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E1DBF" w14:textId="77777777" w:rsidR="00834D6C" w:rsidRPr="007B4E21" w:rsidRDefault="00834D6C" w:rsidP="00834D6C">
      <w:pPr>
        <w:spacing w:line="360" w:lineRule="auto"/>
        <w:rPr>
          <w:b/>
          <w:lang w:val="en-US"/>
        </w:rPr>
      </w:pPr>
    </w:p>
    <w:p w14:paraId="5D87E1EE" w14:textId="77777777" w:rsidR="00834D6C" w:rsidRPr="007B4E21" w:rsidRDefault="00834D6C" w:rsidP="00834D6C">
      <w:pPr>
        <w:pStyle w:val="Title2"/>
        <w:spacing w:line="360" w:lineRule="auto"/>
        <w:rPr>
          <w:b w:val="0"/>
        </w:rPr>
      </w:pPr>
    </w:p>
    <w:p w14:paraId="40F3547B" w14:textId="77777777" w:rsidR="00834D6C" w:rsidRPr="007B4E21" w:rsidRDefault="00834D6C" w:rsidP="00834D6C">
      <w:pPr>
        <w:pStyle w:val="Title2"/>
        <w:spacing w:line="360" w:lineRule="auto"/>
        <w:rPr>
          <w:b w:val="0"/>
          <w:sz w:val="32"/>
          <w:szCs w:val="32"/>
        </w:rPr>
      </w:pPr>
      <w:r w:rsidRPr="007B4E21">
        <w:rPr>
          <w:b w:val="0"/>
          <w:sz w:val="32"/>
          <w:szCs w:val="32"/>
        </w:rPr>
        <w:t xml:space="preserve">Supporting Information </w:t>
      </w:r>
    </w:p>
    <w:p w14:paraId="51FCD789" w14:textId="77777777" w:rsidR="00834D6C" w:rsidRPr="007B4E21" w:rsidRDefault="00834D6C" w:rsidP="00834D6C">
      <w:pPr>
        <w:pStyle w:val="Tableofcontents"/>
        <w:spacing w:line="360" w:lineRule="auto"/>
      </w:pPr>
    </w:p>
    <w:p w14:paraId="6BE58F57" w14:textId="77777777" w:rsidR="00834D6C" w:rsidRPr="007B4E21" w:rsidRDefault="00834D6C" w:rsidP="00834D6C">
      <w:pPr>
        <w:pStyle w:val="Tableofcontents"/>
        <w:spacing w:line="360" w:lineRule="auto"/>
      </w:pPr>
    </w:p>
    <w:p w14:paraId="60B8DE03" w14:textId="6DEAF989" w:rsidR="00834D6C" w:rsidRPr="007B4E21" w:rsidRDefault="00834D6C" w:rsidP="00834D6C">
      <w:pPr>
        <w:pStyle w:val="Title2"/>
        <w:spacing w:line="360" w:lineRule="auto"/>
        <w:rPr>
          <w:b w:val="0"/>
        </w:rPr>
      </w:pPr>
      <w:r w:rsidRPr="007B4E21">
        <w:t>Syneresis-</w:t>
      </w:r>
      <w:r w:rsidR="00A20982">
        <w:rPr>
          <w:rFonts w:hint="eastAsia"/>
        </w:rPr>
        <w:t>D</w:t>
      </w:r>
      <w:r w:rsidRPr="007B4E21">
        <w:t xml:space="preserve">riven </w:t>
      </w:r>
      <w:r w:rsidR="00A20982">
        <w:rPr>
          <w:rFonts w:hint="eastAsia"/>
        </w:rPr>
        <w:t>S</w:t>
      </w:r>
      <w:r w:rsidRPr="007B4E21">
        <w:t>elf-</w:t>
      </w:r>
      <w:r w:rsidR="00A20982">
        <w:rPr>
          <w:rFonts w:hint="eastAsia"/>
        </w:rPr>
        <w:t>R</w:t>
      </w:r>
      <w:r w:rsidRPr="007B4E21">
        <w:t xml:space="preserve">efilling </w:t>
      </w:r>
      <w:r w:rsidR="00A20982">
        <w:rPr>
          <w:rFonts w:hint="eastAsia"/>
        </w:rPr>
        <w:t>P</w:t>
      </w:r>
      <w:r w:rsidRPr="007B4E21">
        <w:t xml:space="preserve">rinting of </w:t>
      </w:r>
      <w:r w:rsidR="00A20982">
        <w:rPr>
          <w:rFonts w:hint="eastAsia"/>
        </w:rPr>
        <w:t>G</w:t>
      </w:r>
      <w:r w:rsidRPr="007B4E21">
        <w:t>eometry/</w:t>
      </w:r>
      <w:r w:rsidR="00A20982">
        <w:rPr>
          <w:rFonts w:hint="eastAsia"/>
        </w:rPr>
        <w:t>C</w:t>
      </w:r>
      <w:r w:rsidRPr="007B4E21">
        <w:t>omponent</w:t>
      </w:r>
      <w:r w:rsidRPr="007B4E21">
        <w:rPr>
          <w:rFonts w:hint="eastAsia"/>
        </w:rPr>
        <w:t>-</w:t>
      </w:r>
      <w:r w:rsidR="00A20982">
        <w:rPr>
          <w:rFonts w:hint="eastAsia"/>
        </w:rPr>
        <w:t>C</w:t>
      </w:r>
      <w:r w:rsidRPr="007B4E21">
        <w:t>ontroll</w:t>
      </w:r>
      <w:r w:rsidRPr="007B4E21">
        <w:rPr>
          <w:rFonts w:hint="eastAsia"/>
        </w:rPr>
        <w:t>ed</w:t>
      </w:r>
      <w:r w:rsidRPr="007B4E21">
        <w:t xml:space="preserve"> </w:t>
      </w:r>
      <w:r w:rsidR="00A20982">
        <w:rPr>
          <w:rFonts w:hint="eastAsia"/>
        </w:rPr>
        <w:t>N</w:t>
      </w:r>
      <w:r w:rsidRPr="007B4E21">
        <w:t>ano/</w:t>
      </w:r>
      <w:r w:rsidR="00A20982">
        <w:rPr>
          <w:rFonts w:hint="eastAsia"/>
        </w:rPr>
        <w:t>M</w:t>
      </w:r>
      <w:r w:rsidRPr="007B4E21">
        <w:t>icrostructures</w:t>
      </w:r>
      <w:r w:rsidRPr="007B4E21" w:rsidDel="00A22760">
        <w:t xml:space="preserve"> </w:t>
      </w:r>
    </w:p>
    <w:p w14:paraId="2F29F806" w14:textId="77777777" w:rsidR="00834D6C" w:rsidRPr="007B4E21" w:rsidRDefault="00834D6C" w:rsidP="00834D6C">
      <w:pPr>
        <w:pStyle w:val="Title2"/>
        <w:spacing w:line="360" w:lineRule="auto"/>
        <w:rPr>
          <w:b w:val="0"/>
        </w:rPr>
      </w:pPr>
    </w:p>
    <w:p w14:paraId="781CDD56" w14:textId="77777777" w:rsidR="00834D6C" w:rsidRPr="007B4E21" w:rsidRDefault="00834D6C" w:rsidP="00834D6C">
      <w:pPr>
        <w:pStyle w:val="AuthorsFull"/>
        <w:spacing w:line="360" w:lineRule="auto"/>
      </w:pPr>
      <w:r w:rsidRPr="007B4E21">
        <w:t xml:space="preserve">Kota Shiba*, Kayoko Saito, Kosuke Minami, </w:t>
      </w:r>
      <w:r w:rsidRPr="007B4E21">
        <w:rPr>
          <w:rFonts w:hint="eastAsia"/>
        </w:rPr>
        <w:t xml:space="preserve">Shunto Arai, </w:t>
      </w:r>
      <w:r w:rsidRPr="007B4E21">
        <w:t>Genki Yoshikawa, Luyi Sun, and Mizuki Tenjimbayashi</w:t>
      </w:r>
    </w:p>
    <w:p w14:paraId="0664204F" w14:textId="77777777" w:rsidR="00834D6C" w:rsidRPr="007B4E21" w:rsidRDefault="00834D6C" w:rsidP="00834D6C">
      <w:pPr>
        <w:pStyle w:val="Tableofcontents"/>
        <w:spacing w:line="360" w:lineRule="auto"/>
      </w:pPr>
    </w:p>
    <w:p w14:paraId="4A38381C" w14:textId="77777777" w:rsidR="00834D6C" w:rsidRPr="007B4E21" w:rsidRDefault="00834D6C" w:rsidP="00834D6C">
      <w:pPr>
        <w:pStyle w:val="Maintext"/>
        <w:spacing w:line="360" w:lineRule="auto"/>
      </w:pPr>
    </w:p>
    <w:p w14:paraId="69CD79F6" w14:textId="77777777" w:rsidR="00834D6C" w:rsidRPr="007B4E21" w:rsidRDefault="00834D6C" w:rsidP="00834D6C">
      <w:pPr>
        <w:spacing w:line="360" w:lineRule="auto"/>
        <w:rPr>
          <w:lang w:val="en-US"/>
        </w:rPr>
      </w:pPr>
    </w:p>
    <w:p w14:paraId="0ACCD2DF" w14:textId="77777777" w:rsidR="00834D6C" w:rsidRPr="007B4E21" w:rsidRDefault="00834D6C" w:rsidP="00834D6C">
      <w:pPr>
        <w:spacing w:line="360" w:lineRule="auto"/>
        <w:rPr>
          <w:lang w:val="en-US"/>
        </w:rPr>
      </w:pPr>
    </w:p>
    <w:p w14:paraId="6EC27C31" w14:textId="77777777" w:rsidR="00834D6C" w:rsidRPr="007B4E21" w:rsidRDefault="00834D6C" w:rsidP="00834D6C">
      <w:pPr>
        <w:spacing w:line="360" w:lineRule="auto"/>
        <w:rPr>
          <w:lang w:val="en-US"/>
        </w:rPr>
      </w:pPr>
    </w:p>
    <w:p w14:paraId="36235312" w14:textId="77777777" w:rsidR="00834D6C" w:rsidRPr="007B4E21" w:rsidRDefault="00834D6C" w:rsidP="00834D6C">
      <w:pPr>
        <w:spacing w:line="360" w:lineRule="auto"/>
        <w:rPr>
          <w:lang w:val="en-US"/>
        </w:rPr>
      </w:pPr>
    </w:p>
    <w:p w14:paraId="0436A957" w14:textId="77777777" w:rsidR="00834D6C" w:rsidRPr="007B4E21" w:rsidRDefault="00834D6C" w:rsidP="00834D6C">
      <w:pPr>
        <w:spacing w:line="360" w:lineRule="auto"/>
        <w:rPr>
          <w:lang w:val="en-US"/>
        </w:rPr>
      </w:pPr>
    </w:p>
    <w:p w14:paraId="400B333D" w14:textId="77777777" w:rsidR="00834D6C" w:rsidRPr="007B4E21" w:rsidRDefault="00834D6C" w:rsidP="00834D6C">
      <w:pPr>
        <w:rPr>
          <w:lang w:val="en-US"/>
        </w:rPr>
      </w:pPr>
      <w:r w:rsidRPr="007B4E21">
        <w:rPr>
          <w:lang w:val="en-US"/>
        </w:rPr>
        <w:br w:type="page"/>
      </w:r>
    </w:p>
    <w:p w14:paraId="08B993B0" w14:textId="77777777" w:rsidR="00834D6C" w:rsidRPr="007B4E21" w:rsidRDefault="00834D6C" w:rsidP="00834D6C">
      <w:pPr>
        <w:spacing w:line="360" w:lineRule="auto"/>
        <w:rPr>
          <w:lang w:val="en-US"/>
        </w:rPr>
      </w:pPr>
    </w:p>
    <w:p w14:paraId="52638953"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6124EFB1" wp14:editId="610C4D83">
            <wp:extent cx="5760000" cy="1136301"/>
            <wp:effectExtent l="0" t="0" r="0" b="0"/>
            <wp:docPr id="168807823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00" cy="1136301"/>
                    </a:xfrm>
                    <a:prstGeom prst="rect">
                      <a:avLst/>
                    </a:prstGeom>
                    <a:noFill/>
                    <a:ln>
                      <a:noFill/>
                    </a:ln>
                  </pic:spPr>
                </pic:pic>
              </a:graphicData>
            </a:graphic>
          </wp:inline>
        </w:drawing>
      </w:r>
    </w:p>
    <w:p w14:paraId="4F980C71" w14:textId="77777777" w:rsidR="00834D6C" w:rsidRPr="007B4E21" w:rsidRDefault="00834D6C" w:rsidP="00834D6C">
      <w:pPr>
        <w:spacing w:line="360" w:lineRule="auto"/>
        <w:rPr>
          <w:lang w:val="en-US"/>
        </w:rPr>
      </w:pPr>
      <w:r w:rsidRPr="007B4E21">
        <w:rPr>
          <w:b/>
          <w:bCs/>
          <w:lang w:val="en-US"/>
        </w:rPr>
        <w:t>Figure S1.</w:t>
      </w:r>
      <w:r w:rsidRPr="007B4E21">
        <w:rPr>
          <w:lang w:val="en-US"/>
        </w:rPr>
        <w:t xml:space="preserve"> </w:t>
      </w:r>
      <w:r w:rsidRPr="007B4E21">
        <w:t xml:space="preserve">Photos of glass substrates: no printing (left), </w:t>
      </w:r>
      <w:r w:rsidRPr="007B4E21">
        <w:rPr>
          <w:lang w:val="en-US"/>
        </w:rPr>
        <w:t>used for printing with a fresh PDMS exposed to O</w:t>
      </w:r>
      <w:r w:rsidRPr="007B4E21">
        <w:rPr>
          <w:vertAlign w:val="subscript"/>
          <w:lang w:val="en-US"/>
        </w:rPr>
        <w:t>2</w:t>
      </w:r>
      <w:r w:rsidRPr="007B4E21">
        <w:rPr>
          <w:lang w:val="en-US"/>
        </w:rPr>
        <w:t xml:space="preserve"> plasma (middle), and used for printing with a two weeks-aged PDMS exposed to O</w:t>
      </w:r>
      <w:r w:rsidRPr="007B4E21">
        <w:rPr>
          <w:vertAlign w:val="subscript"/>
          <w:lang w:val="en-US"/>
        </w:rPr>
        <w:t>2</w:t>
      </w:r>
      <w:r w:rsidRPr="007B4E21">
        <w:rPr>
          <w:lang w:val="en-US"/>
        </w:rPr>
        <w:t xml:space="preserve"> plasma (right).</w:t>
      </w:r>
    </w:p>
    <w:p w14:paraId="17223C58" w14:textId="77777777" w:rsidR="00834D6C" w:rsidRPr="007B4E21" w:rsidRDefault="00834D6C" w:rsidP="00834D6C">
      <w:pPr>
        <w:spacing w:line="360" w:lineRule="auto"/>
        <w:rPr>
          <w:lang w:val="en-US"/>
        </w:rPr>
      </w:pPr>
    </w:p>
    <w:p w14:paraId="1771C806" w14:textId="77777777" w:rsidR="00834D6C" w:rsidRPr="007B4E21" w:rsidRDefault="00834D6C" w:rsidP="00834D6C">
      <w:pPr>
        <w:spacing w:line="360" w:lineRule="auto"/>
        <w:rPr>
          <w:lang w:val="en-US"/>
        </w:rPr>
      </w:pPr>
    </w:p>
    <w:p w14:paraId="03134FAC" w14:textId="77777777" w:rsidR="00834D6C" w:rsidRPr="007B4E21" w:rsidRDefault="00834D6C" w:rsidP="00834D6C">
      <w:pPr>
        <w:spacing w:line="360" w:lineRule="auto"/>
        <w:rPr>
          <w:lang w:val="en-US"/>
        </w:rPr>
      </w:pPr>
    </w:p>
    <w:p w14:paraId="16E42386" w14:textId="77777777" w:rsidR="00834D6C" w:rsidRPr="007B4E21" w:rsidRDefault="00834D6C" w:rsidP="00834D6C">
      <w:pPr>
        <w:rPr>
          <w:lang w:val="en-US"/>
        </w:rPr>
      </w:pPr>
      <w:r w:rsidRPr="007B4E21">
        <w:rPr>
          <w:lang w:val="en-US"/>
        </w:rPr>
        <w:br w:type="page"/>
      </w:r>
    </w:p>
    <w:p w14:paraId="49337B56" w14:textId="77777777" w:rsidR="00834D6C" w:rsidRPr="007B4E21" w:rsidRDefault="00834D6C" w:rsidP="00834D6C">
      <w:pPr>
        <w:spacing w:line="360" w:lineRule="auto"/>
        <w:rPr>
          <w:lang w:val="en-US"/>
        </w:rPr>
      </w:pPr>
    </w:p>
    <w:p w14:paraId="570F70CD"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3006903B" wp14:editId="06D7E1A8">
            <wp:extent cx="2877820" cy="1621790"/>
            <wp:effectExtent l="0" t="0" r="0" b="0"/>
            <wp:docPr id="147189855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7820" cy="1621790"/>
                    </a:xfrm>
                    <a:prstGeom prst="rect">
                      <a:avLst/>
                    </a:prstGeom>
                    <a:noFill/>
                    <a:ln>
                      <a:noFill/>
                    </a:ln>
                  </pic:spPr>
                </pic:pic>
              </a:graphicData>
            </a:graphic>
          </wp:inline>
        </w:drawing>
      </w:r>
    </w:p>
    <w:p w14:paraId="06674B28"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2</w:t>
      </w:r>
      <w:r w:rsidRPr="007B4E21">
        <w:rPr>
          <w:b/>
          <w:bCs/>
          <w:lang w:val="en-US"/>
        </w:rPr>
        <w:t>.</w:t>
      </w:r>
      <w:r w:rsidRPr="007B4E21">
        <w:rPr>
          <w:lang w:val="en-US"/>
        </w:rPr>
        <w:t xml:space="preserve"> A plot of contact angles measured for a PDMS droplet deposited on the three substrates. The inset images show actual PDMS droplets used to measure the contact angles. </w:t>
      </w:r>
    </w:p>
    <w:p w14:paraId="43BAF979" w14:textId="77777777" w:rsidR="00834D6C" w:rsidRPr="007B4E21" w:rsidRDefault="00834D6C" w:rsidP="00834D6C">
      <w:pPr>
        <w:spacing w:line="360" w:lineRule="auto"/>
        <w:rPr>
          <w:lang w:val="en-US"/>
        </w:rPr>
      </w:pPr>
    </w:p>
    <w:p w14:paraId="77017CC8" w14:textId="77777777" w:rsidR="00834D6C" w:rsidRPr="007B4E21" w:rsidRDefault="00834D6C" w:rsidP="00834D6C">
      <w:pPr>
        <w:spacing w:line="360" w:lineRule="auto"/>
        <w:rPr>
          <w:lang w:val="en-US"/>
        </w:rPr>
      </w:pPr>
    </w:p>
    <w:p w14:paraId="0F1CFF18" w14:textId="77777777" w:rsidR="00834D6C" w:rsidRPr="007B4E21" w:rsidRDefault="00834D6C" w:rsidP="00834D6C">
      <w:pPr>
        <w:spacing w:line="360" w:lineRule="auto"/>
        <w:rPr>
          <w:lang w:val="en-US"/>
        </w:rPr>
      </w:pPr>
    </w:p>
    <w:p w14:paraId="6672E7B3" w14:textId="77777777" w:rsidR="00834D6C" w:rsidRPr="007B4E21" w:rsidRDefault="00834D6C" w:rsidP="00834D6C">
      <w:pPr>
        <w:rPr>
          <w:lang w:val="en-US"/>
        </w:rPr>
      </w:pPr>
      <w:r w:rsidRPr="007B4E21">
        <w:rPr>
          <w:lang w:val="en-US"/>
        </w:rPr>
        <w:br w:type="page"/>
      </w:r>
    </w:p>
    <w:p w14:paraId="612FAFC4" w14:textId="77777777" w:rsidR="00834D6C" w:rsidRPr="007B4E21" w:rsidRDefault="00834D6C" w:rsidP="00834D6C">
      <w:pPr>
        <w:spacing w:line="360" w:lineRule="auto"/>
        <w:rPr>
          <w:lang w:val="en-US"/>
        </w:rPr>
      </w:pPr>
    </w:p>
    <w:p w14:paraId="7D76E810"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22F8A2AE" wp14:editId="3785ACFA">
            <wp:extent cx="4090670" cy="4090670"/>
            <wp:effectExtent l="0" t="0" r="0" b="0"/>
            <wp:docPr id="1210433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0670" cy="4090670"/>
                    </a:xfrm>
                    <a:prstGeom prst="rect">
                      <a:avLst/>
                    </a:prstGeom>
                    <a:noFill/>
                    <a:ln>
                      <a:noFill/>
                    </a:ln>
                  </pic:spPr>
                </pic:pic>
              </a:graphicData>
            </a:graphic>
          </wp:inline>
        </w:drawing>
      </w:r>
    </w:p>
    <w:p w14:paraId="55B1A34D"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3</w:t>
      </w:r>
      <w:r w:rsidRPr="007B4E21">
        <w:rPr>
          <w:b/>
          <w:bCs/>
          <w:lang w:val="en-US"/>
        </w:rPr>
        <w:t>.</w:t>
      </w:r>
      <w:r w:rsidRPr="007B4E21">
        <w:rPr>
          <w:lang w:val="en-US"/>
        </w:rPr>
        <w:t xml:space="preserve"> Laser microscope images and line profiles of the printed patterns without an Ar plasma post-treatment: right after printing (left) and 28 days after printing (right). </w:t>
      </w:r>
    </w:p>
    <w:p w14:paraId="1AD2939F" w14:textId="77777777" w:rsidR="00834D6C" w:rsidRPr="007B4E21" w:rsidRDefault="00834D6C" w:rsidP="00834D6C">
      <w:pPr>
        <w:spacing w:line="360" w:lineRule="auto"/>
        <w:rPr>
          <w:lang w:val="en-US"/>
        </w:rPr>
      </w:pPr>
    </w:p>
    <w:p w14:paraId="1B75FBA7" w14:textId="77777777" w:rsidR="00834D6C" w:rsidRPr="007B4E21" w:rsidRDefault="00834D6C" w:rsidP="00834D6C">
      <w:pPr>
        <w:rPr>
          <w:lang w:val="en-US"/>
        </w:rPr>
      </w:pPr>
      <w:r w:rsidRPr="007B4E21">
        <w:rPr>
          <w:lang w:val="en-US"/>
        </w:rPr>
        <w:br w:type="page"/>
      </w:r>
    </w:p>
    <w:p w14:paraId="1843F4AF" w14:textId="77777777" w:rsidR="00834D6C" w:rsidRPr="007B4E21" w:rsidRDefault="00834D6C" w:rsidP="00834D6C">
      <w:pPr>
        <w:spacing w:line="360" w:lineRule="auto"/>
        <w:rPr>
          <w:lang w:val="en-US"/>
        </w:rPr>
      </w:pPr>
    </w:p>
    <w:p w14:paraId="020EAE33" w14:textId="77777777" w:rsidR="00834D6C" w:rsidRPr="007B4E21" w:rsidRDefault="00834D6C" w:rsidP="00834D6C">
      <w:pPr>
        <w:spacing w:line="360" w:lineRule="auto"/>
        <w:rPr>
          <w:lang w:val="en-US"/>
        </w:rPr>
      </w:pPr>
      <w:r w:rsidRPr="007B4E21">
        <w:rPr>
          <w:noProof/>
          <w:lang w:val="en-US"/>
        </w:rPr>
        <w:drawing>
          <wp:inline distT="0" distB="0" distL="0" distR="0" wp14:anchorId="1E49BC67" wp14:editId="0DCD7D22">
            <wp:extent cx="5760000" cy="6408951"/>
            <wp:effectExtent l="0" t="0" r="0" b="0"/>
            <wp:docPr id="140389640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6408951"/>
                    </a:xfrm>
                    <a:prstGeom prst="rect">
                      <a:avLst/>
                    </a:prstGeom>
                    <a:noFill/>
                    <a:ln>
                      <a:noFill/>
                    </a:ln>
                  </pic:spPr>
                </pic:pic>
              </a:graphicData>
            </a:graphic>
          </wp:inline>
        </w:drawing>
      </w:r>
    </w:p>
    <w:p w14:paraId="083D9F17"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4</w:t>
      </w:r>
      <w:r w:rsidRPr="007B4E21">
        <w:rPr>
          <w:b/>
          <w:bCs/>
          <w:lang w:val="en-US"/>
        </w:rPr>
        <w:t>.</w:t>
      </w:r>
      <w:r w:rsidRPr="007B4E21">
        <w:rPr>
          <w:lang w:val="en-US"/>
        </w:rPr>
        <w:t xml:space="preserve"> Laser microscope images of the pattern shown in Figure 3(a) right after printing to 28 days after printing (from the bottom to the top). The line profiles recorded along the two dashed line arrows in the top image are also shown on the right. </w:t>
      </w:r>
    </w:p>
    <w:p w14:paraId="3F0CF08D" w14:textId="77777777" w:rsidR="00834D6C" w:rsidRPr="007B4E21" w:rsidRDefault="00834D6C" w:rsidP="00834D6C">
      <w:pPr>
        <w:spacing w:line="360" w:lineRule="auto"/>
        <w:rPr>
          <w:lang w:val="en-US"/>
        </w:rPr>
      </w:pPr>
    </w:p>
    <w:p w14:paraId="6E752EB9" w14:textId="77777777" w:rsidR="00834D6C" w:rsidRPr="007B4E21" w:rsidRDefault="00834D6C" w:rsidP="00834D6C">
      <w:pPr>
        <w:rPr>
          <w:lang w:val="en-US"/>
        </w:rPr>
      </w:pPr>
      <w:r w:rsidRPr="007B4E21">
        <w:rPr>
          <w:lang w:val="en-US"/>
        </w:rPr>
        <w:br w:type="page"/>
      </w:r>
    </w:p>
    <w:p w14:paraId="208E5423" w14:textId="77777777" w:rsidR="00834D6C" w:rsidRPr="007B4E21" w:rsidRDefault="00834D6C" w:rsidP="00834D6C">
      <w:pPr>
        <w:spacing w:line="360" w:lineRule="auto"/>
        <w:rPr>
          <w:lang w:val="en-US"/>
        </w:rPr>
      </w:pPr>
    </w:p>
    <w:p w14:paraId="0F3E8FF8"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1F46404B" wp14:editId="651D46E6">
            <wp:extent cx="4090670" cy="4084955"/>
            <wp:effectExtent l="0" t="0" r="0" b="0"/>
            <wp:docPr id="91594486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670" cy="4084955"/>
                    </a:xfrm>
                    <a:prstGeom prst="rect">
                      <a:avLst/>
                    </a:prstGeom>
                    <a:noFill/>
                    <a:ln>
                      <a:noFill/>
                    </a:ln>
                  </pic:spPr>
                </pic:pic>
              </a:graphicData>
            </a:graphic>
          </wp:inline>
        </w:drawing>
      </w:r>
    </w:p>
    <w:p w14:paraId="6E25DAFB"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5</w:t>
      </w:r>
      <w:r w:rsidRPr="007B4E21">
        <w:rPr>
          <w:b/>
          <w:bCs/>
          <w:lang w:val="en-US"/>
        </w:rPr>
        <w:t>.</w:t>
      </w:r>
      <w:r w:rsidRPr="007B4E21">
        <w:rPr>
          <w:lang w:val="en-US"/>
        </w:rPr>
        <w:t xml:space="preserve"> Laser microscope images and line profiles of the printed patterns with an Ar plasma post-treatment: right after printing (left) and 28 days after printing (right). </w:t>
      </w:r>
    </w:p>
    <w:p w14:paraId="3D4ED0BC" w14:textId="77777777" w:rsidR="00834D6C" w:rsidRPr="007B4E21" w:rsidRDefault="00834D6C" w:rsidP="00834D6C">
      <w:pPr>
        <w:spacing w:line="360" w:lineRule="auto"/>
        <w:rPr>
          <w:lang w:val="en-US"/>
        </w:rPr>
      </w:pPr>
    </w:p>
    <w:p w14:paraId="13AA9863" w14:textId="77777777" w:rsidR="00834D6C" w:rsidRPr="007B4E21" w:rsidRDefault="00834D6C" w:rsidP="00834D6C">
      <w:pPr>
        <w:spacing w:line="360" w:lineRule="auto"/>
        <w:rPr>
          <w:lang w:val="en-US"/>
        </w:rPr>
      </w:pPr>
    </w:p>
    <w:p w14:paraId="12A4CA83" w14:textId="77777777" w:rsidR="00834D6C" w:rsidRPr="007B4E21" w:rsidRDefault="00834D6C" w:rsidP="00834D6C">
      <w:pPr>
        <w:rPr>
          <w:lang w:val="en-US"/>
        </w:rPr>
      </w:pPr>
      <w:r w:rsidRPr="007B4E21">
        <w:rPr>
          <w:lang w:val="en-US"/>
        </w:rPr>
        <w:br w:type="page"/>
      </w:r>
    </w:p>
    <w:p w14:paraId="56F9AE13" w14:textId="77777777" w:rsidR="00834D6C" w:rsidRPr="007B4E21" w:rsidRDefault="00834D6C" w:rsidP="00834D6C">
      <w:pPr>
        <w:spacing w:line="360" w:lineRule="auto"/>
        <w:rPr>
          <w:lang w:val="en-US"/>
        </w:rPr>
      </w:pPr>
    </w:p>
    <w:p w14:paraId="4397E85E"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2F35D49A" wp14:editId="3F29D2C4">
            <wp:extent cx="5760000" cy="2885792"/>
            <wp:effectExtent l="0" t="0" r="0" b="0"/>
            <wp:docPr id="126040760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2885792"/>
                    </a:xfrm>
                    <a:prstGeom prst="rect">
                      <a:avLst/>
                    </a:prstGeom>
                    <a:noFill/>
                    <a:ln>
                      <a:noFill/>
                    </a:ln>
                  </pic:spPr>
                </pic:pic>
              </a:graphicData>
            </a:graphic>
          </wp:inline>
        </w:drawing>
      </w:r>
    </w:p>
    <w:p w14:paraId="35BA3358"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6</w:t>
      </w:r>
      <w:r w:rsidRPr="007B4E21">
        <w:rPr>
          <w:b/>
          <w:bCs/>
          <w:lang w:val="en-US"/>
        </w:rPr>
        <w:t>.</w:t>
      </w:r>
      <w:r w:rsidRPr="007B4E21">
        <w:rPr>
          <w:lang w:val="en-US"/>
        </w:rPr>
        <w:t xml:space="preserve"> </w:t>
      </w:r>
      <w:r w:rsidRPr="007B4E21">
        <w:t xml:space="preserve">A line profile of the sample shown in Figure 1(c). This profile is recorded along the dashed line arrow that is shown in the inset image. </w:t>
      </w:r>
    </w:p>
    <w:p w14:paraId="43507E9A" w14:textId="77777777" w:rsidR="00834D6C" w:rsidRPr="007B4E21" w:rsidRDefault="00834D6C" w:rsidP="00834D6C">
      <w:pPr>
        <w:spacing w:line="360" w:lineRule="auto"/>
        <w:rPr>
          <w:lang w:val="en-US"/>
        </w:rPr>
      </w:pPr>
    </w:p>
    <w:p w14:paraId="0215A64D" w14:textId="77777777" w:rsidR="00834D6C" w:rsidRPr="007B4E21" w:rsidRDefault="00834D6C" w:rsidP="00834D6C">
      <w:pPr>
        <w:spacing w:line="360" w:lineRule="auto"/>
        <w:rPr>
          <w:lang w:val="en-US"/>
        </w:rPr>
      </w:pPr>
    </w:p>
    <w:p w14:paraId="13998EF9" w14:textId="77777777" w:rsidR="00834D6C" w:rsidRPr="007B4E21" w:rsidRDefault="00834D6C" w:rsidP="00834D6C">
      <w:pPr>
        <w:rPr>
          <w:lang w:val="en-US"/>
        </w:rPr>
      </w:pPr>
      <w:r w:rsidRPr="007B4E21">
        <w:rPr>
          <w:lang w:val="en-US"/>
        </w:rPr>
        <w:br w:type="page"/>
      </w:r>
    </w:p>
    <w:p w14:paraId="050EA661" w14:textId="77777777" w:rsidR="00834D6C" w:rsidRPr="007B4E21" w:rsidRDefault="00834D6C" w:rsidP="00834D6C">
      <w:pPr>
        <w:spacing w:line="360" w:lineRule="auto"/>
        <w:rPr>
          <w:lang w:val="en-US"/>
        </w:rPr>
      </w:pPr>
    </w:p>
    <w:p w14:paraId="1E117909" w14:textId="77777777" w:rsidR="00834D6C" w:rsidRPr="007B4E21" w:rsidRDefault="00834D6C" w:rsidP="00834D6C">
      <w:pPr>
        <w:spacing w:line="360" w:lineRule="auto"/>
        <w:jc w:val="center"/>
        <w:rPr>
          <w:lang w:val="en-US"/>
        </w:rPr>
      </w:pPr>
      <w:r w:rsidRPr="007B4E21">
        <w:rPr>
          <w:noProof/>
        </w:rPr>
        <w:drawing>
          <wp:inline distT="0" distB="0" distL="0" distR="0" wp14:anchorId="4287733C" wp14:editId="615C89F4">
            <wp:extent cx="5669915" cy="1438910"/>
            <wp:effectExtent l="0" t="0" r="6985" b="0"/>
            <wp:docPr id="9947526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15" cy="1438910"/>
                    </a:xfrm>
                    <a:prstGeom prst="rect">
                      <a:avLst/>
                    </a:prstGeom>
                    <a:noFill/>
                    <a:ln>
                      <a:noFill/>
                    </a:ln>
                  </pic:spPr>
                </pic:pic>
              </a:graphicData>
            </a:graphic>
          </wp:inline>
        </w:drawing>
      </w:r>
    </w:p>
    <w:p w14:paraId="1F5CFEAD"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7</w:t>
      </w:r>
      <w:r w:rsidRPr="007B4E21">
        <w:rPr>
          <w:b/>
          <w:bCs/>
          <w:lang w:val="en-US"/>
        </w:rPr>
        <w:t>.</w:t>
      </w:r>
      <w:r w:rsidRPr="007B4E21">
        <w:rPr>
          <w:lang w:val="en-US"/>
        </w:rPr>
        <w:t xml:space="preserve"> </w:t>
      </w:r>
      <w:r w:rsidRPr="007B4E21">
        <w:t xml:space="preserve">Photos of a printed pattern with/without a cover. A: no cover, B: covered with a glass, C: covered with a 5:1-PDMS, and D: covered with a 30:1-PDMS. </w:t>
      </w:r>
    </w:p>
    <w:p w14:paraId="4DA2F35C" w14:textId="77777777" w:rsidR="00834D6C" w:rsidRPr="007B4E21" w:rsidRDefault="00834D6C" w:rsidP="00834D6C">
      <w:pPr>
        <w:spacing w:line="360" w:lineRule="auto"/>
        <w:rPr>
          <w:lang w:val="en-US"/>
        </w:rPr>
      </w:pPr>
    </w:p>
    <w:p w14:paraId="7F5EF951" w14:textId="77777777" w:rsidR="00834D6C" w:rsidRPr="007B4E21" w:rsidRDefault="00834D6C" w:rsidP="00834D6C">
      <w:pPr>
        <w:spacing w:line="360" w:lineRule="auto"/>
        <w:rPr>
          <w:lang w:val="en-US"/>
        </w:rPr>
      </w:pPr>
    </w:p>
    <w:p w14:paraId="798FA404" w14:textId="77777777" w:rsidR="00834D6C" w:rsidRPr="007B4E21" w:rsidRDefault="00834D6C" w:rsidP="00834D6C">
      <w:pPr>
        <w:spacing w:line="360" w:lineRule="auto"/>
        <w:rPr>
          <w:lang w:val="en-US"/>
        </w:rPr>
      </w:pPr>
    </w:p>
    <w:p w14:paraId="16941695" w14:textId="77777777" w:rsidR="00834D6C" w:rsidRPr="007B4E21" w:rsidRDefault="00834D6C" w:rsidP="00834D6C">
      <w:pPr>
        <w:rPr>
          <w:lang w:val="en-US"/>
        </w:rPr>
      </w:pPr>
      <w:r w:rsidRPr="007B4E21">
        <w:rPr>
          <w:lang w:val="en-US"/>
        </w:rPr>
        <w:br w:type="page"/>
      </w:r>
    </w:p>
    <w:p w14:paraId="4A32FF9C" w14:textId="77777777" w:rsidR="00834D6C" w:rsidRPr="007B4E21" w:rsidRDefault="00834D6C" w:rsidP="00834D6C">
      <w:pPr>
        <w:spacing w:line="360" w:lineRule="auto"/>
        <w:rPr>
          <w:lang w:val="en-US"/>
        </w:rPr>
      </w:pPr>
    </w:p>
    <w:p w14:paraId="2184E754"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36254895" wp14:editId="4F5E4808">
            <wp:extent cx="5760000" cy="3824602"/>
            <wp:effectExtent l="0" t="0" r="0" b="0"/>
            <wp:docPr id="174042821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3824602"/>
                    </a:xfrm>
                    <a:prstGeom prst="rect">
                      <a:avLst/>
                    </a:prstGeom>
                    <a:noFill/>
                    <a:ln>
                      <a:noFill/>
                    </a:ln>
                  </pic:spPr>
                </pic:pic>
              </a:graphicData>
            </a:graphic>
          </wp:inline>
        </w:drawing>
      </w:r>
    </w:p>
    <w:p w14:paraId="02AB4B53"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8</w:t>
      </w:r>
      <w:r w:rsidRPr="007B4E21">
        <w:rPr>
          <w:b/>
          <w:bCs/>
          <w:lang w:val="en-US"/>
        </w:rPr>
        <w:t>.</w:t>
      </w:r>
      <w:r w:rsidRPr="007B4E21">
        <w:rPr>
          <w:lang w:val="en-US"/>
        </w:rPr>
        <w:t xml:space="preserve"> </w:t>
      </w:r>
      <w:r w:rsidRPr="007B4E21">
        <w:t xml:space="preserve">Photos of the </w:t>
      </w:r>
      <w:r w:rsidRPr="007B4E21">
        <w:rPr>
          <w:rFonts w:hint="eastAsia"/>
        </w:rPr>
        <w:t>oil-</w:t>
      </w:r>
      <w:r w:rsidRPr="007B4E21">
        <w:t>PDMS</w:t>
      </w:r>
      <w:r w:rsidRPr="007B4E21">
        <w:rPr>
          <w:rFonts w:hint="eastAsia"/>
        </w:rPr>
        <w:t xml:space="preserve"> prepared by mixing PDMS (base:curing = 10:1 by weight) with silicone oil (base:oil = 5:1 by weight)</w:t>
      </w:r>
      <w:r w:rsidRPr="007B4E21">
        <w:t xml:space="preserve">. Zoom-ups show that syneresis occurs and proceeds over time.  </w:t>
      </w:r>
    </w:p>
    <w:p w14:paraId="00755F69" w14:textId="77777777" w:rsidR="00834D6C" w:rsidRPr="007B4E21" w:rsidRDefault="00834D6C" w:rsidP="00834D6C">
      <w:pPr>
        <w:spacing w:line="360" w:lineRule="auto"/>
        <w:rPr>
          <w:lang w:val="en-US"/>
        </w:rPr>
      </w:pPr>
    </w:p>
    <w:p w14:paraId="31D9F1BA" w14:textId="77777777" w:rsidR="00834D6C" w:rsidRPr="007B4E21" w:rsidRDefault="00834D6C" w:rsidP="00834D6C">
      <w:pPr>
        <w:spacing w:line="360" w:lineRule="auto"/>
        <w:rPr>
          <w:lang w:val="en-US"/>
        </w:rPr>
      </w:pPr>
    </w:p>
    <w:p w14:paraId="111B27FC" w14:textId="77777777" w:rsidR="00834D6C" w:rsidRPr="007B4E21" w:rsidRDefault="00834D6C" w:rsidP="00834D6C">
      <w:pPr>
        <w:spacing w:line="360" w:lineRule="auto"/>
        <w:rPr>
          <w:lang w:val="en-US"/>
        </w:rPr>
      </w:pPr>
    </w:p>
    <w:p w14:paraId="59D9B6D0" w14:textId="77777777" w:rsidR="00834D6C" w:rsidRPr="007B4E21" w:rsidRDefault="00834D6C" w:rsidP="00834D6C">
      <w:pPr>
        <w:rPr>
          <w:lang w:val="en-US"/>
        </w:rPr>
      </w:pPr>
      <w:r w:rsidRPr="007B4E21">
        <w:rPr>
          <w:lang w:val="en-US"/>
        </w:rPr>
        <w:br w:type="page"/>
      </w:r>
    </w:p>
    <w:p w14:paraId="10473DF8" w14:textId="77777777" w:rsidR="00834D6C" w:rsidRPr="007B4E21" w:rsidRDefault="00834D6C" w:rsidP="00834D6C">
      <w:pPr>
        <w:spacing w:line="360" w:lineRule="auto"/>
        <w:rPr>
          <w:lang w:val="en-US"/>
        </w:rPr>
      </w:pPr>
    </w:p>
    <w:p w14:paraId="1820FA36" w14:textId="77777777" w:rsidR="00834D6C" w:rsidRPr="007B4E21" w:rsidRDefault="00834D6C" w:rsidP="00834D6C">
      <w:pPr>
        <w:spacing w:line="360" w:lineRule="auto"/>
        <w:jc w:val="center"/>
        <w:rPr>
          <w:lang w:val="en-US"/>
        </w:rPr>
      </w:pPr>
      <w:r w:rsidRPr="007B4E21">
        <w:rPr>
          <w:noProof/>
          <w:lang w:val="en-US"/>
        </w:rPr>
        <w:drawing>
          <wp:inline distT="0" distB="0" distL="0" distR="0" wp14:anchorId="6EFE34D1" wp14:editId="293D34EE">
            <wp:extent cx="4877435" cy="2615565"/>
            <wp:effectExtent l="0" t="0" r="0" b="0"/>
            <wp:docPr id="166929889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7435" cy="2615565"/>
                    </a:xfrm>
                    <a:prstGeom prst="rect">
                      <a:avLst/>
                    </a:prstGeom>
                    <a:noFill/>
                    <a:ln>
                      <a:noFill/>
                    </a:ln>
                  </pic:spPr>
                </pic:pic>
              </a:graphicData>
            </a:graphic>
          </wp:inline>
        </w:drawing>
      </w:r>
    </w:p>
    <w:p w14:paraId="442B960D" w14:textId="77777777" w:rsidR="00834D6C" w:rsidRPr="007B4E21" w:rsidRDefault="00834D6C" w:rsidP="00834D6C">
      <w:pPr>
        <w:spacing w:line="360" w:lineRule="auto"/>
        <w:rPr>
          <w:lang w:val="en-US"/>
        </w:rPr>
      </w:pPr>
      <w:r w:rsidRPr="007B4E21">
        <w:rPr>
          <w:b/>
          <w:bCs/>
          <w:lang w:val="en-US"/>
        </w:rPr>
        <w:t>Figure S</w:t>
      </w:r>
      <w:r w:rsidRPr="007B4E21">
        <w:rPr>
          <w:rFonts w:hint="eastAsia"/>
          <w:b/>
          <w:bCs/>
          <w:lang w:val="en-US"/>
        </w:rPr>
        <w:t>9</w:t>
      </w:r>
      <w:r w:rsidRPr="007B4E21">
        <w:rPr>
          <w:b/>
          <w:bCs/>
          <w:lang w:val="en-US"/>
        </w:rPr>
        <w:t>.</w:t>
      </w:r>
      <w:r w:rsidRPr="007B4E21">
        <w:rPr>
          <w:lang w:val="en-US"/>
        </w:rPr>
        <w:t xml:space="preserve"> </w:t>
      </w:r>
      <w:r w:rsidRPr="007B4E21">
        <w:rPr>
          <w:rFonts w:hint="eastAsia"/>
        </w:rPr>
        <w:t>L</w:t>
      </w:r>
      <w:r w:rsidRPr="007B4E21">
        <w:t>aser microscope image</w:t>
      </w:r>
      <w:r w:rsidRPr="007B4E21">
        <w:rPr>
          <w:rFonts w:hint="eastAsia"/>
        </w:rPr>
        <w:t>s</w:t>
      </w:r>
      <w:r w:rsidRPr="007B4E21">
        <w:t xml:space="preserve"> and line profile</w:t>
      </w:r>
      <w:r w:rsidRPr="007B4E21">
        <w:rPr>
          <w:rFonts w:hint="eastAsia"/>
        </w:rPr>
        <w:t>s</w:t>
      </w:r>
      <w:r w:rsidRPr="007B4E21">
        <w:t xml:space="preserve"> of the pattern</w:t>
      </w:r>
      <w:r w:rsidRPr="007B4E21">
        <w:rPr>
          <w:rFonts w:hint="eastAsia"/>
        </w:rPr>
        <w:t>s</w:t>
      </w:r>
      <w:r w:rsidRPr="007B4E21">
        <w:t xml:space="preserve"> printed using the oil-PDMS (left) and the pure PDMS (right). The line profiles are recorded along the dashed line arrow in the images above.</w:t>
      </w:r>
    </w:p>
    <w:p w14:paraId="57283F8C" w14:textId="77777777" w:rsidR="00834D6C" w:rsidRPr="007B4E21" w:rsidRDefault="00834D6C" w:rsidP="00834D6C">
      <w:pPr>
        <w:spacing w:line="360" w:lineRule="auto"/>
        <w:rPr>
          <w:lang w:val="en-US"/>
        </w:rPr>
      </w:pPr>
    </w:p>
    <w:p w14:paraId="3E1ABAFF" w14:textId="77777777" w:rsidR="00834D6C" w:rsidRPr="007B4E21" w:rsidRDefault="00834D6C" w:rsidP="00834D6C">
      <w:pPr>
        <w:spacing w:line="360" w:lineRule="auto"/>
        <w:rPr>
          <w:lang w:val="en-US"/>
        </w:rPr>
      </w:pPr>
    </w:p>
    <w:p w14:paraId="22849A03" w14:textId="77777777" w:rsidR="00834D6C" w:rsidRPr="007B4E21" w:rsidRDefault="00834D6C" w:rsidP="00834D6C">
      <w:pPr>
        <w:rPr>
          <w:lang w:val="en-US"/>
        </w:rPr>
      </w:pPr>
      <w:r w:rsidRPr="007B4E21">
        <w:rPr>
          <w:lang w:val="en-US"/>
        </w:rPr>
        <w:br w:type="page"/>
      </w:r>
    </w:p>
    <w:p w14:paraId="5415229B" w14:textId="77777777" w:rsidR="00834D6C" w:rsidRPr="007B4E21" w:rsidRDefault="00834D6C" w:rsidP="00834D6C">
      <w:pPr>
        <w:spacing w:line="360" w:lineRule="auto"/>
        <w:rPr>
          <w:lang w:val="en-US"/>
        </w:rPr>
      </w:pPr>
      <w:r w:rsidRPr="007B4E21">
        <w:rPr>
          <w:rFonts w:hint="eastAsia"/>
          <w:b/>
          <w:bCs/>
          <w:lang w:val="en-US"/>
        </w:rPr>
        <w:lastRenderedPageBreak/>
        <w:t>Supplementary text</w:t>
      </w:r>
    </w:p>
    <w:p w14:paraId="49DD7305" w14:textId="77777777" w:rsidR="00834D6C" w:rsidRPr="007B4E21" w:rsidRDefault="00834D6C" w:rsidP="00834D6C">
      <w:pPr>
        <w:pStyle w:val="SMcaption"/>
        <w:spacing w:line="360" w:lineRule="auto"/>
        <w:rPr>
          <w:lang w:eastAsia="ja-JP"/>
        </w:rPr>
      </w:pPr>
      <w:r w:rsidRPr="007B4E21">
        <w:rPr>
          <w:rFonts w:hint="eastAsia"/>
          <w:lang w:eastAsia="ja-JP"/>
        </w:rPr>
        <w:t xml:space="preserve">To roughly estimate the possible number of printings using a single piece of 30:1-PDMS, we perform the following calculation by assuming that </w:t>
      </w:r>
      <w:r w:rsidRPr="007B4E21">
        <w:rPr>
          <w:lang w:eastAsia="ja-JP"/>
        </w:rPr>
        <w:t>t</w:t>
      </w:r>
      <w:r w:rsidRPr="007B4E21">
        <w:rPr>
          <w:rFonts w:hint="eastAsia"/>
          <w:lang w:eastAsia="ja-JP"/>
        </w:rPr>
        <w:t xml:space="preserve">he cross-sectional shape of a printed structure is a simple triangle. All the parameters used for this calculation are listed in Table S1. Considering the dimensions of a 30:1-PDMS slab used in this study, its volume, </w:t>
      </w: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PDMS</m:t>
            </m:r>
          </m:sub>
        </m:sSub>
      </m:oMath>
      <w:r w:rsidRPr="007B4E21">
        <w:rPr>
          <w:rFonts w:hint="eastAsia"/>
          <w:lang w:eastAsia="ja-JP"/>
        </w:rPr>
        <w:t>, is given by</w:t>
      </w:r>
    </w:p>
    <w:p w14:paraId="4F925112" w14:textId="77777777" w:rsidR="00834D6C" w:rsidRPr="007B4E21" w:rsidRDefault="00000000" w:rsidP="00834D6C">
      <w:pPr>
        <w:pStyle w:val="SMcaption"/>
        <w:spacing w:line="360" w:lineRule="auto"/>
        <w:jc w:val="center"/>
        <w:rPr>
          <w:lang w:eastAsia="ja-JP"/>
        </w:rPr>
      </w:p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PDMS</m:t>
            </m:r>
          </m:sub>
        </m:sSub>
        <m:r>
          <w:rPr>
            <w:rFonts w:ascii="Cambria Math" w:eastAsia="Cambria Math" w:hAnsi="Cambria Math"/>
            <w:lang w:eastAsia="ja-JP"/>
          </w:rPr>
          <m:t>=</m:t>
        </m:r>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PDMS</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l</m:t>
            </m:r>
          </m:e>
          <m:sub>
            <m:r>
              <w:rPr>
                <w:rFonts w:ascii="Cambria Math" w:hAnsi="Cambria Math"/>
                <w:lang w:eastAsia="ja-JP"/>
              </w:rPr>
              <m:t>PDMS</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PDMS</m:t>
            </m:r>
          </m:sub>
        </m:sSub>
      </m:oMath>
      <w:r w:rsidR="00834D6C" w:rsidRPr="007B4E21">
        <w:rPr>
          <w:rFonts w:hint="eastAsia"/>
          <w:lang w:eastAsia="ja-JP"/>
        </w:rPr>
        <w:t>,</w:t>
      </w:r>
    </w:p>
    <w:p w14:paraId="3B3CF99A" w14:textId="77777777" w:rsidR="00834D6C" w:rsidRPr="007B4E21" w:rsidRDefault="00834D6C" w:rsidP="00834D6C">
      <w:pPr>
        <w:pStyle w:val="SMcaption"/>
        <w:spacing w:line="360" w:lineRule="auto"/>
        <w:rPr>
          <w:lang w:eastAsia="ja-JP"/>
        </w:rPr>
      </w:pPr>
      <w:r w:rsidRPr="007B4E21">
        <w:rPr>
          <w:rFonts w:hint="eastAsia"/>
          <w:lang w:eastAsia="ja-JP"/>
        </w:rPr>
        <w:t xml:space="preserve">where </w:t>
      </w:r>
      <m:oMath>
        <m:sSub>
          <m:sSubPr>
            <m:ctrlPr>
              <w:rPr>
                <w:rFonts w:ascii="Cambria Math" w:eastAsia="Cambria Math" w:hAnsi="Cambria Math"/>
                <w:i/>
                <w:lang w:eastAsia="ja-JP"/>
              </w:rPr>
            </m:ctrlPr>
          </m:sSubPr>
          <m:e>
            <m:r>
              <w:rPr>
                <w:rFonts w:ascii="Cambria Math" w:eastAsia="Cambria Math" w:hAnsi="Cambria Math"/>
                <w:lang w:eastAsia="ja-JP"/>
              </w:rPr>
              <m:t>w</m:t>
            </m:r>
          </m:e>
          <m:sub>
            <m:r>
              <w:rPr>
                <w:rFonts w:ascii="Cambria Math" w:eastAsia="Cambria Math" w:hAnsi="Cambria Math"/>
                <w:lang w:eastAsia="ja-JP"/>
              </w:rPr>
              <m:t>P</m:t>
            </m:r>
            <m:r>
              <w:rPr>
                <w:rFonts w:ascii="Cambria Math" w:hAnsi="Cambria Math"/>
                <w:lang w:eastAsia="ja-JP"/>
              </w:rPr>
              <m:t>DMS</m:t>
            </m:r>
          </m:sub>
        </m:sSub>
      </m:oMath>
      <w:r w:rsidRPr="007B4E21">
        <w:rPr>
          <w:rFonts w:hint="eastAsia"/>
          <w:lang w:eastAsia="ja-JP"/>
        </w:rPr>
        <w:t xml:space="preserve">, </w:t>
      </w:r>
      <m:oMath>
        <m:sSub>
          <m:sSubPr>
            <m:ctrlPr>
              <w:rPr>
                <w:rFonts w:ascii="Cambria Math" w:eastAsia="Cambria Math" w:hAnsi="Cambria Math"/>
                <w:i/>
                <w:lang w:eastAsia="ja-JP"/>
              </w:rPr>
            </m:ctrlPr>
          </m:sSubPr>
          <m:e>
            <m:r>
              <w:rPr>
                <w:rFonts w:ascii="Cambria Math" w:eastAsia="Cambria Math" w:hAnsi="Cambria Math"/>
                <w:lang w:eastAsia="ja-JP"/>
              </w:rPr>
              <m:t>l</m:t>
            </m:r>
          </m:e>
          <m:sub>
            <m:r>
              <w:rPr>
                <w:rFonts w:ascii="Cambria Math" w:eastAsia="Cambria Math" w:hAnsi="Cambria Math"/>
                <w:lang w:eastAsia="ja-JP"/>
              </w:rPr>
              <m:t>P</m:t>
            </m:r>
            <m:r>
              <w:rPr>
                <w:rFonts w:ascii="Cambria Math" w:hAnsi="Cambria Math"/>
                <w:lang w:eastAsia="ja-JP"/>
              </w:rPr>
              <m:t>DMS</m:t>
            </m:r>
          </m:sub>
        </m:sSub>
      </m:oMath>
      <w:r w:rsidRPr="007B4E21">
        <w:rPr>
          <w:rFonts w:hint="eastAsia"/>
          <w:lang w:eastAsia="ja-JP"/>
        </w:rPr>
        <w:t xml:space="preserve">, and </w:t>
      </w:r>
      <m:oMath>
        <m:sSub>
          <m:sSubPr>
            <m:ctrlPr>
              <w:rPr>
                <w:rFonts w:ascii="Cambria Math" w:eastAsia="Cambria Math" w:hAnsi="Cambria Math"/>
                <w:i/>
                <w:lang w:eastAsia="ja-JP"/>
              </w:rPr>
            </m:ctrlPr>
          </m:sSubPr>
          <m:e>
            <m:r>
              <w:rPr>
                <w:rFonts w:ascii="Cambria Math" w:eastAsia="Cambria Math" w:hAnsi="Cambria Math"/>
                <w:lang w:eastAsia="ja-JP"/>
              </w:rPr>
              <m:t>t</m:t>
            </m:r>
          </m:e>
          <m:sub>
            <m:r>
              <w:rPr>
                <w:rFonts w:ascii="Cambria Math" w:eastAsia="Cambria Math" w:hAnsi="Cambria Math"/>
                <w:lang w:eastAsia="ja-JP"/>
              </w:rPr>
              <m:t>P</m:t>
            </m:r>
            <m:r>
              <w:rPr>
                <w:rFonts w:ascii="Cambria Math" w:hAnsi="Cambria Math"/>
                <w:lang w:eastAsia="ja-JP"/>
              </w:rPr>
              <m:t>DMS</m:t>
            </m:r>
          </m:sub>
        </m:sSub>
      </m:oMath>
      <w:r w:rsidRPr="007B4E21">
        <w:rPr>
          <w:rFonts w:hint="eastAsia"/>
          <w:lang w:eastAsia="ja-JP"/>
        </w:rPr>
        <w:t xml:space="preserve"> are the width, length, and thickness of the PDMS slab, respectively. Since some liquid PDMS is present in the PDMS slab with a weight ratio of </w:t>
      </w:r>
      <m:oMath>
        <m:r>
          <w:rPr>
            <w:rFonts w:ascii="Cambria Math" w:hAnsi="Cambria Math"/>
            <w:lang w:eastAsia="ja-JP"/>
          </w:rPr>
          <m:t>x</m:t>
        </m:r>
      </m:oMath>
      <w:r w:rsidRPr="007B4E21">
        <w:rPr>
          <w:rFonts w:hint="eastAsia"/>
          <w:lang w:eastAsia="ja-JP"/>
        </w:rPr>
        <w:t xml:space="preserve">, the amount of liquid PDMS, </w:t>
      </w:r>
      <m:oMath>
        <m:sSub>
          <m:sSubPr>
            <m:ctrlPr>
              <w:rPr>
                <w:rFonts w:ascii="Cambria Math" w:eastAsia="Cambria Math" w:hAnsi="Cambria Math"/>
                <w:i/>
                <w:lang w:eastAsia="ja-JP"/>
              </w:rPr>
            </m:ctrlPr>
          </m:sSubPr>
          <m:e>
            <m:r>
              <w:rPr>
                <w:rFonts w:ascii="Cambria Math" w:eastAsia="Cambria Math" w:hAnsi="Cambria Math"/>
                <w:lang w:eastAsia="ja-JP"/>
              </w:rPr>
              <m:t>Q</m:t>
            </m:r>
          </m:e>
          <m:sub>
            <m:r>
              <w:rPr>
                <w:rFonts w:ascii="Cambria Math" w:eastAsia="Cambria Math" w:hAnsi="Cambria Math"/>
                <w:lang w:eastAsia="ja-JP"/>
              </w:rPr>
              <m:t>P</m:t>
            </m:r>
            <m:r>
              <w:rPr>
                <w:rFonts w:ascii="Cambria Math" w:hAnsi="Cambria Math"/>
                <w:lang w:eastAsia="ja-JP"/>
              </w:rPr>
              <m:t>DMS</m:t>
            </m:r>
          </m:sub>
        </m:sSub>
      </m:oMath>
      <w:r w:rsidRPr="007B4E21">
        <w:rPr>
          <w:rFonts w:hint="eastAsia"/>
          <w:lang w:eastAsia="ja-JP"/>
        </w:rPr>
        <w:t>, is given by</w:t>
      </w:r>
    </w:p>
    <w:p w14:paraId="2D406F86" w14:textId="77777777" w:rsidR="00834D6C" w:rsidRPr="007B4E21" w:rsidRDefault="00000000" w:rsidP="00834D6C">
      <w:pPr>
        <w:pStyle w:val="SMcaption"/>
        <w:spacing w:line="360" w:lineRule="auto"/>
        <w:jc w:val="center"/>
        <w:rPr>
          <w:lang w:eastAsia="ja-JP"/>
        </w:rPr>
      </w:pPr>
      <m:oMath>
        <m:sSub>
          <m:sSubPr>
            <m:ctrlPr>
              <w:rPr>
                <w:rFonts w:ascii="Cambria Math" w:hAnsi="Cambria Math"/>
                <w:i/>
                <w:lang w:eastAsia="ja-JP"/>
              </w:rPr>
            </m:ctrlPr>
          </m:sSubPr>
          <m:e>
            <m:r>
              <w:rPr>
                <w:rFonts w:ascii="Cambria Math" w:hAnsi="Cambria Math"/>
                <w:lang w:eastAsia="ja-JP"/>
              </w:rPr>
              <m:t>Q</m:t>
            </m:r>
          </m:e>
          <m:sub>
            <m:r>
              <w:rPr>
                <w:rFonts w:ascii="Cambria Math" w:hAnsi="Cambria Math"/>
                <w:lang w:eastAsia="ja-JP"/>
              </w:rPr>
              <m:t>PDMS</m:t>
            </m:r>
          </m:sub>
        </m:sSub>
        <m:r>
          <w:rPr>
            <w:rFonts w:ascii="Cambria Math" w:eastAsia="Cambria Math" w:hAnsi="Cambria Math"/>
            <w:lang w:eastAsia="ja-JP"/>
          </w:rPr>
          <m:t>=</m:t>
        </m:r>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PDMS</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PDMS_L</m:t>
            </m:r>
          </m:sub>
        </m:sSub>
        <m:r>
          <w:rPr>
            <w:rFonts w:ascii="Cambria Math" w:hAnsi="Cambria Math"/>
            <w:lang w:eastAsia="ja-JP"/>
          </w:rPr>
          <m:t>∙x</m:t>
        </m:r>
      </m:oMath>
      <w:r w:rsidR="00834D6C" w:rsidRPr="007B4E21">
        <w:rPr>
          <w:rFonts w:hint="eastAsia"/>
          <w:lang w:eastAsia="ja-JP"/>
        </w:rPr>
        <w:t>,</w:t>
      </w:r>
    </w:p>
    <w:p w14:paraId="1C0334B5" w14:textId="77777777" w:rsidR="00834D6C" w:rsidRPr="007B4E21" w:rsidRDefault="00834D6C" w:rsidP="00834D6C">
      <w:pPr>
        <w:pStyle w:val="SMcaption"/>
        <w:spacing w:line="360" w:lineRule="auto"/>
        <w:rPr>
          <w:lang w:eastAsia="ja-JP"/>
        </w:rPr>
      </w:pPr>
      <w:r w:rsidRPr="007B4E21">
        <w:rPr>
          <w:rFonts w:hint="eastAsia"/>
          <w:lang w:eastAsia="ja-JP"/>
        </w:rPr>
        <w:t xml:space="preserve">where </w:t>
      </w:r>
      <m:oMath>
        <m:sSub>
          <m:sSubPr>
            <m:ctrlPr>
              <w:rPr>
                <w:rFonts w:ascii="Cambria Math" w:eastAsia="Cambria Math" w:hAnsi="Cambria Math"/>
                <w:i/>
                <w:lang w:eastAsia="ja-JP"/>
              </w:rPr>
            </m:ctrlPr>
          </m:sSubPr>
          <m:e>
            <m:r>
              <w:rPr>
                <w:rFonts w:ascii="Cambria Math" w:eastAsia="Cambria Math" w:hAnsi="Cambria Math"/>
                <w:lang w:eastAsia="ja-JP"/>
              </w:rPr>
              <m:t>d</m:t>
            </m:r>
          </m:e>
          <m:sub>
            <m:r>
              <w:rPr>
                <w:rFonts w:ascii="Cambria Math" w:eastAsia="Cambria Math" w:hAnsi="Cambria Math"/>
                <w:lang w:eastAsia="ja-JP"/>
              </w:rPr>
              <m:t>P</m:t>
            </m:r>
            <m:r>
              <w:rPr>
                <w:rFonts w:ascii="Cambria Math" w:hAnsi="Cambria Math"/>
                <w:lang w:eastAsia="ja-JP"/>
              </w:rPr>
              <m:t>DMS_L</m:t>
            </m:r>
          </m:sub>
        </m:sSub>
      </m:oMath>
      <w:r w:rsidRPr="007B4E21">
        <w:rPr>
          <w:rFonts w:hint="eastAsia"/>
          <w:lang w:eastAsia="ja-JP"/>
        </w:rPr>
        <w:t xml:space="preserve"> is the density of liquid PDMS and </w:t>
      </w:r>
      <m:oMath>
        <m:r>
          <w:rPr>
            <w:rFonts w:ascii="Cambria Math" w:hAnsi="Cambria Math"/>
            <w:lang w:eastAsia="ja-JP"/>
          </w:rPr>
          <m:t>x</m:t>
        </m:r>
      </m:oMath>
      <w:r w:rsidRPr="007B4E21">
        <w:rPr>
          <w:rFonts w:hint="eastAsia"/>
          <w:lang w:eastAsia="ja-JP"/>
        </w:rPr>
        <w:t xml:space="preserve"> is the weight ratio of liquid PDMS residue in the PDMS slab. Assuming that a pattern consisting of stripes with a triangular cross-section is printed, the total amount of printed structure, </w:t>
      </w:r>
      <m:oMath>
        <m:r>
          <w:rPr>
            <w:rFonts w:ascii="Cambria Math" w:hAnsi="Cambria Math"/>
            <w:lang w:eastAsia="ja-JP"/>
          </w:rPr>
          <m:t>Q</m:t>
        </m:r>
      </m:oMath>
      <w:r w:rsidRPr="007B4E21">
        <w:rPr>
          <w:lang w:eastAsia="ja-JP"/>
        </w:rPr>
        <w:t>,</w:t>
      </w:r>
      <w:r w:rsidRPr="007B4E21">
        <w:rPr>
          <w:rFonts w:hint="eastAsia"/>
          <w:lang w:eastAsia="ja-JP"/>
        </w:rPr>
        <w:t xml:space="preserve"> is</w:t>
      </w:r>
    </w:p>
    <w:p w14:paraId="4209D31A" w14:textId="77777777" w:rsidR="00834D6C" w:rsidRPr="007B4E21" w:rsidRDefault="00834D6C" w:rsidP="00834D6C">
      <w:pPr>
        <w:pStyle w:val="SMcaption"/>
        <w:spacing w:line="360" w:lineRule="auto"/>
        <w:jc w:val="center"/>
        <w:rPr>
          <w:lang w:eastAsia="ja-JP"/>
        </w:rPr>
      </w:pPr>
      <m:oMath>
        <m:r>
          <w:rPr>
            <w:rFonts w:ascii="Cambria Math" w:hAnsi="Cambria Math"/>
            <w:lang w:eastAsia="ja-JP"/>
          </w:rPr>
          <m:t>Q</m:t>
        </m:r>
        <m:r>
          <w:rPr>
            <w:rFonts w:ascii="Cambria Math" w:eastAsia="Cambria Math" w:hAnsi="Cambria Math"/>
            <w:lang w:eastAsia="ja-JP"/>
          </w:rPr>
          <m:t>=</m:t>
        </m:r>
        <m:f>
          <m:fPr>
            <m:ctrlPr>
              <w:rPr>
                <w:rFonts w:ascii="Cambria Math" w:eastAsia="Cambria Math" w:hAnsi="Cambria Math"/>
                <w:i/>
                <w:lang w:eastAsia="ja-JP"/>
              </w:rPr>
            </m:ctrlPr>
          </m:fPr>
          <m:num>
            <m:r>
              <w:rPr>
                <w:rFonts w:ascii="Cambria Math" w:eastAsia="Cambria Math" w:hAnsi="Cambria Math"/>
                <w:lang w:eastAsia="ja-JP"/>
              </w:rPr>
              <m:t>w</m:t>
            </m:r>
            <m:r>
              <w:rPr>
                <w:rFonts w:ascii="Cambria Math" w:hAnsi="Cambria Math"/>
                <w:lang w:eastAsia="ja-JP"/>
              </w:rPr>
              <m:t>∙l∙h</m:t>
            </m:r>
          </m:num>
          <m:den>
            <m:r>
              <w:rPr>
                <w:rFonts w:ascii="Cambria Math" w:eastAsia="Cambria Math" w:hAnsi="Cambria Math"/>
                <w:lang w:eastAsia="ja-JP"/>
              </w:rPr>
              <m:t>2</m:t>
            </m:r>
          </m:den>
        </m:f>
        <m:r>
          <w:rPr>
            <w:rFonts w:ascii="Cambria Math" w:hAnsi="Cambria Math"/>
            <w:lang w:eastAsia="ja-JP"/>
          </w:rPr>
          <m:t>∙</m:t>
        </m:r>
        <m:f>
          <m:fPr>
            <m:ctrlPr>
              <w:rPr>
                <w:rFonts w:ascii="Cambria Math" w:hAnsi="Cambria Math"/>
                <w:i/>
                <w:lang w:eastAsia="ja-JP"/>
              </w:rPr>
            </m:ctrlPr>
          </m:fPr>
          <m:num>
            <w:bookmarkStart w:id="0" w:name="_Hlk165148042"/>
            <m:sSub>
              <m:sSubPr>
                <m:ctrlPr>
                  <w:rPr>
                    <w:rFonts w:ascii="Cambria Math" w:hAnsi="Cambria Math"/>
                    <w:i/>
                    <w:lang w:eastAsia="ja-JP"/>
                  </w:rPr>
                </m:ctrlPr>
              </m:sSubPr>
              <m:e>
                <m:r>
                  <w:rPr>
                    <w:rFonts w:ascii="Cambria Math" w:hAnsi="Cambria Math"/>
                    <w:lang w:eastAsia="ja-JP"/>
                  </w:rPr>
                  <m:t>l</m:t>
                </m:r>
              </m:e>
              <m:sub>
                <m:r>
                  <w:rPr>
                    <w:rFonts w:ascii="Cambria Math" w:hAnsi="Cambria Math"/>
                    <w:lang w:eastAsia="ja-JP"/>
                  </w:rPr>
                  <m:t>PDMS</m:t>
                </m:r>
              </m:sub>
            </m:sSub>
            <w:bookmarkEnd w:id="0"/>
          </m:num>
          <m:den>
            <m:r>
              <w:rPr>
                <w:rFonts w:ascii="Cambria Math" w:hAnsi="Cambria Math"/>
                <w:lang w:eastAsia="ja-JP"/>
              </w:rPr>
              <m:t>w</m:t>
            </m:r>
          </m:den>
        </m:f>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PDMS_S</m:t>
            </m:r>
          </m:sub>
        </m:sSub>
        <m:r>
          <w:rPr>
            <w:rFonts w:ascii="Cambria Math" w:hAnsi="Cambria Math"/>
            <w:lang w:eastAsia="ja-JP"/>
          </w:rPr>
          <m:t>=</m:t>
        </m:r>
        <m:f>
          <m:fPr>
            <m:ctrlPr>
              <w:rPr>
                <w:rFonts w:ascii="Cambria Math" w:eastAsia="Cambria Math" w:hAnsi="Cambria Math"/>
                <w:i/>
                <w:lang w:eastAsia="ja-JP"/>
              </w:rPr>
            </m:ctrlPr>
          </m:fPr>
          <m:num>
            <m:r>
              <w:rPr>
                <w:rFonts w:ascii="Cambria Math" w:hAnsi="Cambria Math"/>
                <w:lang w:eastAsia="ja-JP"/>
              </w:rPr>
              <m:t>l∙h∙</m:t>
            </m:r>
            <m:sSub>
              <m:sSubPr>
                <m:ctrlPr>
                  <w:rPr>
                    <w:rFonts w:ascii="Cambria Math" w:hAnsi="Cambria Math"/>
                    <w:i/>
                    <w:lang w:eastAsia="ja-JP"/>
                  </w:rPr>
                </m:ctrlPr>
              </m:sSubPr>
              <m:e>
                <m:r>
                  <w:rPr>
                    <w:rFonts w:ascii="Cambria Math" w:hAnsi="Cambria Math"/>
                    <w:lang w:eastAsia="ja-JP"/>
                  </w:rPr>
                  <m:t>l</m:t>
                </m:r>
              </m:e>
              <m:sub>
                <m:r>
                  <w:rPr>
                    <w:rFonts w:ascii="Cambria Math" w:hAnsi="Cambria Math"/>
                    <w:lang w:eastAsia="ja-JP"/>
                  </w:rPr>
                  <m:t>PDMS</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PDMS_S</m:t>
                </m:r>
              </m:sub>
            </m:sSub>
          </m:num>
          <m:den>
            <m:r>
              <w:rPr>
                <w:rFonts w:ascii="Cambria Math" w:eastAsia="Cambria Math" w:hAnsi="Cambria Math"/>
                <w:lang w:eastAsia="ja-JP"/>
              </w:rPr>
              <m:t>2</m:t>
            </m:r>
          </m:den>
        </m:f>
      </m:oMath>
      <w:r w:rsidRPr="007B4E21">
        <w:rPr>
          <w:rFonts w:hint="eastAsia"/>
          <w:lang w:eastAsia="ja-JP"/>
        </w:rPr>
        <w:t>,</w:t>
      </w:r>
    </w:p>
    <w:p w14:paraId="0DF47400" w14:textId="77777777" w:rsidR="00834D6C" w:rsidRPr="007B4E21" w:rsidRDefault="00834D6C" w:rsidP="00834D6C">
      <w:pPr>
        <w:spacing w:line="360" w:lineRule="auto"/>
        <w:rPr>
          <w:lang w:val="en-US"/>
        </w:rPr>
      </w:pPr>
      <w:r w:rsidRPr="007B4E21">
        <w:rPr>
          <w:rFonts w:hint="eastAsia"/>
        </w:rPr>
        <w:t xml:space="preserve">where </w:t>
      </w:r>
      <m:oMath>
        <m:r>
          <w:rPr>
            <w:rFonts w:ascii="Cambria Math" w:hAnsi="Cambria Math"/>
          </w:rPr>
          <m:t>w</m:t>
        </m:r>
      </m:oMath>
      <w:r w:rsidRPr="007B4E21">
        <w:rPr>
          <w:rFonts w:hint="eastAsia"/>
        </w:rPr>
        <w:t xml:space="preserve">, </w:t>
      </w:r>
      <m:oMath>
        <m:r>
          <w:rPr>
            <w:rFonts w:ascii="Cambria Math" w:hAnsi="Cambria Math"/>
          </w:rPr>
          <m:t>l</m:t>
        </m:r>
      </m:oMath>
      <w:r w:rsidRPr="007B4E21">
        <w:rPr>
          <w:rFonts w:hint="eastAsia"/>
        </w:rPr>
        <w:t xml:space="preserve">, and </w:t>
      </w:r>
      <m:oMath>
        <m:r>
          <w:rPr>
            <w:rFonts w:ascii="Cambria Math" w:hAnsi="Cambria Math"/>
          </w:rPr>
          <m:t>h</m:t>
        </m:r>
      </m:oMath>
      <w:r w:rsidRPr="007B4E21">
        <w:rPr>
          <w:rFonts w:hint="eastAsia"/>
        </w:rPr>
        <w:t xml:space="preserve">, are the width, length, and height of a printed structure, respectively, and </w:t>
      </w:r>
      <m:oMath>
        <m:sSub>
          <m:sSubPr>
            <m:ctrlPr>
              <w:rPr>
                <w:rFonts w:ascii="Cambria Math" w:eastAsia="Cambria Math" w:hAnsi="Cambria Math"/>
                <w:i/>
              </w:rPr>
            </m:ctrlPr>
          </m:sSubPr>
          <m:e>
            <m:r>
              <w:rPr>
                <w:rFonts w:ascii="Cambria Math" w:eastAsia="Cambria Math" w:hAnsi="Cambria Math"/>
              </w:rPr>
              <m:t>d</m:t>
            </m:r>
          </m:e>
          <m:sub>
            <m:r>
              <w:rPr>
                <w:rFonts w:ascii="Cambria Math" w:eastAsia="Cambria Math" w:hAnsi="Cambria Math"/>
              </w:rPr>
              <m:t>P</m:t>
            </m:r>
            <m:r>
              <w:rPr>
                <w:rFonts w:ascii="Cambria Math" w:hAnsi="Cambria Math"/>
              </w:rPr>
              <m:t>DMS_S</m:t>
            </m:r>
          </m:sub>
        </m:sSub>
      </m:oMath>
      <w:r w:rsidRPr="007B4E21">
        <w:rPr>
          <w:rFonts w:hint="eastAsia"/>
        </w:rPr>
        <w:t xml:space="preserve"> is the experimentally obtained density of solid 30:1-PDMS. By dividing </w:t>
      </w:r>
      <m:oMath>
        <m:sSub>
          <m:sSubPr>
            <m:ctrlPr>
              <w:rPr>
                <w:rFonts w:ascii="Cambria Math" w:hAnsi="Cambria Math"/>
                <w:i/>
              </w:rPr>
            </m:ctrlPr>
          </m:sSubPr>
          <m:e>
            <m:r>
              <w:rPr>
                <w:rFonts w:ascii="Cambria Math" w:hAnsi="Cambria Math"/>
              </w:rPr>
              <m:t>Q</m:t>
            </m:r>
          </m:e>
          <m:sub>
            <m:r>
              <w:rPr>
                <w:rFonts w:ascii="Cambria Math" w:hAnsi="Cambria Math"/>
              </w:rPr>
              <m:t>PDMS</m:t>
            </m:r>
          </m:sub>
        </m:sSub>
      </m:oMath>
      <w:r w:rsidRPr="007B4E21">
        <w:rPr>
          <w:rFonts w:hint="eastAsia"/>
        </w:rPr>
        <w:t xml:space="preserve"> by </w:t>
      </w:r>
      <m:oMath>
        <m:r>
          <w:rPr>
            <w:rFonts w:ascii="Cambria Math" w:hAnsi="Cambria Math"/>
          </w:rPr>
          <m:t>Q</m:t>
        </m:r>
      </m:oMath>
      <w:r w:rsidRPr="007B4E21">
        <w:rPr>
          <w:rFonts w:hint="eastAsia"/>
        </w:rPr>
        <w:t>, the possible number of printings using a single piece of 30:1-PDMS is estimated to be approximately 7,000.</w:t>
      </w:r>
    </w:p>
    <w:p w14:paraId="7612D886" w14:textId="77777777" w:rsidR="00834D6C" w:rsidRPr="007B4E21" w:rsidRDefault="00834D6C" w:rsidP="00834D6C">
      <w:pPr>
        <w:spacing w:line="360" w:lineRule="auto"/>
        <w:rPr>
          <w:lang w:val="en-US"/>
        </w:rPr>
      </w:pPr>
    </w:p>
    <w:p w14:paraId="4C09732E" w14:textId="77777777" w:rsidR="00834D6C" w:rsidRPr="007B4E21" w:rsidRDefault="00834D6C" w:rsidP="00834D6C">
      <w:pPr>
        <w:spacing w:line="360" w:lineRule="auto"/>
      </w:pPr>
      <w:r w:rsidRPr="007B4E21">
        <w:rPr>
          <w:b/>
          <w:bCs/>
        </w:rPr>
        <w:t>Table S1.</w:t>
      </w:r>
      <w:r w:rsidRPr="007B4E21">
        <w:rPr>
          <w:rFonts w:hint="eastAsia"/>
        </w:rPr>
        <w:t xml:space="preserve"> List of parameters used to estimate the possible number of printings using a single piece of 30:1-PDMS.</w:t>
      </w:r>
    </w:p>
    <w:tbl>
      <w:tblPr>
        <w:tblStyle w:val="a7"/>
        <w:tblW w:w="0" w:type="auto"/>
        <w:tblLook w:val="04A0" w:firstRow="1" w:lastRow="0" w:firstColumn="1" w:lastColumn="0" w:noHBand="0" w:noVBand="1"/>
      </w:tblPr>
      <w:tblGrid>
        <w:gridCol w:w="1392"/>
        <w:gridCol w:w="5871"/>
        <w:gridCol w:w="1799"/>
      </w:tblGrid>
      <w:tr w:rsidR="007B4E21" w:rsidRPr="007B4E21" w14:paraId="678EB1A3" w14:textId="77777777" w:rsidTr="00977CC7">
        <w:tc>
          <w:tcPr>
            <w:tcW w:w="1413" w:type="dxa"/>
          </w:tcPr>
          <w:p w14:paraId="21949822" w14:textId="77777777" w:rsidR="00834D6C" w:rsidRPr="007B4E21" w:rsidRDefault="00834D6C" w:rsidP="00977CC7">
            <w:pPr>
              <w:pStyle w:val="SMcaption"/>
              <w:rPr>
                <w:lang w:eastAsia="ja-JP"/>
              </w:rPr>
            </w:pPr>
            <w:r w:rsidRPr="007B4E21">
              <w:rPr>
                <w:rFonts w:hint="eastAsia"/>
                <w:lang w:eastAsia="ja-JP"/>
              </w:rPr>
              <w:t>Symbol</w:t>
            </w:r>
          </w:p>
        </w:tc>
        <w:tc>
          <w:tcPr>
            <w:tcW w:w="6095" w:type="dxa"/>
          </w:tcPr>
          <w:p w14:paraId="5C9D23D2" w14:textId="77777777" w:rsidR="00834D6C" w:rsidRPr="007B4E21" w:rsidRDefault="00834D6C" w:rsidP="00977CC7">
            <w:pPr>
              <w:pStyle w:val="SMcaption"/>
              <w:rPr>
                <w:lang w:eastAsia="ja-JP"/>
              </w:rPr>
            </w:pPr>
            <w:r w:rsidRPr="007B4E21">
              <w:rPr>
                <w:rFonts w:hint="eastAsia"/>
                <w:lang w:eastAsia="ja-JP"/>
              </w:rPr>
              <w:t>Detail</w:t>
            </w:r>
          </w:p>
        </w:tc>
        <w:tc>
          <w:tcPr>
            <w:tcW w:w="1842" w:type="dxa"/>
          </w:tcPr>
          <w:p w14:paraId="13741678" w14:textId="77777777" w:rsidR="00834D6C" w:rsidRPr="007B4E21" w:rsidRDefault="00834D6C" w:rsidP="00977CC7">
            <w:pPr>
              <w:pStyle w:val="SMcaption"/>
              <w:rPr>
                <w:lang w:eastAsia="ja-JP"/>
              </w:rPr>
            </w:pPr>
            <w:r w:rsidRPr="007B4E21">
              <w:rPr>
                <w:rFonts w:hint="eastAsia"/>
                <w:lang w:eastAsia="ja-JP"/>
              </w:rPr>
              <w:t>Value</w:t>
            </w:r>
          </w:p>
        </w:tc>
      </w:tr>
      <w:tr w:rsidR="007B4E21" w:rsidRPr="007B4E21" w14:paraId="030529E8" w14:textId="77777777" w:rsidTr="00977CC7">
        <w:tc>
          <w:tcPr>
            <w:tcW w:w="1413" w:type="dxa"/>
          </w:tcPr>
          <w:p w14:paraId="6841B552" w14:textId="77777777" w:rsidR="00834D6C" w:rsidRPr="007B4E21" w:rsidRDefault="00000000" w:rsidP="00977CC7">
            <w:pPr>
              <w:pStyle w:val="SMcaption"/>
              <w:jc w:val="both"/>
              <w:rPr>
                <w:lang w:eastAsia="ja-JP"/>
              </w:rPr>
            </w:pPr>
            <m:oMathPara>
              <m:oMath>
                <m:sSub>
                  <m:sSubPr>
                    <m:ctrlPr>
                      <w:rPr>
                        <w:rFonts w:ascii="Cambria Math" w:eastAsia="Cambria Math" w:hAnsi="Cambria Math"/>
                        <w:i/>
                        <w:lang w:eastAsia="ja-JP"/>
                      </w:rPr>
                    </m:ctrlPr>
                  </m:sSubPr>
                  <m:e>
                    <m:r>
                      <w:rPr>
                        <w:rFonts w:ascii="Cambria Math" w:eastAsia="Cambria Math" w:hAnsi="Cambria Math"/>
                        <w:lang w:eastAsia="ja-JP"/>
                      </w:rPr>
                      <m:t>w</m:t>
                    </m:r>
                  </m:e>
                  <m:sub>
                    <m:r>
                      <w:rPr>
                        <w:rFonts w:ascii="Cambria Math" w:eastAsia="Cambria Math" w:hAnsi="Cambria Math"/>
                        <w:lang w:eastAsia="ja-JP"/>
                      </w:rPr>
                      <m:t>P</m:t>
                    </m:r>
                    <m:r>
                      <w:rPr>
                        <w:rFonts w:ascii="Cambria Math" w:hAnsi="Cambria Math"/>
                        <w:lang w:eastAsia="ja-JP"/>
                      </w:rPr>
                      <m:t>DMS</m:t>
                    </m:r>
                  </m:sub>
                </m:sSub>
              </m:oMath>
            </m:oMathPara>
          </w:p>
        </w:tc>
        <w:tc>
          <w:tcPr>
            <w:tcW w:w="6095" w:type="dxa"/>
          </w:tcPr>
          <w:p w14:paraId="3BD5F556" w14:textId="77777777" w:rsidR="00834D6C" w:rsidRPr="007B4E21" w:rsidRDefault="00834D6C" w:rsidP="00977CC7">
            <w:pPr>
              <w:pStyle w:val="SMcaption"/>
              <w:rPr>
                <w:lang w:eastAsia="ja-JP"/>
              </w:rPr>
            </w:pPr>
            <w:r w:rsidRPr="007B4E21">
              <w:rPr>
                <w:rFonts w:hint="eastAsia"/>
                <w:lang w:eastAsia="ja-JP"/>
              </w:rPr>
              <w:t>Width of a PDMS slab</w:t>
            </w:r>
          </w:p>
        </w:tc>
        <w:tc>
          <w:tcPr>
            <w:tcW w:w="1842" w:type="dxa"/>
          </w:tcPr>
          <w:p w14:paraId="1A31C953" w14:textId="77777777" w:rsidR="00834D6C" w:rsidRPr="007B4E21" w:rsidRDefault="00834D6C" w:rsidP="00977CC7">
            <w:pPr>
              <w:pStyle w:val="SMcaption"/>
              <w:rPr>
                <w:lang w:eastAsia="ja-JP"/>
              </w:rPr>
            </w:pPr>
            <w:r w:rsidRPr="007B4E21">
              <w:rPr>
                <w:rFonts w:hint="eastAsia"/>
                <w:lang w:eastAsia="ja-JP"/>
              </w:rPr>
              <w:t>1 [cm]</w:t>
            </w:r>
          </w:p>
        </w:tc>
      </w:tr>
      <w:tr w:rsidR="007B4E21" w:rsidRPr="007B4E21" w14:paraId="1BA6E695" w14:textId="77777777" w:rsidTr="00977CC7">
        <w:tc>
          <w:tcPr>
            <w:tcW w:w="1413" w:type="dxa"/>
          </w:tcPr>
          <w:p w14:paraId="782557F5" w14:textId="77777777" w:rsidR="00834D6C" w:rsidRPr="007B4E21" w:rsidRDefault="00000000" w:rsidP="00977CC7">
            <w:pPr>
              <w:pStyle w:val="SMcaption"/>
              <w:jc w:val="both"/>
              <w:rPr>
                <w:lang w:eastAsia="ja-JP"/>
              </w:rPr>
            </w:pPr>
            <m:oMathPara>
              <m:oMath>
                <m:sSub>
                  <m:sSubPr>
                    <m:ctrlPr>
                      <w:rPr>
                        <w:rFonts w:ascii="Cambria Math" w:eastAsia="Cambria Math" w:hAnsi="Cambria Math"/>
                        <w:i/>
                        <w:lang w:eastAsia="ja-JP"/>
                      </w:rPr>
                    </m:ctrlPr>
                  </m:sSubPr>
                  <m:e>
                    <m:r>
                      <w:rPr>
                        <w:rFonts w:ascii="Cambria Math" w:eastAsia="Cambria Math" w:hAnsi="Cambria Math"/>
                        <w:lang w:eastAsia="ja-JP"/>
                      </w:rPr>
                      <m:t>l</m:t>
                    </m:r>
                  </m:e>
                  <m:sub>
                    <m:r>
                      <w:rPr>
                        <w:rFonts w:ascii="Cambria Math" w:eastAsia="Cambria Math" w:hAnsi="Cambria Math"/>
                        <w:lang w:eastAsia="ja-JP"/>
                      </w:rPr>
                      <m:t>P</m:t>
                    </m:r>
                    <m:r>
                      <w:rPr>
                        <w:rFonts w:ascii="Cambria Math" w:hAnsi="Cambria Math"/>
                        <w:lang w:eastAsia="ja-JP"/>
                      </w:rPr>
                      <m:t>DMS</m:t>
                    </m:r>
                  </m:sub>
                </m:sSub>
              </m:oMath>
            </m:oMathPara>
          </w:p>
        </w:tc>
        <w:tc>
          <w:tcPr>
            <w:tcW w:w="6095" w:type="dxa"/>
          </w:tcPr>
          <w:p w14:paraId="4BAC586D" w14:textId="77777777" w:rsidR="00834D6C" w:rsidRPr="007B4E21" w:rsidRDefault="00834D6C" w:rsidP="00977CC7">
            <w:pPr>
              <w:pStyle w:val="SMcaption"/>
              <w:rPr>
                <w:lang w:eastAsia="ja-JP"/>
              </w:rPr>
            </w:pPr>
            <w:r w:rsidRPr="007B4E21">
              <w:rPr>
                <w:rFonts w:hint="eastAsia"/>
                <w:lang w:eastAsia="ja-JP"/>
              </w:rPr>
              <w:t>Length of a PDMS slab</w:t>
            </w:r>
          </w:p>
        </w:tc>
        <w:tc>
          <w:tcPr>
            <w:tcW w:w="1842" w:type="dxa"/>
          </w:tcPr>
          <w:p w14:paraId="2DC93945" w14:textId="77777777" w:rsidR="00834D6C" w:rsidRPr="007B4E21" w:rsidRDefault="00834D6C" w:rsidP="00977CC7">
            <w:pPr>
              <w:pStyle w:val="SMcaption"/>
              <w:rPr>
                <w:lang w:eastAsia="ja-JP"/>
              </w:rPr>
            </w:pPr>
            <w:r w:rsidRPr="007B4E21">
              <w:rPr>
                <w:rFonts w:hint="eastAsia"/>
                <w:lang w:eastAsia="ja-JP"/>
              </w:rPr>
              <w:t>3.5 [cm]</w:t>
            </w:r>
          </w:p>
        </w:tc>
      </w:tr>
      <w:tr w:rsidR="007B4E21" w:rsidRPr="007B4E21" w14:paraId="06C3AB2C" w14:textId="77777777" w:rsidTr="00977CC7">
        <w:tc>
          <w:tcPr>
            <w:tcW w:w="1413" w:type="dxa"/>
          </w:tcPr>
          <w:p w14:paraId="6CE8A5C9" w14:textId="77777777" w:rsidR="00834D6C" w:rsidRPr="007B4E21" w:rsidRDefault="00000000" w:rsidP="00977CC7">
            <w:pPr>
              <w:pStyle w:val="SMcaption"/>
              <w:jc w:val="both"/>
              <w:rPr>
                <w:lang w:eastAsia="ja-JP"/>
              </w:rPr>
            </w:pPr>
            <m:oMathPara>
              <m:oMath>
                <m:sSub>
                  <m:sSubPr>
                    <m:ctrlPr>
                      <w:rPr>
                        <w:rFonts w:ascii="Cambria Math" w:eastAsia="Cambria Math" w:hAnsi="Cambria Math"/>
                        <w:i/>
                        <w:lang w:eastAsia="ja-JP"/>
                      </w:rPr>
                    </m:ctrlPr>
                  </m:sSubPr>
                  <m:e>
                    <m:r>
                      <w:rPr>
                        <w:rFonts w:ascii="Cambria Math" w:eastAsia="Cambria Math" w:hAnsi="Cambria Math"/>
                        <w:lang w:eastAsia="ja-JP"/>
                      </w:rPr>
                      <m:t>t</m:t>
                    </m:r>
                  </m:e>
                  <m:sub>
                    <m:r>
                      <w:rPr>
                        <w:rFonts w:ascii="Cambria Math" w:eastAsia="Cambria Math" w:hAnsi="Cambria Math"/>
                        <w:lang w:eastAsia="ja-JP"/>
                      </w:rPr>
                      <m:t>P</m:t>
                    </m:r>
                    <m:r>
                      <w:rPr>
                        <w:rFonts w:ascii="Cambria Math" w:hAnsi="Cambria Math"/>
                        <w:lang w:eastAsia="ja-JP"/>
                      </w:rPr>
                      <m:t>DMS</m:t>
                    </m:r>
                  </m:sub>
                </m:sSub>
              </m:oMath>
            </m:oMathPara>
          </w:p>
        </w:tc>
        <w:tc>
          <w:tcPr>
            <w:tcW w:w="6095" w:type="dxa"/>
          </w:tcPr>
          <w:p w14:paraId="342D110C" w14:textId="77777777" w:rsidR="00834D6C" w:rsidRPr="007B4E21" w:rsidRDefault="00834D6C" w:rsidP="00977CC7">
            <w:pPr>
              <w:pStyle w:val="SMcaption"/>
              <w:rPr>
                <w:lang w:eastAsia="ja-JP"/>
              </w:rPr>
            </w:pPr>
            <w:r w:rsidRPr="007B4E21">
              <w:rPr>
                <w:rFonts w:hint="eastAsia"/>
                <w:lang w:eastAsia="ja-JP"/>
              </w:rPr>
              <w:t>Thickness of a PDMS slab</w:t>
            </w:r>
          </w:p>
        </w:tc>
        <w:tc>
          <w:tcPr>
            <w:tcW w:w="1842" w:type="dxa"/>
          </w:tcPr>
          <w:p w14:paraId="3FF3CB1B" w14:textId="77777777" w:rsidR="00834D6C" w:rsidRPr="007B4E21" w:rsidRDefault="00834D6C" w:rsidP="00977CC7">
            <w:pPr>
              <w:pStyle w:val="SMcaption"/>
              <w:rPr>
                <w:lang w:eastAsia="ja-JP"/>
              </w:rPr>
            </w:pPr>
            <w:r w:rsidRPr="007B4E21">
              <w:rPr>
                <w:rFonts w:hint="eastAsia"/>
                <w:lang w:eastAsia="ja-JP"/>
              </w:rPr>
              <w:t>0.27 [cm]</w:t>
            </w:r>
          </w:p>
        </w:tc>
      </w:tr>
      <w:tr w:rsidR="007B4E21" w:rsidRPr="007B4E21" w14:paraId="15B5B554" w14:textId="77777777" w:rsidTr="00977CC7">
        <w:trPr>
          <w:trHeight w:val="57"/>
        </w:trPr>
        <w:tc>
          <w:tcPr>
            <w:tcW w:w="1413" w:type="dxa"/>
          </w:tcPr>
          <w:p w14:paraId="1B8A5ABA" w14:textId="77777777" w:rsidR="00834D6C" w:rsidRPr="007B4E21" w:rsidRDefault="00000000" w:rsidP="00977CC7">
            <w:pPr>
              <w:pStyle w:val="SMcaption"/>
              <w:rPr>
                <w:lang w:eastAsia="ja-JP"/>
              </w:rPr>
            </w:pPr>
            <m:oMathPara>
              <m:oMath>
                <m:sSub>
                  <m:sSubPr>
                    <m:ctrlPr>
                      <w:rPr>
                        <w:rFonts w:ascii="Cambria Math" w:eastAsia="Cambria Math" w:hAnsi="Cambria Math"/>
                        <w:i/>
                        <w:lang w:eastAsia="ja-JP"/>
                      </w:rPr>
                    </m:ctrlPr>
                  </m:sSubPr>
                  <m:e>
                    <m:r>
                      <w:rPr>
                        <w:rFonts w:ascii="Cambria Math" w:eastAsia="Cambria Math" w:hAnsi="Cambria Math"/>
                        <w:lang w:eastAsia="ja-JP"/>
                      </w:rPr>
                      <m:t>d</m:t>
                    </m:r>
                  </m:e>
                  <m:sub>
                    <m:r>
                      <w:rPr>
                        <w:rFonts w:ascii="Cambria Math" w:eastAsia="Cambria Math" w:hAnsi="Cambria Math"/>
                        <w:lang w:eastAsia="ja-JP"/>
                      </w:rPr>
                      <m:t>P</m:t>
                    </m:r>
                    <m:r>
                      <w:rPr>
                        <w:rFonts w:ascii="Cambria Math" w:hAnsi="Cambria Math"/>
                        <w:lang w:eastAsia="ja-JP"/>
                      </w:rPr>
                      <m:t>DMS_L</m:t>
                    </m:r>
                  </m:sub>
                </m:sSub>
              </m:oMath>
            </m:oMathPara>
          </w:p>
        </w:tc>
        <w:tc>
          <w:tcPr>
            <w:tcW w:w="6095" w:type="dxa"/>
          </w:tcPr>
          <w:p w14:paraId="25C75DB3" w14:textId="77777777" w:rsidR="00834D6C" w:rsidRPr="007B4E21" w:rsidRDefault="00834D6C" w:rsidP="00977CC7">
            <w:pPr>
              <w:pStyle w:val="SMcaption"/>
              <w:rPr>
                <w:lang w:eastAsia="ja-JP"/>
              </w:rPr>
            </w:pPr>
            <w:r w:rsidRPr="007B4E21">
              <w:rPr>
                <w:rFonts w:hint="eastAsia"/>
                <w:lang w:eastAsia="ja-JP"/>
              </w:rPr>
              <w:t>Density of liquid PDMS</w:t>
            </w:r>
          </w:p>
        </w:tc>
        <w:tc>
          <w:tcPr>
            <w:tcW w:w="1842" w:type="dxa"/>
          </w:tcPr>
          <w:p w14:paraId="6C62647B" w14:textId="77777777" w:rsidR="00834D6C" w:rsidRPr="007B4E21" w:rsidRDefault="00834D6C" w:rsidP="00977CC7">
            <w:pPr>
              <w:pStyle w:val="SMcaption"/>
              <w:rPr>
                <w:lang w:eastAsia="ja-JP"/>
              </w:rPr>
            </w:pPr>
            <w:r w:rsidRPr="007B4E21">
              <w:rPr>
                <w:rFonts w:hint="eastAsia"/>
                <w:lang w:eastAsia="ja-JP"/>
              </w:rPr>
              <w:t>0.97 [g/cm</w:t>
            </w:r>
            <w:r w:rsidRPr="007B4E21">
              <w:rPr>
                <w:rFonts w:hint="eastAsia"/>
                <w:vertAlign w:val="superscript"/>
                <w:lang w:eastAsia="ja-JP"/>
              </w:rPr>
              <w:t>3</w:t>
            </w:r>
            <w:r w:rsidRPr="007B4E21">
              <w:rPr>
                <w:rFonts w:hint="eastAsia"/>
                <w:lang w:eastAsia="ja-JP"/>
              </w:rPr>
              <w:t>]</w:t>
            </w:r>
          </w:p>
        </w:tc>
      </w:tr>
      <w:tr w:rsidR="007B4E21" w:rsidRPr="007B4E21" w14:paraId="67E7D974" w14:textId="77777777" w:rsidTr="00977CC7">
        <w:trPr>
          <w:trHeight w:val="330"/>
        </w:trPr>
        <w:tc>
          <w:tcPr>
            <w:tcW w:w="1413" w:type="dxa"/>
          </w:tcPr>
          <w:p w14:paraId="76FA07B1" w14:textId="77777777" w:rsidR="00834D6C" w:rsidRPr="007B4E21" w:rsidRDefault="00000000" w:rsidP="00977CC7">
            <w:pPr>
              <w:pStyle w:val="SMcaption"/>
              <w:rPr>
                <w:rFonts w:eastAsia="ＭＳ 明朝"/>
                <w:lang w:eastAsia="ja-JP"/>
              </w:rPr>
            </w:pPr>
            <m:oMathPara>
              <m:oMath>
                <m:sSub>
                  <m:sSubPr>
                    <m:ctrlPr>
                      <w:rPr>
                        <w:rFonts w:ascii="Cambria Math" w:eastAsia="Cambria Math" w:hAnsi="Cambria Math"/>
                        <w:i/>
                        <w:lang w:eastAsia="ja-JP"/>
                      </w:rPr>
                    </m:ctrlPr>
                  </m:sSubPr>
                  <m:e>
                    <m:r>
                      <w:rPr>
                        <w:rFonts w:ascii="Cambria Math" w:eastAsia="Cambria Math" w:hAnsi="Cambria Math"/>
                        <w:lang w:eastAsia="ja-JP"/>
                      </w:rPr>
                      <m:t>d</m:t>
                    </m:r>
                  </m:e>
                  <m:sub>
                    <m:r>
                      <w:rPr>
                        <w:rFonts w:ascii="Cambria Math" w:eastAsia="Cambria Math" w:hAnsi="Cambria Math"/>
                        <w:lang w:eastAsia="ja-JP"/>
                      </w:rPr>
                      <m:t>P</m:t>
                    </m:r>
                    <m:r>
                      <w:rPr>
                        <w:rFonts w:ascii="Cambria Math" w:hAnsi="Cambria Math"/>
                        <w:lang w:eastAsia="ja-JP"/>
                      </w:rPr>
                      <m:t>DMS_S</m:t>
                    </m:r>
                  </m:sub>
                </m:sSub>
              </m:oMath>
            </m:oMathPara>
          </w:p>
        </w:tc>
        <w:tc>
          <w:tcPr>
            <w:tcW w:w="6095" w:type="dxa"/>
          </w:tcPr>
          <w:p w14:paraId="710609A2" w14:textId="77777777" w:rsidR="00834D6C" w:rsidRPr="007B4E21" w:rsidRDefault="00834D6C" w:rsidP="00977CC7">
            <w:pPr>
              <w:pStyle w:val="SMcaption"/>
              <w:rPr>
                <w:lang w:eastAsia="ja-JP"/>
              </w:rPr>
            </w:pPr>
            <w:r w:rsidRPr="007B4E21">
              <w:rPr>
                <w:rFonts w:hint="eastAsia"/>
                <w:lang w:eastAsia="ja-JP"/>
              </w:rPr>
              <w:t>Experimentally obtained density of solid 30:1-PDMS</w:t>
            </w:r>
          </w:p>
        </w:tc>
        <w:tc>
          <w:tcPr>
            <w:tcW w:w="1842" w:type="dxa"/>
          </w:tcPr>
          <w:p w14:paraId="0FAC8144" w14:textId="77777777" w:rsidR="00834D6C" w:rsidRPr="007B4E21" w:rsidRDefault="00834D6C" w:rsidP="00977CC7">
            <w:pPr>
              <w:pStyle w:val="SMcaption"/>
              <w:rPr>
                <w:lang w:eastAsia="ja-JP"/>
              </w:rPr>
            </w:pPr>
            <w:r w:rsidRPr="007B4E21">
              <w:rPr>
                <w:rFonts w:hint="eastAsia"/>
                <w:lang w:eastAsia="ja-JP"/>
              </w:rPr>
              <w:t>1.12 [g/cm</w:t>
            </w:r>
            <w:r w:rsidRPr="007B4E21">
              <w:rPr>
                <w:rFonts w:hint="eastAsia"/>
                <w:vertAlign w:val="superscript"/>
                <w:lang w:eastAsia="ja-JP"/>
              </w:rPr>
              <w:t>3</w:t>
            </w:r>
            <w:r w:rsidRPr="007B4E21">
              <w:rPr>
                <w:rFonts w:hint="eastAsia"/>
                <w:lang w:eastAsia="ja-JP"/>
              </w:rPr>
              <w:t>]</w:t>
            </w:r>
          </w:p>
        </w:tc>
      </w:tr>
      <w:tr w:rsidR="007B4E21" w:rsidRPr="007B4E21" w14:paraId="23931ACF" w14:textId="77777777" w:rsidTr="00977CC7">
        <w:tc>
          <w:tcPr>
            <w:tcW w:w="1413" w:type="dxa"/>
          </w:tcPr>
          <w:p w14:paraId="448E297B" w14:textId="77777777" w:rsidR="00834D6C" w:rsidRPr="007B4E21" w:rsidRDefault="00834D6C" w:rsidP="00977CC7">
            <w:pPr>
              <w:pStyle w:val="SMcaption"/>
              <w:rPr>
                <w:lang w:eastAsia="ja-JP"/>
              </w:rPr>
            </w:pPr>
            <m:oMathPara>
              <m:oMath>
                <m:r>
                  <w:rPr>
                    <w:rFonts w:ascii="Cambria Math" w:eastAsia="Cambria Math" w:hAnsi="Cambria Math"/>
                    <w:lang w:eastAsia="ja-JP"/>
                  </w:rPr>
                  <m:t>x</m:t>
                </m:r>
              </m:oMath>
            </m:oMathPara>
          </w:p>
        </w:tc>
        <w:tc>
          <w:tcPr>
            <w:tcW w:w="6095" w:type="dxa"/>
          </w:tcPr>
          <w:p w14:paraId="1CDA3491" w14:textId="77777777" w:rsidR="00834D6C" w:rsidRPr="007B4E21" w:rsidRDefault="00834D6C" w:rsidP="00977CC7">
            <w:pPr>
              <w:pStyle w:val="SMcaption"/>
              <w:rPr>
                <w:lang w:eastAsia="ja-JP"/>
              </w:rPr>
            </w:pPr>
            <w:r w:rsidRPr="007B4E21">
              <w:rPr>
                <w:rFonts w:hint="eastAsia"/>
                <w:lang w:eastAsia="ja-JP"/>
              </w:rPr>
              <w:t>Weight ratio of liquid PDMS residue in a solid PDMS slab</w:t>
            </w:r>
          </w:p>
        </w:tc>
        <w:tc>
          <w:tcPr>
            <w:tcW w:w="1842" w:type="dxa"/>
          </w:tcPr>
          <w:p w14:paraId="7A1F7331" w14:textId="77777777" w:rsidR="00834D6C" w:rsidRPr="007B4E21" w:rsidRDefault="00834D6C" w:rsidP="00977CC7">
            <w:pPr>
              <w:pStyle w:val="SMcaption"/>
              <w:rPr>
                <w:lang w:eastAsia="ja-JP"/>
              </w:rPr>
            </w:pPr>
            <w:r w:rsidRPr="007B4E21">
              <w:rPr>
                <w:rFonts w:hint="eastAsia"/>
                <w:lang w:eastAsia="ja-JP"/>
              </w:rPr>
              <w:t>0.15</w:t>
            </w:r>
          </w:p>
        </w:tc>
      </w:tr>
      <w:tr w:rsidR="007B4E21" w:rsidRPr="007B4E21" w14:paraId="65A7390D" w14:textId="77777777" w:rsidTr="00977CC7">
        <w:tc>
          <w:tcPr>
            <w:tcW w:w="1413" w:type="dxa"/>
          </w:tcPr>
          <w:p w14:paraId="5D78425A" w14:textId="77777777" w:rsidR="00834D6C" w:rsidRPr="007B4E21" w:rsidRDefault="00834D6C" w:rsidP="00977CC7">
            <w:pPr>
              <w:pStyle w:val="SMcaption"/>
              <w:rPr>
                <w:lang w:eastAsia="ja-JP"/>
              </w:rPr>
            </w:pPr>
            <m:oMathPara>
              <m:oMath>
                <m:r>
                  <w:rPr>
                    <w:rFonts w:ascii="Cambria Math" w:eastAsia="Cambria Math" w:hAnsi="Cambria Math"/>
                    <w:lang w:eastAsia="ja-JP"/>
                  </w:rPr>
                  <m:t>w</m:t>
                </m:r>
              </m:oMath>
            </m:oMathPara>
          </w:p>
        </w:tc>
        <w:tc>
          <w:tcPr>
            <w:tcW w:w="6095" w:type="dxa"/>
          </w:tcPr>
          <w:p w14:paraId="699657A6" w14:textId="77777777" w:rsidR="00834D6C" w:rsidRPr="007B4E21" w:rsidRDefault="00834D6C" w:rsidP="00977CC7">
            <w:pPr>
              <w:pStyle w:val="SMcaption"/>
              <w:rPr>
                <w:lang w:eastAsia="ja-JP"/>
              </w:rPr>
            </w:pPr>
            <w:r w:rsidRPr="007B4E21">
              <w:rPr>
                <w:rFonts w:hint="eastAsia"/>
                <w:lang w:eastAsia="ja-JP"/>
              </w:rPr>
              <w:t>Width of a printed structure</w:t>
            </w:r>
          </w:p>
        </w:tc>
        <w:tc>
          <w:tcPr>
            <w:tcW w:w="1842" w:type="dxa"/>
          </w:tcPr>
          <w:p w14:paraId="47AD7D28" w14:textId="77777777" w:rsidR="00834D6C" w:rsidRPr="007B4E21" w:rsidRDefault="00834D6C" w:rsidP="00977CC7">
            <w:pPr>
              <w:pStyle w:val="SMcaption"/>
              <w:rPr>
                <w:lang w:eastAsia="ja-JP"/>
              </w:rPr>
            </w:pPr>
            <w:r w:rsidRPr="007B4E21">
              <w:rPr>
                <w:rFonts w:hint="eastAsia"/>
                <w:lang w:eastAsia="ja-JP"/>
              </w:rPr>
              <w:t>0.00025 [cm]</w:t>
            </w:r>
          </w:p>
        </w:tc>
      </w:tr>
      <w:tr w:rsidR="007B4E21" w:rsidRPr="007B4E21" w14:paraId="4CD0845F" w14:textId="77777777" w:rsidTr="00977CC7">
        <w:trPr>
          <w:trHeight w:val="58"/>
        </w:trPr>
        <w:tc>
          <w:tcPr>
            <w:tcW w:w="1413" w:type="dxa"/>
          </w:tcPr>
          <w:p w14:paraId="5B44998A" w14:textId="77777777" w:rsidR="00834D6C" w:rsidRPr="007B4E21" w:rsidRDefault="00834D6C" w:rsidP="00977CC7">
            <w:pPr>
              <w:pStyle w:val="SMcaption"/>
              <w:rPr>
                <w:lang w:eastAsia="ja-JP"/>
              </w:rPr>
            </w:pPr>
            <m:oMathPara>
              <m:oMath>
                <m:r>
                  <w:rPr>
                    <w:rFonts w:ascii="Cambria Math" w:eastAsia="Cambria Math" w:hAnsi="Cambria Math"/>
                    <w:lang w:eastAsia="ja-JP"/>
                  </w:rPr>
                  <m:t>l</m:t>
                </m:r>
              </m:oMath>
            </m:oMathPara>
          </w:p>
        </w:tc>
        <w:tc>
          <w:tcPr>
            <w:tcW w:w="6095" w:type="dxa"/>
          </w:tcPr>
          <w:p w14:paraId="71C31999" w14:textId="77777777" w:rsidR="00834D6C" w:rsidRPr="007B4E21" w:rsidRDefault="00834D6C" w:rsidP="00977CC7">
            <w:pPr>
              <w:pStyle w:val="SMcaption"/>
              <w:rPr>
                <w:lang w:eastAsia="ja-JP"/>
              </w:rPr>
            </w:pPr>
            <w:r w:rsidRPr="007B4E21">
              <w:rPr>
                <w:rFonts w:hint="eastAsia"/>
                <w:lang w:eastAsia="ja-JP"/>
              </w:rPr>
              <w:t>Length of a printed structure</w:t>
            </w:r>
          </w:p>
        </w:tc>
        <w:tc>
          <w:tcPr>
            <w:tcW w:w="1842" w:type="dxa"/>
          </w:tcPr>
          <w:p w14:paraId="64B9F3F2" w14:textId="77777777" w:rsidR="00834D6C" w:rsidRPr="007B4E21" w:rsidRDefault="00834D6C" w:rsidP="00977CC7">
            <w:pPr>
              <w:pStyle w:val="SMcaption"/>
              <w:rPr>
                <w:lang w:eastAsia="ja-JP"/>
              </w:rPr>
            </w:pPr>
            <w:r w:rsidRPr="007B4E21">
              <w:rPr>
                <w:rFonts w:hint="eastAsia"/>
                <w:lang w:eastAsia="ja-JP"/>
              </w:rPr>
              <w:t>1 [cm]</w:t>
            </w:r>
          </w:p>
        </w:tc>
      </w:tr>
      <w:tr w:rsidR="00834D6C" w:rsidRPr="007B4E21" w14:paraId="2CC61CDA" w14:textId="77777777" w:rsidTr="00977CC7">
        <w:trPr>
          <w:trHeight w:val="58"/>
        </w:trPr>
        <w:tc>
          <w:tcPr>
            <w:tcW w:w="1413" w:type="dxa"/>
          </w:tcPr>
          <w:p w14:paraId="76731B35" w14:textId="77777777" w:rsidR="00834D6C" w:rsidRPr="007B4E21" w:rsidRDefault="00834D6C" w:rsidP="00977CC7">
            <w:pPr>
              <w:pStyle w:val="SMcaption"/>
              <w:rPr>
                <w:lang w:eastAsia="ja-JP"/>
              </w:rPr>
            </w:pPr>
            <m:oMathPara>
              <m:oMath>
                <m:r>
                  <w:rPr>
                    <w:rFonts w:ascii="Cambria Math" w:hAnsi="Cambria Math"/>
                    <w:lang w:eastAsia="ja-JP"/>
                  </w:rPr>
                  <m:t>h</m:t>
                </m:r>
              </m:oMath>
            </m:oMathPara>
          </w:p>
        </w:tc>
        <w:tc>
          <w:tcPr>
            <w:tcW w:w="6095" w:type="dxa"/>
          </w:tcPr>
          <w:p w14:paraId="38E7B345" w14:textId="77777777" w:rsidR="00834D6C" w:rsidRPr="007B4E21" w:rsidRDefault="00834D6C" w:rsidP="00977CC7">
            <w:pPr>
              <w:pStyle w:val="SMcaption"/>
              <w:rPr>
                <w:lang w:eastAsia="ja-JP"/>
              </w:rPr>
            </w:pPr>
            <w:r w:rsidRPr="007B4E21">
              <w:rPr>
                <w:rFonts w:hint="eastAsia"/>
                <w:lang w:eastAsia="ja-JP"/>
              </w:rPr>
              <w:t>Height of a printed structure</w:t>
            </w:r>
          </w:p>
        </w:tc>
        <w:tc>
          <w:tcPr>
            <w:tcW w:w="1842" w:type="dxa"/>
          </w:tcPr>
          <w:p w14:paraId="2BD53103" w14:textId="77777777" w:rsidR="00834D6C" w:rsidRPr="007B4E21" w:rsidRDefault="00834D6C" w:rsidP="00977CC7">
            <w:pPr>
              <w:pStyle w:val="SMcaption"/>
              <w:rPr>
                <w:lang w:eastAsia="ja-JP"/>
              </w:rPr>
            </w:pPr>
            <w:r w:rsidRPr="007B4E21">
              <w:rPr>
                <w:rFonts w:hint="eastAsia"/>
                <w:lang w:eastAsia="ja-JP"/>
              </w:rPr>
              <w:t>0.00001 [cm]</w:t>
            </w:r>
          </w:p>
        </w:tc>
      </w:tr>
    </w:tbl>
    <w:p w14:paraId="474DAC17" w14:textId="77777777" w:rsidR="00834D6C" w:rsidRPr="007B4E21" w:rsidRDefault="00834D6C" w:rsidP="00834D6C">
      <w:pPr>
        <w:pStyle w:val="SMcaption"/>
        <w:rPr>
          <w:lang w:eastAsia="ja-JP"/>
        </w:rPr>
      </w:pPr>
    </w:p>
    <w:p w14:paraId="09CFC07B" w14:textId="77777777" w:rsidR="00834D6C" w:rsidRPr="007B4E21" w:rsidRDefault="00834D6C" w:rsidP="00834D6C">
      <w:pPr>
        <w:spacing w:line="360" w:lineRule="auto"/>
        <w:rPr>
          <w:lang w:val="en-US"/>
        </w:rPr>
      </w:pPr>
    </w:p>
    <w:p w14:paraId="0217E529" w14:textId="77777777" w:rsidR="00834D6C" w:rsidRPr="007B4E21" w:rsidRDefault="00834D6C" w:rsidP="00834D6C">
      <w:pPr>
        <w:spacing w:line="360" w:lineRule="auto"/>
        <w:rPr>
          <w:lang w:val="en-US"/>
        </w:rPr>
      </w:pPr>
    </w:p>
    <w:p w14:paraId="69BF0B64" w14:textId="77777777" w:rsidR="0013316F" w:rsidRPr="007B4E21" w:rsidRDefault="0013316F"/>
    <w:sectPr w:rsidR="0013316F" w:rsidRPr="007B4E21" w:rsidSect="00834D6C">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40A38" w14:textId="77777777" w:rsidR="007E7BC7" w:rsidRDefault="007E7BC7">
      <w:r>
        <w:separator/>
      </w:r>
    </w:p>
  </w:endnote>
  <w:endnote w:type="continuationSeparator" w:id="0">
    <w:p w14:paraId="293A834C" w14:textId="77777777" w:rsidR="007E7BC7" w:rsidRDefault="007E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92D56" w14:textId="77777777" w:rsidR="003713BE" w:rsidRDefault="00834D6C">
    <w:pPr>
      <w:pStyle w:val="a5"/>
      <w:jc w:val="center"/>
    </w:pPr>
    <w:r>
      <w:fldChar w:fldCharType="begin"/>
    </w:r>
    <w:r>
      <w:instrText>PAGE   \* MERGEFORMAT</w:instrText>
    </w:r>
    <w:r>
      <w:fldChar w:fldCharType="separate"/>
    </w:r>
    <w:r>
      <w:rPr>
        <w:noProof/>
      </w:rPr>
      <w:t>2</w:t>
    </w:r>
    <w:r>
      <w:fldChar w:fldCharType="end"/>
    </w:r>
  </w:p>
  <w:p w14:paraId="1D7D1602" w14:textId="77777777" w:rsidR="003713BE" w:rsidRDefault="003713BE" w:rsidP="00881456">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0D065" w14:textId="77777777" w:rsidR="007E7BC7" w:rsidRDefault="007E7BC7">
      <w:r>
        <w:separator/>
      </w:r>
    </w:p>
  </w:footnote>
  <w:footnote w:type="continuationSeparator" w:id="0">
    <w:p w14:paraId="353D04BC" w14:textId="77777777" w:rsidR="007E7BC7" w:rsidRDefault="007E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BB8E7" w14:textId="77777777" w:rsidR="003713BE" w:rsidRPr="009B44CC" w:rsidRDefault="00834D6C" w:rsidP="009B44CC">
    <w:pPr>
      <w:pStyle w:val="a3"/>
      <w:tabs>
        <w:tab w:val="left" w:pos="5003"/>
      </w:tabs>
      <w:jc w:val="right"/>
      <w:rPr>
        <w:lang w:val="en-US"/>
      </w:rPr>
    </w:pPr>
    <w:r>
      <w:tab/>
    </w:r>
    <w:r w:rsidRPr="00302E7A">
      <w:rPr>
        <w:noProof/>
        <w:lang w:val="en-US" w:eastAsia="en-US"/>
      </w:rPr>
      <w:drawing>
        <wp:inline distT="0" distB="0" distL="0" distR="0" wp14:anchorId="4EE1C1CF" wp14:editId="45D4F179">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6C"/>
    <w:rsid w:val="0013316F"/>
    <w:rsid w:val="003713BE"/>
    <w:rsid w:val="006608C6"/>
    <w:rsid w:val="007B4E21"/>
    <w:rsid w:val="007E7BC7"/>
    <w:rsid w:val="00834D6C"/>
    <w:rsid w:val="00A20982"/>
    <w:rsid w:val="00B35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CF8024"/>
  <w15:chartTrackingRefBased/>
  <w15:docId w15:val="{8634D72E-EC1D-4AC3-8522-E39809C3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D6C"/>
    <w:pPr>
      <w:spacing w:after="0" w:line="240" w:lineRule="auto"/>
    </w:pPr>
    <w:rPr>
      <w:rFonts w:ascii="Times New Roman" w:eastAsia="ＭＳ 明朝" w:hAnsi="Times New Roman" w:cs="Times New Roman"/>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4D6C"/>
    <w:pPr>
      <w:tabs>
        <w:tab w:val="center" w:pos="4536"/>
        <w:tab w:val="right" w:pos="9072"/>
      </w:tabs>
    </w:pPr>
    <w:rPr>
      <w:lang w:val="x-none"/>
    </w:rPr>
  </w:style>
  <w:style w:type="character" w:customStyle="1" w:styleId="a4">
    <w:name w:val="ヘッダー (文字)"/>
    <w:basedOn w:val="a0"/>
    <w:link w:val="a3"/>
    <w:rsid w:val="00834D6C"/>
    <w:rPr>
      <w:rFonts w:ascii="Times New Roman" w:eastAsia="ＭＳ 明朝" w:hAnsi="Times New Roman" w:cs="Times New Roman"/>
      <w:sz w:val="24"/>
      <w:szCs w:val="24"/>
      <w:lang w:val="x-none" w:eastAsia="ja-JP"/>
    </w:rPr>
  </w:style>
  <w:style w:type="paragraph" w:styleId="a5">
    <w:name w:val="footer"/>
    <w:basedOn w:val="a"/>
    <w:link w:val="a6"/>
    <w:uiPriority w:val="99"/>
    <w:rsid w:val="00834D6C"/>
    <w:pPr>
      <w:tabs>
        <w:tab w:val="center" w:pos="4536"/>
        <w:tab w:val="right" w:pos="9072"/>
      </w:tabs>
    </w:pPr>
  </w:style>
  <w:style w:type="character" w:customStyle="1" w:styleId="a6">
    <w:name w:val="フッター (文字)"/>
    <w:basedOn w:val="a0"/>
    <w:link w:val="a5"/>
    <w:uiPriority w:val="99"/>
    <w:rsid w:val="00834D6C"/>
    <w:rPr>
      <w:rFonts w:ascii="Times New Roman" w:eastAsia="ＭＳ 明朝" w:hAnsi="Times New Roman" w:cs="Times New Roman"/>
      <w:sz w:val="24"/>
      <w:szCs w:val="24"/>
      <w:lang w:val="de-DE" w:eastAsia="ja-JP"/>
    </w:rPr>
  </w:style>
  <w:style w:type="paragraph" w:customStyle="1" w:styleId="AuthorsFull">
    <w:name w:val="Authors Full"/>
    <w:basedOn w:val="a"/>
    <w:rsid w:val="00834D6C"/>
    <w:rPr>
      <w:i/>
      <w:lang w:val="en-US"/>
    </w:rPr>
  </w:style>
  <w:style w:type="paragraph" w:customStyle="1" w:styleId="Tableofcontents">
    <w:name w:val="Table of contents"/>
    <w:basedOn w:val="a"/>
    <w:autoRedefine/>
    <w:rsid w:val="00834D6C"/>
    <w:rPr>
      <w:lang w:val="en-US"/>
    </w:rPr>
  </w:style>
  <w:style w:type="paragraph" w:customStyle="1" w:styleId="Title2">
    <w:name w:val="Title2"/>
    <w:basedOn w:val="a"/>
    <w:rsid w:val="00834D6C"/>
    <w:rPr>
      <w:b/>
      <w:lang w:val="en-US"/>
    </w:rPr>
  </w:style>
  <w:style w:type="paragraph" w:customStyle="1" w:styleId="Maintext">
    <w:name w:val="Main text"/>
    <w:basedOn w:val="a"/>
    <w:link w:val="MaintextChar"/>
    <w:autoRedefine/>
    <w:rsid w:val="00834D6C"/>
    <w:pPr>
      <w:spacing w:line="480" w:lineRule="auto"/>
    </w:pPr>
    <w:rPr>
      <w:lang w:val="en-US"/>
    </w:rPr>
  </w:style>
  <w:style w:type="character" w:customStyle="1" w:styleId="MaintextChar">
    <w:name w:val="Main text Char"/>
    <w:link w:val="Maintext"/>
    <w:rsid w:val="00834D6C"/>
    <w:rPr>
      <w:rFonts w:ascii="Times New Roman" w:eastAsia="ＭＳ 明朝" w:hAnsi="Times New Roman" w:cs="Times New Roman"/>
      <w:sz w:val="24"/>
      <w:szCs w:val="24"/>
      <w:lang w:eastAsia="ja-JP"/>
    </w:rPr>
  </w:style>
  <w:style w:type="paragraph" w:customStyle="1" w:styleId="SMcaption">
    <w:name w:val="SM caption"/>
    <w:basedOn w:val="a"/>
    <w:qFormat/>
    <w:rsid w:val="00834D6C"/>
    <w:rPr>
      <w:rFonts w:eastAsiaTheme="minorEastAsia"/>
      <w:szCs w:val="20"/>
      <w:lang w:val="en-US" w:eastAsia="en-US"/>
    </w:rPr>
  </w:style>
  <w:style w:type="table" w:styleId="a7">
    <w:name w:val="Table Grid"/>
    <w:basedOn w:val="a1"/>
    <w:rsid w:val="00834D6C"/>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Akshat Saxena</dc:creator>
  <cp:keywords/>
  <dc:description/>
  <cp:lastModifiedBy>SHIBA Kota</cp:lastModifiedBy>
  <cp:revision>3</cp:revision>
  <dcterms:created xsi:type="dcterms:W3CDTF">2024-08-20T09:03:00Z</dcterms:created>
  <dcterms:modified xsi:type="dcterms:W3CDTF">2024-08-23T12:04:00Z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b1db72bd-7261-44d0-afe0-39914af21363</vt:lpwstr>
  </property>
</Properties>
</file>