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F3EC" w14:textId="77777777" w:rsidR="00B36878" w:rsidRPr="00142919" w:rsidRDefault="00F300EE" w:rsidP="00CC6267">
      <w:pPr>
        <w:adjustRightInd w:val="0"/>
        <w:snapToGrid w:val="0"/>
        <w:spacing w:line="480" w:lineRule="auto"/>
        <w:rPr>
          <w:rFonts w:ascii="Times New Roman" w:hAnsi="Times New Roman"/>
          <w:b/>
          <w:bCs/>
          <w:noProof/>
          <w:sz w:val="24"/>
          <w:szCs w:val="24"/>
        </w:rPr>
      </w:pPr>
      <w:r w:rsidRPr="00142919">
        <w:rPr>
          <w:rFonts w:ascii="Times New Roman" w:hAnsi="Times New Roman"/>
          <w:b/>
          <w:bCs/>
          <w:noProof/>
          <w:sz w:val="24"/>
          <w:szCs w:val="24"/>
        </w:rPr>
        <w:t>Impact of doping profile on electrical performance of boron-doped diamond MOSFETs</w:t>
      </w:r>
    </w:p>
    <w:p w14:paraId="1034512C" w14:textId="77777777" w:rsidR="00F300EE" w:rsidRPr="00142919" w:rsidRDefault="00F300EE" w:rsidP="00CC6267">
      <w:pPr>
        <w:adjustRightInd w:val="0"/>
        <w:snapToGrid w:val="0"/>
        <w:spacing w:line="480" w:lineRule="auto"/>
        <w:rPr>
          <w:rFonts w:ascii="Times New Roman" w:hAnsi="Times New Roman"/>
          <w:sz w:val="24"/>
          <w:szCs w:val="24"/>
        </w:rPr>
      </w:pPr>
    </w:p>
    <w:p w14:paraId="421AAD72" w14:textId="77777777" w:rsidR="00933D39" w:rsidRPr="00142919" w:rsidRDefault="00933D39" w:rsidP="00CC6267">
      <w:pPr>
        <w:adjustRightInd w:val="0"/>
        <w:snapToGrid w:val="0"/>
        <w:spacing w:line="480" w:lineRule="auto"/>
        <w:rPr>
          <w:rFonts w:ascii="Times New Roman" w:eastAsia="游明朝" w:hAnsi="Times New Roman"/>
          <w:kern w:val="0"/>
          <w:sz w:val="24"/>
          <w:szCs w:val="24"/>
          <w:vertAlign w:val="superscript"/>
          <w:lang w:val="en-GB"/>
        </w:rPr>
      </w:pPr>
      <w:r w:rsidRPr="00142919">
        <w:rPr>
          <w:rFonts w:ascii="Times New Roman" w:hAnsi="Times New Roman"/>
          <w:sz w:val="24"/>
          <w:szCs w:val="24"/>
          <w:lang w:val="en-GB"/>
        </w:rPr>
        <w:t>J. Liu,</w:t>
      </w:r>
      <w:r w:rsidRPr="00142919">
        <w:rPr>
          <w:rFonts w:ascii="Times New Roman" w:hAnsi="Times New Roman"/>
          <w:sz w:val="24"/>
          <w:szCs w:val="24"/>
          <w:vertAlign w:val="superscript"/>
          <w:lang w:val="en-GB"/>
        </w:rPr>
        <w:t>1</w:t>
      </w:r>
      <w:r w:rsidRPr="00142919">
        <w:rPr>
          <w:rFonts w:ascii="Times New Roman" w:eastAsia="SimSun" w:hAnsi="Times New Roman"/>
          <w:sz w:val="24"/>
          <w:szCs w:val="24"/>
          <w:vertAlign w:val="superscript"/>
          <w:lang w:val="en-GB" w:eastAsia="zh-CN"/>
        </w:rPr>
        <w:t>, a)</w:t>
      </w:r>
      <w:r w:rsidRPr="00142919">
        <w:rPr>
          <w:rFonts w:ascii="Times New Roman" w:hAnsi="Times New Roman"/>
          <w:sz w:val="24"/>
          <w:szCs w:val="24"/>
          <w:lang w:val="en-GB"/>
        </w:rPr>
        <w:t xml:space="preserve"> </w:t>
      </w:r>
      <w:r w:rsidR="00F300EE" w:rsidRPr="00142919">
        <w:rPr>
          <w:rFonts w:ascii="Times New Roman" w:hAnsi="Times New Roman"/>
          <w:sz w:val="24"/>
          <w:szCs w:val="24"/>
          <w:lang w:val="en-GB"/>
        </w:rPr>
        <w:t xml:space="preserve">and </w:t>
      </w:r>
      <w:r w:rsidRPr="00142919">
        <w:rPr>
          <w:rFonts w:ascii="Times New Roman" w:hAnsi="Times New Roman"/>
          <w:kern w:val="0"/>
          <w:sz w:val="24"/>
          <w:szCs w:val="24"/>
        </w:rPr>
        <w:t>T. Teraji</w:t>
      </w:r>
      <w:r w:rsidRPr="00142919">
        <w:rPr>
          <w:rFonts w:ascii="Times New Roman" w:hAnsi="Times New Roman"/>
          <w:kern w:val="0"/>
          <w:sz w:val="24"/>
          <w:szCs w:val="24"/>
          <w:vertAlign w:val="superscript"/>
        </w:rPr>
        <w:t>1</w:t>
      </w:r>
      <w:r w:rsidRPr="00142919">
        <w:rPr>
          <w:rFonts w:ascii="Times New Roman" w:hAnsi="Times New Roman"/>
          <w:kern w:val="0"/>
          <w:sz w:val="24"/>
          <w:szCs w:val="24"/>
        </w:rPr>
        <w:t xml:space="preserve"> </w:t>
      </w:r>
    </w:p>
    <w:p w14:paraId="147CCB8E" w14:textId="77777777" w:rsidR="009622AC" w:rsidRPr="00142919" w:rsidRDefault="009622AC" w:rsidP="00CC6267">
      <w:pPr>
        <w:adjustRightInd w:val="0"/>
        <w:snapToGrid w:val="0"/>
        <w:spacing w:line="480" w:lineRule="auto"/>
        <w:rPr>
          <w:rFonts w:ascii="Times New Roman" w:eastAsia="游明朝" w:hAnsi="Times New Roman"/>
          <w:kern w:val="0"/>
          <w:sz w:val="24"/>
          <w:szCs w:val="24"/>
          <w:vertAlign w:val="superscript"/>
          <w:lang w:val="en-GB"/>
        </w:rPr>
      </w:pPr>
    </w:p>
    <w:p w14:paraId="1299B199" w14:textId="77777777" w:rsidR="00933D39" w:rsidRPr="00142919" w:rsidRDefault="00933D39" w:rsidP="00CC6267">
      <w:pPr>
        <w:autoSpaceDE w:val="0"/>
        <w:autoSpaceDN w:val="0"/>
        <w:adjustRightInd w:val="0"/>
        <w:snapToGrid w:val="0"/>
        <w:spacing w:line="480" w:lineRule="auto"/>
        <w:rPr>
          <w:rFonts w:ascii="Times New Roman" w:hAnsi="Times New Roman"/>
          <w:i/>
          <w:kern w:val="0"/>
          <w:sz w:val="24"/>
          <w:szCs w:val="24"/>
          <w:lang w:val="en-GB"/>
        </w:rPr>
      </w:pPr>
      <w:r w:rsidRPr="00142919">
        <w:rPr>
          <w:rFonts w:ascii="Times New Roman" w:hAnsi="Times New Roman"/>
          <w:i/>
          <w:kern w:val="0"/>
          <w:sz w:val="24"/>
          <w:szCs w:val="24"/>
          <w:vertAlign w:val="superscript"/>
          <w:lang w:val="en-GB"/>
        </w:rPr>
        <w:t>1</w:t>
      </w:r>
      <w:hyperlink r:id="rId8" w:history="1">
        <w:r w:rsidRPr="00142919">
          <w:rPr>
            <w:rFonts w:ascii="Times New Roman" w:hAnsi="Times New Roman"/>
            <w:i/>
            <w:kern w:val="0"/>
            <w:sz w:val="24"/>
            <w:szCs w:val="24"/>
            <w:lang w:val="en-GB"/>
          </w:rPr>
          <w:t>Research Center for Electronic and Optical Materials</w:t>
        </w:r>
      </w:hyperlink>
      <w:r w:rsidRPr="00142919">
        <w:rPr>
          <w:rFonts w:ascii="Times New Roman" w:hAnsi="Times New Roman"/>
          <w:i/>
          <w:kern w:val="0"/>
          <w:sz w:val="24"/>
          <w:szCs w:val="24"/>
          <w:lang w:val="en-GB"/>
        </w:rPr>
        <w:t xml:space="preserve">, National Institute for Materials Science, 1-1 Namiki, Tsukuba, Ibaraki 305-0044, Japan </w:t>
      </w:r>
    </w:p>
    <w:p w14:paraId="2D3EF81A" w14:textId="77777777" w:rsidR="009622AC" w:rsidRPr="00142919" w:rsidRDefault="009622AC" w:rsidP="00CC6267">
      <w:pPr>
        <w:overflowPunct w:val="0"/>
        <w:autoSpaceDE w:val="0"/>
        <w:autoSpaceDN w:val="0"/>
        <w:adjustRightInd w:val="0"/>
        <w:snapToGrid w:val="0"/>
        <w:spacing w:line="480" w:lineRule="auto"/>
        <w:rPr>
          <w:rFonts w:ascii="Times New Roman" w:hAnsi="Times New Roman"/>
          <w:i/>
          <w:sz w:val="24"/>
          <w:szCs w:val="24"/>
        </w:rPr>
      </w:pPr>
    </w:p>
    <w:p w14:paraId="63C0B5CA" w14:textId="77777777" w:rsidR="00933D39" w:rsidRPr="00142919" w:rsidRDefault="00933D39" w:rsidP="00CC6267">
      <w:pPr>
        <w:autoSpaceDE w:val="0"/>
        <w:autoSpaceDN w:val="0"/>
        <w:adjustRightInd w:val="0"/>
        <w:snapToGrid w:val="0"/>
        <w:spacing w:line="480" w:lineRule="auto"/>
        <w:rPr>
          <w:rFonts w:ascii="Times New Roman" w:hAnsi="Times New Roman"/>
          <w:sz w:val="24"/>
          <w:szCs w:val="24"/>
        </w:rPr>
      </w:pPr>
      <w:r w:rsidRPr="00142919">
        <w:rPr>
          <w:rFonts w:ascii="Times New Roman" w:hAnsi="Times New Roman"/>
          <w:sz w:val="24"/>
          <w:szCs w:val="24"/>
          <w:vertAlign w:val="superscript"/>
        </w:rPr>
        <w:t>a)</w:t>
      </w:r>
      <w:r w:rsidRPr="00142919">
        <w:rPr>
          <w:rFonts w:ascii="Times New Roman" w:hAnsi="Times New Roman"/>
          <w:sz w:val="24"/>
          <w:szCs w:val="24"/>
        </w:rPr>
        <w:t xml:space="preserve"> Author to whom correspondence should be addressed; electronic mail: </w:t>
      </w:r>
      <w:r w:rsidRPr="00142919">
        <w:rPr>
          <w:rFonts w:ascii="Times New Roman" w:eastAsia="SimSun" w:hAnsi="Times New Roman"/>
          <w:sz w:val="24"/>
          <w:szCs w:val="24"/>
          <w:lang w:eastAsia="zh-CN"/>
        </w:rPr>
        <w:t>liu.jiangwei@nims.go.jp</w:t>
      </w:r>
    </w:p>
    <w:p w14:paraId="730AF6FF"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06B29511"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0C0D6D8B"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7A302218"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2398E031" w14:textId="77777777" w:rsidR="00C13170" w:rsidRPr="00142919" w:rsidRDefault="00C13170" w:rsidP="00CC6267">
      <w:pPr>
        <w:adjustRightInd w:val="0"/>
        <w:snapToGrid w:val="0"/>
        <w:spacing w:line="480" w:lineRule="auto"/>
        <w:rPr>
          <w:rFonts w:ascii="Times New Roman" w:eastAsia="游明朝" w:hAnsi="Times New Roman"/>
          <w:sz w:val="24"/>
          <w:szCs w:val="24"/>
        </w:rPr>
      </w:pPr>
    </w:p>
    <w:p w14:paraId="3ADD79D0" w14:textId="77777777" w:rsidR="00C645D4" w:rsidRPr="00142919" w:rsidRDefault="00C645D4" w:rsidP="00CC6267">
      <w:pPr>
        <w:adjustRightInd w:val="0"/>
        <w:snapToGrid w:val="0"/>
        <w:spacing w:line="480" w:lineRule="auto"/>
        <w:rPr>
          <w:rFonts w:ascii="Times New Roman" w:eastAsia="游明朝" w:hAnsi="Times New Roman"/>
          <w:sz w:val="24"/>
          <w:szCs w:val="24"/>
        </w:rPr>
      </w:pPr>
    </w:p>
    <w:p w14:paraId="5D96FB60" w14:textId="77777777" w:rsidR="00C645D4" w:rsidRPr="00142919" w:rsidRDefault="00C645D4" w:rsidP="00CC6267">
      <w:pPr>
        <w:adjustRightInd w:val="0"/>
        <w:snapToGrid w:val="0"/>
        <w:spacing w:line="480" w:lineRule="auto"/>
        <w:rPr>
          <w:rFonts w:ascii="Times New Roman" w:eastAsia="游明朝" w:hAnsi="Times New Roman"/>
          <w:sz w:val="24"/>
          <w:szCs w:val="24"/>
        </w:rPr>
      </w:pPr>
    </w:p>
    <w:p w14:paraId="0436716A" w14:textId="77777777" w:rsidR="0022775F" w:rsidRPr="00142919" w:rsidRDefault="0022775F" w:rsidP="00CC6267">
      <w:pPr>
        <w:adjustRightInd w:val="0"/>
        <w:snapToGrid w:val="0"/>
        <w:spacing w:line="480" w:lineRule="auto"/>
        <w:rPr>
          <w:rFonts w:ascii="Times New Roman" w:eastAsia="游明朝" w:hAnsi="Times New Roman"/>
          <w:sz w:val="24"/>
          <w:szCs w:val="24"/>
        </w:rPr>
      </w:pPr>
    </w:p>
    <w:p w14:paraId="37A99353" w14:textId="77777777" w:rsidR="0022775F" w:rsidRPr="00142919" w:rsidRDefault="0022775F" w:rsidP="00CC6267">
      <w:pPr>
        <w:adjustRightInd w:val="0"/>
        <w:snapToGrid w:val="0"/>
        <w:spacing w:line="480" w:lineRule="auto"/>
        <w:rPr>
          <w:rFonts w:ascii="Times New Roman" w:eastAsia="游明朝" w:hAnsi="Times New Roman"/>
          <w:sz w:val="24"/>
          <w:szCs w:val="24"/>
        </w:rPr>
      </w:pPr>
    </w:p>
    <w:p w14:paraId="7F85AA3F" w14:textId="77777777" w:rsidR="0022775F" w:rsidRPr="00142919" w:rsidRDefault="0022775F" w:rsidP="00CC6267">
      <w:pPr>
        <w:adjustRightInd w:val="0"/>
        <w:snapToGrid w:val="0"/>
        <w:spacing w:line="480" w:lineRule="auto"/>
        <w:rPr>
          <w:rFonts w:ascii="Times New Roman" w:eastAsia="游明朝" w:hAnsi="Times New Roman"/>
          <w:sz w:val="24"/>
          <w:szCs w:val="24"/>
        </w:rPr>
      </w:pPr>
    </w:p>
    <w:p w14:paraId="45E11D96" w14:textId="77777777" w:rsidR="0022775F" w:rsidRPr="00142919" w:rsidRDefault="0022775F" w:rsidP="00CC6267">
      <w:pPr>
        <w:adjustRightInd w:val="0"/>
        <w:snapToGrid w:val="0"/>
        <w:spacing w:line="480" w:lineRule="auto"/>
        <w:rPr>
          <w:rFonts w:ascii="Times New Roman" w:eastAsia="游明朝" w:hAnsi="Times New Roman"/>
          <w:sz w:val="24"/>
          <w:szCs w:val="24"/>
        </w:rPr>
      </w:pPr>
    </w:p>
    <w:p w14:paraId="6838D024"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6695EE4F"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20E448DC" w14:textId="77777777" w:rsidR="00C13170" w:rsidRPr="00142919" w:rsidRDefault="00C13170" w:rsidP="00CC6267">
      <w:pPr>
        <w:adjustRightInd w:val="0"/>
        <w:snapToGrid w:val="0"/>
        <w:spacing w:line="480" w:lineRule="auto"/>
        <w:rPr>
          <w:rFonts w:ascii="Times New Roman" w:eastAsia="SimSun" w:hAnsi="Times New Roman"/>
          <w:sz w:val="24"/>
          <w:szCs w:val="24"/>
          <w:lang w:eastAsia="zh-CN"/>
        </w:rPr>
      </w:pPr>
    </w:p>
    <w:p w14:paraId="70CBD292" w14:textId="77777777" w:rsidR="00C13170" w:rsidRPr="00142919" w:rsidRDefault="00C13170" w:rsidP="00CC6267">
      <w:pPr>
        <w:autoSpaceDE w:val="0"/>
        <w:autoSpaceDN w:val="0"/>
        <w:adjustRightInd w:val="0"/>
        <w:snapToGrid w:val="0"/>
        <w:spacing w:line="480" w:lineRule="auto"/>
        <w:rPr>
          <w:rFonts w:ascii="Times New Roman" w:hAnsi="Times New Roman"/>
          <w:b/>
          <w:sz w:val="24"/>
          <w:szCs w:val="24"/>
        </w:rPr>
      </w:pPr>
      <w:r w:rsidRPr="00142919">
        <w:rPr>
          <w:rFonts w:ascii="Times New Roman" w:hAnsi="Times New Roman"/>
          <w:b/>
          <w:sz w:val="24"/>
          <w:szCs w:val="24"/>
        </w:rPr>
        <w:lastRenderedPageBreak/>
        <w:t>Abstract</w:t>
      </w:r>
    </w:p>
    <w:p w14:paraId="565A2326" w14:textId="0709F546" w:rsidR="007A6AF4" w:rsidRPr="00142919" w:rsidRDefault="00090F26" w:rsidP="007A6AF4">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r w:rsidRPr="00142919">
        <w:rPr>
          <w:rFonts w:ascii="Times New Roman" w:eastAsia="游明朝" w:hAnsi="Times New Roman" w:hint="eastAsia"/>
          <w:sz w:val="24"/>
          <w:szCs w:val="24"/>
        </w:rPr>
        <w:t>E</w:t>
      </w:r>
      <w:r w:rsidR="007A6AF4" w:rsidRPr="00142919">
        <w:rPr>
          <w:rFonts w:ascii="Times New Roman" w:eastAsia="SimSun" w:hAnsi="Times New Roman"/>
          <w:sz w:val="24"/>
          <w:szCs w:val="24"/>
          <w:lang w:eastAsia="zh-CN"/>
        </w:rPr>
        <w:t xml:space="preserve">lectrical characteristics of </w:t>
      </w:r>
      <w:r w:rsidR="00D039E5" w:rsidRPr="00142919">
        <w:rPr>
          <w:rFonts w:ascii="Times New Roman" w:eastAsia="SimSun" w:hAnsi="Times New Roman"/>
          <w:sz w:val="24"/>
          <w:szCs w:val="24"/>
          <w:lang w:eastAsia="zh-CN"/>
        </w:rPr>
        <w:t>boron-doped diamond (B-diamond) metal-oxide-semiconductor field-effect transistors (MOSFETs)</w:t>
      </w:r>
      <w:r w:rsidR="007A6AF4" w:rsidRPr="00142919">
        <w:rPr>
          <w:rFonts w:ascii="Times New Roman" w:eastAsia="SimSun" w:hAnsi="Times New Roman"/>
          <w:sz w:val="24"/>
          <w:szCs w:val="24"/>
          <w:lang w:eastAsia="zh-CN"/>
        </w:rPr>
        <w:t xml:space="preserve"> fabricated on </w:t>
      </w:r>
      <w:r w:rsidR="002D636A" w:rsidRPr="00142919">
        <w:rPr>
          <w:rFonts w:ascii="Times New Roman" w:eastAsia="游明朝" w:hAnsi="Times New Roman" w:hint="eastAsia"/>
          <w:sz w:val="24"/>
          <w:szCs w:val="24"/>
        </w:rPr>
        <w:t xml:space="preserve">an </w:t>
      </w:r>
      <w:r w:rsidR="007A6AF4" w:rsidRPr="00142919">
        <w:rPr>
          <w:rFonts w:ascii="Times New Roman" w:eastAsia="SimSun" w:hAnsi="Times New Roman"/>
          <w:sz w:val="24"/>
          <w:szCs w:val="24"/>
          <w:lang w:eastAsia="zh-CN"/>
        </w:rPr>
        <w:t xml:space="preserve">epitaxial layer with a </w:t>
      </w:r>
      <w:r w:rsidR="0051014A" w:rsidRPr="00142919">
        <w:rPr>
          <w:rFonts w:ascii="Times New Roman" w:eastAsia="SimSun" w:hAnsi="Times New Roman"/>
          <w:sz w:val="24"/>
          <w:szCs w:val="24"/>
          <w:lang w:eastAsia="zh-CN"/>
        </w:rPr>
        <w:t xml:space="preserve">thickness </w:t>
      </w:r>
      <w:r w:rsidR="0051014A" w:rsidRPr="00142919">
        <w:rPr>
          <w:rFonts w:ascii="Times New Roman" w:eastAsia="游明朝" w:hAnsi="Times New Roman"/>
          <w:sz w:val="24"/>
          <w:szCs w:val="24"/>
        </w:rPr>
        <w:t>(</w:t>
      </w:r>
      <w:proofErr w:type="spellStart"/>
      <w:r w:rsidR="0051014A" w:rsidRPr="00142919">
        <w:rPr>
          <w:rFonts w:ascii="Times New Roman" w:eastAsia="游明朝" w:hAnsi="Times New Roman"/>
          <w:i/>
          <w:iCs/>
          <w:sz w:val="24"/>
          <w:szCs w:val="24"/>
        </w:rPr>
        <w:t>t</w:t>
      </w:r>
      <w:r w:rsidR="0051014A" w:rsidRPr="00142919">
        <w:rPr>
          <w:rFonts w:ascii="Times New Roman" w:eastAsia="游明朝" w:hAnsi="Times New Roman"/>
          <w:i/>
          <w:iCs/>
          <w:sz w:val="24"/>
          <w:szCs w:val="24"/>
          <w:vertAlign w:val="subscript"/>
        </w:rPr>
        <w:t>boron</w:t>
      </w:r>
      <w:proofErr w:type="spellEnd"/>
      <w:r w:rsidR="0051014A" w:rsidRPr="00142919">
        <w:rPr>
          <w:rFonts w:ascii="Times New Roman" w:eastAsia="游明朝" w:hAnsi="Times New Roman"/>
          <w:sz w:val="24"/>
          <w:szCs w:val="24"/>
        </w:rPr>
        <w:t>)</w:t>
      </w:r>
      <w:r w:rsidR="0051014A" w:rsidRPr="00142919">
        <w:rPr>
          <w:rFonts w:ascii="Times New Roman" w:eastAsia="SimSun" w:hAnsi="Times New Roman"/>
          <w:sz w:val="24"/>
          <w:szCs w:val="24"/>
          <w:lang w:eastAsia="zh-CN"/>
        </w:rPr>
        <w:t xml:space="preserve"> of 1514 nm </w:t>
      </w:r>
      <w:r w:rsidR="0051014A" w:rsidRPr="00142919">
        <w:rPr>
          <w:rFonts w:ascii="Times New Roman" w:eastAsia="游明朝" w:hAnsi="Times New Roman"/>
          <w:sz w:val="24"/>
          <w:szCs w:val="24"/>
        </w:rPr>
        <w:t xml:space="preserve">and a </w:t>
      </w:r>
      <w:r w:rsidR="007A6AF4" w:rsidRPr="00142919">
        <w:rPr>
          <w:rFonts w:ascii="Times New Roman" w:eastAsia="SimSun" w:hAnsi="Times New Roman"/>
          <w:sz w:val="24"/>
          <w:szCs w:val="24"/>
          <w:lang w:eastAsia="zh-CN"/>
        </w:rPr>
        <w:t>boron doping concentration (</w:t>
      </w:r>
      <w:proofErr w:type="spellStart"/>
      <w:r w:rsidR="007A6AF4" w:rsidRPr="00142919">
        <w:rPr>
          <w:rFonts w:ascii="Times New Roman" w:eastAsia="游明朝" w:hAnsi="Times New Roman"/>
          <w:i/>
          <w:iCs/>
          <w:sz w:val="24"/>
          <w:szCs w:val="24"/>
        </w:rPr>
        <w:t>N</w:t>
      </w:r>
      <w:r w:rsidR="007A6AF4" w:rsidRPr="00142919">
        <w:rPr>
          <w:rFonts w:ascii="Times New Roman" w:eastAsia="游明朝" w:hAnsi="Times New Roman"/>
          <w:i/>
          <w:iCs/>
          <w:sz w:val="24"/>
          <w:szCs w:val="24"/>
          <w:vertAlign w:val="subscript"/>
        </w:rPr>
        <w:t>boro</w:t>
      </w:r>
      <w:r w:rsidR="007A6AF4" w:rsidRPr="00142919">
        <w:rPr>
          <w:rFonts w:ascii="Times New Roman" w:eastAsia="游明朝" w:hAnsi="Times New Roman"/>
          <w:sz w:val="24"/>
          <w:szCs w:val="24"/>
          <w:vertAlign w:val="subscript"/>
        </w:rPr>
        <w:t>n</w:t>
      </w:r>
      <w:proofErr w:type="spellEnd"/>
      <w:r w:rsidR="007A6AF4" w:rsidRPr="00142919">
        <w:rPr>
          <w:rFonts w:ascii="Times New Roman" w:eastAsia="SimSun" w:hAnsi="Times New Roman"/>
          <w:sz w:val="24"/>
          <w:szCs w:val="24"/>
          <w:lang w:eastAsia="zh-CN"/>
        </w:rPr>
        <w:t>)</w:t>
      </w:r>
      <w:r w:rsidR="00B869D8" w:rsidRPr="00142919">
        <w:rPr>
          <w:rFonts w:ascii="Times New Roman" w:eastAsia="游明朝" w:hAnsi="Times New Roman"/>
          <w:sz w:val="24"/>
          <w:szCs w:val="24"/>
        </w:rPr>
        <w:t xml:space="preserve"> level</w:t>
      </w:r>
      <w:r w:rsidR="007A6AF4" w:rsidRPr="00142919">
        <w:rPr>
          <w:rFonts w:ascii="Times New Roman" w:eastAsia="SimSun" w:hAnsi="Times New Roman"/>
          <w:sz w:val="24"/>
          <w:szCs w:val="24"/>
          <w:lang w:eastAsia="zh-CN"/>
        </w:rPr>
        <w:t xml:space="preserve"> of</w:t>
      </w:r>
      <w:r w:rsidR="007A6AF4" w:rsidRPr="00142919">
        <w:rPr>
          <w:rFonts w:ascii="Times New Roman" w:eastAsia="游明朝" w:hAnsi="Times New Roman"/>
          <w:sz w:val="24"/>
          <w:szCs w:val="24"/>
        </w:rPr>
        <w:t xml:space="preserve"> 10</w:t>
      </w:r>
      <w:r w:rsidR="007A6AF4" w:rsidRPr="00142919">
        <w:rPr>
          <w:rFonts w:ascii="Times New Roman" w:eastAsia="游明朝" w:hAnsi="Times New Roman"/>
          <w:sz w:val="24"/>
          <w:szCs w:val="24"/>
          <w:vertAlign w:val="superscript"/>
        </w:rPr>
        <w:t>17</w:t>
      </w:r>
      <w:r w:rsidR="007A6AF4" w:rsidRPr="00142919">
        <w:rPr>
          <w:rFonts w:ascii="Times New Roman" w:eastAsia="游明朝" w:hAnsi="Times New Roman"/>
          <w:sz w:val="24"/>
          <w:szCs w:val="24"/>
        </w:rPr>
        <w:t xml:space="preserve"> cm</w:t>
      </w:r>
      <w:r w:rsidR="007A6AF4" w:rsidRPr="00142919">
        <w:rPr>
          <w:rFonts w:ascii="Times New Roman" w:eastAsia="游明朝" w:hAnsi="Times New Roman"/>
          <w:sz w:val="24"/>
          <w:szCs w:val="24"/>
          <w:vertAlign w:val="superscript"/>
        </w:rPr>
        <w:t>-3</w:t>
      </w:r>
      <w:r w:rsidR="007A6AF4" w:rsidRPr="00142919">
        <w:rPr>
          <w:rFonts w:ascii="Times New Roman" w:eastAsia="SimSun" w:hAnsi="Times New Roman"/>
          <w:sz w:val="24"/>
          <w:szCs w:val="24"/>
          <w:lang w:eastAsia="zh-CN"/>
        </w:rPr>
        <w:t xml:space="preserve"> are investigated. For the as-fabricated </w:t>
      </w:r>
      <w:r w:rsidR="002D636A" w:rsidRPr="00142919">
        <w:rPr>
          <w:rFonts w:ascii="Times New Roman" w:eastAsia="游明朝" w:hAnsi="Times New Roman" w:hint="eastAsia"/>
          <w:sz w:val="24"/>
          <w:szCs w:val="24"/>
        </w:rPr>
        <w:t>B-</w:t>
      </w:r>
      <w:r w:rsidR="00180744" w:rsidRPr="00142919">
        <w:rPr>
          <w:rFonts w:ascii="Times New Roman" w:eastAsia="游明朝" w:hAnsi="Times New Roman"/>
          <w:sz w:val="24"/>
          <w:szCs w:val="24"/>
        </w:rPr>
        <w:t>diamond</w:t>
      </w:r>
      <w:r w:rsidR="002D636A" w:rsidRPr="00142919">
        <w:rPr>
          <w:rFonts w:ascii="Times New Roman" w:eastAsia="游明朝" w:hAnsi="Times New Roman" w:hint="eastAsia"/>
          <w:sz w:val="24"/>
          <w:szCs w:val="24"/>
        </w:rPr>
        <w:t xml:space="preserve"> MOSFET</w:t>
      </w:r>
      <w:r w:rsidR="007A6AF4" w:rsidRPr="00142919">
        <w:rPr>
          <w:rFonts w:ascii="Times New Roman" w:eastAsia="SimSun" w:hAnsi="Times New Roman"/>
          <w:sz w:val="24"/>
          <w:szCs w:val="24"/>
          <w:lang w:eastAsia="zh-CN"/>
        </w:rPr>
        <w:t xml:space="preserve"> operating at room temperature (</w:t>
      </w:r>
      <w:r w:rsidR="00CE1FC7" w:rsidRPr="00142919">
        <w:rPr>
          <w:rFonts w:ascii="Times New Roman" w:eastAsia="SimSun" w:hAnsi="Times New Roman"/>
          <w:sz w:val="24"/>
          <w:szCs w:val="24"/>
          <w:lang w:eastAsia="zh-CN"/>
        </w:rPr>
        <w:t>298</w:t>
      </w:r>
      <w:r w:rsidR="007A6AF4" w:rsidRPr="00142919">
        <w:rPr>
          <w:rFonts w:ascii="Times New Roman" w:eastAsia="SimSun" w:hAnsi="Times New Roman"/>
          <w:sz w:val="24"/>
          <w:szCs w:val="24"/>
          <w:lang w:eastAsia="zh-CN"/>
        </w:rPr>
        <w:t xml:space="preserve"> K), the maximum absolute drain current </w:t>
      </w:r>
      <w:r w:rsidR="007A6AF4" w:rsidRPr="00142919">
        <w:rPr>
          <w:rFonts w:ascii="Times New Roman" w:eastAsia="游明朝" w:hAnsi="Times New Roman"/>
          <w:sz w:val="24"/>
          <w:szCs w:val="24"/>
        </w:rPr>
        <w:t>(|</w:t>
      </w:r>
      <w:proofErr w:type="spellStart"/>
      <w:r w:rsidR="007A6AF4" w:rsidRPr="00142919">
        <w:rPr>
          <w:rFonts w:ascii="Times New Roman" w:eastAsia="游明朝" w:hAnsi="Times New Roman"/>
          <w:i/>
          <w:iCs/>
          <w:sz w:val="24"/>
          <w:szCs w:val="24"/>
        </w:rPr>
        <w:t>I</w:t>
      </w:r>
      <w:r w:rsidR="007A6AF4" w:rsidRPr="00142919">
        <w:rPr>
          <w:rFonts w:ascii="Times New Roman" w:eastAsia="游明朝" w:hAnsi="Times New Roman"/>
          <w:i/>
          <w:iCs/>
          <w:sz w:val="24"/>
          <w:szCs w:val="24"/>
          <w:vertAlign w:val="subscript"/>
        </w:rPr>
        <w:t>D,max</w:t>
      </w:r>
      <w:proofErr w:type="spellEnd"/>
      <w:r w:rsidR="007A6AF4" w:rsidRPr="00142919">
        <w:rPr>
          <w:rFonts w:ascii="Times New Roman" w:eastAsia="游明朝" w:hAnsi="Times New Roman"/>
          <w:sz w:val="24"/>
          <w:szCs w:val="24"/>
        </w:rPr>
        <w:t>|)</w:t>
      </w:r>
      <w:r w:rsidR="007A6AF4" w:rsidRPr="00142919">
        <w:rPr>
          <w:rFonts w:ascii="Times New Roman" w:eastAsia="SimSun" w:hAnsi="Times New Roman"/>
          <w:sz w:val="24"/>
          <w:szCs w:val="24"/>
          <w:lang w:eastAsia="zh-CN"/>
        </w:rPr>
        <w:t xml:space="preserve"> is 4.7 mA/mm. At elevated temperatures of 573 K and 673 K, the </w:t>
      </w:r>
      <w:r w:rsidR="007A6AF4" w:rsidRPr="00142919">
        <w:rPr>
          <w:rFonts w:ascii="Times New Roman" w:eastAsia="游明朝" w:hAnsi="Times New Roman"/>
          <w:sz w:val="24"/>
          <w:szCs w:val="24"/>
        </w:rPr>
        <w:t>|</w:t>
      </w:r>
      <w:proofErr w:type="spellStart"/>
      <w:r w:rsidR="007A6AF4" w:rsidRPr="00142919">
        <w:rPr>
          <w:rFonts w:ascii="Times New Roman" w:eastAsia="游明朝" w:hAnsi="Times New Roman"/>
          <w:i/>
          <w:iCs/>
          <w:sz w:val="24"/>
          <w:szCs w:val="24"/>
        </w:rPr>
        <w:t>I</w:t>
      </w:r>
      <w:r w:rsidR="007A6AF4" w:rsidRPr="00142919">
        <w:rPr>
          <w:rFonts w:ascii="Times New Roman" w:eastAsia="游明朝" w:hAnsi="Times New Roman"/>
          <w:i/>
          <w:iCs/>
          <w:sz w:val="24"/>
          <w:szCs w:val="24"/>
          <w:vertAlign w:val="subscript"/>
        </w:rPr>
        <w:t>D,max</w:t>
      </w:r>
      <w:proofErr w:type="spellEnd"/>
      <w:r w:rsidR="007A6AF4" w:rsidRPr="00142919">
        <w:rPr>
          <w:rFonts w:ascii="Times New Roman" w:eastAsia="游明朝" w:hAnsi="Times New Roman"/>
          <w:sz w:val="24"/>
          <w:szCs w:val="24"/>
        </w:rPr>
        <w:t>|</w:t>
      </w:r>
      <w:r w:rsidR="007A6AF4" w:rsidRPr="00142919">
        <w:rPr>
          <w:rFonts w:ascii="Times New Roman" w:eastAsia="SimSun" w:hAnsi="Times New Roman"/>
          <w:sz w:val="24"/>
          <w:szCs w:val="24"/>
          <w:lang w:eastAsia="zh-CN"/>
        </w:rPr>
        <w:t xml:space="preserve"> values increase to 76.9 mA/mm and 109.2 mA/mm, respectively. </w:t>
      </w:r>
      <w:r w:rsidR="00D039E5" w:rsidRPr="00142919">
        <w:rPr>
          <w:rFonts w:ascii="Times New Roman" w:eastAsia="SimSun" w:hAnsi="Times New Roman"/>
          <w:sz w:val="24"/>
          <w:szCs w:val="24"/>
          <w:lang w:eastAsia="zh-CN"/>
        </w:rPr>
        <w:t>The threshold voltage (</w:t>
      </w:r>
      <w:r w:rsidR="00D039E5" w:rsidRPr="00142919">
        <w:rPr>
          <w:rFonts w:ascii="Times New Roman" w:eastAsia="游明朝" w:hAnsi="Times New Roman"/>
          <w:i/>
          <w:iCs/>
          <w:sz w:val="24"/>
          <w:szCs w:val="24"/>
        </w:rPr>
        <w:t>V</w:t>
      </w:r>
      <w:r w:rsidR="00D039E5" w:rsidRPr="00142919">
        <w:rPr>
          <w:rFonts w:ascii="Times New Roman" w:eastAsia="游明朝" w:hAnsi="Times New Roman"/>
          <w:i/>
          <w:iCs/>
          <w:sz w:val="24"/>
          <w:szCs w:val="24"/>
          <w:vertAlign w:val="subscript"/>
        </w:rPr>
        <w:t>TH</w:t>
      </w:r>
      <w:r w:rsidR="00D039E5" w:rsidRPr="00142919">
        <w:rPr>
          <w:rFonts w:ascii="Times New Roman" w:eastAsia="SimSun" w:hAnsi="Times New Roman"/>
          <w:sz w:val="24"/>
          <w:szCs w:val="24"/>
          <w:lang w:eastAsia="zh-CN"/>
        </w:rPr>
        <w:t xml:space="preserve">) values for B-diamond MOSFETs operating at 298 K, 573 K, and 673 K are 320.2 </w:t>
      </w:r>
      <w:r w:rsidR="00866430" w:rsidRPr="00142919">
        <w:rPr>
          <w:rFonts w:ascii="Times New Roman" w:eastAsia="SimSun" w:hAnsi="Times New Roman"/>
          <w:sz w:val="24"/>
          <w:szCs w:val="24"/>
          <w:lang w:eastAsia="zh-CN"/>
        </w:rPr>
        <w:t>±</w:t>
      </w:r>
      <w:r w:rsidR="00866430" w:rsidRPr="00142919">
        <w:rPr>
          <w:rFonts w:ascii="Times New Roman" w:eastAsia="游明朝" w:hAnsi="Times New Roman" w:hint="eastAsia"/>
          <w:sz w:val="24"/>
          <w:szCs w:val="24"/>
        </w:rPr>
        <w:t xml:space="preserve">5.0 </w:t>
      </w:r>
      <w:r w:rsidR="00D039E5" w:rsidRPr="00142919">
        <w:rPr>
          <w:rFonts w:ascii="Times New Roman" w:eastAsia="SimSun" w:hAnsi="Times New Roman"/>
          <w:sz w:val="24"/>
          <w:szCs w:val="24"/>
          <w:lang w:eastAsia="zh-CN"/>
        </w:rPr>
        <w:t xml:space="preserve">V, 1143.2 </w:t>
      </w:r>
      <w:r w:rsidR="00866430" w:rsidRPr="00142919">
        <w:rPr>
          <w:rFonts w:ascii="Times New Roman" w:eastAsia="SimSun" w:hAnsi="Times New Roman"/>
          <w:sz w:val="24"/>
          <w:szCs w:val="24"/>
          <w:lang w:eastAsia="zh-CN"/>
        </w:rPr>
        <w:t>±</w:t>
      </w:r>
      <w:r w:rsidR="00866430" w:rsidRPr="00142919">
        <w:rPr>
          <w:rFonts w:ascii="Times New Roman" w:eastAsia="游明朝" w:hAnsi="Times New Roman" w:hint="eastAsia"/>
          <w:sz w:val="24"/>
          <w:szCs w:val="24"/>
        </w:rPr>
        <w:t xml:space="preserve">20.0 </w:t>
      </w:r>
      <w:r w:rsidR="00D039E5" w:rsidRPr="00142919">
        <w:rPr>
          <w:rFonts w:ascii="Times New Roman" w:eastAsia="SimSun" w:hAnsi="Times New Roman"/>
          <w:sz w:val="24"/>
          <w:szCs w:val="24"/>
          <w:lang w:eastAsia="zh-CN"/>
        </w:rPr>
        <w:t xml:space="preserve">V, and 895.1 </w:t>
      </w:r>
      <w:r w:rsidR="00866430" w:rsidRPr="00142919">
        <w:rPr>
          <w:rFonts w:ascii="Times New Roman" w:eastAsia="SimSun" w:hAnsi="Times New Roman"/>
          <w:sz w:val="24"/>
          <w:szCs w:val="24"/>
          <w:lang w:eastAsia="zh-CN"/>
        </w:rPr>
        <w:t>±</w:t>
      </w:r>
      <w:r w:rsidR="00866430" w:rsidRPr="00142919">
        <w:rPr>
          <w:rFonts w:ascii="Times New Roman" w:eastAsia="游明朝" w:hAnsi="Times New Roman" w:hint="eastAsia"/>
          <w:sz w:val="24"/>
          <w:szCs w:val="24"/>
        </w:rPr>
        <w:t xml:space="preserve">20.0 </w:t>
      </w:r>
      <w:r w:rsidR="00D039E5" w:rsidRPr="00142919">
        <w:rPr>
          <w:rFonts w:ascii="Times New Roman" w:eastAsia="SimSun" w:hAnsi="Times New Roman"/>
          <w:sz w:val="24"/>
          <w:szCs w:val="24"/>
          <w:lang w:eastAsia="zh-CN"/>
        </w:rPr>
        <w:t xml:space="preserve">V, respectively. </w:t>
      </w:r>
      <w:r w:rsidR="007A6AF4" w:rsidRPr="00142919">
        <w:rPr>
          <w:rFonts w:ascii="Times New Roman" w:eastAsia="SimSun" w:hAnsi="Times New Roman"/>
          <w:sz w:val="24"/>
          <w:szCs w:val="24"/>
          <w:lang w:eastAsia="zh-CN"/>
        </w:rPr>
        <w:t xml:space="preserve">Post-annealing at 773 K for 30 minutes, the </w:t>
      </w:r>
      <w:r w:rsidR="007A6AF4" w:rsidRPr="00142919">
        <w:rPr>
          <w:rFonts w:ascii="Times New Roman" w:eastAsia="游明朝" w:hAnsi="Times New Roman"/>
          <w:sz w:val="24"/>
          <w:szCs w:val="24"/>
        </w:rPr>
        <w:t>|</w:t>
      </w:r>
      <w:proofErr w:type="spellStart"/>
      <w:r w:rsidR="007A6AF4" w:rsidRPr="00142919">
        <w:rPr>
          <w:rFonts w:ascii="Times New Roman" w:eastAsia="游明朝" w:hAnsi="Times New Roman"/>
          <w:i/>
          <w:iCs/>
          <w:sz w:val="24"/>
          <w:szCs w:val="24"/>
        </w:rPr>
        <w:t>I</w:t>
      </w:r>
      <w:r w:rsidR="007A6AF4" w:rsidRPr="00142919">
        <w:rPr>
          <w:rFonts w:ascii="Times New Roman" w:eastAsia="游明朝" w:hAnsi="Times New Roman"/>
          <w:i/>
          <w:iCs/>
          <w:sz w:val="24"/>
          <w:szCs w:val="24"/>
          <w:vertAlign w:val="subscript"/>
        </w:rPr>
        <w:t>D,max</w:t>
      </w:r>
      <w:proofErr w:type="spellEnd"/>
      <w:r w:rsidR="007A6AF4" w:rsidRPr="00142919">
        <w:rPr>
          <w:rFonts w:ascii="Times New Roman" w:eastAsia="游明朝" w:hAnsi="Times New Roman"/>
          <w:sz w:val="24"/>
          <w:szCs w:val="24"/>
        </w:rPr>
        <w:t>|</w:t>
      </w:r>
      <w:r w:rsidR="00D039E5" w:rsidRPr="00142919">
        <w:rPr>
          <w:rFonts w:ascii="Times New Roman" w:eastAsia="DengXian" w:hAnsi="Times New Roman"/>
          <w:sz w:val="24"/>
          <w:szCs w:val="24"/>
          <w:lang w:eastAsia="zh-CN"/>
        </w:rPr>
        <w:t xml:space="preserve"> and </w:t>
      </w:r>
      <w:r w:rsidR="00D039E5" w:rsidRPr="00142919">
        <w:rPr>
          <w:rFonts w:ascii="Times New Roman" w:eastAsia="游明朝" w:hAnsi="Times New Roman"/>
          <w:i/>
          <w:iCs/>
          <w:sz w:val="24"/>
          <w:szCs w:val="24"/>
        </w:rPr>
        <w:t>V</w:t>
      </w:r>
      <w:r w:rsidR="00D039E5" w:rsidRPr="00142919">
        <w:rPr>
          <w:rFonts w:ascii="Times New Roman" w:eastAsia="游明朝" w:hAnsi="Times New Roman"/>
          <w:i/>
          <w:iCs/>
          <w:sz w:val="24"/>
          <w:szCs w:val="24"/>
          <w:vertAlign w:val="subscript"/>
        </w:rPr>
        <w:t>TH</w:t>
      </w:r>
      <w:r w:rsidR="007A6AF4" w:rsidRPr="00142919">
        <w:rPr>
          <w:rFonts w:ascii="Times New Roman" w:eastAsia="游明朝" w:hAnsi="Times New Roman"/>
          <w:sz w:val="24"/>
          <w:szCs w:val="24"/>
        </w:rPr>
        <w:t xml:space="preserve"> </w:t>
      </w:r>
      <w:r w:rsidR="002D636A" w:rsidRPr="00142919">
        <w:rPr>
          <w:rFonts w:ascii="Times New Roman" w:eastAsia="游明朝" w:hAnsi="Times New Roman" w:hint="eastAsia"/>
          <w:sz w:val="24"/>
          <w:szCs w:val="24"/>
        </w:rPr>
        <w:t xml:space="preserve">measured </w:t>
      </w:r>
      <w:r w:rsidR="007A6AF4" w:rsidRPr="00142919">
        <w:rPr>
          <w:rFonts w:ascii="Times New Roman" w:eastAsia="SimSun" w:hAnsi="Times New Roman"/>
          <w:sz w:val="24"/>
          <w:szCs w:val="24"/>
          <w:lang w:eastAsia="zh-CN"/>
        </w:rPr>
        <w:t xml:space="preserve">at </w:t>
      </w:r>
      <w:r w:rsidR="00D039E5" w:rsidRPr="00142919">
        <w:rPr>
          <w:rFonts w:ascii="Times New Roman" w:eastAsia="SimSun" w:hAnsi="Times New Roman"/>
          <w:sz w:val="24"/>
          <w:szCs w:val="24"/>
          <w:lang w:eastAsia="zh-CN"/>
        </w:rPr>
        <w:t>298</w:t>
      </w:r>
      <w:r w:rsidR="007A6AF4" w:rsidRPr="00142919">
        <w:rPr>
          <w:rFonts w:ascii="Times New Roman" w:eastAsia="SimSun" w:hAnsi="Times New Roman"/>
          <w:sz w:val="24"/>
          <w:szCs w:val="24"/>
          <w:lang w:eastAsia="zh-CN"/>
        </w:rPr>
        <w:t xml:space="preserve"> K improve to 6.0 mA/mm</w:t>
      </w:r>
      <w:r w:rsidR="00D039E5" w:rsidRPr="00142919">
        <w:rPr>
          <w:rFonts w:ascii="Times New Roman" w:eastAsia="SimSun" w:hAnsi="Times New Roman"/>
          <w:sz w:val="24"/>
          <w:szCs w:val="24"/>
          <w:lang w:eastAsia="zh-CN"/>
        </w:rPr>
        <w:t xml:space="preserve"> and 258.7</w:t>
      </w:r>
      <w:r w:rsidR="00866430" w:rsidRPr="00142919">
        <w:rPr>
          <w:rFonts w:ascii="Times New Roman" w:eastAsia="游明朝" w:hAnsi="Times New Roman" w:hint="eastAsia"/>
          <w:sz w:val="24"/>
          <w:szCs w:val="24"/>
        </w:rPr>
        <w:t xml:space="preserve"> </w:t>
      </w:r>
      <w:r w:rsidR="00866430" w:rsidRPr="00142919">
        <w:rPr>
          <w:rFonts w:ascii="Times New Roman" w:eastAsia="SimSun" w:hAnsi="Times New Roman"/>
          <w:sz w:val="24"/>
          <w:szCs w:val="24"/>
          <w:lang w:eastAsia="zh-CN"/>
        </w:rPr>
        <w:t>±</w:t>
      </w:r>
      <w:r w:rsidR="00866430" w:rsidRPr="00142919">
        <w:rPr>
          <w:rFonts w:ascii="Times New Roman" w:eastAsia="游明朝" w:hAnsi="Times New Roman" w:hint="eastAsia"/>
          <w:sz w:val="24"/>
          <w:szCs w:val="24"/>
        </w:rPr>
        <w:t xml:space="preserve">5.0 </w:t>
      </w:r>
      <w:r w:rsidR="00D039E5" w:rsidRPr="00142919">
        <w:rPr>
          <w:rFonts w:ascii="Times New Roman" w:eastAsia="SimSun" w:hAnsi="Times New Roman"/>
          <w:sz w:val="24"/>
          <w:szCs w:val="24"/>
          <w:lang w:eastAsia="zh-CN"/>
        </w:rPr>
        <w:t>V, respectively</w:t>
      </w:r>
      <w:r w:rsidR="007A6AF4" w:rsidRPr="00142919">
        <w:rPr>
          <w:rFonts w:ascii="Times New Roman" w:eastAsia="SimSun" w:hAnsi="Times New Roman"/>
          <w:sz w:val="24"/>
          <w:szCs w:val="24"/>
          <w:lang w:eastAsia="zh-CN"/>
        </w:rPr>
        <w:t xml:space="preserve">. Capacitance–voltage measurements indicate that the annealing process </w:t>
      </w:r>
      <w:r w:rsidR="007A6AF4" w:rsidRPr="00142919">
        <w:rPr>
          <w:rFonts w:ascii="Times New Roman" w:eastAsia="游明朝" w:hAnsi="Times New Roman"/>
          <w:sz w:val="24"/>
          <w:szCs w:val="24"/>
        </w:rPr>
        <w:t>improve</w:t>
      </w:r>
      <w:r w:rsidR="007A6AF4" w:rsidRPr="00142919">
        <w:rPr>
          <w:rFonts w:ascii="Times New Roman" w:eastAsia="SimSun" w:hAnsi="Times New Roman"/>
          <w:sz w:val="24"/>
          <w:szCs w:val="24"/>
          <w:lang w:eastAsia="zh-CN"/>
        </w:rPr>
        <w:t>s the dielectric propert</w:t>
      </w:r>
      <w:r w:rsidR="007D1939" w:rsidRPr="00142919">
        <w:rPr>
          <w:rFonts w:ascii="Times New Roman" w:eastAsia="游明朝" w:hAnsi="Times New Roman" w:hint="eastAsia"/>
          <w:sz w:val="24"/>
          <w:szCs w:val="24"/>
        </w:rPr>
        <w:t>y</w:t>
      </w:r>
      <w:r w:rsidR="007A6AF4" w:rsidRPr="00142919">
        <w:rPr>
          <w:rFonts w:ascii="Times New Roman" w:eastAsia="SimSun" w:hAnsi="Times New Roman"/>
          <w:sz w:val="24"/>
          <w:szCs w:val="24"/>
          <w:lang w:eastAsia="zh-CN"/>
        </w:rPr>
        <w:t xml:space="preserve"> of the </w:t>
      </w:r>
      <w:r w:rsidR="007A6AF4" w:rsidRPr="00142919">
        <w:rPr>
          <w:rFonts w:ascii="Times New Roman" w:eastAsia="游明朝" w:hAnsi="Times New Roman"/>
          <w:sz w:val="24"/>
          <w:szCs w:val="24"/>
        </w:rPr>
        <w:t>Al</w:t>
      </w:r>
      <w:r w:rsidR="007A6AF4" w:rsidRPr="00142919">
        <w:rPr>
          <w:rFonts w:ascii="Times New Roman" w:eastAsia="游明朝" w:hAnsi="Times New Roman"/>
          <w:sz w:val="24"/>
          <w:szCs w:val="24"/>
          <w:vertAlign w:val="subscript"/>
        </w:rPr>
        <w:t>2</w:t>
      </w:r>
      <w:r w:rsidR="007A6AF4" w:rsidRPr="00142919">
        <w:rPr>
          <w:rFonts w:ascii="Times New Roman" w:eastAsia="游明朝" w:hAnsi="Times New Roman"/>
          <w:sz w:val="24"/>
          <w:szCs w:val="24"/>
        </w:rPr>
        <w:t>O</w:t>
      </w:r>
      <w:r w:rsidR="007A6AF4" w:rsidRPr="00142919">
        <w:rPr>
          <w:rFonts w:ascii="Times New Roman" w:eastAsia="游明朝" w:hAnsi="Times New Roman"/>
          <w:sz w:val="24"/>
          <w:szCs w:val="24"/>
          <w:vertAlign w:val="subscript"/>
        </w:rPr>
        <w:t>3</w:t>
      </w:r>
      <w:r w:rsidR="007A6AF4" w:rsidRPr="00142919">
        <w:rPr>
          <w:rFonts w:ascii="Times New Roman" w:eastAsia="SimSun" w:hAnsi="Times New Roman"/>
          <w:sz w:val="24"/>
          <w:szCs w:val="24"/>
          <w:lang w:eastAsia="zh-CN"/>
        </w:rPr>
        <w:t xml:space="preserve"> insulator and reduces the fixed</w:t>
      </w:r>
      <w:r w:rsidR="002D636A" w:rsidRPr="00142919">
        <w:rPr>
          <w:rFonts w:ascii="Times New Roman" w:eastAsia="游明朝" w:hAnsi="Times New Roman" w:hint="eastAsia"/>
          <w:sz w:val="24"/>
          <w:szCs w:val="24"/>
        </w:rPr>
        <w:t xml:space="preserve"> and trapped charge</w:t>
      </w:r>
      <w:r w:rsidR="007A6AF4" w:rsidRPr="00142919">
        <w:rPr>
          <w:rFonts w:ascii="Times New Roman" w:eastAsia="SimSun" w:hAnsi="Times New Roman"/>
          <w:sz w:val="24"/>
          <w:szCs w:val="24"/>
          <w:lang w:eastAsia="zh-CN"/>
        </w:rPr>
        <w:t xml:space="preserve"> densit</w:t>
      </w:r>
      <w:r w:rsidR="002D636A" w:rsidRPr="00142919">
        <w:rPr>
          <w:rFonts w:ascii="Times New Roman" w:eastAsia="游明朝" w:hAnsi="Times New Roman" w:hint="eastAsia"/>
          <w:sz w:val="24"/>
          <w:szCs w:val="24"/>
        </w:rPr>
        <w:t>ies in the</w:t>
      </w:r>
      <w:r w:rsidR="007A6AF4" w:rsidRPr="00142919">
        <w:rPr>
          <w:rFonts w:ascii="Times New Roman" w:eastAsia="SimSun" w:hAnsi="Times New Roman"/>
          <w:sz w:val="24"/>
          <w:szCs w:val="24"/>
          <w:lang w:eastAsia="zh-CN"/>
        </w:rPr>
        <w:t xml:space="preserve"> </w:t>
      </w:r>
      <w:r w:rsidR="007A6AF4" w:rsidRPr="00142919">
        <w:rPr>
          <w:rFonts w:ascii="Times New Roman" w:eastAsia="游明朝" w:hAnsi="Times New Roman"/>
          <w:sz w:val="24"/>
          <w:szCs w:val="24"/>
        </w:rPr>
        <w:t>Al</w:t>
      </w:r>
      <w:r w:rsidR="007A6AF4" w:rsidRPr="00142919">
        <w:rPr>
          <w:rFonts w:ascii="Times New Roman" w:eastAsia="游明朝" w:hAnsi="Times New Roman"/>
          <w:sz w:val="24"/>
          <w:szCs w:val="24"/>
          <w:vertAlign w:val="subscript"/>
        </w:rPr>
        <w:t>2</w:t>
      </w:r>
      <w:r w:rsidR="007A6AF4" w:rsidRPr="00142919">
        <w:rPr>
          <w:rFonts w:ascii="Times New Roman" w:eastAsia="游明朝" w:hAnsi="Times New Roman"/>
          <w:sz w:val="24"/>
          <w:szCs w:val="24"/>
        </w:rPr>
        <w:t>O</w:t>
      </w:r>
      <w:r w:rsidR="007A6AF4" w:rsidRPr="00142919">
        <w:rPr>
          <w:rFonts w:ascii="Times New Roman" w:eastAsia="游明朝" w:hAnsi="Times New Roman"/>
          <w:sz w:val="24"/>
          <w:szCs w:val="24"/>
          <w:vertAlign w:val="subscript"/>
        </w:rPr>
        <w:t>3</w:t>
      </w:r>
      <w:r w:rsidR="007A6AF4" w:rsidRPr="00142919">
        <w:rPr>
          <w:rFonts w:ascii="Times New Roman" w:eastAsia="SimSun" w:hAnsi="Times New Roman"/>
          <w:sz w:val="24"/>
          <w:szCs w:val="24"/>
          <w:lang w:eastAsia="zh-CN"/>
        </w:rPr>
        <w:t>/B-diamond</w:t>
      </w:r>
      <w:r w:rsidR="002D636A" w:rsidRPr="00142919">
        <w:rPr>
          <w:rFonts w:ascii="Times New Roman" w:eastAsia="游明朝" w:hAnsi="Times New Roman" w:hint="eastAsia"/>
          <w:sz w:val="24"/>
          <w:szCs w:val="24"/>
        </w:rPr>
        <w:t xml:space="preserve"> MOS capacitor</w:t>
      </w:r>
      <w:r w:rsidR="007A6AF4" w:rsidRPr="00142919">
        <w:rPr>
          <w:rFonts w:ascii="Times New Roman" w:eastAsia="SimSun" w:hAnsi="Times New Roman"/>
          <w:sz w:val="24"/>
          <w:szCs w:val="24"/>
          <w:lang w:eastAsia="zh-CN"/>
        </w:rPr>
        <w:t xml:space="preserve">. </w:t>
      </w:r>
      <w:r w:rsidR="002D636A" w:rsidRPr="00142919">
        <w:rPr>
          <w:rFonts w:ascii="Times New Roman" w:eastAsia="游明朝" w:hAnsi="Times New Roman" w:hint="eastAsia"/>
          <w:sz w:val="24"/>
          <w:szCs w:val="24"/>
        </w:rPr>
        <w:t>I</w:t>
      </w:r>
      <w:r w:rsidR="001864F2" w:rsidRPr="00142919">
        <w:rPr>
          <w:rFonts w:ascii="Times New Roman" w:eastAsia="SimSun" w:hAnsi="Times New Roman"/>
          <w:sz w:val="24"/>
          <w:szCs w:val="24"/>
          <w:lang w:eastAsia="zh-CN"/>
        </w:rPr>
        <w:t>mpact of the doping profile on the electrical performance of B-diamond</w:t>
      </w:r>
      <w:r w:rsidR="002D636A" w:rsidRPr="00142919">
        <w:rPr>
          <w:rFonts w:ascii="Times New Roman" w:eastAsia="游明朝" w:hAnsi="Times New Roman" w:hint="eastAsia"/>
          <w:sz w:val="24"/>
          <w:szCs w:val="24"/>
        </w:rPr>
        <w:t xml:space="preserve"> </w:t>
      </w:r>
      <w:r w:rsidR="001864F2" w:rsidRPr="00142919">
        <w:rPr>
          <w:rFonts w:ascii="Times New Roman" w:eastAsia="SimSun" w:hAnsi="Times New Roman"/>
          <w:sz w:val="24"/>
          <w:szCs w:val="24"/>
          <w:lang w:eastAsia="zh-CN"/>
        </w:rPr>
        <w:t xml:space="preserve">FETs is summarized. At a constant </w:t>
      </w:r>
      <w:proofErr w:type="spellStart"/>
      <w:r w:rsidR="001864F2" w:rsidRPr="00142919">
        <w:rPr>
          <w:rFonts w:ascii="Times New Roman" w:eastAsia="游明朝" w:hAnsi="Times New Roman"/>
          <w:i/>
          <w:iCs/>
          <w:sz w:val="24"/>
          <w:szCs w:val="24"/>
        </w:rPr>
        <w:t>N</w:t>
      </w:r>
      <w:r w:rsidR="001864F2" w:rsidRPr="00142919">
        <w:rPr>
          <w:rFonts w:ascii="Times New Roman" w:eastAsia="游明朝" w:hAnsi="Times New Roman"/>
          <w:i/>
          <w:iCs/>
          <w:sz w:val="24"/>
          <w:szCs w:val="24"/>
          <w:vertAlign w:val="subscript"/>
        </w:rPr>
        <w:t>boro</w:t>
      </w:r>
      <w:r w:rsidR="001864F2" w:rsidRPr="00142919">
        <w:rPr>
          <w:rFonts w:ascii="Times New Roman" w:eastAsia="游明朝" w:hAnsi="Times New Roman"/>
          <w:sz w:val="24"/>
          <w:szCs w:val="24"/>
          <w:vertAlign w:val="subscript"/>
        </w:rPr>
        <w:t>n</w:t>
      </w:r>
      <w:proofErr w:type="spellEnd"/>
      <w:r w:rsidR="002D636A" w:rsidRPr="00142919">
        <w:rPr>
          <w:rFonts w:ascii="Times New Roman" w:eastAsia="游明朝" w:hAnsi="Times New Roman" w:hint="eastAsia"/>
          <w:sz w:val="24"/>
          <w:szCs w:val="24"/>
        </w:rPr>
        <w:t xml:space="preserve"> level</w:t>
      </w:r>
      <w:r w:rsidR="001864F2" w:rsidRPr="00142919">
        <w:rPr>
          <w:rFonts w:ascii="Times New Roman" w:eastAsia="SimSun" w:hAnsi="Times New Roman"/>
          <w:sz w:val="24"/>
          <w:szCs w:val="24"/>
          <w:lang w:eastAsia="zh-CN"/>
        </w:rPr>
        <w:t xml:space="preserve">, both </w:t>
      </w:r>
      <w:r w:rsidR="001864F2" w:rsidRPr="00142919">
        <w:rPr>
          <w:rFonts w:ascii="Times New Roman" w:eastAsia="游明朝" w:hAnsi="Times New Roman"/>
          <w:sz w:val="24"/>
          <w:szCs w:val="24"/>
        </w:rPr>
        <w:t>|</w:t>
      </w:r>
      <w:proofErr w:type="spellStart"/>
      <w:r w:rsidR="001864F2" w:rsidRPr="00142919">
        <w:rPr>
          <w:rFonts w:ascii="Times New Roman" w:eastAsia="游明朝" w:hAnsi="Times New Roman"/>
          <w:i/>
          <w:iCs/>
          <w:sz w:val="24"/>
          <w:szCs w:val="24"/>
        </w:rPr>
        <w:t>I</w:t>
      </w:r>
      <w:r w:rsidR="001864F2" w:rsidRPr="00142919">
        <w:rPr>
          <w:rFonts w:ascii="Times New Roman" w:eastAsia="游明朝" w:hAnsi="Times New Roman"/>
          <w:i/>
          <w:iCs/>
          <w:sz w:val="24"/>
          <w:szCs w:val="24"/>
          <w:vertAlign w:val="subscript"/>
        </w:rPr>
        <w:t>D,max</w:t>
      </w:r>
      <w:proofErr w:type="spellEnd"/>
      <w:r w:rsidR="001864F2" w:rsidRPr="00142919">
        <w:rPr>
          <w:rFonts w:ascii="Times New Roman" w:eastAsia="游明朝" w:hAnsi="Times New Roman"/>
          <w:sz w:val="24"/>
          <w:szCs w:val="24"/>
        </w:rPr>
        <w:t>|</w:t>
      </w:r>
      <w:r w:rsidR="001864F2" w:rsidRPr="00142919">
        <w:rPr>
          <w:rFonts w:ascii="Times New Roman" w:eastAsia="SimSun" w:hAnsi="Times New Roman"/>
          <w:sz w:val="24"/>
          <w:szCs w:val="24"/>
          <w:lang w:eastAsia="zh-CN"/>
        </w:rPr>
        <w:t xml:space="preserve"> and </w:t>
      </w:r>
      <w:r w:rsidR="001864F2" w:rsidRPr="00142919">
        <w:rPr>
          <w:rFonts w:ascii="Times New Roman" w:eastAsia="游明朝" w:hAnsi="Times New Roman"/>
          <w:i/>
          <w:iCs/>
          <w:sz w:val="24"/>
          <w:szCs w:val="24"/>
        </w:rPr>
        <w:t>V</w:t>
      </w:r>
      <w:r w:rsidR="001864F2" w:rsidRPr="00142919">
        <w:rPr>
          <w:rFonts w:ascii="Times New Roman" w:eastAsia="游明朝" w:hAnsi="Times New Roman"/>
          <w:i/>
          <w:iCs/>
          <w:sz w:val="24"/>
          <w:szCs w:val="24"/>
          <w:vertAlign w:val="subscript"/>
        </w:rPr>
        <w:t>TH</w:t>
      </w:r>
      <w:r w:rsidR="001864F2" w:rsidRPr="00142919">
        <w:rPr>
          <w:rFonts w:ascii="Times New Roman" w:eastAsia="SimSun" w:hAnsi="Times New Roman"/>
          <w:sz w:val="24"/>
          <w:szCs w:val="24"/>
          <w:lang w:eastAsia="zh-CN"/>
        </w:rPr>
        <w:t xml:space="preserve"> increase with increasing </w:t>
      </w:r>
      <w:proofErr w:type="spellStart"/>
      <w:r w:rsidR="001864F2" w:rsidRPr="00142919">
        <w:rPr>
          <w:rFonts w:ascii="Times New Roman" w:eastAsia="游明朝" w:hAnsi="Times New Roman"/>
          <w:i/>
          <w:iCs/>
          <w:sz w:val="24"/>
          <w:szCs w:val="24"/>
        </w:rPr>
        <w:t>t</w:t>
      </w:r>
      <w:r w:rsidR="001864F2" w:rsidRPr="00142919">
        <w:rPr>
          <w:rFonts w:ascii="Times New Roman" w:eastAsia="游明朝" w:hAnsi="Times New Roman"/>
          <w:i/>
          <w:iCs/>
          <w:sz w:val="24"/>
          <w:szCs w:val="24"/>
          <w:vertAlign w:val="subscript"/>
        </w:rPr>
        <w:t>boron</w:t>
      </w:r>
      <w:proofErr w:type="spellEnd"/>
      <w:r w:rsidR="001864F2" w:rsidRPr="00142919">
        <w:rPr>
          <w:rFonts w:ascii="Times New Roman" w:eastAsia="SimSun" w:hAnsi="Times New Roman"/>
          <w:sz w:val="24"/>
          <w:szCs w:val="24"/>
          <w:lang w:eastAsia="zh-CN"/>
        </w:rPr>
        <w:t>.</w:t>
      </w:r>
      <w:r w:rsidR="007D1939" w:rsidRPr="00142919">
        <w:rPr>
          <w:rFonts w:ascii="Times New Roman" w:eastAsia="游明朝" w:hAnsi="Times New Roman" w:hint="eastAsia"/>
          <w:sz w:val="24"/>
          <w:szCs w:val="24"/>
        </w:rPr>
        <w:t xml:space="preserve"> On the other hand</w:t>
      </w:r>
      <w:r w:rsidR="001864F2" w:rsidRPr="00142919">
        <w:rPr>
          <w:rFonts w:ascii="Times New Roman" w:eastAsia="SimSun" w:hAnsi="Times New Roman"/>
          <w:sz w:val="24"/>
          <w:szCs w:val="24"/>
          <w:lang w:eastAsia="zh-CN"/>
        </w:rPr>
        <w:t xml:space="preserve">, </w:t>
      </w:r>
      <w:r w:rsidR="007D1939" w:rsidRPr="00142919">
        <w:rPr>
          <w:rFonts w:ascii="Times New Roman" w:eastAsia="游明朝" w:hAnsi="Times New Roman" w:hint="eastAsia"/>
          <w:sz w:val="24"/>
          <w:szCs w:val="24"/>
        </w:rPr>
        <w:t>at</w:t>
      </w:r>
      <w:r w:rsidR="001864F2" w:rsidRPr="00142919">
        <w:rPr>
          <w:rFonts w:ascii="Times New Roman" w:eastAsia="SimSun" w:hAnsi="Times New Roman"/>
          <w:sz w:val="24"/>
          <w:szCs w:val="24"/>
          <w:lang w:eastAsia="zh-CN"/>
        </w:rPr>
        <w:t xml:space="preserve"> a </w:t>
      </w:r>
      <w:r w:rsidR="002D636A" w:rsidRPr="00142919">
        <w:rPr>
          <w:rFonts w:ascii="Times New Roman" w:eastAsia="游明朝" w:hAnsi="Times New Roman" w:hint="eastAsia"/>
          <w:sz w:val="24"/>
          <w:szCs w:val="24"/>
        </w:rPr>
        <w:t>similar</w:t>
      </w:r>
      <w:r w:rsidR="001864F2" w:rsidRPr="00142919">
        <w:rPr>
          <w:rFonts w:ascii="Times New Roman" w:eastAsia="SimSun" w:hAnsi="Times New Roman"/>
          <w:sz w:val="24"/>
          <w:szCs w:val="24"/>
          <w:lang w:eastAsia="zh-CN"/>
        </w:rPr>
        <w:t xml:space="preserve"> </w:t>
      </w:r>
      <w:proofErr w:type="spellStart"/>
      <w:r w:rsidR="001864F2" w:rsidRPr="00142919">
        <w:rPr>
          <w:rFonts w:ascii="Times New Roman" w:eastAsia="游明朝" w:hAnsi="Times New Roman"/>
          <w:i/>
          <w:iCs/>
          <w:sz w:val="24"/>
          <w:szCs w:val="24"/>
        </w:rPr>
        <w:t>t</w:t>
      </w:r>
      <w:r w:rsidR="001864F2" w:rsidRPr="00142919">
        <w:rPr>
          <w:rFonts w:ascii="Times New Roman" w:eastAsia="游明朝" w:hAnsi="Times New Roman"/>
          <w:i/>
          <w:iCs/>
          <w:sz w:val="24"/>
          <w:szCs w:val="24"/>
          <w:vertAlign w:val="subscript"/>
        </w:rPr>
        <w:t>boron</w:t>
      </w:r>
      <w:proofErr w:type="spellEnd"/>
      <w:r w:rsidR="001864F2" w:rsidRPr="00142919">
        <w:rPr>
          <w:rFonts w:ascii="Times New Roman" w:eastAsia="SimSun" w:hAnsi="Times New Roman"/>
          <w:sz w:val="24"/>
          <w:szCs w:val="24"/>
          <w:lang w:eastAsia="zh-CN"/>
        </w:rPr>
        <w:t xml:space="preserve">, these parameters increase with higher </w:t>
      </w:r>
      <w:proofErr w:type="spellStart"/>
      <w:r w:rsidR="001864F2" w:rsidRPr="00142919">
        <w:rPr>
          <w:rFonts w:ascii="Times New Roman" w:eastAsia="游明朝" w:hAnsi="Times New Roman"/>
          <w:i/>
          <w:iCs/>
          <w:sz w:val="24"/>
          <w:szCs w:val="24"/>
        </w:rPr>
        <w:t>N</w:t>
      </w:r>
      <w:r w:rsidR="001864F2" w:rsidRPr="00142919">
        <w:rPr>
          <w:rFonts w:ascii="Times New Roman" w:eastAsia="游明朝" w:hAnsi="Times New Roman"/>
          <w:i/>
          <w:iCs/>
          <w:sz w:val="24"/>
          <w:szCs w:val="24"/>
          <w:vertAlign w:val="subscript"/>
        </w:rPr>
        <w:t>boro</w:t>
      </w:r>
      <w:r w:rsidR="001864F2" w:rsidRPr="00142919">
        <w:rPr>
          <w:rFonts w:ascii="Times New Roman" w:eastAsia="游明朝" w:hAnsi="Times New Roman"/>
          <w:sz w:val="24"/>
          <w:szCs w:val="24"/>
          <w:vertAlign w:val="subscript"/>
        </w:rPr>
        <w:t>n</w:t>
      </w:r>
      <w:proofErr w:type="spellEnd"/>
      <w:r w:rsidR="001864F2" w:rsidRPr="00142919">
        <w:rPr>
          <w:rFonts w:ascii="Times New Roman" w:eastAsia="SimSun" w:hAnsi="Times New Roman"/>
          <w:sz w:val="24"/>
          <w:szCs w:val="24"/>
          <w:lang w:eastAsia="zh-CN"/>
        </w:rPr>
        <w:t>.</w:t>
      </w:r>
    </w:p>
    <w:p w14:paraId="5B03493C"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281D7A3C"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0DE717CE"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758902AA"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243822E1"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189ED39A"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202887D3" w14:textId="77777777" w:rsidR="005F48C4" w:rsidRPr="00142919" w:rsidRDefault="005F48C4" w:rsidP="00CC6267">
      <w:pPr>
        <w:autoSpaceDE w:val="0"/>
        <w:autoSpaceDN w:val="0"/>
        <w:adjustRightInd w:val="0"/>
        <w:snapToGrid w:val="0"/>
        <w:spacing w:line="480" w:lineRule="auto"/>
        <w:ind w:firstLineChars="100" w:firstLine="240"/>
        <w:rPr>
          <w:rFonts w:ascii="Times New Roman" w:eastAsia="SimSun" w:hAnsi="Times New Roman"/>
          <w:sz w:val="24"/>
          <w:szCs w:val="24"/>
          <w:lang w:eastAsia="zh-CN"/>
        </w:rPr>
      </w:pPr>
    </w:p>
    <w:p w14:paraId="4DEF6B10" w14:textId="77777777" w:rsidR="004475FE" w:rsidRPr="00142919" w:rsidRDefault="004475FE" w:rsidP="004475FE">
      <w:pPr>
        <w:adjustRightInd w:val="0"/>
        <w:spacing w:line="480" w:lineRule="auto"/>
        <w:rPr>
          <w:rFonts w:ascii="Times New Roman" w:hAnsi="Times New Roman"/>
          <w:b/>
          <w:sz w:val="24"/>
          <w:szCs w:val="24"/>
        </w:rPr>
      </w:pPr>
      <w:r w:rsidRPr="00142919">
        <w:rPr>
          <w:rFonts w:ascii="Times New Roman" w:hAnsi="Times New Roman"/>
          <w:b/>
          <w:sz w:val="24"/>
          <w:szCs w:val="24"/>
        </w:rPr>
        <w:lastRenderedPageBreak/>
        <w:t>I. INTRODUCTION</w:t>
      </w:r>
    </w:p>
    <w:p w14:paraId="74EB349A" w14:textId="77777777" w:rsidR="000D20B7" w:rsidRPr="00142919" w:rsidRDefault="000D20B7" w:rsidP="00942A01">
      <w:pPr>
        <w:adjustRightInd w:val="0"/>
        <w:snapToGrid w:val="0"/>
        <w:spacing w:line="480" w:lineRule="auto"/>
        <w:ind w:firstLineChars="100" w:firstLine="240"/>
        <w:rPr>
          <w:rFonts w:ascii="Times New Roman" w:eastAsia="DengXian" w:hAnsi="Times New Roman"/>
          <w:sz w:val="24"/>
          <w:szCs w:val="24"/>
          <w:lang w:eastAsia="zh-CN"/>
        </w:rPr>
      </w:pPr>
      <w:r w:rsidRPr="00142919">
        <w:rPr>
          <w:rFonts w:ascii="Times New Roman" w:hAnsi="Times New Roman"/>
          <w:sz w:val="24"/>
          <w:szCs w:val="24"/>
        </w:rPr>
        <w:t xml:space="preserve">Wide bandgap semiconductors such as silicon carbide, gallium nitride, and diamond exhibit superior efficiency and thermal performance compared to conventional silicon, </w:t>
      </w:r>
      <w:r w:rsidR="007D1939" w:rsidRPr="00142919">
        <w:rPr>
          <w:rFonts w:ascii="Times New Roman" w:hAnsi="Times New Roman" w:hint="eastAsia"/>
          <w:sz w:val="24"/>
          <w:szCs w:val="24"/>
        </w:rPr>
        <w:t>leading to</w:t>
      </w:r>
      <w:r w:rsidRPr="00142919">
        <w:rPr>
          <w:rFonts w:ascii="Times New Roman" w:hAnsi="Times New Roman"/>
          <w:sz w:val="24"/>
          <w:szCs w:val="24"/>
        </w:rPr>
        <w:t xml:space="preserve"> the development of smaller, lighter, and more energy-efficient systems.</w:t>
      </w:r>
      <w:r w:rsidR="002C3A32" w:rsidRPr="00142919">
        <w:rPr>
          <w:rFonts w:ascii="Times New Roman" w:hAnsi="Times New Roman"/>
          <w:sz w:val="24"/>
          <w:szCs w:val="24"/>
          <w:vertAlign w:val="superscript"/>
        </w:rPr>
        <w:t>1-3</w:t>
      </w:r>
      <w:r w:rsidRPr="00142919">
        <w:rPr>
          <w:rFonts w:ascii="Times New Roman" w:hAnsi="Times New Roman"/>
          <w:sz w:val="24"/>
          <w:szCs w:val="24"/>
        </w:rPr>
        <w:t xml:space="preserve"> Among these materials, diamond stands out due to its exceptional physical properties, including an ultra-wide bandgap of 5.5 eV, outstanding thermal conductivity of 22 W/</w:t>
      </w:r>
      <w:proofErr w:type="spellStart"/>
      <w:r w:rsidRPr="00142919">
        <w:rPr>
          <w:rFonts w:ascii="Times New Roman" w:hAnsi="Times New Roman"/>
          <w:sz w:val="24"/>
          <w:szCs w:val="24"/>
        </w:rPr>
        <w:t>cm·K</w:t>
      </w:r>
      <w:proofErr w:type="spellEnd"/>
      <w:r w:rsidRPr="00142919">
        <w:rPr>
          <w:rFonts w:ascii="Times New Roman" w:hAnsi="Times New Roman"/>
          <w:sz w:val="24"/>
          <w:szCs w:val="24"/>
        </w:rPr>
        <w:t>, and high carrier mobilities of 4500 cm²/V·s for electrons and 3800 cm²/V·s for holes.</w:t>
      </w:r>
      <w:r w:rsidR="007D1939" w:rsidRPr="00142919">
        <w:rPr>
          <w:rFonts w:ascii="Times New Roman" w:hAnsi="Times New Roman"/>
          <w:sz w:val="24"/>
          <w:szCs w:val="24"/>
          <w:vertAlign w:val="superscript"/>
        </w:rPr>
        <w:t>4,5</w:t>
      </w:r>
      <w:r w:rsidRPr="00142919">
        <w:rPr>
          <w:rFonts w:ascii="Times New Roman" w:hAnsi="Times New Roman"/>
          <w:sz w:val="24"/>
          <w:szCs w:val="24"/>
        </w:rPr>
        <w:t xml:space="preserve"> Additionally, diamond </w:t>
      </w:r>
      <w:r w:rsidR="00180744" w:rsidRPr="00142919">
        <w:rPr>
          <w:rFonts w:ascii="Times New Roman" w:hAnsi="Times New Roman"/>
          <w:sz w:val="24"/>
          <w:szCs w:val="24"/>
        </w:rPr>
        <w:t>possesses remarkably</w:t>
      </w:r>
      <w:r w:rsidRPr="00142919">
        <w:rPr>
          <w:rFonts w:ascii="Times New Roman" w:hAnsi="Times New Roman"/>
          <w:sz w:val="24"/>
          <w:szCs w:val="24"/>
        </w:rPr>
        <w:t xml:space="preserve"> high figure of merit</w:t>
      </w:r>
      <w:r w:rsidR="00090F26" w:rsidRPr="00142919">
        <w:rPr>
          <w:rFonts w:ascii="Times New Roman" w:hAnsi="Times New Roman" w:hint="eastAsia"/>
          <w:sz w:val="24"/>
          <w:szCs w:val="24"/>
        </w:rPr>
        <w:t>s</w:t>
      </w:r>
      <w:r w:rsidRPr="00142919">
        <w:rPr>
          <w:rFonts w:ascii="Times New Roman" w:hAnsi="Times New Roman"/>
          <w:sz w:val="24"/>
          <w:szCs w:val="24"/>
        </w:rPr>
        <w:t>,</w:t>
      </w:r>
      <w:r w:rsidR="002C3A32" w:rsidRPr="00142919">
        <w:rPr>
          <w:rFonts w:ascii="Times New Roman" w:hAnsi="Times New Roman"/>
          <w:sz w:val="24"/>
          <w:szCs w:val="24"/>
          <w:vertAlign w:val="superscript"/>
        </w:rPr>
        <w:t>6</w:t>
      </w:r>
      <w:r w:rsidRPr="00142919">
        <w:rPr>
          <w:rFonts w:ascii="Times New Roman" w:hAnsi="Times New Roman"/>
          <w:sz w:val="24"/>
          <w:szCs w:val="24"/>
        </w:rPr>
        <w:t xml:space="preserve"> </w:t>
      </w:r>
      <w:r w:rsidR="007D1939" w:rsidRPr="00142919">
        <w:rPr>
          <w:rFonts w:ascii="Times New Roman" w:hAnsi="Times New Roman" w:hint="eastAsia"/>
          <w:sz w:val="24"/>
          <w:szCs w:val="24"/>
        </w:rPr>
        <w:t>indicating</w:t>
      </w:r>
      <w:r w:rsidRPr="00142919">
        <w:rPr>
          <w:rFonts w:ascii="Times New Roman" w:hAnsi="Times New Roman"/>
          <w:sz w:val="24"/>
          <w:szCs w:val="24"/>
        </w:rPr>
        <w:t xml:space="preserve"> its potential for low-loss</w:t>
      </w:r>
      <w:r w:rsidR="00090F26" w:rsidRPr="00142919">
        <w:rPr>
          <w:rFonts w:ascii="Times New Roman" w:hAnsi="Times New Roman" w:hint="eastAsia"/>
          <w:sz w:val="24"/>
          <w:szCs w:val="24"/>
        </w:rPr>
        <w:t xml:space="preserve">, high-temperature, and </w:t>
      </w:r>
      <w:r w:rsidRPr="00142919">
        <w:rPr>
          <w:rFonts w:ascii="Times New Roman" w:hAnsi="Times New Roman"/>
          <w:sz w:val="24"/>
          <w:szCs w:val="24"/>
        </w:rPr>
        <w:t>high-voltage operation</w:t>
      </w:r>
      <w:r w:rsidR="002D636A" w:rsidRPr="00142919">
        <w:rPr>
          <w:rFonts w:ascii="Times New Roman" w:hAnsi="Times New Roman" w:hint="eastAsia"/>
          <w:sz w:val="24"/>
          <w:szCs w:val="24"/>
        </w:rPr>
        <w:t>s</w:t>
      </w:r>
      <w:r w:rsidRPr="00142919">
        <w:rPr>
          <w:rFonts w:ascii="Times New Roman" w:hAnsi="Times New Roman"/>
          <w:sz w:val="24"/>
          <w:szCs w:val="24"/>
        </w:rPr>
        <w:t xml:space="preserve">. These </w:t>
      </w:r>
      <w:r w:rsidR="002D636A" w:rsidRPr="00142919">
        <w:rPr>
          <w:rFonts w:ascii="Times New Roman" w:hAnsi="Times New Roman" w:hint="eastAsia"/>
          <w:sz w:val="24"/>
          <w:szCs w:val="24"/>
        </w:rPr>
        <w:t xml:space="preserve">intrinsic properties make </w:t>
      </w:r>
      <w:r w:rsidRPr="00142919">
        <w:rPr>
          <w:rFonts w:ascii="Times New Roman" w:hAnsi="Times New Roman"/>
          <w:sz w:val="24"/>
          <w:szCs w:val="24"/>
        </w:rPr>
        <w:t xml:space="preserve">diamond promising for </w:t>
      </w:r>
      <w:r w:rsidR="002D636A" w:rsidRPr="00142919">
        <w:rPr>
          <w:rFonts w:ascii="Times New Roman" w:hAnsi="Times New Roman" w:hint="eastAsia"/>
          <w:sz w:val="24"/>
          <w:szCs w:val="24"/>
        </w:rPr>
        <w:t xml:space="preserve">the fabrication of </w:t>
      </w:r>
      <w:r w:rsidRPr="00142919">
        <w:rPr>
          <w:rFonts w:ascii="Times New Roman" w:hAnsi="Times New Roman"/>
          <w:sz w:val="24"/>
          <w:szCs w:val="24"/>
        </w:rPr>
        <w:t>next-generation power devices.</w:t>
      </w:r>
    </w:p>
    <w:p w14:paraId="7E4DF872" w14:textId="77777777" w:rsidR="00055F75" w:rsidRPr="00142919" w:rsidRDefault="00E059D9" w:rsidP="00055F75">
      <w:pPr>
        <w:adjustRightInd w:val="0"/>
        <w:snapToGrid w:val="0"/>
        <w:spacing w:line="480" w:lineRule="auto"/>
        <w:ind w:firstLineChars="100" w:firstLine="240"/>
        <w:rPr>
          <w:rFonts w:ascii="Times New Roman" w:eastAsia="DengXian" w:hAnsi="Times New Roman"/>
          <w:sz w:val="24"/>
          <w:szCs w:val="24"/>
          <w:lang w:eastAsia="zh-CN"/>
        </w:rPr>
      </w:pPr>
      <w:r w:rsidRPr="00142919">
        <w:rPr>
          <w:rFonts w:ascii="Times New Roman" w:eastAsia="游明朝" w:hAnsi="Times New Roman"/>
          <w:sz w:val="24"/>
          <w:szCs w:val="24"/>
        </w:rPr>
        <w:t>H</w:t>
      </w:r>
      <w:r w:rsidR="003852E0" w:rsidRPr="00142919">
        <w:rPr>
          <w:rFonts w:ascii="Times New Roman" w:eastAsia="DengXian" w:hAnsi="Times New Roman"/>
          <w:sz w:val="24"/>
          <w:szCs w:val="24"/>
          <w:lang w:eastAsia="zh-CN"/>
        </w:rPr>
        <w:t>ydrogen-terminated diamond</w:t>
      </w:r>
      <w:r w:rsidR="001A6A80" w:rsidRPr="00142919">
        <w:rPr>
          <w:rFonts w:ascii="Times New Roman" w:eastAsia="游明朝" w:hAnsi="Times New Roman"/>
          <w:sz w:val="24"/>
          <w:szCs w:val="24"/>
        </w:rPr>
        <w:t xml:space="preserve"> </w:t>
      </w:r>
      <w:r w:rsidR="001A6A80" w:rsidRPr="00142919">
        <w:rPr>
          <w:rFonts w:ascii="Times New Roman" w:eastAsia="DengXian" w:hAnsi="Times New Roman"/>
          <w:sz w:val="24"/>
          <w:szCs w:val="24"/>
          <w:lang w:eastAsia="zh-CN"/>
        </w:rPr>
        <w:t>(H-diamond)</w:t>
      </w:r>
      <w:r w:rsidR="001A6A80" w:rsidRPr="00142919">
        <w:rPr>
          <w:rFonts w:ascii="Times New Roman" w:eastAsia="游明朝" w:hAnsi="Times New Roman"/>
          <w:sz w:val="24"/>
          <w:szCs w:val="24"/>
          <w:vertAlign w:val="superscript"/>
        </w:rPr>
        <w:t>7-12</w:t>
      </w:r>
      <w:r w:rsidR="001A6A80" w:rsidRPr="00142919">
        <w:rPr>
          <w:rFonts w:ascii="Times New Roman" w:eastAsia="DengXian" w:hAnsi="Times New Roman"/>
          <w:sz w:val="24"/>
          <w:szCs w:val="24"/>
          <w:lang w:eastAsia="zh-CN"/>
        </w:rPr>
        <w:t xml:space="preserve"> </w:t>
      </w:r>
      <w:r w:rsidR="001A6A80" w:rsidRPr="00142919">
        <w:rPr>
          <w:rFonts w:ascii="Times New Roman" w:eastAsia="游明朝" w:hAnsi="Times New Roman"/>
          <w:sz w:val="24"/>
          <w:szCs w:val="24"/>
        </w:rPr>
        <w:t xml:space="preserve">and </w:t>
      </w:r>
      <w:r w:rsidR="000A58CA" w:rsidRPr="00142919">
        <w:rPr>
          <w:rFonts w:ascii="Times New Roman" w:eastAsia="游明朝" w:hAnsi="Times New Roman" w:hint="eastAsia"/>
          <w:sz w:val="24"/>
          <w:szCs w:val="24"/>
        </w:rPr>
        <w:t xml:space="preserve">oxygen-terminated </w:t>
      </w:r>
      <w:r w:rsidR="001A6A80" w:rsidRPr="00142919">
        <w:rPr>
          <w:rFonts w:ascii="Times New Roman" w:eastAsia="DengXian" w:hAnsi="Times New Roman"/>
          <w:sz w:val="24"/>
          <w:szCs w:val="24"/>
          <w:lang w:eastAsia="zh-CN"/>
        </w:rPr>
        <w:t>boron-doped diamond (B-diamond)</w:t>
      </w:r>
      <w:r w:rsidR="001A6A80" w:rsidRPr="00142919">
        <w:rPr>
          <w:rFonts w:ascii="Times New Roman" w:eastAsia="游明朝" w:hAnsi="Times New Roman"/>
          <w:sz w:val="24"/>
          <w:szCs w:val="24"/>
          <w:vertAlign w:val="superscript"/>
        </w:rPr>
        <w:t>13-2</w:t>
      </w:r>
      <w:r w:rsidR="002C3A32" w:rsidRPr="00142919">
        <w:rPr>
          <w:rFonts w:ascii="Times New Roman" w:eastAsia="游明朝" w:hAnsi="Times New Roman"/>
          <w:sz w:val="24"/>
          <w:szCs w:val="24"/>
          <w:vertAlign w:val="superscript"/>
        </w:rPr>
        <w:t>4</w:t>
      </w:r>
      <w:r w:rsidR="001A6A80" w:rsidRPr="00142919">
        <w:rPr>
          <w:rFonts w:ascii="Times New Roman" w:eastAsia="DengXian" w:hAnsi="Times New Roman"/>
          <w:sz w:val="24"/>
          <w:szCs w:val="24"/>
          <w:lang w:eastAsia="zh-CN"/>
        </w:rPr>
        <w:t xml:space="preserve"> </w:t>
      </w:r>
      <w:r w:rsidR="003852E0" w:rsidRPr="00142919">
        <w:rPr>
          <w:rFonts w:ascii="Times New Roman" w:eastAsia="DengXian" w:hAnsi="Times New Roman"/>
          <w:sz w:val="24"/>
          <w:szCs w:val="24"/>
          <w:lang w:eastAsia="zh-CN"/>
        </w:rPr>
        <w:t xml:space="preserve">are two </w:t>
      </w:r>
      <w:r w:rsidR="00942A01" w:rsidRPr="00142919">
        <w:rPr>
          <w:rFonts w:ascii="Times New Roman" w:eastAsia="DengXian" w:hAnsi="Times New Roman"/>
          <w:i/>
          <w:iCs/>
          <w:sz w:val="24"/>
          <w:szCs w:val="24"/>
          <w:lang w:eastAsia="zh-CN"/>
        </w:rPr>
        <w:t>p</w:t>
      </w:r>
      <w:r w:rsidR="00942A01" w:rsidRPr="00142919">
        <w:rPr>
          <w:rFonts w:ascii="Times New Roman" w:eastAsia="DengXian" w:hAnsi="Times New Roman"/>
          <w:sz w:val="24"/>
          <w:szCs w:val="24"/>
          <w:lang w:eastAsia="zh-CN"/>
        </w:rPr>
        <w:t>-type channel layers</w:t>
      </w:r>
      <w:r w:rsidR="003852E0" w:rsidRPr="00142919">
        <w:rPr>
          <w:rFonts w:ascii="Times New Roman" w:eastAsia="DengXian" w:hAnsi="Times New Roman"/>
          <w:sz w:val="24"/>
          <w:szCs w:val="24"/>
          <w:lang w:eastAsia="zh-CN"/>
        </w:rPr>
        <w:t xml:space="preserve"> used in</w:t>
      </w:r>
      <w:r w:rsidRPr="00142919">
        <w:rPr>
          <w:rFonts w:ascii="Times New Roman" w:eastAsia="游明朝" w:hAnsi="Times New Roman" w:hint="eastAsia"/>
          <w:sz w:val="24"/>
          <w:szCs w:val="24"/>
        </w:rPr>
        <w:t xml:space="preserve"> fabricating</w:t>
      </w:r>
      <w:r w:rsidR="003852E0" w:rsidRPr="00142919">
        <w:rPr>
          <w:rFonts w:ascii="Times New Roman" w:eastAsia="DengXian" w:hAnsi="Times New Roman"/>
          <w:sz w:val="24"/>
          <w:szCs w:val="24"/>
          <w:lang w:eastAsia="zh-CN"/>
        </w:rPr>
        <w:t xml:space="preserve"> </w:t>
      </w:r>
      <w:r w:rsidR="002D636A" w:rsidRPr="00142919">
        <w:rPr>
          <w:rFonts w:ascii="Times New Roman" w:hAnsi="Times New Roman"/>
          <w:sz w:val="24"/>
          <w:szCs w:val="24"/>
        </w:rPr>
        <w:t>field-effect transistors</w:t>
      </w:r>
      <w:r w:rsidR="002D636A" w:rsidRPr="00142919">
        <w:rPr>
          <w:rFonts w:ascii="Times New Roman" w:eastAsia="游明朝" w:hAnsi="Times New Roman"/>
          <w:sz w:val="24"/>
          <w:szCs w:val="24"/>
        </w:rPr>
        <w:t xml:space="preserve"> </w:t>
      </w:r>
      <w:r w:rsidR="002D636A" w:rsidRPr="00142919">
        <w:rPr>
          <w:rFonts w:ascii="Times New Roman" w:eastAsia="游明朝" w:hAnsi="Times New Roman" w:hint="eastAsia"/>
          <w:sz w:val="24"/>
          <w:szCs w:val="24"/>
        </w:rPr>
        <w:t>(</w:t>
      </w:r>
      <w:r w:rsidR="001A6A80" w:rsidRPr="00142919">
        <w:rPr>
          <w:rFonts w:ascii="Times New Roman" w:eastAsia="游明朝" w:hAnsi="Times New Roman"/>
          <w:sz w:val="24"/>
          <w:szCs w:val="24"/>
        </w:rPr>
        <w:t>FETs</w:t>
      </w:r>
      <w:r w:rsidR="002D636A" w:rsidRPr="00142919">
        <w:rPr>
          <w:rFonts w:ascii="Times New Roman" w:eastAsia="游明朝" w:hAnsi="Times New Roman" w:hint="eastAsia"/>
          <w:sz w:val="24"/>
          <w:szCs w:val="24"/>
        </w:rPr>
        <w:t>)</w:t>
      </w:r>
      <w:r w:rsidR="001A6A80" w:rsidRPr="00142919">
        <w:rPr>
          <w:rFonts w:ascii="Times New Roman" w:eastAsia="游明朝" w:hAnsi="Times New Roman"/>
          <w:sz w:val="24"/>
          <w:szCs w:val="24"/>
        </w:rPr>
        <w:t>.</w:t>
      </w:r>
      <w:r w:rsidR="003852E0" w:rsidRPr="00142919">
        <w:rPr>
          <w:rFonts w:ascii="Times New Roman" w:eastAsia="DengXian" w:hAnsi="Times New Roman"/>
          <w:sz w:val="24"/>
          <w:szCs w:val="24"/>
          <w:lang w:eastAsia="zh-CN"/>
        </w:rPr>
        <w:t xml:space="preserve"> </w:t>
      </w:r>
      <w:r w:rsidR="001A6A80" w:rsidRPr="00142919">
        <w:rPr>
          <w:rFonts w:ascii="Times New Roman" w:eastAsia="游明朝" w:hAnsi="Times New Roman"/>
          <w:sz w:val="24"/>
          <w:szCs w:val="24"/>
        </w:rPr>
        <w:t>T</w:t>
      </w:r>
      <w:r w:rsidR="001A6A80" w:rsidRPr="00142919">
        <w:rPr>
          <w:rFonts w:ascii="Times New Roman" w:eastAsia="DengXian" w:hAnsi="Times New Roman"/>
          <w:sz w:val="24"/>
          <w:szCs w:val="24"/>
          <w:lang w:eastAsia="zh-CN"/>
        </w:rPr>
        <w:t xml:space="preserve">he H-diamond </w:t>
      </w:r>
      <w:r w:rsidRPr="00142919">
        <w:rPr>
          <w:rFonts w:ascii="Times New Roman" w:eastAsia="游明朝" w:hAnsi="Times New Roman" w:hint="eastAsia"/>
          <w:sz w:val="24"/>
          <w:szCs w:val="24"/>
        </w:rPr>
        <w:t>has</w:t>
      </w:r>
      <w:r w:rsidR="001A6A80" w:rsidRPr="00142919">
        <w:rPr>
          <w:rFonts w:ascii="Times New Roman" w:eastAsia="DengXian" w:hAnsi="Times New Roman"/>
          <w:sz w:val="24"/>
          <w:szCs w:val="24"/>
          <w:lang w:eastAsia="zh-CN"/>
        </w:rPr>
        <w:t xml:space="preserve"> surface conductivity induced by hydrogen termination and </w:t>
      </w:r>
      <w:r w:rsidRPr="00142919">
        <w:rPr>
          <w:rFonts w:ascii="Times New Roman" w:eastAsia="游明朝" w:hAnsi="Times New Roman" w:hint="eastAsia"/>
          <w:sz w:val="24"/>
          <w:szCs w:val="24"/>
        </w:rPr>
        <w:t xml:space="preserve">surface </w:t>
      </w:r>
      <w:r w:rsidR="001A6A80" w:rsidRPr="00142919">
        <w:rPr>
          <w:rFonts w:ascii="Times New Roman" w:eastAsia="DengXian" w:hAnsi="Times New Roman"/>
          <w:sz w:val="24"/>
          <w:szCs w:val="24"/>
          <w:lang w:eastAsia="zh-CN"/>
        </w:rPr>
        <w:t>adsorbed species.</w:t>
      </w:r>
      <w:r w:rsidR="00090F26" w:rsidRPr="00142919">
        <w:rPr>
          <w:rFonts w:ascii="Times New Roman" w:eastAsia="游明朝" w:hAnsi="Times New Roman" w:hint="eastAsia"/>
          <w:sz w:val="24"/>
          <w:szCs w:val="24"/>
          <w:vertAlign w:val="superscript"/>
        </w:rPr>
        <w:t>12</w:t>
      </w:r>
      <w:r w:rsidR="001A6A80" w:rsidRPr="00142919">
        <w:rPr>
          <w:rFonts w:ascii="Times New Roman" w:eastAsia="DengXian" w:hAnsi="Times New Roman"/>
          <w:sz w:val="24"/>
          <w:szCs w:val="24"/>
          <w:lang w:eastAsia="zh-CN"/>
        </w:rPr>
        <w:t xml:space="preserve"> The H-diamond-based </w:t>
      </w:r>
      <w:r w:rsidR="00180744" w:rsidRPr="00142919">
        <w:rPr>
          <w:rFonts w:ascii="Times New Roman" w:eastAsia="游明朝" w:hAnsi="Times New Roman"/>
          <w:sz w:val="24"/>
          <w:szCs w:val="24"/>
        </w:rPr>
        <w:t>electronic</w:t>
      </w:r>
      <w:r w:rsidR="002D636A" w:rsidRPr="00142919">
        <w:rPr>
          <w:rFonts w:ascii="Times New Roman" w:eastAsia="游明朝" w:hAnsi="Times New Roman" w:hint="eastAsia"/>
          <w:sz w:val="24"/>
          <w:szCs w:val="24"/>
        </w:rPr>
        <w:t xml:space="preserve"> devices</w:t>
      </w:r>
      <w:r w:rsidR="001A6A80" w:rsidRPr="00142919">
        <w:rPr>
          <w:rFonts w:ascii="Times New Roman" w:eastAsia="DengXian" w:hAnsi="Times New Roman"/>
          <w:sz w:val="24"/>
          <w:szCs w:val="24"/>
          <w:lang w:eastAsia="zh-CN"/>
        </w:rPr>
        <w:t xml:space="preserve"> are sensitive to environmental factors such as humidity, temperature, and surface contamination, leading to instability over </w:t>
      </w:r>
      <w:r w:rsidR="002D636A" w:rsidRPr="00142919">
        <w:rPr>
          <w:rFonts w:ascii="Times New Roman" w:eastAsia="游明朝" w:hAnsi="Times New Roman" w:hint="eastAsia"/>
          <w:sz w:val="24"/>
          <w:szCs w:val="24"/>
        </w:rPr>
        <w:t xml:space="preserve">a long </w:t>
      </w:r>
      <w:r w:rsidR="001A6A80" w:rsidRPr="00142919">
        <w:rPr>
          <w:rFonts w:ascii="Times New Roman" w:eastAsia="DengXian" w:hAnsi="Times New Roman"/>
          <w:sz w:val="24"/>
          <w:szCs w:val="24"/>
          <w:lang w:eastAsia="zh-CN"/>
        </w:rPr>
        <w:t>time.</w:t>
      </w:r>
      <w:r w:rsidR="004B7280" w:rsidRPr="00142919">
        <w:rPr>
          <w:rFonts w:ascii="Times New Roman" w:eastAsia="游明朝" w:hAnsi="Times New Roman"/>
          <w:sz w:val="24"/>
          <w:szCs w:val="24"/>
          <w:vertAlign w:val="superscript"/>
        </w:rPr>
        <w:t>25</w:t>
      </w:r>
      <w:r w:rsidR="001A6A80" w:rsidRPr="00142919">
        <w:rPr>
          <w:rFonts w:ascii="Times New Roman" w:eastAsia="DengXian" w:hAnsi="Times New Roman"/>
          <w:sz w:val="24"/>
          <w:szCs w:val="24"/>
          <w:lang w:eastAsia="zh-CN"/>
        </w:rPr>
        <w:t xml:space="preserve"> </w:t>
      </w:r>
      <w:r w:rsidR="001A6A80" w:rsidRPr="00142919">
        <w:rPr>
          <w:rFonts w:ascii="Times New Roman" w:eastAsia="游明朝" w:hAnsi="Times New Roman"/>
          <w:sz w:val="24"/>
          <w:szCs w:val="24"/>
        </w:rPr>
        <w:t>On the other hand, t</w:t>
      </w:r>
      <w:r w:rsidR="003852E0" w:rsidRPr="00142919">
        <w:rPr>
          <w:rFonts w:ascii="Times New Roman" w:eastAsia="DengXian" w:hAnsi="Times New Roman"/>
          <w:sz w:val="24"/>
          <w:szCs w:val="24"/>
          <w:lang w:eastAsia="zh-CN"/>
        </w:rPr>
        <w:t xml:space="preserve">he B-diamond exhibits bulk conductivity due to </w:t>
      </w:r>
      <w:r w:rsidR="00180744" w:rsidRPr="00142919">
        <w:rPr>
          <w:rFonts w:ascii="Times New Roman" w:eastAsia="DengXian" w:hAnsi="Times New Roman"/>
          <w:sz w:val="24"/>
          <w:szCs w:val="24"/>
          <w:lang w:eastAsia="zh-CN"/>
        </w:rPr>
        <w:t>substitute</w:t>
      </w:r>
      <w:r w:rsidR="003852E0" w:rsidRPr="00142919">
        <w:rPr>
          <w:rFonts w:ascii="Times New Roman" w:eastAsia="DengXian" w:hAnsi="Times New Roman"/>
          <w:sz w:val="24"/>
          <w:szCs w:val="24"/>
          <w:lang w:eastAsia="zh-CN"/>
        </w:rPr>
        <w:t xml:space="preserve"> boron atoms incorporated into the diamond lattice during growth</w:t>
      </w:r>
      <w:r w:rsidR="000A58CA" w:rsidRPr="00142919">
        <w:rPr>
          <w:rFonts w:ascii="Times New Roman" w:eastAsia="游明朝" w:hAnsi="Times New Roman" w:hint="eastAsia"/>
          <w:sz w:val="24"/>
          <w:szCs w:val="24"/>
        </w:rPr>
        <w:t>.</w:t>
      </w:r>
      <w:r w:rsidR="002D636A" w:rsidRPr="00142919">
        <w:rPr>
          <w:rFonts w:ascii="Times New Roman" w:eastAsia="游明朝" w:hAnsi="Times New Roman" w:hint="eastAsia"/>
          <w:sz w:val="24"/>
          <w:szCs w:val="24"/>
        </w:rPr>
        <w:t xml:space="preserve"> </w:t>
      </w:r>
      <w:r w:rsidR="000A58CA" w:rsidRPr="00142919">
        <w:rPr>
          <w:rFonts w:ascii="Times New Roman" w:eastAsia="游明朝" w:hAnsi="Times New Roman" w:hint="eastAsia"/>
          <w:sz w:val="24"/>
          <w:szCs w:val="24"/>
        </w:rPr>
        <w:t xml:space="preserve">The </w:t>
      </w:r>
      <w:r w:rsidR="000A58CA" w:rsidRPr="00142919">
        <w:rPr>
          <w:rFonts w:ascii="Times New Roman" w:eastAsia="游明朝" w:hAnsi="Times New Roman"/>
          <w:sz w:val="24"/>
          <w:szCs w:val="24"/>
        </w:rPr>
        <w:t>B</w:t>
      </w:r>
      <w:r w:rsidR="002D636A" w:rsidRPr="00142919">
        <w:rPr>
          <w:rFonts w:ascii="Times New Roman" w:eastAsia="游明朝" w:hAnsi="Times New Roman" w:hint="eastAsia"/>
          <w:sz w:val="24"/>
          <w:szCs w:val="24"/>
        </w:rPr>
        <w:t>-diamond</w:t>
      </w:r>
      <w:r w:rsidR="000A58CA" w:rsidRPr="00142919">
        <w:rPr>
          <w:rFonts w:ascii="Times New Roman" w:eastAsia="游明朝" w:hAnsi="Times New Roman" w:hint="eastAsia"/>
          <w:sz w:val="24"/>
          <w:szCs w:val="24"/>
        </w:rPr>
        <w:t>-based</w:t>
      </w:r>
      <w:r w:rsidR="002D636A" w:rsidRPr="00142919">
        <w:rPr>
          <w:rFonts w:ascii="Times New Roman" w:eastAsia="游明朝" w:hAnsi="Times New Roman" w:hint="eastAsia"/>
          <w:sz w:val="24"/>
          <w:szCs w:val="24"/>
        </w:rPr>
        <w:t xml:space="preserve"> electronic devices</w:t>
      </w:r>
      <w:r w:rsidR="000A58CA" w:rsidRPr="00142919">
        <w:rPr>
          <w:rFonts w:ascii="Times New Roman" w:eastAsia="游明朝" w:hAnsi="Times New Roman" w:hint="eastAsia"/>
          <w:sz w:val="24"/>
          <w:szCs w:val="24"/>
        </w:rPr>
        <w:t xml:space="preserve"> </w:t>
      </w:r>
      <w:r w:rsidR="000A58CA" w:rsidRPr="00142919">
        <w:rPr>
          <w:rFonts w:ascii="Times New Roman" w:eastAsia="游明朝" w:hAnsi="Times New Roman"/>
          <w:sz w:val="24"/>
          <w:szCs w:val="24"/>
        </w:rPr>
        <w:t>are</w:t>
      </w:r>
      <w:r w:rsidR="002D636A" w:rsidRPr="00142919">
        <w:rPr>
          <w:rFonts w:ascii="Times New Roman" w:eastAsia="游明朝" w:hAnsi="Times New Roman" w:hint="eastAsia"/>
          <w:sz w:val="24"/>
          <w:szCs w:val="24"/>
        </w:rPr>
        <w:t xml:space="preserve"> </w:t>
      </w:r>
      <w:r w:rsidR="000A58CA" w:rsidRPr="00142919">
        <w:rPr>
          <w:rFonts w:ascii="Times New Roman" w:eastAsia="游明朝" w:hAnsi="Times New Roman" w:hint="eastAsia"/>
          <w:sz w:val="24"/>
          <w:szCs w:val="24"/>
        </w:rPr>
        <w:t xml:space="preserve">believed to be </w:t>
      </w:r>
      <w:r w:rsidR="003852E0" w:rsidRPr="00142919">
        <w:rPr>
          <w:rFonts w:ascii="Times New Roman" w:eastAsia="DengXian" w:hAnsi="Times New Roman"/>
          <w:sz w:val="24"/>
          <w:szCs w:val="24"/>
          <w:lang w:eastAsia="zh-CN"/>
        </w:rPr>
        <w:t xml:space="preserve">stable </w:t>
      </w:r>
      <w:r w:rsidRPr="00142919">
        <w:rPr>
          <w:rFonts w:ascii="Times New Roman" w:eastAsia="游明朝" w:hAnsi="Times New Roman" w:hint="eastAsia"/>
          <w:sz w:val="24"/>
          <w:szCs w:val="24"/>
        </w:rPr>
        <w:t>at high operating temperatures</w:t>
      </w:r>
      <w:r w:rsidR="003852E0" w:rsidRPr="00142919">
        <w:rPr>
          <w:rFonts w:ascii="Times New Roman" w:eastAsia="DengXian" w:hAnsi="Times New Roman"/>
          <w:sz w:val="24"/>
          <w:szCs w:val="24"/>
          <w:lang w:eastAsia="zh-CN"/>
        </w:rPr>
        <w:t xml:space="preserve">. </w:t>
      </w:r>
    </w:p>
    <w:p w14:paraId="10411B0A" w14:textId="77777777" w:rsidR="005C7947" w:rsidRPr="00142919" w:rsidRDefault="005C7947" w:rsidP="005354BC">
      <w:pPr>
        <w:adjustRightInd w:val="0"/>
        <w:snapToGrid w:val="0"/>
        <w:spacing w:line="480" w:lineRule="auto"/>
        <w:ind w:firstLineChars="100" w:firstLine="240"/>
        <w:rPr>
          <w:rFonts w:ascii="Times New Roman" w:eastAsia="游明朝" w:hAnsi="Times New Roman"/>
          <w:sz w:val="24"/>
          <w:szCs w:val="24"/>
        </w:rPr>
      </w:pPr>
      <w:bookmarkStart w:id="0" w:name="_Hlk201301842"/>
      <w:r w:rsidRPr="00142919">
        <w:rPr>
          <w:rFonts w:ascii="Times New Roman" w:eastAsia="游明朝" w:hAnsi="Times New Roman"/>
          <w:sz w:val="24"/>
          <w:szCs w:val="24"/>
        </w:rPr>
        <w:t xml:space="preserve">Recent studies have demonstrated that B-diamond </w:t>
      </w:r>
      <w:r w:rsidR="000A58CA" w:rsidRPr="00142919">
        <w:rPr>
          <w:rFonts w:ascii="Times New Roman" w:hAnsi="Times New Roman" w:hint="eastAsia"/>
          <w:sz w:val="24"/>
          <w:szCs w:val="24"/>
        </w:rPr>
        <w:t>m</w:t>
      </w:r>
      <w:r w:rsidR="000A58CA" w:rsidRPr="00142919">
        <w:rPr>
          <w:rFonts w:ascii="Times New Roman" w:hAnsi="Times New Roman"/>
          <w:sz w:val="24"/>
          <w:szCs w:val="24"/>
        </w:rPr>
        <w:t>etal-oxide-semiconductor</w:t>
      </w:r>
      <w:r w:rsidR="000A58CA" w:rsidRPr="00142919">
        <w:rPr>
          <w:rFonts w:ascii="Times New Roman" w:eastAsia="游明朝" w:hAnsi="Times New Roman"/>
          <w:sz w:val="24"/>
          <w:szCs w:val="24"/>
        </w:rPr>
        <w:t xml:space="preserve"> </w:t>
      </w:r>
      <w:r w:rsidR="000A58CA" w:rsidRPr="00142919">
        <w:rPr>
          <w:rFonts w:ascii="Times New Roman" w:eastAsia="游明朝" w:hAnsi="Times New Roman" w:hint="eastAsia"/>
          <w:sz w:val="24"/>
          <w:szCs w:val="24"/>
        </w:rPr>
        <w:t>FETs (</w:t>
      </w:r>
      <w:r w:rsidRPr="00142919">
        <w:rPr>
          <w:rFonts w:ascii="Times New Roman" w:eastAsia="游明朝" w:hAnsi="Times New Roman"/>
          <w:sz w:val="24"/>
          <w:szCs w:val="24"/>
        </w:rPr>
        <w:t>MOSFETs</w:t>
      </w:r>
      <w:r w:rsidR="000A58CA" w:rsidRPr="00142919">
        <w:rPr>
          <w:rFonts w:ascii="Times New Roman" w:eastAsia="游明朝" w:hAnsi="Times New Roman" w:hint="eastAsia"/>
          <w:sz w:val="24"/>
          <w:szCs w:val="24"/>
        </w:rPr>
        <w:t>)</w:t>
      </w:r>
      <w:r w:rsidRPr="00142919">
        <w:rPr>
          <w:rFonts w:ascii="Times New Roman" w:eastAsia="游明朝" w:hAnsi="Times New Roman"/>
          <w:sz w:val="24"/>
          <w:szCs w:val="24"/>
        </w:rPr>
        <w:t xml:space="preserve"> fabricated </w:t>
      </w:r>
      <w:r w:rsidR="002D636A" w:rsidRPr="00142919">
        <w:rPr>
          <w:rFonts w:ascii="Times New Roman" w:eastAsia="游明朝" w:hAnsi="Times New Roman" w:hint="eastAsia"/>
          <w:sz w:val="24"/>
          <w:szCs w:val="24"/>
        </w:rPr>
        <w:t>on</w:t>
      </w:r>
      <w:r w:rsidRPr="00142919">
        <w:rPr>
          <w:rFonts w:ascii="Times New Roman" w:eastAsia="游明朝" w:hAnsi="Times New Roman"/>
          <w:sz w:val="24"/>
          <w:szCs w:val="24"/>
        </w:rPr>
        <w:t xml:space="preserve"> </w:t>
      </w:r>
      <w:r w:rsidR="000044F8" w:rsidRPr="00142919">
        <w:rPr>
          <w:rFonts w:ascii="Times New Roman" w:eastAsia="游明朝" w:hAnsi="Times New Roman" w:hint="eastAsia"/>
          <w:sz w:val="24"/>
          <w:szCs w:val="24"/>
        </w:rPr>
        <w:t>smooth</w:t>
      </w:r>
      <w:r w:rsidRPr="00142919">
        <w:rPr>
          <w:rFonts w:ascii="Times New Roman" w:eastAsia="游明朝" w:hAnsi="Times New Roman"/>
          <w:sz w:val="24"/>
          <w:szCs w:val="24"/>
        </w:rPr>
        <w:t xml:space="preserve"> epitaxial layer</w:t>
      </w:r>
      <w:r w:rsidR="00E059D9" w:rsidRPr="00142919">
        <w:rPr>
          <w:rFonts w:ascii="Times New Roman" w:eastAsia="游明朝" w:hAnsi="Times New Roman" w:hint="eastAsia"/>
          <w:sz w:val="24"/>
          <w:szCs w:val="24"/>
        </w:rPr>
        <w:t>s</w:t>
      </w:r>
      <w:r w:rsidR="000044F8" w:rsidRPr="00142919">
        <w:rPr>
          <w:rFonts w:ascii="Times New Roman" w:eastAsia="游明朝" w:hAnsi="Times New Roman" w:hint="eastAsia"/>
          <w:sz w:val="24"/>
          <w:szCs w:val="24"/>
        </w:rPr>
        <w:t xml:space="preserve"> (</w:t>
      </w:r>
      <w:r w:rsidR="000A58CA" w:rsidRPr="00142919">
        <w:rPr>
          <w:rFonts w:ascii="Times New Roman" w:eastAsia="游明朝" w:hAnsi="Times New Roman" w:hint="eastAsia"/>
          <w:sz w:val="24"/>
          <w:szCs w:val="24"/>
        </w:rPr>
        <w:t>r</w:t>
      </w:r>
      <w:r w:rsidR="000044F8" w:rsidRPr="00142919">
        <w:rPr>
          <w:rFonts w:ascii="Times New Roman" w:eastAsia="游明朝" w:hAnsi="Times New Roman"/>
          <w:sz w:val="24"/>
          <w:szCs w:val="24"/>
        </w:rPr>
        <w:t>oot mean square roughness</w:t>
      </w:r>
      <w:r w:rsidR="000044F8" w:rsidRPr="00142919">
        <w:rPr>
          <w:rFonts w:ascii="Times New Roman" w:eastAsia="游明朝" w:hAnsi="Times New Roman" w:hint="eastAsia"/>
          <w:sz w:val="24"/>
          <w:szCs w:val="24"/>
        </w:rPr>
        <w:t>: 0.15~0.3 nm)</w:t>
      </w:r>
      <w:r w:rsidRPr="00142919">
        <w:rPr>
          <w:rFonts w:ascii="Times New Roman" w:eastAsia="游明朝" w:hAnsi="Times New Roman"/>
          <w:sz w:val="24"/>
          <w:szCs w:val="24"/>
        </w:rPr>
        <w:t xml:space="preserve"> exhibit high </w:t>
      </w:r>
      <w:r w:rsidR="00E059D9" w:rsidRPr="00142919">
        <w:rPr>
          <w:rFonts w:ascii="Times New Roman" w:eastAsia="游明朝" w:hAnsi="Times New Roman" w:hint="eastAsia"/>
          <w:sz w:val="24"/>
          <w:szCs w:val="24"/>
        </w:rPr>
        <w:t xml:space="preserve">electrical </w:t>
      </w:r>
      <w:r w:rsidRPr="00142919">
        <w:rPr>
          <w:rFonts w:ascii="Times New Roman" w:eastAsia="游明朝" w:hAnsi="Times New Roman"/>
          <w:sz w:val="24"/>
          <w:szCs w:val="24"/>
        </w:rPr>
        <w:t xml:space="preserve">performance, </w:t>
      </w:r>
      <w:r w:rsidR="002D636A" w:rsidRPr="00142919">
        <w:rPr>
          <w:rFonts w:ascii="Times New Roman" w:eastAsia="游明朝" w:hAnsi="Times New Roman" w:hint="eastAsia"/>
          <w:sz w:val="24"/>
          <w:szCs w:val="24"/>
        </w:rPr>
        <w:t xml:space="preserve">good </w:t>
      </w:r>
      <w:r w:rsidRPr="00142919">
        <w:rPr>
          <w:rFonts w:ascii="Times New Roman" w:eastAsia="游明朝" w:hAnsi="Times New Roman"/>
          <w:sz w:val="24"/>
          <w:szCs w:val="24"/>
        </w:rPr>
        <w:t>thermal stability, and reproducibility</w:t>
      </w:r>
      <w:r w:rsidR="00180744" w:rsidRPr="00142919">
        <w:rPr>
          <w:rFonts w:ascii="Times New Roman" w:eastAsia="游明朝" w:hAnsi="Times New Roman"/>
          <w:sz w:val="24"/>
          <w:szCs w:val="24"/>
        </w:rPr>
        <w:t>.</w:t>
      </w:r>
      <w:r w:rsidR="00180744" w:rsidRPr="00142919">
        <w:rPr>
          <w:rFonts w:ascii="Times New Roman" w:eastAsia="游明朝" w:hAnsi="Times New Roman"/>
          <w:sz w:val="24"/>
          <w:szCs w:val="24"/>
          <w:vertAlign w:val="superscript"/>
        </w:rPr>
        <w:t xml:space="preserve"> 14</w:t>
      </w:r>
      <w:r w:rsidR="002C3A32" w:rsidRPr="00142919">
        <w:rPr>
          <w:rFonts w:ascii="Times New Roman" w:eastAsia="游明朝" w:hAnsi="Times New Roman"/>
          <w:sz w:val="24"/>
          <w:szCs w:val="24"/>
          <w:vertAlign w:val="superscript"/>
        </w:rPr>
        <w:t>-1</w:t>
      </w:r>
      <w:r w:rsidR="00F7076A" w:rsidRPr="00142919">
        <w:rPr>
          <w:rFonts w:ascii="Times New Roman" w:eastAsia="游明朝" w:hAnsi="Times New Roman"/>
          <w:sz w:val="24"/>
          <w:szCs w:val="24"/>
          <w:vertAlign w:val="superscript"/>
        </w:rPr>
        <w:t>7</w:t>
      </w:r>
      <w:r w:rsidRPr="00142919">
        <w:rPr>
          <w:rFonts w:ascii="Times New Roman" w:eastAsia="游明朝" w:hAnsi="Times New Roman"/>
          <w:sz w:val="24"/>
          <w:szCs w:val="24"/>
        </w:rPr>
        <w:t xml:space="preserve"> The drain current (</w:t>
      </w:r>
      <w:r w:rsidRPr="00142919">
        <w:rPr>
          <w:rFonts w:ascii="Times New Roman" w:eastAsia="DengXian" w:hAnsi="Times New Roman"/>
          <w:i/>
          <w:iCs/>
          <w:sz w:val="24"/>
          <w:szCs w:val="24"/>
          <w:lang w:eastAsia="zh-CN"/>
        </w:rPr>
        <w:t>I</w:t>
      </w:r>
      <w:r w:rsidRPr="00142919">
        <w:rPr>
          <w:rFonts w:ascii="Times New Roman" w:eastAsia="DengXian" w:hAnsi="Times New Roman"/>
          <w:i/>
          <w:iCs/>
          <w:sz w:val="24"/>
          <w:szCs w:val="24"/>
          <w:vertAlign w:val="subscript"/>
          <w:lang w:eastAsia="zh-CN"/>
        </w:rPr>
        <w:t>D</w:t>
      </w:r>
      <w:r w:rsidRPr="00142919">
        <w:rPr>
          <w:rFonts w:ascii="Times New Roman" w:eastAsia="游明朝" w:hAnsi="Times New Roman"/>
          <w:sz w:val="24"/>
          <w:szCs w:val="24"/>
        </w:rPr>
        <w:t xml:space="preserve">) </w:t>
      </w:r>
      <w:r w:rsidR="000A58CA" w:rsidRPr="00142919">
        <w:rPr>
          <w:rFonts w:ascii="Times New Roman" w:eastAsia="游明朝" w:hAnsi="Times New Roman" w:hint="eastAsia"/>
          <w:sz w:val="24"/>
          <w:szCs w:val="24"/>
        </w:rPr>
        <w:t>was</w:t>
      </w:r>
      <w:r w:rsidRPr="00142919">
        <w:rPr>
          <w:rFonts w:ascii="Times New Roman" w:eastAsia="游明朝" w:hAnsi="Times New Roman"/>
          <w:sz w:val="24"/>
          <w:szCs w:val="24"/>
        </w:rPr>
        <w:t xml:space="preserve"> strongly dependent on both the boron </w:t>
      </w:r>
      <w:r w:rsidRPr="00142919">
        <w:rPr>
          <w:rFonts w:ascii="Times New Roman" w:eastAsia="游明朝" w:hAnsi="Times New Roman"/>
          <w:sz w:val="24"/>
          <w:szCs w:val="24"/>
        </w:rPr>
        <w:lastRenderedPageBreak/>
        <w:t xml:space="preserve">doping concentration </w:t>
      </w:r>
      <w:r w:rsidRPr="00142919">
        <w:rPr>
          <w:rFonts w:ascii="Times New Roman" w:eastAsia="DengXian" w:hAnsi="Times New Roman"/>
          <w:sz w:val="24"/>
          <w:szCs w:val="24"/>
          <w:lang w:eastAsia="zh-CN"/>
        </w:rPr>
        <w:t>(</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 xml:space="preserve"> and the doping thickness </w:t>
      </w:r>
      <w:r w:rsidRPr="00142919">
        <w:rPr>
          <w:rFonts w:ascii="Times New Roman" w:eastAsia="DengXian" w:hAnsi="Times New Roman"/>
          <w:sz w:val="24"/>
          <w:szCs w:val="24"/>
          <w:lang w:eastAsia="zh-CN"/>
        </w:rPr>
        <w:t>(</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 xml:space="preserve"> </w:t>
      </w:r>
      <w:proofErr w:type="gramStart"/>
      <w:r w:rsidRPr="00142919">
        <w:rPr>
          <w:rFonts w:ascii="Times New Roman" w:eastAsia="游明朝" w:hAnsi="Times New Roman"/>
          <w:sz w:val="24"/>
          <w:szCs w:val="24"/>
        </w:rPr>
        <w:t>in</w:t>
      </w:r>
      <w:proofErr w:type="gramEnd"/>
      <w:r w:rsidRPr="00142919">
        <w:rPr>
          <w:rFonts w:ascii="Times New Roman" w:eastAsia="游明朝" w:hAnsi="Times New Roman"/>
          <w:sz w:val="24"/>
          <w:szCs w:val="24"/>
        </w:rPr>
        <w:t xml:space="preserve"> the B-diamond channel.</w:t>
      </w:r>
      <w:bookmarkStart w:id="1" w:name="_Hlk201301875"/>
      <w:bookmarkEnd w:id="0"/>
      <w:r w:rsidR="002D636A"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 xml:space="preserve">At the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w:t>
      </w:r>
      <w:r w:rsidRPr="00142919">
        <w:rPr>
          <w:rFonts w:ascii="Times New Roman" w:eastAsia="游明朝" w:hAnsi="Times New Roman"/>
          <w:i/>
          <w:iCs/>
          <w:sz w:val="24"/>
          <w:szCs w:val="24"/>
          <w:vertAlign w:val="subscript"/>
        </w:rPr>
        <w:t>n</w:t>
      </w:r>
      <w:proofErr w:type="spellEnd"/>
      <w:r w:rsidRPr="00142919">
        <w:rPr>
          <w:rFonts w:ascii="Times New Roman" w:eastAsia="游明朝" w:hAnsi="Times New Roman"/>
          <w:sz w:val="24"/>
          <w:szCs w:val="24"/>
        </w:rPr>
        <w:t xml:space="preserve"> of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16</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游明朝" w:hAnsi="Times New Roman"/>
          <w:sz w:val="24"/>
          <w:szCs w:val="24"/>
        </w:rPr>
        <w:t xml:space="preserve"> level, when the</w:t>
      </w:r>
      <w:r w:rsidRPr="00142919">
        <w:rPr>
          <w:rFonts w:ascii="Times New Roman" w:eastAsia="DengXian" w:hAnsi="Times New Roman"/>
          <w:i/>
          <w:iCs/>
          <w:sz w:val="24"/>
          <w:szCs w:val="24"/>
          <w:lang w:eastAsia="zh-CN"/>
        </w:rPr>
        <w:t xml:space="preserve">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w:t>
      </w:r>
      <w:r w:rsidR="000A58CA" w:rsidRPr="00142919">
        <w:rPr>
          <w:rFonts w:ascii="Times New Roman" w:eastAsia="游明朝" w:hAnsi="Times New Roman" w:hint="eastAsia"/>
          <w:sz w:val="24"/>
          <w:szCs w:val="24"/>
        </w:rPr>
        <w:t>was</w:t>
      </w:r>
      <w:r w:rsidRPr="00142919">
        <w:rPr>
          <w:rFonts w:ascii="Times New Roman" w:eastAsia="DengXian" w:hAnsi="Times New Roman"/>
          <w:sz w:val="24"/>
          <w:szCs w:val="24"/>
          <w:lang w:eastAsia="zh-CN"/>
        </w:rPr>
        <w:t xml:space="preserve"> </w:t>
      </w:r>
      <w:r w:rsidRPr="00142919">
        <w:rPr>
          <w:rFonts w:ascii="Times New Roman" w:eastAsia="游明朝" w:hAnsi="Times New Roman"/>
          <w:sz w:val="24"/>
          <w:szCs w:val="24"/>
        </w:rPr>
        <w:t>80</w:t>
      </w:r>
      <w:r w:rsidRPr="00142919">
        <w:rPr>
          <w:rFonts w:ascii="Times New Roman" w:eastAsia="DengXian" w:hAnsi="Times New Roman"/>
          <w:sz w:val="24"/>
          <w:szCs w:val="24"/>
          <w:lang w:eastAsia="zh-CN"/>
        </w:rPr>
        <w:t>0 n</w:t>
      </w:r>
      <w:r w:rsidRPr="00142919">
        <w:rPr>
          <w:rFonts w:ascii="Times New Roman" w:eastAsia="游明朝" w:hAnsi="Times New Roman"/>
          <w:sz w:val="24"/>
          <w:szCs w:val="24"/>
        </w:rPr>
        <w:t>m</w:t>
      </w:r>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 xml:space="preserve">the </w:t>
      </w:r>
      <w:r w:rsidRPr="00142919">
        <w:rPr>
          <w:rFonts w:ascii="Times New Roman" w:eastAsia="SimSun" w:hAnsi="Times New Roman"/>
          <w:sz w:val="24"/>
          <w:szCs w:val="24"/>
          <w:lang w:eastAsia="zh-CN"/>
        </w:rPr>
        <w:t xml:space="preserve">maximum absolute drain current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 xml:space="preserve">|) for the B-diamond MOSFET </w:t>
      </w:r>
      <w:r w:rsidRPr="00142919">
        <w:rPr>
          <w:rFonts w:ascii="Times New Roman" w:eastAsia="DengXian" w:hAnsi="Times New Roman"/>
          <w:sz w:val="24"/>
          <w:szCs w:val="24"/>
          <w:lang w:eastAsia="zh-CN"/>
        </w:rPr>
        <w:t xml:space="preserve">operating at room temperature (298 K) </w:t>
      </w:r>
      <w:r w:rsidR="000A58CA" w:rsidRPr="00142919">
        <w:rPr>
          <w:rFonts w:ascii="Times New Roman" w:eastAsia="游明朝" w:hAnsi="Times New Roman" w:hint="eastAsia"/>
          <w:sz w:val="24"/>
          <w:szCs w:val="24"/>
        </w:rPr>
        <w:t>was</w:t>
      </w:r>
      <w:r w:rsidRPr="00142919">
        <w:rPr>
          <w:rFonts w:ascii="Times New Roman" w:eastAsia="游明朝" w:hAnsi="Times New Roman"/>
          <w:sz w:val="24"/>
          <w:szCs w:val="24"/>
        </w:rPr>
        <w:t xml:space="preserve"> 0.004 mA/mm.</w:t>
      </w:r>
      <w:r w:rsidR="002C3A32" w:rsidRPr="00142919">
        <w:rPr>
          <w:rFonts w:ascii="Times New Roman" w:eastAsia="游明朝" w:hAnsi="Times New Roman"/>
          <w:sz w:val="24"/>
          <w:szCs w:val="24"/>
          <w:vertAlign w:val="superscript"/>
        </w:rPr>
        <w:t>14</w:t>
      </w:r>
      <w:r w:rsidRPr="00142919">
        <w:rPr>
          <w:rFonts w:ascii="Times New Roman" w:eastAsia="游明朝" w:hAnsi="Times New Roman"/>
          <w:sz w:val="24"/>
          <w:szCs w:val="24"/>
        </w:rPr>
        <w:t xml:space="preserve"> When the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游明朝" w:hAnsi="Times New Roman"/>
          <w:sz w:val="24"/>
          <w:szCs w:val="24"/>
        </w:rPr>
        <w:t xml:space="preserve"> </w:t>
      </w:r>
      <w:r w:rsidR="002D636A" w:rsidRPr="00142919">
        <w:rPr>
          <w:rFonts w:ascii="Times New Roman" w:eastAsia="游明朝" w:hAnsi="Times New Roman" w:hint="eastAsia"/>
          <w:sz w:val="24"/>
          <w:szCs w:val="24"/>
        </w:rPr>
        <w:t>is</w:t>
      </w:r>
      <w:r w:rsidRPr="00142919">
        <w:rPr>
          <w:rFonts w:ascii="Times New Roman" w:eastAsia="游明朝" w:hAnsi="Times New Roman"/>
          <w:sz w:val="24"/>
          <w:szCs w:val="24"/>
        </w:rPr>
        <w:t xml:space="preserve"> increased to be 2650 </w:t>
      </w:r>
      <w:r w:rsidR="000044F8" w:rsidRPr="00142919">
        <w:rPr>
          <w:rFonts w:ascii="Times New Roman" w:eastAsia="游明朝" w:hAnsi="Times New Roman" w:hint="eastAsia"/>
          <w:sz w:val="24"/>
          <w:szCs w:val="24"/>
        </w:rPr>
        <w:t>nm</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 xml:space="preserve">the </w:t>
      </w:r>
      <w:r w:rsidR="00E059D9" w:rsidRPr="00142919">
        <w:rPr>
          <w:rFonts w:ascii="Times New Roman" w:eastAsia="游明朝" w:hAnsi="Times New Roman"/>
          <w:sz w:val="24"/>
          <w:szCs w:val="24"/>
        </w:rPr>
        <w:t>|</w:t>
      </w:r>
      <w:proofErr w:type="spellStart"/>
      <w:r w:rsidR="00E059D9" w:rsidRPr="00142919">
        <w:rPr>
          <w:rFonts w:ascii="Times New Roman" w:eastAsia="游明朝" w:hAnsi="Times New Roman"/>
          <w:i/>
          <w:iCs/>
          <w:sz w:val="24"/>
          <w:szCs w:val="24"/>
        </w:rPr>
        <w:t>I</w:t>
      </w:r>
      <w:r w:rsidR="00E059D9" w:rsidRPr="00142919">
        <w:rPr>
          <w:rFonts w:ascii="Times New Roman" w:eastAsia="游明朝" w:hAnsi="Times New Roman"/>
          <w:i/>
          <w:iCs/>
          <w:sz w:val="24"/>
          <w:szCs w:val="24"/>
          <w:vertAlign w:val="subscript"/>
        </w:rPr>
        <w:t>D,max</w:t>
      </w:r>
      <w:proofErr w:type="spellEnd"/>
      <w:r w:rsidR="00E059D9"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w:t>
      </w:r>
      <w:r w:rsidR="000A58CA" w:rsidRPr="00142919">
        <w:rPr>
          <w:rFonts w:ascii="Times New Roman" w:eastAsia="游明朝" w:hAnsi="Times New Roman" w:hint="eastAsia"/>
          <w:sz w:val="24"/>
          <w:szCs w:val="24"/>
        </w:rPr>
        <w:t>was enhanced to be</w:t>
      </w:r>
      <w:r w:rsidRPr="00142919">
        <w:rPr>
          <w:rFonts w:ascii="Times New Roman" w:eastAsia="DengXian" w:hAnsi="Times New Roman"/>
          <w:sz w:val="24"/>
          <w:szCs w:val="24"/>
          <w:lang w:eastAsia="zh-CN"/>
        </w:rPr>
        <w:t xml:space="preserve"> 1.2</w:t>
      </w:r>
      <w:r w:rsidR="002D636A" w:rsidRPr="00142919">
        <w:rPr>
          <w:rFonts w:ascii="Times New Roman" w:eastAsia="游明朝" w:hAnsi="Times New Roman" w:hint="eastAsia"/>
          <w:sz w:val="24"/>
          <w:szCs w:val="24"/>
        </w:rPr>
        <w:t xml:space="preserve"> mA/mm</w:t>
      </w:r>
      <w:r w:rsidRPr="00142919">
        <w:rPr>
          <w:rFonts w:ascii="Times New Roman" w:eastAsia="DengXian" w:hAnsi="Times New Roman"/>
          <w:sz w:val="24"/>
          <w:szCs w:val="24"/>
          <w:lang w:eastAsia="zh-CN"/>
        </w:rPr>
        <w:t>.</w:t>
      </w:r>
      <w:bookmarkEnd w:id="1"/>
      <w:r w:rsidR="002C3A32" w:rsidRPr="00142919">
        <w:rPr>
          <w:rFonts w:ascii="Times New Roman" w:eastAsia="游明朝" w:hAnsi="Times New Roman"/>
          <w:sz w:val="24"/>
          <w:szCs w:val="24"/>
          <w:vertAlign w:val="superscript"/>
        </w:rPr>
        <w:t>16</w:t>
      </w:r>
      <w:r w:rsidR="00B4521F" w:rsidRPr="00142919">
        <w:rPr>
          <w:rFonts w:ascii="Times New Roman" w:eastAsia="DengXian" w:hAnsi="Times New Roman"/>
          <w:sz w:val="24"/>
          <w:szCs w:val="24"/>
          <w:lang w:eastAsia="zh-CN"/>
        </w:rPr>
        <w:t xml:space="preserve"> </w:t>
      </w:r>
      <w:bookmarkStart w:id="2" w:name="_Hlk201301933"/>
      <w:r w:rsidRPr="00142919">
        <w:rPr>
          <w:rFonts w:ascii="Times New Roman" w:eastAsia="游明朝" w:hAnsi="Times New Roman"/>
          <w:sz w:val="24"/>
          <w:szCs w:val="24"/>
        </w:rPr>
        <w:t>This represents a 300-fold enhancement in</w:t>
      </w:r>
      <w:r w:rsidR="005354BC" w:rsidRPr="00142919">
        <w:rPr>
          <w:rFonts w:ascii="Times New Roman" w:eastAsia="游明朝" w:hAnsi="Times New Roman"/>
          <w:sz w:val="24"/>
          <w:szCs w:val="24"/>
        </w:rPr>
        <w:t xml:space="preserve"> the |</w:t>
      </w:r>
      <w:proofErr w:type="spellStart"/>
      <w:r w:rsidR="005354BC" w:rsidRPr="00142919">
        <w:rPr>
          <w:rFonts w:ascii="Times New Roman" w:eastAsia="游明朝" w:hAnsi="Times New Roman"/>
          <w:i/>
          <w:iCs/>
          <w:sz w:val="24"/>
          <w:szCs w:val="24"/>
        </w:rPr>
        <w:t>I</w:t>
      </w:r>
      <w:r w:rsidR="005354BC" w:rsidRPr="00142919">
        <w:rPr>
          <w:rFonts w:ascii="Times New Roman" w:eastAsia="游明朝" w:hAnsi="Times New Roman"/>
          <w:i/>
          <w:iCs/>
          <w:sz w:val="24"/>
          <w:szCs w:val="24"/>
          <w:vertAlign w:val="subscript"/>
        </w:rPr>
        <w:t>D,max</w:t>
      </w:r>
      <w:proofErr w:type="spellEnd"/>
      <w:r w:rsidR="005354BC" w:rsidRPr="00142919">
        <w:rPr>
          <w:rFonts w:ascii="Times New Roman" w:eastAsia="游明朝" w:hAnsi="Times New Roman"/>
          <w:sz w:val="24"/>
          <w:szCs w:val="24"/>
        </w:rPr>
        <w:t>|</w:t>
      </w:r>
      <w:r w:rsidRPr="00142919">
        <w:rPr>
          <w:rFonts w:ascii="Times New Roman" w:eastAsia="游明朝" w:hAnsi="Times New Roman"/>
          <w:sz w:val="24"/>
          <w:szCs w:val="24"/>
        </w:rPr>
        <w:t xml:space="preserve"> due to the increased </w:t>
      </w:r>
      <w:proofErr w:type="spellStart"/>
      <w:r w:rsidR="002D636A" w:rsidRPr="00142919">
        <w:rPr>
          <w:rFonts w:ascii="Times New Roman" w:eastAsia="DengXian" w:hAnsi="Times New Roman"/>
          <w:i/>
          <w:iCs/>
          <w:sz w:val="24"/>
          <w:szCs w:val="24"/>
          <w:lang w:eastAsia="zh-CN"/>
        </w:rPr>
        <w:t>t</w:t>
      </w:r>
      <w:r w:rsidR="002D636A" w:rsidRPr="00142919">
        <w:rPr>
          <w:rFonts w:ascii="Times New Roman" w:eastAsia="DengXian" w:hAnsi="Times New Roman"/>
          <w:i/>
          <w:iCs/>
          <w:sz w:val="24"/>
          <w:szCs w:val="24"/>
          <w:vertAlign w:val="subscript"/>
          <w:lang w:eastAsia="zh-CN"/>
        </w:rPr>
        <w:t>boron</w:t>
      </w:r>
      <w:proofErr w:type="spellEnd"/>
      <w:r w:rsidRPr="00142919">
        <w:rPr>
          <w:rFonts w:ascii="Times New Roman" w:eastAsia="游明朝" w:hAnsi="Times New Roman"/>
          <w:sz w:val="24"/>
          <w:szCs w:val="24"/>
        </w:rPr>
        <w:t xml:space="preserve"> at the same </w:t>
      </w:r>
      <w:proofErr w:type="spellStart"/>
      <w:r w:rsidR="002D636A" w:rsidRPr="00142919">
        <w:rPr>
          <w:rFonts w:ascii="Times New Roman" w:eastAsia="DengXian" w:hAnsi="Times New Roman"/>
          <w:i/>
          <w:iCs/>
          <w:sz w:val="24"/>
          <w:szCs w:val="24"/>
          <w:lang w:eastAsia="zh-CN"/>
        </w:rPr>
        <w:t>N</w:t>
      </w:r>
      <w:r w:rsidR="002D636A" w:rsidRPr="00142919">
        <w:rPr>
          <w:rFonts w:ascii="Times New Roman" w:eastAsia="DengXian" w:hAnsi="Times New Roman"/>
          <w:i/>
          <w:iCs/>
          <w:sz w:val="24"/>
          <w:szCs w:val="24"/>
          <w:vertAlign w:val="subscript"/>
          <w:lang w:eastAsia="zh-CN"/>
        </w:rPr>
        <w:t>boro</w:t>
      </w:r>
      <w:r w:rsidR="002D636A" w:rsidRPr="00142919">
        <w:rPr>
          <w:rFonts w:ascii="Times New Roman" w:eastAsia="游明朝" w:hAnsi="Times New Roman"/>
          <w:i/>
          <w:iCs/>
          <w:sz w:val="24"/>
          <w:szCs w:val="24"/>
          <w:vertAlign w:val="subscript"/>
        </w:rPr>
        <w:t>n</w:t>
      </w:r>
      <w:proofErr w:type="spellEnd"/>
      <w:r w:rsidR="002D636A" w:rsidRPr="00142919">
        <w:rPr>
          <w:rFonts w:ascii="Times New Roman" w:eastAsia="游明朝" w:hAnsi="Times New Roman" w:hint="eastAsia"/>
          <w:sz w:val="24"/>
          <w:szCs w:val="24"/>
        </w:rPr>
        <w:t xml:space="preserve"> level</w:t>
      </w:r>
      <w:r w:rsidRPr="00142919">
        <w:rPr>
          <w:rFonts w:ascii="Times New Roman" w:eastAsia="游明朝" w:hAnsi="Times New Roman"/>
          <w:sz w:val="24"/>
          <w:szCs w:val="24"/>
        </w:rPr>
        <w:t>.</w:t>
      </w:r>
      <w:r w:rsidR="005354BC" w:rsidRPr="00142919">
        <w:rPr>
          <w:rFonts w:ascii="Times New Roman" w:eastAsia="游明朝" w:hAnsi="Times New Roman"/>
          <w:sz w:val="24"/>
          <w:szCs w:val="24"/>
        </w:rPr>
        <w:t xml:space="preserve"> Similarly, at the </w:t>
      </w:r>
      <w:proofErr w:type="spellStart"/>
      <w:r w:rsidR="005354BC" w:rsidRPr="00142919">
        <w:rPr>
          <w:rFonts w:ascii="Times New Roman" w:eastAsia="DengXian" w:hAnsi="Times New Roman"/>
          <w:i/>
          <w:iCs/>
          <w:sz w:val="24"/>
          <w:szCs w:val="24"/>
          <w:lang w:eastAsia="zh-CN"/>
        </w:rPr>
        <w:t>N</w:t>
      </w:r>
      <w:r w:rsidR="005354BC" w:rsidRPr="00142919">
        <w:rPr>
          <w:rFonts w:ascii="Times New Roman" w:eastAsia="DengXian" w:hAnsi="Times New Roman"/>
          <w:i/>
          <w:iCs/>
          <w:sz w:val="24"/>
          <w:szCs w:val="24"/>
          <w:vertAlign w:val="subscript"/>
          <w:lang w:eastAsia="zh-CN"/>
        </w:rPr>
        <w:t>boro</w:t>
      </w:r>
      <w:r w:rsidR="005354BC" w:rsidRPr="00142919">
        <w:rPr>
          <w:rFonts w:ascii="Times New Roman" w:eastAsia="游明朝" w:hAnsi="Times New Roman"/>
          <w:i/>
          <w:iCs/>
          <w:sz w:val="24"/>
          <w:szCs w:val="24"/>
          <w:vertAlign w:val="subscript"/>
        </w:rPr>
        <w:t>n</w:t>
      </w:r>
      <w:proofErr w:type="spellEnd"/>
      <w:r w:rsidR="005354BC" w:rsidRPr="00142919">
        <w:rPr>
          <w:rFonts w:ascii="Times New Roman" w:eastAsia="游明朝" w:hAnsi="Times New Roman"/>
          <w:sz w:val="24"/>
          <w:szCs w:val="24"/>
        </w:rPr>
        <w:t xml:space="preserve"> of </w:t>
      </w:r>
      <w:r w:rsidR="005354BC" w:rsidRPr="00142919">
        <w:rPr>
          <w:rFonts w:ascii="Times New Roman" w:eastAsia="DengXian" w:hAnsi="Times New Roman"/>
          <w:sz w:val="24"/>
          <w:szCs w:val="24"/>
          <w:lang w:eastAsia="zh-CN"/>
        </w:rPr>
        <w:t>10</w:t>
      </w:r>
      <w:r w:rsidR="005354BC" w:rsidRPr="00142919">
        <w:rPr>
          <w:rFonts w:ascii="Times New Roman" w:eastAsia="DengXian" w:hAnsi="Times New Roman"/>
          <w:sz w:val="24"/>
          <w:szCs w:val="24"/>
          <w:vertAlign w:val="superscript"/>
          <w:lang w:eastAsia="zh-CN"/>
        </w:rPr>
        <w:t>1</w:t>
      </w:r>
      <w:r w:rsidR="005354BC" w:rsidRPr="00142919">
        <w:rPr>
          <w:rFonts w:ascii="Times New Roman" w:eastAsia="游明朝" w:hAnsi="Times New Roman"/>
          <w:sz w:val="24"/>
          <w:szCs w:val="24"/>
          <w:vertAlign w:val="superscript"/>
        </w:rPr>
        <w:t>7</w:t>
      </w:r>
      <w:r w:rsidR="005354BC" w:rsidRPr="00142919">
        <w:rPr>
          <w:rFonts w:ascii="Times New Roman" w:eastAsia="DengXian" w:hAnsi="Times New Roman"/>
          <w:sz w:val="24"/>
          <w:szCs w:val="24"/>
          <w:lang w:eastAsia="zh-CN"/>
        </w:rPr>
        <w:t xml:space="preserve"> cm</w:t>
      </w:r>
      <w:r w:rsidR="005354BC" w:rsidRPr="00142919">
        <w:rPr>
          <w:rFonts w:ascii="Times New Roman" w:eastAsia="DengXian" w:hAnsi="Times New Roman"/>
          <w:sz w:val="24"/>
          <w:szCs w:val="24"/>
          <w:vertAlign w:val="superscript"/>
          <w:lang w:eastAsia="zh-CN"/>
        </w:rPr>
        <w:t>-3</w:t>
      </w:r>
      <w:r w:rsidR="005354BC" w:rsidRPr="00142919">
        <w:rPr>
          <w:rFonts w:ascii="Times New Roman" w:eastAsia="游明朝" w:hAnsi="Times New Roman"/>
          <w:sz w:val="24"/>
          <w:szCs w:val="24"/>
        </w:rPr>
        <w:t xml:space="preserve"> level, the |</w:t>
      </w:r>
      <w:proofErr w:type="spellStart"/>
      <w:r w:rsidR="005354BC" w:rsidRPr="00142919">
        <w:rPr>
          <w:rFonts w:ascii="Times New Roman" w:eastAsia="游明朝" w:hAnsi="Times New Roman"/>
          <w:i/>
          <w:iCs/>
          <w:sz w:val="24"/>
          <w:szCs w:val="24"/>
        </w:rPr>
        <w:t>I</w:t>
      </w:r>
      <w:r w:rsidR="005354BC" w:rsidRPr="00142919">
        <w:rPr>
          <w:rFonts w:ascii="Times New Roman" w:eastAsia="游明朝" w:hAnsi="Times New Roman"/>
          <w:i/>
          <w:iCs/>
          <w:sz w:val="24"/>
          <w:szCs w:val="24"/>
          <w:vertAlign w:val="subscript"/>
        </w:rPr>
        <w:t>D,max</w:t>
      </w:r>
      <w:proofErr w:type="spellEnd"/>
      <w:r w:rsidR="005354BC" w:rsidRPr="00142919">
        <w:rPr>
          <w:rFonts w:ascii="Times New Roman" w:eastAsia="游明朝" w:hAnsi="Times New Roman"/>
          <w:sz w:val="24"/>
          <w:szCs w:val="24"/>
        </w:rPr>
        <w:t>|</w:t>
      </w:r>
      <w:r w:rsidR="005354BC" w:rsidRPr="00142919">
        <w:rPr>
          <w:rFonts w:ascii="Times New Roman" w:eastAsia="DengXian" w:hAnsi="Times New Roman"/>
          <w:sz w:val="24"/>
          <w:szCs w:val="24"/>
          <w:lang w:eastAsia="zh-CN"/>
        </w:rPr>
        <w:t xml:space="preserve"> </w:t>
      </w:r>
      <w:r w:rsidR="000A58CA" w:rsidRPr="00142919">
        <w:rPr>
          <w:rFonts w:ascii="Times New Roman" w:eastAsia="游明朝" w:hAnsi="Times New Roman" w:hint="eastAsia"/>
          <w:sz w:val="24"/>
          <w:szCs w:val="24"/>
        </w:rPr>
        <w:t>was</w:t>
      </w:r>
      <w:r w:rsidR="005354BC" w:rsidRPr="00142919">
        <w:rPr>
          <w:rFonts w:ascii="Times New Roman" w:eastAsia="游明朝" w:hAnsi="Times New Roman"/>
          <w:sz w:val="24"/>
          <w:szCs w:val="24"/>
        </w:rPr>
        <w:t xml:space="preserve"> 0.00012 mA/mm at </w:t>
      </w:r>
      <w:proofErr w:type="spellStart"/>
      <w:r w:rsidR="005354BC" w:rsidRPr="00142919">
        <w:rPr>
          <w:rFonts w:ascii="Times New Roman" w:eastAsia="DengXian" w:hAnsi="Times New Roman"/>
          <w:i/>
          <w:iCs/>
          <w:sz w:val="24"/>
          <w:szCs w:val="24"/>
          <w:lang w:eastAsia="zh-CN"/>
        </w:rPr>
        <w:t>t</w:t>
      </w:r>
      <w:r w:rsidR="005354BC" w:rsidRPr="00142919">
        <w:rPr>
          <w:rFonts w:ascii="Times New Roman" w:eastAsia="DengXian" w:hAnsi="Times New Roman"/>
          <w:i/>
          <w:iCs/>
          <w:sz w:val="24"/>
          <w:szCs w:val="24"/>
          <w:vertAlign w:val="subscript"/>
          <w:lang w:eastAsia="zh-CN"/>
        </w:rPr>
        <w:t>boron</w:t>
      </w:r>
      <w:proofErr w:type="spellEnd"/>
      <w:r w:rsidR="005354BC" w:rsidRPr="00142919">
        <w:rPr>
          <w:rFonts w:ascii="Times New Roman" w:eastAsia="游明朝" w:hAnsi="Times New Roman"/>
          <w:sz w:val="24"/>
          <w:szCs w:val="24"/>
        </w:rPr>
        <w:t>=150 nm and r</w:t>
      </w:r>
      <w:r w:rsidR="000A58CA" w:rsidRPr="00142919">
        <w:rPr>
          <w:rFonts w:ascii="Times New Roman" w:eastAsia="游明朝" w:hAnsi="Times New Roman" w:hint="eastAsia"/>
          <w:sz w:val="24"/>
          <w:szCs w:val="24"/>
        </w:rPr>
        <w:t xml:space="preserve">ose </w:t>
      </w:r>
      <w:r w:rsidR="005354BC" w:rsidRPr="00142919">
        <w:rPr>
          <w:rFonts w:ascii="Times New Roman" w:eastAsia="游明朝" w:hAnsi="Times New Roman"/>
          <w:sz w:val="24"/>
          <w:szCs w:val="24"/>
        </w:rPr>
        <w:t xml:space="preserve">to </w:t>
      </w:r>
      <w:r w:rsidR="002D636A" w:rsidRPr="00142919">
        <w:rPr>
          <w:rFonts w:ascii="Times New Roman" w:eastAsia="游明朝" w:hAnsi="Times New Roman" w:hint="eastAsia"/>
          <w:sz w:val="24"/>
          <w:szCs w:val="24"/>
        </w:rPr>
        <w:t xml:space="preserve">be more than 4000 times of </w:t>
      </w:r>
      <w:r w:rsidR="005354BC" w:rsidRPr="00142919">
        <w:rPr>
          <w:rFonts w:ascii="Times New Roman" w:eastAsia="游明朝" w:hAnsi="Times New Roman"/>
          <w:sz w:val="24"/>
          <w:szCs w:val="24"/>
        </w:rPr>
        <w:t xml:space="preserve">0.49 mA/mm at </w:t>
      </w:r>
      <w:proofErr w:type="spellStart"/>
      <w:r w:rsidR="005354BC" w:rsidRPr="00142919">
        <w:rPr>
          <w:rFonts w:ascii="Times New Roman" w:eastAsia="DengXian" w:hAnsi="Times New Roman"/>
          <w:i/>
          <w:iCs/>
          <w:sz w:val="24"/>
          <w:szCs w:val="24"/>
          <w:lang w:eastAsia="zh-CN"/>
        </w:rPr>
        <w:t>t</w:t>
      </w:r>
      <w:r w:rsidR="005354BC" w:rsidRPr="00142919">
        <w:rPr>
          <w:rFonts w:ascii="Times New Roman" w:eastAsia="DengXian" w:hAnsi="Times New Roman"/>
          <w:i/>
          <w:iCs/>
          <w:sz w:val="24"/>
          <w:szCs w:val="24"/>
          <w:vertAlign w:val="subscript"/>
          <w:lang w:eastAsia="zh-CN"/>
        </w:rPr>
        <w:t>boron</w:t>
      </w:r>
      <w:proofErr w:type="spellEnd"/>
      <w:r w:rsidR="005354BC" w:rsidRPr="00142919">
        <w:rPr>
          <w:rFonts w:ascii="Times New Roman" w:eastAsia="游明朝" w:hAnsi="Times New Roman"/>
          <w:sz w:val="24"/>
          <w:szCs w:val="24"/>
        </w:rPr>
        <w:t>=700 nm.</w:t>
      </w:r>
      <w:r w:rsidR="002C3A32" w:rsidRPr="00142919">
        <w:rPr>
          <w:rFonts w:ascii="Times New Roman" w:eastAsia="游明朝" w:hAnsi="Times New Roman"/>
          <w:sz w:val="24"/>
          <w:szCs w:val="24"/>
          <w:vertAlign w:val="superscript"/>
        </w:rPr>
        <w:t>17</w:t>
      </w:r>
      <w:r w:rsidR="005354BC" w:rsidRPr="00142919">
        <w:rPr>
          <w:rFonts w:ascii="Times New Roman" w:eastAsia="游明朝" w:hAnsi="Times New Roman"/>
          <w:sz w:val="24"/>
          <w:szCs w:val="24"/>
        </w:rPr>
        <w:t xml:space="preserve"> </w:t>
      </w:r>
      <w:bookmarkEnd w:id="2"/>
      <w:r w:rsidR="000A58CA" w:rsidRPr="00142919">
        <w:rPr>
          <w:rFonts w:ascii="Times New Roman" w:eastAsia="游明朝" w:hAnsi="Times New Roman" w:hint="eastAsia"/>
          <w:sz w:val="24"/>
          <w:szCs w:val="24"/>
        </w:rPr>
        <w:t xml:space="preserve">Meanwhile, with the similar </w:t>
      </w:r>
      <w:proofErr w:type="spellStart"/>
      <w:r w:rsidR="000A58CA" w:rsidRPr="00142919">
        <w:rPr>
          <w:rFonts w:ascii="Times New Roman" w:eastAsia="DengXian" w:hAnsi="Times New Roman"/>
          <w:i/>
          <w:iCs/>
          <w:sz w:val="24"/>
          <w:szCs w:val="24"/>
          <w:lang w:eastAsia="zh-CN"/>
        </w:rPr>
        <w:t>t</w:t>
      </w:r>
      <w:r w:rsidR="000A58CA" w:rsidRPr="00142919">
        <w:rPr>
          <w:rFonts w:ascii="Times New Roman" w:eastAsia="DengXian" w:hAnsi="Times New Roman"/>
          <w:i/>
          <w:iCs/>
          <w:sz w:val="24"/>
          <w:szCs w:val="24"/>
          <w:vertAlign w:val="subscript"/>
          <w:lang w:eastAsia="zh-CN"/>
        </w:rPr>
        <w:t>boron</w:t>
      </w:r>
      <w:proofErr w:type="spellEnd"/>
      <w:r w:rsidR="000A58CA" w:rsidRPr="00142919">
        <w:rPr>
          <w:rFonts w:ascii="Times New Roman" w:eastAsia="游明朝" w:hAnsi="Times New Roman"/>
          <w:sz w:val="24"/>
          <w:szCs w:val="24"/>
        </w:rPr>
        <w:t xml:space="preserve"> </w:t>
      </w:r>
      <w:r w:rsidR="000A58CA" w:rsidRPr="00142919">
        <w:rPr>
          <w:rFonts w:ascii="Times New Roman" w:eastAsia="游明朝" w:hAnsi="Times New Roman" w:hint="eastAsia"/>
          <w:sz w:val="24"/>
          <w:szCs w:val="24"/>
        </w:rPr>
        <w:t xml:space="preserve">of 700~800 nm, the </w:t>
      </w:r>
      <w:r w:rsidR="000A58CA" w:rsidRPr="00142919">
        <w:rPr>
          <w:rFonts w:ascii="Times New Roman" w:eastAsia="游明朝" w:hAnsi="Times New Roman"/>
          <w:sz w:val="24"/>
          <w:szCs w:val="24"/>
        </w:rPr>
        <w:t>|</w:t>
      </w:r>
      <w:proofErr w:type="spellStart"/>
      <w:r w:rsidR="000A58CA" w:rsidRPr="00142919">
        <w:rPr>
          <w:rFonts w:ascii="Times New Roman" w:eastAsia="游明朝" w:hAnsi="Times New Roman"/>
          <w:i/>
          <w:iCs/>
          <w:sz w:val="24"/>
          <w:szCs w:val="24"/>
        </w:rPr>
        <w:t>I</w:t>
      </w:r>
      <w:r w:rsidR="000A58CA" w:rsidRPr="00142919">
        <w:rPr>
          <w:rFonts w:ascii="Times New Roman" w:eastAsia="游明朝" w:hAnsi="Times New Roman"/>
          <w:i/>
          <w:iCs/>
          <w:sz w:val="24"/>
          <w:szCs w:val="24"/>
          <w:vertAlign w:val="subscript"/>
        </w:rPr>
        <w:t>D,max</w:t>
      </w:r>
      <w:proofErr w:type="spellEnd"/>
      <w:r w:rsidR="000A58CA" w:rsidRPr="00142919">
        <w:rPr>
          <w:rFonts w:ascii="Times New Roman" w:eastAsia="游明朝" w:hAnsi="Times New Roman"/>
          <w:sz w:val="24"/>
          <w:szCs w:val="24"/>
        </w:rPr>
        <w:t>|</w:t>
      </w:r>
      <w:r w:rsidR="000A58CA" w:rsidRPr="00142919">
        <w:rPr>
          <w:rFonts w:ascii="Times New Roman" w:eastAsia="游明朝" w:hAnsi="Times New Roman" w:hint="eastAsia"/>
          <w:sz w:val="24"/>
          <w:szCs w:val="24"/>
        </w:rPr>
        <w:t xml:space="preserve"> was increased from </w:t>
      </w:r>
      <w:r w:rsidR="000A58CA" w:rsidRPr="00142919">
        <w:rPr>
          <w:rFonts w:ascii="Times New Roman" w:eastAsia="游明朝" w:hAnsi="Times New Roman"/>
          <w:sz w:val="24"/>
          <w:szCs w:val="24"/>
        </w:rPr>
        <w:t>0.004 mA/mm</w:t>
      </w:r>
      <w:r w:rsidR="000A58CA" w:rsidRPr="00142919">
        <w:rPr>
          <w:rFonts w:ascii="Times New Roman" w:eastAsia="游明朝" w:hAnsi="Times New Roman" w:hint="eastAsia"/>
          <w:sz w:val="24"/>
          <w:szCs w:val="24"/>
        </w:rPr>
        <w:t xml:space="preserve"> to </w:t>
      </w:r>
      <w:r w:rsidR="000A58CA" w:rsidRPr="00142919">
        <w:rPr>
          <w:rFonts w:ascii="Times New Roman" w:eastAsia="游明朝" w:hAnsi="Times New Roman"/>
          <w:sz w:val="24"/>
          <w:szCs w:val="24"/>
        </w:rPr>
        <w:t>0.49 mA/mm</w:t>
      </w:r>
      <w:r w:rsidR="000A58CA" w:rsidRPr="00142919">
        <w:rPr>
          <w:rFonts w:ascii="Times New Roman" w:eastAsia="游明朝" w:hAnsi="Times New Roman" w:hint="eastAsia"/>
          <w:sz w:val="24"/>
          <w:szCs w:val="24"/>
        </w:rPr>
        <w:t xml:space="preserve"> due to the variation of the </w:t>
      </w:r>
      <w:proofErr w:type="spellStart"/>
      <w:r w:rsidR="000A58CA" w:rsidRPr="00142919">
        <w:rPr>
          <w:rFonts w:ascii="Times New Roman" w:eastAsia="DengXian" w:hAnsi="Times New Roman"/>
          <w:i/>
          <w:iCs/>
          <w:sz w:val="24"/>
          <w:szCs w:val="24"/>
          <w:lang w:eastAsia="zh-CN"/>
        </w:rPr>
        <w:t>N</w:t>
      </w:r>
      <w:r w:rsidR="000A58CA" w:rsidRPr="00142919">
        <w:rPr>
          <w:rFonts w:ascii="Times New Roman" w:eastAsia="DengXian" w:hAnsi="Times New Roman"/>
          <w:i/>
          <w:iCs/>
          <w:sz w:val="24"/>
          <w:szCs w:val="24"/>
          <w:vertAlign w:val="subscript"/>
          <w:lang w:eastAsia="zh-CN"/>
        </w:rPr>
        <w:t>boro</w:t>
      </w:r>
      <w:r w:rsidR="000A58CA" w:rsidRPr="00142919">
        <w:rPr>
          <w:rFonts w:ascii="Times New Roman" w:eastAsia="游明朝" w:hAnsi="Times New Roman"/>
          <w:i/>
          <w:iCs/>
          <w:sz w:val="24"/>
          <w:szCs w:val="24"/>
          <w:vertAlign w:val="subscript"/>
        </w:rPr>
        <w:t>n</w:t>
      </w:r>
      <w:proofErr w:type="spellEnd"/>
      <w:r w:rsidR="000A58CA" w:rsidRPr="00142919">
        <w:rPr>
          <w:rFonts w:ascii="Times New Roman" w:eastAsia="游明朝" w:hAnsi="Times New Roman" w:hint="eastAsia"/>
          <w:sz w:val="24"/>
          <w:szCs w:val="24"/>
        </w:rPr>
        <w:t xml:space="preserve"> level from </w:t>
      </w:r>
      <w:r w:rsidR="000A58CA" w:rsidRPr="00142919">
        <w:rPr>
          <w:rFonts w:ascii="Times New Roman" w:eastAsia="DengXian" w:hAnsi="Times New Roman"/>
          <w:sz w:val="24"/>
          <w:szCs w:val="24"/>
          <w:lang w:eastAsia="zh-CN"/>
        </w:rPr>
        <w:t>10</w:t>
      </w:r>
      <w:r w:rsidR="000A58CA" w:rsidRPr="00142919">
        <w:rPr>
          <w:rFonts w:ascii="Times New Roman" w:eastAsia="DengXian" w:hAnsi="Times New Roman"/>
          <w:sz w:val="24"/>
          <w:szCs w:val="24"/>
          <w:vertAlign w:val="superscript"/>
          <w:lang w:eastAsia="zh-CN"/>
        </w:rPr>
        <w:t>1</w:t>
      </w:r>
      <w:r w:rsidR="000A58CA" w:rsidRPr="00142919">
        <w:rPr>
          <w:rFonts w:ascii="Times New Roman" w:eastAsia="游明朝" w:hAnsi="Times New Roman" w:hint="eastAsia"/>
          <w:sz w:val="24"/>
          <w:szCs w:val="24"/>
          <w:vertAlign w:val="superscript"/>
        </w:rPr>
        <w:t>6</w:t>
      </w:r>
      <w:r w:rsidR="000A58CA" w:rsidRPr="00142919">
        <w:rPr>
          <w:rFonts w:ascii="Times New Roman" w:eastAsia="DengXian" w:hAnsi="Times New Roman"/>
          <w:sz w:val="24"/>
          <w:szCs w:val="24"/>
          <w:lang w:eastAsia="zh-CN"/>
        </w:rPr>
        <w:t xml:space="preserve"> cm</w:t>
      </w:r>
      <w:r w:rsidR="000A58CA" w:rsidRPr="00142919">
        <w:rPr>
          <w:rFonts w:ascii="Times New Roman" w:eastAsia="DengXian" w:hAnsi="Times New Roman"/>
          <w:sz w:val="24"/>
          <w:szCs w:val="24"/>
          <w:vertAlign w:val="superscript"/>
          <w:lang w:eastAsia="zh-CN"/>
        </w:rPr>
        <w:t>-3</w:t>
      </w:r>
      <w:r w:rsidR="000A58CA" w:rsidRPr="00142919">
        <w:rPr>
          <w:rFonts w:ascii="Times New Roman" w:eastAsia="游明朝" w:hAnsi="Times New Roman"/>
          <w:sz w:val="24"/>
          <w:szCs w:val="24"/>
        </w:rPr>
        <w:t xml:space="preserve"> </w:t>
      </w:r>
      <w:r w:rsidR="000A58CA" w:rsidRPr="00142919">
        <w:rPr>
          <w:rFonts w:ascii="Times New Roman" w:eastAsia="游明朝" w:hAnsi="Times New Roman" w:hint="eastAsia"/>
          <w:sz w:val="24"/>
          <w:szCs w:val="24"/>
        </w:rPr>
        <w:t xml:space="preserve">to </w:t>
      </w:r>
      <w:r w:rsidR="000A58CA" w:rsidRPr="00142919">
        <w:rPr>
          <w:rFonts w:ascii="Times New Roman" w:eastAsia="DengXian" w:hAnsi="Times New Roman"/>
          <w:sz w:val="24"/>
          <w:szCs w:val="24"/>
          <w:lang w:eastAsia="zh-CN"/>
        </w:rPr>
        <w:t>10</w:t>
      </w:r>
      <w:r w:rsidR="000A58CA" w:rsidRPr="00142919">
        <w:rPr>
          <w:rFonts w:ascii="Times New Roman" w:eastAsia="DengXian" w:hAnsi="Times New Roman"/>
          <w:sz w:val="24"/>
          <w:szCs w:val="24"/>
          <w:vertAlign w:val="superscript"/>
          <w:lang w:eastAsia="zh-CN"/>
        </w:rPr>
        <w:t>1</w:t>
      </w:r>
      <w:r w:rsidR="000A58CA" w:rsidRPr="00142919">
        <w:rPr>
          <w:rFonts w:ascii="Times New Roman" w:eastAsia="游明朝" w:hAnsi="Times New Roman"/>
          <w:sz w:val="24"/>
          <w:szCs w:val="24"/>
          <w:vertAlign w:val="superscript"/>
        </w:rPr>
        <w:t>7</w:t>
      </w:r>
      <w:r w:rsidR="000A58CA" w:rsidRPr="00142919">
        <w:rPr>
          <w:rFonts w:ascii="Times New Roman" w:eastAsia="DengXian" w:hAnsi="Times New Roman"/>
          <w:sz w:val="24"/>
          <w:szCs w:val="24"/>
          <w:lang w:eastAsia="zh-CN"/>
        </w:rPr>
        <w:t xml:space="preserve"> cm</w:t>
      </w:r>
      <w:r w:rsidR="000A58CA" w:rsidRPr="00142919">
        <w:rPr>
          <w:rFonts w:ascii="Times New Roman" w:eastAsia="DengXian" w:hAnsi="Times New Roman"/>
          <w:sz w:val="24"/>
          <w:szCs w:val="24"/>
          <w:vertAlign w:val="superscript"/>
          <w:lang w:eastAsia="zh-CN"/>
        </w:rPr>
        <w:t>-3</w:t>
      </w:r>
      <w:r w:rsidR="000A58CA" w:rsidRPr="00142919">
        <w:rPr>
          <w:rFonts w:ascii="Times New Roman" w:eastAsia="游明朝" w:hAnsi="Times New Roman" w:hint="eastAsia"/>
          <w:sz w:val="24"/>
          <w:szCs w:val="24"/>
        </w:rPr>
        <w:t>.</w:t>
      </w:r>
      <w:r w:rsidR="00E059D9" w:rsidRPr="00142919">
        <w:rPr>
          <w:rFonts w:ascii="Times New Roman" w:eastAsia="游明朝" w:hAnsi="Times New Roman" w:hint="eastAsia"/>
          <w:sz w:val="24"/>
          <w:szCs w:val="24"/>
          <w:vertAlign w:val="superscript"/>
        </w:rPr>
        <w:t>14,17</w:t>
      </w:r>
      <w:r w:rsidR="000A58CA"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T</w:t>
      </w:r>
      <w:r w:rsidR="000A58CA" w:rsidRPr="00142919">
        <w:rPr>
          <w:rFonts w:ascii="Times New Roman" w:eastAsia="游明朝" w:hAnsi="Times New Roman" w:hint="eastAsia"/>
          <w:sz w:val="24"/>
          <w:szCs w:val="24"/>
        </w:rPr>
        <w:t>herefore, t</w:t>
      </w:r>
      <w:r w:rsidRPr="00142919">
        <w:rPr>
          <w:rFonts w:ascii="Times New Roman" w:eastAsia="游明朝" w:hAnsi="Times New Roman"/>
          <w:sz w:val="24"/>
          <w:szCs w:val="24"/>
        </w:rPr>
        <w:t xml:space="preserve">o further improve </w:t>
      </w:r>
      <w:r w:rsidR="005354BC" w:rsidRPr="00142919">
        <w:rPr>
          <w:rFonts w:ascii="Times New Roman" w:eastAsia="游明朝" w:hAnsi="Times New Roman"/>
          <w:sz w:val="24"/>
          <w:szCs w:val="24"/>
        </w:rPr>
        <w:t>|</w:t>
      </w:r>
      <w:proofErr w:type="spellStart"/>
      <w:r w:rsidR="005354BC" w:rsidRPr="00142919">
        <w:rPr>
          <w:rFonts w:ascii="Times New Roman" w:eastAsia="游明朝" w:hAnsi="Times New Roman"/>
          <w:i/>
          <w:iCs/>
          <w:sz w:val="24"/>
          <w:szCs w:val="24"/>
        </w:rPr>
        <w:t>I</w:t>
      </w:r>
      <w:r w:rsidR="005354BC" w:rsidRPr="00142919">
        <w:rPr>
          <w:rFonts w:ascii="Times New Roman" w:eastAsia="游明朝" w:hAnsi="Times New Roman"/>
          <w:i/>
          <w:iCs/>
          <w:sz w:val="24"/>
          <w:szCs w:val="24"/>
          <w:vertAlign w:val="subscript"/>
        </w:rPr>
        <w:t>D,max</w:t>
      </w:r>
      <w:proofErr w:type="spellEnd"/>
      <w:r w:rsidR="005354BC" w:rsidRPr="00142919">
        <w:rPr>
          <w:rFonts w:ascii="Times New Roman" w:eastAsia="游明朝" w:hAnsi="Times New Roman"/>
          <w:sz w:val="24"/>
          <w:szCs w:val="24"/>
        </w:rPr>
        <w:t>|</w:t>
      </w:r>
      <w:r w:rsidRPr="00142919">
        <w:rPr>
          <w:rFonts w:ascii="Times New Roman" w:eastAsia="游明朝" w:hAnsi="Times New Roman"/>
          <w:sz w:val="24"/>
          <w:szCs w:val="24"/>
        </w:rPr>
        <w:t xml:space="preserve"> in B-diamond MOSFETs, both higher </w:t>
      </w:r>
      <w:proofErr w:type="spellStart"/>
      <w:r w:rsidR="002D636A" w:rsidRPr="00142919">
        <w:rPr>
          <w:rFonts w:ascii="Times New Roman" w:eastAsia="DengXian" w:hAnsi="Times New Roman"/>
          <w:i/>
          <w:iCs/>
          <w:sz w:val="24"/>
          <w:szCs w:val="24"/>
          <w:lang w:eastAsia="zh-CN"/>
        </w:rPr>
        <w:t>N</w:t>
      </w:r>
      <w:r w:rsidR="002D636A" w:rsidRPr="00142919">
        <w:rPr>
          <w:rFonts w:ascii="Times New Roman" w:eastAsia="DengXian" w:hAnsi="Times New Roman"/>
          <w:i/>
          <w:iCs/>
          <w:sz w:val="24"/>
          <w:szCs w:val="24"/>
          <w:vertAlign w:val="subscript"/>
          <w:lang w:eastAsia="zh-CN"/>
        </w:rPr>
        <w:t>boro</w:t>
      </w:r>
      <w:r w:rsidR="002D636A" w:rsidRPr="00142919">
        <w:rPr>
          <w:rFonts w:ascii="Times New Roman" w:eastAsia="游明朝" w:hAnsi="Times New Roman"/>
          <w:i/>
          <w:iCs/>
          <w:sz w:val="24"/>
          <w:szCs w:val="24"/>
          <w:vertAlign w:val="subscript"/>
        </w:rPr>
        <w:t>n</w:t>
      </w:r>
      <w:proofErr w:type="spellEnd"/>
      <w:r w:rsidR="002D636A" w:rsidRPr="00142919">
        <w:rPr>
          <w:rFonts w:ascii="Times New Roman" w:eastAsia="游明朝" w:hAnsi="Times New Roman" w:hint="eastAsia"/>
          <w:sz w:val="24"/>
          <w:szCs w:val="24"/>
        </w:rPr>
        <w:t xml:space="preserve"> level </w:t>
      </w:r>
      <w:r w:rsidRPr="00142919">
        <w:rPr>
          <w:rFonts w:ascii="Times New Roman" w:eastAsia="游明朝" w:hAnsi="Times New Roman"/>
          <w:sz w:val="24"/>
          <w:szCs w:val="24"/>
        </w:rPr>
        <w:t xml:space="preserve">and increased </w:t>
      </w:r>
      <w:proofErr w:type="spellStart"/>
      <w:r w:rsidR="002D636A" w:rsidRPr="00142919">
        <w:rPr>
          <w:rFonts w:ascii="Times New Roman" w:eastAsia="DengXian" w:hAnsi="Times New Roman"/>
          <w:i/>
          <w:iCs/>
          <w:sz w:val="24"/>
          <w:szCs w:val="24"/>
          <w:lang w:eastAsia="zh-CN"/>
        </w:rPr>
        <w:t>t</w:t>
      </w:r>
      <w:r w:rsidR="002D636A" w:rsidRPr="00142919">
        <w:rPr>
          <w:rFonts w:ascii="Times New Roman" w:eastAsia="DengXian" w:hAnsi="Times New Roman"/>
          <w:i/>
          <w:iCs/>
          <w:sz w:val="24"/>
          <w:szCs w:val="24"/>
          <w:vertAlign w:val="subscript"/>
          <w:lang w:eastAsia="zh-CN"/>
        </w:rPr>
        <w:t>boron</w:t>
      </w:r>
      <w:proofErr w:type="spellEnd"/>
      <w:r w:rsidRPr="00142919">
        <w:rPr>
          <w:rFonts w:ascii="Times New Roman" w:eastAsia="游明朝" w:hAnsi="Times New Roman"/>
          <w:sz w:val="24"/>
          <w:szCs w:val="24"/>
        </w:rPr>
        <w:t xml:space="preserve"> in the channel layer are essential.</w:t>
      </w:r>
    </w:p>
    <w:p w14:paraId="2CB6F838" w14:textId="77777777" w:rsidR="005354BC" w:rsidRPr="00142919" w:rsidRDefault="005354BC" w:rsidP="00976027">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 xml:space="preserve">In this study, </w:t>
      </w:r>
      <w:r w:rsidR="000044F8" w:rsidRPr="00142919">
        <w:rPr>
          <w:rFonts w:ascii="Times New Roman" w:eastAsia="游明朝" w:hAnsi="Times New Roman" w:hint="eastAsia"/>
          <w:sz w:val="24"/>
          <w:szCs w:val="24"/>
        </w:rPr>
        <w:t xml:space="preserve">the </w:t>
      </w:r>
      <w:r w:rsidR="000044F8" w:rsidRPr="00142919">
        <w:rPr>
          <w:rFonts w:ascii="Times New Roman" w:eastAsia="游明朝" w:hAnsi="Times New Roman"/>
          <w:sz w:val="24"/>
          <w:szCs w:val="24"/>
        </w:rPr>
        <w:t xml:space="preserve">B-diamond </w:t>
      </w:r>
      <w:r w:rsidRPr="00142919">
        <w:rPr>
          <w:rFonts w:ascii="Times New Roman" w:eastAsia="游明朝" w:hAnsi="Times New Roman"/>
          <w:sz w:val="24"/>
          <w:szCs w:val="24"/>
        </w:rPr>
        <w:t xml:space="preserve">MOSFETs </w:t>
      </w:r>
      <w:r w:rsidR="000044F8" w:rsidRPr="00142919">
        <w:rPr>
          <w:rFonts w:ascii="Times New Roman" w:eastAsia="游明朝" w:hAnsi="Times New Roman" w:hint="eastAsia"/>
          <w:sz w:val="24"/>
          <w:szCs w:val="24"/>
        </w:rPr>
        <w:t>are</w:t>
      </w:r>
      <w:r w:rsidRPr="00142919">
        <w:rPr>
          <w:rFonts w:ascii="Times New Roman" w:eastAsia="游明朝" w:hAnsi="Times New Roman"/>
          <w:sz w:val="24"/>
          <w:szCs w:val="24"/>
        </w:rPr>
        <w:t xml:space="preserve"> fabricated on </w:t>
      </w:r>
      <w:r w:rsidR="000A58CA" w:rsidRPr="00142919">
        <w:rPr>
          <w:rFonts w:ascii="Times New Roman" w:eastAsia="游明朝" w:hAnsi="Times New Roman"/>
          <w:sz w:val="24"/>
          <w:szCs w:val="24"/>
        </w:rPr>
        <w:t>an</w:t>
      </w:r>
      <w:r w:rsidRPr="00142919">
        <w:rPr>
          <w:rFonts w:ascii="Times New Roman" w:eastAsia="游明朝" w:hAnsi="Times New Roman"/>
          <w:sz w:val="24"/>
          <w:szCs w:val="24"/>
        </w:rPr>
        <w:t xml:space="preserve"> epitaxial layer with a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游明朝" w:hAnsi="Times New Roman"/>
          <w:sz w:val="24"/>
          <w:szCs w:val="24"/>
        </w:rPr>
        <w:t xml:space="preserve"> of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7</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游明朝" w:hAnsi="Times New Roman"/>
          <w:sz w:val="24"/>
          <w:szCs w:val="24"/>
        </w:rPr>
        <w:t xml:space="preserve"> level</w:t>
      </w:r>
      <w:r w:rsidR="00E059D9" w:rsidRPr="00142919">
        <w:rPr>
          <w:rFonts w:ascii="Times New Roman" w:eastAsia="游明朝" w:hAnsi="Times New Roman" w:hint="eastAsia"/>
          <w:sz w:val="24"/>
          <w:szCs w:val="24"/>
        </w:rPr>
        <w:t xml:space="preserve"> and</w:t>
      </w:r>
      <w:r w:rsidR="00E059D9" w:rsidRPr="00142919">
        <w:rPr>
          <w:rFonts w:ascii="Times New Roman" w:eastAsia="游明朝" w:hAnsi="Times New Roman"/>
          <w:sz w:val="24"/>
          <w:szCs w:val="24"/>
        </w:rPr>
        <w:t xml:space="preserve"> a </w:t>
      </w:r>
      <w:proofErr w:type="spellStart"/>
      <w:r w:rsidR="00E059D9" w:rsidRPr="00142919">
        <w:rPr>
          <w:rFonts w:ascii="Times New Roman" w:eastAsia="DengXian" w:hAnsi="Times New Roman"/>
          <w:i/>
          <w:iCs/>
          <w:sz w:val="24"/>
          <w:szCs w:val="24"/>
          <w:lang w:eastAsia="zh-CN"/>
        </w:rPr>
        <w:t>t</w:t>
      </w:r>
      <w:r w:rsidR="00E059D9" w:rsidRPr="00142919">
        <w:rPr>
          <w:rFonts w:ascii="Times New Roman" w:eastAsia="DengXian" w:hAnsi="Times New Roman"/>
          <w:i/>
          <w:iCs/>
          <w:sz w:val="24"/>
          <w:szCs w:val="24"/>
          <w:vertAlign w:val="subscript"/>
          <w:lang w:eastAsia="zh-CN"/>
        </w:rPr>
        <w:t>boron</w:t>
      </w:r>
      <w:proofErr w:type="spellEnd"/>
      <w:r w:rsidR="00E059D9" w:rsidRPr="00142919">
        <w:rPr>
          <w:rFonts w:ascii="Times New Roman" w:eastAsia="游明朝" w:hAnsi="Times New Roman"/>
          <w:sz w:val="24"/>
          <w:szCs w:val="24"/>
        </w:rPr>
        <w:t xml:space="preserve"> of 1514 nm</w:t>
      </w:r>
      <w:r w:rsidRPr="00142919">
        <w:rPr>
          <w:rFonts w:ascii="Times New Roman" w:eastAsia="游明朝" w:hAnsi="Times New Roman"/>
          <w:sz w:val="24"/>
          <w:szCs w:val="24"/>
        </w:rPr>
        <w:t xml:space="preserve">. Their electrical characteristics </w:t>
      </w:r>
      <w:r w:rsidR="000044F8" w:rsidRPr="00142919">
        <w:rPr>
          <w:rFonts w:ascii="Times New Roman" w:eastAsia="游明朝" w:hAnsi="Times New Roman" w:hint="eastAsia"/>
          <w:sz w:val="24"/>
          <w:szCs w:val="24"/>
        </w:rPr>
        <w:t>are</w:t>
      </w:r>
      <w:r w:rsidRPr="00142919">
        <w:rPr>
          <w:rFonts w:ascii="Times New Roman" w:eastAsia="游明朝" w:hAnsi="Times New Roman"/>
          <w:sz w:val="24"/>
          <w:szCs w:val="24"/>
        </w:rPr>
        <w:t xml:space="preserve"> evaluated at operating temperatures of 298 K, 573 K, and 673 K. The effects of post-annealing at 773 K</w:t>
      </w:r>
      <w:r w:rsidR="00B10B28" w:rsidRPr="00142919">
        <w:rPr>
          <w:rFonts w:ascii="Times New Roman" w:eastAsia="游明朝" w:hAnsi="Times New Roman" w:hint="eastAsia"/>
          <w:sz w:val="24"/>
          <w:szCs w:val="24"/>
        </w:rPr>
        <w:t xml:space="preserve"> for the B-diamond MOSFETs</w:t>
      </w:r>
      <w:r w:rsidRPr="00142919">
        <w:rPr>
          <w:rFonts w:ascii="Times New Roman" w:eastAsia="游明朝" w:hAnsi="Times New Roman"/>
          <w:sz w:val="24"/>
          <w:szCs w:val="24"/>
        </w:rPr>
        <w:t xml:space="preserve"> </w:t>
      </w:r>
      <w:r w:rsidR="000044F8" w:rsidRPr="00142919">
        <w:rPr>
          <w:rFonts w:ascii="Times New Roman" w:eastAsia="游明朝" w:hAnsi="Times New Roman" w:hint="eastAsia"/>
          <w:sz w:val="24"/>
          <w:szCs w:val="24"/>
        </w:rPr>
        <w:t>are</w:t>
      </w:r>
      <w:r w:rsidRPr="00142919">
        <w:rPr>
          <w:rFonts w:ascii="Times New Roman" w:eastAsia="游明朝" w:hAnsi="Times New Roman"/>
          <w:sz w:val="24"/>
          <w:szCs w:val="24"/>
        </w:rPr>
        <w:t xml:space="preserve"> also examined. Furthermore, the influence of </w:t>
      </w:r>
      <w:r w:rsidR="00180744" w:rsidRPr="00142919">
        <w:rPr>
          <w:rFonts w:ascii="Times New Roman" w:eastAsia="游明朝" w:hAnsi="Times New Roman"/>
          <w:sz w:val="24"/>
          <w:szCs w:val="24"/>
        </w:rPr>
        <w:t>doping</w:t>
      </w:r>
      <w:r w:rsidRPr="00142919">
        <w:rPr>
          <w:rFonts w:ascii="Times New Roman" w:eastAsia="游明朝" w:hAnsi="Times New Roman"/>
          <w:sz w:val="24"/>
          <w:szCs w:val="24"/>
        </w:rPr>
        <w:t xml:space="preserve"> profile on the electrical performance of B-diamond MOSFETs is systematically </w:t>
      </w:r>
      <w:r w:rsidR="000044F8" w:rsidRPr="00142919">
        <w:rPr>
          <w:rFonts w:ascii="Times New Roman" w:eastAsia="游明朝" w:hAnsi="Times New Roman" w:hint="eastAsia"/>
          <w:sz w:val="24"/>
          <w:szCs w:val="24"/>
        </w:rPr>
        <w:t>summarized</w:t>
      </w:r>
      <w:r w:rsidRPr="00142919">
        <w:rPr>
          <w:rFonts w:ascii="Times New Roman" w:eastAsia="游明朝" w:hAnsi="Times New Roman"/>
          <w:sz w:val="24"/>
          <w:szCs w:val="24"/>
        </w:rPr>
        <w:t>.</w:t>
      </w:r>
    </w:p>
    <w:p w14:paraId="025D4EEB" w14:textId="77777777" w:rsidR="004475FE" w:rsidRPr="00142919" w:rsidRDefault="004475FE" w:rsidP="004475FE">
      <w:pPr>
        <w:adjustRightInd w:val="0"/>
        <w:spacing w:line="480" w:lineRule="auto"/>
        <w:rPr>
          <w:rFonts w:ascii="Times New Roman" w:eastAsia="游明朝" w:hAnsi="Times New Roman"/>
          <w:b/>
          <w:sz w:val="24"/>
          <w:szCs w:val="24"/>
        </w:rPr>
      </w:pPr>
      <w:r w:rsidRPr="00142919">
        <w:rPr>
          <w:rFonts w:ascii="Times New Roman" w:hAnsi="Times New Roman"/>
          <w:b/>
          <w:sz w:val="24"/>
          <w:szCs w:val="24"/>
        </w:rPr>
        <w:t>II. EXPERIMENTAL DETAILS</w:t>
      </w:r>
    </w:p>
    <w:p w14:paraId="50A9474A" w14:textId="77777777" w:rsidR="00856AB8" w:rsidRPr="00142919" w:rsidRDefault="00405C8D" w:rsidP="009D3213">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The fabrication process for the B-diamond MOSFETs was reported previously.</w:t>
      </w:r>
      <w:r w:rsidR="000D511A" w:rsidRPr="00142919">
        <w:rPr>
          <w:rFonts w:ascii="Times New Roman" w:eastAsia="DengXian" w:hAnsi="Times New Roman"/>
          <w:sz w:val="24"/>
          <w:szCs w:val="24"/>
          <w:vertAlign w:val="superscript"/>
          <w:lang w:eastAsia="zh-CN"/>
        </w:rPr>
        <w:t>15</w:t>
      </w:r>
      <w:r w:rsidRPr="00142919">
        <w:rPr>
          <w:rFonts w:ascii="Times New Roman" w:eastAsia="游明朝" w:hAnsi="Times New Roman"/>
          <w:sz w:val="24"/>
          <w:szCs w:val="24"/>
        </w:rPr>
        <w:t xml:space="preserve"> </w:t>
      </w:r>
      <w:r w:rsidR="00856AB8" w:rsidRPr="00142919">
        <w:rPr>
          <w:rFonts w:ascii="Times New Roman" w:eastAsia="游明朝" w:hAnsi="Times New Roman"/>
          <w:sz w:val="24"/>
          <w:szCs w:val="24"/>
        </w:rPr>
        <w:t>A B-diamond epitaxial layer was deposited on a</w:t>
      </w:r>
      <w:r w:rsidR="00E059D9" w:rsidRPr="00142919">
        <w:rPr>
          <w:rFonts w:ascii="Times New Roman" w:eastAsia="游明朝" w:hAnsi="Times New Roman" w:hint="eastAsia"/>
          <w:sz w:val="24"/>
          <w:szCs w:val="24"/>
        </w:rPr>
        <w:t xml:space="preserve"> well-polished</w:t>
      </w:r>
      <w:r w:rsidR="00856AB8" w:rsidRPr="00142919">
        <w:rPr>
          <w:rFonts w:ascii="Times New Roman" w:eastAsia="游明朝" w:hAnsi="Times New Roman"/>
          <w:sz w:val="24"/>
          <w:szCs w:val="24"/>
        </w:rPr>
        <w:t xml:space="preserve"> </w:t>
      </w:r>
      <w:proofErr w:type="spellStart"/>
      <w:r w:rsidR="00856AB8" w:rsidRPr="00142919">
        <w:rPr>
          <w:rFonts w:ascii="Times New Roman" w:eastAsia="游明朝" w:hAnsi="Times New Roman"/>
          <w:sz w:val="24"/>
          <w:szCs w:val="24"/>
        </w:rPr>
        <w:t>Ib</w:t>
      </w:r>
      <w:proofErr w:type="spellEnd"/>
      <w:r w:rsidR="00856AB8" w:rsidRPr="00142919">
        <w:rPr>
          <w:rFonts w:ascii="Times New Roman" w:eastAsia="游明朝" w:hAnsi="Times New Roman"/>
          <w:sz w:val="24"/>
          <w:szCs w:val="24"/>
        </w:rPr>
        <w:t xml:space="preserve">-type (100) diamond substrate via </w:t>
      </w:r>
      <w:r w:rsidR="002D636A" w:rsidRPr="00142919">
        <w:rPr>
          <w:rFonts w:ascii="Times New Roman" w:eastAsia="游明朝" w:hAnsi="Times New Roman" w:hint="eastAsia"/>
          <w:sz w:val="24"/>
          <w:szCs w:val="24"/>
        </w:rPr>
        <w:t xml:space="preserve">a </w:t>
      </w:r>
      <w:r w:rsidR="00856AB8" w:rsidRPr="00142919">
        <w:rPr>
          <w:rFonts w:ascii="Times New Roman" w:eastAsia="游明朝" w:hAnsi="Times New Roman"/>
          <w:sz w:val="24"/>
          <w:szCs w:val="24"/>
        </w:rPr>
        <w:t>microwave plasma-assisted chemical vapor deposition</w:t>
      </w:r>
      <w:r w:rsidR="002D636A" w:rsidRPr="00142919">
        <w:rPr>
          <w:rFonts w:ascii="Times New Roman" w:eastAsia="游明朝" w:hAnsi="Times New Roman" w:hint="eastAsia"/>
          <w:sz w:val="24"/>
          <w:szCs w:val="24"/>
        </w:rPr>
        <w:t xml:space="preserve"> technique</w:t>
      </w:r>
      <w:r w:rsidR="00856AB8" w:rsidRPr="00142919">
        <w:rPr>
          <w:rFonts w:ascii="Times New Roman" w:eastAsia="游明朝" w:hAnsi="Times New Roman"/>
          <w:sz w:val="24"/>
          <w:szCs w:val="24"/>
        </w:rPr>
        <w:t xml:space="preserve"> at approximately 1000 °C</w:t>
      </w:r>
      <w:r w:rsidRPr="00142919">
        <w:rPr>
          <w:rFonts w:ascii="Times New Roman" w:eastAsia="游明朝" w:hAnsi="Times New Roman"/>
          <w:sz w:val="24"/>
          <w:szCs w:val="24"/>
        </w:rPr>
        <w:t xml:space="preserve"> and</w:t>
      </w:r>
      <w:r w:rsidR="00856AB8" w:rsidRPr="00142919">
        <w:rPr>
          <w:rFonts w:ascii="Times New Roman" w:eastAsia="游明朝" w:hAnsi="Times New Roman"/>
          <w:sz w:val="24"/>
          <w:szCs w:val="24"/>
        </w:rPr>
        <w:t xml:space="preserve"> 18.6 kPa</w:t>
      </w:r>
      <w:r w:rsidRPr="00142919">
        <w:rPr>
          <w:rFonts w:ascii="Times New Roman" w:eastAsia="游明朝" w:hAnsi="Times New Roman"/>
          <w:sz w:val="24"/>
          <w:szCs w:val="24"/>
        </w:rPr>
        <w:t xml:space="preserve"> with</w:t>
      </w:r>
      <w:r w:rsidR="00856AB8" w:rsidRPr="00142919">
        <w:rPr>
          <w:rFonts w:ascii="Times New Roman" w:eastAsia="游明朝" w:hAnsi="Times New Roman"/>
          <w:sz w:val="24"/>
          <w:szCs w:val="24"/>
        </w:rPr>
        <w:t xml:space="preserve"> the source gases </w:t>
      </w:r>
      <w:r w:rsidRPr="00142919">
        <w:rPr>
          <w:rFonts w:ascii="Times New Roman" w:eastAsia="游明朝" w:hAnsi="Times New Roman"/>
          <w:sz w:val="24"/>
          <w:szCs w:val="24"/>
        </w:rPr>
        <w:t xml:space="preserve">of </w:t>
      </w:r>
      <w:r w:rsidR="00856AB8" w:rsidRPr="00142919">
        <w:rPr>
          <w:rFonts w:ascii="Times New Roman" w:eastAsia="游明朝" w:hAnsi="Times New Roman"/>
          <w:sz w:val="24"/>
          <w:szCs w:val="24"/>
        </w:rPr>
        <w:t>H₂ and CH₄.</w:t>
      </w:r>
      <w:r w:rsidR="000D511A" w:rsidRPr="00142919">
        <w:rPr>
          <w:rFonts w:ascii="Times New Roman" w:eastAsia="DengXian" w:hAnsi="Times New Roman"/>
          <w:sz w:val="24"/>
          <w:szCs w:val="24"/>
          <w:vertAlign w:val="superscript"/>
          <w:lang w:eastAsia="zh-CN"/>
        </w:rPr>
        <w:t>26</w:t>
      </w:r>
      <w:r w:rsidR="00856AB8" w:rsidRPr="00142919">
        <w:rPr>
          <w:rFonts w:ascii="Times New Roman" w:eastAsia="游明朝" w:hAnsi="Times New Roman"/>
          <w:sz w:val="24"/>
          <w:szCs w:val="24"/>
        </w:rPr>
        <w:t xml:space="preserve"> Boron </w:t>
      </w:r>
      <w:r w:rsidR="000A58CA" w:rsidRPr="00142919">
        <w:rPr>
          <w:rFonts w:ascii="Times New Roman" w:eastAsia="游明朝" w:hAnsi="Times New Roman" w:hint="eastAsia"/>
          <w:sz w:val="24"/>
          <w:szCs w:val="24"/>
        </w:rPr>
        <w:t>doping</w:t>
      </w:r>
      <w:r w:rsidR="00856AB8" w:rsidRPr="00142919">
        <w:rPr>
          <w:rFonts w:ascii="Times New Roman" w:eastAsia="游明朝" w:hAnsi="Times New Roman"/>
          <w:sz w:val="24"/>
          <w:szCs w:val="24"/>
        </w:rPr>
        <w:t xml:space="preserve"> was achieved by utilizing residual boron in the chamber from prior B-diamond </w:t>
      </w:r>
      <w:r w:rsidR="00856AB8" w:rsidRPr="00142919">
        <w:rPr>
          <w:rFonts w:ascii="Times New Roman" w:eastAsia="游明朝" w:hAnsi="Times New Roman"/>
          <w:sz w:val="24"/>
          <w:szCs w:val="24"/>
        </w:rPr>
        <w:lastRenderedPageBreak/>
        <w:t xml:space="preserve">growth. The boron concentration profile within the epitaxial layer was characterized using </w:t>
      </w:r>
      <w:r w:rsidR="002D636A" w:rsidRPr="00142919">
        <w:rPr>
          <w:rFonts w:ascii="Times New Roman" w:eastAsia="游明朝" w:hAnsi="Times New Roman" w:hint="eastAsia"/>
          <w:sz w:val="24"/>
          <w:szCs w:val="24"/>
        </w:rPr>
        <w:t xml:space="preserve">the </w:t>
      </w:r>
      <w:r w:rsidR="00856AB8" w:rsidRPr="00142919">
        <w:rPr>
          <w:rFonts w:ascii="Times New Roman" w:eastAsia="游明朝" w:hAnsi="Times New Roman"/>
          <w:sz w:val="24"/>
          <w:szCs w:val="24"/>
        </w:rPr>
        <w:t xml:space="preserve">secondary ion mass spectrometry (SIMS) </w:t>
      </w:r>
      <w:r w:rsidR="002D636A" w:rsidRPr="00142919">
        <w:rPr>
          <w:rFonts w:ascii="Times New Roman" w:eastAsia="游明朝" w:hAnsi="Times New Roman" w:hint="eastAsia"/>
          <w:sz w:val="24"/>
          <w:szCs w:val="24"/>
        </w:rPr>
        <w:t>technique</w:t>
      </w:r>
      <w:r w:rsidR="00856AB8" w:rsidRPr="00142919">
        <w:rPr>
          <w:rFonts w:ascii="Times New Roman" w:eastAsia="游明朝" w:hAnsi="Times New Roman"/>
          <w:sz w:val="24"/>
          <w:szCs w:val="24"/>
        </w:rPr>
        <w:t>.</w:t>
      </w:r>
    </w:p>
    <w:p w14:paraId="0920CB63" w14:textId="77777777" w:rsidR="002E2E14" w:rsidRPr="00142919" w:rsidRDefault="009D3213" w:rsidP="009D3213">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The B-diamond epitaxial layer was treated at 300 °C for 3 h</w:t>
      </w:r>
      <w:r w:rsidR="00564172" w:rsidRPr="00142919">
        <w:rPr>
          <w:rFonts w:ascii="Times New Roman" w:eastAsia="游明朝" w:hAnsi="Times New Roman" w:hint="eastAsia"/>
          <w:sz w:val="24"/>
          <w:szCs w:val="24"/>
        </w:rPr>
        <w:t>ours</w:t>
      </w:r>
      <w:r w:rsidRPr="00142919">
        <w:rPr>
          <w:rFonts w:ascii="Times New Roman" w:eastAsia="游明朝" w:hAnsi="Times New Roman"/>
          <w:sz w:val="24"/>
          <w:szCs w:val="24"/>
        </w:rPr>
        <w:t xml:space="preserve"> in a mixed solution of H₂SO₄ and HNO₃ to convert hydrogen-terminated surface to oxygen-terminated one. Following this treatment, the surface was sequentially coated with LOR5A</w:t>
      </w:r>
      <w:r w:rsidR="00E059D9" w:rsidRPr="00142919">
        <w:rPr>
          <w:rFonts w:ascii="Times New Roman" w:eastAsia="游明朝" w:hAnsi="Times New Roman" w:hint="eastAsia"/>
          <w:sz w:val="24"/>
          <w:szCs w:val="24"/>
        </w:rPr>
        <w:t xml:space="preserve"> and </w:t>
      </w:r>
      <w:r w:rsidRPr="00142919">
        <w:rPr>
          <w:rFonts w:ascii="Times New Roman" w:eastAsia="游明朝" w:hAnsi="Times New Roman"/>
          <w:sz w:val="24"/>
          <w:szCs w:val="24"/>
        </w:rPr>
        <w:t xml:space="preserve">AZ5214E </w:t>
      </w:r>
      <w:r w:rsidRPr="00142919">
        <w:rPr>
          <w:rFonts w:ascii="Times New Roman" w:eastAsia="DengXian" w:hAnsi="Times New Roman"/>
          <w:sz w:val="24"/>
          <w:szCs w:val="24"/>
          <w:lang w:eastAsia="zh-CN"/>
        </w:rPr>
        <w:t>photoresist</w:t>
      </w:r>
      <w:r w:rsidRPr="00142919">
        <w:rPr>
          <w:rFonts w:ascii="Times New Roman" w:eastAsia="游明朝" w:hAnsi="Times New Roman"/>
          <w:sz w:val="24"/>
          <w:szCs w:val="24"/>
        </w:rPr>
        <w:t xml:space="preserve">s using a spin coater. The LOR5A layer was baked at 180 °C for </w:t>
      </w:r>
      <w:r w:rsidR="00180744" w:rsidRPr="00142919">
        <w:rPr>
          <w:rFonts w:ascii="Times New Roman" w:eastAsia="游明朝" w:hAnsi="Times New Roman"/>
          <w:sz w:val="24"/>
          <w:szCs w:val="24"/>
        </w:rPr>
        <w:t>5 minutes</w:t>
      </w:r>
      <w:r w:rsidRPr="00142919">
        <w:rPr>
          <w:rFonts w:ascii="Times New Roman" w:eastAsia="游明朝" w:hAnsi="Times New Roman"/>
          <w:sz w:val="24"/>
          <w:szCs w:val="24"/>
        </w:rPr>
        <w:t>, while the AZ5214E layer was baked at 110 °C for 2 </w:t>
      </w:r>
      <w:r w:rsidR="00564172" w:rsidRPr="00142919">
        <w:rPr>
          <w:rFonts w:ascii="Times New Roman" w:eastAsia="游明朝" w:hAnsi="Times New Roman"/>
          <w:sz w:val="24"/>
          <w:szCs w:val="24"/>
        </w:rPr>
        <w:t>minutes</w:t>
      </w:r>
      <w:r w:rsidRPr="00142919">
        <w:rPr>
          <w:rFonts w:ascii="Times New Roman" w:eastAsia="游明朝" w:hAnsi="Times New Roman"/>
          <w:sz w:val="24"/>
          <w:szCs w:val="24"/>
        </w:rPr>
        <w:t xml:space="preserve">. Lithographic patterning was performed using a DL-1000 scanning maskless lithography </w:t>
      </w:r>
      <w:r w:rsidR="00180744" w:rsidRPr="00142919">
        <w:rPr>
          <w:rFonts w:ascii="Times New Roman" w:eastAsia="游明朝" w:hAnsi="Times New Roman"/>
          <w:sz w:val="24"/>
          <w:szCs w:val="24"/>
        </w:rPr>
        <w:t>system and</w:t>
      </w:r>
      <w:r w:rsidR="002D636A"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followed by develop</w:t>
      </w:r>
      <w:r w:rsidR="002D636A" w:rsidRPr="00142919">
        <w:rPr>
          <w:rFonts w:ascii="Times New Roman" w:eastAsia="游明朝" w:hAnsi="Times New Roman" w:hint="eastAsia"/>
          <w:sz w:val="24"/>
          <w:szCs w:val="24"/>
        </w:rPr>
        <w:t>ing</w:t>
      </w:r>
      <w:r w:rsidRPr="00142919">
        <w:rPr>
          <w:rFonts w:ascii="Times New Roman" w:eastAsia="游明朝" w:hAnsi="Times New Roman"/>
          <w:sz w:val="24"/>
          <w:szCs w:val="24"/>
        </w:rPr>
        <w:t xml:space="preserve"> in a 2.38% tetramethylammonium hydroxide solution for approximately </w:t>
      </w:r>
      <w:r w:rsidR="00180744" w:rsidRPr="00142919">
        <w:rPr>
          <w:rFonts w:ascii="Times New Roman" w:eastAsia="游明朝" w:hAnsi="Times New Roman"/>
          <w:sz w:val="24"/>
          <w:szCs w:val="24"/>
        </w:rPr>
        <w:t>2.5 minutes</w:t>
      </w:r>
      <w:r w:rsidRPr="00142919">
        <w:rPr>
          <w:rFonts w:ascii="Times New Roman" w:eastAsia="游明朝" w:hAnsi="Times New Roman"/>
          <w:sz w:val="24"/>
          <w:szCs w:val="24"/>
        </w:rPr>
        <w:t xml:space="preserve">. </w:t>
      </w:r>
    </w:p>
    <w:p w14:paraId="4A2755DA" w14:textId="77777777" w:rsidR="00F73BF4" w:rsidRPr="00142919" w:rsidRDefault="00FB0710" w:rsidP="00C43710">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The source/drain electrodes, consisting of a Ti/Au bilayer (10/150 nm), were deposited on the B-diamond surface using an electron-gun evaporation system with evaporation rates of 1 Å/s for Ti and 2 Å/s for Au</w:t>
      </w:r>
      <w:r w:rsidR="002D636A" w:rsidRPr="00142919">
        <w:rPr>
          <w:rFonts w:ascii="Times New Roman" w:eastAsia="游明朝" w:hAnsi="Times New Roman" w:hint="eastAsia"/>
          <w:sz w:val="24"/>
          <w:szCs w:val="24"/>
        </w:rPr>
        <w:t>. T</w:t>
      </w:r>
      <w:r w:rsidRPr="00142919">
        <w:rPr>
          <w:rFonts w:ascii="Times New Roman" w:eastAsia="游明朝" w:hAnsi="Times New Roman"/>
          <w:sz w:val="24"/>
          <w:szCs w:val="24"/>
        </w:rPr>
        <w:t>he</w:t>
      </w:r>
      <w:r w:rsidR="002D636A" w:rsidRPr="00142919">
        <w:rPr>
          <w:rFonts w:ascii="Times New Roman" w:eastAsia="游明朝" w:hAnsi="Times New Roman" w:hint="eastAsia"/>
          <w:sz w:val="24"/>
          <w:szCs w:val="24"/>
        </w:rPr>
        <w:t xml:space="preserve"> Ti/Au</w:t>
      </w:r>
      <w:r w:rsidRPr="00142919">
        <w:rPr>
          <w:rFonts w:ascii="Times New Roman" w:eastAsia="游明朝" w:hAnsi="Times New Roman"/>
          <w:sz w:val="24"/>
          <w:szCs w:val="24"/>
        </w:rPr>
        <w:t xml:space="preserve"> electrodes were annealed at 550 °C for 20 min</w:t>
      </w:r>
      <w:r w:rsidR="00564172" w:rsidRPr="00142919">
        <w:rPr>
          <w:rFonts w:ascii="Times New Roman" w:eastAsia="游明朝" w:hAnsi="Times New Roman" w:hint="eastAsia"/>
          <w:sz w:val="24"/>
          <w:szCs w:val="24"/>
        </w:rPr>
        <w:t>utes</w:t>
      </w:r>
      <w:r w:rsidRPr="00142919">
        <w:rPr>
          <w:rFonts w:ascii="Times New Roman" w:eastAsia="游明朝" w:hAnsi="Times New Roman"/>
          <w:sz w:val="24"/>
          <w:szCs w:val="24"/>
        </w:rPr>
        <w:t xml:space="preserve"> using a rapid thermal annealing system to form Ohmic contacts. An </w:t>
      </w:r>
      <w:proofErr w:type="spellStart"/>
      <w:r w:rsidRPr="00142919">
        <w:rPr>
          <w:rFonts w:ascii="Times New Roman" w:eastAsia="游明朝" w:hAnsi="Times New Roman"/>
          <w:sz w:val="24"/>
          <w:szCs w:val="24"/>
        </w:rPr>
        <w:t>Al₂O</w:t>
      </w:r>
      <w:proofErr w:type="spellEnd"/>
      <w:r w:rsidRPr="00142919">
        <w:rPr>
          <w:rFonts w:ascii="Times New Roman" w:eastAsia="游明朝" w:hAnsi="Times New Roman"/>
          <w:sz w:val="24"/>
          <w:szCs w:val="24"/>
        </w:rPr>
        <w:t xml:space="preserve">₃ gate dielectric layer, </w:t>
      </w:r>
      <w:r w:rsidR="00564172" w:rsidRPr="00142919">
        <w:rPr>
          <w:rFonts w:ascii="Times New Roman" w:eastAsia="游明朝" w:hAnsi="Times New Roman"/>
          <w:sz w:val="24"/>
          <w:szCs w:val="24"/>
        </w:rPr>
        <w:t>approximately</w:t>
      </w:r>
      <w:r w:rsidR="00564172" w:rsidRPr="00142919">
        <w:rPr>
          <w:rFonts w:ascii="Times New Roman" w:eastAsia="游明朝" w:hAnsi="Times New Roman" w:hint="eastAsia"/>
          <w:sz w:val="24"/>
          <w:szCs w:val="24"/>
        </w:rPr>
        <w:t xml:space="preserve"> 27</w:t>
      </w:r>
      <w:r w:rsidRPr="00142919">
        <w:rPr>
          <w:rFonts w:ascii="Times New Roman" w:eastAsia="游明朝" w:hAnsi="Times New Roman"/>
          <w:sz w:val="24"/>
          <w:szCs w:val="24"/>
        </w:rPr>
        <w:t xml:space="preserve"> nm thick, was deposited via </w:t>
      </w:r>
      <w:r w:rsidR="00180744" w:rsidRPr="00142919">
        <w:rPr>
          <w:rFonts w:ascii="Times New Roman" w:eastAsia="游明朝" w:hAnsi="Times New Roman" w:hint="eastAsia"/>
          <w:sz w:val="24"/>
          <w:szCs w:val="24"/>
        </w:rPr>
        <w:t xml:space="preserve">an </w:t>
      </w:r>
      <w:r w:rsidRPr="00142919">
        <w:rPr>
          <w:rFonts w:ascii="Times New Roman" w:eastAsia="游明朝" w:hAnsi="Times New Roman"/>
          <w:sz w:val="24"/>
          <w:szCs w:val="24"/>
        </w:rPr>
        <w:t>atomic layer deposition</w:t>
      </w:r>
      <w:r w:rsidR="00180744" w:rsidRPr="00142919">
        <w:rPr>
          <w:rFonts w:ascii="Times New Roman" w:eastAsia="游明朝" w:hAnsi="Times New Roman" w:hint="eastAsia"/>
          <w:sz w:val="24"/>
          <w:szCs w:val="24"/>
        </w:rPr>
        <w:t xml:space="preserve"> technique</w:t>
      </w:r>
      <w:r w:rsidRPr="00142919">
        <w:rPr>
          <w:rFonts w:ascii="Times New Roman" w:eastAsia="游明朝" w:hAnsi="Times New Roman"/>
          <w:sz w:val="24"/>
          <w:szCs w:val="24"/>
        </w:rPr>
        <w:t xml:space="preserve"> at 250 °C using trimethylaluminum and ozone as precursors. A Ti/Pt bilayer (10/100 nm) was employed as the gate electrode. To expose the source/drain electrodes, contact windows were opened by etching the </w:t>
      </w:r>
      <w:proofErr w:type="spellStart"/>
      <w:r w:rsidRPr="00142919">
        <w:rPr>
          <w:rFonts w:ascii="Times New Roman" w:eastAsia="游明朝" w:hAnsi="Times New Roman"/>
          <w:sz w:val="24"/>
          <w:szCs w:val="24"/>
        </w:rPr>
        <w:t>Al₂O</w:t>
      </w:r>
      <w:proofErr w:type="spellEnd"/>
      <w:r w:rsidRPr="00142919">
        <w:rPr>
          <w:rFonts w:ascii="Times New Roman" w:eastAsia="游明朝" w:hAnsi="Times New Roman"/>
          <w:sz w:val="24"/>
          <w:szCs w:val="24"/>
        </w:rPr>
        <w:t xml:space="preserve">₃ layer using a capacitively coupled plasma </w:t>
      </w:r>
      <w:r w:rsidR="00180744" w:rsidRPr="00142919">
        <w:rPr>
          <w:rFonts w:ascii="Times New Roman" w:eastAsia="游明朝" w:hAnsi="Times New Roman"/>
          <w:sz w:val="24"/>
          <w:szCs w:val="24"/>
        </w:rPr>
        <w:t>reactive ion</w:t>
      </w:r>
      <w:r w:rsidRPr="00142919">
        <w:rPr>
          <w:rFonts w:ascii="Times New Roman" w:eastAsia="游明朝" w:hAnsi="Times New Roman"/>
          <w:sz w:val="24"/>
          <w:szCs w:val="24"/>
        </w:rPr>
        <w:t xml:space="preserve"> etching system in a CHF₃/</w:t>
      </w:r>
      <w:proofErr w:type="spellStart"/>
      <w:r w:rsidRPr="00142919">
        <w:rPr>
          <w:rFonts w:ascii="Times New Roman" w:eastAsia="游明朝" w:hAnsi="Times New Roman"/>
          <w:sz w:val="24"/>
          <w:szCs w:val="24"/>
        </w:rPr>
        <w:t>Ar</w:t>
      </w:r>
      <w:proofErr w:type="spellEnd"/>
      <w:r w:rsidRPr="00142919">
        <w:rPr>
          <w:rFonts w:ascii="Times New Roman" w:eastAsia="游明朝" w:hAnsi="Times New Roman"/>
          <w:sz w:val="24"/>
          <w:szCs w:val="24"/>
        </w:rPr>
        <w:t xml:space="preserve"> atmosphere. The etching conditions </w:t>
      </w:r>
      <w:r w:rsidR="00180744" w:rsidRPr="00142919">
        <w:rPr>
          <w:rFonts w:ascii="Times New Roman" w:eastAsia="游明朝" w:hAnsi="Times New Roman"/>
          <w:sz w:val="24"/>
          <w:szCs w:val="24"/>
        </w:rPr>
        <w:t>were</w:t>
      </w:r>
      <w:r w:rsidRPr="00142919">
        <w:rPr>
          <w:rFonts w:ascii="Times New Roman" w:eastAsia="游明朝" w:hAnsi="Times New Roman"/>
          <w:sz w:val="24"/>
          <w:szCs w:val="24"/>
        </w:rPr>
        <w:t xml:space="preserve"> plasma power of 100 W, chamber pressure of 3.0 Pa, CHF₃ flow rate of 10 </w:t>
      </w:r>
      <w:proofErr w:type="spellStart"/>
      <w:r w:rsidRPr="00142919">
        <w:rPr>
          <w:rFonts w:ascii="Times New Roman" w:eastAsia="游明朝" w:hAnsi="Times New Roman"/>
          <w:sz w:val="24"/>
          <w:szCs w:val="24"/>
        </w:rPr>
        <w:t>sccm</w:t>
      </w:r>
      <w:proofErr w:type="spellEnd"/>
      <w:r w:rsidRPr="00142919">
        <w:rPr>
          <w:rFonts w:ascii="Times New Roman" w:eastAsia="游明朝" w:hAnsi="Times New Roman"/>
          <w:sz w:val="24"/>
          <w:szCs w:val="24"/>
        </w:rPr>
        <w:t xml:space="preserve">, and </w:t>
      </w:r>
      <w:proofErr w:type="spellStart"/>
      <w:r w:rsidRPr="00142919">
        <w:rPr>
          <w:rFonts w:ascii="Times New Roman" w:eastAsia="游明朝" w:hAnsi="Times New Roman"/>
          <w:sz w:val="24"/>
          <w:szCs w:val="24"/>
        </w:rPr>
        <w:t>Ar</w:t>
      </w:r>
      <w:proofErr w:type="spellEnd"/>
      <w:r w:rsidRPr="00142919">
        <w:rPr>
          <w:rFonts w:ascii="Times New Roman" w:eastAsia="游明朝" w:hAnsi="Times New Roman"/>
          <w:sz w:val="24"/>
          <w:szCs w:val="24"/>
        </w:rPr>
        <w:t xml:space="preserve"> flow rate of 40 </w:t>
      </w:r>
      <w:proofErr w:type="spellStart"/>
      <w:r w:rsidRPr="00142919">
        <w:rPr>
          <w:rFonts w:ascii="Times New Roman" w:eastAsia="游明朝" w:hAnsi="Times New Roman"/>
          <w:sz w:val="24"/>
          <w:szCs w:val="24"/>
        </w:rPr>
        <w:t>sccm</w:t>
      </w:r>
      <w:proofErr w:type="spellEnd"/>
      <w:r w:rsidRPr="00142919">
        <w:rPr>
          <w:rFonts w:ascii="Times New Roman" w:eastAsia="游明朝" w:hAnsi="Times New Roman"/>
          <w:sz w:val="24"/>
          <w:szCs w:val="24"/>
        </w:rPr>
        <w:t xml:space="preserve">. </w:t>
      </w:r>
    </w:p>
    <w:p w14:paraId="62157192" w14:textId="77777777" w:rsidR="00F73BF4" w:rsidRPr="00142919" w:rsidRDefault="00F73BF4" w:rsidP="004D7D1C">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The electrical properties of B-diamond MOSFETs were investigated at 298 K, in-situ 573 K</w:t>
      </w:r>
      <w:r w:rsidR="00180744" w:rsidRPr="00142919">
        <w:rPr>
          <w:rFonts w:ascii="Times New Roman" w:eastAsia="游明朝" w:hAnsi="Times New Roman" w:hint="eastAsia"/>
          <w:sz w:val="24"/>
          <w:szCs w:val="24"/>
        </w:rPr>
        <w:t xml:space="preserve"> annealing</w:t>
      </w:r>
      <w:r w:rsidRPr="00142919">
        <w:rPr>
          <w:rFonts w:ascii="Times New Roman" w:eastAsia="游明朝" w:hAnsi="Times New Roman"/>
          <w:sz w:val="24"/>
          <w:szCs w:val="24"/>
        </w:rPr>
        <w:t>, and in-situ 673 K</w:t>
      </w:r>
      <w:r w:rsidR="00180744" w:rsidRPr="00142919">
        <w:rPr>
          <w:rFonts w:ascii="Times New Roman" w:eastAsia="游明朝" w:hAnsi="Times New Roman" w:hint="eastAsia"/>
          <w:sz w:val="24"/>
          <w:szCs w:val="24"/>
        </w:rPr>
        <w:t xml:space="preserve"> annealing</w:t>
      </w:r>
      <w:r w:rsidRPr="00142919">
        <w:rPr>
          <w:rFonts w:ascii="Times New Roman" w:eastAsia="游明朝" w:hAnsi="Times New Roman"/>
          <w:sz w:val="24"/>
          <w:szCs w:val="24"/>
        </w:rPr>
        <w:t xml:space="preserve">. For both in-situ 573 K and 673 K </w:t>
      </w:r>
      <w:r w:rsidR="00E059D9" w:rsidRPr="00142919">
        <w:rPr>
          <w:rFonts w:ascii="Times New Roman" w:eastAsia="游明朝" w:hAnsi="Times New Roman"/>
          <w:sz w:val="24"/>
          <w:szCs w:val="24"/>
        </w:rPr>
        <w:t>annealing</w:t>
      </w:r>
      <w:r w:rsidRPr="00142919">
        <w:rPr>
          <w:rFonts w:ascii="Times New Roman" w:eastAsia="游明朝" w:hAnsi="Times New Roman"/>
          <w:sz w:val="24"/>
          <w:szCs w:val="24"/>
        </w:rPr>
        <w:t xml:space="preserve">, a stabilization time of 30 minutes was applied. </w:t>
      </w:r>
      <w:r w:rsidR="000A58CA" w:rsidRPr="00142919">
        <w:rPr>
          <w:rFonts w:ascii="Times New Roman" w:eastAsia="游明朝" w:hAnsi="Times New Roman" w:hint="eastAsia"/>
          <w:sz w:val="24"/>
          <w:szCs w:val="24"/>
        </w:rPr>
        <w:t xml:space="preserve">Since </w:t>
      </w:r>
      <w:r w:rsidR="00180744" w:rsidRPr="00142919">
        <w:rPr>
          <w:rFonts w:ascii="Times New Roman" w:eastAsia="游明朝" w:hAnsi="Times New Roman" w:hint="eastAsia"/>
          <w:sz w:val="24"/>
          <w:szCs w:val="24"/>
        </w:rPr>
        <w:t xml:space="preserve">it was confirmed that </w:t>
      </w:r>
      <w:r w:rsidR="00180744" w:rsidRPr="00142919">
        <w:rPr>
          <w:rFonts w:ascii="Times New Roman" w:eastAsia="游明朝" w:hAnsi="Times New Roman" w:hint="eastAsia"/>
          <w:sz w:val="24"/>
          <w:szCs w:val="24"/>
        </w:rPr>
        <w:lastRenderedPageBreak/>
        <w:t xml:space="preserve">post-annealing at </w:t>
      </w:r>
      <w:r w:rsidRPr="00142919">
        <w:rPr>
          <w:rFonts w:ascii="Times New Roman" w:eastAsia="游明朝" w:hAnsi="Times New Roman"/>
          <w:sz w:val="24"/>
          <w:szCs w:val="24"/>
        </w:rPr>
        <w:t xml:space="preserve">773 K (ex-situ 773 K) </w:t>
      </w:r>
      <w:r w:rsidR="00E059D9" w:rsidRPr="00142919">
        <w:rPr>
          <w:rFonts w:ascii="Times New Roman" w:eastAsia="游明朝" w:hAnsi="Times New Roman" w:hint="eastAsia"/>
          <w:sz w:val="24"/>
          <w:szCs w:val="24"/>
        </w:rPr>
        <w:t>for the B-diamond MOSFETs</w:t>
      </w:r>
      <w:r w:rsidR="00E059D9" w:rsidRPr="00142919">
        <w:rPr>
          <w:rFonts w:ascii="Times New Roman" w:eastAsia="游明朝" w:hAnsi="Times New Roman"/>
          <w:sz w:val="24"/>
          <w:szCs w:val="24"/>
        </w:rPr>
        <w:t xml:space="preserve"> </w:t>
      </w:r>
      <w:r w:rsidRPr="00142919">
        <w:rPr>
          <w:rFonts w:ascii="Times New Roman" w:eastAsia="游明朝" w:hAnsi="Times New Roman"/>
          <w:sz w:val="24"/>
          <w:szCs w:val="24"/>
        </w:rPr>
        <w:t xml:space="preserve">can enhance </w:t>
      </w:r>
      <w:r w:rsidR="00E059D9" w:rsidRPr="00142919">
        <w:rPr>
          <w:rFonts w:ascii="Times New Roman" w:eastAsia="游明朝" w:hAnsi="Times New Roman" w:hint="eastAsia"/>
          <w:sz w:val="24"/>
          <w:szCs w:val="24"/>
        </w:rPr>
        <w:t>their</w:t>
      </w:r>
      <w:r w:rsidRPr="00142919">
        <w:rPr>
          <w:rFonts w:ascii="Times New Roman" w:eastAsia="游明朝" w:hAnsi="Times New Roman"/>
          <w:sz w:val="24"/>
          <w:szCs w:val="24"/>
        </w:rPr>
        <w:t xml:space="preserve"> </w:t>
      </w:r>
      <w:r w:rsidR="00E059D9" w:rsidRPr="00142919">
        <w:rPr>
          <w:rFonts w:ascii="Times New Roman" w:eastAsia="游明朝" w:hAnsi="Times New Roman" w:hint="eastAsia"/>
          <w:sz w:val="24"/>
          <w:szCs w:val="24"/>
        </w:rPr>
        <w:t xml:space="preserve">room temperature </w:t>
      </w:r>
      <w:r w:rsidRPr="00142919">
        <w:rPr>
          <w:rFonts w:ascii="Times New Roman" w:eastAsia="游明朝" w:hAnsi="Times New Roman"/>
          <w:sz w:val="24"/>
          <w:szCs w:val="24"/>
        </w:rPr>
        <w:t>performance</w:t>
      </w:r>
      <w:proofErr w:type="gramStart"/>
      <w:r w:rsidR="000A58CA" w:rsidRPr="00142919">
        <w:rPr>
          <w:rFonts w:ascii="Times New Roman" w:eastAsia="游明朝" w:hAnsi="Times New Roman" w:hint="eastAsia"/>
          <w:sz w:val="24"/>
          <w:szCs w:val="24"/>
        </w:rPr>
        <w:t>,</w:t>
      </w:r>
      <w:r w:rsidR="000447EC" w:rsidRPr="00142919">
        <w:rPr>
          <w:rFonts w:ascii="Times New Roman" w:eastAsia="游明朝" w:hAnsi="Times New Roman" w:hint="eastAsia"/>
          <w:sz w:val="24"/>
          <w:szCs w:val="24"/>
          <w:vertAlign w:val="superscript"/>
        </w:rPr>
        <w:t>23</w:t>
      </w:r>
      <w:proofErr w:type="gramEnd"/>
      <w:r w:rsidRPr="00142919">
        <w:rPr>
          <w:rFonts w:ascii="Times New Roman" w:eastAsia="游明朝" w:hAnsi="Times New Roman"/>
          <w:sz w:val="24"/>
          <w:szCs w:val="24"/>
        </w:rPr>
        <w:t xml:space="preserve"> the electrical characteristics of </w:t>
      </w:r>
      <w:r w:rsidR="00E059D9" w:rsidRPr="00142919">
        <w:rPr>
          <w:rFonts w:ascii="Times New Roman" w:eastAsia="游明朝" w:hAnsi="Times New Roman" w:hint="eastAsia"/>
          <w:sz w:val="24"/>
          <w:szCs w:val="24"/>
        </w:rPr>
        <w:t>them</w:t>
      </w:r>
      <w:r w:rsidRPr="00142919">
        <w:rPr>
          <w:rFonts w:ascii="Times New Roman" w:eastAsia="游明朝" w:hAnsi="Times New Roman"/>
          <w:sz w:val="24"/>
          <w:szCs w:val="24"/>
        </w:rPr>
        <w:t xml:space="preserve"> </w:t>
      </w:r>
      <w:r w:rsidR="00180744" w:rsidRPr="00142919">
        <w:rPr>
          <w:rFonts w:ascii="Times New Roman" w:eastAsia="游明朝" w:hAnsi="Times New Roman" w:hint="eastAsia"/>
          <w:sz w:val="24"/>
          <w:szCs w:val="24"/>
        </w:rPr>
        <w:t>after</w:t>
      </w:r>
      <w:r w:rsidRPr="00142919">
        <w:rPr>
          <w:rFonts w:ascii="Times New Roman" w:eastAsia="游明朝" w:hAnsi="Times New Roman"/>
          <w:sz w:val="24"/>
          <w:szCs w:val="24"/>
        </w:rPr>
        <w:t xml:space="preserve"> ex-situ </w:t>
      </w:r>
      <w:r w:rsidR="000447EC" w:rsidRPr="00142919">
        <w:rPr>
          <w:rFonts w:ascii="Times New Roman" w:eastAsia="游明朝" w:hAnsi="Times New Roman"/>
          <w:sz w:val="24"/>
          <w:szCs w:val="24"/>
        </w:rPr>
        <w:t xml:space="preserve">773 K </w:t>
      </w:r>
      <w:r w:rsidRPr="00142919">
        <w:rPr>
          <w:rFonts w:ascii="Times New Roman" w:eastAsia="游明朝" w:hAnsi="Times New Roman"/>
          <w:sz w:val="24"/>
          <w:szCs w:val="24"/>
        </w:rPr>
        <w:t>annealing for 30 minutes were also examined.</w:t>
      </w:r>
      <w:r w:rsidR="00180744" w:rsidRPr="00142919">
        <w:rPr>
          <w:rFonts w:ascii="Times New Roman" w:eastAsia="游明朝" w:hAnsi="Times New Roman" w:hint="eastAsia"/>
          <w:sz w:val="24"/>
          <w:szCs w:val="24"/>
        </w:rPr>
        <w:t xml:space="preserve"> </w:t>
      </w:r>
    </w:p>
    <w:p w14:paraId="6BB2E506" w14:textId="77777777" w:rsidR="004475FE" w:rsidRPr="00142919" w:rsidRDefault="004475FE" w:rsidP="004475FE">
      <w:pPr>
        <w:adjustRightInd w:val="0"/>
        <w:spacing w:line="480" w:lineRule="auto"/>
        <w:rPr>
          <w:rFonts w:ascii="Times New Roman" w:hAnsi="Times New Roman"/>
          <w:b/>
          <w:kern w:val="0"/>
          <w:sz w:val="24"/>
          <w:szCs w:val="24"/>
        </w:rPr>
      </w:pPr>
      <w:r w:rsidRPr="00142919">
        <w:rPr>
          <w:rFonts w:ascii="Times New Roman" w:hAnsi="Times New Roman"/>
          <w:b/>
          <w:kern w:val="0"/>
          <w:sz w:val="24"/>
          <w:szCs w:val="24"/>
        </w:rPr>
        <w:t>III. EXPERIMENTAL RESULTS</w:t>
      </w:r>
    </w:p>
    <w:p w14:paraId="4909021A" w14:textId="77777777" w:rsidR="004475FE" w:rsidRPr="00142919" w:rsidRDefault="004475FE" w:rsidP="004475FE">
      <w:pPr>
        <w:numPr>
          <w:ilvl w:val="0"/>
          <w:numId w:val="20"/>
        </w:numPr>
        <w:adjustRightInd w:val="0"/>
        <w:spacing w:line="480" w:lineRule="auto"/>
        <w:rPr>
          <w:rFonts w:ascii="Times New Roman" w:hAnsi="Times New Roman"/>
          <w:b/>
          <w:kern w:val="0"/>
          <w:sz w:val="24"/>
          <w:szCs w:val="24"/>
        </w:rPr>
      </w:pPr>
      <w:r w:rsidRPr="00142919">
        <w:rPr>
          <w:rFonts w:ascii="Times New Roman" w:hAnsi="Times New Roman" w:hint="eastAsia"/>
          <w:b/>
          <w:kern w:val="0"/>
          <w:sz w:val="24"/>
          <w:szCs w:val="24"/>
        </w:rPr>
        <w:t>Surface morphology for the B-diamond MOSFET</w:t>
      </w:r>
    </w:p>
    <w:p w14:paraId="79A28113" w14:textId="77777777" w:rsidR="00C43710" w:rsidRPr="00142919" w:rsidRDefault="00747873" w:rsidP="004D7D1C">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DengXian" w:hAnsi="Times New Roman"/>
          <w:sz w:val="24"/>
          <w:szCs w:val="24"/>
          <w:lang w:eastAsia="zh-CN"/>
        </w:rPr>
        <w:t xml:space="preserve">Figure 1(a) presents a scanning electron microscopy (SEM) image of the B-diamond MOSFET. The circular-shaped </w:t>
      </w:r>
      <w:r w:rsidR="00180744" w:rsidRPr="00142919">
        <w:rPr>
          <w:rFonts w:ascii="Times New Roman" w:eastAsia="游明朝" w:hAnsi="Times New Roman" w:hint="eastAsia"/>
          <w:sz w:val="24"/>
          <w:szCs w:val="24"/>
        </w:rPr>
        <w:t>drain</w:t>
      </w:r>
      <w:r w:rsidRPr="00142919">
        <w:rPr>
          <w:rFonts w:ascii="Times New Roman" w:eastAsia="DengXian" w:hAnsi="Times New Roman"/>
          <w:sz w:val="24"/>
          <w:szCs w:val="24"/>
          <w:lang w:eastAsia="zh-CN"/>
        </w:rPr>
        <w:t xml:space="preserve"> electrode has a diameter of 300 </w:t>
      </w:r>
      <w:proofErr w:type="spellStart"/>
      <w:r w:rsidRPr="00142919">
        <w:rPr>
          <w:rFonts w:ascii="Times New Roman" w:eastAsia="DengXian" w:hAnsi="Times New Roman"/>
          <w:sz w:val="24"/>
          <w:szCs w:val="24"/>
          <w:lang w:eastAsia="zh-CN"/>
        </w:rPr>
        <w:t>μm</w:t>
      </w:r>
      <w:proofErr w:type="spellEnd"/>
      <w:r w:rsidRPr="00142919">
        <w:rPr>
          <w:rFonts w:ascii="Times New Roman" w:eastAsia="DengXian" w:hAnsi="Times New Roman"/>
          <w:sz w:val="24"/>
          <w:szCs w:val="24"/>
          <w:lang w:eastAsia="zh-CN"/>
        </w:rPr>
        <w:t>. The gate width (</w:t>
      </w:r>
      <w:r w:rsidRPr="00142919">
        <w:rPr>
          <w:rFonts w:ascii="Times New Roman" w:eastAsia="DengXian" w:hAnsi="Times New Roman"/>
          <w:i/>
          <w:iCs/>
          <w:sz w:val="24"/>
          <w:szCs w:val="24"/>
          <w:lang w:eastAsia="zh-CN"/>
        </w:rPr>
        <w:t>W</w:t>
      </w:r>
      <w:r w:rsidRPr="00142919">
        <w:rPr>
          <w:rFonts w:ascii="Times New Roman" w:eastAsia="DengXian" w:hAnsi="Times New Roman"/>
          <w:i/>
          <w:iCs/>
          <w:sz w:val="24"/>
          <w:szCs w:val="24"/>
          <w:vertAlign w:val="subscript"/>
          <w:lang w:eastAsia="zh-CN"/>
        </w:rPr>
        <w:t>G</w:t>
      </w:r>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of the MOSFET is calculated to be 0.942 mm. Fig</w:t>
      </w:r>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1(b) shows a magnified view of the red square region highlighted in Fig. 1(a). Despite the use of multiple exposures during the lithography process for the circular electrodes,</w:t>
      </w:r>
      <w:r w:rsidR="000447EC" w:rsidRPr="00142919">
        <w:rPr>
          <w:rFonts w:ascii="Times New Roman" w:eastAsia="游明朝" w:hAnsi="Times New Roman" w:hint="eastAsia"/>
          <w:sz w:val="24"/>
          <w:szCs w:val="24"/>
        </w:rPr>
        <w:t xml:space="preserve"> </w:t>
      </w:r>
      <w:r w:rsidRPr="00142919">
        <w:rPr>
          <w:rFonts w:ascii="Times New Roman" w:eastAsia="DengXian" w:hAnsi="Times New Roman"/>
          <w:sz w:val="24"/>
          <w:szCs w:val="24"/>
          <w:lang w:eastAsia="zh-CN"/>
        </w:rPr>
        <w:t xml:space="preserve">edge irregularities remain due to </w:t>
      </w:r>
      <w:r w:rsidR="00BD76C8" w:rsidRPr="00142919">
        <w:rPr>
          <w:rFonts w:ascii="Times New Roman" w:eastAsia="DengXian" w:hAnsi="Times New Roman"/>
          <w:sz w:val="24"/>
          <w:szCs w:val="24"/>
          <w:lang w:eastAsia="zh-CN"/>
        </w:rPr>
        <w:t xml:space="preserve">limitations in system resolution, defocus, or </w:t>
      </w:r>
      <w:r w:rsidRPr="00142919">
        <w:rPr>
          <w:rFonts w:ascii="Times New Roman" w:eastAsia="DengXian" w:hAnsi="Times New Roman"/>
          <w:sz w:val="24"/>
          <w:szCs w:val="24"/>
          <w:lang w:eastAsia="zh-CN"/>
        </w:rPr>
        <w:t xml:space="preserve">aliasing effects [indicated by red arrows in Fig. 1(b)]. A schematic illustration of the B-diamond MOSFET is provided in Fig. 1(c), where the gate length </w:t>
      </w:r>
      <w:r w:rsidRPr="00142919">
        <w:rPr>
          <w:rFonts w:ascii="Times New Roman" w:hAnsi="Times New Roman"/>
          <w:sz w:val="24"/>
          <w:szCs w:val="24"/>
        </w:rPr>
        <w:t>(</w:t>
      </w:r>
      <w:r w:rsidRPr="00142919">
        <w:rPr>
          <w:rFonts w:ascii="Times New Roman" w:hAnsi="Times New Roman"/>
          <w:i/>
          <w:sz w:val="24"/>
          <w:szCs w:val="24"/>
        </w:rPr>
        <w:t>L</w:t>
      </w:r>
      <w:r w:rsidRPr="00142919">
        <w:rPr>
          <w:rFonts w:ascii="Times New Roman" w:hAnsi="Times New Roman"/>
          <w:i/>
          <w:sz w:val="24"/>
          <w:szCs w:val="24"/>
          <w:vertAlign w:val="subscript"/>
        </w:rPr>
        <w:t>G</w:t>
      </w:r>
      <w:r w:rsidRPr="00142919">
        <w:rPr>
          <w:rFonts w:ascii="Times New Roman" w:hAnsi="Times New Roman"/>
          <w:sz w:val="24"/>
          <w:szCs w:val="24"/>
        </w:rPr>
        <w:t>)</w:t>
      </w:r>
      <w:r w:rsidRPr="00142919">
        <w:rPr>
          <w:rFonts w:ascii="Times New Roman" w:eastAsia="DengXian" w:hAnsi="Times New Roman"/>
          <w:sz w:val="24"/>
          <w:szCs w:val="24"/>
          <w:lang w:eastAsia="zh-CN"/>
        </w:rPr>
        <w:t xml:space="preserve">, the spacing </w:t>
      </w:r>
      <w:r w:rsidR="000A58CA" w:rsidRPr="00142919">
        <w:rPr>
          <w:rFonts w:ascii="Times New Roman" w:eastAsia="游明朝" w:hAnsi="Times New Roman" w:hint="eastAsia"/>
          <w:sz w:val="24"/>
          <w:szCs w:val="24"/>
        </w:rPr>
        <w:t xml:space="preserve">length </w:t>
      </w:r>
      <w:r w:rsidRPr="00142919">
        <w:rPr>
          <w:rFonts w:ascii="Times New Roman" w:eastAsia="DengXian" w:hAnsi="Times New Roman"/>
          <w:sz w:val="24"/>
          <w:szCs w:val="24"/>
          <w:lang w:eastAsia="zh-CN"/>
        </w:rPr>
        <w:t>between the source and gate electrodes</w:t>
      </w:r>
      <w:r w:rsidR="00F70867" w:rsidRPr="00142919">
        <w:rPr>
          <w:rFonts w:ascii="Times New Roman" w:eastAsia="游明朝" w:hAnsi="Times New Roman"/>
          <w:sz w:val="24"/>
          <w:szCs w:val="24"/>
        </w:rPr>
        <w:t xml:space="preserve"> (</w:t>
      </w:r>
      <w:r w:rsidR="00F70867" w:rsidRPr="00142919">
        <w:rPr>
          <w:rFonts w:ascii="Times New Roman" w:eastAsia="游明朝" w:hAnsi="Times New Roman"/>
          <w:i/>
          <w:iCs/>
          <w:sz w:val="24"/>
          <w:szCs w:val="24"/>
        </w:rPr>
        <w:t>L</w:t>
      </w:r>
      <w:r w:rsidR="00F70867" w:rsidRPr="00142919">
        <w:rPr>
          <w:rFonts w:ascii="Times New Roman" w:eastAsia="游明朝" w:hAnsi="Times New Roman"/>
          <w:i/>
          <w:iCs/>
          <w:sz w:val="24"/>
          <w:szCs w:val="24"/>
          <w:vertAlign w:val="subscript"/>
        </w:rPr>
        <w:t>S-G</w:t>
      </w:r>
      <w:r w:rsidR="00F70867"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the spacing </w:t>
      </w:r>
      <w:r w:rsidR="000A58CA" w:rsidRPr="00142919">
        <w:rPr>
          <w:rFonts w:ascii="Times New Roman" w:eastAsia="游明朝" w:hAnsi="Times New Roman" w:hint="eastAsia"/>
          <w:sz w:val="24"/>
          <w:szCs w:val="24"/>
        </w:rPr>
        <w:t xml:space="preserve">length </w:t>
      </w:r>
      <w:r w:rsidRPr="00142919">
        <w:rPr>
          <w:rFonts w:ascii="Times New Roman" w:eastAsia="DengXian" w:hAnsi="Times New Roman"/>
          <w:sz w:val="24"/>
          <w:szCs w:val="24"/>
          <w:lang w:eastAsia="zh-CN"/>
        </w:rPr>
        <w:t xml:space="preserve">between the drain and gate electrodes </w:t>
      </w:r>
      <w:r w:rsidR="00F70867" w:rsidRPr="00142919">
        <w:rPr>
          <w:rFonts w:ascii="Times New Roman" w:eastAsia="游明朝" w:hAnsi="Times New Roman"/>
          <w:sz w:val="24"/>
          <w:szCs w:val="24"/>
        </w:rPr>
        <w:t>(</w:t>
      </w:r>
      <w:r w:rsidR="00F70867" w:rsidRPr="00142919">
        <w:rPr>
          <w:rFonts w:ascii="Times New Roman" w:eastAsia="游明朝" w:hAnsi="Times New Roman"/>
          <w:i/>
          <w:iCs/>
          <w:sz w:val="24"/>
          <w:szCs w:val="24"/>
        </w:rPr>
        <w:t>L</w:t>
      </w:r>
      <w:r w:rsidR="00F70867" w:rsidRPr="00142919">
        <w:rPr>
          <w:rFonts w:ascii="Times New Roman" w:eastAsia="游明朝" w:hAnsi="Times New Roman"/>
          <w:i/>
          <w:iCs/>
          <w:sz w:val="24"/>
          <w:szCs w:val="24"/>
          <w:vertAlign w:val="subscript"/>
        </w:rPr>
        <w:t>D-G</w:t>
      </w:r>
      <w:r w:rsidR="00F70867"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are 2.8, 4.3, and 4.3 </w:t>
      </w:r>
      <w:proofErr w:type="spellStart"/>
      <w:r w:rsidRPr="00142919">
        <w:rPr>
          <w:rFonts w:ascii="Times New Roman" w:eastAsia="DengXian" w:hAnsi="Times New Roman"/>
          <w:sz w:val="24"/>
          <w:szCs w:val="24"/>
          <w:lang w:eastAsia="zh-CN"/>
        </w:rPr>
        <w:t>μm</w:t>
      </w:r>
      <w:proofErr w:type="spellEnd"/>
      <w:r w:rsidRPr="00142919">
        <w:rPr>
          <w:rFonts w:ascii="Times New Roman" w:eastAsia="DengXian" w:hAnsi="Times New Roman"/>
          <w:sz w:val="24"/>
          <w:szCs w:val="24"/>
          <w:lang w:eastAsia="zh-CN"/>
        </w:rPr>
        <w:t>, respectively. Fig</w:t>
      </w:r>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1(d) displays the SIMS measurement of the boron concentration profile in the B-diamond epitaxial layer, revealing </w:t>
      </w:r>
      <w:r w:rsidR="000A58CA" w:rsidRPr="00142919">
        <w:rPr>
          <w:rFonts w:ascii="Times New Roman" w:eastAsia="游明朝" w:hAnsi="Times New Roman" w:hint="eastAsia"/>
          <w:sz w:val="24"/>
          <w:szCs w:val="24"/>
        </w:rPr>
        <w:t>the</w:t>
      </w:r>
      <w:r w:rsidRPr="00142919">
        <w:rPr>
          <w:rFonts w:ascii="Times New Roman" w:eastAsia="DengXian" w:hAnsi="Times New Roman"/>
          <w:sz w:val="24"/>
          <w:szCs w:val="24"/>
          <w:lang w:eastAsia="zh-CN"/>
        </w:rPr>
        <w:t xml:space="preserve">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on the </w:t>
      </w:r>
      <w:r w:rsidR="00095B63" w:rsidRPr="00142919">
        <w:rPr>
          <w:rFonts w:ascii="Times New Roman" w:eastAsia="游明朝" w:hAnsi="Times New Roman" w:hint="eastAsia"/>
          <w:sz w:val="24"/>
          <w:szCs w:val="24"/>
        </w:rPr>
        <w:t>level</w:t>
      </w:r>
      <w:r w:rsidRPr="00142919">
        <w:rPr>
          <w:rFonts w:ascii="Times New Roman" w:eastAsia="DengXian" w:hAnsi="Times New Roman"/>
          <w:sz w:val="24"/>
          <w:szCs w:val="24"/>
          <w:lang w:eastAsia="zh-CN"/>
        </w:rPr>
        <w:t xml:space="preserve"> of</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7</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DengXian" w:hAnsi="Times New Roman"/>
          <w:sz w:val="24"/>
          <w:szCs w:val="24"/>
          <w:lang w:eastAsia="zh-CN"/>
        </w:rPr>
        <w:t xml:space="preserve"> and </w:t>
      </w:r>
      <w:r w:rsidR="000A58CA" w:rsidRPr="00142919">
        <w:rPr>
          <w:rFonts w:ascii="Times New Roman" w:eastAsia="游明朝" w:hAnsi="Times New Roman" w:hint="eastAsia"/>
          <w:sz w:val="24"/>
          <w:szCs w:val="24"/>
        </w:rPr>
        <w:t>the</w:t>
      </w:r>
      <w:r w:rsidRPr="00142919">
        <w:rPr>
          <w:rFonts w:ascii="Times New Roman" w:eastAsia="DengXian" w:hAnsi="Times New Roman"/>
          <w:sz w:val="24"/>
          <w:szCs w:val="24"/>
          <w:lang w:eastAsia="zh-CN"/>
        </w:rPr>
        <w:t xml:space="preserve">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of 1514 nm.</w:t>
      </w:r>
    </w:p>
    <w:p w14:paraId="6A3EA9BD" w14:textId="77777777" w:rsidR="004475FE" w:rsidRPr="00142919" w:rsidRDefault="004475FE" w:rsidP="004475FE">
      <w:pPr>
        <w:numPr>
          <w:ilvl w:val="0"/>
          <w:numId w:val="20"/>
        </w:numPr>
        <w:adjustRightInd w:val="0"/>
        <w:snapToGrid w:val="0"/>
        <w:spacing w:line="480" w:lineRule="auto"/>
        <w:rPr>
          <w:rFonts w:ascii="Times New Roman" w:eastAsia="游明朝" w:hAnsi="Times New Roman"/>
          <w:sz w:val="24"/>
          <w:szCs w:val="24"/>
        </w:rPr>
      </w:pPr>
      <w:r w:rsidRPr="00142919">
        <w:rPr>
          <w:rFonts w:ascii="Times New Roman" w:hAnsi="Times New Roman" w:hint="eastAsia"/>
          <w:b/>
          <w:kern w:val="0"/>
          <w:sz w:val="24"/>
          <w:szCs w:val="24"/>
        </w:rPr>
        <w:t>Electrical properties of the as-fabricated B-diamond MOSFET</w:t>
      </w:r>
    </w:p>
    <w:p w14:paraId="2CE2548E" w14:textId="2AFBF055" w:rsidR="00DE085A" w:rsidRPr="00142919" w:rsidRDefault="003137F6" w:rsidP="00B52FF5">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DengXian" w:hAnsi="Times New Roman"/>
          <w:sz w:val="24"/>
          <w:szCs w:val="24"/>
          <w:lang w:eastAsia="zh-CN"/>
        </w:rPr>
        <w:t xml:space="preserve">Figure 2(a) presents the </w:t>
      </w:r>
      <w:r w:rsidR="002921FC" w:rsidRPr="00142919">
        <w:rPr>
          <w:rFonts w:ascii="Times New Roman" w:hAnsi="Times New Roman"/>
          <w:i/>
          <w:sz w:val="24"/>
          <w:szCs w:val="24"/>
        </w:rPr>
        <w:t>I</w:t>
      </w:r>
      <w:r w:rsidR="002921FC" w:rsidRPr="00142919">
        <w:rPr>
          <w:rFonts w:ascii="Times New Roman" w:hAnsi="Times New Roman"/>
          <w:i/>
          <w:sz w:val="24"/>
          <w:szCs w:val="24"/>
          <w:vertAlign w:val="subscript"/>
        </w:rPr>
        <w:t>D</w:t>
      </w:r>
      <w:r w:rsidR="002921FC" w:rsidRPr="00142919">
        <w:rPr>
          <w:rFonts w:ascii="Times New Roman" w:eastAsia="游明朝" w:hAnsi="Times New Roman"/>
          <w:sz w:val="24"/>
          <w:szCs w:val="24"/>
        </w:rPr>
        <w:t xml:space="preserve"> as a function of drain voltage (</w:t>
      </w:r>
      <w:r w:rsidR="002921FC" w:rsidRPr="00142919">
        <w:rPr>
          <w:rFonts w:ascii="Times New Roman" w:eastAsia="游明朝" w:hAnsi="Times New Roman"/>
          <w:i/>
          <w:iCs/>
          <w:sz w:val="24"/>
          <w:szCs w:val="24"/>
        </w:rPr>
        <w:t>V</w:t>
      </w:r>
      <w:r w:rsidR="002921FC" w:rsidRPr="00142919">
        <w:rPr>
          <w:rFonts w:ascii="Times New Roman" w:eastAsia="游明朝" w:hAnsi="Times New Roman"/>
          <w:i/>
          <w:iCs/>
          <w:sz w:val="24"/>
          <w:szCs w:val="24"/>
          <w:vertAlign w:val="subscript"/>
        </w:rPr>
        <w:t>D</w:t>
      </w:r>
      <w:r w:rsidR="002921FC"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for the </w:t>
      </w:r>
      <w:r w:rsidR="00180744" w:rsidRPr="00142919">
        <w:rPr>
          <w:rFonts w:ascii="Times New Roman" w:eastAsia="游明朝" w:hAnsi="Times New Roman" w:hint="eastAsia"/>
          <w:sz w:val="24"/>
          <w:szCs w:val="24"/>
        </w:rPr>
        <w:t xml:space="preserve">as-fabricated </w:t>
      </w:r>
      <w:r w:rsidRPr="00142919">
        <w:rPr>
          <w:rFonts w:ascii="Times New Roman" w:eastAsia="DengXian" w:hAnsi="Times New Roman"/>
          <w:sz w:val="24"/>
          <w:szCs w:val="24"/>
          <w:lang w:eastAsia="zh-CN"/>
        </w:rPr>
        <w:t xml:space="preserve">B-diamond MOSFET operating at 298 K. The </w:t>
      </w:r>
      <w:r w:rsidR="002921FC" w:rsidRPr="00142919">
        <w:rPr>
          <w:rFonts w:ascii="Times New Roman" w:eastAsia="游明朝" w:hAnsi="Times New Roman"/>
          <w:sz w:val="24"/>
          <w:szCs w:val="24"/>
        </w:rPr>
        <w:t>gate-source voltage (</w:t>
      </w:r>
      <w:r w:rsidR="002921FC" w:rsidRPr="00142919">
        <w:rPr>
          <w:rFonts w:ascii="Times New Roman" w:eastAsia="游明朝" w:hAnsi="Times New Roman"/>
          <w:i/>
          <w:iCs/>
          <w:sz w:val="24"/>
          <w:szCs w:val="24"/>
        </w:rPr>
        <w:t>V</w:t>
      </w:r>
      <w:r w:rsidR="002921FC" w:rsidRPr="00142919">
        <w:rPr>
          <w:rFonts w:ascii="Times New Roman" w:eastAsia="游明朝" w:hAnsi="Times New Roman"/>
          <w:i/>
          <w:iCs/>
          <w:sz w:val="24"/>
          <w:szCs w:val="24"/>
          <w:vertAlign w:val="subscript"/>
        </w:rPr>
        <w:t>GS</w:t>
      </w:r>
      <w:r w:rsidR="002921FC"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varies from –20.0 V to 42.0 V in 2.0 V increments</w:t>
      </w:r>
      <w:r w:rsidR="00180744" w:rsidRPr="00142919">
        <w:rPr>
          <w:rFonts w:ascii="Times New Roman" w:eastAsia="游明朝" w:hAnsi="Times New Roman" w:hint="eastAsia"/>
          <w:sz w:val="24"/>
          <w:szCs w:val="24"/>
        </w:rPr>
        <w:t xml:space="preserve">. </w:t>
      </w:r>
      <w:r w:rsidR="00180744" w:rsidRPr="00142919">
        <w:rPr>
          <w:rFonts w:ascii="Times New Roman" w:eastAsia="游明朝" w:hAnsi="Times New Roman"/>
          <w:sz w:val="24"/>
          <w:szCs w:val="24"/>
        </w:rPr>
        <w:t>T</w:t>
      </w:r>
      <w:r w:rsidR="00180744" w:rsidRPr="00142919">
        <w:rPr>
          <w:rFonts w:ascii="Times New Roman" w:eastAsia="游明朝" w:hAnsi="Times New Roman" w:hint="eastAsia"/>
          <w:sz w:val="24"/>
          <w:szCs w:val="24"/>
        </w:rPr>
        <w:t xml:space="preserve">he MOSFET </w:t>
      </w:r>
      <w:r w:rsidR="00180744" w:rsidRPr="00142919">
        <w:rPr>
          <w:rFonts w:ascii="Times New Roman" w:eastAsia="游明朝" w:hAnsi="Times New Roman"/>
          <w:sz w:val="24"/>
          <w:szCs w:val="24"/>
        </w:rPr>
        <w:t>exhibits</w:t>
      </w:r>
      <w:r w:rsidRPr="00142919">
        <w:rPr>
          <w:rFonts w:ascii="Times New Roman" w:eastAsia="DengXian" w:hAnsi="Times New Roman"/>
          <w:sz w:val="24"/>
          <w:szCs w:val="24"/>
          <w:lang w:eastAsia="zh-CN"/>
        </w:rPr>
        <w:t xml:space="preserve"> </w:t>
      </w:r>
      <w:r w:rsidRPr="00142919">
        <w:rPr>
          <w:rFonts w:ascii="Times New Roman" w:eastAsia="DengXian" w:hAnsi="Times New Roman"/>
          <w:i/>
          <w:iCs/>
          <w:sz w:val="24"/>
          <w:szCs w:val="24"/>
          <w:lang w:eastAsia="zh-CN"/>
        </w:rPr>
        <w:t>p</w:t>
      </w:r>
      <w:r w:rsidRPr="00142919">
        <w:rPr>
          <w:rFonts w:ascii="Times New Roman" w:eastAsia="DengXian" w:hAnsi="Times New Roman"/>
          <w:sz w:val="24"/>
          <w:szCs w:val="24"/>
          <w:lang w:eastAsia="zh-CN"/>
        </w:rPr>
        <w:t xml:space="preserve">-type transistor behavior. The </w:t>
      </w:r>
      <w:r w:rsidR="002921FC" w:rsidRPr="00142919">
        <w:rPr>
          <w:rFonts w:ascii="Times New Roman" w:eastAsia="游明朝" w:hAnsi="Times New Roman"/>
          <w:sz w:val="24"/>
          <w:szCs w:val="24"/>
        </w:rPr>
        <w:t>|</w:t>
      </w:r>
      <w:proofErr w:type="spellStart"/>
      <w:r w:rsidR="002921FC" w:rsidRPr="00142919">
        <w:rPr>
          <w:rFonts w:ascii="Times New Roman" w:eastAsia="游明朝" w:hAnsi="Times New Roman"/>
          <w:i/>
          <w:iCs/>
          <w:sz w:val="24"/>
          <w:szCs w:val="24"/>
        </w:rPr>
        <w:t>I</w:t>
      </w:r>
      <w:r w:rsidR="002921FC" w:rsidRPr="00142919">
        <w:rPr>
          <w:rFonts w:ascii="Times New Roman" w:eastAsia="游明朝" w:hAnsi="Times New Roman"/>
          <w:i/>
          <w:iCs/>
          <w:sz w:val="24"/>
          <w:szCs w:val="24"/>
          <w:vertAlign w:val="subscript"/>
        </w:rPr>
        <w:t>D,max</w:t>
      </w:r>
      <w:proofErr w:type="spellEnd"/>
      <w:r w:rsidR="002921FC"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reaches 4.7 mA/mm, which is significantly higher than the previously reported maximum</w:t>
      </w:r>
      <w:r w:rsidR="00180744" w:rsidRPr="00142919">
        <w:rPr>
          <w:rFonts w:ascii="Times New Roman" w:eastAsia="游明朝" w:hAnsi="Times New Roman" w:hint="eastAsia"/>
          <w:sz w:val="24"/>
          <w:szCs w:val="24"/>
        </w:rPr>
        <w:t xml:space="preserve"> value</w:t>
      </w:r>
      <w:r w:rsidRPr="00142919">
        <w:rPr>
          <w:rFonts w:ascii="Times New Roman" w:eastAsia="DengXian" w:hAnsi="Times New Roman"/>
          <w:sz w:val="24"/>
          <w:szCs w:val="24"/>
          <w:lang w:eastAsia="zh-CN"/>
        </w:rPr>
        <w:t xml:space="preserve"> of 1.2 mA/mm.</w:t>
      </w:r>
      <w:r w:rsidR="002A4C7C" w:rsidRPr="00142919">
        <w:rPr>
          <w:rFonts w:ascii="Times New Roman" w:eastAsia="DengXian" w:hAnsi="Times New Roman"/>
          <w:sz w:val="24"/>
          <w:szCs w:val="24"/>
          <w:vertAlign w:val="superscript"/>
          <w:lang w:eastAsia="zh-CN"/>
        </w:rPr>
        <w:t>16,24</w:t>
      </w:r>
      <w:r w:rsidRPr="00142919">
        <w:rPr>
          <w:rFonts w:ascii="Times New Roman" w:eastAsia="DengXian" w:hAnsi="Times New Roman"/>
          <w:sz w:val="24"/>
          <w:szCs w:val="24"/>
          <w:lang w:eastAsia="zh-CN"/>
        </w:rPr>
        <w:t xml:space="preserve"> This enhancement is attributed to the </w:t>
      </w:r>
      <w:r w:rsidRPr="00142919">
        <w:rPr>
          <w:rFonts w:ascii="Times New Roman" w:eastAsia="DengXian" w:hAnsi="Times New Roman"/>
          <w:sz w:val="24"/>
          <w:szCs w:val="24"/>
          <w:lang w:eastAsia="zh-CN"/>
        </w:rPr>
        <w:lastRenderedPageBreak/>
        <w:t>combined effects of a relatively higher</w:t>
      </w:r>
      <w:r w:rsidR="002921FC" w:rsidRPr="00142919">
        <w:rPr>
          <w:rFonts w:ascii="Times New Roman" w:eastAsia="DengXian" w:hAnsi="Times New Roman"/>
          <w:i/>
          <w:iCs/>
          <w:sz w:val="24"/>
          <w:szCs w:val="24"/>
          <w:lang w:eastAsia="zh-CN"/>
        </w:rPr>
        <w:t xml:space="preserve"> </w:t>
      </w:r>
      <w:proofErr w:type="spellStart"/>
      <w:r w:rsidR="002921FC" w:rsidRPr="00142919">
        <w:rPr>
          <w:rFonts w:ascii="Times New Roman" w:eastAsia="DengXian" w:hAnsi="Times New Roman"/>
          <w:i/>
          <w:iCs/>
          <w:sz w:val="24"/>
          <w:szCs w:val="24"/>
          <w:lang w:eastAsia="zh-CN"/>
        </w:rPr>
        <w:t>N</w:t>
      </w:r>
      <w:r w:rsidR="002921FC" w:rsidRPr="00142919">
        <w:rPr>
          <w:rFonts w:ascii="Times New Roman" w:eastAsia="DengXian" w:hAnsi="Times New Roman"/>
          <w:i/>
          <w:iCs/>
          <w:sz w:val="24"/>
          <w:szCs w:val="24"/>
          <w:vertAlign w:val="subscript"/>
          <w:lang w:eastAsia="zh-CN"/>
        </w:rPr>
        <w:t>boron</w:t>
      </w:r>
      <w:proofErr w:type="spellEnd"/>
      <w:r w:rsidR="002921FC" w:rsidRPr="00142919">
        <w:rPr>
          <w:rFonts w:ascii="Times New Roman" w:eastAsia="游明朝" w:hAnsi="Times New Roman"/>
          <w:sz w:val="24"/>
          <w:szCs w:val="24"/>
        </w:rPr>
        <w:t xml:space="preserve"> and thicker </w:t>
      </w:r>
      <w:proofErr w:type="spellStart"/>
      <w:r w:rsidR="002921FC" w:rsidRPr="00142919">
        <w:rPr>
          <w:rFonts w:ascii="Times New Roman" w:eastAsia="DengXian" w:hAnsi="Times New Roman"/>
          <w:i/>
          <w:iCs/>
          <w:sz w:val="24"/>
          <w:szCs w:val="24"/>
          <w:lang w:eastAsia="zh-CN"/>
        </w:rPr>
        <w:t>t</w:t>
      </w:r>
      <w:r w:rsidR="002921FC"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w:t>
      </w:r>
      <w:r w:rsidR="002921FC" w:rsidRPr="00142919">
        <w:rPr>
          <w:rFonts w:ascii="Times New Roman" w:eastAsia="游明朝" w:hAnsi="Times New Roman"/>
          <w:sz w:val="24"/>
          <w:szCs w:val="24"/>
        </w:rPr>
        <w:t xml:space="preserve"> </w:t>
      </w:r>
      <w:r w:rsidR="00DE085A" w:rsidRPr="00142919">
        <w:rPr>
          <w:rFonts w:ascii="Times New Roman" w:eastAsia="游明朝" w:hAnsi="Times New Roman"/>
          <w:sz w:val="24"/>
          <w:szCs w:val="24"/>
          <w:shd w:val="clear" w:color="auto" w:fill="FFFFFF"/>
        </w:rPr>
        <w:t xml:space="preserve">The </w:t>
      </w:r>
      <w:r w:rsidR="00DE085A" w:rsidRPr="00142919">
        <w:rPr>
          <w:rFonts w:ascii="Times New Roman" w:hAnsi="Times New Roman"/>
          <w:i/>
          <w:sz w:val="24"/>
          <w:szCs w:val="24"/>
        </w:rPr>
        <w:t>I</w:t>
      </w:r>
      <w:r w:rsidR="00DE085A" w:rsidRPr="00142919">
        <w:rPr>
          <w:rFonts w:ascii="Times New Roman" w:hAnsi="Times New Roman"/>
          <w:i/>
          <w:sz w:val="24"/>
          <w:szCs w:val="24"/>
          <w:vertAlign w:val="subscript"/>
        </w:rPr>
        <w:t>D</w:t>
      </w:r>
      <w:r w:rsidR="00DE085A" w:rsidRPr="00142919">
        <w:rPr>
          <w:rFonts w:ascii="Times New Roman" w:hAnsi="Times New Roman"/>
          <w:i/>
          <w:sz w:val="24"/>
          <w:szCs w:val="24"/>
        </w:rPr>
        <w:t>–V</w:t>
      </w:r>
      <w:r w:rsidR="00DE085A" w:rsidRPr="00142919">
        <w:rPr>
          <w:rFonts w:ascii="Times New Roman" w:hAnsi="Times New Roman"/>
          <w:i/>
          <w:sz w:val="24"/>
          <w:szCs w:val="24"/>
          <w:vertAlign w:val="subscript"/>
        </w:rPr>
        <w:t>D</w:t>
      </w:r>
      <w:r w:rsidR="00DE085A" w:rsidRPr="00142919">
        <w:rPr>
          <w:rFonts w:ascii="Times New Roman" w:eastAsia="游明朝" w:hAnsi="Times New Roman"/>
          <w:sz w:val="24"/>
          <w:szCs w:val="24"/>
          <w:shd w:val="clear" w:color="auto" w:fill="FFFFFF"/>
        </w:rPr>
        <w:t xml:space="preserve"> characteristic</w:t>
      </w:r>
      <w:r w:rsidR="00DE0386" w:rsidRPr="00142919">
        <w:rPr>
          <w:rFonts w:ascii="Times New Roman" w:eastAsia="游明朝" w:hAnsi="Times New Roman" w:hint="eastAsia"/>
          <w:sz w:val="24"/>
          <w:szCs w:val="24"/>
          <w:shd w:val="clear" w:color="auto" w:fill="FFFFFF"/>
        </w:rPr>
        <w:t xml:space="preserve"> for the B-diamond</w:t>
      </w:r>
      <w:r w:rsidR="00DE085A" w:rsidRPr="00142919">
        <w:rPr>
          <w:rFonts w:ascii="Times New Roman" w:eastAsia="游明朝" w:hAnsi="Times New Roman"/>
          <w:sz w:val="24"/>
          <w:szCs w:val="24"/>
          <w:shd w:val="clear" w:color="auto" w:fill="FFFFFF"/>
        </w:rPr>
        <w:t xml:space="preserve"> </w:t>
      </w:r>
      <w:r w:rsidR="00DE0386" w:rsidRPr="00142919">
        <w:rPr>
          <w:rFonts w:ascii="Times New Roman" w:eastAsia="游明朝" w:hAnsi="Times New Roman"/>
          <w:sz w:val="24"/>
          <w:szCs w:val="24"/>
          <w:shd w:val="clear" w:color="auto" w:fill="FFFFFF"/>
        </w:rPr>
        <w:t>MOSFET</w:t>
      </w:r>
      <w:r w:rsidR="00DE0386" w:rsidRPr="00142919">
        <w:rPr>
          <w:rFonts w:ascii="Times New Roman" w:eastAsia="游明朝" w:hAnsi="Times New Roman" w:hint="eastAsia"/>
          <w:sz w:val="24"/>
          <w:szCs w:val="24"/>
          <w:shd w:val="clear" w:color="auto" w:fill="FFFFFF"/>
        </w:rPr>
        <w:t xml:space="preserve"> </w:t>
      </w:r>
      <w:r w:rsidR="00DE085A" w:rsidRPr="00142919">
        <w:rPr>
          <w:rFonts w:ascii="Times New Roman" w:eastAsia="游明朝" w:hAnsi="Times New Roman"/>
          <w:sz w:val="24"/>
          <w:szCs w:val="24"/>
          <w:shd w:val="clear" w:color="auto" w:fill="FFFFFF"/>
        </w:rPr>
        <w:t xml:space="preserve">does not exhibit clear saturation. This behavior is intrinsic to heavily </w:t>
      </w:r>
      <w:r w:rsidR="00DE0386" w:rsidRPr="00142919">
        <w:rPr>
          <w:rFonts w:ascii="Times New Roman" w:eastAsia="游明朝" w:hAnsi="Times New Roman" w:hint="eastAsia"/>
          <w:sz w:val="24"/>
          <w:szCs w:val="24"/>
          <w:shd w:val="clear" w:color="auto" w:fill="FFFFFF"/>
        </w:rPr>
        <w:t xml:space="preserve">boron doping in </w:t>
      </w:r>
      <w:r w:rsidR="00DE0386" w:rsidRPr="00142919">
        <w:rPr>
          <w:rFonts w:ascii="Times New Roman" w:eastAsia="游明朝" w:hAnsi="Times New Roman"/>
          <w:sz w:val="24"/>
          <w:szCs w:val="24"/>
          <w:shd w:val="clear" w:color="auto" w:fill="FFFFFF"/>
        </w:rPr>
        <w:t>the</w:t>
      </w:r>
      <w:r w:rsidR="00DE0386" w:rsidRPr="00142919">
        <w:rPr>
          <w:rFonts w:ascii="Times New Roman" w:eastAsia="游明朝" w:hAnsi="Times New Roman" w:hint="eastAsia"/>
          <w:sz w:val="24"/>
          <w:szCs w:val="24"/>
          <w:shd w:val="clear" w:color="auto" w:fill="FFFFFF"/>
        </w:rPr>
        <w:t xml:space="preserve"> </w:t>
      </w:r>
      <w:r w:rsidR="00DE085A" w:rsidRPr="00142919">
        <w:rPr>
          <w:rFonts w:ascii="Times New Roman" w:eastAsia="游明朝" w:hAnsi="Times New Roman"/>
          <w:sz w:val="24"/>
          <w:szCs w:val="24"/>
          <w:shd w:val="clear" w:color="auto" w:fill="FFFFFF"/>
        </w:rPr>
        <w:t>diamond</w:t>
      </w:r>
      <w:r w:rsidR="00DE0386" w:rsidRPr="00142919">
        <w:rPr>
          <w:rFonts w:ascii="Times New Roman" w:eastAsia="游明朝" w:hAnsi="Times New Roman" w:hint="eastAsia"/>
          <w:sz w:val="24"/>
          <w:szCs w:val="24"/>
          <w:shd w:val="clear" w:color="auto" w:fill="FFFFFF"/>
        </w:rPr>
        <w:t>.</w:t>
      </w:r>
      <w:r w:rsidR="00DE085A" w:rsidRPr="00142919">
        <w:rPr>
          <w:rFonts w:ascii="Times New Roman" w:eastAsia="游明朝" w:hAnsi="Times New Roman"/>
          <w:sz w:val="24"/>
          <w:szCs w:val="24"/>
          <w:shd w:val="clear" w:color="auto" w:fill="FFFFFF"/>
        </w:rPr>
        <w:t xml:space="preserve"> The high boron concentration results in bulk conduction, and the depletion region cannot extend through the entire </w:t>
      </w:r>
      <w:r w:rsidR="00866430" w:rsidRPr="00142919">
        <w:rPr>
          <w:rFonts w:ascii="Times New Roman" w:eastAsia="游明朝" w:hAnsi="Times New Roman" w:hint="eastAsia"/>
          <w:sz w:val="24"/>
          <w:szCs w:val="24"/>
          <w:shd w:val="clear" w:color="auto" w:fill="FFFFFF"/>
        </w:rPr>
        <w:t>1514 nm</w:t>
      </w:r>
      <w:r w:rsidR="00DE085A" w:rsidRPr="00142919">
        <w:rPr>
          <w:rFonts w:ascii="Times New Roman" w:eastAsia="游明朝" w:hAnsi="Times New Roman"/>
          <w:sz w:val="24"/>
          <w:szCs w:val="24"/>
          <w:shd w:val="clear" w:color="auto" w:fill="FFFFFF"/>
        </w:rPr>
        <w:noBreakHyphen/>
        <w:t xml:space="preserve">thick doped layer. Consequently, </w:t>
      </w:r>
      <w:r w:rsidR="00DE085A" w:rsidRPr="00142919">
        <w:rPr>
          <w:rFonts w:ascii="Times New Roman" w:eastAsia="游明朝" w:hAnsi="Times New Roman" w:hint="eastAsia"/>
          <w:sz w:val="24"/>
          <w:szCs w:val="24"/>
          <w:shd w:val="clear" w:color="auto" w:fill="FFFFFF"/>
        </w:rPr>
        <w:t xml:space="preserve">the </w:t>
      </w:r>
      <w:r w:rsidR="00DE085A" w:rsidRPr="00142919">
        <w:rPr>
          <w:rFonts w:ascii="Times New Roman" w:eastAsia="游明朝" w:hAnsi="Times New Roman"/>
          <w:sz w:val="24"/>
          <w:szCs w:val="24"/>
          <w:shd w:val="clear" w:color="auto" w:fill="FFFFFF"/>
        </w:rPr>
        <w:t>full pinch</w:t>
      </w:r>
      <w:r w:rsidR="00DE085A" w:rsidRPr="00142919">
        <w:rPr>
          <w:rFonts w:ascii="Times New Roman" w:eastAsia="游明朝" w:hAnsi="Times New Roman"/>
          <w:sz w:val="24"/>
          <w:szCs w:val="24"/>
          <w:shd w:val="clear" w:color="auto" w:fill="FFFFFF"/>
        </w:rPr>
        <w:noBreakHyphen/>
        <w:t>off</w:t>
      </w:r>
      <w:r w:rsidR="00DE085A" w:rsidRPr="00142919">
        <w:rPr>
          <w:rFonts w:ascii="Times New Roman" w:eastAsia="游明朝" w:hAnsi="Times New Roman" w:hint="eastAsia"/>
          <w:sz w:val="24"/>
          <w:szCs w:val="24"/>
          <w:shd w:val="clear" w:color="auto" w:fill="FFFFFF"/>
        </w:rPr>
        <w:t xml:space="preserve"> for the B-diamond MOSFETs</w:t>
      </w:r>
      <w:r w:rsidR="00DE085A" w:rsidRPr="00142919">
        <w:rPr>
          <w:rFonts w:ascii="Times New Roman" w:eastAsia="游明朝" w:hAnsi="Times New Roman"/>
          <w:sz w:val="24"/>
          <w:szCs w:val="24"/>
          <w:shd w:val="clear" w:color="auto" w:fill="FFFFFF"/>
        </w:rPr>
        <w:t xml:space="preserve"> cannot be achieved.</w:t>
      </w:r>
    </w:p>
    <w:p w14:paraId="5F4BF6DA" w14:textId="2F95038C" w:rsidR="005E7596" w:rsidRPr="00142919" w:rsidRDefault="003137F6" w:rsidP="00DE085A">
      <w:pPr>
        <w:adjustRightInd w:val="0"/>
        <w:snapToGrid w:val="0"/>
        <w:spacing w:line="480" w:lineRule="auto"/>
        <w:ind w:firstLineChars="100" w:firstLine="240"/>
        <w:rPr>
          <w:rFonts w:ascii="Times New Roman" w:eastAsia="游明朝" w:hAnsi="Times New Roman"/>
          <w:sz w:val="24"/>
          <w:szCs w:val="24"/>
          <w:shd w:val="clear" w:color="auto" w:fill="FFFFFF"/>
        </w:rPr>
      </w:pPr>
      <w:r w:rsidRPr="00142919">
        <w:rPr>
          <w:rFonts w:ascii="Times New Roman" w:eastAsia="DengXian" w:hAnsi="Times New Roman"/>
          <w:sz w:val="24"/>
          <w:szCs w:val="24"/>
          <w:lang w:eastAsia="zh-CN"/>
        </w:rPr>
        <w:t>Fig</w:t>
      </w:r>
      <w:r w:rsidR="00866430" w:rsidRPr="00142919">
        <w:rPr>
          <w:rFonts w:ascii="Times New Roman" w:eastAsia="游明朝" w:hAnsi="Times New Roman" w:hint="eastAsia"/>
          <w:sz w:val="24"/>
          <w:szCs w:val="24"/>
        </w:rPr>
        <w:t>ure</w:t>
      </w:r>
      <w:r w:rsidRPr="00142919">
        <w:rPr>
          <w:rFonts w:ascii="Times New Roman" w:eastAsia="DengXian" w:hAnsi="Times New Roman"/>
          <w:sz w:val="24"/>
          <w:szCs w:val="24"/>
          <w:lang w:eastAsia="zh-CN"/>
        </w:rPr>
        <w:t xml:space="preserve"> 2(b) shows the transfer characteristic (</w:t>
      </w:r>
      <w:r w:rsidR="002921FC" w:rsidRPr="00142919">
        <w:rPr>
          <w:rFonts w:ascii="Times New Roman" w:hAnsi="Times New Roman"/>
          <w:sz w:val="24"/>
          <w:szCs w:val="24"/>
        </w:rPr>
        <w:fldChar w:fldCharType="begin"/>
      </w:r>
      <w:r w:rsidR="002921FC" w:rsidRPr="00142919">
        <w:rPr>
          <w:rFonts w:ascii="Times New Roman" w:hAnsi="Times New Roman"/>
          <w:sz w:val="24"/>
          <w:szCs w:val="24"/>
        </w:rPr>
        <w:instrText xml:space="preserve"> QUOTE </w:instrText>
      </w:r>
      <w:r w:rsidR="00015221">
        <w:rPr>
          <w:rFonts w:ascii="Times New Roman" w:hAnsi="Times New Roman"/>
          <w:position w:val="-8"/>
          <w:sz w:val="24"/>
          <w:szCs w:val="24"/>
        </w:rPr>
        <w:pict w14:anchorId="55BB9F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002921FC" w:rsidRPr="00142919">
        <w:rPr>
          <w:rFonts w:ascii="Times New Roman" w:hAnsi="Times New Roman"/>
          <w:sz w:val="24"/>
          <w:szCs w:val="24"/>
        </w:rPr>
        <w:instrText xml:space="preserve"> </w:instrText>
      </w:r>
      <w:r w:rsidR="002921FC" w:rsidRPr="00142919">
        <w:rPr>
          <w:rFonts w:ascii="Times New Roman" w:hAnsi="Times New Roman"/>
          <w:sz w:val="24"/>
          <w:szCs w:val="24"/>
        </w:rPr>
        <w:fldChar w:fldCharType="separate"/>
      </w:r>
      <w:r w:rsidR="00015221">
        <w:rPr>
          <w:rFonts w:ascii="Times New Roman" w:hAnsi="Times New Roman"/>
          <w:position w:val="-8"/>
          <w:sz w:val="24"/>
          <w:szCs w:val="24"/>
        </w:rPr>
        <w:pict w14:anchorId="58957E21">
          <v:shape id="_x0000_i1026"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002921FC" w:rsidRPr="00142919">
        <w:rPr>
          <w:rFonts w:ascii="Times New Roman" w:hAnsi="Times New Roman"/>
          <w:sz w:val="24"/>
          <w:szCs w:val="24"/>
        </w:rPr>
        <w:fldChar w:fldCharType="end"/>
      </w:r>
      <w:r w:rsidR="002921FC" w:rsidRPr="00142919">
        <w:rPr>
          <w:rFonts w:ascii="Times New Roman" w:hAnsi="Times New Roman"/>
          <w:i/>
          <w:sz w:val="24"/>
          <w:szCs w:val="24"/>
        </w:rPr>
        <w:t>–</w:t>
      </w:r>
      <w:r w:rsidR="002921FC" w:rsidRPr="00142919">
        <w:rPr>
          <w:rFonts w:ascii="Times New Roman" w:eastAsia="SimSun" w:hAnsi="Times New Roman"/>
          <w:i/>
          <w:sz w:val="24"/>
          <w:szCs w:val="24"/>
          <w:lang w:eastAsia="zh-CN"/>
        </w:rPr>
        <w:t>V</w:t>
      </w:r>
      <w:r w:rsidR="002921FC" w:rsidRPr="00142919">
        <w:rPr>
          <w:rFonts w:ascii="Times New Roman" w:eastAsia="SimSun" w:hAnsi="Times New Roman"/>
          <w:i/>
          <w:sz w:val="24"/>
          <w:szCs w:val="24"/>
          <w:vertAlign w:val="subscript"/>
          <w:lang w:eastAsia="zh-CN"/>
        </w:rPr>
        <w:t>GS</w:t>
      </w:r>
      <w:r w:rsidRPr="00142919">
        <w:rPr>
          <w:rFonts w:ascii="Times New Roman" w:eastAsia="DengXian" w:hAnsi="Times New Roman"/>
          <w:sz w:val="24"/>
          <w:szCs w:val="24"/>
          <w:lang w:eastAsia="zh-CN"/>
        </w:rPr>
        <w:t>) of the B-diamond MOSFET at 298 K. From the fitted data, the threshold voltage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is extracted to be as high as 320.2 </w:t>
      </w:r>
      <w:r w:rsidR="00B52FF5" w:rsidRPr="00142919">
        <w:rPr>
          <w:rFonts w:ascii="Times New Roman" w:eastAsia="DengXian" w:hAnsi="Times New Roman"/>
          <w:sz w:val="24"/>
          <w:szCs w:val="24"/>
          <w:lang w:eastAsia="zh-CN"/>
        </w:rPr>
        <w:t>±</w:t>
      </w:r>
      <w:r w:rsidR="00B52FF5" w:rsidRPr="00142919">
        <w:rPr>
          <w:rFonts w:ascii="Times New Roman" w:eastAsia="游明朝" w:hAnsi="Times New Roman" w:hint="eastAsia"/>
          <w:sz w:val="24"/>
          <w:szCs w:val="24"/>
        </w:rPr>
        <w:t xml:space="preserve">5.0 </w:t>
      </w:r>
      <w:r w:rsidRPr="00142919">
        <w:rPr>
          <w:rFonts w:ascii="Times New Roman" w:eastAsia="DengXian" w:hAnsi="Times New Roman"/>
          <w:sz w:val="24"/>
          <w:szCs w:val="24"/>
          <w:lang w:eastAsia="zh-CN"/>
        </w:rPr>
        <w:t xml:space="preserve">V. </w:t>
      </w:r>
      <w:r w:rsidR="005E7596" w:rsidRPr="00142919">
        <w:rPr>
          <w:rFonts w:ascii="Times New Roman" w:eastAsia="DengXian" w:hAnsi="Times New Roman"/>
          <w:sz w:val="24"/>
          <w:szCs w:val="24"/>
          <w:lang w:eastAsia="zh-CN"/>
        </w:rPr>
        <w:t>Higher</w:t>
      </w:r>
      <w:r w:rsidRPr="00142919">
        <w:rPr>
          <w:rFonts w:ascii="Times New Roman" w:eastAsia="DengXian" w:hAnsi="Times New Roman"/>
          <w:sz w:val="24"/>
          <w:szCs w:val="24"/>
          <w:lang w:eastAsia="zh-CN"/>
        </w:rPr>
        <w:t xml:space="preserve"> </w:t>
      </w:r>
      <w:proofErr w:type="spellStart"/>
      <w:r w:rsidR="002921FC" w:rsidRPr="00142919">
        <w:rPr>
          <w:rFonts w:ascii="Times New Roman" w:eastAsia="DengXian" w:hAnsi="Times New Roman"/>
          <w:i/>
          <w:iCs/>
          <w:sz w:val="24"/>
          <w:szCs w:val="24"/>
          <w:lang w:eastAsia="zh-CN"/>
        </w:rPr>
        <w:t>N</w:t>
      </w:r>
      <w:r w:rsidR="002921FC"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and thicker </w:t>
      </w:r>
      <w:proofErr w:type="spellStart"/>
      <w:r w:rsidR="002921FC" w:rsidRPr="00142919">
        <w:rPr>
          <w:rFonts w:ascii="Times New Roman" w:eastAsia="DengXian" w:hAnsi="Times New Roman"/>
          <w:i/>
          <w:iCs/>
          <w:sz w:val="24"/>
          <w:szCs w:val="24"/>
          <w:lang w:eastAsia="zh-CN"/>
        </w:rPr>
        <w:t>t</w:t>
      </w:r>
      <w:r w:rsidR="002921FC"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contribute to </w:t>
      </w:r>
      <w:r w:rsidR="00C31E08" w:rsidRPr="00142919">
        <w:rPr>
          <w:rFonts w:ascii="Times New Roman" w:eastAsia="游明朝" w:hAnsi="Times New Roman" w:hint="eastAsia"/>
          <w:sz w:val="24"/>
          <w:szCs w:val="24"/>
        </w:rPr>
        <w:t>a relatively large number of holes</w:t>
      </w:r>
      <w:r w:rsidR="005E7596" w:rsidRPr="00142919">
        <w:rPr>
          <w:rFonts w:ascii="Times New Roman" w:eastAsia="游明朝" w:hAnsi="Times New Roman" w:hint="eastAsia"/>
          <w:sz w:val="24"/>
          <w:szCs w:val="24"/>
        </w:rPr>
        <w:t xml:space="preserve"> </w:t>
      </w:r>
      <w:r w:rsidR="005E7596" w:rsidRPr="00142919">
        <w:rPr>
          <w:rFonts w:ascii="Times New Roman" w:eastAsia="游明朝" w:hAnsi="Times New Roman"/>
          <w:sz w:val="24"/>
          <w:szCs w:val="24"/>
        </w:rPr>
        <w:t>compared</w:t>
      </w:r>
      <w:r w:rsidR="005E7596" w:rsidRPr="00142919">
        <w:rPr>
          <w:rFonts w:ascii="Times New Roman" w:eastAsia="游明朝" w:hAnsi="Times New Roman" w:hint="eastAsia"/>
          <w:sz w:val="24"/>
          <w:szCs w:val="24"/>
        </w:rPr>
        <w:t xml:space="preserve"> to the reports in </w:t>
      </w:r>
      <w:r w:rsidR="005E7596" w:rsidRPr="00142919">
        <w:rPr>
          <w:rFonts w:ascii="Times New Roman" w:eastAsia="游明朝" w:hAnsi="Times New Roman" w:hint="eastAsia"/>
          <w:i/>
          <w:iCs/>
          <w:sz w:val="24"/>
          <w:szCs w:val="24"/>
        </w:rPr>
        <w:t>Refs.</w:t>
      </w:r>
      <w:r w:rsidR="005E7596" w:rsidRPr="00142919">
        <w:rPr>
          <w:rFonts w:ascii="Times New Roman" w:eastAsia="游明朝" w:hAnsi="Times New Roman" w:hint="eastAsia"/>
          <w:sz w:val="24"/>
          <w:szCs w:val="24"/>
        </w:rPr>
        <w:t xml:space="preserve"> 16 and 24,</w:t>
      </w:r>
      <w:r w:rsidR="00C31E08" w:rsidRPr="00142919">
        <w:rPr>
          <w:rFonts w:ascii="Times New Roman" w:eastAsia="游明朝" w:hAnsi="Times New Roman" w:hint="eastAsia"/>
          <w:sz w:val="24"/>
          <w:szCs w:val="24"/>
        </w:rPr>
        <w:t xml:space="preserve"> result</w:t>
      </w:r>
      <w:r w:rsidR="005E7596" w:rsidRPr="00142919">
        <w:rPr>
          <w:rFonts w:ascii="Times New Roman" w:eastAsia="游明朝" w:hAnsi="Times New Roman" w:hint="eastAsia"/>
          <w:sz w:val="24"/>
          <w:szCs w:val="24"/>
        </w:rPr>
        <w:t>ing</w:t>
      </w:r>
      <w:r w:rsidR="00C31E08" w:rsidRPr="00142919">
        <w:rPr>
          <w:rFonts w:ascii="Times New Roman" w:eastAsia="游明朝" w:hAnsi="Times New Roman" w:hint="eastAsia"/>
          <w:sz w:val="24"/>
          <w:szCs w:val="24"/>
        </w:rPr>
        <w:t xml:space="preserve"> in </w:t>
      </w:r>
      <w:r w:rsidRPr="00142919">
        <w:rPr>
          <w:rFonts w:ascii="Times New Roman" w:eastAsia="DengXian" w:hAnsi="Times New Roman"/>
          <w:sz w:val="24"/>
          <w:szCs w:val="24"/>
          <w:lang w:eastAsia="zh-CN"/>
        </w:rPr>
        <w:t xml:space="preserve">the </w:t>
      </w:r>
      <w:r w:rsidR="00E059D9" w:rsidRPr="00142919">
        <w:rPr>
          <w:rFonts w:ascii="Times New Roman" w:eastAsia="游明朝" w:hAnsi="Times New Roman" w:hint="eastAsia"/>
          <w:sz w:val="24"/>
          <w:szCs w:val="24"/>
        </w:rPr>
        <w:t xml:space="preserve">high </w:t>
      </w:r>
      <w:r w:rsidR="00E059D9" w:rsidRPr="00142919">
        <w:rPr>
          <w:rFonts w:ascii="Times New Roman" w:eastAsia="游明朝" w:hAnsi="Times New Roman"/>
          <w:sz w:val="24"/>
          <w:szCs w:val="24"/>
        </w:rPr>
        <w:t>|</w:t>
      </w:r>
      <w:proofErr w:type="spellStart"/>
      <w:r w:rsidR="00E059D9" w:rsidRPr="00142919">
        <w:rPr>
          <w:rFonts w:ascii="Times New Roman" w:eastAsia="游明朝" w:hAnsi="Times New Roman"/>
          <w:i/>
          <w:iCs/>
          <w:sz w:val="24"/>
          <w:szCs w:val="24"/>
        </w:rPr>
        <w:t>I</w:t>
      </w:r>
      <w:r w:rsidR="00E059D9" w:rsidRPr="00142919">
        <w:rPr>
          <w:rFonts w:ascii="Times New Roman" w:eastAsia="游明朝" w:hAnsi="Times New Roman"/>
          <w:i/>
          <w:iCs/>
          <w:sz w:val="24"/>
          <w:szCs w:val="24"/>
          <w:vertAlign w:val="subscript"/>
        </w:rPr>
        <w:t>D,max</w:t>
      </w:r>
      <w:proofErr w:type="spellEnd"/>
      <w:r w:rsidR="00E059D9" w:rsidRPr="00142919">
        <w:rPr>
          <w:rFonts w:ascii="Times New Roman" w:eastAsia="游明朝" w:hAnsi="Times New Roman"/>
          <w:sz w:val="24"/>
          <w:szCs w:val="24"/>
        </w:rPr>
        <w:t>|</w:t>
      </w:r>
      <w:r w:rsidR="00E059D9" w:rsidRPr="00142919">
        <w:rPr>
          <w:rFonts w:ascii="Times New Roman" w:eastAsia="游明朝" w:hAnsi="Times New Roman" w:hint="eastAsia"/>
          <w:sz w:val="24"/>
          <w:szCs w:val="24"/>
        </w:rPr>
        <w:t xml:space="preserve"> and </w:t>
      </w:r>
      <w:r w:rsidRPr="00142919">
        <w:rPr>
          <w:rFonts w:ascii="Times New Roman" w:eastAsia="DengXian" w:hAnsi="Times New Roman"/>
          <w:sz w:val="24"/>
          <w:szCs w:val="24"/>
          <w:lang w:eastAsia="zh-CN"/>
        </w:rPr>
        <w:t xml:space="preserve">difficulty in turning the </w:t>
      </w:r>
      <w:r w:rsidR="00180744" w:rsidRPr="00142919">
        <w:rPr>
          <w:rFonts w:ascii="Times New Roman" w:eastAsia="游明朝" w:hAnsi="Times New Roman" w:hint="eastAsia"/>
          <w:sz w:val="24"/>
          <w:szCs w:val="24"/>
        </w:rPr>
        <w:t>MOSFET</w:t>
      </w:r>
      <w:r w:rsidRPr="00142919">
        <w:rPr>
          <w:rFonts w:ascii="Times New Roman" w:eastAsia="DengXian" w:hAnsi="Times New Roman"/>
          <w:sz w:val="24"/>
          <w:szCs w:val="24"/>
          <w:lang w:eastAsia="zh-CN"/>
        </w:rPr>
        <w:t xml:space="preserve"> off.</w:t>
      </w:r>
      <w:r w:rsidR="002F73FA" w:rsidRPr="00142919">
        <w:rPr>
          <w:rFonts w:ascii="Times New Roman" w:eastAsia="游明朝" w:hAnsi="Times New Roman" w:hint="eastAsia"/>
          <w:sz w:val="24"/>
          <w:szCs w:val="24"/>
        </w:rPr>
        <w:t xml:space="preserve"> </w:t>
      </w:r>
      <w:r w:rsidR="005E7596" w:rsidRPr="00142919">
        <w:rPr>
          <w:rFonts w:ascii="Times New Roman" w:eastAsia="游明朝" w:hAnsi="Times New Roman"/>
          <w:sz w:val="24"/>
          <w:szCs w:val="24"/>
          <w:shd w:val="clear" w:color="auto" w:fill="FFFFFF"/>
        </w:rPr>
        <w:t>Because the B</w:t>
      </w:r>
      <w:r w:rsidR="005E7596" w:rsidRPr="00142919">
        <w:rPr>
          <w:rFonts w:ascii="Times New Roman" w:eastAsia="游明朝" w:hAnsi="Times New Roman"/>
          <w:sz w:val="24"/>
          <w:szCs w:val="24"/>
          <w:shd w:val="clear" w:color="auto" w:fill="FFFFFF"/>
        </w:rPr>
        <w:noBreakHyphen/>
        <w:t xml:space="preserve">diamond MOSFET exhibits an extremely large </w:t>
      </w:r>
      <w:r w:rsidR="005E7596" w:rsidRPr="00142919">
        <w:rPr>
          <w:rFonts w:ascii="Times New Roman" w:eastAsia="DengXian" w:hAnsi="Times New Roman"/>
          <w:i/>
          <w:iCs/>
          <w:sz w:val="24"/>
          <w:szCs w:val="24"/>
          <w:lang w:eastAsia="zh-CN"/>
        </w:rPr>
        <w:t>V</w:t>
      </w:r>
      <w:r w:rsidR="005E7596" w:rsidRPr="00142919">
        <w:rPr>
          <w:rFonts w:ascii="Times New Roman" w:eastAsia="DengXian" w:hAnsi="Times New Roman"/>
          <w:i/>
          <w:iCs/>
          <w:sz w:val="24"/>
          <w:szCs w:val="24"/>
          <w:vertAlign w:val="subscript"/>
          <w:lang w:eastAsia="zh-CN"/>
        </w:rPr>
        <w:t>TH</w:t>
      </w:r>
      <w:r w:rsidR="005E7596" w:rsidRPr="00142919">
        <w:rPr>
          <w:rFonts w:ascii="Times New Roman" w:eastAsia="游明朝" w:hAnsi="Times New Roman"/>
          <w:sz w:val="24"/>
          <w:szCs w:val="24"/>
          <w:shd w:val="clear" w:color="auto" w:fill="FFFFFF"/>
        </w:rPr>
        <w:t xml:space="preserve">, the </w:t>
      </w:r>
      <w:r w:rsidR="00866430" w:rsidRPr="00142919">
        <w:rPr>
          <w:rFonts w:ascii="Times New Roman" w:eastAsia="游明朝" w:hAnsi="Times New Roman"/>
          <w:sz w:val="24"/>
          <w:szCs w:val="24"/>
          <w:shd w:val="clear" w:color="auto" w:fill="FFFFFF"/>
        </w:rPr>
        <w:t>equipment</w:t>
      </w:r>
      <w:r w:rsidR="005E7596" w:rsidRPr="00142919">
        <w:rPr>
          <w:rFonts w:ascii="Times New Roman" w:eastAsia="游明朝" w:hAnsi="Times New Roman"/>
          <w:sz w:val="24"/>
          <w:szCs w:val="24"/>
          <w:shd w:val="clear" w:color="auto" w:fill="FFFFFF"/>
        </w:rPr>
        <w:t xml:space="preserve"> measurement range cannot reach the true off</w:t>
      </w:r>
      <w:r w:rsidR="005E7596" w:rsidRPr="00142919">
        <w:rPr>
          <w:rFonts w:ascii="Times New Roman" w:eastAsia="游明朝" w:hAnsi="Times New Roman"/>
          <w:sz w:val="24"/>
          <w:szCs w:val="24"/>
          <w:shd w:val="clear" w:color="auto" w:fill="FFFFFF"/>
        </w:rPr>
        <w:noBreakHyphen/>
        <w:t xml:space="preserve">state in the </w:t>
      </w:r>
      <w:r w:rsidR="005E7596" w:rsidRPr="00142919">
        <w:rPr>
          <w:rFonts w:ascii="Times New Roman" w:eastAsia="游明朝" w:hAnsi="Times New Roman" w:hint="eastAsia"/>
          <w:i/>
          <w:iCs/>
          <w:sz w:val="24"/>
          <w:szCs w:val="24"/>
          <w:shd w:val="clear" w:color="auto" w:fill="FFFFFF"/>
        </w:rPr>
        <w:t>I</w:t>
      </w:r>
      <w:r w:rsidR="005E7596" w:rsidRPr="00142919">
        <w:rPr>
          <w:rFonts w:ascii="Times New Roman" w:eastAsia="游明朝" w:hAnsi="Times New Roman" w:hint="eastAsia"/>
          <w:i/>
          <w:iCs/>
          <w:sz w:val="24"/>
          <w:szCs w:val="24"/>
          <w:shd w:val="clear" w:color="auto" w:fill="FFFFFF"/>
          <w:vertAlign w:val="subscript"/>
        </w:rPr>
        <w:t>D</w:t>
      </w:r>
      <w:r w:rsidR="005E7596" w:rsidRPr="00142919">
        <w:rPr>
          <w:rFonts w:ascii="Times New Roman" w:eastAsia="游明朝" w:hAnsi="Times New Roman" w:hint="eastAsia"/>
          <w:i/>
          <w:iCs/>
          <w:sz w:val="24"/>
          <w:szCs w:val="24"/>
          <w:shd w:val="clear" w:color="auto" w:fill="FFFFFF"/>
        </w:rPr>
        <w:t>-V</w:t>
      </w:r>
      <w:r w:rsidR="005E7596" w:rsidRPr="00142919">
        <w:rPr>
          <w:rFonts w:ascii="Times New Roman" w:eastAsia="游明朝" w:hAnsi="Times New Roman" w:hint="eastAsia"/>
          <w:i/>
          <w:iCs/>
          <w:sz w:val="24"/>
          <w:szCs w:val="24"/>
          <w:shd w:val="clear" w:color="auto" w:fill="FFFFFF"/>
          <w:vertAlign w:val="subscript"/>
        </w:rPr>
        <w:t>GS</w:t>
      </w:r>
      <w:r w:rsidR="005E7596" w:rsidRPr="00142919">
        <w:rPr>
          <w:rFonts w:ascii="Times New Roman" w:eastAsia="游明朝" w:hAnsi="Times New Roman"/>
          <w:sz w:val="24"/>
          <w:szCs w:val="24"/>
          <w:shd w:val="clear" w:color="auto" w:fill="FFFFFF"/>
        </w:rPr>
        <w:t xml:space="preserve"> characteristic. As a result, the off current cannot be reliably determined. Consequently, the on/off ratio, subthreshold swing, and extrinsic transconductance of the </w:t>
      </w:r>
      <w:r w:rsidR="00866430" w:rsidRPr="00142919">
        <w:rPr>
          <w:rFonts w:ascii="Times New Roman" w:eastAsia="游明朝" w:hAnsi="Times New Roman" w:hint="eastAsia"/>
          <w:sz w:val="24"/>
          <w:szCs w:val="24"/>
          <w:shd w:val="clear" w:color="auto" w:fill="FFFFFF"/>
        </w:rPr>
        <w:t xml:space="preserve">MOSFETs </w:t>
      </w:r>
      <w:r w:rsidR="005E7596" w:rsidRPr="00142919">
        <w:rPr>
          <w:rFonts w:ascii="Times New Roman" w:eastAsia="游明朝" w:hAnsi="Times New Roman"/>
          <w:sz w:val="24"/>
          <w:szCs w:val="24"/>
          <w:shd w:val="clear" w:color="auto" w:fill="FFFFFF"/>
        </w:rPr>
        <w:t>cannot be extracted and are therefore not discussed in this manuscript.</w:t>
      </w:r>
    </w:p>
    <w:p w14:paraId="004A0475" w14:textId="77777777" w:rsidR="004475FE" w:rsidRPr="00142919" w:rsidRDefault="004475FE" w:rsidP="004475FE">
      <w:pPr>
        <w:numPr>
          <w:ilvl w:val="0"/>
          <w:numId w:val="20"/>
        </w:numPr>
        <w:adjustRightInd w:val="0"/>
        <w:snapToGrid w:val="0"/>
        <w:spacing w:line="480" w:lineRule="auto"/>
        <w:rPr>
          <w:rFonts w:ascii="Times New Roman" w:eastAsia="游明朝" w:hAnsi="Times New Roman"/>
          <w:sz w:val="24"/>
          <w:szCs w:val="24"/>
        </w:rPr>
      </w:pPr>
      <w:r w:rsidRPr="00142919">
        <w:rPr>
          <w:rFonts w:ascii="Times New Roman" w:hAnsi="Times New Roman" w:hint="eastAsia"/>
          <w:b/>
          <w:kern w:val="0"/>
          <w:sz w:val="24"/>
          <w:szCs w:val="24"/>
        </w:rPr>
        <w:t>Electrical properties of the B-diamond MOSFETs at in-situ 573 and 673 K</w:t>
      </w:r>
    </w:p>
    <w:p w14:paraId="3299B3BA" w14:textId="30470E27" w:rsidR="00DC5C0C" w:rsidRPr="00142919" w:rsidRDefault="00690E9D" w:rsidP="00DC5C0C">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 xml:space="preserve">Figures 3(a) and 3(b) show the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hAnsi="Times New Roman"/>
          <w:i/>
          <w:sz w:val="24"/>
          <w:szCs w:val="24"/>
        </w:rPr>
        <w:t>–V</w:t>
      </w:r>
      <w:r w:rsidRPr="00142919">
        <w:rPr>
          <w:rFonts w:ascii="Times New Roman" w:hAnsi="Times New Roman"/>
          <w:i/>
          <w:sz w:val="24"/>
          <w:szCs w:val="24"/>
          <w:vertAlign w:val="subscript"/>
        </w:rPr>
        <w:t>D</w:t>
      </w:r>
      <w:r w:rsidRPr="00142919">
        <w:rPr>
          <w:rFonts w:ascii="Times New Roman" w:hAnsi="Times New Roman"/>
          <w:sz w:val="24"/>
          <w:szCs w:val="24"/>
        </w:rPr>
        <w:t xml:space="preserve"> and </w:t>
      </w: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sidR="00015221">
        <w:rPr>
          <w:rFonts w:ascii="Times New Roman" w:hAnsi="Times New Roman"/>
          <w:position w:val="-8"/>
          <w:sz w:val="24"/>
          <w:szCs w:val="24"/>
        </w:rPr>
        <w:pict w14:anchorId="19DBF312">
          <v:shape id="_x0000_i1027"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sidR="00015221">
        <w:rPr>
          <w:rFonts w:ascii="Times New Roman" w:hAnsi="Times New Roman"/>
          <w:position w:val="-8"/>
          <w:sz w:val="24"/>
          <w:szCs w:val="24"/>
        </w:rPr>
        <w:pict w14:anchorId="7A149D83">
          <v:shape id="_x0000_i1028"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fldChar w:fldCharType="end"/>
      </w:r>
      <w:r w:rsidRPr="00142919">
        <w:rPr>
          <w:rFonts w:ascii="Times New Roman" w:hAnsi="Times New Roman"/>
          <w:i/>
          <w:sz w:val="24"/>
          <w:szCs w:val="24"/>
        </w:rPr>
        <w:t>–</w:t>
      </w:r>
      <w:r w:rsidRPr="00142919">
        <w:rPr>
          <w:rFonts w:ascii="Times New Roman" w:eastAsia="SimSun" w:hAnsi="Times New Roman"/>
          <w:i/>
          <w:sz w:val="24"/>
          <w:szCs w:val="24"/>
          <w:lang w:eastAsia="zh-CN"/>
        </w:rPr>
        <w:t>V</w:t>
      </w:r>
      <w:r w:rsidRPr="00142919">
        <w:rPr>
          <w:rFonts w:ascii="Times New Roman" w:eastAsia="SimSun" w:hAnsi="Times New Roman"/>
          <w:i/>
          <w:sz w:val="24"/>
          <w:szCs w:val="24"/>
          <w:vertAlign w:val="subscript"/>
          <w:lang w:eastAsia="zh-CN"/>
        </w:rPr>
        <w:t>GS</w:t>
      </w:r>
      <w:r w:rsidRPr="00142919">
        <w:rPr>
          <w:rFonts w:ascii="Times New Roman" w:hAnsi="Times New Roman"/>
          <w:sz w:val="24"/>
          <w:szCs w:val="24"/>
        </w:rPr>
        <w:t xml:space="preserve"> characteristics</w:t>
      </w:r>
      <w:r w:rsidRPr="00142919">
        <w:rPr>
          <w:rFonts w:ascii="Times New Roman" w:eastAsia="游明朝" w:hAnsi="Times New Roman"/>
          <w:sz w:val="24"/>
          <w:szCs w:val="24"/>
        </w:rPr>
        <w:t xml:space="preserve"> of the B-diamond MOSFET </w:t>
      </w:r>
      <w:r w:rsidRPr="00142919">
        <w:rPr>
          <w:rFonts w:ascii="Times New Roman" w:hAnsi="Times New Roman"/>
          <w:sz w:val="24"/>
          <w:szCs w:val="24"/>
        </w:rPr>
        <w:t xml:space="preserve">operating at in-situ 573 K, respectively. The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 xml:space="preserve">| reaches 76.9 mA/mm, significantly higher than the value </w:t>
      </w:r>
      <w:r w:rsidR="00180744" w:rsidRPr="00142919">
        <w:rPr>
          <w:rFonts w:ascii="Times New Roman" w:eastAsia="游明朝" w:hAnsi="Times New Roman" w:hint="eastAsia"/>
          <w:sz w:val="24"/>
          <w:szCs w:val="24"/>
        </w:rPr>
        <w:t>of 4.7 mA/mm</w:t>
      </w:r>
      <w:r w:rsidR="00180744" w:rsidRPr="00142919">
        <w:rPr>
          <w:rFonts w:ascii="Times New Roman" w:eastAsia="游明朝" w:hAnsi="Times New Roman"/>
          <w:sz w:val="24"/>
          <w:szCs w:val="24"/>
        </w:rPr>
        <w:t xml:space="preserve"> </w:t>
      </w:r>
      <w:r w:rsidRPr="00142919">
        <w:rPr>
          <w:rFonts w:ascii="Times New Roman" w:eastAsia="游明朝" w:hAnsi="Times New Roman"/>
          <w:sz w:val="24"/>
          <w:szCs w:val="24"/>
        </w:rPr>
        <w:t>at 298 K</w:t>
      </w:r>
      <w:r w:rsidR="00180744"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 xml:space="preserve">and the previously reported </w:t>
      </w:r>
      <w:r w:rsidR="00C31E08" w:rsidRPr="00142919">
        <w:rPr>
          <w:rFonts w:ascii="Times New Roman" w:eastAsia="游明朝" w:hAnsi="Times New Roman" w:hint="eastAsia"/>
          <w:sz w:val="24"/>
          <w:szCs w:val="24"/>
        </w:rPr>
        <w:t xml:space="preserve">value of </w:t>
      </w:r>
      <w:r w:rsidRPr="00142919">
        <w:rPr>
          <w:rFonts w:ascii="Times New Roman" w:eastAsia="游明朝" w:hAnsi="Times New Roman"/>
          <w:sz w:val="24"/>
          <w:szCs w:val="24"/>
        </w:rPr>
        <w:t xml:space="preserve">10.9 mA/mm at </w:t>
      </w:r>
      <w:r w:rsidRPr="00142919">
        <w:rPr>
          <w:rFonts w:ascii="Times New Roman" w:hAnsi="Times New Roman"/>
          <w:sz w:val="24"/>
          <w:szCs w:val="24"/>
        </w:rPr>
        <w:t xml:space="preserve">in-situ </w:t>
      </w:r>
      <w:r w:rsidRPr="00142919">
        <w:rPr>
          <w:rFonts w:ascii="Times New Roman" w:eastAsia="游明朝" w:hAnsi="Times New Roman"/>
          <w:sz w:val="24"/>
          <w:szCs w:val="24"/>
        </w:rPr>
        <w:t>573 K.</w:t>
      </w:r>
      <w:r w:rsidR="004C4A63" w:rsidRPr="00142919">
        <w:rPr>
          <w:rFonts w:ascii="Times New Roman" w:eastAsia="游明朝" w:hAnsi="Times New Roman" w:hint="eastAsia"/>
          <w:sz w:val="24"/>
          <w:szCs w:val="24"/>
          <w:vertAlign w:val="superscript"/>
        </w:rPr>
        <w:t>16</w:t>
      </w:r>
      <w:r w:rsidRPr="00142919">
        <w:rPr>
          <w:rFonts w:ascii="Times New Roman" w:eastAsia="游明朝" w:hAnsi="Times New Roman"/>
          <w:sz w:val="24"/>
          <w:szCs w:val="24"/>
        </w:rPr>
        <w:t xml:space="preserve"> This enhancement is primarily attributed to the</w:t>
      </w:r>
      <w:r w:rsidR="004C4A63"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thermal activation of boron acceptors</w:t>
      </w:r>
      <w:r w:rsidR="00D05895" w:rsidRPr="00142919">
        <w:rPr>
          <w:rFonts w:ascii="Times New Roman" w:eastAsia="游明朝" w:hAnsi="Times New Roman" w:hint="eastAsia"/>
          <w:sz w:val="24"/>
          <w:szCs w:val="24"/>
        </w:rPr>
        <w:t xml:space="preserve"> and higher </w:t>
      </w:r>
      <w:proofErr w:type="spellStart"/>
      <w:r w:rsidR="00D05895" w:rsidRPr="00142919">
        <w:rPr>
          <w:rFonts w:ascii="Times New Roman" w:eastAsia="DengXian" w:hAnsi="Times New Roman"/>
          <w:i/>
          <w:iCs/>
          <w:sz w:val="24"/>
          <w:szCs w:val="24"/>
          <w:lang w:eastAsia="zh-CN"/>
        </w:rPr>
        <w:t>N</w:t>
      </w:r>
      <w:r w:rsidR="00D05895" w:rsidRPr="00142919">
        <w:rPr>
          <w:rFonts w:ascii="Times New Roman" w:eastAsia="DengXian" w:hAnsi="Times New Roman"/>
          <w:i/>
          <w:iCs/>
          <w:sz w:val="24"/>
          <w:szCs w:val="24"/>
          <w:vertAlign w:val="subscript"/>
          <w:lang w:eastAsia="zh-CN"/>
        </w:rPr>
        <w:t>boron</w:t>
      </w:r>
      <w:proofErr w:type="spellEnd"/>
      <w:r w:rsidR="00C31E08" w:rsidRPr="00142919">
        <w:rPr>
          <w:rFonts w:ascii="Times New Roman" w:eastAsia="游明朝" w:hAnsi="Times New Roman" w:hint="eastAsia"/>
          <w:sz w:val="24"/>
          <w:szCs w:val="24"/>
        </w:rPr>
        <w:t>.</w:t>
      </w:r>
      <w:r w:rsidRPr="00142919">
        <w:rPr>
          <w:rFonts w:ascii="Times New Roman" w:eastAsia="游明朝" w:hAnsi="Times New Roman"/>
          <w:sz w:val="24"/>
          <w:szCs w:val="24"/>
        </w:rPr>
        <w:t xml:space="preserve"> </w:t>
      </w:r>
      <w:r w:rsidR="00C31E08" w:rsidRPr="00142919">
        <w:rPr>
          <w:rFonts w:ascii="Times New Roman" w:eastAsia="游明朝" w:hAnsi="Times New Roman" w:hint="eastAsia"/>
          <w:sz w:val="24"/>
          <w:szCs w:val="24"/>
        </w:rPr>
        <w:t>The</w:t>
      </w:r>
      <w:r w:rsidRPr="00142919">
        <w:rPr>
          <w:rFonts w:ascii="Times New Roman" w:eastAsia="游明朝" w:hAnsi="Times New Roman"/>
          <w:sz w:val="24"/>
          <w:szCs w:val="24"/>
        </w:rPr>
        <w:t xml:space="preserve"> </w:t>
      </w:r>
      <w:r w:rsidR="002201F0" w:rsidRPr="00142919">
        <w:rPr>
          <w:rFonts w:ascii="Times New Roman" w:eastAsia="DengXian" w:hAnsi="Times New Roman"/>
          <w:i/>
          <w:iCs/>
          <w:sz w:val="24"/>
          <w:szCs w:val="24"/>
          <w:lang w:eastAsia="zh-CN"/>
        </w:rPr>
        <w:t>V</w:t>
      </w:r>
      <w:r w:rsidR="002201F0" w:rsidRPr="00142919">
        <w:rPr>
          <w:rFonts w:ascii="Times New Roman" w:eastAsia="DengXian" w:hAnsi="Times New Roman"/>
          <w:i/>
          <w:iCs/>
          <w:sz w:val="24"/>
          <w:szCs w:val="24"/>
          <w:vertAlign w:val="subscript"/>
          <w:lang w:eastAsia="zh-CN"/>
        </w:rPr>
        <w:t>TH</w:t>
      </w:r>
      <w:r w:rsidR="002201F0" w:rsidRPr="00142919">
        <w:rPr>
          <w:rFonts w:ascii="Times New Roman" w:eastAsia="游明朝" w:hAnsi="Times New Roman"/>
          <w:sz w:val="24"/>
          <w:szCs w:val="24"/>
        </w:rPr>
        <w:t xml:space="preserve"> </w:t>
      </w:r>
      <w:r w:rsidR="00C31E08" w:rsidRPr="00142919">
        <w:rPr>
          <w:rFonts w:ascii="Times New Roman" w:eastAsia="游明朝" w:hAnsi="Times New Roman" w:hint="eastAsia"/>
          <w:sz w:val="24"/>
          <w:szCs w:val="24"/>
        </w:rPr>
        <w:t>for the B-diamond MOSFET</w:t>
      </w:r>
      <w:r w:rsidR="00D05895" w:rsidRPr="00142919">
        <w:rPr>
          <w:rFonts w:ascii="Times New Roman" w:eastAsia="游明朝" w:hAnsi="Times New Roman" w:hint="eastAsia"/>
          <w:sz w:val="24"/>
          <w:szCs w:val="24"/>
        </w:rPr>
        <w:t xml:space="preserve"> at in-situ 573 K</w:t>
      </w:r>
      <w:r w:rsidR="00C31E08" w:rsidRPr="00142919">
        <w:rPr>
          <w:rFonts w:ascii="Times New Roman" w:eastAsia="游明朝" w:hAnsi="Times New Roman"/>
          <w:sz w:val="24"/>
          <w:szCs w:val="24"/>
        </w:rPr>
        <w:t xml:space="preserve"> </w:t>
      </w:r>
      <w:r w:rsidR="00C31E08" w:rsidRPr="00142919">
        <w:rPr>
          <w:rFonts w:ascii="Times New Roman" w:eastAsia="游明朝" w:hAnsi="Times New Roman" w:hint="eastAsia"/>
          <w:sz w:val="24"/>
          <w:szCs w:val="24"/>
        </w:rPr>
        <w:t>is as large as</w:t>
      </w:r>
      <w:r w:rsidR="00C31E08" w:rsidRPr="00142919">
        <w:rPr>
          <w:rFonts w:ascii="Times New Roman" w:eastAsia="游明朝" w:hAnsi="Times New Roman"/>
          <w:sz w:val="24"/>
          <w:szCs w:val="24"/>
        </w:rPr>
        <w:t xml:space="preserve"> 1143.2 </w:t>
      </w:r>
      <w:r w:rsidR="00B52FF5" w:rsidRPr="00142919">
        <w:rPr>
          <w:rFonts w:ascii="Times New Roman" w:eastAsia="DengXian" w:hAnsi="Times New Roman"/>
          <w:sz w:val="24"/>
          <w:szCs w:val="24"/>
          <w:lang w:eastAsia="zh-CN"/>
        </w:rPr>
        <w:t>±</w:t>
      </w:r>
      <w:r w:rsidR="00B52FF5" w:rsidRPr="00142919">
        <w:rPr>
          <w:rFonts w:ascii="Times New Roman" w:eastAsia="游明朝" w:hAnsi="Times New Roman" w:hint="eastAsia"/>
          <w:sz w:val="24"/>
          <w:szCs w:val="24"/>
        </w:rPr>
        <w:t xml:space="preserve">20.0 </w:t>
      </w:r>
      <w:r w:rsidR="00C31E08" w:rsidRPr="00142919">
        <w:rPr>
          <w:rFonts w:ascii="Times New Roman" w:eastAsia="游明朝" w:hAnsi="Times New Roman"/>
          <w:sz w:val="24"/>
          <w:szCs w:val="24"/>
        </w:rPr>
        <w:t>V</w:t>
      </w:r>
      <w:r w:rsidRPr="00142919">
        <w:rPr>
          <w:rFonts w:ascii="Times New Roman" w:eastAsia="游明朝" w:hAnsi="Times New Roman"/>
          <w:sz w:val="24"/>
          <w:szCs w:val="24"/>
        </w:rPr>
        <w:t xml:space="preserve">. </w:t>
      </w:r>
      <w:r w:rsidR="002201F0" w:rsidRPr="00142919">
        <w:rPr>
          <w:rFonts w:ascii="Times New Roman" w:hAnsi="Times New Roman"/>
          <w:sz w:val="24"/>
          <w:szCs w:val="24"/>
        </w:rPr>
        <w:t xml:space="preserve">Figs. 3(c) and 3(d) demonstrate the </w:t>
      </w:r>
      <w:r w:rsidR="002201F0" w:rsidRPr="00142919">
        <w:rPr>
          <w:rFonts w:ascii="Times New Roman" w:hAnsi="Times New Roman"/>
          <w:i/>
          <w:sz w:val="24"/>
          <w:szCs w:val="24"/>
        </w:rPr>
        <w:t>I</w:t>
      </w:r>
      <w:r w:rsidR="002201F0" w:rsidRPr="00142919">
        <w:rPr>
          <w:rFonts w:ascii="Times New Roman" w:hAnsi="Times New Roman"/>
          <w:i/>
          <w:sz w:val="24"/>
          <w:szCs w:val="24"/>
          <w:vertAlign w:val="subscript"/>
        </w:rPr>
        <w:t>D</w:t>
      </w:r>
      <w:r w:rsidR="002201F0" w:rsidRPr="00142919">
        <w:rPr>
          <w:rFonts w:ascii="Times New Roman" w:hAnsi="Times New Roman"/>
          <w:i/>
          <w:sz w:val="24"/>
          <w:szCs w:val="24"/>
        </w:rPr>
        <w:t>–V</w:t>
      </w:r>
      <w:r w:rsidR="002201F0" w:rsidRPr="00142919">
        <w:rPr>
          <w:rFonts w:ascii="Times New Roman" w:hAnsi="Times New Roman"/>
          <w:i/>
          <w:sz w:val="24"/>
          <w:szCs w:val="24"/>
          <w:vertAlign w:val="subscript"/>
        </w:rPr>
        <w:t>D</w:t>
      </w:r>
      <w:r w:rsidR="002201F0" w:rsidRPr="00142919">
        <w:rPr>
          <w:rFonts w:ascii="Times New Roman" w:hAnsi="Times New Roman"/>
          <w:sz w:val="24"/>
          <w:szCs w:val="24"/>
        </w:rPr>
        <w:t xml:space="preserve"> and </w:t>
      </w:r>
      <w:r w:rsidR="002201F0" w:rsidRPr="00142919">
        <w:rPr>
          <w:rFonts w:ascii="Times New Roman" w:hAnsi="Times New Roman"/>
          <w:sz w:val="24"/>
          <w:szCs w:val="24"/>
        </w:rPr>
        <w:fldChar w:fldCharType="begin"/>
      </w:r>
      <w:r w:rsidR="002201F0" w:rsidRPr="00142919">
        <w:rPr>
          <w:rFonts w:ascii="Times New Roman" w:hAnsi="Times New Roman"/>
          <w:sz w:val="24"/>
          <w:szCs w:val="24"/>
        </w:rPr>
        <w:instrText xml:space="preserve"> QUOTE </w:instrText>
      </w:r>
      <w:r w:rsidR="00015221">
        <w:rPr>
          <w:rFonts w:ascii="Times New Roman" w:hAnsi="Times New Roman"/>
          <w:position w:val="-8"/>
          <w:sz w:val="24"/>
          <w:szCs w:val="24"/>
        </w:rPr>
        <w:pict w14:anchorId="2608AAB2">
          <v:shape id="_x0000_i1029"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002201F0" w:rsidRPr="00142919">
        <w:rPr>
          <w:rFonts w:ascii="Times New Roman" w:hAnsi="Times New Roman"/>
          <w:sz w:val="24"/>
          <w:szCs w:val="24"/>
        </w:rPr>
        <w:instrText xml:space="preserve"> </w:instrText>
      </w:r>
      <w:r w:rsidR="002201F0" w:rsidRPr="00142919">
        <w:rPr>
          <w:rFonts w:ascii="Times New Roman" w:hAnsi="Times New Roman"/>
          <w:sz w:val="24"/>
          <w:szCs w:val="24"/>
        </w:rPr>
        <w:fldChar w:fldCharType="separate"/>
      </w:r>
      <w:r w:rsidR="00015221">
        <w:rPr>
          <w:rFonts w:ascii="Times New Roman" w:hAnsi="Times New Roman"/>
          <w:position w:val="-8"/>
          <w:sz w:val="24"/>
          <w:szCs w:val="24"/>
        </w:rPr>
        <w:pict w14:anchorId="03EBAF84">
          <v:shape id="_x0000_i1030"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002201F0" w:rsidRPr="00142919">
        <w:rPr>
          <w:rFonts w:ascii="Times New Roman" w:hAnsi="Times New Roman"/>
          <w:sz w:val="24"/>
          <w:szCs w:val="24"/>
        </w:rPr>
        <w:fldChar w:fldCharType="end"/>
      </w:r>
      <w:r w:rsidR="002201F0" w:rsidRPr="00142919">
        <w:rPr>
          <w:rFonts w:ascii="Times New Roman" w:hAnsi="Times New Roman"/>
          <w:i/>
          <w:sz w:val="24"/>
          <w:szCs w:val="24"/>
        </w:rPr>
        <w:t>–</w:t>
      </w:r>
      <w:r w:rsidR="002201F0" w:rsidRPr="00142919">
        <w:rPr>
          <w:rFonts w:ascii="Times New Roman" w:eastAsia="SimSun" w:hAnsi="Times New Roman"/>
          <w:i/>
          <w:sz w:val="24"/>
          <w:szCs w:val="24"/>
          <w:lang w:eastAsia="zh-CN"/>
        </w:rPr>
        <w:t>V</w:t>
      </w:r>
      <w:r w:rsidR="002201F0" w:rsidRPr="00142919">
        <w:rPr>
          <w:rFonts w:ascii="Times New Roman" w:eastAsia="SimSun" w:hAnsi="Times New Roman"/>
          <w:i/>
          <w:sz w:val="24"/>
          <w:szCs w:val="24"/>
          <w:vertAlign w:val="subscript"/>
          <w:lang w:eastAsia="zh-CN"/>
        </w:rPr>
        <w:t>GS</w:t>
      </w:r>
      <w:r w:rsidR="002201F0" w:rsidRPr="00142919">
        <w:rPr>
          <w:rFonts w:ascii="Times New Roman" w:hAnsi="Times New Roman"/>
          <w:sz w:val="24"/>
          <w:szCs w:val="24"/>
        </w:rPr>
        <w:t xml:space="preserve"> characteristics for the B-diamond MOSFET </w:t>
      </w:r>
      <w:r w:rsidR="002201F0" w:rsidRPr="00142919">
        <w:rPr>
          <w:rFonts w:ascii="Times New Roman" w:hAnsi="Times New Roman"/>
          <w:sz w:val="24"/>
          <w:szCs w:val="24"/>
        </w:rPr>
        <w:lastRenderedPageBreak/>
        <w:t xml:space="preserve">operating at in-situ 673 K, respectively. The </w:t>
      </w:r>
      <w:r w:rsidR="002201F0" w:rsidRPr="00142919">
        <w:rPr>
          <w:rFonts w:ascii="Times New Roman" w:eastAsia="游明朝" w:hAnsi="Times New Roman"/>
          <w:sz w:val="24"/>
          <w:szCs w:val="24"/>
        </w:rPr>
        <w:t>|</w:t>
      </w:r>
      <w:proofErr w:type="spellStart"/>
      <w:r w:rsidR="002201F0" w:rsidRPr="00142919">
        <w:rPr>
          <w:rFonts w:ascii="Times New Roman" w:eastAsia="游明朝" w:hAnsi="Times New Roman"/>
          <w:i/>
          <w:iCs/>
          <w:sz w:val="24"/>
          <w:szCs w:val="24"/>
        </w:rPr>
        <w:t>I</w:t>
      </w:r>
      <w:r w:rsidR="002201F0" w:rsidRPr="00142919">
        <w:rPr>
          <w:rFonts w:ascii="Times New Roman" w:eastAsia="游明朝" w:hAnsi="Times New Roman"/>
          <w:i/>
          <w:iCs/>
          <w:sz w:val="24"/>
          <w:szCs w:val="24"/>
          <w:vertAlign w:val="subscript"/>
        </w:rPr>
        <w:t>D,max</w:t>
      </w:r>
      <w:proofErr w:type="spellEnd"/>
      <w:r w:rsidR="002201F0" w:rsidRPr="00142919">
        <w:rPr>
          <w:rFonts w:ascii="Times New Roman" w:eastAsia="游明朝" w:hAnsi="Times New Roman"/>
          <w:sz w:val="24"/>
          <w:szCs w:val="24"/>
        </w:rPr>
        <w:t xml:space="preserve">| further increases to 109.2 mA/mm with the </w:t>
      </w:r>
      <w:r w:rsidR="002201F0" w:rsidRPr="00142919">
        <w:rPr>
          <w:rFonts w:ascii="Times New Roman" w:eastAsia="DengXian" w:hAnsi="Times New Roman"/>
          <w:i/>
          <w:iCs/>
          <w:sz w:val="24"/>
          <w:szCs w:val="24"/>
          <w:lang w:eastAsia="zh-CN"/>
        </w:rPr>
        <w:t>V</w:t>
      </w:r>
      <w:r w:rsidR="002201F0" w:rsidRPr="00142919">
        <w:rPr>
          <w:rFonts w:ascii="Times New Roman" w:eastAsia="DengXian" w:hAnsi="Times New Roman"/>
          <w:i/>
          <w:iCs/>
          <w:sz w:val="24"/>
          <w:szCs w:val="24"/>
          <w:vertAlign w:val="subscript"/>
          <w:lang w:eastAsia="zh-CN"/>
        </w:rPr>
        <w:t>TH</w:t>
      </w:r>
      <w:r w:rsidR="002201F0" w:rsidRPr="00142919">
        <w:rPr>
          <w:rFonts w:ascii="Times New Roman" w:eastAsia="游明朝" w:hAnsi="Times New Roman"/>
          <w:sz w:val="24"/>
          <w:szCs w:val="24"/>
        </w:rPr>
        <w:t xml:space="preserve"> of 893.3 </w:t>
      </w:r>
      <w:r w:rsidR="00B52FF5" w:rsidRPr="00142919">
        <w:rPr>
          <w:rFonts w:ascii="Times New Roman" w:eastAsia="DengXian" w:hAnsi="Times New Roman"/>
          <w:sz w:val="24"/>
          <w:szCs w:val="24"/>
          <w:lang w:eastAsia="zh-CN"/>
        </w:rPr>
        <w:t>±</w:t>
      </w:r>
      <w:r w:rsidR="00B52FF5" w:rsidRPr="00142919">
        <w:rPr>
          <w:rFonts w:ascii="Times New Roman" w:eastAsia="游明朝" w:hAnsi="Times New Roman" w:hint="eastAsia"/>
          <w:sz w:val="24"/>
          <w:szCs w:val="24"/>
        </w:rPr>
        <w:t xml:space="preserve">20.0 </w:t>
      </w:r>
      <w:r w:rsidR="002201F0" w:rsidRPr="00142919">
        <w:rPr>
          <w:rFonts w:ascii="Times New Roman" w:eastAsia="游明朝" w:hAnsi="Times New Roman"/>
          <w:sz w:val="24"/>
          <w:szCs w:val="24"/>
        </w:rPr>
        <w:t xml:space="preserve">V. </w:t>
      </w:r>
    </w:p>
    <w:p w14:paraId="4D90BB64" w14:textId="33F0995F" w:rsidR="00C304BF" w:rsidRPr="00142919" w:rsidRDefault="005E7596" w:rsidP="007840C6">
      <w:pPr>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 xml:space="preserve">The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hAnsi="Times New Roman"/>
          <w:i/>
          <w:sz w:val="24"/>
          <w:szCs w:val="24"/>
        </w:rPr>
        <w:t>–V</w:t>
      </w:r>
      <w:r w:rsidRPr="00142919">
        <w:rPr>
          <w:rFonts w:ascii="Times New Roman" w:hAnsi="Times New Roman"/>
          <w:i/>
          <w:sz w:val="24"/>
          <w:szCs w:val="24"/>
          <w:vertAlign w:val="subscript"/>
        </w:rPr>
        <w:t>D</w:t>
      </w:r>
      <w:r w:rsidRPr="00142919">
        <w:rPr>
          <w:rFonts w:ascii="Times New Roman" w:eastAsia="游明朝" w:hAnsi="Times New Roman"/>
          <w:sz w:val="24"/>
          <w:szCs w:val="24"/>
        </w:rPr>
        <w:t xml:space="preserve"> characteristics of the B</w:t>
      </w:r>
      <w:r w:rsidRPr="00142919">
        <w:rPr>
          <w:rFonts w:ascii="Times New Roman" w:eastAsia="游明朝" w:hAnsi="Times New Roman"/>
          <w:sz w:val="24"/>
          <w:szCs w:val="24"/>
        </w:rPr>
        <w:noBreakHyphen/>
        <w:t>diamond MOSFETs at in</w:t>
      </w:r>
      <w:r w:rsidRPr="00142919">
        <w:rPr>
          <w:rFonts w:ascii="Times New Roman" w:eastAsia="游明朝" w:hAnsi="Times New Roman"/>
          <w:sz w:val="24"/>
          <w:szCs w:val="24"/>
        </w:rPr>
        <w:noBreakHyphen/>
        <w:t xml:space="preserve">situ 573 K and 673 K show that the </w:t>
      </w:r>
      <w:r w:rsidRPr="00142919">
        <w:rPr>
          <w:rFonts w:ascii="Times New Roman" w:eastAsia="游明朝" w:hAnsi="Times New Roman" w:hint="eastAsia"/>
          <w:i/>
          <w:iCs/>
          <w:sz w:val="24"/>
          <w:szCs w:val="24"/>
          <w:shd w:val="clear" w:color="auto" w:fill="FFFFFF"/>
        </w:rPr>
        <w:t>V</w:t>
      </w:r>
      <w:r w:rsidRPr="00142919">
        <w:rPr>
          <w:rFonts w:ascii="Times New Roman" w:eastAsia="游明朝" w:hAnsi="Times New Roman" w:hint="eastAsia"/>
          <w:i/>
          <w:iCs/>
          <w:sz w:val="24"/>
          <w:szCs w:val="24"/>
          <w:shd w:val="clear" w:color="auto" w:fill="FFFFFF"/>
          <w:vertAlign w:val="subscript"/>
        </w:rPr>
        <w:t>GS</w:t>
      </w:r>
      <w:r w:rsidRPr="00142919">
        <w:rPr>
          <w:rFonts w:ascii="Times New Roman" w:eastAsia="游明朝" w:hAnsi="Times New Roman"/>
          <w:sz w:val="24"/>
          <w:szCs w:val="24"/>
        </w:rPr>
        <w:t xml:space="preserve"> modulation of the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eastAsia="游明朝" w:hAnsi="Times New Roman"/>
          <w:sz w:val="24"/>
          <w:szCs w:val="24"/>
        </w:rPr>
        <w:t xml:space="preserve"> becomes much weaker than at 298 K. Because boron has a high activation energy of 0.37 eV, only a small fraction of acceptors is ionized at 298 K, and the </w:t>
      </w:r>
      <w:r w:rsidR="00866430" w:rsidRPr="00142919">
        <w:rPr>
          <w:rFonts w:ascii="Times New Roman" w:eastAsia="游明朝" w:hAnsi="Times New Roman" w:hint="eastAsia"/>
          <w:i/>
          <w:iCs/>
          <w:sz w:val="24"/>
          <w:szCs w:val="24"/>
          <w:shd w:val="clear" w:color="auto" w:fill="FFFFFF"/>
        </w:rPr>
        <w:t>V</w:t>
      </w:r>
      <w:r w:rsidR="00866430" w:rsidRPr="00142919">
        <w:rPr>
          <w:rFonts w:ascii="Times New Roman" w:eastAsia="游明朝" w:hAnsi="Times New Roman" w:hint="eastAsia"/>
          <w:i/>
          <w:iCs/>
          <w:sz w:val="24"/>
          <w:szCs w:val="24"/>
          <w:shd w:val="clear" w:color="auto" w:fill="FFFFFF"/>
          <w:vertAlign w:val="subscript"/>
        </w:rPr>
        <w:t>GS</w:t>
      </w:r>
      <w:r w:rsidRPr="00142919">
        <w:rPr>
          <w:rFonts w:ascii="Times New Roman" w:eastAsia="游明朝" w:hAnsi="Times New Roman"/>
          <w:sz w:val="24"/>
          <w:szCs w:val="24"/>
        </w:rPr>
        <w:t xml:space="preserve"> can effectively modulate the channel. At 573 K and 673 K, however, </w:t>
      </w:r>
      <w:r w:rsidRPr="00142919">
        <w:rPr>
          <w:rFonts w:ascii="Times New Roman" w:eastAsia="游明朝" w:hAnsi="Times New Roman" w:hint="eastAsia"/>
          <w:sz w:val="24"/>
          <w:szCs w:val="24"/>
        </w:rPr>
        <w:t>many</w:t>
      </w:r>
      <w:r w:rsidRPr="00142919">
        <w:rPr>
          <w:rFonts w:ascii="Times New Roman" w:eastAsia="游明朝" w:hAnsi="Times New Roman"/>
          <w:sz w:val="24"/>
          <w:szCs w:val="24"/>
        </w:rPr>
        <w:t xml:space="preserve"> boron atoms become ionized, causing the hole concentration to increase by several orders of magnitude. The channel conduction is then dominated by thermally activated bulk carriers, and the gate field can no longer deplete the thick heavily doped layer. As a result, the </w:t>
      </w:r>
      <w:r w:rsidR="00866430" w:rsidRPr="00142919">
        <w:rPr>
          <w:rFonts w:ascii="Times New Roman" w:eastAsia="游明朝" w:hAnsi="Times New Roman" w:hint="eastAsia"/>
          <w:i/>
          <w:iCs/>
          <w:sz w:val="24"/>
          <w:szCs w:val="24"/>
          <w:shd w:val="clear" w:color="auto" w:fill="FFFFFF"/>
        </w:rPr>
        <w:t>V</w:t>
      </w:r>
      <w:r w:rsidR="00866430" w:rsidRPr="00142919">
        <w:rPr>
          <w:rFonts w:ascii="Times New Roman" w:eastAsia="游明朝" w:hAnsi="Times New Roman" w:hint="eastAsia"/>
          <w:i/>
          <w:iCs/>
          <w:sz w:val="24"/>
          <w:szCs w:val="24"/>
          <w:shd w:val="clear" w:color="auto" w:fill="FFFFFF"/>
          <w:vertAlign w:val="subscript"/>
        </w:rPr>
        <w:t>GS</w:t>
      </w:r>
      <w:r w:rsidRPr="00142919">
        <w:rPr>
          <w:rFonts w:ascii="Times New Roman" w:eastAsia="游明朝" w:hAnsi="Times New Roman"/>
          <w:sz w:val="24"/>
          <w:szCs w:val="24"/>
        </w:rPr>
        <w:t xml:space="preserve"> modulation of </w:t>
      </w:r>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w:t>
      </w:r>
      <w:r w:rsidRPr="00142919">
        <w:rPr>
          <w:rFonts w:ascii="Times New Roman" w:eastAsia="游明朝" w:hAnsi="Times New Roman"/>
          <w:sz w:val="24"/>
          <w:szCs w:val="24"/>
        </w:rPr>
        <w:t xml:space="preserve"> becomes significantly weaker at elevated temperatures.</w:t>
      </w:r>
      <w:r w:rsidR="00226F6E" w:rsidRPr="00142919">
        <w:rPr>
          <w:rFonts w:ascii="Times New Roman" w:eastAsia="游明朝" w:hAnsi="Times New Roman"/>
          <w:sz w:val="24"/>
          <w:szCs w:val="24"/>
        </w:rPr>
        <w:t xml:space="preserve"> For the same reason</w:t>
      </w:r>
      <w:r w:rsidR="00EE7A23" w:rsidRPr="00142919">
        <w:rPr>
          <w:rFonts w:ascii="Times New Roman" w:eastAsia="游明朝" w:hAnsi="Times New Roman"/>
          <w:sz w:val="24"/>
          <w:szCs w:val="24"/>
        </w:rPr>
        <w:t>,</w:t>
      </w:r>
      <w:r w:rsidR="00226F6E" w:rsidRPr="00142919">
        <w:rPr>
          <w:rFonts w:ascii="Times New Roman" w:eastAsia="游明朝" w:hAnsi="Times New Roman"/>
          <w:sz w:val="24"/>
          <w:szCs w:val="24"/>
          <w:shd w:val="clear" w:color="auto" w:fill="FFFFFF"/>
        </w:rPr>
        <w:t xml:space="preserve"> much larger</w:t>
      </w:r>
      <w:r w:rsidR="00EE7A23" w:rsidRPr="00142919">
        <w:rPr>
          <w:rFonts w:ascii="Times New Roman" w:eastAsia="游明朝" w:hAnsi="Times New Roman"/>
          <w:sz w:val="24"/>
          <w:szCs w:val="24"/>
          <w:shd w:val="clear" w:color="auto" w:fill="FFFFFF"/>
        </w:rPr>
        <w:t xml:space="preserve"> positive</w:t>
      </w:r>
      <w:r w:rsidR="00226F6E" w:rsidRPr="00142919">
        <w:rPr>
          <w:rFonts w:ascii="Times New Roman" w:eastAsia="游明朝" w:hAnsi="Times New Roman"/>
          <w:sz w:val="24"/>
          <w:szCs w:val="24"/>
          <w:shd w:val="clear" w:color="auto" w:fill="FFFFFF"/>
        </w:rPr>
        <w:t xml:space="preserve"> </w:t>
      </w:r>
      <w:r w:rsidR="00EE7A23" w:rsidRPr="00142919">
        <w:rPr>
          <w:rFonts w:ascii="Times New Roman" w:eastAsia="游明朝" w:hAnsi="Times New Roman"/>
          <w:i/>
          <w:iCs/>
          <w:sz w:val="24"/>
          <w:szCs w:val="24"/>
          <w:shd w:val="clear" w:color="auto" w:fill="FFFFFF"/>
        </w:rPr>
        <w:t>V</w:t>
      </w:r>
      <w:r w:rsidR="00EE7A23" w:rsidRPr="00142919">
        <w:rPr>
          <w:rFonts w:ascii="Times New Roman" w:eastAsia="游明朝" w:hAnsi="Times New Roman"/>
          <w:i/>
          <w:iCs/>
          <w:sz w:val="24"/>
          <w:szCs w:val="24"/>
          <w:shd w:val="clear" w:color="auto" w:fill="FFFFFF"/>
          <w:vertAlign w:val="subscript"/>
        </w:rPr>
        <w:t>GS</w:t>
      </w:r>
      <w:r w:rsidR="00226F6E" w:rsidRPr="00142919">
        <w:rPr>
          <w:rFonts w:ascii="Times New Roman" w:eastAsia="游明朝" w:hAnsi="Times New Roman"/>
          <w:sz w:val="24"/>
          <w:szCs w:val="24"/>
          <w:shd w:val="clear" w:color="auto" w:fill="FFFFFF"/>
          <w:vertAlign w:val="subscript"/>
        </w:rPr>
        <w:t xml:space="preserve"> </w:t>
      </w:r>
      <w:r w:rsidR="00866430" w:rsidRPr="00142919">
        <w:rPr>
          <w:rFonts w:ascii="Times New Roman" w:eastAsia="游明朝" w:hAnsi="Times New Roman" w:hint="eastAsia"/>
          <w:sz w:val="24"/>
          <w:szCs w:val="24"/>
          <w:shd w:val="clear" w:color="auto" w:fill="FFFFFF"/>
        </w:rPr>
        <w:t>values are</w:t>
      </w:r>
      <w:r w:rsidR="00226F6E" w:rsidRPr="00142919">
        <w:rPr>
          <w:rFonts w:ascii="Times New Roman" w:eastAsia="游明朝" w:hAnsi="Times New Roman"/>
          <w:sz w:val="24"/>
          <w:szCs w:val="24"/>
          <w:shd w:val="clear" w:color="auto" w:fill="FFFFFF"/>
        </w:rPr>
        <w:t xml:space="preserve"> required to deplete the thick (</w:t>
      </w:r>
      <w:r w:rsidR="00866430" w:rsidRPr="00142919">
        <w:rPr>
          <w:rFonts w:ascii="Times New Roman" w:eastAsia="游明朝" w:hAnsi="Times New Roman" w:hint="eastAsia"/>
          <w:sz w:val="24"/>
          <w:szCs w:val="24"/>
          <w:shd w:val="clear" w:color="auto" w:fill="FFFFFF"/>
        </w:rPr>
        <w:t>1514 nm</w:t>
      </w:r>
      <w:r w:rsidR="00226F6E" w:rsidRPr="00142919">
        <w:rPr>
          <w:rFonts w:ascii="Times New Roman" w:eastAsia="游明朝" w:hAnsi="Times New Roman"/>
          <w:sz w:val="24"/>
          <w:szCs w:val="24"/>
          <w:shd w:val="clear" w:color="auto" w:fill="FFFFFF"/>
        </w:rPr>
        <w:t>) doped layer</w:t>
      </w:r>
      <w:r w:rsidR="00EE7A23" w:rsidRPr="00142919">
        <w:rPr>
          <w:rFonts w:ascii="Times New Roman" w:eastAsia="游明朝" w:hAnsi="Times New Roman"/>
          <w:sz w:val="24"/>
          <w:szCs w:val="24"/>
          <w:shd w:val="clear" w:color="auto" w:fill="FFFFFF"/>
        </w:rPr>
        <w:t xml:space="preserve"> </w:t>
      </w:r>
      <w:r w:rsidR="00226F6E" w:rsidRPr="00142919">
        <w:rPr>
          <w:rFonts w:ascii="Times New Roman" w:eastAsia="游明朝" w:hAnsi="Times New Roman"/>
          <w:sz w:val="24"/>
          <w:szCs w:val="24"/>
          <w:shd w:val="clear" w:color="auto" w:fill="FFFFFF"/>
        </w:rPr>
        <w:t>at elevated temperatures</w:t>
      </w:r>
      <w:r w:rsidR="00EE7A23" w:rsidRPr="00142919">
        <w:rPr>
          <w:rFonts w:ascii="Times New Roman" w:eastAsia="游明朝" w:hAnsi="Times New Roman"/>
          <w:sz w:val="24"/>
          <w:szCs w:val="24"/>
          <w:shd w:val="clear" w:color="auto" w:fill="FFFFFF"/>
        </w:rPr>
        <w:t>, indicating the increase of</w:t>
      </w:r>
      <w:r w:rsidR="00EE7A23" w:rsidRPr="00142919">
        <w:rPr>
          <w:rFonts w:ascii="Times New Roman" w:eastAsia="游明朝" w:hAnsi="Times New Roman" w:hint="eastAsia"/>
          <w:sz w:val="24"/>
          <w:szCs w:val="24"/>
          <w:shd w:val="clear" w:color="auto" w:fill="FFFFFF"/>
        </w:rPr>
        <w:t xml:space="preserve"> </w:t>
      </w:r>
      <w:r w:rsidR="00EE7A23" w:rsidRPr="00142919">
        <w:rPr>
          <w:rFonts w:ascii="Times New Roman" w:eastAsia="游明朝" w:hAnsi="Times New Roman"/>
          <w:i/>
          <w:iCs/>
          <w:sz w:val="24"/>
          <w:szCs w:val="24"/>
          <w:shd w:val="clear" w:color="auto" w:fill="FFFFFF"/>
        </w:rPr>
        <w:t>V</w:t>
      </w:r>
      <w:r w:rsidR="00EE7A23" w:rsidRPr="00142919">
        <w:rPr>
          <w:rFonts w:ascii="Times New Roman" w:eastAsia="游明朝" w:hAnsi="Times New Roman"/>
          <w:i/>
          <w:iCs/>
          <w:sz w:val="24"/>
          <w:szCs w:val="24"/>
          <w:shd w:val="clear" w:color="auto" w:fill="FFFFFF"/>
          <w:vertAlign w:val="subscript"/>
        </w:rPr>
        <w:t>TH</w:t>
      </w:r>
      <w:r w:rsidR="00EE7A23" w:rsidRPr="00142919">
        <w:rPr>
          <w:rFonts w:ascii="Times New Roman" w:eastAsia="游明朝" w:hAnsi="Times New Roman"/>
          <w:sz w:val="24"/>
          <w:szCs w:val="24"/>
          <w:shd w:val="clear" w:color="auto" w:fill="FFFFFF"/>
        </w:rPr>
        <w:t xml:space="preserve"> values.</w:t>
      </w:r>
    </w:p>
    <w:p w14:paraId="4471C4DE" w14:textId="77777777" w:rsidR="004475FE" w:rsidRPr="00142919" w:rsidRDefault="004475FE" w:rsidP="004475FE">
      <w:pPr>
        <w:numPr>
          <w:ilvl w:val="0"/>
          <w:numId w:val="20"/>
        </w:numPr>
        <w:adjustRightInd w:val="0"/>
        <w:snapToGrid w:val="0"/>
        <w:spacing w:line="480" w:lineRule="auto"/>
        <w:rPr>
          <w:rFonts w:ascii="Times New Roman" w:eastAsia="游明朝" w:hAnsi="Times New Roman"/>
          <w:sz w:val="24"/>
          <w:szCs w:val="24"/>
        </w:rPr>
      </w:pPr>
      <w:r w:rsidRPr="00142919">
        <w:rPr>
          <w:rFonts w:ascii="Times New Roman" w:hAnsi="Times New Roman" w:hint="eastAsia"/>
          <w:b/>
          <w:kern w:val="0"/>
          <w:sz w:val="24"/>
          <w:szCs w:val="24"/>
        </w:rPr>
        <w:t>Electrical properties of the B-diamond MOSFETs after ex-situ 773 K</w:t>
      </w:r>
    </w:p>
    <w:p w14:paraId="5B9A54CF" w14:textId="3AB3E319" w:rsidR="00024548" w:rsidRPr="00142919" w:rsidRDefault="00690E9D" w:rsidP="00E059D9">
      <w:pPr>
        <w:autoSpaceDE w:val="0"/>
        <w:autoSpaceDN w:val="0"/>
        <w:adjustRightInd w:val="0"/>
        <w:snapToGrid w:val="0"/>
        <w:spacing w:line="480" w:lineRule="auto"/>
        <w:ind w:firstLineChars="100" w:firstLine="240"/>
        <w:rPr>
          <w:rFonts w:ascii="Times New Roman" w:hAnsi="Times New Roman"/>
          <w:sz w:val="24"/>
          <w:szCs w:val="24"/>
        </w:rPr>
      </w:pPr>
      <w:r w:rsidRPr="00142919">
        <w:rPr>
          <w:rFonts w:ascii="Times New Roman" w:hAnsi="Times New Roman"/>
          <w:sz w:val="24"/>
          <w:szCs w:val="24"/>
        </w:rPr>
        <w:t xml:space="preserve">Figures 4(a) and 4(b) </w:t>
      </w:r>
      <w:r w:rsidR="007840C6" w:rsidRPr="00142919">
        <w:rPr>
          <w:rFonts w:ascii="Times New Roman" w:hAnsi="Times New Roman"/>
          <w:sz w:val="24"/>
          <w:szCs w:val="24"/>
        </w:rPr>
        <w:t xml:space="preserve">demonstrate the </w:t>
      </w:r>
      <w:r w:rsidR="007840C6" w:rsidRPr="00142919">
        <w:rPr>
          <w:rFonts w:ascii="Times New Roman" w:hAnsi="Times New Roman"/>
          <w:i/>
          <w:sz w:val="24"/>
          <w:szCs w:val="24"/>
        </w:rPr>
        <w:t>I</w:t>
      </w:r>
      <w:r w:rsidR="007840C6" w:rsidRPr="00142919">
        <w:rPr>
          <w:rFonts w:ascii="Times New Roman" w:hAnsi="Times New Roman"/>
          <w:i/>
          <w:sz w:val="24"/>
          <w:szCs w:val="24"/>
          <w:vertAlign w:val="subscript"/>
        </w:rPr>
        <w:t>D</w:t>
      </w:r>
      <w:r w:rsidR="007840C6" w:rsidRPr="00142919">
        <w:rPr>
          <w:rFonts w:ascii="Times New Roman" w:hAnsi="Times New Roman"/>
          <w:i/>
          <w:sz w:val="24"/>
          <w:szCs w:val="24"/>
        </w:rPr>
        <w:t>–V</w:t>
      </w:r>
      <w:r w:rsidR="007840C6" w:rsidRPr="00142919">
        <w:rPr>
          <w:rFonts w:ascii="Times New Roman" w:hAnsi="Times New Roman"/>
          <w:i/>
          <w:sz w:val="24"/>
          <w:szCs w:val="24"/>
          <w:vertAlign w:val="subscript"/>
        </w:rPr>
        <w:t>D</w:t>
      </w:r>
      <w:r w:rsidR="007840C6" w:rsidRPr="00142919">
        <w:rPr>
          <w:rFonts w:ascii="Times New Roman" w:hAnsi="Times New Roman"/>
          <w:sz w:val="24"/>
          <w:szCs w:val="24"/>
        </w:rPr>
        <w:t xml:space="preserve"> and </w:t>
      </w: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sidR="00015221">
        <w:rPr>
          <w:rFonts w:ascii="Times New Roman" w:hAnsi="Times New Roman"/>
          <w:position w:val="-8"/>
          <w:sz w:val="24"/>
          <w:szCs w:val="24"/>
        </w:rPr>
        <w:pict w14:anchorId="35892823">
          <v:shape id="_x0000_i1031"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sidR="00015221">
        <w:rPr>
          <w:rFonts w:ascii="Times New Roman" w:hAnsi="Times New Roman"/>
          <w:position w:val="-8"/>
          <w:sz w:val="24"/>
          <w:szCs w:val="24"/>
        </w:rPr>
        <w:pict w14:anchorId="03B9176D">
          <v:shape id="_x0000_i1032"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fldChar w:fldCharType="end"/>
      </w:r>
      <w:r w:rsidRPr="00142919">
        <w:rPr>
          <w:rFonts w:ascii="Times New Roman" w:hAnsi="Times New Roman"/>
          <w:i/>
          <w:sz w:val="24"/>
          <w:szCs w:val="24"/>
        </w:rPr>
        <w:t>–</w:t>
      </w:r>
      <w:r w:rsidRPr="00142919">
        <w:rPr>
          <w:rFonts w:ascii="Times New Roman" w:eastAsia="SimSun" w:hAnsi="Times New Roman"/>
          <w:i/>
          <w:sz w:val="24"/>
          <w:szCs w:val="24"/>
          <w:lang w:eastAsia="zh-CN"/>
        </w:rPr>
        <w:t>V</w:t>
      </w:r>
      <w:r w:rsidRPr="00142919">
        <w:rPr>
          <w:rFonts w:ascii="Times New Roman" w:eastAsia="SimSun" w:hAnsi="Times New Roman"/>
          <w:i/>
          <w:sz w:val="24"/>
          <w:szCs w:val="24"/>
          <w:vertAlign w:val="subscript"/>
          <w:lang w:eastAsia="zh-CN"/>
        </w:rPr>
        <w:t>GS</w:t>
      </w:r>
      <w:r w:rsidRPr="00142919">
        <w:rPr>
          <w:rFonts w:ascii="Times New Roman" w:hAnsi="Times New Roman"/>
          <w:sz w:val="24"/>
          <w:szCs w:val="24"/>
        </w:rPr>
        <w:t xml:space="preserve"> characteristics </w:t>
      </w:r>
      <w:r w:rsidR="004C4A63" w:rsidRPr="00142919">
        <w:rPr>
          <w:rFonts w:ascii="Times New Roman" w:hAnsi="Times New Roman"/>
          <w:sz w:val="24"/>
          <w:szCs w:val="24"/>
        </w:rPr>
        <w:t>for the B-diamond MOSFET after ex-situ 773 K annealing</w:t>
      </w:r>
      <w:r w:rsidR="004C4A63" w:rsidRPr="00142919">
        <w:rPr>
          <w:rFonts w:ascii="Times New Roman" w:hAnsi="Times New Roman" w:hint="eastAsia"/>
          <w:sz w:val="24"/>
          <w:szCs w:val="24"/>
        </w:rPr>
        <w:t xml:space="preserve"> and</w:t>
      </w:r>
      <w:r w:rsidR="004C4A63" w:rsidRPr="00142919">
        <w:rPr>
          <w:rFonts w:ascii="Times New Roman" w:hAnsi="Times New Roman"/>
          <w:sz w:val="24"/>
          <w:szCs w:val="24"/>
        </w:rPr>
        <w:t xml:space="preserve"> </w:t>
      </w:r>
      <w:r w:rsidR="00D41068" w:rsidRPr="00142919">
        <w:rPr>
          <w:rFonts w:ascii="Times New Roman" w:hAnsi="Times New Roman"/>
          <w:sz w:val="24"/>
          <w:szCs w:val="24"/>
        </w:rPr>
        <w:t>measured at 298 K</w:t>
      </w:r>
      <w:r w:rsidRPr="00142919">
        <w:rPr>
          <w:rFonts w:ascii="Times New Roman" w:hAnsi="Times New Roman"/>
          <w:sz w:val="24"/>
          <w:szCs w:val="24"/>
        </w:rPr>
        <w:t>, respectively.</w:t>
      </w:r>
      <w:r w:rsidR="007840C6" w:rsidRPr="00142919">
        <w:rPr>
          <w:rFonts w:ascii="Times New Roman" w:hAnsi="Times New Roman"/>
          <w:sz w:val="24"/>
          <w:szCs w:val="24"/>
        </w:rPr>
        <w:t xml:space="preserve"> </w:t>
      </w:r>
      <w:r w:rsidR="002B1033" w:rsidRPr="00142919">
        <w:rPr>
          <w:rFonts w:ascii="Times New Roman" w:hAnsi="Times New Roman"/>
          <w:sz w:val="24"/>
          <w:szCs w:val="24"/>
        </w:rPr>
        <w:t>Compared to</w:t>
      </w:r>
      <w:r w:rsidR="00E059D9" w:rsidRPr="00142919">
        <w:rPr>
          <w:rFonts w:ascii="Times New Roman" w:hAnsi="Times New Roman" w:hint="eastAsia"/>
          <w:sz w:val="24"/>
          <w:szCs w:val="24"/>
        </w:rPr>
        <w:t xml:space="preserve"> that (4.7 mA/mm) of</w:t>
      </w:r>
      <w:r w:rsidR="002B1033" w:rsidRPr="00142919">
        <w:rPr>
          <w:rFonts w:ascii="Times New Roman" w:hAnsi="Times New Roman"/>
          <w:sz w:val="24"/>
          <w:szCs w:val="24"/>
        </w:rPr>
        <w:t xml:space="preserve"> the as-fabricated MOSFET,</w:t>
      </w:r>
      <w:r w:rsidR="00D05895" w:rsidRPr="00142919">
        <w:rPr>
          <w:rFonts w:ascii="Times New Roman" w:hAnsi="Times New Roman" w:hint="eastAsia"/>
          <w:sz w:val="24"/>
          <w:szCs w:val="24"/>
        </w:rPr>
        <w:t xml:space="preserve"> the</w:t>
      </w:r>
      <w:r w:rsidR="002B1033" w:rsidRPr="00142919">
        <w:rPr>
          <w:rFonts w:ascii="Times New Roman" w:hAnsi="Times New Roman"/>
          <w:sz w:val="24"/>
          <w:szCs w:val="24"/>
        </w:rPr>
        <w:t xml:space="preserve"> </w:t>
      </w:r>
      <w:r w:rsidR="002B1033" w:rsidRPr="00142919">
        <w:rPr>
          <w:rFonts w:ascii="Times New Roman" w:eastAsia="游明朝" w:hAnsi="Times New Roman"/>
          <w:sz w:val="24"/>
          <w:szCs w:val="24"/>
        </w:rPr>
        <w:t>|</w:t>
      </w:r>
      <w:proofErr w:type="spellStart"/>
      <w:r w:rsidR="002B1033" w:rsidRPr="00142919">
        <w:rPr>
          <w:rFonts w:ascii="Times New Roman" w:eastAsia="游明朝" w:hAnsi="Times New Roman"/>
          <w:i/>
          <w:iCs/>
          <w:sz w:val="24"/>
          <w:szCs w:val="24"/>
        </w:rPr>
        <w:t>I</w:t>
      </w:r>
      <w:r w:rsidR="002B1033" w:rsidRPr="00142919">
        <w:rPr>
          <w:rFonts w:ascii="Times New Roman" w:eastAsia="游明朝" w:hAnsi="Times New Roman"/>
          <w:i/>
          <w:iCs/>
          <w:sz w:val="24"/>
          <w:szCs w:val="24"/>
          <w:vertAlign w:val="subscript"/>
        </w:rPr>
        <w:t>D,max</w:t>
      </w:r>
      <w:proofErr w:type="spellEnd"/>
      <w:r w:rsidR="002B1033" w:rsidRPr="00142919">
        <w:rPr>
          <w:rFonts w:ascii="Times New Roman" w:eastAsia="游明朝" w:hAnsi="Times New Roman"/>
          <w:sz w:val="24"/>
          <w:szCs w:val="24"/>
        </w:rPr>
        <w:t xml:space="preserve">| </w:t>
      </w:r>
      <w:r w:rsidR="00E059D9" w:rsidRPr="00142919">
        <w:rPr>
          <w:rFonts w:ascii="Times New Roman" w:eastAsia="游明朝" w:hAnsi="Times New Roman" w:hint="eastAsia"/>
          <w:sz w:val="24"/>
          <w:szCs w:val="24"/>
        </w:rPr>
        <w:t xml:space="preserve">for the annealed one </w:t>
      </w:r>
      <w:r w:rsidR="002B1033" w:rsidRPr="00142919">
        <w:rPr>
          <w:rFonts w:ascii="Times New Roman" w:hAnsi="Times New Roman"/>
          <w:sz w:val="24"/>
          <w:szCs w:val="24"/>
        </w:rPr>
        <w:t xml:space="preserve">increases to 6.0 mA/mm with a </w:t>
      </w:r>
      <w:r w:rsidR="00D05895" w:rsidRPr="00142919">
        <w:rPr>
          <w:rFonts w:ascii="Times New Roman" w:hAnsi="Times New Roman" w:hint="eastAsia"/>
          <w:sz w:val="24"/>
          <w:szCs w:val="24"/>
        </w:rPr>
        <w:t xml:space="preserve">lower </w:t>
      </w:r>
      <w:r w:rsidR="002B1033" w:rsidRPr="00142919">
        <w:rPr>
          <w:rFonts w:ascii="Times New Roman" w:eastAsia="DengXian" w:hAnsi="Times New Roman"/>
          <w:i/>
          <w:iCs/>
          <w:sz w:val="24"/>
          <w:szCs w:val="24"/>
          <w:lang w:eastAsia="zh-CN"/>
        </w:rPr>
        <w:t>V</w:t>
      </w:r>
      <w:r w:rsidR="002B1033" w:rsidRPr="00142919">
        <w:rPr>
          <w:rFonts w:ascii="Times New Roman" w:eastAsia="DengXian" w:hAnsi="Times New Roman"/>
          <w:i/>
          <w:iCs/>
          <w:sz w:val="24"/>
          <w:szCs w:val="24"/>
          <w:vertAlign w:val="subscript"/>
          <w:lang w:eastAsia="zh-CN"/>
        </w:rPr>
        <w:t>TH</w:t>
      </w:r>
      <w:r w:rsidR="002B1033" w:rsidRPr="00142919">
        <w:rPr>
          <w:rFonts w:ascii="Times New Roman" w:hAnsi="Times New Roman"/>
          <w:sz w:val="24"/>
          <w:szCs w:val="24"/>
        </w:rPr>
        <w:t xml:space="preserve"> of 258.7 </w:t>
      </w:r>
      <w:r w:rsidR="00866430" w:rsidRPr="00142919">
        <w:rPr>
          <w:rFonts w:ascii="Times New Roman" w:eastAsia="DengXian" w:hAnsi="Times New Roman"/>
          <w:sz w:val="24"/>
          <w:szCs w:val="24"/>
          <w:lang w:eastAsia="zh-CN"/>
        </w:rPr>
        <w:t>±</w:t>
      </w:r>
      <w:r w:rsidR="00866430" w:rsidRPr="00142919">
        <w:rPr>
          <w:rFonts w:ascii="Times New Roman" w:eastAsia="游明朝" w:hAnsi="Times New Roman" w:hint="eastAsia"/>
          <w:sz w:val="24"/>
          <w:szCs w:val="24"/>
        </w:rPr>
        <w:t xml:space="preserve">5.0 </w:t>
      </w:r>
      <w:r w:rsidR="002B1033" w:rsidRPr="00142919">
        <w:rPr>
          <w:rFonts w:ascii="Times New Roman" w:hAnsi="Times New Roman"/>
          <w:sz w:val="24"/>
          <w:szCs w:val="24"/>
        </w:rPr>
        <w:t xml:space="preserve">V. The enhancement in electrical performance after </w:t>
      </w:r>
      <w:r w:rsidR="00D05895" w:rsidRPr="00142919">
        <w:rPr>
          <w:rFonts w:ascii="Times New Roman" w:hAnsi="Times New Roman" w:hint="eastAsia"/>
          <w:sz w:val="24"/>
          <w:szCs w:val="24"/>
        </w:rPr>
        <w:t xml:space="preserve">773 K </w:t>
      </w:r>
      <w:r w:rsidR="002B1033" w:rsidRPr="00142919">
        <w:rPr>
          <w:rFonts w:ascii="Times New Roman" w:hAnsi="Times New Roman"/>
          <w:sz w:val="24"/>
          <w:szCs w:val="24"/>
        </w:rPr>
        <w:t xml:space="preserve">annealing is </w:t>
      </w:r>
      <w:r w:rsidR="00024548" w:rsidRPr="00142919">
        <w:rPr>
          <w:rFonts w:ascii="Times New Roman" w:eastAsia="DengXian" w:hAnsi="Times New Roman"/>
          <w:sz w:val="24"/>
          <w:szCs w:val="24"/>
          <w:lang w:eastAsia="zh-CN"/>
        </w:rPr>
        <w:t xml:space="preserve">in good agreement with the previous </w:t>
      </w:r>
      <w:r w:rsidR="00D05895" w:rsidRPr="00142919">
        <w:rPr>
          <w:rFonts w:ascii="Times New Roman" w:eastAsia="游明朝" w:hAnsi="Times New Roman" w:hint="eastAsia"/>
          <w:sz w:val="24"/>
          <w:szCs w:val="24"/>
        </w:rPr>
        <w:t>conclusion</w:t>
      </w:r>
      <w:r w:rsidR="00024548" w:rsidRPr="00142919">
        <w:rPr>
          <w:rFonts w:ascii="Times New Roman" w:eastAsia="DengXian" w:hAnsi="Times New Roman"/>
          <w:sz w:val="24"/>
          <w:szCs w:val="24"/>
          <w:lang w:eastAsia="zh-CN"/>
        </w:rPr>
        <w:t>.</w:t>
      </w:r>
      <w:r w:rsidR="004C4A63" w:rsidRPr="00142919">
        <w:rPr>
          <w:rFonts w:ascii="Times New Roman" w:eastAsia="游明朝" w:hAnsi="Times New Roman" w:hint="eastAsia"/>
          <w:sz w:val="24"/>
          <w:szCs w:val="24"/>
          <w:vertAlign w:val="superscript"/>
        </w:rPr>
        <w:t>23</w:t>
      </w:r>
      <w:r w:rsidR="00024548" w:rsidRPr="00142919">
        <w:rPr>
          <w:rFonts w:ascii="Times New Roman" w:eastAsia="DengXian" w:hAnsi="Times New Roman"/>
          <w:sz w:val="24"/>
          <w:szCs w:val="24"/>
          <w:lang w:eastAsia="zh-CN"/>
        </w:rPr>
        <w:t xml:space="preserve"> </w:t>
      </w:r>
      <w:r w:rsidR="00E059D9" w:rsidRPr="00142919">
        <w:rPr>
          <w:rFonts w:ascii="Times New Roman" w:eastAsia="游明朝" w:hAnsi="Times New Roman" w:hint="eastAsia"/>
          <w:sz w:val="24"/>
          <w:szCs w:val="24"/>
        </w:rPr>
        <w:t>In order to clarify the reason, t</w:t>
      </w:r>
      <w:r w:rsidR="002B1033" w:rsidRPr="00142919">
        <w:rPr>
          <w:rFonts w:ascii="Times New Roman" w:hAnsi="Times New Roman"/>
          <w:sz w:val="24"/>
          <w:szCs w:val="24"/>
        </w:rPr>
        <w:t xml:space="preserve">he </w:t>
      </w:r>
      <w:r w:rsidR="00C31E08" w:rsidRPr="00142919">
        <w:rPr>
          <w:rFonts w:ascii="Times New Roman" w:hAnsi="Times New Roman" w:hint="eastAsia"/>
          <w:sz w:val="24"/>
          <w:szCs w:val="24"/>
        </w:rPr>
        <w:t>capacitance-voltage (</w:t>
      </w:r>
      <w:r w:rsidR="002B1033" w:rsidRPr="00142919">
        <w:rPr>
          <w:rFonts w:ascii="Times New Roman" w:hAnsi="Times New Roman"/>
          <w:i/>
          <w:iCs/>
          <w:sz w:val="24"/>
          <w:szCs w:val="24"/>
        </w:rPr>
        <w:t>C-V</w:t>
      </w:r>
      <w:r w:rsidR="00C31E08" w:rsidRPr="00142919">
        <w:rPr>
          <w:rFonts w:ascii="Times New Roman" w:hAnsi="Times New Roman" w:hint="eastAsia"/>
          <w:sz w:val="24"/>
          <w:szCs w:val="24"/>
        </w:rPr>
        <w:t xml:space="preserve">) </w:t>
      </w:r>
      <w:r w:rsidR="002B1033" w:rsidRPr="00142919">
        <w:rPr>
          <w:rFonts w:ascii="Times New Roman" w:hAnsi="Times New Roman"/>
          <w:sz w:val="24"/>
          <w:szCs w:val="24"/>
        </w:rPr>
        <w:t xml:space="preserve">characteristics for the B-diamond MOS </w:t>
      </w:r>
      <w:r w:rsidR="00180744" w:rsidRPr="00142919">
        <w:rPr>
          <w:rFonts w:ascii="Times New Roman" w:hAnsi="Times New Roman"/>
          <w:sz w:val="24"/>
          <w:szCs w:val="24"/>
        </w:rPr>
        <w:t>capacitors</w:t>
      </w:r>
      <w:r w:rsidR="002B1033" w:rsidRPr="00142919">
        <w:rPr>
          <w:rFonts w:ascii="Times New Roman" w:hAnsi="Times New Roman"/>
          <w:sz w:val="24"/>
          <w:szCs w:val="24"/>
        </w:rPr>
        <w:t xml:space="preserve"> operating at 298 K and after ex-situ 773 K annealing are </w:t>
      </w:r>
      <w:r w:rsidR="00E059D9" w:rsidRPr="00142919">
        <w:rPr>
          <w:rFonts w:ascii="Times New Roman" w:hAnsi="Times New Roman" w:hint="eastAsia"/>
          <w:sz w:val="24"/>
          <w:szCs w:val="24"/>
        </w:rPr>
        <w:t xml:space="preserve">investigated and </w:t>
      </w:r>
      <w:r w:rsidR="002B1033" w:rsidRPr="00142919">
        <w:rPr>
          <w:rFonts w:ascii="Times New Roman" w:hAnsi="Times New Roman"/>
          <w:sz w:val="24"/>
          <w:szCs w:val="24"/>
        </w:rPr>
        <w:t xml:space="preserve">shown in Figs. 4(c) and 4(d), respectively. </w:t>
      </w:r>
      <w:r w:rsidR="008D52A9" w:rsidRPr="00142919">
        <w:rPr>
          <w:rFonts w:ascii="Times New Roman" w:hAnsi="Times New Roman"/>
          <w:sz w:val="24"/>
          <w:szCs w:val="24"/>
        </w:rPr>
        <w:t xml:space="preserve">In both </w:t>
      </w:r>
      <w:r w:rsidR="008D52A9" w:rsidRPr="00142919">
        <w:rPr>
          <w:rFonts w:ascii="Times New Roman" w:hAnsi="Times New Roman"/>
          <w:i/>
          <w:iCs/>
          <w:sz w:val="24"/>
          <w:szCs w:val="24"/>
        </w:rPr>
        <w:t>C-V</w:t>
      </w:r>
      <w:r w:rsidR="008D52A9" w:rsidRPr="00142919">
        <w:rPr>
          <w:rFonts w:ascii="Times New Roman" w:hAnsi="Times New Roman"/>
          <w:sz w:val="24"/>
          <w:szCs w:val="24"/>
        </w:rPr>
        <w:t xml:space="preserve"> </w:t>
      </w:r>
      <w:r w:rsidR="00D05895" w:rsidRPr="00142919">
        <w:rPr>
          <w:rFonts w:ascii="Times New Roman" w:hAnsi="Times New Roman" w:hint="eastAsia"/>
          <w:sz w:val="24"/>
          <w:szCs w:val="24"/>
        </w:rPr>
        <w:t>curves</w:t>
      </w:r>
      <w:r w:rsidR="008D52A9" w:rsidRPr="00142919">
        <w:rPr>
          <w:rFonts w:ascii="Times New Roman" w:hAnsi="Times New Roman"/>
          <w:sz w:val="24"/>
          <w:szCs w:val="24"/>
        </w:rPr>
        <w:t xml:space="preserve">, </w:t>
      </w:r>
      <w:r w:rsidR="005441BF" w:rsidRPr="00142919">
        <w:rPr>
          <w:rFonts w:ascii="Times New Roman" w:hAnsi="Times New Roman"/>
          <w:sz w:val="24"/>
          <w:szCs w:val="24"/>
        </w:rPr>
        <w:t xml:space="preserve">the measurement frequency is 5 </w:t>
      </w:r>
      <w:r w:rsidR="000B7C9F" w:rsidRPr="00142919">
        <w:rPr>
          <w:rFonts w:ascii="Times New Roman" w:hAnsi="Times New Roman" w:hint="eastAsia"/>
          <w:sz w:val="24"/>
          <w:szCs w:val="24"/>
        </w:rPr>
        <w:t>k</w:t>
      </w:r>
      <w:r w:rsidR="005441BF" w:rsidRPr="00142919">
        <w:rPr>
          <w:rFonts w:ascii="Times New Roman" w:hAnsi="Times New Roman"/>
          <w:sz w:val="24"/>
          <w:szCs w:val="24"/>
        </w:rPr>
        <w:t xml:space="preserve">Hz. The </w:t>
      </w:r>
      <w:r w:rsidR="008D52A9" w:rsidRPr="00142919">
        <w:rPr>
          <w:rFonts w:ascii="Times New Roman" w:hAnsi="Times New Roman"/>
          <w:i/>
          <w:iCs/>
          <w:sz w:val="24"/>
          <w:szCs w:val="24"/>
        </w:rPr>
        <w:t>V</w:t>
      </w:r>
      <w:r w:rsidR="008D52A9" w:rsidRPr="00142919">
        <w:rPr>
          <w:rFonts w:ascii="Times New Roman" w:hAnsi="Times New Roman"/>
          <w:i/>
          <w:iCs/>
          <w:sz w:val="24"/>
          <w:szCs w:val="24"/>
          <w:vertAlign w:val="subscript"/>
        </w:rPr>
        <w:t>GS</w:t>
      </w:r>
      <w:r w:rsidR="002B1033" w:rsidRPr="00142919">
        <w:rPr>
          <w:rFonts w:ascii="Times New Roman" w:hAnsi="Times New Roman"/>
          <w:sz w:val="24"/>
          <w:szCs w:val="24"/>
        </w:rPr>
        <w:t xml:space="preserve"> </w:t>
      </w:r>
      <w:r w:rsidR="008D52A9" w:rsidRPr="00142919">
        <w:rPr>
          <w:rFonts w:ascii="Times New Roman" w:hAnsi="Times New Roman"/>
          <w:sz w:val="24"/>
          <w:szCs w:val="24"/>
        </w:rPr>
        <w:t xml:space="preserve">is swept from 5.0 V to -15.0 V, followed by a reverse sweep from -15.0 V to 5.0 V. </w:t>
      </w:r>
      <w:r w:rsidR="00916D9C" w:rsidRPr="00142919">
        <w:rPr>
          <w:rFonts w:ascii="Times New Roman" w:hAnsi="Times New Roman"/>
          <w:sz w:val="24"/>
          <w:szCs w:val="24"/>
        </w:rPr>
        <w:t xml:space="preserve">Three key modifications in </w:t>
      </w:r>
      <w:r w:rsidR="00916D9C" w:rsidRPr="00142919">
        <w:rPr>
          <w:rFonts w:ascii="Times New Roman" w:hAnsi="Times New Roman"/>
          <w:sz w:val="24"/>
          <w:szCs w:val="24"/>
        </w:rPr>
        <w:lastRenderedPageBreak/>
        <w:t xml:space="preserve">the electrical properties of </w:t>
      </w:r>
      <w:proofErr w:type="spellStart"/>
      <w:r w:rsidR="00916D9C" w:rsidRPr="00142919">
        <w:rPr>
          <w:rFonts w:ascii="Times New Roman" w:hAnsi="Times New Roman"/>
          <w:sz w:val="24"/>
          <w:szCs w:val="24"/>
        </w:rPr>
        <w:t>Al₂O</w:t>
      </w:r>
      <w:proofErr w:type="spellEnd"/>
      <w:r w:rsidR="00916D9C" w:rsidRPr="00142919">
        <w:rPr>
          <w:rFonts w:ascii="Times New Roman" w:hAnsi="Times New Roman"/>
          <w:sz w:val="24"/>
          <w:szCs w:val="24"/>
        </w:rPr>
        <w:t>₃/B-diamond MOS capacitors are observed after ex-situ annealing at 773 K.</w:t>
      </w:r>
      <w:r w:rsidR="00916D9C" w:rsidRPr="00142919">
        <w:rPr>
          <w:rFonts w:ascii="Times New Roman" w:eastAsia="DengXian" w:hAnsi="Times New Roman"/>
          <w:sz w:val="24"/>
          <w:szCs w:val="24"/>
          <w:lang w:eastAsia="zh-CN"/>
        </w:rPr>
        <w:t xml:space="preserve"> </w:t>
      </w:r>
      <w:r w:rsidR="00916D9C" w:rsidRPr="00142919">
        <w:rPr>
          <w:rFonts w:ascii="Times New Roman" w:hAnsi="Times New Roman"/>
          <w:sz w:val="24"/>
          <w:szCs w:val="24"/>
        </w:rPr>
        <w:t xml:space="preserve">First, the maximum </w:t>
      </w:r>
      <w:r w:rsidR="00ED27E0" w:rsidRPr="00142919">
        <w:rPr>
          <w:rFonts w:ascii="Times New Roman" w:hAnsi="Times New Roman" w:hint="eastAsia"/>
          <w:sz w:val="24"/>
          <w:szCs w:val="24"/>
        </w:rPr>
        <w:t xml:space="preserve">oxide </w:t>
      </w:r>
      <w:r w:rsidR="00916D9C" w:rsidRPr="00142919">
        <w:rPr>
          <w:rFonts w:ascii="Times New Roman" w:hAnsi="Times New Roman"/>
          <w:sz w:val="24"/>
          <w:szCs w:val="24"/>
        </w:rPr>
        <w:t xml:space="preserve">capacitance </w:t>
      </w:r>
      <w:r w:rsidR="00ED27E0" w:rsidRPr="00142919">
        <w:rPr>
          <w:rFonts w:ascii="Times New Roman" w:hAnsi="Times New Roman" w:hint="eastAsia"/>
          <w:sz w:val="24"/>
          <w:szCs w:val="24"/>
        </w:rPr>
        <w:t>(</w:t>
      </w:r>
      <w:r w:rsidR="00ED27E0" w:rsidRPr="00142919">
        <w:rPr>
          <w:rFonts w:ascii="Times New Roman" w:hAnsi="Times New Roman" w:hint="eastAsia"/>
          <w:i/>
          <w:iCs/>
          <w:sz w:val="24"/>
          <w:szCs w:val="24"/>
        </w:rPr>
        <w:t>C</w:t>
      </w:r>
      <w:r w:rsidR="00ED27E0" w:rsidRPr="00142919">
        <w:rPr>
          <w:rFonts w:ascii="Times New Roman" w:hAnsi="Times New Roman" w:hint="eastAsia"/>
          <w:i/>
          <w:iCs/>
          <w:sz w:val="24"/>
          <w:szCs w:val="24"/>
          <w:vertAlign w:val="subscript"/>
        </w:rPr>
        <w:t>OX</w:t>
      </w:r>
      <w:r w:rsidR="00ED27E0" w:rsidRPr="00142919">
        <w:rPr>
          <w:rFonts w:ascii="Times New Roman" w:hAnsi="Times New Roman" w:hint="eastAsia"/>
          <w:sz w:val="24"/>
          <w:szCs w:val="24"/>
        </w:rPr>
        <w:t xml:space="preserve">) </w:t>
      </w:r>
      <w:r w:rsidR="00916D9C" w:rsidRPr="00142919">
        <w:rPr>
          <w:rFonts w:ascii="Times New Roman" w:hAnsi="Times New Roman"/>
          <w:sz w:val="24"/>
          <w:szCs w:val="24"/>
        </w:rPr>
        <w:t>increases from 0.244 </w:t>
      </w:r>
      <w:proofErr w:type="spellStart"/>
      <w:r w:rsidR="00916D9C" w:rsidRPr="00142919">
        <w:rPr>
          <w:rFonts w:ascii="Times New Roman" w:hAnsi="Times New Roman"/>
          <w:sz w:val="24"/>
          <w:szCs w:val="24"/>
        </w:rPr>
        <w:t>μF</w:t>
      </w:r>
      <w:proofErr w:type="spellEnd"/>
      <w:r w:rsidR="00916D9C" w:rsidRPr="00142919">
        <w:rPr>
          <w:rFonts w:ascii="Times New Roman" w:hAnsi="Times New Roman"/>
          <w:sz w:val="24"/>
          <w:szCs w:val="24"/>
        </w:rPr>
        <w:t>/cm² to 0.301 </w:t>
      </w:r>
      <w:proofErr w:type="spellStart"/>
      <w:r w:rsidR="00916D9C" w:rsidRPr="00142919">
        <w:rPr>
          <w:rFonts w:ascii="Times New Roman" w:hAnsi="Times New Roman"/>
          <w:sz w:val="24"/>
          <w:szCs w:val="24"/>
        </w:rPr>
        <w:t>μF</w:t>
      </w:r>
      <w:proofErr w:type="spellEnd"/>
      <w:r w:rsidR="00916D9C" w:rsidRPr="00142919">
        <w:rPr>
          <w:rFonts w:ascii="Times New Roman" w:hAnsi="Times New Roman"/>
          <w:sz w:val="24"/>
          <w:szCs w:val="24"/>
        </w:rPr>
        <w:t>/cm², indicating an enhancement in the dielectric constant</w:t>
      </w:r>
      <w:r w:rsidR="00D05895" w:rsidRPr="00142919">
        <w:rPr>
          <w:rFonts w:ascii="Times New Roman" w:hAnsi="Times New Roman" w:hint="eastAsia"/>
          <w:sz w:val="24"/>
          <w:szCs w:val="24"/>
        </w:rPr>
        <w:t xml:space="preserve"> for the Al</w:t>
      </w:r>
      <w:r w:rsidR="00D05895" w:rsidRPr="00142919">
        <w:rPr>
          <w:rFonts w:ascii="Times New Roman" w:hAnsi="Times New Roman" w:hint="eastAsia"/>
          <w:sz w:val="24"/>
          <w:szCs w:val="24"/>
          <w:vertAlign w:val="subscript"/>
        </w:rPr>
        <w:t>2</w:t>
      </w:r>
      <w:r w:rsidR="00D05895" w:rsidRPr="00142919">
        <w:rPr>
          <w:rFonts w:ascii="Times New Roman" w:hAnsi="Times New Roman" w:hint="eastAsia"/>
          <w:sz w:val="24"/>
          <w:szCs w:val="24"/>
        </w:rPr>
        <w:t>O</w:t>
      </w:r>
      <w:r w:rsidR="00D05895" w:rsidRPr="00142919">
        <w:rPr>
          <w:rFonts w:ascii="Times New Roman" w:hAnsi="Times New Roman" w:hint="eastAsia"/>
          <w:sz w:val="24"/>
          <w:szCs w:val="24"/>
          <w:vertAlign w:val="subscript"/>
        </w:rPr>
        <w:t>3</w:t>
      </w:r>
      <w:r w:rsidR="00916D9C" w:rsidRPr="00142919">
        <w:rPr>
          <w:rFonts w:ascii="Times New Roman" w:hAnsi="Times New Roman"/>
          <w:sz w:val="24"/>
          <w:szCs w:val="24"/>
        </w:rPr>
        <w:t>.</w:t>
      </w:r>
      <w:r w:rsidR="00916D9C" w:rsidRPr="00142919">
        <w:rPr>
          <w:rFonts w:ascii="Times New Roman" w:eastAsia="DengXian" w:hAnsi="Times New Roman"/>
          <w:sz w:val="24"/>
          <w:szCs w:val="24"/>
          <w:lang w:eastAsia="zh-CN"/>
        </w:rPr>
        <w:t xml:space="preserve"> </w:t>
      </w:r>
      <w:r w:rsidR="00916D9C" w:rsidRPr="00142919">
        <w:rPr>
          <w:rFonts w:ascii="Times New Roman" w:hAnsi="Times New Roman"/>
          <w:sz w:val="24"/>
          <w:szCs w:val="24"/>
        </w:rPr>
        <w:t xml:space="preserve">Second, both </w:t>
      </w:r>
      <w:r w:rsidR="00916D9C" w:rsidRPr="00142919">
        <w:rPr>
          <w:rFonts w:ascii="Times New Roman" w:hAnsi="Times New Roman"/>
          <w:i/>
          <w:iCs/>
          <w:sz w:val="24"/>
          <w:szCs w:val="24"/>
        </w:rPr>
        <w:t>C–V</w:t>
      </w:r>
      <w:r w:rsidR="00916D9C" w:rsidRPr="00142919">
        <w:rPr>
          <w:rFonts w:ascii="Times New Roman" w:hAnsi="Times New Roman"/>
          <w:sz w:val="24"/>
          <w:szCs w:val="24"/>
        </w:rPr>
        <w:t xml:space="preserve"> curves shift negatively relative to 0 V, suggesting the presence of positive charges in the MOS capacitors,</w:t>
      </w:r>
      <w:r w:rsidR="001574EE" w:rsidRPr="00142919">
        <w:rPr>
          <w:rFonts w:ascii="Times New Roman" w:eastAsia="DengXian" w:hAnsi="Times New Roman"/>
          <w:sz w:val="24"/>
          <w:szCs w:val="24"/>
          <w:vertAlign w:val="superscript"/>
          <w:lang w:eastAsia="zh-CN"/>
        </w:rPr>
        <w:t>27</w:t>
      </w:r>
      <w:r w:rsidR="00916D9C" w:rsidRPr="00142919">
        <w:rPr>
          <w:rFonts w:ascii="Times New Roman" w:hAnsi="Times New Roman"/>
          <w:sz w:val="24"/>
          <w:szCs w:val="24"/>
        </w:rPr>
        <w:t xml:space="preserve"> likely due to oxygen vacancies or carbon–oxygen dangling bonds. However, after annealing, the magnitude of the negative voltage shift is reduced, implying a decrease in positive charge density</w:t>
      </w:r>
      <w:r w:rsidR="00D05895" w:rsidRPr="00142919">
        <w:rPr>
          <w:rFonts w:ascii="Times New Roman" w:hAnsi="Times New Roman" w:hint="eastAsia"/>
          <w:sz w:val="24"/>
          <w:szCs w:val="24"/>
        </w:rPr>
        <w:t xml:space="preserve"> close to the Al</w:t>
      </w:r>
      <w:r w:rsidR="00D05895" w:rsidRPr="00142919">
        <w:rPr>
          <w:rFonts w:ascii="Times New Roman" w:hAnsi="Times New Roman" w:hint="eastAsia"/>
          <w:sz w:val="24"/>
          <w:szCs w:val="24"/>
          <w:vertAlign w:val="subscript"/>
        </w:rPr>
        <w:t>2</w:t>
      </w:r>
      <w:r w:rsidR="00D05895" w:rsidRPr="00142919">
        <w:rPr>
          <w:rFonts w:ascii="Times New Roman" w:hAnsi="Times New Roman" w:hint="eastAsia"/>
          <w:sz w:val="24"/>
          <w:szCs w:val="24"/>
        </w:rPr>
        <w:t>O</w:t>
      </w:r>
      <w:r w:rsidR="00D05895" w:rsidRPr="00142919">
        <w:rPr>
          <w:rFonts w:ascii="Times New Roman" w:hAnsi="Times New Roman" w:hint="eastAsia"/>
          <w:sz w:val="24"/>
          <w:szCs w:val="24"/>
          <w:vertAlign w:val="subscript"/>
        </w:rPr>
        <w:t>3</w:t>
      </w:r>
      <w:r w:rsidR="00D05895" w:rsidRPr="00142919">
        <w:rPr>
          <w:rFonts w:ascii="Times New Roman" w:hAnsi="Times New Roman" w:hint="eastAsia"/>
          <w:sz w:val="24"/>
          <w:szCs w:val="24"/>
        </w:rPr>
        <w:t>/B-diamond interface</w:t>
      </w:r>
      <w:r w:rsidR="00916D9C" w:rsidRPr="00142919">
        <w:rPr>
          <w:rFonts w:ascii="Times New Roman" w:hAnsi="Times New Roman"/>
          <w:sz w:val="24"/>
          <w:szCs w:val="24"/>
        </w:rPr>
        <w:t>.</w:t>
      </w:r>
      <w:r w:rsidR="00916D9C" w:rsidRPr="00142919">
        <w:rPr>
          <w:rFonts w:ascii="Times New Roman" w:eastAsia="DengXian" w:hAnsi="Times New Roman"/>
          <w:sz w:val="24"/>
          <w:szCs w:val="24"/>
          <w:lang w:eastAsia="zh-CN"/>
        </w:rPr>
        <w:t xml:space="preserve"> </w:t>
      </w:r>
      <w:r w:rsidR="00916D9C" w:rsidRPr="00142919">
        <w:rPr>
          <w:rFonts w:ascii="Times New Roman" w:hAnsi="Times New Roman"/>
          <w:sz w:val="24"/>
          <w:szCs w:val="24"/>
        </w:rPr>
        <w:t xml:space="preserve">Third, the hysteresis voltage shift </w:t>
      </w:r>
      <w:r w:rsidR="00916D9C" w:rsidRPr="00142919">
        <w:rPr>
          <w:rFonts w:ascii="Times New Roman" w:eastAsia="DengXian" w:hAnsi="Times New Roman"/>
          <w:sz w:val="24"/>
          <w:szCs w:val="24"/>
          <w:lang w:eastAsia="zh-CN"/>
        </w:rPr>
        <w:t>(</w:t>
      </w:r>
      <w:proofErr w:type="spellStart"/>
      <w:r w:rsidR="00916D9C" w:rsidRPr="00142919">
        <w:rPr>
          <w:rFonts w:ascii="Times New Roman" w:eastAsia="DengXian" w:hAnsi="Times New Roman"/>
          <w:i/>
          <w:iCs/>
          <w:sz w:val="24"/>
          <w:szCs w:val="24"/>
          <w:lang w:eastAsia="zh-CN"/>
        </w:rPr>
        <w:t>V</w:t>
      </w:r>
      <w:r w:rsidR="00916D9C" w:rsidRPr="00142919">
        <w:rPr>
          <w:rFonts w:ascii="Times New Roman" w:eastAsia="DengXian" w:hAnsi="Times New Roman"/>
          <w:i/>
          <w:iCs/>
          <w:sz w:val="24"/>
          <w:szCs w:val="24"/>
          <w:vertAlign w:val="subscript"/>
          <w:lang w:eastAsia="zh-CN"/>
        </w:rPr>
        <w:t>hys</w:t>
      </w:r>
      <w:proofErr w:type="spellEnd"/>
      <w:r w:rsidR="00916D9C" w:rsidRPr="00142919">
        <w:rPr>
          <w:rFonts w:ascii="Times New Roman" w:eastAsia="DengXian" w:hAnsi="Times New Roman"/>
          <w:sz w:val="24"/>
          <w:szCs w:val="24"/>
          <w:lang w:eastAsia="zh-CN"/>
        </w:rPr>
        <w:t>)</w:t>
      </w:r>
      <w:r w:rsidR="00916D9C" w:rsidRPr="00142919">
        <w:rPr>
          <w:rFonts w:ascii="Times New Roman" w:hAnsi="Times New Roman"/>
          <w:sz w:val="24"/>
          <w:szCs w:val="24"/>
        </w:rPr>
        <w:t xml:space="preserve">, defined as the voltage difference between forward and reverse sweep directions, decreases from 3.4 V to 1.4 V after </w:t>
      </w:r>
      <w:r w:rsidR="00D05895" w:rsidRPr="00142919">
        <w:rPr>
          <w:rFonts w:ascii="Times New Roman" w:hAnsi="Times New Roman" w:hint="eastAsia"/>
          <w:sz w:val="24"/>
          <w:szCs w:val="24"/>
        </w:rPr>
        <w:t xml:space="preserve">ex-situ 773 K </w:t>
      </w:r>
      <w:r w:rsidR="00916D9C" w:rsidRPr="00142919">
        <w:rPr>
          <w:rFonts w:ascii="Times New Roman" w:hAnsi="Times New Roman"/>
          <w:sz w:val="24"/>
          <w:szCs w:val="24"/>
        </w:rPr>
        <w:t xml:space="preserve">annealing. This reduction indicates a lower trapped charge density in the </w:t>
      </w:r>
      <w:r w:rsidR="000B7C9F" w:rsidRPr="00142919">
        <w:rPr>
          <w:rFonts w:ascii="Times New Roman" w:hAnsi="Times New Roman" w:hint="eastAsia"/>
          <w:sz w:val="24"/>
          <w:szCs w:val="24"/>
        </w:rPr>
        <w:t>Al</w:t>
      </w:r>
      <w:r w:rsidR="000B7C9F" w:rsidRPr="00142919">
        <w:rPr>
          <w:rFonts w:ascii="Times New Roman" w:hAnsi="Times New Roman" w:hint="eastAsia"/>
          <w:sz w:val="24"/>
          <w:szCs w:val="24"/>
          <w:vertAlign w:val="subscript"/>
        </w:rPr>
        <w:t>2</w:t>
      </w:r>
      <w:r w:rsidR="000B7C9F" w:rsidRPr="00142919">
        <w:rPr>
          <w:rFonts w:ascii="Times New Roman" w:hAnsi="Times New Roman" w:hint="eastAsia"/>
          <w:sz w:val="24"/>
          <w:szCs w:val="24"/>
        </w:rPr>
        <w:t>O</w:t>
      </w:r>
      <w:r w:rsidR="000B7C9F" w:rsidRPr="00142919">
        <w:rPr>
          <w:rFonts w:ascii="Times New Roman" w:hAnsi="Times New Roman" w:hint="eastAsia"/>
          <w:sz w:val="24"/>
          <w:szCs w:val="24"/>
          <w:vertAlign w:val="subscript"/>
        </w:rPr>
        <w:t>3</w:t>
      </w:r>
      <w:r w:rsidR="000B7C9F" w:rsidRPr="00142919">
        <w:rPr>
          <w:rFonts w:ascii="Times New Roman" w:hAnsi="Times New Roman" w:hint="eastAsia"/>
          <w:sz w:val="24"/>
          <w:szCs w:val="24"/>
        </w:rPr>
        <w:t xml:space="preserve"> film</w:t>
      </w:r>
      <w:r w:rsidR="00C31E08" w:rsidRPr="00142919">
        <w:rPr>
          <w:rFonts w:ascii="Times New Roman" w:hAnsi="Times New Roman" w:hint="eastAsia"/>
          <w:sz w:val="24"/>
          <w:szCs w:val="24"/>
        </w:rPr>
        <w:t xml:space="preserve"> after annealing</w:t>
      </w:r>
      <w:r w:rsidR="00916D9C" w:rsidRPr="00142919">
        <w:rPr>
          <w:rFonts w:ascii="Times New Roman" w:hAnsi="Times New Roman"/>
          <w:sz w:val="24"/>
          <w:szCs w:val="24"/>
        </w:rPr>
        <w:t>.</w:t>
      </w:r>
      <w:r w:rsidR="001574EE" w:rsidRPr="00142919">
        <w:rPr>
          <w:rFonts w:ascii="Times New Roman" w:eastAsia="DengXian" w:hAnsi="Times New Roman"/>
          <w:sz w:val="24"/>
          <w:szCs w:val="24"/>
          <w:vertAlign w:val="superscript"/>
          <w:lang w:eastAsia="zh-CN"/>
        </w:rPr>
        <w:t>28</w:t>
      </w:r>
      <w:r w:rsidR="008640C2" w:rsidRPr="00142919">
        <w:rPr>
          <w:rFonts w:ascii="Times New Roman" w:eastAsia="游明朝" w:hAnsi="Times New Roman"/>
          <w:sz w:val="24"/>
          <w:szCs w:val="24"/>
        </w:rPr>
        <w:t xml:space="preserve"> </w:t>
      </w:r>
      <w:r w:rsidR="00317C40" w:rsidRPr="00142919">
        <w:rPr>
          <w:rFonts w:ascii="Times New Roman" w:eastAsia="游明朝" w:hAnsi="Times New Roman"/>
          <w:sz w:val="24"/>
          <w:szCs w:val="24"/>
          <w:shd w:val="clear" w:color="auto" w:fill="FFFFFF"/>
        </w:rPr>
        <w:t>These observations are consistent with reduced Fermi</w:t>
      </w:r>
      <w:r w:rsidR="00317C40" w:rsidRPr="00142919">
        <w:rPr>
          <w:rFonts w:ascii="Times New Roman" w:eastAsia="游明朝" w:hAnsi="Times New Roman"/>
          <w:sz w:val="24"/>
          <w:szCs w:val="24"/>
          <w:shd w:val="clear" w:color="auto" w:fill="FFFFFF"/>
        </w:rPr>
        <w:noBreakHyphen/>
        <w:t xml:space="preserve">level pinning at the </w:t>
      </w:r>
      <w:proofErr w:type="spellStart"/>
      <w:r w:rsidR="00317C40" w:rsidRPr="00142919">
        <w:rPr>
          <w:rFonts w:ascii="Times New Roman" w:eastAsia="游明朝" w:hAnsi="Times New Roman"/>
          <w:sz w:val="24"/>
          <w:szCs w:val="24"/>
          <w:shd w:val="clear" w:color="auto" w:fill="FFFFFF"/>
        </w:rPr>
        <w:t>Al₂O</w:t>
      </w:r>
      <w:proofErr w:type="spellEnd"/>
      <w:r w:rsidR="00317C40" w:rsidRPr="00142919">
        <w:rPr>
          <w:rFonts w:ascii="Times New Roman" w:eastAsia="游明朝" w:hAnsi="Times New Roman"/>
          <w:sz w:val="24"/>
          <w:szCs w:val="24"/>
          <w:shd w:val="clear" w:color="auto" w:fill="FFFFFF"/>
        </w:rPr>
        <w:t>₃/B</w:t>
      </w:r>
      <w:r w:rsidR="00317C40" w:rsidRPr="00142919">
        <w:rPr>
          <w:rFonts w:ascii="Times New Roman" w:eastAsia="游明朝" w:hAnsi="Times New Roman"/>
          <w:sz w:val="24"/>
          <w:szCs w:val="24"/>
          <w:shd w:val="clear" w:color="auto" w:fill="FFFFFF"/>
        </w:rPr>
        <w:noBreakHyphen/>
        <w:t>diamond interface after annealing.</w:t>
      </w:r>
      <w:r w:rsidR="00317C40" w:rsidRPr="00142919">
        <w:rPr>
          <w:rFonts w:eastAsia="游明朝" w:hint="eastAsia"/>
          <w:shd w:val="clear" w:color="auto" w:fill="FFFFFF"/>
        </w:rPr>
        <w:t xml:space="preserve"> </w:t>
      </w:r>
      <w:r w:rsidR="00916D9C" w:rsidRPr="00142919">
        <w:rPr>
          <w:rFonts w:ascii="Times New Roman" w:hAnsi="Times New Roman"/>
          <w:sz w:val="24"/>
          <w:szCs w:val="24"/>
        </w:rPr>
        <w:t xml:space="preserve">Overall, the improved </w:t>
      </w:r>
      <w:r w:rsidR="00D05895" w:rsidRPr="00142919">
        <w:rPr>
          <w:rFonts w:ascii="Times New Roman" w:hAnsi="Times New Roman" w:hint="eastAsia"/>
          <w:sz w:val="24"/>
          <w:szCs w:val="24"/>
        </w:rPr>
        <w:t>qualit</w:t>
      </w:r>
      <w:r w:rsidR="00C31E08" w:rsidRPr="00142919">
        <w:rPr>
          <w:rFonts w:ascii="Times New Roman" w:hAnsi="Times New Roman" w:hint="eastAsia"/>
          <w:sz w:val="24"/>
          <w:szCs w:val="24"/>
        </w:rPr>
        <w:t>ies</w:t>
      </w:r>
      <w:r w:rsidR="00D05895" w:rsidRPr="00142919">
        <w:rPr>
          <w:rFonts w:ascii="Times New Roman" w:hAnsi="Times New Roman" w:hint="eastAsia"/>
          <w:sz w:val="24"/>
          <w:szCs w:val="24"/>
        </w:rPr>
        <w:t xml:space="preserve"> </w:t>
      </w:r>
      <w:r w:rsidR="00916D9C" w:rsidRPr="00142919">
        <w:rPr>
          <w:rFonts w:ascii="Times New Roman" w:hAnsi="Times New Roman"/>
          <w:sz w:val="24"/>
          <w:szCs w:val="24"/>
        </w:rPr>
        <w:t xml:space="preserve">of the </w:t>
      </w:r>
      <w:proofErr w:type="spellStart"/>
      <w:r w:rsidR="00916D9C" w:rsidRPr="00142919">
        <w:rPr>
          <w:rFonts w:ascii="Times New Roman" w:hAnsi="Times New Roman"/>
          <w:sz w:val="24"/>
          <w:szCs w:val="24"/>
        </w:rPr>
        <w:t>Al₂O</w:t>
      </w:r>
      <w:proofErr w:type="spellEnd"/>
      <w:r w:rsidR="00916D9C" w:rsidRPr="00142919">
        <w:rPr>
          <w:rFonts w:ascii="Times New Roman" w:hAnsi="Times New Roman"/>
          <w:sz w:val="24"/>
          <w:szCs w:val="24"/>
        </w:rPr>
        <w:t xml:space="preserve">₃ insulator and the </w:t>
      </w:r>
      <w:proofErr w:type="spellStart"/>
      <w:r w:rsidR="00916D9C" w:rsidRPr="00142919">
        <w:rPr>
          <w:rFonts w:ascii="Times New Roman" w:hAnsi="Times New Roman"/>
          <w:sz w:val="24"/>
          <w:szCs w:val="24"/>
        </w:rPr>
        <w:t>Al₂O</w:t>
      </w:r>
      <w:proofErr w:type="spellEnd"/>
      <w:r w:rsidR="00916D9C" w:rsidRPr="00142919">
        <w:rPr>
          <w:rFonts w:ascii="Times New Roman" w:hAnsi="Times New Roman"/>
          <w:sz w:val="24"/>
          <w:szCs w:val="24"/>
        </w:rPr>
        <w:t xml:space="preserve">₃/B-diamond interface contributes to an increase in </w:t>
      </w:r>
      <w:r w:rsidR="00916D9C" w:rsidRPr="00142919">
        <w:rPr>
          <w:rFonts w:ascii="Times New Roman" w:eastAsia="游明朝" w:hAnsi="Times New Roman"/>
          <w:sz w:val="24"/>
          <w:szCs w:val="24"/>
        </w:rPr>
        <w:t>|</w:t>
      </w:r>
      <w:proofErr w:type="spellStart"/>
      <w:r w:rsidR="00916D9C" w:rsidRPr="00142919">
        <w:rPr>
          <w:rFonts w:ascii="Times New Roman" w:eastAsia="游明朝" w:hAnsi="Times New Roman"/>
          <w:i/>
          <w:iCs/>
          <w:sz w:val="24"/>
          <w:szCs w:val="24"/>
        </w:rPr>
        <w:t>I</w:t>
      </w:r>
      <w:r w:rsidR="00916D9C" w:rsidRPr="00142919">
        <w:rPr>
          <w:rFonts w:ascii="Times New Roman" w:eastAsia="游明朝" w:hAnsi="Times New Roman"/>
          <w:i/>
          <w:iCs/>
          <w:sz w:val="24"/>
          <w:szCs w:val="24"/>
          <w:vertAlign w:val="subscript"/>
        </w:rPr>
        <w:t>D,max</w:t>
      </w:r>
      <w:proofErr w:type="spellEnd"/>
      <w:r w:rsidR="00916D9C" w:rsidRPr="00142919">
        <w:rPr>
          <w:rFonts w:ascii="Times New Roman" w:eastAsia="游明朝" w:hAnsi="Times New Roman"/>
          <w:sz w:val="24"/>
          <w:szCs w:val="24"/>
        </w:rPr>
        <w:t>|</w:t>
      </w:r>
      <w:r w:rsidR="00916D9C" w:rsidRPr="00142919">
        <w:rPr>
          <w:rFonts w:ascii="Times New Roman" w:hAnsi="Times New Roman"/>
          <w:sz w:val="24"/>
          <w:szCs w:val="24"/>
        </w:rPr>
        <w:t xml:space="preserve"> and a reduction in the </w:t>
      </w:r>
      <w:r w:rsidR="00916D9C" w:rsidRPr="00142919">
        <w:rPr>
          <w:rFonts w:ascii="Times New Roman" w:eastAsia="DengXian" w:hAnsi="Times New Roman"/>
          <w:i/>
          <w:iCs/>
          <w:sz w:val="24"/>
          <w:szCs w:val="24"/>
          <w:lang w:eastAsia="zh-CN"/>
        </w:rPr>
        <w:t>V</w:t>
      </w:r>
      <w:r w:rsidR="00916D9C" w:rsidRPr="00142919">
        <w:rPr>
          <w:rFonts w:ascii="Times New Roman" w:eastAsia="DengXian" w:hAnsi="Times New Roman"/>
          <w:i/>
          <w:iCs/>
          <w:sz w:val="24"/>
          <w:szCs w:val="24"/>
          <w:vertAlign w:val="subscript"/>
          <w:lang w:eastAsia="zh-CN"/>
        </w:rPr>
        <w:t>TH</w:t>
      </w:r>
      <w:r w:rsidR="00916D9C" w:rsidRPr="00142919">
        <w:rPr>
          <w:rFonts w:ascii="Times New Roman" w:hAnsi="Times New Roman"/>
          <w:sz w:val="24"/>
          <w:szCs w:val="24"/>
        </w:rPr>
        <w:t xml:space="preserve"> of the B-diamond MOSFET</w:t>
      </w:r>
      <w:r w:rsidR="00E059D9" w:rsidRPr="00142919">
        <w:rPr>
          <w:rFonts w:ascii="Times New Roman" w:hAnsi="Times New Roman" w:hint="eastAsia"/>
          <w:sz w:val="24"/>
          <w:szCs w:val="24"/>
        </w:rPr>
        <w:t>s</w:t>
      </w:r>
      <w:r w:rsidR="00916D9C" w:rsidRPr="00142919">
        <w:rPr>
          <w:rFonts w:ascii="Times New Roman" w:hAnsi="Times New Roman"/>
          <w:sz w:val="24"/>
          <w:szCs w:val="24"/>
        </w:rPr>
        <w:t>.</w:t>
      </w:r>
    </w:p>
    <w:p w14:paraId="4AB47313" w14:textId="77777777" w:rsidR="004475FE" w:rsidRPr="00142919" w:rsidRDefault="004475FE" w:rsidP="004475FE">
      <w:pPr>
        <w:adjustRightInd w:val="0"/>
        <w:spacing w:line="480" w:lineRule="auto"/>
        <w:rPr>
          <w:rFonts w:ascii="Times New Roman" w:hAnsi="Times New Roman"/>
          <w:b/>
          <w:kern w:val="0"/>
          <w:sz w:val="24"/>
          <w:szCs w:val="24"/>
        </w:rPr>
      </w:pPr>
      <w:r w:rsidRPr="00142919">
        <w:rPr>
          <w:rFonts w:ascii="Times New Roman" w:hAnsi="Times New Roman"/>
          <w:b/>
          <w:kern w:val="0"/>
          <w:sz w:val="24"/>
          <w:szCs w:val="24"/>
        </w:rPr>
        <w:t>IV. DISCUSSIONS</w:t>
      </w:r>
    </w:p>
    <w:p w14:paraId="07AF6CA2" w14:textId="77777777" w:rsidR="00095B63" w:rsidRPr="00142919" w:rsidRDefault="00486457" w:rsidP="00095B63">
      <w:pPr>
        <w:autoSpaceDE w:val="0"/>
        <w:autoSpaceDN w:val="0"/>
        <w:adjustRightInd w:val="0"/>
        <w:snapToGrid w:val="0"/>
        <w:spacing w:line="480" w:lineRule="auto"/>
        <w:ind w:firstLineChars="100" w:firstLine="240"/>
        <w:rPr>
          <w:rFonts w:ascii="Times New Roman" w:eastAsia="游明朝" w:hAnsi="Times New Roman"/>
          <w:kern w:val="0"/>
          <w:sz w:val="24"/>
          <w:szCs w:val="24"/>
        </w:rPr>
      </w:pPr>
      <w:r w:rsidRPr="00142919">
        <w:rPr>
          <w:rFonts w:ascii="Times New Roman" w:eastAsia="DengXian" w:hAnsi="Times New Roman"/>
          <w:kern w:val="0"/>
          <w:sz w:val="24"/>
          <w:szCs w:val="24"/>
          <w:lang w:eastAsia="zh-CN"/>
        </w:rPr>
        <w:t xml:space="preserve">Table 1 summarizes the electrical properties of B-diamond </w:t>
      </w:r>
      <w:r w:rsidR="00D05895" w:rsidRPr="00142919">
        <w:rPr>
          <w:rFonts w:ascii="Times New Roman" w:eastAsia="游明朝" w:hAnsi="Times New Roman" w:hint="eastAsia"/>
          <w:kern w:val="0"/>
          <w:sz w:val="24"/>
          <w:szCs w:val="24"/>
        </w:rPr>
        <w:t>metal-</w:t>
      </w:r>
      <w:r w:rsidR="00D05895" w:rsidRPr="00142919">
        <w:rPr>
          <w:rFonts w:ascii="Times New Roman" w:eastAsia="游明朝" w:hAnsi="Times New Roman"/>
          <w:kern w:val="0"/>
          <w:sz w:val="24"/>
          <w:szCs w:val="24"/>
        </w:rPr>
        <w:t>semiconductor</w:t>
      </w:r>
      <w:r w:rsidR="00D05895" w:rsidRPr="00142919">
        <w:rPr>
          <w:rFonts w:ascii="Times New Roman" w:eastAsia="游明朝" w:hAnsi="Times New Roman" w:hint="eastAsia"/>
          <w:kern w:val="0"/>
          <w:sz w:val="24"/>
          <w:szCs w:val="24"/>
        </w:rPr>
        <w:t xml:space="preserve"> FETs (</w:t>
      </w:r>
      <w:r w:rsidRPr="00142919">
        <w:rPr>
          <w:rFonts w:ascii="Times New Roman" w:eastAsia="DengXian" w:hAnsi="Times New Roman"/>
          <w:kern w:val="0"/>
          <w:sz w:val="24"/>
          <w:szCs w:val="24"/>
          <w:lang w:eastAsia="zh-CN"/>
        </w:rPr>
        <w:t>MESFETs</w:t>
      </w:r>
      <w:r w:rsidR="00D05895" w:rsidRPr="00142919">
        <w:rPr>
          <w:rFonts w:ascii="Times New Roman" w:eastAsia="游明朝" w:hAnsi="Times New Roman" w:hint="eastAsia"/>
          <w:kern w:val="0"/>
          <w:sz w:val="24"/>
          <w:szCs w:val="24"/>
        </w:rPr>
        <w:t>)</w:t>
      </w:r>
      <w:r w:rsidRPr="00142919">
        <w:rPr>
          <w:rFonts w:ascii="Times New Roman" w:eastAsia="DengXian" w:hAnsi="Times New Roman"/>
          <w:kern w:val="0"/>
          <w:sz w:val="24"/>
          <w:szCs w:val="24"/>
          <w:lang w:eastAsia="zh-CN"/>
        </w:rPr>
        <w:t xml:space="preserve"> and MOSFETs. </w:t>
      </w:r>
      <w:r w:rsidRPr="00142919">
        <w:rPr>
          <w:rFonts w:ascii="Times New Roman" w:eastAsia="DengXian" w:hAnsi="Times New Roman"/>
          <w:sz w:val="24"/>
          <w:szCs w:val="24"/>
          <w:lang w:eastAsia="zh-CN"/>
        </w:rPr>
        <w:t xml:space="preserve">The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of the B-diamond MOSFET operating at 298 K in this work is higher than th</w:t>
      </w:r>
      <w:r w:rsidR="00D05895" w:rsidRPr="00142919">
        <w:rPr>
          <w:rFonts w:ascii="Times New Roman" w:eastAsia="游明朝" w:hAnsi="Times New Roman" w:hint="eastAsia"/>
          <w:sz w:val="24"/>
          <w:szCs w:val="24"/>
        </w:rPr>
        <w:t>e</w:t>
      </w:r>
      <w:r w:rsidRPr="00142919">
        <w:rPr>
          <w:rFonts w:ascii="Times New Roman" w:eastAsia="DengXian" w:hAnsi="Times New Roman"/>
          <w:sz w:val="24"/>
          <w:szCs w:val="24"/>
          <w:lang w:eastAsia="zh-CN"/>
        </w:rPr>
        <w:t xml:space="preserve"> previous studies.</w:t>
      </w:r>
      <w:r w:rsidR="004C4A63" w:rsidRPr="00142919">
        <w:rPr>
          <w:rFonts w:ascii="Times New Roman" w:eastAsia="游明朝" w:hAnsi="Times New Roman" w:hint="eastAsia"/>
          <w:sz w:val="24"/>
          <w:szCs w:val="24"/>
          <w:vertAlign w:val="superscript"/>
        </w:rPr>
        <w:t>13-24</w:t>
      </w:r>
      <w:r w:rsidRPr="00142919">
        <w:rPr>
          <w:rFonts w:ascii="Times New Roman" w:eastAsia="DengXian" w:hAnsi="Times New Roman"/>
          <w:sz w:val="24"/>
          <w:szCs w:val="24"/>
          <w:lang w:eastAsia="zh-CN"/>
        </w:rPr>
        <w:t xml:space="preserve"> However, it still remains lower than that of H-diamond-based MOSFETs.</w:t>
      </w:r>
      <w:r w:rsidR="00095B63" w:rsidRPr="00142919">
        <w:rPr>
          <w:rFonts w:ascii="Times New Roman" w:eastAsia="游明朝" w:hAnsi="Times New Roman" w:hint="eastAsia"/>
          <w:sz w:val="24"/>
          <w:szCs w:val="24"/>
          <w:vertAlign w:val="superscript"/>
        </w:rPr>
        <w:t>7-1</w:t>
      </w:r>
      <w:r w:rsidR="004C4A63" w:rsidRPr="00142919">
        <w:rPr>
          <w:rFonts w:ascii="Times New Roman" w:eastAsia="游明朝" w:hAnsi="Times New Roman" w:hint="eastAsia"/>
          <w:sz w:val="24"/>
          <w:szCs w:val="24"/>
          <w:vertAlign w:val="superscript"/>
        </w:rPr>
        <w:t>1</w:t>
      </w:r>
      <w:r w:rsidRPr="00142919">
        <w:rPr>
          <w:rFonts w:ascii="Times New Roman" w:eastAsia="DengXian" w:hAnsi="Times New Roman"/>
          <w:sz w:val="24"/>
          <w:szCs w:val="24"/>
          <w:lang w:eastAsia="zh-CN"/>
        </w:rPr>
        <w:t xml:space="preserve"> In contrast, B-diamond MOSFETs operating at </w:t>
      </w:r>
      <w:r w:rsidR="00D05895" w:rsidRPr="00142919">
        <w:rPr>
          <w:rFonts w:ascii="Times New Roman" w:eastAsia="游明朝" w:hAnsi="Times New Roman" w:hint="eastAsia"/>
          <w:sz w:val="24"/>
          <w:szCs w:val="24"/>
        </w:rPr>
        <w:t>in-situ</w:t>
      </w:r>
      <w:r w:rsidRPr="00142919">
        <w:rPr>
          <w:rFonts w:ascii="Times New Roman" w:eastAsia="DengXian" w:hAnsi="Times New Roman"/>
          <w:sz w:val="24"/>
          <w:szCs w:val="24"/>
          <w:lang w:eastAsia="zh-CN"/>
        </w:rPr>
        <w:t xml:space="preserve"> 573 K and 673 K </w:t>
      </w:r>
      <w:r w:rsidR="00D05895" w:rsidRPr="00142919">
        <w:rPr>
          <w:rFonts w:ascii="Times New Roman" w:eastAsia="游明朝" w:hAnsi="Times New Roman" w:hint="eastAsia"/>
          <w:sz w:val="24"/>
          <w:szCs w:val="24"/>
        </w:rPr>
        <w:t xml:space="preserve">annealing </w:t>
      </w:r>
      <w:r w:rsidRPr="00142919">
        <w:rPr>
          <w:rFonts w:ascii="Times New Roman" w:eastAsia="DengXian" w:hAnsi="Times New Roman"/>
          <w:sz w:val="24"/>
          <w:szCs w:val="24"/>
          <w:lang w:eastAsia="zh-CN"/>
        </w:rPr>
        <w:t>exhibit</w:t>
      </w:r>
      <w:r w:rsidR="005212BB" w:rsidRPr="00142919">
        <w:rPr>
          <w:rFonts w:ascii="Times New Roman" w:eastAsia="游明朝" w:hAnsi="Times New Roman"/>
          <w:sz w:val="24"/>
          <w:szCs w:val="24"/>
        </w:rPr>
        <w:t xml:space="preserve"> |</w:t>
      </w:r>
      <w:proofErr w:type="spellStart"/>
      <w:r w:rsidR="005212BB" w:rsidRPr="00142919">
        <w:rPr>
          <w:rFonts w:ascii="Times New Roman" w:eastAsia="游明朝" w:hAnsi="Times New Roman"/>
          <w:i/>
          <w:iCs/>
          <w:sz w:val="24"/>
          <w:szCs w:val="24"/>
        </w:rPr>
        <w:t>I</w:t>
      </w:r>
      <w:r w:rsidR="005212BB" w:rsidRPr="00142919">
        <w:rPr>
          <w:rFonts w:ascii="Times New Roman" w:eastAsia="游明朝" w:hAnsi="Times New Roman"/>
          <w:i/>
          <w:iCs/>
          <w:sz w:val="24"/>
          <w:szCs w:val="24"/>
          <w:vertAlign w:val="subscript"/>
        </w:rPr>
        <w:t>D,max</w:t>
      </w:r>
      <w:proofErr w:type="spellEnd"/>
      <w:r w:rsidR="005212BB"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values that are comparable to those of </w:t>
      </w:r>
      <w:r w:rsidR="00D05895" w:rsidRPr="00142919">
        <w:rPr>
          <w:rFonts w:ascii="Times New Roman" w:eastAsia="游明朝" w:hAnsi="Times New Roman" w:hint="eastAsia"/>
          <w:sz w:val="24"/>
          <w:szCs w:val="24"/>
        </w:rPr>
        <w:t xml:space="preserve">the </w:t>
      </w:r>
      <w:r w:rsidRPr="00142919">
        <w:rPr>
          <w:rFonts w:ascii="Times New Roman" w:eastAsia="DengXian" w:hAnsi="Times New Roman"/>
          <w:sz w:val="24"/>
          <w:szCs w:val="24"/>
          <w:lang w:eastAsia="zh-CN"/>
        </w:rPr>
        <w:t>H-diamond MOSFETs.</w:t>
      </w:r>
      <w:r w:rsidR="005212BB" w:rsidRPr="00142919">
        <w:rPr>
          <w:rFonts w:ascii="Times New Roman" w:eastAsia="游明朝" w:hAnsi="Times New Roman"/>
          <w:sz w:val="24"/>
          <w:szCs w:val="24"/>
          <w:vertAlign w:val="superscript"/>
        </w:rPr>
        <w:t>29</w:t>
      </w:r>
      <w:r w:rsidR="005212BB" w:rsidRPr="00142919">
        <w:rPr>
          <w:rFonts w:ascii="Times New Roman" w:eastAsia="游明朝" w:hAnsi="Times New Roman"/>
          <w:kern w:val="0"/>
          <w:sz w:val="24"/>
          <w:szCs w:val="24"/>
        </w:rPr>
        <w:t xml:space="preserve"> </w:t>
      </w:r>
    </w:p>
    <w:p w14:paraId="6FE73653" w14:textId="5041553C" w:rsidR="00095B63" w:rsidRPr="00142919" w:rsidRDefault="00095B63" w:rsidP="00317C40">
      <w:pPr>
        <w:adjustRightInd w:val="0"/>
        <w:snapToGrid w:val="0"/>
        <w:spacing w:line="480" w:lineRule="auto"/>
        <w:rPr>
          <w:rFonts w:eastAsia="游明朝"/>
          <w:shd w:val="clear" w:color="auto" w:fill="FFFFFF"/>
        </w:rPr>
      </w:pPr>
      <w:r w:rsidRPr="00142919">
        <w:rPr>
          <w:rFonts w:ascii="Times New Roman" w:eastAsia="DengXian" w:hAnsi="Times New Roman"/>
          <w:sz w:val="24"/>
          <w:szCs w:val="24"/>
          <w:lang w:eastAsia="zh-CN"/>
        </w:rPr>
        <w:t xml:space="preserve">Figures </w:t>
      </w:r>
      <w:r w:rsidRPr="00142919">
        <w:rPr>
          <w:rFonts w:ascii="Times New Roman" w:eastAsia="游明朝" w:hAnsi="Times New Roman" w:hint="eastAsia"/>
          <w:sz w:val="24"/>
          <w:szCs w:val="24"/>
        </w:rPr>
        <w:t>5</w:t>
      </w:r>
      <w:r w:rsidRPr="00142919">
        <w:rPr>
          <w:rFonts w:ascii="Times New Roman" w:eastAsia="DengXian" w:hAnsi="Times New Roman"/>
          <w:sz w:val="24"/>
          <w:szCs w:val="24"/>
          <w:lang w:eastAsia="zh-CN"/>
        </w:rPr>
        <w:t>(</w:t>
      </w:r>
      <w:r w:rsidRPr="00142919">
        <w:rPr>
          <w:rFonts w:ascii="Times New Roman" w:eastAsia="游明朝" w:hAnsi="Times New Roman" w:hint="eastAsia"/>
          <w:sz w:val="24"/>
          <w:szCs w:val="24"/>
        </w:rPr>
        <w:t>a</w:t>
      </w:r>
      <w:r w:rsidRPr="00142919">
        <w:rPr>
          <w:rFonts w:ascii="Times New Roman" w:eastAsia="DengXian" w:hAnsi="Times New Roman"/>
          <w:sz w:val="24"/>
          <w:szCs w:val="24"/>
          <w:lang w:eastAsia="zh-CN"/>
        </w:rPr>
        <w:t xml:space="preserve">) and </w:t>
      </w:r>
      <w:r w:rsidRPr="00142919">
        <w:rPr>
          <w:rFonts w:ascii="Times New Roman" w:eastAsia="游明朝" w:hAnsi="Times New Roman" w:hint="eastAsia"/>
          <w:sz w:val="24"/>
          <w:szCs w:val="24"/>
        </w:rPr>
        <w:t>5</w:t>
      </w:r>
      <w:r w:rsidRPr="00142919">
        <w:rPr>
          <w:rFonts w:ascii="Times New Roman" w:eastAsia="DengXian" w:hAnsi="Times New Roman"/>
          <w:sz w:val="24"/>
          <w:szCs w:val="24"/>
          <w:lang w:eastAsia="zh-CN"/>
        </w:rPr>
        <w:t>(</w:t>
      </w:r>
      <w:r w:rsidRPr="00142919">
        <w:rPr>
          <w:rFonts w:ascii="Times New Roman" w:eastAsia="游明朝" w:hAnsi="Times New Roman" w:hint="eastAsia"/>
          <w:sz w:val="24"/>
          <w:szCs w:val="24"/>
        </w:rPr>
        <w:t>b</w:t>
      </w:r>
      <w:r w:rsidRPr="00142919">
        <w:rPr>
          <w:rFonts w:ascii="Times New Roman" w:eastAsia="DengXian" w:hAnsi="Times New Roman"/>
          <w:sz w:val="24"/>
          <w:szCs w:val="24"/>
          <w:lang w:eastAsia="zh-CN"/>
        </w:rPr>
        <w:t xml:space="preserve">) summarize the dependence of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on</w:t>
      </w:r>
      <w:r w:rsidR="00D05895" w:rsidRPr="00142919">
        <w:rPr>
          <w:rFonts w:ascii="Times New Roman" w:eastAsia="游明朝" w:hAnsi="Times New Roman" w:hint="eastAsia"/>
          <w:sz w:val="24"/>
          <w:szCs w:val="24"/>
        </w:rPr>
        <w:t xml:space="preserve"> the</w:t>
      </w:r>
      <w:r w:rsidRPr="00142919">
        <w:rPr>
          <w:rFonts w:ascii="Times New Roman" w:eastAsia="DengXian" w:hAnsi="Times New Roman"/>
          <w:sz w:val="24"/>
          <w:szCs w:val="24"/>
          <w:lang w:eastAsia="zh-CN"/>
        </w:rPr>
        <w:t xml:space="preserve">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w:t>
      </w:r>
      <w:r w:rsidR="00D05895" w:rsidRPr="00142919">
        <w:rPr>
          <w:rFonts w:ascii="Times New Roman" w:eastAsia="游明朝" w:hAnsi="Times New Roman" w:hint="eastAsia"/>
          <w:sz w:val="24"/>
          <w:szCs w:val="24"/>
        </w:rPr>
        <w:t xml:space="preserve">and </w:t>
      </w:r>
      <w:proofErr w:type="spellStart"/>
      <w:r w:rsidR="00D05895" w:rsidRPr="00142919">
        <w:rPr>
          <w:rFonts w:ascii="Times New Roman" w:eastAsia="DengXian" w:hAnsi="Times New Roman"/>
          <w:i/>
          <w:iCs/>
          <w:sz w:val="24"/>
          <w:szCs w:val="24"/>
          <w:lang w:eastAsia="zh-CN"/>
        </w:rPr>
        <w:t>N</w:t>
      </w:r>
      <w:r w:rsidR="00D05895" w:rsidRPr="00142919">
        <w:rPr>
          <w:rFonts w:ascii="Times New Roman" w:eastAsia="DengXian" w:hAnsi="Times New Roman"/>
          <w:i/>
          <w:iCs/>
          <w:sz w:val="24"/>
          <w:szCs w:val="24"/>
          <w:vertAlign w:val="subscript"/>
          <w:lang w:eastAsia="zh-CN"/>
        </w:rPr>
        <w:t>boron</w:t>
      </w:r>
      <w:proofErr w:type="spellEnd"/>
      <w:r w:rsidR="00D05895" w:rsidRPr="00142919">
        <w:rPr>
          <w:rFonts w:ascii="Times New Roman" w:eastAsia="DengXian" w:hAnsi="Times New Roman"/>
          <w:sz w:val="24"/>
          <w:szCs w:val="24"/>
          <w:lang w:eastAsia="zh-CN"/>
        </w:rPr>
        <w:t xml:space="preserve"> </w:t>
      </w:r>
      <w:r w:rsidRPr="00142919">
        <w:rPr>
          <w:rFonts w:ascii="Times New Roman" w:eastAsia="DengXian" w:hAnsi="Times New Roman"/>
          <w:sz w:val="24"/>
          <w:szCs w:val="24"/>
          <w:lang w:eastAsia="zh-CN"/>
        </w:rPr>
        <w:t>for previously reported B-diamond MESFETs and MOSFETs.</w:t>
      </w:r>
      <w:r w:rsidRPr="00142919">
        <w:rPr>
          <w:rFonts w:ascii="Times New Roman" w:eastAsia="DengXian" w:hAnsi="Times New Roman"/>
          <w:sz w:val="24"/>
          <w:szCs w:val="24"/>
          <w:vertAlign w:val="superscript"/>
          <w:lang w:eastAsia="zh-CN"/>
        </w:rPr>
        <w:t>13-24</w:t>
      </w:r>
      <w:r w:rsidRPr="00142919">
        <w:rPr>
          <w:rFonts w:ascii="Times New Roman" w:eastAsia="DengXian" w:hAnsi="Times New Roman"/>
          <w:sz w:val="24"/>
          <w:szCs w:val="24"/>
          <w:lang w:eastAsia="zh-CN"/>
        </w:rPr>
        <w:t xml:space="preserve"> The circular, </w:t>
      </w:r>
      <w:r w:rsidRPr="00142919">
        <w:rPr>
          <w:rFonts w:ascii="Times New Roman" w:eastAsia="DengXian" w:hAnsi="Times New Roman"/>
          <w:sz w:val="24"/>
          <w:szCs w:val="24"/>
          <w:lang w:eastAsia="zh-CN"/>
        </w:rPr>
        <w:lastRenderedPageBreak/>
        <w:t xml:space="preserve">square, and triangular markers represent </w:t>
      </w:r>
      <w:r w:rsidR="00D05895" w:rsidRPr="00142919">
        <w:rPr>
          <w:rFonts w:ascii="Times New Roman" w:eastAsia="游明朝" w:hAnsi="Times New Roman" w:hint="eastAsia"/>
          <w:sz w:val="24"/>
          <w:szCs w:val="24"/>
        </w:rPr>
        <w:t xml:space="preserve">the </w:t>
      </w:r>
      <w:proofErr w:type="spellStart"/>
      <w:r w:rsidR="00D05895" w:rsidRPr="00142919">
        <w:rPr>
          <w:rFonts w:ascii="Times New Roman" w:eastAsia="DengXian" w:hAnsi="Times New Roman"/>
          <w:i/>
          <w:iCs/>
          <w:sz w:val="24"/>
          <w:szCs w:val="24"/>
          <w:lang w:eastAsia="zh-CN"/>
        </w:rPr>
        <w:t>N</w:t>
      </w:r>
      <w:r w:rsidR="00D05895" w:rsidRPr="00142919">
        <w:rPr>
          <w:rFonts w:ascii="Times New Roman" w:eastAsia="DengXian" w:hAnsi="Times New Roman"/>
          <w:i/>
          <w:iCs/>
          <w:sz w:val="24"/>
          <w:szCs w:val="24"/>
          <w:vertAlign w:val="subscript"/>
          <w:lang w:eastAsia="zh-CN"/>
        </w:rPr>
        <w:t>boron</w:t>
      </w:r>
      <w:proofErr w:type="spellEnd"/>
      <w:r w:rsidR="004C4A63" w:rsidRPr="00142919">
        <w:rPr>
          <w:rFonts w:ascii="Times New Roman" w:eastAsia="游明朝" w:hAnsi="Times New Roman" w:hint="eastAsia"/>
          <w:sz w:val="24"/>
          <w:szCs w:val="24"/>
        </w:rPr>
        <w:t xml:space="preserve"> </w:t>
      </w:r>
      <w:r w:rsidR="00D05895" w:rsidRPr="00142919">
        <w:rPr>
          <w:rFonts w:ascii="Times New Roman" w:eastAsia="游明朝" w:hAnsi="Times New Roman" w:hint="eastAsia"/>
          <w:sz w:val="24"/>
          <w:szCs w:val="24"/>
        </w:rPr>
        <w:t xml:space="preserve">in levels </w:t>
      </w:r>
      <w:r w:rsidRPr="00142919">
        <w:rPr>
          <w:rFonts w:ascii="Times New Roman" w:eastAsia="DengXian" w:hAnsi="Times New Roman"/>
          <w:sz w:val="24"/>
          <w:szCs w:val="24"/>
          <w:lang w:eastAsia="zh-CN"/>
        </w:rPr>
        <w:t>of 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5</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6</w:t>
      </w:r>
      <w:r w:rsidRPr="00142919">
        <w:rPr>
          <w:rFonts w:ascii="Times New Roman" w:eastAsia="游明朝" w:hAnsi="Times New Roman"/>
          <w:sz w:val="24"/>
          <w:szCs w:val="24"/>
        </w:rPr>
        <w:t xml:space="preserve">, and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7</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游明朝" w:hAnsi="Times New Roman"/>
          <w:sz w:val="24"/>
          <w:szCs w:val="24"/>
        </w:rPr>
        <w:t>, respectively.</w:t>
      </w:r>
      <w:r w:rsidRPr="00142919">
        <w:rPr>
          <w:rFonts w:ascii="Times New Roman" w:eastAsia="DengXian" w:hAnsi="Times New Roman"/>
          <w:sz w:val="24"/>
          <w:szCs w:val="24"/>
          <w:lang w:eastAsia="zh-CN"/>
        </w:rPr>
        <w:t xml:space="preserve"> Variations in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G</w:t>
      </w:r>
      <w:r w:rsidRPr="00142919">
        <w:rPr>
          <w:rFonts w:ascii="Times New Roman" w:eastAsia="游明朝" w:hAnsi="Times New Roman"/>
          <w:sz w:val="24"/>
          <w:szCs w:val="24"/>
        </w:rPr>
        <w:t xml:space="preserve">,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S-G</w:t>
      </w:r>
      <w:r w:rsidRPr="00142919">
        <w:rPr>
          <w:rFonts w:ascii="Times New Roman" w:eastAsia="游明朝" w:hAnsi="Times New Roman"/>
          <w:sz w:val="24"/>
          <w:szCs w:val="24"/>
        </w:rPr>
        <w:t xml:space="preserve">, and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D-G</w:t>
      </w:r>
      <w:r w:rsidRPr="00142919">
        <w:rPr>
          <w:rFonts w:ascii="Times New Roman" w:eastAsia="DengXian" w:hAnsi="Times New Roman"/>
          <w:sz w:val="24"/>
          <w:szCs w:val="24"/>
          <w:lang w:eastAsia="zh-CN"/>
        </w:rPr>
        <w:t xml:space="preserve"> in Ref. 14 do not significantly affect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Similarly, despite differences in </w:t>
      </w: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GS</w:t>
      </w:r>
      <w:r w:rsidRPr="00142919">
        <w:rPr>
          <w:rFonts w:ascii="Times New Roman" w:eastAsia="游明朝" w:hAnsi="Times New Roman"/>
          <w:sz w:val="24"/>
          <w:szCs w:val="24"/>
        </w:rPr>
        <w:t xml:space="preserve"> and </w:t>
      </w: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D</w:t>
      </w:r>
      <w:r w:rsidRPr="00142919">
        <w:rPr>
          <w:rFonts w:ascii="Times New Roman" w:eastAsia="DengXian" w:hAnsi="Times New Roman"/>
          <w:sz w:val="24"/>
          <w:szCs w:val="24"/>
          <w:lang w:eastAsia="zh-CN"/>
        </w:rPr>
        <w:t xml:space="preserve"> for the B-diamond MESFET and MOSFET in Refs. 21 and 23, respectively, the values of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remain relatively stable. Therefore, the effects of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G</w:t>
      </w:r>
      <w:r w:rsidRPr="00142919">
        <w:rPr>
          <w:rFonts w:ascii="Times New Roman" w:eastAsia="游明朝" w:hAnsi="Times New Roman"/>
          <w:sz w:val="24"/>
          <w:szCs w:val="24"/>
        </w:rPr>
        <w:t xml:space="preserve">,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S-G</w:t>
      </w:r>
      <w:r w:rsidRPr="00142919">
        <w:rPr>
          <w:rFonts w:ascii="Times New Roman" w:eastAsia="游明朝" w:hAnsi="Times New Roman"/>
          <w:sz w:val="24"/>
          <w:szCs w:val="24"/>
        </w:rPr>
        <w:t xml:space="preserve">, </w:t>
      </w:r>
      <w:r w:rsidRPr="00142919">
        <w:rPr>
          <w:rFonts w:ascii="Times New Roman" w:eastAsia="游明朝" w:hAnsi="Times New Roman"/>
          <w:i/>
          <w:iCs/>
          <w:sz w:val="24"/>
          <w:szCs w:val="24"/>
        </w:rPr>
        <w:t>L</w:t>
      </w:r>
      <w:r w:rsidRPr="00142919">
        <w:rPr>
          <w:rFonts w:ascii="Times New Roman" w:eastAsia="游明朝" w:hAnsi="Times New Roman"/>
          <w:i/>
          <w:iCs/>
          <w:sz w:val="24"/>
          <w:szCs w:val="24"/>
          <w:vertAlign w:val="subscript"/>
        </w:rPr>
        <w:t>D-G</w:t>
      </w:r>
      <w:r w:rsidRPr="00142919">
        <w:rPr>
          <w:rFonts w:ascii="Times New Roman" w:eastAsia="DengXian" w:hAnsi="Times New Roman"/>
          <w:sz w:val="24"/>
          <w:szCs w:val="24"/>
          <w:lang w:eastAsia="zh-CN"/>
        </w:rPr>
        <w:t xml:space="preserve">, </w:t>
      </w:r>
      <w:r w:rsidRPr="00142919">
        <w:rPr>
          <w:rFonts w:ascii="Times New Roman" w:eastAsia="游明朝" w:hAnsi="Times New Roman"/>
          <w:sz w:val="24"/>
          <w:szCs w:val="24"/>
        </w:rPr>
        <w:t>oxide capacitance</w:t>
      </w:r>
      <w:r w:rsidRPr="00142919">
        <w:rPr>
          <w:rFonts w:ascii="Times New Roman" w:eastAsia="DengXian" w:hAnsi="Times New Roman"/>
          <w:sz w:val="24"/>
          <w:szCs w:val="24"/>
          <w:lang w:eastAsia="zh-CN"/>
        </w:rPr>
        <w:t xml:space="preserve"> (</w:t>
      </w:r>
      <w:r w:rsidRPr="00142919">
        <w:rPr>
          <w:rFonts w:ascii="Times New Roman" w:eastAsia="DengXian" w:hAnsi="Times New Roman"/>
          <w:i/>
          <w:iCs/>
          <w:sz w:val="24"/>
          <w:szCs w:val="24"/>
          <w:lang w:eastAsia="zh-CN"/>
        </w:rPr>
        <w:t>C</w:t>
      </w:r>
      <w:r w:rsidRPr="00142919">
        <w:rPr>
          <w:rFonts w:ascii="Times New Roman" w:eastAsia="DengXian" w:hAnsi="Times New Roman"/>
          <w:i/>
          <w:iCs/>
          <w:sz w:val="24"/>
          <w:szCs w:val="24"/>
          <w:vertAlign w:val="subscript"/>
          <w:lang w:eastAsia="zh-CN"/>
        </w:rPr>
        <w:t>OX</w:t>
      </w:r>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 xml:space="preserve">, </w:t>
      </w: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GS</w:t>
      </w:r>
      <w:r w:rsidRPr="00142919">
        <w:rPr>
          <w:rFonts w:ascii="Times New Roman" w:eastAsia="游明朝" w:hAnsi="Times New Roman"/>
          <w:sz w:val="24"/>
          <w:szCs w:val="24"/>
        </w:rPr>
        <w:t xml:space="preserve">, and </w:t>
      </w:r>
      <w:r w:rsidRPr="00142919">
        <w:rPr>
          <w:rFonts w:ascii="Times New Roman" w:eastAsia="游明朝" w:hAnsi="Times New Roman"/>
          <w:i/>
          <w:iCs/>
          <w:sz w:val="24"/>
          <w:szCs w:val="24"/>
        </w:rPr>
        <w:t>V</w:t>
      </w:r>
      <w:r w:rsidRPr="00142919">
        <w:rPr>
          <w:rFonts w:ascii="Times New Roman" w:eastAsia="DengXian" w:hAnsi="Times New Roman"/>
          <w:i/>
          <w:iCs/>
          <w:sz w:val="24"/>
          <w:szCs w:val="24"/>
          <w:vertAlign w:val="subscript"/>
          <w:lang w:eastAsia="zh-CN"/>
        </w:rPr>
        <w:t>D</w:t>
      </w:r>
      <w:r w:rsidRPr="00142919">
        <w:rPr>
          <w:rFonts w:ascii="Times New Roman" w:eastAsia="DengXian" w:hAnsi="Times New Roman"/>
          <w:sz w:val="24"/>
          <w:szCs w:val="24"/>
          <w:lang w:eastAsia="zh-CN"/>
        </w:rPr>
        <w:t xml:space="preserve"> are not considered in Figs</w:t>
      </w:r>
      <w:r w:rsidR="004C4A63" w:rsidRPr="00142919">
        <w:rPr>
          <w:rFonts w:ascii="Times New Roman" w:eastAsia="游明朝" w:hAnsi="Times New Roman" w:hint="eastAsia"/>
          <w:sz w:val="24"/>
          <w:szCs w:val="24"/>
        </w:rPr>
        <w:t>.</w:t>
      </w:r>
      <w:r w:rsidRPr="00142919">
        <w:rPr>
          <w:rFonts w:ascii="Times New Roman" w:eastAsia="DengXian" w:hAnsi="Times New Roman"/>
          <w:sz w:val="24"/>
          <w:szCs w:val="24"/>
          <w:lang w:eastAsia="zh-CN"/>
        </w:rPr>
        <w:t xml:space="preserve"> </w:t>
      </w:r>
      <w:r w:rsidR="004C4A63" w:rsidRPr="00142919">
        <w:rPr>
          <w:rFonts w:ascii="Times New Roman" w:eastAsia="游明朝" w:hAnsi="Times New Roman" w:hint="eastAsia"/>
          <w:sz w:val="24"/>
          <w:szCs w:val="24"/>
        </w:rPr>
        <w:t>5</w:t>
      </w:r>
      <w:r w:rsidRPr="00142919">
        <w:rPr>
          <w:rFonts w:ascii="Times New Roman" w:eastAsia="DengXian" w:hAnsi="Times New Roman"/>
          <w:sz w:val="24"/>
          <w:szCs w:val="24"/>
          <w:lang w:eastAsia="zh-CN"/>
        </w:rPr>
        <w:t>(</w:t>
      </w:r>
      <w:r w:rsidR="004C4A63" w:rsidRPr="00142919">
        <w:rPr>
          <w:rFonts w:ascii="Times New Roman" w:eastAsia="游明朝" w:hAnsi="Times New Roman" w:hint="eastAsia"/>
          <w:sz w:val="24"/>
          <w:szCs w:val="24"/>
        </w:rPr>
        <w:t>a</w:t>
      </w:r>
      <w:r w:rsidRPr="00142919">
        <w:rPr>
          <w:rFonts w:ascii="Times New Roman" w:eastAsia="DengXian" w:hAnsi="Times New Roman"/>
          <w:sz w:val="24"/>
          <w:szCs w:val="24"/>
          <w:lang w:eastAsia="zh-CN"/>
        </w:rPr>
        <w:t xml:space="preserve">) and </w:t>
      </w:r>
      <w:r w:rsidR="004C4A63" w:rsidRPr="00142919">
        <w:rPr>
          <w:rFonts w:ascii="Times New Roman" w:eastAsia="游明朝" w:hAnsi="Times New Roman" w:hint="eastAsia"/>
          <w:sz w:val="24"/>
          <w:szCs w:val="24"/>
        </w:rPr>
        <w:t>5</w:t>
      </w:r>
      <w:r w:rsidRPr="00142919">
        <w:rPr>
          <w:rFonts w:ascii="Times New Roman" w:eastAsia="DengXian" w:hAnsi="Times New Roman"/>
          <w:sz w:val="24"/>
          <w:szCs w:val="24"/>
          <w:lang w:eastAsia="zh-CN"/>
        </w:rPr>
        <w:t>(</w:t>
      </w:r>
      <w:r w:rsidR="004C4A63" w:rsidRPr="00142919">
        <w:rPr>
          <w:rFonts w:ascii="Times New Roman" w:eastAsia="游明朝" w:hAnsi="Times New Roman" w:hint="eastAsia"/>
          <w:sz w:val="24"/>
          <w:szCs w:val="24"/>
        </w:rPr>
        <w:t>b</w:t>
      </w:r>
      <w:r w:rsidRPr="00142919">
        <w:rPr>
          <w:rFonts w:ascii="Times New Roman" w:eastAsia="DengXian" w:hAnsi="Times New Roman"/>
          <w:sz w:val="24"/>
          <w:szCs w:val="24"/>
          <w:lang w:eastAsia="zh-CN"/>
        </w:rPr>
        <w:t>).</w:t>
      </w:r>
      <w:r w:rsidR="004C4A63" w:rsidRPr="00142919">
        <w:rPr>
          <w:rFonts w:ascii="Times New Roman" w:eastAsia="游明朝" w:hAnsi="Times New Roman" w:hint="eastAsia"/>
          <w:kern w:val="0"/>
          <w:sz w:val="24"/>
          <w:szCs w:val="24"/>
        </w:rPr>
        <w:t xml:space="preserve"> </w:t>
      </w:r>
      <w:r w:rsidR="00866430" w:rsidRPr="00142919">
        <w:rPr>
          <w:rFonts w:ascii="Times New Roman" w:eastAsia="游明朝" w:hAnsi="Times New Roman" w:hint="eastAsia"/>
          <w:kern w:val="0"/>
          <w:sz w:val="24"/>
          <w:szCs w:val="24"/>
        </w:rPr>
        <w:t xml:space="preserve">Meanwhile, </w:t>
      </w:r>
      <w:r w:rsidR="00866430" w:rsidRPr="00142919">
        <w:rPr>
          <w:rFonts w:ascii="Times New Roman" w:eastAsia="游明朝" w:hAnsi="Times New Roman" w:hint="eastAsia"/>
          <w:sz w:val="24"/>
          <w:szCs w:val="24"/>
          <w:shd w:val="clear" w:color="auto" w:fill="FFFFFF"/>
        </w:rPr>
        <w:t>w</w:t>
      </w:r>
      <w:r w:rsidR="00317C40" w:rsidRPr="00142919">
        <w:rPr>
          <w:rFonts w:ascii="Times New Roman" w:eastAsia="游明朝" w:hAnsi="Times New Roman"/>
          <w:sz w:val="24"/>
          <w:szCs w:val="24"/>
          <w:shd w:val="clear" w:color="auto" w:fill="FFFFFF"/>
        </w:rPr>
        <w:t xml:space="preserve">e do not distinguish whether full </w:t>
      </w:r>
      <w:r w:rsidR="00866430" w:rsidRPr="00142919">
        <w:rPr>
          <w:rFonts w:ascii="Times New Roman" w:eastAsia="游明朝" w:hAnsi="Times New Roman" w:hint="eastAsia"/>
          <w:sz w:val="24"/>
          <w:szCs w:val="24"/>
          <w:shd w:val="clear" w:color="auto" w:fill="FFFFFF"/>
        </w:rPr>
        <w:t>off</w:t>
      </w:r>
      <w:r w:rsidR="00317C40" w:rsidRPr="00142919">
        <w:rPr>
          <w:rFonts w:ascii="Times New Roman" w:eastAsia="游明朝" w:hAnsi="Times New Roman"/>
          <w:sz w:val="24"/>
          <w:szCs w:val="24"/>
          <w:shd w:val="clear" w:color="auto" w:fill="FFFFFF"/>
        </w:rPr>
        <w:t xml:space="preserve"> state</w:t>
      </w:r>
      <w:r w:rsidR="00866430" w:rsidRPr="00142919">
        <w:rPr>
          <w:rFonts w:ascii="Times New Roman" w:eastAsia="游明朝" w:hAnsi="Times New Roman" w:hint="eastAsia"/>
          <w:sz w:val="24"/>
          <w:szCs w:val="24"/>
          <w:shd w:val="clear" w:color="auto" w:fill="FFFFFF"/>
        </w:rPr>
        <w:t>s</w:t>
      </w:r>
      <w:r w:rsidR="00317C40" w:rsidRPr="00142919">
        <w:rPr>
          <w:rFonts w:ascii="Times New Roman" w:eastAsia="游明朝" w:hAnsi="Times New Roman"/>
          <w:sz w:val="24"/>
          <w:szCs w:val="24"/>
          <w:shd w:val="clear" w:color="auto" w:fill="FFFFFF"/>
        </w:rPr>
        <w:t xml:space="preserve"> </w:t>
      </w:r>
      <w:r w:rsidR="00866430" w:rsidRPr="00142919">
        <w:rPr>
          <w:rFonts w:ascii="Times New Roman" w:eastAsia="游明朝" w:hAnsi="Times New Roman" w:hint="eastAsia"/>
          <w:sz w:val="24"/>
          <w:szCs w:val="24"/>
          <w:shd w:val="clear" w:color="auto" w:fill="FFFFFF"/>
        </w:rPr>
        <w:t>are</w:t>
      </w:r>
      <w:r w:rsidR="00317C40" w:rsidRPr="00142919">
        <w:rPr>
          <w:rFonts w:ascii="Times New Roman" w:eastAsia="游明朝" w:hAnsi="Times New Roman"/>
          <w:sz w:val="24"/>
          <w:szCs w:val="24"/>
          <w:shd w:val="clear" w:color="auto" w:fill="FFFFFF"/>
        </w:rPr>
        <w:t xml:space="preserve"> achieved in the B</w:t>
      </w:r>
      <w:r w:rsidR="00317C40" w:rsidRPr="00142919">
        <w:rPr>
          <w:rFonts w:ascii="Times New Roman" w:eastAsia="游明朝" w:hAnsi="Times New Roman"/>
          <w:sz w:val="24"/>
          <w:szCs w:val="24"/>
          <w:shd w:val="clear" w:color="auto" w:fill="FFFFFF"/>
        </w:rPr>
        <w:noBreakHyphen/>
        <w:t>diamond MOSFETs.</w:t>
      </w:r>
      <w:r w:rsidR="00317C40" w:rsidRPr="00142919">
        <w:rPr>
          <w:rFonts w:eastAsia="游明朝" w:hint="eastAsia"/>
          <w:shd w:val="clear" w:color="auto" w:fill="FFFFFF"/>
        </w:rPr>
        <w:t xml:space="preserve"> </w:t>
      </w:r>
      <w:r w:rsidRPr="00142919">
        <w:rPr>
          <w:rFonts w:ascii="Times New Roman" w:eastAsia="DengXian" w:hAnsi="Times New Roman"/>
          <w:sz w:val="24"/>
          <w:szCs w:val="24"/>
          <w:lang w:eastAsia="zh-CN"/>
        </w:rPr>
        <w:t xml:space="preserve">At a fixed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both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increase with increasing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For instance, at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00C31E08" w:rsidRPr="00142919">
        <w:rPr>
          <w:rFonts w:ascii="Times New Roman" w:eastAsia="游明朝" w:hAnsi="Times New Roman" w:hint="eastAsia"/>
          <w:sz w:val="24"/>
          <w:szCs w:val="24"/>
        </w:rPr>
        <w:t xml:space="preserve"> level of </w:t>
      </w:r>
      <w:r w:rsidRPr="00142919">
        <w:rPr>
          <w:rFonts w:ascii="Times New Roman" w:eastAsia="DengXian" w:hAnsi="Times New Roman"/>
          <w:sz w:val="24"/>
          <w:szCs w:val="24"/>
          <w:lang w:eastAsia="zh-CN"/>
        </w:rPr>
        <w:t>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6</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DengXian" w:hAnsi="Times New Roman"/>
          <w:sz w:val="24"/>
          <w:szCs w:val="24"/>
          <w:lang w:eastAsia="zh-CN"/>
        </w:rPr>
        <w:t xml:space="preserve">,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increases from 0.00</w:t>
      </w:r>
      <w:r w:rsidR="00E059D9" w:rsidRPr="00142919">
        <w:rPr>
          <w:rFonts w:ascii="Times New Roman" w:eastAsia="游明朝" w:hAnsi="Times New Roman" w:hint="eastAsia"/>
          <w:sz w:val="24"/>
          <w:szCs w:val="24"/>
        </w:rPr>
        <w:t>4</w:t>
      </w:r>
      <w:r w:rsidRPr="00142919">
        <w:rPr>
          <w:rFonts w:ascii="Times New Roman" w:eastAsia="DengXian" w:hAnsi="Times New Roman"/>
          <w:sz w:val="24"/>
          <w:szCs w:val="24"/>
          <w:lang w:eastAsia="zh-CN"/>
        </w:rPr>
        <w:t xml:space="preserve"> mA/mm at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=800 nm to 1.2 mA/mm at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=2650 nm, while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rises from </w:t>
      </w:r>
      <w:r w:rsidR="00E059D9" w:rsidRPr="00142919">
        <w:rPr>
          <w:rFonts w:ascii="Times New Roman" w:eastAsia="游明朝" w:hAnsi="Times New Roman" w:hint="eastAsia"/>
          <w:sz w:val="24"/>
          <w:szCs w:val="24"/>
        </w:rPr>
        <w:t>3.2</w:t>
      </w:r>
      <w:r w:rsidRPr="00142919">
        <w:rPr>
          <w:rFonts w:ascii="Times New Roman" w:eastAsia="DengXian" w:hAnsi="Times New Roman"/>
          <w:sz w:val="24"/>
          <w:szCs w:val="24"/>
          <w:lang w:eastAsia="zh-CN"/>
        </w:rPr>
        <w:t xml:space="preserve"> V to 63.8 V.</w:t>
      </w:r>
      <w:r w:rsidR="004C4A63" w:rsidRPr="00142919">
        <w:rPr>
          <w:rFonts w:ascii="Times New Roman" w:eastAsia="游明朝" w:hAnsi="Times New Roman" w:hint="eastAsia"/>
          <w:sz w:val="24"/>
          <w:szCs w:val="24"/>
          <w:vertAlign w:val="superscript"/>
        </w:rPr>
        <w:t>14, 16</w:t>
      </w:r>
      <w:r w:rsidRPr="00142919">
        <w:rPr>
          <w:rFonts w:ascii="Times New Roman" w:eastAsia="DengXian" w:hAnsi="Times New Roman"/>
          <w:sz w:val="24"/>
          <w:szCs w:val="24"/>
          <w:lang w:eastAsia="zh-CN"/>
        </w:rPr>
        <w:t xml:space="preserve"> At the </w:t>
      </w:r>
      <w:proofErr w:type="spellStart"/>
      <w:r w:rsidR="00D05895" w:rsidRPr="00142919">
        <w:rPr>
          <w:rFonts w:ascii="Times New Roman" w:eastAsia="DengXian" w:hAnsi="Times New Roman"/>
          <w:i/>
          <w:iCs/>
          <w:sz w:val="24"/>
          <w:szCs w:val="24"/>
          <w:lang w:eastAsia="zh-CN"/>
        </w:rPr>
        <w:t>N</w:t>
      </w:r>
      <w:r w:rsidR="00D05895"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level</w:t>
      </w:r>
      <w:r w:rsidR="00C31E08" w:rsidRPr="00142919">
        <w:rPr>
          <w:rFonts w:ascii="Times New Roman" w:eastAsia="游明朝" w:hAnsi="Times New Roman" w:hint="eastAsia"/>
          <w:sz w:val="24"/>
          <w:szCs w:val="24"/>
        </w:rPr>
        <w:t xml:space="preserve"> of </w:t>
      </w:r>
      <w:r w:rsidR="00C31E08" w:rsidRPr="00142919">
        <w:rPr>
          <w:rFonts w:ascii="Times New Roman" w:eastAsia="DengXian" w:hAnsi="Times New Roman"/>
          <w:sz w:val="24"/>
          <w:szCs w:val="24"/>
          <w:lang w:eastAsia="zh-CN"/>
        </w:rPr>
        <w:t>10</w:t>
      </w:r>
      <w:r w:rsidR="00C31E08" w:rsidRPr="00142919">
        <w:rPr>
          <w:rFonts w:ascii="Times New Roman" w:eastAsia="DengXian" w:hAnsi="Times New Roman"/>
          <w:sz w:val="24"/>
          <w:szCs w:val="24"/>
          <w:vertAlign w:val="superscript"/>
          <w:lang w:eastAsia="zh-CN"/>
        </w:rPr>
        <w:t>1</w:t>
      </w:r>
      <w:r w:rsidR="00C31E08" w:rsidRPr="00142919">
        <w:rPr>
          <w:rFonts w:ascii="Times New Roman" w:eastAsia="游明朝" w:hAnsi="Times New Roman" w:hint="eastAsia"/>
          <w:sz w:val="24"/>
          <w:szCs w:val="24"/>
          <w:vertAlign w:val="superscript"/>
        </w:rPr>
        <w:t>7</w:t>
      </w:r>
      <w:r w:rsidR="00C31E08" w:rsidRPr="00142919">
        <w:rPr>
          <w:rFonts w:ascii="Times New Roman" w:eastAsia="DengXian" w:hAnsi="Times New Roman"/>
          <w:sz w:val="24"/>
          <w:szCs w:val="24"/>
          <w:lang w:eastAsia="zh-CN"/>
        </w:rPr>
        <w:t xml:space="preserve"> cm</w:t>
      </w:r>
      <w:r w:rsidR="00C31E08" w:rsidRPr="00142919">
        <w:rPr>
          <w:rFonts w:ascii="Times New Roman" w:eastAsia="DengXian" w:hAnsi="Times New Roman"/>
          <w:sz w:val="24"/>
          <w:szCs w:val="24"/>
          <w:vertAlign w:val="superscript"/>
          <w:lang w:eastAsia="zh-CN"/>
        </w:rPr>
        <w:t>-3</w:t>
      </w:r>
      <w:r w:rsidRPr="00142919">
        <w:rPr>
          <w:rFonts w:ascii="Times New Roman" w:eastAsia="DengXian" w:hAnsi="Times New Roman"/>
          <w:sz w:val="24"/>
          <w:szCs w:val="24"/>
          <w:lang w:eastAsia="zh-CN"/>
        </w:rPr>
        <w:t xml:space="preserve">,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 xml:space="preserve">increases from 0.00012 mA/mm at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=150 nm to 4.7 mA/mm at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=1514 nm, with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increasing from –8.0 V to 320.2 </w:t>
      </w:r>
      <w:r w:rsidR="00B52FF5" w:rsidRPr="00142919">
        <w:rPr>
          <w:rFonts w:ascii="Times New Roman" w:eastAsia="DengXian" w:hAnsi="Times New Roman"/>
          <w:sz w:val="24"/>
          <w:szCs w:val="24"/>
          <w:lang w:eastAsia="zh-CN"/>
        </w:rPr>
        <w:t>±</w:t>
      </w:r>
      <w:r w:rsidR="00B52FF5" w:rsidRPr="00142919">
        <w:rPr>
          <w:rFonts w:ascii="Times New Roman" w:eastAsia="游明朝" w:hAnsi="Times New Roman" w:hint="eastAsia"/>
          <w:sz w:val="24"/>
          <w:szCs w:val="24"/>
        </w:rPr>
        <w:t xml:space="preserve">5.0 </w:t>
      </w:r>
      <w:r w:rsidRPr="00142919">
        <w:rPr>
          <w:rFonts w:ascii="Times New Roman" w:eastAsia="DengXian" w:hAnsi="Times New Roman"/>
          <w:sz w:val="24"/>
          <w:szCs w:val="24"/>
          <w:lang w:eastAsia="zh-CN"/>
        </w:rPr>
        <w:t>V.</w:t>
      </w:r>
      <w:r w:rsidR="004C4A63" w:rsidRPr="00142919">
        <w:rPr>
          <w:rFonts w:ascii="Times New Roman" w:eastAsia="游明朝" w:hAnsi="Times New Roman" w:hint="eastAsia"/>
          <w:sz w:val="24"/>
          <w:szCs w:val="24"/>
          <w:vertAlign w:val="superscript"/>
        </w:rPr>
        <w:t>17</w:t>
      </w:r>
      <w:r w:rsidRPr="00142919">
        <w:rPr>
          <w:rFonts w:ascii="Times New Roman" w:eastAsia="DengXian" w:hAnsi="Times New Roman"/>
          <w:sz w:val="24"/>
          <w:szCs w:val="24"/>
          <w:lang w:eastAsia="zh-CN"/>
        </w:rPr>
        <w:t xml:space="preserve"> Furthermore, at a similar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of 700–800 nm, increasing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from 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6</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DengXian" w:hAnsi="Times New Roman"/>
          <w:sz w:val="24"/>
          <w:szCs w:val="24"/>
          <w:lang w:eastAsia="zh-CN"/>
        </w:rPr>
        <w:t xml:space="preserve"> to 10</w:t>
      </w:r>
      <w:r w:rsidRPr="00142919">
        <w:rPr>
          <w:rFonts w:ascii="Times New Roman" w:eastAsia="DengXian" w:hAnsi="Times New Roman"/>
          <w:sz w:val="24"/>
          <w:szCs w:val="24"/>
          <w:vertAlign w:val="superscript"/>
          <w:lang w:eastAsia="zh-CN"/>
        </w:rPr>
        <w:t>1</w:t>
      </w:r>
      <w:r w:rsidRPr="00142919">
        <w:rPr>
          <w:rFonts w:ascii="Times New Roman" w:eastAsia="游明朝" w:hAnsi="Times New Roman"/>
          <w:sz w:val="24"/>
          <w:szCs w:val="24"/>
          <w:vertAlign w:val="superscript"/>
        </w:rPr>
        <w:t>7</w:t>
      </w:r>
      <w:r w:rsidRPr="00142919">
        <w:rPr>
          <w:rFonts w:ascii="Times New Roman" w:eastAsia="DengXian" w:hAnsi="Times New Roman"/>
          <w:sz w:val="24"/>
          <w:szCs w:val="24"/>
          <w:lang w:eastAsia="zh-CN"/>
        </w:rPr>
        <w:t xml:space="preserve"> cm</w:t>
      </w:r>
      <w:r w:rsidRPr="00142919">
        <w:rPr>
          <w:rFonts w:ascii="Times New Roman" w:eastAsia="DengXian" w:hAnsi="Times New Roman"/>
          <w:sz w:val="24"/>
          <w:szCs w:val="24"/>
          <w:vertAlign w:val="superscript"/>
          <w:lang w:eastAsia="zh-CN"/>
        </w:rPr>
        <w:t>-3</w:t>
      </w:r>
      <w:r w:rsidRPr="00142919">
        <w:rPr>
          <w:rFonts w:ascii="Times New Roman" w:eastAsia="DengXian" w:hAnsi="Times New Roman"/>
          <w:sz w:val="24"/>
          <w:szCs w:val="24"/>
          <w:lang w:eastAsia="zh-CN"/>
        </w:rPr>
        <w:t xml:space="preserve"> results in a rise in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from 0.00</w:t>
      </w:r>
      <w:r w:rsidR="00C31E08" w:rsidRPr="00142919">
        <w:rPr>
          <w:rFonts w:ascii="Times New Roman" w:eastAsia="游明朝" w:hAnsi="Times New Roman" w:hint="eastAsia"/>
          <w:sz w:val="24"/>
          <w:szCs w:val="24"/>
        </w:rPr>
        <w:t>4</w:t>
      </w:r>
      <w:r w:rsidRPr="00142919">
        <w:rPr>
          <w:rFonts w:ascii="Times New Roman" w:eastAsia="DengXian" w:hAnsi="Times New Roman"/>
          <w:sz w:val="24"/>
          <w:szCs w:val="24"/>
          <w:lang w:eastAsia="zh-CN"/>
        </w:rPr>
        <w:t xml:space="preserve"> mA/mm to 0.49 mA/mm and in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from </w:t>
      </w:r>
      <w:r w:rsidR="00E059D9" w:rsidRPr="00142919">
        <w:rPr>
          <w:rFonts w:ascii="Times New Roman" w:eastAsia="游明朝" w:hAnsi="Times New Roman" w:hint="eastAsia"/>
          <w:sz w:val="24"/>
          <w:szCs w:val="24"/>
        </w:rPr>
        <w:t>3.2</w:t>
      </w:r>
      <w:r w:rsidRPr="00142919">
        <w:rPr>
          <w:rFonts w:ascii="Times New Roman" w:eastAsia="DengXian" w:hAnsi="Times New Roman"/>
          <w:sz w:val="24"/>
          <w:szCs w:val="24"/>
          <w:lang w:eastAsia="zh-CN"/>
        </w:rPr>
        <w:t xml:space="preserve"> V to 63.2 V.</w:t>
      </w:r>
      <w:r w:rsidR="004C4A63" w:rsidRPr="00142919">
        <w:rPr>
          <w:rFonts w:ascii="Times New Roman" w:eastAsia="游明朝" w:hAnsi="Times New Roman" w:hint="eastAsia"/>
          <w:sz w:val="24"/>
          <w:szCs w:val="24"/>
          <w:vertAlign w:val="superscript"/>
        </w:rPr>
        <w:t>14, 23</w:t>
      </w:r>
    </w:p>
    <w:p w14:paraId="5F9B87FD" w14:textId="2DCEAE30" w:rsidR="009E11CD" w:rsidRPr="00142919" w:rsidRDefault="00861157" w:rsidP="009E11CD">
      <w:pPr>
        <w:autoSpaceDE w:val="0"/>
        <w:autoSpaceDN w:val="0"/>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sz w:val="24"/>
          <w:szCs w:val="24"/>
        </w:rPr>
        <w:t xml:space="preserve">There is a fundamental relationship between the </w:t>
      </w:r>
      <w:proofErr w:type="spellStart"/>
      <w:r w:rsidR="00A97328" w:rsidRPr="00142919">
        <w:rPr>
          <w:rFonts w:ascii="Times New Roman" w:eastAsia="DengXian" w:hAnsi="Times New Roman"/>
          <w:i/>
          <w:iCs/>
          <w:sz w:val="24"/>
          <w:szCs w:val="24"/>
          <w:lang w:eastAsia="zh-CN"/>
        </w:rPr>
        <w:t>t</w:t>
      </w:r>
      <w:r w:rsidR="00A97328" w:rsidRPr="00142919">
        <w:rPr>
          <w:rFonts w:ascii="Times New Roman" w:eastAsia="DengXian" w:hAnsi="Times New Roman"/>
          <w:i/>
          <w:iCs/>
          <w:sz w:val="24"/>
          <w:szCs w:val="24"/>
          <w:vertAlign w:val="subscript"/>
          <w:lang w:eastAsia="zh-CN"/>
        </w:rPr>
        <w:t>boron</w:t>
      </w:r>
      <w:proofErr w:type="spellEnd"/>
      <w:r w:rsidR="00A97328" w:rsidRPr="00142919">
        <w:rPr>
          <w:rFonts w:ascii="Times New Roman" w:eastAsia="游明朝" w:hAnsi="Times New Roman"/>
          <w:sz w:val="24"/>
          <w:szCs w:val="24"/>
        </w:rPr>
        <w:t>, boron acceptor concentration (</w:t>
      </w:r>
      <w:r w:rsidR="00A97328" w:rsidRPr="00142919">
        <w:rPr>
          <w:rFonts w:ascii="Times New Roman" w:eastAsia="游明朝" w:hAnsi="Times New Roman"/>
          <w:i/>
          <w:iCs/>
          <w:sz w:val="24"/>
          <w:szCs w:val="24"/>
        </w:rPr>
        <w:t>N</w:t>
      </w:r>
      <w:r w:rsidR="00A97328" w:rsidRPr="00142919">
        <w:rPr>
          <w:rFonts w:ascii="Times New Roman" w:eastAsia="游明朝" w:hAnsi="Times New Roman"/>
          <w:i/>
          <w:iCs/>
          <w:sz w:val="24"/>
          <w:szCs w:val="24"/>
          <w:vertAlign w:val="subscript"/>
        </w:rPr>
        <w:t>A</w:t>
      </w:r>
      <w:r w:rsidR="00A97328" w:rsidRPr="00142919">
        <w:rPr>
          <w:rFonts w:ascii="Times New Roman" w:eastAsia="游明朝" w:hAnsi="Times New Roman"/>
          <w:sz w:val="24"/>
          <w:szCs w:val="24"/>
        </w:rPr>
        <w:t>)</w:t>
      </w:r>
      <w:r w:rsidR="009E11CD" w:rsidRPr="00142919">
        <w:rPr>
          <w:rFonts w:ascii="Times New Roman" w:eastAsia="游明朝" w:hAnsi="Times New Roman"/>
          <w:sz w:val="24"/>
          <w:szCs w:val="24"/>
        </w:rPr>
        <w:t>,</w:t>
      </w:r>
      <w:r w:rsidR="00A97328" w:rsidRPr="00142919">
        <w:rPr>
          <w:rFonts w:ascii="Times New Roman" w:eastAsia="游明朝" w:hAnsi="Times New Roman"/>
          <w:sz w:val="24"/>
          <w:szCs w:val="24"/>
        </w:rPr>
        <w:t xml:space="preserve"> and the </w:t>
      </w:r>
      <w:r w:rsidR="00A97328" w:rsidRPr="00142919">
        <w:rPr>
          <w:rFonts w:ascii="Times New Roman" w:eastAsia="DengXian" w:hAnsi="Times New Roman"/>
          <w:i/>
          <w:iCs/>
          <w:sz w:val="24"/>
          <w:szCs w:val="24"/>
          <w:lang w:eastAsia="zh-CN"/>
        </w:rPr>
        <w:t>V</w:t>
      </w:r>
      <w:r w:rsidR="00A97328" w:rsidRPr="00142919">
        <w:rPr>
          <w:rFonts w:ascii="Times New Roman" w:eastAsia="DengXian" w:hAnsi="Times New Roman"/>
          <w:i/>
          <w:iCs/>
          <w:sz w:val="24"/>
          <w:szCs w:val="24"/>
          <w:vertAlign w:val="subscript"/>
          <w:lang w:eastAsia="zh-CN"/>
        </w:rPr>
        <w:t>TH</w:t>
      </w:r>
      <w:r w:rsidR="00A97328" w:rsidRPr="00142919">
        <w:rPr>
          <w:rFonts w:ascii="Times New Roman" w:eastAsia="游明朝" w:hAnsi="Times New Roman"/>
          <w:sz w:val="24"/>
          <w:szCs w:val="24"/>
        </w:rPr>
        <w:t>.</w:t>
      </w:r>
    </w:p>
    <w:p w14:paraId="7F724E09" w14:textId="22FBA174" w:rsidR="009E11CD" w:rsidRPr="00142919" w:rsidRDefault="009E11CD" w:rsidP="009E11CD">
      <w:pPr>
        <w:autoSpaceDE w:val="0"/>
        <w:autoSpaceDN w:val="0"/>
        <w:adjustRightInd w:val="0"/>
        <w:snapToGrid w:val="0"/>
        <w:spacing w:line="480" w:lineRule="auto"/>
        <w:jc w:val="right"/>
        <w:rPr>
          <w:rFonts w:ascii="Times New Roman" w:hAnsi="Times New Roman"/>
          <w:sz w:val="24"/>
          <w:szCs w:val="24"/>
        </w:rPr>
      </w:pP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sidR="00015221">
        <w:rPr>
          <w:rFonts w:ascii="Times New Roman" w:hAnsi="Times New Roman"/>
          <w:position w:val="-27"/>
          <w:sz w:val="24"/>
          <w:szCs w:val="24"/>
        </w:rPr>
        <w:pict w14:anchorId="45B27FB9">
          <v:shape id="_x0000_i1033" type="#_x0000_t75" style="width:110.1pt;height:36.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4E8A&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394E8A&quot; wsp:rsidRDefault=&quot;00394E8A&quot; wsp:rsidP=&quot;00394E8A&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h-ansi=&quot;Cambria Math&quot; w:hint=&quot;fareast&quot;/&gt;&lt;wx:font wx:val=&quot;Cambria Math&quot;/&gt;&lt;w:i/&gt;&lt;w:sz w:val=&quot;24&quot;/&gt;&lt;w:sz-cs w:val=&quot;24&quot;/&gt;&lt;/w:rPr&gt;&lt;m:t&gt;V&lt;/m:t&gt;&lt;/m:r&gt;&lt;/m:e&gt;&lt;m:sub&gt;&lt;m:r&gt;&lt;w:rPr&gt;&lt;w:rFonts w:ascii=&quot;Cambria Math&quot; w:h-ansi=&quot;Cambria Math&quot; w:hint=&quot;fareast&quot;/&gt;&lt;wx:font wx:val=&quot;Cambria Math&quot;/&gt;&lt;w:i/&gt;&lt;w:sz w:val=&quot;24&quot;/&gt;&lt;w:sz-cs w:val=&quot;24&quot;/&gt;&lt;/w:rPr&gt;&lt;m:t&gt;FB&lt;/m:t&gt;&lt;/m:r&gt;&lt;/m:sub&gt;&lt;/m:sSub&gt;&lt;m:r&gt;&lt;w:rPr&gt;&lt;w:rFonts w:ascii=&quot;Cambria Math&quot; w:fareast=&quot;Cambria Math&quot; w:h-ansi=&quot;Cambria Math&quot;/&gt;&lt;wx:font wx:val=&quot;Cambria Math&quot;/&gt;&lt;w:i/&gt;&lt;w:sz w:val=&quot;24&quot;/&gt;&lt;w:sz-cs w:val=&quot;24&quot;/&gt;&lt;/w:rPr&gt;&lt;m:t&gt;+&lt;/m:t&gt;&lt;/m:r&gt;&lt;m:f&gt;&lt;m:fPr&gt;&lt;m:ctrlPr&gt;&lt;w:rPr&gt;&lt;w:rFonts w:ascii=&quot;Cambria Math&quot; w:fareast=&quot;Cambria Math&quot; w:h-ansi=&quot;Cambria Math&quot;/&gt;&lt;wx:font wx:val=&quot;Cambria Math&quot;/&gt;&lt;w:i/&gt;&lt;w:sz w:val=&quot;24&quot;/&gt;&lt;w:sz-cs w:val=&quot;24&quot;/&gt;&lt;/w:rPr&gt;&lt;/m:ctrlPr&gt;&lt;/m:fPr&gt;&lt;m:num&gt;&lt;m:r&gt;&lt;w:rPr&gt;&lt;w:rFonts w:ascii=&quot;Cambria Math&quot; w:fareast=&quot;Cambria Math&quot; w:h-ansi=&quot;Cambria Math&quot;/&gt;&lt;wx:font wx:val=&quot;Cambria Math&quot;/&gt;&lt;w:i/&gt;&lt;w:sz w:val=&quot;24&quot;/&gt;&lt;w:sz-cs w:val=&quot;24&quot;/&gt;&lt;/w:rPr&gt;&lt;m:t&gt;q&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N&lt;/m:t&gt;&lt;/m:r&gt;&lt;/m:e&gt;&lt;m:sub&gt;&lt;m:r&gt;&lt;w:rPr&gt;&lt;w:rFonts w:ascii=&quot;Cambria Math&quot; w:fareast=&quot;SimSun&quot; w:h-ansi=&quot;Cambria Math&quot;/&gt;&lt;wx:font wx:val=&quot;Cambria Math&quot;/&gt;&lt;w:i/&gt;&lt;w:sz w:val=&quot;24&quot;/&gt;&lt;w:sz-cs w:val=&quot;24&quot;/&gt;&lt;w:lang w:fareast=&quot;ZH-CN&quot;/&gt;&lt;/w:rPr&gt;&lt;m:t&gt;A&lt;/m:t&gt;&lt;/m:r&gt;&lt;/m:sub&gt;&lt;/m:sSub&gt;&lt;m:sSubSup&gt;&lt;m:sSubSupPr&gt;&lt;m:ctrlPr&gt;&lt;w:rPr&gt;&lt;w:rFonts w:ascii=&quot;Cambria Math&quot; w:fareast=&quot;Cambria Math&quot; w:h-ansi=&quot;Cambria Math&quot;/&gt;&lt;wx:font wx:val=&quot;Cambria Math&quot;/&gt;&lt;w:i/&gt;&lt;w:sz w:val=&quot;24&quot;/&gt;&lt;w:sz-cs w:val=&quot;24&quot;/&gt;&lt;/w:rPr&gt;&lt;/m:ctrlPr&gt;&lt;/m:sSubSupPr&gt;&lt;m:e&gt;&lt;m:r&gt;&lt;w:rPr&gt;&lt;w:rFonts w:ascii=&quot;Cambria Math&quot; w:h-ansi=&quot;・ｭ・ｳ 譏取悃&quot; w:cs=&quot;・ｭ・ｳ 譏取悃&quot;/&gt;&lt;wx:font wx:val=&quot;Cambriaia Math&quot; wia Math&quot; wia Math&quot; wia Math&quot; w Math&quot;/&gt;&lt;w:i/&gt;&lt;w:sz w:val=&quot;24&quot;/&gt;&lt;w:sz-cs w:val=&quot;24&quot;/&gt;&lt;/w:rPr&gt;&lt;m:t&gt;t&lt;/m:t&gt;&lt;/m:r&gt;&lt;/m:e&gt;&lt;m:sub&gt;&lt;m:r&gt;&lt;w:rPr&gt;&lt;w:rFonts w:ascii=&quot;Cambria Math&quot; w:fareast=&quot;Cambria Math&quot; w:h-ansi=&quot;Cambria Math&quot;/&gt;&lt;wx:font wx:val=&quot;Cambria Math&quot;/&gt;&lt;w:i/&gt;&lt;w:sz w:val=&quot;24&quot;/&gt;&lt;w:sz-cs w:val=&quot;24&quot;/&gt;&lt;/w:rPr&gt;&lt;m:t&gt;b&lt;/m:t&gt;&lt;/m:r&gt;&lt;m:r&gt;&lt;w:rPr&gt;&lt;w:rFonts w:ascii=&quot;Cambria Math&quot; w:h-ansi=&quot;Cambria Math&quot;/&gt;&lt;wx:font wx:val=&quot;Cambria Math&quot;/&gt;&lt;w:i/&gt;&lt;w:sz w:val=&quot;24&quot;/&gt;&lt;w:sz-cs w:val=&quot;24&quot;/&gt;&lt;/w:rPr&gt;&lt;m:t&gt;oron&lt;/m:t&gt;&lt;/m:r&gt;&lt;/m:sub&gt;&lt;m:sup&gt;&lt;m:r&gt;&lt;w:rPr&gt;&lt;w:rFonts w:ascii=&quot;Cambria Math&quot; w:fareast=&quot;Cambria Math&quot; w:h-ansi=&quot;Cambria Math&quot;/&gt;&lt;wx:font wx:val=&quot;Cambria Math&quot;/&gt;&lt;w:i/&gt;&lt;w:sz w:val=&quot;24&quot;/&gt;&lt;w:sz-cs w:val=&quot;24&quot;/&gt;&lt;/w:rPr&gt;&lt;m:t&gt;2&lt;/m:t&gt;&lt;/m:r&gt;&lt;/m:sup&gt;&lt;/m:sSubSup&gt;&lt;/m:num&gt;&lt;m:den&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ｵ&lt;/m:t&gt;&lt;/m:r&gt;&lt;/m:e&gt;&lt;m:sub&gt;&lt;m:r&gt;&lt;w:rPr&gt;&lt;w:rFonts w:ascii=&quot;Cambria Math&quot; w:fareast=&quot;SimSun&quot; w:h-ansi=&quot;Cambria Math&quot;/&gt;&lt;wx:font wx:val=&quot;Cambria Math&quot;/&gt;&lt;w:i/&gt;&lt;w:sz w:val=&quot;24&quot;/&gt;&lt;w:sz-cs w:val=&quot;24&quot;/&gt;&lt;w:lang w:fareast=&quot;ZH-CN&quot;/&gt;&lt;/w:rPr&gt;&lt;m:t&gt;dia&lt;/m:t&gt;&lt;/m:r&gt;&lt;/m:sub&gt;&lt;/m:sSub&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ｵ&lt;/m:t&gt;&lt;/m:r&gt;&lt;/m:e&gt;&lt;m:sub&gt;&lt;m:r&gt;&lt;w:rPr&gt;&lt;w:rFonts w:ascii=&quot;Cambria Math&quot; w:fareast=&quot;SimSun&quot; w:h-ansi=&quot;Cambria Math&quot;/&gt;&lt;wx:font wx:val=&quot;Cambria Math&quot;/&gt;&lt;w:i/&gt;&lt;w:sz w:val=&quot;24&quot;/&gt;&lt;w:sz-cs w:val=&quot;24&quot;/&gt;&lt;w:lang w:fareast=&quot;ZH-CN&quot;/&gt;&lt;/w:rPr&gt;&lt;m:t&gt;0&lt;/m:t&gt;&lt;/m:r&gt;&lt;/m:sub&gt;&lt;/m:sSub&gt;&lt;/m:den&gt;&lt;/m:f&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0"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sidR="00015221">
        <w:rPr>
          <w:rFonts w:ascii="Times New Roman" w:hAnsi="Times New Roman"/>
          <w:position w:val="-27"/>
          <w:sz w:val="24"/>
          <w:szCs w:val="24"/>
        </w:rPr>
        <w:pict w14:anchorId="0A694C75">
          <v:shape id="_x0000_i1034" type="#_x0000_t75" style="width:110.1pt;height:36.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4E8A&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394E8A&quot; wsp:rsidRDefault=&quot;00394E8A&quot; wsp:rsidP=&quot;00394E8A&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h-ansi=&quot;Cambria Math&quot; w:hint=&quot;fareast&quot;/&gt;&lt;wx:font wx:val=&quot;Cambria Math&quot;/&gt;&lt;w:i/&gt;&lt;w:sz w:val=&quot;24&quot;/&gt;&lt;w:sz-cs w:val=&quot;24&quot;/&gt;&lt;/w:rPr&gt;&lt;m:t&gt;V&lt;/m:t&gt;&lt;/m:r&gt;&lt;/m:e&gt;&lt;m:sub&gt;&lt;m:r&gt;&lt;w:rPr&gt;&lt;w:rFonts w:ascii=&quot;Cambria Math&quot; w:h-ansi=&quot;Cambria Math&quot; w:hint=&quot;fareast&quot;/&gt;&lt;wx:font wx:val=&quot;Cambria Math&quot;/&gt;&lt;w:i/&gt;&lt;w:sz w:val=&quot;24&quot;/&gt;&lt;w:sz-cs w:val=&quot;24&quot;/&gt;&lt;/w:rPr&gt;&lt;m:t&gt;FB&lt;/m:t&gt;&lt;/m:r&gt;&lt;/m:sub&gt;&lt;/m:sSub&gt;&lt;m:r&gt;&lt;w:rPr&gt;&lt;w:rFonts w:ascii=&quot;Cambria Math&quot; w:fareast=&quot;Cambria Math&quot; w:h-ansi=&quot;Cambria Math&quot;/&gt;&lt;wx:font wx:val=&quot;Cambria Math&quot;/&gt;&lt;w:i/&gt;&lt;w:sz w:val=&quot;24&quot;/&gt;&lt;w:sz-cs w:val=&quot;24&quot;/&gt;&lt;/w:rPr&gt;&lt;m:t&gt;+&lt;/m:t&gt;&lt;/m:r&gt;&lt;m:f&gt;&lt;m:fPr&gt;&lt;m:ctrlPr&gt;&lt;w:rPr&gt;&lt;w:rFonts w:ascii=&quot;Cambria Math&quot; w:fareast=&quot;Cambria Math&quot; w:h-ansi=&quot;Cambria Math&quot;/&gt;&lt;wx:font wx:val=&quot;Cambria Math&quot;/&gt;&lt;w:i/&gt;&lt;w:sz w:val=&quot;24&quot;/&gt;&lt;w:sz-cs w:val=&quot;24&quot;/&gt;&lt;/w:rPr&gt;&lt;/m:ctrlPr&gt;&lt;/m:fPr&gt;&lt;m:num&gt;&lt;m:r&gt;&lt;w:rPr&gt;&lt;w:rFonts w:ascii=&quot;Cambria Math&quot; w:fareast=&quot;Cambria Math&quot; w:h-ansi=&quot;Cambria Math&quot;/&gt;&lt;wx:font wx:val=&quot;Cambria Math&quot;/&gt;&lt;w:i/&gt;&lt;w:sz w:val=&quot;24&quot;/&gt;&lt;w:sz-cs w:val=&quot;24&quot;/&gt;&lt;/w:rPr&gt;&lt;m:t&gt;q&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N&lt;/m:t&gt;&lt;/m:r&gt;&lt;/m:e&gt;&lt;m:sub&gt;&lt;m:r&gt;&lt;w:rPr&gt;&lt;w:rFonts w:ascii=&quot;Cambria Math&quot; w:fareast=&quot;SimSun&quot; w:h-ansi=&quot;Cambria Math&quot;/&gt;&lt;wx:font wx:val=&quot;Cambria Math&quot;/&gt;&lt;w:i/&gt;&lt;w:sz w:val=&quot;24&quot;/&gt;&lt;w:sz-cs w:val=&quot;24&quot;/&gt;&lt;w:lang w:fareast=&quot;ZH-CN&quot;/&gt;&lt;/w:rPr&gt;&lt;m:t&gt;A&lt;/m:t&gt;&lt;/m:r&gt;&lt;/m:sub&gt;&lt;/m:sSub&gt;&lt;m:sSubSup&gt;&lt;m:sSubSupPr&gt;&lt;m:ctrlPr&gt;&lt;w:rPr&gt;&lt;w:rFonts w:ascii=&quot;Cambria Math&quot; w:fareast=&quot;Cambria Math&quot; w:h-ansi=&quot;Cambria Math&quot;/&gt;&lt;wx:font wx:val=&quot;Cambria Math&quot;/&gt;&lt;w:i/&gt;&lt;w:sz w:val=&quot;24&quot;/&gt;&lt;w:sz-cs w:val=&quot;24&quot;/&gt;&lt;/w:rPr&gt;&lt;/m:ctrlPr&gt;&lt;/m:sSubSupPr&gt;&lt;m:e&gt;&lt;m:r&gt;&lt;w:rPr&gt;&lt;w:rFonts w:ascii=&quot;Cambria Math&quot; w:h-ansi=&quot;・ｭ・ｳ 譏取悃&quot; w:cs=&quot;・ｭ・ｳ 譏取悃&quot;/&gt;&lt;wx:font wx:val=&quot;Cambriaia Math&quot; wia Math&quot; wia Math&quot; wia Math&quot; w Math&quot;/&gt;&lt;w:i/&gt;&lt;w:sz w:val=&quot;24&quot;/&gt;&lt;w:sz-cs w:val=&quot;24&quot;/&gt;&lt;/w:rPr&gt;&lt;m:t&gt;t&lt;/m:t&gt;&lt;/m:r&gt;&lt;/m:e&gt;&lt;m:sub&gt;&lt;m:r&gt;&lt;w:rPr&gt;&lt;w:rFonts w:ascii=&quot;Cambria Math&quot; w:fareast=&quot;Cambria Math&quot; w:h-ansi=&quot;Cambria Math&quot;/&gt;&lt;wx:font wx:val=&quot;Cambria Math&quot;/&gt;&lt;w:i/&gt;&lt;w:sz w:val=&quot;24&quot;/&gt;&lt;w:sz-cs w:val=&quot;24&quot;/&gt;&lt;/w:rPr&gt;&lt;m:t&gt;b&lt;/m:t&gt;&lt;/m:r&gt;&lt;m:r&gt;&lt;w:rPr&gt;&lt;w:rFonts w:ascii=&quot;Cambria Math&quot; w:h-ansi=&quot;Cambria Math&quot;/&gt;&lt;wx:font wx:val=&quot;Cambria Math&quot;/&gt;&lt;w:i/&gt;&lt;w:sz w:val=&quot;24&quot;/&gt;&lt;w:sz-cs w:val=&quot;24&quot;/&gt;&lt;/w:rPr&gt;&lt;m:t&gt;oron&lt;/m:t&gt;&lt;/m:r&gt;&lt;/m:sub&gt;&lt;m:sup&gt;&lt;m:r&gt;&lt;w:rPr&gt;&lt;w:rFonts w:ascii=&quot;Cambria Math&quot; w:fareast=&quot;Cambria Math&quot; w:h-ansi=&quot;Cambria Math&quot;/&gt;&lt;wx:font wx:val=&quot;Cambria Math&quot;/&gt;&lt;w:i/&gt;&lt;w:sz w:val=&quot;24&quot;/&gt;&lt;w:sz-cs w:val=&quot;24&quot;/&gt;&lt;/w:rPr&gt;&lt;m:t&gt;2&lt;/m:t&gt;&lt;/m:r&gt;&lt;/m:sup&gt;&lt;/m:sSubSup&gt;&lt;/m:num&gt;&lt;m:den&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ｵ&lt;/m:t&gt;&lt;/m:r&gt;&lt;/m:e&gt;&lt;m:sub&gt;&lt;m:r&gt;&lt;w:rPr&gt;&lt;w:rFonts w:ascii=&quot;Cambria Math&quot; w:fareast=&quot;SimSun&quot; w:h-ansi=&quot;Cambria Math&quot;/&gt;&lt;wx:font wx:val=&quot;Cambria Math&quot;/&gt;&lt;w:i/&gt;&lt;w:sz w:val=&quot;24&quot;/&gt;&lt;w:sz-cs w:val=&quot;24&quot;/&gt;&lt;w:lang w:fareast=&quot;ZH-CN&quot;/&gt;&lt;/w:rPr&gt;&lt;m:t&gt;dia&lt;/m:t&gt;&lt;/m:r&gt;&lt;/m:sub&gt;&lt;/m:sSub&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ｵ&lt;/m:t&gt;&lt;/m:r&gt;&lt;/m:e&gt;&lt;m:sub&gt;&lt;m:r&gt;&lt;w:rPr&gt;&lt;w:rFonts w:ascii=&quot;Cambria Math&quot; w:fareast=&quot;SimSun&quot; w:h-ansi=&quot;Cambria Math&quot;/&gt;&lt;wx:font wx:val=&quot;Cambria Math&quot;/&gt;&lt;w:i/&gt;&lt;w:sz w:val=&quot;24&quot;/&gt;&lt;w:sz-cs w:val=&quot;24&quot;/&gt;&lt;w:lang w:fareast=&quot;ZH-CN&quot;/&gt;&lt;/w:rPr&gt;&lt;m:t&gt;0&lt;/m:t&gt;&lt;/m:r&gt;&lt;/m:sub&gt;&lt;/m:sSub&gt;&lt;/m:den&gt;&lt;/m:f&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0" o:title="" chromakey="white"/>
          </v:shape>
        </w:pict>
      </w:r>
      <w:r w:rsidRPr="00142919">
        <w:rPr>
          <w:rFonts w:ascii="Times New Roman" w:hAnsi="Times New Roman"/>
          <w:sz w:val="24"/>
          <w:szCs w:val="24"/>
        </w:rPr>
        <w:fldChar w:fldCharType="end"/>
      </w:r>
      <w:r w:rsidRPr="00142919">
        <w:rPr>
          <w:rFonts w:ascii="Times New Roman" w:hAnsi="Times New Roman"/>
          <w:sz w:val="24"/>
          <w:szCs w:val="24"/>
        </w:rPr>
        <w:t>,                     (1)</w:t>
      </w:r>
    </w:p>
    <w:p w14:paraId="3F198B08" w14:textId="484FA9FA" w:rsidR="00861157" w:rsidRPr="00142919" w:rsidRDefault="00861157" w:rsidP="00072103">
      <w:pPr>
        <w:autoSpaceDE w:val="0"/>
        <w:autoSpaceDN w:val="0"/>
        <w:adjustRightInd w:val="0"/>
        <w:snapToGrid w:val="0"/>
        <w:spacing w:line="480" w:lineRule="auto"/>
        <w:ind w:right="120"/>
        <w:rPr>
          <w:rFonts w:ascii="Times New Roman" w:eastAsia="游明朝" w:hAnsi="Times New Roman"/>
          <w:sz w:val="24"/>
          <w:szCs w:val="24"/>
        </w:rPr>
      </w:pPr>
      <w:r w:rsidRPr="00142919">
        <w:rPr>
          <w:rFonts w:ascii="Times New Roman" w:eastAsia="游明朝" w:hAnsi="Times New Roman" w:hint="eastAsia"/>
          <w:sz w:val="24"/>
          <w:szCs w:val="24"/>
        </w:rPr>
        <w:t>Here,</w:t>
      </w:r>
      <w:r w:rsidR="009E11CD" w:rsidRPr="00142919">
        <w:rPr>
          <w:rFonts w:ascii="Times New Roman" w:eastAsia="游明朝" w:hAnsi="Times New Roman"/>
          <w:sz w:val="24"/>
          <w:szCs w:val="24"/>
        </w:rPr>
        <w:t xml:space="preserve"> </w:t>
      </w:r>
      <w:r w:rsidR="009E11CD" w:rsidRPr="00142919">
        <w:rPr>
          <w:rFonts w:ascii="Times New Roman" w:eastAsia="游明朝" w:hAnsi="Times New Roman"/>
          <w:i/>
          <w:iCs/>
          <w:sz w:val="24"/>
          <w:szCs w:val="24"/>
        </w:rPr>
        <w:t>V</w:t>
      </w:r>
      <w:r w:rsidR="009E11CD" w:rsidRPr="00142919">
        <w:rPr>
          <w:rFonts w:ascii="Times New Roman" w:eastAsia="游明朝" w:hAnsi="Times New Roman"/>
          <w:i/>
          <w:iCs/>
          <w:sz w:val="24"/>
          <w:szCs w:val="24"/>
          <w:vertAlign w:val="subscript"/>
        </w:rPr>
        <w:t>FB</w:t>
      </w:r>
      <w:r w:rsidR="009E11CD" w:rsidRPr="00142919">
        <w:rPr>
          <w:rFonts w:ascii="Times New Roman" w:eastAsia="游明朝" w:hAnsi="Times New Roman"/>
          <w:sz w:val="24"/>
          <w:szCs w:val="24"/>
        </w:rPr>
        <w:t xml:space="preserve">, </w:t>
      </w:r>
      <w:r w:rsidR="009E11CD" w:rsidRPr="00142919">
        <w:rPr>
          <w:rFonts w:ascii="Times New Roman" w:eastAsia="游明朝" w:hAnsi="Times New Roman"/>
          <w:i/>
          <w:iCs/>
          <w:sz w:val="24"/>
          <w:szCs w:val="24"/>
        </w:rPr>
        <w:t>q</w:t>
      </w:r>
      <w:r w:rsidR="009E11CD" w:rsidRPr="00142919">
        <w:rPr>
          <w:rFonts w:ascii="Times New Roman" w:eastAsia="游明朝" w:hAnsi="Times New Roman"/>
          <w:sz w:val="24"/>
          <w:szCs w:val="24"/>
        </w:rPr>
        <w:t xml:space="preserve">, </w:t>
      </w:r>
      <w:proofErr w:type="spellStart"/>
      <w:r w:rsidR="009E11CD" w:rsidRPr="00142919">
        <w:rPr>
          <w:rFonts w:ascii="Times New Roman" w:eastAsia="游明朝" w:hAnsi="Times New Roman"/>
          <w:i/>
          <w:iCs/>
          <w:sz w:val="24"/>
          <w:szCs w:val="24"/>
        </w:rPr>
        <w:t>ε</w:t>
      </w:r>
      <w:r w:rsidR="009E11CD" w:rsidRPr="00142919">
        <w:rPr>
          <w:rFonts w:ascii="Times New Roman" w:eastAsia="游明朝" w:hAnsi="Times New Roman"/>
          <w:i/>
          <w:iCs/>
          <w:sz w:val="24"/>
          <w:szCs w:val="24"/>
          <w:vertAlign w:val="subscript"/>
        </w:rPr>
        <w:t>dia</w:t>
      </w:r>
      <w:proofErr w:type="spellEnd"/>
      <w:r w:rsidR="009E11CD" w:rsidRPr="00142919">
        <w:rPr>
          <w:rFonts w:ascii="Times New Roman" w:eastAsia="游明朝" w:hAnsi="Times New Roman"/>
          <w:sz w:val="24"/>
          <w:szCs w:val="24"/>
        </w:rPr>
        <w:t xml:space="preserve">, and </w:t>
      </w:r>
      <w:r w:rsidR="009E11CD" w:rsidRPr="00142919">
        <w:rPr>
          <w:rFonts w:ascii="Times New Roman" w:eastAsia="游明朝" w:hAnsi="Times New Roman"/>
          <w:i/>
          <w:iCs/>
          <w:sz w:val="24"/>
          <w:szCs w:val="24"/>
        </w:rPr>
        <w:t>ε</w:t>
      </w:r>
      <w:r w:rsidR="009E11CD" w:rsidRPr="00142919">
        <w:rPr>
          <w:rFonts w:ascii="Times New Roman" w:eastAsia="游明朝" w:hAnsi="Times New Roman"/>
          <w:i/>
          <w:iCs/>
          <w:sz w:val="24"/>
          <w:szCs w:val="24"/>
          <w:vertAlign w:val="subscript"/>
        </w:rPr>
        <w:t>0</w:t>
      </w:r>
      <w:r w:rsidR="009E11CD" w:rsidRPr="00142919">
        <w:rPr>
          <w:rFonts w:ascii="Times New Roman" w:eastAsia="游明朝" w:hAnsi="Times New Roman"/>
          <w:sz w:val="24"/>
          <w:szCs w:val="24"/>
        </w:rPr>
        <w:t xml:space="preserve"> are flat-band voltage shift </w:t>
      </w:r>
      <w:r w:rsidRPr="00142919">
        <w:rPr>
          <w:rFonts w:ascii="Times New Roman" w:eastAsia="游明朝" w:hAnsi="Times New Roman"/>
          <w:sz w:val="24"/>
          <w:szCs w:val="24"/>
        </w:rPr>
        <w:t>determined by the metal/B</w:t>
      </w:r>
      <w:r w:rsidRPr="00142919">
        <w:rPr>
          <w:rFonts w:ascii="Times New Roman" w:eastAsia="游明朝" w:hAnsi="Times New Roman"/>
          <w:sz w:val="24"/>
          <w:szCs w:val="24"/>
        </w:rPr>
        <w:noBreakHyphen/>
        <w:t>diamond work</w:t>
      </w:r>
      <w:r w:rsidRPr="00142919">
        <w:rPr>
          <w:rFonts w:ascii="Times New Roman" w:eastAsia="游明朝" w:hAnsi="Times New Roman"/>
          <w:sz w:val="24"/>
          <w:szCs w:val="24"/>
        </w:rPr>
        <w:noBreakHyphen/>
        <w:t>function difference</w:t>
      </w:r>
      <w:r w:rsidR="009E11CD" w:rsidRPr="00142919">
        <w:rPr>
          <w:rFonts w:ascii="Times New Roman" w:eastAsia="游明朝" w:hAnsi="Times New Roman"/>
          <w:sz w:val="24"/>
          <w:szCs w:val="24"/>
        </w:rPr>
        <w:t xml:space="preserve">, elementary charge, permittivity of the diamond, and </w:t>
      </w:r>
      <w:r w:rsidR="009E11CD" w:rsidRPr="00142919">
        <w:rPr>
          <w:rFonts w:ascii="Times New Roman" w:hAnsi="Times New Roman"/>
          <w:sz w:val="24"/>
          <w:szCs w:val="24"/>
          <w:shd w:val="clear" w:color="auto" w:fill="FFFFFF"/>
        </w:rPr>
        <w:t>vacuum permittivity, respectively.</w:t>
      </w:r>
      <w:r w:rsidR="00072103" w:rsidRPr="00142919">
        <w:rPr>
          <w:rFonts w:ascii="Times New Roman" w:hAnsi="Times New Roman"/>
          <w:sz w:val="24"/>
          <w:szCs w:val="24"/>
          <w:shd w:val="clear" w:color="auto" w:fill="FFFFFF"/>
        </w:rPr>
        <w:t xml:space="preserve"> </w:t>
      </w:r>
      <w:r w:rsidRPr="00142919">
        <w:rPr>
          <w:rFonts w:ascii="Times New Roman" w:eastAsia="游明朝" w:hAnsi="Times New Roman"/>
          <w:sz w:val="24"/>
          <w:szCs w:val="24"/>
        </w:rPr>
        <w:t xml:space="preserve">Equation (1) shows that </w:t>
      </w:r>
      <w:r w:rsidR="00072103" w:rsidRPr="00142919">
        <w:rPr>
          <w:rFonts w:ascii="Times New Roman" w:hAnsi="Times New Roman"/>
          <w:sz w:val="24"/>
          <w:szCs w:val="24"/>
          <w:shd w:val="clear" w:color="auto" w:fill="FFFFFF"/>
        </w:rPr>
        <w:t>the </w:t>
      </w:r>
      <w:r w:rsidR="00072103" w:rsidRPr="00142919">
        <w:rPr>
          <w:rFonts w:ascii="Times New Roman" w:eastAsia="DengXian" w:hAnsi="Times New Roman"/>
          <w:i/>
          <w:iCs/>
          <w:sz w:val="24"/>
          <w:szCs w:val="24"/>
          <w:lang w:eastAsia="zh-CN"/>
        </w:rPr>
        <w:t>V</w:t>
      </w:r>
      <w:r w:rsidR="00072103" w:rsidRPr="00142919">
        <w:rPr>
          <w:rFonts w:ascii="Times New Roman" w:eastAsia="DengXian" w:hAnsi="Times New Roman"/>
          <w:i/>
          <w:iCs/>
          <w:sz w:val="24"/>
          <w:szCs w:val="24"/>
          <w:vertAlign w:val="subscript"/>
          <w:lang w:eastAsia="zh-CN"/>
        </w:rPr>
        <w:t>TH</w:t>
      </w:r>
      <w:r w:rsidR="00072103" w:rsidRPr="00142919">
        <w:rPr>
          <w:rFonts w:ascii="Times New Roman" w:hAnsi="Times New Roman"/>
          <w:sz w:val="24"/>
          <w:szCs w:val="24"/>
          <w:shd w:val="clear" w:color="auto" w:fill="FFFFFF"/>
        </w:rPr>
        <w:t> </w:t>
      </w:r>
      <w:r w:rsidRPr="00142919">
        <w:rPr>
          <w:rFonts w:ascii="Times New Roman" w:eastAsia="游明朝" w:hAnsi="Times New Roman"/>
          <w:sz w:val="24"/>
          <w:szCs w:val="24"/>
        </w:rPr>
        <w:t>increases with both</w:t>
      </w:r>
      <w:r w:rsidRPr="00142919">
        <w:rPr>
          <w:rFonts w:ascii="Times New Roman" w:hAnsi="Times New Roman"/>
          <w:sz w:val="24"/>
          <w:szCs w:val="24"/>
          <w:shd w:val="clear" w:color="auto" w:fill="FFFFFF"/>
        </w:rPr>
        <w:t xml:space="preserve"> </w:t>
      </w:r>
      <w:r w:rsidR="00072103" w:rsidRPr="00142919">
        <w:rPr>
          <w:rFonts w:ascii="Times New Roman" w:hAnsi="Times New Roman"/>
          <w:sz w:val="24"/>
          <w:szCs w:val="24"/>
          <w:shd w:val="clear" w:color="auto" w:fill="FFFFFF"/>
        </w:rPr>
        <w:t>the </w:t>
      </w:r>
      <w:r w:rsidR="00072103" w:rsidRPr="00142919">
        <w:rPr>
          <w:rFonts w:ascii="Times New Roman" w:eastAsia="游明朝" w:hAnsi="Times New Roman"/>
          <w:i/>
          <w:iCs/>
          <w:sz w:val="24"/>
          <w:szCs w:val="24"/>
        </w:rPr>
        <w:t>N</w:t>
      </w:r>
      <w:r w:rsidR="00072103" w:rsidRPr="00142919">
        <w:rPr>
          <w:rFonts w:ascii="Times New Roman" w:eastAsia="游明朝" w:hAnsi="Times New Roman"/>
          <w:i/>
          <w:iCs/>
          <w:sz w:val="24"/>
          <w:szCs w:val="24"/>
          <w:vertAlign w:val="subscript"/>
        </w:rPr>
        <w:t>A</w:t>
      </w:r>
      <w:r w:rsidR="00072103" w:rsidRPr="00142919">
        <w:rPr>
          <w:rFonts w:ascii="Times New Roman" w:eastAsia="游明朝" w:hAnsi="Times New Roman"/>
          <w:sz w:val="24"/>
          <w:szCs w:val="24"/>
        </w:rPr>
        <w:t xml:space="preserve"> and </w:t>
      </w:r>
      <w:r w:rsidR="00072103" w:rsidRPr="00142919">
        <w:rPr>
          <w:rFonts w:ascii="Times New Roman" w:hAnsi="Times New Roman"/>
          <w:sz w:val="24"/>
          <w:szCs w:val="24"/>
          <w:shd w:val="clear" w:color="auto" w:fill="FFFFFF"/>
        </w:rPr>
        <w:t xml:space="preserve">square of </w:t>
      </w:r>
      <w:proofErr w:type="spellStart"/>
      <w:r w:rsidR="00072103" w:rsidRPr="00142919">
        <w:rPr>
          <w:rFonts w:ascii="Times New Roman" w:eastAsia="DengXian" w:hAnsi="Times New Roman"/>
          <w:i/>
          <w:iCs/>
          <w:sz w:val="24"/>
          <w:szCs w:val="24"/>
          <w:lang w:eastAsia="zh-CN"/>
        </w:rPr>
        <w:t>t</w:t>
      </w:r>
      <w:r w:rsidR="00072103" w:rsidRPr="00142919">
        <w:rPr>
          <w:rFonts w:ascii="Times New Roman" w:eastAsia="DengXian" w:hAnsi="Times New Roman"/>
          <w:i/>
          <w:iCs/>
          <w:sz w:val="24"/>
          <w:szCs w:val="24"/>
          <w:vertAlign w:val="subscript"/>
          <w:lang w:eastAsia="zh-CN"/>
        </w:rPr>
        <w:t>boron</w:t>
      </w:r>
      <w:proofErr w:type="spellEnd"/>
      <w:r w:rsidR="00072103" w:rsidRPr="00142919">
        <w:rPr>
          <w:rFonts w:ascii="Times New Roman" w:eastAsia="游明朝" w:hAnsi="Times New Roman"/>
          <w:sz w:val="24"/>
          <w:szCs w:val="24"/>
        </w:rPr>
        <w:t>.</w:t>
      </w:r>
      <w:r w:rsidR="00866430"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 xml:space="preserve">A higher </w:t>
      </w:r>
      <w:proofErr w:type="spellStart"/>
      <w:r w:rsidRPr="00142919">
        <w:rPr>
          <w:rFonts w:ascii="Times New Roman" w:eastAsia="DengXian" w:hAnsi="Times New Roman"/>
          <w:i/>
          <w:iCs/>
          <w:sz w:val="24"/>
          <w:szCs w:val="24"/>
          <w:lang w:eastAsia="zh-CN"/>
        </w:rPr>
        <w:t>N</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游明朝" w:hAnsi="Times New Roman"/>
          <w:sz w:val="24"/>
          <w:szCs w:val="24"/>
        </w:rPr>
        <w:t xml:space="preserve"> results in a larger </w:t>
      </w:r>
      <w:r w:rsidRPr="00142919">
        <w:rPr>
          <w:rFonts w:ascii="Times New Roman" w:eastAsia="游明朝" w:hAnsi="Times New Roman"/>
          <w:i/>
          <w:iCs/>
          <w:sz w:val="24"/>
          <w:szCs w:val="24"/>
        </w:rPr>
        <w:t>N</w:t>
      </w:r>
      <w:r w:rsidRPr="00142919">
        <w:rPr>
          <w:rFonts w:ascii="Times New Roman" w:eastAsia="游明朝" w:hAnsi="Times New Roman"/>
          <w:i/>
          <w:iCs/>
          <w:sz w:val="24"/>
          <w:szCs w:val="24"/>
          <w:vertAlign w:val="subscript"/>
        </w:rPr>
        <w:t>A</w:t>
      </w:r>
      <w:r w:rsidRPr="00142919">
        <w:rPr>
          <w:rFonts w:ascii="Times New Roman" w:eastAsia="游明朝" w:hAnsi="Times New Roman"/>
          <w:sz w:val="24"/>
          <w:szCs w:val="24"/>
        </w:rPr>
        <w:t xml:space="preserve">, and a thicker </w:t>
      </w:r>
      <w:proofErr w:type="spellStart"/>
      <w:r w:rsidRPr="00142919">
        <w:rPr>
          <w:rFonts w:ascii="Times New Roman" w:eastAsia="游明朝" w:hAnsi="Times New Roman"/>
          <w:i/>
          <w:iCs/>
          <w:sz w:val="24"/>
          <w:szCs w:val="24"/>
        </w:rPr>
        <w:t>t</w:t>
      </w:r>
      <w:r w:rsidRPr="00142919">
        <w:rPr>
          <w:rFonts w:ascii="Times New Roman" w:eastAsia="游明朝" w:hAnsi="Times New Roman"/>
          <w:i/>
          <w:iCs/>
          <w:sz w:val="24"/>
          <w:szCs w:val="24"/>
          <w:vertAlign w:val="subscript"/>
        </w:rPr>
        <w:t>boron</w:t>
      </w:r>
      <w:proofErr w:type="spellEnd"/>
      <w:r w:rsidRPr="00142919">
        <w:rPr>
          <w:rFonts w:ascii="Times New Roman" w:eastAsia="游明朝" w:hAnsi="Times New Roman"/>
          <w:sz w:val="24"/>
          <w:szCs w:val="24"/>
        </w:rPr>
        <w:t xml:space="preserve"> contains a larger total charge. To turn off the device, the gate must deplete this charge by expanding the depletion region through the entire doped layer. A larger </w:t>
      </w:r>
      <w:r w:rsidRPr="00142919">
        <w:rPr>
          <w:rFonts w:ascii="Times New Roman" w:eastAsia="游明朝" w:hAnsi="Times New Roman"/>
          <w:i/>
          <w:iCs/>
          <w:sz w:val="24"/>
          <w:szCs w:val="24"/>
        </w:rPr>
        <w:t>N</w:t>
      </w:r>
      <w:r w:rsidRPr="00142919">
        <w:rPr>
          <w:rFonts w:ascii="Times New Roman" w:eastAsia="游明朝" w:hAnsi="Times New Roman"/>
          <w:i/>
          <w:iCs/>
          <w:sz w:val="24"/>
          <w:szCs w:val="24"/>
          <w:vertAlign w:val="subscript"/>
        </w:rPr>
        <w:t>A</w:t>
      </w:r>
      <w:r w:rsidRPr="00142919">
        <w:rPr>
          <w:rFonts w:ascii="Times New Roman" w:eastAsia="游明朝" w:hAnsi="Times New Roman"/>
          <w:sz w:val="24"/>
          <w:szCs w:val="24"/>
        </w:rPr>
        <w:t xml:space="preserve"> and thicker </w:t>
      </w:r>
      <w:proofErr w:type="spellStart"/>
      <w:r w:rsidRPr="00142919">
        <w:rPr>
          <w:rFonts w:ascii="Times New Roman" w:eastAsia="游明朝" w:hAnsi="Times New Roman"/>
          <w:i/>
          <w:iCs/>
          <w:sz w:val="24"/>
          <w:szCs w:val="24"/>
        </w:rPr>
        <w:lastRenderedPageBreak/>
        <w:t>t</w:t>
      </w:r>
      <w:r w:rsidRPr="00142919">
        <w:rPr>
          <w:rFonts w:ascii="Times New Roman" w:eastAsia="游明朝" w:hAnsi="Times New Roman"/>
          <w:i/>
          <w:iCs/>
          <w:sz w:val="24"/>
          <w:szCs w:val="24"/>
          <w:vertAlign w:val="subscript"/>
        </w:rPr>
        <w:t>boron</w:t>
      </w:r>
      <w:proofErr w:type="spellEnd"/>
      <w:r w:rsidRPr="00142919">
        <w:rPr>
          <w:rFonts w:ascii="Times New Roman" w:eastAsia="游明朝" w:hAnsi="Times New Roman"/>
          <w:sz w:val="24"/>
          <w:szCs w:val="24"/>
        </w:rPr>
        <w:t xml:space="preserve"> therefore require a stronger electric field, leading to a higher</w:t>
      </w:r>
      <w:r w:rsidRPr="00142919">
        <w:rPr>
          <w:rFonts w:ascii="Times New Roman" w:hAnsi="Times New Roman"/>
          <w:sz w:val="24"/>
          <w:szCs w:val="24"/>
          <w:shd w:val="clear" w:color="auto" w:fill="FFFFFF"/>
        </w:rPr>
        <w:t>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游明朝" w:hAnsi="Times New Roman"/>
          <w:sz w:val="24"/>
          <w:szCs w:val="24"/>
        </w:rPr>
        <w:t>.</w:t>
      </w:r>
    </w:p>
    <w:p w14:paraId="6FE4449C" w14:textId="09FD3DF8" w:rsidR="00ED27E0" w:rsidRPr="00142919" w:rsidRDefault="00861157" w:rsidP="00861157">
      <w:pPr>
        <w:autoSpaceDE w:val="0"/>
        <w:autoSpaceDN w:val="0"/>
        <w:adjustRightInd w:val="0"/>
        <w:snapToGrid w:val="0"/>
        <w:spacing w:line="480" w:lineRule="auto"/>
        <w:ind w:right="120" w:firstLineChars="100" w:firstLine="240"/>
        <w:rPr>
          <w:rFonts w:ascii="Times New Roman" w:eastAsia="游明朝" w:hAnsi="Times New Roman"/>
          <w:sz w:val="24"/>
          <w:szCs w:val="24"/>
        </w:rPr>
      </w:pPr>
      <w:r w:rsidRPr="00142919">
        <w:rPr>
          <w:rFonts w:ascii="Times New Roman" w:eastAsia="游明朝" w:hAnsi="Times New Roman"/>
          <w:sz w:val="24"/>
          <w:szCs w:val="24"/>
        </w:rPr>
        <w:t>The relationships between th</w:t>
      </w:r>
      <w:r w:rsidRPr="00142919">
        <w:rPr>
          <w:rFonts w:ascii="Times New Roman" w:eastAsia="游明朝" w:hAnsi="Times New Roman" w:hint="eastAsia"/>
          <w:sz w:val="24"/>
          <w:szCs w:val="24"/>
        </w:rPr>
        <w:t xml:space="preserve">e </w:t>
      </w:r>
      <w:proofErr w:type="spellStart"/>
      <w:r w:rsidR="00072103" w:rsidRPr="00142919">
        <w:rPr>
          <w:rFonts w:ascii="Times New Roman" w:eastAsia="游明朝" w:hAnsi="Times New Roman" w:hint="eastAsia"/>
          <w:i/>
          <w:iCs/>
          <w:sz w:val="24"/>
          <w:szCs w:val="24"/>
        </w:rPr>
        <w:t>I</w:t>
      </w:r>
      <w:r w:rsidR="00072103" w:rsidRPr="00142919">
        <w:rPr>
          <w:rFonts w:ascii="Times New Roman" w:eastAsia="游明朝" w:hAnsi="Times New Roman" w:hint="eastAsia"/>
          <w:i/>
          <w:iCs/>
          <w:sz w:val="24"/>
          <w:szCs w:val="24"/>
          <w:vertAlign w:val="subscript"/>
        </w:rPr>
        <w:t>D,max</w:t>
      </w:r>
      <w:proofErr w:type="spellEnd"/>
      <w:r w:rsidR="00ED27E0" w:rsidRPr="00142919">
        <w:rPr>
          <w:rFonts w:ascii="Times New Roman" w:eastAsia="游明朝" w:hAnsi="Times New Roman" w:hint="eastAsia"/>
          <w:i/>
          <w:iCs/>
          <w:sz w:val="24"/>
          <w:szCs w:val="24"/>
        </w:rPr>
        <w:t xml:space="preserve"> </w:t>
      </w:r>
      <w:r w:rsidR="00ED27E0" w:rsidRPr="00142919">
        <w:rPr>
          <w:rFonts w:ascii="Times New Roman" w:eastAsia="游明朝" w:hAnsi="Times New Roman" w:hint="eastAsia"/>
          <w:sz w:val="24"/>
          <w:szCs w:val="24"/>
        </w:rPr>
        <w:t xml:space="preserve">and </w:t>
      </w:r>
      <w:r w:rsidR="00ED27E0" w:rsidRPr="00142919">
        <w:rPr>
          <w:rFonts w:ascii="Times New Roman" w:eastAsia="游明朝" w:hAnsi="Times New Roman" w:hint="eastAsia"/>
          <w:i/>
          <w:iCs/>
          <w:sz w:val="24"/>
          <w:szCs w:val="24"/>
        </w:rPr>
        <w:t>V</w:t>
      </w:r>
      <w:r w:rsidR="00ED27E0" w:rsidRPr="00142919">
        <w:rPr>
          <w:rFonts w:ascii="Times New Roman" w:eastAsia="游明朝" w:hAnsi="Times New Roman" w:hint="eastAsia"/>
          <w:i/>
          <w:iCs/>
          <w:sz w:val="24"/>
          <w:szCs w:val="24"/>
          <w:vertAlign w:val="subscript"/>
        </w:rPr>
        <w:t>TH</w:t>
      </w:r>
      <w:r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can be expressed as:</w:t>
      </w:r>
    </w:p>
    <w:p w14:paraId="0B166F8E" w14:textId="364BD935" w:rsidR="00ED27E0" w:rsidRPr="00142919" w:rsidRDefault="00ED27E0" w:rsidP="00ED27E0">
      <w:pPr>
        <w:autoSpaceDE w:val="0"/>
        <w:autoSpaceDN w:val="0"/>
        <w:adjustRightInd w:val="0"/>
        <w:snapToGrid w:val="0"/>
        <w:spacing w:line="480" w:lineRule="auto"/>
        <w:jc w:val="right"/>
        <w:rPr>
          <w:rFonts w:ascii="Times New Roman" w:hAnsi="Times New Roman"/>
          <w:sz w:val="24"/>
          <w:szCs w:val="24"/>
        </w:rPr>
      </w:pP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sidR="00015221">
        <w:rPr>
          <w:position w:val="-29"/>
        </w:rPr>
        <w:pict w14:anchorId="3F0D299C">
          <v:shape id="_x0000_i1035" type="#_x0000_t75" style="width:169.4pt;height:36.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2&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03&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E7D2D&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27E0&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DE7D2D&quot; wsp:rsidRDefault=&quot;00DE7D2D&quot; wsp:rsidP=&quot;00DE7D2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I&lt;/m:t&gt;&lt;/m:r&gt;&lt;/m:e&gt;&lt;m:sub&gt;&lt;m:r&gt;&lt;w:rPr&gt;&lt;w:rFonts w:ascii=&quot;Cambria Math&quot; w:h-ansi=&quot;Cambria Math&quot;/&gt;&lt;wx:font wx:val=&quot;Cambria Math&quot;/&gt;&lt;w:i/&gt;&lt;w:sz w:val=&quot;24&quot;/&gt;&lt;w:sz-cs w:val=&quot;24&quot;/&gt;&lt;/w:rPr&gt;&lt;m:t&gt;D,max&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fareast=&quot;貂ｸ譏取悃&quot; w:h-ansi=&quot;Cambria Math&quot;/&gt;&lt;wx:font wx:val=&quot;Cambria Math&quot;/&gt;&lt;w:i/&gt;&lt;w:sz w:val=&quot;24&quot;/ wx: wx: wx: wx:&gt;&lt;w:sz-cs w:val=&quot;24&quot;/&gt;&lt;/w:rPr&gt;&lt;/m:ctrlPr&gt;&lt;/m:fPr&gt;&lt;m:num&gt;&lt;m:sSub&gt;&lt;m:sSubPr&gt;&lt;m:ctrlPr&gt;&lt;w:rPr&gt;&lt;w:rFonts w:ascii=&quot;Cambria Math&quot; w:fareast=&quot;貂ｸ譏取悃&quot; w:h-ansi=&quot;Cambria Math&quot;/&gt;&lt;wx:font wx:val=&quot;Cambria Math&quot;/&gt;&lt;w:i/&gt;&lt;w:sz w:val=&quot;24&quot;/&gt;&lt;w:sz-cs w:val=&quot; wx:24&quot;/ wx:&gt;&lt;/w wx::rPr wx:&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G&lt;/m:t&gt;&lt;/m:r&gt;&lt;/m:sub&gt;&lt;/m:sSub&gt;&lt;/m:num&gt;&lt;m:den&gt;&lt;m:r&gt;&lt;w:rPr&gt;&lt;w:rFonts w:ascii=&quot;Cambria Math&quot; w:h-ansi=&quot;Cambria Math&quot;/&gt;&lt;wx:font wx:val=&quot;Cambria Math&quot;/&gt;&lt;w:i/&gt;&lt;w:sz w:val=&quot;24&quot;/&gt;&lt;w:sz-cs w:val=&quot;24&quot;/&gt;&lt;/w:rPr&gt;&lt;m:t&gt;2&lt;/m:t&gt;&lt;/m:r&gt;&lt;m:sSub&gt;&lt;m:sSubPr&gt;&lt;m:ctrlPr&gt;&lt;w:rPr&gt;&lt;w:rFonts w:ascii=&quot;Cambria Math&quot; w:fareast=&quot;貂ｸ譏取悃&quot; w:h-ansi=&quot;Cambria Math&quot;/&gt;&lt;wx:font wx:val=&quot;Cambria Math&quot;/&gt;&lt;wMath:i/&gt;&lt;w:swx:fz w:val=wx:v&quot;24&quot;/&gt;&lt;wCamb:sz-cs w:val=&quot;24&quot;/&gt;&lt;/w:rPr&gt;&lt;/m:ctrlPr&gt;&lt;/m:sSubPr&gt;&lt;m:e&gt;&lt;m:r&gt;&lt;w:rPr&gt;&lt;w:rFonts w:ascii=&quot;Cambria Math&quot; w:h-ansi=&quot;Cambria Math&quot;/&gt;&lt;wx:font wx:val=&quot;Cambria Math&quot;/&gt;&lt;w:i/&gt;&lt;w:sz w:val=&quot;24&quot;/&gt;&lt;w:sz-cs w:val=&quot;24&quot;/&gt;&lt;/w:rPr&gt;&lt;m:t&gt;L&lt;/m:t&gt;&lt;/m:r&gt;&lt;/m:e&gt;&lt;m:sub&gt;&lt;m:r&gt;&lt;w:rPr&gt;&lt;w:rFonts w:ascii=&quot;Cambria Math&quot; w:h-ansi=&quot;Cambria Math&quot;/&gt;&lt;wx:font wx:val=&quot;Cambria Math&quot;/&gt;&lt;w:i/&gt;&lt;w:sz w:val=&quot;24&quot;/&gt;&lt;w:sz-cs w:val=&quot;24&quot;/&gt;&lt;/w:rPr&gt;&lt;m:t&gt;G&lt;/m:t&gt;&lt;/m:r&gt;&lt;/m:sub&gt;&lt;/m:sSub&gt;&lt;/m:den&gt;&lt;/m:f&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ｼ&lt;/m:t&gt;&lt;/m:r&gt;&lt;/m:e&gt;&lt;m:sub&gt;&lt;m:r&gt;&lt;w:rPr&gt;&lt;w:rFonts w:ascii=&quot;Cambria Math&quot; w:fareast=&quot;Cambria Math&quot; w:h-ansi=&quot;Cambria Math&quot;/&gt;&lt;wx:font wx:val=&quot;Cambria Math&quot;/&gt;&lt;w:i/&gt;&lt;w:sz w:val=&quot;24&quot;/&gt;&lt;w:sz-cs w:val=&quot;24&quot;/&gt;&lt;/w:rPr&gt;&lt;m:t&gt;e&lt;/m:t&gt;&lt;/m:r&gt;&lt;m:r&gt;&lt;w:rPr&gt;&lt;w:rFonts w:ascii=&quot;Cambria Math&quot; w:h-ansi=&quot;Cambria Math&quot;/&gt;&lt;wx:font wx:val=&quot;Cambria Math&quot;/&gt;&lt;w:i/&gt;&lt;w:sz w:val=&quot;24&quot;/&gt;&lt;w:sz-cs w:val=&quot;24&quot;/&gt;&lt;/w:rPr&gt;&lt;m:t&gt;ff&lt;/m:t&gt;&lt;/m:r&gt;&lt;/m:sub&gt;&lt;/m:sSub&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C&lt;/m:t&gt;&lt;/m:r&gt;&lt;/m:e&gt;&lt;m:sub&gt;&lt;m:r&gt;&lt;w:rPr&gt;&lt;w:rFonts w:ascii=&quot;Cambria Math&quot; w:fareast=&quot;Cambria Math&quot; w:h-ansi=&quot;Cambria Math&quot;/&gt;&lt;wx:font wx:val=&quot;Cambria Math&quot;/&gt;&lt;w:i/&gt;&lt;w:sz w:val=&quot;24&quot;/&gt;&lt;w:sz-cs w:val=&quot;24&quot;/&gt;&lt;/w:rPr&gt;&lt;m:t&gt;O&lt;/m:t&gt;&lt;/m:r&gt;&lt;m:r&gt;&lt;w:rPr&gt;&lt;w:rFonts w:ascii=&quot;Cambria Math&quot; w:h-ansi=&quot;Cambria Math&quot;/&gt;&lt;wx:font wx:val=&quot;Cambria Math&quot;/&gt;&lt;w:i/&gt;&lt;w:sz w:val=&quot;24&quot;/&gt;&lt;w:sz-cs w:val=&quot;24&quot;/&gt;&lt;/w:rPr&gt;&lt;m:t&gt;X&lt;/m:t&gt;&lt;/m:r&gt;&lt;/m:sub&gt;&lt;/m:sSub&gt;&lt;m:sSup&gt;&lt;m:sSupPr&gt;&lt;m:ctrlPr&gt;&lt;w:rPr&gt;&lt;w:rFonts w:ascii=&quot;Cambria Math&quot; w:fareast=&quot;Cambria Math&quot; w:h-ansi=&quot;Cambria Math&quot;/&gt;&lt;wx:font wx:val=&quot;Cambria Math&quot;/&gt;&lt;w:i/&gt;&lt;w:sz w:val=&quot;24&quot;/&gt;&lt;w:sz-cs w:val=&quot;24&quot;/&gt;&lt;/w:rPr&gt;&lt;/m:ctrlPr&gt;&lt;/m:sSupPr&gt;&lt;m:e&gt;&lt;m:r&gt;&lt;w:rPr&gt;&lt;w:rFonts w:ascii=&quot;Cambria Math&quot; w:fareast=&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V&lt;/m:t&gt;&lt;/m:r&gt;&lt;/m:e&gt;&lt;m:sub&gt;&lt;m:r&gt;&lt;w:rPr&gt;&lt;w:rFonts w:ascii=&quot;Cambria Math&quot; w:fareast=&quot;Cambria Math&quot; w:h-ansi=&quot;Cambria Math&quot;/&gt;&lt;wx:font wx:val=&quot;Cambria Math&quot;/&gt;&lt;w:i/&gt;&lt;w:sz w:val=&quot;24&quot;/&gt;&lt;w:sz-cs w:val=&quot;24&quot;/&gt;&lt;/w:rPr&gt;&lt;m:t&gt;G&lt;/m:t&gt;&lt;/m:r&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貂ｸ譏取悃&quot; w:h-ansi=&quot;Cambria Math&quot;/&gt;&lt;wx:font wx:val=&quot;Cambria Math&quot;/&gt;&lt;w:i/&gt;&lt;w:sz w:val=&quot;24&quot;/&gt;&lt;w:sz-cs w:val=&quot;24&quot;/&gt;&lt;/w:rPr&gt;&lt;/m:ctrlPr&gt;&lt;/m:sSubPr&gt;&lt;m:e&gt;&lt;m:r&gt;&lt;w:rPr&gt;&lt;w:rFonts w:ascim:r&gt;i=&quot;Cambria M&lt;m:sath&quot; w:h-ans:ctri=&quot;Cambria MPr&gt;&lt;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e&gt;&lt;m:sup&gt;&lt;m:r&gt;&lt;w:rPr&gt;&lt;w:rFonts w:ascii=&quot;Cambria Math&quot; w:fareast=&quot;Cambria Math&quot; w:h-ansi=&quot;Cambria Math&quot;/&gt;&lt;wx:font wx:val=&quot;Cambria Math&quot;/&gt;&lt;w:i/&gt;&lt;w:sz w:val=&quot;24&quot;/&gt;&lt;w:sz-cs w:val=&quot;24&quot;/&gt;&lt;/w:rPr&gt;&lt;m:t&gt;2&lt;/m:t&gt;&lt;/m:r&gt;&lt;/m:sup&gt;&lt;/m:sSup&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1"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sidR="00015221">
        <w:rPr>
          <w:position w:val="-29"/>
        </w:rPr>
        <w:pict w14:anchorId="0C60117C">
          <v:shape id="_x0000_i1036" type="#_x0000_t75" style="width:169.4pt;height:36.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2&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03&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E7D2D&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27E0&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DE7D2D&quot; wsp:rsidRDefault=&quot;00DE7D2D&quot; wsp:rsidP=&quot;00DE7D2D&quot;&gt;&lt;m:oMathPara&gt;&lt;m:oMath&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I&lt;/m:t&gt;&lt;/m:r&gt;&lt;/m:e&gt;&lt;m:sub&gt;&lt;m:r&gt;&lt;w:rPr&gt;&lt;w:rFonts w:ascii=&quot;Cambria Math&quot; w:h-ansi=&quot;Cambria Math&quot;/&gt;&lt;wx:font wx:val=&quot;Cambria Math&quot;/&gt;&lt;w:i/&gt;&lt;w:sz w:val=&quot;24&quot;/&gt;&lt;w:sz-cs w:val=&quot;24&quot;/&gt;&lt;/w:rPr&gt;&lt;m:t&gt;D,max&lt;/m:t&gt;&lt;/m:r&gt;&lt;/m:sub&gt;&lt;/m:sSub&gt;&lt;m:r&gt;&lt;w:rPr&gt;&lt;w:rFonts w:ascii=&quot;Cambria Math&quot; w:h-ansi=&quot;Cambria Math&quot;/&gt;&lt;wx:font wx:val=&quot;Cambria Math&quot;/&gt;&lt;w:i/&gt;&lt;w:sz w:val=&quot;24&quot;/&gt;&lt;w:sz-cs w:val=&quot;24&quot;/&gt;&lt;/w:rPr&gt;&lt;m:t&gt;=&lt;/m:t&gt;&lt;/m:r&gt;&lt;m:f&gt;&lt;m:fPr&gt;&lt;m:ctrlPr&gt;&lt;w:rPr&gt;&lt;w:rFonts w:ascii=&quot;Cambria Math&quot; w:fareast=&quot;貂ｸ譏取悃&quot; w:h-ansi=&quot;Cambria Math&quot;/&gt;&lt;wx:font wx:val=&quot;Cambria Math&quot;/&gt;&lt;w:i/&gt;&lt;w:sz w:val=&quot;24&quot;/ wx: wx: wx: wx:&gt;&lt;w:sz-cs w:val=&quot;24&quot;/&gt;&lt;/w:rPr&gt;&lt;/m:ctrlPr&gt;&lt;/m:fPr&gt;&lt;m:num&gt;&lt;m:sSub&gt;&lt;m:sSubPr&gt;&lt;m:ctrlPr&gt;&lt;w:rPr&gt;&lt;w:rFonts w:ascii=&quot;Cambria Math&quot; w:fareast=&quot;貂ｸ譏取悃&quot; w:h-ansi=&quot;Cambria Math&quot;/&gt;&lt;wx:font wx:val=&quot;Cambria Math&quot;/&gt;&lt;w:i/&gt;&lt;w:sz w:val=&quot;24&quot;/&gt;&lt;w:sz-cs w:val=&quot; wx:24&quot;/ wx:&gt;&lt;/w wx::rPr wx:&gt;&lt;/m:ctrlPr&gt;&lt;/m:sSubPr&gt;&lt;m:e&gt;&lt;m:r&gt;&lt;w:rPr&gt;&lt;w:rFonts w:ascii=&quot;Cambria Math&quot; w:h-ansi=&quot;Cambria Math&quot;/&gt;&lt;wx:font wx:val=&quot;Cambria Math&quot;/&gt;&lt;w:i/&gt;&lt;w:sz w:val=&quot;24&quot;/&gt;&lt;w:sz-cs w:val=&quot;24&quot;/&gt;&lt;/w:rPr&gt;&lt;m:t&gt;W&lt;/m:t&gt;&lt;/m:r&gt;&lt;/m:e&gt;&lt;m:sub&gt;&lt;m:r&gt;&lt;w:rPr&gt;&lt;w:rFonts w:ascii=&quot;Cambria Math&quot; w:h-ansi=&quot;Cambria Math&quot;/&gt;&lt;wx:font wx:val=&quot;Cambria Math&quot;/&gt;&lt;w:i/&gt;&lt;w:sz w:val=&quot;24&quot;/&gt;&lt;w:sz-cs w:val=&quot;24&quot;/&gt;&lt;/w:rPr&gt;&lt;m:t&gt;G&lt;/m:t&gt;&lt;/m:r&gt;&lt;/m:sub&gt;&lt;/m:sSub&gt;&lt;/m:num&gt;&lt;m:den&gt;&lt;m:r&gt;&lt;w:rPr&gt;&lt;w:rFonts w:ascii=&quot;Cambria Math&quot; w:h-ansi=&quot;Cambria Math&quot;/&gt;&lt;wx:font wx:val=&quot;Cambria Math&quot;/&gt;&lt;w:i/&gt;&lt;w:sz w:val=&quot;24&quot;/&gt;&lt;w:sz-cs w:val=&quot;24&quot;/&gt;&lt;/w:rPr&gt;&lt;m:t&gt;2&lt;/m:t&gt;&lt;/m:r&gt;&lt;m:sSub&gt;&lt;m:sSubPr&gt;&lt;m:ctrlPr&gt;&lt;w:rPr&gt;&lt;w:rFonts w:ascii=&quot;Cambria Math&quot; w:fareast=&quot;貂ｸ譏取悃&quot; w:h-ansi=&quot;Cambria Math&quot;/&gt;&lt;wx:font wx:val=&quot;Cambria Math&quot;/&gt;&lt;wMath:i/&gt;&lt;w:swx:fz w:val=wx:v&quot;24&quot;/&gt;&lt;wCamb:sz-cs w:val=&quot;24&quot;/&gt;&lt;/w:rPr&gt;&lt;/m:ctrlPr&gt;&lt;/m:sSubPr&gt;&lt;m:e&gt;&lt;m:r&gt;&lt;w:rPr&gt;&lt;w:rFonts w:ascii=&quot;Cambria Math&quot; w:h-ansi=&quot;Cambria Math&quot;/&gt;&lt;wx:font wx:val=&quot;Cambria Math&quot;/&gt;&lt;w:i/&gt;&lt;w:sz w:val=&quot;24&quot;/&gt;&lt;w:sz-cs w:val=&quot;24&quot;/&gt;&lt;/w:rPr&gt;&lt;m:t&gt;L&lt;/m:t&gt;&lt;/m:r&gt;&lt;/m:e&gt;&lt;m:sub&gt;&lt;m:r&gt;&lt;w:rPr&gt;&lt;w:rFonts w:ascii=&quot;Cambria Math&quot; w:h-ansi=&quot;Cambria Math&quot;/&gt;&lt;wx:font wx:val=&quot;Cambria Math&quot;/&gt;&lt;w:i/&gt;&lt;w:sz w:val=&quot;24&quot;/&gt;&lt;w:sz-cs w:val=&quot;24&quot;/&gt;&lt;/w:rPr&gt;&lt;m:t&gt;G&lt;/m:t&gt;&lt;/m:r&gt;&lt;/m:sub&gt;&lt;/m:sSub&gt;&lt;/m:den&gt;&lt;/m:f&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ﾎｼ&lt;/m:t&gt;&lt;/m:r&gt;&lt;/m:e&gt;&lt;m:sub&gt;&lt;m:r&gt;&lt;w:rPr&gt;&lt;w:rFonts w:ascii=&quot;Cambria Math&quot; w:fareast=&quot;Cambria Math&quot; w:h-ansi=&quot;Cambria Math&quot;/&gt;&lt;wx:font wx:val=&quot;Cambria Math&quot;/&gt;&lt;w:i/&gt;&lt;w:sz w:val=&quot;24&quot;/&gt;&lt;w:sz-cs w:val=&quot;24&quot;/&gt;&lt;/w:rPr&gt;&lt;m:t&gt;e&lt;/m:t&gt;&lt;/m:r&gt;&lt;m:r&gt;&lt;w:rPr&gt;&lt;w:rFonts w:ascii=&quot;Cambria Math&quot; w:h-ansi=&quot;Cambria Math&quot;/&gt;&lt;wx:font wx:val=&quot;Cambria Math&quot;/&gt;&lt;w:i/&gt;&lt;w:sz w:val=&quot;24&quot;/&gt;&lt;w:sz-cs w:val=&quot;24&quot;/&gt;&lt;/w:rPr&gt;&lt;m:t&gt;ff&lt;/m:t&gt;&lt;/m:r&gt;&lt;/m:sub&gt;&lt;/m:sSub&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C&lt;/m:t&gt;&lt;/m:r&gt;&lt;/m:e&gt;&lt;m:sub&gt;&lt;m:r&gt;&lt;w:rPr&gt;&lt;w:rFonts w:ascii=&quot;Cambria Math&quot; w:fareast=&quot;Cambria Math&quot; w:h-ansi=&quot;Cambria Math&quot;/&gt;&lt;wx:font wx:val=&quot;Cambria Math&quot;/&gt;&lt;w:i/&gt;&lt;w:sz w:val=&quot;24&quot;/&gt;&lt;w:sz-cs w:val=&quot;24&quot;/&gt;&lt;/w:rPr&gt;&lt;m:t&gt;O&lt;/m:t&gt;&lt;/m:r&gt;&lt;m:r&gt;&lt;w:rPr&gt;&lt;w:rFonts w:ascii=&quot;Cambria Math&quot; w:h-ansi=&quot;Cambria Math&quot;/&gt;&lt;wx:font wx:val=&quot;Cambria Math&quot;/&gt;&lt;w:i/&gt;&lt;w:sz w:val=&quot;24&quot;/&gt;&lt;w:sz-cs w:val=&quot;24&quot;/&gt;&lt;/w:rPr&gt;&lt;m:t&gt;X&lt;/m:t&gt;&lt;/m:r&gt;&lt;/m:sub&gt;&lt;/m:sSub&gt;&lt;m:sSup&gt;&lt;m:sSupPr&gt;&lt;m:ctrlPr&gt;&lt;w:rPr&gt;&lt;w:rFonts w:ascii=&quot;Cambria Math&quot; w:fareast=&quot;Cambria Math&quot; w:h-ansi=&quot;Cambria Math&quot;/&gt;&lt;wx:font wx:val=&quot;Cambria Math&quot;/&gt;&lt;w:i/&gt;&lt;w:sz w:val=&quot;24&quot;/&gt;&lt;w:sz-cs w:val=&quot;24&quot;/&gt;&lt;/w:rPr&gt;&lt;/m:ctrlPr&gt;&lt;/m:sSupPr&gt;&lt;m:e&gt;&lt;m:r&gt;&lt;w:rPr&gt;&lt;w:rFonts w:ascii=&quot;Cambria Math&quot; w:fareast=&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V&lt;/m:t&gt;&lt;/m:r&gt;&lt;/m:e&gt;&lt;m:sub&gt;&lt;m:r&gt;&lt;w:rPr&gt;&lt;w:rFonts w:ascii=&quot;Cambria Math&quot; w:fareast=&quot;Cambria Math&quot; w:h-ansi=&quot;Cambria Math&quot;/&gt;&lt;wx:font wx:val=&quot;Cambria Math&quot;/&gt;&lt;w:i/&gt;&lt;w:sz w:val=&quot;24&quot;/&gt;&lt;w:sz-cs w:val=&quot;24&quot;/&gt;&lt;/w:rPr&gt;&lt;m:t&gt;G&lt;/m:t&gt;&lt;/m:r&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貂ｸ譏取悃&quot; w:h-ansi=&quot;Cambria Math&quot;/&gt;&lt;wx:font wx:val=&quot;Cambria Math&quot;/&gt;&lt;w:i/&gt;&lt;w:sz w:val=&quot;24&quot;/&gt;&lt;w:sz-cs w:val=&quot;24&quot;/&gt;&lt;/w:rPr&gt;&lt;/m:ctrlPr&gt;&lt;/m:sSubPr&gt;&lt;m:e&gt;&lt;m:r&gt;&lt;w:rPr&gt;&lt;w:rFonts w:ascim:r&gt;i=&quot;Cambria M&lt;m:sath&quot; w:h-ans:ctri=&quot;Cambria MPr&gt;&lt;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e&gt;&lt;m:sup&gt;&lt;m:r&gt;&lt;w:rPr&gt;&lt;w:rFonts w:ascii=&quot;Cambria Math&quot; w:fareast=&quot;Cambria Math&quot; w:h-ansi=&quot;Cambria Math&quot;/&gt;&lt;wx:font wx:val=&quot;Cambria Math&quot;/&gt;&lt;w:i/&gt;&lt;w:sz w:val=&quot;24&quot;/&gt;&lt;w:sz-cs w:val=&quot;24&quot;/&gt;&lt;/w:rPr&gt;&lt;m:t&gt;2&lt;/m:t&gt;&lt;/m:r&gt;&lt;/m:sup&gt;&lt;/m:sSup&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1" o:title="" chromakey="white"/>
          </v:shape>
        </w:pict>
      </w:r>
      <w:r w:rsidRPr="00142919">
        <w:rPr>
          <w:rFonts w:ascii="Times New Roman" w:hAnsi="Times New Roman"/>
          <w:sz w:val="24"/>
          <w:szCs w:val="24"/>
        </w:rPr>
        <w:fldChar w:fldCharType="end"/>
      </w:r>
      <w:r w:rsidRPr="00142919">
        <w:rPr>
          <w:rFonts w:ascii="Times New Roman" w:hAnsi="Times New Roman"/>
          <w:sz w:val="24"/>
          <w:szCs w:val="24"/>
        </w:rPr>
        <w:t>,                     (</w:t>
      </w:r>
      <w:r w:rsidRPr="00142919">
        <w:rPr>
          <w:rFonts w:ascii="Times New Roman" w:hAnsi="Times New Roman" w:hint="eastAsia"/>
          <w:sz w:val="24"/>
          <w:szCs w:val="24"/>
        </w:rPr>
        <w:t>2</w:t>
      </w:r>
      <w:r w:rsidRPr="00142919">
        <w:rPr>
          <w:rFonts w:ascii="Times New Roman" w:hAnsi="Times New Roman"/>
          <w:sz w:val="24"/>
          <w:szCs w:val="24"/>
        </w:rPr>
        <w:t>)</w:t>
      </w:r>
    </w:p>
    <w:p w14:paraId="122638FB" w14:textId="438C80C8" w:rsidR="00A97328" w:rsidRPr="00142919" w:rsidRDefault="00861157" w:rsidP="00ED27E0">
      <w:pPr>
        <w:autoSpaceDE w:val="0"/>
        <w:autoSpaceDN w:val="0"/>
        <w:adjustRightInd w:val="0"/>
        <w:snapToGrid w:val="0"/>
        <w:spacing w:line="480" w:lineRule="auto"/>
        <w:ind w:right="120"/>
        <w:rPr>
          <w:rFonts w:ascii="Times New Roman" w:eastAsia="游明朝" w:hAnsi="Times New Roman"/>
          <w:sz w:val="24"/>
          <w:szCs w:val="24"/>
        </w:rPr>
      </w:pPr>
      <w:r w:rsidRPr="00142919">
        <w:rPr>
          <w:rFonts w:ascii="Times New Roman" w:eastAsia="游明朝" w:hAnsi="Times New Roman" w:hint="eastAsia"/>
          <w:sz w:val="24"/>
          <w:szCs w:val="24"/>
        </w:rPr>
        <w:t>where</w:t>
      </w:r>
      <w:r w:rsidR="00ED27E0" w:rsidRPr="00142919">
        <w:rPr>
          <w:rFonts w:ascii="Times New Roman" w:eastAsia="游明朝" w:hAnsi="Times New Roman"/>
          <w:sz w:val="24"/>
          <w:szCs w:val="24"/>
        </w:rPr>
        <w:t xml:space="preserve"> </w:t>
      </w:r>
      <w:proofErr w:type="spellStart"/>
      <w:r w:rsidR="00ED27E0" w:rsidRPr="00142919">
        <w:rPr>
          <w:rFonts w:ascii="Times New Roman" w:eastAsia="游明朝" w:hAnsi="Times New Roman"/>
          <w:i/>
          <w:iCs/>
          <w:sz w:val="24"/>
          <w:szCs w:val="24"/>
        </w:rPr>
        <w:t>μ</w:t>
      </w:r>
      <w:r w:rsidR="00ED27E0" w:rsidRPr="00142919">
        <w:rPr>
          <w:rFonts w:ascii="Times New Roman" w:eastAsia="游明朝" w:hAnsi="Times New Roman"/>
          <w:i/>
          <w:iCs/>
          <w:sz w:val="24"/>
          <w:szCs w:val="24"/>
          <w:vertAlign w:val="subscript"/>
        </w:rPr>
        <w:t>eff</w:t>
      </w:r>
      <w:proofErr w:type="spellEnd"/>
      <w:r w:rsidR="00ED27E0" w:rsidRPr="00142919">
        <w:rPr>
          <w:rFonts w:ascii="Times New Roman" w:eastAsia="游明朝" w:hAnsi="Times New Roman" w:hint="eastAsia"/>
          <w:sz w:val="24"/>
          <w:szCs w:val="24"/>
        </w:rPr>
        <w:t xml:space="preserve"> is effective mobility for the B-diamond </w:t>
      </w:r>
      <w:r w:rsidR="00ED27E0" w:rsidRPr="00142919">
        <w:rPr>
          <w:rFonts w:ascii="Times New Roman" w:eastAsia="游明朝" w:hAnsi="Times New Roman"/>
          <w:sz w:val="24"/>
          <w:szCs w:val="24"/>
        </w:rPr>
        <w:t>channel</w:t>
      </w:r>
      <w:r w:rsidR="00ED27E0"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 xml:space="preserve">In </w:t>
      </w:r>
      <w:r w:rsidRPr="00142919">
        <w:rPr>
          <w:rFonts w:ascii="Times New Roman" w:eastAsia="游明朝" w:hAnsi="Times New Roman"/>
          <w:i/>
          <w:iCs/>
          <w:sz w:val="24"/>
          <w:szCs w:val="24"/>
        </w:rPr>
        <w:t>p</w:t>
      </w:r>
      <w:r w:rsidRPr="00142919">
        <w:rPr>
          <w:rFonts w:ascii="Times New Roman" w:eastAsia="游明朝" w:hAnsi="Times New Roman"/>
          <w:sz w:val="24"/>
          <w:szCs w:val="24"/>
        </w:rPr>
        <w:noBreakHyphen/>
        <w:t>type B</w:t>
      </w:r>
      <w:r w:rsidRPr="00142919">
        <w:rPr>
          <w:rFonts w:ascii="Times New Roman" w:eastAsia="游明朝" w:hAnsi="Times New Roman"/>
          <w:sz w:val="24"/>
          <w:szCs w:val="24"/>
        </w:rPr>
        <w:noBreakHyphen/>
        <w:t>diamond MOSFETs</w:t>
      </w:r>
      <w:r w:rsidR="005A69FA" w:rsidRPr="00142919">
        <w:rPr>
          <w:rFonts w:ascii="Times New Roman" w:eastAsia="游明朝" w:hAnsi="Times New Roman" w:hint="eastAsia"/>
          <w:sz w:val="24"/>
          <w:szCs w:val="24"/>
        </w:rPr>
        <w:t xml:space="preserve">, </w:t>
      </w:r>
      <w:r w:rsidRPr="00142919">
        <w:rPr>
          <w:rFonts w:ascii="Times New Roman" w:eastAsia="游明朝" w:hAnsi="Times New Roman" w:hint="eastAsia"/>
          <w:sz w:val="24"/>
          <w:szCs w:val="24"/>
        </w:rPr>
        <w:t>a</w:t>
      </w:r>
      <w:r w:rsidR="005A69FA" w:rsidRPr="00142919">
        <w:rPr>
          <w:rFonts w:ascii="Times New Roman" w:eastAsia="游明朝" w:hAnsi="Times New Roman" w:hint="eastAsia"/>
          <w:sz w:val="24"/>
          <w:szCs w:val="24"/>
        </w:rPr>
        <w:t xml:space="preserve"> </w:t>
      </w:r>
      <w:r w:rsidR="005A69FA" w:rsidRPr="00142919">
        <w:rPr>
          <w:rFonts w:ascii="Times New Roman" w:eastAsia="游明朝" w:hAnsi="Times New Roman"/>
          <w:sz w:val="24"/>
          <w:szCs w:val="24"/>
        </w:rPr>
        <w:t>negative</w:t>
      </w:r>
      <w:r w:rsidR="005A69FA" w:rsidRPr="00142919">
        <w:rPr>
          <w:rFonts w:ascii="Times New Roman" w:eastAsia="游明朝" w:hAnsi="Times New Roman" w:hint="eastAsia"/>
          <w:sz w:val="24"/>
          <w:szCs w:val="24"/>
        </w:rPr>
        <w:t xml:space="preserve"> </w:t>
      </w:r>
      <w:r w:rsidR="005A69FA" w:rsidRPr="00142919">
        <w:rPr>
          <w:rFonts w:ascii="Times New Roman" w:eastAsia="游明朝" w:hAnsi="Times New Roman"/>
          <w:i/>
          <w:iCs/>
          <w:sz w:val="24"/>
          <w:szCs w:val="24"/>
        </w:rPr>
        <w:t>V</w:t>
      </w:r>
      <w:r w:rsidR="005A69FA" w:rsidRPr="00142919">
        <w:rPr>
          <w:rFonts w:ascii="Times New Roman" w:eastAsia="游明朝" w:hAnsi="Times New Roman"/>
          <w:i/>
          <w:iCs/>
          <w:sz w:val="24"/>
          <w:szCs w:val="24"/>
          <w:vertAlign w:val="subscript"/>
        </w:rPr>
        <w:t>GS</w:t>
      </w:r>
      <w:r w:rsidR="005A69FA" w:rsidRPr="00142919">
        <w:rPr>
          <w:rFonts w:ascii="Times New Roman" w:eastAsia="游明朝" w:hAnsi="Times New Roman"/>
          <w:sz w:val="24"/>
          <w:szCs w:val="24"/>
        </w:rPr>
        <w:t xml:space="preserve"> </w:t>
      </w:r>
      <w:r w:rsidRPr="00142919">
        <w:rPr>
          <w:rFonts w:ascii="Times New Roman" w:eastAsia="游明朝" w:hAnsi="Times New Roman"/>
          <w:sz w:val="24"/>
          <w:szCs w:val="24"/>
        </w:rPr>
        <w:t>induces hole accumulation</w:t>
      </w:r>
      <w:r w:rsidR="005A69FA" w:rsidRPr="00142919">
        <w:rPr>
          <w:rFonts w:ascii="Times New Roman" w:eastAsia="游明朝" w:hAnsi="Times New Roman" w:hint="eastAsia"/>
          <w:sz w:val="24"/>
          <w:szCs w:val="24"/>
        </w:rPr>
        <w:t xml:space="preserve">. </w:t>
      </w:r>
      <w:r w:rsidRPr="00142919">
        <w:rPr>
          <w:rFonts w:ascii="Times New Roman" w:eastAsia="游明朝" w:hAnsi="Times New Roman" w:hint="eastAsia"/>
          <w:sz w:val="24"/>
          <w:szCs w:val="24"/>
        </w:rPr>
        <w:t>A</w:t>
      </w:r>
      <w:r w:rsidR="005A69FA" w:rsidRPr="00142919">
        <w:rPr>
          <w:rFonts w:ascii="Times New Roman" w:eastAsia="游明朝" w:hAnsi="Times New Roman" w:hint="eastAsia"/>
          <w:sz w:val="24"/>
          <w:szCs w:val="24"/>
        </w:rPr>
        <w:t xml:space="preserve"> large</w:t>
      </w:r>
      <w:r w:rsidRPr="00142919">
        <w:rPr>
          <w:rFonts w:ascii="Times New Roman" w:eastAsia="游明朝" w:hAnsi="Times New Roman" w:hint="eastAsia"/>
          <w:sz w:val="24"/>
          <w:szCs w:val="24"/>
        </w:rPr>
        <w:t xml:space="preserve">r </w:t>
      </w:r>
      <w:r w:rsidRPr="00142919">
        <w:rPr>
          <w:rFonts w:ascii="Times New Roman" w:eastAsia="游明朝" w:hAnsi="Times New Roman" w:hint="eastAsia"/>
          <w:i/>
          <w:iCs/>
          <w:sz w:val="24"/>
          <w:szCs w:val="24"/>
        </w:rPr>
        <w:t>V</w:t>
      </w:r>
      <w:r w:rsidRPr="00142919">
        <w:rPr>
          <w:rFonts w:ascii="Times New Roman" w:eastAsia="游明朝" w:hAnsi="Times New Roman" w:hint="eastAsia"/>
          <w:i/>
          <w:iCs/>
          <w:sz w:val="24"/>
          <w:szCs w:val="24"/>
          <w:vertAlign w:val="subscript"/>
        </w:rPr>
        <w:t>TH</w:t>
      </w:r>
      <w:r w:rsidRPr="00142919">
        <w:rPr>
          <w:rFonts w:ascii="Times New Roman" w:eastAsia="游明朝" w:hAnsi="Times New Roman" w:hint="eastAsia"/>
          <w:i/>
          <w:iCs/>
          <w:sz w:val="24"/>
          <w:szCs w:val="24"/>
        </w:rPr>
        <w:t xml:space="preserve"> </w:t>
      </w:r>
      <w:r w:rsidRPr="00142919">
        <w:rPr>
          <w:rFonts w:ascii="Times New Roman" w:eastAsia="游明朝" w:hAnsi="Times New Roman" w:hint="eastAsia"/>
          <w:sz w:val="24"/>
          <w:szCs w:val="24"/>
        </w:rPr>
        <w:t xml:space="preserve">value </w:t>
      </w:r>
      <w:r w:rsidRPr="00142919">
        <w:rPr>
          <w:rFonts w:ascii="Times New Roman" w:eastAsia="游明朝" w:hAnsi="Times New Roman"/>
          <w:sz w:val="24"/>
          <w:szCs w:val="24"/>
        </w:rPr>
        <w:t>corresponds to a larger</w:t>
      </w:r>
      <w:r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fldChar w:fldCharType="begin"/>
      </w:r>
      <w:r w:rsidRPr="00142919">
        <w:rPr>
          <w:rFonts w:ascii="Times New Roman" w:eastAsia="游明朝" w:hAnsi="Times New Roman"/>
          <w:sz w:val="24"/>
          <w:szCs w:val="24"/>
        </w:rPr>
        <w:instrText xml:space="preserve"> QUOTE </w:instrText>
      </w:r>
      <w:r w:rsidR="00015221">
        <w:rPr>
          <w:position w:val="-9"/>
        </w:rPr>
        <w:pict w14:anchorId="216A2FC2">
          <v:shape id="_x0000_i1037" type="#_x0000_t75" style="width:65.1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2&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03&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16102&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9FA&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1157&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27E0&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116102&quot; wsp:rsidRDefault=&quot;00116102&quot; wsp:rsidP=&quot;00116102&quot;&gt;&lt;m:oMathPara&gt;&lt;m:oMath&gt;&lt;m:sSup&gt;&lt;m:sSupPr&gt;&lt;m:ctrlPr&gt;&lt;w:rPr&gt;&lt;w:rFonts w:ascii=&quot;Cambria Math&quot; w:fareast=&quot;Cambria Math&quot; w:h-ansi=&quot;Cambria Math&quot;/&gt;&lt;wx:font wx:val=&quot;Cambria Math&quot;/&gt;&lt;w:i/&gt;&lt;w:sz w:val=&quot;24&quot;/&gt;&lt;w:sz-cs w:val=&quot;24&quot;/&gt;&lt;/w:rPr&gt;&lt;/m:ctrlPr&gt;&lt;/m:sSupPr&gt;&lt;m:e&gt;&lt;m:r&gt;&lt;w:rPr&gt;&lt;w:rFonts w:ascii=&quot;Cambria Math&quot; w:fareast=&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V&lt;/m:t&gt;&lt;/m:r&gt;&lt;/m:e&gt;&lt;m:sub&gt;&lt;m:r&gt;&lt;w:rPr&gt;&lt;w:rFonts w:ascii=&quot;Cambria Math&quot; w:fareast=&quot;Cambria Math&quot; w:h-ansi=&quot;Cambria Math&quot;/&gt;&lt;wx:font wx:val=&quot;Cambria Math&quot;/&gt;&lt;w:i/&gt;&lt;w:sz w:val=&quot;24&quot;/&gt;&lt;w:sz-cs w:val=&quot;24&quot;/&gt;&lt;/w:rPr&gt;&lt;m:t&gt;G&lt;/m:t&gt;&lt;/m:r&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貂ｸ譏取悃&quot; w:h-ansi=&quot;Cambria Math&quot;/&gt;&lt;wx:font wx:val=&quot;Cambria Math&quot;/&gt;&lt;w:i/&gt;&lt;w:sz w:val=&quot;24&quot;/&gt;&lt;w:sz-cs w:val=&quot;24&quot;/&gt;&lt;/w:rsz wsz wsz wsz wPr&gt;&lt;/m:ctrlPr&gt;&lt;/m:sSubPr&gt;&lt;m:e&gt;&lt;m:r&gt;&lt;w:rPr&gt;&lt;w:rFonts w:ascii=&quot;Cambria Math&quot; w:h-ansi=&quot;Cambria M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e&gt;&lt;m:sup&gt;&lt;m:r&gt;&lt;w:rPr&gt;&lt;w:rFonts w:ascii=&quot;Cambria Math&quot; w:fareast=&quot;Cambria Math&quot; w:h-ansi=&quot;Cambria Math&quot;/&gt;&lt;wx:font wx:val=&quot;Cambria Math&quot;/&gt;&lt;w:i/&gt;&lt;w:sz w:val=&quot;24&quot;/&gt;&lt;w:sz-cs w:val=&quot;24&quot;/&gt;&lt;/w:rPr&gt;&lt;m:t&gt;2&lt;/m:t&gt;&lt;/m:r&gt;&lt;/m:sup&gt;&lt;/m:sSup&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2" o:title="" chromakey="white"/>
          </v:shape>
        </w:pict>
      </w:r>
      <w:r w:rsidRPr="00142919">
        <w:rPr>
          <w:rFonts w:ascii="Times New Roman" w:eastAsia="游明朝" w:hAnsi="Times New Roman"/>
          <w:sz w:val="24"/>
          <w:szCs w:val="24"/>
        </w:rPr>
        <w:instrText xml:space="preserve"> </w:instrText>
      </w:r>
      <w:r w:rsidRPr="00142919">
        <w:rPr>
          <w:rFonts w:ascii="Times New Roman" w:eastAsia="游明朝" w:hAnsi="Times New Roman"/>
          <w:sz w:val="24"/>
          <w:szCs w:val="24"/>
        </w:rPr>
        <w:fldChar w:fldCharType="separate"/>
      </w:r>
      <w:r w:rsidR="00015221">
        <w:rPr>
          <w:position w:val="-9"/>
        </w:rPr>
        <w:pict w14:anchorId="021833DC">
          <v:shape id="_x0000_i1038" type="#_x0000_t75" style="width:65.1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2&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03&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772&quot;/&gt;&lt;wsp:rsid wsp:val=&quot;000F2A32&quot;/&gt;&lt;wsp:rsid wsp:val=&quot;000F3262&quot;/&gt;&lt;wsp:rsid wsp:val=&quot;000F33A2&quot;/&gt;&lt;wsp:rsid wsp:val=&quot;001008EC&quot;/&gt;&lt;wsp:rsid wsp:val=&quot;00101A93&quot;/&gt;&lt;wsp:rsid wsp:val=&quot;00113C77&quot;/&gt;&lt;wsp:rsid wsp:val=&quot;00116102&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4F78B5&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00A&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9FA&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1157&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5E30&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1CD&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27E0&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116102&quot; wsp:rsidRDefault=&quot;00116102&quot; wsp:rsidP=&quot;00116102&quot;&gt;&lt;m:oMathPara&gt;&lt;m:oMath&gt;&lt;m:sSup&gt;&lt;m:sSupPr&gt;&lt;m:ctrlPr&gt;&lt;w:rPr&gt;&lt;w:rFonts w:ascii=&quot;Cambria Math&quot; w:fareast=&quot;Cambria Math&quot; w:h-ansi=&quot;Cambria Math&quot;/&gt;&lt;wx:font wx:val=&quot;Cambria Math&quot;/&gt;&lt;w:i/&gt;&lt;w:sz w:val=&quot;24&quot;/&gt;&lt;w:sz-cs w:val=&quot;24&quot;/&gt;&lt;/w:rPr&gt;&lt;/m:ctrlPr&gt;&lt;/m:sSupPr&gt;&lt;m:e&gt;&lt;m:r&gt;&lt;w:rPr&gt;&lt;w:rFonts w:ascii=&quot;Cambria Math&quot; w:fareast=&quot;Cambria Math&quot; w:h-ansi=&quot;Cambria Math&quot;/&gt;&lt;wx:font wx:val=&quot;Cambria Math&quot;/&gt;&lt;w:i/&gt;&lt;w:sz w:val=&quot;24&quot;/&gt;&lt;w:sz-cs w:val=&quot;24&quot;/&gt;&lt;/w:rPr&gt;&lt;m:t&gt;(&lt;/m:t&gt;&lt;/m:r&gt;&lt;m:sSub&gt;&lt;m:sSubPr&gt;&lt;m:ctrlPr&gt;&lt;w:rPr&gt;&lt;w:rFonts w:ascii=&quot;Cambria Math&quot; w:fareast=&quot;Cambria Math&quot; w:h-ansi=&quot;Cambria Math&quot;/&gt;&lt;wx:font wx:val=&quot;Cambria Math&quot;/&gt;&lt;w:i/&gt;&lt;w:sz w:val=&quot;24&quot;/&gt;&lt;w:sz-cs w:val=&quot;24&quot;/&gt;&lt;/w:rPr&gt;&lt;/m:ctrlPr&gt;&lt;/m:sSubPr&gt;&lt;m:e&gt;&lt;m:r&gt;&lt;w:rPr&gt;&lt;w:rFonts w:ascii=&quot;Cambria Math&quot; w:fareast=&quot;Cambria Math&quot; w:h-ansi=&quot;Cambria Math&quot;/&gt;&lt;wx:font wx:val=&quot;Cambria Math&quot;/&gt;&lt;w:i/&gt;&lt;w:sz w:val=&quot;24&quot;/&gt;&lt;w:sz-cs w:val=&quot;24&quot;/&gt;&lt;/w:rPr&gt;&lt;m:t&gt;V&lt;/m:t&gt;&lt;/m:r&gt;&lt;/m:e&gt;&lt;m:sub&gt;&lt;m:r&gt;&lt;w:rPr&gt;&lt;w:rFonts w:ascii=&quot;Cambria Math&quot; w:fareast=&quot;Cambria Math&quot; w:h-ansi=&quot;Cambria Math&quot;/&gt;&lt;wx:font wx:val=&quot;Cambria Math&quot;/&gt;&lt;w:i/&gt;&lt;w:sz w:val=&quot;24&quot;/&gt;&lt;w:sz-cs w:val=&quot;24&quot;/&gt;&lt;/w:rPr&gt;&lt;m:t&gt;G&lt;/m:t&gt;&lt;/m:r&gt;&lt;m:r&gt;&lt;w:rPr&gt;&lt;w:rFonts w:ascii=&quot;Cambria Math&quot; w:h-ansi=&quot;Cambria Math&quot;/&gt;&lt;wx:font wx:val=&quot;Cambria Math&quot;/&gt;&lt;w:i/&gt;&lt;w:sz w:val=&quot;24&quot;/&gt;&lt;w:sz-cs w:val=&quot;24&quot;/&gt;&lt;/w:rPr&gt;&lt;m:t&gt;S&lt;/m:t&gt;&lt;/m:r&gt;&lt;/m:sub&gt;&lt;/m:sSub&gt;&lt;m:r&gt;&lt;w:rPr&gt;&lt;w:rFonts w:ascii=&quot;Cambria Math&quot; w:h-ansi=&quot;Cambria Math&quot;/&gt;&lt;wx:font wx:val=&quot;Cambria Math&quot;/&gt;&lt;w:i/&gt;&lt;w:sz w:val=&quot;24&quot;/&gt;&lt;w:sz-cs w:val=&quot;24&quot;/&gt;&lt;/w:rPr&gt;&lt;m:t&gt;-&lt;/m:t&gt;&lt;/m:r&gt;&lt;m:sSub&gt;&lt;m:sSubPr&gt;&lt;m:ctrlPr&gt;&lt;w:rPr&gt;&lt;w:rFonts w:ascii=&quot;Cambria Math&quot; w:fareast=&quot;貂ｸ譏取悃&quot; w:h-ansi=&quot;Cambria Math&quot;/&gt;&lt;wx:font wx:val=&quot;Cambria Math&quot;/&gt;&lt;w:i/&gt;&lt;w:sz w:val=&quot;24&quot;/&gt;&lt;w:sz-cs w:val=&quot;24&quot;/&gt;&lt;/w:rsz wsz wsz wsz wPr&gt;&lt;/m:ctrlPr&gt;&lt;/m:sSubPr&gt;&lt;m:e&gt;&lt;m:r&gt;&lt;w:rPr&gt;&lt;w:rFonts w:ascii=&quot;Cambria Math&quot; w:h-ansi=&quot;Cambria Math&quot;/&gt;&lt;wx:font wx:val=&quot;Cambria Math&quot;/&gt;&lt;w:i/&gt;&lt;w:sz w:val=&quot;24&quot;/&gt;&lt;w:sz-cs w:val=&quot;24&quot;/&gt;&lt;/w:rPr&gt;&lt;m:t&gt;V&lt;/m:t&gt;&lt;/m:r&gt;&lt;/m:e&gt;&lt;m:sub&gt;&lt;m:r&gt;&lt;w:rPr&gt;&lt;w:rFonts w:ascii=&quot;Cambria Math&quot; w:h-ansi=&quot;Cambria Math&quot;/&gt;&lt;wx:font wx:val=&quot;Cambria Math&quot;/&gt;&lt;w:i/&gt;&lt;w:sz w:val=&quot;24&quot;/&gt;&lt;w:sz-cs w:val=&quot;24&quot;/&gt;&lt;/w:rPr&gt;&lt;m:t&gt;TH&lt;/m:t&gt;&lt;/m:r&gt;&lt;/m:sub&gt;&lt;/m:sSub&gt;&lt;m:r&gt;&lt;w:rPr&gt;&lt;w:rFonts w:ascii=&quot;Cambria Math&quot; w:h-ansi=&quot;Cambria Math&quot;/&gt;&lt;wx:font wx:val=&quot;Cambria Math&quot;/&gt;&lt;w:i/&gt;&lt;w:sz w:val=&quot;24&quot;/&gt;&lt;w:sz-cs w:val=&quot;24&quot;/&gt;&lt;/w:rPr&gt;&lt;m:t&gt;)&lt;/m:t&gt;&lt;/m:r&gt;&lt;/m:e&gt;&lt;m:sup&gt;&lt;m:r&gt;&lt;w:rPr&gt;&lt;w:rFonts w:ascii=&quot;Cambria Math&quot; w:fareast=&quot;Cambria Math&quot; w:h-ansi=&quot;Cambria Math&quot;/&gt;&lt;wx:font wx:val=&quot;Cambria Math&quot;/&gt;&lt;w:i/&gt;&lt;w:sz w:val=&quot;24&quot;/&gt;&lt;w:sz-cs w:val=&quot;24&quot;/&gt;&lt;/w:rPr&gt;&lt;m:t&gt;2&lt;/m:t&gt;&lt;/m:r&gt;&lt;/m:sup&gt;&lt;/m:sSup&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2" o:title="" chromakey="white"/>
          </v:shape>
        </w:pict>
      </w:r>
      <w:r w:rsidRPr="00142919">
        <w:rPr>
          <w:rFonts w:ascii="Times New Roman" w:eastAsia="游明朝" w:hAnsi="Times New Roman"/>
          <w:sz w:val="24"/>
          <w:szCs w:val="24"/>
        </w:rPr>
        <w:fldChar w:fldCharType="end"/>
      </w:r>
      <w:r w:rsidRPr="00142919">
        <w:rPr>
          <w:rFonts w:ascii="Times New Roman" w:eastAsia="游明朝" w:hAnsi="Times New Roman" w:hint="eastAsia"/>
          <w:sz w:val="24"/>
          <w:szCs w:val="24"/>
        </w:rPr>
        <w:t xml:space="preserve">, </w:t>
      </w:r>
      <w:r w:rsidR="00866430" w:rsidRPr="00142919">
        <w:rPr>
          <w:rFonts w:ascii="Times New Roman" w:eastAsia="游明朝" w:hAnsi="Times New Roman" w:hint="eastAsia"/>
          <w:sz w:val="24"/>
          <w:szCs w:val="24"/>
        </w:rPr>
        <w:t>indicating</w:t>
      </w:r>
      <w:r w:rsidR="00C15D3E" w:rsidRPr="00142919">
        <w:rPr>
          <w:rFonts w:ascii="Times New Roman" w:eastAsia="游明朝" w:hAnsi="Times New Roman" w:hint="eastAsia"/>
          <w:sz w:val="24"/>
          <w:szCs w:val="24"/>
        </w:rPr>
        <w:t xml:space="preserve"> </w:t>
      </w:r>
      <w:r w:rsidRPr="00142919">
        <w:rPr>
          <w:rFonts w:ascii="Times New Roman" w:eastAsia="游明朝" w:hAnsi="Times New Roman" w:hint="eastAsia"/>
          <w:sz w:val="24"/>
          <w:szCs w:val="24"/>
        </w:rPr>
        <w:t xml:space="preserve">the higher </w:t>
      </w:r>
      <w:r w:rsidR="00DE0386" w:rsidRPr="00142919">
        <w:rPr>
          <w:rFonts w:ascii="Times New Roman" w:eastAsia="游明朝" w:hAnsi="Times New Roman"/>
          <w:sz w:val="24"/>
          <w:szCs w:val="24"/>
        </w:rPr>
        <w:t>|</w:t>
      </w:r>
      <w:proofErr w:type="spellStart"/>
      <w:r w:rsidR="00DE0386" w:rsidRPr="00142919">
        <w:rPr>
          <w:rFonts w:ascii="Times New Roman" w:eastAsia="游明朝" w:hAnsi="Times New Roman"/>
          <w:i/>
          <w:iCs/>
          <w:sz w:val="24"/>
          <w:szCs w:val="24"/>
        </w:rPr>
        <w:t>I</w:t>
      </w:r>
      <w:r w:rsidR="00DE0386" w:rsidRPr="00142919">
        <w:rPr>
          <w:rFonts w:ascii="Times New Roman" w:eastAsia="游明朝" w:hAnsi="Times New Roman"/>
          <w:i/>
          <w:iCs/>
          <w:sz w:val="24"/>
          <w:szCs w:val="24"/>
          <w:vertAlign w:val="subscript"/>
        </w:rPr>
        <w:t>D,max</w:t>
      </w:r>
      <w:proofErr w:type="spellEnd"/>
      <w:r w:rsidR="00DE0386" w:rsidRPr="00142919">
        <w:rPr>
          <w:rFonts w:ascii="Times New Roman" w:eastAsia="游明朝" w:hAnsi="Times New Roman"/>
          <w:sz w:val="24"/>
          <w:szCs w:val="24"/>
        </w:rPr>
        <w:t>|</w:t>
      </w:r>
      <w:r w:rsidRPr="00142919">
        <w:rPr>
          <w:rFonts w:ascii="Times New Roman" w:eastAsia="游明朝" w:hAnsi="Times New Roman" w:hint="eastAsia"/>
          <w:sz w:val="24"/>
          <w:szCs w:val="24"/>
        </w:rPr>
        <w:t xml:space="preserve">. </w:t>
      </w:r>
      <w:r w:rsidRPr="00142919">
        <w:rPr>
          <w:rFonts w:ascii="Times New Roman" w:eastAsia="游明朝" w:hAnsi="Times New Roman"/>
          <w:sz w:val="24"/>
          <w:szCs w:val="24"/>
        </w:rPr>
        <w:t xml:space="preserve">Consequently, </w:t>
      </w:r>
      <w:r w:rsidR="00C15D3E" w:rsidRPr="00142919">
        <w:rPr>
          <w:rFonts w:ascii="Times New Roman" w:eastAsia="游明朝" w:hAnsi="Times New Roman" w:hint="eastAsia"/>
          <w:sz w:val="24"/>
          <w:szCs w:val="24"/>
        </w:rPr>
        <w:t xml:space="preserve">the </w:t>
      </w:r>
      <w:r w:rsidR="00DE0386" w:rsidRPr="00142919">
        <w:rPr>
          <w:rFonts w:ascii="Times New Roman" w:eastAsia="游明朝" w:hAnsi="Times New Roman"/>
          <w:sz w:val="24"/>
          <w:szCs w:val="24"/>
        </w:rPr>
        <w:t>|</w:t>
      </w:r>
      <w:proofErr w:type="spellStart"/>
      <w:r w:rsidR="00DE0386" w:rsidRPr="00142919">
        <w:rPr>
          <w:rFonts w:ascii="Times New Roman" w:eastAsia="游明朝" w:hAnsi="Times New Roman"/>
          <w:i/>
          <w:iCs/>
          <w:sz w:val="24"/>
          <w:szCs w:val="24"/>
        </w:rPr>
        <w:t>I</w:t>
      </w:r>
      <w:r w:rsidR="00DE0386" w:rsidRPr="00142919">
        <w:rPr>
          <w:rFonts w:ascii="Times New Roman" w:eastAsia="游明朝" w:hAnsi="Times New Roman"/>
          <w:i/>
          <w:iCs/>
          <w:sz w:val="24"/>
          <w:szCs w:val="24"/>
          <w:vertAlign w:val="subscript"/>
        </w:rPr>
        <w:t>D,max</w:t>
      </w:r>
      <w:proofErr w:type="spellEnd"/>
      <w:r w:rsidR="00DE0386" w:rsidRPr="00142919">
        <w:rPr>
          <w:rFonts w:ascii="Times New Roman" w:eastAsia="游明朝" w:hAnsi="Times New Roman"/>
          <w:sz w:val="24"/>
          <w:szCs w:val="24"/>
        </w:rPr>
        <w:t>|</w:t>
      </w:r>
      <w:r w:rsidRPr="00142919">
        <w:rPr>
          <w:rFonts w:ascii="Times New Roman" w:eastAsia="游明朝" w:hAnsi="Times New Roman"/>
          <w:sz w:val="24"/>
          <w:szCs w:val="24"/>
        </w:rPr>
        <w:t xml:space="preserve"> also increases with both</w:t>
      </w:r>
      <w:r w:rsidR="00C15D3E" w:rsidRPr="00142919">
        <w:rPr>
          <w:rFonts w:ascii="Times New Roman" w:eastAsia="游明朝" w:hAnsi="Times New Roman" w:hint="eastAsia"/>
          <w:sz w:val="24"/>
          <w:szCs w:val="24"/>
        </w:rPr>
        <w:t xml:space="preserve"> the</w:t>
      </w:r>
      <w:r w:rsidR="00C15D3E" w:rsidRPr="00142919">
        <w:rPr>
          <w:rFonts w:ascii="Times New Roman" w:eastAsia="游明朝" w:hAnsi="Times New Roman"/>
          <w:i/>
          <w:iCs/>
          <w:sz w:val="24"/>
          <w:szCs w:val="24"/>
        </w:rPr>
        <w:t xml:space="preserve"> </w:t>
      </w:r>
      <w:proofErr w:type="spellStart"/>
      <w:r w:rsidR="00C15D3E" w:rsidRPr="00142919">
        <w:rPr>
          <w:rFonts w:ascii="Times New Roman" w:eastAsia="游明朝" w:hAnsi="Times New Roman"/>
          <w:i/>
          <w:iCs/>
          <w:sz w:val="24"/>
          <w:szCs w:val="24"/>
        </w:rPr>
        <w:t>N</w:t>
      </w:r>
      <w:r w:rsidR="00C15D3E" w:rsidRPr="00142919">
        <w:rPr>
          <w:rFonts w:ascii="Times New Roman" w:eastAsia="游明朝" w:hAnsi="Times New Roman"/>
          <w:i/>
          <w:iCs/>
          <w:sz w:val="24"/>
          <w:szCs w:val="24"/>
          <w:vertAlign w:val="subscript"/>
        </w:rPr>
        <w:t>boro</w:t>
      </w:r>
      <w:r w:rsidR="00C15D3E" w:rsidRPr="00142919">
        <w:rPr>
          <w:rFonts w:ascii="Times New Roman" w:eastAsia="游明朝" w:hAnsi="Times New Roman"/>
          <w:sz w:val="24"/>
          <w:szCs w:val="24"/>
          <w:vertAlign w:val="subscript"/>
        </w:rPr>
        <w:t>n</w:t>
      </w:r>
      <w:proofErr w:type="spellEnd"/>
      <w:r w:rsidR="00C15D3E" w:rsidRPr="00142919">
        <w:rPr>
          <w:rFonts w:ascii="Times New Roman" w:eastAsia="游明朝" w:hAnsi="Times New Roman"/>
          <w:sz w:val="24"/>
          <w:szCs w:val="24"/>
        </w:rPr>
        <w:t xml:space="preserve"> and </w:t>
      </w:r>
      <w:proofErr w:type="spellStart"/>
      <w:r w:rsidR="00C15D3E" w:rsidRPr="00142919">
        <w:rPr>
          <w:rFonts w:ascii="Times New Roman" w:eastAsia="游明朝" w:hAnsi="Times New Roman"/>
          <w:i/>
          <w:iCs/>
          <w:sz w:val="24"/>
          <w:szCs w:val="24"/>
        </w:rPr>
        <w:t>t</w:t>
      </w:r>
      <w:r w:rsidR="00C15D3E" w:rsidRPr="00142919">
        <w:rPr>
          <w:rFonts w:ascii="Times New Roman" w:eastAsia="游明朝" w:hAnsi="Times New Roman"/>
          <w:i/>
          <w:iCs/>
          <w:sz w:val="24"/>
          <w:szCs w:val="24"/>
          <w:vertAlign w:val="subscript"/>
        </w:rPr>
        <w:t>boron</w:t>
      </w:r>
      <w:proofErr w:type="spellEnd"/>
      <w:r w:rsidR="00C15D3E" w:rsidRPr="00142919">
        <w:rPr>
          <w:rFonts w:ascii="Times New Roman" w:eastAsia="游明朝" w:hAnsi="Times New Roman"/>
          <w:sz w:val="24"/>
          <w:szCs w:val="24"/>
        </w:rPr>
        <w:t>.</w:t>
      </w:r>
      <w:r w:rsidR="001D332C" w:rsidRPr="00142919">
        <w:rPr>
          <w:rFonts w:ascii="Times New Roman" w:eastAsia="游明朝" w:hAnsi="Times New Roman"/>
          <w:sz w:val="24"/>
          <w:szCs w:val="24"/>
        </w:rPr>
        <w:fldChar w:fldCharType="begin"/>
      </w:r>
      <w:r w:rsidR="001D332C" w:rsidRPr="00142919">
        <w:rPr>
          <w:rFonts w:ascii="Times New Roman" w:eastAsia="游明朝" w:hAnsi="Times New Roman"/>
          <w:sz w:val="24"/>
          <w:szCs w:val="24"/>
        </w:rPr>
        <w:instrText xml:space="preserve"> QUOTE </w:instrText>
      </w:r>
      <w:r w:rsidR="00015221">
        <w:rPr>
          <w:rFonts w:ascii="Times New Roman" w:hAnsi="Times New Roman"/>
          <w:sz w:val="24"/>
          <w:szCs w:val="24"/>
        </w:rPr>
        <w:pict w14:anchorId="69D58667">
          <v:shape id="_x0000_i1039" type="#_x0000_t75" style="width:99.55pt;height:54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2&quot;/&gt;&lt;w:doNotEmbedSystemFonts/&gt;&lt;w:bordersDontSurroundHeader/&gt;&lt;w:bordersDontSurroundFooter/&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44F8&quot;/&gt;&lt;wsp:rsid wsp:val=&quot;00005060&quot;/&gt;&lt;wsp:rsid wsp:val=&quot;00007E8C&quot;/&gt;&lt;wsp:rsid wsp:val=&quot;000161C6&quot;/&gt;&lt;wsp:rsid wsp:val=&quot;000175CA&quot;/&gt;&lt;wsp:rsid wsp:val=&quot;00021C19&quot;/&gt;&lt;wsp:rsid wsp:val=&quot;00022AAB&quot;/&gt;&lt;wsp:rsid wsp:val=&quot;0002313E&quot;/&gt;&lt;wsp:rsid wsp:val=&quot;00023E30&quot;/&gt;&lt;wsp:rsid wsp:val=&quot;00024548&quot;/&gt;&lt;wsp:rsid wsp:val=&quot;00024E26&quot;/&gt;&lt;wsp:rsid wsp:val=&quot;00026346&quot;/&gt;&lt;wsp:rsid wsp:val=&quot;000269A4&quot;/&gt;&lt;wsp:rsid wsp:val=&quot;000277E6&quot;/&gt;&lt;wsp:rsid wsp:val=&quot;00030668&quot;/&gt;&lt;wsp:rsid wsp:val=&quot;00031BDD&quot;/&gt;&lt;wsp:rsid wsp:val=&quot;000323F8&quot;/&gt;&lt;wsp:rsid wsp:val=&quot;0003529F&quot;/&gt;&lt;wsp:rsid wsp:val=&quot;00037B33&quot;/&gt;&lt;wsp:rsid wsp:val=&quot;0004001D&quot;/&gt;&lt;wsp:rsid wsp:val=&quot;00041F72&quot;/&gt;&lt;wsp:rsid wsp:val=&quot;00043763&quot;/&gt;&lt;wsp:rsid wsp:val=&quot;000447EC&quot;/&gt;&lt;wsp:rsid wsp:val=&quot;0004500F&quot;/&gt;&lt;wsp:rsid wsp:val=&quot;00055F75&quot;/&gt;&lt;wsp:rsid wsp:val=&quot;00056635&quot;/&gt;&lt;wsp:rsid wsp:val=&quot;00057A0A&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67E84&quot;/&gt;&lt;wsp:rsid wsp:val=&quot;00071372&quot;/&gt;&lt;wsp:rsid wsp:val=&quot;00071A1B&quot;/&gt;&lt;wsp:rsid wsp:val=&quot;00072190&quot;/&gt;&lt;wsp:rsid wsp:val=&quot;0007261E&quot;/&gt;&lt;wsp:rsid wsp:val=&quot;00073A3E&quot;/&gt;&lt;wsp:rsid wsp:val=&quot;00073D0E&quot;/&gt;&lt;wsp:rsid wsp:val=&quot;00075BF3&quot;/&gt;&lt;wsp:rsid wsp:val=&quot;00084D49&quot;/&gt;&lt;wsp:rsid wsp:val=&quot;000864C2&quot;/&gt;&lt;wsp:rsid wsp:val=&quot;00087374&quot;/&gt;&lt;wsp:rsid wsp:val=&quot;00090F26&quot;/&gt;&lt;wsp:rsid wsp:val=&quot;0009171F&quot;/&gt;&lt;wsp:rsid wsp:val=&quot;0009458F&quot;/&gt;&lt;wsp:rsid wsp:val=&quot;000946B6&quot;/&gt;&lt;wsp:rsid wsp:val=&quot;00095203&quot;/&gt;&lt;wsp:rsid wsp:val=&quot;00095B63&quot;/&gt;&lt;wsp:rsid wsp:val=&quot;00095EB5&quot;/&gt;&lt;wsp:rsid wsp:val=&quot;00097323&quot;/&gt;&lt;wsp:rsid wsp:val=&quot;000977E0&quot;/&gt;&lt;wsp:rsid wsp:val=&quot;000A03F1&quot;/&gt;&lt;wsp:rsid wsp:val=&quot;000A21D4&quot;/&gt;&lt;wsp:rsid wsp:val=&quot;000A2724&quot;/&gt;&lt;wsp:rsid wsp:val=&quot;000A3AC7&quot;/&gt;&lt;wsp:rsid wsp:val=&quot;000A58CA&quot;/&gt;&lt;wsp:rsid wsp:val=&quot;000B17EB&quot;/&gt;&lt;wsp:rsid wsp:val=&quot;000B28E0&quot;/&gt;&lt;wsp:rsid wsp:val=&quot;000B3D9B&quot;/&gt;&lt;wsp:rsid wsp:val=&quot;000B53A8&quot;/&gt;&lt;wsp:rsid wsp:val=&quot;000B7C9F&quot;/&gt;&lt;wsp:rsid wsp:val=&quot;000C17C7&quot;/&gt;&lt;wsp:rsid wsp:val=&quot;000C2B69&quot;/&gt;&lt;wsp:rsid wsp:val=&quot;000C2E13&quot;/&gt;&lt;wsp:rsid wsp:val=&quot;000C4F29&quot;/&gt;&lt;wsp:rsid wsp:val=&quot;000C7BD3&quot;/&gt;&lt;wsp:rsid wsp:val=&quot;000D20B7&quot;/&gt;&lt;wsp:rsid wsp:val=&quot;000D511A&quot;/&gt;&lt;wsp:rsid wsp:val=&quot;000E1A10&quot;/&gt;&lt;wsp:rsid wsp:val=&quot;000E35A4&quot;/&gt;&lt;wsp:rsid wsp:val=&quot;000E4283&quot;/&gt;&lt;wsp:rsid wsp:val=&quot;000E474C&quot;/&gt;&lt;wsp:rsid wsp:val=&quot;000E651F&quot;/&gt;&lt;wsp:rsid wsp:val=&quot;000F067E&quot;/&gt;&lt;wsp:rsid wsp:val=&quot;000F10A5&quot;/&gt;&lt;wsp:rsid wsp:val=&quot;000F2A32&quot;/&gt;&lt;wsp:rsid wsp:val=&quot;000F3262&quot;/&gt;&lt;wsp:rsid wsp:val=&quot;000F33A2&quot;/&gt;&lt;wsp:rsid wsp:val=&quot;001008EC&quot;/&gt;&lt;wsp:rsid wsp:val=&quot;00101A93&quot;/&gt;&lt;wsp:rsid wsp:val=&quot;00113C77&quot;/&gt;&lt;wsp:rsid wsp:val=&quot;00121970&quot;/&gt;&lt;wsp:rsid wsp:val=&quot;001228C8&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285&quot;/&gt;&lt;wsp:rsid wsp:val=&quot;001473C9&quot;/&gt;&lt;wsp:rsid wsp:val=&quot;001501E6&quot;/&gt;&lt;wsp:rsid wsp:val=&quot;0015435D&quot;/&gt;&lt;wsp:rsid wsp:val=&quot;00155FF8&quot;/&gt;&lt;wsp:rsid wsp:val=&quot;00156BDB&quot;/&gt;&lt;wsp:rsid wsp:val=&quot;001574EE&quot;/&gt;&lt;wsp:rsid wsp:val=&quot;00160E18&quot;/&gt;&lt;wsp:rsid wsp:val=&quot;00161B96&quot;/&gt;&lt;wsp:rsid wsp:val=&quot;00162266&quot;/&gt;&lt;wsp:rsid wsp:val=&quot;00162A4C&quot;/&gt;&lt;wsp:rsid wsp:val=&quot;00164545&quot;/&gt;&lt;wsp:rsid wsp:val=&quot;00165CB1&quot;/&gt;&lt;wsp:rsid wsp:val=&quot;00165EB6&quot;/&gt;&lt;wsp:rsid wsp:val=&quot;00172BC9&quot;/&gt;&lt;wsp:rsid wsp:val=&quot;001770D6&quot;/&gt;&lt;wsp:rsid wsp:val=&quot;00180744&quot;/&gt;&lt;wsp:rsid wsp:val=&quot;00180E2C&quot;/&gt;&lt;wsp:rsid wsp:val=&quot;0018384B&quot;/&gt;&lt;wsp:rsid wsp:val=&quot;0018423B&quot;/&gt;&lt;wsp:rsid wsp:val=&quot;001853E9&quot;/&gt;&lt;wsp:rsid wsp:val=&quot;001864F2&quot;/&gt;&lt;wsp:rsid wsp:val=&quot;00187DC7&quot;/&gt;&lt;wsp:rsid wsp:val=&quot;0019513B&quot;/&gt;&lt;wsp:rsid wsp:val=&quot;00195A85&quot;/&gt;&lt;wsp:rsid wsp:val=&quot;001A0199&quot;/&gt;&lt;wsp:rsid wsp:val=&quot;001A26EC&quot;/&gt;&lt;wsp:rsid wsp:val=&quot;001A5C33&quot;/&gt;&lt;wsp:rsid wsp:val=&quot;001A5CF5&quot;/&gt;&lt;wsp:rsid wsp:val=&quot;001A6A80&quot;/&gt;&lt;wsp:rsid wsp:val=&quot;001B01BC&quot;/&gt;&lt;wsp:rsid wsp:val=&quot;001B493A&quot;/&gt;&lt;wsp:rsid wsp:val=&quot;001B670F&quot;/&gt;&lt;wsp:rsid wsp:val=&quot;001B7ED9&quot;/&gt;&lt;wsp:rsid wsp:val=&quot;001C0212&quot;/&gt;&lt;wsp:rsid wsp:val=&quot;001C061C&quot;/&gt;&lt;wsp:rsid wsp:val=&quot;001C081E&quot;/&gt;&lt;wsp:rsid wsp:val=&quot;001C1469&quot;/&gt;&lt;wsp:rsid wsp:val=&quot;001C6037&quot;/&gt;&lt;wsp:rsid wsp:val=&quot;001C6AE0&quot;/&gt;&lt;wsp:rsid wsp:val=&quot;001C71D9&quot;/&gt;&lt;wsp:rsid wsp:val=&quot;001D1199&quot;/&gt;&lt;wsp:rsid wsp:val=&quot;001D1355&quot;/&gt;&lt;wsp:rsid wsp:val=&quot;001D2E99&quot;/&gt;&lt;wsp:rsid wsp:val=&quot;001D332C&quot;/&gt;&lt;wsp:rsid wsp:val=&quot;001D6647&quot;/&gt;&lt;wsp:rsid wsp:val=&quot;001E35A5&quot;/&gt;&lt;wsp:rsid wsp:val=&quot;001E3CB2&quot;/&gt;&lt;wsp:rsid wsp:val=&quot;001E47F7&quot;/&gt;&lt;wsp:rsid wsp:val=&quot;001E6E49&quot;/&gt;&lt;wsp:rsid wsp:val=&quot;001E7203&quot;/&gt;&lt;wsp:rsid wsp:val=&quot;001F044F&quot;/&gt;&lt;wsp:rsid wsp:val=&quot;001F1416&quot;/&gt;&lt;wsp:rsid wsp:val=&quot;001F20A6&quot;/&gt;&lt;wsp:rsid wsp:val=&quot;001F6C0D&quot;/&gt;&lt;wsp:rsid wsp:val=&quot;00201D64&quot;/&gt;&lt;wsp:rsid wsp:val=&quot;002041FC&quot;/&gt;&lt;wsp:rsid wsp:val=&quot;00205491&quot;/&gt;&lt;wsp:rsid wsp:val=&quot;002058B6&quot;/&gt;&lt;wsp:rsid wsp:val=&quot;00206C3B&quot;/&gt;&lt;wsp:rsid wsp:val=&quot;002078EA&quot;/&gt;&lt;wsp:rsid wsp:val=&quot;00207E34&quot;/&gt;&lt;wsp:rsid wsp:val=&quot;00210752&quot;/&gt;&lt;wsp:rsid wsp:val=&quot;0021296B&quot;/&gt;&lt;wsp:rsid wsp:val=&quot;00212EE0&quot;/&gt;&lt;wsp:rsid wsp:val=&quot;00213436&quot;/&gt;&lt;wsp:rsid wsp:val=&quot;00215AEA&quot;/&gt;&lt;wsp:rsid wsp:val=&quot;002160E9&quot;/&gt;&lt;wsp:rsid wsp:val=&quot;002201F0&quot;/&gt;&lt;wsp:rsid wsp:val=&quot;00221FFC&quot;/&gt;&lt;wsp:rsid wsp:val=&quot;002223CE&quot;/&gt;&lt;wsp:rsid wsp:val=&quot;00224FBE&quot;/&gt;&lt;wsp:rsid wsp:val=&quot;0022531E&quot;/&gt;&lt;wsp:rsid wsp:val=&quot;0022581D&quot;/&gt;&lt;wsp:rsid wsp:val=&quot;0022671B&quot;/&gt;&lt;wsp:rsid wsp:val=&quot;002273B3&quot;/&gt;&lt;wsp:rsid wsp:val=&quot;0022775F&quot;/&gt;&lt;wsp:rsid wsp:val=&quot;00230A76&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0BF5&quot;/&gt;&lt;wsp:rsid wsp:val=&quot;002541C2&quot;/&gt;&lt;wsp:rsid wsp:val=&quot;002552AB&quot;/&gt;&lt;wsp:rsid wsp:val=&quot;00257562&quot;/&gt;&lt;wsp:rsid wsp:val=&quot;002578BC&quot;/&gt;&lt;wsp:rsid wsp:val=&quot;00257B35&quot;/&gt;&lt;wsp:rsid wsp:val=&quot;00257F47&quot;/&gt;&lt;wsp:rsid wsp:val=&quot;00260439&quot;/&gt;&lt;wsp:rsid wsp:val=&quot;00261471&quot;/&gt;&lt;wsp:rsid wsp:val=&quot;00262854&quot;/&gt;&lt;wsp:rsid wsp:val=&quot;00263389&quot;/&gt;&lt;wsp:rsid wsp:val=&quot;00265370&quot;/&gt;&lt;wsp:rsid wsp:val=&quot;00265641&quot;/&gt;&lt;wsp:rsid wsp:val=&quot;00266DE1&quot;/&gt;&lt;wsp:rsid wsp:val=&quot;00273816&quot;/&gt;&lt;wsp:rsid wsp:val=&quot;00281FD2&quot;/&gt;&lt;wsp:rsid wsp:val=&quot;00283A0D&quot;/&gt;&lt;wsp:rsid wsp:val=&quot;0028726B&quot;/&gt;&lt;wsp:rsid wsp:val=&quot;002921FC&quot;/&gt;&lt;wsp:rsid wsp:val=&quot;002964CB&quot;/&gt;&lt;wsp:rsid wsp:val=&quot;002A4C7C&quot;/&gt;&lt;wsp:rsid wsp:val=&quot;002A5CF6&quot;/&gt;&lt;wsp:rsid wsp:val=&quot;002A662B&quot;/&gt;&lt;wsp:rsid wsp:val=&quot;002B1033&quot;/&gt;&lt;wsp:rsid wsp:val=&quot;002B6032&quot;/&gt;&lt;wsp:rsid wsp:val=&quot;002B6136&quot;/&gt;&lt;wsp:rsid wsp:val=&quot;002B61D5&quot;/&gt;&lt;wsp:rsid wsp:val=&quot;002B6570&quot;/&gt;&lt;wsp:rsid wsp:val=&quot;002C0649&quot;/&gt;&lt;wsp:rsid wsp:val=&quot;002C251C&quot;/&gt;&lt;wsp:rsid wsp:val=&quot;002C3A32&quot;/&gt;&lt;wsp:rsid wsp:val=&quot;002C5881&quot;/&gt;&lt;wsp:rsid wsp:val=&quot;002D2202&quot;/&gt;&lt;wsp:rsid wsp:val=&quot;002D4AA5&quot;/&gt;&lt;wsp:rsid wsp:val=&quot;002D4D66&quot;/&gt;&lt;wsp:rsid wsp:val=&quot;002D636A&quot;/&gt;&lt;wsp:rsid wsp:val=&quot;002E1574&quot;/&gt;&lt;wsp:rsid wsp:val=&quot;002E1CCD&quot;/&gt;&lt;wsp:rsid wsp:val=&quot;002E2E14&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3D09&quot;/&gt;&lt;wsp:rsid wsp:val=&quot;002F47F4&quot;/&gt;&lt;wsp:rsid wsp:val=&quot;002F48BB&quot;/&gt;&lt;wsp:rsid wsp:val=&quot;002F5D1C&quot;/&gt;&lt;wsp:rsid wsp:val=&quot;002F60BD&quot;/&gt;&lt;wsp:rsid wsp:val=&quot;002F73FA&quot;/&gt;&lt;wsp:rsid wsp:val=&quot;002F7ACD&quot;/&gt;&lt;wsp:rsid wsp:val=&quot;003014DD&quot;/&gt;&lt;wsp:rsid wsp:val=&quot;00302158&quot;/&gt;&lt;wsp:rsid wsp:val=&quot;00310D75&quot;/&gt;&lt;wsp:rsid wsp:val=&quot;0031216E&quot;/&gt;&lt;wsp:rsid wsp:val=&quot;00312B19&quot;/&gt;&lt;wsp:rsid wsp:val=&quot;003136E3&quot;/&gt;&lt;wsp:rsid wsp:val=&quot;003137F6&quot;/&gt;&lt;wsp:rsid wsp:val=&quot;00317DB2&quot;/&gt;&lt;wsp:rsid wsp:val=&quot;00324FD6&quot;/&gt;&lt;wsp:rsid wsp:val=&quot;00325603&quot;/&gt;&lt;wsp:rsid wsp:val=&quot;00331D2A&quot;/&gt;&lt;wsp:rsid wsp:val=&quot;00332142&quot;/&gt;&lt;wsp:rsid wsp:val=&quot;00333686&quot;/&gt;&lt;wsp:rsid wsp:val=&quot;00335494&quot;/&gt;&lt;wsp:rsid wsp:val=&quot;00335BFF&quot;/&gt;&lt;wsp:rsid wsp:val=&quot;00340DBB&quot;/&gt;&lt;wsp:rsid wsp:val=&quot;003434A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6492C&quot;/&gt;&lt;wsp:rsid wsp:val=&quot;003720E4&quot;/&gt;&lt;wsp:rsid wsp:val=&quot;003720ED&quot;/&gt;&lt;wsp:rsid wsp:val=&quot;00375B63&quot;/&gt;&lt;wsp:rsid wsp:val=&quot;00376C66&quot;/&gt;&lt;wsp:rsid wsp:val=&quot;00376EDC&quot;/&gt;&lt;wsp:rsid wsp:val=&quot;00377F2B&quot;/&gt;&lt;wsp:rsid wsp:val=&quot;003813F2&quot;/&gt;&lt;wsp:rsid wsp:val=&quot;003832C2&quot;/&gt;&lt;wsp:rsid wsp:val=&quot;003852E0&quot;/&gt;&lt;wsp:rsid wsp:val=&quot;003855DD&quot;/&gt;&lt;wsp:rsid wsp:val=&quot;003873E3&quot;/&gt;&lt;wsp:rsid wsp:val=&quot;00387E81&quot;/&gt;&lt;wsp:rsid wsp:val=&quot;003909DE&quot;/&gt;&lt;wsp:rsid wsp:val=&quot;003927F5&quot;/&gt;&lt;wsp:rsid wsp:val=&quot;00394199&quot;/&gt;&lt;wsp:rsid wsp:val=&quot;003965D1&quot;/&gt;&lt;wsp:rsid wsp:val=&quot;003A06DD&quot;/&gt;&lt;wsp:rsid wsp:val=&quot;003A0877&quot;/&gt;&lt;wsp:rsid wsp:val=&quot;003A0DFD&quot;/&gt;&lt;wsp:rsid wsp:val=&quot;003A1EA5&quot;/&gt;&lt;wsp:rsid wsp:val=&quot;003A2054&quot;/&gt;&lt;wsp:rsid wsp:val=&quot;003A2975&quot;/&gt;&lt;wsp:rsid wsp:val=&quot;003A42CB&quot;/&gt;&lt;wsp:rsid wsp:val=&quot;003A53B0&quot;/&gt;&lt;wsp:rsid wsp:val=&quot;003A5864&quot;/&gt;&lt;wsp:rsid wsp:val=&quot;003B04DB&quot;/&gt;&lt;wsp:rsid wsp:val=&quot;003B3380&quot;/&gt;&lt;wsp:rsid wsp:val=&quot;003B493D&quot;/&gt;&lt;wsp:rsid wsp:val=&quot;003B52A5&quot;/&gt;&lt;wsp:rsid wsp:val=&quot;003B540A&quot;/&gt;&lt;wsp:rsid wsp:val=&quot;003C089D&quot;/&gt;&lt;wsp:rsid wsp:val=&quot;003C0B84&quot;/&gt;&lt;wsp:rsid wsp:val=&quot;003C27C6&quot;/&gt;&lt;wsp:rsid wsp:val=&quot;003C36B5&quot;/&gt;&lt;wsp:rsid wsp:val=&quot;003C3A06&quot;/&gt;&lt;wsp:rsid wsp:val=&quot;003C4B43&quot;/&gt;&lt;wsp:rsid wsp:val=&quot;003C4C75&quot;/&gt;&lt;wsp:rsid wsp:val=&quot;003C6F73&quot;/&gt;&lt;wsp:rsid wsp:val=&quot;003E04B9&quot;/&gt;&lt;wsp:rsid wsp:val=&quot;003E1366&quot;/&gt;&lt;wsp:rsid wsp:val=&quot;003E2EC3&quot;/&gt;&lt;wsp:rsid wsp:val=&quot;003E550E&quot;/&gt;&lt;wsp:rsid wsp:val=&quot;003E5518&quot;/&gt;&lt;wsp:rsid wsp:val=&quot;003E5CF8&quot;/&gt;&lt;wsp:rsid wsp:val=&quot;003E6540&quot;/&gt;&lt;wsp:rsid wsp:val=&quot;003F2063&quot;/&gt;&lt;wsp:rsid wsp:val=&quot;003F225A&quot;/&gt;&lt;wsp:rsid wsp:val=&quot;003F613C&quot;/&gt;&lt;wsp:rsid wsp:val=&quot;003F6FFF&quot;/&gt;&lt;wsp:rsid wsp:val=&quot;003F77FA&quot;/&gt;&lt;wsp:rsid wsp:val=&quot;003F79CE&quot;/&gt;&lt;wsp:rsid wsp:val=&quot;00400FA0&quot;/&gt;&lt;wsp:rsid wsp:val=&quot;004024D1&quot;/&gt;&lt;wsp:rsid wsp:val=&quot;00403109&quot;/&gt;&lt;wsp:rsid wsp:val=&quot;0040498D&quot;/&gt;&lt;wsp:rsid wsp:val=&quot;00404F3C&quot;/&gt;&lt;wsp:rsid wsp:val=&quot;00405C8D&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2793&quot;/&gt;&lt;wsp:rsid wsp:val=&quot;00436301&quot;/&gt;&lt;wsp:rsid wsp:val=&quot;004363C7&quot;/&gt;&lt;wsp:rsid wsp:val=&quot;0044082B&quot;/&gt;&lt;wsp:rsid wsp:val=&quot;00442A13&quot;/&gt;&lt;wsp:rsid wsp:val=&quot;00443A23&quot;/&gt;&lt;wsp:rsid wsp:val=&quot;00446261&quot;/&gt;&lt;wsp:rsid wsp:val=&quot;004475FE&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86457&quot;/&gt;&lt;wsp:rsid wsp:val=&quot;00493F88&quot;/&gt;&lt;wsp:rsid wsp:val=&quot;00494110&quot;/&gt;&lt;wsp:rsid wsp:val=&quot;0049569B&quot;/&gt;&lt;wsp:rsid wsp:val=&quot;00495A32&quot;/&gt;&lt;wsp:rsid wsp:val=&quot;004966F4&quot;/&gt;&lt;wsp:rsid wsp:val=&quot;004A1EA7&quot;/&gt;&lt;wsp:rsid wsp:val=&quot;004A2034&quot;/&gt;&lt;wsp:rsid wsp:val=&quot;004A3801&quot;/&gt;&lt;wsp:rsid wsp:val=&quot;004A5C62&quot;/&gt;&lt;wsp:rsid wsp:val=&quot;004A7051&quot;/&gt;&lt;wsp:rsid wsp:val=&quot;004A7353&quot;/&gt;&lt;wsp:rsid wsp:val=&quot;004B270A&quot;/&gt;&lt;wsp:rsid wsp:val=&quot;004B576F&quot;/&gt;&lt;wsp:rsid wsp:val=&quot;004B5918&quot;/&gt;&lt;wsp:rsid wsp:val=&quot;004B67D1&quot;/&gt;&lt;wsp:rsid wsp:val=&quot;004B7280&quot;/&gt;&lt;wsp:rsid wsp:val=&quot;004C0169&quot;/&gt;&lt;wsp:rsid wsp:val=&quot;004C1AB2&quot;/&gt;&lt;wsp:rsid wsp:val=&quot;004C2078&quot;/&gt;&lt;wsp:rsid wsp:val=&quot;004C4A63&quot;/&gt;&lt;wsp:rsid wsp:val=&quot;004C533C&quot;/&gt;&lt;wsp:rsid wsp:val=&quot;004C68F3&quot;/&gt;&lt;wsp:rsid wsp:val=&quot;004C7FFB&quot;/&gt;&lt;wsp:rsid wsp:val=&quot;004D071A&quot;/&gt;&lt;wsp:rsid wsp:val=&quot;004D29AD&quot;/&gt;&lt;wsp:rsid wsp:val=&quot;004D34BE&quot;/&gt;&lt;wsp:rsid wsp:val=&quot;004D380B&quot;/&gt;&lt;wsp:rsid wsp:val=&quot;004D3CC0&quot;/&gt;&lt;wsp:rsid wsp:val=&quot;004D5F25&quot;/&gt;&lt;wsp:rsid wsp:val=&quot;004D7D1C&quot;/&gt;&lt;wsp:rsid wsp:val=&quot;004E1646&quot;/&gt;&lt;wsp:rsid wsp:val=&quot;004E27C6&quot;/&gt;&lt;wsp:rsid wsp:val=&quot;004E4232&quot;/&gt;&lt;wsp:rsid wsp:val=&quot;004E4667&quot;/&gt;&lt;wsp:rsid wsp:val=&quot;004E4FEF&quot;/&gt;&lt;wsp:rsid wsp:val=&quot;004E7040&quot;/&gt;&lt;wsp:rsid wsp:val=&quot;004E76AC&quot;/&gt;&lt;wsp:rsid wsp:val=&quot;004E7A86&quot;/&gt;&lt;wsp:rsid wsp:val=&quot;004E7B02&quot;/&gt;&lt;wsp:rsid wsp:val=&quot;004F04A2&quot;/&gt;&lt;wsp:rsid wsp:val=&quot;004F04B9&quot;/&gt;&lt;wsp:rsid wsp:val=&quot;004F159B&quot;/&gt;&lt;wsp:rsid wsp:val=&quot;005036B8&quot;/&gt;&lt;wsp:rsid wsp:val=&quot;00505E07&quot;/&gt;&lt;wsp:rsid wsp:val=&quot;00507516&quot;/&gt;&lt;wsp:rsid wsp:val=&quot;005100A8&quot;/&gt;&lt;wsp:rsid wsp:val=&quot;0051014A&quot;/&gt;&lt;wsp:rsid wsp:val=&quot;0051338C&quot;/&gt;&lt;wsp:rsid wsp:val=&quot;00517F0A&quot;/&gt;&lt;wsp:rsid wsp:val=&quot;00520223&quot;/&gt;&lt;wsp:rsid wsp:val=&quot;005212BB&quot;/&gt;&lt;wsp:rsid wsp:val=&quot;005223DD&quot;/&gt;&lt;wsp:rsid wsp:val=&quot;0052275E&quot;/&gt;&lt;wsp:rsid wsp:val=&quot;0052299E&quot;/&gt;&lt;wsp:rsid wsp:val=&quot;00523A14&quot;/&gt;&lt;wsp:rsid wsp:val=&quot;00523B7D&quot;/&gt;&lt;wsp:rsid wsp:val=&quot;00525A23&quot;/&gt;&lt;wsp:rsid wsp:val=&quot;005354BC&quot;/&gt;&lt;wsp:rsid wsp:val=&quot;0053566A&quot;/&gt;&lt;wsp:rsid wsp:val=&quot;005362BB&quot;/&gt;&lt;wsp:rsid wsp:val=&quot;00536618&quot;/&gt;&lt;wsp:rsid wsp:val=&quot;00536F14&quot;/&gt;&lt;wsp:rsid wsp:val=&quot;00540501&quot;/&gt;&lt;wsp:rsid wsp:val=&quot;005438FF&quot;/&gt;&lt;wsp:rsid wsp:val=&quot;005441BF&quot;/&gt;&lt;wsp:rsid wsp:val=&quot;00545945&quot;/&gt;&lt;wsp:rsid wsp:val=&quot;00547313&quot;/&gt;&lt;wsp:rsid wsp:val=&quot;00550BAC&quot;/&gt;&lt;wsp:rsid wsp:val=&quot;00552027&quot;/&gt;&lt;wsp:rsid wsp:val=&quot;005570E4&quot;/&gt;&lt;wsp:rsid wsp:val=&quot;005578B8&quot;/&gt;&lt;wsp:rsid wsp:val=&quot;0056152A&quot;/&gt;&lt;wsp:rsid wsp:val=&quot;00564172&quot;/&gt;&lt;wsp:rsid wsp:val=&quot;00564526&quot;/&gt;&lt;wsp:rsid wsp:val=&quot;00564EF7&quot;/&gt;&lt;wsp:rsid wsp:val=&quot;00566EB5&quot;/&gt;&lt;wsp:rsid wsp:val=&quot;00566F5D&quot;/&gt;&lt;wsp:rsid wsp:val=&quot;005716C3&quot;/&gt;&lt;wsp:rsid wsp:val=&quot;00573ECB&quot;/&gt;&lt;wsp:rsid wsp:val=&quot;00582976&quot;/&gt;&lt;wsp:rsid wsp:val=&quot;00586470&quot;/&gt;&lt;wsp:rsid wsp:val=&quot;00591522&quot;/&gt;&lt;wsp:rsid wsp:val=&quot;005975D4&quot;/&gt;&lt;wsp:rsid wsp:val=&quot;005A25FB&quot;/&gt;&lt;wsp:rsid wsp:val=&quot;005A37A3&quot;/&gt;&lt;wsp:rsid wsp:val=&quot;005A4204&quot;/&gt;&lt;wsp:rsid wsp:val=&quot;005A5D66&quot;/&gt;&lt;wsp:rsid wsp:val=&quot;005A6B39&quot;/&gt;&lt;wsp:rsid wsp:val=&quot;005A75CB&quot;/&gt;&lt;wsp:rsid wsp:val=&quot;005A78A8&quot;/&gt;&lt;wsp:rsid wsp:val=&quot;005B388F&quot;/&gt;&lt;wsp:rsid wsp:val=&quot;005B7244&quot;/&gt;&lt;wsp:rsid wsp:val=&quot;005C189D&quot;/&gt;&lt;wsp:rsid wsp:val=&quot;005C30A3&quot;/&gt;&lt;wsp:rsid wsp:val=&quot;005C30EA&quot;/&gt;&lt;wsp:rsid wsp:val=&quot;005C3880&quot;/&gt;&lt;wsp:rsid wsp:val=&quot;005C474B&quot;/&gt;&lt;wsp:rsid wsp:val=&quot;005C4E61&quot;/&gt;&lt;wsp:rsid wsp:val=&quot;005C5CD0&quot;/&gt;&lt;wsp:rsid wsp:val=&quot;005C6C2F&quot;/&gt;&lt;wsp:rsid wsp:val=&quot;005C7947&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E7596&quot;/&gt;&lt;wsp:rsid wsp:val=&quot;005F007A&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366F&quot;/&gt;&lt;wsp:rsid wsp:val=&quot;0060517D&quot;/&gt;&lt;wsp:rsid wsp:val=&quot;00605291&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3112&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5D7E&quot;/&gt;&lt;wsp:rsid wsp:val=&quot;00676A90&quot;/&gt;&lt;wsp:rsid wsp:val=&quot;00681D4F&quot;/&gt;&lt;wsp:rsid wsp:val=&quot;0068433D&quot;/&gt;&lt;wsp:rsid wsp:val=&quot;00685975&quot;/&gt;&lt;wsp:rsid wsp:val=&quot;00687AF2&quot;/&gt;&lt;wsp:rsid wsp:val=&quot;00690E9D&quot;/&gt;&lt;wsp:rsid wsp:val=&quot;006944FF&quot;/&gt;&lt;wsp:rsid wsp:val=&quot;006A06EC&quot;/&gt;&lt;wsp:rsid wsp:val=&quot;006A2C0C&quot;/&gt;&lt;wsp:rsid wsp:val=&quot;006A3F76&quot;/&gt;&lt;wsp:rsid wsp:val=&quot;006A4DB1&quot;/&gt;&lt;wsp:rsid wsp:val=&quot;006A752A&quot;/&gt;&lt;wsp:rsid wsp:val=&quot;006B10AF&quot;/&gt;&lt;wsp:rsid wsp:val=&quot;006B16D7&quot;/&gt;&lt;wsp:rsid wsp:val=&quot;006B33E5&quot;/&gt;&lt;wsp:rsid wsp:val=&quot;006B3D61&quot;/&gt;&lt;wsp:rsid wsp:val=&quot;006B48A5&quot;/&gt;&lt;wsp:rsid wsp:val=&quot;006B49DC&quot;/&gt;&lt;wsp:rsid wsp:val=&quot;006B6C2C&quot;/&gt;&lt;wsp:rsid wsp:val=&quot;006B6D65&quot;/&gt;&lt;wsp:rsid wsp:val=&quot;006B7617&quot;/&gt;&lt;wsp:rsid wsp:val=&quot;006B7A92&quot;/&gt;&lt;wsp:rsid wsp:val=&quot;006C509E&quot;/&gt;&lt;wsp:rsid wsp:val=&quot;006C628B&quot;/&gt;&lt;wsp:rsid wsp:val=&quot;006C6295&quot;/&gt;&lt;wsp:rsid wsp:val=&quot;006C6D08&quot;/&gt;&lt;wsp:rsid wsp:val=&quot;006C7ED1&quot;/&gt;&lt;wsp:rsid wsp:val=&quot;006D19DA&quot;/&gt;&lt;wsp:rsid wsp:val=&quot;006D24B2&quot;/&gt;&lt;wsp:rsid wsp:val=&quot;006D4E0A&quot;/&gt;&lt;wsp:rsid wsp:val=&quot;006E1CD7&quot;/&gt;&lt;wsp:rsid wsp:val=&quot;006E1F0A&quot;/&gt;&lt;wsp:rsid wsp:val=&quot;006E3421&quot;/&gt;&lt;wsp:rsid wsp:val=&quot;006E69B7&quot;/&gt;&lt;wsp:rsid wsp:val=&quot;006E7FAD&quot;/&gt;&lt;wsp:rsid wsp:val=&quot;006F394B&quot;/&gt;&lt;wsp:rsid wsp:val=&quot;006F6573&quot;/&gt;&lt;wsp:rsid wsp:val=&quot;006F6B6E&quot;/&gt;&lt;wsp:rsid wsp:val=&quot;006F7178&quot;/&gt;&lt;wsp:rsid wsp:val=&quot;007038F1&quot;/&gt;&lt;wsp:rsid wsp:val=&quot;00703E89&quot;/&gt;&lt;wsp:rsid wsp:val=&quot;0070424B&quot;/&gt;&lt;wsp:rsid wsp:val=&quot;00707253&quot;/&gt;&lt;wsp:rsid wsp:val=&quot;007100E0&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3DA4&quot;/&gt;&lt;wsp:rsid wsp:val=&quot;00735F5B&quot;/&gt;&lt;wsp:rsid wsp:val=&quot;00736377&quot;/&gt;&lt;wsp:rsid wsp:val=&quot;007400E0&quot;/&gt;&lt;wsp:rsid wsp:val=&quot;00741164&quot;/&gt;&lt;wsp:rsid wsp:val=&quot;00741E3C&quot;/&gt;&lt;wsp:rsid wsp:val=&quot;007446DB&quot;/&gt;&lt;wsp:rsid wsp:val=&quot;00746F62&quot;/&gt;&lt;wsp:rsid wsp:val=&quot;00747873&quot;/&gt;&lt;wsp:rsid wsp:val=&quot;007510E9&quot;/&gt;&lt;wsp:rsid wsp:val=&quot;00754D63&quot;/&gt;&lt;wsp:rsid wsp:val=&quot;00754DE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840C6&quot;/&gt;&lt;wsp:rsid wsp:val=&quot;0078717B&quot;/&gt;&lt;wsp:rsid wsp:val=&quot;007909B5&quot;/&gt;&lt;wsp:rsid wsp:val=&quot;0079194B&quot;/&gt;&lt;wsp:rsid wsp:val=&quot;007925F1&quot;/&gt;&lt;wsp:rsid wsp:val=&quot;007944E0&quot;/&gt;&lt;wsp:rsid wsp:val=&quot;00795CEB&quot;/&gt;&lt;wsp:rsid wsp:val=&quot;007A51BF&quot;/&gt;&lt;wsp:rsid wsp:val=&quot;007A6979&quot;/&gt;&lt;wsp:rsid wsp:val=&quot;007A6AF4&quot;/&gt;&lt;wsp:rsid wsp:val=&quot;007B0AF7&quot;/&gt;&lt;wsp:rsid wsp:val=&quot;007B2F57&quot;/&gt;&lt;wsp:rsid wsp:val=&quot;007B38B8&quot;/&gt;&lt;wsp:rsid wsp:val=&quot;007B4518&quot;/&gt;&lt;wsp:rsid wsp:val=&quot;007B488D&quot;/&gt;&lt;wsp:rsid wsp:val=&quot;007B4A50&quot;/&gt;&lt;wsp:rsid wsp:val=&quot;007B5733&quot;/&gt;&lt;wsp:rsid wsp:val=&quot;007C0306&quot;/&gt;&lt;wsp:rsid wsp:val=&quot;007C3342&quot;/&gt;&lt;wsp:rsid wsp:val=&quot;007C399A&quot;/&gt;&lt;wsp:rsid wsp:val=&quot;007C6256&quot;/&gt;&lt;wsp:rsid wsp:val=&quot;007C6281&quot;/&gt;&lt;wsp:rsid wsp:val=&quot;007D1939&quot;/&gt;&lt;wsp:rsid wsp:val=&quot;007D3FC9&quot;/&gt;&lt;wsp:rsid wsp:val=&quot;007D575B&quot;/&gt;&lt;wsp:rsid wsp:val=&quot;007D5931&quot;/&gt;&lt;wsp:rsid wsp:val=&quot;007D7189&quot;/&gt;&lt;wsp:rsid wsp:val=&quot;007D7752&quot;/&gt;&lt;wsp:rsid wsp:val=&quot;007E014B&quot;/&gt;&lt;wsp:rsid wsp:val=&quot;007E12C8&quot;/&gt;&lt;wsp:rsid wsp:val=&quot;007E2BC7&quot;/&gt;&lt;wsp:rsid wsp:val=&quot;007E4A98&quot;/&gt;&lt;wsp:rsid wsp:val=&quot;007F094D&quot;/&gt;&lt;wsp:rsid wsp:val=&quot;007F13E0&quot;/&gt;&lt;wsp:rsid wsp:val=&quot;007F55CA&quot;/&gt;&lt;wsp:rsid wsp:val=&quot;007F6BC9&quot;/&gt;&lt;wsp:rsid wsp:val=&quot;007F715E&quot;/&gt;&lt;wsp:rsid wsp:val=&quot;00800059&quot;/&gt;&lt;wsp:rsid wsp:val=&quot;008001C0&quot;/&gt;&lt;wsp:rsid wsp:val=&quot;008008AB&quot;/&gt;&lt;wsp:rsid wsp:val=&quot;008009B0&quot;/&gt;&lt;wsp:rsid wsp:val=&quot;00800C6A&quot;/&gt;&lt;wsp:rsid wsp:val=&quot;008035FB&quot;/&gt;&lt;wsp:rsid wsp:val=&quot;008037BC&quot;/&gt;&lt;wsp:rsid wsp:val=&quot;00803806&quot;/&gt;&lt;wsp:rsid wsp:val=&quot;00805ADD&quot;/&gt;&lt;wsp:rsid wsp:val=&quot;00807BBF&quot;/&gt;&lt;wsp:rsid wsp:val=&quot;008121FE&quot;/&gt;&lt;wsp:rsid wsp:val=&quot;00812950&quot;/&gt;&lt;wsp:rsid wsp:val=&quot;00813E04&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44AB6&quot;/&gt;&lt;wsp:rsid wsp:val=&quot;00854587&quot;/&gt;&lt;wsp:rsid wsp:val=&quot;0085644E&quot;/&gt;&lt;wsp:rsid wsp:val=&quot;00856AB8&quot;/&gt;&lt;wsp:rsid wsp:val=&quot;0086225F&quot;/&gt;&lt;wsp:rsid wsp:val=&quot;008623EE&quot;/&gt;&lt;wsp:rsid wsp:val=&quot;008627E5&quot;/&gt;&lt;wsp:rsid wsp:val=&quot;008640C2&quot;/&gt;&lt;wsp:rsid wsp:val=&quot;008655C0&quot;/&gt;&lt;wsp:rsid wsp:val=&quot;00866F73&quot;/&gt;&lt;wsp:rsid wsp:val=&quot;00867214&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77D31&quot;/&gt;&lt;wsp:rsid wsp:val=&quot;00881721&quot;/&gt;&lt;wsp:rsid wsp:val=&quot;00881DB2&quot;/&gt;&lt;wsp:rsid wsp:val=&quot;00882ACB&quot;/&gt;&lt;wsp:rsid wsp:val=&quot;00883FEB&quot;/&gt;&lt;wsp:rsid wsp:val=&quot;008861C6&quot;/&gt;&lt;wsp:rsid wsp:val=&quot;00890548&quot;/&gt;&lt;wsp:rsid wsp:val=&quot;00892B54&quot;/&gt;&lt;wsp:rsid wsp:val=&quot;008930FE&quot;/&gt;&lt;wsp:rsid wsp:val=&quot;00893709&quot;/&gt;&lt;wsp:rsid wsp:val=&quot;00893D63&quot;/&gt;&lt;wsp:rsid wsp:val=&quot;00893FD7&quot;/&gt;&lt;wsp:rsid wsp:val=&quot;008951F0&quot;/&gt;&lt;wsp:rsid wsp:val=&quot;00895A02&quot;/&gt;&lt;wsp:rsid wsp:val=&quot;008A08E2&quot;/&gt;&lt;wsp:rsid wsp:val=&quot;008A1B47&quot;/&gt;&lt;wsp:rsid wsp:val=&quot;008A1F16&quot;/&gt;&lt;wsp:rsid wsp:val=&quot;008A3365&quot;/&gt;&lt;wsp:rsid wsp:val=&quot;008A432C&quot;/&gt;&lt;wsp:rsid wsp:val=&quot;008A5071&quot;/&gt;&lt;wsp:rsid wsp:val=&quot;008A66D6&quot;/&gt;&lt;wsp:rsid wsp:val=&quot;008A7AC1&quot;/&gt;&lt;wsp:rsid wsp:val=&quot;008B0276&quot;/&gt;&lt;wsp:rsid wsp:val=&quot;008B033E&quot;/&gt;&lt;wsp:rsid wsp:val=&quot;008B05C9&quot;/&gt;&lt;wsp:rsid wsp:val=&quot;008C0011&quot;/&gt;&lt;wsp:rsid wsp:val=&quot;008C18AB&quot;/&gt;&lt;wsp:rsid wsp:val=&quot;008C6503&quot;/&gt;&lt;wsp:rsid wsp:val=&quot;008C6723&quot;/&gt;&lt;wsp:rsid wsp:val=&quot;008D0124&quot;/&gt;&lt;wsp:rsid wsp:val=&quot;008D52A9&quot;/&gt;&lt;wsp:rsid wsp:val=&quot;008D5892&quot;/&gt;&lt;wsp:rsid wsp:val=&quot;008D6E20&quot;/&gt;&lt;wsp:rsid wsp:val=&quot;008D7A47&quot;/&gt;&lt;wsp:rsid wsp:val=&quot;008E0E78&quot;/&gt;&lt;wsp:rsid wsp:val=&quot;008E17BE&quot;/&gt;&lt;wsp:rsid wsp:val=&quot;008E247A&quot;/&gt;&lt;wsp:rsid wsp:val=&quot;008E632B&quot;/&gt;&lt;wsp:rsid wsp:val=&quot;008F006E&quot;/&gt;&lt;wsp:rsid wsp:val=&quot;008F4A2A&quot;/&gt;&lt;wsp:rsid wsp:val=&quot;008F5707&quot;/&gt;&lt;wsp:rsid wsp:val=&quot;008F652F&quot;/&gt;&lt;wsp:rsid wsp:val=&quot;0090099A&quot;/&gt;&lt;wsp:rsid wsp:val=&quot;0090460E&quot;/&gt;&lt;wsp:rsid wsp:val=&quot;00906A9F&quot;/&gt;&lt;wsp:rsid wsp:val=&quot;0090785C&quot;/&gt;&lt;wsp:rsid wsp:val=&quot;00907F69&quot;/&gt;&lt;wsp:rsid wsp:val=&quot;009113DD&quot;/&gt;&lt;wsp:rsid wsp:val=&quot;0091397E&quot;/&gt;&lt;wsp:rsid wsp:val=&quot;00916D9C&quot;/&gt;&lt;wsp:rsid wsp:val=&quot;009204E6&quot;/&gt;&lt;wsp:rsid wsp:val=&quot;00921127&quot;/&gt;&lt;wsp:rsid wsp:val=&quot;009224C4&quot;/&gt;&lt;wsp:rsid wsp:val=&quot;00925915&quot;/&gt;&lt;wsp:rsid wsp:val=&quot;00930627&quot;/&gt;&lt;wsp:rsid wsp:val=&quot;00931EC2&quot;/&gt;&lt;wsp:rsid wsp:val=&quot;00933D39&quot;/&gt;&lt;wsp:rsid wsp:val=&quot;00933D90&quot;/&gt;&lt;wsp:rsid wsp:val=&quot;00940445&quot;/&gt;&lt;wsp:rsid wsp:val=&quot;00941507&quot;/&gt;&lt;wsp:rsid wsp:val=&quot;00941694&quot;/&gt;&lt;wsp:rsid wsp:val=&quot;00941E15&quot;/&gt;&lt;wsp:rsid wsp:val=&quot;00942A01&quot;/&gt;&lt;wsp:rsid wsp:val=&quot;00943618&quot;/&gt;&lt;wsp:rsid wsp:val=&quot;00943913&quot;/&gt;&lt;wsp:rsid wsp:val=&quot;00944EE6&quot;/&gt;&lt;wsp:rsid wsp:val=&quot;00944F8E&quot;/&gt;&lt;wsp:rsid wsp:val=&quot;00946A8B&quot;/&gt;&lt;wsp:rsid wsp:val=&quot;00946B8B&quot;/&gt;&lt;wsp:rsid wsp:val=&quot;0094797F&quot;/&gt;&lt;wsp:rsid wsp:val=&quot;00954EFB&quot;/&gt;&lt;wsp:rsid wsp:val=&quot;00961913&quot;/&gt;&lt;wsp:rsid wsp:val=&quot;009622AC&quot;/&gt;&lt;wsp:rsid wsp:val=&quot;00965269&quot;/&gt;&lt;wsp:rsid wsp:val=&quot;009655FC&quot;/&gt;&lt;wsp:rsid wsp:val=&quot;00965DB6&quot;/&gt;&lt;wsp:rsid wsp:val=&quot;00971931&quot;/&gt;&lt;wsp:rsid wsp:val=&quot;00976027&quot;/&gt;&lt;wsp:rsid wsp:val=&quot;00981099&quot;/&gt;&lt;wsp:rsid wsp:val=&quot;00981B8C&quot;/&gt;&lt;wsp:rsid wsp:val=&quot;00982F22&quot;/&gt;&lt;wsp:rsid wsp:val=&quot;00983189&quot;/&gt;&lt;wsp:rsid wsp:val=&quot;0098553A&quot;/&gt;&lt;wsp:rsid wsp:val=&quot;00991300&quot;/&gt;&lt;wsp:rsid wsp:val=&quot;00991A23&quot;/&gt;&lt;wsp:rsid wsp:val=&quot;00996DE5&quot;/&gt;&lt;wsp:rsid wsp:val=&quot;00997393&quot;/&gt;&lt;wsp:rsid wsp:val=&quot;009977C6&quot;/&gt;&lt;wsp:rsid wsp:val=&quot;009A29A0&quot;/&gt;&lt;wsp:rsid wsp:val=&quot;009A46DF&quot;/&gt;&lt;wsp:rsid wsp:val=&quot;009A5B1C&quot;/&gt;&lt;wsp:rsid wsp:val=&quot;009A6B14&quot;/&gt;&lt;wsp:rsid wsp:val=&quot;009A787E&quot;/&gt;&lt;wsp:rsid wsp:val=&quot;009B3E63&quot;/&gt;&lt;wsp:rsid wsp:val=&quot;009B56C9&quot;/&gt;&lt;wsp:rsid wsp:val=&quot;009B77F2&quot;/&gt;&lt;wsp:rsid wsp:val=&quot;009C5543&quot;/&gt;&lt;wsp:rsid wsp:val=&quot;009C6441&quot;/&gt;&lt;wsp:rsid wsp:val=&quot;009D111B&quot;/&gt;&lt;wsp:rsid wsp:val=&quot;009D26F5&quot;/&gt;&lt;wsp:rsid wsp:val=&quot;009D2E70&quot;/&gt;&lt;wsp:rsid wsp:val=&quot;009D3213&quot;/&gt;&lt;wsp:rsid wsp:val=&quot;009E0121&quot;/&gt;&lt;wsp:rsid wsp:val=&quot;009E1A37&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958&quot;/&gt;&lt;wsp:rsid wsp:val=&quot;00A07FD8&quot;/&gt;&lt;wsp:rsid wsp:val=&quot;00A15828&quot;/&gt;&lt;wsp:rsid wsp:val=&quot;00A16E6F&quot;/&gt;&lt;wsp:rsid wsp:val=&quot;00A21837&quot;/&gt;&lt;wsp:rsid wsp:val=&quot;00A218F0&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321&quot;/&gt;&lt;wsp:rsid wsp:val=&quot;00A40453&quot;/&gt;&lt;wsp:rsid wsp:val=&quot;00A40A56&quot;/&gt;&lt;wsp:rsid wsp:val=&quot;00A43591&quot;/&gt;&lt;wsp:rsid wsp:val=&quot;00A44A89&quot;/&gt;&lt;wsp:rsid wsp:val=&quot;00A46274&quot;/&gt;&lt;wsp:rsid wsp:val=&quot;00A4666A&quot;/&gt;&lt;wsp:rsid wsp:val=&quot;00A50494&quot;/&gt;&lt;wsp:rsid wsp:val=&quot;00A55581&quot;/&gt;&lt;wsp:rsid wsp:val=&quot;00A56444&quot;/&gt;&lt;wsp:rsid wsp:val=&quot;00A573AD&quot;/&gt;&lt;wsp:rsid wsp:val=&quot;00A57A86&quot;/&gt;&lt;wsp:rsid wsp:val=&quot;00A60A40&quot;/&gt;&lt;wsp:rsid wsp:val=&quot;00A6150E&quot;/&gt;&lt;wsp:rsid wsp:val=&quot;00A6209F&quot;/&gt;&lt;wsp:rsid wsp:val=&quot;00A625E6&quot;/&gt;&lt;wsp:rsid wsp:val=&quot;00A63606&quot;/&gt;&lt;wsp:rsid wsp:val=&quot;00A63954&quot;/&gt;&lt;wsp:rsid wsp:val=&quot;00A63C72&quot;/&gt;&lt;wsp:rsid wsp:val=&quot;00A6481D&quot;/&gt;&lt;wsp:rsid wsp:val=&quot;00A65632&quot;/&gt;&lt;wsp:rsid wsp:val=&quot;00A677E5&quot;/&gt;&lt;wsp:rsid wsp:val=&quot;00A67949&quot;/&gt;&lt;wsp:rsid wsp:val=&quot;00A75E9B&quot;/&gt;&lt;wsp:rsid wsp:val=&quot;00A77ED4&quot;/&gt;&lt;wsp:rsid wsp:val=&quot;00A80605&quot;/&gt;&lt;wsp:rsid wsp:val=&quot;00A81B43&quot;/&gt;&lt;wsp:rsid wsp:val=&quot;00A81C67&quot;/&gt;&lt;wsp:rsid wsp:val=&quot;00A82BDF&quot;/&gt;&lt;wsp:rsid wsp:val=&quot;00A833E0&quot;/&gt;&lt;wsp:rsid wsp:val=&quot;00A87BD7&quot;/&gt;&lt;wsp:rsid wsp:val=&quot;00A92BFF&quot;/&gt;&lt;wsp:rsid wsp:val=&quot;00A95ABA&quot;/&gt;&lt;wsp:rsid wsp:val=&quot;00A97328&quot;/&gt;&lt;wsp:rsid wsp:val=&quot;00A9746B&quot;/&gt;&lt;wsp:rsid wsp:val=&quot;00A97C86&quot;/&gt;&lt;wsp:rsid wsp:val=&quot;00AA0723&quot;/&gt;&lt;wsp:rsid wsp:val=&quot;00AA1E12&quot;/&gt;&lt;wsp:rsid wsp:val=&quot;00AA2EC7&quot;/&gt;&lt;wsp:rsid wsp:val=&quot;00AA700C&quot;/&gt;&lt;wsp:rsid wsp:val=&quot;00AB1408&quot;/&gt;&lt;wsp:rsid wsp:val=&quot;00AB76A6&quot;/&gt;&lt;wsp:rsid wsp:val=&quot;00AC0C90&quot;/&gt;&lt;wsp:rsid wsp:val=&quot;00AC4D07&quot;/&gt;&lt;wsp:rsid wsp:val=&quot;00AC60FF&quot;/&gt;&lt;wsp:rsid wsp:val=&quot;00AC7355&quot;/&gt;&lt;wsp:rsid wsp:val=&quot;00AD0FFC&quot;/&gt;&lt;wsp:rsid wsp:val=&quot;00AD16D4&quot;/&gt;&lt;wsp:rsid wsp:val=&quot;00AD1739&quot;/&gt;&lt;wsp:rsid wsp:val=&quot;00AD1B32&quot;/&gt;&lt;wsp:rsid wsp:val=&quot;00AD588F&quot;/&gt;&lt;wsp:rsid wsp:val=&quot;00AD6D9E&quot;/&gt;&lt;wsp:rsid wsp:val=&quot;00AD79CE&quot;/&gt;&lt;wsp:rsid wsp:val=&quot;00AD7F83&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079B0&quot;/&gt;&lt;wsp:rsid wsp:val=&quot;00B107A9&quot;/&gt;&lt;wsp:rsid wsp:val=&quot;00B10B28&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360A&quot;/&gt;&lt;wsp:rsid wsp:val=&quot;00B451A9&quot;/&gt;&lt;wsp:rsid wsp:val=&quot;00B4521F&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51B3&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869D8&quot;/&gt;&lt;wsp:rsid wsp:val=&quot;00B9007C&quot;/&gt;&lt;wsp:rsid wsp:val=&quot;00B90FDD&quot;/&gt;&lt;wsp:rsid wsp:val=&quot;00B91577&quot;/&gt;&lt;wsp:rsid wsp:val=&quot;00B934A4&quot;/&gt;&lt;wsp:rsid wsp:val=&quot;00B93B56&quot;/&gt;&lt;wsp:rsid wsp:val=&quot;00B93B6D&quot;/&gt;&lt;wsp:rsid wsp:val=&quot;00B949CE&quot;/&gt;&lt;wsp:rsid wsp:val=&quot;00B95F59&quot;/&gt;&lt;wsp:rsid wsp:val=&quot;00B96255&quot;/&gt;&lt;wsp:rsid wsp:val=&quot;00B97033&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C7920&quot;/&gt;&lt;wsp:rsid wsp:val=&quot;00BD2FF1&quot;/&gt;&lt;wsp:rsid wsp:val=&quot;00BD44BE&quot;/&gt;&lt;wsp:rsid wsp:val=&quot;00BD6116&quot;/&gt;&lt;wsp:rsid wsp:val=&quot;00BD76C8&quot;/&gt;&lt;wsp:rsid wsp:val=&quot;00BE23A3&quot;/&gt;&lt;wsp:rsid wsp:val=&quot;00BE4964&quot;/&gt;&lt;wsp:rsid wsp:val=&quot;00BE6532&quot;/&gt;&lt;wsp:rsid wsp:val=&quot;00BE70D4&quot;/&gt;&lt;wsp:rsid wsp:val=&quot;00BF00A7&quot;/&gt;&lt;wsp:rsid wsp:val=&quot;00BF6477&quot;/&gt;&lt;wsp:rsid wsp:val=&quot;00C002E7&quot;/&gt;&lt;wsp:rsid wsp:val=&quot;00C047F1&quot;/&gt;&lt;wsp:rsid wsp:val=&quot;00C05090&quot;/&gt;&lt;wsp:rsid wsp:val=&quot;00C07B2D&quot;/&gt;&lt;wsp:rsid wsp:val=&quot;00C1190A&quot;/&gt;&lt;wsp:rsid wsp:val=&quot;00C13170&quot;/&gt;&lt;wsp:rsid wsp:val=&quot;00C1334E&quot;/&gt;&lt;wsp:rsid wsp:val=&quot;00C1477B&quot;/&gt;&lt;wsp:rsid wsp:val=&quot;00C160F1&quot;/&gt;&lt;wsp:rsid wsp:val=&quot;00C17998&quot;/&gt;&lt;wsp:rsid wsp:val=&quot;00C17DEF&quot;/&gt;&lt;wsp:rsid wsp:val=&quot;00C23D25&quot;/&gt;&lt;wsp:rsid wsp:val=&quot;00C26082&quot;/&gt;&lt;wsp:rsid wsp:val=&quot;00C26A5C&quot;/&gt;&lt;wsp:rsid wsp:val=&quot;00C304BF&quot;/&gt;&lt;wsp:rsid wsp:val=&quot;00C3058D&quot;/&gt;&lt;wsp:rsid wsp:val=&quot;00C30863&quot;/&gt;&lt;wsp:rsid wsp:val=&quot;00C31E08&quot;/&gt;&lt;wsp:rsid wsp:val=&quot;00C33DD6&quot;/&gt;&lt;wsp:rsid wsp:val=&quot;00C34DEB&quot;/&gt;&lt;wsp:rsid wsp:val=&quot;00C35958&quot;/&gt;&lt;wsp:rsid wsp:val=&quot;00C35D68&quot;/&gt;&lt;wsp:rsid wsp:val=&quot;00C35F77&quot;/&gt;&lt;wsp:rsid wsp:val=&quot;00C40B44&quot;/&gt;&lt;wsp:rsid wsp:val=&quot;00C418F6&quot;/&gt;&lt;wsp:rsid wsp:val=&quot;00C42264&quot;/&gt;&lt;wsp:rsid wsp:val=&quot;00C42F13&quot;/&gt;&lt;wsp:rsid wsp:val=&quot;00C43710&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491&quot;/&gt;&lt;wsp:rsid wsp:val=&quot;00C70586&quot;/&gt;&lt;wsp:rsid wsp:val=&quot;00C74370&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626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18D2&quot;/&gt;&lt;wsp:rsid wsp:val=&quot;00CE1FC7&quot;/&gt;&lt;wsp:rsid wsp:val=&quot;00CE4EB1&quot;/&gt;&lt;wsp:rsid wsp:val=&quot;00CE5E39&quot;/&gt;&lt;wsp:rsid wsp:val=&quot;00CF13AC&quot;/&gt;&lt;wsp:rsid wsp:val=&quot;00CF3C88&quot;/&gt;&lt;wsp:rsid wsp:val=&quot;00CF6A34&quot;/&gt;&lt;wsp:rsid wsp:val=&quot;00CF78D6&quot;/&gt;&lt;wsp:rsid wsp:val=&quot;00D00CB5&quot;/&gt;&lt;wsp:rsid wsp:val=&quot;00D01939&quot;/&gt;&lt;wsp:rsid wsp:val=&quot;00D01A5F&quot;/&gt;&lt;wsp:rsid wsp:val=&quot;00D03487&quot;/&gt;&lt;wsp:rsid wsp:val=&quot;00D039E5&quot;/&gt;&lt;wsp:rsid wsp:val=&quot;00D05895&quot;/&gt;&lt;wsp:rsid wsp:val=&quot;00D06EFD&quot;/&gt;&lt;wsp:rsid wsp:val=&quot;00D07FE5&quot;/&gt;&lt;wsp:rsid wsp:val=&quot;00D11408&quot;/&gt;&lt;wsp:rsid wsp:val=&quot;00D202C9&quot;/&gt;&lt;wsp:rsid wsp:val=&quot;00D20E3C&quot;/&gt;&lt;wsp:rsid wsp:val=&quot;00D253AE&quot;/&gt;&lt;wsp:rsid wsp:val=&quot;00D2595B&quot;/&gt;&lt;wsp:rsid wsp:val=&quot;00D26336&quot;/&gt;&lt;wsp:rsid wsp:val=&quot;00D27C0A&quot;/&gt;&lt;wsp:rsid wsp:val=&quot;00D307F0&quot;/&gt;&lt;wsp:rsid wsp:val=&quot;00D30D89&quot;/&gt;&lt;wsp:rsid wsp:val=&quot;00D318E2&quot;/&gt;&lt;wsp:rsid wsp:val=&quot;00D31CD3&quot;/&gt;&lt;wsp:rsid wsp:val=&quot;00D33F35&quot;/&gt;&lt;wsp:rsid wsp:val=&quot;00D40A2D&quot;/&gt;&lt;wsp:rsid wsp:val=&quot;00D41068&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262B&quot;/&gt;&lt;wsp:rsid wsp:val=&quot;00D651BA&quot;/&gt;&lt;wsp:rsid wsp:val=&quot;00D67B19&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63C5&quot;/&gt;&lt;wsp:rsid wsp:val=&quot;00D873C6&quot;/&gt;&lt;wsp:rsid wsp:val=&quot;00D9011A&quot;/&gt;&lt;wsp:rsid wsp:val=&quot;00D9744F&quot;/&gt;&lt;wsp:rsid wsp:val=&quot;00DA1DB1&quot;/&gt;&lt;wsp:rsid wsp:val=&quot;00DA3FCF&quot;/&gt;&lt;wsp:rsid wsp:val=&quot;00DA55CC&quot;/&gt;&lt;wsp:rsid wsp:val=&quot;00DB055D&quot;/&gt;&lt;wsp:rsid wsp:val=&quot;00DB22D2&quot;/&gt;&lt;wsp:rsid wsp:val=&quot;00DB2411&quot;/&gt;&lt;wsp:rsid wsp:val=&quot;00DB3F9D&quot;/&gt;&lt;wsp:rsid wsp:val=&quot;00DB4199&quot;/&gt;&lt;wsp:rsid wsp:val=&quot;00DB5FDC&quot;/&gt;&lt;wsp:rsid wsp:val=&quot;00DB7FD6&quot;/&gt;&lt;wsp:rsid wsp:val=&quot;00DC5C0C&quot;/&gt;&lt;wsp:rsid wsp:val=&quot;00DD0F50&quot;/&gt;&lt;wsp:rsid wsp:val=&quot;00DD1022&quot;/&gt;&lt;wsp:rsid wsp:val=&quot;00DE0A08&quot;/&gt;&lt;wsp:rsid wsp:val=&quot;00DE2530&quot;/&gt;&lt;wsp:rsid wsp:val=&quot;00DE2964&quot;/&gt;&lt;wsp:rsid wsp:val=&quot;00DE54F6&quot;/&gt;&lt;wsp:rsid wsp:val=&quot;00DE550A&quot;/&gt;&lt;wsp:rsid wsp:val=&quot;00DE6527&quot;/&gt;&lt;wsp:rsid wsp:val=&quot;00DF4038&quot;/&gt;&lt;wsp:rsid wsp:val=&quot;00DF4FFC&quot;/&gt;&lt;wsp:rsid wsp:val=&quot;00DF578F&quot;/&gt;&lt;wsp:rsid wsp:val=&quot;00DF59AB&quot;/&gt;&lt;wsp:rsid wsp:val=&quot;00E001EF&quot;/&gt;&lt;wsp:rsid wsp:val=&quot;00E007B9&quot;/&gt;&lt;wsp:rsid wsp:val=&quot;00E011F4&quot;/&gt;&lt;wsp:rsid wsp:val=&quot;00E02EF0&quot;/&gt;&lt;wsp:rsid wsp:val=&quot;00E05702&quot;/&gt;&lt;wsp:rsid wsp:val=&quot;00E059D9&quot;/&gt;&lt;wsp:rsid wsp:val=&quot;00E066CC&quot;/&gt;&lt;wsp:rsid wsp:val=&quot;00E07F63&quot;/&gt;&lt;wsp:rsid wsp:val=&quot;00E10F83&quot;/&gt;&lt;wsp:rsid wsp:val=&quot;00E127E4&quot;/&gt;&lt;wsp:rsid wsp:val=&quot;00E137EE&quot;/&gt;&lt;wsp:rsid wsp:val=&quot;00E14236&quot;/&gt;&lt;wsp:rsid wsp:val=&quot;00E14592&quot;/&gt;&lt;wsp:rsid wsp:val=&quot;00E14DF3&quot;/&gt;&lt;wsp:rsid wsp:val=&quot;00E156D6&quot;/&gt;&lt;wsp:rsid wsp:val=&quot;00E17C29&quot;/&gt;&lt;wsp:rsid wsp:val=&quot;00E17E0A&quot;/&gt;&lt;wsp:rsid wsp:val=&quot;00E20040&quot;/&gt;&lt;wsp:rsid wsp:val=&quot;00E21DCB&quot;/&gt;&lt;wsp:rsid wsp:val=&quot;00E22C03&quot;/&gt;&lt;wsp:rsid wsp:val=&quot;00E25D6C&quot;/&gt;&lt;wsp:rsid wsp:val=&quot;00E33DF0&quot;/&gt;&lt;wsp:rsid wsp:val=&quot;00E34113&quot;/&gt;&lt;wsp:rsid wsp:val=&quot;00E3553F&quot;/&gt;&lt;wsp:rsid wsp:val=&quot;00E3689A&quot;/&gt;&lt;wsp:rsid wsp:val=&quot;00E43533&quot;/&gt;&lt;wsp:rsid wsp:val=&quot;00E469B6&quot;/&gt;&lt;wsp:rsid wsp:val=&quot;00E473A2&quot;/&gt;&lt;wsp:rsid wsp:val=&quot;00E5277A&quot;/&gt;&lt;wsp:rsid wsp:val=&quot;00E53A8A&quot;/&gt;&lt;wsp:rsid wsp:val=&quot;00E54541&quot;/&gt;&lt;wsp:rsid wsp:val=&quot;00E54915&quot;/&gt;&lt;wsp:rsid wsp:val=&quot;00E54DAB&quot;/&gt;&lt;wsp:rsid wsp:val=&quot;00E60209&quot;/&gt;&lt;wsp:rsid wsp:val=&quot;00E60285&quot;/&gt;&lt;wsp:rsid wsp:val=&quot;00E6708C&quot;/&gt;&lt;wsp:rsid wsp:val=&quot;00E67B8F&quot;/&gt;&lt;wsp:rsid wsp:val=&quot;00E714D7&quot;/&gt;&lt;wsp:rsid wsp:val=&quot;00E715DC&quot;/&gt;&lt;wsp:rsid wsp:val=&quot;00E73EAF&quot;/&gt;&lt;wsp:rsid wsp:val=&quot;00E745BE&quot;/&gt;&lt;wsp:rsid wsp:val=&quot;00E77AD9&quot;/&gt;&lt;wsp:rsid wsp:val=&quot;00E801A2&quot;/&gt;&lt;wsp:rsid wsp:val=&quot;00E81B7A&quot;/&gt;&lt;wsp:rsid wsp:val=&quot;00E82F7D&quot;/&gt;&lt;wsp:rsid wsp:val=&quot;00E8301E&quot;/&gt;&lt;wsp:rsid wsp:val=&quot;00E86478&quot;/&gt;&lt;wsp:rsid wsp:val=&quot;00E86E5E&quot;/&gt;&lt;wsp:rsid wsp:val=&quot;00E9210C&quot;/&gt;&lt;wsp:rsid wsp:val=&quot;00E933CD&quot;/&gt;&lt;wsp:rsid wsp:val=&quot;00EA163F&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2465&quot;/&gt;&lt;wsp:rsid wsp:val=&quot;00EE310B&quot;/&gt;&lt;wsp:rsid wsp:val=&quot;00EE4CCC&quot;/&gt;&lt;wsp:rsid wsp:val=&quot;00EE5574&quot;/&gt;&lt;wsp:rsid wsp:val=&quot;00EF0CDC&quot;/&gt;&lt;wsp:rsid wsp:val=&quot;00EF2F34&quot;/&gt;&lt;wsp:rsid wsp:val=&quot;00EF4D29&quot;/&gt;&lt;wsp:rsid wsp:val=&quot;00EF7454&quot;/&gt;&lt;wsp:rsid wsp:val=&quot;00F039EA&quot;/&gt;&lt;wsp:rsid wsp:val=&quot;00F07200&quot;/&gt;&lt;wsp:rsid wsp:val=&quot;00F07DD6&quot;/&gt;&lt;wsp:rsid wsp:val=&quot;00F1174D&quot;/&gt;&lt;wsp:rsid wsp:val=&quot;00F140E3&quot;/&gt;&lt;wsp:rsid wsp:val=&quot;00F2191A&quot;/&gt;&lt;wsp:rsid wsp:val=&quot;00F2219E&quot;/&gt;&lt;wsp:rsid wsp:val=&quot;00F222C5&quot;/&gt;&lt;wsp:rsid wsp:val=&quot;00F22779&quot;/&gt;&lt;wsp:rsid wsp:val=&quot;00F22817&quot;/&gt;&lt;wsp:rsid wsp:val=&quot;00F2291A&quot;/&gt;&lt;wsp:rsid wsp:val=&quot;00F25E93&quot;/&gt;&lt;wsp:rsid wsp:val=&quot;00F27594&quot;/&gt;&lt;wsp:rsid wsp:val=&quot;00F300EE&quot;/&gt;&lt;wsp:rsid wsp:val=&quot;00F30F9F&quot;/&gt;&lt;wsp:rsid wsp:val=&quot;00F372D3&quot;/&gt;&lt;wsp:rsid wsp:val=&quot;00F37E00&quot;/&gt;&lt;wsp:rsid wsp:val=&quot;00F43FAD&quot;/&gt;&lt;wsp:rsid wsp:val=&quot;00F442EA&quot;/&gt;&lt;wsp:rsid wsp:val=&quot;00F472F6&quot;/&gt;&lt;wsp:rsid wsp:val=&quot;00F51115&quot;/&gt;&lt;wsp:rsid wsp:val=&quot;00F54B86&quot;/&gt;&lt;wsp:rsid wsp:val=&quot;00F62539&quot;/&gt;&lt;wsp:rsid wsp:val=&quot;00F632C5&quot;/&gt;&lt;wsp:rsid wsp:val=&quot;00F64AFC&quot;/&gt;&lt;wsp:rsid wsp:val=&quot;00F65264&quot;/&gt;&lt;wsp:rsid wsp:val=&quot;00F655FF&quot;/&gt;&lt;wsp:rsid wsp:val=&quot;00F7076A&quot;/&gt;&lt;wsp:rsid wsp:val=&quot;00F70867&quot;/&gt;&lt;wsp:rsid wsp:val=&quot;00F719EF&quot;/&gt;&lt;wsp:rsid wsp:val=&quot;00F71B98&quot;/&gt;&lt;wsp:rsid wsp:val=&quot;00F7230B&quot;/&gt;&lt;wsp:rsid wsp:val=&quot;00F72CDB&quot;/&gt;&lt;wsp:rsid wsp:val=&quot;00F73BF4&quot;/&gt;&lt;wsp:rsid wsp:val=&quot;00F749E5&quot;/&gt;&lt;wsp:rsid wsp:val=&quot;00F76C0E&quot;/&gt;&lt;wsp:rsid wsp:val=&quot;00F779B1&quot;/&gt;&lt;wsp:rsid wsp:val=&quot;00F77FB2&quot;/&gt;&lt;wsp:rsid wsp:val=&quot;00F92C63&quot;/&gt;&lt;wsp:rsid wsp:val=&quot;00F9308E&quot;/&gt;&lt;wsp:rsid wsp:val=&quot;00F9476E&quot;/&gt;&lt;wsp:rsid wsp:val=&quot;00F97CD9&quot;/&gt;&lt;wsp:rsid wsp:val=&quot;00FA0D1E&quot;/&gt;&lt;wsp:rsid wsp:val=&quot;00FA127C&quot;/&gt;&lt;wsp:rsid wsp:val=&quot;00FA15CD&quot;/&gt;&lt;wsp:rsid wsp:val=&quot;00FA1F01&quot;/&gt;&lt;wsp:rsid wsp:val=&quot;00FA5A4B&quot;/&gt;&lt;wsp:rsid wsp:val=&quot;00FA741A&quot;/&gt;&lt;wsp:rsid wsp:val=&quot;00FB0710&quot;/&gt;&lt;wsp:rsid wsp:val=&quot;00FB1038&quot;/&gt;&lt;wsp:rsid wsp:val=&quot;00FB20EB&quot;/&gt;&lt;wsp:rsid wsp:val=&quot;00FB4F06&quot;/&gt;&lt;wsp:rsid wsp:val=&quot;00FB5C62&quot;/&gt;&lt;wsp:rsid wsp:val=&quot;00FB5FC8&quot;/&gt;&lt;wsp:rsid wsp:val=&quot;00FB622E&quot;/&gt;&lt;wsp:rsid wsp:val=&quot;00FB6322&quot;/&gt;&lt;wsp:rsid wsp:val=&quot;00FB64EE&quot;/&gt;&lt;wsp:rsid wsp:val=&quot;00FC6F9A&quot;/&gt;&lt;wsp:rsid wsp:val=&quot;00FD36F0&quot;/&gt;&lt;wsp:rsid wsp:val=&quot;00FD5475&quot;/&gt;&lt;wsp:rsid wsp:val=&quot;00FE0A75&quot;/&gt;&lt;wsp:rsid wsp:val=&quot;00FE2828&quot;/&gt;&lt;wsp:rsid wsp:val=&quot;00FE2DCA&quot;/&gt;&lt;wsp:rsid wsp:val=&quot;00FE54AB&quot;/&gt;&lt;wsp:rsid wsp:val=&quot;00FE55AF&quot;/&gt;&lt;wsp:rsid wsp:val=&quot;00FE6605&quot;/&gt;&lt;wsp:rsid wsp:val=&quot;00FF0700&quot;/&gt;&lt;wsp:rsid wsp:val=&quot;00FF3927&quot;/&gt;&lt;wsp:rsid wsp:val=&quot;00FF6F07&quot;/&gt;&lt;/wsp:rsids&gt;&lt;/w:docPr&gt;&lt;w:body&gt;&lt;wx:sect&gt;&lt;w:p wsp:rsidR=&quot;00BC7920&quot; wsp:rsidRPr=&quot;00BC7920&quot; wsp:rsidRDefault=&quot;00BC7920&quot; wsp:rsidP=&quot;00BC7920&quot;&gt;&lt;m:oMathPara&gt;&lt;m:oMath&gt;&lt;m:sSub&gt;&lt;m:sSubPr&gt;&lt;m:ctrlPr&gt;&lt;w:rPr&gt;&lt;w:rFonts w:ascii=&quot;Cambria Math&quot;/&gt;&lt;wx:font wx:val=&quot;Cambria Math&quot;/&gt;&lt;w:i/&gt;&lt;/w:rPr&gt;&lt;/m:ctrlPr&gt;&lt;/m:sSubPr&gt;&lt;m:e&gt;&lt;m:r&gt;&lt;w:rPr&gt;&lt;w:rFonts w:ascii=&quot;Cambria Math&quot;/&gt;&lt;wx:font wx:val=&quot;Cambria Math&quot;/&gt;&lt;w:i/&gt;&lt;/w:rPr&gt;&lt;m:t&gt;V&lt;/m:t&gt;&lt;/m:r&gt;&lt;/m:e&gt;&lt;m:sub&gt;&lt;m:r&gt;&lt;w:rPr&gt;&lt;w:rFonts w:ascii=&quot;Cambria Math&quot;/&gt;&lt;wx:font wx:val=&quot;Cambria Math&quot;/&gt;&lt;w:i/&gt;&lt;/w:rPr&gt;&lt;m:t&gt;TH&lt;/m:t&gt;&lt;/m:r&gt;&lt;/m:sub&gt;&lt;/m:sSub&gt;&lt;m:r&gt;&lt;w:rPr&gt;&lt;w:rFonts w:asci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gt;&lt;wx:font wx:val=&quot;Cambria Math&quot;/&gt;&lt;w:i/&gt;&lt;/w:rPr&gt;&lt;m:t&gt;V&lt;/m:t&gt;&lt;/m:r&gt;&lt;/m:e&gt;&lt;m:sub&gt;&lt;m:r&gt;&lt;w:rPr&gt;&lt;w:rFonts w:ascii=&quot;Cambria Math&quot;/&gt;&lt;wx:font wx:val=&quot;Cambria Math&quot;/&gt;&lt;w:i/&gt;&lt;/w:rPr&gt;&lt;m:t&gt;FB&lt;/m:t&gt;&lt;/m:r&gt;&lt;m:ctrlPr&gt;&lt;w:rPr&gt;&lt;w:rFonts w:ascii=&quot;Cambria Math&quot;/&gt;&lt;wx:font wx:val=&quot;Cambria Math&quot;/&gt;&lt;w:i/&gt;&lt;/w:rPr&gt;&lt;/m:ctrlPr&gt;&lt;/m:sub&gt;&lt;/m:sSub&gt;&lt;m:r&gt;&lt;w:rPr&gt;&lt;w:rFonts w:ascii=&quot;Cambria Math&quot;/&gt;&lt;wx:font wx:val=&quot;Cambria Math&quot;/&gt;&lt;w:i/&gt;&lt;/w:rPr&gt;&lt;m:t&gt;+&lt;/m:t&gt;&lt;/m:r&gt;&lt;m:f&gt;&lt;m:fPr&gt;&lt;m:ctrlPr&gt;&lt;w:rPr&gt;&lt;w:rFonts w:ascii=&quot;Cambria Math&quot;/&gt;&lt;wx:font wx:val=&quot;Cambria Math&quot;/&gt;&lt;w:i/&gt;&lt;/w:rPr&gt;&lt;/m:ctrlPr&gt;&lt;/m:fPr&gt;&lt;m:num&gt;&lt;m:r&gt;&lt;w:rPr&gt;&lt;w:rFonts w:ascii=&quot;Cambria Math&quot;/&gt;&lt;wx:font wx:val=&quot;Cambria Math&quot;/&gt;&lt;w:i/&gt;&lt;/w:rPr&gt;&lt;m:t&gt;q&lt;/m:t&gt;&lt;/m:r&gt;&lt;m:sSub&gt;&lt;m:sSubPr&gt;&lt;m:ctrlPr&gt;&lt;w:rPr&gt;&lt;w:rFonts w:ascii=&quot;Cambria Math&quot;/&gt;&lt;wx:font wx:val=&quot;Cambria Math&quot;/&gt;&lt;w:i/&gt;&lt;/w:rPr&gt;&lt;/m:ctrlPr&gt;&lt;/m:sSubPr&gt;&lt;m:e&gt;&lt;m:r&gt;&lt;w:rPr&gt;&lt;w:rFonts w:ascii=&quot;Cambria Math&quot;/&gt;&lt;wx:font wx:val=&quot;Cambria Math&quot;/&gt;&lt;w:i/&gt;&lt;/w:rPr&gt;&lt;m:t&gt;N&lt;/m:t&gt;&lt;/m:r&gt;&lt;/m:e&gt;&lt;m:sub&gt;&lt;m:r&gt;&lt;w:rPr&gt;&lt;w:rFonts w:ascii=&quot;Cambria Math&quot;/&gt;&lt;wx:font wx:val=&quot;Cambria Math&quot;/&gt;&lt;w:i/&gt;&lt;/w:rPr&gt;&lt;m:t&gt;A&lt;/m:t&gt;&lt;/m:r&gt;&lt;/m:sub&gt;&lt;/m:sSub&gt;&lt;m:r&gt;&lt;m:rPr&gt;&lt;m:sty m:val=&quot;p&quot;/&gt;&lt;/m:rPr&gt;&lt;w:rPr&gt;&lt;w:rFonts w:ascii=&quot;Cambria Math&quot; w:h-ansi=&quot;Cambria Math&quot;/&gt;&lt;wx:font wx:val=&quot;Cambria Math&quot;/&gt;&lt;/w:rPr&gt;&lt;w:pict&gt;&lt;v:shapetype id=&quot;_x0000_t75&quot; coordsize=&quot;21600,21600&quot; o:spt=&quot;75&quot; o:preferrelative=&quot;t&quot; path=&quot;m@4@5l@4@11@9@11@9@5xe&quot; filled=&quot;f&quot; stroked=&quot;f&quot;&gt;&lt;v:stroke joinstyle=&quot;miter&quot;/&gt;&lt;v:formulas&gt;&lt;v:f eqn=&quot;if lineDrawn pixelLineWidth 0&quot;/&gt;&lt;v:f eqn=&quot;sum @0 1 0&quot;/&gt;&lt;v:f eqn=&quot;sum 0 0 @1&quot;/&gt;&lt;v:f eqn=&quot;prod @2 1 2&quot;/&gt;&lt;v:f eqn=&quot;prod @3 21600 pixelWidth&quot;/&gt;&lt;v:f eqn=&quot;prod @3 21600 pixelHeight&quot;/&gt;&lt;v:f eqn=&quot;sum @0 0 1&quot;/&gt;&lt;v:f eqn=&quot;prod @6 1 2&quot;/&gt;&lt;v:f eqn=&quot;prod @7 21600 pixelWidth&quot;/&gt;&lt;v:f eqn=&quot;sum @8 21600 0&quot;/&gt;&lt;v:f eqn=&quot;prod @7 21600 pixelHeight&quot;/&gt;&lt;v:f eqn=&quot;sum @10 21600 0&quot;/&gt;&lt;/v:formulas&gt;&lt;v:path o:extrusionok=&quot;f&quot; gradientshapeok=&quot;t&quot; o:connecttype=&quot;rect&quot;/&gt;&lt;o:lock v:ext=&quot;edit&quot; aspectratio=&quot;t&quot;/&gt;&lt;/v:shapetype&gt;&lt;w:binData w:name=&quot;wordml://03000001.png&quot; xml:space=&quot;preserve&quot;&gt;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&lt;/w:binData&gt;&lt;v:shape id=&quot;_x0000_i1025&quot; type=&quot;#_x0000_t75&quot; style=&quot;width:24pt;height:17.85pt&quot; equationxml=&quot;&amp;lt;?xml version=&amp;quot;1.0&amp;quot; encoding=&amp;quot;UTF-8&amp;quot; standalone=&amp;quot;yes&amp;quot;?&amp;gt;&amp;#xA;&amp;lt;?mso-application progid=&amp;quot;Word.Document&amp;quot;?&amp;gt;&amp;#xA;&amp;lt;w:wordDocument xmlns:aml=&amp;quot;http://schemas.microsoft.com/aml/2001/core&amp;quot; xmlns:wpc=&amp;quot;http://schemas.microsoft.com/office/word/2010/wordprocessingCanvas&amp;quot; xmlns:cx=&amp;quot;http://schemas.microsoft.com/office/drawing/2014/chartex&amp;quot; xmlns:cx1=&amp;quot;http://schemas.microsoft.com/office/drawing/2015/9/8/chartex&amp;quot; xmlns:cx2=&amp;quot;http://schemas.microsoft.com/office/drawing/2015/10/21/chartex&amp;quot; xmlns:cx3=&amp;quot;http://schemas.microsoft.com/office/drawing/2016/5/9/chartex&amp;quot; xmlns:cx4=&amp;quot;http://schemas.microsoft.com/office/drawing/2016/5/10/chartex&amp;quot; xmlns:cx5=&amp;quot;http://schemas.microsoft.com/office/drawing/2016/5/11/chartex&amp;quot; xmlns:cx6=&amp;quot;http://schemas.microsoft.com/office/drawing/2016/5/12/chartex&amp;quot; xmlns:cx7=&amp;quot;http://schemas.microsoft.com/office/drawing/2016/5/13/chartex&amp;quot; xmlns:cx8=&amp;quot;http://schemas.microsoft.com/office/drawing/2016/5/14/chartex&amp;quot; xmlns:cr=&amp;quot;http://schemas.microsoft.com/office/comments/2020/reactions&amp;quot; xmlns:dt=&amp;quot;uuid:C2F41010-65B3-11d1-A29F-00AA00C14882&amp;quot; xmlns:mc=&amp;quot;http://schemas.openxmlformats.org/markup-compatibility/2006&amp;quot; xmlns:aink=&amp;quot;http://schemas.microsoft.com/office/drawing/2016/ink&amp;quot; xmlns:am3d=&amp;quot;http://schemas.microsoft.com/office/drawing/2017/model3d&amp;quot; xmlns:o=&amp;quot;urn:schemas-microsoft-com:office:office&amp;quot; xmlns:oel=&amp;quot;http://schemas.microsoft.com/office/2019/extlst&amp;quot; xmlns:m=&amp;quot;http://schemas.openxmlformats.org/officeDocument/2006/math&amp;quot; xmlns:v=&amp;quot;urn:schemas-microsoft-com:vml&amp;quot; xmlns:w10=&amp;quot;urn:schemas-microsoft-com:office:word&amp;quot; xmlns:w=&amp;quot;http://schemas.microsoft.com/office/word/2003/wordml&amp;quot; xmlns:wx=&amp;quot;http://schemas.microsoft.com/office/word/2003/auxHint&amp;quot; xmlns:wne=&amp;quot;http://schemas.microsoft.com/office/word/2006/wordml&amp;quot; xmlns:wsp=&amp;quot;http://schemas.microsoft.com/office/word/2003/wordml/sp2&amp;quot; xmlns:sl=&amp;quot;http://schemas.microsoft.com/schemaLibrary/2003/core&amp;quot; w:macrosPresent=&amp;quot;no&amp;quot; w:embeddedObjPresent=&amp;quot;no&amp;quot; w:ocxPresent=&amp;quot;no&amp;quot; xml:space=&amp;quot;preserve&amp;quot;&amp;gt;&amp;lt;w:ignoreSubtree w:val=&amp;quot;http://schemas.microsoft.com/office/word/2003/wordml/sp2&amp;quot;/&amp;gt;&amp;lt;o:DocumentProperties&amp;gt;&amp;lt;o:Version&amp;gt;16&amp;lt;/o:Version&amp;gt;&amp;lt;/o:DocumentProperties&amp;gt;&amp;lt;w:docPr&amp;gt;&amp;lt;w:view w:val=&amp;quot;print&amp;quot;/&amp;gt;&amp;lt;w:zoom w:percent=&amp;quot;122&amp;quot;/&amp;gt;&amp;lt;w:doNotEmbedSystemFonts/&amp;gt;&amp;lt;w:bordersDontSurroundHeader/&amp;gt;&amp;lt;w:bordersDontSurroundFooter/&amp;gt;&amp;lt;w:activeWritingStyle w:lang=&amp;quot;EN-US&amp;quot; w:vendorID=&amp;quot;64&amp;quot; w:dllVersion=&amp;quot;0&amp;quot; w:nlCheck=&amp;quot;on&amp;quot; w:optionSet=&amp;quot;0&amp;quot;/&amp;gt;&amp;lt;w:activeWritingStyle w:lang=&amp;quot;EN-GB&amp;quot; w:vendorID=&amp;quot;64&amp;quot; w:dllVersion=&amp;quot;0&amp;quot; w:nlCheck=&amp;quot;on&amp;quot; w:optionSet=&amp;quot;0&amp;quot;/&amp;gt;&amp;lt;w:activeWritingStyle w:lang=&amp;quot;EN-US&amp;quot; w:vendorID=&amp;quot;64&amp;quot; w:dllVersion=&amp;quot;6&amp;quot; w:nlCheck=&amp;quot;on&amp;quot; w:optionSet=&amp;quot;1&amp;quot;/&amp;gt;&amp;lt;w:activeWritingStyle w:lang=&amp;quot;EN-GB&amp;quot; w:vendorID=&amp;quot;64&amp;quot; w:dllVersion=&amp;quot;6&amp;quot; w:nlCheck=&amp;quot;on&amp;quot; w:optionSet=&amp;quot;1&amp;quot;/&amp;gt;&amp;lt;w:activeWritingStyle w:lang=&amp;quot;EN-US&amp;quot; w:vendorID=&amp;quot;64&amp;quot; w:dllVersion=&amp;quot;4096&amp;quot; w:nlCheck=&amp;quot;on&amp;quot; w:optionSet=&amp;quot;0&amp;quot;/&amp;gt;&amp;lt;w:activeWritingStyle w:lang=&amp;quot;EN-GB&amp;quot; w:vendorID=&amp;quot;64&amp;quot; w:dllVersion=&amp;quot;4096&amp;quot; w:nlCheck=&amp;quot;on&amp;quot; w:optionSet=&amp;quot;0&amp;quot;/&amp;gt;&amp;lt;w:activeWritingStyle w:lang=&amp;quot;JA&amp;quot; w:vendorID=&amp;quot;64&amp;quot; w:dllVersion=&amp;quot;0&amp;quot; w:nlCheck=&amp;quot;on&amp;quot; w:optionSet=&amp;quot;1&amp;quot;/&amp;gt;&amp;lt;w:defaultTabStop w:val=&amp;quot;840&amp;quot;/&amp;gt;&amp;lt;w:drawingGridHorizontalSpacing w:val=&amp;quot;105&amp;quot;/&amp;gt;&amp;lt;w:displayHorizontalDrawingGridEvery w:val=&amp;quot;0&amp;quot;/&amp;gt;&amp;lt;w:displayVerticalDrawingGridEvery w:val=&amp;quot;2&amp;quot;/&amp;gt;&amp;lt;w:punctuationKerning/&amp;gt;&amp;lt;w:characterSpacingControl w:val=&amp;quot;CompressPunctuation&amp;quot;/&amp;gt;&amp;lt;w:optimizeForBrowser/&amp;gt;&amp;lt;w:relyOnVML/&amp;gt;&amp;lt;w:allowPNG/&amp;gt;&amp;lt;w:validateAgainstSchema/&amp;gt;&amp;lt;w:saveInvalidXML w:val=&amp;quot;off&amp;quot;/&amp;gt;&amp;lt;w:ignoreMixedContent w:val=&amp;quot;off&amp;quot;/&amp;gt;&amp;lt;w:alwaysShowPlaceholderText w:val=&amp;quot;off&amp;quot;/&amp;gt;&amp;lt;w:compat&amp;gt;&amp;lt;w:spaceForUL/&amp;gt;&amp;lt;w:balanceSingleByteDoubleByteWidth/&amp;gt;&amp;lt;w:doNotLeaveBackslashAlone/&amp;gt;&amp;lt;w:ulTrailSpace/&amp;gt;&amp;lt;w:doNotExpandShiftReturn/&amp;gt;&amp;lt;w:adjustLineHeightInTable/&amp;gt;&amp;lt;w:breakWrappedTables/&amp;gt;&amp;lt;w:snapToGridInCell/&amp;gt;&amp;lt;w:wrapTextWithPunct/&amp;gt;&amp;lt;w:useAsianBreakRules/&amp;gt;&amp;lt;w:dontGrowAutofit/&amp;gt;&amp;lt;w:useFELayout/&amp;gt;&amp;lt;/w:compat&amp;gt;&amp;lt;wsp:rsids&amp;gt;&amp;lt;wsp:rsidRoot wsp:val=&amp;quot;0090460E&amp;quot;/&amp;gt;&amp;lt;wsp:rsid wsp:val=&amp;quot;000044F8&amp;quot;/&amp;gt;&amp;lt;wsp:rsid wsp:val=&amp;quot;00005060&amp;quot;/&amp;gt;&amp;lt;wsp:rsid wsp:val=&amp;quot;00007E8C&amp;quot;/&amp;gt;&amp;lt;wsp:rsid wsp:val=&amp;quot;000161C6&amp;quot;/&amp;gt;&amp;lt;wsp:rsid wsp:val=&amp;quot;000175CA&amp;quot;/&amp;gt;&amp;lt;wsp:rsid wsp:val=&amp;quot;00021C19&amp;quot;/&amp;gt;&amp;lt;wsp:rsid wsp:val=&amp;quot;00022AAB&amp;quot;/&amp;gt;&amp;lt;wsp:rsid wsp:val=&amp;quot;0002313E&amp;quot;/&amp;gt;&amp;lt;wsp:rsid wsp:val=&amp;quot;00023E30&amp;quot;/&amp;gt;&amp;lt;wsp:rsid wsp:val=&amp;quot;00024548&amp;quot;/&amp;gt;&amp;lt;wsp:rsid wsp:val=&amp;quot;00024E26&amp;quot;/&amp;gt;&amp;lt;wsp:rsid wsp:val=&amp;quot;00026346&amp;quot;/&amp;gt;&amp;lt;wsp:rsid wsp:val=&amp;quot;000269A4&amp;quot;/&amp;gt;&amp;lt;wsp:rsid wsp:val=&amp;quot;000277E6&amp;quot;/&amp;gt;&amp;lt;wsp:rsid wsp:val=&amp;quot;00030668&amp;quot;/&amp;gt;&amp;lt;wsp:rsid wsp:val=&amp;quot;00031BDD&amp;quot;/&amp;gt;&amp;lt;wsp:rsid wsp:val=&amp;quot;000323F8&amp;quot;/&amp;gt;&amp;lt;wsp:rsid wsp:val=&amp;quot;0003529F&amp;quot;/&amp;gt;&amp;lt;wsp:rsid wsp:val=&amp;quot;00037B33&amp;quot;/&amp;gt;&amp;lt;wsp:rsid wsp:val=&amp;quot;0004001D&amp;quot;/&amp;gt;&amp;lt;wsp:rsid wsp:val=&amp;quot;00041F72&amp;quot;/&amp;gt;&amp;lt;wsp:rsid wsp:val=&amp;quot;00043763&amp;quot;/&amp;gt;&amp;lt;wsp:rsid wsp:val=&amp;quot;000447EC&amp;quot;/&amp;gt;&amp;lt;wsp:rsid wsp:val=&amp;quot;0004500F&amp;quot;/&amp;gt;&amp;lt;wsp:rsid wsp:val=&amp;quot;00055F75&amp;quot;/&amp;gt;&amp;lt;wsp:rsid wsp:val=&amp;quot;00056635&amp;quot;/&amp;gt;&amp;lt;wsp:rsid wsp:val=&amp;quot;00057A0A&amp;quot;/&amp;gt;&amp;lt;wsp:rsid wsp:val=&amp;quot;00061104&amp;quot;/&amp;gt;&amp;lt;wsp:rsid wsp:val=&amp;quot;00061352&amp;quot;/&amp;gt;&amp;lt;wsp:rsid wsp:val=&amp;quot;000618F4&amp;quot;/&amp;gt;&amp;lt;wsp:rsid wsp:val=&amp;quot;000634C6&amp;quot;/&amp;gt;&amp;lt;wsp:rsid wsp:val=&amp;quot;00063E5C&amp;quot;/&amp;gt;&amp;lt;wsp:rsid wsp:val=&amp;quot;00066222&amp;quot;/&amp;gt;&amp;lt;wsp:rsid wsp:val=&amp;quot;00066653&amp;quot;/&amp;gt;&amp;lt;wsp:rsid wsp:val=&amp;quot;00067146&amp;quot;/&amp;gt;&amp;lt;wsp:rsid wsp:val=&amp;quot;00067E84&amp;quot;/&amp;gt;&amp;lt;wsp:rsid wsp:val=&amp;quot;00071372&amp;quot;/&amp;gt;&amp;lt;wsp:rsid wsp:val=&amp;quot;00071A1B&amp;quot;/&amp;gt;&amp;lt;wsp:rsid wsp:val=&amp;quot;00072190&amp;quot;/&amp;gt;&amp;lt;wsp:rsid wsp:val=&amp;quot;0007261E&amp;quot;/&amp;gt;&amp;lt;wsp:rsid wsp:val=&amp;quot;00073A3E&amp;quot;/&amp;gt;&amp;lt;wsp:rsid wsp:val=&amp;quot;00073D0E&amp;quot;/&amp;gt;&amp;lt;wsp:rsid wsp:val=&amp;quot;00075BF3&amp;quot;/&amp;gt;&amp;lt;wsp:rsid wsp:val=&amp;quot;00084D49&amp;quot;/&amp;gt;&amp;lt;wsp:rsid wsp:val=&amp;quot;000864C2&amp;quot;/&amp;gt;&amp;lt;wsp:rsid wsp:val=&amp;quot;00087374&amp;quot;/&amp;gt;&amp;lt;wsp:rsid wsp:val=&amp;quot;00090F26&amp;quot;/&amp;gt;&amp;lt;wsp:rsid wsp:val=&amp;quot;0009171F&amp;quot;/&amp;gt;&amp;lt;wsp:rsid wsp:val=&amp;quot;0009458F&amp;quot;/&amp;gt;&amp;lt;wsp:rsid wsp:val=&amp;quot;000946B6&amp;quot;/&amp;gt;&amp;lt;wsp:rsid wsp:val=&amp;quot;00095203&amp;quot;/&amp;gt;&amp;lt;wsp:rsid wsp:val=&amp;quot;00095B63&amp;quot;/&amp;gt;&amp;lt;wsp:rsid wsp:val=&amp;quot;00095EB5&amp;quot;/&amp;gt;&amp;lt;wsp:rsid wsp:val=&amp;quot;00097323&amp;quot;/&amp;gt;&amp;lt;wsp:rsid wsp:val=&amp;quot;000977E0&amp;quot;/&amp;gt;&amp;lt;wsp:rsid wsp:val=&amp;quot;000A03F1&amp;quot;/&amp;gt;&amp;lt;wsp:rsid wsp:val=&amp;quot;000A21D4&amp;quot;/&amp;gt;&amp;lt;wsp:rsid wsp:val=&amp;quot;000A2724&amp;quot;/&amp;gt;&amp;lt;wsp:rsid wsp:val=&amp;quot;000A3AC7&amp;quot;/&amp;gt;&amp;lt;wsp:rsid wsp:val=&amp;quot;000A58CA&amp;quot;/&amp;gt;&amp;lt;wsp:rsid wsp:val=&amp;quot;000B17EB&amp;quot;/&amp;gt;&amp;lt;wsp:rsid wsp:val=&amp;quot;000B28E0&amp;quot;/&amp;gt;&amp;lt;wsp:rsid wsp:val=&amp;quot;000B3D9B&amp;quot;/&amp;gt;&amp;lt;wsp:rsid wsp:val=&amp;quot;000B53A8&amp;quot;/&amp;gt;&amp;lt;wsp:rsid wsp:val=&amp;quot;000B7C9F&amp;quot;/&amp;gt;&amp;lt;wsp:rsid wsp:val=&amp;quot;000C17C7&amp;quot;/&amp;gt;&amp;lt;wsp:rsid wsp:val=&amp;quot;000C2B69&amp;quot;/&amp;gt;&amp;lt;wsp:rsid wsp:val=&amp;quot;000C2E13&amp;quot;/&amp;gt;&amp;lt;wsp:rsid wsp:val=&amp;quot;000C4F29&amp;quot;/&amp;gt;&amp;lt;wsp:rsid wsp:val=&amp;quot;000C7BD3&amp;quot;/&amp;gt;&amp;lt;wsp:rsid wsp:val=&amp;quot;000D20B7&amp;quot;/&amp;gt;&amp;lt;wsp:rsid wsp:val=&amp;quot;000D511A&amp;quot;/&amp;gt;&amp;lt;wsp:rsid wsp:val=&amp;quot;000E1A10&amp;quot;/&amp;gt;&amp;lt;wsp:rsid wsp:val=&amp;quot;000E35A4&amp;quot;/&amp;gt;&amp;lt;wsp:rsid wsp:val=&amp;quot;000E4283&amp;quot;/&amp;gt;&amp;lt;wsp:rsid wsp:val=&amp;quot;000E474C&amp;quot;/&amp;gt;&amp;lt;wsp:rsid wsp:val=&amp;quot;000E651F&amp;quot;/&amp;gt;&amp;lt;wsp:rsid wsp:val=&amp;quot;000F067E&amp;quot;/&amp;gt;&amp;lt;wsp:rsid wsp:val=&amp;quot;000F10A5&amp;quot;/&amp;gt;&amp;lt;wsp:rsid wsp:val=&amp;quot;000F2A32&amp;quot;/&amp;gt;&amp;lt;wsp:rsid wsp:val=&amp;quot;000F3262&amp;quot;/&amp;gt;&amp;lt;wsp:rsid wsp:val=&amp;quot;000F33A2&amp;quot;/&amp;gt;&amp;lt;wsp:rsid wsp:val=&amp;quot;001008EC&amp;quot;/&amp;gt;&amp;lt;wsp:rsid wsp:val=&amp;quot;00101A93&amp;quot;/&amp;gt;&amp;lt;wsp:rsid wsp:val=&amp;quot;00113C77&amp;quot;/&amp;gt;&amp;lt;wsp:rsid wsp:val=&amp;quot;00121970&amp;quot;/&amp;gt;&amp;lt;wsp:rsid wsp:val=&amp;quot;001228C8&amp;quot;/&amp;gt;&amp;lt;wsp:rsid wsp:val=&amp;quot;00126651&amp;quot;/&amp;gt;&amp;lt;wsp:rsid wsp:val=&amp;quot;00127071&amp;quot;/&amp;gt;&amp;lt;wsp:rsid wsp:val=&amp;quot;0013054F&amp;quot;/&amp;gt;&amp;lt;wsp:rsid wsp:val=&amp;quot;00132014&amp;quot;/&amp;gt;&amp;lt;wsp:rsid wsp:val=&amp;quot;00136AE6&amp;quot;/&amp;gt;&amp;lt;wsp:rsid wsp:val=&amp;quot;00140CAD&amp;quot;/&amp;gt;&amp;lt;wsp:rsid wsp:val=&amp;quot;001421EA&amp;quot;/&amp;gt;&amp;lt;wsp:rsid wsp:val=&amp;quot;001430F3&amp;quot;/&amp;gt;&amp;lt;wsp:rsid wsp:val=&amp;quot;00144184&amp;quot;/&amp;gt;&amp;lt;wsp:rsid wsp:val=&amp;quot;00144BBA&amp;quot;/&amp;gt;&amp;lt;wsp:rsid wsp:val=&amp;quot;00144BCD&amp;quot;/&amp;gt;&amp;lt;wsp:rsid wsp:val=&amp;quot;00146918&amp;quot;/&amp;gt;&amp;lt;wsp:rsid wsp:val=&amp;quot;00147285&amp;quot;/&amp;gt;&amp;lt;wsp:rsid wsp:val=&amp;quot;001473C9&amp;quot;/&amp;gt;&amp;lt;wsp:rsid wsp:val=&amp;quot;001501E6&amp;quot;/&amp;gt;&amp;lt;wsp:rsid wsp:val=&amp;quot;0015435D&amp;quot;/&amp;gt;&amp;lt;wsp:rsid wsp:val=&amp;quot;00155FF8&amp;quot;/&amp;gt;&amp;lt;wsp:rsid wsp:val=&amp;quot;00156BDB&amp;quot;/&amp;gt;&amp;lt;wsp:rsid wsp:val=&amp;quot;001574EE&amp;quot;/&amp;gt;&amp;lt;wsp:rsid wsp:val=&amp;quot;00160E18&amp;quot;/&amp;gt;&amp;lt;wsp:rsid wsp:val=&amp;quot;00161B96&amp;quot;/&amp;gt;&amp;lt;wsp:rsid wsp:val=&amp;quot;00162266&amp;quot;/&amp;gt;&amp;lt;wsp:rsid wsp:val=&amp;quot;00162A4C&amp;quot;/&amp;gt;&amp;lt;wsp:rsid wsp:val=&amp;quot;00164545&amp;quot;/&amp;gt;&amp;lt;wsp:rsid wsp:val=&amp;quot;00165CB1&amp;quot;/&amp;gt;&amp;lt;wsp:rsid wsp:val=&amp;quot;00165EB6&amp;quot;/&amp;gt;&amp;lt;wsp:rsid wsp:val=&amp;quot;00172BC9&amp;quot;/&amp;gt;&amp;lt;wsp:rsid wsp:val=&amp;quot;001770D6&amp;quot;/&amp;gt;&amp;lt;wsp:rsid wsp:val=&amp;quot;00180744&amp;quot;/&amp;gt;&amp;lt;wsp:rsid wsp:val=&amp;quot;00180E2C&amp;quot;/&amp;gt;&amp;lt;wsp:rsid wsp:val=&amp;quot;0018384B&amp;quot;/&amp;gt;&amp;lt;wsp:rsid wsp:val=&amp;quot;0018423B&amp;quot;/&amp;gt;&amp;lt;wsp:rsid wsp:val=&amp;quot;001853E9&amp;quot;/&amp;gt;&amp;lt;wsp:rsid wsp:val=&amp;quot;001864F2&amp;quot;/&amp;gt;&amp;lt;wsp:rsid wsp:val=&amp;quot;00187DC7&amp;quot;/&amp;gt;&amp;lt;wsp:rsid wsp:val=&amp;quot;0019513B&amp;quot;/&amp;gt;&amp;lt;wsp:rsid wsp:val=&amp;quot;00195A85&amp;quot;/&amp;gt;&amp;lt;wsp:rsid wsp:val=&amp;quot;001A0199&amp;quot;/&amp;gt;&amp;lt;wsp:rsid wsp:val=&amp;quot;001A26EC&amp;quot;/&amp;gt;&amp;lt;wsp:rsid wsp:val=&amp;quot;001A5C33&amp;quot;/&amp;gt;&amp;lt;wsp:rsid wsp:val=&amp;quot;001A5CF5&amp;quot;/&amp;gt;&amp;lt;wsp:rsid wsp:val=&amp;quot;001A6A80&amp;quot;/&amp;gt;&amp;lt;wsp:rsid wsp:val=&amp;quot;001B01BC&amp;quot;/&amp;gt;&amp;lt;wsp:rsid wsp:val=&amp;quot;001B493A&amp;quot;/&amp;gt;&amp;lt;wsp:rsid wsp:val=&amp;quot;001B670F&amp;quot;/&amp;gt;&amp;lt;wsp:rsid wsp:val=&amp;quot;001B7ED9&amp;quot;/&amp;gt;&amp;lt;wsp:rsid wsp:val=&amp;quot;001C0212&amp;quot;/&amp;gt;&amp;lt;wsp:rsid wsp:val=&amp;quot;001C061C&amp;quot;/&amp;gt;&amp;lt;wsp:rsid wsp:val=&amp;quot;001C081E&amp;quot;/&amp;gt;&amp;lt;wsp:rsid wsp:val=&amp;quot;001C1469&amp;quot;/&amp;gt;&amp;lt;wsp:rsid wsp:val=&amp;quot;001C6037&amp;quot;/&amp;gt;&amp;lt;wsp:rsid wsp:val=&amp;quot;001C6AE0&amp;quot;/&amp;gt;&amp;lt;wsp:rsid wsp:val=&amp;quot;001C71D9&amp;quot;/&amp;gt;&amp;lt;wsp:rsid wsp:val=&amp;quot;001D1199&amp;quot;/&amp;gt;&amp;lt;wsp:rsid wsp:val=&amp;quot;001D1355&amp;quot;/&amp;gt;&amp;lt;wsp:rsid wsp:val=&amp;quot;001D2E99&amp;quot;/&amp;gt;&amp;lt;wsp:rsid wsp:val=&amp;quot;001D6647&amp;quot;/&amp;gt;&amp;lt;wsp:rsid wsp:val=&amp;quot;001E35A5&amp;quot;/&amp;gt;&amp;lt;wsp:rsid wsp:val=&amp;quot;001E3CB2&amp;quot;/&amp;gt;&amp;lt;wsp:rsid wsp:val=&amp;quot;001E47F7&amp;quot;/&amp;gt;&amp;lt;wsp:rsid wsp:val=&amp;quot;001E6E49&amp;quot;/&amp;gt;&amp;lt;wsp:rsid wsp:val=&amp;quot;001E7203&amp;quot;/&amp;gt;&amp;lt;wsp:rsid wsp:val=&amp;quot;001F044F&amp;quot;/&amp;gt;&amp;lt;wsp:rsid wsp:val=&amp;quot;001F1416&amp;quot;/&amp;gt;&amp;lt;wsp:rsid wsp:val=&amp;quot;001F20A6&amp;quot;/&amp;gt;&amp;lt;wsp:rsid wsp:val=&amp;quot;001F6C0D&amp;quot;/&amp;gt;&amp;lt;wsp:rsid wsp:val=&amp;quot;00201D64&amp;quot;/&amp;gt;&amp;lt;wsp:rsid wsp:val=&amp;quot;002041FC&amp;quot;/&amp;gt;&amp;lt;wsp:rsid wsp:val=&amp;quot;00205491&amp;quot;/&amp;gt;&amp;lt;wsp:rsid wsp:val=&amp;quot;002058B6&amp;quot;/&amp;gt;&amp;lt;wsp:rsid wsp:val=&amp;quot;00206C3B&amp;quot;/&amp;gt;&amp;lt;wsp:rsid wsp:val=&amp;quot;002078EA&amp;quot;/&amp;gt;&amp;lt;wsp:rsid wsp:val=&amp;quot;00207E34&amp;quot;/&amp;gt;&amp;lt;wsp:rsid wsp:val=&amp;quot;00210752&amp;quot;/&amp;gt;&amp;lt;wsp:rsid wsp:val=&amp;quot;0021296B&amp;quot;/&amp;gt;&amp;lt;wsp:rsid wsp:val=&amp;quot;00212EE0&amp;quot;/&amp;gt;&amp;lt;wsp:rsid wsp:val=&amp;quot;00213436&amp;quot;/&amp;gt;&amp;lt;wsp:rsid wsp:val=&amp;quot;00215AEA&amp;quot;/&amp;gt;&amp;lt;wsp:rsid wsp:val=&amp;quot;002160E9&amp;quot;/&amp;gt;&amp;lt;wsp:rsid wsp:val=&amp;quot;002201F0&amp;quot;/&amp;gt;&amp;lt;wsp:rsid wsp:val=&amp;quot;00221FFC&amp;quot;/&amp;gt;&amp;lt;wsp:rsid wsp:val=&amp;quot;002223CE&amp;quot;/&amp;gt;&amp;lt;wsp:rsid wsp:val=&amp;quot;00224FBE&amp;quot;/&amp;gt;&amp;lt;wsp:rsid wsp:val=&amp;quot;0022531E&amp;quot;/&amp;gt;&amp;lt;wsp:rsid wsp:val=&amp;quot;0022581D&amp;quot;/&amp;gt;&amp;lt;wsp:rsid wsp:val=&amp;quot;0022671B&amp;quot;/&amp;gt;&amp;lt;wsp:rsid wsp:val=&amp;quot;002273B3&amp;quot;/&amp;gt;&amp;lt;wsp:rsid wsp:val=&amp;quot;0022775F&amp;quot;/&amp;gt;&amp;lt;wsp:rsid wsp:val=&amp;quot;00230A76&amp;quot;/&amp;gt;&amp;lt;wsp:rsid wsp:val=&amp;quot;0023413C&amp;quot;/&amp;gt;&amp;lt;wsp:rsid wsp:val=&amp;quot;0023734F&amp;quot;/&amp;gt;&amp;lt;wsp:rsid wsp:val=&amp;quot;00241011&amp;quot;/&amp;gt;&amp;lt;wsp:rsid wsp:val=&amp;quot;00241E42&amp;quot;/&amp;gt;&amp;lt;wsp:rsid wsp:val=&amp;quot;0024260D&amp;quot;/&amp;gt;&amp;lt;wsp:rsid wsp:val=&amp;quot;002432B8&amp;quot;/&amp;gt;&amp;lt;wsp:rsid wsp:val=&amp;quot;00245FC5&amp;quot;/&amp;gt;&amp;lt;wsp:rsid wsp:val=&amp;quot;00250597&amp;quot;/&amp;gt;&amp;lt;wsp:rsid wsp:val=&amp;quot;00250BF5&amp;quot;/&amp;gt;&amp;lt;wsp:rsid wsp:val=&amp;quot;002541C2&amp;quot;/&amp;gt;&amp;lt;wsp:rsid wsp:val=&amp;quot;002552AB&amp;quot;/&amp;gt;&amp;lt;wsp:rsid wsp:val=&amp;quot;00257562&amp;quot;/&amp;gt;&amp;lt;wsp:rsid wsp:val=&amp;quot;002578BC&amp;quot;/&amp;gt;&amp;lt;wsp:rsid wsp:val=&amp;quot;00257B35&amp;quot;/&amp;gt;&amp;lt;wsp:rsid wsp:val=&amp;quot;00257F47&amp;quot;/&amp;gt;&amp;lt;wsp:rsid wsp:val=&amp;quot;00260439&amp;quot;/&amp;gt;&amp;lt;wsp:rsid wsp:val=&amp;quot;00261471&amp;quot;/&amp;gt;&amp;lt;wsp:rsid wsp:val=&amp;quot;00262854&amp;quot;/&amp;gt;&amp;lt;wsp:rsid wsp:val=&amp;quot;00263389&amp;quot;/&amp;gt;&amp;lt;wsp:rsid wsp:val=&amp;quot;00265370&amp;quot;/&amp;gt;&amp;lt;wsp:rsid wsp:val=&amp;quot;00265641&amp;quot;/&amp;gt;&amp;lt;wsp:rsid wsp:val=&amp;quot;00266DE1&amp;quot;/&amp;gt;&amp;lt;wsp:rsid wsp:val=&amp;quot;00273816&amp;quot;/&amp;gt;&amp;lt;wsp:rsid wsp:val=&amp;quot;00281FD2&amp;quot;/&amp;gt;&amp;lt;wsp:rsid wsp:val=&amp;quot;00283A0D&amp;quot;/&amp;gt;&amp;lt;wsp:rsid wsp:val=&amp;quot;0028726B&amp;quot;/&amp;gt;&amp;lt;wsp:rsid wsp:val=&amp;quot;002921FC&amp;quot;/&amp;gt;&amp;lt;wsp:rsid wsp:val=&amp;quot;002964CB&amp;quot;/&amp;gt;&amp;lt;wsp:rsid wsp:val=&amp;quot;002A4C7C&amp;quot;/&amp;gt;&amp;lt;wsp:rsid wsp:val=&amp;quot;002A5CF6&amp;quot;/&amp;gt;&amp;lt;wsp:rsid wsp:val=&amp;quot;002A662B&amp;quot;/&amp;gt;&amp;lt;wsp:rsid wsp:val=&amp;quot;002B1033&amp;quot;/&amp;gt;&amp;lt;wsp:rsid wsp:val=&amp;quot;002B6032&amp;quot;/&amp;gt;&amp;lt;wsp:rsid wsp:val=&amp;quot;002B6136&amp;quot;/&amp;gt;&amp;lt;wsp:rsid wsp:val=&amp;quot;002B61D5&amp;quot;/&amp;gt;&amp;lt;wsp:rsid wsp:val=&amp;quot;002B6570&amp;quot;/&amp;gt;&amp;lt;wsp:rsid wsp:val=&amp;quot;002C0649&amp;quot;/&amp;gt;&amp;lt;wsp:rsid wsp:val=&amp;quot;002C251C&amp;quot;/&amp;gt;&amp;lt;wsp:rsid wsp:val=&amp;quot;002C3A32&amp;quot;/&amp;gt;&amp;lt;wsp:rsid wsp:val=&amp;quot;002C5881&amp;quot;/&amp;gt;&amp;lt;wsp:rsid wsp:val=&amp;quot;002D2202&amp;quot;/&amp;gt;&amp;lt;wsp:rsid wsp:val=&amp;quot;002D4AA5&amp;quot;/&amp;gt;&amp;lt;wsp:rsid wsp:val=&amp;quot;002D4D66&amp;quot;/&amp;gt;&amp;lt;wsp:rsid wsp:val=&amp;quot;002D636A&amp;quot;/&amp;gt;&amp;lt;wsp:rsid wsp:val=&amp;quot;002E1574&amp;quot;/&amp;gt;&amp;lt;wsp:rsid wsp:val=&amp;quot;002E1CCD&amp;quot;/&amp;gt;&amp;lt;wsp:rsid wsp:val=&amp;quot;002E2E14&amp;quot;/&amp;gt;&amp;lt;wsp:rsid wsp:val=&amp;quot;002E33D6&amp;quot;/&amp;gt;&amp;lt;wsp:rsid wsp:val=&amp;quot;002E4118&amp;quot;/&amp;gt;&amp;lt;wsp:rsid wsp:val=&amp;quot;002E54F0&amp;quot;/&amp;gt;&amp;lt;wsp:rsid wsp:val=&amp;quot;002E7438&amp;quot;/&amp;gt;&amp;lt;wsp:rsid wsp:val=&amp;quot;002F0FCF&amp;quot;/&amp;gt;&amp;lt;wsp:rsid wsp:val=&amp;quot;002F1152&amp;quot;/&amp;gt;&amp;lt;wsp:rsid wsp:val=&amp;quot;002F2184&amp;quot;/&amp;gt;&amp;lt;wsp:rsid wsp:val=&amp;quot;002F22F5&amp;quot;/&amp;gt;&amp;lt;wsp:rsid wsp:val=&amp;quot;002F290A&amp;quot;/&amp;gt;&amp;lt;wsp:rsid wsp:val=&amp;quot;002F3D09&amp;quot;/&amp;gt;&amp;lt;wsp:rsid wsp:val=&amp;quot;002F47F4&amp;quot;/&amp;gt;&amp;lt;wsp:rsid wsp:val=&amp;quot;002F48BB&amp;quot;/&amp;gt;&amp;lt;wsp:rsid wsp:val=&amp;quot;002F5D1C&amp;quot;/&amp;gt;&amp;lt;wsp:rsid wsp:val=&amp;quot;002F60BD&amp;quot;/&amp;gt;&amp;lt;wsp:rsid wsp:val=&amp;quot;002F73FA&amp;quot;/&amp;gt;&amp;lt;wsp:rsid wsp:val=&amp;quot;002F7ACD&amp;quot;/&amp;gt;&amp;lt;wsp:rsid wsp:val=&amp;quot;003014DD&amp;quot;/&amp;gt;&amp;lt;wsp:rsid wsp:val=&amp;quot;00302158&amp;quot;/&amp;gt;&amp;lt;wsp:rsid wsp:val=&amp;quot;00310D75&amp;quot;/&amp;gt;&amp;lt;wsp:rsid wsp:val=&amp;quot;0031216E&amp;quot;/&amp;gt;&amp;lt;wsp:rsid wsp:val=&amp;quot;00312B19&amp;quot;/&amp;gt;&amp;lt;wsp:rsid wsp:val=&amp;quot;003136E3&amp;quot;/&amp;gt;&amp;lt;wsp:rsid wsp:val=&amp;quot;003137F6&amp;quot;/&amp;gt;&amp;lt;wsp:rsid wsp:val=&amp;quot;00317DB2&amp;quot;/&amp;gt;&amp;lt;wsp:rsid wsp:val=&amp;quot;00324FD6&amp;quot;/&amp;gt;&amp;lt;wsp:rsid wsp:val=&amp;quot;00325603&amp;quot;/&amp;gt;&amp;lt;wsp:rsid wsp:val=&amp;quot;00331D2A&amp;quot;/&amp;gt;&amp;lt;wsp:rsid wsp:val=&amp;quot;00332142&amp;quot;/&amp;gt;&amp;lt;wsp:rsid wsp:val=&amp;quot;00333686&amp;quot;/&amp;gt;&amp;lt;wsp:rsid wsp:val=&amp;quot;00335494&amp;quot;/&amp;gt;&amp;lt;wsp:rsid wsp:val=&amp;quot;00335BFF&amp;quot;/&amp;gt;&amp;lt;wsp:rsid wsp:val=&amp;quot;00340DBB&amp;quot;/&amp;gt;&amp;lt;wsp:rsid wsp:val=&amp;quot;003434AF&amp;quot;/&amp;gt;&amp;lt;wsp:rsid wsp:val=&amp;quot;00344B23&amp;quot;/&amp;gt;&amp;lt;wsp:rsid wsp:val=&amp;quot;0034576B&amp;quot;/&amp;gt;&amp;lt;wsp:rsid wsp:val=&amp;quot;003460A8&amp;quot;/&amp;gt;&amp;lt;wsp:rsid wsp:val=&amp;quot;003505C8&amp;quot;/&amp;gt;&amp;lt;wsp:rsid wsp:val=&amp;quot;0035119C&amp;quot;/&amp;gt;&amp;lt;wsp:rsid wsp:val=&amp;quot;00352DFF&amp;quot;/&amp;gt;&amp;lt;wsp:rsid wsp:val=&amp;quot;0035370C&amp;quot;/&amp;gt;&amp;lt;wsp:rsid wsp:val=&amp;quot;00354657&amp;quot;/&amp;gt;&amp;lt;wsp:rsid wsp:val=&amp;quot;00354AA0&amp;quot;/&amp;gt;&amp;lt;wsp:rsid wsp:val=&amp;quot;00356081&amp;quot;/&amp;gt;&amp;lt;wsp:rsid wsp:val=&amp;quot;00360859&amp;quot;/&amp;gt;&amp;lt;wsp:rsid wsp:val=&amp;quot;0036492C&amp;quot;/&amp;gt;&amp;lt;wsp:rsid wsp:val=&amp;quot;003720E4&amp;quot;/&amp;gt;&amp;lt;wsp:rsid wsp:val=&amp;quot;003720ED&amp;quot;/&amp;gt;&amp;lt;wsp:rsid wsp:val=&amp;quot;00375B63&amp;quot;/&amp;gt;&amp;lt;wsp:rsid wsp:val=&amp;quot;00376C66&amp;quot;/&amp;gt;&amp;lt;wsp:rsid wsp:val=&amp;quot;00376EDC&amp;quot;/&amp;gt;&amp;lt;wsp:rsid wsp:val=&amp;quot;00377F2B&amp;quot;/&amp;gt;&amp;lt;wsp:rsid wsp:val=&amp;quot;003813F2&amp;quot;/&amp;gt;&amp;lt;wsp:rsid wsp:val=&amp;quot;003832C2&amp;quot;/&amp;gt;&amp;lt;wsp:rsid wsp:val=&amp;quot;003852E0&amp;quot;/&amp;gt;&amp;lt;wsp:rsid wsp:val=&amp;quot;003855DD&amp;quot;/&amp;gt;&amp;lt;wsp:rsid wsp:val=&amp;quot;003873E3&amp;quot;/&amp;gt;&amp;lt;wsp:rsid wsp:val=&amp;quot;00387E81&amp;quot;/&amp;gt;&amp;lt;wsp:rsid wsp:val=&amp;quot;003909DE&amp;quot;/&amp;gt;&amp;lt;wsp:rsid wsp:val=&amp;quot;003927F5&amp;quot;/&amp;gt;&amp;lt;wsp:rsid wsp:val=&amp;quot;00394199&amp;quot;/&amp;gt;&amp;lt;wsp:rsid wsp:val=&amp;quot;003965D1&amp;quot;/&amp;gt;&amp;lt;wsp:rsid wsp:val=&amp;quot;003A06DD&amp;quot;/&amp;gt;&amp;lt;wsp:rsid wsp:val=&amp;quot;003A0877&amp;quot;/&amp;gt;&amp;lt;wsp:rsid wsp:val=&amp;quot;003A0DFD&amp;quot;/&amp;gt;&amp;lt;wsp:rsid wsp:val=&amp;quot;003A1EA5&amp;quot;/&amp;gt;&amp;lt;wsp:rsid wsp:val=&amp;quot;003A2054&amp;quot;/&amp;gt;&amp;lt;wsp:rsid wsp:val=&amp;quot;003A2975&amp;quot;/&amp;gt;&amp;lt;wsp:rsid wsp:val=&amp;quot;003A42CB&amp;quot;/&amp;gt;&amp;lt;wsp:rsid wsp:val=&amp;quot;003A53B0&amp;quot;/&amp;gt;&amp;lt;wsp:rsid wsp:val=&amp;quot;003A5864&amp;quot;/&amp;gt;&amp;lt;wsp:rsid wsp:val=&amp;quot;003B04DB&amp;quot;/&amp;gt;&amp;lt;wsp:rsid wsp:val=&amp;quot;003B3380&amp;quot;/&amp;gt;&amp;lt;wsp:rsid wsp:val=&amp;quot;003B493D&amp;quot;/&amp;gt;&amp;lt;wsp:rsid wsp:val=&amp;quot;003B52A5&amp;quot;/&amp;gt;&amp;lt;wsp:rsid wsp:val=&amp;quot;003B540A&amp;quot;/&amp;gt;&amp;lt;wsp:rsid wsp:val=&amp;quot;003C089D&amp;quot;/&amp;gt;&amp;lt;wsp:rsid wsp:val=&amp;quot;003C0B84&amp;quot;/&amp;gt;&amp;lt;wsp:rsid wsp:val=&amp;quot;003C27C6&amp;quot;/&amp;gt;&amp;lt;wsp:rsid wsp:val=&amp;quot;003C36B5&amp;quot;/&amp;gt;&amp;lt;wsp:rsid wsp:val=&amp;quot;003C3A06&amp;quot;/&amp;gt;&amp;lt;wsp:rsid wsp:val=&amp;quot;003C4B43&amp;quot;/&amp;gt;&amp;lt;wsp:rsid wsp:val=&amp;quot;003C4C75&amp;quot;/&amp;gt;&amp;lt;wsp:rsid wsp:val=&amp;quot;003C6F73&amp;quot;/&amp;gt;&amp;lt;wsp:rsid wsp:val=&amp;quot;003E04B9&amp;quot;/&amp;gt;&amp;lt;wsp:rsid wsp:val=&amp;quot;003E1366&amp;quot;/&amp;gt;&amp;lt;wsp:rsid wsp:val=&amp;quot;003E2EC3&amp;quot;/&amp;gt;&amp;lt;wsp:rsid wsp:val=&amp;quot;003E550E&amp;quot;/&amp;gt;&amp;lt;wsp:rsid wsp:val=&amp;quot;003E5518&amp;quot;/&amp;gt;&amp;lt;wsp:rsid wsp:val=&amp;quot;003E5CF8&amp;quot;/&amp;gt;&amp;lt;wsp:rsid wsp:val=&amp;quot;003E6540&amp;quot;/&amp;gt;&amp;lt;wsp:rsid wsp:val=&amp;quot;003F2063&amp;quot;/&amp;gt;&amp;lt;wsp:rsid wsp:val=&amp;quot;003F225A&amp;quot;/&amp;gt;&amp;lt;wsp:rsid wsp:val=&amp;quot;003F613C&amp;quot;/&amp;gt;&amp;lt;wsp:rsid wsp:val=&amp;quot;003F6FFF&amp;quot;/&amp;gt;&amp;lt;wsp:rsid wsp:val=&amp;quot;003F77FA&amp;quot;/&amp;gt;&amp;lt;wsp:rsid wsp:val=&amp;quot;003F79CE&amp;quot;/&amp;gt;&amp;lt;wsp:rsid wsp:val=&amp;quot;00400FA0&amp;quot;/&amp;gt;&amp;lt;wsp:rsid wsp:val=&amp;quot;004024D1&amp;quot;/&amp;gt;&amp;lt;wsp:rsid wsp:val=&amp;quot;00403109&amp;quot;/&amp;gt;&amp;lt;wsp:rsid wsp:val=&amp;quot;0040498D&amp;quot;/&amp;gt;&amp;lt;wsp:rsid wsp:val=&amp;quot;00404F3C&amp;quot;/&amp;gt;&amp;lt;wsp:rsid wsp:val=&amp;quot;00405C8D&amp;quot;/&amp;gt;&amp;lt;wsp:rsid wsp:val=&amp;quot;00412478&amp;quot;/&amp;gt;&amp;lt;wsp:rsid wsp:val=&amp;quot;00412F68&amp;quot;/&amp;gt;&amp;lt;wsp:rsid wsp:val=&amp;quot;00421DF1&amp;quot;/&amp;gt;&amp;lt;wsp:rsid wsp:val=&amp;quot;00421E0A&amp;quot;/&amp;gt;&amp;lt;wsp:rsid wsp:val=&amp;quot;00422CB6&amp;quot;/&amp;gt;&amp;lt;wsp:rsid wsp:val=&amp;quot;00426237&amp;quot;/&amp;gt;&amp;lt;wsp:rsid wsp:val=&amp;quot;00427C74&amp;quot;/&amp;gt;&amp;lt;wsp:rsid wsp:val=&amp;quot;004303A0&amp;quot;/&amp;gt;&amp;lt;wsp:rsid wsp:val=&amp;quot;00430FA5&amp;quot;/&amp;gt;&amp;lt;wsp:rsid wsp:val=&amp;quot;00430FEF&amp;quot;/&amp;gt;&amp;lt;wsp:rsid wsp:val=&amp;quot;00432793&amp;quot;/&amp;gt;&amp;lt;wsp:rsid wsp:val=&amp;quot;00436301&amp;quot;/&amp;gt;&amp;lt;wsp:rsid wsp:val=&amp;quot;004363C7&amp;quot;/&amp;gt;&amp;lt;wsp:rsid wsp:val=&amp;quot;0044082B&amp;quot;/&amp;gt;&amp;lt;wsp:rsid wsp:val=&amp;quot;00442A13&amp;quot;/&amp;gt;&amp;lt;wsp:rsid wsp:val=&amp;quot;00443A23&amp;quot;/&amp;gt;&amp;lt;wsp:rsid wsp:val=&amp;quot;00446261&amp;quot;/&amp;gt;&amp;lt;wsp:rsid wsp:val=&amp;quot;004475FE&amp;quot;/&amp;gt;&amp;lt;wsp:rsid wsp:val=&amp;quot;0045714E&amp;quot;/&amp;gt;&amp;lt;wsp:rsid wsp:val=&amp;quot;004635C8&amp;quot;/&amp;gt;&amp;lt;wsp:rsid wsp:val=&amp;quot;004705A0&amp;quot;/&amp;gt;&amp;lt;wsp:rsid wsp:val=&amp;quot;004719CD&amp;quot;/&amp;gt;&amp;lt;wsp:rsid wsp:val=&amp;quot;0047312C&amp;quot;/&amp;gt;&amp;lt;wsp:rsid wsp:val=&amp;quot;00474688&amp;quot;/&amp;gt;&amp;lt;wsp:rsid wsp:val=&amp;quot;00474C73&amp;quot;/&amp;gt;&amp;lt;wsp:rsid wsp:val=&amp;quot;00480473&amp;quot;/&amp;gt;&amp;lt;wsp:rsid wsp:val=&amp;quot;00483030&amp;quot;/&amp;gt;&amp;lt;wsp:rsid wsp:val=&amp;quot;004847C9&amp;quot;/&amp;gt;&amp;lt;wsp:rsid wsp:val=&amp;quot;00486457&amp;quot;/&amp;gt;&amp;lt;wsp:rsid wsp:val=&amp;quot;00493F88&amp;quot;/&amp;gt;&amp;lt;wsp:rsid wsp:val=&amp;quot;00494110&amp;quot;/&amp;gt;&amp;lt;wsp:rsid wsp:val=&amp;quot;0049569B&amp;quot;/&amp;gt;&amp;lt;wsp:rsid wsp:val=&amp;quot;00495A32&amp;quot;/&amp;gt;&amp;lt;wsp:rsid wsp:val=&amp;quot;004966F4&amp;quot;/&amp;gt;&amp;lt;wsp:rsid wsp:val=&amp;quot;004A1EA7&amp;quot;/&amp;gt;&amp;lt;wsp:rsid wsp:val=&amp;quot;004A2034&amp;quot;/&amp;gt;&amp;lt;wsp:rsid wsp:val=&amp;quot;004A3801&amp;quot;/&amp;gt;&amp;lt;wsp:rsid wsp:val=&amp;quot;004A5C62&amp;quot;/&amp;gt;&amp;lt;wsp:rsid wsp:val=&amp;quot;004A7051&amp;quot;/&amp;gt;&amp;lt;wsp:rsid wsp:val=&amp;quot;004A7353&amp;quot;/&amp;gt;&amp;lt;wsp:rsid wsp:val=&amp;quot;004B270A&amp;quot;/&amp;gt;&amp;lt;wsp:rsid wsp:val=&amp;quot;004B576F&amp;quot;/&amp;gt;&amp;lt;wsp:rsid wsp:val=&amp;quot;004B5918&amp;quot;/&amp;gt;&amp;lt;wsp:rsid wsp:val=&amp;quot;004B67D1&amp;quot;/&amp;gt;&amp;lt;wsp:rsid wsp:val=&amp;quot;004B7280&amp;quot;/&amp;gt;&amp;lt;wsp:rsid wsp:val=&amp;quot;004C0169&amp;quot;/&amp;gt;&amp;lt;wsp:rsid wsp:val=&amp;quot;004C1AB2&amp;quot;/&amp;gt;&amp;lt;wsp:rsid wsp:val=&amp;quot;004C2078&amp;quot;/&amp;gt;&amp;lt;wsp:rsid wsp:val=&amp;quot;004C4A63&amp;quot;/&amp;gt;&amp;lt;wsp:rsid wsp:val=&amp;quot;004C533C&amp;quot;/&amp;gt;&amp;lt;wsp:rsid wsp:val=&amp;quot;004C68F3&amp;quot;/&amp;gt;&amp;lt;wsp:rsid wsp:val=&amp;quot;004C7FFB&amp;quot;/&amp;gt;&amp;lt;wsp:rsid wsp:val=&amp;quot;004D071A&amp;quot;/&amp;gt;&amp;lt;wsp:rsid wsp:val=&amp;quot;004D29AD&amp;quot;/&amp;gt;&amp;lt;wsp:rsid wsp:val=&amp;quot;004D34BE&amp;quot;/&amp;gt;&amp;lt;wsp:rsid wsp:val=&amp;quot;004D380B&amp;quot;/&amp;gt;&amp;lt;wsp:rsid wsp:val=&amp;quot;004D3CC0&amp;quot;/&amp;gt;&amp;lt;wsp:rsid wsp:val=&amp;quot;004D5F25&amp;quot;/&amp;gt;&amp;lt;wsp:rsid wsp:val=&amp;quot;004D7D1C&amp;quot;/&amp;gt;&amp;lt;wsp:rsid wsp:val=&amp;quot;004E1646&amp;quot;/&amp;gt;&amp;lt;wsp:rsid wsp:val=&amp;quot;004E27C6&amp;quot;/&amp;gt;&amp;lt;wsp:rsid wsp:val=&amp;quot;004E4232&amp;quot;/&amp;gt;&amp;lt;wsp:rsid wsp:val=&amp;quot;004E4667&amp;quot;/&amp;gt;&amp;lt;wsp:rsid wsp:val=&amp;quot;004E4FEF&amp;quot;/&amp;gt;&amp;lt;wsp:rsid wsp:val=&amp;quot;004E7040&amp;quot;/&amp;gt;&amp;lt;wsp:rsid wsp:val=&amp;quot;004E76AC&amp;quot;/&amp;gt;&amp;lt;wsp:rsid wsp:val=&amp;quot;004E7A86&amp;quot;/&amp;gt;&amp;lt;wsp:rsid wsp:val=&amp;quot;004E7B02&amp;quot;/&amp;gt;&amp;lt;wsp:rsid wsp:val=&amp;quot;004F04A2&amp;quot;/&amp;gt;&amp;lt;wsp:rsid wsp:val=&amp;quot;004F04B9&amp;quot;/&amp;gt;&amp;lt;wsp:rsid wsp:val=&amp;quot;004F159B&amp;quot;/&amp;gt;&amp;lt;wsp:rsid wsp:val=&amp;quot;005036B8&amp;quot;/&amp;gt;&amp;lt;wsp:rsid wsp:val=&amp;quot;00505E07&amp;quot;/&amp;gt;&amp;lt;wsp:rsid wsp:val=&amp;quot;00507516&amp;quot;/&amp;gt;&amp;lt;wsp:rsid wsp:val=&amp;quot;005100A8&amp;quot;/&amp;gt;&amp;lt;wsp:rsid wsp:val=&amp;quot;0051014A&amp;quot;/&amp;gt;&amp;lt;wsp:rsid wsp:val=&amp;quot;0051338C&amp;quot;/&amp;gt;&amp;lt;wsp:rsid wsp:val=&amp;quot;00517F0A&amp;quot;/&amp;gt;&amp;lt;wsp:rsid wsp:val=&amp;quot;00520223&amp;quot;/&amp;gt;&amp;lt;wsp:rsid wsp:val=&amp;quot;005212BB&amp;quot;/&amp;gt;&amp;lt;wsp:rsid wsp:val=&amp;quot;005223DD&amp;quot;/&amp;gt;&amp;lt;wsp:rsid wsp:val=&amp;quot;0052275E&amp;quot;/&amp;gt;&amp;lt;wsp:rsid wsp:val=&amp;quot;0052299E&amp;quot;/&amp;gt;&amp;lt;wsp:rsid wsp:val=&amp;quot;00523A14&amp;quot;/&amp;gt;&amp;lt;wsp:rsid wsp:val=&amp;quot;00523B7D&amp;quot;/&amp;gt;&amp;lt;wsp:rsid wsp:val=&amp;quot;00525A23&amp;quot;/&amp;gt;&amp;lt;wsp:rsid wsp:val=&amp;quot;005354BC&amp;quot;/&amp;gt;&amp;lt;wsp:rsid wsp:val=&amp;quot;0053566A&amp;quot;/&amp;gt;&amp;lt;wsp:rsid wsp:val=&amp;quot;005362BB&amp;quot;/&amp;gt;&amp;lt;wsp:rsid wsp:val=&amp;quot;00536618&amp;quot;/&amp;gt;&amp;lt;wsp:rsid wsp:val=&amp;quot;00536F14&amp;quot;/&amp;gt;&amp;lt;wsp:rsid wsp:val=&amp;quot;00540501&amp;quot;/&amp;gt;&amp;lt;wsp:rsid wsp:val=&amp;quot;005438FF&amp;quot;/&amp;gt;&amp;lt;wsp:rsid wsp:val=&amp;quot;005441BF&amp;quot;/&amp;gt;&amp;lt;wsp:rsid wsp:val=&amp;quot;00545945&amp;quot;/&amp;gt;&amp;lt;wsp:rsid wsp:val=&amp;quot;00547313&amp;quot;/&amp;gt;&amp;lt;wsp:rsid wsp:val=&amp;quot;00550BAC&amp;quot;/&amp;gt;&amp;lt;wsp:rsid wsp:val=&amp;quot;00552027&amp;quot;/&amp;gt;&amp;lt;wsp:rsid wsp:val=&amp;quot;005570E4&amp;quot;/&amp;gt;&amp;lt;wsp:rsid wsp:val=&amp;quot;005578B8&amp;quot;/&amp;gt;&amp;lt;wsp:rsid wsp:val=&amp;quot;0056152A&amp;quot;/&amp;gt;&amp;lt;wsp:rsid wsp:val=&amp;quot;00564172&amp;quot;/&amp;gt;&amp;lt;wsp:rsid wsp:val=&amp;quot;00564526&amp;quot;/&amp;gt;&amp;lt;wsp:rsid wsp:val=&amp;quot;00564EF7&amp;quot;/&amp;gt;&amp;lt;wsp:rsid wsp:val=&amp;quot;00566EB5&amp;quot;/&amp;gt;&amp;lt;wsp:rsid wsp:val=&amp;quot;00566F5D&amp;quot;/&amp;gt;&amp;lt;wsp:rsid wsp:val=&amp;quot;005716C3&amp;quot;/&amp;gt;&amp;lt;wsp:rsid wsp:val=&amp;quot;00573ECB&amp;quot;/&amp;gt;&amp;lt;wsp:rsid wsp:val=&amp;quot;00582976&amp;quot;/&amp;gt;&amp;lt;wsp:rsid wsp:val=&amp;quot;00586470&amp;quot;/&amp;gt;&amp;lt;wsp:rsid wsp:val=&amp;quot;00591522&amp;quot;/&amp;gt;&amp;lt;wsp:rsid wsp:val=&amp;quot;005975D4&amp;quot;/&amp;gt;&amp;lt;wsp:rsid wsp:val=&amp;quot;005A25FB&amp;quot;/&amp;gt;&amp;lt;wsp:rsid wsp:val=&amp;quot;005A37A3&amp;quot;/&amp;gt;&amp;lt;wsp:rsid wsp:val=&amp;quot;005A4204&amp;quot;/&amp;gt;&amp;lt;wsp:rsid wsp:val=&amp;quot;005A5D66&amp;quot;/&amp;gt;&amp;lt;wsp:rsid wsp:val=&amp;quot;005A6B39&amp;quot;/&amp;gt;&amp;lt;wsp:rsid wsp:val=&amp;quot;005A75CB&amp;quot;/&amp;gt;&amp;lt;wsp:rsid wsp:val=&amp;quot;005A78A8&amp;quot;/&amp;gt;&amp;lt;wsp:rsid wsp:val=&amp;quot;005B388F&amp;quot;/&amp;gt;&amp;lt;wsp:rsid wsp:val=&amp;quot;005B7244&amp;quot;/&amp;gt;&amp;lt;wsp:rsid wsp:val=&amp;quot;005C189D&amp;quot;/&amp;gt;&amp;lt;wsp:rsid wsp:val=&amp;quot;005C30A3&amp;quot;/&amp;gt;&amp;lt;wsp:rsid wsp:val=&amp;quot;005C30EA&amp;quot;/&amp;gt;&amp;lt;wsp:rsid wsp:val=&amp;quot;005C3880&amp;quot;/&amp;gt;&amp;lt;wsp:rsid wsp:val=&amp;quot;005C474B&amp;quot;/&amp;gt;&amp;lt;wsp:rsid wsp:val=&amp;quot;005C4E61&amp;quot;/&amp;gt;&amp;lt;wsp:rsid wsp:val=&amp;quot;005C5CD0&amp;quot;/&amp;gt;&amp;lt;wsp:rsid wsp:val=&amp;quot;005C6C2F&amp;quot;/&amp;gt;&amp;lt;wsp:rsid wsp:val=&amp;quot;005C7947&amp;quot;/&amp;gt;&amp;lt;wsp:rsid wsp:val=&amp;quot;005D22B1&amp;quot;/&amp;gt;&amp;lt;wsp:rsid wsp:val=&amp;quot;005D3600&amp;quot;/&amp;gt;&amp;lt;wsp:rsid wsp:val=&amp;quot;005D5098&amp;quot;/&amp;gt;&amp;lt;wsp:rsid wsp:val=&amp;quot;005E1170&amp;quot;/&amp;gt;&amp;lt;wsp:rsid wsp:val=&amp;quot;005E2CDC&amp;quot;/&amp;gt;&amp;lt;wsp:rsid wsp:val=&amp;quot;005E33B9&amp;quot;/&amp;gt;&amp;lt;wsp:rsid wsp:val=&amp;quot;005E703B&amp;quot;/&amp;gt;&amp;lt;wsp:rsid wsp:val=&amp;quot;005E7202&amp;quot;/&amp;gt;&amp;lt;wsp:rsid wsp:val=&amp;quot;005E7596&amp;quot;/&amp;gt;&amp;lt;wsp:rsid wsp:val=&amp;quot;005F007A&amp;quot;/&amp;gt;&amp;lt;wsp:rsid wsp:val=&amp;quot;005F09CE&amp;quot;/&amp;gt;&amp;lt;wsp:rsid wsp:val=&amp;quot;005F11B9&amp;quot;/&amp;gt;&amp;lt;wsp:rsid wsp:val=&amp;quot;005F3E46&amp;quot;/&amp;gt;&amp;lt;wsp:rsid wsp:val=&amp;quot;005F40A8&amp;quot;/&amp;gt;&amp;lt;wsp:rsid wsp:val=&amp;quot;005F48C4&amp;quot;/&amp;gt;&amp;lt;wsp:rsid wsp:val=&amp;quot;005F4B6D&amp;quot;/&amp;gt;&amp;lt;wsp:rsid wsp:val=&amp;quot;006004A9&amp;quot;/&amp;gt;&amp;lt;wsp:rsid wsp:val=&amp;quot;00601C2A&amp;quot;/&amp;gt;&amp;lt;wsp:rsid wsp:val=&amp;quot;0060366F&amp;quot;/&amp;gt;&amp;lt;wsp:rsid wsp:val=&amp;quot;0060517D&amp;quot;/&amp;gt;&amp;lt;wsp:rsid wsp:val=&amp;quot;00605291&amp;quot;/&amp;gt;&amp;lt;wsp:rsid wsp:val=&amp;quot;00605D83&amp;quot;/&amp;gt;&amp;lt;wsp:rsid wsp:val=&amp;quot;006067F6&amp;quot;/&amp;gt;&amp;lt;wsp:rsid wsp:val=&amp;quot;00606FB7&amp;quot;/&amp;gt;&amp;lt;wsp:rsid wsp:val=&amp;quot;00607F12&amp;quot;/&amp;gt;&amp;lt;wsp:rsid wsp:val=&amp;quot;00611C8E&amp;quot;/&amp;gt;&amp;lt;wsp:rsid wsp:val=&amp;quot;006129A0&amp;quot;/&amp;gt;&amp;lt;wsp:rsid wsp:val=&amp;quot;0061491F&amp;quot;/&amp;gt;&amp;lt;wsp:rsid wsp:val=&amp;quot;00615419&amp;quot;/&amp;gt;&amp;lt;wsp:rsid wsp:val=&amp;quot;006162A9&amp;quot;/&amp;gt;&amp;lt;wsp:rsid wsp:val=&amp;quot;00616D82&amp;quot;/&amp;gt;&amp;lt;wsp:rsid wsp:val=&amp;quot;00617078&amp;quot;/&amp;gt;&amp;lt;wsp:rsid wsp:val=&amp;quot;00627411&amp;quot;/&amp;gt;&amp;lt;wsp:rsid wsp:val=&amp;quot;00633CC5&amp;quot;/&amp;gt;&amp;lt;wsp:rsid wsp:val=&amp;quot;00636915&amp;quot;/&amp;gt;&amp;lt;wsp:rsid wsp:val=&amp;quot;006439A5&amp;quot;/&amp;gt;&amp;lt;wsp:rsid wsp:val=&amp;quot;00644501&amp;quot;/&amp;gt;&amp;lt;wsp:rsid wsp:val=&amp;quot;006477B1&amp;quot;/&amp;gt;&amp;lt;wsp:rsid wsp:val=&amp;quot;0065202A&amp;quot;/&amp;gt;&amp;lt;wsp:rsid wsp:val=&amp;quot;00653112&amp;quot;/&amp;gt;&amp;lt;wsp:rsid wsp:val=&amp;quot;0065445C&amp;quot;/&amp;gt;&amp;lt;wsp:rsid wsp:val=&amp;quot;00654804&amp;quot;/&amp;gt;&amp;lt;wsp:rsid wsp:val=&amp;quot;00654BB4&amp;quot;/&amp;gt;&amp;lt;wsp:rsid wsp:val=&amp;quot;00654C00&amp;quot;/&amp;gt;&amp;lt;wsp:rsid wsp:val=&amp;quot;0065644D&amp;quot;/&amp;gt;&amp;lt;wsp:rsid wsp:val=&amp;quot;00662244&amp;quot;/&amp;gt;&amp;lt;wsp:rsid wsp:val=&amp;quot;00663C14&amp;quot;/&amp;gt;&amp;lt;wsp:rsid wsp:val=&amp;quot;0066502E&amp;quot;/&amp;gt;&amp;lt;wsp:rsid wsp:val=&amp;quot;006731ED&amp;quot;/&amp;gt;&amp;lt;wsp:rsid wsp:val=&amp;quot;00675D7E&amp;quot;/&amp;gt;&amp;lt;wsp:rsid wsp:val=&amp;quot;00676A90&amp;quot;/&amp;gt;&amp;lt;wsp:rsid wsp:val=&amp;quot;00681D4F&amp;quot;/&amp;gt;&amp;lt;wsp:rsid wsp:val=&amp;quot;0068433D&amp;quot;/&amp;gt;&amp;lt;wsp:rsid wsp:val=&amp;quot;00685975&amp;quot;/&amp;gt;&amp;lt;wsp:rsid wsp:val=&amp;quot;00687AF2&amp;quot;/&amp;gt;&amp;lt;wsp:rsid wsp:val=&amp;quot;00690E9D&amp;quot;/&amp;gt;&amp;lt;wsp:rsid wsp:val=&amp;quot;006944FF&amp;quot;/&amp;gt;&amp;lt;wsp:rsid wsp:val=&amp;quot;006A06EC&amp;quot;/&amp;gt;&amp;lt;wsp:rsid wsp:val=&amp;quot;006A2C0C&amp;quot;/&amp;gt;&amp;lt;wsp:rsid wsp:val=&amp;quot;006A3F76&amp;quot;/&amp;gt;&amp;lt;wsp:rsid wsp:val=&amp;quot;006A4DB1&amp;quot;/&amp;gt;&amp;lt;wsp:rsid wsp:val=&amp;quot;006A752A&amp;quot;/&amp;gt;&amp;lt;wsp:rsid wsp:val=&amp;quot;006B10AF&amp;quot;/&amp;gt;&amp;lt;wsp:rsid wsp:val=&amp;quot;006B16D7&amp;quot;/&amp;gt;&amp;lt;wsp:rsid wsp:val=&amp;quot;006B33E5&amp;quot;/&amp;gt;&amp;lt;wsp:rsid wsp:val=&amp;quot;006B3D61&amp;quot;/&amp;gt;&amp;lt;wsp:rsid wsp:val=&amp;quot;006B48A5&amp;quot;/&amp;gt;&amp;lt;wsp:rsid wsp:val=&amp;quot;006B49DC&amp;quot;/&amp;gt;&amp;lt;wsp:rsid wsp:val=&amp;quot;006B6C2C&amp;quot;/&amp;gt;&amp;lt;wsp:rsid wsp:val=&amp;quot;006B6D65&amp;quot;/&amp;gt;&amp;lt;wsp:rsid wsp:val=&amp;quot;006B7617&amp;quot;/&amp;gt;&amp;lt;wsp:rsid wsp:val=&amp;quot;006B7A92&amp;quot;/&amp;gt;&amp;lt;wsp:rsid wsp:val=&amp;quot;006C509E&amp;quot;/&amp;gt;&amp;lt;wsp:rsid wsp:val=&amp;quot;006C628B&amp;quot;/&amp;gt;&amp;lt;wsp:rsid wsp:val=&amp;quot;006C6295&amp;quot;/&amp;gt;&amp;lt;wsp:rsid wsp:val=&amp;quot;006C6D08&amp;quot;/&amp;gt;&amp;lt;wsp:rsid wsp:val=&amp;quot;006C7ED1&amp;quot;/&amp;gt;&amp;lt;wsp:rsid wsp:val=&amp;quot;006D19DA&amp;quot;/&amp;gt;&amp;lt;wsp:rsid wsp:val=&amp;quot;006D24B2&amp;quot;/&amp;gt;&amp;lt;wsp:rsid wsp:val=&amp;quot;006D4E0A&amp;quot;/&amp;gt;&amp;lt;wsp:rsid wsp:val=&amp;quot;006E1CD7&amp;quot;/&amp;gt;&amp;lt;wsp:rsid wsp:val=&amp;quot;006E1F0A&amp;quot;/&amp;gt;&amp;lt;wsp:rsid wsp:val=&amp;quot;006E3421&amp;quot;/&amp;gt;&amp;lt;wsp:rsid wsp:val=&amp;quot;006E69B7&amp;quot;/&amp;gt;&amp;lt;wsp:rsid wsp:val=&amp;quot;006E7FAD&amp;quot;/&amp;gt;&amp;lt;wsp:rsid wsp:val=&amp;quot;006F394B&amp;quot;/&amp;gt;&amp;lt;wsp:rsid wsp:val=&amp;quot;006F6573&amp;quot;/&amp;gt;&amp;lt;wsp:rsid wsp:val=&amp;quot;006F6B6E&amp;quot;/&amp;gt;&amp;lt;wsp:rsid wsp:val=&amp;quot;006F7178&amp;quot;/&amp;gt;&amp;lt;wsp:rsid wsp:val=&amp;quot;007038F1&amp;quot;/&amp;gt;&amp;lt;wsp:rsid wsp:val=&amp;quot;00703E89&amp;quot;/&amp;gt;&amp;lt;wsp:rsid wsp:val=&amp;quot;0070424B&amp;quot;/&amp;gt;&amp;lt;wsp:rsid wsp:val=&amp;quot;00707253&amp;quot;/&amp;gt;&amp;lt;wsp:rsid wsp:val=&amp;quot;007100E0&amp;quot;/&amp;gt;&amp;lt;wsp:rsid wsp:val=&amp;quot;00711677&amp;quot;/&amp;gt;&amp;lt;wsp:rsid wsp:val=&amp;quot;00712562&amp;quot;/&amp;gt;&amp;lt;wsp:rsid wsp:val=&amp;quot;0071400D&amp;quot;/&amp;gt;&amp;lt;wsp:rsid wsp:val=&amp;quot;00715669&amp;quot;/&amp;gt;&amp;lt;wsp:rsid wsp:val=&amp;quot;00720089&amp;quot;/&amp;gt;&amp;lt;wsp:rsid wsp:val=&amp;quot;00721F48&amp;quot;/&amp;gt;&amp;lt;wsp:rsid wsp:val=&amp;quot;00724D8D&amp;quot;/&amp;gt;&amp;lt;wsp:rsid wsp:val=&amp;quot;00726245&amp;quot;/&amp;gt;&amp;lt;wsp:rsid wsp:val=&amp;quot;00730FAA&amp;quot;/&amp;gt;&amp;lt;wsp:rsid wsp:val=&amp;quot;0073278A&amp;quot;/&amp;gt;&amp;lt;wsp:rsid wsp:val=&amp;quot;00733012&amp;quot;/&amp;gt;&amp;lt;wsp:rsid wsp:val=&amp;quot;00733243&amp;quot;/&amp;gt;&amp;lt;wsp:rsid wsp:val=&amp;quot;00733DA4&amp;quot;/&amp;gt;&amp;lt;wsp:rsid wsp:val=&amp;quot;00735F5B&amp;quot;/&amp;gt;&amp;lt;wsp:rsid wsp:val=&amp;quot;00736377&amp;quot;/&amp;gt;&amp;lt;wsp:rsid wsp:val=&amp;quot;007400E0&amp;quot;/&amp;gt;&amp;lt;wsp:rsid wsp:val=&amp;quot;00741164&amp;quot;/&amp;gt;&amp;lt;wsp:rsid wsp:val=&amp;quot;00741E3C&amp;quot;/&amp;gt;&amp;lt;wsp:rsid wsp:val=&amp;quot;007446DB&amp;quot;/&amp;gt;&amp;lt;wsp:rsid wsp:val=&amp;quot;00746F62&amp;quot;/&amp;gt;&amp;lt;wsp:rsid wsp:val=&amp;quot;00747873&amp;quot;/&amp;gt;&amp;lt;wsp:rsid wsp:val=&amp;quot;007510E9&amp;quot;/&amp;gt;&amp;lt;wsp:rsid wsp:val=&amp;quot;00754D63&amp;quot;/&amp;gt;&amp;lt;wsp:rsid wsp:val=&amp;quot;00754DE3&amp;quot;/&amp;gt;&amp;lt;wsp:rsid wsp:val=&amp;quot;00760298&amp;quot;/&amp;gt;&amp;lt;wsp:rsid wsp:val=&amp;quot;007639CE&amp;quot;/&amp;gt;&amp;lt;wsp:rsid wsp:val=&amp;quot;007674ED&amp;quot;/&amp;gt;&amp;lt;wsp:rsid wsp:val=&amp;quot;007706E5&amp;quot;/&amp;gt;&amp;lt;wsp:rsid wsp:val=&amp;quot;0078054E&amp;quot;/&amp;gt;&amp;lt;wsp:rsid wsp:val=&amp;quot;007824AA&amp;quot;/&amp;gt;&amp;lt;wsp:rsid wsp:val=&amp;quot;0078316C&amp;quot;/&amp;gt;&amp;lt;wsp:rsid wsp:val=&amp;quot;00783F2F&amp;quot;/&amp;gt;&amp;lt;wsp:rsid wsp:val=&amp;quot;007840C6&amp;quot;/&amp;gt;&amp;lt;wsp:rsid wsp:val=&amp;quot;0078717B&amp;quot;/&amp;gt;&amp;lt;wsp:rsid wsp:val=&amp;quot;007909B5&amp;quot;/&amp;gt;&amp;lt;wsp:rsid wsp:val=&amp;quot;0079194B&amp;quot;/&amp;gt;&amp;lt;wsp:rsid wsp:val=&amp;quot;007925F1&amp;quot;/&amp;gt;&amp;lt;wsp:rsid wsp:val=&amp;quot;007944E0&amp;quot;/&amp;gt;&amp;lt;wsp:rsid wsp:val=&amp;quot;00795CEB&amp;quot;/&amp;gt;&amp;lt;wsp:rsid wsp:val=&amp;quot;007A51BF&amp;quot;/&amp;gt;&amp;lt;wsp:rsid wsp:val=&amp;quot;007A6979&amp;quot;/&amp;gt;&amp;lt;wsp:rsid wsp:val=&amp;quot;007A6AF4&amp;quot;/&amp;gt;&amp;lt;wsp:rsid wsp:val=&amp;quot;007B0AF7&amp;quot;/&amp;gt;&amp;lt;wsp:rsid wsp:val=&amp;quot;007B2F57&amp;quot;/&amp;gt;&amp;lt;wsp:rsid wsp:val=&amp;quot;007B38B8&amp;quot;/&amp;gt;&amp;lt;wsp:rsid wsp:val=&amp;quot;007B4518&amp;quot;/&amp;gt;&amp;lt;wsp:rsid wsp:val=&amp;quot;007B488D&amp;quot;/&amp;gt;&amp;lt;wsp:rsid wsp:val=&amp;quot;007B4A50&amp;quot;/&amp;gt;&amp;lt;wsp:rsid wsp:val=&amp;quot;007B5733&amp;quot;/&amp;gt;&amp;lt;wsp:rsid wsp:val=&amp;quot;007C0306&amp;quot;/&amp;gt;&amp;lt;wsp:rsid wsp:val=&amp;quot;007C3342&amp;quot;/&amp;gt;&amp;lt;wsp:rsid wsp:val=&amp;quot;007C399A&amp;quot;/&amp;gt;&amp;lt;wsp:rsid wsp:val=&amp;quot;007C6256&amp;quot;/&amp;gt;&amp;lt;wsp:rsid wsp:val=&amp;quot;007C6281&amp;quot;/&amp;gt;&amp;lt;wsp:rsid wsp:val=&amp;quot;007D1939&amp;quot;/&amp;gt;&amp;lt;wsp:rsid wsp:val=&amp;quot;007D3FC9&amp;quot;/&amp;gt;&amp;lt;wsp:rsid wsp:val=&amp;quot;007D575B&amp;quot;/&amp;gt;&amp;lt;wsp:rsid wsp:val=&amp;quot;007D5931&amp;quot;/&amp;gt;&amp;lt;wsp:rsid wsp:val=&amp;quot;007D7189&amp;quot;/&amp;gt;&amp;lt;wsp:rsid wsp:val=&amp;quot;007D7752&amp;quot;/&amp;gt;&amp;lt;wsp:rsid wsp:val=&amp;quot;007E014B&amp;quot;/&amp;gt;&amp;lt;wsp:rsid wsp:val=&amp;quot;007E12C8&amp;quot;/&amp;gt;&amp;lt;wsp:rsid wsp:val=&amp;quot;007E2BC7&amp;quot;/&amp;gt;&amp;lt;wsp:rsid wsp:val=&amp;quot;007E4A98&amp;quot;/&amp;gt;&amp;lt;wsp:rsid wsp:val=&amp;quot;007F094D&amp;quot;/&amp;gt;&amp;lt;wsp:rsid wsp:val=&amp;quot;007F13E0&amp;quot;/&amp;gt;&amp;lt;wsp:rsid wsp:val=&amp;quot;007F55CA&amp;quot;/&amp;gt;&amp;lt;wsp:rsid wsp:val=&amp;quot;007F6BC9&amp;quot;/&amp;gt;&amp;lt;wsp:rsid wsp:val=&amp;quot;007F715E&amp;quot;/&amp;gt;&amp;lt;wsp:rsid wsp:val=&amp;quot;00800059&amp;quot;/&amp;gt;&amp;lt;wsp:rsid wsp:val=&amp;quot;008001C0&amp;quot;/&amp;gt;&amp;lt;wsp:rsid wsp:val=&amp;quot;008008AB&amp;quot;/&amp;gt;&amp;lt;wsp:rsid wsp:val=&amp;quot;008009B0&amp;quot;/&amp;gt;&amp;lt;wsp:rsid wsp:val=&amp;quot;00800C6A&amp;quot;/&amp;gt;&amp;lt;wsp:rsid wsp:val=&amp;quot;008035FB&amp;quot;/&amp;gt;&amp;lt;wsp:rsid wsp:val=&amp;quot;008037BC&amp;quot;/&amp;gt;&amp;lt;wsp:rsid wsp:val=&amp;quot;00803806&amp;quot;/&amp;gt;&amp;lt;wsp:rsid wsp:val=&amp;quot;00805ADD&amp;quot;/&amp;gt;&amp;lt;wsp:rsid wsp:val=&amp;quot;00807BBF&amp;quot;/&amp;gt;&amp;lt;wsp:rsid wsp:val=&amp;quot;008121FE&amp;quot;/&amp;gt;&amp;lt;wsp:rsid wsp:val=&amp;quot;00812950&amp;quot;/&amp;gt;&amp;lt;wsp:rsid wsp:val=&amp;quot;00813E04&amp;quot;/&amp;gt;&amp;lt;wsp:rsid wsp:val=&amp;quot;00815092&amp;quot;/&amp;gt;&amp;lt;wsp:rsid wsp:val=&amp;quot;008151DC&amp;quot;/&amp;gt;&amp;lt;wsp:rsid wsp:val=&amp;quot;00820D10&amp;quot;/&amp;gt;&amp;lt;wsp:rsid wsp:val=&amp;quot;00823089&amp;quot;/&amp;gt;&amp;lt;wsp:rsid wsp:val=&amp;quot;00825E21&amp;quot;/&amp;gt;&amp;lt;wsp:rsid wsp:val=&amp;quot;008262C5&amp;quot;/&amp;gt;&amp;lt;wsp:rsid wsp:val=&amp;quot;00830523&amp;quot;/&amp;gt;&amp;lt;wsp:rsid wsp:val=&amp;quot;00831D39&amp;quot;/&amp;gt;&amp;lt;wsp:rsid wsp:val=&amp;quot;00833560&amp;quot;/&amp;gt;&amp;lt;wsp:rsid wsp:val=&amp;quot;008426A5&amp;quot;/&amp;gt;&amp;lt;wsp:rsid wsp:val=&amp;quot;00842D01&amp;quot;/&amp;gt;&amp;lt;wsp:rsid wsp:val=&amp;quot;00843A76&amp;quot;/&amp;gt;&amp;lt;wsp:rsid wsp:val=&amp;quot;00844AB6&amp;quot;/&amp;gt;&amp;lt;wsp:rsid wsp:val=&amp;quot;00854587&amp;quot;/&amp;gt;&amp;lt;wsp:rsid wsp:val=&amp;quot;0085644E&amp;quot;/&amp;gt;&amp;lt;wsp:rsid wsp:val=&amp;quot;00856AB8&amp;quot;/&amp;gt;&amp;lt;wsp:rsid wsp:val=&amp;quot;0086225F&amp;quot;/&amp;gt;&amp;lt;wsp:rsid wsp:val=&amp;quot;008623EE&amp;quot;/&amp;gt;&amp;lt;wsp:rsid wsp:val=&amp;quot;008627E5&amp;quot;/&amp;gt;&amp;lt;wsp:rsid wsp:val=&amp;quot;008640C2&amp;quot;/&amp;gt;&amp;lt;wsp:rsid wsp:val=&amp;quot;008655C0&amp;quot;/&amp;gt;&amp;lt;wsp:rsid wsp:val=&amp;quot;00866F73&amp;quot;/&amp;gt;&amp;lt;wsp:rsid wsp:val=&amp;quot;00867214&amp;quot;/&amp;gt;&amp;lt;wsp:rsid wsp:val=&amp;quot;008677B9&amp;quot;/&amp;gt;&amp;lt;wsp:rsid wsp:val=&amp;quot;00867D32&amp;quot;/&amp;gt;&amp;lt;wsp:rsid wsp:val=&amp;quot;00871281&amp;quot;/&amp;gt;&amp;lt;wsp:rsid wsp:val=&amp;quot;00872248&amp;quot;/&amp;gt;&amp;lt;wsp:rsid wsp:val=&amp;quot;00872772&amp;quot;/&amp;gt;&amp;lt;wsp:rsid wsp:val=&amp;quot;008731C6&amp;quot;/&amp;gt;&amp;lt;wsp:rsid wsp:val=&amp;quot;008735E3&amp;quot;/&amp;gt;&amp;lt;wsp:rsid wsp:val=&amp;quot;00873CF7&amp;quot;/&amp;gt;&amp;lt;wsp:rsid wsp:val=&amp;quot;00874700&amp;quot;/&amp;gt;&amp;lt;wsp:rsid wsp:val=&amp;quot;00877D31&amp;quot;/&amp;gt;&amp;lt;wsp:rsid wsp:val=&amp;quot;00881721&amp;quot;/&amp;gt;&amp;lt;wsp:rsid wsp:val=&amp;quot;00881DB2&amp;quot;/&amp;gt;&amp;lt;wsp:rsid wsp:val=&amp;quot;00882ACB&amp;quot;/&amp;gt;&amp;lt;wsp:rsid wsp:val=&amp;quot;00883FEB&amp;quot;/&amp;gt;&amp;lt;wsp:rsid wsp:val=&amp;quot;008861C6&amp;quot;/&amp;gt;&amp;lt;wsp:rsid wsp:val=&amp;quot;00890548&amp;quot;/&amp;gt;&amp;lt;wsp:rsid wsp:val=&amp;quot;00892B54&amp;quot;/&amp;gt;&amp;lt;wsp:rsid wsp:val=&amp;quot;008930FE&amp;quot;/&amp;gt;&amp;lt;wsp:rsid wsp:val=&amp;quot;00893709&amp;quot;/&amp;gt;&amp;lt;wsp:rsid wsp:val=&amp;quot;00893D63&amp;quot;/&amp;gt;&amp;lt;wsp:rsid wsp:val=&amp;quot;00893FD7&amp;quot;/&amp;gt;&amp;lt;wsp:rsid wsp:val=&amp;quot;008951F0&amp;quot;/&amp;gt;&amp;lt;wsp:rsid wsp:val=&amp;quot;00895A02&amp;quot;/&amp;gt;&amp;lt;wsp:rsid wsp:val=&amp;quot;008A08E2&amp;quot;/&amp;gt;&amp;lt;wsp:rsid wsp:val=&amp;quot;008A1B47&amp;quot;/&amp;gt;&amp;lt;wsp:rsid wsp:val=&amp;quot;008A1F16&amp;quot;/&amp;gt;&amp;lt;wsp:rsid wsp:val=&amp;quot;008A3365&amp;quot;/&amp;gt;&amp;lt;wsp:rsid wsp:val=&amp;quot;008A432C&amp;quot;/&amp;gt;&amp;lt;wsp:rsid wsp:val=&amp;quot;008A5071&amp;quot;/&amp;gt;&amp;lt;wsp:rsid wsp:val=&amp;quot;008A66D6&amp;quot;/&amp;gt;&amp;lt;wsp:rsid wsp:val=&amp;quot;008A7AC1&amp;quot;/&amp;gt;&amp;lt;wsp:rsid wsp:val=&amp;quot;008B0276&amp;quot;/&amp;gt;&amp;lt;wsp:rsid wsp:val=&amp;quot;008B033E&amp;quot;/&amp;gt;&amp;lt;wsp:rsid wsp:val=&amp;quot;008B05C9&amp;quot;/&amp;gt;&amp;lt;wsp:rsid wsp:val=&amp;quot;008C0011&amp;quot;/&amp;gt;&amp;lt;wsp:rsid wsp:val=&amp;quot;008C18AB&amp;quot;/&amp;gt;&amp;lt;wsp:rsid wsp:val=&amp;quot;008C6503&amp;quot;/&amp;gt;&amp;lt;wsp:rsid wsp:val=&amp;quot;008C6723&amp;quot;/&amp;gt;&amp;lt;wsp:rsid wsp:val=&amp;quot;008D0124&amp;quot;/&amp;gt;&amp;lt;wsp:rsid wsp:val=&amp;quot;008D52A9&amp;quot;/&amp;gt;&amp;lt;wsp:rsid wsp:val=&amp;quot;008D5892&amp;quot;/&amp;gt;&amp;lt;wsp:rsid wsp:val=&amp;quot;008D6E20&amp;quot;/&amp;gt;&amp;lt;wsp:rsid wsp:val=&amp;quot;008D7A47&amp;quot;/&amp;gt;&amp;lt;wsp:rsid wsp:val=&amp;quot;008E0E78&amp;quot;/&amp;gt;&amp;lt;wsp:rsid wsp:val=&amp;quot;008E17BE&amp;quot;/&amp;gt;&amp;lt;wsp:rsid wsp:val=&amp;quot;008E247A&amp;quot;/&amp;gt;&amp;lt;wsp:rsid wsp:val=&amp;quot;008E632B&amp;quot;/&amp;gt;&amp;lt;wsp:rsid wsp:val=&amp;quot;008F006E&amp;quot;/&amp;gt;&amp;lt;wsp:rsid wsp:val=&amp;quot;008F4A2A&amp;quot;/&amp;gt;&amp;lt;wsp:rsid wsp:val=&amp;quot;008F5707&amp;quot;/&amp;gt;&amp;lt;wsp:rsid wsp:val=&amp;quot;008F652F&amp;quot;/&amp;gt;&amp;lt;wsp:rsid wsp:val=&amp;quot;0090099A&amp;quot;/&amp;gt;&amp;lt;wsp:rsid wsp:val=&amp;quot;0090460E&amp;quot;/&amp;gt;&amp;lt;wsp:rsid wsp:val=&amp;quot;00906A9F&amp;quot;/&amp;gt;&amp;lt;wsp:rsid wsp:val=&amp;quot;0090785C&amp;quot;/&amp;gt;&amp;lt;wsp:rsid wsp:val=&amp;quot;00907F69&amp;quot;/&amp;gt;&amp;lt;wsp:rsid wsp:val=&amp;quot;009113DD&amp;quot;/&amp;gt;&amp;lt;wsp:rsid wsp:val=&amp;quot;0091397E&amp;quot;/&amp;gt;&amp;lt;wsp:rsid wsp:val=&amp;quot;00916D9C&amp;quot;/&amp;gt;&amp;lt;wsp:rsid wsp:val=&amp;quot;009204E6&amp;quot;/&amp;gt;&amp;lt;wsp:rsid wsp:val=&amp;quot;00921127&amp;quot;/&amp;gt;&amp;lt;wsp:rsid wsp:val=&amp;quot;009224C4&amp;quot;/&amp;gt;&amp;lt;wsp:rsid wsp:val=&amp;quot;00925915&amp;quot;/&amp;gt;&amp;lt;wsp:rsid wsp:val=&amp;quot;00930627&amp;quot;/&amp;gt;&amp;lt;wsp:rsid wsp:val=&amp;quot;00931EC2&amp;quot;/&amp;gt;&amp;lt;wsp:rsid wsp:val=&amp;quot;00933D39&amp;quot;/&amp;gt;&amp;lt;wsp:rsid wsp:val=&amp;quot;00933D90&amp;quot;/&amp;gt;&amp;lt;wsp:rsid wsp:val=&amp;quot;00940445&amp;quot;/&amp;gt;&amp;lt;wsp:rsid wsp:val=&amp;quot;00941507&amp;quot;/&amp;gt;&amp;lt;wsp:rsid wsp:val=&amp;quot;00941694&amp;quot;/&amp;gt;&amp;lt;wsp:rsid wsp:val=&amp;quot;00941E15&amp;quot;/&amp;gt;&amp;lt;wsp:rsid wsp:val=&amp;quot;00942A01&amp;quot;/&amp;gt;&amp;lt;wsp:rsid wsp:val=&amp;quot;00943618&amp;quot;/&amp;gt;&amp;lt;wsp:rsid wsp:val=&amp;quot;00943913&amp;quot;/&amp;gt;&amp;lt;wsp:rsid wsp:val=&amp;quot;00944EE6&amp;quot;/&amp;gt;&amp;lt;wsp:rsid wsp:val=&amp;quot;00944F8E&amp;quot;/&amp;gt;&amp;lt;wsp:rsid wsp:val=&amp;quot;00946A8B&amp;quot;/&amp;gt;&amp;lt;wsp:rsid wsp:val=&amp;quot;00946B8B&amp;quot;/&amp;gt;&amp;lt;wsp:rsid wsp:val=&amp;quot;0094797F&amp;quot;/&amp;gt;&amp;lt;wsp:rsid wsp:val=&amp;quot;00954EFB&amp;quot;/&amp;gt;&amp;lt;wsp:rsid wsp:val=&amp;quot;00961913&amp;quot;/&amp;gt;&amp;lt;wsp:rsid wsp:val=&amp;quot;009622AC&amp;quot;/&amp;gt;&amp;lt;wsp:rsid wsp:val=&amp;quot;00965269&amp;quot;/&amp;gt;&amp;lt;wsp:rsid wsp:val=&amp;quot;009655FC&amp;quot;/&amp;gt;&amp;lt;wsp:rsid wsp:val=&amp;quot;00965DB6&amp;quot;/&amp;gt;&amp;lt;wsp:rsid wsp:val=&amp;quot;00971931&amp;quot;/&amp;gt;&amp;lt;wsp:rsid wsp:val=&amp;quot;00976027&amp;quot;/&amp;gt;&amp;lt;wsp:rsid wsp:val=&amp;quot;00981099&amp;quot;/&amp;gt;&amp;lt;wsp:rsid wsp:val=&amp;quot;00981B8C&amp;quot;/&amp;gt;&amp;lt;wsp:rsid wsp:val=&amp;quot;00982F22&amp;quot;/&amp;gt;&amp;lt;wsp:rsid wsp:val=&amp;quot;00983189&amp;quot;/&amp;gt;&amp;lt;wsp:rsid wsp:val=&amp;quot;0098553A&amp;quot;/&amp;gt;&amp;lt;wsp:rsid wsp:val=&amp;quot;00991300&amp;quot;/&amp;gt;&amp;lt;wsp:rsid wsp:val=&amp;quot;00991A23&amp;quot;/&amp;gt;&amp;lt;wsp:rsid wsp:val=&amp;quot;00996DE5&amp;quot;/&amp;gt;&amp;lt;wsp:rsid wsp:val=&amp;quot;00997393&amp;quot;/&amp;gt;&amp;lt;wsp:rsid wsp:val=&amp;quot;009977C6&amp;quot;/&amp;gt;&amp;lt;wsp:rsid wsp:val=&amp;quot;009A29A0&amp;quot;/&amp;gt;&amp;lt;wsp:rsid wsp:val=&amp;quot;009A46DF&amp;quot;/&amp;gt;&amp;lt;wsp:rsid wsp:val=&amp;quot;009A5B1C&amp;quot;/&amp;gt;&amp;lt;wsp:rsid wsp:val=&amp;quot;009A6B14&amp;quot;/&amp;gt;&amp;lt;wsp:rsid wsp:val=&amp;quot;009A787E&amp;quot;/&amp;gt;&amp;lt;wsp:rsid wsp:val=&amp;quot;009B3E63&amp;quot;/&amp;gt;&amp;lt;wsp:rsid wsp:val=&amp;quot;009B56C9&amp;quot;/&amp;gt;&amp;lt;wsp:rsid wsp:val=&amp;quot;009B77F2&amp;quot;/&amp;gt;&amp;lt;wsp:rsid wsp:val=&amp;quot;009C5543&amp;quot;/&amp;gt;&amp;lt;wsp:rsid wsp:val=&amp;quot;009C6441&amp;quot;/&amp;gt;&amp;lt;wsp:rsid wsp:val=&amp;quot;009D111B&amp;quot;/&amp;gt;&amp;lt;wsp:rsid wsp:val=&amp;quot;009D26F5&amp;quot;/&amp;gt;&amp;lt;wsp:rsid wsp:val=&amp;quot;009D2E70&amp;quot;/&amp;gt;&amp;lt;wsp:rsid wsp:val=&amp;quot;009D3213&amp;quot;/&amp;gt;&amp;lt;wsp:rsid wsp:val=&amp;quot;009E0121&amp;quot;/&amp;gt;&amp;lt;wsp:rsid wsp:val=&amp;quot;009E1A37&amp;quot;/&amp;gt;&amp;lt;wsp:rsid wsp:val=&amp;quot;009E6953&amp;quot;/&amp;gt;&amp;lt;wsp:rsid wsp:val=&amp;quot;009F167C&amp;quot;/&amp;gt;&amp;lt;wsp:rsid wsp:val=&amp;quot;009F2664&amp;quot;/&amp;gt;&amp;lt;wsp:rsid wsp:val=&amp;quot;009F27B6&amp;quot;/&amp;gt;&amp;lt;wsp:rsid wsp:val=&amp;quot;009F4257&amp;quot;/&amp;gt;&amp;lt;wsp:rsid wsp:val=&amp;quot;009F5B5C&amp;quot;/&amp;gt;&amp;lt;wsp:rsid wsp:val=&amp;quot;009F5CAD&amp;quot;/&amp;gt;&amp;lt;wsp:rsid wsp:val=&amp;quot;009F7689&amp;quot;/&amp;gt;&amp;lt;wsp:rsid wsp:val=&amp;quot;009F7C56&amp;quot;/&amp;gt;&amp;lt;wsp:rsid wsp:val=&amp;quot;009F7F3A&amp;quot;/&amp;gt;&amp;lt;wsp:rsid wsp:val=&amp;quot;00A03F2C&amp;quot;/&amp;gt;&amp;lt;wsp:rsid wsp:val=&amp;quot;00A04868&amp;quot;/&amp;gt;&amp;lt;wsp:rsid wsp:val=&amp;quot;00A06915&amp;quot;/&amp;gt;&amp;lt;wsp:rsid wsp:val=&amp;quot;00A06FB7&amp;quot;/&amp;gt;&amp;lt;wsp:rsid wsp:val=&amp;quot;00A07958&amp;quot;/&amp;gt;&amp;lt;wsp:rsid wsp:val=&amp;quot;00A07FD8&amp;quot;/&amp;gt;&amp;lt;wsp:rsid wsp:val=&amp;quot;00A15828&amp;quot;/&amp;gt;&amp;lt;wsp:rsid wsp:val=&amp;quot;00A16E6F&amp;quot;/&amp;gt;&amp;lt;wsp:rsid wsp:val=&amp;quot;00A21837&amp;quot;/&amp;gt;&amp;lt;wsp:rsid wsp:val=&amp;quot;00A218F0&amp;quot;/&amp;gt;&amp;lt;wsp:rsid wsp:val=&amp;quot;00A21C5D&amp;quot;/&amp;gt;&amp;lt;wsp:rsid wsp:val=&amp;quot;00A240D0&amp;quot;/&amp;gt;&amp;lt;wsp:rsid wsp:val=&amp;quot;00A248D0&amp;quot;/&amp;gt;&amp;lt;wsp:rsid wsp:val=&amp;quot;00A252AF&amp;quot;/&amp;gt;&amp;lt;wsp:rsid wsp:val=&amp;quot;00A31B66&amp;quot;/&amp;gt;&amp;lt;wsp:rsid wsp:val=&amp;quot;00A31C38&amp;quot;/&amp;gt;&amp;lt;wsp:rsid wsp:val=&amp;quot;00A32807&amp;quot;/&amp;gt;&amp;lt;wsp:rsid wsp:val=&amp;quot;00A35BF8&amp;quot;/&amp;gt;&amp;lt;wsp:rsid wsp:val=&amp;quot;00A40321&amp;quot;/&amp;gt;&amp;lt;wsp:rsid wsp:val=&amp;quot;00A40453&amp;quot;/&amp;gt;&amp;lt;wsp:rsid wsp:val=&amp;quot;00A40A56&amp;quot;/&amp;gt;&amp;lt;wsp:rsid wsp:val=&amp;quot;00A43591&amp;quot;/&amp;gt;&amp;lt;wsp:rsid wsp:val=&amp;quot;00A44A89&amp;quot;/&amp;gt;&amp;lt;wsp:rsid wsp:val=&amp;quot;00A46274&amp;quot;/&amp;gt;&amp;lt;wsp:rsid wsp:val=&amp;quot;00A4666A&amp;quot;/&amp;gt;&amp;lt;wsp:rsid wsp:val=&amp;quot;00A50494&amp;quot;/&amp;gt;&amp;lt;wsp:rsid wsp:val=&amp;quot;00A55581&amp;quot;/&amp;gt;&amp;lt;wsp:rsid wsp:val=&amp;quot;00A56444&amp;quot;/&amp;gt;&amp;lt;wsp:rsid wsp:val=&amp;quot;00A573AD&amp;quot;/&amp;gt;&amp;lt;wsp:rsid wsp:val=&amp;quot;00A57A86&amp;quot;/&amp;gt;&amp;lt;wsp:rsid wsp:val=&amp;quot;00A60A40&amp;quot;/&amp;gt;&amp;lt;wsp:rsid wsp:val=&amp;quot;00A6150E&amp;quot;/&amp;gt;&amp;lt;wsp:rsid wsp:val=&amp;quot;00A6209F&amp;quot;/&amp;gt;&amp;lt;wsp:rsid wsp:val=&amp;quot;00A625E6&amp;quot;/&amp;gt;&amp;lt;wsp:rsid wsp:val=&amp;quot;00A63606&amp;quot;/&amp;gt;&amp;lt;wsp:rsid wsp:val=&amp;quot;00A63954&amp;quot;/&amp;gt;&amp;lt;wsp:rsid wsp:val=&amp;quot;00A63C72&amp;quot;/&amp;gt;&amp;lt;wsp:rsid wsp:val=&amp;quot;00A6481D&amp;quot;/&amp;gt;&amp;lt;wsp:rsid wsp:val=&amp;quot;00A65632&amp;quot;/&amp;gt;&amp;lt;wsp:rsid wsp:val=&amp;quot;00A677E5&amp;quot;/&amp;gt;&amp;lt;wsp:rsid wsp:val=&amp;quot;00A67949&amp;quot;/&amp;gt;&amp;lt;wsp:rsid wsp:val=&amp;quot;00A75E9B&amp;quot;/&amp;gt;&amp;lt;wsp:rsid wsp:val=&amp;quot;00A77ED4&amp;quot;/&amp;gt;&amp;lt;wsp:rsid wsp:val=&amp;quot;00A80605&amp;quot;/&amp;gt;&amp;lt;wsp:rsid wsp:val=&amp;quot;00A81B43&amp;quot;/&amp;gt;&amp;lt;wsp:rsid wsp:val=&amp;quot;00A81C67&amp;quot;/&amp;gt;&amp;lt;wsp:rsid wsp:val=&amp;quot;00A82BDF&amp;quot;/&amp;gt;&amp;lt;wsp:rsid wsp:val=&amp;quot;00A833E0&amp;quot;/&amp;gt;&amp;lt;wsp:rsid wsp:val=&amp;quot;00A87BD7&amp;quot;/&amp;gt;&amp;lt;wsp:rsid wsp:val=&amp;quot;00A92BFF&amp;quot;/&amp;gt;&amp;lt;wsp:rsid wsp:val=&amp;quot;00A95ABA&amp;quot;/&amp;gt;&amp;lt;wsp:rsid wsp:val=&amp;quot;00A97328&amp;quot;/&amp;gt;&amp;lt;wsp:rsid wsp:val=&amp;quot;00A9746B&amp;quot;/&amp;gt;&amp;lt;wsp:rsid wsp:val=&amp;quot;00A97C86&amp;quot;/&amp;gt;&amp;lt;wsp:rsid wsp:val=&amp;quot;00AA0723&amp;quot;/&amp;gt;&amp;lt;wsp:rsid wsp:val=&amp;quot;00AA1E12&amp;quot;/&amp;gt;&amp;lt;wsp:rsid wsp:val=&amp;quot;00AA2EC7&amp;quot;/&amp;gt;&amp;lt;wsp:rsid wsp:val=&amp;quot;00AA700C&amp;quot;/&amp;gt;&amp;lt;wsp:rsid wsp:val=&amp;quot;00AB1408&amp;quot;/&amp;gt;&amp;lt;wsp:rsid wsp:val=&amp;quot;00AB76A6&amp;quot;/&amp;gt;&amp;lt;wsp:rsid wsp:val=&amp;quot;00AC0C90&amp;quot;/&amp;gt;&amp;lt;wsp:rsid wsp:val=&amp;quot;00AC4D07&amp;quot;/&amp;gt;&amp;lt;wsp:rsid wsp:val=&amp;quot;00AC60FF&amp;quot;/&amp;gt;&amp;lt;wsp:rsid wsp:val=&amp;quot;00AC7355&amp;quot;/&amp;gt;&amp;lt;wsp:rsid wsp:val=&amp;quot;00AD0FFC&amp;quot;/&amp;gt;&amp;lt;wsp:rsid wsp:val=&amp;quot;00AD16D4&amp;quot;/&amp;gt;&amp;lt;wsp:rsid wsp:val=&amp;quot;00AD1739&amp;quot;/&amp;gt;&amp;lt;wsp:rsid wsp:val=&amp;quot;00AD1B32&amp;quot;/&amp;gt;&amp;lt;wsp:rsid wsp:val=&amp;quot;00AD588F&amp;quot;/&amp;gt;&amp;lt;wsp:rsid wsp:val=&amp;quot;00AD6D9E&amp;quot;/&amp;gt;&amp;lt;wsp:rsid wsp:val=&amp;quot;00AD79CE&amp;quot;/&amp;gt;&amp;lt;wsp:rsid wsp:val=&amp;quot;00AD7F83&amp;quot;/&amp;gt;&amp;lt;wsp:rsid wsp:val=&amp;quot;00AE062B&amp;quot;/&amp;gt;&amp;lt;wsp:rsid wsp:val=&amp;quot;00AE5C19&amp;quot;/&amp;gt;&amp;lt;wsp:rsid wsp:val=&amp;quot;00AF5591&amp;quot;/&amp;gt;&amp;lt;wsp:rsid wsp:val=&amp;quot;00AF55B5&amp;quot;/&amp;gt;&amp;lt;wsp:rsid wsp:val=&amp;quot;00AF7C68&amp;quot;/&amp;gt;&amp;lt;wsp:rsid wsp:val=&amp;quot;00B01450&amp;quot;/&amp;gt;&amp;lt;wsp:rsid wsp:val=&amp;quot;00B03AC6&amp;quot;/&amp;gt;&amp;lt;wsp:rsid wsp:val=&amp;quot;00B063AF&amp;quot;/&amp;gt;&amp;lt;wsp:rsid wsp:val=&amp;quot;00B079B0&amp;quot;/&amp;gt;&amp;lt;wsp:rsid wsp:val=&amp;quot;00B107A9&amp;quot;/&amp;gt;&amp;lt;wsp:rsid wsp:val=&amp;quot;00B10B28&amp;quot;/&amp;gt;&amp;lt;wsp:rsid wsp:val=&amp;quot;00B11298&amp;quot;/&amp;gt;&amp;lt;wsp:rsid wsp:val=&amp;quot;00B123B5&amp;quot;/&amp;gt;&amp;lt;wsp:rsid wsp:val=&amp;quot;00B14D9D&amp;quot;/&amp;gt;&amp;lt;wsp:rsid wsp:val=&amp;quot;00B159C5&amp;quot;/&amp;gt;&amp;lt;wsp:rsid wsp:val=&amp;quot;00B24C77&amp;quot;/&amp;gt;&amp;lt;wsp:rsid wsp:val=&amp;quot;00B26683&amp;quot;/&amp;gt;&amp;lt;wsp:rsid wsp:val=&amp;quot;00B31553&amp;quot;/&amp;gt;&amp;lt;wsp:rsid wsp:val=&amp;quot;00B32AB6&amp;quot;/&amp;gt;&amp;lt;wsp:rsid wsp:val=&amp;quot;00B36199&amp;quot;/&amp;gt;&amp;lt;wsp:rsid wsp:val=&amp;quot;00B36878&amp;quot;/&amp;gt;&amp;lt;wsp:rsid wsp:val=&amp;quot;00B379FC&amp;quot;/&amp;gt;&amp;lt;wsp:rsid wsp:val=&amp;quot;00B37E6E&amp;quot;/&amp;gt;&amp;lt;wsp:rsid wsp:val=&amp;quot;00B42AFB&amp;quot;/&amp;gt;&amp;lt;wsp:rsid wsp:val=&amp;quot;00B4360A&amp;quot;/&amp;gt;&amp;lt;wsp:rsid wsp:val=&amp;quot;00B451A9&amp;quot;/&amp;gt;&amp;lt;wsp:rsid wsp:val=&amp;quot;00B4521F&amp;quot;/&amp;gt;&amp;lt;wsp:rsid wsp:val=&amp;quot;00B46A79&amp;quot;/&amp;gt;&amp;lt;wsp:rsid wsp:val=&amp;quot;00B47D42&amp;quot;/&amp;gt;&amp;lt;wsp:rsid wsp:val=&amp;quot;00B5304E&amp;quot;/&amp;gt;&amp;lt;wsp:rsid wsp:val=&amp;quot;00B53AFA&amp;quot;/&amp;gt;&amp;lt;wsp:rsid wsp:val=&amp;quot;00B542A3&amp;quot;/&amp;gt;&amp;lt;wsp:rsid wsp:val=&amp;quot;00B555C0&amp;quot;/&amp;gt;&amp;lt;wsp:rsid wsp:val=&amp;quot;00B57500&amp;quot;/&amp;gt;&amp;lt;wsp:rsid wsp:val=&amp;quot;00B6136B&amp;quot;/&amp;gt;&amp;lt;wsp:rsid wsp:val=&amp;quot;00B63B27&amp;quot;/&amp;gt;&amp;lt;wsp:rsid wsp:val=&amp;quot;00B63E7A&amp;quot;/&amp;gt;&amp;lt;wsp:rsid wsp:val=&amp;quot;00B651B3&amp;quot;/&amp;gt;&amp;lt;wsp:rsid wsp:val=&amp;quot;00B66BEE&amp;quot;/&amp;gt;&amp;lt;wsp:rsid wsp:val=&amp;quot;00B6749D&amp;quot;/&amp;gt;&amp;lt;wsp:rsid wsp:val=&amp;quot;00B7336A&amp;quot;/&amp;gt;&amp;lt;wsp:rsid wsp:val=&amp;quot;00B743B2&amp;quot;/&amp;gt;&amp;lt;wsp:rsid wsp:val=&amp;quot;00B76A10&amp;quot;/&amp;gt;&amp;lt;wsp:rsid wsp:val=&amp;quot;00B77671&amp;quot;/&amp;gt;&amp;lt;wsp:rsid wsp:val=&amp;quot;00B804FB&amp;quot;/&amp;gt;&amp;lt;wsp:rsid wsp:val=&amp;quot;00B85293&amp;quot;/&amp;gt;&amp;lt;wsp:rsid wsp:val=&amp;quot;00B8574D&amp;quot;/&amp;gt;&amp;lt;wsp:rsid wsp:val=&amp;quot;00B869D8&amp;quot;/&amp;gt;&amp;lt;wsp:rsid wsp:val=&amp;quot;00B9007C&amp;quot;/&amp;gt;&amp;lt;wsp:rsid wsp:val=&amp;quot;00B90FDD&amp;quot;/&amp;gt;&amp;lt;wsp:rsid wsp:val=&amp;quot;00B91577&amp;quot;/&amp;gt;&amp;lt;wsp:rsid wsp:val=&amp;quot;00B934A4&amp;quot;/&amp;gt;&amp;lt;wsp:rsid wsp:val=&amp;quot;00B93B56&amp;quot;/&amp;gt;&amp;lt;wsp:rsid wsp:val=&amp;quot;00B93B6D&amp;quot;/&amp;gt;&amp;lt;wsp:rsid wsp:val=&amp;quot;00B949CE&amp;quot;/&amp;gt;&amp;lt;wsp:rsid wsp:val=&amp;quot;00B95F59&amp;quot;/&amp;gt;&amp;lt;wsp:rsid wsp:val=&amp;quot;00B96255&amp;quot;/&amp;gt;&amp;lt;wsp:rsid wsp:val=&amp;quot;00B97033&amp;quot;/&amp;gt;&amp;lt;wsp:rsid wsp:val=&amp;quot;00BA12D0&amp;quot;/&amp;gt;&amp;lt;wsp:rsid wsp:val=&amp;quot;00BA58CB&amp;quot;/&amp;gt;&amp;lt;wsp:rsid wsp:val=&amp;quot;00BA61B9&amp;quot;/&amp;gt;&amp;lt;wsp:rsid wsp:val=&amp;quot;00BA721E&amp;quot;/&amp;gt;&amp;lt;wsp:rsid wsp:val=&amp;quot;00BB052E&amp;quot;/&amp;gt;&amp;lt;wsp:rsid wsp:val=&amp;quot;00BB0990&amp;quot;/&amp;gt;&amp;lt;wsp:rsid wsp:val=&amp;quot;00BC0638&amp;quot;/&amp;gt;&amp;lt;wsp:rsid wsp:val=&amp;quot;00BC1A1C&amp;quot;/&amp;gt;&amp;lt;wsp:rsid wsp:val=&amp;quot;00BC1B47&amp;quot;/&amp;gt;&amp;lt;wsp:rsid wsp:val=&amp;quot;00BC34F6&amp;quot;/&amp;gt;&amp;lt;wsp:rsid wsp:val=&amp;quot;00BC72EA&amp;quot;/&amp;gt;&amp;lt;wsp:rsid wsp:val=&amp;quot;00BD2FF1&amp;quot;/&amp;gt;&amp;lt;wsp:rsid wsp:val=&amp;quot;00BD44BE&amp;quot;/&amp;gt;&amp;lt;wsp:rsid wsp:val=&amp;quot;00BD6116&amp;quot;/&amp;gt;&amp;lt;wsp:rsid wsp:val=&amp;quot;00BD76C8&amp;quot;/&amp;gt;&amp;lt;wsp:rsid wsp:val=&amp;quot;00BE23A3&amp;quot;/&amp;gt;&amp;lt;wsp:rsid wsp:val=&amp;quot;00BE4964&amp;quot;/&amp;gt;&amp;lt;wsp:rsid wsp:val=&amp;quot;00BE6532&amp;quot;/&amp;gt;&amp;lt;wsp:rsid wsp:val=&amp;quot;00BE70D4&amp;quot;/&amp;gt;&amp;lt;wsp:rsid wsp:val=&amp;quot;00BF00A7&amp;quot;/&amp;gt;&amp;lt;wsp:rsid wsp:val=&amp;quot;00BF6477&amp;quot;/&amp;gt;&amp;lt;wsp:rsid wsp:val=&amp;quot;00C002E7&amp;quot;/&amp;gt;&amp;lt;wsp:rsid wsp:val=&amp;quot;00C047F1&amp;quot;/&amp;gt;&amp;lt;wsp:rsid wsp:val=&amp;quot;00C05090&amp;quot;/&amp;gt;&amp;lt;wsp:rsid wsp:val=&amp;quot;00C07B2D&amp;quot;/&amp;gt;&amp;lt;wsp:rsid wsp:val=&amp;quot;00C1190A&amp;quot;/&amp;gt;&amp;lt;wsp:rsid wsp:val=&amp;quot;00C13170&amp;quot;/&amp;gt;&amp;lt;wsp:rsid wsp:val=&amp;quot;00C1334E&amp;quot;/&amp;gt;&amp;lt;wsp:rsid wsp:val=&amp;quot;00C1477B&amp;quot;/&amp;gt;&amp;lt;wsp:rsid wsp:val=&amp;quot;00C160F1&amp;quot;/&amp;gt;&amp;lt;wsp:rsid wsp:val=&amp;quot;00C17998&amp;quot;/&amp;gt;&amp;lt;wsp:rsid wsp:val=&amp;quot;00C17DEF&amp;quot;/&amp;gt;&amp;lt;wsp:rsid wsp:val=&amp;quot;00C23D25&amp;quot;/&amp;gt;&amp;lt;wsp:rsid wsp:val=&amp;quot;00C26082&amp;quot;/&amp;gt;&amp;lt;wsp:rsid wsp:val=&amp;quot;00C26A5C&amp;quot;/&amp;gt;&amp;lt;wsp:rsid wsp:val=&amp;quot;00C304BF&amp;quot;/&amp;gt;&amp;lt;wsp:rsid wsp:val=&amp;quot;00C3058D&amp;quot;/&amp;gt;&amp;lt;wsp:rsid wsp:val=&amp;quot;00C30863&amp;quot;/&amp;gt;&amp;lt;wsp:rsid wsp:val=&amp;quot;00C31E08&amp;quot;/&amp;gt;&amp;lt;wsp:rsid wsp:val=&amp;quot;00C33DD6&amp;quot;/&amp;gt;&amp;lt;wsp:rsid wsp:val=&amp;quot;00C34DEB&amp;quot;/&amp;gt;&amp;lt;wsp:rsid wsp:val=&amp;quot;00C35958&amp;quot;/&amp;gt;&amp;lt;wsp:rsid wsp:val=&amp;quot;00C35D68&amp;quot;/&amp;gt;&amp;lt;wsp:rsid wsp:val=&amp;quot;00C35F77&amp;quot;/&amp;gt;&amp;lt;wsp:rsid wsp:val=&amp;quot;00C40B44&amp;quot;/&amp;gt;&amp;lt;wsp:rsid wsp:val=&amp;quot;00C418F6&amp;quot;/&amp;gt;&amp;lt;wsp:rsid wsp:val=&amp;quot;00C42264&amp;quot;/&amp;gt;&amp;lt;wsp:rsid wsp:val=&amp;quot;00C42F13&amp;quot;/&amp;gt;&amp;lt;wsp:rsid wsp:val=&amp;quot;00C43710&amp;quot;/&amp;gt;&amp;lt;wsp:rsid wsp:val=&amp;quot;00C45A75&amp;quot;/&amp;gt;&amp;lt;wsp:rsid wsp:val=&amp;quot;00C46A67&amp;quot;/&amp;gt;&amp;lt;wsp:rsid wsp:val=&amp;quot;00C5169B&amp;quot;/&amp;gt;&amp;lt;wsp:rsid wsp:val=&amp;quot;00C52293&amp;quot;/&amp;gt;&amp;lt;wsp:rsid wsp:val=&amp;quot;00C5730E&amp;quot;/&amp;gt;&amp;lt;wsp:rsid wsp:val=&amp;quot;00C61A0D&amp;quot;/&amp;gt;&amp;lt;wsp:rsid wsp:val=&amp;quot;00C645D4&amp;quot;/&amp;gt;&amp;lt;wsp:rsid wsp:val=&amp;quot;00C65B12&amp;quot;/&amp;gt;&amp;lt;wsp:rsid wsp:val=&amp;quot;00C70491&amp;quot;/&amp;gt;&amp;lt;wsp:rsid wsp:val=&amp;quot;00C70586&amp;quot;/&amp;gt;&amp;lt;wsp:rsid wsp:val=&amp;quot;00C74370&amp;quot;/&amp;gt;&amp;lt;wsp:rsid wsp:val=&amp;quot;00C769D8&amp;quot;/&amp;gt;&amp;lt;wsp:rsid wsp:val=&amp;quot;00C81A68&amp;quot;/&amp;gt;&amp;lt;wsp:rsid wsp:val=&amp;quot;00C81E8B&amp;quot;/&amp;gt;&amp;lt;wsp:rsid wsp:val=&amp;quot;00C83399&amp;quot;/&amp;gt;&amp;lt;wsp:rsid wsp:val=&amp;quot;00C86184&amp;quot;/&amp;gt;&amp;lt;wsp:rsid wsp:val=&amp;quot;00C863F2&amp;quot;/&amp;gt;&amp;lt;wsp:rsid wsp:val=&amp;quot;00C90F1C&amp;quot;/&amp;gt;&amp;lt;wsp:rsid wsp:val=&amp;quot;00C90FCA&amp;quot;/&amp;gt;&amp;lt;wsp:rsid wsp:val=&amp;quot;00C972AE&amp;quot;/&amp;gt;&amp;lt;wsp:rsid wsp:val=&amp;quot;00CA62A1&amp;quot;/&amp;gt;&amp;lt;wsp:rsid wsp:val=&amp;quot;00CB0393&amp;quot;/&amp;gt;&amp;lt;wsp:rsid wsp:val=&amp;quot;00CB0C58&amp;quot;/&amp;gt;&amp;lt;wsp:rsid wsp:val=&amp;quot;00CB49ED&amp;quot;/&amp;gt;&amp;lt;wsp:rsid wsp:val=&amp;quot;00CB5BFA&amp;quot;/&amp;gt;&amp;lt;wsp:rsid wsp:val=&amp;quot;00CB5D37&amp;quot;/&amp;gt;&amp;lt;wsp:rsid wsp:val=&amp;quot;00CC6267&amp;quot;/&amp;gt;&amp;lt;wsp:rsid wsp:val=&amp;quot;00CC7748&amp;quot;/&amp;gt;&amp;lt;wsp:rsid wsp:val=&amp;quot;00CC7DD4&amp;quot;/&amp;gt;&amp;lt;wsp:rsid wsp:val=&amp;quot;00CD0922&amp;quot;/&amp;gt;&amp;lt;wsp:rsid wsp:val=&amp;quot;00CD4539&amp;quot;/&amp;gt;&amp;lt;wsp:rsid wsp:val=&amp;quot;00CD4BD1&amp;quot;/&amp;gt;&amp;lt;wsp:rsid wsp:val=&amp;quot;00CD50C3&amp;quot;/&amp;gt;&amp;lt;wsp:rsid wsp:val=&amp;quot;00CD69F4&amp;quot;/&amp;gt;&amp;lt;wsp:rsid wsp:val=&amp;quot;00CE1705&amp;quot;/&amp;gt;&amp;lt;wsp:rsid wsp:val=&amp;quot;00CE18D2&amp;quot;/&amp;gt;&amp;lt;wsp:rsid wsp:val=&amp;quot;00CE1FC7&amp;quot;/&amp;gt;&amp;lt;wsp:rsid wsp:val=&amp;quot;00CE4EB1&amp;quot;/&amp;gt;&amp;lt;wsp:rsid wsp:val=&amp;quot;00CE5E39&amp;quot;/&amp;gt;&amp;lt;wsp:rsid wsp:val=&amp;quot;00CF13AC&amp;quot;/&amp;gt;&amp;lt;wsp:rsid wsp:val=&amp;quot;00CF3C88&amp;quot;/&amp;gt;&amp;lt;wsp:rsid wsp:val=&amp;quot;00CF6A34&amp;quot;/&amp;gt;&amp;lt;wsp:rsid wsp:val=&amp;quot;00CF78D6&amp;quot;/&amp;gt;&amp;lt;wsp:rsid wsp:val=&amp;quot;00D00CB5&amp;quot;/&amp;gt;&amp;lt;wsp:rsid wsp:val=&amp;quot;00D01939&amp;quot;/&amp;gt;&amp;lt;wsp:rsid wsp:val=&amp;quot;00D01A5F&amp;quot;/&amp;gt;&amp;lt;wsp:rsid wsp:val=&amp;quot;00D03487&amp;quot;/&amp;gt;&amp;lt;wsp:rsid wsp:val=&amp;quot;00D039E5&amp;quot;/&amp;gt;&amp;lt;wsp:rsid wsp:val=&amp;quot;00D05895&amp;quot;/&amp;gt;&amp;lt;wsp:rsid wsp:val=&amp;quot;00D06EFD&amp;quot;/&amp;gt;&amp;lt;wsp:rsid wsp:val=&amp;quot;00D07FE5&amp;quot;/&amp;gt;&amp;lt;wsp:rsid wsp:val=&amp;quot;00D11408&amp;quot;/&amp;gt;&amp;lt;wsp:rsid wsp:val=&amp;quot;00D202C9&amp;quot;/&amp;gt;&amp;lt;wsp:rsid wsp:val=&amp;quot;00D20E3C&amp;quot;/&amp;gt;&amp;lt;wsp:rsid wsp:val=&amp;quot;00D253AE&amp;quot;/&amp;gt;&amp;lt;wsp:rsid wsp:val=&amp;quot;00D2595B&amp;quot;/&amp;gt;&amp;lt;wsp:rsid wsp:val=&amp;quot;00D26336&amp;quot;/&amp;gt;&amp;lt;wsp:rsid wsp:val=&amp;quot;00D27C0A&amp;quot;/&amp;gt;&amp;lt;wsp:rsid wsp:val=&amp;quot;00D307F0&amp;quot;/&amp;gt;&amp;lt;wsp:rsid wsp:val=&amp;quot;00D30D89&amp;quot;/&amp;gt;&amp;lt;wsp:rsid wsp:val=&amp;quot;00D318E2&amp;quot;/&amp;gt;&amp;lt;wsp:rsid wsp:val=&amp;quot;00D31CD3&amp;quot;/&amp;gt;&amp;lt;wsp:rsid wsp:val=&amp;quot;00D33F35&amp;quot;/&amp;gt;&amp;lt;wsp:rsid wsp:val=&amp;quot;00D40A2D&amp;quot;/&amp;gt;&amp;lt;wsp:rsid wsp:val=&amp;quot;00D41068&amp;quot;/&amp;gt;&amp;lt;wsp:rsid wsp:val=&amp;quot;00D41CEC&amp;quot;/&amp;gt;&amp;lt;wsp:rsid wsp:val=&amp;quot;00D441D3&amp;quot;/&amp;gt;&amp;lt;wsp:rsid wsp:val=&amp;quot;00D4502C&amp;quot;/&amp;gt;&amp;lt;wsp:rsid wsp:val=&amp;quot;00D50A45&amp;quot;/&amp;gt;&amp;lt;wsp:rsid wsp:val=&amp;quot;00D5454A&amp;quot;/&amp;gt;&amp;lt;wsp:rsid wsp:val=&amp;quot;00D56D8B&amp;quot;/&amp;gt;&amp;lt;wsp:rsid wsp:val=&amp;quot;00D577A6&amp;quot;/&amp;gt;&amp;lt;wsp:rsid wsp:val=&amp;quot;00D603EF&amp;quot;/&amp;gt;&amp;lt;wsp:rsid wsp:val=&amp;quot;00D6262B&amp;quot;/&amp;gt;&amp;lt;wsp:rsid wsp:val=&amp;quot;00D651BA&amp;quot;/&amp;gt;&amp;lt;wsp:rsid wsp:val=&amp;quot;00D67B19&amp;quot;/&amp;gt;&amp;lt;wsp:rsid wsp:val=&amp;quot;00D70114&amp;quot;/&amp;gt;&amp;lt;wsp:rsid wsp:val=&amp;quot;00D70157&amp;quot;/&amp;gt;&amp;lt;wsp:rsid wsp:val=&amp;quot;00D7087D&amp;quot;/&amp;gt;&amp;lt;wsp:rsid wsp:val=&amp;quot;00D7418F&amp;quot;/&amp;gt;&amp;lt;wsp:rsid wsp:val=&amp;quot;00D756C7&amp;quot;/&amp;gt;&amp;lt;wsp:rsid wsp:val=&amp;quot;00D763D8&amp;quot;/&amp;gt;&amp;lt;wsp:rsid wsp:val=&amp;quot;00D7777C&amp;quot;/&amp;gt;&amp;lt;wsp:rsid wsp:val=&amp;quot;00D835D8&amp;quot;/&amp;gt;&amp;lt;wsp:rsid wsp:val=&amp;quot;00D848B1&amp;quot;/&amp;gt;&amp;lt;wsp:rsid wsp:val=&amp;quot;00D852C5&amp;quot;/&amp;gt;&amp;lt;wsp:rsid wsp:val=&amp;quot;00D863C5&amp;quot;/&amp;gt;&amp;lt;wsp:rsid wsp:val=&amp;quot;00D873C6&amp;quot;/&amp;gt;&amp;lt;wsp:rsid wsp:val=&amp;quot;00D9011A&amp;quot;/&amp;gt;&amp;lt;wsp:rsid wsp:val=&amp;quot;00D9744F&amp;quot;/&amp;gt;&amp;lt;wsp:rsid wsp:val=&amp;quot;00DA1DB1&amp;quot;/&amp;gt;&amp;lt;wsp:rsid wsp:val=&amp;quot;00DA3FCF&amp;quot;/&amp;gt;&amp;lt;wsp:rsid wsp:val=&amp;quot;00DA55CC&amp;quot;/&amp;gt;&amp;lt;wsp:rsid wsp:val=&amp;quot;00DB055D&amp;quot;/&amp;gt;&amp;lt;wsp:rsid wsp:val=&amp;quot;00DB22D2&amp;quot;/&amp;gt;&amp;lt;wsp:rsid wsp:val=&amp;quot;00DB2411&amp;quot;/&amp;gt;&amp;lt;wsp:rsid wsp:val=&amp;quot;00DB3F9D&amp;quot;/&amp;gt;&amp;lt;wsp:rsid wsp:val=&amp;quot;00DB4199&amp;quot;/&amp;gt;&amp;lt;wsp:rsid wsp:val=&amp;quot;00DB5FDC&amp;quot;/&amp;gt;&amp;lt;wsp:rsid wsp:val=&amp;quot;00DB7FD6&amp;quot;/&amp;gt;&amp;lt;wsp:rsid wsp:val=&amp;quot;00DC5C0C&amp;quot;/&amp;gt;&amp;lt;wsp:rsid wsp:val=&amp;quot;00DD0F50&amp;quot;/&amp;gt;&amp;lt;wsp:rsid wsp:val=&amp;quot;00DD1022&amp;quot;/&amp;gt;&amp;lt;wsp:rsid wsp:val=&amp;quot;00DE0A08&amp;quot;/&amp;gt;&amp;lt;wsp:rsid wsp:val=&amp;quot;00DE2530&amp;quot;/&amp;gt;&amp;lt;wsp:rsid wsp:val=&amp;quot;00DE2964&amp;quot;/&amp;gt;&amp;lt;wsp:rsid wsp:val=&amp;quot;00DE54F6&amp;quot;/&amp;gt;&amp;lt;wsp:rsid wsp:val=&amp;quot;00DE550A&amp;quot;/&amp;gt;&amp;lt;wsp:rsid wsp:val=&amp;quot;00DE6527&amp;quot;/&amp;gt;&amp;lt;wsp:rsid wsp:val=&amp;quot;00DF4038&amp;quot;/&amp;gt;&amp;lt;wsp:rsid wsp:val=&amp;quot;00DF4FFC&amp;quot;/&amp;gt;&amp;lt;wsp:rsid wsp:val=&amp;quot;00DF578F&amp;quot;/&amp;gt;&amp;lt;wsp:rsid wsp:val=&amp;quot;00DF59AB&amp;quot;/&amp;gt;&amp;lt;wsp:rsid wsp:val=&amp;quot;00E001EF&amp;quot;/&amp;gt;&amp;lt;wsp:rsid wsp:val=&amp;quot;00E007B9&amp;quot;/&amp;gt;&amp;lt;wsp:rsid wsp:val=&amp;quot;00E011F4&amp;quot;/&amp;gt;&amp;lt;wsp:rsid wsp:val=&amp;quot;00E02EF0&amp;quot;/&amp;gt;&amp;lt;wsp:rsid wsp:val=&amp;quot;00E05702&amp;quot;/&amp;gt;&amp;lt;wsp:rsid wsp:val=&amp;quot;00E059D9&amp;quot;/&amp;gt;&amp;lt;wsp:rsid wsp:val=&amp;quot;00E066CC&amp;quot;/&amp;gt;&amp;lt;wsp:rsid wsp:val=&amp;quot;00E07F63&amp;quot;/&amp;gt;&amp;lt;wsp:rsid wsp:val=&amp;quot;00E10F83&amp;quot;/&amp;gt;&amp;lt;wsp:rsid wsp:val=&amp;quot;00E127E4&amp;quot;/&amp;gt;&amp;lt;wsp:rsid wsp:val=&amp;quot;00E137EE&amp;quot;/&amp;gt;&amp;lt;wsp:rsid wsp:val=&amp;quot;00E14236&amp;quot;/&amp;gt;&amp;lt;wsp:rsid wsp:val=&amp;quot;00E14592&amp;quot;/&amp;gt;&amp;lt;wsp:rsid wsp:val=&amp;quot;00E14DF3&amp;quot;/&amp;gt;&amp;lt;wsp:rsid wsp:val=&amp;quot;00E156D6&amp;quot;/&amp;gt;&amp;lt;wsp:rsid wsp:val=&amp;quot;00E17C29&amp;quot;/&amp;gt;&amp;lt;wsp:rsid wsp:val=&amp;quot;00E17E0A&amp;quot;/&amp;gt;&amp;lt;wsp:rsid wsp:val=&amp;quot;00E20040&amp;quot;/&amp;gt;&amp;lt;wsp:rsid wsp:val=&amp;quot;00E21DCB&amp;quot;/&amp;gt;&amp;lt;wsp:rsid wsp:val=&amp;quot;00E22C03&amp;quot;/&amp;gt;&amp;lt;wsp:rsid wsp:val=&amp;quot;00E25D6C&amp;quot;/&amp;gt;&amp;lt;wsp:rsid wsp:val=&amp;quot;00E33DF0&amp;quot;/&amp;gt;&amp;lt;wsp:rsid wsp:val=&amp;quot;00E34113&amp;quot;/&amp;gt;&amp;lt;wsp:rsid wsp:val=&amp;quot;00E3553F&amp;quot;/&amp;gt;&amp;lt;wsp:rsid wsp:val=&amp;quot;00E3689A&amp;quot;/&amp;gt;&amp;lt;wsp:rsid wsp:val=&amp;quot;00E43533&amp;quot;/&amp;gt;&amp;lt;wsp:rsid wsp:val=&amp;quot;00E469B6&amp;quot;/&amp;gt;&amp;lt;wsp:rsid wsp:val=&amp;quot;00E473A2&amp;quot;/&amp;gt;&amp;lt;wsp:rsid wsp:val=&amp;quot;00E5277A&amp;quot;/&amp;gt;&amp;lt;wsp:rsid wsp:val=&amp;quot;00E53A8A&amp;quot;/&amp;gt;&amp;lt;wsp:rsid wsp:val=&amp;quot;00E54541&amp;quot;/&amp;gt;&amp;lt;wsp:rsid wsp:val=&amp;quot;00E54915&amp;quot;/&amp;gt;&amp;lt;wsp:rsid wsp:val=&amp;quot;00E54DAB&amp;quot;/&amp;gt;&amp;lt;wsp:rsid wsp:val=&amp;quot;00E60209&amp;quot;/&amp;gt;&amp;lt;wsp:rsid wsp:val=&amp;quot;00E60285&amp;quot;/&amp;gt;&amp;lt;wsp:rsid wsp:val=&amp;quot;00E6708C&amp;quot;/&amp;gt;&amp;lt;wsp:rsid wsp:val=&amp;quot;00E67B8F&amp;quot;/&amp;gt;&amp;lt;wsp:rsid wsp:val=&amp;quot;00E714D7&amp;quot;/&amp;gt;&amp;lt;wsp:rsid wsp:val=&amp;quot;00E715DC&amp;quot;/&amp;gt;&amp;lt;wsp:rsid wsp:val=&amp;quot;00E73EAF&amp;quot;/&amp;gt;&amp;lt;wsp:rsid wsp:val=&amp;quot;00E745BE&amp;quot;/&amp;gt;&amp;lt;wsp:rsid wsp:val=&amp;quot;00E77AD9&amp;quot;/&amp;gt;&amp;lt;wsp:rsid wsp:val=&amp;quot;00E801A2&amp;quot;/&amp;gt;&amp;lt;wsp:rsid wsp:val=&amp;quot;00E81B7A&amp;quot;/&amp;gt;&amp;lt;wsp:rsid wsp:val=&amp;quot;00E82F7D&amp;quot;/&amp;gt;&amp;lt;wsp:rsid wsp:val=&amp;quot;00E8301E&amp;quot;/&amp;gt;&amp;lt;wsp:rsid wsp:val=&amp;quot;00E86478&amp;quot;/&amp;gt;&amp;lt;wsp:rsid wsp:val=&amp;quot;00E86E5E&amp;quot;/&amp;gt;&amp;lt;wsp:rsid wsp:val=&amp;quot;00E9210C&amp;quot;/&amp;gt;&amp;lt;wsp:rsid wsp:val=&amp;quot;00E933CD&amp;quot;/&amp;gt;&amp;lt;wsp:rsid wsp:val=&amp;quot;00EA163F&amp;quot;/&amp;gt;&amp;lt;wsp:rsid wsp:val=&amp;quot;00EA33E1&amp;quot;/&amp;gt;&amp;lt;wsp:rsid wsp:val=&amp;quot;00EB0E7E&amp;quot;/&amp;gt;&amp;lt;wsp:rsid wsp:val=&amp;quot;00EB31DB&amp;quot;/&amp;gt;&amp;lt;wsp:rsid wsp:val=&amp;quot;00EB4586&amp;quot;/&amp;gt;&amp;lt;wsp:rsid wsp:val=&amp;quot;00EC09FF&amp;quot;/&amp;gt;&amp;lt;wsp:rsid wsp:val=&amp;quot;00EC5266&amp;quot;/&amp;gt;&amp;lt;wsp:rsid wsp:val=&amp;quot;00ED0839&amp;quot;/&amp;gt;&amp;lt;wsp:rsid wsp:val=&amp;quot;00ED24D8&amp;quot;/&amp;gt;&amp;lt;wsp:rsid wsp:val=&amp;quot;00ED67E8&amp;quot;/&amp;gt;&amp;lt;wsp:rsid wsp:val=&amp;quot;00ED7530&amp;quot;/&amp;gt;&amp;lt;wsp:rsid wsp:val=&amp;quot;00ED7751&amp;quot;/&amp;gt;&amp;lt;wsp:rsid wsp:val=&amp;quot;00ED777A&amp;quot;/&amp;gt;&amp;lt;wsp:rsid wsp:val=&amp;quot;00EE1AC3&amp;quot;/&amp;gt;&amp;lt;wsp:rsid wsp:val=&amp;quot;00EE2465&amp;quot;/&amp;gt;&amp;lt;wsp:rsid wsp:val=&amp;quot;00EE310B&amp;quot;/&amp;gt;&amp;lt;wsp:rsid wsp:val=&amp;quot;00EE4CCC&amp;quot;/&amp;gt;&amp;lt;wsp:rsid wsp:val=&amp;quot;00EE5574&amp;quot;/&amp;gt;&amp;lt;wsp:rsid wsp:val=&amp;quot;00EF0CDC&amp;quot;/&amp;gt;&amp;lt;wsp:rsid wsp:val=&amp;quot;00EF2F34&amp;quot;/&amp;gt;&amp;lt;wsp:rsid wsp:val=&amp;quot;00EF4D29&amp;quot;/&amp;gt;&amp;lt;wsp:rsid wsp:val=&amp;quot;00EF7454&amp;quot;/&amp;gt;&amp;lt;wsp:rsid wsp:val=&amp;quot;00F039EA&amp;quot;/&amp;gt;&amp;lt;wsp:rsid wsp:val=&amp;quot;00F07200&amp;quot;/&amp;gt;&amp;lt;wsp:rsid wsp:val=&amp;quot;00F07DD6&amp;quot;/&amp;gt;&amp;lt;wsp:rsid wsp:val=&amp;quot;00F1174D&amp;quot;/&amp;gt;&amp;lt;wsp:rsid wsp:val=&amp;quot;00F140E3&amp;quot;/&amp;gt;&amp;lt;wsp:rsid wsp:val=&amp;quot;00F2191A&amp;quot;/&amp;gt;&amp;lt;wsp:rsid wsp:val=&amp;quot;00F2219E&amp;quot;/&amp;gt;&amp;lt;wsp:rsid wsp:val=&amp;quot;00F222C5&amp;quot;/&amp;gt;&amp;lt;wsp:rsid wsp:val=&amp;quot;00F22779&amp;quot;/&amp;gt;&amp;lt;wsp:rsid wsp:val=&amp;quot;00F22817&amp;quot;/&amp;gt;&amp;lt;wsp:rsid wsp:val=&amp;quot;00F2291A&amp;quot;/&amp;gt;&amp;lt;wsp:rsid wsp:val=&amp;quot;00F25E93&amp;quot;/&amp;gt;&amp;lt;wsp:rsid wsp:val=&amp;quot;00F27594&amp;quot;/&amp;gt;&amp;lt;wsp:rsid wsp:val=&amp;quot;00F300EE&amp;quot;/&amp;gt;&amp;lt;wsp:rsid wsp:val=&amp;quot;00F30F9F&amp;quot;/&amp;gt;&amp;lt;wsp:rsid wsp:val=&amp;quot;00F372D3&amp;quot;/&amp;gt;&amp;lt;wsp:rsid wsp:val=&amp;quot;00F37E00&amp;quot;/&amp;gt;&amp;lt;wsp:rsid wsp:val=&amp;quot;00F43FAD&amp;quot;/&amp;gt;&amp;lt;wsp:rsid wsp:val=&amp;quot;00F442EA&amp;quot;/&amp;gt;&amp;lt;wsp:rsid wsp:val=&amp;quot;00F472F6&amp;quot;/&amp;gt;&amp;lt;wsp:rsid wsp:val=&amp;quot;00F51115&amp;quot;/&amp;gt;&amp;lt;wsp:rsid wsp:val=&amp;quot;00F54B86&amp;quot;/&amp;gt;&amp;lt;wsp:rsid wsp:val=&amp;quot;00F62539&amp;quot;/&amp;gt;&amp;lt;wsp:rsid wsp:val=&amp;quot;00F632C5&amp;quot;/&amp;gt;&amp;lt;wsp:rsid wsp:val=&amp;quot;00F64AFC&amp;quot;/&amp;gt;&amp;lt;wsp:rsid wsp:val=&amp;quot;00F65264&amp;quot;/&amp;gt;&amp;lt;wsp:rsid wsp:val=&amp;quot;00F655FF&amp;quot;/&amp;gt;&amp;lt;wsp:rsid wsp:val=&amp;quot;00F7076A&amp;quot;/&amp;gt;&amp;lt;wsp:rsid wsp:val=&amp;quot;00F70867&amp;quot;/&amp;gt;&amp;lt;wsp:rsid wsp:val=&amp;quot;00F719EF&amp;quot;/&amp;gt;&amp;lt;wsp:rsid wsp:val=&amp;quot;00F71B98&amp;quot;/&amp;gt;&amp;lt;wsp:rsid wsp:val=&amp;quot;00F7230B&amp;quot;/&amp;gt;&amp;lt;wsp:rsid wsp:val=&amp;quot;00F72CDB&amp;quot;/&amp;gt;&amp;lt;wsp:rsid wsp:val=&amp;quot;00F73BF4&amp;quot;/&amp;gt;&amp;lt;wsp:rsid wsp:val=&amp;quot;00F749E5&amp;quot;/&amp;gt;&amp;lt;wsp:rsid wsp:val=&amp;quot;00F76C0E&amp;quot;/&amp;gt;&amp;lt;wsp:rsid wsp:val=&amp;quot;00F779B1&amp;quot;/&amp;gt;&amp;lt;wsp:rsid wsp:val=&amp;quot;00F77FB2&amp;quot;/&amp;gt;&amp;lt;wsp:rsid wsp:val=&amp;quot;00F92C63&amp;quot;/&amp;gt;&amp;lt;wsp:rsid wsp:val=&amp;quot;00F9308E&amp;quot;/&amp;gt;&amp;lt;wsp:rsid wsp:val=&amp;quot;00F9476E&amp;quot;/&amp;gt;&amp;lt;wsp:rsid wsp:val=&amp;quot;00F97CD9&amp;quot;/&amp;gt;&amp;lt;wsp:rsid wsp:val=&amp;quot;00FA0D1E&amp;quot;/&amp;gt;&amp;lt;wsp:rsid wsp:val=&amp;quot;00FA127C&amp;quot;/&amp;gt;&amp;lt;wsp:rsid wsp:val=&amp;quot;00FA15CD&amp;quot;/&amp;gt;&amp;lt;wsp:rsid wsp:val=&amp;quot;00FA1F01&amp;quot;/&amp;gt;&amp;lt;wsp:rsid wsp:val=&amp;quot;00FA5A4B&amp;quot;/&amp;gt;&amp;lt;wsp:rsid wsp:val=&amp;quot;00FA741A&amp;quot;/&amp;gt;&amp;lt;wsp:rsid wsp:val=&amp;quot;00FB0710&amp;quot;/&amp;gt;&amp;lt;wsp:rsid wsp:val=&amp;quot;00FB1038&amp;quot;/&amp;gt;&amp;lt;wsp:rsid wsp:val=&amp;quot;00FB20EB&amp;quot;/&amp;gt;&amp;lt;wsp:rsid wsp:val=&amp;quot;00FB4F06&amp;quot;/&amp;gt;&amp;lt;wsp:rsid wsp:val=&amp;quot;00FB5C62&amp;quot;/&amp;gt;&amp;lt;wsp:rsid wsp:val=&amp;quot;00FB5FC8&amp;quot;/&amp;gt;&amp;lt;wsp:rsid wsp:val=&amp;quot;00FB622E&amp;quot;/&amp;gt;&amp;lt;wsp:rsid wsp:val=&amp;quot;00FB6322&amp;quot;/&amp;gt;&amp;lt;wsp:rsid wsp:val=&amp;quot;00FB64EE&amp;quot;/&amp;gt;&amp;lt;wsp:rsid wsp:val=&amp;quot;00FC6F9A&amp;quot;/&amp;gt;&amp;lt;wsp:rsid wsp:val=&amp;quot;00FD36F0&amp;quot;/&amp;gt;&amp;lt;wsp:rsid wsp:val=&amp;quot;00FD5475&amp;quot;/&amp;gt;&amp;lt;wsp:rsid wsp:val=&amp;quot;00FE0A75&amp;quot;/&amp;gt;&amp;lt;wsp:rsid wsp:val=&amp;quot;00FE2828&amp;quot;/&amp;gt;&amp;lt;wsp:rsid wsp:val=&amp;quot;00FE2DCA&amp;quot;/&amp;gt;&amp;lt;wsp:rsid wsp:val=&amp;quot;00FE54AB&amp;quot;/&amp;gt;&amp;lt;wsp:rsid wsp:val=&amp;quot;00FE55AF&amp;quot;/&amp;gt;&amp;lt;wsp:rsid wsp:val=&amp;quot;00FE6605&amp;quot;/&amp;gt;&amp;lt;wsp:rsid wsp:val=&amp;quot;00FF0700&amp;quot;/&amp;gt;&amp;lt;wsp:rsid wsp:val=&amp;quot;00FF3927&amp;quot;/&amp;gt;&amp;lt;wsp:rsid wsp:val=&amp;quot;00FF6F07&amp;quot;/&amp;gt;&amp;lt;/wsp:rsids&amp;gt;&amp;lt;/w:docPr&amp;gt;&amp;lt;w:body&amp;gt;&amp;lt;wx:sect&amp;gt;&amp;lt;w:p wsp:rsidR=&amp;quot;00B47D42&amp;quot; wsp:rsidRPr=&amp;quot;00B47D42&amp;quot; wsp:rsidRDefault=&amp;quot;00B47D42&amp;quot; wsp:rsidP=&amp;quot;00B47D42&amp;quot;&amp;gt;&amp;lt;m:oMathPara&amp;gt;&amp;lt;m:oMath&amp;gt;&amp;lt;m:sSubSup&amp;gt;&amp;lt;m:sSubSupPr&amp;gt;&amp;lt;m:ctrlPr&amp;gt;&amp;lt;w:rPr&amp;gt;&amp;lt;w:rFonts w:ascii=&amp;quot;Cambria Math&amp;quot;/&amp;gt;&amp;lt;wx:font wx:val=&amp;quot;Cambria Math&amp;quot;/&amp;gt;&amp;lt;w:i/&amp;gt;&amp;lt;/w:rPr&amp;gt;&amp;lt;/m:ctrlPr&amp;gt;&amp;lt;/m:sSubSupPr&amp;gt;&amp;lt;m:e&amp;gt;&amp;lt;m:r&amp;gt;&amp;lt;w:rPr&amp;gt;&amp;lt;w:rFonts w:ascii=&amp;quot;Cambria Math&amp;quot;/&amp;gt;&amp;lt;wx:font wx:val=&amp;quot;Cambria Math&amp;quot;/&amp;gt;&amp;lt;w:i/&amp;gt;&amp;lt;/w:rPr&amp;gt;&amp;lt;m:t&amp;gt;W&amp;lt;/m:t&amp;gt;&amp;lt;/m:r&amp;gt;&amp;lt;/m:e&amp;gt;&amp;lt;m:sub&amp;gt;&amp;lt;m:r&amp;gt;&amp;lt;w:rPr&amp;gt;&amp;lt;w:rFonts w:ascii=&amp;quot;Cambria Math&amp;quot;/&amp;gt;&amp;lt;wx:font wx:val=&amp;quot;Cambria Math&amp;quot;/&amp;gt;&amp;lt;w:i/&amp;gt;&amp;lt;/w:rPr&amp;gt;&amp;lt;m:t&amp;gt;dep.&amp;lt;/m:t&amp;gt;&amp;lt;/m:r&amp;gt;&amp;lt;/m:sub&amp;gt;&amp;lt;m:sup&amp;gt;&amp;lt;m:r&amp;gt;&amp;lt;w:rPr&amp;gt;&amp;lt;w:rFonts w:ascii=&amp;quot;Cambria Math&amp;quot;/&amp;gt;&amp;lt;wx:font wx:val=&amp;quot;Cambria Math&amp;quot;/&amp;gt;&amp;lt;w:i/&amp;gt;&amp;lt;/w:rPr&amp;gt;&amp;lt;m:t&amp;gt;2&amp;lt;/m:t&amp;gt;&amp;lt;/m:r&amp;gt;&amp;lt;/m:sup&amp;gt;&amp;lt;/m:sSubSup&amp;gt;&amp;lt;/m:oMath&amp;gt;&amp;lt;/m:oMathPara&amp;gt;&amp;lt;/w:p&amp;gt;&amp;lt;w:sectPr wsp:rsidR=&amp;quot;00000000&amp;quot; wsp:rsidRPr=&amp;quot;00B47D42&amp;quot;&amp;gt;&amp;lt;w:pgSz w:w=&amp;quot;12240&amp;quot; w:h=&amp;quot;15840&amp;quot;/&amp;gt;&amp;lt;w:pgMar w:top=&amp;quot;1985&amp;quot; w:right=&amp;quot;1701&amp;quot; w:bottom=&amp;quot;1701&amp;quot; w:left=&amp;quot;1701&amp;quot; w:header=&amp;quot;720&amp;quot; w:footer=&amp;quot;720&amp;quot; w:gutter=&amp;quot;0&amp;quot;/&amp;gt;&amp;lt;w:cols w:space=&amp;quot;720&amp;quot;/&amp;gt;&amp;lt;/w:sectPr&amp;gt;&amp;lt;/wx:sect&amp;gt;&amp;lt;/w:body&amp;gt;&amp;lt;/w:wordDocument&amp;gt;&quot;&gt;&lt;v:imagedata src=&quot;wordml://03000001.png&quot; o:title=&quot;&quot; chromakey=&quot;white&quot;/&gt;&lt;/v:shape&gt;&lt;/w:pict&gt;&lt;/m:r&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2ﾎｵ&lt;/m:t&gt;&lt;/m:r&gt;&lt;/m:e&gt;&lt;m:sub&gt;&lt;m:r&gt;&lt;w:rPr&gt;&lt;w:rFonts w:ascii=&quot;Cambria Math&quot;/&gt;&lt;wx:font wx:val=&quot;Cambria Math&quot;/&gt;&lt;w:i/&gt;&lt;/w:rPr&gt;&lt;m:t&gt;dia.&lt;/m:t&gt;&lt;/m:r&gt;&lt;/m:sub&gt;&lt;/m:sSub&gt;&lt;m:sSub&gt;&lt;m:sSubPr&gt;&lt;m:ctrlPr&gt;&lt;w:rPr&gt;&lt;w:rFonts w:ascii=&quot;Cambria Math&quot;/&gt;&lt;wx:font wx:val=&quot;Cambria Math&quot;/&gt;&lt;w:i/&gt;&lt;/w:rPr&gt;&lt;/m:ctrlPr&gt;&lt;/m:sSubPr&gt;&lt;m:e&gt;&lt;m:r&gt;&lt;w:rPr&gt;&lt;w:rFonts w:ascii=&quot;Cambria Math&quot;/&gt;&lt;wx:font wx:val=&quot;Cambria Math&quot;/&gt;&lt;w:i/&gt;&lt;/w:rPr&gt;&lt;m:t&gt;ﾎｵ&lt;/m:t&gt;&lt;/m:r&gt;&lt;/m:e&gt;&lt;m:sub&gt;&lt;m:r&gt;&lt;w:rPr&gt;&lt;w:rFonts w:ascii=&quot;Cambria Math&quot;/&gt;&lt;wx:font wx:val=&quot;Cambria Math&quot;/&gt;&lt;w:i/&gt;&lt;/w:rPr&gt;&lt;m:t&gt;0&lt;/m:t&gt;&lt;/m:r&gt;&lt;/m:sub&gt;&lt;/m:sSub&gt;&lt;m:ctrlPr&gt;&lt;w:rPr&gt;&lt;w:rFonts w:ascii=&quot;Cambria Math&quot; w:h-ansi=&quot;Cambria Math&quot;/&gt;&lt;wx:font wx:val=&quot;Cambria Math&quot;/&gt;&lt;w:i/&gt;&lt;/w:rPr&gt;&lt;/m:ctrlPr&gt;&lt;/m:den&gt;&lt;/m:f&gt;&lt;/m:oMath&gt;&lt;/m:oMathPara&gt;&lt;/w:p&gt;&lt;w:sectPr wsp:rsidR=&quot;00000000&quot; wsp:rsidRPr=&quot;00BC792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3" o:title="" chromakey="white"/>
          </v:shape>
        </w:pict>
      </w:r>
      <w:r w:rsidR="001D332C" w:rsidRPr="00142919">
        <w:rPr>
          <w:rFonts w:ascii="Times New Roman" w:eastAsia="游明朝" w:hAnsi="Times New Roman"/>
          <w:sz w:val="24"/>
          <w:szCs w:val="24"/>
        </w:rPr>
        <w:instrText xml:space="preserve"> </w:instrText>
      </w:r>
      <w:r w:rsidR="001D332C" w:rsidRPr="00142919">
        <w:rPr>
          <w:rFonts w:ascii="Times New Roman" w:eastAsia="游明朝" w:hAnsi="Times New Roman"/>
          <w:sz w:val="24"/>
          <w:szCs w:val="24"/>
        </w:rPr>
        <w:fldChar w:fldCharType="separate"/>
      </w:r>
      <w:r w:rsidR="001D332C" w:rsidRPr="00142919">
        <w:rPr>
          <w:rFonts w:ascii="Times New Roman" w:eastAsia="游明朝" w:hAnsi="Times New Roman"/>
          <w:sz w:val="24"/>
          <w:szCs w:val="24"/>
        </w:rPr>
        <w:fldChar w:fldCharType="end"/>
      </w:r>
    </w:p>
    <w:p w14:paraId="5F64AAFB" w14:textId="7429448C" w:rsidR="00095B63" w:rsidRPr="00142919" w:rsidRDefault="00486457" w:rsidP="00072103">
      <w:pPr>
        <w:autoSpaceDE w:val="0"/>
        <w:autoSpaceDN w:val="0"/>
        <w:adjustRightInd w:val="0"/>
        <w:snapToGrid w:val="0"/>
        <w:spacing w:line="480" w:lineRule="auto"/>
        <w:ind w:firstLineChars="100" w:firstLine="240"/>
        <w:rPr>
          <w:rFonts w:ascii="Times New Roman" w:eastAsia="游明朝" w:hAnsi="Times New Roman"/>
          <w:kern w:val="0"/>
          <w:sz w:val="24"/>
          <w:szCs w:val="24"/>
        </w:rPr>
      </w:pPr>
      <w:r w:rsidRPr="00142919">
        <w:rPr>
          <w:rFonts w:ascii="Times New Roman" w:eastAsia="DengXian" w:hAnsi="Times New Roman"/>
          <w:kern w:val="0"/>
          <w:sz w:val="24"/>
          <w:szCs w:val="24"/>
          <w:lang w:eastAsia="zh-CN"/>
        </w:rPr>
        <w:t xml:space="preserve">The current challenge for </w:t>
      </w:r>
      <w:r w:rsidR="008A432C" w:rsidRPr="00142919">
        <w:rPr>
          <w:rFonts w:ascii="Times New Roman" w:eastAsia="游明朝" w:hAnsi="Times New Roman" w:hint="eastAsia"/>
          <w:kern w:val="0"/>
          <w:sz w:val="24"/>
          <w:szCs w:val="24"/>
        </w:rPr>
        <w:t xml:space="preserve">the </w:t>
      </w:r>
      <w:r w:rsidRPr="00142919">
        <w:rPr>
          <w:rFonts w:ascii="Times New Roman" w:eastAsia="DengXian" w:hAnsi="Times New Roman"/>
          <w:kern w:val="0"/>
          <w:sz w:val="24"/>
          <w:szCs w:val="24"/>
          <w:lang w:eastAsia="zh-CN"/>
        </w:rPr>
        <w:t xml:space="preserve">B-diamond MOSFETs is to </w:t>
      </w:r>
      <w:r w:rsidR="004C4A63" w:rsidRPr="00142919">
        <w:rPr>
          <w:rFonts w:ascii="Times New Roman" w:eastAsia="游明朝" w:hAnsi="Times New Roman" w:hint="eastAsia"/>
          <w:kern w:val="0"/>
          <w:sz w:val="24"/>
          <w:szCs w:val="24"/>
        </w:rPr>
        <w:t xml:space="preserve">further </w:t>
      </w:r>
      <w:r w:rsidRPr="00142919">
        <w:rPr>
          <w:rFonts w:ascii="Times New Roman" w:eastAsia="DengXian" w:hAnsi="Times New Roman"/>
          <w:kern w:val="0"/>
          <w:sz w:val="24"/>
          <w:szCs w:val="24"/>
          <w:lang w:eastAsia="zh-CN"/>
        </w:rPr>
        <w:t xml:space="preserve">enhance </w:t>
      </w:r>
      <w:r w:rsidR="005212BB" w:rsidRPr="00142919">
        <w:rPr>
          <w:rFonts w:ascii="Times New Roman" w:eastAsia="游明朝" w:hAnsi="Times New Roman"/>
          <w:sz w:val="24"/>
          <w:szCs w:val="24"/>
        </w:rPr>
        <w:t>|</w:t>
      </w:r>
      <w:proofErr w:type="spellStart"/>
      <w:r w:rsidR="005212BB" w:rsidRPr="00142919">
        <w:rPr>
          <w:rFonts w:ascii="Times New Roman" w:eastAsia="游明朝" w:hAnsi="Times New Roman"/>
          <w:i/>
          <w:iCs/>
          <w:sz w:val="24"/>
          <w:szCs w:val="24"/>
        </w:rPr>
        <w:t>I</w:t>
      </w:r>
      <w:r w:rsidR="005212BB" w:rsidRPr="00142919">
        <w:rPr>
          <w:rFonts w:ascii="Times New Roman" w:eastAsia="游明朝" w:hAnsi="Times New Roman"/>
          <w:i/>
          <w:iCs/>
          <w:sz w:val="24"/>
          <w:szCs w:val="24"/>
          <w:vertAlign w:val="subscript"/>
        </w:rPr>
        <w:t>D,max</w:t>
      </w:r>
      <w:proofErr w:type="spellEnd"/>
      <w:r w:rsidR="005212BB" w:rsidRPr="00142919">
        <w:rPr>
          <w:rFonts w:ascii="Times New Roman" w:eastAsia="游明朝" w:hAnsi="Times New Roman"/>
          <w:sz w:val="24"/>
          <w:szCs w:val="24"/>
        </w:rPr>
        <w:t xml:space="preserve">| </w:t>
      </w:r>
      <w:r w:rsidRPr="00142919">
        <w:rPr>
          <w:rFonts w:ascii="Times New Roman" w:eastAsia="DengXian" w:hAnsi="Times New Roman"/>
          <w:kern w:val="0"/>
          <w:sz w:val="24"/>
          <w:szCs w:val="24"/>
          <w:lang w:eastAsia="zh-CN"/>
        </w:rPr>
        <w:t xml:space="preserve">while maintaining a low </w:t>
      </w:r>
      <w:r w:rsidR="005212BB" w:rsidRPr="00142919">
        <w:rPr>
          <w:rFonts w:ascii="Times New Roman" w:eastAsia="游明朝" w:hAnsi="Times New Roman"/>
          <w:i/>
          <w:iCs/>
          <w:kern w:val="0"/>
          <w:sz w:val="24"/>
          <w:szCs w:val="24"/>
        </w:rPr>
        <w:t>V</w:t>
      </w:r>
      <w:r w:rsidR="005212BB" w:rsidRPr="00142919">
        <w:rPr>
          <w:rFonts w:ascii="Times New Roman" w:eastAsia="游明朝" w:hAnsi="Times New Roman"/>
          <w:i/>
          <w:iCs/>
          <w:kern w:val="0"/>
          <w:sz w:val="24"/>
          <w:szCs w:val="24"/>
          <w:vertAlign w:val="subscript"/>
        </w:rPr>
        <w:t>TH</w:t>
      </w:r>
      <w:r w:rsidR="00E059D9" w:rsidRPr="00142919">
        <w:rPr>
          <w:rFonts w:ascii="Times New Roman" w:eastAsia="游明朝" w:hAnsi="Times New Roman" w:hint="eastAsia"/>
          <w:kern w:val="0"/>
          <w:sz w:val="24"/>
          <w:szCs w:val="24"/>
        </w:rPr>
        <w:t xml:space="preserve"> (&lt;10 V)</w:t>
      </w:r>
      <w:r w:rsidRPr="00142919">
        <w:rPr>
          <w:rFonts w:ascii="Times New Roman" w:eastAsia="DengXian" w:hAnsi="Times New Roman"/>
          <w:kern w:val="0"/>
          <w:sz w:val="24"/>
          <w:szCs w:val="24"/>
          <w:lang w:eastAsia="zh-CN"/>
        </w:rPr>
        <w:t xml:space="preserve">. </w:t>
      </w:r>
      <w:r w:rsidR="004C4A63" w:rsidRPr="00142919">
        <w:rPr>
          <w:rFonts w:ascii="Times New Roman" w:eastAsia="DengXian" w:hAnsi="Times New Roman"/>
          <w:kern w:val="0"/>
          <w:sz w:val="24"/>
          <w:szCs w:val="24"/>
          <w:lang w:eastAsia="zh-CN"/>
        </w:rPr>
        <w:t xml:space="preserve">For instance, </w:t>
      </w:r>
      <w:r w:rsidR="00C31E08" w:rsidRPr="00142919">
        <w:rPr>
          <w:rFonts w:ascii="Times New Roman" w:eastAsia="游明朝" w:hAnsi="Times New Roman" w:hint="eastAsia"/>
          <w:kern w:val="0"/>
          <w:sz w:val="24"/>
          <w:szCs w:val="24"/>
        </w:rPr>
        <w:t>the</w:t>
      </w:r>
      <w:r w:rsidR="004C4A63" w:rsidRPr="00142919">
        <w:rPr>
          <w:rFonts w:ascii="Times New Roman" w:eastAsia="DengXian" w:hAnsi="Times New Roman"/>
          <w:kern w:val="0"/>
          <w:sz w:val="24"/>
          <w:szCs w:val="24"/>
          <w:lang w:eastAsia="zh-CN"/>
        </w:rPr>
        <w:t xml:space="preserve"> B-diamond MOSFET with</w:t>
      </w:r>
      <w:r w:rsidR="004C4A63" w:rsidRPr="00142919">
        <w:rPr>
          <w:rFonts w:ascii="Times New Roman" w:eastAsia="游明朝" w:hAnsi="Times New Roman"/>
          <w:sz w:val="24"/>
          <w:szCs w:val="24"/>
        </w:rPr>
        <w:t xml:space="preserve"> the </w:t>
      </w:r>
      <w:proofErr w:type="spellStart"/>
      <w:r w:rsidR="004C4A63" w:rsidRPr="00142919">
        <w:rPr>
          <w:rFonts w:ascii="Times New Roman" w:eastAsia="DengXian" w:hAnsi="Times New Roman"/>
          <w:i/>
          <w:iCs/>
          <w:sz w:val="24"/>
          <w:szCs w:val="24"/>
          <w:lang w:eastAsia="zh-CN"/>
        </w:rPr>
        <w:t>N</w:t>
      </w:r>
      <w:r w:rsidR="004C4A63" w:rsidRPr="00142919">
        <w:rPr>
          <w:rFonts w:ascii="Times New Roman" w:eastAsia="DengXian" w:hAnsi="Times New Roman"/>
          <w:i/>
          <w:iCs/>
          <w:sz w:val="24"/>
          <w:szCs w:val="24"/>
          <w:vertAlign w:val="subscript"/>
          <w:lang w:eastAsia="zh-CN"/>
        </w:rPr>
        <w:t>boron</w:t>
      </w:r>
      <w:proofErr w:type="spellEnd"/>
      <w:r w:rsidR="004C4A63" w:rsidRPr="00142919">
        <w:rPr>
          <w:rFonts w:ascii="Times New Roman" w:eastAsia="游明朝" w:hAnsi="Times New Roman"/>
          <w:sz w:val="24"/>
          <w:szCs w:val="24"/>
        </w:rPr>
        <w:t xml:space="preserve"> and </w:t>
      </w:r>
      <w:proofErr w:type="spellStart"/>
      <w:r w:rsidR="004C4A63" w:rsidRPr="00142919">
        <w:rPr>
          <w:rFonts w:ascii="Times New Roman" w:eastAsia="DengXian" w:hAnsi="Times New Roman"/>
          <w:i/>
          <w:iCs/>
          <w:sz w:val="24"/>
          <w:szCs w:val="24"/>
          <w:lang w:eastAsia="zh-CN"/>
        </w:rPr>
        <w:t>t</w:t>
      </w:r>
      <w:r w:rsidR="004C4A63" w:rsidRPr="00142919">
        <w:rPr>
          <w:rFonts w:ascii="Times New Roman" w:eastAsia="DengXian" w:hAnsi="Times New Roman"/>
          <w:i/>
          <w:iCs/>
          <w:sz w:val="24"/>
          <w:szCs w:val="24"/>
          <w:vertAlign w:val="subscript"/>
          <w:lang w:eastAsia="zh-CN"/>
        </w:rPr>
        <w:t>boron</w:t>
      </w:r>
      <w:proofErr w:type="spellEnd"/>
      <w:r w:rsidR="004C4A63" w:rsidRPr="00142919">
        <w:rPr>
          <w:rFonts w:ascii="Times New Roman" w:eastAsia="游明朝" w:hAnsi="Times New Roman"/>
          <w:sz w:val="24"/>
          <w:szCs w:val="24"/>
        </w:rPr>
        <w:t xml:space="preserve"> of 10</w:t>
      </w:r>
      <w:r w:rsidR="004C4A63" w:rsidRPr="00142919">
        <w:rPr>
          <w:rFonts w:ascii="Times New Roman" w:eastAsia="游明朝" w:hAnsi="Times New Roman"/>
          <w:sz w:val="24"/>
          <w:szCs w:val="24"/>
          <w:vertAlign w:val="superscript"/>
        </w:rPr>
        <w:t>17</w:t>
      </w:r>
      <w:r w:rsidR="004C4A63" w:rsidRPr="00142919">
        <w:rPr>
          <w:rFonts w:ascii="Times New Roman" w:eastAsia="游明朝" w:hAnsi="Times New Roman"/>
          <w:sz w:val="24"/>
          <w:szCs w:val="24"/>
        </w:rPr>
        <w:t xml:space="preserve"> cm</w:t>
      </w:r>
      <w:r w:rsidR="004C4A63" w:rsidRPr="00142919">
        <w:rPr>
          <w:rFonts w:ascii="Times New Roman" w:eastAsia="游明朝" w:hAnsi="Times New Roman"/>
          <w:sz w:val="24"/>
          <w:szCs w:val="24"/>
          <w:vertAlign w:val="superscript"/>
        </w:rPr>
        <w:t>-3</w:t>
      </w:r>
      <w:r w:rsidR="004C4A63" w:rsidRPr="00142919">
        <w:rPr>
          <w:rFonts w:ascii="Times New Roman" w:eastAsia="游明朝" w:hAnsi="Times New Roman"/>
          <w:sz w:val="24"/>
          <w:szCs w:val="24"/>
        </w:rPr>
        <w:t xml:space="preserve"> level and 230 nm, respectively,</w:t>
      </w:r>
      <w:r w:rsidR="004C4A63" w:rsidRPr="00142919">
        <w:rPr>
          <w:rFonts w:ascii="Times New Roman" w:eastAsia="DengXian" w:hAnsi="Times New Roman"/>
          <w:kern w:val="0"/>
          <w:sz w:val="24"/>
          <w:szCs w:val="24"/>
          <w:lang w:eastAsia="zh-CN"/>
        </w:rPr>
        <w:t xml:space="preserve"> achieves a </w:t>
      </w:r>
      <w:r w:rsidR="004C4A63" w:rsidRPr="00142919">
        <w:rPr>
          <w:rFonts w:ascii="Times New Roman" w:eastAsia="DengXian" w:hAnsi="Times New Roman"/>
          <w:i/>
          <w:iCs/>
          <w:kern w:val="0"/>
          <w:sz w:val="24"/>
          <w:szCs w:val="24"/>
          <w:lang w:eastAsia="zh-CN"/>
        </w:rPr>
        <w:t>V</w:t>
      </w:r>
      <w:r w:rsidR="004C4A63" w:rsidRPr="00142919">
        <w:rPr>
          <w:rFonts w:ascii="Times New Roman" w:eastAsia="游明朝" w:hAnsi="Times New Roman"/>
          <w:i/>
          <w:iCs/>
          <w:kern w:val="0"/>
          <w:sz w:val="24"/>
          <w:szCs w:val="24"/>
          <w:vertAlign w:val="subscript"/>
        </w:rPr>
        <w:t>TH</w:t>
      </w:r>
      <w:r w:rsidR="004C4A63" w:rsidRPr="00142919">
        <w:rPr>
          <w:rFonts w:ascii="Times New Roman" w:eastAsia="DengXian" w:hAnsi="Times New Roman"/>
          <w:kern w:val="0"/>
          <w:sz w:val="24"/>
          <w:szCs w:val="24"/>
          <w:lang w:eastAsia="zh-CN"/>
        </w:rPr>
        <w:t xml:space="preserve"> of 7.0 V, but the </w:t>
      </w:r>
      <w:r w:rsidR="004C4A63" w:rsidRPr="00142919">
        <w:rPr>
          <w:rFonts w:ascii="Times New Roman" w:eastAsia="游明朝" w:hAnsi="Times New Roman"/>
          <w:sz w:val="24"/>
          <w:szCs w:val="24"/>
        </w:rPr>
        <w:t>|</w:t>
      </w:r>
      <w:proofErr w:type="spellStart"/>
      <w:r w:rsidR="004C4A63" w:rsidRPr="00142919">
        <w:rPr>
          <w:rFonts w:ascii="Times New Roman" w:eastAsia="游明朝" w:hAnsi="Times New Roman"/>
          <w:i/>
          <w:iCs/>
          <w:sz w:val="24"/>
          <w:szCs w:val="24"/>
        </w:rPr>
        <w:t>I</w:t>
      </w:r>
      <w:r w:rsidR="004C4A63" w:rsidRPr="00142919">
        <w:rPr>
          <w:rFonts w:ascii="Times New Roman" w:eastAsia="游明朝" w:hAnsi="Times New Roman"/>
          <w:i/>
          <w:iCs/>
          <w:sz w:val="24"/>
          <w:szCs w:val="24"/>
          <w:vertAlign w:val="subscript"/>
        </w:rPr>
        <w:t>D,max</w:t>
      </w:r>
      <w:proofErr w:type="spellEnd"/>
      <w:r w:rsidR="004C4A63" w:rsidRPr="00142919">
        <w:rPr>
          <w:rFonts w:ascii="Times New Roman" w:eastAsia="游明朝" w:hAnsi="Times New Roman"/>
          <w:sz w:val="24"/>
          <w:szCs w:val="24"/>
        </w:rPr>
        <w:t>|</w:t>
      </w:r>
      <w:r w:rsidR="004C4A63" w:rsidRPr="00142919">
        <w:rPr>
          <w:rFonts w:ascii="Times New Roman" w:eastAsia="游明朝" w:hAnsi="Times New Roman" w:hint="eastAsia"/>
          <w:sz w:val="24"/>
          <w:szCs w:val="24"/>
        </w:rPr>
        <w:t xml:space="preserve"> </w:t>
      </w:r>
      <w:r w:rsidR="004C4A63" w:rsidRPr="00142919">
        <w:rPr>
          <w:rFonts w:ascii="Times New Roman" w:eastAsia="DengXian" w:hAnsi="Times New Roman"/>
          <w:kern w:val="0"/>
          <w:sz w:val="24"/>
          <w:szCs w:val="24"/>
          <w:lang w:eastAsia="zh-CN"/>
        </w:rPr>
        <w:t>is as low as 0.0019 mA/mm.</w:t>
      </w:r>
      <w:r w:rsidR="000B7C9F" w:rsidRPr="00142919">
        <w:rPr>
          <w:rFonts w:ascii="Times New Roman" w:eastAsia="游明朝" w:hAnsi="Times New Roman" w:hint="eastAsia"/>
          <w:kern w:val="0"/>
          <w:sz w:val="24"/>
          <w:szCs w:val="24"/>
          <w:vertAlign w:val="superscript"/>
        </w:rPr>
        <w:t>18,19</w:t>
      </w:r>
      <w:r w:rsidR="004C4A63" w:rsidRPr="00142919">
        <w:rPr>
          <w:rFonts w:ascii="Times New Roman" w:eastAsia="DengXian" w:hAnsi="Times New Roman"/>
          <w:kern w:val="0"/>
          <w:sz w:val="24"/>
          <w:szCs w:val="24"/>
          <w:lang w:eastAsia="zh-CN"/>
        </w:rPr>
        <w:t xml:space="preserve"> </w:t>
      </w:r>
      <w:r w:rsidRPr="00142919">
        <w:rPr>
          <w:rFonts w:ascii="Times New Roman" w:eastAsia="DengXian" w:hAnsi="Times New Roman"/>
          <w:kern w:val="0"/>
          <w:sz w:val="24"/>
          <w:szCs w:val="24"/>
          <w:lang w:eastAsia="zh-CN"/>
        </w:rPr>
        <w:t xml:space="preserve">Zhu </w:t>
      </w:r>
      <w:r w:rsidRPr="00142919">
        <w:rPr>
          <w:rFonts w:ascii="Times New Roman" w:eastAsia="DengXian" w:hAnsi="Times New Roman"/>
          <w:i/>
          <w:iCs/>
          <w:kern w:val="0"/>
          <w:sz w:val="24"/>
          <w:szCs w:val="24"/>
          <w:lang w:eastAsia="zh-CN"/>
        </w:rPr>
        <w:t>et al.</w:t>
      </w:r>
      <w:r w:rsidRPr="00142919">
        <w:rPr>
          <w:rFonts w:ascii="Times New Roman" w:eastAsia="DengXian" w:hAnsi="Times New Roman"/>
          <w:kern w:val="0"/>
          <w:sz w:val="24"/>
          <w:szCs w:val="24"/>
          <w:lang w:eastAsia="zh-CN"/>
        </w:rPr>
        <w:t xml:space="preserve"> attempted to increase the</w:t>
      </w:r>
      <w:r w:rsidR="005212BB" w:rsidRPr="00142919">
        <w:rPr>
          <w:rFonts w:ascii="Times New Roman" w:eastAsia="DengXian" w:hAnsi="Times New Roman"/>
          <w:i/>
          <w:iCs/>
          <w:sz w:val="24"/>
          <w:szCs w:val="24"/>
          <w:lang w:eastAsia="zh-CN"/>
        </w:rPr>
        <w:t xml:space="preserve"> </w:t>
      </w:r>
      <w:proofErr w:type="spellStart"/>
      <w:r w:rsidR="005212BB" w:rsidRPr="00142919">
        <w:rPr>
          <w:rFonts w:ascii="Times New Roman" w:eastAsia="DengXian" w:hAnsi="Times New Roman"/>
          <w:i/>
          <w:iCs/>
          <w:sz w:val="24"/>
          <w:szCs w:val="24"/>
          <w:lang w:eastAsia="zh-CN"/>
        </w:rPr>
        <w:t>N</w:t>
      </w:r>
      <w:r w:rsidR="005212BB"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kern w:val="0"/>
          <w:sz w:val="24"/>
          <w:szCs w:val="24"/>
          <w:lang w:eastAsia="zh-CN"/>
        </w:rPr>
        <w:t xml:space="preserve"> to the range of</w:t>
      </w:r>
      <w:r w:rsidR="005212BB" w:rsidRPr="00142919">
        <w:rPr>
          <w:rFonts w:ascii="Times New Roman" w:eastAsia="DengXian" w:hAnsi="Times New Roman"/>
          <w:sz w:val="24"/>
          <w:szCs w:val="24"/>
          <w:lang w:eastAsia="zh-CN"/>
        </w:rPr>
        <w:t xml:space="preserve"> 10</w:t>
      </w:r>
      <w:r w:rsidR="005212BB" w:rsidRPr="00142919">
        <w:rPr>
          <w:rFonts w:ascii="Times New Roman" w:eastAsia="DengXian" w:hAnsi="Times New Roman"/>
          <w:sz w:val="24"/>
          <w:szCs w:val="24"/>
          <w:vertAlign w:val="superscript"/>
          <w:lang w:eastAsia="zh-CN"/>
        </w:rPr>
        <w:t>15</w:t>
      </w:r>
      <w:r w:rsidR="005212BB" w:rsidRPr="00142919">
        <w:rPr>
          <w:rFonts w:ascii="Times New Roman" w:eastAsia="游明朝" w:hAnsi="Times New Roman"/>
          <w:sz w:val="24"/>
          <w:szCs w:val="24"/>
        </w:rPr>
        <w:t>~</w:t>
      </w:r>
      <w:r w:rsidR="005212BB" w:rsidRPr="00142919">
        <w:rPr>
          <w:rFonts w:ascii="Times New Roman" w:eastAsia="DengXian" w:hAnsi="Times New Roman"/>
          <w:sz w:val="24"/>
          <w:szCs w:val="24"/>
          <w:lang w:eastAsia="zh-CN"/>
        </w:rPr>
        <w:t>10</w:t>
      </w:r>
      <w:r w:rsidR="005212BB" w:rsidRPr="00142919">
        <w:rPr>
          <w:rFonts w:ascii="Times New Roman" w:eastAsia="DengXian" w:hAnsi="Times New Roman"/>
          <w:sz w:val="24"/>
          <w:szCs w:val="24"/>
          <w:vertAlign w:val="superscript"/>
          <w:lang w:eastAsia="zh-CN"/>
        </w:rPr>
        <w:t>19</w:t>
      </w:r>
      <w:r w:rsidR="005212BB" w:rsidRPr="00142919">
        <w:rPr>
          <w:rFonts w:ascii="Times New Roman" w:eastAsia="DengXian" w:hAnsi="Times New Roman"/>
          <w:sz w:val="24"/>
          <w:szCs w:val="24"/>
          <w:lang w:eastAsia="zh-CN"/>
        </w:rPr>
        <w:t xml:space="preserve"> cm</w:t>
      </w:r>
      <w:r w:rsidR="005212BB" w:rsidRPr="00142919">
        <w:rPr>
          <w:rFonts w:ascii="Times New Roman" w:eastAsia="DengXian" w:hAnsi="Times New Roman"/>
          <w:sz w:val="24"/>
          <w:szCs w:val="24"/>
          <w:vertAlign w:val="superscript"/>
          <w:lang w:eastAsia="zh-CN"/>
        </w:rPr>
        <w:t>-3</w:t>
      </w:r>
      <w:r w:rsidRPr="00142919">
        <w:rPr>
          <w:rFonts w:ascii="Times New Roman" w:eastAsia="DengXian" w:hAnsi="Times New Roman"/>
          <w:kern w:val="0"/>
          <w:sz w:val="24"/>
          <w:szCs w:val="24"/>
          <w:lang w:eastAsia="zh-CN"/>
        </w:rPr>
        <w:t xml:space="preserve"> using a thin </w:t>
      </w:r>
      <w:proofErr w:type="spellStart"/>
      <w:r w:rsidR="005212BB" w:rsidRPr="00142919">
        <w:rPr>
          <w:rFonts w:ascii="Times New Roman" w:eastAsia="DengXian" w:hAnsi="Times New Roman"/>
          <w:i/>
          <w:iCs/>
          <w:sz w:val="24"/>
          <w:szCs w:val="24"/>
          <w:lang w:eastAsia="zh-CN"/>
        </w:rPr>
        <w:t>t</w:t>
      </w:r>
      <w:r w:rsidR="005212BB"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kern w:val="0"/>
          <w:sz w:val="24"/>
          <w:szCs w:val="24"/>
          <w:lang w:eastAsia="zh-CN"/>
        </w:rPr>
        <w:t xml:space="preserve"> of 45 nm to address this issue.</w:t>
      </w:r>
      <w:r w:rsidR="004C4A63" w:rsidRPr="00142919">
        <w:rPr>
          <w:rFonts w:ascii="Times New Roman" w:eastAsia="游明朝" w:hAnsi="Times New Roman" w:hint="eastAsia"/>
          <w:kern w:val="0"/>
          <w:sz w:val="24"/>
          <w:szCs w:val="24"/>
          <w:vertAlign w:val="superscript"/>
        </w:rPr>
        <w:t>24</w:t>
      </w:r>
      <w:r w:rsidRPr="00142919">
        <w:rPr>
          <w:rFonts w:ascii="Times New Roman" w:eastAsia="DengXian" w:hAnsi="Times New Roman"/>
          <w:kern w:val="0"/>
          <w:sz w:val="24"/>
          <w:szCs w:val="24"/>
          <w:lang w:eastAsia="zh-CN"/>
        </w:rPr>
        <w:t xml:space="preserve"> However, growing such a thin layer with high and uniform boron concentration remains a significant challenge. </w:t>
      </w:r>
      <w:r w:rsidR="000B7C9F" w:rsidRPr="00142919">
        <w:rPr>
          <w:rFonts w:ascii="Times New Roman" w:eastAsia="游明朝" w:hAnsi="Times New Roman" w:hint="eastAsia"/>
          <w:kern w:val="0"/>
          <w:sz w:val="24"/>
          <w:szCs w:val="24"/>
        </w:rPr>
        <w:t>On the other hand,</w:t>
      </w:r>
      <w:r w:rsidRPr="00142919">
        <w:rPr>
          <w:rFonts w:ascii="Times New Roman" w:eastAsia="DengXian" w:hAnsi="Times New Roman"/>
          <w:kern w:val="0"/>
          <w:sz w:val="24"/>
          <w:szCs w:val="24"/>
          <w:lang w:eastAsia="zh-CN"/>
        </w:rPr>
        <w:t xml:space="preserve"> techniques such as ion implantation or selective heavy doping in the source/drain regions </w:t>
      </w:r>
      <w:r w:rsidR="00C31E08" w:rsidRPr="00142919">
        <w:rPr>
          <w:rFonts w:ascii="Times New Roman" w:eastAsia="游明朝" w:hAnsi="Times New Roman" w:hint="eastAsia"/>
          <w:kern w:val="0"/>
          <w:sz w:val="24"/>
          <w:szCs w:val="24"/>
        </w:rPr>
        <w:t>could be a good choice</w:t>
      </w:r>
      <w:r w:rsidRPr="00142919">
        <w:rPr>
          <w:rFonts w:ascii="Times New Roman" w:eastAsia="DengXian" w:hAnsi="Times New Roman"/>
          <w:kern w:val="0"/>
          <w:sz w:val="24"/>
          <w:szCs w:val="24"/>
          <w:lang w:eastAsia="zh-CN"/>
        </w:rPr>
        <w:t xml:space="preserve"> to reduce the Ohmic contact resistance</w:t>
      </w:r>
      <w:r w:rsidR="008A432C" w:rsidRPr="00142919">
        <w:rPr>
          <w:rFonts w:ascii="Times New Roman" w:eastAsia="游明朝" w:hAnsi="Times New Roman" w:hint="eastAsia"/>
          <w:kern w:val="0"/>
          <w:sz w:val="24"/>
          <w:szCs w:val="24"/>
        </w:rPr>
        <w:t xml:space="preserve"> for</w:t>
      </w:r>
      <w:r w:rsidR="008A432C" w:rsidRPr="00142919">
        <w:rPr>
          <w:rFonts w:ascii="Times New Roman" w:eastAsia="DengXian" w:hAnsi="Times New Roman"/>
          <w:kern w:val="0"/>
          <w:sz w:val="24"/>
          <w:szCs w:val="24"/>
          <w:lang w:eastAsia="zh-CN"/>
        </w:rPr>
        <w:t xml:space="preserve"> improv</w:t>
      </w:r>
      <w:r w:rsidR="008A432C" w:rsidRPr="00142919">
        <w:rPr>
          <w:rFonts w:ascii="Times New Roman" w:eastAsia="游明朝" w:hAnsi="Times New Roman" w:hint="eastAsia"/>
          <w:kern w:val="0"/>
          <w:sz w:val="24"/>
          <w:szCs w:val="24"/>
        </w:rPr>
        <w:t>ing the</w:t>
      </w:r>
      <w:r w:rsidR="008A432C" w:rsidRPr="00142919">
        <w:rPr>
          <w:rFonts w:ascii="Times New Roman" w:eastAsia="DengXian" w:hAnsi="Times New Roman"/>
          <w:kern w:val="0"/>
          <w:sz w:val="24"/>
          <w:szCs w:val="24"/>
          <w:lang w:eastAsia="zh-CN"/>
        </w:rPr>
        <w:t xml:space="preserve"> </w:t>
      </w:r>
      <w:r w:rsidR="008A432C" w:rsidRPr="00142919">
        <w:rPr>
          <w:rFonts w:ascii="Times New Roman" w:eastAsia="游明朝" w:hAnsi="Times New Roman"/>
          <w:sz w:val="24"/>
          <w:szCs w:val="24"/>
        </w:rPr>
        <w:t>|</w:t>
      </w:r>
      <w:proofErr w:type="spellStart"/>
      <w:r w:rsidR="008A432C" w:rsidRPr="00142919">
        <w:rPr>
          <w:rFonts w:ascii="Times New Roman" w:eastAsia="游明朝" w:hAnsi="Times New Roman"/>
          <w:i/>
          <w:iCs/>
          <w:sz w:val="24"/>
          <w:szCs w:val="24"/>
        </w:rPr>
        <w:t>I</w:t>
      </w:r>
      <w:r w:rsidR="008A432C" w:rsidRPr="00142919">
        <w:rPr>
          <w:rFonts w:ascii="Times New Roman" w:eastAsia="游明朝" w:hAnsi="Times New Roman"/>
          <w:i/>
          <w:iCs/>
          <w:sz w:val="24"/>
          <w:szCs w:val="24"/>
          <w:vertAlign w:val="subscript"/>
        </w:rPr>
        <w:t>D,max</w:t>
      </w:r>
      <w:proofErr w:type="spellEnd"/>
      <w:r w:rsidR="008A432C" w:rsidRPr="00142919">
        <w:rPr>
          <w:rFonts w:ascii="Times New Roman" w:eastAsia="游明朝" w:hAnsi="Times New Roman"/>
          <w:sz w:val="24"/>
          <w:szCs w:val="24"/>
        </w:rPr>
        <w:t>|</w:t>
      </w:r>
      <w:r w:rsidRPr="00142919">
        <w:rPr>
          <w:rFonts w:ascii="Times New Roman" w:eastAsia="DengXian" w:hAnsi="Times New Roman"/>
          <w:kern w:val="0"/>
          <w:sz w:val="24"/>
          <w:szCs w:val="24"/>
          <w:lang w:eastAsia="zh-CN"/>
        </w:rPr>
        <w:t>.</w:t>
      </w:r>
    </w:p>
    <w:p w14:paraId="3400490F" w14:textId="77777777" w:rsidR="004475FE" w:rsidRPr="00142919" w:rsidRDefault="004475FE" w:rsidP="004475FE">
      <w:pPr>
        <w:autoSpaceDE w:val="0"/>
        <w:autoSpaceDN w:val="0"/>
        <w:adjustRightInd w:val="0"/>
        <w:spacing w:line="480" w:lineRule="auto"/>
        <w:rPr>
          <w:rFonts w:ascii="Times New Roman" w:hAnsi="Times New Roman"/>
          <w:b/>
          <w:sz w:val="24"/>
          <w:szCs w:val="24"/>
        </w:rPr>
      </w:pPr>
      <w:r w:rsidRPr="00142919">
        <w:rPr>
          <w:rFonts w:ascii="Times New Roman" w:hAnsi="Times New Roman"/>
          <w:b/>
          <w:sz w:val="24"/>
          <w:szCs w:val="24"/>
        </w:rPr>
        <w:t>V. COUNCLUSIONS</w:t>
      </w:r>
    </w:p>
    <w:p w14:paraId="09FF912E" w14:textId="5BD24C59" w:rsidR="00B4360A" w:rsidRPr="00142919" w:rsidRDefault="00095B63" w:rsidP="00072103">
      <w:pPr>
        <w:autoSpaceDE w:val="0"/>
        <w:autoSpaceDN w:val="0"/>
        <w:adjustRightInd w:val="0"/>
        <w:snapToGrid w:val="0"/>
        <w:spacing w:line="480" w:lineRule="auto"/>
        <w:ind w:firstLineChars="100" w:firstLine="240"/>
        <w:rPr>
          <w:rFonts w:ascii="Times New Roman" w:eastAsia="游明朝" w:hAnsi="Times New Roman"/>
          <w:sz w:val="24"/>
          <w:szCs w:val="24"/>
        </w:rPr>
      </w:pPr>
      <w:r w:rsidRPr="00142919">
        <w:rPr>
          <w:rFonts w:ascii="Times New Roman" w:eastAsia="游明朝" w:hAnsi="Times New Roman" w:hint="eastAsia"/>
          <w:sz w:val="24"/>
          <w:szCs w:val="24"/>
        </w:rPr>
        <w:t>In conclusion, t</w:t>
      </w:r>
      <w:r w:rsidRPr="00142919">
        <w:rPr>
          <w:rFonts w:ascii="Times New Roman" w:eastAsia="DengXian" w:hAnsi="Times New Roman"/>
          <w:sz w:val="24"/>
          <w:szCs w:val="24"/>
          <w:lang w:eastAsia="zh-CN"/>
        </w:rPr>
        <w:t>he B-diamond MOSFET fabricated on an epitaxial layer with</w:t>
      </w:r>
      <w:r w:rsidR="008A432C" w:rsidRPr="00142919">
        <w:rPr>
          <w:rFonts w:ascii="Times New Roman" w:eastAsia="游明朝" w:hAnsi="Times New Roman" w:hint="eastAsia"/>
          <w:sz w:val="24"/>
          <w:szCs w:val="24"/>
        </w:rPr>
        <w:t xml:space="preserve"> the</w:t>
      </w:r>
      <w:r w:rsidRPr="00142919">
        <w:rPr>
          <w:rFonts w:ascii="Times New Roman" w:eastAsia="DengXian" w:hAnsi="Times New Roman"/>
          <w:sz w:val="24"/>
          <w:szCs w:val="24"/>
          <w:lang w:eastAsia="zh-CN"/>
        </w:rPr>
        <w:t xml:space="preserve"> </w:t>
      </w:r>
      <w:proofErr w:type="spellStart"/>
      <w:r w:rsidRPr="00142919">
        <w:rPr>
          <w:rFonts w:ascii="Times New Roman" w:eastAsia="游明朝" w:hAnsi="Times New Roman"/>
          <w:i/>
          <w:iCs/>
          <w:sz w:val="24"/>
          <w:szCs w:val="24"/>
        </w:rPr>
        <w:t>t</w:t>
      </w:r>
      <w:r w:rsidRPr="00142919">
        <w:rPr>
          <w:rFonts w:ascii="Times New Roman" w:eastAsia="游明朝" w:hAnsi="Times New Roman"/>
          <w:i/>
          <w:iCs/>
          <w:sz w:val="24"/>
          <w:szCs w:val="24"/>
          <w:vertAlign w:val="subscript"/>
        </w:rPr>
        <w:t>boron</w:t>
      </w:r>
      <w:proofErr w:type="spellEnd"/>
      <w:r w:rsidRPr="00142919">
        <w:rPr>
          <w:rFonts w:ascii="Times New Roman" w:eastAsia="DengXian" w:hAnsi="Times New Roman"/>
          <w:sz w:val="24"/>
          <w:szCs w:val="24"/>
          <w:lang w:eastAsia="zh-CN"/>
        </w:rPr>
        <w:t xml:space="preserve"> of 1514 nm and </w:t>
      </w:r>
      <w:proofErr w:type="spellStart"/>
      <w:r w:rsidRPr="00142919">
        <w:rPr>
          <w:rFonts w:ascii="Times New Roman" w:eastAsia="游明朝" w:hAnsi="Times New Roman"/>
          <w:i/>
          <w:iCs/>
          <w:sz w:val="24"/>
          <w:szCs w:val="24"/>
        </w:rPr>
        <w:t>N</w:t>
      </w:r>
      <w:r w:rsidRPr="00142919">
        <w:rPr>
          <w:rFonts w:ascii="Times New Roman" w:eastAsia="游明朝" w:hAnsi="Times New Roman"/>
          <w:i/>
          <w:iCs/>
          <w:sz w:val="24"/>
          <w:szCs w:val="24"/>
          <w:vertAlign w:val="subscript"/>
        </w:rPr>
        <w:t>boro</w:t>
      </w:r>
      <w:r w:rsidRPr="00142919">
        <w:rPr>
          <w:rFonts w:ascii="Times New Roman" w:eastAsia="游明朝" w:hAnsi="Times New Roman"/>
          <w:sz w:val="24"/>
          <w:szCs w:val="24"/>
          <w:vertAlign w:val="subscript"/>
        </w:rPr>
        <w:t>n</w:t>
      </w:r>
      <w:proofErr w:type="spellEnd"/>
      <w:r w:rsidRPr="00142919">
        <w:rPr>
          <w:rFonts w:ascii="Times New Roman" w:eastAsia="DengXian" w:hAnsi="Times New Roman"/>
          <w:sz w:val="24"/>
          <w:szCs w:val="24"/>
          <w:lang w:eastAsia="zh-CN"/>
        </w:rPr>
        <w:t xml:space="preserve"> level of 10</w:t>
      </w:r>
      <w:r w:rsidRPr="00142919">
        <w:rPr>
          <w:rFonts w:ascii="Times New Roman" w:eastAsia="DengXian" w:hAnsi="Times New Roman"/>
          <w:sz w:val="24"/>
          <w:szCs w:val="24"/>
          <w:vertAlign w:val="superscript"/>
          <w:lang w:eastAsia="zh-CN"/>
        </w:rPr>
        <w:t>17</w:t>
      </w:r>
      <w:r w:rsidRPr="00142919">
        <w:rPr>
          <w:rFonts w:ascii="Times New Roman" w:eastAsia="DengXian" w:hAnsi="Times New Roman"/>
          <w:sz w:val="24"/>
          <w:szCs w:val="24"/>
          <w:lang w:eastAsia="zh-CN"/>
        </w:rPr>
        <w:t xml:space="preserve"> cm⁻³ exhibits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values of 4.7 mA/mm, 76.9 mA/mm, and 109.2 mA/mm at 298 K, in-situ 573 K, and in-situ 673 K, respectively. The corresponding </w:t>
      </w: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TH</w:t>
      </w:r>
      <w:r w:rsidRPr="00142919">
        <w:rPr>
          <w:rFonts w:ascii="Times New Roman" w:eastAsia="DengXian" w:hAnsi="Times New Roman"/>
          <w:sz w:val="24"/>
          <w:szCs w:val="24"/>
          <w:lang w:eastAsia="zh-CN"/>
        </w:rPr>
        <w:t xml:space="preserve"> values are 320.2 </w:t>
      </w:r>
      <w:r w:rsidR="00866430" w:rsidRPr="00142919">
        <w:rPr>
          <w:rFonts w:ascii="Times New Roman" w:eastAsia="游明朝" w:hAnsi="Times New Roman" w:hint="eastAsia"/>
          <w:sz w:val="24"/>
          <w:szCs w:val="24"/>
        </w:rPr>
        <w:t xml:space="preserve"> </w:t>
      </w:r>
      <w:r w:rsidR="00866430" w:rsidRPr="00142919">
        <w:rPr>
          <w:rFonts w:ascii="Times New Roman" w:eastAsia="DengXian" w:hAnsi="Times New Roman"/>
          <w:sz w:val="24"/>
          <w:szCs w:val="24"/>
          <w:lang w:eastAsia="zh-CN"/>
        </w:rPr>
        <w:t>±</w:t>
      </w:r>
      <w:r w:rsidR="00866430" w:rsidRPr="00142919">
        <w:rPr>
          <w:rFonts w:ascii="Times New Roman" w:eastAsia="游明朝" w:hAnsi="Times New Roman" w:hint="eastAsia"/>
          <w:sz w:val="24"/>
          <w:szCs w:val="24"/>
        </w:rPr>
        <w:t xml:space="preserve">5.0 </w:t>
      </w:r>
      <w:r w:rsidRPr="00142919">
        <w:rPr>
          <w:rFonts w:ascii="Times New Roman" w:eastAsia="DengXian" w:hAnsi="Times New Roman"/>
          <w:sz w:val="24"/>
          <w:szCs w:val="24"/>
          <w:lang w:eastAsia="zh-CN"/>
        </w:rPr>
        <w:t>V, 1143.2 </w:t>
      </w:r>
      <w:r w:rsidR="00866430" w:rsidRPr="00142919">
        <w:rPr>
          <w:rFonts w:ascii="Times New Roman" w:eastAsia="DengXian" w:hAnsi="Times New Roman"/>
          <w:sz w:val="24"/>
          <w:szCs w:val="24"/>
          <w:lang w:eastAsia="zh-CN"/>
        </w:rPr>
        <w:t>±</w:t>
      </w:r>
      <w:r w:rsidR="00866430" w:rsidRPr="00142919">
        <w:rPr>
          <w:rFonts w:ascii="Times New Roman" w:eastAsia="游明朝" w:hAnsi="Times New Roman" w:hint="eastAsia"/>
          <w:sz w:val="24"/>
          <w:szCs w:val="24"/>
        </w:rPr>
        <w:t xml:space="preserve">20.0 </w:t>
      </w:r>
      <w:r w:rsidRPr="00142919">
        <w:rPr>
          <w:rFonts w:ascii="Times New Roman" w:eastAsia="DengXian" w:hAnsi="Times New Roman"/>
          <w:sz w:val="24"/>
          <w:szCs w:val="24"/>
          <w:lang w:eastAsia="zh-CN"/>
        </w:rPr>
        <w:t>V, and 895.1 </w:t>
      </w:r>
      <w:r w:rsidR="00866430" w:rsidRPr="00142919">
        <w:rPr>
          <w:rFonts w:ascii="Times New Roman" w:eastAsia="DengXian" w:hAnsi="Times New Roman"/>
          <w:sz w:val="24"/>
          <w:szCs w:val="24"/>
          <w:lang w:eastAsia="zh-CN"/>
        </w:rPr>
        <w:t>±</w:t>
      </w:r>
      <w:r w:rsidR="00866430" w:rsidRPr="00142919">
        <w:rPr>
          <w:rFonts w:ascii="Times New Roman" w:eastAsia="游明朝" w:hAnsi="Times New Roman" w:hint="eastAsia"/>
          <w:sz w:val="24"/>
          <w:szCs w:val="24"/>
        </w:rPr>
        <w:t xml:space="preserve">20.0 </w:t>
      </w:r>
      <w:r w:rsidRPr="00142919">
        <w:rPr>
          <w:rFonts w:ascii="Times New Roman" w:eastAsia="DengXian" w:hAnsi="Times New Roman"/>
          <w:sz w:val="24"/>
          <w:szCs w:val="24"/>
          <w:lang w:eastAsia="zh-CN"/>
        </w:rPr>
        <w:t>V. After ex-situ annealing at 773 K</w:t>
      </w:r>
      <w:r w:rsidR="000B7C9F" w:rsidRPr="00142919">
        <w:rPr>
          <w:rFonts w:ascii="Times New Roman" w:eastAsia="游明朝" w:hAnsi="Times New Roman" w:hint="eastAsia"/>
          <w:sz w:val="24"/>
          <w:szCs w:val="24"/>
        </w:rPr>
        <w:t xml:space="preserve"> and measured at 298 K</w:t>
      </w:r>
      <w:r w:rsidRPr="00142919">
        <w:rPr>
          <w:rFonts w:ascii="Times New Roman" w:eastAsia="DengXian" w:hAnsi="Times New Roman"/>
          <w:sz w:val="24"/>
          <w:szCs w:val="24"/>
          <w:lang w:eastAsia="zh-CN"/>
        </w:rPr>
        <w:t>, the device shows improved performance</w:t>
      </w:r>
      <w:r w:rsidR="008A432C" w:rsidRPr="00142919">
        <w:rPr>
          <w:rFonts w:ascii="Times New Roman" w:eastAsia="游明朝" w:hAnsi="Times New Roman" w:hint="eastAsia"/>
          <w:sz w:val="24"/>
          <w:szCs w:val="24"/>
        </w:rPr>
        <w:t xml:space="preserve"> </w:t>
      </w:r>
      <w:r w:rsidRPr="00142919">
        <w:rPr>
          <w:rFonts w:ascii="Times New Roman" w:eastAsia="DengXian" w:hAnsi="Times New Roman"/>
          <w:sz w:val="24"/>
          <w:szCs w:val="24"/>
          <w:lang w:eastAsia="zh-CN"/>
        </w:rPr>
        <w:t xml:space="preserve">with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TH</w:t>
      </w:r>
      <w:r w:rsidRPr="00142919">
        <w:rPr>
          <w:rFonts w:ascii="Times New Roman" w:eastAsia="DengXian" w:hAnsi="Times New Roman"/>
          <w:sz w:val="24"/>
          <w:szCs w:val="24"/>
          <w:lang w:eastAsia="zh-CN"/>
        </w:rPr>
        <w:t xml:space="preserve"> reaching 6.0 mA/mm and 258.7 </w:t>
      </w:r>
      <w:r w:rsidR="00866430" w:rsidRPr="00142919">
        <w:rPr>
          <w:rFonts w:ascii="Times New Roman" w:eastAsia="DengXian" w:hAnsi="Times New Roman"/>
          <w:sz w:val="24"/>
          <w:szCs w:val="24"/>
          <w:lang w:eastAsia="zh-CN"/>
        </w:rPr>
        <w:t>±</w:t>
      </w:r>
      <w:r w:rsidR="00866430" w:rsidRPr="00142919">
        <w:rPr>
          <w:rFonts w:ascii="Times New Roman" w:eastAsia="游明朝" w:hAnsi="Times New Roman" w:hint="eastAsia"/>
          <w:sz w:val="24"/>
          <w:szCs w:val="24"/>
        </w:rPr>
        <w:t xml:space="preserve">5.0 </w:t>
      </w:r>
      <w:r w:rsidRPr="00142919">
        <w:rPr>
          <w:rFonts w:ascii="Times New Roman" w:eastAsia="DengXian" w:hAnsi="Times New Roman"/>
          <w:sz w:val="24"/>
          <w:szCs w:val="24"/>
          <w:lang w:eastAsia="zh-CN"/>
        </w:rPr>
        <w:t xml:space="preserve">V, respectively. </w:t>
      </w:r>
      <w:r w:rsidR="00B4360A" w:rsidRPr="00142919">
        <w:rPr>
          <w:rFonts w:ascii="Times New Roman" w:eastAsia="DengXian" w:hAnsi="Times New Roman"/>
          <w:sz w:val="24"/>
          <w:szCs w:val="24"/>
          <w:lang w:eastAsia="zh-CN"/>
        </w:rPr>
        <w:lastRenderedPageBreak/>
        <w:t xml:space="preserve">The influence of the doping profile on the electrical performance of B-diamond </w:t>
      </w:r>
      <w:r w:rsidR="008A432C" w:rsidRPr="00142919">
        <w:rPr>
          <w:rFonts w:ascii="Times New Roman" w:eastAsia="游明朝" w:hAnsi="Times New Roman" w:hint="eastAsia"/>
          <w:sz w:val="24"/>
          <w:szCs w:val="24"/>
        </w:rPr>
        <w:t xml:space="preserve">MESFETs and </w:t>
      </w:r>
      <w:r w:rsidR="00B4360A" w:rsidRPr="00142919">
        <w:rPr>
          <w:rFonts w:ascii="Times New Roman" w:eastAsia="DengXian" w:hAnsi="Times New Roman"/>
          <w:sz w:val="24"/>
          <w:szCs w:val="24"/>
          <w:lang w:eastAsia="zh-CN"/>
        </w:rPr>
        <w:t xml:space="preserve">MOSFETs is </w:t>
      </w:r>
      <w:r w:rsidR="00E059D9" w:rsidRPr="00142919">
        <w:rPr>
          <w:rFonts w:ascii="Times New Roman" w:eastAsia="游明朝" w:hAnsi="Times New Roman" w:hint="eastAsia"/>
          <w:sz w:val="24"/>
          <w:szCs w:val="24"/>
        </w:rPr>
        <w:t>summarized</w:t>
      </w:r>
      <w:r w:rsidR="00B4360A" w:rsidRPr="00142919">
        <w:rPr>
          <w:rFonts w:ascii="Times New Roman" w:eastAsia="DengXian" w:hAnsi="Times New Roman"/>
          <w:sz w:val="24"/>
          <w:szCs w:val="24"/>
          <w:lang w:eastAsia="zh-CN"/>
        </w:rPr>
        <w:t xml:space="preserve">. At a constant </w:t>
      </w:r>
      <w:proofErr w:type="spellStart"/>
      <w:r w:rsidR="00B4360A" w:rsidRPr="00142919">
        <w:rPr>
          <w:rFonts w:ascii="Times New Roman" w:eastAsia="游明朝" w:hAnsi="Times New Roman"/>
          <w:i/>
          <w:iCs/>
          <w:sz w:val="24"/>
          <w:szCs w:val="24"/>
        </w:rPr>
        <w:t>N</w:t>
      </w:r>
      <w:r w:rsidR="00B4360A" w:rsidRPr="00142919">
        <w:rPr>
          <w:rFonts w:ascii="Times New Roman" w:eastAsia="游明朝" w:hAnsi="Times New Roman"/>
          <w:i/>
          <w:iCs/>
          <w:sz w:val="24"/>
          <w:szCs w:val="24"/>
          <w:vertAlign w:val="subscript"/>
        </w:rPr>
        <w:t>boro</w:t>
      </w:r>
      <w:r w:rsidR="00B4360A" w:rsidRPr="00142919">
        <w:rPr>
          <w:rFonts w:ascii="Times New Roman" w:eastAsia="游明朝" w:hAnsi="Times New Roman"/>
          <w:sz w:val="24"/>
          <w:szCs w:val="24"/>
          <w:vertAlign w:val="subscript"/>
        </w:rPr>
        <w:t>n</w:t>
      </w:r>
      <w:proofErr w:type="spellEnd"/>
      <w:r w:rsidR="00B4360A" w:rsidRPr="00142919">
        <w:rPr>
          <w:rFonts w:ascii="Times New Roman" w:eastAsia="DengXian" w:hAnsi="Times New Roman"/>
          <w:sz w:val="24"/>
          <w:szCs w:val="24"/>
          <w:lang w:eastAsia="zh-CN"/>
        </w:rPr>
        <w:t>, both the</w:t>
      </w:r>
      <w:r w:rsidR="00B4360A" w:rsidRPr="00142919">
        <w:rPr>
          <w:rFonts w:ascii="Times New Roman" w:eastAsia="SimSun" w:hAnsi="Times New Roman"/>
          <w:sz w:val="24"/>
          <w:szCs w:val="24"/>
          <w:lang w:eastAsia="zh-CN"/>
        </w:rPr>
        <w:t xml:space="preserve"> </w:t>
      </w:r>
      <w:r w:rsidR="00B4360A" w:rsidRPr="00142919">
        <w:rPr>
          <w:rFonts w:ascii="Times New Roman" w:eastAsia="游明朝" w:hAnsi="Times New Roman"/>
          <w:sz w:val="24"/>
          <w:szCs w:val="24"/>
        </w:rPr>
        <w:t>|</w:t>
      </w:r>
      <w:proofErr w:type="spellStart"/>
      <w:r w:rsidR="00B4360A" w:rsidRPr="00142919">
        <w:rPr>
          <w:rFonts w:ascii="Times New Roman" w:eastAsia="游明朝" w:hAnsi="Times New Roman"/>
          <w:i/>
          <w:iCs/>
          <w:sz w:val="24"/>
          <w:szCs w:val="24"/>
        </w:rPr>
        <w:t>I</w:t>
      </w:r>
      <w:r w:rsidR="00B4360A" w:rsidRPr="00142919">
        <w:rPr>
          <w:rFonts w:ascii="Times New Roman" w:eastAsia="游明朝" w:hAnsi="Times New Roman"/>
          <w:i/>
          <w:iCs/>
          <w:sz w:val="24"/>
          <w:szCs w:val="24"/>
          <w:vertAlign w:val="subscript"/>
        </w:rPr>
        <w:t>D,max</w:t>
      </w:r>
      <w:proofErr w:type="spellEnd"/>
      <w:r w:rsidR="00B4360A" w:rsidRPr="00142919">
        <w:rPr>
          <w:rFonts w:ascii="Times New Roman" w:eastAsia="游明朝" w:hAnsi="Times New Roman"/>
          <w:sz w:val="24"/>
          <w:szCs w:val="24"/>
        </w:rPr>
        <w:t>|</w:t>
      </w:r>
      <w:r w:rsidR="00B4360A" w:rsidRPr="00142919">
        <w:rPr>
          <w:rFonts w:ascii="Times New Roman" w:eastAsia="SimSun" w:hAnsi="Times New Roman"/>
          <w:sz w:val="24"/>
          <w:szCs w:val="24"/>
          <w:lang w:eastAsia="zh-CN"/>
        </w:rPr>
        <w:t xml:space="preserve"> and </w:t>
      </w:r>
      <w:r w:rsidR="00B4360A" w:rsidRPr="00142919">
        <w:rPr>
          <w:rFonts w:ascii="Times New Roman" w:eastAsia="游明朝" w:hAnsi="Times New Roman"/>
          <w:i/>
          <w:iCs/>
          <w:sz w:val="24"/>
          <w:szCs w:val="24"/>
        </w:rPr>
        <w:t>V</w:t>
      </w:r>
      <w:r w:rsidR="00B4360A" w:rsidRPr="00142919">
        <w:rPr>
          <w:rFonts w:ascii="Times New Roman" w:eastAsia="游明朝" w:hAnsi="Times New Roman"/>
          <w:i/>
          <w:iCs/>
          <w:sz w:val="24"/>
          <w:szCs w:val="24"/>
          <w:vertAlign w:val="subscript"/>
        </w:rPr>
        <w:t>TH</w:t>
      </w:r>
      <w:r w:rsidR="00B4360A" w:rsidRPr="00142919">
        <w:rPr>
          <w:rFonts w:ascii="Times New Roman" w:eastAsia="DengXian" w:hAnsi="Times New Roman"/>
          <w:sz w:val="24"/>
          <w:szCs w:val="24"/>
          <w:lang w:eastAsia="zh-CN"/>
        </w:rPr>
        <w:t xml:space="preserve"> increase with increasing </w:t>
      </w:r>
      <w:proofErr w:type="spellStart"/>
      <w:r w:rsidR="00B4360A" w:rsidRPr="00142919">
        <w:rPr>
          <w:rFonts w:ascii="Times New Roman" w:eastAsia="游明朝" w:hAnsi="Times New Roman"/>
          <w:i/>
          <w:iCs/>
          <w:sz w:val="24"/>
          <w:szCs w:val="24"/>
        </w:rPr>
        <w:t>t</w:t>
      </w:r>
      <w:r w:rsidR="00B4360A" w:rsidRPr="00142919">
        <w:rPr>
          <w:rFonts w:ascii="Times New Roman" w:eastAsia="游明朝" w:hAnsi="Times New Roman"/>
          <w:i/>
          <w:iCs/>
          <w:sz w:val="24"/>
          <w:szCs w:val="24"/>
          <w:vertAlign w:val="subscript"/>
        </w:rPr>
        <w:t>boron</w:t>
      </w:r>
      <w:proofErr w:type="spellEnd"/>
      <w:r w:rsidR="00B4360A" w:rsidRPr="00142919">
        <w:rPr>
          <w:rFonts w:ascii="Times New Roman" w:eastAsia="DengXian" w:hAnsi="Times New Roman"/>
          <w:sz w:val="24"/>
          <w:szCs w:val="24"/>
          <w:lang w:eastAsia="zh-CN"/>
        </w:rPr>
        <w:t xml:space="preserve">. </w:t>
      </w:r>
      <w:r w:rsidR="00C31E08" w:rsidRPr="00142919">
        <w:rPr>
          <w:rFonts w:ascii="Times New Roman" w:eastAsia="DengXian" w:hAnsi="Times New Roman" w:hint="eastAsia"/>
          <w:sz w:val="24"/>
          <w:szCs w:val="24"/>
          <w:lang w:eastAsia="zh-CN"/>
        </w:rPr>
        <w:t>Meanwhile</w:t>
      </w:r>
      <w:r w:rsidR="00B4360A" w:rsidRPr="00142919">
        <w:rPr>
          <w:rFonts w:ascii="Times New Roman" w:eastAsia="DengXian" w:hAnsi="Times New Roman"/>
          <w:sz w:val="24"/>
          <w:szCs w:val="24"/>
          <w:lang w:eastAsia="zh-CN"/>
        </w:rPr>
        <w:t xml:space="preserve">, </w:t>
      </w:r>
      <w:r w:rsidR="00C31E08" w:rsidRPr="00142919">
        <w:rPr>
          <w:rFonts w:ascii="Times New Roman" w:eastAsia="DengXian" w:hAnsi="Times New Roman" w:hint="eastAsia"/>
          <w:sz w:val="24"/>
          <w:szCs w:val="24"/>
          <w:lang w:eastAsia="zh-CN"/>
        </w:rPr>
        <w:t>at a similar</w:t>
      </w:r>
      <w:r w:rsidR="00B4360A" w:rsidRPr="00142919">
        <w:rPr>
          <w:rFonts w:ascii="Times New Roman" w:eastAsia="DengXian" w:hAnsi="Times New Roman"/>
          <w:sz w:val="24"/>
          <w:szCs w:val="24"/>
          <w:lang w:eastAsia="zh-CN"/>
        </w:rPr>
        <w:t xml:space="preserve"> </w:t>
      </w:r>
      <w:proofErr w:type="spellStart"/>
      <w:r w:rsidR="00B4360A" w:rsidRPr="00142919">
        <w:rPr>
          <w:rFonts w:ascii="Times New Roman" w:eastAsia="游明朝" w:hAnsi="Times New Roman"/>
          <w:i/>
          <w:iCs/>
          <w:sz w:val="24"/>
          <w:szCs w:val="24"/>
        </w:rPr>
        <w:t>t</w:t>
      </w:r>
      <w:r w:rsidR="00B4360A" w:rsidRPr="00142919">
        <w:rPr>
          <w:rFonts w:ascii="Times New Roman" w:eastAsia="游明朝" w:hAnsi="Times New Roman"/>
          <w:i/>
          <w:iCs/>
          <w:sz w:val="24"/>
          <w:szCs w:val="24"/>
          <w:vertAlign w:val="subscript"/>
        </w:rPr>
        <w:t>boron</w:t>
      </w:r>
      <w:proofErr w:type="spellEnd"/>
      <w:r w:rsidR="00B4360A" w:rsidRPr="00142919">
        <w:rPr>
          <w:rFonts w:ascii="Times New Roman" w:eastAsia="DengXian" w:hAnsi="Times New Roman"/>
          <w:sz w:val="24"/>
          <w:szCs w:val="24"/>
          <w:lang w:eastAsia="zh-CN"/>
        </w:rPr>
        <w:t xml:space="preserve">, these parameters also increase with higher </w:t>
      </w:r>
      <w:proofErr w:type="spellStart"/>
      <w:r w:rsidR="00B4360A" w:rsidRPr="00142919">
        <w:rPr>
          <w:rFonts w:ascii="Times New Roman" w:eastAsia="游明朝" w:hAnsi="Times New Roman"/>
          <w:i/>
          <w:iCs/>
          <w:sz w:val="24"/>
          <w:szCs w:val="24"/>
        </w:rPr>
        <w:t>N</w:t>
      </w:r>
      <w:r w:rsidR="00B4360A" w:rsidRPr="00142919">
        <w:rPr>
          <w:rFonts w:ascii="Times New Roman" w:eastAsia="游明朝" w:hAnsi="Times New Roman"/>
          <w:i/>
          <w:iCs/>
          <w:sz w:val="24"/>
          <w:szCs w:val="24"/>
          <w:vertAlign w:val="subscript"/>
        </w:rPr>
        <w:t>boro</w:t>
      </w:r>
      <w:r w:rsidR="00B4360A" w:rsidRPr="00142919">
        <w:rPr>
          <w:rFonts w:ascii="Times New Roman" w:eastAsia="游明朝" w:hAnsi="Times New Roman"/>
          <w:sz w:val="24"/>
          <w:szCs w:val="24"/>
          <w:vertAlign w:val="subscript"/>
        </w:rPr>
        <w:t>n</w:t>
      </w:r>
      <w:proofErr w:type="spellEnd"/>
      <w:r w:rsidR="00B4360A" w:rsidRPr="00142919">
        <w:rPr>
          <w:rFonts w:ascii="Times New Roman" w:eastAsia="DengXian" w:hAnsi="Times New Roman"/>
          <w:sz w:val="24"/>
          <w:szCs w:val="24"/>
          <w:lang w:eastAsia="zh-CN"/>
        </w:rPr>
        <w:t>.</w:t>
      </w:r>
    </w:p>
    <w:p w14:paraId="2C714530" w14:textId="77777777" w:rsidR="004475FE" w:rsidRPr="00142919" w:rsidRDefault="004475FE" w:rsidP="00C31E08">
      <w:pPr>
        <w:autoSpaceDE w:val="0"/>
        <w:autoSpaceDN w:val="0"/>
        <w:adjustRightInd w:val="0"/>
        <w:snapToGrid w:val="0"/>
        <w:spacing w:line="480" w:lineRule="auto"/>
        <w:ind w:firstLineChars="200" w:firstLine="480"/>
        <w:rPr>
          <w:rFonts w:ascii="Times New Roman" w:eastAsia="游明朝" w:hAnsi="Times New Roman"/>
          <w:sz w:val="24"/>
          <w:szCs w:val="24"/>
        </w:rPr>
      </w:pPr>
    </w:p>
    <w:p w14:paraId="1078141D" w14:textId="77777777" w:rsidR="004475FE" w:rsidRPr="00142919" w:rsidRDefault="004475FE" w:rsidP="004475FE">
      <w:pPr>
        <w:adjustRightInd w:val="0"/>
        <w:snapToGrid w:val="0"/>
        <w:spacing w:line="480" w:lineRule="auto"/>
        <w:rPr>
          <w:rFonts w:ascii="Times New Roman" w:hAnsi="Times New Roman"/>
          <w:b/>
          <w:sz w:val="24"/>
          <w:szCs w:val="24"/>
        </w:rPr>
      </w:pPr>
      <w:r w:rsidRPr="00142919">
        <w:rPr>
          <w:rFonts w:ascii="Times New Roman" w:hAnsi="Times New Roman"/>
          <w:b/>
          <w:sz w:val="24"/>
          <w:szCs w:val="24"/>
        </w:rPr>
        <w:t>A</w:t>
      </w:r>
      <w:r w:rsidRPr="00142919">
        <w:rPr>
          <w:rFonts w:ascii="Times New Roman" w:eastAsia="SimSun" w:hAnsi="Times New Roman" w:hint="eastAsia"/>
          <w:b/>
          <w:sz w:val="24"/>
          <w:szCs w:val="24"/>
          <w:lang w:eastAsia="zh-CN"/>
        </w:rPr>
        <w:t>CKNOWLEDGEMENTS</w:t>
      </w:r>
    </w:p>
    <w:p w14:paraId="69A84F8F" w14:textId="77777777" w:rsidR="008A3365" w:rsidRPr="00142919" w:rsidRDefault="00B36878" w:rsidP="00F07DD6">
      <w:pPr>
        <w:widowControl/>
        <w:adjustRightInd w:val="0"/>
        <w:snapToGrid w:val="0"/>
        <w:spacing w:line="480" w:lineRule="auto"/>
        <w:ind w:firstLineChars="100" w:firstLine="240"/>
        <w:outlineLvl w:val="0"/>
        <w:rPr>
          <w:rFonts w:ascii="Times New Roman" w:hAnsi="Times New Roman"/>
          <w:sz w:val="24"/>
          <w:szCs w:val="24"/>
        </w:rPr>
      </w:pPr>
      <w:r w:rsidRPr="00142919">
        <w:rPr>
          <w:rFonts w:ascii="Times New Roman" w:hAnsi="Times New Roman"/>
          <w:sz w:val="24"/>
          <w:szCs w:val="24"/>
          <w:lang w:val="en-GB"/>
        </w:rPr>
        <w:t>This work is supported by the JSPS KAKENHI Projects (23K03966</w:t>
      </w:r>
      <w:r w:rsidR="00754DE3" w:rsidRPr="00142919">
        <w:rPr>
          <w:rFonts w:ascii="Times New Roman" w:eastAsia="DengXian" w:hAnsi="Times New Roman"/>
          <w:sz w:val="24"/>
          <w:szCs w:val="24"/>
          <w:lang w:val="en-GB" w:eastAsia="zh-CN"/>
        </w:rPr>
        <w:t xml:space="preserve"> and</w:t>
      </w:r>
      <w:r w:rsidRPr="00142919">
        <w:rPr>
          <w:rFonts w:ascii="Times New Roman" w:hAnsi="Times New Roman"/>
          <w:sz w:val="24"/>
          <w:szCs w:val="24"/>
          <w:lang w:val="en-GB"/>
        </w:rPr>
        <w:t xml:space="preserve"> 20H05661), MEXT Q-LEAP (JPMXS0118068379), JST CREST (JPMJCR1773), JST Moonshot R&amp;D (JPMJMS2062), MIC R&amp;D for construction of a global quantum cryptography network (JPMI00316), and ARIM (</w:t>
      </w:r>
      <w:r w:rsidR="00754DE3" w:rsidRPr="00142919">
        <w:rPr>
          <w:rFonts w:ascii="Times New Roman" w:hAnsi="Times New Roman"/>
          <w:sz w:val="24"/>
          <w:szCs w:val="24"/>
        </w:rPr>
        <w:t>JPMXP12</w:t>
      </w:r>
      <w:r w:rsidR="00F07DD6" w:rsidRPr="00142919">
        <w:rPr>
          <w:rFonts w:ascii="Times New Roman" w:hAnsi="Times New Roman"/>
          <w:sz w:val="24"/>
          <w:szCs w:val="24"/>
        </w:rPr>
        <w:t>25WS045</w:t>
      </w:r>
      <w:r w:rsidR="008A3365" w:rsidRPr="00142919">
        <w:rPr>
          <w:rFonts w:ascii="Times New Roman" w:hAnsi="Times New Roman"/>
          <w:sz w:val="24"/>
          <w:szCs w:val="24"/>
        </w:rPr>
        <w:t>1</w:t>
      </w:r>
      <w:r w:rsidR="007C6281" w:rsidRPr="00142919">
        <w:rPr>
          <w:rFonts w:ascii="Times New Roman" w:hAnsi="Times New Roman"/>
          <w:sz w:val="24"/>
          <w:szCs w:val="24"/>
          <w:lang w:val="en-GB"/>
        </w:rPr>
        <w:t xml:space="preserve"> and </w:t>
      </w:r>
      <w:r w:rsidR="00754DE3" w:rsidRPr="00142919">
        <w:rPr>
          <w:rFonts w:ascii="Times New Roman" w:hAnsi="Times New Roman"/>
          <w:sz w:val="24"/>
          <w:szCs w:val="24"/>
        </w:rPr>
        <w:t>JPMXP1225NM5076</w:t>
      </w:r>
      <w:r w:rsidRPr="00142919">
        <w:rPr>
          <w:rFonts w:ascii="Times New Roman" w:hAnsi="Times New Roman"/>
          <w:sz w:val="24"/>
          <w:szCs w:val="24"/>
          <w:lang w:val="en-GB"/>
        </w:rPr>
        <w:t>) of the Ministry of Education, Culture, Sports, Science and Technology, Japan.</w:t>
      </w:r>
      <w:r w:rsidR="00941507" w:rsidRPr="00142919">
        <w:rPr>
          <w:rFonts w:ascii="Times New Roman" w:hAnsi="Times New Roman"/>
          <w:sz w:val="24"/>
          <w:szCs w:val="24"/>
          <w:lang w:val="en-GB"/>
        </w:rPr>
        <w:t xml:space="preserve"> The authors would like to thank the technical support from </w:t>
      </w:r>
      <w:r w:rsidR="00250BF5" w:rsidRPr="00142919">
        <w:rPr>
          <w:rFonts w:ascii="Times New Roman" w:hAnsi="Times New Roman"/>
          <w:sz w:val="24"/>
          <w:szCs w:val="24"/>
          <w:lang w:val="en-GB"/>
        </w:rPr>
        <w:t xml:space="preserve">Dr. Kashiwagi </w:t>
      </w:r>
      <w:r w:rsidR="00941507" w:rsidRPr="00142919">
        <w:rPr>
          <w:rFonts w:ascii="Times New Roman" w:hAnsi="Times New Roman"/>
          <w:sz w:val="24"/>
          <w:szCs w:val="24"/>
          <w:lang w:val="en-GB"/>
        </w:rPr>
        <w:t xml:space="preserve">at </w:t>
      </w:r>
      <w:r w:rsidR="00164545" w:rsidRPr="00142919">
        <w:rPr>
          <w:rFonts w:ascii="Times New Roman" w:hAnsi="Times New Roman" w:hint="eastAsia"/>
          <w:sz w:val="24"/>
          <w:szCs w:val="24"/>
          <w:lang w:val="en-GB"/>
        </w:rPr>
        <w:t xml:space="preserve">the </w:t>
      </w:r>
      <w:r w:rsidR="00941507" w:rsidRPr="00142919">
        <w:rPr>
          <w:rFonts w:ascii="Times New Roman" w:hAnsi="Times New Roman"/>
          <w:sz w:val="24"/>
          <w:szCs w:val="24"/>
        </w:rPr>
        <w:t xml:space="preserve">Research Organization for Nano &amp; Life Innovation in </w:t>
      </w:r>
      <w:proofErr w:type="spellStart"/>
      <w:r w:rsidR="00941507" w:rsidRPr="00142919">
        <w:rPr>
          <w:rFonts w:ascii="Times New Roman" w:hAnsi="Times New Roman"/>
          <w:sz w:val="24"/>
          <w:szCs w:val="24"/>
        </w:rPr>
        <w:t>Waseda</w:t>
      </w:r>
      <w:proofErr w:type="spellEnd"/>
      <w:r w:rsidR="00941507" w:rsidRPr="00142919">
        <w:rPr>
          <w:rFonts w:ascii="Times New Roman" w:hAnsi="Times New Roman"/>
          <w:sz w:val="24"/>
          <w:szCs w:val="24"/>
        </w:rPr>
        <w:t xml:space="preserve"> University.</w:t>
      </w:r>
    </w:p>
    <w:p w14:paraId="79011589" w14:textId="77777777" w:rsidR="00095B63" w:rsidRPr="00142919" w:rsidRDefault="00095B63" w:rsidP="005212BB">
      <w:pPr>
        <w:widowControl/>
        <w:adjustRightInd w:val="0"/>
        <w:snapToGrid w:val="0"/>
        <w:spacing w:line="480" w:lineRule="auto"/>
        <w:ind w:firstLineChars="100" w:firstLine="240"/>
        <w:outlineLvl w:val="0"/>
        <w:rPr>
          <w:rFonts w:ascii="Times New Roman" w:hAnsi="Times New Roman"/>
          <w:sz w:val="24"/>
          <w:szCs w:val="24"/>
        </w:rPr>
      </w:pPr>
    </w:p>
    <w:p w14:paraId="39A41AE3" w14:textId="77777777" w:rsidR="00C1477B" w:rsidRPr="00142919" w:rsidRDefault="00E137EE" w:rsidP="00CC6267">
      <w:pPr>
        <w:widowControl/>
        <w:adjustRightInd w:val="0"/>
        <w:snapToGrid w:val="0"/>
        <w:spacing w:line="480" w:lineRule="auto"/>
        <w:outlineLvl w:val="0"/>
        <w:rPr>
          <w:rFonts w:ascii="Times New Roman" w:hAnsi="Times New Roman"/>
          <w:b/>
          <w:kern w:val="0"/>
          <w:sz w:val="24"/>
          <w:szCs w:val="24"/>
          <w:lang w:eastAsia="en-US"/>
        </w:rPr>
      </w:pPr>
      <w:r w:rsidRPr="00142919">
        <w:rPr>
          <w:rFonts w:ascii="Times New Roman" w:hAnsi="Times New Roman"/>
          <w:b/>
          <w:kern w:val="0"/>
          <w:sz w:val="24"/>
          <w:szCs w:val="24"/>
          <w:lang w:eastAsia="en-US"/>
        </w:rPr>
        <w:t>Data Availability Statements</w:t>
      </w:r>
    </w:p>
    <w:p w14:paraId="67A84284" w14:textId="77777777" w:rsidR="00C1477B" w:rsidRPr="00142919" w:rsidRDefault="00E137EE" w:rsidP="00CC6267">
      <w:pPr>
        <w:widowControl/>
        <w:adjustRightInd w:val="0"/>
        <w:snapToGrid w:val="0"/>
        <w:spacing w:line="480" w:lineRule="auto"/>
        <w:outlineLvl w:val="0"/>
        <w:rPr>
          <w:rFonts w:ascii="Times New Roman" w:hAnsi="Times New Roman"/>
          <w:kern w:val="0"/>
          <w:sz w:val="24"/>
          <w:szCs w:val="24"/>
          <w:lang w:eastAsia="en-US"/>
        </w:rPr>
      </w:pPr>
      <w:r w:rsidRPr="00142919">
        <w:rPr>
          <w:rFonts w:ascii="Times New Roman" w:hAnsi="Times New Roman"/>
          <w:kern w:val="0"/>
          <w:sz w:val="24"/>
          <w:szCs w:val="24"/>
          <w:lang w:eastAsia="en-US"/>
        </w:rPr>
        <w:t>The data that support the findings of this study are available from the corresponding author upon reasonable request.</w:t>
      </w:r>
    </w:p>
    <w:p w14:paraId="3D0CA9CE" w14:textId="77777777" w:rsidR="001574EE" w:rsidRPr="00142919" w:rsidRDefault="001574EE" w:rsidP="00CC6267">
      <w:pPr>
        <w:widowControl/>
        <w:adjustRightInd w:val="0"/>
        <w:snapToGrid w:val="0"/>
        <w:spacing w:line="480" w:lineRule="auto"/>
        <w:outlineLvl w:val="0"/>
        <w:rPr>
          <w:rFonts w:ascii="Times New Roman" w:eastAsia="DengXian" w:hAnsi="Times New Roman"/>
          <w:kern w:val="0"/>
          <w:sz w:val="24"/>
          <w:szCs w:val="24"/>
          <w:lang w:eastAsia="zh-CN"/>
        </w:rPr>
        <w:sectPr w:rsidR="001574EE" w:rsidRPr="00142919" w:rsidSect="00AB76A6">
          <w:footerReference w:type="default" r:id="rId14"/>
          <w:pgSz w:w="11906" w:h="16838"/>
          <w:pgMar w:top="1985" w:right="1701" w:bottom="1701" w:left="1701" w:header="851" w:footer="992" w:gutter="0"/>
          <w:lnNumType w:countBy="1"/>
          <w:cols w:space="425"/>
          <w:docGrid w:type="lines" w:linePitch="360"/>
        </w:sectPr>
      </w:pPr>
    </w:p>
    <w:p w14:paraId="29DB143C" w14:textId="77777777" w:rsidR="001574EE" w:rsidRPr="00142919" w:rsidRDefault="001574EE" w:rsidP="001574EE">
      <w:pPr>
        <w:widowControl/>
        <w:adjustRightInd w:val="0"/>
        <w:snapToGrid w:val="0"/>
        <w:spacing w:line="480" w:lineRule="auto"/>
        <w:outlineLvl w:val="0"/>
        <w:rPr>
          <w:rFonts w:ascii="Times New Roman" w:eastAsia="DengXian" w:hAnsi="Times New Roman"/>
          <w:kern w:val="0"/>
          <w:sz w:val="24"/>
          <w:szCs w:val="24"/>
          <w:lang w:eastAsia="zh-CN"/>
        </w:rPr>
      </w:pPr>
      <w:r w:rsidRPr="00142919">
        <w:rPr>
          <w:rFonts w:ascii="Times New Roman" w:eastAsia="DengXian" w:hAnsi="Times New Roman"/>
          <w:kern w:val="0"/>
          <w:sz w:val="24"/>
          <w:szCs w:val="24"/>
          <w:lang w:eastAsia="zh-CN"/>
        </w:rPr>
        <w:lastRenderedPageBreak/>
        <w:t>Table 1 Summary of electrical properties for the B-diamond MESFETs and MOSFETs.</w:t>
      </w:r>
      <w:r w:rsidRPr="00142919">
        <w:rPr>
          <w:rFonts w:ascii="Times New Roman" w:eastAsia="DengXian" w:hAnsi="Times New Roman"/>
          <w:kern w:val="0"/>
          <w:sz w:val="24"/>
          <w:szCs w:val="24"/>
          <w:vertAlign w:val="superscript"/>
          <w:lang w:eastAsia="zh-CN"/>
        </w:rPr>
        <w:t>13-24</w:t>
      </w:r>
    </w:p>
    <w:tbl>
      <w:tblPr>
        <w:tblW w:w="13972" w:type="dxa"/>
        <w:jc w:val="center"/>
        <w:tblLook w:val="04A0" w:firstRow="1" w:lastRow="0" w:firstColumn="1" w:lastColumn="0" w:noHBand="0" w:noVBand="1"/>
      </w:tblPr>
      <w:tblGrid>
        <w:gridCol w:w="1657"/>
        <w:gridCol w:w="1606"/>
        <w:gridCol w:w="1403"/>
        <w:gridCol w:w="719"/>
        <w:gridCol w:w="1256"/>
        <w:gridCol w:w="916"/>
        <w:gridCol w:w="916"/>
        <w:gridCol w:w="1073"/>
        <w:gridCol w:w="1100"/>
        <w:gridCol w:w="1017"/>
        <w:gridCol w:w="1276"/>
        <w:gridCol w:w="1033"/>
      </w:tblGrid>
      <w:tr w:rsidR="00142919" w:rsidRPr="00142919" w14:paraId="459700CB" w14:textId="77777777" w:rsidTr="008E247A">
        <w:trPr>
          <w:jc w:val="center"/>
        </w:trPr>
        <w:tc>
          <w:tcPr>
            <w:tcW w:w="1657" w:type="dxa"/>
            <w:tcBorders>
              <w:top w:val="single" w:sz="4" w:space="0" w:color="auto"/>
              <w:bottom w:val="single" w:sz="4" w:space="0" w:color="auto"/>
            </w:tcBorders>
            <w:vAlign w:val="center"/>
          </w:tcPr>
          <w:p w14:paraId="54A417D0" w14:textId="77777777" w:rsidR="001574EE" w:rsidRPr="00142919" w:rsidRDefault="001574EE" w:rsidP="001574EE">
            <w:pPr>
              <w:adjustRightInd w:val="0"/>
              <w:snapToGrid w:val="0"/>
              <w:rPr>
                <w:rFonts w:ascii="Times New Roman" w:eastAsia="DengXian" w:hAnsi="Times New Roman"/>
                <w:sz w:val="24"/>
                <w:szCs w:val="24"/>
                <w:lang w:eastAsia="zh-CN"/>
              </w:rPr>
            </w:pPr>
          </w:p>
        </w:tc>
        <w:tc>
          <w:tcPr>
            <w:tcW w:w="1606" w:type="dxa"/>
            <w:tcBorders>
              <w:top w:val="single" w:sz="4" w:space="0" w:color="auto"/>
              <w:bottom w:val="single" w:sz="4" w:space="0" w:color="auto"/>
            </w:tcBorders>
            <w:vAlign w:val="center"/>
          </w:tcPr>
          <w:p w14:paraId="3632747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Temperature</w:t>
            </w:r>
          </w:p>
          <w:p w14:paraId="48AB7E6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(K)</w:t>
            </w:r>
          </w:p>
        </w:tc>
        <w:tc>
          <w:tcPr>
            <w:tcW w:w="1403" w:type="dxa"/>
            <w:tcBorders>
              <w:top w:val="single" w:sz="4" w:space="0" w:color="auto"/>
              <w:bottom w:val="single" w:sz="4" w:space="0" w:color="auto"/>
            </w:tcBorders>
            <w:vAlign w:val="center"/>
          </w:tcPr>
          <w:p w14:paraId="761E2371" w14:textId="77777777" w:rsidR="001574EE" w:rsidRPr="00142919" w:rsidRDefault="001574EE" w:rsidP="001574EE">
            <w:pPr>
              <w:adjustRightInd w:val="0"/>
              <w:snapToGrid w:val="0"/>
              <w:jc w:val="center"/>
              <w:rPr>
                <w:rFonts w:ascii="Times New Roman" w:eastAsia="DengXian" w:hAnsi="Times New Roman"/>
                <w:sz w:val="24"/>
                <w:szCs w:val="24"/>
                <w:lang w:eastAsia="zh-CN"/>
              </w:rPr>
            </w:pPr>
            <w:proofErr w:type="spellStart"/>
            <w:r w:rsidRPr="00142919">
              <w:rPr>
                <w:rFonts w:ascii="Times New Roman" w:eastAsia="游明朝" w:hAnsi="Times New Roman"/>
                <w:i/>
                <w:iCs/>
                <w:sz w:val="24"/>
                <w:szCs w:val="24"/>
              </w:rPr>
              <w:t>N</w:t>
            </w:r>
            <w:r w:rsidRPr="00142919">
              <w:rPr>
                <w:rFonts w:ascii="Times New Roman" w:eastAsia="游明朝" w:hAnsi="Times New Roman"/>
                <w:i/>
                <w:iCs/>
                <w:sz w:val="24"/>
                <w:szCs w:val="24"/>
                <w:vertAlign w:val="subscript"/>
              </w:rPr>
              <w:t>boron</w:t>
            </w:r>
            <w:proofErr w:type="spellEnd"/>
            <w:r w:rsidRPr="00142919">
              <w:rPr>
                <w:rFonts w:ascii="Times New Roman" w:eastAsia="DengXian" w:hAnsi="Times New Roman"/>
                <w:sz w:val="24"/>
                <w:szCs w:val="24"/>
                <w:lang w:eastAsia="zh-CN"/>
              </w:rPr>
              <w:t xml:space="preserve"> level</w:t>
            </w:r>
          </w:p>
          <w:p w14:paraId="7D428BF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(cm</w:t>
            </w:r>
            <w:r w:rsidRPr="00142919">
              <w:rPr>
                <w:rFonts w:ascii="Times New Roman" w:eastAsia="游明朝" w:hAnsi="Times New Roman"/>
                <w:sz w:val="24"/>
                <w:szCs w:val="24"/>
                <w:vertAlign w:val="superscript"/>
              </w:rPr>
              <w:t>-3</w:t>
            </w:r>
            <w:r w:rsidRPr="00142919">
              <w:rPr>
                <w:rFonts w:ascii="Times New Roman" w:eastAsia="游明朝" w:hAnsi="Times New Roman"/>
                <w:sz w:val="24"/>
                <w:szCs w:val="24"/>
              </w:rPr>
              <w:t>)</w:t>
            </w:r>
          </w:p>
        </w:tc>
        <w:tc>
          <w:tcPr>
            <w:tcW w:w="719" w:type="dxa"/>
            <w:tcBorders>
              <w:top w:val="single" w:sz="4" w:space="0" w:color="auto"/>
              <w:bottom w:val="single" w:sz="4" w:space="0" w:color="auto"/>
            </w:tcBorders>
            <w:vAlign w:val="center"/>
          </w:tcPr>
          <w:p w14:paraId="7CFFEAAD" w14:textId="77777777" w:rsidR="001574EE" w:rsidRPr="00142919" w:rsidRDefault="001574EE" w:rsidP="001574EE">
            <w:pPr>
              <w:adjustRightInd w:val="0"/>
              <w:snapToGrid w:val="0"/>
              <w:jc w:val="center"/>
              <w:rPr>
                <w:rFonts w:ascii="Times New Roman" w:eastAsia="游明朝" w:hAnsi="Times New Roman"/>
                <w:i/>
                <w:iCs/>
                <w:sz w:val="24"/>
                <w:szCs w:val="24"/>
              </w:rPr>
            </w:pPr>
            <w:proofErr w:type="spellStart"/>
            <w:r w:rsidRPr="00142919">
              <w:rPr>
                <w:rFonts w:ascii="Times New Roman" w:eastAsia="游明朝" w:hAnsi="Times New Roman"/>
                <w:i/>
                <w:iCs/>
                <w:sz w:val="24"/>
                <w:szCs w:val="24"/>
              </w:rPr>
              <w:t>t</w:t>
            </w:r>
            <w:r w:rsidRPr="00142919">
              <w:rPr>
                <w:rFonts w:ascii="Times New Roman" w:eastAsia="游明朝" w:hAnsi="Times New Roman"/>
                <w:i/>
                <w:iCs/>
                <w:sz w:val="24"/>
                <w:szCs w:val="24"/>
                <w:vertAlign w:val="subscript"/>
              </w:rPr>
              <w:t>boron</w:t>
            </w:r>
            <w:proofErr w:type="spellEnd"/>
          </w:p>
          <w:p w14:paraId="00DAE35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(nm)</w:t>
            </w:r>
          </w:p>
        </w:tc>
        <w:tc>
          <w:tcPr>
            <w:tcW w:w="1256" w:type="dxa"/>
            <w:tcBorders>
              <w:top w:val="single" w:sz="4" w:space="0" w:color="auto"/>
              <w:bottom w:val="single" w:sz="4" w:space="0" w:color="auto"/>
            </w:tcBorders>
            <w:vAlign w:val="center"/>
          </w:tcPr>
          <w:p w14:paraId="68512BA4" w14:textId="77777777" w:rsidR="001574EE" w:rsidRPr="00142919" w:rsidRDefault="001574EE" w:rsidP="001574EE">
            <w:pPr>
              <w:adjustRightInd w:val="0"/>
              <w:snapToGrid w:val="0"/>
              <w:jc w:val="center"/>
              <w:rPr>
                <w:rFonts w:ascii="Times New Roman" w:eastAsia="游明朝" w:hAnsi="Times New Roman"/>
                <w:i/>
                <w:sz w:val="24"/>
                <w:szCs w:val="24"/>
              </w:rPr>
            </w:pPr>
            <w:r w:rsidRPr="00142919">
              <w:rPr>
                <w:rFonts w:ascii="Times New Roman" w:eastAsia="游明朝" w:hAnsi="Times New Roman"/>
                <w:i/>
                <w:sz w:val="24"/>
                <w:szCs w:val="24"/>
              </w:rPr>
              <w:t>C</w:t>
            </w:r>
            <w:r w:rsidRPr="00142919">
              <w:rPr>
                <w:rFonts w:ascii="Times New Roman" w:eastAsia="游明朝" w:hAnsi="Times New Roman"/>
                <w:i/>
                <w:sz w:val="24"/>
                <w:szCs w:val="24"/>
                <w:vertAlign w:val="subscript"/>
              </w:rPr>
              <w:t>OX</w:t>
            </w:r>
          </w:p>
          <w:p w14:paraId="0D04300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roofErr w:type="spellStart"/>
            <w:r w:rsidRPr="00142919">
              <w:rPr>
                <w:rFonts w:ascii="Times New Roman" w:eastAsia="游明朝" w:hAnsi="Times New Roman"/>
                <w:sz w:val="24"/>
                <w:szCs w:val="24"/>
              </w:rPr>
              <w:t>μF</w:t>
            </w:r>
            <w:proofErr w:type="spellEnd"/>
            <w:r w:rsidRPr="00142919">
              <w:rPr>
                <w:rFonts w:ascii="Times New Roman" w:eastAsia="DengXian" w:hAnsi="Times New Roman"/>
                <w:sz w:val="24"/>
                <w:szCs w:val="24"/>
                <w:lang w:eastAsia="zh-CN"/>
              </w:rPr>
              <w:t>/</w:t>
            </w:r>
            <w:r w:rsidRPr="00142919">
              <w:rPr>
                <w:rFonts w:ascii="Times New Roman" w:eastAsia="游明朝" w:hAnsi="Times New Roman"/>
                <w:sz w:val="24"/>
                <w:szCs w:val="24"/>
              </w:rPr>
              <w:t>cm</w:t>
            </w:r>
            <w:r w:rsidRPr="00142919">
              <w:rPr>
                <w:rFonts w:ascii="Times New Roman" w:eastAsia="游明朝" w:hAnsi="Times New Roman"/>
                <w:sz w:val="24"/>
                <w:szCs w:val="24"/>
                <w:vertAlign w:val="superscript"/>
              </w:rPr>
              <w:t>2</w:t>
            </w:r>
            <w:r w:rsidRPr="00142919">
              <w:rPr>
                <w:rFonts w:ascii="Times New Roman" w:eastAsia="游明朝" w:hAnsi="Times New Roman"/>
                <w:sz w:val="24"/>
                <w:szCs w:val="24"/>
              </w:rPr>
              <w:t>)</w:t>
            </w:r>
          </w:p>
        </w:tc>
        <w:tc>
          <w:tcPr>
            <w:tcW w:w="916" w:type="dxa"/>
            <w:tcBorders>
              <w:top w:val="single" w:sz="4" w:space="0" w:color="auto"/>
              <w:bottom w:val="single" w:sz="4" w:space="0" w:color="auto"/>
            </w:tcBorders>
            <w:vAlign w:val="center"/>
          </w:tcPr>
          <w:p w14:paraId="74B2A493" w14:textId="77777777" w:rsidR="001574EE" w:rsidRPr="00142919" w:rsidRDefault="001574EE" w:rsidP="001574EE">
            <w:pPr>
              <w:adjustRightInd w:val="0"/>
              <w:snapToGrid w:val="0"/>
              <w:jc w:val="center"/>
              <w:rPr>
                <w:rFonts w:ascii="Times New Roman" w:eastAsia="游明朝" w:hAnsi="Times New Roman"/>
                <w:i/>
                <w:sz w:val="24"/>
                <w:szCs w:val="24"/>
              </w:rPr>
            </w:pPr>
            <w:r w:rsidRPr="00142919">
              <w:rPr>
                <w:rFonts w:ascii="Times New Roman" w:eastAsia="游明朝" w:hAnsi="Times New Roman"/>
                <w:i/>
                <w:sz w:val="24"/>
                <w:szCs w:val="24"/>
              </w:rPr>
              <w:t>L</w:t>
            </w:r>
            <w:r w:rsidRPr="00142919">
              <w:rPr>
                <w:rFonts w:ascii="Times New Roman" w:eastAsia="游明朝" w:hAnsi="Times New Roman"/>
                <w:i/>
                <w:sz w:val="24"/>
                <w:szCs w:val="24"/>
                <w:vertAlign w:val="subscript"/>
              </w:rPr>
              <w:t>G</w:t>
            </w:r>
          </w:p>
          <w:p w14:paraId="0460922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roofErr w:type="spellStart"/>
            <w:r w:rsidRPr="00142919">
              <w:rPr>
                <w:rFonts w:ascii="Times New Roman" w:eastAsia="游明朝" w:hAnsi="Times New Roman"/>
                <w:sz w:val="24"/>
                <w:szCs w:val="24"/>
              </w:rPr>
              <w:t>μm</w:t>
            </w:r>
            <w:proofErr w:type="spellEnd"/>
            <w:r w:rsidRPr="00142919">
              <w:rPr>
                <w:rFonts w:ascii="Times New Roman" w:eastAsia="游明朝" w:hAnsi="Times New Roman"/>
                <w:sz w:val="24"/>
                <w:szCs w:val="24"/>
              </w:rPr>
              <w:t>)</w:t>
            </w:r>
          </w:p>
        </w:tc>
        <w:tc>
          <w:tcPr>
            <w:tcW w:w="916" w:type="dxa"/>
            <w:tcBorders>
              <w:top w:val="single" w:sz="4" w:space="0" w:color="auto"/>
              <w:bottom w:val="single" w:sz="4" w:space="0" w:color="auto"/>
            </w:tcBorders>
            <w:vAlign w:val="center"/>
          </w:tcPr>
          <w:p w14:paraId="07D42B5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i/>
                <w:sz w:val="24"/>
                <w:szCs w:val="24"/>
              </w:rPr>
              <w:t>L</w:t>
            </w:r>
            <w:r w:rsidRPr="00142919">
              <w:rPr>
                <w:rFonts w:ascii="Times New Roman" w:eastAsia="游明朝" w:hAnsi="Times New Roman"/>
                <w:i/>
                <w:sz w:val="24"/>
                <w:szCs w:val="24"/>
                <w:vertAlign w:val="subscript"/>
              </w:rPr>
              <w:t>S-G</w:t>
            </w:r>
          </w:p>
          <w:p w14:paraId="718FEA3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roofErr w:type="spellStart"/>
            <w:r w:rsidRPr="00142919">
              <w:rPr>
                <w:rFonts w:ascii="Times New Roman" w:eastAsia="游明朝" w:hAnsi="Times New Roman"/>
                <w:sz w:val="24"/>
                <w:szCs w:val="24"/>
              </w:rPr>
              <w:t>μm</w:t>
            </w:r>
            <w:proofErr w:type="spellEnd"/>
            <w:r w:rsidRPr="00142919">
              <w:rPr>
                <w:rFonts w:ascii="Times New Roman" w:eastAsia="游明朝" w:hAnsi="Times New Roman"/>
                <w:sz w:val="24"/>
                <w:szCs w:val="24"/>
              </w:rPr>
              <w:t>)</w:t>
            </w:r>
          </w:p>
        </w:tc>
        <w:tc>
          <w:tcPr>
            <w:tcW w:w="1073" w:type="dxa"/>
            <w:tcBorders>
              <w:top w:val="single" w:sz="4" w:space="0" w:color="auto"/>
              <w:bottom w:val="single" w:sz="4" w:space="0" w:color="auto"/>
            </w:tcBorders>
            <w:vAlign w:val="center"/>
          </w:tcPr>
          <w:p w14:paraId="39194DF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i/>
                <w:sz w:val="24"/>
                <w:szCs w:val="24"/>
              </w:rPr>
              <w:t>L</w:t>
            </w:r>
            <w:r w:rsidRPr="00142919">
              <w:rPr>
                <w:rFonts w:ascii="Times New Roman" w:eastAsia="游明朝" w:hAnsi="Times New Roman"/>
                <w:i/>
                <w:sz w:val="24"/>
                <w:szCs w:val="24"/>
                <w:vertAlign w:val="subscript"/>
              </w:rPr>
              <w:t>D-G</w:t>
            </w:r>
          </w:p>
          <w:p w14:paraId="1AD1050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roofErr w:type="spellStart"/>
            <w:r w:rsidRPr="00142919">
              <w:rPr>
                <w:rFonts w:ascii="Times New Roman" w:eastAsia="游明朝" w:hAnsi="Times New Roman"/>
                <w:sz w:val="24"/>
                <w:szCs w:val="24"/>
              </w:rPr>
              <w:t>μm</w:t>
            </w:r>
            <w:proofErr w:type="spellEnd"/>
            <w:r w:rsidRPr="00142919">
              <w:rPr>
                <w:rFonts w:ascii="Times New Roman" w:eastAsia="游明朝" w:hAnsi="Times New Roman"/>
                <w:sz w:val="24"/>
                <w:szCs w:val="24"/>
              </w:rPr>
              <w:t>)</w:t>
            </w:r>
          </w:p>
        </w:tc>
        <w:tc>
          <w:tcPr>
            <w:tcW w:w="1100" w:type="dxa"/>
            <w:tcBorders>
              <w:top w:val="single" w:sz="4" w:space="0" w:color="auto"/>
              <w:bottom w:val="single" w:sz="4" w:space="0" w:color="auto"/>
            </w:tcBorders>
            <w:vAlign w:val="center"/>
          </w:tcPr>
          <w:p w14:paraId="5FBAA087" w14:textId="77777777" w:rsidR="001574EE" w:rsidRPr="00142919" w:rsidRDefault="001574EE" w:rsidP="001574EE">
            <w:pPr>
              <w:adjustRightInd w:val="0"/>
              <w:snapToGrid w:val="0"/>
              <w:jc w:val="center"/>
              <w:rPr>
                <w:rFonts w:ascii="Times New Roman" w:eastAsia="DengXian" w:hAnsi="Times New Roman"/>
                <w:iCs/>
                <w:sz w:val="24"/>
                <w:szCs w:val="24"/>
                <w:lang w:eastAsia="zh-CN"/>
              </w:rPr>
            </w:pPr>
            <w:r w:rsidRPr="00142919">
              <w:rPr>
                <w:rFonts w:ascii="Times New Roman" w:eastAsia="游明朝" w:hAnsi="Times New Roman"/>
                <w:i/>
                <w:sz w:val="24"/>
                <w:szCs w:val="24"/>
              </w:rPr>
              <w:t>V</w:t>
            </w:r>
            <w:r w:rsidRPr="00142919">
              <w:rPr>
                <w:rFonts w:ascii="Times New Roman" w:eastAsia="游明朝" w:hAnsi="Times New Roman"/>
                <w:i/>
                <w:sz w:val="24"/>
                <w:szCs w:val="24"/>
                <w:vertAlign w:val="subscript"/>
              </w:rPr>
              <w:t>G</w:t>
            </w:r>
            <w:r w:rsidRPr="00142919">
              <w:rPr>
                <w:rFonts w:ascii="Times New Roman" w:eastAsia="DengXian" w:hAnsi="Times New Roman"/>
                <w:i/>
                <w:sz w:val="24"/>
                <w:szCs w:val="24"/>
                <w:vertAlign w:val="subscript"/>
                <w:lang w:eastAsia="zh-CN"/>
              </w:rPr>
              <w:t>S</w:t>
            </w:r>
          </w:p>
          <w:p w14:paraId="15AD43B8" w14:textId="77777777" w:rsidR="001574EE" w:rsidRPr="00142919" w:rsidRDefault="001574EE" w:rsidP="001574EE">
            <w:pPr>
              <w:adjustRightInd w:val="0"/>
              <w:snapToGrid w:val="0"/>
              <w:jc w:val="center"/>
              <w:rPr>
                <w:rFonts w:ascii="Times New Roman" w:eastAsia="游明朝" w:hAnsi="Times New Roman"/>
                <w:iCs/>
                <w:sz w:val="24"/>
                <w:szCs w:val="24"/>
              </w:rPr>
            </w:pPr>
            <w:r w:rsidRPr="00142919">
              <w:rPr>
                <w:rFonts w:ascii="Times New Roman" w:eastAsia="游明朝" w:hAnsi="Times New Roman"/>
                <w:iCs/>
                <w:sz w:val="24"/>
                <w:szCs w:val="24"/>
              </w:rPr>
              <w:t>(V)</w:t>
            </w:r>
          </w:p>
        </w:tc>
        <w:tc>
          <w:tcPr>
            <w:tcW w:w="1017" w:type="dxa"/>
            <w:tcBorders>
              <w:top w:val="single" w:sz="4" w:space="0" w:color="auto"/>
              <w:bottom w:val="single" w:sz="4" w:space="0" w:color="auto"/>
            </w:tcBorders>
            <w:vAlign w:val="center"/>
          </w:tcPr>
          <w:p w14:paraId="330BBA2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D</w:t>
            </w:r>
          </w:p>
          <w:p w14:paraId="63F1D2A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(V)</w:t>
            </w:r>
          </w:p>
        </w:tc>
        <w:tc>
          <w:tcPr>
            <w:tcW w:w="1276" w:type="dxa"/>
            <w:tcBorders>
              <w:top w:val="single" w:sz="4" w:space="0" w:color="auto"/>
              <w:bottom w:val="single" w:sz="4" w:space="0" w:color="auto"/>
            </w:tcBorders>
            <w:vAlign w:val="center"/>
          </w:tcPr>
          <w:p w14:paraId="4F2BDC29" w14:textId="77777777" w:rsidR="001574EE" w:rsidRPr="00142919" w:rsidRDefault="001574EE" w:rsidP="001574EE">
            <w:pPr>
              <w:adjustRightInd w:val="0"/>
              <w:snapToGrid w:val="0"/>
              <w:jc w:val="center"/>
              <w:rPr>
                <w:rFonts w:ascii="Times New Roman" w:eastAsia="游明朝" w:hAnsi="Times New Roman"/>
                <w:iCs/>
                <w:sz w:val="24"/>
                <w:szCs w:val="24"/>
              </w:rPr>
            </w:pPr>
            <w:r w:rsidRPr="00142919">
              <w:rPr>
                <w:rFonts w:ascii="Times New Roman" w:eastAsia="游明朝" w:hAnsi="Times New Roman"/>
                <w:i/>
                <w:sz w:val="24"/>
                <w:szCs w:val="24"/>
              </w:rPr>
              <w:t>|</w:t>
            </w:r>
            <w:proofErr w:type="spellStart"/>
            <w:r w:rsidRPr="00142919">
              <w:rPr>
                <w:rFonts w:ascii="Times New Roman" w:eastAsia="游明朝" w:hAnsi="Times New Roman"/>
                <w:i/>
                <w:sz w:val="24"/>
                <w:szCs w:val="24"/>
              </w:rPr>
              <w:t>I</w:t>
            </w:r>
            <w:r w:rsidRPr="00142919">
              <w:rPr>
                <w:rFonts w:ascii="Times New Roman" w:eastAsia="游明朝" w:hAnsi="Times New Roman"/>
                <w:i/>
                <w:sz w:val="24"/>
                <w:szCs w:val="24"/>
                <w:vertAlign w:val="subscript"/>
              </w:rPr>
              <w:t>D,max</w:t>
            </w:r>
            <w:proofErr w:type="spellEnd"/>
            <w:r w:rsidRPr="00142919">
              <w:rPr>
                <w:rFonts w:ascii="Times New Roman" w:eastAsia="游明朝" w:hAnsi="Times New Roman"/>
                <w:iCs/>
                <w:sz w:val="24"/>
                <w:szCs w:val="24"/>
              </w:rPr>
              <w:t>|</w:t>
            </w:r>
          </w:p>
          <w:p w14:paraId="60A9FC44" w14:textId="77777777" w:rsidR="001574EE" w:rsidRPr="00142919" w:rsidRDefault="001574EE" w:rsidP="001574EE">
            <w:pPr>
              <w:adjustRightInd w:val="0"/>
              <w:snapToGrid w:val="0"/>
              <w:jc w:val="center"/>
              <w:rPr>
                <w:rFonts w:ascii="Times New Roman" w:eastAsia="游明朝" w:hAnsi="Times New Roman"/>
                <w:i/>
                <w:iCs/>
                <w:sz w:val="24"/>
                <w:szCs w:val="24"/>
              </w:rPr>
            </w:pPr>
            <w:r w:rsidRPr="00142919">
              <w:rPr>
                <w:rFonts w:ascii="Times New Roman" w:eastAsia="游明朝" w:hAnsi="Times New Roman"/>
                <w:sz w:val="24"/>
                <w:szCs w:val="24"/>
              </w:rPr>
              <w:t>(mA/mm)</w:t>
            </w:r>
          </w:p>
        </w:tc>
        <w:tc>
          <w:tcPr>
            <w:tcW w:w="1033" w:type="dxa"/>
            <w:tcBorders>
              <w:top w:val="single" w:sz="4" w:space="0" w:color="auto"/>
              <w:bottom w:val="single" w:sz="4" w:space="0" w:color="auto"/>
            </w:tcBorders>
            <w:vAlign w:val="center"/>
          </w:tcPr>
          <w:p w14:paraId="743FA1B4" w14:textId="77777777" w:rsidR="001574EE" w:rsidRPr="00142919" w:rsidRDefault="001574EE" w:rsidP="001574EE">
            <w:pPr>
              <w:adjustRightInd w:val="0"/>
              <w:snapToGrid w:val="0"/>
              <w:jc w:val="center"/>
              <w:rPr>
                <w:rFonts w:ascii="Times New Roman" w:eastAsia="DengXian" w:hAnsi="Times New Roman"/>
                <w:i/>
                <w:iCs/>
                <w:sz w:val="24"/>
                <w:szCs w:val="24"/>
                <w:vertAlign w:val="subscript"/>
                <w:lang w:eastAsia="zh-CN"/>
              </w:rPr>
            </w:pPr>
            <w:r w:rsidRPr="00142919">
              <w:rPr>
                <w:rFonts w:ascii="Times New Roman" w:eastAsia="游明朝" w:hAnsi="Times New Roman"/>
                <w:i/>
                <w:iCs/>
                <w:sz w:val="24"/>
                <w:szCs w:val="24"/>
              </w:rPr>
              <w:t>V</w:t>
            </w:r>
            <w:r w:rsidRPr="00142919">
              <w:rPr>
                <w:rFonts w:ascii="Times New Roman" w:eastAsia="游明朝" w:hAnsi="Times New Roman"/>
                <w:i/>
                <w:iCs/>
                <w:sz w:val="24"/>
                <w:szCs w:val="24"/>
                <w:vertAlign w:val="subscript"/>
              </w:rPr>
              <w:t>TH</w:t>
            </w:r>
          </w:p>
          <w:p w14:paraId="482B70E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(V)</w:t>
            </w:r>
          </w:p>
        </w:tc>
      </w:tr>
      <w:tr w:rsidR="00142919" w:rsidRPr="00142919" w14:paraId="70B75E7F" w14:textId="77777777" w:rsidTr="008E247A">
        <w:trPr>
          <w:jc w:val="center"/>
        </w:trPr>
        <w:tc>
          <w:tcPr>
            <w:tcW w:w="1657" w:type="dxa"/>
            <w:vMerge w:val="restart"/>
            <w:tcBorders>
              <w:top w:val="single" w:sz="4" w:space="0" w:color="auto"/>
            </w:tcBorders>
            <w:vAlign w:val="center"/>
          </w:tcPr>
          <w:p w14:paraId="4D06526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MESFET [</w:t>
            </w:r>
            <w:r w:rsidRPr="00142919">
              <w:rPr>
                <w:rFonts w:ascii="Times New Roman" w:eastAsia="DengXian" w:hAnsi="Times New Roman"/>
                <w:sz w:val="24"/>
                <w:szCs w:val="24"/>
                <w:lang w:eastAsia="zh-CN"/>
              </w:rPr>
              <w:t>13</w:t>
            </w:r>
            <w:r w:rsidRPr="00142919">
              <w:rPr>
                <w:rFonts w:ascii="Times New Roman" w:eastAsia="游明朝" w:hAnsi="Times New Roman"/>
                <w:sz w:val="24"/>
                <w:szCs w:val="24"/>
              </w:rPr>
              <w:t>]</w:t>
            </w:r>
          </w:p>
        </w:tc>
        <w:tc>
          <w:tcPr>
            <w:tcW w:w="1606" w:type="dxa"/>
            <w:tcBorders>
              <w:top w:val="single" w:sz="4" w:space="0" w:color="auto"/>
            </w:tcBorders>
            <w:vAlign w:val="center"/>
          </w:tcPr>
          <w:p w14:paraId="0693E70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7313A8F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15</w:t>
            </w:r>
          </w:p>
        </w:tc>
        <w:tc>
          <w:tcPr>
            <w:tcW w:w="719" w:type="dxa"/>
            <w:tcBorders>
              <w:top w:val="single" w:sz="4" w:space="0" w:color="auto"/>
            </w:tcBorders>
            <w:vAlign w:val="center"/>
          </w:tcPr>
          <w:p w14:paraId="54455A3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3000</w:t>
            </w:r>
          </w:p>
        </w:tc>
        <w:tc>
          <w:tcPr>
            <w:tcW w:w="1256" w:type="dxa"/>
            <w:tcBorders>
              <w:top w:val="single" w:sz="4" w:space="0" w:color="auto"/>
            </w:tcBorders>
            <w:vAlign w:val="center"/>
          </w:tcPr>
          <w:p w14:paraId="03A2545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top w:val="single" w:sz="4" w:space="0" w:color="auto"/>
            </w:tcBorders>
            <w:vAlign w:val="center"/>
          </w:tcPr>
          <w:p w14:paraId="058A19B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916" w:type="dxa"/>
            <w:tcBorders>
              <w:top w:val="single" w:sz="4" w:space="0" w:color="auto"/>
            </w:tcBorders>
            <w:vAlign w:val="center"/>
          </w:tcPr>
          <w:p w14:paraId="1E0A783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w:t>
            </w:r>
          </w:p>
        </w:tc>
        <w:tc>
          <w:tcPr>
            <w:tcW w:w="1073" w:type="dxa"/>
            <w:tcBorders>
              <w:top w:val="single" w:sz="4" w:space="0" w:color="auto"/>
            </w:tcBorders>
            <w:vAlign w:val="center"/>
          </w:tcPr>
          <w:p w14:paraId="12B1FEC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1100" w:type="dxa"/>
            <w:tcBorders>
              <w:top w:val="single" w:sz="4" w:space="0" w:color="auto"/>
            </w:tcBorders>
            <w:vAlign w:val="center"/>
          </w:tcPr>
          <w:p w14:paraId="51876E8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w:t>
            </w:r>
          </w:p>
        </w:tc>
        <w:tc>
          <w:tcPr>
            <w:tcW w:w="1017" w:type="dxa"/>
            <w:tcBorders>
              <w:top w:val="single" w:sz="4" w:space="0" w:color="auto"/>
            </w:tcBorders>
            <w:vAlign w:val="center"/>
          </w:tcPr>
          <w:p w14:paraId="53A9371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1276" w:type="dxa"/>
            <w:tcBorders>
              <w:top w:val="single" w:sz="4" w:space="0" w:color="auto"/>
            </w:tcBorders>
            <w:vAlign w:val="center"/>
          </w:tcPr>
          <w:p w14:paraId="1DB46B9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0.06</w:t>
            </w:r>
          </w:p>
        </w:tc>
        <w:tc>
          <w:tcPr>
            <w:tcW w:w="1033" w:type="dxa"/>
            <w:tcBorders>
              <w:top w:val="single" w:sz="4" w:space="0" w:color="auto"/>
            </w:tcBorders>
            <w:vAlign w:val="center"/>
          </w:tcPr>
          <w:p w14:paraId="2D8F623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27</w:t>
            </w:r>
          </w:p>
        </w:tc>
      </w:tr>
      <w:tr w:rsidR="00142919" w:rsidRPr="00142919" w14:paraId="509C07B8" w14:textId="77777777" w:rsidTr="008E247A">
        <w:trPr>
          <w:jc w:val="center"/>
        </w:trPr>
        <w:tc>
          <w:tcPr>
            <w:tcW w:w="1657" w:type="dxa"/>
            <w:vMerge/>
            <w:tcBorders>
              <w:bottom w:val="single" w:sz="4" w:space="0" w:color="auto"/>
            </w:tcBorders>
            <w:vAlign w:val="center"/>
          </w:tcPr>
          <w:p w14:paraId="45B126C5"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38293E7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In-situ 573 K</w:t>
            </w:r>
          </w:p>
        </w:tc>
        <w:tc>
          <w:tcPr>
            <w:tcW w:w="1403" w:type="dxa"/>
            <w:tcBorders>
              <w:bottom w:val="single" w:sz="4" w:space="0" w:color="auto"/>
            </w:tcBorders>
            <w:vAlign w:val="center"/>
          </w:tcPr>
          <w:p w14:paraId="214F22F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15</w:t>
            </w:r>
          </w:p>
        </w:tc>
        <w:tc>
          <w:tcPr>
            <w:tcW w:w="719" w:type="dxa"/>
            <w:tcBorders>
              <w:bottom w:val="single" w:sz="4" w:space="0" w:color="auto"/>
            </w:tcBorders>
            <w:vAlign w:val="center"/>
          </w:tcPr>
          <w:p w14:paraId="73FD4A9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3000</w:t>
            </w:r>
          </w:p>
        </w:tc>
        <w:tc>
          <w:tcPr>
            <w:tcW w:w="1256" w:type="dxa"/>
            <w:tcBorders>
              <w:bottom w:val="single" w:sz="4" w:space="0" w:color="auto"/>
            </w:tcBorders>
            <w:vAlign w:val="center"/>
          </w:tcPr>
          <w:p w14:paraId="5723CCD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bottom w:val="single" w:sz="4" w:space="0" w:color="auto"/>
            </w:tcBorders>
            <w:vAlign w:val="center"/>
          </w:tcPr>
          <w:p w14:paraId="137708B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916" w:type="dxa"/>
            <w:tcBorders>
              <w:bottom w:val="single" w:sz="4" w:space="0" w:color="auto"/>
            </w:tcBorders>
            <w:vAlign w:val="center"/>
          </w:tcPr>
          <w:p w14:paraId="5896F4F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w:t>
            </w:r>
          </w:p>
        </w:tc>
        <w:tc>
          <w:tcPr>
            <w:tcW w:w="1073" w:type="dxa"/>
            <w:tcBorders>
              <w:bottom w:val="single" w:sz="4" w:space="0" w:color="auto"/>
            </w:tcBorders>
            <w:vAlign w:val="center"/>
          </w:tcPr>
          <w:p w14:paraId="32401A9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1100" w:type="dxa"/>
            <w:tcBorders>
              <w:bottom w:val="single" w:sz="4" w:space="0" w:color="auto"/>
            </w:tcBorders>
            <w:vAlign w:val="center"/>
          </w:tcPr>
          <w:p w14:paraId="604A016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w:t>
            </w:r>
          </w:p>
        </w:tc>
        <w:tc>
          <w:tcPr>
            <w:tcW w:w="1017" w:type="dxa"/>
            <w:tcBorders>
              <w:bottom w:val="single" w:sz="4" w:space="0" w:color="auto"/>
            </w:tcBorders>
            <w:vAlign w:val="center"/>
          </w:tcPr>
          <w:p w14:paraId="1224BCB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1276" w:type="dxa"/>
            <w:tcBorders>
              <w:bottom w:val="single" w:sz="4" w:space="0" w:color="auto"/>
            </w:tcBorders>
            <w:vAlign w:val="center"/>
          </w:tcPr>
          <w:p w14:paraId="26695CD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0.12</w:t>
            </w:r>
          </w:p>
        </w:tc>
        <w:tc>
          <w:tcPr>
            <w:tcW w:w="1033" w:type="dxa"/>
            <w:tcBorders>
              <w:bottom w:val="single" w:sz="4" w:space="0" w:color="auto"/>
            </w:tcBorders>
            <w:vAlign w:val="center"/>
          </w:tcPr>
          <w:p w14:paraId="331BE7E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r>
      <w:tr w:rsidR="00142919" w:rsidRPr="00142919" w14:paraId="6F4BB1EF" w14:textId="77777777" w:rsidTr="008E247A">
        <w:trPr>
          <w:jc w:val="center"/>
        </w:trPr>
        <w:tc>
          <w:tcPr>
            <w:tcW w:w="1657" w:type="dxa"/>
            <w:vMerge w:val="restart"/>
            <w:tcBorders>
              <w:top w:val="single" w:sz="4" w:space="0" w:color="auto"/>
            </w:tcBorders>
            <w:vAlign w:val="center"/>
          </w:tcPr>
          <w:p w14:paraId="0CE0FB4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14</w:t>
            </w:r>
            <w:r w:rsidRPr="00142919">
              <w:rPr>
                <w:rFonts w:ascii="Times New Roman" w:eastAsia="游明朝" w:hAnsi="Times New Roman"/>
                <w:sz w:val="24"/>
                <w:szCs w:val="24"/>
              </w:rPr>
              <w:t>]</w:t>
            </w:r>
          </w:p>
        </w:tc>
        <w:tc>
          <w:tcPr>
            <w:tcW w:w="1606" w:type="dxa"/>
            <w:tcBorders>
              <w:top w:val="single" w:sz="4" w:space="0" w:color="auto"/>
            </w:tcBorders>
            <w:vAlign w:val="center"/>
          </w:tcPr>
          <w:p w14:paraId="2E14C00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6D18130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top w:val="single" w:sz="4" w:space="0" w:color="auto"/>
            </w:tcBorders>
            <w:vAlign w:val="center"/>
          </w:tcPr>
          <w:p w14:paraId="4F9ED3C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800</w:t>
            </w:r>
          </w:p>
        </w:tc>
        <w:tc>
          <w:tcPr>
            <w:tcW w:w="1256" w:type="dxa"/>
            <w:tcBorders>
              <w:top w:val="single" w:sz="4" w:space="0" w:color="auto"/>
            </w:tcBorders>
            <w:vAlign w:val="center"/>
          </w:tcPr>
          <w:p w14:paraId="1B2E4F4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0.157</w:t>
            </w:r>
          </w:p>
        </w:tc>
        <w:tc>
          <w:tcPr>
            <w:tcW w:w="916" w:type="dxa"/>
            <w:tcBorders>
              <w:top w:val="single" w:sz="4" w:space="0" w:color="auto"/>
            </w:tcBorders>
            <w:vAlign w:val="center"/>
          </w:tcPr>
          <w:p w14:paraId="5AA4518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3.7</w:t>
            </w:r>
          </w:p>
        </w:tc>
        <w:tc>
          <w:tcPr>
            <w:tcW w:w="916" w:type="dxa"/>
            <w:tcBorders>
              <w:top w:val="single" w:sz="4" w:space="0" w:color="auto"/>
            </w:tcBorders>
            <w:vAlign w:val="center"/>
          </w:tcPr>
          <w:p w14:paraId="6CD86FB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7.3</w:t>
            </w:r>
          </w:p>
        </w:tc>
        <w:tc>
          <w:tcPr>
            <w:tcW w:w="1073" w:type="dxa"/>
            <w:tcBorders>
              <w:top w:val="single" w:sz="4" w:space="0" w:color="auto"/>
            </w:tcBorders>
            <w:vAlign w:val="center"/>
          </w:tcPr>
          <w:p w14:paraId="4643EC1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8.9</w:t>
            </w:r>
          </w:p>
        </w:tc>
        <w:tc>
          <w:tcPr>
            <w:tcW w:w="1100" w:type="dxa"/>
            <w:tcBorders>
              <w:top w:val="single" w:sz="4" w:space="0" w:color="auto"/>
            </w:tcBorders>
            <w:vAlign w:val="center"/>
          </w:tcPr>
          <w:p w14:paraId="36C447C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top w:val="single" w:sz="4" w:space="0" w:color="auto"/>
            </w:tcBorders>
            <w:vAlign w:val="center"/>
          </w:tcPr>
          <w:p w14:paraId="230283F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top w:val="single" w:sz="4" w:space="0" w:color="auto"/>
            </w:tcBorders>
            <w:vAlign w:val="center"/>
          </w:tcPr>
          <w:p w14:paraId="328CAEE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0.003</w:t>
            </w:r>
          </w:p>
        </w:tc>
        <w:tc>
          <w:tcPr>
            <w:tcW w:w="1033" w:type="dxa"/>
            <w:tcBorders>
              <w:top w:val="single" w:sz="4" w:space="0" w:color="auto"/>
            </w:tcBorders>
            <w:vAlign w:val="center"/>
          </w:tcPr>
          <w:p w14:paraId="5A1EEBD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3.4</w:t>
            </w:r>
          </w:p>
        </w:tc>
      </w:tr>
      <w:tr w:rsidR="00142919" w:rsidRPr="00142919" w14:paraId="784CD11B" w14:textId="77777777" w:rsidTr="008E247A">
        <w:trPr>
          <w:jc w:val="center"/>
        </w:trPr>
        <w:tc>
          <w:tcPr>
            <w:tcW w:w="1657" w:type="dxa"/>
            <w:vMerge/>
            <w:vAlign w:val="center"/>
          </w:tcPr>
          <w:p w14:paraId="45F61B8E"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vAlign w:val="center"/>
          </w:tcPr>
          <w:p w14:paraId="0D8BE8A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vAlign w:val="center"/>
          </w:tcPr>
          <w:p w14:paraId="4B6864B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vAlign w:val="center"/>
          </w:tcPr>
          <w:p w14:paraId="7EECC6D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800</w:t>
            </w:r>
          </w:p>
        </w:tc>
        <w:tc>
          <w:tcPr>
            <w:tcW w:w="1256" w:type="dxa"/>
            <w:vAlign w:val="center"/>
          </w:tcPr>
          <w:p w14:paraId="5C9480A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0.157</w:t>
            </w:r>
          </w:p>
        </w:tc>
        <w:tc>
          <w:tcPr>
            <w:tcW w:w="916" w:type="dxa"/>
            <w:vAlign w:val="center"/>
          </w:tcPr>
          <w:p w14:paraId="4817F44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5.4</w:t>
            </w:r>
          </w:p>
        </w:tc>
        <w:tc>
          <w:tcPr>
            <w:tcW w:w="916" w:type="dxa"/>
            <w:vAlign w:val="center"/>
          </w:tcPr>
          <w:p w14:paraId="5A0467A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11.8</w:t>
            </w:r>
          </w:p>
        </w:tc>
        <w:tc>
          <w:tcPr>
            <w:tcW w:w="1073" w:type="dxa"/>
            <w:vAlign w:val="center"/>
          </w:tcPr>
          <w:p w14:paraId="760902D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13.9</w:t>
            </w:r>
          </w:p>
        </w:tc>
        <w:tc>
          <w:tcPr>
            <w:tcW w:w="1100" w:type="dxa"/>
            <w:vAlign w:val="center"/>
          </w:tcPr>
          <w:p w14:paraId="52BE495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vAlign w:val="center"/>
          </w:tcPr>
          <w:p w14:paraId="6910960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vAlign w:val="center"/>
          </w:tcPr>
          <w:p w14:paraId="3C57607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0.004</w:t>
            </w:r>
          </w:p>
        </w:tc>
        <w:tc>
          <w:tcPr>
            <w:tcW w:w="1033" w:type="dxa"/>
            <w:vAlign w:val="center"/>
          </w:tcPr>
          <w:p w14:paraId="7F1C35E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3.2</w:t>
            </w:r>
          </w:p>
        </w:tc>
      </w:tr>
      <w:tr w:rsidR="00142919" w:rsidRPr="00142919" w14:paraId="67EFF5D2" w14:textId="77777777" w:rsidTr="008E247A">
        <w:trPr>
          <w:jc w:val="center"/>
        </w:trPr>
        <w:tc>
          <w:tcPr>
            <w:tcW w:w="1657" w:type="dxa"/>
            <w:vMerge/>
            <w:tcBorders>
              <w:bottom w:val="single" w:sz="4" w:space="0" w:color="auto"/>
            </w:tcBorders>
            <w:vAlign w:val="center"/>
          </w:tcPr>
          <w:p w14:paraId="35FEF21E"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109B45B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bottom w:val="single" w:sz="4" w:space="0" w:color="auto"/>
            </w:tcBorders>
            <w:vAlign w:val="center"/>
          </w:tcPr>
          <w:p w14:paraId="2FCF192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bottom w:val="single" w:sz="4" w:space="0" w:color="auto"/>
            </w:tcBorders>
            <w:vAlign w:val="center"/>
          </w:tcPr>
          <w:p w14:paraId="370507E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800</w:t>
            </w:r>
          </w:p>
        </w:tc>
        <w:tc>
          <w:tcPr>
            <w:tcW w:w="1256" w:type="dxa"/>
            <w:tcBorders>
              <w:bottom w:val="single" w:sz="4" w:space="0" w:color="auto"/>
            </w:tcBorders>
            <w:vAlign w:val="center"/>
          </w:tcPr>
          <w:p w14:paraId="570CB96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0.157</w:t>
            </w:r>
          </w:p>
        </w:tc>
        <w:tc>
          <w:tcPr>
            <w:tcW w:w="916" w:type="dxa"/>
            <w:tcBorders>
              <w:bottom w:val="single" w:sz="4" w:space="0" w:color="auto"/>
            </w:tcBorders>
            <w:vAlign w:val="center"/>
          </w:tcPr>
          <w:p w14:paraId="1E317CC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10.3</w:t>
            </w:r>
          </w:p>
        </w:tc>
        <w:tc>
          <w:tcPr>
            <w:tcW w:w="916" w:type="dxa"/>
            <w:tcBorders>
              <w:bottom w:val="single" w:sz="4" w:space="0" w:color="auto"/>
            </w:tcBorders>
            <w:vAlign w:val="center"/>
          </w:tcPr>
          <w:p w14:paraId="6B8BFE3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9.9</w:t>
            </w:r>
          </w:p>
        </w:tc>
        <w:tc>
          <w:tcPr>
            <w:tcW w:w="1073" w:type="dxa"/>
            <w:tcBorders>
              <w:bottom w:val="single" w:sz="4" w:space="0" w:color="auto"/>
            </w:tcBorders>
            <w:vAlign w:val="center"/>
          </w:tcPr>
          <w:p w14:paraId="74A522E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13.6</w:t>
            </w:r>
          </w:p>
        </w:tc>
        <w:tc>
          <w:tcPr>
            <w:tcW w:w="1100" w:type="dxa"/>
            <w:tcBorders>
              <w:bottom w:val="single" w:sz="4" w:space="0" w:color="auto"/>
            </w:tcBorders>
            <w:vAlign w:val="center"/>
          </w:tcPr>
          <w:p w14:paraId="7E37FEE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bottom w:val="single" w:sz="4" w:space="0" w:color="auto"/>
            </w:tcBorders>
            <w:vAlign w:val="center"/>
          </w:tcPr>
          <w:p w14:paraId="453AFD2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bottom w:val="single" w:sz="4" w:space="0" w:color="auto"/>
            </w:tcBorders>
            <w:vAlign w:val="center"/>
          </w:tcPr>
          <w:p w14:paraId="030E5FD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0.002</w:t>
            </w:r>
          </w:p>
        </w:tc>
        <w:tc>
          <w:tcPr>
            <w:tcW w:w="1033" w:type="dxa"/>
            <w:tcBorders>
              <w:bottom w:val="single" w:sz="4" w:space="0" w:color="auto"/>
            </w:tcBorders>
            <w:vAlign w:val="center"/>
          </w:tcPr>
          <w:p w14:paraId="597E939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0.8</w:t>
            </w:r>
          </w:p>
        </w:tc>
      </w:tr>
      <w:tr w:rsidR="00142919" w:rsidRPr="00142919" w14:paraId="68F3E5BD" w14:textId="77777777" w:rsidTr="008E247A">
        <w:trPr>
          <w:jc w:val="center"/>
        </w:trPr>
        <w:tc>
          <w:tcPr>
            <w:tcW w:w="1657" w:type="dxa"/>
            <w:vMerge w:val="restart"/>
            <w:tcBorders>
              <w:top w:val="single" w:sz="4" w:space="0" w:color="auto"/>
            </w:tcBorders>
            <w:vAlign w:val="center"/>
          </w:tcPr>
          <w:p w14:paraId="7BB6697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15</w:t>
            </w:r>
            <w:r w:rsidRPr="00142919">
              <w:rPr>
                <w:rFonts w:ascii="Times New Roman" w:eastAsia="游明朝" w:hAnsi="Times New Roman"/>
                <w:sz w:val="24"/>
                <w:szCs w:val="24"/>
              </w:rPr>
              <w:t>]</w:t>
            </w:r>
          </w:p>
        </w:tc>
        <w:tc>
          <w:tcPr>
            <w:tcW w:w="1606" w:type="dxa"/>
            <w:tcBorders>
              <w:top w:val="single" w:sz="4" w:space="0" w:color="auto"/>
            </w:tcBorders>
            <w:vAlign w:val="center"/>
          </w:tcPr>
          <w:p w14:paraId="1FF8842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1BF1723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top w:val="single" w:sz="4" w:space="0" w:color="auto"/>
            </w:tcBorders>
            <w:vAlign w:val="center"/>
          </w:tcPr>
          <w:p w14:paraId="18B6FFA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2000</w:t>
            </w:r>
          </w:p>
        </w:tc>
        <w:tc>
          <w:tcPr>
            <w:tcW w:w="1256" w:type="dxa"/>
            <w:tcBorders>
              <w:top w:val="single" w:sz="4" w:space="0" w:color="auto"/>
            </w:tcBorders>
            <w:vAlign w:val="center"/>
          </w:tcPr>
          <w:p w14:paraId="3F7B279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0.288</w:t>
            </w:r>
          </w:p>
        </w:tc>
        <w:tc>
          <w:tcPr>
            <w:tcW w:w="916" w:type="dxa"/>
            <w:tcBorders>
              <w:top w:val="single" w:sz="4" w:space="0" w:color="auto"/>
            </w:tcBorders>
            <w:vAlign w:val="center"/>
          </w:tcPr>
          <w:p w14:paraId="72AB08A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5.6</w:t>
            </w:r>
          </w:p>
        </w:tc>
        <w:tc>
          <w:tcPr>
            <w:tcW w:w="916" w:type="dxa"/>
            <w:tcBorders>
              <w:top w:val="single" w:sz="4" w:space="0" w:color="auto"/>
            </w:tcBorders>
            <w:vAlign w:val="center"/>
          </w:tcPr>
          <w:p w14:paraId="2678A48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9.8</w:t>
            </w:r>
          </w:p>
        </w:tc>
        <w:tc>
          <w:tcPr>
            <w:tcW w:w="1073" w:type="dxa"/>
            <w:tcBorders>
              <w:top w:val="single" w:sz="4" w:space="0" w:color="auto"/>
            </w:tcBorders>
            <w:vAlign w:val="center"/>
          </w:tcPr>
          <w:p w14:paraId="7D4B794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15.3</w:t>
            </w:r>
          </w:p>
        </w:tc>
        <w:tc>
          <w:tcPr>
            <w:tcW w:w="1100" w:type="dxa"/>
            <w:tcBorders>
              <w:top w:val="single" w:sz="4" w:space="0" w:color="auto"/>
            </w:tcBorders>
            <w:vAlign w:val="center"/>
          </w:tcPr>
          <w:p w14:paraId="537843C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-6.0</w:t>
            </w:r>
          </w:p>
        </w:tc>
        <w:tc>
          <w:tcPr>
            <w:tcW w:w="1017" w:type="dxa"/>
            <w:tcBorders>
              <w:top w:val="single" w:sz="4" w:space="0" w:color="auto"/>
            </w:tcBorders>
            <w:vAlign w:val="center"/>
          </w:tcPr>
          <w:p w14:paraId="47CDF38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top w:val="single" w:sz="4" w:space="0" w:color="auto"/>
            </w:tcBorders>
            <w:vAlign w:val="center"/>
          </w:tcPr>
          <w:p w14:paraId="4303622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0.11</w:t>
            </w:r>
          </w:p>
        </w:tc>
        <w:tc>
          <w:tcPr>
            <w:tcW w:w="1033" w:type="dxa"/>
            <w:tcBorders>
              <w:top w:val="single" w:sz="4" w:space="0" w:color="auto"/>
            </w:tcBorders>
            <w:vAlign w:val="center"/>
          </w:tcPr>
          <w:p w14:paraId="73D90DD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58.8</w:t>
            </w:r>
          </w:p>
        </w:tc>
      </w:tr>
      <w:tr w:rsidR="00142919" w:rsidRPr="00142919" w14:paraId="15AE3012" w14:textId="77777777" w:rsidTr="008E247A">
        <w:trPr>
          <w:jc w:val="center"/>
        </w:trPr>
        <w:tc>
          <w:tcPr>
            <w:tcW w:w="1657" w:type="dxa"/>
            <w:vMerge/>
            <w:tcBorders>
              <w:bottom w:val="single" w:sz="4" w:space="0" w:color="auto"/>
            </w:tcBorders>
            <w:vAlign w:val="center"/>
          </w:tcPr>
          <w:p w14:paraId="6FC16331"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69073F5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Ex-situ 773 K</w:t>
            </w:r>
          </w:p>
        </w:tc>
        <w:tc>
          <w:tcPr>
            <w:tcW w:w="1403" w:type="dxa"/>
            <w:tcBorders>
              <w:bottom w:val="single" w:sz="4" w:space="0" w:color="auto"/>
            </w:tcBorders>
            <w:vAlign w:val="center"/>
          </w:tcPr>
          <w:p w14:paraId="5615E63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bottom w:val="single" w:sz="4" w:space="0" w:color="auto"/>
            </w:tcBorders>
            <w:vAlign w:val="center"/>
          </w:tcPr>
          <w:p w14:paraId="212D9E4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2000</w:t>
            </w:r>
          </w:p>
        </w:tc>
        <w:tc>
          <w:tcPr>
            <w:tcW w:w="1256" w:type="dxa"/>
            <w:tcBorders>
              <w:bottom w:val="single" w:sz="4" w:space="0" w:color="auto"/>
            </w:tcBorders>
            <w:vAlign w:val="center"/>
          </w:tcPr>
          <w:p w14:paraId="6E1CE80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bottom w:val="single" w:sz="4" w:space="0" w:color="auto"/>
            </w:tcBorders>
            <w:vAlign w:val="center"/>
          </w:tcPr>
          <w:p w14:paraId="65FE01C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5.6</w:t>
            </w:r>
          </w:p>
        </w:tc>
        <w:tc>
          <w:tcPr>
            <w:tcW w:w="916" w:type="dxa"/>
            <w:tcBorders>
              <w:bottom w:val="single" w:sz="4" w:space="0" w:color="auto"/>
            </w:tcBorders>
            <w:vAlign w:val="center"/>
          </w:tcPr>
          <w:p w14:paraId="5C97E43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9.8</w:t>
            </w:r>
          </w:p>
        </w:tc>
        <w:tc>
          <w:tcPr>
            <w:tcW w:w="1073" w:type="dxa"/>
            <w:tcBorders>
              <w:bottom w:val="single" w:sz="4" w:space="0" w:color="auto"/>
            </w:tcBorders>
            <w:vAlign w:val="center"/>
          </w:tcPr>
          <w:p w14:paraId="4A1B34E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15.3</w:t>
            </w:r>
          </w:p>
        </w:tc>
        <w:tc>
          <w:tcPr>
            <w:tcW w:w="1100" w:type="dxa"/>
            <w:tcBorders>
              <w:bottom w:val="single" w:sz="4" w:space="0" w:color="auto"/>
            </w:tcBorders>
            <w:vAlign w:val="center"/>
          </w:tcPr>
          <w:p w14:paraId="10C84AD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-6.0</w:t>
            </w:r>
          </w:p>
        </w:tc>
        <w:tc>
          <w:tcPr>
            <w:tcW w:w="1017" w:type="dxa"/>
            <w:tcBorders>
              <w:bottom w:val="single" w:sz="4" w:space="0" w:color="auto"/>
            </w:tcBorders>
            <w:vAlign w:val="center"/>
          </w:tcPr>
          <w:p w14:paraId="6EED0A2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bottom w:val="single" w:sz="4" w:space="0" w:color="auto"/>
            </w:tcBorders>
            <w:vAlign w:val="center"/>
          </w:tcPr>
          <w:p w14:paraId="16AB5C6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0.34</w:t>
            </w:r>
          </w:p>
        </w:tc>
        <w:tc>
          <w:tcPr>
            <w:tcW w:w="1033" w:type="dxa"/>
            <w:tcBorders>
              <w:bottom w:val="single" w:sz="4" w:space="0" w:color="auto"/>
            </w:tcBorders>
            <w:vAlign w:val="center"/>
          </w:tcPr>
          <w:p w14:paraId="470493F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32.0</w:t>
            </w:r>
          </w:p>
        </w:tc>
      </w:tr>
      <w:tr w:rsidR="00142919" w:rsidRPr="00142919" w14:paraId="2DE9F591" w14:textId="77777777" w:rsidTr="008E247A">
        <w:trPr>
          <w:jc w:val="center"/>
        </w:trPr>
        <w:tc>
          <w:tcPr>
            <w:tcW w:w="1657" w:type="dxa"/>
            <w:vMerge w:val="restart"/>
            <w:tcBorders>
              <w:top w:val="single" w:sz="4" w:space="0" w:color="auto"/>
            </w:tcBorders>
            <w:vAlign w:val="center"/>
          </w:tcPr>
          <w:p w14:paraId="5676F03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16</w:t>
            </w:r>
            <w:r w:rsidRPr="00142919">
              <w:rPr>
                <w:rFonts w:ascii="Times New Roman" w:eastAsia="游明朝" w:hAnsi="Times New Roman"/>
                <w:sz w:val="24"/>
                <w:szCs w:val="24"/>
              </w:rPr>
              <w:t>]</w:t>
            </w:r>
          </w:p>
        </w:tc>
        <w:tc>
          <w:tcPr>
            <w:tcW w:w="1606" w:type="dxa"/>
            <w:tcBorders>
              <w:top w:val="single" w:sz="4" w:space="0" w:color="auto"/>
            </w:tcBorders>
            <w:vAlign w:val="center"/>
          </w:tcPr>
          <w:p w14:paraId="2BEB3BD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7A644FB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top w:val="single" w:sz="4" w:space="0" w:color="auto"/>
            </w:tcBorders>
            <w:vAlign w:val="center"/>
          </w:tcPr>
          <w:p w14:paraId="755430A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2650</w:t>
            </w:r>
          </w:p>
        </w:tc>
        <w:tc>
          <w:tcPr>
            <w:tcW w:w="1256" w:type="dxa"/>
            <w:tcBorders>
              <w:top w:val="single" w:sz="4" w:space="0" w:color="auto"/>
            </w:tcBorders>
            <w:vAlign w:val="center"/>
          </w:tcPr>
          <w:p w14:paraId="39DB174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0.266</w:t>
            </w:r>
          </w:p>
        </w:tc>
        <w:tc>
          <w:tcPr>
            <w:tcW w:w="916" w:type="dxa"/>
            <w:tcBorders>
              <w:top w:val="single" w:sz="4" w:space="0" w:color="auto"/>
            </w:tcBorders>
            <w:vAlign w:val="center"/>
          </w:tcPr>
          <w:p w14:paraId="25183FC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w:t>
            </w:r>
          </w:p>
        </w:tc>
        <w:tc>
          <w:tcPr>
            <w:tcW w:w="916" w:type="dxa"/>
            <w:tcBorders>
              <w:top w:val="single" w:sz="4" w:space="0" w:color="auto"/>
            </w:tcBorders>
            <w:vAlign w:val="center"/>
          </w:tcPr>
          <w:p w14:paraId="2E53985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5.8</w:t>
            </w:r>
          </w:p>
        </w:tc>
        <w:tc>
          <w:tcPr>
            <w:tcW w:w="1073" w:type="dxa"/>
            <w:tcBorders>
              <w:top w:val="single" w:sz="4" w:space="0" w:color="auto"/>
            </w:tcBorders>
            <w:vAlign w:val="center"/>
          </w:tcPr>
          <w:p w14:paraId="58086D1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4.6</w:t>
            </w:r>
          </w:p>
        </w:tc>
        <w:tc>
          <w:tcPr>
            <w:tcW w:w="1100" w:type="dxa"/>
            <w:tcBorders>
              <w:top w:val="single" w:sz="4" w:space="0" w:color="auto"/>
            </w:tcBorders>
            <w:vAlign w:val="center"/>
          </w:tcPr>
          <w:p w14:paraId="564EE91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tcBorders>
              <w:top w:val="single" w:sz="4" w:space="0" w:color="auto"/>
            </w:tcBorders>
            <w:vAlign w:val="center"/>
          </w:tcPr>
          <w:p w14:paraId="2C52203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top w:val="single" w:sz="4" w:space="0" w:color="auto"/>
            </w:tcBorders>
            <w:vAlign w:val="center"/>
          </w:tcPr>
          <w:p w14:paraId="65AA51D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1.2</w:t>
            </w:r>
          </w:p>
        </w:tc>
        <w:tc>
          <w:tcPr>
            <w:tcW w:w="1033" w:type="dxa"/>
            <w:tcBorders>
              <w:top w:val="single" w:sz="4" w:space="0" w:color="auto"/>
            </w:tcBorders>
            <w:vAlign w:val="center"/>
          </w:tcPr>
          <w:p w14:paraId="521294F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63.8</w:t>
            </w:r>
          </w:p>
        </w:tc>
      </w:tr>
      <w:tr w:rsidR="00142919" w:rsidRPr="00142919" w14:paraId="71D1A6D3" w14:textId="77777777" w:rsidTr="008E247A">
        <w:trPr>
          <w:jc w:val="center"/>
        </w:trPr>
        <w:tc>
          <w:tcPr>
            <w:tcW w:w="1657" w:type="dxa"/>
            <w:vMerge/>
            <w:tcBorders>
              <w:bottom w:val="single" w:sz="4" w:space="0" w:color="auto"/>
            </w:tcBorders>
            <w:vAlign w:val="center"/>
          </w:tcPr>
          <w:p w14:paraId="037E7EBE"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26D0E1F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In-situ 573 K</w:t>
            </w:r>
          </w:p>
        </w:tc>
        <w:tc>
          <w:tcPr>
            <w:tcW w:w="1403" w:type="dxa"/>
            <w:tcBorders>
              <w:bottom w:val="single" w:sz="4" w:space="0" w:color="auto"/>
            </w:tcBorders>
            <w:vAlign w:val="center"/>
          </w:tcPr>
          <w:p w14:paraId="3678A6C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16</w:t>
            </w:r>
          </w:p>
        </w:tc>
        <w:tc>
          <w:tcPr>
            <w:tcW w:w="719" w:type="dxa"/>
            <w:tcBorders>
              <w:bottom w:val="single" w:sz="4" w:space="0" w:color="auto"/>
            </w:tcBorders>
            <w:vAlign w:val="center"/>
          </w:tcPr>
          <w:p w14:paraId="4DA2098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2650</w:t>
            </w:r>
          </w:p>
        </w:tc>
        <w:tc>
          <w:tcPr>
            <w:tcW w:w="1256" w:type="dxa"/>
            <w:tcBorders>
              <w:bottom w:val="single" w:sz="4" w:space="0" w:color="auto"/>
            </w:tcBorders>
            <w:vAlign w:val="center"/>
          </w:tcPr>
          <w:p w14:paraId="5C54BB4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0.266</w:t>
            </w:r>
          </w:p>
        </w:tc>
        <w:tc>
          <w:tcPr>
            <w:tcW w:w="916" w:type="dxa"/>
            <w:tcBorders>
              <w:bottom w:val="single" w:sz="4" w:space="0" w:color="auto"/>
            </w:tcBorders>
            <w:vAlign w:val="center"/>
          </w:tcPr>
          <w:p w14:paraId="39A1DCA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w:t>
            </w:r>
          </w:p>
        </w:tc>
        <w:tc>
          <w:tcPr>
            <w:tcW w:w="916" w:type="dxa"/>
            <w:tcBorders>
              <w:bottom w:val="single" w:sz="4" w:space="0" w:color="auto"/>
            </w:tcBorders>
            <w:vAlign w:val="center"/>
          </w:tcPr>
          <w:p w14:paraId="119AB32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5.8</w:t>
            </w:r>
          </w:p>
        </w:tc>
        <w:tc>
          <w:tcPr>
            <w:tcW w:w="1073" w:type="dxa"/>
            <w:tcBorders>
              <w:bottom w:val="single" w:sz="4" w:space="0" w:color="auto"/>
            </w:tcBorders>
            <w:vAlign w:val="center"/>
          </w:tcPr>
          <w:p w14:paraId="76D8D49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4.6</w:t>
            </w:r>
          </w:p>
        </w:tc>
        <w:tc>
          <w:tcPr>
            <w:tcW w:w="1100" w:type="dxa"/>
            <w:tcBorders>
              <w:bottom w:val="single" w:sz="4" w:space="0" w:color="auto"/>
            </w:tcBorders>
            <w:vAlign w:val="center"/>
          </w:tcPr>
          <w:p w14:paraId="776149E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tcBorders>
              <w:bottom w:val="single" w:sz="4" w:space="0" w:color="auto"/>
            </w:tcBorders>
            <w:vAlign w:val="center"/>
          </w:tcPr>
          <w:p w14:paraId="6A5CE5A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bottom w:val="single" w:sz="4" w:space="0" w:color="auto"/>
            </w:tcBorders>
            <w:vAlign w:val="center"/>
          </w:tcPr>
          <w:p w14:paraId="08E4180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10.9</w:t>
            </w:r>
          </w:p>
        </w:tc>
        <w:tc>
          <w:tcPr>
            <w:tcW w:w="1033" w:type="dxa"/>
            <w:tcBorders>
              <w:bottom w:val="single" w:sz="4" w:space="0" w:color="auto"/>
            </w:tcBorders>
            <w:vAlign w:val="center"/>
          </w:tcPr>
          <w:p w14:paraId="317BB4B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31.2</w:t>
            </w:r>
          </w:p>
        </w:tc>
      </w:tr>
      <w:tr w:rsidR="00142919" w:rsidRPr="00142919" w14:paraId="470B48FE" w14:textId="77777777" w:rsidTr="008E247A">
        <w:trPr>
          <w:jc w:val="center"/>
        </w:trPr>
        <w:tc>
          <w:tcPr>
            <w:tcW w:w="1657" w:type="dxa"/>
            <w:tcBorders>
              <w:top w:val="single" w:sz="4" w:space="0" w:color="auto"/>
            </w:tcBorders>
            <w:vAlign w:val="center"/>
          </w:tcPr>
          <w:p w14:paraId="12F9E9A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17</w:t>
            </w:r>
            <w:r w:rsidRPr="00142919">
              <w:rPr>
                <w:rFonts w:ascii="Times New Roman" w:eastAsia="游明朝" w:hAnsi="Times New Roman"/>
                <w:sz w:val="24"/>
                <w:szCs w:val="24"/>
              </w:rPr>
              <w:t>]</w:t>
            </w:r>
          </w:p>
        </w:tc>
        <w:tc>
          <w:tcPr>
            <w:tcW w:w="1606" w:type="dxa"/>
            <w:tcBorders>
              <w:top w:val="single" w:sz="4" w:space="0" w:color="auto"/>
            </w:tcBorders>
            <w:vAlign w:val="center"/>
          </w:tcPr>
          <w:p w14:paraId="1884C4C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387E6A8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p>
        </w:tc>
        <w:tc>
          <w:tcPr>
            <w:tcW w:w="719" w:type="dxa"/>
            <w:tcBorders>
              <w:top w:val="single" w:sz="4" w:space="0" w:color="auto"/>
            </w:tcBorders>
            <w:vAlign w:val="center"/>
          </w:tcPr>
          <w:p w14:paraId="64C97B2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150</w:t>
            </w:r>
          </w:p>
        </w:tc>
        <w:tc>
          <w:tcPr>
            <w:tcW w:w="1256" w:type="dxa"/>
            <w:tcBorders>
              <w:top w:val="single" w:sz="4" w:space="0" w:color="auto"/>
            </w:tcBorders>
            <w:vAlign w:val="center"/>
          </w:tcPr>
          <w:p w14:paraId="20869DA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0.342</w:t>
            </w:r>
          </w:p>
        </w:tc>
        <w:tc>
          <w:tcPr>
            <w:tcW w:w="916" w:type="dxa"/>
            <w:tcBorders>
              <w:top w:val="single" w:sz="4" w:space="0" w:color="auto"/>
            </w:tcBorders>
            <w:vAlign w:val="center"/>
          </w:tcPr>
          <w:p w14:paraId="6759D2C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916" w:type="dxa"/>
            <w:tcBorders>
              <w:top w:val="single" w:sz="4" w:space="0" w:color="auto"/>
            </w:tcBorders>
            <w:vAlign w:val="center"/>
          </w:tcPr>
          <w:p w14:paraId="7BF7D2F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5.0</w:t>
            </w:r>
          </w:p>
        </w:tc>
        <w:tc>
          <w:tcPr>
            <w:tcW w:w="1073" w:type="dxa"/>
            <w:tcBorders>
              <w:top w:val="single" w:sz="4" w:space="0" w:color="auto"/>
            </w:tcBorders>
            <w:vAlign w:val="center"/>
          </w:tcPr>
          <w:p w14:paraId="6D6624A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11.3</w:t>
            </w:r>
          </w:p>
        </w:tc>
        <w:tc>
          <w:tcPr>
            <w:tcW w:w="1100" w:type="dxa"/>
            <w:tcBorders>
              <w:top w:val="single" w:sz="4" w:space="0" w:color="auto"/>
            </w:tcBorders>
            <w:vAlign w:val="center"/>
          </w:tcPr>
          <w:p w14:paraId="0299E8E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top w:val="single" w:sz="4" w:space="0" w:color="auto"/>
            </w:tcBorders>
            <w:vAlign w:val="center"/>
          </w:tcPr>
          <w:p w14:paraId="65898B1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top w:val="single" w:sz="4" w:space="0" w:color="auto"/>
            </w:tcBorders>
            <w:vAlign w:val="center"/>
          </w:tcPr>
          <w:p w14:paraId="68AAA82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0.00012</w:t>
            </w:r>
          </w:p>
        </w:tc>
        <w:tc>
          <w:tcPr>
            <w:tcW w:w="1033" w:type="dxa"/>
            <w:tcBorders>
              <w:top w:val="single" w:sz="4" w:space="0" w:color="auto"/>
            </w:tcBorders>
            <w:vAlign w:val="center"/>
          </w:tcPr>
          <w:p w14:paraId="7602087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-8.0</w:t>
            </w:r>
          </w:p>
        </w:tc>
      </w:tr>
      <w:tr w:rsidR="00142919" w:rsidRPr="00142919" w14:paraId="01265806" w14:textId="77777777" w:rsidTr="008E247A">
        <w:trPr>
          <w:jc w:val="center"/>
        </w:trPr>
        <w:tc>
          <w:tcPr>
            <w:tcW w:w="1657" w:type="dxa"/>
            <w:tcBorders>
              <w:bottom w:val="single" w:sz="4" w:space="0" w:color="auto"/>
            </w:tcBorders>
            <w:vAlign w:val="center"/>
          </w:tcPr>
          <w:p w14:paraId="16FC260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18</w:t>
            </w:r>
            <w:r w:rsidRPr="00142919">
              <w:rPr>
                <w:rFonts w:ascii="Times New Roman" w:eastAsia="游明朝" w:hAnsi="Times New Roman"/>
                <w:sz w:val="24"/>
                <w:szCs w:val="24"/>
              </w:rPr>
              <w:t>]</w:t>
            </w:r>
          </w:p>
        </w:tc>
        <w:tc>
          <w:tcPr>
            <w:tcW w:w="1606" w:type="dxa"/>
            <w:tcBorders>
              <w:bottom w:val="single" w:sz="4" w:space="0" w:color="auto"/>
            </w:tcBorders>
            <w:vAlign w:val="center"/>
          </w:tcPr>
          <w:p w14:paraId="624C51C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bottom w:val="single" w:sz="4" w:space="0" w:color="auto"/>
            </w:tcBorders>
            <w:vAlign w:val="center"/>
          </w:tcPr>
          <w:p w14:paraId="24EB359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p>
        </w:tc>
        <w:tc>
          <w:tcPr>
            <w:tcW w:w="719" w:type="dxa"/>
            <w:tcBorders>
              <w:bottom w:val="single" w:sz="4" w:space="0" w:color="auto"/>
            </w:tcBorders>
            <w:vAlign w:val="center"/>
          </w:tcPr>
          <w:p w14:paraId="6E72941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230</w:t>
            </w:r>
          </w:p>
        </w:tc>
        <w:tc>
          <w:tcPr>
            <w:tcW w:w="1256" w:type="dxa"/>
            <w:tcBorders>
              <w:bottom w:val="single" w:sz="4" w:space="0" w:color="auto"/>
            </w:tcBorders>
            <w:vAlign w:val="center"/>
          </w:tcPr>
          <w:p w14:paraId="3CA88B8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0.398</w:t>
            </w:r>
          </w:p>
        </w:tc>
        <w:tc>
          <w:tcPr>
            <w:tcW w:w="916" w:type="dxa"/>
            <w:tcBorders>
              <w:bottom w:val="single" w:sz="4" w:space="0" w:color="auto"/>
            </w:tcBorders>
            <w:vAlign w:val="center"/>
          </w:tcPr>
          <w:p w14:paraId="28FD8B0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916" w:type="dxa"/>
            <w:tcBorders>
              <w:bottom w:val="single" w:sz="4" w:space="0" w:color="auto"/>
            </w:tcBorders>
            <w:vAlign w:val="center"/>
          </w:tcPr>
          <w:p w14:paraId="21CBE60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1073" w:type="dxa"/>
            <w:tcBorders>
              <w:bottom w:val="single" w:sz="4" w:space="0" w:color="auto"/>
            </w:tcBorders>
            <w:vAlign w:val="center"/>
          </w:tcPr>
          <w:p w14:paraId="2644B43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1100" w:type="dxa"/>
            <w:tcBorders>
              <w:bottom w:val="single" w:sz="4" w:space="0" w:color="auto"/>
            </w:tcBorders>
            <w:vAlign w:val="center"/>
          </w:tcPr>
          <w:p w14:paraId="34C2B71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-5.0</w:t>
            </w:r>
          </w:p>
        </w:tc>
        <w:tc>
          <w:tcPr>
            <w:tcW w:w="1017" w:type="dxa"/>
            <w:tcBorders>
              <w:bottom w:val="single" w:sz="4" w:space="0" w:color="auto"/>
            </w:tcBorders>
            <w:vAlign w:val="center"/>
          </w:tcPr>
          <w:p w14:paraId="2CF6B2A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276" w:type="dxa"/>
            <w:tcBorders>
              <w:bottom w:val="single" w:sz="4" w:space="0" w:color="auto"/>
            </w:tcBorders>
            <w:vAlign w:val="center"/>
          </w:tcPr>
          <w:p w14:paraId="0F30FE4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0.0019</w:t>
            </w:r>
          </w:p>
        </w:tc>
        <w:tc>
          <w:tcPr>
            <w:tcW w:w="1033" w:type="dxa"/>
            <w:tcBorders>
              <w:bottom w:val="single" w:sz="4" w:space="0" w:color="auto"/>
            </w:tcBorders>
            <w:vAlign w:val="center"/>
          </w:tcPr>
          <w:p w14:paraId="6597871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w:t>
            </w:r>
          </w:p>
        </w:tc>
      </w:tr>
      <w:tr w:rsidR="00142919" w:rsidRPr="00142919" w14:paraId="11A2E998" w14:textId="77777777" w:rsidTr="008E247A">
        <w:trPr>
          <w:jc w:val="center"/>
        </w:trPr>
        <w:tc>
          <w:tcPr>
            <w:tcW w:w="1657" w:type="dxa"/>
            <w:vMerge w:val="restart"/>
            <w:tcBorders>
              <w:top w:val="single" w:sz="4" w:space="0" w:color="auto"/>
            </w:tcBorders>
            <w:vAlign w:val="center"/>
          </w:tcPr>
          <w:p w14:paraId="370B896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19</w:t>
            </w:r>
            <w:r w:rsidRPr="00142919">
              <w:rPr>
                <w:rFonts w:ascii="Times New Roman" w:eastAsia="游明朝" w:hAnsi="Times New Roman"/>
                <w:sz w:val="24"/>
                <w:szCs w:val="24"/>
              </w:rPr>
              <w:t>]</w:t>
            </w:r>
          </w:p>
        </w:tc>
        <w:tc>
          <w:tcPr>
            <w:tcW w:w="1606" w:type="dxa"/>
            <w:tcBorders>
              <w:top w:val="single" w:sz="4" w:space="0" w:color="auto"/>
            </w:tcBorders>
            <w:vAlign w:val="center"/>
          </w:tcPr>
          <w:p w14:paraId="50A379E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2A897D4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p>
        </w:tc>
        <w:tc>
          <w:tcPr>
            <w:tcW w:w="719" w:type="dxa"/>
            <w:tcBorders>
              <w:top w:val="single" w:sz="4" w:space="0" w:color="auto"/>
            </w:tcBorders>
            <w:vAlign w:val="center"/>
          </w:tcPr>
          <w:p w14:paraId="7797A9C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230</w:t>
            </w:r>
          </w:p>
        </w:tc>
        <w:tc>
          <w:tcPr>
            <w:tcW w:w="1256" w:type="dxa"/>
            <w:tcBorders>
              <w:top w:val="single" w:sz="4" w:space="0" w:color="auto"/>
            </w:tcBorders>
            <w:vAlign w:val="center"/>
          </w:tcPr>
          <w:p w14:paraId="10598F8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0.398</w:t>
            </w:r>
          </w:p>
        </w:tc>
        <w:tc>
          <w:tcPr>
            <w:tcW w:w="916" w:type="dxa"/>
            <w:tcBorders>
              <w:top w:val="single" w:sz="4" w:space="0" w:color="auto"/>
            </w:tcBorders>
            <w:vAlign w:val="center"/>
          </w:tcPr>
          <w:p w14:paraId="56E45D0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5.0</w:t>
            </w:r>
          </w:p>
        </w:tc>
        <w:tc>
          <w:tcPr>
            <w:tcW w:w="916" w:type="dxa"/>
            <w:tcBorders>
              <w:top w:val="single" w:sz="4" w:space="0" w:color="auto"/>
            </w:tcBorders>
            <w:vAlign w:val="center"/>
          </w:tcPr>
          <w:p w14:paraId="11D0A7D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1073" w:type="dxa"/>
            <w:tcBorders>
              <w:top w:val="single" w:sz="4" w:space="0" w:color="auto"/>
            </w:tcBorders>
            <w:vAlign w:val="center"/>
          </w:tcPr>
          <w:p w14:paraId="0CC47B1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9.0</w:t>
            </w:r>
          </w:p>
        </w:tc>
        <w:tc>
          <w:tcPr>
            <w:tcW w:w="1100" w:type="dxa"/>
            <w:tcBorders>
              <w:top w:val="single" w:sz="4" w:space="0" w:color="auto"/>
            </w:tcBorders>
            <w:vAlign w:val="center"/>
          </w:tcPr>
          <w:p w14:paraId="68B3D95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-5.0</w:t>
            </w:r>
          </w:p>
        </w:tc>
        <w:tc>
          <w:tcPr>
            <w:tcW w:w="1017" w:type="dxa"/>
            <w:tcBorders>
              <w:top w:val="single" w:sz="4" w:space="0" w:color="auto"/>
            </w:tcBorders>
            <w:vAlign w:val="center"/>
          </w:tcPr>
          <w:p w14:paraId="56A65F6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276" w:type="dxa"/>
            <w:tcBorders>
              <w:top w:val="single" w:sz="4" w:space="0" w:color="auto"/>
            </w:tcBorders>
            <w:vAlign w:val="center"/>
          </w:tcPr>
          <w:p w14:paraId="47A61EF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0.0002</w:t>
            </w:r>
          </w:p>
        </w:tc>
        <w:tc>
          <w:tcPr>
            <w:tcW w:w="1033" w:type="dxa"/>
            <w:tcBorders>
              <w:top w:val="single" w:sz="4" w:space="0" w:color="auto"/>
            </w:tcBorders>
            <w:vAlign w:val="center"/>
          </w:tcPr>
          <w:p w14:paraId="4AFE1CC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r>
      <w:tr w:rsidR="00142919" w:rsidRPr="00142919" w14:paraId="50ADE846" w14:textId="77777777" w:rsidTr="008E247A">
        <w:trPr>
          <w:jc w:val="center"/>
        </w:trPr>
        <w:tc>
          <w:tcPr>
            <w:tcW w:w="1657" w:type="dxa"/>
            <w:vMerge/>
            <w:tcBorders>
              <w:bottom w:val="single" w:sz="4" w:space="0" w:color="auto"/>
            </w:tcBorders>
            <w:vAlign w:val="center"/>
          </w:tcPr>
          <w:p w14:paraId="31E823E4"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31B5BA1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Ex-situ 773 K</w:t>
            </w:r>
          </w:p>
        </w:tc>
        <w:tc>
          <w:tcPr>
            <w:tcW w:w="1403" w:type="dxa"/>
            <w:tcBorders>
              <w:bottom w:val="single" w:sz="4" w:space="0" w:color="auto"/>
            </w:tcBorders>
            <w:vAlign w:val="center"/>
          </w:tcPr>
          <w:p w14:paraId="23B10383" w14:textId="77777777" w:rsidR="001574EE" w:rsidRPr="00142919" w:rsidRDefault="001574EE" w:rsidP="001574EE">
            <w:pPr>
              <w:adjustRightInd w:val="0"/>
              <w:snapToGrid w:val="0"/>
              <w:jc w:val="center"/>
              <w:rPr>
                <w:rFonts w:ascii="Times New Roman" w:eastAsia="DengXian" w:hAnsi="Times New Roman"/>
                <w:sz w:val="24"/>
                <w:szCs w:val="24"/>
                <w:lang w:eastAsia="zh-CN"/>
              </w:rPr>
            </w:pPr>
            <w:r w:rsidRPr="00142919">
              <w:rPr>
                <w:rFonts w:ascii="Times New Roman" w:eastAsia="DengXian" w:hAnsi="Times New Roman"/>
                <w:sz w:val="24"/>
                <w:szCs w:val="24"/>
                <w:lang w:eastAsia="zh-CN"/>
              </w:rPr>
              <w:t>5×</w:t>
            </w: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w:t>
            </w:r>
            <w:r w:rsidRPr="00142919">
              <w:rPr>
                <w:rFonts w:ascii="Times New Roman" w:eastAsia="DengXian" w:hAnsi="Times New Roman"/>
                <w:sz w:val="24"/>
                <w:szCs w:val="24"/>
                <w:vertAlign w:val="superscript"/>
                <w:lang w:eastAsia="zh-CN"/>
              </w:rPr>
              <w:t>6</w:t>
            </w:r>
          </w:p>
        </w:tc>
        <w:tc>
          <w:tcPr>
            <w:tcW w:w="719" w:type="dxa"/>
            <w:tcBorders>
              <w:bottom w:val="single" w:sz="4" w:space="0" w:color="auto"/>
            </w:tcBorders>
            <w:vAlign w:val="center"/>
          </w:tcPr>
          <w:p w14:paraId="58E0756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500</w:t>
            </w:r>
          </w:p>
        </w:tc>
        <w:tc>
          <w:tcPr>
            <w:tcW w:w="1256" w:type="dxa"/>
            <w:tcBorders>
              <w:bottom w:val="single" w:sz="4" w:space="0" w:color="auto"/>
            </w:tcBorders>
            <w:vAlign w:val="center"/>
          </w:tcPr>
          <w:p w14:paraId="3605E9A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0.199</w:t>
            </w:r>
          </w:p>
        </w:tc>
        <w:tc>
          <w:tcPr>
            <w:tcW w:w="916" w:type="dxa"/>
            <w:tcBorders>
              <w:bottom w:val="single" w:sz="4" w:space="0" w:color="auto"/>
            </w:tcBorders>
            <w:vAlign w:val="center"/>
          </w:tcPr>
          <w:p w14:paraId="1BE2A78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916" w:type="dxa"/>
            <w:tcBorders>
              <w:bottom w:val="single" w:sz="4" w:space="0" w:color="auto"/>
            </w:tcBorders>
            <w:vAlign w:val="center"/>
          </w:tcPr>
          <w:p w14:paraId="6142C94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3.0</w:t>
            </w:r>
          </w:p>
        </w:tc>
        <w:tc>
          <w:tcPr>
            <w:tcW w:w="1073" w:type="dxa"/>
            <w:tcBorders>
              <w:bottom w:val="single" w:sz="4" w:space="0" w:color="auto"/>
            </w:tcBorders>
            <w:vAlign w:val="center"/>
          </w:tcPr>
          <w:p w14:paraId="5A3088B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1100" w:type="dxa"/>
            <w:tcBorders>
              <w:bottom w:val="single" w:sz="4" w:space="0" w:color="auto"/>
            </w:tcBorders>
            <w:vAlign w:val="center"/>
          </w:tcPr>
          <w:p w14:paraId="12F9280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bottom w:val="single" w:sz="4" w:space="0" w:color="auto"/>
            </w:tcBorders>
            <w:vAlign w:val="center"/>
          </w:tcPr>
          <w:p w14:paraId="7B82393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276" w:type="dxa"/>
            <w:tcBorders>
              <w:bottom w:val="single" w:sz="4" w:space="0" w:color="auto"/>
            </w:tcBorders>
            <w:vAlign w:val="center"/>
          </w:tcPr>
          <w:p w14:paraId="4DD9B93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0.12</w:t>
            </w:r>
          </w:p>
        </w:tc>
        <w:tc>
          <w:tcPr>
            <w:tcW w:w="1033" w:type="dxa"/>
            <w:tcBorders>
              <w:bottom w:val="single" w:sz="4" w:space="0" w:color="auto"/>
            </w:tcBorders>
            <w:vAlign w:val="center"/>
          </w:tcPr>
          <w:p w14:paraId="34A247E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&gt;20</w:t>
            </w:r>
          </w:p>
        </w:tc>
      </w:tr>
      <w:tr w:rsidR="00142919" w:rsidRPr="00142919" w14:paraId="48462E3C" w14:textId="77777777" w:rsidTr="008E247A">
        <w:trPr>
          <w:jc w:val="center"/>
        </w:trPr>
        <w:tc>
          <w:tcPr>
            <w:tcW w:w="1657" w:type="dxa"/>
            <w:vMerge w:val="restart"/>
            <w:tcBorders>
              <w:top w:val="single" w:sz="4" w:space="0" w:color="auto"/>
            </w:tcBorders>
            <w:vAlign w:val="center"/>
          </w:tcPr>
          <w:p w14:paraId="3AB4A07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20</w:t>
            </w:r>
            <w:r w:rsidRPr="00142919">
              <w:rPr>
                <w:rFonts w:ascii="Times New Roman" w:eastAsia="游明朝" w:hAnsi="Times New Roman"/>
                <w:sz w:val="24"/>
                <w:szCs w:val="24"/>
              </w:rPr>
              <w:t>]</w:t>
            </w:r>
          </w:p>
        </w:tc>
        <w:tc>
          <w:tcPr>
            <w:tcW w:w="1606" w:type="dxa"/>
            <w:tcBorders>
              <w:top w:val="single" w:sz="4" w:space="0" w:color="auto"/>
            </w:tcBorders>
            <w:vAlign w:val="center"/>
          </w:tcPr>
          <w:p w14:paraId="3E7CE9A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591D294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p>
        </w:tc>
        <w:tc>
          <w:tcPr>
            <w:tcW w:w="719" w:type="dxa"/>
            <w:tcBorders>
              <w:top w:val="single" w:sz="4" w:space="0" w:color="auto"/>
            </w:tcBorders>
            <w:vAlign w:val="center"/>
          </w:tcPr>
          <w:p w14:paraId="4EC6433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230</w:t>
            </w:r>
          </w:p>
        </w:tc>
        <w:tc>
          <w:tcPr>
            <w:tcW w:w="1256" w:type="dxa"/>
            <w:tcBorders>
              <w:top w:val="single" w:sz="4" w:space="0" w:color="auto"/>
            </w:tcBorders>
            <w:vAlign w:val="center"/>
          </w:tcPr>
          <w:p w14:paraId="270C8EF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0.398</w:t>
            </w:r>
          </w:p>
        </w:tc>
        <w:tc>
          <w:tcPr>
            <w:tcW w:w="916" w:type="dxa"/>
            <w:tcBorders>
              <w:top w:val="single" w:sz="4" w:space="0" w:color="auto"/>
            </w:tcBorders>
            <w:vAlign w:val="center"/>
          </w:tcPr>
          <w:p w14:paraId="27D4426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916" w:type="dxa"/>
            <w:tcBorders>
              <w:top w:val="single" w:sz="4" w:space="0" w:color="auto"/>
            </w:tcBorders>
            <w:vAlign w:val="center"/>
          </w:tcPr>
          <w:p w14:paraId="1503A87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1073" w:type="dxa"/>
            <w:tcBorders>
              <w:top w:val="single" w:sz="4" w:space="0" w:color="auto"/>
            </w:tcBorders>
            <w:vAlign w:val="center"/>
          </w:tcPr>
          <w:p w14:paraId="486257D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100" w:type="dxa"/>
            <w:tcBorders>
              <w:top w:val="single" w:sz="4" w:space="0" w:color="auto"/>
            </w:tcBorders>
            <w:vAlign w:val="center"/>
          </w:tcPr>
          <w:p w14:paraId="7FD0839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017" w:type="dxa"/>
            <w:tcBorders>
              <w:top w:val="single" w:sz="4" w:space="0" w:color="auto"/>
            </w:tcBorders>
            <w:vAlign w:val="center"/>
          </w:tcPr>
          <w:p w14:paraId="7D54D8F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-40.0</w:t>
            </w:r>
          </w:p>
        </w:tc>
        <w:tc>
          <w:tcPr>
            <w:tcW w:w="1276" w:type="dxa"/>
            <w:tcBorders>
              <w:top w:val="single" w:sz="4" w:space="0" w:color="auto"/>
            </w:tcBorders>
            <w:vAlign w:val="center"/>
          </w:tcPr>
          <w:p w14:paraId="3B14AD6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0.12</w:t>
            </w:r>
          </w:p>
        </w:tc>
        <w:tc>
          <w:tcPr>
            <w:tcW w:w="1033" w:type="dxa"/>
            <w:tcBorders>
              <w:top w:val="single" w:sz="4" w:space="0" w:color="auto"/>
            </w:tcBorders>
            <w:vAlign w:val="center"/>
          </w:tcPr>
          <w:p w14:paraId="234C7C3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r>
      <w:tr w:rsidR="00142919" w:rsidRPr="00142919" w14:paraId="6F3766DB" w14:textId="77777777" w:rsidTr="008E247A">
        <w:trPr>
          <w:jc w:val="center"/>
        </w:trPr>
        <w:tc>
          <w:tcPr>
            <w:tcW w:w="1657" w:type="dxa"/>
            <w:vMerge/>
            <w:tcBorders>
              <w:bottom w:val="single" w:sz="4" w:space="0" w:color="auto"/>
            </w:tcBorders>
            <w:vAlign w:val="center"/>
          </w:tcPr>
          <w:p w14:paraId="47688EFC"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1142359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In-situ 523 K</w:t>
            </w:r>
          </w:p>
        </w:tc>
        <w:tc>
          <w:tcPr>
            <w:tcW w:w="1403" w:type="dxa"/>
            <w:tcBorders>
              <w:bottom w:val="single" w:sz="4" w:space="0" w:color="auto"/>
            </w:tcBorders>
            <w:vAlign w:val="center"/>
          </w:tcPr>
          <w:p w14:paraId="340D8AE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p>
        </w:tc>
        <w:tc>
          <w:tcPr>
            <w:tcW w:w="719" w:type="dxa"/>
            <w:tcBorders>
              <w:bottom w:val="single" w:sz="4" w:space="0" w:color="auto"/>
            </w:tcBorders>
            <w:vAlign w:val="center"/>
          </w:tcPr>
          <w:p w14:paraId="0695FB7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230</w:t>
            </w:r>
          </w:p>
        </w:tc>
        <w:tc>
          <w:tcPr>
            <w:tcW w:w="1256" w:type="dxa"/>
            <w:tcBorders>
              <w:bottom w:val="single" w:sz="4" w:space="0" w:color="auto"/>
            </w:tcBorders>
            <w:vAlign w:val="center"/>
          </w:tcPr>
          <w:p w14:paraId="42DBAA6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0.398</w:t>
            </w:r>
          </w:p>
        </w:tc>
        <w:tc>
          <w:tcPr>
            <w:tcW w:w="916" w:type="dxa"/>
            <w:tcBorders>
              <w:bottom w:val="single" w:sz="4" w:space="0" w:color="auto"/>
            </w:tcBorders>
            <w:vAlign w:val="center"/>
          </w:tcPr>
          <w:p w14:paraId="00257D3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916" w:type="dxa"/>
            <w:tcBorders>
              <w:bottom w:val="single" w:sz="4" w:space="0" w:color="auto"/>
            </w:tcBorders>
            <w:vAlign w:val="center"/>
          </w:tcPr>
          <w:p w14:paraId="3941CFF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1073" w:type="dxa"/>
            <w:tcBorders>
              <w:bottom w:val="single" w:sz="4" w:space="0" w:color="auto"/>
            </w:tcBorders>
            <w:vAlign w:val="center"/>
          </w:tcPr>
          <w:p w14:paraId="2CD3416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100" w:type="dxa"/>
            <w:tcBorders>
              <w:bottom w:val="single" w:sz="4" w:space="0" w:color="auto"/>
            </w:tcBorders>
            <w:vAlign w:val="center"/>
          </w:tcPr>
          <w:p w14:paraId="3F8096A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017" w:type="dxa"/>
            <w:tcBorders>
              <w:bottom w:val="single" w:sz="4" w:space="0" w:color="auto"/>
            </w:tcBorders>
            <w:vAlign w:val="center"/>
          </w:tcPr>
          <w:p w14:paraId="43218CF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-40.0</w:t>
            </w:r>
          </w:p>
        </w:tc>
        <w:tc>
          <w:tcPr>
            <w:tcW w:w="1276" w:type="dxa"/>
            <w:tcBorders>
              <w:bottom w:val="single" w:sz="4" w:space="0" w:color="auto"/>
            </w:tcBorders>
            <w:vAlign w:val="center"/>
          </w:tcPr>
          <w:p w14:paraId="792AC8C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8.0</w:t>
            </w:r>
          </w:p>
        </w:tc>
        <w:tc>
          <w:tcPr>
            <w:tcW w:w="1033" w:type="dxa"/>
            <w:tcBorders>
              <w:bottom w:val="single" w:sz="4" w:space="0" w:color="auto"/>
            </w:tcBorders>
            <w:vAlign w:val="center"/>
          </w:tcPr>
          <w:p w14:paraId="7966938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r>
      <w:tr w:rsidR="00142919" w:rsidRPr="00142919" w14:paraId="7C20B316" w14:textId="77777777" w:rsidTr="008E247A">
        <w:trPr>
          <w:jc w:val="center"/>
        </w:trPr>
        <w:tc>
          <w:tcPr>
            <w:tcW w:w="1657" w:type="dxa"/>
            <w:vMerge w:val="restart"/>
            <w:tcBorders>
              <w:top w:val="single" w:sz="4" w:space="0" w:color="auto"/>
            </w:tcBorders>
            <w:vAlign w:val="center"/>
          </w:tcPr>
          <w:p w14:paraId="3B71C948" w14:textId="77777777" w:rsidR="001574EE" w:rsidRPr="00142919" w:rsidRDefault="001574EE" w:rsidP="001574EE">
            <w:pPr>
              <w:adjustRightInd w:val="0"/>
              <w:snapToGrid w:val="0"/>
              <w:jc w:val="center"/>
              <w:rPr>
                <w:rFonts w:ascii="Times New Roman" w:eastAsia="DengXian" w:hAnsi="Times New Roman"/>
                <w:sz w:val="24"/>
                <w:szCs w:val="24"/>
                <w:lang w:eastAsia="zh-CN"/>
              </w:rPr>
            </w:pPr>
            <w:r w:rsidRPr="00142919">
              <w:rPr>
                <w:rFonts w:ascii="Times New Roman" w:eastAsia="游明朝" w:hAnsi="Times New Roman"/>
                <w:sz w:val="24"/>
                <w:szCs w:val="24"/>
              </w:rPr>
              <w:t xml:space="preserve">MESFET </w:t>
            </w:r>
          </w:p>
          <w:p w14:paraId="1743B46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21</w:t>
            </w:r>
            <w:r w:rsidRPr="00142919">
              <w:rPr>
                <w:rFonts w:ascii="Times New Roman" w:eastAsia="游明朝" w:hAnsi="Times New Roman"/>
                <w:sz w:val="24"/>
                <w:szCs w:val="24"/>
              </w:rPr>
              <w:t xml:space="preserve">, </w:t>
            </w:r>
            <w:r w:rsidRPr="00142919">
              <w:rPr>
                <w:rFonts w:ascii="Times New Roman" w:eastAsia="DengXian" w:hAnsi="Times New Roman"/>
                <w:sz w:val="24"/>
                <w:szCs w:val="24"/>
                <w:lang w:eastAsia="zh-CN"/>
              </w:rPr>
              <w:t>22</w:t>
            </w:r>
            <w:r w:rsidRPr="00142919">
              <w:rPr>
                <w:rFonts w:ascii="Times New Roman" w:eastAsia="游明朝" w:hAnsi="Times New Roman"/>
                <w:sz w:val="24"/>
                <w:szCs w:val="24"/>
              </w:rPr>
              <w:t>]</w:t>
            </w:r>
          </w:p>
        </w:tc>
        <w:tc>
          <w:tcPr>
            <w:tcW w:w="1606" w:type="dxa"/>
            <w:tcBorders>
              <w:top w:val="single" w:sz="4" w:space="0" w:color="auto"/>
            </w:tcBorders>
            <w:vAlign w:val="center"/>
          </w:tcPr>
          <w:p w14:paraId="1B6BFCA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18C85F7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top w:val="single" w:sz="4" w:space="0" w:color="auto"/>
            </w:tcBorders>
            <w:vAlign w:val="center"/>
          </w:tcPr>
          <w:p w14:paraId="5A035F6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700</w:t>
            </w:r>
          </w:p>
        </w:tc>
        <w:tc>
          <w:tcPr>
            <w:tcW w:w="1256" w:type="dxa"/>
            <w:tcBorders>
              <w:top w:val="single" w:sz="4" w:space="0" w:color="auto"/>
            </w:tcBorders>
            <w:vAlign w:val="center"/>
          </w:tcPr>
          <w:p w14:paraId="4E6FBFF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top w:val="single" w:sz="4" w:space="0" w:color="auto"/>
            </w:tcBorders>
            <w:vAlign w:val="center"/>
          </w:tcPr>
          <w:p w14:paraId="302466D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916" w:type="dxa"/>
            <w:tcBorders>
              <w:top w:val="single" w:sz="4" w:space="0" w:color="auto"/>
            </w:tcBorders>
            <w:vAlign w:val="center"/>
          </w:tcPr>
          <w:p w14:paraId="7F8AD09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10.4</w:t>
            </w:r>
          </w:p>
        </w:tc>
        <w:tc>
          <w:tcPr>
            <w:tcW w:w="1073" w:type="dxa"/>
            <w:tcBorders>
              <w:top w:val="single" w:sz="4" w:space="0" w:color="auto"/>
            </w:tcBorders>
            <w:vAlign w:val="center"/>
          </w:tcPr>
          <w:p w14:paraId="0B7267A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26.1</w:t>
            </w:r>
          </w:p>
        </w:tc>
        <w:tc>
          <w:tcPr>
            <w:tcW w:w="1100" w:type="dxa"/>
            <w:tcBorders>
              <w:top w:val="single" w:sz="4" w:space="0" w:color="auto"/>
            </w:tcBorders>
            <w:vAlign w:val="center"/>
          </w:tcPr>
          <w:p w14:paraId="3EFEA61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1017" w:type="dxa"/>
            <w:tcBorders>
              <w:top w:val="single" w:sz="4" w:space="0" w:color="auto"/>
            </w:tcBorders>
            <w:vAlign w:val="center"/>
          </w:tcPr>
          <w:p w14:paraId="4A35A97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276" w:type="dxa"/>
            <w:tcBorders>
              <w:top w:val="single" w:sz="4" w:space="0" w:color="auto"/>
            </w:tcBorders>
            <w:vAlign w:val="center"/>
          </w:tcPr>
          <w:p w14:paraId="07B2815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0.39</w:t>
            </w:r>
          </w:p>
        </w:tc>
        <w:tc>
          <w:tcPr>
            <w:tcW w:w="1033" w:type="dxa"/>
            <w:tcBorders>
              <w:top w:val="single" w:sz="4" w:space="0" w:color="auto"/>
            </w:tcBorders>
            <w:vAlign w:val="center"/>
          </w:tcPr>
          <w:p w14:paraId="6619856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64.0</w:t>
            </w:r>
          </w:p>
        </w:tc>
      </w:tr>
      <w:tr w:rsidR="00142919" w:rsidRPr="00142919" w14:paraId="39F969CA" w14:textId="77777777" w:rsidTr="008E247A">
        <w:trPr>
          <w:jc w:val="center"/>
        </w:trPr>
        <w:tc>
          <w:tcPr>
            <w:tcW w:w="1657" w:type="dxa"/>
            <w:vMerge/>
            <w:tcBorders>
              <w:bottom w:val="single" w:sz="4" w:space="0" w:color="auto"/>
            </w:tcBorders>
            <w:vAlign w:val="center"/>
          </w:tcPr>
          <w:p w14:paraId="0D8342F0"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7FABB30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Ex-situ 773 K</w:t>
            </w:r>
          </w:p>
        </w:tc>
        <w:tc>
          <w:tcPr>
            <w:tcW w:w="1403" w:type="dxa"/>
            <w:tcBorders>
              <w:bottom w:val="single" w:sz="4" w:space="0" w:color="auto"/>
            </w:tcBorders>
            <w:vAlign w:val="center"/>
          </w:tcPr>
          <w:p w14:paraId="7900C69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bottom w:val="single" w:sz="4" w:space="0" w:color="auto"/>
            </w:tcBorders>
            <w:vAlign w:val="center"/>
          </w:tcPr>
          <w:p w14:paraId="2DCFC38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700</w:t>
            </w:r>
          </w:p>
        </w:tc>
        <w:tc>
          <w:tcPr>
            <w:tcW w:w="1256" w:type="dxa"/>
            <w:tcBorders>
              <w:bottom w:val="single" w:sz="4" w:space="0" w:color="auto"/>
            </w:tcBorders>
            <w:vAlign w:val="center"/>
          </w:tcPr>
          <w:p w14:paraId="168C29A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bottom w:val="single" w:sz="4" w:space="0" w:color="auto"/>
            </w:tcBorders>
            <w:vAlign w:val="center"/>
          </w:tcPr>
          <w:p w14:paraId="1A275DF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916" w:type="dxa"/>
            <w:tcBorders>
              <w:bottom w:val="single" w:sz="4" w:space="0" w:color="auto"/>
            </w:tcBorders>
            <w:vAlign w:val="center"/>
          </w:tcPr>
          <w:p w14:paraId="734D76B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10.4</w:t>
            </w:r>
          </w:p>
        </w:tc>
        <w:tc>
          <w:tcPr>
            <w:tcW w:w="1073" w:type="dxa"/>
            <w:tcBorders>
              <w:bottom w:val="single" w:sz="4" w:space="0" w:color="auto"/>
            </w:tcBorders>
            <w:vAlign w:val="center"/>
          </w:tcPr>
          <w:p w14:paraId="7DD0597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26.1</w:t>
            </w:r>
          </w:p>
        </w:tc>
        <w:tc>
          <w:tcPr>
            <w:tcW w:w="1100" w:type="dxa"/>
            <w:tcBorders>
              <w:bottom w:val="single" w:sz="4" w:space="0" w:color="auto"/>
            </w:tcBorders>
            <w:vAlign w:val="center"/>
          </w:tcPr>
          <w:p w14:paraId="3D0433C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w:t>
            </w:r>
          </w:p>
        </w:tc>
        <w:tc>
          <w:tcPr>
            <w:tcW w:w="1017" w:type="dxa"/>
            <w:tcBorders>
              <w:bottom w:val="single" w:sz="4" w:space="0" w:color="auto"/>
            </w:tcBorders>
            <w:vAlign w:val="center"/>
          </w:tcPr>
          <w:p w14:paraId="6542DFC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-10.0</w:t>
            </w:r>
          </w:p>
        </w:tc>
        <w:tc>
          <w:tcPr>
            <w:tcW w:w="1276" w:type="dxa"/>
            <w:tcBorders>
              <w:bottom w:val="single" w:sz="4" w:space="0" w:color="auto"/>
            </w:tcBorders>
            <w:vAlign w:val="center"/>
          </w:tcPr>
          <w:p w14:paraId="519100D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0.55</w:t>
            </w:r>
          </w:p>
        </w:tc>
        <w:tc>
          <w:tcPr>
            <w:tcW w:w="1033" w:type="dxa"/>
            <w:tcBorders>
              <w:bottom w:val="single" w:sz="4" w:space="0" w:color="auto"/>
            </w:tcBorders>
            <w:vAlign w:val="center"/>
          </w:tcPr>
          <w:p w14:paraId="42D9D62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64.2</w:t>
            </w:r>
          </w:p>
        </w:tc>
      </w:tr>
      <w:tr w:rsidR="00142919" w:rsidRPr="00142919" w14:paraId="0B59BFE4" w14:textId="77777777" w:rsidTr="008E247A">
        <w:trPr>
          <w:jc w:val="center"/>
        </w:trPr>
        <w:tc>
          <w:tcPr>
            <w:tcW w:w="1657" w:type="dxa"/>
            <w:vMerge w:val="restart"/>
            <w:tcBorders>
              <w:top w:val="single" w:sz="4" w:space="0" w:color="auto"/>
            </w:tcBorders>
            <w:vAlign w:val="center"/>
          </w:tcPr>
          <w:p w14:paraId="305C392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23</w:t>
            </w:r>
            <w:r w:rsidRPr="00142919">
              <w:rPr>
                <w:rFonts w:ascii="Times New Roman" w:eastAsia="游明朝" w:hAnsi="Times New Roman"/>
                <w:sz w:val="24"/>
                <w:szCs w:val="24"/>
              </w:rPr>
              <w:t>]</w:t>
            </w:r>
          </w:p>
        </w:tc>
        <w:tc>
          <w:tcPr>
            <w:tcW w:w="1606" w:type="dxa"/>
            <w:tcBorders>
              <w:top w:val="single" w:sz="4" w:space="0" w:color="auto"/>
            </w:tcBorders>
            <w:vAlign w:val="center"/>
          </w:tcPr>
          <w:p w14:paraId="5D08A38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2F75FAD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top w:val="single" w:sz="4" w:space="0" w:color="auto"/>
            </w:tcBorders>
            <w:vAlign w:val="center"/>
          </w:tcPr>
          <w:p w14:paraId="5C23BAB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700</w:t>
            </w:r>
          </w:p>
        </w:tc>
        <w:tc>
          <w:tcPr>
            <w:tcW w:w="1256" w:type="dxa"/>
            <w:tcBorders>
              <w:top w:val="single" w:sz="4" w:space="0" w:color="auto"/>
            </w:tcBorders>
            <w:vAlign w:val="center"/>
          </w:tcPr>
          <w:p w14:paraId="61BE6D9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0.234</w:t>
            </w:r>
          </w:p>
        </w:tc>
        <w:tc>
          <w:tcPr>
            <w:tcW w:w="916" w:type="dxa"/>
            <w:tcBorders>
              <w:top w:val="single" w:sz="4" w:space="0" w:color="auto"/>
            </w:tcBorders>
            <w:vAlign w:val="center"/>
          </w:tcPr>
          <w:p w14:paraId="61804B9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w:t>
            </w:r>
          </w:p>
        </w:tc>
        <w:tc>
          <w:tcPr>
            <w:tcW w:w="916" w:type="dxa"/>
            <w:tcBorders>
              <w:top w:val="single" w:sz="4" w:space="0" w:color="auto"/>
            </w:tcBorders>
            <w:vAlign w:val="center"/>
          </w:tcPr>
          <w:p w14:paraId="11E1EAF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9.9</w:t>
            </w:r>
          </w:p>
        </w:tc>
        <w:tc>
          <w:tcPr>
            <w:tcW w:w="1073" w:type="dxa"/>
            <w:tcBorders>
              <w:top w:val="single" w:sz="4" w:space="0" w:color="auto"/>
            </w:tcBorders>
            <w:vAlign w:val="center"/>
          </w:tcPr>
          <w:p w14:paraId="22FF647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17.4</w:t>
            </w:r>
          </w:p>
        </w:tc>
        <w:tc>
          <w:tcPr>
            <w:tcW w:w="1100" w:type="dxa"/>
            <w:tcBorders>
              <w:top w:val="single" w:sz="4" w:space="0" w:color="auto"/>
            </w:tcBorders>
            <w:vAlign w:val="center"/>
          </w:tcPr>
          <w:p w14:paraId="3ABDEA3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top w:val="single" w:sz="4" w:space="0" w:color="auto"/>
            </w:tcBorders>
            <w:vAlign w:val="center"/>
          </w:tcPr>
          <w:p w14:paraId="22CE462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top w:val="single" w:sz="4" w:space="0" w:color="auto"/>
            </w:tcBorders>
            <w:vAlign w:val="center"/>
          </w:tcPr>
          <w:p w14:paraId="5E65EC4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0.49</w:t>
            </w:r>
          </w:p>
        </w:tc>
        <w:tc>
          <w:tcPr>
            <w:tcW w:w="1033" w:type="dxa"/>
            <w:tcBorders>
              <w:top w:val="single" w:sz="4" w:space="0" w:color="auto"/>
            </w:tcBorders>
            <w:vAlign w:val="center"/>
          </w:tcPr>
          <w:p w14:paraId="072757A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63.2</w:t>
            </w:r>
          </w:p>
        </w:tc>
      </w:tr>
      <w:tr w:rsidR="00142919" w:rsidRPr="00142919" w14:paraId="46FD5987" w14:textId="77777777" w:rsidTr="008E247A">
        <w:trPr>
          <w:jc w:val="center"/>
        </w:trPr>
        <w:tc>
          <w:tcPr>
            <w:tcW w:w="1657" w:type="dxa"/>
            <w:vMerge/>
            <w:tcBorders>
              <w:bottom w:val="single" w:sz="4" w:space="0" w:color="auto"/>
            </w:tcBorders>
            <w:vAlign w:val="center"/>
          </w:tcPr>
          <w:p w14:paraId="0D233FBC"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1C50C1B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Ex-situ 773 K</w:t>
            </w:r>
          </w:p>
        </w:tc>
        <w:tc>
          <w:tcPr>
            <w:tcW w:w="1403" w:type="dxa"/>
            <w:tcBorders>
              <w:bottom w:val="single" w:sz="4" w:space="0" w:color="auto"/>
            </w:tcBorders>
            <w:vAlign w:val="center"/>
          </w:tcPr>
          <w:p w14:paraId="6124B96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bottom w:val="single" w:sz="4" w:space="0" w:color="auto"/>
            </w:tcBorders>
            <w:vAlign w:val="center"/>
          </w:tcPr>
          <w:p w14:paraId="58E9DDD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700</w:t>
            </w:r>
          </w:p>
        </w:tc>
        <w:tc>
          <w:tcPr>
            <w:tcW w:w="1256" w:type="dxa"/>
            <w:tcBorders>
              <w:bottom w:val="single" w:sz="4" w:space="0" w:color="auto"/>
            </w:tcBorders>
            <w:vAlign w:val="center"/>
          </w:tcPr>
          <w:p w14:paraId="1EF156A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0.269</w:t>
            </w:r>
          </w:p>
        </w:tc>
        <w:tc>
          <w:tcPr>
            <w:tcW w:w="916" w:type="dxa"/>
            <w:tcBorders>
              <w:bottom w:val="single" w:sz="4" w:space="0" w:color="auto"/>
            </w:tcBorders>
            <w:vAlign w:val="center"/>
          </w:tcPr>
          <w:p w14:paraId="2B95352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7.0</w:t>
            </w:r>
          </w:p>
        </w:tc>
        <w:tc>
          <w:tcPr>
            <w:tcW w:w="916" w:type="dxa"/>
            <w:tcBorders>
              <w:bottom w:val="single" w:sz="4" w:space="0" w:color="auto"/>
            </w:tcBorders>
            <w:vAlign w:val="center"/>
          </w:tcPr>
          <w:p w14:paraId="1626059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9.9</w:t>
            </w:r>
          </w:p>
        </w:tc>
        <w:tc>
          <w:tcPr>
            <w:tcW w:w="1073" w:type="dxa"/>
            <w:tcBorders>
              <w:bottom w:val="single" w:sz="4" w:space="0" w:color="auto"/>
            </w:tcBorders>
            <w:vAlign w:val="center"/>
          </w:tcPr>
          <w:p w14:paraId="4BB26B6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17.4</w:t>
            </w:r>
          </w:p>
        </w:tc>
        <w:tc>
          <w:tcPr>
            <w:tcW w:w="1100" w:type="dxa"/>
            <w:tcBorders>
              <w:bottom w:val="single" w:sz="4" w:space="0" w:color="auto"/>
            </w:tcBorders>
            <w:vAlign w:val="center"/>
          </w:tcPr>
          <w:p w14:paraId="16CFCCB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017" w:type="dxa"/>
            <w:tcBorders>
              <w:bottom w:val="single" w:sz="4" w:space="0" w:color="auto"/>
            </w:tcBorders>
            <w:vAlign w:val="center"/>
          </w:tcPr>
          <w:p w14:paraId="3CEDC1C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-16.0</w:t>
            </w:r>
          </w:p>
        </w:tc>
        <w:tc>
          <w:tcPr>
            <w:tcW w:w="1276" w:type="dxa"/>
            <w:tcBorders>
              <w:bottom w:val="single" w:sz="4" w:space="0" w:color="auto"/>
            </w:tcBorders>
            <w:vAlign w:val="center"/>
          </w:tcPr>
          <w:p w14:paraId="082FD0B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0.60</w:t>
            </w:r>
          </w:p>
        </w:tc>
        <w:tc>
          <w:tcPr>
            <w:tcW w:w="1033" w:type="dxa"/>
            <w:tcBorders>
              <w:bottom w:val="single" w:sz="4" w:space="0" w:color="auto"/>
            </w:tcBorders>
            <w:vAlign w:val="center"/>
          </w:tcPr>
          <w:p w14:paraId="2D6641F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56.1</w:t>
            </w:r>
          </w:p>
        </w:tc>
      </w:tr>
      <w:tr w:rsidR="00142919" w:rsidRPr="00142919" w14:paraId="24AE40AA" w14:textId="77777777" w:rsidTr="008E247A">
        <w:trPr>
          <w:jc w:val="center"/>
        </w:trPr>
        <w:tc>
          <w:tcPr>
            <w:tcW w:w="1657" w:type="dxa"/>
            <w:vMerge w:val="restart"/>
            <w:tcBorders>
              <w:top w:val="single" w:sz="4" w:space="0" w:color="auto"/>
            </w:tcBorders>
            <w:vAlign w:val="center"/>
          </w:tcPr>
          <w:p w14:paraId="00605DBF" w14:textId="77777777" w:rsidR="001574EE" w:rsidRPr="00142919" w:rsidRDefault="001574EE" w:rsidP="001574EE">
            <w:pPr>
              <w:adjustRightInd w:val="0"/>
              <w:snapToGrid w:val="0"/>
              <w:jc w:val="center"/>
              <w:rPr>
                <w:rFonts w:ascii="Times New Roman" w:eastAsia="DengXian" w:hAnsi="Times New Roman"/>
                <w:sz w:val="24"/>
                <w:szCs w:val="24"/>
                <w:lang w:eastAsia="zh-CN"/>
              </w:rPr>
            </w:pPr>
            <w:r w:rsidRPr="00142919">
              <w:rPr>
                <w:rFonts w:ascii="Times New Roman" w:eastAsia="游明朝" w:hAnsi="Times New Roman"/>
                <w:sz w:val="24"/>
                <w:szCs w:val="24"/>
              </w:rPr>
              <w:t xml:space="preserve">MOSFET </w:t>
            </w:r>
          </w:p>
          <w:p w14:paraId="0BF929B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[This work]</w:t>
            </w:r>
          </w:p>
        </w:tc>
        <w:tc>
          <w:tcPr>
            <w:tcW w:w="1606" w:type="dxa"/>
            <w:tcBorders>
              <w:top w:val="single" w:sz="4" w:space="0" w:color="auto"/>
            </w:tcBorders>
            <w:vAlign w:val="center"/>
          </w:tcPr>
          <w:p w14:paraId="70C28708"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tcBorders>
            <w:vAlign w:val="center"/>
          </w:tcPr>
          <w:p w14:paraId="71C32A8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top w:val="single" w:sz="4" w:space="0" w:color="auto"/>
            </w:tcBorders>
            <w:vAlign w:val="center"/>
          </w:tcPr>
          <w:p w14:paraId="6743EFB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1514</w:t>
            </w:r>
          </w:p>
        </w:tc>
        <w:tc>
          <w:tcPr>
            <w:tcW w:w="1256" w:type="dxa"/>
            <w:tcBorders>
              <w:top w:val="single" w:sz="4" w:space="0" w:color="auto"/>
            </w:tcBorders>
            <w:vAlign w:val="center"/>
          </w:tcPr>
          <w:p w14:paraId="3450E60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0.244</w:t>
            </w:r>
          </w:p>
        </w:tc>
        <w:tc>
          <w:tcPr>
            <w:tcW w:w="916" w:type="dxa"/>
            <w:tcBorders>
              <w:top w:val="single" w:sz="4" w:space="0" w:color="auto"/>
            </w:tcBorders>
            <w:vAlign w:val="center"/>
          </w:tcPr>
          <w:p w14:paraId="1E954F2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2.8</w:t>
            </w:r>
          </w:p>
        </w:tc>
        <w:tc>
          <w:tcPr>
            <w:tcW w:w="916" w:type="dxa"/>
            <w:tcBorders>
              <w:top w:val="single" w:sz="4" w:space="0" w:color="auto"/>
            </w:tcBorders>
            <w:vAlign w:val="center"/>
          </w:tcPr>
          <w:p w14:paraId="610A058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073" w:type="dxa"/>
            <w:tcBorders>
              <w:top w:val="single" w:sz="4" w:space="0" w:color="auto"/>
            </w:tcBorders>
            <w:vAlign w:val="center"/>
          </w:tcPr>
          <w:p w14:paraId="5883B42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100" w:type="dxa"/>
            <w:tcBorders>
              <w:top w:val="single" w:sz="4" w:space="0" w:color="auto"/>
            </w:tcBorders>
            <w:vAlign w:val="center"/>
          </w:tcPr>
          <w:p w14:paraId="4FA35CB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tcBorders>
              <w:top w:val="single" w:sz="4" w:space="0" w:color="auto"/>
            </w:tcBorders>
            <w:vAlign w:val="center"/>
          </w:tcPr>
          <w:p w14:paraId="4929A25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276" w:type="dxa"/>
            <w:tcBorders>
              <w:top w:val="single" w:sz="4" w:space="0" w:color="auto"/>
            </w:tcBorders>
            <w:vAlign w:val="center"/>
          </w:tcPr>
          <w:p w14:paraId="5D44C73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4.7</w:t>
            </w:r>
          </w:p>
        </w:tc>
        <w:tc>
          <w:tcPr>
            <w:tcW w:w="1033" w:type="dxa"/>
            <w:tcBorders>
              <w:top w:val="single" w:sz="4" w:space="0" w:color="auto"/>
            </w:tcBorders>
            <w:vAlign w:val="center"/>
          </w:tcPr>
          <w:p w14:paraId="329BF90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320.2</w:t>
            </w:r>
          </w:p>
        </w:tc>
      </w:tr>
      <w:tr w:rsidR="00142919" w:rsidRPr="00142919" w14:paraId="64044D19" w14:textId="77777777" w:rsidTr="008E247A">
        <w:trPr>
          <w:jc w:val="center"/>
        </w:trPr>
        <w:tc>
          <w:tcPr>
            <w:tcW w:w="1657" w:type="dxa"/>
            <w:vMerge/>
            <w:vAlign w:val="center"/>
          </w:tcPr>
          <w:p w14:paraId="4BF38489"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vAlign w:val="center"/>
          </w:tcPr>
          <w:p w14:paraId="5830603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In-situ 573 K</w:t>
            </w:r>
          </w:p>
        </w:tc>
        <w:tc>
          <w:tcPr>
            <w:tcW w:w="1403" w:type="dxa"/>
            <w:vAlign w:val="center"/>
          </w:tcPr>
          <w:p w14:paraId="52E940F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vAlign w:val="center"/>
          </w:tcPr>
          <w:p w14:paraId="596EACD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1514</w:t>
            </w:r>
          </w:p>
        </w:tc>
        <w:tc>
          <w:tcPr>
            <w:tcW w:w="1256" w:type="dxa"/>
            <w:vAlign w:val="center"/>
          </w:tcPr>
          <w:p w14:paraId="05E9447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vAlign w:val="center"/>
          </w:tcPr>
          <w:p w14:paraId="60F36D7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2.8</w:t>
            </w:r>
          </w:p>
        </w:tc>
        <w:tc>
          <w:tcPr>
            <w:tcW w:w="916" w:type="dxa"/>
            <w:vAlign w:val="center"/>
          </w:tcPr>
          <w:p w14:paraId="75BAE32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073" w:type="dxa"/>
            <w:vAlign w:val="center"/>
          </w:tcPr>
          <w:p w14:paraId="1DA8BA6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100" w:type="dxa"/>
            <w:vAlign w:val="center"/>
          </w:tcPr>
          <w:p w14:paraId="6D04425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vAlign w:val="center"/>
          </w:tcPr>
          <w:p w14:paraId="577292B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276" w:type="dxa"/>
            <w:vAlign w:val="center"/>
          </w:tcPr>
          <w:p w14:paraId="6172976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76.9</w:t>
            </w:r>
          </w:p>
        </w:tc>
        <w:tc>
          <w:tcPr>
            <w:tcW w:w="1033" w:type="dxa"/>
            <w:vAlign w:val="center"/>
          </w:tcPr>
          <w:p w14:paraId="0426EAA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1143.2</w:t>
            </w:r>
          </w:p>
        </w:tc>
      </w:tr>
      <w:tr w:rsidR="00142919" w:rsidRPr="00142919" w14:paraId="487A5B69" w14:textId="77777777" w:rsidTr="008E247A">
        <w:trPr>
          <w:jc w:val="center"/>
        </w:trPr>
        <w:tc>
          <w:tcPr>
            <w:tcW w:w="1657" w:type="dxa"/>
            <w:vMerge/>
            <w:vAlign w:val="center"/>
          </w:tcPr>
          <w:p w14:paraId="140EA8C7"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vAlign w:val="center"/>
          </w:tcPr>
          <w:p w14:paraId="116D94F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In-situ 673 K</w:t>
            </w:r>
          </w:p>
        </w:tc>
        <w:tc>
          <w:tcPr>
            <w:tcW w:w="1403" w:type="dxa"/>
            <w:vAlign w:val="center"/>
          </w:tcPr>
          <w:p w14:paraId="33F883D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vAlign w:val="center"/>
          </w:tcPr>
          <w:p w14:paraId="5FE6030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1514</w:t>
            </w:r>
          </w:p>
        </w:tc>
        <w:tc>
          <w:tcPr>
            <w:tcW w:w="1256" w:type="dxa"/>
            <w:vAlign w:val="center"/>
          </w:tcPr>
          <w:p w14:paraId="160FFBE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vAlign w:val="center"/>
          </w:tcPr>
          <w:p w14:paraId="7E4012F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2.8</w:t>
            </w:r>
          </w:p>
        </w:tc>
        <w:tc>
          <w:tcPr>
            <w:tcW w:w="916" w:type="dxa"/>
            <w:vAlign w:val="center"/>
          </w:tcPr>
          <w:p w14:paraId="7B23F766"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073" w:type="dxa"/>
            <w:vAlign w:val="center"/>
          </w:tcPr>
          <w:p w14:paraId="2DD6FF77"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100" w:type="dxa"/>
            <w:vAlign w:val="center"/>
          </w:tcPr>
          <w:p w14:paraId="2C13320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vAlign w:val="center"/>
          </w:tcPr>
          <w:p w14:paraId="7772058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276" w:type="dxa"/>
            <w:vAlign w:val="center"/>
          </w:tcPr>
          <w:p w14:paraId="6C4C3DC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109.2</w:t>
            </w:r>
          </w:p>
        </w:tc>
        <w:tc>
          <w:tcPr>
            <w:tcW w:w="1033" w:type="dxa"/>
            <w:vAlign w:val="center"/>
          </w:tcPr>
          <w:p w14:paraId="43EBCF3E" w14:textId="77777777" w:rsidR="001574EE" w:rsidRPr="00142919" w:rsidRDefault="001574EE" w:rsidP="001574EE">
            <w:pPr>
              <w:adjustRightInd w:val="0"/>
              <w:snapToGrid w:val="0"/>
              <w:jc w:val="center"/>
              <w:rPr>
                <w:rFonts w:ascii="Times New Roman" w:eastAsia="DengXian" w:hAnsi="Times New Roman"/>
                <w:sz w:val="24"/>
                <w:szCs w:val="24"/>
                <w:lang w:eastAsia="zh-CN"/>
              </w:rPr>
            </w:pPr>
            <w:r w:rsidRPr="00142919">
              <w:rPr>
                <w:rFonts w:ascii="Times New Roman" w:eastAsia="游明朝" w:hAnsi="Times New Roman"/>
                <w:sz w:val="24"/>
                <w:szCs w:val="24"/>
              </w:rPr>
              <w:t>89</w:t>
            </w:r>
            <w:r w:rsidRPr="00142919">
              <w:rPr>
                <w:rFonts w:ascii="Times New Roman" w:eastAsia="DengXian" w:hAnsi="Times New Roman"/>
                <w:sz w:val="24"/>
                <w:szCs w:val="24"/>
                <w:lang w:eastAsia="zh-CN"/>
              </w:rPr>
              <w:t>3.3</w:t>
            </w:r>
          </w:p>
        </w:tc>
      </w:tr>
      <w:tr w:rsidR="00142919" w:rsidRPr="00142919" w14:paraId="36F5B319" w14:textId="77777777" w:rsidTr="008E247A">
        <w:trPr>
          <w:jc w:val="center"/>
        </w:trPr>
        <w:tc>
          <w:tcPr>
            <w:tcW w:w="1657" w:type="dxa"/>
            <w:vMerge/>
            <w:tcBorders>
              <w:bottom w:val="single" w:sz="4" w:space="0" w:color="auto"/>
            </w:tcBorders>
            <w:vAlign w:val="center"/>
          </w:tcPr>
          <w:p w14:paraId="1911957A" w14:textId="77777777" w:rsidR="001574EE" w:rsidRPr="00142919" w:rsidRDefault="001574EE" w:rsidP="001574EE">
            <w:pPr>
              <w:adjustRightInd w:val="0"/>
              <w:snapToGrid w:val="0"/>
              <w:jc w:val="center"/>
              <w:rPr>
                <w:rFonts w:ascii="Times New Roman" w:eastAsia="游明朝" w:hAnsi="Times New Roman"/>
                <w:sz w:val="24"/>
                <w:szCs w:val="24"/>
              </w:rPr>
            </w:pPr>
          </w:p>
        </w:tc>
        <w:tc>
          <w:tcPr>
            <w:tcW w:w="1606" w:type="dxa"/>
            <w:tcBorders>
              <w:bottom w:val="single" w:sz="4" w:space="0" w:color="auto"/>
            </w:tcBorders>
            <w:vAlign w:val="center"/>
          </w:tcPr>
          <w:p w14:paraId="52A023F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Ex-situ 773 K</w:t>
            </w:r>
          </w:p>
        </w:tc>
        <w:tc>
          <w:tcPr>
            <w:tcW w:w="1403" w:type="dxa"/>
            <w:tcBorders>
              <w:bottom w:val="single" w:sz="4" w:space="0" w:color="auto"/>
            </w:tcBorders>
            <w:vAlign w:val="center"/>
          </w:tcPr>
          <w:p w14:paraId="6491835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17</w:t>
            </w:r>
            <w:r w:rsidRPr="00142919">
              <w:rPr>
                <w:rFonts w:ascii="Times New Roman" w:eastAsia="游明朝" w:hAnsi="Times New Roman"/>
                <w:sz w:val="24"/>
                <w:szCs w:val="24"/>
              </w:rPr>
              <w:t xml:space="preserve"> </w:t>
            </w:r>
          </w:p>
        </w:tc>
        <w:tc>
          <w:tcPr>
            <w:tcW w:w="719" w:type="dxa"/>
            <w:tcBorders>
              <w:bottom w:val="single" w:sz="4" w:space="0" w:color="auto"/>
            </w:tcBorders>
            <w:vAlign w:val="center"/>
          </w:tcPr>
          <w:p w14:paraId="3D697A8D"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1514</w:t>
            </w:r>
          </w:p>
        </w:tc>
        <w:tc>
          <w:tcPr>
            <w:tcW w:w="1256" w:type="dxa"/>
            <w:tcBorders>
              <w:bottom w:val="single" w:sz="4" w:space="0" w:color="auto"/>
            </w:tcBorders>
            <w:vAlign w:val="center"/>
          </w:tcPr>
          <w:p w14:paraId="128F3F0E"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0.301</w:t>
            </w:r>
          </w:p>
        </w:tc>
        <w:tc>
          <w:tcPr>
            <w:tcW w:w="916" w:type="dxa"/>
            <w:tcBorders>
              <w:bottom w:val="single" w:sz="4" w:space="0" w:color="auto"/>
            </w:tcBorders>
            <w:vAlign w:val="center"/>
          </w:tcPr>
          <w:p w14:paraId="1C72A8A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2.8</w:t>
            </w:r>
          </w:p>
        </w:tc>
        <w:tc>
          <w:tcPr>
            <w:tcW w:w="916" w:type="dxa"/>
            <w:tcBorders>
              <w:bottom w:val="single" w:sz="4" w:space="0" w:color="auto"/>
            </w:tcBorders>
            <w:vAlign w:val="center"/>
          </w:tcPr>
          <w:p w14:paraId="75BD84E1"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073" w:type="dxa"/>
            <w:tcBorders>
              <w:bottom w:val="single" w:sz="4" w:space="0" w:color="auto"/>
            </w:tcBorders>
            <w:vAlign w:val="center"/>
          </w:tcPr>
          <w:p w14:paraId="029FA70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4.3</w:t>
            </w:r>
          </w:p>
        </w:tc>
        <w:tc>
          <w:tcPr>
            <w:tcW w:w="1100" w:type="dxa"/>
            <w:tcBorders>
              <w:bottom w:val="single" w:sz="4" w:space="0" w:color="auto"/>
            </w:tcBorders>
            <w:vAlign w:val="center"/>
          </w:tcPr>
          <w:p w14:paraId="41D656D5"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017" w:type="dxa"/>
            <w:tcBorders>
              <w:bottom w:val="single" w:sz="4" w:space="0" w:color="auto"/>
            </w:tcBorders>
            <w:vAlign w:val="center"/>
          </w:tcPr>
          <w:p w14:paraId="56CE0D2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-20.0</w:t>
            </w:r>
          </w:p>
        </w:tc>
        <w:tc>
          <w:tcPr>
            <w:tcW w:w="1276" w:type="dxa"/>
            <w:tcBorders>
              <w:bottom w:val="single" w:sz="4" w:space="0" w:color="auto"/>
            </w:tcBorders>
            <w:vAlign w:val="center"/>
          </w:tcPr>
          <w:p w14:paraId="39DCB2D2"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6.0</w:t>
            </w:r>
          </w:p>
        </w:tc>
        <w:tc>
          <w:tcPr>
            <w:tcW w:w="1033" w:type="dxa"/>
            <w:tcBorders>
              <w:bottom w:val="single" w:sz="4" w:space="0" w:color="auto"/>
            </w:tcBorders>
            <w:vAlign w:val="center"/>
          </w:tcPr>
          <w:p w14:paraId="62C4E799"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258.7</w:t>
            </w:r>
          </w:p>
        </w:tc>
      </w:tr>
      <w:tr w:rsidR="001574EE" w:rsidRPr="00142919" w14:paraId="501EA890" w14:textId="77777777" w:rsidTr="008E247A">
        <w:trPr>
          <w:jc w:val="center"/>
        </w:trPr>
        <w:tc>
          <w:tcPr>
            <w:tcW w:w="1657" w:type="dxa"/>
            <w:tcBorders>
              <w:top w:val="single" w:sz="4" w:space="0" w:color="auto"/>
              <w:bottom w:val="single" w:sz="4" w:space="0" w:color="auto"/>
            </w:tcBorders>
            <w:vAlign w:val="center"/>
          </w:tcPr>
          <w:p w14:paraId="0AE489B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MOSFET [</w:t>
            </w:r>
            <w:r w:rsidRPr="00142919">
              <w:rPr>
                <w:rFonts w:ascii="Times New Roman" w:eastAsia="DengXian" w:hAnsi="Times New Roman"/>
                <w:sz w:val="24"/>
                <w:szCs w:val="24"/>
                <w:lang w:eastAsia="zh-CN"/>
              </w:rPr>
              <w:t>24</w:t>
            </w:r>
            <w:r w:rsidRPr="00142919">
              <w:rPr>
                <w:rFonts w:ascii="Times New Roman" w:eastAsia="游明朝" w:hAnsi="Times New Roman"/>
                <w:sz w:val="24"/>
                <w:szCs w:val="24"/>
              </w:rPr>
              <w:t>]</w:t>
            </w:r>
          </w:p>
        </w:tc>
        <w:tc>
          <w:tcPr>
            <w:tcW w:w="1606" w:type="dxa"/>
            <w:tcBorders>
              <w:top w:val="single" w:sz="4" w:space="0" w:color="auto"/>
              <w:bottom w:val="single" w:sz="4" w:space="0" w:color="auto"/>
            </w:tcBorders>
            <w:vAlign w:val="center"/>
          </w:tcPr>
          <w:p w14:paraId="7C8518AF"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298 K</w:t>
            </w:r>
          </w:p>
        </w:tc>
        <w:tc>
          <w:tcPr>
            <w:tcW w:w="1403" w:type="dxa"/>
            <w:tcBorders>
              <w:top w:val="single" w:sz="4" w:space="0" w:color="auto"/>
              <w:bottom w:val="single" w:sz="4" w:space="0" w:color="auto"/>
            </w:tcBorders>
            <w:vAlign w:val="center"/>
          </w:tcPr>
          <w:p w14:paraId="1910E98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15</w:t>
            </w:r>
            <w:r w:rsidRPr="00142919">
              <w:rPr>
                <w:rFonts w:ascii="Times New Roman" w:eastAsia="游明朝" w:hAnsi="Times New Roman"/>
                <w:sz w:val="24"/>
                <w:szCs w:val="24"/>
              </w:rPr>
              <w:t>~10</w:t>
            </w:r>
            <w:r w:rsidRPr="00142919">
              <w:rPr>
                <w:rFonts w:ascii="Times New Roman" w:eastAsia="游明朝" w:hAnsi="Times New Roman"/>
                <w:sz w:val="24"/>
                <w:szCs w:val="24"/>
                <w:vertAlign w:val="superscript"/>
              </w:rPr>
              <w:t>19</w:t>
            </w:r>
          </w:p>
        </w:tc>
        <w:tc>
          <w:tcPr>
            <w:tcW w:w="719" w:type="dxa"/>
            <w:tcBorders>
              <w:top w:val="single" w:sz="4" w:space="0" w:color="auto"/>
              <w:bottom w:val="single" w:sz="4" w:space="0" w:color="auto"/>
            </w:tcBorders>
            <w:vAlign w:val="center"/>
          </w:tcPr>
          <w:p w14:paraId="38DBFF4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45</w:t>
            </w:r>
          </w:p>
        </w:tc>
        <w:tc>
          <w:tcPr>
            <w:tcW w:w="1256" w:type="dxa"/>
            <w:tcBorders>
              <w:top w:val="single" w:sz="4" w:space="0" w:color="auto"/>
              <w:bottom w:val="single" w:sz="4" w:space="0" w:color="auto"/>
            </w:tcBorders>
            <w:vAlign w:val="center"/>
          </w:tcPr>
          <w:p w14:paraId="6ADCAD0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916" w:type="dxa"/>
            <w:tcBorders>
              <w:top w:val="single" w:sz="4" w:space="0" w:color="auto"/>
              <w:bottom w:val="single" w:sz="4" w:space="0" w:color="auto"/>
            </w:tcBorders>
            <w:vAlign w:val="center"/>
          </w:tcPr>
          <w:p w14:paraId="2EE66013"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4.0</w:t>
            </w:r>
          </w:p>
        </w:tc>
        <w:tc>
          <w:tcPr>
            <w:tcW w:w="916" w:type="dxa"/>
            <w:tcBorders>
              <w:top w:val="single" w:sz="4" w:space="0" w:color="auto"/>
              <w:bottom w:val="single" w:sz="4" w:space="0" w:color="auto"/>
            </w:tcBorders>
            <w:vAlign w:val="center"/>
          </w:tcPr>
          <w:p w14:paraId="570088DA"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1073" w:type="dxa"/>
            <w:tcBorders>
              <w:top w:val="single" w:sz="4" w:space="0" w:color="auto"/>
              <w:bottom w:val="single" w:sz="4" w:space="0" w:color="auto"/>
            </w:tcBorders>
            <w:vAlign w:val="center"/>
          </w:tcPr>
          <w:p w14:paraId="4A8EE5C4"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w:t>
            </w:r>
          </w:p>
        </w:tc>
        <w:tc>
          <w:tcPr>
            <w:tcW w:w="1100" w:type="dxa"/>
            <w:tcBorders>
              <w:top w:val="single" w:sz="4" w:space="0" w:color="auto"/>
              <w:bottom w:val="single" w:sz="4" w:space="0" w:color="auto"/>
            </w:tcBorders>
            <w:vAlign w:val="center"/>
          </w:tcPr>
          <w:p w14:paraId="6711707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-6.0</w:t>
            </w:r>
          </w:p>
        </w:tc>
        <w:tc>
          <w:tcPr>
            <w:tcW w:w="1017" w:type="dxa"/>
            <w:tcBorders>
              <w:top w:val="single" w:sz="4" w:space="0" w:color="auto"/>
              <w:bottom w:val="single" w:sz="4" w:space="0" w:color="auto"/>
            </w:tcBorders>
            <w:vAlign w:val="center"/>
          </w:tcPr>
          <w:p w14:paraId="23152E8C"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-15.0</w:t>
            </w:r>
          </w:p>
        </w:tc>
        <w:tc>
          <w:tcPr>
            <w:tcW w:w="1276" w:type="dxa"/>
            <w:tcBorders>
              <w:top w:val="single" w:sz="4" w:space="0" w:color="auto"/>
              <w:bottom w:val="single" w:sz="4" w:space="0" w:color="auto"/>
            </w:tcBorders>
            <w:vAlign w:val="center"/>
          </w:tcPr>
          <w:p w14:paraId="7EA7811B"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1.2</w:t>
            </w:r>
          </w:p>
        </w:tc>
        <w:tc>
          <w:tcPr>
            <w:tcW w:w="1033" w:type="dxa"/>
            <w:tcBorders>
              <w:top w:val="single" w:sz="4" w:space="0" w:color="auto"/>
              <w:bottom w:val="single" w:sz="4" w:space="0" w:color="auto"/>
            </w:tcBorders>
            <w:vAlign w:val="center"/>
          </w:tcPr>
          <w:p w14:paraId="7B10D740" w14:textId="77777777" w:rsidR="001574EE" w:rsidRPr="00142919" w:rsidRDefault="001574EE" w:rsidP="001574EE">
            <w:pPr>
              <w:adjustRightInd w:val="0"/>
              <w:snapToGrid w:val="0"/>
              <w:jc w:val="center"/>
              <w:rPr>
                <w:rFonts w:ascii="Times New Roman" w:eastAsia="游明朝" w:hAnsi="Times New Roman"/>
                <w:sz w:val="24"/>
                <w:szCs w:val="24"/>
              </w:rPr>
            </w:pPr>
            <w:r w:rsidRPr="00142919">
              <w:rPr>
                <w:rFonts w:ascii="Times New Roman" w:eastAsia="游明朝" w:hAnsi="Times New Roman"/>
                <w:sz w:val="24"/>
                <w:szCs w:val="24"/>
              </w:rPr>
              <w:t>3.2</w:t>
            </w:r>
          </w:p>
        </w:tc>
      </w:tr>
    </w:tbl>
    <w:p w14:paraId="43356EF5" w14:textId="77777777" w:rsidR="001574EE" w:rsidRPr="00142919" w:rsidRDefault="001574EE" w:rsidP="00CC6267">
      <w:pPr>
        <w:widowControl/>
        <w:adjustRightInd w:val="0"/>
        <w:snapToGrid w:val="0"/>
        <w:spacing w:line="480" w:lineRule="auto"/>
        <w:outlineLvl w:val="0"/>
        <w:rPr>
          <w:rFonts w:ascii="Times New Roman" w:eastAsia="DengXian" w:hAnsi="Times New Roman"/>
          <w:kern w:val="0"/>
          <w:sz w:val="24"/>
          <w:szCs w:val="24"/>
          <w:lang w:eastAsia="zh-CN"/>
        </w:rPr>
      </w:pPr>
    </w:p>
    <w:p w14:paraId="73EE9441" w14:textId="77777777" w:rsidR="001574EE" w:rsidRPr="00142919" w:rsidRDefault="001574EE" w:rsidP="00CC6267">
      <w:pPr>
        <w:widowControl/>
        <w:adjustRightInd w:val="0"/>
        <w:snapToGrid w:val="0"/>
        <w:spacing w:line="480" w:lineRule="auto"/>
        <w:outlineLvl w:val="0"/>
        <w:rPr>
          <w:rFonts w:ascii="Times New Roman" w:eastAsia="DengXian" w:hAnsi="Times New Roman"/>
          <w:kern w:val="0"/>
          <w:sz w:val="24"/>
          <w:szCs w:val="24"/>
          <w:lang w:eastAsia="zh-CN"/>
        </w:rPr>
        <w:sectPr w:rsidR="001574EE" w:rsidRPr="00142919" w:rsidSect="001574EE">
          <w:pgSz w:w="16838" w:h="11906" w:orient="landscape"/>
          <w:pgMar w:top="1701" w:right="1985" w:bottom="1701" w:left="1701" w:header="851" w:footer="992" w:gutter="0"/>
          <w:lnNumType w:countBy="1"/>
          <w:cols w:space="425"/>
          <w:docGrid w:type="lines" w:linePitch="360"/>
        </w:sectPr>
      </w:pPr>
    </w:p>
    <w:p w14:paraId="2A61BCE7" w14:textId="77777777" w:rsidR="00B36878" w:rsidRPr="00142919" w:rsidRDefault="00015221" w:rsidP="00CC6267">
      <w:pPr>
        <w:autoSpaceDE w:val="0"/>
        <w:autoSpaceDN w:val="0"/>
        <w:adjustRightInd w:val="0"/>
        <w:snapToGrid w:val="0"/>
        <w:spacing w:line="480" w:lineRule="auto"/>
        <w:rPr>
          <w:rFonts w:ascii="Times New Roman" w:eastAsia="SimSun" w:hAnsi="Times New Roman"/>
          <w:sz w:val="24"/>
          <w:szCs w:val="24"/>
          <w:lang w:eastAsia="zh-CN"/>
        </w:rPr>
      </w:pPr>
      <w:r>
        <w:lastRenderedPageBreak/>
        <w:pict w14:anchorId="5143BF60">
          <v:shape id="_x0000_i1046" type="#_x0000_t75" style="width:425.1pt;height:299.1pt">
            <v:imagedata r:id="rId15" o:title=""/>
          </v:shape>
        </w:pict>
      </w:r>
    </w:p>
    <w:p w14:paraId="67C4E7B2" w14:textId="77777777" w:rsidR="00015221" w:rsidRPr="00142919" w:rsidRDefault="00015221" w:rsidP="00015221">
      <w:pPr>
        <w:adjustRightInd w:val="0"/>
        <w:snapToGrid w:val="0"/>
        <w:spacing w:line="480" w:lineRule="auto"/>
        <w:rPr>
          <w:rFonts w:ascii="Times New Roman" w:hAnsi="Times New Roman"/>
          <w:bCs/>
          <w:sz w:val="24"/>
          <w:szCs w:val="24"/>
        </w:rPr>
      </w:pPr>
      <w:r w:rsidRPr="00142919">
        <w:rPr>
          <w:rFonts w:ascii="Times New Roman" w:eastAsia="SimSun" w:hAnsi="Times New Roman"/>
          <w:b/>
          <w:sz w:val="24"/>
          <w:szCs w:val="24"/>
          <w:lang w:eastAsia="zh-CN"/>
        </w:rPr>
        <w:t>F</w:t>
      </w:r>
      <w:r w:rsidRPr="00142919">
        <w:rPr>
          <w:rFonts w:ascii="Times New Roman" w:hAnsi="Times New Roman"/>
          <w:b/>
          <w:sz w:val="24"/>
          <w:szCs w:val="24"/>
        </w:rPr>
        <w:t>IG.</w:t>
      </w:r>
      <w:r w:rsidRPr="00142919">
        <w:rPr>
          <w:rFonts w:ascii="Times New Roman" w:eastAsia="SimSun" w:hAnsi="Times New Roman"/>
          <w:b/>
          <w:sz w:val="24"/>
          <w:szCs w:val="24"/>
          <w:lang w:eastAsia="zh-CN"/>
        </w:rPr>
        <w:t xml:space="preserve"> </w:t>
      </w:r>
      <w:r w:rsidRPr="00142919">
        <w:rPr>
          <w:rFonts w:ascii="Times New Roman" w:hAnsi="Times New Roman"/>
          <w:b/>
          <w:sz w:val="24"/>
          <w:szCs w:val="24"/>
        </w:rPr>
        <w:t>1.</w:t>
      </w:r>
      <w:r w:rsidRPr="00142919">
        <w:rPr>
          <w:rFonts w:ascii="Times New Roman" w:hAnsi="Times New Roman"/>
          <w:bCs/>
          <w:sz w:val="24"/>
          <w:szCs w:val="24"/>
        </w:rPr>
        <w:t xml:space="preserve"> (a) SEM image of the B-diamond MOSFET. (b) Enlarged view of the red square region indicated in Fig. 1(a). (c) Schematic illustration of the B-diamond MOSFET structure. (d) SIMS depth profile showing the </w:t>
      </w:r>
      <w:proofErr w:type="spellStart"/>
      <w:r w:rsidRPr="00142919">
        <w:rPr>
          <w:rFonts w:ascii="Times New Roman" w:eastAsia="DengXian" w:hAnsi="Times New Roman" w:hint="eastAsia"/>
          <w:bCs/>
          <w:i/>
          <w:iCs/>
          <w:sz w:val="24"/>
          <w:szCs w:val="24"/>
          <w:lang w:eastAsia="zh-CN"/>
        </w:rPr>
        <w:t>N</w:t>
      </w:r>
      <w:r w:rsidRPr="00142919">
        <w:rPr>
          <w:rFonts w:ascii="Times New Roman" w:eastAsia="DengXian" w:hAnsi="Times New Roman" w:hint="eastAsia"/>
          <w:bCs/>
          <w:i/>
          <w:iCs/>
          <w:sz w:val="24"/>
          <w:szCs w:val="24"/>
          <w:vertAlign w:val="subscript"/>
          <w:lang w:eastAsia="zh-CN"/>
        </w:rPr>
        <w:t>boron</w:t>
      </w:r>
      <w:proofErr w:type="spellEnd"/>
      <w:r w:rsidRPr="00142919">
        <w:rPr>
          <w:rFonts w:ascii="Times New Roman" w:eastAsia="DengXian" w:hAnsi="Times New Roman" w:hint="eastAsia"/>
          <w:bCs/>
          <w:sz w:val="24"/>
          <w:szCs w:val="24"/>
          <w:lang w:eastAsia="zh-CN"/>
        </w:rPr>
        <w:t xml:space="preserve"> and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hAnsi="Times New Roman"/>
          <w:bCs/>
          <w:sz w:val="24"/>
          <w:szCs w:val="24"/>
        </w:rPr>
        <w:t xml:space="preserve"> in the B-diamond epitaxial layer.</w:t>
      </w:r>
    </w:p>
    <w:p w14:paraId="75E40B2D" w14:textId="77777777" w:rsidR="006731ED" w:rsidRPr="00015221"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488DBD53"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00A4FC49" w14:textId="77777777" w:rsidR="00073A3E" w:rsidRPr="00142919" w:rsidRDefault="00073A3E" w:rsidP="00CC6267">
      <w:pPr>
        <w:autoSpaceDE w:val="0"/>
        <w:autoSpaceDN w:val="0"/>
        <w:adjustRightInd w:val="0"/>
        <w:snapToGrid w:val="0"/>
        <w:spacing w:line="480" w:lineRule="auto"/>
        <w:jc w:val="center"/>
        <w:rPr>
          <w:rFonts w:ascii="Times New Roman" w:eastAsia="游明朝" w:hAnsi="Times New Roman"/>
          <w:sz w:val="24"/>
          <w:szCs w:val="24"/>
        </w:rPr>
      </w:pPr>
    </w:p>
    <w:p w14:paraId="546F3BE8" w14:textId="77777777" w:rsidR="00073A3E" w:rsidRPr="00142919" w:rsidRDefault="00073A3E" w:rsidP="00CC6267">
      <w:pPr>
        <w:autoSpaceDE w:val="0"/>
        <w:autoSpaceDN w:val="0"/>
        <w:adjustRightInd w:val="0"/>
        <w:snapToGrid w:val="0"/>
        <w:spacing w:line="480" w:lineRule="auto"/>
        <w:jc w:val="center"/>
        <w:rPr>
          <w:rFonts w:ascii="Times New Roman" w:eastAsia="游明朝" w:hAnsi="Times New Roman"/>
          <w:sz w:val="24"/>
          <w:szCs w:val="24"/>
        </w:rPr>
      </w:pPr>
    </w:p>
    <w:p w14:paraId="4A5A26BF" w14:textId="77777777" w:rsidR="00073A3E" w:rsidRPr="00142919" w:rsidRDefault="00073A3E" w:rsidP="00CC6267">
      <w:pPr>
        <w:autoSpaceDE w:val="0"/>
        <w:autoSpaceDN w:val="0"/>
        <w:adjustRightInd w:val="0"/>
        <w:snapToGrid w:val="0"/>
        <w:spacing w:line="480" w:lineRule="auto"/>
        <w:jc w:val="center"/>
        <w:rPr>
          <w:rFonts w:ascii="Times New Roman" w:eastAsia="游明朝" w:hAnsi="Times New Roman"/>
          <w:sz w:val="24"/>
          <w:szCs w:val="24"/>
        </w:rPr>
      </w:pPr>
    </w:p>
    <w:p w14:paraId="7F8D4F2A" w14:textId="77777777" w:rsidR="00073A3E" w:rsidRPr="00142919" w:rsidRDefault="00073A3E" w:rsidP="00CC6267">
      <w:pPr>
        <w:autoSpaceDE w:val="0"/>
        <w:autoSpaceDN w:val="0"/>
        <w:adjustRightInd w:val="0"/>
        <w:snapToGrid w:val="0"/>
        <w:spacing w:line="480" w:lineRule="auto"/>
        <w:jc w:val="center"/>
        <w:rPr>
          <w:rFonts w:ascii="Times New Roman" w:eastAsia="游明朝" w:hAnsi="Times New Roman"/>
          <w:sz w:val="24"/>
          <w:szCs w:val="24"/>
        </w:rPr>
      </w:pPr>
    </w:p>
    <w:p w14:paraId="6B230008" w14:textId="77777777" w:rsidR="00073A3E" w:rsidRPr="00142919" w:rsidRDefault="00073A3E" w:rsidP="005B388F">
      <w:pPr>
        <w:autoSpaceDE w:val="0"/>
        <w:autoSpaceDN w:val="0"/>
        <w:adjustRightInd w:val="0"/>
        <w:snapToGrid w:val="0"/>
        <w:spacing w:line="480" w:lineRule="auto"/>
        <w:rPr>
          <w:rFonts w:ascii="Times New Roman" w:eastAsia="游明朝" w:hAnsi="Times New Roman"/>
          <w:sz w:val="24"/>
          <w:szCs w:val="24"/>
        </w:rPr>
      </w:pPr>
    </w:p>
    <w:p w14:paraId="38C523D3" w14:textId="77777777" w:rsidR="00073A3E" w:rsidRPr="00142919" w:rsidRDefault="00015221" w:rsidP="00CC6267">
      <w:pPr>
        <w:autoSpaceDE w:val="0"/>
        <w:autoSpaceDN w:val="0"/>
        <w:adjustRightInd w:val="0"/>
        <w:snapToGrid w:val="0"/>
        <w:spacing w:line="480" w:lineRule="auto"/>
        <w:jc w:val="center"/>
        <w:rPr>
          <w:rFonts w:ascii="Times New Roman" w:eastAsia="游明朝" w:hAnsi="Times New Roman"/>
          <w:sz w:val="24"/>
          <w:szCs w:val="24"/>
        </w:rPr>
      </w:pPr>
      <w:r>
        <w:lastRenderedPageBreak/>
        <w:pict w14:anchorId="2F119D9E">
          <v:shape id="_x0000_i1047" type="#_x0000_t75" style="width:425.1pt;height:190.05pt">
            <v:imagedata r:id="rId16" o:title=""/>
          </v:shape>
        </w:pict>
      </w:r>
    </w:p>
    <w:p w14:paraId="417A6A5A" w14:textId="77777777" w:rsidR="00015221" w:rsidRPr="00142919" w:rsidRDefault="00015221" w:rsidP="00015221">
      <w:pPr>
        <w:adjustRightInd w:val="0"/>
        <w:snapToGrid w:val="0"/>
        <w:spacing w:line="480" w:lineRule="auto"/>
        <w:rPr>
          <w:rFonts w:ascii="Times New Roman" w:eastAsia="游明朝" w:hAnsi="Times New Roman"/>
          <w:sz w:val="24"/>
          <w:szCs w:val="24"/>
        </w:rPr>
      </w:pPr>
      <w:r w:rsidRPr="00142919">
        <w:rPr>
          <w:rFonts w:ascii="Times New Roman" w:eastAsia="SimSun" w:hAnsi="Times New Roman"/>
          <w:b/>
          <w:sz w:val="24"/>
          <w:szCs w:val="24"/>
          <w:lang w:eastAsia="zh-CN"/>
        </w:rPr>
        <w:t>F</w:t>
      </w:r>
      <w:r w:rsidRPr="00142919">
        <w:rPr>
          <w:rFonts w:ascii="Times New Roman" w:hAnsi="Times New Roman"/>
          <w:b/>
          <w:sz w:val="24"/>
          <w:szCs w:val="24"/>
        </w:rPr>
        <w:t>IG.</w:t>
      </w:r>
      <w:r w:rsidRPr="00142919">
        <w:rPr>
          <w:rFonts w:ascii="Times New Roman" w:eastAsia="SimSun" w:hAnsi="Times New Roman"/>
          <w:b/>
          <w:sz w:val="24"/>
          <w:szCs w:val="24"/>
          <w:lang w:eastAsia="zh-CN"/>
        </w:rPr>
        <w:t xml:space="preserve"> </w:t>
      </w:r>
      <w:r w:rsidRPr="00142919">
        <w:rPr>
          <w:rFonts w:ascii="Times New Roman" w:hAnsi="Times New Roman"/>
          <w:b/>
          <w:sz w:val="24"/>
          <w:szCs w:val="24"/>
        </w:rPr>
        <w:t>2.</w:t>
      </w:r>
      <w:r w:rsidRPr="00142919">
        <w:rPr>
          <w:rFonts w:ascii="Times New Roman" w:hAnsi="Times New Roman"/>
          <w:sz w:val="24"/>
          <w:szCs w:val="24"/>
        </w:rPr>
        <w:t xml:space="preserve"> (a)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hAnsi="Times New Roman"/>
          <w:i/>
          <w:sz w:val="24"/>
          <w:szCs w:val="24"/>
        </w:rPr>
        <w:t>–V</w:t>
      </w:r>
      <w:r w:rsidRPr="00142919">
        <w:rPr>
          <w:rFonts w:ascii="Times New Roman" w:hAnsi="Times New Roman"/>
          <w:i/>
          <w:sz w:val="24"/>
          <w:szCs w:val="24"/>
          <w:vertAlign w:val="subscript"/>
        </w:rPr>
        <w:t>D</w:t>
      </w:r>
      <w:r w:rsidRPr="00142919">
        <w:rPr>
          <w:rFonts w:ascii="Times New Roman" w:hAnsi="Times New Roman"/>
          <w:sz w:val="24"/>
          <w:szCs w:val="24"/>
        </w:rPr>
        <w:t xml:space="preserve"> and (b) </w:t>
      </w: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Pr>
          <w:rFonts w:ascii="Times New Roman" w:hAnsi="Times New Roman"/>
          <w:position w:val="-8"/>
          <w:sz w:val="24"/>
          <w:szCs w:val="24"/>
        </w:rPr>
        <w:pict w14:anchorId="60BD5CF5">
          <v:shape id="_x0000_i1061"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Pr>
          <w:rFonts w:ascii="Times New Roman" w:hAnsi="Times New Roman"/>
          <w:position w:val="-8"/>
          <w:sz w:val="24"/>
          <w:szCs w:val="24"/>
        </w:rPr>
        <w:pict w14:anchorId="5BA419B0">
          <v:shape id="_x0000_i1062"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fldChar w:fldCharType="end"/>
      </w:r>
      <w:r w:rsidRPr="00142919">
        <w:rPr>
          <w:rFonts w:ascii="Times New Roman" w:hAnsi="Times New Roman"/>
          <w:i/>
          <w:sz w:val="24"/>
          <w:szCs w:val="24"/>
        </w:rPr>
        <w:t>–</w:t>
      </w:r>
      <w:r w:rsidRPr="00142919">
        <w:rPr>
          <w:rFonts w:ascii="Times New Roman" w:eastAsia="SimSun" w:hAnsi="Times New Roman"/>
          <w:i/>
          <w:sz w:val="24"/>
          <w:szCs w:val="24"/>
          <w:lang w:eastAsia="zh-CN"/>
        </w:rPr>
        <w:t>V</w:t>
      </w:r>
      <w:r w:rsidRPr="00142919">
        <w:rPr>
          <w:rFonts w:ascii="Times New Roman" w:eastAsia="SimSun" w:hAnsi="Times New Roman"/>
          <w:i/>
          <w:sz w:val="24"/>
          <w:szCs w:val="24"/>
          <w:vertAlign w:val="subscript"/>
          <w:lang w:eastAsia="zh-CN"/>
        </w:rPr>
        <w:t>GS</w:t>
      </w:r>
      <w:r w:rsidRPr="00142919">
        <w:rPr>
          <w:rFonts w:ascii="Times New Roman" w:hAnsi="Times New Roman"/>
          <w:sz w:val="24"/>
          <w:szCs w:val="24"/>
        </w:rPr>
        <w:t xml:space="preserve"> characteristics for the B-diamond MOSFET operating at 298 K, respectively.</w:t>
      </w:r>
    </w:p>
    <w:p w14:paraId="1D89BD3B" w14:textId="77777777" w:rsidR="006731ED" w:rsidRPr="00015221"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482D302A"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089D89C9" w14:textId="77777777" w:rsidR="00F76C0E" w:rsidRPr="00142919" w:rsidRDefault="00F76C0E" w:rsidP="00CC6267">
      <w:pPr>
        <w:autoSpaceDE w:val="0"/>
        <w:autoSpaceDN w:val="0"/>
        <w:adjustRightInd w:val="0"/>
        <w:snapToGrid w:val="0"/>
        <w:spacing w:line="480" w:lineRule="auto"/>
        <w:jc w:val="center"/>
        <w:rPr>
          <w:rFonts w:ascii="Times New Roman" w:eastAsia="游明朝" w:hAnsi="Times New Roman"/>
          <w:sz w:val="24"/>
          <w:szCs w:val="24"/>
        </w:rPr>
      </w:pPr>
    </w:p>
    <w:p w14:paraId="1EBBA549" w14:textId="77777777" w:rsidR="00F76C0E" w:rsidRPr="00142919" w:rsidRDefault="00F76C0E" w:rsidP="00CC6267">
      <w:pPr>
        <w:autoSpaceDE w:val="0"/>
        <w:autoSpaceDN w:val="0"/>
        <w:adjustRightInd w:val="0"/>
        <w:snapToGrid w:val="0"/>
        <w:spacing w:line="480" w:lineRule="auto"/>
        <w:jc w:val="center"/>
        <w:rPr>
          <w:rFonts w:ascii="Times New Roman" w:eastAsia="游明朝" w:hAnsi="Times New Roman"/>
          <w:sz w:val="24"/>
          <w:szCs w:val="24"/>
        </w:rPr>
      </w:pPr>
    </w:p>
    <w:p w14:paraId="1FC09D04" w14:textId="77777777" w:rsidR="00F76C0E" w:rsidRPr="00142919" w:rsidRDefault="00F76C0E" w:rsidP="00CC6267">
      <w:pPr>
        <w:autoSpaceDE w:val="0"/>
        <w:autoSpaceDN w:val="0"/>
        <w:adjustRightInd w:val="0"/>
        <w:snapToGrid w:val="0"/>
        <w:spacing w:line="480" w:lineRule="auto"/>
        <w:jc w:val="center"/>
        <w:rPr>
          <w:rFonts w:ascii="Times New Roman" w:eastAsia="游明朝" w:hAnsi="Times New Roman"/>
          <w:sz w:val="24"/>
          <w:szCs w:val="24"/>
        </w:rPr>
      </w:pPr>
    </w:p>
    <w:p w14:paraId="3B545E79" w14:textId="77777777" w:rsidR="00F76C0E" w:rsidRPr="00142919" w:rsidRDefault="00F76C0E" w:rsidP="00CC6267">
      <w:pPr>
        <w:autoSpaceDE w:val="0"/>
        <w:autoSpaceDN w:val="0"/>
        <w:adjustRightInd w:val="0"/>
        <w:snapToGrid w:val="0"/>
        <w:spacing w:line="480" w:lineRule="auto"/>
        <w:jc w:val="center"/>
        <w:rPr>
          <w:rFonts w:ascii="Times New Roman" w:eastAsia="游明朝" w:hAnsi="Times New Roman"/>
          <w:sz w:val="24"/>
          <w:szCs w:val="24"/>
        </w:rPr>
      </w:pPr>
    </w:p>
    <w:p w14:paraId="2EB90E64" w14:textId="77777777" w:rsidR="00F76C0E" w:rsidRPr="00142919" w:rsidRDefault="00F76C0E" w:rsidP="00CC6267">
      <w:pPr>
        <w:autoSpaceDE w:val="0"/>
        <w:autoSpaceDN w:val="0"/>
        <w:adjustRightInd w:val="0"/>
        <w:snapToGrid w:val="0"/>
        <w:spacing w:line="480" w:lineRule="auto"/>
        <w:jc w:val="center"/>
        <w:rPr>
          <w:rFonts w:ascii="Times New Roman" w:eastAsia="游明朝" w:hAnsi="Times New Roman"/>
          <w:sz w:val="24"/>
          <w:szCs w:val="24"/>
        </w:rPr>
      </w:pPr>
    </w:p>
    <w:p w14:paraId="0C69E248" w14:textId="77777777" w:rsidR="00F76C0E" w:rsidRPr="00142919" w:rsidRDefault="00015221" w:rsidP="00CC6267">
      <w:pPr>
        <w:autoSpaceDE w:val="0"/>
        <w:autoSpaceDN w:val="0"/>
        <w:adjustRightInd w:val="0"/>
        <w:snapToGrid w:val="0"/>
        <w:spacing w:line="480" w:lineRule="auto"/>
        <w:jc w:val="center"/>
        <w:rPr>
          <w:rFonts w:ascii="Times New Roman" w:eastAsia="游明朝" w:hAnsi="Times New Roman"/>
          <w:sz w:val="24"/>
          <w:szCs w:val="24"/>
        </w:rPr>
      </w:pPr>
      <w:r>
        <w:lastRenderedPageBreak/>
        <w:pict w14:anchorId="51D884C6">
          <v:shape id="_x0000_i1048" type="#_x0000_t75" style="width:425.1pt;height:372.7pt">
            <v:imagedata r:id="rId17" o:title=""/>
          </v:shape>
        </w:pict>
      </w:r>
    </w:p>
    <w:p w14:paraId="5739651A" w14:textId="77777777" w:rsidR="00015221" w:rsidRPr="00142919" w:rsidRDefault="00015221" w:rsidP="00015221">
      <w:pPr>
        <w:adjustRightInd w:val="0"/>
        <w:snapToGrid w:val="0"/>
        <w:spacing w:line="480" w:lineRule="auto"/>
        <w:rPr>
          <w:rFonts w:ascii="Times New Roman" w:hAnsi="Times New Roman"/>
          <w:sz w:val="24"/>
          <w:szCs w:val="24"/>
        </w:rPr>
      </w:pPr>
      <w:r w:rsidRPr="00142919">
        <w:rPr>
          <w:rFonts w:ascii="Times New Roman" w:eastAsia="SimSun" w:hAnsi="Times New Roman"/>
          <w:b/>
          <w:sz w:val="24"/>
          <w:szCs w:val="24"/>
          <w:lang w:eastAsia="zh-CN"/>
        </w:rPr>
        <w:t>F</w:t>
      </w:r>
      <w:r w:rsidRPr="00142919">
        <w:rPr>
          <w:rFonts w:ascii="Times New Roman" w:hAnsi="Times New Roman"/>
          <w:b/>
          <w:sz w:val="24"/>
          <w:szCs w:val="24"/>
        </w:rPr>
        <w:t>IG.</w:t>
      </w:r>
      <w:r w:rsidRPr="00142919">
        <w:rPr>
          <w:rFonts w:ascii="Times New Roman" w:eastAsia="SimSun" w:hAnsi="Times New Roman"/>
          <w:b/>
          <w:sz w:val="24"/>
          <w:szCs w:val="24"/>
          <w:lang w:eastAsia="zh-CN"/>
        </w:rPr>
        <w:t xml:space="preserve"> </w:t>
      </w:r>
      <w:r w:rsidRPr="00142919">
        <w:rPr>
          <w:rFonts w:ascii="Times New Roman" w:hAnsi="Times New Roman"/>
          <w:b/>
          <w:sz w:val="24"/>
          <w:szCs w:val="24"/>
        </w:rPr>
        <w:t>3.</w:t>
      </w:r>
      <w:r w:rsidRPr="00142919">
        <w:rPr>
          <w:rFonts w:ascii="Times New Roman" w:hAnsi="Times New Roman"/>
          <w:sz w:val="24"/>
          <w:szCs w:val="24"/>
        </w:rPr>
        <w:t xml:space="preserve"> (a)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hAnsi="Times New Roman"/>
          <w:i/>
          <w:sz w:val="24"/>
          <w:szCs w:val="24"/>
        </w:rPr>
        <w:t>–V</w:t>
      </w:r>
      <w:r w:rsidRPr="00142919">
        <w:rPr>
          <w:rFonts w:ascii="Times New Roman" w:hAnsi="Times New Roman"/>
          <w:i/>
          <w:sz w:val="24"/>
          <w:szCs w:val="24"/>
          <w:vertAlign w:val="subscript"/>
        </w:rPr>
        <w:t>D</w:t>
      </w:r>
      <w:r w:rsidRPr="00142919">
        <w:rPr>
          <w:rFonts w:ascii="Times New Roman" w:hAnsi="Times New Roman"/>
          <w:sz w:val="24"/>
          <w:szCs w:val="24"/>
        </w:rPr>
        <w:t xml:space="preserve"> and (b) </w:t>
      </w: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Pr>
          <w:rFonts w:ascii="Times New Roman" w:hAnsi="Times New Roman"/>
          <w:position w:val="-8"/>
          <w:sz w:val="24"/>
          <w:szCs w:val="24"/>
        </w:rPr>
        <w:pict w14:anchorId="5D7FCBD5">
          <v:shape id="_x0000_i1063"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Pr>
          <w:rFonts w:ascii="Times New Roman" w:hAnsi="Times New Roman"/>
          <w:position w:val="-8"/>
          <w:sz w:val="24"/>
          <w:szCs w:val="24"/>
        </w:rPr>
        <w:pict w14:anchorId="0ABB8712">
          <v:shape id="_x0000_i1064"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fldChar w:fldCharType="end"/>
      </w:r>
      <w:r w:rsidRPr="00142919">
        <w:rPr>
          <w:rFonts w:ascii="Times New Roman" w:hAnsi="Times New Roman"/>
          <w:i/>
          <w:sz w:val="24"/>
          <w:szCs w:val="24"/>
        </w:rPr>
        <w:t>–</w:t>
      </w:r>
      <w:r w:rsidRPr="00142919">
        <w:rPr>
          <w:rFonts w:ascii="Times New Roman" w:eastAsia="SimSun" w:hAnsi="Times New Roman"/>
          <w:i/>
          <w:sz w:val="24"/>
          <w:szCs w:val="24"/>
          <w:lang w:eastAsia="zh-CN"/>
        </w:rPr>
        <w:t>V</w:t>
      </w:r>
      <w:r w:rsidRPr="00142919">
        <w:rPr>
          <w:rFonts w:ascii="Times New Roman" w:eastAsia="SimSun" w:hAnsi="Times New Roman"/>
          <w:i/>
          <w:sz w:val="24"/>
          <w:szCs w:val="24"/>
          <w:vertAlign w:val="subscript"/>
          <w:lang w:eastAsia="zh-CN"/>
        </w:rPr>
        <w:t>GS</w:t>
      </w:r>
      <w:r w:rsidRPr="00142919">
        <w:rPr>
          <w:rFonts w:ascii="Times New Roman" w:hAnsi="Times New Roman"/>
          <w:sz w:val="24"/>
          <w:szCs w:val="24"/>
        </w:rPr>
        <w:t xml:space="preserve"> characteristics for the B-diamond MOSFET operating at in-situ 573 K, respectively. (c) and (d) </w:t>
      </w:r>
      <w:r w:rsidRPr="00142919">
        <w:rPr>
          <w:rFonts w:ascii="Times New Roman" w:eastAsia="DengXian" w:hAnsi="Times New Roman" w:hint="eastAsia"/>
          <w:sz w:val="24"/>
          <w:szCs w:val="24"/>
          <w:lang w:eastAsia="zh-CN"/>
        </w:rPr>
        <w:t xml:space="preserve">Those </w:t>
      </w:r>
      <w:r w:rsidRPr="00142919">
        <w:rPr>
          <w:rFonts w:ascii="Times New Roman" w:hAnsi="Times New Roman"/>
          <w:sz w:val="24"/>
          <w:szCs w:val="24"/>
        </w:rPr>
        <w:t>for the B-diamond MOSFET operating at in-situ 673 K, respectively.</w:t>
      </w:r>
    </w:p>
    <w:p w14:paraId="18C45E19" w14:textId="77777777" w:rsidR="006731ED" w:rsidRPr="00015221"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405AAD2A"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71B1F40E"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52ECA815"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5BF91627"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7DD3BEEA"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3F5014AA" w14:textId="77777777" w:rsidR="006731ED" w:rsidRPr="00142919"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7E3588C2" w14:textId="77777777" w:rsidR="006731ED" w:rsidRPr="00142919" w:rsidRDefault="00015221" w:rsidP="00CC6267">
      <w:pPr>
        <w:autoSpaceDE w:val="0"/>
        <w:autoSpaceDN w:val="0"/>
        <w:adjustRightInd w:val="0"/>
        <w:snapToGrid w:val="0"/>
        <w:spacing w:line="480" w:lineRule="auto"/>
        <w:jc w:val="center"/>
        <w:rPr>
          <w:rFonts w:ascii="Times New Roman" w:eastAsia="游明朝" w:hAnsi="Times New Roman"/>
          <w:sz w:val="24"/>
          <w:szCs w:val="24"/>
        </w:rPr>
      </w:pPr>
      <w:r>
        <w:lastRenderedPageBreak/>
        <w:pict w14:anchorId="7A6A799E">
          <v:shape id="_x0000_i1049" type="#_x0000_t75" style="width:424.6pt;height:361.05pt">
            <v:imagedata r:id="rId18" o:title=""/>
          </v:shape>
        </w:pict>
      </w:r>
    </w:p>
    <w:p w14:paraId="0C0287CE" w14:textId="77777777" w:rsidR="00015221" w:rsidRPr="00142919" w:rsidRDefault="00015221" w:rsidP="00015221">
      <w:pPr>
        <w:adjustRightInd w:val="0"/>
        <w:snapToGrid w:val="0"/>
        <w:spacing w:line="480" w:lineRule="auto"/>
        <w:rPr>
          <w:rFonts w:ascii="Times New Roman" w:eastAsia="SimSun" w:hAnsi="Times New Roman"/>
          <w:sz w:val="24"/>
          <w:szCs w:val="24"/>
          <w:lang w:eastAsia="zh-CN"/>
        </w:rPr>
      </w:pPr>
      <w:r w:rsidRPr="00142919">
        <w:rPr>
          <w:rFonts w:ascii="Times New Roman" w:eastAsia="SimSun" w:hAnsi="Times New Roman"/>
          <w:b/>
          <w:sz w:val="24"/>
          <w:szCs w:val="24"/>
          <w:lang w:eastAsia="zh-CN"/>
        </w:rPr>
        <w:t xml:space="preserve">FIG. 4. </w:t>
      </w:r>
      <w:r w:rsidRPr="00142919">
        <w:rPr>
          <w:rFonts w:ascii="Times New Roman" w:hAnsi="Times New Roman"/>
          <w:sz w:val="24"/>
          <w:szCs w:val="24"/>
        </w:rPr>
        <w:t xml:space="preserve">(a) </w:t>
      </w:r>
      <w:r w:rsidRPr="00142919">
        <w:rPr>
          <w:rFonts w:ascii="Times New Roman" w:hAnsi="Times New Roman"/>
          <w:i/>
          <w:sz w:val="24"/>
          <w:szCs w:val="24"/>
        </w:rPr>
        <w:t>I</w:t>
      </w:r>
      <w:r w:rsidRPr="00142919">
        <w:rPr>
          <w:rFonts w:ascii="Times New Roman" w:hAnsi="Times New Roman"/>
          <w:i/>
          <w:sz w:val="24"/>
          <w:szCs w:val="24"/>
          <w:vertAlign w:val="subscript"/>
        </w:rPr>
        <w:t>D</w:t>
      </w:r>
      <w:r w:rsidRPr="00142919">
        <w:rPr>
          <w:rFonts w:ascii="Times New Roman" w:hAnsi="Times New Roman"/>
          <w:i/>
          <w:sz w:val="24"/>
          <w:szCs w:val="24"/>
        </w:rPr>
        <w:t>–V</w:t>
      </w:r>
      <w:r w:rsidRPr="00142919">
        <w:rPr>
          <w:rFonts w:ascii="Times New Roman" w:hAnsi="Times New Roman"/>
          <w:i/>
          <w:sz w:val="24"/>
          <w:szCs w:val="24"/>
          <w:vertAlign w:val="subscript"/>
        </w:rPr>
        <w:t>D</w:t>
      </w:r>
      <w:r w:rsidRPr="00142919">
        <w:rPr>
          <w:rFonts w:ascii="Times New Roman" w:hAnsi="Times New Roman"/>
          <w:sz w:val="24"/>
          <w:szCs w:val="24"/>
        </w:rPr>
        <w:t xml:space="preserve"> and (b) </w:t>
      </w:r>
      <w:r w:rsidRPr="00142919">
        <w:rPr>
          <w:rFonts w:ascii="Times New Roman" w:hAnsi="Times New Roman"/>
          <w:sz w:val="24"/>
          <w:szCs w:val="24"/>
        </w:rPr>
        <w:fldChar w:fldCharType="begin"/>
      </w:r>
      <w:r w:rsidRPr="00142919">
        <w:rPr>
          <w:rFonts w:ascii="Times New Roman" w:hAnsi="Times New Roman"/>
          <w:sz w:val="24"/>
          <w:szCs w:val="24"/>
        </w:rPr>
        <w:instrText xml:space="preserve"> QUOTE </w:instrText>
      </w:r>
      <w:r>
        <w:rPr>
          <w:rFonts w:ascii="Times New Roman" w:hAnsi="Times New Roman"/>
          <w:position w:val="-8"/>
          <w:sz w:val="24"/>
          <w:szCs w:val="24"/>
        </w:rPr>
        <w:pict w14:anchorId="2CAD47D3">
          <v:shape id="_x0000_i1065"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instrText xml:space="preserve"> </w:instrText>
      </w:r>
      <w:r w:rsidRPr="00142919">
        <w:rPr>
          <w:rFonts w:ascii="Times New Roman" w:hAnsi="Times New Roman"/>
          <w:sz w:val="24"/>
          <w:szCs w:val="24"/>
        </w:rPr>
        <w:fldChar w:fldCharType="separate"/>
      </w:r>
      <w:r>
        <w:rPr>
          <w:rFonts w:ascii="Times New Roman" w:hAnsi="Times New Roman"/>
          <w:position w:val="-8"/>
          <w:sz w:val="24"/>
          <w:szCs w:val="24"/>
        </w:rPr>
        <w:pict w14:anchorId="0EA9327C">
          <v:shape id="_x0000_i1066" type="#_x0000_t75" style="width:27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5&quot;/&gt;&lt;w:doNotEmbedSystemFonts/&gt;&lt;w:bordersDontSurroundHeader/&gt;&lt;w:bordersDontSurroundFooter/&gt;&lt;w:hideSpellingErrors/&gt;&lt;w:hideGrammaticalErrors/&gt;&lt;w:activeWritingStyle w:lang=&quot;EN-US&quot; w:vendorID=&quot;64&quot; w:dllVersion=&quot;0&quot; w:nlCheck=&quot;on&quot; w:optionSet=&quot;0&quot;/&gt;&lt;w:activeWritingStyle w:lang=&quot;EN-GB&quot; w:vendorID=&quot;64&quot; w:dllVersion=&quot;0&quot; w:nlCheck=&quot;on&quot; w:optionSet=&quot;0&quot;/&gt;&lt;w:activeWritingStyle w:lang=&quot;EN-US&quot; w:vendorID=&quot;64&quot; w:dllVersion=&quot;6&quot; w:nlCheck=&quot;on&quot; w:optionSet=&quot;1&quot;/&gt;&lt;w:activeWritingStyle w:lang=&quot;EN-GB&quot; w:vendorID=&quot;64&quot; w:dllVersion=&quot;6&quot; w:nlCheck=&quot;on&quot; w:optionSet=&quot;1&quot;/&gt;&lt;w:activeWritingStyle w:lang=&quot;EN-US&quot; w:vendorID=&quot;64&quot; w:dllVersion=&quot;4096&quot; w:nlCheck=&quot;on&quot; w:optionSet=&quot;0&quot;/&gt;&lt;w:activeWritingStyle w:lang=&quot;EN-GB&quot; w:vendorID=&quot;64&quot; w:dllVersion=&quot;4096&quot; w:nlCheck=&quot;on&quot; w:optionSet=&quot;0&quot;/&gt;&lt;w:activeWritingStyle w:lang=&quot;JA&quot; w:vendorID=&quot;64&quot; w:dllVersion=&quot;0&quot; w:nlCheck=&quot;on&quot; w:optionSet=&quot;1&quot;/&gt;&lt;w:defaultTabStop w:val=&quot;840&quot;/&gt;&lt;w:drawingGridHorizontalSpacing w:val=&quot;105&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0460E&quot;/&gt;&lt;wsp:rsid wsp:val=&quot;00005060&quot;/&gt;&lt;wsp:rsid wsp:val=&quot;00007E8C&quot;/&gt;&lt;wsp:rsid wsp:val=&quot;000175CA&quot;/&gt;&lt;wsp:rsid wsp:val=&quot;00021C19&quot;/&gt;&lt;wsp:rsid wsp:val=&quot;00022AAB&quot;/&gt;&lt;wsp:rsid wsp:val=&quot;0002313E&quot;/&gt;&lt;wsp:rsid wsp:val=&quot;00023E30&quot;/&gt;&lt;wsp:rsid wsp:val=&quot;00024E26&quot;/&gt;&lt;wsp:rsid wsp:val=&quot;00026346&quot;/&gt;&lt;wsp:rsid wsp:val=&quot;000269A4&quot;/&gt;&lt;wsp:rsid wsp:val=&quot;000277E6&quot;/&gt;&lt;wsp:rsid wsp:val=&quot;00030668&quot;/&gt;&lt;wsp:rsid wsp:val=&quot;000323F8&quot;/&gt;&lt;wsp:rsid wsp:val=&quot;0003529F&quot;/&gt;&lt;wsp:rsid wsp:val=&quot;00037B33&quot;/&gt;&lt;wsp:rsid wsp:val=&quot;0004001D&quot;/&gt;&lt;wsp:rsid wsp:val=&quot;00041F72&quot;/&gt;&lt;wsp:rsid wsp:val=&quot;00043763&quot;/&gt;&lt;wsp:rsid wsp:val=&quot;00056635&quot;/&gt;&lt;wsp:rsid wsp:val=&quot;00061104&quot;/&gt;&lt;wsp:rsid wsp:val=&quot;00061352&quot;/&gt;&lt;wsp:rsid wsp:val=&quot;000618F4&quot;/&gt;&lt;wsp:rsid wsp:val=&quot;000634C6&quot;/&gt;&lt;wsp:rsid wsp:val=&quot;00063E5C&quot;/&gt;&lt;wsp:rsid wsp:val=&quot;00066222&quot;/&gt;&lt;wsp:rsid wsp:val=&quot;00066653&quot;/&gt;&lt;wsp:rsid wsp:val=&quot;00067146&quot;/&gt;&lt;wsp:rsid wsp:val=&quot;00071372&quot;/&gt;&lt;wsp:rsid wsp:val=&quot;00072190&quot;/&gt;&lt;wsp:rsid wsp:val=&quot;0007261E&quot;/&gt;&lt;wsp:rsid wsp:val=&quot;00073A3E&quot;/&gt;&lt;wsp:rsid wsp:val=&quot;00073D0E&quot;/&gt;&lt;wsp:rsid wsp:val=&quot;00075BF3&quot;/&gt;&lt;wsp:rsid wsp:val=&quot;00084D49&quot;/&gt;&lt;wsp:rsid wsp:val=&quot;00087374&quot;/&gt;&lt;wsp:rsid wsp:val=&quot;0009171F&quot;/&gt;&lt;wsp:rsid wsp:val=&quot;0009458F&quot;/&gt;&lt;wsp:rsid wsp:val=&quot;00095203&quot;/&gt;&lt;wsp:rsid wsp:val=&quot;00095EB5&quot;/&gt;&lt;wsp:rsid wsp:val=&quot;00097323&quot;/&gt;&lt;wsp:rsid wsp:val=&quot;000977E0&quot;/&gt;&lt;wsp:rsid wsp:val=&quot;000A03F1&quot;/&gt;&lt;wsp:rsid wsp:val=&quot;000A21D4&quot;/&gt;&lt;wsp:rsid wsp:val=&quot;000A2724&quot;/&gt;&lt;wsp:rsid wsp:val=&quot;000A3AC7&quot;/&gt;&lt;wsp:rsid wsp:val=&quot;000B28E0&quot;/&gt;&lt;wsp:rsid wsp:val=&quot;000B3D9B&quot;/&gt;&lt;wsp:rsid wsp:val=&quot;000B53A8&quot;/&gt;&lt;wsp:rsid wsp:val=&quot;000C17C7&quot;/&gt;&lt;wsp:rsid wsp:val=&quot;000C2B69&quot;/&gt;&lt;wsp:rsid wsp:val=&quot;000C4F29&quot;/&gt;&lt;wsp:rsid wsp:val=&quot;000C7BD3&quot;/&gt;&lt;wsp:rsid wsp:val=&quot;000E35A4&quot;/&gt;&lt;wsp:rsid wsp:val=&quot;000E474C&quot;/&gt;&lt;wsp:rsid wsp:val=&quot;000E651F&quot;/&gt;&lt;wsp:rsid wsp:val=&quot;000F067E&quot;/&gt;&lt;wsp:rsid wsp:val=&quot;000F10A5&quot;/&gt;&lt;wsp:rsid wsp:val=&quot;000F3262&quot;/&gt;&lt;wsp:rsid wsp:val=&quot;000F33A2&quot;/&gt;&lt;wsp:rsid wsp:val=&quot;001008EC&quot;/&gt;&lt;wsp:rsid wsp:val=&quot;00113C77&quot;/&gt;&lt;wsp:rsid wsp:val=&quot;00121970&quot;/&gt;&lt;wsp:rsid wsp:val=&quot;00126651&quot;/&gt;&lt;wsp:rsid wsp:val=&quot;00127071&quot;/&gt;&lt;wsp:rsid wsp:val=&quot;0013054F&quot;/&gt;&lt;wsp:rsid wsp:val=&quot;00132014&quot;/&gt;&lt;wsp:rsid wsp:val=&quot;00136AE6&quot;/&gt;&lt;wsp:rsid wsp:val=&quot;00140CAD&quot;/&gt;&lt;wsp:rsid wsp:val=&quot;001421EA&quot;/&gt;&lt;wsp:rsid wsp:val=&quot;001430F3&quot;/&gt;&lt;wsp:rsid wsp:val=&quot;00144184&quot;/&gt;&lt;wsp:rsid wsp:val=&quot;00144BBA&quot;/&gt;&lt;wsp:rsid wsp:val=&quot;00144BCD&quot;/&gt;&lt;wsp:rsid wsp:val=&quot;00146918&quot;/&gt;&lt;wsp:rsid wsp:val=&quot;001473C9&quot;/&gt;&lt;wsp:rsid wsp:val=&quot;001501E6&quot;/&gt;&lt;wsp:rsid wsp:val=&quot;0015435D&quot;/&gt;&lt;wsp:rsid wsp:val=&quot;00155FF8&quot;/&gt;&lt;wsp:rsid wsp:val=&quot;00156BDB&quot;/&gt;&lt;wsp:rsid wsp:val=&quot;00161B96&quot;/&gt;&lt;wsp:rsid wsp:val=&quot;00162266&quot;/&gt;&lt;wsp:rsid wsp:val=&quot;00165CB1&quot;/&gt;&lt;wsp:rsid wsp:val=&quot;00165EB6&quot;/&gt;&lt;wsp:rsid wsp:val=&quot;00172BC9&quot;/&gt;&lt;wsp:rsid wsp:val=&quot;001770D6&quot;/&gt;&lt;wsp:rsid wsp:val=&quot;00180E2C&quot;/&gt;&lt;wsp:rsid wsp:val=&quot;0018423B&quot;/&gt;&lt;wsp:rsid wsp:val=&quot;001853E9&quot;/&gt;&lt;wsp:rsid wsp:val=&quot;00187DC7&quot;/&gt;&lt;wsp:rsid wsp:val=&quot;00195A85&quot;/&gt;&lt;wsp:rsid wsp:val=&quot;001A0199&quot;/&gt;&lt;wsp:rsid wsp:val=&quot;001A26EC&quot;/&gt;&lt;wsp:rsid wsp:val=&quot;001A5C33&quot;/&gt;&lt;wsp:rsid wsp:val=&quot;001A5CF5&quot;/&gt;&lt;wsp:rsid wsp:val=&quot;001B01BC&quot;/&gt;&lt;wsp:rsid wsp:val=&quot;001B493A&quot;/&gt;&lt;wsp:rsid wsp:val=&quot;001B7ED9&quot;/&gt;&lt;wsp:rsid wsp:val=&quot;001C061C&quot;/&gt;&lt;wsp:rsid wsp:val=&quot;001C081E&quot;/&gt;&lt;wsp:rsid wsp:val=&quot;001C1469&quot;/&gt;&lt;wsp:rsid wsp:val=&quot;001C6AE0&quot;/&gt;&lt;wsp:rsid wsp:val=&quot;001C71D9&quot;/&gt;&lt;wsp:rsid wsp:val=&quot;001D1199&quot;/&gt;&lt;wsp:rsid wsp:val=&quot;001D1355&quot;/&gt;&lt;wsp:rsid wsp:val=&quot;001D6647&quot;/&gt;&lt;wsp:rsid wsp:val=&quot;001E35A5&quot;/&gt;&lt;wsp:rsid wsp:val=&quot;001E3CB2&quot;/&gt;&lt;wsp:rsid wsp:val=&quot;001E6E49&quot;/&gt;&lt;wsp:rsid wsp:val=&quot;001E7203&quot;/&gt;&lt;wsp:rsid wsp:val=&quot;001F044F&quot;/&gt;&lt;wsp:rsid wsp:val=&quot;001F1416&quot;/&gt;&lt;wsp:rsid wsp:val=&quot;001F20A6&quot;/&gt;&lt;wsp:rsid wsp:val=&quot;00201D64&quot;/&gt;&lt;wsp:rsid wsp:val=&quot;002041FC&quot;/&gt;&lt;wsp:rsid wsp:val=&quot;00205491&quot;/&gt;&lt;wsp:rsid wsp:val=&quot;002058B6&quot;/&gt;&lt;wsp:rsid wsp:val=&quot;00206C3B&quot;/&gt;&lt;wsp:rsid wsp:val=&quot;00207E34&quot;/&gt;&lt;wsp:rsid wsp:val=&quot;00210752&quot;/&gt;&lt;wsp:rsid wsp:val=&quot;00212EE0&quot;/&gt;&lt;wsp:rsid wsp:val=&quot;00213436&quot;/&gt;&lt;wsp:rsid wsp:val=&quot;00215AEA&quot;/&gt;&lt;wsp:rsid wsp:val=&quot;002160E9&quot;/&gt;&lt;wsp:rsid wsp:val=&quot;00221FFC&quot;/&gt;&lt;wsp:rsid wsp:val=&quot;002223CE&quot;/&gt;&lt;wsp:rsid wsp:val=&quot;00224FBE&quot;/&gt;&lt;wsp:rsid wsp:val=&quot;0022531E&quot;/&gt;&lt;wsp:rsid wsp:val=&quot;0022581D&quot;/&gt;&lt;wsp:rsid wsp:val=&quot;0022671B&quot;/&gt;&lt;wsp:rsid wsp:val=&quot;002273B3&quot;/&gt;&lt;wsp:rsid wsp:val=&quot;0023413C&quot;/&gt;&lt;wsp:rsid wsp:val=&quot;0023734F&quot;/&gt;&lt;wsp:rsid wsp:val=&quot;00241011&quot;/&gt;&lt;wsp:rsid wsp:val=&quot;00241E42&quot;/&gt;&lt;wsp:rsid wsp:val=&quot;0024260D&quot;/&gt;&lt;wsp:rsid wsp:val=&quot;002432B8&quot;/&gt;&lt;wsp:rsid wsp:val=&quot;00245FC5&quot;/&gt;&lt;wsp:rsid wsp:val=&quot;00250597&quot;/&gt;&lt;wsp:rsid wsp:val=&quot;002552AB&quot;/&gt;&lt;wsp:rsid wsp:val=&quot;00257562&quot;/&gt;&lt;wsp:rsid wsp:val=&quot;002578BC&quot;/&gt;&lt;wsp:rsid wsp:val=&quot;00257B35&quot;/&gt;&lt;wsp:rsid wsp:val=&quot;00261471&quot;/&gt;&lt;wsp:rsid wsp:val=&quot;00262854&quot;/&gt;&lt;wsp:rsid wsp:val=&quot;00263389&quot;/&gt;&lt;wsp:rsid wsp:val=&quot;00265370&quot;/&gt;&lt;wsp:rsid wsp:val=&quot;00266DE1&quot;/&gt;&lt;wsp:rsid wsp:val=&quot;00273816&quot;/&gt;&lt;wsp:rsid wsp:val=&quot;00281FD2&quot;/&gt;&lt;wsp:rsid wsp:val=&quot;00283A0D&quot;/&gt;&lt;wsp:rsid wsp:val=&quot;0028726B&quot;/&gt;&lt;wsp:rsid wsp:val=&quot;002964CB&quot;/&gt;&lt;wsp:rsid wsp:val=&quot;002A5CF6&quot;/&gt;&lt;wsp:rsid wsp:val=&quot;002A662B&quot;/&gt;&lt;wsp:rsid wsp:val=&quot;002B6032&quot;/&gt;&lt;wsp:rsid wsp:val=&quot;002B6136&quot;/&gt;&lt;wsp:rsid wsp:val=&quot;002B61D5&quot;/&gt;&lt;wsp:rsid wsp:val=&quot;002C0649&quot;/&gt;&lt;wsp:rsid wsp:val=&quot;002C5881&quot;/&gt;&lt;wsp:rsid wsp:val=&quot;002D2202&quot;/&gt;&lt;wsp:rsid wsp:val=&quot;002D4AA5&quot;/&gt;&lt;wsp:rsid wsp:val=&quot;002D4D66&quot;/&gt;&lt;wsp:rsid wsp:val=&quot;002E1574&quot;/&gt;&lt;wsp:rsid wsp:val=&quot;002E1CCD&quot;/&gt;&lt;wsp:rsid wsp:val=&quot;002E33D6&quot;/&gt;&lt;wsp:rsid wsp:val=&quot;002E4118&quot;/&gt;&lt;wsp:rsid wsp:val=&quot;002E54F0&quot;/&gt;&lt;wsp:rsid wsp:val=&quot;002E7438&quot;/&gt;&lt;wsp:rsid wsp:val=&quot;002F0FCF&quot;/&gt;&lt;wsp:rsid wsp:val=&quot;002F1152&quot;/&gt;&lt;wsp:rsid wsp:val=&quot;002F2184&quot;/&gt;&lt;wsp:rsid wsp:val=&quot;002F22F5&quot;/&gt;&lt;wsp:rsid wsp:val=&quot;002F290A&quot;/&gt;&lt;wsp:rsid wsp:val=&quot;002F47F4&quot;/&gt;&lt;wsp:rsid wsp:val=&quot;002F5D1C&quot;/&gt;&lt;wsp:rsid wsp:val=&quot;002F60BD&quot;/&gt;&lt;wsp:rsid wsp:val=&quot;002F7ACD&quot;/&gt;&lt;wsp:rsid wsp:val=&quot;003014DD&quot;/&gt;&lt;wsp:rsid wsp:val=&quot;00302158&quot;/&gt;&lt;wsp:rsid wsp:val=&quot;00310D75&quot;/&gt;&lt;wsp:rsid wsp:val=&quot;0031216E&quot;/&gt;&lt;wsp:rsid wsp:val=&quot;00312B19&quot;/&gt;&lt;wsp:rsid wsp:val=&quot;00317DB2&quot;/&gt;&lt;wsp:rsid wsp:val=&quot;00324FD6&quot;/&gt;&lt;wsp:rsid wsp:val=&quot;00325603&quot;/&gt;&lt;wsp:rsid wsp:val=&quot;00331D2A&quot;/&gt;&lt;wsp:rsid wsp:val=&quot;00332142&quot;/&gt;&lt;wsp:rsid wsp:val=&quot;00333686&quot;/&gt;&lt;wsp:rsid wsp:val=&quot;00335BFF&quot;/&gt;&lt;wsp:rsid wsp:val=&quot;00344B23&quot;/&gt;&lt;wsp:rsid wsp:val=&quot;0034576B&quot;/&gt;&lt;wsp:rsid wsp:val=&quot;003460A8&quot;/&gt;&lt;wsp:rsid wsp:val=&quot;003505C8&quot;/&gt;&lt;wsp:rsid wsp:val=&quot;0035119C&quot;/&gt;&lt;wsp:rsid wsp:val=&quot;00352DFF&quot;/&gt;&lt;wsp:rsid wsp:val=&quot;0035370C&quot;/&gt;&lt;wsp:rsid wsp:val=&quot;00354657&quot;/&gt;&lt;wsp:rsid wsp:val=&quot;00354AA0&quot;/&gt;&lt;wsp:rsid wsp:val=&quot;00356081&quot;/&gt;&lt;wsp:rsid wsp:val=&quot;00360859&quot;/&gt;&lt;wsp:rsid wsp:val=&quot;003720E4&quot;/&gt;&lt;wsp:rsid wsp:val=&quot;003720ED&quot;/&gt;&lt;wsp:rsid wsp:val=&quot;00376C66&quot;/&gt;&lt;wsp:rsid wsp:val=&quot;00376EDC&quot;/&gt;&lt;wsp:rsid wsp:val=&quot;00377F2B&quot;/&gt;&lt;wsp:rsid wsp:val=&quot;003813F2&quot;/&gt;&lt;wsp:rsid wsp:val=&quot;003832C2&quot;/&gt;&lt;wsp:rsid wsp:val=&quot;003855DD&quot;/&gt;&lt;wsp:rsid wsp:val=&quot;003873E3&quot;/&gt;&lt;wsp:rsid wsp:val=&quot;00387E81&quot;/&gt;&lt;wsp:rsid wsp:val=&quot;003909DE&quot;/&gt;&lt;wsp:rsid wsp:val=&quot;003927F5&quot;/&gt;&lt;wsp:rsid wsp:val=&quot;003965D1&quot;/&gt;&lt;wsp:rsid wsp:val=&quot;003A0DFD&quot;/&gt;&lt;wsp:rsid wsp:val=&quot;003A2975&quot;/&gt;&lt;wsp:rsid wsp:val=&quot;003A53B0&quot;/&gt;&lt;wsp:rsid wsp:val=&quot;003B3380&quot;/&gt;&lt;wsp:rsid wsp:val=&quot;003B493D&quot;/&gt;&lt;wsp:rsid wsp:val=&quot;003B52A5&quot;/&gt;&lt;wsp:rsid wsp:val=&quot;003C089D&quot;/&gt;&lt;wsp:rsid wsp:val=&quot;003C27C6&quot;/&gt;&lt;wsp:rsid wsp:val=&quot;003C36B5&quot;/&gt;&lt;wsp:rsid wsp:val=&quot;003C4B43&quot;/&gt;&lt;wsp:rsid wsp:val=&quot;003C6F73&quot;/&gt;&lt;wsp:rsid wsp:val=&quot;003E1366&quot;/&gt;&lt;wsp:rsid wsp:val=&quot;003E2EC3&quot;/&gt;&lt;wsp:rsid wsp:val=&quot;003E550E&quot;/&gt;&lt;wsp:rsid wsp:val=&quot;003E5518&quot;/&gt;&lt;wsp:rsid wsp:val=&quot;003E5CF8&quot;/&gt;&lt;wsp:rsid wsp:val=&quot;003E6540&quot;/&gt;&lt;wsp:rsid wsp:val=&quot;003F613C&quot;/&gt;&lt;wsp:rsid wsp:val=&quot;003F77FA&quot;/&gt;&lt;wsp:rsid wsp:val=&quot;003F79CE&quot;/&gt;&lt;wsp:rsid wsp:val=&quot;00400FA0&quot;/&gt;&lt;wsp:rsid wsp:val=&quot;004024D1&quot;/&gt;&lt;wsp:rsid wsp:val=&quot;0040498D&quot;/&gt;&lt;wsp:rsid wsp:val=&quot;00404F3C&quot;/&gt;&lt;wsp:rsid wsp:val=&quot;00412478&quot;/&gt;&lt;wsp:rsid wsp:val=&quot;00412F68&quot;/&gt;&lt;wsp:rsid wsp:val=&quot;00421DF1&quot;/&gt;&lt;wsp:rsid wsp:val=&quot;00421E0A&quot;/&gt;&lt;wsp:rsid wsp:val=&quot;00422CB6&quot;/&gt;&lt;wsp:rsid wsp:val=&quot;00426237&quot;/&gt;&lt;wsp:rsid wsp:val=&quot;00427C74&quot;/&gt;&lt;wsp:rsid wsp:val=&quot;004303A0&quot;/&gt;&lt;wsp:rsid wsp:val=&quot;00430FA5&quot;/&gt;&lt;wsp:rsid wsp:val=&quot;00430FEF&quot;/&gt;&lt;wsp:rsid wsp:val=&quot;00436301&quot;/&gt;&lt;wsp:rsid wsp:val=&quot;004363C7&quot;/&gt;&lt;wsp:rsid wsp:val=&quot;0044082B&quot;/&gt;&lt;wsp:rsid wsp:val=&quot;00442A13&quot;/&gt;&lt;wsp:rsid wsp:val=&quot;00443A23&quot;/&gt;&lt;wsp:rsid wsp:val=&quot;00446261&quot;/&gt;&lt;wsp:rsid wsp:val=&quot;0045714E&quot;/&gt;&lt;wsp:rsid wsp:val=&quot;004635C8&quot;/&gt;&lt;wsp:rsid wsp:val=&quot;004705A0&quot;/&gt;&lt;wsp:rsid wsp:val=&quot;004719CD&quot;/&gt;&lt;wsp:rsid wsp:val=&quot;0047312C&quot;/&gt;&lt;wsp:rsid wsp:val=&quot;00474688&quot;/&gt;&lt;wsp:rsid wsp:val=&quot;00474C73&quot;/&gt;&lt;wsp:rsid wsp:val=&quot;00480473&quot;/&gt;&lt;wsp:rsid wsp:val=&quot;00483030&quot;/&gt;&lt;wsp:rsid wsp:val=&quot;004847C9&quot;/&gt;&lt;wsp:rsid wsp:val=&quot;00493F88&quot;/&gt;&lt;wsp:rsid wsp:val=&quot;00494110&quot;/&gt;&lt;wsp:rsid wsp:val=&quot;00495A32&quot;/&gt;&lt;wsp:rsid wsp:val=&quot;004966F4&quot;/&gt;&lt;wsp:rsid wsp:val=&quot;004A1EA7&quot;/&gt;&lt;wsp:rsid wsp:val=&quot;004A2034&quot;/&gt;&lt;wsp:rsid wsp:val=&quot;004A3801&quot;/&gt;&lt;wsp:rsid wsp:val=&quot;004A5C62&quot;/&gt;&lt;wsp:rsid wsp:val=&quot;004A7353&quot;/&gt;&lt;wsp:rsid wsp:val=&quot;004B270A&quot;/&gt;&lt;wsp:rsid wsp:val=&quot;004B576F&quot;/&gt;&lt;wsp:rsid wsp:val=&quot;004B5918&quot;/&gt;&lt;wsp:rsid wsp:val=&quot;004B67D1&quot;/&gt;&lt;wsp:rsid wsp:val=&quot;004C0169&quot;/&gt;&lt;wsp:rsid wsp:val=&quot;004C1AB2&quot;/&gt;&lt;wsp:rsid wsp:val=&quot;004C2078&quot;/&gt;&lt;wsp:rsid wsp:val=&quot;004C533C&quot;/&gt;&lt;wsp:rsid wsp:val=&quot;004C68F3&quot;/&gt;&lt;wsp:rsid wsp:val=&quot;004D071A&quot;/&gt;&lt;wsp:rsid wsp:val=&quot;004D29AD&quot;/&gt;&lt;wsp:rsid wsp:val=&quot;004D34BE&quot;/&gt;&lt;wsp:rsid wsp:val=&quot;004D380B&quot;/&gt;&lt;wsp:rsid wsp:val=&quot;004D3CC0&quot;/&gt;&lt;wsp:rsid wsp:val=&quot;004D5F25&quot;/&gt;&lt;wsp:rsid wsp:val=&quot;004E1646&quot;/&gt;&lt;wsp:rsid wsp:val=&quot;004E27C6&quot;/&gt;&lt;wsp:rsid wsp:val=&quot;004E4232&quot;/&gt;&lt;wsp:rsid wsp:val=&quot;004E4667&quot;/&gt;&lt;wsp:rsid wsp:val=&quot;004E4FEF&quot;/&gt;&lt;wsp:rsid wsp:val=&quot;004E76AC&quot;/&gt;&lt;wsp:rsid wsp:val=&quot;004F04A2&quot;/&gt;&lt;wsp:rsid wsp:val=&quot;004F04B9&quot;/&gt;&lt;wsp:rsid wsp:val=&quot;004F159B&quot;/&gt;&lt;wsp:rsid wsp:val=&quot;005036B8&quot;/&gt;&lt;wsp:rsid wsp:val=&quot;00505E07&quot;/&gt;&lt;wsp:rsid wsp:val=&quot;00507516&quot;/&gt;&lt;wsp:rsid wsp:val=&quot;005100A8&quot;/&gt;&lt;wsp:rsid wsp:val=&quot;00517F0A&quot;/&gt;&lt;wsp:rsid wsp:val=&quot;00520223&quot;/&gt;&lt;wsp:rsid wsp:val=&quot;0052275E&quot;/&gt;&lt;wsp:rsid wsp:val=&quot;0052299E&quot;/&gt;&lt;wsp:rsid wsp:val=&quot;00523A14&quot;/&gt;&lt;wsp:rsid wsp:val=&quot;00523B7D&quot;/&gt;&lt;wsp:rsid wsp:val=&quot;00525A23&quot;/&gt;&lt;wsp:rsid wsp:val=&quot;005362BB&quot;/&gt;&lt;wsp:rsid wsp:val=&quot;00536618&quot;/&gt;&lt;wsp:rsid wsp:val=&quot;00536F14&quot;/&gt;&lt;wsp:rsid wsp:val=&quot;00540501&quot;/&gt;&lt;wsp:rsid wsp:val=&quot;005438FF&quot;/&gt;&lt;wsp:rsid wsp:val=&quot;00545945&quot;/&gt;&lt;wsp:rsid wsp:val=&quot;00547313&quot;/&gt;&lt;wsp:rsid wsp:val=&quot;00552027&quot;/&gt;&lt;wsp:rsid wsp:val=&quot;005570E4&quot;/&gt;&lt;wsp:rsid wsp:val=&quot;00564EF7&quot;/&gt;&lt;wsp:rsid wsp:val=&quot;00566EB5&quot;/&gt;&lt;wsp:rsid wsp:val=&quot;005716C3&quot;/&gt;&lt;wsp:rsid wsp:val=&quot;00573ECB&quot;/&gt;&lt;wsp:rsid wsp:val=&quot;00586470&quot;/&gt;&lt;wsp:rsid wsp:val=&quot;00591522&quot;/&gt;&lt;wsp:rsid wsp:val=&quot;005A37A3&quot;/&gt;&lt;wsp:rsid wsp:val=&quot;005A5D66&quot;/&gt;&lt;wsp:rsid wsp:val=&quot;005A6B39&quot;/&gt;&lt;wsp:rsid wsp:val=&quot;005A75CB&quot;/&gt;&lt;wsp:rsid wsp:val=&quot;005A78A8&quot;/&gt;&lt;wsp:rsid wsp:val=&quot;005B7244&quot;/&gt;&lt;wsp:rsid wsp:val=&quot;005C189D&quot;/&gt;&lt;wsp:rsid wsp:val=&quot;005C30A3&quot;/&gt;&lt;wsp:rsid wsp:val=&quot;005C30EA&quot;/&gt;&lt;wsp:rsid wsp:val=&quot;005C474B&quot;/&gt;&lt;wsp:rsid wsp:val=&quot;005C4E61&quot;/&gt;&lt;wsp:rsid wsp:val=&quot;005C5CD0&quot;/&gt;&lt;wsp:rsid wsp:val=&quot;005C6C2F&quot;/&gt;&lt;wsp:rsid wsp:val=&quot;005D22B1&quot;/&gt;&lt;wsp:rsid wsp:val=&quot;005D3600&quot;/&gt;&lt;wsp:rsid wsp:val=&quot;005D5098&quot;/&gt;&lt;wsp:rsid wsp:val=&quot;005E1170&quot;/&gt;&lt;wsp:rsid wsp:val=&quot;005E2CDC&quot;/&gt;&lt;wsp:rsid wsp:val=&quot;005E33B9&quot;/&gt;&lt;wsp:rsid wsp:val=&quot;005E703B&quot;/&gt;&lt;wsp:rsid wsp:val=&quot;005E7202&quot;/&gt;&lt;wsp:rsid wsp:val=&quot;005F09CE&quot;/&gt;&lt;wsp:rsid wsp:val=&quot;005F11B9&quot;/&gt;&lt;wsp:rsid wsp:val=&quot;005F3E46&quot;/&gt;&lt;wsp:rsid wsp:val=&quot;005F40A8&quot;/&gt;&lt;wsp:rsid wsp:val=&quot;005F48C4&quot;/&gt;&lt;wsp:rsid wsp:val=&quot;005F4B6D&quot;/&gt;&lt;wsp:rsid wsp:val=&quot;006004A9&quot;/&gt;&lt;wsp:rsid wsp:val=&quot;00601C2A&quot;/&gt;&lt;wsp:rsid wsp:val=&quot;0060517D&quot;/&gt;&lt;wsp:rsid wsp:val=&quot;00605D83&quot;/&gt;&lt;wsp:rsid wsp:val=&quot;006067F6&quot;/&gt;&lt;wsp:rsid wsp:val=&quot;00606FB7&quot;/&gt;&lt;wsp:rsid wsp:val=&quot;00607F12&quot;/&gt;&lt;wsp:rsid wsp:val=&quot;00611C8E&quot;/&gt;&lt;wsp:rsid wsp:val=&quot;006129A0&quot;/&gt;&lt;wsp:rsid wsp:val=&quot;0061491F&quot;/&gt;&lt;wsp:rsid wsp:val=&quot;00615419&quot;/&gt;&lt;wsp:rsid wsp:val=&quot;006162A9&quot;/&gt;&lt;wsp:rsid wsp:val=&quot;00616D82&quot;/&gt;&lt;wsp:rsid wsp:val=&quot;00617078&quot;/&gt;&lt;wsp:rsid wsp:val=&quot;00627411&quot;/&gt;&lt;wsp:rsid wsp:val=&quot;00633CC5&quot;/&gt;&lt;wsp:rsid wsp:val=&quot;00636915&quot;/&gt;&lt;wsp:rsid wsp:val=&quot;006439A5&quot;/&gt;&lt;wsp:rsid wsp:val=&quot;00644501&quot;/&gt;&lt;wsp:rsid wsp:val=&quot;006477B1&quot;/&gt;&lt;wsp:rsid wsp:val=&quot;0065202A&quot;/&gt;&lt;wsp:rsid wsp:val=&quot;0065445C&quot;/&gt;&lt;wsp:rsid wsp:val=&quot;00654804&quot;/&gt;&lt;wsp:rsid wsp:val=&quot;00654BB4&quot;/&gt;&lt;wsp:rsid wsp:val=&quot;00654C00&quot;/&gt;&lt;wsp:rsid wsp:val=&quot;0065644D&quot;/&gt;&lt;wsp:rsid wsp:val=&quot;00662244&quot;/&gt;&lt;wsp:rsid wsp:val=&quot;00663C14&quot;/&gt;&lt;wsp:rsid wsp:val=&quot;0066502E&quot;/&gt;&lt;wsp:rsid wsp:val=&quot;006731ED&quot;/&gt;&lt;wsp:rsid wsp:val=&quot;00676A90&quot;/&gt;&lt;wsp:rsid wsp:val=&quot;00681D4F&quot;/&gt;&lt;wsp:rsid wsp:val=&quot;0068433D&quot;/&gt;&lt;wsp:rsid wsp:val=&quot;00685975&quot;/&gt;&lt;wsp:rsid wsp:val=&quot;00687AF2&quot;/&gt;&lt;wsp:rsid wsp:val=&quot;006944FF&quot;/&gt;&lt;wsp:rsid wsp:val=&quot;006A06EC&quot;/&gt;&lt;wsp:rsid wsp:val=&quot;006A2C0C&quot;/&gt;&lt;wsp:rsid wsp:val=&quot;006A3F76&quot;/&gt;&lt;wsp:rsid wsp:val=&quot;006B10AF&quot;/&gt;&lt;wsp:rsid wsp:val=&quot;006B16D7&quot;/&gt;&lt;wsp:rsid wsp:val=&quot;006B33E5&quot;/&gt;&lt;wsp:rsid wsp:val=&quot;006B3D61&quot;/&gt;&lt;wsp:rsid wsp:val=&quot;006B48A5&quot;/&gt;&lt;wsp:rsid wsp:val=&quot;006B49DC&quot;/&gt;&lt;wsp:rsid wsp:val=&quot;006B6D65&quot;/&gt;&lt;wsp:rsid wsp:val=&quot;006B7617&quot;/&gt;&lt;wsp:rsid wsp:val=&quot;006B7A92&quot;/&gt;&lt;wsp:rsid wsp:val=&quot;006C509E&quot;/&gt;&lt;wsp:rsid wsp:val=&quot;006C628B&quot;/&gt;&lt;wsp:rsid wsp:val=&quot;006C6D08&quot;/&gt;&lt;wsp:rsid wsp:val=&quot;006C7ED1&quot;/&gt;&lt;wsp:rsid wsp:val=&quot;006D19DA&quot;/&gt;&lt;wsp:rsid wsp:val=&quot;006D24B2&quot;/&gt;&lt;wsp:rsid wsp:val=&quot;006D4E0A&quot;/&gt;&lt;wsp:rsid wsp:val=&quot;006E1CD7&quot;/&gt;&lt;wsp:rsid wsp:val=&quot;006E1F0A&quot;/&gt;&lt;wsp:rsid wsp:val=&quot;006F6B6E&quot;/&gt;&lt;wsp:rsid wsp:val=&quot;006F7178&quot;/&gt;&lt;wsp:rsid wsp:val=&quot;007038F1&quot;/&gt;&lt;wsp:rsid wsp:val=&quot;00703E89&quot;/&gt;&lt;wsp:rsid wsp:val=&quot;00707253&quot;/&gt;&lt;wsp:rsid wsp:val=&quot;00711677&quot;/&gt;&lt;wsp:rsid wsp:val=&quot;00712562&quot;/&gt;&lt;wsp:rsid wsp:val=&quot;0071400D&quot;/&gt;&lt;wsp:rsid wsp:val=&quot;00715669&quot;/&gt;&lt;wsp:rsid wsp:val=&quot;00720089&quot;/&gt;&lt;wsp:rsid wsp:val=&quot;00721F48&quot;/&gt;&lt;wsp:rsid wsp:val=&quot;00724D8D&quot;/&gt;&lt;wsp:rsid wsp:val=&quot;00726245&quot;/&gt;&lt;wsp:rsid wsp:val=&quot;00730FAA&quot;/&gt;&lt;wsp:rsid wsp:val=&quot;0073278A&quot;/&gt;&lt;wsp:rsid wsp:val=&quot;00733012&quot;/&gt;&lt;wsp:rsid wsp:val=&quot;00733243&quot;/&gt;&lt;wsp:rsid wsp:val=&quot;00735F5B&quot;/&gt;&lt;wsp:rsid wsp:val=&quot;00736377&quot;/&gt;&lt;wsp:rsid wsp:val=&quot;007400E0&quot;/&gt;&lt;wsp:rsid wsp:val=&quot;00741164&quot;/&gt;&lt;wsp:rsid wsp:val=&quot;00741E3C&quot;/&gt;&lt;wsp:rsid wsp:val=&quot;007446DB&quot;/&gt;&lt;wsp:rsid wsp:val=&quot;00746F62&quot;/&gt;&lt;wsp:rsid wsp:val=&quot;007510E9&quot;/&gt;&lt;wsp:rsid wsp:val=&quot;00754D63&quot;/&gt;&lt;wsp:rsid wsp:val=&quot;00760298&quot;/&gt;&lt;wsp:rsid wsp:val=&quot;007639CE&quot;/&gt;&lt;wsp:rsid wsp:val=&quot;007674ED&quot;/&gt;&lt;wsp:rsid wsp:val=&quot;007706E5&quot;/&gt;&lt;wsp:rsid wsp:val=&quot;0078054E&quot;/&gt;&lt;wsp:rsid wsp:val=&quot;007824AA&quot;/&gt;&lt;wsp:rsid wsp:val=&quot;0078316C&quot;/&gt;&lt;wsp:rsid wsp:val=&quot;00783F2F&quot;/&gt;&lt;wsp:rsid wsp:val=&quot;007909B5&quot;/&gt;&lt;wsp:rsid wsp:val=&quot;0079194B&quot;/&gt;&lt;wsp:rsid wsp:val=&quot;007925F1&quot;/&gt;&lt;wsp:rsid wsp:val=&quot;007944E0&quot;/&gt;&lt;wsp:rsid wsp:val=&quot;00795CEB&quot;/&gt;&lt;wsp:rsid wsp:val=&quot;007A51BF&quot;/&gt;&lt;wsp:rsid wsp:val=&quot;007A6979&quot;/&gt;&lt;wsp:rsid wsp:val=&quot;007B0AF7&quot;/&gt;&lt;wsp:rsid wsp:val=&quot;007B2F57&quot;/&gt;&lt;wsp:rsid wsp:val=&quot;007B38B8&quot;/&gt;&lt;wsp:rsid wsp:val=&quot;007B4518&quot;/&gt;&lt;wsp:rsid wsp:val=&quot;007B488D&quot;/&gt;&lt;wsp:rsid wsp:val=&quot;007B5733&quot;/&gt;&lt;wsp:rsid wsp:val=&quot;007C0306&quot;/&gt;&lt;wsp:rsid wsp:val=&quot;007C399A&quot;/&gt;&lt;wsp:rsid wsp:val=&quot;007D3FC9&quot;/&gt;&lt;wsp:rsid wsp:val=&quot;007D5931&quot;/&gt;&lt;wsp:rsid wsp:val=&quot;007D7189&quot;/&gt;&lt;wsp:rsid wsp:val=&quot;007E014B&quot;/&gt;&lt;wsp:rsid wsp:val=&quot;007E12C8&quot;/&gt;&lt;wsp:rsid wsp:val=&quot;007E4A98&quot;/&gt;&lt;wsp:rsid wsp:val=&quot;007F094D&quot;/&gt;&lt;wsp:rsid wsp:val=&quot;007F13E0&quot;/&gt;&lt;wsp:rsid wsp:val=&quot;007F55CA&quot;/&gt;&lt;wsp:rsid wsp:val=&quot;007F6BC9&quot;/&gt;&lt;wsp:rsid wsp:val=&quot;007F715E&quot;/&gt;&lt;wsp:rsid wsp:val=&quot;008001C0&quot;/&gt;&lt;wsp:rsid wsp:val=&quot;008008AB&quot;/&gt;&lt;wsp:rsid wsp:val=&quot;00800C6A&quot;/&gt;&lt;wsp:rsid wsp:val=&quot;008037BC&quot;/&gt;&lt;wsp:rsid wsp:val=&quot;00803806&quot;/&gt;&lt;wsp:rsid wsp:val=&quot;00805ADD&quot;/&gt;&lt;wsp:rsid wsp:val=&quot;00815092&quot;/&gt;&lt;wsp:rsid wsp:val=&quot;008151DC&quot;/&gt;&lt;wsp:rsid wsp:val=&quot;00820D10&quot;/&gt;&lt;wsp:rsid wsp:val=&quot;00823089&quot;/&gt;&lt;wsp:rsid wsp:val=&quot;00825E21&quot;/&gt;&lt;wsp:rsid wsp:val=&quot;008262C5&quot;/&gt;&lt;wsp:rsid wsp:val=&quot;00830523&quot;/&gt;&lt;wsp:rsid wsp:val=&quot;00831D39&quot;/&gt;&lt;wsp:rsid wsp:val=&quot;00833560&quot;/&gt;&lt;wsp:rsid wsp:val=&quot;008426A5&quot;/&gt;&lt;wsp:rsid wsp:val=&quot;00842D01&quot;/&gt;&lt;wsp:rsid wsp:val=&quot;00843A76&quot;/&gt;&lt;wsp:rsid wsp:val=&quot;00854587&quot;/&gt;&lt;wsp:rsid wsp:val=&quot;0085644E&quot;/&gt;&lt;wsp:rsid wsp:val=&quot;0086225F&quot;/&gt;&lt;wsp:rsid wsp:val=&quot;008623EE&quot;/&gt;&lt;wsp:rsid wsp:val=&quot;008627E5&quot;/&gt;&lt;wsp:rsid wsp:val=&quot;00866F73&quot;/&gt;&lt;wsp:rsid wsp:val=&quot;008677B9&quot;/&gt;&lt;wsp:rsid wsp:val=&quot;00867D32&quot;/&gt;&lt;wsp:rsid wsp:val=&quot;00871281&quot;/&gt;&lt;wsp:rsid wsp:val=&quot;00872248&quot;/&gt;&lt;wsp:rsid wsp:val=&quot;00872772&quot;/&gt;&lt;wsp:rsid wsp:val=&quot;008731C6&quot;/&gt;&lt;wsp:rsid wsp:val=&quot;008735E3&quot;/&gt;&lt;wsp:rsid wsp:val=&quot;00873CF7&quot;/&gt;&lt;wsp:rsid wsp:val=&quot;00874700&quot;/&gt;&lt;wsp:rsid wsp:val=&quot;00881721&quot;/&gt;&lt;wsp:rsid wsp:val=&quot;00881DB2&quot;/&gt;&lt;wsp:rsid wsp:val=&quot;00882ACB&quot;/&gt;&lt;wsp:rsid wsp:val=&quot;00883FEB&quot;/&gt;&lt;wsp:rsid wsp:val=&quot;00890548&quot;/&gt;&lt;wsp:rsid wsp:val=&quot;00892B54&quot;/&gt;&lt;wsp:rsid wsp:val=&quot;008930FE&quot;/&gt;&lt;wsp:rsid wsp:val=&quot;00893709&quot;/&gt;&lt;wsp:rsid wsp:val=&quot;00893D63&quot;/&gt;&lt;wsp:rsid wsp:val=&quot;00893FD7&quot;/&gt;&lt;wsp:rsid wsp:val=&quot;00895A02&quot;/&gt;&lt;wsp:rsid wsp:val=&quot;008A08E2&quot;/&gt;&lt;wsp:rsid wsp:val=&quot;008A1B47&quot;/&gt;&lt;wsp:rsid wsp:val=&quot;008A1F16&quot;/&gt;&lt;wsp:rsid wsp:val=&quot;008A429D&quot;/&gt;&lt;wsp:rsid wsp:val=&quot;008A5071&quot;/&gt;&lt;wsp:rsid wsp:val=&quot;008B0276&quot;/&gt;&lt;wsp:rsid wsp:val=&quot;008B033E&quot;/&gt;&lt;wsp:rsid wsp:val=&quot;008B05C9&quot;/&gt;&lt;wsp:rsid wsp:val=&quot;008C0011&quot;/&gt;&lt;wsp:rsid wsp:val=&quot;008C18AB&quot;/&gt;&lt;wsp:rsid wsp:val=&quot;008C6503&quot;/&gt;&lt;wsp:rsid wsp:val=&quot;008C6723&quot;/&gt;&lt;wsp:rsid wsp:val=&quot;008D5892&quot;/&gt;&lt;wsp:rsid wsp:val=&quot;008D6E20&quot;/&gt;&lt;wsp:rsid wsp:val=&quot;008D7A47&quot;/&gt;&lt;wsp:rsid wsp:val=&quot;008E0E78&quot;/&gt;&lt;wsp:rsid wsp:val=&quot;008E17BE&quot;/&gt;&lt;wsp:rsid wsp:val=&quot;008E632B&quot;/&gt;&lt;wsp:rsid wsp:val=&quot;008F006E&quot;/&gt;&lt;wsp:rsid wsp:val=&quot;008F4A2A&quot;/&gt;&lt;wsp:rsid wsp:val=&quot;008F5707&quot;/&gt;&lt;wsp:rsid wsp:val=&quot;008F652F&quot;/&gt;&lt;wsp:rsid wsp:val=&quot;0090099A&quot;/&gt;&lt;wsp:rsid wsp:val=&quot;0090460E&quot;/&gt;&lt;wsp:rsid wsp:val=&quot;0090785C&quot;/&gt;&lt;wsp:rsid wsp:val=&quot;00907F69&quot;/&gt;&lt;wsp:rsid wsp:val=&quot;009113DD&quot;/&gt;&lt;wsp:rsid wsp:val=&quot;0091397E&quot;/&gt;&lt;wsp:rsid wsp:val=&quot;009204E6&quot;/&gt;&lt;wsp:rsid wsp:val=&quot;00921127&quot;/&gt;&lt;wsp:rsid wsp:val=&quot;009224C4&quot;/&gt;&lt;wsp:rsid wsp:val=&quot;00925915&quot;/&gt;&lt;wsp:rsid wsp:val=&quot;00930627&quot;/&gt;&lt;wsp:rsid wsp:val=&quot;00931EC2&quot;/&gt;&lt;wsp:rsid wsp:val=&quot;00933D90&quot;/&gt;&lt;wsp:rsid wsp:val=&quot;00940445&quot;/&gt;&lt;wsp:rsid wsp:val=&quot;00941694&quot;/&gt;&lt;wsp:rsid wsp:val=&quot;00941E15&quot;/&gt;&lt;wsp:rsid wsp:val=&quot;00943913&quot;/&gt;&lt;wsp:rsid wsp:val=&quot;00944EE6&quot;/&gt;&lt;wsp:rsid wsp:val=&quot;00944F8E&quot;/&gt;&lt;wsp:rsid wsp:val=&quot;00946B8B&quot;/&gt;&lt;wsp:rsid wsp:val=&quot;0094797F&quot;/&gt;&lt;wsp:rsid wsp:val=&quot;00965269&quot;/&gt;&lt;wsp:rsid wsp:val=&quot;00965DB6&quot;/&gt;&lt;wsp:rsid wsp:val=&quot;00971931&quot;/&gt;&lt;wsp:rsid wsp:val=&quot;00981099&quot;/&gt;&lt;wsp:rsid wsp:val=&quot;00981B8C&quot;/&gt;&lt;wsp:rsid wsp:val=&quot;00982F22&quot;/&gt;&lt;wsp:rsid wsp:val=&quot;00983189&quot;/&gt;&lt;wsp:rsid wsp:val=&quot;0098553A&quot;/&gt;&lt;wsp:rsid wsp:val=&quot;00991300&quot;/&gt;&lt;wsp:rsid wsp:val=&quot;00996DE5&quot;/&gt;&lt;wsp:rsid wsp:val=&quot;00997393&quot;/&gt;&lt;wsp:rsid wsp:val=&quot;009977C6&quot;/&gt;&lt;wsp:rsid wsp:val=&quot;009A29A0&quot;/&gt;&lt;wsp:rsid wsp:val=&quot;009A5B1C&quot;/&gt;&lt;wsp:rsid wsp:val=&quot;009A6B14&quot;/&gt;&lt;wsp:rsid wsp:val=&quot;009A787E&quot;/&gt;&lt;wsp:rsid wsp:val=&quot;009B3E63&quot;/&gt;&lt;wsp:rsid wsp:val=&quot;009B56C9&quot;/&gt;&lt;wsp:rsid wsp:val=&quot;009C5543&quot;/&gt;&lt;wsp:rsid wsp:val=&quot;009C6441&quot;/&gt;&lt;wsp:rsid wsp:val=&quot;009D111B&quot;/&gt;&lt;wsp:rsid wsp:val=&quot;009D2E70&quot;/&gt;&lt;wsp:rsid wsp:val=&quot;009E0121&quot;/&gt;&lt;wsp:rsid wsp:val=&quot;009E6953&quot;/&gt;&lt;wsp:rsid wsp:val=&quot;009F167C&quot;/&gt;&lt;wsp:rsid wsp:val=&quot;009F2664&quot;/&gt;&lt;wsp:rsid wsp:val=&quot;009F27B6&quot;/&gt;&lt;wsp:rsid wsp:val=&quot;009F4257&quot;/&gt;&lt;wsp:rsid wsp:val=&quot;009F5B5C&quot;/&gt;&lt;wsp:rsid wsp:val=&quot;009F5CAD&quot;/&gt;&lt;wsp:rsid wsp:val=&quot;009F7689&quot;/&gt;&lt;wsp:rsid wsp:val=&quot;009F7C56&quot;/&gt;&lt;wsp:rsid wsp:val=&quot;009F7F3A&quot;/&gt;&lt;wsp:rsid wsp:val=&quot;00A03F2C&quot;/&gt;&lt;wsp:rsid wsp:val=&quot;00A04868&quot;/&gt;&lt;wsp:rsid wsp:val=&quot;00A06915&quot;/&gt;&lt;wsp:rsid wsp:val=&quot;00A06FB7&quot;/&gt;&lt;wsp:rsid wsp:val=&quot;00A07FD8&quot;/&gt;&lt;wsp:rsid wsp:val=&quot;00A15828&quot;/&gt;&lt;wsp:rsid wsp:val=&quot;00A16E6F&quot;/&gt;&lt;wsp:rsid wsp:val=&quot;00A21C5D&quot;/&gt;&lt;wsp:rsid wsp:val=&quot;00A240D0&quot;/&gt;&lt;wsp:rsid wsp:val=&quot;00A248D0&quot;/&gt;&lt;wsp:rsid wsp:val=&quot;00A252AF&quot;/&gt;&lt;wsp:rsid wsp:val=&quot;00A31B66&quot;/&gt;&lt;wsp:rsid wsp:val=&quot;00A31C38&quot;/&gt;&lt;wsp:rsid wsp:val=&quot;00A32807&quot;/&gt;&lt;wsp:rsid wsp:val=&quot;00A35BF8&quot;/&gt;&lt;wsp:rsid wsp:val=&quot;00A40453&quot;/&gt;&lt;wsp:rsid wsp:val=&quot;00A44A89&quot;/&gt;&lt;wsp:rsid wsp:val=&quot;00A46274&quot;/&gt;&lt;wsp:rsid wsp:val=&quot;00A4666A&quot;/&gt;&lt;wsp:rsid wsp:val=&quot;00A55581&quot;/&gt;&lt;wsp:rsid wsp:val=&quot;00A56444&quot;/&gt;&lt;wsp:rsid wsp:val=&quot;00A573AD&quot;/&gt;&lt;wsp:rsid wsp:val=&quot;00A57A86&quot;/&gt;&lt;wsp:rsid wsp:val=&quot;00A60A40&quot;/&gt;&lt;wsp:rsid wsp:val=&quot;00A6150E&quot;/&gt;&lt;wsp:rsid wsp:val=&quot;00A625E6&quot;/&gt;&lt;wsp:rsid wsp:val=&quot;00A63606&quot;/&gt;&lt;wsp:rsid wsp:val=&quot;00A63954&quot;/&gt;&lt;wsp:rsid wsp:val=&quot;00A63C72&quot;/&gt;&lt;wsp:rsid wsp:val=&quot;00A65632&quot;/&gt;&lt;wsp:rsid wsp:val=&quot;00A677E5&quot;/&gt;&lt;wsp:rsid wsp:val=&quot;00A67949&quot;/&gt;&lt;wsp:rsid wsp:val=&quot;00A75E9B&quot;/&gt;&lt;wsp:rsid wsp:val=&quot;00A77ED4&quot;/&gt;&lt;wsp:rsid wsp:val=&quot;00A80605&quot;/&gt;&lt;wsp:rsid wsp:val=&quot;00A81C67&quot;/&gt;&lt;wsp:rsid wsp:val=&quot;00A833E0&quot;/&gt;&lt;wsp:rsid wsp:val=&quot;00A87BD7&quot;/&gt;&lt;wsp:rsid wsp:val=&quot;00A92BFF&quot;/&gt;&lt;wsp:rsid wsp:val=&quot;00A95ABA&quot;/&gt;&lt;wsp:rsid wsp:val=&quot;00A97C86&quot;/&gt;&lt;wsp:rsid wsp:val=&quot;00AA2EC7&quot;/&gt;&lt;wsp:rsid wsp:val=&quot;00AA700C&quot;/&gt;&lt;wsp:rsid wsp:val=&quot;00AB1408&quot;/&gt;&lt;wsp:rsid wsp:val=&quot;00AC0C90&quot;/&gt;&lt;wsp:rsid wsp:val=&quot;00AC4D07&quot;/&gt;&lt;wsp:rsid wsp:val=&quot;00AC60FF&quot;/&gt;&lt;wsp:rsid wsp:val=&quot;00AC7355&quot;/&gt;&lt;wsp:rsid wsp:val=&quot;00AD0FFC&quot;/&gt;&lt;wsp:rsid wsp:val=&quot;00AD1739&quot;/&gt;&lt;wsp:rsid wsp:val=&quot;00AD1B32&quot;/&gt;&lt;wsp:rsid wsp:val=&quot;00AD588F&quot;/&gt;&lt;wsp:rsid wsp:val=&quot;00AD6D9E&quot;/&gt;&lt;wsp:rsid wsp:val=&quot;00AD79CE&quot;/&gt;&lt;wsp:rsid wsp:val=&quot;00AE062B&quot;/&gt;&lt;wsp:rsid wsp:val=&quot;00AE5C19&quot;/&gt;&lt;wsp:rsid wsp:val=&quot;00AF5591&quot;/&gt;&lt;wsp:rsid wsp:val=&quot;00AF55B5&quot;/&gt;&lt;wsp:rsid wsp:val=&quot;00AF7C68&quot;/&gt;&lt;wsp:rsid wsp:val=&quot;00B01450&quot;/&gt;&lt;wsp:rsid wsp:val=&quot;00B03AC6&quot;/&gt;&lt;wsp:rsid wsp:val=&quot;00B063AF&quot;/&gt;&lt;wsp:rsid wsp:val=&quot;00B107A9&quot;/&gt;&lt;wsp:rsid wsp:val=&quot;00B11298&quot;/&gt;&lt;wsp:rsid wsp:val=&quot;00B123B5&quot;/&gt;&lt;wsp:rsid wsp:val=&quot;00B14D9D&quot;/&gt;&lt;wsp:rsid wsp:val=&quot;00B159C5&quot;/&gt;&lt;wsp:rsid wsp:val=&quot;00B24C77&quot;/&gt;&lt;wsp:rsid wsp:val=&quot;00B26683&quot;/&gt;&lt;wsp:rsid wsp:val=&quot;00B31553&quot;/&gt;&lt;wsp:rsid wsp:val=&quot;00B32AB6&quot;/&gt;&lt;wsp:rsid wsp:val=&quot;00B36199&quot;/&gt;&lt;wsp:rsid wsp:val=&quot;00B36878&quot;/&gt;&lt;wsp:rsid wsp:val=&quot;00B379FC&quot;/&gt;&lt;wsp:rsid wsp:val=&quot;00B37E6E&quot;/&gt;&lt;wsp:rsid wsp:val=&quot;00B42AFB&quot;/&gt;&lt;wsp:rsid wsp:val=&quot;00B451A9&quot;/&gt;&lt;wsp:rsid wsp:val=&quot;00B46A79&quot;/&gt;&lt;wsp:rsid wsp:val=&quot;00B5304E&quot;/&gt;&lt;wsp:rsid wsp:val=&quot;00B53AFA&quot;/&gt;&lt;wsp:rsid wsp:val=&quot;00B542A3&quot;/&gt;&lt;wsp:rsid wsp:val=&quot;00B555C0&quot;/&gt;&lt;wsp:rsid wsp:val=&quot;00B57500&quot;/&gt;&lt;wsp:rsid wsp:val=&quot;00B6136B&quot;/&gt;&lt;wsp:rsid wsp:val=&quot;00B63B27&quot;/&gt;&lt;wsp:rsid wsp:val=&quot;00B63E7A&quot;/&gt;&lt;wsp:rsid wsp:val=&quot;00B66BEE&quot;/&gt;&lt;wsp:rsid wsp:val=&quot;00B6749D&quot;/&gt;&lt;wsp:rsid wsp:val=&quot;00B7336A&quot;/&gt;&lt;wsp:rsid wsp:val=&quot;00B743B2&quot;/&gt;&lt;wsp:rsid wsp:val=&quot;00B76A10&quot;/&gt;&lt;wsp:rsid wsp:val=&quot;00B77671&quot;/&gt;&lt;wsp:rsid wsp:val=&quot;00B804FB&quot;/&gt;&lt;wsp:rsid wsp:val=&quot;00B85293&quot;/&gt;&lt;wsp:rsid wsp:val=&quot;00B8574D&quot;/&gt;&lt;wsp:rsid wsp:val=&quot;00B9007C&quot;/&gt;&lt;wsp:rsid wsp:val=&quot;00B90FDD&quot;/&gt;&lt;wsp:rsid wsp:val=&quot;00B91577&quot;/&gt;&lt;wsp:rsid wsp:val=&quot;00B93B56&quot;/&gt;&lt;wsp:rsid wsp:val=&quot;00B93B6D&quot;/&gt;&lt;wsp:rsid wsp:val=&quot;00B949CE&quot;/&gt;&lt;wsp:rsid wsp:val=&quot;00B95F59&quot;/&gt;&lt;wsp:rsid wsp:val=&quot;00B96255&quot;/&gt;&lt;wsp:rsid wsp:val=&quot;00BA12D0&quot;/&gt;&lt;wsp:rsid wsp:val=&quot;00BA58CB&quot;/&gt;&lt;wsp:rsid wsp:val=&quot;00BA61B9&quot;/&gt;&lt;wsp:rsid wsp:val=&quot;00BA721E&quot;/&gt;&lt;wsp:rsid wsp:val=&quot;00BB052E&quot;/&gt;&lt;wsp:rsid wsp:val=&quot;00BB0990&quot;/&gt;&lt;wsp:rsid wsp:val=&quot;00BC0638&quot;/&gt;&lt;wsp:rsid wsp:val=&quot;00BC1A1C&quot;/&gt;&lt;wsp:rsid wsp:val=&quot;00BC1B47&quot;/&gt;&lt;wsp:rsid wsp:val=&quot;00BC34F6&quot;/&gt;&lt;wsp:rsid wsp:val=&quot;00BC72EA&quot;/&gt;&lt;wsp:rsid wsp:val=&quot;00BD2FF1&quot;/&gt;&lt;wsp:rsid wsp:val=&quot;00BD44BE&quot;/&gt;&lt;wsp:rsid wsp:val=&quot;00BD6116&quot;/&gt;&lt;wsp:rsid wsp:val=&quot;00BE23A3&quot;/&gt;&lt;wsp:rsid wsp:val=&quot;00BE4964&quot;/&gt;&lt;wsp:rsid wsp:val=&quot;00BE6532&quot;/&gt;&lt;wsp:rsid wsp:val=&quot;00C002E7&quot;/&gt;&lt;wsp:rsid wsp:val=&quot;00C047F1&quot;/&gt;&lt;wsp:rsid wsp:val=&quot;00C07B2D&quot;/&gt;&lt;wsp:rsid wsp:val=&quot;00C1190A&quot;/&gt;&lt;wsp:rsid wsp:val=&quot;00C13170&quot;/&gt;&lt;wsp:rsid wsp:val=&quot;00C1477B&quot;/&gt;&lt;wsp:rsid wsp:val=&quot;00C17998&quot;/&gt;&lt;wsp:rsid wsp:val=&quot;00C17DEF&quot;/&gt;&lt;wsp:rsid wsp:val=&quot;00C3058D&quot;/&gt;&lt;wsp:rsid wsp:val=&quot;00C33DD6&quot;/&gt;&lt;wsp:rsid wsp:val=&quot;00C34DEB&quot;/&gt;&lt;wsp:rsid wsp:val=&quot;00C35958&quot;/&gt;&lt;wsp:rsid wsp:val=&quot;00C35D68&quot;/&gt;&lt;wsp:rsid wsp:val=&quot;00C35F77&quot;/&gt;&lt;wsp:rsid wsp:val=&quot;00C418F6&quot;/&gt;&lt;wsp:rsid wsp:val=&quot;00C42F13&quot;/&gt;&lt;wsp:rsid wsp:val=&quot;00C45A75&quot;/&gt;&lt;wsp:rsid wsp:val=&quot;00C46A67&quot;/&gt;&lt;wsp:rsid wsp:val=&quot;00C5169B&quot;/&gt;&lt;wsp:rsid wsp:val=&quot;00C52293&quot;/&gt;&lt;wsp:rsid wsp:val=&quot;00C5730E&quot;/&gt;&lt;wsp:rsid wsp:val=&quot;00C61A0D&quot;/&gt;&lt;wsp:rsid wsp:val=&quot;00C645D4&quot;/&gt;&lt;wsp:rsid wsp:val=&quot;00C65B12&quot;/&gt;&lt;wsp:rsid wsp:val=&quot;00C70586&quot;/&gt;&lt;wsp:rsid wsp:val=&quot;00C769D8&quot;/&gt;&lt;wsp:rsid wsp:val=&quot;00C81A68&quot;/&gt;&lt;wsp:rsid wsp:val=&quot;00C81E8B&quot;/&gt;&lt;wsp:rsid wsp:val=&quot;00C83399&quot;/&gt;&lt;wsp:rsid wsp:val=&quot;00C86184&quot;/&gt;&lt;wsp:rsid wsp:val=&quot;00C863F2&quot;/&gt;&lt;wsp:rsid wsp:val=&quot;00C90F1C&quot;/&gt;&lt;wsp:rsid wsp:val=&quot;00C90FCA&quot;/&gt;&lt;wsp:rsid wsp:val=&quot;00C972AE&quot;/&gt;&lt;wsp:rsid wsp:val=&quot;00CA62A1&quot;/&gt;&lt;wsp:rsid wsp:val=&quot;00CB0393&quot;/&gt;&lt;wsp:rsid wsp:val=&quot;00CB0C58&quot;/&gt;&lt;wsp:rsid wsp:val=&quot;00CB49ED&quot;/&gt;&lt;wsp:rsid wsp:val=&quot;00CB5BFA&quot;/&gt;&lt;wsp:rsid wsp:val=&quot;00CB5D37&quot;/&gt;&lt;wsp:rsid wsp:val=&quot;00CC7748&quot;/&gt;&lt;wsp:rsid wsp:val=&quot;00CC7DD4&quot;/&gt;&lt;wsp:rsid wsp:val=&quot;00CD0922&quot;/&gt;&lt;wsp:rsid wsp:val=&quot;00CD4539&quot;/&gt;&lt;wsp:rsid wsp:val=&quot;00CD4BD1&quot;/&gt;&lt;wsp:rsid wsp:val=&quot;00CD50C3&quot;/&gt;&lt;wsp:rsid wsp:val=&quot;00CD69F4&quot;/&gt;&lt;wsp:rsid wsp:val=&quot;00CE1705&quot;/&gt;&lt;wsp:rsid wsp:val=&quot;00CE4EB1&quot;/&gt;&lt;wsp:rsid wsp:val=&quot;00CE5E39&quot;/&gt;&lt;wsp:rsid wsp:val=&quot;00CF13AC&quot;/&gt;&lt;wsp:rsid wsp:val=&quot;00CF3C88&quot;/&gt;&lt;wsp:rsid wsp:val=&quot;00CF6A34&quot;/&gt;&lt;wsp:rsid wsp:val=&quot;00CF78D6&quot;/&gt;&lt;wsp:rsid wsp:val=&quot;00D03487&quot;/&gt;&lt;wsp:rsid wsp:val=&quot;00D07FE5&quot;/&gt;&lt;wsp:rsid wsp:val=&quot;00D11408&quot;/&gt;&lt;wsp:rsid wsp:val=&quot;00D202C9&quot;/&gt;&lt;wsp:rsid wsp:val=&quot;00D20E3C&quot;/&gt;&lt;wsp:rsid wsp:val=&quot;00D26336&quot;/&gt;&lt;wsp:rsid wsp:val=&quot;00D27C0A&quot;/&gt;&lt;wsp:rsid wsp:val=&quot;00D307F0&quot;/&gt;&lt;wsp:rsid wsp:val=&quot;00D30D89&quot;/&gt;&lt;wsp:rsid wsp:val=&quot;00D31CD3&quot;/&gt;&lt;wsp:rsid wsp:val=&quot;00D33F35&quot;/&gt;&lt;wsp:rsid wsp:val=&quot;00D41CEC&quot;/&gt;&lt;wsp:rsid wsp:val=&quot;00D441D3&quot;/&gt;&lt;wsp:rsid wsp:val=&quot;00D4502C&quot;/&gt;&lt;wsp:rsid wsp:val=&quot;00D50A45&quot;/&gt;&lt;wsp:rsid wsp:val=&quot;00D5454A&quot;/&gt;&lt;wsp:rsid wsp:val=&quot;00D56D8B&quot;/&gt;&lt;wsp:rsid wsp:val=&quot;00D577A6&quot;/&gt;&lt;wsp:rsid wsp:val=&quot;00D603EF&quot;/&gt;&lt;wsp:rsid wsp:val=&quot;00D651BA&quot;/&gt;&lt;wsp:rsid wsp:val=&quot;00D70114&quot;/&gt;&lt;wsp:rsid wsp:val=&quot;00D70157&quot;/&gt;&lt;wsp:rsid wsp:val=&quot;00D7087D&quot;/&gt;&lt;wsp:rsid wsp:val=&quot;00D7418F&quot;/&gt;&lt;wsp:rsid wsp:val=&quot;00D756C7&quot;/&gt;&lt;wsp:rsid wsp:val=&quot;00D763D8&quot;/&gt;&lt;wsp:rsid wsp:val=&quot;00D7777C&quot;/&gt;&lt;wsp:rsid wsp:val=&quot;00D835D8&quot;/&gt;&lt;wsp:rsid wsp:val=&quot;00D848B1&quot;/&gt;&lt;wsp:rsid wsp:val=&quot;00D852C5&quot;/&gt;&lt;wsp:rsid wsp:val=&quot;00D873C6&quot;/&gt;&lt;wsp:rsid wsp:val=&quot;00D9011A&quot;/&gt;&lt;wsp:rsid wsp:val=&quot;00D9744F&quot;/&gt;&lt;wsp:rsid wsp:val=&quot;00DA1DB1&quot;/&gt;&lt;wsp:rsid wsp:val=&quot;00DB055D&quot;/&gt;&lt;wsp:rsid wsp:val=&quot;00DB22D2&quot;/&gt;&lt;wsp:rsid wsp:val=&quot;00DB2411&quot;/&gt;&lt;wsp:rsid wsp:val=&quot;00DB3F9D&quot;/&gt;&lt;wsp:rsid wsp:val=&quot;00DB4199&quot;/&gt;&lt;wsp:rsid wsp:val=&quot;00DB7FD6&quot;/&gt;&lt;wsp:rsid wsp:val=&quot;00DD0F50&quot;/&gt;&lt;wsp:rsid wsp:val=&quot;00DD1022&quot;/&gt;&lt;wsp:rsid wsp:val=&quot;00DE0A08&quot;/&gt;&lt;wsp:rsid wsp:val=&quot;00DE2530&quot;/&gt;&lt;wsp:rsid wsp:val=&quot;00DE2964&quot;/&gt;&lt;wsp:rsid wsp:val=&quot;00DE6527&quot;/&gt;&lt;wsp:rsid wsp:val=&quot;00DF4038&quot;/&gt;&lt;wsp:rsid wsp:val=&quot;00DF4FFC&quot;/&gt;&lt;wsp:rsid wsp:val=&quot;00DF59AB&quot;/&gt;&lt;wsp:rsid wsp:val=&quot;00E001EF&quot;/&gt;&lt;wsp:rsid wsp:val=&quot;00E007B9&quot;/&gt;&lt;wsp:rsid wsp:val=&quot;00E011F4&quot;/&gt;&lt;wsp:rsid wsp:val=&quot;00E02EF0&quot;/&gt;&lt;wsp:rsid wsp:val=&quot;00E05702&quot;/&gt;&lt;wsp:rsid wsp:val=&quot;00E066CC&quot;/&gt;&lt;wsp:rsid wsp:val=&quot;00E07F63&quot;/&gt;&lt;wsp:rsid wsp:val=&quot;00E10F83&quot;/&gt;&lt;wsp:rsid wsp:val=&quot;00E137EE&quot;/&gt;&lt;wsp:rsid wsp:val=&quot;00E14236&quot;/&gt;&lt;wsp:rsid wsp:val=&quot;00E14592&quot;/&gt;&lt;wsp:rsid wsp:val=&quot;00E14DF3&quot;/&gt;&lt;wsp:rsid wsp:val=&quot;00E156D6&quot;/&gt;&lt;wsp:rsid wsp:val=&quot;00E17E0A&quot;/&gt;&lt;wsp:rsid wsp:val=&quot;00E20040&quot;/&gt;&lt;wsp:rsid wsp:val=&quot;00E21DCB&quot;/&gt;&lt;wsp:rsid wsp:val=&quot;00E22C03&quot;/&gt;&lt;wsp:rsid wsp:val=&quot;00E25D6C&quot;/&gt;&lt;wsp:rsid wsp:val=&quot;00E34113&quot;/&gt;&lt;wsp:rsid wsp:val=&quot;00E3689A&quot;/&gt;&lt;wsp:rsid wsp:val=&quot;00E43533&quot;/&gt;&lt;wsp:rsid wsp:val=&quot;00E469B6&quot;/&gt;&lt;wsp:rsid wsp:val=&quot;00E473A2&quot;/&gt;&lt;wsp:rsid wsp:val=&quot;00E5277A&quot;/&gt;&lt;wsp:rsid wsp:val=&quot;00E53A8A&quot;/&gt;&lt;wsp:rsid wsp:val=&quot;00E54915&quot;/&gt;&lt;wsp:rsid wsp:val=&quot;00E54DAB&quot;/&gt;&lt;wsp:rsid wsp:val=&quot;00E60209&quot;/&gt;&lt;wsp:rsid wsp:val=&quot;00E60285&quot;/&gt;&lt;wsp:rsid wsp:val=&quot;00E6708C&quot;/&gt;&lt;wsp:rsid wsp:val=&quot;00E715DC&quot;/&gt;&lt;wsp:rsid wsp:val=&quot;00E73EAF&quot;/&gt;&lt;wsp:rsid wsp:val=&quot;00E745BE&quot;/&gt;&lt;wsp:rsid wsp:val=&quot;00E77AD9&quot;/&gt;&lt;wsp:rsid wsp:val=&quot;00E81B7A&quot;/&gt;&lt;wsp:rsid wsp:val=&quot;00E82F7D&quot;/&gt;&lt;wsp:rsid wsp:val=&quot;00E8301E&quot;/&gt;&lt;wsp:rsid wsp:val=&quot;00E86478&quot;/&gt;&lt;wsp:rsid wsp:val=&quot;00E86E5E&quot;/&gt;&lt;wsp:rsid wsp:val=&quot;00E933CD&quot;/&gt;&lt;wsp:rsid wsp:val=&quot;00EA33E1&quot;/&gt;&lt;wsp:rsid wsp:val=&quot;00EB0E7E&quot;/&gt;&lt;wsp:rsid wsp:val=&quot;00EB31DB&quot;/&gt;&lt;wsp:rsid wsp:val=&quot;00EB4586&quot;/&gt;&lt;wsp:rsid wsp:val=&quot;00EC09FF&quot;/&gt;&lt;wsp:rsid wsp:val=&quot;00EC5266&quot;/&gt;&lt;wsp:rsid wsp:val=&quot;00ED0839&quot;/&gt;&lt;wsp:rsid wsp:val=&quot;00ED24D8&quot;/&gt;&lt;wsp:rsid wsp:val=&quot;00ED67E8&quot;/&gt;&lt;wsp:rsid wsp:val=&quot;00ED7530&quot;/&gt;&lt;wsp:rsid wsp:val=&quot;00ED7751&quot;/&gt;&lt;wsp:rsid wsp:val=&quot;00ED777A&quot;/&gt;&lt;wsp:rsid wsp:val=&quot;00EE1AC3&quot;/&gt;&lt;wsp:rsid wsp:val=&quot;00EE310B&quot;/&gt;&lt;wsp:rsid wsp:val=&quot;00EE4CCC&quot;/&gt;&lt;wsp:rsid wsp:val=&quot;00EE5574&quot;/&gt;&lt;wsp:rsid wsp:val=&quot;00EF2F34&quot;/&gt;&lt;wsp:rsid wsp:val=&quot;00EF4D29&quot;/&gt;&lt;wsp:rsid wsp:val=&quot;00EF7454&quot;/&gt;&lt;wsp:rsid wsp:val=&quot;00F039EA&quot;/&gt;&lt;wsp:rsid wsp:val=&quot;00F07200&quot;/&gt;&lt;wsp:rsid wsp:val=&quot;00F140E3&quot;/&gt;&lt;wsp:rsid wsp:val=&quot;00F2191A&quot;/&gt;&lt;wsp:rsid wsp:val=&quot;00F2219E&quot;/&gt;&lt;wsp:rsid wsp:val=&quot;00F222C5&quot;/&gt;&lt;wsp:rsid wsp:val=&quot;00F22779&quot;/&gt;&lt;wsp:rsid wsp:val=&quot;00F22817&quot;/&gt;&lt;wsp:rsid wsp:val=&quot;00F27594&quot;/&gt;&lt;wsp:rsid wsp:val=&quot;00F30F9F&quot;/&gt;&lt;wsp:rsid wsp:val=&quot;00F372D3&quot;/&gt;&lt;wsp:rsid wsp:val=&quot;00F37E00&quot;/&gt;&lt;wsp:rsid wsp:val=&quot;00F43FAD&quot;/&gt;&lt;wsp:rsid wsp:val=&quot;00F442EA&quot;/&gt;&lt;wsp:rsid wsp:val=&quot;00F51115&quot;/&gt;&lt;wsp:rsid wsp:val=&quot;00F632C5&quot;/&gt;&lt;wsp:rsid wsp:val=&quot;00F64AFC&quot;/&gt;&lt;wsp:rsid wsp:val=&quot;00F65264&quot;/&gt;&lt;wsp:rsid wsp:val=&quot;00F655FF&quot;/&gt;&lt;wsp:rsid wsp:val=&quot;00F71B98&quot;/&gt;&lt;wsp:rsid wsp:val=&quot;00F7230B&quot;/&gt;&lt;wsp:rsid wsp:val=&quot;00F72CDB&quot;/&gt;&lt;wsp:rsid wsp:val=&quot;00F76C0E&quot;/&gt;&lt;wsp:rsid wsp:val=&quot;00F77FB2&quot;/&gt;&lt;wsp:rsid wsp:val=&quot;00F92C63&quot;/&gt;&lt;wsp:rsid wsp:val=&quot;00F9308E&quot;/&gt;&lt;wsp:rsid wsp:val=&quot;00F97CD9&quot;/&gt;&lt;wsp:rsid wsp:val=&quot;00FA0D1E&quot;/&gt;&lt;wsp:rsid wsp:val=&quot;00FA127C&quot;/&gt;&lt;wsp:rsid wsp:val=&quot;00FA15CD&quot;/&gt;&lt;wsp:rsid wsp:val=&quot;00FA1F01&quot;/&gt;&lt;wsp:rsid wsp:val=&quot;00FA5A4B&quot;/&gt;&lt;wsp:rsid wsp:val=&quot;00FB1038&quot;/&gt;&lt;wsp:rsid wsp:val=&quot;00FB20EB&quot;/&gt;&lt;wsp:rsid wsp:val=&quot;00FB5FC8&quot;/&gt;&lt;wsp:rsid wsp:val=&quot;00FB622E&quot;/&gt;&lt;wsp:rsid wsp:val=&quot;00FB6322&quot;/&gt;&lt;wsp:rsid wsp:val=&quot;00FB64EE&quot;/&gt;&lt;wsp:rsid wsp:val=&quot;00FC6F9A&quot;/&gt;&lt;wsp:rsid wsp:val=&quot;00FD36F0&quot;/&gt;&lt;wsp:rsid wsp:val=&quot;00FE0A75&quot;/&gt;&lt;wsp:rsid wsp:val=&quot;00FE2828&quot;/&gt;&lt;wsp:rsid wsp:val=&quot;00FE55AF&quot;/&gt;&lt;wsp:rsid wsp:val=&quot;00FE6605&quot;/&gt;&lt;wsp:rsid wsp:val=&quot;00FF6F07&quot;/&gt;&lt;/wsp:rsids&gt;&lt;/w:docPr&gt;&lt;w:body&gt;&lt;wx:sect&gt;&lt;w:p wsp:rsidR=&quot;008A429D&quot; wsp:rsidRDefault=&quot;008A429D&quot; wsp:rsidP=&quot;008A429D&quot;&gt;&lt;m:oMathPara&gt;&lt;m:oMath&gt;&lt;m:rad&gt;&lt;m:radPr&gt;&lt;m:degHide m:val=&quot;1&quot;/&gt;&lt;m:ctrlPr&gt;&lt;w:rPr&gt;&lt;w:rFonts w:ascii=&quot;Cambria Math&quot; w:h-ansi=&quot;Times New Roman&quot;/&gt;&lt;wx:font wx:val=&quot;Cambria Math&quot;/&gt;&lt;w:i/&gt;&lt;w:sz w:val=&quot;24&quot;/&gt;&lt;w:sz-cs w:val=&quot;24&quot;/&gt;&lt;/w:rPr&gt;&lt;/m:ctrlPr&gt;&lt;/m:radPr&gt;&lt;m:deg/&gt;&lt;m:e&gt;&lt;m:d&gt;&lt;m:dPr&gt;&lt;m:begChr m:val=&quot;|&quot;/&gt;&lt;m:endChr m:val=&quot;|&quot;/&gt;&lt;m:ctrlPr&gt;&lt;w:rPr&gt;&lt;w:rFonts w:ascii=&quot;Cambria Math&quot; w:h-ansi=&quot;Times New Roman&quot;/&gt;&lt;wx:font wx:val=&quot;Cambria Math&quot;/&gt;&lt;w:i/&gt;&lt;w:sz w:val=&quot;24&quot;/&gt;&lt;w:sz-cs w:val=&quot;24&quot;/&gt;&lt;/w:rPr&gt;&lt;/m:ctrlPr&gt;&lt;/m:dPr&gt;&lt;m:e&gt;&lt;m:sSub&gt;&lt;m:sSubPr&gt;&lt;m:ctrlPr&gt;&lt;w:rPr&gt;&lt;w:rFonts w:ascii=&quot;Cambria Math&quot; w:h-ansi=&quot;Times New Roman&quot;/&gt;&lt;wx:font wx:val=&quot;Cambria Math&quot;/&gt;&lt;w:i/&gt;&lt;w:sz w:val=&quot;24&quot;/&gt;&lt;w:sz-cs w:val=&quot;24&quot;/&gt;&lt;/w:rPr&gt;&lt;/m:ctrlPr&gt;&lt;/m:sSubPr&gt;&lt;m:e&gt;&lt;m:r&gt;&lt;w:rPr&gt;&lt;w:rFonts w:ascii=&quot;Cambria Math&quot; w:h-ansi=&quot;Times New Roman&quot;/&gt;&lt;wx:font wx:val=&quot;Cambria Math&quot;/&gt;&lt;w:i/&gt;&lt;w:sz w:val=&quot;24&quot;/&gt;&lt;w:sz-cs w:val=&quot;24&quot;/&gt;&lt;/w:rPr&gt;&lt;m:t&gt;I&lt;/m:t&gt;&lt;/m:r&gt;&lt;/m:e&gt;&lt;m:sub&gt;&lt;m:r&gt;&lt;w:rPr&gt;&lt;w:rFonts w:ascii=&quot;Cambria Math&quot; w:h-ansi=&quot;Times New Roman&quot;/&gt;&lt;wx:font wx:val=&quot;Cambria Math&quot;/&gt;&lt;w:i/&gt;&lt;w:sz w:val=&quot;24&quot;/&gt;&lt;w:sz-cs w:val=&quot;24&quot;/&gt;&lt;/w:rPr&gt;&lt;m:t&gt;D&lt;/m:t&gt;&lt;/m:r&gt;&lt;/m:sub&gt;&lt;/m:sSub&gt;&lt;m:ctrlPr&gt;&lt;w:rPr&gt;&lt;w:rFonts w:ascii=&quot;Cambria Math&quot; w:h-ansi=&quot;Cambria Math&quot;/&gt;&lt;wx:font wx:val=&quot;Cambria Math&quot;/&gt;&lt;w:i/&gt;&lt;w:sz w:val=&quot;24&quot;/&gt;&lt;w:sz-cs w:val=&quot;24&quot;/&gt;&lt;/w:rPr&gt;&lt;/m:ctrlPr&gt;&lt;/m:e&gt;&lt;/m:d&gt;&lt;m:ctrlPr&gt;&lt;w:rPr&gt;&lt;w:rFonts w:ascii=&quot;Cambria Math&quot; w:h-ansi=&quot;Cambria Math&quot;/&gt;&lt;wx:font wx:val=&quot;Cambria Math&quot;/&gt;&lt;w:i/&gt;&lt;w:sz w:val=&quot;24&quot;/&gt;&lt;w:sz-cs w:val=&quot;24&quot;/&gt;&lt;/w:rPr&gt;&lt;/m:ctrlPr&gt;&lt;/m:e&gt;&lt;/m:rad&gt;&lt;/m:oMath&gt;&lt;/m:oMathPara&gt;&lt;/w:p&gt;&lt;w:sectPr wsp: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9" o:title="" chromakey="white"/>
          </v:shape>
        </w:pict>
      </w:r>
      <w:r w:rsidRPr="00142919">
        <w:rPr>
          <w:rFonts w:ascii="Times New Roman" w:hAnsi="Times New Roman"/>
          <w:sz w:val="24"/>
          <w:szCs w:val="24"/>
        </w:rPr>
        <w:fldChar w:fldCharType="end"/>
      </w:r>
      <w:r w:rsidRPr="00142919">
        <w:rPr>
          <w:rFonts w:ascii="Times New Roman" w:hAnsi="Times New Roman"/>
          <w:i/>
          <w:sz w:val="24"/>
          <w:szCs w:val="24"/>
        </w:rPr>
        <w:t>–</w:t>
      </w:r>
      <w:r w:rsidRPr="00142919">
        <w:rPr>
          <w:rFonts w:ascii="Times New Roman" w:eastAsia="SimSun" w:hAnsi="Times New Roman"/>
          <w:i/>
          <w:sz w:val="24"/>
          <w:szCs w:val="24"/>
          <w:lang w:eastAsia="zh-CN"/>
        </w:rPr>
        <w:t>V</w:t>
      </w:r>
      <w:r w:rsidRPr="00142919">
        <w:rPr>
          <w:rFonts w:ascii="Times New Roman" w:eastAsia="SimSun" w:hAnsi="Times New Roman"/>
          <w:i/>
          <w:sz w:val="24"/>
          <w:szCs w:val="24"/>
          <w:vertAlign w:val="subscript"/>
          <w:lang w:eastAsia="zh-CN"/>
        </w:rPr>
        <w:t>GS</w:t>
      </w:r>
      <w:r w:rsidRPr="00142919">
        <w:rPr>
          <w:rFonts w:ascii="Times New Roman" w:hAnsi="Times New Roman"/>
          <w:sz w:val="24"/>
          <w:szCs w:val="24"/>
        </w:rPr>
        <w:t xml:space="preserve"> characteristics for the B-diamond MOSFET after ex-situ 773 K annealing, respectively. (c) and (d) </w:t>
      </w:r>
      <w:r w:rsidRPr="00142919">
        <w:rPr>
          <w:rFonts w:ascii="Times New Roman" w:hAnsi="Times New Roman"/>
          <w:i/>
          <w:iCs/>
          <w:sz w:val="24"/>
          <w:szCs w:val="24"/>
        </w:rPr>
        <w:t>C-V</w:t>
      </w:r>
      <w:r w:rsidRPr="00142919">
        <w:rPr>
          <w:rFonts w:ascii="Times New Roman" w:hAnsi="Times New Roman"/>
          <w:sz w:val="24"/>
          <w:szCs w:val="24"/>
        </w:rPr>
        <w:t xml:space="preserve"> characteristics for the B-diamond MOS capacitors operating at 298 K and after ex-situ 773 K annealing, respectively.</w:t>
      </w:r>
    </w:p>
    <w:p w14:paraId="314D0E8C" w14:textId="77777777" w:rsidR="006731ED" w:rsidRPr="00015221" w:rsidRDefault="006731ED" w:rsidP="00CC6267">
      <w:pPr>
        <w:autoSpaceDE w:val="0"/>
        <w:autoSpaceDN w:val="0"/>
        <w:adjustRightInd w:val="0"/>
        <w:snapToGrid w:val="0"/>
        <w:spacing w:line="480" w:lineRule="auto"/>
        <w:jc w:val="center"/>
        <w:rPr>
          <w:rFonts w:ascii="Times New Roman" w:eastAsia="游明朝" w:hAnsi="Times New Roman"/>
          <w:sz w:val="24"/>
          <w:szCs w:val="24"/>
        </w:rPr>
      </w:pPr>
    </w:p>
    <w:p w14:paraId="7433EA2C" w14:textId="77777777" w:rsidR="00022AAB" w:rsidRPr="00142919" w:rsidRDefault="00022AAB" w:rsidP="00CC6267">
      <w:pPr>
        <w:autoSpaceDE w:val="0"/>
        <w:autoSpaceDN w:val="0"/>
        <w:adjustRightInd w:val="0"/>
        <w:snapToGrid w:val="0"/>
        <w:spacing w:line="480" w:lineRule="auto"/>
        <w:jc w:val="center"/>
        <w:rPr>
          <w:rFonts w:ascii="Times New Roman" w:eastAsia="游明朝" w:hAnsi="Times New Roman"/>
          <w:sz w:val="24"/>
          <w:szCs w:val="24"/>
        </w:rPr>
      </w:pPr>
    </w:p>
    <w:p w14:paraId="06AB879C" w14:textId="77777777" w:rsidR="00022AAB" w:rsidRPr="00142919" w:rsidRDefault="00022AAB" w:rsidP="00CC6267">
      <w:pPr>
        <w:autoSpaceDE w:val="0"/>
        <w:autoSpaceDN w:val="0"/>
        <w:adjustRightInd w:val="0"/>
        <w:snapToGrid w:val="0"/>
        <w:spacing w:line="480" w:lineRule="auto"/>
        <w:jc w:val="center"/>
        <w:rPr>
          <w:rFonts w:ascii="Times New Roman" w:eastAsia="游明朝" w:hAnsi="Times New Roman"/>
          <w:sz w:val="24"/>
          <w:szCs w:val="24"/>
        </w:rPr>
      </w:pPr>
    </w:p>
    <w:p w14:paraId="7D7E1541" w14:textId="77777777" w:rsidR="001864F2" w:rsidRPr="00142919" w:rsidRDefault="001864F2" w:rsidP="00CC6267">
      <w:pPr>
        <w:autoSpaceDE w:val="0"/>
        <w:autoSpaceDN w:val="0"/>
        <w:adjustRightInd w:val="0"/>
        <w:snapToGrid w:val="0"/>
        <w:spacing w:line="480" w:lineRule="auto"/>
        <w:jc w:val="center"/>
        <w:rPr>
          <w:rFonts w:ascii="Times New Roman" w:eastAsia="游明朝" w:hAnsi="Times New Roman"/>
          <w:sz w:val="24"/>
          <w:szCs w:val="24"/>
        </w:rPr>
      </w:pPr>
    </w:p>
    <w:p w14:paraId="6902578C" w14:textId="77777777" w:rsidR="001864F2" w:rsidRPr="00142919" w:rsidRDefault="001864F2" w:rsidP="00CC6267">
      <w:pPr>
        <w:autoSpaceDE w:val="0"/>
        <w:autoSpaceDN w:val="0"/>
        <w:adjustRightInd w:val="0"/>
        <w:snapToGrid w:val="0"/>
        <w:spacing w:line="480" w:lineRule="auto"/>
        <w:jc w:val="center"/>
        <w:rPr>
          <w:rFonts w:ascii="Times New Roman" w:eastAsia="游明朝" w:hAnsi="Times New Roman"/>
          <w:sz w:val="24"/>
          <w:szCs w:val="24"/>
        </w:rPr>
      </w:pPr>
    </w:p>
    <w:p w14:paraId="19E5764B" w14:textId="77777777" w:rsidR="001864F2" w:rsidRPr="00142919" w:rsidRDefault="001864F2" w:rsidP="00CC6267">
      <w:pPr>
        <w:autoSpaceDE w:val="0"/>
        <w:autoSpaceDN w:val="0"/>
        <w:adjustRightInd w:val="0"/>
        <w:snapToGrid w:val="0"/>
        <w:spacing w:line="480" w:lineRule="auto"/>
        <w:jc w:val="center"/>
        <w:rPr>
          <w:rFonts w:ascii="Times New Roman" w:eastAsia="游明朝" w:hAnsi="Times New Roman"/>
          <w:sz w:val="24"/>
          <w:szCs w:val="24"/>
        </w:rPr>
      </w:pPr>
    </w:p>
    <w:p w14:paraId="12F7EC52" w14:textId="77777777" w:rsidR="001864F2" w:rsidRPr="00142919" w:rsidRDefault="001864F2" w:rsidP="00CC6267">
      <w:pPr>
        <w:autoSpaceDE w:val="0"/>
        <w:autoSpaceDN w:val="0"/>
        <w:adjustRightInd w:val="0"/>
        <w:snapToGrid w:val="0"/>
        <w:spacing w:line="480" w:lineRule="auto"/>
        <w:jc w:val="center"/>
        <w:rPr>
          <w:rFonts w:ascii="Times New Roman" w:eastAsia="游明朝" w:hAnsi="Times New Roman"/>
          <w:sz w:val="24"/>
          <w:szCs w:val="24"/>
        </w:rPr>
      </w:pPr>
    </w:p>
    <w:p w14:paraId="4C31CDCB" w14:textId="77777777" w:rsidR="001864F2" w:rsidRPr="00142919" w:rsidRDefault="00015221" w:rsidP="00CC6267">
      <w:pPr>
        <w:autoSpaceDE w:val="0"/>
        <w:autoSpaceDN w:val="0"/>
        <w:adjustRightInd w:val="0"/>
        <w:snapToGrid w:val="0"/>
        <w:spacing w:line="480" w:lineRule="auto"/>
        <w:jc w:val="center"/>
        <w:rPr>
          <w:rFonts w:ascii="Times New Roman" w:eastAsia="游明朝" w:hAnsi="Times New Roman"/>
          <w:sz w:val="24"/>
          <w:szCs w:val="24"/>
        </w:rPr>
      </w:pPr>
      <w:r>
        <w:lastRenderedPageBreak/>
        <w:pict w14:anchorId="61C88C7F">
          <v:shape id="_x0000_i1050" type="#_x0000_t75" style="width:424.6pt;height:186.9pt">
            <v:imagedata r:id="rId19" o:title=""/>
          </v:shape>
        </w:pict>
      </w:r>
    </w:p>
    <w:p w14:paraId="75F34065" w14:textId="77777777" w:rsidR="00015221" w:rsidRPr="00142919" w:rsidRDefault="00015221" w:rsidP="00015221">
      <w:pPr>
        <w:autoSpaceDE w:val="0"/>
        <w:autoSpaceDN w:val="0"/>
        <w:adjustRightInd w:val="0"/>
        <w:snapToGrid w:val="0"/>
        <w:spacing w:line="480" w:lineRule="auto"/>
        <w:rPr>
          <w:rFonts w:ascii="Times New Roman" w:eastAsia="SimSun" w:hAnsi="Times New Roman"/>
          <w:sz w:val="24"/>
          <w:szCs w:val="24"/>
          <w:lang w:eastAsia="zh-CN"/>
        </w:rPr>
      </w:pPr>
      <w:r w:rsidRPr="00142919">
        <w:rPr>
          <w:rFonts w:ascii="Times New Roman" w:eastAsia="SimSun" w:hAnsi="Times New Roman"/>
          <w:b/>
          <w:sz w:val="24"/>
          <w:szCs w:val="24"/>
          <w:lang w:eastAsia="zh-CN"/>
        </w:rPr>
        <w:t xml:space="preserve">FIG. </w:t>
      </w:r>
      <w:r w:rsidRPr="00142919">
        <w:rPr>
          <w:rFonts w:ascii="Times New Roman" w:eastAsia="游明朝" w:hAnsi="Times New Roman" w:hint="eastAsia"/>
          <w:b/>
          <w:sz w:val="24"/>
          <w:szCs w:val="24"/>
        </w:rPr>
        <w:t>5</w:t>
      </w:r>
      <w:r w:rsidRPr="00142919">
        <w:rPr>
          <w:rFonts w:ascii="Times New Roman" w:eastAsia="SimSun" w:hAnsi="Times New Roman"/>
          <w:b/>
          <w:sz w:val="24"/>
          <w:szCs w:val="24"/>
          <w:lang w:eastAsia="zh-CN"/>
        </w:rPr>
        <w:t xml:space="preserve">. </w:t>
      </w:r>
      <w:r w:rsidRPr="00142919">
        <w:rPr>
          <w:rFonts w:ascii="Times New Roman" w:hAnsi="Times New Roman"/>
          <w:sz w:val="24"/>
          <w:szCs w:val="24"/>
        </w:rPr>
        <w:t>(</w:t>
      </w:r>
      <w:r w:rsidRPr="00142919">
        <w:rPr>
          <w:rFonts w:ascii="Times New Roman" w:hAnsi="Times New Roman" w:hint="eastAsia"/>
          <w:sz w:val="24"/>
          <w:szCs w:val="24"/>
        </w:rPr>
        <w:t>a</w:t>
      </w:r>
      <w:r w:rsidRPr="00142919">
        <w:rPr>
          <w:rFonts w:ascii="Times New Roman" w:hAnsi="Times New Roman"/>
          <w:sz w:val="24"/>
          <w:szCs w:val="24"/>
        </w:rPr>
        <w:t>) and (</w:t>
      </w:r>
      <w:r w:rsidRPr="00142919">
        <w:rPr>
          <w:rFonts w:ascii="Times New Roman" w:hAnsi="Times New Roman" w:hint="eastAsia"/>
          <w:sz w:val="24"/>
          <w:szCs w:val="24"/>
        </w:rPr>
        <w:t>b</w:t>
      </w:r>
      <w:r w:rsidRPr="00142919">
        <w:rPr>
          <w:rFonts w:ascii="Times New Roman" w:hAnsi="Times New Roman"/>
          <w:sz w:val="24"/>
          <w:szCs w:val="24"/>
        </w:rPr>
        <w:t xml:space="preserve">) </w:t>
      </w:r>
      <w:r w:rsidRPr="00142919">
        <w:rPr>
          <w:rFonts w:ascii="Times New Roman" w:eastAsia="游明朝" w:hAnsi="Times New Roman"/>
          <w:sz w:val="24"/>
          <w:szCs w:val="24"/>
        </w:rPr>
        <w:t>Summary of</w:t>
      </w:r>
      <w:r w:rsidRPr="00142919">
        <w:rPr>
          <w:rFonts w:ascii="Times New Roman" w:eastAsia="DengXian" w:hAnsi="Times New Roman"/>
          <w:sz w:val="24"/>
          <w:szCs w:val="24"/>
          <w:lang w:eastAsia="zh-CN"/>
        </w:rPr>
        <w:t xml:space="preserve"> the dependence of </w:t>
      </w:r>
      <w:r w:rsidRPr="00142919">
        <w:rPr>
          <w:rFonts w:ascii="Times New Roman" w:eastAsia="游明朝" w:hAnsi="Times New Roman"/>
          <w:sz w:val="24"/>
          <w:szCs w:val="24"/>
        </w:rPr>
        <w:t>|</w:t>
      </w:r>
      <w:proofErr w:type="spellStart"/>
      <w:r w:rsidRPr="00142919">
        <w:rPr>
          <w:rFonts w:ascii="Times New Roman" w:eastAsia="游明朝" w:hAnsi="Times New Roman"/>
          <w:i/>
          <w:iCs/>
          <w:sz w:val="24"/>
          <w:szCs w:val="24"/>
        </w:rPr>
        <w:t>I</w:t>
      </w:r>
      <w:r w:rsidRPr="00142919">
        <w:rPr>
          <w:rFonts w:ascii="Times New Roman" w:eastAsia="游明朝" w:hAnsi="Times New Roman"/>
          <w:i/>
          <w:iCs/>
          <w:sz w:val="24"/>
          <w:szCs w:val="24"/>
          <w:vertAlign w:val="subscript"/>
        </w:rPr>
        <w:t>D,max</w:t>
      </w:r>
      <w:proofErr w:type="spellEnd"/>
      <w:r w:rsidRPr="00142919">
        <w:rPr>
          <w:rFonts w:ascii="Times New Roman" w:eastAsia="游明朝" w:hAnsi="Times New Roman"/>
          <w:sz w:val="24"/>
          <w:szCs w:val="24"/>
        </w:rPr>
        <w:t>|</w:t>
      </w:r>
      <w:r w:rsidRPr="00142919">
        <w:rPr>
          <w:rFonts w:ascii="Times New Roman" w:eastAsia="DengXian" w:hAnsi="Times New Roman"/>
          <w:sz w:val="24"/>
          <w:szCs w:val="24"/>
          <w:lang w:eastAsia="zh-CN"/>
        </w:rPr>
        <w:t xml:space="preserve"> and </w:t>
      </w:r>
      <w:r w:rsidRPr="00142919">
        <w:rPr>
          <w:rFonts w:ascii="Times New Roman" w:eastAsia="DengXian" w:hAnsi="Times New Roman"/>
          <w:i/>
          <w:iCs/>
          <w:sz w:val="24"/>
          <w:szCs w:val="24"/>
          <w:lang w:eastAsia="zh-CN"/>
        </w:rPr>
        <w:t>V</w:t>
      </w:r>
      <w:r w:rsidRPr="00142919">
        <w:rPr>
          <w:rFonts w:ascii="Times New Roman" w:eastAsia="DengXian" w:hAnsi="Times New Roman"/>
          <w:i/>
          <w:iCs/>
          <w:sz w:val="24"/>
          <w:szCs w:val="24"/>
          <w:vertAlign w:val="subscript"/>
          <w:lang w:eastAsia="zh-CN"/>
        </w:rPr>
        <w:t>TH</w:t>
      </w:r>
      <w:r w:rsidRPr="00142919">
        <w:rPr>
          <w:rFonts w:ascii="Times New Roman" w:eastAsia="DengXian" w:hAnsi="Times New Roman"/>
          <w:sz w:val="24"/>
          <w:szCs w:val="24"/>
          <w:lang w:eastAsia="zh-CN"/>
        </w:rPr>
        <w:t xml:space="preserve"> on </w:t>
      </w:r>
      <w:proofErr w:type="spellStart"/>
      <w:r w:rsidRPr="00142919">
        <w:rPr>
          <w:rFonts w:ascii="Times New Roman" w:eastAsia="DengXian" w:hAnsi="Times New Roman"/>
          <w:i/>
          <w:iCs/>
          <w:sz w:val="24"/>
          <w:szCs w:val="24"/>
          <w:lang w:eastAsia="zh-CN"/>
        </w:rPr>
        <w:t>t</w:t>
      </w:r>
      <w:r w:rsidRPr="00142919">
        <w:rPr>
          <w:rFonts w:ascii="Times New Roman" w:eastAsia="DengXian" w:hAnsi="Times New Roman"/>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w:t>
      </w:r>
      <w:r w:rsidRPr="00142919">
        <w:rPr>
          <w:rFonts w:ascii="Times New Roman" w:eastAsia="DengXian" w:hAnsi="Times New Roman" w:hint="eastAsia"/>
          <w:bCs/>
          <w:sz w:val="24"/>
          <w:szCs w:val="24"/>
          <w:lang w:eastAsia="zh-CN"/>
        </w:rPr>
        <w:t>and</w:t>
      </w:r>
      <w:r w:rsidRPr="00142919">
        <w:rPr>
          <w:rFonts w:ascii="Times New Roman" w:eastAsia="DengXian" w:hAnsi="Times New Roman"/>
          <w:sz w:val="24"/>
          <w:szCs w:val="24"/>
          <w:lang w:eastAsia="zh-CN"/>
        </w:rPr>
        <w:t xml:space="preserve"> </w:t>
      </w:r>
      <w:proofErr w:type="spellStart"/>
      <w:r w:rsidRPr="00142919">
        <w:rPr>
          <w:rFonts w:ascii="Times New Roman" w:eastAsia="DengXian" w:hAnsi="Times New Roman" w:hint="eastAsia"/>
          <w:bCs/>
          <w:i/>
          <w:iCs/>
          <w:sz w:val="24"/>
          <w:szCs w:val="24"/>
          <w:lang w:eastAsia="zh-CN"/>
        </w:rPr>
        <w:t>N</w:t>
      </w:r>
      <w:r w:rsidRPr="00142919">
        <w:rPr>
          <w:rFonts w:ascii="Times New Roman" w:eastAsia="DengXian" w:hAnsi="Times New Roman" w:hint="eastAsia"/>
          <w:bCs/>
          <w:i/>
          <w:iCs/>
          <w:sz w:val="24"/>
          <w:szCs w:val="24"/>
          <w:vertAlign w:val="subscript"/>
          <w:lang w:eastAsia="zh-CN"/>
        </w:rPr>
        <w:t>boron</w:t>
      </w:r>
      <w:proofErr w:type="spellEnd"/>
      <w:r w:rsidRPr="00142919">
        <w:rPr>
          <w:rFonts w:ascii="Times New Roman" w:eastAsia="DengXian" w:hAnsi="Times New Roman"/>
          <w:sz w:val="24"/>
          <w:szCs w:val="24"/>
          <w:lang w:eastAsia="zh-CN"/>
        </w:rPr>
        <w:t xml:space="preserve"> for B-diamond MESFETs and MOSFETs</w:t>
      </w:r>
      <w:r w:rsidRPr="00142919">
        <w:rPr>
          <w:rFonts w:ascii="Times New Roman" w:eastAsia="游明朝" w:hAnsi="Times New Roman"/>
          <w:sz w:val="24"/>
          <w:szCs w:val="24"/>
        </w:rPr>
        <w:t>, respectively.</w:t>
      </w:r>
    </w:p>
    <w:p w14:paraId="191D6E79" w14:textId="77777777" w:rsidR="00022AAB" w:rsidRDefault="00022AAB" w:rsidP="005212BB">
      <w:pPr>
        <w:autoSpaceDE w:val="0"/>
        <w:autoSpaceDN w:val="0"/>
        <w:adjustRightInd w:val="0"/>
        <w:snapToGrid w:val="0"/>
        <w:spacing w:line="480" w:lineRule="auto"/>
        <w:rPr>
          <w:rFonts w:ascii="Times New Roman" w:eastAsia="游明朝" w:hAnsi="Times New Roman"/>
          <w:sz w:val="24"/>
          <w:szCs w:val="24"/>
        </w:rPr>
      </w:pPr>
    </w:p>
    <w:p w14:paraId="64E8945E"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15C461C4"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1FBEB5C2"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1908B5C7"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6A864A06"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5A7E5CA4"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5FA47644"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47AF8F97"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37F951D0"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0E28AC6E"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20120019"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453DB6FB"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375CFBC9"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6132497F" w14:textId="77777777" w:rsidR="00015221" w:rsidRDefault="00015221" w:rsidP="005212BB">
      <w:pPr>
        <w:autoSpaceDE w:val="0"/>
        <w:autoSpaceDN w:val="0"/>
        <w:adjustRightInd w:val="0"/>
        <w:snapToGrid w:val="0"/>
        <w:spacing w:line="480" w:lineRule="auto"/>
        <w:rPr>
          <w:rFonts w:ascii="Times New Roman" w:eastAsia="游明朝" w:hAnsi="Times New Roman"/>
          <w:sz w:val="24"/>
          <w:szCs w:val="24"/>
        </w:rPr>
      </w:pPr>
    </w:p>
    <w:p w14:paraId="772C1C5E" w14:textId="77777777" w:rsidR="00015221" w:rsidRPr="00142919" w:rsidRDefault="00015221" w:rsidP="00015221">
      <w:pPr>
        <w:widowControl/>
        <w:adjustRightInd w:val="0"/>
        <w:snapToGrid w:val="0"/>
        <w:spacing w:line="480" w:lineRule="auto"/>
        <w:outlineLvl w:val="0"/>
        <w:rPr>
          <w:rFonts w:ascii="Times New Roman" w:hAnsi="Times New Roman"/>
          <w:b/>
          <w:sz w:val="24"/>
          <w:szCs w:val="24"/>
          <w:lang w:val="en-GB"/>
        </w:rPr>
      </w:pPr>
      <w:r w:rsidRPr="00142919">
        <w:rPr>
          <w:rFonts w:ascii="Times New Roman" w:hAnsi="Times New Roman"/>
          <w:b/>
          <w:sz w:val="24"/>
          <w:szCs w:val="24"/>
          <w:lang w:val="en-GB"/>
        </w:rPr>
        <w:lastRenderedPageBreak/>
        <w:t>References</w:t>
      </w:r>
    </w:p>
    <w:p w14:paraId="724928CC" w14:textId="77777777" w:rsidR="00015221" w:rsidRPr="00142919" w:rsidRDefault="00015221" w:rsidP="00015221">
      <w:pPr>
        <w:pStyle w:val="a3"/>
        <w:numPr>
          <w:ilvl w:val="0"/>
          <w:numId w:val="15"/>
        </w:numPr>
        <w:adjustRightInd w:val="0"/>
        <w:snapToGrid w:val="0"/>
        <w:spacing w:line="480" w:lineRule="auto"/>
        <w:ind w:leftChars="0"/>
        <w:rPr>
          <w:rFonts w:ascii="Times New Roman" w:hAnsi="Times New Roman"/>
          <w:sz w:val="24"/>
          <w:szCs w:val="24"/>
        </w:rPr>
      </w:pPr>
      <w:r w:rsidRPr="00142919">
        <w:rPr>
          <w:rFonts w:ascii="Times New Roman" w:hAnsi="Times New Roman"/>
          <w:sz w:val="24"/>
          <w:szCs w:val="24"/>
        </w:rPr>
        <w:t xml:space="preserve">S. Hino, T. Hatayama, J. Kato, E. </w:t>
      </w:r>
      <w:proofErr w:type="spellStart"/>
      <w:r w:rsidRPr="00142919">
        <w:rPr>
          <w:rFonts w:ascii="Times New Roman" w:hAnsi="Times New Roman"/>
          <w:sz w:val="24"/>
          <w:szCs w:val="24"/>
        </w:rPr>
        <w:t>Tokumitsu</w:t>
      </w:r>
      <w:proofErr w:type="spellEnd"/>
      <w:r w:rsidRPr="00142919">
        <w:rPr>
          <w:rFonts w:ascii="Times New Roman" w:hAnsi="Times New Roman"/>
          <w:sz w:val="24"/>
          <w:szCs w:val="24"/>
        </w:rPr>
        <w:t xml:space="preserve">, N. Miura, and T. Oomori, Appl. Phys. Lett. </w:t>
      </w:r>
      <w:r w:rsidRPr="00142919">
        <w:rPr>
          <w:rFonts w:ascii="Times New Roman" w:hAnsi="Times New Roman"/>
          <w:b/>
          <w:bCs/>
          <w:sz w:val="24"/>
          <w:szCs w:val="24"/>
        </w:rPr>
        <w:t>92</w:t>
      </w:r>
      <w:r w:rsidRPr="00142919">
        <w:rPr>
          <w:rFonts w:ascii="Times New Roman" w:hAnsi="Times New Roman"/>
          <w:sz w:val="24"/>
          <w:szCs w:val="24"/>
        </w:rPr>
        <w:t>, 183503 (2008).</w:t>
      </w:r>
    </w:p>
    <w:p w14:paraId="7BAF149D" w14:textId="77777777" w:rsidR="00015221" w:rsidRPr="00142919" w:rsidRDefault="00015221" w:rsidP="00015221">
      <w:pPr>
        <w:pStyle w:val="a3"/>
        <w:numPr>
          <w:ilvl w:val="0"/>
          <w:numId w:val="15"/>
        </w:numPr>
        <w:adjustRightInd w:val="0"/>
        <w:snapToGrid w:val="0"/>
        <w:spacing w:line="480" w:lineRule="auto"/>
        <w:ind w:leftChars="0"/>
        <w:rPr>
          <w:rFonts w:ascii="Times New Roman" w:hAnsi="Times New Roman"/>
          <w:sz w:val="24"/>
          <w:szCs w:val="24"/>
        </w:rPr>
      </w:pPr>
      <w:r w:rsidRPr="00142919">
        <w:rPr>
          <w:rFonts w:ascii="Times New Roman" w:hAnsi="Times New Roman"/>
          <w:sz w:val="24"/>
          <w:szCs w:val="24"/>
        </w:rPr>
        <w:t xml:space="preserve">J. Son, V. </w:t>
      </w:r>
      <w:proofErr w:type="spellStart"/>
      <w:r w:rsidRPr="00142919">
        <w:rPr>
          <w:rFonts w:ascii="Times New Roman" w:hAnsi="Times New Roman"/>
          <w:sz w:val="24"/>
          <w:szCs w:val="24"/>
        </w:rPr>
        <w:t>Chobpattana</w:t>
      </w:r>
      <w:proofErr w:type="spellEnd"/>
      <w:r w:rsidRPr="00142919">
        <w:rPr>
          <w:rFonts w:ascii="Times New Roman" w:hAnsi="Times New Roman"/>
          <w:sz w:val="24"/>
          <w:szCs w:val="24"/>
        </w:rPr>
        <w:t xml:space="preserve">, B. M. </w:t>
      </w:r>
      <w:proofErr w:type="spellStart"/>
      <w:r w:rsidRPr="00142919">
        <w:rPr>
          <w:rFonts w:ascii="Times New Roman" w:hAnsi="Times New Roman"/>
          <w:sz w:val="24"/>
          <w:szCs w:val="24"/>
        </w:rPr>
        <w:t>Mcskimming</w:t>
      </w:r>
      <w:proofErr w:type="spellEnd"/>
      <w:r w:rsidRPr="00142919">
        <w:rPr>
          <w:rFonts w:ascii="Times New Roman" w:hAnsi="Times New Roman"/>
          <w:sz w:val="24"/>
          <w:szCs w:val="24"/>
        </w:rPr>
        <w:t xml:space="preserve">, and S. Stemmer, Appl. Phys. Lett. </w:t>
      </w:r>
      <w:r w:rsidRPr="00142919">
        <w:rPr>
          <w:rFonts w:ascii="Times New Roman" w:hAnsi="Times New Roman"/>
          <w:b/>
          <w:bCs/>
          <w:sz w:val="24"/>
          <w:szCs w:val="24"/>
        </w:rPr>
        <w:t>101</w:t>
      </w:r>
      <w:r w:rsidRPr="00142919">
        <w:rPr>
          <w:rFonts w:ascii="Times New Roman" w:hAnsi="Times New Roman"/>
          <w:sz w:val="24"/>
          <w:szCs w:val="24"/>
        </w:rPr>
        <w:t>, 102905 (2012).</w:t>
      </w:r>
    </w:p>
    <w:p w14:paraId="06B6CAA4" w14:textId="77777777" w:rsidR="00015221" w:rsidRPr="00142919" w:rsidRDefault="00015221" w:rsidP="00015221">
      <w:pPr>
        <w:pStyle w:val="References"/>
        <w:numPr>
          <w:ilvl w:val="0"/>
          <w:numId w:val="15"/>
        </w:numPr>
        <w:adjustRightInd w:val="0"/>
        <w:snapToGrid w:val="0"/>
        <w:spacing w:line="480" w:lineRule="auto"/>
        <w:rPr>
          <w:sz w:val="24"/>
          <w:szCs w:val="24"/>
          <w:lang w:val="en-GB"/>
        </w:rPr>
      </w:pPr>
      <w:r w:rsidRPr="00142919">
        <w:rPr>
          <w:sz w:val="24"/>
          <w:szCs w:val="24"/>
          <w:lang w:val="en-GB"/>
        </w:rPr>
        <w:t>N</w:t>
      </w:r>
      <w:r w:rsidRPr="00142919">
        <w:rPr>
          <w:sz w:val="24"/>
          <w:szCs w:val="24"/>
          <w:lang w:val="en-GB" w:eastAsia="ja-JP"/>
        </w:rPr>
        <w:t>.</w:t>
      </w:r>
      <w:r w:rsidRPr="00142919">
        <w:rPr>
          <w:sz w:val="24"/>
          <w:szCs w:val="24"/>
          <w:lang w:val="en-GB"/>
        </w:rPr>
        <w:t xml:space="preserve"> Donato, N</w:t>
      </w:r>
      <w:r w:rsidRPr="00142919">
        <w:rPr>
          <w:sz w:val="24"/>
          <w:szCs w:val="24"/>
          <w:lang w:val="en-GB" w:eastAsia="ja-JP"/>
        </w:rPr>
        <w:t>.</w:t>
      </w:r>
      <w:r w:rsidRPr="00142919">
        <w:rPr>
          <w:sz w:val="24"/>
          <w:szCs w:val="24"/>
          <w:lang w:val="en-GB"/>
        </w:rPr>
        <w:t xml:space="preserve"> </w:t>
      </w:r>
      <w:proofErr w:type="spellStart"/>
      <w:r w:rsidRPr="00142919">
        <w:rPr>
          <w:sz w:val="24"/>
          <w:szCs w:val="24"/>
          <w:lang w:val="en-GB"/>
        </w:rPr>
        <w:t>Rouger</w:t>
      </w:r>
      <w:proofErr w:type="spellEnd"/>
      <w:r w:rsidRPr="00142919">
        <w:rPr>
          <w:sz w:val="24"/>
          <w:szCs w:val="24"/>
          <w:lang w:val="en-GB"/>
        </w:rPr>
        <w:t>, J</w:t>
      </w:r>
      <w:r w:rsidRPr="00142919">
        <w:rPr>
          <w:sz w:val="24"/>
          <w:szCs w:val="24"/>
          <w:lang w:val="en-GB" w:eastAsia="ja-JP"/>
        </w:rPr>
        <w:t>.</w:t>
      </w:r>
      <w:r w:rsidRPr="00142919">
        <w:rPr>
          <w:sz w:val="24"/>
          <w:szCs w:val="24"/>
          <w:lang w:val="en-GB"/>
        </w:rPr>
        <w:t xml:space="preserve"> Pernot, G</w:t>
      </w:r>
      <w:r w:rsidRPr="00142919">
        <w:rPr>
          <w:sz w:val="24"/>
          <w:szCs w:val="24"/>
          <w:lang w:val="en-GB" w:eastAsia="ja-JP"/>
        </w:rPr>
        <w:t>.</w:t>
      </w:r>
      <w:r w:rsidRPr="00142919">
        <w:rPr>
          <w:sz w:val="24"/>
          <w:szCs w:val="24"/>
          <w:lang w:val="en-GB"/>
        </w:rPr>
        <w:t xml:space="preserve"> Longobardi</w:t>
      </w:r>
      <w:r w:rsidRPr="00142919">
        <w:rPr>
          <w:sz w:val="24"/>
          <w:szCs w:val="24"/>
          <w:lang w:val="en-GB" w:eastAsia="ja-JP"/>
        </w:rPr>
        <w:t>,</w:t>
      </w:r>
      <w:r w:rsidRPr="00142919">
        <w:rPr>
          <w:sz w:val="24"/>
          <w:szCs w:val="24"/>
          <w:lang w:val="en-GB"/>
        </w:rPr>
        <w:t> and F</w:t>
      </w:r>
      <w:r w:rsidRPr="00142919">
        <w:rPr>
          <w:sz w:val="24"/>
          <w:szCs w:val="24"/>
          <w:lang w:val="en-GB" w:eastAsia="ja-JP"/>
        </w:rPr>
        <w:t>.</w:t>
      </w:r>
      <w:r w:rsidRPr="00142919">
        <w:rPr>
          <w:sz w:val="24"/>
          <w:szCs w:val="24"/>
          <w:lang w:val="en-GB"/>
        </w:rPr>
        <w:t xml:space="preserve"> Udrea</w:t>
      </w:r>
      <w:r w:rsidRPr="00142919">
        <w:rPr>
          <w:sz w:val="24"/>
          <w:szCs w:val="24"/>
          <w:lang w:val="en-GB" w:eastAsia="ja-JP"/>
        </w:rPr>
        <w:t xml:space="preserve">, J. Phys. D: Appl. Phys. </w:t>
      </w:r>
      <w:r w:rsidRPr="00142919">
        <w:rPr>
          <w:b/>
          <w:bCs/>
          <w:sz w:val="24"/>
          <w:szCs w:val="24"/>
          <w:lang w:val="en-GB" w:eastAsia="ja-JP"/>
        </w:rPr>
        <w:t>53</w:t>
      </w:r>
      <w:r w:rsidRPr="00142919">
        <w:rPr>
          <w:sz w:val="24"/>
          <w:szCs w:val="24"/>
          <w:lang w:val="en-GB" w:eastAsia="ja-JP"/>
        </w:rPr>
        <w:t>, 093001 (2019).</w:t>
      </w:r>
    </w:p>
    <w:p w14:paraId="2D88B5F1" w14:textId="77777777" w:rsidR="00015221" w:rsidRPr="00142919" w:rsidRDefault="00015221" w:rsidP="00015221">
      <w:pPr>
        <w:pStyle w:val="References"/>
        <w:numPr>
          <w:ilvl w:val="0"/>
          <w:numId w:val="15"/>
        </w:numPr>
        <w:adjustRightInd w:val="0"/>
        <w:snapToGrid w:val="0"/>
        <w:spacing w:line="480" w:lineRule="auto"/>
        <w:rPr>
          <w:sz w:val="24"/>
          <w:szCs w:val="24"/>
          <w:lang w:val="en-GB"/>
        </w:rPr>
      </w:pPr>
      <w:r w:rsidRPr="00142919">
        <w:rPr>
          <w:sz w:val="24"/>
          <w:szCs w:val="24"/>
          <w:lang w:val="en-GB"/>
        </w:rPr>
        <w:t xml:space="preserve">C. J. H. Wort and R. S. Balmer, Mater. Today </w:t>
      </w:r>
      <w:r w:rsidRPr="00142919">
        <w:rPr>
          <w:b/>
          <w:sz w:val="24"/>
          <w:szCs w:val="24"/>
          <w:lang w:val="en-GB"/>
        </w:rPr>
        <w:t>11</w:t>
      </w:r>
      <w:r w:rsidRPr="00142919">
        <w:rPr>
          <w:sz w:val="24"/>
          <w:szCs w:val="24"/>
          <w:lang w:val="en-GB"/>
        </w:rPr>
        <w:t>, 22 (2008).</w:t>
      </w:r>
    </w:p>
    <w:p w14:paraId="70B8B983" w14:textId="77777777" w:rsidR="00015221" w:rsidRPr="00142919" w:rsidRDefault="00015221" w:rsidP="00015221">
      <w:pPr>
        <w:pStyle w:val="References"/>
        <w:numPr>
          <w:ilvl w:val="0"/>
          <w:numId w:val="15"/>
        </w:numPr>
        <w:adjustRightInd w:val="0"/>
        <w:snapToGrid w:val="0"/>
        <w:spacing w:line="480" w:lineRule="auto"/>
        <w:rPr>
          <w:sz w:val="24"/>
          <w:szCs w:val="24"/>
          <w:lang w:val="en-GB"/>
        </w:rPr>
      </w:pPr>
      <w:r w:rsidRPr="00142919">
        <w:rPr>
          <w:sz w:val="24"/>
          <w:szCs w:val="24"/>
          <w:shd w:val="clear" w:color="auto" w:fill="FFFFFF"/>
        </w:rPr>
        <w:t>H. Umezawa, Mater. Sci. Semi. Proc. </w:t>
      </w:r>
      <w:r w:rsidRPr="00142919">
        <w:rPr>
          <w:b/>
          <w:sz w:val="24"/>
          <w:szCs w:val="24"/>
          <w:shd w:val="clear" w:color="auto" w:fill="FFFFFF"/>
        </w:rPr>
        <w:t>78</w:t>
      </w:r>
      <w:r w:rsidRPr="00142919">
        <w:rPr>
          <w:sz w:val="24"/>
          <w:szCs w:val="24"/>
          <w:shd w:val="clear" w:color="auto" w:fill="FFFFFF"/>
        </w:rPr>
        <w:t>, 147 (2018).</w:t>
      </w:r>
    </w:p>
    <w:p w14:paraId="79B1C40F" w14:textId="77777777" w:rsidR="00015221" w:rsidRPr="00142919" w:rsidRDefault="00015221" w:rsidP="00015221">
      <w:pPr>
        <w:pStyle w:val="a3"/>
        <w:numPr>
          <w:ilvl w:val="0"/>
          <w:numId w:val="15"/>
        </w:numPr>
        <w:adjustRightInd w:val="0"/>
        <w:snapToGrid w:val="0"/>
        <w:spacing w:line="480" w:lineRule="auto"/>
        <w:ind w:leftChars="0"/>
        <w:rPr>
          <w:rFonts w:ascii="Times New Roman" w:hAnsi="Times New Roman"/>
          <w:sz w:val="24"/>
          <w:szCs w:val="24"/>
        </w:rPr>
      </w:pPr>
      <w:r w:rsidRPr="00142919">
        <w:rPr>
          <w:rFonts w:ascii="Times New Roman" w:hAnsi="Times New Roman"/>
          <w:sz w:val="24"/>
          <w:szCs w:val="24"/>
        </w:rPr>
        <w:t>J. Baliga, IEEE Elect</w:t>
      </w:r>
      <w:r w:rsidRPr="00142919">
        <w:rPr>
          <w:rFonts w:ascii="Times New Roman" w:eastAsia="DengXian" w:hAnsi="Times New Roman" w:hint="eastAsia"/>
          <w:sz w:val="24"/>
          <w:szCs w:val="24"/>
          <w:lang w:eastAsia="zh-CN"/>
        </w:rPr>
        <w:t>ron</w:t>
      </w:r>
      <w:r w:rsidRPr="00142919">
        <w:rPr>
          <w:rFonts w:ascii="Times New Roman" w:hAnsi="Times New Roman"/>
          <w:sz w:val="24"/>
          <w:szCs w:val="24"/>
        </w:rPr>
        <w:t xml:space="preserve"> Dev. Lett. </w:t>
      </w:r>
      <w:r w:rsidRPr="00142919">
        <w:rPr>
          <w:rFonts w:ascii="Times New Roman" w:hAnsi="Times New Roman"/>
          <w:b/>
          <w:bCs/>
          <w:sz w:val="24"/>
          <w:szCs w:val="24"/>
        </w:rPr>
        <w:t>10</w:t>
      </w:r>
      <w:r w:rsidRPr="00142919">
        <w:rPr>
          <w:rFonts w:ascii="Times New Roman" w:hAnsi="Times New Roman"/>
          <w:sz w:val="24"/>
          <w:szCs w:val="24"/>
        </w:rPr>
        <w:t>, 455 (1989).</w:t>
      </w:r>
    </w:p>
    <w:p w14:paraId="33BB5BD3"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rPr>
        <w:t xml:space="preserve">K. </w:t>
      </w:r>
      <w:proofErr w:type="spellStart"/>
      <w:r w:rsidRPr="00142919">
        <w:rPr>
          <w:sz w:val="24"/>
          <w:szCs w:val="24"/>
        </w:rPr>
        <w:t>Hirama</w:t>
      </w:r>
      <w:proofErr w:type="spellEnd"/>
      <w:r w:rsidRPr="00142919">
        <w:rPr>
          <w:sz w:val="24"/>
          <w:szCs w:val="24"/>
        </w:rPr>
        <w:t xml:space="preserve">, H. Sato, Y. Harada, H. Yamamoto, and M. Kasu, </w:t>
      </w:r>
      <w:proofErr w:type="spellStart"/>
      <w:r w:rsidRPr="00142919">
        <w:rPr>
          <w:sz w:val="24"/>
          <w:szCs w:val="24"/>
        </w:rPr>
        <w:t>Jpn</w:t>
      </w:r>
      <w:proofErr w:type="spellEnd"/>
      <w:r w:rsidRPr="00142919">
        <w:rPr>
          <w:sz w:val="24"/>
          <w:szCs w:val="24"/>
        </w:rPr>
        <w:t xml:space="preserve">. J. Appl. Phys. </w:t>
      </w:r>
      <w:r w:rsidRPr="00142919">
        <w:rPr>
          <w:b/>
          <w:bCs/>
          <w:sz w:val="24"/>
          <w:szCs w:val="24"/>
        </w:rPr>
        <w:t>51</w:t>
      </w:r>
      <w:r w:rsidRPr="00142919">
        <w:rPr>
          <w:sz w:val="24"/>
          <w:szCs w:val="24"/>
        </w:rPr>
        <w:t>, 090112 (2012).</w:t>
      </w:r>
    </w:p>
    <w:p w14:paraId="35BE888B"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rPr>
        <w:t xml:space="preserve">J. Liu, H. </w:t>
      </w:r>
      <w:proofErr w:type="spellStart"/>
      <w:r w:rsidRPr="00142919">
        <w:rPr>
          <w:sz w:val="24"/>
          <w:szCs w:val="24"/>
        </w:rPr>
        <w:t>Ohsato</w:t>
      </w:r>
      <w:proofErr w:type="spellEnd"/>
      <w:r w:rsidRPr="00142919">
        <w:rPr>
          <w:sz w:val="24"/>
          <w:szCs w:val="24"/>
        </w:rPr>
        <w:t xml:space="preserve">, M. Y. Liao, M. Imura, E. Watanabe, and Y. Koide, IEEE Electron Dev. Lett. </w:t>
      </w:r>
      <w:r w:rsidRPr="00142919">
        <w:rPr>
          <w:b/>
          <w:bCs/>
          <w:sz w:val="24"/>
          <w:szCs w:val="24"/>
        </w:rPr>
        <w:t>38</w:t>
      </w:r>
      <w:r w:rsidRPr="00142919">
        <w:rPr>
          <w:sz w:val="24"/>
          <w:szCs w:val="24"/>
        </w:rPr>
        <w:t>, 922 (2017).</w:t>
      </w:r>
    </w:p>
    <w:p w14:paraId="6988FCA2"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rPr>
        <w:t xml:space="preserve">Z. Ren, J. Zhang, J. Zhang, C. Zhang, S. Xu, Y. Li, and Y. Hao, IEEE Electron Dev. Lett. </w:t>
      </w:r>
      <w:r w:rsidRPr="00142919">
        <w:rPr>
          <w:b/>
          <w:bCs/>
          <w:sz w:val="24"/>
          <w:szCs w:val="24"/>
        </w:rPr>
        <w:t>3</w:t>
      </w:r>
      <w:r w:rsidRPr="00142919">
        <w:rPr>
          <w:b/>
          <w:bCs/>
          <w:sz w:val="24"/>
          <w:szCs w:val="24"/>
          <w:lang w:eastAsia="ja-JP"/>
        </w:rPr>
        <w:t>8</w:t>
      </w:r>
      <w:r w:rsidRPr="00142919">
        <w:rPr>
          <w:sz w:val="24"/>
          <w:szCs w:val="24"/>
        </w:rPr>
        <w:t>, 786 (2017).</w:t>
      </w:r>
    </w:p>
    <w:p w14:paraId="4750BF46"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rPr>
        <w:t>W. Wang, Y. Wang, M. Zhang, R. Wang, G. Chen, X. Chang, F. Lin, F. Wen, K. Jia, and H.</w:t>
      </w:r>
      <w:r w:rsidRPr="00142919">
        <w:rPr>
          <w:rFonts w:eastAsia="DengXian"/>
          <w:sz w:val="24"/>
          <w:szCs w:val="24"/>
          <w:lang w:eastAsia="zh-CN"/>
        </w:rPr>
        <w:t xml:space="preserve"> </w:t>
      </w:r>
      <w:r w:rsidRPr="00142919">
        <w:rPr>
          <w:sz w:val="24"/>
          <w:szCs w:val="24"/>
        </w:rPr>
        <w:t xml:space="preserve">X. Wang, IEEE Electron Dev. Lett. </w:t>
      </w:r>
      <w:r w:rsidRPr="00142919">
        <w:rPr>
          <w:b/>
          <w:bCs/>
          <w:sz w:val="24"/>
          <w:szCs w:val="24"/>
        </w:rPr>
        <w:t>41</w:t>
      </w:r>
      <w:r w:rsidRPr="00142919">
        <w:rPr>
          <w:sz w:val="24"/>
          <w:szCs w:val="24"/>
        </w:rPr>
        <w:t>, 585 (2020).</w:t>
      </w:r>
    </w:p>
    <w:p w14:paraId="7FC6B3E5"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rPr>
        <w:t xml:space="preserve">W. Fei, T. Bi, M. Iwataki, S. Imanishi, and H. </w:t>
      </w:r>
      <w:proofErr w:type="spellStart"/>
      <w:r w:rsidRPr="00142919">
        <w:rPr>
          <w:sz w:val="24"/>
          <w:szCs w:val="24"/>
        </w:rPr>
        <w:t>Kawarada</w:t>
      </w:r>
      <w:proofErr w:type="spellEnd"/>
      <w:r w:rsidRPr="00142919">
        <w:rPr>
          <w:sz w:val="24"/>
          <w:szCs w:val="24"/>
        </w:rPr>
        <w:t xml:space="preserve">, Appl. Phys. Lett. </w:t>
      </w:r>
      <w:r w:rsidRPr="00142919">
        <w:rPr>
          <w:b/>
          <w:bCs/>
          <w:sz w:val="24"/>
          <w:szCs w:val="24"/>
        </w:rPr>
        <w:t>116</w:t>
      </w:r>
      <w:r w:rsidRPr="00142919">
        <w:rPr>
          <w:sz w:val="24"/>
          <w:szCs w:val="24"/>
        </w:rPr>
        <w:t>, 212103 (2020).</w:t>
      </w:r>
    </w:p>
    <w:p w14:paraId="04F065BC" w14:textId="77777777" w:rsidR="00015221" w:rsidRPr="00142919" w:rsidRDefault="00015221" w:rsidP="00015221">
      <w:pPr>
        <w:pStyle w:val="a3"/>
        <w:numPr>
          <w:ilvl w:val="0"/>
          <w:numId w:val="15"/>
        </w:numPr>
        <w:adjustRightInd w:val="0"/>
        <w:snapToGrid w:val="0"/>
        <w:spacing w:line="480" w:lineRule="auto"/>
        <w:ind w:leftChars="0"/>
        <w:rPr>
          <w:rFonts w:ascii="Times New Roman" w:hAnsi="Times New Roman"/>
          <w:sz w:val="24"/>
          <w:szCs w:val="24"/>
        </w:rPr>
      </w:pPr>
      <w:r w:rsidRPr="00142919">
        <w:rPr>
          <w:rFonts w:ascii="Times New Roman" w:hAnsi="Times New Roman"/>
          <w:sz w:val="24"/>
          <w:szCs w:val="24"/>
        </w:rPr>
        <w:t xml:space="preserve">C. I. Pakes, J. A. Garrido, and H. </w:t>
      </w:r>
      <w:proofErr w:type="spellStart"/>
      <w:r w:rsidRPr="00142919">
        <w:rPr>
          <w:rFonts w:ascii="Times New Roman" w:hAnsi="Times New Roman"/>
          <w:sz w:val="24"/>
          <w:szCs w:val="24"/>
        </w:rPr>
        <w:t>Kawarada</w:t>
      </w:r>
      <w:proofErr w:type="spellEnd"/>
      <w:r w:rsidRPr="00142919">
        <w:rPr>
          <w:rFonts w:ascii="Times New Roman" w:hAnsi="Times New Roman"/>
          <w:sz w:val="24"/>
          <w:szCs w:val="24"/>
        </w:rPr>
        <w:t xml:space="preserve">, MRS Bulletin </w:t>
      </w:r>
      <w:r w:rsidRPr="00142919">
        <w:rPr>
          <w:rFonts w:ascii="Times New Roman" w:hAnsi="Times New Roman"/>
          <w:b/>
          <w:sz w:val="24"/>
          <w:szCs w:val="24"/>
        </w:rPr>
        <w:t>39</w:t>
      </w:r>
      <w:r w:rsidRPr="00142919">
        <w:rPr>
          <w:rFonts w:ascii="Times New Roman" w:hAnsi="Times New Roman"/>
          <w:sz w:val="24"/>
          <w:szCs w:val="24"/>
        </w:rPr>
        <w:t>, 542 (2014).</w:t>
      </w:r>
    </w:p>
    <w:p w14:paraId="157B956C" w14:textId="77777777" w:rsidR="00015221" w:rsidRPr="00142919" w:rsidRDefault="00015221" w:rsidP="00015221">
      <w:pPr>
        <w:pStyle w:val="References"/>
        <w:numPr>
          <w:ilvl w:val="0"/>
          <w:numId w:val="15"/>
        </w:numPr>
        <w:autoSpaceDE/>
        <w:autoSpaceDN/>
        <w:adjustRightInd w:val="0"/>
        <w:snapToGrid w:val="0"/>
        <w:spacing w:line="480" w:lineRule="auto"/>
        <w:rPr>
          <w:sz w:val="24"/>
          <w:szCs w:val="24"/>
        </w:rPr>
      </w:pPr>
      <w:r w:rsidRPr="00142919">
        <w:rPr>
          <w:sz w:val="24"/>
          <w:szCs w:val="24"/>
        </w:rPr>
        <w:t>H. Umezawa, T. Matsumoto</w:t>
      </w:r>
      <w:r w:rsidRPr="00142919">
        <w:rPr>
          <w:sz w:val="24"/>
          <w:szCs w:val="24"/>
          <w:lang w:eastAsia="ja-JP"/>
        </w:rPr>
        <w:t>,</w:t>
      </w:r>
      <w:r w:rsidRPr="00142919">
        <w:rPr>
          <w:rFonts w:hint="eastAsia"/>
          <w:sz w:val="24"/>
          <w:szCs w:val="24"/>
          <w:lang w:eastAsia="ja-JP"/>
        </w:rPr>
        <w:t xml:space="preserve"> </w:t>
      </w:r>
      <w:r w:rsidRPr="00142919">
        <w:rPr>
          <w:sz w:val="24"/>
          <w:szCs w:val="24"/>
        </w:rPr>
        <w:t xml:space="preserve">S. </w:t>
      </w:r>
      <w:proofErr w:type="spellStart"/>
      <w:r w:rsidRPr="00142919">
        <w:rPr>
          <w:sz w:val="24"/>
          <w:szCs w:val="24"/>
        </w:rPr>
        <w:t>Shikata</w:t>
      </w:r>
      <w:proofErr w:type="spellEnd"/>
      <w:r w:rsidRPr="00142919">
        <w:rPr>
          <w:sz w:val="24"/>
          <w:szCs w:val="24"/>
        </w:rPr>
        <w:t>,</w:t>
      </w:r>
      <w:r w:rsidRPr="00142919">
        <w:rPr>
          <w:iCs/>
          <w:sz w:val="24"/>
          <w:szCs w:val="24"/>
        </w:rPr>
        <w:t xml:space="preserve"> IEEE Electron Dev. Lett.</w:t>
      </w:r>
      <w:r w:rsidRPr="00142919">
        <w:rPr>
          <w:sz w:val="24"/>
          <w:szCs w:val="24"/>
        </w:rPr>
        <w:t xml:space="preserve"> </w:t>
      </w:r>
      <w:r w:rsidRPr="00142919">
        <w:rPr>
          <w:b/>
          <w:bCs/>
          <w:sz w:val="24"/>
          <w:szCs w:val="24"/>
        </w:rPr>
        <w:t>35</w:t>
      </w:r>
      <w:r w:rsidRPr="00142919">
        <w:rPr>
          <w:sz w:val="24"/>
          <w:szCs w:val="24"/>
        </w:rPr>
        <w:t xml:space="preserve">, 1112 </w:t>
      </w:r>
      <w:r w:rsidRPr="00142919">
        <w:rPr>
          <w:sz w:val="24"/>
          <w:szCs w:val="24"/>
          <w:lang w:eastAsia="ja-JP"/>
        </w:rPr>
        <w:t>(</w:t>
      </w:r>
      <w:r w:rsidRPr="00142919">
        <w:rPr>
          <w:sz w:val="24"/>
          <w:szCs w:val="24"/>
        </w:rPr>
        <w:t>2014</w:t>
      </w:r>
      <w:r w:rsidRPr="00142919">
        <w:rPr>
          <w:sz w:val="24"/>
          <w:szCs w:val="24"/>
          <w:lang w:eastAsia="ja-JP"/>
        </w:rPr>
        <w:t>).</w:t>
      </w:r>
    </w:p>
    <w:p w14:paraId="41200595"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shd w:val="clear" w:color="auto" w:fill="FFFFFF"/>
        </w:rPr>
        <w:t>J. Liu, T. Teraji, B. Da and Y. Koide</w:t>
      </w:r>
      <w:r w:rsidRPr="00142919">
        <w:rPr>
          <w:sz w:val="24"/>
          <w:szCs w:val="24"/>
        </w:rPr>
        <w:t>.</w:t>
      </w:r>
      <w:r w:rsidRPr="00142919">
        <w:rPr>
          <w:sz w:val="24"/>
          <w:szCs w:val="24"/>
          <w:shd w:val="clear" w:color="auto" w:fill="FFFFFF"/>
          <w:lang w:eastAsia="ja-JP"/>
        </w:rPr>
        <w:t xml:space="preserve"> IEEE Tran. Electron Dev. </w:t>
      </w:r>
      <w:r w:rsidRPr="00142919">
        <w:rPr>
          <w:b/>
          <w:bCs/>
          <w:sz w:val="24"/>
          <w:szCs w:val="24"/>
        </w:rPr>
        <w:t>71</w:t>
      </w:r>
      <w:r w:rsidRPr="00142919">
        <w:rPr>
          <w:b/>
          <w:bCs/>
          <w:sz w:val="24"/>
          <w:szCs w:val="24"/>
          <w:lang w:eastAsia="ja-JP"/>
        </w:rPr>
        <w:t>,</w:t>
      </w:r>
      <w:r w:rsidRPr="00142919">
        <w:rPr>
          <w:sz w:val="24"/>
          <w:szCs w:val="24"/>
        </w:rPr>
        <w:t xml:space="preserve"> 1764 (2024)</w:t>
      </w:r>
      <w:r w:rsidRPr="00142919">
        <w:rPr>
          <w:sz w:val="24"/>
          <w:szCs w:val="24"/>
          <w:lang w:eastAsia="ja-JP"/>
        </w:rPr>
        <w:t>.</w:t>
      </w:r>
    </w:p>
    <w:p w14:paraId="04830B8F"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shd w:val="clear" w:color="auto" w:fill="FFFFFF"/>
        </w:rPr>
        <w:t xml:space="preserve">J. Liu, T. Teraji, B. Da and Y. Koide, </w:t>
      </w:r>
      <w:r w:rsidRPr="00142919">
        <w:rPr>
          <w:sz w:val="24"/>
          <w:szCs w:val="24"/>
          <w:shd w:val="clear" w:color="auto" w:fill="FFFFFF"/>
          <w:lang w:eastAsia="ja-JP"/>
        </w:rPr>
        <w:t>IEEE Tran. Electron Dev.</w:t>
      </w:r>
      <w:r w:rsidRPr="00142919">
        <w:rPr>
          <w:sz w:val="24"/>
          <w:szCs w:val="24"/>
          <w:shd w:val="clear" w:color="auto" w:fill="FFFFFF"/>
        </w:rPr>
        <w:t xml:space="preserve"> </w:t>
      </w:r>
      <w:r w:rsidRPr="00142919">
        <w:rPr>
          <w:b/>
          <w:bCs/>
          <w:sz w:val="24"/>
          <w:szCs w:val="24"/>
          <w:shd w:val="clear" w:color="auto" w:fill="FFFFFF"/>
        </w:rPr>
        <w:t>70</w:t>
      </w:r>
      <w:r w:rsidRPr="00142919">
        <w:rPr>
          <w:sz w:val="24"/>
          <w:szCs w:val="24"/>
          <w:shd w:val="clear" w:color="auto" w:fill="FFFFFF"/>
        </w:rPr>
        <w:t>, 2199 (2023).</w:t>
      </w:r>
    </w:p>
    <w:p w14:paraId="325F2C0A"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shd w:val="clear" w:color="auto" w:fill="FFFFFF"/>
        </w:rPr>
        <w:lastRenderedPageBreak/>
        <w:t xml:space="preserve">J. Liu, T. Teraji, B. Da and Y. Koide, Appl. Phys. Lett. </w:t>
      </w:r>
      <w:r w:rsidRPr="00142919">
        <w:rPr>
          <w:b/>
          <w:bCs/>
          <w:sz w:val="24"/>
          <w:szCs w:val="24"/>
          <w:shd w:val="clear" w:color="auto" w:fill="FFFFFF"/>
        </w:rPr>
        <w:t>124</w:t>
      </w:r>
      <w:r w:rsidRPr="00142919">
        <w:rPr>
          <w:sz w:val="24"/>
          <w:szCs w:val="24"/>
          <w:shd w:val="clear" w:color="auto" w:fill="FFFFFF"/>
          <w:lang w:eastAsia="ja-JP"/>
        </w:rPr>
        <w:t>,</w:t>
      </w:r>
      <w:r w:rsidRPr="00142919">
        <w:rPr>
          <w:sz w:val="24"/>
          <w:szCs w:val="24"/>
          <w:shd w:val="clear" w:color="auto" w:fill="FFFFFF"/>
        </w:rPr>
        <w:t xml:space="preserve"> 072103</w:t>
      </w:r>
      <w:r w:rsidRPr="00142919">
        <w:rPr>
          <w:sz w:val="24"/>
          <w:szCs w:val="24"/>
          <w:shd w:val="clear" w:color="auto" w:fill="FFFFFF"/>
          <w:lang w:eastAsia="ja-JP"/>
        </w:rPr>
        <w:t xml:space="preserve"> (</w:t>
      </w:r>
      <w:r w:rsidRPr="00142919">
        <w:rPr>
          <w:sz w:val="24"/>
          <w:szCs w:val="24"/>
          <w:shd w:val="clear" w:color="auto" w:fill="FFFFFF"/>
        </w:rPr>
        <w:t>2024).</w:t>
      </w:r>
    </w:p>
    <w:p w14:paraId="0829533A"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shd w:val="clear" w:color="auto" w:fill="FFFFFF"/>
        </w:rPr>
        <w:t>J. Liu, T. Teraji, B. Da and Y. Koide, Appl. Phys. Lett.</w:t>
      </w:r>
      <w:r w:rsidRPr="00142919">
        <w:rPr>
          <w:sz w:val="24"/>
          <w:szCs w:val="24"/>
          <w:shd w:val="clear" w:color="auto" w:fill="FFFFFF"/>
          <w:lang w:eastAsia="ja-JP"/>
        </w:rPr>
        <w:t xml:space="preserve"> </w:t>
      </w:r>
      <w:r w:rsidRPr="00142919">
        <w:rPr>
          <w:b/>
          <w:bCs/>
          <w:sz w:val="24"/>
          <w:szCs w:val="24"/>
        </w:rPr>
        <w:t>127</w:t>
      </w:r>
      <w:r w:rsidRPr="00142919">
        <w:rPr>
          <w:b/>
          <w:bCs/>
          <w:sz w:val="24"/>
          <w:szCs w:val="24"/>
          <w:lang w:eastAsia="ja-JP"/>
        </w:rPr>
        <w:t>,</w:t>
      </w:r>
      <w:r w:rsidRPr="00142919">
        <w:rPr>
          <w:sz w:val="24"/>
          <w:szCs w:val="24"/>
        </w:rPr>
        <w:t xml:space="preserve"> 042601</w:t>
      </w:r>
      <w:r w:rsidRPr="00142919">
        <w:rPr>
          <w:sz w:val="24"/>
          <w:szCs w:val="24"/>
          <w:lang w:eastAsia="ja-JP"/>
        </w:rPr>
        <w:t xml:space="preserve"> (2025).</w:t>
      </w:r>
    </w:p>
    <w:p w14:paraId="346A9882"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rPr>
        <w:t xml:space="preserve">T. T. Pham, J. Pernot, G. Perez, D. Eon, E. Gheeraert, and N. </w:t>
      </w:r>
      <w:proofErr w:type="spellStart"/>
      <w:r w:rsidRPr="00142919">
        <w:rPr>
          <w:sz w:val="24"/>
          <w:szCs w:val="24"/>
        </w:rPr>
        <w:t>Rouger</w:t>
      </w:r>
      <w:proofErr w:type="spellEnd"/>
      <w:r w:rsidRPr="00142919">
        <w:rPr>
          <w:sz w:val="24"/>
          <w:szCs w:val="24"/>
        </w:rPr>
        <w:t xml:space="preserve">, IEEE Electron Dev. Lett. </w:t>
      </w:r>
      <w:r w:rsidRPr="00142919">
        <w:rPr>
          <w:b/>
          <w:bCs/>
          <w:sz w:val="24"/>
          <w:szCs w:val="24"/>
        </w:rPr>
        <w:t>38</w:t>
      </w:r>
      <w:r w:rsidRPr="00142919">
        <w:rPr>
          <w:sz w:val="24"/>
          <w:szCs w:val="24"/>
        </w:rPr>
        <w:t>, 1571 (2017).</w:t>
      </w:r>
    </w:p>
    <w:p w14:paraId="78699528" w14:textId="77777777" w:rsidR="00015221" w:rsidRPr="00142919" w:rsidRDefault="00015221" w:rsidP="00015221">
      <w:pPr>
        <w:pStyle w:val="References"/>
        <w:numPr>
          <w:ilvl w:val="0"/>
          <w:numId w:val="15"/>
        </w:numPr>
        <w:adjustRightInd w:val="0"/>
        <w:snapToGrid w:val="0"/>
        <w:spacing w:line="480" w:lineRule="auto"/>
        <w:rPr>
          <w:sz w:val="24"/>
          <w:szCs w:val="24"/>
          <w:shd w:val="clear" w:color="auto" w:fill="FFFFFF"/>
        </w:rPr>
      </w:pPr>
      <w:r w:rsidRPr="00142919">
        <w:rPr>
          <w:sz w:val="24"/>
          <w:szCs w:val="24"/>
          <w:shd w:val="clear" w:color="auto" w:fill="FFFFFF"/>
        </w:rPr>
        <w:t xml:space="preserve">T. T. Pham, M. Gutiérrez, C. </w:t>
      </w:r>
      <w:proofErr w:type="spellStart"/>
      <w:r w:rsidRPr="00142919">
        <w:rPr>
          <w:sz w:val="24"/>
          <w:szCs w:val="24"/>
          <w:shd w:val="clear" w:color="auto" w:fill="FFFFFF"/>
        </w:rPr>
        <w:t>Masante</w:t>
      </w:r>
      <w:proofErr w:type="spellEnd"/>
      <w:r w:rsidRPr="00142919">
        <w:rPr>
          <w:sz w:val="24"/>
          <w:szCs w:val="24"/>
          <w:shd w:val="clear" w:color="auto" w:fill="FFFFFF"/>
        </w:rPr>
        <w:t xml:space="preserve">, N. </w:t>
      </w:r>
      <w:proofErr w:type="spellStart"/>
      <w:r w:rsidRPr="00142919">
        <w:rPr>
          <w:sz w:val="24"/>
          <w:szCs w:val="24"/>
          <w:shd w:val="clear" w:color="auto" w:fill="FFFFFF"/>
        </w:rPr>
        <w:t>Rouger</w:t>
      </w:r>
      <w:proofErr w:type="spellEnd"/>
      <w:r w:rsidRPr="00142919">
        <w:rPr>
          <w:sz w:val="24"/>
          <w:szCs w:val="24"/>
          <w:shd w:val="clear" w:color="auto" w:fill="FFFFFF"/>
        </w:rPr>
        <w:t xml:space="preserve">, D. Eon, E. Gheeraert, D. </w:t>
      </w:r>
      <w:proofErr w:type="spellStart"/>
      <w:r w:rsidRPr="00142919">
        <w:rPr>
          <w:sz w:val="24"/>
          <w:szCs w:val="24"/>
          <w:shd w:val="clear" w:color="auto" w:fill="FFFFFF"/>
        </w:rPr>
        <w:t>Araùjo</w:t>
      </w:r>
      <w:proofErr w:type="spellEnd"/>
      <w:r w:rsidRPr="00142919">
        <w:rPr>
          <w:sz w:val="24"/>
          <w:szCs w:val="24"/>
          <w:shd w:val="clear" w:color="auto" w:fill="FFFFFF"/>
        </w:rPr>
        <w:t xml:space="preserve">, and J. Pernot, Appl. Phys. Lett. </w:t>
      </w:r>
      <w:r w:rsidRPr="00142919">
        <w:rPr>
          <w:b/>
          <w:bCs/>
          <w:sz w:val="24"/>
          <w:szCs w:val="24"/>
          <w:shd w:val="clear" w:color="auto" w:fill="FFFFFF"/>
        </w:rPr>
        <w:t>112</w:t>
      </w:r>
      <w:r w:rsidRPr="00142919">
        <w:rPr>
          <w:sz w:val="24"/>
          <w:szCs w:val="24"/>
          <w:shd w:val="clear" w:color="auto" w:fill="FFFFFF"/>
        </w:rPr>
        <w:t>, 102103 (2018).</w:t>
      </w:r>
    </w:p>
    <w:p w14:paraId="058C08E2"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rPr>
        <w:t xml:space="preserve">C. </w:t>
      </w:r>
      <w:proofErr w:type="spellStart"/>
      <w:r w:rsidRPr="00142919">
        <w:rPr>
          <w:sz w:val="24"/>
          <w:szCs w:val="24"/>
        </w:rPr>
        <w:t>Masante</w:t>
      </w:r>
      <w:proofErr w:type="spellEnd"/>
      <w:r w:rsidRPr="00142919">
        <w:rPr>
          <w:sz w:val="24"/>
          <w:szCs w:val="24"/>
        </w:rPr>
        <w:t xml:space="preserve">, N. </w:t>
      </w:r>
      <w:proofErr w:type="spellStart"/>
      <w:r w:rsidRPr="00142919">
        <w:rPr>
          <w:sz w:val="24"/>
          <w:szCs w:val="24"/>
        </w:rPr>
        <w:t>Rouger</w:t>
      </w:r>
      <w:proofErr w:type="spellEnd"/>
      <w:r w:rsidRPr="00142919">
        <w:rPr>
          <w:sz w:val="24"/>
          <w:szCs w:val="24"/>
        </w:rPr>
        <w:t xml:space="preserve">, and J. Pernot, J. Phys. D: Appl. Phys. </w:t>
      </w:r>
      <w:r w:rsidRPr="00142919">
        <w:rPr>
          <w:b/>
          <w:bCs/>
          <w:sz w:val="24"/>
          <w:szCs w:val="24"/>
        </w:rPr>
        <w:t>54</w:t>
      </w:r>
      <w:r w:rsidRPr="00142919">
        <w:rPr>
          <w:sz w:val="24"/>
          <w:szCs w:val="24"/>
        </w:rPr>
        <w:t>, 233002 (2021).</w:t>
      </w:r>
    </w:p>
    <w:p w14:paraId="683D8890"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shd w:val="clear" w:color="auto" w:fill="FFFFFF"/>
        </w:rPr>
        <w:t xml:space="preserve">J. Liu, T. Teraji, B. Da and Y. Koide, </w:t>
      </w:r>
      <w:r w:rsidRPr="00142919">
        <w:rPr>
          <w:iCs/>
          <w:sz w:val="24"/>
          <w:szCs w:val="24"/>
        </w:rPr>
        <w:t>IEEE Electron Dev. Lett.</w:t>
      </w:r>
      <w:r w:rsidRPr="00142919">
        <w:rPr>
          <w:sz w:val="24"/>
          <w:szCs w:val="24"/>
          <w:shd w:val="clear" w:color="auto" w:fill="FFFFFF"/>
        </w:rPr>
        <w:t xml:space="preserve"> </w:t>
      </w:r>
      <w:r w:rsidRPr="00142919">
        <w:rPr>
          <w:b/>
          <w:bCs/>
          <w:sz w:val="24"/>
          <w:szCs w:val="24"/>
          <w:shd w:val="clear" w:color="auto" w:fill="FFFFFF"/>
          <w:lang w:eastAsia="ja-JP"/>
        </w:rPr>
        <w:t>4</w:t>
      </w:r>
      <w:r w:rsidRPr="00142919">
        <w:rPr>
          <w:b/>
          <w:bCs/>
          <w:sz w:val="24"/>
          <w:szCs w:val="24"/>
          <w:shd w:val="clear" w:color="auto" w:fill="FFFFFF"/>
        </w:rPr>
        <w:t>0</w:t>
      </w:r>
      <w:r w:rsidRPr="00142919">
        <w:rPr>
          <w:sz w:val="24"/>
          <w:szCs w:val="24"/>
          <w:shd w:val="clear" w:color="auto" w:fill="FFFFFF"/>
        </w:rPr>
        <w:t xml:space="preserve">, </w:t>
      </w:r>
      <w:r w:rsidRPr="00142919">
        <w:rPr>
          <w:sz w:val="24"/>
          <w:szCs w:val="24"/>
          <w:shd w:val="clear" w:color="auto" w:fill="FFFFFF"/>
          <w:lang w:eastAsia="ja-JP"/>
        </w:rPr>
        <w:t>1748</w:t>
      </w:r>
      <w:r w:rsidRPr="00142919">
        <w:rPr>
          <w:sz w:val="24"/>
          <w:szCs w:val="24"/>
          <w:shd w:val="clear" w:color="auto" w:fill="FFFFFF"/>
        </w:rPr>
        <w:t xml:space="preserve"> (20</w:t>
      </w:r>
      <w:r w:rsidRPr="00142919">
        <w:rPr>
          <w:sz w:val="24"/>
          <w:szCs w:val="24"/>
          <w:shd w:val="clear" w:color="auto" w:fill="FFFFFF"/>
          <w:lang w:eastAsia="ja-JP"/>
        </w:rPr>
        <w:t>19</w:t>
      </w:r>
      <w:r w:rsidRPr="00142919">
        <w:rPr>
          <w:sz w:val="24"/>
          <w:szCs w:val="24"/>
          <w:shd w:val="clear" w:color="auto" w:fill="FFFFFF"/>
        </w:rPr>
        <w:t>).</w:t>
      </w:r>
    </w:p>
    <w:p w14:paraId="1BACDA93" w14:textId="77777777" w:rsidR="00015221" w:rsidRPr="00142919" w:rsidRDefault="00015221" w:rsidP="00015221">
      <w:pPr>
        <w:pStyle w:val="References"/>
        <w:numPr>
          <w:ilvl w:val="0"/>
          <w:numId w:val="15"/>
        </w:numPr>
        <w:adjustRightInd w:val="0"/>
        <w:snapToGrid w:val="0"/>
        <w:spacing w:line="480" w:lineRule="auto"/>
        <w:rPr>
          <w:sz w:val="24"/>
          <w:szCs w:val="24"/>
          <w:shd w:val="clear" w:color="auto" w:fill="FFFFFF"/>
        </w:rPr>
      </w:pPr>
      <w:r w:rsidRPr="00142919">
        <w:rPr>
          <w:sz w:val="24"/>
          <w:szCs w:val="24"/>
          <w:shd w:val="clear" w:color="auto" w:fill="FFFFFF"/>
        </w:rPr>
        <w:t>J. Liu, T. Teraji, B. Da and Y. Koide,</w:t>
      </w:r>
      <w:r w:rsidRPr="00142919">
        <w:rPr>
          <w:sz w:val="24"/>
          <w:szCs w:val="24"/>
          <w:shd w:val="clear" w:color="auto" w:fill="FFFFFF"/>
          <w:lang w:eastAsia="ja-JP"/>
        </w:rPr>
        <w:t xml:space="preserve"> IEEE Tran. Electron Dev. </w:t>
      </w:r>
      <w:r w:rsidRPr="00142919">
        <w:rPr>
          <w:b/>
          <w:bCs/>
          <w:sz w:val="24"/>
          <w:szCs w:val="24"/>
          <w:shd w:val="clear" w:color="auto" w:fill="FFFFFF"/>
          <w:lang w:eastAsia="ja-JP"/>
        </w:rPr>
        <w:t>67</w:t>
      </w:r>
      <w:r w:rsidRPr="00142919">
        <w:rPr>
          <w:sz w:val="24"/>
          <w:szCs w:val="24"/>
          <w:shd w:val="clear" w:color="auto" w:fill="FFFFFF"/>
          <w:lang w:eastAsia="ja-JP"/>
        </w:rPr>
        <w:t>, 1680 (2020).</w:t>
      </w:r>
    </w:p>
    <w:p w14:paraId="514A0035" w14:textId="77777777" w:rsidR="00015221" w:rsidRPr="00142919" w:rsidRDefault="00015221" w:rsidP="00015221">
      <w:pPr>
        <w:pStyle w:val="References"/>
        <w:numPr>
          <w:ilvl w:val="0"/>
          <w:numId w:val="15"/>
        </w:numPr>
        <w:adjustRightInd w:val="0"/>
        <w:snapToGrid w:val="0"/>
        <w:spacing w:line="480" w:lineRule="auto"/>
        <w:rPr>
          <w:sz w:val="24"/>
          <w:szCs w:val="24"/>
        </w:rPr>
      </w:pPr>
      <w:bookmarkStart w:id="3" w:name="_Hlk184979549"/>
      <w:r w:rsidRPr="00142919">
        <w:rPr>
          <w:sz w:val="24"/>
          <w:szCs w:val="24"/>
          <w:shd w:val="clear" w:color="auto" w:fill="FFFFFF"/>
        </w:rPr>
        <w:t>J. Liu, T. Teraji, B. Da and Y. Koide,</w:t>
      </w:r>
      <w:r w:rsidRPr="00142919">
        <w:rPr>
          <w:sz w:val="24"/>
          <w:szCs w:val="24"/>
          <w:shd w:val="clear" w:color="auto" w:fill="FFFFFF"/>
          <w:lang w:eastAsia="ja-JP"/>
        </w:rPr>
        <w:t xml:space="preserve"> IEEE Tran. Electron Dev.</w:t>
      </w:r>
      <w:r w:rsidRPr="00142919">
        <w:rPr>
          <w:sz w:val="24"/>
          <w:szCs w:val="24"/>
          <w:shd w:val="clear" w:color="auto" w:fill="FFFFFF"/>
        </w:rPr>
        <w:t xml:space="preserve"> </w:t>
      </w:r>
      <w:r w:rsidRPr="00142919">
        <w:rPr>
          <w:b/>
          <w:bCs/>
          <w:sz w:val="24"/>
          <w:szCs w:val="24"/>
          <w:shd w:val="clear" w:color="auto" w:fill="FFFFFF"/>
        </w:rPr>
        <w:t>68</w:t>
      </w:r>
      <w:r w:rsidRPr="00142919">
        <w:rPr>
          <w:sz w:val="24"/>
          <w:szCs w:val="24"/>
          <w:shd w:val="clear" w:color="auto" w:fill="FFFFFF"/>
        </w:rPr>
        <w:t xml:space="preserve">, 3963 </w:t>
      </w:r>
      <w:r w:rsidRPr="00142919">
        <w:rPr>
          <w:sz w:val="24"/>
          <w:szCs w:val="24"/>
          <w:shd w:val="clear" w:color="auto" w:fill="FFFFFF"/>
          <w:lang w:eastAsia="ja-JP"/>
        </w:rPr>
        <w:t>(2021).</w:t>
      </w:r>
    </w:p>
    <w:p w14:paraId="1EF6E40C" w14:textId="77777777" w:rsidR="00015221" w:rsidRPr="00142919" w:rsidRDefault="00015221" w:rsidP="00015221">
      <w:pPr>
        <w:pStyle w:val="References"/>
        <w:numPr>
          <w:ilvl w:val="0"/>
          <w:numId w:val="15"/>
        </w:numPr>
        <w:adjustRightInd w:val="0"/>
        <w:snapToGrid w:val="0"/>
        <w:spacing w:line="480" w:lineRule="auto"/>
        <w:rPr>
          <w:b/>
          <w:bCs/>
          <w:sz w:val="24"/>
          <w:szCs w:val="24"/>
        </w:rPr>
      </w:pPr>
      <w:r w:rsidRPr="00142919">
        <w:rPr>
          <w:sz w:val="24"/>
          <w:szCs w:val="24"/>
          <w:lang w:eastAsia="ja-JP"/>
        </w:rPr>
        <w:t>Z. Zhu</w:t>
      </w:r>
      <w:r w:rsidRPr="00142919">
        <w:rPr>
          <w:sz w:val="24"/>
          <w:szCs w:val="24"/>
        </w:rPr>
        <w:t xml:space="preserve">, </w:t>
      </w:r>
      <w:r w:rsidRPr="00142919">
        <w:rPr>
          <w:sz w:val="24"/>
          <w:szCs w:val="24"/>
          <w:lang w:eastAsia="ja-JP"/>
        </w:rPr>
        <w:t>Z. Ren</w:t>
      </w:r>
      <w:r w:rsidRPr="00142919">
        <w:rPr>
          <w:sz w:val="24"/>
          <w:szCs w:val="24"/>
        </w:rPr>
        <w:t xml:space="preserve">, </w:t>
      </w:r>
      <w:r w:rsidRPr="00142919">
        <w:rPr>
          <w:sz w:val="24"/>
          <w:szCs w:val="24"/>
          <w:lang w:eastAsia="ja-JP"/>
        </w:rPr>
        <w:t>Y. Li</w:t>
      </w:r>
      <w:r w:rsidRPr="00142919">
        <w:rPr>
          <w:sz w:val="24"/>
          <w:szCs w:val="24"/>
        </w:rPr>
        <w:t>,</w:t>
      </w:r>
      <w:r w:rsidRPr="00142919">
        <w:rPr>
          <w:sz w:val="24"/>
          <w:szCs w:val="24"/>
          <w:lang w:eastAsia="ja-JP"/>
        </w:rPr>
        <w:t xml:space="preserve"> J. Zhang,</w:t>
      </w:r>
      <w:r w:rsidRPr="00142919">
        <w:rPr>
          <w:sz w:val="24"/>
          <w:szCs w:val="24"/>
        </w:rPr>
        <w:t xml:space="preserve"> K</w:t>
      </w:r>
      <w:r w:rsidRPr="00142919">
        <w:rPr>
          <w:sz w:val="24"/>
          <w:szCs w:val="24"/>
          <w:lang w:eastAsia="ja-JP"/>
        </w:rPr>
        <w:t>.</w:t>
      </w:r>
      <w:r w:rsidRPr="00142919">
        <w:rPr>
          <w:sz w:val="24"/>
          <w:szCs w:val="24"/>
        </w:rPr>
        <w:t xml:space="preserve"> Su, L</w:t>
      </w:r>
      <w:r w:rsidRPr="00142919">
        <w:rPr>
          <w:sz w:val="24"/>
          <w:szCs w:val="24"/>
          <w:lang w:eastAsia="ja-JP"/>
        </w:rPr>
        <w:t>.</w:t>
      </w:r>
      <w:r w:rsidRPr="00142919">
        <w:rPr>
          <w:sz w:val="24"/>
          <w:szCs w:val="24"/>
        </w:rPr>
        <w:t xml:space="preserve"> Zhu, J</w:t>
      </w:r>
      <w:r w:rsidRPr="00142919">
        <w:rPr>
          <w:sz w:val="24"/>
          <w:szCs w:val="24"/>
          <w:lang w:eastAsia="ja-JP"/>
        </w:rPr>
        <w:t>.</w:t>
      </w:r>
      <w:r w:rsidRPr="00142919">
        <w:rPr>
          <w:sz w:val="24"/>
          <w:szCs w:val="24"/>
        </w:rPr>
        <w:t xml:space="preserve"> Meng, J</w:t>
      </w:r>
      <w:r w:rsidRPr="00142919">
        <w:rPr>
          <w:sz w:val="24"/>
          <w:szCs w:val="24"/>
          <w:lang w:eastAsia="ja-JP"/>
        </w:rPr>
        <w:t>.</w:t>
      </w:r>
      <w:r w:rsidRPr="00142919">
        <w:rPr>
          <w:sz w:val="24"/>
          <w:szCs w:val="24"/>
        </w:rPr>
        <w:t xml:space="preserve"> Chen, and Y</w:t>
      </w:r>
      <w:r w:rsidRPr="00142919">
        <w:rPr>
          <w:sz w:val="24"/>
          <w:szCs w:val="24"/>
          <w:lang w:eastAsia="ja-JP"/>
        </w:rPr>
        <w:t>.</w:t>
      </w:r>
      <w:r w:rsidRPr="00142919">
        <w:rPr>
          <w:sz w:val="24"/>
          <w:szCs w:val="24"/>
        </w:rPr>
        <w:t xml:space="preserve"> Hao, IEEE Electron Dev. Lett.</w:t>
      </w:r>
      <w:r w:rsidRPr="00142919">
        <w:rPr>
          <w:sz w:val="24"/>
          <w:szCs w:val="24"/>
          <w:lang w:eastAsia="ja-JP"/>
        </w:rPr>
        <w:t xml:space="preserve"> </w:t>
      </w:r>
      <w:r w:rsidRPr="00142919">
        <w:rPr>
          <w:b/>
          <w:bCs/>
          <w:sz w:val="24"/>
          <w:szCs w:val="24"/>
          <w:lang w:eastAsia="ja-JP"/>
        </w:rPr>
        <w:t>45</w:t>
      </w:r>
      <w:r w:rsidRPr="00142919">
        <w:rPr>
          <w:sz w:val="24"/>
          <w:szCs w:val="24"/>
          <w:lang w:eastAsia="ja-JP"/>
        </w:rPr>
        <w:t xml:space="preserve">, </w:t>
      </w:r>
      <w:r w:rsidRPr="00142919">
        <w:rPr>
          <w:sz w:val="24"/>
          <w:szCs w:val="24"/>
        </w:rPr>
        <w:t>1</w:t>
      </w:r>
      <w:r w:rsidRPr="00142919">
        <w:rPr>
          <w:sz w:val="24"/>
          <w:szCs w:val="24"/>
          <w:lang w:eastAsia="ja-JP"/>
        </w:rPr>
        <w:t>694 (2024).</w:t>
      </w:r>
    </w:p>
    <w:bookmarkEnd w:id="3"/>
    <w:p w14:paraId="00975E54" w14:textId="77777777" w:rsidR="00015221" w:rsidRPr="00142919" w:rsidRDefault="00015221" w:rsidP="00015221">
      <w:pPr>
        <w:pStyle w:val="References"/>
        <w:numPr>
          <w:ilvl w:val="0"/>
          <w:numId w:val="15"/>
        </w:numPr>
        <w:adjustRightInd w:val="0"/>
        <w:snapToGrid w:val="0"/>
        <w:spacing w:line="480" w:lineRule="auto"/>
        <w:rPr>
          <w:sz w:val="24"/>
          <w:szCs w:val="24"/>
        </w:rPr>
      </w:pPr>
      <w:r w:rsidRPr="00142919">
        <w:rPr>
          <w:sz w:val="24"/>
          <w:szCs w:val="24"/>
        </w:rPr>
        <w:t xml:space="preserve">J. Liu, H. </w:t>
      </w:r>
      <w:proofErr w:type="spellStart"/>
      <w:r w:rsidRPr="00142919">
        <w:rPr>
          <w:sz w:val="24"/>
          <w:szCs w:val="24"/>
        </w:rPr>
        <w:t>Oosato</w:t>
      </w:r>
      <w:proofErr w:type="spellEnd"/>
      <w:r w:rsidRPr="00142919">
        <w:rPr>
          <w:sz w:val="24"/>
          <w:szCs w:val="24"/>
        </w:rPr>
        <w:t xml:space="preserve">, B. Da, T. Teraji, A. Kobayashi, H. Fujioka, and Y. Koide, J. Phys. D: Appl. Phys. </w:t>
      </w:r>
      <w:r w:rsidRPr="00142919">
        <w:rPr>
          <w:b/>
          <w:bCs/>
          <w:sz w:val="24"/>
          <w:szCs w:val="24"/>
        </w:rPr>
        <w:t>52</w:t>
      </w:r>
      <w:r w:rsidRPr="00142919">
        <w:rPr>
          <w:sz w:val="24"/>
          <w:szCs w:val="24"/>
        </w:rPr>
        <w:t>, 315104 (2019).</w:t>
      </w:r>
    </w:p>
    <w:p w14:paraId="4A0A784F" w14:textId="77777777" w:rsidR="00015221" w:rsidRPr="00142919" w:rsidRDefault="00015221" w:rsidP="00015221">
      <w:pPr>
        <w:pStyle w:val="References"/>
        <w:numPr>
          <w:ilvl w:val="0"/>
          <w:numId w:val="15"/>
        </w:numPr>
        <w:autoSpaceDE/>
        <w:adjustRightInd w:val="0"/>
        <w:snapToGrid w:val="0"/>
        <w:spacing w:line="480" w:lineRule="auto"/>
        <w:rPr>
          <w:sz w:val="24"/>
          <w:szCs w:val="24"/>
        </w:rPr>
      </w:pPr>
      <w:r w:rsidRPr="00142919">
        <w:rPr>
          <w:sz w:val="24"/>
          <w:szCs w:val="24"/>
        </w:rPr>
        <w:t xml:space="preserve">T. Teraji, T. Yamamoto, K. Watanabe, Y. Koide, J. </w:t>
      </w:r>
      <w:proofErr w:type="spellStart"/>
      <w:r w:rsidRPr="00142919">
        <w:rPr>
          <w:sz w:val="24"/>
          <w:szCs w:val="24"/>
        </w:rPr>
        <w:t>Isoya</w:t>
      </w:r>
      <w:proofErr w:type="spellEnd"/>
      <w:r w:rsidRPr="00142919">
        <w:rPr>
          <w:sz w:val="24"/>
          <w:szCs w:val="24"/>
        </w:rPr>
        <w:t xml:space="preserve">, S. Onoda, T. Ohshima, L. J. Rogers, F. Jelezko, P. Neumann, J. Wrachtrup, and S. Koizumi, Physica Status Solidi A </w:t>
      </w:r>
      <w:r w:rsidRPr="00142919">
        <w:rPr>
          <w:b/>
          <w:bCs/>
          <w:sz w:val="24"/>
          <w:szCs w:val="24"/>
        </w:rPr>
        <w:t>212</w:t>
      </w:r>
      <w:r w:rsidRPr="00142919">
        <w:rPr>
          <w:sz w:val="24"/>
          <w:szCs w:val="24"/>
        </w:rPr>
        <w:t>, 2365 (2015).</w:t>
      </w:r>
    </w:p>
    <w:p w14:paraId="0EB64698" w14:textId="77777777" w:rsidR="00015221" w:rsidRPr="00142919" w:rsidRDefault="00015221" w:rsidP="00015221">
      <w:pPr>
        <w:pStyle w:val="a3"/>
        <w:numPr>
          <w:ilvl w:val="0"/>
          <w:numId w:val="15"/>
        </w:numPr>
        <w:autoSpaceDE w:val="0"/>
        <w:autoSpaceDN w:val="0"/>
        <w:adjustRightInd w:val="0"/>
        <w:snapToGrid w:val="0"/>
        <w:spacing w:line="480" w:lineRule="auto"/>
        <w:ind w:leftChars="0"/>
        <w:rPr>
          <w:rFonts w:ascii="Times New Roman" w:hAnsi="Times New Roman"/>
          <w:kern w:val="0"/>
          <w:sz w:val="24"/>
          <w:szCs w:val="24"/>
          <w:lang w:val="en-GB"/>
        </w:rPr>
      </w:pPr>
      <w:r w:rsidRPr="00142919">
        <w:rPr>
          <w:rFonts w:ascii="Times New Roman" w:hAnsi="Times New Roman"/>
          <w:kern w:val="0"/>
          <w:sz w:val="24"/>
          <w:szCs w:val="24"/>
          <w:lang w:val="en-GB"/>
        </w:rPr>
        <w:t xml:space="preserve">B. C. Lai, N. Kung, and J. Y. Lee, J. Appl. Phys. </w:t>
      </w:r>
      <w:r w:rsidRPr="00142919">
        <w:rPr>
          <w:rFonts w:ascii="Times New Roman" w:hAnsi="Times New Roman"/>
          <w:b/>
          <w:kern w:val="0"/>
          <w:sz w:val="24"/>
          <w:szCs w:val="24"/>
          <w:lang w:val="en-GB"/>
        </w:rPr>
        <w:t>85</w:t>
      </w:r>
      <w:r w:rsidRPr="00142919">
        <w:rPr>
          <w:rFonts w:ascii="Times New Roman" w:hAnsi="Times New Roman"/>
          <w:kern w:val="0"/>
          <w:sz w:val="24"/>
          <w:szCs w:val="24"/>
          <w:lang w:val="en-GB"/>
        </w:rPr>
        <w:t>, 4087 (1999).</w:t>
      </w:r>
    </w:p>
    <w:p w14:paraId="01BEF6A3" w14:textId="77777777" w:rsidR="00015221" w:rsidRPr="00142919" w:rsidRDefault="00015221" w:rsidP="00015221">
      <w:pPr>
        <w:pStyle w:val="a3"/>
        <w:numPr>
          <w:ilvl w:val="0"/>
          <w:numId w:val="15"/>
        </w:numPr>
        <w:autoSpaceDE w:val="0"/>
        <w:autoSpaceDN w:val="0"/>
        <w:snapToGrid w:val="0"/>
        <w:spacing w:line="480" w:lineRule="auto"/>
        <w:ind w:leftChars="0"/>
        <w:rPr>
          <w:rFonts w:ascii="Times New Roman" w:hAnsi="Times New Roman"/>
          <w:kern w:val="0"/>
          <w:sz w:val="24"/>
          <w:szCs w:val="24"/>
        </w:rPr>
      </w:pPr>
      <w:r w:rsidRPr="00142919">
        <w:rPr>
          <w:rFonts w:ascii="Times New Roman" w:eastAsia="SimSun" w:hAnsi="Times New Roman"/>
          <w:kern w:val="0"/>
          <w:sz w:val="24"/>
          <w:szCs w:val="24"/>
          <w:lang w:eastAsia="zh-CN"/>
        </w:rPr>
        <w:t xml:space="preserve">S. M. Sze, </w:t>
      </w:r>
      <w:r w:rsidRPr="00142919">
        <w:rPr>
          <w:rFonts w:ascii="Times New Roman" w:eastAsia="SimSun" w:hAnsi="Times New Roman"/>
          <w:i/>
          <w:kern w:val="0"/>
          <w:sz w:val="24"/>
          <w:szCs w:val="24"/>
          <w:lang w:eastAsia="zh-CN"/>
        </w:rPr>
        <w:t>Physics of Semiconductor Devices</w:t>
      </w:r>
      <w:r w:rsidRPr="00142919">
        <w:rPr>
          <w:rFonts w:ascii="Times New Roman" w:eastAsia="SimSun" w:hAnsi="Times New Roman"/>
          <w:kern w:val="0"/>
          <w:sz w:val="24"/>
          <w:szCs w:val="24"/>
          <w:lang w:eastAsia="zh-CN"/>
        </w:rPr>
        <w:t>, 2nd ed. Wiley, New York, (1981)</w:t>
      </w:r>
      <w:r w:rsidRPr="00142919">
        <w:rPr>
          <w:rFonts w:ascii="Times New Roman" w:hAnsi="Times New Roman"/>
          <w:kern w:val="0"/>
          <w:sz w:val="24"/>
          <w:szCs w:val="24"/>
        </w:rPr>
        <w:t>.</w:t>
      </w:r>
    </w:p>
    <w:p w14:paraId="16086E49" w14:textId="77777777" w:rsidR="00015221" w:rsidRPr="00142919" w:rsidRDefault="00015221" w:rsidP="00015221">
      <w:pPr>
        <w:pStyle w:val="a3"/>
        <w:numPr>
          <w:ilvl w:val="0"/>
          <w:numId w:val="15"/>
        </w:numPr>
        <w:autoSpaceDE w:val="0"/>
        <w:autoSpaceDN w:val="0"/>
        <w:snapToGrid w:val="0"/>
        <w:spacing w:line="480" w:lineRule="auto"/>
        <w:ind w:leftChars="0"/>
        <w:rPr>
          <w:rFonts w:ascii="Times New Roman" w:hAnsi="Times New Roman"/>
          <w:b/>
          <w:sz w:val="24"/>
          <w:szCs w:val="24"/>
        </w:rPr>
      </w:pPr>
      <w:r w:rsidRPr="00142919">
        <w:rPr>
          <w:rFonts w:ascii="Times New Roman" w:eastAsia="SimSun" w:hAnsi="Times New Roman"/>
          <w:kern w:val="0"/>
          <w:sz w:val="24"/>
          <w:szCs w:val="24"/>
          <w:lang w:eastAsia="zh-CN"/>
        </w:rPr>
        <w:t>H</w:t>
      </w:r>
      <w:r w:rsidRPr="00142919">
        <w:rPr>
          <w:rFonts w:ascii="Times New Roman" w:hAnsi="Times New Roman"/>
          <w:kern w:val="0"/>
          <w:sz w:val="24"/>
          <w:szCs w:val="24"/>
        </w:rPr>
        <w:t>.</w:t>
      </w:r>
      <w:r w:rsidRPr="00142919">
        <w:rPr>
          <w:rFonts w:ascii="Times New Roman" w:eastAsia="DengXian" w:hAnsi="Times New Roman"/>
          <w:kern w:val="0"/>
          <w:sz w:val="24"/>
          <w:szCs w:val="24"/>
          <w:lang w:eastAsia="zh-CN"/>
        </w:rPr>
        <w:t xml:space="preserve"> </w:t>
      </w:r>
      <w:proofErr w:type="spellStart"/>
      <w:r w:rsidRPr="00142919">
        <w:rPr>
          <w:rFonts w:ascii="Times New Roman" w:eastAsia="DengXian" w:hAnsi="Times New Roman"/>
          <w:kern w:val="0"/>
          <w:sz w:val="24"/>
          <w:szCs w:val="24"/>
          <w:lang w:eastAsia="zh-CN"/>
        </w:rPr>
        <w:t>Kawarada</w:t>
      </w:r>
      <w:proofErr w:type="spellEnd"/>
      <w:r w:rsidRPr="00142919">
        <w:rPr>
          <w:rFonts w:ascii="Times New Roman" w:eastAsia="DengXian" w:hAnsi="Times New Roman"/>
          <w:kern w:val="0"/>
          <w:sz w:val="24"/>
          <w:szCs w:val="24"/>
          <w:lang w:eastAsia="zh-CN"/>
        </w:rPr>
        <w:t xml:space="preserve">, T. Yamada, D. Xu, H. Tsuboi, T. Saito, and A. </w:t>
      </w:r>
      <w:proofErr w:type="spellStart"/>
      <w:r w:rsidRPr="00142919">
        <w:rPr>
          <w:rFonts w:ascii="Times New Roman" w:eastAsia="DengXian" w:hAnsi="Times New Roman"/>
          <w:kern w:val="0"/>
          <w:sz w:val="24"/>
          <w:szCs w:val="24"/>
          <w:lang w:eastAsia="zh-CN"/>
        </w:rPr>
        <w:t>Hiraiwa</w:t>
      </w:r>
      <w:proofErr w:type="spellEnd"/>
      <w:r w:rsidRPr="00142919">
        <w:rPr>
          <w:rFonts w:ascii="Times New Roman" w:eastAsia="DengXian" w:hAnsi="Times New Roman"/>
          <w:kern w:val="0"/>
          <w:sz w:val="24"/>
          <w:szCs w:val="24"/>
          <w:lang w:eastAsia="zh-CN"/>
        </w:rPr>
        <w:t>, 2014 IEEE Inter. Elect. Dev. Meeting, 15-17 December 2014, San Francisco, CA, USA.</w:t>
      </w:r>
    </w:p>
    <w:p w14:paraId="596939FF" w14:textId="77777777" w:rsidR="00015221" w:rsidRPr="00015221" w:rsidRDefault="00015221" w:rsidP="005212BB">
      <w:pPr>
        <w:autoSpaceDE w:val="0"/>
        <w:autoSpaceDN w:val="0"/>
        <w:adjustRightInd w:val="0"/>
        <w:snapToGrid w:val="0"/>
        <w:spacing w:line="480" w:lineRule="auto"/>
        <w:rPr>
          <w:rFonts w:ascii="Times New Roman" w:eastAsia="游明朝" w:hAnsi="Times New Roman" w:hint="eastAsia"/>
          <w:sz w:val="24"/>
          <w:szCs w:val="24"/>
        </w:rPr>
      </w:pPr>
    </w:p>
    <w:sectPr w:rsidR="00015221" w:rsidRPr="00015221" w:rsidSect="001574EE">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6600" w14:textId="77777777" w:rsidR="00D47686" w:rsidRDefault="00D47686" w:rsidP="00426237">
      <w:r>
        <w:separator/>
      </w:r>
    </w:p>
  </w:endnote>
  <w:endnote w:type="continuationSeparator" w:id="0">
    <w:p w14:paraId="2D0A9FE2" w14:textId="77777777" w:rsidR="00D47686" w:rsidRDefault="00D47686" w:rsidP="0042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8D56" w14:textId="77777777" w:rsidR="00F7230B" w:rsidRDefault="00F7230B">
    <w:pPr>
      <w:pStyle w:val="a7"/>
      <w:jc w:val="center"/>
    </w:pPr>
    <w:r>
      <w:fldChar w:fldCharType="begin"/>
    </w:r>
    <w:r>
      <w:instrText>PAGE   \* MERGEFORMAT</w:instrText>
    </w:r>
    <w:r>
      <w:fldChar w:fldCharType="separate"/>
    </w:r>
    <w:r w:rsidR="00676A90" w:rsidRPr="00676A90">
      <w:rPr>
        <w:noProof/>
        <w:lang w:val="ja-JP"/>
      </w:rPr>
      <w:t>14</w:t>
    </w:r>
    <w:r>
      <w:fldChar w:fldCharType="end"/>
    </w:r>
  </w:p>
  <w:p w14:paraId="338DF4BC" w14:textId="77777777" w:rsidR="00F7230B" w:rsidRDefault="00F723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8B0D" w14:textId="77777777" w:rsidR="00D47686" w:rsidRDefault="00D47686" w:rsidP="00426237">
      <w:r>
        <w:separator/>
      </w:r>
    </w:p>
  </w:footnote>
  <w:footnote w:type="continuationSeparator" w:id="0">
    <w:p w14:paraId="7863D7AD" w14:textId="77777777" w:rsidR="00D47686" w:rsidRDefault="00D47686" w:rsidP="00426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rPr>
        <w:b w:val="0"/>
      </w:rPr>
    </w:lvl>
    <w:lvl w:ilvl="2">
      <w:start w:val="1"/>
      <w:numFmt w:val="decimal"/>
      <w:pStyle w:val="3"/>
      <w:lvlText w:val="%3)"/>
      <w:legacy w:legacy="1" w:legacySpace="144" w:legacyIndent="144"/>
      <w:lvlJc w:val="left"/>
      <w:rPr>
        <w:i/>
      </w:rPr>
    </w:lvl>
    <w:lvl w:ilvl="3">
      <w:start w:val="1"/>
      <w:numFmt w:val="lowerLetter"/>
      <w:pStyle w:val="4"/>
      <w:lvlText w:val="%4)"/>
      <w:legacy w:legacy="1" w:legacySpace="0" w:legacyIndent="720"/>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 w15:restartNumberingAfterBreak="0">
    <w:nsid w:val="01066D23"/>
    <w:multiLevelType w:val="multilevel"/>
    <w:tmpl w:val="4958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0087B"/>
    <w:multiLevelType w:val="hybridMultilevel"/>
    <w:tmpl w:val="0F5A6EC4"/>
    <w:lvl w:ilvl="0" w:tplc="B1F0D3AC">
      <w:start w:val="1"/>
      <w:numFmt w:val="lowerLetter"/>
      <w:lvlText w:val="%1)"/>
      <w:lvlJc w:val="left"/>
      <w:pPr>
        <w:tabs>
          <w:tab w:val="num" w:pos="360"/>
        </w:tabs>
        <w:ind w:left="360" w:hanging="360"/>
      </w:pPr>
      <w:rPr>
        <w:rFonts w:eastAsia="SimSu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7C25F45"/>
    <w:multiLevelType w:val="hybridMultilevel"/>
    <w:tmpl w:val="760AD04C"/>
    <w:lvl w:ilvl="0" w:tplc="E26E178A">
      <w:start w:val="10"/>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891540E"/>
    <w:multiLevelType w:val="hybridMultilevel"/>
    <w:tmpl w:val="DC2C10BE"/>
    <w:lvl w:ilvl="0" w:tplc="A86487CA">
      <w:start w:val="1"/>
      <w:numFmt w:val="decimal"/>
      <w:lvlText w:val="%1."/>
      <w:lvlJc w:val="left"/>
      <w:pPr>
        <w:ind w:left="360" w:hanging="360"/>
      </w:pPr>
      <w:rPr>
        <w:rFonts w:ascii="Century" w:hAnsi="Century" w:cs="Times New Roman"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77D64"/>
    <w:multiLevelType w:val="singleLevel"/>
    <w:tmpl w:val="6B24ABC6"/>
    <w:lvl w:ilvl="0">
      <w:start w:val="1"/>
      <w:numFmt w:val="decimal"/>
      <w:suff w:val="space"/>
      <w:lvlText w:val="%1."/>
      <w:lvlJc w:val="left"/>
      <w:pPr>
        <w:ind w:left="440" w:hanging="440"/>
      </w:pPr>
      <w:rPr>
        <w:rFonts w:hint="eastAsia"/>
        <w:color w:val="auto"/>
      </w:rPr>
    </w:lvl>
  </w:abstractNum>
  <w:abstractNum w:abstractNumId="6" w15:restartNumberingAfterBreak="0">
    <w:nsid w:val="3E93500A"/>
    <w:multiLevelType w:val="hybridMultilevel"/>
    <w:tmpl w:val="84427D58"/>
    <w:lvl w:ilvl="0" w:tplc="4F2E017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172164"/>
    <w:multiLevelType w:val="hybridMultilevel"/>
    <w:tmpl w:val="11F43638"/>
    <w:lvl w:ilvl="0" w:tplc="E242B97A">
      <w:start w:val="1"/>
      <w:numFmt w:val="lowerLetter"/>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2A2296"/>
    <w:multiLevelType w:val="hybridMultilevel"/>
    <w:tmpl w:val="1C1CA2B0"/>
    <w:lvl w:ilvl="0" w:tplc="DC846D54">
      <w:start w:val="1"/>
      <w:numFmt w:val="bullet"/>
      <w:lvlText w:val=""/>
      <w:lvlJc w:val="left"/>
      <w:pPr>
        <w:tabs>
          <w:tab w:val="num" w:pos="720"/>
        </w:tabs>
        <w:ind w:left="720" w:hanging="360"/>
      </w:pPr>
      <w:rPr>
        <w:rFonts w:ascii="Wingdings" w:hAnsi="Wingdings" w:hint="default"/>
      </w:rPr>
    </w:lvl>
    <w:lvl w:ilvl="1" w:tplc="A60A5192" w:tentative="1">
      <w:start w:val="1"/>
      <w:numFmt w:val="bullet"/>
      <w:lvlText w:val=""/>
      <w:lvlJc w:val="left"/>
      <w:pPr>
        <w:tabs>
          <w:tab w:val="num" w:pos="1440"/>
        </w:tabs>
        <w:ind w:left="1440" w:hanging="360"/>
      </w:pPr>
      <w:rPr>
        <w:rFonts w:ascii="Wingdings" w:hAnsi="Wingdings" w:hint="default"/>
      </w:rPr>
    </w:lvl>
    <w:lvl w:ilvl="2" w:tplc="AEACA108" w:tentative="1">
      <w:start w:val="1"/>
      <w:numFmt w:val="bullet"/>
      <w:lvlText w:val=""/>
      <w:lvlJc w:val="left"/>
      <w:pPr>
        <w:tabs>
          <w:tab w:val="num" w:pos="2160"/>
        </w:tabs>
        <w:ind w:left="2160" w:hanging="360"/>
      </w:pPr>
      <w:rPr>
        <w:rFonts w:ascii="Wingdings" w:hAnsi="Wingdings" w:hint="default"/>
      </w:rPr>
    </w:lvl>
    <w:lvl w:ilvl="3" w:tplc="2422848C" w:tentative="1">
      <w:start w:val="1"/>
      <w:numFmt w:val="bullet"/>
      <w:lvlText w:val=""/>
      <w:lvlJc w:val="left"/>
      <w:pPr>
        <w:tabs>
          <w:tab w:val="num" w:pos="2880"/>
        </w:tabs>
        <w:ind w:left="2880" w:hanging="360"/>
      </w:pPr>
      <w:rPr>
        <w:rFonts w:ascii="Wingdings" w:hAnsi="Wingdings" w:hint="default"/>
      </w:rPr>
    </w:lvl>
    <w:lvl w:ilvl="4" w:tplc="96943D08" w:tentative="1">
      <w:start w:val="1"/>
      <w:numFmt w:val="bullet"/>
      <w:lvlText w:val=""/>
      <w:lvlJc w:val="left"/>
      <w:pPr>
        <w:tabs>
          <w:tab w:val="num" w:pos="3600"/>
        </w:tabs>
        <w:ind w:left="3600" w:hanging="360"/>
      </w:pPr>
      <w:rPr>
        <w:rFonts w:ascii="Wingdings" w:hAnsi="Wingdings" w:hint="default"/>
      </w:rPr>
    </w:lvl>
    <w:lvl w:ilvl="5" w:tplc="D7FA3CDE" w:tentative="1">
      <w:start w:val="1"/>
      <w:numFmt w:val="bullet"/>
      <w:lvlText w:val=""/>
      <w:lvlJc w:val="left"/>
      <w:pPr>
        <w:tabs>
          <w:tab w:val="num" w:pos="4320"/>
        </w:tabs>
        <w:ind w:left="4320" w:hanging="360"/>
      </w:pPr>
      <w:rPr>
        <w:rFonts w:ascii="Wingdings" w:hAnsi="Wingdings" w:hint="default"/>
      </w:rPr>
    </w:lvl>
    <w:lvl w:ilvl="6" w:tplc="A4304556" w:tentative="1">
      <w:start w:val="1"/>
      <w:numFmt w:val="bullet"/>
      <w:lvlText w:val=""/>
      <w:lvlJc w:val="left"/>
      <w:pPr>
        <w:tabs>
          <w:tab w:val="num" w:pos="5040"/>
        </w:tabs>
        <w:ind w:left="5040" w:hanging="360"/>
      </w:pPr>
      <w:rPr>
        <w:rFonts w:ascii="Wingdings" w:hAnsi="Wingdings" w:hint="default"/>
      </w:rPr>
    </w:lvl>
    <w:lvl w:ilvl="7" w:tplc="7ACC4E16" w:tentative="1">
      <w:start w:val="1"/>
      <w:numFmt w:val="bullet"/>
      <w:lvlText w:val=""/>
      <w:lvlJc w:val="left"/>
      <w:pPr>
        <w:tabs>
          <w:tab w:val="num" w:pos="5760"/>
        </w:tabs>
        <w:ind w:left="5760" w:hanging="360"/>
      </w:pPr>
      <w:rPr>
        <w:rFonts w:ascii="Wingdings" w:hAnsi="Wingdings" w:hint="default"/>
      </w:rPr>
    </w:lvl>
    <w:lvl w:ilvl="8" w:tplc="1CD6B3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2A2A35"/>
    <w:multiLevelType w:val="hybridMultilevel"/>
    <w:tmpl w:val="8354C590"/>
    <w:lvl w:ilvl="0" w:tplc="03A2A15A">
      <w:start w:val="10"/>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1" w15:restartNumberingAfterBreak="0">
    <w:nsid w:val="5851665B"/>
    <w:multiLevelType w:val="multilevel"/>
    <w:tmpl w:val="0D3E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092D6E"/>
    <w:multiLevelType w:val="hybridMultilevel"/>
    <w:tmpl w:val="3DB24EF2"/>
    <w:lvl w:ilvl="0" w:tplc="EC6692A8">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DD6DA6"/>
    <w:multiLevelType w:val="hybridMultilevel"/>
    <w:tmpl w:val="7FB6F31C"/>
    <w:lvl w:ilvl="0" w:tplc="2F24E79C">
      <w:start w:val="1"/>
      <w:numFmt w:val="bullet"/>
      <w:lvlText w:val=""/>
      <w:lvlJc w:val="left"/>
      <w:pPr>
        <w:tabs>
          <w:tab w:val="num" w:pos="720"/>
        </w:tabs>
        <w:ind w:left="720" w:hanging="360"/>
      </w:pPr>
      <w:rPr>
        <w:rFonts w:ascii="Wingdings" w:hAnsi="Wingdings" w:hint="default"/>
      </w:rPr>
    </w:lvl>
    <w:lvl w:ilvl="1" w:tplc="E7D8CE36" w:tentative="1">
      <w:start w:val="1"/>
      <w:numFmt w:val="bullet"/>
      <w:lvlText w:val=""/>
      <w:lvlJc w:val="left"/>
      <w:pPr>
        <w:tabs>
          <w:tab w:val="num" w:pos="1440"/>
        </w:tabs>
        <w:ind w:left="1440" w:hanging="360"/>
      </w:pPr>
      <w:rPr>
        <w:rFonts w:ascii="Wingdings" w:hAnsi="Wingdings" w:hint="default"/>
      </w:rPr>
    </w:lvl>
    <w:lvl w:ilvl="2" w:tplc="6428B26A" w:tentative="1">
      <w:start w:val="1"/>
      <w:numFmt w:val="bullet"/>
      <w:lvlText w:val=""/>
      <w:lvlJc w:val="left"/>
      <w:pPr>
        <w:tabs>
          <w:tab w:val="num" w:pos="2160"/>
        </w:tabs>
        <w:ind w:left="2160" w:hanging="360"/>
      </w:pPr>
      <w:rPr>
        <w:rFonts w:ascii="Wingdings" w:hAnsi="Wingdings" w:hint="default"/>
      </w:rPr>
    </w:lvl>
    <w:lvl w:ilvl="3" w:tplc="2F0C5C76" w:tentative="1">
      <w:start w:val="1"/>
      <w:numFmt w:val="bullet"/>
      <w:lvlText w:val=""/>
      <w:lvlJc w:val="left"/>
      <w:pPr>
        <w:tabs>
          <w:tab w:val="num" w:pos="2880"/>
        </w:tabs>
        <w:ind w:left="2880" w:hanging="360"/>
      </w:pPr>
      <w:rPr>
        <w:rFonts w:ascii="Wingdings" w:hAnsi="Wingdings" w:hint="default"/>
      </w:rPr>
    </w:lvl>
    <w:lvl w:ilvl="4" w:tplc="86B8AB5C" w:tentative="1">
      <w:start w:val="1"/>
      <w:numFmt w:val="bullet"/>
      <w:lvlText w:val=""/>
      <w:lvlJc w:val="left"/>
      <w:pPr>
        <w:tabs>
          <w:tab w:val="num" w:pos="3600"/>
        </w:tabs>
        <w:ind w:left="3600" w:hanging="360"/>
      </w:pPr>
      <w:rPr>
        <w:rFonts w:ascii="Wingdings" w:hAnsi="Wingdings" w:hint="default"/>
      </w:rPr>
    </w:lvl>
    <w:lvl w:ilvl="5" w:tplc="5EA6A368" w:tentative="1">
      <w:start w:val="1"/>
      <w:numFmt w:val="bullet"/>
      <w:lvlText w:val=""/>
      <w:lvlJc w:val="left"/>
      <w:pPr>
        <w:tabs>
          <w:tab w:val="num" w:pos="4320"/>
        </w:tabs>
        <w:ind w:left="4320" w:hanging="360"/>
      </w:pPr>
      <w:rPr>
        <w:rFonts w:ascii="Wingdings" w:hAnsi="Wingdings" w:hint="default"/>
      </w:rPr>
    </w:lvl>
    <w:lvl w:ilvl="6" w:tplc="68A018F8" w:tentative="1">
      <w:start w:val="1"/>
      <w:numFmt w:val="bullet"/>
      <w:lvlText w:val=""/>
      <w:lvlJc w:val="left"/>
      <w:pPr>
        <w:tabs>
          <w:tab w:val="num" w:pos="5040"/>
        </w:tabs>
        <w:ind w:left="5040" w:hanging="360"/>
      </w:pPr>
      <w:rPr>
        <w:rFonts w:ascii="Wingdings" w:hAnsi="Wingdings" w:hint="default"/>
      </w:rPr>
    </w:lvl>
    <w:lvl w:ilvl="7" w:tplc="641606C0" w:tentative="1">
      <w:start w:val="1"/>
      <w:numFmt w:val="bullet"/>
      <w:lvlText w:val=""/>
      <w:lvlJc w:val="left"/>
      <w:pPr>
        <w:tabs>
          <w:tab w:val="num" w:pos="5760"/>
        </w:tabs>
        <w:ind w:left="5760" w:hanging="360"/>
      </w:pPr>
      <w:rPr>
        <w:rFonts w:ascii="Wingdings" w:hAnsi="Wingdings" w:hint="default"/>
      </w:rPr>
    </w:lvl>
    <w:lvl w:ilvl="8" w:tplc="5F8869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A258CA"/>
    <w:multiLevelType w:val="hybridMultilevel"/>
    <w:tmpl w:val="E400849C"/>
    <w:lvl w:ilvl="0" w:tplc="D84C8796">
      <w:start w:val="1"/>
      <w:numFmt w:val="upperLetter"/>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5660CC1"/>
    <w:multiLevelType w:val="multilevel"/>
    <w:tmpl w:val="B17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E43820"/>
    <w:multiLevelType w:val="hybridMultilevel"/>
    <w:tmpl w:val="D7DEDE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DF4012"/>
    <w:multiLevelType w:val="hybridMultilevel"/>
    <w:tmpl w:val="636CB43E"/>
    <w:lvl w:ilvl="0" w:tplc="ED3A6572">
      <w:start w:val="1"/>
      <w:numFmt w:val="decimal"/>
      <w:lvlText w:val="%1."/>
      <w:lvlJc w:val="left"/>
      <w:pPr>
        <w:ind w:left="420" w:hanging="420"/>
      </w:pPr>
      <w:rPr>
        <w:rFonts w:ascii="Century" w:hAnsi="Century" w:cs="Times New Roman" w:hint="default"/>
        <w:caps w:val="0"/>
        <w:sz w:val="21"/>
        <w:szCs w:val="21"/>
        <w:vertAlign w:val="baseline"/>
      </w:rPr>
    </w:lvl>
    <w:lvl w:ilvl="1" w:tplc="0F080AD2">
      <w:start w:val="1"/>
      <w:numFmt w:val="upperLetter"/>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5715E9"/>
    <w:multiLevelType w:val="hybridMultilevel"/>
    <w:tmpl w:val="58589EE0"/>
    <w:lvl w:ilvl="0" w:tplc="ED3A6572">
      <w:start w:val="1"/>
      <w:numFmt w:val="decimal"/>
      <w:lvlText w:val="%1."/>
      <w:lvlJc w:val="left"/>
      <w:pPr>
        <w:ind w:left="360" w:hanging="360"/>
      </w:pPr>
      <w:rPr>
        <w:rFonts w:ascii="Century" w:hAnsi="Century" w:cs="Times New Roman" w:hint="default"/>
        <w:caps w:val="0"/>
        <w:sz w:val="21"/>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8006636">
    <w:abstractNumId w:val="2"/>
  </w:num>
  <w:num w:numId="2" w16cid:durableId="1957521895">
    <w:abstractNumId w:val="7"/>
  </w:num>
  <w:num w:numId="3" w16cid:durableId="261186039">
    <w:abstractNumId w:val="3"/>
  </w:num>
  <w:num w:numId="4" w16cid:durableId="45416830">
    <w:abstractNumId w:val="9"/>
  </w:num>
  <w:num w:numId="5" w16cid:durableId="1988776908">
    <w:abstractNumId w:val="4"/>
  </w:num>
  <w:num w:numId="6" w16cid:durableId="1993635600">
    <w:abstractNumId w:val="8"/>
  </w:num>
  <w:num w:numId="7" w16cid:durableId="2027556364">
    <w:abstractNumId w:val="13"/>
  </w:num>
  <w:num w:numId="8" w16cid:durableId="598565097">
    <w:abstractNumId w:val="18"/>
  </w:num>
  <w:num w:numId="9" w16cid:durableId="673605707">
    <w:abstractNumId w:val="16"/>
  </w:num>
  <w:num w:numId="10" w16cid:durableId="1414401171">
    <w:abstractNumId w:val="17"/>
  </w:num>
  <w:num w:numId="11" w16cid:durableId="590741614">
    <w:abstractNumId w:val="0"/>
  </w:num>
  <w:num w:numId="12" w16cid:durableId="851191229">
    <w:abstractNumId w:val="6"/>
  </w:num>
  <w:num w:numId="13" w16cid:durableId="1825120327">
    <w:abstractNumId w:val="10"/>
    <w:lvlOverride w:ilvl="0">
      <w:lvl w:ilvl="0">
        <w:start w:val="1"/>
        <w:numFmt w:val="decimal"/>
        <w:lvlText w:val="%1."/>
        <w:legacy w:legacy="1" w:legacySpace="0" w:legacyIndent="360"/>
        <w:lvlJc w:val="left"/>
        <w:pPr>
          <w:ind w:left="360" w:hanging="360"/>
        </w:pPr>
      </w:lvl>
    </w:lvlOverride>
  </w:num>
  <w:num w:numId="14" w16cid:durableId="1922789511">
    <w:abstractNumId w:val="5"/>
  </w:num>
  <w:num w:numId="15" w16cid:durableId="1286545150">
    <w:abstractNumId w:val="12"/>
  </w:num>
  <w:num w:numId="16" w16cid:durableId="976448713">
    <w:abstractNumId w:val="5"/>
  </w:num>
  <w:num w:numId="17" w16cid:durableId="926579666">
    <w:abstractNumId w:val="5"/>
  </w:num>
  <w:num w:numId="18" w16cid:durableId="2087877036">
    <w:abstractNumId w:val="1"/>
  </w:num>
  <w:num w:numId="19" w16cid:durableId="143738622">
    <w:abstractNumId w:val="15"/>
  </w:num>
  <w:num w:numId="20" w16cid:durableId="842013257">
    <w:abstractNumId w:val="14"/>
  </w:num>
  <w:num w:numId="21" w16cid:durableId="456070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0" w:nlCheck="1" w:checkStyle="1"/>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460E"/>
    <w:rsid w:val="000044F8"/>
    <w:rsid w:val="00005060"/>
    <w:rsid w:val="00007E8C"/>
    <w:rsid w:val="00015221"/>
    <w:rsid w:val="000161C6"/>
    <w:rsid w:val="000175CA"/>
    <w:rsid w:val="00021C19"/>
    <w:rsid w:val="00022AAB"/>
    <w:rsid w:val="0002313E"/>
    <w:rsid w:val="00023E30"/>
    <w:rsid w:val="00024548"/>
    <w:rsid w:val="00024E26"/>
    <w:rsid w:val="00026346"/>
    <w:rsid w:val="000269A4"/>
    <w:rsid w:val="000277E6"/>
    <w:rsid w:val="00030668"/>
    <w:rsid w:val="00031BDD"/>
    <w:rsid w:val="000323F8"/>
    <w:rsid w:val="0003529F"/>
    <w:rsid w:val="00037B33"/>
    <w:rsid w:val="0004001D"/>
    <w:rsid w:val="00041F72"/>
    <w:rsid w:val="00043763"/>
    <w:rsid w:val="000447EC"/>
    <w:rsid w:val="0004500F"/>
    <w:rsid w:val="00055F75"/>
    <w:rsid w:val="00056635"/>
    <w:rsid w:val="00057A0A"/>
    <w:rsid w:val="00061104"/>
    <w:rsid w:val="00061352"/>
    <w:rsid w:val="000618F4"/>
    <w:rsid w:val="000634C6"/>
    <w:rsid w:val="00063E5C"/>
    <w:rsid w:val="00066222"/>
    <w:rsid w:val="00066653"/>
    <w:rsid w:val="00067146"/>
    <w:rsid w:val="00067E84"/>
    <w:rsid w:val="00071372"/>
    <w:rsid w:val="00071A1B"/>
    <w:rsid w:val="00072103"/>
    <w:rsid w:val="00072190"/>
    <w:rsid w:val="0007261E"/>
    <w:rsid w:val="00073A3E"/>
    <w:rsid w:val="00073D0E"/>
    <w:rsid w:val="00075BF3"/>
    <w:rsid w:val="00084D49"/>
    <w:rsid w:val="000864C2"/>
    <w:rsid w:val="00087374"/>
    <w:rsid w:val="00090F26"/>
    <w:rsid w:val="0009171F"/>
    <w:rsid w:val="0009458F"/>
    <w:rsid w:val="000946B6"/>
    <w:rsid w:val="00095203"/>
    <w:rsid w:val="00095B63"/>
    <w:rsid w:val="00095EB5"/>
    <w:rsid w:val="00097323"/>
    <w:rsid w:val="000977E0"/>
    <w:rsid w:val="000A03F1"/>
    <w:rsid w:val="000A21D4"/>
    <w:rsid w:val="000A2724"/>
    <w:rsid w:val="000A3AC7"/>
    <w:rsid w:val="000A58CA"/>
    <w:rsid w:val="000B17EB"/>
    <w:rsid w:val="000B28E0"/>
    <w:rsid w:val="000B3D9B"/>
    <w:rsid w:val="000B53A8"/>
    <w:rsid w:val="000B7C9F"/>
    <w:rsid w:val="000C17C7"/>
    <w:rsid w:val="000C2603"/>
    <w:rsid w:val="000C2B69"/>
    <w:rsid w:val="000C2E13"/>
    <w:rsid w:val="000C4F29"/>
    <w:rsid w:val="000C7BD3"/>
    <w:rsid w:val="000D20B7"/>
    <w:rsid w:val="000D511A"/>
    <w:rsid w:val="000E1A10"/>
    <w:rsid w:val="000E35A4"/>
    <w:rsid w:val="000E4283"/>
    <w:rsid w:val="000E474C"/>
    <w:rsid w:val="000E651F"/>
    <w:rsid w:val="000F067E"/>
    <w:rsid w:val="000F10A5"/>
    <w:rsid w:val="000F2772"/>
    <w:rsid w:val="000F2A32"/>
    <w:rsid w:val="000F3262"/>
    <w:rsid w:val="000F33A2"/>
    <w:rsid w:val="001008EC"/>
    <w:rsid w:val="00101A93"/>
    <w:rsid w:val="00113C77"/>
    <w:rsid w:val="00121970"/>
    <w:rsid w:val="001228C8"/>
    <w:rsid w:val="00126651"/>
    <w:rsid w:val="00127071"/>
    <w:rsid w:val="0013054F"/>
    <w:rsid w:val="00132014"/>
    <w:rsid w:val="00136AE6"/>
    <w:rsid w:val="00140CAD"/>
    <w:rsid w:val="001421EA"/>
    <w:rsid w:val="00142919"/>
    <w:rsid w:val="001430F3"/>
    <w:rsid w:val="00144184"/>
    <w:rsid w:val="00144BBA"/>
    <w:rsid w:val="00144BCD"/>
    <w:rsid w:val="00146918"/>
    <w:rsid w:val="00147285"/>
    <w:rsid w:val="001473C9"/>
    <w:rsid w:val="001501E6"/>
    <w:rsid w:val="0015435D"/>
    <w:rsid w:val="00155FF8"/>
    <w:rsid w:val="00156BDB"/>
    <w:rsid w:val="001571F5"/>
    <w:rsid w:val="001574EE"/>
    <w:rsid w:val="00160E18"/>
    <w:rsid w:val="00161B96"/>
    <w:rsid w:val="00162266"/>
    <w:rsid w:val="00162A4C"/>
    <w:rsid w:val="00164545"/>
    <w:rsid w:val="00165CB1"/>
    <w:rsid w:val="00165EB6"/>
    <w:rsid w:val="00172BC9"/>
    <w:rsid w:val="001770D6"/>
    <w:rsid w:val="00180744"/>
    <w:rsid w:val="00180E2C"/>
    <w:rsid w:val="0018384B"/>
    <w:rsid w:val="0018423B"/>
    <w:rsid w:val="001853E9"/>
    <w:rsid w:val="001864F2"/>
    <w:rsid w:val="00187DC7"/>
    <w:rsid w:val="0019513B"/>
    <w:rsid w:val="00195A85"/>
    <w:rsid w:val="0019658B"/>
    <w:rsid w:val="001A0199"/>
    <w:rsid w:val="001A26EC"/>
    <w:rsid w:val="001A5C33"/>
    <w:rsid w:val="001A5CF5"/>
    <w:rsid w:val="001A6A80"/>
    <w:rsid w:val="001B01BC"/>
    <w:rsid w:val="001B3C66"/>
    <w:rsid w:val="001B493A"/>
    <w:rsid w:val="001B670F"/>
    <w:rsid w:val="001B7ED9"/>
    <w:rsid w:val="001C0212"/>
    <w:rsid w:val="001C061C"/>
    <w:rsid w:val="001C081E"/>
    <w:rsid w:val="001C1469"/>
    <w:rsid w:val="001C6037"/>
    <w:rsid w:val="001C6AE0"/>
    <w:rsid w:val="001C71D9"/>
    <w:rsid w:val="001D1199"/>
    <w:rsid w:val="001D1355"/>
    <w:rsid w:val="001D2E99"/>
    <w:rsid w:val="001D332C"/>
    <w:rsid w:val="001D6647"/>
    <w:rsid w:val="001E35A5"/>
    <w:rsid w:val="001E3CB2"/>
    <w:rsid w:val="001E47F7"/>
    <w:rsid w:val="001E6E49"/>
    <w:rsid w:val="001E7203"/>
    <w:rsid w:val="001F044F"/>
    <w:rsid w:val="001F1416"/>
    <w:rsid w:val="001F20A6"/>
    <w:rsid w:val="001F6C0D"/>
    <w:rsid w:val="00201D64"/>
    <w:rsid w:val="002041FC"/>
    <w:rsid w:val="00205491"/>
    <w:rsid w:val="002058B6"/>
    <w:rsid w:val="00206C3B"/>
    <w:rsid w:val="002078EA"/>
    <w:rsid w:val="00207E34"/>
    <w:rsid w:val="00210752"/>
    <w:rsid w:val="0021296B"/>
    <w:rsid w:val="00212A08"/>
    <w:rsid w:val="00212EE0"/>
    <w:rsid w:val="00213436"/>
    <w:rsid w:val="00215AEA"/>
    <w:rsid w:val="002160E9"/>
    <w:rsid w:val="002201F0"/>
    <w:rsid w:val="00221FFC"/>
    <w:rsid w:val="002223CE"/>
    <w:rsid w:val="00224FBE"/>
    <w:rsid w:val="0022531E"/>
    <w:rsid w:val="0022581D"/>
    <w:rsid w:val="0022671B"/>
    <w:rsid w:val="00226F6E"/>
    <w:rsid w:val="002273B3"/>
    <w:rsid w:val="0022775F"/>
    <w:rsid w:val="00230A76"/>
    <w:rsid w:val="0023413C"/>
    <w:rsid w:val="0023734F"/>
    <w:rsid w:val="00241011"/>
    <w:rsid w:val="00241E42"/>
    <w:rsid w:val="0024260D"/>
    <w:rsid w:val="002432B8"/>
    <w:rsid w:val="00245FC5"/>
    <w:rsid w:val="00250597"/>
    <w:rsid w:val="00250BF5"/>
    <w:rsid w:val="002541C2"/>
    <w:rsid w:val="002552AB"/>
    <w:rsid w:val="00257562"/>
    <w:rsid w:val="002578BC"/>
    <w:rsid w:val="00257B35"/>
    <w:rsid w:val="00257F47"/>
    <w:rsid w:val="00260439"/>
    <w:rsid w:val="00261471"/>
    <w:rsid w:val="00262854"/>
    <w:rsid w:val="00263389"/>
    <w:rsid w:val="00265370"/>
    <w:rsid w:val="00265641"/>
    <w:rsid w:val="00266DE1"/>
    <w:rsid w:val="00273816"/>
    <w:rsid w:val="00281FD2"/>
    <w:rsid w:val="00283A0D"/>
    <w:rsid w:val="0028726B"/>
    <w:rsid w:val="002921FC"/>
    <w:rsid w:val="002964CB"/>
    <w:rsid w:val="002A4C7C"/>
    <w:rsid w:val="002A5CF6"/>
    <w:rsid w:val="002A662B"/>
    <w:rsid w:val="002B1033"/>
    <w:rsid w:val="002B6032"/>
    <w:rsid w:val="002B6136"/>
    <w:rsid w:val="002B61D5"/>
    <w:rsid w:val="002B6570"/>
    <w:rsid w:val="002C0649"/>
    <w:rsid w:val="002C251C"/>
    <w:rsid w:val="002C3A32"/>
    <w:rsid w:val="002C5881"/>
    <w:rsid w:val="002D2202"/>
    <w:rsid w:val="002D4AA5"/>
    <w:rsid w:val="002D4D66"/>
    <w:rsid w:val="002D636A"/>
    <w:rsid w:val="002E1574"/>
    <w:rsid w:val="002E1CCD"/>
    <w:rsid w:val="002E2E14"/>
    <w:rsid w:val="002E33D6"/>
    <w:rsid w:val="002E4118"/>
    <w:rsid w:val="002E54F0"/>
    <w:rsid w:val="002E7438"/>
    <w:rsid w:val="002F0FCF"/>
    <w:rsid w:val="002F1152"/>
    <w:rsid w:val="002F2184"/>
    <w:rsid w:val="002F22F5"/>
    <w:rsid w:val="002F290A"/>
    <w:rsid w:val="002F3D09"/>
    <w:rsid w:val="002F47F4"/>
    <w:rsid w:val="002F48BB"/>
    <w:rsid w:val="002F5D1C"/>
    <w:rsid w:val="002F60BD"/>
    <w:rsid w:val="002F73FA"/>
    <w:rsid w:val="002F7ACD"/>
    <w:rsid w:val="003014DD"/>
    <w:rsid w:val="00302158"/>
    <w:rsid w:val="00310D75"/>
    <w:rsid w:val="0031216E"/>
    <w:rsid w:val="00312B19"/>
    <w:rsid w:val="003136E3"/>
    <w:rsid w:val="003137F6"/>
    <w:rsid w:val="00317C40"/>
    <w:rsid w:val="00317DB2"/>
    <w:rsid w:val="00324FD6"/>
    <w:rsid w:val="00325603"/>
    <w:rsid w:val="00331D2A"/>
    <w:rsid w:val="00332142"/>
    <w:rsid w:val="00333686"/>
    <w:rsid w:val="00335494"/>
    <w:rsid w:val="00335BFF"/>
    <w:rsid w:val="00340DBB"/>
    <w:rsid w:val="003434AF"/>
    <w:rsid w:val="00344B23"/>
    <w:rsid w:val="0034576B"/>
    <w:rsid w:val="003460A8"/>
    <w:rsid w:val="003505C8"/>
    <w:rsid w:val="0035119C"/>
    <w:rsid w:val="00352DFF"/>
    <w:rsid w:val="0035370C"/>
    <w:rsid w:val="00354657"/>
    <w:rsid w:val="00354AA0"/>
    <w:rsid w:val="00356081"/>
    <w:rsid w:val="00360859"/>
    <w:rsid w:val="0036492C"/>
    <w:rsid w:val="003720E4"/>
    <w:rsid w:val="003720ED"/>
    <w:rsid w:val="00375B63"/>
    <w:rsid w:val="00376C66"/>
    <w:rsid w:val="00376EDC"/>
    <w:rsid w:val="00377F2B"/>
    <w:rsid w:val="003813F2"/>
    <w:rsid w:val="003832C2"/>
    <w:rsid w:val="003852E0"/>
    <w:rsid w:val="003855DD"/>
    <w:rsid w:val="003873E3"/>
    <w:rsid w:val="00387E81"/>
    <w:rsid w:val="003909DE"/>
    <w:rsid w:val="003927F5"/>
    <w:rsid w:val="00394199"/>
    <w:rsid w:val="003965D1"/>
    <w:rsid w:val="003A06DD"/>
    <w:rsid w:val="003A0877"/>
    <w:rsid w:val="003A0DFD"/>
    <w:rsid w:val="003A1EA5"/>
    <w:rsid w:val="003A2054"/>
    <w:rsid w:val="003A2975"/>
    <w:rsid w:val="003A42CB"/>
    <w:rsid w:val="003A53B0"/>
    <w:rsid w:val="003A5864"/>
    <w:rsid w:val="003B04DB"/>
    <w:rsid w:val="003B3380"/>
    <w:rsid w:val="003B493D"/>
    <w:rsid w:val="003B52A5"/>
    <w:rsid w:val="003B540A"/>
    <w:rsid w:val="003C089D"/>
    <w:rsid w:val="003C0B84"/>
    <w:rsid w:val="003C27C6"/>
    <w:rsid w:val="003C36B5"/>
    <w:rsid w:val="003C3A06"/>
    <w:rsid w:val="003C4B43"/>
    <w:rsid w:val="003C4C75"/>
    <w:rsid w:val="003C6F73"/>
    <w:rsid w:val="003E04B9"/>
    <w:rsid w:val="003E1366"/>
    <w:rsid w:val="003E2EC3"/>
    <w:rsid w:val="003E550E"/>
    <w:rsid w:val="003E5518"/>
    <w:rsid w:val="003E5CF8"/>
    <w:rsid w:val="003E6540"/>
    <w:rsid w:val="003F2063"/>
    <w:rsid w:val="003F225A"/>
    <w:rsid w:val="003F613C"/>
    <w:rsid w:val="003F6FFF"/>
    <w:rsid w:val="003F77FA"/>
    <w:rsid w:val="003F79CE"/>
    <w:rsid w:val="00400FA0"/>
    <w:rsid w:val="004024D1"/>
    <w:rsid w:val="00403109"/>
    <w:rsid w:val="0040498D"/>
    <w:rsid w:val="00404F3C"/>
    <w:rsid w:val="00405C8D"/>
    <w:rsid w:val="00412478"/>
    <w:rsid w:val="00412F68"/>
    <w:rsid w:val="00421DF1"/>
    <w:rsid w:val="00421E0A"/>
    <w:rsid w:val="00422CB6"/>
    <w:rsid w:val="00426237"/>
    <w:rsid w:val="00427C74"/>
    <w:rsid w:val="004303A0"/>
    <w:rsid w:val="00430FA5"/>
    <w:rsid w:val="00430FEF"/>
    <w:rsid w:val="00432793"/>
    <w:rsid w:val="00436301"/>
    <w:rsid w:val="004363C7"/>
    <w:rsid w:val="0044082B"/>
    <w:rsid w:val="00442A13"/>
    <w:rsid w:val="00443A23"/>
    <w:rsid w:val="00446261"/>
    <w:rsid w:val="004475FE"/>
    <w:rsid w:val="0045714E"/>
    <w:rsid w:val="004635C8"/>
    <w:rsid w:val="004705A0"/>
    <w:rsid w:val="004719CD"/>
    <w:rsid w:val="0047312C"/>
    <w:rsid w:val="00474688"/>
    <w:rsid w:val="00474C73"/>
    <w:rsid w:val="00480473"/>
    <w:rsid w:val="00483030"/>
    <w:rsid w:val="004847C9"/>
    <w:rsid w:val="00486457"/>
    <w:rsid w:val="00493F88"/>
    <w:rsid w:val="00494110"/>
    <w:rsid w:val="0049569B"/>
    <w:rsid w:val="00495A32"/>
    <w:rsid w:val="004966F4"/>
    <w:rsid w:val="004A1EA7"/>
    <w:rsid w:val="004A2034"/>
    <w:rsid w:val="004A3801"/>
    <w:rsid w:val="004A5C62"/>
    <w:rsid w:val="004A7051"/>
    <w:rsid w:val="004A7353"/>
    <w:rsid w:val="004B270A"/>
    <w:rsid w:val="004B576F"/>
    <w:rsid w:val="004B5918"/>
    <w:rsid w:val="004B67D1"/>
    <w:rsid w:val="004B7280"/>
    <w:rsid w:val="004C0169"/>
    <w:rsid w:val="004C1AB2"/>
    <w:rsid w:val="004C2078"/>
    <w:rsid w:val="004C4A63"/>
    <w:rsid w:val="004C533C"/>
    <w:rsid w:val="004C68F3"/>
    <w:rsid w:val="004C7FFB"/>
    <w:rsid w:val="004D071A"/>
    <w:rsid w:val="004D29AD"/>
    <w:rsid w:val="004D34BE"/>
    <w:rsid w:val="004D380B"/>
    <w:rsid w:val="004D3CC0"/>
    <w:rsid w:val="004D5F25"/>
    <w:rsid w:val="004D7D1C"/>
    <w:rsid w:val="004E1646"/>
    <w:rsid w:val="004E27C6"/>
    <w:rsid w:val="004E4232"/>
    <w:rsid w:val="004E4667"/>
    <w:rsid w:val="004E4FEF"/>
    <w:rsid w:val="004E7040"/>
    <w:rsid w:val="004E76AC"/>
    <w:rsid w:val="004E7A86"/>
    <w:rsid w:val="004E7B02"/>
    <w:rsid w:val="004F04A2"/>
    <w:rsid w:val="004F04B9"/>
    <w:rsid w:val="004F159B"/>
    <w:rsid w:val="004F78B5"/>
    <w:rsid w:val="005036B8"/>
    <w:rsid w:val="00505E07"/>
    <w:rsid w:val="00507516"/>
    <w:rsid w:val="005100A8"/>
    <w:rsid w:val="0051014A"/>
    <w:rsid w:val="0051338C"/>
    <w:rsid w:val="00517F0A"/>
    <w:rsid w:val="00520223"/>
    <w:rsid w:val="005212BB"/>
    <w:rsid w:val="005223DD"/>
    <w:rsid w:val="0052275E"/>
    <w:rsid w:val="0052299E"/>
    <w:rsid w:val="00523A14"/>
    <w:rsid w:val="00523B7D"/>
    <w:rsid w:val="00525A23"/>
    <w:rsid w:val="005354BC"/>
    <w:rsid w:val="0053566A"/>
    <w:rsid w:val="005362BB"/>
    <w:rsid w:val="00536618"/>
    <w:rsid w:val="00536F14"/>
    <w:rsid w:val="00540501"/>
    <w:rsid w:val="005438FF"/>
    <w:rsid w:val="005441BF"/>
    <w:rsid w:val="00545945"/>
    <w:rsid w:val="00547313"/>
    <w:rsid w:val="00550BAC"/>
    <w:rsid w:val="00552027"/>
    <w:rsid w:val="005570E4"/>
    <w:rsid w:val="005578B8"/>
    <w:rsid w:val="0056152A"/>
    <w:rsid w:val="00564172"/>
    <w:rsid w:val="00564526"/>
    <w:rsid w:val="00564EF7"/>
    <w:rsid w:val="0056600A"/>
    <w:rsid w:val="00566EB5"/>
    <w:rsid w:val="00566F5D"/>
    <w:rsid w:val="005716C3"/>
    <w:rsid w:val="00573ECB"/>
    <w:rsid w:val="00582976"/>
    <w:rsid w:val="00586470"/>
    <w:rsid w:val="00591522"/>
    <w:rsid w:val="005975D4"/>
    <w:rsid w:val="005A25FB"/>
    <w:rsid w:val="005A37A3"/>
    <w:rsid w:val="005A4204"/>
    <w:rsid w:val="005A5D66"/>
    <w:rsid w:val="005A69FA"/>
    <w:rsid w:val="005A6B39"/>
    <w:rsid w:val="005A75CB"/>
    <w:rsid w:val="005A78A8"/>
    <w:rsid w:val="005B388F"/>
    <w:rsid w:val="005B7244"/>
    <w:rsid w:val="005C189D"/>
    <w:rsid w:val="005C30A3"/>
    <w:rsid w:val="005C30EA"/>
    <w:rsid w:val="005C3880"/>
    <w:rsid w:val="005C474B"/>
    <w:rsid w:val="005C4E61"/>
    <w:rsid w:val="005C5CD0"/>
    <w:rsid w:val="005C6C2F"/>
    <w:rsid w:val="005C7947"/>
    <w:rsid w:val="005D22B1"/>
    <w:rsid w:val="005D3600"/>
    <w:rsid w:val="005D5098"/>
    <w:rsid w:val="005E1170"/>
    <w:rsid w:val="005E2CDC"/>
    <w:rsid w:val="005E33B9"/>
    <w:rsid w:val="005E703B"/>
    <w:rsid w:val="005E7202"/>
    <w:rsid w:val="005E7596"/>
    <w:rsid w:val="005F007A"/>
    <w:rsid w:val="005F09CE"/>
    <w:rsid w:val="005F11B9"/>
    <w:rsid w:val="005F3E46"/>
    <w:rsid w:val="005F40A8"/>
    <w:rsid w:val="005F48C4"/>
    <w:rsid w:val="005F4B6D"/>
    <w:rsid w:val="006004A9"/>
    <w:rsid w:val="00601C2A"/>
    <w:rsid w:val="0060366F"/>
    <w:rsid w:val="0060517D"/>
    <w:rsid w:val="00605291"/>
    <w:rsid w:val="00605D83"/>
    <w:rsid w:val="006067F6"/>
    <w:rsid w:val="00606FB7"/>
    <w:rsid w:val="00607F12"/>
    <w:rsid w:val="00611C8E"/>
    <w:rsid w:val="006129A0"/>
    <w:rsid w:val="0061491F"/>
    <w:rsid w:val="00615419"/>
    <w:rsid w:val="006162A9"/>
    <w:rsid w:val="00616D82"/>
    <w:rsid w:val="00617078"/>
    <w:rsid w:val="00627411"/>
    <w:rsid w:val="00633CC5"/>
    <w:rsid w:val="00636915"/>
    <w:rsid w:val="006439A5"/>
    <w:rsid w:val="00644501"/>
    <w:rsid w:val="006477B1"/>
    <w:rsid w:val="0065202A"/>
    <w:rsid w:val="00653112"/>
    <w:rsid w:val="0065445C"/>
    <w:rsid w:val="00654804"/>
    <w:rsid w:val="00654BB4"/>
    <w:rsid w:val="00654C00"/>
    <w:rsid w:val="0065644D"/>
    <w:rsid w:val="00662244"/>
    <w:rsid w:val="00663C14"/>
    <w:rsid w:val="0066502E"/>
    <w:rsid w:val="006731ED"/>
    <w:rsid w:val="00675D7E"/>
    <w:rsid w:val="00676A90"/>
    <w:rsid w:val="00681D4F"/>
    <w:rsid w:val="0068433D"/>
    <w:rsid w:val="00685975"/>
    <w:rsid w:val="00687AF2"/>
    <w:rsid w:val="00690E9D"/>
    <w:rsid w:val="006944FF"/>
    <w:rsid w:val="006A06EC"/>
    <w:rsid w:val="006A2C0C"/>
    <w:rsid w:val="006A3F76"/>
    <w:rsid w:val="006A4DB1"/>
    <w:rsid w:val="006A752A"/>
    <w:rsid w:val="006B10AF"/>
    <w:rsid w:val="006B16D7"/>
    <w:rsid w:val="006B33E5"/>
    <w:rsid w:val="006B3D61"/>
    <w:rsid w:val="006B48A5"/>
    <w:rsid w:val="006B49DC"/>
    <w:rsid w:val="006B6C2C"/>
    <w:rsid w:val="006B6D65"/>
    <w:rsid w:val="006B7617"/>
    <w:rsid w:val="006B7A92"/>
    <w:rsid w:val="006C509E"/>
    <w:rsid w:val="006C628B"/>
    <w:rsid w:val="006C6295"/>
    <w:rsid w:val="006C6D08"/>
    <w:rsid w:val="006C7ED1"/>
    <w:rsid w:val="006D19DA"/>
    <w:rsid w:val="006D24B2"/>
    <w:rsid w:val="006D4E0A"/>
    <w:rsid w:val="006E1CD7"/>
    <w:rsid w:val="006E1F0A"/>
    <w:rsid w:val="006E3421"/>
    <w:rsid w:val="006E69B7"/>
    <w:rsid w:val="006E7FAD"/>
    <w:rsid w:val="006F394B"/>
    <w:rsid w:val="006F6573"/>
    <w:rsid w:val="006F6B6E"/>
    <w:rsid w:val="006F7178"/>
    <w:rsid w:val="007038F1"/>
    <w:rsid w:val="00703E89"/>
    <w:rsid w:val="0070424B"/>
    <w:rsid w:val="00707253"/>
    <w:rsid w:val="007100E0"/>
    <w:rsid w:val="00711677"/>
    <w:rsid w:val="00712562"/>
    <w:rsid w:val="0071400D"/>
    <w:rsid w:val="00715669"/>
    <w:rsid w:val="00720089"/>
    <w:rsid w:val="00721F48"/>
    <w:rsid w:val="00724D8D"/>
    <w:rsid w:val="00726245"/>
    <w:rsid w:val="00730FAA"/>
    <w:rsid w:val="0073278A"/>
    <w:rsid w:val="00733012"/>
    <w:rsid w:val="00733243"/>
    <w:rsid w:val="00733DA4"/>
    <w:rsid w:val="00735F5B"/>
    <w:rsid w:val="00736377"/>
    <w:rsid w:val="007400E0"/>
    <w:rsid w:val="00741164"/>
    <w:rsid w:val="00741E3C"/>
    <w:rsid w:val="007446DB"/>
    <w:rsid w:val="00746F62"/>
    <w:rsid w:val="00747873"/>
    <w:rsid w:val="007510E9"/>
    <w:rsid w:val="00751572"/>
    <w:rsid w:val="00754D63"/>
    <w:rsid w:val="00754DE3"/>
    <w:rsid w:val="00760298"/>
    <w:rsid w:val="007639CE"/>
    <w:rsid w:val="007674ED"/>
    <w:rsid w:val="007706E5"/>
    <w:rsid w:val="0078054E"/>
    <w:rsid w:val="007824AA"/>
    <w:rsid w:val="0078316C"/>
    <w:rsid w:val="00783F2F"/>
    <w:rsid w:val="007840C6"/>
    <w:rsid w:val="0078717B"/>
    <w:rsid w:val="007909B5"/>
    <w:rsid w:val="0079194B"/>
    <w:rsid w:val="007925F1"/>
    <w:rsid w:val="007944E0"/>
    <w:rsid w:val="00795CEB"/>
    <w:rsid w:val="007A51BF"/>
    <w:rsid w:val="007A6979"/>
    <w:rsid w:val="007A6AF4"/>
    <w:rsid w:val="007B0AF7"/>
    <w:rsid w:val="007B2F57"/>
    <w:rsid w:val="007B38B8"/>
    <w:rsid w:val="007B4518"/>
    <w:rsid w:val="007B488D"/>
    <w:rsid w:val="007B4A50"/>
    <w:rsid w:val="007B5733"/>
    <w:rsid w:val="007C0306"/>
    <w:rsid w:val="007C3342"/>
    <w:rsid w:val="007C399A"/>
    <w:rsid w:val="007C6256"/>
    <w:rsid w:val="007C6281"/>
    <w:rsid w:val="007D1939"/>
    <w:rsid w:val="007D3FC9"/>
    <w:rsid w:val="007D575B"/>
    <w:rsid w:val="007D5931"/>
    <w:rsid w:val="007D7189"/>
    <w:rsid w:val="007D7752"/>
    <w:rsid w:val="007E014B"/>
    <w:rsid w:val="007E12C8"/>
    <w:rsid w:val="007E2BC7"/>
    <w:rsid w:val="007E4A98"/>
    <w:rsid w:val="007F094D"/>
    <w:rsid w:val="007F13E0"/>
    <w:rsid w:val="007F55CA"/>
    <w:rsid w:val="007F6BC9"/>
    <w:rsid w:val="007F715E"/>
    <w:rsid w:val="00800059"/>
    <w:rsid w:val="008001C0"/>
    <w:rsid w:val="008008AB"/>
    <w:rsid w:val="008009B0"/>
    <w:rsid w:val="00800C6A"/>
    <w:rsid w:val="008035FB"/>
    <w:rsid w:val="008037BC"/>
    <w:rsid w:val="00803806"/>
    <w:rsid w:val="00805ADD"/>
    <w:rsid w:val="00807BBF"/>
    <w:rsid w:val="008121FE"/>
    <w:rsid w:val="00812950"/>
    <w:rsid w:val="00813E04"/>
    <w:rsid w:val="00815092"/>
    <w:rsid w:val="008151DC"/>
    <w:rsid w:val="00820D10"/>
    <w:rsid w:val="00823089"/>
    <w:rsid w:val="00825E21"/>
    <w:rsid w:val="008262C5"/>
    <w:rsid w:val="00830523"/>
    <w:rsid w:val="00831D39"/>
    <w:rsid w:val="00833560"/>
    <w:rsid w:val="008426A5"/>
    <w:rsid w:val="00842D01"/>
    <w:rsid w:val="00843A76"/>
    <w:rsid w:val="00844AB6"/>
    <w:rsid w:val="00854587"/>
    <w:rsid w:val="0085644E"/>
    <w:rsid w:val="00856AB8"/>
    <w:rsid w:val="00861157"/>
    <w:rsid w:val="0086225F"/>
    <w:rsid w:val="008623EE"/>
    <w:rsid w:val="008627E5"/>
    <w:rsid w:val="008640C2"/>
    <w:rsid w:val="008655C0"/>
    <w:rsid w:val="00866430"/>
    <w:rsid w:val="00866F73"/>
    <w:rsid w:val="00867214"/>
    <w:rsid w:val="008677B9"/>
    <w:rsid w:val="00867D32"/>
    <w:rsid w:val="00871281"/>
    <w:rsid w:val="00872248"/>
    <w:rsid w:val="00872772"/>
    <w:rsid w:val="008731C6"/>
    <w:rsid w:val="008735E3"/>
    <w:rsid w:val="00873CF7"/>
    <w:rsid w:val="00874700"/>
    <w:rsid w:val="00877D31"/>
    <w:rsid w:val="00881721"/>
    <w:rsid w:val="00881DB2"/>
    <w:rsid w:val="00882ACB"/>
    <w:rsid w:val="00883FEB"/>
    <w:rsid w:val="008861C6"/>
    <w:rsid w:val="00890548"/>
    <w:rsid w:val="00892B54"/>
    <w:rsid w:val="008930FE"/>
    <w:rsid w:val="00893709"/>
    <w:rsid w:val="00893D63"/>
    <w:rsid w:val="00893FD7"/>
    <w:rsid w:val="008951F0"/>
    <w:rsid w:val="00895A02"/>
    <w:rsid w:val="008A08E2"/>
    <w:rsid w:val="008A1B47"/>
    <w:rsid w:val="008A1F16"/>
    <w:rsid w:val="008A3365"/>
    <w:rsid w:val="008A432C"/>
    <w:rsid w:val="008A5071"/>
    <w:rsid w:val="008A66D6"/>
    <w:rsid w:val="008A7AC1"/>
    <w:rsid w:val="008B0276"/>
    <w:rsid w:val="008B033E"/>
    <w:rsid w:val="008B05C9"/>
    <w:rsid w:val="008C0011"/>
    <w:rsid w:val="008C18AB"/>
    <w:rsid w:val="008C6503"/>
    <w:rsid w:val="008C6723"/>
    <w:rsid w:val="008D0124"/>
    <w:rsid w:val="008D52A9"/>
    <w:rsid w:val="008D5892"/>
    <w:rsid w:val="008D5E30"/>
    <w:rsid w:val="008D6E20"/>
    <w:rsid w:val="008D7A47"/>
    <w:rsid w:val="008E0E78"/>
    <w:rsid w:val="008E17BE"/>
    <w:rsid w:val="008E247A"/>
    <w:rsid w:val="008E632B"/>
    <w:rsid w:val="008F006E"/>
    <w:rsid w:val="008F4A2A"/>
    <w:rsid w:val="008F5707"/>
    <w:rsid w:val="008F652F"/>
    <w:rsid w:val="0090099A"/>
    <w:rsid w:val="0090460E"/>
    <w:rsid w:val="00906A9F"/>
    <w:rsid w:val="0090785C"/>
    <w:rsid w:val="00907F69"/>
    <w:rsid w:val="009113DD"/>
    <w:rsid w:val="0091397E"/>
    <w:rsid w:val="00916D9C"/>
    <w:rsid w:val="009204E6"/>
    <w:rsid w:val="00921127"/>
    <w:rsid w:val="009224C4"/>
    <w:rsid w:val="00925915"/>
    <w:rsid w:val="00930627"/>
    <w:rsid w:val="00931EC2"/>
    <w:rsid w:val="00933D39"/>
    <w:rsid w:val="00933D90"/>
    <w:rsid w:val="00940445"/>
    <w:rsid w:val="00941507"/>
    <w:rsid w:val="00941694"/>
    <w:rsid w:val="00941E15"/>
    <w:rsid w:val="00942A01"/>
    <w:rsid w:val="00943618"/>
    <w:rsid w:val="00943913"/>
    <w:rsid w:val="00944EE6"/>
    <w:rsid w:val="00944F8E"/>
    <w:rsid w:val="00946A8B"/>
    <w:rsid w:val="00946B8B"/>
    <w:rsid w:val="0094797F"/>
    <w:rsid w:val="00954EFB"/>
    <w:rsid w:val="00961913"/>
    <w:rsid w:val="009622AC"/>
    <w:rsid w:val="00965269"/>
    <w:rsid w:val="009655FC"/>
    <w:rsid w:val="00965DB6"/>
    <w:rsid w:val="00971931"/>
    <w:rsid w:val="00976027"/>
    <w:rsid w:val="00981099"/>
    <w:rsid w:val="00981B8C"/>
    <w:rsid w:val="00982F22"/>
    <w:rsid w:val="00983189"/>
    <w:rsid w:val="0098553A"/>
    <w:rsid w:val="00991300"/>
    <w:rsid w:val="00991A23"/>
    <w:rsid w:val="00996DE5"/>
    <w:rsid w:val="00997393"/>
    <w:rsid w:val="009977C6"/>
    <w:rsid w:val="009A29A0"/>
    <w:rsid w:val="009A46DF"/>
    <w:rsid w:val="009A5B1C"/>
    <w:rsid w:val="009A6B14"/>
    <w:rsid w:val="009A787E"/>
    <w:rsid w:val="009B3E63"/>
    <w:rsid w:val="009B56C9"/>
    <w:rsid w:val="009B77F2"/>
    <w:rsid w:val="009C5543"/>
    <w:rsid w:val="009C6441"/>
    <w:rsid w:val="009D111B"/>
    <w:rsid w:val="009D26F5"/>
    <w:rsid w:val="009D2E70"/>
    <w:rsid w:val="009D3213"/>
    <w:rsid w:val="009E0121"/>
    <w:rsid w:val="009E11CD"/>
    <w:rsid w:val="009E1A37"/>
    <w:rsid w:val="009E6953"/>
    <w:rsid w:val="009F167C"/>
    <w:rsid w:val="009F2664"/>
    <w:rsid w:val="009F27B6"/>
    <w:rsid w:val="009F4257"/>
    <w:rsid w:val="009F5B5C"/>
    <w:rsid w:val="009F5CAD"/>
    <w:rsid w:val="009F7689"/>
    <w:rsid w:val="009F7C56"/>
    <w:rsid w:val="009F7F3A"/>
    <w:rsid w:val="00A03F2C"/>
    <w:rsid w:val="00A04868"/>
    <w:rsid w:val="00A06915"/>
    <w:rsid w:val="00A06FB7"/>
    <w:rsid w:val="00A07958"/>
    <w:rsid w:val="00A07FD8"/>
    <w:rsid w:val="00A15828"/>
    <w:rsid w:val="00A16E6F"/>
    <w:rsid w:val="00A21837"/>
    <w:rsid w:val="00A218F0"/>
    <w:rsid w:val="00A21C5D"/>
    <w:rsid w:val="00A240D0"/>
    <w:rsid w:val="00A248D0"/>
    <w:rsid w:val="00A252AF"/>
    <w:rsid w:val="00A31B66"/>
    <w:rsid w:val="00A31C38"/>
    <w:rsid w:val="00A32807"/>
    <w:rsid w:val="00A35BF8"/>
    <w:rsid w:val="00A40321"/>
    <w:rsid w:val="00A40453"/>
    <w:rsid w:val="00A40A56"/>
    <w:rsid w:val="00A43591"/>
    <w:rsid w:val="00A44A89"/>
    <w:rsid w:val="00A46274"/>
    <w:rsid w:val="00A4666A"/>
    <w:rsid w:val="00A50494"/>
    <w:rsid w:val="00A55581"/>
    <w:rsid w:val="00A56444"/>
    <w:rsid w:val="00A573AD"/>
    <w:rsid w:val="00A57A86"/>
    <w:rsid w:val="00A60A40"/>
    <w:rsid w:val="00A6150E"/>
    <w:rsid w:val="00A6209F"/>
    <w:rsid w:val="00A625E6"/>
    <w:rsid w:val="00A63606"/>
    <w:rsid w:val="00A63954"/>
    <w:rsid w:val="00A63C72"/>
    <w:rsid w:val="00A6481D"/>
    <w:rsid w:val="00A65632"/>
    <w:rsid w:val="00A677E5"/>
    <w:rsid w:val="00A67949"/>
    <w:rsid w:val="00A75E9B"/>
    <w:rsid w:val="00A77ED4"/>
    <w:rsid w:val="00A80605"/>
    <w:rsid w:val="00A81B43"/>
    <w:rsid w:val="00A81C67"/>
    <w:rsid w:val="00A82BDF"/>
    <w:rsid w:val="00A833E0"/>
    <w:rsid w:val="00A87BD7"/>
    <w:rsid w:val="00A92BFF"/>
    <w:rsid w:val="00A95ABA"/>
    <w:rsid w:val="00A97328"/>
    <w:rsid w:val="00A9746B"/>
    <w:rsid w:val="00A97C86"/>
    <w:rsid w:val="00AA0723"/>
    <w:rsid w:val="00AA1E12"/>
    <w:rsid w:val="00AA2EC7"/>
    <w:rsid w:val="00AA700C"/>
    <w:rsid w:val="00AB1408"/>
    <w:rsid w:val="00AB76A6"/>
    <w:rsid w:val="00AC0C90"/>
    <w:rsid w:val="00AC4D07"/>
    <w:rsid w:val="00AC60FF"/>
    <w:rsid w:val="00AC7355"/>
    <w:rsid w:val="00AD0FFC"/>
    <w:rsid w:val="00AD16D4"/>
    <w:rsid w:val="00AD1739"/>
    <w:rsid w:val="00AD1B32"/>
    <w:rsid w:val="00AD588F"/>
    <w:rsid w:val="00AD6D9E"/>
    <w:rsid w:val="00AD79CE"/>
    <w:rsid w:val="00AD7F83"/>
    <w:rsid w:val="00AE062B"/>
    <w:rsid w:val="00AE5C19"/>
    <w:rsid w:val="00AF5591"/>
    <w:rsid w:val="00AF55B5"/>
    <w:rsid w:val="00AF7C68"/>
    <w:rsid w:val="00B01450"/>
    <w:rsid w:val="00B03AC6"/>
    <w:rsid w:val="00B063AF"/>
    <w:rsid w:val="00B079B0"/>
    <w:rsid w:val="00B107A9"/>
    <w:rsid w:val="00B10B28"/>
    <w:rsid w:val="00B11298"/>
    <w:rsid w:val="00B123B5"/>
    <w:rsid w:val="00B14D9D"/>
    <w:rsid w:val="00B159C5"/>
    <w:rsid w:val="00B24C77"/>
    <w:rsid w:val="00B26683"/>
    <w:rsid w:val="00B31553"/>
    <w:rsid w:val="00B32AB6"/>
    <w:rsid w:val="00B36199"/>
    <w:rsid w:val="00B36878"/>
    <w:rsid w:val="00B379FC"/>
    <w:rsid w:val="00B37E6E"/>
    <w:rsid w:val="00B42AFB"/>
    <w:rsid w:val="00B4360A"/>
    <w:rsid w:val="00B451A9"/>
    <w:rsid w:val="00B4521F"/>
    <w:rsid w:val="00B46A79"/>
    <w:rsid w:val="00B52FF5"/>
    <w:rsid w:val="00B5304E"/>
    <w:rsid w:val="00B53AFA"/>
    <w:rsid w:val="00B542A3"/>
    <w:rsid w:val="00B555C0"/>
    <w:rsid w:val="00B57500"/>
    <w:rsid w:val="00B6136B"/>
    <w:rsid w:val="00B63B27"/>
    <w:rsid w:val="00B63E7A"/>
    <w:rsid w:val="00B651B3"/>
    <w:rsid w:val="00B66BEE"/>
    <w:rsid w:val="00B6749D"/>
    <w:rsid w:val="00B7336A"/>
    <w:rsid w:val="00B743B2"/>
    <w:rsid w:val="00B76A10"/>
    <w:rsid w:val="00B77671"/>
    <w:rsid w:val="00B804FB"/>
    <w:rsid w:val="00B85293"/>
    <w:rsid w:val="00B8574D"/>
    <w:rsid w:val="00B869D8"/>
    <w:rsid w:val="00B9007C"/>
    <w:rsid w:val="00B90FDD"/>
    <w:rsid w:val="00B91577"/>
    <w:rsid w:val="00B934A4"/>
    <w:rsid w:val="00B93B56"/>
    <w:rsid w:val="00B93B6D"/>
    <w:rsid w:val="00B949CE"/>
    <w:rsid w:val="00B95F59"/>
    <w:rsid w:val="00B96255"/>
    <w:rsid w:val="00B97033"/>
    <w:rsid w:val="00BA12D0"/>
    <w:rsid w:val="00BA58CB"/>
    <w:rsid w:val="00BA61B9"/>
    <w:rsid w:val="00BA721E"/>
    <w:rsid w:val="00BB052E"/>
    <w:rsid w:val="00BB0990"/>
    <w:rsid w:val="00BC0638"/>
    <w:rsid w:val="00BC1A1C"/>
    <w:rsid w:val="00BC1B47"/>
    <w:rsid w:val="00BC34F6"/>
    <w:rsid w:val="00BC72EA"/>
    <w:rsid w:val="00BD2FF1"/>
    <w:rsid w:val="00BD44BE"/>
    <w:rsid w:val="00BD6116"/>
    <w:rsid w:val="00BD76C8"/>
    <w:rsid w:val="00BE23A3"/>
    <w:rsid w:val="00BE4964"/>
    <w:rsid w:val="00BE6532"/>
    <w:rsid w:val="00BE70D4"/>
    <w:rsid w:val="00BF00A7"/>
    <w:rsid w:val="00BF6477"/>
    <w:rsid w:val="00C002E7"/>
    <w:rsid w:val="00C047F1"/>
    <w:rsid w:val="00C05090"/>
    <w:rsid w:val="00C07B2D"/>
    <w:rsid w:val="00C1190A"/>
    <w:rsid w:val="00C13170"/>
    <w:rsid w:val="00C1334E"/>
    <w:rsid w:val="00C1477B"/>
    <w:rsid w:val="00C15D3E"/>
    <w:rsid w:val="00C160F1"/>
    <w:rsid w:val="00C17998"/>
    <w:rsid w:val="00C17DEF"/>
    <w:rsid w:val="00C23D25"/>
    <w:rsid w:val="00C26082"/>
    <w:rsid w:val="00C26A5C"/>
    <w:rsid w:val="00C304BF"/>
    <w:rsid w:val="00C3058D"/>
    <w:rsid w:val="00C30863"/>
    <w:rsid w:val="00C31E08"/>
    <w:rsid w:val="00C33DD6"/>
    <w:rsid w:val="00C34DEB"/>
    <w:rsid w:val="00C35958"/>
    <w:rsid w:val="00C35D68"/>
    <w:rsid w:val="00C35F77"/>
    <w:rsid w:val="00C40B44"/>
    <w:rsid w:val="00C418F6"/>
    <w:rsid w:val="00C42264"/>
    <w:rsid w:val="00C42F13"/>
    <w:rsid w:val="00C43710"/>
    <w:rsid w:val="00C45A75"/>
    <w:rsid w:val="00C46A67"/>
    <w:rsid w:val="00C5169B"/>
    <w:rsid w:val="00C52293"/>
    <w:rsid w:val="00C5730E"/>
    <w:rsid w:val="00C61A0D"/>
    <w:rsid w:val="00C645D4"/>
    <w:rsid w:val="00C65B12"/>
    <w:rsid w:val="00C70491"/>
    <w:rsid w:val="00C70586"/>
    <w:rsid w:val="00C74370"/>
    <w:rsid w:val="00C769D8"/>
    <w:rsid w:val="00C81A68"/>
    <w:rsid w:val="00C81E8B"/>
    <w:rsid w:val="00C83399"/>
    <w:rsid w:val="00C86184"/>
    <w:rsid w:val="00C863F2"/>
    <w:rsid w:val="00C90F1C"/>
    <w:rsid w:val="00C90FCA"/>
    <w:rsid w:val="00C972AE"/>
    <w:rsid w:val="00CA62A1"/>
    <w:rsid w:val="00CB0393"/>
    <w:rsid w:val="00CB0C58"/>
    <w:rsid w:val="00CB49ED"/>
    <w:rsid w:val="00CB5BFA"/>
    <w:rsid w:val="00CB5D37"/>
    <w:rsid w:val="00CC6267"/>
    <w:rsid w:val="00CC7748"/>
    <w:rsid w:val="00CC7DD4"/>
    <w:rsid w:val="00CC7F86"/>
    <w:rsid w:val="00CD0922"/>
    <w:rsid w:val="00CD4539"/>
    <w:rsid w:val="00CD4BD1"/>
    <w:rsid w:val="00CD50C3"/>
    <w:rsid w:val="00CD69F4"/>
    <w:rsid w:val="00CE1705"/>
    <w:rsid w:val="00CE18D2"/>
    <w:rsid w:val="00CE1FC7"/>
    <w:rsid w:val="00CE4EB1"/>
    <w:rsid w:val="00CE5E39"/>
    <w:rsid w:val="00CF13AC"/>
    <w:rsid w:val="00CF3C88"/>
    <w:rsid w:val="00CF6A34"/>
    <w:rsid w:val="00CF78D6"/>
    <w:rsid w:val="00D00CB5"/>
    <w:rsid w:val="00D01939"/>
    <w:rsid w:val="00D01A5F"/>
    <w:rsid w:val="00D03487"/>
    <w:rsid w:val="00D039E5"/>
    <w:rsid w:val="00D05895"/>
    <w:rsid w:val="00D06EFD"/>
    <w:rsid w:val="00D07FE5"/>
    <w:rsid w:val="00D11408"/>
    <w:rsid w:val="00D202C9"/>
    <w:rsid w:val="00D20E3C"/>
    <w:rsid w:val="00D253AE"/>
    <w:rsid w:val="00D2595B"/>
    <w:rsid w:val="00D26336"/>
    <w:rsid w:val="00D27C0A"/>
    <w:rsid w:val="00D307F0"/>
    <w:rsid w:val="00D30D89"/>
    <w:rsid w:val="00D318E2"/>
    <w:rsid w:val="00D31CD3"/>
    <w:rsid w:val="00D33F35"/>
    <w:rsid w:val="00D40A2D"/>
    <w:rsid w:val="00D41068"/>
    <w:rsid w:val="00D41CEC"/>
    <w:rsid w:val="00D441D3"/>
    <w:rsid w:val="00D4502C"/>
    <w:rsid w:val="00D47686"/>
    <w:rsid w:val="00D50A45"/>
    <w:rsid w:val="00D5454A"/>
    <w:rsid w:val="00D56D8B"/>
    <w:rsid w:val="00D577A6"/>
    <w:rsid w:val="00D603EF"/>
    <w:rsid w:val="00D6262B"/>
    <w:rsid w:val="00D651BA"/>
    <w:rsid w:val="00D67B19"/>
    <w:rsid w:val="00D70114"/>
    <w:rsid w:val="00D70157"/>
    <w:rsid w:val="00D7087D"/>
    <w:rsid w:val="00D7418F"/>
    <w:rsid w:val="00D756C7"/>
    <w:rsid w:val="00D763D8"/>
    <w:rsid w:val="00D7777C"/>
    <w:rsid w:val="00D835D8"/>
    <w:rsid w:val="00D848B1"/>
    <w:rsid w:val="00D852C5"/>
    <w:rsid w:val="00D863C5"/>
    <w:rsid w:val="00D873C6"/>
    <w:rsid w:val="00D9011A"/>
    <w:rsid w:val="00D9744F"/>
    <w:rsid w:val="00DA1DB1"/>
    <w:rsid w:val="00DA3FCF"/>
    <w:rsid w:val="00DA55CC"/>
    <w:rsid w:val="00DB055D"/>
    <w:rsid w:val="00DB22D2"/>
    <w:rsid w:val="00DB2411"/>
    <w:rsid w:val="00DB3F9D"/>
    <w:rsid w:val="00DB4199"/>
    <w:rsid w:val="00DB5FDC"/>
    <w:rsid w:val="00DB7FD6"/>
    <w:rsid w:val="00DC5C0C"/>
    <w:rsid w:val="00DD0F50"/>
    <w:rsid w:val="00DD1022"/>
    <w:rsid w:val="00DE0386"/>
    <w:rsid w:val="00DE085A"/>
    <w:rsid w:val="00DE0A08"/>
    <w:rsid w:val="00DE2530"/>
    <w:rsid w:val="00DE2964"/>
    <w:rsid w:val="00DE54F6"/>
    <w:rsid w:val="00DE550A"/>
    <w:rsid w:val="00DE6527"/>
    <w:rsid w:val="00DF4038"/>
    <w:rsid w:val="00DF4FFC"/>
    <w:rsid w:val="00DF578F"/>
    <w:rsid w:val="00DF59AB"/>
    <w:rsid w:val="00E001EF"/>
    <w:rsid w:val="00E007B9"/>
    <w:rsid w:val="00E011F4"/>
    <w:rsid w:val="00E02EF0"/>
    <w:rsid w:val="00E05702"/>
    <w:rsid w:val="00E059D9"/>
    <w:rsid w:val="00E066CC"/>
    <w:rsid w:val="00E07F63"/>
    <w:rsid w:val="00E10F83"/>
    <w:rsid w:val="00E127E4"/>
    <w:rsid w:val="00E137EE"/>
    <w:rsid w:val="00E14236"/>
    <w:rsid w:val="00E14592"/>
    <w:rsid w:val="00E14DF3"/>
    <w:rsid w:val="00E156D6"/>
    <w:rsid w:val="00E17C29"/>
    <w:rsid w:val="00E17E0A"/>
    <w:rsid w:val="00E20040"/>
    <w:rsid w:val="00E21DCB"/>
    <w:rsid w:val="00E22C03"/>
    <w:rsid w:val="00E25D6C"/>
    <w:rsid w:val="00E31C7D"/>
    <w:rsid w:val="00E33DF0"/>
    <w:rsid w:val="00E34113"/>
    <w:rsid w:val="00E3553F"/>
    <w:rsid w:val="00E3689A"/>
    <w:rsid w:val="00E43533"/>
    <w:rsid w:val="00E469B6"/>
    <w:rsid w:val="00E473A2"/>
    <w:rsid w:val="00E5277A"/>
    <w:rsid w:val="00E53A8A"/>
    <w:rsid w:val="00E54541"/>
    <w:rsid w:val="00E54915"/>
    <w:rsid w:val="00E54DAB"/>
    <w:rsid w:val="00E60209"/>
    <w:rsid w:val="00E60285"/>
    <w:rsid w:val="00E6708C"/>
    <w:rsid w:val="00E67B8F"/>
    <w:rsid w:val="00E714D7"/>
    <w:rsid w:val="00E715DC"/>
    <w:rsid w:val="00E73EAF"/>
    <w:rsid w:val="00E745BE"/>
    <w:rsid w:val="00E77AD9"/>
    <w:rsid w:val="00E801A2"/>
    <w:rsid w:val="00E81B7A"/>
    <w:rsid w:val="00E82F7D"/>
    <w:rsid w:val="00E8301E"/>
    <w:rsid w:val="00E86478"/>
    <w:rsid w:val="00E86E5E"/>
    <w:rsid w:val="00E9210C"/>
    <w:rsid w:val="00E933CD"/>
    <w:rsid w:val="00EA163F"/>
    <w:rsid w:val="00EA33E1"/>
    <w:rsid w:val="00EB0E7E"/>
    <w:rsid w:val="00EB31DB"/>
    <w:rsid w:val="00EB4586"/>
    <w:rsid w:val="00EC09FF"/>
    <w:rsid w:val="00EC5266"/>
    <w:rsid w:val="00ED0839"/>
    <w:rsid w:val="00ED24D8"/>
    <w:rsid w:val="00ED27E0"/>
    <w:rsid w:val="00ED67E8"/>
    <w:rsid w:val="00ED7530"/>
    <w:rsid w:val="00ED7751"/>
    <w:rsid w:val="00ED777A"/>
    <w:rsid w:val="00EE1AC3"/>
    <w:rsid w:val="00EE2465"/>
    <w:rsid w:val="00EE310B"/>
    <w:rsid w:val="00EE4CCC"/>
    <w:rsid w:val="00EE5574"/>
    <w:rsid w:val="00EE7A23"/>
    <w:rsid w:val="00EF0CDC"/>
    <w:rsid w:val="00EF2F34"/>
    <w:rsid w:val="00EF4D29"/>
    <w:rsid w:val="00EF7454"/>
    <w:rsid w:val="00F039EA"/>
    <w:rsid w:val="00F07200"/>
    <w:rsid w:val="00F07DD6"/>
    <w:rsid w:val="00F1174D"/>
    <w:rsid w:val="00F140E3"/>
    <w:rsid w:val="00F2191A"/>
    <w:rsid w:val="00F2219E"/>
    <w:rsid w:val="00F222C5"/>
    <w:rsid w:val="00F22779"/>
    <w:rsid w:val="00F22817"/>
    <w:rsid w:val="00F2291A"/>
    <w:rsid w:val="00F25E93"/>
    <w:rsid w:val="00F27594"/>
    <w:rsid w:val="00F300EE"/>
    <w:rsid w:val="00F30F9F"/>
    <w:rsid w:val="00F372D3"/>
    <w:rsid w:val="00F37E00"/>
    <w:rsid w:val="00F43FAD"/>
    <w:rsid w:val="00F442EA"/>
    <w:rsid w:val="00F472F6"/>
    <w:rsid w:val="00F51115"/>
    <w:rsid w:val="00F54B86"/>
    <w:rsid w:val="00F62539"/>
    <w:rsid w:val="00F632C5"/>
    <w:rsid w:val="00F64AFC"/>
    <w:rsid w:val="00F65264"/>
    <w:rsid w:val="00F655FF"/>
    <w:rsid w:val="00F7076A"/>
    <w:rsid w:val="00F70867"/>
    <w:rsid w:val="00F719EF"/>
    <w:rsid w:val="00F71B98"/>
    <w:rsid w:val="00F7230B"/>
    <w:rsid w:val="00F72CDB"/>
    <w:rsid w:val="00F73BF4"/>
    <w:rsid w:val="00F749E5"/>
    <w:rsid w:val="00F76C0E"/>
    <w:rsid w:val="00F779B1"/>
    <w:rsid w:val="00F77FB2"/>
    <w:rsid w:val="00F92C63"/>
    <w:rsid w:val="00F9308E"/>
    <w:rsid w:val="00F9476E"/>
    <w:rsid w:val="00F97CD9"/>
    <w:rsid w:val="00FA0D1E"/>
    <w:rsid w:val="00FA127C"/>
    <w:rsid w:val="00FA15CD"/>
    <w:rsid w:val="00FA1F01"/>
    <w:rsid w:val="00FA5A4B"/>
    <w:rsid w:val="00FA741A"/>
    <w:rsid w:val="00FB0710"/>
    <w:rsid w:val="00FB1038"/>
    <w:rsid w:val="00FB20EB"/>
    <w:rsid w:val="00FB4F06"/>
    <w:rsid w:val="00FB5C62"/>
    <w:rsid w:val="00FB5FC8"/>
    <w:rsid w:val="00FB622E"/>
    <w:rsid w:val="00FB6322"/>
    <w:rsid w:val="00FB64EE"/>
    <w:rsid w:val="00FC6F9A"/>
    <w:rsid w:val="00FD36F0"/>
    <w:rsid w:val="00FD5475"/>
    <w:rsid w:val="00FE0A75"/>
    <w:rsid w:val="00FE2828"/>
    <w:rsid w:val="00FE2DCA"/>
    <w:rsid w:val="00FE54AB"/>
    <w:rsid w:val="00FE55AF"/>
    <w:rsid w:val="00FE6605"/>
    <w:rsid w:val="00FF0700"/>
    <w:rsid w:val="00FF3927"/>
    <w:rsid w:val="00FF6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D8434"/>
  <w15:docId w15:val="{63B7864A-2D7B-4A75-9D8B-33A48369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586470"/>
    <w:pPr>
      <w:keepNext/>
      <w:widowControl/>
      <w:numPr>
        <w:numId w:val="11"/>
      </w:numPr>
      <w:spacing w:before="240" w:after="80"/>
      <w:jc w:val="center"/>
      <w:outlineLvl w:val="0"/>
    </w:pPr>
    <w:rPr>
      <w:rFonts w:ascii="Times New Roman" w:hAnsi="Times New Roman"/>
      <w:smallCaps/>
      <w:kern w:val="28"/>
      <w:sz w:val="20"/>
      <w:szCs w:val="20"/>
      <w:lang w:eastAsia="en-US"/>
    </w:rPr>
  </w:style>
  <w:style w:type="paragraph" w:styleId="2">
    <w:name w:val="heading 2"/>
    <w:basedOn w:val="a"/>
    <w:next w:val="a"/>
    <w:link w:val="20"/>
    <w:uiPriority w:val="9"/>
    <w:qFormat/>
    <w:rsid w:val="00586470"/>
    <w:pPr>
      <w:keepNext/>
      <w:widowControl/>
      <w:numPr>
        <w:ilvl w:val="1"/>
        <w:numId w:val="11"/>
      </w:numPr>
      <w:spacing w:before="120" w:after="60"/>
      <w:jc w:val="left"/>
      <w:outlineLvl w:val="1"/>
    </w:pPr>
    <w:rPr>
      <w:rFonts w:ascii="Times New Roman" w:hAnsi="Times New Roman"/>
      <w:i/>
      <w:iCs/>
      <w:kern w:val="0"/>
      <w:sz w:val="20"/>
      <w:szCs w:val="20"/>
      <w:lang w:eastAsia="en-US"/>
    </w:rPr>
  </w:style>
  <w:style w:type="paragraph" w:styleId="3">
    <w:name w:val="heading 3"/>
    <w:basedOn w:val="a"/>
    <w:next w:val="a"/>
    <w:link w:val="30"/>
    <w:uiPriority w:val="9"/>
    <w:qFormat/>
    <w:rsid w:val="00586470"/>
    <w:pPr>
      <w:keepNext/>
      <w:widowControl/>
      <w:numPr>
        <w:ilvl w:val="2"/>
        <w:numId w:val="11"/>
      </w:numPr>
      <w:jc w:val="left"/>
      <w:outlineLvl w:val="2"/>
    </w:pPr>
    <w:rPr>
      <w:rFonts w:ascii="Times New Roman" w:hAnsi="Times New Roman"/>
      <w:i/>
      <w:iCs/>
      <w:kern w:val="0"/>
      <w:sz w:val="20"/>
      <w:szCs w:val="20"/>
      <w:lang w:eastAsia="en-US"/>
    </w:rPr>
  </w:style>
  <w:style w:type="paragraph" w:styleId="4">
    <w:name w:val="heading 4"/>
    <w:basedOn w:val="a"/>
    <w:next w:val="a"/>
    <w:link w:val="40"/>
    <w:uiPriority w:val="9"/>
    <w:qFormat/>
    <w:rsid w:val="00586470"/>
    <w:pPr>
      <w:keepNext/>
      <w:widowControl/>
      <w:numPr>
        <w:ilvl w:val="3"/>
        <w:numId w:val="11"/>
      </w:numPr>
      <w:spacing w:before="240" w:after="60"/>
      <w:jc w:val="left"/>
      <w:outlineLvl w:val="3"/>
    </w:pPr>
    <w:rPr>
      <w:rFonts w:ascii="Times New Roman" w:hAnsi="Times New Roman"/>
      <w:i/>
      <w:iCs/>
      <w:kern w:val="0"/>
      <w:sz w:val="18"/>
      <w:szCs w:val="18"/>
      <w:lang w:eastAsia="en-US"/>
    </w:rPr>
  </w:style>
  <w:style w:type="paragraph" w:styleId="5">
    <w:name w:val="heading 5"/>
    <w:basedOn w:val="a"/>
    <w:next w:val="a"/>
    <w:link w:val="50"/>
    <w:uiPriority w:val="9"/>
    <w:qFormat/>
    <w:rsid w:val="00586470"/>
    <w:pPr>
      <w:widowControl/>
      <w:numPr>
        <w:ilvl w:val="4"/>
        <w:numId w:val="11"/>
      </w:numPr>
      <w:spacing w:before="240" w:after="60"/>
      <w:jc w:val="left"/>
      <w:outlineLvl w:val="4"/>
    </w:pPr>
    <w:rPr>
      <w:rFonts w:ascii="Times New Roman" w:hAnsi="Times New Roman"/>
      <w:kern w:val="0"/>
      <w:sz w:val="18"/>
      <w:szCs w:val="18"/>
      <w:lang w:eastAsia="en-US"/>
    </w:rPr>
  </w:style>
  <w:style w:type="paragraph" w:styleId="6">
    <w:name w:val="heading 6"/>
    <w:basedOn w:val="a"/>
    <w:next w:val="a"/>
    <w:link w:val="60"/>
    <w:uiPriority w:val="9"/>
    <w:qFormat/>
    <w:rsid w:val="00586470"/>
    <w:pPr>
      <w:widowControl/>
      <w:numPr>
        <w:ilvl w:val="5"/>
        <w:numId w:val="11"/>
      </w:numPr>
      <w:spacing w:before="240" w:after="60"/>
      <w:jc w:val="left"/>
      <w:outlineLvl w:val="5"/>
    </w:pPr>
    <w:rPr>
      <w:rFonts w:ascii="Times New Roman" w:hAnsi="Times New Roman"/>
      <w:i/>
      <w:iCs/>
      <w:kern w:val="0"/>
      <w:sz w:val="16"/>
      <w:szCs w:val="16"/>
      <w:lang w:eastAsia="en-US"/>
    </w:rPr>
  </w:style>
  <w:style w:type="paragraph" w:styleId="7">
    <w:name w:val="heading 7"/>
    <w:basedOn w:val="a"/>
    <w:next w:val="a"/>
    <w:link w:val="70"/>
    <w:uiPriority w:val="9"/>
    <w:qFormat/>
    <w:rsid w:val="00586470"/>
    <w:pPr>
      <w:widowControl/>
      <w:numPr>
        <w:ilvl w:val="6"/>
        <w:numId w:val="11"/>
      </w:numPr>
      <w:spacing w:before="240" w:after="60"/>
      <w:jc w:val="left"/>
      <w:outlineLvl w:val="6"/>
    </w:pPr>
    <w:rPr>
      <w:rFonts w:ascii="Times New Roman" w:hAnsi="Times New Roman"/>
      <w:kern w:val="0"/>
      <w:sz w:val="16"/>
      <w:szCs w:val="16"/>
      <w:lang w:eastAsia="en-US"/>
    </w:rPr>
  </w:style>
  <w:style w:type="paragraph" w:styleId="8">
    <w:name w:val="heading 8"/>
    <w:basedOn w:val="a"/>
    <w:next w:val="a"/>
    <w:link w:val="80"/>
    <w:uiPriority w:val="9"/>
    <w:qFormat/>
    <w:rsid w:val="00586470"/>
    <w:pPr>
      <w:widowControl/>
      <w:numPr>
        <w:ilvl w:val="7"/>
        <w:numId w:val="11"/>
      </w:numPr>
      <w:spacing w:before="240" w:after="60"/>
      <w:jc w:val="left"/>
      <w:outlineLvl w:val="7"/>
    </w:pPr>
    <w:rPr>
      <w:rFonts w:ascii="Times New Roman" w:hAnsi="Times New Roman"/>
      <w:i/>
      <w:iCs/>
      <w:kern w:val="0"/>
      <w:sz w:val="16"/>
      <w:szCs w:val="16"/>
      <w:lang w:eastAsia="en-US"/>
    </w:rPr>
  </w:style>
  <w:style w:type="paragraph" w:styleId="9">
    <w:name w:val="heading 9"/>
    <w:basedOn w:val="a"/>
    <w:next w:val="a"/>
    <w:link w:val="90"/>
    <w:uiPriority w:val="9"/>
    <w:qFormat/>
    <w:rsid w:val="00586470"/>
    <w:pPr>
      <w:widowControl/>
      <w:numPr>
        <w:ilvl w:val="8"/>
        <w:numId w:val="11"/>
      </w:numPr>
      <w:spacing w:before="240" w:after="60"/>
      <w:jc w:val="left"/>
      <w:outlineLvl w:val="8"/>
    </w:pPr>
    <w:rPr>
      <w:rFonts w:ascii="Times New Roman" w:hAnsi="Times New Roman"/>
      <w:kern w:val="0"/>
      <w:sz w:val="16"/>
      <w:szCs w:val="1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460E"/>
    <w:pPr>
      <w:ind w:leftChars="400" w:left="840"/>
    </w:pPr>
  </w:style>
  <w:style w:type="character" w:styleId="a4">
    <w:name w:val="Emphasis"/>
    <w:uiPriority w:val="20"/>
    <w:qFormat/>
    <w:rsid w:val="00072190"/>
    <w:rPr>
      <w:b/>
      <w:bCs/>
      <w:i w:val="0"/>
      <w:iCs w:val="0"/>
    </w:rPr>
  </w:style>
  <w:style w:type="paragraph" w:styleId="a5">
    <w:name w:val="header"/>
    <w:basedOn w:val="a"/>
    <w:link w:val="a6"/>
    <w:uiPriority w:val="99"/>
    <w:unhideWhenUsed/>
    <w:rsid w:val="00426237"/>
    <w:pPr>
      <w:tabs>
        <w:tab w:val="center" w:pos="4252"/>
        <w:tab w:val="right" w:pos="8504"/>
      </w:tabs>
      <w:snapToGrid w:val="0"/>
    </w:pPr>
  </w:style>
  <w:style w:type="character" w:customStyle="1" w:styleId="a6">
    <w:name w:val="ヘッダー (文字)"/>
    <w:basedOn w:val="a0"/>
    <w:link w:val="a5"/>
    <w:uiPriority w:val="99"/>
    <w:rsid w:val="00426237"/>
  </w:style>
  <w:style w:type="paragraph" w:styleId="a7">
    <w:name w:val="footer"/>
    <w:basedOn w:val="a"/>
    <w:link w:val="a8"/>
    <w:uiPriority w:val="99"/>
    <w:unhideWhenUsed/>
    <w:rsid w:val="00426237"/>
    <w:pPr>
      <w:tabs>
        <w:tab w:val="center" w:pos="4252"/>
        <w:tab w:val="right" w:pos="8504"/>
      </w:tabs>
      <w:snapToGrid w:val="0"/>
    </w:pPr>
  </w:style>
  <w:style w:type="character" w:customStyle="1" w:styleId="a8">
    <w:name w:val="フッター (文字)"/>
    <w:basedOn w:val="a0"/>
    <w:link w:val="a7"/>
    <w:uiPriority w:val="99"/>
    <w:rsid w:val="00426237"/>
  </w:style>
  <w:style w:type="paragraph" w:styleId="Web">
    <w:name w:val="Normal (Web)"/>
    <w:basedOn w:val="a"/>
    <w:uiPriority w:val="99"/>
    <w:semiHidden/>
    <w:unhideWhenUsed/>
    <w:rsid w:val="004F15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Strong"/>
    <w:uiPriority w:val="22"/>
    <w:qFormat/>
    <w:rsid w:val="002C5881"/>
    <w:rPr>
      <w:b/>
      <w:bCs/>
    </w:rPr>
  </w:style>
  <w:style w:type="paragraph" w:styleId="aa">
    <w:name w:val="Balloon Text"/>
    <w:basedOn w:val="a"/>
    <w:link w:val="ab"/>
    <w:uiPriority w:val="99"/>
    <w:semiHidden/>
    <w:unhideWhenUsed/>
    <w:rsid w:val="00A32807"/>
    <w:rPr>
      <w:rFonts w:ascii="Arial" w:eastAsia="ＭＳ ゴシック" w:hAnsi="Arial"/>
      <w:sz w:val="18"/>
      <w:szCs w:val="18"/>
    </w:rPr>
  </w:style>
  <w:style w:type="character" w:customStyle="1" w:styleId="ab">
    <w:name w:val="吹き出し (文字)"/>
    <w:link w:val="aa"/>
    <w:uiPriority w:val="99"/>
    <w:semiHidden/>
    <w:rsid w:val="00A32807"/>
    <w:rPr>
      <w:rFonts w:ascii="Arial" w:eastAsia="ＭＳ ゴシック" w:hAnsi="Arial" w:cs="Times New Roman"/>
      <w:sz w:val="18"/>
      <w:szCs w:val="18"/>
    </w:rPr>
  </w:style>
  <w:style w:type="character" w:styleId="ac">
    <w:name w:val="Hyperlink"/>
    <w:uiPriority w:val="99"/>
    <w:unhideWhenUsed/>
    <w:rsid w:val="00815092"/>
    <w:rPr>
      <w:color w:val="0000FF"/>
      <w:u w:val="single"/>
    </w:rPr>
  </w:style>
  <w:style w:type="character" w:styleId="ad">
    <w:name w:val="line number"/>
    <w:basedOn w:val="a0"/>
    <w:uiPriority w:val="99"/>
    <w:semiHidden/>
    <w:unhideWhenUsed/>
    <w:rsid w:val="004363C7"/>
  </w:style>
  <w:style w:type="character" w:customStyle="1" w:styleId="fontlll">
    <w:name w:val="fontlll"/>
    <w:rsid w:val="007B2F57"/>
  </w:style>
  <w:style w:type="character" w:customStyle="1" w:styleId="10">
    <w:name w:val="見出し 1 (文字)"/>
    <w:link w:val="1"/>
    <w:uiPriority w:val="9"/>
    <w:rsid w:val="00586470"/>
    <w:rPr>
      <w:rFonts w:ascii="Times New Roman" w:hAnsi="Times New Roman" w:cs="Times New Roman"/>
      <w:smallCaps/>
      <w:kern w:val="28"/>
      <w:sz w:val="20"/>
      <w:szCs w:val="20"/>
      <w:lang w:eastAsia="en-US"/>
    </w:rPr>
  </w:style>
  <w:style w:type="character" w:customStyle="1" w:styleId="20">
    <w:name w:val="見出し 2 (文字)"/>
    <w:link w:val="2"/>
    <w:uiPriority w:val="9"/>
    <w:rsid w:val="00586470"/>
    <w:rPr>
      <w:rFonts w:ascii="Times New Roman" w:hAnsi="Times New Roman" w:cs="Times New Roman"/>
      <w:i/>
      <w:iCs/>
      <w:kern w:val="0"/>
      <w:sz w:val="20"/>
      <w:szCs w:val="20"/>
      <w:lang w:eastAsia="en-US"/>
    </w:rPr>
  </w:style>
  <w:style w:type="character" w:customStyle="1" w:styleId="30">
    <w:name w:val="見出し 3 (文字)"/>
    <w:link w:val="3"/>
    <w:uiPriority w:val="9"/>
    <w:rsid w:val="00586470"/>
    <w:rPr>
      <w:rFonts w:ascii="Times New Roman" w:hAnsi="Times New Roman" w:cs="Times New Roman"/>
      <w:i/>
      <w:iCs/>
      <w:kern w:val="0"/>
      <w:sz w:val="20"/>
      <w:szCs w:val="20"/>
      <w:lang w:eastAsia="en-US"/>
    </w:rPr>
  </w:style>
  <w:style w:type="character" w:customStyle="1" w:styleId="40">
    <w:name w:val="見出し 4 (文字)"/>
    <w:link w:val="4"/>
    <w:uiPriority w:val="9"/>
    <w:rsid w:val="00586470"/>
    <w:rPr>
      <w:rFonts w:ascii="Times New Roman" w:hAnsi="Times New Roman" w:cs="Times New Roman"/>
      <w:i/>
      <w:iCs/>
      <w:kern w:val="0"/>
      <w:sz w:val="18"/>
      <w:szCs w:val="18"/>
      <w:lang w:eastAsia="en-US"/>
    </w:rPr>
  </w:style>
  <w:style w:type="character" w:customStyle="1" w:styleId="50">
    <w:name w:val="見出し 5 (文字)"/>
    <w:link w:val="5"/>
    <w:uiPriority w:val="9"/>
    <w:rsid w:val="00586470"/>
    <w:rPr>
      <w:rFonts w:ascii="Times New Roman" w:hAnsi="Times New Roman" w:cs="Times New Roman"/>
      <w:kern w:val="0"/>
      <w:sz w:val="18"/>
      <w:szCs w:val="18"/>
      <w:lang w:eastAsia="en-US"/>
    </w:rPr>
  </w:style>
  <w:style w:type="character" w:customStyle="1" w:styleId="60">
    <w:name w:val="見出し 6 (文字)"/>
    <w:link w:val="6"/>
    <w:uiPriority w:val="9"/>
    <w:rsid w:val="00586470"/>
    <w:rPr>
      <w:rFonts w:ascii="Times New Roman" w:hAnsi="Times New Roman" w:cs="Times New Roman"/>
      <w:i/>
      <w:iCs/>
      <w:kern w:val="0"/>
      <w:sz w:val="16"/>
      <w:szCs w:val="16"/>
      <w:lang w:eastAsia="en-US"/>
    </w:rPr>
  </w:style>
  <w:style w:type="character" w:customStyle="1" w:styleId="70">
    <w:name w:val="見出し 7 (文字)"/>
    <w:link w:val="7"/>
    <w:uiPriority w:val="9"/>
    <w:rsid w:val="00586470"/>
    <w:rPr>
      <w:rFonts w:ascii="Times New Roman" w:hAnsi="Times New Roman" w:cs="Times New Roman"/>
      <w:kern w:val="0"/>
      <w:sz w:val="16"/>
      <w:szCs w:val="16"/>
      <w:lang w:eastAsia="en-US"/>
    </w:rPr>
  </w:style>
  <w:style w:type="character" w:customStyle="1" w:styleId="80">
    <w:name w:val="見出し 8 (文字)"/>
    <w:link w:val="8"/>
    <w:uiPriority w:val="9"/>
    <w:rsid w:val="00586470"/>
    <w:rPr>
      <w:rFonts w:ascii="Times New Roman" w:hAnsi="Times New Roman" w:cs="Times New Roman"/>
      <w:i/>
      <w:iCs/>
      <w:kern w:val="0"/>
      <w:sz w:val="16"/>
      <w:szCs w:val="16"/>
      <w:lang w:eastAsia="en-US"/>
    </w:rPr>
  </w:style>
  <w:style w:type="character" w:customStyle="1" w:styleId="90">
    <w:name w:val="見出し 9 (文字)"/>
    <w:link w:val="9"/>
    <w:uiPriority w:val="9"/>
    <w:rsid w:val="00586470"/>
    <w:rPr>
      <w:rFonts w:ascii="Times New Roman" w:hAnsi="Times New Roman" w:cs="Times New Roman"/>
      <w:kern w:val="0"/>
      <w:sz w:val="16"/>
      <w:szCs w:val="16"/>
      <w:lang w:eastAsia="en-US"/>
    </w:rPr>
  </w:style>
  <w:style w:type="character" w:customStyle="1" w:styleId="apple-converted-space">
    <w:name w:val="apple-converted-space"/>
    <w:basedOn w:val="a0"/>
    <w:rsid w:val="00A63606"/>
  </w:style>
  <w:style w:type="paragraph" w:styleId="ae">
    <w:name w:val="footnote text"/>
    <w:basedOn w:val="a"/>
    <w:link w:val="af"/>
    <w:semiHidden/>
    <w:rsid w:val="0068433D"/>
    <w:pPr>
      <w:widowControl/>
      <w:ind w:firstLine="202"/>
    </w:pPr>
    <w:rPr>
      <w:rFonts w:ascii="Times New Roman" w:hAnsi="Times New Roman"/>
      <w:kern w:val="0"/>
      <w:sz w:val="16"/>
      <w:szCs w:val="16"/>
      <w:lang w:eastAsia="en-US"/>
    </w:rPr>
  </w:style>
  <w:style w:type="character" w:customStyle="1" w:styleId="af">
    <w:name w:val="脚注文字列 (文字)"/>
    <w:link w:val="ae"/>
    <w:semiHidden/>
    <w:rsid w:val="0068433D"/>
    <w:rPr>
      <w:rFonts w:ascii="Times New Roman" w:hAnsi="Times New Roman" w:cs="Times New Roman"/>
      <w:kern w:val="0"/>
      <w:sz w:val="16"/>
      <w:szCs w:val="16"/>
      <w:lang w:eastAsia="en-US"/>
    </w:rPr>
  </w:style>
  <w:style w:type="paragraph" w:customStyle="1" w:styleId="Text">
    <w:name w:val="Text"/>
    <w:basedOn w:val="a"/>
    <w:rsid w:val="0068433D"/>
    <w:pPr>
      <w:spacing w:line="252" w:lineRule="auto"/>
      <w:ind w:firstLine="202"/>
    </w:pPr>
    <w:rPr>
      <w:rFonts w:ascii="Times New Roman" w:hAnsi="Times New Roman"/>
      <w:kern w:val="0"/>
      <w:sz w:val="20"/>
      <w:szCs w:val="20"/>
      <w:lang w:eastAsia="en-US"/>
    </w:rPr>
  </w:style>
  <w:style w:type="character" w:styleId="af0">
    <w:name w:val="Placeholder Text"/>
    <w:uiPriority w:val="99"/>
    <w:semiHidden/>
    <w:rsid w:val="002F7ACD"/>
    <w:rPr>
      <w:color w:val="808080"/>
    </w:rPr>
  </w:style>
  <w:style w:type="paragraph" w:customStyle="1" w:styleId="References">
    <w:name w:val="References"/>
    <w:basedOn w:val="a"/>
    <w:rsid w:val="00536F14"/>
    <w:pPr>
      <w:widowControl/>
      <w:autoSpaceDE w:val="0"/>
      <w:autoSpaceDN w:val="0"/>
    </w:pPr>
    <w:rPr>
      <w:rFonts w:ascii="Times New Roman" w:hAnsi="Times New Roman"/>
      <w:kern w:val="0"/>
      <w:sz w:val="16"/>
      <w:szCs w:val="16"/>
      <w:lang w:eastAsia="en-US"/>
    </w:rPr>
  </w:style>
  <w:style w:type="character" w:styleId="af1">
    <w:name w:val="annotation reference"/>
    <w:uiPriority w:val="99"/>
    <w:semiHidden/>
    <w:unhideWhenUsed/>
    <w:rsid w:val="005E1170"/>
    <w:rPr>
      <w:sz w:val="16"/>
      <w:szCs w:val="16"/>
    </w:rPr>
  </w:style>
  <w:style w:type="paragraph" w:styleId="af2">
    <w:name w:val="annotation text"/>
    <w:basedOn w:val="a"/>
    <w:link w:val="af3"/>
    <w:uiPriority w:val="99"/>
    <w:semiHidden/>
    <w:unhideWhenUsed/>
    <w:rsid w:val="005E1170"/>
    <w:rPr>
      <w:sz w:val="20"/>
      <w:szCs w:val="20"/>
    </w:rPr>
  </w:style>
  <w:style w:type="character" w:customStyle="1" w:styleId="af3">
    <w:name w:val="コメント文字列 (文字)"/>
    <w:link w:val="af2"/>
    <w:uiPriority w:val="99"/>
    <w:semiHidden/>
    <w:rsid w:val="005E1170"/>
    <w:rPr>
      <w:sz w:val="20"/>
      <w:szCs w:val="20"/>
    </w:rPr>
  </w:style>
  <w:style w:type="paragraph" w:styleId="af4">
    <w:name w:val="annotation subject"/>
    <w:basedOn w:val="af2"/>
    <w:next w:val="af2"/>
    <w:link w:val="af5"/>
    <w:uiPriority w:val="99"/>
    <w:semiHidden/>
    <w:unhideWhenUsed/>
    <w:rsid w:val="005E1170"/>
    <w:rPr>
      <w:b/>
      <w:bCs/>
    </w:rPr>
  </w:style>
  <w:style w:type="character" w:customStyle="1" w:styleId="af5">
    <w:name w:val="コメント内容 (文字)"/>
    <w:link w:val="af4"/>
    <w:uiPriority w:val="99"/>
    <w:semiHidden/>
    <w:rsid w:val="005E1170"/>
    <w:rPr>
      <w:b/>
      <w:bCs/>
      <w:sz w:val="20"/>
      <w:szCs w:val="20"/>
    </w:rPr>
  </w:style>
  <w:style w:type="paragraph" w:styleId="af6">
    <w:name w:val="Revision"/>
    <w:hidden/>
    <w:uiPriority w:val="99"/>
    <w:semiHidden/>
    <w:rsid w:val="00266DE1"/>
    <w:rPr>
      <w:kern w:val="2"/>
      <w:sz w:val="21"/>
      <w:szCs w:val="22"/>
    </w:rPr>
  </w:style>
  <w:style w:type="character" w:customStyle="1" w:styleId="contrib-author">
    <w:name w:val="contrib-author"/>
    <w:basedOn w:val="a0"/>
    <w:rsid w:val="00F7230B"/>
  </w:style>
  <w:style w:type="paragraph" w:customStyle="1" w:styleId="Abstract">
    <w:name w:val="Abstract"/>
    <w:basedOn w:val="a"/>
    <w:next w:val="a"/>
    <w:rsid w:val="00B36878"/>
    <w:pPr>
      <w:widowControl/>
      <w:autoSpaceDE w:val="0"/>
      <w:autoSpaceDN w:val="0"/>
      <w:spacing w:before="20"/>
      <w:ind w:firstLine="202"/>
    </w:pPr>
    <w:rPr>
      <w:rFonts w:ascii="Times New Roman" w:hAnsi="Times New Roman"/>
      <w:b/>
      <w:bCs/>
      <w:kern w:val="0"/>
      <w:sz w:val="18"/>
      <w:szCs w:val="18"/>
      <w:lang w:eastAsia="en-US"/>
    </w:rPr>
  </w:style>
  <w:style w:type="character" w:customStyle="1" w:styleId="heading3">
    <w:name w:val="heading3"/>
    <w:rsid w:val="00B36878"/>
    <w:rPr>
      <w:b/>
    </w:rPr>
  </w:style>
  <w:style w:type="paragraph" w:styleId="HTML">
    <w:name w:val="HTML Preformatted"/>
    <w:basedOn w:val="a"/>
    <w:link w:val="HTML0"/>
    <w:uiPriority w:val="99"/>
    <w:semiHidden/>
    <w:unhideWhenUsed/>
    <w:rsid w:val="00D01A5F"/>
    <w:rPr>
      <w:rFonts w:ascii="Courier New" w:hAnsi="Courier New" w:cs="Courier New"/>
      <w:sz w:val="20"/>
      <w:szCs w:val="20"/>
    </w:rPr>
  </w:style>
  <w:style w:type="character" w:customStyle="1" w:styleId="HTML0">
    <w:name w:val="HTML 書式付き (文字)"/>
    <w:link w:val="HTML"/>
    <w:uiPriority w:val="99"/>
    <w:semiHidden/>
    <w:rsid w:val="00D01A5F"/>
    <w:rPr>
      <w:rFonts w:ascii="Courier New" w:hAnsi="Courier New" w:cs="Courier New"/>
      <w:kern w:val="2"/>
    </w:rPr>
  </w:style>
  <w:style w:type="table" w:styleId="af7">
    <w:name w:val="Table Grid"/>
    <w:basedOn w:val="a1"/>
    <w:uiPriority w:val="39"/>
    <w:rsid w:val="00AB76A6"/>
    <w:rPr>
      <w:rFonts w:ascii="游明朝" w:eastAsia="游明朝" w:hAnsi="游明朝"/>
      <w:kern w:val="2"/>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5691">
      <w:bodyDiv w:val="1"/>
      <w:marLeft w:val="0"/>
      <w:marRight w:val="0"/>
      <w:marTop w:val="0"/>
      <w:marBottom w:val="0"/>
      <w:divBdr>
        <w:top w:val="none" w:sz="0" w:space="0" w:color="auto"/>
        <w:left w:val="none" w:sz="0" w:space="0" w:color="auto"/>
        <w:bottom w:val="none" w:sz="0" w:space="0" w:color="auto"/>
        <w:right w:val="none" w:sz="0" w:space="0" w:color="auto"/>
      </w:divBdr>
    </w:div>
    <w:div w:id="95371437">
      <w:bodyDiv w:val="1"/>
      <w:marLeft w:val="0"/>
      <w:marRight w:val="0"/>
      <w:marTop w:val="0"/>
      <w:marBottom w:val="0"/>
      <w:divBdr>
        <w:top w:val="none" w:sz="0" w:space="0" w:color="auto"/>
        <w:left w:val="none" w:sz="0" w:space="0" w:color="auto"/>
        <w:bottom w:val="none" w:sz="0" w:space="0" w:color="auto"/>
        <w:right w:val="none" w:sz="0" w:space="0" w:color="auto"/>
      </w:divBdr>
    </w:div>
    <w:div w:id="219944201">
      <w:bodyDiv w:val="1"/>
      <w:marLeft w:val="0"/>
      <w:marRight w:val="0"/>
      <w:marTop w:val="0"/>
      <w:marBottom w:val="0"/>
      <w:divBdr>
        <w:top w:val="none" w:sz="0" w:space="0" w:color="auto"/>
        <w:left w:val="none" w:sz="0" w:space="0" w:color="auto"/>
        <w:bottom w:val="none" w:sz="0" w:space="0" w:color="auto"/>
        <w:right w:val="none" w:sz="0" w:space="0" w:color="auto"/>
      </w:divBdr>
    </w:div>
    <w:div w:id="224025871">
      <w:bodyDiv w:val="1"/>
      <w:marLeft w:val="0"/>
      <w:marRight w:val="0"/>
      <w:marTop w:val="0"/>
      <w:marBottom w:val="0"/>
      <w:divBdr>
        <w:top w:val="none" w:sz="0" w:space="0" w:color="auto"/>
        <w:left w:val="none" w:sz="0" w:space="0" w:color="auto"/>
        <w:bottom w:val="none" w:sz="0" w:space="0" w:color="auto"/>
        <w:right w:val="none" w:sz="0" w:space="0" w:color="auto"/>
      </w:divBdr>
    </w:div>
    <w:div w:id="231425366">
      <w:bodyDiv w:val="1"/>
      <w:marLeft w:val="0"/>
      <w:marRight w:val="0"/>
      <w:marTop w:val="0"/>
      <w:marBottom w:val="0"/>
      <w:divBdr>
        <w:top w:val="none" w:sz="0" w:space="0" w:color="auto"/>
        <w:left w:val="none" w:sz="0" w:space="0" w:color="auto"/>
        <w:bottom w:val="none" w:sz="0" w:space="0" w:color="auto"/>
        <w:right w:val="none" w:sz="0" w:space="0" w:color="auto"/>
      </w:divBdr>
    </w:div>
    <w:div w:id="322709466">
      <w:bodyDiv w:val="1"/>
      <w:marLeft w:val="0"/>
      <w:marRight w:val="0"/>
      <w:marTop w:val="0"/>
      <w:marBottom w:val="0"/>
      <w:divBdr>
        <w:top w:val="none" w:sz="0" w:space="0" w:color="auto"/>
        <w:left w:val="none" w:sz="0" w:space="0" w:color="auto"/>
        <w:bottom w:val="none" w:sz="0" w:space="0" w:color="auto"/>
        <w:right w:val="none" w:sz="0" w:space="0" w:color="auto"/>
      </w:divBdr>
    </w:div>
    <w:div w:id="435758122">
      <w:bodyDiv w:val="1"/>
      <w:marLeft w:val="0"/>
      <w:marRight w:val="0"/>
      <w:marTop w:val="0"/>
      <w:marBottom w:val="0"/>
      <w:divBdr>
        <w:top w:val="none" w:sz="0" w:space="0" w:color="auto"/>
        <w:left w:val="none" w:sz="0" w:space="0" w:color="auto"/>
        <w:bottom w:val="none" w:sz="0" w:space="0" w:color="auto"/>
        <w:right w:val="none" w:sz="0" w:space="0" w:color="auto"/>
      </w:divBdr>
    </w:div>
    <w:div w:id="462895080">
      <w:bodyDiv w:val="1"/>
      <w:marLeft w:val="0"/>
      <w:marRight w:val="0"/>
      <w:marTop w:val="0"/>
      <w:marBottom w:val="0"/>
      <w:divBdr>
        <w:top w:val="none" w:sz="0" w:space="0" w:color="auto"/>
        <w:left w:val="none" w:sz="0" w:space="0" w:color="auto"/>
        <w:bottom w:val="none" w:sz="0" w:space="0" w:color="auto"/>
        <w:right w:val="none" w:sz="0" w:space="0" w:color="auto"/>
      </w:divBdr>
    </w:div>
    <w:div w:id="473065137">
      <w:bodyDiv w:val="1"/>
      <w:marLeft w:val="0"/>
      <w:marRight w:val="0"/>
      <w:marTop w:val="0"/>
      <w:marBottom w:val="0"/>
      <w:divBdr>
        <w:top w:val="none" w:sz="0" w:space="0" w:color="auto"/>
        <w:left w:val="none" w:sz="0" w:space="0" w:color="auto"/>
        <w:bottom w:val="none" w:sz="0" w:space="0" w:color="auto"/>
        <w:right w:val="none" w:sz="0" w:space="0" w:color="auto"/>
      </w:divBdr>
    </w:div>
    <w:div w:id="547885714">
      <w:bodyDiv w:val="1"/>
      <w:marLeft w:val="0"/>
      <w:marRight w:val="0"/>
      <w:marTop w:val="0"/>
      <w:marBottom w:val="0"/>
      <w:divBdr>
        <w:top w:val="none" w:sz="0" w:space="0" w:color="auto"/>
        <w:left w:val="none" w:sz="0" w:space="0" w:color="auto"/>
        <w:bottom w:val="none" w:sz="0" w:space="0" w:color="auto"/>
        <w:right w:val="none" w:sz="0" w:space="0" w:color="auto"/>
      </w:divBdr>
    </w:div>
    <w:div w:id="564992215">
      <w:bodyDiv w:val="1"/>
      <w:marLeft w:val="0"/>
      <w:marRight w:val="0"/>
      <w:marTop w:val="0"/>
      <w:marBottom w:val="0"/>
      <w:divBdr>
        <w:top w:val="none" w:sz="0" w:space="0" w:color="auto"/>
        <w:left w:val="none" w:sz="0" w:space="0" w:color="auto"/>
        <w:bottom w:val="none" w:sz="0" w:space="0" w:color="auto"/>
        <w:right w:val="none" w:sz="0" w:space="0" w:color="auto"/>
      </w:divBdr>
    </w:div>
    <w:div w:id="716666929">
      <w:bodyDiv w:val="1"/>
      <w:marLeft w:val="0"/>
      <w:marRight w:val="0"/>
      <w:marTop w:val="0"/>
      <w:marBottom w:val="0"/>
      <w:divBdr>
        <w:top w:val="none" w:sz="0" w:space="0" w:color="auto"/>
        <w:left w:val="none" w:sz="0" w:space="0" w:color="auto"/>
        <w:bottom w:val="none" w:sz="0" w:space="0" w:color="auto"/>
        <w:right w:val="none" w:sz="0" w:space="0" w:color="auto"/>
      </w:divBdr>
    </w:div>
    <w:div w:id="732586064">
      <w:bodyDiv w:val="1"/>
      <w:marLeft w:val="0"/>
      <w:marRight w:val="0"/>
      <w:marTop w:val="0"/>
      <w:marBottom w:val="0"/>
      <w:divBdr>
        <w:top w:val="none" w:sz="0" w:space="0" w:color="auto"/>
        <w:left w:val="none" w:sz="0" w:space="0" w:color="auto"/>
        <w:bottom w:val="none" w:sz="0" w:space="0" w:color="auto"/>
        <w:right w:val="none" w:sz="0" w:space="0" w:color="auto"/>
      </w:divBdr>
    </w:div>
    <w:div w:id="839855273">
      <w:bodyDiv w:val="1"/>
      <w:marLeft w:val="0"/>
      <w:marRight w:val="0"/>
      <w:marTop w:val="0"/>
      <w:marBottom w:val="0"/>
      <w:divBdr>
        <w:top w:val="none" w:sz="0" w:space="0" w:color="auto"/>
        <w:left w:val="none" w:sz="0" w:space="0" w:color="auto"/>
        <w:bottom w:val="none" w:sz="0" w:space="0" w:color="auto"/>
        <w:right w:val="none" w:sz="0" w:space="0" w:color="auto"/>
      </w:divBdr>
    </w:div>
    <w:div w:id="852108269">
      <w:bodyDiv w:val="1"/>
      <w:marLeft w:val="0"/>
      <w:marRight w:val="0"/>
      <w:marTop w:val="0"/>
      <w:marBottom w:val="0"/>
      <w:divBdr>
        <w:top w:val="none" w:sz="0" w:space="0" w:color="auto"/>
        <w:left w:val="none" w:sz="0" w:space="0" w:color="auto"/>
        <w:bottom w:val="none" w:sz="0" w:space="0" w:color="auto"/>
        <w:right w:val="none" w:sz="0" w:space="0" w:color="auto"/>
      </w:divBdr>
    </w:div>
    <w:div w:id="927881141">
      <w:bodyDiv w:val="1"/>
      <w:marLeft w:val="0"/>
      <w:marRight w:val="0"/>
      <w:marTop w:val="0"/>
      <w:marBottom w:val="0"/>
      <w:divBdr>
        <w:top w:val="none" w:sz="0" w:space="0" w:color="auto"/>
        <w:left w:val="none" w:sz="0" w:space="0" w:color="auto"/>
        <w:bottom w:val="none" w:sz="0" w:space="0" w:color="auto"/>
        <w:right w:val="none" w:sz="0" w:space="0" w:color="auto"/>
      </w:divBdr>
    </w:div>
    <w:div w:id="969165673">
      <w:bodyDiv w:val="1"/>
      <w:marLeft w:val="0"/>
      <w:marRight w:val="0"/>
      <w:marTop w:val="0"/>
      <w:marBottom w:val="0"/>
      <w:divBdr>
        <w:top w:val="none" w:sz="0" w:space="0" w:color="auto"/>
        <w:left w:val="none" w:sz="0" w:space="0" w:color="auto"/>
        <w:bottom w:val="none" w:sz="0" w:space="0" w:color="auto"/>
        <w:right w:val="none" w:sz="0" w:space="0" w:color="auto"/>
      </w:divBdr>
    </w:div>
    <w:div w:id="1080297711">
      <w:bodyDiv w:val="1"/>
      <w:marLeft w:val="0"/>
      <w:marRight w:val="0"/>
      <w:marTop w:val="0"/>
      <w:marBottom w:val="0"/>
      <w:divBdr>
        <w:top w:val="none" w:sz="0" w:space="0" w:color="auto"/>
        <w:left w:val="none" w:sz="0" w:space="0" w:color="auto"/>
        <w:bottom w:val="none" w:sz="0" w:space="0" w:color="auto"/>
        <w:right w:val="none" w:sz="0" w:space="0" w:color="auto"/>
      </w:divBdr>
    </w:div>
    <w:div w:id="1129014822">
      <w:bodyDiv w:val="1"/>
      <w:marLeft w:val="0"/>
      <w:marRight w:val="0"/>
      <w:marTop w:val="0"/>
      <w:marBottom w:val="0"/>
      <w:divBdr>
        <w:top w:val="none" w:sz="0" w:space="0" w:color="auto"/>
        <w:left w:val="none" w:sz="0" w:space="0" w:color="auto"/>
        <w:bottom w:val="none" w:sz="0" w:space="0" w:color="auto"/>
        <w:right w:val="none" w:sz="0" w:space="0" w:color="auto"/>
      </w:divBdr>
    </w:div>
    <w:div w:id="1142384525">
      <w:bodyDiv w:val="1"/>
      <w:marLeft w:val="0"/>
      <w:marRight w:val="0"/>
      <w:marTop w:val="0"/>
      <w:marBottom w:val="0"/>
      <w:divBdr>
        <w:top w:val="none" w:sz="0" w:space="0" w:color="auto"/>
        <w:left w:val="none" w:sz="0" w:space="0" w:color="auto"/>
        <w:bottom w:val="none" w:sz="0" w:space="0" w:color="auto"/>
        <w:right w:val="none" w:sz="0" w:space="0" w:color="auto"/>
      </w:divBdr>
    </w:div>
    <w:div w:id="1233005604">
      <w:bodyDiv w:val="1"/>
      <w:marLeft w:val="0"/>
      <w:marRight w:val="0"/>
      <w:marTop w:val="0"/>
      <w:marBottom w:val="0"/>
      <w:divBdr>
        <w:top w:val="none" w:sz="0" w:space="0" w:color="auto"/>
        <w:left w:val="none" w:sz="0" w:space="0" w:color="auto"/>
        <w:bottom w:val="none" w:sz="0" w:space="0" w:color="auto"/>
        <w:right w:val="none" w:sz="0" w:space="0" w:color="auto"/>
      </w:divBdr>
    </w:div>
    <w:div w:id="1275208508">
      <w:bodyDiv w:val="1"/>
      <w:marLeft w:val="0"/>
      <w:marRight w:val="0"/>
      <w:marTop w:val="0"/>
      <w:marBottom w:val="0"/>
      <w:divBdr>
        <w:top w:val="none" w:sz="0" w:space="0" w:color="auto"/>
        <w:left w:val="none" w:sz="0" w:space="0" w:color="auto"/>
        <w:bottom w:val="none" w:sz="0" w:space="0" w:color="auto"/>
        <w:right w:val="none" w:sz="0" w:space="0" w:color="auto"/>
      </w:divBdr>
    </w:div>
    <w:div w:id="1286933076">
      <w:bodyDiv w:val="1"/>
      <w:marLeft w:val="0"/>
      <w:marRight w:val="0"/>
      <w:marTop w:val="0"/>
      <w:marBottom w:val="0"/>
      <w:divBdr>
        <w:top w:val="none" w:sz="0" w:space="0" w:color="auto"/>
        <w:left w:val="none" w:sz="0" w:space="0" w:color="auto"/>
        <w:bottom w:val="none" w:sz="0" w:space="0" w:color="auto"/>
        <w:right w:val="none" w:sz="0" w:space="0" w:color="auto"/>
      </w:divBdr>
    </w:div>
    <w:div w:id="1381711103">
      <w:bodyDiv w:val="1"/>
      <w:marLeft w:val="0"/>
      <w:marRight w:val="0"/>
      <w:marTop w:val="0"/>
      <w:marBottom w:val="0"/>
      <w:divBdr>
        <w:top w:val="none" w:sz="0" w:space="0" w:color="auto"/>
        <w:left w:val="none" w:sz="0" w:space="0" w:color="auto"/>
        <w:bottom w:val="none" w:sz="0" w:space="0" w:color="auto"/>
        <w:right w:val="none" w:sz="0" w:space="0" w:color="auto"/>
      </w:divBdr>
    </w:div>
    <w:div w:id="1417675232">
      <w:bodyDiv w:val="1"/>
      <w:marLeft w:val="0"/>
      <w:marRight w:val="0"/>
      <w:marTop w:val="0"/>
      <w:marBottom w:val="0"/>
      <w:divBdr>
        <w:top w:val="none" w:sz="0" w:space="0" w:color="auto"/>
        <w:left w:val="none" w:sz="0" w:space="0" w:color="auto"/>
        <w:bottom w:val="none" w:sz="0" w:space="0" w:color="auto"/>
        <w:right w:val="none" w:sz="0" w:space="0" w:color="auto"/>
      </w:divBdr>
    </w:div>
    <w:div w:id="1450008213">
      <w:bodyDiv w:val="1"/>
      <w:marLeft w:val="0"/>
      <w:marRight w:val="0"/>
      <w:marTop w:val="0"/>
      <w:marBottom w:val="0"/>
      <w:divBdr>
        <w:top w:val="none" w:sz="0" w:space="0" w:color="auto"/>
        <w:left w:val="none" w:sz="0" w:space="0" w:color="auto"/>
        <w:bottom w:val="none" w:sz="0" w:space="0" w:color="auto"/>
        <w:right w:val="none" w:sz="0" w:space="0" w:color="auto"/>
      </w:divBdr>
    </w:div>
    <w:div w:id="1520393256">
      <w:bodyDiv w:val="1"/>
      <w:marLeft w:val="0"/>
      <w:marRight w:val="0"/>
      <w:marTop w:val="0"/>
      <w:marBottom w:val="0"/>
      <w:divBdr>
        <w:top w:val="none" w:sz="0" w:space="0" w:color="auto"/>
        <w:left w:val="none" w:sz="0" w:space="0" w:color="auto"/>
        <w:bottom w:val="none" w:sz="0" w:space="0" w:color="auto"/>
        <w:right w:val="none" w:sz="0" w:space="0" w:color="auto"/>
      </w:divBdr>
    </w:div>
    <w:div w:id="1552497204">
      <w:bodyDiv w:val="1"/>
      <w:marLeft w:val="0"/>
      <w:marRight w:val="0"/>
      <w:marTop w:val="0"/>
      <w:marBottom w:val="0"/>
      <w:divBdr>
        <w:top w:val="none" w:sz="0" w:space="0" w:color="auto"/>
        <w:left w:val="none" w:sz="0" w:space="0" w:color="auto"/>
        <w:bottom w:val="none" w:sz="0" w:space="0" w:color="auto"/>
        <w:right w:val="none" w:sz="0" w:space="0" w:color="auto"/>
      </w:divBdr>
    </w:div>
    <w:div w:id="1628732927">
      <w:bodyDiv w:val="1"/>
      <w:marLeft w:val="0"/>
      <w:marRight w:val="0"/>
      <w:marTop w:val="0"/>
      <w:marBottom w:val="0"/>
      <w:divBdr>
        <w:top w:val="none" w:sz="0" w:space="0" w:color="auto"/>
        <w:left w:val="none" w:sz="0" w:space="0" w:color="auto"/>
        <w:bottom w:val="none" w:sz="0" w:space="0" w:color="auto"/>
        <w:right w:val="none" w:sz="0" w:space="0" w:color="auto"/>
      </w:divBdr>
    </w:div>
    <w:div w:id="1633293346">
      <w:bodyDiv w:val="1"/>
      <w:marLeft w:val="0"/>
      <w:marRight w:val="0"/>
      <w:marTop w:val="0"/>
      <w:marBottom w:val="0"/>
      <w:divBdr>
        <w:top w:val="none" w:sz="0" w:space="0" w:color="auto"/>
        <w:left w:val="none" w:sz="0" w:space="0" w:color="auto"/>
        <w:bottom w:val="none" w:sz="0" w:space="0" w:color="auto"/>
        <w:right w:val="none" w:sz="0" w:space="0" w:color="auto"/>
      </w:divBdr>
    </w:div>
    <w:div w:id="1728338889">
      <w:bodyDiv w:val="1"/>
      <w:marLeft w:val="0"/>
      <w:marRight w:val="0"/>
      <w:marTop w:val="0"/>
      <w:marBottom w:val="0"/>
      <w:divBdr>
        <w:top w:val="none" w:sz="0" w:space="0" w:color="auto"/>
        <w:left w:val="none" w:sz="0" w:space="0" w:color="auto"/>
        <w:bottom w:val="none" w:sz="0" w:space="0" w:color="auto"/>
        <w:right w:val="none" w:sz="0" w:space="0" w:color="auto"/>
      </w:divBdr>
    </w:div>
    <w:div w:id="1761637314">
      <w:bodyDiv w:val="1"/>
      <w:marLeft w:val="0"/>
      <w:marRight w:val="0"/>
      <w:marTop w:val="0"/>
      <w:marBottom w:val="0"/>
      <w:divBdr>
        <w:top w:val="none" w:sz="0" w:space="0" w:color="auto"/>
        <w:left w:val="none" w:sz="0" w:space="0" w:color="auto"/>
        <w:bottom w:val="none" w:sz="0" w:space="0" w:color="auto"/>
        <w:right w:val="none" w:sz="0" w:space="0" w:color="auto"/>
      </w:divBdr>
    </w:div>
    <w:div w:id="1781486445">
      <w:bodyDiv w:val="1"/>
      <w:marLeft w:val="0"/>
      <w:marRight w:val="0"/>
      <w:marTop w:val="0"/>
      <w:marBottom w:val="0"/>
      <w:divBdr>
        <w:top w:val="none" w:sz="0" w:space="0" w:color="auto"/>
        <w:left w:val="none" w:sz="0" w:space="0" w:color="auto"/>
        <w:bottom w:val="none" w:sz="0" w:space="0" w:color="auto"/>
        <w:right w:val="none" w:sz="0" w:space="0" w:color="auto"/>
      </w:divBdr>
    </w:div>
    <w:div w:id="1812213092">
      <w:bodyDiv w:val="1"/>
      <w:marLeft w:val="0"/>
      <w:marRight w:val="0"/>
      <w:marTop w:val="0"/>
      <w:marBottom w:val="0"/>
      <w:divBdr>
        <w:top w:val="none" w:sz="0" w:space="0" w:color="auto"/>
        <w:left w:val="none" w:sz="0" w:space="0" w:color="auto"/>
        <w:bottom w:val="none" w:sz="0" w:space="0" w:color="auto"/>
        <w:right w:val="none" w:sz="0" w:space="0" w:color="auto"/>
      </w:divBdr>
    </w:div>
    <w:div w:id="1865947082">
      <w:bodyDiv w:val="1"/>
      <w:marLeft w:val="0"/>
      <w:marRight w:val="0"/>
      <w:marTop w:val="0"/>
      <w:marBottom w:val="0"/>
      <w:divBdr>
        <w:top w:val="none" w:sz="0" w:space="0" w:color="auto"/>
        <w:left w:val="none" w:sz="0" w:space="0" w:color="auto"/>
        <w:bottom w:val="none" w:sz="0" w:space="0" w:color="auto"/>
        <w:right w:val="none" w:sz="0" w:space="0" w:color="auto"/>
      </w:divBdr>
    </w:div>
    <w:div w:id="1903830098">
      <w:bodyDiv w:val="1"/>
      <w:marLeft w:val="0"/>
      <w:marRight w:val="0"/>
      <w:marTop w:val="0"/>
      <w:marBottom w:val="0"/>
      <w:divBdr>
        <w:top w:val="none" w:sz="0" w:space="0" w:color="auto"/>
        <w:left w:val="none" w:sz="0" w:space="0" w:color="auto"/>
        <w:bottom w:val="none" w:sz="0" w:space="0" w:color="auto"/>
        <w:right w:val="none" w:sz="0" w:space="0" w:color="auto"/>
      </w:divBdr>
    </w:div>
    <w:div w:id="1912084263">
      <w:bodyDiv w:val="1"/>
      <w:marLeft w:val="0"/>
      <w:marRight w:val="0"/>
      <w:marTop w:val="0"/>
      <w:marBottom w:val="0"/>
      <w:divBdr>
        <w:top w:val="none" w:sz="0" w:space="0" w:color="auto"/>
        <w:left w:val="none" w:sz="0" w:space="0" w:color="auto"/>
        <w:bottom w:val="none" w:sz="0" w:space="0" w:color="auto"/>
        <w:right w:val="none" w:sz="0" w:space="0" w:color="auto"/>
      </w:divBdr>
    </w:div>
    <w:div w:id="1947351028">
      <w:bodyDiv w:val="1"/>
      <w:marLeft w:val="0"/>
      <w:marRight w:val="0"/>
      <w:marTop w:val="0"/>
      <w:marBottom w:val="0"/>
      <w:divBdr>
        <w:top w:val="none" w:sz="0" w:space="0" w:color="auto"/>
        <w:left w:val="none" w:sz="0" w:space="0" w:color="auto"/>
        <w:bottom w:val="none" w:sz="0" w:space="0" w:color="auto"/>
        <w:right w:val="none" w:sz="0" w:space="0" w:color="auto"/>
      </w:divBdr>
    </w:div>
    <w:div w:id="1952396402">
      <w:bodyDiv w:val="1"/>
      <w:marLeft w:val="0"/>
      <w:marRight w:val="0"/>
      <w:marTop w:val="0"/>
      <w:marBottom w:val="0"/>
      <w:divBdr>
        <w:top w:val="none" w:sz="0" w:space="0" w:color="auto"/>
        <w:left w:val="none" w:sz="0" w:space="0" w:color="auto"/>
        <w:bottom w:val="none" w:sz="0" w:space="0" w:color="auto"/>
        <w:right w:val="none" w:sz="0" w:space="0" w:color="auto"/>
      </w:divBdr>
    </w:div>
    <w:div w:id="2051373567">
      <w:bodyDiv w:val="1"/>
      <w:marLeft w:val="0"/>
      <w:marRight w:val="0"/>
      <w:marTop w:val="0"/>
      <w:marBottom w:val="0"/>
      <w:divBdr>
        <w:top w:val="none" w:sz="0" w:space="0" w:color="auto"/>
        <w:left w:val="none" w:sz="0" w:space="0" w:color="auto"/>
        <w:bottom w:val="none" w:sz="0" w:space="0" w:color="auto"/>
        <w:right w:val="none" w:sz="0" w:space="0" w:color="auto"/>
      </w:divBdr>
    </w:div>
    <w:div w:id="2052726654">
      <w:bodyDiv w:val="1"/>
      <w:marLeft w:val="0"/>
      <w:marRight w:val="0"/>
      <w:marTop w:val="0"/>
      <w:marBottom w:val="0"/>
      <w:divBdr>
        <w:top w:val="none" w:sz="0" w:space="0" w:color="auto"/>
        <w:left w:val="none" w:sz="0" w:space="0" w:color="auto"/>
        <w:bottom w:val="none" w:sz="0" w:space="0" w:color="auto"/>
        <w:right w:val="none" w:sz="0" w:space="0" w:color="auto"/>
      </w:divBdr>
    </w:div>
    <w:div w:id="2053849307">
      <w:bodyDiv w:val="1"/>
      <w:marLeft w:val="0"/>
      <w:marRight w:val="0"/>
      <w:marTop w:val="0"/>
      <w:marBottom w:val="0"/>
      <w:divBdr>
        <w:top w:val="none" w:sz="0" w:space="0" w:color="auto"/>
        <w:left w:val="none" w:sz="0" w:space="0" w:color="auto"/>
        <w:bottom w:val="none" w:sz="0" w:space="0" w:color="auto"/>
        <w:right w:val="none" w:sz="0" w:space="0" w:color="auto"/>
      </w:divBdr>
    </w:div>
    <w:div w:id="2082023831">
      <w:bodyDiv w:val="1"/>
      <w:marLeft w:val="0"/>
      <w:marRight w:val="0"/>
      <w:marTop w:val="0"/>
      <w:marBottom w:val="0"/>
      <w:divBdr>
        <w:top w:val="none" w:sz="0" w:space="0" w:color="auto"/>
        <w:left w:val="none" w:sz="0" w:space="0" w:color="auto"/>
        <w:bottom w:val="none" w:sz="0" w:space="0" w:color="auto"/>
        <w:right w:val="none" w:sz="0" w:space="0" w:color="auto"/>
      </w:divBdr>
    </w:div>
    <w:div w:id="211982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urai.nims.go.jp/profiles?unit=wb000" TargetMode="External"/><Relationship Id="rId13" Type="http://schemas.openxmlformats.org/officeDocument/2006/relationships/image" Target="media/image5.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C9BCC-7EA0-4A4B-92F1-65D1E488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20</Pages>
  <Words>3708</Words>
  <Characters>21136</Characters>
  <Application>Microsoft Office Word</Application>
  <DocSecurity>0</DocSecurity>
  <Lines>176</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24795</CharactersWithSpaces>
  <SharedDoc>false</SharedDoc>
  <HLinks>
    <vt:vector size="6" baseType="variant">
      <vt:variant>
        <vt:i4>2621498</vt:i4>
      </vt:variant>
      <vt:variant>
        <vt:i4>0</vt:i4>
      </vt:variant>
      <vt:variant>
        <vt:i4>0</vt:i4>
      </vt:variant>
      <vt:variant>
        <vt:i4>5</vt:i4>
      </vt:variant>
      <vt:variant>
        <vt:lpwstr>https://samurai.nims.go.jp/profiles?unit=wb000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c:creator>
  <cp:keywords/>
  <dc:description/>
  <cp:lastModifiedBy>LIU Jiangwei</cp:lastModifiedBy>
  <cp:revision>11</cp:revision>
  <cp:lastPrinted>2026-03-15T00:53:00Z</cp:lastPrinted>
  <dcterms:created xsi:type="dcterms:W3CDTF">2026-03-13T05:37:00Z</dcterms:created>
  <dcterms:modified xsi:type="dcterms:W3CDTF">2026-03-16T23:06:00Z</dcterms:modified>
</cp:coreProperties>
</file>