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89B99" w14:textId="7E81EC11" w:rsidR="005463A7" w:rsidRPr="00F34801" w:rsidRDefault="00FF2DE4" w:rsidP="005463A7">
      <w:pPr>
        <w:jc w:val="both"/>
        <w:rPr>
          <w:b/>
        </w:rPr>
      </w:pPr>
      <w:r>
        <w:rPr>
          <w:b/>
        </w:rPr>
        <w:t xml:space="preserve">Bulks of </w:t>
      </w:r>
      <w:r w:rsidR="005463A7" w:rsidRPr="00F34801">
        <w:rPr>
          <w:b/>
        </w:rPr>
        <w:t>Al-B-C</w:t>
      </w:r>
      <w:r>
        <w:rPr>
          <w:b/>
        </w:rPr>
        <w:t xml:space="preserve"> obtained by reactively spark plasma sintering and</w:t>
      </w:r>
      <w:r w:rsidR="005463A7" w:rsidRPr="00F34801">
        <w:rPr>
          <w:b/>
        </w:rPr>
        <w:t xml:space="preserve"> </w:t>
      </w:r>
      <w:r>
        <w:rPr>
          <w:b/>
        </w:rPr>
        <w:t xml:space="preserve">impact properties by </w:t>
      </w:r>
      <w:r w:rsidRPr="00F34801">
        <w:rPr>
          <w:b/>
        </w:rPr>
        <w:t>Split Hopkinson Pressure Bar</w:t>
      </w:r>
      <w:r>
        <w:rPr>
          <w:b/>
        </w:rPr>
        <w:t xml:space="preserve"> </w:t>
      </w:r>
      <w:r w:rsidR="005463A7" w:rsidRPr="00F34801">
        <w:rPr>
          <w:b/>
        </w:rPr>
        <w:t xml:space="preserve">   </w:t>
      </w:r>
    </w:p>
    <w:p w14:paraId="0A9621E3" w14:textId="77777777" w:rsidR="005463A7" w:rsidRPr="00F34801" w:rsidRDefault="005463A7" w:rsidP="005463A7">
      <w:pPr>
        <w:jc w:val="both"/>
        <w:rPr>
          <w:b/>
        </w:rPr>
      </w:pPr>
    </w:p>
    <w:p w14:paraId="3C9ECB1F" w14:textId="0E6F783D" w:rsidR="005463A7" w:rsidRPr="00F34801" w:rsidRDefault="005463A7" w:rsidP="005463A7">
      <w:pPr>
        <w:jc w:val="both"/>
      </w:pPr>
      <w:r w:rsidRPr="00F34801">
        <w:t>O. Vasylkiv</w:t>
      </w:r>
      <w:r w:rsidRPr="00F34801">
        <w:rPr>
          <w:vertAlign w:val="superscript"/>
        </w:rPr>
        <w:t>1</w:t>
      </w:r>
      <w:r>
        <w:rPr>
          <w:vertAlign w:val="superscript"/>
        </w:rPr>
        <w:t>*</w:t>
      </w:r>
      <w:r w:rsidRPr="00F34801">
        <w:t>, H. Borodianska</w:t>
      </w:r>
      <w:r>
        <w:rPr>
          <w:vertAlign w:val="superscript"/>
        </w:rPr>
        <w:t>1</w:t>
      </w:r>
      <w:r w:rsidRPr="00F34801">
        <w:t>, D. Demirskyi</w:t>
      </w:r>
      <w:r w:rsidR="00210EDD">
        <w:rPr>
          <w:vertAlign w:val="superscript"/>
        </w:rPr>
        <w:t>1,2</w:t>
      </w:r>
      <w:r>
        <w:rPr>
          <w:vertAlign w:val="superscript"/>
        </w:rPr>
        <w:t>*</w:t>
      </w:r>
      <w:r w:rsidRPr="00F34801">
        <w:t>, P. Li</w:t>
      </w:r>
      <w:r w:rsidR="00210EDD">
        <w:rPr>
          <w:vertAlign w:val="superscript"/>
        </w:rPr>
        <w:t>3,4</w:t>
      </w:r>
      <w:r w:rsidRPr="00F34801">
        <w:t>,</w:t>
      </w:r>
      <w:r>
        <w:t xml:space="preserve"> </w:t>
      </w:r>
      <w:r w:rsidRPr="00D57C80">
        <w:rPr>
          <w:color w:val="000000" w:themeColor="text1"/>
        </w:rPr>
        <w:t>T.S. Suzuki</w:t>
      </w:r>
      <w:r>
        <w:rPr>
          <w:color w:val="000000" w:themeColor="text1"/>
          <w:vertAlign w:val="superscript"/>
        </w:rPr>
        <w:t>1</w:t>
      </w:r>
      <w:r w:rsidR="00E07B61">
        <w:t>,</w:t>
      </w:r>
      <w:r w:rsidR="00E07B61" w:rsidRPr="00F34801">
        <w:t xml:space="preserve"> </w:t>
      </w:r>
      <w:r w:rsidRPr="00F34801">
        <w:t>M. Grigoroscuta</w:t>
      </w:r>
      <w:r w:rsidR="00210EDD">
        <w:rPr>
          <w:vertAlign w:val="superscript"/>
        </w:rPr>
        <w:t>5</w:t>
      </w:r>
      <w:r w:rsidRPr="00F34801">
        <w:t>, I. Pasuk</w:t>
      </w:r>
      <w:r w:rsidR="00210EDD">
        <w:rPr>
          <w:vertAlign w:val="superscript"/>
        </w:rPr>
        <w:t>5</w:t>
      </w:r>
      <w:r w:rsidRPr="00F34801">
        <w:t>, A. Kuncser</w:t>
      </w:r>
      <w:r w:rsidR="00210EDD">
        <w:rPr>
          <w:vertAlign w:val="superscript"/>
        </w:rPr>
        <w:t>5</w:t>
      </w:r>
      <w:r w:rsidRPr="00F34801">
        <w:t>, P. Badica</w:t>
      </w:r>
      <w:r w:rsidR="00210EDD">
        <w:rPr>
          <w:vertAlign w:val="superscript"/>
        </w:rPr>
        <w:t>5</w:t>
      </w:r>
      <w:r>
        <w:rPr>
          <w:vertAlign w:val="superscript"/>
        </w:rPr>
        <w:t>*</w:t>
      </w:r>
      <w:r w:rsidRPr="00F34801">
        <w:t xml:space="preserve"> </w:t>
      </w:r>
    </w:p>
    <w:p w14:paraId="32E32CF1" w14:textId="77777777" w:rsidR="005463A7" w:rsidRDefault="005463A7" w:rsidP="005463A7">
      <w:pPr>
        <w:jc w:val="both"/>
        <w:rPr>
          <w:b/>
        </w:rPr>
      </w:pPr>
    </w:p>
    <w:p w14:paraId="503FFABB" w14:textId="13DA5AD6" w:rsidR="005463A7" w:rsidRDefault="005463A7" w:rsidP="00560A7C">
      <w:pPr>
        <w:spacing w:before="100" w:beforeAutospacing="1"/>
        <w:jc w:val="both"/>
      </w:pPr>
      <w:r w:rsidRPr="00136D66">
        <w:rPr>
          <w:vertAlign w:val="superscript"/>
        </w:rPr>
        <w:t>1</w:t>
      </w:r>
      <w:r w:rsidRPr="00136D66">
        <w:t xml:space="preserve">National Institute for Materials Science, 1-2-1 </w:t>
      </w:r>
      <w:proofErr w:type="spellStart"/>
      <w:r w:rsidRPr="00136D66">
        <w:t>Sengen</w:t>
      </w:r>
      <w:proofErr w:type="spellEnd"/>
      <w:r w:rsidRPr="00136D66">
        <w:t>, Tsukuba, Ibaraki 305-0047, Japan</w:t>
      </w:r>
    </w:p>
    <w:p w14:paraId="4182C854" w14:textId="05ECD97E" w:rsidR="005463A7" w:rsidRDefault="00210EDD" w:rsidP="00560A7C">
      <w:pPr>
        <w:spacing w:before="100" w:beforeAutospacing="1"/>
        <w:jc w:val="both"/>
        <w:rPr>
          <w:color w:val="000000" w:themeColor="text1"/>
        </w:rPr>
      </w:pPr>
      <w:r w:rsidRPr="00210EDD">
        <w:rPr>
          <w:vertAlign w:val="superscript"/>
        </w:rPr>
        <w:t>2</w:t>
      </w:r>
      <w:r w:rsidR="005463A7" w:rsidRPr="00136D66">
        <w:t>WPI-</w:t>
      </w:r>
      <w:r w:rsidR="005463A7" w:rsidRPr="00136D66">
        <w:rPr>
          <w:color w:val="000000" w:themeColor="text1"/>
        </w:rPr>
        <w:t xml:space="preserve">Advanced Institute for Materials Research (WPI-AIMR), Tohoku University, 2-1-1 </w:t>
      </w:r>
      <w:proofErr w:type="spellStart"/>
      <w:r w:rsidR="005463A7" w:rsidRPr="00136D66">
        <w:rPr>
          <w:color w:val="000000" w:themeColor="text1"/>
        </w:rPr>
        <w:t>Katahira</w:t>
      </w:r>
      <w:proofErr w:type="spellEnd"/>
      <w:r w:rsidR="005463A7" w:rsidRPr="00136D66">
        <w:rPr>
          <w:color w:val="000000" w:themeColor="text1"/>
        </w:rPr>
        <w:t>,</w:t>
      </w:r>
      <w:r w:rsidR="005463A7" w:rsidRPr="00D57C80">
        <w:rPr>
          <w:color w:val="000000" w:themeColor="text1"/>
        </w:rPr>
        <w:t xml:space="preserve"> Aoba-</w:t>
      </w:r>
      <w:proofErr w:type="spellStart"/>
      <w:r w:rsidR="005463A7" w:rsidRPr="00D57C80">
        <w:rPr>
          <w:color w:val="000000" w:themeColor="text1"/>
        </w:rPr>
        <w:t>ku</w:t>
      </w:r>
      <w:proofErr w:type="spellEnd"/>
      <w:r w:rsidR="005463A7" w:rsidRPr="00D57C80">
        <w:rPr>
          <w:color w:val="000000" w:themeColor="text1"/>
        </w:rPr>
        <w:t>, Sendai, 980-8577 Japan</w:t>
      </w:r>
    </w:p>
    <w:p w14:paraId="776316A7" w14:textId="40004FF8" w:rsidR="00DF5890" w:rsidRPr="000F121D" w:rsidRDefault="00DF5890" w:rsidP="00DF5890">
      <w:pPr>
        <w:pStyle w:val="ydp7bc08a9fmsolistparagraph"/>
        <w:spacing w:after="0" w:afterAutospacing="0"/>
        <w:jc w:val="both"/>
      </w:pPr>
      <w:r w:rsidRPr="000F121D">
        <w:rPr>
          <w:vertAlign w:val="superscript"/>
        </w:rPr>
        <w:t>3</w:t>
      </w:r>
      <w:r w:rsidRPr="000F121D">
        <w:t>James Watt School of Engineering, University of Glasgow, Glasgow G12 8QQ, U.K.</w:t>
      </w:r>
    </w:p>
    <w:p w14:paraId="13277080" w14:textId="55029920" w:rsidR="00560A7C" w:rsidRDefault="00DF5890" w:rsidP="00560A7C">
      <w:pPr>
        <w:pStyle w:val="ydp7bc08a9fmsolistparagraph"/>
        <w:spacing w:after="0" w:afterAutospacing="0"/>
        <w:jc w:val="both"/>
      </w:pPr>
      <w:r w:rsidRPr="000F121D">
        <w:rPr>
          <w:color w:val="000000" w:themeColor="text1"/>
          <w:vertAlign w:val="superscript"/>
        </w:rPr>
        <w:t>4</w:t>
      </w:r>
      <w:r w:rsidRPr="000F121D">
        <w:t xml:space="preserve">School </w:t>
      </w:r>
      <w:r w:rsidR="00560A7C" w:rsidRPr="000F121D">
        <w:t>of Mechanical and Aerospace Engineering, Nanyang Technological University, Singapore</w:t>
      </w:r>
    </w:p>
    <w:p w14:paraId="6C35D06C" w14:textId="7FBCA6B4" w:rsidR="005463A7" w:rsidRPr="004C52A0" w:rsidRDefault="00210EDD" w:rsidP="00560A7C">
      <w:pPr>
        <w:spacing w:before="100" w:beforeAutospacing="1"/>
        <w:jc w:val="both"/>
      </w:pPr>
      <w:r>
        <w:rPr>
          <w:vertAlign w:val="superscript"/>
        </w:rPr>
        <w:t>5</w:t>
      </w:r>
      <w:r w:rsidR="005463A7" w:rsidRPr="004C52A0">
        <w:t xml:space="preserve">National Institute of Materials Physics, street </w:t>
      </w:r>
      <w:proofErr w:type="spellStart"/>
      <w:r w:rsidR="005463A7" w:rsidRPr="004C52A0">
        <w:t>Atomistilor</w:t>
      </w:r>
      <w:proofErr w:type="spellEnd"/>
      <w:r w:rsidR="005463A7" w:rsidRPr="004C52A0">
        <w:t xml:space="preserve"> 405A, 077125 </w:t>
      </w:r>
      <w:proofErr w:type="spellStart"/>
      <w:r w:rsidR="005463A7" w:rsidRPr="004C52A0">
        <w:t>Magurele</w:t>
      </w:r>
      <w:proofErr w:type="spellEnd"/>
      <w:r w:rsidR="005463A7" w:rsidRPr="004C52A0">
        <w:t>, Ilfov, Romania</w:t>
      </w:r>
    </w:p>
    <w:p w14:paraId="6789B17F" w14:textId="77777777" w:rsidR="005463A7" w:rsidRPr="004C52A0" w:rsidRDefault="005463A7" w:rsidP="005463A7">
      <w:pPr>
        <w:jc w:val="both"/>
        <w:rPr>
          <w:b/>
        </w:rPr>
      </w:pPr>
    </w:p>
    <w:p w14:paraId="286B557E" w14:textId="77777777" w:rsidR="005463A7" w:rsidRPr="004C52A0" w:rsidRDefault="005463A7" w:rsidP="005463A7">
      <w:pPr>
        <w:spacing w:before="120"/>
        <w:jc w:val="both"/>
        <w:rPr>
          <w:b/>
        </w:rPr>
      </w:pPr>
      <w:r w:rsidRPr="004C52A0">
        <w:rPr>
          <w:b/>
          <w:vertAlign w:val="superscript"/>
        </w:rPr>
        <w:t>*</w:t>
      </w:r>
      <w:r w:rsidRPr="004C52A0">
        <w:rPr>
          <w:b/>
        </w:rPr>
        <w:t>Corresponding authors:</w:t>
      </w:r>
    </w:p>
    <w:p w14:paraId="38BB7C05" w14:textId="77777777" w:rsidR="005463A7" w:rsidRPr="004C52A0" w:rsidRDefault="005463A7" w:rsidP="005463A7">
      <w:pPr>
        <w:spacing w:before="120"/>
        <w:jc w:val="both"/>
      </w:pPr>
      <w:r w:rsidRPr="004C52A0">
        <w:t xml:space="preserve">Oleg Vasylkiv, </w:t>
      </w:r>
      <w:r w:rsidRPr="004C52A0">
        <w:rPr>
          <w:color w:val="000000" w:themeColor="text1"/>
        </w:rPr>
        <w:t>oleg.vasylkiv@nims.go.jp /phone +81-(0)80-4144-4747</w:t>
      </w:r>
    </w:p>
    <w:p w14:paraId="0B919CF8" w14:textId="77777777" w:rsidR="005463A7" w:rsidRPr="004C52A0" w:rsidRDefault="005463A7" w:rsidP="005463A7">
      <w:pPr>
        <w:spacing w:before="120"/>
        <w:jc w:val="both"/>
        <w:rPr>
          <w:rFonts w:eastAsia="Times New Roman"/>
          <w:color w:val="0070C0"/>
          <w:lang w:eastAsia="en-US"/>
        </w:rPr>
      </w:pPr>
      <w:r w:rsidRPr="004C52A0">
        <w:t xml:space="preserve">Dmytro Demirskyi, </w:t>
      </w:r>
      <w:r w:rsidRPr="004C52A0">
        <w:rPr>
          <w:color w:val="000000" w:themeColor="text1"/>
        </w:rPr>
        <w:t>demirskyi.dmytro.e2@tohoku.ac.jp /phone +81-(0)70-2010-6281</w:t>
      </w:r>
    </w:p>
    <w:p w14:paraId="6C3F7EB4" w14:textId="77777777" w:rsidR="005463A7" w:rsidRPr="004C52A0" w:rsidRDefault="005463A7" w:rsidP="005463A7">
      <w:pPr>
        <w:spacing w:before="120"/>
        <w:jc w:val="both"/>
      </w:pPr>
      <w:proofErr w:type="spellStart"/>
      <w:r w:rsidRPr="004C52A0">
        <w:t>Petre</w:t>
      </w:r>
      <w:proofErr w:type="spellEnd"/>
      <w:r w:rsidRPr="004C52A0">
        <w:t xml:space="preserve"> Badica, </w:t>
      </w:r>
      <w:r w:rsidRPr="004C52A0">
        <w:rPr>
          <w:rStyle w:val="Hyperlink"/>
          <w:color w:val="auto"/>
          <w:u w:val="none"/>
        </w:rPr>
        <w:t xml:space="preserve">badica2003@yahoo.com </w:t>
      </w:r>
      <w:r w:rsidRPr="004C52A0">
        <w:t>/phone: +40-21-3690185</w:t>
      </w:r>
    </w:p>
    <w:p w14:paraId="5AECAA76" w14:textId="77777777" w:rsidR="005463A7" w:rsidRPr="004C52A0" w:rsidRDefault="005463A7" w:rsidP="005463A7">
      <w:pPr>
        <w:spacing w:before="120"/>
      </w:pPr>
    </w:p>
    <w:p w14:paraId="4454606F" w14:textId="77777777" w:rsidR="005463A7" w:rsidRPr="004C52A0" w:rsidRDefault="005463A7" w:rsidP="005463A7"/>
    <w:p w14:paraId="74046DEB" w14:textId="77777777" w:rsidR="005463A7" w:rsidRPr="004C52A0" w:rsidRDefault="005463A7" w:rsidP="005463A7"/>
    <w:p w14:paraId="68F9CA47" w14:textId="77777777" w:rsidR="005463A7" w:rsidRPr="004C52A0" w:rsidRDefault="005463A7" w:rsidP="005463A7"/>
    <w:p w14:paraId="51D1F403" w14:textId="77777777" w:rsidR="005463A7" w:rsidRPr="004C52A0" w:rsidRDefault="005463A7" w:rsidP="005463A7"/>
    <w:p w14:paraId="7E8AF858" w14:textId="31EB4B76" w:rsidR="005463A7" w:rsidRDefault="005463A7" w:rsidP="005463A7">
      <w:pPr>
        <w:rPr>
          <w:b/>
        </w:rPr>
      </w:pPr>
      <w:r w:rsidRPr="00D6412A">
        <w:t>Sub</w:t>
      </w:r>
      <w:r w:rsidR="00D25091" w:rsidRPr="00D6412A">
        <w:t xml:space="preserve">mitted to </w:t>
      </w:r>
      <w:r w:rsidR="00041684">
        <w:t>Scientific Reports</w:t>
      </w:r>
      <w:r w:rsidR="00D6412A" w:rsidRPr="00D6412A">
        <w:t>, Springer</w:t>
      </w:r>
      <w:r>
        <w:rPr>
          <w:b/>
        </w:rPr>
        <w:br w:type="page"/>
      </w:r>
    </w:p>
    <w:p w14:paraId="7CE82D4B" w14:textId="77777777" w:rsidR="00D25091" w:rsidRPr="00F34801" w:rsidRDefault="00D25091" w:rsidP="00D25091">
      <w:pPr>
        <w:jc w:val="both"/>
        <w:rPr>
          <w:b/>
        </w:rPr>
      </w:pPr>
      <w:r>
        <w:rPr>
          <w:b/>
        </w:rPr>
        <w:lastRenderedPageBreak/>
        <w:t xml:space="preserve">Bulks of </w:t>
      </w:r>
      <w:r w:rsidRPr="00F34801">
        <w:rPr>
          <w:b/>
        </w:rPr>
        <w:t>Al-B-C</w:t>
      </w:r>
      <w:r>
        <w:rPr>
          <w:b/>
        </w:rPr>
        <w:t xml:space="preserve"> obtained by reactively spark plasma sintering and</w:t>
      </w:r>
      <w:r w:rsidRPr="00F34801">
        <w:rPr>
          <w:b/>
        </w:rPr>
        <w:t xml:space="preserve"> </w:t>
      </w:r>
      <w:r>
        <w:rPr>
          <w:b/>
        </w:rPr>
        <w:t xml:space="preserve">impact properties by </w:t>
      </w:r>
      <w:r w:rsidRPr="00F34801">
        <w:rPr>
          <w:b/>
        </w:rPr>
        <w:t>Split Hopkinson Pressure Bar</w:t>
      </w:r>
      <w:r>
        <w:rPr>
          <w:b/>
        </w:rPr>
        <w:t xml:space="preserve"> </w:t>
      </w:r>
      <w:r w:rsidRPr="00F34801">
        <w:rPr>
          <w:b/>
        </w:rPr>
        <w:t xml:space="preserve">   </w:t>
      </w:r>
    </w:p>
    <w:p w14:paraId="34663F55" w14:textId="2BCD0A28" w:rsidR="005463A7" w:rsidRPr="00F34801" w:rsidRDefault="005463A7" w:rsidP="005463A7">
      <w:pPr>
        <w:spacing w:line="360" w:lineRule="auto"/>
        <w:jc w:val="both"/>
        <w:rPr>
          <w:b/>
        </w:rPr>
      </w:pPr>
      <w:r w:rsidRPr="00F34801">
        <w:rPr>
          <w:b/>
        </w:rPr>
        <w:t xml:space="preserve">  </w:t>
      </w:r>
    </w:p>
    <w:p w14:paraId="519860FE" w14:textId="77777777" w:rsidR="005463A7" w:rsidRPr="00F34801" w:rsidRDefault="005463A7" w:rsidP="005463A7">
      <w:pPr>
        <w:spacing w:line="360" w:lineRule="auto"/>
        <w:jc w:val="both"/>
        <w:rPr>
          <w:b/>
        </w:rPr>
      </w:pPr>
    </w:p>
    <w:p w14:paraId="6322FEB4" w14:textId="77777777" w:rsidR="00041684" w:rsidRPr="00F34801" w:rsidRDefault="00041684" w:rsidP="00041684">
      <w:pPr>
        <w:jc w:val="both"/>
      </w:pPr>
      <w:r w:rsidRPr="00F34801">
        <w:t>O. Vasylkiv</w:t>
      </w:r>
      <w:r w:rsidRPr="00F34801">
        <w:rPr>
          <w:vertAlign w:val="superscript"/>
        </w:rPr>
        <w:t>1</w:t>
      </w:r>
      <w:r>
        <w:rPr>
          <w:vertAlign w:val="superscript"/>
        </w:rPr>
        <w:t>*</w:t>
      </w:r>
      <w:r w:rsidRPr="00F34801">
        <w:t>, H. Borodianska</w:t>
      </w:r>
      <w:r>
        <w:rPr>
          <w:vertAlign w:val="superscript"/>
        </w:rPr>
        <w:t>1</w:t>
      </w:r>
      <w:r w:rsidRPr="00F34801">
        <w:t>, D. Demirskyi</w:t>
      </w:r>
      <w:r>
        <w:rPr>
          <w:vertAlign w:val="superscript"/>
        </w:rPr>
        <w:t>1,2*</w:t>
      </w:r>
      <w:r w:rsidRPr="00F34801">
        <w:t>, P. Li</w:t>
      </w:r>
      <w:r>
        <w:rPr>
          <w:vertAlign w:val="superscript"/>
        </w:rPr>
        <w:t>3,4</w:t>
      </w:r>
      <w:r w:rsidRPr="00F34801">
        <w:t>,</w:t>
      </w:r>
      <w:r>
        <w:t xml:space="preserve"> </w:t>
      </w:r>
      <w:r w:rsidRPr="00D57C80">
        <w:rPr>
          <w:color w:val="000000" w:themeColor="text1"/>
        </w:rPr>
        <w:t>T.S. Suzuki</w:t>
      </w:r>
      <w:r>
        <w:rPr>
          <w:color w:val="000000" w:themeColor="text1"/>
          <w:vertAlign w:val="superscript"/>
        </w:rPr>
        <w:t>1</w:t>
      </w:r>
      <w:r>
        <w:t>,</w:t>
      </w:r>
      <w:r w:rsidRPr="00F34801">
        <w:t xml:space="preserve"> M. Grigoroscuta</w:t>
      </w:r>
      <w:r>
        <w:rPr>
          <w:vertAlign w:val="superscript"/>
        </w:rPr>
        <w:t>5</w:t>
      </w:r>
      <w:r w:rsidRPr="00F34801">
        <w:t>, I. Pasuk</w:t>
      </w:r>
      <w:r>
        <w:rPr>
          <w:vertAlign w:val="superscript"/>
        </w:rPr>
        <w:t>5</w:t>
      </w:r>
      <w:r w:rsidRPr="00F34801">
        <w:t>, A. Kuncser</w:t>
      </w:r>
      <w:r>
        <w:rPr>
          <w:vertAlign w:val="superscript"/>
        </w:rPr>
        <w:t>5</w:t>
      </w:r>
      <w:r w:rsidRPr="00F34801">
        <w:t>, P. Badica</w:t>
      </w:r>
      <w:r>
        <w:rPr>
          <w:vertAlign w:val="superscript"/>
        </w:rPr>
        <w:t>5*</w:t>
      </w:r>
      <w:r w:rsidRPr="00F34801">
        <w:t xml:space="preserve"> </w:t>
      </w:r>
    </w:p>
    <w:p w14:paraId="4110014D" w14:textId="77777777" w:rsidR="00A2190F" w:rsidRDefault="00A2190F" w:rsidP="00A2190F">
      <w:pPr>
        <w:jc w:val="both"/>
        <w:rPr>
          <w:b/>
        </w:rPr>
      </w:pPr>
    </w:p>
    <w:p w14:paraId="00072F35" w14:textId="77777777" w:rsidR="00041684" w:rsidRDefault="00041684" w:rsidP="00041684">
      <w:pPr>
        <w:spacing w:before="100" w:beforeAutospacing="1"/>
        <w:jc w:val="both"/>
      </w:pPr>
      <w:r w:rsidRPr="00136D66">
        <w:rPr>
          <w:vertAlign w:val="superscript"/>
        </w:rPr>
        <w:t>1</w:t>
      </w:r>
      <w:r w:rsidRPr="00136D66">
        <w:t xml:space="preserve">National Institute for Materials Science, 1-2-1 </w:t>
      </w:r>
      <w:proofErr w:type="spellStart"/>
      <w:r w:rsidRPr="00136D66">
        <w:t>Sengen</w:t>
      </w:r>
      <w:proofErr w:type="spellEnd"/>
      <w:r w:rsidRPr="00136D66">
        <w:t>, Tsukuba, Ibaraki 305-0047, Japan</w:t>
      </w:r>
    </w:p>
    <w:p w14:paraId="2EAAACCB" w14:textId="77777777" w:rsidR="00041684" w:rsidRDefault="00041684" w:rsidP="00041684">
      <w:pPr>
        <w:spacing w:before="100" w:beforeAutospacing="1"/>
        <w:jc w:val="both"/>
        <w:rPr>
          <w:color w:val="000000" w:themeColor="text1"/>
        </w:rPr>
      </w:pPr>
      <w:r w:rsidRPr="00210EDD">
        <w:rPr>
          <w:vertAlign w:val="superscript"/>
        </w:rPr>
        <w:t>2</w:t>
      </w:r>
      <w:r w:rsidRPr="00136D66">
        <w:t>WPI-</w:t>
      </w:r>
      <w:r w:rsidRPr="00136D66">
        <w:rPr>
          <w:color w:val="000000" w:themeColor="text1"/>
        </w:rPr>
        <w:t xml:space="preserve">Advanced Institute for Materials Research (WPI-AIMR), Tohoku University, 2-1-1 </w:t>
      </w:r>
      <w:proofErr w:type="spellStart"/>
      <w:r w:rsidRPr="00136D66">
        <w:rPr>
          <w:color w:val="000000" w:themeColor="text1"/>
        </w:rPr>
        <w:t>Katahira</w:t>
      </w:r>
      <w:proofErr w:type="spellEnd"/>
      <w:r w:rsidRPr="00136D66">
        <w:rPr>
          <w:color w:val="000000" w:themeColor="text1"/>
        </w:rPr>
        <w:t>,</w:t>
      </w:r>
      <w:r w:rsidRPr="00D57C80">
        <w:rPr>
          <w:color w:val="000000" w:themeColor="text1"/>
        </w:rPr>
        <w:t xml:space="preserve"> Aoba-</w:t>
      </w:r>
      <w:proofErr w:type="spellStart"/>
      <w:r w:rsidRPr="00D57C80">
        <w:rPr>
          <w:color w:val="000000" w:themeColor="text1"/>
        </w:rPr>
        <w:t>ku</w:t>
      </w:r>
      <w:proofErr w:type="spellEnd"/>
      <w:r w:rsidRPr="00D57C80">
        <w:rPr>
          <w:color w:val="000000" w:themeColor="text1"/>
        </w:rPr>
        <w:t>, Sendai, 980-8577 Japan</w:t>
      </w:r>
    </w:p>
    <w:p w14:paraId="2425FD6E" w14:textId="4AFBB9EF" w:rsidR="00DF5890" w:rsidRPr="000F121D" w:rsidRDefault="00DF5890" w:rsidP="00DF5890">
      <w:pPr>
        <w:pStyle w:val="ydp7bc08a9fmsolistparagraph"/>
        <w:spacing w:after="0" w:afterAutospacing="0"/>
        <w:jc w:val="both"/>
      </w:pPr>
      <w:r w:rsidRPr="000F121D">
        <w:rPr>
          <w:vertAlign w:val="superscript"/>
        </w:rPr>
        <w:t>3</w:t>
      </w:r>
      <w:r w:rsidRPr="000F121D">
        <w:t>James Watt School of Engineering, University of Glasgow, Glasgow G12 8QQ, U.K.</w:t>
      </w:r>
    </w:p>
    <w:p w14:paraId="64B3A57D" w14:textId="731B507F" w:rsidR="00041684" w:rsidRDefault="00DF5890" w:rsidP="00041684">
      <w:pPr>
        <w:pStyle w:val="ydp7bc08a9fmsolistparagraph"/>
        <w:spacing w:after="0" w:afterAutospacing="0"/>
        <w:jc w:val="both"/>
      </w:pPr>
      <w:r w:rsidRPr="000F121D">
        <w:rPr>
          <w:color w:val="000000" w:themeColor="text1"/>
          <w:vertAlign w:val="superscript"/>
        </w:rPr>
        <w:t>4</w:t>
      </w:r>
      <w:r w:rsidRPr="000F121D">
        <w:t xml:space="preserve">School </w:t>
      </w:r>
      <w:r w:rsidR="00041684" w:rsidRPr="000F121D">
        <w:t>of Mechanical and Aerospace Engineering, Nanyang Technological University, Singapore</w:t>
      </w:r>
    </w:p>
    <w:p w14:paraId="72B3551C" w14:textId="77777777" w:rsidR="00041684" w:rsidRPr="004C52A0" w:rsidRDefault="00041684" w:rsidP="00041684">
      <w:pPr>
        <w:spacing w:before="100" w:beforeAutospacing="1"/>
        <w:jc w:val="both"/>
      </w:pPr>
      <w:r>
        <w:rPr>
          <w:vertAlign w:val="superscript"/>
        </w:rPr>
        <w:t>5</w:t>
      </w:r>
      <w:r w:rsidRPr="004C52A0">
        <w:t xml:space="preserve">National Institute of Materials Physics, street </w:t>
      </w:r>
      <w:proofErr w:type="spellStart"/>
      <w:r w:rsidRPr="004C52A0">
        <w:t>Atomistilor</w:t>
      </w:r>
      <w:proofErr w:type="spellEnd"/>
      <w:r w:rsidRPr="004C52A0">
        <w:t xml:space="preserve"> 405A, 077125 </w:t>
      </w:r>
      <w:proofErr w:type="spellStart"/>
      <w:r w:rsidRPr="004C52A0">
        <w:t>Magurele</w:t>
      </w:r>
      <w:proofErr w:type="spellEnd"/>
      <w:r w:rsidRPr="004C52A0">
        <w:t>, Ilfov, Romania</w:t>
      </w:r>
    </w:p>
    <w:p w14:paraId="367F47D7" w14:textId="278DBC2B" w:rsidR="00EC6343" w:rsidRPr="00F34801" w:rsidRDefault="00EC6343" w:rsidP="00EC6343">
      <w:pPr>
        <w:jc w:val="both"/>
      </w:pPr>
    </w:p>
    <w:p w14:paraId="2EE1C6FC" w14:textId="77777777" w:rsidR="009069AD" w:rsidRDefault="009069AD" w:rsidP="005367F8">
      <w:pPr>
        <w:spacing w:line="360" w:lineRule="auto"/>
        <w:jc w:val="both"/>
        <w:outlineLvl w:val="0"/>
        <w:rPr>
          <w:b/>
        </w:rPr>
      </w:pPr>
    </w:p>
    <w:p w14:paraId="0F3BA2E7" w14:textId="7FDF1E6D" w:rsidR="008A24E2" w:rsidRPr="00F34801" w:rsidRDefault="008A24E2" w:rsidP="00EC6343">
      <w:pPr>
        <w:tabs>
          <w:tab w:val="left" w:pos="2109"/>
        </w:tabs>
        <w:spacing w:line="360" w:lineRule="auto"/>
        <w:jc w:val="both"/>
        <w:outlineLvl w:val="0"/>
        <w:rPr>
          <w:b/>
        </w:rPr>
      </w:pPr>
      <w:r w:rsidRPr="00F34801">
        <w:rPr>
          <w:b/>
        </w:rPr>
        <w:t>Abstract</w:t>
      </w:r>
      <w:r w:rsidR="00EC6343">
        <w:rPr>
          <w:b/>
        </w:rPr>
        <w:tab/>
      </w:r>
    </w:p>
    <w:p w14:paraId="7505277C" w14:textId="2F05AC88" w:rsidR="005463A7" w:rsidRDefault="006D5903" w:rsidP="005367F8">
      <w:pPr>
        <w:spacing w:line="360" w:lineRule="auto"/>
        <w:jc w:val="both"/>
      </w:pPr>
      <w:r w:rsidRPr="00073B19">
        <w:t xml:space="preserve">Mixtures of </w:t>
      </w:r>
      <w:r w:rsidR="00073B19" w:rsidRPr="00073B19">
        <w:t>B</w:t>
      </w:r>
      <w:r w:rsidR="00073B19" w:rsidRPr="00073B19">
        <w:rPr>
          <w:vertAlign w:val="subscript"/>
        </w:rPr>
        <w:t>4</w:t>
      </w:r>
      <w:r w:rsidR="00073B19" w:rsidRPr="00073B19">
        <w:t xml:space="preserve">C, </w:t>
      </w:r>
      <w:r w:rsidR="00073B19" w:rsidRPr="00073B19">
        <w:sym w:font="Symbol" w:char="F061"/>
      </w:r>
      <w:r w:rsidR="00073B19" w:rsidRPr="00073B19">
        <w:t>-AlB</w:t>
      </w:r>
      <w:r w:rsidR="00073B19" w:rsidRPr="00073B19">
        <w:rPr>
          <w:vertAlign w:val="subscript"/>
        </w:rPr>
        <w:t>12</w:t>
      </w:r>
      <w:r w:rsidR="00073B19" w:rsidRPr="00073B19">
        <w:t xml:space="preserve"> and B powders were reactively spark plasma sintered at 1800 </w:t>
      </w:r>
      <w:r w:rsidR="00073B19" w:rsidRPr="00073B19">
        <w:sym w:font="Symbol" w:char="F0B0"/>
      </w:r>
      <w:r w:rsidR="00073B19" w:rsidRPr="00073B19">
        <w:t xml:space="preserve">C. Crystalline and amorphous boron powders were used. </w:t>
      </w:r>
      <w:proofErr w:type="gramStart"/>
      <w:r w:rsidR="00073B19">
        <w:t xml:space="preserve">Samples were tested for their impact behavior by </w:t>
      </w:r>
      <w:r w:rsidR="00527D77">
        <w:t xml:space="preserve">the </w:t>
      </w:r>
      <w:r w:rsidR="00073B19">
        <w:t>Split Hopkinson Pressure Bar method</w:t>
      </w:r>
      <w:proofErr w:type="gramEnd"/>
      <w:r w:rsidR="00073B19">
        <w:t>. W</w:t>
      </w:r>
      <w:r w:rsidR="00073B19" w:rsidRPr="00F34801">
        <w:t>hen the</w:t>
      </w:r>
      <w:r w:rsidR="00033729">
        <w:t xml:space="preserve"> ratio</w:t>
      </w:r>
      <w:r w:rsidR="00073B19" w:rsidRPr="00F34801">
        <w:t xml:space="preserve"> </w:t>
      </w:r>
      <w:r w:rsidR="00033729" w:rsidRPr="00CF0BAA">
        <w:rPr>
          <w:i/>
        </w:rPr>
        <w:t>R</w:t>
      </w:r>
      <w:r w:rsidR="00033729">
        <w:t xml:space="preserve"> = </w:t>
      </w:r>
      <w:r w:rsidR="00033729" w:rsidRPr="00F34801">
        <w:t>B</w:t>
      </w:r>
      <w:r w:rsidR="00033729" w:rsidRPr="00F34801">
        <w:rPr>
          <w:vertAlign w:val="subscript"/>
        </w:rPr>
        <w:t>4</w:t>
      </w:r>
      <w:r w:rsidR="00033729" w:rsidRPr="00F34801">
        <w:t>C/</w:t>
      </w:r>
      <w:r w:rsidR="00033729" w:rsidRPr="00F34801">
        <w:sym w:font="Symbol" w:char="F061"/>
      </w:r>
      <w:r w:rsidR="00033729" w:rsidRPr="00F34801">
        <w:t>-AlB</w:t>
      </w:r>
      <w:r w:rsidR="00033729" w:rsidRPr="00F34801">
        <w:rPr>
          <w:vertAlign w:val="subscript"/>
        </w:rPr>
        <w:t>12</w:t>
      </w:r>
      <w:r w:rsidR="00033729">
        <w:t xml:space="preserve"> </w:t>
      </w:r>
      <w:r w:rsidR="00033729">
        <w:sym w:font="Symbol" w:char="F0B3"/>
      </w:r>
      <w:r w:rsidR="00033729" w:rsidRPr="00F34801">
        <w:t xml:space="preserve"> 1.3</w:t>
      </w:r>
      <w:r w:rsidR="00033729">
        <w:t xml:space="preserve"> </w:t>
      </w:r>
      <w:r w:rsidR="00073B19" w:rsidRPr="00F34801">
        <w:t xml:space="preserve">for </w:t>
      </w:r>
      <w:r w:rsidR="00033729">
        <w:t>a</w:t>
      </w:r>
      <w:r w:rsidR="00073B19">
        <w:t xml:space="preserve"> </w:t>
      </w:r>
      <w:r w:rsidR="00073B19" w:rsidRPr="00F34801">
        <w:t>constant B</w:t>
      </w:r>
      <w:r w:rsidR="00073B19">
        <w:t>-</w:t>
      </w:r>
      <w:r w:rsidR="00033729">
        <w:t>amount</w:t>
      </w:r>
      <w:r w:rsidR="0037418D">
        <w:t>,</w:t>
      </w:r>
      <w:r w:rsidR="00073B19">
        <w:t xml:space="preserve"> the major phase in the samples </w:t>
      </w:r>
      <w:r w:rsidR="00527D77">
        <w:t>was</w:t>
      </w:r>
      <w:r w:rsidR="00073B19" w:rsidRPr="00F34801">
        <w:t xml:space="preserve"> the orthorhombic AlB</w:t>
      </w:r>
      <w:r w:rsidR="00073B19" w:rsidRPr="00F34801">
        <w:rPr>
          <w:vertAlign w:val="subscript"/>
        </w:rPr>
        <w:t>24</w:t>
      </w:r>
      <w:r w:rsidR="00073B19" w:rsidRPr="00F34801">
        <w:t>C</w:t>
      </w:r>
      <w:r w:rsidR="00073B19" w:rsidRPr="00F34801">
        <w:rPr>
          <w:vertAlign w:val="subscript"/>
        </w:rPr>
        <w:t>4</w:t>
      </w:r>
      <w:r w:rsidR="00847CEB">
        <w:t xml:space="preserve">, </w:t>
      </w:r>
      <w:r w:rsidR="00033729">
        <w:t xml:space="preserve">and when R &lt; 1 the amount of </w:t>
      </w:r>
      <w:r w:rsidR="00033729" w:rsidRPr="00F34801">
        <w:t>AlB</w:t>
      </w:r>
      <w:r w:rsidR="00033729" w:rsidRPr="00F34801">
        <w:rPr>
          <w:vertAlign w:val="subscript"/>
        </w:rPr>
        <w:t>24</w:t>
      </w:r>
      <w:r w:rsidR="00033729" w:rsidRPr="00F34801">
        <w:t>C</w:t>
      </w:r>
      <w:r w:rsidR="00033729" w:rsidRPr="00F34801">
        <w:rPr>
          <w:vertAlign w:val="subscript"/>
        </w:rPr>
        <w:t>4</w:t>
      </w:r>
      <w:r w:rsidR="00073B19">
        <w:t xml:space="preserve"> </w:t>
      </w:r>
      <w:r w:rsidR="00033729">
        <w:t>significantly decrease</w:t>
      </w:r>
      <w:r w:rsidR="00527D77">
        <w:t>d</w:t>
      </w:r>
      <w:r w:rsidR="00033729">
        <w:t>.</w:t>
      </w:r>
      <w:r w:rsidR="00073B19" w:rsidRPr="00F34801">
        <w:t xml:space="preserve"> </w:t>
      </w:r>
      <w:r w:rsidR="00BE49FC">
        <w:t xml:space="preserve">Predictions that </w:t>
      </w:r>
      <w:r w:rsidR="00847CEB" w:rsidRPr="00F34801">
        <w:t>AlB</w:t>
      </w:r>
      <w:r w:rsidR="00847CEB" w:rsidRPr="00F34801">
        <w:rPr>
          <w:vertAlign w:val="subscript"/>
        </w:rPr>
        <w:t>24</w:t>
      </w:r>
      <w:r w:rsidR="00847CEB" w:rsidRPr="00F34801">
        <w:t>C</w:t>
      </w:r>
      <w:r w:rsidR="00847CEB" w:rsidRPr="00F34801">
        <w:rPr>
          <w:vertAlign w:val="subscript"/>
        </w:rPr>
        <w:t>4</w:t>
      </w:r>
      <w:r w:rsidR="00847CEB">
        <w:rPr>
          <w:vertAlign w:val="subscript"/>
        </w:rPr>
        <w:t xml:space="preserve"> </w:t>
      </w:r>
      <w:r w:rsidR="00BE49FC">
        <w:t xml:space="preserve">has the best mechanical impact properties since it is </w:t>
      </w:r>
      <w:r w:rsidR="00BE49FC" w:rsidRPr="00F34801">
        <w:t>the most compact and close to</w:t>
      </w:r>
      <w:r w:rsidR="00527D77">
        <w:t xml:space="preserve"> the</w:t>
      </w:r>
      <w:r w:rsidR="00BE49FC" w:rsidRPr="00F34801">
        <w:t xml:space="preserve"> ideal cubic packing among the Al-B-C</w:t>
      </w:r>
      <w:r w:rsidR="00BE49FC">
        <w:t xml:space="preserve"> phases c</w:t>
      </w:r>
      <w:r w:rsidR="00033729">
        <w:t xml:space="preserve">ontaining B12-type icosahedra </w:t>
      </w:r>
      <w:r w:rsidR="00527D77">
        <w:t>were</w:t>
      </w:r>
      <w:r w:rsidR="00033729">
        <w:t xml:space="preserve"> partially confirmed. Namely, the highest values of Vickers hardness</w:t>
      </w:r>
      <w:r w:rsidR="0030219B">
        <w:t xml:space="preserve"> (32.4</w:t>
      </w:r>
      <w:r w:rsidR="009067F2">
        <w:t xml:space="preserve"> </w:t>
      </w:r>
      <w:proofErr w:type="spellStart"/>
      <w:proofErr w:type="gramStart"/>
      <w:r w:rsidR="009067F2">
        <w:t>GPa</w:t>
      </w:r>
      <w:proofErr w:type="spellEnd"/>
      <w:proofErr w:type="gramEnd"/>
      <w:r w:rsidR="009067F2">
        <w:t>)</w:t>
      </w:r>
      <w:r w:rsidR="00033729">
        <w:t>, dynamic strength</w:t>
      </w:r>
      <w:r w:rsidR="0030219B">
        <w:t xml:space="preserve"> (1323</w:t>
      </w:r>
      <w:r w:rsidR="009067F2">
        <w:t xml:space="preserve"> MPa)</w:t>
      </w:r>
      <w:r w:rsidR="00033729">
        <w:t xml:space="preserve">, strain and toughness </w:t>
      </w:r>
      <w:r w:rsidR="00527D77">
        <w:t>were</w:t>
      </w:r>
      <w:r w:rsidR="00033729">
        <w:t xml:space="preserve"> determined for the samples with </w:t>
      </w:r>
      <w:r w:rsidR="00033729" w:rsidRPr="00CF0BAA">
        <w:rPr>
          <w:i/>
        </w:rPr>
        <w:t>R</w:t>
      </w:r>
      <w:r w:rsidR="00033729">
        <w:t xml:space="preserve"> =1.3, i.e. for the samples with a high amount of </w:t>
      </w:r>
      <w:r w:rsidR="00033729" w:rsidRPr="00F34801">
        <w:t>AlB</w:t>
      </w:r>
      <w:r w:rsidR="00033729" w:rsidRPr="00F34801">
        <w:rPr>
          <w:vertAlign w:val="subscript"/>
        </w:rPr>
        <w:t>24</w:t>
      </w:r>
      <w:r w:rsidR="00033729" w:rsidRPr="00F34801">
        <w:t>C</w:t>
      </w:r>
      <w:r w:rsidR="00033729" w:rsidRPr="00F34801">
        <w:rPr>
          <w:vertAlign w:val="subscript"/>
        </w:rPr>
        <w:t>4</w:t>
      </w:r>
      <w:r w:rsidR="00033729">
        <w:t xml:space="preserve">. </w:t>
      </w:r>
      <w:r w:rsidR="00033729" w:rsidRPr="00981C31">
        <w:rPr>
          <w:highlight w:val="yellow"/>
        </w:rPr>
        <w:t>However, the existence of a maximum</w:t>
      </w:r>
      <w:r w:rsidR="00376EED" w:rsidRPr="00981C31">
        <w:rPr>
          <w:highlight w:val="yellow"/>
        </w:rPr>
        <w:t>, visible especially</w:t>
      </w:r>
      <w:r w:rsidR="00033729" w:rsidRPr="00981C31">
        <w:rPr>
          <w:highlight w:val="yellow"/>
        </w:rPr>
        <w:t xml:space="preserve"> in the dynamic strength</w:t>
      </w:r>
      <w:r w:rsidR="00376EED" w:rsidRPr="00981C31">
        <w:rPr>
          <w:highlight w:val="yellow"/>
        </w:rPr>
        <w:t xml:space="preserve"> vs. R, indicate</w:t>
      </w:r>
      <w:r w:rsidR="00527D77">
        <w:rPr>
          <w:highlight w:val="yellow"/>
        </w:rPr>
        <w:t>d</w:t>
      </w:r>
      <w:r w:rsidR="00376EED" w:rsidRPr="00981C31">
        <w:rPr>
          <w:highlight w:val="yellow"/>
        </w:rPr>
        <w:t xml:space="preserve"> the additional influence </w:t>
      </w:r>
      <w:r w:rsidR="00981C31">
        <w:rPr>
          <w:highlight w:val="yellow"/>
        </w:rPr>
        <w:t>of</w:t>
      </w:r>
      <w:r w:rsidR="00376EED" w:rsidRPr="00981C31">
        <w:rPr>
          <w:highlight w:val="yellow"/>
        </w:rPr>
        <w:t xml:space="preserve"> the phases and the composite</w:t>
      </w:r>
      <w:r w:rsidR="00527D77">
        <w:rPr>
          <w:highlight w:val="yellow"/>
        </w:rPr>
        <w:t>s</w:t>
      </w:r>
      <w:r w:rsidR="00376EED" w:rsidRPr="00981C31">
        <w:rPr>
          <w:highlight w:val="yellow"/>
        </w:rPr>
        <w:t xml:space="preserve"> microstructure </w:t>
      </w:r>
      <w:r w:rsidR="00981C31">
        <w:rPr>
          <w:highlight w:val="yellow"/>
        </w:rPr>
        <w:t>in</w:t>
      </w:r>
      <w:r w:rsidR="00376EED" w:rsidRPr="00981C31">
        <w:rPr>
          <w:highlight w:val="yellow"/>
        </w:rPr>
        <w:t xml:space="preserve"> the samples.</w:t>
      </w:r>
      <w:r w:rsidR="00376EED">
        <w:t xml:space="preserve"> </w:t>
      </w:r>
      <w:r w:rsidR="009067F2">
        <w:t xml:space="preserve">The </w:t>
      </w:r>
      <w:r w:rsidR="00376EED">
        <w:t>ty</w:t>
      </w:r>
      <w:bookmarkStart w:id="0" w:name="_GoBack"/>
      <w:bookmarkEnd w:id="0"/>
      <w:r w:rsidR="00376EED">
        <w:t xml:space="preserve">pe </w:t>
      </w:r>
      <w:r w:rsidR="009067F2">
        <w:t xml:space="preserve">of boron </w:t>
      </w:r>
      <w:r w:rsidR="00376EED">
        <w:t xml:space="preserve">does not influence the dependencies of the indicated mechanical parameters with </w:t>
      </w:r>
      <w:r w:rsidR="00376EED" w:rsidRPr="002E44F9">
        <w:rPr>
          <w:i/>
        </w:rPr>
        <w:t>R</w:t>
      </w:r>
      <w:r w:rsidR="00376EED">
        <w:t xml:space="preserve">, but the curves are shifted to </w:t>
      </w:r>
      <w:r w:rsidR="00955714">
        <w:t xml:space="preserve">slightly </w:t>
      </w:r>
      <w:r w:rsidR="00376EED">
        <w:t xml:space="preserve">higher values for </w:t>
      </w:r>
      <w:r w:rsidR="004E0AEA">
        <w:t>the samples in which amo</w:t>
      </w:r>
      <w:r w:rsidR="000A164B">
        <w:t>rphous</w:t>
      </w:r>
      <w:r w:rsidR="00376EED">
        <w:t xml:space="preserve"> boron was used. </w:t>
      </w:r>
      <w:r w:rsidR="00033729">
        <w:t xml:space="preserve">  </w:t>
      </w:r>
    </w:p>
    <w:p w14:paraId="73153772" w14:textId="4749CB32" w:rsidR="00CB702B" w:rsidRPr="00FF621B" w:rsidRDefault="00033729" w:rsidP="005367F8">
      <w:pPr>
        <w:spacing w:line="360" w:lineRule="auto"/>
        <w:jc w:val="both"/>
        <w:rPr>
          <w:b/>
        </w:rPr>
      </w:pPr>
      <w:r>
        <w:t xml:space="preserve"> </w:t>
      </w:r>
      <w:r w:rsidR="00BE49FC" w:rsidRPr="00FF621B">
        <w:rPr>
          <w:b/>
        </w:rPr>
        <w:t xml:space="preserve">  </w:t>
      </w:r>
      <w:r w:rsidR="00073B19" w:rsidRPr="00FF621B">
        <w:rPr>
          <w:b/>
        </w:rPr>
        <w:t xml:space="preserve">  </w:t>
      </w:r>
    </w:p>
    <w:p w14:paraId="60A75EE2" w14:textId="236E1919" w:rsidR="00181D86" w:rsidRPr="00F34801" w:rsidRDefault="008A24E2" w:rsidP="005367F8">
      <w:pPr>
        <w:spacing w:line="360" w:lineRule="auto"/>
        <w:jc w:val="both"/>
        <w:rPr>
          <w:b/>
        </w:rPr>
      </w:pPr>
      <w:r w:rsidRPr="00F34801">
        <w:rPr>
          <w:b/>
        </w:rPr>
        <w:lastRenderedPageBreak/>
        <w:t>Keywords</w:t>
      </w:r>
      <w:r w:rsidRPr="00F34801">
        <w:t>:</w:t>
      </w:r>
      <w:r w:rsidR="00C33856" w:rsidRPr="00F34801">
        <w:t xml:space="preserve"> Al-B-C system</w:t>
      </w:r>
      <w:r w:rsidR="0093165F" w:rsidRPr="00F34801">
        <w:t>, icosahedron B</w:t>
      </w:r>
      <w:r w:rsidR="0093165F" w:rsidRPr="00F34801">
        <w:rPr>
          <w:vertAlign w:val="subscript"/>
        </w:rPr>
        <w:t>12</w:t>
      </w:r>
      <w:r w:rsidR="0093165F" w:rsidRPr="00F34801">
        <w:t xml:space="preserve">-like containing phases, spark plasma sintering, impact properties </w:t>
      </w:r>
      <w:r w:rsidR="00181D86" w:rsidRPr="00F34801">
        <w:rPr>
          <w:b/>
        </w:rPr>
        <w:br w:type="page"/>
      </w:r>
    </w:p>
    <w:p w14:paraId="0FEFF027" w14:textId="77777777" w:rsidR="008A24E2" w:rsidRPr="00F34801" w:rsidRDefault="008A24E2" w:rsidP="008A24E2">
      <w:pPr>
        <w:spacing w:line="480" w:lineRule="auto"/>
        <w:jc w:val="both"/>
        <w:rPr>
          <w:b/>
        </w:rPr>
      </w:pPr>
      <w:r w:rsidRPr="00F34801">
        <w:rPr>
          <w:b/>
        </w:rPr>
        <w:lastRenderedPageBreak/>
        <w:t>1. Introduction</w:t>
      </w:r>
    </w:p>
    <w:p w14:paraId="24F3467B" w14:textId="77777777" w:rsidR="007E565A" w:rsidRPr="00F34801" w:rsidRDefault="007E565A" w:rsidP="004F72FB">
      <w:pPr>
        <w:spacing w:line="480" w:lineRule="auto"/>
        <w:jc w:val="both"/>
      </w:pPr>
    </w:p>
    <w:p w14:paraId="12E3E130" w14:textId="6DB0FBBB" w:rsidR="00FF3A17" w:rsidRPr="00F34801" w:rsidRDefault="007E565A" w:rsidP="00C07671">
      <w:pPr>
        <w:spacing w:line="480" w:lineRule="auto"/>
        <w:ind w:firstLine="720"/>
        <w:jc w:val="both"/>
      </w:pPr>
      <w:r w:rsidRPr="00F34801">
        <w:t xml:space="preserve">Compounds such as borides with a strongly covalent character show </w:t>
      </w:r>
      <w:r w:rsidR="00B11226" w:rsidRPr="00F34801">
        <w:t>excellent wear resistance and hardness</w:t>
      </w:r>
      <w:r w:rsidRPr="00F34801">
        <w:t xml:space="preserve">, </w:t>
      </w:r>
      <w:r w:rsidRPr="00981C31">
        <w:rPr>
          <w:highlight w:val="yellow"/>
        </w:rPr>
        <w:t>refractor</w:t>
      </w:r>
      <w:r w:rsidR="00981C31" w:rsidRPr="00981C31">
        <w:rPr>
          <w:highlight w:val="yellow"/>
        </w:rPr>
        <w:t>iness</w:t>
      </w:r>
      <w:r w:rsidR="00B11226" w:rsidRPr="00F34801">
        <w:t>,</w:t>
      </w:r>
      <w:r w:rsidRPr="00F34801">
        <w:t xml:space="preserve"> and chemical inertness properties. Boron carbide</w:t>
      </w:r>
      <w:r w:rsidR="00DF23E3" w:rsidRPr="00F34801">
        <w:t xml:space="preserve"> (BC)</w:t>
      </w:r>
      <w:r w:rsidR="00EF6888" w:rsidRPr="00F34801">
        <w:t xml:space="preserve"> which is traditionally</w:t>
      </w:r>
      <w:r w:rsidR="00B11226" w:rsidRPr="00F34801">
        <w:t xml:space="preserve"> described by chemical formula B</w:t>
      </w:r>
      <w:r w:rsidR="00B11226" w:rsidRPr="00F34801">
        <w:rPr>
          <w:vertAlign w:val="subscript"/>
        </w:rPr>
        <w:t>4</w:t>
      </w:r>
      <w:r w:rsidR="00B11226" w:rsidRPr="00F34801">
        <w:t>C</w:t>
      </w:r>
      <w:r w:rsidRPr="00F34801">
        <w:t xml:space="preserve"> fits this category</w:t>
      </w:r>
      <w:r w:rsidR="00B11226" w:rsidRPr="00F34801">
        <w:t>. Boron carbide is also a light-</w:t>
      </w:r>
      <w:r w:rsidRPr="00F34801">
        <w:t>weight material with low density of 2.51 g/cm</w:t>
      </w:r>
      <w:r w:rsidRPr="00F34801">
        <w:rPr>
          <w:vertAlign w:val="superscript"/>
        </w:rPr>
        <w:t>3</w:t>
      </w:r>
      <w:r w:rsidRPr="00F34801">
        <w:t xml:space="preserve">.  </w:t>
      </w:r>
      <w:r w:rsidR="00B11226" w:rsidRPr="00F34801">
        <w:t>Although fabrication of B</w:t>
      </w:r>
      <w:r w:rsidR="00DF23E3" w:rsidRPr="00F34801">
        <w:t>C</w:t>
      </w:r>
      <w:r w:rsidR="00B11226" w:rsidRPr="00F34801">
        <w:t xml:space="preserve"> does not need high processing pressures as in the case of diamond or cubic BN, due to its covalent character</w:t>
      </w:r>
      <w:r w:rsidR="009A32C9" w:rsidRPr="00F34801">
        <w:t xml:space="preserve"> processing temperatures are high and</w:t>
      </w:r>
      <w:r w:rsidR="00B11226" w:rsidRPr="00F34801">
        <w:t xml:space="preserve"> it</w:t>
      </w:r>
      <w:r w:rsidR="009A32C9" w:rsidRPr="00F34801">
        <w:t xml:space="preserve"> is</w:t>
      </w:r>
      <w:r w:rsidR="00B11226" w:rsidRPr="00F34801">
        <w:t xml:space="preserve"> difficult to obtain it into high density parts and with complex shapes. </w:t>
      </w:r>
      <w:r w:rsidR="00A32F05" w:rsidRPr="00F34801">
        <w:t>Under compressive high velocity impact, resistance of B</w:t>
      </w:r>
      <w:r w:rsidR="00A8029A" w:rsidRPr="00F34801">
        <w:t xml:space="preserve">C is considered to </w:t>
      </w:r>
      <w:r w:rsidR="00D713B6" w:rsidRPr="00F34801">
        <w:t>decrease</w:t>
      </w:r>
      <w:r w:rsidR="00A32F05" w:rsidRPr="00F34801">
        <w:t xml:space="preserve"> du</w:t>
      </w:r>
      <w:r w:rsidR="00057A02">
        <w:t>e to a local process of amorphiz</w:t>
      </w:r>
      <w:r w:rsidR="00A32F05" w:rsidRPr="00F34801">
        <w:t>ation</w:t>
      </w:r>
      <w:r w:rsidR="00745489" w:rsidRPr="00F34801">
        <w:t xml:space="preserve"> [</w:t>
      </w:r>
      <w:r w:rsidR="00663D77" w:rsidRPr="00663D77">
        <w:rPr>
          <w:color w:val="0070C0"/>
        </w:rPr>
        <w:t>1</w:t>
      </w:r>
      <w:r w:rsidR="00745489" w:rsidRPr="00F34801">
        <w:t>]</w:t>
      </w:r>
      <w:r w:rsidR="00A32F05" w:rsidRPr="00F34801">
        <w:t xml:space="preserve">. </w:t>
      </w:r>
      <w:r w:rsidR="00AA4745" w:rsidRPr="00F34801">
        <w:t>Presented advantages and problems of BC</w:t>
      </w:r>
      <w:r w:rsidR="00FF04A1" w:rsidRPr="00F34801">
        <w:t>, on the one hand</w:t>
      </w:r>
      <w:r w:rsidR="00AA4745" w:rsidRPr="00F34801">
        <w:t xml:space="preserve"> led to fabrication and assessment of new B</w:t>
      </w:r>
      <w:r w:rsidR="00EF6888" w:rsidRPr="00F34801">
        <w:t xml:space="preserve">C- based </w:t>
      </w:r>
      <w:r w:rsidR="00AA4745" w:rsidRPr="00F34801">
        <w:t>materials, and on the other hand</w:t>
      </w:r>
      <w:r w:rsidR="00FF04A1" w:rsidRPr="00F34801">
        <w:t xml:space="preserve"> prompted search for new materials with crystal structures inspired by BC</w:t>
      </w:r>
      <w:r w:rsidR="00AA4745" w:rsidRPr="00F34801">
        <w:t>. In the first case</w:t>
      </w:r>
      <w:r w:rsidR="00384A94" w:rsidRPr="00F34801">
        <w:t>,</w:t>
      </w:r>
      <w:r w:rsidR="00AA4745" w:rsidRPr="00F34801">
        <w:t xml:space="preserve"> strategies are designed to overcome the difficulties by using additives for chemical</w:t>
      </w:r>
      <w:r w:rsidR="00FF04A1" w:rsidRPr="00F34801">
        <w:t xml:space="preserve"> substitutions in the crystal structure of boron carbide or </w:t>
      </w:r>
      <w:r w:rsidR="00AA4745" w:rsidRPr="00F34801">
        <w:t xml:space="preserve">for </w:t>
      </w:r>
      <w:r w:rsidR="00FF04A1" w:rsidRPr="00F34801">
        <w:t xml:space="preserve">formation of </w:t>
      </w:r>
      <w:r w:rsidR="00AA4745" w:rsidRPr="00F34801">
        <w:t xml:space="preserve">novel </w:t>
      </w:r>
      <w:r w:rsidR="004067A7" w:rsidRPr="00F34801">
        <w:t xml:space="preserve">BC-based </w:t>
      </w:r>
      <w:r w:rsidR="00FF04A1" w:rsidRPr="00F34801">
        <w:t>composites</w:t>
      </w:r>
      <w:r w:rsidR="002846A4" w:rsidRPr="00F34801">
        <w:t xml:space="preserve">, </w:t>
      </w:r>
      <w:r w:rsidR="00EF6888" w:rsidRPr="00F34801">
        <w:t xml:space="preserve">where </w:t>
      </w:r>
      <w:r w:rsidR="002846A4" w:rsidRPr="00F34801">
        <w:t>the</w:t>
      </w:r>
      <w:r w:rsidR="00EF6888" w:rsidRPr="00F34801">
        <w:t xml:space="preserve"> effort is</w:t>
      </w:r>
      <w:r w:rsidR="00647358" w:rsidRPr="00F34801">
        <w:t xml:space="preserve"> directed to</w:t>
      </w:r>
      <w:r w:rsidR="00EF6888" w:rsidRPr="00F34801">
        <w:t>wards</w:t>
      </w:r>
      <w:r w:rsidR="00647358" w:rsidRPr="00F34801">
        <w:t xml:space="preserve"> control </w:t>
      </w:r>
      <w:r w:rsidR="00EF6888" w:rsidRPr="00F34801">
        <w:t xml:space="preserve">of </w:t>
      </w:r>
      <w:r w:rsidR="00647358" w:rsidRPr="00F34801">
        <w:t>the interfaces between the component phases</w:t>
      </w:r>
      <w:r w:rsidR="00AA4745" w:rsidRPr="00F34801">
        <w:t xml:space="preserve">. </w:t>
      </w:r>
      <w:r w:rsidR="00FF04A1" w:rsidRPr="00F34801">
        <w:t xml:space="preserve">In </w:t>
      </w:r>
      <w:r w:rsidR="00AA4745" w:rsidRPr="00F34801">
        <w:t>the second</w:t>
      </w:r>
      <w:r w:rsidR="00FF04A1" w:rsidRPr="00F34801">
        <w:t xml:space="preserve"> case</w:t>
      </w:r>
      <w:r w:rsidR="00647358" w:rsidRPr="00F34801">
        <w:t>,</w:t>
      </w:r>
      <w:r w:rsidR="00FF04A1" w:rsidRPr="00F34801">
        <w:t xml:space="preserve"> of much interest are materials in the Al-B-C system</w:t>
      </w:r>
      <w:r w:rsidR="00663D77">
        <w:t xml:space="preserve"> [</w:t>
      </w:r>
      <w:r w:rsidR="00663D77" w:rsidRPr="00663D77">
        <w:rPr>
          <w:color w:val="0070C0"/>
        </w:rPr>
        <w:t>2-7</w:t>
      </w:r>
      <w:r w:rsidR="00DD3E63" w:rsidRPr="00F34801">
        <w:t>]</w:t>
      </w:r>
      <w:r w:rsidR="00FF04A1" w:rsidRPr="00F34801">
        <w:t xml:space="preserve"> especially those in which</w:t>
      </w:r>
      <w:r w:rsidR="007A1551" w:rsidRPr="00F34801">
        <w:t>,</w:t>
      </w:r>
      <w:r w:rsidR="00FF04A1" w:rsidRPr="00F34801">
        <w:t xml:space="preserve"> similar to BC</w:t>
      </w:r>
      <w:r w:rsidR="004A64D7" w:rsidRPr="00F34801">
        <w:t>,</w:t>
      </w:r>
      <w:r w:rsidR="00FF04A1" w:rsidRPr="00F34801">
        <w:t xml:space="preserve"> there are icosahedral units</w:t>
      </w:r>
      <w:r w:rsidR="007A1551" w:rsidRPr="00F34801">
        <w:t xml:space="preserve">. Icosahedral units are considered to play an important role in defining </w:t>
      </w:r>
      <w:r w:rsidR="00AA4745" w:rsidRPr="00F34801">
        <w:t>outstanding</w:t>
      </w:r>
      <w:r w:rsidR="007A1551" w:rsidRPr="00F34801">
        <w:t xml:space="preserve"> </w:t>
      </w:r>
      <w:r w:rsidR="00E24BFE">
        <w:t xml:space="preserve">mechanical </w:t>
      </w:r>
      <w:r w:rsidR="007A1551" w:rsidRPr="00F34801">
        <w:t>properties</w:t>
      </w:r>
      <w:r w:rsidR="00AA4745" w:rsidRPr="00F34801">
        <w:t xml:space="preserve"> of these materials</w:t>
      </w:r>
      <w:r w:rsidR="007A1551" w:rsidRPr="00F34801">
        <w:t xml:space="preserve">. </w:t>
      </w:r>
      <w:r w:rsidR="00C94DA0" w:rsidRPr="00F34801">
        <w:t>T</w:t>
      </w:r>
      <w:r w:rsidR="00AB00DF" w:rsidRPr="00F34801">
        <w:t>he most</w:t>
      </w:r>
      <w:r w:rsidR="007A1551" w:rsidRPr="00F34801">
        <w:t xml:space="preserve"> studied is phase </w:t>
      </w:r>
      <w:r w:rsidR="00AA4745" w:rsidRPr="00F34801">
        <w:sym w:font="Symbol" w:char="F061"/>
      </w:r>
      <w:r w:rsidR="00AA4745" w:rsidRPr="00F34801">
        <w:t>-</w:t>
      </w:r>
      <w:r w:rsidR="007A1551" w:rsidRPr="00F34801">
        <w:t>AlB</w:t>
      </w:r>
      <w:r w:rsidR="007A1551" w:rsidRPr="00F34801">
        <w:rPr>
          <w:vertAlign w:val="subscript"/>
        </w:rPr>
        <w:t>12</w:t>
      </w:r>
      <w:r w:rsidR="00C94DA0" w:rsidRPr="00F34801">
        <w:t xml:space="preserve"> composed of B</w:t>
      </w:r>
      <w:r w:rsidR="00C94DA0" w:rsidRPr="00F34801">
        <w:rPr>
          <w:vertAlign w:val="subscript"/>
        </w:rPr>
        <w:t>12</w:t>
      </w:r>
      <w:r w:rsidR="00C94DA0" w:rsidRPr="00F34801">
        <w:t xml:space="preserve"> icosahedra. This material can serve as a model for other str</w:t>
      </w:r>
      <w:r w:rsidR="000B3409">
        <w:t xml:space="preserve">ucturally alike phases, e.g. </w:t>
      </w:r>
      <w:r w:rsidR="00C94DA0" w:rsidRPr="00F34801">
        <w:t>AlB</w:t>
      </w:r>
      <w:r w:rsidR="00C94DA0" w:rsidRPr="00F34801">
        <w:rPr>
          <w:vertAlign w:val="subscript"/>
        </w:rPr>
        <w:t>24</w:t>
      </w:r>
      <w:r w:rsidR="00C94DA0" w:rsidRPr="00F34801">
        <w:t>C</w:t>
      </w:r>
      <w:r w:rsidR="00C94DA0" w:rsidRPr="00F34801">
        <w:rPr>
          <w:vertAlign w:val="subscript"/>
        </w:rPr>
        <w:t>4</w:t>
      </w:r>
      <w:r w:rsidR="00C94DA0" w:rsidRPr="00F34801">
        <w:t xml:space="preserve"> (known also in early refs</w:t>
      </w:r>
      <w:r w:rsidR="00BF26FD" w:rsidRPr="00F34801">
        <w:t>.</w:t>
      </w:r>
      <w:r w:rsidR="00C94DA0" w:rsidRPr="00F34801">
        <w:t xml:space="preserve"> as </w:t>
      </w:r>
      <w:r w:rsidR="008507EC" w:rsidRPr="00F34801">
        <w:t>AlB</w:t>
      </w:r>
      <w:r w:rsidR="008507EC" w:rsidRPr="00F34801">
        <w:rPr>
          <w:vertAlign w:val="subscript"/>
        </w:rPr>
        <w:t>10</w:t>
      </w:r>
      <w:r w:rsidR="00C94DA0" w:rsidRPr="00F34801">
        <w:t xml:space="preserve">). </w:t>
      </w:r>
      <w:r w:rsidR="007C4F24" w:rsidRPr="00F34801">
        <w:t>The crystal structure of BC</w:t>
      </w:r>
      <w:r w:rsidR="009D1FB9">
        <w:t xml:space="preserve"> phases</w:t>
      </w:r>
      <w:r w:rsidR="007C4F24" w:rsidRPr="00F34801">
        <w:t>,</w:t>
      </w:r>
      <w:r w:rsidR="009D1FB9">
        <w:t xml:space="preserve"> namely</w:t>
      </w:r>
      <w:r w:rsidR="007C4F24" w:rsidRPr="00F34801">
        <w:t xml:space="preserve"> </w:t>
      </w:r>
      <w:r w:rsidR="007C4F24" w:rsidRPr="00F34801">
        <w:sym w:font="Symbol" w:char="F061"/>
      </w:r>
      <w:r w:rsidR="007C4F24" w:rsidRPr="00F34801">
        <w:t>-AlB</w:t>
      </w:r>
      <w:r w:rsidR="007C4F24" w:rsidRPr="00F34801">
        <w:rPr>
          <w:vertAlign w:val="subscript"/>
        </w:rPr>
        <w:t>12</w:t>
      </w:r>
      <w:r w:rsidR="009D1FB9">
        <w:t xml:space="preserve"> (Al</w:t>
      </w:r>
      <w:r w:rsidR="009D1FB9" w:rsidRPr="009D1FB9">
        <w:rPr>
          <w:vertAlign w:val="subscript"/>
        </w:rPr>
        <w:t>0.083</w:t>
      </w:r>
      <w:r w:rsidR="009D1FB9">
        <w:t>B)</w:t>
      </w:r>
      <w:r w:rsidR="007C4F24" w:rsidRPr="00F34801">
        <w:t xml:space="preserve"> AlB</w:t>
      </w:r>
      <w:r w:rsidR="007C4F24" w:rsidRPr="00F34801">
        <w:rPr>
          <w:vertAlign w:val="subscript"/>
        </w:rPr>
        <w:t>12</w:t>
      </w:r>
      <w:r w:rsidR="007C4F24" w:rsidRPr="00F34801">
        <w:t>C</w:t>
      </w:r>
      <w:r w:rsidR="007C4F24" w:rsidRPr="00F34801">
        <w:rPr>
          <w:vertAlign w:val="subscript"/>
        </w:rPr>
        <w:t>2</w:t>
      </w:r>
      <w:r w:rsidR="007C4F24" w:rsidRPr="00F34801">
        <w:t xml:space="preserve"> </w:t>
      </w:r>
      <w:r w:rsidR="009D1FB9">
        <w:t>(Al</w:t>
      </w:r>
      <w:r w:rsidR="00DF23E3" w:rsidRPr="00F34801">
        <w:rPr>
          <w:vertAlign w:val="subscript"/>
        </w:rPr>
        <w:t>0.5</w:t>
      </w:r>
      <w:r w:rsidR="00DF23E3" w:rsidRPr="00F34801">
        <w:t>B</w:t>
      </w:r>
      <w:r w:rsidR="00DF23E3" w:rsidRPr="00F34801">
        <w:rPr>
          <w:vertAlign w:val="subscript"/>
        </w:rPr>
        <w:t>6</w:t>
      </w:r>
      <w:r w:rsidR="00DF23E3" w:rsidRPr="00F34801">
        <w:t>C</w:t>
      </w:r>
      <w:r w:rsidR="009D1FB9">
        <w:t xml:space="preserve"> or Al</w:t>
      </w:r>
      <w:r w:rsidR="009D1FB9" w:rsidRPr="009D1FB9">
        <w:rPr>
          <w:vertAlign w:val="subscript"/>
        </w:rPr>
        <w:t>0.083</w:t>
      </w:r>
      <w:r w:rsidR="009D1FB9">
        <w:t>BC</w:t>
      </w:r>
      <w:r w:rsidR="009D1FB9" w:rsidRPr="009D1FB9">
        <w:rPr>
          <w:vertAlign w:val="subscript"/>
        </w:rPr>
        <w:t>0.167</w:t>
      </w:r>
      <w:r w:rsidR="00DF23E3" w:rsidRPr="00F34801">
        <w:t xml:space="preserve">) </w:t>
      </w:r>
      <w:r w:rsidR="007C4F24" w:rsidRPr="00F34801">
        <w:t>or AlB</w:t>
      </w:r>
      <w:r w:rsidR="007C4F24" w:rsidRPr="00F34801">
        <w:rPr>
          <w:vertAlign w:val="subscript"/>
        </w:rPr>
        <w:t>24</w:t>
      </w:r>
      <w:r w:rsidR="007C4F24" w:rsidRPr="00F34801">
        <w:t>C</w:t>
      </w:r>
      <w:r w:rsidR="007C4F24" w:rsidRPr="00F34801">
        <w:rPr>
          <w:vertAlign w:val="subscript"/>
        </w:rPr>
        <w:t>4</w:t>
      </w:r>
      <w:r w:rsidR="007C4F24" w:rsidRPr="00F34801">
        <w:t xml:space="preserve"> </w:t>
      </w:r>
      <w:r w:rsidR="00DF23E3" w:rsidRPr="00F34801">
        <w:t>(Al</w:t>
      </w:r>
      <w:r w:rsidR="00DF23E3" w:rsidRPr="00F34801">
        <w:rPr>
          <w:vertAlign w:val="subscript"/>
        </w:rPr>
        <w:t>0.25</w:t>
      </w:r>
      <w:r w:rsidR="00DF23E3" w:rsidRPr="00F34801">
        <w:t>B</w:t>
      </w:r>
      <w:r w:rsidR="00DF23E3" w:rsidRPr="00F34801">
        <w:rPr>
          <w:vertAlign w:val="subscript"/>
        </w:rPr>
        <w:t>6</w:t>
      </w:r>
      <w:r w:rsidR="009D1FB9">
        <w:t>C or Al</w:t>
      </w:r>
      <w:r w:rsidR="009D1FB9" w:rsidRPr="009D1FB9">
        <w:rPr>
          <w:vertAlign w:val="subscript"/>
        </w:rPr>
        <w:t>0.0416</w:t>
      </w:r>
      <w:r w:rsidR="009D1FB9">
        <w:t>BC</w:t>
      </w:r>
      <w:r w:rsidR="009D1FB9" w:rsidRPr="009D1FB9">
        <w:rPr>
          <w:vertAlign w:val="subscript"/>
        </w:rPr>
        <w:t>0.167</w:t>
      </w:r>
      <w:r w:rsidR="009D1FB9">
        <w:t>)</w:t>
      </w:r>
      <w:r w:rsidR="00DF23E3" w:rsidRPr="00F34801">
        <w:t xml:space="preserve"> </w:t>
      </w:r>
      <w:r w:rsidR="007C4F24" w:rsidRPr="00F34801">
        <w:t xml:space="preserve">can be viewed as a stack of </w:t>
      </w:r>
      <w:r w:rsidR="006356E0" w:rsidRPr="00F34801">
        <w:t xml:space="preserve">B12-like </w:t>
      </w:r>
      <w:r w:rsidR="007C4F24" w:rsidRPr="00F34801">
        <w:t xml:space="preserve">icosahedra packed </w:t>
      </w:r>
      <w:r w:rsidR="006356E0" w:rsidRPr="00F34801">
        <w:t xml:space="preserve">into </w:t>
      </w:r>
      <w:r w:rsidR="00F41BCA" w:rsidRPr="00F34801">
        <w:t>r</w:t>
      </w:r>
      <w:r w:rsidR="006356E0" w:rsidRPr="00F34801">
        <w:t>h</w:t>
      </w:r>
      <w:r w:rsidR="00F41BCA" w:rsidRPr="00F34801">
        <w:t>ombohedral, tetragonal,</w:t>
      </w:r>
      <w:r w:rsidR="008507EC" w:rsidRPr="00F34801">
        <w:t xml:space="preserve"> rhombohedral, </w:t>
      </w:r>
      <w:r w:rsidR="00BF26FD" w:rsidRPr="00F34801">
        <w:t xml:space="preserve">and </w:t>
      </w:r>
      <w:r w:rsidR="00F41BCA" w:rsidRPr="00F34801">
        <w:t>orthorhombic</w:t>
      </w:r>
      <w:r w:rsidR="008507EC" w:rsidRPr="00F34801">
        <w:t xml:space="preserve"> </w:t>
      </w:r>
      <w:r w:rsidR="006356E0" w:rsidRPr="00F34801">
        <w:t>unit cells,</w:t>
      </w:r>
      <w:r w:rsidR="00F41BCA" w:rsidRPr="00F34801">
        <w:t xml:space="preserve"> respectively</w:t>
      </w:r>
      <w:r w:rsidR="00663D77">
        <w:t xml:space="preserve"> [</w:t>
      </w:r>
      <w:r w:rsidR="00663D77" w:rsidRPr="00663D77">
        <w:rPr>
          <w:color w:val="0070C0"/>
        </w:rPr>
        <w:t>2</w:t>
      </w:r>
      <w:r w:rsidR="00DD3E63" w:rsidRPr="00F34801">
        <w:t>]</w:t>
      </w:r>
      <w:r w:rsidR="00F41BCA" w:rsidRPr="00F34801">
        <w:t xml:space="preserve">. </w:t>
      </w:r>
      <w:r w:rsidR="006356E0" w:rsidRPr="00F34801">
        <w:t>In between icosahedra there are chains</w:t>
      </w:r>
      <w:r w:rsidR="00A134CC" w:rsidRPr="00F34801">
        <w:t xml:space="preserve"> (e.g. C-B-C </w:t>
      </w:r>
      <w:r w:rsidR="00A134CC" w:rsidRPr="00F34801">
        <w:lastRenderedPageBreak/>
        <w:t>in B</w:t>
      </w:r>
      <w:r w:rsidR="00A134CC" w:rsidRPr="00F34801">
        <w:rPr>
          <w:vertAlign w:val="subscript"/>
        </w:rPr>
        <w:t>4</w:t>
      </w:r>
      <w:r w:rsidR="00A134CC" w:rsidRPr="00F34801">
        <w:t>C</w:t>
      </w:r>
      <w:r w:rsidR="00BA66C2" w:rsidRPr="00F34801">
        <w:t xml:space="preserve"> [</w:t>
      </w:r>
      <w:r w:rsidR="00663D77" w:rsidRPr="00663D77">
        <w:rPr>
          <w:color w:val="0070C0"/>
        </w:rPr>
        <w:t>1</w:t>
      </w:r>
      <w:r w:rsidR="00663D77">
        <w:t>]</w:t>
      </w:r>
      <w:r w:rsidR="003D2845">
        <w:t>)</w:t>
      </w:r>
      <w:r w:rsidR="006356E0" w:rsidRPr="00F34801">
        <w:t xml:space="preserve">. </w:t>
      </w:r>
      <w:proofErr w:type="spellStart"/>
      <w:r w:rsidR="006356E0" w:rsidRPr="00F34801">
        <w:t>Koroglu</w:t>
      </w:r>
      <w:proofErr w:type="spellEnd"/>
      <w:r w:rsidR="006356E0" w:rsidRPr="00F34801">
        <w:t xml:space="preserve"> and Thomson</w:t>
      </w:r>
      <w:r w:rsidR="00A134CC" w:rsidRPr="00F34801">
        <w:t xml:space="preserve"> [</w:t>
      </w:r>
      <w:r w:rsidR="00DD3E63" w:rsidRPr="00663D77">
        <w:rPr>
          <w:color w:val="0070C0"/>
        </w:rPr>
        <w:t>2</w:t>
      </w:r>
      <w:r w:rsidR="00663D77" w:rsidRPr="00663D77">
        <w:t>]</w:t>
      </w:r>
      <w:r w:rsidR="00663D77">
        <w:t xml:space="preserve"> </w:t>
      </w:r>
      <w:r w:rsidR="006356E0" w:rsidRPr="00F34801">
        <w:t xml:space="preserve">suggested that impact resistance of these materials </w:t>
      </w:r>
      <w:r w:rsidR="006356E0" w:rsidRPr="006A15C8">
        <w:rPr>
          <w:highlight w:val="yellow"/>
        </w:rPr>
        <w:t>depend</w:t>
      </w:r>
      <w:r w:rsidR="006A15C8" w:rsidRPr="006A15C8">
        <w:rPr>
          <w:highlight w:val="yellow"/>
        </w:rPr>
        <w:t>s</w:t>
      </w:r>
      <w:r w:rsidR="006356E0" w:rsidRPr="006A15C8">
        <w:rPr>
          <w:highlight w:val="yellow"/>
        </w:rPr>
        <w:t xml:space="preserve"> on</w:t>
      </w:r>
      <w:r w:rsidR="006356E0" w:rsidRPr="00F34801">
        <w:t xml:space="preserve"> icosahedra sliding</w:t>
      </w:r>
      <w:r w:rsidR="00134B8B" w:rsidRPr="00F34801">
        <w:t>. Sliding of icosahedr</w:t>
      </w:r>
      <w:r w:rsidR="00BA66C2" w:rsidRPr="00F34801">
        <w:t xml:space="preserve">a is influenced </w:t>
      </w:r>
      <w:r w:rsidR="00BA66C2" w:rsidRPr="006A15C8">
        <w:rPr>
          <w:highlight w:val="yellow"/>
        </w:rPr>
        <w:t>by</w:t>
      </w:r>
      <w:r w:rsidR="00384A94" w:rsidRPr="006A15C8">
        <w:rPr>
          <w:highlight w:val="yellow"/>
        </w:rPr>
        <w:t xml:space="preserve"> their packing, </w:t>
      </w:r>
      <w:r w:rsidR="00134B8B" w:rsidRPr="006A15C8">
        <w:rPr>
          <w:highlight w:val="yellow"/>
        </w:rPr>
        <w:t>chains formation</w:t>
      </w:r>
      <w:r w:rsidR="00384A94" w:rsidRPr="006A15C8">
        <w:rPr>
          <w:highlight w:val="yellow"/>
        </w:rPr>
        <w:t>,</w:t>
      </w:r>
      <w:r w:rsidR="00134B8B" w:rsidRPr="006A15C8">
        <w:rPr>
          <w:highlight w:val="yellow"/>
        </w:rPr>
        <w:t xml:space="preserve"> and </w:t>
      </w:r>
      <w:r w:rsidR="00BA66C2" w:rsidRPr="006A15C8">
        <w:rPr>
          <w:highlight w:val="yellow"/>
        </w:rPr>
        <w:t>the</w:t>
      </w:r>
      <w:r w:rsidR="00134B8B" w:rsidRPr="006A15C8">
        <w:rPr>
          <w:highlight w:val="yellow"/>
        </w:rPr>
        <w:t xml:space="preserve"> elements</w:t>
      </w:r>
      <w:r w:rsidR="00BA66C2" w:rsidRPr="006A15C8">
        <w:rPr>
          <w:highlight w:val="yellow"/>
        </w:rPr>
        <w:t xml:space="preserve"> composing the chain</w:t>
      </w:r>
      <w:r w:rsidR="00134B8B" w:rsidRPr="00F34801">
        <w:t xml:space="preserve">. </w:t>
      </w:r>
      <w:r w:rsidR="00FE57B1" w:rsidRPr="00F34801">
        <w:t xml:space="preserve">A more compact and as </w:t>
      </w:r>
      <w:r w:rsidR="00134B8B" w:rsidRPr="00F34801">
        <w:t xml:space="preserve">close as possible to a cubic </w:t>
      </w:r>
      <w:r w:rsidR="00A134CC" w:rsidRPr="00F34801">
        <w:t xml:space="preserve">ideal </w:t>
      </w:r>
      <w:r w:rsidR="00134B8B" w:rsidRPr="00F34801">
        <w:t xml:space="preserve">packing </w:t>
      </w:r>
      <w:r w:rsidR="00A134CC" w:rsidRPr="00F34801">
        <w:t xml:space="preserve">is expected to provide the best impact resistance properties, but </w:t>
      </w:r>
      <w:r w:rsidR="006356E0" w:rsidRPr="00F34801">
        <w:t>no evidence was presented in support of this idea.</w:t>
      </w:r>
      <w:r w:rsidR="00A134CC" w:rsidRPr="00F34801">
        <w:t xml:space="preserve"> </w:t>
      </w:r>
      <w:r w:rsidR="006A15C8">
        <w:rPr>
          <w:highlight w:val="yellow"/>
        </w:rPr>
        <w:t>Limited i</w:t>
      </w:r>
      <w:r w:rsidR="00647358" w:rsidRPr="006A15C8">
        <w:rPr>
          <w:highlight w:val="yellow"/>
        </w:rPr>
        <w:t xml:space="preserve">nformation </w:t>
      </w:r>
      <w:r w:rsidR="006A15C8">
        <w:rPr>
          <w:highlight w:val="yellow"/>
        </w:rPr>
        <w:t xml:space="preserve">is available </w:t>
      </w:r>
      <w:r w:rsidR="00647358" w:rsidRPr="006A15C8">
        <w:rPr>
          <w:highlight w:val="yellow"/>
        </w:rPr>
        <w:t xml:space="preserve">on </w:t>
      </w:r>
      <w:r w:rsidR="006A15C8">
        <w:rPr>
          <w:highlight w:val="yellow"/>
        </w:rPr>
        <w:t xml:space="preserve">the assessment of </w:t>
      </w:r>
      <w:r w:rsidR="00647358" w:rsidRPr="006A15C8">
        <w:rPr>
          <w:highlight w:val="yellow"/>
        </w:rPr>
        <w:t>impact properties of the</w:t>
      </w:r>
      <w:r w:rsidR="001F6598" w:rsidRPr="006A15C8">
        <w:rPr>
          <w:highlight w:val="yellow"/>
        </w:rPr>
        <w:t xml:space="preserve"> mentioned Al-</w:t>
      </w:r>
      <w:r w:rsidR="006B64A0" w:rsidRPr="006A15C8">
        <w:rPr>
          <w:highlight w:val="yellow"/>
        </w:rPr>
        <w:t>containing phases in the Al-B-C system</w:t>
      </w:r>
      <w:r w:rsidR="001F6598" w:rsidRPr="00F34801">
        <w:t>. To the authors knowledge there are onl</w:t>
      </w:r>
      <w:r w:rsidR="0013002D" w:rsidRPr="00F34801">
        <w:t>y few</w:t>
      </w:r>
      <w:r w:rsidR="00FE57B1" w:rsidRPr="00F34801">
        <w:t xml:space="preserve"> articles on this topic</w:t>
      </w:r>
      <w:r w:rsidR="005E4524">
        <w:t xml:space="preserve"> [</w:t>
      </w:r>
      <w:r w:rsidR="005E4524" w:rsidRPr="005E4524">
        <w:rPr>
          <w:color w:val="0070C0"/>
        </w:rPr>
        <w:t>7-9</w:t>
      </w:r>
      <w:r w:rsidR="005E4524">
        <w:t>]</w:t>
      </w:r>
      <w:r w:rsidR="00FE57B1" w:rsidRPr="00F34801">
        <w:t xml:space="preserve">. </w:t>
      </w:r>
      <w:r w:rsidR="0013002D" w:rsidRPr="00F34801">
        <w:t>Ref. [</w:t>
      </w:r>
      <w:r w:rsidR="00F34801" w:rsidRPr="009C094F">
        <w:rPr>
          <w:color w:val="0070C0"/>
        </w:rPr>
        <w:t>7</w:t>
      </w:r>
      <w:r w:rsidR="0013002D" w:rsidRPr="00F34801">
        <w:t>] considers</w:t>
      </w:r>
      <w:r w:rsidR="00FE57B1" w:rsidRPr="00F34801">
        <w:t xml:space="preserve"> </w:t>
      </w:r>
      <w:r w:rsidR="00FE57B1" w:rsidRPr="00F34801">
        <w:sym w:font="Symbol" w:char="F061"/>
      </w:r>
      <w:r w:rsidR="00FE57B1" w:rsidRPr="00F34801">
        <w:t>-AlB</w:t>
      </w:r>
      <w:r w:rsidR="00FE57B1" w:rsidRPr="00F34801">
        <w:rPr>
          <w:vertAlign w:val="subscript"/>
        </w:rPr>
        <w:t>12</w:t>
      </w:r>
      <w:r w:rsidR="00FE57B1" w:rsidRPr="00F34801">
        <w:t xml:space="preserve"> fo</w:t>
      </w:r>
      <w:r w:rsidR="0013002D" w:rsidRPr="00F34801">
        <w:t xml:space="preserve">r armor in aircraft protection, while </w:t>
      </w:r>
      <w:r w:rsidR="00156D3E" w:rsidRPr="00F34801">
        <w:t xml:space="preserve">in </w:t>
      </w:r>
      <w:r w:rsidR="0013002D" w:rsidRPr="00F34801">
        <w:t>ref [</w:t>
      </w:r>
      <w:r w:rsidR="00F34801" w:rsidRPr="009C094F">
        <w:rPr>
          <w:color w:val="0070C0"/>
        </w:rPr>
        <w:t>8</w:t>
      </w:r>
      <w:r w:rsidR="0013002D" w:rsidRPr="00F34801">
        <w:t>]</w:t>
      </w:r>
      <w:r w:rsidR="00156D3E" w:rsidRPr="00F34801">
        <w:t xml:space="preserve"> authors discuss</w:t>
      </w:r>
      <w:r w:rsidR="00FE57B1" w:rsidRPr="00F34801">
        <w:t xml:space="preserve"> fractography details in ballistic impact experiments</w:t>
      </w:r>
      <w:r w:rsidR="00D51339" w:rsidRPr="00F34801">
        <w:t xml:space="preserve"> for body armor applications</w:t>
      </w:r>
      <w:r w:rsidR="00FE57B1" w:rsidRPr="00F34801">
        <w:t xml:space="preserve">. </w:t>
      </w:r>
      <w:r w:rsidR="004B52FA" w:rsidRPr="00F34801">
        <w:t>Limited</w:t>
      </w:r>
      <w:r w:rsidR="00745489" w:rsidRPr="00F34801">
        <w:t xml:space="preserve"> literature on impact properties of Al-B-C materials is partially explained by difficult synthesis and processing</w:t>
      </w:r>
      <w:r w:rsidR="00D51339" w:rsidRPr="00F34801">
        <w:t xml:space="preserve"> of these materials as single phases and </w:t>
      </w:r>
      <w:r w:rsidR="00745489" w:rsidRPr="00F34801">
        <w:t>dense bulks.</w:t>
      </w:r>
      <w:r w:rsidR="00D51339" w:rsidRPr="00F34801">
        <w:t xml:space="preserve"> Some phase diagrams were reported [</w:t>
      </w:r>
      <w:r w:rsidR="009C094F" w:rsidRPr="009C094F">
        <w:rPr>
          <w:color w:val="0070C0"/>
        </w:rPr>
        <w:t>5</w:t>
      </w:r>
      <w:r w:rsidR="00D51339" w:rsidRPr="00F34801">
        <w:t xml:space="preserve">], but they are not fully resolved. </w:t>
      </w:r>
      <w:r w:rsidR="005D4660" w:rsidRPr="00F34801">
        <w:t>Stoichiometry, crystal structure and stability domains of different B</w:t>
      </w:r>
      <w:r w:rsidR="005D4660" w:rsidRPr="00F34801">
        <w:rPr>
          <w:vertAlign w:val="subscript"/>
        </w:rPr>
        <w:t>12</w:t>
      </w:r>
      <w:r w:rsidR="005D4660" w:rsidRPr="00F34801">
        <w:t>-like</w:t>
      </w:r>
      <w:r w:rsidR="00B24BC7" w:rsidRPr="00F34801">
        <w:t xml:space="preserve"> icosahedra-</w:t>
      </w:r>
      <w:r w:rsidR="0013002D" w:rsidRPr="00F34801">
        <w:t>containing</w:t>
      </w:r>
      <w:r w:rsidR="005D4660" w:rsidRPr="00F34801">
        <w:t xml:space="preserve"> phases</w:t>
      </w:r>
      <w:r w:rsidR="000A53B7" w:rsidRPr="00F34801">
        <w:t>,</w:t>
      </w:r>
      <w:r w:rsidR="005D4660" w:rsidRPr="00F34801">
        <w:t xml:space="preserve"> including B</w:t>
      </w:r>
      <w:r w:rsidR="005D4660" w:rsidRPr="00F34801">
        <w:rPr>
          <w:vertAlign w:val="subscript"/>
        </w:rPr>
        <w:t>4</w:t>
      </w:r>
      <w:r w:rsidR="005D4660" w:rsidRPr="00F34801">
        <w:t>C</w:t>
      </w:r>
      <w:r w:rsidR="000A53B7" w:rsidRPr="00F34801">
        <w:t>,</w:t>
      </w:r>
      <w:r w:rsidR="005D4660" w:rsidRPr="00F34801">
        <w:t xml:space="preserve"> need further clarifications. Another problem is the quality of </w:t>
      </w:r>
      <w:r w:rsidR="000B3409">
        <w:t xml:space="preserve">the available </w:t>
      </w:r>
      <w:r w:rsidR="005D4660" w:rsidRPr="00F34801">
        <w:t xml:space="preserve">raw materials. </w:t>
      </w:r>
      <w:r w:rsidR="001D6F59" w:rsidRPr="00F34801">
        <w:t>For example, c</w:t>
      </w:r>
      <w:r w:rsidR="009A3963" w:rsidRPr="00F34801">
        <w:t>ommercial p</w:t>
      </w:r>
      <w:r w:rsidR="005D4660" w:rsidRPr="00F34801">
        <w:t>owders of B</w:t>
      </w:r>
      <w:r w:rsidR="005D4660" w:rsidRPr="00F34801">
        <w:rPr>
          <w:vertAlign w:val="subscript"/>
        </w:rPr>
        <w:t>4</w:t>
      </w:r>
      <w:r w:rsidR="009A3963" w:rsidRPr="00F34801">
        <w:t xml:space="preserve">C are prepared by </w:t>
      </w:r>
      <w:proofErr w:type="spellStart"/>
      <w:r w:rsidR="009A3963" w:rsidRPr="00F34801">
        <w:t>metalothermal</w:t>
      </w:r>
      <w:proofErr w:type="spellEnd"/>
      <w:r w:rsidR="009A3963" w:rsidRPr="00F34801">
        <w:t xml:space="preserve"> methods</w:t>
      </w:r>
      <w:r w:rsidR="00F34801" w:rsidRPr="00F34801">
        <w:t xml:space="preserve"> [</w:t>
      </w:r>
      <w:r w:rsidR="005E4524">
        <w:rPr>
          <w:color w:val="0070C0"/>
        </w:rPr>
        <w:t>10</w:t>
      </w:r>
      <w:r w:rsidR="00F34801" w:rsidRPr="00F34801">
        <w:t>]</w:t>
      </w:r>
      <w:r w:rsidR="009A3963" w:rsidRPr="00F34801">
        <w:t xml:space="preserve"> </w:t>
      </w:r>
      <w:r w:rsidR="001D6F59" w:rsidRPr="00F34801">
        <w:t>and i</w:t>
      </w:r>
      <w:r w:rsidR="00FF3A17" w:rsidRPr="00F34801">
        <w:t>mpurity elements are often detected</w:t>
      </w:r>
      <w:r w:rsidR="001D6F59" w:rsidRPr="00F34801">
        <w:t>. These elements can stabilize the ma</w:t>
      </w:r>
      <w:r w:rsidR="003D2845">
        <w:t>in phases or generate new ones</w:t>
      </w:r>
      <w:r w:rsidR="001D6F59" w:rsidRPr="00F34801">
        <w:t xml:space="preserve">. </w:t>
      </w:r>
      <w:r w:rsidR="00FF3A17" w:rsidRPr="00F34801">
        <w:t xml:space="preserve">It is worthy to note that </w:t>
      </w:r>
      <w:r w:rsidR="001D6F59" w:rsidRPr="00F34801">
        <w:t>Al-B-C sy</w:t>
      </w:r>
      <w:r w:rsidR="006F7D7E">
        <w:t>stem is sensitive to Si</w:t>
      </w:r>
      <w:r w:rsidR="001509AF" w:rsidRPr="00F34801">
        <w:t xml:space="preserve"> [</w:t>
      </w:r>
      <w:r w:rsidR="005E4524">
        <w:rPr>
          <w:color w:val="0070C0"/>
        </w:rPr>
        <w:t>11</w:t>
      </w:r>
      <w:r w:rsidR="001509AF" w:rsidRPr="00F34801">
        <w:t>]</w:t>
      </w:r>
      <w:r w:rsidR="006F7D7E">
        <w:t xml:space="preserve"> or N [</w:t>
      </w:r>
      <w:r w:rsidR="005E4524">
        <w:rPr>
          <w:color w:val="0070C0"/>
        </w:rPr>
        <w:t>12</w:t>
      </w:r>
      <w:r w:rsidR="006F7D7E">
        <w:t>] presence.</w:t>
      </w:r>
      <w:r w:rsidR="001D6F59" w:rsidRPr="00F34801">
        <w:t xml:space="preserve"> </w:t>
      </w:r>
      <w:r w:rsidR="00FF3A17" w:rsidRPr="00F34801">
        <w:t>Selection of the optimum processing parameters vs. raw powders</w:t>
      </w:r>
      <w:r w:rsidR="00A86337" w:rsidRPr="00F34801">
        <w:t xml:space="preserve"> and </w:t>
      </w:r>
      <w:r w:rsidR="00453937" w:rsidRPr="00F34801">
        <w:t>vs</w:t>
      </w:r>
      <w:r w:rsidR="0015216C" w:rsidRPr="00F34801">
        <w:t>.</w:t>
      </w:r>
      <w:r w:rsidR="00233E81" w:rsidRPr="00F34801">
        <w:t xml:space="preserve"> targeted</w:t>
      </w:r>
      <w:r w:rsidR="00453937" w:rsidRPr="00F34801">
        <w:t xml:space="preserve"> </w:t>
      </w:r>
      <w:r w:rsidR="00A86337" w:rsidRPr="00F34801">
        <w:t xml:space="preserve">phase </w:t>
      </w:r>
      <w:r w:rsidR="00FF3A17" w:rsidRPr="00F34801">
        <w:t xml:space="preserve">deserves extended attention. </w:t>
      </w:r>
    </w:p>
    <w:p w14:paraId="5A7EE5ED" w14:textId="72CB85F0" w:rsidR="000B3409" w:rsidRDefault="00FF3A17" w:rsidP="001B5E95">
      <w:pPr>
        <w:spacing w:line="480" w:lineRule="auto"/>
        <w:jc w:val="both"/>
      </w:pPr>
      <w:r w:rsidRPr="00F34801">
        <w:tab/>
        <w:t>Our work explores fabrication of dense samples in the Al-B-C s</w:t>
      </w:r>
      <w:r w:rsidR="00307235" w:rsidRPr="00F34801">
        <w:t>ystem by spark plasma sintering and their compressive</w:t>
      </w:r>
      <w:r w:rsidR="0013002D" w:rsidRPr="00F34801">
        <w:t xml:space="preserve"> impact resistance assessment by</w:t>
      </w:r>
      <w:r w:rsidR="00307235" w:rsidRPr="00F34801">
        <w:t xml:space="preserve"> SHPB (Split Hopkinson Pressure Bar) tests. </w:t>
      </w:r>
      <w:r w:rsidRPr="00F34801">
        <w:t xml:space="preserve"> </w:t>
      </w:r>
      <w:r w:rsidR="004315E1" w:rsidRPr="00F34801">
        <w:t xml:space="preserve">Sintering temperature is 1800 </w:t>
      </w:r>
      <w:r w:rsidR="004315E1" w:rsidRPr="00F34801">
        <w:sym w:font="Symbol" w:char="F0B0"/>
      </w:r>
      <w:r w:rsidR="004315E1" w:rsidRPr="00F34801">
        <w:t xml:space="preserve">C. </w:t>
      </w:r>
      <w:r w:rsidRPr="00F34801">
        <w:t>W</w:t>
      </w:r>
      <w:r w:rsidR="004315E1" w:rsidRPr="00F34801">
        <w:t>e use as raw powders</w:t>
      </w:r>
      <w:r w:rsidRPr="00F34801">
        <w:t xml:space="preserve"> B</w:t>
      </w:r>
      <w:r w:rsidRPr="00F34801">
        <w:rPr>
          <w:vertAlign w:val="subscript"/>
        </w:rPr>
        <w:t>4</w:t>
      </w:r>
      <w:r w:rsidRPr="00F34801">
        <w:t xml:space="preserve">C, </w:t>
      </w:r>
      <w:r w:rsidRPr="00F34801">
        <w:sym w:font="Symbol" w:char="F061"/>
      </w:r>
      <w:r w:rsidRPr="00F34801">
        <w:t>-AlB</w:t>
      </w:r>
      <w:r w:rsidRPr="00F34801">
        <w:rPr>
          <w:vertAlign w:val="subscript"/>
        </w:rPr>
        <w:t>12</w:t>
      </w:r>
      <w:r w:rsidRPr="00F34801">
        <w:t xml:space="preserve"> and B. Boron is supplied as crystalline and amorphous. Compositions are selected in the</w:t>
      </w:r>
      <w:r w:rsidR="004315E1" w:rsidRPr="00F34801">
        <w:t xml:space="preserve"> B-rich corner</w:t>
      </w:r>
      <w:r w:rsidR="00117140" w:rsidRPr="00F34801">
        <w:t xml:space="preserve"> of the Al-B-C system</w:t>
      </w:r>
      <w:r w:rsidR="004315E1" w:rsidRPr="00F34801">
        <w:t xml:space="preserve"> (</w:t>
      </w:r>
      <w:r w:rsidR="004315E1" w:rsidRPr="00F34801">
        <w:rPr>
          <w:color w:val="0070C0"/>
        </w:rPr>
        <w:t>Fig. 1</w:t>
      </w:r>
      <w:r w:rsidR="008A238D" w:rsidRPr="00F34801">
        <w:rPr>
          <w:color w:val="0070C0"/>
        </w:rPr>
        <w:t>, Table 1</w:t>
      </w:r>
      <w:r w:rsidR="004315E1" w:rsidRPr="00F34801">
        <w:t xml:space="preserve">). </w:t>
      </w:r>
      <w:r w:rsidR="00767C1A" w:rsidRPr="00F34801">
        <w:t>Structurally</w:t>
      </w:r>
      <w:r w:rsidR="007E2B3D">
        <w:t>,</w:t>
      </w:r>
      <w:r w:rsidR="00767C1A" w:rsidRPr="00F34801">
        <w:t xml:space="preserve"> t</w:t>
      </w:r>
      <w:r w:rsidR="004315E1" w:rsidRPr="00F34801">
        <w:t xml:space="preserve">he major phase is </w:t>
      </w:r>
      <w:r w:rsidR="007E2B3D">
        <w:t>identified from x-ray diffraction (XRD) patterns</w:t>
      </w:r>
      <w:r w:rsidR="00767C1A" w:rsidRPr="00F34801">
        <w:t xml:space="preserve"> as the </w:t>
      </w:r>
      <w:r w:rsidR="007D43BD" w:rsidRPr="00F34801">
        <w:t xml:space="preserve">orthorhombic </w:t>
      </w:r>
      <w:r w:rsidR="004315E1" w:rsidRPr="00F34801">
        <w:t>AlB</w:t>
      </w:r>
      <w:r w:rsidR="004315E1" w:rsidRPr="00F34801">
        <w:rPr>
          <w:vertAlign w:val="subscript"/>
        </w:rPr>
        <w:t>24</w:t>
      </w:r>
      <w:r w:rsidR="004315E1" w:rsidRPr="00F34801">
        <w:t>C</w:t>
      </w:r>
      <w:r w:rsidR="004315E1" w:rsidRPr="00F34801">
        <w:rPr>
          <w:vertAlign w:val="subscript"/>
        </w:rPr>
        <w:t>4</w:t>
      </w:r>
      <w:r w:rsidR="00767C1A" w:rsidRPr="00F34801">
        <w:t xml:space="preserve"> </w:t>
      </w:r>
      <w:r w:rsidR="004315E1" w:rsidRPr="00F34801">
        <w:t>when the B</w:t>
      </w:r>
      <w:r w:rsidR="004315E1" w:rsidRPr="00F34801">
        <w:rPr>
          <w:vertAlign w:val="subscript"/>
        </w:rPr>
        <w:t>4</w:t>
      </w:r>
      <w:r w:rsidR="004315E1" w:rsidRPr="00F34801">
        <w:t xml:space="preserve">C amount relative to </w:t>
      </w:r>
      <w:r w:rsidR="004315E1" w:rsidRPr="00F34801">
        <w:sym w:font="Symbol" w:char="F061"/>
      </w:r>
      <w:r w:rsidR="004315E1" w:rsidRPr="00F34801">
        <w:t>-AlB</w:t>
      </w:r>
      <w:r w:rsidR="004315E1" w:rsidRPr="00F34801">
        <w:rPr>
          <w:vertAlign w:val="subscript"/>
        </w:rPr>
        <w:t>12</w:t>
      </w:r>
      <w:r w:rsidR="004315E1" w:rsidRPr="00F34801">
        <w:t xml:space="preserve"> is high</w:t>
      </w:r>
      <w:r w:rsidR="00307235" w:rsidRPr="00F34801">
        <w:t xml:space="preserve"> for </w:t>
      </w:r>
      <w:r w:rsidR="006D2684">
        <w:lastRenderedPageBreak/>
        <w:t xml:space="preserve">the </w:t>
      </w:r>
      <w:r w:rsidR="00307235" w:rsidRPr="00F34801">
        <w:t>constant B</w:t>
      </w:r>
      <w:r w:rsidR="006D2684">
        <w:t>-</w:t>
      </w:r>
      <w:r w:rsidR="00307235" w:rsidRPr="00F34801">
        <w:t>amount</w:t>
      </w:r>
      <w:r w:rsidR="00572004">
        <w:t xml:space="preserve">, i.e. when </w:t>
      </w:r>
      <w:r w:rsidR="000B3409">
        <w:t xml:space="preserve">the ratio </w:t>
      </w:r>
      <w:r w:rsidR="000B3409" w:rsidRPr="00057A02">
        <w:rPr>
          <w:i/>
        </w:rPr>
        <w:t>R</w:t>
      </w:r>
      <w:r w:rsidR="00572004">
        <w:t xml:space="preserve"> </w:t>
      </w:r>
      <w:r w:rsidR="000B3409">
        <w:t>=</w:t>
      </w:r>
      <w:r w:rsidR="00572004">
        <w:t xml:space="preserve"> </w:t>
      </w:r>
      <w:r w:rsidR="00E20D1B" w:rsidRPr="00F34801">
        <w:t>B</w:t>
      </w:r>
      <w:r w:rsidR="00E20D1B" w:rsidRPr="00F34801">
        <w:rPr>
          <w:vertAlign w:val="subscript"/>
        </w:rPr>
        <w:t>4</w:t>
      </w:r>
      <w:r w:rsidR="00E20D1B" w:rsidRPr="00F34801">
        <w:t>C/</w:t>
      </w:r>
      <w:r w:rsidR="002A624C" w:rsidRPr="00F34801">
        <w:sym w:font="Symbol" w:char="F061"/>
      </w:r>
      <w:r w:rsidR="002A624C" w:rsidRPr="00F34801">
        <w:t>-</w:t>
      </w:r>
      <w:r w:rsidR="00E20D1B" w:rsidRPr="00F34801">
        <w:t>AlB</w:t>
      </w:r>
      <w:r w:rsidR="00E20D1B" w:rsidRPr="00F34801">
        <w:rPr>
          <w:vertAlign w:val="subscript"/>
        </w:rPr>
        <w:t>12</w:t>
      </w:r>
      <w:r w:rsidR="000B3409">
        <w:t xml:space="preserve"> </w:t>
      </w:r>
      <w:r w:rsidR="000B3409">
        <w:sym w:font="Symbol" w:char="F0B3"/>
      </w:r>
      <w:r w:rsidR="00E20D1B" w:rsidRPr="00F34801">
        <w:t xml:space="preserve"> 1</w:t>
      </w:r>
      <w:r w:rsidR="00F64887" w:rsidRPr="00F34801">
        <w:t>.3</w:t>
      </w:r>
      <w:r w:rsidR="004315E1" w:rsidRPr="00F34801">
        <w:t>.</w:t>
      </w:r>
      <w:r w:rsidR="00767C1A" w:rsidRPr="00F34801">
        <w:t xml:space="preserve"> </w:t>
      </w:r>
      <w:r w:rsidR="007D43BD" w:rsidRPr="00F34801">
        <w:t xml:space="preserve"> As the major phase is the most compact and close to </w:t>
      </w:r>
      <w:r w:rsidR="00B6657C" w:rsidRPr="00F34801">
        <w:t>ideal cubic packing</w:t>
      </w:r>
      <w:r w:rsidR="008F01D6" w:rsidRPr="00F34801">
        <w:t xml:space="preserve"> among the Al-B-C B12-type phases</w:t>
      </w:r>
      <w:r w:rsidR="00B6657C" w:rsidRPr="00F34801">
        <w:t xml:space="preserve">, </w:t>
      </w:r>
      <w:r w:rsidR="000B3409">
        <w:t>expectations are according to</w:t>
      </w:r>
      <w:r w:rsidR="008F01D6" w:rsidRPr="00F34801">
        <w:t xml:space="preserve"> ref. [</w:t>
      </w:r>
      <w:r w:rsidR="00A85735" w:rsidRPr="00A85735">
        <w:rPr>
          <w:color w:val="0070C0"/>
        </w:rPr>
        <w:t>2</w:t>
      </w:r>
      <w:r w:rsidR="008F01D6" w:rsidRPr="00F34801">
        <w:t xml:space="preserve">] </w:t>
      </w:r>
      <w:r w:rsidR="000B3409">
        <w:t xml:space="preserve">that </w:t>
      </w:r>
      <w:r w:rsidR="00E20D1B" w:rsidRPr="00F34801">
        <w:t>samples</w:t>
      </w:r>
      <w:r w:rsidR="00572004">
        <w:t xml:space="preserve"> with </w:t>
      </w:r>
      <w:r w:rsidR="00572004" w:rsidRPr="00057A02">
        <w:rPr>
          <w:i/>
        </w:rPr>
        <w:t>R</w:t>
      </w:r>
      <w:r w:rsidR="00572004">
        <w:t xml:space="preserve"> </w:t>
      </w:r>
      <w:r w:rsidR="00572004">
        <w:sym w:font="Symbol" w:char="F0B3"/>
      </w:r>
      <w:r w:rsidR="00572004" w:rsidRPr="00F34801">
        <w:t xml:space="preserve"> 1.3</w:t>
      </w:r>
      <w:r w:rsidR="00572004">
        <w:t xml:space="preserve"> </w:t>
      </w:r>
      <w:r w:rsidR="000B3409">
        <w:t xml:space="preserve">should have </w:t>
      </w:r>
      <w:r w:rsidR="00E20D1B" w:rsidRPr="00F34801">
        <w:t xml:space="preserve">the best </w:t>
      </w:r>
      <w:r w:rsidR="002513BE">
        <w:t xml:space="preserve">impact </w:t>
      </w:r>
      <w:r w:rsidR="00E20D1B" w:rsidRPr="00F34801">
        <w:t xml:space="preserve">mechanical </w:t>
      </w:r>
      <w:r w:rsidR="000B3409">
        <w:t xml:space="preserve">properties. Our results partially confirm this assumption: indeed samples with </w:t>
      </w:r>
      <w:r w:rsidR="000B3409" w:rsidRPr="00057A02">
        <w:rPr>
          <w:i/>
        </w:rPr>
        <w:t>R</w:t>
      </w:r>
      <w:r w:rsidR="000B3409">
        <w:t xml:space="preserve">=1.3 rich in </w:t>
      </w:r>
      <w:r w:rsidR="000B3409" w:rsidRPr="00F34801">
        <w:t>AlB</w:t>
      </w:r>
      <w:r w:rsidR="000B3409" w:rsidRPr="00F34801">
        <w:rPr>
          <w:vertAlign w:val="subscript"/>
        </w:rPr>
        <w:t>24</w:t>
      </w:r>
      <w:r w:rsidR="000B3409" w:rsidRPr="00F34801">
        <w:t>C</w:t>
      </w:r>
      <w:r w:rsidR="000B3409" w:rsidRPr="00F34801">
        <w:rPr>
          <w:vertAlign w:val="subscript"/>
        </w:rPr>
        <w:t>4</w:t>
      </w:r>
      <w:r w:rsidR="00E20D1B" w:rsidRPr="00F34801">
        <w:t xml:space="preserve"> </w:t>
      </w:r>
      <w:r w:rsidR="000B3409">
        <w:t>show the maximum values of Vickers Hardness (</w:t>
      </w:r>
      <w:r w:rsidR="00750FED" w:rsidRPr="00057A02">
        <w:rPr>
          <w:i/>
        </w:rPr>
        <w:t>HV</w:t>
      </w:r>
      <w:r w:rsidR="000B3409">
        <w:t>)</w:t>
      </w:r>
      <w:r w:rsidR="00750FED" w:rsidRPr="00F34801">
        <w:t xml:space="preserve">, </w:t>
      </w:r>
      <w:r w:rsidR="001B5E95">
        <w:t xml:space="preserve">the </w:t>
      </w:r>
      <w:r w:rsidR="00A774D1">
        <w:t>dynamic strength</w:t>
      </w:r>
      <w:r w:rsidR="000B3409">
        <w:t xml:space="preserve"> </w:t>
      </w:r>
      <w:r w:rsidR="00A774D1">
        <w:t xml:space="preserve"> (</w:t>
      </w:r>
      <w:r w:rsidR="00750FED" w:rsidRPr="00057A02">
        <w:rPr>
          <w:i/>
        </w:rPr>
        <w:sym w:font="Symbol" w:char="F073"/>
      </w:r>
      <w:r w:rsidR="00750FED" w:rsidRPr="00F34801">
        <w:rPr>
          <w:vertAlign w:val="subscript"/>
        </w:rPr>
        <w:t>SHPB</w:t>
      </w:r>
      <w:r w:rsidR="00A774D1">
        <w:t>),</w:t>
      </w:r>
      <w:r w:rsidR="00B53841" w:rsidRPr="00F34801">
        <w:t xml:space="preserve"> </w:t>
      </w:r>
      <w:r w:rsidR="00A774D1">
        <w:t>strain (</w:t>
      </w:r>
      <w:proofErr w:type="spellStart"/>
      <w:r w:rsidR="00B53841" w:rsidRPr="00057A02">
        <w:rPr>
          <w:i/>
        </w:rPr>
        <w:t>e</w:t>
      </w:r>
      <w:r w:rsidR="00750FED" w:rsidRPr="00F34801">
        <w:rPr>
          <w:vertAlign w:val="subscript"/>
        </w:rPr>
        <w:t>SHPB</w:t>
      </w:r>
      <w:proofErr w:type="spellEnd"/>
      <w:r w:rsidR="00A774D1">
        <w:t>),</w:t>
      </w:r>
      <w:r w:rsidR="00750FED" w:rsidRPr="00F34801">
        <w:t xml:space="preserve"> and </w:t>
      </w:r>
      <w:r w:rsidR="00A774D1">
        <w:t>toughness (</w:t>
      </w:r>
      <w:r w:rsidR="00750FED" w:rsidRPr="00057A02">
        <w:rPr>
          <w:i/>
        </w:rPr>
        <w:t>T</w:t>
      </w:r>
      <w:r w:rsidR="00750FED" w:rsidRPr="00F34801">
        <w:rPr>
          <w:vertAlign w:val="subscript"/>
        </w:rPr>
        <w:t>SHPB</w:t>
      </w:r>
      <w:r w:rsidR="00A774D1">
        <w:t>)</w:t>
      </w:r>
      <w:r w:rsidR="000B3409">
        <w:t xml:space="preserve">. </w:t>
      </w:r>
      <w:r w:rsidR="00560D5D">
        <w:t xml:space="preserve">When </w:t>
      </w:r>
      <w:r w:rsidR="00560D5D" w:rsidRPr="00057A02">
        <w:rPr>
          <w:i/>
        </w:rPr>
        <w:t>R</w:t>
      </w:r>
      <w:r w:rsidR="00560D5D">
        <w:t xml:space="preserve">&lt;1, the amount of </w:t>
      </w:r>
      <w:r w:rsidR="00560D5D" w:rsidRPr="00F34801">
        <w:t>AlB</w:t>
      </w:r>
      <w:r w:rsidR="00560D5D" w:rsidRPr="00F34801">
        <w:rPr>
          <w:vertAlign w:val="subscript"/>
        </w:rPr>
        <w:t>24</w:t>
      </w:r>
      <w:r w:rsidR="00560D5D" w:rsidRPr="00F34801">
        <w:t>C</w:t>
      </w:r>
      <w:r w:rsidR="00560D5D" w:rsidRPr="00F34801">
        <w:rPr>
          <w:vertAlign w:val="subscript"/>
        </w:rPr>
        <w:t>4</w:t>
      </w:r>
      <w:r w:rsidR="003D2845">
        <w:rPr>
          <w:vertAlign w:val="subscript"/>
        </w:rPr>
        <w:t xml:space="preserve"> </w:t>
      </w:r>
      <w:r w:rsidR="00560D5D">
        <w:t>significantly decreases, new phases form and the indicated mechanical para</w:t>
      </w:r>
      <w:r w:rsidR="002513BE">
        <w:t>meters rapidly deteriorate</w:t>
      </w:r>
      <w:r w:rsidR="00560D5D">
        <w:t xml:space="preserve">. The existence of a maximum in the curves of mechanical parameters as </w:t>
      </w:r>
      <w:r w:rsidR="002513BE">
        <w:t xml:space="preserve">a function of </w:t>
      </w:r>
      <w:r w:rsidR="002513BE" w:rsidRPr="00057A02">
        <w:rPr>
          <w:i/>
        </w:rPr>
        <w:t>R</w:t>
      </w:r>
      <w:r w:rsidR="002513BE">
        <w:t>, clearly revealed for</w:t>
      </w:r>
      <w:r w:rsidR="00314261">
        <w:t xml:space="preserve"> the</w:t>
      </w:r>
      <w:r w:rsidR="002513BE">
        <w:t xml:space="preserve"> </w:t>
      </w:r>
      <w:r w:rsidR="00560D5D" w:rsidRPr="00057A02">
        <w:rPr>
          <w:i/>
        </w:rPr>
        <w:sym w:font="Symbol" w:char="F073"/>
      </w:r>
      <w:r w:rsidR="00560D5D" w:rsidRPr="00F34801">
        <w:rPr>
          <w:vertAlign w:val="subscript"/>
        </w:rPr>
        <w:t>SHPB</w:t>
      </w:r>
      <w:r w:rsidR="00560D5D">
        <w:t>(</w:t>
      </w:r>
      <w:r w:rsidR="00560D5D" w:rsidRPr="00057A02">
        <w:rPr>
          <w:i/>
        </w:rPr>
        <w:t>R</w:t>
      </w:r>
      <w:r w:rsidR="00560D5D">
        <w:t>)</w:t>
      </w:r>
      <w:r w:rsidR="00314261">
        <w:t xml:space="preserve"> curve,</w:t>
      </w:r>
      <w:r w:rsidR="00560D5D">
        <w:t xml:space="preserve"> suggests that the phase assembly and the composite microstructure of the samples are also important.</w:t>
      </w:r>
      <w:r w:rsidR="002513BE">
        <w:t xml:space="preserve"> </w:t>
      </w:r>
      <w:r w:rsidR="00E9563D">
        <w:t>Use of amorphous</w:t>
      </w:r>
      <w:r w:rsidR="002513BE">
        <w:t xml:space="preserve"> boron promotes slightly higher values of the mechanical parameters without influencing their dependence on </w:t>
      </w:r>
      <w:r w:rsidR="002513BE" w:rsidRPr="00057A02">
        <w:rPr>
          <w:i/>
        </w:rPr>
        <w:t>R</w:t>
      </w:r>
      <w:r w:rsidR="002513BE">
        <w:t>.</w:t>
      </w:r>
      <w:r w:rsidR="00560D5D">
        <w:t xml:space="preserve">    </w:t>
      </w:r>
    </w:p>
    <w:p w14:paraId="4B742113" w14:textId="794F8324" w:rsidR="00E9640A" w:rsidRPr="00F34801" w:rsidRDefault="002A0DB0" w:rsidP="002513BE">
      <w:pPr>
        <w:spacing w:line="480" w:lineRule="auto"/>
        <w:jc w:val="center"/>
      </w:pPr>
      <w:r w:rsidRPr="00F34801">
        <w:rPr>
          <w:noProof/>
        </w:rPr>
        <w:drawing>
          <wp:inline distT="0" distB="0" distL="0" distR="0" wp14:anchorId="2B1A8F33" wp14:editId="00BECA64">
            <wp:extent cx="2702169" cy="27105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8730" cy="2747217"/>
                    </a:xfrm>
                    <a:prstGeom prst="rect">
                      <a:avLst/>
                    </a:prstGeom>
                  </pic:spPr>
                </pic:pic>
              </a:graphicData>
            </a:graphic>
          </wp:inline>
        </w:drawing>
      </w:r>
    </w:p>
    <w:p w14:paraId="31977C88" w14:textId="56B18134" w:rsidR="00E9640A" w:rsidRPr="00F34801" w:rsidRDefault="00C07671" w:rsidP="005740B2">
      <w:pPr>
        <w:spacing w:line="480" w:lineRule="auto"/>
        <w:jc w:val="both"/>
      </w:pPr>
      <w:r w:rsidRPr="00F34801">
        <w:rPr>
          <w:b/>
        </w:rPr>
        <w:t>Fig.</w:t>
      </w:r>
      <w:r w:rsidR="00D9471C" w:rsidRPr="00F34801">
        <w:rPr>
          <w:b/>
        </w:rPr>
        <w:t xml:space="preserve"> 1</w:t>
      </w:r>
      <w:r w:rsidR="001B5E95">
        <w:t xml:space="preserve"> Phases in the Al-B-C system (adapted from ref</w:t>
      </w:r>
      <w:r w:rsidR="001B5E95" w:rsidRPr="00A85735">
        <w:t xml:space="preserve">. </w:t>
      </w:r>
      <w:r w:rsidR="00A85735" w:rsidRPr="00057A02">
        <w:rPr>
          <w:color w:val="0070C0"/>
        </w:rPr>
        <w:t>5</w:t>
      </w:r>
      <w:r w:rsidR="001B5E95" w:rsidRPr="00A85735">
        <w:t>]</w:t>
      </w:r>
      <w:r w:rsidR="00D9471C" w:rsidRPr="00A85735">
        <w:t xml:space="preserve"> Dashed </w:t>
      </w:r>
      <w:r w:rsidR="00D9471C" w:rsidRPr="00F34801">
        <w:t>area</w:t>
      </w:r>
      <w:r w:rsidR="0042558F" w:rsidRPr="00F34801">
        <w:t xml:space="preserve"> </w:t>
      </w:r>
      <w:r w:rsidR="00D9471C" w:rsidRPr="00F34801">
        <w:t>show</w:t>
      </w:r>
      <w:r w:rsidR="0042558F" w:rsidRPr="00F34801">
        <w:t xml:space="preserve"> </w:t>
      </w:r>
      <w:r w:rsidR="00D9471C" w:rsidRPr="00F34801">
        <w:t xml:space="preserve">powder </w:t>
      </w:r>
      <w:r w:rsidR="00275D04" w:rsidRPr="00F34801">
        <w:t xml:space="preserve">mixtures </w:t>
      </w:r>
      <w:r w:rsidR="00057A02">
        <w:t>investigated</w:t>
      </w:r>
      <w:r w:rsidR="00D9471C" w:rsidRPr="00F34801">
        <w:t xml:space="preserve"> in the present study (see </w:t>
      </w:r>
      <w:r w:rsidR="00D9471C" w:rsidRPr="002A0705">
        <w:rPr>
          <w:color w:val="0070C0"/>
        </w:rPr>
        <w:t>T</w:t>
      </w:r>
      <w:r w:rsidR="00E9640A" w:rsidRPr="002A0705">
        <w:rPr>
          <w:color w:val="0070C0"/>
        </w:rPr>
        <w:t>able 1</w:t>
      </w:r>
      <w:r w:rsidR="00E9640A" w:rsidRPr="00F34801">
        <w:t xml:space="preserve"> for composition details)</w:t>
      </w:r>
      <w:r w:rsidR="00D9471C" w:rsidRPr="00F34801">
        <w:t>.</w:t>
      </w:r>
    </w:p>
    <w:p w14:paraId="1B912CF3" w14:textId="6B4ADFC8" w:rsidR="00E9640A" w:rsidRPr="00F34801" w:rsidRDefault="00E9640A" w:rsidP="005740B2">
      <w:pPr>
        <w:spacing w:line="480" w:lineRule="auto"/>
        <w:jc w:val="both"/>
      </w:pPr>
    </w:p>
    <w:p w14:paraId="3C4E6DD0" w14:textId="4ABF2657" w:rsidR="00793470" w:rsidRPr="00F34801" w:rsidRDefault="00793470" w:rsidP="00C03D9A">
      <w:pPr>
        <w:jc w:val="both"/>
      </w:pPr>
      <w:r w:rsidRPr="00F34801">
        <w:rPr>
          <w:b/>
        </w:rPr>
        <w:lastRenderedPageBreak/>
        <w:t>Table 1</w:t>
      </w:r>
      <w:r w:rsidRPr="00F34801">
        <w:t xml:space="preserve"> Samples, starting composition, density,</w:t>
      </w:r>
      <w:r w:rsidR="00F73FBB">
        <w:t xml:space="preserve"> and</w:t>
      </w:r>
      <w:r w:rsidRPr="00F34801">
        <w:t xml:space="preserve"> relative density.</w:t>
      </w:r>
      <w:r w:rsidR="00882D3C">
        <w:t xml:space="preserve"> With index 1 and 2 are indicated amorphous</w:t>
      </w:r>
      <w:r w:rsidR="003B2A5D">
        <w:t xml:space="preserve"> (B1)</w:t>
      </w:r>
      <w:r w:rsidR="00882D3C">
        <w:t xml:space="preserve"> and crystalline</w:t>
      </w:r>
      <w:r w:rsidR="003B2A5D">
        <w:t xml:space="preserve"> (B2)</w:t>
      </w:r>
      <w:r w:rsidR="00882D3C">
        <w:t xml:space="preserve"> boron, respectively.</w:t>
      </w:r>
    </w:p>
    <w:tbl>
      <w:tblPr>
        <w:tblStyle w:val="TableGrid"/>
        <w:tblW w:w="9351" w:type="dxa"/>
        <w:jc w:val="center"/>
        <w:tblLayout w:type="fixed"/>
        <w:tblLook w:val="04A0" w:firstRow="1" w:lastRow="0" w:firstColumn="1" w:lastColumn="0" w:noHBand="0" w:noVBand="1"/>
      </w:tblPr>
      <w:tblGrid>
        <w:gridCol w:w="1271"/>
        <w:gridCol w:w="2268"/>
        <w:gridCol w:w="1559"/>
        <w:gridCol w:w="1843"/>
        <w:gridCol w:w="1418"/>
        <w:gridCol w:w="992"/>
      </w:tblGrid>
      <w:tr w:rsidR="00DD0F12" w:rsidRPr="006D5903" w14:paraId="49735ECD" w14:textId="77777777" w:rsidTr="00DD0F12">
        <w:trPr>
          <w:jc w:val="center"/>
        </w:trPr>
        <w:tc>
          <w:tcPr>
            <w:tcW w:w="1271" w:type="dxa"/>
          </w:tcPr>
          <w:p w14:paraId="043C1506" w14:textId="59CF7FEE" w:rsidR="00DD0F12" w:rsidRPr="006D5903" w:rsidRDefault="00DD0F12" w:rsidP="00DD0F12">
            <w:pPr>
              <w:jc w:val="center"/>
              <w:rPr>
                <w:sz w:val="18"/>
                <w:szCs w:val="18"/>
              </w:rPr>
            </w:pPr>
            <w:r w:rsidRPr="006D5903">
              <w:rPr>
                <w:sz w:val="18"/>
                <w:szCs w:val="18"/>
              </w:rPr>
              <w:t>Sample</w:t>
            </w:r>
          </w:p>
        </w:tc>
        <w:tc>
          <w:tcPr>
            <w:tcW w:w="2268" w:type="dxa"/>
          </w:tcPr>
          <w:p w14:paraId="0FFF2D52" w14:textId="77777777" w:rsidR="00DD0F12" w:rsidRPr="006D5903" w:rsidRDefault="00DD0F12" w:rsidP="00DD0F12">
            <w:pPr>
              <w:jc w:val="center"/>
              <w:rPr>
                <w:sz w:val="18"/>
                <w:szCs w:val="18"/>
              </w:rPr>
            </w:pPr>
            <w:r w:rsidRPr="006D5903">
              <w:rPr>
                <w:sz w:val="18"/>
                <w:szCs w:val="18"/>
              </w:rPr>
              <w:t>Starting</w:t>
            </w:r>
          </w:p>
          <w:p w14:paraId="4B7A67B9" w14:textId="33428D40" w:rsidR="00DD0F12" w:rsidRPr="006D5903" w:rsidRDefault="00DD0F12" w:rsidP="00DD0F12">
            <w:pPr>
              <w:jc w:val="center"/>
              <w:rPr>
                <w:sz w:val="18"/>
                <w:szCs w:val="18"/>
              </w:rPr>
            </w:pPr>
            <w:r w:rsidRPr="006D5903">
              <w:rPr>
                <w:sz w:val="18"/>
                <w:szCs w:val="18"/>
              </w:rPr>
              <w:t>Composition (wt. %)</w:t>
            </w:r>
          </w:p>
        </w:tc>
        <w:tc>
          <w:tcPr>
            <w:tcW w:w="1559" w:type="dxa"/>
          </w:tcPr>
          <w:p w14:paraId="7964DCC9" w14:textId="4A3DAB15" w:rsidR="00DD0F12" w:rsidRPr="006D5903" w:rsidRDefault="00DD0F12" w:rsidP="00DD0F12">
            <w:pPr>
              <w:jc w:val="center"/>
              <w:rPr>
                <w:sz w:val="18"/>
                <w:szCs w:val="18"/>
              </w:rPr>
            </w:pPr>
            <w:r w:rsidRPr="006D5903">
              <w:rPr>
                <w:sz w:val="18"/>
                <w:szCs w:val="18"/>
              </w:rPr>
              <w:t>Ratio B</w:t>
            </w:r>
            <w:r w:rsidRPr="006D5903">
              <w:rPr>
                <w:sz w:val="18"/>
                <w:szCs w:val="18"/>
                <w:vertAlign w:val="subscript"/>
              </w:rPr>
              <w:t>4</w:t>
            </w:r>
            <w:r w:rsidRPr="006D5903">
              <w:rPr>
                <w:sz w:val="18"/>
                <w:szCs w:val="18"/>
              </w:rPr>
              <w:t>C/</w:t>
            </w:r>
            <w:r w:rsidRPr="006D5903">
              <w:rPr>
                <w:sz w:val="18"/>
                <w:szCs w:val="18"/>
              </w:rPr>
              <w:sym w:font="Symbol" w:char="F061"/>
            </w:r>
            <w:r w:rsidRPr="006D5903">
              <w:rPr>
                <w:sz w:val="18"/>
                <w:szCs w:val="18"/>
              </w:rPr>
              <w:t>-AlB</w:t>
            </w:r>
            <w:r w:rsidRPr="006D5903">
              <w:rPr>
                <w:sz w:val="18"/>
                <w:szCs w:val="18"/>
                <w:vertAlign w:val="subscript"/>
              </w:rPr>
              <w:t>12</w:t>
            </w:r>
            <w:r w:rsidRPr="006D5903">
              <w:rPr>
                <w:sz w:val="18"/>
                <w:szCs w:val="18"/>
              </w:rPr>
              <w:t xml:space="preserve"> when B is normalized to 1</w:t>
            </w:r>
          </w:p>
        </w:tc>
        <w:tc>
          <w:tcPr>
            <w:tcW w:w="1843" w:type="dxa"/>
            <w:shd w:val="clear" w:color="auto" w:fill="auto"/>
          </w:tcPr>
          <w:p w14:paraId="2D770A2D" w14:textId="406EE951" w:rsidR="00DD0F12" w:rsidRPr="006D5903" w:rsidRDefault="00DD0F12" w:rsidP="00DD0F12">
            <w:pPr>
              <w:jc w:val="center"/>
              <w:rPr>
                <w:sz w:val="18"/>
                <w:szCs w:val="18"/>
              </w:rPr>
            </w:pPr>
            <w:r w:rsidRPr="006D5903">
              <w:rPr>
                <w:sz w:val="18"/>
                <w:szCs w:val="18"/>
              </w:rPr>
              <w:t xml:space="preserve">Theoretical density, </w:t>
            </w:r>
            <w:r w:rsidRPr="006D5903">
              <w:rPr>
                <w:i/>
                <w:sz w:val="18"/>
                <w:szCs w:val="18"/>
              </w:rPr>
              <w:sym w:font="Symbol" w:char="F072"/>
            </w:r>
            <w:r w:rsidRPr="006D5903">
              <w:rPr>
                <w:sz w:val="18"/>
                <w:szCs w:val="18"/>
                <w:vertAlign w:val="subscript"/>
              </w:rPr>
              <w:t>T</w:t>
            </w:r>
            <w:r w:rsidRPr="006D5903">
              <w:rPr>
                <w:sz w:val="18"/>
                <w:szCs w:val="18"/>
              </w:rPr>
              <w:t xml:space="preserve"> [g/cm</w:t>
            </w:r>
            <w:r w:rsidRPr="006D5903">
              <w:rPr>
                <w:sz w:val="18"/>
                <w:szCs w:val="18"/>
                <w:vertAlign w:val="superscript"/>
              </w:rPr>
              <w:t>3</w:t>
            </w:r>
            <w:r w:rsidRPr="006D5903">
              <w:rPr>
                <w:sz w:val="18"/>
                <w:szCs w:val="18"/>
              </w:rPr>
              <w:t>]</w:t>
            </w:r>
          </w:p>
        </w:tc>
        <w:tc>
          <w:tcPr>
            <w:tcW w:w="1418" w:type="dxa"/>
          </w:tcPr>
          <w:p w14:paraId="4ACE1D44" w14:textId="76211DA7" w:rsidR="00DD0F12" w:rsidRPr="006D5903" w:rsidRDefault="00DD0F12" w:rsidP="00F8168F">
            <w:pPr>
              <w:rPr>
                <w:sz w:val="18"/>
                <w:szCs w:val="18"/>
              </w:rPr>
            </w:pPr>
            <w:r w:rsidRPr="006D5903">
              <w:rPr>
                <w:sz w:val="18"/>
                <w:szCs w:val="18"/>
              </w:rPr>
              <w:t xml:space="preserve">Apparent bulk density, </w:t>
            </w:r>
            <w:r w:rsidRPr="006D5903">
              <w:rPr>
                <w:i/>
                <w:sz w:val="18"/>
                <w:szCs w:val="18"/>
              </w:rPr>
              <w:sym w:font="Symbol" w:char="F072"/>
            </w:r>
            <w:r w:rsidRPr="006D5903">
              <w:rPr>
                <w:sz w:val="18"/>
                <w:szCs w:val="18"/>
                <w:vertAlign w:val="subscript"/>
              </w:rPr>
              <w:t>a</w:t>
            </w:r>
          </w:p>
          <w:p w14:paraId="60458707" w14:textId="77777777" w:rsidR="00DD0F12" w:rsidRPr="006D5903" w:rsidRDefault="00DD0F12" w:rsidP="00F8168F">
            <w:pPr>
              <w:rPr>
                <w:sz w:val="18"/>
                <w:szCs w:val="18"/>
              </w:rPr>
            </w:pPr>
            <w:r w:rsidRPr="006D5903">
              <w:rPr>
                <w:sz w:val="18"/>
                <w:szCs w:val="18"/>
              </w:rPr>
              <w:t>[g/cm</w:t>
            </w:r>
            <w:r w:rsidRPr="006D5903">
              <w:rPr>
                <w:sz w:val="18"/>
                <w:szCs w:val="18"/>
                <w:vertAlign w:val="superscript"/>
              </w:rPr>
              <w:t>3</w:t>
            </w:r>
            <w:r w:rsidRPr="006D5903">
              <w:rPr>
                <w:sz w:val="18"/>
                <w:szCs w:val="18"/>
              </w:rPr>
              <w:t>]</w:t>
            </w:r>
          </w:p>
        </w:tc>
        <w:tc>
          <w:tcPr>
            <w:tcW w:w="992" w:type="dxa"/>
          </w:tcPr>
          <w:p w14:paraId="665A02C3" w14:textId="470F800A" w:rsidR="00DD0F12" w:rsidRPr="00256FF6" w:rsidRDefault="00DD0F12" w:rsidP="00F8168F">
            <w:pPr>
              <w:rPr>
                <w:sz w:val="18"/>
                <w:szCs w:val="18"/>
              </w:rPr>
            </w:pPr>
            <w:r w:rsidRPr="006D5903">
              <w:rPr>
                <w:sz w:val="18"/>
                <w:szCs w:val="18"/>
              </w:rPr>
              <w:t xml:space="preserve">Relative density, </w:t>
            </w:r>
            <w:r w:rsidRPr="006D5903">
              <w:rPr>
                <w:i/>
                <w:sz w:val="18"/>
                <w:szCs w:val="18"/>
              </w:rPr>
              <w:sym w:font="Symbol" w:char="F072"/>
            </w:r>
            <w:r w:rsidRPr="006D5903">
              <w:rPr>
                <w:sz w:val="18"/>
                <w:szCs w:val="18"/>
                <w:vertAlign w:val="subscript"/>
              </w:rPr>
              <w:t>R</w:t>
            </w:r>
            <w:r w:rsidR="00256FF6">
              <w:rPr>
                <w:sz w:val="18"/>
                <w:szCs w:val="18"/>
                <w:vertAlign w:val="subscript"/>
              </w:rPr>
              <w:t xml:space="preserve"> </w:t>
            </w:r>
            <w:r w:rsidR="00256FF6" w:rsidRPr="00256FF6">
              <w:rPr>
                <w:sz w:val="18"/>
                <w:szCs w:val="18"/>
                <w:highlight w:val="yellow"/>
              </w:rPr>
              <w:t>(%)</w:t>
            </w:r>
          </w:p>
        </w:tc>
      </w:tr>
      <w:tr w:rsidR="00DD0F12" w:rsidRPr="006D5903" w14:paraId="1DAB3FFC" w14:textId="77777777" w:rsidTr="00DD0F12">
        <w:trPr>
          <w:jc w:val="center"/>
        </w:trPr>
        <w:tc>
          <w:tcPr>
            <w:tcW w:w="1271" w:type="dxa"/>
          </w:tcPr>
          <w:p w14:paraId="397279E2" w14:textId="780E163A" w:rsidR="00DD0F12" w:rsidRPr="006D5903" w:rsidRDefault="00DD0F12" w:rsidP="00DD0F12">
            <w:pPr>
              <w:jc w:val="center"/>
              <w:rPr>
                <w:sz w:val="18"/>
                <w:szCs w:val="18"/>
              </w:rPr>
            </w:pPr>
            <w:r w:rsidRPr="00D56BCA">
              <w:rPr>
                <w:strike/>
                <w:sz w:val="18"/>
                <w:szCs w:val="18"/>
              </w:rPr>
              <w:t>27</w:t>
            </w:r>
            <w:r w:rsidR="00D56BCA" w:rsidRPr="00D56BCA">
              <w:rPr>
                <w:sz w:val="18"/>
                <w:szCs w:val="18"/>
                <w:highlight w:val="yellow"/>
              </w:rPr>
              <w:t>11</w:t>
            </w:r>
          </w:p>
        </w:tc>
        <w:tc>
          <w:tcPr>
            <w:tcW w:w="2268" w:type="dxa"/>
          </w:tcPr>
          <w:p w14:paraId="77BA9629" w14:textId="3ACBEFC1" w:rsidR="00DD0F12" w:rsidRPr="006D5903" w:rsidRDefault="00DD0F12" w:rsidP="00DD0F12">
            <w:pPr>
              <w:jc w:val="center"/>
              <w:rPr>
                <w:sz w:val="18"/>
                <w:szCs w:val="18"/>
              </w:rPr>
            </w:pPr>
            <w:r w:rsidRPr="006D5903">
              <w:rPr>
                <w:sz w:val="18"/>
                <w:szCs w:val="18"/>
              </w:rPr>
              <w:t>80 (80 B</w:t>
            </w:r>
            <w:r w:rsidRPr="006D5903">
              <w:rPr>
                <w:sz w:val="18"/>
                <w:szCs w:val="18"/>
                <w:vertAlign w:val="subscript"/>
              </w:rPr>
              <w:t>4</w:t>
            </w:r>
            <w:r w:rsidRPr="006D5903">
              <w:rPr>
                <w:sz w:val="18"/>
                <w:szCs w:val="18"/>
              </w:rPr>
              <w:t>C + 20 B1) +</w:t>
            </w:r>
          </w:p>
          <w:p w14:paraId="4C1F928A" w14:textId="2AF10B33" w:rsidR="00DD0F12" w:rsidRPr="006D5903" w:rsidRDefault="00DD0F12" w:rsidP="00DD0F12">
            <w:pPr>
              <w:jc w:val="center"/>
              <w:rPr>
                <w:sz w:val="18"/>
                <w:szCs w:val="18"/>
              </w:rPr>
            </w:pPr>
            <w:r w:rsidRPr="006D5903">
              <w:rPr>
                <w:sz w:val="18"/>
                <w:szCs w:val="18"/>
              </w:rPr>
              <w:t>20 (90 AlB</w:t>
            </w:r>
            <w:r w:rsidRPr="006D5903">
              <w:rPr>
                <w:sz w:val="18"/>
                <w:szCs w:val="18"/>
                <w:vertAlign w:val="subscript"/>
              </w:rPr>
              <w:t>12</w:t>
            </w:r>
            <w:r w:rsidRPr="006D5903">
              <w:rPr>
                <w:sz w:val="18"/>
                <w:szCs w:val="18"/>
              </w:rPr>
              <w:t xml:space="preserve"> + 10 B1)</w:t>
            </w:r>
          </w:p>
        </w:tc>
        <w:tc>
          <w:tcPr>
            <w:tcW w:w="1559" w:type="dxa"/>
          </w:tcPr>
          <w:p w14:paraId="7245847B" w14:textId="77777777" w:rsidR="00DD0F12" w:rsidRPr="006D5903" w:rsidRDefault="00DD0F12" w:rsidP="00DD0F12">
            <w:pPr>
              <w:jc w:val="center"/>
              <w:rPr>
                <w:sz w:val="18"/>
                <w:szCs w:val="18"/>
              </w:rPr>
            </w:pPr>
            <w:r w:rsidRPr="006D5903">
              <w:rPr>
                <w:sz w:val="18"/>
                <w:szCs w:val="18"/>
              </w:rPr>
              <w:t>3.5 : 1 = 3.5</w:t>
            </w:r>
          </w:p>
        </w:tc>
        <w:tc>
          <w:tcPr>
            <w:tcW w:w="1843" w:type="dxa"/>
            <w:shd w:val="clear" w:color="auto" w:fill="auto"/>
          </w:tcPr>
          <w:p w14:paraId="6FF86668" w14:textId="77777777" w:rsidR="00DD0F12" w:rsidRPr="006D5903" w:rsidRDefault="00DD0F12" w:rsidP="00DD0F12">
            <w:pPr>
              <w:jc w:val="center"/>
              <w:rPr>
                <w:sz w:val="18"/>
                <w:szCs w:val="18"/>
              </w:rPr>
            </w:pPr>
            <w:r w:rsidRPr="006D5903">
              <w:rPr>
                <w:sz w:val="18"/>
                <w:szCs w:val="18"/>
              </w:rPr>
              <w:t>2.513</w:t>
            </w:r>
          </w:p>
        </w:tc>
        <w:tc>
          <w:tcPr>
            <w:tcW w:w="1418" w:type="dxa"/>
          </w:tcPr>
          <w:p w14:paraId="277D8A36" w14:textId="77777777" w:rsidR="00DD0F12" w:rsidRPr="006D5903" w:rsidRDefault="00DD0F12" w:rsidP="00F8168F">
            <w:pPr>
              <w:jc w:val="both"/>
              <w:rPr>
                <w:sz w:val="18"/>
                <w:szCs w:val="18"/>
              </w:rPr>
            </w:pPr>
            <w:r w:rsidRPr="006D5903">
              <w:rPr>
                <w:sz w:val="18"/>
                <w:szCs w:val="18"/>
              </w:rPr>
              <w:t>2.49</w:t>
            </w:r>
          </w:p>
          <w:p w14:paraId="162BF8C9" w14:textId="77777777" w:rsidR="00DD0F12" w:rsidRPr="006D5903" w:rsidRDefault="00DD0F12" w:rsidP="00F8168F">
            <w:pPr>
              <w:jc w:val="both"/>
              <w:rPr>
                <w:sz w:val="18"/>
                <w:szCs w:val="18"/>
              </w:rPr>
            </w:pPr>
          </w:p>
        </w:tc>
        <w:tc>
          <w:tcPr>
            <w:tcW w:w="992" w:type="dxa"/>
          </w:tcPr>
          <w:p w14:paraId="2FF3EF38" w14:textId="77777777" w:rsidR="00DD0F12" w:rsidRPr="00256FF6" w:rsidRDefault="00DD0F12" w:rsidP="00F8168F">
            <w:pPr>
              <w:jc w:val="both"/>
              <w:rPr>
                <w:sz w:val="18"/>
                <w:szCs w:val="18"/>
                <w:highlight w:val="yellow"/>
              </w:rPr>
            </w:pPr>
            <w:r w:rsidRPr="00256FF6">
              <w:rPr>
                <w:strike/>
                <w:sz w:val="18"/>
                <w:szCs w:val="18"/>
                <w:highlight w:val="yellow"/>
              </w:rPr>
              <w:t>0.</w:t>
            </w:r>
            <w:r w:rsidRPr="00256FF6">
              <w:rPr>
                <w:sz w:val="18"/>
                <w:szCs w:val="18"/>
                <w:highlight w:val="yellow"/>
              </w:rPr>
              <w:t>99</w:t>
            </w:r>
          </w:p>
        </w:tc>
      </w:tr>
      <w:tr w:rsidR="00DD0F12" w:rsidRPr="006D5903" w14:paraId="0CE6DC0C" w14:textId="77777777" w:rsidTr="00DD0F12">
        <w:trPr>
          <w:jc w:val="center"/>
        </w:trPr>
        <w:tc>
          <w:tcPr>
            <w:tcW w:w="1271" w:type="dxa"/>
          </w:tcPr>
          <w:p w14:paraId="4DC26BDB" w14:textId="4F77A947" w:rsidR="00DD0F12" w:rsidRPr="006D5903" w:rsidRDefault="00DD0F12" w:rsidP="00DD0F12">
            <w:pPr>
              <w:jc w:val="center"/>
              <w:rPr>
                <w:sz w:val="18"/>
                <w:szCs w:val="18"/>
              </w:rPr>
            </w:pPr>
            <w:r w:rsidRPr="00D56BCA">
              <w:rPr>
                <w:strike/>
                <w:sz w:val="18"/>
                <w:szCs w:val="18"/>
              </w:rPr>
              <w:t>26</w:t>
            </w:r>
            <w:r w:rsidR="00D56BCA" w:rsidRPr="00D56BCA">
              <w:rPr>
                <w:sz w:val="18"/>
                <w:szCs w:val="18"/>
                <w:highlight w:val="yellow"/>
              </w:rPr>
              <w:t>12</w:t>
            </w:r>
          </w:p>
        </w:tc>
        <w:tc>
          <w:tcPr>
            <w:tcW w:w="2268" w:type="dxa"/>
          </w:tcPr>
          <w:p w14:paraId="36B08B13" w14:textId="3CB987F2" w:rsidR="00DD0F12" w:rsidRPr="006D5903" w:rsidRDefault="00DD0F12" w:rsidP="00DD0F12">
            <w:pPr>
              <w:jc w:val="center"/>
              <w:rPr>
                <w:sz w:val="18"/>
                <w:szCs w:val="18"/>
              </w:rPr>
            </w:pPr>
            <w:r w:rsidRPr="006D5903">
              <w:rPr>
                <w:sz w:val="18"/>
                <w:szCs w:val="18"/>
              </w:rPr>
              <w:t>80 (80 B</w:t>
            </w:r>
            <w:r w:rsidRPr="006D5903">
              <w:rPr>
                <w:sz w:val="18"/>
                <w:szCs w:val="18"/>
                <w:vertAlign w:val="subscript"/>
              </w:rPr>
              <w:t>4</w:t>
            </w:r>
            <w:r w:rsidRPr="006D5903">
              <w:rPr>
                <w:sz w:val="18"/>
                <w:szCs w:val="18"/>
              </w:rPr>
              <w:t>C + 20 B2) +</w:t>
            </w:r>
          </w:p>
          <w:p w14:paraId="2DD41B90" w14:textId="7072B5AD" w:rsidR="00DD0F12" w:rsidRPr="006D5903" w:rsidRDefault="00DD0F12" w:rsidP="00DD0F12">
            <w:pPr>
              <w:jc w:val="center"/>
              <w:rPr>
                <w:sz w:val="18"/>
                <w:szCs w:val="18"/>
              </w:rPr>
            </w:pPr>
            <w:r w:rsidRPr="006D5903">
              <w:rPr>
                <w:sz w:val="18"/>
                <w:szCs w:val="18"/>
              </w:rPr>
              <w:t>20 (90 AlB</w:t>
            </w:r>
            <w:r w:rsidRPr="006D5903">
              <w:rPr>
                <w:sz w:val="18"/>
                <w:szCs w:val="18"/>
                <w:vertAlign w:val="subscript"/>
              </w:rPr>
              <w:t>12</w:t>
            </w:r>
            <w:r w:rsidR="00CD0E24">
              <w:rPr>
                <w:sz w:val="18"/>
                <w:szCs w:val="18"/>
              </w:rPr>
              <w:t xml:space="preserve"> + 10 </w:t>
            </w:r>
            <w:r w:rsidRPr="006D5903">
              <w:rPr>
                <w:sz w:val="18"/>
                <w:szCs w:val="18"/>
              </w:rPr>
              <w:t>B2)</w:t>
            </w:r>
          </w:p>
        </w:tc>
        <w:tc>
          <w:tcPr>
            <w:tcW w:w="1559" w:type="dxa"/>
          </w:tcPr>
          <w:p w14:paraId="3D323DFA" w14:textId="77777777" w:rsidR="00DD0F12" w:rsidRPr="006D5903" w:rsidRDefault="00DD0F12" w:rsidP="00DD0F12">
            <w:pPr>
              <w:jc w:val="center"/>
              <w:rPr>
                <w:sz w:val="18"/>
                <w:szCs w:val="18"/>
              </w:rPr>
            </w:pPr>
            <w:r w:rsidRPr="006D5903">
              <w:rPr>
                <w:sz w:val="18"/>
                <w:szCs w:val="18"/>
              </w:rPr>
              <w:t>3.5 : 1 = 3.5</w:t>
            </w:r>
          </w:p>
        </w:tc>
        <w:tc>
          <w:tcPr>
            <w:tcW w:w="1843" w:type="dxa"/>
            <w:shd w:val="clear" w:color="auto" w:fill="auto"/>
          </w:tcPr>
          <w:p w14:paraId="4B80716B" w14:textId="77777777" w:rsidR="00DD0F12" w:rsidRPr="006D5903" w:rsidRDefault="00DD0F12" w:rsidP="00DD0F12">
            <w:pPr>
              <w:jc w:val="center"/>
              <w:rPr>
                <w:sz w:val="18"/>
                <w:szCs w:val="18"/>
              </w:rPr>
            </w:pPr>
            <w:r w:rsidRPr="006D5903">
              <w:rPr>
                <w:sz w:val="18"/>
                <w:szCs w:val="18"/>
              </w:rPr>
              <w:t>2.513</w:t>
            </w:r>
          </w:p>
        </w:tc>
        <w:tc>
          <w:tcPr>
            <w:tcW w:w="1418" w:type="dxa"/>
          </w:tcPr>
          <w:p w14:paraId="198BE84B" w14:textId="77777777" w:rsidR="00DD0F12" w:rsidRPr="006D5903" w:rsidRDefault="00DD0F12" w:rsidP="00F8168F">
            <w:pPr>
              <w:jc w:val="both"/>
              <w:rPr>
                <w:sz w:val="18"/>
                <w:szCs w:val="18"/>
              </w:rPr>
            </w:pPr>
            <w:r w:rsidRPr="006D5903">
              <w:rPr>
                <w:sz w:val="18"/>
                <w:szCs w:val="18"/>
              </w:rPr>
              <w:t>2.45</w:t>
            </w:r>
          </w:p>
        </w:tc>
        <w:tc>
          <w:tcPr>
            <w:tcW w:w="992" w:type="dxa"/>
          </w:tcPr>
          <w:p w14:paraId="275B5798" w14:textId="77777777" w:rsidR="00DD0F12" w:rsidRPr="00256FF6" w:rsidRDefault="00DD0F12" w:rsidP="00F8168F">
            <w:pPr>
              <w:jc w:val="both"/>
              <w:rPr>
                <w:sz w:val="18"/>
                <w:szCs w:val="18"/>
                <w:highlight w:val="yellow"/>
              </w:rPr>
            </w:pPr>
            <w:r w:rsidRPr="00256FF6">
              <w:rPr>
                <w:strike/>
                <w:sz w:val="18"/>
                <w:szCs w:val="18"/>
                <w:highlight w:val="yellow"/>
              </w:rPr>
              <w:t>0.</w:t>
            </w:r>
            <w:r w:rsidRPr="00256FF6">
              <w:rPr>
                <w:sz w:val="18"/>
                <w:szCs w:val="18"/>
                <w:highlight w:val="yellow"/>
              </w:rPr>
              <w:t>97</w:t>
            </w:r>
          </w:p>
        </w:tc>
      </w:tr>
      <w:tr w:rsidR="00DD0F12" w:rsidRPr="006D5903" w14:paraId="429E1126" w14:textId="77777777" w:rsidTr="00DD0F12">
        <w:trPr>
          <w:jc w:val="center"/>
        </w:trPr>
        <w:tc>
          <w:tcPr>
            <w:tcW w:w="1271" w:type="dxa"/>
          </w:tcPr>
          <w:p w14:paraId="0F945F7A" w14:textId="3CA5EC86" w:rsidR="00DD0F12" w:rsidRPr="006D5903" w:rsidRDefault="00DD0F12" w:rsidP="00DD0F12">
            <w:pPr>
              <w:jc w:val="center"/>
              <w:rPr>
                <w:sz w:val="18"/>
                <w:szCs w:val="18"/>
              </w:rPr>
            </w:pPr>
            <w:r w:rsidRPr="00D56BCA">
              <w:rPr>
                <w:strike/>
                <w:sz w:val="18"/>
                <w:szCs w:val="18"/>
              </w:rPr>
              <w:t>30</w:t>
            </w:r>
            <w:r w:rsidR="00D56BCA" w:rsidRPr="00D56BCA">
              <w:rPr>
                <w:sz w:val="18"/>
                <w:szCs w:val="18"/>
                <w:highlight w:val="yellow"/>
              </w:rPr>
              <w:t>21</w:t>
            </w:r>
          </w:p>
        </w:tc>
        <w:tc>
          <w:tcPr>
            <w:tcW w:w="2268" w:type="dxa"/>
          </w:tcPr>
          <w:p w14:paraId="4A1F77C1" w14:textId="34A117AC" w:rsidR="00DD0F12" w:rsidRPr="006D5903" w:rsidRDefault="00DD0F12" w:rsidP="00DD0F12">
            <w:pPr>
              <w:jc w:val="center"/>
              <w:rPr>
                <w:sz w:val="18"/>
                <w:szCs w:val="18"/>
              </w:rPr>
            </w:pPr>
            <w:r w:rsidRPr="006D5903">
              <w:rPr>
                <w:sz w:val="18"/>
                <w:szCs w:val="18"/>
              </w:rPr>
              <w:t>60 (80 B</w:t>
            </w:r>
            <w:r w:rsidRPr="006D5903">
              <w:rPr>
                <w:sz w:val="18"/>
                <w:szCs w:val="18"/>
                <w:vertAlign w:val="subscript"/>
              </w:rPr>
              <w:t>4</w:t>
            </w:r>
            <w:r w:rsidRPr="006D5903">
              <w:rPr>
                <w:sz w:val="18"/>
                <w:szCs w:val="18"/>
              </w:rPr>
              <w:t>C + 20 B1) +</w:t>
            </w:r>
          </w:p>
          <w:p w14:paraId="3441F5F0" w14:textId="0874B8C4" w:rsidR="00DD0F12" w:rsidRPr="006D5903" w:rsidRDefault="00DD0F12" w:rsidP="00DD0F12">
            <w:pPr>
              <w:jc w:val="center"/>
              <w:rPr>
                <w:sz w:val="18"/>
                <w:szCs w:val="18"/>
              </w:rPr>
            </w:pPr>
            <w:r w:rsidRPr="006D5903">
              <w:rPr>
                <w:sz w:val="18"/>
                <w:szCs w:val="18"/>
              </w:rPr>
              <w:t>40 (90 AlB</w:t>
            </w:r>
            <w:r w:rsidRPr="006D5903">
              <w:rPr>
                <w:sz w:val="18"/>
                <w:szCs w:val="18"/>
                <w:vertAlign w:val="subscript"/>
              </w:rPr>
              <w:t>12</w:t>
            </w:r>
            <w:r w:rsidR="006D50AB">
              <w:rPr>
                <w:sz w:val="18"/>
                <w:szCs w:val="18"/>
              </w:rPr>
              <w:t xml:space="preserve"> + 10 </w:t>
            </w:r>
            <w:r w:rsidRPr="006D5903">
              <w:rPr>
                <w:sz w:val="18"/>
                <w:szCs w:val="18"/>
              </w:rPr>
              <w:t>B1)</w:t>
            </w:r>
          </w:p>
        </w:tc>
        <w:tc>
          <w:tcPr>
            <w:tcW w:w="1559" w:type="dxa"/>
          </w:tcPr>
          <w:p w14:paraId="6184D552" w14:textId="77777777" w:rsidR="00DD0F12" w:rsidRPr="006D5903" w:rsidRDefault="00DD0F12" w:rsidP="00DD0F12">
            <w:pPr>
              <w:jc w:val="center"/>
              <w:rPr>
                <w:sz w:val="18"/>
                <w:szCs w:val="18"/>
              </w:rPr>
            </w:pPr>
            <w:r w:rsidRPr="006D5903">
              <w:rPr>
                <w:sz w:val="18"/>
                <w:szCs w:val="18"/>
              </w:rPr>
              <w:t>3 : 2.25 = 1.33</w:t>
            </w:r>
          </w:p>
        </w:tc>
        <w:tc>
          <w:tcPr>
            <w:tcW w:w="1843" w:type="dxa"/>
            <w:shd w:val="clear" w:color="auto" w:fill="auto"/>
          </w:tcPr>
          <w:p w14:paraId="3FF8A286" w14:textId="77777777" w:rsidR="00DD0F12" w:rsidRPr="006D5903" w:rsidRDefault="00DD0F12" w:rsidP="00DD0F12">
            <w:pPr>
              <w:jc w:val="center"/>
              <w:rPr>
                <w:sz w:val="18"/>
                <w:szCs w:val="18"/>
              </w:rPr>
            </w:pPr>
            <w:r w:rsidRPr="006D5903">
              <w:rPr>
                <w:sz w:val="18"/>
                <w:szCs w:val="18"/>
              </w:rPr>
              <w:t>2.520</w:t>
            </w:r>
          </w:p>
          <w:p w14:paraId="407FD28F" w14:textId="77777777" w:rsidR="00DD0F12" w:rsidRPr="006D5903" w:rsidRDefault="00DD0F12" w:rsidP="00DD0F12">
            <w:pPr>
              <w:jc w:val="center"/>
              <w:rPr>
                <w:sz w:val="18"/>
                <w:szCs w:val="18"/>
              </w:rPr>
            </w:pPr>
          </w:p>
        </w:tc>
        <w:tc>
          <w:tcPr>
            <w:tcW w:w="1418" w:type="dxa"/>
          </w:tcPr>
          <w:p w14:paraId="02BD96AA" w14:textId="77777777" w:rsidR="00DD0F12" w:rsidRPr="006D5903" w:rsidRDefault="00DD0F12" w:rsidP="00F8168F">
            <w:pPr>
              <w:jc w:val="both"/>
              <w:rPr>
                <w:sz w:val="18"/>
                <w:szCs w:val="18"/>
              </w:rPr>
            </w:pPr>
            <w:r w:rsidRPr="006D5903">
              <w:rPr>
                <w:sz w:val="18"/>
                <w:szCs w:val="18"/>
              </w:rPr>
              <w:t>2.47</w:t>
            </w:r>
          </w:p>
        </w:tc>
        <w:tc>
          <w:tcPr>
            <w:tcW w:w="992" w:type="dxa"/>
          </w:tcPr>
          <w:p w14:paraId="3E499BA6" w14:textId="77777777" w:rsidR="00DD0F12" w:rsidRPr="00256FF6" w:rsidRDefault="00DD0F12" w:rsidP="00F8168F">
            <w:pPr>
              <w:jc w:val="both"/>
              <w:rPr>
                <w:sz w:val="18"/>
                <w:szCs w:val="18"/>
                <w:highlight w:val="yellow"/>
              </w:rPr>
            </w:pPr>
            <w:r w:rsidRPr="00256FF6">
              <w:rPr>
                <w:strike/>
                <w:sz w:val="18"/>
                <w:szCs w:val="18"/>
                <w:highlight w:val="yellow"/>
              </w:rPr>
              <w:t>0.</w:t>
            </w:r>
            <w:r w:rsidRPr="00256FF6">
              <w:rPr>
                <w:sz w:val="18"/>
                <w:szCs w:val="18"/>
                <w:highlight w:val="yellow"/>
              </w:rPr>
              <w:t>98</w:t>
            </w:r>
          </w:p>
        </w:tc>
      </w:tr>
      <w:tr w:rsidR="00DD0F12" w:rsidRPr="006D5903" w14:paraId="550FE419" w14:textId="77777777" w:rsidTr="00DD0F12">
        <w:trPr>
          <w:jc w:val="center"/>
        </w:trPr>
        <w:tc>
          <w:tcPr>
            <w:tcW w:w="1271" w:type="dxa"/>
          </w:tcPr>
          <w:p w14:paraId="4504C9CD" w14:textId="446FA174" w:rsidR="00DD0F12" w:rsidRPr="006D5903" w:rsidRDefault="00DD0F12" w:rsidP="00DD0F12">
            <w:pPr>
              <w:jc w:val="center"/>
              <w:rPr>
                <w:sz w:val="18"/>
                <w:szCs w:val="18"/>
              </w:rPr>
            </w:pPr>
            <w:r w:rsidRPr="00D56BCA">
              <w:rPr>
                <w:strike/>
                <w:sz w:val="18"/>
                <w:szCs w:val="18"/>
              </w:rPr>
              <w:t>31</w:t>
            </w:r>
            <w:r w:rsidR="00D56BCA" w:rsidRPr="00D56BCA">
              <w:rPr>
                <w:sz w:val="18"/>
                <w:szCs w:val="18"/>
                <w:highlight w:val="yellow"/>
              </w:rPr>
              <w:t>22</w:t>
            </w:r>
          </w:p>
        </w:tc>
        <w:tc>
          <w:tcPr>
            <w:tcW w:w="2268" w:type="dxa"/>
          </w:tcPr>
          <w:p w14:paraId="63BEA5FF" w14:textId="2315E346" w:rsidR="00DD0F12" w:rsidRPr="006D5903" w:rsidRDefault="00DD0F12" w:rsidP="00DD0F12">
            <w:pPr>
              <w:jc w:val="center"/>
              <w:rPr>
                <w:sz w:val="18"/>
                <w:szCs w:val="18"/>
              </w:rPr>
            </w:pPr>
            <w:r w:rsidRPr="006D5903">
              <w:rPr>
                <w:sz w:val="18"/>
                <w:szCs w:val="18"/>
              </w:rPr>
              <w:t>60 (80 B</w:t>
            </w:r>
            <w:r w:rsidRPr="006D5903">
              <w:rPr>
                <w:sz w:val="18"/>
                <w:szCs w:val="18"/>
                <w:vertAlign w:val="subscript"/>
              </w:rPr>
              <w:t>4</w:t>
            </w:r>
            <w:r w:rsidRPr="006D5903">
              <w:rPr>
                <w:sz w:val="18"/>
                <w:szCs w:val="18"/>
              </w:rPr>
              <w:t>C + 20 B2) +</w:t>
            </w:r>
          </w:p>
          <w:p w14:paraId="23F31063" w14:textId="11DFB788" w:rsidR="00DD0F12" w:rsidRPr="006D5903" w:rsidRDefault="00DD0F12" w:rsidP="00DD0F12">
            <w:pPr>
              <w:jc w:val="center"/>
              <w:rPr>
                <w:sz w:val="18"/>
                <w:szCs w:val="18"/>
              </w:rPr>
            </w:pPr>
            <w:r w:rsidRPr="006D5903">
              <w:rPr>
                <w:sz w:val="18"/>
                <w:szCs w:val="18"/>
              </w:rPr>
              <w:t>40 (90 AlB</w:t>
            </w:r>
            <w:r w:rsidRPr="006D5903">
              <w:rPr>
                <w:sz w:val="18"/>
                <w:szCs w:val="18"/>
                <w:vertAlign w:val="subscript"/>
              </w:rPr>
              <w:t>12</w:t>
            </w:r>
            <w:r w:rsidR="006D50AB">
              <w:rPr>
                <w:sz w:val="18"/>
                <w:szCs w:val="18"/>
              </w:rPr>
              <w:t xml:space="preserve"> + 10 </w:t>
            </w:r>
            <w:r w:rsidRPr="006D5903">
              <w:rPr>
                <w:sz w:val="18"/>
                <w:szCs w:val="18"/>
              </w:rPr>
              <w:t>B2)</w:t>
            </w:r>
          </w:p>
        </w:tc>
        <w:tc>
          <w:tcPr>
            <w:tcW w:w="1559" w:type="dxa"/>
          </w:tcPr>
          <w:p w14:paraId="3EC87D42" w14:textId="77777777" w:rsidR="00DD0F12" w:rsidRPr="006D5903" w:rsidRDefault="00DD0F12" w:rsidP="00DD0F12">
            <w:pPr>
              <w:jc w:val="center"/>
              <w:rPr>
                <w:sz w:val="18"/>
                <w:szCs w:val="18"/>
              </w:rPr>
            </w:pPr>
            <w:r w:rsidRPr="006D5903">
              <w:rPr>
                <w:sz w:val="18"/>
                <w:szCs w:val="18"/>
              </w:rPr>
              <w:t>3 : 2.25 = 1.33</w:t>
            </w:r>
          </w:p>
        </w:tc>
        <w:tc>
          <w:tcPr>
            <w:tcW w:w="1843" w:type="dxa"/>
            <w:shd w:val="clear" w:color="auto" w:fill="auto"/>
          </w:tcPr>
          <w:p w14:paraId="2C7A17E8" w14:textId="77777777" w:rsidR="00DD0F12" w:rsidRPr="006D5903" w:rsidRDefault="00DD0F12" w:rsidP="00DD0F12">
            <w:pPr>
              <w:jc w:val="center"/>
              <w:rPr>
                <w:sz w:val="18"/>
                <w:szCs w:val="18"/>
              </w:rPr>
            </w:pPr>
            <w:r w:rsidRPr="006D5903">
              <w:rPr>
                <w:sz w:val="18"/>
                <w:szCs w:val="18"/>
              </w:rPr>
              <w:t>2.520</w:t>
            </w:r>
          </w:p>
        </w:tc>
        <w:tc>
          <w:tcPr>
            <w:tcW w:w="1418" w:type="dxa"/>
          </w:tcPr>
          <w:p w14:paraId="62F3EB55" w14:textId="77777777" w:rsidR="00DD0F12" w:rsidRPr="006D5903" w:rsidRDefault="00DD0F12" w:rsidP="00F8168F">
            <w:pPr>
              <w:jc w:val="both"/>
              <w:rPr>
                <w:sz w:val="18"/>
                <w:szCs w:val="18"/>
              </w:rPr>
            </w:pPr>
            <w:r w:rsidRPr="006D5903">
              <w:rPr>
                <w:sz w:val="18"/>
                <w:szCs w:val="18"/>
              </w:rPr>
              <w:t>2.42</w:t>
            </w:r>
          </w:p>
        </w:tc>
        <w:tc>
          <w:tcPr>
            <w:tcW w:w="992" w:type="dxa"/>
          </w:tcPr>
          <w:p w14:paraId="429803BB" w14:textId="77777777" w:rsidR="00DD0F12" w:rsidRPr="00256FF6" w:rsidRDefault="00DD0F12" w:rsidP="00F8168F">
            <w:pPr>
              <w:jc w:val="both"/>
              <w:rPr>
                <w:sz w:val="18"/>
                <w:szCs w:val="18"/>
                <w:highlight w:val="yellow"/>
              </w:rPr>
            </w:pPr>
            <w:r w:rsidRPr="00256FF6">
              <w:rPr>
                <w:strike/>
                <w:sz w:val="18"/>
                <w:szCs w:val="18"/>
                <w:highlight w:val="yellow"/>
              </w:rPr>
              <w:t>0.</w:t>
            </w:r>
            <w:r w:rsidRPr="00256FF6">
              <w:rPr>
                <w:sz w:val="18"/>
                <w:szCs w:val="18"/>
                <w:highlight w:val="yellow"/>
              </w:rPr>
              <w:t>96</w:t>
            </w:r>
          </w:p>
        </w:tc>
      </w:tr>
      <w:tr w:rsidR="00DD0F12" w:rsidRPr="006D5903" w14:paraId="76A20642" w14:textId="77777777" w:rsidTr="00DD0F12">
        <w:trPr>
          <w:jc w:val="center"/>
        </w:trPr>
        <w:tc>
          <w:tcPr>
            <w:tcW w:w="1271" w:type="dxa"/>
          </w:tcPr>
          <w:p w14:paraId="5DAE6E1E" w14:textId="0991B1A4" w:rsidR="00DD0F12" w:rsidRPr="006D5903" w:rsidRDefault="00DD0F12" w:rsidP="00DD0F12">
            <w:pPr>
              <w:jc w:val="center"/>
              <w:rPr>
                <w:sz w:val="18"/>
                <w:szCs w:val="18"/>
              </w:rPr>
            </w:pPr>
            <w:r w:rsidRPr="00D56BCA">
              <w:rPr>
                <w:strike/>
                <w:sz w:val="18"/>
                <w:szCs w:val="18"/>
              </w:rPr>
              <w:t>36</w:t>
            </w:r>
            <w:r w:rsidR="00D56BCA" w:rsidRPr="00D56BCA">
              <w:rPr>
                <w:sz w:val="18"/>
                <w:szCs w:val="18"/>
                <w:highlight w:val="yellow"/>
              </w:rPr>
              <w:t>31</w:t>
            </w:r>
          </w:p>
        </w:tc>
        <w:tc>
          <w:tcPr>
            <w:tcW w:w="2268" w:type="dxa"/>
          </w:tcPr>
          <w:p w14:paraId="07C36957" w14:textId="19BCBA57" w:rsidR="00DD0F12" w:rsidRPr="006D5903" w:rsidRDefault="00DD0F12" w:rsidP="00DD0F12">
            <w:pPr>
              <w:jc w:val="center"/>
              <w:rPr>
                <w:sz w:val="18"/>
                <w:szCs w:val="18"/>
              </w:rPr>
            </w:pPr>
            <w:r w:rsidRPr="006D5903">
              <w:rPr>
                <w:sz w:val="18"/>
                <w:szCs w:val="18"/>
              </w:rPr>
              <w:t>40 (80 B</w:t>
            </w:r>
            <w:r w:rsidRPr="006D5903">
              <w:rPr>
                <w:sz w:val="18"/>
                <w:szCs w:val="18"/>
                <w:vertAlign w:val="subscript"/>
              </w:rPr>
              <w:t>4</w:t>
            </w:r>
            <w:r w:rsidRPr="006D5903">
              <w:rPr>
                <w:sz w:val="18"/>
                <w:szCs w:val="18"/>
              </w:rPr>
              <w:t>C + 20 B1) +</w:t>
            </w:r>
          </w:p>
          <w:p w14:paraId="6EACEC6B" w14:textId="4221613C" w:rsidR="00DD0F12" w:rsidRPr="006D5903" w:rsidRDefault="00DD0F12" w:rsidP="00DD0F12">
            <w:pPr>
              <w:jc w:val="center"/>
              <w:rPr>
                <w:sz w:val="18"/>
                <w:szCs w:val="18"/>
              </w:rPr>
            </w:pPr>
            <w:r w:rsidRPr="006D5903">
              <w:rPr>
                <w:sz w:val="18"/>
                <w:szCs w:val="18"/>
              </w:rPr>
              <w:t>60 (90 AlB</w:t>
            </w:r>
            <w:r w:rsidRPr="006D5903">
              <w:rPr>
                <w:sz w:val="18"/>
                <w:szCs w:val="18"/>
                <w:vertAlign w:val="subscript"/>
              </w:rPr>
              <w:t>12</w:t>
            </w:r>
            <w:r w:rsidRPr="006D5903">
              <w:rPr>
                <w:sz w:val="18"/>
                <w:szCs w:val="18"/>
              </w:rPr>
              <w:t xml:space="preserve"> + 10 B1)</w:t>
            </w:r>
          </w:p>
        </w:tc>
        <w:tc>
          <w:tcPr>
            <w:tcW w:w="1559" w:type="dxa"/>
          </w:tcPr>
          <w:p w14:paraId="7AF6BF73" w14:textId="77777777" w:rsidR="00DD0F12" w:rsidRPr="006D5903" w:rsidRDefault="00DD0F12" w:rsidP="00DD0F12">
            <w:pPr>
              <w:jc w:val="center"/>
              <w:rPr>
                <w:sz w:val="18"/>
                <w:szCs w:val="18"/>
              </w:rPr>
            </w:pPr>
            <w:r w:rsidRPr="006D5903">
              <w:rPr>
                <w:sz w:val="18"/>
                <w:szCs w:val="18"/>
              </w:rPr>
              <w:t>2.28 : 3.85 = 0.59</w:t>
            </w:r>
          </w:p>
        </w:tc>
        <w:tc>
          <w:tcPr>
            <w:tcW w:w="1843" w:type="dxa"/>
            <w:shd w:val="clear" w:color="auto" w:fill="auto"/>
          </w:tcPr>
          <w:p w14:paraId="671BA546" w14:textId="77777777" w:rsidR="00DD0F12" w:rsidRPr="006D5903" w:rsidRDefault="00DD0F12" w:rsidP="00DD0F12">
            <w:pPr>
              <w:jc w:val="center"/>
              <w:rPr>
                <w:sz w:val="18"/>
                <w:szCs w:val="18"/>
              </w:rPr>
            </w:pPr>
            <w:r w:rsidRPr="006D5903">
              <w:rPr>
                <w:sz w:val="18"/>
                <w:szCs w:val="18"/>
              </w:rPr>
              <w:t>2.527</w:t>
            </w:r>
          </w:p>
        </w:tc>
        <w:tc>
          <w:tcPr>
            <w:tcW w:w="1418" w:type="dxa"/>
          </w:tcPr>
          <w:p w14:paraId="2AA04A12" w14:textId="77777777" w:rsidR="00DD0F12" w:rsidRPr="006D5903" w:rsidRDefault="00DD0F12" w:rsidP="00F8168F">
            <w:pPr>
              <w:jc w:val="both"/>
              <w:rPr>
                <w:sz w:val="18"/>
                <w:szCs w:val="18"/>
              </w:rPr>
            </w:pPr>
            <w:r w:rsidRPr="006D5903">
              <w:rPr>
                <w:sz w:val="18"/>
                <w:szCs w:val="18"/>
              </w:rPr>
              <w:t>2.49</w:t>
            </w:r>
          </w:p>
        </w:tc>
        <w:tc>
          <w:tcPr>
            <w:tcW w:w="992" w:type="dxa"/>
          </w:tcPr>
          <w:p w14:paraId="62464DA2" w14:textId="77777777" w:rsidR="00DD0F12" w:rsidRPr="00256FF6" w:rsidRDefault="00DD0F12" w:rsidP="00F8168F">
            <w:pPr>
              <w:jc w:val="both"/>
              <w:rPr>
                <w:sz w:val="18"/>
                <w:szCs w:val="18"/>
                <w:highlight w:val="yellow"/>
              </w:rPr>
            </w:pPr>
            <w:r w:rsidRPr="00256FF6">
              <w:rPr>
                <w:strike/>
                <w:sz w:val="18"/>
                <w:szCs w:val="18"/>
                <w:highlight w:val="yellow"/>
              </w:rPr>
              <w:t>0.</w:t>
            </w:r>
            <w:r w:rsidRPr="00256FF6">
              <w:rPr>
                <w:sz w:val="18"/>
                <w:szCs w:val="18"/>
                <w:highlight w:val="yellow"/>
              </w:rPr>
              <w:t>98</w:t>
            </w:r>
          </w:p>
        </w:tc>
      </w:tr>
      <w:tr w:rsidR="00DD0F12" w:rsidRPr="006D5903" w14:paraId="7563FAE5" w14:textId="77777777" w:rsidTr="00DD0F12">
        <w:trPr>
          <w:jc w:val="center"/>
        </w:trPr>
        <w:tc>
          <w:tcPr>
            <w:tcW w:w="1271" w:type="dxa"/>
          </w:tcPr>
          <w:p w14:paraId="40D70AE9" w14:textId="35589388" w:rsidR="00DD0F12" w:rsidRPr="006D5903" w:rsidRDefault="00DD0F12" w:rsidP="00DD0F12">
            <w:pPr>
              <w:jc w:val="center"/>
              <w:rPr>
                <w:sz w:val="18"/>
                <w:szCs w:val="18"/>
              </w:rPr>
            </w:pPr>
            <w:r w:rsidRPr="00D56BCA">
              <w:rPr>
                <w:strike/>
                <w:sz w:val="18"/>
                <w:szCs w:val="18"/>
              </w:rPr>
              <w:t>35</w:t>
            </w:r>
            <w:r w:rsidR="00D56BCA" w:rsidRPr="00D56BCA">
              <w:rPr>
                <w:sz w:val="18"/>
                <w:szCs w:val="18"/>
                <w:highlight w:val="yellow"/>
              </w:rPr>
              <w:t>32</w:t>
            </w:r>
          </w:p>
        </w:tc>
        <w:tc>
          <w:tcPr>
            <w:tcW w:w="2268" w:type="dxa"/>
          </w:tcPr>
          <w:p w14:paraId="14CA6D15" w14:textId="78456123" w:rsidR="00DD0F12" w:rsidRPr="006D5903" w:rsidRDefault="00DD0F12" w:rsidP="00DD0F12">
            <w:pPr>
              <w:jc w:val="center"/>
              <w:rPr>
                <w:sz w:val="18"/>
                <w:szCs w:val="18"/>
              </w:rPr>
            </w:pPr>
            <w:r w:rsidRPr="006D5903">
              <w:rPr>
                <w:sz w:val="18"/>
                <w:szCs w:val="18"/>
              </w:rPr>
              <w:t>40 (80 B</w:t>
            </w:r>
            <w:r w:rsidRPr="006D5903">
              <w:rPr>
                <w:sz w:val="18"/>
                <w:szCs w:val="18"/>
                <w:vertAlign w:val="subscript"/>
              </w:rPr>
              <w:t>4</w:t>
            </w:r>
            <w:r w:rsidRPr="006D5903">
              <w:rPr>
                <w:sz w:val="18"/>
                <w:szCs w:val="18"/>
              </w:rPr>
              <w:t>C + 20 B2) +</w:t>
            </w:r>
          </w:p>
          <w:p w14:paraId="34C76957" w14:textId="0C2E44C6" w:rsidR="00DD0F12" w:rsidRPr="006D5903" w:rsidRDefault="00DD0F12" w:rsidP="00DD0F12">
            <w:pPr>
              <w:jc w:val="center"/>
              <w:rPr>
                <w:sz w:val="18"/>
                <w:szCs w:val="18"/>
              </w:rPr>
            </w:pPr>
            <w:r w:rsidRPr="006D5903">
              <w:rPr>
                <w:sz w:val="18"/>
                <w:szCs w:val="18"/>
              </w:rPr>
              <w:t>60 (90 AlB</w:t>
            </w:r>
            <w:r w:rsidRPr="006D5903">
              <w:rPr>
                <w:sz w:val="18"/>
                <w:szCs w:val="18"/>
                <w:vertAlign w:val="subscript"/>
              </w:rPr>
              <w:t>12</w:t>
            </w:r>
            <w:r w:rsidRPr="006D5903">
              <w:rPr>
                <w:sz w:val="18"/>
                <w:szCs w:val="18"/>
              </w:rPr>
              <w:t xml:space="preserve"> + 10 B2)</w:t>
            </w:r>
          </w:p>
        </w:tc>
        <w:tc>
          <w:tcPr>
            <w:tcW w:w="1559" w:type="dxa"/>
          </w:tcPr>
          <w:p w14:paraId="6120F69C" w14:textId="77777777" w:rsidR="00DD0F12" w:rsidRPr="006D5903" w:rsidRDefault="00DD0F12" w:rsidP="00DD0F12">
            <w:pPr>
              <w:jc w:val="center"/>
              <w:rPr>
                <w:sz w:val="18"/>
                <w:szCs w:val="18"/>
              </w:rPr>
            </w:pPr>
            <w:r w:rsidRPr="006D5903">
              <w:rPr>
                <w:sz w:val="18"/>
                <w:szCs w:val="18"/>
              </w:rPr>
              <w:t>2.28 : 3.85 = 0.59</w:t>
            </w:r>
          </w:p>
        </w:tc>
        <w:tc>
          <w:tcPr>
            <w:tcW w:w="1843" w:type="dxa"/>
            <w:shd w:val="clear" w:color="auto" w:fill="auto"/>
          </w:tcPr>
          <w:p w14:paraId="48A1ADDE" w14:textId="77777777" w:rsidR="00DD0F12" w:rsidRPr="006D5903" w:rsidRDefault="00DD0F12" w:rsidP="00DD0F12">
            <w:pPr>
              <w:jc w:val="center"/>
              <w:rPr>
                <w:sz w:val="18"/>
                <w:szCs w:val="18"/>
              </w:rPr>
            </w:pPr>
            <w:r w:rsidRPr="006D5903">
              <w:rPr>
                <w:sz w:val="18"/>
                <w:szCs w:val="18"/>
              </w:rPr>
              <w:t>2.527</w:t>
            </w:r>
          </w:p>
        </w:tc>
        <w:tc>
          <w:tcPr>
            <w:tcW w:w="1418" w:type="dxa"/>
          </w:tcPr>
          <w:p w14:paraId="7D97E666" w14:textId="77777777" w:rsidR="00DD0F12" w:rsidRPr="006D5903" w:rsidRDefault="00DD0F12" w:rsidP="00F8168F">
            <w:pPr>
              <w:jc w:val="both"/>
              <w:rPr>
                <w:sz w:val="18"/>
                <w:szCs w:val="18"/>
              </w:rPr>
            </w:pPr>
            <w:r w:rsidRPr="006D5903">
              <w:rPr>
                <w:sz w:val="18"/>
                <w:szCs w:val="18"/>
              </w:rPr>
              <w:t>2.50</w:t>
            </w:r>
          </w:p>
        </w:tc>
        <w:tc>
          <w:tcPr>
            <w:tcW w:w="992" w:type="dxa"/>
          </w:tcPr>
          <w:p w14:paraId="476EE591" w14:textId="77777777" w:rsidR="00DD0F12" w:rsidRPr="00256FF6" w:rsidRDefault="00DD0F12" w:rsidP="00F8168F">
            <w:pPr>
              <w:jc w:val="both"/>
              <w:rPr>
                <w:sz w:val="18"/>
                <w:szCs w:val="18"/>
                <w:highlight w:val="yellow"/>
              </w:rPr>
            </w:pPr>
            <w:r w:rsidRPr="00256FF6">
              <w:rPr>
                <w:strike/>
                <w:sz w:val="18"/>
                <w:szCs w:val="18"/>
                <w:highlight w:val="yellow"/>
              </w:rPr>
              <w:t>0.</w:t>
            </w:r>
            <w:r w:rsidRPr="00256FF6">
              <w:rPr>
                <w:sz w:val="18"/>
                <w:szCs w:val="18"/>
                <w:highlight w:val="yellow"/>
              </w:rPr>
              <w:t>99</w:t>
            </w:r>
          </w:p>
        </w:tc>
      </w:tr>
      <w:tr w:rsidR="00DD0F12" w:rsidRPr="006D5903" w14:paraId="4CD85560" w14:textId="77777777" w:rsidTr="00DD0F12">
        <w:trPr>
          <w:jc w:val="center"/>
        </w:trPr>
        <w:tc>
          <w:tcPr>
            <w:tcW w:w="1271" w:type="dxa"/>
          </w:tcPr>
          <w:p w14:paraId="179D08A6" w14:textId="22208FAA" w:rsidR="00DD0F12" w:rsidRPr="006D5903" w:rsidRDefault="00DD0F12" w:rsidP="00DD0F12">
            <w:pPr>
              <w:jc w:val="center"/>
              <w:rPr>
                <w:sz w:val="18"/>
                <w:szCs w:val="18"/>
              </w:rPr>
            </w:pPr>
            <w:r w:rsidRPr="00D56BCA">
              <w:rPr>
                <w:strike/>
                <w:sz w:val="18"/>
                <w:szCs w:val="18"/>
              </w:rPr>
              <w:t>33</w:t>
            </w:r>
            <w:r w:rsidR="00D56BCA" w:rsidRPr="00D56BCA">
              <w:rPr>
                <w:sz w:val="18"/>
                <w:szCs w:val="18"/>
                <w:highlight w:val="yellow"/>
              </w:rPr>
              <w:t>41</w:t>
            </w:r>
          </w:p>
        </w:tc>
        <w:tc>
          <w:tcPr>
            <w:tcW w:w="2268" w:type="dxa"/>
          </w:tcPr>
          <w:p w14:paraId="7E6179AE" w14:textId="18AC6B23" w:rsidR="00DD0F12" w:rsidRPr="006D5903" w:rsidRDefault="00DD0F12" w:rsidP="00DD0F12">
            <w:pPr>
              <w:jc w:val="center"/>
              <w:rPr>
                <w:sz w:val="18"/>
                <w:szCs w:val="18"/>
              </w:rPr>
            </w:pPr>
            <w:r w:rsidRPr="006D5903">
              <w:rPr>
                <w:sz w:val="18"/>
                <w:szCs w:val="18"/>
              </w:rPr>
              <w:t>20 (80 B</w:t>
            </w:r>
            <w:r w:rsidRPr="006D5903">
              <w:rPr>
                <w:sz w:val="18"/>
                <w:szCs w:val="18"/>
                <w:vertAlign w:val="subscript"/>
              </w:rPr>
              <w:t>4</w:t>
            </w:r>
            <w:r w:rsidRPr="006D5903">
              <w:rPr>
                <w:sz w:val="18"/>
                <w:szCs w:val="18"/>
              </w:rPr>
              <w:t>C + 20 B1) +</w:t>
            </w:r>
          </w:p>
          <w:p w14:paraId="7C85FCF2" w14:textId="383FD127" w:rsidR="00DD0F12" w:rsidRPr="006D5903" w:rsidRDefault="00DD0F12" w:rsidP="00DD0F12">
            <w:pPr>
              <w:jc w:val="center"/>
              <w:rPr>
                <w:sz w:val="18"/>
                <w:szCs w:val="18"/>
              </w:rPr>
            </w:pPr>
            <w:r w:rsidRPr="006D5903">
              <w:rPr>
                <w:sz w:val="18"/>
                <w:szCs w:val="18"/>
              </w:rPr>
              <w:t>80 (90 AlB</w:t>
            </w:r>
            <w:r w:rsidRPr="006D5903">
              <w:rPr>
                <w:sz w:val="18"/>
                <w:szCs w:val="18"/>
                <w:vertAlign w:val="subscript"/>
              </w:rPr>
              <w:t>12</w:t>
            </w:r>
            <w:r w:rsidRPr="006D5903">
              <w:rPr>
                <w:sz w:val="18"/>
                <w:szCs w:val="18"/>
              </w:rPr>
              <w:t xml:space="preserve"> + 10 B1)</w:t>
            </w:r>
          </w:p>
        </w:tc>
        <w:tc>
          <w:tcPr>
            <w:tcW w:w="1559" w:type="dxa"/>
          </w:tcPr>
          <w:p w14:paraId="3B45D01E" w14:textId="77777777" w:rsidR="00DD0F12" w:rsidRPr="006D5903" w:rsidRDefault="00DD0F12" w:rsidP="00DD0F12">
            <w:pPr>
              <w:jc w:val="center"/>
              <w:rPr>
                <w:sz w:val="18"/>
                <w:szCs w:val="18"/>
              </w:rPr>
            </w:pPr>
            <w:r w:rsidRPr="006D5903">
              <w:rPr>
                <w:sz w:val="18"/>
                <w:szCs w:val="18"/>
              </w:rPr>
              <w:t>1.33 : 6 = 0.22</w:t>
            </w:r>
          </w:p>
        </w:tc>
        <w:tc>
          <w:tcPr>
            <w:tcW w:w="1843" w:type="dxa"/>
            <w:shd w:val="clear" w:color="auto" w:fill="auto"/>
          </w:tcPr>
          <w:p w14:paraId="004DE0A6" w14:textId="77777777" w:rsidR="00DD0F12" w:rsidRPr="006D5903" w:rsidRDefault="00DD0F12" w:rsidP="00DD0F12">
            <w:pPr>
              <w:jc w:val="center"/>
              <w:rPr>
                <w:sz w:val="18"/>
                <w:szCs w:val="18"/>
              </w:rPr>
            </w:pPr>
            <w:r w:rsidRPr="006D5903">
              <w:rPr>
                <w:sz w:val="18"/>
                <w:szCs w:val="18"/>
              </w:rPr>
              <w:t>2.534</w:t>
            </w:r>
          </w:p>
        </w:tc>
        <w:tc>
          <w:tcPr>
            <w:tcW w:w="1418" w:type="dxa"/>
          </w:tcPr>
          <w:p w14:paraId="46AFFA4D" w14:textId="77777777" w:rsidR="00DD0F12" w:rsidRPr="006D5903" w:rsidRDefault="00DD0F12" w:rsidP="00F8168F">
            <w:pPr>
              <w:jc w:val="both"/>
              <w:rPr>
                <w:sz w:val="18"/>
                <w:szCs w:val="18"/>
              </w:rPr>
            </w:pPr>
            <w:r w:rsidRPr="006D5903">
              <w:rPr>
                <w:sz w:val="18"/>
                <w:szCs w:val="18"/>
              </w:rPr>
              <w:t>2.46</w:t>
            </w:r>
          </w:p>
        </w:tc>
        <w:tc>
          <w:tcPr>
            <w:tcW w:w="992" w:type="dxa"/>
          </w:tcPr>
          <w:p w14:paraId="68222613" w14:textId="77777777" w:rsidR="00DD0F12" w:rsidRPr="00256FF6" w:rsidRDefault="00DD0F12" w:rsidP="00F8168F">
            <w:pPr>
              <w:jc w:val="both"/>
              <w:rPr>
                <w:sz w:val="18"/>
                <w:szCs w:val="18"/>
                <w:highlight w:val="yellow"/>
              </w:rPr>
            </w:pPr>
            <w:r w:rsidRPr="00256FF6">
              <w:rPr>
                <w:strike/>
                <w:sz w:val="18"/>
                <w:szCs w:val="18"/>
                <w:highlight w:val="yellow"/>
              </w:rPr>
              <w:t>0.</w:t>
            </w:r>
            <w:r w:rsidRPr="00256FF6">
              <w:rPr>
                <w:sz w:val="18"/>
                <w:szCs w:val="18"/>
                <w:highlight w:val="yellow"/>
              </w:rPr>
              <w:t>97</w:t>
            </w:r>
          </w:p>
        </w:tc>
      </w:tr>
      <w:tr w:rsidR="00DD0F12" w:rsidRPr="006D5903" w14:paraId="28562085" w14:textId="77777777" w:rsidTr="00DD0F12">
        <w:trPr>
          <w:jc w:val="center"/>
        </w:trPr>
        <w:tc>
          <w:tcPr>
            <w:tcW w:w="1271" w:type="dxa"/>
          </w:tcPr>
          <w:p w14:paraId="22502270" w14:textId="56343CA1" w:rsidR="00DD0F12" w:rsidRPr="006D5903" w:rsidRDefault="00DD0F12" w:rsidP="00DD0F12">
            <w:pPr>
              <w:jc w:val="center"/>
              <w:rPr>
                <w:sz w:val="18"/>
                <w:szCs w:val="18"/>
              </w:rPr>
            </w:pPr>
            <w:r w:rsidRPr="00D56BCA">
              <w:rPr>
                <w:strike/>
                <w:sz w:val="18"/>
                <w:szCs w:val="18"/>
              </w:rPr>
              <w:t>34</w:t>
            </w:r>
            <w:r w:rsidR="00D56BCA" w:rsidRPr="00D56BCA">
              <w:rPr>
                <w:sz w:val="18"/>
                <w:szCs w:val="18"/>
                <w:highlight w:val="yellow"/>
              </w:rPr>
              <w:t>42</w:t>
            </w:r>
          </w:p>
        </w:tc>
        <w:tc>
          <w:tcPr>
            <w:tcW w:w="2268" w:type="dxa"/>
          </w:tcPr>
          <w:p w14:paraId="7745DF00" w14:textId="2996D517" w:rsidR="00DD0F12" w:rsidRPr="006D5903" w:rsidRDefault="00DD0F12" w:rsidP="00DD0F12">
            <w:pPr>
              <w:jc w:val="center"/>
              <w:rPr>
                <w:sz w:val="18"/>
                <w:szCs w:val="18"/>
              </w:rPr>
            </w:pPr>
            <w:r w:rsidRPr="006D5903">
              <w:rPr>
                <w:sz w:val="18"/>
                <w:szCs w:val="18"/>
              </w:rPr>
              <w:t>20 (80 B</w:t>
            </w:r>
            <w:r w:rsidRPr="006D5903">
              <w:rPr>
                <w:sz w:val="18"/>
                <w:szCs w:val="18"/>
                <w:vertAlign w:val="subscript"/>
              </w:rPr>
              <w:t>4</w:t>
            </w:r>
            <w:r w:rsidRPr="006D5903">
              <w:rPr>
                <w:sz w:val="18"/>
                <w:szCs w:val="18"/>
              </w:rPr>
              <w:t>C + 20 B2) +</w:t>
            </w:r>
          </w:p>
          <w:p w14:paraId="4E890BAB" w14:textId="2CD185F8" w:rsidR="00DD0F12" w:rsidRPr="006D5903" w:rsidRDefault="00DD0F12" w:rsidP="00DD0F12">
            <w:pPr>
              <w:jc w:val="center"/>
              <w:rPr>
                <w:sz w:val="18"/>
                <w:szCs w:val="18"/>
              </w:rPr>
            </w:pPr>
            <w:r w:rsidRPr="006D5903">
              <w:rPr>
                <w:sz w:val="18"/>
                <w:szCs w:val="18"/>
              </w:rPr>
              <w:t>80 (90 AlB</w:t>
            </w:r>
            <w:r w:rsidRPr="006D5903">
              <w:rPr>
                <w:sz w:val="18"/>
                <w:szCs w:val="18"/>
                <w:vertAlign w:val="subscript"/>
              </w:rPr>
              <w:t>12</w:t>
            </w:r>
            <w:r w:rsidRPr="006D5903">
              <w:rPr>
                <w:sz w:val="18"/>
                <w:szCs w:val="18"/>
              </w:rPr>
              <w:t xml:space="preserve"> + 10 B2)</w:t>
            </w:r>
          </w:p>
        </w:tc>
        <w:tc>
          <w:tcPr>
            <w:tcW w:w="1559" w:type="dxa"/>
          </w:tcPr>
          <w:p w14:paraId="7A9184F2" w14:textId="77777777" w:rsidR="00DD0F12" w:rsidRPr="006D5903" w:rsidRDefault="00DD0F12" w:rsidP="00DD0F12">
            <w:pPr>
              <w:jc w:val="center"/>
              <w:rPr>
                <w:sz w:val="18"/>
                <w:szCs w:val="18"/>
              </w:rPr>
            </w:pPr>
            <w:r w:rsidRPr="006D5903">
              <w:rPr>
                <w:sz w:val="18"/>
                <w:szCs w:val="18"/>
              </w:rPr>
              <w:t>1.33 : 6 = 0.22</w:t>
            </w:r>
          </w:p>
        </w:tc>
        <w:tc>
          <w:tcPr>
            <w:tcW w:w="1843" w:type="dxa"/>
            <w:shd w:val="clear" w:color="auto" w:fill="auto"/>
          </w:tcPr>
          <w:p w14:paraId="3BA63259" w14:textId="77777777" w:rsidR="00DD0F12" w:rsidRPr="006D5903" w:rsidRDefault="00DD0F12" w:rsidP="00DD0F12">
            <w:pPr>
              <w:jc w:val="center"/>
              <w:rPr>
                <w:sz w:val="18"/>
                <w:szCs w:val="18"/>
              </w:rPr>
            </w:pPr>
            <w:r w:rsidRPr="006D5903">
              <w:rPr>
                <w:sz w:val="18"/>
                <w:szCs w:val="18"/>
              </w:rPr>
              <w:t>2.534</w:t>
            </w:r>
          </w:p>
        </w:tc>
        <w:tc>
          <w:tcPr>
            <w:tcW w:w="1418" w:type="dxa"/>
          </w:tcPr>
          <w:p w14:paraId="71E652AD" w14:textId="77777777" w:rsidR="00DD0F12" w:rsidRPr="006D5903" w:rsidRDefault="00DD0F12" w:rsidP="00F8168F">
            <w:pPr>
              <w:jc w:val="both"/>
              <w:rPr>
                <w:sz w:val="18"/>
                <w:szCs w:val="18"/>
              </w:rPr>
            </w:pPr>
            <w:r w:rsidRPr="006D5903">
              <w:rPr>
                <w:sz w:val="18"/>
                <w:szCs w:val="18"/>
              </w:rPr>
              <w:t>2.49</w:t>
            </w:r>
          </w:p>
        </w:tc>
        <w:tc>
          <w:tcPr>
            <w:tcW w:w="992" w:type="dxa"/>
          </w:tcPr>
          <w:p w14:paraId="2BFEA897" w14:textId="77777777" w:rsidR="00DD0F12" w:rsidRPr="00256FF6" w:rsidRDefault="00DD0F12" w:rsidP="00F8168F">
            <w:pPr>
              <w:jc w:val="both"/>
              <w:rPr>
                <w:sz w:val="18"/>
                <w:szCs w:val="18"/>
                <w:highlight w:val="yellow"/>
              </w:rPr>
            </w:pPr>
            <w:r w:rsidRPr="00256FF6">
              <w:rPr>
                <w:strike/>
                <w:sz w:val="18"/>
                <w:szCs w:val="18"/>
                <w:highlight w:val="yellow"/>
              </w:rPr>
              <w:t>0.</w:t>
            </w:r>
            <w:r w:rsidRPr="00256FF6">
              <w:rPr>
                <w:sz w:val="18"/>
                <w:szCs w:val="18"/>
                <w:highlight w:val="yellow"/>
              </w:rPr>
              <w:t>98</w:t>
            </w:r>
          </w:p>
        </w:tc>
      </w:tr>
    </w:tbl>
    <w:p w14:paraId="2DB620E9" w14:textId="3A01836A" w:rsidR="00793470" w:rsidRPr="00F34801" w:rsidRDefault="00793470" w:rsidP="005740B2">
      <w:pPr>
        <w:spacing w:line="480" w:lineRule="auto"/>
        <w:jc w:val="both"/>
      </w:pPr>
    </w:p>
    <w:p w14:paraId="5371575C" w14:textId="49DAFC3A" w:rsidR="00CF167E" w:rsidRPr="00F34801" w:rsidRDefault="00780B00" w:rsidP="003231C7">
      <w:pPr>
        <w:spacing w:line="480" w:lineRule="auto"/>
        <w:jc w:val="both"/>
        <w:outlineLvl w:val="0"/>
        <w:rPr>
          <w:b/>
        </w:rPr>
      </w:pPr>
      <w:r>
        <w:rPr>
          <w:b/>
        </w:rPr>
        <w:t>2. Methods</w:t>
      </w:r>
    </w:p>
    <w:p w14:paraId="1567D79C" w14:textId="68450E56" w:rsidR="00E773B0" w:rsidRPr="00F34801" w:rsidRDefault="00E773B0" w:rsidP="00303B26">
      <w:pPr>
        <w:spacing w:line="480" w:lineRule="auto"/>
        <w:ind w:firstLine="720"/>
        <w:jc w:val="both"/>
        <w:outlineLvl w:val="0"/>
        <w:rPr>
          <w:i/>
        </w:rPr>
      </w:pPr>
      <w:r w:rsidRPr="00F34801">
        <w:rPr>
          <w:i/>
        </w:rPr>
        <w:t>2.1 Materials and SPS processing</w:t>
      </w:r>
    </w:p>
    <w:p w14:paraId="64759875" w14:textId="6C2724E8" w:rsidR="00E62EC4" w:rsidRPr="00F34801" w:rsidRDefault="008A238D" w:rsidP="00303B26">
      <w:pPr>
        <w:spacing w:line="480" w:lineRule="auto"/>
        <w:ind w:firstLine="720"/>
        <w:jc w:val="both"/>
        <w:outlineLvl w:val="0"/>
      </w:pPr>
      <w:r w:rsidRPr="00F34801">
        <w:t>Raw powders were B</w:t>
      </w:r>
      <w:r w:rsidRPr="00F34801">
        <w:rPr>
          <w:vertAlign w:val="subscript"/>
        </w:rPr>
        <w:t>4</w:t>
      </w:r>
      <w:r w:rsidRPr="00F34801">
        <w:t xml:space="preserve">C, </w:t>
      </w:r>
      <w:r w:rsidRPr="00F34801">
        <w:sym w:font="Symbol" w:char="F061"/>
      </w:r>
      <w:r w:rsidRPr="00F34801">
        <w:t>-AlB</w:t>
      </w:r>
      <w:r w:rsidRPr="00F34801">
        <w:rPr>
          <w:vertAlign w:val="subscript"/>
        </w:rPr>
        <w:t>12</w:t>
      </w:r>
      <w:r w:rsidRPr="00F34801">
        <w:t xml:space="preserve"> and B. Boron carbide was supplied by </w:t>
      </w:r>
      <w:proofErr w:type="spellStart"/>
      <w:r w:rsidRPr="00F34801">
        <w:t>Kojundo</w:t>
      </w:r>
      <w:proofErr w:type="spellEnd"/>
      <w:r w:rsidRPr="00F34801">
        <w:t xml:space="preserve"> Chemical Laboratory Co. Ltd, </w:t>
      </w:r>
      <w:r w:rsidR="004E1109">
        <w:t>Japan. The BC powder</w:t>
      </w:r>
      <w:r w:rsidR="00CE748A">
        <w:t xml:space="preserve"> </w:t>
      </w:r>
      <w:r w:rsidR="004E1109">
        <w:t xml:space="preserve">has shown by </w:t>
      </w:r>
      <w:r w:rsidR="00CE748A" w:rsidRPr="00F34801">
        <w:t>energy di</w:t>
      </w:r>
      <w:r w:rsidR="00CE748A">
        <w:t xml:space="preserve">spersive spectroscopy (EDS) </w:t>
      </w:r>
      <w:r w:rsidR="004E1109">
        <w:t xml:space="preserve">traces of </w:t>
      </w:r>
      <w:r w:rsidR="00CE748A">
        <w:t xml:space="preserve">mostly </w:t>
      </w:r>
      <w:r w:rsidR="00CE748A" w:rsidRPr="00F34801">
        <w:t xml:space="preserve">Ca, </w:t>
      </w:r>
      <w:r w:rsidR="00CE748A">
        <w:t xml:space="preserve">and others </w:t>
      </w:r>
      <w:r w:rsidR="004E1109">
        <w:t xml:space="preserve">impurity elements </w:t>
      </w:r>
      <w:r w:rsidR="00CE748A">
        <w:t xml:space="preserve">such as </w:t>
      </w:r>
      <w:r w:rsidR="00CE748A" w:rsidRPr="00F34801">
        <w:t xml:space="preserve">Mg, Si, Fe, Cu, and Na. </w:t>
      </w:r>
      <w:r w:rsidR="00CE748A">
        <w:t>The p</w:t>
      </w:r>
      <w:r w:rsidRPr="00F34801">
        <w:t xml:space="preserve">owder of </w:t>
      </w:r>
      <w:r w:rsidRPr="00F34801">
        <w:sym w:font="Symbol" w:char="F061"/>
      </w:r>
      <w:r w:rsidRPr="00F34801">
        <w:t>-AlB</w:t>
      </w:r>
      <w:r w:rsidRPr="00F34801">
        <w:rPr>
          <w:vertAlign w:val="subscript"/>
        </w:rPr>
        <w:t>12</w:t>
      </w:r>
      <w:r w:rsidRPr="00F34801">
        <w:t xml:space="preserve"> </w:t>
      </w:r>
      <w:r w:rsidR="00CE748A">
        <w:t>was synthe</w:t>
      </w:r>
      <w:r w:rsidR="004E1109">
        <w:t>sized from B</w:t>
      </w:r>
      <w:r w:rsidR="004E1109" w:rsidRPr="00F20433">
        <w:rPr>
          <w:vertAlign w:val="subscript"/>
        </w:rPr>
        <w:t>4</w:t>
      </w:r>
      <w:r w:rsidR="004E1109">
        <w:t xml:space="preserve">C and Al powders in vacuum at 1400 </w:t>
      </w:r>
      <w:r w:rsidR="004E1109">
        <w:sym w:font="Symbol" w:char="F0B0"/>
      </w:r>
      <w:r w:rsidR="004E1109">
        <w:t>C</w:t>
      </w:r>
      <w:r w:rsidR="00CE748A">
        <w:t xml:space="preserve"> </w:t>
      </w:r>
      <w:r w:rsidR="004E1109">
        <w:t xml:space="preserve">followed by chemical leaching of impurity phases </w:t>
      </w:r>
      <w:r w:rsidRPr="00F34801">
        <w:t>[</w:t>
      </w:r>
      <w:r w:rsidR="005E4524">
        <w:rPr>
          <w:color w:val="0070C0"/>
        </w:rPr>
        <w:t>13</w:t>
      </w:r>
      <w:r w:rsidRPr="00F34801">
        <w:t>]. The X-ray diffraction</w:t>
      </w:r>
      <w:r w:rsidR="007F7D8B" w:rsidRPr="00F34801">
        <w:t xml:space="preserve"> (XRD)</w:t>
      </w:r>
      <w:r w:rsidRPr="00F34801">
        <w:t xml:space="preserve"> pattern is presented in </w:t>
      </w:r>
      <w:r w:rsidRPr="00F34801">
        <w:rPr>
          <w:color w:val="0070C0"/>
        </w:rPr>
        <w:t>Fig. 2</w:t>
      </w:r>
      <w:r w:rsidRPr="00F34801">
        <w:t xml:space="preserve">. </w:t>
      </w:r>
      <w:r w:rsidR="007F7D8B" w:rsidRPr="00F34801">
        <w:t xml:space="preserve">Boron was used in two forms: amorphous denoted B1 produced by </w:t>
      </w:r>
      <w:proofErr w:type="spellStart"/>
      <w:r w:rsidR="007F7D8B" w:rsidRPr="00F34801">
        <w:t>Chim</w:t>
      </w:r>
      <w:proofErr w:type="spellEnd"/>
      <w:r w:rsidR="007F7D8B" w:rsidRPr="00F34801">
        <w:t xml:space="preserve"> </w:t>
      </w:r>
      <w:proofErr w:type="spellStart"/>
      <w:r w:rsidR="007F7D8B" w:rsidRPr="00F34801">
        <w:t>Reac</w:t>
      </w:r>
      <w:r w:rsidR="004E1109">
        <w:t>tiv</w:t>
      </w:r>
      <w:proofErr w:type="spellEnd"/>
      <w:r w:rsidR="004E1109">
        <w:t xml:space="preserve"> co. Ltd., Donetsk, Ukraine</w:t>
      </w:r>
      <w:r w:rsidR="007F7D8B" w:rsidRPr="00F34801">
        <w:t xml:space="preserve"> and crystalline denoted B2 supplied by Wako Pure Chemical Indu</w:t>
      </w:r>
      <w:r w:rsidR="005522CE">
        <w:t>stries, Ltd., Osaka, Japan</w:t>
      </w:r>
      <w:r w:rsidR="007F7D8B" w:rsidRPr="00F34801">
        <w:t xml:space="preserve">. XRD patterns </w:t>
      </w:r>
      <w:r w:rsidR="00E62EC4" w:rsidRPr="00F34801">
        <w:t xml:space="preserve">and other details </w:t>
      </w:r>
      <w:r w:rsidR="007F7D8B" w:rsidRPr="00F34801">
        <w:t>of these boron powders were reported in ref. [</w:t>
      </w:r>
      <w:r w:rsidR="005E4524">
        <w:rPr>
          <w:color w:val="0070C0"/>
        </w:rPr>
        <w:t>14</w:t>
      </w:r>
      <w:r w:rsidR="007F7D8B" w:rsidRPr="00F34801">
        <w:t xml:space="preserve">]. </w:t>
      </w:r>
      <w:r w:rsidR="00574D90" w:rsidRPr="00F34801">
        <w:t>Raw powders were mixed in ethanol</w:t>
      </w:r>
      <w:r w:rsidR="00630E8B" w:rsidRPr="00F34801">
        <w:t xml:space="preserve"> using a </w:t>
      </w:r>
      <w:r w:rsidR="00830931" w:rsidRPr="00F34801">
        <w:t>plastic</w:t>
      </w:r>
      <w:r w:rsidR="006E6129" w:rsidRPr="00F34801">
        <w:t xml:space="preserve"> jar and</w:t>
      </w:r>
      <w:r w:rsidR="00630E8B" w:rsidRPr="00F34801">
        <w:t xml:space="preserve"> balls</w:t>
      </w:r>
      <w:r w:rsidR="00574D90" w:rsidRPr="00F34801">
        <w:t>.</w:t>
      </w:r>
      <w:r w:rsidR="00630E8B" w:rsidRPr="00F34801">
        <w:t xml:space="preserve"> </w:t>
      </w:r>
      <w:r w:rsidR="00574D90" w:rsidRPr="00F34801">
        <w:t xml:space="preserve">Starting compositions are presented in </w:t>
      </w:r>
      <w:r w:rsidR="00574D90" w:rsidRPr="00F34801">
        <w:rPr>
          <w:color w:val="0070C0"/>
        </w:rPr>
        <w:t>Table 1.</w:t>
      </w:r>
      <w:r w:rsidR="00303B26" w:rsidRPr="00F34801">
        <w:t xml:space="preserve"> </w:t>
      </w:r>
      <w:r w:rsidR="00630E8B" w:rsidRPr="00A622A4">
        <w:t>After drying in air</w:t>
      </w:r>
      <w:r w:rsidR="00A20176" w:rsidRPr="00A622A4">
        <w:t xml:space="preserve"> </w:t>
      </w:r>
      <w:r w:rsidR="00630E8B" w:rsidRPr="00A622A4">
        <w:t>at</w:t>
      </w:r>
      <w:r w:rsidR="00630E8B" w:rsidRPr="00F34801">
        <w:t xml:space="preserve"> 100</w:t>
      </w:r>
      <w:r w:rsidR="00630E8B" w:rsidRPr="00F34801">
        <w:sym w:font="Symbol" w:char="F0B0"/>
      </w:r>
      <w:r w:rsidR="00630E8B" w:rsidRPr="00F34801">
        <w:t>C, p</w:t>
      </w:r>
      <w:r w:rsidR="00303B26" w:rsidRPr="00F34801">
        <w:t xml:space="preserve">owder mixtures were screened through sieves of 200 and 400 mesh (74 and 37 </w:t>
      </w:r>
      <w:r w:rsidR="00303B26" w:rsidRPr="00F34801">
        <w:sym w:font="Symbol" w:char="F06D"/>
      </w:r>
      <w:r w:rsidR="00303B26" w:rsidRPr="00F34801">
        <w:t>m).</w:t>
      </w:r>
    </w:p>
    <w:p w14:paraId="3511D2E4" w14:textId="41A94F3E" w:rsidR="00A20176" w:rsidRPr="00F34801" w:rsidRDefault="009F150E" w:rsidP="009F150E">
      <w:pPr>
        <w:spacing w:line="480" w:lineRule="auto"/>
        <w:jc w:val="both"/>
        <w:outlineLvl w:val="0"/>
        <w:rPr>
          <w:shd w:val="clear" w:color="auto" w:fill="FFFFFF"/>
        </w:rPr>
      </w:pPr>
      <w:r w:rsidRPr="00F34801">
        <w:lastRenderedPageBreak/>
        <w:tab/>
        <w:t>Powder mixtures were wrapped into Ta-foil</w:t>
      </w:r>
      <w:r w:rsidR="005A2C76" w:rsidRPr="00F34801">
        <w:t xml:space="preserve"> (Sigma-Aldrich </w:t>
      </w:r>
      <w:proofErr w:type="spellStart"/>
      <w:r w:rsidR="005A2C76" w:rsidRPr="00F34801">
        <w:t>Chemie</w:t>
      </w:r>
      <w:proofErr w:type="spellEnd"/>
      <w:r w:rsidR="005A2C76" w:rsidRPr="00F34801">
        <w:t>, 0.0</w:t>
      </w:r>
      <w:r w:rsidR="00030CEC">
        <w:t>25 mm thick</w:t>
      </w:r>
      <w:r w:rsidR="005A2C76" w:rsidRPr="00F34801">
        <w:t>)</w:t>
      </w:r>
      <w:r w:rsidR="00680C7E" w:rsidRPr="00F34801">
        <w:t>, then into a graphite foil</w:t>
      </w:r>
      <w:r w:rsidRPr="00F34801">
        <w:t xml:space="preserve"> and introduced in a graphite die system. Loaded dies were placed in the processing chamber of a </w:t>
      </w:r>
      <w:r w:rsidRPr="00F34801">
        <w:rPr>
          <w:shd w:val="clear" w:color="auto" w:fill="FFFFFF"/>
        </w:rPr>
        <w:t xml:space="preserve">‘Dr. Sinter’ SPS apparatus (Sumitomo, Japan). </w:t>
      </w:r>
    </w:p>
    <w:p w14:paraId="2E5F2BFD" w14:textId="726D413B" w:rsidR="00A20176" w:rsidRPr="00F34801" w:rsidRDefault="00E62EC4" w:rsidP="00A20176">
      <w:pPr>
        <w:spacing w:line="480" w:lineRule="auto"/>
        <w:ind w:firstLine="720"/>
        <w:jc w:val="both"/>
        <w:outlineLvl w:val="0"/>
      </w:pPr>
      <w:r w:rsidRPr="00F34801">
        <w:t>Preliminary SPS</w:t>
      </w:r>
      <w:r w:rsidR="009F150E" w:rsidRPr="00F34801">
        <w:t xml:space="preserve"> experiments to find sintering window were conducted on </w:t>
      </w:r>
      <w:r w:rsidR="009F150E" w:rsidRPr="00F34801">
        <w:sym w:font="Symbol" w:char="F061"/>
      </w:r>
      <w:r w:rsidR="009F150E" w:rsidRPr="00F34801">
        <w:t>-AlB</w:t>
      </w:r>
      <w:r w:rsidR="009F150E" w:rsidRPr="00F34801">
        <w:rPr>
          <w:vertAlign w:val="subscript"/>
        </w:rPr>
        <w:t>12</w:t>
      </w:r>
      <w:r w:rsidRPr="00F34801">
        <w:t xml:space="preserve"> </w:t>
      </w:r>
      <w:r w:rsidR="009F150E" w:rsidRPr="00F34801">
        <w:t xml:space="preserve">powder. </w:t>
      </w:r>
      <w:r w:rsidR="00303B26" w:rsidRPr="00F34801">
        <w:t xml:space="preserve"> </w:t>
      </w:r>
      <w:r w:rsidR="00264A20" w:rsidRPr="00F34801">
        <w:t xml:space="preserve">For a </w:t>
      </w:r>
      <w:r w:rsidR="00264A20" w:rsidRPr="005E71EF">
        <w:rPr>
          <w:strike/>
          <w:highlight w:val="yellow"/>
        </w:rPr>
        <w:t>force</w:t>
      </w:r>
      <w:r w:rsidR="005E71EF" w:rsidRPr="005E71EF">
        <w:rPr>
          <w:highlight w:val="yellow"/>
        </w:rPr>
        <w:t xml:space="preserve"> pressure</w:t>
      </w:r>
      <w:r w:rsidR="009F150E" w:rsidRPr="00F34801">
        <w:t xml:space="preserve"> of </w:t>
      </w:r>
      <w:r w:rsidR="009F150E" w:rsidRPr="005E71EF">
        <w:rPr>
          <w:strike/>
          <w:highlight w:val="yellow"/>
        </w:rPr>
        <w:t>8</w:t>
      </w:r>
      <w:r w:rsidR="005E71EF" w:rsidRPr="005E71EF">
        <w:rPr>
          <w:strike/>
          <w:highlight w:val="yellow"/>
        </w:rPr>
        <w:t xml:space="preserve"> </w:t>
      </w:r>
      <w:proofErr w:type="spellStart"/>
      <w:proofErr w:type="gramStart"/>
      <w:r w:rsidR="005E71EF" w:rsidRPr="005E71EF">
        <w:rPr>
          <w:strike/>
          <w:highlight w:val="yellow"/>
        </w:rPr>
        <w:t>k</w:t>
      </w:r>
      <w:r w:rsidR="009F150E" w:rsidRPr="005E71EF">
        <w:rPr>
          <w:strike/>
          <w:highlight w:val="yellow"/>
        </w:rPr>
        <w:t>N</w:t>
      </w:r>
      <w:proofErr w:type="spellEnd"/>
      <w:r w:rsidR="005E71EF" w:rsidRPr="005E71EF">
        <w:rPr>
          <w:highlight w:val="yellow"/>
        </w:rPr>
        <w:t xml:space="preserve">  100</w:t>
      </w:r>
      <w:proofErr w:type="gramEnd"/>
      <w:r w:rsidR="005E71EF" w:rsidRPr="005E71EF">
        <w:rPr>
          <w:highlight w:val="yellow"/>
        </w:rPr>
        <w:t xml:space="preserve"> MPa</w:t>
      </w:r>
      <w:r w:rsidR="00DA19E4" w:rsidRPr="00F34801">
        <w:t>,</w:t>
      </w:r>
      <w:r w:rsidR="009F150E" w:rsidRPr="00F34801">
        <w:t xml:space="preserve"> sample was heated with 50 </w:t>
      </w:r>
      <w:r w:rsidR="009F150E" w:rsidRPr="00F34801">
        <w:sym w:font="Symbol" w:char="F0B0"/>
      </w:r>
      <w:r w:rsidR="009F150E" w:rsidRPr="00F34801">
        <w:t xml:space="preserve">C/min up to 2000 </w:t>
      </w:r>
      <w:r w:rsidR="009F150E" w:rsidRPr="00F34801">
        <w:sym w:font="Symbol" w:char="F0B0"/>
      </w:r>
      <w:r w:rsidR="009F150E" w:rsidRPr="00F34801">
        <w:t xml:space="preserve">C and displacement of the punches was in-situ recorded by the SPS machine. By this procedure it was established that a temperature of 1800 </w:t>
      </w:r>
      <w:r w:rsidR="009F150E" w:rsidRPr="00F34801">
        <w:sym w:font="Symbol" w:char="F0B0"/>
      </w:r>
      <w:r w:rsidR="009F150E" w:rsidRPr="00F34801">
        <w:t xml:space="preserve">C is necessary for sample consolidation. </w:t>
      </w:r>
      <w:r w:rsidR="00DA19E4" w:rsidRPr="00F34801">
        <w:t xml:space="preserve">At temperatures of 1400 and 1600 </w:t>
      </w:r>
      <w:r w:rsidR="00DA19E4" w:rsidRPr="00F34801">
        <w:sym w:font="Symbol" w:char="F0B0"/>
      </w:r>
      <w:r w:rsidR="00DA19E4" w:rsidRPr="00F34801">
        <w:t>C phase AlB</w:t>
      </w:r>
      <w:r w:rsidR="00DA19E4" w:rsidRPr="00F34801">
        <w:rPr>
          <w:vertAlign w:val="subscript"/>
        </w:rPr>
        <w:t>12</w:t>
      </w:r>
      <w:r w:rsidR="00DA19E4" w:rsidRPr="00F34801">
        <w:t>C</w:t>
      </w:r>
      <w:r w:rsidR="00DA19E4" w:rsidRPr="00F34801">
        <w:rPr>
          <w:vertAlign w:val="subscript"/>
        </w:rPr>
        <w:t>2</w:t>
      </w:r>
      <w:r w:rsidR="00517066">
        <w:t xml:space="preserve"> forms according to </w:t>
      </w:r>
      <w:r w:rsidR="00DA19E4" w:rsidRPr="00F34801">
        <w:t>refs</w:t>
      </w:r>
      <w:r w:rsidR="0087008A" w:rsidRPr="00F34801">
        <w:t>.</w:t>
      </w:r>
      <w:r w:rsidR="00DA19E4" w:rsidRPr="00F34801">
        <w:t xml:space="preserve"> [</w:t>
      </w:r>
      <w:r w:rsidR="00A85735" w:rsidRPr="00A85735">
        <w:rPr>
          <w:color w:val="0070C0"/>
        </w:rPr>
        <w:t>3</w:t>
      </w:r>
      <w:r w:rsidR="00DA19E4" w:rsidRPr="00F34801">
        <w:t>] and [</w:t>
      </w:r>
      <w:r w:rsidR="00A85735" w:rsidRPr="00A85735">
        <w:rPr>
          <w:color w:val="0070C0"/>
        </w:rPr>
        <w:t>2</w:t>
      </w:r>
      <w:r w:rsidR="00DA19E4" w:rsidRPr="00F34801">
        <w:t>], respectively. Phase AlB</w:t>
      </w:r>
      <w:r w:rsidR="00DA19E4" w:rsidRPr="00F34801">
        <w:rPr>
          <w:vertAlign w:val="subscript"/>
        </w:rPr>
        <w:t>24</w:t>
      </w:r>
      <w:r w:rsidR="00DA19E4" w:rsidRPr="00F34801">
        <w:t>C</w:t>
      </w:r>
      <w:r w:rsidR="00DA19E4" w:rsidRPr="00F34801">
        <w:rPr>
          <w:vertAlign w:val="subscript"/>
        </w:rPr>
        <w:t>4</w:t>
      </w:r>
      <w:r w:rsidR="00DA19E4" w:rsidRPr="00F34801">
        <w:t xml:space="preserve"> was not found</w:t>
      </w:r>
      <w:r w:rsidR="00A16A40" w:rsidRPr="00F34801">
        <w:t xml:space="preserve"> implying that its domain of stability is at higher temperatures. Therefore, the selected SPS temperature of 1800 </w:t>
      </w:r>
      <w:r w:rsidR="00A16A40" w:rsidRPr="00F34801">
        <w:sym w:font="Symbol" w:char="F0B0"/>
      </w:r>
      <w:r w:rsidR="00A16A40" w:rsidRPr="00F34801">
        <w:t>C</w:t>
      </w:r>
      <w:r w:rsidR="00A20176" w:rsidRPr="00F34801">
        <w:t xml:space="preserve"> was</w:t>
      </w:r>
      <w:r w:rsidR="00A16A40" w:rsidRPr="00F34801">
        <w:t xml:space="preserve"> expected to promote not only fabrication of high density bulk samples, but also </w:t>
      </w:r>
      <w:r w:rsidR="00D77C28" w:rsidRPr="00F34801">
        <w:t xml:space="preserve">reactive </w:t>
      </w:r>
      <w:r w:rsidR="00A16A40" w:rsidRPr="00F34801">
        <w:t>formation of AlB</w:t>
      </w:r>
      <w:r w:rsidR="00A16A40" w:rsidRPr="00F34801">
        <w:rPr>
          <w:vertAlign w:val="subscript"/>
        </w:rPr>
        <w:t>24</w:t>
      </w:r>
      <w:r w:rsidR="00A16A40" w:rsidRPr="00F34801">
        <w:t>C</w:t>
      </w:r>
      <w:r w:rsidR="00A16A40" w:rsidRPr="00F34801">
        <w:rPr>
          <w:vertAlign w:val="subscript"/>
        </w:rPr>
        <w:t>4</w:t>
      </w:r>
      <w:r w:rsidR="00A16A40" w:rsidRPr="00F34801">
        <w:t xml:space="preserve"> phase.</w:t>
      </w:r>
      <w:r w:rsidR="005A2C76" w:rsidRPr="00F34801">
        <w:t xml:space="preserve"> </w:t>
      </w:r>
    </w:p>
    <w:p w14:paraId="0182FA03" w14:textId="0641BC7C" w:rsidR="00156D3E" w:rsidRPr="00F34801" w:rsidRDefault="00E773B0" w:rsidP="00A20176">
      <w:pPr>
        <w:spacing w:line="480" w:lineRule="auto"/>
        <w:ind w:firstLine="720"/>
        <w:jc w:val="both"/>
        <w:outlineLvl w:val="0"/>
      </w:pPr>
      <w:r w:rsidRPr="00F34801">
        <w:t xml:space="preserve">Considering preliminary </w:t>
      </w:r>
      <w:r w:rsidR="00A20176" w:rsidRPr="00F34801">
        <w:t xml:space="preserve">SPS </w:t>
      </w:r>
      <w:r w:rsidRPr="00F34801">
        <w:t>experiments, s</w:t>
      </w:r>
      <w:r w:rsidR="005A2C76" w:rsidRPr="00F34801">
        <w:t xml:space="preserve">amples from </w:t>
      </w:r>
      <w:r w:rsidR="005A2C76" w:rsidRPr="00F34801">
        <w:rPr>
          <w:color w:val="0070C0"/>
        </w:rPr>
        <w:t>Table 1</w:t>
      </w:r>
      <w:r w:rsidR="005A2C76" w:rsidRPr="00F34801">
        <w:t xml:space="preserve"> were processed at 1800 </w:t>
      </w:r>
      <w:r w:rsidR="005A2C76" w:rsidRPr="00F34801">
        <w:sym w:font="Symbol" w:char="F0B0"/>
      </w:r>
      <w:r w:rsidR="005A2C76" w:rsidRPr="00F34801">
        <w:t xml:space="preserve">C for </w:t>
      </w:r>
      <w:r w:rsidR="003808B7" w:rsidRPr="00F34801">
        <w:t>6 min</w:t>
      </w:r>
      <w:r w:rsidR="005A2C76" w:rsidRPr="00F34801">
        <w:t xml:space="preserve"> under a flow of </w:t>
      </w:r>
      <w:proofErr w:type="spellStart"/>
      <w:r w:rsidR="00D77C28" w:rsidRPr="00F34801">
        <w:t>Ar</w:t>
      </w:r>
      <w:proofErr w:type="spellEnd"/>
      <w:r w:rsidR="00E94D91" w:rsidRPr="00F34801">
        <w:t xml:space="preserve"> gas</w:t>
      </w:r>
      <w:r w:rsidR="00D77C28" w:rsidRPr="00F34801">
        <w:t xml:space="preserve"> (2 l/min). </w:t>
      </w:r>
      <w:r w:rsidR="00156D3E" w:rsidRPr="00F34801">
        <w:t>F</w:t>
      </w:r>
      <w:r w:rsidR="00A20176" w:rsidRPr="00F34801">
        <w:t>urnace cooling was used</w:t>
      </w:r>
      <w:r w:rsidR="00156D3E" w:rsidRPr="00F34801">
        <w:t>.</w:t>
      </w:r>
      <w:r w:rsidR="00D77C28" w:rsidRPr="00F34801">
        <w:t xml:space="preserve"> Samples were 10 mm in diameter and </w:t>
      </w:r>
      <w:r w:rsidR="00D77C28" w:rsidRPr="00F34801">
        <w:sym w:font="Symbol" w:char="F07E"/>
      </w:r>
      <w:r w:rsidR="00D77C28" w:rsidRPr="00F34801">
        <w:t>3 mm thickness.</w:t>
      </w:r>
      <w:r w:rsidR="00156D3E" w:rsidRPr="00F34801">
        <w:t xml:space="preserve"> </w:t>
      </w:r>
    </w:p>
    <w:p w14:paraId="13907559" w14:textId="77777777" w:rsidR="00156D3E" w:rsidRPr="00F34801" w:rsidRDefault="00156D3E" w:rsidP="009F150E">
      <w:pPr>
        <w:spacing w:line="480" w:lineRule="auto"/>
        <w:jc w:val="both"/>
        <w:outlineLvl w:val="0"/>
      </w:pPr>
    </w:p>
    <w:p w14:paraId="4DCFCDDB" w14:textId="6C89C7F8" w:rsidR="00156D3E" w:rsidRPr="00F34801" w:rsidRDefault="00C06762" w:rsidP="00156D3E">
      <w:pPr>
        <w:spacing w:line="480" w:lineRule="auto"/>
        <w:ind w:firstLine="720"/>
        <w:jc w:val="both"/>
        <w:outlineLvl w:val="0"/>
        <w:rPr>
          <w:i/>
        </w:rPr>
      </w:pPr>
      <w:r w:rsidRPr="00F34801">
        <w:rPr>
          <w:i/>
        </w:rPr>
        <w:t>2.2</w:t>
      </w:r>
      <w:r w:rsidR="00156D3E" w:rsidRPr="00F34801">
        <w:rPr>
          <w:i/>
        </w:rPr>
        <w:t xml:space="preserve"> Materials </w:t>
      </w:r>
      <w:r w:rsidRPr="00F34801">
        <w:rPr>
          <w:i/>
        </w:rPr>
        <w:t>characterization</w:t>
      </w:r>
    </w:p>
    <w:p w14:paraId="7C330842" w14:textId="77777777" w:rsidR="003468D8" w:rsidRPr="00F34801" w:rsidRDefault="00156D3E" w:rsidP="002F7C41">
      <w:pPr>
        <w:spacing w:line="480" w:lineRule="auto"/>
        <w:ind w:firstLine="720"/>
        <w:jc w:val="both"/>
        <w:outlineLvl w:val="0"/>
      </w:pPr>
      <w:r w:rsidRPr="00F34801">
        <w:t xml:space="preserve">The apparent bulk density </w:t>
      </w:r>
      <w:r w:rsidR="002F7C41" w:rsidRPr="00F34801">
        <w:rPr>
          <w:i/>
        </w:rPr>
        <w:sym w:font="Symbol" w:char="F072"/>
      </w:r>
      <w:r w:rsidR="002F7C41" w:rsidRPr="00F34801">
        <w:rPr>
          <w:vertAlign w:val="subscript"/>
        </w:rPr>
        <w:t>a</w:t>
      </w:r>
      <w:r w:rsidR="002F7C41" w:rsidRPr="00F34801">
        <w:t xml:space="preserve"> </w:t>
      </w:r>
      <w:r w:rsidR="0021448D" w:rsidRPr="00F34801">
        <w:t>(</w:t>
      </w:r>
      <w:r w:rsidR="0021448D" w:rsidRPr="00F34801">
        <w:rPr>
          <w:color w:val="0070C0"/>
        </w:rPr>
        <w:t>Table 1</w:t>
      </w:r>
      <w:r w:rsidR="0021448D" w:rsidRPr="00F34801">
        <w:t xml:space="preserve">) </w:t>
      </w:r>
      <w:r w:rsidRPr="00F34801">
        <w:t>of the SPS</w:t>
      </w:r>
      <w:r w:rsidR="002F7C41" w:rsidRPr="00F34801">
        <w:t>-</w:t>
      </w:r>
      <w:r w:rsidR="0021448D" w:rsidRPr="00F34801">
        <w:t>ed samples was determined</w:t>
      </w:r>
      <w:r w:rsidRPr="00F34801">
        <w:t xml:space="preserve"> by Archimedes method</w:t>
      </w:r>
      <w:r w:rsidR="002F7C41" w:rsidRPr="00F34801">
        <w:t xml:space="preserve"> using</w:t>
      </w:r>
      <w:r w:rsidRPr="00F34801">
        <w:t xml:space="preserve"> ethanol and according to ASTM B 963–08</w:t>
      </w:r>
      <w:r w:rsidR="002F7C41" w:rsidRPr="00F34801">
        <w:t xml:space="preserve">. The relative density </w:t>
      </w:r>
      <w:r w:rsidR="002F7C41" w:rsidRPr="00F34801">
        <w:rPr>
          <w:i/>
        </w:rPr>
        <w:sym w:font="Symbol" w:char="F072"/>
      </w:r>
      <w:proofErr w:type="gramStart"/>
      <w:r w:rsidR="002F7C41" w:rsidRPr="00F34801">
        <w:rPr>
          <w:vertAlign w:val="subscript"/>
        </w:rPr>
        <w:t>R</w:t>
      </w:r>
      <w:r w:rsidR="002F7C41" w:rsidRPr="00F34801">
        <w:t xml:space="preserve"> </w:t>
      </w:r>
      <w:r w:rsidR="0021448D" w:rsidRPr="00F34801">
        <w:t xml:space="preserve"> (</w:t>
      </w:r>
      <w:proofErr w:type="gramEnd"/>
      <w:r w:rsidR="0021448D" w:rsidRPr="00F34801">
        <w:rPr>
          <w:color w:val="0070C0"/>
        </w:rPr>
        <w:t>Table 1</w:t>
      </w:r>
      <w:r w:rsidR="0021448D" w:rsidRPr="00F34801">
        <w:t>) was estimated</w:t>
      </w:r>
      <w:r w:rsidR="002F7C41" w:rsidRPr="00F34801">
        <w:t xml:space="preserve"> as the ratio between the apparent (</w:t>
      </w:r>
      <w:r w:rsidR="002F7C41" w:rsidRPr="00F34801">
        <w:rPr>
          <w:i/>
        </w:rPr>
        <w:sym w:font="Symbol" w:char="F072"/>
      </w:r>
      <w:r w:rsidR="002F7C41" w:rsidRPr="00F34801">
        <w:rPr>
          <w:vertAlign w:val="subscript"/>
        </w:rPr>
        <w:t>a</w:t>
      </w:r>
      <w:r w:rsidR="002F7C41" w:rsidRPr="00F34801">
        <w:t>)</w:t>
      </w:r>
      <w:r w:rsidR="0021448D" w:rsidRPr="00F34801">
        <w:t xml:space="preserve"> </w:t>
      </w:r>
      <w:r w:rsidR="002F7C41" w:rsidRPr="00F34801">
        <w:t>and theoretical densities (</w:t>
      </w:r>
      <w:r w:rsidR="002F7C41" w:rsidRPr="00F34801">
        <w:rPr>
          <w:i/>
        </w:rPr>
        <w:sym w:font="Symbol" w:char="F072"/>
      </w:r>
      <w:r w:rsidR="002F7C41" w:rsidRPr="00F34801">
        <w:rPr>
          <w:vertAlign w:val="subscript"/>
        </w:rPr>
        <w:t>T</w:t>
      </w:r>
      <w:r w:rsidR="002F7C41" w:rsidRPr="00F34801">
        <w:t>). Theoretical density was calculated considering starting compositions and theoretical densities of B</w:t>
      </w:r>
      <w:r w:rsidR="002F7C41" w:rsidRPr="00F34801">
        <w:rPr>
          <w:vertAlign w:val="subscript"/>
        </w:rPr>
        <w:t>4</w:t>
      </w:r>
      <w:r w:rsidR="002F7C41" w:rsidRPr="00F34801">
        <w:t xml:space="preserve">C, </w:t>
      </w:r>
      <w:r w:rsidR="0021448D" w:rsidRPr="00F34801">
        <w:sym w:font="Symbol" w:char="F061"/>
      </w:r>
      <w:r w:rsidR="0021448D" w:rsidRPr="00F34801">
        <w:t>-</w:t>
      </w:r>
      <w:r w:rsidR="002F7C41" w:rsidRPr="00F34801">
        <w:t>AlB</w:t>
      </w:r>
      <w:r w:rsidR="002F7C41" w:rsidRPr="00F34801">
        <w:rPr>
          <w:vertAlign w:val="subscript"/>
        </w:rPr>
        <w:t>12</w:t>
      </w:r>
      <w:r w:rsidR="0021448D" w:rsidRPr="00F34801">
        <w:t>,</w:t>
      </w:r>
      <w:r w:rsidR="002F7C41" w:rsidRPr="00F34801">
        <w:t xml:space="preserve"> and B</w:t>
      </w:r>
      <w:r w:rsidR="0021448D" w:rsidRPr="00F34801">
        <w:t xml:space="preserve"> (2.54, 2.51 and 2.37 g/cm</w:t>
      </w:r>
      <w:r w:rsidR="0021448D" w:rsidRPr="00F34801">
        <w:rPr>
          <w:vertAlign w:val="superscript"/>
        </w:rPr>
        <w:t>3</w:t>
      </w:r>
      <w:r w:rsidR="0021448D" w:rsidRPr="00F34801">
        <w:t>).</w:t>
      </w:r>
    </w:p>
    <w:p w14:paraId="51DD8DD6" w14:textId="77777777" w:rsidR="00C754E5" w:rsidRPr="00F34801" w:rsidRDefault="003468D8" w:rsidP="002F7C41">
      <w:pPr>
        <w:spacing w:line="480" w:lineRule="auto"/>
        <w:ind w:firstLine="720"/>
        <w:jc w:val="both"/>
        <w:outlineLvl w:val="0"/>
      </w:pPr>
      <w:r w:rsidRPr="00F34801">
        <w:t>X-ray diffraction (XRD) measur</w:t>
      </w:r>
      <w:r w:rsidR="00C754E5" w:rsidRPr="00F34801">
        <w:t>ements were made with a Bruker AXS D8 Advance diffractometer (</w:t>
      </w:r>
      <w:proofErr w:type="spellStart"/>
      <w:r w:rsidR="00C754E5" w:rsidRPr="00F34801">
        <w:t>Cu</w:t>
      </w:r>
      <w:r w:rsidR="00C754E5" w:rsidRPr="00F34801">
        <w:rPr>
          <w:vertAlign w:val="subscript"/>
        </w:rPr>
        <w:t>K</w:t>
      </w:r>
      <w:proofErr w:type="spellEnd"/>
      <w:r w:rsidR="00C754E5" w:rsidRPr="00F34801">
        <w:rPr>
          <w:vertAlign w:val="subscript"/>
        </w:rPr>
        <w:t>α</w:t>
      </w:r>
      <w:r w:rsidR="00C754E5" w:rsidRPr="00F34801">
        <w:t xml:space="preserve"> radiation). </w:t>
      </w:r>
    </w:p>
    <w:p w14:paraId="3DDEA02C" w14:textId="3859779A" w:rsidR="00C754E5" w:rsidRPr="00FF1739" w:rsidRDefault="00C754E5" w:rsidP="002F7C41">
      <w:pPr>
        <w:spacing w:line="480" w:lineRule="auto"/>
        <w:ind w:firstLine="720"/>
        <w:jc w:val="both"/>
        <w:outlineLvl w:val="0"/>
      </w:pPr>
      <w:r w:rsidRPr="00FF1739">
        <w:lastRenderedPageBreak/>
        <w:t>Microstructure and fractography details of the SPS-ed samples were observed with scanning electron micro</w:t>
      </w:r>
      <w:r w:rsidR="008A3CE5" w:rsidRPr="00FF1739">
        <w:t>scope</w:t>
      </w:r>
      <w:r w:rsidR="00400732" w:rsidRPr="00FF1739">
        <w:t>s</w:t>
      </w:r>
      <w:r w:rsidR="00CE7FEC" w:rsidRPr="00FF1739">
        <w:t xml:space="preserve"> (SEM, </w:t>
      </w:r>
      <w:proofErr w:type="spellStart"/>
      <w:r w:rsidR="00F043CE" w:rsidRPr="00FF1739">
        <w:t>Tescan</w:t>
      </w:r>
      <w:proofErr w:type="spellEnd"/>
      <w:r w:rsidR="008F579A" w:rsidRPr="00FF1739">
        <w:t xml:space="preserve"> Lyra 3</w:t>
      </w:r>
      <w:r w:rsidR="009D7883" w:rsidRPr="00FF1739">
        <w:t xml:space="preserve"> and Hitachi SU 8000</w:t>
      </w:r>
      <w:r w:rsidR="00400732" w:rsidRPr="00FF1739">
        <w:t>) equipped with</w:t>
      </w:r>
      <w:r w:rsidR="00CE7FEC" w:rsidRPr="00FF1739">
        <w:t xml:space="preserve"> energy dispersive spectroscopy (EDS) detector</w:t>
      </w:r>
      <w:r w:rsidR="00400732" w:rsidRPr="00FF1739">
        <w:t>s</w:t>
      </w:r>
      <w:r w:rsidR="00FF1739">
        <w:t xml:space="preserve">. Investigations by </w:t>
      </w:r>
      <w:r w:rsidR="00F55336" w:rsidRPr="00FF1739">
        <w:t>t</w:t>
      </w:r>
      <w:r w:rsidR="00FF1739">
        <w:t xml:space="preserve">ransmission electron microscopy were undertaken with </w:t>
      </w:r>
      <w:r w:rsidR="005F02BA" w:rsidRPr="00FF1739">
        <w:t>JEM 2100 TEM</w:t>
      </w:r>
      <w:r w:rsidR="00F55336" w:rsidRPr="00FF1739">
        <w:t>.</w:t>
      </w:r>
      <w:r w:rsidRPr="00FF1739">
        <w:t xml:space="preserve"> </w:t>
      </w:r>
    </w:p>
    <w:p w14:paraId="363A7CE2" w14:textId="64255005" w:rsidR="00F043CE" w:rsidRDefault="00751A66" w:rsidP="00751A66">
      <w:pPr>
        <w:spacing w:line="480" w:lineRule="auto"/>
        <w:ind w:firstLine="720"/>
        <w:jc w:val="both"/>
        <w:rPr>
          <w:rFonts w:eastAsia="Calibri"/>
          <w:lang w:eastAsia="en-US"/>
        </w:rPr>
      </w:pPr>
      <w:r w:rsidRPr="00FF1739">
        <w:rPr>
          <w:rFonts w:eastAsia="Calibri"/>
          <w:lang w:eastAsia="en-US"/>
        </w:rPr>
        <w:t xml:space="preserve">The average </w:t>
      </w:r>
      <w:r w:rsidR="00C754E5" w:rsidRPr="00FF1739">
        <w:rPr>
          <w:rFonts w:eastAsia="Calibri"/>
          <w:lang w:eastAsia="en-US"/>
        </w:rPr>
        <w:t xml:space="preserve">Vickers hardness (ASTM C 1327–15) was determined for </w:t>
      </w:r>
      <w:r w:rsidRPr="00FF1739">
        <w:rPr>
          <w:rFonts w:eastAsia="Calibri"/>
          <w:lang w:eastAsia="en-US"/>
        </w:rPr>
        <w:t>at least 8</w:t>
      </w:r>
      <w:r w:rsidRPr="00F34801">
        <w:rPr>
          <w:rFonts w:eastAsia="Calibri"/>
          <w:lang w:eastAsia="en-US"/>
        </w:rPr>
        <w:t xml:space="preserve"> </w:t>
      </w:r>
      <w:r w:rsidR="00C754E5" w:rsidRPr="00F34801">
        <w:rPr>
          <w:rFonts w:eastAsia="Calibri"/>
          <w:lang w:eastAsia="en-US"/>
        </w:rPr>
        <w:t>indentations performed at a load of 9.8 N (1</w:t>
      </w:r>
      <w:r w:rsidR="00F043CE">
        <w:rPr>
          <w:rFonts w:eastAsia="Calibri"/>
          <w:lang w:eastAsia="en-US"/>
        </w:rPr>
        <w:t xml:space="preserve"> </w:t>
      </w:r>
      <w:proofErr w:type="spellStart"/>
      <w:r w:rsidR="00C754E5" w:rsidRPr="00F34801">
        <w:rPr>
          <w:rFonts w:eastAsia="Calibri"/>
          <w:lang w:eastAsia="en-US"/>
        </w:rPr>
        <w:t>Kgf</w:t>
      </w:r>
      <w:proofErr w:type="spellEnd"/>
      <w:r w:rsidR="00C754E5" w:rsidRPr="00F34801">
        <w:rPr>
          <w:rFonts w:eastAsia="Calibri"/>
          <w:lang w:eastAsia="en-US"/>
        </w:rPr>
        <w:t xml:space="preserve">) by using a MMT-7 </w:t>
      </w:r>
      <w:r w:rsidR="007A4918" w:rsidRPr="007A4918">
        <w:rPr>
          <w:rFonts w:eastAsia="Calibri"/>
          <w:highlight w:val="yellow"/>
          <w:lang w:eastAsia="en-US"/>
        </w:rPr>
        <w:t xml:space="preserve">tester </w:t>
      </w:r>
      <w:r w:rsidR="00C754E5" w:rsidRPr="007A4918">
        <w:rPr>
          <w:rFonts w:eastAsia="Calibri"/>
          <w:strike/>
          <w:highlight w:val="yellow"/>
          <w:lang w:eastAsia="en-US"/>
        </w:rPr>
        <w:t>apparatus</w:t>
      </w:r>
      <w:r w:rsidR="00C754E5" w:rsidRPr="00F34801">
        <w:rPr>
          <w:rFonts w:eastAsia="Calibri"/>
          <w:lang w:eastAsia="en-US"/>
        </w:rPr>
        <w:t xml:space="preserve"> produced by Mat</w:t>
      </w:r>
      <w:r w:rsidR="007A4918">
        <w:rPr>
          <w:rFonts w:eastAsia="Calibri"/>
          <w:lang w:eastAsia="en-US"/>
        </w:rPr>
        <w:t>suzawa SEIKI Co., Ltd., Japan.</w:t>
      </w:r>
    </w:p>
    <w:p w14:paraId="1A8B773E" w14:textId="0885EFA9" w:rsidR="009D5607" w:rsidRPr="00F34801" w:rsidRDefault="009D5607" w:rsidP="009D5607">
      <w:pPr>
        <w:spacing w:line="480" w:lineRule="auto"/>
        <w:ind w:firstLine="720"/>
        <w:jc w:val="both"/>
      </w:pPr>
      <w:r w:rsidRPr="00101A7B">
        <w:rPr>
          <w:highlight w:val="yellow"/>
        </w:rPr>
        <w:t xml:space="preserve">The uniaxial dynamic compression tests on SPS-ed samples from </w:t>
      </w:r>
      <w:r w:rsidRPr="00101A7B">
        <w:rPr>
          <w:color w:val="0070C0"/>
          <w:highlight w:val="yellow"/>
        </w:rPr>
        <w:t>Table 1</w:t>
      </w:r>
      <w:r w:rsidRPr="00101A7B">
        <w:rPr>
          <w:highlight w:val="yellow"/>
        </w:rPr>
        <w:t xml:space="preserve"> were conducted at high strain rates of approximately 1000 s</w:t>
      </w:r>
      <w:r w:rsidRPr="00101A7B">
        <w:rPr>
          <w:highlight w:val="yellow"/>
          <w:vertAlign w:val="superscript"/>
        </w:rPr>
        <w:t>−1</w:t>
      </w:r>
      <w:r w:rsidRPr="00101A7B">
        <w:rPr>
          <w:highlight w:val="yellow"/>
        </w:rPr>
        <w:t xml:space="preserve"> </w:t>
      </w:r>
      <w:r w:rsidR="00101A7B" w:rsidRPr="00101A7B">
        <w:rPr>
          <w:highlight w:val="yellow"/>
        </w:rPr>
        <w:t>in</w:t>
      </w:r>
      <w:r w:rsidRPr="00101A7B">
        <w:rPr>
          <w:highlight w:val="yellow"/>
        </w:rPr>
        <w:t xml:space="preserve"> a SHPB system</w:t>
      </w:r>
      <w:r w:rsidR="00101A7B">
        <w:rPr>
          <w:highlight w:val="yellow"/>
        </w:rPr>
        <w:t xml:space="preserve">, which has been </w:t>
      </w:r>
      <w:r w:rsidR="00101A7B" w:rsidRPr="00101A7B">
        <w:rPr>
          <w:highlight w:val="yellow"/>
        </w:rPr>
        <w:t xml:space="preserve">successfully used to characterize various </w:t>
      </w:r>
      <w:r w:rsidR="00FB4319">
        <w:rPr>
          <w:highlight w:val="yellow"/>
        </w:rPr>
        <w:t xml:space="preserve">other </w:t>
      </w:r>
      <w:r w:rsidR="00101A7B" w:rsidRPr="00101A7B">
        <w:rPr>
          <w:highlight w:val="yellow"/>
        </w:rPr>
        <w:t>ceramics including silicon carbide [</w:t>
      </w:r>
      <w:r w:rsidR="00101A7B" w:rsidRPr="00101A7B">
        <w:rPr>
          <w:color w:val="0070C0"/>
          <w:highlight w:val="yellow"/>
        </w:rPr>
        <w:t>15</w:t>
      </w:r>
      <w:r w:rsidR="00101A7B" w:rsidRPr="00101A7B">
        <w:rPr>
          <w:highlight w:val="yellow"/>
        </w:rPr>
        <w:t>], alumina [</w:t>
      </w:r>
      <w:r w:rsidR="00101A7B" w:rsidRPr="00101A7B">
        <w:rPr>
          <w:color w:val="0070C0"/>
          <w:highlight w:val="yellow"/>
        </w:rPr>
        <w:t>16</w:t>
      </w:r>
      <w:r w:rsidR="00101A7B" w:rsidRPr="00101A7B">
        <w:rPr>
          <w:highlight w:val="yellow"/>
          <w:lang w:val="en-GB"/>
        </w:rPr>
        <w:t xml:space="preserve">, </w:t>
      </w:r>
      <w:r w:rsidR="00101A7B" w:rsidRPr="00101A7B">
        <w:rPr>
          <w:color w:val="0070C0"/>
          <w:highlight w:val="yellow"/>
          <w:lang w:val="en-GB"/>
        </w:rPr>
        <w:t>17</w:t>
      </w:r>
      <w:r w:rsidR="00101A7B" w:rsidRPr="00101A7B">
        <w:rPr>
          <w:highlight w:val="yellow"/>
        </w:rPr>
        <w:t>], boron carbide [</w:t>
      </w:r>
      <w:r w:rsidR="00101A7B" w:rsidRPr="00101A7B">
        <w:rPr>
          <w:color w:val="0070C0"/>
          <w:highlight w:val="yellow"/>
        </w:rPr>
        <w:t>18</w:t>
      </w:r>
      <w:r w:rsidR="00101A7B" w:rsidRPr="00101A7B">
        <w:rPr>
          <w:highlight w:val="yellow"/>
        </w:rPr>
        <w:t xml:space="preserve">, </w:t>
      </w:r>
      <w:r w:rsidR="00101A7B" w:rsidRPr="00101A7B">
        <w:rPr>
          <w:color w:val="0070C0"/>
          <w:highlight w:val="yellow"/>
          <w:lang w:val="en-GB"/>
        </w:rPr>
        <w:t>19</w:t>
      </w:r>
      <w:r w:rsidR="00101A7B" w:rsidRPr="00101A7B">
        <w:rPr>
          <w:highlight w:val="yellow"/>
        </w:rPr>
        <w:t>] and MgB</w:t>
      </w:r>
      <w:r w:rsidR="00101A7B" w:rsidRPr="00101A7B">
        <w:rPr>
          <w:highlight w:val="yellow"/>
          <w:vertAlign w:val="subscript"/>
        </w:rPr>
        <w:t>2</w:t>
      </w:r>
      <w:r w:rsidR="00101A7B" w:rsidRPr="00101A7B">
        <w:rPr>
          <w:highlight w:val="yellow"/>
        </w:rPr>
        <w:t xml:space="preserve"> [</w:t>
      </w:r>
      <w:r w:rsidR="00101A7B" w:rsidRPr="00101A7B">
        <w:rPr>
          <w:color w:val="0070C0"/>
          <w:highlight w:val="yellow"/>
        </w:rPr>
        <w:t>20</w:t>
      </w:r>
      <w:r w:rsidR="00101A7B" w:rsidRPr="00101A7B">
        <w:rPr>
          <w:highlight w:val="yellow"/>
        </w:rPr>
        <w:t>]</w:t>
      </w:r>
      <w:r w:rsidRPr="00101A7B">
        <w:rPr>
          <w:highlight w:val="yellow"/>
        </w:rPr>
        <w:t xml:space="preserve">. </w:t>
      </w:r>
      <w:r w:rsidR="00484A32" w:rsidRPr="00101A7B">
        <w:rPr>
          <w:highlight w:val="yellow"/>
        </w:rPr>
        <w:t xml:space="preserve">The end surfaces of the </w:t>
      </w:r>
      <w:r w:rsidR="00FB4319" w:rsidRPr="00101A7B">
        <w:rPr>
          <w:highlight w:val="yellow"/>
        </w:rPr>
        <w:t xml:space="preserve">SPS-ed </w:t>
      </w:r>
      <w:r w:rsidR="00484A32" w:rsidRPr="00101A7B">
        <w:rPr>
          <w:highlight w:val="yellow"/>
        </w:rPr>
        <w:t xml:space="preserve">samples were polished and then examined in optical microscope prior to mechanical testing; only </w:t>
      </w:r>
      <w:r w:rsidR="00101A7B" w:rsidRPr="00101A7B">
        <w:rPr>
          <w:highlight w:val="yellow"/>
        </w:rPr>
        <w:t xml:space="preserve">the </w:t>
      </w:r>
      <w:r w:rsidR="00484A32" w:rsidRPr="00101A7B">
        <w:rPr>
          <w:highlight w:val="yellow"/>
        </w:rPr>
        <w:t xml:space="preserve">samples without surface defects were tested. </w:t>
      </w:r>
      <w:r w:rsidR="00101A7B" w:rsidRPr="00101A7B">
        <w:rPr>
          <w:highlight w:val="yellow"/>
        </w:rPr>
        <w:t xml:space="preserve">The sample ends were lubricated with Castrol LMX grease to minimize the interfacial friction. </w:t>
      </w:r>
      <w:r w:rsidRPr="00101A7B">
        <w:rPr>
          <w:highlight w:val="yellow"/>
        </w:rPr>
        <w:t xml:space="preserve">The </w:t>
      </w:r>
      <w:r w:rsidR="00484A32" w:rsidRPr="00101A7B">
        <w:rPr>
          <w:highlight w:val="yellow"/>
        </w:rPr>
        <w:t xml:space="preserve">SHPB </w:t>
      </w:r>
      <w:r w:rsidRPr="00101A7B">
        <w:rPr>
          <w:highlight w:val="yellow"/>
        </w:rPr>
        <w:t xml:space="preserve">system consists of 20 mm diameter YAG300 </w:t>
      </w:r>
      <w:proofErr w:type="spellStart"/>
      <w:r w:rsidRPr="00101A7B">
        <w:rPr>
          <w:highlight w:val="yellow"/>
        </w:rPr>
        <w:t>maraging</w:t>
      </w:r>
      <w:proofErr w:type="spellEnd"/>
      <w:r w:rsidRPr="00101A7B">
        <w:rPr>
          <w:highlight w:val="yellow"/>
        </w:rPr>
        <w:t xml:space="preserve"> steel striker (length 400 mm), input (length 1200 mm) and output (length 1200 mm) bars. A pair of wave impedance-matched cylindrical tungsten carbide inserts (diameter 17 mm and length 17 mm) was sandwiched between the bars and specimen to prevent the indentation into the steel b</w:t>
      </w:r>
      <w:r w:rsidR="00212F6C" w:rsidRPr="00101A7B">
        <w:rPr>
          <w:highlight w:val="yellow"/>
        </w:rPr>
        <w:t>ars by the hard ceramic sample</w:t>
      </w:r>
      <w:r w:rsidRPr="00101A7B">
        <w:rPr>
          <w:highlight w:val="yellow"/>
        </w:rPr>
        <w:t>.</w:t>
      </w:r>
      <w:r w:rsidR="00101A7B" w:rsidRPr="00101A7B">
        <w:rPr>
          <w:highlight w:val="yellow"/>
        </w:rPr>
        <w:t xml:space="preserve"> The steel sleeves were used to confine and further strengthen the inserts such that they could remain intact prior to the sample failure.</w:t>
      </w:r>
      <w:r w:rsidRPr="00101A7B">
        <w:rPr>
          <w:highlight w:val="yellow"/>
        </w:rPr>
        <w:t xml:space="preserve"> Both input and output bars were instrumented with TML strain gauges (Tokyo Sokki </w:t>
      </w:r>
      <w:proofErr w:type="spellStart"/>
      <w:r w:rsidRPr="00101A7B">
        <w:rPr>
          <w:highlight w:val="yellow"/>
        </w:rPr>
        <w:t>Kenkyujo</w:t>
      </w:r>
      <w:proofErr w:type="spellEnd"/>
      <w:r w:rsidRPr="00101A7B">
        <w:rPr>
          <w:highlight w:val="yellow"/>
        </w:rPr>
        <w:t xml:space="preserve"> Co. Ltd., Japan, gauge factor of 2.11). Signals recorded from strain gauges were used to calculate the stress and strain histories based on the one-dimensional elastic bar wave theory for a pulse propagating in a uniform bar. </w:t>
      </w:r>
      <w:r w:rsidR="00AA7178" w:rsidRPr="00101A7B">
        <w:rPr>
          <w:highlight w:val="yellow"/>
        </w:rPr>
        <w:t xml:space="preserve">The </w:t>
      </w:r>
      <w:r w:rsidRPr="00101A7B">
        <w:rPr>
          <w:highlight w:val="yellow"/>
        </w:rPr>
        <w:t>SHPB dynamic toughness</w:t>
      </w:r>
      <w:r w:rsidR="00AA7178" w:rsidRPr="00101A7B">
        <w:rPr>
          <w:highlight w:val="yellow"/>
        </w:rPr>
        <w:t xml:space="preserve"> (</w:t>
      </w:r>
      <w:r w:rsidR="00AA7178" w:rsidRPr="00101A7B">
        <w:rPr>
          <w:i/>
          <w:highlight w:val="yellow"/>
        </w:rPr>
        <w:t>T</w:t>
      </w:r>
      <w:r w:rsidR="00AA7178" w:rsidRPr="00101A7B">
        <w:rPr>
          <w:highlight w:val="yellow"/>
          <w:vertAlign w:val="subscript"/>
        </w:rPr>
        <w:t>SHPB</w:t>
      </w:r>
      <w:r w:rsidR="00AA7178" w:rsidRPr="00101A7B">
        <w:rPr>
          <w:highlight w:val="yellow"/>
        </w:rPr>
        <w:t>)</w:t>
      </w:r>
      <w:r w:rsidRPr="00101A7B">
        <w:rPr>
          <w:highlight w:val="yellow"/>
        </w:rPr>
        <w:t xml:space="preserve"> was evaluated as the area below the measured strain–stress </w:t>
      </w:r>
      <w:r w:rsidRPr="00101A7B">
        <w:rPr>
          <w:highlight w:val="yellow"/>
        </w:rPr>
        <w:lastRenderedPageBreak/>
        <w:t>curve.</w:t>
      </w:r>
      <w:r w:rsidR="00B40DA6" w:rsidRPr="00101A7B">
        <w:rPr>
          <w:highlight w:val="yellow"/>
        </w:rPr>
        <w:t xml:space="preserve"> The details about the SHPB system and subsequent analysis of measured strain waves can be found in the previous work [</w:t>
      </w:r>
      <w:r w:rsidR="00880F8F">
        <w:rPr>
          <w:color w:val="0070C0"/>
          <w:highlight w:val="yellow"/>
        </w:rPr>
        <w:t xml:space="preserve">16, </w:t>
      </w:r>
      <w:r w:rsidR="00B40DA6" w:rsidRPr="00101A7B">
        <w:rPr>
          <w:color w:val="0070C0"/>
          <w:highlight w:val="yellow"/>
          <w:lang w:val="en-GB"/>
        </w:rPr>
        <w:t>17</w:t>
      </w:r>
      <w:r w:rsidR="00B40DA6" w:rsidRPr="00101A7B">
        <w:rPr>
          <w:highlight w:val="yellow"/>
        </w:rPr>
        <w:t>].</w:t>
      </w:r>
    </w:p>
    <w:p w14:paraId="5DA1AF50" w14:textId="77777777" w:rsidR="00C03D9A" w:rsidRDefault="00C03D9A" w:rsidP="006E0B36">
      <w:pPr>
        <w:spacing w:line="480" w:lineRule="auto"/>
        <w:jc w:val="both"/>
        <w:rPr>
          <w:b/>
        </w:rPr>
      </w:pPr>
    </w:p>
    <w:p w14:paraId="64625EEB" w14:textId="01F636D1" w:rsidR="005731CB" w:rsidRPr="00F34801" w:rsidRDefault="006523F0" w:rsidP="006E0B36">
      <w:pPr>
        <w:spacing w:line="480" w:lineRule="auto"/>
        <w:jc w:val="both"/>
        <w:rPr>
          <w:b/>
        </w:rPr>
      </w:pPr>
      <w:r w:rsidRPr="00F34801">
        <w:rPr>
          <w:b/>
        </w:rPr>
        <w:t>3. Results</w:t>
      </w:r>
    </w:p>
    <w:p w14:paraId="5ECD5181" w14:textId="69E7BC95" w:rsidR="006523F0" w:rsidRPr="00F34801" w:rsidRDefault="006523F0" w:rsidP="006E0B36">
      <w:pPr>
        <w:spacing w:line="480" w:lineRule="auto"/>
        <w:jc w:val="both"/>
        <w:rPr>
          <w:i/>
        </w:rPr>
      </w:pPr>
      <w:r w:rsidRPr="00F34801">
        <w:rPr>
          <w:i/>
        </w:rPr>
        <w:t>3.1 Phase assembly and microstructure of the bulk samples obtained by SPS</w:t>
      </w:r>
    </w:p>
    <w:p w14:paraId="0A9F57AB" w14:textId="24562691" w:rsidR="006A1329" w:rsidRDefault="00E81259" w:rsidP="0005016B">
      <w:pPr>
        <w:spacing w:line="480" w:lineRule="auto"/>
        <w:ind w:firstLine="720"/>
        <w:jc w:val="both"/>
        <w:rPr>
          <w:i/>
        </w:rPr>
      </w:pPr>
      <w:r w:rsidRPr="00F34801">
        <w:t xml:space="preserve">XRD patterns of the </w:t>
      </w:r>
      <w:proofErr w:type="spellStart"/>
      <w:r w:rsidRPr="00F34801">
        <w:t>SPSed</w:t>
      </w:r>
      <w:proofErr w:type="spellEnd"/>
      <w:r w:rsidRPr="00F34801">
        <w:t xml:space="preserve"> samples (</w:t>
      </w:r>
      <w:r w:rsidRPr="006A1329">
        <w:rPr>
          <w:color w:val="0070C0"/>
        </w:rPr>
        <w:t>Table 1</w:t>
      </w:r>
      <w:r w:rsidR="00805B3A">
        <w:t>)</w:t>
      </w:r>
      <w:r w:rsidR="00A00556">
        <w:t xml:space="preserve"> fabricated from </w:t>
      </w:r>
      <w:r w:rsidR="00335FDB">
        <w:t xml:space="preserve">the amorphous </w:t>
      </w:r>
      <w:r w:rsidR="00A00556">
        <w:t>boron raw powder B1</w:t>
      </w:r>
      <w:r w:rsidR="00805B3A">
        <w:t xml:space="preserve"> are presented in </w:t>
      </w:r>
      <w:r w:rsidR="00805B3A" w:rsidRPr="00805B3A">
        <w:rPr>
          <w:color w:val="0070C0"/>
        </w:rPr>
        <w:t>Fig. 2</w:t>
      </w:r>
      <w:r w:rsidRPr="00F34801">
        <w:t>.</w:t>
      </w:r>
      <w:r w:rsidR="00335FDB">
        <w:t xml:space="preserve"> Similar results are recorded for samples fabricated by using the crystalline boron powder B2 (</w:t>
      </w:r>
      <w:r w:rsidR="00494940" w:rsidRPr="00494940">
        <w:rPr>
          <w:color w:val="0070C0"/>
        </w:rPr>
        <w:t xml:space="preserve">Fig. 1 </w:t>
      </w:r>
      <w:r w:rsidR="00335FDB" w:rsidRPr="00494940">
        <w:rPr>
          <w:color w:val="0070C0"/>
        </w:rPr>
        <w:t>Supplementary material</w:t>
      </w:r>
      <w:r w:rsidR="00335FDB">
        <w:t xml:space="preserve">). </w:t>
      </w:r>
      <w:r w:rsidRPr="00F34801">
        <w:t xml:space="preserve"> The following observations are of interest:</w:t>
      </w:r>
    </w:p>
    <w:p w14:paraId="0E7F253F" w14:textId="6CC6DAFC" w:rsidR="00342D5B" w:rsidRDefault="00AE4EF2" w:rsidP="00342D5B">
      <w:pPr>
        <w:spacing w:line="480" w:lineRule="auto"/>
        <w:jc w:val="center"/>
        <w:outlineLvl w:val="0"/>
      </w:pPr>
      <w:r w:rsidRPr="00AE4EF2">
        <w:rPr>
          <w:noProof/>
        </w:rPr>
        <w:lastRenderedPageBreak/>
        <w:drawing>
          <wp:inline distT="0" distB="0" distL="0" distR="0" wp14:anchorId="3A77D070" wp14:editId="65467D35">
            <wp:extent cx="4652010" cy="51142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7574"/>
                    <a:stretch/>
                  </pic:blipFill>
                  <pic:spPr bwMode="auto">
                    <a:xfrm>
                      <a:off x="0" y="0"/>
                      <a:ext cx="4657954" cy="5120797"/>
                    </a:xfrm>
                    <a:prstGeom prst="rect">
                      <a:avLst/>
                    </a:prstGeom>
                    <a:noFill/>
                    <a:ln>
                      <a:noFill/>
                    </a:ln>
                    <a:extLst>
                      <a:ext uri="{53640926-AAD7-44D8-BBD7-CCE9431645EC}">
                        <a14:shadowObscured xmlns:a14="http://schemas.microsoft.com/office/drawing/2010/main"/>
                      </a:ext>
                    </a:extLst>
                  </pic:spPr>
                </pic:pic>
              </a:graphicData>
            </a:graphic>
          </wp:inline>
        </w:drawing>
      </w:r>
    </w:p>
    <w:p w14:paraId="4E23F9B5" w14:textId="34F0DE0A" w:rsidR="00335FDB" w:rsidRDefault="00335FDB" w:rsidP="00C03D9A">
      <w:pPr>
        <w:jc w:val="both"/>
        <w:outlineLvl w:val="0"/>
      </w:pPr>
      <w:r w:rsidRPr="00367F7F">
        <w:rPr>
          <w:b/>
        </w:rPr>
        <w:t xml:space="preserve">Fig. 2 </w:t>
      </w:r>
      <w:r>
        <w:t>XRD patterns of the</w:t>
      </w:r>
      <w:r w:rsidRPr="00F809CA">
        <w:t xml:space="preserve"> </w:t>
      </w:r>
      <w:r w:rsidRPr="00F809CA">
        <w:sym w:font="Symbol" w:char="F061"/>
      </w:r>
      <w:r w:rsidRPr="00F809CA">
        <w:t>-AlB</w:t>
      </w:r>
      <w:r w:rsidRPr="00F809CA">
        <w:rPr>
          <w:vertAlign w:val="subscript"/>
        </w:rPr>
        <w:t>12</w:t>
      </w:r>
      <w:r w:rsidRPr="00F809CA">
        <w:t xml:space="preserve"> raw powder and of SPS-ed samples</w:t>
      </w:r>
      <w:r>
        <w:t xml:space="preserve"> fabricated from amorphous boron powder (B1)</w:t>
      </w:r>
      <w:r w:rsidRPr="00F809CA">
        <w:t xml:space="preserve"> from </w:t>
      </w:r>
      <w:r w:rsidRPr="00F809CA">
        <w:rPr>
          <w:color w:val="0070C0"/>
        </w:rPr>
        <w:t>Table 1</w:t>
      </w:r>
      <w:r w:rsidRPr="00F809CA">
        <w:t>. For sintered samples, XRD spectra are normalized to the intensity of the peak of B</w:t>
      </w:r>
      <w:r w:rsidRPr="00F809CA">
        <w:rPr>
          <w:vertAlign w:val="subscript"/>
        </w:rPr>
        <w:t>4</w:t>
      </w:r>
      <w:r w:rsidRPr="00F809CA">
        <w:t>C at 2</w:t>
      </w:r>
      <w:r w:rsidRPr="00F809CA">
        <w:sym w:font="Symbol" w:char="F071"/>
      </w:r>
      <w:r w:rsidRPr="00F809CA">
        <w:t>=23.28</w:t>
      </w:r>
      <w:r w:rsidRPr="00F809CA">
        <w:sym w:font="Symbol" w:char="F0B0"/>
      </w:r>
      <w:r w:rsidRPr="00F809CA">
        <w:t>. Identified phases are: 1-AlB</w:t>
      </w:r>
      <w:r w:rsidRPr="00F809CA">
        <w:rPr>
          <w:vertAlign w:val="subscript"/>
        </w:rPr>
        <w:t>24</w:t>
      </w:r>
      <w:r w:rsidRPr="00F809CA">
        <w:t>C</w:t>
      </w:r>
      <w:r w:rsidRPr="00F809CA">
        <w:rPr>
          <w:vertAlign w:val="subscript"/>
        </w:rPr>
        <w:t>4</w:t>
      </w:r>
      <w:r w:rsidRPr="00F809CA">
        <w:t xml:space="preserve"> (PDF 04-008-1822), 2-Al</w:t>
      </w:r>
      <w:r w:rsidRPr="00F809CA">
        <w:rPr>
          <w:vertAlign w:val="subscript"/>
        </w:rPr>
        <w:t>0.3</w:t>
      </w:r>
      <w:r w:rsidRPr="00F809CA">
        <w:t>B</w:t>
      </w:r>
      <w:r w:rsidRPr="00F809CA">
        <w:rPr>
          <w:vertAlign w:val="subscript"/>
        </w:rPr>
        <w:t>13.3</w:t>
      </w:r>
      <w:r w:rsidRPr="00F809CA">
        <w:t>C</w:t>
      </w:r>
      <w:r w:rsidRPr="00F809CA">
        <w:rPr>
          <w:vertAlign w:val="subscript"/>
        </w:rPr>
        <w:t>1.3</w:t>
      </w:r>
      <w:r w:rsidRPr="00F809CA">
        <w:t xml:space="preserve"> (PDF</w:t>
      </w:r>
      <w:r w:rsidRPr="00F809CA">
        <w:rPr>
          <w:color w:val="FF0000"/>
        </w:rPr>
        <w:t xml:space="preserve"> </w:t>
      </w:r>
      <w:r w:rsidRPr="00F809CA">
        <w:t>04-009-9091), 3-Al</w:t>
      </w:r>
      <w:r w:rsidRPr="00F809CA">
        <w:rPr>
          <w:vertAlign w:val="subscript"/>
        </w:rPr>
        <w:t>3</w:t>
      </w:r>
      <w:r w:rsidRPr="00F809CA">
        <w:t>BC (PDF 04-011-6299), 4-Al</w:t>
      </w:r>
      <w:r w:rsidRPr="00F809CA">
        <w:rPr>
          <w:vertAlign w:val="subscript"/>
        </w:rPr>
        <w:t>4</w:t>
      </w:r>
      <w:r w:rsidRPr="00F809CA">
        <w:t>B</w:t>
      </w:r>
      <w:r w:rsidRPr="00F809CA">
        <w:rPr>
          <w:vertAlign w:val="subscript"/>
        </w:rPr>
        <w:t>2</w:t>
      </w:r>
      <w:r w:rsidRPr="00F809CA">
        <w:t>O</w:t>
      </w:r>
      <w:r w:rsidRPr="00F809CA">
        <w:rPr>
          <w:vertAlign w:val="subscript"/>
        </w:rPr>
        <w:t>9</w:t>
      </w:r>
      <w:r w:rsidRPr="00F809CA">
        <w:t xml:space="preserve"> (PDF 00-029-0010), 5-Al</w:t>
      </w:r>
      <w:r w:rsidRPr="00F809CA">
        <w:rPr>
          <w:vertAlign w:val="subscript"/>
        </w:rPr>
        <w:t>2</w:t>
      </w:r>
      <w:r w:rsidRPr="00F809CA">
        <w:t>O</w:t>
      </w:r>
      <w:r w:rsidRPr="00F809CA">
        <w:rPr>
          <w:vertAlign w:val="subscript"/>
        </w:rPr>
        <w:t>3</w:t>
      </w:r>
      <w:r w:rsidRPr="00F809CA">
        <w:t xml:space="preserve"> (PDF 00-046-1212), 6-AlB</w:t>
      </w:r>
      <w:r w:rsidRPr="00F809CA">
        <w:rPr>
          <w:vertAlign w:val="subscript"/>
        </w:rPr>
        <w:t>31</w:t>
      </w:r>
      <w:r w:rsidRPr="00F809CA">
        <w:t xml:space="preserve"> (PDF 01-080-0621), 7- SiO</w:t>
      </w:r>
      <w:r w:rsidRPr="00F809CA">
        <w:rPr>
          <w:vertAlign w:val="subscript"/>
        </w:rPr>
        <w:t>2</w:t>
      </w:r>
      <w:r w:rsidRPr="00F809CA">
        <w:t xml:space="preserve"> (PDF 04-005-4719), *-TaB</w:t>
      </w:r>
      <w:r w:rsidRPr="00F809CA">
        <w:rPr>
          <w:vertAlign w:val="subscript"/>
        </w:rPr>
        <w:t>2</w:t>
      </w:r>
      <w:r w:rsidRPr="00F809CA">
        <w:t xml:space="preserve"> (PDF 04-003-6084), **-C (PDF 00-056-0159), ***-AlBO</w:t>
      </w:r>
      <w:r w:rsidRPr="00F809CA">
        <w:rPr>
          <w:vertAlign w:val="subscript"/>
        </w:rPr>
        <w:t>3</w:t>
      </w:r>
      <w:r w:rsidRPr="00F809CA">
        <w:t xml:space="preserve"> (PDF 00-032-0004), </w:t>
      </w:r>
      <w:r>
        <w:t xml:space="preserve">and </w:t>
      </w:r>
      <w:r w:rsidRPr="00F809CA">
        <w:t>****-B</w:t>
      </w:r>
      <w:r w:rsidRPr="00F809CA">
        <w:rPr>
          <w:vertAlign w:val="subscript"/>
        </w:rPr>
        <w:t>0.38</w:t>
      </w:r>
      <w:r w:rsidRPr="00F809CA">
        <w:t>C</w:t>
      </w:r>
      <w:r w:rsidRPr="00F809CA">
        <w:rPr>
          <w:vertAlign w:val="subscript"/>
        </w:rPr>
        <w:t>0.62</w:t>
      </w:r>
      <w:r w:rsidRPr="00F809CA">
        <w:t xml:space="preserve"> (PDF – 04-014-0540). </w:t>
      </w:r>
      <w:r>
        <w:t xml:space="preserve"> </w:t>
      </w:r>
    </w:p>
    <w:p w14:paraId="62713860" w14:textId="77777777" w:rsidR="00342D5B" w:rsidRPr="00367F7F" w:rsidRDefault="00342D5B" w:rsidP="00F809CA">
      <w:pPr>
        <w:spacing w:line="480" w:lineRule="auto"/>
        <w:jc w:val="both"/>
        <w:outlineLvl w:val="0"/>
      </w:pPr>
    </w:p>
    <w:p w14:paraId="5A2020E7" w14:textId="775BE1C0" w:rsidR="00613EF6" w:rsidRDefault="00BF03AF" w:rsidP="006A3D6D">
      <w:pPr>
        <w:spacing w:line="480" w:lineRule="auto"/>
        <w:jc w:val="both"/>
        <w:outlineLvl w:val="0"/>
      </w:pPr>
      <w:r>
        <w:t xml:space="preserve"> </w:t>
      </w:r>
      <w:r w:rsidR="006A3D6D">
        <w:tab/>
      </w:r>
      <w:r w:rsidR="00E81259" w:rsidRPr="00F34801">
        <w:t>(</w:t>
      </w:r>
      <w:proofErr w:type="spellStart"/>
      <w:r w:rsidR="00E81259" w:rsidRPr="00F34801">
        <w:t>i</w:t>
      </w:r>
      <w:proofErr w:type="spellEnd"/>
      <w:r w:rsidR="00E81259" w:rsidRPr="00F34801">
        <w:t xml:space="preserve">) - </w:t>
      </w:r>
      <w:r w:rsidR="00941CFA" w:rsidRPr="00F34801">
        <w:t xml:space="preserve">The </w:t>
      </w:r>
      <w:r w:rsidR="00E81259" w:rsidRPr="00F34801">
        <w:sym w:font="Symbol" w:char="F061"/>
      </w:r>
      <w:r w:rsidR="00E81259" w:rsidRPr="00F34801">
        <w:t>-AlB</w:t>
      </w:r>
      <w:r w:rsidR="00E81259" w:rsidRPr="00F34801">
        <w:rPr>
          <w:vertAlign w:val="subscript"/>
        </w:rPr>
        <w:t>12</w:t>
      </w:r>
      <w:r w:rsidR="00E81259" w:rsidRPr="00F34801">
        <w:t xml:space="preserve"> </w:t>
      </w:r>
      <w:r w:rsidR="00941CFA" w:rsidRPr="00F34801">
        <w:t xml:space="preserve">peaks </w:t>
      </w:r>
      <w:r w:rsidR="006F6B39" w:rsidRPr="00F34801">
        <w:t xml:space="preserve">in the XRD pattern of </w:t>
      </w:r>
      <w:r w:rsidR="00E81259" w:rsidRPr="00F34801">
        <w:t xml:space="preserve">the raw powder </w:t>
      </w:r>
      <w:r w:rsidR="006F6B39" w:rsidRPr="00F34801">
        <w:t>cannot be visualized</w:t>
      </w:r>
      <w:r w:rsidR="00FC401D">
        <w:t xml:space="preserve"> in the</w:t>
      </w:r>
      <w:r w:rsidR="001070CC" w:rsidRPr="00F34801">
        <w:t xml:space="preserve"> patterns of the </w:t>
      </w:r>
      <w:r w:rsidR="00E81259" w:rsidRPr="00F34801">
        <w:t xml:space="preserve">sintered samples. </w:t>
      </w:r>
      <w:r w:rsidR="00941CFA" w:rsidRPr="00F34801">
        <w:t>It results that this phase consum</w:t>
      </w:r>
      <w:r w:rsidR="00761D69">
        <w:t>es during SPS heating processes reacting with B</w:t>
      </w:r>
      <w:r w:rsidR="00761D69" w:rsidRPr="00761D69">
        <w:rPr>
          <w:vertAlign w:val="subscript"/>
        </w:rPr>
        <w:t>4</w:t>
      </w:r>
      <w:r w:rsidR="00761D69">
        <w:t>C and B to form Al boride (AlB</w:t>
      </w:r>
      <w:r w:rsidR="00761D69" w:rsidRPr="00761D69">
        <w:rPr>
          <w:vertAlign w:val="subscript"/>
        </w:rPr>
        <w:t>31</w:t>
      </w:r>
      <w:r w:rsidR="00761D69">
        <w:t xml:space="preserve">), </w:t>
      </w:r>
      <w:proofErr w:type="spellStart"/>
      <w:r w:rsidR="00761D69">
        <w:t>borocarbide</w:t>
      </w:r>
      <w:proofErr w:type="spellEnd"/>
      <w:r w:rsidR="00761D69">
        <w:t xml:space="preserve"> (</w:t>
      </w:r>
      <w:r w:rsidR="00761D69" w:rsidRPr="00F34801">
        <w:t>AlB</w:t>
      </w:r>
      <w:r w:rsidR="00761D69" w:rsidRPr="00F34801">
        <w:rPr>
          <w:vertAlign w:val="subscript"/>
        </w:rPr>
        <w:t>24</w:t>
      </w:r>
      <w:r w:rsidR="00761D69" w:rsidRPr="00F34801">
        <w:t>C</w:t>
      </w:r>
      <w:r w:rsidR="00761D69" w:rsidRPr="00F34801">
        <w:rPr>
          <w:vertAlign w:val="subscript"/>
        </w:rPr>
        <w:t>4</w:t>
      </w:r>
      <w:r w:rsidR="00761D69">
        <w:t xml:space="preserve">, </w:t>
      </w:r>
      <w:r w:rsidR="00761D69" w:rsidRPr="00761D69">
        <w:t>Al</w:t>
      </w:r>
      <w:r w:rsidR="00761D69" w:rsidRPr="00761D69">
        <w:rPr>
          <w:vertAlign w:val="subscript"/>
        </w:rPr>
        <w:t>0.3</w:t>
      </w:r>
      <w:r w:rsidR="00761D69" w:rsidRPr="00761D69">
        <w:t>B</w:t>
      </w:r>
      <w:r w:rsidR="00761D69" w:rsidRPr="00761D69">
        <w:rPr>
          <w:vertAlign w:val="subscript"/>
        </w:rPr>
        <w:t>13.3</w:t>
      </w:r>
      <w:r w:rsidR="00761D69" w:rsidRPr="00761D69">
        <w:t>C</w:t>
      </w:r>
      <w:r w:rsidR="00761D69" w:rsidRPr="00761D69">
        <w:rPr>
          <w:vertAlign w:val="subscript"/>
        </w:rPr>
        <w:t>1.3</w:t>
      </w:r>
      <w:r w:rsidR="00761D69" w:rsidRPr="00761D69">
        <w:t>, Al</w:t>
      </w:r>
      <w:r w:rsidR="00761D69" w:rsidRPr="00761D69">
        <w:rPr>
          <w:vertAlign w:val="subscript"/>
        </w:rPr>
        <w:t>3</w:t>
      </w:r>
      <w:r w:rsidR="00761D69" w:rsidRPr="00761D69">
        <w:t>BC</w:t>
      </w:r>
      <w:r w:rsidR="00761D69">
        <w:t>), oxide (Al</w:t>
      </w:r>
      <w:r w:rsidR="00761D69" w:rsidRPr="00761D69">
        <w:rPr>
          <w:vertAlign w:val="subscript"/>
        </w:rPr>
        <w:t>2</w:t>
      </w:r>
      <w:r w:rsidR="00761D69">
        <w:t>O</w:t>
      </w:r>
      <w:r w:rsidR="00761D69" w:rsidRPr="00761D69">
        <w:rPr>
          <w:vertAlign w:val="subscript"/>
        </w:rPr>
        <w:t>3</w:t>
      </w:r>
      <w:r w:rsidR="00761D69">
        <w:t xml:space="preserve">) or </w:t>
      </w:r>
      <w:proofErr w:type="spellStart"/>
      <w:r w:rsidR="00761D69">
        <w:t>boroxide</w:t>
      </w:r>
      <w:proofErr w:type="spellEnd"/>
      <w:r w:rsidR="00761D69">
        <w:t xml:space="preserve"> (Al</w:t>
      </w:r>
      <w:r w:rsidR="00761D69" w:rsidRPr="00761D69">
        <w:rPr>
          <w:vertAlign w:val="subscript"/>
        </w:rPr>
        <w:t>4</w:t>
      </w:r>
      <w:r w:rsidR="00761D69">
        <w:t>B</w:t>
      </w:r>
      <w:r w:rsidR="00761D69" w:rsidRPr="00761D69">
        <w:rPr>
          <w:vertAlign w:val="subscript"/>
        </w:rPr>
        <w:t>2</w:t>
      </w:r>
      <w:r w:rsidR="00761D69">
        <w:t>O</w:t>
      </w:r>
      <w:r w:rsidR="00761D69" w:rsidRPr="00761D69">
        <w:rPr>
          <w:vertAlign w:val="subscript"/>
        </w:rPr>
        <w:t>9</w:t>
      </w:r>
      <w:r w:rsidR="00761D69">
        <w:t>) phases. Traces of AlBO</w:t>
      </w:r>
      <w:r w:rsidR="00761D69" w:rsidRPr="00761D69">
        <w:rPr>
          <w:vertAlign w:val="subscript"/>
        </w:rPr>
        <w:t>3</w:t>
      </w:r>
      <w:r w:rsidR="00761D69">
        <w:t xml:space="preserve"> and of B</w:t>
      </w:r>
      <w:r w:rsidR="00761D69" w:rsidRPr="00761D69">
        <w:rPr>
          <w:vertAlign w:val="subscript"/>
        </w:rPr>
        <w:t>0.38</w:t>
      </w:r>
      <w:r w:rsidR="00761D69">
        <w:t>C</w:t>
      </w:r>
      <w:r w:rsidR="00761D69" w:rsidRPr="00761D69">
        <w:rPr>
          <w:vertAlign w:val="subscript"/>
        </w:rPr>
        <w:t>0.62</w:t>
      </w:r>
      <w:r w:rsidR="00761D69">
        <w:t xml:space="preserve"> are possibly also </w:t>
      </w:r>
      <w:r w:rsidR="00761D69">
        <w:lastRenderedPageBreak/>
        <w:t>present in our samples, but their identification</w:t>
      </w:r>
      <w:r w:rsidR="00823A32">
        <w:t xml:space="preserve"> is difficult due</w:t>
      </w:r>
      <w:r w:rsidR="00761D69">
        <w:t xml:space="preserve"> to their low amount. </w:t>
      </w:r>
      <w:r w:rsidR="00941CFA" w:rsidRPr="00F34801">
        <w:t xml:space="preserve"> </w:t>
      </w:r>
      <w:r w:rsidR="00613EF6">
        <w:t>Phases</w:t>
      </w:r>
      <w:r w:rsidR="00255D93" w:rsidRPr="00F34801">
        <w:t xml:space="preserve"> </w:t>
      </w:r>
      <w:r w:rsidR="00823A32">
        <w:t>TaB</w:t>
      </w:r>
      <w:r w:rsidR="008A1445" w:rsidRPr="00F34801">
        <w:rPr>
          <w:vertAlign w:val="subscript"/>
        </w:rPr>
        <w:t>2</w:t>
      </w:r>
      <w:r w:rsidR="00823A32">
        <w:t xml:space="preserve"> and free-C are</w:t>
      </w:r>
      <w:r w:rsidR="008A1445" w:rsidRPr="00F34801">
        <w:t xml:space="preserve"> </w:t>
      </w:r>
      <w:r w:rsidR="00680C7E" w:rsidRPr="00F34801">
        <w:t xml:space="preserve">residuals </w:t>
      </w:r>
      <w:r w:rsidR="00823A32">
        <w:t>from</w:t>
      </w:r>
      <w:r w:rsidR="00980C38" w:rsidRPr="00F34801">
        <w:t xml:space="preserve"> the surface of the sintered samples</w:t>
      </w:r>
      <w:r w:rsidR="00823A32">
        <w:t xml:space="preserve"> because</w:t>
      </w:r>
      <w:r w:rsidR="00980C38" w:rsidRPr="00F34801">
        <w:t xml:space="preserve"> </w:t>
      </w:r>
      <w:r w:rsidR="00680C7E" w:rsidRPr="00F34801">
        <w:t>of the Ta and C foils used in the SPS processing.</w:t>
      </w:r>
      <w:r w:rsidR="0087198D">
        <w:t xml:space="preserve"> </w:t>
      </w:r>
      <w:r w:rsidR="00FC401D">
        <w:t>Some</w:t>
      </w:r>
      <w:r w:rsidR="0087198D" w:rsidRPr="00F34801">
        <w:t xml:space="preserve"> </w:t>
      </w:r>
      <w:r w:rsidR="00613EF6">
        <w:t xml:space="preserve">peaks </w:t>
      </w:r>
      <w:r w:rsidR="00FC401D">
        <w:t xml:space="preserve">were </w:t>
      </w:r>
      <w:r w:rsidR="00613EF6">
        <w:t xml:space="preserve">ascribed to </w:t>
      </w:r>
      <w:r w:rsidR="00613EF6" w:rsidRPr="00F34801">
        <w:t>SiO</w:t>
      </w:r>
      <w:r w:rsidR="00613EF6" w:rsidRPr="00F34801">
        <w:rPr>
          <w:vertAlign w:val="subscript"/>
        </w:rPr>
        <w:t>2</w:t>
      </w:r>
      <w:r w:rsidR="00613EF6">
        <w:t xml:space="preserve"> from </w:t>
      </w:r>
      <w:r w:rsidR="0087198D" w:rsidRPr="00F34801">
        <w:t xml:space="preserve">the </w:t>
      </w:r>
      <w:r w:rsidR="00613EF6">
        <w:t xml:space="preserve">XRD glass </w:t>
      </w:r>
      <w:r w:rsidR="0087198D" w:rsidRPr="00F34801">
        <w:t>holder</w:t>
      </w:r>
      <w:r w:rsidR="00613EF6">
        <w:t xml:space="preserve">. </w:t>
      </w:r>
    </w:p>
    <w:p w14:paraId="5251C234" w14:textId="31394349" w:rsidR="00AD65D2" w:rsidRPr="00F34801" w:rsidRDefault="006778F6" w:rsidP="006A3D6D">
      <w:pPr>
        <w:spacing w:line="480" w:lineRule="auto"/>
        <w:ind w:firstLine="720"/>
        <w:jc w:val="both"/>
      </w:pPr>
      <w:r w:rsidRPr="00F34801">
        <w:t>(ii) Use of a different type of Boron, amorphous (B1) or crystalline (B2), does not show a significant influence on XRD patterns (compare patterns for samples ‘</w:t>
      </w:r>
      <w:r w:rsidRPr="00D56BCA">
        <w:rPr>
          <w:strike/>
          <w:highlight w:val="yellow"/>
        </w:rPr>
        <w:t>27</w:t>
      </w:r>
      <w:r w:rsidR="00D56BCA" w:rsidRPr="00D56BCA">
        <w:rPr>
          <w:highlight w:val="yellow"/>
        </w:rPr>
        <w:t>11</w:t>
      </w:r>
      <w:r w:rsidRPr="00F34801">
        <w:t>’ and ‘</w:t>
      </w:r>
      <w:r w:rsidRPr="00D56BCA">
        <w:rPr>
          <w:strike/>
          <w:highlight w:val="yellow"/>
        </w:rPr>
        <w:t>26</w:t>
      </w:r>
      <w:r w:rsidR="00D56BCA" w:rsidRPr="00D56BCA">
        <w:rPr>
          <w:highlight w:val="yellow"/>
        </w:rPr>
        <w:t>12</w:t>
      </w:r>
      <w:r w:rsidRPr="00F34801">
        <w:t>’, ‘</w:t>
      </w:r>
      <w:r w:rsidRPr="00D56BCA">
        <w:rPr>
          <w:strike/>
          <w:highlight w:val="yellow"/>
        </w:rPr>
        <w:t>30</w:t>
      </w:r>
      <w:r w:rsidR="00D56BCA" w:rsidRPr="00D56BCA">
        <w:rPr>
          <w:highlight w:val="yellow"/>
        </w:rPr>
        <w:t>21</w:t>
      </w:r>
      <w:r w:rsidRPr="00F34801">
        <w:t>’ and ‘</w:t>
      </w:r>
      <w:r w:rsidRPr="00D56BCA">
        <w:rPr>
          <w:strike/>
          <w:highlight w:val="yellow"/>
        </w:rPr>
        <w:t>31</w:t>
      </w:r>
      <w:r w:rsidR="00D56BCA" w:rsidRPr="00D56BCA">
        <w:rPr>
          <w:highlight w:val="yellow"/>
        </w:rPr>
        <w:t>22</w:t>
      </w:r>
      <w:r w:rsidRPr="00F34801">
        <w:t>’, ‘</w:t>
      </w:r>
      <w:r w:rsidRPr="00D56BCA">
        <w:rPr>
          <w:strike/>
          <w:highlight w:val="yellow"/>
        </w:rPr>
        <w:t>36</w:t>
      </w:r>
      <w:r w:rsidR="00D56BCA" w:rsidRPr="00D56BCA">
        <w:rPr>
          <w:highlight w:val="yellow"/>
        </w:rPr>
        <w:t>31</w:t>
      </w:r>
      <w:r w:rsidRPr="00F34801">
        <w:t>’ and ‘</w:t>
      </w:r>
      <w:r w:rsidRPr="00D56BCA">
        <w:rPr>
          <w:strike/>
          <w:highlight w:val="yellow"/>
        </w:rPr>
        <w:t>35</w:t>
      </w:r>
      <w:r w:rsidR="00D56BCA" w:rsidRPr="00D56BCA">
        <w:rPr>
          <w:highlight w:val="yellow"/>
        </w:rPr>
        <w:t>32</w:t>
      </w:r>
      <w:r w:rsidRPr="00F34801">
        <w:t>’, ‘</w:t>
      </w:r>
      <w:r w:rsidRPr="00D56BCA">
        <w:rPr>
          <w:strike/>
          <w:highlight w:val="yellow"/>
        </w:rPr>
        <w:t>33</w:t>
      </w:r>
      <w:r w:rsidR="00D56BCA" w:rsidRPr="00D56BCA">
        <w:rPr>
          <w:highlight w:val="yellow"/>
        </w:rPr>
        <w:t>41</w:t>
      </w:r>
      <w:r w:rsidRPr="00F34801">
        <w:t>’ and ‘</w:t>
      </w:r>
      <w:r w:rsidRPr="00D56BCA">
        <w:rPr>
          <w:strike/>
          <w:highlight w:val="yellow"/>
        </w:rPr>
        <w:t>34</w:t>
      </w:r>
      <w:r w:rsidR="00D56BCA" w:rsidRPr="00D56BCA">
        <w:rPr>
          <w:highlight w:val="yellow"/>
        </w:rPr>
        <w:t>42</w:t>
      </w:r>
      <w:r w:rsidRPr="00F34801">
        <w:t>’</w:t>
      </w:r>
      <w:r w:rsidR="00494940">
        <w:t xml:space="preserve"> from </w:t>
      </w:r>
      <w:r w:rsidR="00494940" w:rsidRPr="00494940">
        <w:rPr>
          <w:color w:val="0070C0"/>
        </w:rPr>
        <w:t>Fig. 2</w:t>
      </w:r>
      <w:r w:rsidR="00494940">
        <w:t xml:space="preserve"> and </w:t>
      </w:r>
      <w:r w:rsidR="00494940" w:rsidRPr="00494940">
        <w:rPr>
          <w:color w:val="0070C0"/>
        </w:rPr>
        <w:t xml:space="preserve">Fig. 1 </w:t>
      </w:r>
      <w:r w:rsidR="00801EDA">
        <w:rPr>
          <w:color w:val="0070C0"/>
        </w:rPr>
        <w:t xml:space="preserve">in </w:t>
      </w:r>
      <w:r w:rsidR="00494940" w:rsidRPr="00494940">
        <w:rPr>
          <w:color w:val="0070C0"/>
        </w:rPr>
        <w:t>Supplementary material</w:t>
      </w:r>
      <w:r w:rsidRPr="00F34801">
        <w:t>). The result also suggests a good reproducibility of the SPS processes</w:t>
      </w:r>
      <w:r w:rsidR="00407646" w:rsidRPr="00F34801">
        <w:t xml:space="preserve"> for </w:t>
      </w:r>
      <w:r w:rsidR="00805B3A">
        <w:t xml:space="preserve">a </w:t>
      </w:r>
      <w:r w:rsidRPr="00F34801">
        <w:t xml:space="preserve">fixed </w:t>
      </w:r>
      <w:r w:rsidR="00805B3A">
        <w:t>starting composition</w:t>
      </w:r>
      <w:r w:rsidRPr="00F34801">
        <w:t>.</w:t>
      </w:r>
    </w:p>
    <w:p w14:paraId="28157901" w14:textId="24ED931E" w:rsidR="005F42D7" w:rsidRDefault="00BF0853" w:rsidP="006A3D6D">
      <w:pPr>
        <w:spacing w:line="480" w:lineRule="auto"/>
        <w:ind w:firstLine="720"/>
        <w:jc w:val="both"/>
      </w:pPr>
      <w:r w:rsidRPr="00F34801">
        <w:t xml:space="preserve">(iii) There are two groups of patterns. </w:t>
      </w:r>
      <w:r w:rsidR="00305798">
        <w:t xml:space="preserve">In the first group are samples </w:t>
      </w:r>
      <w:r w:rsidR="00494940">
        <w:t>‘</w:t>
      </w:r>
      <w:r w:rsidR="00940E51" w:rsidRPr="00D56BCA">
        <w:rPr>
          <w:strike/>
          <w:highlight w:val="yellow"/>
        </w:rPr>
        <w:t>27</w:t>
      </w:r>
      <w:r w:rsidR="00940E51" w:rsidRPr="00D56BCA">
        <w:rPr>
          <w:highlight w:val="yellow"/>
        </w:rPr>
        <w:t>11</w:t>
      </w:r>
      <w:r w:rsidR="00494940">
        <w:t>’ (</w:t>
      </w:r>
      <w:r w:rsidR="00305798" w:rsidRPr="00F34801">
        <w:t>‘</w:t>
      </w:r>
      <w:r w:rsidR="00940E51" w:rsidRPr="00D56BCA">
        <w:rPr>
          <w:strike/>
          <w:highlight w:val="yellow"/>
        </w:rPr>
        <w:t>26</w:t>
      </w:r>
      <w:r w:rsidR="00940E51" w:rsidRPr="00D56BCA">
        <w:rPr>
          <w:highlight w:val="yellow"/>
        </w:rPr>
        <w:t>12</w:t>
      </w:r>
      <w:r w:rsidR="00305798" w:rsidRPr="00F34801">
        <w:t>’</w:t>
      </w:r>
      <w:r w:rsidR="00494940">
        <w:t>) and ‘</w:t>
      </w:r>
      <w:r w:rsidR="00940E51" w:rsidRPr="00D56BCA">
        <w:rPr>
          <w:strike/>
          <w:highlight w:val="yellow"/>
        </w:rPr>
        <w:t>30</w:t>
      </w:r>
      <w:r w:rsidR="00940E51" w:rsidRPr="00D56BCA">
        <w:rPr>
          <w:highlight w:val="yellow"/>
        </w:rPr>
        <w:t>21</w:t>
      </w:r>
      <w:r w:rsidR="00494940">
        <w:t>’</w:t>
      </w:r>
      <w:r w:rsidR="00305798" w:rsidRPr="00F34801">
        <w:t xml:space="preserve"> </w:t>
      </w:r>
      <w:r w:rsidR="00494940">
        <w:t>(</w:t>
      </w:r>
      <w:r w:rsidR="00305798" w:rsidRPr="00F34801">
        <w:t>‘</w:t>
      </w:r>
      <w:r w:rsidR="00940E51" w:rsidRPr="00D56BCA">
        <w:rPr>
          <w:strike/>
          <w:highlight w:val="yellow"/>
        </w:rPr>
        <w:t>31</w:t>
      </w:r>
      <w:r w:rsidR="00940E51" w:rsidRPr="00D56BCA">
        <w:rPr>
          <w:highlight w:val="yellow"/>
        </w:rPr>
        <w:t>22</w:t>
      </w:r>
      <w:r w:rsidR="00305798" w:rsidRPr="00F34801">
        <w:t>’</w:t>
      </w:r>
      <w:r w:rsidR="00494940">
        <w:t>)</w:t>
      </w:r>
      <w:r w:rsidR="00305798">
        <w:t xml:space="preserve">. </w:t>
      </w:r>
      <w:r w:rsidR="001C1F66" w:rsidRPr="00F34801">
        <w:t>The major phase in the s</w:t>
      </w:r>
      <w:r w:rsidRPr="00F34801">
        <w:t>amples with high ratio</w:t>
      </w:r>
      <w:r w:rsidR="00AD65D2">
        <w:t xml:space="preserve"> (</w:t>
      </w:r>
      <w:r w:rsidR="00AD65D2" w:rsidRPr="00D53E61">
        <w:rPr>
          <w:i/>
        </w:rPr>
        <w:t>R</w:t>
      </w:r>
      <w:r w:rsidR="00AD65D2">
        <w:t>)</w:t>
      </w:r>
      <w:r w:rsidRPr="00F34801">
        <w:t xml:space="preserve"> of B</w:t>
      </w:r>
      <w:r w:rsidRPr="00F34801">
        <w:rPr>
          <w:vertAlign w:val="subscript"/>
        </w:rPr>
        <w:t>4</w:t>
      </w:r>
      <w:r w:rsidRPr="00F34801">
        <w:t>C/</w:t>
      </w:r>
      <w:r w:rsidRPr="00F34801">
        <w:sym w:font="Symbol" w:char="F061"/>
      </w:r>
      <w:r w:rsidRPr="00F34801">
        <w:t>-AlB</w:t>
      </w:r>
      <w:r w:rsidRPr="00F34801">
        <w:rPr>
          <w:vertAlign w:val="subscript"/>
        </w:rPr>
        <w:t>12</w:t>
      </w:r>
      <w:r w:rsidRPr="00F34801">
        <w:t xml:space="preserve"> (</w:t>
      </w:r>
      <w:r w:rsidR="00AD65D2" w:rsidRPr="00D53E61">
        <w:rPr>
          <w:i/>
        </w:rPr>
        <w:t>R</w:t>
      </w:r>
      <w:r w:rsidR="00AD65D2">
        <w:t xml:space="preserve"> </w:t>
      </w:r>
      <w:r w:rsidRPr="00F34801">
        <w:sym w:font="Symbol" w:char="F0B3"/>
      </w:r>
      <w:r w:rsidR="00494940">
        <w:t xml:space="preserve"> 1.3, i.e. samples ‘</w:t>
      </w:r>
      <w:r w:rsidR="0042787B" w:rsidRPr="00D56BCA">
        <w:rPr>
          <w:strike/>
          <w:highlight w:val="yellow"/>
        </w:rPr>
        <w:t>27</w:t>
      </w:r>
      <w:r w:rsidR="0042787B" w:rsidRPr="00D56BCA">
        <w:rPr>
          <w:highlight w:val="yellow"/>
        </w:rPr>
        <w:t>11</w:t>
      </w:r>
      <w:r w:rsidR="00494940">
        <w:t>’ (</w:t>
      </w:r>
      <w:r w:rsidRPr="00F34801">
        <w:t>‘</w:t>
      </w:r>
      <w:r w:rsidR="0042787B" w:rsidRPr="00D56BCA">
        <w:rPr>
          <w:strike/>
          <w:highlight w:val="yellow"/>
        </w:rPr>
        <w:t>26</w:t>
      </w:r>
      <w:r w:rsidR="0042787B" w:rsidRPr="00D56BCA">
        <w:rPr>
          <w:highlight w:val="yellow"/>
        </w:rPr>
        <w:t>12</w:t>
      </w:r>
      <w:r w:rsidRPr="00F34801">
        <w:t>’</w:t>
      </w:r>
      <w:r w:rsidR="00494940">
        <w:t>) and ‘</w:t>
      </w:r>
      <w:r w:rsidR="0042787B" w:rsidRPr="00D56BCA">
        <w:rPr>
          <w:strike/>
          <w:highlight w:val="yellow"/>
        </w:rPr>
        <w:t>30</w:t>
      </w:r>
      <w:r w:rsidR="0042787B" w:rsidRPr="00D56BCA">
        <w:rPr>
          <w:highlight w:val="yellow"/>
        </w:rPr>
        <w:t>21</w:t>
      </w:r>
      <w:r w:rsidR="00494940">
        <w:t>’ (</w:t>
      </w:r>
      <w:r w:rsidRPr="00F34801">
        <w:t>‘</w:t>
      </w:r>
      <w:r w:rsidR="0042787B" w:rsidRPr="00D56BCA">
        <w:rPr>
          <w:strike/>
          <w:highlight w:val="yellow"/>
        </w:rPr>
        <w:t>31</w:t>
      </w:r>
      <w:r w:rsidR="0042787B" w:rsidRPr="00D56BCA">
        <w:rPr>
          <w:highlight w:val="yellow"/>
        </w:rPr>
        <w:t>22</w:t>
      </w:r>
      <w:r w:rsidRPr="00F34801">
        <w:t>’) when B is normalized to 1</w:t>
      </w:r>
      <w:r w:rsidR="00914591">
        <w:t>,</w:t>
      </w:r>
      <w:r w:rsidR="00E81259" w:rsidRPr="00F34801">
        <w:t xml:space="preserve"> </w:t>
      </w:r>
      <w:r w:rsidR="001C1F66" w:rsidRPr="00F34801">
        <w:t xml:space="preserve">is </w:t>
      </w:r>
      <w:r w:rsidR="00F35EAC">
        <w:t xml:space="preserve">the orthorhombic </w:t>
      </w:r>
      <w:r w:rsidR="001C1F66" w:rsidRPr="00F34801">
        <w:t>Al-BC B12-type phase</w:t>
      </w:r>
      <w:r w:rsidR="00060DC3">
        <w:t>,</w:t>
      </w:r>
      <w:r w:rsidR="001C1F66" w:rsidRPr="00F34801">
        <w:t xml:space="preserve"> </w:t>
      </w:r>
      <w:r w:rsidR="00F35EAC" w:rsidRPr="00F34801">
        <w:t>AlB</w:t>
      </w:r>
      <w:r w:rsidR="00F35EAC" w:rsidRPr="00F34801">
        <w:rPr>
          <w:vertAlign w:val="subscript"/>
        </w:rPr>
        <w:t>24</w:t>
      </w:r>
      <w:r w:rsidR="00F35EAC" w:rsidRPr="00F34801">
        <w:t>C</w:t>
      </w:r>
      <w:r w:rsidR="00F35EAC" w:rsidRPr="00F34801">
        <w:rPr>
          <w:vertAlign w:val="subscript"/>
        </w:rPr>
        <w:t>4</w:t>
      </w:r>
      <w:r w:rsidR="001C1F66" w:rsidRPr="00F34801">
        <w:t>.</w:t>
      </w:r>
      <w:r w:rsidR="00805B3A">
        <w:t xml:space="preserve"> Impurity phases are </w:t>
      </w:r>
      <w:r w:rsidR="00805B3A" w:rsidRPr="00367F7F">
        <w:t>Al</w:t>
      </w:r>
      <w:r w:rsidR="00805B3A" w:rsidRPr="00367F7F">
        <w:rPr>
          <w:vertAlign w:val="subscript"/>
        </w:rPr>
        <w:t>0.3</w:t>
      </w:r>
      <w:r w:rsidR="00805B3A" w:rsidRPr="00367F7F">
        <w:t>B</w:t>
      </w:r>
      <w:r w:rsidR="00805B3A" w:rsidRPr="00367F7F">
        <w:rPr>
          <w:vertAlign w:val="subscript"/>
        </w:rPr>
        <w:t>13.3</w:t>
      </w:r>
      <w:r w:rsidR="00805B3A" w:rsidRPr="00367F7F">
        <w:t>C</w:t>
      </w:r>
      <w:r w:rsidR="00805B3A" w:rsidRPr="00367F7F">
        <w:rPr>
          <w:vertAlign w:val="subscript"/>
        </w:rPr>
        <w:t>1.3</w:t>
      </w:r>
      <w:r w:rsidR="00805B3A">
        <w:t xml:space="preserve">, </w:t>
      </w:r>
      <w:r w:rsidR="00805B3A" w:rsidRPr="00367F7F">
        <w:t>Al</w:t>
      </w:r>
      <w:r w:rsidR="00805B3A" w:rsidRPr="00712EB2">
        <w:rPr>
          <w:vertAlign w:val="subscript"/>
        </w:rPr>
        <w:t>4</w:t>
      </w:r>
      <w:r w:rsidR="00805B3A" w:rsidRPr="00367F7F">
        <w:t>B</w:t>
      </w:r>
      <w:r w:rsidR="00805B3A" w:rsidRPr="00712EB2">
        <w:rPr>
          <w:vertAlign w:val="subscript"/>
        </w:rPr>
        <w:t>2</w:t>
      </w:r>
      <w:r w:rsidR="00805B3A" w:rsidRPr="00367F7F">
        <w:t>O</w:t>
      </w:r>
      <w:r w:rsidR="00805B3A" w:rsidRPr="00712EB2">
        <w:rPr>
          <w:vertAlign w:val="subscript"/>
        </w:rPr>
        <w:t>9</w:t>
      </w:r>
      <w:r w:rsidR="00805B3A">
        <w:t>,</w:t>
      </w:r>
      <w:r w:rsidR="00805B3A">
        <w:rPr>
          <w:vertAlign w:val="subscript"/>
        </w:rPr>
        <w:t xml:space="preserve"> </w:t>
      </w:r>
      <w:r w:rsidR="00805B3A">
        <w:t xml:space="preserve">and </w:t>
      </w:r>
      <w:r w:rsidR="00805B3A" w:rsidRPr="00367F7F">
        <w:t>Al</w:t>
      </w:r>
      <w:r w:rsidR="00805B3A" w:rsidRPr="00712EB2">
        <w:rPr>
          <w:vertAlign w:val="subscript"/>
        </w:rPr>
        <w:t>2</w:t>
      </w:r>
      <w:r w:rsidR="00805B3A" w:rsidRPr="00367F7F">
        <w:t>O</w:t>
      </w:r>
      <w:r w:rsidR="00805B3A" w:rsidRPr="00712EB2">
        <w:rPr>
          <w:vertAlign w:val="subscript"/>
        </w:rPr>
        <w:t>3</w:t>
      </w:r>
      <w:r w:rsidR="00805B3A">
        <w:t xml:space="preserve">. </w:t>
      </w:r>
      <w:r w:rsidR="00AD65D2">
        <w:t>The di</w:t>
      </w:r>
      <w:r w:rsidR="00EE24DA">
        <w:t>fferences between samples ‘</w:t>
      </w:r>
      <w:r w:rsidR="004C7736" w:rsidRPr="00D56BCA">
        <w:rPr>
          <w:strike/>
          <w:highlight w:val="yellow"/>
        </w:rPr>
        <w:t>30</w:t>
      </w:r>
      <w:r w:rsidR="004C7736" w:rsidRPr="00D56BCA">
        <w:rPr>
          <w:highlight w:val="yellow"/>
        </w:rPr>
        <w:t>21</w:t>
      </w:r>
      <w:r w:rsidR="00EE24DA">
        <w:t>’ (</w:t>
      </w:r>
      <w:r w:rsidR="00AD65D2">
        <w:t>‘</w:t>
      </w:r>
      <w:r w:rsidR="004C7736" w:rsidRPr="00D56BCA">
        <w:rPr>
          <w:strike/>
          <w:highlight w:val="yellow"/>
        </w:rPr>
        <w:t>31</w:t>
      </w:r>
      <w:r w:rsidR="004C7736" w:rsidRPr="00D56BCA">
        <w:rPr>
          <w:highlight w:val="yellow"/>
        </w:rPr>
        <w:t>22</w:t>
      </w:r>
      <w:r w:rsidR="00AD65D2">
        <w:t>’</w:t>
      </w:r>
      <w:r w:rsidR="00EE24DA">
        <w:t>)</w:t>
      </w:r>
      <w:r w:rsidR="00AD65D2">
        <w:t xml:space="preserve"> (</w:t>
      </w:r>
      <w:r w:rsidR="00AD65D2" w:rsidRPr="00D53E61">
        <w:rPr>
          <w:i/>
        </w:rPr>
        <w:t>R</w:t>
      </w:r>
      <w:r w:rsidR="00060DC3">
        <w:t xml:space="preserve"> </w:t>
      </w:r>
      <w:r w:rsidR="00AD65D2">
        <w:t>=</w:t>
      </w:r>
      <w:r w:rsidR="00060DC3">
        <w:t xml:space="preserve"> </w:t>
      </w:r>
      <w:r w:rsidR="00EE24DA">
        <w:t>3.5) and ‘</w:t>
      </w:r>
      <w:r w:rsidR="004C7736" w:rsidRPr="00D56BCA">
        <w:rPr>
          <w:strike/>
          <w:highlight w:val="yellow"/>
        </w:rPr>
        <w:t>27</w:t>
      </w:r>
      <w:r w:rsidR="004C7736" w:rsidRPr="00D56BCA">
        <w:rPr>
          <w:highlight w:val="yellow"/>
        </w:rPr>
        <w:t>11</w:t>
      </w:r>
      <w:r w:rsidR="00EE24DA">
        <w:t>’ (</w:t>
      </w:r>
      <w:r w:rsidR="00AD65D2">
        <w:t>‘</w:t>
      </w:r>
      <w:r w:rsidR="004C7736" w:rsidRPr="00D56BCA">
        <w:rPr>
          <w:strike/>
          <w:highlight w:val="yellow"/>
        </w:rPr>
        <w:t>26</w:t>
      </w:r>
      <w:r w:rsidR="004C7736" w:rsidRPr="00D56BCA">
        <w:rPr>
          <w:highlight w:val="yellow"/>
        </w:rPr>
        <w:t>12</w:t>
      </w:r>
      <w:r w:rsidR="00AD65D2">
        <w:t>’</w:t>
      </w:r>
      <w:r w:rsidR="00EE24DA">
        <w:t>)</w:t>
      </w:r>
      <w:r w:rsidR="00AD65D2">
        <w:t xml:space="preserve"> (</w:t>
      </w:r>
      <w:r w:rsidR="00AD65D2" w:rsidRPr="00D53E61">
        <w:rPr>
          <w:i/>
        </w:rPr>
        <w:t>R</w:t>
      </w:r>
      <w:r w:rsidR="00AD65D2">
        <w:t xml:space="preserve"> = 1.3) is a higher amount of phases</w:t>
      </w:r>
      <w:r w:rsidR="00060DC3">
        <w:t xml:space="preserve"> </w:t>
      </w:r>
      <w:r w:rsidR="00060DC3" w:rsidRPr="00367F7F">
        <w:t>Al</w:t>
      </w:r>
      <w:r w:rsidR="00060DC3" w:rsidRPr="00367F7F">
        <w:rPr>
          <w:vertAlign w:val="subscript"/>
        </w:rPr>
        <w:t>0.3</w:t>
      </w:r>
      <w:r w:rsidR="00060DC3" w:rsidRPr="00367F7F">
        <w:t>B</w:t>
      </w:r>
      <w:r w:rsidR="00060DC3" w:rsidRPr="00367F7F">
        <w:rPr>
          <w:vertAlign w:val="subscript"/>
        </w:rPr>
        <w:t>13.3</w:t>
      </w:r>
      <w:r w:rsidR="00060DC3" w:rsidRPr="00367F7F">
        <w:t>C</w:t>
      </w:r>
      <w:r w:rsidR="00060DC3" w:rsidRPr="00367F7F">
        <w:rPr>
          <w:vertAlign w:val="subscript"/>
        </w:rPr>
        <w:t>1.3</w:t>
      </w:r>
      <w:r w:rsidR="00060DC3">
        <w:t xml:space="preserve"> and </w:t>
      </w:r>
      <w:r w:rsidR="00060DC3" w:rsidRPr="00367F7F">
        <w:t>Al</w:t>
      </w:r>
      <w:r w:rsidR="00060DC3" w:rsidRPr="00712EB2">
        <w:rPr>
          <w:vertAlign w:val="subscript"/>
        </w:rPr>
        <w:t>2</w:t>
      </w:r>
      <w:r w:rsidR="00060DC3" w:rsidRPr="00367F7F">
        <w:t>O</w:t>
      </w:r>
      <w:r w:rsidR="00060DC3" w:rsidRPr="00712EB2">
        <w:rPr>
          <w:vertAlign w:val="subscript"/>
        </w:rPr>
        <w:t>3</w:t>
      </w:r>
      <w:r w:rsidR="00060DC3">
        <w:t xml:space="preserve"> </w:t>
      </w:r>
      <w:r w:rsidR="00E26C46">
        <w:t>in</w:t>
      </w:r>
      <w:r w:rsidR="00060DC3">
        <w:t xml:space="preserve"> the first samples.</w:t>
      </w:r>
      <w:r w:rsidR="00E26C46">
        <w:t xml:space="preserve"> This suggests that when the amount of AlB</w:t>
      </w:r>
      <w:r w:rsidR="00E26C46" w:rsidRPr="00E26C46">
        <w:rPr>
          <w:vertAlign w:val="subscript"/>
        </w:rPr>
        <w:t>12</w:t>
      </w:r>
      <w:r w:rsidR="00E26C46">
        <w:t xml:space="preserve"> is low (</w:t>
      </w:r>
      <w:r w:rsidR="00E26C46" w:rsidRPr="00D53E61">
        <w:rPr>
          <w:i/>
        </w:rPr>
        <w:t>R</w:t>
      </w:r>
      <w:r w:rsidR="00E26C46">
        <w:t xml:space="preserve"> = 3.5), Al from this phase is mainly used to obtain the solid solution between Al and B</w:t>
      </w:r>
      <w:r w:rsidR="00E26C46" w:rsidRPr="00E26C46">
        <w:rPr>
          <w:vertAlign w:val="subscript"/>
        </w:rPr>
        <w:t>4</w:t>
      </w:r>
      <w:r w:rsidR="00E26C46">
        <w:t xml:space="preserve">C, i.e. the phase </w:t>
      </w:r>
      <w:r w:rsidR="00E26C46" w:rsidRPr="00F34801">
        <w:t>AlB</w:t>
      </w:r>
      <w:r w:rsidR="00E26C46" w:rsidRPr="00F34801">
        <w:rPr>
          <w:vertAlign w:val="subscript"/>
        </w:rPr>
        <w:t>24</w:t>
      </w:r>
      <w:r w:rsidR="00E26C46" w:rsidRPr="00F34801">
        <w:t>C</w:t>
      </w:r>
      <w:r w:rsidR="00E26C46" w:rsidRPr="00F34801">
        <w:rPr>
          <w:vertAlign w:val="subscript"/>
        </w:rPr>
        <w:t>4</w:t>
      </w:r>
      <w:r w:rsidR="00E26C46">
        <w:t>. At higher amounts of AlB</w:t>
      </w:r>
      <w:r w:rsidR="00E26C46" w:rsidRPr="00E26C46">
        <w:rPr>
          <w:vertAlign w:val="subscript"/>
        </w:rPr>
        <w:t>12</w:t>
      </w:r>
      <w:r w:rsidR="00E26C46">
        <w:t xml:space="preserve"> (</w:t>
      </w:r>
      <w:r w:rsidR="00E26C46" w:rsidRPr="00D53E61">
        <w:rPr>
          <w:i/>
        </w:rPr>
        <w:t>R</w:t>
      </w:r>
      <w:r w:rsidR="00E26C46">
        <w:t>=1.3), Al from AlB</w:t>
      </w:r>
      <w:r w:rsidR="00E26C46" w:rsidRPr="00E26C46">
        <w:rPr>
          <w:vertAlign w:val="subscript"/>
        </w:rPr>
        <w:t>12</w:t>
      </w:r>
      <w:r w:rsidR="00E26C46">
        <w:t xml:space="preserve"> oxidizes and </w:t>
      </w:r>
      <w:r w:rsidR="00076B1E">
        <w:t xml:space="preserve">also </w:t>
      </w:r>
      <w:r w:rsidR="00E26C46">
        <w:t xml:space="preserve">participates in formation of new BC phases such as </w:t>
      </w:r>
      <w:r w:rsidR="00E26C46" w:rsidRPr="00367F7F">
        <w:t>Al</w:t>
      </w:r>
      <w:r w:rsidR="00E26C46" w:rsidRPr="00367F7F">
        <w:rPr>
          <w:vertAlign w:val="subscript"/>
        </w:rPr>
        <w:t>0.3</w:t>
      </w:r>
      <w:r w:rsidR="00E26C46" w:rsidRPr="00367F7F">
        <w:t>B</w:t>
      </w:r>
      <w:r w:rsidR="00E26C46" w:rsidRPr="00367F7F">
        <w:rPr>
          <w:vertAlign w:val="subscript"/>
        </w:rPr>
        <w:t>13.3</w:t>
      </w:r>
      <w:r w:rsidR="00E26C46" w:rsidRPr="00367F7F">
        <w:t>C</w:t>
      </w:r>
      <w:r w:rsidR="00E26C46" w:rsidRPr="00367F7F">
        <w:rPr>
          <w:vertAlign w:val="subscript"/>
        </w:rPr>
        <w:t>1.3</w:t>
      </w:r>
      <w:r w:rsidR="00E26C46">
        <w:t>. When the</w:t>
      </w:r>
      <w:r w:rsidR="00305798">
        <w:t xml:space="preserve"> amount of AlB</w:t>
      </w:r>
      <w:r w:rsidR="00305798" w:rsidRPr="00596588">
        <w:rPr>
          <w:vertAlign w:val="subscript"/>
        </w:rPr>
        <w:t>12</w:t>
      </w:r>
      <w:r w:rsidR="00305798">
        <w:t xml:space="preserve"> further</w:t>
      </w:r>
      <w:r w:rsidR="00E26C46">
        <w:t xml:space="preserve"> increase</w:t>
      </w:r>
      <w:r w:rsidR="00305798">
        <w:t>s</w:t>
      </w:r>
      <w:r w:rsidR="00E26C46">
        <w:t xml:space="preserve"> and the ratio </w:t>
      </w:r>
      <w:r w:rsidR="00E26C46" w:rsidRPr="00F34801">
        <w:t>B</w:t>
      </w:r>
      <w:r w:rsidR="00E26C46" w:rsidRPr="00F34801">
        <w:rPr>
          <w:vertAlign w:val="subscript"/>
        </w:rPr>
        <w:t>4</w:t>
      </w:r>
      <w:r w:rsidR="00E26C46" w:rsidRPr="00F34801">
        <w:t>C/</w:t>
      </w:r>
      <w:r w:rsidR="00E26C46" w:rsidRPr="00F34801">
        <w:sym w:font="Symbol" w:char="F061"/>
      </w:r>
      <w:r w:rsidR="00E26C46" w:rsidRPr="00F34801">
        <w:t>-AlB</w:t>
      </w:r>
      <w:r w:rsidR="00E26C46" w:rsidRPr="00F34801">
        <w:rPr>
          <w:vertAlign w:val="subscript"/>
        </w:rPr>
        <w:t>12</w:t>
      </w:r>
      <w:r w:rsidR="00E26C46" w:rsidRPr="00F34801">
        <w:t xml:space="preserve"> </w:t>
      </w:r>
      <w:r w:rsidR="00E26C46">
        <w:t xml:space="preserve">decreases below 1 </w:t>
      </w:r>
      <w:r w:rsidR="00E26C46" w:rsidRPr="00F34801">
        <w:t>(i.e. samples ‘</w:t>
      </w:r>
      <w:r w:rsidR="002D4832" w:rsidRPr="00D56BCA">
        <w:rPr>
          <w:strike/>
          <w:highlight w:val="yellow"/>
        </w:rPr>
        <w:t>36</w:t>
      </w:r>
      <w:r w:rsidR="002D4832" w:rsidRPr="00D56BCA">
        <w:rPr>
          <w:highlight w:val="yellow"/>
        </w:rPr>
        <w:t>31</w:t>
      </w:r>
      <w:r w:rsidR="00EE24DA">
        <w:t>’ (</w:t>
      </w:r>
      <w:r w:rsidR="00305798">
        <w:t>‘</w:t>
      </w:r>
      <w:r w:rsidR="002D4832" w:rsidRPr="00D56BCA">
        <w:rPr>
          <w:strike/>
          <w:highlight w:val="yellow"/>
        </w:rPr>
        <w:t>35</w:t>
      </w:r>
      <w:r w:rsidR="002D4832" w:rsidRPr="00D56BCA">
        <w:rPr>
          <w:highlight w:val="yellow"/>
        </w:rPr>
        <w:t>32</w:t>
      </w:r>
      <w:r w:rsidR="00305798">
        <w:t>’</w:t>
      </w:r>
      <w:r w:rsidR="00EE24DA">
        <w:t>) and ‘</w:t>
      </w:r>
      <w:r w:rsidR="002D4832" w:rsidRPr="00D56BCA">
        <w:rPr>
          <w:strike/>
          <w:highlight w:val="yellow"/>
        </w:rPr>
        <w:t>33</w:t>
      </w:r>
      <w:r w:rsidR="002D4832" w:rsidRPr="00D56BCA">
        <w:rPr>
          <w:highlight w:val="yellow"/>
        </w:rPr>
        <w:t>41</w:t>
      </w:r>
      <w:r w:rsidR="00EE24DA">
        <w:t>’ (</w:t>
      </w:r>
      <w:r w:rsidR="00305798">
        <w:t>‘</w:t>
      </w:r>
      <w:r w:rsidR="002D4832" w:rsidRPr="00D56BCA">
        <w:rPr>
          <w:strike/>
          <w:highlight w:val="yellow"/>
        </w:rPr>
        <w:t>34</w:t>
      </w:r>
      <w:r w:rsidR="002D4832" w:rsidRPr="00D56BCA">
        <w:rPr>
          <w:highlight w:val="yellow"/>
        </w:rPr>
        <w:t>42</w:t>
      </w:r>
      <w:r w:rsidR="00E26C46" w:rsidRPr="00F34801">
        <w:t>’</w:t>
      </w:r>
      <w:r w:rsidR="00EE24DA">
        <w:t>)</w:t>
      </w:r>
      <w:r w:rsidR="00E26C46" w:rsidRPr="00F34801">
        <w:t>)</w:t>
      </w:r>
      <w:r w:rsidR="00305798">
        <w:t xml:space="preserve"> the amount of secondary phases vs. </w:t>
      </w:r>
      <w:r w:rsidR="00305798" w:rsidRPr="00F34801">
        <w:t>AlB</w:t>
      </w:r>
      <w:r w:rsidR="00305798" w:rsidRPr="00F34801">
        <w:rPr>
          <w:vertAlign w:val="subscript"/>
        </w:rPr>
        <w:t>24</w:t>
      </w:r>
      <w:r w:rsidR="00305798" w:rsidRPr="00F34801">
        <w:t>C</w:t>
      </w:r>
      <w:r w:rsidR="00305798" w:rsidRPr="00F34801">
        <w:rPr>
          <w:vertAlign w:val="subscript"/>
        </w:rPr>
        <w:t>4</w:t>
      </w:r>
      <w:r w:rsidR="00305798">
        <w:rPr>
          <w:vertAlign w:val="subscript"/>
        </w:rPr>
        <w:t xml:space="preserve"> </w:t>
      </w:r>
      <w:r w:rsidR="00305798">
        <w:t>significantly increases with a shift in equilibrium tow</w:t>
      </w:r>
      <w:r w:rsidR="00C54379">
        <w:t xml:space="preserve">ards formation of new </w:t>
      </w:r>
      <w:r w:rsidR="00305798">
        <w:t>phases such as AlB</w:t>
      </w:r>
      <w:r w:rsidR="00305798" w:rsidRPr="00305798">
        <w:rPr>
          <w:vertAlign w:val="subscript"/>
        </w:rPr>
        <w:t>31</w:t>
      </w:r>
      <w:r w:rsidR="00C54379">
        <w:t xml:space="preserve"> and </w:t>
      </w:r>
      <w:r w:rsidR="00C54379" w:rsidRPr="00367F7F">
        <w:t>Al</w:t>
      </w:r>
      <w:r w:rsidR="00C54379" w:rsidRPr="00367F7F">
        <w:rPr>
          <w:vertAlign w:val="subscript"/>
        </w:rPr>
        <w:t>3</w:t>
      </w:r>
      <w:r w:rsidR="00C54379" w:rsidRPr="00367F7F">
        <w:t>BC</w:t>
      </w:r>
      <w:r w:rsidR="00C54379">
        <w:t>.</w:t>
      </w:r>
      <w:r w:rsidR="00C03DA2">
        <w:t xml:space="preserve"> Considering </w:t>
      </w:r>
      <w:r w:rsidR="00C82675">
        <w:t>this change in the behavior, a</w:t>
      </w:r>
      <w:r w:rsidR="00C03DA2">
        <w:t xml:space="preserve"> second group of patterns is defined for samples </w:t>
      </w:r>
      <w:r w:rsidR="00C03DA2" w:rsidRPr="00F34801">
        <w:t>‘</w:t>
      </w:r>
      <w:r w:rsidR="00335454" w:rsidRPr="00D56BCA">
        <w:rPr>
          <w:strike/>
          <w:highlight w:val="yellow"/>
        </w:rPr>
        <w:t>36</w:t>
      </w:r>
      <w:r w:rsidR="00335454" w:rsidRPr="00D56BCA">
        <w:rPr>
          <w:highlight w:val="yellow"/>
        </w:rPr>
        <w:t>31</w:t>
      </w:r>
      <w:r w:rsidR="00EE24DA">
        <w:t>’</w:t>
      </w:r>
      <w:r w:rsidR="00C03DA2">
        <w:t xml:space="preserve"> </w:t>
      </w:r>
      <w:r w:rsidR="00EE24DA">
        <w:t>(</w:t>
      </w:r>
      <w:r w:rsidR="00C03DA2">
        <w:t>‘</w:t>
      </w:r>
      <w:r w:rsidR="00335454" w:rsidRPr="00D56BCA">
        <w:rPr>
          <w:strike/>
          <w:highlight w:val="yellow"/>
        </w:rPr>
        <w:t>35</w:t>
      </w:r>
      <w:r w:rsidR="00335454" w:rsidRPr="00D56BCA">
        <w:rPr>
          <w:highlight w:val="yellow"/>
        </w:rPr>
        <w:t>32</w:t>
      </w:r>
      <w:r w:rsidR="00C03DA2">
        <w:t>’</w:t>
      </w:r>
      <w:r w:rsidR="00EE24DA">
        <w:t>) and ‘</w:t>
      </w:r>
      <w:r w:rsidR="00335454" w:rsidRPr="00D56BCA">
        <w:rPr>
          <w:strike/>
          <w:highlight w:val="yellow"/>
        </w:rPr>
        <w:t>33</w:t>
      </w:r>
      <w:r w:rsidR="00335454" w:rsidRPr="00D56BCA">
        <w:rPr>
          <w:highlight w:val="yellow"/>
        </w:rPr>
        <w:t>41</w:t>
      </w:r>
      <w:r w:rsidR="00EE24DA">
        <w:t>’ (</w:t>
      </w:r>
      <w:r w:rsidR="00C03DA2">
        <w:t>‘</w:t>
      </w:r>
      <w:r w:rsidR="00335454" w:rsidRPr="00D56BCA">
        <w:rPr>
          <w:strike/>
          <w:highlight w:val="yellow"/>
        </w:rPr>
        <w:t>34</w:t>
      </w:r>
      <w:r w:rsidR="00335454" w:rsidRPr="00D56BCA">
        <w:rPr>
          <w:highlight w:val="yellow"/>
        </w:rPr>
        <w:t>42</w:t>
      </w:r>
      <w:r w:rsidR="00C03DA2" w:rsidRPr="00F34801">
        <w:t>’</w:t>
      </w:r>
      <w:r w:rsidR="00EE24DA">
        <w:t>)</w:t>
      </w:r>
      <w:r w:rsidR="00C03DA2">
        <w:t xml:space="preserve">. </w:t>
      </w:r>
      <w:r w:rsidR="00305798">
        <w:t xml:space="preserve"> </w:t>
      </w:r>
    </w:p>
    <w:p w14:paraId="5C57DFDC" w14:textId="12BB762C" w:rsidR="00F066FD" w:rsidRDefault="005F42D7" w:rsidP="00914591">
      <w:pPr>
        <w:spacing w:line="480" w:lineRule="auto"/>
        <w:ind w:firstLine="720"/>
        <w:jc w:val="both"/>
      </w:pPr>
      <w:r>
        <w:lastRenderedPageBreak/>
        <w:t>The two groups of sampl</w:t>
      </w:r>
      <w:r w:rsidR="00434A4C">
        <w:t>es identified in XRD are</w:t>
      </w:r>
      <w:r>
        <w:t xml:space="preserve"> supported by e</w:t>
      </w:r>
      <w:r w:rsidR="009E296B">
        <w:t xml:space="preserve">lectron microscopy </w:t>
      </w:r>
      <w:r w:rsidR="00434A4C">
        <w:t>observations and by mechanical properties that will</w:t>
      </w:r>
      <w:r w:rsidR="005E00D9">
        <w:t xml:space="preserve"> be addressed in the Section 3.2</w:t>
      </w:r>
      <w:r w:rsidR="00434A4C">
        <w:t>.</w:t>
      </w:r>
      <w:r>
        <w:t xml:space="preserve"> </w:t>
      </w:r>
      <w:r w:rsidR="009E296B">
        <w:t xml:space="preserve">When normalized to C, the </w:t>
      </w:r>
      <w:r w:rsidR="0007053C">
        <w:t>SEM/</w:t>
      </w:r>
      <w:r w:rsidR="00EB6F71">
        <w:t xml:space="preserve">EDS </w:t>
      </w:r>
      <w:r w:rsidR="009E296B">
        <w:t xml:space="preserve">composition of the matrix in </w:t>
      </w:r>
      <w:r w:rsidR="00513A42">
        <w:t xml:space="preserve">the </w:t>
      </w:r>
      <w:r w:rsidR="00F066FD">
        <w:t>samples ‘</w:t>
      </w:r>
      <w:r w:rsidR="00325ACB" w:rsidRPr="00D56BCA">
        <w:rPr>
          <w:strike/>
          <w:highlight w:val="yellow"/>
        </w:rPr>
        <w:t>27</w:t>
      </w:r>
      <w:r w:rsidR="00325ACB" w:rsidRPr="00D56BCA">
        <w:rPr>
          <w:highlight w:val="yellow"/>
        </w:rPr>
        <w:t>11</w:t>
      </w:r>
      <w:r w:rsidR="00F066FD">
        <w:t>’ (</w:t>
      </w:r>
      <w:r w:rsidR="009E296B">
        <w:t>‘</w:t>
      </w:r>
      <w:r w:rsidR="00325ACB" w:rsidRPr="00D56BCA">
        <w:rPr>
          <w:strike/>
          <w:highlight w:val="yellow"/>
        </w:rPr>
        <w:t>26</w:t>
      </w:r>
      <w:r w:rsidR="00325ACB" w:rsidRPr="00D56BCA">
        <w:rPr>
          <w:highlight w:val="yellow"/>
        </w:rPr>
        <w:t>12</w:t>
      </w:r>
      <w:r w:rsidR="009E296B">
        <w:t>’</w:t>
      </w:r>
      <w:r w:rsidR="00F066FD">
        <w:t>) and ‘</w:t>
      </w:r>
      <w:r w:rsidR="00325ACB" w:rsidRPr="00D56BCA">
        <w:rPr>
          <w:strike/>
          <w:highlight w:val="yellow"/>
        </w:rPr>
        <w:t>30</w:t>
      </w:r>
      <w:r w:rsidR="00325ACB" w:rsidRPr="00D56BCA">
        <w:rPr>
          <w:highlight w:val="yellow"/>
        </w:rPr>
        <w:t>21</w:t>
      </w:r>
      <w:r w:rsidR="00F066FD">
        <w:t>’ (</w:t>
      </w:r>
      <w:r w:rsidR="009E296B">
        <w:t>‘</w:t>
      </w:r>
      <w:r w:rsidR="00325ACB" w:rsidRPr="00D56BCA">
        <w:rPr>
          <w:strike/>
          <w:highlight w:val="yellow"/>
        </w:rPr>
        <w:t>31</w:t>
      </w:r>
      <w:r w:rsidR="00325ACB" w:rsidRPr="00D56BCA">
        <w:rPr>
          <w:highlight w:val="yellow"/>
        </w:rPr>
        <w:t>22</w:t>
      </w:r>
      <w:r w:rsidR="009E296B">
        <w:t>’</w:t>
      </w:r>
      <w:r w:rsidR="00F066FD">
        <w:t>)</w:t>
      </w:r>
      <w:r w:rsidR="009E296B">
        <w:t xml:space="preserve"> </w:t>
      </w:r>
      <w:r w:rsidR="00C24AC8">
        <w:t xml:space="preserve">from the first group </w:t>
      </w:r>
      <w:r w:rsidR="009E296B">
        <w:t>is Al</w:t>
      </w:r>
      <w:r w:rsidR="009E296B" w:rsidRPr="009E296B">
        <w:rPr>
          <w:vertAlign w:val="subscript"/>
        </w:rPr>
        <w:t>0.04-0.07</w:t>
      </w:r>
      <w:r w:rsidR="009E296B">
        <w:t>B</w:t>
      </w:r>
      <w:r w:rsidR="009E296B" w:rsidRPr="009E296B">
        <w:rPr>
          <w:vertAlign w:val="subscript"/>
        </w:rPr>
        <w:t>3.3-5.6</w:t>
      </w:r>
      <w:r w:rsidR="009E296B">
        <w:t xml:space="preserve">C, while for samples </w:t>
      </w:r>
      <w:r w:rsidR="009E296B" w:rsidRPr="00F34801">
        <w:t>‘</w:t>
      </w:r>
      <w:r w:rsidR="003B463C" w:rsidRPr="00D56BCA">
        <w:rPr>
          <w:strike/>
          <w:highlight w:val="yellow"/>
        </w:rPr>
        <w:t>36</w:t>
      </w:r>
      <w:r w:rsidR="003B463C" w:rsidRPr="00D56BCA">
        <w:rPr>
          <w:highlight w:val="yellow"/>
        </w:rPr>
        <w:t>31</w:t>
      </w:r>
      <w:r w:rsidR="00F066FD">
        <w:t>’</w:t>
      </w:r>
      <w:r w:rsidR="009E296B">
        <w:t xml:space="preserve"> </w:t>
      </w:r>
      <w:r w:rsidR="00F066FD">
        <w:t>(</w:t>
      </w:r>
      <w:r w:rsidR="009E296B">
        <w:t>‘</w:t>
      </w:r>
      <w:r w:rsidR="003B463C" w:rsidRPr="00D56BCA">
        <w:rPr>
          <w:strike/>
          <w:highlight w:val="yellow"/>
        </w:rPr>
        <w:t>35</w:t>
      </w:r>
      <w:r w:rsidR="003B463C" w:rsidRPr="00D56BCA">
        <w:rPr>
          <w:highlight w:val="yellow"/>
        </w:rPr>
        <w:t>32</w:t>
      </w:r>
      <w:r w:rsidR="009E296B">
        <w:t>’</w:t>
      </w:r>
      <w:r w:rsidR="00F066FD">
        <w:t>) and ‘</w:t>
      </w:r>
      <w:r w:rsidR="003B463C" w:rsidRPr="00D56BCA">
        <w:rPr>
          <w:strike/>
          <w:highlight w:val="yellow"/>
        </w:rPr>
        <w:t>33</w:t>
      </w:r>
      <w:r w:rsidR="003B463C" w:rsidRPr="00D56BCA">
        <w:rPr>
          <w:highlight w:val="yellow"/>
        </w:rPr>
        <w:t>41</w:t>
      </w:r>
      <w:r w:rsidR="00F066FD">
        <w:t>’ (</w:t>
      </w:r>
      <w:r w:rsidR="009E296B">
        <w:t>‘</w:t>
      </w:r>
      <w:r w:rsidR="003B463C" w:rsidRPr="00D56BCA">
        <w:rPr>
          <w:strike/>
          <w:highlight w:val="yellow"/>
        </w:rPr>
        <w:t>34</w:t>
      </w:r>
      <w:r w:rsidR="003B463C" w:rsidRPr="00D56BCA">
        <w:rPr>
          <w:highlight w:val="yellow"/>
        </w:rPr>
        <w:t>42</w:t>
      </w:r>
      <w:r w:rsidR="009E296B" w:rsidRPr="00F34801">
        <w:t>’</w:t>
      </w:r>
      <w:r w:rsidR="00F066FD">
        <w:t>)</w:t>
      </w:r>
      <w:r w:rsidR="00C24AC8">
        <w:t xml:space="preserve"> from the second group</w:t>
      </w:r>
      <w:r w:rsidR="009E296B">
        <w:t xml:space="preserve"> it is Al</w:t>
      </w:r>
      <w:r w:rsidR="009E296B" w:rsidRPr="009E296B">
        <w:rPr>
          <w:vertAlign w:val="subscript"/>
        </w:rPr>
        <w:t>0.5-0.7</w:t>
      </w:r>
      <w:r w:rsidR="009E296B">
        <w:t>B</w:t>
      </w:r>
      <w:r w:rsidR="009E296B" w:rsidRPr="009E296B">
        <w:rPr>
          <w:vertAlign w:val="subscript"/>
        </w:rPr>
        <w:t>3.6-7</w:t>
      </w:r>
      <w:r w:rsidR="009E296B">
        <w:t>C. One observe</w:t>
      </w:r>
      <w:r w:rsidR="007474F5">
        <w:t>s that in the</w:t>
      </w:r>
      <w:r w:rsidR="00AB57C2">
        <w:t xml:space="preserve"> matrix</w:t>
      </w:r>
      <w:r w:rsidR="007474F5">
        <w:t xml:space="preserve"> </w:t>
      </w:r>
      <w:r w:rsidR="009E296B">
        <w:t xml:space="preserve">from </w:t>
      </w:r>
      <w:r w:rsidR="00AB57C2">
        <w:t>the samples in</w:t>
      </w:r>
      <w:r w:rsidR="007474F5">
        <w:t xml:space="preserve"> </w:t>
      </w:r>
      <w:r w:rsidR="009E296B">
        <w:t>the second group</w:t>
      </w:r>
      <w:r w:rsidR="00434A4C">
        <w:t xml:space="preserve"> (</w:t>
      </w:r>
      <w:r w:rsidR="00434A4C" w:rsidRPr="00D53E61">
        <w:rPr>
          <w:i/>
        </w:rPr>
        <w:t>R</w:t>
      </w:r>
      <w:r w:rsidR="00434A4C">
        <w:t>&lt;1)</w:t>
      </w:r>
      <w:r w:rsidR="00D53E61">
        <w:t xml:space="preserve"> </w:t>
      </w:r>
      <w:r w:rsidR="009E296B">
        <w:t>there is about 10 fold more Al than in the first group.</w:t>
      </w:r>
      <w:r w:rsidR="00434A4C">
        <w:t xml:space="preserve"> This is in good agreement with </w:t>
      </w:r>
      <w:r w:rsidR="00513A42">
        <w:t xml:space="preserve">XRD </w:t>
      </w:r>
      <w:r w:rsidR="00434A4C">
        <w:t xml:space="preserve">observation that </w:t>
      </w:r>
      <w:r w:rsidR="00434A4C" w:rsidRPr="00F34801">
        <w:t>AlB</w:t>
      </w:r>
      <w:r w:rsidR="00434A4C" w:rsidRPr="00F34801">
        <w:rPr>
          <w:vertAlign w:val="subscript"/>
        </w:rPr>
        <w:t>24</w:t>
      </w:r>
      <w:r w:rsidR="00434A4C" w:rsidRPr="00F34801">
        <w:t>C</w:t>
      </w:r>
      <w:r w:rsidR="00434A4C" w:rsidRPr="00F34801">
        <w:rPr>
          <w:vertAlign w:val="subscript"/>
        </w:rPr>
        <w:t>4</w:t>
      </w:r>
      <w:r w:rsidR="00434A4C">
        <w:t xml:space="preserve"> (</w:t>
      </w:r>
      <w:r w:rsidR="00513A42">
        <w:t xml:space="preserve">or </w:t>
      </w:r>
      <w:r w:rsidR="00434A4C">
        <w:t>Al</w:t>
      </w:r>
      <w:r w:rsidR="00434A4C" w:rsidRPr="00513A42">
        <w:rPr>
          <w:vertAlign w:val="subscript"/>
        </w:rPr>
        <w:t>0.25</w:t>
      </w:r>
      <w:r w:rsidR="00434A4C">
        <w:t>B</w:t>
      </w:r>
      <w:r w:rsidR="00434A4C" w:rsidRPr="00513A42">
        <w:rPr>
          <w:vertAlign w:val="subscript"/>
        </w:rPr>
        <w:t>6</w:t>
      </w:r>
      <w:r w:rsidR="00434A4C">
        <w:t>C</w:t>
      </w:r>
      <w:r w:rsidR="00513A42">
        <w:t xml:space="preserve"> when normalized to C</w:t>
      </w:r>
      <w:r w:rsidR="00434A4C">
        <w:t>) is the major phase in the first group (R</w:t>
      </w:r>
      <w:r w:rsidR="00434A4C">
        <w:sym w:font="Symbol" w:char="F0B3"/>
      </w:r>
      <w:r w:rsidR="00434A4C">
        <w:t>1.3)</w:t>
      </w:r>
      <w:r w:rsidR="00120C95">
        <w:t xml:space="preserve"> and</w:t>
      </w:r>
      <w:r w:rsidR="00AE2BC1">
        <w:t>,</w:t>
      </w:r>
      <w:r w:rsidR="00120C95">
        <w:t xml:space="preserve"> in the second group</w:t>
      </w:r>
      <w:r w:rsidR="00AE2BC1">
        <w:t>,</w:t>
      </w:r>
      <w:r w:rsidR="00120C95">
        <w:t xml:space="preserve"> the amount of other phases with a higher amount of Al (e.g. </w:t>
      </w:r>
      <w:r w:rsidR="00120C95" w:rsidRPr="00367F7F">
        <w:t>Al</w:t>
      </w:r>
      <w:r w:rsidR="00120C95" w:rsidRPr="00367F7F">
        <w:rPr>
          <w:vertAlign w:val="subscript"/>
        </w:rPr>
        <w:t>3</w:t>
      </w:r>
      <w:r w:rsidR="00120C95" w:rsidRPr="00367F7F">
        <w:t>BC</w:t>
      </w:r>
      <w:r w:rsidR="00120C95">
        <w:t>) is high.</w:t>
      </w:r>
      <w:r w:rsidR="006E40E0">
        <w:t xml:space="preserve"> </w:t>
      </w:r>
      <w:r w:rsidR="0007053C">
        <w:t>However, we</w:t>
      </w:r>
      <w:r w:rsidR="00C92252">
        <w:t xml:space="preserve"> note that</w:t>
      </w:r>
      <w:r w:rsidR="0007053C">
        <w:t xml:space="preserve"> SEM/EDS</w:t>
      </w:r>
      <w:r w:rsidR="003F7480">
        <w:t xml:space="preserve"> </w:t>
      </w:r>
      <w:r w:rsidR="00914591">
        <w:t xml:space="preserve">compositions </w:t>
      </w:r>
      <w:r w:rsidR="003F7480">
        <w:t>are</w:t>
      </w:r>
      <w:r w:rsidR="00DA51CC">
        <w:t xml:space="preserve"> often found to be</w:t>
      </w:r>
      <w:r w:rsidR="003F7480">
        <w:t xml:space="preserve"> different from </w:t>
      </w:r>
      <w:r w:rsidR="00914591">
        <w:t>the stoichiometry of the phases</w:t>
      </w:r>
      <w:r w:rsidR="003F7480">
        <w:t xml:space="preserve"> proposed by Powder Diffraction Files (PDF)</w:t>
      </w:r>
      <w:r w:rsidR="00914591">
        <w:t xml:space="preserve"> </w:t>
      </w:r>
      <w:r w:rsidR="003F7480">
        <w:t>and identified in our XRD spectra</w:t>
      </w:r>
      <w:r w:rsidR="00DA51CC">
        <w:t xml:space="preserve"> (</w:t>
      </w:r>
      <w:r w:rsidR="00DA51CC" w:rsidRPr="00DA51CC">
        <w:rPr>
          <w:color w:val="0070C0"/>
        </w:rPr>
        <w:t>Fig. 2</w:t>
      </w:r>
      <w:r w:rsidR="00DA51CC">
        <w:t>)</w:t>
      </w:r>
      <w:r w:rsidR="00C24AC8">
        <w:t>. This issue</w:t>
      </w:r>
      <w:r w:rsidR="003F7480">
        <w:t xml:space="preserve"> is often mentioned in literature (e.g. [</w:t>
      </w:r>
      <w:r w:rsidR="003F7480" w:rsidRPr="003F7480">
        <w:rPr>
          <w:color w:val="0070C0"/>
        </w:rPr>
        <w:t>2</w:t>
      </w:r>
      <w:r w:rsidR="003F7480">
        <w:t xml:space="preserve">, </w:t>
      </w:r>
      <w:r w:rsidR="003F7480" w:rsidRPr="003F7480">
        <w:rPr>
          <w:color w:val="0070C0"/>
        </w:rPr>
        <w:t>9</w:t>
      </w:r>
      <w:r w:rsidR="003F7480">
        <w:t>]) and</w:t>
      </w:r>
      <w:r w:rsidR="00070882">
        <w:t xml:space="preserve"> it</w:t>
      </w:r>
      <w:r w:rsidR="003F7480">
        <w:t xml:space="preserve"> needs further studies</w:t>
      </w:r>
      <w:r w:rsidR="00C24AC8">
        <w:t>.</w:t>
      </w:r>
      <w:r w:rsidR="0007053C">
        <w:t xml:space="preserve"> </w:t>
      </w:r>
      <w:r w:rsidR="00F849AA">
        <w:t>The reason is o</w:t>
      </w:r>
      <w:r w:rsidR="0007053C">
        <w:t xml:space="preserve">n the one hand the </w:t>
      </w:r>
      <w:r w:rsidR="00F849AA">
        <w:t xml:space="preserve">small </w:t>
      </w:r>
      <w:r w:rsidR="0007053C">
        <w:t xml:space="preserve">dimensionality of the observed phases vs. the </w:t>
      </w:r>
      <w:r w:rsidR="00F849AA">
        <w:t xml:space="preserve">larger </w:t>
      </w:r>
      <w:r w:rsidR="0007053C">
        <w:t>electron spot size in EDS</w:t>
      </w:r>
      <w:r w:rsidR="00F849AA">
        <w:t>,</w:t>
      </w:r>
      <w:r w:rsidR="0007053C">
        <w:t xml:space="preserve"> and</w:t>
      </w:r>
      <w:r w:rsidR="00F849AA">
        <w:t>,</w:t>
      </w:r>
      <w:r w:rsidR="0007053C">
        <w:t xml:space="preserve"> on the other hand</w:t>
      </w:r>
      <w:r w:rsidR="00F849AA">
        <w:t>,</w:t>
      </w:r>
      <w:r w:rsidR="0007053C">
        <w:t xml:space="preserve"> the </w:t>
      </w:r>
      <w:r w:rsidR="00F849AA">
        <w:t xml:space="preserve">fundamental </w:t>
      </w:r>
      <w:r w:rsidR="0007053C">
        <w:t>u</w:t>
      </w:r>
      <w:r w:rsidR="00BD0966">
        <w:t xml:space="preserve">ncertainties related to structure and stoichiometry of the Al-BC phases make difficult deep analysis of the experimental data and caution is necessary to avoid misleading conclusions. </w:t>
      </w:r>
    </w:p>
    <w:p w14:paraId="31A05BE5" w14:textId="524DCC74" w:rsidR="000A43A1" w:rsidRDefault="006E40E0" w:rsidP="001142EB">
      <w:pPr>
        <w:spacing w:line="480" w:lineRule="auto"/>
        <w:ind w:firstLine="720"/>
        <w:jc w:val="both"/>
      </w:pPr>
      <w:r>
        <w:t xml:space="preserve">The </w:t>
      </w:r>
      <w:r w:rsidR="00777F53">
        <w:t xml:space="preserve">SEM </w:t>
      </w:r>
      <w:r>
        <w:t>microstructure</w:t>
      </w:r>
      <w:r w:rsidR="00777F53">
        <w:t>s observed in secondary (SE) or back scattering (BSE) electrons</w:t>
      </w:r>
      <w:r>
        <w:t xml:space="preserve"> of the samples ‘</w:t>
      </w:r>
      <w:r w:rsidR="00CB11F1" w:rsidRPr="00D56BCA">
        <w:rPr>
          <w:strike/>
          <w:highlight w:val="yellow"/>
        </w:rPr>
        <w:t>30</w:t>
      </w:r>
      <w:r w:rsidR="00CB11F1" w:rsidRPr="00D56BCA">
        <w:rPr>
          <w:highlight w:val="yellow"/>
        </w:rPr>
        <w:t>21</w:t>
      </w:r>
      <w:r>
        <w:t>’ and ‘</w:t>
      </w:r>
      <w:r w:rsidR="00CB11F1" w:rsidRPr="00D56BCA">
        <w:rPr>
          <w:strike/>
          <w:highlight w:val="yellow"/>
        </w:rPr>
        <w:t>36</w:t>
      </w:r>
      <w:r w:rsidR="00CB11F1" w:rsidRPr="00D56BCA">
        <w:rPr>
          <w:highlight w:val="yellow"/>
        </w:rPr>
        <w:t>31</w:t>
      </w:r>
      <w:r>
        <w:t xml:space="preserve">’ are presented in </w:t>
      </w:r>
      <w:r w:rsidRPr="006E40E0">
        <w:rPr>
          <w:color w:val="0070C0"/>
        </w:rPr>
        <w:t>Figs. 3</w:t>
      </w:r>
      <w:r w:rsidR="00C07A83">
        <w:rPr>
          <w:color w:val="0070C0"/>
        </w:rPr>
        <w:t>, 4</w:t>
      </w:r>
      <w:r w:rsidR="000A43A1">
        <w:t xml:space="preserve"> while EDS maps are in </w:t>
      </w:r>
      <w:r w:rsidR="000A43A1" w:rsidRPr="000A43A1">
        <w:rPr>
          <w:color w:val="0070C0"/>
        </w:rPr>
        <w:t>Fig. 5</w:t>
      </w:r>
      <w:r w:rsidR="000A43A1">
        <w:t>.</w:t>
      </w:r>
      <w:r w:rsidR="005E12E2">
        <w:t xml:space="preserve"> TEM result</w:t>
      </w:r>
      <w:r w:rsidR="000A43A1">
        <w:t>s for both samples are shown</w:t>
      </w:r>
      <w:r w:rsidR="005E12E2">
        <w:t xml:space="preserve"> in </w:t>
      </w:r>
      <w:r w:rsidR="005E12E2" w:rsidRPr="005E12E2">
        <w:rPr>
          <w:color w:val="0070C0"/>
        </w:rPr>
        <w:t xml:space="preserve">Figs. 5 </w:t>
      </w:r>
      <w:r w:rsidR="005E12E2">
        <w:t xml:space="preserve">and </w:t>
      </w:r>
      <w:r w:rsidR="005E12E2" w:rsidRPr="005E12E2">
        <w:rPr>
          <w:color w:val="0070C0"/>
        </w:rPr>
        <w:t>6</w:t>
      </w:r>
      <w:r w:rsidR="005E12E2">
        <w:t>.</w:t>
      </w:r>
      <w:r w:rsidR="007E5806">
        <w:t xml:space="preserve"> </w:t>
      </w:r>
    </w:p>
    <w:p w14:paraId="654DE464" w14:textId="4EC69BE4" w:rsidR="00076B1E" w:rsidRDefault="00C933A3" w:rsidP="001142EB">
      <w:pPr>
        <w:spacing w:line="480" w:lineRule="auto"/>
        <w:ind w:firstLine="720"/>
        <w:jc w:val="both"/>
      </w:pPr>
      <w:r>
        <w:t>In BSE mode</w:t>
      </w:r>
      <w:r w:rsidR="00535FAF">
        <w:t>,</w:t>
      </w:r>
      <w:r>
        <w:t xml:space="preserve"> phases can be distinguished </w:t>
      </w:r>
      <w:r w:rsidR="00777F53">
        <w:t xml:space="preserve">according to their gray nuance </w:t>
      </w:r>
      <w:r>
        <w:t>and considering</w:t>
      </w:r>
      <w:r w:rsidR="00A05095">
        <w:t xml:space="preserve"> also</w:t>
      </w:r>
      <w:r>
        <w:t xml:space="preserve"> EDS maps</w:t>
      </w:r>
      <w:r w:rsidR="00C07A83">
        <w:t xml:space="preserve"> (</w:t>
      </w:r>
      <w:r w:rsidR="00C07A83" w:rsidRPr="00C07A83">
        <w:rPr>
          <w:color w:val="0070C0"/>
        </w:rPr>
        <w:t>Fig. 5</w:t>
      </w:r>
      <w:r w:rsidR="00C07A83">
        <w:t>)</w:t>
      </w:r>
      <w:r>
        <w:t xml:space="preserve"> </w:t>
      </w:r>
      <w:r w:rsidR="00A05095">
        <w:t xml:space="preserve">they </w:t>
      </w:r>
      <w:r w:rsidR="00777F53">
        <w:t>are</w:t>
      </w:r>
      <w:r>
        <w:t xml:space="preserve"> ascribed</w:t>
      </w:r>
      <w:r w:rsidR="00E60B4F">
        <w:t xml:space="preserve"> </w:t>
      </w:r>
      <w:r>
        <w:t xml:space="preserve">to </w:t>
      </w:r>
      <w:r w:rsidR="00A05095">
        <w:t xml:space="preserve">the </w:t>
      </w:r>
      <w:r>
        <w:t>phases identified in XRD.</w:t>
      </w:r>
      <w:r w:rsidR="00777F53">
        <w:t xml:space="preserve"> A phase containing much of </w:t>
      </w:r>
      <w:r w:rsidR="00AE2CCF" w:rsidRPr="00AE2CCF">
        <w:rPr>
          <w:highlight w:val="yellow"/>
        </w:rPr>
        <w:t>the heaviest element from the studied system</w:t>
      </w:r>
      <w:r w:rsidR="00777F53" w:rsidRPr="00AE2CCF">
        <w:t xml:space="preserve"> i.e. Al</w:t>
      </w:r>
      <w:r w:rsidR="00777F53">
        <w:t xml:space="preserve"> will have a light</w:t>
      </w:r>
      <w:r w:rsidR="000C1CDC">
        <w:t>er gray</w:t>
      </w:r>
      <w:r w:rsidR="00777F53">
        <w:t xml:space="preserve"> color</w:t>
      </w:r>
      <w:r w:rsidR="00076B1E">
        <w:t xml:space="preserve"> in the BSE </w:t>
      </w:r>
      <w:r w:rsidR="000E30D7" w:rsidRPr="000E30D7">
        <w:rPr>
          <w:highlight w:val="yellow"/>
        </w:rPr>
        <w:t xml:space="preserve">contrast </w:t>
      </w:r>
      <w:r w:rsidR="00076B1E" w:rsidRPr="000E30D7">
        <w:rPr>
          <w:strike/>
          <w:highlight w:val="yellow"/>
        </w:rPr>
        <w:t>image</w:t>
      </w:r>
      <w:r w:rsidR="000C1CDC">
        <w:t>.</w:t>
      </w:r>
      <w:r>
        <w:t xml:space="preserve"> </w:t>
      </w:r>
    </w:p>
    <w:p w14:paraId="3389B6EE" w14:textId="565EA0ED" w:rsidR="00076B1E" w:rsidRDefault="00076B1E" w:rsidP="001142EB">
      <w:pPr>
        <w:spacing w:line="480" w:lineRule="auto"/>
        <w:ind w:firstLine="720"/>
        <w:jc w:val="both"/>
      </w:pPr>
      <w:r>
        <w:lastRenderedPageBreak/>
        <w:t>F</w:t>
      </w:r>
      <w:r w:rsidR="00C933A3">
        <w:t>or sample ‘</w:t>
      </w:r>
      <w:r w:rsidR="004825C3" w:rsidRPr="00D56BCA">
        <w:rPr>
          <w:strike/>
          <w:highlight w:val="yellow"/>
        </w:rPr>
        <w:t>30</w:t>
      </w:r>
      <w:r w:rsidR="004825C3" w:rsidRPr="00D56BCA">
        <w:rPr>
          <w:highlight w:val="yellow"/>
        </w:rPr>
        <w:t>21</w:t>
      </w:r>
      <w:r w:rsidR="00C933A3">
        <w:t>’ the</w:t>
      </w:r>
      <w:r w:rsidR="00C529EC">
        <w:t xml:space="preserve"> darkest black phase is associated with the</w:t>
      </w:r>
      <w:r w:rsidR="00C933A3">
        <w:t xml:space="preserve"> matrix phase </w:t>
      </w:r>
      <w:r w:rsidR="00C933A3" w:rsidRPr="00F34801">
        <w:t>AlB</w:t>
      </w:r>
      <w:r w:rsidR="00C933A3" w:rsidRPr="00F34801">
        <w:rPr>
          <w:vertAlign w:val="subscript"/>
        </w:rPr>
        <w:t>24</w:t>
      </w:r>
      <w:r w:rsidR="00C933A3" w:rsidRPr="00F34801">
        <w:t>C</w:t>
      </w:r>
      <w:r w:rsidR="00C933A3" w:rsidRPr="00F34801">
        <w:rPr>
          <w:vertAlign w:val="subscript"/>
        </w:rPr>
        <w:t>4</w:t>
      </w:r>
      <w:r w:rsidR="00962E43">
        <w:t xml:space="preserve"> (</w:t>
      </w:r>
      <w:r w:rsidR="00962E43" w:rsidRPr="00962E43">
        <w:rPr>
          <w:color w:val="0070C0"/>
        </w:rPr>
        <w:t>Fig. 3</w:t>
      </w:r>
      <w:r w:rsidR="000C1CDC">
        <w:rPr>
          <w:color w:val="0070C0"/>
        </w:rPr>
        <w:t xml:space="preserve"> a, c, e</w:t>
      </w:r>
      <w:r w:rsidR="00962E43">
        <w:t>)</w:t>
      </w:r>
      <w:r>
        <w:t xml:space="preserve"> which is the major phase according to XRD</w:t>
      </w:r>
      <w:r w:rsidR="00DA51CC">
        <w:t>.</w:t>
      </w:r>
      <w:r w:rsidR="00C933A3">
        <w:t xml:space="preserve"> In the matrix are embedded secondary phases</w:t>
      </w:r>
      <w:r w:rsidR="00FC1623">
        <w:t xml:space="preserve"> with a relatively higher amount of Al</w:t>
      </w:r>
      <w:r w:rsidR="00C933A3">
        <w:t xml:space="preserve">: dark gray phase </w:t>
      </w:r>
      <w:r w:rsidR="00C933A3" w:rsidRPr="00367F7F">
        <w:t>Al</w:t>
      </w:r>
      <w:r w:rsidR="00C933A3" w:rsidRPr="00367F7F">
        <w:rPr>
          <w:vertAlign w:val="subscript"/>
        </w:rPr>
        <w:t>0.3</w:t>
      </w:r>
      <w:r w:rsidR="00C933A3" w:rsidRPr="00367F7F">
        <w:t>B</w:t>
      </w:r>
      <w:r w:rsidR="00C933A3" w:rsidRPr="00367F7F">
        <w:rPr>
          <w:vertAlign w:val="subscript"/>
        </w:rPr>
        <w:t>13.3</w:t>
      </w:r>
      <w:r w:rsidR="00C933A3" w:rsidRPr="00367F7F">
        <w:t>C</w:t>
      </w:r>
      <w:r w:rsidR="00C933A3" w:rsidRPr="00367F7F">
        <w:rPr>
          <w:vertAlign w:val="subscript"/>
        </w:rPr>
        <w:t>1.3</w:t>
      </w:r>
      <w:r w:rsidR="00C933A3">
        <w:t xml:space="preserve">, </w:t>
      </w:r>
      <w:r w:rsidR="00535FAF">
        <w:t>light</w:t>
      </w:r>
      <w:r w:rsidR="00C933A3">
        <w:t xml:space="preserve"> gray phase</w:t>
      </w:r>
      <w:r w:rsidR="00535FAF">
        <w:t xml:space="preserve"> </w:t>
      </w:r>
      <w:r w:rsidR="00535FAF" w:rsidRPr="00367F7F">
        <w:t>Al</w:t>
      </w:r>
      <w:r w:rsidR="00535FAF" w:rsidRPr="00712EB2">
        <w:rPr>
          <w:vertAlign w:val="subscript"/>
        </w:rPr>
        <w:t>4</w:t>
      </w:r>
      <w:r w:rsidR="00535FAF" w:rsidRPr="00367F7F">
        <w:t>B</w:t>
      </w:r>
      <w:r w:rsidR="00535FAF" w:rsidRPr="00712EB2">
        <w:rPr>
          <w:vertAlign w:val="subscript"/>
        </w:rPr>
        <w:t>2</w:t>
      </w:r>
      <w:r w:rsidR="00535FAF" w:rsidRPr="00367F7F">
        <w:t>O</w:t>
      </w:r>
      <w:r w:rsidR="00535FAF" w:rsidRPr="00712EB2">
        <w:rPr>
          <w:vertAlign w:val="subscript"/>
        </w:rPr>
        <w:t>9</w:t>
      </w:r>
      <w:r w:rsidR="00535FAF">
        <w:t>,</w:t>
      </w:r>
      <w:r w:rsidR="00535FAF">
        <w:rPr>
          <w:vertAlign w:val="subscript"/>
        </w:rPr>
        <w:t xml:space="preserve"> </w:t>
      </w:r>
      <w:r w:rsidR="00535FAF">
        <w:t>and white phase Al</w:t>
      </w:r>
      <w:r w:rsidR="00535FAF" w:rsidRPr="00535FAF">
        <w:rPr>
          <w:vertAlign w:val="subscript"/>
        </w:rPr>
        <w:t>2</w:t>
      </w:r>
      <w:r w:rsidR="00535FAF">
        <w:t>O</w:t>
      </w:r>
      <w:r w:rsidR="00535FAF" w:rsidRPr="00535FAF">
        <w:rPr>
          <w:vertAlign w:val="subscript"/>
        </w:rPr>
        <w:t>3</w:t>
      </w:r>
      <w:r w:rsidR="00535FAF">
        <w:t>.</w:t>
      </w:r>
      <w:r w:rsidR="00FC1623">
        <w:t xml:space="preserve"> According to XRD also some AlB</w:t>
      </w:r>
      <w:r w:rsidR="00FC1623" w:rsidRPr="00FC1623">
        <w:rPr>
          <w:vertAlign w:val="subscript"/>
        </w:rPr>
        <w:t>31</w:t>
      </w:r>
      <w:r w:rsidR="00FC1623">
        <w:t xml:space="preserve"> is possibly available in this sample, although the amount of this phase enhances significantly in the samples from the group 2</w:t>
      </w:r>
      <w:r w:rsidR="00F849AA">
        <w:t xml:space="preserve"> (‘</w:t>
      </w:r>
      <w:r w:rsidR="004825C3" w:rsidRPr="00D56BCA">
        <w:rPr>
          <w:strike/>
          <w:highlight w:val="yellow"/>
        </w:rPr>
        <w:t>36</w:t>
      </w:r>
      <w:r w:rsidR="004825C3" w:rsidRPr="00D56BCA">
        <w:rPr>
          <w:highlight w:val="yellow"/>
        </w:rPr>
        <w:t>31</w:t>
      </w:r>
      <w:r w:rsidR="00F849AA">
        <w:t>’ (‘</w:t>
      </w:r>
      <w:r w:rsidR="004825C3" w:rsidRPr="00D56BCA">
        <w:rPr>
          <w:strike/>
          <w:highlight w:val="yellow"/>
        </w:rPr>
        <w:t>35</w:t>
      </w:r>
      <w:r w:rsidR="004825C3" w:rsidRPr="00D56BCA">
        <w:rPr>
          <w:highlight w:val="yellow"/>
        </w:rPr>
        <w:t>32</w:t>
      </w:r>
      <w:r w:rsidR="00F849AA">
        <w:t>’) and ‘</w:t>
      </w:r>
      <w:r w:rsidR="004825C3" w:rsidRPr="00D56BCA">
        <w:rPr>
          <w:strike/>
          <w:highlight w:val="yellow"/>
        </w:rPr>
        <w:t>33</w:t>
      </w:r>
      <w:r w:rsidR="004825C3" w:rsidRPr="00D56BCA">
        <w:rPr>
          <w:highlight w:val="yellow"/>
        </w:rPr>
        <w:t>41</w:t>
      </w:r>
      <w:r w:rsidR="00F849AA">
        <w:t>’ (‘</w:t>
      </w:r>
      <w:r w:rsidR="004825C3" w:rsidRPr="00D56BCA">
        <w:rPr>
          <w:strike/>
          <w:highlight w:val="yellow"/>
        </w:rPr>
        <w:t>34</w:t>
      </w:r>
      <w:r w:rsidR="004825C3" w:rsidRPr="00D56BCA">
        <w:rPr>
          <w:highlight w:val="yellow"/>
        </w:rPr>
        <w:t>42</w:t>
      </w:r>
      <w:r w:rsidR="00F849AA">
        <w:t>’))</w:t>
      </w:r>
      <w:r w:rsidR="00FC1623">
        <w:t xml:space="preserve">. </w:t>
      </w:r>
      <w:r w:rsidR="00C82675">
        <w:t>The grains of</w:t>
      </w:r>
      <w:r w:rsidR="00801EDA">
        <w:t xml:space="preserve"> dark gray</w:t>
      </w:r>
      <w:r w:rsidR="00C82675">
        <w:t xml:space="preserve"> phase</w:t>
      </w:r>
      <w:proofErr w:type="gramStart"/>
      <w:r w:rsidR="00801EDA">
        <w:t xml:space="preserve">, </w:t>
      </w:r>
      <w:r w:rsidR="00C82675">
        <w:t xml:space="preserve"> </w:t>
      </w:r>
      <w:r w:rsidR="00801EDA">
        <w:t>(</w:t>
      </w:r>
      <w:proofErr w:type="gramEnd"/>
      <w:r w:rsidR="00C82675" w:rsidRPr="00367F7F">
        <w:t>Al</w:t>
      </w:r>
      <w:r w:rsidR="00C82675" w:rsidRPr="00367F7F">
        <w:rPr>
          <w:vertAlign w:val="subscript"/>
        </w:rPr>
        <w:t>0.3</w:t>
      </w:r>
      <w:r w:rsidR="00C82675" w:rsidRPr="00367F7F">
        <w:t>B</w:t>
      </w:r>
      <w:r w:rsidR="00C82675" w:rsidRPr="00367F7F">
        <w:rPr>
          <w:vertAlign w:val="subscript"/>
        </w:rPr>
        <w:t>13.3</w:t>
      </w:r>
      <w:r w:rsidR="00C82675" w:rsidRPr="00367F7F">
        <w:t>C</w:t>
      </w:r>
      <w:r w:rsidR="00C82675" w:rsidRPr="00367F7F">
        <w:rPr>
          <w:vertAlign w:val="subscript"/>
        </w:rPr>
        <w:t>1.3</w:t>
      </w:r>
      <w:r w:rsidR="00801EDA">
        <w:t xml:space="preserve">) </w:t>
      </w:r>
      <w:r w:rsidR="00801EDA">
        <w:rPr>
          <w:vertAlign w:val="subscript"/>
        </w:rPr>
        <w:t xml:space="preserve"> </w:t>
      </w:r>
      <w:r w:rsidR="00C82675">
        <w:t xml:space="preserve">are of 10-20 </w:t>
      </w:r>
      <w:r w:rsidR="00C82675">
        <w:sym w:font="Symbol" w:char="F06D"/>
      </w:r>
      <w:r w:rsidR="00C82675">
        <w:t xml:space="preserve">m </w:t>
      </w:r>
      <w:r w:rsidR="00C529EC">
        <w:t xml:space="preserve">in diameter </w:t>
      </w:r>
      <w:r w:rsidR="00C82675">
        <w:t xml:space="preserve">and have an irregular shape. There are also extended </w:t>
      </w:r>
      <w:r w:rsidR="00C529EC">
        <w:t xml:space="preserve">elongated </w:t>
      </w:r>
      <w:r w:rsidR="00C82675">
        <w:t>regions of this phase of a large size (</w:t>
      </w:r>
      <w:r w:rsidR="00C82675">
        <w:sym w:font="Symbol" w:char="F07E"/>
      </w:r>
      <w:r w:rsidR="00C82675">
        <w:t xml:space="preserve">100 </w:t>
      </w:r>
      <w:r w:rsidR="00C82675">
        <w:sym w:font="Symbol" w:char="F06D"/>
      </w:r>
      <w:r w:rsidR="00C82675">
        <w:t xml:space="preserve">m in length, </w:t>
      </w:r>
      <w:r w:rsidR="00C82675" w:rsidRPr="00C82675">
        <w:rPr>
          <w:color w:val="0070C0"/>
        </w:rPr>
        <w:t>Fig. 3e</w:t>
      </w:r>
      <w:r w:rsidR="00C82675">
        <w:t xml:space="preserve">). </w:t>
      </w:r>
      <w:r w:rsidR="00EE0778">
        <w:t>Aluminum-based o</w:t>
      </w:r>
      <w:r w:rsidR="00586EE0">
        <w:t>xide grains</w:t>
      </w:r>
      <w:r w:rsidR="00535FAF">
        <w:t xml:space="preserve"> are the smallest ones</w:t>
      </w:r>
      <w:r w:rsidR="00EE0778">
        <w:t xml:space="preserve">, </w:t>
      </w:r>
      <w:r w:rsidR="00BA7AD7">
        <w:t xml:space="preserve">have mostly a plate- or bar- like morphology sometimes with sharp edges and tips of </w:t>
      </w:r>
      <w:r w:rsidR="00BA7AD7">
        <w:sym w:font="Symbol" w:char="F07E"/>
      </w:r>
      <w:r w:rsidR="00BA7AD7">
        <w:t>120</w:t>
      </w:r>
      <w:r w:rsidR="00BA7AD7">
        <w:sym w:font="Symbol" w:char="F0B0"/>
      </w:r>
      <w:r w:rsidR="00BA7AD7">
        <w:t xml:space="preserve">, </w:t>
      </w:r>
      <w:r w:rsidR="00EE0778">
        <w:t>and they are present in all sintered samples.</w:t>
      </w:r>
      <w:r w:rsidR="006C330E">
        <w:t xml:space="preserve"> </w:t>
      </w:r>
      <w:r w:rsidR="00BA7AD7">
        <w:t>(</w:t>
      </w:r>
      <w:r w:rsidR="00C529EC">
        <w:t xml:space="preserve">see </w:t>
      </w:r>
      <w:r w:rsidR="00BA7AD7" w:rsidRPr="0056106A">
        <w:rPr>
          <w:color w:val="0070C0"/>
        </w:rPr>
        <w:t xml:space="preserve">Fig. </w:t>
      </w:r>
      <w:r w:rsidR="00C529EC" w:rsidRPr="0056106A">
        <w:rPr>
          <w:color w:val="0070C0"/>
        </w:rPr>
        <w:t>5</w:t>
      </w:r>
      <w:r w:rsidR="00BA7AD7">
        <w:t>)</w:t>
      </w:r>
      <w:r w:rsidR="006C330E">
        <w:t xml:space="preserve">. </w:t>
      </w:r>
      <w:r w:rsidR="00654367">
        <w:t xml:space="preserve"> </w:t>
      </w:r>
    </w:p>
    <w:p w14:paraId="090B486B" w14:textId="2E649B32" w:rsidR="006D0CDB" w:rsidRPr="00AF6FA3" w:rsidRDefault="00EE0778" w:rsidP="00AF6FA3">
      <w:pPr>
        <w:spacing w:line="480" w:lineRule="auto"/>
        <w:ind w:firstLine="720"/>
        <w:jc w:val="both"/>
      </w:pPr>
      <w:r>
        <w:t>For sample ‘</w:t>
      </w:r>
      <w:r w:rsidR="005A16F7" w:rsidRPr="00D56BCA">
        <w:rPr>
          <w:strike/>
          <w:highlight w:val="yellow"/>
        </w:rPr>
        <w:t>36</w:t>
      </w:r>
      <w:r w:rsidR="005A16F7" w:rsidRPr="00D56BCA">
        <w:rPr>
          <w:highlight w:val="yellow"/>
        </w:rPr>
        <w:t>31</w:t>
      </w:r>
      <w:r>
        <w:t>’</w:t>
      </w:r>
      <w:r w:rsidR="00ED194B">
        <w:t>, in SEM</w:t>
      </w:r>
      <w:r>
        <w:t xml:space="preserve"> </w:t>
      </w:r>
      <w:r w:rsidR="00523DFF" w:rsidRPr="00523DFF">
        <w:rPr>
          <w:highlight w:val="yellow"/>
        </w:rPr>
        <w:t xml:space="preserve">micrographs </w:t>
      </w:r>
      <w:r w:rsidRPr="00523DFF">
        <w:rPr>
          <w:strike/>
          <w:highlight w:val="yellow"/>
        </w:rPr>
        <w:t>images</w:t>
      </w:r>
      <w:r w:rsidR="008D3EB8">
        <w:t xml:space="preserve"> taken in BSE mode</w:t>
      </w:r>
      <w:r>
        <w:t xml:space="preserve"> from </w:t>
      </w:r>
      <w:r w:rsidRPr="00EE0778">
        <w:rPr>
          <w:color w:val="0070C0"/>
        </w:rPr>
        <w:t>Fig. 4</w:t>
      </w:r>
      <w:r w:rsidR="008D3EB8">
        <w:rPr>
          <w:color w:val="0070C0"/>
        </w:rPr>
        <w:t xml:space="preserve"> d, f</w:t>
      </w:r>
      <w:r>
        <w:t>,</w:t>
      </w:r>
      <w:r w:rsidR="008D3EB8">
        <w:t xml:space="preserve"> two dark gray phases defining the matrix can be observed with difficulty. These phases show an irregular morphology of an extended size. In the matrix</w:t>
      </w:r>
      <w:r w:rsidR="006D0CDB">
        <w:t xml:space="preserve"> of sample ‘</w:t>
      </w:r>
      <w:r w:rsidR="005A16F7" w:rsidRPr="00D56BCA">
        <w:rPr>
          <w:strike/>
          <w:highlight w:val="yellow"/>
        </w:rPr>
        <w:t>36</w:t>
      </w:r>
      <w:r w:rsidR="005A16F7" w:rsidRPr="00D56BCA">
        <w:rPr>
          <w:highlight w:val="yellow"/>
        </w:rPr>
        <w:t>31</w:t>
      </w:r>
      <w:r w:rsidR="006D0CDB">
        <w:t>’</w:t>
      </w:r>
      <w:r w:rsidR="008D3EB8">
        <w:t>, as in the case of sample ‘</w:t>
      </w:r>
      <w:r w:rsidR="005A16F7" w:rsidRPr="00D56BCA">
        <w:rPr>
          <w:strike/>
          <w:highlight w:val="yellow"/>
        </w:rPr>
        <w:t>30</w:t>
      </w:r>
      <w:r w:rsidR="005A16F7" w:rsidRPr="00D56BCA">
        <w:rPr>
          <w:highlight w:val="yellow"/>
        </w:rPr>
        <w:t>21</w:t>
      </w:r>
      <w:r w:rsidR="008D3EB8">
        <w:t>’</w:t>
      </w:r>
      <w:r w:rsidR="006D0CDB">
        <w:t>,</w:t>
      </w:r>
      <w:r w:rsidR="008D3EB8">
        <w:t xml:space="preserve"> are embedded</w:t>
      </w:r>
      <w:r w:rsidR="006D0CDB">
        <w:t xml:space="preserve"> Al-</w:t>
      </w:r>
      <w:r w:rsidR="006D0CDB" w:rsidRPr="00AF6FA3">
        <w:t>ba</w:t>
      </w:r>
      <w:r w:rsidR="00AF6FA3">
        <w:t xml:space="preserve">sed oxide phases. Their size </w:t>
      </w:r>
      <w:r w:rsidR="006D0CDB" w:rsidRPr="00AF6FA3">
        <w:t>in sample ‘</w:t>
      </w:r>
      <w:r w:rsidR="005A16F7" w:rsidRPr="00D56BCA">
        <w:rPr>
          <w:strike/>
          <w:highlight w:val="yellow"/>
        </w:rPr>
        <w:t>36</w:t>
      </w:r>
      <w:r w:rsidR="005A16F7" w:rsidRPr="00D56BCA">
        <w:rPr>
          <w:highlight w:val="yellow"/>
        </w:rPr>
        <w:t>31</w:t>
      </w:r>
      <w:r w:rsidR="006D0CDB" w:rsidRPr="00AF6FA3">
        <w:t xml:space="preserve">’ </w:t>
      </w:r>
      <w:r w:rsidR="008D3EB8" w:rsidRPr="00AF6FA3">
        <w:t>is larger than for sample ‘</w:t>
      </w:r>
      <w:r w:rsidR="005A16F7" w:rsidRPr="00D56BCA">
        <w:rPr>
          <w:strike/>
          <w:highlight w:val="yellow"/>
        </w:rPr>
        <w:t>30</w:t>
      </w:r>
      <w:r w:rsidR="005A16F7" w:rsidRPr="00D56BCA">
        <w:rPr>
          <w:highlight w:val="yellow"/>
        </w:rPr>
        <w:t>21</w:t>
      </w:r>
      <w:r w:rsidR="008D3EB8" w:rsidRPr="00AF6FA3">
        <w:t>’. According to XRD</w:t>
      </w:r>
      <w:r w:rsidR="00AE2BC1">
        <w:t>,</w:t>
      </w:r>
      <w:r w:rsidR="008D3EB8" w:rsidRPr="00AF6FA3">
        <w:t xml:space="preserve"> the major phases</w:t>
      </w:r>
      <w:r w:rsidR="00453867">
        <w:t xml:space="preserve"> to form the matrix</w:t>
      </w:r>
      <w:r w:rsidR="008D3EB8" w:rsidRPr="00AF6FA3">
        <w:t xml:space="preserve"> are</w:t>
      </w:r>
      <w:r w:rsidRPr="00AF6FA3">
        <w:t xml:space="preserve"> Al</w:t>
      </w:r>
      <w:r w:rsidRPr="00AF6FA3">
        <w:rPr>
          <w:vertAlign w:val="subscript"/>
        </w:rPr>
        <w:t>0.3</w:t>
      </w:r>
      <w:r w:rsidRPr="00AF6FA3">
        <w:t>B</w:t>
      </w:r>
      <w:r w:rsidRPr="00AF6FA3">
        <w:rPr>
          <w:vertAlign w:val="subscript"/>
        </w:rPr>
        <w:t>13.3</w:t>
      </w:r>
      <w:r w:rsidRPr="00AF6FA3">
        <w:t>C</w:t>
      </w:r>
      <w:r w:rsidRPr="00AF6FA3">
        <w:rPr>
          <w:vertAlign w:val="subscript"/>
        </w:rPr>
        <w:t>1.3</w:t>
      </w:r>
      <w:r w:rsidRPr="00AF6FA3">
        <w:t>, AlB</w:t>
      </w:r>
      <w:r w:rsidRPr="00AF6FA3">
        <w:rPr>
          <w:vertAlign w:val="subscript"/>
        </w:rPr>
        <w:t>31</w:t>
      </w:r>
      <w:r w:rsidRPr="00AF6FA3">
        <w:t xml:space="preserve"> </w:t>
      </w:r>
      <w:r w:rsidR="008D3EB8" w:rsidRPr="00AF6FA3">
        <w:t>and Al</w:t>
      </w:r>
      <w:r w:rsidR="008D3EB8" w:rsidRPr="00AF6FA3">
        <w:rPr>
          <w:vertAlign w:val="subscript"/>
        </w:rPr>
        <w:t>3</w:t>
      </w:r>
      <w:r w:rsidR="008D3EB8" w:rsidRPr="00AF6FA3">
        <w:t>BC</w:t>
      </w:r>
      <w:r w:rsidR="006D0CDB" w:rsidRPr="00AF6FA3">
        <w:t>. The largest relative amount</w:t>
      </w:r>
      <w:r w:rsidR="00AF6FA3">
        <w:t xml:space="preserve"> of Al</w:t>
      </w:r>
      <w:r w:rsidR="006D0CDB" w:rsidRPr="00AF6FA3">
        <w:t xml:space="preserve"> is for phase Al</w:t>
      </w:r>
      <w:r w:rsidR="006D0CDB" w:rsidRPr="00AF6FA3">
        <w:rPr>
          <w:vertAlign w:val="subscript"/>
        </w:rPr>
        <w:t>3</w:t>
      </w:r>
      <w:r w:rsidR="006D0CDB" w:rsidRPr="00AF6FA3">
        <w:t>BC an</w:t>
      </w:r>
      <w:r w:rsidR="00EB6F71">
        <w:t>d based on this result we suppose</w:t>
      </w:r>
      <w:r w:rsidR="006D0CDB" w:rsidRPr="00AF6FA3">
        <w:t xml:space="preserve"> that in BSE </w:t>
      </w:r>
      <w:r w:rsidR="008645F2" w:rsidRPr="008645F2">
        <w:rPr>
          <w:highlight w:val="yellow"/>
        </w:rPr>
        <w:t xml:space="preserve">mode </w:t>
      </w:r>
      <w:r w:rsidR="006D0CDB" w:rsidRPr="008645F2">
        <w:rPr>
          <w:strike/>
          <w:highlight w:val="yellow"/>
        </w:rPr>
        <w:t>image</w:t>
      </w:r>
      <w:r w:rsidR="006D0CDB" w:rsidRPr="00AF6FA3">
        <w:t xml:space="preserve"> the light gray ph</w:t>
      </w:r>
      <w:r w:rsidR="00453867">
        <w:t xml:space="preserve">ase in the matrix is this phase, while a distinction between phases </w:t>
      </w:r>
      <w:r w:rsidR="00453867" w:rsidRPr="00AF6FA3">
        <w:t>Al</w:t>
      </w:r>
      <w:r w:rsidR="00453867" w:rsidRPr="00AF6FA3">
        <w:rPr>
          <w:vertAlign w:val="subscript"/>
        </w:rPr>
        <w:t>0.3</w:t>
      </w:r>
      <w:r w:rsidR="00453867" w:rsidRPr="00AF6FA3">
        <w:t>B</w:t>
      </w:r>
      <w:r w:rsidR="00453867" w:rsidRPr="00AF6FA3">
        <w:rPr>
          <w:vertAlign w:val="subscript"/>
        </w:rPr>
        <w:t>13.3</w:t>
      </w:r>
      <w:r w:rsidR="00453867" w:rsidRPr="00AF6FA3">
        <w:t>C</w:t>
      </w:r>
      <w:r w:rsidR="00453867" w:rsidRPr="00AF6FA3">
        <w:rPr>
          <w:vertAlign w:val="subscript"/>
        </w:rPr>
        <w:t>1.3</w:t>
      </w:r>
      <w:r w:rsidR="00453867">
        <w:t xml:space="preserve"> and</w:t>
      </w:r>
      <w:r w:rsidR="00453867" w:rsidRPr="00AF6FA3">
        <w:t xml:space="preserve"> AlB</w:t>
      </w:r>
      <w:r w:rsidR="00453867" w:rsidRPr="00AF6FA3">
        <w:rPr>
          <w:vertAlign w:val="subscript"/>
        </w:rPr>
        <w:t>31</w:t>
      </w:r>
      <w:r w:rsidR="00AE2BC1">
        <w:rPr>
          <w:vertAlign w:val="subscript"/>
        </w:rPr>
        <w:t xml:space="preserve"> </w:t>
      </w:r>
      <w:r w:rsidR="00453867">
        <w:t xml:space="preserve">is not possible. </w:t>
      </w:r>
      <w:r w:rsidR="006D0CDB" w:rsidRPr="00AF6FA3">
        <w:t xml:space="preserve"> </w:t>
      </w:r>
    </w:p>
    <w:p w14:paraId="04AC6D11" w14:textId="777BDD90" w:rsidR="003E26C8" w:rsidRDefault="00E0367B" w:rsidP="006D7B6B">
      <w:pPr>
        <w:spacing w:line="480" w:lineRule="auto"/>
        <w:ind w:firstLine="720"/>
        <w:jc w:val="both"/>
      </w:pPr>
      <w:r w:rsidRPr="00AF6FA3">
        <w:t>Our analysis</w:t>
      </w:r>
      <w:r w:rsidR="00AF6FA3" w:rsidRPr="00AF6FA3">
        <w:t xml:space="preserve"> up to this level of presentation</w:t>
      </w:r>
      <w:r w:rsidRPr="00AF6FA3">
        <w:t xml:space="preserve"> is based on assumption that stoichiometry of the phases</w:t>
      </w:r>
      <w:r w:rsidR="00AF6FA3" w:rsidRPr="00AF6FA3">
        <w:t xml:space="preserve"> observed by XRD is as proposed in</w:t>
      </w:r>
      <w:r w:rsidRPr="00AF6FA3">
        <w:t xml:space="preserve"> literature and </w:t>
      </w:r>
      <w:r w:rsidR="00AF6FA3" w:rsidRPr="00AF6FA3">
        <w:t xml:space="preserve">in the </w:t>
      </w:r>
      <w:r w:rsidRPr="00AF6FA3">
        <w:t>powder diffraction</w:t>
      </w:r>
      <w:r w:rsidR="00AF6FA3" w:rsidRPr="00AF6FA3">
        <w:t xml:space="preserve"> (PDF)</w:t>
      </w:r>
      <w:r w:rsidRPr="00AF6FA3">
        <w:t xml:space="preserve"> files</w:t>
      </w:r>
      <w:r w:rsidR="00F66DA1">
        <w:t xml:space="preserve">. We also take into account </w:t>
      </w:r>
      <w:r w:rsidR="00AF6FA3" w:rsidRPr="00AF6FA3">
        <w:t>the phase evolution as determined from variation of the XRD patterns (</w:t>
      </w:r>
      <w:r w:rsidR="00AF6FA3" w:rsidRPr="00AF6FA3">
        <w:rPr>
          <w:color w:val="0070C0"/>
        </w:rPr>
        <w:t>Fig. 2</w:t>
      </w:r>
      <w:r w:rsidR="00AF6FA3" w:rsidRPr="00AF6FA3">
        <w:t>) when starting composition is systematically modified (</w:t>
      </w:r>
      <w:r w:rsidR="00AF6FA3" w:rsidRPr="00AF6FA3">
        <w:rPr>
          <w:color w:val="0070C0"/>
        </w:rPr>
        <w:t>Table 1</w:t>
      </w:r>
      <w:r w:rsidR="00AF6FA3" w:rsidRPr="00AF6FA3">
        <w:t>)</w:t>
      </w:r>
      <w:r w:rsidRPr="00AF6FA3">
        <w:t xml:space="preserve">. </w:t>
      </w:r>
      <w:r w:rsidR="00F66DA1">
        <w:t>Actually, l</w:t>
      </w:r>
      <w:r w:rsidRPr="00AF6FA3">
        <w:t>ocal</w:t>
      </w:r>
      <w:r w:rsidR="002A4403" w:rsidRPr="00AF6FA3">
        <w:t xml:space="preserve"> </w:t>
      </w:r>
      <w:proofErr w:type="gramStart"/>
      <w:r w:rsidR="002A4403" w:rsidRPr="00AF6FA3">
        <w:t>EDS</w:t>
      </w:r>
      <w:proofErr w:type="gramEnd"/>
      <w:r w:rsidR="002A4403" w:rsidRPr="00AF6FA3">
        <w:t xml:space="preserve"> measurements in TEM </w:t>
      </w:r>
      <w:r w:rsidR="00F66DA1">
        <w:t>present a</w:t>
      </w:r>
      <w:r w:rsidR="00AF6FA3" w:rsidRPr="00AF6FA3">
        <w:t xml:space="preserve"> </w:t>
      </w:r>
      <w:r w:rsidR="00F66DA1">
        <w:t>complex</w:t>
      </w:r>
      <w:r w:rsidR="002A4403" w:rsidRPr="00AF6FA3">
        <w:t xml:space="preserve"> situa</w:t>
      </w:r>
      <w:r w:rsidR="00F66DA1">
        <w:t>tion in which</w:t>
      </w:r>
      <w:r w:rsidR="002A4403" w:rsidRPr="00AF6FA3">
        <w:t xml:space="preserve"> </w:t>
      </w:r>
      <w:r w:rsidR="00F66DA1">
        <w:t xml:space="preserve">there are some </w:t>
      </w:r>
      <w:r w:rsidR="00AF6FA3" w:rsidRPr="00AF6FA3">
        <w:t xml:space="preserve">unresolved </w:t>
      </w:r>
      <w:r w:rsidR="00F66DA1">
        <w:t xml:space="preserve">details </w:t>
      </w:r>
      <w:r w:rsidR="00F66DA1">
        <w:lastRenderedPageBreak/>
        <w:t>deserving attention.</w:t>
      </w:r>
      <w:r w:rsidR="00AF6FA3" w:rsidRPr="00AF6FA3">
        <w:t xml:space="preserve"> </w:t>
      </w:r>
      <w:r w:rsidRPr="00AF6FA3">
        <w:t xml:space="preserve">Selected area electron diffraction (SAED) pattern in </w:t>
      </w:r>
      <w:r w:rsidRPr="00AF6FA3">
        <w:rPr>
          <w:color w:val="0070C0"/>
        </w:rPr>
        <w:t>Fig.</w:t>
      </w:r>
      <w:r w:rsidR="002A4403" w:rsidRPr="00AF6FA3">
        <w:rPr>
          <w:color w:val="0070C0"/>
        </w:rPr>
        <w:t xml:space="preserve"> 6</w:t>
      </w:r>
      <w:r w:rsidR="002A4403" w:rsidRPr="00AF6FA3">
        <w:t>, area 1 is identified with the struct</w:t>
      </w:r>
      <w:r w:rsidR="002A4403" w:rsidRPr="008E7D51">
        <w:t>ure of AlB</w:t>
      </w:r>
      <w:r w:rsidR="002A4403" w:rsidRPr="008E7D51">
        <w:rPr>
          <w:vertAlign w:val="subscript"/>
        </w:rPr>
        <w:t>31</w:t>
      </w:r>
      <w:r w:rsidR="008E7D51">
        <w:rPr>
          <w:vertAlign w:val="subscript"/>
        </w:rPr>
        <w:t xml:space="preserve"> </w:t>
      </w:r>
      <w:r w:rsidR="008E7D51" w:rsidRPr="008E7D51">
        <w:t>(Al</w:t>
      </w:r>
      <w:r w:rsidR="008E7D51" w:rsidRPr="008E7D51">
        <w:rPr>
          <w:vertAlign w:val="subscript"/>
        </w:rPr>
        <w:t>0.031</w:t>
      </w:r>
      <w:r w:rsidR="008E7D51" w:rsidRPr="008E7D51">
        <w:softHyphen/>
        <w:t>B, normalized to B)</w:t>
      </w:r>
      <w:r w:rsidR="002A4403" w:rsidRPr="008E7D51">
        <w:t xml:space="preserve">, </w:t>
      </w:r>
      <w:r w:rsidR="002A4403" w:rsidRPr="00AF6FA3">
        <w:t>but experimental EDS composition</w:t>
      </w:r>
      <w:r w:rsidR="00AF6FA3" w:rsidRPr="00AF6FA3">
        <w:t xml:space="preserve"> (Al</w:t>
      </w:r>
      <w:r w:rsidR="00AF6FA3" w:rsidRPr="00AF6FA3">
        <w:rPr>
          <w:vertAlign w:val="subscript"/>
        </w:rPr>
        <w:t>0.023</w:t>
      </w:r>
      <w:r w:rsidR="00AF6FA3" w:rsidRPr="00AF6FA3">
        <w:softHyphen/>
      </w:r>
      <w:r w:rsidR="00AF6FA3" w:rsidRPr="00AF6FA3">
        <w:rPr>
          <w:vertAlign w:val="subscript"/>
        </w:rPr>
        <w:t>-0.047</w:t>
      </w:r>
      <w:r w:rsidR="00AF6FA3" w:rsidRPr="00AF6FA3">
        <w:t>BC</w:t>
      </w:r>
      <w:r w:rsidR="00AF6FA3" w:rsidRPr="00AF6FA3">
        <w:rPr>
          <w:vertAlign w:val="subscript"/>
        </w:rPr>
        <w:t>0.016-0.018</w:t>
      </w:r>
      <w:r w:rsidR="00DC3220">
        <w:t>, normalized to B</w:t>
      </w:r>
      <w:r w:rsidR="00F66DA1">
        <w:t xml:space="preserve">) </w:t>
      </w:r>
      <w:r w:rsidR="002A4403" w:rsidRPr="00AF6FA3">
        <w:t>shows the presence of C inside this phase (</w:t>
      </w:r>
      <w:r w:rsidR="002A4403" w:rsidRPr="00AF6FA3">
        <w:rPr>
          <w:color w:val="0070C0"/>
        </w:rPr>
        <w:t>Table 2</w:t>
      </w:r>
      <w:r w:rsidR="002A4403" w:rsidRPr="00AF6FA3">
        <w:t>).</w:t>
      </w:r>
      <w:r w:rsidR="0021581E">
        <w:t xml:space="preserve"> This p</w:t>
      </w:r>
      <w:r w:rsidR="007A704B">
        <w:t xml:space="preserve">hase is identified by SAED </w:t>
      </w:r>
      <w:r w:rsidR="0021581E">
        <w:t>in sample</w:t>
      </w:r>
      <w:r w:rsidR="007A704B">
        <w:t>s</w:t>
      </w:r>
      <w:r w:rsidR="0021581E">
        <w:t xml:space="preserve"> ‘</w:t>
      </w:r>
      <w:r w:rsidR="00203F85" w:rsidRPr="00D56BCA">
        <w:rPr>
          <w:strike/>
          <w:highlight w:val="yellow"/>
        </w:rPr>
        <w:t>30</w:t>
      </w:r>
      <w:r w:rsidR="00203F85" w:rsidRPr="00D56BCA">
        <w:rPr>
          <w:highlight w:val="yellow"/>
        </w:rPr>
        <w:t>21</w:t>
      </w:r>
      <w:r w:rsidR="0021581E">
        <w:t>’ and ‘</w:t>
      </w:r>
      <w:r w:rsidR="00C66F88" w:rsidRPr="00D56BCA">
        <w:rPr>
          <w:strike/>
          <w:highlight w:val="yellow"/>
        </w:rPr>
        <w:t>36</w:t>
      </w:r>
      <w:r w:rsidR="00C66F88" w:rsidRPr="00D56BCA">
        <w:rPr>
          <w:highlight w:val="yellow"/>
        </w:rPr>
        <w:t>31</w:t>
      </w:r>
      <w:r w:rsidR="0021581E">
        <w:t>’.</w:t>
      </w:r>
      <w:r w:rsidR="002A4403" w:rsidRPr="00AF6FA3">
        <w:t xml:space="preserve"> Typical for the sample’</w:t>
      </w:r>
      <w:r w:rsidR="00203F85" w:rsidRPr="00D56BCA">
        <w:rPr>
          <w:strike/>
          <w:highlight w:val="yellow"/>
        </w:rPr>
        <w:t>30</w:t>
      </w:r>
      <w:r w:rsidR="00203F85" w:rsidRPr="00D56BCA">
        <w:rPr>
          <w:highlight w:val="yellow"/>
        </w:rPr>
        <w:t>21</w:t>
      </w:r>
      <w:r w:rsidR="002A4403" w:rsidRPr="00AF6FA3">
        <w:t xml:space="preserve">’ from group 1 is the SAED pattern from </w:t>
      </w:r>
      <w:r w:rsidR="002A4403" w:rsidRPr="00F66DA1">
        <w:rPr>
          <w:color w:val="0070C0"/>
        </w:rPr>
        <w:t>Fig. 6</w:t>
      </w:r>
      <w:r w:rsidR="002A4403" w:rsidRPr="00AF6FA3">
        <w:t xml:space="preserve">, area 2. Stoichiometry </w:t>
      </w:r>
      <w:r w:rsidR="00F66DA1">
        <w:t>as determined by EDS</w:t>
      </w:r>
      <w:r w:rsidR="003210DF">
        <w:t xml:space="preserve"> (</w:t>
      </w:r>
      <w:r w:rsidR="003210DF" w:rsidRPr="003210DF">
        <w:rPr>
          <w:color w:val="0070C0"/>
        </w:rPr>
        <w:t>Table 2</w:t>
      </w:r>
      <w:r w:rsidR="003210DF">
        <w:t>)</w:t>
      </w:r>
      <w:r w:rsidR="00F66DA1">
        <w:t xml:space="preserve"> </w:t>
      </w:r>
      <w:r w:rsidR="002A4403" w:rsidRPr="00F66DA1">
        <w:t>is</w:t>
      </w:r>
      <w:r w:rsidR="00F66DA1" w:rsidRPr="00F66DA1">
        <w:t xml:space="preserve"> Al</w:t>
      </w:r>
      <w:r w:rsidR="00F66DA1" w:rsidRPr="00F66DA1">
        <w:rPr>
          <w:vertAlign w:val="subscript"/>
        </w:rPr>
        <w:t>0.011-0.0175</w:t>
      </w:r>
      <w:r w:rsidR="00F66DA1" w:rsidRPr="00F66DA1">
        <w:t>BC</w:t>
      </w:r>
      <w:r w:rsidR="00F66DA1" w:rsidRPr="00F66DA1">
        <w:rPr>
          <w:vertAlign w:val="subscript"/>
        </w:rPr>
        <w:t>0.058-</w:t>
      </w:r>
      <w:r w:rsidR="00F66DA1" w:rsidRPr="003210DF">
        <w:rPr>
          <w:vertAlign w:val="subscript"/>
        </w:rPr>
        <w:t>0.097</w:t>
      </w:r>
      <w:r w:rsidR="00DC3220">
        <w:t xml:space="preserve"> and </w:t>
      </w:r>
      <w:r w:rsidR="00D16D8E">
        <w:t xml:space="preserve">it is Al and C deficient when compared </w:t>
      </w:r>
      <w:r w:rsidR="00453CE6">
        <w:t xml:space="preserve">with </w:t>
      </w:r>
      <w:r w:rsidR="00D16D8E">
        <w:t>the theoretically accepted one</w:t>
      </w:r>
      <w:r w:rsidR="003210DF" w:rsidRPr="003210DF">
        <w:t xml:space="preserve"> for the</w:t>
      </w:r>
      <w:r w:rsidR="00580090">
        <w:t xml:space="preserve"> XRD</w:t>
      </w:r>
      <w:r w:rsidR="003210DF" w:rsidRPr="003210DF">
        <w:t xml:space="preserve"> </w:t>
      </w:r>
      <w:r w:rsidR="003210DF">
        <w:t xml:space="preserve">majority </w:t>
      </w:r>
      <w:r w:rsidR="003210DF" w:rsidRPr="003210DF">
        <w:t>phase AlB</w:t>
      </w:r>
      <w:r w:rsidR="003210DF" w:rsidRPr="003210DF">
        <w:rPr>
          <w:vertAlign w:val="subscript"/>
        </w:rPr>
        <w:t>24</w:t>
      </w:r>
      <w:r w:rsidR="003210DF" w:rsidRPr="003210DF">
        <w:t>C</w:t>
      </w:r>
      <w:r w:rsidR="003210DF" w:rsidRPr="003210DF">
        <w:rPr>
          <w:vertAlign w:val="subscript"/>
        </w:rPr>
        <w:t>4</w:t>
      </w:r>
      <w:r w:rsidR="003210DF">
        <w:t xml:space="preserve"> </w:t>
      </w:r>
      <w:r w:rsidR="003210DF" w:rsidRPr="003210DF">
        <w:t>(</w:t>
      </w:r>
      <w:r w:rsidR="003210DF">
        <w:t xml:space="preserve">written as </w:t>
      </w:r>
      <w:r w:rsidR="003210DF" w:rsidRPr="003210DF">
        <w:t>Al</w:t>
      </w:r>
      <w:r w:rsidR="003210DF" w:rsidRPr="003210DF">
        <w:rPr>
          <w:vertAlign w:val="subscript"/>
        </w:rPr>
        <w:t>0.042</w:t>
      </w:r>
      <w:r w:rsidR="003210DF" w:rsidRPr="003210DF">
        <w:t>BC</w:t>
      </w:r>
      <w:r w:rsidR="003210DF" w:rsidRPr="003210DF">
        <w:rPr>
          <w:vertAlign w:val="subscript"/>
        </w:rPr>
        <w:t>0.167</w:t>
      </w:r>
      <w:r w:rsidR="003210DF">
        <w:t xml:space="preserve"> when normalized to B</w:t>
      </w:r>
      <w:r w:rsidR="003210DF" w:rsidRPr="003210DF">
        <w:t>)</w:t>
      </w:r>
      <w:r w:rsidR="003210DF">
        <w:t xml:space="preserve">. </w:t>
      </w:r>
      <w:r w:rsidR="00453CE6">
        <w:t>For sample ‘</w:t>
      </w:r>
      <w:r w:rsidR="00626DE4" w:rsidRPr="00D56BCA">
        <w:rPr>
          <w:strike/>
          <w:highlight w:val="yellow"/>
        </w:rPr>
        <w:t>36</w:t>
      </w:r>
      <w:r w:rsidR="00626DE4" w:rsidRPr="00D56BCA">
        <w:rPr>
          <w:highlight w:val="yellow"/>
        </w:rPr>
        <w:t>31</w:t>
      </w:r>
      <w:r w:rsidR="00453CE6">
        <w:t xml:space="preserve">’ </w:t>
      </w:r>
      <w:r w:rsidR="00A24E55">
        <w:t xml:space="preserve">from the second group, </w:t>
      </w:r>
      <w:r w:rsidR="00635AEE">
        <w:t>apart from AlB</w:t>
      </w:r>
      <w:r w:rsidR="00635AEE" w:rsidRPr="00635AEE">
        <w:rPr>
          <w:vertAlign w:val="subscript"/>
        </w:rPr>
        <w:t>31</w:t>
      </w:r>
      <w:r w:rsidR="00453CE6">
        <w:t xml:space="preserve">, </w:t>
      </w:r>
      <w:r w:rsidR="00DC3220">
        <w:t>a</w:t>
      </w:r>
      <w:r w:rsidR="00453CE6">
        <w:t>nother typical phase</w:t>
      </w:r>
      <w:r w:rsidR="00A24E55">
        <w:t xml:space="preserve"> is</w:t>
      </w:r>
      <w:r w:rsidR="00453CE6" w:rsidRPr="00453CE6">
        <w:t xml:space="preserve"> Al</w:t>
      </w:r>
      <w:r w:rsidR="00453CE6" w:rsidRPr="00453CE6">
        <w:rPr>
          <w:vertAlign w:val="subscript"/>
        </w:rPr>
        <w:t>0.3</w:t>
      </w:r>
      <w:r w:rsidR="00453CE6" w:rsidRPr="00453CE6">
        <w:t>B</w:t>
      </w:r>
      <w:r w:rsidR="00453CE6" w:rsidRPr="00453CE6">
        <w:rPr>
          <w:vertAlign w:val="subscript"/>
        </w:rPr>
        <w:t>13</w:t>
      </w:r>
      <w:r w:rsidR="00453CE6" w:rsidRPr="00453CE6">
        <w:t>C</w:t>
      </w:r>
      <w:r w:rsidR="00453CE6" w:rsidRPr="00453CE6">
        <w:rPr>
          <w:vertAlign w:val="subscript"/>
        </w:rPr>
        <w:t>1.3</w:t>
      </w:r>
      <w:r w:rsidR="00453CE6">
        <w:t xml:space="preserve"> (</w:t>
      </w:r>
      <w:r w:rsidR="00453CE6" w:rsidRPr="00453CE6">
        <w:t>Al</w:t>
      </w:r>
      <w:r w:rsidR="00453CE6" w:rsidRPr="00453CE6">
        <w:rPr>
          <w:vertAlign w:val="subscript"/>
        </w:rPr>
        <w:t>0.023</w:t>
      </w:r>
      <w:r w:rsidR="00453CE6" w:rsidRPr="00453CE6">
        <w:t>BC</w:t>
      </w:r>
      <w:r w:rsidR="00453CE6" w:rsidRPr="00453CE6">
        <w:rPr>
          <w:vertAlign w:val="subscript"/>
        </w:rPr>
        <w:t>0.1</w:t>
      </w:r>
      <w:r w:rsidR="00453CE6">
        <w:t xml:space="preserve">, normalized to B). The experimental EDS </w:t>
      </w:r>
      <w:r w:rsidR="00453CE6" w:rsidRPr="00453CE6">
        <w:t>stoichiometry</w:t>
      </w:r>
      <w:r w:rsidR="00453CE6">
        <w:t xml:space="preserve"> (</w:t>
      </w:r>
      <w:r w:rsidR="00453CE6" w:rsidRPr="00453CE6">
        <w:rPr>
          <w:color w:val="0070C0"/>
        </w:rPr>
        <w:t>Table 1</w:t>
      </w:r>
      <w:r w:rsidR="00453CE6">
        <w:t>)</w:t>
      </w:r>
      <w:r w:rsidR="00453CE6" w:rsidRPr="00453CE6">
        <w:t xml:space="preserve"> is Al</w:t>
      </w:r>
      <w:r w:rsidR="00453CE6" w:rsidRPr="00453CE6">
        <w:rPr>
          <w:vertAlign w:val="subscript"/>
        </w:rPr>
        <w:t>0.02</w:t>
      </w:r>
      <w:r w:rsidR="00453CE6" w:rsidRPr="00453CE6">
        <w:t>BC</w:t>
      </w:r>
      <w:r w:rsidR="00453CE6" w:rsidRPr="00453CE6">
        <w:rPr>
          <w:vertAlign w:val="subscript"/>
        </w:rPr>
        <w:t>0.097</w:t>
      </w:r>
      <w:r w:rsidR="00453CE6" w:rsidRPr="00453CE6">
        <w:t xml:space="preserve"> </w:t>
      </w:r>
      <w:r w:rsidR="00453CE6">
        <w:t xml:space="preserve">(normalized to B). The theoretical and experimental </w:t>
      </w:r>
      <w:r w:rsidR="00DB45DB">
        <w:t>stoichiometry matches well each other, while SAED and HTEM patterns (</w:t>
      </w:r>
      <w:r w:rsidR="00DB45DB" w:rsidRPr="00DB45DB">
        <w:rPr>
          <w:color w:val="0070C0"/>
        </w:rPr>
        <w:t>Fig. 7 a</w:t>
      </w:r>
      <w:r w:rsidR="00DB45DB">
        <w:t xml:space="preserve">) correspond to phase </w:t>
      </w:r>
      <w:r w:rsidR="00DB45DB" w:rsidRPr="00453CE6">
        <w:t>Al</w:t>
      </w:r>
      <w:r w:rsidR="00DB45DB" w:rsidRPr="00453CE6">
        <w:rPr>
          <w:vertAlign w:val="subscript"/>
        </w:rPr>
        <w:t>0.3</w:t>
      </w:r>
      <w:r w:rsidR="00DB45DB" w:rsidRPr="00453CE6">
        <w:t>B</w:t>
      </w:r>
      <w:r w:rsidR="00DB45DB" w:rsidRPr="00453CE6">
        <w:rPr>
          <w:vertAlign w:val="subscript"/>
        </w:rPr>
        <w:t>13</w:t>
      </w:r>
      <w:r w:rsidR="00DB45DB" w:rsidRPr="00453CE6">
        <w:t>C</w:t>
      </w:r>
      <w:r w:rsidR="00DB45DB" w:rsidRPr="00453CE6">
        <w:rPr>
          <w:vertAlign w:val="subscript"/>
        </w:rPr>
        <w:t>1.3</w:t>
      </w:r>
      <w:r w:rsidR="00DB45DB">
        <w:t xml:space="preserve">. </w:t>
      </w:r>
      <w:r w:rsidR="00E622E2">
        <w:t>Despite appa</w:t>
      </w:r>
      <w:r w:rsidR="002A583E">
        <w:t>rently good theoretical and experimental agreement</w:t>
      </w:r>
      <w:r w:rsidR="00BB2A3C">
        <w:t xml:space="preserve">, </w:t>
      </w:r>
      <w:r w:rsidR="00E622E2">
        <w:t>it is important to note that a clear</w:t>
      </w:r>
      <w:r w:rsidR="002A583E">
        <w:t xml:space="preserve"> </w:t>
      </w:r>
      <w:r w:rsidR="00BB2A3C">
        <w:t>identification</w:t>
      </w:r>
      <w:r w:rsidR="00E622E2">
        <w:t xml:space="preserve"> between </w:t>
      </w:r>
      <w:r w:rsidR="00E622E2" w:rsidRPr="003210DF">
        <w:t>AlB</w:t>
      </w:r>
      <w:r w:rsidR="00E622E2" w:rsidRPr="003210DF">
        <w:rPr>
          <w:vertAlign w:val="subscript"/>
        </w:rPr>
        <w:t>24</w:t>
      </w:r>
      <w:r w:rsidR="00E622E2" w:rsidRPr="003210DF">
        <w:t>C</w:t>
      </w:r>
      <w:r w:rsidR="00E622E2" w:rsidRPr="003210DF">
        <w:rPr>
          <w:vertAlign w:val="subscript"/>
        </w:rPr>
        <w:t>4</w:t>
      </w:r>
      <w:r w:rsidR="00E622E2">
        <w:t xml:space="preserve"> and </w:t>
      </w:r>
      <w:r w:rsidR="00E622E2" w:rsidRPr="00453CE6">
        <w:t>Al</w:t>
      </w:r>
      <w:r w:rsidR="00E622E2" w:rsidRPr="00453CE6">
        <w:rPr>
          <w:vertAlign w:val="subscript"/>
        </w:rPr>
        <w:t>0.3</w:t>
      </w:r>
      <w:r w:rsidR="00E622E2" w:rsidRPr="00453CE6">
        <w:t>B</w:t>
      </w:r>
      <w:r w:rsidR="00E622E2" w:rsidRPr="00453CE6">
        <w:rPr>
          <w:vertAlign w:val="subscript"/>
        </w:rPr>
        <w:t>13</w:t>
      </w:r>
      <w:r w:rsidR="00E622E2" w:rsidRPr="00453CE6">
        <w:t>C</w:t>
      </w:r>
      <w:r w:rsidR="00E622E2" w:rsidRPr="00453CE6">
        <w:rPr>
          <w:vertAlign w:val="subscript"/>
        </w:rPr>
        <w:t>1.3</w:t>
      </w:r>
      <w:r w:rsidR="00E622E2">
        <w:rPr>
          <w:vertAlign w:val="subscript"/>
        </w:rPr>
        <w:t xml:space="preserve"> </w:t>
      </w:r>
      <w:r w:rsidR="00BB2A3C">
        <w:t xml:space="preserve">is not possible. This is because </w:t>
      </w:r>
      <w:r w:rsidR="00E622E2">
        <w:t>crystal structures</w:t>
      </w:r>
      <w:r w:rsidR="00BB2A3C">
        <w:t xml:space="preserve"> are similar and </w:t>
      </w:r>
      <w:r w:rsidR="00E622E2">
        <w:t>SAED patterns</w:t>
      </w:r>
      <w:r w:rsidR="00BB2A3C">
        <w:t xml:space="preserve"> cannot distinguish fine structural details,</w:t>
      </w:r>
      <w:r w:rsidR="00E622E2">
        <w:t xml:space="preserve"> </w:t>
      </w:r>
      <w:r w:rsidR="00BB2A3C">
        <w:t xml:space="preserve">while EDS data show </w:t>
      </w:r>
      <w:r w:rsidR="004735C8">
        <w:t>large Al and Al/C</w:t>
      </w:r>
      <w:r w:rsidR="002A583E">
        <w:t xml:space="preserve"> ratio scattering</w:t>
      </w:r>
      <w:r w:rsidR="00BB2A3C">
        <w:t xml:space="preserve"> (</w:t>
      </w:r>
      <w:r w:rsidR="00BB2A3C" w:rsidRPr="00BB2A3C">
        <w:rPr>
          <w:color w:val="0070C0"/>
        </w:rPr>
        <w:t>Table 2</w:t>
      </w:r>
      <w:r w:rsidR="00BB2A3C">
        <w:t xml:space="preserve">). XRD evolution provides additional useful information that can provide some guidance, but in </w:t>
      </w:r>
    </w:p>
    <w:p w14:paraId="08457BEC" w14:textId="55D36D4A" w:rsidR="00060DC3" w:rsidRDefault="00AB7192" w:rsidP="00CB4B2B">
      <w:pPr>
        <w:spacing w:line="480" w:lineRule="auto"/>
        <w:jc w:val="center"/>
      </w:pPr>
      <w:r>
        <w:rPr>
          <w:noProof/>
        </w:rPr>
        <w:lastRenderedPageBreak/>
        <w:drawing>
          <wp:inline distT="0" distB="0" distL="0" distR="0" wp14:anchorId="6DCA14B2" wp14:editId="58E49FCD">
            <wp:extent cx="3274060" cy="5791835"/>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4060" cy="5791835"/>
                    </a:xfrm>
                    <a:prstGeom prst="rect">
                      <a:avLst/>
                    </a:prstGeom>
                    <a:noFill/>
                  </pic:spPr>
                </pic:pic>
              </a:graphicData>
            </a:graphic>
          </wp:inline>
        </w:drawing>
      </w:r>
    </w:p>
    <w:p w14:paraId="2DDCF7A6" w14:textId="38F20158" w:rsidR="00CB4B2B" w:rsidRPr="00535FAF" w:rsidRDefault="00CB4B2B" w:rsidP="00C03D9A">
      <w:r w:rsidRPr="00CB4B2B">
        <w:rPr>
          <w:b/>
        </w:rPr>
        <w:t>Fig. 3</w:t>
      </w:r>
      <w:r>
        <w:t xml:space="preserve"> SEM </w:t>
      </w:r>
      <w:r w:rsidR="00523DFF" w:rsidRPr="00523DFF">
        <w:rPr>
          <w:highlight w:val="yellow"/>
        </w:rPr>
        <w:t xml:space="preserve">micrographs </w:t>
      </w:r>
      <w:r w:rsidRPr="00523DFF">
        <w:rPr>
          <w:strike/>
          <w:highlight w:val="yellow"/>
        </w:rPr>
        <w:t>images</w:t>
      </w:r>
      <w:r>
        <w:t xml:space="preserve"> of sample ‘</w:t>
      </w:r>
      <w:r w:rsidR="00C2633F" w:rsidRPr="00D56BCA">
        <w:rPr>
          <w:strike/>
          <w:highlight w:val="yellow"/>
        </w:rPr>
        <w:t>30</w:t>
      </w:r>
      <w:r w:rsidR="00C2633F" w:rsidRPr="00D56BCA">
        <w:rPr>
          <w:highlight w:val="yellow"/>
        </w:rPr>
        <w:t>21</w:t>
      </w:r>
      <w:r>
        <w:t xml:space="preserve">’ at different magnifications taken on a freshly fractured surface. Images (a), (c), (e) and (b), (d), (f) are taken in backscattering and secondary electrons modes. </w:t>
      </w:r>
      <w:r w:rsidR="00535FAF">
        <w:t>Ascribed phases</w:t>
      </w:r>
      <w:r w:rsidR="00AC5EE0">
        <w:t xml:space="preserve"> in BSE mode</w:t>
      </w:r>
      <w:r w:rsidR="00535FAF">
        <w:t xml:space="preserve"> are: 1 - </w:t>
      </w:r>
      <w:r>
        <w:t xml:space="preserve"> </w:t>
      </w:r>
      <w:r w:rsidR="00535FAF" w:rsidRPr="00F34801">
        <w:t>AlB</w:t>
      </w:r>
      <w:r w:rsidR="00535FAF" w:rsidRPr="00F34801">
        <w:rPr>
          <w:vertAlign w:val="subscript"/>
        </w:rPr>
        <w:t>24</w:t>
      </w:r>
      <w:r w:rsidR="00535FAF" w:rsidRPr="00F34801">
        <w:t>C</w:t>
      </w:r>
      <w:r w:rsidR="00535FAF" w:rsidRPr="00F34801">
        <w:rPr>
          <w:vertAlign w:val="subscript"/>
        </w:rPr>
        <w:t>4</w:t>
      </w:r>
      <w:r w:rsidR="00535FAF">
        <w:t xml:space="preserve"> (dark matrix), 2 - </w:t>
      </w:r>
      <w:r w:rsidR="00535FAF" w:rsidRPr="00367F7F">
        <w:t>Al</w:t>
      </w:r>
      <w:r w:rsidR="00535FAF" w:rsidRPr="00367F7F">
        <w:rPr>
          <w:vertAlign w:val="subscript"/>
        </w:rPr>
        <w:t>0.3</w:t>
      </w:r>
      <w:r w:rsidR="00535FAF" w:rsidRPr="00367F7F">
        <w:t>B</w:t>
      </w:r>
      <w:r w:rsidR="00535FAF" w:rsidRPr="00367F7F">
        <w:rPr>
          <w:vertAlign w:val="subscript"/>
        </w:rPr>
        <w:t>13.3</w:t>
      </w:r>
      <w:r w:rsidR="00535FAF" w:rsidRPr="00367F7F">
        <w:t>C</w:t>
      </w:r>
      <w:r w:rsidR="00535FAF" w:rsidRPr="00367F7F">
        <w:rPr>
          <w:vertAlign w:val="subscript"/>
        </w:rPr>
        <w:t>1.3</w:t>
      </w:r>
      <w:r w:rsidR="00535FAF">
        <w:t xml:space="preserve"> (dark gray impurity phase of relatively large size), 4 - </w:t>
      </w:r>
      <w:r w:rsidR="00535FAF" w:rsidRPr="00367F7F">
        <w:t>Al</w:t>
      </w:r>
      <w:r w:rsidR="00535FAF" w:rsidRPr="00712EB2">
        <w:rPr>
          <w:vertAlign w:val="subscript"/>
        </w:rPr>
        <w:t>4</w:t>
      </w:r>
      <w:r w:rsidR="00535FAF" w:rsidRPr="00367F7F">
        <w:t>B</w:t>
      </w:r>
      <w:r w:rsidR="00535FAF" w:rsidRPr="00712EB2">
        <w:rPr>
          <w:vertAlign w:val="subscript"/>
        </w:rPr>
        <w:t>2</w:t>
      </w:r>
      <w:r w:rsidR="00535FAF" w:rsidRPr="00367F7F">
        <w:t>O</w:t>
      </w:r>
      <w:r w:rsidR="00535FAF" w:rsidRPr="00712EB2">
        <w:rPr>
          <w:vertAlign w:val="subscript"/>
        </w:rPr>
        <w:t>9</w:t>
      </w:r>
      <w:r w:rsidR="00535FAF">
        <w:rPr>
          <w:vertAlign w:val="subscript"/>
        </w:rPr>
        <w:t xml:space="preserve"> </w:t>
      </w:r>
      <w:r w:rsidR="00535FAF">
        <w:t>(light gray impurity phase of relatively small size</w:t>
      </w:r>
      <w:r w:rsidR="00C52BD3">
        <w:t xml:space="preserve"> indicated within red circles</w:t>
      </w:r>
      <w:r w:rsidR="00535FAF">
        <w:t>), and 5 – Al</w:t>
      </w:r>
      <w:r w:rsidR="00535FAF" w:rsidRPr="00A51B7E">
        <w:rPr>
          <w:vertAlign w:val="subscript"/>
        </w:rPr>
        <w:t>2</w:t>
      </w:r>
      <w:r w:rsidR="00535FAF">
        <w:t>O</w:t>
      </w:r>
      <w:r w:rsidR="00535FAF" w:rsidRPr="00A51B7E">
        <w:rPr>
          <w:vertAlign w:val="subscript"/>
        </w:rPr>
        <w:t>3</w:t>
      </w:r>
      <w:r w:rsidR="00535FAF">
        <w:t xml:space="preserve"> (white small impurity</w:t>
      </w:r>
      <w:r w:rsidR="00AC5EE0">
        <w:t xml:space="preserve"> grains</w:t>
      </w:r>
      <w:r w:rsidR="00C52BD3">
        <w:t xml:space="preserve"> indicated within yellow circ</w:t>
      </w:r>
      <w:r w:rsidR="00506B63">
        <w:t>l</w:t>
      </w:r>
      <w:r w:rsidR="00C52BD3">
        <w:t>es</w:t>
      </w:r>
      <w:r w:rsidR="00F33AD8">
        <w:t xml:space="preserve">). ‘Steps’ are marked with arrows. Steps area S from (a) and (b) is presented at higher magnification in (e) and (f). In (b), W is a region with ‘waves’. </w:t>
      </w:r>
    </w:p>
    <w:p w14:paraId="70D07586" w14:textId="2698623B" w:rsidR="00060DC3" w:rsidRDefault="00AB7192" w:rsidP="001142EB">
      <w:pPr>
        <w:spacing w:line="480" w:lineRule="auto"/>
        <w:jc w:val="center"/>
      </w:pPr>
      <w:r>
        <w:rPr>
          <w:noProof/>
        </w:rPr>
        <w:lastRenderedPageBreak/>
        <w:drawing>
          <wp:inline distT="0" distB="0" distL="0" distR="0" wp14:anchorId="573EDB0D" wp14:editId="2CFDFB24">
            <wp:extent cx="3200400" cy="5108575"/>
            <wp:effectExtent l="0" t="0" r="0" b="0"/>
            <wp:docPr id="14416" name="Picture 1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5108575"/>
                    </a:xfrm>
                    <a:prstGeom prst="rect">
                      <a:avLst/>
                    </a:prstGeom>
                    <a:noFill/>
                  </pic:spPr>
                </pic:pic>
              </a:graphicData>
            </a:graphic>
          </wp:inline>
        </w:drawing>
      </w:r>
    </w:p>
    <w:p w14:paraId="4A2C3192" w14:textId="414C1F67" w:rsidR="00060DC3" w:rsidRDefault="00060DC3" w:rsidP="006E0B36">
      <w:pPr>
        <w:spacing w:line="480" w:lineRule="auto"/>
        <w:jc w:val="both"/>
      </w:pPr>
    </w:p>
    <w:p w14:paraId="4EB040C1" w14:textId="6C401F03" w:rsidR="00E81259" w:rsidRPr="00F34801" w:rsidRDefault="001142EB" w:rsidP="00C03D9A">
      <w:pPr>
        <w:jc w:val="both"/>
      </w:pPr>
      <w:r>
        <w:rPr>
          <w:b/>
        </w:rPr>
        <w:t>Fig. 4</w:t>
      </w:r>
      <w:r>
        <w:t xml:space="preserve"> SEM </w:t>
      </w:r>
      <w:r w:rsidR="00523DFF" w:rsidRPr="00523DFF">
        <w:rPr>
          <w:highlight w:val="yellow"/>
        </w:rPr>
        <w:t xml:space="preserve">micrographs </w:t>
      </w:r>
      <w:r w:rsidRPr="00523DFF">
        <w:rPr>
          <w:strike/>
          <w:highlight w:val="yellow"/>
        </w:rPr>
        <w:t>images</w:t>
      </w:r>
      <w:r>
        <w:t xml:space="preserve"> of sample ‘</w:t>
      </w:r>
      <w:r w:rsidR="0059667D" w:rsidRPr="00D56BCA">
        <w:rPr>
          <w:strike/>
          <w:highlight w:val="yellow"/>
        </w:rPr>
        <w:t>36</w:t>
      </w:r>
      <w:r w:rsidR="0059667D" w:rsidRPr="00D56BCA">
        <w:rPr>
          <w:highlight w:val="yellow"/>
        </w:rPr>
        <w:t>31</w:t>
      </w:r>
      <w:r>
        <w:t>’ a</w:t>
      </w:r>
      <w:r w:rsidR="001F3029">
        <w:t>t different magnifications</w:t>
      </w:r>
      <w:r>
        <w:t xml:space="preserve"> o</w:t>
      </w:r>
      <w:r w:rsidR="001F3029">
        <w:t xml:space="preserve">f: (a)-(d) </w:t>
      </w:r>
      <w:proofErr w:type="gramStart"/>
      <w:r w:rsidR="001F3029">
        <w:t>-  a</w:t>
      </w:r>
      <w:proofErr w:type="gramEnd"/>
      <w:r w:rsidR="001F3029">
        <w:t xml:space="preserve"> freshly fractured surface</w:t>
      </w:r>
      <w:r w:rsidR="00E33BDC">
        <w:t xml:space="preserve"> (static load)</w:t>
      </w:r>
      <w:r w:rsidR="001F3029">
        <w:t xml:space="preserve"> and (e), (f) - on a polished surface.</w:t>
      </w:r>
      <w:r>
        <w:t xml:space="preserve"> Images </w:t>
      </w:r>
      <w:r w:rsidR="001F3029">
        <w:t>(a)-(c</w:t>
      </w:r>
      <w:r>
        <w:t>)</w:t>
      </w:r>
      <w:r w:rsidR="001F3029">
        <w:t xml:space="preserve"> and (d</w:t>
      </w:r>
      <w:r>
        <w:t>)</w:t>
      </w:r>
      <w:r w:rsidR="001F3029">
        <w:t>-</w:t>
      </w:r>
      <w:r>
        <w:t xml:space="preserve">(f) are taken </w:t>
      </w:r>
      <w:r w:rsidR="001F3029">
        <w:t>in secondary electrons and backscattering modes, respectively.</w:t>
      </w:r>
      <w:r>
        <w:t xml:space="preserve"> </w:t>
      </w:r>
      <w:r w:rsidR="008D0A20">
        <w:t>On images (e) and (f) one can visualize the Vickers imprint and the resulting cracks.</w:t>
      </w:r>
      <w:r w:rsidR="00017B77">
        <w:t xml:space="preserve"> </w:t>
      </w:r>
      <w:r w:rsidR="00F33AD8">
        <w:t xml:space="preserve">‘Steps’ are indicated with arrows and a ‘waves’ region is marked with W.  </w:t>
      </w:r>
    </w:p>
    <w:p w14:paraId="5CCEC180" w14:textId="7EE81B20" w:rsidR="00E81259" w:rsidRPr="00F34801" w:rsidRDefault="00E81259" w:rsidP="006E0B36">
      <w:pPr>
        <w:spacing w:line="480" w:lineRule="auto"/>
        <w:jc w:val="both"/>
      </w:pPr>
    </w:p>
    <w:p w14:paraId="29658F4A" w14:textId="7E19EE7C" w:rsidR="00E81259" w:rsidRDefault="00685688" w:rsidP="00BA181B">
      <w:pPr>
        <w:spacing w:line="480" w:lineRule="auto"/>
        <w:jc w:val="center"/>
      </w:pPr>
      <w:r>
        <w:rPr>
          <w:noProof/>
        </w:rPr>
        <w:lastRenderedPageBreak/>
        <w:drawing>
          <wp:inline distT="0" distB="0" distL="0" distR="0" wp14:anchorId="76B0B4E7" wp14:editId="40C5C4C1">
            <wp:extent cx="4401820" cy="58889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1820" cy="5888990"/>
                    </a:xfrm>
                    <a:prstGeom prst="rect">
                      <a:avLst/>
                    </a:prstGeom>
                    <a:noFill/>
                  </pic:spPr>
                </pic:pic>
              </a:graphicData>
            </a:graphic>
          </wp:inline>
        </w:drawing>
      </w:r>
    </w:p>
    <w:p w14:paraId="4DE19C4D" w14:textId="6DAC238C" w:rsidR="0050105F" w:rsidRPr="0050105F" w:rsidRDefault="0050105F" w:rsidP="00C03D9A">
      <w:pPr>
        <w:jc w:val="both"/>
      </w:pPr>
      <w:r>
        <w:rPr>
          <w:b/>
        </w:rPr>
        <w:t>Fig. 5</w:t>
      </w:r>
      <w:r w:rsidRPr="0050105F">
        <w:t xml:space="preserve"> </w:t>
      </w:r>
      <w:proofErr w:type="gramStart"/>
      <w:r w:rsidRPr="0050105F">
        <w:t>EDS</w:t>
      </w:r>
      <w:proofErr w:type="gramEnd"/>
      <w:r>
        <w:t xml:space="preserve"> elem</w:t>
      </w:r>
      <w:r w:rsidR="00685688">
        <w:t>ental maps of Al, B, C and O</w:t>
      </w:r>
      <w:r>
        <w:t xml:space="preserve"> taken on samples ‘</w:t>
      </w:r>
      <w:r w:rsidR="00D53E03" w:rsidRPr="00D56BCA">
        <w:rPr>
          <w:strike/>
          <w:highlight w:val="yellow"/>
        </w:rPr>
        <w:t>30</w:t>
      </w:r>
      <w:r w:rsidR="00D53E03" w:rsidRPr="00D56BCA">
        <w:rPr>
          <w:highlight w:val="yellow"/>
        </w:rPr>
        <w:t>21</w:t>
      </w:r>
      <w:r>
        <w:t>’ and ‘</w:t>
      </w:r>
      <w:r w:rsidR="00D53E03" w:rsidRPr="00D56BCA">
        <w:rPr>
          <w:strike/>
          <w:highlight w:val="yellow"/>
        </w:rPr>
        <w:t>36</w:t>
      </w:r>
      <w:r w:rsidR="00D53E03" w:rsidRPr="00D56BCA">
        <w:rPr>
          <w:highlight w:val="yellow"/>
        </w:rPr>
        <w:t>31</w:t>
      </w:r>
      <w:r>
        <w:t>’. Red-green-blue (RGB) images obtained by</w:t>
      </w:r>
      <w:r w:rsidR="00685688">
        <w:t xml:space="preserve"> overlapping the maps of Al and O for sample ‘</w:t>
      </w:r>
      <w:r w:rsidR="00D53E03" w:rsidRPr="00D56BCA">
        <w:rPr>
          <w:strike/>
          <w:highlight w:val="yellow"/>
        </w:rPr>
        <w:t>30</w:t>
      </w:r>
      <w:r w:rsidR="00D53E03" w:rsidRPr="00D56BCA">
        <w:rPr>
          <w:highlight w:val="yellow"/>
        </w:rPr>
        <w:t>21</w:t>
      </w:r>
      <w:r w:rsidR="00685688">
        <w:t>’ and Al and</w:t>
      </w:r>
      <w:r>
        <w:t xml:space="preserve"> B for sample ‘</w:t>
      </w:r>
      <w:r w:rsidR="00D53E03" w:rsidRPr="00D56BCA">
        <w:rPr>
          <w:strike/>
          <w:highlight w:val="yellow"/>
        </w:rPr>
        <w:t>36</w:t>
      </w:r>
      <w:r w:rsidR="00D53E03" w:rsidRPr="00D56BCA">
        <w:rPr>
          <w:highlight w:val="yellow"/>
        </w:rPr>
        <w:t>31</w:t>
      </w:r>
      <w:r>
        <w:t>’ are also presented.</w:t>
      </w:r>
    </w:p>
    <w:p w14:paraId="61460956" w14:textId="75C9779D" w:rsidR="005E12E2" w:rsidRDefault="005E12E2" w:rsidP="00DA51CC">
      <w:pPr>
        <w:spacing w:line="480" w:lineRule="auto"/>
        <w:ind w:firstLine="720"/>
        <w:jc w:val="both"/>
      </w:pPr>
    </w:p>
    <w:p w14:paraId="295BEB17" w14:textId="77777777" w:rsidR="005E12E2" w:rsidRDefault="005E12E2" w:rsidP="005E12E2">
      <w:pPr>
        <w:spacing w:line="480" w:lineRule="auto"/>
        <w:ind w:firstLine="720"/>
        <w:jc w:val="center"/>
      </w:pPr>
      <w:r>
        <w:rPr>
          <w:noProof/>
        </w:rPr>
        <w:lastRenderedPageBreak/>
        <w:drawing>
          <wp:inline distT="0" distB="0" distL="0" distR="0" wp14:anchorId="00A2CC03" wp14:editId="492D5E6E">
            <wp:extent cx="3796879" cy="2532592"/>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8607" cy="2540415"/>
                    </a:xfrm>
                    <a:prstGeom prst="rect">
                      <a:avLst/>
                    </a:prstGeom>
                    <a:noFill/>
                  </pic:spPr>
                </pic:pic>
              </a:graphicData>
            </a:graphic>
          </wp:inline>
        </w:drawing>
      </w:r>
    </w:p>
    <w:p w14:paraId="465687C1" w14:textId="387015D4" w:rsidR="005E12E2" w:rsidRDefault="005E12E2" w:rsidP="005E12E2">
      <w:pPr>
        <w:spacing w:line="480" w:lineRule="auto"/>
        <w:ind w:firstLine="720"/>
        <w:jc w:val="both"/>
      </w:pPr>
      <w:r>
        <w:rPr>
          <w:b/>
        </w:rPr>
        <w:t xml:space="preserve">Fig. 6 </w:t>
      </w:r>
      <w:r>
        <w:t>TEM</w:t>
      </w:r>
      <w:r w:rsidRPr="002A5468">
        <w:t xml:space="preserve"> </w:t>
      </w:r>
      <w:r>
        <w:t xml:space="preserve">and SAED </w:t>
      </w:r>
      <w:r w:rsidR="00154105" w:rsidRPr="00154105">
        <w:rPr>
          <w:highlight w:val="yellow"/>
        </w:rPr>
        <w:t xml:space="preserve">micrographs </w:t>
      </w:r>
      <w:r w:rsidRPr="00154105">
        <w:rPr>
          <w:strike/>
          <w:highlight w:val="yellow"/>
        </w:rPr>
        <w:t>images</w:t>
      </w:r>
      <w:r>
        <w:t xml:space="preserve"> taken on sample ‘</w:t>
      </w:r>
      <w:r w:rsidR="0011390B" w:rsidRPr="00D56BCA">
        <w:rPr>
          <w:strike/>
          <w:highlight w:val="yellow"/>
        </w:rPr>
        <w:t>30</w:t>
      </w:r>
      <w:r w:rsidR="0011390B" w:rsidRPr="00D56BCA">
        <w:rPr>
          <w:highlight w:val="yellow"/>
        </w:rPr>
        <w:t>21</w:t>
      </w:r>
      <w:r>
        <w:t>’.</w:t>
      </w:r>
    </w:p>
    <w:p w14:paraId="75CAB810" w14:textId="491854FD" w:rsidR="00DA51CC" w:rsidRDefault="007035F5" w:rsidP="008A7B98">
      <w:pPr>
        <w:spacing w:line="480" w:lineRule="auto"/>
        <w:jc w:val="center"/>
      </w:pPr>
      <w:r>
        <w:rPr>
          <w:noProof/>
        </w:rPr>
        <w:drawing>
          <wp:inline distT="0" distB="0" distL="0" distR="0" wp14:anchorId="395D10E8" wp14:editId="1D503472">
            <wp:extent cx="4776634" cy="4816549"/>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4502" cy="4864817"/>
                    </a:xfrm>
                    <a:prstGeom prst="rect">
                      <a:avLst/>
                    </a:prstGeom>
                    <a:noFill/>
                  </pic:spPr>
                </pic:pic>
              </a:graphicData>
            </a:graphic>
          </wp:inline>
        </w:drawing>
      </w:r>
    </w:p>
    <w:p w14:paraId="1FBA4FF2" w14:textId="674AA85F" w:rsidR="008A7B98" w:rsidRDefault="002A5468" w:rsidP="008A7B98">
      <w:pPr>
        <w:spacing w:line="480" w:lineRule="auto"/>
        <w:jc w:val="both"/>
      </w:pPr>
      <w:r>
        <w:rPr>
          <w:b/>
        </w:rPr>
        <w:lastRenderedPageBreak/>
        <w:t>Fig. 7</w:t>
      </w:r>
      <w:r w:rsidRPr="0050105F">
        <w:t xml:space="preserve"> </w:t>
      </w:r>
      <w:r>
        <w:t xml:space="preserve">TEM, SAED </w:t>
      </w:r>
      <w:r w:rsidR="00154105" w:rsidRPr="00154105">
        <w:rPr>
          <w:highlight w:val="yellow"/>
        </w:rPr>
        <w:t xml:space="preserve">micrographs </w:t>
      </w:r>
      <w:r w:rsidRPr="00154105">
        <w:rPr>
          <w:strike/>
          <w:highlight w:val="yellow"/>
        </w:rPr>
        <w:t>images</w:t>
      </w:r>
      <w:r>
        <w:t xml:space="preserve"> and </w:t>
      </w:r>
      <w:proofErr w:type="gramStart"/>
      <w:r w:rsidRPr="0050105F">
        <w:t>EDS</w:t>
      </w:r>
      <w:proofErr w:type="gramEnd"/>
      <w:r>
        <w:t xml:space="preserve"> elem</w:t>
      </w:r>
      <w:r w:rsidR="005D5611">
        <w:t>ental maps of Al, B, C, and O</w:t>
      </w:r>
      <w:r>
        <w:t xml:space="preserve"> taken on sample ‘</w:t>
      </w:r>
      <w:r w:rsidR="0011390B" w:rsidRPr="00D56BCA">
        <w:rPr>
          <w:strike/>
          <w:highlight w:val="yellow"/>
        </w:rPr>
        <w:t>36</w:t>
      </w:r>
      <w:r w:rsidR="0011390B" w:rsidRPr="00D56BCA">
        <w:rPr>
          <w:highlight w:val="yellow"/>
        </w:rPr>
        <w:t>31</w:t>
      </w:r>
      <w:r>
        <w:t>’.</w:t>
      </w:r>
    </w:p>
    <w:p w14:paraId="11C7F243" w14:textId="1ED10DEF" w:rsidR="00636953" w:rsidRDefault="00480C0E" w:rsidP="00C03D9A">
      <w:pPr>
        <w:jc w:val="both"/>
      </w:pPr>
      <w:r w:rsidRPr="00E86B70">
        <w:rPr>
          <w:b/>
        </w:rPr>
        <w:t>Table 2</w:t>
      </w:r>
      <w:r>
        <w:t xml:space="preserve"> Most probable phases from the structural viewpoint identified by selected electron diffraction investigations (SAED), their theoretical and experimentally measured stoichiometry (normalized to B)</w:t>
      </w:r>
      <w:r w:rsidR="00EF7D8F">
        <w:t xml:space="preserve"> and the theoretical and experimental Al/C ratio.</w:t>
      </w:r>
      <w:r>
        <w:t xml:space="preserve">  </w:t>
      </w:r>
    </w:p>
    <w:tbl>
      <w:tblPr>
        <w:tblStyle w:val="TableGrid"/>
        <w:tblW w:w="5834" w:type="pct"/>
        <w:jc w:val="center"/>
        <w:tblLayout w:type="fixed"/>
        <w:tblLook w:val="04A0" w:firstRow="1" w:lastRow="0" w:firstColumn="1" w:lastColumn="0" w:noHBand="0" w:noVBand="1"/>
      </w:tblPr>
      <w:tblGrid>
        <w:gridCol w:w="936"/>
        <w:gridCol w:w="1340"/>
        <w:gridCol w:w="2398"/>
        <w:gridCol w:w="993"/>
        <w:gridCol w:w="2125"/>
        <w:gridCol w:w="1560"/>
        <w:gridCol w:w="1558"/>
      </w:tblGrid>
      <w:tr w:rsidR="00EF7D8F" w:rsidRPr="00EF7D8F" w14:paraId="7D5B7009" w14:textId="77777777" w:rsidTr="00EF7D8F">
        <w:trPr>
          <w:jc w:val="center"/>
        </w:trPr>
        <w:tc>
          <w:tcPr>
            <w:tcW w:w="429" w:type="pct"/>
            <w:vAlign w:val="center"/>
          </w:tcPr>
          <w:p w14:paraId="63A7203D" w14:textId="1B87CAB4" w:rsidR="00EF7D8F" w:rsidRPr="00EF7D8F" w:rsidRDefault="00EF7D8F" w:rsidP="00EF7D8F">
            <w:pPr>
              <w:jc w:val="center"/>
              <w:rPr>
                <w:sz w:val="20"/>
                <w:szCs w:val="20"/>
              </w:rPr>
            </w:pPr>
            <w:r w:rsidRPr="00EF7D8F">
              <w:rPr>
                <w:sz w:val="20"/>
                <w:szCs w:val="20"/>
              </w:rPr>
              <w:t>Sample</w:t>
            </w:r>
          </w:p>
        </w:tc>
        <w:tc>
          <w:tcPr>
            <w:tcW w:w="614" w:type="pct"/>
            <w:vAlign w:val="center"/>
          </w:tcPr>
          <w:p w14:paraId="1D8C9EE7" w14:textId="43781D1A" w:rsidR="00EF7D8F" w:rsidRPr="00EF7D8F" w:rsidRDefault="00EF7D8F" w:rsidP="00EF7D8F">
            <w:pPr>
              <w:jc w:val="center"/>
              <w:rPr>
                <w:sz w:val="20"/>
                <w:szCs w:val="20"/>
              </w:rPr>
            </w:pPr>
            <w:r w:rsidRPr="00EF7D8F">
              <w:rPr>
                <w:sz w:val="20"/>
                <w:szCs w:val="20"/>
              </w:rPr>
              <w:t>Phase</w:t>
            </w:r>
          </w:p>
        </w:tc>
        <w:tc>
          <w:tcPr>
            <w:tcW w:w="1099" w:type="pct"/>
            <w:vAlign w:val="center"/>
          </w:tcPr>
          <w:p w14:paraId="36B8B61F" w14:textId="720153BF" w:rsidR="00EF7D8F" w:rsidRPr="00EF7D8F" w:rsidRDefault="00EF7D8F" w:rsidP="00EF7D8F">
            <w:pPr>
              <w:jc w:val="center"/>
              <w:rPr>
                <w:sz w:val="20"/>
                <w:szCs w:val="20"/>
              </w:rPr>
            </w:pPr>
            <w:r w:rsidRPr="00EF7D8F">
              <w:rPr>
                <w:sz w:val="20"/>
                <w:szCs w:val="20"/>
              </w:rPr>
              <w:t>Normalized phase to B</w:t>
            </w:r>
          </w:p>
        </w:tc>
        <w:tc>
          <w:tcPr>
            <w:tcW w:w="455" w:type="pct"/>
          </w:tcPr>
          <w:p w14:paraId="33223AA1" w14:textId="77777777" w:rsidR="00EF7D8F" w:rsidRDefault="00EF7D8F" w:rsidP="00EF7D8F">
            <w:pPr>
              <w:jc w:val="center"/>
              <w:rPr>
                <w:sz w:val="20"/>
                <w:szCs w:val="20"/>
              </w:rPr>
            </w:pPr>
          </w:p>
          <w:p w14:paraId="3AADCD1A" w14:textId="77777777" w:rsidR="00EF7D8F" w:rsidRDefault="00EF7D8F" w:rsidP="00EF7D8F">
            <w:pPr>
              <w:jc w:val="center"/>
              <w:rPr>
                <w:sz w:val="20"/>
                <w:szCs w:val="20"/>
              </w:rPr>
            </w:pPr>
            <w:r>
              <w:rPr>
                <w:sz w:val="20"/>
                <w:szCs w:val="20"/>
              </w:rPr>
              <w:t>Phase</w:t>
            </w:r>
          </w:p>
          <w:p w14:paraId="269CA6EF" w14:textId="33AA0BCF" w:rsidR="00EF7D8F" w:rsidRDefault="00EF7D8F" w:rsidP="00EF7D8F">
            <w:pPr>
              <w:jc w:val="center"/>
              <w:rPr>
                <w:sz w:val="20"/>
                <w:szCs w:val="20"/>
              </w:rPr>
            </w:pPr>
            <w:r>
              <w:rPr>
                <w:sz w:val="20"/>
                <w:szCs w:val="20"/>
              </w:rPr>
              <w:t>Ratio</w:t>
            </w:r>
          </w:p>
          <w:p w14:paraId="43102357" w14:textId="001C5675" w:rsidR="00EF7D8F" w:rsidRPr="00EF7D8F" w:rsidRDefault="00EF7D8F" w:rsidP="00EF7D8F">
            <w:pPr>
              <w:jc w:val="center"/>
              <w:rPr>
                <w:sz w:val="20"/>
                <w:szCs w:val="20"/>
              </w:rPr>
            </w:pPr>
            <w:r>
              <w:rPr>
                <w:sz w:val="20"/>
                <w:szCs w:val="20"/>
              </w:rPr>
              <w:t xml:space="preserve">Al/C </w:t>
            </w:r>
          </w:p>
        </w:tc>
        <w:tc>
          <w:tcPr>
            <w:tcW w:w="974" w:type="pct"/>
            <w:vAlign w:val="center"/>
          </w:tcPr>
          <w:p w14:paraId="672F918F" w14:textId="09BD6D20" w:rsidR="00EF7D8F" w:rsidRPr="00EF7D8F" w:rsidRDefault="00EF7D8F" w:rsidP="00EF7D8F">
            <w:pPr>
              <w:jc w:val="center"/>
              <w:rPr>
                <w:sz w:val="20"/>
                <w:szCs w:val="20"/>
              </w:rPr>
            </w:pPr>
            <w:r w:rsidRPr="00EF7D8F">
              <w:rPr>
                <w:sz w:val="20"/>
                <w:szCs w:val="20"/>
              </w:rPr>
              <w:t>Experimental EDS stoichiometry (Normalized to B)</w:t>
            </w:r>
          </w:p>
        </w:tc>
        <w:tc>
          <w:tcPr>
            <w:tcW w:w="715" w:type="pct"/>
            <w:vAlign w:val="center"/>
          </w:tcPr>
          <w:p w14:paraId="26F01409" w14:textId="0EC07C8A" w:rsidR="00EF7D8F" w:rsidRPr="00EF7D8F" w:rsidRDefault="00EF7D8F" w:rsidP="00EF7D8F">
            <w:pPr>
              <w:jc w:val="center"/>
              <w:rPr>
                <w:sz w:val="20"/>
                <w:szCs w:val="20"/>
              </w:rPr>
            </w:pPr>
            <w:r w:rsidRPr="00EF7D8F">
              <w:rPr>
                <w:sz w:val="20"/>
                <w:szCs w:val="20"/>
              </w:rPr>
              <w:t>Experimental EDS ratio (Al/C)</w:t>
            </w:r>
          </w:p>
        </w:tc>
        <w:tc>
          <w:tcPr>
            <w:tcW w:w="714" w:type="pct"/>
            <w:vAlign w:val="center"/>
          </w:tcPr>
          <w:p w14:paraId="633D6520" w14:textId="29F78F8F" w:rsidR="00EF7D8F" w:rsidRPr="00EF7D8F" w:rsidRDefault="00EF7D8F" w:rsidP="00EF7D8F">
            <w:pPr>
              <w:jc w:val="center"/>
              <w:rPr>
                <w:sz w:val="20"/>
                <w:szCs w:val="20"/>
              </w:rPr>
            </w:pPr>
            <w:r w:rsidRPr="00EF7D8F">
              <w:rPr>
                <w:sz w:val="20"/>
                <w:szCs w:val="20"/>
              </w:rPr>
              <w:t>SAED representative image is presented in:</w:t>
            </w:r>
          </w:p>
        </w:tc>
      </w:tr>
      <w:tr w:rsidR="00EF7D8F" w:rsidRPr="00EF7D8F" w14:paraId="6CD60F0B" w14:textId="77777777" w:rsidTr="00EF7D8F">
        <w:trPr>
          <w:jc w:val="center"/>
        </w:trPr>
        <w:tc>
          <w:tcPr>
            <w:tcW w:w="429" w:type="pct"/>
            <w:vMerge w:val="restart"/>
            <w:vAlign w:val="center"/>
          </w:tcPr>
          <w:p w14:paraId="29E7781A" w14:textId="63304693" w:rsidR="00EF7D8F" w:rsidRPr="00EF7D8F" w:rsidRDefault="00C03D9A" w:rsidP="00EF7D8F">
            <w:pPr>
              <w:jc w:val="center"/>
              <w:rPr>
                <w:sz w:val="20"/>
                <w:szCs w:val="20"/>
              </w:rPr>
            </w:pPr>
            <w:r>
              <w:rPr>
                <w:sz w:val="20"/>
                <w:szCs w:val="20"/>
              </w:rPr>
              <w:t>‘</w:t>
            </w:r>
            <w:r w:rsidR="002C556B" w:rsidRPr="00D56BCA">
              <w:rPr>
                <w:strike/>
                <w:highlight w:val="yellow"/>
              </w:rPr>
              <w:t>30</w:t>
            </w:r>
            <w:r w:rsidR="002C556B" w:rsidRPr="00D56BCA">
              <w:rPr>
                <w:highlight w:val="yellow"/>
              </w:rPr>
              <w:t>21</w:t>
            </w:r>
            <w:r>
              <w:rPr>
                <w:sz w:val="20"/>
                <w:szCs w:val="20"/>
              </w:rPr>
              <w:t>’</w:t>
            </w:r>
          </w:p>
        </w:tc>
        <w:tc>
          <w:tcPr>
            <w:tcW w:w="614" w:type="pct"/>
            <w:vAlign w:val="center"/>
          </w:tcPr>
          <w:p w14:paraId="2FF73E7C" w14:textId="4CA9C979" w:rsidR="00EF7D8F" w:rsidRPr="00EF7D8F" w:rsidRDefault="00EF7D8F" w:rsidP="00EF7D8F">
            <w:pPr>
              <w:jc w:val="center"/>
              <w:rPr>
                <w:sz w:val="20"/>
                <w:szCs w:val="20"/>
              </w:rPr>
            </w:pPr>
            <w:r w:rsidRPr="00EF7D8F">
              <w:rPr>
                <w:sz w:val="20"/>
                <w:szCs w:val="20"/>
              </w:rPr>
              <w:t>AlB</w:t>
            </w:r>
            <w:r w:rsidRPr="00EF7D8F">
              <w:rPr>
                <w:sz w:val="20"/>
                <w:szCs w:val="20"/>
                <w:vertAlign w:val="subscript"/>
              </w:rPr>
              <w:t>31</w:t>
            </w:r>
          </w:p>
        </w:tc>
        <w:tc>
          <w:tcPr>
            <w:tcW w:w="1099" w:type="pct"/>
            <w:vAlign w:val="center"/>
          </w:tcPr>
          <w:p w14:paraId="3B24E800" w14:textId="28A31661" w:rsidR="00EF7D8F" w:rsidRPr="00EF7D8F" w:rsidRDefault="00EF7D8F" w:rsidP="00EF7D8F">
            <w:pPr>
              <w:jc w:val="center"/>
              <w:rPr>
                <w:sz w:val="20"/>
                <w:szCs w:val="20"/>
              </w:rPr>
            </w:pPr>
            <w:r w:rsidRPr="00EF7D8F">
              <w:rPr>
                <w:sz w:val="20"/>
                <w:szCs w:val="20"/>
              </w:rPr>
              <w:t>Al</w:t>
            </w:r>
            <w:r w:rsidRPr="00EF7D8F">
              <w:rPr>
                <w:sz w:val="20"/>
                <w:szCs w:val="20"/>
                <w:vertAlign w:val="subscript"/>
              </w:rPr>
              <w:t>0.031</w:t>
            </w:r>
            <w:r w:rsidRPr="00EF7D8F">
              <w:rPr>
                <w:sz w:val="20"/>
                <w:szCs w:val="20"/>
              </w:rPr>
              <w:softHyphen/>
              <w:t>B</w:t>
            </w:r>
          </w:p>
        </w:tc>
        <w:tc>
          <w:tcPr>
            <w:tcW w:w="455" w:type="pct"/>
          </w:tcPr>
          <w:p w14:paraId="79EAB6E2" w14:textId="4AC7A773" w:rsidR="00EF7D8F" w:rsidRPr="00EF7D8F" w:rsidRDefault="00EF7D8F" w:rsidP="00EF7D8F">
            <w:pPr>
              <w:jc w:val="center"/>
              <w:rPr>
                <w:sz w:val="20"/>
                <w:szCs w:val="20"/>
              </w:rPr>
            </w:pPr>
            <w:r>
              <w:rPr>
                <w:sz w:val="20"/>
                <w:szCs w:val="20"/>
              </w:rPr>
              <w:t>-</w:t>
            </w:r>
          </w:p>
        </w:tc>
        <w:tc>
          <w:tcPr>
            <w:tcW w:w="974" w:type="pct"/>
            <w:vAlign w:val="center"/>
          </w:tcPr>
          <w:p w14:paraId="11E51062" w14:textId="5D289BB8" w:rsidR="00EF7D8F" w:rsidRPr="00EF7D8F" w:rsidRDefault="00EF7D8F" w:rsidP="00EF7D8F">
            <w:pPr>
              <w:jc w:val="center"/>
              <w:rPr>
                <w:sz w:val="20"/>
                <w:szCs w:val="20"/>
              </w:rPr>
            </w:pPr>
            <w:r w:rsidRPr="00EF7D8F">
              <w:rPr>
                <w:sz w:val="20"/>
                <w:szCs w:val="20"/>
              </w:rPr>
              <w:t>Al</w:t>
            </w:r>
            <w:r w:rsidRPr="00EF7D8F">
              <w:rPr>
                <w:sz w:val="20"/>
                <w:szCs w:val="20"/>
                <w:vertAlign w:val="subscript"/>
              </w:rPr>
              <w:t>0.023</w:t>
            </w:r>
            <w:r w:rsidRPr="00EF7D8F">
              <w:rPr>
                <w:sz w:val="20"/>
                <w:szCs w:val="20"/>
              </w:rPr>
              <w:softHyphen/>
            </w:r>
            <w:r w:rsidRPr="00EF7D8F">
              <w:rPr>
                <w:sz w:val="20"/>
                <w:szCs w:val="20"/>
                <w:vertAlign w:val="subscript"/>
              </w:rPr>
              <w:t>-0.047</w:t>
            </w:r>
            <w:r w:rsidRPr="00EF7D8F">
              <w:rPr>
                <w:sz w:val="20"/>
                <w:szCs w:val="20"/>
              </w:rPr>
              <w:t>BC</w:t>
            </w:r>
            <w:r w:rsidRPr="00EF7D8F">
              <w:rPr>
                <w:sz w:val="20"/>
                <w:szCs w:val="20"/>
                <w:vertAlign w:val="subscript"/>
              </w:rPr>
              <w:t>0.016-0.018</w:t>
            </w:r>
          </w:p>
        </w:tc>
        <w:tc>
          <w:tcPr>
            <w:tcW w:w="715" w:type="pct"/>
            <w:vAlign w:val="center"/>
          </w:tcPr>
          <w:p w14:paraId="1BB244EA" w14:textId="38D1E98F" w:rsidR="00EF7D8F" w:rsidRPr="00EF7D8F" w:rsidRDefault="00EF7D8F" w:rsidP="00EF7D8F">
            <w:pPr>
              <w:jc w:val="center"/>
              <w:rPr>
                <w:sz w:val="20"/>
                <w:szCs w:val="20"/>
              </w:rPr>
            </w:pPr>
            <w:r w:rsidRPr="00EF7D8F">
              <w:rPr>
                <w:sz w:val="20"/>
                <w:szCs w:val="20"/>
              </w:rPr>
              <w:t>1.44-2.61</w:t>
            </w:r>
          </w:p>
        </w:tc>
        <w:tc>
          <w:tcPr>
            <w:tcW w:w="714" w:type="pct"/>
            <w:vAlign w:val="center"/>
          </w:tcPr>
          <w:p w14:paraId="210A7929" w14:textId="48ABE1B4" w:rsidR="00EF7D8F" w:rsidRPr="00EF7D8F" w:rsidRDefault="00EF7D8F" w:rsidP="00EF7D8F">
            <w:pPr>
              <w:jc w:val="center"/>
              <w:rPr>
                <w:sz w:val="20"/>
                <w:szCs w:val="20"/>
              </w:rPr>
            </w:pPr>
            <w:r w:rsidRPr="00EF7D8F">
              <w:rPr>
                <w:sz w:val="20"/>
                <w:szCs w:val="20"/>
              </w:rPr>
              <w:t>Fig. 6 area 1</w:t>
            </w:r>
          </w:p>
        </w:tc>
      </w:tr>
      <w:tr w:rsidR="00EF7D8F" w:rsidRPr="00EF7D8F" w14:paraId="43026636" w14:textId="77777777" w:rsidTr="00EF7D8F">
        <w:trPr>
          <w:jc w:val="center"/>
        </w:trPr>
        <w:tc>
          <w:tcPr>
            <w:tcW w:w="429" w:type="pct"/>
            <w:vMerge/>
            <w:vAlign w:val="center"/>
          </w:tcPr>
          <w:p w14:paraId="32FE6B40" w14:textId="77777777" w:rsidR="00EF7D8F" w:rsidRPr="00EF7D8F" w:rsidRDefault="00EF7D8F" w:rsidP="00EF7D8F">
            <w:pPr>
              <w:jc w:val="center"/>
              <w:rPr>
                <w:sz w:val="20"/>
                <w:szCs w:val="20"/>
              </w:rPr>
            </w:pPr>
          </w:p>
        </w:tc>
        <w:tc>
          <w:tcPr>
            <w:tcW w:w="614" w:type="pct"/>
            <w:vAlign w:val="center"/>
          </w:tcPr>
          <w:p w14:paraId="656547D8" w14:textId="772C5383" w:rsidR="00EF7D8F" w:rsidRPr="00EF7D8F" w:rsidRDefault="00EF7D8F" w:rsidP="00EF7D8F">
            <w:pPr>
              <w:jc w:val="center"/>
              <w:rPr>
                <w:sz w:val="20"/>
                <w:szCs w:val="20"/>
              </w:rPr>
            </w:pPr>
            <w:r w:rsidRPr="00EF7D8F">
              <w:rPr>
                <w:sz w:val="20"/>
                <w:szCs w:val="20"/>
              </w:rPr>
              <w:t>AlB</w:t>
            </w:r>
            <w:r w:rsidRPr="00EF7D8F">
              <w:rPr>
                <w:sz w:val="20"/>
                <w:szCs w:val="20"/>
                <w:vertAlign w:val="subscript"/>
              </w:rPr>
              <w:t>24</w:t>
            </w:r>
            <w:r w:rsidRPr="00EF7D8F">
              <w:rPr>
                <w:sz w:val="20"/>
                <w:szCs w:val="20"/>
              </w:rPr>
              <w:t>C</w:t>
            </w:r>
            <w:r w:rsidRPr="00EF7D8F">
              <w:rPr>
                <w:sz w:val="20"/>
                <w:szCs w:val="20"/>
                <w:vertAlign w:val="subscript"/>
              </w:rPr>
              <w:t>4</w:t>
            </w:r>
          </w:p>
        </w:tc>
        <w:tc>
          <w:tcPr>
            <w:tcW w:w="1099" w:type="pct"/>
            <w:vAlign w:val="center"/>
          </w:tcPr>
          <w:p w14:paraId="79822240" w14:textId="7A8CC6EA" w:rsidR="00EF7D8F" w:rsidRPr="00EF7D8F" w:rsidRDefault="00EF7D8F" w:rsidP="00EF7D8F">
            <w:pPr>
              <w:jc w:val="center"/>
              <w:rPr>
                <w:sz w:val="20"/>
                <w:szCs w:val="20"/>
              </w:rPr>
            </w:pPr>
            <w:r w:rsidRPr="00EF7D8F">
              <w:rPr>
                <w:sz w:val="20"/>
                <w:szCs w:val="20"/>
              </w:rPr>
              <w:t>Al</w:t>
            </w:r>
            <w:r w:rsidRPr="00EF7D8F">
              <w:rPr>
                <w:sz w:val="20"/>
                <w:szCs w:val="20"/>
                <w:vertAlign w:val="subscript"/>
              </w:rPr>
              <w:t>0.042</w:t>
            </w:r>
            <w:r w:rsidRPr="00EF7D8F">
              <w:rPr>
                <w:sz w:val="20"/>
                <w:szCs w:val="20"/>
              </w:rPr>
              <w:t>BC</w:t>
            </w:r>
            <w:r w:rsidRPr="00EF7D8F">
              <w:rPr>
                <w:sz w:val="20"/>
                <w:szCs w:val="20"/>
                <w:vertAlign w:val="subscript"/>
              </w:rPr>
              <w:t>0.167</w:t>
            </w:r>
          </w:p>
        </w:tc>
        <w:tc>
          <w:tcPr>
            <w:tcW w:w="455" w:type="pct"/>
          </w:tcPr>
          <w:p w14:paraId="3CA8A36D" w14:textId="574F5F24" w:rsidR="00EF7D8F" w:rsidRPr="00EF7D8F" w:rsidRDefault="00EF7D8F" w:rsidP="00EF7D8F">
            <w:pPr>
              <w:jc w:val="center"/>
              <w:rPr>
                <w:sz w:val="20"/>
                <w:szCs w:val="20"/>
              </w:rPr>
            </w:pPr>
            <w:r>
              <w:rPr>
                <w:sz w:val="20"/>
                <w:szCs w:val="20"/>
              </w:rPr>
              <w:t>0.25</w:t>
            </w:r>
          </w:p>
        </w:tc>
        <w:tc>
          <w:tcPr>
            <w:tcW w:w="974" w:type="pct"/>
            <w:vAlign w:val="center"/>
          </w:tcPr>
          <w:p w14:paraId="1068E9F6" w14:textId="3C770286" w:rsidR="00EF7D8F" w:rsidRPr="00EF7D8F" w:rsidRDefault="00EF7D8F" w:rsidP="00EF7D8F">
            <w:pPr>
              <w:jc w:val="center"/>
              <w:rPr>
                <w:sz w:val="20"/>
                <w:szCs w:val="20"/>
              </w:rPr>
            </w:pPr>
            <w:r w:rsidRPr="00EF7D8F">
              <w:rPr>
                <w:sz w:val="20"/>
                <w:szCs w:val="20"/>
              </w:rPr>
              <w:t>Al</w:t>
            </w:r>
            <w:r w:rsidRPr="00EF7D8F">
              <w:rPr>
                <w:sz w:val="20"/>
                <w:szCs w:val="20"/>
                <w:vertAlign w:val="subscript"/>
              </w:rPr>
              <w:t>0.011-0.0175</w:t>
            </w:r>
            <w:r w:rsidRPr="00EF7D8F">
              <w:rPr>
                <w:sz w:val="20"/>
                <w:szCs w:val="20"/>
              </w:rPr>
              <w:t>BC</w:t>
            </w:r>
            <w:r w:rsidRPr="00EF7D8F">
              <w:rPr>
                <w:sz w:val="20"/>
                <w:szCs w:val="20"/>
                <w:vertAlign w:val="subscript"/>
              </w:rPr>
              <w:t>0.058-0.097</w:t>
            </w:r>
          </w:p>
        </w:tc>
        <w:tc>
          <w:tcPr>
            <w:tcW w:w="715" w:type="pct"/>
            <w:vAlign w:val="center"/>
          </w:tcPr>
          <w:p w14:paraId="23E44DD2" w14:textId="00367BD1" w:rsidR="00EF7D8F" w:rsidRPr="00EF7D8F" w:rsidRDefault="00EF7D8F" w:rsidP="00EF7D8F">
            <w:pPr>
              <w:jc w:val="center"/>
              <w:rPr>
                <w:sz w:val="20"/>
                <w:szCs w:val="20"/>
              </w:rPr>
            </w:pPr>
            <w:r w:rsidRPr="00EF7D8F">
              <w:rPr>
                <w:sz w:val="20"/>
                <w:szCs w:val="20"/>
              </w:rPr>
              <w:t>0.19-0.18</w:t>
            </w:r>
          </w:p>
        </w:tc>
        <w:tc>
          <w:tcPr>
            <w:tcW w:w="714" w:type="pct"/>
            <w:vAlign w:val="center"/>
          </w:tcPr>
          <w:p w14:paraId="088A47C3" w14:textId="33468C3F" w:rsidR="00EF7D8F" w:rsidRPr="00EF7D8F" w:rsidRDefault="00EF7D8F" w:rsidP="00EF7D8F">
            <w:pPr>
              <w:jc w:val="center"/>
              <w:rPr>
                <w:sz w:val="20"/>
                <w:szCs w:val="20"/>
              </w:rPr>
            </w:pPr>
            <w:r w:rsidRPr="00EF7D8F">
              <w:rPr>
                <w:sz w:val="20"/>
                <w:szCs w:val="20"/>
              </w:rPr>
              <w:t>Fig. 6 area 2</w:t>
            </w:r>
          </w:p>
        </w:tc>
      </w:tr>
      <w:tr w:rsidR="00EF7D8F" w:rsidRPr="00EF7D8F" w14:paraId="1D9DDFD6" w14:textId="77777777" w:rsidTr="00EF7D8F">
        <w:trPr>
          <w:jc w:val="center"/>
        </w:trPr>
        <w:tc>
          <w:tcPr>
            <w:tcW w:w="429" w:type="pct"/>
            <w:vMerge w:val="restart"/>
            <w:vAlign w:val="center"/>
          </w:tcPr>
          <w:p w14:paraId="741F49B4" w14:textId="1AAC24BA" w:rsidR="00EF7D8F" w:rsidRPr="00EF7D8F" w:rsidRDefault="00C03D9A" w:rsidP="00EF7D8F">
            <w:pPr>
              <w:jc w:val="center"/>
              <w:rPr>
                <w:sz w:val="20"/>
                <w:szCs w:val="20"/>
              </w:rPr>
            </w:pPr>
            <w:r>
              <w:rPr>
                <w:sz w:val="20"/>
                <w:szCs w:val="20"/>
              </w:rPr>
              <w:t>‘</w:t>
            </w:r>
            <w:r w:rsidR="002C556B" w:rsidRPr="00D56BCA">
              <w:rPr>
                <w:strike/>
                <w:highlight w:val="yellow"/>
              </w:rPr>
              <w:t>36</w:t>
            </w:r>
            <w:r w:rsidR="002C556B" w:rsidRPr="00D56BCA">
              <w:rPr>
                <w:highlight w:val="yellow"/>
              </w:rPr>
              <w:t>31</w:t>
            </w:r>
            <w:r>
              <w:rPr>
                <w:sz w:val="20"/>
                <w:szCs w:val="20"/>
              </w:rPr>
              <w:t>’</w:t>
            </w:r>
          </w:p>
        </w:tc>
        <w:tc>
          <w:tcPr>
            <w:tcW w:w="614" w:type="pct"/>
            <w:vAlign w:val="center"/>
          </w:tcPr>
          <w:p w14:paraId="6F5B621E" w14:textId="38B2719B" w:rsidR="00EF7D8F" w:rsidRPr="00EF7D8F" w:rsidRDefault="00EF7D8F" w:rsidP="00EF7D8F">
            <w:pPr>
              <w:jc w:val="center"/>
              <w:rPr>
                <w:sz w:val="20"/>
                <w:szCs w:val="20"/>
              </w:rPr>
            </w:pPr>
            <w:r w:rsidRPr="00EF7D8F">
              <w:rPr>
                <w:sz w:val="20"/>
                <w:szCs w:val="20"/>
              </w:rPr>
              <w:t>Al</w:t>
            </w:r>
            <w:r w:rsidRPr="00EF7D8F">
              <w:rPr>
                <w:sz w:val="20"/>
                <w:szCs w:val="20"/>
                <w:vertAlign w:val="subscript"/>
              </w:rPr>
              <w:t>0.3</w:t>
            </w:r>
            <w:r w:rsidRPr="00EF7D8F">
              <w:rPr>
                <w:sz w:val="20"/>
                <w:szCs w:val="20"/>
              </w:rPr>
              <w:t>B</w:t>
            </w:r>
            <w:r w:rsidRPr="00EF7D8F">
              <w:rPr>
                <w:sz w:val="20"/>
                <w:szCs w:val="20"/>
                <w:vertAlign w:val="subscript"/>
              </w:rPr>
              <w:t>13</w:t>
            </w:r>
            <w:r w:rsidRPr="00EF7D8F">
              <w:rPr>
                <w:sz w:val="20"/>
                <w:szCs w:val="20"/>
              </w:rPr>
              <w:t>C</w:t>
            </w:r>
            <w:r w:rsidRPr="00EF7D8F">
              <w:rPr>
                <w:sz w:val="20"/>
                <w:szCs w:val="20"/>
                <w:vertAlign w:val="subscript"/>
              </w:rPr>
              <w:t>1.3</w:t>
            </w:r>
          </w:p>
        </w:tc>
        <w:tc>
          <w:tcPr>
            <w:tcW w:w="1099" w:type="pct"/>
            <w:vAlign w:val="center"/>
          </w:tcPr>
          <w:p w14:paraId="1FD0101D" w14:textId="30BD1490" w:rsidR="00EF7D8F" w:rsidRPr="00EF7D8F" w:rsidRDefault="00EF7D8F" w:rsidP="00EF7D8F">
            <w:pPr>
              <w:jc w:val="center"/>
              <w:rPr>
                <w:sz w:val="20"/>
                <w:szCs w:val="20"/>
              </w:rPr>
            </w:pPr>
            <w:r w:rsidRPr="00EF7D8F">
              <w:rPr>
                <w:sz w:val="20"/>
                <w:szCs w:val="20"/>
              </w:rPr>
              <w:t>Al</w:t>
            </w:r>
            <w:r w:rsidRPr="00EF7D8F">
              <w:rPr>
                <w:sz w:val="20"/>
                <w:szCs w:val="20"/>
                <w:vertAlign w:val="subscript"/>
              </w:rPr>
              <w:t>0.023</w:t>
            </w:r>
            <w:r w:rsidRPr="00EF7D8F">
              <w:rPr>
                <w:sz w:val="20"/>
                <w:szCs w:val="20"/>
              </w:rPr>
              <w:t>BC</w:t>
            </w:r>
            <w:r w:rsidRPr="00EF7D8F">
              <w:rPr>
                <w:sz w:val="20"/>
                <w:szCs w:val="20"/>
                <w:vertAlign w:val="subscript"/>
              </w:rPr>
              <w:t>0.1</w:t>
            </w:r>
          </w:p>
        </w:tc>
        <w:tc>
          <w:tcPr>
            <w:tcW w:w="455" w:type="pct"/>
          </w:tcPr>
          <w:p w14:paraId="0431EDBD" w14:textId="58078D0B" w:rsidR="00EF7D8F" w:rsidRPr="00EF7D8F" w:rsidRDefault="00EF7D8F" w:rsidP="00EF7D8F">
            <w:pPr>
              <w:jc w:val="center"/>
              <w:rPr>
                <w:sz w:val="20"/>
                <w:szCs w:val="20"/>
              </w:rPr>
            </w:pPr>
            <w:r>
              <w:rPr>
                <w:sz w:val="20"/>
                <w:szCs w:val="20"/>
              </w:rPr>
              <w:t>0.23</w:t>
            </w:r>
          </w:p>
        </w:tc>
        <w:tc>
          <w:tcPr>
            <w:tcW w:w="974" w:type="pct"/>
            <w:vAlign w:val="center"/>
          </w:tcPr>
          <w:p w14:paraId="0C06DBB7" w14:textId="2C9250C9" w:rsidR="00EF7D8F" w:rsidRPr="00EF7D8F" w:rsidRDefault="00EF7D8F" w:rsidP="00EF7D8F">
            <w:pPr>
              <w:jc w:val="center"/>
              <w:rPr>
                <w:sz w:val="20"/>
                <w:szCs w:val="20"/>
              </w:rPr>
            </w:pPr>
            <w:r w:rsidRPr="00EF7D8F">
              <w:rPr>
                <w:sz w:val="20"/>
                <w:szCs w:val="20"/>
              </w:rPr>
              <w:t>Al</w:t>
            </w:r>
            <w:r w:rsidRPr="00EF7D8F">
              <w:rPr>
                <w:sz w:val="20"/>
                <w:szCs w:val="20"/>
                <w:vertAlign w:val="subscript"/>
              </w:rPr>
              <w:t>0.02</w:t>
            </w:r>
            <w:r w:rsidRPr="00EF7D8F">
              <w:rPr>
                <w:sz w:val="20"/>
                <w:szCs w:val="20"/>
              </w:rPr>
              <w:t>BC</w:t>
            </w:r>
            <w:r w:rsidRPr="00EF7D8F">
              <w:rPr>
                <w:sz w:val="20"/>
                <w:szCs w:val="20"/>
                <w:vertAlign w:val="subscript"/>
              </w:rPr>
              <w:t>0.097</w:t>
            </w:r>
          </w:p>
        </w:tc>
        <w:tc>
          <w:tcPr>
            <w:tcW w:w="715" w:type="pct"/>
            <w:vAlign w:val="center"/>
          </w:tcPr>
          <w:p w14:paraId="7E27B147" w14:textId="56F12414" w:rsidR="00EF7D8F" w:rsidRPr="00EF7D8F" w:rsidRDefault="00EF7D8F" w:rsidP="00EF7D8F">
            <w:pPr>
              <w:jc w:val="center"/>
              <w:rPr>
                <w:sz w:val="20"/>
                <w:szCs w:val="20"/>
              </w:rPr>
            </w:pPr>
            <w:r w:rsidRPr="00EF7D8F">
              <w:rPr>
                <w:sz w:val="20"/>
                <w:szCs w:val="20"/>
              </w:rPr>
              <w:t>0.21</w:t>
            </w:r>
          </w:p>
        </w:tc>
        <w:tc>
          <w:tcPr>
            <w:tcW w:w="714" w:type="pct"/>
            <w:vAlign w:val="center"/>
          </w:tcPr>
          <w:p w14:paraId="53C8DAAA" w14:textId="56DC318F" w:rsidR="00EF7D8F" w:rsidRPr="00EF7D8F" w:rsidRDefault="00EF7D8F" w:rsidP="00EF7D8F">
            <w:pPr>
              <w:jc w:val="center"/>
              <w:rPr>
                <w:sz w:val="20"/>
                <w:szCs w:val="20"/>
              </w:rPr>
            </w:pPr>
            <w:r w:rsidRPr="00EF7D8F">
              <w:rPr>
                <w:sz w:val="20"/>
                <w:szCs w:val="20"/>
              </w:rPr>
              <w:t>Fig. 7 (a) area 1</w:t>
            </w:r>
          </w:p>
        </w:tc>
      </w:tr>
      <w:tr w:rsidR="00EF7D8F" w:rsidRPr="00EF7D8F" w14:paraId="207F740B" w14:textId="77777777" w:rsidTr="00EF7D8F">
        <w:trPr>
          <w:jc w:val="center"/>
        </w:trPr>
        <w:tc>
          <w:tcPr>
            <w:tcW w:w="429" w:type="pct"/>
            <w:vMerge/>
            <w:vAlign w:val="center"/>
          </w:tcPr>
          <w:p w14:paraId="63D2A48A" w14:textId="77777777" w:rsidR="00EF7D8F" w:rsidRPr="00EF7D8F" w:rsidRDefault="00EF7D8F" w:rsidP="00EF7D8F">
            <w:pPr>
              <w:jc w:val="center"/>
              <w:rPr>
                <w:sz w:val="20"/>
                <w:szCs w:val="20"/>
              </w:rPr>
            </w:pPr>
          </w:p>
        </w:tc>
        <w:tc>
          <w:tcPr>
            <w:tcW w:w="614" w:type="pct"/>
            <w:vAlign w:val="center"/>
          </w:tcPr>
          <w:p w14:paraId="22FF360D" w14:textId="714552BA" w:rsidR="00EF7D8F" w:rsidRPr="00EF7D8F" w:rsidRDefault="00EF7D8F" w:rsidP="00EF7D8F">
            <w:pPr>
              <w:jc w:val="center"/>
              <w:rPr>
                <w:sz w:val="20"/>
                <w:szCs w:val="20"/>
              </w:rPr>
            </w:pPr>
            <w:r w:rsidRPr="00EF7D8F">
              <w:rPr>
                <w:sz w:val="20"/>
                <w:szCs w:val="20"/>
              </w:rPr>
              <w:t>Al rich</w:t>
            </w:r>
          </w:p>
        </w:tc>
        <w:tc>
          <w:tcPr>
            <w:tcW w:w="1099" w:type="pct"/>
            <w:vAlign w:val="center"/>
          </w:tcPr>
          <w:p w14:paraId="33C94420" w14:textId="0B83A4FB" w:rsidR="00EF7D8F" w:rsidRPr="00EF7D8F" w:rsidRDefault="00EF7D8F" w:rsidP="00EF7D8F">
            <w:pPr>
              <w:jc w:val="center"/>
              <w:rPr>
                <w:sz w:val="20"/>
                <w:szCs w:val="20"/>
              </w:rPr>
            </w:pPr>
            <w:r w:rsidRPr="00EF7D8F">
              <w:rPr>
                <w:sz w:val="20"/>
                <w:szCs w:val="20"/>
              </w:rPr>
              <w:t>-</w:t>
            </w:r>
          </w:p>
        </w:tc>
        <w:tc>
          <w:tcPr>
            <w:tcW w:w="455" w:type="pct"/>
          </w:tcPr>
          <w:p w14:paraId="0A3A3131" w14:textId="2076D33D" w:rsidR="00EF7D8F" w:rsidRPr="00EF7D8F" w:rsidRDefault="00EF7D8F" w:rsidP="00EF7D8F">
            <w:pPr>
              <w:jc w:val="center"/>
              <w:rPr>
                <w:sz w:val="20"/>
                <w:szCs w:val="20"/>
              </w:rPr>
            </w:pPr>
            <w:r>
              <w:rPr>
                <w:sz w:val="20"/>
                <w:szCs w:val="20"/>
              </w:rPr>
              <w:t>-</w:t>
            </w:r>
          </w:p>
        </w:tc>
        <w:tc>
          <w:tcPr>
            <w:tcW w:w="974" w:type="pct"/>
            <w:vAlign w:val="center"/>
          </w:tcPr>
          <w:p w14:paraId="4B474A54" w14:textId="0A7A206A" w:rsidR="00EF7D8F" w:rsidRPr="00EF7D8F" w:rsidRDefault="00EF7D8F" w:rsidP="00EF7D8F">
            <w:pPr>
              <w:jc w:val="center"/>
              <w:rPr>
                <w:sz w:val="20"/>
                <w:szCs w:val="20"/>
              </w:rPr>
            </w:pPr>
            <w:r w:rsidRPr="00EF7D8F">
              <w:rPr>
                <w:sz w:val="20"/>
                <w:szCs w:val="20"/>
              </w:rPr>
              <w:t>Al</w:t>
            </w:r>
            <w:r w:rsidRPr="00EF7D8F">
              <w:rPr>
                <w:sz w:val="20"/>
                <w:szCs w:val="20"/>
                <w:vertAlign w:val="subscript"/>
              </w:rPr>
              <w:t>0.126-0.224</w:t>
            </w:r>
            <w:r w:rsidRPr="00EF7D8F">
              <w:rPr>
                <w:sz w:val="20"/>
                <w:szCs w:val="20"/>
              </w:rPr>
              <w:t>BC</w:t>
            </w:r>
            <w:r w:rsidRPr="00EF7D8F">
              <w:rPr>
                <w:sz w:val="20"/>
                <w:szCs w:val="20"/>
                <w:vertAlign w:val="subscript"/>
              </w:rPr>
              <w:t>0.094-0.11</w:t>
            </w:r>
          </w:p>
        </w:tc>
        <w:tc>
          <w:tcPr>
            <w:tcW w:w="715" w:type="pct"/>
            <w:vAlign w:val="center"/>
          </w:tcPr>
          <w:p w14:paraId="08FB5608" w14:textId="0BAE6E35" w:rsidR="00EF7D8F" w:rsidRPr="00EF7D8F" w:rsidRDefault="00EF7D8F" w:rsidP="00EF7D8F">
            <w:pPr>
              <w:jc w:val="center"/>
              <w:rPr>
                <w:sz w:val="20"/>
                <w:szCs w:val="20"/>
              </w:rPr>
            </w:pPr>
            <w:r w:rsidRPr="00EF7D8F">
              <w:rPr>
                <w:sz w:val="20"/>
                <w:szCs w:val="20"/>
              </w:rPr>
              <w:t>1.34-2.04</w:t>
            </w:r>
          </w:p>
        </w:tc>
        <w:tc>
          <w:tcPr>
            <w:tcW w:w="714" w:type="pct"/>
            <w:vAlign w:val="center"/>
          </w:tcPr>
          <w:p w14:paraId="2D201865" w14:textId="5E3B666F" w:rsidR="00EF7D8F" w:rsidRPr="00EF7D8F" w:rsidRDefault="00EF7D8F" w:rsidP="00EF7D8F">
            <w:pPr>
              <w:jc w:val="center"/>
              <w:rPr>
                <w:sz w:val="20"/>
                <w:szCs w:val="20"/>
              </w:rPr>
            </w:pPr>
            <w:r w:rsidRPr="00EF7D8F">
              <w:rPr>
                <w:sz w:val="20"/>
                <w:szCs w:val="20"/>
              </w:rPr>
              <w:t>Fig. 7 (b) area 1</w:t>
            </w:r>
          </w:p>
        </w:tc>
      </w:tr>
    </w:tbl>
    <w:p w14:paraId="2B5CDEE3" w14:textId="0F659B92" w:rsidR="002A5468" w:rsidRDefault="002A5468" w:rsidP="008A7B98">
      <w:pPr>
        <w:spacing w:line="480" w:lineRule="auto"/>
        <w:jc w:val="both"/>
      </w:pPr>
    </w:p>
    <w:p w14:paraId="484D430A" w14:textId="2EAFDCE7" w:rsidR="006D7B6B" w:rsidRPr="00BB2A3C" w:rsidRDefault="006D7B6B" w:rsidP="00BA48C8">
      <w:pPr>
        <w:spacing w:line="480" w:lineRule="auto"/>
        <w:jc w:val="both"/>
      </w:pPr>
      <w:r>
        <w:t>some cases unidentified phases are observed. An example of an Al-</w:t>
      </w:r>
      <w:r w:rsidRPr="00BB2A3C">
        <w:t xml:space="preserve">rich </w:t>
      </w:r>
      <w:r>
        <w:t xml:space="preserve">BC </w:t>
      </w:r>
      <w:r w:rsidRPr="00BB2A3C">
        <w:t>phase (Al</w:t>
      </w:r>
      <w:r w:rsidRPr="00BB2A3C">
        <w:rPr>
          <w:vertAlign w:val="subscript"/>
        </w:rPr>
        <w:t>0.126-0.224</w:t>
      </w:r>
      <w:r w:rsidRPr="00BB2A3C">
        <w:t>BC</w:t>
      </w:r>
      <w:r w:rsidRPr="00BB2A3C">
        <w:rPr>
          <w:vertAlign w:val="subscript"/>
        </w:rPr>
        <w:t>0.094-0.11</w:t>
      </w:r>
      <w:r>
        <w:t>,</w:t>
      </w:r>
      <w:r>
        <w:rPr>
          <w:vertAlign w:val="subscript"/>
        </w:rPr>
        <w:t xml:space="preserve"> </w:t>
      </w:r>
      <w:r w:rsidRPr="00BB2A3C">
        <w:rPr>
          <w:color w:val="0070C0"/>
        </w:rPr>
        <w:t>Table 2</w:t>
      </w:r>
      <w:r w:rsidRPr="00BB2A3C">
        <w:t>)</w:t>
      </w:r>
      <w:r>
        <w:t xml:space="preserve"> in sample ‘</w:t>
      </w:r>
      <w:r w:rsidR="006D5A45" w:rsidRPr="00D56BCA">
        <w:rPr>
          <w:strike/>
          <w:highlight w:val="yellow"/>
        </w:rPr>
        <w:t>36</w:t>
      </w:r>
      <w:r w:rsidR="006D5A45" w:rsidRPr="00D56BCA">
        <w:rPr>
          <w:highlight w:val="yellow"/>
        </w:rPr>
        <w:t>31</w:t>
      </w:r>
      <w:r>
        <w:t>’</w:t>
      </w:r>
      <w:r w:rsidRPr="00BB2A3C">
        <w:t xml:space="preserve"> </w:t>
      </w:r>
      <w:r>
        <w:t xml:space="preserve">with an identified structure from SAED </w:t>
      </w:r>
      <w:r w:rsidRPr="00BB2A3C">
        <w:t xml:space="preserve">is presented in </w:t>
      </w:r>
      <w:r w:rsidRPr="00BB2A3C">
        <w:rPr>
          <w:color w:val="0070C0"/>
        </w:rPr>
        <w:t>Fig. 7b</w:t>
      </w:r>
      <w:r w:rsidRPr="00BB2A3C">
        <w:t xml:space="preserve">. </w:t>
      </w:r>
      <w:r>
        <w:t>The phase does not contain oxygen and this can be easily observe</w:t>
      </w:r>
      <w:r w:rsidR="00BA48C8">
        <w:t>d in the EDS maps in which Al-O phase is</w:t>
      </w:r>
      <w:r>
        <w:t xml:space="preserve"> also visible. </w:t>
      </w:r>
      <w:r w:rsidRPr="00BB2A3C">
        <w:t xml:space="preserve"> </w:t>
      </w:r>
    </w:p>
    <w:p w14:paraId="5711C00E" w14:textId="1240DC4A" w:rsidR="006D7B6B" w:rsidRDefault="006D7B6B" w:rsidP="006D7B6B">
      <w:pPr>
        <w:spacing w:line="480" w:lineRule="auto"/>
        <w:ind w:firstLine="720"/>
        <w:jc w:val="both"/>
      </w:pPr>
      <w:r>
        <w:t xml:space="preserve">SEM observations show also the presence of a low amount of closed sintering pores, often with round edges. The pores edges are brighter than the surroundings in the BSE </w:t>
      </w:r>
      <w:r w:rsidR="008645F2" w:rsidRPr="008645F2">
        <w:rPr>
          <w:highlight w:val="yellow"/>
        </w:rPr>
        <w:t xml:space="preserve">contrast </w:t>
      </w:r>
      <w:r w:rsidRPr="008645F2">
        <w:rPr>
          <w:strike/>
          <w:highlight w:val="yellow"/>
        </w:rPr>
        <w:t>images</w:t>
      </w:r>
      <w:r>
        <w:t xml:space="preserve">, thus suggesting the presence of a relatively high amount of heavier elements such as Al or other impurities. The size of the pores is below 4 </w:t>
      </w:r>
      <w:r>
        <w:sym w:font="Symbol" w:char="F06D"/>
      </w:r>
      <w:r>
        <w:t>m.</w:t>
      </w:r>
    </w:p>
    <w:p w14:paraId="24A66432" w14:textId="604B82D5" w:rsidR="006D7B6B" w:rsidRDefault="006D7B6B" w:rsidP="006D7B6B">
      <w:pPr>
        <w:spacing w:line="480" w:lineRule="auto"/>
        <w:ind w:firstLine="720"/>
        <w:jc w:val="both"/>
      </w:pPr>
      <w:r>
        <w:t>The microstructural investigation of similar samples (‘</w:t>
      </w:r>
      <w:r w:rsidR="007C693F">
        <w:rPr>
          <w:strike/>
          <w:highlight w:val="yellow"/>
        </w:rPr>
        <w:t>27</w:t>
      </w:r>
      <w:r w:rsidR="007C693F" w:rsidRPr="007C693F">
        <w:rPr>
          <w:highlight w:val="yellow"/>
        </w:rPr>
        <w:t>11</w:t>
      </w:r>
      <w:r>
        <w:t>’ and ‘</w:t>
      </w:r>
      <w:r w:rsidR="007C693F">
        <w:rPr>
          <w:strike/>
          <w:highlight w:val="yellow"/>
        </w:rPr>
        <w:t>26</w:t>
      </w:r>
      <w:r w:rsidR="007C693F" w:rsidRPr="007C693F">
        <w:rPr>
          <w:highlight w:val="yellow"/>
        </w:rPr>
        <w:t>1</w:t>
      </w:r>
      <w:r w:rsidR="007C693F">
        <w:rPr>
          <w:highlight w:val="yellow"/>
        </w:rPr>
        <w:t>2</w:t>
      </w:r>
      <w:r>
        <w:t>’, ‘</w:t>
      </w:r>
      <w:r w:rsidR="007C693F" w:rsidRPr="00D56BCA">
        <w:rPr>
          <w:strike/>
          <w:highlight w:val="yellow"/>
        </w:rPr>
        <w:t>30</w:t>
      </w:r>
      <w:r w:rsidR="007C693F" w:rsidRPr="00D56BCA">
        <w:rPr>
          <w:highlight w:val="yellow"/>
        </w:rPr>
        <w:t>21</w:t>
      </w:r>
      <w:r w:rsidR="007C693F">
        <w:t>’ and ‘</w:t>
      </w:r>
      <w:r w:rsidR="007C693F">
        <w:rPr>
          <w:strike/>
          <w:highlight w:val="yellow"/>
        </w:rPr>
        <w:t>31</w:t>
      </w:r>
      <w:r w:rsidR="007C693F">
        <w:rPr>
          <w:highlight w:val="yellow"/>
        </w:rPr>
        <w:t>22</w:t>
      </w:r>
      <w:r>
        <w:t>’, ‘</w:t>
      </w:r>
      <w:r w:rsidR="0022328D" w:rsidRPr="00D56BCA">
        <w:rPr>
          <w:strike/>
          <w:highlight w:val="yellow"/>
        </w:rPr>
        <w:t>36</w:t>
      </w:r>
      <w:r w:rsidR="0022328D" w:rsidRPr="00D56BCA">
        <w:rPr>
          <w:highlight w:val="yellow"/>
        </w:rPr>
        <w:t>31</w:t>
      </w:r>
      <w:r w:rsidR="007C693F">
        <w:t>’ and ‘</w:t>
      </w:r>
      <w:r w:rsidR="007C693F">
        <w:rPr>
          <w:strike/>
          <w:highlight w:val="yellow"/>
        </w:rPr>
        <w:t>35</w:t>
      </w:r>
      <w:r w:rsidR="007C693F">
        <w:rPr>
          <w:highlight w:val="yellow"/>
        </w:rPr>
        <w:t>32</w:t>
      </w:r>
      <w:r w:rsidR="007C693F">
        <w:t>’, or ‘</w:t>
      </w:r>
      <w:r w:rsidR="007C693F">
        <w:rPr>
          <w:strike/>
          <w:highlight w:val="yellow"/>
        </w:rPr>
        <w:t>33</w:t>
      </w:r>
      <w:r w:rsidR="007C693F">
        <w:rPr>
          <w:highlight w:val="yellow"/>
        </w:rPr>
        <w:t>4</w:t>
      </w:r>
      <w:r w:rsidR="007C693F" w:rsidRPr="00D56BCA">
        <w:rPr>
          <w:highlight w:val="yellow"/>
        </w:rPr>
        <w:t>1</w:t>
      </w:r>
      <w:r w:rsidR="007C693F">
        <w:t>’ and ‘</w:t>
      </w:r>
      <w:r w:rsidR="007C693F">
        <w:rPr>
          <w:strike/>
          <w:highlight w:val="yellow"/>
        </w:rPr>
        <w:t>34</w:t>
      </w:r>
      <w:r w:rsidR="007C693F">
        <w:rPr>
          <w:highlight w:val="yellow"/>
        </w:rPr>
        <w:t>42</w:t>
      </w:r>
      <w:r>
        <w:t>’) when using amorphous (B1) and crystalline (B2) boron could not reveal any significant differences.</w:t>
      </w:r>
    </w:p>
    <w:p w14:paraId="2D5F793C" w14:textId="3922888F" w:rsidR="004021C2" w:rsidRDefault="004021C2" w:rsidP="008A7B98">
      <w:pPr>
        <w:spacing w:line="480" w:lineRule="auto"/>
        <w:jc w:val="both"/>
      </w:pPr>
    </w:p>
    <w:p w14:paraId="7CDDAA3D" w14:textId="7E629E7A" w:rsidR="00C03D9A" w:rsidRDefault="00C03D9A" w:rsidP="008A7B98">
      <w:pPr>
        <w:spacing w:line="480" w:lineRule="auto"/>
        <w:jc w:val="both"/>
      </w:pPr>
    </w:p>
    <w:p w14:paraId="2866B545" w14:textId="08BF0DA0" w:rsidR="00C03D9A" w:rsidRDefault="00C03D9A" w:rsidP="008A7B98">
      <w:pPr>
        <w:spacing w:line="480" w:lineRule="auto"/>
        <w:jc w:val="both"/>
      </w:pPr>
    </w:p>
    <w:p w14:paraId="247A7630" w14:textId="7CEB07CA" w:rsidR="00C03D9A" w:rsidRDefault="00C03D9A" w:rsidP="008A7B98">
      <w:pPr>
        <w:spacing w:line="480" w:lineRule="auto"/>
        <w:jc w:val="both"/>
      </w:pPr>
    </w:p>
    <w:p w14:paraId="5F96C1D3" w14:textId="098D2876" w:rsidR="00C03D9A" w:rsidRDefault="00C03D9A" w:rsidP="008A7B98">
      <w:pPr>
        <w:spacing w:line="480" w:lineRule="auto"/>
        <w:jc w:val="both"/>
      </w:pPr>
    </w:p>
    <w:p w14:paraId="0755EB8C" w14:textId="77777777" w:rsidR="00C03D9A" w:rsidRDefault="00C03D9A" w:rsidP="008A7B98">
      <w:pPr>
        <w:spacing w:line="480" w:lineRule="auto"/>
        <w:jc w:val="both"/>
      </w:pPr>
    </w:p>
    <w:p w14:paraId="4DBA0015" w14:textId="256351C1" w:rsidR="0050105F" w:rsidRDefault="0043272D" w:rsidP="0050105F">
      <w:pPr>
        <w:spacing w:line="480" w:lineRule="auto"/>
        <w:jc w:val="both"/>
      </w:pPr>
      <w:r>
        <w:rPr>
          <w:i/>
        </w:rPr>
        <w:t>3.2</w:t>
      </w:r>
      <w:r w:rsidR="0050105F" w:rsidRPr="00F34801">
        <w:rPr>
          <w:i/>
        </w:rPr>
        <w:t xml:space="preserve"> </w:t>
      </w:r>
      <w:r w:rsidR="005D0267">
        <w:rPr>
          <w:i/>
        </w:rPr>
        <w:t>Fractography analysis, s</w:t>
      </w:r>
      <w:r w:rsidR="0050105F">
        <w:rPr>
          <w:i/>
        </w:rPr>
        <w:t xml:space="preserve">tatic and impact mechanical properties of the </w:t>
      </w:r>
      <w:r w:rsidR="0050105F" w:rsidRPr="00F34801">
        <w:rPr>
          <w:i/>
        </w:rPr>
        <w:t xml:space="preserve">bulk </w:t>
      </w:r>
      <w:r w:rsidR="0050105F">
        <w:rPr>
          <w:i/>
        </w:rPr>
        <w:t xml:space="preserve">Al-B-C </w:t>
      </w:r>
      <w:r w:rsidR="0050105F" w:rsidRPr="00F34801">
        <w:rPr>
          <w:i/>
        </w:rPr>
        <w:t>samp</w:t>
      </w:r>
      <w:r w:rsidR="005D0267">
        <w:rPr>
          <w:i/>
        </w:rPr>
        <w:t>les</w:t>
      </w:r>
      <w:r w:rsidR="006B6390">
        <w:rPr>
          <w:i/>
        </w:rPr>
        <w:t xml:space="preserve"> </w:t>
      </w:r>
    </w:p>
    <w:p w14:paraId="707F2433" w14:textId="06868713" w:rsidR="0050105F" w:rsidRDefault="0050105F" w:rsidP="006E0B36">
      <w:pPr>
        <w:spacing w:line="480" w:lineRule="auto"/>
        <w:jc w:val="both"/>
      </w:pPr>
    </w:p>
    <w:p w14:paraId="29BF557C" w14:textId="651763B7" w:rsidR="002A7097" w:rsidRDefault="002A7097" w:rsidP="00D66A14">
      <w:pPr>
        <w:spacing w:line="480" w:lineRule="auto"/>
        <w:ind w:firstLine="720"/>
        <w:jc w:val="both"/>
      </w:pPr>
      <w:r>
        <w:t>Mechanical parameters determined for static and dynamic load</w:t>
      </w:r>
      <w:r w:rsidR="009F3A9B">
        <w:t>ing</w:t>
      </w:r>
      <w:r>
        <w:t xml:space="preserve"> are gathered in </w:t>
      </w:r>
      <w:r w:rsidR="00C54FDD">
        <w:rPr>
          <w:color w:val="0070C0"/>
        </w:rPr>
        <w:t>Fig. 8</w:t>
      </w:r>
      <w:r>
        <w:t>.</w:t>
      </w:r>
    </w:p>
    <w:p w14:paraId="4F4F8C37" w14:textId="2455389C" w:rsidR="00C64D5E" w:rsidRDefault="00C53BC6" w:rsidP="00D66A14">
      <w:pPr>
        <w:spacing w:line="480" w:lineRule="auto"/>
        <w:ind w:firstLine="720"/>
        <w:jc w:val="both"/>
      </w:pPr>
      <w:r>
        <w:t xml:space="preserve">Curves of Vickers Hardness </w:t>
      </w:r>
      <w:r w:rsidRPr="001E487A">
        <w:rPr>
          <w:i/>
        </w:rPr>
        <w:t>HV</w:t>
      </w:r>
      <w:r>
        <w:t>(</w:t>
      </w:r>
      <w:r w:rsidRPr="001E487A">
        <w:rPr>
          <w:i/>
        </w:rPr>
        <w:t>R</w:t>
      </w:r>
      <w:r>
        <w:t xml:space="preserve">), dynamic strain </w:t>
      </w:r>
      <w:proofErr w:type="spellStart"/>
      <w:r w:rsidRPr="001E487A">
        <w:rPr>
          <w:i/>
        </w:rPr>
        <w:t>e</w:t>
      </w:r>
      <w:r w:rsidR="001E487A">
        <w:rPr>
          <w:vertAlign w:val="subscript"/>
        </w:rPr>
        <w:t>S</w:t>
      </w:r>
      <w:r w:rsidR="005B3EDD">
        <w:rPr>
          <w:vertAlign w:val="subscript"/>
        </w:rPr>
        <w:t>HPB</w:t>
      </w:r>
      <w:proofErr w:type="spellEnd"/>
      <w:r>
        <w:t>(</w:t>
      </w:r>
      <w:r w:rsidRPr="001E487A">
        <w:rPr>
          <w:i/>
        </w:rPr>
        <w:t>R</w:t>
      </w:r>
      <w:r>
        <w:t xml:space="preserve">), and dynamic toughness </w:t>
      </w:r>
      <w:r w:rsidRPr="001E487A">
        <w:rPr>
          <w:i/>
        </w:rPr>
        <w:t>T</w:t>
      </w:r>
      <w:r w:rsidR="005B3EDD">
        <w:rPr>
          <w:vertAlign w:val="subscript"/>
        </w:rPr>
        <w:t>SHPB</w:t>
      </w:r>
      <w:r>
        <w:t>(</w:t>
      </w:r>
      <w:r w:rsidRPr="001E487A">
        <w:rPr>
          <w:i/>
        </w:rPr>
        <w:t>R</w:t>
      </w:r>
      <w:r>
        <w:t xml:space="preserve">) for each type of raw boron (amorphous B1 or crystalline B2) show a plateau for the </w:t>
      </w:r>
      <w:r w:rsidRPr="00367F7F">
        <w:t>AlB</w:t>
      </w:r>
      <w:r w:rsidRPr="00367F7F">
        <w:rPr>
          <w:vertAlign w:val="subscript"/>
        </w:rPr>
        <w:t>24</w:t>
      </w:r>
      <w:r w:rsidRPr="00367F7F">
        <w:t>C</w:t>
      </w:r>
      <w:r w:rsidRPr="00367F7F">
        <w:rPr>
          <w:vertAlign w:val="subscript"/>
        </w:rPr>
        <w:t>4</w:t>
      </w:r>
      <w:r>
        <w:t xml:space="preserve">-rich samples with </w:t>
      </w:r>
      <w:r w:rsidRPr="001E487A">
        <w:rPr>
          <w:i/>
        </w:rPr>
        <w:t>R</w:t>
      </w:r>
      <w:r>
        <w:t xml:space="preserve"> =1.3 – 3.</w:t>
      </w:r>
      <w:r w:rsidR="00D66A14">
        <w:t>5</w:t>
      </w:r>
      <w:r w:rsidR="00C300E5">
        <w:t xml:space="preserve"> from the first group</w:t>
      </w:r>
      <w:r w:rsidR="00D66A14">
        <w:t xml:space="preserve">. A decrease of </w:t>
      </w:r>
      <w:r w:rsidR="00D66A14" w:rsidRPr="001E487A">
        <w:rPr>
          <w:i/>
        </w:rPr>
        <w:t>R</w:t>
      </w:r>
      <w:r w:rsidR="00D66A14">
        <w:t xml:space="preserve"> below 1.3 results in rapid decrease of the indicated parameters</w:t>
      </w:r>
      <w:r w:rsidR="00C45392">
        <w:t xml:space="preserve">. As already addressed in Section 3.1, </w:t>
      </w:r>
      <w:r w:rsidR="00702761">
        <w:t>in</w:t>
      </w:r>
      <w:r w:rsidR="00D66A14">
        <w:t xml:space="preserve"> samples</w:t>
      </w:r>
      <w:r w:rsidR="00702761">
        <w:t xml:space="preserve"> from the second group with </w:t>
      </w:r>
      <w:r w:rsidR="00702761" w:rsidRPr="00702761">
        <w:rPr>
          <w:i/>
        </w:rPr>
        <w:t>R</w:t>
      </w:r>
      <w:r w:rsidR="00702761">
        <w:t xml:space="preserve"> &lt; 1.3</w:t>
      </w:r>
      <w:r w:rsidR="00D66A14">
        <w:t xml:space="preserve"> the amount of </w:t>
      </w:r>
      <w:r w:rsidR="00D66A14" w:rsidRPr="00367F7F">
        <w:t>AlB</w:t>
      </w:r>
      <w:r w:rsidR="00D66A14" w:rsidRPr="00367F7F">
        <w:rPr>
          <w:vertAlign w:val="subscript"/>
        </w:rPr>
        <w:t>24</w:t>
      </w:r>
      <w:r w:rsidR="00D66A14" w:rsidRPr="00367F7F">
        <w:t>C</w:t>
      </w:r>
      <w:r w:rsidR="00D66A14" w:rsidRPr="00367F7F">
        <w:rPr>
          <w:vertAlign w:val="subscript"/>
        </w:rPr>
        <w:t>4</w:t>
      </w:r>
      <w:r w:rsidR="0071402C">
        <w:t xml:space="preserve"> is low and equilibrium shifts</w:t>
      </w:r>
      <w:r w:rsidR="00D66A14">
        <w:t xml:space="preserve"> to</w:t>
      </w:r>
      <w:r w:rsidR="00C45392">
        <w:t>wards</w:t>
      </w:r>
      <w:r w:rsidR="00D66A14">
        <w:t xml:space="preserve"> formation of a significant amount of new phases such as</w:t>
      </w:r>
      <w:r w:rsidR="00702761">
        <w:t xml:space="preserve"> </w:t>
      </w:r>
      <w:r w:rsidR="00702761" w:rsidRPr="00367F7F">
        <w:t>Al</w:t>
      </w:r>
      <w:r w:rsidR="00702761" w:rsidRPr="00367F7F">
        <w:rPr>
          <w:vertAlign w:val="subscript"/>
        </w:rPr>
        <w:t>0.3</w:t>
      </w:r>
      <w:r w:rsidR="00702761" w:rsidRPr="00367F7F">
        <w:t>B</w:t>
      </w:r>
      <w:r w:rsidR="00702761" w:rsidRPr="00367F7F">
        <w:rPr>
          <w:vertAlign w:val="subscript"/>
        </w:rPr>
        <w:t>13.3</w:t>
      </w:r>
      <w:r w:rsidR="00702761" w:rsidRPr="00367F7F">
        <w:t>C</w:t>
      </w:r>
      <w:r w:rsidR="00702761" w:rsidRPr="00367F7F">
        <w:rPr>
          <w:vertAlign w:val="subscript"/>
        </w:rPr>
        <w:t>1.3</w:t>
      </w:r>
      <w:r w:rsidR="00702761">
        <w:t>, AlB</w:t>
      </w:r>
      <w:r w:rsidR="00702761" w:rsidRPr="00305798">
        <w:rPr>
          <w:vertAlign w:val="subscript"/>
        </w:rPr>
        <w:t>31</w:t>
      </w:r>
      <w:r w:rsidR="00D66A14">
        <w:t xml:space="preserve"> </w:t>
      </w:r>
      <w:r w:rsidR="00702761">
        <w:t xml:space="preserve">and </w:t>
      </w:r>
      <w:r w:rsidR="00D66A14" w:rsidRPr="00367F7F">
        <w:t>Al</w:t>
      </w:r>
      <w:r w:rsidR="00D66A14" w:rsidRPr="00367F7F">
        <w:rPr>
          <w:vertAlign w:val="subscript"/>
        </w:rPr>
        <w:t>3</w:t>
      </w:r>
      <w:r w:rsidR="00D66A14" w:rsidRPr="00367F7F">
        <w:t>BC</w:t>
      </w:r>
      <w:r w:rsidR="00702761">
        <w:t xml:space="preserve">. </w:t>
      </w:r>
      <w:r w:rsidR="006B6390">
        <w:t xml:space="preserve">Results indicate on the strong and positive influence on the mechanical parameters of the </w:t>
      </w:r>
      <w:r w:rsidR="006B6390" w:rsidRPr="00367F7F">
        <w:t>AlB</w:t>
      </w:r>
      <w:r w:rsidR="006B6390" w:rsidRPr="00367F7F">
        <w:rPr>
          <w:vertAlign w:val="subscript"/>
        </w:rPr>
        <w:t>24</w:t>
      </w:r>
      <w:r w:rsidR="006B6390" w:rsidRPr="00367F7F">
        <w:t>C</w:t>
      </w:r>
      <w:r w:rsidR="006B6390" w:rsidRPr="00367F7F">
        <w:rPr>
          <w:vertAlign w:val="subscript"/>
        </w:rPr>
        <w:t>4</w:t>
      </w:r>
      <w:r w:rsidR="006B6390">
        <w:t xml:space="preserve">. </w:t>
      </w:r>
      <w:r w:rsidR="00C45392">
        <w:t xml:space="preserve">This partially confirms prediction </w:t>
      </w:r>
      <w:r w:rsidR="00B63F5C">
        <w:t>from ref. [</w:t>
      </w:r>
      <w:r w:rsidR="00B63F5C" w:rsidRPr="00690833">
        <w:rPr>
          <w:color w:val="0070C0"/>
        </w:rPr>
        <w:t>2</w:t>
      </w:r>
      <w:r w:rsidR="00B63F5C">
        <w:t xml:space="preserve">] </w:t>
      </w:r>
      <w:r w:rsidR="00C45392">
        <w:t>of the highest</w:t>
      </w:r>
      <w:r w:rsidR="00690833">
        <w:t xml:space="preserve"> impact mechanical properties for</w:t>
      </w:r>
      <w:r w:rsidR="00C45392">
        <w:t xml:space="preserve"> the </w:t>
      </w:r>
      <w:r w:rsidR="00C45392" w:rsidRPr="00367F7F">
        <w:t>AlB</w:t>
      </w:r>
      <w:r w:rsidR="00C45392" w:rsidRPr="00367F7F">
        <w:rPr>
          <w:vertAlign w:val="subscript"/>
        </w:rPr>
        <w:t>24</w:t>
      </w:r>
      <w:r w:rsidR="00C45392" w:rsidRPr="00367F7F">
        <w:t>C</w:t>
      </w:r>
      <w:r w:rsidR="00C45392" w:rsidRPr="00367F7F">
        <w:rPr>
          <w:vertAlign w:val="subscript"/>
        </w:rPr>
        <w:t>4</w:t>
      </w:r>
      <w:r w:rsidR="00C45392">
        <w:rPr>
          <w:vertAlign w:val="subscript"/>
        </w:rPr>
        <w:t xml:space="preserve"> </w:t>
      </w:r>
      <w:r w:rsidR="00C45392">
        <w:t>phase.</w:t>
      </w:r>
      <w:r w:rsidR="005B3EDD">
        <w:t xml:space="preserve"> </w:t>
      </w:r>
    </w:p>
    <w:p w14:paraId="3FDECE22" w14:textId="5848AF56" w:rsidR="00BA735C" w:rsidRDefault="005B3EDD" w:rsidP="00BA735C">
      <w:pPr>
        <w:spacing w:line="480" w:lineRule="auto"/>
        <w:ind w:firstLine="720"/>
        <w:jc w:val="both"/>
      </w:pPr>
      <w:r>
        <w:t>However, one observes that the curves of dynamic strength</w:t>
      </w:r>
      <w:r w:rsidR="004F7008">
        <w:t xml:space="preserve"> </w:t>
      </w:r>
      <w:r w:rsidR="004F7008" w:rsidRPr="00690833">
        <w:rPr>
          <w:i/>
        </w:rPr>
        <w:sym w:font="Symbol" w:char="F073"/>
      </w:r>
      <w:r w:rsidR="004F7008">
        <w:rPr>
          <w:vertAlign w:val="subscript"/>
        </w:rPr>
        <w:t>SHPB</w:t>
      </w:r>
      <w:r w:rsidR="004F7008">
        <w:t>(</w:t>
      </w:r>
      <w:r w:rsidR="004F7008" w:rsidRPr="00690833">
        <w:rPr>
          <w:i/>
        </w:rPr>
        <w:t>R</w:t>
      </w:r>
      <w:r w:rsidR="004F7008">
        <w:t>)</w:t>
      </w:r>
      <w:r w:rsidR="00C64D5E">
        <w:t xml:space="preserve"> show a shape with a maximum located at</w:t>
      </w:r>
      <w:r w:rsidR="0071402C">
        <w:t xml:space="preserve"> </w:t>
      </w:r>
      <w:r w:rsidR="0071402C" w:rsidRPr="00690833">
        <w:rPr>
          <w:i/>
        </w:rPr>
        <w:t>R</w:t>
      </w:r>
      <w:r w:rsidR="0071402C">
        <w:t xml:space="preserve"> = 1.3. The result suggests</w:t>
      </w:r>
      <w:r w:rsidR="004F7008">
        <w:t xml:space="preserve"> that the presence of secondary phases and the composite mic</w:t>
      </w:r>
      <w:r w:rsidR="0071402C">
        <w:t>rostructure of</w:t>
      </w:r>
      <w:r w:rsidR="004F7008">
        <w:t xml:space="preserve"> the </w:t>
      </w:r>
      <w:r w:rsidR="004F7008" w:rsidRPr="00367F7F">
        <w:t>AlB</w:t>
      </w:r>
      <w:r w:rsidR="004F7008" w:rsidRPr="00367F7F">
        <w:rPr>
          <w:vertAlign w:val="subscript"/>
        </w:rPr>
        <w:t>24</w:t>
      </w:r>
      <w:r w:rsidR="004F7008" w:rsidRPr="00367F7F">
        <w:t>C</w:t>
      </w:r>
      <w:r w:rsidR="004F7008" w:rsidRPr="00367F7F">
        <w:rPr>
          <w:vertAlign w:val="subscript"/>
        </w:rPr>
        <w:t>4</w:t>
      </w:r>
      <w:r w:rsidR="00146D0B">
        <w:t>-rich samples</w:t>
      </w:r>
      <w:r w:rsidR="004F7008">
        <w:t xml:space="preserve"> (</w:t>
      </w:r>
      <w:r w:rsidR="00A71D62">
        <w:t xml:space="preserve">for </w:t>
      </w:r>
      <w:r w:rsidR="004F7008" w:rsidRPr="0071402C">
        <w:rPr>
          <w:i/>
        </w:rPr>
        <w:t>R</w:t>
      </w:r>
      <w:r w:rsidR="004F7008">
        <w:t xml:space="preserve"> </w:t>
      </w:r>
      <w:r w:rsidR="004F7008">
        <w:sym w:font="Symbol" w:char="F0B3"/>
      </w:r>
      <w:r w:rsidR="004F7008">
        <w:t>1.3) improve</w:t>
      </w:r>
      <w:r w:rsidR="0071402C">
        <w:t>s</w:t>
      </w:r>
      <w:r w:rsidR="004F7008">
        <w:t xml:space="preserve"> the dynamic strength.</w:t>
      </w:r>
      <w:r w:rsidR="0087765B">
        <w:t xml:space="preserve"> In the </w:t>
      </w:r>
      <w:r w:rsidR="0087765B" w:rsidRPr="00367F7F">
        <w:t>AlB</w:t>
      </w:r>
      <w:r w:rsidR="0087765B" w:rsidRPr="00367F7F">
        <w:rPr>
          <w:vertAlign w:val="subscript"/>
        </w:rPr>
        <w:t>24</w:t>
      </w:r>
      <w:r w:rsidR="0087765B" w:rsidRPr="00367F7F">
        <w:t>C</w:t>
      </w:r>
      <w:r w:rsidR="0087765B" w:rsidRPr="00367F7F">
        <w:rPr>
          <w:vertAlign w:val="subscript"/>
        </w:rPr>
        <w:t>4</w:t>
      </w:r>
      <w:r w:rsidR="0087765B">
        <w:t>-poor samples</w:t>
      </w:r>
      <w:r w:rsidR="00D51039">
        <w:t xml:space="preserve">, for the decreasing </w:t>
      </w:r>
      <w:r w:rsidR="00D51039" w:rsidRPr="0071402C">
        <w:rPr>
          <w:i/>
        </w:rPr>
        <w:t>R</w:t>
      </w:r>
      <w:r w:rsidR="00D51039">
        <w:t xml:space="preserve"> (</w:t>
      </w:r>
      <w:r w:rsidR="00D51039" w:rsidRPr="0071402C">
        <w:rPr>
          <w:i/>
        </w:rPr>
        <w:t>R</w:t>
      </w:r>
      <w:r w:rsidR="00D51039">
        <w:t>&lt;1.3)</w:t>
      </w:r>
      <w:r w:rsidR="0087765B">
        <w:t xml:space="preserve">, </w:t>
      </w:r>
      <w:r w:rsidR="0087765B" w:rsidRPr="00690833">
        <w:rPr>
          <w:i/>
        </w:rPr>
        <w:sym w:font="Symbol" w:char="F073"/>
      </w:r>
      <w:r w:rsidR="0087765B">
        <w:rPr>
          <w:vertAlign w:val="subscript"/>
        </w:rPr>
        <w:t>SHPB</w:t>
      </w:r>
      <w:r w:rsidR="0087765B">
        <w:t xml:space="preserve"> decreases following the similar trend of the </w:t>
      </w:r>
      <w:r w:rsidR="0087765B" w:rsidRPr="0071402C">
        <w:rPr>
          <w:i/>
        </w:rPr>
        <w:t>HV</w:t>
      </w:r>
      <w:r w:rsidR="0087765B">
        <w:t>(</w:t>
      </w:r>
      <w:r w:rsidR="0087765B" w:rsidRPr="0071402C">
        <w:rPr>
          <w:i/>
        </w:rPr>
        <w:t>R</w:t>
      </w:r>
      <w:r w:rsidR="0087765B">
        <w:t xml:space="preserve">), </w:t>
      </w:r>
      <w:proofErr w:type="spellStart"/>
      <w:r w:rsidR="0087765B" w:rsidRPr="0071402C">
        <w:rPr>
          <w:i/>
        </w:rPr>
        <w:t>e</w:t>
      </w:r>
      <w:r w:rsidR="0071402C">
        <w:rPr>
          <w:vertAlign w:val="subscript"/>
        </w:rPr>
        <w:t>S</w:t>
      </w:r>
      <w:r w:rsidR="0087765B">
        <w:rPr>
          <w:vertAlign w:val="subscript"/>
        </w:rPr>
        <w:t>HPB</w:t>
      </w:r>
      <w:proofErr w:type="spellEnd"/>
      <w:r w:rsidR="0087765B">
        <w:t>(</w:t>
      </w:r>
      <w:r w:rsidR="0087765B" w:rsidRPr="0071402C">
        <w:rPr>
          <w:i/>
        </w:rPr>
        <w:t>R</w:t>
      </w:r>
      <w:r w:rsidR="0087765B">
        <w:t xml:space="preserve">), </w:t>
      </w:r>
      <w:r w:rsidR="0071402C">
        <w:t xml:space="preserve">and </w:t>
      </w:r>
      <w:r w:rsidR="0087765B" w:rsidRPr="0071402C">
        <w:rPr>
          <w:i/>
        </w:rPr>
        <w:t>T</w:t>
      </w:r>
      <w:r w:rsidR="0087765B">
        <w:rPr>
          <w:vertAlign w:val="subscript"/>
        </w:rPr>
        <w:t>SHPB</w:t>
      </w:r>
      <w:r w:rsidR="0087765B">
        <w:t>(</w:t>
      </w:r>
      <w:r w:rsidR="0087765B" w:rsidRPr="0071402C">
        <w:rPr>
          <w:i/>
        </w:rPr>
        <w:t>R</w:t>
      </w:r>
      <w:r w:rsidR="0087765B">
        <w:t>)</w:t>
      </w:r>
      <w:r w:rsidR="00D51039">
        <w:t xml:space="preserve"> curves</w:t>
      </w:r>
      <w:r w:rsidR="0087765B">
        <w:t xml:space="preserve">. </w:t>
      </w:r>
      <w:r w:rsidR="00BA735C">
        <w:t>To reveal the strengthening mechanisms, the fr</w:t>
      </w:r>
      <w:r w:rsidR="000B19CD">
        <w:t>actography analysis is addressed</w:t>
      </w:r>
      <w:r w:rsidR="00BA735C">
        <w:t xml:space="preserve"> in the next paragraphs.     </w:t>
      </w:r>
    </w:p>
    <w:p w14:paraId="3EBE9BDC" w14:textId="77777777" w:rsidR="006F7302" w:rsidRDefault="006F7302" w:rsidP="00D66A14">
      <w:pPr>
        <w:spacing w:line="480" w:lineRule="auto"/>
        <w:ind w:firstLine="720"/>
        <w:jc w:val="both"/>
      </w:pPr>
    </w:p>
    <w:p w14:paraId="2AAF859B" w14:textId="329FE806" w:rsidR="00BB365B" w:rsidRDefault="00BB365B" w:rsidP="006E0B36">
      <w:pPr>
        <w:spacing w:line="48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769"/>
      </w:tblGrid>
      <w:tr w:rsidR="00922614" w:rsidRPr="00F34801" w14:paraId="5FD1719E" w14:textId="77777777" w:rsidTr="003A5299">
        <w:tc>
          <w:tcPr>
            <w:tcW w:w="4708" w:type="dxa"/>
          </w:tcPr>
          <w:p w14:paraId="3E44821D" w14:textId="6D13BD88" w:rsidR="00BB365B" w:rsidRDefault="00922614" w:rsidP="004B68A4">
            <w:pPr>
              <w:jc w:val="center"/>
              <w:rPr>
                <w:color w:val="FF0000"/>
              </w:rPr>
            </w:pPr>
            <w:r>
              <w:rPr>
                <w:noProof/>
                <w:color w:val="FF0000"/>
              </w:rPr>
              <w:lastRenderedPageBreak/>
              <w:drawing>
                <wp:inline distT="0" distB="0" distL="0" distR="0" wp14:anchorId="295AF495" wp14:editId="4CCA8088">
                  <wp:extent cx="2688772" cy="24210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v.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3550" cy="2434340"/>
                          </a:xfrm>
                          <a:prstGeom prst="rect">
                            <a:avLst/>
                          </a:prstGeom>
                        </pic:spPr>
                      </pic:pic>
                    </a:graphicData>
                  </a:graphic>
                </wp:inline>
              </w:drawing>
            </w:r>
          </w:p>
          <w:p w14:paraId="68CF1AF2" w14:textId="5C71E6F0" w:rsidR="00050CE9" w:rsidRPr="00F34801" w:rsidRDefault="00050CE9" w:rsidP="00050CE9">
            <w:pPr>
              <w:jc w:val="center"/>
              <w:rPr>
                <w:color w:val="FF0000"/>
              </w:rPr>
            </w:pPr>
            <w:r w:rsidRPr="00050CE9">
              <w:t>(a)</w:t>
            </w:r>
          </w:p>
        </w:tc>
        <w:tc>
          <w:tcPr>
            <w:tcW w:w="4642" w:type="dxa"/>
          </w:tcPr>
          <w:p w14:paraId="35F83C40" w14:textId="0759AACF" w:rsidR="00BB365B" w:rsidRDefault="00922614" w:rsidP="004B68A4">
            <w:pPr>
              <w:jc w:val="center"/>
              <w:rPr>
                <w:noProof/>
                <w:color w:val="FF0000"/>
                <w:lang w:eastAsia="en-US"/>
              </w:rPr>
            </w:pPr>
            <w:r>
              <w:rPr>
                <w:noProof/>
                <w:color w:val="FF0000"/>
              </w:rPr>
              <w:drawing>
                <wp:inline distT="0" distB="0" distL="0" distR="0" wp14:anchorId="15FA6BEB" wp14:editId="0968AFD6">
                  <wp:extent cx="2911929" cy="2421859"/>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ma shpb.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3750" cy="2431690"/>
                          </a:xfrm>
                          <a:prstGeom prst="rect">
                            <a:avLst/>
                          </a:prstGeom>
                        </pic:spPr>
                      </pic:pic>
                    </a:graphicData>
                  </a:graphic>
                </wp:inline>
              </w:drawing>
            </w:r>
          </w:p>
          <w:p w14:paraId="6C49A1CF" w14:textId="517A6062" w:rsidR="00050CE9" w:rsidRPr="00F34801" w:rsidRDefault="00050CE9" w:rsidP="00050CE9">
            <w:pPr>
              <w:jc w:val="center"/>
              <w:rPr>
                <w:color w:val="FF0000"/>
              </w:rPr>
            </w:pPr>
            <w:r>
              <w:t>(b</w:t>
            </w:r>
            <w:r w:rsidRPr="00050CE9">
              <w:t>)</w:t>
            </w:r>
          </w:p>
        </w:tc>
      </w:tr>
      <w:tr w:rsidR="00922614" w:rsidRPr="00F34801" w14:paraId="3D8A7C16" w14:textId="77777777" w:rsidTr="003A5299">
        <w:tc>
          <w:tcPr>
            <w:tcW w:w="4708" w:type="dxa"/>
          </w:tcPr>
          <w:p w14:paraId="7781E95F" w14:textId="334E02F6" w:rsidR="00BB365B" w:rsidRDefault="00922614" w:rsidP="00F62281">
            <w:pPr>
              <w:jc w:val="center"/>
              <w:rPr>
                <w:color w:val="FF0000"/>
              </w:rPr>
            </w:pPr>
            <w:r>
              <w:rPr>
                <w:noProof/>
                <w:color w:val="FF0000"/>
              </w:rPr>
              <w:drawing>
                <wp:inline distT="0" distB="0" distL="0" distR="0" wp14:anchorId="52D47148" wp14:editId="55303B68">
                  <wp:extent cx="2797839" cy="229552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rain shpb.w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23183" cy="2316319"/>
                          </a:xfrm>
                          <a:prstGeom prst="rect">
                            <a:avLst/>
                          </a:prstGeom>
                        </pic:spPr>
                      </pic:pic>
                    </a:graphicData>
                  </a:graphic>
                </wp:inline>
              </w:drawing>
            </w:r>
          </w:p>
          <w:p w14:paraId="01009823" w14:textId="22D43319" w:rsidR="00F62281" w:rsidRPr="00F34801" w:rsidRDefault="00F62281" w:rsidP="00F62281">
            <w:pPr>
              <w:jc w:val="center"/>
              <w:rPr>
                <w:color w:val="FF0000"/>
              </w:rPr>
            </w:pPr>
            <w:r w:rsidRPr="00F62281">
              <w:t>(c)</w:t>
            </w:r>
          </w:p>
        </w:tc>
        <w:tc>
          <w:tcPr>
            <w:tcW w:w="4642" w:type="dxa"/>
          </w:tcPr>
          <w:p w14:paraId="648E6D8C" w14:textId="2F2D6A34" w:rsidR="00BB365B" w:rsidRDefault="0099140E" w:rsidP="00922614">
            <w:pPr>
              <w:jc w:val="center"/>
              <w:rPr>
                <w:noProof/>
                <w:color w:val="FF0000"/>
                <w:lang w:eastAsia="en-US"/>
              </w:rPr>
            </w:pPr>
            <w:r>
              <w:rPr>
                <w:noProof/>
                <w:color w:val="FF0000"/>
              </w:rPr>
              <w:drawing>
                <wp:inline distT="0" distB="0" distL="0" distR="0" wp14:anchorId="7C500D2D" wp14:editId="1B29A881">
                  <wp:extent cx="2644775" cy="2295811"/>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ugh.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65350" cy="2313671"/>
                          </a:xfrm>
                          <a:prstGeom prst="rect">
                            <a:avLst/>
                          </a:prstGeom>
                        </pic:spPr>
                      </pic:pic>
                    </a:graphicData>
                  </a:graphic>
                </wp:inline>
              </w:drawing>
            </w:r>
          </w:p>
          <w:p w14:paraId="0ED9331C" w14:textId="10B89C95" w:rsidR="0099140E" w:rsidRPr="00F34801" w:rsidRDefault="0099140E" w:rsidP="0099140E">
            <w:pPr>
              <w:jc w:val="center"/>
              <w:rPr>
                <w:color w:val="FF0000"/>
              </w:rPr>
            </w:pPr>
            <w:r w:rsidRPr="0099140E">
              <w:t>(d)</w:t>
            </w:r>
          </w:p>
        </w:tc>
      </w:tr>
    </w:tbl>
    <w:p w14:paraId="722254BE" w14:textId="77777777" w:rsidR="00BB365B" w:rsidRPr="00F34801" w:rsidRDefault="00BB365B" w:rsidP="00BB365B">
      <w:pPr>
        <w:spacing w:line="480" w:lineRule="auto"/>
        <w:jc w:val="both"/>
      </w:pPr>
    </w:p>
    <w:p w14:paraId="3B94F0CB" w14:textId="748D609E" w:rsidR="00BB365B" w:rsidRPr="00017B77" w:rsidRDefault="00914DF9" w:rsidP="00C03D9A">
      <w:pPr>
        <w:jc w:val="both"/>
        <w:rPr>
          <w:color w:val="FF0000"/>
        </w:rPr>
      </w:pPr>
      <w:r>
        <w:rPr>
          <w:b/>
        </w:rPr>
        <w:t>Fig. 8</w:t>
      </w:r>
      <w:r w:rsidR="0001517B">
        <w:t xml:space="preserve"> (a) - Vickers hardness (</w:t>
      </w:r>
      <w:r w:rsidR="0001517B" w:rsidRPr="0001517B">
        <w:rPr>
          <w:i/>
        </w:rPr>
        <w:t>HV</w:t>
      </w:r>
      <w:r w:rsidR="0001517B">
        <w:t xml:space="preserve">), (b) - </w:t>
      </w:r>
      <w:r w:rsidR="00CE5BA0">
        <w:t xml:space="preserve">dynamic </w:t>
      </w:r>
      <w:r w:rsidR="0001517B">
        <w:t>strength (</w:t>
      </w:r>
      <w:r w:rsidR="0001517B" w:rsidRPr="0001517B">
        <w:rPr>
          <w:i/>
        </w:rPr>
        <w:sym w:font="Symbol" w:char="F073"/>
      </w:r>
      <w:r w:rsidR="0001517B">
        <w:rPr>
          <w:vertAlign w:val="subscript"/>
        </w:rPr>
        <w:t>SHPB</w:t>
      </w:r>
      <w:r w:rsidR="0001517B">
        <w:t>), (c) - strain (</w:t>
      </w:r>
      <w:proofErr w:type="spellStart"/>
      <w:r w:rsidR="0001517B">
        <w:rPr>
          <w:i/>
        </w:rPr>
        <w:t>e</w:t>
      </w:r>
      <w:r w:rsidR="0001517B">
        <w:rPr>
          <w:vertAlign w:val="subscript"/>
        </w:rPr>
        <w:t>SHPB</w:t>
      </w:r>
      <w:proofErr w:type="spellEnd"/>
      <w:r w:rsidR="0001517B">
        <w:t>) and (d) -toughness (</w:t>
      </w:r>
      <w:r w:rsidR="0001517B">
        <w:rPr>
          <w:i/>
        </w:rPr>
        <w:t>T</w:t>
      </w:r>
      <w:r w:rsidR="0001517B">
        <w:rPr>
          <w:vertAlign w:val="subscript"/>
        </w:rPr>
        <w:t>SHPB</w:t>
      </w:r>
      <w:r w:rsidR="0001517B">
        <w:t>) as a function of the ratio (</w:t>
      </w:r>
      <w:r w:rsidR="0001517B" w:rsidRPr="0001517B">
        <w:rPr>
          <w:i/>
        </w:rPr>
        <w:t>R</w:t>
      </w:r>
      <w:r w:rsidR="0001517B">
        <w:t>) between the amount of B</w:t>
      </w:r>
      <w:r w:rsidR="0001517B" w:rsidRPr="0001517B">
        <w:rPr>
          <w:vertAlign w:val="subscript"/>
        </w:rPr>
        <w:t>4</w:t>
      </w:r>
      <w:r w:rsidR="0001517B">
        <w:t>C and AlB</w:t>
      </w:r>
      <w:r w:rsidR="0001517B" w:rsidRPr="0001517B">
        <w:rPr>
          <w:vertAlign w:val="subscript"/>
        </w:rPr>
        <w:t>12</w:t>
      </w:r>
      <w:r w:rsidR="0001517B">
        <w:t xml:space="preserve"> in the initial powder mixtures.  Samples we</w:t>
      </w:r>
      <w:r w:rsidR="00B922DC">
        <w:t>re obtained by SPS by using amo</w:t>
      </w:r>
      <w:r w:rsidR="0001517B">
        <w:t xml:space="preserve">rphous (B1) or crystalline (B2) boron (see </w:t>
      </w:r>
      <w:r w:rsidR="0001517B" w:rsidRPr="00C03D9A">
        <w:rPr>
          <w:color w:val="0070C0"/>
        </w:rPr>
        <w:t>Table 1</w:t>
      </w:r>
      <w:r w:rsidR="0001517B">
        <w:t xml:space="preserve">). </w:t>
      </w:r>
    </w:p>
    <w:p w14:paraId="26600452" w14:textId="0FD6F473" w:rsidR="00BB365B" w:rsidRDefault="00BB365B" w:rsidP="006E0B36">
      <w:pPr>
        <w:spacing w:line="480" w:lineRule="auto"/>
        <w:jc w:val="both"/>
      </w:pPr>
    </w:p>
    <w:p w14:paraId="071D5439" w14:textId="2B85ACC1" w:rsidR="00F50818" w:rsidRDefault="00762E3A" w:rsidP="00BB179D">
      <w:pPr>
        <w:spacing w:line="480" w:lineRule="auto"/>
        <w:ind w:firstLine="720"/>
        <w:jc w:val="both"/>
      </w:pPr>
      <w:r>
        <w:t>Fract</w:t>
      </w:r>
      <w:r w:rsidR="0004141F">
        <w:t>ured surfaces of the samples ‘</w:t>
      </w:r>
      <w:r w:rsidR="00B37095" w:rsidRPr="00D56BCA">
        <w:rPr>
          <w:strike/>
          <w:highlight w:val="yellow"/>
        </w:rPr>
        <w:t>30</w:t>
      </w:r>
      <w:r w:rsidR="00B37095" w:rsidRPr="00D56BCA">
        <w:rPr>
          <w:highlight w:val="yellow"/>
        </w:rPr>
        <w:t>21</w:t>
      </w:r>
      <w:r w:rsidR="00B37095">
        <w:t>’ and ‘</w:t>
      </w:r>
      <w:r w:rsidR="00B37095">
        <w:rPr>
          <w:strike/>
          <w:highlight w:val="yellow"/>
        </w:rPr>
        <w:t>36</w:t>
      </w:r>
      <w:r w:rsidR="00B37095">
        <w:rPr>
          <w:highlight w:val="yellow"/>
        </w:rPr>
        <w:t>3</w:t>
      </w:r>
      <w:r w:rsidR="00B37095" w:rsidRPr="00D56BCA">
        <w:rPr>
          <w:highlight w:val="yellow"/>
        </w:rPr>
        <w:t>1</w:t>
      </w:r>
      <w:r>
        <w:t>’ obtained under quasi static and impact loading</w:t>
      </w:r>
      <w:r w:rsidR="00D25CAC">
        <w:t xml:space="preserve"> are presented in</w:t>
      </w:r>
      <w:r>
        <w:t xml:space="preserve"> </w:t>
      </w:r>
      <w:r w:rsidRPr="00762E3A">
        <w:rPr>
          <w:color w:val="0070C0"/>
        </w:rPr>
        <w:t>Fig</w:t>
      </w:r>
      <w:r w:rsidR="00B922DC">
        <w:rPr>
          <w:color w:val="0070C0"/>
        </w:rPr>
        <w:t>s</w:t>
      </w:r>
      <w:r w:rsidR="00D25CAC">
        <w:rPr>
          <w:color w:val="0070C0"/>
        </w:rPr>
        <w:t>.</w:t>
      </w:r>
      <w:r w:rsidRPr="00762E3A">
        <w:rPr>
          <w:color w:val="0070C0"/>
        </w:rPr>
        <w:t xml:space="preserve"> 3</w:t>
      </w:r>
      <w:r w:rsidR="00A930B9">
        <w:t xml:space="preserve">, </w:t>
      </w:r>
      <w:r w:rsidR="00223AA8">
        <w:rPr>
          <w:color w:val="0070C0"/>
        </w:rPr>
        <w:t>9</w:t>
      </w:r>
      <w:r>
        <w:t xml:space="preserve"> (sample ‘</w:t>
      </w:r>
      <w:r w:rsidR="00066D42" w:rsidRPr="00D56BCA">
        <w:rPr>
          <w:strike/>
          <w:highlight w:val="yellow"/>
        </w:rPr>
        <w:t>30</w:t>
      </w:r>
      <w:r w:rsidR="00066D42" w:rsidRPr="00D56BCA">
        <w:rPr>
          <w:highlight w:val="yellow"/>
        </w:rPr>
        <w:t>21</w:t>
      </w:r>
      <w:r>
        <w:t xml:space="preserve">’) and in </w:t>
      </w:r>
      <w:r>
        <w:rPr>
          <w:color w:val="0070C0"/>
        </w:rPr>
        <w:t>Fig</w:t>
      </w:r>
      <w:r w:rsidR="00D25CAC">
        <w:rPr>
          <w:color w:val="0070C0"/>
        </w:rPr>
        <w:t>.</w:t>
      </w:r>
      <w:r>
        <w:rPr>
          <w:color w:val="0070C0"/>
        </w:rPr>
        <w:t xml:space="preserve"> 4</w:t>
      </w:r>
      <w:r w:rsidR="00BB179D">
        <w:t xml:space="preserve">, </w:t>
      </w:r>
      <w:r w:rsidR="00223AA8">
        <w:rPr>
          <w:color w:val="0070C0"/>
        </w:rPr>
        <w:t>9</w:t>
      </w:r>
      <w:r>
        <w:t xml:space="preserve"> (sample ‘</w:t>
      </w:r>
      <w:r w:rsidR="00066D42">
        <w:rPr>
          <w:strike/>
          <w:highlight w:val="yellow"/>
        </w:rPr>
        <w:t>36</w:t>
      </w:r>
      <w:r w:rsidR="00066D42">
        <w:rPr>
          <w:highlight w:val="yellow"/>
        </w:rPr>
        <w:t>3</w:t>
      </w:r>
      <w:r w:rsidR="00066D42" w:rsidRPr="00D56BCA">
        <w:rPr>
          <w:highlight w:val="yellow"/>
        </w:rPr>
        <w:t>1</w:t>
      </w:r>
      <w:r>
        <w:t>’)</w:t>
      </w:r>
      <w:r w:rsidR="00915434">
        <w:t>, respectively.</w:t>
      </w:r>
      <w:r w:rsidR="00EA0541">
        <w:t xml:space="preserve"> </w:t>
      </w:r>
      <w:r w:rsidR="006A6441">
        <w:t xml:space="preserve">Surfaces are typical for the </w:t>
      </w:r>
      <w:r w:rsidR="00BA10E1">
        <w:t xml:space="preserve">brittle fracture </w:t>
      </w:r>
      <w:r w:rsidR="00A930B9">
        <w:t>by a transgranular</w:t>
      </w:r>
      <w:r w:rsidR="000620E4">
        <w:t xml:space="preserve"> mechanism. For example</w:t>
      </w:r>
      <w:r w:rsidR="0058482B">
        <w:t xml:space="preserve">, </w:t>
      </w:r>
      <w:r w:rsidR="000620E4">
        <w:t xml:space="preserve">the crack </w:t>
      </w:r>
    </w:p>
    <w:p w14:paraId="711ED70C" w14:textId="77777777" w:rsidR="00084ED3" w:rsidRDefault="00084ED3" w:rsidP="00BB179D">
      <w:pPr>
        <w:spacing w:line="480" w:lineRule="auto"/>
        <w:ind w:firstLine="720"/>
        <w:jc w:val="both"/>
      </w:pPr>
    </w:p>
    <w:p w14:paraId="794D4FC0" w14:textId="246A7824" w:rsidR="0043272D" w:rsidRDefault="00FF2BB0" w:rsidP="0043272D">
      <w:pPr>
        <w:spacing w:line="480" w:lineRule="auto"/>
        <w:jc w:val="center"/>
      </w:pPr>
      <w:r>
        <w:rPr>
          <w:noProof/>
        </w:rPr>
        <w:lastRenderedPageBreak/>
        <w:drawing>
          <wp:inline distT="0" distB="0" distL="0" distR="0" wp14:anchorId="54F48DBC" wp14:editId="21BE8113">
            <wp:extent cx="5163820" cy="4066540"/>
            <wp:effectExtent l="0" t="0" r="0" b="0"/>
            <wp:docPr id="14449" name="Picture 1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3820" cy="4066540"/>
                    </a:xfrm>
                    <a:prstGeom prst="rect">
                      <a:avLst/>
                    </a:prstGeom>
                    <a:noFill/>
                  </pic:spPr>
                </pic:pic>
              </a:graphicData>
            </a:graphic>
          </wp:inline>
        </w:drawing>
      </w:r>
    </w:p>
    <w:p w14:paraId="22A3AD56" w14:textId="24AF3DA6" w:rsidR="0050105F" w:rsidRDefault="0050105F" w:rsidP="006E0B36">
      <w:pPr>
        <w:spacing w:line="480" w:lineRule="auto"/>
        <w:jc w:val="both"/>
      </w:pPr>
    </w:p>
    <w:p w14:paraId="71DCD042" w14:textId="62DEE7D0" w:rsidR="0043717B" w:rsidRPr="00CF2F40" w:rsidRDefault="00914DF9" w:rsidP="00C03D9A">
      <w:pPr>
        <w:jc w:val="both"/>
        <w:rPr>
          <w:color w:val="FF0000"/>
        </w:rPr>
      </w:pPr>
      <w:r>
        <w:rPr>
          <w:b/>
        </w:rPr>
        <w:t>Fig. 9</w:t>
      </w:r>
      <w:r w:rsidR="0043717B">
        <w:rPr>
          <w:b/>
        </w:rPr>
        <w:t xml:space="preserve"> </w:t>
      </w:r>
      <w:r w:rsidR="0043717B">
        <w:t xml:space="preserve">SEM </w:t>
      </w:r>
      <w:r w:rsidR="00523DFF" w:rsidRPr="00523DFF">
        <w:rPr>
          <w:highlight w:val="yellow"/>
        </w:rPr>
        <w:t xml:space="preserve">micrographs </w:t>
      </w:r>
      <w:r w:rsidR="0043717B" w:rsidRPr="00523DFF">
        <w:rPr>
          <w:strike/>
          <w:highlight w:val="yellow"/>
        </w:rPr>
        <w:t>images</w:t>
      </w:r>
      <w:r w:rsidR="0043717B">
        <w:t xml:space="preserve"> on the surfac</w:t>
      </w:r>
      <w:r w:rsidR="00D15595">
        <w:t>e of the pieces from samples ‘</w:t>
      </w:r>
      <w:r w:rsidR="00D15595">
        <w:rPr>
          <w:strike/>
          <w:highlight w:val="yellow"/>
        </w:rPr>
        <w:t>30</w:t>
      </w:r>
      <w:r w:rsidR="00D15595">
        <w:rPr>
          <w:highlight w:val="yellow"/>
        </w:rPr>
        <w:t>2</w:t>
      </w:r>
      <w:r w:rsidR="00D15595" w:rsidRPr="00D56BCA">
        <w:rPr>
          <w:highlight w:val="yellow"/>
        </w:rPr>
        <w:t>1</w:t>
      </w:r>
      <w:r w:rsidR="0043717B">
        <w:t>’ and ‘</w:t>
      </w:r>
      <w:r w:rsidR="00D15595">
        <w:rPr>
          <w:strike/>
          <w:highlight w:val="yellow"/>
        </w:rPr>
        <w:t>36</w:t>
      </w:r>
      <w:r w:rsidR="00D15595">
        <w:rPr>
          <w:highlight w:val="yellow"/>
        </w:rPr>
        <w:t>3</w:t>
      </w:r>
      <w:r w:rsidR="00D15595" w:rsidRPr="00D56BCA">
        <w:rPr>
          <w:highlight w:val="yellow"/>
        </w:rPr>
        <w:t>1</w:t>
      </w:r>
      <w:r w:rsidR="0043717B">
        <w:t>’ at different magnifications after the SHPB impact test. T</w:t>
      </w:r>
      <w:r w:rsidR="00D22B98">
        <w:t xml:space="preserve">he details of regions A, B and S from (a) and (e) are presented in (b), (c), and (f), respectively. </w:t>
      </w:r>
      <w:r w:rsidR="00B868D9">
        <w:t xml:space="preserve">Arrows indicate ‘steps’. </w:t>
      </w:r>
    </w:p>
    <w:p w14:paraId="524ECFA0" w14:textId="15AD9EE1" w:rsidR="0060144D" w:rsidRDefault="0060144D" w:rsidP="006E0B36">
      <w:pPr>
        <w:spacing w:line="480" w:lineRule="auto"/>
        <w:jc w:val="both"/>
      </w:pPr>
    </w:p>
    <w:p w14:paraId="024628CB" w14:textId="16AD2E77" w:rsidR="0054043E" w:rsidRDefault="0054043E" w:rsidP="00B922DC">
      <w:pPr>
        <w:spacing w:line="480" w:lineRule="auto"/>
        <w:jc w:val="both"/>
      </w:pPr>
      <w:r>
        <w:t xml:space="preserve">in </w:t>
      </w:r>
      <w:r w:rsidRPr="00BB179D">
        <w:rPr>
          <w:color w:val="0070C0"/>
        </w:rPr>
        <w:t>Fig. 4f</w:t>
      </w:r>
      <w:r>
        <w:t xml:space="preserve"> develops linearly under quasi static loading in the HV indentation over different large-size phases. Nevertheless, from the same image it is also visible that crack’s bridging and deflection occur when small impurity phases interfere with the crack. This effect and an inter granular sliding with a ‘pull out’ of the small Al-based oxides (</w:t>
      </w:r>
      <w:r w:rsidRPr="00124D10">
        <w:rPr>
          <w:color w:val="0070C0"/>
        </w:rPr>
        <w:t>Fig. 3 c, d</w:t>
      </w:r>
      <w:r>
        <w:t>) provides ductility to our samples. Some plasticity is inferred also from the wavy fractured surface (denoted W) resulting from both static (</w:t>
      </w:r>
      <w:r w:rsidRPr="00124D10">
        <w:rPr>
          <w:color w:val="0070C0"/>
        </w:rPr>
        <w:t>Fig. 3b, 4c</w:t>
      </w:r>
      <w:r>
        <w:t>) and dynamic loading (</w:t>
      </w:r>
      <w:r>
        <w:rPr>
          <w:color w:val="0070C0"/>
        </w:rPr>
        <w:t>Fig. 9</w:t>
      </w:r>
      <w:r w:rsidRPr="00124D10">
        <w:rPr>
          <w:color w:val="0070C0"/>
        </w:rPr>
        <w:t xml:space="preserve"> e, f</w:t>
      </w:r>
      <w:r>
        <w:t>). Other elements, as evidence for plasticity, are the ‘steps’ (</w:t>
      </w:r>
      <w:r w:rsidRPr="006A44AA">
        <w:rPr>
          <w:color w:val="0070C0"/>
        </w:rPr>
        <w:t>Fig. 3</w:t>
      </w:r>
      <w:r>
        <w:rPr>
          <w:color w:val="0070C0"/>
        </w:rPr>
        <w:t xml:space="preserve"> b, d</w:t>
      </w:r>
      <w:r w:rsidRPr="006A44AA">
        <w:rPr>
          <w:color w:val="0070C0"/>
        </w:rPr>
        <w:t>,</w:t>
      </w:r>
      <w:r>
        <w:rPr>
          <w:color w:val="0070C0"/>
        </w:rPr>
        <w:t xml:space="preserve"> </w:t>
      </w:r>
      <w:r w:rsidRPr="006A44AA">
        <w:rPr>
          <w:color w:val="0070C0"/>
        </w:rPr>
        <w:t>f, 4a</w:t>
      </w:r>
      <w:r>
        <w:rPr>
          <w:color w:val="0070C0"/>
        </w:rPr>
        <w:t>, 9</w:t>
      </w:r>
      <w:r w:rsidRPr="006A44AA">
        <w:rPr>
          <w:color w:val="0070C0"/>
        </w:rPr>
        <w:t xml:space="preserve"> </w:t>
      </w:r>
      <w:proofErr w:type="spellStart"/>
      <w:r w:rsidRPr="006A44AA">
        <w:rPr>
          <w:color w:val="0070C0"/>
        </w:rPr>
        <w:t>a</w:t>
      </w:r>
      <w:proofErr w:type="gramStart"/>
      <w:r w:rsidRPr="006A44AA">
        <w:rPr>
          <w:color w:val="0070C0"/>
        </w:rPr>
        <w:t>,b,e,f</w:t>
      </w:r>
      <w:proofErr w:type="spellEnd"/>
      <w:proofErr w:type="gramEnd"/>
      <w:r>
        <w:rPr>
          <w:color w:val="0070C0"/>
        </w:rPr>
        <w:t>, follow arrows and regions S</w:t>
      </w:r>
      <w:r>
        <w:t xml:space="preserve">). Formation of the wavy surface and of the ‘steps’ is related to the presence of large and softer phases than </w:t>
      </w:r>
      <w:r w:rsidRPr="00367F7F">
        <w:t>AlB</w:t>
      </w:r>
      <w:r w:rsidRPr="00367F7F">
        <w:rPr>
          <w:vertAlign w:val="subscript"/>
        </w:rPr>
        <w:t>24</w:t>
      </w:r>
      <w:r w:rsidRPr="00367F7F">
        <w:t>C</w:t>
      </w:r>
      <w:r w:rsidRPr="00367F7F">
        <w:rPr>
          <w:vertAlign w:val="subscript"/>
        </w:rPr>
        <w:t>4</w:t>
      </w:r>
      <w:r>
        <w:t xml:space="preserve"> </w:t>
      </w:r>
      <w:r>
        <w:lastRenderedPageBreak/>
        <w:t xml:space="preserve">(compare </w:t>
      </w:r>
      <w:r>
        <w:rPr>
          <w:color w:val="0070C0"/>
        </w:rPr>
        <w:t>Fig. 3 e with f</w:t>
      </w:r>
      <w:r w:rsidRPr="006A44AA">
        <w:rPr>
          <w:color w:val="0070C0"/>
        </w:rPr>
        <w:t>,</w:t>
      </w:r>
      <w:r>
        <w:rPr>
          <w:color w:val="0070C0"/>
        </w:rPr>
        <w:t xml:space="preserve"> Fig. 4 c and d,</w:t>
      </w:r>
      <w:r w:rsidRPr="006A44AA">
        <w:rPr>
          <w:color w:val="0070C0"/>
        </w:rPr>
        <w:t xml:space="preserve"> </w:t>
      </w:r>
      <w:r w:rsidRPr="00D067B5">
        <w:t xml:space="preserve">and see </w:t>
      </w:r>
      <w:r>
        <w:rPr>
          <w:color w:val="0070C0"/>
        </w:rPr>
        <w:t>9</w:t>
      </w:r>
      <w:r w:rsidRPr="006A44AA">
        <w:rPr>
          <w:color w:val="0070C0"/>
        </w:rPr>
        <w:t xml:space="preserve"> e,</w:t>
      </w:r>
      <w:r>
        <w:rPr>
          <w:color w:val="0070C0"/>
        </w:rPr>
        <w:t xml:space="preserve"> </w:t>
      </w:r>
      <w:r w:rsidRPr="006A44AA">
        <w:rPr>
          <w:color w:val="0070C0"/>
        </w:rPr>
        <w:t>f</w:t>
      </w:r>
      <w:r>
        <w:rPr>
          <w:color w:val="0070C0"/>
        </w:rPr>
        <w:t xml:space="preserve"> region S</w:t>
      </w:r>
      <w:r>
        <w:t>). Depending on the type, amount, size, morphology and distribution of these phases, the pattern of the fractured surface modifies and, thus, it serves as a fingerprint of the changing mechanical parameters. We shall note that in the dynamic</w:t>
      </w:r>
      <w:r w:rsidR="00B922DC">
        <w:t>ally fractured surface</w:t>
      </w:r>
      <w:r w:rsidR="00A8553B">
        <w:t xml:space="preserve"> of the sample ‘</w:t>
      </w:r>
      <w:r w:rsidR="00A8553B">
        <w:rPr>
          <w:strike/>
          <w:highlight w:val="yellow"/>
        </w:rPr>
        <w:t>30</w:t>
      </w:r>
      <w:r w:rsidR="00A8553B">
        <w:rPr>
          <w:highlight w:val="yellow"/>
        </w:rPr>
        <w:t>2</w:t>
      </w:r>
      <w:r w:rsidR="00A8553B" w:rsidRPr="00D56BCA">
        <w:rPr>
          <w:highlight w:val="yellow"/>
        </w:rPr>
        <w:t>1</w:t>
      </w:r>
      <w:r>
        <w:t xml:space="preserve">’ are visible less ‘waves’ perhaps due to the lower concentration of the secondary large and soft phases relative to the amount of hard </w:t>
      </w:r>
      <w:r w:rsidRPr="00367F7F">
        <w:t>AlB</w:t>
      </w:r>
      <w:r w:rsidRPr="00367F7F">
        <w:rPr>
          <w:vertAlign w:val="subscript"/>
        </w:rPr>
        <w:t>24</w:t>
      </w:r>
      <w:r w:rsidRPr="00367F7F">
        <w:t>C</w:t>
      </w:r>
      <w:r w:rsidRPr="00367F7F">
        <w:rPr>
          <w:vertAlign w:val="subscript"/>
        </w:rPr>
        <w:t>4</w:t>
      </w:r>
      <w:r w:rsidR="00A8553B">
        <w:t xml:space="preserve"> than in the sample ‘</w:t>
      </w:r>
      <w:r w:rsidR="00A8553B">
        <w:rPr>
          <w:strike/>
          <w:highlight w:val="yellow"/>
        </w:rPr>
        <w:t>36</w:t>
      </w:r>
      <w:r w:rsidR="00A8553B">
        <w:rPr>
          <w:highlight w:val="yellow"/>
        </w:rPr>
        <w:t>3</w:t>
      </w:r>
      <w:r w:rsidR="00A8553B" w:rsidRPr="00D56BCA">
        <w:rPr>
          <w:highlight w:val="yellow"/>
        </w:rPr>
        <w:t>1</w:t>
      </w:r>
      <w:r>
        <w:t xml:space="preserve">’. </w:t>
      </w:r>
      <w:r w:rsidR="00E13CF9">
        <w:t>On the other hand, in sample ‘</w:t>
      </w:r>
      <w:r w:rsidR="00E13CF9">
        <w:rPr>
          <w:strike/>
          <w:highlight w:val="yellow"/>
        </w:rPr>
        <w:t>30</w:t>
      </w:r>
      <w:r w:rsidR="00E13CF9">
        <w:rPr>
          <w:highlight w:val="yellow"/>
        </w:rPr>
        <w:t>2</w:t>
      </w:r>
      <w:r w:rsidR="00E13CF9" w:rsidRPr="00D56BCA">
        <w:rPr>
          <w:highlight w:val="yellow"/>
        </w:rPr>
        <w:t>1</w:t>
      </w:r>
      <w:r>
        <w:t>’ apart from the flat surfaces (</w:t>
      </w:r>
      <w:r w:rsidRPr="00D067B5">
        <w:t xml:space="preserve">region </w:t>
      </w:r>
      <w:proofErr w:type="gramStart"/>
      <w:r w:rsidRPr="00D067B5">
        <w:t>A</w:t>
      </w:r>
      <w:proofErr w:type="gramEnd"/>
      <w:r w:rsidRPr="00D067B5">
        <w:t xml:space="preserve"> in </w:t>
      </w:r>
      <w:r>
        <w:rPr>
          <w:color w:val="0070C0"/>
        </w:rPr>
        <w:t>Fig 9</w:t>
      </w:r>
      <w:r w:rsidRPr="005C6EAE">
        <w:rPr>
          <w:color w:val="0070C0"/>
        </w:rPr>
        <w:t xml:space="preserve"> a, b</w:t>
      </w:r>
      <w:r>
        <w:t>), regions with small fractured grains may occur (</w:t>
      </w:r>
      <w:r w:rsidRPr="00D067B5">
        <w:t xml:space="preserve">region B, </w:t>
      </w:r>
      <w:r>
        <w:rPr>
          <w:color w:val="0070C0"/>
        </w:rPr>
        <w:t>Fig. 9</w:t>
      </w:r>
      <w:r w:rsidRPr="006100B7">
        <w:rPr>
          <w:color w:val="0070C0"/>
        </w:rPr>
        <w:t xml:space="preserve"> a, c</w:t>
      </w:r>
      <w:r>
        <w:t xml:space="preserve">). Large regions of a secondary phase (ascribed mainly to </w:t>
      </w:r>
      <w:r w:rsidRPr="00367F7F">
        <w:t>Al</w:t>
      </w:r>
      <w:r w:rsidRPr="00367F7F">
        <w:rPr>
          <w:vertAlign w:val="subscript"/>
        </w:rPr>
        <w:t>0.3</w:t>
      </w:r>
      <w:r w:rsidRPr="00367F7F">
        <w:t>B</w:t>
      </w:r>
      <w:r w:rsidRPr="00367F7F">
        <w:rPr>
          <w:vertAlign w:val="subscript"/>
        </w:rPr>
        <w:t>13.3</w:t>
      </w:r>
      <w:r w:rsidRPr="00367F7F">
        <w:t>C</w:t>
      </w:r>
      <w:r w:rsidRPr="00367F7F">
        <w:rPr>
          <w:vertAlign w:val="subscript"/>
        </w:rPr>
        <w:t>1.3</w:t>
      </w:r>
      <w:r>
        <w:t xml:space="preserve">) composed of small grains resulting from </w:t>
      </w:r>
      <w:r w:rsidR="00876175">
        <w:t>fracturing and which defines a</w:t>
      </w:r>
      <w:r>
        <w:t xml:space="preserve"> ‘step’ or more are also observed in Fig. </w:t>
      </w:r>
      <w:r w:rsidRPr="006100B7">
        <w:rPr>
          <w:color w:val="0070C0"/>
        </w:rPr>
        <w:t xml:space="preserve">3 e, f </w:t>
      </w:r>
      <w:r w:rsidR="00544F2D">
        <w:t>for sample ‘</w:t>
      </w:r>
      <w:r w:rsidR="00544F2D">
        <w:rPr>
          <w:strike/>
          <w:highlight w:val="yellow"/>
        </w:rPr>
        <w:t>30</w:t>
      </w:r>
      <w:r w:rsidR="00544F2D">
        <w:rPr>
          <w:highlight w:val="yellow"/>
        </w:rPr>
        <w:t>2</w:t>
      </w:r>
      <w:r w:rsidR="00544F2D" w:rsidRPr="00D56BCA">
        <w:rPr>
          <w:highlight w:val="yellow"/>
        </w:rPr>
        <w:t>1</w:t>
      </w:r>
      <w:r>
        <w:t xml:space="preserve">’ fractured under quasi static loading. Fracturing of the large regions of the secondary phases into small grains and considering the irregular morphology of these phases and of their irregular interface with Al-BC main phase may indicate on a mechanical anchoring of the phases. It is inferred that this kind of </w:t>
      </w:r>
      <w:r w:rsidR="001C1F72">
        <w:t>‘</w:t>
      </w:r>
      <w:r>
        <w:t>reinforced</w:t>
      </w:r>
      <w:r w:rsidR="001C1F72">
        <w:t>’</w:t>
      </w:r>
      <w:r>
        <w:t xml:space="preserve"> grain boundaries in the composite can provide for the optimum phase assembly and microstructure an enhancement of the dynamic strength as observed for our samples with </w:t>
      </w:r>
      <w:r w:rsidRPr="005666AB">
        <w:rPr>
          <w:i/>
        </w:rPr>
        <w:t>R</w:t>
      </w:r>
      <w:r>
        <w:t>=1.3. The result deserves attention as a useful and general route to control and improve dynamic properties of hard ceramic composite materials, but further research is necessary.</w:t>
      </w:r>
    </w:p>
    <w:p w14:paraId="53C8DBB2" w14:textId="412E7BD5" w:rsidR="00BE79DC" w:rsidRPr="007479F5" w:rsidRDefault="004017F2" w:rsidP="00BE79DC">
      <w:pPr>
        <w:spacing w:line="480" w:lineRule="auto"/>
        <w:ind w:firstLine="720"/>
        <w:jc w:val="both"/>
      </w:pPr>
      <w:r>
        <w:t xml:space="preserve">The described dependencies are preserved when using different boron </w:t>
      </w:r>
      <w:r w:rsidR="0030219B">
        <w:t>types</w:t>
      </w:r>
      <w:r>
        <w:t xml:space="preserve">, but use </w:t>
      </w:r>
      <w:r w:rsidR="0030219B">
        <w:t>of an amorphous boron pushes the values of Vickers Hardness (</w:t>
      </w:r>
      <w:r w:rsidR="0030219B" w:rsidRPr="001E487A">
        <w:rPr>
          <w:i/>
        </w:rPr>
        <w:t>HV</w:t>
      </w:r>
      <w:r w:rsidR="0030219B" w:rsidRPr="0030219B">
        <w:t>)</w:t>
      </w:r>
      <w:r w:rsidR="0030219B">
        <w:t>, dynamic strength (</w:t>
      </w:r>
      <w:r w:rsidR="0030219B" w:rsidRPr="0030219B">
        <w:rPr>
          <w:i/>
        </w:rPr>
        <w:sym w:font="Symbol" w:char="F073"/>
      </w:r>
      <w:r w:rsidR="0030219B">
        <w:rPr>
          <w:vertAlign w:val="subscript"/>
        </w:rPr>
        <w:t>SHPB</w:t>
      </w:r>
      <w:r w:rsidR="0030219B">
        <w:t>), strain (</w:t>
      </w:r>
      <w:proofErr w:type="spellStart"/>
      <w:r w:rsidR="0030219B" w:rsidRPr="001E487A">
        <w:rPr>
          <w:i/>
        </w:rPr>
        <w:t>e</w:t>
      </w:r>
      <w:r w:rsidR="0030219B">
        <w:rPr>
          <w:vertAlign w:val="subscript"/>
        </w:rPr>
        <w:t>SHPB</w:t>
      </w:r>
      <w:proofErr w:type="spellEnd"/>
      <w:r w:rsidR="0030219B">
        <w:t xml:space="preserve">), and dynamic toughness </w:t>
      </w:r>
      <w:r w:rsidR="0030219B" w:rsidRPr="001E487A">
        <w:rPr>
          <w:i/>
        </w:rPr>
        <w:t>T</w:t>
      </w:r>
      <w:r w:rsidR="0030219B">
        <w:rPr>
          <w:vertAlign w:val="subscript"/>
        </w:rPr>
        <w:t>SHPB</w:t>
      </w:r>
      <w:r>
        <w:t xml:space="preserve"> to higher values: t</w:t>
      </w:r>
      <w:r w:rsidR="0030219B">
        <w:t xml:space="preserve">he maximum values in the sample with </w:t>
      </w:r>
      <w:r w:rsidR="0030219B" w:rsidRPr="00092036">
        <w:rPr>
          <w:i/>
        </w:rPr>
        <w:t>R</w:t>
      </w:r>
      <w:r w:rsidR="0030219B">
        <w:t xml:space="preserve">=1.3 are 32.4 </w:t>
      </w:r>
      <w:proofErr w:type="spellStart"/>
      <w:r w:rsidR="0030219B">
        <w:t>GPa</w:t>
      </w:r>
      <w:proofErr w:type="spellEnd"/>
      <w:r w:rsidR="0030219B">
        <w:t>, 1323 MPa</w:t>
      </w:r>
      <w:r w:rsidR="00376AAB">
        <w:t>, 0.0072, and 12.9 MJ/m</w:t>
      </w:r>
      <w:r w:rsidR="00376AAB" w:rsidRPr="00376AAB">
        <w:rPr>
          <w:vertAlign w:val="superscript"/>
        </w:rPr>
        <w:t>2</w:t>
      </w:r>
      <w:r w:rsidR="00376AAB">
        <w:t xml:space="preserve">. </w:t>
      </w:r>
      <w:r w:rsidR="00D67522">
        <w:t xml:space="preserve">The reason why amorphous boron leads to better mechanical properties is unclear. We believe that </w:t>
      </w:r>
      <w:r w:rsidR="009F4AB1">
        <w:t>this is related to different</w:t>
      </w:r>
      <w:r w:rsidR="00D67522">
        <w:t xml:space="preserve"> </w:t>
      </w:r>
      <w:r w:rsidR="009F4AB1">
        <w:t xml:space="preserve">reactivity of the two types of boron (expected higher for the amorphous form). </w:t>
      </w:r>
      <w:r w:rsidR="00416168" w:rsidRPr="00416168">
        <w:rPr>
          <w:highlight w:val="yellow"/>
        </w:rPr>
        <w:t>In our previous work on B</w:t>
      </w:r>
      <w:r w:rsidR="00416168" w:rsidRPr="00416168">
        <w:rPr>
          <w:highlight w:val="yellow"/>
          <w:vertAlign w:val="subscript"/>
        </w:rPr>
        <w:t>4</w:t>
      </w:r>
      <w:r w:rsidR="00416168" w:rsidRPr="00416168">
        <w:rPr>
          <w:highlight w:val="yellow"/>
        </w:rPr>
        <w:t xml:space="preserve">C </w:t>
      </w:r>
      <w:r w:rsidR="00416168" w:rsidRPr="00416168">
        <w:rPr>
          <w:highlight w:val="yellow"/>
        </w:rPr>
        <w:lastRenderedPageBreak/>
        <w:t>samples</w:t>
      </w:r>
      <w:r w:rsidR="00BE79DC">
        <w:rPr>
          <w:highlight w:val="yellow"/>
        </w:rPr>
        <w:t>,</w:t>
      </w:r>
      <w:r w:rsidR="00416168" w:rsidRPr="00416168">
        <w:rPr>
          <w:highlight w:val="yellow"/>
        </w:rPr>
        <w:t xml:space="preserve"> </w:t>
      </w:r>
      <w:r w:rsidR="00690B01">
        <w:rPr>
          <w:highlight w:val="yellow"/>
        </w:rPr>
        <w:t>the values of</w:t>
      </w:r>
      <w:r w:rsidR="00416168" w:rsidRPr="00416168">
        <w:rPr>
          <w:highlight w:val="yellow"/>
        </w:rPr>
        <w:t xml:space="preserve"> dynamic strength</w:t>
      </w:r>
      <w:r w:rsidR="00BE79DC">
        <w:rPr>
          <w:highlight w:val="yellow"/>
        </w:rPr>
        <w:t xml:space="preserve"> measured with SHPB machine used in this article</w:t>
      </w:r>
      <w:r w:rsidR="00416168" w:rsidRPr="00416168">
        <w:rPr>
          <w:highlight w:val="yellow"/>
        </w:rPr>
        <w:t xml:space="preserve"> attained maximum values of 1400 MPa</w:t>
      </w:r>
      <w:r w:rsidR="00BE79DC">
        <w:rPr>
          <w:highlight w:val="yellow"/>
        </w:rPr>
        <w:t xml:space="preserve"> and 1270 MPa: in the first case the sample was obtained by</w:t>
      </w:r>
      <w:r w:rsidR="00416168" w:rsidRPr="00416168">
        <w:rPr>
          <w:highlight w:val="yellow"/>
        </w:rPr>
        <w:t xml:space="preserve"> </w:t>
      </w:r>
      <w:r w:rsidR="00BE79DC">
        <w:rPr>
          <w:highlight w:val="yellow"/>
        </w:rPr>
        <w:t>SPS</w:t>
      </w:r>
      <w:r w:rsidR="00BE79DC" w:rsidRPr="00BE79DC">
        <w:rPr>
          <w:highlight w:val="yellow"/>
        </w:rPr>
        <w:t xml:space="preserve"> </w:t>
      </w:r>
      <w:r w:rsidR="00BE79DC" w:rsidRPr="00416168">
        <w:rPr>
          <w:highlight w:val="yellow"/>
        </w:rPr>
        <w:t xml:space="preserve">in vacuum at 1600 </w:t>
      </w:r>
      <w:r w:rsidR="00BE79DC">
        <w:rPr>
          <w:highlight w:val="yellow"/>
        </w:rPr>
        <w:t>°</w:t>
      </w:r>
      <w:r w:rsidR="00BE79DC" w:rsidRPr="00416168">
        <w:rPr>
          <w:highlight w:val="yellow"/>
        </w:rPr>
        <w:t>C under a high uniaxial pressure of 300 MPa</w:t>
      </w:r>
      <w:r w:rsidR="00BE79DC">
        <w:rPr>
          <w:highlight w:val="yellow"/>
        </w:rPr>
        <w:t xml:space="preserve">, and in the second by SPS in </w:t>
      </w:r>
      <w:r w:rsidR="00BE79DC" w:rsidRPr="00416168">
        <w:rPr>
          <w:highlight w:val="yellow"/>
        </w:rPr>
        <w:t xml:space="preserve">nitrogen at 1800 </w:t>
      </w:r>
      <w:r w:rsidR="00BE79DC">
        <w:rPr>
          <w:highlight w:val="yellow"/>
        </w:rPr>
        <w:t>°</w:t>
      </w:r>
      <w:r w:rsidR="00BE79DC" w:rsidRPr="00416168">
        <w:rPr>
          <w:highlight w:val="yellow"/>
        </w:rPr>
        <w:t>C under a uniaxial pressure of 100 MPa [</w:t>
      </w:r>
      <w:r w:rsidR="00BE79DC" w:rsidRPr="00416168">
        <w:rPr>
          <w:color w:val="0070C0"/>
          <w:highlight w:val="yellow"/>
        </w:rPr>
        <w:t>18</w:t>
      </w:r>
      <w:r w:rsidR="00BE79DC" w:rsidRPr="00416168">
        <w:rPr>
          <w:highlight w:val="yellow"/>
        </w:rPr>
        <w:t xml:space="preserve">, </w:t>
      </w:r>
      <w:r w:rsidR="00BE79DC" w:rsidRPr="00416168">
        <w:rPr>
          <w:color w:val="0070C0"/>
          <w:highlight w:val="yellow"/>
        </w:rPr>
        <w:t>19</w:t>
      </w:r>
      <w:r w:rsidR="00BE79DC" w:rsidRPr="00416168">
        <w:rPr>
          <w:highlight w:val="yellow"/>
        </w:rPr>
        <w:t>].</w:t>
      </w:r>
      <w:r w:rsidR="007479F5">
        <w:t xml:space="preserve"> </w:t>
      </w:r>
      <w:r w:rsidR="007479F5" w:rsidRPr="007479F5">
        <w:rPr>
          <w:highlight w:val="yellow"/>
        </w:rPr>
        <w:t xml:space="preserve">The maximum value of </w:t>
      </w:r>
      <w:r w:rsidR="007479F5" w:rsidRPr="007479F5">
        <w:rPr>
          <w:i/>
          <w:highlight w:val="yellow"/>
        </w:rPr>
        <w:sym w:font="Symbol" w:char="F073"/>
      </w:r>
      <w:r w:rsidR="007479F5" w:rsidRPr="007479F5">
        <w:rPr>
          <w:highlight w:val="yellow"/>
          <w:vertAlign w:val="subscript"/>
        </w:rPr>
        <w:t xml:space="preserve">SHPB </w:t>
      </w:r>
      <w:r w:rsidR="007479F5" w:rsidRPr="007479F5">
        <w:rPr>
          <w:highlight w:val="yellow"/>
        </w:rPr>
        <w:t>determined for the Al-B-C composite from this work is relatively high</w:t>
      </w:r>
      <w:r w:rsidR="008D6659">
        <w:rPr>
          <w:highlight w:val="yellow"/>
        </w:rPr>
        <w:t xml:space="preserve">, comparable to the best </w:t>
      </w:r>
      <w:r w:rsidR="009E34BF">
        <w:rPr>
          <w:highlight w:val="yellow"/>
        </w:rPr>
        <w:t xml:space="preserve">our </w:t>
      </w:r>
      <w:r w:rsidR="008D6659">
        <w:rPr>
          <w:highlight w:val="yellow"/>
        </w:rPr>
        <w:t>values for B</w:t>
      </w:r>
      <w:r w:rsidR="008D6659" w:rsidRPr="008D6659">
        <w:rPr>
          <w:highlight w:val="yellow"/>
          <w:vertAlign w:val="subscript"/>
        </w:rPr>
        <w:t>4</w:t>
      </w:r>
      <w:r w:rsidR="008D6659">
        <w:rPr>
          <w:highlight w:val="yellow"/>
        </w:rPr>
        <w:t>C, thus</w:t>
      </w:r>
      <w:r w:rsidR="007479F5" w:rsidRPr="007479F5">
        <w:rPr>
          <w:highlight w:val="yellow"/>
        </w:rPr>
        <w:t xml:space="preserve"> </w:t>
      </w:r>
      <w:r w:rsidR="008D6659">
        <w:rPr>
          <w:highlight w:val="yellow"/>
        </w:rPr>
        <w:t>enabling</w:t>
      </w:r>
      <w:r w:rsidR="007479F5" w:rsidRPr="007479F5">
        <w:rPr>
          <w:highlight w:val="yellow"/>
        </w:rPr>
        <w:t xml:space="preserve"> </w:t>
      </w:r>
      <w:r w:rsidR="008D6659">
        <w:rPr>
          <w:highlight w:val="yellow"/>
        </w:rPr>
        <w:t xml:space="preserve">the </w:t>
      </w:r>
      <w:r w:rsidR="007479F5" w:rsidRPr="007479F5">
        <w:rPr>
          <w:highlight w:val="yellow"/>
        </w:rPr>
        <w:t xml:space="preserve">use of this material in </w:t>
      </w:r>
      <w:r w:rsidR="008D6659">
        <w:rPr>
          <w:highlight w:val="yellow"/>
        </w:rPr>
        <w:t xml:space="preserve">different </w:t>
      </w:r>
      <w:r w:rsidR="007479F5" w:rsidRPr="007479F5">
        <w:rPr>
          <w:highlight w:val="yellow"/>
        </w:rPr>
        <w:t>applications.</w:t>
      </w:r>
    </w:p>
    <w:p w14:paraId="610476ED" w14:textId="77777777" w:rsidR="0060144D" w:rsidRPr="00F34801" w:rsidRDefault="0060144D" w:rsidP="006E0B36">
      <w:pPr>
        <w:spacing w:line="480" w:lineRule="auto"/>
        <w:jc w:val="both"/>
      </w:pPr>
    </w:p>
    <w:p w14:paraId="493A389E" w14:textId="21C49302" w:rsidR="006E0B36" w:rsidRPr="00F34801" w:rsidRDefault="00D07B25" w:rsidP="003231C7">
      <w:pPr>
        <w:spacing w:line="480" w:lineRule="auto"/>
        <w:outlineLvl w:val="0"/>
        <w:rPr>
          <w:color w:val="000000"/>
        </w:rPr>
      </w:pPr>
      <w:r>
        <w:rPr>
          <w:b/>
          <w:color w:val="000000"/>
        </w:rPr>
        <w:t>4</w:t>
      </w:r>
      <w:r w:rsidR="006523F0" w:rsidRPr="00F34801">
        <w:rPr>
          <w:b/>
          <w:color w:val="000000"/>
        </w:rPr>
        <w:t>. Conclusion</w:t>
      </w:r>
    </w:p>
    <w:p w14:paraId="752B3181" w14:textId="73833394" w:rsidR="00E26BD3" w:rsidRDefault="00784E19" w:rsidP="006214F6">
      <w:pPr>
        <w:spacing w:line="360" w:lineRule="auto"/>
        <w:ind w:firstLine="720"/>
        <w:jc w:val="both"/>
      </w:pPr>
      <w:r w:rsidRPr="00784E19">
        <w:t>High density s</w:t>
      </w:r>
      <w:r w:rsidR="00E26BD3" w:rsidRPr="00784E19">
        <w:t xml:space="preserve">amples </w:t>
      </w:r>
      <w:r w:rsidRPr="00784E19">
        <w:t xml:space="preserve">of Al-B-C </w:t>
      </w:r>
      <w:r w:rsidR="00E26BD3" w:rsidRPr="00784E19">
        <w:t>were prepared by reactive spark plasma sintering</w:t>
      </w:r>
      <w:r w:rsidRPr="00784E19">
        <w:t xml:space="preserve"> and were characterized by compressive impact tests with Split Hopkinson Pressure Bar method</w:t>
      </w:r>
      <w:r w:rsidR="00E26BD3" w:rsidRPr="00784E19">
        <w:t>. Raw materials were B</w:t>
      </w:r>
      <w:r w:rsidR="00E26BD3" w:rsidRPr="00784E19">
        <w:rPr>
          <w:vertAlign w:val="subscript"/>
        </w:rPr>
        <w:t>4</w:t>
      </w:r>
      <w:r w:rsidR="00E26BD3" w:rsidRPr="00784E19">
        <w:t xml:space="preserve">C, </w:t>
      </w:r>
      <w:r w:rsidR="00E26BD3" w:rsidRPr="00784E19">
        <w:sym w:font="Symbol" w:char="F061"/>
      </w:r>
      <w:r w:rsidR="00E26BD3" w:rsidRPr="00784E19">
        <w:t>-AlB</w:t>
      </w:r>
      <w:r w:rsidR="00E26BD3" w:rsidRPr="00784E19">
        <w:rPr>
          <w:vertAlign w:val="subscript"/>
        </w:rPr>
        <w:t>12</w:t>
      </w:r>
      <w:r w:rsidR="00E26BD3" w:rsidRPr="00784E19">
        <w:t xml:space="preserve"> and B powders</w:t>
      </w:r>
      <w:r w:rsidR="00EF1F47">
        <w:t>. Boron was used in the</w:t>
      </w:r>
      <w:r w:rsidR="00E26BD3" w:rsidRPr="00784E19">
        <w:t xml:space="preserve"> </w:t>
      </w:r>
      <w:r w:rsidR="00EF1F47">
        <w:t>amorphous or</w:t>
      </w:r>
      <w:r w:rsidRPr="00784E19">
        <w:t xml:space="preserve"> crystalline</w:t>
      </w:r>
      <w:r w:rsidR="00EF1F47">
        <w:t xml:space="preserve"> forms</w:t>
      </w:r>
      <w:r w:rsidRPr="00784E19">
        <w:t xml:space="preserve">. </w:t>
      </w:r>
      <w:r w:rsidR="00E26BD3" w:rsidRPr="00784E19">
        <w:t xml:space="preserve">When the ratio </w:t>
      </w:r>
      <w:r w:rsidR="00E26BD3" w:rsidRPr="00D71EB5">
        <w:rPr>
          <w:i/>
        </w:rPr>
        <w:t>R</w:t>
      </w:r>
      <w:r w:rsidR="00E26BD3" w:rsidRPr="00784E19">
        <w:t>= B</w:t>
      </w:r>
      <w:r w:rsidR="00E26BD3" w:rsidRPr="00784E19">
        <w:rPr>
          <w:vertAlign w:val="subscript"/>
        </w:rPr>
        <w:t>4</w:t>
      </w:r>
      <w:r w:rsidR="00E26BD3" w:rsidRPr="00784E19">
        <w:t>C/</w:t>
      </w:r>
      <w:r w:rsidR="00E26BD3" w:rsidRPr="00784E19">
        <w:sym w:font="Symbol" w:char="F061"/>
      </w:r>
      <w:r w:rsidR="00E26BD3" w:rsidRPr="00784E19">
        <w:t>-AlB</w:t>
      </w:r>
      <w:r w:rsidR="00E26BD3" w:rsidRPr="00784E19">
        <w:rPr>
          <w:vertAlign w:val="subscript"/>
        </w:rPr>
        <w:t>12</w:t>
      </w:r>
      <w:r w:rsidR="00E26BD3" w:rsidRPr="00784E19">
        <w:t xml:space="preserve"> </w:t>
      </w:r>
      <w:r w:rsidR="008A1FBE">
        <w:sym w:font="Symbol" w:char="F0B3"/>
      </w:r>
      <w:r w:rsidR="008A1FBE">
        <w:t xml:space="preserve"> 1.3, </w:t>
      </w:r>
      <w:r w:rsidR="00E26BD3" w:rsidRPr="00784E19">
        <w:t>the main phase in the samples is AlB</w:t>
      </w:r>
      <w:r w:rsidR="00E26BD3" w:rsidRPr="00784E19">
        <w:rPr>
          <w:vertAlign w:val="subscript"/>
        </w:rPr>
        <w:t>24</w:t>
      </w:r>
      <w:r w:rsidR="00E26BD3" w:rsidRPr="00784E19">
        <w:t>C</w:t>
      </w:r>
      <w:r w:rsidR="00E26BD3" w:rsidRPr="00784E19">
        <w:rPr>
          <w:vertAlign w:val="subscript"/>
        </w:rPr>
        <w:t>4</w:t>
      </w:r>
      <w:r w:rsidR="00EF1F47">
        <w:t>,</w:t>
      </w:r>
      <w:r w:rsidR="00E26BD3" w:rsidRPr="00784E19">
        <w:t xml:space="preserve"> </w:t>
      </w:r>
      <w:r w:rsidR="008A1FBE">
        <w:t xml:space="preserve">and when </w:t>
      </w:r>
      <w:r w:rsidR="008A1FBE" w:rsidRPr="00D71EB5">
        <w:rPr>
          <w:i/>
        </w:rPr>
        <w:t>R</w:t>
      </w:r>
      <w:r w:rsidR="008A1FBE">
        <w:t xml:space="preserve"> &lt;</w:t>
      </w:r>
      <w:r w:rsidR="00E26BD3" w:rsidRPr="00784E19">
        <w:t xml:space="preserve"> 1 other phases occur and the amount of AlB</w:t>
      </w:r>
      <w:r w:rsidR="00E26BD3" w:rsidRPr="00784E19">
        <w:rPr>
          <w:vertAlign w:val="subscript"/>
        </w:rPr>
        <w:t>24</w:t>
      </w:r>
      <w:r w:rsidR="00E26BD3" w:rsidRPr="00784E19">
        <w:t>C</w:t>
      </w:r>
      <w:r w:rsidR="00E26BD3" w:rsidRPr="00784E19">
        <w:rPr>
          <w:vertAlign w:val="subscript"/>
        </w:rPr>
        <w:t>4</w:t>
      </w:r>
      <w:r w:rsidR="00E26BD3" w:rsidRPr="00784E19">
        <w:t xml:space="preserve"> significantly decreases. The highest Vickers hardness, dynamic strength, strain and toughness </w:t>
      </w:r>
      <w:r w:rsidR="008A1FBE">
        <w:t xml:space="preserve">are obtained for samples with </w:t>
      </w:r>
      <w:r w:rsidR="008A1FBE" w:rsidRPr="00D71EB5">
        <w:rPr>
          <w:i/>
        </w:rPr>
        <w:t>R</w:t>
      </w:r>
      <w:r w:rsidR="008318ED">
        <w:rPr>
          <w:i/>
        </w:rPr>
        <w:t xml:space="preserve"> </w:t>
      </w:r>
      <w:r w:rsidR="00E26BD3" w:rsidRPr="00784E19">
        <w:t>=</w:t>
      </w:r>
      <w:r w:rsidR="008318ED">
        <w:t xml:space="preserve"> </w:t>
      </w:r>
      <w:r w:rsidR="00E26BD3" w:rsidRPr="00784E19">
        <w:t>1.3. The orthorhombic phase AlB</w:t>
      </w:r>
      <w:r w:rsidR="00E26BD3" w:rsidRPr="00784E19">
        <w:rPr>
          <w:vertAlign w:val="subscript"/>
        </w:rPr>
        <w:t>24</w:t>
      </w:r>
      <w:r w:rsidR="00E26BD3" w:rsidRPr="00784E19">
        <w:t>C</w:t>
      </w:r>
      <w:r w:rsidR="00E26BD3" w:rsidRPr="00784E19">
        <w:rPr>
          <w:vertAlign w:val="subscript"/>
        </w:rPr>
        <w:t>4</w:t>
      </w:r>
      <w:r w:rsidR="00E26BD3" w:rsidRPr="00784E19">
        <w:t xml:space="preserve"> is the most compact with the closest packing to ideal cubic one among the Al-B-C phases containing B12-type icosahedra.</w:t>
      </w:r>
      <w:r w:rsidR="008A1FBE">
        <w:t xml:space="preserve"> As a consequence of this feature</w:t>
      </w:r>
      <w:r w:rsidR="00E26BD3" w:rsidRPr="00784E19">
        <w:t>, literature</w:t>
      </w:r>
      <w:r w:rsidR="00EF1F47">
        <w:t xml:space="preserve"> predicts</w:t>
      </w:r>
      <w:r w:rsidR="00E26BD3" w:rsidRPr="00784E19">
        <w:t xml:space="preserve"> </w:t>
      </w:r>
      <w:r w:rsidR="008A1FBE" w:rsidRPr="00784E19">
        <w:t>the highest impact properties</w:t>
      </w:r>
      <w:r w:rsidR="008A1FBE">
        <w:t xml:space="preserve"> for the </w:t>
      </w:r>
      <w:r w:rsidR="008A1FBE" w:rsidRPr="00784E19">
        <w:t>AlB</w:t>
      </w:r>
      <w:r w:rsidR="008A1FBE" w:rsidRPr="00784E19">
        <w:rPr>
          <w:vertAlign w:val="subscript"/>
        </w:rPr>
        <w:t>24</w:t>
      </w:r>
      <w:r w:rsidR="008A1FBE" w:rsidRPr="00784E19">
        <w:t>C</w:t>
      </w:r>
      <w:r w:rsidR="008A1FBE" w:rsidRPr="00784E19">
        <w:rPr>
          <w:vertAlign w:val="subscript"/>
        </w:rPr>
        <w:t>4</w:t>
      </w:r>
      <w:r w:rsidR="008A1FBE">
        <w:t xml:space="preserve"> among all the Al </w:t>
      </w:r>
      <w:proofErr w:type="spellStart"/>
      <w:r w:rsidR="008A1FBE">
        <w:t>borocarbide</w:t>
      </w:r>
      <w:proofErr w:type="spellEnd"/>
      <w:r w:rsidR="008A1FBE">
        <w:t xml:space="preserve"> phases. </w:t>
      </w:r>
      <w:r w:rsidR="00E26BD3" w:rsidRPr="00784E19">
        <w:t>Our results partially support this assumption, but the presence of other phases and specifics of the microstructure also play an important role. Although the type of boron does not infl</w:t>
      </w:r>
      <w:r w:rsidR="001366B7">
        <w:t>uence the observed material</w:t>
      </w:r>
      <w:r w:rsidR="00E26BD3" w:rsidRPr="00784E19">
        <w:t xml:space="preserve"> – mechanical properties dependences, slightly higher values of the dynamic mechanical characteristics are determined f</w:t>
      </w:r>
      <w:r w:rsidR="008A1FBE">
        <w:t>or samples fabricated</w:t>
      </w:r>
      <w:r w:rsidR="00E26BD3" w:rsidRPr="00784E19">
        <w:t xml:space="preserve"> with amorphous boron.</w:t>
      </w:r>
      <w:r w:rsidR="00E26BD3">
        <w:t xml:space="preserve">   </w:t>
      </w:r>
    </w:p>
    <w:p w14:paraId="28195A50" w14:textId="6A7EAE4A" w:rsidR="006E0B36" w:rsidRPr="00F34801" w:rsidRDefault="006E0B36" w:rsidP="006E0B36">
      <w:pPr>
        <w:spacing w:line="480" w:lineRule="auto"/>
        <w:jc w:val="both"/>
        <w:rPr>
          <w:b/>
        </w:rPr>
      </w:pPr>
    </w:p>
    <w:p w14:paraId="18F13CE7" w14:textId="77777777" w:rsidR="003A4F59" w:rsidRPr="00F34801" w:rsidRDefault="003A4F59" w:rsidP="006E0B36">
      <w:pPr>
        <w:spacing w:line="480" w:lineRule="auto"/>
        <w:jc w:val="both"/>
        <w:rPr>
          <w:b/>
        </w:rPr>
      </w:pPr>
    </w:p>
    <w:p w14:paraId="6FAA7AF6" w14:textId="77777777" w:rsidR="00164C3A" w:rsidRPr="00835176" w:rsidRDefault="00164C3A" w:rsidP="003231C7">
      <w:pPr>
        <w:spacing w:line="480" w:lineRule="auto"/>
        <w:jc w:val="both"/>
        <w:outlineLvl w:val="0"/>
        <w:rPr>
          <w:b/>
        </w:rPr>
      </w:pPr>
      <w:r w:rsidRPr="00835176">
        <w:rPr>
          <w:b/>
        </w:rPr>
        <w:t>Acknowledgments</w:t>
      </w:r>
    </w:p>
    <w:p w14:paraId="71FCA594" w14:textId="7C48F0D1" w:rsidR="006E0B36" w:rsidRDefault="00927A61" w:rsidP="00164C3A">
      <w:pPr>
        <w:spacing w:line="480" w:lineRule="auto"/>
        <w:jc w:val="both"/>
      </w:pPr>
      <w:r w:rsidRPr="00835176">
        <w:t>PB acknowledges MEC-UEFISCDI project POC 37_697 no. 28/01.09.2016 REBMAT, Romania.</w:t>
      </w:r>
    </w:p>
    <w:p w14:paraId="4EDB4165" w14:textId="7E1DDA29" w:rsidR="00471BDC" w:rsidRDefault="00471BDC" w:rsidP="00164C3A">
      <w:pPr>
        <w:spacing w:line="480" w:lineRule="auto"/>
        <w:jc w:val="both"/>
      </w:pPr>
      <w:r>
        <w:t xml:space="preserve">Authors thank Dr. V. B. </w:t>
      </w:r>
      <w:proofErr w:type="spellStart"/>
      <w:r>
        <w:t>Muratov</w:t>
      </w:r>
      <w:proofErr w:type="spellEnd"/>
      <w:r>
        <w:t xml:space="preserve"> for supply</w:t>
      </w:r>
      <w:r w:rsidR="001D575C">
        <w:t>ing</w:t>
      </w:r>
      <w:r>
        <w:t xml:space="preserve"> AlB</w:t>
      </w:r>
      <w:r w:rsidRPr="00471BDC">
        <w:rPr>
          <w:vertAlign w:val="subscript"/>
        </w:rPr>
        <w:t>12</w:t>
      </w:r>
      <w:r w:rsidR="001D575C">
        <w:t xml:space="preserve"> powder</w:t>
      </w:r>
      <w:r>
        <w:t>.</w:t>
      </w:r>
    </w:p>
    <w:p w14:paraId="3CA8DF1B" w14:textId="77777777" w:rsidR="00C217C2" w:rsidRDefault="00C217C2" w:rsidP="00C217C2">
      <w:pPr>
        <w:spacing w:line="360" w:lineRule="auto"/>
        <w:jc w:val="both"/>
        <w:rPr>
          <w:rFonts w:eastAsia="Times New Roman"/>
        </w:rPr>
      </w:pPr>
    </w:p>
    <w:p w14:paraId="3583EDE5" w14:textId="60A62B44" w:rsidR="00C217C2" w:rsidRPr="00C217C2" w:rsidRDefault="00C217C2" w:rsidP="00C217C2">
      <w:pPr>
        <w:spacing w:line="480" w:lineRule="auto"/>
        <w:jc w:val="both"/>
        <w:outlineLvl w:val="0"/>
        <w:rPr>
          <w:b/>
        </w:rPr>
      </w:pPr>
      <w:r w:rsidRPr="00C217C2">
        <w:rPr>
          <w:b/>
        </w:rPr>
        <w:lastRenderedPageBreak/>
        <w:t>Competing interests</w:t>
      </w:r>
    </w:p>
    <w:p w14:paraId="7ACA443D" w14:textId="77777777" w:rsidR="00C217C2" w:rsidRPr="003524BF" w:rsidRDefault="00C217C2" w:rsidP="00C217C2">
      <w:pPr>
        <w:spacing w:line="360" w:lineRule="auto"/>
        <w:jc w:val="both"/>
        <w:rPr>
          <w:rFonts w:asciiTheme="minorHAnsi" w:hAnsiTheme="minorHAnsi"/>
          <w:shd w:val="clear" w:color="auto" w:fill="FFFFFF"/>
        </w:rPr>
      </w:pPr>
      <w:r w:rsidRPr="003524BF">
        <w:rPr>
          <w:rFonts w:eastAsia="Times New Roman"/>
        </w:rPr>
        <w:t>Declarations of interest: none.</w:t>
      </w:r>
    </w:p>
    <w:p w14:paraId="154B84AE" w14:textId="69EC9F07" w:rsidR="00334190" w:rsidRDefault="00334190" w:rsidP="00164C3A">
      <w:pPr>
        <w:spacing w:line="480" w:lineRule="auto"/>
        <w:jc w:val="both"/>
      </w:pPr>
    </w:p>
    <w:p w14:paraId="4A0B58D0" w14:textId="2BC40098" w:rsidR="00C03159" w:rsidRPr="00C217C2" w:rsidRDefault="00C03159" w:rsidP="00C03159">
      <w:pPr>
        <w:spacing w:line="480" w:lineRule="auto"/>
        <w:jc w:val="both"/>
        <w:outlineLvl w:val="0"/>
        <w:rPr>
          <w:b/>
        </w:rPr>
      </w:pPr>
      <w:r>
        <w:rPr>
          <w:b/>
        </w:rPr>
        <w:t>Author Contributions Statement</w:t>
      </w:r>
    </w:p>
    <w:p w14:paraId="6DAFAD0D" w14:textId="43FED47A" w:rsidR="00C03159" w:rsidRDefault="00C03159" w:rsidP="00164C3A">
      <w:pPr>
        <w:spacing w:line="480" w:lineRule="auto"/>
        <w:jc w:val="both"/>
      </w:pPr>
      <w:r>
        <w:t>Conceptualization, O</w:t>
      </w:r>
      <w:r w:rsidRPr="00C03159">
        <w:t>.</w:t>
      </w:r>
      <w:r>
        <w:t>V</w:t>
      </w:r>
      <w:r w:rsidRPr="00C03159">
        <w:t>.</w:t>
      </w:r>
      <w:r>
        <w:t xml:space="preserve">, D.D., </w:t>
      </w:r>
      <w:r w:rsidR="00F00925">
        <w:t xml:space="preserve">and </w:t>
      </w:r>
      <w:r>
        <w:t>P.B.</w:t>
      </w:r>
      <w:r w:rsidRPr="00C03159">
        <w:t xml:space="preserve">; methodology, </w:t>
      </w:r>
      <w:r>
        <w:t>all authors</w:t>
      </w:r>
      <w:r w:rsidRPr="00C03159">
        <w:t xml:space="preserve">; validation, </w:t>
      </w:r>
      <w:r>
        <w:t>O</w:t>
      </w:r>
      <w:r w:rsidRPr="00C03159">
        <w:t>.</w:t>
      </w:r>
      <w:r>
        <w:t>V</w:t>
      </w:r>
      <w:r w:rsidRPr="00C03159">
        <w:t>.</w:t>
      </w:r>
      <w:r>
        <w:t xml:space="preserve">, D.D., </w:t>
      </w:r>
      <w:r w:rsidR="00F00925">
        <w:t xml:space="preserve">and </w:t>
      </w:r>
      <w:r>
        <w:t>P.B.</w:t>
      </w:r>
      <w:r w:rsidRPr="00C03159">
        <w:t xml:space="preserve">; formal analysis, </w:t>
      </w:r>
      <w:r>
        <w:t>all authors</w:t>
      </w:r>
      <w:r w:rsidRPr="00C03159">
        <w:t xml:space="preserve">; investigation, </w:t>
      </w:r>
      <w:r w:rsidR="0022466C">
        <w:t>H.B., P.L., M.</w:t>
      </w:r>
      <w:r>
        <w:t>G., A.K.,</w:t>
      </w:r>
      <w:r w:rsidR="00F00925">
        <w:t xml:space="preserve"> D.D. and</w:t>
      </w:r>
      <w:r>
        <w:t xml:space="preserve"> I.P.</w:t>
      </w:r>
      <w:r w:rsidRPr="00C03159">
        <w:t xml:space="preserve">; resources, </w:t>
      </w:r>
      <w:r>
        <w:t>T.S., O.V., and P.B.</w:t>
      </w:r>
      <w:r w:rsidRPr="00C03159">
        <w:t xml:space="preserve">; writing—original draft preparation, P.B.; writing—review and editing, </w:t>
      </w:r>
      <w:r>
        <w:t>O</w:t>
      </w:r>
      <w:r w:rsidRPr="00C03159">
        <w:t>.</w:t>
      </w:r>
      <w:r>
        <w:t>V</w:t>
      </w:r>
      <w:r w:rsidRPr="00C03159">
        <w:t>.</w:t>
      </w:r>
      <w:r>
        <w:t xml:space="preserve">, D.D., </w:t>
      </w:r>
      <w:r w:rsidR="00F00925">
        <w:t xml:space="preserve">and </w:t>
      </w:r>
      <w:r>
        <w:t>P.B.</w:t>
      </w:r>
      <w:r w:rsidRPr="00C03159">
        <w:t xml:space="preserve">; visualization, </w:t>
      </w:r>
      <w:r w:rsidR="0022466C">
        <w:t>M.</w:t>
      </w:r>
      <w:r>
        <w:t>G.</w:t>
      </w:r>
      <w:r w:rsidRPr="00C03159">
        <w:t xml:space="preserve"> and P.B.; supervision, </w:t>
      </w:r>
      <w:r>
        <w:t>O.V. and P</w:t>
      </w:r>
      <w:r w:rsidRPr="00C03159">
        <w:t>.</w:t>
      </w:r>
      <w:r>
        <w:t>B.</w:t>
      </w:r>
      <w:r w:rsidRPr="00C03159">
        <w:t xml:space="preserve">; project administration, </w:t>
      </w:r>
      <w:r>
        <w:t>O</w:t>
      </w:r>
      <w:r w:rsidRPr="00C03159">
        <w:t>.</w:t>
      </w:r>
      <w:r>
        <w:t>V.</w:t>
      </w:r>
      <w:r w:rsidRPr="00C03159">
        <w:t xml:space="preserve"> and P.B.; funding acquisition, </w:t>
      </w:r>
      <w:r>
        <w:t>T</w:t>
      </w:r>
      <w:r w:rsidRPr="00C03159">
        <w:t>.</w:t>
      </w:r>
      <w:r>
        <w:t>S</w:t>
      </w:r>
      <w:r w:rsidRPr="00C03159">
        <w:t xml:space="preserve">., </w:t>
      </w:r>
      <w:r>
        <w:t>O</w:t>
      </w:r>
      <w:r w:rsidRPr="00C03159">
        <w:t>.</w:t>
      </w:r>
      <w:r>
        <w:t>V</w:t>
      </w:r>
      <w:r w:rsidRPr="00C03159">
        <w:t>., and P.B.</w:t>
      </w:r>
    </w:p>
    <w:p w14:paraId="7006BC2F" w14:textId="77777777" w:rsidR="005719B1" w:rsidRDefault="005719B1">
      <w:pPr>
        <w:spacing w:after="200" w:line="276" w:lineRule="auto"/>
        <w:rPr>
          <w:b/>
        </w:rPr>
      </w:pPr>
      <w:r>
        <w:rPr>
          <w:b/>
        </w:rPr>
        <w:br w:type="page"/>
      </w:r>
    </w:p>
    <w:p w14:paraId="2F9192E1" w14:textId="15F4EBCC" w:rsidR="00334190" w:rsidRPr="00A85735" w:rsidRDefault="00334190" w:rsidP="00164C3A">
      <w:pPr>
        <w:spacing w:line="480" w:lineRule="auto"/>
        <w:jc w:val="both"/>
        <w:rPr>
          <w:b/>
        </w:rPr>
      </w:pPr>
      <w:r w:rsidRPr="00A85735">
        <w:rPr>
          <w:b/>
        </w:rPr>
        <w:lastRenderedPageBreak/>
        <w:t>References</w:t>
      </w:r>
    </w:p>
    <w:p w14:paraId="3973FA37" w14:textId="4A4CD33A" w:rsidR="00374945" w:rsidRDefault="00374945" w:rsidP="00374945">
      <w:pPr>
        <w:spacing w:line="480" w:lineRule="auto"/>
        <w:jc w:val="both"/>
      </w:pPr>
      <w:r>
        <w:t xml:space="preserve">[1] </w:t>
      </w:r>
      <w:proofErr w:type="spellStart"/>
      <w:r>
        <w:t>Domnich</w:t>
      </w:r>
      <w:proofErr w:type="spellEnd"/>
      <w:r w:rsidR="00355AB1">
        <w:t>,</w:t>
      </w:r>
      <w:r w:rsidR="00355AB1" w:rsidRPr="00355AB1">
        <w:t xml:space="preserve"> </w:t>
      </w:r>
      <w:r w:rsidR="00355AB1">
        <w:t>V.</w:t>
      </w:r>
      <w:r>
        <w:t>, Reynaud</w:t>
      </w:r>
      <w:r w:rsidR="00355AB1">
        <w:t>,</w:t>
      </w:r>
      <w:r w:rsidR="00355AB1" w:rsidRPr="00355AB1">
        <w:t xml:space="preserve"> </w:t>
      </w:r>
      <w:r w:rsidR="00355AB1">
        <w:t>S.</w:t>
      </w:r>
      <w:r>
        <w:t>, Haber</w:t>
      </w:r>
      <w:r w:rsidR="00355AB1">
        <w:t>,</w:t>
      </w:r>
      <w:r w:rsidR="00355AB1" w:rsidRPr="00355AB1">
        <w:t xml:space="preserve"> </w:t>
      </w:r>
      <w:r w:rsidR="00355AB1">
        <w:t>R. A.,</w:t>
      </w:r>
      <w:r>
        <w:t xml:space="preserve"> </w:t>
      </w:r>
      <w:proofErr w:type="spellStart"/>
      <w:r>
        <w:t>Chowalla</w:t>
      </w:r>
      <w:proofErr w:type="spellEnd"/>
      <w:r w:rsidR="00355AB1">
        <w:t>,</w:t>
      </w:r>
      <w:r w:rsidR="00355AB1" w:rsidRPr="00355AB1">
        <w:t xml:space="preserve"> </w:t>
      </w:r>
      <w:r w:rsidR="00355AB1">
        <w:t>M.</w:t>
      </w:r>
      <w:r>
        <w:t xml:space="preserve"> Boron Carbide: Structure, Propert</w:t>
      </w:r>
      <w:r w:rsidR="00355AB1">
        <w:t>ies, and Stability under Stress.</w:t>
      </w:r>
      <w:r>
        <w:t xml:space="preserve"> </w:t>
      </w:r>
      <w:r w:rsidRPr="00355AB1">
        <w:rPr>
          <w:i/>
        </w:rPr>
        <w:t>J. Am. Ceram. Soc.</w:t>
      </w:r>
      <w:r>
        <w:t xml:space="preserve"> </w:t>
      </w:r>
      <w:r w:rsidRPr="00355AB1">
        <w:rPr>
          <w:b/>
        </w:rPr>
        <w:t>94</w:t>
      </w:r>
      <w:r>
        <w:t xml:space="preserve"> (11) 3605–3628</w:t>
      </w:r>
      <w:r w:rsidR="002A285F">
        <w:t xml:space="preserve"> (2011)</w:t>
      </w:r>
      <w:r>
        <w:t>.</w:t>
      </w:r>
    </w:p>
    <w:p w14:paraId="3152E540" w14:textId="440C5AE0" w:rsidR="00374945" w:rsidRDefault="00374945" w:rsidP="00374945">
      <w:pPr>
        <w:spacing w:line="480" w:lineRule="auto"/>
        <w:jc w:val="both"/>
      </w:pPr>
      <w:r>
        <w:t xml:space="preserve">[2] </w:t>
      </w:r>
      <w:proofErr w:type="spellStart"/>
      <w:r>
        <w:t>Koroglu</w:t>
      </w:r>
      <w:proofErr w:type="spellEnd"/>
      <w:r w:rsidR="00E17010">
        <w:t>,</w:t>
      </w:r>
      <w:r w:rsidR="00E17010" w:rsidRPr="00E17010">
        <w:t xml:space="preserve"> </w:t>
      </w:r>
      <w:r w:rsidR="00E17010">
        <w:t>A.</w:t>
      </w:r>
      <w:r>
        <w:t>, Thomson</w:t>
      </w:r>
      <w:r w:rsidR="00E17010">
        <w:t>,</w:t>
      </w:r>
      <w:r>
        <w:t xml:space="preserve"> </w:t>
      </w:r>
      <w:r w:rsidR="00E17010">
        <w:t>D.</w:t>
      </w:r>
      <w:r w:rsidR="001D4B98">
        <w:t xml:space="preserve"> </w:t>
      </w:r>
      <w:r w:rsidR="00E17010">
        <w:t xml:space="preserve">T. </w:t>
      </w:r>
      <w:r>
        <w:t xml:space="preserve">In vacuo production of </w:t>
      </w:r>
      <w:r>
        <w:sym w:font="Symbol" w:char="F061"/>
      </w:r>
      <w:r>
        <w:t>-AlB</w:t>
      </w:r>
      <w:r>
        <w:rPr>
          <w:vertAlign w:val="subscript"/>
        </w:rPr>
        <w:t>12</w:t>
      </w:r>
      <w:r>
        <w:t>, Ca</w:t>
      </w:r>
      <w:r>
        <w:rPr>
          <w:vertAlign w:val="subscript"/>
        </w:rPr>
        <w:t>4</w:t>
      </w:r>
      <w:r>
        <w:t>AlB</w:t>
      </w:r>
      <w:r>
        <w:rPr>
          <w:vertAlign w:val="subscript"/>
        </w:rPr>
        <w:t>24</w:t>
      </w:r>
      <w:r>
        <w:t>, AlB</w:t>
      </w:r>
      <w:r>
        <w:rPr>
          <w:vertAlign w:val="subscript"/>
        </w:rPr>
        <w:t>12</w:t>
      </w:r>
      <w:r>
        <w:t>C</w:t>
      </w:r>
      <w:r>
        <w:rPr>
          <w:vertAlign w:val="subscript"/>
        </w:rPr>
        <w:t>2</w:t>
      </w:r>
      <w:r>
        <w:t xml:space="preserve"> and Al</w:t>
      </w:r>
      <w:r>
        <w:rPr>
          <w:vertAlign w:val="subscript"/>
        </w:rPr>
        <w:t>3</w:t>
      </w:r>
      <w:r>
        <w:t>B</w:t>
      </w:r>
      <w:r>
        <w:rPr>
          <w:vertAlign w:val="subscript"/>
        </w:rPr>
        <w:t>48</w:t>
      </w:r>
      <w:r>
        <w:t>C</w:t>
      </w:r>
      <w:r>
        <w:rPr>
          <w:vertAlign w:val="subscript"/>
        </w:rPr>
        <w:t>2</w:t>
      </w:r>
      <w:r w:rsidR="00E17010">
        <w:t xml:space="preserve"> powders.</w:t>
      </w:r>
      <w:r>
        <w:t xml:space="preserve"> </w:t>
      </w:r>
      <w:r w:rsidRPr="00E17010">
        <w:rPr>
          <w:i/>
        </w:rPr>
        <w:t>J. Eur. Ceram. Soc.</w:t>
      </w:r>
      <w:r>
        <w:t xml:space="preserve"> </w:t>
      </w:r>
      <w:r w:rsidRPr="00E17010">
        <w:rPr>
          <w:b/>
        </w:rPr>
        <w:t>32</w:t>
      </w:r>
      <w:r>
        <w:t xml:space="preserve"> 3501-3507</w:t>
      </w:r>
      <w:r w:rsidR="00E17010">
        <w:t xml:space="preserve"> (2012)</w:t>
      </w:r>
      <w:r>
        <w:t>.</w:t>
      </w:r>
    </w:p>
    <w:p w14:paraId="543196D9" w14:textId="2892939F" w:rsidR="00374945" w:rsidRDefault="00374945" w:rsidP="00374945">
      <w:pPr>
        <w:spacing w:line="480" w:lineRule="auto"/>
        <w:jc w:val="both"/>
      </w:pPr>
      <w:r>
        <w:t>[3] Halverson</w:t>
      </w:r>
      <w:r w:rsidR="00DD211A">
        <w:t>,</w:t>
      </w:r>
      <w:r w:rsidR="00DD211A" w:rsidRPr="00DD211A">
        <w:t xml:space="preserve"> </w:t>
      </w:r>
      <w:r w:rsidR="00DD211A">
        <w:t>D.</w:t>
      </w:r>
      <w:r w:rsidR="001D4B98">
        <w:t xml:space="preserve"> </w:t>
      </w:r>
      <w:r w:rsidR="00DD211A">
        <w:t>K.</w:t>
      </w:r>
      <w:r>
        <w:t xml:space="preserve">, </w:t>
      </w:r>
      <w:proofErr w:type="spellStart"/>
      <w:r>
        <w:t>Pyzik</w:t>
      </w:r>
      <w:proofErr w:type="spellEnd"/>
      <w:r w:rsidR="0055425B">
        <w:t>,</w:t>
      </w:r>
      <w:r w:rsidR="0055425B" w:rsidRPr="0055425B">
        <w:t xml:space="preserve"> </w:t>
      </w:r>
      <w:r w:rsidR="0055425B">
        <w:t>A.</w:t>
      </w:r>
      <w:r w:rsidR="001D4B98">
        <w:t xml:space="preserve"> </w:t>
      </w:r>
      <w:r w:rsidR="0055425B">
        <w:t>J.</w:t>
      </w:r>
      <w:r>
        <w:t xml:space="preserve">, </w:t>
      </w:r>
      <w:proofErr w:type="spellStart"/>
      <w:r>
        <w:t>Aksay</w:t>
      </w:r>
      <w:proofErr w:type="spellEnd"/>
      <w:r w:rsidR="0055425B">
        <w:t>,</w:t>
      </w:r>
      <w:r w:rsidR="0055425B" w:rsidRPr="0055425B">
        <w:t xml:space="preserve"> </w:t>
      </w:r>
      <w:r w:rsidR="0055425B">
        <w:t>I.</w:t>
      </w:r>
      <w:r w:rsidR="001D4B98">
        <w:t xml:space="preserve"> </w:t>
      </w:r>
      <w:r w:rsidR="0055425B">
        <w:t>A.</w:t>
      </w:r>
      <w:r>
        <w:t>, Snowden</w:t>
      </w:r>
      <w:r w:rsidR="0055425B">
        <w:t>,</w:t>
      </w:r>
      <w:r>
        <w:t xml:space="preserve"> </w:t>
      </w:r>
      <w:r w:rsidR="0055425B">
        <w:t>W.</w:t>
      </w:r>
      <w:r w:rsidR="001D4B98">
        <w:t xml:space="preserve"> </w:t>
      </w:r>
      <w:r w:rsidR="0055425B">
        <w:t xml:space="preserve">E. </w:t>
      </w:r>
      <w:r>
        <w:t xml:space="preserve">Processing of boron carbide </w:t>
      </w:r>
      <w:proofErr w:type="spellStart"/>
      <w:r>
        <w:t>aluminium</w:t>
      </w:r>
      <w:proofErr w:type="spellEnd"/>
      <w:r w:rsidR="00666452">
        <w:t xml:space="preserve"> composites.</w:t>
      </w:r>
      <w:r>
        <w:t xml:space="preserve"> </w:t>
      </w:r>
      <w:r w:rsidRPr="0055425B">
        <w:rPr>
          <w:i/>
        </w:rPr>
        <w:t>J. Am. Ceram. Soc.</w:t>
      </w:r>
      <w:r>
        <w:t xml:space="preserve"> </w:t>
      </w:r>
      <w:r w:rsidRPr="0055425B">
        <w:rPr>
          <w:b/>
        </w:rPr>
        <w:t>72</w:t>
      </w:r>
      <w:r>
        <w:t xml:space="preserve"> 775-780</w:t>
      </w:r>
      <w:r w:rsidR="0055425B">
        <w:t xml:space="preserve"> (1989)</w:t>
      </w:r>
      <w:r>
        <w:t>.</w:t>
      </w:r>
    </w:p>
    <w:p w14:paraId="0D74F16E" w14:textId="6695C87F" w:rsidR="00374945" w:rsidRDefault="00374945" w:rsidP="00374945">
      <w:pPr>
        <w:spacing w:line="480" w:lineRule="auto"/>
        <w:jc w:val="both"/>
      </w:pPr>
      <w:r>
        <w:t xml:space="preserve">[4] </w:t>
      </w:r>
      <w:proofErr w:type="spellStart"/>
      <w:r>
        <w:t>Matkovich</w:t>
      </w:r>
      <w:proofErr w:type="spellEnd"/>
      <w:r w:rsidR="00001F37">
        <w:t>,</w:t>
      </w:r>
      <w:r w:rsidR="00001F37" w:rsidRPr="00001F37">
        <w:t xml:space="preserve"> </w:t>
      </w:r>
      <w:r w:rsidR="00001F37">
        <w:t>V.I</w:t>
      </w:r>
      <w:r>
        <w:t>, Economy</w:t>
      </w:r>
      <w:r w:rsidR="00001F37">
        <w:t>,</w:t>
      </w:r>
      <w:r w:rsidR="00001F37" w:rsidRPr="00001F37">
        <w:t xml:space="preserve"> </w:t>
      </w:r>
      <w:r w:rsidR="00001F37">
        <w:t>J.</w:t>
      </w:r>
      <w:r>
        <w:t>, Giese Jr</w:t>
      </w:r>
      <w:r w:rsidR="00001F37">
        <w:t>,</w:t>
      </w:r>
      <w:r>
        <w:t xml:space="preserve"> </w:t>
      </w:r>
      <w:r w:rsidR="00001F37">
        <w:t xml:space="preserve">R.F. </w:t>
      </w:r>
      <w:r>
        <w:t>Presenc</w:t>
      </w:r>
      <w:r w:rsidR="00662141">
        <w:t>e of Carbon in Aluminum Borides.</w:t>
      </w:r>
      <w:r>
        <w:t xml:space="preserve"> </w:t>
      </w:r>
      <w:r w:rsidRPr="00D6644B">
        <w:rPr>
          <w:i/>
        </w:rPr>
        <w:t>J. Am. Chem. Soc.</w:t>
      </w:r>
      <w:r>
        <w:t xml:space="preserve"> </w:t>
      </w:r>
      <w:r w:rsidRPr="00D6644B">
        <w:rPr>
          <w:b/>
        </w:rPr>
        <w:t>86</w:t>
      </w:r>
      <w:r>
        <w:t xml:space="preserve"> 2337-2340</w:t>
      </w:r>
      <w:r w:rsidR="00D6644B">
        <w:t xml:space="preserve"> </w:t>
      </w:r>
      <w:r w:rsidR="00001F37">
        <w:t>(1964)</w:t>
      </w:r>
      <w:r w:rsidR="00D6644B">
        <w:t>.</w:t>
      </w:r>
    </w:p>
    <w:p w14:paraId="5A5EC055" w14:textId="391B0D88" w:rsidR="00374945" w:rsidRDefault="00374945" w:rsidP="00374945">
      <w:pPr>
        <w:spacing w:line="480" w:lineRule="auto"/>
        <w:jc w:val="both"/>
      </w:pPr>
      <w:r>
        <w:t xml:space="preserve">[5] </w:t>
      </w:r>
      <w:proofErr w:type="spellStart"/>
      <w:r>
        <w:t>Viala</w:t>
      </w:r>
      <w:proofErr w:type="spellEnd"/>
      <w:r w:rsidR="00662141">
        <w:t>,</w:t>
      </w:r>
      <w:r w:rsidR="00662141" w:rsidRPr="00662141">
        <w:t xml:space="preserve"> </w:t>
      </w:r>
      <w:r w:rsidR="00662141">
        <w:t>J.C.</w:t>
      </w:r>
      <w:r>
        <w:t xml:space="preserve">, </w:t>
      </w:r>
      <w:proofErr w:type="spellStart"/>
      <w:r>
        <w:t>Bouix</w:t>
      </w:r>
      <w:proofErr w:type="spellEnd"/>
      <w:r w:rsidR="00662141">
        <w:t>,</w:t>
      </w:r>
      <w:r w:rsidR="00662141" w:rsidRPr="00662141">
        <w:t xml:space="preserve"> </w:t>
      </w:r>
      <w:r w:rsidR="00662141">
        <w:t>J.</w:t>
      </w:r>
      <w:r>
        <w:t>, Gonzalez</w:t>
      </w:r>
      <w:r w:rsidR="00662141">
        <w:t>,</w:t>
      </w:r>
      <w:r w:rsidR="00662141" w:rsidRPr="00662141">
        <w:t xml:space="preserve"> </w:t>
      </w:r>
      <w:r w:rsidR="00662141">
        <w:t>G.</w:t>
      </w:r>
      <w:r>
        <w:t xml:space="preserve">, </w:t>
      </w:r>
      <w:proofErr w:type="spellStart"/>
      <w:r>
        <w:t>Esnouf</w:t>
      </w:r>
      <w:proofErr w:type="spellEnd"/>
      <w:r w:rsidR="00662141">
        <w:t>,</w:t>
      </w:r>
      <w:r>
        <w:t xml:space="preserve"> </w:t>
      </w:r>
      <w:r w:rsidR="00662141">
        <w:t xml:space="preserve">C. </w:t>
      </w:r>
      <w:r>
        <w:t xml:space="preserve">Chemical reactivity of </w:t>
      </w:r>
      <w:proofErr w:type="spellStart"/>
      <w:r>
        <w:t>aluminium</w:t>
      </w:r>
      <w:proofErr w:type="spellEnd"/>
      <w:r w:rsidR="00662141">
        <w:t xml:space="preserve"> with boron carbide.</w:t>
      </w:r>
      <w:r>
        <w:t xml:space="preserve"> </w:t>
      </w:r>
      <w:r w:rsidRPr="00662141">
        <w:rPr>
          <w:i/>
        </w:rPr>
        <w:t>J. Mater. Sci.</w:t>
      </w:r>
      <w:r>
        <w:t xml:space="preserve"> </w:t>
      </w:r>
      <w:r w:rsidRPr="00662141">
        <w:rPr>
          <w:b/>
        </w:rPr>
        <w:t>32</w:t>
      </w:r>
      <w:r>
        <w:t xml:space="preserve"> 4559-4573</w:t>
      </w:r>
      <w:r w:rsidR="00662141">
        <w:t xml:space="preserve"> (1997)</w:t>
      </w:r>
      <w:r>
        <w:t>.</w:t>
      </w:r>
    </w:p>
    <w:p w14:paraId="00055FA3" w14:textId="202755EC" w:rsidR="00374945" w:rsidRDefault="00374945" w:rsidP="00374945">
      <w:pPr>
        <w:spacing w:line="480" w:lineRule="auto"/>
        <w:jc w:val="both"/>
      </w:pPr>
      <w:r>
        <w:t xml:space="preserve">[6] </w:t>
      </w:r>
      <w:proofErr w:type="spellStart"/>
      <w:r>
        <w:t>Chernishova</w:t>
      </w:r>
      <w:proofErr w:type="spellEnd"/>
      <w:r w:rsidR="00BF0497">
        <w:t>,</w:t>
      </w:r>
      <w:r w:rsidR="00BF0497" w:rsidRPr="00BF0497">
        <w:t xml:space="preserve"> </w:t>
      </w:r>
      <w:r w:rsidR="00BF0497">
        <w:t>T.A</w:t>
      </w:r>
      <w:r>
        <w:t xml:space="preserve">, </w:t>
      </w:r>
      <w:proofErr w:type="spellStart"/>
      <w:r>
        <w:t>Rebrov</w:t>
      </w:r>
      <w:proofErr w:type="spellEnd"/>
      <w:r w:rsidR="00BF0497">
        <w:t>,</w:t>
      </w:r>
      <w:r>
        <w:t xml:space="preserve"> </w:t>
      </w:r>
      <w:r w:rsidR="00BF0497">
        <w:t xml:space="preserve">V. </w:t>
      </w:r>
      <w:r>
        <w:t>Interaction kinetics of boron carbide and silico</w:t>
      </w:r>
      <w:r w:rsidR="00BF0497">
        <w:t xml:space="preserve">n carbide with liquid </w:t>
      </w:r>
      <w:proofErr w:type="spellStart"/>
      <w:r w:rsidR="00BF0497">
        <w:t>aluminium</w:t>
      </w:r>
      <w:proofErr w:type="spellEnd"/>
      <w:r w:rsidR="00BF0497">
        <w:t>.</w:t>
      </w:r>
      <w:r>
        <w:t xml:space="preserve"> </w:t>
      </w:r>
      <w:r w:rsidRPr="00BF0497">
        <w:rPr>
          <w:i/>
        </w:rPr>
        <w:t>J. Less-Common Met.</w:t>
      </w:r>
      <w:r>
        <w:t xml:space="preserve"> </w:t>
      </w:r>
      <w:r w:rsidRPr="00BF0497">
        <w:rPr>
          <w:b/>
        </w:rPr>
        <w:t>34</w:t>
      </w:r>
      <w:r>
        <w:t xml:space="preserve"> 1041-1055</w:t>
      </w:r>
      <w:r w:rsidR="00BF0497">
        <w:t xml:space="preserve"> (1996)</w:t>
      </w:r>
      <w:r>
        <w:t>.</w:t>
      </w:r>
    </w:p>
    <w:p w14:paraId="6932B320" w14:textId="7091966F" w:rsidR="00374945" w:rsidRDefault="00374945" w:rsidP="00374945">
      <w:pPr>
        <w:spacing w:line="480" w:lineRule="auto"/>
        <w:jc w:val="both"/>
      </w:pPr>
      <w:r>
        <w:t>[7] Wilkins</w:t>
      </w:r>
      <w:r w:rsidR="00902622">
        <w:t>,</w:t>
      </w:r>
      <w:r w:rsidR="00902622" w:rsidRPr="00902622">
        <w:t xml:space="preserve"> </w:t>
      </w:r>
      <w:r w:rsidR="00902622">
        <w:t xml:space="preserve">M.K. Boron and Refractory Borides </w:t>
      </w:r>
      <w:r>
        <w:t xml:space="preserve">in </w:t>
      </w:r>
      <w:r w:rsidR="00902622" w:rsidRPr="006200FF">
        <w:rPr>
          <w:i/>
        </w:rPr>
        <w:t>Springer</w:t>
      </w:r>
      <w:r w:rsidR="00902622">
        <w:t xml:space="preserve">, New York </w:t>
      </w:r>
      <w:r>
        <w:t>(ed</w:t>
      </w:r>
      <w:r w:rsidR="00902622">
        <w:t>.</w:t>
      </w:r>
      <w:r w:rsidR="00902622" w:rsidRPr="00902622">
        <w:t xml:space="preserve"> </w:t>
      </w:r>
      <w:proofErr w:type="spellStart"/>
      <w:r w:rsidR="00902622">
        <w:t>Matkovich</w:t>
      </w:r>
      <w:proofErr w:type="spellEnd"/>
      <w:r w:rsidR="00902622">
        <w:t>,</w:t>
      </w:r>
      <w:r w:rsidR="00902622" w:rsidRPr="00902622">
        <w:t xml:space="preserve"> </w:t>
      </w:r>
      <w:r w:rsidR="00902622">
        <w:t>V.I.</w:t>
      </w:r>
      <w:r>
        <w:t xml:space="preserve">) </w:t>
      </w:r>
      <w:r w:rsidR="00902622">
        <w:t xml:space="preserve">633-648 </w:t>
      </w:r>
      <w:r>
        <w:t>(1977)</w:t>
      </w:r>
      <w:r w:rsidR="00902622">
        <w:t>.</w:t>
      </w:r>
    </w:p>
    <w:p w14:paraId="590EB455" w14:textId="075DACEF" w:rsidR="00374945" w:rsidRDefault="00374945" w:rsidP="00374945">
      <w:pPr>
        <w:spacing w:line="480" w:lineRule="auto"/>
        <w:jc w:val="both"/>
      </w:pPr>
      <w:r>
        <w:t>[8] Katz</w:t>
      </w:r>
      <w:r w:rsidR="003917D4">
        <w:t>,</w:t>
      </w:r>
      <w:r w:rsidR="003917D4" w:rsidRPr="003917D4">
        <w:t xml:space="preserve"> </w:t>
      </w:r>
      <w:r w:rsidR="003917D4">
        <w:t>R.N.</w:t>
      </w:r>
      <w:r>
        <w:t>, Brantley</w:t>
      </w:r>
      <w:r w:rsidR="003917D4">
        <w:t>,</w:t>
      </w:r>
      <w:r>
        <w:t xml:space="preserve"> </w:t>
      </w:r>
      <w:r w:rsidR="003917D4">
        <w:t xml:space="preserve">W.A. </w:t>
      </w:r>
      <w:r>
        <w:t xml:space="preserve">Fractography of high boron ceramics subjected to ballistic loading, in </w:t>
      </w:r>
      <w:r w:rsidR="003917D4">
        <w:t xml:space="preserve">Ceramics in Severe Environments. </w:t>
      </w:r>
      <w:r w:rsidR="003917D4" w:rsidRPr="003917D4">
        <w:rPr>
          <w:i/>
        </w:rPr>
        <w:t xml:space="preserve">Materials Science Research </w:t>
      </w:r>
      <w:r w:rsidR="003917D4" w:rsidRPr="006241BC">
        <w:rPr>
          <w:b/>
        </w:rPr>
        <w:t>5</w:t>
      </w:r>
      <w:r w:rsidR="006241BC" w:rsidRPr="006241BC">
        <w:t>,</w:t>
      </w:r>
      <w:r w:rsidR="003917D4">
        <w:t xml:space="preserve"> </w:t>
      </w:r>
      <w:r w:rsidR="003917D4" w:rsidRPr="003917D4">
        <w:rPr>
          <w:i/>
        </w:rPr>
        <w:t>Springer</w:t>
      </w:r>
      <w:r w:rsidR="003917D4">
        <w:t xml:space="preserve">, Boston, MA </w:t>
      </w:r>
      <w:r>
        <w:t>(eds</w:t>
      </w:r>
      <w:r w:rsidR="003917D4">
        <w:t>.</w:t>
      </w:r>
      <w:r w:rsidR="003917D4" w:rsidRPr="003917D4">
        <w:t xml:space="preserve"> </w:t>
      </w:r>
      <w:proofErr w:type="spellStart"/>
      <w:r w:rsidR="003917D4">
        <w:t>Kriegel</w:t>
      </w:r>
      <w:proofErr w:type="spellEnd"/>
      <w:r w:rsidR="003917D4">
        <w:t xml:space="preserve"> W.W., </w:t>
      </w:r>
      <w:proofErr w:type="spellStart"/>
      <w:r w:rsidR="003917D4">
        <w:t>Palmour</w:t>
      </w:r>
      <w:proofErr w:type="spellEnd"/>
      <w:r w:rsidR="003917D4">
        <w:t xml:space="preserve"> H.)</w:t>
      </w:r>
      <w:r>
        <w:t xml:space="preserve"> </w:t>
      </w:r>
      <w:r w:rsidR="00E719C8">
        <w:t>271-282</w:t>
      </w:r>
      <w:r w:rsidR="003917D4" w:rsidRPr="003917D4">
        <w:t xml:space="preserve"> </w:t>
      </w:r>
      <w:r w:rsidR="003917D4">
        <w:t>(1971)</w:t>
      </w:r>
      <w:r>
        <w:t>.</w:t>
      </w:r>
    </w:p>
    <w:p w14:paraId="24290330" w14:textId="368AD960" w:rsidR="00374945" w:rsidRDefault="00374945" w:rsidP="00374945">
      <w:pPr>
        <w:spacing w:line="480" w:lineRule="auto"/>
        <w:jc w:val="both"/>
      </w:pPr>
      <w:r>
        <w:t xml:space="preserve">[9] </w:t>
      </w:r>
      <w:proofErr w:type="spellStart"/>
      <w:r>
        <w:t>Prikhna</w:t>
      </w:r>
      <w:proofErr w:type="spellEnd"/>
      <w:r w:rsidR="00091211">
        <w:t>,</w:t>
      </w:r>
      <w:r w:rsidR="00091211" w:rsidRPr="00091211">
        <w:t xml:space="preserve"> </w:t>
      </w:r>
      <w:r w:rsidR="00091211">
        <w:t xml:space="preserve">T.A </w:t>
      </w:r>
      <w:r w:rsidR="00091211" w:rsidRPr="00091211">
        <w:rPr>
          <w:i/>
        </w:rPr>
        <w:t>et al.</w:t>
      </w:r>
      <w:r w:rsidR="00091211">
        <w:t xml:space="preserve"> </w:t>
      </w:r>
      <w:r>
        <w:t xml:space="preserve">Lightweight ceramics based on aluminum </w:t>
      </w:r>
      <w:proofErr w:type="spellStart"/>
      <w:r>
        <w:t>dodecaboride</w:t>
      </w:r>
      <w:proofErr w:type="spellEnd"/>
      <w:r>
        <w:t>, boron carbide and self-bonded silicon carbide</w:t>
      </w:r>
      <w:r w:rsidR="00A80470">
        <w:t>.</w:t>
      </w:r>
      <w:r>
        <w:t xml:space="preserve"> </w:t>
      </w:r>
      <w:r w:rsidRPr="00ED7017">
        <w:rPr>
          <w:i/>
        </w:rPr>
        <w:t>Ceram. Int.</w:t>
      </w:r>
      <w:r>
        <w:t xml:space="preserve"> </w:t>
      </w:r>
      <w:r w:rsidR="00E719C8" w:rsidRPr="00E719C8">
        <w:rPr>
          <w:b/>
        </w:rPr>
        <w:t>45</w:t>
      </w:r>
      <w:r w:rsidR="00E719C8">
        <w:t xml:space="preserve"> 9580-9588 (2019</w:t>
      </w:r>
      <w:r w:rsidR="00091211">
        <w:t>).</w:t>
      </w:r>
    </w:p>
    <w:p w14:paraId="546C07E7" w14:textId="0AFD60F0" w:rsidR="00374945" w:rsidRDefault="00374945" w:rsidP="00374945">
      <w:pPr>
        <w:spacing w:line="480" w:lineRule="auto"/>
        <w:jc w:val="both"/>
      </w:pPr>
      <w:r>
        <w:t>[10] Suri</w:t>
      </w:r>
      <w:r w:rsidR="005674D5">
        <w:t>,</w:t>
      </w:r>
      <w:r w:rsidR="005674D5" w:rsidRPr="005674D5">
        <w:t xml:space="preserve"> </w:t>
      </w:r>
      <w:r w:rsidR="005674D5">
        <w:t>A.K.</w:t>
      </w:r>
      <w:r>
        <w:t>, Subramanian</w:t>
      </w:r>
      <w:r w:rsidR="005674D5">
        <w:t>,</w:t>
      </w:r>
      <w:r w:rsidR="005674D5" w:rsidRPr="005674D5">
        <w:t xml:space="preserve"> </w:t>
      </w:r>
      <w:r w:rsidR="005674D5">
        <w:t>C.</w:t>
      </w:r>
      <w:r>
        <w:t xml:space="preserve">, </w:t>
      </w:r>
      <w:proofErr w:type="spellStart"/>
      <w:r>
        <w:t>Sonber</w:t>
      </w:r>
      <w:proofErr w:type="spellEnd"/>
      <w:r w:rsidR="005674D5">
        <w:t>,</w:t>
      </w:r>
      <w:r w:rsidR="005674D5" w:rsidRPr="005674D5">
        <w:t xml:space="preserve"> </w:t>
      </w:r>
      <w:r w:rsidR="005674D5">
        <w:t>J.K.</w:t>
      </w:r>
      <w:r>
        <w:t>, Murthy</w:t>
      </w:r>
      <w:r w:rsidR="005674D5">
        <w:t>,</w:t>
      </w:r>
      <w:r>
        <w:t xml:space="preserve"> </w:t>
      </w:r>
      <w:r w:rsidR="005674D5">
        <w:t xml:space="preserve">T.S.R.Ch. </w:t>
      </w:r>
      <w:r>
        <w:t>Synthesis and consolidation of boron carbide: a r</w:t>
      </w:r>
      <w:r w:rsidR="000A7495">
        <w:t>eview.</w:t>
      </w:r>
      <w:r w:rsidR="005674D5">
        <w:t xml:space="preserve"> </w:t>
      </w:r>
      <w:r w:rsidR="005674D5" w:rsidRPr="00FE4F91">
        <w:rPr>
          <w:i/>
        </w:rPr>
        <w:t>Int. Mater. Rev.</w:t>
      </w:r>
      <w:r w:rsidR="005674D5">
        <w:t xml:space="preserve"> </w:t>
      </w:r>
      <w:r w:rsidR="005674D5" w:rsidRPr="00FE4F91">
        <w:rPr>
          <w:b/>
        </w:rPr>
        <w:t>55</w:t>
      </w:r>
      <w:r w:rsidR="00FE4F91" w:rsidRPr="00FE4F91">
        <w:t>,</w:t>
      </w:r>
      <w:r w:rsidR="005674D5">
        <w:t xml:space="preserve"> 4–40</w:t>
      </w:r>
      <w:r w:rsidR="005674D5" w:rsidRPr="005674D5">
        <w:t xml:space="preserve"> </w:t>
      </w:r>
      <w:r w:rsidR="005674D5">
        <w:t>(2010).</w:t>
      </w:r>
    </w:p>
    <w:p w14:paraId="4F77FCFD" w14:textId="02D4BC91" w:rsidR="00374945" w:rsidRDefault="00374945" w:rsidP="00374945">
      <w:pPr>
        <w:spacing w:line="480" w:lineRule="auto"/>
        <w:jc w:val="both"/>
      </w:pPr>
      <w:r>
        <w:lastRenderedPageBreak/>
        <w:t xml:space="preserve">[11] </w:t>
      </w:r>
      <w:proofErr w:type="spellStart"/>
      <w:r>
        <w:t>Grobner</w:t>
      </w:r>
      <w:proofErr w:type="spellEnd"/>
      <w:r w:rsidR="00DB52ED">
        <w:t>,</w:t>
      </w:r>
      <w:r w:rsidR="00DB52ED" w:rsidRPr="00DB52ED">
        <w:t xml:space="preserve"> </w:t>
      </w:r>
      <w:r w:rsidR="00DB52ED">
        <w:t>J.</w:t>
      </w:r>
      <w:r>
        <w:t>, Lukas</w:t>
      </w:r>
      <w:r w:rsidR="00DB52ED">
        <w:t>,</w:t>
      </w:r>
      <w:r w:rsidR="00DB52ED" w:rsidRPr="00DB52ED">
        <w:t xml:space="preserve"> </w:t>
      </w:r>
      <w:r w:rsidR="00DB52ED">
        <w:t>H.L.</w:t>
      </w:r>
      <w:r>
        <w:t xml:space="preserve">, </w:t>
      </w:r>
      <w:proofErr w:type="spellStart"/>
      <w:r>
        <w:t>Aldinger</w:t>
      </w:r>
      <w:proofErr w:type="spellEnd"/>
      <w:r w:rsidR="00DB52ED">
        <w:t>,</w:t>
      </w:r>
      <w:r>
        <w:t xml:space="preserve"> </w:t>
      </w:r>
      <w:r w:rsidR="00DB52ED">
        <w:t xml:space="preserve">F. </w:t>
      </w:r>
      <w:r>
        <w:t xml:space="preserve">Thermodynamic calculation of the ternary </w:t>
      </w:r>
      <w:proofErr w:type="spellStart"/>
      <w:r>
        <w:t>sus</w:t>
      </w:r>
      <w:r w:rsidR="00DB52ED">
        <w:t>tem</w:t>
      </w:r>
      <w:proofErr w:type="spellEnd"/>
      <w:r w:rsidR="00DB52ED">
        <w:t xml:space="preserve"> Al-Si-C. </w:t>
      </w:r>
      <w:proofErr w:type="spellStart"/>
      <w:r w:rsidR="00DB52ED" w:rsidRPr="00DB52ED">
        <w:rPr>
          <w:i/>
        </w:rPr>
        <w:t>Calphad</w:t>
      </w:r>
      <w:proofErr w:type="spellEnd"/>
      <w:r w:rsidR="00DB52ED">
        <w:t xml:space="preserve"> </w:t>
      </w:r>
      <w:r w:rsidR="00DB52ED" w:rsidRPr="00DB52ED">
        <w:rPr>
          <w:b/>
        </w:rPr>
        <w:t>20</w:t>
      </w:r>
      <w:r w:rsidR="00DB52ED" w:rsidRPr="00DB52ED">
        <w:t>,</w:t>
      </w:r>
      <w:r w:rsidR="00DB52ED">
        <w:t xml:space="preserve"> 247-254</w:t>
      </w:r>
      <w:r w:rsidR="00DB52ED" w:rsidRPr="00DB52ED">
        <w:t xml:space="preserve"> </w:t>
      </w:r>
      <w:r w:rsidR="00DB52ED">
        <w:t>(1996).</w:t>
      </w:r>
    </w:p>
    <w:p w14:paraId="4931481B" w14:textId="01AC0BCE" w:rsidR="00374945" w:rsidRDefault="00374945" w:rsidP="00374945">
      <w:pPr>
        <w:spacing w:line="480" w:lineRule="auto"/>
        <w:jc w:val="both"/>
      </w:pPr>
      <w:r>
        <w:t>[12] Rizzoli</w:t>
      </w:r>
      <w:r w:rsidR="002C48AA">
        <w:t>,</w:t>
      </w:r>
      <w:r w:rsidR="002C48AA" w:rsidRPr="002C48AA">
        <w:t xml:space="preserve"> </w:t>
      </w:r>
      <w:r w:rsidR="002C48AA">
        <w:t>C.</w:t>
      </w:r>
      <w:r>
        <w:t xml:space="preserve">, </w:t>
      </w:r>
      <w:proofErr w:type="spellStart"/>
      <w:r>
        <w:t>Slamakha</w:t>
      </w:r>
      <w:proofErr w:type="spellEnd"/>
      <w:r w:rsidR="002C48AA">
        <w:t>,</w:t>
      </w:r>
      <w:r w:rsidR="002C48AA" w:rsidRPr="002C48AA">
        <w:t xml:space="preserve"> </w:t>
      </w:r>
      <w:r w:rsidR="002C48AA">
        <w:t>P.S.</w:t>
      </w:r>
      <w:r>
        <w:t xml:space="preserve">, </w:t>
      </w:r>
      <w:proofErr w:type="spellStart"/>
      <w:r>
        <w:t>Sologub</w:t>
      </w:r>
      <w:proofErr w:type="spellEnd"/>
      <w:r w:rsidR="002C48AA">
        <w:t>,</w:t>
      </w:r>
      <w:r w:rsidR="002C48AA" w:rsidRPr="002C48AA">
        <w:t xml:space="preserve"> </w:t>
      </w:r>
      <w:r w:rsidR="002C48AA">
        <w:t>O.L.</w:t>
      </w:r>
      <w:r>
        <w:t>, Bocelli</w:t>
      </w:r>
      <w:r w:rsidR="002C48AA">
        <w:t>,</w:t>
      </w:r>
      <w:r>
        <w:t xml:space="preserve"> </w:t>
      </w:r>
      <w:r w:rsidR="002C48AA">
        <w:t xml:space="preserve">G. </w:t>
      </w:r>
      <w:r>
        <w:t xml:space="preserve">X-ray investigation of the Al-B-N ternary system: isothermal section at 1500 </w:t>
      </w:r>
      <w:r>
        <w:sym w:font="Symbol" w:char="F0B0"/>
      </w:r>
      <w:r>
        <w:t>C: crystal structure of the Al</w:t>
      </w:r>
      <w:r>
        <w:rPr>
          <w:vertAlign w:val="subscript"/>
        </w:rPr>
        <w:t>0.185</w:t>
      </w:r>
      <w:r>
        <w:t>B</w:t>
      </w:r>
      <w:r>
        <w:rPr>
          <w:vertAlign w:val="subscript"/>
        </w:rPr>
        <w:t>6</w:t>
      </w:r>
      <w:r>
        <w:t>CN</w:t>
      </w:r>
      <w:r>
        <w:rPr>
          <w:vertAlign w:val="subscript"/>
        </w:rPr>
        <w:t>0.256</w:t>
      </w:r>
      <w:r w:rsidR="002C48AA">
        <w:t>.</w:t>
      </w:r>
      <w:r>
        <w:t xml:space="preserve"> </w:t>
      </w:r>
      <w:r w:rsidRPr="002C48AA">
        <w:rPr>
          <w:i/>
        </w:rPr>
        <w:t xml:space="preserve">J. Alloys Comp. </w:t>
      </w:r>
      <w:r w:rsidRPr="002C48AA">
        <w:rPr>
          <w:b/>
        </w:rPr>
        <w:t>343</w:t>
      </w:r>
      <w:r w:rsidR="002C48AA">
        <w:t>,</w:t>
      </w:r>
      <w:r>
        <w:t xml:space="preserve"> 135-141.</w:t>
      </w:r>
      <w:r w:rsidR="002C48AA" w:rsidRPr="002C48AA">
        <w:t xml:space="preserve"> </w:t>
      </w:r>
      <w:r w:rsidR="002C48AA">
        <w:t>(2002).</w:t>
      </w:r>
    </w:p>
    <w:p w14:paraId="02A8179E" w14:textId="159585D1" w:rsidR="00374945" w:rsidRDefault="00374945" w:rsidP="00374945">
      <w:pPr>
        <w:spacing w:line="480" w:lineRule="auto"/>
        <w:jc w:val="both"/>
      </w:pPr>
      <w:r>
        <w:t>[13] Mazur</w:t>
      </w:r>
      <w:r w:rsidR="00C2433F">
        <w:t>,</w:t>
      </w:r>
      <w:r w:rsidR="00C2433F" w:rsidRPr="00C2433F">
        <w:t xml:space="preserve"> </w:t>
      </w:r>
      <w:r w:rsidR="00C2433F">
        <w:t>P. V.</w:t>
      </w:r>
      <w:r>
        <w:t xml:space="preserve">, </w:t>
      </w:r>
      <w:proofErr w:type="spellStart"/>
      <w:r>
        <w:t>Muratov</w:t>
      </w:r>
      <w:proofErr w:type="spellEnd"/>
      <w:r w:rsidR="00C2433F">
        <w:t>,</w:t>
      </w:r>
      <w:r w:rsidR="00C2433F" w:rsidRPr="00C2433F">
        <w:t xml:space="preserve"> </w:t>
      </w:r>
      <w:r w:rsidR="00C2433F">
        <w:t>V. B.</w:t>
      </w:r>
      <w:r>
        <w:t xml:space="preserve">, </w:t>
      </w:r>
      <w:proofErr w:type="spellStart"/>
      <w:r>
        <w:t>Garbuz</w:t>
      </w:r>
      <w:proofErr w:type="spellEnd"/>
      <w:r w:rsidR="00C2433F">
        <w:t>,</w:t>
      </w:r>
      <w:r w:rsidR="00C2433F" w:rsidRPr="00C2433F">
        <w:t xml:space="preserve"> </w:t>
      </w:r>
      <w:r w:rsidR="00C2433F">
        <w:t>V. V.</w:t>
      </w:r>
      <w:r>
        <w:t xml:space="preserve">, </w:t>
      </w:r>
      <w:proofErr w:type="spellStart"/>
      <w:r>
        <w:t>Kartuzov</w:t>
      </w:r>
      <w:proofErr w:type="spellEnd"/>
      <w:r w:rsidR="00C2433F">
        <w:t>,</w:t>
      </w:r>
      <w:r w:rsidR="00C2433F" w:rsidRPr="00C2433F">
        <w:t xml:space="preserve"> </w:t>
      </w:r>
      <w:r w:rsidR="00C2433F">
        <w:t>V. V.</w:t>
      </w:r>
      <w:r>
        <w:t xml:space="preserve">, </w:t>
      </w:r>
      <w:proofErr w:type="spellStart"/>
      <w:r>
        <w:t>Vasyliev</w:t>
      </w:r>
      <w:proofErr w:type="spellEnd"/>
      <w:r w:rsidR="00C2433F">
        <w:t>,</w:t>
      </w:r>
      <w:r>
        <w:t xml:space="preserve"> </w:t>
      </w:r>
      <w:r w:rsidR="00C2433F">
        <w:t xml:space="preserve">O. O. </w:t>
      </w:r>
      <w:r>
        <w:t xml:space="preserve">Method of aluminum </w:t>
      </w:r>
      <w:proofErr w:type="spellStart"/>
      <w:r>
        <w:t>dodecaboride</w:t>
      </w:r>
      <w:proofErr w:type="spellEnd"/>
      <w:r>
        <w:t xml:space="preserve"> AlB</w:t>
      </w:r>
      <w:r>
        <w:rPr>
          <w:vertAlign w:val="subscript"/>
        </w:rPr>
        <w:t>12</w:t>
      </w:r>
      <w:r>
        <w:t xml:space="preserve"> preparation</w:t>
      </w:r>
      <w:r w:rsidR="00C2433F">
        <w:t xml:space="preserve">. Patent (Ukraine) no </w:t>
      </w:r>
      <w:r w:rsidR="00C2433F" w:rsidRPr="00A01A5D">
        <w:rPr>
          <w:b/>
        </w:rPr>
        <w:t>UA107193U</w:t>
      </w:r>
      <w:r w:rsidR="00C2433F" w:rsidRPr="00C2433F">
        <w:t xml:space="preserve"> </w:t>
      </w:r>
      <w:r w:rsidR="00C2433F">
        <w:t>(2016).</w:t>
      </w:r>
    </w:p>
    <w:p w14:paraId="059EB9C8" w14:textId="44D870A7" w:rsidR="00374945" w:rsidRDefault="00374945" w:rsidP="00374945">
      <w:pPr>
        <w:spacing w:line="480" w:lineRule="auto"/>
        <w:jc w:val="both"/>
      </w:pPr>
      <w:r>
        <w:t xml:space="preserve">[14] </w:t>
      </w:r>
      <w:proofErr w:type="spellStart"/>
      <w:r>
        <w:t>Solodkyi</w:t>
      </w:r>
      <w:proofErr w:type="spellEnd"/>
      <w:r w:rsidR="005353E9">
        <w:t>,</w:t>
      </w:r>
      <w:r w:rsidR="005353E9" w:rsidRPr="005353E9">
        <w:t xml:space="preserve"> </w:t>
      </w:r>
      <w:r w:rsidR="005353E9">
        <w:t>I.</w:t>
      </w:r>
      <w:r>
        <w:t>, Demirskyi</w:t>
      </w:r>
      <w:r w:rsidR="005353E9">
        <w:t>,</w:t>
      </w:r>
      <w:r w:rsidR="005353E9" w:rsidRPr="005353E9">
        <w:t xml:space="preserve"> </w:t>
      </w:r>
      <w:r w:rsidR="005353E9">
        <w:t>D.</w:t>
      </w:r>
      <w:r>
        <w:t xml:space="preserve">, </w:t>
      </w:r>
      <w:proofErr w:type="spellStart"/>
      <w:r>
        <w:t>Sakka</w:t>
      </w:r>
      <w:proofErr w:type="spellEnd"/>
      <w:r w:rsidR="005353E9">
        <w:t>,</w:t>
      </w:r>
      <w:r w:rsidR="005353E9" w:rsidRPr="005353E9">
        <w:t xml:space="preserve"> </w:t>
      </w:r>
      <w:r w:rsidR="005353E9">
        <w:t>Y.</w:t>
      </w:r>
      <w:r>
        <w:t>, Vasylkiv</w:t>
      </w:r>
      <w:r w:rsidR="005353E9">
        <w:t>,</w:t>
      </w:r>
      <w:r>
        <w:t xml:space="preserve"> </w:t>
      </w:r>
      <w:r w:rsidR="005353E9">
        <w:t xml:space="preserve">O. </w:t>
      </w:r>
      <w:r>
        <w:t>Synthesis of multilayered star-shaped B</w:t>
      </w:r>
      <w:r>
        <w:rPr>
          <w:vertAlign w:val="subscript"/>
        </w:rPr>
        <w:t>6</w:t>
      </w:r>
      <w:r>
        <w:t>O particles using the seed-mediated growth metho</w:t>
      </w:r>
      <w:r w:rsidR="005353E9">
        <w:t xml:space="preserve">d. </w:t>
      </w:r>
      <w:r w:rsidR="005353E9" w:rsidRPr="005353E9">
        <w:rPr>
          <w:i/>
        </w:rPr>
        <w:t>Am. Ceram. Soc.</w:t>
      </w:r>
      <w:r w:rsidR="005353E9">
        <w:t xml:space="preserve"> </w:t>
      </w:r>
      <w:r w:rsidR="005353E9" w:rsidRPr="005353E9">
        <w:rPr>
          <w:b/>
        </w:rPr>
        <w:t>98</w:t>
      </w:r>
      <w:r w:rsidR="005353E9">
        <w:t>, 3635-3638</w:t>
      </w:r>
      <w:r w:rsidR="005353E9" w:rsidRPr="005353E9">
        <w:t xml:space="preserve"> </w:t>
      </w:r>
      <w:r w:rsidR="005353E9">
        <w:t>(2015).</w:t>
      </w:r>
    </w:p>
    <w:p w14:paraId="3549D5AC" w14:textId="4E3999B9" w:rsidR="00374945" w:rsidRDefault="00374945" w:rsidP="00374945">
      <w:pPr>
        <w:spacing w:line="480" w:lineRule="auto"/>
        <w:jc w:val="both"/>
        <w:rPr>
          <w:lang w:val="en-GB"/>
        </w:rPr>
      </w:pPr>
      <w:r>
        <w:t xml:space="preserve">[15] </w:t>
      </w:r>
      <w:r>
        <w:rPr>
          <w:lang w:val="en-GB"/>
        </w:rPr>
        <w:t>Wang</w:t>
      </w:r>
      <w:r w:rsidR="00AE439A">
        <w:rPr>
          <w:lang w:val="en-GB"/>
        </w:rPr>
        <w:t>,</w:t>
      </w:r>
      <w:r w:rsidR="00AE439A" w:rsidRPr="00AE439A">
        <w:rPr>
          <w:lang w:val="en-GB"/>
        </w:rPr>
        <w:t xml:space="preserve"> </w:t>
      </w:r>
      <w:r w:rsidR="00AE439A">
        <w:rPr>
          <w:lang w:val="en-GB"/>
        </w:rPr>
        <w:t>Z.</w:t>
      </w:r>
      <w:r>
        <w:rPr>
          <w:lang w:val="en-GB"/>
        </w:rPr>
        <w:t>, Li</w:t>
      </w:r>
      <w:r w:rsidR="00AE439A">
        <w:rPr>
          <w:lang w:val="en-GB"/>
        </w:rPr>
        <w:t>,</w:t>
      </w:r>
      <w:r w:rsidR="00AE439A" w:rsidRPr="00AE439A">
        <w:rPr>
          <w:lang w:val="en-GB"/>
        </w:rPr>
        <w:t xml:space="preserve"> </w:t>
      </w:r>
      <w:r w:rsidR="00AE439A">
        <w:rPr>
          <w:lang w:val="en-GB"/>
        </w:rPr>
        <w:t>P.</w:t>
      </w:r>
      <w:r>
        <w:rPr>
          <w:lang w:val="en-GB"/>
        </w:rPr>
        <w:t>, Song</w:t>
      </w:r>
      <w:r w:rsidR="00AE439A">
        <w:rPr>
          <w:lang w:val="en-GB"/>
        </w:rPr>
        <w:t>,</w:t>
      </w:r>
      <w:r>
        <w:rPr>
          <w:lang w:val="en-GB"/>
        </w:rPr>
        <w:t xml:space="preserve"> </w:t>
      </w:r>
      <w:r w:rsidR="00AE439A">
        <w:rPr>
          <w:lang w:val="en-GB"/>
        </w:rPr>
        <w:t xml:space="preserve">W. </w:t>
      </w:r>
      <w:r>
        <w:rPr>
          <w:lang w:val="en-GB"/>
        </w:rPr>
        <w:t>Inelastic deformation micromechanism and modified fragmentation model for silicon ca</w:t>
      </w:r>
      <w:r w:rsidR="00AE439A">
        <w:rPr>
          <w:lang w:val="en-GB"/>
        </w:rPr>
        <w:t>rbide under dynamic compression.</w:t>
      </w:r>
      <w:r>
        <w:rPr>
          <w:lang w:val="en-GB"/>
        </w:rPr>
        <w:t xml:space="preserve"> </w:t>
      </w:r>
      <w:r w:rsidR="00AE439A" w:rsidRPr="00AE439A">
        <w:rPr>
          <w:i/>
          <w:lang w:val="en-GB"/>
        </w:rPr>
        <w:t>Materials &amp; Design</w:t>
      </w:r>
      <w:r w:rsidR="00AE439A">
        <w:rPr>
          <w:lang w:val="en-GB"/>
        </w:rPr>
        <w:t xml:space="preserve"> </w:t>
      </w:r>
      <w:r w:rsidR="00AE439A" w:rsidRPr="00AE439A">
        <w:rPr>
          <w:b/>
          <w:lang w:val="en-GB"/>
        </w:rPr>
        <w:t>157</w:t>
      </w:r>
      <w:r w:rsidR="00AE439A">
        <w:rPr>
          <w:lang w:val="en-GB"/>
        </w:rPr>
        <w:t>, 244-250</w:t>
      </w:r>
      <w:r w:rsidR="00AE439A" w:rsidRPr="00AE439A">
        <w:rPr>
          <w:lang w:val="en-GB"/>
        </w:rPr>
        <w:t xml:space="preserve"> </w:t>
      </w:r>
      <w:r w:rsidR="00AE439A">
        <w:rPr>
          <w:lang w:val="en-GB"/>
        </w:rPr>
        <w:t>(2018).</w:t>
      </w:r>
    </w:p>
    <w:p w14:paraId="6C96F1CD" w14:textId="40E38562" w:rsidR="00374945" w:rsidRDefault="00374945" w:rsidP="00374945">
      <w:pPr>
        <w:spacing w:line="480" w:lineRule="auto"/>
        <w:jc w:val="both"/>
        <w:rPr>
          <w:lang w:val="en-GB"/>
        </w:rPr>
      </w:pPr>
      <w:r>
        <w:rPr>
          <w:lang w:val="en-GB"/>
        </w:rPr>
        <w:t>[16] Wang</w:t>
      </w:r>
      <w:r w:rsidR="00CC7BE8">
        <w:rPr>
          <w:lang w:val="en-GB"/>
        </w:rPr>
        <w:t>,</w:t>
      </w:r>
      <w:r w:rsidR="00CC7BE8" w:rsidRPr="00CC7BE8">
        <w:rPr>
          <w:lang w:val="en-GB"/>
        </w:rPr>
        <w:t xml:space="preserve"> </w:t>
      </w:r>
      <w:r w:rsidR="00CC7BE8">
        <w:rPr>
          <w:lang w:val="en-GB"/>
        </w:rPr>
        <w:t>Z.</w:t>
      </w:r>
      <w:r>
        <w:rPr>
          <w:lang w:val="en-GB"/>
        </w:rPr>
        <w:t>, Li</w:t>
      </w:r>
      <w:r w:rsidR="00CC7BE8">
        <w:rPr>
          <w:lang w:val="en-GB"/>
        </w:rPr>
        <w:t>,</w:t>
      </w:r>
      <w:r>
        <w:rPr>
          <w:lang w:val="en-GB"/>
        </w:rPr>
        <w:t xml:space="preserve"> </w:t>
      </w:r>
      <w:r w:rsidR="00CC7BE8">
        <w:rPr>
          <w:lang w:val="en-GB"/>
        </w:rPr>
        <w:t xml:space="preserve">P. </w:t>
      </w:r>
      <w:r>
        <w:rPr>
          <w:lang w:val="en-GB"/>
        </w:rPr>
        <w:t>Characterisation of dynamic behaviour of alumina ceramics: evaluation of stress uniform</w:t>
      </w:r>
      <w:r w:rsidR="00CC7BE8">
        <w:rPr>
          <w:lang w:val="en-GB"/>
        </w:rPr>
        <w:t xml:space="preserve">ity. </w:t>
      </w:r>
      <w:r w:rsidR="00CC7BE8" w:rsidRPr="00CC7BE8">
        <w:rPr>
          <w:i/>
          <w:lang w:val="en-GB"/>
        </w:rPr>
        <w:t>AIP Advances</w:t>
      </w:r>
      <w:r w:rsidR="00CC7BE8">
        <w:rPr>
          <w:lang w:val="en-GB"/>
        </w:rPr>
        <w:t xml:space="preserve"> </w:t>
      </w:r>
      <w:r w:rsidR="00CC7BE8" w:rsidRPr="00CC7BE8">
        <w:rPr>
          <w:b/>
          <w:lang w:val="en-GB"/>
        </w:rPr>
        <w:t>5</w:t>
      </w:r>
      <w:r w:rsidR="00CC7BE8">
        <w:rPr>
          <w:lang w:val="en-GB"/>
        </w:rPr>
        <w:t xml:space="preserve"> (10) 107224</w:t>
      </w:r>
      <w:r w:rsidR="00CC7BE8" w:rsidRPr="00CC7BE8">
        <w:rPr>
          <w:lang w:val="en-GB"/>
        </w:rPr>
        <w:t xml:space="preserve"> </w:t>
      </w:r>
      <w:r w:rsidR="00CC7BE8">
        <w:rPr>
          <w:lang w:val="en-GB"/>
        </w:rPr>
        <w:t>(2015).</w:t>
      </w:r>
    </w:p>
    <w:p w14:paraId="75C73D9E" w14:textId="3668E16E" w:rsidR="00374945" w:rsidRDefault="00374945" w:rsidP="00374945">
      <w:pPr>
        <w:spacing w:line="480" w:lineRule="auto"/>
        <w:jc w:val="both"/>
        <w:rPr>
          <w:lang w:val="en-GB"/>
        </w:rPr>
      </w:pPr>
      <w:r>
        <w:rPr>
          <w:lang w:val="en-GB"/>
        </w:rPr>
        <w:t>[17] Wang</w:t>
      </w:r>
      <w:r w:rsidR="00657AB5">
        <w:rPr>
          <w:lang w:val="en-GB"/>
        </w:rPr>
        <w:t>,</w:t>
      </w:r>
      <w:r w:rsidR="00657AB5" w:rsidRPr="00657AB5">
        <w:rPr>
          <w:lang w:val="en-GB"/>
        </w:rPr>
        <w:t xml:space="preserve"> </w:t>
      </w:r>
      <w:r w:rsidR="00657AB5">
        <w:rPr>
          <w:lang w:val="en-GB"/>
        </w:rPr>
        <w:t>Z.</w:t>
      </w:r>
      <w:r>
        <w:rPr>
          <w:lang w:val="en-GB"/>
        </w:rPr>
        <w:t>, Li</w:t>
      </w:r>
      <w:r w:rsidR="00657AB5">
        <w:rPr>
          <w:lang w:val="en-GB"/>
        </w:rPr>
        <w:t>,</w:t>
      </w:r>
      <w:r>
        <w:rPr>
          <w:lang w:val="en-GB"/>
        </w:rPr>
        <w:t xml:space="preserve"> </w:t>
      </w:r>
      <w:r w:rsidR="00657AB5">
        <w:rPr>
          <w:lang w:val="en-GB"/>
        </w:rPr>
        <w:t xml:space="preserve">P. </w:t>
      </w:r>
      <w:r>
        <w:rPr>
          <w:lang w:val="en-GB"/>
        </w:rPr>
        <w:t>Dynamic failure and fracture mechanism in alumina ceramics: experimental observatio</w:t>
      </w:r>
      <w:r w:rsidR="00657AB5">
        <w:rPr>
          <w:lang w:val="en-GB"/>
        </w:rPr>
        <w:t xml:space="preserve">ns and finite element modelling. </w:t>
      </w:r>
      <w:r w:rsidR="00657AB5" w:rsidRPr="00657AB5">
        <w:rPr>
          <w:i/>
          <w:lang w:val="en-GB"/>
        </w:rPr>
        <w:t>Ceram. Int.</w:t>
      </w:r>
      <w:r w:rsidR="00657AB5">
        <w:rPr>
          <w:lang w:val="en-GB"/>
        </w:rPr>
        <w:t xml:space="preserve"> </w:t>
      </w:r>
      <w:r w:rsidR="00657AB5" w:rsidRPr="00657AB5">
        <w:rPr>
          <w:b/>
          <w:lang w:val="en-GB"/>
        </w:rPr>
        <w:t>41</w:t>
      </w:r>
      <w:r w:rsidR="00657AB5">
        <w:rPr>
          <w:lang w:val="en-GB"/>
        </w:rPr>
        <w:t xml:space="preserve"> (10) 12763-12772</w:t>
      </w:r>
      <w:r w:rsidR="00657AB5" w:rsidRPr="00657AB5">
        <w:rPr>
          <w:lang w:val="en-GB"/>
        </w:rPr>
        <w:t xml:space="preserve"> </w:t>
      </w:r>
      <w:r w:rsidR="00657AB5">
        <w:rPr>
          <w:lang w:val="en-GB"/>
        </w:rPr>
        <w:t>(2015).</w:t>
      </w:r>
    </w:p>
    <w:p w14:paraId="7793CD75" w14:textId="10CD9C8B" w:rsidR="00374945" w:rsidRDefault="00374945" w:rsidP="00374945">
      <w:pPr>
        <w:spacing w:line="480" w:lineRule="auto"/>
        <w:jc w:val="both"/>
        <w:rPr>
          <w:lang w:val="en-GB"/>
        </w:rPr>
      </w:pPr>
      <w:r>
        <w:rPr>
          <w:lang w:val="en-GB"/>
        </w:rPr>
        <w:t xml:space="preserve">[18] </w:t>
      </w:r>
      <w:r w:rsidR="00057322">
        <w:rPr>
          <w:lang w:val="en-GB"/>
        </w:rPr>
        <w:t>Badica</w:t>
      </w:r>
      <w:r w:rsidR="00DF30CE">
        <w:rPr>
          <w:lang w:val="en-GB"/>
        </w:rPr>
        <w:t>,</w:t>
      </w:r>
      <w:r w:rsidR="00057322">
        <w:rPr>
          <w:lang w:val="en-GB"/>
        </w:rPr>
        <w:t xml:space="preserve"> </w:t>
      </w:r>
      <w:r w:rsidR="00DF30CE">
        <w:rPr>
          <w:lang w:val="en-GB"/>
        </w:rPr>
        <w:t xml:space="preserve">P. </w:t>
      </w:r>
      <w:r w:rsidR="00057322" w:rsidRPr="00057322">
        <w:rPr>
          <w:i/>
          <w:lang w:val="en-GB"/>
        </w:rPr>
        <w:t>et al.</w:t>
      </w:r>
      <w:r>
        <w:rPr>
          <w:lang w:val="en-GB"/>
        </w:rPr>
        <w:t xml:space="preserve"> Tough and dense boron carbide obtained by high-pressure (300MPa) and low-temperature </w:t>
      </w:r>
      <w:r w:rsidR="00057322">
        <w:rPr>
          <w:lang w:val="en-GB"/>
        </w:rPr>
        <w:t>(1600°C) spark plasma sintering.</w:t>
      </w:r>
      <w:r>
        <w:rPr>
          <w:lang w:val="en-GB"/>
        </w:rPr>
        <w:t xml:space="preserve"> </w:t>
      </w:r>
      <w:r w:rsidRPr="00057322">
        <w:rPr>
          <w:i/>
          <w:lang w:val="en-GB"/>
        </w:rPr>
        <w:t>Journal of the Ceramic Society of Japan</w:t>
      </w:r>
      <w:r>
        <w:rPr>
          <w:lang w:val="en-GB"/>
        </w:rPr>
        <w:t xml:space="preserve"> </w:t>
      </w:r>
      <w:r w:rsidRPr="00057322">
        <w:rPr>
          <w:b/>
          <w:lang w:val="en-GB"/>
        </w:rPr>
        <w:t>122</w:t>
      </w:r>
      <w:r w:rsidR="00057322">
        <w:rPr>
          <w:lang w:val="en-GB"/>
        </w:rPr>
        <w:t>, 271-275</w:t>
      </w:r>
      <w:r w:rsidR="00057322" w:rsidRPr="00057322">
        <w:rPr>
          <w:lang w:val="en-GB"/>
        </w:rPr>
        <w:t xml:space="preserve"> </w:t>
      </w:r>
      <w:r w:rsidR="00057322">
        <w:rPr>
          <w:lang w:val="en-GB"/>
        </w:rPr>
        <w:t>(2014).</w:t>
      </w:r>
    </w:p>
    <w:p w14:paraId="7C3DF377" w14:textId="3B33CE45" w:rsidR="00374945" w:rsidRDefault="00374945" w:rsidP="00374945">
      <w:pPr>
        <w:spacing w:line="480" w:lineRule="auto"/>
        <w:jc w:val="both"/>
        <w:rPr>
          <w:lang w:val="en-GB"/>
        </w:rPr>
      </w:pPr>
      <w:r>
        <w:rPr>
          <w:lang w:val="en-GB"/>
        </w:rPr>
        <w:t>[19] Badica</w:t>
      </w:r>
      <w:r w:rsidR="00DF30CE">
        <w:rPr>
          <w:lang w:val="en-GB"/>
        </w:rPr>
        <w:t>,</w:t>
      </w:r>
      <w:r w:rsidR="00DF30CE" w:rsidRPr="00DF30CE">
        <w:rPr>
          <w:lang w:val="en-GB"/>
        </w:rPr>
        <w:t xml:space="preserve"> </w:t>
      </w:r>
      <w:r w:rsidR="00DF30CE">
        <w:rPr>
          <w:lang w:val="en-GB"/>
        </w:rPr>
        <w:t>P.</w:t>
      </w:r>
      <w:r>
        <w:rPr>
          <w:lang w:val="en-GB"/>
        </w:rPr>
        <w:t xml:space="preserve"> (2014) Toughness control of boron carbide obtained by spark plasma sintering in nitrogen atmosphere</w:t>
      </w:r>
      <w:r w:rsidR="00CF1810">
        <w:rPr>
          <w:lang w:val="en-GB"/>
        </w:rPr>
        <w:t>.</w:t>
      </w:r>
      <w:r>
        <w:rPr>
          <w:lang w:val="en-GB"/>
        </w:rPr>
        <w:t xml:space="preserve"> </w:t>
      </w:r>
      <w:r w:rsidRPr="001E0E3A">
        <w:rPr>
          <w:i/>
          <w:lang w:val="en-GB"/>
        </w:rPr>
        <w:t>Ceram. Int.</w:t>
      </w:r>
      <w:r>
        <w:rPr>
          <w:lang w:val="en-GB"/>
        </w:rPr>
        <w:t xml:space="preserve"> </w:t>
      </w:r>
      <w:r w:rsidRPr="001E0E3A">
        <w:rPr>
          <w:b/>
          <w:lang w:val="en-GB"/>
        </w:rPr>
        <w:t>40</w:t>
      </w:r>
      <w:r>
        <w:rPr>
          <w:lang w:val="en-GB"/>
        </w:rPr>
        <w:t xml:space="preserve"> (2) 3053-3061.</w:t>
      </w:r>
    </w:p>
    <w:p w14:paraId="22F288B2" w14:textId="49798C61" w:rsidR="00416168" w:rsidRPr="00416168" w:rsidRDefault="00374945" w:rsidP="00164C3A">
      <w:pPr>
        <w:spacing w:line="480" w:lineRule="auto"/>
        <w:jc w:val="both"/>
        <w:rPr>
          <w:lang w:val="en-GB"/>
        </w:rPr>
      </w:pPr>
      <w:r>
        <w:rPr>
          <w:lang w:val="en-GB"/>
        </w:rPr>
        <w:t xml:space="preserve">[20] </w:t>
      </w:r>
      <w:r w:rsidR="0024327F">
        <w:t>Badica</w:t>
      </w:r>
      <w:r w:rsidR="00C72CD3">
        <w:t>,</w:t>
      </w:r>
      <w:r w:rsidR="0024327F">
        <w:t xml:space="preserve"> </w:t>
      </w:r>
      <w:r w:rsidR="00C72CD3">
        <w:t xml:space="preserve">P. </w:t>
      </w:r>
      <w:r w:rsidR="0024327F" w:rsidRPr="0024327F">
        <w:rPr>
          <w:i/>
        </w:rPr>
        <w:t>et al.</w:t>
      </w:r>
      <w:r>
        <w:t xml:space="preserve"> Compressive properties of pristine and </w:t>
      </w:r>
      <w:proofErr w:type="spellStart"/>
      <w:r>
        <w:t>SiC</w:t>
      </w:r>
      <w:proofErr w:type="spellEnd"/>
      <w:r>
        <w:t>-</w:t>
      </w:r>
      <w:proofErr w:type="spellStart"/>
      <w:r>
        <w:t>Te</w:t>
      </w:r>
      <w:proofErr w:type="spellEnd"/>
      <w:r>
        <w:t>-added MgB</w:t>
      </w:r>
      <w:r>
        <w:rPr>
          <w:vertAlign w:val="subscript"/>
        </w:rPr>
        <w:t>2</w:t>
      </w:r>
      <w:r>
        <w:t xml:space="preserve"> powders, green compacts and spark-plasma-sintered bu</w:t>
      </w:r>
      <w:r w:rsidR="00ED6502">
        <w:t>lks.</w:t>
      </w:r>
      <w:r w:rsidR="0024327F">
        <w:t xml:space="preserve"> </w:t>
      </w:r>
      <w:r w:rsidR="0024327F" w:rsidRPr="00ED6502">
        <w:rPr>
          <w:i/>
        </w:rPr>
        <w:t>Ceram. Int.</w:t>
      </w:r>
      <w:r w:rsidR="0024327F">
        <w:t xml:space="preserve"> </w:t>
      </w:r>
      <w:r w:rsidR="0024327F" w:rsidRPr="00ED6502">
        <w:rPr>
          <w:b/>
        </w:rPr>
        <w:t>44</w:t>
      </w:r>
      <w:r w:rsidR="00ED6502">
        <w:t>,</w:t>
      </w:r>
      <w:r w:rsidR="0024327F">
        <w:t xml:space="preserve"> 10181-10191 </w:t>
      </w:r>
      <w:r w:rsidR="0024327F">
        <w:rPr>
          <w:lang w:val="en-GB"/>
        </w:rPr>
        <w:t>(2018).</w:t>
      </w:r>
    </w:p>
    <w:sectPr w:rsidR="00416168" w:rsidRPr="00416168" w:rsidSect="008A24E2">
      <w:footerReference w:type="defaul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7F7D7" w14:textId="77777777" w:rsidR="00C93F6D" w:rsidRDefault="00C93F6D" w:rsidP="008A24E2">
      <w:r>
        <w:separator/>
      </w:r>
    </w:p>
  </w:endnote>
  <w:endnote w:type="continuationSeparator" w:id="0">
    <w:p w14:paraId="457C7C3F" w14:textId="77777777" w:rsidR="00C93F6D" w:rsidRDefault="00C93F6D" w:rsidP="008A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044814"/>
      <w:docPartObj>
        <w:docPartGallery w:val="Page Numbers (Bottom of Page)"/>
        <w:docPartUnique/>
      </w:docPartObj>
    </w:sdtPr>
    <w:sdtEndPr>
      <w:rPr>
        <w:noProof/>
      </w:rPr>
    </w:sdtEndPr>
    <w:sdtContent>
      <w:p w14:paraId="028D98BB" w14:textId="094F00D6" w:rsidR="00DF5890" w:rsidRDefault="00DF5890">
        <w:pPr>
          <w:pStyle w:val="Footer"/>
          <w:jc w:val="right"/>
        </w:pPr>
        <w:r>
          <w:fldChar w:fldCharType="begin"/>
        </w:r>
        <w:r>
          <w:instrText xml:space="preserve"> PAGE   \* MERGEFORMAT </w:instrText>
        </w:r>
        <w:r>
          <w:fldChar w:fldCharType="separate"/>
        </w:r>
        <w:r w:rsidR="00527D77">
          <w:rPr>
            <w:noProof/>
          </w:rPr>
          <w:t>3</w:t>
        </w:r>
        <w:r>
          <w:rPr>
            <w:noProof/>
          </w:rPr>
          <w:fldChar w:fldCharType="end"/>
        </w:r>
      </w:p>
    </w:sdtContent>
  </w:sdt>
  <w:p w14:paraId="0D28F42F" w14:textId="77777777" w:rsidR="00DF5890" w:rsidRPr="008A24E2" w:rsidRDefault="00DF5890" w:rsidP="008A24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90243" w14:textId="7F1C3666" w:rsidR="00DF5890" w:rsidRPr="008E6195" w:rsidRDefault="00DF5890" w:rsidP="008A24E2">
    <w:pPr>
      <w:pStyle w:val="Footer1"/>
      <w:jc w:val="both"/>
      <w:rPr>
        <w:rFonts w:ascii="Times New Roman" w:hAnsi="Times New Roman"/>
        <w:strike/>
        <w:sz w:val="24"/>
        <w:szCs w:val="24"/>
      </w:rPr>
    </w:pPr>
  </w:p>
  <w:p w14:paraId="7798AE83" w14:textId="77777777" w:rsidR="00DF5890" w:rsidRDefault="00DF58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50865" w14:textId="77777777" w:rsidR="00C93F6D" w:rsidRDefault="00C93F6D" w:rsidP="008A24E2">
      <w:r>
        <w:separator/>
      </w:r>
    </w:p>
  </w:footnote>
  <w:footnote w:type="continuationSeparator" w:id="0">
    <w:p w14:paraId="0860168B" w14:textId="77777777" w:rsidR="00C93F6D" w:rsidRDefault="00C93F6D" w:rsidP="008A24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423C1"/>
    <w:multiLevelType w:val="hybridMultilevel"/>
    <w:tmpl w:val="C4F69C1C"/>
    <w:lvl w:ilvl="0" w:tplc="44A04194">
      <w:start w:val="1"/>
      <w:numFmt w:val="bullet"/>
      <w:lvlText w:val="•"/>
      <w:lvlJc w:val="left"/>
      <w:pPr>
        <w:tabs>
          <w:tab w:val="num" w:pos="720"/>
        </w:tabs>
        <w:ind w:left="720" w:hanging="360"/>
      </w:pPr>
      <w:rPr>
        <w:rFonts w:ascii="Arial" w:hAnsi="Arial" w:hint="default"/>
      </w:rPr>
    </w:lvl>
    <w:lvl w:ilvl="1" w:tplc="2D323932" w:tentative="1">
      <w:start w:val="1"/>
      <w:numFmt w:val="bullet"/>
      <w:lvlText w:val="•"/>
      <w:lvlJc w:val="left"/>
      <w:pPr>
        <w:tabs>
          <w:tab w:val="num" w:pos="1440"/>
        </w:tabs>
        <w:ind w:left="1440" w:hanging="360"/>
      </w:pPr>
      <w:rPr>
        <w:rFonts w:ascii="Arial" w:hAnsi="Arial" w:hint="default"/>
      </w:rPr>
    </w:lvl>
    <w:lvl w:ilvl="2" w:tplc="825CA50C" w:tentative="1">
      <w:start w:val="1"/>
      <w:numFmt w:val="bullet"/>
      <w:lvlText w:val="•"/>
      <w:lvlJc w:val="left"/>
      <w:pPr>
        <w:tabs>
          <w:tab w:val="num" w:pos="2160"/>
        </w:tabs>
        <w:ind w:left="2160" w:hanging="360"/>
      </w:pPr>
      <w:rPr>
        <w:rFonts w:ascii="Arial" w:hAnsi="Arial" w:hint="default"/>
      </w:rPr>
    </w:lvl>
    <w:lvl w:ilvl="3" w:tplc="43CAEA0C" w:tentative="1">
      <w:start w:val="1"/>
      <w:numFmt w:val="bullet"/>
      <w:lvlText w:val="•"/>
      <w:lvlJc w:val="left"/>
      <w:pPr>
        <w:tabs>
          <w:tab w:val="num" w:pos="2880"/>
        </w:tabs>
        <w:ind w:left="2880" w:hanging="360"/>
      </w:pPr>
      <w:rPr>
        <w:rFonts w:ascii="Arial" w:hAnsi="Arial" w:hint="default"/>
      </w:rPr>
    </w:lvl>
    <w:lvl w:ilvl="4" w:tplc="96220E5A" w:tentative="1">
      <w:start w:val="1"/>
      <w:numFmt w:val="bullet"/>
      <w:lvlText w:val="•"/>
      <w:lvlJc w:val="left"/>
      <w:pPr>
        <w:tabs>
          <w:tab w:val="num" w:pos="3600"/>
        </w:tabs>
        <w:ind w:left="3600" w:hanging="360"/>
      </w:pPr>
      <w:rPr>
        <w:rFonts w:ascii="Arial" w:hAnsi="Arial" w:hint="default"/>
      </w:rPr>
    </w:lvl>
    <w:lvl w:ilvl="5" w:tplc="ED00D77C" w:tentative="1">
      <w:start w:val="1"/>
      <w:numFmt w:val="bullet"/>
      <w:lvlText w:val="•"/>
      <w:lvlJc w:val="left"/>
      <w:pPr>
        <w:tabs>
          <w:tab w:val="num" w:pos="4320"/>
        </w:tabs>
        <w:ind w:left="4320" w:hanging="360"/>
      </w:pPr>
      <w:rPr>
        <w:rFonts w:ascii="Arial" w:hAnsi="Arial" w:hint="default"/>
      </w:rPr>
    </w:lvl>
    <w:lvl w:ilvl="6" w:tplc="654EC1D0" w:tentative="1">
      <w:start w:val="1"/>
      <w:numFmt w:val="bullet"/>
      <w:lvlText w:val="•"/>
      <w:lvlJc w:val="left"/>
      <w:pPr>
        <w:tabs>
          <w:tab w:val="num" w:pos="5040"/>
        </w:tabs>
        <w:ind w:left="5040" w:hanging="360"/>
      </w:pPr>
      <w:rPr>
        <w:rFonts w:ascii="Arial" w:hAnsi="Arial" w:hint="default"/>
      </w:rPr>
    </w:lvl>
    <w:lvl w:ilvl="7" w:tplc="E7006B4A" w:tentative="1">
      <w:start w:val="1"/>
      <w:numFmt w:val="bullet"/>
      <w:lvlText w:val="•"/>
      <w:lvlJc w:val="left"/>
      <w:pPr>
        <w:tabs>
          <w:tab w:val="num" w:pos="5760"/>
        </w:tabs>
        <w:ind w:left="5760" w:hanging="360"/>
      </w:pPr>
      <w:rPr>
        <w:rFonts w:ascii="Arial" w:hAnsi="Arial" w:hint="default"/>
      </w:rPr>
    </w:lvl>
    <w:lvl w:ilvl="8" w:tplc="977E5D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91F2ACF"/>
    <w:multiLevelType w:val="hybridMultilevel"/>
    <w:tmpl w:val="2E3C19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9C4C39"/>
    <w:multiLevelType w:val="hybridMultilevel"/>
    <w:tmpl w:val="F4EE1800"/>
    <w:lvl w:ilvl="0" w:tplc="02FCB64A">
      <w:start w:val="1"/>
      <w:numFmt w:val="bullet"/>
      <w:lvlText w:val="•"/>
      <w:lvlJc w:val="left"/>
      <w:pPr>
        <w:tabs>
          <w:tab w:val="num" w:pos="720"/>
        </w:tabs>
        <w:ind w:left="720" w:hanging="360"/>
      </w:pPr>
      <w:rPr>
        <w:rFonts w:ascii="Arial" w:hAnsi="Arial" w:hint="default"/>
      </w:rPr>
    </w:lvl>
    <w:lvl w:ilvl="1" w:tplc="B53C4F82" w:tentative="1">
      <w:start w:val="1"/>
      <w:numFmt w:val="bullet"/>
      <w:lvlText w:val="•"/>
      <w:lvlJc w:val="left"/>
      <w:pPr>
        <w:tabs>
          <w:tab w:val="num" w:pos="1440"/>
        </w:tabs>
        <w:ind w:left="1440" w:hanging="360"/>
      </w:pPr>
      <w:rPr>
        <w:rFonts w:ascii="Arial" w:hAnsi="Arial" w:hint="default"/>
      </w:rPr>
    </w:lvl>
    <w:lvl w:ilvl="2" w:tplc="8B70C202" w:tentative="1">
      <w:start w:val="1"/>
      <w:numFmt w:val="bullet"/>
      <w:lvlText w:val="•"/>
      <w:lvlJc w:val="left"/>
      <w:pPr>
        <w:tabs>
          <w:tab w:val="num" w:pos="2160"/>
        </w:tabs>
        <w:ind w:left="2160" w:hanging="360"/>
      </w:pPr>
      <w:rPr>
        <w:rFonts w:ascii="Arial" w:hAnsi="Arial" w:hint="default"/>
      </w:rPr>
    </w:lvl>
    <w:lvl w:ilvl="3" w:tplc="79264A3A" w:tentative="1">
      <w:start w:val="1"/>
      <w:numFmt w:val="bullet"/>
      <w:lvlText w:val="•"/>
      <w:lvlJc w:val="left"/>
      <w:pPr>
        <w:tabs>
          <w:tab w:val="num" w:pos="2880"/>
        </w:tabs>
        <w:ind w:left="2880" w:hanging="360"/>
      </w:pPr>
      <w:rPr>
        <w:rFonts w:ascii="Arial" w:hAnsi="Arial" w:hint="default"/>
      </w:rPr>
    </w:lvl>
    <w:lvl w:ilvl="4" w:tplc="170C97A6" w:tentative="1">
      <w:start w:val="1"/>
      <w:numFmt w:val="bullet"/>
      <w:lvlText w:val="•"/>
      <w:lvlJc w:val="left"/>
      <w:pPr>
        <w:tabs>
          <w:tab w:val="num" w:pos="3600"/>
        </w:tabs>
        <w:ind w:left="3600" w:hanging="360"/>
      </w:pPr>
      <w:rPr>
        <w:rFonts w:ascii="Arial" w:hAnsi="Arial" w:hint="default"/>
      </w:rPr>
    </w:lvl>
    <w:lvl w:ilvl="5" w:tplc="3ADE9FB6" w:tentative="1">
      <w:start w:val="1"/>
      <w:numFmt w:val="bullet"/>
      <w:lvlText w:val="•"/>
      <w:lvlJc w:val="left"/>
      <w:pPr>
        <w:tabs>
          <w:tab w:val="num" w:pos="4320"/>
        </w:tabs>
        <w:ind w:left="4320" w:hanging="360"/>
      </w:pPr>
      <w:rPr>
        <w:rFonts w:ascii="Arial" w:hAnsi="Arial" w:hint="default"/>
      </w:rPr>
    </w:lvl>
    <w:lvl w:ilvl="6" w:tplc="7ADA5C02" w:tentative="1">
      <w:start w:val="1"/>
      <w:numFmt w:val="bullet"/>
      <w:lvlText w:val="•"/>
      <w:lvlJc w:val="left"/>
      <w:pPr>
        <w:tabs>
          <w:tab w:val="num" w:pos="5040"/>
        </w:tabs>
        <w:ind w:left="5040" w:hanging="360"/>
      </w:pPr>
      <w:rPr>
        <w:rFonts w:ascii="Arial" w:hAnsi="Arial" w:hint="default"/>
      </w:rPr>
    </w:lvl>
    <w:lvl w:ilvl="7" w:tplc="3F5C1398" w:tentative="1">
      <w:start w:val="1"/>
      <w:numFmt w:val="bullet"/>
      <w:lvlText w:val="•"/>
      <w:lvlJc w:val="left"/>
      <w:pPr>
        <w:tabs>
          <w:tab w:val="num" w:pos="5760"/>
        </w:tabs>
        <w:ind w:left="5760" w:hanging="360"/>
      </w:pPr>
      <w:rPr>
        <w:rFonts w:ascii="Arial" w:hAnsi="Arial" w:hint="default"/>
      </w:rPr>
    </w:lvl>
    <w:lvl w:ilvl="8" w:tplc="1060874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8137B63"/>
    <w:multiLevelType w:val="hybridMultilevel"/>
    <w:tmpl w:val="F5C8BD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07E6F1A"/>
    <w:multiLevelType w:val="hybridMultilevel"/>
    <w:tmpl w:val="F2D21D0E"/>
    <w:lvl w:ilvl="0" w:tplc="5E3EDE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992819"/>
    <w:multiLevelType w:val="hybridMultilevel"/>
    <w:tmpl w:val="6C124D1C"/>
    <w:lvl w:ilvl="0" w:tplc="BF7435E2">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4E2"/>
    <w:rsid w:val="00001F37"/>
    <w:rsid w:val="0000278E"/>
    <w:rsid w:val="00013772"/>
    <w:rsid w:val="0001517B"/>
    <w:rsid w:val="00017B77"/>
    <w:rsid w:val="000242EA"/>
    <w:rsid w:val="0002514D"/>
    <w:rsid w:val="00025768"/>
    <w:rsid w:val="0002728B"/>
    <w:rsid w:val="000276CE"/>
    <w:rsid w:val="00030964"/>
    <w:rsid w:val="00030CEC"/>
    <w:rsid w:val="00031D5C"/>
    <w:rsid w:val="00031DAB"/>
    <w:rsid w:val="00033729"/>
    <w:rsid w:val="000338CF"/>
    <w:rsid w:val="0003392A"/>
    <w:rsid w:val="0004006B"/>
    <w:rsid w:val="0004141F"/>
    <w:rsid w:val="00041684"/>
    <w:rsid w:val="0004225E"/>
    <w:rsid w:val="00042493"/>
    <w:rsid w:val="00043B22"/>
    <w:rsid w:val="00045FB2"/>
    <w:rsid w:val="00046A52"/>
    <w:rsid w:val="00047861"/>
    <w:rsid w:val="0005016B"/>
    <w:rsid w:val="00050CE9"/>
    <w:rsid w:val="00054DAE"/>
    <w:rsid w:val="00057322"/>
    <w:rsid w:val="00057A02"/>
    <w:rsid w:val="00060DC3"/>
    <w:rsid w:val="000620E4"/>
    <w:rsid w:val="000646A0"/>
    <w:rsid w:val="00064DA0"/>
    <w:rsid w:val="00066D42"/>
    <w:rsid w:val="00067548"/>
    <w:rsid w:val="0007053C"/>
    <w:rsid w:val="00070882"/>
    <w:rsid w:val="000723FA"/>
    <w:rsid w:val="0007276F"/>
    <w:rsid w:val="00073B19"/>
    <w:rsid w:val="00074528"/>
    <w:rsid w:val="00076B1E"/>
    <w:rsid w:val="00084ED3"/>
    <w:rsid w:val="000853DB"/>
    <w:rsid w:val="000856E6"/>
    <w:rsid w:val="00087F49"/>
    <w:rsid w:val="00090FAB"/>
    <w:rsid w:val="00091211"/>
    <w:rsid w:val="00092036"/>
    <w:rsid w:val="00095A80"/>
    <w:rsid w:val="0009646E"/>
    <w:rsid w:val="000A164B"/>
    <w:rsid w:val="000A2157"/>
    <w:rsid w:val="000A2BFC"/>
    <w:rsid w:val="000A43A1"/>
    <w:rsid w:val="000A53B7"/>
    <w:rsid w:val="000A7495"/>
    <w:rsid w:val="000A7977"/>
    <w:rsid w:val="000B14EE"/>
    <w:rsid w:val="000B17AC"/>
    <w:rsid w:val="000B19CD"/>
    <w:rsid w:val="000B3409"/>
    <w:rsid w:val="000B3F4D"/>
    <w:rsid w:val="000C101B"/>
    <w:rsid w:val="000C1CDC"/>
    <w:rsid w:val="000C35F4"/>
    <w:rsid w:val="000C51D4"/>
    <w:rsid w:val="000C522E"/>
    <w:rsid w:val="000C565D"/>
    <w:rsid w:val="000C6ADD"/>
    <w:rsid w:val="000C79A5"/>
    <w:rsid w:val="000D18BF"/>
    <w:rsid w:val="000D3395"/>
    <w:rsid w:val="000D6398"/>
    <w:rsid w:val="000E1DB4"/>
    <w:rsid w:val="000E30D7"/>
    <w:rsid w:val="000E3635"/>
    <w:rsid w:val="000E58E7"/>
    <w:rsid w:val="000E7836"/>
    <w:rsid w:val="000F0F61"/>
    <w:rsid w:val="000F121D"/>
    <w:rsid w:val="001019FA"/>
    <w:rsid w:val="00101A7B"/>
    <w:rsid w:val="00103686"/>
    <w:rsid w:val="001039EB"/>
    <w:rsid w:val="0010537C"/>
    <w:rsid w:val="001070CC"/>
    <w:rsid w:val="00113604"/>
    <w:rsid w:val="0011390B"/>
    <w:rsid w:val="00113FE8"/>
    <w:rsid w:val="001142EB"/>
    <w:rsid w:val="00114AB3"/>
    <w:rsid w:val="00115A91"/>
    <w:rsid w:val="00117140"/>
    <w:rsid w:val="001176EF"/>
    <w:rsid w:val="00117DD1"/>
    <w:rsid w:val="00120C95"/>
    <w:rsid w:val="00124D10"/>
    <w:rsid w:val="00127117"/>
    <w:rsid w:val="0013002D"/>
    <w:rsid w:val="001325C0"/>
    <w:rsid w:val="00132AB8"/>
    <w:rsid w:val="00134532"/>
    <w:rsid w:val="00134B8B"/>
    <w:rsid w:val="001366B7"/>
    <w:rsid w:val="00143A22"/>
    <w:rsid w:val="00145B70"/>
    <w:rsid w:val="0014615A"/>
    <w:rsid w:val="00146D0B"/>
    <w:rsid w:val="001509AF"/>
    <w:rsid w:val="001518F1"/>
    <w:rsid w:val="0015216C"/>
    <w:rsid w:val="001526E6"/>
    <w:rsid w:val="00154105"/>
    <w:rsid w:val="00154A02"/>
    <w:rsid w:val="00155453"/>
    <w:rsid w:val="00156D3E"/>
    <w:rsid w:val="00160C4B"/>
    <w:rsid w:val="00164C3A"/>
    <w:rsid w:val="001668F2"/>
    <w:rsid w:val="00167CCF"/>
    <w:rsid w:val="00173B52"/>
    <w:rsid w:val="00181D86"/>
    <w:rsid w:val="00183A87"/>
    <w:rsid w:val="00184C81"/>
    <w:rsid w:val="00186FC4"/>
    <w:rsid w:val="001949D6"/>
    <w:rsid w:val="0019551E"/>
    <w:rsid w:val="001A20D3"/>
    <w:rsid w:val="001A453D"/>
    <w:rsid w:val="001A584E"/>
    <w:rsid w:val="001B060E"/>
    <w:rsid w:val="001B07B5"/>
    <w:rsid w:val="001B0FE4"/>
    <w:rsid w:val="001B1916"/>
    <w:rsid w:val="001B5E95"/>
    <w:rsid w:val="001B655C"/>
    <w:rsid w:val="001C1F66"/>
    <w:rsid w:val="001C1F72"/>
    <w:rsid w:val="001C2756"/>
    <w:rsid w:val="001C592C"/>
    <w:rsid w:val="001D4B98"/>
    <w:rsid w:val="001D575C"/>
    <w:rsid w:val="001D6F59"/>
    <w:rsid w:val="001E0E3A"/>
    <w:rsid w:val="001E487A"/>
    <w:rsid w:val="001F22B9"/>
    <w:rsid w:val="001F2E63"/>
    <w:rsid w:val="001F3029"/>
    <w:rsid w:val="001F6598"/>
    <w:rsid w:val="002004E0"/>
    <w:rsid w:val="00200E84"/>
    <w:rsid w:val="002037B1"/>
    <w:rsid w:val="00203F85"/>
    <w:rsid w:val="002046E2"/>
    <w:rsid w:val="002053A9"/>
    <w:rsid w:val="002060F0"/>
    <w:rsid w:val="00210EDD"/>
    <w:rsid w:val="00212A6F"/>
    <w:rsid w:val="00212F6C"/>
    <w:rsid w:val="0021448D"/>
    <w:rsid w:val="002147B4"/>
    <w:rsid w:val="00214B55"/>
    <w:rsid w:val="0021581E"/>
    <w:rsid w:val="0022328D"/>
    <w:rsid w:val="00223698"/>
    <w:rsid w:val="00223AA8"/>
    <w:rsid w:val="0022466C"/>
    <w:rsid w:val="002247B9"/>
    <w:rsid w:val="00233A26"/>
    <w:rsid w:val="00233E81"/>
    <w:rsid w:val="00234959"/>
    <w:rsid w:val="00237256"/>
    <w:rsid w:val="002401B6"/>
    <w:rsid w:val="0024072B"/>
    <w:rsid w:val="0024327F"/>
    <w:rsid w:val="00245611"/>
    <w:rsid w:val="002461E3"/>
    <w:rsid w:val="002513BE"/>
    <w:rsid w:val="00255D93"/>
    <w:rsid w:val="00256FF6"/>
    <w:rsid w:val="002621B5"/>
    <w:rsid w:val="00264A20"/>
    <w:rsid w:val="00266D5A"/>
    <w:rsid w:val="002739CA"/>
    <w:rsid w:val="00275D04"/>
    <w:rsid w:val="00277B75"/>
    <w:rsid w:val="002829BE"/>
    <w:rsid w:val="002846A4"/>
    <w:rsid w:val="002849C7"/>
    <w:rsid w:val="00285353"/>
    <w:rsid w:val="00286B1D"/>
    <w:rsid w:val="002870B7"/>
    <w:rsid w:val="002872BC"/>
    <w:rsid w:val="00294828"/>
    <w:rsid w:val="00296AD8"/>
    <w:rsid w:val="002A0705"/>
    <w:rsid w:val="002A0995"/>
    <w:rsid w:val="002A0DB0"/>
    <w:rsid w:val="002A285F"/>
    <w:rsid w:val="002A3997"/>
    <w:rsid w:val="002A4403"/>
    <w:rsid w:val="002A4EBA"/>
    <w:rsid w:val="002A5468"/>
    <w:rsid w:val="002A5808"/>
    <w:rsid w:val="002A583E"/>
    <w:rsid w:val="002A624C"/>
    <w:rsid w:val="002A7097"/>
    <w:rsid w:val="002B258D"/>
    <w:rsid w:val="002C1CF9"/>
    <w:rsid w:val="002C2F3D"/>
    <w:rsid w:val="002C48AA"/>
    <w:rsid w:val="002C556B"/>
    <w:rsid w:val="002C77BB"/>
    <w:rsid w:val="002D1518"/>
    <w:rsid w:val="002D4832"/>
    <w:rsid w:val="002D69F4"/>
    <w:rsid w:val="002E1F68"/>
    <w:rsid w:val="002E44F9"/>
    <w:rsid w:val="002F02CB"/>
    <w:rsid w:val="002F1220"/>
    <w:rsid w:val="002F6B9A"/>
    <w:rsid w:val="002F7C41"/>
    <w:rsid w:val="003019B4"/>
    <w:rsid w:val="0030219B"/>
    <w:rsid w:val="00303B26"/>
    <w:rsid w:val="00305798"/>
    <w:rsid w:val="00305C46"/>
    <w:rsid w:val="00307235"/>
    <w:rsid w:val="0030780E"/>
    <w:rsid w:val="0031075C"/>
    <w:rsid w:val="00311F07"/>
    <w:rsid w:val="00314261"/>
    <w:rsid w:val="003206E1"/>
    <w:rsid w:val="003210DF"/>
    <w:rsid w:val="003218DF"/>
    <w:rsid w:val="00321E24"/>
    <w:rsid w:val="00321FE9"/>
    <w:rsid w:val="0032235B"/>
    <w:rsid w:val="003231C7"/>
    <w:rsid w:val="003243E4"/>
    <w:rsid w:val="00325ACB"/>
    <w:rsid w:val="00334190"/>
    <w:rsid w:val="00335454"/>
    <w:rsid w:val="00335FDB"/>
    <w:rsid w:val="00340478"/>
    <w:rsid w:val="00340E29"/>
    <w:rsid w:val="00342D5B"/>
    <w:rsid w:val="00343A9C"/>
    <w:rsid w:val="00343E2A"/>
    <w:rsid w:val="00345E77"/>
    <w:rsid w:val="003468D8"/>
    <w:rsid w:val="00350B32"/>
    <w:rsid w:val="00352F55"/>
    <w:rsid w:val="00355AB1"/>
    <w:rsid w:val="003575E6"/>
    <w:rsid w:val="00363C70"/>
    <w:rsid w:val="003642DD"/>
    <w:rsid w:val="00365D1F"/>
    <w:rsid w:val="00366711"/>
    <w:rsid w:val="003674EF"/>
    <w:rsid w:val="00367F7F"/>
    <w:rsid w:val="0037418D"/>
    <w:rsid w:val="00374382"/>
    <w:rsid w:val="00374945"/>
    <w:rsid w:val="003763CC"/>
    <w:rsid w:val="00376AAB"/>
    <w:rsid w:val="00376EED"/>
    <w:rsid w:val="003802A1"/>
    <w:rsid w:val="003808B7"/>
    <w:rsid w:val="00382EFB"/>
    <w:rsid w:val="00383F8C"/>
    <w:rsid w:val="00384A94"/>
    <w:rsid w:val="003917D4"/>
    <w:rsid w:val="00391986"/>
    <w:rsid w:val="003927F1"/>
    <w:rsid w:val="00394317"/>
    <w:rsid w:val="003955CD"/>
    <w:rsid w:val="003978BE"/>
    <w:rsid w:val="003A4F59"/>
    <w:rsid w:val="003A5299"/>
    <w:rsid w:val="003B2817"/>
    <w:rsid w:val="003B2A5D"/>
    <w:rsid w:val="003B2ACF"/>
    <w:rsid w:val="003B2F31"/>
    <w:rsid w:val="003B364C"/>
    <w:rsid w:val="003B463C"/>
    <w:rsid w:val="003C13EC"/>
    <w:rsid w:val="003C2765"/>
    <w:rsid w:val="003C33D6"/>
    <w:rsid w:val="003C41E1"/>
    <w:rsid w:val="003C4904"/>
    <w:rsid w:val="003C6E95"/>
    <w:rsid w:val="003C7832"/>
    <w:rsid w:val="003D0010"/>
    <w:rsid w:val="003D2845"/>
    <w:rsid w:val="003E26C8"/>
    <w:rsid w:val="003E3EA7"/>
    <w:rsid w:val="003E4C29"/>
    <w:rsid w:val="003E5769"/>
    <w:rsid w:val="003F7480"/>
    <w:rsid w:val="003F75FA"/>
    <w:rsid w:val="00400732"/>
    <w:rsid w:val="004017F2"/>
    <w:rsid w:val="004021C2"/>
    <w:rsid w:val="004035A1"/>
    <w:rsid w:val="004042F6"/>
    <w:rsid w:val="004067A7"/>
    <w:rsid w:val="004067B1"/>
    <w:rsid w:val="00407646"/>
    <w:rsid w:val="00411CDC"/>
    <w:rsid w:val="00411F48"/>
    <w:rsid w:val="00413E0E"/>
    <w:rsid w:val="00416168"/>
    <w:rsid w:val="00416757"/>
    <w:rsid w:val="00416BCB"/>
    <w:rsid w:val="00416FBF"/>
    <w:rsid w:val="00417301"/>
    <w:rsid w:val="00421390"/>
    <w:rsid w:val="00421F51"/>
    <w:rsid w:val="004242B2"/>
    <w:rsid w:val="004253F1"/>
    <w:rsid w:val="0042558F"/>
    <w:rsid w:val="0042787B"/>
    <w:rsid w:val="004315E1"/>
    <w:rsid w:val="004318DC"/>
    <w:rsid w:val="0043272D"/>
    <w:rsid w:val="00434218"/>
    <w:rsid w:val="00434A4C"/>
    <w:rsid w:val="00437156"/>
    <w:rsid w:val="0043717B"/>
    <w:rsid w:val="004407DF"/>
    <w:rsid w:val="0044460D"/>
    <w:rsid w:val="00446B23"/>
    <w:rsid w:val="0044709D"/>
    <w:rsid w:val="00447975"/>
    <w:rsid w:val="00453867"/>
    <w:rsid w:val="00453937"/>
    <w:rsid w:val="00453CE6"/>
    <w:rsid w:val="004541BD"/>
    <w:rsid w:val="00457846"/>
    <w:rsid w:val="00460FC1"/>
    <w:rsid w:val="0046289D"/>
    <w:rsid w:val="00464810"/>
    <w:rsid w:val="00467F05"/>
    <w:rsid w:val="004700DB"/>
    <w:rsid w:val="00471BDC"/>
    <w:rsid w:val="004735C8"/>
    <w:rsid w:val="0047485A"/>
    <w:rsid w:val="0048019F"/>
    <w:rsid w:val="00480C0E"/>
    <w:rsid w:val="0048177F"/>
    <w:rsid w:val="004821A8"/>
    <w:rsid w:val="004825C3"/>
    <w:rsid w:val="00484A32"/>
    <w:rsid w:val="00485D6C"/>
    <w:rsid w:val="00491890"/>
    <w:rsid w:val="00493613"/>
    <w:rsid w:val="0049487C"/>
    <w:rsid w:val="00494940"/>
    <w:rsid w:val="004956CA"/>
    <w:rsid w:val="00495E37"/>
    <w:rsid w:val="004A5860"/>
    <w:rsid w:val="004A5C7C"/>
    <w:rsid w:val="004A64D7"/>
    <w:rsid w:val="004A7DF3"/>
    <w:rsid w:val="004B3942"/>
    <w:rsid w:val="004B52FA"/>
    <w:rsid w:val="004B557F"/>
    <w:rsid w:val="004B68A4"/>
    <w:rsid w:val="004B776C"/>
    <w:rsid w:val="004C01D2"/>
    <w:rsid w:val="004C2C26"/>
    <w:rsid w:val="004C2D10"/>
    <w:rsid w:val="004C40C4"/>
    <w:rsid w:val="004C52A0"/>
    <w:rsid w:val="004C72B8"/>
    <w:rsid w:val="004C7736"/>
    <w:rsid w:val="004C7D62"/>
    <w:rsid w:val="004D138D"/>
    <w:rsid w:val="004D398B"/>
    <w:rsid w:val="004D662C"/>
    <w:rsid w:val="004E0AEA"/>
    <w:rsid w:val="004E0C57"/>
    <w:rsid w:val="004E1109"/>
    <w:rsid w:val="004E3F6F"/>
    <w:rsid w:val="004E4E46"/>
    <w:rsid w:val="004E545B"/>
    <w:rsid w:val="004E7A65"/>
    <w:rsid w:val="004F0193"/>
    <w:rsid w:val="004F7008"/>
    <w:rsid w:val="004F72FB"/>
    <w:rsid w:val="004F7815"/>
    <w:rsid w:val="0050105F"/>
    <w:rsid w:val="005019B5"/>
    <w:rsid w:val="00501BD1"/>
    <w:rsid w:val="005039A5"/>
    <w:rsid w:val="00504639"/>
    <w:rsid w:val="00504669"/>
    <w:rsid w:val="00505AFC"/>
    <w:rsid w:val="00506B63"/>
    <w:rsid w:val="00507C12"/>
    <w:rsid w:val="00512182"/>
    <w:rsid w:val="00513A42"/>
    <w:rsid w:val="00513F36"/>
    <w:rsid w:val="00517066"/>
    <w:rsid w:val="00523DFF"/>
    <w:rsid w:val="005255A8"/>
    <w:rsid w:val="00527D77"/>
    <w:rsid w:val="005353E9"/>
    <w:rsid w:val="00535FAF"/>
    <w:rsid w:val="005363D4"/>
    <w:rsid w:val="005367F8"/>
    <w:rsid w:val="0054043E"/>
    <w:rsid w:val="00544F2D"/>
    <w:rsid w:val="005463A7"/>
    <w:rsid w:val="005522CE"/>
    <w:rsid w:val="0055425B"/>
    <w:rsid w:val="00556A95"/>
    <w:rsid w:val="00560A7C"/>
    <w:rsid w:val="00560D5D"/>
    <w:rsid w:val="0056106A"/>
    <w:rsid w:val="005666AB"/>
    <w:rsid w:val="005674D5"/>
    <w:rsid w:val="005719B1"/>
    <w:rsid w:val="00572004"/>
    <w:rsid w:val="005731CB"/>
    <w:rsid w:val="005736A4"/>
    <w:rsid w:val="005740B2"/>
    <w:rsid w:val="005741BC"/>
    <w:rsid w:val="00574D90"/>
    <w:rsid w:val="00574F31"/>
    <w:rsid w:val="00576069"/>
    <w:rsid w:val="00580090"/>
    <w:rsid w:val="00581898"/>
    <w:rsid w:val="0058482B"/>
    <w:rsid w:val="00586EE0"/>
    <w:rsid w:val="00590BA5"/>
    <w:rsid w:val="0059217F"/>
    <w:rsid w:val="0059304B"/>
    <w:rsid w:val="00593B45"/>
    <w:rsid w:val="00594615"/>
    <w:rsid w:val="005953EF"/>
    <w:rsid w:val="00595A85"/>
    <w:rsid w:val="00596588"/>
    <w:rsid w:val="0059667A"/>
    <w:rsid w:val="0059667D"/>
    <w:rsid w:val="00596B4E"/>
    <w:rsid w:val="005A16F7"/>
    <w:rsid w:val="005A2C76"/>
    <w:rsid w:val="005A46FA"/>
    <w:rsid w:val="005A47BB"/>
    <w:rsid w:val="005A497D"/>
    <w:rsid w:val="005A5B0C"/>
    <w:rsid w:val="005A7096"/>
    <w:rsid w:val="005A7A4A"/>
    <w:rsid w:val="005B3308"/>
    <w:rsid w:val="005B3EDD"/>
    <w:rsid w:val="005B5C03"/>
    <w:rsid w:val="005B6F7D"/>
    <w:rsid w:val="005C0043"/>
    <w:rsid w:val="005C1AE8"/>
    <w:rsid w:val="005C6EAE"/>
    <w:rsid w:val="005C748C"/>
    <w:rsid w:val="005D0267"/>
    <w:rsid w:val="005D1706"/>
    <w:rsid w:val="005D3BDD"/>
    <w:rsid w:val="005D4660"/>
    <w:rsid w:val="005D5611"/>
    <w:rsid w:val="005E00D9"/>
    <w:rsid w:val="005E12E2"/>
    <w:rsid w:val="005E17B7"/>
    <w:rsid w:val="005E4524"/>
    <w:rsid w:val="005E71EF"/>
    <w:rsid w:val="005E7D9D"/>
    <w:rsid w:val="005F02BA"/>
    <w:rsid w:val="005F08B5"/>
    <w:rsid w:val="005F29A0"/>
    <w:rsid w:val="005F42D7"/>
    <w:rsid w:val="005F4CA4"/>
    <w:rsid w:val="005F5DC9"/>
    <w:rsid w:val="005F75A0"/>
    <w:rsid w:val="00600594"/>
    <w:rsid w:val="006009E7"/>
    <w:rsid w:val="0060144D"/>
    <w:rsid w:val="00604983"/>
    <w:rsid w:val="00605BE0"/>
    <w:rsid w:val="00607A44"/>
    <w:rsid w:val="006100B7"/>
    <w:rsid w:val="006128B3"/>
    <w:rsid w:val="00613EF6"/>
    <w:rsid w:val="006140CD"/>
    <w:rsid w:val="00615123"/>
    <w:rsid w:val="00615571"/>
    <w:rsid w:val="006200FF"/>
    <w:rsid w:val="006214F6"/>
    <w:rsid w:val="00621D1E"/>
    <w:rsid w:val="006241BC"/>
    <w:rsid w:val="006264D0"/>
    <w:rsid w:val="00626DE4"/>
    <w:rsid w:val="00630233"/>
    <w:rsid w:val="00630E8B"/>
    <w:rsid w:val="00632DE9"/>
    <w:rsid w:val="0063431D"/>
    <w:rsid w:val="006356E0"/>
    <w:rsid w:val="00635AEE"/>
    <w:rsid w:val="006366C0"/>
    <w:rsid w:val="00636953"/>
    <w:rsid w:val="00636BA4"/>
    <w:rsid w:val="00637000"/>
    <w:rsid w:val="00644F4D"/>
    <w:rsid w:val="00647358"/>
    <w:rsid w:val="00647A8B"/>
    <w:rsid w:val="00651414"/>
    <w:rsid w:val="006523F0"/>
    <w:rsid w:val="00654367"/>
    <w:rsid w:val="00657AB5"/>
    <w:rsid w:val="00662141"/>
    <w:rsid w:val="00663D77"/>
    <w:rsid w:val="00666452"/>
    <w:rsid w:val="00670BD2"/>
    <w:rsid w:val="006743CA"/>
    <w:rsid w:val="006747DB"/>
    <w:rsid w:val="0067612E"/>
    <w:rsid w:val="006778F6"/>
    <w:rsid w:val="00680C7E"/>
    <w:rsid w:val="00682B19"/>
    <w:rsid w:val="00683039"/>
    <w:rsid w:val="00685688"/>
    <w:rsid w:val="00686486"/>
    <w:rsid w:val="00690833"/>
    <w:rsid w:val="00690B01"/>
    <w:rsid w:val="0069440F"/>
    <w:rsid w:val="006A0FB4"/>
    <w:rsid w:val="006A1329"/>
    <w:rsid w:val="006A15C8"/>
    <w:rsid w:val="006A20B7"/>
    <w:rsid w:val="006A250D"/>
    <w:rsid w:val="006A3D6D"/>
    <w:rsid w:val="006A4176"/>
    <w:rsid w:val="006A44AA"/>
    <w:rsid w:val="006A502E"/>
    <w:rsid w:val="006A6441"/>
    <w:rsid w:val="006A6AD3"/>
    <w:rsid w:val="006A7511"/>
    <w:rsid w:val="006B32B1"/>
    <w:rsid w:val="006B6390"/>
    <w:rsid w:val="006B64A0"/>
    <w:rsid w:val="006B674A"/>
    <w:rsid w:val="006C05F3"/>
    <w:rsid w:val="006C330E"/>
    <w:rsid w:val="006C62A2"/>
    <w:rsid w:val="006D0425"/>
    <w:rsid w:val="006D0CDB"/>
    <w:rsid w:val="006D2684"/>
    <w:rsid w:val="006D50AB"/>
    <w:rsid w:val="006D5903"/>
    <w:rsid w:val="006D5A45"/>
    <w:rsid w:val="006D7B6B"/>
    <w:rsid w:val="006D7BBF"/>
    <w:rsid w:val="006E0B36"/>
    <w:rsid w:val="006E21B4"/>
    <w:rsid w:val="006E3605"/>
    <w:rsid w:val="006E40E0"/>
    <w:rsid w:val="006E41E7"/>
    <w:rsid w:val="006E6129"/>
    <w:rsid w:val="006F191B"/>
    <w:rsid w:val="006F42A7"/>
    <w:rsid w:val="006F6B39"/>
    <w:rsid w:val="006F7302"/>
    <w:rsid w:val="006F7D7E"/>
    <w:rsid w:val="00701542"/>
    <w:rsid w:val="00702761"/>
    <w:rsid w:val="00702852"/>
    <w:rsid w:val="007035F5"/>
    <w:rsid w:val="00712EB2"/>
    <w:rsid w:val="0071402C"/>
    <w:rsid w:val="00715C38"/>
    <w:rsid w:val="007229A6"/>
    <w:rsid w:val="00725409"/>
    <w:rsid w:val="007340B1"/>
    <w:rsid w:val="0073587E"/>
    <w:rsid w:val="00735A42"/>
    <w:rsid w:val="0074238E"/>
    <w:rsid w:val="00745489"/>
    <w:rsid w:val="007474F5"/>
    <w:rsid w:val="007479F5"/>
    <w:rsid w:val="00750FED"/>
    <w:rsid w:val="00751A66"/>
    <w:rsid w:val="007540F0"/>
    <w:rsid w:val="0076088A"/>
    <w:rsid w:val="007610D4"/>
    <w:rsid w:val="00761D69"/>
    <w:rsid w:val="007628C4"/>
    <w:rsid w:val="00762E3A"/>
    <w:rsid w:val="007643E3"/>
    <w:rsid w:val="00767C1A"/>
    <w:rsid w:val="00771679"/>
    <w:rsid w:val="007745E4"/>
    <w:rsid w:val="00777F53"/>
    <w:rsid w:val="00780B00"/>
    <w:rsid w:val="00782692"/>
    <w:rsid w:val="00784E19"/>
    <w:rsid w:val="00786D93"/>
    <w:rsid w:val="00790B70"/>
    <w:rsid w:val="00793470"/>
    <w:rsid w:val="007955EB"/>
    <w:rsid w:val="00796481"/>
    <w:rsid w:val="007A1551"/>
    <w:rsid w:val="007A3106"/>
    <w:rsid w:val="007A4918"/>
    <w:rsid w:val="007A5BC7"/>
    <w:rsid w:val="007A704B"/>
    <w:rsid w:val="007B5DF0"/>
    <w:rsid w:val="007C0ABA"/>
    <w:rsid w:val="007C4F24"/>
    <w:rsid w:val="007C6046"/>
    <w:rsid w:val="007C693F"/>
    <w:rsid w:val="007D43BD"/>
    <w:rsid w:val="007E2B3D"/>
    <w:rsid w:val="007E30D1"/>
    <w:rsid w:val="007E565A"/>
    <w:rsid w:val="007E5806"/>
    <w:rsid w:val="007F4E2D"/>
    <w:rsid w:val="007F4E36"/>
    <w:rsid w:val="007F514D"/>
    <w:rsid w:val="007F5A79"/>
    <w:rsid w:val="007F7D8B"/>
    <w:rsid w:val="00801EDA"/>
    <w:rsid w:val="00805B3A"/>
    <w:rsid w:val="00805D0E"/>
    <w:rsid w:val="008112F0"/>
    <w:rsid w:val="00813351"/>
    <w:rsid w:val="0081445D"/>
    <w:rsid w:val="008202D6"/>
    <w:rsid w:val="00820489"/>
    <w:rsid w:val="00820ECA"/>
    <w:rsid w:val="00823100"/>
    <w:rsid w:val="00823A32"/>
    <w:rsid w:val="00826C66"/>
    <w:rsid w:val="00830931"/>
    <w:rsid w:val="008318ED"/>
    <w:rsid w:val="0083246A"/>
    <w:rsid w:val="00833612"/>
    <w:rsid w:val="00833F85"/>
    <w:rsid w:val="00835176"/>
    <w:rsid w:val="00835598"/>
    <w:rsid w:val="00837E01"/>
    <w:rsid w:val="00847CEB"/>
    <w:rsid w:val="008507EC"/>
    <w:rsid w:val="00855356"/>
    <w:rsid w:val="0085654B"/>
    <w:rsid w:val="008604CB"/>
    <w:rsid w:val="0086085E"/>
    <w:rsid w:val="00861A0E"/>
    <w:rsid w:val="008645F2"/>
    <w:rsid w:val="0087008A"/>
    <w:rsid w:val="00870307"/>
    <w:rsid w:val="0087198D"/>
    <w:rsid w:val="00875787"/>
    <w:rsid w:val="00876175"/>
    <w:rsid w:val="008767DF"/>
    <w:rsid w:val="0087765B"/>
    <w:rsid w:val="00880F8F"/>
    <w:rsid w:val="008821FE"/>
    <w:rsid w:val="00882D3C"/>
    <w:rsid w:val="008914AB"/>
    <w:rsid w:val="00892B7F"/>
    <w:rsid w:val="00893264"/>
    <w:rsid w:val="008933AF"/>
    <w:rsid w:val="00893D72"/>
    <w:rsid w:val="008A04E1"/>
    <w:rsid w:val="008A1445"/>
    <w:rsid w:val="008A1FBE"/>
    <w:rsid w:val="008A238D"/>
    <w:rsid w:val="008A24E2"/>
    <w:rsid w:val="008A2C9E"/>
    <w:rsid w:val="008A3CE5"/>
    <w:rsid w:val="008A7321"/>
    <w:rsid w:val="008A7B98"/>
    <w:rsid w:val="008C0B4E"/>
    <w:rsid w:val="008C1127"/>
    <w:rsid w:val="008C27F8"/>
    <w:rsid w:val="008C47B0"/>
    <w:rsid w:val="008C4851"/>
    <w:rsid w:val="008C69CE"/>
    <w:rsid w:val="008D0A20"/>
    <w:rsid w:val="008D0F02"/>
    <w:rsid w:val="008D21B0"/>
    <w:rsid w:val="008D3EB8"/>
    <w:rsid w:val="008D6659"/>
    <w:rsid w:val="008D6963"/>
    <w:rsid w:val="008E04F4"/>
    <w:rsid w:val="008E0BDE"/>
    <w:rsid w:val="008E6195"/>
    <w:rsid w:val="008E7D51"/>
    <w:rsid w:val="008F01D6"/>
    <w:rsid w:val="008F03EE"/>
    <w:rsid w:val="008F3CAA"/>
    <w:rsid w:val="008F579A"/>
    <w:rsid w:val="008F57A9"/>
    <w:rsid w:val="008F7901"/>
    <w:rsid w:val="008F7AF1"/>
    <w:rsid w:val="00902622"/>
    <w:rsid w:val="009067F2"/>
    <w:rsid w:val="009069AD"/>
    <w:rsid w:val="00907D48"/>
    <w:rsid w:val="0091208D"/>
    <w:rsid w:val="00914591"/>
    <w:rsid w:val="00914DF9"/>
    <w:rsid w:val="00915434"/>
    <w:rsid w:val="00915E9B"/>
    <w:rsid w:val="00922614"/>
    <w:rsid w:val="00927A61"/>
    <w:rsid w:val="0093165F"/>
    <w:rsid w:val="009334AF"/>
    <w:rsid w:val="00940657"/>
    <w:rsid w:val="00940E51"/>
    <w:rsid w:val="00941CFA"/>
    <w:rsid w:val="00947ED3"/>
    <w:rsid w:val="00950596"/>
    <w:rsid w:val="00952379"/>
    <w:rsid w:val="0095504D"/>
    <w:rsid w:val="00955714"/>
    <w:rsid w:val="009578FC"/>
    <w:rsid w:val="00962E43"/>
    <w:rsid w:val="0096353C"/>
    <w:rsid w:val="009673A4"/>
    <w:rsid w:val="009677B3"/>
    <w:rsid w:val="00970F6F"/>
    <w:rsid w:val="00980C38"/>
    <w:rsid w:val="00981C31"/>
    <w:rsid w:val="0098414C"/>
    <w:rsid w:val="0099094D"/>
    <w:rsid w:val="0099140E"/>
    <w:rsid w:val="00996099"/>
    <w:rsid w:val="009A1ECF"/>
    <w:rsid w:val="009A32C9"/>
    <w:rsid w:val="009A3963"/>
    <w:rsid w:val="009B007D"/>
    <w:rsid w:val="009B0884"/>
    <w:rsid w:val="009B100F"/>
    <w:rsid w:val="009B2CE4"/>
    <w:rsid w:val="009B30AC"/>
    <w:rsid w:val="009B325B"/>
    <w:rsid w:val="009C094F"/>
    <w:rsid w:val="009C0B1E"/>
    <w:rsid w:val="009C3825"/>
    <w:rsid w:val="009C4E61"/>
    <w:rsid w:val="009D14E3"/>
    <w:rsid w:val="009D1CAD"/>
    <w:rsid w:val="009D1FB9"/>
    <w:rsid w:val="009D5607"/>
    <w:rsid w:val="009D7883"/>
    <w:rsid w:val="009E2359"/>
    <w:rsid w:val="009E2371"/>
    <w:rsid w:val="009E296B"/>
    <w:rsid w:val="009E34BF"/>
    <w:rsid w:val="009E4375"/>
    <w:rsid w:val="009E5795"/>
    <w:rsid w:val="009E6910"/>
    <w:rsid w:val="009E7B6C"/>
    <w:rsid w:val="009F0827"/>
    <w:rsid w:val="009F150E"/>
    <w:rsid w:val="009F2415"/>
    <w:rsid w:val="009F3A9B"/>
    <w:rsid w:val="009F3D87"/>
    <w:rsid w:val="009F4AB1"/>
    <w:rsid w:val="00A00556"/>
    <w:rsid w:val="00A01A5D"/>
    <w:rsid w:val="00A05095"/>
    <w:rsid w:val="00A060A4"/>
    <w:rsid w:val="00A1098A"/>
    <w:rsid w:val="00A134CC"/>
    <w:rsid w:val="00A141C7"/>
    <w:rsid w:val="00A16A40"/>
    <w:rsid w:val="00A17FAF"/>
    <w:rsid w:val="00A20176"/>
    <w:rsid w:val="00A2190F"/>
    <w:rsid w:val="00A23FA8"/>
    <w:rsid w:val="00A248F7"/>
    <w:rsid w:val="00A24B4C"/>
    <w:rsid w:val="00A24E55"/>
    <w:rsid w:val="00A2517B"/>
    <w:rsid w:val="00A269EC"/>
    <w:rsid w:val="00A32749"/>
    <w:rsid w:val="00A32A69"/>
    <w:rsid w:val="00A32F05"/>
    <w:rsid w:val="00A3308C"/>
    <w:rsid w:val="00A36F7C"/>
    <w:rsid w:val="00A427F3"/>
    <w:rsid w:val="00A43B07"/>
    <w:rsid w:val="00A464D5"/>
    <w:rsid w:val="00A51B7E"/>
    <w:rsid w:val="00A52792"/>
    <w:rsid w:val="00A57B88"/>
    <w:rsid w:val="00A60404"/>
    <w:rsid w:val="00A622A4"/>
    <w:rsid w:val="00A64870"/>
    <w:rsid w:val="00A67E52"/>
    <w:rsid w:val="00A70333"/>
    <w:rsid w:val="00A71115"/>
    <w:rsid w:val="00A71269"/>
    <w:rsid w:val="00A716FF"/>
    <w:rsid w:val="00A71D62"/>
    <w:rsid w:val="00A74821"/>
    <w:rsid w:val="00A7689D"/>
    <w:rsid w:val="00A774D1"/>
    <w:rsid w:val="00A8029A"/>
    <w:rsid w:val="00A80470"/>
    <w:rsid w:val="00A8130D"/>
    <w:rsid w:val="00A8553B"/>
    <w:rsid w:val="00A85735"/>
    <w:rsid w:val="00A85B7C"/>
    <w:rsid w:val="00A86337"/>
    <w:rsid w:val="00A86D3C"/>
    <w:rsid w:val="00A87011"/>
    <w:rsid w:val="00A90A1D"/>
    <w:rsid w:val="00A92027"/>
    <w:rsid w:val="00A930B9"/>
    <w:rsid w:val="00A96E54"/>
    <w:rsid w:val="00A97697"/>
    <w:rsid w:val="00A97B23"/>
    <w:rsid w:val="00AA1818"/>
    <w:rsid w:val="00AA38F4"/>
    <w:rsid w:val="00AA4745"/>
    <w:rsid w:val="00AA6CDE"/>
    <w:rsid w:val="00AA7178"/>
    <w:rsid w:val="00AB00DF"/>
    <w:rsid w:val="00AB2EF0"/>
    <w:rsid w:val="00AB37A6"/>
    <w:rsid w:val="00AB57C2"/>
    <w:rsid w:val="00AB7192"/>
    <w:rsid w:val="00AC09F3"/>
    <w:rsid w:val="00AC5EE0"/>
    <w:rsid w:val="00AD0F7C"/>
    <w:rsid w:val="00AD29B1"/>
    <w:rsid w:val="00AD65D2"/>
    <w:rsid w:val="00AE14A8"/>
    <w:rsid w:val="00AE2BC1"/>
    <w:rsid w:val="00AE2CCF"/>
    <w:rsid w:val="00AE439A"/>
    <w:rsid w:val="00AE4EF2"/>
    <w:rsid w:val="00AE7CB6"/>
    <w:rsid w:val="00AF6FA3"/>
    <w:rsid w:val="00B02EF3"/>
    <w:rsid w:val="00B0556A"/>
    <w:rsid w:val="00B1083A"/>
    <w:rsid w:val="00B11226"/>
    <w:rsid w:val="00B1474A"/>
    <w:rsid w:val="00B158F9"/>
    <w:rsid w:val="00B16A51"/>
    <w:rsid w:val="00B21E18"/>
    <w:rsid w:val="00B23649"/>
    <w:rsid w:val="00B2372F"/>
    <w:rsid w:val="00B24336"/>
    <w:rsid w:val="00B24BC7"/>
    <w:rsid w:val="00B2771D"/>
    <w:rsid w:val="00B341D6"/>
    <w:rsid w:val="00B37095"/>
    <w:rsid w:val="00B372F0"/>
    <w:rsid w:val="00B40DA6"/>
    <w:rsid w:val="00B528E4"/>
    <w:rsid w:val="00B53841"/>
    <w:rsid w:val="00B543B6"/>
    <w:rsid w:val="00B601EC"/>
    <w:rsid w:val="00B63F5C"/>
    <w:rsid w:val="00B6478D"/>
    <w:rsid w:val="00B6657C"/>
    <w:rsid w:val="00B66FAE"/>
    <w:rsid w:val="00B71B3D"/>
    <w:rsid w:val="00B764CD"/>
    <w:rsid w:val="00B80511"/>
    <w:rsid w:val="00B8397E"/>
    <w:rsid w:val="00B868D9"/>
    <w:rsid w:val="00B86C83"/>
    <w:rsid w:val="00B920F5"/>
    <w:rsid w:val="00B922DC"/>
    <w:rsid w:val="00B923D7"/>
    <w:rsid w:val="00B94E00"/>
    <w:rsid w:val="00BA10E1"/>
    <w:rsid w:val="00BA181B"/>
    <w:rsid w:val="00BA48C8"/>
    <w:rsid w:val="00BA66C2"/>
    <w:rsid w:val="00BA735C"/>
    <w:rsid w:val="00BA7AD7"/>
    <w:rsid w:val="00BB1690"/>
    <w:rsid w:val="00BB179D"/>
    <w:rsid w:val="00BB2A3C"/>
    <w:rsid w:val="00BB365B"/>
    <w:rsid w:val="00BB4F14"/>
    <w:rsid w:val="00BB5115"/>
    <w:rsid w:val="00BB5A87"/>
    <w:rsid w:val="00BC2F47"/>
    <w:rsid w:val="00BC5619"/>
    <w:rsid w:val="00BD0009"/>
    <w:rsid w:val="00BD0966"/>
    <w:rsid w:val="00BD17A8"/>
    <w:rsid w:val="00BD1A94"/>
    <w:rsid w:val="00BE1154"/>
    <w:rsid w:val="00BE44D0"/>
    <w:rsid w:val="00BE49FC"/>
    <w:rsid w:val="00BE4B1C"/>
    <w:rsid w:val="00BE5492"/>
    <w:rsid w:val="00BE79DC"/>
    <w:rsid w:val="00BF03AF"/>
    <w:rsid w:val="00BF03BB"/>
    <w:rsid w:val="00BF0497"/>
    <w:rsid w:val="00BF0621"/>
    <w:rsid w:val="00BF0853"/>
    <w:rsid w:val="00BF26FD"/>
    <w:rsid w:val="00BF2F28"/>
    <w:rsid w:val="00BF4180"/>
    <w:rsid w:val="00BF48E9"/>
    <w:rsid w:val="00BF53BD"/>
    <w:rsid w:val="00C0086E"/>
    <w:rsid w:val="00C00EAB"/>
    <w:rsid w:val="00C00F0D"/>
    <w:rsid w:val="00C03159"/>
    <w:rsid w:val="00C03D9A"/>
    <w:rsid w:val="00C03DA2"/>
    <w:rsid w:val="00C06762"/>
    <w:rsid w:val="00C07671"/>
    <w:rsid w:val="00C07A83"/>
    <w:rsid w:val="00C11309"/>
    <w:rsid w:val="00C11377"/>
    <w:rsid w:val="00C11555"/>
    <w:rsid w:val="00C143BC"/>
    <w:rsid w:val="00C14423"/>
    <w:rsid w:val="00C14B75"/>
    <w:rsid w:val="00C161DE"/>
    <w:rsid w:val="00C217C2"/>
    <w:rsid w:val="00C23A0C"/>
    <w:rsid w:val="00C2433F"/>
    <w:rsid w:val="00C24AC8"/>
    <w:rsid w:val="00C2633F"/>
    <w:rsid w:val="00C300E5"/>
    <w:rsid w:val="00C33856"/>
    <w:rsid w:val="00C33A32"/>
    <w:rsid w:val="00C35177"/>
    <w:rsid w:val="00C45392"/>
    <w:rsid w:val="00C529EC"/>
    <w:rsid w:val="00C52BD3"/>
    <w:rsid w:val="00C53928"/>
    <w:rsid w:val="00C53BC6"/>
    <w:rsid w:val="00C54379"/>
    <w:rsid w:val="00C54FDD"/>
    <w:rsid w:val="00C5607A"/>
    <w:rsid w:val="00C60260"/>
    <w:rsid w:val="00C6206F"/>
    <w:rsid w:val="00C64D5E"/>
    <w:rsid w:val="00C65D12"/>
    <w:rsid w:val="00C66F88"/>
    <w:rsid w:val="00C72CD3"/>
    <w:rsid w:val="00C754E5"/>
    <w:rsid w:val="00C82675"/>
    <w:rsid w:val="00C85E84"/>
    <w:rsid w:val="00C92252"/>
    <w:rsid w:val="00C933A3"/>
    <w:rsid w:val="00C93F6D"/>
    <w:rsid w:val="00C94C75"/>
    <w:rsid w:val="00C94DA0"/>
    <w:rsid w:val="00CA2590"/>
    <w:rsid w:val="00CA396A"/>
    <w:rsid w:val="00CA4286"/>
    <w:rsid w:val="00CA4827"/>
    <w:rsid w:val="00CB11F1"/>
    <w:rsid w:val="00CB3E79"/>
    <w:rsid w:val="00CB4B2B"/>
    <w:rsid w:val="00CB6B8F"/>
    <w:rsid w:val="00CB702B"/>
    <w:rsid w:val="00CC7BE8"/>
    <w:rsid w:val="00CD0E24"/>
    <w:rsid w:val="00CD1F62"/>
    <w:rsid w:val="00CD2CB2"/>
    <w:rsid w:val="00CD4815"/>
    <w:rsid w:val="00CE16EB"/>
    <w:rsid w:val="00CE4E4B"/>
    <w:rsid w:val="00CE5BA0"/>
    <w:rsid w:val="00CE6DED"/>
    <w:rsid w:val="00CE748A"/>
    <w:rsid w:val="00CE7FEC"/>
    <w:rsid w:val="00CF0703"/>
    <w:rsid w:val="00CF0BAA"/>
    <w:rsid w:val="00CF167E"/>
    <w:rsid w:val="00CF1810"/>
    <w:rsid w:val="00CF1B6C"/>
    <w:rsid w:val="00CF2F40"/>
    <w:rsid w:val="00CF4195"/>
    <w:rsid w:val="00D04CAB"/>
    <w:rsid w:val="00D067B5"/>
    <w:rsid w:val="00D06DDD"/>
    <w:rsid w:val="00D07B25"/>
    <w:rsid w:val="00D1022C"/>
    <w:rsid w:val="00D10F96"/>
    <w:rsid w:val="00D115A8"/>
    <w:rsid w:val="00D12022"/>
    <w:rsid w:val="00D1211C"/>
    <w:rsid w:val="00D12849"/>
    <w:rsid w:val="00D1552D"/>
    <w:rsid w:val="00D15595"/>
    <w:rsid w:val="00D16323"/>
    <w:rsid w:val="00D16630"/>
    <w:rsid w:val="00D16D8E"/>
    <w:rsid w:val="00D219F7"/>
    <w:rsid w:val="00D21EB4"/>
    <w:rsid w:val="00D22B98"/>
    <w:rsid w:val="00D22C1B"/>
    <w:rsid w:val="00D248D2"/>
    <w:rsid w:val="00D25091"/>
    <w:rsid w:val="00D25217"/>
    <w:rsid w:val="00D25CAC"/>
    <w:rsid w:val="00D301C3"/>
    <w:rsid w:val="00D31A0C"/>
    <w:rsid w:val="00D33E65"/>
    <w:rsid w:val="00D46954"/>
    <w:rsid w:val="00D46D60"/>
    <w:rsid w:val="00D51039"/>
    <w:rsid w:val="00D51339"/>
    <w:rsid w:val="00D522AE"/>
    <w:rsid w:val="00D529F5"/>
    <w:rsid w:val="00D53E03"/>
    <w:rsid w:val="00D53E61"/>
    <w:rsid w:val="00D56BCA"/>
    <w:rsid w:val="00D6061B"/>
    <w:rsid w:val="00D6412A"/>
    <w:rsid w:val="00D64933"/>
    <w:rsid w:val="00D6644B"/>
    <w:rsid w:val="00D66A14"/>
    <w:rsid w:val="00D6711C"/>
    <w:rsid w:val="00D67522"/>
    <w:rsid w:val="00D70087"/>
    <w:rsid w:val="00D70489"/>
    <w:rsid w:val="00D713B6"/>
    <w:rsid w:val="00D71EB5"/>
    <w:rsid w:val="00D75FA6"/>
    <w:rsid w:val="00D77C28"/>
    <w:rsid w:val="00D81346"/>
    <w:rsid w:val="00D83044"/>
    <w:rsid w:val="00D84981"/>
    <w:rsid w:val="00D86D5D"/>
    <w:rsid w:val="00D916A2"/>
    <w:rsid w:val="00D91B3A"/>
    <w:rsid w:val="00D9471C"/>
    <w:rsid w:val="00DA19E4"/>
    <w:rsid w:val="00DA1B56"/>
    <w:rsid w:val="00DA51CC"/>
    <w:rsid w:val="00DA5B08"/>
    <w:rsid w:val="00DA60DC"/>
    <w:rsid w:val="00DA71EC"/>
    <w:rsid w:val="00DA75D1"/>
    <w:rsid w:val="00DB149F"/>
    <w:rsid w:val="00DB45DB"/>
    <w:rsid w:val="00DB52ED"/>
    <w:rsid w:val="00DB6015"/>
    <w:rsid w:val="00DC3220"/>
    <w:rsid w:val="00DC6454"/>
    <w:rsid w:val="00DD0F12"/>
    <w:rsid w:val="00DD211A"/>
    <w:rsid w:val="00DD32C9"/>
    <w:rsid w:val="00DD3E63"/>
    <w:rsid w:val="00DE0178"/>
    <w:rsid w:val="00DF23E3"/>
    <w:rsid w:val="00DF30CE"/>
    <w:rsid w:val="00DF5890"/>
    <w:rsid w:val="00DF67F9"/>
    <w:rsid w:val="00DF7EE9"/>
    <w:rsid w:val="00E009E8"/>
    <w:rsid w:val="00E0367B"/>
    <w:rsid w:val="00E05186"/>
    <w:rsid w:val="00E07B61"/>
    <w:rsid w:val="00E10352"/>
    <w:rsid w:val="00E13CF9"/>
    <w:rsid w:val="00E13DE8"/>
    <w:rsid w:val="00E14B2B"/>
    <w:rsid w:val="00E17010"/>
    <w:rsid w:val="00E200B6"/>
    <w:rsid w:val="00E2091D"/>
    <w:rsid w:val="00E20994"/>
    <w:rsid w:val="00E20D1B"/>
    <w:rsid w:val="00E24BB2"/>
    <w:rsid w:val="00E24BFE"/>
    <w:rsid w:val="00E26BD3"/>
    <w:rsid w:val="00E26C46"/>
    <w:rsid w:val="00E27724"/>
    <w:rsid w:val="00E30FF9"/>
    <w:rsid w:val="00E31482"/>
    <w:rsid w:val="00E315B5"/>
    <w:rsid w:val="00E3201E"/>
    <w:rsid w:val="00E33BDC"/>
    <w:rsid w:val="00E37643"/>
    <w:rsid w:val="00E45A25"/>
    <w:rsid w:val="00E54255"/>
    <w:rsid w:val="00E54B8D"/>
    <w:rsid w:val="00E56BE0"/>
    <w:rsid w:val="00E60B4F"/>
    <w:rsid w:val="00E622E2"/>
    <w:rsid w:val="00E62EC4"/>
    <w:rsid w:val="00E7058F"/>
    <w:rsid w:val="00E717B1"/>
    <w:rsid w:val="00E719C8"/>
    <w:rsid w:val="00E773B0"/>
    <w:rsid w:val="00E80094"/>
    <w:rsid w:val="00E8109E"/>
    <w:rsid w:val="00E81259"/>
    <w:rsid w:val="00E81AAD"/>
    <w:rsid w:val="00E842F5"/>
    <w:rsid w:val="00E86B70"/>
    <w:rsid w:val="00E9145D"/>
    <w:rsid w:val="00E94D91"/>
    <w:rsid w:val="00E951B5"/>
    <w:rsid w:val="00E9527C"/>
    <w:rsid w:val="00E9563D"/>
    <w:rsid w:val="00E9640A"/>
    <w:rsid w:val="00EA0541"/>
    <w:rsid w:val="00EA0DEF"/>
    <w:rsid w:val="00EA11B2"/>
    <w:rsid w:val="00EA4851"/>
    <w:rsid w:val="00EB5A20"/>
    <w:rsid w:val="00EB6F71"/>
    <w:rsid w:val="00EC13F3"/>
    <w:rsid w:val="00EC25F5"/>
    <w:rsid w:val="00EC26F8"/>
    <w:rsid w:val="00EC2D78"/>
    <w:rsid w:val="00EC6343"/>
    <w:rsid w:val="00ED194B"/>
    <w:rsid w:val="00ED29D5"/>
    <w:rsid w:val="00ED3114"/>
    <w:rsid w:val="00ED4886"/>
    <w:rsid w:val="00ED4E2B"/>
    <w:rsid w:val="00ED4F41"/>
    <w:rsid w:val="00ED4F6F"/>
    <w:rsid w:val="00ED6502"/>
    <w:rsid w:val="00ED7017"/>
    <w:rsid w:val="00EE0529"/>
    <w:rsid w:val="00EE0778"/>
    <w:rsid w:val="00EE24DA"/>
    <w:rsid w:val="00EE48A2"/>
    <w:rsid w:val="00EF1F47"/>
    <w:rsid w:val="00EF277B"/>
    <w:rsid w:val="00EF61CD"/>
    <w:rsid w:val="00EF6888"/>
    <w:rsid w:val="00EF7D8F"/>
    <w:rsid w:val="00F00925"/>
    <w:rsid w:val="00F043CE"/>
    <w:rsid w:val="00F04754"/>
    <w:rsid w:val="00F04867"/>
    <w:rsid w:val="00F066FD"/>
    <w:rsid w:val="00F17973"/>
    <w:rsid w:val="00F20433"/>
    <w:rsid w:val="00F21031"/>
    <w:rsid w:val="00F22D69"/>
    <w:rsid w:val="00F2372D"/>
    <w:rsid w:val="00F2468C"/>
    <w:rsid w:val="00F269DE"/>
    <w:rsid w:val="00F32131"/>
    <w:rsid w:val="00F32E9A"/>
    <w:rsid w:val="00F33AD8"/>
    <w:rsid w:val="00F34801"/>
    <w:rsid w:val="00F3589B"/>
    <w:rsid w:val="00F35EAC"/>
    <w:rsid w:val="00F41BCA"/>
    <w:rsid w:val="00F43016"/>
    <w:rsid w:val="00F50818"/>
    <w:rsid w:val="00F513BA"/>
    <w:rsid w:val="00F52D39"/>
    <w:rsid w:val="00F539B5"/>
    <w:rsid w:val="00F53A12"/>
    <w:rsid w:val="00F55336"/>
    <w:rsid w:val="00F6055B"/>
    <w:rsid w:val="00F62281"/>
    <w:rsid w:val="00F647AD"/>
    <w:rsid w:val="00F64887"/>
    <w:rsid w:val="00F66DA1"/>
    <w:rsid w:val="00F67D60"/>
    <w:rsid w:val="00F706CE"/>
    <w:rsid w:val="00F72AC5"/>
    <w:rsid w:val="00F72C7B"/>
    <w:rsid w:val="00F73FBB"/>
    <w:rsid w:val="00F75626"/>
    <w:rsid w:val="00F803CF"/>
    <w:rsid w:val="00F809CA"/>
    <w:rsid w:val="00F8168F"/>
    <w:rsid w:val="00F849AA"/>
    <w:rsid w:val="00F93C69"/>
    <w:rsid w:val="00F943BD"/>
    <w:rsid w:val="00F94D19"/>
    <w:rsid w:val="00FA04D1"/>
    <w:rsid w:val="00FA18D9"/>
    <w:rsid w:val="00FA211D"/>
    <w:rsid w:val="00FA37D0"/>
    <w:rsid w:val="00FA3A48"/>
    <w:rsid w:val="00FB0443"/>
    <w:rsid w:val="00FB1B80"/>
    <w:rsid w:val="00FB2AA8"/>
    <w:rsid w:val="00FB4319"/>
    <w:rsid w:val="00FC1623"/>
    <w:rsid w:val="00FC401D"/>
    <w:rsid w:val="00FD09F7"/>
    <w:rsid w:val="00FD49F0"/>
    <w:rsid w:val="00FE33F0"/>
    <w:rsid w:val="00FE4156"/>
    <w:rsid w:val="00FE4F91"/>
    <w:rsid w:val="00FE5224"/>
    <w:rsid w:val="00FE57B1"/>
    <w:rsid w:val="00FF04A1"/>
    <w:rsid w:val="00FF1739"/>
    <w:rsid w:val="00FF23F4"/>
    <w:rsid w:val="00FF2BB0"/>
    <w:rsid w:val="00FF2DE4"/>
    <w:rsid w:val="00FF3A17"/>
    <w:rsid w:val="00FF621B"/>
    <w:rsid w:val="00FF6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C14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4E2"/>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link w:val="Heading1Char"/>
    <w:uiPriority w:val="9"/>
    <w:qFormat/>
    <w:rsid w:val="00307235"/>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307235"/>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24E2"/>
    <w:pPr>
      <w:tabs>
        <w:tab w:val="center" w:pos="4680"/>
        <w:tab w:val="right" w:pos="9360"/>
      </w:tabs>
    </w:pPr>
  </w:style>
  <w:style w:type="character" w:customStyle="1" w:styleId="HeaderChar">
    <w:name w:val="Header Char"/>
    <w:basedOn w:val="DefaultParagraphFont"/>
    <w:link w:val="Header"/>
    <w:uiPriority w:val="99"/>
    <w:rsid w:val="008A24E2"/>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8A24E2"/>
    <w:pPr>
      <w:tabs>
        <w:tab w:val="center" w:pos="4680"/>
        <w:tab w:val="right" w:pos="9360"/>
      </w:tabs>
    </w:pPr>
  </w:style>
  <w:style w:type="character" w:customStyle="1" w:styleId="FooterChar">
    <w:name w:val="Footer Char"/>
    <w:basedOn w:val="DefaultParagraphFont"/>
    <w:link w:val="Footer"/>
    <w:uiPriority w:val="99"/>
    <w:rsid w:val="008A24E2"/>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8A24E2"/>
    <w:rPr>
      <w:rFonts w:ascii="Tahoma" w:hAnsi="Tahoma" w:cs="Tahoma"/>
      <w:sz w:val="16"/>
      <w:szCs w:val="16"/>
    </w:rPr>
  </w:style>
  <w:style w:type="character" w:customStyle="1" w:styleId="BalloonTextChar">
    <w:name w:val="Balloon Text Char"/>
    <w:basedOn w:val="DefaultParagraphFont"/>
    <w:link w:val="BalloonText"/>
    <w:uiPriority w:val="99"/>
    <w:semiHidden/>
    <w:rsid w:val="008A24E2"/>
    <w:rPr>
      <w:rFonts w:ascii="Tahoma" w:eastAsia="MS Mincho" w:hAnsi="Tahoma" w:cs="Tahoma"/>
      <w:sz w:val="16"/>
      <w:szCs w:val="16"/>
      <w:lang w:eastAsia="ja-JP"/>
    </w:rPr>
  </w:style>
  <w:style w:type="paragraph" w:customStyle="1" w:styleId="Footer1">
    <w:name w:val="Footer1"/>
    <w:basedOn w:val="Normal"/>
    <w:uiPriority w:val="99"/>
    <w:unhideWhenUsed/>
    <w:rsid w:val="008A24E2"/>
    <w:pPr>
      <w:tabs>
        <w:tab w:val="center" w:pos="4680"/>
        <w:tab w:val="right" w:pos="9360"/>
      </w:tabs>
      <w:suppressAutoHyphens/>
    </w:pPr>
    <w:rPr>
      <w:rFonts w:ascii="Calibri" w:eastAsia="Calibri" w:hAnsi="Calibri"/>
      <w:sz w:val="22"/>
      <w:szCs w:val="22"/>
      <w:lang w:eastAsia="en-US"/>
    </w:rPr>
  </w:style>
  <w:style w:type="character" w:styleId="Hyperlink">
    <w:name w:val="Hyperlink"/>
    <w:basedOn w:val="DefaultParagraphFont"/>
    <w:uiPriority w:val="99"/>
    <w:unhideWhenUsed/>
    <w:rsid w:val="008A24E2"/>
    <w:rPr>
      <w:color w:val="0000FF" w:themeColor="hyperlink"/>
      <w:u w:val="single"/>
    </w:rPr>
  </w:style>
  <w:style w:type="table" w:styleId="TableGrid">
    <w:name w:val="Table Grid"/>
    <w:basedOn w:val="TableNormal"/>
    <w:uiPriority w:val="59"/>
    <w:rsid w:val="00FE3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5D04"/>
    <w:pPr>
      <w:spacing w:before="100" w:beforeAutospacing="1" w:after="100" w:afterAutospacing="1"/>
    </w:pPr>
    <w:rPr>
      <w:rFonts w:eastAsiaTheme="minorEastAsia"/>
      <w:lang w:val="en-GB" w:eastAsia="en-GB"/>
    </w:rPr>
  </w:style>
  <w:style w:type="character" w:customStyle="1" w:styleId="Heading1Char">
    <w:name w:val="Heading 1 Char"/>
    <w:basedOn w:val="DefaultParagraphFont"/>
    <w:link w:val="Heading1"/>
    <w:uiPriority w:val="9"/>
    <w:rsid w:val="00307235"/>
    <w:rPr>
      <w:rFonts w:ascii="Times New Roman" w:eastAsia="Times New Roman" w:hAnsi="Times New Roman" w:cs="Times New Roman"/>
      <w:b/>
      <w:bCs/>
      <w:kern w:val="36"/>
      <w:sz w:val="48"/>
      <w:szCs w:val="48"/>
      <w:lang w:eastAsia="ja-JP"/>
    </w:rPr>
  </w:style>
  <w:style w:type="character" w:customStyle="1" w:styleId="Heading2Char">
    <w:name w:val="Heading 2 Char"/>
    <w:basedOn w:val="DefaultParagraphFont"/>
    <w:link w:val="Heading2"/>
    <w:uiPriority w:val="9"/>
    <w:rsid w:val="00307235"/>
    <w:rPr>
      <w:rFonts w:ascii="Times New Roman" w:eastAsia="Times New Roman" w:hAnsi="Times New Roman" w:cs="Times New Roman"/>
      <w:b/>
      <w:bCs/>
      <w:sz w:val="36"/>
      <w:szCs w:val="36"/>
      <w:lang w:eastAsia="ja-JP"/>
    </w:rPr>
  </w:style>
  <w:style w:type="paragraph" w:styleId="ListParagraph">
    <w:name w:val="List Paragraph"/>
    <w:basedOn w:val="Normal"/>
    <w:uiPriority w:val="34"/>
    <w:qFormat/>
    <w:rsid w:val="00307235"/>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307235"/>
  </w:style>
  <w:style w:type="character" w:customStyle="1" w:styleId="documenttype">
    <w:name w:val="documenttype"/>
    <w:basedOn w:val="DefaultParagraphFont"/>
    <w:rsid w:val="00307235"/>
  </w:style>
  <w:style w:type="character" w:customStyle="1" w:styleId="correspondence-addressover">
    <w:name w:val="correspondence-address_over"/>
    <w:basedOn w:val="DefaultParagraphFont"/>
    <w:rsid w:val="00307235"/>
  </w:style>
  <w:style w:type="paragraph" w:customStyle="1" w:styleId="affiltxt">
    <w:name w:val="affiltxt"/>
    <w:basedOn w:val="Normal"/>
    <w:rsid w:val="00307235"/>
    <w:pPr>
      <w:spacing w:before="100" w:beforeAutospacing="1" w:after="100" w:afterAutospacing="1"/>
    </w:pPr>
    <w:rPr>
      <w:rFonts w:eastAsia="Times New Roman"/>
    </w:rPr>
  </w:style>
  <w:style w:type="paragraph" w:customStyle="1" w:styleId="marginb3">
    <w:name w:val="marginb3"/>
    <w:basedOn w:val="Normal"/>
    <w:rsid w:val="00307235"/>
    <w:pPr>
      <w:spacing w:before="100" w:beforeAutospacing="1" w:after="100" w:afterAutospacing="1"/>
    </w:pPr>
    <w:rPr>
      <w:rFonts w:eastAsia="Times New Roman"/>
    </w:rPr>
  </w:style>
  <w:style w:type="character" w:customStyle="1" w:styleId="bibliographic-informationtitle">
    <w:name w:val="bibliographic-information__title"/>
    <w:basedOn w:val="DefaultParagraphFont"/>
    <w:rsid w:val="00421390"/>
  </w:style>
  <w:style w:type="character" w:customStyle="1" w:styleId="bibliographic-informationvalue">
    <w:name w:val="bibliographic-information__value"/>
    <w:basedOn w:val="DefaultParagraphFont"/>
    <w:rsid w:val="00421390"/>
  </w:style>
  <w:style w:type="character" w:customStyle="1" w:styleId="text">
    <w:name w:val="text"/>
    <w:basedOn w:val="DefaultParagraphFont"/>
    <w:rsid w:val="003674EF"/>
  </w:style>
  <w:style w:type="character" w:customStyle="1" w:styleId="afpanelgrouplayout">
    <w:name w:val="af_panelgrouplayout"/>
    <w:rsid w:val="003674EF"/>
  </w:style>
  <w:style w:type="paragraph" w:customStyle="1" w:styleId="ydp7bc08a9fmsolistparagraph">
    <w:name w:val="ydp7bc08a9fmsolistparagraph"/>
    <w:basedOn w:val="Normal"/>
    <w:rsid w:val="00560A7C"/>
    <w:pPr>
      <w:spacing w:before="100" w:beforeAutospacing="1" w:after="100" w:afterAutospacing="1"/>
    </w:pPr>
    <w:rPr>
      <w:rFonts w:eastAsia="Times New Roman"/>
      <w:lang w:eastAsia="en-US"/>
    </w:rPr>
  </w:style>
  <w:style w:type="paragraph" w:customStyle="1" w:styleId="yiv6994773105msonormal">
    <w:name w:val="yiv6994773105msonormal"/>
    <w:basedOn w:val="Normal"/>
    <w:rsid w:val="008C47B0"/>
    <w:pPr>
      <w:spacing w:before="100" w:beforeAutospacing="1" w:after="100" w:afterAutospacing="1"/>
    </w:pPr>
    <w:rPr>
      <w:rFonts w:eastAsia="Times New Roman"/>
      <w:lang w:eastAsia="en-US"/>
    </w:rPr>
  </w:style>
  <w:style w:type="paragraph" w:customStyle="1" w:styleId="yiv4374514901msonormal">
    <w:name w:val="yiv4374514901msonormal"/>
    <w:basedOn w:val="Normal"/>
    <w:rsid w:val="003243E4"/>
    <w:pPr>
      <w:spacing w:before="100" w:beforeAutospacing="1" w:after="100" w:afterAutospacing="1"/>
    </w:pPr>
    <w:rPr>
      <w:rFonts w:eastAsia="Times New Roman"/>
      <w:lang w:eastAsia="en-US"/>
    </w:rPr>
  </w:style>
  <w:style w:type="character" w:customStyle="1" w:styleId="yiv4374514901gmail-apple-style-span">
    <w:name w:val="yiv4374514901gmail-apple-style-span"/>
    <w:basedOn w:val="DefaultParagraphFont"/>
    <w:rsid w:val="003243E4"/>
  </w:style>
  <w:style w:type="character" w:customStyle="1" w:styleId="yiv4374514901gmail-apple-converted-space">
    <w:name w:val="yiv4374514901gmail-apple-converted-space"/>
    <w:basedOn w:val="DefaultParagraphFont"/>
    <w:rsid w:val="00324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71284">
      <w:bodyDiv w:val="1"/>
      <w:marLeft w:val="0"/>
      <w:marRight w:val="0"/>
      <w:marTop w:val="0"/>
      <w:marBottom w:val="0"/>
      <w:divBdr>
        <w:top w:val="none" w:sz="0" w:space="0" w:color="auto"/>
        <w:left w:val="none" w:sz="0" w:space="0" w:color="auto"/>
        <w:bottom w:val="none" w:sz="0" w:space="0" w:color="auto"/>
        <w:right w:val="none" w:sz="0" w:space="0" w:color="auto"/>
      </w:divBdr>
      <w:divsChild>
        <w:div w:id="742995530">
          <w:marLeft w:val="0"/>
          <w:marRight w:val="0"/>
          <w:marTop w:val="0"/>
          <w:marBottom w:val="0"/>
          <w:divBdr>
            <w:top w:val="none" w:sz="0" w:space="0" w:color="auto"/>
            <w:left w:val="none" w:sz="0" w:space="0" w:color="auto"/>
            <w:bottom w:val="none" w:sz="0" w:space="0" w:color="auto"/>
            <w:right w:val="none" w:sz="0" w:space="0" w:color="auto"/>
          </w:divBdr>
        </w:div>
        <w:div w:id="1135567040">
          <w:marLeft w:val="0"/>
          <w:marRight w:val="0"/>
          <w:marTop w:val="0"/>
          <w:marBottom w:val="0"/>
          <w:divBdr>
            <w:top w:val="none" w:sz="0" w:space="0" w:color="auto"/>
            <w:left w:val="none" w:sz="0" w:space="0" w:color="auto"/>
            <w:bottom w:val="none" w:sz="0" w:space="0" w:color="auto"/>
            <w:right w:val="none" w:sz="0" w:space="0" w:color="auto"/>
          </w:divBdr>
        </w:div>
        <w:div w:id="1212032316">
          <w:marLeft w:val="0"/>
          <w:marRight w:val="0"/>
          <w:marTop w:val="0"/>
          <w:marBottom w:val="0"/>
          <w:divBdr>
            <w:top w:val="none" w:sz="0" w:space="0" w:color="auto"/>
            <w:left w:val="none" w:sz="0" w:space="0" w:color="auto"/>
            <w:bottom w:val="none" w:sz="0" w:space="0" w:color="auto"/>
            <w:right w:val="none" w:sz="0" w:space="0" w:color="auto"/>
          </w:divBdr>
        </w:div>
        <w:div w:id="2008440162">
          <w:marLeft w:val="0"/>
          <w:marRight w:val="0"/>
          <w:marTop w:val="0"/>
          <w:marBottom w:val="0"/>
          <w:divBdr>
            <w:top w:val="none" w:sz="0" w:space="0" w:color="auto"/>
            <w:left w:val="none" w:sz="0" w:space="0" w:color="auto"/>
            <w:bottom w:val="none" w:sz="0" w:space="0" w:color="auto"/>
            <w:right w:val="none" w:sz="0" w:space="0" w:color="auto"/>
          </w:divBdr>
        </w:div>
        <w:div w:id="474495924">
          <w:marLeft w:val="0"/>
          <w:marRight w:val="0"/>
          <w:marTop w:val="0"/>
          <w:marBottom w:val="0"/>
          <w:divBdr>
            <w:top w:val="none" w:sz="0" w:space="0" w:color="auto"/>
            <w:left w:val="none" w:sz="0" w:space="0" w:color="auto"/>
            <w:bottom w:val="none" w:sz="0" w:space="0" w:color="auto"/>
            <w:right w:val="none" w:sz="0" w:space="0" w:color="auto"/>
          </w:divBdr>
        </w:div>
        <w:div w:id="1868791545">
          <w:marLeft w:val="0"/>
          <w:marRight w:val="0"/>
          <w:marTop w:val="0"/>
          <w:marBottom w:val="0"/>
          <w:divBdr>
            <w:top w:val="none" w:sz="0" w:space="0" w:color="auto"/>
            <w:left w:val="none" w:sz="0" w:space="0" w:color="auto"/>
            <w:bottom w:val="none" w:sz="0" w:space="0" w:color="auto"/>
            <w:right w:val="none" w:sz="0" w:space="0" w:color="auto"/>
          </w:divBdr>
        </w:div>
        <w:div w:id="1133213105">
          <w:marLeft w:val="0"/>
          <w:marRight w:val="0"/>
          <w:marTop w:val="0"/>
          <w:marBottom w:val="0"/>
          <w:divBdr>
            <w:top w:val="none" w:sz="0" w:space="0" w:color="auto"/>
            <w:left w:val="none" w:sz="0" w:space="0" w:color="auto"/>
            <w:bottom w:val="none" w:sz="0" w:space="0" w:color="auto"/>
            <w:right w:val="none" w:sz="0" w:space="0" w:color="auto"/>
          </w:divBdr>
        </w:div>
        <w:div w:id="944193693">
          <w:marLeft w:val="0"/>
          <w:marRight w:val="0"/>
          <w:marTop w:val="0"/>
          <w:marBottom w:val="0"/>
          <w:divBdr>
            <w:top w:val="none" w:sz="0" w:space="0" w:color="auto"/>
            <w:left w:val="none" w:sz="0" w:space="0" w:color="auto"/>
            <w:bottom w:val="none" w:sz="0" w:space="0" w:color="auto"/>
            <w:right w:val="none" w:sz="0" w:space="0" w:color="auto"/>
          </w:divBdr>
        </w:div>
        <w:div w:id="1547445210">
          <w:marLeft w:val="0"/>
          <w:marRight w:val="0"/>
          <w:marTop w:val="0"/>
          <w:marBottom w:val="0"/>
          <w:divBdr>
            <w:top w:val="none" w:sz="0" w:space="0" w:color="auto"/>
            <w:left w:val="none" w:sz="0" w:space="0" w:color="auto"/>
            <w:bottom w:val="none" w:sz="0" w:space="0" w:color="auto"/>
            <w:right w:val="none" w:sz="0" w:space="0" w:color="auto"/>
          </w:divBdr>
        </w:div>
        <w:div w:id="1704788267">
          <w:marLeft w:val="0"/>
          <w:marRight w:val="0"/>
          <w:marTop w:val="0"/>
          <w:marBottom w:val="0"/>
          <w:divBdr>
            <w:top w:val="none" w:sz="0" w:space="0" w:color="auto"/>
            <w:left w:val="none" w:sz="0" w:space="0" w:color="auto"/>
            <w:bottom w:val="none" w:sz="0" w:space="0" w:color="auto"/>
            <w:right w:val="none" w:sz="0" w:space="0" w:color="auto"/>
          </w:divBdr>
        </w:div>
        <w:div w:id="1249192452">
          <w:marLeft w:val="0"/>
          <w:marRight w:val="0"/>
          <w:marTop w:val="0"/>
          <w:marBottom w:val="0"/>
          <w:divBdr>
            <w:top w:val="none" w:sz="0" w:space="0" w:color="auto"/>
            <w:left w:val="none" w:sz="0" w:space="0" w:color="auto"/>
            <w:bottom w:val="none" w:sz="0" w:space="0" w:color="auto"/>
            <w:right w:val="none" w:sz="0" w:space="0" w:color="auto"/>
          </w:divBdr>
        </w:div>
        <w:div w:id="1683122725">
          <w:marLeft w:val="0"/>
          <w:marRight w:val="0"/>
          <w:marTop w:val="0"/>
          <w:marBottom w:val="0"/>
          <w:divBdr>
            <w:top w:val="none" w:sz="0" w:space="0" w:color="auto"/>
            <w:left w:val="none" w:sz="0" w:space="0" w:color="auto"/>
            <w:bottom w:val="none" w:sz="0" w:space="0" w:color="auto"/>
            <w:right w:val="none" w:sz="0" w:space="0" w:color="auto"/>
          </w:divBdr>
        </w:div>
        <w:div w:id="1099376339">
          <w:marLeft w:val="0"/>
          <w:marRight w:val="0"/>
          <w:marTop w:val="0"/>
          <w:marBottom w:val="0"/>
          <w:divBdr>
            <w:top w:val="none" w:sz="0" w:space="0" w:color="auto"/>
            <w:left w:val="none" w:sz="0" w:space="0" w:color="auto"/>
            <w:bottom w:val="none" w:sz="0" w:space="0" w:color="auto"/>
            <w:right w:val="none" w:sz="0" w:space="0" w:color="auto"/>
          </w:divBdr>
        </w:div>
      </w:divsChild>
    </w:div>
    <w:div w:id="62024637">
      <w:bodyDiv w:val="1"/>
      <w:marLeft w:val="0"/>
      <w:marRight w:val="0"/>
      <w:marTop w:val="0"/>
      <w:marBottom w:val="0"/>
      <w:divBdr>
        <w:top w:val="none" w:sz="0" w:space="0" w:color="auto"/>
        <w:left w:val="none" w:sz="0" w:space="0" w:color="auto"/>
        <w:bottom w:val="none" w:sz="0" w:space="0" w:color="auto"/>
        <w:right w:val="none" w:sz="0" w:space="0" w:color="auto"/>
      </w:divBdr>
      <w:divsChild>
        <w:div w:id="986474600">
          <w:marLeft w:val="180"/>
          <w:marRight w:val="0"/>
          <w:marTop w:val="0"/>
          <w:marBottom w:val="0"/>
          <w:divBdr>
            <w:top w:val="none" w:sz="0" w:space="0" w:color="auto"/>
            <w:left w:val="none" w:sz="0" w:space="0" w:color="auto"/>
            <w:bottom w:val="none" w:sz="0" w:space="0" w:color="auto"/>
            <w:right w:val="none" w:sz="0" w:space="0" w:color="auto"/>
          </w:divBdr>
          <w:divsChild>
            <w:div w:id="1572042051">
              <w:marLeft w:val="0"/>
              <w:marRight w:val="0"/>
              <w:marTop w:val="0"/>
              <w:marBottom w:val="120"/>
              <w:divBdr>
                <w:top w:val="none" w:sz="0" w:space="0" w:color="auto"/>
                <w:left w:val="none" w:sz="0" w:space="0" w:color="auto"/>
                <w:bottom w:val="none" w:sz="0" w:space="0" w:color="auto"/>
                <w:right w:val="none" w:sz="0" w:space="0" w:color="auto"/>
              </w:divBdr>
              <w:divsChild>
                <w:div w:id="157813706">
                  <w:marLeft w:val="0"/>
                  <w:marRight w:val="0"/>
                  <w:marTop w:val="0"/>
                  <w:marBottom w:val="0"/>
                  <w:divBdr>
                    <w:top w:val="none" w:sz="0" w:space="0" w:color="auto"/>
                    <w:left w:val="none" w:sz="0" w:space="0" w:color="auto"/>
                    <w:bottom w:val="none" w:sz="0" w:space="0" w:color="auto"/>
                    <w:right w:val="none" w:sz="0" w:space="0" w:color="auto"/>
                  </w:divBdr>
                  <w:divsChild>
                    <w:div w:id="30712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7327">
      <w:bodyDiv w:val="1"/>
      <w:marLeft w:val="0"/>
      <w:marRight w:val="0"/>
      <w:marTop w:val="0"/>
      <w:marBottom w:val="0"/>
      <w:divBdr>
        <w:top w:val="none" w:sz="0" w:space="0" w:color="auto"/>
        <w:left w:val="none" w:sz="0" w:space="0" w:color="auto"/>
        <w:bottom w:val="none" w:sz="0" w:space="0" w:color="auto"/>
        <w:right w:val="none" w:sz="0" w:space="0" w:color="auto"/>
      </w:divBdr>
    </w:div>
    <w:div w:id="115222160">
      <w:bodyDiv w:val="1"/>
      <w:marLeft w:val="0"/>
      <w:marRight w:val="0"/>
      <w:marTop w:val="0"/>
      <w:marBottom w:val="0"/>
      <w:divBdr>
        <w:top w:val="none" w:sz="0" w:space="0" w:color="auto"/>
        <w:left w:val="none" w:sz="0" w:space="0" w:color="auto"/>
        <w:bottom w:val="none" w:sz="0" w:space="0" w:color="auto"/>
        <w:right w:val="none" w:sz="0" w:space="0" w:color="auto"/>
      </w:divBdr>
      <w:divsChild>
        <w:div w:id="243952192">
          <w:marLeft w:val="0"/>
          <w:marRight w:val="0"/>
          <w:marTop w:val="0"/>
          <w:marBottom w:val="0"/>
          <w:divBdr>
            <w:top w:val="none" w:sz="0" w:space="0" w:color="auto"/>
            <w:left w:val="none" w:sz="0" w:space="0" w:color="auto"/>
            <w:bottom w:val="none" w:sz="0" w:space="0" w:color="auto"/>
            <w:right w:val="none" w:sz="0" w:space="0" w:color="auto"/>
          </w:divBdr>
        </w:div>
        <w:div w:id="1255699119">
          <w:marLeft w:val="0"/>
          <w:marRight w:val="0"/>
          <w:marTop w:val="0"/>
          <w:marBottom w:val="0"/>
          <w:divBdr>
            <w:top w:val="none" w:sz="0" w:space="0" w:color="auto"/>
            <w:left w:val="none" w:sz="0" w:space="0" w:color="auto"/>
            <w:bottom w:val="none" w:sz="0" w:space="0" w:color="auto"/>
            <w:right w:val="none" w:sz="0" w:space="0" w:color="auto"/>
          </w:divBdr>
        </w:div>
        <w:div w:id="1196574127">
          <w:marLeft w:val="0"/>
          <w:marRight w:val="0"/>
          <w:marTop w:val="0"/>
          <w:marBottom w:val="0"/>
          <w:divBdr>
            <w:top w:val="none" w:sz="0" w:space="0" w:color="auto"/>
            <w:left w:val="none" w:sz="0" w:space="0" w:color="auto"/>
            <w:bottom w:val="none" w:sz="0" w:space="0" w:color="auto"/>
            <w:right w:val="none" w:sz="0" w:space="0" w:color="auto"/>
          </w:divBdr>
        </w:div>
        <w:div w:id="1505513820">
          <w:marLeft w:val="0"/>
          <w:marRight w:val="0"/>
          <w:marTop w:val="0"/>
          <w:marBottom w:val="0"/>
          <w:divBdr>
            <w:top w:val="none" w:sz="0" w:space="0" w:color="auto"/>
            <w:left w:val="none" w:sz="0" w:space="0" w:color="auto"/>
            <w:bottom w:val="none" w:sz="0" w:space="0" w:color="auto"/>
            <w:right w:val="none" w:sz="0" w:space="0" w:color="auto"/>
          </w:divBdr>
        </w:div>
        <w:div w:id="1789205519">
          <w:marLeft w:val="0"/>
          <w:marRight w:val="0"/>
          <w:marTop w:val="0"/>
          <w:marBottom w:val="0"/>
          <w:divBdr>
            <w:top w:val="none" w:sz="0" w:space="0" w:color="auto"/>
            <w:left w:val="none" w:sz="0" w:space="0" w:color="auto"/>
            <w:bottom w:val="none" w:sz="0" w:space="0" w:color="auto"/>
            <w:right w:val="none" w:sz="0" w:space="0" w:color="auto"/>
          </w:divBdr>
          <w:divsChild>
            <w:div w:id="1226916406">
              <w:marLeft w:val="0"/>
              <w:marRight w:val="0"/>
              <w:marTop w:val="0"/>
              <w:marBottom w:val="0"/>
              <w:divBdr>
                <w:top w:val="none" w:sz="0" w:space="0" w:color="auto"/>
                <w:left w:val="none" w:sz="0" w:space="0" w:color="auto"/>
                <w:bottom w:val="none" w:sz="0" w:space="0" w:color="auto"/>
                <w:right w:val="none" w:sz="0" w:space="0" w:color="auto"/>
              </w:divBdr>
            </w:div>
            <w:div w:id="457575121">
              <w:marLeft w:val="0"/>
              <w:marRight w:val="0"/>
              <w:marTop w:val="0"/>
              <w:marBottom w:val="0"/>
              <w:divBdr>
                <w:top w:val="none" w:sz="0" w:space="0" w:color="auto"/>
                <w:left w:val="none" w:sz="0" w:space="0" w:color="auto"/>
                <w:bottom w:val="none" w:sz="0" w:space="0" w:color="auto"/>
                <w:right w:val="none" w:sz="0" w:space="0" w:color="auto"/>
              </w:divBdr>
            </w:div>
            <w:div w:id="254631830">
              <w:marLeft w:val="0"/>
              <w:marRight w:val="0"/>
              <w:marTop w:val="0"/>
              <w:marBottom w:val="0"/>
              <w:divBdr>
                <w:top w:val="none" w:sz="0" w:space="0" w:color="auto"/>
                <w:left w:val="none" w:sz="0" w:space="0" w:color="auto"/>
                <w:bottom w:val="none" w:sz="0" w:space="0" w:color="auto"/>
                <w:right w:val="none" w:sz="0" w:space="0" w:color="auto"/>
              </w:divBdr>
            </w:div>
            <w:div w:id="797139572">
              <w:marLeft w:val="0"/>
              <w:marRight w:val="0"/>
              <w:marTop w:val="0"/>
              <w:marBottom w:val="0"/>
              <w:divBdr>
                <w:top w:val="none" w:sz="0" w:space="0" w:color="auto"/>
                <w:left w:val="none" w:sz="0" w:space="0" w:color="auto"/>
                <w:bottom w:val="none" w:sz="0" w:space="0" w:color="auto"/>
                <w:right w:val="none" w:sz="0" w:space="0" w:color="auto"/>
              </w:divBdr>
            </w:div>
            <w:div w:id="643434603">
              <w:marLeft w:val="0"/>
              <w:marRight w:val="0"/>
              <w:marTop w:val="0"/>
              <w:marBottom w:val="0"/>
              <w:divBdr>
                <w:top w:val="none" w:sz="0" w:space="0" w:color="auto"/>
                <w:left w:val="none" w:sz="0" w:space="0" w:color="auto"/>
                <w:bottom w:val="none" w:sz="0" w:space="0" w:color="auto"/>
                <w:right w:val="none" w:sz="0" w:space="0" w:color="auto"/>
              </w:divBdr>
              <w:divsChild>
                <w:div w:id="735903797">
                  <w:marLeft w:val="0"/>
                  <w:marRight w:val="0"/>
                  <w:marTop w:val="0"/>
                  <w:marBottom w:val="0"/>
                  <w:divBdr>
                    <w:top w:val="none" w:sz="0" w:space="0" w:color="auto"/>
                    <w:left w:val="none" w:sz="0" w:space="0" w:color="auto"/>
                    <w:bottom w:val="none" w:sz="0" w:space="0" w:color="auto"/>
                    <w:right w:val="none" w:sz="0" w:space="0" w:color="auto"/>
                  </w:divBdr>
                </w:div>
                <w:div w:id="1856338310">
                  <w:marLeft w:val="0"/>
                  <w:marRight w:val="0"/>
                  <w:marTop w:val="0"/>
                  <w:marBottom w:val="0"/>
                  <w:divBdr>
                    <w:top w:val="none" w:sz="0" w:space="0" w:color="auto"/>
                    <w:left w:val="none" w:sz="0" w:space="0" w:color="auto"/>
                    <w:bottom w:val="none" w:sz="0" w:space="0" w:color="auto"/>
                    <w:right w:val="none" w:sz="0" w:space="0" w:color="auto"/>
                  </w:divBdr>
                </w:div>
                <w:div w:id="697851900">
                  <w:marLeft w:val="0"/>
                  <w:marRight w:val="0"/>
                  <w:marTop w:val="0"/>
                  <w:marBottom w:val="0"/>
                  <w:divBdr>
                    <w:top w:val="none" w:sz="0" w:space="0" w:color="auto"/>
                    <w:left w:val="none" w:sz="0" w:space="0" w:color="auto"/>
                    <w:bottom w:val="none" w:sz="0" w:space="0" w:color="auto"/>
                    <w:right w:val="none" w:sz="0" w:space="0" w:color="auto"/>
                  </w:divBdr>
                </w:div>
                <w:div w:id="433860962">
                  <w:marLeft w:val="0"/>
                  <w:marRight w:val="0"/>
                  <w:marTop w:val="0"/>
                  <w:marBottom w:val="0"/>
                  <w:divBdr>
                    <w:top w:val="none" w:sz="0" w:space="0" w:color="auto"/>
                    <w:left w:val="none" w:sz="0" w:space="0" w:color="auto"/>
                    <w:bottom w:val="none" w:sz="0" w:space="0" w:color="auto"/>
                    <w:right w:val="none" w:sz="0" w:space="0" w:color="auto"/>
                  </w:divBdr>
                  <w:divsChild>
                    <w:div w:id="1886411176">
                      <w:marLeft w:val="0"/>
                      <w:marRight w:val="0"/>
                      <w:marTop w:val="0"/>
                      <w:marBottom w:val="0"/>
                      <w:divBdr>
                        <w:top w:val="none" w:sz="0" w:space="0" w:color="auto"/>
                        <w:left w:val="none" w:sz="0" w:space="0" w:color="auto"/>
                        <w:bottom w:val="none" w:sz="0" w:space="0" w:color="auto"/>
                        <w:right w:val="none" w:sz="0" w:space="0" w:color="auto"/>
                      </w:divBdr>
                    </w:div>
                    <w:div w:id="67195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06652">
      <w:bodyDiv w:val="1"/>
      <w:marLeft w:val="0"/>
      <w:marRight w:val="0"/>
      <w:marTop w:val="0"/>
      <w:marBottom w:val="0"/>
      <w:divBdr>
        <w:top w:val="none" w:sz="0" w:space="0" w:color="auto"/>
        <w:left w:val="none" w:sz="0" w:space="0" w:color="auto"/>
        <w:bottom w:val="none" w:sz="0" w:space="0" w:color="auto"/>
        <w:right w:val="none" w:sz="0" w:space="0" w:color="auto"/>
      </w:divBdr>
    </w:div>
    <w:div w:id="262347347">
      <w:bodyDiv w:val="1"/>
      <w:marLeft w:val="0"/>
      <w:marRight w:val="0"/>
      <w:marTop w:val="0"/>
      <w:marBottom w:val="0"/>
      <w:divBdr>
        <w:top w:val="none" w:sz="0" w:space="0" w:color="auto"/>
        <w:left w:val="none" w:sz="0" w:space="0" w:color="auto"/>
        <w:bottom w:val="none" w:sz="0" w:space="0" w:color="auto"/>
        <w:right w:val="none" w:sz="0" w:space="0" w:color="auto"/>
      </w:divBdr>
    </w:div>
    <w:div w:id="322121988">
      <w:bodyDiv w:val="1"/>
      <w:marLeft w:val="0"/>
      <w:marRight w:val="0"/>
      <w:marTop w:val="0"/>
      <w:marBottom w:val="0"/>
      <w:divBdr>
        <w:top w:val="none" w:sz="0" w:space="0" w:color="auto"/>
        <w:left w:val="none" w:sz="0" w:space="0" w:color="auto"/>
        <w:bottom w:val="none" w:sz="0" w:space="0" w:color="auto"/>
        <w:right w:val="none" w:sz="0" w:space="0" w:color="auto"/>
      </w:divBdr>
    </w:div>
    <w:div w:id="339897377">
      <w:bodyDiv w:val="1"/>
      <w:marLeft w:val="0"/>
      <w:marRight w:val="0"/>
      <w:marTop w:val="0"/>
      <w:marBottom w:val="0"/>
      <w:divBdr>
        <w:top w:val="none" w:sz="0" w:space="0" w:color="auto"/>
        <w:left w:val="none" w:sz="0" w:space="0" w:color="auto"/>
        <w:bottom w:val="none" w:sz="0" w:space="0" w:color="auto"/>
        <w:right w:val="none" w:sz="0" w:space="0" w:color="auto"/>
      </w:divBdr>
      <w:divsChild>
        <w:div w:id="1097825239">
          <w:marLeft w:val="180"/>
          <w:marRight w:val="0"/>
          <w:marTop w:val="0"/>
          <w:marBottom w:val="0"/>
          <w:divBdr>
            <w:top w:val="none" w:sz="0" w:space="0" w:color="auto"/>
            <w:left w:val="none" w:sz="0" w:space="0" w:color="auto"/>
            <w:bottom w:val="none" w:sz="0" w:space="0" w:color="auto"/>
            <w:right w:val="none" w:sz="0" w:space="0" w:color="auto"/>
          </w:divBdr>
          <w:divsChild>
            <w:div w:id="1356730928">
              <w:marLeft w:val="0"/>
              <w:marRight w:val="0"/>
              <w:marTop w:val="0"/>
              <w:marBottom w:val="120"/>
              <w:divBdr>
                <w:top w:val="none" w:sz="0" w:space="0" w:color="auto"/>
                <w:left w:val="none" w:sz="0" w:space="0" w:color="auto"/>
                <w:bottom w:val="none" w:sz="0" w:space="0" w:color="auto"/>
                <w:right w:val="none" w:sz="0" w:space="0" w:color="auto"/>
              </w:divBdr>
              <w:divsChild>
                <w:div w:id="997078969">
                  <w:marLeft w:val="0"/>
                  <w:marRight w:val="0"/>
                  <w:marTop w:val="0"/>
                  <w:marBottom w:val="0"/>
                  <w:divBdr>
                    <w:top w:val="none" w:sz="0" w:space="0" w:color="auto"/>
                    <w:left w:val="none" w:sz="0" w:space="0" w:color="auto"/>
                    <w:bottom w:val="none" w:sz="0" w:space="0" w:color="auto"/>
                    <w:right w:val="none" w:sz="0" w:space="0" w:color="auto"/>
                  </w:divBdr>
                  <w:divsChild>
                    <w:div w:id="19876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91387">
      <w:bodyDiv w:val="1"/>
      <w:marLeft w:val="0"/>
      <w:marRight w:val="0"/>
      <w:marTop w:val="0"/>
      <w:marBottom w:val="0"/>
      <w:divBdr>
        <w:top w:val="none" w:sz="0" w:space="0" w:color="auto"/>
        <w:left w:val="none" w:sz="0" w:space="0" w:color="auto"/>
        <w:bottom w:val="none" w:sz="0" w:space="0" w:color="auto"/>
        <w:right w:val="none" w:sz="0" w:space="0" w:color="auto"/>
      </w:divBdr>
    </w:div>
    <w:div w:id="649332437">
      <w:bodyDiv w:val="1"/>
      <w:marLeft w:val="0"/>
      <w:marRight w:val="0"/>
      <w:marTop w:val="0"/>
      <w:marBottom w:val="0"/>
      <w:divBdr>
        <w:top w:val="none" w:sz="0" w:space="0" w:color="auto"/>
        <w:left w:val="none" w:sz="0" w:space="0" w:color="auto"/>
        <w:bottom w:val="none" w:sz="0" w:space="0" w:color="auto"/>
        <w:right w:val="none" w:sz="0" w:space="0" w:color="auto"/>
      </w:divBdr>
    </w:div>
    <w:div w:id="692462803">
      <w:bodyDiv w:val="1"/>
      <w:marLeft w:val="0"/>
      <w:marRight w:val="0"/>
      <w:marTop w:val="0"/>
      <w:marBottom w:val="0"/>
      <w:divBdr>
        <w:top w:val="none" w:sz="0" w:space="0" w:color="auto"/>
        <w:left w:val="none" w:sz="0" w:space="0" w:color="auto"/>
        <w:bottom w:val="none" w:sz="0" w:space="0" w:color="auto"/>
        <w:right w:val="none" w:sz="0" w:space="0" w:color="auto"/>
      </w:divBdr>
    </w:div>
    <w:div w:id="824905253">
      <w:bodyDiv w:val="1"/>
      <w:marLeft w:val="0"/>
      <w:marRight w:val="0"/>
      <w:marTop w:val="0"/>
      <w:marBottom w:val="0"/>
      <w:divBdr>
        <w:top w:val="none" w:sz="0" w:space="0" w:color="auto"/>
        <w:left w:val="none" w:sz="0" w:space="0" w:color="auto"/>
        <w:bottom w:val="none" w:sz="0" w:space="0" w:color="auto"/>
        <w:right w:val="none" w:sz="0" w:space="0" w:color="auto"/>
      </w:divBdr>
    </w:div>
    <w:div w:id="901329049">
      <w:bodyDiv w:val="1"/>
      <w:marLeft w:val="0"/>
      <w:marRight w:val="0"/>
      <w:marTop w:val="0"/>
      <w:marBottom w:val="0"/>
      <w:divBdr>
        <w:top w:val="none" w:sz="0" w:space="0" w:color="auto"/>
        <w:left w:val="none" w:sz="0" w:space="0" w:color="auto"/>
        <w:bottom w:val="none" w:sz="0" w:space="0" w:color="auto"/>
        <w:right w:val="none" w:sz="0" w:space="0" w:color="auto"/>
      </w:divBdr>
    </w:div>
    <w:div w:id="1333069338">
      <w:bodyDiv w:val="1"/>
      <w:marLeft w:val="0"/>
      <w:marRight w:val="0"/>
      <w:marTop w:val="0"/>
      <w:marBottom w:val="0"/>
      <w:divBdr>
        <w:top w:val="none" w:sz="0" w:space="0" w:color="auto"/>
        <w:left w:val="none" w:sz="0" w:space="0" w:color="auto"/>
        <w:bottom w:val="none" w:sz="0" w:space="0" w:color="auto"/>
        <w:right w:val="none" w:sz="0" w:space="0" w:color="auto"/>
      </w:divBdr>
      <w:divsChild>
        <w:div w:id="1140732183">
          <w:marLeft w:val="180"/>
          <w:marRight w:val="0"/>
          <w:marTop w:val="0"/>
          <w:marBottom w:val="0"/>
          <w:divBdr>
            <w:top w:val="none" w:sz="0" w:space="0" w:color="auto"/>
            <w:left w:val="none" w:sz="0" w:space="0" w:color="auto"/>
            <w:bottom w:val="none" w:sz="0" w:space="0" w:color="auto"/>
            <w:right w:val="none" w:sz="0" w:space="0" w:color="auto"/>
          </w:divBdr>
          <w:divsChild>
            <w:div w:id="833493436">
              <w:marLeft w:val="0"/>
              <w:marRight w:val="0"/>
              <w:marTop w:val="0"/>
              <w:marBottom w:val="120"/>
              <w:divBdr>
                <w:top w:val="none" w:sz="0" w:space="0" w:color="auto"/>
                <w:left w:val="none" w:sz="0" w:space="0" w:color="auto"/>
                <w:bottom w:val="none" w:sz="0" w:space="0" w:color="auto"/>
                <w:right w:val="none" w:sz="0" w:space="0" w:color="auto"/>
              </w:divBdr>
              <w:divsChild>
                <w:div w:id="324358681">
                  <w:marLeft w:val="0"/>
                  <w:marRight w:val="0"/>
                  <w:marTop w:val="0"/>
                  <w:marBottom w:val="0"/>
                  <w:divBdr>
                    <w:top w:val="none" w:sz="0" w:space="0" w:color="auto"/>
                    <w:left w:val="none" w:sz="0" w:space="0" w:color="auto"/>
                    <w:bottom w:val="none" w:sz="0" w:space="0" w:color="auto"/>
                    <w:right w:val="none" w:sz="0" w:space="0" w:color="auto"/>
                  </w:divBdr>
                  <w:divsChild>
                    <w:div w:id="14636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00318">
      <w:bodyDiv w:val="1"/>
      <w:marLeft w:val="0"/>
      <w:marRight w:val="0"/>
      <w:marTop w:val="0"/>
      <w:marBottom w:val="0"/>
      <w:divBdr>
        <w:top w:val="none" w:sz="0" w:space="0" w:color="auto"/>
        <w:left w:val="none" w:sz="0" w:space="0" w:color="auto"/>
        <w:bottom w:val="none" w:sz="0" w:space="0" w:color="auto"/>
        <w:right w:val="none" w:sz="0" w:space="0" w:color="auto"/>
      </w:divBdr>
    </w:div>
    <w:div w:id="1733962012">
      <w:bodyDiv w:val="1"/>
      <w:marLeft w:val="0"/>
      <w:marRight w:val="0"/>
      <w:marTop w:val="0"/>
      <w:marBottom w:val="0"/>
      <w:divBdr>
        <w:top w:val="none" w:sz="0" w:space="0" w:color="auto"/>
        <w:left w:val="none" w:sz="0" w:space="0" w:color="auto"/>
        <w:bottom w:val="none" w:sz="0" w:space="0" w:color="auto"/>
        <w:right w:val="none" w:sz="0" w:space="0" w:color="auto"/>
      </w:divBdr>
      <w:divsChild>
        <w:div w:id="459999095">
          <w:marLeft w:val="180"/>
          <w:marRight w:val="0"/>
          <w:marTop w:val="0"/>
          <w:marBottom w:val="0"/>
          <w:divBdr>
            <w:top w:val="none" w:sz="0" w:space="0" w:color="auto"/>
            <w:left w:val="none" w:sz="0" w:space="0" w:color="auto"/>
            <w:bottom w:val="none" w:sz="0" w:space="0" w:color="auto"/>
            <w:right w:val="none" w:sz="0" w:space="0" w:color="auto"/>
          </w:divBdr>
          <w:divsChild>
            <w:div w:id="1840541831">
              <w:marLeft w:val="0"/>
              <w:marRight w:val="0"/>
              <w:marTop w:val="0"/>
              <w:marBottom w:val="120"/>
              <w:divBdr>
                <w:top w:val="none" w:sz="0" w:space="0" w:color="auto"/>
                <w:left w:val="none" w:sz="0" w:space="0" w:color="auto"/>
                <w:bottom w:val="none" w:sz="0" w:space="0" w:color="auto"/>
                <w:right w:val="none" w:sz="0" w:space="0" w:color="auto"/>
              </w:divBdr>
              <w:divsChild>
                <w:div w:id="513883910">
                  <w:marLeft w:val="0"/>
                  <w:marRight w:val="0"/>
                  <w:marTop w:val="0"/>
                  <w:marBottom w:val="0"/>
                  <w:divBdr>
                    <w:top w:val="none" w:sz="0" w:space="0" w:color="auto"/>
                    <w:left w:val="none" w:sz="0" w:space="0" w:color="auto"/>
                    <w:bottom w:val="none" w:sz="0" w:space="0" w:color="auto"/>
                    <w:right w:val="none" w:sz="0" w:space="0" w:color="auto"/>
                  </w:divBdr>
                  <w:divsChild>
                    <w:div w:id="274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923585">
      <w:bodyDiv w:val="1"/>
      <w:marLeft w:val="0"/>
      <w:marRight w:val="0"/>
      <w:marTop w:val="0"/>
      <w:marBottom w:val="0"/>
      <w:divBdr>
        <w:top w:val="none" w:sz="0" w:space="0" w:color="auto"/>
        <w:left w:val="none" w:sz="0" w:space="0" w:color="auto"/>
        <w:bottom w:val="none" w:sz="0" w:space="0" w:color="auto"/>
        <w:right w:val="none" w:sz="0" w:space="0" w:color="auto"/>
      </w:divBdr>
      <w:divsChild>
        <w:div w:id="1980071611">
          <w:marLeft w:val="180"/>
          <w:marRight w:val="0"/>
          <w:marTop w:val="0"/>
          <w:marBottom w:val="0"/>
          <w:divBdr>
            <w:top w:val="none" w:sz="0" w:space="0" w:color="auto"/>
            <w:left w:val="none" w:sz="0" w:space="0" w:color="auto"/>
            <w:bottom w:val="none" w:sz="0" w:space="0" w:color="auto"/>
            <w:right w:val="none" w:sz="0" w:space="0" w:color="auto"/>
          </w:divBdr>
          <w:divsChild>
            <w:div w:id="1180466341">
              <w:marLeft w:val="0"/>
              <w:marRight w:val="0"/>
              <w:marTop w:val="0"/>
              <w:marBottom w:val="120"/>
              <w:divBdr>
                <w:top w:val="none" w:sz="0" w:space="0" w:color="auto"/>
                <w:left w:val="none" w:sz="0" w:space="0" w:color="auto"/>
                <w:bottom w:val="none" w:sz="0" w:space="0" w:color="auto"/>
                <w:right w:val="none" w:sz="0" w:space="0" w:color="auto"/>
              </w:divBdr>
              <w:divsChild>
                <w:div w:id="1903784576">
                  <w:marLeft w:val="0"/>
                  <w:marRight w:val="0"/>
                  <w:marTop w:val="0"/>
                  <w:marBottom w:val="0"/>
                  <w:divBdr>
                    <w:top w:val="none" w:sz="0" w:space="0" w:color="auto"/>
                    <w:left w:val="none" w:sz="0" w:space="0" w:color="auto"/>
                    <w:bottom w:val="none" w:sz="0" w:space="0" w:color="auto"/>
                    <w:right w:val="none" w:sz="0" w:space="0" w:color="auto"/>
                  </w:divBdr>
                  <w:divsChild>
                    <w:div w:id="150257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8C187-85CE-4A54-9D4B-5B6EAC654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28</Pages>
  <Words>8821</Words>
  <Characters>28581</Characters>
  <Application>Microsoft Office Word</Application>
  <DocSecurity>0</DocSecurity>
  <Lines>2381</Lines>
  <Paragraphs>2337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Vasylkiv Oleg</dc:creator>
  <cp:lastModifiedBy>VASYLKIV Oleg</cp:lastModifiedBy>
  <cp:revision>71</cp:revision>
  <cp:lastPrinted>2016-12-07T05:00:00Z</cp:lastPrinted>
  <dcterms:created xsi:type="dcterms:W3CDTF">2019-10-14T13:48:00Z</dcterms:created>
  <dcterms:modified xsi:type="dcterms:W3CDTF">2019-12-04T01:20:00Z</dcterms:modified>
</cp:coreProperties>
</file>