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7FF9F28" w14:textId="71E95ACA" w:rsidR="00650BAF" w:rsidRPr="00DC2865" w:rsidRDefault="00650BAF" w:rsidP="00E05431">
      <w:pPr>
        <w:pStyle w:val="Title2"/>
        <w:spacing w:line="360" w:lineRule="auto"/>
        <w:jc w:val="center"/>
      </w:pPr>
      <w:r w:rsidRPr="00DC2865">
        <w:t xml:space="preserve">Focal Adhesion and Actin Orientation Regulated by Cellular Geometry Determine Stem Cell Differentiation via </w:t>
      </w:r>
      <w:proofErr w:type="spellStart"/>
      <w:r w:rsidRPr="00DC2865">
        <w:t>Mechanotransduction</w:t>
      </w:r>
      <w:proofErr w:type="spellEnd"/>
    </w:p>
    <w:p w14:paraId="148987BE" w14:textId="77777777" w:rsidR="00650BAF" w:rsidRPr="00DC2865" w:rsidRDefault="00650BAF" w:rsidP="00A01D17">
      <w:pPr>
        <w:rPr>
          <w:rFonts w:ascii="Times New Roman" w:eastAsia="SimSun" w:hAnsi="Times New Roman" w:cs="Times New Roman"/>
          <w:sz w:val="24"/>
          <w:szCs w:val="24"/>
          <w:lang w:eastAsia="zh-CN"/>
        </w:rPr>
      </w:pPr>
    </w:p>
    <w:p w14:paraId="7B293F10" w14:textId="77777777" w:rsidR="00650BAF" w:rsidRPr="00DC2865" w:rsidRDefault="00650BAF" w:rsidP="00E05431">
      <w:pPr>
        <w:pStyle w:val="AuthorsFull"/>
        <w:spacing w:line="360" w:lineRule="auto"/>
        <w:jc w:val="center"/>
        <w:rPr>
          <w:i w:val="0"/>
          <w:iCs/>
        </w:rPr>
      </w:pPr>
      <w:proofErr w:type="spellStart"/>
      <w:r w:rsidRPr="00DC2865">
        <w:rPr>
          <w:i w:val="0"/>
          <w:iCs/>
        </w:rPr>
        <w:t>Xinlong</w:t>
      </w:r>
      <w:proofErr w:type="spellEnd"/>
      <w:r w:rsidRPr="00DC2865">
        <w:rPr>
          <w:i w:val="0"/>
          <w:iCs/>
        </w:rPr>
        <w:t xml:space="preserve"> </w:t>
      </w:r>
      <w:proofErr w:type="spellStart"/>
      <w:proofErr w:type="gramStart"/>
      <w:r w:rsidRPr="00DC2865">
        <w:rPr>
          <w:i w:val="0"/>
          <w:iCs/>
        </w:rPr>
        <w:t>Wang,</w:t>
      </w:r>
      <w:r w:rsidRPr="00DC2865">
        <w:rPr>
          <w:i w:val="0"/>
          <w:iCs/>
          <w:vertAlign w:val="superscript"/>
        </w:rPr>
        <w:t>a</w:t>
      </w:r>
      <w:proofErr w:type="gramEnd"/>
      <w:r w:rsidRPr="00DC2865">
        <w:rPr>
          <w:i w:val="0"/>
          <w:iCs/>
          <w:vertAlign w:val="superscript"/>
        </w:rPr>
        <w:t>,b</w:t>
      </w:r>
      <w:proofErr w:type="spellEnd"/>
      <w:r w:rsidRPr="00DC2865">
        <w:rPr>
          <w:i w:val="0"/>
          <w:iCs/>
        </w:rPr>
        <w:t xml:space="preserve"> </w:t>
      </w:r>
      <w:proofErr w:type="spellStart"/>
      <w:r w:rsidRPr="00DC2865">
        <w:rPr>
          <w:i w:val="0"/>
          <w:iCs/>
        </w:rPr>
        <w:t>Yingjun</w:t>
      </w:r>
      <w:proofErr w:type="spellEnd"/>
      <w:r w:rsidRPr="00DC2865">
        <w:rPr>
          <w:i w:val="0"/>
          <w:iCs/>
        </w:rPr>
        <w:t xml:space="preserve"> </w:t>
      </w:r>
      <w:proofErr w:type="spellStart"/>
      <w:r w:rsidRPr="00DC2865">
        <w:rPr>
          <w:i w:val="0"/>
          <w:iCs/>
        </w:rPr>
        <w:t>Yang,</w:t>
      </w:r>
      <w:r w:rsidRPr="00DC2865">
        <w:rPr>
          <w:i w:val="0"/>
          <w:iCs/>
          <w:vertAlign w:val="superscript"/>
        </w:rPr>
        <w:t>a,b</w:t>
      </w:r>
      <w:proofErr w:type="spellEnd"/>
      <w:r w:rsidRPr="00DC2865">
        <w:rPr>
          <w:i w:val="0"/>
          <w:iCs/>
        </w:rPr>
        <w:t xml:space="preserve"> </w:t>
      </w:r>
      <w:proofErr w:type="spellStart"/>
      <w:r w:rsidRPr="00DC2865">
        <w:rPr>
          <w:i w:val="0"/>
          <w:iCs/>
        </w:rPr>
        <w:t>Yongtao</w:t>
      </w:r>
      <w:proofErr w:type="spellEnd"/>
      <w:r w:rsidRPr="00DC2865">
        <w:rPr>
          <w:i w:val="0"/>
          <w:iCs/>
        </w:rPr>
        <w:t xml:space="preserve"> </w:t>
      </w:r>
      <w:proofErr w:type="spellStart"/>
      <w:r w:rsidRPr="00DC2865">
        <w:rPr>
          <w:i w:val="0"/>
          <w:iCs/>
        </w:rPr>
        <w:t>Wang,</w:t>
      </w:r>
      <w:r w:rsidRPr="00DC2865">
        <w:rPr>
          <w:i w:val="0"/>
          <w:iCs/>
          <w:vertAlign w:val="superscript"/>
        </w:rPr>
        <w:t>a,b</w:t>
      </w:r>
      <w:proofErr w:type="spellEnd"/>
      <w:r w:rsidRPr="00DC2865">
        <w:rPr>
          <w:i w:val="0"/>
          <w:iCs/>
        </w:rPr>
        <w:t xml:space="preserve"> Chengyu </w:t>
      </w:r>
      <w:proofErr w:type="spellStart"/>
      <w:r w:rsidRPr="00DC2865">
        <w:rPr>
          <w:i w:val="0"/>
          <w:iCs/>
        </w:rPr>
        <w:t>Lu,</w:t>
      </w:r>
      <w:r w:rsidRPr="00DC2865">
        <w:rPr>
          <w:i w:val="0"/>
          <w:iCs/>
          <w:vertAlign w:val="superscript"/>
        </w:rPr>
        <w:t>a,b</w:t>
      </w:r>
      <w:proofErr w:type="spellEnd"/>
      <w:r w:rsidRPr="00DC2865">
        <w:rPr>
          <w:rFonts w:eastAsiaTheme="minorEastAsia" w:hint="eastAsia"/>
          <w:i w:val="0"/>
          <w:iCs/>
          <w:lang w:eastAsia="zh-CN"/>
        </w:rPr>
        <w:t xml:space="preserve"> </w:t>
      </w:r>
      <w:r w:rsidRPr="00DC2865">
        <w:rPr>
          <w:i w:val="0"/>
          <w:iCs/>
        </w:rPr>
        <w:t xml:space="preserve">Xiaohong Hu, </w:t>
      </w:r>
      <w:proofErr w:type="spellStart"/>
      <w:r w:rsidRPr="00DC2865">
        <w:rPr>
          <w:i w:val="0"/>
          <w:iCs/>
          <w:vertAlign w:val="superscript"/>
        </w:rPr>
        <w:t>a,c</w:t>
      </w:r>
      <w:proofErr w:type="spellEnd"/>
      <w:r w:rsidRPr="00DC2865">
        <w:rPr>
          <w:i w:val="0"/>
          <w:iCs/>
        </w:rPr>
        <w:t xml:space="preserve"> Naoki </w:t>
      </w:r>
      <w:proofErr w:type="spellStart"/>
      <w:r w:rsidRPr="00DC2865">
        <w:rPr>
          <w:i w:val="0"/>
          <w:iCs/>
        </w:rPr>
        <w:t>Kawazoe,</w:t>
      </w:r>
      <w:r w:rsidRPr="00DC2865">
        <w:rPr>
          <w:i w:val="0"/>
          <w:iCs/>
          <w:vertAlign w:val="superscript"/>
        </w:rPr>
        <w:t>a</w:t>
      </w:r>
      <w:proofErr w:type="spellEnd"/>
      <w:r w:rsidRPr="00DC2865">
        <w:rPr>
          <w:i w:val="0"/>
          <w:iCs/>
        </w:rPr>
        <w:t xml:space="preserve"> </w:t>
      </w:r>
      <w:proofErr w:type="spellStart"/>
      <w:r w:rsidRPr="00DC2865">
        <w:rPr>
          <w:i w:val="0"/>
          <w:iCs/>
        </w:rPr>
        <w:t>Yingnan</w:t>
      </w:r>
      <w:proofErr w:type="spellEnd"/>
      <w:r w:rsidRPr="00DC2865">
        <w:rPr>
          <w:i w:val="0"/>
          <w:iCs/>
        </w:rPr>
        <w:t xml:space="preserve"> Yang </w:t>
      </w:r>
      <w:r w:rsidRPr="00DC2865">
        <w:rPr>
          <w:i w:val="0"/>
          <w:iCs/>
          <w:vertAlign w:val="superscript"/>
        </w:rPr>
        <w:t>c</w:t>
      </w:r>
      <w:r w:rsidRPr="00DC2865">
        <w:rPr>
          <w:i w:val="0"/>
          <w:iCs/>
        </w:rPr>
        <w:t xml:space="preserve"> and Guoping Chen </w:t>
      </w:r>
      <w:proofErr w:type="spellStart"/>
      <w:r w:rsidRPr="00DC2865">
        <w:rPr>
          <w:i w:val="0"/>
          <w:iCs/>
          <w:vertAlign w:val="superscript"/>
        </w:rPr>
        <w:t>a,b</w:t>
      </w:r>
      <w:proofErr w:type="spellEnd"/>
      <w:r w:rsidRPr="00DC2865">
        <w:rPr>
          <w:i w:val="0"/>
          <w:iCs/>
          <w:vertAlign w:val="superscript"/>
        </w:rPr>
        <w:t>,*</w:t>
      </w:r>
    </w:p>
    <w:p w14:paraId="78654E1B" w14:textId="77777777" w:rsidR="00650BAF" w:rsidRPr="00DC2865" w:rsidRDefault="00650BAF" w:rsidP="00E05431">
      <w:pPr>
        <w:pStyle w:val="BCAuthorAddress"/>
        <w:spacing w:after="0" w:line="360" w:lineRule="auto"/>
        <w:rPr>
          <w:rFonts w:eastAsia="SimSun"/>
          <w:i/>
          <w:iCs/>
          <w:lang w:eastAsia="zh-CN"/>
        </w:rPr>
      </w:pPr>
      <w:proofErr w:type="spellStart"/>
      <w:r w:rsidRPr="00DC2865">
        <w:rPr>
          <w:rFonts w:eastAsia="SimSun"/>
          <w:bCs/>
          <w:i/>
          <w:iCs/>
          <w:vertAlign w:val="superscript"/>
          <w:lang w:eastAsia="zh-CN"/>
        </w:rPr>
        <w:t>a</w:t>
      </w:r>
      <w:r w:rsidRPr="00DC2865">
        <w:rPr>
          <w:rFonts w:eastAsia="SimSun"/>
          <w:i/>
          <w:iCs/>
          <w:lang w:eastAsia="zh-CN"/>
        </w:rPr>
        <w:t>Research</w:t>
      </w:r>
      <w:proofErr w:type="spellEnd"/>
      <w:r w:rsidRPr="00DC2865">
        <w:rPr>
          <w:rFonts w:eastAsia="SimSun"/>
          <w:i/>
          <w:iCs/>
          <w:lang w:eastAsia="zh-CN"/>
        </w:rPr>
        <w:t xml:space="preserve"> Center for </w:t>
      </w:r>
      <w:r w:rsidRPr="00DC2865">
        <w:rPr>
          <w:rFonts w:ascii="Times New Roman" w:hAnsi="Times New Roman"/>
          <w:i/>
          <w:iCs/>
        </w:rPr>
        <w:t>Macromolecules and Biomaterials</w:t>
      </w:r>
      <w:r w:rsidRPr="00DC2865">
        <w:rPr>
          <w:rFonts w:eastAsia="SimSun"/>
          <w:i/>
          <w:iCs/>
          <w:lang w:eastAsia="zh-CN"/>
        </w:rPr>
        <w:t>, National Institute for Materials Science, 1-1 Namiki, Tsukuba, Ibaraki 305-0044, Japan.</w:t>
      </w:r>
    </w:p>
    <w:p w14:paraId="61726767" w14:textId="77777777" w:rsidR="00650BAF" w:rsidRPr="00DC2865" w:rsidRDefault="00650BAF" w:rsidP="00E05431">
      <w:pPr>
        <w:pStyle w:val="BIEmailAddress"/>
        <w:spacing w:after="0" w:line="360" w:lineRule="auto"/>
        <w:jc w:val="center"/>
        <w:rPr>
          <w:rFonts w:eastAsia="SimSun"/>
          <w:i/>
          <w:iCs/>
          <w:lang w:eastAsia="zh-CN"/>
        </w:rPr>
      </w:pPr>
      <w:proofErr w:type="spellStart"/>
      <w:r w:rsidRPr="00DC2865">
        <w:rPr>
          <w:rFonts w:eastAsia="SimSun"/>
          <w:bCs/>
          <w:i/>
          <w:iCs/>
          <w:vertAlign w:val="superscript"/>
          <w:lang w:eastAsia="zh-CN"/>
        </w:rPr>
        <w:t>b</w:t>
      </w:r>
      <w:r w:rsidRPr="00DC2865">
        <w:rPr>
          <w:rFonts w:eastAsia="SimSun"/>
          <w:i/>
          <w:iCs/>
          <w:lang w:eastAsia="zh-CN"/>
        </w:rPr>
        <w:t>Graduate</w:t>
      </w:r>
      <w:proofErr w:type="spellEnd"/>
      <w:r w:rsidRPr="00DC2865">
        <w:rPr>
          <w:rFonts w:eastAsia="SimSun"/>
          <w:i/>
          <w:iCs/>
          <w:lang w:eastAsia="zh-CN"/>
        </w:rPr>
        <w:t xml:space="preserve"> </w:t>
      </w:r>
      <w:r w:rsidRPr="00DC2865">
        <w:rPr>
          <w:i/>
          <w:iCs/>
        </w:rPr>
        <w:t>School of Science and Technology</w:t>
      </w:r>
      <w:r w:rsidRPr="00DC2865">
        <w:rPr>
          <w:rFonts w:eastAsia="SimSun"/>
          <w:i/>
          <w:iCs/>
          <w:lang w:eastAsia="zh-CN"/>
        </w:rPr>
        <w:t xml:space="preserve">, University of Tsukuba, 1-1-1 </w:t>
      </w:r>
      <w:proofErr w:type="spellStart"/>
      <w:r w:rsidRPr="00DC2865">
        <w:rPr>
          <w:rFonts w:eastAsia="SimSun"/>
          <w:i/>
          <w:iCs/>
          <w:lang w:eastAsia="zh-CN"/>
        </w:rPr>
        <w:t>Tennodai</w:t>
      </w:r>
      <w:proofErr w:type="spellEnd"/>
      <w:r w:rsidRPr="00DC2865">
        <w:rPr>
          <w:rFonts w:eastAsia="SimSun"/>
          <w:i/>
          <w:iCs/>
          <w:lang w:eastAsia="zh-CN"/>
        </w:rPr>
        <w:t>, Tsukuba, Ibaraki 305-8571, Japan.</w:t>
      </w:r>
    </w:p>
    <w:p w14:paraId="7CF5D586" w14:textId="77777777" w:rsidR="00650BAF" w:rsidRPr="00DC2865" w:rsidRDefault="00650BAF" w:rsidP="00E05431">
      <w:pPr>
        <w:pStyle w:val="Addresses"/>
        <w:spacing w:line="360" w:lineRule="auto"/>
        <w:jc w:val="center"/>
        <w:rPr>
          <w:rFonts w:eastAsia="SimSun"/>
          <w:i/>
          <w:iCs/>
          <w:lang w:eastAsia="zh-CN"/>
        </w:rPr>
      </w:pPr>
      <w:proofErr w:type="spellStart"/>
      <w:r w:rsidRPr="00DC2865">
        <w:rPr>
          <w:rFonts w:eastAsia="SimSun"/>
          <w:bCs/>
          <w:i/>
          <w:iCs/>
          <w:vertAlign w:val="superscript"/>
          <w:lang w:eastAsia="zh-CN"/>
        </w:rPr>
        <w:t>c</w:t>
      </w:r>
      <w:r w:rsidRPr="00DC2865">
        <w:rPr>
          <w:i/>
          <w:iCs/>
        </w:rPr>
        <w:t>Graduate</w:t>
      </w:r>
      <w:proofErr w:type="spellEnd"/>
      <w:r w:rsidRPr="00DC2865">
        <w:rPr>
          <w:i/>
          <w:iCs/>
        </w:rPr>
        <w:t xml:space="preserve"> </w:t>
      </w:r>
      <w:hyperlink r:id="rId7" w:history="1">
        <w:r w:rsidRPr="00DC2865">
          <w:rPr>
            <w:i/>
            <w:iCs/>
          </w:rPr>
          <w:t>School of Life and Environmental Science</w:t>
        </w:r>
      </w:hyperlink>
      <w:r w:rsidRPr="00DC2865">
        <w:rPr>
          <w:i/>
          <w:iCs/>
          <w:lang w:eastAsia="zh-CN"/>
        </w:rPr>
        <w:t xml:space="preserve">, University of Tsukuba, 1-1-1 </w:t>
      </w:r>
      <w:proofErr w:type="spellStart"/>
      <w:r w:rsidRPr="00DC2865">
        <w:rPr>
          <w:i/>
          <w:iCs/>
          <w:lang w:eastAsia="zh-CN"/>
        </w:rPr>
        <w:t>Tennodai</w:t>
      </w:r>
      <w:proofErr w:type="spellEnd"/>
      <w:r w:rsidRPr="00DC2865">
        <w:rPr>
          <w:i/>
          <w:iCs/>
          <w:lang w:eastAsia="zh-CN"/>
        </w:rPr>
        <w:t>, Tsukuba, Ibaraki 305-8571, Japan</w:t>
      </w:r>
      <w:r w:rsidRPr="00DC2865">
        <w:rPr>
          <w:rFonts w:eastAsia="SimSun"/>
          <w:i/>
          <w:iCs/>
          <w:lang w:eastAsia="zh-CN"/>
        </w:rPr>
        <w:t>.</w:t>
      </w:r>
    </w:p>
    <w:p w14:paraId="160297DD" w14:textId="77777777" w:rsidR="0032428F" w:rsidRPr="00DC2865" w:rsidRDefault="00650BAF" w:rsidP="00E05431">
      <w:pPr>
        <w:pStyle w:val="Addresses"/>
        <w:spacing w:after="240" w:line="360" w:lineRule="auto"/>
        <w:jc w:val="center"/>
        <w:rPr>
          <w:i/>
          <w:iCs/>
        </w:rPr>
      </w:pPr>
      <w:r w:rsidRPr="00DC2865">
        <w:rPr>
          <w:rFonts w:eastAsia="SimSun"/>
          <w:i/>
          <w:iCs/>
          <w:lang w:eastAsia="zh-CN"/>
        </w:rPr>
        <w:t xml:space="preserve">*Corresponding author: </w:t>
      </w:r>
      <w:r w:rsidR="0032428F" w:rsidRPr="00DC2865">
        <w:rPr>
          <w:i/>
          <w:iCs/>
        </w:rPr>
        <w:t>Prof. Guoping Chen, E-mail: Guoping.CHEN@nims.go.jp; Tel: 81- 29-860-4496, Fax: 81-29-860-4673</w:t>
      </w:r>
    </w:p>
    <w:p w14:paraId="21F9AAC8" w14:textId="77777777" w:rsidR="0032428F" w:rsidRPr="00DC2865" w:rsidRDefault="0032428F" w:rsidP="0032428F">
      <w:pPr>
        <w:pStyle w:val="Addresses"/>
        <w:spacing w:after="240" w:line="360" w:lineRule="auto"/>
        <w:jc w:val="both"/>
      </w:pPr>
    </w:p>
    <w:p w14:paraId="6231764C" w14:textId="7C88AA49" w:rsidR="00650BAF" w:rsidRPr="00DC2865" w:rsidRDefault="00650BAF" w:rsidP="0032428F">
      <w:pPr>
        <w:pStyle w:val="Addresses"/>
        <w:spacing w:after="240" w:line="360" w:lineRule="auto"/>
        <w:jc w:val="both"/>
        <w:rPr>
          <w:rFonts w:eastAsia="SimSun"/>
          <w:lang w:eastAsia="zh-CN"/>
        </w:rPr>
      </w:pPr>
      <w:r w:rsidRPr="00DC2865">
        <w:rPr>
          <w:rFonts w:eastAsia="SimSun"/>
          <w:b/>
          <w:lang w:eastAsia="zh-CN"/>
        </w:rPr>
        <w:t>Keywords:</w:t>
      </w:r>
      <w:r w:rsidRPr="00DC2865">
        <w:rPr>
          <w:rFonts w:eastAsia="SimSun"/>
          <w:lang w:eastAsia="zh-CN"/>
        </w:rPr>
        <w:t xml:space="preserve"> micropattern, adhesion geometry, curvature degree, cytoskeleton force, mesenchymal stem cells, osteogenic differentiation</w:t>
      </w:r>
    </w:p>
    <w:p w14:paraId="1E942ABC" w14:textId="77777777" w:rsidR="00650BAF" w:rsidRPr="00DC2865" w:rsidRDefault="00650BAF" w:rsidP="00A01D17">
      <w:pPr>
        <w:rPr>
          <w:rFonts w:ascii="Times New Roman" w:eastAsia="SimSun" w:hAnsi="Times New Roman" w:cs="Times New Roman"/>
          <w:sz w:val="24"/>
          <w:szCs w:val="24"/>
          <w:lang w:eastAsia="zh-CN"/>
        </w:rPr>
      </w:pPr>
    </w:p>
    <w:p w14:paraId="35384211" w14:textId="60758B6E" w:rsidR="00650BAF" w:rsidRPr="00DC2865" w:rsidRDefault="00650BAF" w:rsidP="00A01D17">
      <w:pPr>
        <w:rPr>
          <w:rFonts w:ascii="Times New Roman" w:eastAsia="SimSun" w:hAnsi="Times New Roman" w:cs="Times New Roman"/>
          <w:b/>
          <w:sz w:val="24"/>
          <w:szCs w:val="24"/>
          <w:lang w:eastAsia="zh-CN"/>
        </w:rPr>
      </w:pPr>
      <w:r w:rsidRPr="00DC2865">
        <w:rPr>
          <w:rFonts w:ascii="Times New Roman" w:eastAsia="SimSun" w:hAnsi="Times New Roman" w:cs="Times New Roman"/>
          <w:b/>
          <w:sz w:val="24"/>
          <w:szCs w:val="24"/>
          <w:lang w:eastAsia="zh-CN"/>
        </w:rPr>
        <w:t xml:space="preserve">Abstract: </w:t>
      </w:r>
      <w:r w:rsidRPr="00DC2865">
        <w:rPr>
          <w:rFonts w:ascii="Times New Roman" w:eastAsia="SimSun" w:hAnsi="Times New Roman" w:cs="Times New Roman"/>
          <w:sz w:val="24"/>
          <w:szCs w:val="24"/>
          <w:lang w:eastAsia="zh-CN"/>
        </w:rPr>
        <w:t>Tuning cell adhesion geometry can affect cytoskeleton organization and</w:t>
      </w:r>
      <w:r w:rsidR="00547163" w:rsidRPr="00DC2865">
        <w:rPr>
          <w:rFonts w:ascii="Times New Roman" w:eastAsia="SimSun" w:hAnsi="Times New Roman" w:cs="Times New Roman"/>
          <w:sz w:val="24"/>
          <w:szCs w:val="24"/>
          <w:lang w:eastAsia="zh-CN"/>
        </w:rPr>
        <w:t xml:space="preserve"> the distribution of</w:t>
      </w:r>
      <w:r w:rsidRPr="00DC2865">
        <w:rPr>
          <w:rFonts w:ascii="Times New Roman" w:eastAsia="SimSun" w:hAnsi="Times New Roman" w:cs="Times New Roman"/>
          <w:sz w:val="24"/>
          <w:szCs w:val="24"/>
          <w:lang w:eastAsia="zh-CN"/>
        </w:rPr>
        <w:t xml:space="preserve"> cytoskeleton force</w:t>
      </w:r>
      <w:r w:rsidR="00547163" w:rsidRPr="00DC2865">
        <w:rPr>
          <w:rFonts w:ascii="Times New Roman" w:eastAsia="SimSun" w:hAnsi="Times New Roman" w:cs="Times New Roman"/>
          <w:sz w:val="24"/>
          <w:szCs w:val="24"/>
          <w:lang w:eastAsia="zh-CN"/>
        </w:rPr>
        <w:t>s</w:t>
      </w:r>
      <w:r w:rsidRPr="00DC2865">
        <w:rPr>
          <w:rFonts w:ascii="Times New Roman" w:eastAsia="SimSun" w:hAnsi="Times New Roman" w:cs="Times New Roman"/>
          <w:sz w:val="24"/>
          <w:szCs w:val="24"/>
          <w:lang w:eastAsia="zh-CN"/>
        </w:rPr>
        <w:t xml:space="preserve">, which play critical roles in controlling cell functions. To elucidate the geometrical relationship with cytoskeleton force distribution, it is necessary to control cell morphology. In this study, a series of dextral vortex micropatterns were prepared to precisely control cell morphology for investigating the influence of </w:t>
      </w:r>
      <w:r w:rsidR="00547163" w:rsidRPr="00DC2865">
        <w:rPr>
          <w:rFonts w:ascii="Times New Roman" w:eastAsia="SimSun" w:hAnsi="Times New Roman" w:cs="Times New Roman"/>
          <w:sz w:val="24"/>
          <w:szCs w:val="24"/>
          <w:lang w:eastAsia="zh-CN"/>
        </w:rPr>
        <w:t xml:space="preserve">the </w:t>
      </w:r>
      <w:r w:rsidRPr="00DC2865">
        <w:rPr>
          <w:rFonts w:ascii="Times New Roman" w:eastAsia="SimSun" w:hAnsi="Times New Roman" w:cs="Times New Roman"/>
          <w:sz w:val="24"/>
          <w:szCs w:val="24"/>
          <w:lang w:eastAsia="zh-CN"/>
        </w:rPr>
        <w:t>curvature degree of adhesion curves on intracellular force distribution and stem cell differentiation at a sub-cellular level. Peripher</w:t>
      </w:r>
      <w:r w:rsidR="00547163" w:rsidRPr="00DC2865">
        <w:rPr>
          <w:rFonts w:ascii="Times New Roman" w:eastAsia="SimSun" w:hAnsi="Times New Roman" w:cs="Times New Roman"/>
          <w:sz w:val="24"/>
          <w:szCs w:val="24"/>
          <w:lang w:eastAsia="zh-CN"/>
        </w:rPr>
        <w:t>ial</w:t>
      </w:r>
      <w:r w:rsidRPr="00DC2865">
        <w:rPr>
          <w:rFonts w:ascii="Times New Roman" w:eastAsia="SimSun" w:hAnsi="Times New Roman" w:cs="Times New Roman"/>
          <w:sz w:val="24"/>
          <w:szCs w:val="24"/>
          <w:lang w:eastAsia="zh-CN"/>
        </w:rPr>
        <w:t xml:space="preserve"> actin filaments of micropatterned cells were assembled along the adhesion curves and showed different orientation</w:t>
      </w:r>
      <w:r w:rsidR="00547163" w:rsidRPr="00DC2865">
        <w:rPr>
          <w:rFonts w:ascii="Times New Roman" w:eastAsia="SimSun" w:hAnsi="Times New Roman" w:cs="Times New Roman"/>
          <w:sz w:val="24"/>
          <w:szCs w:val="24"/>
          <w:lang w:eastAsia="zh-CN"/>
        </w:rPr>
        <w:t>s</w:t>
      </w:r>
      <w:r w:rsidRPr="00DC2865">
        <w:rPr>
          <w:rFonts w:ascii="Times New Roman" w:eastAsia="SimSun" w:hAnsi="Times New Roman" w:cs="Times New Roman"/>
          <w:sz w:val="24"/>
          <w:szCs w:val="24"/>
          <w:lang w:eastAsia="zh-CN"/>
        </w:rPr>
        <w:t>, filament thickness</w:t>
      </w:r>
      <w:r w:rsidR="00547163" w:rsidRPr="00DC2865">
        <w:rPr>
          <w:rFonts w:ascii="Times New Roman" w:eastAsia="SimSun" w:hAnsi="Times New Roman" w:cs="Times New Roman"/>
          <w:sz w:val="24"/>
          <w:szCs w:val="24"/>
          <w:lang w:eastAsia="zh-CN"/>
        </w:rPr>
        <w:t>es</w:t>
      </w:r>
      <w:r w:rsidRPr="00DC2865">
        <w:rPr>
          <w:rFonts w:ascii="Times New Roman" w:eastAsia="SimSun" w:hAnsi="Times New Roman" w:cs="Times New Roman"/>
          <w:sz w:val="24"/>
          <w:szCs w:val="24"/>
          <w:lang w:eastAsia="zh-CN"/>
        </w:rPr>
        <w:t xml:space="preserve"> and densit</w:t>
      </w:r>
      <w:r w:rsidR="00547163" w:rsidRPr="00DC2865">
        <w:rPr>
          <w:rFonts w:ascii="Times New Roman" w:eastAsia="SimSun" w:hAnsi="Times New Roman" w:cs="Times New Roman"/>
          <w:sz w:val="24"/>
          <w:szCs w:val="24"/>
          <w:lang w:eastAsia="zh-CN"/>
        </w:rPr>
        <w:t>ies</w:t>
      </w:r>
      <w:r w:rsidRPr="00DC2865">
        <w:rPr>
          <w:rFonts w:ascii="Times New Roman" w:eastAsia="SimSun" w:hAnsi="Times New Roman" w:cs="Times New Roman"/>
          <w:sz w:val="24"/>
          <w:szCs w:val="24"/>
          <w:lang w:eastAsia="zh-CN"/>
        </w:rPr>
        <w:t>. Focal adhesion and cytoskeleton force distribution were dependent on the curvature degree. Intracellular force distribution was also regulated by adhesion curves. The</w:t>
      </w:r>
      <w:r w:rsidRPr="00DC2865">
        <w:rPr>
          <w:rFonts w:ascii="Times New Roman" w:hAnsi="Times New Roman" w:cs="Times New Roman"/>
          <w:sz w:val="24"/>
          <w:szCs w:val="24"/>
        </w:rPr>
        <w:t xml:space="preserve"> cytoskeleton and force distribution </w:t>
      </w:r>
      <w:r w:rsidRPr="00DC2865">
        <w:rPr>
          <w:rFonts w:ascii="Times New Roman" w:eastAsia="SimSun" w:hAnsi="Times New Roman" w:cs="Times New Roman"/>
          <w:sz w:val="24"/>
          <w:szCs w:val="24"/>
          <w:lang w:eastAsia="zh-CN"/>
        </w:rPr>
        <w:t xml:space="preserve">affected </w:t>
      </w:r>
      <w:r w:rsidR="00547163" w:rsidRPr="00DC2865">
        <w:rPr>
          <w:rFonts w:ascii="Times New Roman" w:eastAsia="SimSun" w:hAnsi="Times New Roman" w:cs="Times New Roman"/>
          <w:sz w:val="24"/>
          <w:szCs w:val="24"/>
          <w:lang w:eastAsia="zh-CN"/>
        </w:rPr>
        <w:t xml:space="preserve">the </w:t>
      </w:r>
      <w:r w:rsidRPr="00DC2865">
        <w:rPr>
          <w:rFonts w:ascii="Times New Roman" w:eastAsia="SimSun" w:hAnsi="Times New Roman" w:cs="Times New Roman"/>
          <w:sz w:val="24"/>
          <w:szCs w:val="24"/>
          <w:lang w:eastAsia="zh-CN"/>
        </w:rPr>
        <w:t xml:space="preserve">osteogenic differentiation of mesenchymal stem cells through a YAP/TAZ-mediated </w:t>
      </w:r>
      <w:proofErr w:type="spellStart"/>
      <w:r w:rsidRPr="00DC2865">
        <w:rPr>
          <w:rFonts w:ascii="Times New Roman" w:eastAsia="SimSun" w:hAnsi="Times New Roman" w:cs="Times New Roman"/>
          <w:sz w:val="24"/>
          <w:szCs w:val="24"/>
          <w:lang w:eastAsia="zh-CN"/>
        </w:rPr>
        <w:t>mechanotransduction</w:t>
      </w:r>
      <w:proofErr w:type="spellEnd"/>
      <w:r w:rsidRPr="00DC2865">
        <w:rPr>
          <w:rFonts w:ascii="Times New Roman" w:eastAsia="SimSun" w:hAnsi="Times New Roman" w:cs="Times New Roman"/>
          <w:sz w:val="24"/>
          <w:szCs w:val="24"/>
          <w:lang w:eastAsia="zh-CN"/>
        </w:rPr>
        <w:t xml:space="preserve"> process. </w:t>
      </w:r>
      <w:r w:rsidRPr="00DC2865">
        <w:rPr>
          <w:rFonts w:ascii="Times New Roman" w:eastAsia="SimSun" w:hAnsi="Times New Roman" w:cs="Times New Roman" w:hint="eastAsia"/>
          <w:sz w:val="24"/>
          <w:szCs w:val="24"/>
          <w:lang w:eastAsia="zh-CN"/>
        </w:rPr>
        <w:t>T</w:t>
      </w:r>
      <w:r w:rsidRPr="00DC2865">
        <w:rPr>
          <w:rFonts w:ascii="Times New Roman" w:eastAsia="SimSun" w:hAnsi="Times New Roman" w:cs="Times New Roman"/>
          <w:sz w:val="24"/>
          <w:szCs w:val="24"/>
          <w:lang w:eastAsia="zh-CN"/>
        </w:rPr>
        <w:t xml:space="preserve">hus, regulation of cell adhesion curvature, especially at cytoskeletal filament level, is critical for cell function manipulation. </w:t>
      </w:r>
    </w:p>
    <w:p w14:paraId="4A4B62DD" w14:textId="77777777" w:rsidR="00650BAF" w:rsidRPr="00DC2865" w:rsidRDefault="00650BAF" w:rsidP="00A01D17">
      <w:pPr>
        <w:rPr>
          <w:rFonts w:ascii="Times New Roman" w:eastAsia="SimSun" w:hAnsi="Times New Roman" w:cs="Times New Roman"/>
          <w:sz w:val="24"/>
          <w:szCs w:val="24"/>
          <w:lang w:eastAsia="zh-CN"/>
        </w:rPr>
      </w:pPr>
    </w:p>
    <w:p w14:paraId="1612752D" w14:textId="77777777" w:rsidR="00E05431" w:rsidRPr="00DC2865" w:rsidRDefault="00E05431" w:rsidP="00A01D17">
      <w:pPr>
        <w:rPr>
          <w:rFonts w:ascii="Times New Roman" w:eastAsia="SimSun" w:hAnsi="Times New Roman" w:cs="Times New Roman"/>
          <w:sz w:val="24"/>
          <w:szCs w:val="24"/>
          <w:lang w:eastAsia="zh-CN"/>
        </w:rPr>
      </w:pPr>
    </w:p>
    <w:p w14:paraId="16F21705" w14:textId="77777777" w:rsidR="00E05431" w:rsidRPr="00DC2865" w:rsidRDefault="00E05431" w:rsidP="00A01D17">
      <w:pPr>
        <w:rPr>
          <w:rFonts w:ascii="Times New Roman" w:eastAsia="SimSun" w:hAnsi="Times New Roman" w:cs="Times New Roman"/>
          <w:sz w:val="24"/>
          <w:szCs w:val="24"/>
          <w:lang w:eastAsia="zh-CN"/>
        </w:rPr>
      </w:pPr>
    </w:p>
    <w:p w14:paraId="59EA5913" w14:textId="77777777" w:rsidR="00E05431" w:rsidRPr="00DC2865" w:rsidRDefault="00E05431" w:rsidP="00A01D17">
      <w:pPr>
        <w:rPr>
          <w:rFonts w:ascii="Times New Roman" w:eastAsia="SimSun" w:hAnsi="Times New Roman" w:cs="Times New Roman"/>
          <w:sz w:val="24"/>
          <w:szCs w:val="24"/>
          <w:lang w:eastAsia="zh-CN"/>
        </w:rPr>
      </w:pPr>
    </w:p>
    <w:p w14:paraId="491C8636" w14:textId="77777777" w:rsidR="00650BAF" w:rsidRPr="00DC2865" w:rsidRDefault="00650BAF" w:rsidP="00A01D17">
      <w:pPr>
        <w:rPr>
          <w:rFonts w:ascii="Times New Roman" w:eastAsia="SimSun" w:hAnsi="Times New Roman" w:cs="Times New Roman"/>
          <w:b/>
          <w:sz w:val="24"/>
          <w:szCs w:val="24"/>
          <w:lang w:eastAsia="zh-CN"/>
        </w:rPr>
      </w:pPr>
      <w:r w:rsidRPr="00DC2865">
        <w:rPr>
          <w:rFonts w:ascii="Times New Roman" w:eastAsia="SimSun" w:hAnsi="Times New Roman" w:cs="Times New Roman"/>
          <w:b/>
          <w:sz w:val="24"/>
          <w:szCs w:val="24"/>
          <w:lang w:eastAsia="zh-CN"/>
        </w:rPr>
        <w:lastRenderedPageBreak/>
        <w:t>1. Introduction</w:t>
      </w:r>
    </w:p>
    <w:p w14:paraId="66559BDC" w14:textId="5C0DBEED" w:rsidR="00650BAF" w:rsidRPr="00DC2865" w:rsidRDefault="00650BAF" w:rsidP="00A01D17">
      <w:pPr>
        <w:ind w:firstLine="840"/>
        <w:rPr>
          <w:rFonts w:ascii="Times New Roman" w:eastAsia="SimSun" w:hAnsi="Times New Roman" w:cs="Times New Roman"/>
          <w:sz w:val="24"/>
          <w:szCs w:val="24"/>
          <w:lang w:eastAsia="zh-CN"/>
        </w:rPr>
      </w:pPr>
      <w:proofErr w:type="spellStart"/>
      <w:r w:rsidRPr="00DC2865">
        <w:rPr>
          <w:rFonts w:ascii="Times New Roman" w:eastAsia="SimSun" w:hAnsi="Times New Roman" w:cs="Times New Roman"/>
          <w:sz w:val="24"/>
          <w:szCs w:val="24"/>
          <w:lang w:eastAsia="zh-CN"/>
        </w:rPr>
        <w:t>Mechanotransduction</w:t>
      </w:r>
      <w:proofErr w:type="spellEnd"/>
      <w:r w:rsidRPr="00DC2865">
        <w:rPr>
          <w:rFonts w:ascii="Times New Roman" w:eastAsia="SimSun" w:hAnsi="Times New Roman" w:cs="Times New Roman"/>
          <w:sz w:val="24"/>
          <w:szCs w:val="24"/>
          <w:lang w:eastAsia="zh-CN"/>
        </w:rPr>
        <w:t xml:space="preserve"> refers to the process that cells transmit intracellular force through the cytoskeleton in response to their surrounding microenvironment</w:t>
      </w:r>
      <w:r w:rsidR="00027A9E" w:rsidRPr="00DC2865">
        <w:rPr>
          <w:rFonts w:ascii="Times New Roman" w:eastAsia="SimSun" w:hAnsi="Times New Roman" w:cs="Times New Roman"/>
          <w:sz w:val="24"/>
          <w:szCs w:val="24"/>
          <w:lang w:eastAsia="zh-CN"/>
        </w:rPr>
        <w:t xml:space="preserve"> </w:t>
      </w:r>
      <w:r w:rsidR="00027A9E" w:rsidRPr="00DC2865">
        <w:rPr>
          <w:rFonts w:ascii="Times New Roman" w:eastAsia="SimSun" w:hAnsi="Times New Roman" w:cs="Times New Roman"/>
          <w:sz w:val="24"/>
          <w:szCs w:val="24"/>
          <w:lang w:eastAsia="zh-CN"/>
        </w:rPr>
        <w:fldChar w:fldCharType="begin"/>
      </w:r>
      <w:r w:rsidR="00027A9E" w:rsidRPr="00DC2865">
        <w:rPr>
          <w:rFonts w:ascii="Times New Roman" w:eastAsia="SimSun" w:hAnsi="Times New Roman" w:cs="Times New Roman"/>
          <w:sz w:val="24"/>
          <w:szCs w:val="24"/>
          <w:lang w:eastAsia="zh-CN"/>
        </w:rPr>
        <w:instrText xml:space="preserve"> ADDIN EN.CITE &lt;EndNote&gt;&lt;Cite&gt;&lt;Author&gt;Wang&lt;/Author&gt;&lt;Year&gt;2009&lt;/Year&gt;&lt;RecNum&gt;866&lt;/RecNum&gt;&lt;DisplayText&gt;[1]&lt;/DisplayText&gt;&lt;record&gt;&lt;rec-number&gt;866&lt;/rec-number&gt;&lt;foreign-keys&gt;&lt;key app="EN" db-id="w0fw02satxssznesdpw5zt9qavpavfdpppws" timestamp="1684360532" guid="21b255c2-bdcd-45cd-affc-3c10478a6941"&gt;866&lt;/key&gt;&lt;/foreign-keys&gt;&lt;ref-type name="Journal Article"&gt;17&lt;/ref-type&gt;&lt;contributors&gt;&lt;authors&gt;&lt;author&gt;Wang, Ning&lt;/author&gt;&lt;author&gt;Tytell, Jessica D.&lt;/author&gt;&lt;author&gt;Ingber, Donald E.&lt;/author&gt;&lt;/authors&gt;&lt;/contributors&gt;&lt;titles&gt;&lt;title&gt;Mechanotransduction at a distance: mechanically coupling the extracellular matrix with the nucleus&lt;/title&gt;&lt;secondary-title&gt;Nat. Rev. Mol. Cell Biol.&lt;/secondary-title&gt;&lt;/titles&gt;&lt;periodical&gt;&lt;full-title&gt;Nat. Rev. Mol. Cell Biol.&lt;/full-title&gt;&lt;/periodical&gt;&lt;pages&gt;75-82&lt;/pages&gt;&lt;volume&gt;10&lt;/volume&gt;&lt;number&gt;1&lt;/number&gt;&lt;dates&gt;&lt;year&gt;2009&lt;/year&gt;&lt;pub-dates&gt;&lt;date&gt;2009/01/01&lt;/date&gt;&lt;/pub-dates&gt;&lt;/dates&gt;&lt;isbn&gt;1471-0080&lt;/isbn&gt;&lt;urls&gt;&lt;related-urls&gt;&lt;url&gt;https://doi.org/10.1038/nrm2594&lt;/url&gt;&lt;/related-urls&gt;&lt;/urls&gt;&lt;electronic-resource-num&gt;10.1038/nrm2594&lt;/electronic-resource-num&gt;&lt;/record&gt;&lt;/Cite&gt;&lt;/EndNote&gt;</w:instrText>
      </w:r>
      <w:r w:rsidR="00027A9E" w:rsidRPr="00DC2865">
        <w:rPr>
          <w:rFonts w:ascii="Times New Roman" w:eastAsia="SimSun" w:hAnsi="Times New Roman" w:cs="Times New Roman"/>
          <w:sz w:val="24"/>
          <w:szCs w:val="24"/>
          <w:lang w:eastAsia="zh-CN"/>
        </w:rPr>
        <w:fldChar w:fldCharType="separate"/>
      </w:r>
      <w:r w:rsidR="00027A9E" w:rsidRPr="00DC2865">
        <w:rPr>
          <w:rFonts w:ascii="Times New Roman" w:eastAsia="SimSun" w:hAnsi="Times New Roman" w:cs="Times New Roman"/>
          <w:noProof/>
          <w:sz w:val="24"/>
          <w:szCs w:val="24"/>
          <w:lang w:eastAsia="zh-CN"/>
        </w:rPr>
        <w:t>[1]</w:t>
      </w:r>
      <w:r w:rsidR="00027A9E" w:rsidRPr="00DC2865">
        <w:rPr>
          <w:rFonts w:ascii="Times New Roman" w:eastAsia="SimSun" w:hAnsi="Times New Roman" w:cs="Times New Roman"/>
          <w:sz w:val="24"/>
          <w:szCs w:val="24"/>
          <w:lang w:eastAsia="zh-CN"/>
        </w:rPr>
        <w:fldChar w:fldCharType="end"/>
      </w:r>
      <w:r w:rsidR="00027A9E" w:rsidRPr="00DC2865">
        <w:rPr>
          <w:rFonts w:ascii="Times New Roman" w:eastAsia="SimSun" w:hAnsi="Times New Roman" w:cs="Times New Roman"/>
          <w:sz w:val="24"/>
          <w:szCs w:val="24"/>
          <w:lang w:eastAsia="zh-CN"/>
        </w:rPr>
        <w:t>.</w:t>
      </w:r>
      <w:r w:rsidRPr="00DC2865">
        <w:rPr>
          <w:rFonts w:ascii="Times New Roman" w:eastAsia="SimSun" w:hAnsi="Times New Roman" w:cs="Times New Roman"/>
          <w:sz w:val="24"/>
          <w:szCs w:val="24"/>
          <w:lang w:eastAsia="zh-CN"/>
        </w:rPr>
        <w:t xml:space="preserve"> </w:t>
      </w:r>
      <w:r w:rsidR="00547163" w:rsidRPr="00DC2865">
        <w:rPr>
          <w:rFonts w:ascii="Times New Roman" w:eastAsia="SimSun" w:hAnsi="Times New Roman" w:cs="Times New Roman"/>
          <w:sz w:val="24"/>
          <w:szCs w:val="24"/>
          <w:lang w:eastAsia="zh-CN"/>
        </w:rPr>
        <w:t>I</w:t>
      </w:r>
      <w:r w:rsidRPr="00DC2865">
        <w:rPr>
          <w:rFonts w:ascii="Times New Roman" w:eastAsia="SimSun" w:hAnsi="Times New Roman" w:cs="Times New Roman"/>
          <w:sz w:val="24"/>
          <w:szCs w:val="24"/>
          <w:lang w:eastAsia="zh-CN"/>
        </w:rPr>
        <w:t>ntracellular force is generated through the interactions of motor protein</w:t>
      </w:r>
      <w:r w:rsidR="00547163" w:rsidRPr="00DC2865">
        <w:rPr>
          <w:rFonts w:ascii="Times New Roman" w:eastAsia="SimSun" w:hAnsi="Times New Roman" w:cs="Times New Roman"/>
          <w:sz w:val="24"/>
          <w:szCs w:val="24"/>
          <w:lang w:eastAsia="zh-CN"/>
        </w:rPr>
        <w:t>s</w:t>
      </w:r>
      <w:r w:rsidRPr="00DC2865">
        <w:rPr>
          <w:rFonts w:ascii="Times New Roman" w:eastAsia="SimSun" w:hAnsi="Times New Roman" w:cs="Times New Roman"/>
          <w:sz w:val="24"/>
          <w:szCs w:val="24"/>
          <w:lang w:eastAsia="zh-CN"/>
        </w:rPr>
        <w:t xml:space="preserve"> with the cytoskeleton structures</w:t>
      </w:r>
      <w:r w:rsidR="00027A9E" w:rsidRPr="00DC2865">
        <w:rPr>
          <w:rFonts w:ascii="Times New Roman" w:eastAsia="SimSun" w:hAnsi="Times New Roman" w:cs="Times New Roman"/>
          <w:sz w:val="24"/>
          <w:szCs w:val="24"/>
          <w:lang w:eastAsia="zh-CN"/>
        </w:rPr>
        <w:t xml:space="preserve"> </w:t>
      </w:r>
      <w:r w:rsidR="00027A9E" w:rsidRPr="00DC2865">
        <w:rPr>
          <w:rFonts w:ascii="Times New Roman" w:eastAsia="SimSun" w:hAnsi="Times New Roman" w:cs="Times New Roman"/>
          <w:sz w:val="24"/>
          <w:szCs w:val="24"/>
          <w:lang w:eastAsia="zh-CN"/>
        </w:rPr>
        <w:fldChar w:fldCharType="begin"/>
      </w:r>
      <w:r w:rsidR="00027A9E" w:rsidRPr="00DC2865">
        <w:rPr>
          <w:rFonts w:ascii="Times New Roman" w:eastAsia="SimSun" w:hAnsi="Times New Roman" w:cs="Times New Roman"/>
          <w:sz w:val="24"/>
          <w:szCs w:val="24"/>
          <w:lang w:eastAsia="zh-CN"/>
        </w:rPr>
        <w:instrText xml:space="preserve"> ADDIN EN.CITE &lt;EndNote&gt;&lt;Cite&gt;&lt;Author&gt;Wang&lt;/Author&gt;&lt;Year&gt;2009&lt;/Year&gt;&lt;RecNum&gt;866&lt;/RecNum&gt;&lt;DisplayText&gt;[1]&lt;/DisplayText&gt;&lt;record&gt;&lt;rec-number&gt;866&lt;/rec-number&gt;&lt;foreign-keys&gt;&lt;key app="EN" db-id="w0fw02satxssznesdpw5zt9qavpavfdpppws" timestamp="1684360532" guid="21b255c2-bdcd-45cd-affc-3c10478a6941"&gt;866&lt;/key&gt;&lt;/foreign-keys&gt;&lt;ref-type name="Journal Article"&gt;17&lt;/ref-type&gt;&lt;contributors&gt;&lt;authors&gt;&lt;author&gt;Wang, Ning&lt;/author&gt;&lt;author&gt;Tytell, Jessica D.&lt;/author&gt;&lt;author&gt;Ingber, Donald E.&lt;/author&gt;&lt;/authors&gt;&lt;/contributors&gt;&lt;titles&gt;&lt;title&gt;Mechanotransduction at a distance: mechanically coupling the extracellular matrix with the nucleus&lt;/title&gt;&lt;secondary-title&gt;Nat. Rev. Mol. Cell Biol.&lt;/secondary-title&gt;&lt;/titles&gt;&lt;periodical&gt;&lt;full-title&gt;Nat. Rev. Mol. Cell Biol.&lt;/full-title&gt;&lt;/periodical&gt;&lt;pages&gt;75-82&lt;/pages&gt;&lt;volume&gt;10&lt;/volume&gt;&lt;number&gt;1&lt;/number&gt;&lt;dates&gt;&lt;year&gt;2009&lt;/year&gt;&lt;pub-dates&gt;&lt;date&gt;2009/01/01&lt;/date&gt;&lt;/pub-dates&gt;&lt;/dates&gt;&lt;isbn&gt;1471-0080&lt;/isbn&gt;&lt;urls&gt;&lt;related-urls&gt;&lt;url&gt;https://doi.org/10.1038/nrm2594&lt;/url&gt;&lt;/related-urls&gt;&lt;/urls&gt;&lt;electronic-resource-num&gt;10.1038/nrm2594&lt;/electronic-resource-num&gt;&lt;/record&gt;&lt;/Cite&gt;&lt;/EndNote&gt;</w:instrText>
      </w:r>
      <w:r w:rsidR="00027A9E" w:rsidRPr="00DC2865">
        <w:rPr>
          <w:rFonts w:ascii="Times New Roman" w:eastAsia="SimSun" w:hAnsi="Times New Roman" w:cs="Times New Roman"/>
          <w:sz w:val="24"/>
          <w:szCs w:val="24"/>
          <w:lang w:eastAsia="zh-CN"/>
        </w:rPr>
        <w:fldChar w:fldCharType="separate"/>
      </w:r>
      <w:r w:rsidR="00027A9E" w:rsidRPr="00DC2865">
        <w:rPr>
          <w:rFonts w:ascii="Times New Roman" w:eastAsia="SimSun" w:hAnsi="Times New Roman" w:cs="Times New Roman"/>
          <w:noProof/>
          <w:sz w:val="24"/>
          <w:szCs w:val="24"/>
          <w:lang w:eastAsia="zh-CN"/>
        </w:rPr>
        <w:t>[2]</w:t>
      </w:r>
      <w:r w:rsidR="00027A9E" w:rsidRPr="00DC2865">
        <w:rPr>
          <w:rFonts w:ascii="Times New Roman" w:eastAsia="SimSun" w:hAnsi="Times New Roman" w:cs="Times New Roman"/>
          <w:sz w:val="24"/>
          <w:szCs w:val="24"/>
          <w:lang w:eastAsia="zh-CN"/>
        </w:rPr>
        <w:fldChar w:fldCharType="end"/>
      </w:r>
      <w:r w:rsidR="00027A9E" w:rsidRPr="00DC2865">
        <w:rPr>
          <w:rFonts w:ascii="Times New Roman" w:eastAsia="SimSun" w:hAnsi="Times New Roman" w:cs="Times New Roman"/>
          <w:sz w:val="24"/>
          <w:szCs w:val="24"/>
          <w:lang w:eastAsia="zh-CN"/>
        </w:rPr>
        <w:t xml:space="preserve">. </w:t>
      </w:r>
      <w:r w:rsidRPr="00DC2865">
        <w:rPr>
          <w:rFonts w:ascii="Times New Roman" w:eastAsia="SimSun" w:hAnsi="Times New Roman" w:cs="Times New Roman"/>
          <w:sz w:val="24"/>
          <w:szCs w:val="24"/>
          <w:lang w:eastAsia="zh-CN"/>
        </w:rPr>
        <w:t>During th</w:t>
      </w:r>
      <w:r w:rsidR="00547163" w:rsidRPr="00DC2865">
        <w:rPr>
          <w:rFonts w:ascii="Times New Roman" w:eastAsia="SimSun" w:hAnsi="Times New Roman" w:cs="Times New Roman"/>
          <w:sz w:val="24"/>
          <w:szCs w:val="24"/>
          <w:lang w:eastAsia="zh-CN"/>
        </w:rPr>
        <w:t>is</w:t>
      </w:r>
      <w:r w:rsidRPr="00DC2865">
        <w:rPr>
          <w:rFonts w:ascii="Times New Roman" w:eastAsia="SimSun" w:hAnsi="Times New Roman" w:cs="Times New Roman"/>
          <w:sz w:val="24"/>
          <w:szCs w:val="24"/>
          <w:lang w:eastAsia="zh-CN"/>
        </w:rPr>
        <w:t xml:space="preserve"> process, focal adhesion (FA) sites that are tightly associated with the cytoskeleton serve as </w:t>
      </w:r>
      <w:proofErr w:type="spellStart"/>
      <w:r w:rsidRPr="00DC2865">
        <w:rPr>
          <w:rFonts w:ascii="Times New Roman" w:eastAsia="SimSun" w:hAnsi="Times New Roman" w:cs="Times New Roman"/>
          <w:sz w:val="24"/>
          <w:szCs w:val="24"/>
          <w:lang w:eastAsia="zh-CN"/>
        </w:rPr>
        <w:t>mechanosensors</w:t>
      </w:r>
      <w:proofErr w:type="spellEnd"/>
      <w:r w:rsidRPr="00DC2865">
        <w:rPr>
          <w:rFonts w:ascii="Times New Roman" w:eastAsia="SimSun" w:hAnsi="Times New Roman" w:cs="Times New Roman"/>
          <w:sz w:val="24"/>
          <w:szCs w:val="24"/>
          <w:lang w:eastAsia="zh-CN"/>
        </w:rPr>
        <w:t xml:space="preserve"> and transmitters</w:t>
      </w:r>
      <w:r w:rsidR="00027A9E" w:rsidRPr="00DC2865">
        <w:rPr>
          <w:rFonts w:ascii="Times New Roman" w:eastAsia="SimSun" w:hAnsi="Times New Roman" w:cs="Times New Roman"/>
          <w:sz w:val="24"/>
          <w:szCs w:val="24"/>
          <w:lang w:eastAsia="zh-CN"/>
        </w:rPr>
        <w:t xml:space="preserve"> </w:t>
      </w:r>
      <w:r w:rsidR="00027A9E" w:rsidRPr="00DC2865">
        <w:rPr>
          <w:rFonts w:ascii="Times New Roman" w:eastAsia="SimSun" w:hAnsi="Times New Roman" w:cs="Times New Roman"/>
          <w:sz w:val="24"/>
          <w:szCs w:val="24"/>
          <w:lang w:eastAsia="zh-CN"/>
        </w:rPr>
        <w:fldChar w:fldCharType="begin"/>
      </w:r>
      <w:r w:rsidR="00027A9E" w:rsidRPr="00DC2865">
        <w:rPr>
          <w:rFonts w:ascii="Times New Roman" w:eastAsia="SimSun" w:hAnsi="Times New Roman" w:cs="Times New Roman"/>
          <w:sz w:val="24"/>
          <w:szCs w:val="24"/>
          <w:lang w:eastAsia="zh-CN"/>
        </w:rPr>
        <w:instrText xml:space="preserve"> ADDIN EN.CITE &lt;EndNote&gt;&lt;Cite&gt;&lt;Author&gt;Wang&lt;/Author&gt;&lt;Year&gt;2009&lt;/Year&gt;&lt;RecNum&gt;866&lt;/RecNum&gt;&lt;DisplayText&gt;[1]&lt;/DisplayText&gt;&lt;record&gt;&lt;rec-number&gt;866&lt;/rec-number&gt;&lt;foreign-keys&gt;&lt;key app="EN" db-id="w0fw02satxssznesdpw5zt9qavpavfdpppws" timestamp="1684360532" guid="21b255c2-bdcd-45cd-affc-3c10478a6941"&gt;866&lt;/key&gt;&lt;/foreign-keys&gt;&lt;ref-type name="Journal Article"&gt;17&lt;/ref-type&gt;&lt;contributors&gt;&lt;authors&gt;&lt;author&gt;Wang, Ning&lt;/author&gt;&lt;author&gt;Tytell, Jessica D.&lt;/author&gt;&lt;author&gt;Ingber, Donald E.&lt;/author&gt;&lt;/authors&gt;&lt;/contributors&gt;&lt;titles&gt;&lt;title&gt;Mechanotransduction at a distance: mechanically coupling the extracellular matrix with the nucleus&lt;/title&gt;&lt;secondary-title&gt;Nat. Rev. Mol. Cell Biol.&lt;/secondary-title&gt;&lt;/titles&gt;&lt;periodical&gt;&lt;full-title&gt;Nat. Rev. Mol. Cell Biol.&lt;/full-title&gt;&lt;/periodical&gt;&lt;pages&gt;75-82&lt;/pages&gt;&lt;volume&gt;10&lt;/volume&gt;&lt;number&gt;1&lt;/number&gt;&lt;dates&gt;&lt;year&gt;2009&lt;/year&gt;&lt;pub-dates&gt;&lt;date&gt;2009/01/01&lt;/date&gt;&lt;/pub-dates&gt;&lt;/dates&gt;&lt;isbn&gt;1471-0080&lt;/isbn&gt;&lt;urls&gt;&lt;related-urls&gt;&lt;url&gt;https://doi.org/10.1038/nrm2594&lt;/url&gt;&lt;/related-urls&gt;&lt;/urls&gt;&lt;electronic-resource-num&gt;10.1038/nrm2594&lt;/electronic-resource-num&gt;&lt;/record&gt;&lt;/Cite&gt;&lt;/EndNote&gt;</w:instrText>
      </w:r>
      <w:r w:rsidR="00027A9E" w:rsidRPr="00DC2865">
        <w:rPr>
          <w:rFonts w:ascii="Times New Roman" w:eastAsia="SimSun" w:hAnsi="Times New Roman" w:cs="Times New Roman"/>
          <w:sz w:val="24"/>
          <w:szCs w:val="24"/>
          <w:lang w:eastAsia="zh-CN"/>
        </w:rPr>
        <w:fldChar w:fldCharType="separate"/>
      </w:r>
      <w:r w:rsidR="00027A9E" w:rsidRPr="00DC2865">
        <w:rPr>
          <w:rFonts w:ascii="Times New Roman" w:eastAsia="SimSun" w:hAnsi="Times New Roman" w:cs="Times New Roman"/>
          <w:noProof/>
          <w:sz w:val="24"/>
          <w:szCs w:val="24"/>
          <w:lang w:eastAsia="zh-CN"/>
        </w:rPr>
        <w:t>[3, 4]</w:t>
      </w:r>
      <w:r w:rsidR="00027A9E" w:rsidRPr="00DC2865">
        <w:rPr>
          <w:rFonts w:ascii="Times New Roman" w:eastAsia="SimSun" w:hAnsi="Times New Roman" w:cs="Times New Roman"/>
          <w:sz w:val="24"/>
          <w:szCs w:val="24"/>
          <w:lang w:eastAsia="zh-CN"/>
        </w:rPr>
        <w:fldChar w:fldCharType="end"/>
      </w:r>
      <w:r w:rsidR="00027A9E" w:rsidRPr="00DC2865">
        <w:rPr>
          <w:rFonts w:ascii="Times New Roman" w:eastAsia="SimSun" w:hAnsi="Times New Roman" w:cs="Times New Roman"/>
          <w:sz w:val="24"/>
          <w:szCs w:val="24"/>
          <w:lang w:eastAsia="zh-CN"/>
        </w:rPr>
        <w:t xml:space="preserve">. </w:t>
      </w:r>
      <w:r w:rsidRPr="00DC2865">
        <w:rPr>
          <w:rFonts w:ascii="Times New Roman" w:eastAsia="SimSun" w:hAnsi="Times New Roman" w:cs="Times New Roman"/>
          <w:sz w:val="24"/>
          <w:szCs w:val="24"/>
          <w:lang w:eastAsia="zh-CN"/>
        </w:rPr>
        <w:t xml:space="preserve">Depending on </w:t>
      </w:r>
      <w:r w:rsidR="00547163" w:rsidRPr="00DC2865">
        <w:rPr>
          <w:rFonts w:ascii="Times New Roman" w:eastAsia="SimSun" w:hAnsi="Times New Roman" w:cs="Times New Roman"/>
          <w:sz w:val="24"/>
          <w:szCs w:val="24"/>
          <w:lang w:eastAsia="zh-CN"/>
        </w:rPr>
        <w:t xml:space="preserve">the </w:t>
      </w:r>
      <w:r w:rsidRPr="00DC2865">
        <w:rPr>
          <w:rFonts w:ascii="Times New Roman" w:eastAsia="SimSun" w:hAnsi="Times New Roman" w:cs="Times New Roman"/>
          <w:sz w:val="24"/>
          <w:szCs w:val="24"/>
          <w:lang w:eastAsia="zh-CN"/>
        </w:rPr>
        <w:t>adhesion environment, cells may develop diverse cytoskeleton structures and have different mechanical state</w:t>
      </w:r>
      <w:r w:rsidR="00547163" w:rsidRPr="00DC2865">
        <w:rPr>
          <w:rFonts w:ascii="Times New Roman" w:eastAsia="SimSun" w:hAnsi="Times New Roman" w:cs="Times New Roman"/>
          <w:sz w:val="24"/>
          <w:szCs w:val="24"/>
          <w:lang w:eastAsia="zh-CN"/>
        </w:rPr>
        <w:t>s</w:t>
      </w:r>
      <w:r w:rsidR="00027A9E" w:rsidRPr="00DC2865">
        <w:rPr>
          <w:rFonts w:ascii="Times New Roman" w:eastAsia="SimSun" w:hAnsi="Times New Roman" w:cs="Times New Roman"/>
          <w:sz w:val="24"/>
          <w:szCs w:val="24"/>
          <w:lang w:eastAsia="zh-CN"/>
        </w:rPr>
        <w:t xml:space="preserve"> </w:t>
      </w:r>
      <w:r w:rsidR="00027A9E" w:rsidRPr="00DC2865">
        <w:rPr>
          <w:rFonts w:ascii="Times New Roman" w:eastAsia="SimSun" w:hAnsi="Times New Roman" w:cs="Times New Roman"/>
          <w:sz w:val="24"/>
          <w:szCs w:val="24"/>
          <w:lang w:eastAsia="zh-CN"/>
        </w:rPr>
        <w:fldChar w:fldCharType="begin"/>
      </w:r>
      <w:r w:rsidR="00027A9E" w:rsidRPr="00DC2865">
        <w:rPr>
          <w:rFonts w:ascii="Times New Roman" w:eastAsia="SimSun" w:hAnsi="Times New Roman" w:cs="Times New Roman"/>
          <w:sz w:val="24"/>
          <w:szCs w:val="24"/>
          <w:lang w:eastAsia="zh-CN"/>
        </w:rPr>
        <w:instrText xml:space="preserve"> ADDIN EN.CITE &lt;EndNote&gt;&lt;Cite&gt;&lt;Author&gt;Wang&lt;/Author&gt;&lt;Year&gt;2009&lt;/Year&gt;&lt;RecNum&gt;866&lt;/RecNum&gt;&lt;DisplayText&gt;[1]&lt;/DisplayText&gt;&lt;record&gt;&lt;rec-number&gt;866&lt;/rec-number&gt;&lt;foreign-keys&gt;&lt;key app="EN" db-id="w0fw02satxssznesdpw5zt9qavpavfdpppws" timestamp="1684360532" guid="21b255c2-bdcd-45cd-affc-3c10478a6941"&gt;866&lt;/key&gt;&lt;/foreign-keys&gt;&lt;ref-type name="Journal Article"&gt;17&lt;/ref-type&gt;&lt;contributors&gt;&lt;authors&gt;&lt;author&gt;Wang, Ning&lt;/author&gt;&lt;author&gt;Tytell, Jessica D.&lt;/author&gt;&lt;author&gt;Ingber, Donald E.&lt;/author&gt;&lt;/authors&gt;&lt;/contributors&gt;&lt;titles&gt;&lt;title&gt;Mechanotransduction at a distance: mechanically coupling the extracellular matrix with the nucleus&lt;/title&gt;&lt;secondary-title&gt;Nat. Rev. Mol. Cell Biol.&lt;/secondary-title&gt;&lt;/titles&gt;&lt;periodical&gt;&lt;full-title&gt;Nat. Rev. Mol. Cell Biol.&lt;/full-title&gt;&lt;/periodical&gt;&lt;pages&gt;75-82&lt;/pages&gt;&lt;volume&gt;10&lt;/volume&gt;&lt;number&gt;1&lt;/number&gt;&lt;dates&gt;&lt;year&gt;2009&lt;/year&gt;&lt;pub-dates&gt;&lt;date&gt;2009/01/01&lt;/date&gt;&lt;/pub-dates&gt;&lt;/dates&gt;&lt;isbn&gt;1471-0080&lt;/isbn&gt;&lt;urls&gt;&lt;related-urls&gt;&lt;url&gt;https://doi.org/10.1038/nrm2594&lt;/url&gt;&lt;/related-urls&gt;&lt;/urls&gt;&lt;electronic-resource-num&gt;10.1038/nrm2594&lt;/electronic-resource-num&gt;&lt;/record&gt;&lt;/Cite&gt;&lt;/EndNote&gt;</w:instrText>
      </w:r>
      <w:r w:rsidR="00027A9E" w:rsidRPr="00DC2865">
        <w:rPr>
          <w:rFonts w:ascii="Times New Roman" w:eastAsia="SimSun" w:hAnsi="Times New Roman" w:cs="Times New Roman"/>
          <w:sz w:val="24"/>
          <w:szCs w:val="24"/>
          <w:lang w:eastAsia="zh-CN"/>
        </w:rPr>
        <w:fldChar w:fldCharType="separate"/>
      </w:r>
      <w:r w:rsidR="00027A9E" w:rsidRPr="00DC2865">
        <w:rPr>
          <w:rFonts w:ascii="Times New Roman" w:eastAsia="SimSun" w:hAnsi="Times New Roman" w:cs="Times New Roman"/>
          <w:noProof/>
          <w:sz w:val="24"/>
          <w:szCs w:val="24"/>
          <w:lang w:eastAsia="zh-CN"/>
        </w:rPr>
        <w:t>[5]</w:t>
      </w:r>
      <w:r w:rsidR="00027A9E" w:rsidRPr="00DC2865">
        <w:rPr>
          <w:rFonts w:ascii="Times New Roman" w:eastAsia="SimSun" w:hAnsi="Times New Roman" w:cs="Times New Roman"/>
          <w:sz w:val="24"/>
          <w:szCs w:val="24"/>
          <w:lang w:eastAsia="zh-CN"/>
        </w:rPr>
        <w:fldChar w:fldCharType="end"/>
      </w:r>
      <w:r w:rsidR="00027A9E" w:rsidRPr="00DC2865">
        <w:rPr>
          <w:rFonts w:ascii="Times New Roman" w:eastAsia="SimSun" w:hAnsi="Times New Roman" w:cs="Times New Roman"/>
          <w:sz w:val="24"/>
          <w:szCs w:val="24"/>
          <w:lang w:eastAsia="zh-CN"/>
        </w:rPr>
        <w:t xml:space="preserve">. </w:t>
      </w:r>
      <w:r w:rsidRPr="00DC2865">
        <w:rPr>
          <w:rFonts w:ascii="Times New Roman" w:eastAsia="SimSun" w:hAnsi="Times New Roman" w:cs="Times New Roman"/>
          <w:sz w:val="24"/>
          <w:szCs w:val="24"/>
          <w:lang w:eastAsia="zh-CN"/>
        </w:rPr>
        <w:t>In turn, the transmitted cytoskeleton force causes the deformation of the extracellular matrix (ECM) which regulates the cell morphogenesis</w:t>
      </w:r>
      <w:r w:rsidR="00F7499C" w:rsidRPr="00DC2865">
        <w:rPr>
          <w:rFonts w:ascii="Times New Roman" w:eastAsia="SimSun" w:hAnsi="Times New Roman" w:cs="Times New Roman"/>
          <w:sz w:val="24"/>
          <w:szCs w:val="24"/>
          <w:lang w:eastAsia="zh-CN"/>
        </w:rPr>
        <w:t xml:space="preserve"> </w:t>
      </w:r>
      <w:r w:rsidR="00F7499C" w:rsidRPr="00DC2865">
        <w:rPr>
          <w:rFonts w:ascii="Times New Roman" w:eastAsia="SimSun" w:hAnsi="Times New Roman" w:cs="Times New Roman"/>
          <w:sz w:val="24"/>
          <w:szCs w:val="24"/>
          <w:lang w:eastAsia="zh-CN"/>
        </w:rPr>
        <w:fldChar w:fldCharType="begin"/>
      </w:r>
      <w:r w:rsidR="00F7499C" w:rsidRPr="00DC2865">
        <w:rPr>
          <w:rFonts w:ascii="Times New Roman" w:eastAsia="SimSun" w:hAnsi="Times New Roman" w:cs="Times New Roman"/>
          <w:sz w:val="24"/>
          <w:szCs w:val="24"/>
          <w:lang w:eastAsia="zh-CN"/>
        </w:rPr>
        <w:instrText xml:space="preserve"> ADDIN EN.CITE &lt;EndNote&gt;&lt;Cite&gt;&lt;Author&gt;Wang&lt;/Author&gt;&lt;Year&gt;2009&lt;/Year&gt;&lt;RecNum&gt;866&lt;/RecNum&gt;&lt;DisplayText&gt;[1]&lt;/DisplayText&gt;&lt;record&gt;&lt;rec-number&gt;866&lt;/rec-number&gt;&lt;foreign-keys&gt;&lt;key app="EN" db-id="w0fw02satxssznesdpw5zt9qavpavfdpppws" timestamp="1684360532" guid="21b255c2-bdcd-45cd-affc-3c10478a6941"&gt;866&lt;/key&gt;&lt;/foreign-keys&gt;&lt;ref-type name="Journal Article"&gt;17&lt;/ref-type&gt;&lt;contributors&gt;&lt;authors&gt;&lt;author&gt;Wang, Ning&lt;/author&gt;&lt;author&gt;Tytell, Jessica D.&lt;/author&gt;&lt;author&gt;Ingber, Donald E.&lt;/author&gt;&lt;/authors&gt;&lt;/contributors&gt;&lt;titles&gt;&lt;title&gt;Mechanotransduction at a distance: mechanically coupling the extracellular matrix with the nucleus&lt;/title&gt;&lt;secondary-title&gt;Nat. Rev. Mol. Cell Biol.&lt;/secondary-title&gt;&lt;/titles&gt;&lt;periodical&gt;&lt;full-title&gt;Nat. Rev. Mol. Cell Biol.&lt;/full-title&gt;&lt;/periodical&gt;&lt;pages&gt;75-82&lt;/pages&gt;&lt;volume&gt;10&lt;/volume&gt;&lt;number&gt;1&lt;/number&gt;&lt;dates&gt;&lt;year&gt;2009&lt;/year&gt;&lt;pub-dates&gt;&lt;date&gt;2009/01/01&lt;/date&gt;&lt;/pub-dates&gt;&lt;/dates&gt;&lt;isbn&gt;1471-0080&lt;/isbn&gt;&lt;urls&gt;&lt;related-urls&gt;&lt;url&gt;https://doi.org/10.1038/nrm2594&lt;/url&gt;&lt;/related-urls&gt;&lt;/urls&gt;&lt;electronic-resource-num&gt;10.1038/nrm2594&lt;/electronic-resource-num&gt;&lt;/record&gt;&lt;/Cite&gt;&lt;/EndNote&gt;</w:instrText>
      </w:r>
      <w:r w:rsidR="00F7499C" w:rsidRPr="00DC2865">
        <w:rPr>
          <w:rFonts w:ascii="Times New Roman" w:eastAsia="SimSun" w:hAnsi="Times New Roman" w:cs="Times New Roman"/>
          <w:sz w:val="24"/>
          <w:szCs w:val="24"/>
          <w:lang w:eastAsia="zh-CN"/>
        </w:rPr>
        <w:fldChar w:fldCharType="separate"/>
      </w:r>
      <w:r w:rsidR="00F7499C" w:rsidRPr="00DC2865">
        <w:rPr>
          <w:rFonts w:ascii="Times New Roman" w:eastAsia="SimSun" w:hAnsi="Times New Roman" w:cs="Times New Roman"/>
          <w:noProof/>
          <w:sz w:val="24"/>
          <w:szCs w:val="24"/>
          <w:lang w:eastAsia="zh-CN"/>
        </w:rPr>
        <w:t>[6, 7]</w:t>
      </w:r>
      <w:r w:rsidR="00F7499C" w:rsidRPr="00DC2865">
        <w:rPr>
          <w:rFonts w:ascii="Times New Roman" w:eastAsia="SimSun" w:hAnsi="Times New Roman" w:cs="Times New Roman"/>
          <w:sz w:val="24"/>
          <w:szCs w:val="24"/>
          <w:lang w:eastAsia="zh-CN"/>
        </w:rPr>
        <w:fldChar w:fldCharType="end"/>
      </w:r>
      <w:r w:rsidR="00F7499C" w:rsidRPr="00DC2865">
        <w:rPr>
          <w:rFonts w:ascii="Times New Roman" w:eastAsia="SimSun" w:hAnsi="Times New Roman" w:cs="Times New Roman"/>
          <w:sz w:val="24"/>
          <w:szCs w:val="24"/>
          <w:lang w:eastAsia="zh-CN"/>
        </w:rPr>
        <w:t xml:space="preserve">. </w:t>
      </w:r>
      <w:r w:rsidRPr="00DC2865">
        <w:rPr>
          <w:rFonts w:ascii="Times New Roman" w:eastAsia="SimSun" w:hAnsi="Times New Roman" w:cs="Times New Roman"/>
          <w:sz w:val="24"/>
          <w:szCs w:val="24"/>
          <w:lang w:eastAsia="zh-CN"/>
        </w:rPr>
        <w:t>Cytoskeleton force has been reported to play critical roles in many cell behaviors such as migration, proliferation and differentiation</w:t>
      </w:r>
      <w:r w:rsidR="00F7499C" w:rsidRPr="00DC2865">
        <w:rPr>
          <w:rFonts w:ascii="Times New Roman" w:eastAsia="SimSun" w:hAnsi="Times New Roman" w:cs="Times New Roman"/>
          <w:sz w:val="24"/>
          <w:szCs w:val="24"/>
          <w:lang w:eastAsia="zh-CN"/>
        </w:rPr>
        <w:t xml:space="preserve"> </w:t>
      </w:r>
      <w:r w:rsidR="00F7499C" w:rsidRPr="00DC2865">
        <w:rPr>
          <w:rFonts w:ascii="Times New Roman" w:eastAsia="SimSun" w:hAnsi="Times New Roman" w:cs="Times New Roman"/>
          <w:sz w:val="24"/>
          <w:szCs w:val="24"/>
          <w:lang w:eastAsia="zh-CN"/>
        </w:rPr>
        <w:fldChar w:fldCharType="begin"/>
      </w:r>
      <w:r w:rsidR="00F7499C" w:rsidRPr="00DC2865">
        <w:rPr>
          <w:rFonts w:ascii="Times New Roman" w:eastAsia="SimSun" w:hAnsi="Times New Roman" w:cs="Times New Roman"/>
          <w:sz w:val="24"/>
          <w:szCs w:val="24"/>
          <w:lang w:eastAsia="zh-CN"/>
        </w:rPr>
        <w:instrText xml:space="preserve"> ADDIN EN.CITE &lt;EndNote&gt;&lt;Cite&gt;&lt;Author&gt;Wang&lt;/Author&gt;&lt;Year&gt;2009&lt;/Year&gt;&lt;RecNum&gt;866&lt;/RecNum&gt;&lt;DisplayText&gt;[1]&lt;/DisplayText&gt;&lt;record&gt;&lt;rec-number&gt;866&lt;/rec-number&gt;&lt;foreign-keys&gt;&lt;key app="EN" db-id="w0fw02satxssznesdpw5zt9qavpavfdpppws" timestamp="1684360532" guid="21b255c2-bdcd-45cd-affc-3c10478a6941"&gt;866&lt;/key&gt;&lt;/foreign-keys&gt;&lt;ref-type name="Journal Article"&gt;17&lt;/ref-type&gt;&lt;contributors&gt;&lt;authors&gt;&lt;author&gt;Wang, Ning&lt;/author&gt;&lt;author&gt;Tytell, Jessica D.&lt;/author&gt;&lt;author&gt;Ingber, Donald E.&lt;/author&gt;&lt;/authors&gt;&lt;/contributors&gt;&lt;titles&gt;&lt;title&gt;Mechanotransduction at a distance: mechanically coupling the extracellular matrix with the nucleus&lt;/title&gt;&lt;secondary-title&gt;Nat. Rev. Mol. Cell Biol.&lt;/secondary-title&gt;&lt;/titles&gt;&lt;periodical&gt;&lt;full-title&gt;Nat. Rev. Mol. Cell Biol.&lt;/full-title&gt;&lt;/periodical&gt;&lt;pages&gt;75-82&lt;/pages&gt;&lt;volume&gt;10&lt;/volume&gt;&lt;number&gt;1&lt;/number&gt;&lt;dates&gt;&lt;year&gt;2009&lt;/year&gt;&lt;pub-dates&gt;&lt;date&gt;2009/01/01&lt;/date&gt;&lt;/pub-dates&gt;&lt;/dates&gt;&lt;isbn&gt;1471-0080&lt;/isbn&gt;&lt;urls&gt;&lt;related-urls&gt;&lt;url&gt;https://doi.org/10.1038/nrm2594&lt;/url&gt;&lt;/related-urls&gt;&lt;/urls&gt;&lt;electronic-resource-num&gt;10.1038/nrm2594&lt;/electronic-resource-num&gt;&lt;/record&gt;&lt;/Cite&gt;&lt;/EndNote&gt;</w:instrText>
      </w:r>
      <w:r w:rsidR="00F7499C" w:rsidRPr="00DC2865">
        <w:rPr>
          <w:rFonts w:ascii="Times New Roman" w:eastAsia="SimSun" w:hAnsi="Times New Roman" w:cs="Times New Roman"/>
          <w:sz w:val="24"/>
          <w:szCs w:val="24"/>
          <w:lang w:eastAsia="zh-CN"/>
        </w:rPr>
        <w:fldChar w:fldCharType="separate"/>
      </w:r>
      <w:r w:rsidR="00F7499C" w:rsidRPr="00DC2865">
        <w:rPr>
          <w:rFonts w:ascii="Times New Roman" w:eastAsia="SimSun" w:hAnsi="Times New Roman" w:cs="Times New Roman"/>
          <w:noProof/>
          <w:sz w:val="24"/>
          <w:szCs w:val="24"/>
          <w:lang w:eastAsia="zh-CN"/>
        </w:rPr>
        <w:t>[8]</w:t>
      </w:r>
      <w:r w:rsidR="00F7499C" w:rsidRPr="00DC2865">
        <w:rPr>
          <w:rFonts w:ascii="Times New Roman" w:eastAsia="SimSun" w:hAnsi="Times New Roman" w:cs="Times New Roman"/>
          <w:sz w:val="24"/>
          <w:szCs w:val="24"/>
          <w:lang w:eastAsia="zh-CN"/>
        </w:rPr>
        <w:fldChar w:fldCharType="end"/>
      </w:r>
      <w:r w:rsidR="00F7499C" w:rsidRPr="00DC2865">
        <w:rPr>
          <w:rFonts w:ascii="Times New Roman" w:eastAsia="SimSun" w:hAnsi="Times New Roman" w:cs="Times New Roman"/>
          <w:sz w:val="24"/>
          <w:szCs w:val="24"/>
          <w:lang w:eastAsia="zh-CN"/>
        </w:rPr>
        <w:t xml:space="preserve">. </w:t>
      </w:r>
      <w:r w:rsidRPr="00DC2865">
        <w:rPr>
          <w:rFonts w:ascii="Times New Roman" w:eastAsia="SimSun" w:hAnsi="Times New Roman" w:cs="Times New Roman"/>
          <w:sz w:val="24"/>
          <w:szCs w:val="24"/>
          <w:lang w:eastAsia="zh-CN"/>
        </w:rPr>
        <w:t xml:space="preserve">Elucidation of the influence of cell adhesion environment on </w:t>
      </w:r>
      <w:r w:rsidR="00547163" w:rsidRPr="00DC2865">
        <w:rPr>
          <w:rFonts w:ascii="Times New Roman" w:eastAsia="SimSun" w:hAnsi="Times New Roman" w:cs="Times New Roman"/>
          <w:sz w:val="24"/>
          <w:szCs w:val="24"/>
          <w:lang w:eastAsia="zh-CN"/>
        </w:rPr>
        <w:t xml:space="preserve">the </w:t>
      </w:r>
      <w:r w:rsidRPr="00DC2865">
        <w:rPr>
          <w:rFonts w:ascii="Times New Roman" w:eastAsia="SimSun" w:hAnsi="Times New Roman" w:cs="Times New Roman"/>
          <w:sz w:val="24"/>
          <w:szCs w:val="24"/>
          <w:lang w:eastAsia="zh-CN"/>
        </w:rPr>
        <w:t xml:space="preserve">cytoskeleton organization and force distribution is important to understand the interactions between biomaterials and cells which will make great contributions to the development of biomaterials for manipulation of cell functions. </w:t>
      </w:r>
    </w:p>
    <w:p w14:paraId="7D492361" w14:textId="67E0EBF3" w:rsidR="00650BAF" w:rsidRPr="00DC2865" w:rsidRDefault="00650BAF" w:rsidP="00A01D17">
      <w:pPr>
        <w:ind w:firstLine="840"/>
        <w:rPr>
          <w:rFonts w:ascii="Times New Roman" w:eastAsia="SimSun" w:hAnsi="Times New Roman" w:cs="Times New Roman"/>
          <w:sz w:val="24"/>
          <w:szCs w:val="24"/>
          <w:lang w:eastAsia="zh-CN"/>
        </w:rPr>
      </w:pPr>
      <w:r w:rsidRPr="00DC2865">
        <w:rPr>
          <w:rFonts w:ascii="Times New Roman" w:eastAsia="SimSun" w:hAnsi="Times New Roman" w:cs="Times New Roman"/>
          <w:sz w:val="24"/>
          <w:szCs w:val="24"/>
          <w:lang w:eastAsia="zh-CN"/>
        </w:rPr>
        <w:t xml:space="preserve">Chirality is a widely observed intriguing biological </w:t>
      </w:r>
      <w:proofErr w:type="spellStart"/>
      <w:r w:rsidRPr="00DC2865">
        <w:rPr>
          <w:rFonts w:ascii="Times New Roman" w:eastAsia="SimSun" w:hAnsi="Times New Roman" w:cs="Times New Roman"/>
          <w:sz w:val="24"/>
          <w:szCs w:val="24"/>
          <w:lang w:eastAsia="zh-CN"/>
        </w:rPr>
        <w:t>phenomen</w:t>
      </w:r>
      <w:proofErr w:type="spellEnd"/>
      <w:r w:rsidRPr="00DC2865">
        <w:rPr>
          <w:rFonts w:ascii="Times New Roman" w:eastAsia="SimSun" w:hAnsi="Times New Roman" w:cs="Times New Roman"/>
          <w:sz w:val="24"/>
          <w:szCs w:val="24"/>
          <w:lang w:eastAsia="zh-CN"/>
        </w:rPr>
        <w:t xml:space="preserve"> happened ranging from </w:t>
      </w:r>
      <w:r w:rsidR="00547163" w:rsidRPr="00DC2865">
        <w:rPr>
          <w:rFonts w:ascii="Times New Roman" w:eastAsia="SimSun" w:hAnsi="Times New Roman" w:cs="Times New Roman"/>
          <w:sz w:val="24"/>
          <w:szCs w:val="24"/>
          <w:lang w:eastAsia="zh-CN"/>
        </w:rPr>
        <w:t xml:space="preserve">the </w:t>
      </w:r>
      <w:r w:rsidRPr="00DC2865">
        <w:rPr>
          <w:rFonts w:ascii="Times New Roman" w:eastAsia="SimSun" w:hAnsi="Times New Roman" w:cs="Times New Roman"/>
          <w:sz w:val="24"/>
          <w:szCs w:val="24"/>
          <w:lang w:eastAsia="zh-CN"/>
        </w:rPr>
        <w:t>molecular to</w:t>
      </w:r>
      <w:r w:rsidR="00547163" w:rsidRPr="00DC2865">
        <w:rPr>
          <w:rFonts w:ascii="Times New Roman" w:eastAsia="SimSun" w:hAnsi="Times New Roman" w:cs="Times New Roman"/>
          <w:sz w:val="24"/>
          <w:szCs w:val="24"/>
          <w:lang w:eastAsia="zh-CN"/>
        </w:rPr>
        <w:t xml:space="preserve"> the</w:t>
      </w:r>
      <w:r w:rsidRPr="00DC2865">
        <w:rPr>
          <w:rFonts w:ascii="Times New Roman" w:eastAsia="SimSun" w:hAnsi="Times New Roman" w:cs="Times New Roman"/>
          <w:sz w:val="24"/>
          <w:szCs w:val="24"/>
          <w:lang w:eastAsia="zh-CN"/>
        </w:rPr>
        <w:t xml:space="preserve"> tissue level. At </w:t>
      </w:r>
      <w:r w:rsidR="00547163" w:rsidRPr="00DC2865">
        <w:rPr>
          <w:rFonts w:ascii="Times New Roman" w:eastAsia="SimSun" w:hAnsi="Times New Roman" w:cs="Times New Roman"/>
          <w:sz w:val="24"/>
          <w:szCs w:val="24"/>
          <w:lang w:eastAsia="zh-CN"/>
        </w:rPr>
        <w:t xml:space="preserve">the </w:t>
      </w:r>
      <w:r w:rsidRPr="00DC2865">
        <w:rPr>
          <w:rFonts w:ascii="Times New Roman" w:eastAsia="SimSun" w:hAnsi="Times New Roman" w:cs="Times New Roman"/>
          <w:sz w:val="24"/>
          <w:szCs w:val="24"/>
          <w:lang w:eastAsia="zh-CN"/>
        </w:rPr>
        <w:t>nano-scale, chiral molecules such as poly-</w:t>
      </w:r>
      <w:r w:rsidRPr="00DC2865">
        <w:rPr>
          <w:rFonts w:ascii="Times New Roman" w:eastAsia="SimSun" w:hAnsi="Times New Roman" w:cs="Times New Roman"/>
          <w:sz w:val="24"/>
          <w:szCs w:val="24"/>
          <w:vertAlign w:val="subscript"/>
          <w:lang w:eastAsia="zh-CN"/>
        </w:rPr>
        <w:t>L</w:t>
      </w:r>
      <w:r w:rsidRPr="00DC2865">
        <w:rPr>
          <w:rFonts w:ascii="Times New Roman" w:eastAsia="SimSun" w:hAnsi="Times New Roman" w:cs="Times New Roman"/>
          <w:sz w:val="24"/>
          <w:szCs w:val="24"/>
          <w:lang w:eastAsia="zh-CN"/>
        </w:rPr>
        <w:t>(</w:t>
      </w:r>
      <w:r w:rsidRPr="00DC2865">
        <w:rPr>
          <w:rFonts w:ascii="Times New Roman" w:eastAsia="SimSun" w:hAnsi="Times New Roman" w:cs="Times New Roman"/>
          <w:sz w:val="24"/>
          <w:szCs w:val="24"/>
          <w:vertAlign w:val="subscript"/>
          <w:lang w:eastAsia="zh-CN"/>
        </w:rPr>
        <w:t>D</w:t>
      </w:r>
      <w:r w:rsidRPr="00DC2865">
        <w:rPr>
          <w:rFonts w:ascii="Times New Roman" w:eastAsia="SimSun" w:hAnsi="Times New Roman" w:cs="Times New Roman"/>
          <w:sz w:val="24"/>
          <w:szCs w:val="24"/>
          <w:lang w:eastAsia="zh-CN"/>
        </w:rPr>
        <w:t>)-lysine, N-</w:t>
      </w:r>
      <w:proofErr w:type="spellStart"/>
      <w:r w:rsidRPr="00DC2865">
        <w:rPr>
          <w:rFonts w:ascii="Times New Roman" w:eastAsia="SimSun" w:hAnsi="Times New Roman" w:cs="Times New Roman"/>
          <w:sz w:val="24"/>
          <w:szCs w:val="24"/>
          <w:lang w:eastAsia="zh-CN"/>
        </w:rPr>
        <w:t>isobutyryl</w:t>
      </w:r>
      <w:proofErr w:type="spellEnd"/>
      <w:r w:rsidRPr="00DC2865">
        <w:rPr>
          <w:rFonts w:ascii="Times New Roman" w:eastAsia="SimSun" w:hAnsi="Times New Roman" w:cs="Times New Roman"/>
          <w:sz w:val="24"/>
          <w:szCs w:val="24"/>
          <w:lang w:eastAsia="zh-CN"/>
        </w:rPr>
        <w:t>-</w:t>
      </w:r>
      <w:r w:rsidRPr="00DC2865">
        <w:rPr>
          <w:rFonts w:ascii="Times New Roman" w:eastAsia="SimSun" w:hAnsi="Times New Roman" w:cs="Times New Roman"/>
          <w:sz w:val="24"/>
          <w:szCs w:val="24"/>
          <w:vertAlign w:val="subscript"/>
          <w:lang w:eastAsia="zh-CN"/>
        </w:rPr>
        <w:t>L</w:t>
      </w:r>
      <w:r w:rsidRPr="00DC2865">
        <w:rPr>
          <w:rFonts w:ascii="Times New Roman" w:eastAsia="SimSun" w:hAnsi="Times New Roman" w:cs="Times New Roman"/>
          <w:sz w:val="24"/>
          <w:szCs w:val="24"/>
          <w:lang w:eastAsia="zh-CN"/>
        </w:rPr>
        <w:t>(</w:t>
      </w:r>
      <w:r w:rsidRPr="00DC2865">
        <w:rPr>
          <w:rFonts w:ascii="Times New Roman" w:eastAsia="SimSun" w:hAnsi="Times New Roman" w:cs="Times New Roman"/>
          <w:sz w:val="24"/>
          <w:szCs w:val="24"/>
          <w:vertAlign w:val="subscript"/>
          <w:lang w:eastAsia="zh-CN"/>
        </w:rPr>
        <w:t>D</w:t>
      </w:r>
      <w:r w:rsidRPr="00DC2865">
        <w:rPr>
          <w:rFonts w:ascii="Times New Roman" w:eastAsia="SimSun" w:hAnsi="Times New Roman" w:cs="Times New Roman"/>
          <w:sz w:val="24"/>
          <w:szCs w:val="24"/>
          <w:lang w:eastAsia="zh-CN"/>
        </w:rPr>
        <w:t xml:space="preserve">) cysteine) and </w:t>
      </w:r>
      <w:r w:rsidRPr="00DC2865">
        <w:rPr>
          <w:rFonts w:ascii="Times New Roman" w:eastAsia="SimSun" w:hAnsi="Times New Roman" w:cs="Times New Roman"/>
          <w:sz w:val="24"/>
          <w:szCs w:val="24"/>
          <w:vertAlign w:val="subscript"/>
          <w:lang w:eastAsia="zh-CN"/>
        </w:rPr>
        <w:t>L</w:t>
      </w:r>
      <w:r w:rsidRPr="00DC2865">
        <w:rPr>
          <w:rFonts w:ascii="Times New Roman" w:eastAsia="SimSun" w:hAnsi="Times New Roman" w:cs="Times New Roman"/>
          <w:sz w:val="24"/>
          <w:szCs w:val="24"/>
          <w:lang w:eastAsia="zh-CN"/>
        </w:rPr>
        <w:t>/</w:t>
      </w:r>
      <w:r w:rsidRPr="00DC2865">
        <w:rPr>
          <w:rFonts w:ascii="Times New Roman" w:eastAsia="SimSun" w:hAnsi="Times New Roman" w:cs="Times New Roman"/>
          <w:sz w:val="24"/>
          <w:szCs w:val="24"/>
          <w:vertAlign w:val="subscript"/>
          <w:lang w:eastAsia="zh-CN"/>
        </w:rPr>
        <w:t>D</w:t>
      </w:r>
      <w:r w:rsidRPr="00DC2865">
        <w:rPr>
          <w:rFonts w:ascii="Times New Roman" w:eastAsia="SimSun" w:hAnsi="Times New Roman" w:cs="Times New Roman"/>
          <w:sz w:val="24"/>
          <w:szCs w:val="24"/>
          <w:lang w:eastAsia="zh-CN"/>
        </w:rPr>
        <w:t xml:space="preserve">-cysteine were reported to affect cell adhesion, as well as differentiation of various </w:t>
      </w:r>
      <w:r w:rsidR="00547163" w:rsidRPr="00DC2865">
        <w:rPr>
          <w:rFonts w:ascii="Times New Roman" w:eastAsia="SimSun" w:hAnsi="Times New Roman" w:cs="Times New Roman"/>
          <w:sz w:val="24"/>
          <w:szCs w:val="24"/>
          <w:lang w:eastAsia="zh-CN"/>
        </w:rPr>
        <w:t xml:space="preserve">cell </w:t>
      </w:r>
      <w:r w:rsidRPr="00DC2865">
        <w:rPr>
          <w:rFonts w:ascii="Times New Roman" w:eastAsia="SimSun" w:hAnsi="Times New Roman" w:cs="Times New Roman"/>
          <w:sz w:val="24"/>
          <w:szCs w:val="24"/>
          <w:lang w:eastAsia="zh-CN"/>
        </w:rPr>
        <w:t xml:space="preserve">types </w:t>
      </w:r>
      <w:r w:rsidR="00F7499C" w:rsidRPr="00DC2865">
        <w:rPr>
          <w:rFonts w:ascii="Times New Roman" w:eastAsia="SimSun" w:hAnsi="Times New Roman" w:cs="Times New Roman"/>
          <w:sz w:val="24"/>
          <w:szCs w:val="24"/>
          <w:lang w:eastAsia="zh-CN"/>
        </w:rPr>
        <w:fldChar w:fldCharType="begin"/>
      </w:r>
      <w:r w:rsidR="00F7499C" w:rsidRPr="00DC2865">
        <w:rPr>
          <w:rFonts w:ascii="Times New Roman" w:eastAsia="SimSun" w:hAnsi="Times New Roman" w:cs="Times New Roman"/>
          <w:sz w:val="24"/>
          <w:szCs w:val="24"/>
          <w:lang w:eastAsia="zh-CN"/>
        </w:rPr>
        <w:instrText xml:space="preserve"> ADDIN EN.CITE &lt;EndNote&gt;&lt;Cite&gt;&lt;Author&gt;Wang&lt;/Author&gt;&lt;Year&gt;2009&lt;/Year&gt;&lt;RecNum&gt;866&lt;/RecNum&gt;&lt;DisplayText&gt;[1]&lt;/DisplayText&gt;&lt;record&gt;&lt;rec-number&gt;866&lt;/rec-number&gt;&lt;foreign-keys&gt;&lt;key app="EN" db-id="w0fw02satxssznesdpw5zt9qavpavfdpppws" timestamp="1684360532" guid="21b255c2-bdcd-45cd-affc-3c10478a6941"&gt;866&lt;/key&gt;&lt;/foreign-keys&gt;&lt;ref-type name="Journal Article"&gt;17&lt;/ref-type&gt;&lt;contributors&gt;&lt;authors&gt;&lt;author&gt;Wang, Ning&lt;/author&gt;&lt;author&gt;Tytell, Jessica D.&lt;/author&gt;&lt;author&gt;Ingber, Donald E.&lt;/author&gt;&lt;/authors&gt;&lt;/contributors&gt;&lt;titles&gt;&lt;title&gt;Mechanotransduction at a distance: mechanically coupling the extracellular matrix with the nucleus&lt;/title&gt;&lt;secondary-title&gt;Nat. Rev. Mol. Cell Biol.&lt;/secondary-title&gt;&lt;/titles&gt;&lt;periodical&gt;&lt;full-title&gt;Nat. Rev. Mol. Cell Biol.&lt;/full-title&gt;&lt;/periodical&gt;&lt;pages&gt;75-82&lt;/pages&gt;&lt;volume&gt;10&lt;/volume&gt;&lt;number&gt;1&lt;/number&gt;&lt;dates&gt;&lt;year&gt;2009&lt;/year&gt;&lt;pub-dates&gt;&lt;date&gt;2009/01/01&lt;/date&gt;&lt;/pub-dates&gt;&lt;/dates&gt;&lt;isbn&gt;1471-0080&lt;/isbn&gt;&lt;urls&gt;&lt;related-urls&gt;&lt;url&gt;https://doi.org/10.1038/nrm2594&lt;/url&gt;&lt;/related-urls&gt;&lt;/urls&gt;&lt;electronic-resource-num&gt;10.1038/nrm2594&lt;/electronic-resource-num&gt;&lt;/record&gt;&lt;/Cite&gt;&lt;/EndNote&gt;</w:instrText>
      </w:r>
      <w:r w:rsidR="00F7499C" w:rsidRPr="00DC2865">
        <w:rPr>
          <w:rFonts w:ascii="Times New Roman" w:eastAsia="SimSun" w:hAnsi="Times New Roman" w:cs="Times New Roman"/>
          <w:sz w:val="24"/>
          <w:szCs w:val="24"/>
          <w:lang w:eastAsia="zh-CN"/>
        </w:rPr>
        <w:fldChar w:fldCharType="separate"/>
      </w:r>
      <w:r w:rsidR="00F7499C" w:rsidRPr="00DC2865">
        <w:rPr>
          <w:rFonts w:ascii="Times New Roman" w:eastAsia="SimSun" w:hAnsi="Times New Roman" w:cs="Times New Roman"/>
          <w:noProof/>
          <w:sz w:val="24"/>
          <w:szCs w:val="24"/>
          <w:lang w:eastAsia="zh-CN"/>
        </w:rPr>
        <w:t>[9-11]</w:t>
      </w:r>
      <w:r w:rsidR="00F7499C" w:rsidRPr="00DC2865">
        <w:rPr>
          <w:rFonts w:ascii="Times New Roman" w:eastAsia="SimSun" w:hAnsi="Times New Roman" w:cs="Times New Roman"/>
          <w:sz w:val="24"/>
          <w:szCs w:val="24"/>
          <w:lang w:eastAsia="zh-CN"/>
        </w:rPr>
        <w:fldChar w:fldCharType="end"/>
      </w:r>
      <w:r w:rsidR="00F7499C" w:rsidRPr="00DC2865">
        <w:rPr>
          <w:rFonts w:ascii="Times New Roman" w:eastAsia="SimSun" w:hAnsi="Times New Roman" w:cs="Times New Roman"/>
          <w:sz w:val="24"/>
          <w:szCs w:val="24"/>
          <w:lang w:eastAsia="zh-CN"/>
        </w:rPr>
        <w:t xml:space="preserve">. </w:t>
      </w:r>
      <w:r w:rsidRPr="00DC2865">
        <w:rPr>
          <w:rFonts w:ascii="Times New Roman" w:eastAsia="SimSun" w:hAnsi="Times New Roman" w:cs="Times New Roman"/>
          <w:sz w:val="24"/>
          <w:szCs w:val="24"/>
          <w:lang w:eastAsia="zh-CN"/>
        </w:rPr>
        <w:t xml:space="preserve">At </w:t>
      </w:r>
      <w:r w:rsidR="00547163" w:rsidRPr="00DC2865">
        <w:rPr>
          <w:rFonts w:ascii="Times New Roman" w:eastAsia="SimSun" w:hAnsi="Times New Roman" w:cs="Times New Roman"/>
          <w:sz w:val="24"/>
          <w:szCs w:val="24"/>
          <w:lang w:eastAsia="zh-CN"/>
        </w:rPr>
        <w:t xml:space="preserve">the </w:t>
      </w:r>
      <w:r w:rsidRPr="00DC2865">
        <w:rPr>
          <w:rFonts w:ascii="Times New Roman" w:eastAsia="SimSun" w:hAnsi="Times New Roman" w:cs="Times New Roman"/>
          <w:sz w:val="24"/>
          <w:szCs w:val="24"/>
          <w:lang w:eastAsia="zh-CN"/>
        </w:rPr>
        <w:t>macro-scale, left-right asymmetry is established during embryonic development which consequently affects tissue and organ formation, positioning, and functions</w:t>
      </w:r>
      <w:r w:rsidR="00F7499C" w:rsidRPr="00DC2865">
        <w:rPr>
          <w:rFonts w:ascii="Times New Roman" w:eastAsia="SimSun" w:hAnsi="Times New Roman" w:cs="Times New Roman"/>
          <w:sz w:val="24"/>
          <w:szCs w:val="24"/>
          <w:lang w:eastAsia="zh-CN"/>
        </w:rPr>
        <w:t xml:space="preserve"> </w:t>
      </w:r>
      <w:r w:rsidR="00F7499C" w:rsidRPr="00DC2865">
        <w:rPr>
          <w:rFonts w:ascii="Times New Roman" w:eastAsia="SimSun" w:hAnsi="Times New Roman" w:cs="Times New Roman"/>
          <w:sz w:val="24"/>
          <w:szCs w:val="24"/>
          <w:lang w:eastAsia="zh-CN"/>
        </w:rPr>
        <w:fldChar w:fldCharType="begin"/>
      </w:r>
      <w:r w:rsidR="00F7499C" w:rsidRPr="00DC2865">
        <w:rPr>
          <w:rFonts w:ascii="Times New Roman" w:eastAsia="SimSun" w:hAnsi="Times New Roman" w:cs="Times New Roman"/>
          <w:sz w:val="24"/>
          <w:szCs w:val="24"/>
          <w:lang w:eastAsia="zh-CN"/>
        </w:rPr>
        <w:instrText xml:space="preserve"> ADDIN EN.CITE &lt;EndNote&gt;&lt;Cite&gt;&lt;Author&gt;Wang&lt;/Author&gt;&lt;Year&gt;2009&lt;/Year&gt;&lt;RecNum&gt;866&lt;/RecNum&gt;&lt;DisplayText&gt;[1]&lt;/DisplayText&gt;&lt;record&gt;&lt;rec-number&gt;866&lt;/rec-number&gt;&lt;foreign-keys&gt;&lt;key app="EN" db-id="w0fw02satxssznesdpw5zt9qavpavfdpppws" timestamp="1684360532" guid="21b255c2-bdcd-45cd-affc-3c10478a6941"&gt;866&lt;/key&gt;&lt;/foreign-keys&gt;&lt;ref-type name="Journal Article"&gt;17&lt;/ref-type&gt;&lt;contributors&gt;&lt;authors&gt;&lt;author&gt;Wang, Ning&lt;/author&gt;&lt;author&gt;Tytell, Jessica D.&lt;/author&gt;&lt;author&gt;Ingber, Donald E.&lt;/author&gt;&lt;/authors&gt;&lt;/contributors&gt;&lt;titles&gt;&lt;title&gt;Mechanotransduction at a distance: mechanically coupling the extracellular matrix with the nucleus&lt;/title&gt;&lt;secondary-title&gt;Nat. Rev. Mol. Cell Biol.&lt;/secondary-title&gt;&lt;/titles&gt;&lt;periodical&gt;&lt;full-title&gt;Nat. Rev. Mol. Cell Biol.&lt;/full-title&gt;&lt;/periodical&gt;&lt;pages&gt;75-82&lt;/pages&gt;&lt;volume&gt;10&lt;/volume&gt;&lt;number&gt;1&lt;/number&gt;&lt;dates&gt;&lt;year&gt;2009&lt;/year&gt;&lt;pub-dates&gt;&lt;date&gt;2009/01/01&lt;/date&gt;&lt;/pub-dates&gt;&lt;/dates&gt;&lt;isbn&gt;1471-0080&lt;/isbn&gt;&lt;urls&gt;&lt;related-urls&gt;&lt;url&gt;https://doi.org/10.1038/nrm2594&lt;/url&gt;&lt;/related-urls&gt;&lt;/urls&gt;&lt;electronic-resource-num&gt;10.1038/nrm2594&lt;/electronic-resource-num&gt;&lt;/record&gt;&lt;/Cite&gt;&lt;/EndNote&gt;</w:instrText>
      </w:r>
      <w:r w:rsidR="00F7499C" w:rsidRPr="00DC2865">
        <w:rPr>
          <w:rFonts w:ascii="Times New Roman" w:eastAsia="SimSun" w:hAnsi="Times New Roman" w:cs="Times New Roman"/>
          <w:sz w:val="24"/>
          <w:szCs w:val="24"/>
          <w:lang w:eastAsia="zh-CN"/>
        </w:rPr>
        <w:fldChar w:fldCharType="separate"/>
      </w:r>
      <w:r w:rsidR="00F7499C" w:rsidRPr="00DC2865">
        <w:rPr>
          <w:rFonts w:ascii="Times New Roman" w:eastAsia="SimSun" w:hAnsi="Times New Roman" w:cs="Times New Roman"/>
          <w:noProof/>
          <w:sz w:val="24"/>
          <w:szCs w:val="24"/>
          <w:lang w:eastAsia="zh-CN"/>
        </w:rPr>
        <w:t>[12-14]</w:t>
      </w:r>
      <w:r w:rsidR="00F7499C" w:rsidRPr="00DC2865">
        <w:rPr>
          <w:rFonts w:ascii="Times New Roman" w:eastAsia="SimSun" w:hAnsi="Times New Roman" w:cs="Times New Roman"/>
          <w:sz w:val="24"/>
          <w:szCs w:val="24"/>
          <w:lang w:eastAsia="zh-CN"/>
        </w:rPr>
        <w:fldChar w:fldCharType="end"/>
      </w:r>
      <w:r w:rsidR="00F7499C" w:rsidRPr="00DC2865">
        <w:rPr>
          <w:rFonts w:ascii="Times New Roman" w:eastAsia="SimSun" w:hAnsi="Times New Roman" w:cs="Times New Roman"/>
          <w:sz w:val="24"/>
          <w:szCs w:val="24"/>
          <w:lang w:eastAsia="zh-CN"/>
        </w:rPr>
        <w:t xml:space="preserve">. </w:t>
      </w:r>
      <w:r w:rsidRPr="00DC2865">
        <w:rPr>
          <w:rFonts w:ascii="Times New Roman" w:eastAsia="SimSun" w:hAnsi="Times New Roman" w:cs="Times New Roman"/>
          <w:sz w:val="24"/>
          <w:szCs w:val="24"/>
          <w:lang w:eastAsia="zh-CN"/>
        </w:rPr>
        <w:t xml:space="preserve">At the intermediate micro-scale, cell, as the basic unit of most living creatures, </w:t>
      </w:r>
      <w:r w:rsidR="00547163" w:rsidRPr="00DC2865">
        <w:rPr>
          <w:rFonts w:ascii="Times New Roman" w:eastAsia="SimSun" w:hAnsi="Times New Roman" w:cs="Times New Roman"/>
          <w:sz w:val="24"/>
          <w:szCs w:val="24"/>
          <w:lang w:eastAsia="zh-CN"/>
        </w:rPr>
        <w:t xml:space="preserve">was </w:t>
      </w:r>
      <w:r w:rsidRPr="00DC2865">
        <w:rPr>
          <w:rFonts w:ascii="Times New Roman" w:eastAsia="SimSun" w:hAnsi="Times New Roman" w:cs="Times New Roman"/>
          <w:sz w:val="24"/>
          <w:szCs w:val="24"/>
          <w:lang w:eastAsia="zh-CN"/>
        </w:rPr>
        <w:t>also reported to be able to distinguish between left and right on micro-engineered surfaces</w:t>
      </w:r>
      <w:r w:rsidR="00F7499C" w:rsidRPr="00DC2865">
        <w:rPr>
          <w:rFonts w:ascii="Times New Roman" w:eastAsia="SimSun" w:hAnsi="Times New Roman" w:cs="Times New Roman"/>
          <w:sz w:val="24"/>
          <w:szCs w:val="24"/>
          <w:lang w:eastAsia="zh-CN"/>
        </w:rPr>
        <w:t xml:space="preserve"> </w:t>
      </w:r>
      <w:r w:rsidR="00F7499C" w:rsidRPr="00DC2865">
        <w:rPr>
          <w:rFonts w:ascii="Times New Roman" w:eastAsia="SimSun" w:hAnsi="Times New Roman" w:cs="Times New Roman"/>
          <w:sz w:val="24"/>
          <w:szCs w:val="24"/>
          <w:lang w:eastAsia="zh-CN"/>
        </w:rPr>
        <w:fldChar w:fldCharType="begin"/>
      </w:r>
      <w:r w:rsidR="00F7499C" w:rsidRPr="00DC2865">
        <w:rPr>
          <w:rFonts w:ascii="Times New Roman" w:eastAsia="SimSun" w:hAnsi="Times New Roman" w:cs="Times New Roman"/>
          <w:sz w:val="24"/>
          <w:szCs w:val="24"/>
          <w:lang w:eastAsia="zh-CN"/>
        </w:rPr>
        <w:instrText xml:space="preserve"> ADDIN EN.CITE &lt;EndNote&gt;&lt;Cite&gt;&lt;Author&gt;Wang&lt;/Author&gt;&lt;Year&gt;2009&lt;/Year&gt;&lt;RecNum&gt;866&lt;/RecNum&gt;&lt;DisplayText&gt;[1]&lt;/DisplayText&gt;&lt;record&gt;&lt;rec-number&gt;866&lt;/rec-number&gt;&lt;foreign-keys&gt;&lt;key app="EN" db-id="w0fw02satxssznesdpw5zt9qavpavfdpppws" timestamp="1684360532" guid="21b255c2-bdcd-45cd-affc-3c10478a6941"&gt;866&lt;/key&gt;&lt;/foreign-keys&gt;&lt;ref-type name="Journal Article"&gt;17&lt;/ref-type&gt;&lt;contributors&gt;&lt;authors&gt;&lt;author&gt;Wang, Ning&lt;/author&gt;&lt;author&gt;Tytell, Jessica D.&lt;/author&gt;&lt;author&gt;Ingber, Donald E.&lt;/author&gt;&lt;/authors&gt;&lt;/contributors&gt;&lt;titles&gt;&lt;title&gt;Mechanotransduction at a distance: mechanically coupling the extracellular matrix with the nucleus&lt;/title&gt;&lt;secondary-title&gt;Nat. Rev. Mol. Cell Biol.&lt;/secondary-title&gt;&lt;/titles&gt;&lt;periodical&gt;&lt;full-title&gt;Nat. Rev. Mol. Cell Biol.&lt;/full-title&gt;&lt;/periodical&gt;&lt;pages&gt;75-82&lt;/pages&gt;&lt;volume&gt;10&lt;/volume&gt;&lt;number&gt;1&lt;/number&gt;&lt;dates&gt;&lt;year&gt;2009&lt;/year&gt;&lt;pub-dates&gt;&lt;date&gt;2009/01/01&lt;/date&gt;&lt;/pub-dates&gt;&lt;/dates&gt;&lt;isbn&gt;1471-0080&lt;/isbn&gt;&lt;urls&gt;&lt;related-urls&gt;&lt;url&gt;https://doi.org/10.1038/nrm2594&lt;/url&gt;&lt;/related-urls&gt;&lt;/urls&gt;&lt;electronic-resource-num&gt;10.1038/nrm2594&lt;/electronic-resource-num&gt;&lt;/record&gt;&lt;/Cite&gt;&lt;/EndNote&gt;</w:instrText>
      </w:r>
      <w:r w:rsidR="00F7499C" w:rsidRPr="00DC2865">
        <w:rPr>
          <w:rFonts w:ascii="Times New Roman" w:eastAsia="SimSun" w:hAnsi="Times New Roman" w:cs="Times New Roman"/>
          <w:sz w:val="24"/>
          <w:szCs w:val="24"/>
          <w:lang w:eastAsia="zh-CN"/>
        </w:rPr>
        <w:fldChar w:fldCharType="separate"/>
      </w:r>
      <w:r w:rsidR="00F7499C" w:rsidRPr="00DC2865">
        <w:rPr>
          <w:rFonts w:ascii="Times New Roman" w:eastAsia="SimSun" w:hAnsi="Times New Roman" w:cs="Times New Roman"/>
          <w:noProof/>
          <w:sz w:val="24"/>
          <w:szCs w:val="24"/>
          <w:lang w:eastAsia="zh-CN"/>
        </w:rPr>
        <w:t>[15-17]</w:t>
      </w:r>
      <w:r w:rsidR="00F7499C" w:rsidRPr="00DC2865">
        <w:rPr>
          <w:rFonts w:ascii="Times New Roman" w:eastAsia="SimSun" w:hAnsi="Times New Roman" w:cs="Times New Roman"/>
          <w:sz w:val="24"/>
          <w:szCs w:val="24"/>
          <w:lang w:eastAsia="zh-CN"/>
        </w:rPr>
        <w:fldChar w:fldCharType="end"/>
      </w:r>
      <w:r w:rsidR="00F7499C" w:rsidRPr="00DC2865">
        <w:rPr>
          <w:rFonts w:ascii="Times New Roman" w:eastAsia="SimSun" w:hAnsi="Times New Roman" w:cs="Times New Roman"/>
          <w:sz w:val="24"/>
          <w:szCs w:val="24"/>
          <w:lang w:eastAsia="zh-CN"/>
        </w:rPr>
        <w:t xml:space="preserve">. </w:t>
      </w:r>
      <w:r w:rsidRPr="00DC2865">
        <w:rPr>
          <w:rFonts w:ascii="Times New Roman" w:eastAsia="SimSun" w:hAnsi="Times New Roman" w:cs="Times New Roman"/>
          <w:sz w:val="24"/>
          <w:szCs w:val="24"/>
          <w:lang w:eastAsia="zh-CN"/>
        </w:rPr>
        <w:t xml:space="preserve">In addition, single cell chirality was observed on isotropic circular </w:t>
      </w:r>
      <w:proofErr w:type="spellStart"/>
      <w:r w:rsidRPr="00DC2865">
        <w:rPr>
          <w:rFonts w:ascii="Times New Roman" w:eastAsia="SimSun" w:hAnsi="Times New Roman" w:cs="Times New Roman"/>
          <w:sz w:val="24"/>
          <w:szCs w:val="24"/>
          <w:lang w:eastAsia="zh-CN"/>
        </w:rPr>
        <w:t>microislands</w:t>
      </w:r>
      <w:proofErr w:type="spellEnd"/>
      <w:r w:rsidRPr="00DC2865">
        <w:rPr>
          <w:rFonts w:ascii="Times New Roman" w:eastAsia="SimSun" w:hAnsi="Times New Roman" w:cs="Times New Roman"/>
          <w:sz w:val="24"/>
          <w:szCs w:val="24"/>
          <w:lang w:eastAsia="zh-CN"/>
        </w:rPr>
        <w:t xml:space="preserve"> which arose from the self-organization of actin filaments</w:t>
      </w:r>
      <w:r w:rsidR="00F7499C" w:rsidRPr="00DC2865">
        <w:rPr>
          <w:rFonts w:ascii="Times New Roman" w:eastAsia="SimSun" w:hAnsi="Times New Roman" w:cs="Times New Roman"/>
          <w:sz w:val="24"/>
          <w:szCs w:val="24"/>
          <w:lang w:eastAsia="zh-CN"/>
        </w:rPr>
        <w:t xml:space="preserve"> </w:t>
      </w:r>
      <w:r w:rsidR="00F7499C" w:rsidRPr="00DC2865">
        <w:rPr>
          <w:rFonts w:ascii="Times New Roman" w:eastAsia="SimSun" w:hAnsi="Times New Roman" w:cs="Times New Roman"/>
          <w:sz w:val="24"/>
          <w:szCs w:val="24"/>
          <w:lang w:eastAsia="zh-CN"/>
        </w:rPr>
        <w:fldChar w:fldCharType="begin"/>
      </w:r>
      <w:r w:rsidR="00F7499C" w:rsidRPr="00DC2865">
        <w:rPr>
          <w:rFonts w:ascii="Times New Roman" w:eastAsia="SimSun" w:hAnsi="Times New Roman" w:cs="Times New Roman"/>
          <w:sz w:val="24"/>
          <w:szCs w:val="24"/>
          <w:lang w:eastAsia="zh-CN"/>
        </w:rPr>
        <w:instrText xml:space="preserve"> ADDIN EN.CITE &lt;EndNote&gt;&lt;Cite&gt;&lt;Author&gt;Wang&lt;/Author&gt;&lt;Year&gt;2009&lt;/Year&gt;&lt;RecNum&gt;866&lt;/RecNum&gt;&lt;DisplayText&gt;[1]&lt;/DisplayText&gt;&lt;record&gt;&lt;rec-number&gt;866&lt;/rec-number&gt;&lt;foreign-keys&gt;&lt;key app="EN" db-id="w0fw02satxssznesdpw5zt9qavpavfdpppws" timestamp="1684360532" guid="21b255c2-bdcd-45cd-affc-3c10478a6941"&gt;866&lt;/key&gt;&lt;/foreign-keys&gt;&lt;ref-type name="Journal Article"&gt;17&lt;/ref-type&gt;&lt;contributors&gt;&lt;authors&gt;&lt;author&gt;Wang, Ning&lt;/author&gt;&lt;author&gt;Tytell, Jessica D.&lt;/author&gt;&lt;author&gt;Ingber, Donald E.&lt;/author&gt;&lt;/authors&gt;&lt;/contributors&gt;&lt;titles&gt;&lt;title&gt;Mechanotransduction at a distance: mechanically coupling the extracellular matrix with the nucleus&lt;/title&gt;&lt;secondary-title&gt;Nat. Rev. Mol. Cell Biol.&lt;/secondary-title&gt;&lt;/titles&gt;&lt;periodical&gt;&lt;full-title&gt;Nat. Rev. Mol. Cell Biol.&lt;/full-title&gt;&lt;/periodical&gt;&lt;pages&gt;75-82&lt;/pages&gt;&lt;volume&gt;10&lt;/volume&gt;&lt;number&gt;1&lt;/number&gt;&lt;dates&gt;&lt;year&gt;2009&lt;/year&gt;&lt;pub-dates&gt;&lt;date&gt;2009/01/01&lt;/date&gt;&lt;/pub-dates&gt;&lt;/dates&gt;&lt;isbn&gt;1471-0080&lt;/isbn&gt;&lt;urls&gt;&lt;related-urls&gt;&lt;url&gt;https://doi.org/10.1038/nrm2594&lt;/url&gt;&lt;/related-urls&gt;&lt;/urls&gt;&lt;electronic-resource-num&gt;10.1038/nrm2594&lt;/electronic-resource-num&gt;&lt;/record&gt;&lt;/Cite&gt;&lt;/EndNote&gt;</w:instrText>
      </w:r>
      <w:r w:rsidR="00F7499C" w:rsidRPr="00DC2865">
        <w:rPr>
          <w:rFonts w:ascii="Times New Roman" w:eastAsia="SimSun" w:hAnsi="Times New Roman" w:cs="Times New Roman"/>
          <w:sz w:val="24"/>
          <w:szCs w:val="24"/>
          <w:lang w:eastAsia="zh-CN"/>
        </w:rPr>
        <w:fldChar w:fldCharType="separate"/>
      </w:r>
      <w:r w:rsidR="00F7499C" w:rsidRPr="00DC2865">
        <w:rPr>
          <w:rFonts w:ascii="Times New Roman" w:eastAsia="SimSun" w:hAnsi="Times New Roman" w:cs="Times New Roman"/>
          <w:noProof/>
          <w:sz w:val="24"/>
          <w:szCs w:val="24"/>
          <w:lang w:eastAsia="zh-CN"/>
        </w:rPr>
        <w:t>[18, 19]</w:t>
      </w:r>
      <w:r w:rsidR="00F7499C" w:rsidRPr="00DC2865">
        <w:rPr>
          <w:rFonts w:ascii="Times New Roman" w:eastAsia="SimSun" w:hAnsi="Times New Roman" w:cs="Times New Roman"/>
          <w:sz w:val="24"/>
          <w:szCs w:val="24"/>
          <w:lang w:eastAsia="zh-CN"/>
        </w:rPr>
        <w:fldChar w:fldCharType="end"/>
      </w:r>
      <w:r w:rsidR="00F7499C" w:rsidRPr="00DC2865">
        <w:rPr>
          <w:rFonts w:ascii="Times New Roman" w:eastAsia="SimSun" w:hAnsi="Times New Roman" w:cs="Times New Roman"/>
          <w:sz w:val="24"/>
          <w:szCs w:val="24"/>
          <w:lang w:eastAsia="zh-CN"/>
        </w:rPr>
        <w:t xml:space="preserve">. </w:t>
      </w:r>
      <w:r w:rsidRPr="00DC2865">
        <w:rPr>
          <w:rFonts w:ascii="Times New Roman" w:eastAsia="SimSun" w:hAnsi="Times New Roman" w:cs="Times New Roman"/>
          <w:sz w:val="24"/>
          <w:szCs w:val="24"/>
          <w:lang w:eastAsia="zh-CN"/>
        </w:rPr>
        <w:t>More recently, in our group, we developed a series of micropatterns with various swirling stripe lines to regulate the chirality of cell focal adhesions (FAs) to investigate their influences on cytoskeleton development and gene transfection</w:t>
      </w:r>
      <w:r w:rsidR="00F7499C" w:rsidRPr="00DC2865">
        <w:rPr>
          <w:rFonts w:ascii="Times New Roman" w:eastAsia="SimSun" w:hAnsi="Times New Roman" w:cs="Times New Roman"/>
          <w:sz w:val="24"/>
          <w:szCs w:val="24"/>
          <w:lang w:eastAsia="zh-CN"/>
        </w:rPr>
        <w:t xml:space="preserve"> </w:t>
      </w:r>
      <w:r w:rsidR="00F7499C" w:rsidRPr="00DC2865">
        <w:rPr>
          <w:rFonts w:ascii="Times New Roman" w:eastAsia="SimSun" w:hAnsi="Times New Roman" w:cs="Times New Roman"/>
          <w:sz w:val="24"/>
          <w:szCs w:val="24"/>
          <w:lang w:eastAsia="zh-CN"/>
        </w:rPr>
        <w:fldChar w:fldCharType="begin"/>
      </w:r>
      <w:r w:rsidR="00F7499C" w:rsidRPr="00DC2865">
        <w:rPr>
          <w:rFonts w:ascii="Times New Roman" w:eastAsia="SimSun" w:hAnsi="Times New Roman" w:cs="Times New Roman"/>
          <w:sz w:val="24"/>
          <w:szCs w:val="24"/>
          <w:lang w:eastAsia="zh-CN"/>
        </w:rPr>
        <w:instrText xml:space="preserve"> ADDIN EN.CITE &lt;EndNote&gt;&lt;Cite&gt;&lt;Author&gt;Wang&lt;/Author&gt;&lt;Year&gt;2009&lt;/Year&gt;&lt;RecNum&gt;866&lt;/RecNum&gt;&lt;DisplayText&gt;[1]&lt;/DisplayText&gt;&lt;record&gt;&lt;rec-number&gt;866&lt;/rec-number&gt;&lt;foreign-keys&gt;&lt;key app="EN" db-id="w0fw02satxssznesdpw5zt9qavpavfdpppws" timestamp="1684360532" guid="21b255c2-bdcd-45cd-affc-3c10478a6941"&gt;866&lt;/key&gt;&lt;/foreign-keys&gt;&lt;ref-type name="Journal Article"&gt;17&lt;/ref-type&gt;&lt;contributors&gt;&lt;authors&gt;&lt;author&gt;Wang, Ning&lt;/author&gt;&lt;author&gt;Tytell, Jessica D.&lt;/author&gt;&lt;author&gt;Ingber, Donald E.&lt;/author&gt;&lt;/authors&gt;&lt;/contributors&gt;&lt;titles&gt;&lt;title&gt;Mechanotransduction at a distance: mechanically coupling the extracellular matrix with the nucleus&lt;/title&gt;&lt;secondary-title&gt;Nat. Rev. Mol. Cell Biol.&lt;/secondary-title&gt;&lt;/titles&gt;&lt;periodical&gt;&lt;full-title&gt;Nat. Rev. Mol. Cell Biol.&lt;/full-title&gt;&lt;/periodical&gt;&lt;pages&gt;75-82&lt;/pages&gt;&lt;volume&gt;10&lt;/volume&gt;&lt;number&gt;1&lt;/number&gt;&lt;dates&gt;&lt;year&gt;2009&lt;/year&gt;&lt;pub-dates&gt;&lt;date&gt;2009/01/01&lt;/date&gt;&lt;/pub-dates&gt;&lt;/dates&gt;&lt;isbn&gt;1471-0080&lt;/isbn&gt;&lt;urls&gt;&lt;related-urls&gt;&lt;url&gt;https://doi.org/10.1038/nrm2594&lt;/url&gt;&lt;/related-urls&gt;&lt;/urls&gt;&lt;electronic-resource-num&gt;10.1038/nrm2594&lt;/electronic-resource-num&gt;&lt;/record&gt;&lt;/Cite&gt;&lt;/EndNote&gt;</w:instrText>
      </w:r>
      <w:r w:rsidR="00F7499C" w:rsidRPr="00DC2865">
        <w:rPr>
          <w:rFonts w:ascii="Times New Roman" w:eastAsia="SimSun" w:hAnsi="Times New Roman" w:cs="Times New Roman"/>
          <w:sz w:val="24"/>
          <w:szCs w:val="24"/>
          <w:lang w:eastAsia="zh-CN"/>
        </w:rPr>
        <w:fldChar w:fldCharType="separate"/>
      </w:r>
      <w:r w:rsidR="00F7499C" w:rsidRPr="00DC2865">
        <w:rPr>
          <w:rFonts w:ascii="Times New Roman" w:eastAsia="SimSun" w:hAnsi="Times New Roman" w:cs="Times New Roman"/>
          <w:noProof/>
          <w:sz w:val="24"/>
          <w:szCs w:val="24"/>
          <w:lang w:eastAsia="zh-CN"/>
        </w:rPr>
        <w:t>[20]</w:t>
      </w:r>
      <w:r w:rsidR="00F7499C" w:rsidRPr="00DC2865">
        <w:rPr>
          <w:rFonts w:ascii="Times New Roman" w:eastAsia="SimSun" w:hAnsi="Times New Roman" w:cs="Times New Roman"/>
          <w:sz w:val="24"/>
          <w:szCs w:val="24"/>
          <w:lang w:eastAsia="zh-CN"/>
        </w:rPr>
        <w:fldChar w:fldCharType="end"/>
      </w:r>
      <w:r w:rsidR="00F7499C" w:rsidRPr="00DC2865">
        <w:rPr>
          <w:rFonts w:ascii="Times New Roman" w:eastAsia="SimSun" w:hAnsi="Times New Roman" w:cs="Times New Roman"/>
          <w:sz w:val="24"/>
          <w:szCs w:val="24"/>
          <w:lang w:eastAsia="zh-CN"/>
        </w:rPr>
        <w:t xml:space="preserve">. </w:t>
      </w:r>
      <w:r w:rsidRPr="00DC2865">
        <w:rPr>
          <w:rFonts w:ascii="Times New Roman" w:eastAsia="SimSun" w:hAnsi="Times New Roman" w:cs="Times New Roman"/>
          <w:sz w:val="24"/>
          <w:szCs w:val="24"/>
          <w:lang w:eastAsia="zh-CN"/>
        </w:rPr>
        <w:t>We disclosed that the left-/right-handed FAs did not significantly affect cell behaviors, but the swirling angles did, indicating that fine</w:t>
      </w:r>
      <w:r w:rsidR="00547163" w:rsidRPr="00DC2865">
        <w:rPr>
          <w:rFonts w:ascii="Times New Roman" w:eastAsia="SimSun" w:hAnsi="Times New Roman" w:cs="Times New Roman"/>
          <w:sz w:val="24"/>
          <w:szCs w:val="24"/>
          <w:lang w:eastAsia="zh-CN"/>
        </w:rPr>
        <w:t>ly</w:t>
      </w:r>
      <w:r w:rsidRPr="00DC2865">
        <w:rPr>
          <w:rFonts w:ascii="Times New Roman" w:eastAsia="SimSun" w:hAnsi="Times New Roman" w:cs="Times New Roman"/>
          <w:sz w:val="24"/>
          <w:szCs w:val="24"/>
          <w:lang w:eastAsia="zh-CN"/>
        </w:rPr>
        <w:t xml:space="preserve"> tuning </w:t>
      </w:r>
      <w:r w:rsidR="00547163" w:rsidRPr="00DC2865">
        <w:rPr>
          <w:rFonts w:ascii="Times New Roman" w:eastAsia="SimSun" w:hAnsi="Times New Roman" w:cs="Times New Roman"/>
          <w:sz w:val="24"/>
          <w:szCs w:val="24"/>
          <w:lang w:eastAsia="zh-CN"/>
        </w:rPr>
        <w:t>the</w:t>
      </w:r>
      <w:r w:rsidRPr="00DC2865">
        <w:rPr>
          <w:rFonts w:ascii="Times New Roman" w:eastAsia="SimSun" w:hAnsi="Times New Roman" w:cs="Times New Roman"/>
          <w:sz w:val="24"/>
          <w:szCs w:val="24"/>
          <w:lang w:eastAsia="zh-CN"/>
        </w:rPr>
        <w:t xml:space="preserve"> cell adhesive environment c</w:t>
      </w:r>
      <w:r w:rsidR="00547163" w:rsidRPr="00DC2865">
        <w:rPr>
          <w:rFonts w:ascii="Times New Roman" w:eastAsia="SimSun" w:hAnsi="Times New Roman" w:cs="Times New Roman"/>
          <w:sz w:val="24"/>
          <w:szCs w:val="24"/>
          <w:lang w:eastAsia="zh-CN"/>
        </w:rPr>
        <w:t>an</w:t>
      </w:r>
      <w:r w:rsidRPr="00DC2865">
        <w:rPr>
          <w:rFonts w:ascii="Times New Roman" w:eastAsia="SimSun" w:hAnsi="Times New Roman" w:cs="Times New Roman"/>
          <w:sz w:val="24"/>
          <w:szCs w:val="24"/>
          <w:lang w:eastAsia="zh-CN"/>
        </w:rPr>
        <w:t xml:space="preserve"> effectively manipulate cell functions.</w:t>
      </w:r>
    </w:p>
    <w:p w14:paraId="1A315FDC" w14:textId="605F1346" w:rsidR="00164E89" w:rsidRPr="00DC2865" w:rsidRDefault="00547163" w:rsidP="00164E89">
      <w:pPr>
        <w:ind w:firstLine="840"/>
        <w:rPr>
          <w:rFonts w:ascii="Times New Roman" w:eastAsia="SimSun" w:hAnsi="Times New Roman" w:cs="Times New Roman"/>
          <w:sz w:val="24"/>
          <w:szCs w:val="24"/>
          <w:lang w:eastAsia="zh-CN"/>
        </w:rPr>
      </w:pPr>
      <w:r w:rsidRPr="00DC2865">
        <w:rPr>
          <w:rFonts w:ascii="Times New Roman" w:eastAsia="SimSun" w:hAnsi="Times New Roman" w:cs="Times New Roman"/>
          <w:sz w:val="24"/>
          <w:szCs w:val="24"/>
          <w:lang w:eastAsia="zh-CN"/>
        </w:rPr>
        <w:t>The c</w:t>
      </w:r>
      <w:r w:rsidR="00650BAF" w:rsidRPr="00DC2865">
        <w:rPr>
          <w:rFonts w:ascii="Times New Roman" w:eastAsia="SimSun" w:hAnsi="Times New Roman" w:cs="Times New Roman"/>
          <w:sz w:val="24"/>
          <w:szCs w:val="24"/>
          <w:lang w:eastAsia="zh-CN"/>
        </w:rPr>
        <w:t>ell adhesive environment includes complex topologies with diverse curvatures ranging from convex geometry to concave pattern</w:t>
      </w:r>
      <w:r w:rsidR="00F7499C" w:rsidRPr="00DC2865">
        <w:rPr>
          <w:rFonts w:ascii="Times New Roman" w:eastAsia="SimSun" w:hAnsi="Times New Roman" w:cs="Times New Roman"/>
          <w:sz w:val="24"/>
          <w:szCs w:val="24"/>
          <w:lang w:eastAsia="zh-CN"/>
        </w:rPr>
        <w:t xml:space="preserve"> </w:t>
      </w:r>
      <w:r w:rsidR="00F7499C" w:rsidRPr="00DC2865">
        <w:rPr>
          <w:rFonts w:ascii="Times New Roman" w:eastAsia="SimSun" w:hAnsi="Times New Roman" w:cs="Times New Roman"/>
          <w:sz w:val="24"/>
          <w:szCs w:val="24"/>
          <w:lang w:eastAsia="zh-CN"/>
        </w:rPr>
        <w:fldChar w:fldCharType="begin"/>
      </w:r>
      <w:r w:rsidR="00F7499C" w:rsidRPr="00DC2865">
        <w:rPr>
          <w:rFonts w:ascii="Times New Roman" w:eastAsia="SimSun" w:hAnsi="Times New Roman" w:cs="Times New Roman"/>
          <w:sz w:val="24"/>
          <w:szCs w:val="24"/>
          <w:lang w:eastAsia="zh-CN"/>
        </w:rPr>
        <w:instrText xml:space="preserve"> ADDIN EN.CITE &lt;EndNote&gt;&lt;Cite&gt;&lt;Author&gt;Wang&lt;/Author&gt;&lt;Year&gt;2009&lt;/Year&gt;&lt;RecNum&gt;866&lt;/RecNum&gt;&lt;DisplayText&gt;[1]&lt;/DisplayText&gt;&lt;record&gt;&lt;rec-number&gt;866&lt;/rec-number&gt;&lt;foreign-keys&gt;&lt;key app="EN" db-id="w0fw02satxssznesdpw5zt9qavpavfdpppws" timestamp="1684360532" guid="21b255c2-bdcd-45cd-affc-3c10478a6941"&gt;866&lt;/key&gt;&lt;/foreign-keys&gt;&lt;ref-type name="Journal Article"&gt;17&lt;/ref-type&gt;&lt;contributors&gt;&lt;authors&gt;&lt;author&gt;Wang, Ning&lt;/author&gt;&lt;author&gt;Tytell, Jessica D.&lt;/author&gt;&lt;author&gt;Ingber, Donald E.&lt;/author&gt;&lt;/authors&gt;&lt;/contributors&gt;&lt;titles&gt;&lt;title&gt;Mechanotransduction at a distance: mechanically coupling the extracellular matrix with the nucleus&lt;/title&gt;&lt;secondary-title&gt;Nat. Rev. Mol. Cell Biol.&lt;/secondary-title&gt;&lt;/titles&gt;&lt;periodical&gt;&lt;full-title&gt;Nat. Rev. Mol. Cell Biol.&lt;/full-title&gt;&lt;/periodical&gt;&lt;pages&gt;75-82&lt;/pages&gt;&lt;volume&gt;10&lt;/volume&gt;&lt;number&gt;1&lt;/number&gt;&lt;dates&gt;&lt;year&gt;2009&lt;/year&gt;&lt;pub-dates&gt;&lt;date&gt;2009/01/01&lt;/date&gt;&lt;/pub-dates&gt;&lt;/dates&gt;&lt;isbn&gt;1471-0080&lt;/isbn&gt;&lt;urls&gt;&lt;related-urls&gt;&lt;url&gt;https://doi.org/10.1038/nrm2594&lt;/url&gt;&lt;/related-urls&gt;&lt;/urls&gt;&lt;electronic-resource-num&gt;10.1038/nrm2594&lt;/electronic-resource-num&gt;&lt;/record&gt;&lt;/Cite&gt;&lt;/EndNote&gt;</w:instrText>
      </w:r>
      <w:r w:rsidR="00F7499C" w:rsidRPr="00DC2865">
        <w:rPr>
          <w:rFonts w:ascii="Times New Roman" w:eastAsia="SimSun" w:hAnsi="Times New Roman" w:cs="Times New Roman"/>
          <w:sz w:val="24"/>
          <w:szCs w:val="24"/>
          <w:lang w:eastAsia="zh-CN"/>
        </w:rPr>
        <w:fldChar w:fldCharType="separate"/>
      </w:r>
      <w:r w:rsidR="00F7499C" w:rsidRPr="00DC2865">
        <w:rPr>
          <w:rFonts w:ascii="Times New Roman" w:eastAsia="SimSun" w:hAnsi="Times New Roman" w:cs="Times New Roman"/>
          <w:noProof/>
          <w:sz w:val="24"/>
          <w:szCs w:val="24"/>
          <w:lang w:eastAsia="zh-CN"/>
        </w:rPr>
        <w:t>[21]</w:t>
      </w:r>
      <w:r w:rsidR="00F7499C" w:rsidRPr="00DC2865">
        <w:rPr>
          <w:rFonts w:ascii="Times New Roman" w:eastAsia="SimSun" w:hAnsi="Times New Roman" w:cs="Times New Roman"/>
          <w:sz w:val="24"/>
          <w:szCs w:val="24"/>
          <w:lang w:eastAsia="zh-CN"/>
        </w:rPr>
        <w:fldChar w:fldCharType="end"/>
      </w:r>
      <w:r w:rsidR="00F7499C" w:rsidRPr="00DC2865">
        <w:rPr>
          <w:rFonts w:ascii="Times New Roman" w:eastAsia="SimSun" w:hAnsi="Times New Roman" w:cs="Times New Roman"/>
          <w:sz w:val="24"/>
          <w:szCs w:val="24"/>
          <w:lang w:eastAsia="zh-CN"/>
        </w:rPr>
        <w:t xml:space="preserve">. </w:t>
      </w:r>
      <w:r w:rsidR="00650BAF" w:rsidRPr="00DC2865">
        <w:rPr>
          <w:rFonts w:ascii="Times New Roman" w:eastAsia="SimSun" w:hAnsi="Times New Roman" w:cs="Times New Roman"/>
          <w:sz w:val="24"/>
          <w:szCs w:val="24"/>
          <w:lang w:eastAsia="zh-CN"/>
        </w:rPr>
        <w:t xml:space="preserve">Using micropatterned surfaces, the influence of curvature on cell behaviors including cell migration, stem cell differentiation and cancer cell reprogramming have been investigated at </w:t>
      </w:r>
      <w:r w:rsidR="007F196B" w:rsidRPr="00DC2865">
        <w:rPr>
          <w:rFonts w:ascii="Times New Roman" w:eastAsia="SimSun" w:hAnsi="Times New Roman" w:cs="Times New Roman"/>
          <w:sz w:val="24"/>
          <w:szCs w:val="24"/>
          <w:lang w:eastAsia="zh-CN"/>
        </w:rPr>
        <w:t xml:space="preserve">the </w:t>
      </w:r>
      <w:r w:rsidR="00650BAF" w:rsidRPr="00DC2865">
        <w:rPr>
          <w:rFonts w:ascii="Times New Roman" w:eastAsia="SimSun" w:hAnsi="Times New Roman" w:cs="Times New Roman"/>
          <w:sz w:val="24"/>
          <w:szCs w:val="24"/>
          <w:lang w:eastAsia="zh-CN"/>
        </w:rPr>
        <w:t>multi-cell level</w:t>
      </w:r>
      <w:r w:rsidR="00F7499C" w:rsidRPr="00DC2865">
        <w:rPr>
          <w:rFonts w:ascii="Times New Roman" w:eastAsia="SimSun" w:hAnsi="Times New Roman" w:cs="Times New Roman"/>
          <w:sz w:val="24"/>
          <w:szCs w:val="24"/>
          <w:lang w:eastAsia="zh-CN"/>
        </w:rPr>
        <w:t xml:space="preserve"> </w:t>
      </w:r>
      <w:r w:rsidR="00F7499C" w:rsidRPr="00DC2865">
        <w:rPr>
          <w:rFonts w:ascii="Times New Roman" w:eastAsia="SimSun" w:hAnsi="Times New Roman" w:cs="Times New Roman"/>
          <w:sz w:val="24"/>
          <w:szCs w:val="24"/>
          <w:lang w:eastAsia="zh-CN"/>
        </w:rPr>
        <w:fldChar w:fldCharType="begin"/>
      </w:r>
      <w:r w:rsidR="00F7499C" w:rsidRPr="00DC2865">
        <w:rPr>
          <w:rFonts w:ascii="Times New Roman" w:eastAsia="SimSun" w:hAnsi="Times New Roman" w:cs="Times New Roman"/>
          <w:sz w:val="24"/>
          <w:szCs w:val="24"/>
          <w:lang w:eastAsia="zh-CN"/>
        </w:rPr>
        <w:instrText xml:space="preserve"> ADDIN EN.CITE &lt;EndNote&gt;&lt;Cite&gt;&lt;Author&gt;Wang&lt;/Author&gt;&lt;Year&gt;2009&lt;/Year&gt;&lt;RecNum&gt;866&lt;/RecNum&gt;&lt;DisplayText&gt;[1]&lt;/DisplayText&gt;&lt;record&gt;&lt;rec-number&gt;866&lt;/rec-number&gt;&lt;foreign-keys&gt;&lt;key app="EN" db-id="w0fw02satxssznesdpw5zt9qavpavfdpppws" timestamp="1684360532" guid="21b255c2-bdcd-45cd-affc-3c10478a6941"&gt;866&lt;/key&gt;&lt;/foreign-keys&gt;&lt;ref-type name="Journal Article"&gt;17&lt;/ref-type&gt;&lt;contributors&gt;&lt;authors&gt;&lt;author&gt;Wang, Ning&lt;/author&gt;&lt;author&gt;Tytell, Jessica D.&lt;/author&gt;&lt;author&gt;Ingber, Donald E.&lt;/author&gt;&lt;/authors&gt;&lt;/contributors&gt;&lt;titles&gt;&lt;title&gt;Mechanotransduction at a distance: mechanically coupling the extracellular matrix with the nucleus&lt;/title&gt;&lt;secondary-title&gt;Nat. Rev. Mol. Cell Biol.&lt;/secondary-title&gt;&lt;/titles&gt;&lt;periodical&gt;&lt;full-title&gt;Nat. Rev. Mol. Cell Biol.&lt;/full-title&gt;&lt;/periodical&gt;&lt;pages&gt;75-82&lt;/pages&gt;&lt;volume&gt;10&lt;/volume&gt;&lt;number&gt;1&lt;/number&gt;&lt;dates&gt;&lt;year&gt;2009&lt;/year&gt;&lt;pub-dates&gt;&lt;date&gt;2009/01/01&lt;/date&gt;&lt;/pub-dates&gt;&lt;/dates&gt;&lt;isbn&gt;1471-0080&lt;/isbn&gt;&lt;urls&gt;&lt;related-urls&gt;&lt;url&gt;https://doi.org/10.1038/nrm2594&lt;/url&gt;&lt;/related-urls&gt;&lt;/urls&gt;&lt;electronic-resource-num&gt;10.1038/nrm2594&lt;/electronic-resource-num&gt;&lt;/record&gt;&lt;/Cite&gt;&lt;/EndNote&gt;</w:instrText>
      </w:r>
      <w:r w:rsidR="00F7499C" w:rsidRPr="00DC2865">
        <w:rPr>
          <w:rFonts w:ascii="Times New Roman" w:eastAsia="SimSun" w:hAnsi="Times New Roman" w:cs="Times New Roman"/>
          <w:sz w:val="24"/>
          <w:szCs w:val="24"/>
          <w:lang w:eastAsia="zh-CN"/>
        </w:rPr>
        <w:fldChar w:fldCharType="separate"/>
      </w:r>
      <w:r w:rsidR="00F7499C" w:rsidRPr="00DC2865">
        <w:rPr>
          <w:rFonts w:ascii="Times New Roman" w:eastAsia="SimSun" w:hAnsi="Times New Roman" w:cs="Times New Roman"/>
          <w:noProof/>
          <w:sz w:val="24"/>
          <w:szCs w:val="24"/>
          <w:lang w:eastAsia="zh-CN"/>
        </w:rPr>
        <w:t>[22-24]</w:t>
      </w:r>
      <w:r w:rsidR="00F7499C" w:rsidRPr="00DC2865">
        <w:rPr>
          <w:rFonts w:ascii="Times New Roman" w:eastAsia="SimSun" w:hAnsi="Times New Roman" w:cs="Times New Roman"/>
          <w:sz w:val="24"/>
          <w:szCs w:val="24"/>
          <w:lang w:eastAsia="zh-CN"/>
        </w:rPr>
        <w:fldChar w:fldCharType="end"/>
      </w:r>
      <w:r w:rsidR="00F7499C" w:rsidRPr="00DC2865">
        <w:rPr>
          <w:rFonts w:ascii="Times New Roman" w:eastAsia="SimSun" w:hAnsi="Times New Roman" w:cs="Times New Roman"/>
          <w:sz w:val="24"/>
          <w:szCs w:val="24"/>
          <w:lang w:eastAsia="zh-CN"/>
        </w:rPr>
        <w:t xml:space="preserve">. </w:t>
      </w:r>
      <w:r w:rsidR="003F507C" w:rsidRPr="00DC2865">
        <w:rPr>
          <w:rFonts w:ascii="Times New Roman" w:eastAsia="SimSun" w:hAnsi="Times New Roman" w:cs="Times New Roman"/>
          <w:sz w:val="24"/>
          <w:szCs w:val="24"/>
          <w:lang w:eastAsia="zh-CN"/>
        </w:rPr>
        <w:t>These</w:t>
      </w:r>
      <w:r w:rsidR="00755C9A" w:rsidRPr="00DC2865">
        <w:rPr>
          <w:rFonts w:ascii="Times New Roman" w:eastAsia="SimSun" w:hAnsi="Times New Roman" w:cs="Times New Roman"/>
          <w:sz w:val="24"/>
          <w:szCs w:val="24"/>
          <w:lang w:eastAsia="zh-CN"/>
        </w:rPr>
        <w:t xml:space="preserve"> effects</w:t>
      </w:r>
      <w:r w:rsidR="003F507C" w:rsidRPr="00DC2865">
        <w:rPr>
          <w:rFonts w:ascii="Times New Roman" w:eastAsia="SimSun" w:hAnsi="Times New Roman" w:cs="Times New Roman"/>
          <w:sz w:val="24"/>
          <w:szCs w:val="24"/>
          <w:lang w:eastAsia="zh-CN"/>
        </w:rPr>
        <w:t xml:space="preserve"> can be attributed to</w:t>
      </w:r>
      <w:r w:rsidR="00755C9A" w:rsidRPr="00DC2865">
        <w:rPr>
          <w:rFonts w:ascii="Times New Roman" w:eastAsia="SimSun" w:hAnsi="Times New Roman" w:cs="Times New Roman"/>
          <w:sz w:val="24"/>
          <w:szCs w:val="24"/>
          <w:lang w:eastAsia="zh-CN"/>
        </w:rPr>
        <w:t xml:space="preserve"> changes in </w:t>
      </w:r>
      <w:r w:rsidR="003F507C" w:rsidRPr="00DC2865">
        <w:rPr>
          <w:rFonts w:ascii="Times New Roman" w:eastAsia="SimSun" w:hAnsi="Times New Roman" w:cs="Times New Roman"/>
          <w:sz w:val="24"/>
          <w:szCs w:val="24"/>
          <w:lang w:eastAsia="zh-CN"/>
        </w:rPr>
        <w:t>the spatial distribution and local magnitude of traction stress</w:t>
      </w:r>
      <w:r w:rsidR="00755C9A" w:rsidRPr="00DC2865">
        <w:rPr>
          <w:rFonts w:ascii="Times New Roman" w:eastAsia="SimSun" w:hAnsi="Times New Roman" w:cs="Times New Roman"/>
          <w:sz w:val="24"/>
          <w:szCs w:val="24"/>
          <w:lang w:eastAsia="zh-CN"/>
        </w:rPr>
        <w:t>,</w:t>
      </w:r>
      <w:r w:rsidR="003F507C" w:rsidRPr="00DC2865">
        <w:rPr>
          <w:rFonts w:ascii="Times New Roman" w:eastAsia="SimSun" w:hAnsi="Times New Roman" w:cs="Times New Roman"/>
          <w:sz w:val="24"/>
          <w:szCs w:val="24"/>
          <w:lang w:eastAsia="zh-CN"/>
        </w:rPr>
        <w:t xml:space="preserve"> regulated by</w:t>
      </w:r>
      <w:r w:rsidR="00755C9A" w:rsidRPr="00DC2865">
        <w:rPr>
          <w:rFonts w:ascii="Times New Roman" w:eastAsia="SimSun" w:hAnsi="Times New Roman" w:cs="Times New Roman"/>
          <w:sz w:val="24"/>
          <w:szCs w:val="24"/>
          <w:lang w:eastAsia="zh-CN"/>
        </w:rPr>
        <w:t xml:space="preserve"> the</w:t>
      </w:r>
      <w:r w:rsidR="003F507C" w:rsidRPr="00DC2865">
        <w:rPr>
          <w:rFonts w:ascii="Times New Roman" w:eastAsia="SimSun" w:hAnsi="Times New Roman" w:cs="Times New Roman"/>
          <w:sz w:val="24"/>
          <w:szCs w:val="24"/>
          <w:lang w:eastAsia="zh-CN"/>
        </w:rPr>
        <w:t xml:space="preserve"> local curvature of the cell [25]. </w:t>
      </w:r>
      <w:r w:rsidR="00650BAF" w:rsidRPr="00DC2865">
        <w:rPr>
          <w:rFonts w:ascii="Times New Roman" w:eastAsia="SimSun" w:hAnsi="Times New Roman" w:cs="Times New Roman"/>
          <w:sz w:val="24"/>
          <w:szCs w:val="24"/>
          <w:lang w:eastAsia="zh-CN"/>
        </w:rPr>
        <w:t xml:space="preserve">More recently, at </w:t>
      </w:r>
      <w:r w:rsidR="007F196B" w:rsidRPr="00DC2865">
        <w:rPr>
          <w:rFonts w:ascii="Times New Roman" w:eastAsia="SimSun" w:hAnsi="Times New Roman" w:cs="Times New Roman"/>
          <w:sz w:val="24"/>
          <w:szCs w:val="24"/>
          <w:lang w:eastAsia="zh-CN"/>
        </w:rPr>
        <w:t xml:space="preserve">the </w:t>
      </w:r>
      <w:r w:rsidR="00650BAF" w:rsidRPr="00DC2865">
        <w:rPr>
          <w:rFonts w:ascii="Times New Roman" w:eastAsia="SimSun" w:hAnsi="Times New Roman" w:cs="Times New Roman"/>
          <w:sz w:val="24"/>
          <w:szCs w:val="24"/>
          <w:lang w:eastAsia="zh-CN"/>
        </w:rPr>
        <w:t>molecular level, researchers identified various curvature-sensing peptides and proteins that regulate cell behaviors</w:t>
      </w:r>
      <w:r w:rsidR="00F7499C" w:rsidRPr="00DC2865">
        <w:rPr>
          <w:rFonts w:ascii="Times New Roman" w:eastAsia="SimSun" w:hAnsi="Times New Roman" w:cs="Times New Roman"/>
          <w:sz w:val="24"/>
          <w:szCs w:val="24"/>
          <w:lang w:eastAsia="zh-CN"/>
        </w:rPr>
        <w:t xml:space="preserve"> </w:t>
      </w:r>
      <w:r w:rsidR="00F7499C" w:rsidRPr="00DC2865">
        <w:rPr>
          <w:rFonts w:ascii="Times New Roman" w:eastAsia="SimSun" w:hAnsi="Times New Roman" w:cs="Times New Roman"/>
          <w:sz w:val="24"/>
          <w:szCs w:val="24"/>
          <w:lang w:eastAsia="zh-CN"/>
        </w:rPr>
        <w:fldChar w:fldCharType="begin"/>
      </w:r>
      <w:r w:rsidR="00F7499C" w:rsidRPr="00DC2865">
        <w:rPr>
          <w:rFonts w:ascii="Times New Roman" w:eastAsia="SimSun" w:hAnsi="Times New Roman" w:cs="Times New Roman"/>
          <w:sz w:val="24"/>
          <w:szCs w:val="24"/>
          <w:lang w:eastAsia="zh-CN"/>
        </w:rPr>
        <w:instrText xml:space="preserve"> ADDIN EN.CITE &lt;EndNote&gt;&lt;Cite&gt;&lt;Author&gt;Wang&lt;/Author&gt;&lt;Year&gt;2009&lt;/Year&gt;&lt;RecNum&gt;866&lt;/RecNum&gt;&lt;DisplayText&gt;[1]&lt;/DisplayText&gt;&lt;record&gt;&lt;rec-number&gt;866&lt;/rec-number&gt;&lt;foreign-keys&gt;&lt;key app="EN" db-id="w0fw02satxssznesdpw5zt9qavpavfdpppws" timestamp="1684360532" guid="21b255c2-bdcd-45cd-affc-3c10478a6941"&gt;866&lt;/key&gt;&lt;/foreign-keys&gt;&lt;ref-type name="Journal Article"&gt;17&lt;/ref-type&gt;&lt;contributors&gt;&lt;authors&gt;&lt;author&gt;Wang, Ning&lt;/author&gt;&lt;author&gt;Tytell, Jessica D.&lt;/author&gt;&lt;author&gt;Ingber, Donald E.&lt;/author&gt;&lt;/authors&gt;&lt;/contributors&gt;&lt;titles&gt;&lt;title&gt;Mechanotransduction at a distance: mechanically coupling the extracellular matrix with the nucleus&lt;/title&gt;&lt;secondary-title&gt;Nat. Rev. Mol. Cell Biol.&lt;/secondary-title&gt;&lt;/titles&gt;&lt;periodical&gt;&lt;full-title&gt;Nat. Rev. Mol. Cell Biol.&lt;/full-title&gt;&lt;/periodical&gt;&lt;pages&gt;75-82&lt;/pages&gt;&lt;volume&gt;10&lt;/volume&gt;&lt;number&gt;1&lt;/number&gt;&lt;dates&gt;&lt;year&gt;2009&lt;/year&gt;&lt;pub-dates&gt;&lt;date&gt;2009/01/01&lt;/date&gt;&lt;/pub-dates&gt;&lt;/dates&gt;&lt;isbn&gt;1471-0080&lt;/isbn&gt;&lt;urls&gt;&lt;related-urls&gt;&lt;url&gt;https://doi.org/10.1038/nrm2594&lt;/url&gt;&lt;/related-urls&gt;&lt;/urls&gt;&lt;electronic-resource-num&gt;10.1038/nrm2594&lt;/electronic-resource-num&gt;&lt;/record&gt;&lt;/Cite&gt;&lt;/EndNote&gt;</w:instrText>
      </w:r>
      <w:r w:rsidR="00F7499C" w:rsidRPr="00DC2865">
        <w:rPr>
          <w:rFonts w:ascii="Times New Roman" w:eastAsia="SimSun" w:hAnsi="Times New Roman" w:cs="Times New Roman"/>
          <w:sz w:val="24"/>
          <w:szCs w:val="24"/>
          <w:lang w:eastAsia="zh-CN"/>
        </w:rPr>
        <w:fldChar w:fldCharType="separate"/>
      </w:r>
      <w:r w:rsidR="00F7499C" w:rsidRPr="00DC2865">
        <w:rPr>
          <w:rFonts w:ascii="Times New Roman" w:eastAsia="SimSun" w:hAnsi="Times New Roman" w:cs="Times New Roman"/>
          <w:noProof/>
          <w:sz w:val="24"/>
          <w:szCs w:val="24"/>
          <w:lang w:eastAsia="zh-CN"/>
        </w:rPr>
        <w:t>[2</w:t>
      </w:r>
      <w:r w:rsidR="00A27ABA" w:rsidRPr="00DC2865">
        <w:rPr>
          <w:rFonts w:ascii="Times New Roman" w:eastAsia="SimSun" w:hAnsi="Times New Roman" w:cs="Times New Roman"/>
          <w:noProof/>
          <w:sz w:val="24"/>
          <w:szCs w:val="24"/>
          <w:lang w:eastAsia="zh-CN"/>
        </w:rPr>
        <w:t>6</w:t>
      </w:r>
      <w:r w:rsidR="00F7499C" w:rsidRPr="00DC2865">
        <w:rPr>
          <w:rFonts w:ascii="Times New Roman" w:eastAsia="SimSun" w:hAnsi="Times New Roman" w:cs="Times New Roman"/>
          <w:noProof/>
          <w:sz w:val="24"/>
          <w:szCs w:val="24"/>
          <w:lang w:eastAsia="zh-CN"/>
        </w:rPr>
        <w:t>-2</w:t>
      </w:r>
      <w:r w:rsidR="00A27ABA" w:rsidRPr="00DC2865">
        <w:rPr>
          <w:rFonts w:ascii="Times New Roman" w:eastAsia="SimSun" w:hAnsi="Times New Roman" w:cs="Times New Roman"/>
          <w:noProof/>
          <w:sz w:val="24"/>
          <w:szCs w:val="24"/>
          <w:lang w:eastAsia="zh-CN"/>
        </w:rPr>
        <w:t>8</w:t>
      </w:r>
      <w:r w:rsidR="00F7499C" w:rsidRPr="00DC2865">
        <w:rPr>
          <w:rFonts w:ascii="Times New Roman" w:eastAsia="SimSun" w:hAnsi="Times New Roman" w:cs="Times New Roman"/>
          <w:noProof/>
          <w:sz w:val="24"/>
          <w:szCs w:val="24"/>
          <w:lang w:eastAsia="zh-CN"/>
        </w:rPr>
        <w:t>]</w:t>
      </w:r>
      <w:r w:rsidR="00F7499C" w:rsidRPr="00DC2865">
        <w:rPr>
          <w:rFonts w:ascii="Times New Roman" w:eastAsia="SimSun" w:hAnsi="Times New Roman" w:cs="Times New Roman"/>
          <w:sz w:val="24"/>
          <w:szCs w:val="24"/>
          <w:lang w:eastAsia="zh-CN"/>
        </w:rPr>
        <w:fldChar w:fldCharType="end"/>
      </w:r>
      <w:r w:rsidR="00F7499C" w:rsidRPr="00DC2865">
        <w:rPr>
          <w:rFonts w:ascii="Times New Roman" w:eastAsia="SimSun" w:hAnsi="Times New Roman" w:cs="Times New Roman"/>
          <w:sz w:val="24"/>
          <w:szCs w:val="24"/>
          <w:lang w:eastAsia="zh-CN"/>
        </w:rPr>
        <w:t xml:space="preserve">. </w:t>
      </w:r>
      <w:r w:rsidR="00650BAF" w:rsidRPr="00DC2865">
        <w:rPr>
          <w:rFonts w:ascii="Times New Roman" w:eastAsia="SimSun" w:hAnsi="Times New Roman" w:cs="Times New Roman"/>
          <w:sz w:val="24"/>
          <w:szCs w:val="24"/>
          <w:lang w:eastAsia="zh-CN"/>
        </w:rPr>
        <w:t xml:space="preserve">However, </w:t>
      </w:r>
      <w:r w:rsidR="00BC03E2" w:rsidRPr="00DC2865">
        <w:rPr>
          <w:rFonts w:ascii="Times New Roman" w:eastAsia="SimSun" w:hAnsi="Times New Roman" w:cs="Times New Roman"/>
          <w:sz w:val="24"/>
          <w:szCs w:val="24"/>
          <w:lang w:eastAsia="zh-CN"/>
        </w:rPr>
        <w:t xml:space="preserve">only a </w:t>
      </w:r>
      <w:r w:rsidR="00650BAF" w:rsidRPr="00DC2865">
        <w:rPr>
          <w:rFonts w:ascii="Times New Roman" w:eastAsia="SimSun" w:hAnsi="Times New Roman" w:cs="Times New Roman"/>
          <w:sz w:val="24"/>
          <w:szCs w:val="24"/>
          <w:lang w:eastAsia="zh-CN"/>
        </w:rPr>
        <w:t xml:space="preserve">few studies </w:t>
      </w:r>
      <w:r w:rsidR="007F196B" w:rsidRPr="00DC2865">
        <w:rPr>
          <w:rFonts w:ascii="Times New Roman" w:eastAsia="SimSun" w:hAnsi="Times New Roman" w:cs="Times New Roman"/>
          <w:sz w:val="24"/>
          <w:szCs w:val="24"/>
          <w:lang w:eastAsia="zh-CN"/>
        </w:rPr>
        <w:t xml:space="preserve">have </w:t>
      </w:r>
      <w:r w:rsidR="00650BAF" w:rsidRPr="00DC2865">
        <w:rPr>
          <w:rFonts w:ascii="Times New Roman" w:eastAsia="SimSun" w:hAnsi="Times New Roman" w:cs="Times New Roman"/>
          <w:sz w:val="24"/>
          <w:szCs w:val="24"/>
          <w:lang w:eastAsia="zh-CN"/>
        </w:rPr>
        <w:t>report</w:t>
      </w:r>
      <w:r w:rsidR="007F196B" w:rsidRPr="00DC2865">
        <w:rPr>
          <w:rFonts w:ascii="Times New Roman" w:eastAsia="SimSun" w:hAnsi="Times New Roman" w:cs="Times New Roman"/>
          <w:sz w:val="24"/>
          <w:szCs w:val="24"/>
          <w:lang w:eastAsia="zh-CN"/>
        </w:rPr>
        <w:t>ed</w:t>
      </w:r>
      <w:r w:rsidR="00650BAF" w:rsidRPr="00DC2865">
        <w:rPr>
          <w:rFonts w:ascii="Times New Roman" w:eastAsia="SimSun" w:hAnsi="Times New Roman" w:cs="Times New Roman"/>
          <w:sz w:val="24"/>
          <w:szCs w:val="24"/>
          <w:lang w:eastAsia="zh-CN"/>
        </w:rPr>
        <w:t xml:space="preserve"> the single cell response to the variation of curvature degree</w:t>
      </w:r>
      <w:r w:rsidR="007F196B" w:rsidRPr="00DC2865">
        <w:rPr>
          <w:rFonts w:ascii="Times New Roman" w:eastAsia="SimSun" w:hAnsi="Times New Roman" w:cs="Times New Roman"/>
          <w:sz w:val="24"/>
          <w:szCs w:val="24"/>
          <w:lang w:eastAsia="zh-CN"/>
        </w:rPr>
        <w:t>s</w:t>
      </w:r>
      <w:r w:rsidR="00650BAF" w:rsidRPr="00DC2865">
        <w:rPr>
          <w:rFonts w:ascii="Times New Roman" w:eastAsia="SimSun" w:hAnsi="Times New Roman" w:cs="Times New Roman"/>
          <w:sz w:val="24"/>
          <w:szCs w:val="24"/>
          <w:lang w:eastAsia="zh-CN"/>
        </w:rPr>
        <w:t xml:space="preserve"> at</w:t>
      </w:r>
      <w:r w:rsidR="007F196B" w:rsidRPr="00DC2865">
        <w:rPr>
          <w:rFonts w:ascii="Times New Roman" w:eastAsia="SimSun" w:hAnsi="Times New Roman" w:cs="Times New Roman"/>
          <w:sz w:val="24"/>
          <w:szCs w:val="24"/>
          <w:lang w:eastAsia="zh-CN"/>
        </w:rPr>
        <w:t xml:space="preserve"> the</w:t>
      </w:r>
      <w:r w:rsidR="00650BAF" w:rsidRPr="00DC2865">
        <w:rPr>
          <w:rFonts w:ascii="Times New Roman" w:eastAsia="SimSun" w:hAnsi="Times New Roman" w:cs="Times New Roman"/>
          <w:sz w:val="24"/>
          <w:szCs w:val="24"/>
          <w:lang w:eastAsia="zh-CN"/>
        </w:rPr>
        <w:t xml:space="preserve"> sub-cellular level.</w:t>
      </w:r>
      <w:r w:rsidR="00164E89" w:rsidRPr="00DC2865">
        <w:t xml:space="preserve"> </w:t>
      </w:r>
      <w:r w:rsidR="00164E89" w:rsidRPr="00DC2865">
        <w:rPr>
          <w:rFonts w:ascii="Times New Roman" w:eastAsia="SimSun" w:hAnsi="Times New Roman" w:cs="Times New Roman"/>
          <w:i/>
          <w:sz w:val="24"/>
          <w:szCs w:val="24"/>
          <w:lang w:eastAsia="zh-CN"/>
        </w:rPr>
        <w:t>In vitro</w:t>
      </w:r>
      <w:r w:rsidR="00164E89" w:rsidRPr="00DC2865">
        <w:rPr>
          <w:rFonts w:ascii="Times New Roman" w:eastAsia="SimSun" w:hAnsi="Times New Roman" w:cs="Times New Roman"/>
          <w:sz w:val="24"/>
          <w:szCs w:val="24"/>
          <w:lang w:eastAsia="zh-CN"/>
        </w:rPr>
        <w:t xml:space="preserve">, the curvature of cell adhesion has been reported to affect the polarity and migration of cancer cells [29]. Theoretical modeling has also predicted that cell adhesion orientation would influence cell shape, which has been reported to impact many cell functions [30]. </w:t>
      </w:r>
      <w:r w:rsidR="00164E89" w:rsidRPr="00DC2865">
        <w:rPr>
          <w:rFonts w:ascii="Times New Roman" w:eastAsia="SimSun" w:hAnsi="Times New Roman" w:cs="Times New Roman"/>
          <w:i/>
          <w:sz w:val="24"/>
          <w:szCs w:val="24"/>
          <w:lang w:eastAsia="zh-CN"/>
        </w:rPr>
        <w:t>In vivo</w:t>
      </w:r>
      <w:r w:rsidR="00164E89" w:rsidRPr="00DC2865">
        <w:rPr>
          <w:rFonts w:ascii="Times New Roman" w:eastAsia="SimSun" w:hAnsi="Times New Roman" w:cs="Times New Roman"/>
          <w:sz w:val="24"/>
          <w:szCs w:val="24"/>
          <w:lang w:eastAsia="zh-CN"/>
        </w:rPr>
        <w:t>, tissue morphogenesis is primarily driven by intracellular forces, mainly produced through cytoskeleton assembly, intimately related to adhesion orientation [31]. Therefore, there is an urgent need to investigate the influence of cell adhesion orientation on stem cell fate determination at the sub-cellular level.</w:t>
      </w:r>
    </w:p>
    <w:p w14:paraId="79DF45FB" w14:textId="4FF3E50F" w:rsidR="00650BAF" w:rsidRPr="00DC2865" w:rsidRDefault="00650BAF" w:rsidP="00A01D17">
      <w:pPr>
        <w:ind w:firstLine="840"/>
        <w:rPr>
          <w:rFonts w:ascii="Times New Roman" w:eastAsia="SimSun" w:hAnsi="Times New Roman" w:cs="Times New Roman"/>
          <w:sz w:val="24"/>
          <w:szCs w:val="24"/>
          <w:lang w:eastAsia="zh-CN"/>
        </w:rPr>
      </w:pPr>
      <w:r w:rsidRPr="00DC2865">
        <w:rPr>
          <w:rFonts w:ascii="Times New Roman" w:eastAsia="SimSun" w:hAnsi="Times New Roman" w:cs="Times New Roman"/>
          <w:sz w:val="24"/>
          <w:szCs w:val="24"/>
          <w:lang w:eastAsia="zh-CN"/>
        </w:rPr>
        <w:t xml:space="preserve">In our previous study, we reported </w:t>
      </w:r>
      <w:r w:rsidR="007F196B" w:rsidRPr="00DC2865">
        <w:rPr>
          <w:rFonts w:ascii="Times New Roman" w:eastAsia="SimSun" w:hAnsi="Times New Roman" w:cs="Times New Roman"/>
          <w:sz w:val="24"/>
          <w:szCs w:val="24"/>
          <w:lang w:eastAsia="zh-CN"/>
        </w:rPr>
        <w:t xml:space="preserve">that the </w:t>
      </w:r>
      <w:r w:rsidRPr="00DC2865">
        <w:rPr>
          <w:rFonts w:ascii="Times New Roman" w:eastAsia="SimSun" w:hAnsi="Times New Roman" w:cs="Times New Roman"/>
          <w:sz w:val="24"/>
          <w:szCs w:val="24"/>
          <w:lang w:eastAsia="zh-CN"/>
        </w:rPr>
        <w:t xml:space="preserve">swirling angle of FAs could affect </w:t>
      </w:r>
      <w:r w:rsidRPr="00DC2865">
        <w:rPr>
          <w:rFonts w:ascii="Times New Roman" w:eastAsia="SimSun" w:hAnsi="Times New Roman" w:cs="Times New Roman"/>
          <w:sz w:val="24"/>
          <w:szCs w:val="24"/>
          <w:lang w:eastAsia="zh-CN"/>
        </w:rPr>
        <w:lastRenderedPageBreak/>
        <w:t xml:space="preserve">cytoskeleton assembly that regulate cellular uptake and gene transfection at </w:t>
      </w:r>
      <w:r w:rsidR="007F196B" w:rsidRPr="00DC2865">
        <w:rPr>
          <w:rFonts w:ascii="Times New Roman" w:eastAsia="SimSun" w:hAnsi="Times New Roman" w:cs="Times New Roman"/>
          <w:sz w:val="24"/>
          <w:szCs w:val="24"/>
          <w:lang w:eastAsia="zh-CN"/>
        </w:rPr>
        <w:t xml:space="preserve">the </w:t>
      </w:r>
      <w:r w:rsidRPr="00DC2865">
        <w:rPr>
          <w:rFonts w:ascii="Times New Roman" w:eastAsia="SimSun" w:hAnsi="Times New Roman" w:cs="Times New Roman"/>
          <w:sz w:val="24"/>
          <w:szCs w:val="24"/>
          <w:lang w:eastAsia="zh-CN"/>
        </w:rPr>
        <w:t>single cell level</w:t>
      </w:r>
      <w:r w:rsidR="00F7499C" w:rsidRPr="00DC2865">
        <w:rPr>
          <w:rFonts w:ascii="Times New Roman" w:eastAsia="SimSun" w:hAnsi="Times New Roman" w:cs="Times New Roman"/>
          <w:sz w:val="24"/>
          <w:szCs w:val="24"/>
          <w:lang w:eastAsia="zh-CN"/>
        </w:rPr>
        <w:t xml:space="preserve"> </w:t>
      </w:r>
      <w:r w:rsidR="00F7499C" w:rsidRPr="00DC2865">
        <w:rPr>
          <w:rFonts w:ascii="Times New Roman" w:eastAsia="SimSun" w:hAnsi="Times New Roman" w:cs="Times New Roman"/>
          <w:sz w:val="24"/>
          <w:szCs w:val="24"/>
          <w:lang w:eastAsia="zh-CN"/>
        </w:rPr>
        <w:fldChar w:fldCharType="begin"/>
      </w:r>
      <w:r w:rsidR="00F7499C" w:rsidRPr="00DC2865">
        <w:rPr>
          <w:rFonts w:ascii="Times New Roman" w:eastAsia="SimSun" w:hAnsi="Times New Roman" w:cs="Times New Roman"/>
          <w:sz w:val="24"/>
          <w:szCs w:val="24"/>
          <w:lang w:eastAsia="zh-CN"/>
        </w:rPr>
        <w:instrText xml:space="preserve"> ADDIN EN.CITE &lt;EndNote&gt;&lt;Cite&gt;&lt;Author&gt;Wang&lt;/Author&gt;&lt;Year&gt;2009&lt;/Year&gt;&lt;RecNum&gt;866&lt;/RecNum&gt;&lt;DisplayText&gt;[1]&lt;/DisplayText&gt;&lt;record&gt;&lt;rec-number&gt;866&lt;/rec-number&gt;&lt;foreign-keys&gt;&lt;key app="EN" db-id="w0fw02satxssznesdpw5zt9qavpavfdpppws" timestamp="1684360532" guid="21b255c2-bdcd-45cd-affc-3c10478a6941"&gt;866&lt;/key&gt;&lt;/foreign-keys&gt;&lt;ref-type name="Journal Article"&gt;17&lt;/ref-type&gt;&lt;contributors&gt;&lt;authors&gt;&lt;author&gt;Wang, Ning&lt;/author&gt;&lt;author&gt;Tytell, Jessica D.&lt;/author&gt;&lt;author&gt;Ingber, Donald E.&lt;/author&gt;&lt;/authors&gt;&lt;/contributors&gt;&lt;titles&gt;&lt;title&gt;Mechanotransduction at a distance: mechanically coupling the extracellular matrix with the nucleus&lt;/title&gt;&lt;secondary-title&gt;Nat. Rev. Mol. Cell Biol.&lt;/secondary-title&gt;&lt;/titles&gt;&lt;periodical&gt;&lt;full-title&gt;Nat. Rev. Mol. Cell Biol.&lt;/full-title&gt;&lt;/periodical&gt;&lt;pages&gt;75-82&lt;/pages&gt;&lt;volume&gt;10&lt;/volume&gt;&lt;number&gt;1&lt;/number&gt;&lt;dates&gt;&lt;year&gt;2009&lt;/year&gt;&lt;pub-dates&gt;&lt;date&gt;2009/01/01&lt;/date&gt;&lt;/pub-dates&gt;&lt;/dates&gt;&lt;isbn&gt;1471-0080&lt;/isbn&gt;&lt;urls&gt;&lt;related-urls&gt;&lt;url&gt;https://doi.org/10.1038/nrm2594&lt;/url&gt;&lt;/related-urls&gt;&lt;/urls&gt;&lt;electronic-resource-num&gt;10.1038/nrm2594&lt;/electronic-resource-num&gt;&lt;/record&gt;&lt;/Cite&gt;&lt;/EndNote&gt;</w:instrText>
      </w:r>
      <w:r w:rsidR="00F7499C" w:rsidRPr="00DC2865">
        <w:rPr>
          <w:rFonts w:ascii="Times New Roman" w:eastAsia="SimSun" w:hAnsi="Times New Roman" w:cs="Times New Roman"/>
          <w:sz w:val="24"/>
          <w:szCs w:val="24"/>
          <w:lang w:eastAsia="zh-CN"/>
        </w:rPr>
        <w:fldChar w:fldCharType="separate"/>
      </w:r>
      <w:r w:rsidR="00F7499C" w:rsidRPr="00DC2865">
        <w:rPr>
          <w:rFonts w:ascii="Times New Roman" w:eastAsia="SimSun" w:hAnsi="Times New Roman" w:cs="Times New Roman"/>
          <w:noProof/>
          <w:sz w:val="24"/>
          <w:szCs w:val="24"/>
          <w:lang w:eastAsia="zh-CN"/>
        </w:rPr>
        <w:t>[20]</w:t>
      </w:r>
      <w:r w:rsidR="00F7499C" w:rsidRPr="00DC2865">
        <w:rPr>
          <w:rFonts w:ascii="Times New Roman" w:eastAsia="SimSun" w:hAnsi="Times New Roman" w:cs="Times New Roman"/>
          <w:sz w:val="24"/>
          <w:szCs w:val="24"/>
          <w:lang w:eastAsia="zh-CN"/>
        </w:rPr>
        <w:fldChar w:fldCharType="end"/>
      </w:r>
      <w:r w:rsidR="00F7499C" w:rsidRPr="00DC2865">
        <w:rPr>
          <w:rFonts w:ascii="Times New Roman" w:eastAsia="SimSun" w:hAnsi="Times New Roman" w:cs="Times New Roman"/>
          <w:sz w:val="24"/>
          <w:szCs w:val="24"/>
          <w:lang w:eastAsia="zh-CN"/>
        </w:rPr>
        <w:t>.</w:t>
      </w:r>
      <w:r w:rsidRPr="00DC2865">
        <w:rPr>
          <w:rFonts w:ascii="Times New Roman" w:eastAsia="SimSun" w:hAnsi="Times New Roman" w:cs="Times New Roman"/>
          <w:sz w:val="24"/>
          <w:szCs w:val="24"/>
          <w:lang w:eastAsia="zh-CN"/>
        </w:rPr>
        <w:t xml:space="preserve"> However, the influence of chiral curvature degree</w:t>
      </w:r>
      <w:r w:rsidR="007F196B" w:rsidRPr="00DC2865">
        <w:rPr>
          <w:rFonts w:ascii="Times New Roman" w:eastAsia="SimSun" w:hAnsi="Times New Roman" w:cs="Times New Roman"/>
          <w:sz w:val="24"/>
          <w:szCs w:val="24"/>
          <w:lang w:eastAsia="zh-CN"/>
        </w:rPr>
        <w:t>s</w:t>
      </w:r>
      <w:r w:rsidRPr="00DC2865">
        <w:rPr>
          <w:rFonts w:ascii="Times New Roman" w:eastAsia="SimSun" w:hAnsi="Times New Roman" w:cs="Times New Roman"/>
          <w:sz w:val="24"/>
          <w:szCs w:val="24"/>
          <w:lang w:eastAsia="zh-CN"/>
        </w:rPr>
        <w:t xml:space="preserve"> on cytoskeleton organization and cytoskeleton force distribution, especially their regulation </w:t>
      </w:r>
      <w:r w:rsidR="007F196B" w:rsidRPr="00DC2865">
        <w:rPr>
          <w:rFonts w:ascii="Times New Roman" w:eastAsia="SimSun" w:hAnsi="Times New Roman" w:cs="Times New Roman"/>
          <w:sz w:val="24"/>
          <w:szCs w:val="24"/>
          <w:lang w:eastAsia="zh-CN"/>
        </w:rPr>
        <w:t xml:space="preserve">in the </w:t>
      </w:r>
      <w:r w:rsidRPr="00DC2865">
        <w:rPr>
          <w:rFonts w:ascii="Times New Roman" w:eastAsia="SimSun" w:hAnsi="Times New Roman" w:cs="Times New Roman"/>
          <w:sz w:val="24"/>
          <w:szCs w:val="24"/>
          <w:lang w:eastAsia="zh-CN"/>
        </w:rPr>
        <w:t xml:space="preserve">consequent </w:t>
      </w:r>
      <w:proofErr w:type="spellStart"/>
      <w:r w:rsidRPr="00DC2865">
        <w:rPr>
          <w:rFonts w:ascii="Times New Roman" w:eastAsia="SimSun" w:hAnsi="Times New Roman" w:cs="Times New Roman"/>
          <w:sz w:val="24"/>
          <w:szCs w:val="24"/>
          <w:lang w:eastAsia="zh-CN"/>
        </w:rPr>
        <w:t>mechanotransduction</w:t>
      </w:r>
      <w:proofErr w:type="spellEnd"/>
      <w:r w:rsidRPr="00DC2865">
        <w:rPr>
          <w:rFonts w:ascii="Times New Roman" w:eastAsia="SimSun" w:hAnsi="Times New Roman" w:cs="Times New Roman"/>
          <w:sz w:val="24"/>
          <w:szCs w:val="24"/>
          <w:lang w:eastAsia="zh-CN"/>
        </w:rPr>
        <w:t xml:space="preserve"> process as well as on stem cell differentiation remains elusive. Therefore, in this study, we prepared a series of dextral micro-vortexes with different curvature degrees by UV lithography. We revealed that such kinds of micropatterned geometries can affect cell adhesion by regulating FA formation and their connection with </w:t>
      </w:r>
      <w:r w:rsidR="007F196B" w:rsidRPr="00DC2865">
        <w:rPr>
          <w:rFonts w:ascii="Times New Roman" w:eastAsia="SimSun" w:hAnsi="Times New Roman" w:cs="Times New Roman"/>
          <w:sz w:val="24"/>
          <w:szCs w:val="24"/>
          <w:lang w:eastAsia="zh-CN"/>
        </w:rPr>
        <w:t xml:space="preserve">the </w:t>
      </w:r>
      <w:r w:rsidRPr="00DC2865">
        <w:rPr>
          <w:rFonts w:ascii="Times New Roman" w:eastAsia="SimSun" w:hAnsi="Times New Roman" w:cs="Times New Roman"/>
          <w:sz w:val="24"/>
          <w:szCs w:val="24"/>
          <w:lang w:eastAsia="zh-CN"/>
        </w:rPr>
        <w:t xml:space="preserve">cytoskeleton structure. Consequently, the local and global distribution of intracellular force </w:t>
      </w:r>
      <w:r w:rsidRPr="00DC2865">
        <w:rPr>
          <w:rFonts w:ascii="Times New Roman" w:hAnsi="Times New Roman" w:cs="Times New Roman"/>
          <w:sz w:val="24"/>
          <w:szCs w:val="24"/>
        </w:rPr>
        <w:t>is regulated to</w:t>
      </w:r>
      <w:r w:rsidRPr="00DC2865">
        <w:rPr>
          <w:rFonts w:ascii="Times New Roman" w:eastAsia="SimSun" w:hAnsi="Times New Roman" w:cs="Times New Roman"/>
          <w:sz w:val="24"/>
          <w:szCs w:val="24"/>
          <w:lang w:eastAsia="zh-CN"/>
        </w:rPr>
        <w:t xml:space="preserve"> determine stem cell fate through </w:t>
      </w:r>
      <w:r w:rsidR="007F196B" w:rsidRPr="00DC2865">
        <w:rPr>
          <w:rFonts w:ascii="Times New Roman" w:eastAsia="SimSun" w:hAnsi="Times New Roman" w:cs="Times New Roman"/>
          <w:sz w:val="24"/>
          <w:szCs w:val="24"/>
          <w:lang w:eastAsia="zh-CN"/>
        </w:rPr>
        <w:t xml:space="preserve">the </w:t>
      </w:r>
      <w:r w:rsidRPr="00DC2865">
        <w:rPr>
          <w:rFonts w:ascii="Times New Roman" w:eastAsia="SimSun" w:hAnsi="Times New Roman" w:cs="Times New Roman"/>
          <w:sz w:val="24"/>
          <w:szCs w:val="24"/>
          <w:lang w:eastAsia="zh-CN"/>
        </w:rPr>
        <w:t xml:space="preserve">YAP/TAZ-mediated </w:t>
      </w:r>
      <w:proofErr w:type="spellStart"/>
      <w:r w:rsidRPr="00DC2865">
        <w:rPr>
          <w:rFonts w:ascii="Times New Roman" w:eastAsia="SimSun" w:hAnsi="Times New Roman" w:cs="Times New Roman"/>
          <w:sz w:val="24"/>
          <w:szCs w:val="24"/>
          <w:lang w:eastAsia="zh-CN"/>
        </w:rPr>
        <w:t>mechanotransduction</w:t>
      </w:r>
      <w:proofErr w:type="spellEnd"/>
      <w:r w:rsidRPr="00DC2865">
        <w:rPr>
          <w:rFonts w:ascii="Times New Roman" w:eastAsia="SimSun" w:hAnsi="Times New Roman" w:cs="Times New Roman"/>
          <w:sz w:val="24"/>
          <w:szCs w:val="24"/>
          <w:lang w:eastAsia="zh-CN"/>
        </w:rPr>
        <w:t xml:space="preserve"> process that intimately related </w:t>
      </w:r>
      <w:r w:rsidR="007F196B" w:rsidRPr="00DC2865">
        <w:rPr>
          <w:rFonts w:ascii="Times New Roman" w:eastAsia="SimSun" w:hAnsi="Times New Roman" w:cs="Times New Roman"/>
          <w:sz w:val="24"/>
          <w:szCs w:val="24"/>
          <w:lang w:eastAsia="zh-CN"/>
        </w:rPr>
        <w:t xml:space="preserve">to </w:t>
      </w:r>
      <w:r w:rsidRPr="00DC2865">
        <w:rPr>
          <w:rFonts w:ascii="Times New Roman" w:eastAsia="SimSun" w:hAnsi="Times New Roman" w:cs="Times New Roman"/>
          <w:sz w:val="24"/>
          <w:szCs w:val="24"/>
          <w:lang w:eastAsia="zh-CN"/>
        </w:rPr>
        <w:t>stem cell fate determination. (Figure 1).</w:t>
      </w:r>
    </w:p>
    <w:p w14:paraId="058CB73B" w14:textId="77777777" w:rsidR="00650BAF" w:rsidRPr="00DC2865" w:rsidRDefault="00650BAF" w:rsidP="00A01D17">
      <w:pPr>
        <w:rPr>
          <w:rFonts w:ascii="Times New Roman" w:eastAsia="SimSun" w:hAnsi="Times New Roman" w:cs="Times New Roman"/>
          <w:sz w:val="24"/>
          <w:szCs w:val="24"/>
          <w:lang w:eastAsia="zh-CN"/>
        </w:rPr>
      </w:pPr>
    </w:p>
    <w:p w14:paraId="025E0E75" w14:textId="77777777" w:rsidR="00650BAF" w:rsidRPr="00DC2865" w:rsidRDefault="00650BAF" w:rsidP="00A01D17">
      <w:pPr>
        <w:rPr>
          <w:rFonts w:ascii="Times New Roman" w:eastAsia="SimSun" w:hAnsi="Times New Roman" w:cs="Times New Roman"/>
          <w:sz w:val="24"/>
          <w:szCs w:val="24"/>
          <w:lang w:eastAsia="zh-CN"/>
        </w:rPr>
      </w:pPr>
      <w:r w:rsidRPr="00DC2865">
        <w:rPr>
          <w:rFonts w:ascii="Times New Roman" w:eastAsia="SimSun" w:hAnsi="Times New Roman" w:cs="Times New Roman"/>
          <w:noProof/>
          <w:sz w:val="24"/>
          <w:szCs w:val="24"/>
          <w:lang w:eastAsia="zh-CN"/>
        </w:rPr>
        <w:drawing>
          <wp:inline distT="0" distB="0" distL="0" distR="0" wp14:anchorId="1C4243C5" wp14:editId="352E8C99">
            <wp:extent cx="5731510" cy="4022725"/>
            <wp:effectExtent l="0" t="0" r="2540" b="0"/>
            <wp:docPr id="1559624340" name="図 1559624340" descr="C:\Users\Xinlong Wang\Desktop\Pictur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Xinlong Wang\Desktop\Picture1.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31510" cy="4022725"/>
                    </a:xfrm>
                    <a:prstGeom prst="rect">
                      <a:avLst/>
                    </a:prstGeom>
                    <a:noFill/>
                    <a:ln>
                      <a:noFill/>
                    </a:ln>
                  </pic:spPr>
                </pic:pic>
              </a:graphicData>
            </a:graphic>
          </wp:inline>
        </w:drawing>
      </w:r>
    </w:p>
    <w:p w14:paraId="6D5D3E92" w14:textId="77777777" w:rsidR="00650BAF" w:rsidRPr="00DC2865" w:rsidRDefault="00650BAF" w:rsidP="00A01D17">
      <w:pPr>
        <w:rPr>
          <w:rFonts w:ascii="Times New Roman" w:hAnsi="Times New Roman" w:cs="Times New Roman"/>
          <w:sz w:val="24"/>
          <w:szCs w:val="24"/>
          <w:lang w:eastAsia="zh-CN"/>
        </w:rPr>
      </w:pPr>
      <w:r w:rsidRPr="00DC2865">
        <w:rPr>
          <w:rFonts w:ascii="Times New Roman" w:eastAsia="SimSun" w:hAnsi="Times New Roman" w:cs="Times New Roman"/>
          <w:b/>
          <w:sz w:val="24"/>
          <w:szCs w:val="24"/>
          <w:lang w:eastAsia="zh-CN"/>
        </w:rPr>
        <w:t>Figure 1.</w:t>
      </w:r>
      <w:r w:rsidRPr="00DC2865">
        <w:rPr>
          <w:rFonts w:ascii="Times New Roman" w:eastAsia="SimSun" w:hAnsi="Times New Roman" w:cs="Times New Roman"/>
          <w:sz w:val="24"/>
          <w:szCs w:val="24"/>
          <w:lang w:eastAsia="zh-CN"/>
        </w:rPr>
        <w:t xml:space="preserve"> Schematic illustration of the study. Photo-reactive PVA micropatterned TCPS surfaces were prepared using UV lithography. The influence of curvature degree on cytoskeleton force distribution and stem cell differentiation was investigated.</w:t>
      </w:r>
    </w:p>
    <w:p w14:paraId="2D365D5B" w14:textId="77777777" w:rsidR="00650BAF" w:rsidRPr="00DC2865" w:rsidRDefault="00650BAF" w:rsidP="00A01D17">
      <w:pPr>
        <w:rPr>
          <w:rFonts w:ascii="Times New Roman" w:eastAsia="SimSun" w:hAnsi="Times New Roman" w:cs="Times New Roman"/>
          <w:sz w:val="24"/>
          <w:szCs w:val="24"/>
          <w:lang w:eastAsia="zh-CN"/>
        </w:rPr>
      </w:pPr>
    </w:p>
    <w:p w14:paraId="1E14110A" w14:textId="77777777" w:rsidR="00D5753F" w:rsidRPr="00DC2865" w:rsidRDefault="00D5753F" w:rsidP="00A01D17">
      <w:pPr>
        <w:rPr>
          <w:rFonts w:ascii="Times New Roman" w:eastAsia="SimSun" w:hAnsi="Times New Roman" w:cs="Times New Roman"/>
          <w:sz w:val="24"/>
          <w:szCs w:val="24"/>
          <w:lang w:eastAsia="zh-CN"/>
        </w:rPr>
      </w:pPr>
    </w:p>
    <w:p w14:paraId="19A82F46" w14:textId="77777777" w:rsidR="00650BAF" w:rsidRPr="00DC2865" w:rsidRDefault="00650BAF" w:rsidP="00A01D17">
      <w:pPr>
        <w:rPr>
          <w:rFonts w:ascii="Times New Roman" w:eastAsia="SimSun" w:hAnsi="Times New Roman" w:cs="Times New Roman"/>
          <w:b/>
          <w:sz w:val="24"/>
          <w:szCs w:val="24"/>
          <w:lang w:eastAsia="zh-CN"/>
        </w:rPr>
      </w:pPr>
      <w:r w:rsidRPr="00DC2865">
        <w:rPr>
          <w:rFonts w:ascii="Times New Roman" w:eastAsia="SimSun" w:hAnsi="Times New Roman" w:cs="Times New Roman"/>
          <w:b/>
          <w:sz w:val="24"/>
          <w:szCs w:val="24"/>
          <w:lang w:eastAsia="zh-CN"/>
        </w:rPr>
        <w:t>2. Materials and Methods</w:t>
      </w:r>
    </w:p>
    <w:p w14:paraId="642A4148" w14:textId="43458B21" w:rsidR="00650BAF" w:rsidRPr="00DC2865" w:rsidRDefault="00650BAF" w:rsidP="00A01D17">
      <w:pPr>
        <w:rPr>
          <w:rFonts w:ascii="Times New Roman" w:eastAsia="SimSun" w:hAnsi="Times New Roman" w:cs="Times New Roman"/>
          <w:b/>
          <w:bCs/>
          <w:iCs/>
          <w:sz w:val="24"/>
          <w:szCs w:val="24"/>
          <w:lang w:eastAsia="zh-CN"/>
        </w:rPr>
      </w:pPr>
      <w:r w:rsidRPr="00DC2865">
        <w:rPr>
          <w:rFonts w:ascii="Times New Roman" w:eastAsia="SimSun" w:hAnsi="Times New Roman" w:cs="Times New Roman"/>
          <w:b/>
          <w:bCs/>
          <w:iCs/>
          <w:sz w:val="24"/>
          <w:szCs w:val="24"/>
          <w:lang w:eastAsia="zh-CN"/>
        </w:rPr>
        <w:t>2.1</w:t>
      </w:r>
      <w:r w:rsidR="00E05431" w:rsidRPr="00DC2865">
        <w:rPr>
          <w:rFonts w:ascii="Times New Roman" w:eastAsia="SimSun" w:hAnsi="Times New Roman" w:cs="Times New Roman"/>
          <w:b/>
          <w:bCs/>
          <w:iCs/>
          <w:sz w:val="24"/>
          <w:szCs w:val="24"/>
          <w:lang w:eastAsia="zh-CN"/>
        </w:rPr>
        <w:t>.</w:t>
      </w:r>
      <w:r w:rsidRPr="00DC2865">
        <w:rPr>
          <w:rFonts w:ascii="Times New Roman" w:eastAsia="SimSun" w:hAnsi="Times New Roman" w:cs="Times New Roman"/>
          <w:b/>
          <w:bCs/>
          <w:iCs/>
          <w:sz w:val="24"/>
          <w:szCs w:val="24"/>
          <w:lang w:eastAsia="zh-CN"/>
        </w:rPr>
        <w:t xml:space="preserve"> Preparation of the micropatterns</w:t>
      </w:r>
    </w:p>
    <w:p w14:paraId="4D9DABDB" w14:textId="35C2474F" w:rsidR="00650BAF" w:rsidRPr="009B6A07" w:rsidRDefault="00650BAF" w:rsidP="009B6A07">
      <w:pPr>
        <w:ind w:firstLine="840"/>
        <w:rPr>
          <w:rFonts w:ascii="Times New Roman" w:eastAsia="SimSun" w:hAnsi="Times New Roman"/>
          <w:sz w:val="24"/>
          <w:szCs w:val="24"/>
          <w:lang w:eastAsia="zh-CN"/>
        </w:rPr>
      </w:pPr>
      <w:r w:rsidRPr="00DC2865">
        <w:rPr>
          <w:rFonts w:ascii="Times New Roman" w:eastAsia="SimSun" w:hAnsi="Times New Roman"/>
          <w:sz w:val="24"/>
          <w:szCs w:val="24"/>
          <w:lang w:eastAsia="zh-CN"/>
        </w:rPr>
        <w:t>The photo-reactive poly(vinyl alcohol) (PVA) micropatterned tissue culture polystyrene (TCPS) surfaces were prepared using UV lithography according to previous report</w:t>
      </w:r>
      <w:r w:rsidR="00D5753F" w:rsidRPr="00DC2865">
        <w:rPr>
          <w:rFonts w:ascii="Times New Roman" w:eastAsia="SimSun" w:hAnsi="Times New Roman"/>
          <w:sz w:val="24"/>
          <w:szCs w:val="24"/>
          <w:lang w:eastAsia="zh-CN"/>
        </w:rPr>
        <w:t xml:space="preserve"> </w:t>
      </w:r>
      <w:r w:rsidR="00D5753F" w:rsidRPr="00DC2865">
        <w:rPr>
          <w:rFonts w:ascii="Times New Roman" w:eastAsia="SimSun" w:hAnsi="Times New Roman" w:cs="Times New Roman"/>
          <w:sz w:val="24"/>
          <w:szCs w:val="24"/>
          <w:lang w:eastAsia="zh-CN"/>
        </w:rPr>
        <w:fldChar w:fldCharType="begin"/>
      </w:r>
      <w:r w:rsidR="00D5753F" w:rsidRPr="00DC2865">
        <w:rPr>
          <w:rFonts w:ascii="Times New Roman" w:eastAsia="SimSun" w:hAnsi="Times New Roman" w:cs="Times New Roman"/>
          <w:sz w:val="24"/>
          <w:szCs w:val="24"/>
          <w:lang w:eastAsia="zh-CN"/>
        </w:rPr>
        <w:instrText xml:space="preserve"> ADDIN EN.CITE &lt;EndNote&gt;&lt;Cite&gt;&lt;Author&gt;Wang&lt;/Author&gt;&lt;Year&gt;2009&lt;/Year&gt;&lt;RecNum&gt;866&lt;/RecNum&gt;&lt;DisplayText&gt;[1]&lt;/DisplayText&gt;&lt;record&gt;&lt;rec-number&gt;866&lt;/rec-number&gt;&lt;foreign-keys&gt;&lt;key app="EN" db-id="w0fw02satxssznesdpw5zt9qavpavfdpppws" timestamp="1684360532" guid="21b255c2-bdcd-45cd-affc-3c10478a6941"&gt;866&lt;/key&gt;&lt;/foreign-keys&gt;&lt;ref-type name="Journal Article"&gt;17&lt;/ref-type&gt;&lt;contributors&gt;&lt;authors&gt;&lt;author&gt;Wang, Ning&lt;/author&gt;&lt;author&gt;Tytell, Jessica D.&lt;/author&gt;&lt;author&gt;Ingber, Donald E.&lt;/author&gt;&lt;/authors&gt;&lt;/contributors&gt;&lt;titles&gt;&lt;title&gt;Mechanotransduction at a distance: mechanically coupling the extracellular matrix with the nucleus&lt;/title&gt;&lt;secondary-title&gt;Nat. Rev. Mol. Cell Biol.&lt;/secondary-title&gt;&lt;/titles&gt;&lt;periodical&gt;&lt;full-title&gt;Nat. Rev. Mol. Cell Biol.&lt;/full-title&gt;&lt;/periodical&gt;&lt;pages&gt;75-82&lt;/pages&gt;&lt;volume&gt;10&lt;/volume&gt;&lt;number&gt;1&lt;/number&gt;&lt;dates&gt;&lt;year&gt;2009&lt;/year&gt;&lt;pub-dates&gt;&lt;date&gt;2009/01/01&lt;/date&gt;&lt;/pub-dates&gt;&lt;/dates&gt;&lt;isbn&gt;1471-0080&lt;/isbn&gt;&lt;urls&gt;&lt;related-urls&gt;&lt;url&gt;https://doi.org/10.1038/nrm2594&lt;/url&gt;&lt;/related-urls&gt;&lt;/urls&gt;&lt;electronic-resource-num&gt;10.1038/nrm2594&lt;/electronic-resource-num&gt;&lt;/record&gt;&lt;/Cite&gt;&lt;/EndNote&gt;</w:instrText>
      </w:r>
      <w:r w:rsidR="00D5753F" w:rsidRPr="00DC2865">
        <w:rPr>
          <w:rFonts w:ascii="Times New Roman" w:eastAsia="SimSun" w:hAnsi="Times New Roman" w:cs="Times New Roman"/>
          <w:sz w:val="24"/>
          <w:szCs w:val="24"/>
          <w:lang w:eastAsia="zh-CN"/>
        </w:rPr>
        <w:fldChar w:fldCharType="separate"/>
      </w:r>
      <w:r w:rsidR="00D5753F" w:rsidRPr="00DC2865">
        <w:rPr>
          <w:rFonts w:ascii="Times New Roman" w:eastAsia="SimSun" w:hAnsi="Times New Roman" w:cs="Times New Roman"/>
          <w:noProof/>
          <w:sz w:val="24"/>
          <w:szCs w:val="24"/>
          <w:lang w:eastAsia="zh-CN"/>
        </w:rPr>
        <w:t>[28]</w:t>
      </w:r>
      <w:r w:rsidR="00D5753F" w:rsidRPr="00DC2865">
        <w:rPr>
          <w:rFonts w:ascii="Times New Roman" w:eastAsia="SimSun" w:hAnsi="Times New Roman" w:cs="Times New Roman"/>
          <w:sz w:val="24"/>
          <w:szCs w:val="24"/>
          <w:lang w:eastAsia="zh-CN"/>
        </w:rPr>
        <w:fldChar w:fldCharType="end"/>
      </w:r>
      <w:r w:rsidR="00D5753F" w:rsidRPr="00DC2865">
        <w:rPr>
          <w:rFonts w:ascii="Times New Roman" w:eastAsia="SimSun" w:hAnsi="Times New Roman" w:cs="Times New Roman"/>
          <w:sz w:val="24"/>
          <w:szCs w:val="24"/>
          <w:lang w:eastAsia="zh-CN"/>
        </w:rPr>
        <w:t xml:space="preserve">. </w:t>
      </w:r>
      <w:r w:rsidRPr="00DC2865">
        <w:rPr>
          <w:rFonts w:ascii="Times New Roman" w:eastAsia="SimSun" w:hAnsi="Times New Roman"/>
          <w:sz w:val="24"/>
          <w:szCs w:val="24"/>
          <w:lang w:eastAsia="zh-CN"/>
        </w:rPr>
        <w:t xml:space="preserve">Briefly, 200 </w:t>
      </w:r>
      <w:proofErr w:type="spellStart"/>
      <w:r w:rsidRPr="00DC2865">
        <w:rPr>
          <w:rFonts w:ascii="Times New Roman" w:eastAsia="SimSun" w:hAnsi="Times New Roman" w:cs="Times New Roman"/>
          <w:sz w:val="24"/>
          <w:szCs w:val="24"/>
          <w:lang w:eastAsia="zh-CN"/>
        </w:rPr>
        <w:t>μl</w:t>
      </w:r>
      <w:proofErr w:type="spellEnd"/>
      <w:r w:rsidRPr="00DC2865">
        <w:rPr>
          <w:rFonts w:ascii="Times New Roman" w:eastAsia="SimSun" w:hAnsi="Times New Roman"/>
          <w:sz w:val="24"/>
          <w:szCs w:val="24"/>
          <w:lang w:eastAsia="zh-CN"/>
        </w:rPr>
        <w:t xml:space="preserve"> 0.3 mg/ml photo-reactive PVA solution was dropped onto the TCPS plate (BD Falcon) within 1.5 </w:t>
      </w:r>
      <w:r w:rsidRPr="00DC2865">
        <w:rPr>
          <w:rFonts w:ascii="Times New Roman" w:eastAsia="SimSun" w:hAnsi="Times New Roman" w:cs="Times New Roman"/>
          <w:sz w:val="24"/>
          <w:szCs w:val="24"/>
          <w:lang w:eastAsia="zh-CN"/>
        </w:rPr>
        <w:t>×</w:t>
      </w:r>
      <w:r w:rsidRPr="00DC2865">
        <w:rPr>
          <w:rFonts w:ascii="Times New Roman" w:eastAsia="SimSun" w:hAnsi="Times New Roman"/>
          <w:sz w:val="24"/>
          <w:szCs w:val="24"/>
          <w:lang w:eastAsia="zh-CN"/>
        </w:rPr>
        <w:t xml:space="preserve"> 1.5 cm</w:t>
      </w:r>
      <w:r w:rsidRPr="00DC2865">
        <w:rPr>
          <w:rFonts w:ascii="Times New Roman" w:eastAsia="SimSun" w:hAnsi="Times New Roman"/>
          <w:sz w:val="24"/>
          <w:szCs w:val="24"/>
          <w:vertAlign w:val="superscript"/>
          <w:lang w:eastAsia="zh-CN"/>
        </w:rPr>
        <w:t>2</w:t>
      </w:r>
      <w:r w:rsidRPr="00DC2865">
        <w:rPr>
          <w:rFonts w:ascii="Times New Roman" w:eastAsia="SimSun" w:hAnsi="Times New Roman"/>
          <w:sz w:val="24"/>
          <w:szCs w:val="24"/>
          <w:lang w:eastAsia="zh-CN"/>
        </w:rPr>
        <w:t xml:space="preserve"> area and air-dried in the dark at room temperature. Then the plate was covered with a photomask and irradiated with UV light (Funa-UV-linker FS-1500) </w:t>
      </w:r>
      <w:r w:rsidRPr="00DC2865">
        <w:rPr>
          <w:rFonts w:ascii="Times New Roman" w:eastAsia="SimSun" w:hAnsi="Times New Roman"/>
          <w:sz w:val="24"/>
          <w:szCs w:val="24"/>
          <w:lang w:eastAsia="zh-CN"/>
        </w:rPr>
        <w:lastRenderedPageBreak/>
        <w:t xml:space="preserve">to immobilize the PVA onto the TCPS plate. After irradiation, the plate was washed with ultrasonic to completely remove any unreacted polymer. The micropatterns were sterilized by immersion in 70% ethanol followed by aseptic water washing. To enhance cell adhesion, the sterilized micropatterns were incubated with 20 </w:t>
      </w:r>
      <w:proofErr w:type="spellStart"/>
      <w:r w:rsidRPr="00DC2865">
        <w:rPr>
          <w:rFonts w:ascii="Times New Roman" w:eastAsia="SimSun" w:hAnsi="Times New Roman"/>
          <w:sz w:val="24"/>
          <w:szCs w:val="24"/>
          <w:lang w:eastAsia="zh-CN"/>
        </w:rPr>
        <w:t>μg</w:t>
      </w:r>
      <w:proofErr w:type="spellEnd"/>
      <w:r w:rsidRPr="00DC2865">
        <w:rPr>
          <w:rFonts w:ascii="Times New Roman" w:eastAsia="SimSun" w:hAnsi="Times New Roman"/>
          <w:sz w:val="24"/>
          <w:szCs w:val="24"/>
          <w:lang w:eastAsia="zh-CN"/>
        </w:rPr>
        <w:t>/ml fibronectin</w:t>
      </w:r>
      <w:r w:rsidRPr="00DC2865">
        <w:rPr>
          <w:rFonts w:ascii="Times New Roman" w:eastAsia="SimSun" w:hAnsi="Times New Roman" w:cs="Times New Roman"/>
          <w:sz w:val="24"/>
          <w:szCs w:val="24"/>
          <w:lang w:eastAsia="zh-CN"/>
        </w:rPr>
        <w:t xml:space="preserve"> (</w:t>
      </w:r>
      <w:r w:rsidRPr="00DC2865">
        <w:rPr>
          <w:rFonts w:ascii="Times New Roman" w:hAnsi="Times New Roman" w:cs="Times New Roman"/>
          <w:w w:val="108"/>
          <w:sz w:val="24"/>
          <w:szCs w:val="24"/>
        </w:rPr>
        <w:t>Sigma</w:t>
      </w:r>
      <w:r w:rsidRPr="00DC2865">
        <w:rPr>
          <w:rFonts w:ascii="Times New Roman" w:eastAsia="SimSun" w:hAnsi="Times New Roman" w:cs="Times New Roman"/>
          <w:w w:val="108"/>
          <w:sz w:val="24"/>
          <w:szCs w:val="24"/>
          <w:lang w:eastAsia="zh-CN"/>
        </w:rPr>
        <w:t>-</w:t>
      </w:r>
      <w:r w:rsidRPr="00DC2865">
        <w:rPr>
          <w:rFonts w:ascii="Times New Roman" w:hAnsi="Times New Roman" w:cs="Times New Roman"/>
          <w:w w:val="108"/>
          <w:sz w:val="24"/>
          <w:szCs w:val="24"/>
        </w:rPr>
        <w:t>Aldrich</w:t>
      </w:r>
      <w:r w:rsidRPr="00DC2865">
        <w:rPr>
          <w:rFonts w:ascii="Times New Roman" w:eastAsia="SimSun" w:hAnsi="Times New Roman" w:cs="Times New Roman"/>
          <w:sz w:val="24"/>
          <w:szCs w:val="24"/>
          <w:lang w:eastAsia="zh-CN"/>
        </w:rPr>
        <w:t xml:space="preserve">) </w:t>
      </w:r>
      <w:r w:rsidRPr="00DC2865">
        <w:rPr>
          <w:rFonts w:ascii="Times New Roman" w:eastAsia="SimSun" w:hAnsi="Times New Roman"/>
          <w:sz w:val="24"/>
          <w:szCs w:val="24"/>
          <w:lang w:eastAsia="zh-CN"/>
        </w:rPr>
        <w:t>in NaHCO</w:t>
      </w:r>
      <w:r w:rsidRPr="00DC2865">
        <w:rPr>
          <w:rFonts w:ascii="Times New Roman" w:eastAsia="SimSun" w:hAnsi="Times New Roman"/>
          <w:sz w:val="24"/>
          <w:szCs w:val="24"/>
          <w:vertAlign w:val="subscript"/>
          <w:lang w:eastAsia="zh-CN"/>
        </w:rPr>
        <w:t>3</w:t>
      </w:r>
      <w:r w:rsidRPr="00DC2865">
        <w:rPr>
          <w:rFonts w:ascii="Times New Roman" w:eastAsia="SimSun" w:hAnsi="Times New Roman"/>
          <w:sz w:val="24"/>
          <w:szCs w:val="24"/>
          <w:lang w:eastAsia="zh-CN"/>
        </w:rPr>
        <w:t xml:space="preserve"> (pH = 8.4) solution for 1 h followed by exhaustive washing in NaHCO</w:t>
      </w:r>
      <w:r w:rsidRPr="00DC2865">
        <w:rPr>
          <w:rFonts w:ascii="Times New Roman" w:eastAsia="SimSun" w:hAnsi="Times New Roman"/>
          <w:sz w:val="24"/>
          <w:szCs w:val="24"/>
          <w:vertAlign w:val="subscript"/>
          <w:lang w:eastAsia="zh-CN"/>
        </w:rPr>
        <w:t>3</w:t>
      </w:r>
      <w:r w:rsidRPr="00DC2865">
        <w:rPr>
          <w:rFonts w:ascii="Times New Roman" w:eastAsia="SimSun" w:hAnsi="Times New Roman"/>
          <w:sz w:val="24"/>
          <w:szCs w:val="24"/>
          <w:lang w:eastAsia="zh-CN"/>
        </w:rPr>
        <w:t xml:space="preserve"> and aseptic Milli-Q water. And then the micropatterns were directly used for cell culture.</w:t>
      </w:r>
    </w:p>
    <w:p w14:paraId="2D2A4985" w14:textId="77777777" w:rsidR="00D5753F" w:rsidRPr="00DC2865" w:rsidRDefault="00D5753F" w:rsidP="00D5753F">
      <w:pPr>
        <w:rPr>
          <w:rFonts w:ascii="Times New Roman" w:eastAsia="SimSun" w:hAnsi="Times New Roman" w:cs="Times New Roman"/>
          <w:b/>
          <w:sz w:val="24"/>
          <w:szCs w:val="24"/>
          <w:lang w:eastAsia="zh-CN"/>
        </w:rPr>
      </w:pPr>
    </w:p>
    <w:p w14:paraId="34D6D809" w14:textId="5DF74A3A" w:rsidR="00650BAF" w:rsidRPr="00DC2865" w:rsidRDefault="00650BAF" w:rsidP="00A01D17">
      <w:pPr>
        <w:rPr>
          <w:rFonts w:ascii="Times New Roman" w:eastAsia="SimSun" w:hAnsi="Times New Roman"/>
          <w:b/>
          <w:bCs/>
          <w:iCs/>
          <w:sz w:val="24"/>
          <w:szCs w:val="24"/>
          <w:lang w:eastAsia="zh-CN"/>
        </w:rPr>
      </w:pPr>
      <w:r w:rsidRPr="00DC2865">
        <w:rPr>
          <w:rFonts w:ascii="Times New Roman" w:eastAsia="SimSun" w:hAnsi="Times New Roman"/>
          <w:b/>
          <w:bCs/>
          <w:iCs/>
          <w:kern w:val="0"/>
          <w:sz w:val="24"/>
          <w:szCs w:val="24"/>
          <w:lang w:eastAsia="zh-CN"/>
        </w:rPr>
        <w:t>2.2</w:t>
      </w:r>
      <w:r w:rsidR="00E05431" w:rsidRPr="00DC2865">
        <w:rPr>
          <w:rFonts w:ascii="Times New Roman" w:eastAsia="SimSun" w:hAnsi="Times New Roman"/>
          <w:b/>
          <w:bCs/>
          <w:iCs/>
          <w:kern w:val="0"/>
          <w:sz w:val="24"/>
          <w:szCs w:val="24"/>
          <w:lang w:eastAsia="zh-CN"/>
        </w:rPr>
        <w:t>.</w:t>
      </w:r>
      <w:r w:rsidRPr="00DC2865">
        <w:rPr>
          <w:rFonts w:ascii="Times New Roman" w:eastAsia="SimSun" w:hAnsi="Times New Roman"/>
          <w:b/>
          <w:bCs/>
          <w:iCs/>
          <w:kern w:val="0"/>
          <w:sz w:val="24"/>
          <w:szCs w:val="24"/>
          <w:lang w:eastAsia="zh-CN"/>
        </w:rPr>
        <w:t xml:space="preserve"> Characterization of the micropatterns</w:t>
      </w:r>
      <w:r w:rsidRPr="00DC2865">
        <w:rPr>
          <w:rFonts w:ascii="Times New Roman" w:eastAsia="SimSun" w:hAnsi="Times New Roman"/>
          <w:b/>
          <w:bCs/>
          <w:iCs/>
          <w:sz w:val="24"/>
          <w:szCs w:val="24"/>
          <w:lang w:eastAsia="zh-CN"/>
        </w:rPr>
        <w:t xml:space="preserve"> </w:t>
      </w:r>
    </w:p>
    <w:p w14:paraId="4C100D0F" w14:textId="5FD4D29B" w:rsidR="00650BAF" w:rsidRPr="009B6A07" w:rsidRDefault="00650BAF" w:rsidP="009B6A07">
      <w:pPr>
        <w:ind w:firstLine="840"/>
        <w:rPr>
          <w:rFonts w:ascii="Times New Roman" w:hAnsi="Times New Roman"/>
          <w:kern w:val="0"/>
          <w:sz w:val="24"/>
          <w:szCs w:val="24"/>
          <w:lang w:eastAsia="en-US"/>
        </w:rPr>
      </w:pPr>
      <w:r w:rsidRPr="00DC2865">
        <w:rPr>
          <w:rFonts w:ascii="Times New Roman" w:eastAsia="SimSun" w:hAnsi="Times New Roman"/>
          <w:sz w:val="24"/>
          <w:szCs w:val="24"/>
          <w:lang w:eastAsia="zh-CN"/>
        </w:rPr>
        <w:t xml:space="preserve">Surface topography of the micropatterns was scanned with a MFP-3D-BIO atomic force microscope (Asylum Research). </w:t>
      </w:r>
      <w:r w:rsidRPr="00DC2865">
        <w:rPr>
          <w:rFonts w:ascii="Times New Roman" w:eastAsia="SimSun" w:hAnsi="Times New Roman" w:cs="Times New Roman"/>
          <w:sz w:val="24"/>
          <w:szCs w:val="24"/>
          <w:lang w:eastAsia="zh-CN"/>
        </w:rPr>
        <w:t xml:space="preserve">A commercially available cantilever (spring constant: 0.6 N/m; oscillation frequency: </w:t>
      </w:r>
      <w:r w:rsidRPr="00DC2865">
        <w:rPr>
          <w:rFonts w:ascii="Times New Roman" w:eastAsia="SimSun" w:hAnsi="Times New Roman"/>
          <w:sz w:val="24"/>
          <w:szCs w:val="24"/>
          <w:lang w:eastAsia="zh-CN"/>
        </w:rPr>
        <w:t>18</w:t>
      </w:r>
      <w:r w:rsidRPr="00DC2865">
        <w:rPr>
          <w:rFonts w:ascii="Times New Roman" w:eastAsia="SimSun" w:hAnsi="Times New Roman" w:cs="Times New Roman"/>
          <w:sz w:val="24"/>
          <w:szCs w:val="24"/>
          <w:lang w:eastAsia="zh-CN"/>
        </w:rPr>
        <w:t xml:space="preserve"> kHz; DNP, </w:t>
      </w:r>
      <w:r w:rsidRPr="00DC2865">
        <w:rPr>
          <w:rFonts w:ascii="Times New Roman" w:eastAsia="SimSun" w:hAnsi="Times New Roman"/>
          <w:sz w:val="24"/>
          <w:szCs w:val="24"/>
          <w:lang w:eastAsia="zh-CN"/>
        </w:rPr>
        <w:t>Bruker</w:t>
      </w:r>
      <w:r w:rsidRPr="00DC2865">
        <w:rPr>
          <w:rFonts w:ascii="Times New Roman" w:eastAsia="SimSun" w:hAnsi="Times New Roman" w:cs="Times New Roman"/>
          <w:sz w:val="24"/>
          <w:szCs w:val="24"/>
          <w:lang w:eastAsia="zh-CN"/>
        </w:rPr>
        <w:t xml:space="preserve">) was used to measure the samples in Milli-Q water in </w:t>
      </w:r>
      <w:r w:rsidRPr="00DC2865">
        <w:rPr>
          <w:rFonts w:ascii="Times New Roman" w:eastAsia="ＭＳ 明朝" w:hAnsi="Times New Roman" w:cs="Times New Roman"/>
          <w:sz w:val="24"/>
          <w:szCs w:val="24"/>
        </w:rPr>
        <w:t xml:space="preserve">a </w:t>
      </w:r>
      <w:r w:rsidRPr="00DC2865">
        <w:rPr>
          <w:rFonts w:ascii="Times New Roman" w:eastAsia="SimSun" w:hAnsi="Times New Roman" w:cs="Times New Roman"/>
          <w:sz w:val="24"/>
          <w:szCs w:val="24"/>
          <w:lang w:eastAsia="zh-CN"/>
        </w:rPr>
        <w:t xml:space="preserve">contact mode. </w:t>
      </w:r>
      <w:r w:rsidRPr="00DC2865">
        <w:rPr>
          <w:rFonts w:ascii="Times New Roman" w:eastAsia="SimSun" w:hAnsi="Times New Roman"/>
          <w:sz w:val="24"/>
          <w:szCs w:val="24"/>
          <w:lang w:eastAsia="zh-CN"/>
        </w:rPr>
        <w:t>The scan size was 8</w:t>
      </w:r>
      <w:r w:rsidRPr="00DC2865">
        <w:rPr>
          <w:rFonts w:ascii="Times New Roman" w:eastAsia="SimSun" w:hAnsi="Times New Roman" w:cs="Times New Roman"/>
          <w:sz w:val="24"/>
          <w:szCs w:val="24"/>
          <w:lang w:eastAsia="zh-CN"/>
        </w:rPr>
        <w:t xml:space="preserve">0 × </w:t>
      </w:r>
      <w:r w:rsidRPr="00DC2865">
        <w:rPr>
          <w:rFonts w:ascii="Times New Roman" w:eastAsia="SimSun" w:hAnsi="Times New Roman"/>
          <w:sz w:val="24"/>
          <w:szCs w:val="24"/>
          <w:lang w:eastAsia="zh-CN"/>
        </w:rPr>
        <w:t>8</w:t>
      </w:r>
      <w:r w:rsidRPr="00DC2865">
        <w:rPr>
          <w:rFonts w:ascii="Times New Roman" w:eastAsia="SimSun" w:hAnsi="Times New Roman" w:cs="Times New Roman"/>
          <w:sz w:val="24"/>
          <w:szCs w:val="24"/>
          <w:lang w:eastAsia="zh-CN"/>
        </w:rPr>
        <w:t>0 μm</w:t>
      </w:r>
      <w:r w:rsidRPr="00DC2865">
        <w:rPr>
          <w:rFonts w:ascii="Times New Roman" w:eastAsia="SimSun" w:hAnsi="Times New Roman" w:cs="Times New Roman"/>
          <w:sz w:val="24"/>
          <w:szCs w:val="24"/>
          <w:vertAlign w:val="superscript"/>
          <w:lang w:eastAsia="zh-CN"/>
        </w:rPr>
        <w:t>2</w:t>
      </w:r>
      <w:r w:rsidRPr="00DC2865">
        <w:rPr>
          <w:rFonts w:ascii="Times New Roman" w:eastAsia="SimSun" w:hAnsi="Times New Roman"/>
          <w:sz w:val="24"/>
          <w:szCs w:val="24"/>
          <w:lang w:eastAsia="zh-CN"/>
        </w:rPr>
        <w:t>.</w:t>
      </w:r>
      <w:r w:rsidRPr="00DC2865">
        <w:rPr>
          <w:rFonts w:ascii="Times New Roman" w:eastAsia="SimSun" w:hAnsi="Times New Roman" w:cs="Times New Roman"/>
          <w:sz w:val="24"/>
          <w:szCs w:val="24"/>
          <w:lang w:eastAsia="zh-CN"/>
        </w:rPr>
        <w:t xml:space="preserve"> The size and </w:t>
      </w:r>
      <w:r w:rsidRPr="00DC2865">
        <w:rPr>
          <w:rFonts w:ascii="Times New Roman" w:eastAsia="SimSun" w:hAnsi="Times New Roman"/>
          <w:sz w:val="24"/>
          <w:szCs w:val="24"/>
          <w:lang w:eastAsia="zh-CN"/>
        </w:rPr>
        <w:t>depth</w:t>
      </w:r>
      <w:r w:rsidRPr="00DC2865">
        <w:rPr>
          <w:rFonts w:ascii="Times New Roman" w:eastAsia="SimSun" w:hAnsi="Times New Roman" w:cs="Times New Roman"/>
          <w:sz w:val="24"/>
          <w:szCs w:val="24"/>
          <w:lang w:eastAsia="zh-CN"/>
        </w:rPr>
        <w:t xml:space="preserve"> of </w:t>
      </w:r>
      <w:r w:rsidRPr="00DC2865">
        <w:rPr>
          <w:rFonts w:ascii="Times New Roman" w:eastAsia="SimSun" w:hAnsi="Times New Roman"/>
          <w:sz w:val="24"/>
          <w:szCs w:val="24"/>
          <w:lang w:eastAsia="zh-CN"/>
        </w:rPr>
        <w:t>the</w:t>
      </w:r>
      <w:r w:rsidRPr="00DC2865">
        <w:rPr>
          <w:rFonts w:ascii="Times New Roman" w:eastAsia="SimSun" w:hAnsi="Times New Roman" w:cs="Times New Roman"/>
          <w:sz w:val="24"/>
          <w:szCs w:val="24"/>
          <w:lang w:eastAsia="zh-CN"/>
        </w:rPr>
        <w:t xml:space="preserve"> micropattern were </w:t>
      </w:r>
      <w:r w:rsidRPr="00DC2865">
        <w:rPr>
          <w:rFonts w:ascii="Times New Roman" w:eastAsia="SimSun" w:hAnsi="Times New Roman"/>
          <w:sz w:val="24"/>
          <w:szCs w:val="24"/>
          <w:lang w:eastAsia="zh-CN"/>
        </w:rPr>
        <w:t>analyzed according to the section view</w:t>
      </w:r>
      <w:r w:rsidRPr="00DC2865">
        <w:rPr>
          <w:rFonts w:ascii="Times New Roman" w:eastAsia="SimSun" w:hAnsi="Times New Roman" w:cs="Times New Roman"/>
          <w:sz w:val="24"/>
          <w:szCs w:val="24"/>
          <w:lang w:eastAsia="zh-CN"/>
        </w:rPr>
        <w:t xml:space="preserve"> of the </w:t>
      </w:r>
      <w:r w:rsidRPr="00DC2865">
        <w:rPr>
          <w:rFonts w:ascii="Times New Roman" w:eastAsia="SimSun" w:hAnsi="Times New Roman"/>
          <w:sz w:val="24"/>
          <w:szCs w:val="24"/>
          <w:lang w:eastAsia="zh-CN"/>
        </w:rPr>
        <w:t xml:space="preserve">scanning </w:t>
      </w:r>
      <w:r w:rsidRPr="00DC2865">
        <w:rPr>
          <w:rFonts w:ascii="Times New Roman" w:eastAsia="SimSun" w:hAnsi="Times New Roman" w:cs="Times New Roman"/>
          <w:sz w:val="24"/>
          <w:szCs w:val="24"/>
          <w:lang w:eastAsia="zh-CN"/>
        </w:rPr>
        <w:t xml:space="preserve">images. Three randomly selected micropatterns were measured to calculate the means and standard deviations. </w:t>
      </w:r>
      <w:r w:rsidRPr="00DC2865">
        <w:rPr>
          <w:rFonts w:ascii="Times New Roman" w:eastAsia="SimSun" w:hAnsi="Times New Roman"/>
          <w:sz w:val="24"/>
          <w:szCs w:val="24"/>
          <w:lang w:eastAsia="zh-CN"/>
        </w:rPr>
        <w:t>To confirm the adsorption of fibronectin, the coated micropatterns were incubated with mouse anti-fibronectin antibody (1:100, Santa Cruz Biotechnology</w:t>
      </w:r>
      <w:r w:rsidR="00800DA4" w:rsidRPr="00DC2865">
        <w:rPr>
          <w:rFonts w:ascii="Times New Roman" w:eastAsia="SimSun" w:hAnsi="Times New Roman"/>
          <w:sz w:val="24"/>
          <w:szCs w:val="24"/>
          <w:lang w:eastAsia="zh-CN"/>
        </w:rPr>
        <w:t>, sc-59826</w:t>
      </w:r>
      <w:r w:rsidRPr="00DC2865">
        <w:rPr>
          <w:rFonts w:ascii="Times New Roman" w:eastAsia="SimSun" w:hAnsi="Times New Roman"/>
          <w:sz w:val="24"/>
          <w:szCs w:val="24"/>
          <w:lang w:eastAsia="zh-CN"/>
        </w:rPr>
        <w:t>) at 4 °C overnight. And then the micropatterns were washed and incubated with Alexa Fluor-488 labeled goat anti-mouse IgG antibody (1:800, Invitrogen</w:t>
      </w:r>
      <w:r w:rsidR="00800DA4" w:rsidRPr="00DC2865">
        <w:rPr>
          <w:rFonts w:ascii="Times New Roman" w:eastAsia="SimSun" w:hAnsi="Times New Roman"/>
          <w:sz w:val="24"/>
          <w:szCs w:val="24"/>
          <w:lang w:eastAsia="zh-CN"/>
        </w:rPr>
        <w:t>, A-11001</w:t>
      </w:r>
      <w:r w:rsidRPr="00DC2865">
        <w:rPr>
          <w:rFonts w:ascii="Times New Roman" w:eastAsia="SimSun" w:hAnsi="Times New Roman"/>
          <w:sz w:val="24"/>
          <w:szCs w:val="24"/>
          <w:lang w:eastAsia="zh-CN"/>
        </w:rPr>
        <w:t xml:space="preserve">) at room temperature for 1 h. After washing, the fluorescence images were observed with </w:t>
      </w:r>
      <w:r w:rsidRPr="00DC2865">
        <w:rPr>
          <w:rFonts w:ascii="Times New Roman" w:hAnsi="Times New Roman"/>
          <w:kern w:val="0"/>
          <w:sz w:val="24"/>
          <w:szCs w:val="24"/>
          <w:lang w:eastAsia="en-US"/>
        </w:rPr>
        <w:t>an Olympus BX51 microscope with a DP-70 CCD camera (Olympus).</w:t>
      </w:r>
    </w:p>
    <w:p w14:paraId="76205E98" w14:textId="77777777" w:rsidR="00D5753F" w:rsidRPr="00DC2865" w:rsidRDefault="00D5753F" w:rsidP="00A01D17">
      <w:pPr>
        <w:rPr>
          <w:rFonts w:ascii="Times New Roman" w:eastAsia="SimSun" w:hAnsi="Times New Roman"/>
          <w:sz w:val="24"/>
          <w:szCs w:val="24"/>
          <w:lang w:eastAsia="zh-CN"/>
        </w:rPr>
      </w:pPr>
    </w:p>
    <w:p w14:paraId="1ED1E480" w14:textId="72E779B8" w:rsidR="00650BAF" w:rsidRPr="00DC2865" w:rsidRDefault="00650BAF" w:rsidP="00A01D17">
      <w:pPr>
        <w:rPr>
          <w:rFonts w:ascii="Times New Roman" w:eastAsia="SimSun" w:hAnsi="Times New Roman"/>
          <w:b/>
          <w:bCs/>
          <w:iCs/>
          <w:sz w:val="24"/>
          <w:szCs w:val="24"/>
          <w:lang w:eastAsia="zh-CN"/>
        </w:rPr>
      </w:pPr>
      <w:r w:rsidRPr="00DC2865">
        <w:rPr>
          <w:rFonts w:ascii="Times New Roman" w:eastAsia="SimSun" w:hAnsi="Times New Roman"/>
          <w:b/>
          <w:bCs/>
          <w:iCs/>
          <w:sz w:val="24"/>
          <w:szCs w:val="24"/>
          <w:lang w:eastAsia="zh-CN"/>
        </w:rPr>
        <w:t>2.3</w:t>
      </w:r>
      <w:r w:rsidR="00E05431" w:rsidRPr="00DC2865">
        <w:rPr>
          <w:rFonts w:ascii="Times New Roman" w:eastAsia="SimSun" w:hAnsi="Times New Roman"/>
          <w:b/>
          <w:bCs/>
          <w:iCs/>
          <w:sz w:val="24"/>
          <w:szCs w:val="24"/>
          <w:lang w:eastAsia="zh-CN"/>
        </w:rPr>
        <w:t>.</w:t>
      </w:r>
      <w:r w:rsidRPr="00DC2865">
        <w:rPr>
          <w:rFonts w:ascii="Times New Roman" w:eastAsia="SimSun" w:hAnsi="Times New Roman"/>
          <w:b/>
          <w:bCs/>
          <w:iCs/>
          <w:sz w:val="24"/>
          <w:szCs w:val="24"/>
          <w:lang w:eastAsia="zh-CN"/>
        </w:rPr>
        <w:t xml:space="preserve"> Cell culture</w:t>
      </w:r>
    </w:p>
    <w:p w14:paraId="74DFCE67" w14:textId="03ECEEFE" w:rsidR="00650BAF" w:rsidRPr="009B6A07" w:rsidRDefault="00650BAF" w:rsidP="009B6A07">
      <w:pPr>
        <w:ind w:firstLine="840"/>
        <w:rPr>
          <w:rFonts w:ascii="Times New Roman" w:eastAsia="SimSun" w:hAnsi="Times New Roman"/>
          <w:bCs/>
          <w:sz w:val="24"/>
          <w:szCs w:val="24"/>
          <w:lang w:eastAsia="zh-CN"/>
        </w:rPr>
      </w:pPr>
      <w:r w:rsidRPr="00DC2865">
        <w:rPr>
          <w:rFonts w:ascii="Times New Roman" w:eastAsia="SimSun" w:hAnsi="Times New Roman"/>
          <w:sz w:val="24"/>
          <w:szCs w:val="24"/>
          <w:lang w:eastAsia="zh-CN"/>
        </w:rPr>
        <w:t xml:space="preserve">Human bone marrow derived mesenchymal stem cells (MSCs, passage 2) were purchased from Lonza </w:t>
      </w:r>
      <w:proofErr w:type="spellStart"/>
      <w:r w:rsidRPr="00DC2865">
        <w:rPr>
          <w:rFonts w:ascii="Times New Roman" w:eastAsia="SimSun" w:hAnsi="Times New Roman"/>
          <w:sz w:val="24"/>
          <w:szCs w:val="24"/>
          <w:lang w:eastAsia="zh-CN"/>
        </w:rPr>
        <w:t>Walersville</w:t>
      </w:r>
      <w:proofErr w:type="spellEnd"/>
      <w:r w:rsidRPr="00DC2865">
        <w:rPr>
          <w:rFonts w:ascii="Times New Roman" w:eastAsia="SimSun" w:hAnsi="Times New Roman"/>
          <w:sz w:val="24"/>
          <w:szCs w:val="24"/>
          <w:lang w:eastAsia="zh-CN"/>
        </w:rPr>
        <w:t>, Inc.</w:t>
      </w:r>
      <w:r w:rsidR="00800DA4" w:rsidRPr="00DC2865">
        <w:rPr>
          <w:rFonts w:ascii="Times New Roman" w:eastAsia="SimSun" w:hAnsi="Times New Roman"/>
          <w:sz w:val="24"/>
          <w:szCs w:val="24"/>
          <w:lang w:eastAsia="zh-CN"/>
        </w:rPr>
        <w:t xml:space="preserve"> (PT-2501, Lot: 2F3478, 43 years</w:t>
      </w:r>
      <w:r w:rsidR="00A96368" w:rsidRPr="00DC2865">
        <w:rPr>
          <w:rFonts w:ascii="Times New Roman" w:eastAsia="SimSun" w:hAnsi="Times New Roman"/>
          <w:sz w:val="24"/>
          <w:szCs w:val="24"/>
          <w:lang w:eastAsia="zh-CN"/>
        </w:rPr>
        <w:t xml:space="preserve"> old</w:t>
      </w:r>
      <w:r w:rsidR="00800DA4" w:rsidRPr="00DC2865">
        <w:rPr>
          <w:rFonts w:ascii="Times New Roman" w:eastAsia="SimSun" w:hAnsi="Times New Roman"/>
          <w:sz w:val="24"/>
          <w:szCs w:val="24"/>
          <w:lang w:eastAsia="zh-CN"/>
        </w:rPr>
        <w:t xml:space="preserve"> black male)</w:t>
      </w:r>
      <w:r w:rsidRPr="00DC2865">
        <w:rPr>
          <w:rFonts w:ascii="Times New Roman" w:eastAsia="SimSun" w:hAnsi="Times New Roman"/>
          <w:sz w:val="24"/>
          <w:szCs w:val="24"/>
          <w:lang w:eastAsia="zh-CN"/>
        </w:rPr>
        <w:t xml:space="preserve">, and </w:t>
      </w:r>
      <w:proofErr w:type="spellStart"/>
      <w:r w:rsidRPr="00DC2865">
        <w:rPr>
          <w:rFonts w:ascii="Times New Roman" w:eastAsia="SimSun" w:hAnsi="Times New Roman"/>
          <w:sz w:val="24"/>
          <w:szCs w:val="24"/>
          <w:lang w:eastAsia="zh-CN"/>
        </w:rPr>
        <w:t>subcultured</w:t>
      </w:r>
      <w:proofErr w:type="spellEnd"/>
      <w:r w:rsidRPr="00DC2865">
        <w:rPr>
          <w:rFonts w:ascii="Times New Roman" w:eastAsia="SimSun" w:hAnsi="Times New Roman"/>
          <w:sz w:val="24"/>
          <w:szCs w:val="24"/>
          <w:lang w:eastAsia="zh-CN"/>
        </w:rPr>
        <w:t xml:space="preserve"> using MSCGM medium (</w:t>
      </w:r>
      <w:r w:rsidRPr="00DC2865">
        <w:rPr>
          <w:rFonts w:ascii="Times New Roman" w:eastAsia="SimSun" w:hAnsi="Times New Roman" w:cs="Times New Roman"/>
          <w:w w:val="108"/>
          <w:sz w:val="24"/>
          <w:szCs w:val="24"/>
          <w:lang w:eastAsia="zh-CN"/>
        </w:rPr>
        <w:t xml:space="preserve">MSCBM supplemented with 10% serum, 2% L-glutamine and 0.1% </w:t>
      </w:r>
      <w:r w:rsidRPr="00DC2865">
        <w:rPr>
          <w:rFonts w:ascii="Times New Roman" w:eastAsia="SimSun" w:hAnsi="Times New Roman"/>
          <w:sz w:val="24"/>
          <w:szCs w:val="24"/>
          <w:lang w:eastAsia="zh-CN"/>
        </w:rPr>
        <w:t>gentamicin sulfate amphotericin b,</w:t>
      </w:r>
      <w:r w:rsidRPr="00DC2865">
        <w:rPr>
          <w:rFonts w:ascii="Times New Roman" w:eastAsia="SimSun" w:hAnsi="Times New Roman" w:cs="Times New Roman"/>
          <w:w w:val="108"/>
          <w:sz w:val="24"/>
          <w:szCs w:val="24"/>
          <w:lang w:eastAsia="zh-CN"/>
        </w:rPr>
        <w:t xml:space="preserve"> Lonza)</w:t>
      </w:r>
      <w:r w:rsidRPr="00DC2865">
        <w:rPr>
          <w:rFonts w:ascii="Times New Roman" w:eastAsia="SimSun" w:hAnsi="Times New Roman"/>
          <w:sz w:val="24"/>
          <w:szCs w:val="24"/>
          <w:lang w:eastAsia="zh-CN"/>
        </w:rPr>
        <w:t xml:space="preserve">. The cells at passage 4 were used in this study. </w:t>
      </w:r>
      <w:r w:rsidRPr="00DC2865">
        <w:rPr>
          <w:rFonts w:ascii="Times New Roman" w:eastAsia="SimSun" w:hAnsi="Times New Roman"/>
          <w:bCs/>
          <w:sz w:val="24"/>
          <w:szCs w:val="24"/>
          <w:lang w:eastAsia="zh-CN"/>
        </w:rPr>
        <w:t xml:space="preserve">A glass ring (inner diameter 1.5 cm) was placed over each micropattern to prevent cell leaking during cell seeding process. A 3 mL aliquot of serum-free medium (DMEM supplemented with 4500 mg/L glucose, 584 mg/L glutamine, 100 </w:t>
      </w:r>
      <w:proofErr w:type="spellStart"/>
      <w:r w:rsidRPr="00DC2865">
        <w:rPr>
          <w:rFonts w:ascii="Times New Roman" w:eastAsia="SimSun" w:hAnsi="Times New Roman"/>
          <w:bCs/>
          <w:sz w:val="24"/>
          <w:szCs w:val="24"/>
          <w:lang w:eastAsia="zh-CN"/>
        </w:rPr>
        <w:t>μg</w:t>
      </w:r>
      <w:proofErr w:type="spellEnd"/>
      <w:r w:rsidRPr="00DC2865">
        <w:rPr>
          <w:rFonts w:ascii="Times New Roman" w:eastAsia="SimSun" w:hAnsi="Times New Roman"/>
          <w:bCs/>
          <w:sz w:val="24"/>
          <w:szCs w:val="24"/>
          <w:lang w:eastAsia="zh-CN"/>
        </w:rPr>
        <w:t xml:space="preserve">/mL penicillin-streptomycin, 0.1 mM NEAA, 0.4 mM proline and 50 mg/L ascorbic acid) was added to each well of the plate, and 200 </w:t>
      </w:r>
      <w:proofErr w:type="spellStart"/>
      <w:r w:rsidRPr="00DC2865">
        <w:rPr>
          <w:rFonts w:ascii="Times New Roman" w:eastAsia="SimSun" w:hAnsi="Times New Roman"/>
          <w:bCs/>
          <w:sz w:val="24"/>
          <w:szCs w:val="24"/>
          <w:lang w:eastAsia="zh-CN"/>
        </w:rPr>
        <w:t>μL</w:t>
      </w:r>
      <w:proofErr w:type="spellEnd"/>
      <w:r w:rsidRPr="00DC2865">
        <w:rPr>
          <w:rFonts w:ascii="Times New Roman" w:eastAsia="SimSun" w:hAnsi="Times New Roman"/>
          <w:bCs/>
          <w:sz w:val="24"/>
          <w:szCs w:val="24"/>
          <w:lang w:eastAsia="zh-CN"/>
        </w:rPr>
        <w:t xml:space="preserve"> cell suspension solution (serum-free) was added within the glass ring (3000 cells/cm</w:t>
      </w:r>
      <w:r w:rsidRPr="00DC2865">
        <w:rPr>
          <w:rFonts w:ascii="Times New Roman" w:eastAsia="SimSun" w:hAnsi="Times New Roman"/>
          <w:bCs/>
          <w:sz w:val="24"/>
          <w:szCs w:val="24"/>
          <w:vertAlign w:val="superscript"/>
          <w:lang w:eastAsia="zh-CN"/>
        </w:rPr>
        <w:t>2</w:t>
      </w:r>
      <w:r w:rsidRPr="00DC2865">
        <w:rPr>
          <w:rFonts w:ascii="Times New Roman" w:eastAsia="SimSun" w:hAnsi="Times New Roman"/>
          <w:bCs/>
          <w:sz w:val="24"/>
          <w:szCs w:val="24"/>
          <w:lang w:eastAsia="zh-CN"/>
        </w:rPr>
        <w:t xml:space="preserve">). After 6 hours, the glass rings were taken out and the medium was changed to serum-containing medium for cytoskeleton development. After culture for 24 h, the samples were either fixed with 4% paraformaldehyde for immunofluorescence staining, or were directly used for mechanical measurement at a living state. </w:t>
      </w:r>
      <w:r w:rsidR="00A31972" w:rsidRPr="00A31972">
        <w:rPr>
          <w:rFonts w:ascii="Times New Roman" w:eastAsia="SimSun" w:hAnsi="Times New Roman"/>
          <w:bCs/>
          <w:sz w:val="24"/>
          <w:szCs w:val="24"/>
          <w:highlight w:val="yellow"/>
          <w:lang w:eastAsia="zh-CN"/>
        </w:rPr>
        <w:t xml:space="preserve">To disrupt actin structure, 0.2 </w:t>
      </w:r>
      <w:proofErr w:type="spellStart"/>
      <w:r w:rsidR="00A31972" w:rsidRPr="00A31972">
        <w:rPr>
          <w:rFonts w:ascii="Times New Roman" w:eastAsia="SimSun" w:hAnsi="Times New Roman"/>
          <w:bCs/>
          <w:sz w:val="24"/>
          <w:szCs w:val="24"/>
          <w:highlight w:val="yellow"/>
          <w:lang w:eastAsia="zh-CN"/>
        </w:rPr>
        <w:t>μg</w:t>
      </w:r>
      <w:proofErr w:type="spellEnd"/>
      <w:r w:rsidR="00A31972" w:rsidRPr="00A31972">
        <w:rPr>
          <w:rFonts w:ascii="Times New Roman" w:eastAsia="SimSun" w:hAnsi="Times New Roman"/>
          <w:bCs/>
          <w:sz w:val="24"/>
          <w:szCs w:val="24"/>
          <w:highlight w:val="yellow"/>
          <w:lang w:eastAsia="zh-CN"/>
        </w:rPr>
        <w:t xml:space="preserve"> mL−1 cytochalasin D (Sigma) in growth medium was applied to cells after 6 h post-seeding. After incubation for another 18 h, cells were fixed for YAP/TAZ staining.</w:t>
      </w:r>
      <w:r w:rsidR="00A31972">
        <w:rPr>
          <w:rFonts w:ascii="Times New Roman" w:eastAsia="SimSun" w:hAnsi="Times New Roman"/>
          <w:bCs/>
          <w:sz w:val="24"/>
          <w:szCs w:val="24"/>
          <w:lang w:eastAsia="zh-CN"/>
        </w:rPr>
        <w:t xml:space="preserve"> </w:t>
      </w:r>
      <w:r w:rsidRPr="00DC2865">
        <w:rPr>
          <w:rFonts w:ascii="Times New Roman" w:eastAsia="SimSun" w:hAnsi="Times New Roman"/>
          <w:bCs/>
          <w:sz w:val="24"/>
          <w:szCs w:val="24"/>
          <w:lang w:eastAsia="zh-CN"/>
        </w:rPr>
        <w:t xml:space="preserve">The osteogenic induction of micropatterned cells was performed </w:t>
      </w:r>
      <w:r w:rsidRPr="00DC2865">
        <w:rPr>
          <w:rFonts w:ascii="Times New Roman" w:hAnsi="Times New Roman"/>
          <w:bCs/>
          <w:sz w:val="24"/>
          <w:szCs w:val="24"/>
        </w:rPr>
        <w:t xml:space="preserve">by culturing them in osteogenic induction medium </w:t>
      </w:r>
      <w:r w:rsidRPr="00DC2865">
        <w:rPr>
          <w:rFonts w:ascii="Times New Roman" w:eastAsia="SimSun" w:hAnsi="Times New Roman"/>
          <w:bCs/>
          <w:sz w:val="24"/>
          <w:szCs w:val="24"/>
          <w:lang w:eastAsia="zh-CN"/>
        </w:rPr>
        <w:t>after one-day cell attachment according to previously published method</w:t>
      </w:r>
      <w:r w:rsidR="00D5753F" w:rsidRPr="00DC2865">
        <w:rPr>
          <w:rFonts w:ascii="Times New Roman" w:eastAsia="SimSun" w:hAnsi="Times New Roman"/>
          <w:bCs/>
          <w:sz w:val="24"/>
          <w:szCs w:val="24"/>
          <w:lang w:eastAsia="zh-CN"/>
        </w:rPr>
        <w:t xml:space="preserve"> </w:t>
      </w:r>
      <w:r w:rsidR="00D5753F" w:rsidRPr="00DC2865">
        <w:rPr>
          <w:rFonts w:ascii="Times New Roman" w:eastAsia="SimSun" w:hAnsi="Times New Roman" w:cs="Times New Roman"/>
          <w:sz w:val="24"/>
          <w:szCs w:val="24"/>
          <w:lang w:eastAsia="zh-CN"/>
        </w:rPr>
        <w:fldChar w:fldCharType="begin"/>
      </w:r>
      <w:r w:rsidR="00D5753F" w:rsidRPr="00DC2865">
        <w:rPr>
          <w:rFonts w:ascii="Times New Roman" w:eastAsia="SimSun" w:hAnsi="Times New Roman" w:cs="Times New Roman"/>
          <w:sz w:val="24"/>
          <w:szCs w:val="24"/>
          <w:lang w:eastAsia="zh-CN"/>
        </w:rPr>
        <w:instrText xml:space="preserve"> ADDIN EN.CITE &lt;EndNote&gt;&lt;Cite&gt;&lt;Author&gt;Wang&lt;/Author&gt;&lt;Year&gt;2009&lt;/Year&gt;&lt;RecNum&gt;866&lt;/RecNum&gt;&lt;DisplayText&gt;[1]&lt;/DisplayText&gt;&lt;record&gt;&lt;rec-number&gt;866&lt;/rec-number&gt;&lt;foreign-keys&gt;&lt;key app="EN" db-id="w0fw02satxssznesdpw5zt9qavpavfdpppws" timestamp="1684360532" guid="21b255c2-bdcd-45cd-affc-3c10478a6941"&gt;866&lt;/key&gt;&lt;/foreign-keys&gt;&lt;ref-type name="Journal Article"&gt;17&lt;/ref-type&gt;&lt;contributors&gt;&lt;authors&gt;&lt;author&gt;Wang, Ning&lt;/author&gt;&lt;author&gt;Tytell, Jessica D.&lt;/author&gt;&lt;author&gt;Ingber, Donald E.&lt;/author&gt;&lt;/authors&gt;&lt;/contributors&gt;&lt;titles&gt;&lt;title&gt;Mechanotransduction at a distance: mechanically coupling the extracellular matrix with the nucleus&lt;/title&gt;&lt;secondary-title&gt;Nat. Rev. Mol. Cell Biol.&lt;/secondary-title&gt;&lt;/titles&gt;&lt;periodical&gt;&lt;full-title&gt;Nat. Rev. Mol. Cell Biol.&lt;/full-title&gt;&lt;/periodical&gt;&lt;pages&gt;75-82&lt;/pages&gt;&lt;volume&gt;10&lt;/volume&gt;&lt;number&gt;1&lt;/number&gt;&lt;dates&gt;&lt;year&gt;2009&lt;/year&gt;&lt;pub-dates&gt;&lt;date&gt;2009/01/01&lt;/date&gt;&lt;/pub-dates&gt;&lt;/dates&gt;&lt;isbn&gt;1471-0080&lt;/isbn&gt;&lt;urls&gt;&lt;related-urls&gt;&lt;url&gt;https://doi.org/10.1038/nrm2594&lt;/url&gt;&lt;/related-urls&gt;&lt;/urls&gt;&lt;electronic-resource-num&gt;10.1038/nrm2594&lt;/electronic-resource-num&gt;&lt;/record&gt;&lt;/Cite&gt;&lt;/EndNote&gt;</w:instrText>
      </w:r>
      <w:r w:rsidR="00D5753F" w:rsidRPr="00DC2865">
        <w:rPr>
          <w:rFonts w:ascii="Times New Roman" w:eastAsia="SimSun" w:hAnsi="Times New Roman" w:cs="Times New Roman"/>
          <w:sz w:val="24"/>
          <w:szCs w:val="24"/>
          <w:lang w:eastAsia="zh-CN"/>
        </w:rPr>
        <w:fldChar w:fldCharType="separate"/>
      </w:r>
      <w:r w:rsidR="00D5753F" w:rsidRPr="00DC2865">
        <w:rPr>
          <w:rFonts w:ascii="Times New Roman" w:eastAsia="SimSun" w:hAnsi="Times New Roman" w:cs="Times New Roman"/>
          <w:noProof/>
          <w:sz w:val="24"/>
          <w:szCs w:val="24"/>
          <w:lang w:eastAsia="zh-CN"/>
        </w:rPr>
        <w:t>[</w:t>
      </w:r>
      <w:r w:rsidR="00C84F86" w:rsidRPr="00DC2865">
        <w:rPr>
          <w:rFonts w:ascii="Times New Roman" w:eastAsia="SimSun" w:hAnsi="Times New Roman" w:cs="Times New Roman"/>
          <w:noProof/>
          <w:sz w:val="24"/>
          <w:szCs w:val="24"/>
          <w:lang w:eastAsia="zh-CN"/>
        </w:rPr>
        <w:t>32</w:t>
      </w:r>
      <w:r w:rsidR="00D5753F" w:rsidRPr="00DC2865">
        <w:rPr>
          <w:rFonts w:ascii="Times New Roman" w:eastAsia="SimSun" w:hAnsi="Times New Roman" w:cs="Times New Roman"/>
          <w:noProof/>
          <w:sz w:val="24"/>
          <w:szCs w:val="24"/>
          <w:lang w:eastAsia="zh-CN"/>
        </w:rPr>
        <w:t>]</w:t>
      </w:r>
      <w:r w:rsidR="00D5753F" w:rsidRPr="00DC2865">
        <w:rPr>
          <w:rFonts w:ascii="Times New Roman" w:eastAsia="SimSun" w:hAnsi="Times New Roman" w:cs="Times New Roman"/>
          <w:sz w:val="24"/>
          <w:szCs w:val="24"/>
          <w:lang w:eastAsia="zh-CN"/>
        </w:rPr>
        <w:fldChar w:fldCharType="end"/>
      </w:r>
      <w:r w:rsidR="00D5753F" w:rsidRPr="00DC2865">
        <w:rPr>
          <w:rFonts w:ascii="Times New Roman" w:eastAsia="SimSun" w:hAnsi="Times New Roman" w:cs="Times New Roman"/>
          <w:sz w:val="24"/>
          <w:szCs w:val="24"/>
          <w:lang w:eastAsia="zh-CN"/>
        </w:rPr>
        <w:t xml:space="preserve">. </w:t>
      </w:r>
      <w:r w:rsidRPr="00DC2865">
        <w:rPr>
          <w:rFonts w:ascii="Times New Roman" w:eastAsia="SimSun" w:hAnsi="Times New Roman"/>
          <w:bCs/>
          <w:sz w:val="24"/>
          <w:szCs w:val="24"/>
          <w:lang w:eastAsia="zh-CN"/>
        </w:rPr>
        <w:t xml:space="preserve">The </w:t>
      </w:r>
      <w:r w:rsidRPr="00DC2865">
        <w:rPr>
          <w:rFonts w:ascii="Times New Roman" w:hAnsi="Times New Roman"/>
          <w:bCs/>
          <w:sz w:val="24"/>
          <w:szCs w:val="24"/>
        </w:rPr>
        <w:t xml:space="preserve">osteogenic induction </w:t>
      </w:r>
      <w:r w:rsidRPr="00DC2865">
        <w:rPr>
          <w:rFonts w:ascii="Times New Roman" w:eastAsia="SimSun" w:hAnsi="Times New Roman"/>
          <w:bCs/>
          <w:sz w:val="24"/>
          <w:szCs w:val="24"/>
          <w:lang w:eastAsia="zh-CN"/>
        </w:rPr>
        <w:t xml:space="preserve">medium was changed every two days. </w:t>
      </w:r>
      <w:r w:rsidRPr="00A31972">
        <w:rPr>
          <w:rFonts w:ascii="Times New Roman" w:eastAsia="SimSun" w:hAnsi="Times New Roman"/>
          <w:bCs/>
          <w:sz w:val="24"/>
          <w:szCs w:val="24"/>
          <w:highlight w:val="yellow"/>
          <w:lang w:eastAsia="zh-CN"/>
        </w:rPr>
        <w:t>After 3 days induction, parts of cells w</w:t>
      </w:r>
      <w:r w:rsidR="00A31972" w:rsidRPr="00A31972">
        <w:rPr>
          <w:rFonts w:ascii="Times New Roman" w:eastAsia="SimSun" w:hAnsi="Times New Roman"/>
          <w:bCs/>
          <w:sz w:val="24"/>
          <w:szCs w:val="24"/>
          <w:highlight w:val="yellow"/>
          <w:lang w:eastAsia="zh-CN"/>
        </w:rPr>
        <w:t xml:space="preserve">ere fixed for YAP/TAZ staining and </w:t>
      </w:r>
      <w:proofErr w:type="spellStart"/>
      <w:r w:rsidR="00A31972" w:rsidRPr="00A31972">
        <w:rPr>
          <w:rFonts w:ascii="Times New Roman" w:eastAsia="SimSun" w:hAnsi="Times New Roman"/>
          <w:bCs/>
          <w:sz w:val="24"/>
          <w:szCs w:val="24"/>
          <w:highlight w:val="yellow"/>
          <w:lang w:eastAsia="zh-CN"/>
        </w:rPr>
        <w:t>osteopontin</w:t>
      </w:r>
      <w:proofErr w:type="spellEnd"/>
      <w:r w:rsidR="00A31972" w:rsidRPr="00A31972">
        <w:rPr>
          <w:rFonts w:ascii="Times New Roman" w:eastAsia="SimSun" w:hAnsi="Times New Roman"/>
          <w:bCs/>
          <w:sz w:val="24"/>
          <w:szCs w:val="24"/>
          <w:highlight w:val="yellow"/>
          <w:lang w:eastAsia="zh-CN"/>
        </w:rPr>
        <w:t xml:space="preserve"> (OPN) staining.</w:t>
      </w:r>
      <w:r w:rsidR="00A31972">
        <w:rPr>
          <w:rFonts w:ascii="Times New Roman" w:eastAsia="SimSun" w:hAnsi="Times New Roman"/>
          <w:bCs/>
          <w:sz w:val="24"/>
          <w:szCs w:val="24"/>
          <w:lang w:eastAsia="zh-CN"/>
        </w:rPr>
        <w:t xml:space="preserve"> </w:t>
      </w:r>
    </w:p>
    <w:p w14:paraId="0D705A3E" w14:textId="77777777" w:rsidR="00D5753F" w:rsidRPr="00DC2865" w:rsidRDefault="00D5753F" w:rsidP="00A01D17">
      <w:pPr>
        <w:rPr>
          <w:rFonts w:ascii="Times New Roman" w:eastAsia="SimSun" w:hAnsi="Times New Roman"/>
          <w:b/>
          <w:sz w:val="24"/>
          <w:szCs w:val="24"/>
          <w:lang w:eastAsia="zh-CN"/>
        </w:rPr>
      </w:pPr>
    </w:p>
    <w:p w14:paraId="48FE4851" w14:textId="35358234" w:rsidR="00650BAF" w:rsidRPr="00DC2865" w:rsidRDefault="00650BAF" w:rsidP="00A01D17">
      <w:pPr>
        <w:rPr>
          <w:rFonts w:ascii="Times New Roman" w:eastAsia="SimSun" w:hAnsi="Times New Roman"/>
          <w:b/>
          <w:bCs/>
          <w:iCs/>
          <w:sz w:val="24"/>
          <w:szCs w:val="24"/>
          <w:lang w:eastAsia="zh-CN"/>
        </w:rPr>
      </w:pPr>
      <w:r w:rsidRPr="00DC2865">
        <w:rPr>
          <w:rFonts w:ascii="Times New Roman" w:eastAsia="SimSun" w:hAnsi="Times New Roman"/>
          <w:b/>
          <w:bCs/>
          <w:iCs/>
          <w:sz w:val="24"/>
          <w:szCs w:val="24"/>
          <w:lang w:eastAsia="zh-CN"/>
        </w:rPr>
        <w:t>2.4</w:t>
      </w:r>
      <w:r w:rsidR="00E05431" w:rsidRPr="00DC2865">
        <w:rPr>
          <w:rFonts w:ascii="Times New Roman" w:eastAsia="SimSun" w:hAnsi="Times New Roman"/>
          <w:b/>
          <w:bCs/>
          <w:iCs/>
          <w:sz w:val="24"/>
          <w:szCs w:val="24"/>
          <w:lang w:eastAsia="zh-CN"/>
        </w:rPr>
        <w:t>.</w:t>
      </w:r>
      <w:r w:rsidRPr="00DC2865">
        <w:rPr>
          <w:rFonts w:ascii="Times New Roman" w:eastAsia="SimSun" w:hAnsi="Times New Roman"/>
          <w:b/>
          <w:bCs/>
          <w:iCs/>
          <w:sz w:val="24"/>
          <w:szCs w:val="24"/>
          <w:lang w:eastAsia="zh-CN"/>
        </w:rPr>
        <w:t xml:space="preserve"> Immunofluorescence staining</w:t>
      </w:r>
    </w:p>
    <w:p w14:paraId="6D6A5DA5" w14:textId="5AD4E195" w:rsidR="00650BAF" w:rsidRPr="009B6A07" w:rsidRDefault="00650BAF" w:rsidP="009B6A07">
      <w:pPr>
        <w:ind w:firstLine="840"/>
        <w:rPr>
          <w:rFonts w:ascii="Times New Roman" w:hAnsi="Times New Roman" w:cs="Times New Roman"/>
          <w:sz w:val="24"/>
          <w:szCs w:val="24"/>
        </w:rPr>
      </w:pPr>
      <w:r w:rsidRPr="00DC2865">
        <w:rPr>
          <w:rFonts w:ascii="Times New Roman" w:eastAsia="SimSun" w:hAnsi="Times New Roman"/>
          <w:sz w:val="24"/>
          <w:szCs w:val="24"/>
          <w:lang w:eastAsia="zh-CN"/>
        </w:rPr>
        <w:t xml:space="preserve">For vinculin staining, cells were treated with 1% Triton X-100 and 0.02% Tween-20 </w:t>
      </w:r>
      <w:r w:rsidRPr="00DC2865">
        <w:rPr>
          <w:rFonts w:ascii="Times New Roman" w:eastAsia="SimSun" w:hAnsi="Times New Roman"/>
          <w:sz w:val="24"/>
          <w:szCs w:val="24"/>
          <w:lang w:eastAsia="zh-CN"/>
        </w:rPr>
        <w:lastRenderedPageBreak/>
        <w:t>for 30 min. And then the</w:t>
      </w:r>
      <w:r w:rsidRPr="00DC2865">
        <w:rPr>
          <w:rFonts w:ascii="Times New Roman" w:hAnsi="Times New Roman"/>
          <w:sz w:val="24"/>
          <w:szCs w:val="24"/>
        </w:rPr>
        <w:t xml:space="preserve"> samples were</w:t>
      </w:r>
      <w:r w:rsidRPr="00DC2865">
        <w:rPr>
          <w:rFonts w:ascii="Times New Roman" w:eastAsia="SimSun" w:hAnsi="Times New Roman"/>
          <w:sz w:val="24"/>
          <w:szCs w:val="24"/>
          <w:lang w:eastAsia="zh-CN"/>
        </w:rPr>
        <w:t xml:space="preserve"> </w:t>
      </w:r>
      <w:r w:rsidRPr="00DC2865">
        <w:rPr>
          <w:rFonts w:ascii="Times New Roman" w:hAnsi="Times New Roman"/>
          <w:sz w:val="24"/>
          <w:szCs w:val="24"/>
        </w:rPr>
        <w:t xml:space="preserve">incubated with </w:t>
      </w:r>
      <w:r w:rsidRPr="00DC2865">
        <w:rPr>
          <w:rFonts w:ascii="Times New Roman" w:eastAsia="SimSun" w:hAnsi="Times New Roman"/>
          <w:sz w:val="24"/>
          <w:szCs w:val="24"/>
          <w:lang w:eastAsia="zh-CN"/>
        </w:rPr>
        <w:t xml:space="preserve">mouse anti-vinculin </w:t>
      </w:r>
      <w:r w:rsidRPr="00DC2865">
        <w:rPr>
          <w:rFonts w:ascii="Times New Roman" w:hAnsi="Times New Roman"/>
          <w:sz w:val="24"/>
          <w:szCs w:val="24"/>
        </w:rPr>
        <w:t xml:space="preserve">antibodies </w:t>
      </w:r>
      <w:r w:rsidRPr="00DC2865">
        <w:rPr>
          <w:rFonts w:ascii="Times New Roman" w:eastAsia="SimSun" w:hAnsi="Times New Roman"/>
          <w:sz w:val="24"/>
          <w:szCs w:val="24"/>
          <w:lang w:eastAsia="zh-CN"/>
        </w:rPr>
        <w:t>(Abcam</w:t>
      </w:r>
      <w:r w:rsidR="00A96368" w:rsidRPr="00DC2865">
        <w:rPr>
          <w:rFonts w:ascii="Times New Roman" w:eastAsia="SimSun" w:hAnsi="Times New Roman"/>
          <w:sz w:val="24"/>
          <w:szCs w:val="24"/>
          <w:lang w:eastAsia="zh-CN"/>
        </w:rPr>
        <w:t>, ab129002,</w:t>
      </w:r>
      <w:r w:rsidRPr="00DC2865">
        <w:rPr>
          <w:rFonts w:ascii="Times New Roman" w:eastAsia="SimSun" w:hAnsi="Times New Roman"/>
          <w:sz w:val="24"/>
          <w:szCs w:val="24"/>
          <w:lang w:eastAsia="zh-CN"/>
        </w:rPr>
        <w:t xml:space="preserve"> 1:100 in Can Get Signal solution, Toyobo Co., Ltd.) at 37 °C for 1.5 h followed by washing with 0.02% Tween-20 for three times. Finally, the samples were incubated with Alexa Fluor-488 labeled goat anti-mouse IgG antibody (Invitrogen, 1:800</w:t>
      </w:r>
      <w:r w:rsidR="00A96368" w:rsidRPr="00DC2865">
        <w:rPr>
          <w:rFonts w:ascii="Times New Roman" w:eastAsia="SimSun" w:hAnsi="Times New Roman"/>
          <w:sz w:val="24"/>
          <w:szCs w:val="24"/>
          <w:lang w:eastAsia="zh-CN"/>
        </w:rPr>
        <w:t>, A-11001</w:t>
      </w:r>
      <w:r w:rsidRPr="00DC2865">
        <w:rPr>
          <w:rFonts w:ascii="Times New Roman" w:eastAsia="SimSun" w:hAnsi="Times New Roman"/>
          <w:sz w:val="24"/>
          <w:szCs w:val="24"/>
          <w:lang w:eastAsia="zh-CN"/>
        </w:rPr>
        <w:t>) at 37 °C for 1 h. For actinin and F-actin staining, cells were permeabilized with 1% Triton X-100 and blocked with 1% BSA solution. The samples were then incubated with mouse anti-actinin antibody (Abcam, 1:100</w:t>
      </w:r>
      <w:r w:rsidR="00A96368" w:rsidRPr="00DC2865">
        <w:rPr>
          <w:rFonts w:ascii="Times New Roman" w:eastAsia="SimSun" w:hAnsi="Times New Roman"/>
          <w:sz w:val="24"/>
          <w:szCs w:val="24"/>
          <w:lang w:eastAsia="zh-CN"/>
        </w:rPr>
        <w:t>,</w:t>
      </w:r>
      <w:r w:rsidR="00A96368" w:rsidRPr="00DC2865">
        <w:t xml:space="preserve"> </w:t>
      </w:r>
      <w:r w:rsidR="00A96368" w:rsidRPr="00DC2865">
        <w:rPr>
          <w:rFonts w:ascii="Times New Roman" w:eastAsia="SimSun" w:hAnsi="Times New Roman"/>
          <w:sz w:val="24"/>
          <w:szCs w:val="24"/>
          <w:lang w:eastAsia="zh-CN"/>
        </w:rPr>
        <w:t>ab68194</w:t>
      </w:r>
      <w:r w:rsidRPr="00DC2865">
        <w:rPr>
          <w:rFonts w:ascii="Times New Roman" w:eastAsia="SimSun" w:hAnsi="Times New Roman"/>
          <w:sz w:val="24"/>
          <w:szCs w:val="24"/>
          <w:lang w:eastAsia="zh-CN"/>
        </w:rPr>
        <w:t>) at 4 °C overnight followed by PBS washing. Finally, the samples were incubated with Alexa Fluor-488 labeled goat anti-mouse IgG antibody (Invitrogen, 1:800</w:t>
      </w:r>
      <w:r w:rsidR="00A96368" w:rsidRPr="00DC2865">
        <w:rPr>
          <w:rFonts w:ascii="Times New Roman" w:eastAsia="SimSun" w:hAnsi="Times New Roman"/>
          <w:sz w:val="24"/>
          <w:szCs w:val="24"/>
          <w:lang w:eastAsia="zh-CN"/>
        </w:rPr>
        <w:t>, A-11001</w:t>
      </w:r>
      <w:r w:rsidRPr="00DC2865">
        <w:rPr>
          <w:rFonts w:ascii="Times New Roman" w:eastAsia="SimSun" w:hAnsi="Times New Roman"/>
          <w:sz w:val="24"/>
          <w:szCs w:val="24"/>
          <w:lang w:eastAsia="zh-CN"/>
        </w:rPr>
        <w:t>) and Alexa Fluor-594 phalloidin (Invitrogen, 1:40</w:t>
      </w:r>
      <w:r w:rsidR="00A96368" w:rsidRPr="00DC2865">
        <w:rPr>
          <w:rFonts w:ascii="Times New Roman" w:eastAsia="SimSun" w:hAnsi="Times New Roman"/>
          <w:sz w:val="24"/>
          <w:szCs w:val="24"/>
          <w:lang w:eastAsia="zh-CN"/>
        </w:rPr>
        <w:t>, A12381</w:t>
      </w:r>
      <w:r w:rsidRPr="00DC2865">
        <w:rPr>
          <w:rFonts w:ascii="Times New Roman" w:eastAsia="SimSun" w:hAnsi="Times New Roman"/>
          <w:sz w:val="24"/>
          <w:szCs w:val="24"/>
          <w:lang w:eastAsia="zh-CN"/>
        </w:rPr>
        <w:t xml:space="preserve">) solution at room temperature for 1 h. The </w:t>
      </w:r>
      <w:r w:rsidRPr="00DC2865">
        <w:rPr>
          <w:rFonts w:ascii="Times New Roman" w:eastAsia="SimSun" w:hAnsi="Times New Roman"/>
          <w:kern w:val="0"/>
          <w:sz w:val="24"/>
          <w:szCs w:val="24"/>
          <w:lang w:eastAsia="zh-CN"/>
        </w:rPr>
        <w:t>4’,6-diamidino-2-phenylindole (DAPI, Vector Laboratories, Inc.)</w:t>
      </w:r>
      <w:r w:rsidRPr="00DC2865">
        <w:rPr>
          <w:rFonts w:ascii="Times New Roman" w:eastAsia="SimSun" w:hAnsi="Times New Roman"/>
          <w:sz w:val="24"/>
          <w:szCs w:val="24"/>
          <w:lang w:eastAsia="zh-CN"/>
        </w:rPr>
        <w:t xml:space="preserve"> was used to stain nuclei. For YAP/TAZ staining, the cells were fixed, permeabilized and blocked followed by incubation with </w:t>
      </w:r>
      <w:r w:rsidRPr="00DC2865">
        <w:rPr>
          <w:rStyle w:val="fontstyle01"/>
          <w:color w:val="auto"/>
        </w:rPr>
        <w:t>anti-YAP/TAZ primary antibody (</w:t>
      </w:r>
      <w:r w:rsidR="00B159AC" w:rsidRPr="00DC2865">
        <w:rPr>
          <w:rFonts w:ascii="Times New Roman" w:eastAsia="SimSun" w:hAnsi="Times New Roman"/>
          <w:sz w:val="24"/>
          <w:szCs w:val="24"/>
          <w:lang w:eastAsia="zh-CN"/>
        </w:rPr>
        <w:t>Santa Cruz Biotechnology</w:t>
      </w:r>
      <w:r w:rsidRPr="00DC2865">
        <w:rPr>
          <w:rStyle w:val="fontstyle01"/>
          <w:color w:val="auto"/>
        </w:rPr>
        <w:t>, 1:</w:t>
      </w:r>
      <w:r w:rsidR="00A96368" w:rsidRPr="00DC2865">
        <w:rPr>
          <w:rStyle w:val="fontstyle01"/>
          <w:color w:val="auto"/>
        </w:rPr>
        <w:t>1</w:t>
      </w:r>
      <w:r w:rsidRPr="00DC2865">
        <w:rPr>
          <w:rStyle w:val="fontstyle01"/>
          <w:color w:val="auto"/>
        </w:rPr>
        <w:t>00</w:t>
      </w:r>
      <w:r w:rsidR="00B159AC" w:rsidRPr="00DC2865">
        <w:rPr>
          <w:rStyle w:val="fontstyle01"/>
          <w:color w:val="auto"/>
        </w:rPr>
        <w:t>,</w:t>
      </w:r>
      <w:r w:rsidR="00A96368" w:rsidRPr="00DC2865">
        <w:t xml:space="preserve"> </w:t>
      </w:r>
      <w:r w:rsidR="00A96368" w:rsidRPr="00DC2865">
        <w:rPr>
          <w:rStyle w:val="fontstyle01"/>
          <w:color w:val="auto"/>
        </w:rPr>
        <w:t>sc101199</w:t>
      </w:r>
      <w:r w:rsidRPr="00DC2865">
        <w:rPr>
          <w:rStyle w:val="fontstyle01"/>
          <w:color w:val="auto"/>
        </w:rPr>
        <w:t>) at 37 °C for 1h. After being rinsed by PBS, the</w:t>
      </w:r>
      <w:r w:rsidRPr="00DC2865">
        <w:rPr>
          <w:rFonts w:ascii="Times New Roman" w:hAnsi="Times New Roman" w:cs="Times New Roman"/>
        </w:rPr>
        <w:t xml:space="preserve"> </w:t>
      </w:r>
      <w:r w:rsidRPr="00DC2865">
        <w:rPr>
          <w:rStyle w:val="fontstyle01"/>
          <w:color w:val="auto"/>
        </w:rPr>
        <w:t>samples were incubated with Alexa Fluor-488 labeled goat anti-mouse IgG antibody</w:t>
      </w:r>
      <w:r w:rsidRPr="00DC2865">
        <w:rPr>
          <w:rFonts w:ascii="Times New Roman" w:hAnsi="Times New Roman" w:cs="Times New Roman"/>
        </w:rPr>
        <w:t xml:space="preserve"> </w:t>
      </w:r>
      <w:r w:rsidRPr="00DC2865">
        <w:rPr>
          <w:rStyle w:val="fontstyle01"/>
          <w:color w:val="auto"/>
        </w:rPr>
        <w:t>(Invitrogen, 1:1000</w:t>
      </w:r>
      <w:r w:rsidR="00B159AC" w:rsidRPr="00DC2865">
        <w:rPr>
          <w:rStyle w:val="fontstyle01"/>
          <w:color w:val="auto"/>
        </w:rPr>
        <w:t>,</w:t>
      </w:r>
      <w:r w:rsidR="00B159AC" w:rsidRPr="00DC2865">
        <w:rPr>
          <w:rFonts w:ascii="Times New Roman" w:eastAsia="SimSun" w:hAnsi="Times New Roman"/>
          <w:sz w:val="24"/>
          <w:szCs w:val="24"/>
          <w:lang w:eastAsia="zh-CN"/>
        </w:rPr>
        <w:t xml:space="preserve"> A-11001</w:t>
      </w:r>
      <w:r w:rsidRPr="00DC2865">
        <w:rPr>
          <w:rStyle w:val="fontstyle01"/>
          <w:color w:val="auto"/>
        </w:rPr>
        <w:t>) at room</w:t>
      </w:r>
      <w:r w:rsidRPr="00DC2865">
        <w:t xml:space="preserve"> </w:t>
      </w:r>
      <w:r w:rsidRPr="00DC2865">
        <w:rPr>
          <w:rStyle w:val="fontstyle01"/>
          <w:color w:val="auto"/>
        </w:rPr>
        <w:t xml:space="preserve">temperature for 1 h. </w:t>
      </w:r>
      <w:r w:rsidR="00A31972" w:rsidRPr="009B6A07">
        <w:rPr>
          <w:rStyle w:val="fontstyle01"/>
          <w:color w:val="auto"/>
          <w:highlight w:val="yellow"/>
        </w:rPr>
        <w:t>For OPN staining, cells were incubated with OPN primary antibody (Abcam, 1:100,</w:t>
      </w:r>
      <w:r w:rsidR="00A31972" w:rsidRPr="009B6A07">
        <w:rPr>
          <w:highlight w:val="yellow"/>
        </w:rPr>
        <w:t xml:space="preserve"> </w:t>
      </w:r>
      <w:r w:rsidR="00A31972" w:rsidRPr="009B6A07">
        <w:rPr>
          <w:rStyle w:val="fontstyle01"/>
          <w:color w:val="auto"/>
          <w:highlight w:val="yellow"/>
        </w:rPr>
        <w:t>ab63856) followed by</w:t>
      </w:r>
      <w:r w:rsidR="009B6A07" w:rsidRPr="009B6A07">
        <w:rPr>
          <w:rStyle w:val="fontstyle01"/>
          <w:color w:val="auto"/>
          <w:highlight w:val="yellow"/>
        </w:rPr>
        <w:t xml:space="preserve"> Alexa Fluor-488 labeled goat anti-rabbit IgG antibody</w:t>
      </w:r>
      <w:r w:rsidR="009B6A07" w:rsidRPr="009B6A07">
        <w:rPr>
          <w:rFonts w:ascii="Times New Roman" w:hAnsi="Times New Roman" w:cs="Times New Roman"/>
          <w:highlight w:val="yellow"/>
        </w:rPr>
        <w:t xml:space="preserve"> </w:t>
      </w:r>
      <w:r w:rsidR="009B6A07" w:rsidRPr="009B6A07">
        <w:rPr>
          <w:rStyle w:val="fontstyle01"/>
          <w:color w:val="auto"/>
          <w:highlight w:val="yellow"/>
        </w:rPr>
        <w:t>(Invitrogen, 1:1000,</w:t>
      </w:r>
      <w:r w:rsidR="009B6A07" w:rsidRPr="009B6A07">
        <w:rPr>
          <w:rFonts w:ascii="Times New Roman" w:eastAsia="SimSun" w:hAnsi="Times New Roman"/>
          <w:sz w:val="24"/>
          <w:szCs w:val="24"/>
          <w:highlight w:val="yellow"/>
          <w:lang w:eastAsia="zh-CN"/>
        </w:rPr>
        <w:t xml:space="preserve"> A-11008</w:t>
      </w:r>
      <w:r w:rsidR="009B6A07" w:rsidRPr="009B6A07">
        <w:rPr>
          <w:rStyle w:val="fontstyle01"/>
          <w:color w:val="auto"/>
          <w:highlight w:val="yellow"/>
        </w:rPr>
        <w:t>)</w:t>
      </w:r>
      <w:r w:rsidR="00A31972" w:rsidRPr="009B6A07">
        <w:rPr>
          <w:rStyle w:val="fontstyle01"/>
          <w:color w:val="auto"/>
          <w:highlight w:val="yellow"/>
        </w:rPr>
        <w:t>.</w:t>
      </w:r>
      <w:r w:rsidR="00A31972">
        <w:rPr>
          <w:rStyle w:val="fontstyle01"/>
          <w:color w:val="auto"/>
        </w:rPr>
        <w:t xml:space="preserve"> </w:t>
      </w:r>
      <w:r w:rsidRPr="00DC2865">
        <w:rPr>
          <w:rStyle w:val="fontstyle01"/>
          <w:color w:val="auto"/>
        </w:rPr>
        <w:t>The stained samples were observed and recorded through a fluorescence microscope (Olympus, Japan).</w:t>
      </w:r>
    </w:p>
    <w:p w14:paraId="5D9D0831" w14:textId="77777777" w:rsidR="00D5753F" w:rsidRPr="00DC2865" w:rsidRDefault="00D5753F" w:rsidP="00A01D17">
      <w:pPr>
        <w:rPr>
          <w:rFonts w:ascii="Times New Roman" w:eastAsia="SimSun" w:hAnsi="Times New Roman"/>
          <w:b/>
          <w:sz w:val="24"/>
          <w:szCs w:val="24"/>
          <w:lang w:eastAsia="zh-CN"/>
        </w:rPr>
      </w:pPr>
    </w:p>
    <w:p w14:paraId="249780E6" w14:textId="60D0D031" w:rsidR="00650BAF" w:rsidRPr="00DC2865" w:rsidRDefault="00650BAF" w:rsidP="00A01D17">
      <w:pPr>
        <w:rPr>
          <w:rFonts w:ascii="Times New Roman" w:eastAsia="SimSun" w:hAnsi="Times New Roman"/>
          <w:b/>
          <w:bCs/>
          <w:iCs/>
          <w:sz w:val="24"/>
          <w:szCs w:val="24"/>
          <w:lang w:eastAsia="zh-CN"/>
        </w:rPr>
      </w:pPr>
      <w:r w:rsidRPr="00DC2865">
        <w:rPr>
          <w:rFonts w:ascii="Times New Roman" w:eastAsia="SimSun" w:hAnsi="Times New Roman"/>
          <w:b/>
          <w:bCs/>
          <w:iCs/>
          <w:sz w:val="24"/>
          <w:szCs w:val="24"/>
          <w:lang w:eastAsia="zh-CN"/>
        </w:rPr>
        <w:t>2.5</w:t>
      </w:r>
      <w:r w:rsidR="00E05431" w:rsidRPr="00DC2865">
        <w:rPr>
          <w:rFonts w:ascii="Times New Roman" w:eastAsia="SimSun" w:hAnsi="Times New Roman"/>
          <w:b/>
          <w:bCs/>
          <w:iCs/>
          <w:sz w:val="24"/>
          <w:szCs w:val="24"/>
          <w:lang w:eastAsia="zh-CN"/>
        </w:rPr>
        <w:t>.</w:t>
      </w:r>
      <w:r w:rsidRPr="00DC2865">
        <w:rPr>
          <w:rFonts w:ascii="Times New Roman" w:eastAsia="SimSun" w:hAnsi="Times New Roman"/>
          <w:b/>
          <w:bCs/>
          <w:iCs/>
          <w:sz w:val="24"/>
          <w:szCs w:val="24"/>
          <w:lang w:eastAsia="zh-CN"/>
        </w:rPr>
        <w:t xml:space="preserve"> Image analysis</w:t>
      </w:r>
    </w:p>
    <w:p w14:paraId="6338B811" w14:textId="624A94FE" w:rsidR="00650BAF" w:rsidRPr="00DC2865" w:rsidRDefault="00650BAF" w:rsidP="00373200">
      <w:pPr>
        <w:ind w:firstLine="851"/>
        <w:rPr>
          <w:rFonts w:ascii="Times New Roman" w:eastAsia="SimSun" w:hAnsi="Times New Roman"/>
          <w:b/>
          <w:sz w:val="24"/>
          <w:szCs w:val="24"/>
          <w:lang w:eastAsia="zh-CN"/>
        </w:rPr>
      </w:pPr>
      <w:r w:rsidRPr="00DC2865">
        <w:rPr>
          <w:rFonts w:ascii="Times New Roman" w:eastAsia="SimSun" w:hAnsi="Times New Roman"/>
          <w:sz w:val="24"/>
          <w:szCs w:val="24"/>
          <w:lang w:eastAsia="zh-CN"/>
        </w:rPr>
        <w:t>The staining images of vinculin, F-actin and actinin were analyzed using a software ImageJ according to previous report</w:t>
      </w:r>
      <w:r w:rsidR="00D5753F" w:rsidRPr="00DC2865">
        <w:rPr>
          <w:rFonts w:ascii="Times New Roman" w:eastAsia="SimSun" w:hAnsi="Times New Roman"/>
          <w:sz w:val="24"/>
          <w:szCs w:val="24"/>
          <w:lang w:eastAsia="zh-CN"/>
        </w:rPr>
        <w:t xml:space="preserve"> </w:t>
      </w:r>
      <w:r w:rsidR="00D5753F" w:rsidRPr="00DC2865">
        <w:rPr>
          <w:rFonts w:ascii="Times New Roman" w:eastAsia="SimSun" w:hAnsi="Times New Roman" w:cs="Times New Roman"/>
          <w:sz w:val="24"/>
          <w:szCs w:val="24"/>
          <w:lang w:eastAsia="zh-CN"/>
        </w:rPr>
        <w:fldChar w:fldCharType="begin"/>
      </w:r>
      <w:r w:rsidR="00D5753F" w:rsidRPr="00DC2865">
        <w:rPr>
          <w:rFonts w:ascii="Times New Roman" w:eastAsia="SimSun" w:hAnsi="Times New Roman" w:cs="Times New Roman"/>
          <w:sz w:val="24"/>
          <w:szCs w:val="24"/>
          <w:lang w:eastAsia="zh-CN"/>
        </w:rPr>
        <w:instrText xml:space="preserve"> ADDIN EN.CITE &lt;EndNote&gt;&lt;Cite&gt;&lt;Author&gt;Wang&lt;/Author&gt;&lt;Year&gt;2009&lt;/Year&gt;&lt;RecNum&gt;866&lt;/RecNum&gt;&lt;DisplayText&gt;[1]&lt;/DisplayText&gt;&lt;record&gt;&lt;rec-number&gt;866&lt;/rec-number&gt;&lt;foreign-keys&gt;&lt;key app="EN" db-id="w0fw02satxssznesdpw5zt9qavpavfdpppws" timestamp="1684360532" guid="21b255c2-bdcd-45cd-affc-3c10478a6941"&gt;866&lt;/key&gt;&lt;/foreign-keys&gt;&lt;ref-type name="Journal Article"&gt;17&lt;/ref-type&gt;&lt;contributors&gt;&lt;authors&gt;&lt;author&gt;Wang, Ning&lt;/author&gt;&lt;author&gt;Tytell, Jessica D.&lt;/author&gt;&lt;author&gt;Ingber, Donald E.&lt;/author&gt;&lt;/authors&gt;&lt;/contributors&gt;&lt;titles&gt;&lt;title&gt;Mechanotransduction at a distance: mechanically coupling the extracellular matrix with the nucleus&lt;/title&gt;&lt;secondary-title&gt;Nat. Rev. Mol. Cell Biol.&lt;/secondary-title&gt;&lt;/titles&gt;&lt;periodical&gt;&lt;full-title&gt;Nat. Rev. Mol. Cell Biol.&lt;/full-title&gt;&lt;/periodical&gt;&lt;pages&gt;75-82&lt;/pages&gt;&lt;volume&gt;10&lt;/volume&gt;&lt;number&gt;1&lt;/number&gt;&lt;dates&gt;&lt;year&gt;2009&lt;/year&gt;&lt;pub-dates&gt;&lt;date&gt;2009/01/01&lt;/date&gt;&lt;/pub-dates&gt;&lt;/dates&gt;&lt;isbn&gt;1471-0080&lt;/isbn&gt;&lt;urls&gt;&lt;related-urls&gt;&lt;url&gt;https://doi.org/10.1038/nrm2594&lt;/url&gt;&lt;/related-urls&gt;&lt;/urls&gt;&lt;electronic-resource-num&gt;10.1038/nrm2594&lt;/electronic-resource-num&gt;&lt;/record&gt;&lt;/Cite&gt;&lt;/EndNote&gt;</w:instrText>
      </w:r>
      <w:r w:rsidR="00D5753F" w:rsidRPr="00DC2865">
        <w:rPr>
          <w:rFonts w:ascii="Times New Roman" w:eastAsia="SimSun" w:hAnsi="Times New Roman" w:cs="Times New Roman"/>
          <w:sz w:val="24"/>
          <w:szCs w:val="24"/>
          <w:lang w:eastAsia="zh-CN"/>
        </w:rPr>
        <w:fldChar w:fldCharType="separate"/>
      </w:r>
      <w:r w:rsidR="00D5753F" w:rsidRPr="00DC2865">
        <w:rPr>
          <w:rFonts w:ascii="Times New Roman" w:eastAsia="SimSun" w:hAnsi="Times New Roman" w:cs="Times New Roman"/>
          <w:noProof/>
          <w:sz w:val="24"/>
          <w:szCs w:val="24"/>
          <w:lang w:eastAsia="zh-CN"/>
        </w:rPr>
        <w:t>[</w:t>
      </w:r>
      <w:r w:rsidR="00C84F86" w:rsidRPr="00DC2865">
        <w:rPr>
          <w:rFonts w:ascii="Times New Roman" w:eastAsia="SimSun" w:hAnsi="Times New Roman" w:cs="Times New Roman"/>
          <w:noProof/>
          <w:sz w:val="24"/>
          <w:szCs w:val="24"/>
          <w:lang w:eastAsia="zh-CN"/>
        </w:rPr>
        <w:t>33</w:t>
      </w:r>
      <w:r w:rsidR="00D5753F" w:rsidRPr="00DC2865">
        <w:rPr>
          <w:rFonts w:ascii="Times New Roman" w:eastAsia="SimSun" w:hAnsi="Times New Roman" w:cs="Times New Roman"/>
          <w:noProof/>
          <w:sz w:val="24"/>
          <w:szCs w:val="24"/>
          <w:lang w:eastAsia="zh-CN"/>
        </w:rPr>
        <w:t>]</w:t>
      </w:r>
      <w:r w:rsidR="00D5753F" w:rsidRPr="00DC2865">
        <w:rPr>
          <w:rFonts w:ascii="Times New Roman" w:eastAsia="SimSun" w:hAnsi="Times New Roman" w:cs="Times New Roman"/>
          <w:sz w:val="24"/>
          <w:szCs w:val="24"/>
          <w:lang w:eastAsia="zh-CN"/>
        </w:rPr>
        <w:fldChar w:fldCharType="end"/>
      </w:r>
      <w:r w:rsidR="00D5753F" w:rsidRPr="00DC2865">
        <w:rPr>
          <w:rFonts w:ascii="Times New Roman" w:eastAsia="SimSun" w:hAnsi="Times New Roman" w:cs="Times New Roman"/>
          <w:sz w:val="24"/>
          <w:szCs w:val="24"/>
          <w:lang w:eastAsia="zh-CN"/>
        </w:rPr>
        <w:t xml:space="preserve">. </w:t>
      </w:r>
      <w:r w:rsidRPr="00DC2865">
        <w:rPr>
          <w:rFonts w:ascii="Times New Roman" w:eastAsia="SimSun" w:hAnsi="Times New Roman"/>
          <w:sz w:val="24"/>
          <w:szCs w:val="24"/>
          <w:lang w:eastAsia="zh-CN"/>
        </w:rPr>
        <w:t xml:space="preserve">Briefly, the fluorescence images were firstly converted to 16-bit images. The individual vinculin length was analyzed based on the converted </w:t>
      </w:r>
      <w:r w:rsidR="00FA2314">
        <w:rPr>
          <w:rFonts w:ascii="Times New Roman" w:eastAsia="SimSun" w:hAnsi="Times New Roman"/>
          <w:sz w:val="24"/>
          <w:szCs w:val="24"/>
          <w:lang w:eastAsia="zh-CN"/>
        </w:rPr>
        <w:t xml:space="preserve">images. </w:t>
      </w:r>
      <w:r w:rsidR="00FA2314" w:rsidRPr="00FA2314">
        <w:rPr>
          <w:rFonts w:ascii="Times New Roman" w:eastAsia="SimSun" w:hAnsi="Times New Roman"/>
          <w:sz w:val="24"/>
          <w:szCs w:val="24"/>
          <w:highlight w:val="yellow"/>
          <w:lang w:eastAsia="zh-CN"/>
        </w:rPr>
        <w:t>The angle between FA-associated actin</w:t>
      </w:r>
      <w:r w:rsidRPr="00FA2314">
        <w:rPr>
          <w:rFonts w:ascii="Times New Roman" w:eastAsia="SimSun" w:hAnsi="Times New Roman"/>
          <w:sz w:val="24"/>
          <w:szCs w:val="24"/>
          <w:highlight w:val="yellow"/>
          <w:lang w:eastAsia="zh-CN"/>
        </w:rPr>
        <w:t xml:space="preserve"> and </w:t>
      </w:r>
      <w:r w:rsidR="00FA2314" w:rsidRPr="00FA2314">
        <w:rPr>
          <w:rFonts w:ascii="Times New Roman" w:eastAsia="SimSun" w:hAnsi="Times New Roman" w:cs="Times New Roman"/>
          <w:sz w:val="24"/>
          <w:szCs w:val="24"/>
          <w:highlight w:val="yellow"/>
          <w:lang w:eastAsia="zh-CN"/>
        </w:rPr>
        <w:t>linking</w:t>
      </w:r>
      <w:r w:rsidRPr="00FA2314">
        <w:rPr>
          <w:rFonts w:ascii="Times New Roman" w:eastAsia="SimSun" w:hAnsi="Times New Roman"/>
          <w:sz w:val="24"/>
          <w:szCs w:val="24"/>
          <w:highlight w:val="yellow"/>
          <w:lang w:eastAsia="zh-CN"/>
        </w:rPr>
        <w:t xml:space="preserve"> actin was measured using ‘Angel tool’.</w:t>
      </w:r>
      <w:r w:rsidRPr="00DC2865">
        <w:rPr>
          <w:rFonts w:ascii="Times New Roman" w:eastAsia="SimSun" w:hAnsi="Times New Roman"/>
          <w:sz w:val="24"/>
          <w:szCs w:val="24"/>
          <w:lang w:eastAsia="zh-CN"/>
        </w:rPr>
        <w:t xml:space="preserve"> To measure the fluorescence yield of actinin</w:t>
      </w:r>
      <w:r w:rsidR="009B6A07">
        <w:rPr>
          <w:rFonts w:ascii="Times New Roman" w:eastAsia="SimSun" w:hAnsi="Times New Roman"/>
          <w:sz w:val="24"/>
          <w:szCs w:val="24"/>
          <w:lang w:eastAsia="zh-CN"/>
        </w:rPr>
        <w:t xml:space="preserve"> and OPN</w:t>
      </w:r>
      <w:r w:rsidRPr="00DC2865">
        <w:rPr>
          <w:rFonts w:ascii="Times New Roman" w:eastAsia="SimSun" w:hAnsi="Times New Roman"/>
          <w:sz w:val="24"/>
          <w:szCs w:val="24"/>
          <w:lang w:eastAsia="zh-CN"/>
        </w:rPr>
        <w:t xml:space="preserve">, the micropatterned cells were selected as regions of interest. Cell size (S) and integrated signal intensity (I) were measured. The mean fluorescence (M) of the </w:t>
      </w:r>
      <w:proofErr w:type="spellStart"/>
      <w:r w:rsidRPr="00DC2865">
        <w:rPr>
          <w:rFonts w:ascii="Times New Roman" w:eastAsia="SimSun" w:hAnsi="Times New Roman"/>
          <w:sz w:val="24"/>
          <w:szCs w:val="24"/>
          <w:lang w:eastAsia="zh-CN"/>
        </w:rPr>
        <w:t>unpatterned</w:t>
      </w:r>
      <w:proofErr w:type="spellEnd"/>
      <w:r w:rsidRPr="00DC2865">
        <w:rPr>
          <w:rFonts w:ascii="Times New Roman" w:eastAsia="SimSun" w:hAnsi="Times New Roman"/>
          <w:sz w:val="24"/>
          <w:szCs w:val="24"/>
          <w:lang w:eastAsia="zh-CN"/>
        </w:rPr>
        <w:t xml:space="preserve"> region was measured as the background. And then the total fluorescence yield (TF) of the actinin</w:t>
      </w:r>
      <w:r w:rsidR="009B6A07">
        <w:rPr>
          <w:rFonts w:ascii="Times New Roman" w:eastAsia="SimSun" w:hAnsi="Times New Roman"/>
          <w:sz w:val="24"/>
          <w:szCs w:val="24"/>
          <w:lang w:eastAsia="zh-CN"/>
        </w:rPr>
        <w:t xml:space="preserve"> and OPN</w:t>
      </w:r>
      <w:r w:rsidRPr="00DC2865">
        <w:rPr>
          <w:rFonts w:ascii="Times New Roman" w:eastAsia="SimSun" w:hAnsi="Times New Roman"/>
          <w:sz w:val="24"/>
          <w:szCs w:val="24"/>
          <w:lang w:eastAsia="zh-CN"/>
        </w:rPr>
        <w:t xml:space="preserve"> in a micropatterned cell was described as: TF = I – (S </w:t>
      </w:r>
      <w:r w:rsidRPr="00DC2865">
        <w:rPr>
          <w:rFonts w:ascii="Times New Roman" w:hAnsi="Times New Roman" w:cs="Times New Roman"/>
          <w:kern w:val="0"/>
          <w:sz w:val="24"/>
          <w:szCs w:val="24"/>
        </w:rPr>
        <w:t>×</w:t>
      </w:r>
      <w:r w:rsidRPr="00DC2865">
        <w:rPr>
          <w:rFonts w:ascii="Times New Roman" w:eastAsia="SimSun" w:hAnsi="Times New Roman" w:cs="Times New Roman"/>
          <w:kern w:val="0"/>
          <w:sz w:val="24"/>
          <w:szCs w:val="24"/>
          <w:lang w:eastAsia="zh-CN"/>
        </w:rPr>
        <w:t xml:space="preserve"> M</w:t>
      </w:r>
      <w:r w:rsidRPr="00DC2865">
        <w:rPr>
          <w:rFonts w:ascii="Times New Roman" w:eastAsia="SimSun" w:hAnsi="Times New Roman"/>
          <w:sz w:val="24"/>
          <w:szCs w:val="24"/>
          <w:lang w:eastAsia="zh-CN"/>
        </w:rPr>
        <w:t>). The distribution of F-actin in micropatterned cells was evaluated according to the heatmap generated from staining images</w:t>
      </w:r>
      <w:r w:rsidR="00D5753F" w:rsidRPr="00DC2865">
        <w:rPr>
          <w:rFonts w:ascii="Times New Roman" w:eastAsia="SimSun" w:hAnsi="Times New Roman"/>
          <w:sz w:val="24"/>
          <w:szCs w:val="24"/>
          <w:lang w:eastAsia="zh-CN"/>
        </w:rPr>
        <w:t xml:space="preserve"> </w:t>
      </w:r>
      <w:r w:rsidR="00D5753F" w:rsidRPr="00DC2865">
        <w:rPr>
          <w:rFonts w:ascii="Times New Roman" w:eastAsia="SimSun" w:hAnsi="Times New Roman" w:cs="Times New Roman"/>
          <w:sz w:val="24"/>
          <w:szCs w:val="24"/>
          <w:lang w:eastAsia="zh-CN"/>
        </w:rPr>
        <w:fldChar w:fldCharType="begin"/>
      </w:r>
      <w:r w:rsidR="00D5753F" w:rsidRPr="00DC2865">
        <w:rPr>
          <w:rFonts w:ascii="Times New Roman" w:eastAsia="SimSun" w:hAnsi="Times New Roman" w:cs="Times New Roman"/>
          <w:sz w:val="24"/>
          <w:szCs w:val="24"/>
          <w:lang w:eastAsia="zh-CN"/>
        </w:rPr>
        <w:instrText xml:space="preserve"> ADDIN EN.CITE &lt;EndNote&gt;&lt;Cite&gt;&lt;Author&gt;Wang&lt;/Author&gt;&lt;Year&gt;2009&lt;/Year&gt;&lt;RecNum&gt;866&lt;/RecNum&gt;&lt;DisplayText&gt;[1]&lt;/DisplayText&gt;&lt;record&gt;&lt;rec-number&gt;866&lt;/rec-number&gt;&lt;foreign-keys&gt;&lt;key app="EN" db-id="w0fw02satxssznesdpw5zt9qavpavfdpppws" timestamp="1684360532" guid="21b255c2-bdcd-45cd-affc-3c10478a6941"&gt;866&lt;/key&gt;&lt;/foreign-keys&gt;&lt;ref-type name="Journal Article"&gt;17&lt;/ref-type&gt;&lt;contributors&gt;&lt;authors&gt;&lt;author&gt;Wang, Ning&lt;/author&gt;&lt;author&gt;Tytell, Jessica D.&lt;/author&gt;&lt;author&gt;Ingber, Donald E.&lt;/author&gt;&lt;/authors&gt;&lt;/contributors&gt;&lt;titles&gt;&lt;title&gt;Mechanotransduction at a distance: mechanically coupling the extracellular matrix with the nucleus&lt;/title&gt;&lt;secondary-title&gt;Nat. Rev. Mol. Cell Biol.&lt;/secondary-title&gt;&lt;/titles&gt;&lt;periodical&gt;&lt;full-title&gt;Nat. Rev. Mol. Cell Biol.&lt;/full-title&gt;&lt;/periodical&gt;&lt;pages&gt;75-82&lt;/pages&gt;&lt;volume&gt;10&lt;/volume&gt;&lt;number&gt;1&lt;/number&gt;&lt;dates&gt;&lt;year&gt;2009&lt;/year&gt;&lt;pub-dates&gt;&lt;date&gt;2009/01/01&lt;/date&gt;&lt;/pub-dates&gt;&lt;/dates&gt;&lt;isbn&gt;1471-0080&lt;/isbn&gt;&lt;urls&gt;&lt;related-urls&gt;&lt;url&gt;https://doi.org/10.1038/nrm2594&lt;/url&gt;&lt;/related-urls&gt;&lt;/urls&gt;&lt;electronic-resource-num&gt;10.1038/nrm2594&lt;/electronic-resource-num&gt;&lt;/record&gt;&lt;/Cite&gt;&lt;/EndNote&gt;</w:instrText>
      </w:r>
      <w:r w:rsidR="00D5753F" w:rsidRPr="00DC2865">
        <w:rPr>
          <w:rFonts w:ascii="Times New Roman" w:eastAsia="SimSun" w:hAnsi="Times New Roman" w:cs="Times New Roman"/>
          <w:sz w:val="24"/>
          <w:szCs w:val="24"/>
          <w:lang w:eastAsia="zh-CN"/>
        </w:rPr>
        <w:fldChar w:fldCharType="separate"/>
      </w:r>
      <w:r w:rsidR="00D5753F" w:rsidRPr="00DC2865">
        <w:rPr>
          <w:rFonts w:ascii="Times New Roman" w:eastAsia="SimSun" w:hAnsi="Times New Roman" w:cs="Times New Roman"/>
          <w:noProof/>
          <w:sz w:val="24"/>
          <w:szCs w:val="24"/>
          <w:lang w:eastAsia="zh-CN"/>
        </w:rPr>
        <w:t>[3</w:t>
      </w:r>
      <w:r w:rsidR="00C84F86" w:rsidRPr="00DC2865">
        <w:rPr>
          <w:rFonts w:ascii="Times New Roman" w:eastAsia="SimSun" w:hAnsi="Times New Roman" w:cs="Times New Roman"/>
          <w:noProof/>
          <w:sz w:val="24"/>
          <w:szCs w:val="24"/>
          <w:lang w:eastAsia="zh-CN"/>
        </w:rPr>
        <w:t>4</w:t>
      </w:r>
      <w:r w:rsidR="00D5753F" w:rsidRPr="00DC2865">
        <w:rPr>
          <w:rFonts w:ascii="Times New Roman" w:eastAsia="SimSun" w:hAnsi="Times New Roman" w:cs="Times New Roman"/>
          <w:noProof/>
          <w:sz w:val="24"/>
          <w:szCs w:val="24"/>
          <w:lang w:eastAsia="zh-CN"/>
        </w:rPr>
        <w:t>]</w:t>
      </w:r>
      <w:r w:rsidR="00D5753F" w:rsidRPr="00DC2865">
        <w:rPr>
          <w:rFonts w:ascii="Times New Roman" w:eastAsia="SimSun" w:hAnsi="Times New Roman" w:cs="Times New Roman"/>
          <w:sz w:val="24"/>
          <w:szCs w:val="24"/>
          <w:lang w:eastAsia="zh-CN"/>
        </w:rPr>
        <w:fldChar w:fldCharType="end"/>
      </w:r>
      <w:r w:rsidR="00D5753F" w:rsidRPr="00DC2865">
        <w:rPr>
          <w:rFonts w:ascii="Times New Roman" w:eastAsia="SimSun" w:hAnsi="Times New Roman" w:cs="Times New Roman"/>
          <w:sz w:val="24"/>
          <w:szCs w:val="24"/>
          <w:lang w:eastAsia="zh-CN"/>
        </w:rPr>
        <w:t xml:space="preserve">. </w:t>
      </w:r>
      <w:r w:rsidR="009620BA" w:rsidRPr="00DC2865">
        <w:rPr>
          <w:rFonts w:ascii="Times New Roman" w:eastAsia="SimSun" w:hAnsi="Times New Roman" w:cs="Times New Roman"/>
          <w:sz w:val="24"/>
          <w:szCs w:val="24"/>
          <w:lang w:eastAsia="zh-CN"/>
        </w:rPr>
        <w:t xml:space="preserve">Nuclear morphological features were analyzed </w:t>
      </w:r>
      <w:proofErr w:type="spellStart"/>
      <w:r w:rsidR="009620BA" w:rsidRPr="00DC2865">
        <w:rPr>
          <w:rFonts w:ascii="Times New Roman" w:eastAsia="SimSun" w:hAnsi="Times New Roman" w:cs="Times New Roman"/>
          <w:sz w:val="24"/>
          <w:szCs w:val="24"/>
          <w:lang w:eastAsia="zh-CN"/>
        </w:rPr>
        <w:t>accoding</w:t>
      </w:r>
      <w:proofErr w:type="spellEnd"/>
      <w:r w:rsidR="009620BA" w:rsidRPr="00DC2865">
        <w:rPr>
          <w:rFonts w:ascii="Times New Roman" w:eastAsia="SimSun" w:hAnsi="Times New Roman" w:cs="Times New Roman"/>
          <w:sz w:val="24"/>
          <w:szCs w:val="24"/>
          <w:lang w:eastAsia="zh-CN"/>
        </w:rPr>
        <w:t xml:space="preserve"> to a previous report using an </w:t>
      </w:r>
      <w:proofErr w:type="spellStart"/>
      <w:r w:rsidR="009620BA" w:rsidRPr="00DC2865">
        <w:rPr>
          <w:rFonts w:ascii="Times New Roman" w:eastAsia="SimSun" w:hAnsi="Times New Roman" w:cs="Times New Roman"/>
          <w:sz w:val="24"/>
          <w:szCs w:val="24"/>
          <w:lang w:eastAsia="zh-CN"/>
        </w:rPr>
        <w:t>imageJ</w:t>
      </w:r>
      <w:proofErr w:type="spellEnd"/>
      <w:r w:rsidR="009620BA" w:rsidRPr="00DC2865">
        <w:rPr>
          <w:rFonts w:ascii="Times New Roman" w:eastAsia="SimSun" w:hAnsi="Times New Roman" w:cs="Times New Roman"/>
          <w:sz w:val="24"/>
          <w:szCs w:val="24"/>
          <w:lang w:eastAsia="zh-CN"/>
        </w:rPr>
        <w:t xml:space="preserve"> software [</w:t>
      </w:r>
      <w:r w:rsidR="00C84F86" w:rsidRPr="00DC2865">
        <w:rPr>
          <w:rFonts w:ascii="Times New Roman" w:eastAsia="SimSun" w:hAnsi="Times New Roman" w:cs="Times New Roman"/>
          <w:sz w:val="24"/>
          <w:szCs w:val="24"/>
          <w:lang w:eastAsia="zh-CN"/>
        </w:rPr>
        <w:t>35</w:t>
      </w:r>
      <w:r w:rsidR="009620BA" w:rsidRPr="00DC2865">
        <w:rPr>
          <w:rFonts w:ascii="Times New Roman" w:eastAsia="SimSun" w:hAnsi="Times New Roman" w:cs="Times New Roman"/>
          <w:sz w:val="24"/>
          <w:szCs w:val="24"/>
          <w:lang w:eastAsia="zh-CN"/>
        </w:rPr>
        <w:t xml:space="preserve">]. </w:t>
      </w:r>
      <w:r w:rsidRPr="00DC2865">
        <w:rPr>
          <w:rFonts w:ascii="Times New Roman" w:hAnsi="Times New Roman" w:cs="Times New Roman"/>
          <w:sz w:val="24"/>
          <w:szCs w:val="24"/>
        </w:rPr>
        <w:t xml:space="preserve">More than </w:t>
      </w:r>
      <w:r w:rsidR="009B6A07">
        <w:rPr>
          <w:rFonts w:ascii="Times New Roman" w:hAnsi="Times New Roman" w:cs="Times New Roman"/>
          <w:sz w:val="24"/>
          <w:szCs w:val="24"/>
        </w:rPr>
        <w:t>2</w:t>
      </w:r>
      <w:r w:rsidRPr="00DC2865">
        <w:rPr>
          <w:rFonts w:ascii="Times New Roman" w:hAnsi="Times New Roman" w:cs="Times New Roman"/>
          <w:sz w:val="24"/>
          <w:szCs w:val="24"/>
        </w:rPr>
        <w:t>0 cells of 3 independent experiments were used for these analysis.</w:t>
      </w:r>
    </w:p>
    <w:p w14:paraId="5CB4638B" w14:textId="7935398F" w:rsidR="00D5753F" w:rsidRDefault="00650BAF" w:rsidP="009B6A07">
      <w:pPr>
        <w:ind w:firstLine="851"/>
        <w:rPr>
          <w:rFonts w:ascii="Times New Roman" w:hAnsi="Times New Roman" w:cs="Times New Roman"/>
          <w:sz w:val="24"/>
          <w:szCs w:val="24"/>
        </w:rPr>
      </w:pPr>
      <w:r w:rsidRPr="00DC2865">
        <w:rPr>
          <w:rFonts w:ascii="Times New Roman" w:hAnsi="Times New Roman" w:cs="Times New Roman"/>
          <w:sz w:val="24"/>
          <w:szCs w:val="24"/>
        </w:rPr>
        <w:t xml:space="preserve">The YAP/TAZ localization in cells was analyzed through fluorescence images by using a software </w:t>
      </w:r>
      <w:proofErr w:type="spellStart"/>
      <w:r w:rsidRPr="00DC2865">
        <w:rPr>
          <w:rFonts w:ascii="Times New Roman" w:hAnsi="Times New Roman" w:cs="Times New Roman"/>
          <w:sz w:val="24"/>
          <w:szCs w:val="24"/>
        </w:rPr>
        <w:t>IamgeJ</w:t>
      </w:r>
      <w:proofErr w:type="spellEnd"/>
      <w:r w:rsidRPr="00DC2865">
        <w:rPr>
          <w:rFonts w:ascii="Times New Roman" w:hAnsi="Times New Roman" w:cs="Times New Roman"/>
          <w:sz w:val="24"/>
          <w:szCs w:val="24"/>
        </w:rPr>
        <w:t>. The region at cytoplasm and nuclei part was selected to calculate the average fluorescence intensity in cytoplasm (</w:t>
      </w:r>
      <w:proofErr w:type="spellStart"/>
      <w:r w:rsidRPr="00DC2865">
        <w:rPr>
          <w:rFonts w:ascii="Times New Roman" w:hAnsi="Times New Roman" w:cs="Times New Roman"/>
          <w:sz w:val="24"/>
          <w:szCs w:val="24"/>
        </w:rPr>
        <w:t>AFI</w:t>
      </w:r>
      <w:r w:rsidRPr="00DC2865">
        <w:rPr>
          <w:rFonts w:ascii="Times New Roman" w:hAnsi="Times New Roman" w:cs="Times New Roman"/>
          <w:sz w:val="24"/>
          <w:szCs w:val="24"/>
          <w:vertAlign w:val="subscript"/>
        </w:rPr>
        <w:t>cytoplasm</w:t>
      </w:r>
      <w:proofErr w:type="spellEnd"/>
      <w:r w:rsidRPr="00DC2865">
        <w:rPr>
          <w:rFonts w:ascii="Times New Roman" w:hAnsi="Times New Roman" w:cs="Times New Roman"/>
          <w:sz w:val="24"/>
          <w:szCs w:val="24"/>
        </w:rPr>
        <w:t>) and nuclei (</w:t>
      </w:r>
      <w:proofErr w:type="spellStart"/>
      <w:r w:rsidRPr="00DC2865">
        <w:rPr>
          <w:rFonts w:ascii="Times New Roman" w:hAnsi="Times New Roman" w:cs="Times New Roman"/>
          <w:sz w:val="24"/>
          <w:szCs w:val="24"/>
        </w:rPr>
        <w:t>AFI</w:t>
      </w:r>
      <w:r w:rsidRPr="00DC2865">
        <w:rPr>
          <w:rFonts w:ascii="Times New Roman" w:hAnsi="Times New Roman" w:cs="Times New Roman"/>
          <w:sz w:val="24"/>
          <w:szCs w:val="24"/>
          <w:vertAlign w:val="subscript"/>
        </w:rPr>
        <w:t>nucleus</w:t>
      </w:r>
      <w:proofErr w:type="spellEnd"/>
      <w:r w:rsidRPr="00DC2865">
        <w:rPr>
          <w:rFonts w:ascii="Times New Roman" w:hAnsi="Times New Roman" w:cs="Times New Roman"/>
          <w:sz w:val="24"/>
          <w:szCs w:val="24"/>
        </w:rPr>
        <w:t xml:space="preserve">). The cells which YAP/TAZ was defined as the </w:t>
      </w:r>
      <w:proofErr w:type="spellStart"/>
      <w:r w:rsidRPr="00DC2865">
        <w:rPr>
          <w:rFonts w:ascii="Times New Roman" w:hAnsi="Times New Roman" w:cs="Times New Roman"/>
          <w:sz w:val="24"/>
          <w:szCs w:val="24"/>
        </w:rPr>
        <w:t>AFI</w:t>
      </w:r>
      <w:r w:rsidRPr="00DC2865">
        <w:rPr>
          <w:rFonts w:ascii="Times New Roman" w:hAnsi="Times New Roman" w:cs="Times New Roman"/>
          <w:sz w:val="24"/>
          <w:szCs w:val="24"/>
          <w:vertAlign w:val="subscript"/>
        </w:rPr>
        <w:t>nucleus</w:t>
      </w:r>
      <w:proofErr w:type="spellEnd"/>
      <w:r w:rsidRPr="00DC2865">
        <w:rPr>
          <w:rFonts w:ascii="Times New Roman" w:hAnsi="Times New Roman" w:cs="Times New Roman"/>
          <w:sz w:val="24"/>
          <w:szCs w:val="24"/>
        </w:rPr>
        <w:t xml:space="preserve"> was two times higher than </w:t>
      </w:r>
      <w:proofErr w:type="spellStart"/>
      <w:r w:rsidRPr="00DC2865">
        <w:rPr>
          <w:rFonts w:ascii="Times New Roman" w:hAnsi="Times New Roman" w:cs="Times New Roman"/>
          <w:sz w:val="24"/>
          <w:szCs w:val="24"/>
        </w:rPr>
        <w:t>AFI</w:t>
      </w:r>
      <w:r w:rsidRPr="00DC2865">
        <w:rPr>
          <w:rFonts w:ascii="Times New Roman" w:hAnsi="Times New Roman" w:cs="Times New Roman"/>
          <w:sz w:val="24"/>
          <w:szCs w:val="24"/>
          <w:vertAlign w:val="subscript"/>
        </w:rPr>
        <w:t>cytoplasm</w:t>
      </w:r>
      <w:proofErr w:type="spellEnd"/>
      <w:r w:rsidRPr="00DC2865">
        <w:rPr>
          <w:rFonts w:ascii="Times New Roman" w:hAnsi="Times New Roman" w:cs="Times New Roman"/>
          <w:sz w:val="24"/>
          <w:szCs w:val="24"/>
          <w:vertAlign w:val="subscript"/>
        </w:rPr>
        <w:t xml:space="preserve"> </w:t>
      </w:r>
      <w:r w:rsidRPr="00DC2865">
        <w:rPr>
          <w:rFonts w:ascii="Times New Roman" w:hAnsi="Times New Roman" w:cs="Times New Roman"/>
          <w:sz w:val="24"/>
          <w:szCs w:val="24"/>
        </w:rPr>
        <w:t xml:space="preserve">were defined as cells having nuclear localized YAP/TAZ. The other cells were defined as cells without nuclear localized YAP/TAZ. DAPI staining was used to count the total cell number in each sample and the percentage of </w:t>
      </w:r>
      <w:proofErr w:type="spellStart"/>
      <w:r w:rsidRPr="00DC2865">
        <w:rPr>
          <w:rFonts w:ascii="Times New Roman" w:hAnsi="Times New Roman" w:cs="Times New Roman"/>
          <w:sz w:val="24"/>
          <w:szCs w:val="24"/>
        </w:rPr>
        <w:t>hMSCs</w:t>
      </w:r>
      <w:proofErr w:type="spellEnd"/>
      <w:r w:rsidRPr="00DC2865">
        <w:rPr>
          <w:rFonts w:ascii="Times New Roman" w:hAnsi="Times New Roman" w:cs="Times New Roman"/>
          <w:sz w:val="24"/>
          <w:szCs w:val="24"/>
        </w:rPr>
        <w:t xml:space="preserve"> with nuclear localized YAP/TAZ to the total cell number was calculated. More than 300 cells from 3 independent experiments were analyzed.</w:t>
      </w:r>
    </w:p>
    <w:p w14:paraId="09EE107F" w14:textId="77777777" w:rsidR="009B6A07" w:rsidRPr="009B6A07" w:rsidRDefault="009B6A07" w:rsidP="009B6A07">
      <w:pPr>
        <w:ind w:firstLine="851"/>
        <w:rPr>
          <w:rFonts w:ascii="Times New Roman" w:hAnsi="Times New Roman" w:cs="Times New Roman"/>
          <w:sz w:val="24"/>
          <w:szCs w:val="24"/>
        </w:rPr>
      </w:pPr>
    </w:p>
    <w:p w14:paraId="215D560A" w14:textId="45CFD6B2" w:rsidR="00650BAF" w:rsidRPr="00DC2865" w:rsidRDefault="00650BAF" w:rsidP="00A01D17">
      <w:pPr>
        <w:rPr>
          <w:rFonts w:ascii="Times New Roman" w:eastAsia="SimSun" w:hAnsi="Times New Roman"/>
          <w:b/>
          <w:bCs/>
          <w:iCs/>
          <w:sz w:val="24"/>
          <w:szCs w:val="24"/>
          <w:lang w:eastAsia="zh-CN"/>
        </w:rPr>
      </w:pPr>
      <w:r w:rsidRPr="00DC2865">
        <w:rPr>
          <w:rFonts w:ascii="Times New Roman" w:eastAsia="SimSun" w:hAnsi="Times New Roman"/>
          <w:b/>
          <w:bCs/>
          <w:iCs/>
          <w:sz w:val="24"/>
          <w:szCs w:val="24"/>
          <w:lang w:eastAsia="zh-CN"/>
        </w:rPr>
        <w:t>2.6</w:t>
      </w:r>
      <w:r w:rsidR="00E05431" w:rsidRPr="00DC2865">
        <w:rPr>
          <w:rFonts w:ascii="Times New Roman" w:eastAsia="SimSun" w:hAnsi="Times New Roman"/>
          <w:b/>
          <w:bCs/>
          <w:iCs/>
          <w:sz w:val="24"/>
          <w:szCs w:val="24"/>
          <w:lang w:eastAsia="zh-CN"/>
        </w:rPr>
        <w:t>.</w:t>
      </w:r>
      <w:r w:rsidRPr="00DC2865">
        <w:rPr>
          <w:rFonts w:ascii="Times New Roman" w:eastAsia="SimSun" w:hAnsi="Times New Roman"/>
          <w:b/>
          <w:bCs/>
          <w:iCs/>
          <w:sz w:val="24"/>
          <w:szCs w:val="24"/>
          <w:lang w:eastAsia="zh-CN"/>
        </w:rPr>
        <w:t xml:space="preserve"> Cell mechanics measured by AFM</w:t>
      </w:r>
    </w:p>
    <w:p w14:paraId="535DA521" w14:textId="76C14259" w:rsidR="00650BAF" w:rsidRPr="009B6A07" w:rsidRDefault="00650BAF" w:rsidP="009B6A07">
      <w:pPr>
        <w:ind w:firstLine="840"/>
        <w:rPr>
          <w:rFonts w:ascii="Times New Roman" w:eastAsia="SimSun" w:hAnsi="Times New Roman"/>
          <w:sz w:val="24"/>
          <w:szCs w:val="24"/>
          <w:lang w:eastAsia="zh-CN"/>
        </w:rPr>
      </w:pPr>
      <w:r w:rsidRPr="00DC2865">
        <w:rPr>
          <w:rFonts w:ascii="Times New Roman" w:eastAsia="SimSun" w:hAnsi="Times New Roman"/>
          <w:sz w:val="24"/>
          <w:szCs w:val="24"/>
          <w:lang w:eastAsia="zh-CN"/>
        </w:rPr>
        <w:t>Cytoskeleton force was evaluated based on cell stiffness measurement by using AFM nanoindentation according to previous report</w:t>
      </w:r>
      <w:r w:rsidR="00D5753F" w:rsidRPr="00DC2865">
        <w:rPr>
          <w:rFonts w:ascii="Times New Roman" w:eastAsia="SimSun" w:hAnsi="Times New Roman"/>
          <w:sz w:val="24"/>
          <w:szCs w:val="24"/>
          <w:lang w:eastAsia="zh-CN"/>
        </w:rPr>
        <w:t xml:space="preserve"> </w:t>
      </w:r>
      <w:r w:rsidR="00D5753F" w:rsidRPr="00DC2865">
        <w:rPr>
          <w:rFonts w:ascii="Times New Roman" w:eastAsia="SimSun" w:hAnsi="Times New Roman" w:cs="Times New Roman"/>
          <w:sz w:val="24"/>
          <w:szCs w:val="24"/>
          <w:lang w:eastAsia="zh-CN"/>
        </w:rPr>
        <w:fldChar w:fldCharType="begin"/>
      </w:r>
      <w:r w:rsidR="00D5753F" w:rsidRPr="00DC2865">
        <w:rPr>
          <w:rFonts w:ascii="Times New Roman" w:eastAsia="SimSun" w:hAnsi="Times New Roman" w:cs="Times New Roman"/>
          <w:sz w:val="24"/>
          <w:szCs w:val="24"/>
          <w:lang w:eastAsia="zh-CN"/>
        </w:rPr>
        <w:instrText xml:space="preserve"> ADDIN EN.CITE &lt;EndNote&gt;&lt;Cite&gt;&lt;Author&gt;Wang&lt;/Author&gt;&lt;Year&gt;2009&lt;/Year&gt;&lt;RecNum&gt;866&lt;/RecNum&gt;&lt;DisplayText&gt;[1]&lt;/DisplayText&gt;&lt;record&gt;&lt;rec-number&gt;866&lt;/rec-number&gt;&lt;foreign-keys&gt;&lt;key app="EN" db-id="w0fw02satxssznesdpw5zt9qavpavfdpppws" timestamp="1684360532" guid="21b255c2-bdcd-45cd-affc-3c10478a6941"&gt;866&lt;/key&gt;&lt;/foreign-keys&gt;&lt;ref-type name="Journal Article"&gt;17&lt;/ref-type&gt;&lt;contributors&gt;&lt;authors&gt;&lt;author&gt;Wang, Ning&lt;/author&gt;&lt;author&gt;Tytell, Jessica D.&lt;/author&gt;&lt;author&gt;Ingber, Donald E.&lt;/author&gt;&lt;/authors&gt;&lt;/contributors&gt;&lt;titles&gt;&lt;title&gt;Mechanotransduction at a distance: mechanically coupling the extracellular matrix with the nucleus&lt;/title&gt;&lt;secondary-title&gt;Nat. Rev. Mol. Cell Biol.&lt;/secondary-title&gt;&lt;/titles&gt;&lt;periodical&gt;&lt;full-title&gt;Nat. Rev. Mol. Cell Biol.&lt;/full-title&gt;&lt;/periodical&gt;&lt;pages&gt;75-82&lt;/pages&gt;&lt;volume&gt;10&lt;/volume&gt;&lt;number&gt;1&lt;/number&gt;&lt;dates&gt;&lt;year&gt;2009&lt;/year&gt;&lt;pub-dates&gt;&lt;date&gt;2009/01/01&lt;/date&gt;&lt;/pub-dates&gt;&lt;/dates&gt;&lt;isbn&gt;1471-0080&lt;/isbn&gt;&lt;urls&gt;&lt;related-urls&gt;&lt;url&gt;https://doi.org/10.1038/nrm2594&lt;/url&gt;&lt;/related-urls&gt;&lt;/urls&gt;&lt;electronic-resource-num&gt;10.1038/nrm2594&lt;/electronic-resource-num&gt;&lt;/record&gt;&lt;/Cite&gt;&lt;/EndNote&gt;</w:instrText>
      </w:r>
      <w:r w:rsidR="00D5753F" w:rsidRPr="00DC2865">
        <w:rPr>
          <w:rFonts w:ascii="Times New Roman" w:eastAsia="SimSun" w:hAnsi="Times New Roman" w:cs="Times New Roman"/>
          <w:sz w:val="24"/>
          <w:szCs w:val="24"/>
          <w:lang w:eastAsia="zh-CN"/>
        </w:rPr>
        <w:fldChar w:fldCharType="separate"/>
      </w:r>
      <w:r w:rsidR="00D5753F" w:rsidRPr="00DC2865">
        <w:rPr>
          <w:rFonts w:ascii="Times New Roman" w:eastAsia="SimSun" w:hAnsi="Times New Roman" w:cs="Times New Roman"/>
          <w:noProof/>
          <w:sz w:val="24"/>
          <w:szCs w:val="24"/>
          <w:lang w:eastAsia="zh-CN"/>
        </w:rPr>
        <w:t>[3</w:t>
      </w:r>
      <w:r w:rsidR="00C84F86" w:rsidRPr="00DC2865">
        <w:rPr>
          <w:rFonts w:ascii="Times New Roman" w:eastAsia="SimSun" w:hAnsi="Times New Roman" w:cs="Times New Roman"/>
          <w:noProof/>
          <w:sz w:val="24"/>
          <w:szCs w:val="24"/>
          <w:lang w:eastAsia="zh-CN"/>
        </w:rPr>
        <w:t>6</w:t>
      </w:r>
      <w:r w:rsidR="00D5753F" w:rsidRPr="00DC2865">
        <w:rPr>
          <w:rFonts w:ascii="Times New Roman" w:eastAsia="SimSun" w:hAnsi="Times New Roman" w:cs="Times New Roman"/>
          <w:noProof/>
          <w:sz w:val="24"/>
          <w:szCs w:val="24"/>
          <w:lang w:eastAsia="zh-CN"/>
        </w:rPr>
        <w:t>]</w:t>
      </w:r>
      <w:r w:rsidR="00D5753F" w:rsidRPr="00DC2865">
        <w:rPr>
          <w:rFonts w:ascii="Times New Roman" w:eastAsia="SimSun" w:hAnsi="Times New Roman" w:cs="Times New Roman"/>
          <w:sz w:val="24"/>
          <w:szCs w:val="24"/>
          <w:lang w:eastAsia="zh-CN"/>
        </w:rPr>
        <w:fldChar w:fldCharType="end"/>
      </w:r>
      <w:r w:rsidR="00D5753F" w:rsidRPr="00DC2865">
        <w:rPr>
          <w:rFonts w:ascii="Times New Roman" w:eastAsia="SimSun" w:hAnsi="Times New Roman" w:cs="Times New Roman"/>
          <w:sz w:val="24"/>
          <w:szCs w:val="24"/>
          <w:lang w:eastAsia="zh-CN"/>
        </w:rPr>
        <w:t xml:space="preserve">. </w:t>
      </w:r>
      <w:r w:rsidRPr="00DC2865">
        <w:rPr>
          <w:rFonts w:ascii="Times New Roman" w:hAnsi="Times New Roman"/>
          <w:sz w:val="24"/>
          <w:szCs w:val="24"/>
        </w:rPr>
        <w:t>T</w:t>
      </w:r>
      <w:r w:rsidRPr="00DC2865">
        <w:rPr>
          <w:rFonts w:ascii="Times New Roman" w:eastAsia="SimSun" w:hAnsi="Times New Roman"/>
          <w:sz w:val="24"/>
          <w:szCs w:val="24"/>
          <w:lang w:eastAsia="zh-CN"/>
        </w:rPr>
        <w:t xml:space="preserve">he micropatterned cells were cultured for </w:t>
      </w:r>
      <w:r w:rsidRPr="00DC2865">
        <w:rPr>
          <w:rFonts w:ascii="Times New Roman" w:eastAsia="SimSun" w:hAnsi="Times New Roman"/>
          <w:sz w:val="24"/>
          <w:szCs w:val="24"/>
          <w:lang w:eastAsia="zh-CN"/>
        </w:rPr>
        <w:lastRenderedPageBreak/>
        <w:t>24 h and directly used for mechanical test under a living condition. A silicon nitride cantilever (</w:t>
      </w:r>
      <w:proofErr w:type="spellStart"/>
      <w:r w:rsidRPr="00DC2865">
        <w:rPr>
          <w:rFonts w:ascii="Times New Roman" w:eastAsia="SimSun" w:hAnsi="Times New Roman"/>
          <w:sz w:val="24"/>
          <w:szCs w:val="24"/>
          <w:lang w:eastAsia="zh-CN"/>
        </w:rPr>
        <w:t>Novascan</w:t>
      </w:r>
      <w:proofErr w:type="spellEnd"/>
      <w:r w:rsidRPr="00DC2865">
        <w:rPr>
          <w:rFonts w:ascii="Times New Roman" w:eastAsia="SimSun" w:hAnsi="Times New Roman"/>
          <w:sz w:val="24"/>
          <w:szCs w:val="24"/>
          <w:lang w:eastAsia="zh-CN"/>
        </w:rPr>
        <w:t xml:space="preserve">) coated with reflective gold was used for force indentation. The cantilever has a silica glass ball with a diameter of 600 nm attached to the end as the probe. Using the thermal tuning method, the exact spring constant of the cantilever was measured. An optical microscope was used to visualize the micropatterned cells and the position of the cantilever. The measurement was performed within 1.5 hours to minimize cell death during the experiment. The force distance curves were collected in the periphery region of cells at an indentation rate of 4 </w:t>
      </w:r>
      <w:proofErr w:type="spellStart"/>
      <w:r w:rsidRPr="00DC2865">
        <w:rPr>
          <w:rFonts w:ascii="Times New Roman" w:eastAsia="SimSun" w:hAnsi="Times New Roman"/>
          <w:sz w:val="24"/>
          <w:szCs w:val="24"/>
          <w:lang w:eastAsia="zh-CN"/>
        </w:rPr>
        <w:t>μm</w:t>
      </w:r>
      <w:proofErr w:type="spellEnd"/>
      <w:r w:rsidRPr="00DC2865">
        <w:rPr>
          <w:rFonts w:ascii="Times New Roman" w:eastAsia="SimSun" w:hAnsi="Times New Roman"/>
          <w:sz w:val="24"/>
          <w:szCs w:val="24"/>
          <w:lang w:eastAsia="zh-CN"/>
        </w:rPr>
        <w:t xml:space="preserve">/s with a trigger force of 2 </w:t>
      </w:r>
      <w:proofErr w:type="spellStart"/>
      <w:r w:rsidRPr="00DC2865">
        <w:rPr>
          <w:rFonts w:ascii="Times New Roman" w:eastAsia="SimSun" w:hAnsi="Times New Roman"/>
          <w:sz w:val="24"/>
          <w:szCs w:val="24"/>
          <w:lang w:eastAsia="zh-CN"/>
        </w:rPr>
        <w:t>nN</w:t>
      </w:r>
      <w:proofErr w:type="spellEnd"/>
      <w:r w:rsidRPr="00DC2865">
        <w:rPr>
          <w:rFonts w:ascii="Times New Roman" w:eastAsia="SimSun" w:hAnsi="Times New Roman"/>
          <w:sz w:val="24"/>
          <w:szCs w:val="24"/>
          <w:lang w:eastAsia="zh-CN"/>
        </w:rPr>
        <w:t xml:space="preserve"> to avoid any damage to the cell surface. The obtained force curves were fitted to Hertz’s contact model to calculate the Young’s modulus. Ten force curves were obtained from each cell. And </w:t>
      </w:r>
      <w:r w:rsidRPr="00DC2865">
        <w:rPr>
          <w:rFonts w:ascii="Times New Roman" w:hAnsi="Times New Roman"/>
          <w:sz w:val="24"/>
          <w:szCs w:val="24"/>
        </w:rPr>
        <w:t xml:space="preserve">more than </w:t>
      </w:r>
      <w:r w:rsidRPr="00DC2865">
        <w:rPr>
          <w:rFonts w:ascii="Times New Roman" w:eastAsia="SimSun" w:hAnsi="Times New Roman"/>
          <w:sz w:val="24"/>
          <w:szCs w:val="24"/>
          <w:lang w:eastAsia="zh-CN"/>
        </w:rPr>
        <w:t xml:space="preserve">20 cells </w:t>
      </w:r>
      <w:r w:rsidRPr="00DC2865">
        <w:rPr>
          <w:rFonts w:ascii="Times New Roman" w:hAnsi="Times New Roman"/>
          <w:sz w:val="24"/>
          <w:szCs w:val="24"/>
        </w:rPr>
        <w:t xml:space="preserve">of 3 independent experiments </w:t>
      </w:r>
      <w:r w:rsidRPr="00DC2865">
        <w:rPr>
          <w:rFonts w:ascii="Times New Roman" w:eastAsia="SimSun" w:hAnsi="Times New Roman"/>
          <w:sz w:val="24"/>
          <w:szCs w:val="24"/>
          <w:lang w:eastAsia="zh-CN"/>
        </w:rPr>
        <w:t xml:space="preserve">were measured in each group. To analyze the force distribution, the histogram of the measured Young’s modulus was fitted using the Kernel density plot. The average Young’s modulus of </w:t>
      </w:r>
      <w:r w:rsidRPr="00DC2865">
        <w:rPr>
          <w:rFonts w:ascii="Times New Roman" w:hAnsi="Times New Roman"/>
          <w:sz w:val="24"/>
          <w:szCs w:val="24"/>
        </w:rPr>
        <w:t xml:space="preserve">the </w:t>
      </w:r>
      <w:r w:rsidRPr="00DC2865">
        <w:rPr>
          <w:rFonts w:ascii="Times New Roman" w:eastAsia="SimSun" w:hAnsi="Times New Roman"/>
          <w:sz w:val="24"/>
          <w:szCs w:val="24"/>
          <w:lang w:eastAsia="zh-CN"/>
        </w:rPr>
        <w:t>20 cells was considered as the average force of the cells on the same type of micropattern.</w:t>
      </w:r>
    </w:p>
    <w:p w14:paraId="4D0D4172" w14:textId="77777777" w:rsidR="00D5753F" w:rsidRPr="00DC2865" w:rsidRDefault="00D5753F" w:rsidP="00A01D17">
      <w:pPr>
        <w:rPr>
          <w:rFonts w:ascii="Times New Roman" w:eastAsia="SimSun" w:hAnsi="Times New Roman"/>
          <w:b/>
          <w:sz w:val="24"/>
          <w:szCs w:val="24"/>
          <w:lang w:eastAsia="zh-CN"/>
        </w:rPr>
      </w:pPr>
    </w:p>
    <w:p w14:paraId="4A94D6E7" w14:textId="516C3DE9" w:rsidR="00650BAF" w:rsidRPr="00DC2865" w:rsidRDefault="00650BAF" w:rsidP="00A01D17">
      <w:pPr>
        <w:rPr>
          <w:rFonts w:ascii="Times New Roman" w:hAnsi="Times New Roman"/>
          <w:b/>
          <w:bCs/>
          <w:iCs/>
          <w:sz w:val="24"/>
          <w:szCs w:val="24"/>
        </w:rPr>
      </w:pPr>
      <w:r w:rsidRPr="00DC2865">
        <w:rPr>
          <w:rFonts w:ascii="Times New Roman" w:eastAsia="SimSun" w:hAnsi="Times New Roman"/>
          <w:b/>
          <w:bCs/>
          <w:iCs/>
          <w:sz w:val="24"/>
          <w:szCs w:val="24"/>
          <w:lang w:eastAsia="zh-CN"/>
        </w:rPr>
        <w:t>2.7</w:t>
      </w:r>
      <w:r w:rsidR="00E05431" w:rsidRPr="00DC2865">
        <w:rPr>
          <w:rFonts w:ascii="Times New Roman" w:eastAsia="SimSun" w:hAnsi="Times New Roman"/>
          <w:b/>
          <w:bCs/>
          <w:iCs/>
          <w:sz w:val="24"/>
          <w:szCs w:val="24"/>
          <w:lang w:eastAsia="zh-CN"/>
        </w:rPr>
        <w:t>.</w:t>
      </w:r>
      <w:r w:rsidRPr="00DC2865">
        <w:rPr>
          <w:rFonts w:ascii="Times New Roman" w:eastAsia="SimSun" w:hAnsi="Times New Roman"/>
          <w:b/>
          <w:bCs/>
          <w:iCs/>
          <w:sz w:val="24"/>
          <w:szCs w:val="24"/>
          <w:lang w:eastAsia="zh-CN"/>
        </w:rPr>
        <w:t xml:space="preserve"> Osteogenic differentiation </w:t>
      </w:r>
      <w:r w:rsidRPr="00DC2865">
        <w:rPr>
          <w:rFonts w:ascii="Times New Roman" w:hAnsi="Times New Roman"/>
          <w:b/>
          <w:bCs/>
          <w:iCs/>
          <w:sz w:val="24"/>
          <w:szCs w:val="24"/>
        </w:rPr>
        <w:t>and alkaline phosphatase staining</w:t>
      </w:r>
    </w:p>
    <w:p w14:paraId="4B0535AF" w14:textId="7B9B1A3D" w:rsidR="00650BAF" w:rsidRPr="00DC2865" w:rsidRDefault="00650BAF" w:rsidP="00A01D17">
      <w:pPr>
        <w:ind w:firstLine="840"/>
        <w:rPr>
          <w:rFonts w:ascii="Times New Roman" w:hAnsi="Times New Roman" w:cs="Times New Roman"/>
          <w:sz w:val="24"/>
          <w:szCs w:val="24"/>
        </w:rPr>
      </w:pPr>
      <w:r w:rsidRPr="00DC2865">
        <w:rPr>
          <w:rStyle w:val="fontstyle01"/>
          <w:color w:val="auto"/>
        </w:rPr>
        <w:t xml:space="preserve">After the micropatterned MSCs were cultured in osteogenic induction medium for 2 weeks, the cells were rinsed by PBS and fixed by with </w:t>
      </w:r>
      <w:r w:rsidRPr="00DC2865">
        <w:rPr>
          <w:rFonts w:ascii="Times New Roman" w:hAnsi="Times New Roman" w:cs="Times New Roman"/>
          <w:sz w:val="24"/>
          <w:szCs w:val="24"/>
        </w:rPr>
        <w:t xml:space="preserve">4% </w:t>
      </w:r>
      <w:r w:rsidRPr="00DC2865">
        <w:rPr>
          <w:rStyle w:val="fontstyle01"/>
          <w:color w:val="auto"/>
        </w:rPr>
        <w:t xml:space="preserve">paraformaldehyde for 10 min. The fixed cells were rinsed by PBS and subsequently immersed in 56 mM 2-amino-2-methyl-1,3-propanediol (pH = 9.9, Sigma-Aldrich Co. LLC., USA) working solution containing 0.1 </w:t>
      </w:r>
      <w:proofErr w:type="spellStart"/>
      <w:r w:rsidRPr="00DC2865">
        <w:rPr>
          <w:rStyle w:val="fontstyle01"/>
          <w:color w:val="auto"/>
        </w:rPr>
        <w:t>wt</w:t>
      </w:r>
      <w:proofErr w:type="spellEnd"/>
      <w:r w:rsidRPr="00DC2865">
        <w:rPr>
          <w:rStyle w:val="fontstyle01"/>
          <w:color w:val="auto"/>
        </w:rPr>
        <w:t xml:space="preserve">% naphthol AS-MX phosphate (Sigma-Aldrich Co. LLC., USA) and 0.1 </w:t>
      </w:r>
      <w:proofErr w:type="spellStart"/>
      <w:r w:rsidRPr="00DC2865">
        <w:rPr>
          <w:rStyle w:val="fontstyle01"/>
          <w:color w:val="auto"/>
        </w:rPr>
        <w:t>wt</w:t>
      </w:r>
      <w:proofErr w:type="spellEnd"/>
      <w:r w:rsidRPr="00DC2865">
        <w:rPr>
          <w:rStyle w:val="fontstyle01"/>
          <w:color w:val="auto"/>
        </w:rPr>
        <w:t>% Fast Blue RR salt (Sigma-Aldrich Co. LLC., USA) at room temperature for 10 min.</w:t>
      </w:r>
      <w:r w:rsidRPr="00DC2865">
        <w:t xml:space="preserve"> </w:t>
      </w:r>
      <w:r w:rsidRPr="00DC2865">
        <w:rPr>
          <w:rFonts w:ascii="Times New Roman" w:hAnsi="Times New Roman" w:cs="Times New Roman"/>
          <w:sz w:val="24"/>
          <w:szCs w:val="24"/>
        </w:rPr>
        <w:t xml:space="preserve">Optical images of the stained cells were obtained through an Olympus BX51 microscope with a DP-70 CCD camera (Olympus, Tokyo, Japan). </w:t>
      </w:r>
      <w:r w:rsidRPr="00DC2865">
        <w:rPr>
          <w:rFonts w:ascii="TimesNewRomanPSMT" w:hAnsi="TimesNewRomanPSMT" w:hint="eastAsia"/>
          <w:sz w:val="24"/>
          <w:szCs w:val="24"/>
        </w:rPr>
        <w:t>The ALP staining density was analyzed by using a software ImageJ. The</w:t>
      </w:r>
      <w:r w:rsidRPr="00DC2865">
        <w:rPr>
          <w:rFonts w:ascii="TimesNewRomanPSMT" w:hAnsi="TimesNewRomanPSMT" w:hint="eastAsia"/>
        </w:rPr>
        <w:t xml:space="preserve"> </w:t>
      </w:r>
      <w:r w:rsidRPr="00DC2865">
        <w:rPr>
          <w:rFonts w:ascii="TimesNewRomanPSMT" w:hAnsi="TimesNewRomanPSMT" w:hint="eastAsia"/>
          <w:sz w:val="24"/>
          <w:szCs w:val="24"/>
        </w:rPr>
        <w:t>optical images were firstly processed with Color Deconvolution plugin of ImageJ to discriminate ALP positively stained and negatively stained cells. In the original optical images, color-specific vectors were assigned as purple and</w:t>
      </w:r>
      <w:r w:rsidRPr="00DC2865">
        <w:rPr>
          <w:rFonts w:ascii="TimesNewRomanPSMT" w:hAnsi="TimesNewRomanPSMT" w:hint="eastAsia"/>
        </w:rPr>
        <w:t xml:space="preserve"> </w:t>
      </w:r>
      <w:r w:rsidRPr="00DC2865">
        <w:rPr>
          <w:rFonts w:ascii="TimesNewRomanPSMT" w:hAnsi="TimesNewRomanPSMT" w:hint="eastAsia"/>
          <w:sz w:val="24"/>
          <w:szCs w:val="24"/>
        </w:rPr>
        <w:t>brown channels. The percentage of ALP positively stained cells to the total cell number was calculated (Figure S</w:t>
      </w:r>
      <w:r w:rsidR="000E3597" w:rsidRPr="00DC2865">
        <w:rPr>
          <w:rFonts w:ascii="TimesNewRomanPSMT" w:hAnsi="TimesNewRomanPSMT"/>
          <w:sz w:val="24"/>
          <w:szCs w:val="24"/>
        </w:rPr>
        <w:t>6</w:t>
      </w:r>
      <w:r w:rsidRPr="00DC2865">
        <w:rPr>
          <w:rFonts w:ascii="TimesNewRomanPSMT" w:hAnsi="TimesNewRomanPSMT" w:hint="eastAsia"/>
          <w:sz w:val="24"/>
          <w:szCs w:val="24"/>
        </w:rPr>
        <w:t>). More than 300</w:t>
      </w:r>
      <w:r w:rsidRPr="00DC2865">
        <w:rPr>
          <w:rFonts w:ascii="TimesNewRomanPSMT" w:hAnsi="TimesNewRomanPSMT" w:hint="eastAsia"/>
        </w:rPr>
        <w:t xml:space="preserve"> </w:t>
      </w:r>
      <w:r w:rsidRPr="00DC2865">
        <w:rPr>
          <w:rFonts w:ascii="TimesNewRomanPSMT" w:hAnsi="TimesNewRomanPSMT" w:hint="eastAsia"/>
          <w:sz w:val="24"/>
          <w:szCs w:val="24"/>
        </w:rPr>
        <w:t>cells from 3 independent experiments were used for the analysis. In addition, the ALP staining intensity of each positively stained cell was also analyzed. The ALP positively stained cells on the deconvoluted images were selected to calculate the mean gray value of cells (</w:t>
      </w:r>
      <w:proofErr w:type="spellStart"/>
      <w:r w:rsidRPr="00DC2865">
        <w:rPr>
          <w:rFonts w:ascii="TimesNewRomanPSMT" w:hAnsi="TimesNewRomanPSMT" w:hint="eastAsia"/>
          <w:sz w:val="24"/>
          <w:szCs w:val="24"/>
        </w:rPr>
        <w:t>MGV</w:t>
      </w:r>
      <w:r w:rsidRPr="00DC2865">
        <w:rPr>
          <w:rFonts w:ascii="TimesNewRomanPSMT" w:hAnsi="TimesNewRomanPSMT" w:hint="eastAsia"/>
          <w:sz w:val="24"/>
          <w:szCs w:val="24"/>
          <w:vertAlign w:val="subscript"/>
        </w:rPr>
        <w:t>cell</w:t>
      </w:r>
      <w:proofErr w:type="spellEnd"/>
      <w:r w:rsidRPr="00DC2865">
        <w:rPr>
          <w:rFonts w:ascii="TimesNewRomanPSMT" w:hAnsi="TimesNewRomanPSMT" w:hint="eastAsia"/>
          <w:sz w:val="24"/>
          <w:szCs w:val="24"/>
        </w:rPr>
        <w:t xml:space="preserve">). On the other hand, the region on the micropatterns unoccupied with cells was selected as the background to calculate the </w:t>
      </w:r>
      <w:proofErr w:type="spellStart"/>
      <w:r w:rsidRPr="00DC2865">
        <w:rPr>
          <w:rFonts w:ascii="TimesNewRomanPSMT" w:hAnsi="TimesNewRomanPSMT" w:hint="eastAsia"/>
          <w:sz w:val="24"/>
          <w:szCs w:val="24"/>
        </w:rPr>
        <w:t>MGV</w:t>
      </w:r>
      <w:r w:rsidRPr="00DC2865">
        <w:rPr>
          <w:rFonts w:ascii="TimesNewRomanPSMT" w:hAnsi="TimesNewRomanPSMT" w:hint="eastAsia"/>
          <w:sz w:val="24"/>
          <w:szCs w:val="24"/>
          <w:vertAlign w:val="subscript"/>
        </w:rPr>
        <w:t>background</w:t>
      </w:r>
      <w:proofErr w:type="spellEnd"/>
      <w:r w:rsidRPr="00DC2865">
        <w:rPr>
          <w:rFonts w:ascii="TimesNewRomanPSMT" w:hAnsi="TimesNewRomanPSMT" w:hint="eastAsia"/>
          <w:sz w:val="24"/>
          <w:szCs w:val="24"/>
        </w:rPr>
        <w:t>.</w:t>
      </w:r>
      <w:r w:rsidRPr="00DC2865">
        <w:rPr>
          <w:rFonts w:ascii="TimesNewRomanPSMT" w:hAnsi="TimesNewRomanPSMT" w:hint="eastAsia"/>
          <w:sz w:val="24"/>
          <w:szCs w:val="24"/>
          <w:vertAlign w:val="subscript"/>
        </w:rPr>
        <w:t xml:space="preserve"> </w:t>
      </w:r>
      <w:r w:rsidRPr="00DC2865">
        <w:rPr>
          <w:rFonts w:ascii="TimesNewRomanPSMT" w:hAnsi="TimesNewRomanPSMT" w:hint="eastAsia"/>
          <w:sz w:val="24"/>
          <w:szCs w:val="24"/>
        </w:rPr>
        <w:t xml:space="preserve">The absolute value of the difference between </w:t>
      </w:r>
      <w:proofErr w:type="spellStart"/>
      <w:r w:rsidRPr="00DC2865">
        <w:rPr>
          <w:rFonts w:ascii="TimesNewRomanPSMT" w:hAnsi="TimesNewRomanPSMT" w:hint="eastAsia"/>
          <w:sz w:val="24"/>
          <w:szCs w:val="24"/>
        </w:rPr>
        <w:t>MGV</w:t>
      </w:r>
      <w:r w:rsidRPr="00DC2865">
        <w:rPr>
          <w:rFonts w:ascii="TimesNewRomanPSMT" w:hAnsi="TimesNewRomanPSMT" w:hint="eastAsia"/>
          <w:sz w:val="24"/>
          <w:szCs w:val="24"/>
          <w:vertAlign w:val="subscript"/>
        </w:rPr>
        <w:t>cell</w:t>
      </w:r>
      <w:proofErr w:type="spellEnd"/>
      <w:r w:rsidRPr="00DC2865">
        <w:rPr>
          <w:rFonts w:ascii="TimesNewRomanPSMT" w:hAnsi="TimesNewRomanPSMT" w:hint="eastAsia"/>
          <w:sz w:val="24"/>
          <w:szCs w:val="24"/>
        </w:rPr>
        <w:t xml:space="preserve"> and </w:t>
      </w:r>
      <w:proofErr w:type="spellStart"/>
      <w:r w:rsidRPr="00DC2865">
        <w:rPr>
          <w:rFonts w:ascii="TimesNewRomanPSMT" w:hAnsi="TimesNewRomanPSMT" w:hint="eastAsia"/>
          <w:sz w:val="24"/>
          <w:szCs w:val="24"/>
        </w:rPr>
        <w:t>MGV</w:t>
      </w:r>
      <w:r w:rsidRPr="00DC2865">
        <w:rPr>
          <w:rFonts w:ascii="TimesNewRomanPSMT" w:hAnsi="TimesNewRomanPSMT" w:hint="eastAsia"/>
          <w:sz w:val="24"/>
          <w:szCs w:val="24"/>
          <w:vertAlign w:val="subscript"/>
        </w:rPr>
        <w:t>background</w:t>
      </w:r>
      <w:proofErr w:type="spellEnd"/>
      <w:r w:rsidRPr="00DC2865">
        <w:rPr>
          <w:rFonts w:ascii="TimesNewRomanPSMT" w:hAnsi="TimesNewRomanPSMT" w:hint="eastAsia"/>
          <w:sz w:val="24"/>
          <w:szCs w:val="24"/>
        </w:rPr>
        <w:t xml:space="preserve"> was considered as the ALP staining intensity of single cell (Figure S</w:t>
      </w:r>
      <w:r w:rsidR="000E3597" w:rsidRPr="00DC2865">
        <w:rPr>
          <w:rFonts w:ascii="TimesNewRomanPSMT" w:hAnsi="TimesNewRomanPSMT"/>
          <w:sz w:val="24"/>
          <w:szCs w:val="24"/>
        </w:rPr>
        <w:t>7</w:t>
      </w:r>
      <w:r w:rsidRPr="00DC2865">
        <w:rPr>
          <w:rFonts w:ascii="TimesNewRomanPSMT" w:hAnsi="TimesNewRomanPSMT" w:hint="eastAsia"/>
          <w:sz w:val="24"/>
          <w:szCs w:val="24"/>
        </w:rPr>
        <w:t xml:space="preserve">). </w:t>
      </w:r>
      <w:r w:rsidRPr="00DC2865">
        <w:rPr>
          <w:rFonts w:ascii="Times New Roman" w:hAnsi="Times New Roman" w:cs="Times New Roman"/>
          <w:sz w:val="24"/>
          <w:szCs w:val="24"/>
        </w:rPr>
        <w:t>More than 100 cells from 3 independent experiments were analyzed.</w:t>
      </w:r>
    </w:p>
    <w:p w14:paraId="21E94548" w14:textId="77777777" w:rsidR="00650BAF" w:rsidRPr="00DC2865" w:rsidRDefault="00650BAF" w:rsidP="00A01D17">
      <w:pPr>
        <w:rPr>
          <w:rFonts w:ascii="Times New Roman" w:eastAsia="ＭＳ 明朝" w:hAnsi="Times New Roman"/>
          <w:b/>
          <w:sz w:val="24"/>
          <w:szCs w:val="24"/>
        </w:rPr>
      </w:pPr>
    </w:p>
    <w:p w14:paraId="0D13924F" w14:textId="1EE49C1B" w:rsidR="00650BAF" w:rsidRPr="00DC2865" w:rsidRDefault="00650BAF" w:rsidP="00A01D17">
      <w:pPr>
        <w:rPr>
          <w:rFonts w:ascii="Times New Roman" w:eastAsia="SimSun" w:hAnsi="Times New Roman"/>
          <w:b/>
          <w:bCs/>
          <w:iCs/>
          <w:sz w:val="24"/>
          <w:szCs w:val="24"/>
          <w:lang w:eastAsia="zh-CN"/>
        </w:rPr>
      </w:pPr>
      <w:r w:rsidRPr="00DC2865">
        <w:rPr>
          <w:rFonts w:ascii="Times New Roman" w:eastAsia="SimSun" w:hAnsi="Times New Roman"/>
          <w:b/>
          <w:bCs/>
          <w:iCs/>
          <w:sz w:val="24"/>
          <w:szCs w:val="24"/>
          <w:lang w:eastAsia="zh-CN"/>
        </w:rPr>
        <w:t>2.8</w:t>
      </w:r>
      <w:r w:rsidR="00E05431" w:rsidRPr="00DC2865">
        <w:rPr>
          <w:rFonts w:ascii="Times New Roman" w:eastAsia="SimSun" w:hAnsi="Times New Roman"/>
          <w:b/>
          <w:bCs/>
          <w:iCs/>
          <w:sz w:val="24"/>
          <w:szCs w:val="24"/>
          <w:lang w:eastAsia="zh-CN"/>
        </w:rPr>
        <w:t>.</w:t>
      </w:r>
      <w:r w:rsidRPr="00DC2865">
        <w:rPr>
          <w:rFonts w:ascii="Times New Roman" w:eastAsia="SimSun" w:hAnsi="Times New Roman"/>
          <w:b/>
          <w:bCs/>
          <w:iCs/>
          <w:sz w:val="24"/>
          <w:szCs w:val="24"/>
          <w:lang w:eastAsia="zh-CN"/>
        </w:rPr>
        <w:t xml:space="preserve"> Statistical analysis</w:t>
      </w:r>
    </w:p>
    <w:p w14:paraId="42E08830" w14:textId="484EB234" w:rsidR="00650BAF" w:rsidRDefault="00650BAF" w:rsidP="00A01D17">
      <w:pPr>
        <w:ind w:firstLine="840"/>
        <w:rPr>
          <w:rFonts w:ascii="Times New Roman" w:eastAsia="SimSun" w:hAnsi="Times New Roman"/>
          <w:sz w:val="24"/>
          <w:szCs w:val="24"/>
          <w:lang w:eastAsia="zh-CN"/>
        </w:rPr>
      </w:pPr>
      <w:r w:rsidRPr="00DC2865">
        <w:rPr>
          <w:rFonts w:ascii="Times New Roman" w:eastAsia="SimSun" w:hAnsi="Times New Roman"/>
          <w:sz w:val="24"/>
          <w:szCs w:val="24"/>
          <w:lang w:eastAsia="zh-CN"/>
        </w:rPr>
        <w:t>The data were presented as means ± standard deviations (SD)</w:t>
      </w:r>
      <w:r w:rsidR="009620BA" w:rsidRPr="00DC2865">
        <w:rPr>
          <w:rFonts w:ascii="Times New Roman" w:eastAsia="SimSun" w:hAnsi="Times New Roman"/>
          <w:sz w:val="24"/>
          <w:szCs w:val="24"/>
          <w:lang w:eastAsia="zh-CN"/>
        </w:rPr>
        <w:t xml:space="preserve"> and violin plot</w:t>
      </w:r>
      <w:r w:rsidRPr="00DC2865">
        <w:rPr>
          <w:rFonts w:ascii="Times New Roman" w:eastAsia="SimSun" w:hAnsi="Times New Roman"/>
          <w:sz w:val="24"/>
          <w:szCs w:val="24"/>
          <w:lang w:eastAsia="zh-CN"/>
        </w:rPr>
        <w:t>. Statistical analysis was performed using a one-way analysis of variance (ANOVA) with Tukey’s post hoc test for multiple comparisons to confirm the significant differences among samples.</w:t>
      </w:r>
      <w:r w:rsidR="00F85660" w:rsidRPr="00DC2865">
        <w:rPr>
          <w:rFonts w:ascii="Times New Roman" w:hAnsi="Times New Roman" w:cs="Times New Roman"/>
          <w:color w:val="0000FF"/>
          <w:sz w:val="24"/>
          <w:szCs w:val="24"/>
        </w:rPr>
        <w:t xml:space="preserve"> </w:t>
      </w:r>
      <w:proofErr w:type="spellStart"/>
      <w:r w:rsidR="00F85660" w:rsidRPr="00DC2865">
        <w:rPr>
          <w:rFonts w:ascii="Times New Roman" w:hAnsi="Times New Roman" w:cs="Times New Roman"/>
          <w:sz w:val="24"/>
          <w:szCs w:val="24"/>
        </w:rPr>
        <w:t>Kyplot</w:t>
      </w:r>
      <w:proofErr w:type="spellEnd"/>
      <w:r w:rsidR="00F85660" w:rsidRPr="00DC2865">
        <w:rPr>
          <w:rFonts w:ascii="Times New Roman" w:hAnsi="Times New Roman" w:cs="Times New Roman"/>
          <w:sz w:val="24"/>
          <w:szCs w:val="24"/>
        </w:rPr>
        <w:t xml:space="preserve"> software (version 2.0 beta 15) was employed for these analyses.</w:t>
      </w:r>
      <w:r w:rsidRPr="00DC2865">
        <w:rPr>
          <w:rFonts w:ascii="Times New Roman" w:eastAsia="SimSun" w:hAnsi="Times New Roman"/>
          <w:sz w:val="24"/>
          <w:szCs w:val="24"/>
          <w:lang w:eastAsia="zh-CN"/>
        </w:rPr>
        <w:t xml:space="preserve"> It was considered to be significantly different when </w:t>
      </w:r>
      <w:r w:rsidRPr="00DC2865">
        <w:rPr>
          <w:rFonts w:ascii="Times New Roman" w:eastAsia="SimSun" w:hAnsi="Times New Roman"/>
          <w:i/>
          <w:sz w:val="24"/>
          <w:szCs w:val="24"/>
          <w:lang w:eastAsia="zh-CN"/>
        </w:rPr>
        <w:t>p</w:t>
      </w:r>
      <w:r w:rsidRPr="00DC2865">
        <w:rPr>
          <w:rFonts w:ascii="Times New Roman" w:eastAsia="SimSun" w:hAnsi="Times New Roman"/>
          <w:sz w:val="24"/>
          <w:szCs w:val="24"/>
          <w:lang w:eastAsia="zh-CN"/>
        </w:rPr>
        <w:t xml:space="preserve"> &lt; 0.05. </w:t>
      </w:r>
    </w:p>
    <w:p w14:paraId="0E174897" w14:textId="3789D251" w:rsidR="009B6A07" w:rsidRDefault="009B6A07" w:rsidP="00A01D17">
      <w:pPr>
        <w:ind w:firstLine="840"/>
        <w:rPr>
          <w:rFonts w:ascii="Times New Roman" w:eastAsia="SimSun" w:hAnsi="Times New Roman"/>
          <w:sz w:val="24"/>
          <w:szCs w:val="24"/>
          <w:lang w:eastAsia="zh-CN"/>
        </w:rPr>
      </w:pPr>
    </w:p>
    <w:p w14:paraId="3D5630B6" w14:textId="7C416E2A" w:rsidR="009B6A07" w:rsidRDefault="009B6A07" w:rsidP="00A01D17">
      <w:pPr>
        <w:ind w:firstLine="840"/>
        <w:rPr>
          <w:rFonts w:ascii="Times New Roman" w:eastAsia="SimSun" w:hAnsi="Times New Roman"/>
          <w:sz w:val="24"/>
          <w:szCs w:val="24"/>
          <w:lang w:eastAsia="zh-CN"/>
        </w:rPr>
      </w:pPr>
    </w:p>
    <w:p w14:paraId="752C2D9A" w14:textId="77777777" w:rsidR="009B6A07" w:rsidRPr="00DC2865" w:rsidRDefault="009B6A07" w:rsidP="00A01D17">
      <w:pPr>
        <w:ind w:firstLine="840"/>
        <w:rPr>
          <w:rFonts w:ascii="Times New Roman" w:eastAsia="SimSun" w:hAnsi="Times New Roman"/>
          <w:b/>
          <w:sz w:val="24"/>
          <w:szCs w:val="24"/>
          <w:lang w:eastAsia="zh-CN"/>
        </w:rPr>
      </w:pPr>
    </w:p>
    <w:p w14:paraId="44E4C766" w14:textId="75327993" w:rsidR="00650BAF" w:rsidRPr="00DC2865" w:rsidRDefault="00650BAF" w:rsidP="00A01D17">
      <w:pPr>
        <w:rPr>
          <w:rFonts w:ascii="Times New Roman" w:eastAsia="SimSun" w:hAnsi="Times New Roman" w:cs="Times New Roman"/>
          <w:b/>
          <w:sz w:val="24"/>
          <w:szCs w:val="24"/>
          <w:lang w:eastAsia="zh-CN"/>
        </w:rPr>
      </w:pPr>
      <w:r w:rsidRPr="00DC2865">
        <w:rPr>
          <w:rFonts w:ascii="Times New Roman" w:eastAsia="SimSun" w:hAnsi="Times New Roman" w:cs="Times New Roman"/>
          <w:b/>
          <w:sz w:val="24"/>
          <w:szCs w:val="24"/>
          <w:lang w:eastAsia="zh-CN"/>
        </w:rPr>
        <w:lastRenderedPageBreak/>
        <w:t>3. Results</w:t>
      </w:r>
    </w:p>
    <w:p w14:paraId="17C25DA3" w14:textId="3F90539E" w:rsidR="00650BAF" w:rsidRPr="00DC2865" w:rsidRDefault="00650BAF" w:rsidP="00A01D17">
      <w:pPr>
        <w:rPr>
          <w:rFonts w:ascii="Times New Roman" w:eastAsia="SimSun" w:hAnsi="Times New Roman" w:cs="Times New Roman"/>
          <w:b/>
          <w:bCs/>
          <w:iCs/>
          <w:sz w:val="24"/>
          <w:szCs w:val="24"/>
          <w:lang w:eastAsia="zh-CN"/>
        </w:rPr>
      </w:pPr>
      <w:r w:rsidRPr="00DC2865">
        <w:rPr>
          <w:rFonts w:ascii="Times New Roman" w:eastAsia="SimSun" w:hAnsi="Times New Roman" w:cs="Times New Roman"/>
          <w:b/>
          <w:bCs/>
          <w:iCs/>
          <w:sz w:val="24"/>
          <w:szCs w:val="24"/>
          <w:lang w:eastAsia="zh-CN"/>
        </w:rPr>
        <w:t>3.1</w:t>
      </w:r>
      <w:r w:rsidR="00E05431" w:rsidRPr="00DC2865">
        <w:rPr>
          <w:rFonts w:ascii="Times New Roman" w:eastAsia="游明朝" w:hAnsi="Times New Roman" w:cs="Times New Roman" w:hint="eastAsia"/>
          <w:b/>
          <w:bCs/>
          <w:iCs/>
          <w:sz w:val="24"/>
          <w:szCs w:val="24"/>
        </w:rPr>
        <w:t>.</w:t>
      </w:r>
      <w:r w:rsidRPr="00DC2865">
        <w:rPr>
          <w:rFonts w:ascii="Times New Roman" w:eastAsia="SimSun" w:hAnsi="Times New Roman" w:cs="Times New Roman"/>
          <w:b/>
          <w:bCs/>
          <w:iCs/>
          <w:sz w:val="24"/>
          <w:szCs w:val="24"/>
          <w:lang w:eastAsia="zh-CN"/>
        </w:rPr>
        <w:t xml:space="preserve"> Cell morphology on dextral micro-vortexes</w:t>
      </w:r>
    </w:p>
    <w:p w14:paraId="168EF7EE" w14:textId="2EF74DF2" w:rsidR="00650BAF" w:rsidRPr="00DC2865" w:rsidRDefault="00850467" w:rsidP="00A01D17">
      <w:pPr>
        <w:jc w:val="center"/>
        <w:rPr>
          <w:rFonts w:ascii="Times New Roman" w:eastAsia="SimSun" w:hAnsi="Times New Roman" w:cs="Times New Roman"/>
          <w:sz w:val="24"/>
          <w:szCs w:val="24"/>
          <w:lang w:eastAsia="zh-CN"/>
        </w:rPr>
      </w:pPr>
      <w:r w:rsidRPr="00DC2865">
        <w:rPr>
          <w:rFonts w:ascii="Times New Roman" w:eastAsia="SimSun" w:hAnsi="Times New Roman" w:cs="Times New Roman"/>
          <w:noProof/>
          <w:sz w:val="24"/>
          <w:szCs w:val="24"/>
          <w:lang w:eastAsia="zh-CN"/>
        </w:rPr>
        <w:drawing>
          <wp:inline distT="0" distB="0" distL="0" distR="0" wp14:anchorId="6371A0CE" wp14:editId="564F7E86">
            <wp:extent cx="5660212" cy="3966423"/>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1310" r="543"/>
                    <a:stretch/>
                  </pic:blipFill>
                  <pic:spPr bwMode="auto">
                    <a:xfrm>
                      <a:off x="0" y="0"/>
                      <a:ext cx="5691599" cy="3988418"/>
                    </a:xfrm>
                    <a:prstGeom prst="rect">
                      <a:avLst/>
                    </a:prstGeom>
                    <a:noFill/>
                    <a:ln>
                      <a:noFill/>
                    </a:ln>
                    <a:extLst>
                      <a:ext uri="{53640926-AAD7-44D8-BBD7-CCE9431645EC}">
                        <a14:shadowObscured xmlns:a14="http://schemas.microsoft.com/office/drawing/2010/main"/>
                      </a:ext>
                    </a:extLst>
                  </pic:spPr>
                </pic:pic>
              </a:graphicData>
            </a:graphic>
          </wp:inline>
        </w:drawing>
      </w:r>
    </w:p>
    <w:p w14:paraId="05CA2468" w14:textId="4B896598" w:rsidR="00650BAF" w:rsidRPr="00DC2865" w:rsidRDefault="00650BAF" w:rsidP="00A01D17">
      <w:pPr>
        <w:rPr>
          <w:rFonts w:ascii="Times New Roman" w:eastAsia="SimSun" w:hAnsi="Times New Roman" w:cs="Times New Roman"/>
          <w:sz w:val="24"/>
          <w:szCs w:val="24"/>
          <w:lang w:eastAsia="zh-CN"/>
        </w:rPr>
      </w:pPr>
      <w:r w:rsidRPr="00DC2865">
        <w:rPr>
          <w:rFonts w:ascii="Times New Roman" w:eastAsia="SimSun" w:hAnsi="Times New Roman" w:cs="Times New Roman"/>
          <w:b/>
          <w:sz w:val="24"/>
          <w:szCs w:val="24"/>
          <w:lang w:eastAsia="zh-CN"/>
        </w:rPr>
        <w:t>Figure 2.</w:t>
      </w:r>
      <w:r w:rsidRPr="00DC2865">
        <w:rPr>
          <w:rFonts w:ascii="Times New Roman" w:eastAsia="SimSun" w:hAnsi="Times New Roman" w:cs="Times New Roman"/>
          <w:sz w:val="24"/>
          <w:szCs w:val="24"/>
          <w:lang w:eastAsia="zh-CN"/>
        </w:rPr>
        <w:t xml:space="preserve"> Characterization of the micropatterns. (A) Phase contrast micrographs of the photomasks and micropatterns with a curvature degree of 0°, 30°, 60° and 90°. The fluorescence images show the adsorbed fibronectin (green) on micropatterns. (B) Height and section and (C) 3D images of the micropattern with a curvature degree of 60°. (D) Cell attachment on the micropatterns. Insert images are typical cells with </w:t>
      </w:r>
      <w:r w:rsidRPr="00DC2865">
        <w:rPr>
          <w:rFonts w:ascii="Times New Roman" w:hAnsi="Times New Roman" w:cs="Times New Roman"/>
          <w:sz w:val="24"/>
          <w:szCs w:val="24"/>
        </w:rPr>
        <w:t xml:space="preserve">a </w:t>
      </w:r>
      <w:r w:rsidRPr="00DC2865">
        <w:rPr>
          <w:rFonts w:ascii="Times New Roman" w:eastAsia="SimSun" w:hAnsi="Times New Roman" w:cs="Times New Roman"/>
          <w:sz w:val="24"/>
          <w:szCs w:val="24"/>
          <w:lang w:eastAsia="zh-CN"/>
        </w:rPr>
        <w:t>high magnification.</w:t>
      </w:r>
    </w:p>
    <w:p w14:paraId="710B5DAB" w14:textId="77777777" w:rsidR="0025119B" w:rsidRPr="00DC2865" w:rsidRDefault="0025119B" w:rsidP="00A01D17">
      <w:pPr>
        <w:rPr>
          <w:rFonts w:ascii="Times New Roman" w:eastAsia="SimSun" w:hAnsi="Times New Roman" w:cs="Times New Roman"/>
          <w:sz w:val="24"/>
          <w:szCs w:val="24"/>
          <w:lang w:eastAsia="zh-CN"/>
        </w:rPr>
      </w:pPr>
    </w:p>
    <w:p w14:paraId="08819E79" w14:textId="5A573B01" w:rsidR="003D42DB" w:rsidRPr="00DC2865" w:rsidRDefault="003D42DB" w:rsidP="00BA3A25">
      <w:pPr>
        <w:ind w:firstLine="840"/>
        <w:rPr>
          <w:rFonts w:ascii="Times New Roman" w:eastAsia="SimSun" w:hAnsi="Times New Roman" w:cs="Times New Roman"/>
          <w:sz w:val="24"/>
          <w:szCs w:val="24"/>
          <w:lang w:eastAsia="zh-CN"/>
        </w:rPr>
      </w:pPr>
      <w:r w:rsidRPr="00DC2865">
        <w:rPr>
          <w:rFonts w:ascii="Times New Roman" w:eastAsia="SimSun" w:hAnsi="Times New Roman" w:cs="Times New Roman"/>
          <w:sz w:val="24"/>
          <w:szCs w:val="24"/>
          <w:lang w:eastAsia="zh-CN"/>
        </w:rPr>
        <w:t xml:space="preserve">The confirmation of micropattern formation was based on phase-contrast images (Figure 2A). </w:t>
      </w:r>
      <w:r w:rsidR="00650BAF" w:rsidRPr="00DC2865">
        <w:rPr>
          <w:rFonts w:ascii="Times New Roman" w:eastAsia="SimSun" w:hAnsi="Times New Roman" w:cs="Times New Roman"/>
          <w:sz w:val="24"/>
          <w:szCs w:val="24"/>
          <w:lang w:eastAsia="zh-CN"/>
        </w:rPr>
        <w:t xml:space="preserve">Four </w:t>
      </w:r>
      <w:r w:rsidRPr="00DC2865">
        <w:rPr>
          <w:rFonts w:ascii="Times New Roman" w:eastAsia="SimSun" w:hAnsi="Times New Roman" w:cs="Times New Roman"/>
          <w:sz w:val="24"/>
          <w:szCs w:val="24"/>
          <w:lang w:eastAsia="zh-CN"/>
        </w:rPr>
        <w:t xml:space="preserve">distinct </w:t>
      </w:r>
      <w:r w:rsidR="00650BAF" w:rsidRPr="00DC2865">
        <w:rPr>
          <w:rFonts w:ascii="Times New Roman" w:eastAsia="SimSun" w:hAnsi="Times New Roman" w:cs="Times New Roman"/>
          <w:sz w:val="24"/>
          <w:szCs w:val="24"/>
          <w:lang w:eastAsia="zh-CN"/>
        </w:rPr>
        <w:t>of micropatterns with curvature degree</w:t>
      </w:r>
      <w:r w:rsidRPr="00DC2865">
        <w:rPr>
          <w:rFonts w:ascii="Times New Roman" w:eastAsia="SimSun" w:hAnsi="Times New Roman" w:cs="Times New Roman"/>
          <w:sz w:val="24"/>
          <w:szCs w:val="24"/>
          <w:lang w:eastAsia="zh-CN"/>
        </w:rPr>
        <w:t>s</w:t>
      </w:r>
      <w:r w:rsidR="00650BAF" w:rsidRPr="00DC2865">
        <w:rPr>
          <w:rFonts w:ascii="Times New Roman" w:eastAsia="SimSun" w:hAnsi="Times New Roman" w:cs="Times New Roman"/>
          <w:sz w:val="24"/>
          <w:szCs w:val="24"/>
          <w:lang w:eastAsia="zh-CN"/>
        </w:rPr>
        <w:t xml:space="preserve"> of 0°, 30°, 60° and 90° were designed. For each type of the micropatterns, the length and number of the non-transparent curves were controlled to </w:t>
      </w:r>
      <w:r w:rsidRPr="00DC2865">
        <w:rPr>
          <w:rFonts w:ascii="Times New Roman" w:eastAsia="SimSun" w:hAnsi="Times New Roman" w:cs="Times New Roman"/>
          <w:sz w:val="24"/>
          <w:szCs w:val="24"/>
          <w:lang w:eastAsia="zh-CN"/>
        </w:rPr>
        <w:t>maintain a consistent</w:t>
      </w:r>
      <w:r w:rsidR="00650BAF" w:rsidRPr="00DC2865">
        <w:rPr>
          <w:rFonts w:ascii="Times New Roman" w:eastAsia="SimSun" w:hAnsi="Times New Roman" w:cs="Times New Roman"/>
          <w:sz w:val="24"/>
          <w:szCs w:val="24"/>
          <w:lang w:eastAsia="zh-CN"/>
        </w:rPr>
        <w:t xml:space="preserve"> cell adhesion area. </w:t>
      </w:r>
      <w:r w:rsidRPr="00DC2865">
        <w:rPr>
          <w:rFonts w:ascii="Times New Roman" w:eastAsia="SimSun" w:hAnsi="Times New Roman" w:cs="Times New Roman"/>
          <w:sz w:val="24"/>
          <w:szCs w:val="24"/>
          <w:lang w:eastAsia="zh-CN"/>
        </w:rPr>
        <w:t xml:space="preserve">These micropatterns faithfully replicated the geometry outlined in the designed photomasks. </w:t>
      </w:r>
      <w:r w:rsidR="00650BAF" w:rsidRPr="00DC2865">
        <w:rPr>
          <w:rFonts w:ascii="Times New Roman" w:eastAsia="SimSun" w:hAnsi="Times New Roman" w:cs="Times New Roman"/>
          <w:sz w:val="24"/>
          <w:szCs w:val="24"/>
          <w:lang w:eastAsia="zh-CN"/>
        </w:rPr>
        <w:t xml:space="preserve">AFM scanning images of the micropatterns were acquired to analyze the dimension of the micropatterns (Figure 2B and C). The designed diameter of the micro-vortex was 60 </w:t>
      </w:r>
      <w:proofErr w:type="spellStart"/>
      <w:r w:rsidR="00650BAF" w:rsidRPr="00DC2865">
        <w:rPr>
          <w:rFonts w:ascii="Times New Roman" w:eastAsia="SimSun" w:hAnsi="Times New Roman" w:cs="Times New Roman"/>
          <w:sz w:val="24"/>
          <w:szCs w:val="24"/>
          <w:lang w:eastAsia="zh-CN"/>
        </w:rPr>
        <w:t>μm</w:t>
      </w:r>
      <w:proofErr w:type="spellEnd"/>
      <w:r w:rsidR="00650BAF" w:rsidRPr="00DC2865">
        <w:rPr>
          <w:rFonts w:ascii="Times New Roman" w:eastAsia="SimSun" w:hAnsi="Times New Roman" w:cs="Times New Roman"/>
          <w:sz w:val="24"/>
          <w:szCs w:val="24"/>
          <w:lang w:eastAsia="zh-CN"/>
        </w:rPr>
        <w:t xml:space="preserve"> and the width of the adhesion curves was 2 </w:t>
      </w:r>
      <w:proofErr w:type="spellStart"/>
      <w:r w:rsidR="00650BAF" w:rsidRPr="00DC2865">
        <w:rPr>
          <w:rFonts w:ascii="Times New Roman" w:eastAsia="SimSun" w:hAnsi="Times New Roman" w:cs="Times New Roman"/>
          <w:sz w:val="24"/>
          <w:szCs w:val="24"/>
          <w:lang w:eastAsia="zh-CN"/>
        </w:rPr>
        <w:t>μm</w:t>
      </w:r>
      <w:proofErr w:type="spellEnd"/>
      <w:r w:rsidR="00650BAF" w:rsidRPr="00DC2865">
        <w:rPr>
          <w:rFonts w:ascii="Times New Roman" w:eastAsia="SimSun" w:hAnsi="Times New Roman" w:cs="Times New Roman"/>
          <w:sz w:val="24"/>
          <w:szCs w:val="24"/>
          <w:lang w:eastAsia="zh-CN"/>
        </w:rPr>
        <w:t xml:space="preserve">. </w:t>
      </w:r>
      <w:r w:rsidR="00493EA0" w:rsidRPr="00DC2865">
        <w:rPr>
          <w:rFonts w:ascii="Times New Roman" w:eastAsia="SimSun" w:hAnsi="Times New Roman" w:cs="Times New Roman"/>
          <w:sz w:val="24"/>
          <w:szCs w:val="24"/>
          <w:lang w:eastAsia="zh-CN"/>
        </w:rPr>
        <w:t>Based on the section analysis, the measured diameter</w:t>
      </w:r>
      <w:r w:rsidR="008E4484" w:rsidRPr="00DC2865">
        <w:rPr>
          <w:rFonts w:ascii="Times New Roman" w:eastAsia="SimSun" w:hAnsi="Times New Roman" w:cs="Times New Roman"/>
          <w:sz w:val="24"/>
          <w:szCs w:val="24"/>
          <w:lang w:eastAsia="zh-CN"/>
        </w:rPr>
        <w:t>s</w:t>
      </w:r>
      <w:r w:rsidR="00493EA0" w:rsidRPr="00DC2865">
        <w:rPr>
          <w:rFonts w:ascii="Times New Roman" w:eastAsia="SimSun" w:hAnsi="Times New Roman" w:cs="Times New Roman"/>
          <w:sz w:val="24"/>
          <w:szCs w:val="24"/>
          <w:lang w:eastAsia="zh-CN"/>
        </w:rPr>
        <w:t xml:space="preserve"> of the micro-vortexes</w:t>
      </w:r>
      <w:r w:rsidR="008E4484" w:rsidRPr="00DC2865">
        <w:rPr>
          <w:rFonts w:ascii="Times New Roman" w:eastAsia="SimSun" w:hAnsi="Times New Roman" w:cs="Times New Roman"/>
          <w:sz w:val="24"/>
          <w:szCs w:val="24"/>
          <w:lang w:eastAsia="zh-CN"/>
        </w:rPr>
        <w:t xml:space="preserve"> were 60.12 </w:t>
      </w:r>
      <w:r w:rsidR="008E4484" w:rsidRPr="00DC2865">
        <w:rPr>
          <w:rFonts w:ascii="Times New Roman" w:eastAsia="SimSun" w:hAnsi="Times New Roman" w:cs="Times New Roman" w:hint="eastAsia"/>
          <w:sz w:val="24"/>
          <w:szCs w:val="24"/>
          <w:lang w:eastAsia="zh-CN"/>
        </w:rPr>
        <w:t>±</w:t>
      </w:r>
      <w:r w:rsidR="008E4484" w:rsidRPr="00DC2865">
        <w:rPr>
          <w:rFonts w:ascii="Times New Roman" w:eastAsia="SimSun" w:hAnsi="Times New Roman" w:cs="Times New Roman"/>
          <w:sz w:val="24"/>
          <w:szCs w:val="24"/>
          <w:lang w:eastAsia="zh-CN"/>
        </w:rPr>
        <w:t xml:space="preserve"> 1.35</w:t>
      </w:r>
      <w:r w:rsidR="00493EA0" w:rsidRPr="00DC2865">
        <w:rPr>
          <w:rFonts w:ascii="Times New Roman" w:eastAsia="SimSun" w:hAnsi="Times New Roman" w:cs="Times New Roman"/>
          <w:sz w:val="24"/>
          <w:szCs w:val="24"/>
          <w:lang w:eastAsia="zh-CN"/>
        </w:rPr>
        <w:t xml:space="preserve"> </w:t>
      </w:r>
      <w:proofErr w:type="spellStart"/>
      <w:r w:rsidR="008E4484" w:rsidRPr="00DC2865">
        <w:rPr>
          <w:rFonts w:ascii="Times New Roman" w:eastAsia="SimSun" w:hAnsi="Times New Roman" w:cs="Times New Roman"/>
          <w:sz w:val="24"/>
          <w:szCs w:val="24"/>
          <w:lang w:eastAsia="zh-CN"/>
        </w:rPr>
        <w:t>μm</w:t>
      </w:r>
      <w:proofErr w:type="spellEnd"/>
      <w:r w:rsidR="008E4484" w:rsidRPr="00DC2865">
        <w:rPr>
          <w:rFonts w:ascii="Times New Roman" w:eastAsia="SimSun" w:hAnsi="Times New Roman" w:cs="Times New Roman" w:hint="eastAsia"/>
          <w:sz w:val="24"/>
          <w:szCs w:val="24"/>
          <w:lang w:eastAsia="zh-CN"/>
        </w:rPr>
        <w:t>,</w:t>
      </w:r>
      <w:r w:rsidR="008E4484" w:rsidRPr="00DC2865">
        <w:rPr>
          <w:rFonts w:ascii="Times New Roman" w:eastAsia="SimSun" w:hAnsi="Times New Roman" w:cs="Times New Roman"/>
          <w:sz w:val="24"/>
          <w:szCs w:val="24"/>
          <w:lang w:eastAsia="zh-CN"/>
        </w:rPr>
        <w:t xml:space="preserve"> 60.28 ± 0.54 </w:t>
      </w:r>
      <w:proofErr w:type="spellStart"/>
      <w:r w:rsidR="008E4484" w:rsidRPr="00DC2865">
        <w:rPr>
          <w:rFonts w:ascii="Times New Roman" w:eastAsia="SimSun" w:hAnsi="Times New Roman" w:cs="Times New Roman"/>
          <w:sz w:val="24"/>
          <w:szCs w:val="24"/>
          <w:lang w:eastAsia="zh-CN"/>
        </w:rPr>
        <w:t>μm</w:t>
      </w:r>
      <w:proofErr w:type="spellEnd"/>
      <w:r w:rsidR="008E4484" w:rsidRPr="00DC2865">
        <w:rPr>
          <w:rFonts w:ascii="Times New Roman" w:eastAsia="SimSun" w:hAnsi="Times New Roman" w:cs="Times New Roman"/>
          <w:sz w:val="24"/>
          <w:szCs w:val="24"/>
          <w:lang w:eastAsia="zh-CN"/>
        </w:rPr>
        <w:t xml:space="preserve">, 60.52 ± 0.93 </w:t>
      </w:r>
      <w:proofErr w:type="spellStart"/>
      <w:r w:rsidR="008E4484" w:rsidRPr="00DC2865">
        <w:rPr>
          <w:rFonts w:ascii="Times New Roman" w:eastAsia="SimSun" w:hAnsi="Times New Roman" w:cs="Times New Roman"/>
          <w:sz w:val="24"/>
          <w:szCs w:val="24"/>
          <w:lang w:eastAsia="zh-CN"/>
        </w:rPr>
        <w:t>μm</w:t>
      </w:r>
      <w:proofErr w:type="spellEnd"/>
      <w:r w:rsidR="008E4484" w:rsidRPr="00DC2865">
        <w:rPr>
          <w:rFonts w:ascii="Times New Roman" w:eastAsia="SimSun" w:hAnsi="Times New Roman" w:cs="Times New Roman"/>
          <w:sz w:val="24"/>
          <w:szCs w:val="24"/>
          <w:lang w:eastAsia="zh-CN"/>
        </w:rPr>
        <w:t xml:space="preserve">, and 60.65 ± 1.12 </w:t>
      </w:r>
      <w:proofErr w:type="spellStart"/>
      <w:r w:rsidR="008E4484" w:rsidRPr="00DC2865">
        <w:rPr>
          <w:rFonts w:ascii="Times New Roman" w:eastAsia="SimSun" w:hAnsi="Times New Roman" w:cs="Times New Roman"/>
          <w:sz w:val="24"/>
          <w:szCs w:val="24"/>
          <w:lang w:eastAsia="zh-CN"/>
        </w:rPr>
        <w:t>μm</w:t>
      </w:r>
      <w:proofErr w:type="spellEnd"/>
      <w:r w:rsidR="008E4484" w:rsidRPr="00DC2865">
        <w:rPr>
          <w:rFonts w:ascii="Times New Roman" w:eastAsia="SimSun" w:hAnsi="Times New Roman" w:cs="Times New Roman"/>
          <w:sz w:val="24"/>
          <w:szCs w:val="24"/>
          <w:lang w:eastAsia="zh-CN"/>
        </w:rPr>
        <w:t xml:space="preserve"> for micropatterns with curvature degrees of 0°, 30°, 60°, and 90°, respectively (Figure S1). Additionally,</w:t>
      </w:r>
      <w:r w:rsidR="00493EA0" w:rsidRPr="00DC2865">
        <w:rPr>
          <w:rFonts w:ascii="Times New Roman" w:eastAsia="SimSun" w:hAnsi="Times New Roman" w:cs="Times New Roman"/>
          <w:sz w:val="24"/>
          <w:szCs w:val="24"/>
          <w:lang w:eastAsia="zh-CN"/>
        </w:rPr>
        <w:t xml:space="preserve"> the width of the adhesion curves </w:t>
      </w:r>
      <w:proofErr w:type="gramStart"/>
      <w:r w:rsidR="00493EA0" w:rsidRPr="00DC2865">
        <w:rPr>
          <w:rFonts w:ascii="Times New Roman" w:eastAsia="SimSun" w:hAnsi="Times New Roman" w:cs="Times New Roman"/>
          <w:sz w:val="24"/>
          <w:szCs w:val="24"/>
          <w:lang w:eastAsia="zh-CN"/>
        </w:rPr>
        <w:t>were</w:t>
      </w:r>
      <w:proofErr w:type="gramEnd"/>
      <w:r w:rsidR="008E4484" w:rsidRPr="00DC2865">
        <w:rPr>
          <w:rFonts w:ascii="Times New Roman" w:eastAsia="SimSun" w:hAnsi="Times New Roman" w:cs="Times New Roman"/>
          <w:sz w:val="24"/>
          <w:szCs w:val="24"/>
          <w:lang w:eastAsia="zh-CN"/>
        </w:rPr>
        <w:t xml:space="preserve"> 2.11 ± 0.09 </w:t>
      </w:r>
      <w:proofErr w:type="spellStart"/>
      <w:r w:rsidR="008E4484" w:rsidRPr="00DC2865">
        <w:rPr>
          <w:rFonts w:ascii="Times New Roman" w:eastAsia="SimSun" w:hAnsi="Times New Roman" w:cs="Times New Roman"/>
          <w:sz w:val="24"/>
          <w:szCs w:val="24"/>
          <w:lang w:eastAsia="zh-CN"/>
        </w:rPr>
        <w:t>μm</w:t>
      </w:r>
      <w:proofErr w:type="spellEnd"/>
      <w:r w:rsidR="008E4484" w:rsidRPr="00DC2865">
        <w:rPr>
          <w:rFonts w:ascii="Times New Roman" w:eastAsia="SimSun" w:hAnsi="Times New Roman" w:cs="Times New Roman" w:hint="eastAsia"/>
          <w:sz w:val="24"/>
          <w:szCs w:val="24"/>
          <w:lang w:eastAsia="zh-CN"/>
        </w:rPr>
        <w:t>,</w:t>
      </w:r>
      <w:r w:rsidR="008E4484" w:rsidRPr="00DC2865">
        <w:rPr>
          <w:rFonts w:ascii="Times New Roman" w:eastAsia="SimSun" w:hAnsi="Times New Roman" w:cs="Times New Roman"/>
          <w:sz w:val="24"/>
          <w:szCs w:val="24"/>
          <w:lang w:eastAsia="zh-CN"/>
        </w:rPr>
        <w:t xml:space="preserve"> 2.06 ± 0.08 </w:t>
      </w:r>
      <w:proofErr w:type="spellStart"/>
      <w:r w:rsidR="008E4484" w:rsidRPr="00DC2865">
        <w:rPr>
          <w:rFonts w:ascii="Times New Roman" w:eastAsia="SimSun" w:hAnsi="Times New Roman" w:cs="Times New Roman"/>
          <w:sz w:val="24"/>
          <w:szCs w:val="24"/>
          <w:lang w:eastAsia="zh-CN"/>
        </w:rPr>
        <w:t>μm</w:t>
      </w:r>
      <w:proofErr w:type="spellEnd"/>
      <w:r w:rsidR="008E4484" w:rsidRPr="00DC2865">
        <w:rPr>
          <w:rFonts w:ascii="Times New Roman" w:eastAsia="SimSun" w:hAnsi="Times New Roman" w:cs="Times New Roman"/>
          <w:sz w:val="24"/>
          <w:szCs w:val="24"/>
          <w:lang w:eastAsia="zh-CN"/>
        </w:rPr>
        <w:t xml:space="preserve">, 2.08 ± 0.15 </w:t>
      </w:r>
      <w:proofErr w:type="spellStart"/>
      <w:r w:rsidR="008E4484" w:rsidRPr="00DC2865">
        <w:rPr>
          <w:rFonts w:ascii="Times New Roman" w:eastAsia="SimSun" w:hAnsi="Times New Roman" w:cs="Times New Roman"/>
          <w:sz w:val="24"/>
          <w:szCs w:val="24"/>
          <w:lang w:eastAsia="zh-CN"/>
        </w:rPr>
        <w:t>μm</w:t>
      </w:r>
      <w:proofErr w:type="spellEnd"/>
      <w:r w:rsidR="008E4484" w:rsidRPr="00DC2865">
        <w:rPr>
          <w:rFonts w:ascii="Times New Roman" w:eastAsia="SimSun" w:hAnsi="Times New Roman" w:cs="Times New Roman"/>
          <w:sz w:val="24"/>
          <w:szCs w:val="24"/>
          <w:lang w:eastAsia="zh-CN"/>
        </w:rPr>
        <w:t xml:space="preserve">, and 2.11 ± 0.17 </w:t>
      </w:r>
      <w:proofErr w:type="spellStart"/>
      <w:r w:rsidR="008E4484" w:rsidRPr="00DC2865">
        <w:rPr>
          <w:rFonts w:ascii="Times New Roman" w:eastAsia="SimSun" w:hAnsi="Times New Roman" w:cs="Times New Roman"/>
          <w:sz w:val="24"/>
          <w:szCs w:val="24"/>
          <w:lang w:eastAsia="zh-CN"/>
        </w:rPr>
        <w:t>μm</w:t>
      </w:r>
      <w:proofErr w:type="spellEnd"/>
      <w:r w:rsidR="008E4484" w:rsidRPr="00DC2865">
        <w:rPr>
          <w:rFonts w:ascii="Times New Roman" w:eastAsia="SimSun" w:hAnsi="Times New Roman" w:cs="Times New Roman"/>
          <w:sz w:val="24"/>
          <w:szCs w:val="24"/>
          <w:lang w:eastAsia="zh-CN"/>
        </w:rPr>
        <w:t xml:space="preserve"> for micropatterns with curvature degrees of 0°, 30°, 60°, and 90°, respectively</w:t>
      </w:r>
      <w:r w:rsidR="00493EA0" w:rsidRPr="00DC2865">
        <w:rPr>
          <w:rFonts w:ascii="Times New Roman" w:eastAsia="SimSun" w:hAnsi="Times New Roman" w:cs="Times New Roman"/>
          <w:sz w:val="24"/>
          <w:szCs w:val="24"/>
          <w:lang w:eastAsia="zh-CN"/>
        </w:rPr>
        <w:t>. This suggests that the dimension of the micropatterns was effectively controlled using this preparation method.</w:t>
      </w:r>
      <w:r w:rsidR="00650BAF" w:rsidRPr="00DC2865">
        <w:rPr>
          <w:rFonts w:ascii="Times New Roman" w:eastAsia="SimSun" w:hAnsi="Times New Roman" w:cs="Times New Roman"/>
          <w:sz w:val="24"/>
          <w:szCs w:val="24"/>
          <w:lang w:eastAsia="zh-CN"/>
        </w:rPr>
        <w:t xml:space="preserve"> The average thickness of the PVA layer was 50.29 ± 0.78 nm.</w:t>
      </w:r>
      <w:r w:rsidR="00BA3A25" w:rsidRPr="00DC2865">
        <w:rPr>
          <w:rFonts w:ascii="Times New Roman" w:eastAsia="SimSun" w:hAnsi="Times New Roman" w:cs="Times New Roman"/>
          <w:sz w:val="24"/>
          <w:szCs w:val="24"/>
          <w:lang w:eastAsia="zh-CN"/>
        </w:rPr>
        <w:t xml:space="preserve"> Fibronectin was applied to enhance cell adhesion, selectively adsorbing onto the TCPS surface </w:t>
      </w:r>
      <w:r w:rsidR="00BA3A25" w:rsidRPr="00DC2865">
        <w:rPr>
          <w:rFonts w:ascii="Times New Roman" w:eastAsia="SimSun" w:hAnsi="Times New Roman" w:cs="Times New Roman"/>
          <w:sz w:val="24"/>
          <w:szCs w:val="24"/>
          <w:lang w:eastAsia="zh-CN"/>
        </w:rPr>
        <w:lastRenderedPageBreak/>
        <w:t>due to the protein-resis</w:t>
      </w:r>
      <w:r w:rsidR="00840057" w:rsidRPr="00DC2865">
        <w:rPr>
          <w:rFonts w:ascii="Times New Roman" w:eastAsia="SimSun" w:hAnsi="Times New Roman" w:cs="Times New Roman"/>
          <w:sz w:val="24"/>
          <w:szCs w:val="24"/>
          <w:lang w:eastAsia="zh-CN"/>
        </w:rPr>
        <w:t>tant nature of the PVA layer [37</w:t>
      </w:r>
      <w:r w:rsidR="00BA3A25" w:rsidRPr="00DC2865">
        <w:rPr>
          <w:rFonts w:ascii="Times New Roman" w:eastAsia="SimSun" w:hAnsi="Times New Roman" w:cs="Times New Roman"/>
          <w:sz w:val="24"/>
          <w:szCs w:val="24"/>
          <w:lang w:eastAsia="zh-CN"/>
        </w:rPr>
        <w:t>]. There was no significant difference observed in the fibronectin-coated area among</w:t>
      </w:r>
      <w:r w:rsidR="00493EA0" w:rsidRPr="00DC2865">
        <w:rPr>
          <w:rFonts w:ascii="Times New Roman" w:eastAsia="SimSun" w:hAnsi="Times New Roman" w:cs="Times New Roman"/>
          <w:sz w:val="24"/>
          <w:szCs w:val="24"/>
          <w:lang w:eastAsia="zh-CN"/>
        </w:rPr>
        <w:t xml:space="preserve"> the different groups (Figure S2</w:t>
      </w:r>
      <w:r w:rsidR="00BA3A25" w:rsidRPr="00DC2865">
        <w:rPr>
          <w:rFonts w:ascii="Times New Roman" w:eastAsia="SimSun" w:hAnsi="Times New Roman" w:cs="Times New Roman"/>
          <w:sz w:val="24"/>
          <w:szCs w:val="24"/>
          <w:lang w:eastAsia="zh-CN"/>
        </w:rPr>
        <w:t xml:space="preserve">). </w:t>
      </w:r>
      <w:r w:rsidR="00650BAF" w:rsidRPr="00DC2865">
        <w:rPr>
          <w:rFonts w:ascii="Times New Roman" w:eastAsia="SimSun" w:hAnsi="Times New Roman" w:cs="Times New Roman"/>
          <w:sz w:val="24"/>
          <w:szCs w:val="24"/>
          <w:lang w:eastAsia="zh-CN"/>
        </w:rPr>
        <w:t xml:space="preserve">Human bone marrow-derived mesenchymal stem cells (MSCs) were cultured on the micropatterns. After 6 h, the </w:t>
      </w:r>
      <w:r w:rsidR="00BA3A25" w:rsidRPr="00DC2865">
        <w:rPr>
          <w:rFonts w:ascii="Times New Roman" w:eastAsia="SimSun" w:hAnsi="Times New Roman" w:cs="Times New Roman"/>
          <w:sz w:val="24"/>
          <w:szCs w:val="24"/>
          <w:lang w:eastAsia="zh-CN"/>
        </w:rPr>
        <w:t>cells attached uniformly to the micropatterns, exhibiting a consistent round geometry across all designs (Figure 2D).</w:t>
      </w:r>
      <w:r w:rsidR="00650BAF" w:rsidRPr="00DC2865">
        <w:rPr>
          <w:rFonts w:ascii="Times New Roman" w:eastAsia="SimSun" w:hAnsi="Times New Roman" w:cs="Times New Roman"/>
          <w:sz w:val="24"/>
          <w:szCs w:val="24"/>
          <w:lang w:eastAsia="zh-CN"/>
        </w:rPr>
        <w:t xml:space="preserve"> </w:t>
      </w:r>
      <w:r w:rsidR="00BA3A25" w:rsidRPr="00DC2865">
        <w:rPr>
          <w:rFonts w:ascii="Times New Roman" w:eastAsia="SimSun" w:hAnsi="Times New Roman" w:cs="Times New Roman"/>
          <w:sz w:val="24"/>
          <w:szCs w:val="24"/>
          <w:lang w:eastAsia="zh-CN"/>
        </w:rPr>
        <w:t>This affirmed that fibronectin-coated micropatterns effectively regulated cell morphology, ensuring cells displayed identical size and shape while varying in adhesion geometries dictated by the micro-vortexes.</w:t>
      </w:r>
    </w:p>
    <w:p w14:paraId="49109A95" w14:textId="77777777" w:rsidR="00650BAF" w:rsidRPr="00DC2865" w:rsidRDefault="00650BAF" w:rsidP="00A67E46">
      <w:pPr>
        <w:rPr>
          <w:rFonts w:ascii="Times New Roman" w:eastAsia="SimSun" w:hAnsi="Times New Roman" w:cs="Times New Roman"/>
          <w:sz w:val="24"/>
          <w:szCs w:val="24"/>
          <w:lang w:eastAsia="zh-CN"/>
        </w:rPr>
      </w:pPr>
    </w:p>
    <w:p w14:paraId="290814C6" w14:textId="77777777" w:rsidR="00A67E46" w:rsidRPr="00DC2865" w:rsidRDefault="00A67E46" w:rsidP="00A67E46">
      <w:pPr>
        <w:rPr>
          <w:rFonts w:ascii="Times New Roman" w:eastAsia="SimSun" w:hAnsi="Times New Roman" w:cs="Times New Roman"/>
          <w:sz w:val="24"/>
          <w:szCs w:val="24"/>
          <w:lang w:eastAsia="zh-CN"/>
        </w:rPr>
      </w:pPr>
    </w:p>
    <w:p w14:paraId="1D072750" w14:textId="5F7F8B99" w:rsidR="00650BAF" w:rsidRPr="00DC2865" w:rsidRDefault="00650BAF" w:rsidP="00A01D17">
      <w:pPr>
        <w:rPr>
          <w:rFonts w:ascii="Times New Roman" w:eastAsia="SimSun" w:hAnsi="Times New Roman" w:cs="Times New Roman"/>
          <w:b/>
          <w:bCs/>
          <w:iCs/>
          <w:sz w:val="24"/>
          <w:szCs w:val="24"/>
          <w:lang w:eastAsia="zh-CN"/>
        </w:rPr>
      </w:pPr>
      <w:r w:rsidRPr="00DC2865">
        <w:rPr>
          <w:rFonts w:ascii="Times New Roman" w:eastAsia="SimSun" w:hAnsi="Times New Roman" w:cs="Times New Roman"/>
          <w:b/>
          <w:bCs/>
          <w:iCs/>
          <w:sz w:val="24"/>
          <w:szCs w:val="24"/>
          <w:lang w:eastAsia="zh-CN"/>
        </w:rPr>
        <w:t>3.2</w:t>
      </w:r>
      <w:r w:rsidR="00E05431" w:rsidRPr="00DC2865">
        <w:rPr>
          <w:rFonts w:ascii="Times New Roman" w:eastAsia="SimSun" w:hAnsi="Times New Roman" w:cs="Times New Roman"/>
          <w:b/>
          <w:bCs/>
          <w:iCs/>
          <w:sz w:val="24"/>
          <w:szCs w:val="24"/>
          <w:lang w:eastAsia="zh-CN"/>
        </w:rPr>
        <w:t>.</w:t>
      </w:r>
      <w:r w:rsidRPr="00DC2865">
        <w:rPr>
          <w:rFonts w:ascii="Times New Roman" w:eastAsia="SimSun" w:hAnsi="Times New Roman" w:cs="Times New Roman"/>
          <w:b/>
          <w:bCs/>
          <w:iCs/>
          <w:sz w:val="24"/>
          <w:szCs w:val="24"/>
          <w:lang w:eastAsia="zh-CN"/>
        </w:rPr>
        <w:t xml:space="preserve"> Focal adhesion formation </w:t>
      </w:r>
      <w:r w:rsidR="009620BA" w:rsidRPr="00DC2865">
        <w:rPr>
          <w:rFonts w:ascii="Times New Roman" w:eastAsia="SimSun" w:hAnsi="Times New Roman" w:cs="Times New Roman"/>
          <w:b/>
          <w:bCs/>
          <w:iCs/>
          <w:sz w:val="24"/>
          <w:szCs w:val="24"/>
          <w:lang w:eastAsia="zh-CN"/>
        </w:rPr>
        <w:t xml:space="preserve">and nuclear morphology are </w:t>
      </w:r>
      <w:r w:rsidRPr="00DC2865">
        <w:rPr>
          <w:rFonts w:ascii="Times New Roman" w:eastAsia="SimSun" w:hAnsi="Times New Roman" w:cs="Times New Roman"/>
          <w:b/>
          <w:bCs/>
          <w:iCs/>
          <w:sz w:val="24"/>
          <w:szCs w:val="24"/>
          <w:lang w:eastAsia="zh-CN"/>
        </w:rPr>
        <w:t>regulated by adhesive curvatures</w:t>
      </w:r>
    </w:p>
    <w:p w14:paraId="1276C25F" w14:textId="099FC995" w:rsidR="005E6518" w:rsidRPr="00DC2865" w:rsidRDefault="00650BAF" w:rsidP="007F686B">
      <w:pPr>
        <w:ind w:firstLine="840"/>
        <w:rPr>
          <w:rFonts w:ascii="Times New Roman" w:eastAsia="SimSun" w:hAnsi="Times New Roman" w:cs="Times New Roman"/>
          <w:sz w:val="24"/>
          <w:szCs w:val="24"/>
          <w:lang w:eastAsia="zh-CN"/>
        </w:rPr>
      </w:pPr>
      <w:r w:rsidRPr="00DC2865">
        <w:rPr>
          <w:rFonts w:ascii="Times New Roman" w:eastAsia="SimSun" w:hAnsi="Times New Roman" w:cs="Times New Roman"/>
          <w:sz w:val="24"/>
          <w:szCs w:val="24"/>
          <w:lang w:eastAsia="zh-CN"/>
        </w:rPr>
        <w:t>The influence of curvature degree on cell adhesion was firstly evaluated by staining of vinculin, which is one of the major cytoplasmic domains associated with the FA</w:t>
      </w:r>
      <w:r w:rsidR="00D5753F" w:rsidRPr="00DC2865">
        <w:rPr>
          <w:rFonts w:ascii="Times New Roman" w:eastAsia="SimSun" w:hAnsi="Times New Roman" w:cs="Times New Roman"/>
          <w:sz w:val="24"/>
          <w:szCs w:val="24"/>
          <w:lang w:eastAsia="zh-CN"/>
        </w:rPr>
        <w:t xml:space="preserve"> </w:t>
      </w:r>
      <w:r w:rsidR="00D5753F" w:rsidRPr="00DC2865">
        <w:rPr>
          <w:rFonts w:ascii="Times New Roman" w:eastAsia="SimSun" w:hAnsi="Times New Roman" w:cs="Times New Roman"/>
          <w:sz w:val="24"/>
          <w:szCs w:val="24"/>
          <w:lang w:eastAsia="zh-CN"/>
        </w:rPr>
        <w:fldChar w:fldCharType="begin"/>
      </w:r>
      <w:r w:rsidR="00D5753F" w:rsidRPr="00DC2865">
        <w:rPr>
          <w:rFonts w:ascii="Times New Roman" w:eastAsia="SimSun" w:hAnsi="Times New Roman" w:cs="Times New Roman"/>
          <w:sz w:val="24"/>
          <w:szCs w:val="24"/>
          <w:lang w:eastAsia="zh-CN"/>
        </w:rPr>
        <w:instrText xml:space="preserve"> ADDIN EN.CITE &lt;EndNote&gt;&lt;Cite&gt;&lt;Author&gt;Wang&lt;/Author&gt;&lt;Year&gt;2009&lt;/Year&gt;&lt;RecNum&gt;866&lt;/RecNum&gt;&lt;DisplayText&gt;[1]&lt;/DisplayText&gt;&lt;record&gt;&lt;rec-number&gt;866&lt;/rec-number&gt;&lt;foreign-keys&gt;&lt;key app="EN" db-id="w0fw02satxssznesdpw5zt9qavpavfdpppws" timestamp="1684360532" guid="21b255c2-bdcd-45cd-affc-3c10478a6941"&gt;866&lt;/key&gt;&lt;/foreign-keys&gt;&lt;ref-type name="Journal Article"&gt;17&lt;/ref-type&gt;&lt;contributors&gt;&lt;authors&gt;&lt;author&gt;Wang, Ning&lt;/author&gt;&lt;author&gt;Tytell, Jessica D.&lt;/author&gt;&lt;author&gt;Ingber, Donald E.&lt;/author&gt;&lt;/authors&gt;&lt;/contributors&gt;&lt;titles&gt;&lt;title&gt;Mechanotransduction at a distance: mechanically coupling the extracellular matrix with the nucleus&lt;/title&gt;&lt;secondary-title&gt;Nat. Rev. Mol. Cell Biol.&lt;/secondary-title&gt;&lt;/titles&gt;&lt;periodical&gt;&lt;full-title&gt;Nat. Rev. Mol. Cell Biol.&lt;/full-title&gt;&lt;/periodical&gt;&lt;pages&gt;75-82&lt;/pages&gt;&lt;volume&gt;10&lt;/volume&gt;&lt;number&gt;1&lt;/number&gt;&lt;dates&gt;&lt;year&gt;2009&lt;/year&gt;&lt;pub-dates&gt;&lt;date&gt;2009/01/01&lt;/date&gt;&lt;/pub-dates&gt;&lt;/dates&gt;&lt;isbn&gt;1471-0080&lt;/isbn&gt;&lt;urls&gt;&lt;related-urls&gt;&lt;url&gt;https://doi.org/10.1038/nrm2594&lt;/url&gt;&lt;/related-urls&gt;&lt;/urls&gt;&lt;electronic-resource-num&gt;10.1038/nrm2594&lt;/electronic-resource-num&gt;&lt;/record&gt;&lt;/Cite&gt;&lt;/EndNote&gt;</w:instrText>
      </w:r>
      <w:r w:rsidR="00D5753F" w:rsidRPr="00DC2865">
        <w:rPr>
          <w:rFonts w:ascii="Times New Roman" w:eastAsia="SimSun" w:hAnsi="Times New Roman" w:cs="Times New Roman"/>
          <w:sz w:val="24"/>
          <w:szCs w:val="24"/>
          <w:lang w:eastAsia="zh-CN"/>
        </w:rPr>
        <w:fldChar w:fldCharType="separate"/>
      </w:r>
      <w:r w:rsidR="00D5753F" w:rsidRPr="00DC2865">
        <w:rPr>
          <w:rFonts w:ascii="Times New Roman" w:eastAsia="SimSun" w:hAnsi="Times New Roman" w:cs="Times New Roman"/>
          <w:noProof/>
          <w:sz w:val="24"/>
          <w:szCs w:val="24"/>
          <w:lang w:eastAsia="zh-CN"/>
        </w:rPr>
        <w:t>[3</w:t>
      </w:r>
      <w:r w:rsidR="00840057" w:rsidRPr="00DC2865">
        <w:rPr>
          <w:rFonts w:ascii="Times New Roman" w:eastAsia="SimSun" w:hAnsi="Times New Roman" w:cs="Times New Roman"/>
          <w:noProof/>
          <w:sz w:val="24"/>
          <w:szCs w:val="24"/>
          <w:lang w:eastAsia="zh-CN"/>
        </w:rPr>
        <w:t>8</w:t>
      </w:r>
      <w:r w:rsidR="00D5753F" w:rsidRPr="00DC2865">
        <w:rPr>
          <w:rFonts w:ascii="Times New Roman" w:eastAsia="SimSun" w:hAnsi="Times New Roman" w:cs="Times New Roman"/>
          <w:noProof/>
          <w:sz w:val="24"/>
          <w:szCs w:val="24"/>
          <w:lang w:eastAsia="zh-CN"/>
        </w:rPr>
        <w:t>]</w:t>
      </w:r>
      <w:r w:rsidR="00D5753F" w:rsidRPr="00DC2865">
        <w:rPr>
          <w:rFonts w:ascii="Times New Roman" w:eastAsia="SimSun" w:hAnsi="Times New Roman" w:cs="Times New Roman"/>
          <w:sz w:val="24"/>
          <w:szCs w:val="24"/>
          <w:lang w:eastAsia="zh-CN"/>
        </w:rPr>
        <w:fldChar w:fldCharType="end"/>
      </w:r>
      <w:r w:rsidR="00A67E46" w:rsidRPr="00DC2865">
        <w:rPr>
          <w:rFonts w:ascii="Times New Roman" w:eastAsia="SimSun" w:hAnsi="Times New Roman" w:cs="Times New Roman"/>
          <w:sz w:val="24"/>
          <w:szCs w:val="24"/>
          <w:lang w:eastAsia="zh-CN"/>
        </w:rPr>
        <w:t>.</w:t>
      </w:r>
      <w:r w:rsidRPr="00DC2865">
        <w:rPr>
          <w:rFonts w:ascii="Times New Roman" w:eastAsia="SimSun" w:hAnsi="Times New Roman" w:cs="Times New Roman"/>
          <w:sz w:val="24"/>
          <w:szCs w:val="24"/>
          <w:lang w:eastAsia="zh-CN"/>
        </w:rPr>
        <w:t xml:space="preserve"> </w:t>
      </w:r>
      <w:r w:rsidRPr="00DC2865">
        <w:rPr>
          <w:rFonts w:ascii="Times New Roman" w:hAnsi="Times New Roman" w:cs="Times New Roman"/>
          <w:sz w:val="24"/>
          <w:szCs w:val="24"/>
        </w:rPr>
        <w:t>S</w:t>
      </w:r>
      <w:r w:rsidRPr="00DC2865">
        <w:rPr>
          <w:rFonts w:ascii="Times New Roman" w:eastAsia="SimSun" w:hAnsi="Times New Roman" w:cs="Times New Roman"/>
          <w:sz w:val="24"/>
          <w:szCs w:val="24"/>
          <w:lang w:eastAsia="zh-CN"/>
        </w:rPr>
        <w:t xml:space="preserve">imilar expression of immature FA at cell center was observed </w:t>
      </w:r>
      <w:r w:rsidRPr="00DC2865">
        <w:rPr>
          <w:rFonts w:ascii="Times New Roman" w:hAnsi="Times New Roman" w:cs="Times New Roman"/>
          <w:sz w:val="24"/>
          <w:szCs w:val="24"/>
        </w:rPr>
        <w:t xml:space="preserve">for all the 4 types of micropatterns </w:t>
      </w:r>
      <w:r w:rsidRPr="00DC2865">
        <w:rPr>
          <w:rFonts w:ascii="Times New Roman" w:eastAsia="SimSun" w:hAnsi="Times New Roman" w:cs="Times New Roman"/>
          <w:sz w:val="24"/>
          <w:szCs w:val="24"/>
          <w:lang w:eastAsia="zh-CN"/>
        </w:rPr>
        <w:t xml:space="preserve">according to the vinculin staining images (Figure 3A). In addition, </w:t>
      </w:r>
      <w:r w:rsidRPr="00DC2865">
        <w:rPr>
          <w:rFonts w:ascii="Times New Roman" w:hAnsi="Times New Roman" w:cs="Times New Roman"/>
          <w:sz w:val="24"/>
          <w:szCs w:val="24"/>
        </w:rPr>
        <w:t xml:space="preserve">at cell periphery region, </w:t>
      </w:r>
      <w:r w:rsidRPr="00DC2865">
        <w:rPr>
          <w:rFonts w:ascii="Times New Roman" w:eastAsia="SimSun" w:hAnsi="Times New Roman" w:cs="Times New Roman"/>
          <w:sz w:val="24"/>
          <w:szCs w:val="24"/>
          <w:lang w:eastAsia="zh-CN"/>
        </w:rPr>
        <w:t xml:space="preserve">the micropatterned cells (0°, 30° and 60°) formed </w:t>
      </w:r>
      <w:r w:rsidRPr="00DC2865">
        <w:rPr>
          <w:rFonts w:ascii="Times New Roman" w:hAnsi="Times New Roman" w:cs="Times New Roman"/>
          <w:sz w:val="24"/>
          <w:szCs w:val="24"/>
        </w:rPr>
        <w:t>cle</w:t>
      </w:r>
      <w:r w:rsidRPr="00DC2865">
        <w:rPr>
          <w:rFonts w:ascii="SimSun" w:eastAsia="SimSun" w:hAnsi="SimSun" w:cs="Times New Roman"/>
          <w:sz w:val="24"/>
          <w:szCs w:val="24"/>
          <w:lang w:eastAsia="zh-CN"/>
        </w:rPr>
        <w:t>a</w:t>
      </w:r>
      <w:r w:rsidRPr="00DC2865">
        <w:rPr>
          <w:rFonts w:ascii="Times New Roman" w:hAnsi="Times New Roman" w:cs="Times New Roman"/>
          <w:sz w:val="24"/>
          <w:szCs w:val="24"/>
        </w:rPr>
        <w:t>r</w:t>
      </w:r>
      <w:r w:rsidRPr="00DC2865">
        <w:rPr>
          <w:rFonts w:ascii="Times New Roman" w:eastAsia="SimSun" w:hAnsi="Times New Roman" w:cs="Times New Roman"/>
          <w:sz w:val="24"/>
          <w:szCs w:val="24"/>
          <w:lang w:eastAsia="zh-CN"/>
        </w:rPr>
        <w:t xml:space="preserve"> FA </w:t>
      </w:r>
      <w:r w:rsidRPr="00DC2865">
        <w:rPr>
          <w:rFonts w:ascii="Times New Roman" w:hAnsi="Times New Roman" w:cs="Times New Roman"/>
          <w:sz w:val="24"/>
          <w:szCs w:val="24"/>
        </w:rPr>
        <w:t>that aligned</w:t>
      </w:r>
      <w:r w:rsidRPr="00DC2865">
        <w:rPr>
          <w:rFonts w:ascii="Times New Roman" w:eastAsia="SimSun" w:hAnsi="Times New Roman" w:cs="Times New Roman"/>
          <w:sz w:val="24"/>
          <w:szCs w:val="24"/>
          <w:lang w:eastAsia="zh-CN"/>
        </w:rPr>
        <w:t xml:space="preserve"> along the adhesion micro-curves. </w:t>
      </w:r>
      <w:r w:rsidR="005E6518" w:rsidRPr="00DC2865">
        <w:rPr>
          <w:rFonts w:ascii="Times New Roman" w:eastAsia="SimSun" w:hAnsi="Times New Roman" w:cs="Times New Roman"/>
          <w:sz w:val="24"/>
          <w:szCs w:val="24"/>
          <w:lang w:eastAsia="zh-CN"/>
        </w:rPr>
        <w:t xml:space="preserve">However, on micropatterns with a 90° curvature, the majority of FAs aligned parallel to the radius, perpendicular to the designed adhesion pattern. Only a small portion of FAs displayed assembly along the adhesive curves, likely resulting from the fusion of perpendicularly assembled FAs. The observed connection of the edges of 90° micropatterns may facilitate the radial growth of FAs. </w:t>
      </w:r>
      <w:r w:rsidRPr="00DC2865">
        <w:rPr>
          <w:rFonts w:ascii="Times New Roman" w:hAnsi="Times New Roman" w:cs="Times New Roman"/>
          <w:sz w:val="24"/>
          <w:szCs w:val="24"/>
        </w:rPr>
        <w:t>The results</w:t>
      </w:r>
      <w:r w:rsidRPr="00DC2865">
        <w:rPr>
          <w:rFonts w:ascii="Times New Roman" w:eastAsia="SimSun" w:hAnsi="Times New Roman" w:cs="Times New Roman"/>
          <w:sz w:val="24"/>
          <w:szCs w:val="24"/>
          <w:lang w:eastAsia="zh-CN"/>
        </w:rPr>
        <w:t xml:space="preserve"> indicated that the FA formation was dependent on the adhesion geometry. </w:t>
      </w:r>
    </w:p>
    <w:p w14:paraId="04910BB7" w14:textId="205CE7C1" w:rsidR="005E6518" w:rsidRPr="00DC2865" w:rsidRDefault="00650BAF" w:rsidP="007F686B">
      <w:pPr>
        <w:ind w:firstLine="840"/>
        <w:rPr>
          <w:rFonts w:ascii="Times New Roman" w:eastAsia="SimSun" w:hAnsi="Times New Roman" w:cs="Times New Roman"/>
          <w:sz w:val="24"/>
          <w:szCs w:val="24"/>
          <w:lang w:eastAsia="zh-CN"/>
        </w:rPr>
      </w:pPr>
      <w:r w:rsidRPr="00DC2865">
        <w:rPr>
          <w:rFonts w:ascii="Times New Roman" w:eastAsia="SimSun" w:hAnsi="Times New Roman" w:cs="Times New Roman"/>
          <w:sz w:val="24"/>
          <w:szCs w:val="24"/>
          <w:lang w:eastAsia="zh-CN"/>
        </w:rPr>
        <w:t>Meanwhile, it was observed that the distance between each individual FA decreased with the increase of curvature degree at cell edge</w:t>
      </w:r>
      <w:r w:rsidR="005E6518" w:rsidRPr="00DC2865">
        <w:rPr>
          <w:rFonts w:ascii="Times New Roman" w:eastAsia="SimSun" w:hAnsi="Times New Roman" w:cs="Times New Roman"/>
          <w:sz w:val="24"/>
          <w:szCs w:val="24"/>
          <w:lang w:eastAsia="zh-CN"/>
        </w:rPr>
        <w:t xml:space="preserve">, </w:t>
      </w:r>
      <w:r w:rsidRPr="00DC2865">
        <w:rPr>
          <w:rFonts w:ascii="Times New Roman" w:eastAsia="SimSun" w:hAnsi="Times New Roman" w:cs="Times New Roman"/>
          <w:sz w:val="24"/>
          <w:szCs w:val="24"/>
          <w:lang w:eastAsia="zh-CN"/>
        </w:rPr>
        <w:t>attributed to the decrease of the non-adhesion area between the neighboring adhesion curves. The average length of individual periphery FA of cells on micropatterns with</w:t>
      </w:r>
      <w:r w:rsidRPr="00DC2865">
        <w:rPr>
          <w:rFonts w:ascii="Times New Roman" w:hAnsi="Times New Roman" w:cs="Times New Roman"/>
          <w:sz w:val="24"/>
          <w:szCs w:val="24"/>
        </w:rPr>
        <w:t xml:space="preserve"> </w:t>
      </w:r>
      <w:r w:rsidRPr="00DC2865">
        <w:rPr>
          <w:rFonts w:ascii="Times New Roman" w:eastAsia="SimSun" w:hAnsi="Times New Roman" w:cs="Times New Roman"/>
          <w:sz w:val="24"/>
          <w:szCs w:val="24"/>
          <w:lang w:eastAsia="zh-CN"/>
        </w:rPr>
        <w:t>curvature degree</w:t>
      </w:r>
      <w:r w:rsidR="005E6518" w:rsidRPr="00DC2865">
        <w:rPr>
          <w:rFonts w:ascii="Times New Roman" w:eastAsia="SimSun" w:hAnsi="Times New Roman" w:cs="Times New Roman"/>
          <w:sz w:val="24"/>
          <w:szCs w:val="24"/>
          <w:lang w:eastAsia="zh-CN"/>
        </w:rPr>
        <w:t>s</w:t>
      </w:r>
      <w:r w:rsidRPr="00DC2865">
        <w:rPr>
          <w:rFonts w:ascii="Times New Roman" w:eastAsia="SimSun" w:hAnsi="Times New Roman" w:cs="Times New Roman"/>
          <w:sz w:val="24"/>
          <w:szCs w:val="24"/>
          <w:lang w:eastAsia="zh-CN"/>
        </w:rPr>
        <w:t xml:space="preserve"> of 0°, 30°, 60° and 90° was </w:t>
      </w:r>
      <w:r w:rsidRPr="00DC2865">
        <w:rPr>
          <w:rFonts w:ascii="Times New Roman" w:eastAsia="SimSun" w:hAnsi="Times New Roman" w:cs="Times New Roman" w:hint="eastAsia"/>
          <w:sz w:val="24"/>
          <w:szCs w:val="24"/>
          <w:lang w:eastAsia="zh-CN"/>
        </w:rPr>
        <w:t>6.2</w:t>
      </w:r>
      <w:r w:rsidRPr="00DC2865">
        <w:rPr>
          <w:rFonts w:ascii="Times New Roman" w:eastAsia="SimSun" w:hAnsi="Times New Roman" w:cs="Times New Roman"/>
          <w:sz w:val="24"/>
          <w:szCs w:val="24"/>
          <w:lang w:eastAsia="zh-CN"/>
        </w:rPr>
        <w:t xml:space="preserve"> ± </w:t>
      </w:r>
      <w:r w:rsidRPr="00DC2865">
        <w:rPr>
          <w:rFonts w:ascii="Times New Roman" w:eastAsia="SimSun" w:hAnsi="Times New Roman" w:cs="Times New Roman" w:hint="eastAsia"/>
          <w:sz w:val="24"/>
          <w:szCs w:val="24"/>
          <w:lang w:eastAsia="zh-CN"/>
        </w:rPr>
        <w:t>1.1</w:t>
      </w:r>
      <w:r w:rsidRPr="00DC2865">
        <w:rPr>
          <w:rFonts w:ascii="Times New Roman" w:eastAsia="SimSun" w:hAnsi="Times New Roman" w:cs="Times New Roman"/>
          <w:sz w:val="24"/>
          <w:szCs w:val="24"/>
          <w:lang w:eastAsia="zh-CN"/>
        </w:rPr>
        <w:t xml:space="preserve"> </w:t>
      </w:r>
      <w:proofErr w:type="spellStart"/>
      <w:r w:rsidRPr="00DC2865">
        <w:rPr>
          <w:rFonts w:ascii="Times New Roman" w:eastAsia="SimSun" w:hAnsi="Times New Roman" w:cs="Times New Roman"/>
          <w:sz w:val="24"/>
          <w:szCs w:val="24"/>
          <w:lang w:eastAsia="zh-CN"/>
        </w:rPr>
        <w:t>μm</w:t>
      </w:r>
      <w:proofErr w:type="spellEnd"/>
      <w:r w:rsidRPr="00DC2865">
        <w:rPr>
          <w:rFonts w:ascii="Times New Roman" w:eastAsia="SimSun" w:hAnsi="Times New Roman" w:cs="Times New Roman"/>
          <w:sz w:val="24"/>
          <w:szCs w:val="24"/>
          <w:lang w:eastAsia="zh-CN"/>
        </w:rPr>
        <w:t xml:space="preserve">, </w:t>
      </w:r>
      <w:r w:rsidRPr="00DC2865">
        <w:rPr>
          <w:rFonts w:ascii="Times New Roman" w:eastAsia="SimSun" w:hAnsi="Times New Roman" w:cs="Times New Roman" w:hint="eastAsia"/>
          <w:sz w:val="24"/>
          <w:szCs w:val="24"/>
          <w:lang w:eastAsia="zh-CN"/>
        </w:rPr>
        <w:t>5.3</w:t>
      </w:r>
      <w:r w:rsidRPr="00DC2865">
        <w:rPr>
          <w:rFonts w:ascii="Times New Roman" w:eastAsia="SimSun" w:hAnsi="Times New Roman" w:cs="Times New Roman"/>
          <w:sz w:val="24"/>
          <w:szCs w:val="24"/>
          <w:lang w:eastAsia="zh-CN"/>
        </w:rPr>
        <w:t xml:space="preserve"> ± </w:t>
      </w:r>
      <w:r w:rsidRPr="00DC2865">
        <w:rPr>
          <w:rFonts w:ascii="Times New Roman" w:eastAsia="SimSun" w:hAnsi="Times New Roman" w:cs="Times New Roman" w:hint="eastAsia"/>
          <w:sz w:val="24"/>
          <w:szCs w:val="24"/>
          <w:lang w:eastAsia="zh-CN"/>
        </w:rPr>
        <w:t>1.3</w:t>
      </w:r>
      <w:r w:rsidRPr="00DC2865">
        <w:rPr>
          <w:rFonts w:ascii="Times New Roman" w:eastAsia="SimSun" w:hAnsi="Times New Roman" w:cs="Times New Roman"/>
          <w:sz w:val="24"/>
          <w:szCs w:val="24"/>
          <w:lang w:eastAsia="zh-CN"/>
        </w:rPr>
        <w:t xml:space="preserve"> </w:t>
      </w:r>
      <w:proofErr w:type="spellStart"/>
      <w:r w:rsidRPr="00DC2865">
        <w:rPr>
          <w:rFonts w:ascii="Times New Roman" w:eastAsia="SimSun" w:hAnsi="Times New Roman" w:cs="Times New Roman"/>
          <w:sz w:val="24"/>
          <w:szCs w:val="24"/>
          <w:lang w:eastAsia="zh-CN"/>
        </w:rPr>
        <w:t>μm</w:t>
      </w:r>
      <w:proofErr w:type="spellEnd"/>
      <w:r w:rsidRPr="00DC2865">
        <w:rPr>
          <w:rFonts w:ascii="Times New Roman" w:eastAsia="SimSun" w:hAnsi="Times New Roman" w:cs="Times New Roman"/>
          <w:sz w:val="24"/>
          <w:szCs w:val="24"/>
          <w:lang w:eastAsia="zh-CN"/>
        </w:rPr>
        <w:t>, 3.2 ± 0.</w:t>
      </w:r>
      <w:r w:rsidRPr="00DC2865">
        <w:rPr>
          <w:rFonts w:ascii="Times New Roman" w:eastAsia="SimSun" w:hAnsi="Times New Roman" w:cs="Times New Roman" w:hint="eastAsia"/>
          <w:sz w:val="24"/>
          <w:szCs w:val="24"/>
          <w:lang w:eastAsia="zh-CN"/>
        </w:rPr>
        <w:t>9</w:t>
      </w:r>
      <w:r w:rsidRPr="00DC2865">
        <w:rPr>
          <w:rFonts w:ascii="Times New Roman" w:eastAsia="SimSun" w:hAnsi="Times New Roman" w:cs="Times New Roman"/>
          <w:sz w:val="24"/>
          <w:szCs w:val="24"/>
          <w:lang w:eastAsia="zh-CN"/>
        </w:rPr>
        <w:t xml:space="preserve"> </w:t>
      </w:r>
      <w:proofErr w:type="spellStart"/>
      <w:r w:rsidRPr="00DC2865">
        <w:rPr>
          <w:rFonts w:ascii="Times New Roman" w:eastAsia="SimSun" w:hAnsi="Times New Roman" w:cs="Times New Roman"/>
          <w:sz w:val="24"/>
          <w:szCs w:val="24"/>
          <w:lang w:eastAsia="zh-CN"/>
        </w:rPr>
        <w:t>μm</w:t>
      </w:r>
      <w:proofErr w:type="spellEnd"/>
      <w:r w:rsidRPr="00DC2865">
        <w:rPr>
          <w:rFonts w:ascii="Times New Roman" w:eastAsia="SimSun" w:hAnsi="Times New Roman" w:cs="Times New Roman"/>
          <w:sz w:val="24"/>
          <w:szCs w:val="24"/>
          <w:lang w:eastAsia="zh-CN"/>
        </w:rPr>
        <w:t xml:space="preserve"> and </w:t>
      </w:r>
      <w:r w:rsidRPr="00DC2865">
        <w:rPr>
          <w:rFonts w:ascii="Times New Roman" w:eastAsia="SimSun" w:hAnsi="Times New Roman" w:cs="Times New Roman" w:hint="eastAsia"/>
          <w:sz w:val="24"/>
          <w:szCs w:val="24"/>
          <w:lang w:eastAsia="zh-CN"/>
        </w:rPr>
        <w:t>5.5</w:t>
      </w:r>
      <w:r w:rsidRPr="00DC2865">
        <w:rPr>
          <w:rFonts w:ascii="Times New Roman" w:eastAsia="SimSun" w:hAnsi="Times New Roman" w:cs="Times New Roman"/>
          <w:sz w:val="24"/>
          <w:szCs w:val="24"/>
          <w:lang w:eastAsia="zh-CN"/>
        </w:rPr>
        <w:t xml:space="preserve"> ± </w:t>
      </w:r>
      <w:r w:rsidRPr="00DC2865">
        <w:rPr>
          <w:rFonts w:ascii="Times New Roman" w:eastAsia="SimSun" w:hAnsi="Times New Roman" w:cs="Times New Roman" w:hint="eastAsia"/>
          <w:sz w:val="24"/>
          <w:szCs w:val="24"/>
          <w:lang w:eastAsia="zh-CN"/>
        </w:rPr>
        <w:t>1.0</w:t>
      </w:r>
      <w:r w:rsidRPr="00DC2865">
        <w:rPr>
          <w:rFonts w:ascii="Times New Roman" w:eastAsia="SimSun" w:hAnsi="Times New Roman" w:cs="Times New Roman"/>
          <w:sz w:val="24"/>
          <w:szCs w:val="24"/>
          <w:lang w:eastAsia="zh-CN"/>
        </w:rPr>
        <w:t xml:space="preserve"> </w:t>
      </w:r>
      <w:proofErr w:type="spellStart"/>
      <w:r w:rsidRPr="00DC2865">
        <w:rPr>
          <w:rFonts w:ascii="Times New Roman" w:eastAsia="SimSun" w:hAnsi="Times New Roman" w:cs="Times New Roman"/>
          <w:sz w:val="24"/>
          <w:szCs w:val="24"/>
          <w:lang w:eastAsia="zh-CN"/>
        </w:rPr>
        <w:t>μm</w:t>
      </w:r>
      <w:proofErr w:type="spellEnd"/>
      <w:r w:rsidRPr="00DC2865">
        <w:rPr>
          <w:rFonts w:ascii="Times New Roman" w:eastAsia="SimSun" w:hAnsi="Times New Roman" w:cs="Times New Roman"/>
          <w:sz w:val="24"/>
          <w:szCs w:val="24"/>
          <w:lang w:eastAsia="zh-CN"/>
        </w:rPr>
        <w:t>, respectively (Figure 3B). In general, the FA length decreased with</w:t>
      </w:r>
      <w:r w:rsidR="005E6518" w:rsidRPr="00DC2865">
        <w:rPr>
          <w:rFonts w:ascii="Times New Roman" w:eastAsia="SimSun" w:hAnsi="Times New Roman" w:cs="Times New Roman"/>
          <w:sz w:val="24"/>
          <w:szCs w:val="24"/>
          <w:lang w:eastAsia="zh-CN"/>
        </w:rPr>
        <w:t xml:space="preserve"> an</w:t>
      </w:r>
      <w:r w:rsidRPr="00DC2865">
        <w:rPr>
          <w:rFonts w:ascii="Times New Roman" w:eastAsia="SimSun" w:hAnsi="Times New Roman" w:cs="Times New Roman"/>
          <w:sz w:val="24"/>
          <w:szCs w:val="24"/>
          <w:lang w:eastAsia="zh-CN"/>
        </w:rPr>
        <w:t xml:space="preserve"> increase </w:t>
      </w:r>
      <w:r w:rsidR="005E6518" w:rsidRPr="00DC2865">
        <w:rPr>
          <w:rFonts w:ascii="Times New Roman" w:eastAsia="SimSun" w:hAnsi="Times New Roman" w:cs="Times New Roman"/>
          <w:sz w:val="24"/>
          <w:szCs w:val="24"/>
          <w:lang w:eastAsia="zh-CN"/>
        </w:rPr>
        <w:t>in</w:t>
      </w:r>
      <w:r w:rsidRPr="00DC2865">
        <w:rPr>
          <w:rFonts w:ascii="Times New Roman" w:eastAsia="SimSun" w:hAnsi="Times New Roman" w:cs="Times New Roman"/>
          <w:sz w:val="24"/>
          <w:szCs w:val="24"/>
          <w:lang w:eastAsia="zh-CN"/>
        </w:rPr>
        <w:t xml:space="preserve"> curvature degree (except at 90°) indicating the adhesion curvature played </w:t>
      </w:r>
      <w:r w:rsidR="005E6518" w:rsidRPr="00DC2865">
        <w:rPr>
          <w:rFonts w:ascii="Times New Roman" w:eastAsia="SimSun" w:hAnsi="Times New Roman" w:cs="Times New Roman"/>
          <w:sz w:val="24"/>
          <w:szCs w:val="24"/>
          <w:lang w:eastAsia="zh-CN"/>
        </w:rPr>
        <w:t xml:space="preserve">a </w:t>
      </w:r>
      <w:r w:rsidRPr="00DC2865">
        <w:rPr>
          <w:rFonts w:ascii="Times New Roman" w:eastAsia="SimSun" w:hAnsi="Times New Roman" w:cs="Times New Roman"/>
          <w:sz w:val="24"/>
          <w:szCs w:val="24"/>
          <w:lang w:eastAsia="zh-CN"/>
        </w:rPr>
        <w:t xml:space="preserve">role in FA formation. Depending on the length, FA can be divided into three categories: focal complex (shorter than 1 </w:t>
      </w:r>
      <w:proofErr w:type="spellStart"/>
      <w:r w:rsidRPr="00DC2865">
        <w:rPr>
          <w:rFonts w:ascii="Times New Roman" w:eastAsia="SimSun" w:hAnsi="Times New Roman" w:cs="Times New Roman"/>
          <w:sz w:val="24"/>
          <w:szCs w:val="24"/>
          <w:lang w:eastAsia="zh-CN"/>
        </w:rPr>
        <w:t>μm</w:t>
      </w:r>
      <w:proofErr w:type="spellEnd"/>
      <w:r w:rsidRPr="00DC2865">
        <w:rPr>
          <w:rFonts w:ascii="Times New Roman" w:eastAsia="SimSun" w:hAnsi="Times New Roman" w:cs="Times New Roman"/>
          <w:sz w:val="24"/>
          <w:szCs w:val="24"/>
          <w:lang w:eastAsia="zh-CN"/>
        </w:rPr>
        <w:t xml:space="preserve"> in length), mature focal adhesion (in range of 1 to 5 </w:t>
      </w:r>
      <w:proofErr w:type="spellStart"/>
      <w:r w:rsidRPr="00DC2865">
        <w:rPr>
          <w:rFonts w:ascii="Times New Roman" w:eastAsia="SimSun" w:hAnsi="Times New Roman" w:cs="Times New Roman"/>
          <w:sz w:val="24"/>
          <w:szCs w:val="24"/>
          <w:lang w:eastAsia="zh-CN"/>
        </w:rPr>
        <w:t>μm</w:t>
      </w:r>
      <w:proofErr w:type="spellEnd"/>
      <w:r w:rsidRPr="00DC2865">
        <w:rPr>
          <w:rFonts w:ascii="Times New Roman" w:eastAsia="SimSun" w:hAnsi="Times New Roman" w:cs="Times New Roman"/>
          <w:sz w:val="24"/>
          <w:szCs w:val="24"/>
          <w:lang w:eastAsia="zh-CN"/>
        </w:rPr>
        <w:t xml:space="preserve">) and super-mature adhesion (longer than 5 </w:t>
      </w:r>
      <w:proofErr w:type="spellStart"/>
      <w:r w:rsidRPr="00DC2865">
        <w:rPr>
          <w:rFonts w:ascii="Times New Roman" w:eastAsia="SimSun" w:hAnsi="Times New Roman" w:cs="Times New Roman"/>
          <w:sz w:val="24"/>
          <w:szCs w:val="24"/>
          <w:lang w:eastAsia="zh-CN"/>
        </w:rPr>
        <w:t>μm</w:t>
      </w:r>
      <w:proofErr w:type="spellEnd"/>
      <w:r w:rsidRPr="00DC2865">
        <w:rPr>
          <w:rFonts w:ascii="Times New Roman" w:eastAsia="SimSun" w:hAnsi="Times New Roman" w:cs="Times New Roman"/>
          <w:sz w:val="24"/>
          <w:szCs w:val="24"/>
          <w:lang w:eastAsia="zh-CN"/>
        </w:rPr>
        <w:t xml:space="preserve"> in length)</w:t>
      </w:r>
      <w:r w:rsidR="00A67E46" w:rsidRPr="00DC2865">
        <w:rPr>
          <w:rFonts w:ascii="Times New Roman" w:eastAsia="SimSun" w:hAnsi="Times New Roman" w:cs="Times New Roman"/>
          <w:sz w:val="24"/>
          <w:szCs w:val="24"/>
          <w:lang w:eastAsia="zh-CN"/>
        </w:rPr>
        <w:t xml:space="preserve"> </w:t>
      </w:r>
      <w:r w:rsidR="00A67E46" w:rsidRPr="00DC2865">
        <w:rPr>
          <w:rFonts w:ascii="Times New Roman" w:eastAsia="SimSun" w:hAnsi="Times New Roman" w:cs="Times New Roman"/>
          <w:sz w:val="24"/>
          <w:szCs w:val="24"/>
          <w:lang w:eastAsia="zh-CN"/>
        </w:rPr>
        <w:fldChar w:fldCharType="begin"/>
      </w:r>
      <w:r w:rsidR="00A67E46" w:rsidRPr="00DC2865">
        <w:rPr>
          <w:rFonts w:ascii="Times New Roman" w:eastAsia="SimSun" w:hAnsi="Times New Roman" w:cs="Times New Roman"/>
          <w:sz w:val="24"/>
          <w:szCs w:val="24"/>
          <w:lang w:eastAsia="zh-CN"/>
        </w:rPr>
        <w:instrText xml:space="preserve"> ADDIN EN.CITE &lt;EndNote&gt;&lt;Cite&gt;&lt;Author&gt;Wang&lt;/Author&gt;&lt;Year&gt;2009&lt;/Year&gt;&lt;RecNum&gt;866&lt;/RecNum&gt;&lt;DisplayText&gt;[1]&lt;/DisplayText&gt;&lt;record&gt;&lt;rec-number&gt;866&lt;/rec-number&gt;&lt;foreign-keys&gt;&lt;key app="EN" db-id="w0fw02satxssznesdpw5zt9qavpavfdpppws" timestamp="1684360532" guid="21b255c2-bdcd-45cd-affc-3c10478a6941"&gt;866&lt;/key&gt;&lt;/foreign-keys&gt;&lt;ref-type name="Journal Article"&gt;17&lt;/ref-type&gt;&lt;contributors&gt;&lt;authors&gt;&lt;author&gt;Wang, Ning&lt;/author&gt;&lt;author&gt;Tytell, Jessica D.&lt;/author&gt;&lt;author&gt;Ingber, Donald E.&lt;/author&gt;&lt;/authors&gt;&lt;/contributors&gt;&lt;titles&gt;&lt;title&gt;Mechanotransduction at a distance: mechanically coupling the extracellular matrix with the nucleus&lt;/title&gt;&lt;secondary-title&gt;Nat. Rev. Mol. Cell Biol.&lt;/secondary-title&gt;&lt;/titles&gt;&lt;periodical&gt;&lt;full-title&gt;Nat. Rev. Mol. Cell Biol.&lt;/full-title&gt;&lt;/periodical&gt;&lt;pages&gt;75-82&lt;/pages&gt;&lt;volume&gt;10&lt;/volume&gt;&lt;number&gt;1&lt;/number&gt;&lt;dates&gt;&lt;year&gt;2009&lt;/year&gt;&lt;pub-dates&gt;&lt;date&gt;2009/01/01&lt;/date&gt;&lt;/pub-dates&gt;&lt;/dates&gt;&lt;isbn&gt;1471-0080&lt;/isbn&gt;&lt;urls&gt;&lt;related-urls&gt;&lt;url&gt;https://doi.org/10.1038/nrm2594&lt;/url&gt;&lt;/related-urls&gt;&lt;/urls&gt;&lt;electronic-resource-num&gt;10.1038/nrm2594&lt;/electronic-resource-num&gt;&lt;/record&gt;&lt;/Cite&gt;&lt;/EndNote&gt;</w:instrText>
      </w:r>
      <w:r w:rsidR="00A67E46" w:rsidRPr="00DC2865">
        <w:rPr>
          <w:rFonts w:ascii="Times New Roman" w:eastAsia="SimSun" w:hAnsi="Times New Roman" w:cs="Times New Roman"/>
          <w:sz w:val="24"/>
          <w:szCs w:val="24"/>
          <w:lang w:eastAsia="zh-CN"/>
        </w:rPr>
        <w:fldChar w:fldCharType="separate"/>
      </w:r>
      <w:r w:rsidR="00A67E46" w:rsidRPr="00DC2865">
        <w:rPr>
          <w:rFonts w:ascii="Times New Roman" w:eastAsia="SimSun" w:hAnsi="Times New Roman" w:cs="Times New Roman"/>
          <w:noProof/>
          <w:sz w:val="24"/>
          <w:szCs w:val="24"/>
          <w:lang w:eastAsia="zh-CN"/>
        </w:rPr>
        <w:t>[3</w:t>
      </w:r>
      <w:r w:rsidR="00840057" w:rsidRPr="00DC2865">
        <w:rPr>
          <w:rFonts w:ascii="Times New Roman" w:eastAsia="SimSun" w:hAnsi="Times New Roman" w:cs="Times New Roman"/>
          <w:noProof/>
          <w:sz w:val="24"/>
          <w:szCs w:val="24"/>
          <w:lang w:eastAsia="zh-CN"/>
        </w:rPr>
        <w:t>9</w:t>
      </w:r>
      <w:r w:rsidR="00A67E46" w:rsidRPr="00DC2865">
        <w:rPr>
          <w:rFonts w:ascii="Times New Roman" w:eastAsia="SimSun" w:hAnsi="Times New Roman" w:cs="Times New Roman"/>
          <w:noProof/>
          <w:sz w:val="24"/>
          <w:szCs w:val="24"/>
          <w:lang w:eastAsia="zh-CN"/>
        </w:rPr>
        <w:t xml:space="preserve">, </w:t>
      </w:r>
      <w:r w:rsidR="00840057" w:rsidRPr="00DC2865">
        <w:rPr>
          <w:rFonts w:ascii="Times New Roman" w:eastAsia="SimSun" w:hAnsi="Times New Roman" w:cs="Times New Roman"/>
          <w:noProof/>
          <w:sz w:val="24"/>
          <w:szCs w:val="24"/>
          <w:lang w:eastAsia="zh-CN"/>
        </w:rPr>
        <w:t>40</w:t>
      </w:r>
      <w:r w:rsidR="00A67E46" w:rsidRPr="00DC2865">
        <w:rPr>
          <w:rFonts w:ascii="Times New Roman" w:eastAsia="SimSun" w:hAnsi="Times New Roman" w:cs="Times New Roman"/>
          <w:noProof/>
          <w:sz w:val="24"/>
          <w:szCs w:val="24"/>
          <w:lang w:eastAsia="zh-CN"/>
        </w:rPr>
        <w:t>]</w:t>
      </w:r>
      <w:r w:rsidR="00A67E46" w:rsidRPr="00DC2865">
        <w:rPr>
          <w:rFonts w:ascii="Times New Roman" w:eastAsia="SimSun" w:hAnsi="Times New Roman" w:cs="Times New Roman"/>
          <w:sz w:val="24"/>
          <w:szCs w:val="24"/>
          <w:lang w:eastAsia="zh-CN"/>
        </w:rPr>
        <w:fldChar w:fldCharType="end"/>
      </w:r>
      <w:r w:rsidR="00A67E46" w:rsidRPr="00DC2865">
        <w:rPr>
          <w:rFonts w:ascii="Times New Roman" w:eastAsia="SimSun" w:hAnsi="Times New Roman" w:cs="Times New Roman"/>
          <w:sz w:val="24"/>
          <w:szCs w:val="24"/>
          <w:lang w:eastAsia="zh-CN"/>
        </w:rPr>
        <w:t>.</w:t>
      </w:r>
      <w:r w:rsidRPr="00DC2865">
        <w:rPr>
          <w:rFonts w:ascii="Times New Roman" w:eastAsia="SimSun" w:hAnsi="Times New Roman" w:cs="Times New Roman"/>
          <w:sz w:val="24"/>
          <w:szCs w:val="24"/>
          <w:lang w:eastAsia="zh-CN"/>
        </w:rPr>
        <w:t xml:space="preserve"> According to this criterion, all the micropatterned cells formed focal complexes </w:t>
      </w:r>
      <w:r w:rsidRPr="00DC2865">
        <w:rPr>
          <w:rFonts w:ascii="Times New Roman" w:hAnsi="Times New Roman" w:cs="Times New Roman"/>
          <w:sz w:val="24"/>
          <w:szCs w:val="24"/>
        </w:rPr>
        <w:t>at</w:t>
      </w:r>
      <w:r w:rsidRPr="00DC2865">
        <w:rPr>
          <w:rFonts w:ascii="Times New Roman" w:eastAsia="SimSun" w:hAnsi="Times New Roman" w:cs="Times New Roman"/>
          <w:sz w:val="24"/>
          <w:szCs w:val="24"/>
          <w:lang w:eastAsia="zh-CN"/>
        </w:rPr>
        <w:t xml:space="preserve"> cell center, while assembled mature FAs at cell edge. Vinculin has been reported to be involved in force transmission process</w:t>
      </w:r>
      <w:r w:rsidR="00A67E46" w:rsidRPr="00DC2865">
        <w:rPr>
          <w:rFonts w:ascii="Times New Roman" w:eastAsia="SimSun" w:hAnsi="Times New Roman" w:cs="Times New Roman"/>
          <w:sz w:val="24"/>
          <w:szCs w:val="24"/>
          <w:lang w:eastAsia="zh-CN"/>
        </w:rPr>
        <w:t xml:space="preserve"> </w:t>
      </w:r>
      <w:r w:rsidR="00A67E46" w:rsidRPr="00DC2865">
        <w:rPr>
          <w:rFonts w:ascii="Times New Roman" w:eastAsia="SimSun" w:hAnsi="Times New Roman" w:cs="Times New Roman"/>
          <w:sz w:val="24"/>
          <w:szCs w:val="24"/>
          <w:lang w:eastAsia="zh-CN"/>
        </w:rPr>
        <w:fldChar w:fldCharType="begin"/>
      </w:r>
      <w:r w:rsidR="00A67E46" w:rsidRPr="00DC2865">
        <w:rPr>
          <w:rFonts w:ascii="Times New Roman" w:eastAsia="SimSun" w:hAnsi="Times New Roman" w:cs="Times New Roman"/>
          <w:sz w:val="24"/>
          <w:szCs w:val="24"/>
          <w:lang w:eastAsia="zh-CN"/>
        </w:rPr>
        <w:instrText xml:space="preserve"> ADDIN EN.CITE &lt;EndNote&gt;&lt;Cite&gt;&lt;Author&gt;Wang&lt;/Author&gt;&lt;Year&gt;2009&lt;/Year&gt;&lt;RecNum&gt;866&lt;/RecNum&gt;&lt;DisplayText&gt;[1]&lt;/DisplayText&gt;&lt;record&gt;&lt;rec-number&gt;866&lt;/rec-number&gt;&lt;foreign-keys&gt;&lt;key app="EN" db-id="w0fw02satxssznesdpw5zt9qavpavfdpppws" timestamp="1684360532" guid="21b255c2-bdcd-45cd-affc-3c10478a6941"&gt;866&lt;/key&gt;&lt;/foreign-keys&gt;&lt;ref-type name="Journal Article"&gt;17&lt;/ref-type&gt;&lt;contributors&gt;&lt;authors&gt;&lt;author&gt;Wang, Ning&lt;/author&gt;&lt;author&gt;Tytell, Jessica D.&lt;/author&gt;&lt;author&gt;Ingber, Donald E.&lt;/author&gt;&lt;/authors&gt;&lt;/contributors&gt;&lt;titles&gt;&lt;title&gt;Mechanotransduction at a distance: mechanically coupling the extracellular matrix with the nucleus&lt;/title&gt;&lt;secondary-title&gt;Nat. Rev. Mol. Cell Biol.&lt;/secondary-title&gt;&lt;/titles&gt;&lt;periodical&gt;&lt;full-title&gt;Nat. Rev. Mol. Cell Biol.&lt;/full-title&gt;&lt;/periodical&gt;&lt;pages&gt;75-82&lt;/pages&gt;&lt;volume&gt;10&lt;/volume&gt;&lt;number&gt;1&lt;/number&gt;&lt;dates&gt;&lt;year&gt;2009&lt;/year&gt;&lt;pub-dates&gt;&lt;date&gt;2009/01/01&lt;/date&gt;&lt;/pub-dates&gt;&lt;/dates&gt;&lt;isbn&gt;1471-0080&lt;/isbn&gt;&lt;urls&gt;&lt;related-urls&gt;&lt;url&gt;https://doi.org/10.1038/nrm2594&lt;/url&gt;&lt;/related-urls&gt;&lt;/urls&gt;&lt;electronic-resource-num&gt;10.1038/nrm2594&lt;/electronic-resource-num&gt;&lt;/record&gt;&lt;/Cite&gt;&lt;/EndNote&gt;</w:instrText>
      </w:r>
      <w:r w:rsidR="00A67E46" w:rsidRPr="00DC2865">
        <w:rPr>
          <w:rFonts w:ascii="Times New Roman" w:eastAsia="SimSun" w:hAnsi="Times New Roman" w:cs="Times New Roman"/>
          <w:sz w:val="24"/>
          <w:szCs w:val="24"/>
          <w:lang w:eastAsia="zh-CN"/>
        </w:rPr>
        <w:fldChar w:fldCharType="separate"/>
      </w:r>
      <w:r w:rsidR="00A67E46" w:rsidRPr="00DC2865">
        <w:rPr>
          <w:rFonts w:ascii="Times New Roman" w:eastAsia="SimSun" w:hAnsi="Times New Roman" w:cs="Times New Roman"/>
          <w:noProof/>
          <w:sz w:val="24"/>
          <w:szCs w:val="24"/>
          <w:lang w:eastAsia="zh-CN"/>
        </w:rPr>
        <w:t>[4]</w:t>
      </w:r>
      <w:r w:rsidR="00A67E46" w:rsidRPr="00DC2865">
        <w:rPr>
          <w:rFonts w:ascii="Times New Roman" w:eastAsia="SimSun" w:hAnsi="Times New Roman" w:cs="Times New Roman"/>
          <w:sz w:val="24"/>
          <w:szCs w:val="24"/>
          <w:lang w:eastAsia="zh-CN"/>
        </w:rPr>
        <w:fldChar w:fldCharType="end"/>
      </w:r>
      <w:r w:rsidR="00A67E46" w:rsidRPr="00DC2865">
        <w:rPr>
          <w:rFonts w:ascii="Times New Roman" w:eastAsia="SimSun" w:hAnsi="Times New Roman" w:cs="Times New Roman"/>
          <w:sz w:val="24"/>
          <w:szCs w:val="24"/>
          <w:lang w:eastAsia="zh-CN"/>
        </w:rPr>
        <w:t>.</w:t>
      </w:r>
      <w:r w:rsidRPr="00DC2865">
        <w:rPr>
          <w:rFonts w:ascii="Times New Roman" w:eastAsia="SimSun" w:hAnsi="Times New Roman" w:cs="Times New Roman"/>
          <w:sz w:val="24"/>
          <w:szCs w:val="24"/>
          <w:lang w:eastAsia="zh-CN"/>
        </w:rPr>
        <w:t xml:space="preserve"> Especially the periphery vinculin assembly has important roles in regulation of cell adhesion strength</w:t>
      </w:r>
      <w:r w:rsidR="00A67E46" w:rsidRPr="00DC2865">
        <w:rPr>
          <w:rFonts w:ascii="Times New Roman" w:eastAsia="SimSun" w:hAnsi="Times New Roman" w:cs="Times New Roman"/>
          <w:sz w:val="24"/>
          <w:szCs w:val="24"/>
          <w:lang w:eastAsia="zh-CN"/>
        </w:rPr>
        <w:t xml:space="preserve"> </w:t>
      </w:r>
      <w:r w:rsidR="00A67E46" w:rsidRPr="00DC2865">
        <w:rPr>
          <w:rFonts w:ascii="Times New Roman" w:eastAsia="SimSun" w:hAnsi="Times New Roman" w:cs="Times New Roman"/>
          <w:sz w:val="24"/>
          <w:szCs w:val="24"/>
          <w:lang w:eastAsia="zh-CN"/>
        </w:rPr>
        <w:fldChar w:fldCharType="begin"/>
      </w:r>
      <w:r w:rsidR="00A67E46" w:rsidRPr="00DC2865">
        <w:rPr>
          <w:rFonts w:ascii="Times New Roman" w:eastAsia="SimSun" w:hAnsi="Times New Roman" w:cs="Times New Roman"/>
          <w:sz w:val="24"/>
          <w:szCs w:val="24"/>
          <w:lang w:eastAsia="zh-CN"/>
        </w:rPr>
        <w:instrText xml:space="preserve"> ADDIN EN.CITE &lt;EndNote&gt;&lt;Cite&gt;&lt;Author&gt;Wang&lt;/Author&gt;&lt;Year&gt;2009&lt;/Year&gt;&lt;RecNum&gt;866&lt;/RecNum&gt;&lt;DisplayText&gt;[1]&lt;/DisplayText&gt;&lt;record&gt;&lt;rec-number&gt;866&lt;/rec-number&gt;&lt;foreign-keys&gt;&lt;key app="EN" db-id="w0fw02satxssznesdpw5zt9qavpavfdpppws" timestamp="1684360532" guid="21b255c2-bdcd-45cd-affc-3c10478a6941"&gt;866&lt;/key&gt;&lt;/foreign-keys&gt;&lt;ref-type name="Journal Article"&gt;17&lt;/ref-type&gt;&lt;contributors&gt;&lt;authors&gt;&lt;author&gt;Wang, Ning&lt;/author&gt;&lt;author&gt;Tytell, Jessica D.&lt;/author&gt;&lt;author&gt;Ingber, Donald E.&lt;/author&gt;&lt;/authors&gt;&lt;/contributors&gt;&lt;titles&gt;&lt;title&gt;Mechanotransduction at a distance: mechanically coupling the extracellular matrix with the nucleus&lt;/title&gt;&lt;secondary-title&gt;Nat. Rev. Mol. Cell Biol.&lt;/secondary-title&gt;&lt;/titles&gt;&lt;periodical&gt;&lt;full-title&gt;Nat. Rev. Mol. Cell Biol.&lt;/full-title&gt;&lt;/periodical&gt;&lt;pages&gt;75-82&lt;/pages&gt;&lt;volume&gt;10&lt;/volume&gt;&lt;number&gt;1&lt;/number&gt;&lt;dates&gt;&lt;year&gt;2009&lt;/year&gt;&lt;pub-dates&gt;&lt;date&gt;2009/01/01&lt;/date&gt;&lt;/pub-dates&gt;&lt;/dates&gt;&lt;isbn&gt;1471-0080&lt;/isbn&gt;&lt;urls&gt;&lt;related-urls&gt;&lt;url&gt;https://doi.org/10.1038/nrm2594&lt;/url&gt;&lt;/related-urls&gt;&lt;/urls&gt;&lt;electronic-resource-num&gt;10.1038/nrm2594&lt;/electronic-resource-num&gt;&lt;/record&gt;&lt;/Cite&gt;&lt;/EndNote&gt;</w:instrText>
      </w:r>
      <w:r w:rsidR="00A67E46" w:rsidRPr="00DC2865">
        <w:rPr>
          <w:rFonts w:ascii="Times New Roman" w:eastAsia="SimSun" w:hAnsi="Times New Roman" w:cs="Times New Roman"/>
          <w:sz w:val="24"/>
          <w:szCs w:val="24"/>
          <w:lang w:eastAsia="zh-CN"/>
        </w:rPr>
        <w:fldChar w:fldCharType="separate"/>
      </w:r>
      <w:r w:rsidR="00A67E46" w:rsidRPr="00DC2865">
        <w:rPr>
          <w:rFonts w:ascii="Times New Roman" w:eastAsia="SimSun" w:hAnsi="Times New Roman" w:cs="Times New Roman"/>
          <w:noProof/>
          <w:sz w:val="24"/>
          <w:szCs w:val="24"/>
          <w:lang w:eastAsia="zh-CN"/>
        </w:rPr>
        <w:t>[</w:t>
      </w:r>
      <w:r w:rsidR="00840057" w:rsidRPr="00DC2865">
        <w:rPr>
          <w:rFonts w:ascii="Times New Roman" w:eastAsia="SimSun" w:hAnsi="Times New Roman" w:cs="Times New Roman"/>
          <w:noProof/>
          <w:sz w:val="24"/>
          <w:szCs w:val="24"/>
          <w:lang w:eastAsia="zh-CN"/>
        </w:rPr>
        <w:t>41</w:t>
      </w:r>
      <w:r w:rsidR="00A67E46" w:rsidRPr="00DC2865">
        <w:rPr>
          <w:rFonts w:ascii="Times New Roman" w:eastAsia="SimSun" w:hAnsi="Times New Roman" w:cs="Times New Roman"/>
          <w:noProof/>
          <w:sz w:val="24"/>
          <w:szCs w:val="24"/>
          <w:lang w:eastAsia="zh-CN"/>
        </w:rPr>
        <w:t>]</w:t>
      </w:r>
      <w:r w:rsidR="00A67E46" w:rsidRPr="00DC2865">
        <w:rPr>
          <w:rFonts w:ascii="Times New Roman" w:eastAsia="SimSun" w:hAnsi="Times New Roman" w:cs="Times New Roman"/>
          <w:sz w:val="24"/>
          <w:szCs w:val="24"/>
          <w:lang w:eastAsia="zh-CN"/>
        </w:rPr>
        <w:fldChar w:fldCharType="end"/>
      </w:r>
      <w:r w:rsidRPr="00DC2865">
        <w:rPr>
          <w:rFonts w:ascii="Times New Roman" w:eastAsia="SimSun" w:hAnsi="Times New Roman" w:cs="Times New Roman"/>
          <w:sz w:val="24"/>
          <w:szCs w:val="24"/>
          <w:lang w:eastAsia="zh-CN"/>
        </w:rPr>
        <w:t>.</w:t>
      </w:r>
      <w:r w:rsidR="00A67E46" w:rsidRPr="00DC2865">
        <w:rPr>
          <w:rFonts w:ascii="Times New Roman" w:eastAsia="SimSun" w:hAnsi="Times New Roman" w:cs="Times New Roman"/>
          <w:sz w:val="24"/>
          <w:szCs w:val="24"/>
          <w:lang w:eastAsia="zh-CN"/>
        </w:rPr>
        <w:t xml:space="preserve"> </w:t>
      </w:r>
      <w:r w:rsidRPr="00DC2865">
        <w:rPr>
          <w:rFonts w:ascii="Times New Roman" w:eastAsia="SimSun" w:hAnsi="Times New Roman" w:cs="Times New Roman"/>
          <w:sz w:val="24"/>
          <w:szCs w:val="24"/>
          <w:lang w:eastAsia="zh-CN"/>
        </w:rPr>
        <w:t xml:space="preserve">Thus, the different orientation and length of individual FA should affect the cytoskeleton organization and cell mechanical state which in return regulate FA formation. </w:t>
      </w:r>
      <w:r w:rsidR="00B476FA" w:rsidRPr="00DC2865">
        <w:rPr>
          <w:rFonts w:ascii="Times New Roman" w:eastAsia="SimSun" w:hAnsi="Times New Roman" w:cs="Times New Roman"/>
          <w:sz w:val="24"/>
          <w:szCs w:val="24"/>
          <w:lang w:eastAsia="zh-CN"/>
        </w:rPr>
        <w:t xml:space="preserve">Additionally, we assessed the influence of adhesive curvatures on nuclear morphology, as </w:t>
      </w:r>
      <w:r w:rsidR="00493EA0" w:rsidRPr="00DC2865">
        <w:rPr>
          <w:rFonts w:ascii="Times New Roman" w:eastAsia="SimSun" w:hAnsi="Times New Roman" w:cs="Times New Roman"/>
          <w:sz w:val="24"/>
          <w:szCs w:val="24"/>
          <w:lang w:eastAsia="zh-CN"/>
        </w:rPr>
        <w:t>shown in Figure 3C and Figure S3</w:t>
      </w:r>
      <w:r w:rsidR="00B476FA" w:rsidRPr="00DC2865">
        <w:rPr>
          <w:rFonts w:ascii="Times New Roman" w:eastAsia="SimSun" w:hAnsi="Times New Roman" w:cs="Times New Roman"/>
          <w:sz w:val="24"/>
          <w:szCs w:val="24"/>
          <w:lang w:eastAsia="zh-CN"/>
        </w:rPr>
        <w:t>. The nuclear project area and perimeter gradually decreased with an increase in curvature degrees from 0° to 60°, showing a significant difference between 0° and 60°. Meanwhile, the aspect ratio and roundness remained unchanged among the groups.</w:t>
      </w:r>
    </w:p>
    <w:p w14:paraId="46A255BF" w14:textId="77777777" w:rsidR="005E6518" w:rsidRPr="00DC2865" w:rsidRDefault="005E6518" w:rsidP="005E6518">
      <w:pPr>
        <w:ind w:firstLine="840"/>
        <w:rPr>
          <w:rFonts w:ascii="Times New Roman" w:eastAsia="SimSun" w:hAnsi="Times New Roman" w:cs="Times New Roman"/>
          <w:sz w:val="24"/>
          <w:szCs w:val="24"/>
          <w:lang w:eastAsia="zh-CN"/>
        </w:rPr>
      </w:pPr>
    </w:p>
    <w:p w14:paraId="4C0347E1" w14:textId="6D46C5C6" w:rsidR="00650BAF" w:rsidRPr="00DC2865" w:rsidRDefault="00667E05" w:rsidP="00A01D17">
      <w:pPr>
        <w:jc w:val="center"/>
        <w:rPr>
          <w:rFonts w:ascii="Times New Roman" w:eastAsia="SimSun" w:hAnsi="Times New Roman" w:cs="Times New Roman"/>
          <w:sz w:val="24"/>
          <w:szCs w:val="24"/>
          <w:lang w:eastAsia="zh-CN"/>
        </w:rPr>
      </w:pPr>
      <w:r w:rsidRPr="00DC2865">
        <w:rPr>
          <w:rFonts w:ascii="Times New Roman" w:eastAsia="SimSun" w:hAnsi="Times New Roman" w:cs="Times New Roman"/>
          <w:noProof/>
          <w:sz w:val="24"/>
          <w:szCs w:val="24"/>
          <w:lang w:eastAsia="zh-CN"/>
        </w:rPr>
        <w:lastRenderedPageBreak/>
        <w:drawing>
          <wp:inline distT="0" distB="0" distL="0" distR="0" wp14:anchorId="5DCA2321" wp14:editId="2F44B4DB">
            <wp:extent cx="5693423" cy="3416624"/>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699836" cy="3420472"/>
                    </a:xfrm>
                    <a:prstGeom prst="rect">
                      <a:avLst/>
                    </a:prstGeom>
                    <a:noFill/>
                  </pic:spPr>
                </pic:pic>
              </a:graphicData>
            </a:graphic>
          </wp:inline>
        </w:drawing>
      </w:r>
    </w:p>
    <w:p w14:paraId="34E94F51" w14:textId="74173A2A" w:rsidR="00650BAF" w:rsidRPr="00DC2865" w:rsidRDefault="00650BAF" w:rsidP="00A01D17">
      <w:pPr>
        <w:rPr>
          <w:rFonts w:ascii="Times New Roman" w:eastAsia="SimSun" w:hAnsi="Times New Roman" w:cs="Times New Roman"/>
          <w:sz w:val="24"/>
          <w:szCs w:val="24"/>
          <w:lang w:eastAsia="zh-CN"/>
        </w:rPr>
      </w:pPr>
      <w:r w:rsidRPr="00DC2865">
        <w:rPr>
          <w:rFonts w:ascii="Times New Roman" w:eastAsia="SimSun" w:hAnsi="Times New Roman" w:cs="Times New Roman"/>
          <w:b/>
          <w:sz w:val="24"/>
          <w:szCs w:val="24"/>
          <w:lang w:eastAsia="zh-CN"/>
        </w:rPr>
        <w:t>Figure 3.</w:t>
      </w:r>
      <w:r w:rsidRPr="00DC2865">
        <w:rPr>
          <w:rFonts w:ascii="Times New Roman" w:eastAsia="SimSun" w:hAnsi="Times New Roman" w:cs="Times New Roman"/>
          <w:sz w:val="24"/>
          <w:szCs w:val="24"/>
          <w:lang w:eastAsia="zh-CN"/>
        </w:rPr>
        <w:t xml:space="preserve"> FA formation regulated by curvature degree</w:t>
      </w:r>
      <w:r w:rsidRPr="00DC2865">
        <w:rPr>
          <w:rFonts w:ascii="Times New Roman" w:hAnsi="Times New Roman" w:cs="Times New Roman"/>
          <w:sz w:val="24"/>
          <w:szCs w:val="24"/>
        </w:rPr>
        <w:t xml:space="preserve"> of adhesive curves</w:t>
      </w:r>
      <w:r w:rsidRPr="00DC2865">
        <w:rPr>
          <w:rFonts w:ascii="Times New Roman" w:eastAsia="SimSun" w:hAnsi="Times New Roman" w:cs="Times New Roman"/>
          <w:sz w:val="24"/>
          <w:szCs w:val="24"/>
          <w:lang w:eastAsia="zh-CN"/>
        </w:rPr>
        <w:t>. (A) Typical vinculin (green) staining images of the micropatterned cells with a curvature degree of 0°, 30°, 60° and 90°. Nuclei (blue) were stained to show the single cells.</w:t>
      </w:r>
      <w:r w:rsidR="003301FE" w:rsidRPr="00DC2865">
        <w:rPr>
          <w:rFonts w:ascii="Times New Roman" w:eastAsia="SimSun" w:hAnsi="Times New Roman" w:cs="Times New Roman"/>
          <w:sz w:val="24"/>
          <w:szCs w:val="24"/>
          <w:lang w:eastAsia="zh-CN"/>
        </w:rPr>
        <w:t xml:space="preserve"> Solid line indicates FA assembly and dashed line indicate fused </w:t>
      </w:r>
      <w:r w:rsidR="005E6518" w:rsidRPr="00DC2865">
        <w:rPr>
          <w:rFonts w:ascii="Times New Roman" w:eastAsia="SimSun" w:hAnsi="Times New Roman" w:cs="Times New Roman"/>
          <w:sz w:val="24"/>
          <w:szCs w:val="24"/>
          <w:lang w:eastAsia="zh-CN"/>
        </w:rPr>
        <w:t>FAs.</w:t>
      </w:r>
      <w:r w:rsidRPr="00DC2865">
        <w:rPr>
          <w:rFonts w:ascii="Times New Roman" w:eastAsia="SimSun" w:hAnsi="Times New Roman" w:cs="Times New Roman"/>
          <w:sz w:val="24"/>
          <w:szCs w:val="24"/>
          <w:lang w:eastAsia="zh-CN"/>
        </w:rPr>
        <w:t xml:space="preserve"> (B) Average length of the individual FA of the micropatterned cells. Data are presented </w:t>
      </w:r>
      <w:r w:rsidR="00667E05" w:rsidRPr="00DC2865">
        <w:rPr>
          <w:rFonts w:ascii="Times New Roman" w:eastAsia="SimSun" w:hAnsi="Times New Roman" w:cs="Times New Roman"/>
          <w:sz w:val="24"/>
          <w:szCs w:val="24"/>
          <w:lang w:eastAsia="zh-CN"/>
        </w:rPr>
        <w:t xml:space="preserve">as mean </w:t>
      </w:r>
      <w:r w:rsidR="00667E05" w:rsidRPr="00DC2865">
        <w:rPr>
          <w:rFonts w:ascii="Times New Roman" w:eastAsia="SimSun" w:hAnsi="Times New Roman" w:cs="Times New Roman" w:hint="eastAsia"/>
          <w:sz w:val="24"/>
          <w:szCs w:val="24"/>
          <w:lang w:eastAsia="zh-CN"/>
        </w:rPr>
        <w:t>±</w:t>
      </w:r>
      <w:r w:rsidR="00667E05" w:rsidRPr="00DC2865">
        <w:rPr>
          <w:rFonts w:ascii="Times New Roman" w:eastAsia="SimSun" w:hAnsi="Times New Roman" w:cs="Times New Roman"/>
          <w:sz w:val="24"/>
          <w:szCs w:val="24"/>
          <w:lang w:eastAsia="zh-CN"/>
        </w:rPr>
        <w:t xml:space="preserve"> SD</w:t>
      </w:r>
      <w:r w:rsidR="00D10C42" w:rsidRPr="00DC2865">
        <w:rPr>
          <w:rFonts w:ascii="Times New Roman" w:eastAsia="SimSun" w:hAnsi="Times New Roman" w:cs="Times New Roman"/>
          <w:sz w:val="24"/>
          <w:szCs w:val="24"/>
          <w:lang w:eastAsia="zh-CN"/>
        </w:rPr>
        <w:t xml:space="preserve">, </w:t>
      </w:r>
      <w:r w:rsidRPr="00DC2865">
        <w:rPr>
          <w:rFonts w:ascii="Times New Roman" w:eastAsia="SimSun" w:hAnsi="Times New Roman" w:cs="Times New Roman"/>
          <w:sz w:val="24"/>
          <w:szCs w:val="24"/>
          <w:lang w:eastAsia="zh-CN"/>
        </w:rPr>
        <w:t>n</w:t>
      </w:r>
      <w:r w:rsidR="00667E05" w:rsidRPr="00DC2865">
        <w:rPr>
          <w:rFonts w:ascii="Times New Roman" w:eastAsia="SimSun" w:hAnsi="Times New Roman" w:cs="Times New Roman"/>
          <w:sz w:val="24"/>
          <w:szCs w:val="24"/>
          <w:lang w:eastAsia="zh-CN"/>
        </w:rPr>
        <w:t>&gt;1</w:t>
      </w:r>
      <w:r w:rsidR="00C74015" w:rsidRPr="00DC2865">
        <w:rPr>
          <w:rFonts w:ascii="Times New Roman" w:eastAsia="SimSun" w:hAnsi="Times New Roman" w:cs="Times New Roman"/>
          <w:sz w:val="24"/>
          <w:szCs w:val="24"/>
          <w:lang w:eastAsia="zh-CN"/>
        </w:rPr>
        <w:t>0 cells, N=3 biological replicates,</w:t>
      </w:r>
      <w:r w:rsidRPr="00DC2865">
        <w:rPr>
          <w:rFonts w:ascii="Times New Roman" w:eastAsia="SimSun" w:hAnsi="Times New Roman" w:cs="Times New Roman"/>
          <w:sz w:val="24"/>
          <w:szCs w:val="24"/>
          <w:lang w:eastAsia="zh-CN"/>
        </w:rPr>
        <w:t xml:space="preserve"> **</w:t>
      </w:r>
      <w:r w:rsidRPr="00DC2865">
        <w:rPr>
          <w:rFonts w:ascii="Times New Roman" w:eastAsia="SimSun" w:hAnsi="Times New Roman" w:cs="Times New Roman"/>
          <w:i/>
          <w:sz w:val="24"/>
          <w:szCs w:val="24"/>
          <w:lang w:eastAsia="zh-CN"/>
        </w:rPr>
        <w:t xml:space="preserve">p </w:t>
      </w:r>
      <w:r w:rsidRPr="00DC2865">
        <w:rPr>
          <w:rFonts w:ascii="Times New Roman" w:eastAsia="SimSun" w:hAnsi="Times New Roman" w:cs="Times New Roman"/>
          <w:sz w:val="24"/>
          <w:szCs w:val="24"/>
          <w:lang w:eastAsia="zh-CN"/>
        </w:rPr>
        <w:t>&lt; 0.01, ***</w:t>
      </w:r>
      <w:r w:rsidRPr="00DC2865">
        <w:rPr>
          <w:rFonts w:ascii="Times New Roman" w:eastAsia="SimSun" w:hAnsi="Times New Roman" w:cs="Times New Roman"/>
          <w:i/>
          <w:sz w:val="24"/>
          <w:szCs w:val="24"/>
          <w:lang w:eastAsia="zh-CN"/>
        </w:rPr>
        <w:t xml:space="preserve">p </w:t>
      </w:r>
      <w:r w:rsidRPr="00DC2865">
        <w:rPr>
          <w:rFonts w:ascii="Times New Roman" w:eastAsia="SimSun" w:hAnsi="Times New Roman" w:cs="Times New Roman"/>
          <w:sz w:val="24"/>
          <w:szCs w:val="24"/>
          <w:lang w:eastAsia="zh-CN"/>
        </w:rPr>
        <w:t>&lt; 0.001.</w:t>
      </w:r>
      <w:r w:rsidR="005E6518" w:rsidRPr="00DC2865">
        <w:rPr>
          <w:rFonts w:ascii="Times New Roman" w:eastAsia="SimSun" w:hAnsi="Times New Roman" w:cs="Times New Roman"/>
          <w:sz w:val="24"/>
          <w:szCs w:val="24"/>
          <w:lang w:eastAsia="zh-CN"/>
        </w:rPr>
        <w:t xml:space="preserve"> (C) Average nuclear size on various micropatterns (n&gt;30 cells, N=3 biological replicates, *</w:t>
      </w:r>
      <w:r w:rsidR="005E6518" w:rsidRPr="00DC2865">
        <w:rPr>
          <w:rFonts w:ascii="Times New Roman" w:eastAsia="SimSun" w:hAnsi="Times New Roman" w:cs="Times New Roman"/>
          <w:i/>
          <w:sz w:val="24"/>
          <w:szCs w:val="24"/>
          <w:lang w:eastAsia="zh-CN"/>
        </w:rPr>
        <w:t xml:space="preserve">p </w:t>
      </w:r>
      <w:r w:rsidR="005E6518" w:rsidRPr="00DC2865">
        <w:rPr>
          <w:rFonts w:ascii="Times New Roman" w:eastAsia="SimSun" w:hAnsi="Times New Roman" w:cs="Times New Roman"/>
          <w:sz w:val="24"/>
          <w:szCs w:val="24"/>
          <w:lang w:eastAsia="zh-CN"/>
        </w:rPr>
        <w:t>&lt; 0.05)</w:t>
      </w:r>
      <w:r w:rsidR="00D10C42" w:rsidRPr="00DC2865">
        <w:rPr>
          <w:rFonts w:ascii="Times New Roman" w:eastAsia="SimSun" w:hAnsi="Times New Roman" w:cs="Times New Roman"/>
          <w:sz w:val="24"/>
          <w:szCs w:val="24"/>
          <w:lang w:eastAsia="zh-CN"/>
        </w:rPr>
        <w:t>.</w:t>
      </w:r>
    </w:p>
    <w:p w14:paraId="7594A253" w14:textId="77777777" w:rsidR="00650BAF" w:rsidRPr="00DC2865" w:rsidRDefault="00650BAF" w:rsidP="00A01D17">
      <w:pPr>
        <w:rPr>
          <w:rFonts w:ascii="Times New Roman" w:eastAsia="SimSun" w:hAnsi="Times New Roman" w:cs="Times New Roman"/>
          <w:sz w:val="24"/>
          <w:szCs w:val="24"/>
          <w:lang w:eastAsia="zh-CN"/>
        </w:rPr>
      </w:pPr>
    </w:p>
    <w:p w14:paraId="618AD25A" w14:textId="77777777" w:rsidR="00A67E46" w:rsidRPr="00DC2865" w:rsidRDefault="00A67E46" w:rsidP="00A01D17">
      <w:pPr>
        <w:rPr>
          <w:rFonts w:ascii="Times New Roman" w:eastAsia="SimSun" w:hAnsi="Times New Roman" w:cs="Times New Roman"/>
          <w:sz w:val="24"/>
          <w:szCs w:val="24"/>
          <w:lang w:eastAsia="zh-CN"/>
        </w:rPr>
      </w:pPr>
    </w:p>
    <w:p w14:paraId="62244A6E" w14:textId="6B742CC7" w:rsidR="00650BAF" w:rsidRPr="00DC2865" w:rsidRDefault="00650BAF" w:rsidP="00A01D17">
      <w:pPr>
        <w:rPr>
          <w:rFonts w:ascii="Times New Roman" w:eastAsia="SimSun" w:hAnsi="Times New Roman" w:cs="Times New Roman"/>
          <w:b/>
          <w:bCs/>
          <w:iCs/>
          <w:sz w:val="24"/>
          <w:szCs w:val="24"/>
          <w:lang w:eastAsia="zh-CN"/>
        </w:rPr>
      </w:pPr>
      <w:r w:rsidRPr="00DC2865">
        <w:rPr>
          <w:rFonts w:ascii="Times New Roman" w:eastAsia="SimSun" w:hAnsi="Times New Roman" w:cs="Times New Roman"/>
          <w:b/>
          <w:bCs/>
          <w:iCs/>
          <w:sz w:val="24"/>
          <w:szCs w:val="24"/>
          <w:lang w:eastAsia="zh-CN"/>
        </w:rPr>
        <w:t>3.3</w:t>
      </w:r>
      <w:r w:rsidR="00E05431" w:rsidRPr="00DC2865">
        <w:rPr>
          <w:rFonts w:ascii="Times New Roman" w:eastAsia="SimSun" w:hAnsi="Times New Roman" w:cs="Times New Roman"/>
          <w:b/>
          <w:bCs/>
          <w:iCs/>
          <w:sz w:val="24"/>
          <w:szCs w:val="24"/>
          <w:lang w:eastAsia="zh-CN"/>
        </w:rPr>
        <w:t>.</w:t>
      </w:r>
      <w:r w:rsidRPr="00DC2865">
        <w:rPr>
          <w:rFonts w:ascii="Times New Roman" w:eastAsia="SimSun" w:hAnsi="Times New Roman" w:cs="Times New Roman"/>
          <w:b/>
          <w:bCs/>
          <w:iCs/>
          <w:sz w:val="24"/>
          <w:szCs w:val="24"/>
          <w:lang w:eastAsia="zh-CN"/>
        </w:rPr>
        <w:t xml:space="preserve"> Cytoskeleton organization depends on adhesive curvatures</w:t>
      </w:r>
    </w:p>
    <w:p w14:paraId="2548369A" w14:textId="29533FB2" w:rsidR="00650BAF" w:rsidRPr="00DC2865" w:rsidRDefault="00650BAF" w:rsidP="00A01D17">
      <w:pPr>
        <w:ind w:firstLine="840"/>
        <w:rPr>
          <w:rFonts w:ascii="Times New Roman" w:eastAsia="SimSun" w:hAnsi="Times New Roman" w:cs="Times New Roman"/>
          <w:sz w:val="24"/>
          <w:szCs w:val="24"/>
          <w:lang w:eastAsia="zh-CN"/>
        </w:rPr>
      </w:pPr>
      <w:r w:rsidRPr="00DC2865">
        <w:rPr>
          <w:rFonts w:ascii="Times New Roman" w:eastAsia="SimSun" w:hAnsi="Times New Roman" w:cs="Times New Roman"/>
          <w:sz w:val="24"/>
          <w:szCs w:val="24"/>
          <w:lang w:eastAsia="zh-CN"/>
        </w:rPr>
        <w:t xml:space="preserve">To investigate the influence of curvature degree on cytoskeleton organization, the actin filaments and their binding protein actinin were stained (Figure 4A). </w:t>
      </w:r>
      <w:r w:rsidR="001114EE" w:rsidRPr="00DC2865">
        <w:rPr>
          <w:rFonts w:ascii="Times New Roman" w:eastAsia="SimSun" w:hAnsi="Times New Roman" w:cs="Times New Roman"/>
          <w:sz w:val="24"/>
          <w:szCs w:val="24"/>
          <w:lang w:eastAsia="zh-CN"/>
        </w:rPr>
        <w:t>A</w:t>
      </w:r>
      <w:r w:rsidRPr="00DC2865">
        <w:rPr>
          <w:rFonts w:ascii="Times New Roman" w:eastAsia="SimSun" w:hAnsi="Times New Roman" w:cs="Times New Roman"/>
          <w:sz w:val="24"/>
          <w:szCs w:val="24"/>
          <w:lang w:eastAsia="zh-CN"/>
        </w:rPr>
        <w:t>ctin filaments</w:t>
      </w:r>
      <w:r w:rsidR="001114EE" w:rsidRPr="00DC2865">
        <w:rPr>
          <w:rFonts w:ascii="Times New Roman" w:eastAsia="SimSun" w:hAnsi="Times New Roman" w:cs="Times New Roman"/>
          <w:sz w:val="24"/>
          <w:szCs w:val="24"/>
          <w:lang w:eastAsia="zh-CN"/>
        </w:rPr>
        <w:t>,</w:t>
      </w:r>
      <w:r w:rsidRPr="00DC2865">
        <w:rPr>
          <w:rFonts w:ascii="Times New Roman" w:eastAsia="SimSun" w:hAnsi="Times New Roman" w:cs="Times New Roman"/>
          <w:sz w:val="24"/>
          <w:szCs w:val="24"/>
          <w:lang w:eastAsia="zh-CN"/>
        </w:rPr>
        <w:t xml:space="preserve"> as one of the major cytoskeleton components</w:t>
      </w:r>
      <w:r w:rsidR="001114EE" w:rsidRPr="00DC2865">
        <w:rPr>
          <w:rFonts w:ascii="Times New Roman" w:eastAsia="SimSun" w:hAnsi="Times New Roman" w:cs="Times New Roman"/>
          <w:sz w:val="24"/>
          <w:szCs w:val="24"/>
          <w:lang w:eastAsia="zh-CN"/>
        </w:rPr>
        <w:t>,</w:t>
      </w:r>
      <w:r w:rsidRPr="00DC2865">
        <w:rPr>
          <w:rFonts w:ascii="Times New Roman" w:eastAsia="SimSun" w:hAnsi="Times New Roman" w:cs="Times New Roman"/>
          <w:sz w:val="24"/>
          <w:szCs w:val="24"/>
          <w:lang w:eastAsia="zh-CN"/>
        </w:rPr>
        <w:t xml:space="preserve"> have critical roles in </w:t>
      </w:r>
      <w:proofErr w:type="spellStart"/>
      <w:r w:rsidRPr="00DC2865">
        <w:rPr>
          <w:rFonts w:ascii="Times New Roman" w:eastAsia="SimSun" w:hAnsi="Times New Roman" w:cs="Times New Roman"/>
          <w:sz w:val="24"/>
          <w:szCs w:val="24"/>
          <w:lang w:eastAsia="zh-CN"/>
        </w:rPr>
        <w:t>mechanosensing</w:t>
      </w:r>
      <w:proofErr w:type="spellEnd"/>
      <w:r w:rsidRPr="00DC2865">
        <w:rPr>
          <w:rFonts w:ascii="Times New Roman" w:eastAsia="SimSun" w:hAnsi="Times New Roman" w:cs="Times New Roman"/>
          <w:sz w:val="24"/>
          <w:szCs w:val="24"/>
          <w:lang w:eastAsia="zh-CN"/>
        </w:rPr>
        <w:t xml:space="preserve"> and </w:t>
      </w:r>
      <w:proofErr w:type="spellStart"/>
      <w:r w:rsidRPr="00DC2865">
        <w:rPr>
          <w:rFonts w:ascii="Times New Roman" w:eastAsia="SimSun" w:hAnsi="Times New Roman" w:cs="Times New Roman"/>
          <w:sz w:val="24"/>
          <w:szCs w:val="24"/>
          <w:lang w:eastAsia="zh-CN"/>
        </w:rPr>
        <w:t>mechanotransduction</w:t>
      </w:r>
      <w:proofErr w:type="spellEnd"/>
      <w:r w:rsidRPr="00DC2865">
        <w:rPr>
          <w:rFonts w:ascii="Times New Roman" w:eastAsia="SimSun" w:hAnsi="Times New Roman" w:cs="Times New Roman"/>
          <w:sz w:val="24"/>
          <w:szCs w:val="24"/>
          <w:lang w:eastAsia="zh-CN"/>
        </w:rPr>
        <w:t xml:space="preserve"> process</w:t>
      </w:r>
      <w:r w:rsidR="00A67E46" w:rsidRPr="00DC2865">
        <w:rPr>
          <w:rFonts w:ascii="Times New Roman" w:eastAsia="SimSun" w:hAnsi="Times New Roman" w:cs="Times New Roman"/>
          <w:sz w:val="24"/>
          <w:szCs w:val="24"/>
          <w:lang w:eastAsia="zh-CN"/>
        </w:rPr>
        <w:t xml:space="preserve"> </w:t>
      </w:r>
      <w:r w:rsidR="00A67E46" w:rsidRPr="00DC2865">
        <w:rPr>
          <w:rFonts w:ascii="Times New Roman" w:eastAsia="SimSun" w:hAnsi="Times New Roman" w:cs="Times New Roman"/>
          <w:sz w:val="24"/>
          <w:szCs w:val="24"/>
          <w:lang w:eastAsia="zh-CN"/>
        </w:rPr>
        <w:fldChar w:fldCharType="begin"/>
      </w:r>
      <w:r w:rsidR="00A67E46" w:rsidRPr="00DC2865">
        <w:rPr>
          <w:rFonts w:ascii="Times New Roman" w:eastAsia="SimSun" w:hAnsi="Times New Roman" w:cs="Times New Roman"/>
          <w:sz w:val="24"/>
          <w:szCs w:val="24"/>
          <w:lang w:eastAsia="zh-CN"/>
        </w:rPr>
        <w:instrText xml:space="preserve"> ADDIN EN.CITE &lt;EndNote&gt;&lt;Cite&gt;&lt;Author&gt;Wang&lt;/Author&gt;&lt;Year&gt;2009&lt;/Year&gt;&lt;RecNum&gt;866&lt;/RecNum&gt;&lt;DisplayText&gt;[1]&lt;/DisplayText&gt;&lt;record&gt;&lt;rec-number&gt;866&lt;/rec-number&gt;&lt;foreign-keys&gt;&lt;key app="EN" db-id="w0fw02satxssznesdpw5zt9qavpavfdpppws" timestamp="1684360532" guid="21b255c2-bdcd-45cd-affc-3c10478a6941"&gt;866&lt;/key&gt;&lt;/foreign-keys&gt;&lt;ref-type name="Journal Article"&gt;17&lt;/ref-type&gt;&lt;contributors&gt;&lt;authors&gt;&lt;author&gt;Wang, Ning&lt;/author&gt;&lt;author&gt;Tytell, Jessica D.&lt;/author&gt;&lt;author&gt;Ingber, Donald E.&lt;/author&gt;&lt;/authors&gt;&lt;/contributors&gt;&lt;titles&gt;&lt;title&gt;Mechanotransduction at a distance: mechanically coupling the extracellular matrix with the nucleus&lt;/title&gt;&lt;secondary-title&gt;Nat. Rev. Mol. Cell Biol.&lt;/secondary-title&gt;&lt;/titles&gt;&lt;periodical&gt;&lt;full-title&gt;Nat. Rev. Mol. Cell Biol.&lt;/full-title&gt;&lt;/periodical&gt;&lt;pages&gt;75-82&lt;/pages&gt;&lt;volume&gt;10&lt;/volume&gt;&lt;number&gt;1&lt;/number&gt;&lt;dates&gt;&lt;year&gt;2009&lt;/year&gt;&lt;pub-dates&gt;&lt;date&gt;2009/01/01&lt;/date&gt;&lt;/pub-dates&gt;&lt;/dates&gt;&lt;isbn&gt;1471-0080&lt;/isbn&gt;&lt;urls&gt;&lt;related-urls&gt;&lt;url&gt;https://doi.org/10.1038/nrm2594&lt;/url&gt;&lt;/related-urls&gt;&lt;/urls&gt;&lt;electronic-resource-num&gt;10.1038/nrm2594&lt;/electronic-resource-num&gt;&lt;/record&gt;&lt;/Cite&gt;&lt;/EndNote&gt;</w:instrText>
      </w:r>
      <w:r w:rsidR="00A67E46" w:rsidRPr="00DC2865">
        <w:rPr>
          <w:rFonts w:ascii="Times New Roman" w:eastAsia="SimSun" w:hAnsi="Times New Roman" w:cs="Times New Roman"/>
          <w:sz w:val="24"/>
          <w:szCs w:val="24"/>
          <w:lang w:eastAsia="zh-CN"/>
        </w:rPr>
        <w:fldChar w:fldCharType="separate"/>
      </w:r>
      <w:r w:rsidR="00A67E46" w:rsidRPr="00DC2865">
        <w:rPr>
          <w:rFonts w:ascii="Times New Roman" w:eastAsia="SimSun" w:hAnsi="Times New Roman" w:cs="Times New Roman"/>
          <w:noProof/>
          <w:sz w:val="24"/>
          <w:szCs w:val="24"/>
          <w:lang w:eastAsia="zh-CN"/>
        </w:rPr>
        <w:t>[</w:t>
      </w:r>
      <w:r w:rsidR="00840057" w:rsidRPr="00DC2865">
        <w:rPr>
          <w:rFonts w:ascii="Times New Roman" w:eastAsia="SimSun" w:hAnsi="Times New Roman" w:cs="Times New Roman"/>
          <w:noProof/>
          <w:sz w:val="24"/>
          <w:szCs w:val="24"/>
          <w:lang w:eastAsia="zh-CN"/>
        </w:rPr>
        <w:t>42</w:t>
      </w:r>
      <w:r w:rsidR="00A67E46" w:rsidRPr="00DC2865">
        <w:rPr>
          <w:rFonts w:ascii="Times New Roman" w:eastAsia="SimSun" w:hAnsi="Times New Roman" w:cs="Times New Roman"/>
          <w:noProof/>
          <w:sz w:val="24"/>
          <w:szCs w:val="24"/>
          <w:lang w:eastAsia="zh-CN"/>
        </w:rPr>
        <w:t>-4</w:t>
      </w:r>
      <w:r w:rsidR="00840057" w:rsidRPr="00DC2865">
        <w:rPr>
          <w:rFonts w:ascii="Times New Roman" w:eastAsia="SimSun" w:hAnsi="Times New Roman" w:cs="Times New Roman"/>
          <w:noProof/>
          <w:sz w:val="24"/>
          <w:szCs w:val="24"/>
          <w:lang w:eastAsia="zh-CN"/>
        </w:rPr>
        <w:t>4</w:t>
      </w:r>
      <w:r w:rsidR="00A67E46" w:rsidRPr="00DC2865">
        <w:rPr>
          <w:rFonts w:ascii="Times New Roman" w:eastAsia="SimSun" w:hAnsi="Times New Roman" w:cs="Times New Roman"/>
          <w:noProof/>
          <w:sz w:val="24"/>
          <w:szCs w:val="24"/>
          <w:lang w:eastAsia="zh-CN"/>
        </w:rPr>
        <w:t>]</w:t>
      </w:r>
      <w:r w:rsidR="00A67E46" w:rsidRPr="00DC2865">
        <w:rPr>
          <w:rFonts w:ascii="Times New Roman" w:eastAsia="SimSun" w:hAnsi="Times New Roman" w:cs="Times New Roman"/>
          <w:sz w:val="24"/>
          <w:szCs w:val="24"/>
          <w:lang w:eastAsia="zh-CN"/>
        </w:rPr>
        <w:fldChar w:fldCharType="end"/>
      </w:r>
      <w:r w:rsidR="00A67E46" w:rsidRPr="00DC2865">
        <w:rPr>
          <w:rFonts w:ascii="Times New Roman" w:eastAsia="SimSun" w:hAnsi="Times New Roman" w:cs="Times New Roman"/>
          <w:sz w:val="24"/>
          <w:szCs w:val="24"/>
          <w:lang w:eastAsia="zh-CN"/>
        </w:rPr>
        <w:t>.</w:t>
      </w:r>
      <w:r w:rsidRPr="00DC2865">
        <w:rPr>
          <w:rFonts w:ascii="Times New Roman" w:eastAsia="SimSun" w:hAnsi="Times New Roman" w:cs="Times New Roman"/>
          <w:sz w:val="24"/>
          <w:szCs w:val="24"/>
          <w:lang w:eastAsia="zh-CN"/>
        </w:rPr>
        <w:t xml:space="preserve"> Previous studies have divided the actin filaments into several subtypes such as the dorsal stress fibers and transverse arcs</w:t>
      </w:r>
      <w:r w:rsidR="00A67E46" w:rsidRPr="00DC2865">
        <w:rPr>
          <w:rFonts w:ascii="Times New Roman" w:eastAsia="SimSun" w:hAnsi="Times New Roman" w:cs="Times New Roman"/>
          <w:sz w:val="24"/>
          <w:szCs w:val="24"/>
          <w:lang w:eastAsia="zh-CN"/>
        </w:rPr>
        <w:t xml:space="preserve"> </w:t>
      </w:r>
      <w:r w:rsidR="00A67E46" w:rsidRPr="00DC2865">
        <w:rPr>
          <w:rFonts w:ascii="Times New Roman" w:eastAsia="SimSun" w:hAnsi="Times New Roman" w:cs="Times New Roman"/>
          <w:sz w:val="24"/>
          <w:szCs w:val="24"/>
          <w:lang w:eastAsia="zh-CN"/>
        </w:rPr>
        <w:fldChar w:fldCharType="begin"/>
      </w:r>
      <w:r w:rsidR="00A67E46" w:rsidRPr="00DC2865">
        <w:rPr>
          <w:rFonts w:ascii="Times New Roman" w:eastAsia="SimSun" w:hAnsi="Times New Roman" w:cs="Times New Roman"/>
          <w:sz w:val="24"/>
          <w:szCs w:val="24"/>
          <w:lang w:eastAsia="zh-CN"/>
        </w:rPr>
        <w:instrText xml:space="preserve"> ADDIN EN.CITE &lt;EndNote&gt;&lt;Cite&gt;&lt;Author&gt;Wang&lt;/Author&gt;&lt;Year&gt;2009&lt;/Year&gt;&lt;RecNum&gt;866&lt;/RecNum&gt;&lt;DisplayText&gt;[1]&lt;/DisplayText&gt;&lt;record&gt;&lt;rec-number&gt;866&lt;/rec-number&gt;&lt;foreign-keys&gt;&lt;key app="EN" db-id="w0fw02satxssznesdpw5zt9qavpavfdpppws" timestamp="1684360532" guid="21b255c2-bdcd-45cd-affc-3c10478a6941"&gt;866&lt;/key&gt;&lt;/foreign-keys&gt;&lt;ref-type name="Journal Article"&gt;17&lt;/ref-type&gt;&lt;contributors&gt;&lt;authors&gt;&lt;author&gt;Wang, Ning&lt;/author&gt;&lt;author&gt;Tytell, Jessica D.&lt;/author&gt;&lt;author&gt;Ingber, Donald E.&lt;/author&gt;&lt;/authors&gt;&lt;/contributors&gt;&lt;titles&gt;&lt;title&gt;Mechanotransduction at a distance: mechanically coupling the extracellular matrix with the nucleus&lt;/title&gt;&lt;secondary-title&gt;Nat. Rev. Mol. Cell Biol.&lt;/secondary-title&gt;&lt;/titles&gt;&lt;periodical&gt;&lt;full-title&gt;Nat. Rev. Mol. Cell Biol.&lt;/full-title&gt;&lt;/periodical&gt;&lt;pages&gt;75-82&lt;/pages&gt;&lt;volume&gt;10&lt;/volume&gt;&lt;number&gt;1&lt;/number&gt;&lt;dates&gt;&lt;year&gt;2009&lt;/year&gt;&lt;pub-dates&gt;&lt;date&gt;2009/01/01&lt;/date&gt;&lt;/pub-dates&gt;&lt;/dates&gt;&lt;isbn&gt;1471-0080&lt;/isbn&gt;&lt;urls&gt;&lt;related-urls&gt;&lt;url&gt;https://doi.org/10.1038/nrm2594&lt;/url&gt;&lt;/related-urls&gt;&lt;/urls&gt;&lt;electronic-resource-num&gt;10.1038/nrm2594&lt;/electronic-resource-num&gt;&lt;/record&gt;&lt;/Cite&gt;&lt;/EndNote&gt;</w:instrText>
      </w:r>
      <w:r w:rsidR="00A67E46" w:rsidRPr="00DC2865">
        <w:rPr>
          <w:rFonts w:ascii="Times New Roman" w:eastAsia="SimSun" w:hAnsi="Times New Roman" w:cs="Times New Roman"/>
          <w:sz w:val="24"/>
          <w:szCs w:val="24"/>
          <w:lang w:eastAsia="zh-CN"/>
        </w:rPr>
        <w:fldChar w:fldCharType="separate"/>
      </w:r>
      <w:r w:rsidR="00A67E46" w:rsidRPr="00DC2865">
        <w:rPr>
          <w:rFonts w:ascii="Times New Roman" w:eastAsia="SimSun" w:hAnsi="Times New Roman" w:cs="Times New Roman"/>
          <w:noProof/>
          <w:sz w:val="24"/>
          <w:szCs w:val="24"/>
          <w:lang w:eastAsia="zh-CN"/>
        </w:rPr>
        <w:t>[4</w:t>
      </w:r>
      <w:r w:rsidR="00840057" w:rsidRPr="00DC2865">
        <w:rPr>
          <w:rFonts w:ascii="Times New Roman" w:eastAsia="SimSun" w:hAnsi="Times New Roman" w:cs="Times New Roman"/>
          <w:noProof/>
          <w:sz w:val="24"/>
          <w:szCs w:val="24"/>
          <w:lang w:eastAsia="zh-CN"/>
        </w:rPr>
        <w:t>5</w:t>
      </w:r>
      <w:r w:rsidR="00A67E46" w:rsidRPr="00DC2865">
        <w:rPr>
          <w:rFonts w:ascii="Times New Roman" w:eastAsia="SimSun" w:hAnsi="Times New Roman" w:cs="Times New Roman"/>
          <w:noProof/>
          <w:sz w:val="24"/>
          <w:szCs w:val="24"/>
          <w:lang w:eastAsia="zh-CN"/>
        </w:rPr>
        <w:t>, 4</w:t>
      </w:r>
      <w:r w:rsidR="00840057" w:rsidRPr="00DC2865">
        <w:rPr>
          <w:rFonts w:ascii="Times New Roman" w:eastAsia="SimSun" w:hAnsi="Times New Roman" w:cs="Times New Roman"/>
          <w:noProof/>
          <w:sz w:val="24"/>
          <w:szCs w:val="24"/>
          <w:lang w:eastAsia="zh-CN"/>
        </w:rPr>
        <w:t>6</w:t>
      </w:r>
      <w:r w:rsidR="00A67E46" w:rsidRPr="00DC2865">
        <w:rPr>
          <w:rFonts w:ascii="Times New Roman" w:eastAsia="SimSun" w:hAnsi="Times New Roman" w:cs="Times New Roman"/>
          <w:noProof/>
          <w:sz w:val="24"/>
          <w:szCs w:val="24"/>
          <w:lang w:eastAsia="zh-CN"/>
        </w:rPr>
        <w:t>]</w:t>
      </w:r>
      <w:r w:rsidR="00A67E46" w:rsidRPr="00DC2865">
        <w:rPr>
          <w:rFonts w:ascii="Times New Roman" w:eastAsia="SimSun" w:hAnsi="Times New Roman" w:cs="Times New Roman"/>
          <w:sz w:val="24"/>
          <w:szCs w:val="24"/>
          <w:lang w:eastAsia="zh-CN"/>
        </w:rPr>
        <w:fldChar w:fldCharType="end"/>
      </w:r>
      <w:r w:rsidR="00A67E46" w:rsidRPr="00DC2865">
        <w:rPr>
          <w:rFonts w:ascii="Times New Roman" w:eastAsia="SimSun" w:hAnsi="Times New Roman" w:cs="Times New Roman"/>
          <w:sz w:val="24"/>
          <w:szCs w:val="24"/>
          <w:lang w:eastAsia="zh-CN"/>
        </w:rPr>
        <w:t>.</w:t>
      </w:r>
      <w:r w:rsidRPr="00DC2865">
        <w:rPr>
          <w:rFonts w:ascii="Times New Roman" w:eastAsia="SimSun" w:hAnsi="Times New Roman" w:cs="Times New Roman"/>
          <w:sz w:val="24"/>
          <w:szCs w:val="24"/>
          <w:lang w:eastAsia="zh-CN"/>
        </w:rPr>
        <w:t xml:space="preserve"> In this study, the F-actin filaments were observed to assemble in both radial and concentric directions of the micro-vortexes which corresponded to the dorsal fibers and transverse arcs, respectively. </w:t>
      </w:r>
      <w:r w:rsidR="001114EE" w:rsidRPr="00FA2314">
        <w:rPr>
          <w:rFonts w:ascii="Times New Roman" w:eastAsia="SimSun" w:hAnsi="Times New Roman" w:cs="Times New Roman"/>
          <w:sz w:val="24"/>
          <w:szCs w:val="24"/>
          <w:highlight w:val="yellow"/>
          <w:lang w:eastAsia="zh-CN"/>
        </w:rPr>
        <w:t>Specifically</w:t>
      </w:r>
      <w:r w:rsidRPr="00FA2314">
        <w:rPr>
          <w:rFonts w:ascii="Times New Roman" w:eastAsia="SimSun" w:hAnsi="Times New Roman" w:cs="Times New Roman"/>
          <w:sz w:val="24"/>
          <w:szCs w:val="24"/>
          <w:highlight w:val="yellow"/>
          <w:lang w:eastAsia="zh-CN"/>
        </w:rPr>
        <w:t>, the radial</w:t>
      </w:r>
      <w:r w:rsidRPr="00FA2314">
        <w:rPr>
          <w:rFonts w:ascii="Times New Roman" w:hAnsi="Times New Roman" w:cs="Times New Roman"/>
          <w:sz w:val="24"/>
          <w:szCs w:val="24"/>
          <w:highlight w:val="yellow"/>
        </w:rPr>
        <w:t>ly</w:t>
      </w:r>
      <w:r w:rsidRPr="00FA2314">
        <w:rPr>
          <w:rFonts w:ascii="Times New Roman" w:eastAsia="SimSun" w:hAnsi="Times New Roman" w:cs="Times New Roman"/>
          <w:sz w:val="24"/>
          <w:szCs w:val="24"/>
          <w:highlight w:val="yellow"/>
          <w:lang w:eastAsia="zh-CN"/>
        </w:rPr>
        <w:t xml:space="preserve"> assembled dorsal actin filaments were divided into two parts including the ‘</w:t>
      </w:r>
      <w:r w:rsidR="00FA2314" w:rsidRPr="00FA2314">
        <w:rPr>
          <w:rFonts w:ascii="Times New Roman" w:eastAsia="SimSun" w:hAnsi="Times New Roman" w:cs="Times New Roman"/>
          <w:sz w:val="24"/>
          <w:szCs w:val="24"/>
          <w:highlight w:val="yellow"/>
          <w:lang w:eastAsia="zh-CN"/>
        </w:rPr>
        <w:t>FA-associated</w:t>
      </w:r>
      <w:r w:rsidRPr="00FA2314">
        <w:rPr>
          <w:rFonts w:ascii="Times New Roman" w:eastAsia="SimSun" w:hAnsi="Times New Roman" w:cs="Times New Roman"/>
          <w:sz w:val="24"/>
          <w:szCs w:val="24"/>
          <w:highlight w:val="yellow"/>
          <w:lang w:eastAsia="zh-CN"/>
        </w:rPr>
        <w:t xml:space="preserve"> actin’ and the ‘</w:t>
      </w:r>
      <w:r w:rsidR="00FA2314" w:rsidRPr="00FA2314">
        <w:rPr>
          <w:rFonts w:ascii="Times New Roman" w:eastAsia="SimSun" w:hAnsi="Times New Roman" w:cs="Times New Roman"/>
          <w:sz w:val="24"/>
          <w:szCs w:val="24"/>
          <w:highlight w:val="yellow"/>
          <w:lang w:eastAsia="zh-CN"/>
        </w:rPr>
        <w:t>linking</w:t>
      </w:r>
      <w:r w:rsidRPr="00FA2314">
        <w:rPr>
          <w:rFonts w:ascii="Times New Roman" w:eastAsia="SimSun" w:hAnsi="Times New Roman" w:cs="Times New Roman"/>
          <w:sz w:val="24"/>
          <w:szCs w:val="24"/>
          <w:highlight w:val="yellow"/>
          <w:lang w:eastAsia="zh-CN"/>
        </w:rPr>
        <w:t xml:space="preserve"> actin’. </w:t>
      </w:r>
      <w:r w:rsidR="00FA2314" w:rsidRPr="00FA2314">
        <w:rPr>
          <w:rFonts w:ascii="Times New Roman" w:eastAsia="SimSun" w:hAnsi="Times New Roman" w:cs="Times New Roman"/>
          <w:sz w:val="24"/>
          <w:szCs w:val="24"/>
          <w:highlight w:val="yellow"/>
          <w:lang w:eastAsia="zh-CN"/>
        </w:rPr>
        <w:t>FA-associated</w:t>
      </w:r>
      <w:r w:rsidR="001114EE" w:rsidRPr="00FA2314">
        <w:rPr>
          <w:rFonts w:ascii="Times New Roman" w:eastAsia="SimSun" w:hAnsi="Times New Roman" w:cs="Times New Roman"/>
          <w:sz w:val="24"/>
          <w:szCs w:val="24"/>
          <w:highlight w:val="yellow"/>
          <w:lang w:eastAsia="zh-CN"/>
        </w:rPr>
        <w:t xml:space="preserve"> actin referred to the actin assembled at the cell periphery region, directly connected to mature focal adhesions (FAs), aligning along the adhesion curves of the micro-vortexes. Meanwhile, </w:t>
      </w:r>
      <w:r w:rsidR="00FA2314" w:rsidRPr="00FA2314">
        <w:rPr>
          <w:rFonts w:ascii="Times New Roman" w:eastAsia="SimSun" w:hAnsi="Times New Roman" w:cs="Times New Roman"/>
          <w:sz w:val="24"/>
          <w:szCs w:val="24"/>
          <w:highlight w:val="yellow"/>
          <w:lang w:eastAsia="zh-CN"/>
        </w:rPr>
        <w:t>linking</w:t>
      </w:r>
      <w:r w:rsidR="001114EE" w:rsidRPr="00FA2314">
        <w:rPr>
          <w:rFonts w:ascii="Times New Roman" w:eastAsia="SimSun" w:hAnsi="Times New Roman" w:cs="Times New Roman"/>
          <w:sz w:val="24"/>
          <w:szCs w:val="24"/>
          <w:highlight w:val="yellow"/>
          <w:lang w:eastAsia="zh-CN"/>
        </w:rPr>
        <w:t xml:space="preserve"> actin filaments extended from the </w:t>
      </w:r>
      <w:r w:rsidR="00FA2314">
        <w:rPr>
          <w:rFonts w:ascii="Times New Roman" w:eastAsia="SimSun" w:hAnsi="Times New Roman" w:cs="Times New Roman"/>
          <w:sz w:val="24"/>
          <w:szCs w:val="24"/>
          <w:highlight w:val="yellow"/>
          <w:lang w:eastAsia="zh-CN"/>
        </w:rPr>
        <w:t>FA-associated</w:t>
      </w:r>
      <w:r w:rsidR="001114EE" w:rsidRPr="00FA2314">
        <w:rPr>
          <w:rFonts w:ascii="Times New Roman" w:eastAsia="SimSun" w:hAnsi="Times New Roman" w:cs="Times New Roman"/>
          <w:sz w:val="24"/>
          <w:szCs w:val="24"/>
          <w:highlight w:val="yellow"/>
          <w:lang w:eastAsia="zh-CN"/>
        </w:rPr>
        <w:t xml:space="preserve"> actin and grew toward the cell center. </w:t>
      </w:r>
      <w:r w:rsidRPr="00FA2314">
        <w:rPr>
          <w:rFonts w:ascii="Times New Roman" w:eastAsia="SimSun" w:hAnsi="Times New Roman" w:cs="Times New Roman"/>
          <w:sz w:val="24"/>
          <w:szCs w:val="24"/>
          <w:highlight w:val="yellow"/>
          <w:lang w:eastAsia="zh-CN"/>
        </w:rPr>
        <w:t xml:space="preserve">The angle (Ɵ) between the </w:t>
      </w:r>
      <w:r w:rsidR="00FA2314" w:rsidRPr="00FA2314">
        <w:rPr>
          <w:rFonts w:ascii="Times New Roman" w:eastAsia="SimSun" w:hAnsi="Times New Roman" w:cs="Times New Roman"/>
          <w:sz w:val="24"/>
          <w:szCs w:val="24"/>
          <w:highlight w:val="yellow"/>
          <w:lang w:eastAsia="zh-CN"/>
        </w:rPr>
        <w:t>FA-associated actin and linking</w:t>
      </w:r>
      <w:r w:rsidRPr="00FA2314">
        <w:rPr>
          <w:rFonts w:ascii="Times New Roman" w:eastAsia="SimSun" w:hAnsi="Times New Roman" w:cs="Times New Roman"/>
          <w:sz w:val="24"/>
          <w:szCs w:val="24"/>
          <w:highlight w:val="yellow"/>
          <w:lang w:eastAsia="zh-CN"/>
        </w:rPr>
        <w:t xml:space="preserve"> actin was measured to investigate the cytoskeleton orientation regulated by the micro-vortexes (Figure 4B). The Ɵ value of the cells on micropatterns with a curvature degree of 0°, 30°, 60° and 90° was 173.7 ± 6.1°, 147.3 ± 13.3°, 120.9 ± 12.8° and 174.7 ± 5.4°, respectively. Since the edge of the micropatterns with </w:t>
      </w:r>
      <w:r w:rsidRPr="00FA2314">
        <w:rPr>
          <w:rFonts w:ascii="Times New Roman" w:hAnsi="Times New Roman" w:cs="Times New Roman"/>
          <w:sz w:val="24"/>
          <w:szCs w:val="24"/>
          <w:highlight w:val="yellow"/>
        </w:rPr>
        <w:t>a</w:t>
      </w:r>
      <w:r w:rsidRPr="00FA2314">
        <w:rPr>
          <w:rFonts w:ascii="Times New Roman" w:eastAsia="SimSun" w:hAnsi="Times New Roman" w:cs="Times New Roman"/>
          <w:sz w:val="24"/>
          <w:szCs w:val="24"/>
          <w:highlight w:val="yellow"/>
          <w:lang w:eastAsia="zh-CN"/>
        </w:rPr>
        <w:t xml:space="preserve"> </w:t>
      </w:r>
      <w:r w:rsidRPr="00FA2314">
        <w:rPr>
          <w:rFonts w:ascii="Times New Roman" w:eastAsia="SimSun" w:hAnsi="Times New Roman" w:cs="Times New Roman"/>
          <w:sz w:val="24"/>
          <w:szCs w:val="24"/>
          <w:highlight w:val="yellow"/>
          <w:lang w:eastAsia="zh-CN"/>
        </w:rPr>
        <w:lastRenderedPageBreak/>
        <w:t xml:space="preserve">curvature degree of 90° was continuously adhesive, the </w:t>
      </w:r>
      <w:r w:rsidR="00FA2314" w:rsidRPr="00FA2314">
        <w:rPr>
          <w:rFonts w:ascii="Times New Roman" w:eastAsia="SimSun" w:hAnsi="Times New Roman" w:cs="Times New Roman"/>
          <w:sz w:val="24"/>
          <w:szCs w:val="24"/>
          <w:highlight w:val="yellow"/>
          <w:lang w:eastAsia="zh-CN"/>
        </w:rPr>
        <w:t>FA-associated</w:t>
      </w:r>
      <w:r w:rsidRPr="00FA2314">
        <w:rPr>
          <w:rFonts w:ascii="Times New Roman" w:eastAsia="SimSun" w:hAnsi="Times New Roman" w:cs="Times New Roman"/>
          <w:sz w:val="24"/>
          <w:szCs w:val="24"/>
          <w:highlight w:val="yellow"/>
          <w:lang w:eastAsia="zh-CN"/>
        </w:rPr>
        <w:t xml:space="preserve"> actin assembled toward cell center in the same direction as the </w:t>
      </w:r>
      <w:r w:rsidR="00FA2314" w:rsidRPr="00FA2314">
        <w:rPr>
          <w:rFonts w:ascii="Times New Roman" w:eastAsia="SimSun" w:hAnsi="Times New Roman" w:cs="Times New Roman"/>
          <w:sz w:val="24"/>
          <w:szCs w:val="24"/>
          <w:highlight w:val="yellow"/>
          <w:lang w:eastAsia="zh-CN"/>
        </w:rPr>
        <w:t>linking</w:t>
      </w:r>
      <w:r w:rsidRPr="00FA2314">
        <w:rPr>
          <w:rFonts w:ascii="Times New Roman" w:eastAsia="SimSun" w:hAnsi="Times New Roman" w:cs="Times New Roman"/>
          <w:sz w:val="24"/>
          <w:szCs w:val="24"/>
          <w:highlight w:val="yellow"/>
          <w:lang w:eastAsia="zh-CN"/>
        </w:rPr>
        <w:t xml:space="preserve"> actin filaments grew.</w:t>
      </w:r>
      <w:r w:rsidRPr="00DC2865">
        <w:rPr>
          <w:rFonts w:ascii="Times New Roman" w:eastAsia="SimSun" w:hAnsi="Times New Roman" w:cs="Times New Roman"/>
          <w:sz w:val="24"/>
          <w:szCs w:val="24"/>
          <w:lang w:eastAsia="zh-CN"/>
        </w:rPr>
        <w:t xml:space="preserve"> Besides orientation, the assembly of F-actin filaments was also regulated by the adhesive curvatures. As shown in Figure 4C, the average thickness of actin filaments decreased with the increase of curvature degree. The filament density remained similar on micropatterns with a curvature degree of 0°, 30°, 60°, but significantly higher at 90° (Figure 4D). The changes in F-actin orientation and assembly indicated the cytoskeleton organization was regulated by the adhesion </w:t>
      </w:r>
      <w:r w:rsidRPr="00DC2865">
        <w:rPr>
          <w:rFonts w:ascii="Times New Roman" w:hAnsi="Times New Roman" w:cs="Times New Roman"/>
          <w:sz w:val="24"/>
          <w:szCs w:val="24"/>
        </w:rPr>
        <w:t>micro</w:t>
      </w:r>
      <w:r w:rsidRPr="00DC2865">
        <w:rPr>
          <w:rFonts w:ascii="Times New Roman" w:eastAsia="SimSun" w:hAnsi="Times New Roman" w:cs="Times New Roman"/>
          <w:sz w:val="24"/>
          <w:szCs w:val="24"/>
          <w:lang w:eastAsia="zh-CN"/>
        </w:rPr>
        <w:t>environment.</w:t>
      </w:r>
    </w:p>
    <w:p w14:paraId="5E638736" w14:textId="1CD79772" w:rsidR="00650BAF" w:rsidRPr="00DC2865" w:rsidRDefault="00650BAF">
      <w:pPr>
        <w:ind w:firstLine="840"/>
        <w:rPr>
          <w:rFonts w:ascii="Times New Roman" w:eastAsia="SimSun" w:hAnsi="Times New Roman" w:cs="Times New Roman"/>
          <w:sz w:val="24"/>
          <w:szCs w:val="24"/>
          <w:lang w:eastAsia="zh-CN"/>
        </w:rPr>
      </w:pPr>
      <w:r w:rsidRPr="00DC2865">
        <w:rPr>
          <w:rFonts w:ascii="Times New Roman" w:eastAsia="SimSun" w:hAnsi="Times New Roman" w:cs="Times New Roman"/>
          <w:sz w:val="24"/>
          <w:szCs w:val="24"/>
          <w:lang w:eastAsia="zh-CN"/>
        </w:rPr>
        <w:t>Dorsal stress fibers move toward cell center and weave together with transverse arcs and ventral fibers forming a perinuclear actin mesh</w:t>
      </w:r>
      <w:r w:rsidR="00106D27" w:rsidRPr="00DC2865">
        <w:rPr>
          <w:rFonts w:ascii="Times New Roman" w:eastAsia="SimSun" w:hAnsi="Times New Roman" w:cs="Times New Roman"/>
          <w:sz w:val="24"/>
          <w:szCs w:val="24"/>
          <w:lang w:eastAsia="zh-CN"/>
        </w:rPr>
        <w:t xml:space="preserve"> </w:t>
      </w:r>
      <w:r w:rsidR="00106D27" w:rsidRPr="00DC2865">
        <w:rPr>
          <w:rFonts w:ascii="Times New Roman" w:eastAsia="SimSun" w:hAnsi="Times New Roman" w:cs="Times New Roman"/>
          <w:sz w:val="24"/>
          <w:szCs w:val="24"/>
          <w:lang w:eastAsia="zh-CN"/>
        </w:rPr>
        <w:fldChar w:fldCharType="begin"/>
      </w:r>
      <w:r w:rsidR="00106D27" w:rsidRPr="00DC2865">
        <w:rPr>
          <w:rFonts w:ascii="Times New Roman" w:eastAsia="SimSun" w:hAnsi="Times New Roman" w:cs="Times New Roman"/>
          <w:sz w:val="24"/>
          <w:szCs w:val="24"/>
          <w:lang w:eastAsia="zh-CN"/>
        </w:rPr>
        <w:instrText xml:space="preserve"> ADDIN EN.CITE &lt;EndNote&gt;&lt;Cite&gt;&lt;Author&gt;Wang&lt;/Author&gt;&lt;Year&gt;2009&lt;/Year&gt;&lt;RecNum&gt;866&lt;/RecNum&gt;&lt;DisplayText&gt;[1]&lt;/DisplayText&gt;&lt;record&gt;&lt;rec-number&gt;866&lt;/rec-number&gt;&lt;foreign-keys&gt;&lt;key app="EN" db-id="w0fw02satxssznesdpw5zt9qavpavfdpppws" timestamp="1684360532" guid="21b255c2-bdcd-45cd-affc-3c10478a6941"&gt;866&lt;/key&gt;&lt;/foreign-keys&gt;&lt;ref-type name="Journal Article"&gt;17&lt;/ref-type&gt;&lt;contributors&gt;&lt;authors&gt;&lt;author&gt;Wang, Ning&lt;/author&gt;&lt;author&gt;Tytell, Jessica D.&lt;/author&gt;&lt;author&gt;Ingber, Donald E.&lt;/author&gt;&lt;/authors&gt;&lt;/contributors&gt;&lt;titles&gt;&lt;title&gt;Mechanotransduction at a distance: mechanically coupling the extracellular matrix with the nucleus&lt;/title&gt;&lt;secondary-title&gt;Nat. Rev. Mol. Cell Biol.&lt;/secondary-title&gt;&lt;/titles&gt;&lt;periodical&gt;&lt;full-title&gt;Nat. Rev. Mol. Cell Biol.&lt;/full-title&gt;&lt;/periodical&gt;&lt;pages&gt;75-82&lt;/pages&gt;&lt;volume&gt;10&lt;/volume&gt;&lt;number&gt;1&lt;/number&gt;&lt;dates&gt;&lt;year&gt;2009&lt;/year&gt;&lt;pub-dates&gt;&lt;date&gt;2009/01/01&lt;/date&gt;&lt;/pub-dates&gt;&lt;/dates&gt;&lt;isbn&gt;1471-0080&lt;/isbn&gt;&lt;urls&gt;&lt;related-urls&gt;&lt;url&gt;https://doi.org/10.1038/nrm2594&lt;/url&gt;&lt;/related-urls&gt;&lt;/urls&gt;&lt;electronic-resource-num&gt;10.1038/nrm2594&lt;/electronic-resource-num&gt;&lt;/record&gt;&lt;/Cite&gt;&lt;/EndNote&gt;</w:instrText>
      </w:r>
      <w:r w:rsidR="00106D27" w:rsidRPr="00DC2865">
        <w:rPr>
          <w:rFonts w:ascii="Times New Roman" w:eastAsia="SimSun" w:hAnsi="Times New Roman" w:cs="Times New Roman"/>
          <w:sz w:val="24"/>
          <w:szCs w:val="24"/>
          <w:lang w:eastAsia="zh-CN"/>
        </w:rPr>
        <w:fldChar w:fldCharType="separate"/>
      </w:r>
      <w:r w:rsidR="00106D27" w:rsidRPr="00DC2865">
        <w:rPr>
          <w:rFonts w:ascii="Times New Roman" w:eastAsia="SimSun" w:hAnsi="Times New Roman" w:cs="Times New Roman"/>
          <w:noProof/>
          <w:sz w:val="24"/>
          <w:szCs w:val="24"/>
          <w:lang w:eastAsia="zh-CN"/>
        </w:rPr>
        <w:t>[4</w:t>
      </w:r>
      <w:r w:rsidR="00840057" w:rsidRPr="00DC2865">
        <w:rPr>
          <w:rFonts w:ascii="Times New Roman" w:eastAsia="SimSun" w:hAnsi="Times New Roman" w:cs="Times New Roman"/>
          <w:noProof/>
          <w:sz w:val="24"/>
          <w:szCs w:val="24"/>
          <w:lang w:eastAsia="zh-CN"/>
        </w:rPr>
        <w:t>7</w:t>
      </w:r>
      <w:r w:rsidR="00106D27" w:rsidRPr="00DC2865">
        <w:rPr>
          <w:rFonts w:ascii="Times New Roman" w:eastAsia="SimSun" w:hAnsi="Times New Roman" w:cs="Times New Roman"/>
          <w:noProof/>
          <w:sz w:val="24"/>
          <w:szCs w:val="24"/>
          <w:lang w:eastAsia="zh-CN"/>
        </w:rPr>
        <w:t>-4</w:t>
      </w:r>
      <w:r w:rsidR="00840057" w:rsidRPr="00DC2865">
        <w:rPr>
          <w:rFonts w:ascii="Times New Roman" w:eastAsia="SimSun" w:hAnsi="Times New Roman" w:cs="Times New Roman"/>
          <w:noProof/>
          <w:sz w:val="24"/>
          <w:szCs w:val="24"/>
          <w:lang w:eastAsia="zh-CN"/>
        </w:rPr>
        <w:t>9</w:t>
      </w:r>
      <w:r w:rsidR="00106D27" w:rsidRPr="00DC2865">
        <w:rPr>
          <w:rFonts w:ascii="Times New Roman" w:eastAsia="SimSun" w:hAnsi="Times New Roman" w:cs="Times New Roman"/>
          <w:noProof/>
          <w:sz w:val="24"/>
          <w:szCs w:val="24"/>
          <w:lang w:eastAsia="zh-CN"/>
        </w:rPr>
        <w:t>]</w:t>
      </w:r>
      <w:r w:rsidR="00106D27" w:rsidRPr="00DC2865">
        <w:rPr>
          <w:rFonts w:ascii="Times New Roman" w:eastAsia="SimSun" w:hAnsi="Times New Roman" w:cs="Times New Roman"/>
          <w:sz w:val="24"/>
          <w:szCs w:val="24"/>
          <w:lang w:eastAsia="zh-CN"/>
        </w:rPr>
        <w:fldChar w:fldCharType="end"/>
      </w:r>
      <w:r w:rsidR="00106D27" w:rsidRPr="00DC2865">
        <w:rPr>
          <w:rFonts w:ascii="Times New Roman" w:eastAsia="SimSun" w:hAnsi="Times New Roman" w:cs="Times New Roman"/>
          <w:sz w:val="24"/>
          <w:szCs w:val="24"/>
          <w:lang w:eastAsia="zh-CN"/>
        </w:rPr>
        <w:t>.</w:t>
      </w:r>
      <w:r w:rsidRPr="00DC2865">
        <w:rPr>
          <w:rFonts w:ascii="Times New Roman" w:eastAsia="SimSun" w:hAnsi="Times New Roman" w:cs="Times New Roman"/>
          <w:sz w:val="24"/>
          <w:szCs w:val="24"/>
          <w:lang w:eastAsia="zh-CN"/>
        </w:rPr>
        <w:t xml:space="preserve"> The perinuclear actin networks are directly connected to nuclear envelop through linkers of </w:t>
      </w:r>
      <w:proofErr w:type="spellStart"/>
      <w:r w:rsidRPr="00DC2865">
        <w:rPr>
          <w:rFonts w:ascii="Times New Roman" w:eastAsia="SimSun" w:hAnsi="Times New Roman" w:cs="Times New Roman"/>
          <w:sz w:val="24"/>
          <w:szCs w:val="24"/>
          <w:lang w:eastAsia="zh-CN"/>
        </w:rPr>
        <w:t>nucleoskeleton</w:t>
      </w:r>
      <w:proofErr w:type="spellEnd"/>
      <w:r w:rsidRPr="00DC2865">
        <w:rPr>
          <w:rFonts w:ascii="Times New Roman" w:eastAsia="SimSun" w:hAnsi="Times New Roman" w:cs="Times New Roman"/>
          <w:sz w:val="24"/>
          <w:szCs w:val="24"/>
          <w:lang w:eastAsia="zh-CN"/>
        </w:rPr>
        <w:t xml:space="preserve"> and cytoskeleton (LINC) complexes, and play critical roles in various cell behaviors</w:t>
      </w:r>
      <w:r w:rsidR="00106D27" w:rsidRPr="00DC2865">
        <w:rPr>
          <w:rFonts w:ascii="Times New Roman" w:eastAsia="SimSun" w:hAnsi="Times New Roman" w:cs="Times New Roman"/>
          <w:sz w:val="24"/>
          <w:szCs w:val="24"/>
          <w:lang w:eastAsia="zh-CN"/>
        </w:rPr>
        <w:t xml:space="preserve"> </w:t>
      </w:r>
      <w:r w:rsidR="00106D27" w:rsidRPr="00DC2865">
        <w:rPr>
          <w:rFonts w:ascii="Times New Roman" w:eastAsia="SimSun" w:hAnsi="Times New Roman" w:cs="Times New Roman"/>
          <w:sz w:val="24"/>
          <w:szCs w:val="24"/>
          <w:lang w:eastAsia="zh-CN"/>
        </w:rPr>
        <w:fldChar w:fldCharType="begin"/>
      </w:r>
      <w:r w:rsidR="00106D27" w:rsidRPr="00DC2865">
        <w:rPr>
          <w:rFonts w:ascii="Times New Roman" w:eastAsia="SimSun" w:hAnsi="Times New Roman" w:cs="Times New Roman"/>
          <w:sz w:val="24"/>
          <w:szCs w:val="24"/>
          <w:lang w:eastAsia="zh-CN"/>
        </w:rPr>
        <w:instrText xml:space="preserve"> ADDIN EN.CITE &lt;EndNote&gt;&lt;Cite&gt;&lt;Author&gt;Wang&lt;/Author&gt;&lt;Year&gt;2009&lt;/Year&gt;&lt;RecNum&gt;866&lt;/RecNum&gt;&lt;DisplayText&gt;[1]&lt;/DisplayText&gt;&lt;record&gt;&lt;rec-number&gt;866&lt;/rec-number&gt;&lt;foreign-keys&gt;&lt;key app="EN" db-id="w0fw02satxssznesdpw5zt9qavpavfdpppws" timestamp="1684360532" guid="21b255c2-bdcd-45cd-affc-3c10478a6941"&gt;866&lt;/key&gt;&lt;/foreign-keys&gt;&lt;ref-type name="Journal Article"&gt;17&lt;/ref-type&gt;&lt;contributors&gt;&lt;authors&gt;&lt;author&gt;Wang, Ning&lt;/author&gt;&lt;author&gt;Tytell, Jessica D.&lt;/author&gt;&lt;author&gt;Ingber, Donald E.&lt;/author&gt;&lt;/authors&gt;&lt;/contributors&gt;&lt;titles&gt;&lt;title&gt;Mechanotransduction at a distance: mechanically coupling the extracellular matrix with the nucleus&lt;/title&gt;&lt;secondary-title&gt;Nat. Rev. Mol. Cell Biol.&lt;/secondary-title&gt;&lt;/titles&gt;&lt;periodical&gt;&lt;full-title&gt;Nat. Rev. Mol. Cell Biol.&lt;/full-title&gt;&lt;/periodical&gt;&lt;pages&gt;75-82&lt;/pages&gt;&lt;volume&gt;10&lt;/volume&gt;&lt;number&gt;1&lt;/number&gt;&lt;dates&gt;&lt;year&gt;2009&lt;/year&gt;&lt;pub-dates&gt;&lt;date&gt;2009/01/01&lt;/date&gt;&lt;/pub-dates&gt;&lt;/dates&gt;&lt;isbn&gt;1471-0080&lt;/isbn&gt;&lt;urls&gt;&lt;related-urls&gt;&lt;url&gt;https://doi.org/10.1038/nrm2594&lt;/url&gt;&lt;/related-urls&gt;&lt;/urls&gt;&lt;electronic-resource-num&gt;10.1038/nrm2594&lt;/electronic-resource-num&gt;&lt;/record&gt;&lt;/Cite&gt;&lt;/EndNote&gt;</w:instrText>
      </w:r>
      <w:r w:rsidR="00106D27" w:rsidRPr="00DC2865">
        <w:rPr>
          <w:rFonts w:ascii="Times New Roman" w:eastAsia="SimSun" w:hAnsi="Times New Roman" w:cs="Times New Roman"/>
          <w:sz w:val="24"/>
          <w:szCs w:val="24"/>
          <w:lang w:eastAsia="zh-CN"/>
        </w:rPr>
        <w:fldChar w:fldCharType="separate"/>
      </w:r>
      <w:r w:rsidR="00106D27" w:rsidRPr="00DC2865">
        <w:rPr>
          <w:rFonts w:ascii="Times New Roman" w:eastAsia="SimSun" w:hAnsi="Times New Roman" w:cs="Times New Roman"/>
          <w:noProof/>
          <w:sz w:val="24"/>
          <w:szCs w:val="24"/>
          <w:lang w:eastAsia="zh-CN"/>
        </w:rPr>
        <w:t>[</w:t>
      </w:r>
      <w:r w:rsidR="00840057" w:rsidRPr="00DC2865">
        <w:rPr>
          <w:rFonts w:ascii="Times New Roman" w:eastAsia="SimSun" w:hAnsi="Times New Roman" w:cs="Times New Roman"/>
          <w:noProof/>
          <w:sz w:val="24"/>
          <w:szCs w:val="24"/>
          <w:lang w:eastAsia="zh-CN"/>
        </w:rPr>
        <w:t>50</w:t>
      </w:r>
      <w:r w:rsidR="00106D27" w:rsidRPr="00DC2865">
        <w:rPr>
          <w:rFonts w:ascii="Times New Roman" w:eastAsia="SimSun" w:hAnsi="Times New Roman" w:cs="Times New Roman"/>
          <w:noProof/>
          <w:sz w:val="24"/>
          <w:szCs w:val="24"/>
          <w:lang w:eastAsia="zh-CN"/>
        </w:rPr>
        <w:t xml:space="preserve">, </w:t>
      </w:r>
      <w:r w:rsidR="00840057" w:rsidRPr="00DC2865">
        <w:rPr>
          <w:rFonts w:ascii="Times New Roman" w:eastAsia="SimSun" w:hAnsi="Times New Roman" w:cs="Times New Roman"/>
          <w:noProof/>
          <w:sz w:val="24"/>
          <w:szCs w:val="24"/>
          <w:lang w:eastAsia="zh-CN"/>
        </w:rPr>
        <w:t>51</w:t>
      </w:r>
      <w:r w:rsidR="00106D27" w:rsidRPr="00DC2865">
        <w:rPr>
          <w:rFonts w:ascii="Times New Roman" w:eastAsia="SimSun" w:hAnsi="Times New Roman" w:cs="Times New Roman"/>
          <w:noProof/>
          <w:sz w:val="24"/>
          <w:szCs w:val="24"/>
          <w:lang w:eastAsia="zh-CN"/>
        </w:rPr>
        <w:t>]</w:t>
      </w:r>
      <w:r w:rsidR="00106D27" w:rsidRPr="00DC2865">
        <w:rPr>
          <w:rFonts w:ascii="Times New Roman" w:eastAsia="SimSun" w:hAnsi="Times New Roman" w:cs="Times New Roman"/>
          <w:sz w:val="24"/>
          <w:szCs w:val="24"/>
          <w:lang w:eastAsia="zh-CN"/>
        </w:rPr>
        <w:fldChar w:fldCharType="end"/>
      </w:r>
      <w:r w:rsidR="00106D27" w:rsidRPr="00DC2865">
        <w:rPr>
          <w:rFonts w:ascii="Times New Roman" w:eastAsia="SimSun" w:hAnsi="Times New Roman" w:cs="Times New Roman"/>
          <w:sz w:val="24"/>
          <w:szCs w:val="24"/>
          <w:lang w:eastAsia="zh-CN"/>
        </w:rPr>
        <w:t>.</w:t>
      </w:r>
      <w:r w:rsidRPr="00DC2865">
        <w:rPr>
          <w:rFonts w:ascii="Times New Roman" w:eastAsia="SimSun" w:hAnsi="Times New Roman" w:cs="Times New Roman"/>
          <w:sz w:val="24"/>
          <w:szCs w:val="24"/>
          <w:lang w:eastAsia="zh-CN"/>
        </w:rPr>
        <w:t xml:space="preserve"> </w:t>
      </w:r>
      <w:r w:rsidRPr="00A31972">
        <w:rPr>
          <w:rFonts w:ascii="Times New Roman" w:eastAsia="SimSun" w:hAnsi="Times New Roman" w:cs="Times New Roman"/>
          <w:sz w:val="24"/>
          <w:szCs w:val="24"/>
          <w:highlight w:val="yellow"/>
          <w:lang w:eastAsia="zh-CN"/>
        </w:rPr>
        <w:t>Herein, besides the various actin orientations at cell edge, we also observed distinct actin distribution especially at cell center</w:t>
      </w:r>
      <w:r w:rsidR="000E3597" w:rsidRPr="00A31972">
        <w:rPr>
          <w:rFonts w:ascii="Times New Roman" w:eastAsia="SimSun" w:hAnsi="Times New Roman" w:cs="Times New Roman"/>
          <w:sz w:val="24"/>
          <w:szCs w:val="24"/>
          <w:highlight w:val="yellow"/>
          <w:lang w:eastAsia="zh-CN"/>
        </w:rPr>
        <w:t xml:space="preserve"> (top layer)</w:t>
      </w:r>
      <w:r w:rsidRPr="00A31972">
        <w:rPr>
          <w:rFonts w:ascii="Times New Roman" w:eastAsia="SimSun" w:hAnsi="Times New Roman" w:cs="Times New Roman"/>
          <w:sz w:val="24"/>
          <w:szCs w:val="24"/>
          <w:highlight w:val="yellow"/>
          <w:lang w:eastAsia="zh-CN"/>
        </w:rPr>
        <w:t xml:space="preserve"> that is the perinuclear region of the micropatterned cells</w:t>
      </w:r>
      <w:r w:rsidR="000E3597" w:rsidRPr="00A31972">
        <w:rPr>
          <w:rFonts w:ascii="Times New Roman" w:eastAsia="SimSun" w:hAnsi="Times New Roman" w:cs="Times New Roman"/>
          <w:sz w:val="24"/>
          <w:szCs w:val="24"/>
          <w:highlight w:val="yellow"/>
          <w:lang w:eastAsia="zh-CN"/>
        </w:rPr>
        <w:t xml:space="preserve"> (Figure S4)</w:t>
      </w:r>
      <w:r w:rsidRPr="00A31972">
        <w:rPr>
          <w:rFonts w:ascii="Times New Roman" w:eastAsia="SimSun" w:hAnsi="Times New Roman" w:cs="Times New Roman"/>
          <w:sz w:val="24"/>
          <w:szCs w:val="24"/>
          <w:highlight w:val="yellow"/>
          <w:lang w:eastAsia="zh-CN"/>
        </w:rPr>
        <w:t>.</w:t>
      </w:r>
      <w:r w:rsidR="00A31972" w:rsidRPr="00A31972">
        <w:rPr>
          <w:rFonts w:ascii="Times New Roman" w:eastAsia="SimSun" w:hAnsi="Times New Roman" w:cs="Times New Roman"/>
          <w:sz w:val="24"/>
          <w:szCs w:val="24"/>
          <w:highlight w:val="yellow"/>
          <w:lang w:eastAsia="zh-CN"/>
        </w:rPr>
        <w:t xml:space="preserve"> Although no obvious actin cap was observed above nucleus,</w:t>
      </w:r>
      <w:r w:rsidR="00E56C5C" w:rsidRPr="00A31972">
        <w:rPr>
          <w:highlight w:val="yellow"/>
        </w:rPr>
        <w:t xml:space="preserve"> </w:t>
      </w:r>
      <w:r w:rsidR="00A31972" w:rsidRPr="00A31972">
        <w:rPr>
          <w:rFonts w:ascii="Times New Roman" w:eastAsia="SimSun" w:hAnsi="Times New Roman" w:cs="Times New Roman"/>
          <w:sz w:val="24"/>
          <w:szCs w:val="24"/>
          <w:highlight w:val="yellow"/>
          <w:lang w:eastAsia="zh-CN"/>
        </w:rPr>
        <w:t>t</w:t>
      </w:r>
      <w:r w:rsidR="00E56C5C" w:rsidRPr="00A31972">
        <w:rPr>
          <w:rFonts w:ascii="Times New Roman" w:eastAsia="SimSun" w:hAnsi="Times New Roman" w:cs="Times New Roman"/>
          <w:sz w:val="24"/>
          <w:szCs w:val="24"/>
          <w:highlight w:val="yellow"/>
          <w:lang w:eastAsia="zh-CN"/>
        </w:rPr>
        <w:t>he area of actin cortex at cell center decreased from 0° to 60°, and then increased on 90° micropatterns.</w:t>
      </w:r>
      <w:r w:rsidR="000E3597" w:rsidRPr="00DC2865">
        <w:rPr>
          <w:rFonts w:ascii="Times New Roman" w:eastAsia="SimSun" w:hAnsi="Times New Roman" w:cs="Times New Roman"/>
          <w:sz w:val="24"/>
          <w:szCs w:val="24"/>
          <w:lang w:eastAsia="zh-CN"/>
        </w:rPr>
        <w:t xml:space="preserve"> It indicates the adhesive </w:t>
      </w:r>
      <w:proofErr w:type="spellStart"/>
      <w:r w:rsidR="000E3597" w:rsidRPr="00DC2865">
        <w:rPr>
          <w:rFonts w:ascii="Times New Roman" w:eastAsia="SimSun" w:hAnsi="Times New Roman" w:cs="Times New Roman"/>
          <w:sz w:val="24"/>
          <w:szCs w:val="24"/>
          <w:lang w:eastAsia="zh-CN"/>
        </w:rPr>
        <w:t>orientiation</w:t>
      </w:r>
      <w:proofErr w:type="spellEnd"/>
      <w:r w:rsidR="000E3597" w:rsidRPr="00DC2865">
        <w:rPr>
          <w:rFonts w:ascii="Times New Roman" w:eastAsia="SimSun" w:hAnsi="Times New Roman" w:cs="Times New Roman"/>
          <w:sz w:val="24"/>
          <w:szCs w:val="24"/>
          <w:lang w:eastAsia="zh-CN"/>
        </w:rPr>
        <w:t xml:space="preserve"> can affect 3D organization of F-actin filaments. </w:t>
      </w:r>
      <w:r w:rsidRPr="00DC2865">
        <w:rPr>
          <w:rFonts w:ascii="Times New Roman" w:eastAsia="SimSun" w:hAnsi="Times New Roman" w:cs="Times New Roman"/>
          <w:sz w:val="24"/>
          <w:szCs w:val="24"/>
          <w:lang w:eastAsia="zh-CN"/>
        </w:rPr>
        <w:t>The heatmap generated from multiple F-actin staining images showed that the density of perinuclear actin network decreased with increase of curvature degree</w:t>
      </w:r>
      <w:r w:rsidR="003D42DB" w:rsidRPr="00DC2865">
        <w:rPr>
          <w:rFonts w:ascii="Times New Roman" w:eastAsia="SimSun" w:hAnsi="Times New Roman" w:cs="Times New Roman"/>
          <w:sz w:val="24"/>
          <w:szCs w:val="24"/>
          <w:lang w:eastAsia="zh-CN"/>
        </w:rPr>
        <w:t xml:space="preserve"> from 0° to 60°, and more concentric transverse arcs formed on the micropatterns with </w:t>
      </w:r>
      <w:r w:rsidR="003D42DB" w:rsidRPr="00DC2865">
        <w:rPr>
          <w:rFonts w:ascii="Times New Roman" w:hAnsi="Times New Roman" w:cs="Times New Roman"/>
          <w:sz w:val="24"/>
          <w:szCs w:val="24"/>
        </w:rPr>
        <w:t>a</w:t>
      </w:r>
      <w:r w:rsidR="003D42DB" w:rsidRPr="00DC2865">
        <w:rPr>
          <w:rFonts w:ascii="Times New Roman" w:eastAsia="SimSun" w:hAnsi="Times New Roman" w:cs="Times New Roman"/>
          <w:sz w:val="24"/>
          <w:szCs w:val="24"/>
          <w:lang w:eastAsia="zh-CN"/>
        </w:rPr>
        <w:t xml:space="preserve"> curvature degree of 90°</w:t>
      </w:r>
      <w:r w:rsidRPr="00DC2865">
        <w:rPr>
          <w:rFonts w:ascii="Times New Roman" w:eastAsia="SimSun" w:hAnsi="Times New Roman" w:cs="Times New Roman"/>
          <w:sz w:val="24"/>
          <w:szCs w:val="24"/>
          <w:lang w:eastAsia="zh-CN"/>
        </w:rPr>
        <w:t xml:space="preserve"> (Figure 4E). </w:t>
      </w:r>
      <w:r w:rsidR="003D42DB" w:rsidRPr="00DC2865">
        <w:rPr>
          <w:rFonts w:ascii="Times New Roman" w:eastAsia="SimSun" w:hAnsi="Times New Roman" w:cs="Times New Roman"/>
          <w:sz w:val="24"/>
          <w:szCs w:val="24"/>
          <w:lang w:eastAsia="zh-CN"/>
        </w:rPr>
        <w:t xml:space="preserve">The peripheral F-actin heterogeneity decreased with the increase of curvature degrees. </w:t>
      </w:r>
      <w:r w:rsidRPr="00DC2865">
        <w:rPr>
          <w:rFonts w:ascii="Times New Roman" w:eastAsia="SimSun" w:hAnsi="Times New Roman" w:cs="Times New Roman"/>
          <w:sz w:val="24"/>
          <w:szCs w:val="24"/>
          <w:lang w:eastAsia="zh-CN"/>
        </w:rPr>
        <w:t>Adhesion geometries controlled by either micro- or nano-patterning strategies have been shown to affect cytoskeleton development via regulation of focal adhesion complexes formation</w:t>
      </w:r>
      <w:r w:rsidR="00106D27" w:rsidRPr="00DC2865">
        <w:rPr>
          <w:rFonts w:ascii="Times New Roman" w:eastAsia="SimSun" w:hAnsi="Times New Roman" w:cs="Times New Roman"/>
          <w:sz w:val="24"/>
          <w:szCs w:val="24"/>
          <w:lang w:eastAsia="zh-CN"/>
        </w:rPr>
        <w:t xml:space="preserve"> </w:t>
      </w:r>
      <w:r w:rsidR="00106D27" w:rsidRPr="00DC2865">
        <w:rPr>
          <w:rFonts w:ascii="Times New Roman" w:eastAsia="SimSun" w:hAnsi="Times New Roman" w:cs="Times New Roman"/>
          <w:sz w:val="24"/>
          <w:szCs w:val="24"/>
          <w:lang w:eastAsia="zh-CN"/>
        </w:rPr>
        <w:fldChar w:fldCharType="begin"/>
      </w:r>
      <w:r w:rsidR="00106D27" w:rsidRPr="00DC2865">
        <w:rPr>
          <w:rFonts w:ascii="Times New Roman" w:eastAsia="SimSun" w:hAnsi="Times New Roman" w:cs="Times New Roman"/>
          <w:sz w:val="24"/>
          <w:szCs w:val="24"/>
          <w:lang w:eastAsia="zh-CN"/>
        </w:rPr>
        <w:instrText xml:space="preserve"> ADDIN EN.CITE &lt;EndNote&gt;&lt;Cite&gt;&lt;Author&gt;Wang&lt;/Author&gt;&lt;Year&gt;2009&lt;/Year&gt;&lt;RecNum&gt;866&lt;/RecNum&gt;&lt;DisplayText&gt;[1]&lt;/DisplayText&gt;&lt;record&gt;&lt;rec-number&gt;866&lt;/rec-number&gt;&lt;foreign-keys&gt;&lt;key app="EN" db-id="w0fw02satxssznesdpw5zt9qavpavfdpppws" timestamp="1684360532" guid="21b255c2-bdcd-45cd-affc-3c10478a6941"&gt;866&lt;/key&gt;&lt;/foreign-keys&gt;&lt;ref-type name="Journal Article"&gt;17&lt;/ref-type&gt;&lt;contributors&gt;&lt;authors&gt;&lt;author&gt;Wang, Ning&lt;/author&gt;&lt;author&gt;Tytell, Jessica D.&lt;/author&gt;&lt;author&gt;Ingber, Donald E.&lt;/author&gt;&lt;/authors&gt;&lt;/contributors&gt;&lt;titles&gt;&lt;title&gt;Mechanotransduction at a distance: mechanically coupling the extracellular matrix with the nucleus&lt;/title&gt;&lt;secondary-title&gt;Nat. Rev. Mol. Cell Biol.&lt;/secondary-title&gt;&lt;/titles&gt;&lt;periodical&gt;&lt;full-title&gt;Nat. Rev. Mol. Cell Biol.&lt;/full-title&gt;&lt;/periodical&gt;&lt;pages&gt;75-82&lt;/pages&gt;&lt;volume&gt;10&lt;/volume&gt;&lt;number&gt;1&lt;/number&gt;&lt;dates&gt;&lt;year&gt;2009&lt;/year&gt;&lt;pub-dates&gt;&lt;date&gt;2009/01/01&lt;/date&gt;&lt;/pub-dates&gt;&lt;/dates&gt;&lt;isbn&gt;1471-0080&lt;/isbn&gt;&lt;urls&gt;&lt;related-urls&gt;&lt;url&gt;https://doi.org/10.1038/nrm2594&lt;/url&gt;&lt;/related-urls&gt;&lt;/urls&gt;&lt;electronic-resource-num&gt;10.1038/nrm2594&lt;/electronic-resource-num&gt;&lt;/record&gt;&lt;/Cite&gt;&lt;/EndNote&gt;</w:instrText>
      </w:r>
      <w:r w:rsidR="00106D27" w:rsidRPr="00DC2865">
        <w:rPr>
          <w:rFonts w:ascii="Times New Roman" w:eastAsia="SimSun" w:hAnsi="Times New Roman" w:cs="Times New Roman"/>
          <w:sz w:val="24"/>
          <w:szCs w:val="24"/>
          <w:lang w:eastAsia="zh-CN"/>
        </w:rPr>
        <w:fldChar w:fldCharType="separate"/>
      </w:r>
      <w:r w:rsidR="00106D27" w:rsidRPr="00DC2865">
        <w:rPr>
          <w:rFonts w:ascii="Times New Roman" w:eastAsia="SimSun" w:hAnsi="Times New Roman" w:cs="Times New Roman"/>
          <w:noProof/>
          <w:sz w:val="24"/>
          <w:szCs w:val="24"/>
          <w:lang w:eastAsia="zh-CN"/>
        </w:rPr>
        <w:t>[</w:t>
      </w:r>
      <w:r w:rsidR="00840057" w:rsidRPr="00DC2865">
        <w:rPr>
          <w:rFonts w:ascii="Times New Roman" w:eastAsia="SimSun" w:hAnsi="Times New Roman" w:cs="Times New Roman"/>
          <w:noProof/>
          <w:sz w:val="24"/>
          <w:szCs w:val="24"/>
          <w:lang w:eastAsia="zh-CN"/>
        </w:rPr>
        <w:t>52</w:t>
      </w:r>
      <w:r w:rsidR="00106D27" w:rsidRPr="00DC2865">
        <w:rPr>
          <w:rFonts w:ascii="Times New Roman" w:eastAsia="SimSun" w:hAnsi="Times New Roman" w:cs="Times New Roman"/>
          <w:noProof/>
          <w:sz w:val="24"/>
          <w:szCs w:val="24"/>
          <w:lang w:eastAsia="zh-CN"/>
        </w:rPr>
        <w:t xml:space="preserve">, </w:t>
      </w:r>
      <w:r w:rsidR="00840057" w:rsidRPr="00DC2865">
        <w:rPr>
          <w:rFonts w:ascii="Times New Roman" w:eastAsia="SimSun" w:hAnsi="Times New Roman" w:cs="Times New Roman"/>
          <w:noProof/>
          <w:sz w:val="24"/>
          <w:szCs w:val="24"/>
          <w:lang w:eastAsia="zh-CN"/>
        </w:rPr>
        <w:t>53</w:t>
      </w:r>
      <w:r w:rsidR="00106D27" w:rsidRPr="00DC2865">
        <w:rPr>
          <w:rFonts w:ascii="Times New Roman" w:eastAsia="SimSun" w:hAnsi="Times New Roman" w:cs="Times New Roman"/>
          <w:noProof/>
          <w:sz w:val="24"/>
          <w:szCs w:val="24"/>
          <w:lang w:eastAsia="zh-CN"/>
        </w:rPr>
        <w:t>]</w:t>
      </w:r>
      <w:r w:rsidR="00106D27" w:rsidRPr="00DC2865">
        <w:rPr>
          <w:rFonts w:ascii="Times New Roman" w:eastAsia="SimSun" w:hAnsi="Times New Roman" w:cs="Times New Roman"/>
          <w:sz w:val="24"/>
          <w:szCs w:val="24"/>
          <w:lang w:eastAsia="zh-CN"/>
        </w:rPr>
        <w:fldChar w:fldCharType="end"/>
      </w:r>
      <w:r w:rsidR="00106D27" w:rsidRPr="00DC2865">
        <w:rPr>
          <w:rFonts w:ascii="Times New Roman" w:eastAsia="SimSun" w:hAnsi="Times New Roman" w:cs="Times New Roman"/>
          <w:sz w:val="24"/>
          <w:szCs w:val="24"/>
          <w:lang w:eastAsia="zh-CN"/>
        </w:rPr>
        <w:t xml:space="preserve">. </w:t>
      </w:r>
      <w:r w:rsidRPr="00DC2865">
        <w:rPr>
          <w:rFonts w:ascii="Times New Roman" w:eastAsia="SimSun" w:hAnsi="Times New Roman" w:cs="Times New Roman"/>
          <w:sz w:val="24"/>
          <w:szCs w:val="24"/>
          <w:lang w:eastAsia="zh-CN"/>
        </w:rPr>
        <w:t xml:space="preserve">Therefore, we speculate that the distinct distribution of cytoskeleton structures in micropatterned </w:t>
      </w:r>
      <w:r w:rsidRPr="00DC2865">
        <w:rPr>
          <w:rFonts w:ascii="Times New Roman" w:hAnsi="Times New Roman" w:cs="Times New Roman"/>
          <w:sz w:val="24"/>
          <w:szCs w:val="24"/>
        </w:rPr>
        <w:t xml:space="preserve">cells </w:t>
      </w:r>
      <w:r w:rsidRPr="00DC2865">
        <w:rPr>
          <w:rFonts w:ascii="Times New Roman" w:eastAsia="SimSun" w:hAnsi="Times New Roman" w:cs="Times New Roman"/>
          <w:sz w:val="24"/>
          <w:szCs w:val="24"/>
          <w:lang w:eastAsia="zh-CN"/>
        </w:rPr>
        <w:t>might be attributed to the curvature degree regulated FA orientation and maturation.</w:t>
      </w:r>
    </w:p>
    <w:p w14:paraId="2B471795" w14:textId="496F9C30" w:rsidR="00650BAF" w:rsidRPr="00DC2865" w:rsidRDefault="0037541B" w:rsidP="00FD37B3">
      <w:pPr>
        <w:jc w:val="center"/>
        <w:rPr>
          <w:rFonts w:ascii="Times New Roman" w:eastAsia="SimSun" w:hAnsi="Times New Roman" w:cs="Times New Roman"/>
          <w:sz w:val="24"/>
          <w:szCs w:val="24"/>
          <w:lang w:eastAsia="zh-CN"/>
        </w:rPr>
      </w:pPr>
      <w:r w:rsidRPr="00DC2865">
        <w:rPr>
          <w:rFonts w:ascii="Times New Roman" w:eastAsia="SimSun" w:hAnsi="Times New Roman" w:cs="Times New Roman"/>
          <w:noProof/>
          <w:sz w:val="24"/>
          <w:szCs w:val="24"/>
          <w:lang w:eastAsia="zh-CN"/>
        </w:rPr>
        <w:lastRenderedPageBreak/>
        <w:drawing>
          <wp:inline distT="0" distB="0" distL="0" distR="0" wp14:anchorId="11D60E7A" wp14:editId="6167FCC0">
            <wp:extent cx="5686635" cy="878445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699793" cy="8804781"/>
                    </a:xfrm>
                    <a:prstGeom prst="rect">
                      <a:avLst/>
                    </a:prstGeom>
                    <a:noFill/>
                  </pic:spPr>
                </pic:pic>
              </a:graphicData>
            </a:graphic>
          </wp:inline>
        </w:drawing>
      </w:r>
    </w:p>
    <w:p w14:paraId="6160775C" w14:textId="18000B30" w:rsidR="00650BAF" w:rsidRPr="00DC2865" w:rsidRDefault="00650BAF" w:rsidP="00A01D17">
      <w:pPr>
        <w:rPr>
          <w:rFonts w:ascii="Times New Roman" w:eastAsia="SimSun" w:hAnsi="Times New Roman" w:cs="Times New Roman"/>
          <w:sz w:val="24"/>
          <w:szCs w:val="24"/>
          <w:lang w:eastAsia="zh-CN"/>
        </w:rPr>
      </w:pPr>
      <w:r w:rsidRPr="00DC2865">
        <w:rPr>
          <w:rFonts w:ascii="Times New Roman" w:eastAsia="SimSun" w:hAnsi="Times New Roman" w:cs="Times New Roman"/>
          <w:b/>
          <w:sz w:val="24"/>
          <w:szCs w:val="24"/>
          <w:lang w:eastAsia="zh-CN"/>
        </w:rPr>
        <w:lastRenderedPageBreak/>
        <w:t>Figure 4.</w:t>
      </w:r>
      <w:r w:rsidRPr="00DC2865">
        <w:rPr>
          <w:rFonts w:ascii="Times New Roman" w:eastAsia="SimSun" w:hAnsi="Times New Roman" w:cs="Times New Roman"/>
          <w:sz w:val="24"/>
          <w:szCs w:val="24"/>
          <w:lang w:eastAsia="zh-CN"/>
        </w:rPr>
        <w:t xml:space="preserve"> Cytoskeleton organization regulated by curvature degree</w:t>
      </w:r>
      <w:r w:rsidRPr="00DC2865">
        <w:rPr>
          <w:rFonts w:ascii="Times New Roman" w:hAnsi="Times New Roman" w:cs="Times New Roman"/>
          <w:sz w:val="24"/>
          <w:szCs w:val="24"/>
        </w:rPr>
        <w:t xml:space="preserve"> of adhesive curves</w:t>
      </w:r>
      <w:r w:rsidRPr="00DC2865">
        <w:rPr>
          <w:rFonts w:ascii="Times New Roman" w:eastAsia="SimSun" w:hAnsi="Times New Roman" w:cs="Times New Roman"/>
          <w:sz w:val="24"/>
          <w:szCs w:val="24"/>
          <w:lang w:eastAsia="zh-CN"/>
        </w:rPr>
        <w:t xml:space="preserve">. </w:t>
      </w:r>
      <w:r w:rsidRPr="00DC2865">
        <w:rPr>
          <w:rFonts w:ascii="Times New Roman" w:hAnsi="Times New Roman" w:cs="Times New Roman"/>
          <w:sz w:val="24"/>
          <w:szCs w:val="24"/>
        </w:rPr>
        <w:t xml:space="preserve">More than 30 cells of 3 </w:t>
      </w:r>
      <w:r w:rsidR="00D10C42" w:rsidRPr="00DC2865">
        <w:rPr>
          <w:rFonts w:ascii="Times New Roman" w:hAnsi="Times New Roman" w:cs="Times New Roman"/>
          <w:sz w:val="24"/>
          <w:szCs w:val="24"/>
        </w:rPr>
        <w:t>biological replicates</w:t>
      </w:r>
      <w:r w:rsidRPr="00DC2865">
        <w:rPr>
          <w:rFonts w:ascii="Times New Roman" w:hAnsi="Times New Roman" w:cs="Times New Roman"/>
          <w:sz w:val="24"/>
          <w:szCs w:val="24"/>
        </w:rPr>
        <w:t xml:space="preserve"> were used for the analysis.</w:t>
      </w:r>
      <w:r w:rsidRPr="00DC2865">
        <w:rPr>
          <w:rFonts w:ascii="Times New Roman" w:eastAsia="SimSun" w:hAnsi="Times New Roman" w:cs="Times New Roman"/>
          <w:sz w:val="24"/>
          <w:szCs w:val="24"/>
          <w:lang w:eastAsia="zh-CN"/>
        </w:rPr>
        <w:t xml:space="preserve"> (A) Typical F-actin (red) and actinin (green) staining images of the micropatterned cells with a curvature degree of 0°, 30°, 60° and 90°. Nuclei (blue) were stained to show the single cells. (B) Ɵ value was analyzed to estimate the actin orientation. (C) Average F-actin filament thickness and (D) average number of F-actin filament per 60 degrees of the micropatterned cells. </w:t>
      </w:r>
      <w:r w:rsidRPr="00DC2865">
        <w:rPr>
          <w:rFonts w:ascii="Times New Roman" w:hAnsi="Times New Roman" w:cs="Times New Roman"/>
          <w:sz w:val="24"/>
          <w:szCs w:val="24"/>
        </w:rPr>
        <w:t xml:space="preserve">More than 30 cells </w:t>
      </w:r>
      <w:r w:rsidR="00C74015" w:rsidRPr="00DC2865">
        <w:rPr>
          <w:rFonts w:ascii="Times New Roman" w:hAnsi="Times New Roman" w:cs="Times New Roman"/>
          <w:sz w:val="24"/>
          <w:szCs w:val="24"/>
        </w:rPr>
        <w:t>collected from 3 biological replicates</w:t>
      </w:r>
      <w:r w:rsidRPr="00DC2865">
        <w:rPr>
          <w:rFonts w:ascii="Times New Roman" w:hAnsi="Times New Roman" w:cs="Times New Roman"/>
          <w:sz w:val="24"/>
          <w:szCs w:val="24"/>
        </w:rPr>
        <w:t xml:space="preserve"> were used for the analysis</w:t>
      </w:r>
      <w:r w:rsidRPr="00DC2865">
        <w:rPr>
          <w:rFonts w:ascii="Times New Roman" w:eastAsia="SimSun" w:hAnsi="Times New Roman" w:cs="Times New Roman"/>
          <w:sz w:val="24"/>
          <w:szCs w:val="24"/>
          <w:lang w:eastAsia="zh-CN"/>
        </w:rPr>
        <w:t xml:space="preserve">. </w:t>
      </w:r>
      <w:r w:rsidR="00D10C42" w:rsidRPr="00DC2865">
        <w:rPr>
          <w:rFonts w:ascii="Times New Roman" w:eastAsia="SimSun" w:hAnsi="Times New Roman" w:cs="Times New Roman"/>
          <w:sz w:val="24"/>
          <w:szCs w:val="24"/>
        </w:rPr>
        <w:t>Data are presented using violin plot, N.S. means no significant difference, *</w:t>
      </w:r>
      <w:r w:rsidR="00D10C42" w:rsidRPr="00DC2865">
        <w:rPr>
          <w:rFonts w:ascii="Times New Roman" w:eastAsia="SimSun" w:hAnsi="Times New Roman" w:cs="Times New Roman"/>
          <w:i/>
          <w:iCs/>
          <w:sz w:val="24"/>
          <w:szCs w:val="24"/>
        </w:rPr>
        <w:t>p</w:t>
      </w:r>
      <w:r w:rsidR="00D10C42" w:rsidRPr="00DC2865">
        <w:rPr>
          <w:rFonts w:ascii="Times New Roman" w:eastAsia="SimSun" w:hAnsi="Times New Roman" w:cs="Times New Roman"/>
          <w:sz w:val="24"/>
          <w:szCs w:val="24"/>
        </w:rPr>
        <w:t xml:space="preserve"> &lt; 0.05, ***</w:t>
      </w:r>
      <w:r w:rsidR="00D10C42" w:rsidRPr="00DC2865">
        <w:rPr>
          <w:rFonts w:ascii="Times New Roman" w:eastAsia="SimSun" w:hAnsi="Times New Roman" w:cs="Times New Roman"/>
          <w:i/>
          <w:iCs/>
          <w:sz w:val="24"/>
          <w:szCs w:val="24"/>
        </w:rPr>
        <w:t>p</w:t>
      </w:r>
      <w:r w:rsidR="00D10C42" w:rsidRPr="00DC2865">
        <w:rPr>
          <w:rFonts w:ascii="Times New Roman" w:eastAsia="SimSun" w:hAnsi="Times New Roman" w:cs="Times New Roman"/>
          <w:sz w:val="24"/>
          <w:szCs w:val="24"/>
        </w:rPr>
        <w:t xml:space="preserve"> &lt; 0.001.</w:t>
      </w:r>
      <w:r w:rsidRPr="00DC2865">
        <w:rPr>
          <w:rFonts w:ascii="Times New Roman" w:eastAsia="SimSun" w:hAnsi="Times New Roman" w:cs="Times New Roman"/>
          <w:sz w:val="24"/>
          <w:szCs w:val="24"/>
          <w:lang w:eastAsia="zh-CN"/>
        </w:rPr>
        <w:t xml:space="preserve">(E) Heatmap of F-actin. The staining images of cells on the same type of micropatterns were stacked along Z-axis and the </w:t>
      </w:r>
      <w:r w:rsidR="00C74015" w:rsidRPr="00DC2865">
        <w:rPr>
          <w:rFonts w:ascii="Times New Roman" w:eastAsia="SimSun" w:hAnsi="Times New Roman" w:cs="Times New Roman"/>
          <w:sz w:val="24"/>
          <w:szCs w:val="24"/>
          <w:lang w:eastAsia="zh-CN"/>
        </w:rPr>
        <w:t xml:space="preserve">max </w:t>
      </w:r>
      <w:r w:rsidRPr="00DC2865">
        <w:rPr>
          <w:rFonts w:ascii="Times New Roman" w:eastAsia="SimSun" w:hAnsi="Times New Roman" w:cs="Times New Roman"/>
          <w:sz w:val="24"/>
          <w:szCs w:val="24"/>
          <w:lang w:eastAsia="zh-CN"/>
        </w:rPr>
        <w:t xml:space="preserve">intensity was projected on a single image to show the distribution of F-actin structure. </w:t>
      </w:r>
    </w:p>
    <w:p w14:paraId="7676AC57" w14:textId="77777777" w:rsidR="00106D27" w:rsidRPr="00DC2865" w:rsidRDefault="00106D27" w:rsidP="00A01D17">
      <w:pPr>
        <w:rPr>
          <w:rFonts w:ascii="Times New Roman" w:eastAsia="SimSun" w:hAnsi="Times New Roman" w:cs="Times New Roman"/>
          <w:sz w:val="24"/>
          <w:szCs w:val="24"/>
          <w:lang w:eastAsia="zh-CN"/>
        </w:rPr>
      </w:pPr>
    </w:p>
    <w:p w14:paraId="4CCFE228" w14:textId="75424391" w:rsidR="00650BAF" w:rsidRPr="00DC2865" w:rsidRDefault="00410C90" w:rsidP="00FD37B3">
      <w:pPr>
        <w:rPr>
          <w:rFonts w:ascii="Times New Roman" w:eastAsia="SimSun" w:hAnsi="Times New Roman" w:cs="Times New Roman"/>
          <w:sz w:val="24"/>
          <w:szCs w:val="24"/>
          <w:lang w:eastAsia="zh-CN"/>
        </w:rPr>
      </w:pPr>
      <w:r>
        <w:rPr>
          <w:rFonts w:ascii="Times New Roman" w:eastAsia="SimSun" w:hAnsi="Times New Roman" w:cs="Times New Roman"/>
          <w:noProof/>
          <w:sz w:val="24"/>
          <w:szCs w:val="24"/>
          <w:lang w:eastAsia="zh-CN"/>
        </w:rPr>
        <w:drawing>
          <wp:inline distT="0" distB="0" distL="0" distR="0" wp14:anchorId="4AC8BA77" wp14:editId="5B4DC3F8">
            <wp:extent cx="5711327" cy="5746830"/>
            <wp:effectExtent l="0" t="0" r="381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21106" cy="5756670"/>
                    </a:xfrm>
                    <a:prstGeom prst="rect">
                      <a:avLst/>
                    </a:prstGeom>
                    <a:noFill/>
                  </pic:spPr>
                </pic:pic>
              </a:graphicData>
            </a:graphic>
          </wp:inline>
        </w:drawing>
      </w:r>
    </w:p>
    <w:p w14:paraId="5E23FB49" w14:textId="209790B1" w:rsidR="00650BAF" w:rsidRPr="00DC2865" w:rsidRDefault="00650BAF" w:rsidP="00A01D17">
      <w:pPr>
        <w:rPr>
          <w:rFonts w:ascii="Times New Roman" w:eastAsia="SimSun" w:hAnsi="Times New Roman" w:cs="Times New Roman"/>
          <w:sz w:val="24"/>
          <w:szCs w:val="24"/>
          <w:lang w:eastAsia="zh-CN"/>
        </w:rPr>
      </w:pPr>
      <w:r w:rsidRPr="00DC2865">
        <w:rPr>
          <w:rFonts w:ascii="Times New Roman" w:eastAsia="SimSun" w:hAnsi="Times New Roman" w:cs="Times New Roman"/>
          <w:b/>
          <w:sz w:val="24"/>
          <w:szCs w:val="24"/>
          <w:lang w:eastAsia="zh-CN"/>
        </w:rPr>
        <w:t>Figure 5.</w:t>
      </w:r>
      <w:r w:rsidRPr="00DC2865">
        <w:rPr>
          <w:rFonts w:ascii="Times New Roman" w:eastAsia="SimSun" w:hAnsi="Times New Roman" w:cs="Times New Roman"/>
          <w:sz w:val="24"/>
          <w:szCs w:val="24"/>
          <w:lang w:eastAsia="zh-CN"/>
        </w:rPr>
        <w:t xml:space="preserve"> Influence of curvature degree on intracellular cytoskeleton force distribution and </w:t>
      </w:r>
      <w:proofErr w:type="spellStart"/>
      <w:r w:rsidRPr="00DC2865">
        <w:rPr>
          <w:rFonts w:ascii="Times New Roman" w:eastAsia="SimSun" w:hAnsi="Times New Roman" w:cs="Times New Roman"/>
          <w:sz w:val="24"/>
          <w:szCs w:val="24"/>
          <w:lang w:eastAsia="zh-CN"/>
        </w:rPr>
        <w:t>mechanotransduction</w:t>
      </w:r>
      <w:proofErr w:type="spellEnd"/>
      <w:r w:rsidRPr="00DC2865">
        <w:rPr>
          <w:rFonts w:ascii="Times New Roman" w:eastAsia="SimSun" w:hAnsi="Times New Roman" w:cs="Times New Roman"/>
          <w:sz w:val="24"/>
          <w:szCs w:val="24"/>
          <w:lang w:eastAsia="zh-CN"/>
        </w:rPr>
        <w:t xml:space="preserve">. </w:t>
      </w:r>
      <w:r w:rsidRPr="00DC2865">
        <w:rPr>
          <w:rFonts w:ascii="Times New Roman" w:hAnsi="Times New Roman" w:cs="Times New Roman"/>
          <w:sz w:val="24"/>
          <w:szCs w:val="24"/>
        </w:rPr>
        <w:t xml:space="preserve">(A) </w:t>
      </w:r>
      <w:r w:rsidRPr="00DC2865">
        <w:rPr>
          <w:rFonts w:ascii="Times New Roman" w:eastAsia="SimSun" w:hAnsi="Times New Roman" w:cs="Times New Roman"/>
          <w:sz w:val="24"/>
          <w:szCs w:val="24"/>
          <w:lang w:eastAsia="zh-CN"/>
        </w:rPr>
        <w:t xml:space="preserve">Histograms of the Young’s modulus with Kernel density plot (red line) of micropatterned cells with a curvature degree of 0°, 30°, 60° and 90°. The measurement </w:t>
      </w:r>
      <w:r w:rsidRPr="00DC2865">
        <w:rPr>
          <w:rFonts w:ascii="Times New Roman" w:eastAsia="SimSun" w:hAnsi="Times New Roman" w:cs="Times New Roman"/>
          <w:sz w:val="24"/>
          <w:szCs w:val="24"/>
          <w:lang w:eastAsia="zh-CN"/>
        </w:rPr>
        <w:lastRenderedPageBreak/>
        <w:t xml:space="preserve">was performed at cell edge. (B) </w:t>
      </w:r>
      <w:r w:rsidRPr="00DC2865">
        <w:rPr>
          <w:rFonts w:ascii="Times New Roman" w:hAnsi="Times New Roman" w:cs="Times New Roman"/>
          <w:sz w:val="24"/>
          <w:szCs w:val="24"/>
        </w:rPr>
        <w:t xml:space="preserve">Average Young’s modulus </w:t>
      </w:r>
      <w:r w:rsidRPr="00DC2865">
        <w:rPr>
          <w:rFonts w:ascii="Times New Roman" w:eastAsia="SimSun" w:hAnsi="Times New Roman" w:cs="Times New Roman"/>
          <w:sz w:val="24"/>
          <w:szCs w:val="24"/>
          <w:lang w:eastAsia="zh-CN"/>
        </w:rPr>
        <w:t xml:space="preserve">of micropatterned cells tested at cell center around cell nuclei. </w:t>
      </w:r>
      <w:r w:rsidRPr="00DC2865">
        <w:rPr>
          <w:rFonts w:ascii="Times New Roman" w:hAnsi="Times New Roman" w:cs="Times New Roman"/>
          <w:sz w:val="24"/>
          <w:szCs w:val="24"/>
        </w:rPr>
        <w:t xml:space="preserve">More than </w:t>
      </w:r>
      <w:r w:rsidR="008338EC" w:rsidRPr="00DC2865">
        <w:rPr>
          <w:rFonts w:ascii="Times New Roman" w:hAnsi="Times New Roman" w:cs="Times New Roman"/>
          <w:sz w:val="24"/>
          <w:szCs w:val="24"/>
        </w:rPr>
        <w:t>1</w:t>
      </w:r>
      <w:r w:rsidRPr="00DC2865">
        <w:rPr>
          <w:rFonts w:ascii="Times New Roman" w:hAnsi="Times New Roman" w:cs="Times New Roman"/>
          <w:sz w:val="24"/>
          <w:szCs w:val="24"/>
        </w:rPr>
        <w:t xml:space="preserve">0 cells of 3 </w:t>
      </w:r>
      <w:r w:rsidR="00C74015" w:rsidRPr="00DC2865">
        <w:rPr>
          <w:rFonts w:ascii="Times New Roman" w:hAnsi="Times New Roman" w:cs="Times New Roman"/>
          <w:sz w:val="24"/>
          <w:szCs w:val="24"/>
        </w:rPr>
        <w:t>biological replicates</w:t>
      </w:r>
      <w:r w:rsidRPr="00DC2865">
        <w:rPr>
          <w:rFonts w:ascii="Times New Roman" w:hAnsi="Times New Roman" w:cs="Times New Roman"/>
          <w:sz w:val="24"/>
          <w:szCs w:val="24"/>
        </w:rPr>
        <w:t xml:space="preserve"> were used for the analysis. </w:t>
      </w:r>
      <w:r w:rsidRPr="00DC2865">
        <w:rPr>
          <w:rFonts w:ascii="Times New Roman" w:eastAsia="SimSun" w:hAnsi="Times New Roman" w:cs="Times New Roman"/>
          <w:sz w:val="24"/>
          <w:szCs w:val="24"/>
          <w:lang w:eastAsia="zh-CN"/>
        </w:rPr>
        <w:t xml:space="preserve">Data are presented </w:t>
      </w:r>
      <w:r w:rsidR="00D10C42" w:rsidRPr="00DC2865">
        <w:rPr>
          <w:rFonts w:ascii="Times New Roman" w:eastAsia="SimSun" w:hAnsi="Times New Roman" w:cs="Times New Roman"/>
          <w:sz w:val="24"/>
          <w:szCs w:val="24"/>
          <w:lang w:eastAsia="zh-CN"/>
        </w:rPr>
        <w:t>using violin plot</w:t>
      </w:r>
      <w:r w:rsidRPr="00DC2865">
        <w:rPr>
          <w:rFonts w:ascii="Times New Roman" w:eastAsia="SimSun" w:hAnsi="Times New Roman" w:cs="Times New Roman"/>
          <w:sz w:val="24"/>
          <w:szCs w:val="24"/>
          <w:lang w:eastAsia="zh-CN"/>
        </w:rPr>
        <w:t>, *</w:t>
      </w:r>
      <w:r w:rsidRPr="00DC2865">
        <w:rPr>
          <w:rFonts w:ascii="Times New Roman" w:eastAsia="SimSun" w:hAnsi="Times New Roman" w:cs="Times New Roman"/>
          <w:i/>
          <w:iCs/>
          <w:sz w:val="24"/>
          <w:szCs w:val="24"/>
          <w:lang w:eastAsia="zh-CN"/>
        </w:rPr>
        <w:t>p</w:t>
      </w:r>
      <w:r w:rsidRPr="00DC2865">
        <w:rPr>
          <w:rFonts w:ascii="Times New Roman" w:eastAsia="SimSun" w:hAnsi="Times New Roman" w:cs="Times New Roman"/>
          <w:sz w:val="24"/>
          <w:szCs w:val="24"/>
          <w:lang w:eastAsia="zh-CN"/>
        </w:rPr>
        <w:t xml:space="preserve"> &lt; 0.05, **</w:t>
      </w:r>
      <w:r w:rsidRPr="00DC2865">
        <w:rPr>
          <w:rFonts w:ascii="Times New Roman" w:eastAsia="SimSun" w:hAnsi="Times New Roman" w:cs="Times New Roman"/>
          <w:i/>
          <w:iCs/>
          <w:sz w:val="24"/>
          <w:szCs w:val="24"/>
          <w:lang w:eastAsia="zh-CN"/>
        </w:rPr>
        <w:t>p</w:t>
      </w:r>
      <w:r w:rsidRPr="00DC2865">
        <w:rPr>
          <w:rFonts w:ascii="Times New Roman" w:eastAsia="SimSun" w:hAnsi="Times New Roman" w:cs="Times New Roman"/>
          <w:sz w:val="24"/>
          <w:szCs w:val="24"/>
          <w:lang w:eastAsia="zh-CN"/>
        </w:rPr>
        <w:t xml:space="preserve"> &lt; 0.01. (C) Representative YAP/TAZ staining images of micropatterned cells with </w:t>
      </w:r>
      <w:r w:rsidRPr="00DC2865">
        <w:rPr>
          <w:rFonts w:ascii="Times New Roman" w:hAnsi="Times New Roman" w:cs="Times New Roman"/>
          <w:sz w:val="24"/>
          <w:szCs w:val="24"/>
        </w:rPr>
        <w:t xml:space="preserve">a </w:t>
      </w:r>
      <w:r w:rsidRPr="00DC2865">
        <w:rPr>
          <w:rFonts w:ascii="Times New Roman" w:eastAsia="SimSun" w:hAnsi="Times New Roman" w:cs="Times New Roman"/>
          <w:sz w:val="24"/>
          <w:szCs w:val="24"/>
          <w:lang w:eastAsia="zh-CN"/>
        </w:rPr>
        <w:t xml:space="preserve">curvature degree of 0, 30, 60, 90. (D) Percentage of micropatterned cells with nuclear localized YAP/TAZ. </w:t>
      </w:r>
      <w:r w:rsidRPr="00DC2865">
        <w:rPr>
          <w:rFonts w:ascii="Times New Roman" w:hAnsi="Times New Roman" w:cs="Times New Roman"/>
          <w:sz w:val="24"/>
          <w:szCs w:val="24"/>
        </w:rPr>
        <w:t xml:space="preserve">More than 300 cells </w:t>
      </w:r>
      <w:r w:rsidR="00C74015" w:rsidRPr="00DC2865">
        <w:rPr>
          <w:rFonts w:ascii="Times New Roman" w:hAnsi="Times New Roman" w:cs="Times New Roman"/>
          <w:sz w:val="24"/>
          <w:szCs w:val="24"/>
        </w:rPr>
        <w:t xml:space="preserve">collected from </w:t>
      </w:r>
      <w:r w:rsidRPr="00DC2865">
        <w:rPr>
          <w:rFonts w:ascii="Times New Roman" w:hAnsi="Times New Roman" w:cs="Times New Roman"/>
          <w:sz w:val="24"/>
          <w:szCs w:val="24"/>
        </w:rPr>
        <w:t xml:space="preserve">3 </w:t>
      </w:r>
      <w:r w:rsidR="00C74015" w:rsidRPr="00DC2865">
        <w:rPr>
          <w:rFonts w:ascii="Times New Roman" w:hAnsi="Times New Roman" w:cs="Times New Roman"/>
          <w:sz w:val="24"/>
          <w:szCs w:val="24"/>
        </w:rPr>
        <w:t>biological replicates</w:t>
      </w:r>
      <w:r w:rsidRPr="00DC2865">
        <w:rPr>
          <w:rFonts w:ascii="Times New Roman" w:hAnsi="Times New Roman" w:cs="Times New Roman"/>
          <w:sz w:val="24"/>
          <w:szCs w:val="24"/>
        </w:rPr>
        <w:t xml:space="preserve"> were used for the analysis. </w:t>
      </w:r>
      <w:r w:rsidRPr="00DC2865">
        <w:rPr>
          <w:rFonts w:ascii="Times New Roman" w:eastAsia="SimSun" w:hAnsi="Times New Roman" w:cs="Times New Roman"/>
          <w:sz w:val="24"/>
          <w:szCs w:val="24"/>
          <w:lang w:eastAsia="zh-CN"/>
        </w:rPr>
        <w:t>Data are presented as means ± SDs, **</w:t>
      </w:r>
      <w:r w:rsidRPr="00DC2865">
        <w:rPr>
          <w:rFonts w:ascii="Times New Roman" w:eastAsia="SimSun" w:hAnsi="Times New Roman" w:cs="Times New Roman"/>
          <w:i/>
          <w:iCs/>
          <w:sz w:val="24"/>
          <w:szCs w:val="24"/>
          <w:lang w:eastAsia="zh-CN"/>
        </w:rPr>
        <w:t>p</w:t>
      </w:r>
      <w:r w:rsidRPr="00DC2865">
        <w:rPr>
          <w:rFonts w:ascii="Times New Roman" w:eastAsia="SimSun" w:hAnsi="Times New Roman" w:cs="Times New Roman"/>
          <w:sz w:val="24"/>
          <w:szCs w:val="24"/>
          <w:lang w:eastAsia="zh-CN"/>
        </w:rPr>
        <w:t xml:space="preserve"> &lt; 0.01.</w:t>
      </w:r>
    </w:p>
    <w:p w14:paraId="417CD1D9" w14:textId="77777777" w:rsidR="00106D27" w:rsidRPr="00DC2865" w:rsidRDefault="00106D27" w:rsidP="00A01D17">
      <w:pPr>
        <w:rPr>
          <w:rFonts w:ascii="Times New Roman" w:eastAsia="SimSun" w:hAnsi="Times New Roman" w:cs="Times New Roman"/>
          <w:sz w:val="24"/>
          <w:szCs w:val="24"/>
          <w:lang w:eastAsia="zh-CN"/>
        </w:rPr>
      </w:pPr>
    </w:p>
    <w:p w14:paraId="36BD78D7" w14:textId="77777777" w:rsidR="00106D27" w:rsidRPr="00DC2865" w:rsidRDefault="00106D27" w:rsidP="00A01D17">
      <w:pPr>
        <w:rPr>
          <w:rFonts w:ascii="Times New Roman" w:eastAsia="SimSun" w:hAnsi="Times New Roman" w:cs="Times New Roman"/>
          <w:sz w:val="24"/>
          <w:szCs w:val="24"/>
          <w:lang w:eastAsia="zh-CN"/>
        </w:rPr>
      </w:pPr>
    </w:p>
    <w:p w14:paraId="256C08CC" w14:textId="62E6C846" w:rsidR="00650BAF" w:rsidRPr="00DC2865" w:rsidRDefault="00650BAF" w:rsidP="00A01D17">
      <w:pPr>
        <w:rPr>
          <w:rFonts w:ascii="Times New Roman" w:eastAsia="SimSun" w:hAnsi="Times New Roman" w:cs="Times New Roman"/>
          <w:b/>
          <w:bCs/>
          <w:iCs/>
          <w:sz w:val="24"/>
          <w:szCs w:val="24"/>
          <w:lang w:eastAsia="zh-CN"/>
        </w:rPr>
      </w:pPr>
      <w:r w:rsidRPr="00DC2865">
        <w:rPr>
          <w:rFonts w:ascii="Times New Roman" w:eastAsia="SimSun" w:hAnsi="Times New Roman" w:cs="Times New Roman"/>
          <w:b/>
          <w:bCs/>
          <w:iCs/>
          <w:sz w:val="24"/>
          <w:szCs w:val="24"/>
          <w:lang w:eastAsia="zh-CN"/>
        </w:rPr>
        <w:t>3.4</w:t>
      </w:r>
      <w:r w:rsidR="00E05431" w:rsidRPr="00DC2865">
        <w:rPr>
          <w:rFonts w:ascii="Times New Roman" w:eastAsia="SimSun" w:hAnsi="Times New Roman" w:cs="Times New Roman"/>
          <w:b/>
          <w:bCs/>
          <w:iCs/>
          <w:sz w:val="24"/>
          <w:szCs w:val="24"/>
          <w:lang w:eastAsia="zh-CN"/>
        </w:rPr>
        <w:t>.</w:t>
      </w:r>
      <w:r w:rsidRPr="00DC2865">
        <w:rPr>
          <w:rFonts w:ascii="Times New Roman" w:eastAsia="SimSun" w:hAnsi="Times New Roman" w:cs="Times New Roman"/>
          <w:b/>
          <w:bCs/>
          <w:iCs/>
          <w:sz w:val="24"/>
          <w:szCs w:val="24"/>
          <w:lang w:eastAsia="zh-CN"/>
        </w:rPr>
        <w:t xml:space="preserve"> Adhesive curvatures govern intracellular </w:t>
      </w:r>
      <w:proofErr w:type="spellStart"/>
      <w:r w:rsidRPr="00DC2865">
        <w:rPr>
          <w:rFonts w:ascii="Times New Roman" w:eastAsia="SimSun" w:hAnsi="Times New Roman" w:cs="Times New Roman"/>
          <w:b/>
          <w:bCs/>
          <w:iCs/>
          <w:sz w:val="24"/>
          <w:szCs w:val="24"/>
          <w:lang w:eastAsia="zh-CN"/>
        </w:rPr>
        <w:t>nanomechanics</w:t>
      </w:r>
      <w:proofErr w:type="spellEnd"/>
    </w:p>
    <w:p w14:paraId="3C9A3574" w14:textId="71968CD9" w:rsidR="00650BAF" w:rsidRPr="00DC2865" w:rsidRDefault="00650BAF" w:rsidP="00A01D17">
      <w:pPr>
        <w:ind w:firstLine="840"/>
        <w:rPr>
          <w:rFonts w:ascii="Times New Roman" w:eastAsia="SimSun" w:hAnsi="Times New Roman" w:cs="Times New Roman"/>
          <w:sz w:val="24"/>
          <w:szCs w:val="24"/>
          <w:lang w:eastAsia="zh-CN"/>
        </w:rPr>
      </w:pPr>
      <w:r w:rsidRPr="00DC2865">
        <w:rPr>
          <w:rFonts w:ascii="Times New Roman" w:eastAsia="SimSun" w:hAnsi="Times New Roman" w:cs="Times New Roman"/>
          <w:sz w:val="24"/>
          <w:szCs w:val="24"/>
          <w:lang w:eastAsia="zh-CN"/>
        </w:rPr>
        <w:t>The Young’s modulus was measured using AFM indentation to evaluate the intracellular force of the micropatterned cells. The indentation was firstly performed at cell periphery region to show the influence of curvature degree on cytoskeleton force distribution. The histogram of the Young’s modulus of each type of micropatterned cells is shown in Figure 5A. The Kernel density estimation of each histogram was plotted to distinguish the local cytoskeleton force distribution resulted from various cytoskeleton structure</w:t>
      </w:r>
      <w:r w:rsidR="00106D27" w:rsidRPr="00DC2865">
        <w:rPr>
          <w:rFonts w:ascii="Times New Roman" w:eastAsia="SimSun" w:hAnsi="Times New Roman" w:cs="Times New Roman"/>
          <w:sz w:val="24"/>
          <w:szCs w:val="24"/>
          <w:lang w:eastAsia="zh-CN"/>
        </w:rPr>
        <w:t xml:space="preserve"> </w:t>
      </w:r>
      <w:r w:rsidR="00106D27" w:rsidRPr="00DC2865">
        <w:rPr>
          <w:rFonts w:ascii="Times New Roman" w:eastAsia="SimSun" w:hAnsi="Times New Roman" w:cs="Times New Roman"/>
          <w:sz w:val="24"/>
          <w:szCs w:val="24"/>
          <w:lang w:eastAsia="zh-CN"/>
        </w:rPr>
        <w:fldChar w:fldCharType="begin"/>
      </w:r>
      <w:r w:rsidR="00106D27" w:rsidRPr="00DC2865">
        <w:rPr>
          <w:rFonts w:ascii="Times New Roman" w:eastAsia="SimSun" w:hAnsi="Times New Roman" w:cs="Times New Roman"/>
          <w:sz w:val="24"/>
          <w:szCs w:val="24"/>
          <w:lang w:eastAsia="zh-CN"/>
        </w:rPr>
        <w:instrText xml:space="preserve"> ADDIN EN.CITE &lt;EndNote&gt;&lt;Cite&gt;&lt;Author&gt;Wang&lt;/Author&gt;&lt;Year&gt;2009&lt;/Year&gt;&lt;RecNum&gt;866&lt;/RecNum&gt;&lt;DisplayText&gt;[1]&lt;/DisplayText&gt;&lt;record&gt;&lt;rec-number&gt;866&lt;/rec-number&gt;&lt;foreign-keys&gt;&lt;key app="EN" db-id="w0fw02satxssznesdpw5zt9qavpavfdpppws" timestamp="1684360532" guid="21b255c2-bdcd-45cd-affc-3c10478a6941"&gt;866&lt;/key&gt;&lt;/foreign-keys&gt;&lt;ref-type name="Journal Article"&gt;17&lt;/ref-type&gt;&lt;contributors&gt;&lt;authors&gt;&lt;author&gt;Wang, Ning&lt;/author&gt;&lt;author&gt;Tytell, Jessica D.&lt;/author&gt;&lt;author&gt;Ingber, Donald E.&lt;/author&gt;&lt;/authors&gt;&lt;/contributors&gt;&lt;titles&gt;&lt;title&gt;Mechanotransduction at a distance: mechanically coupling the extracellular matrix with the nucleus&lt;/title&gt;&lt;secondary-title&gt;Nat. Rev. Mol. Cell Biol.&lt;/secondary-title&gt;&lt;/titles&gt;&lt;periodical&gt;&lt;full-title&gt;Nat. Rev. Mol. Cell Biol.&lt;/full-title&gt;&lt;/periodical&gt;&lt;pages&gt;75-82&lt;/pages&gt;&lt;volume&gt;10&lt;/volume&gt;&lt;number&gt;1&lt;/number&gt;&lt;dates&gt;&lt;year&gt;2009&lt;/year&gt;&lt;pub-dates&gt;&lt;date&gt;2009/01/01&lt;/date&gt;&lt;/pub-dates&gt;&lt;/dates&gt;&lt;isbn&gt;1471-0080&lt;/isbn&gt;&lt;urls&gt;&lt;related-urls&gt;&lt;url&gt;https://doi.org/10.1038/nrm2594&lt;/url&gt;&lt;/related-urls&gt;&lt;/urls&gt;&lt;electronic-resource-num&gt;10.1038/nrm2594&lt;/electronic-resource-num&gt;&lt;/record&gt;&lt;/Cite&gt;&lt;/EndNote&gt;</w:instrText>
      </w:r>
      <w:r w:rsidR="00106D27" w:rsidRPr="00DC2865">
        <w:rPr>
          <w:rFonts w:ascii="Times New Roman" w:eastAsia="SimSun" w:hAnsi="Times New Roman" w:cs="Times New Roman"/>
          <w:sz w:val="24"/>
          <w:szCs w:val="24"/>
          <w:lang w:eastAsia="zh-CN"/>
        </w:rPr>
        <w:fldChar w:fldCharType="separate"/>
      </w:r>
      <w:r w:rsidR="00106D27" w:rsidRPr="00DC2865">
        <w:rPr>
          <w:rFonts w:ascii="Times New Roman" w:eastAsia="SimSun" w:hAnsi="Times New Roman" w:cs="Times New Roman"/>
          <w:noProof/>
          <w:sz w:val="24"/>
          <w:szCs w:val="24"/>
          <w:lang w:eastAsia="zh-CN"/>
        </w:rPr>
        <w:t>[5</w:t>
      </w:r>
      <w:r w:rsidR="00840057" w:rsidRPr="00DC2865">
        <w:rPr>
          <w:rFonts w:ascii="Times New Roman" w:eastAsia="SimSun" w:hAnsi="Times New Roman" w:cs="Times New Roman"/>
          <w:noProof/>
          <w:sz w:val="24"/>
          <w:szCs w:val="24"/>
          <w:lang w:eastAsia="zh-CN"/>
        </w:rPr>
        <w:t>4</w:t>
      </w:r>
      <w:r w:rsidR="00106D27" w:rsidRPr="00DC2865">
        <w:rPr>
          <w:rFonts w:ascii="Times New Roman" w:eastAsia="SimSun" w:hAnsi="Times New Roman" w:cs="Times New Roman"/>
          <w:noProof/>
          <w:sz w:val="24"/>
          <w:szCs w:val="24"/>
          <w:lang w:eastAsia="zh-CN"/>
        </w:rPr>
        <w:t>]</w:t>
      </w:r>
      <w:r w:rsidR="00106D27" w:rsidRPr="00DC2865">
        <w:rPr>
          <w:rFonts w:ascii="Times New Roman" w:eastAsia="SimSun" w:hAnsi="Times New Roman" w:cs="Times New Roman"/>
          <w:sz w:val="24"/>
          <w:szCs w:val="24"/>
          <w:lang w:eastAsia="zh-CN"/>
        </w:rPr>
        <w:fldChar w:fldCharType="end"/>
      </w:r>
      <w:r w:rsidR="00106D27" w:rsidRPr="00DC2865">
        <w:rPr>
          <w:rFonts w:ascii="Times New Roman" w:eastAsia="SimSun" w:hAnsi="Times New Roman" w:cs="Times New Roman"/>
          <w:sz w:val="24"/>
          <w:szCs w:val="24"/>
          <w:lang w:eastAsia="zh-CN"/>
        </w:rPr>
        <w:t>.</w:t>
      </w:r>
      <w:r w:rsidRPr="00DC2865">
        <w:rPr>
          <w:rFonts w:ascii="Times New Roman" w:eastAsia="SimSun" w:hAnsi="Times New Roman" w:cs="Times New Roman"/>
          <w:sz w:val="24"/>
          <w:szCs w:val="24"/>
          <w:lang w:eastAsia="zh-CN"/>
        </w:rPr>
        <w:t xml:space="preserve"> According to the histogram, the Young’s modulus of the micropatterned cells showed distinct distribution profile. The micropatterned cells with small curvature degree had two separated peaks. The separated peaks became closer with increase of curvature degree. Only one peak was found for the micropatterned cells with a curvature degree of 90°. </w:t>
      </w:r>
    </w:p>
    <w:p w14:paraId="6A55842A" w14:textId="007E9AB7" w:rsidR="00650BAF" w:rsidRPr="00DC2865" w:rsidRDefault="00650BAF" w:rsidP="00FD37B3">
      <w:pPr>
        <w:ind w:firstLine="840"/>
        <w:rPr>
          <w:rFonts w:ascii="Times New Roman" w:eastAsia="SimSun" w:hAnsi="Times New Roman" w:cs="Times New Roman"/>
          <w:sz w:val="24"/>
          <w:szCs w:val="24"/>
          <w:lang w:eastAsia="zh-CN"/>
        </w:rPr>
      </w:pPr>
      <w:r w:rsidRPr="00DC2865">
        <w:rPr>
          <w:rFonts w:ascii="Times New Roman" w:eastAsia="SimSun" w:hAnsi="Times New Roman" w:cs="Times New Roman"/>
          <w:sz w:val="24"/>
          <w:szCs w:val="24"/>
          <w:lang w:eastAsia="zh-CN"/>
        </w:rPr>
        <w:t xml:space="preserve">The </w:t>
      </w:r>
      <w:r w:rsidRPr="00DC2865">
        <w:rPr>
          <w:rFonts w:ascii="Times New Roman" w:hAnsi="Times New Roman" w:cs="Times New Roman"/>
          <w:sz w:val="24"/>
          <w:szCs w:val="24"/>
        </w:rPr>
        <w:t xml:space="preserve">two </w:t>
      </w:r>
      <w:r w:rsidRPr="00DC2865">
        <w:rPr>
          <w:rFonts w:ascii="Times New Roman" w:eastAsia="SimSun" w:hAnsi="Times New Roman" w:cs="Times New Roman"/>
          <w:sz w:val="24"/>
          <w:szCs w:val="24"/>
          <w:lang w:eastAsia="zh-CN"/>
        </w:rPr>
        <w:t>peak</w:t>
      </w:r>
      <w:r w:rsidRPr="00DC2865">
        <w:rPr>
          <w:rFonts w:ascii="Times New Roman" w:hAnsi="Times New Roman" w:cs="Times New Roman"/>
          <w:sz w:val="24"/>
          <w:szCs w:val="24"/>
        </w:rPr>
        <w:t>s</w:t>
      </w:r>
      <w:r w:rsidRPr="00DC2865">
        <w:rPr>
          <w:rFonts w:ascii="Times New Roman" w:eastAsia="SimSun" w:hAnsi="Times New Roman" w:cs="Times New Roman"/>
          <w:sz w:val="24"/>
          <w:szCs w:val="24"/>
          <w:lang w:eastAsia="zh-CN"/>
        </w:rPr>
        <w:t xml:space="preserve"> value of micropatterned cells with a curvature degree of 0° was 10.9 ± 3.6 kPa and 18.3 ± 9.4 kPa. That of micropatterned cells with a curvature degree of 30° was 11.0 ± 3.4 kPa and 17.7 ± 9.6 kPa. The micropatterned cells with a curvature degree of 60° had two peaks at 11.8 ± 3.9 kPa and 16.8 ± 6.8 kPa. And micropatterned cells with a curvature degree of 90° had one peak at 15.2 ± 7.5 kPa. In addition, the average stiffness of each cell population at cell edge was calculated from the Young’s modulus of the individual micropatterned cells (Figure S</w:t>
      </w:r>
      <w:r w:rsidR="000E3597" w:rsidRPr="00DC2865">
        <w:rPr>
          <w:rFonts w:ascii="Times New Roman" w:eastAsia="SimSun" w:hAnsi="Times New Roman" w:cs="Times New Roman"/>
          <w:sz w:val="24"/>
          <w:szCs w:val="24"/>
          <w:lang w:eastAsia="zh-CN"/>
        </w:rPr>
        <w:t>5</w:t>
      </w:r>
      <w:r w:rsidRPr="00DC2865">
        <w:rPr>
          <w:rFonts w:ascii="Times New Roman" w:eastAsia="SimSun" w:hAnsi="Times New Roman" w:cs="Times New Roman"/>
          <w:sz w:val="24"/>
          <w:szCs w:val="24"/>
          <w:lang w:eastAsia="zh-CN"/>
        </w:rPr>
        <w:t>). Although</w:t>
      </w:r>
      <w:r w:rsidRPr="00DC2865">
        <w:rPr>
          <w:rFonts w:ascii="Times New Roman" w:hAnsi="Times New Roman" w:cs="Times New Roman"/>
          <w:sz w:val="24"/>
          <w:szCs w:val="24"/>
        </w:rPr>
        <w:t xml:space="preserve"> </w:t>
      </w:r>
      <w:r w:rsidRPr="00DC2865">
        <w:rPr>
          <w:rFonts w:ascii="Times New Roman" w:eastAsia="SimSun" w:hAnsi="Times New Roman" w:cs="Times New Roman"/>
          <w:sz w:val="24"/>
          <w:szCs w:val="24"/>
          <w:lang w:eastAsia="zh-CN"/>
        </w:rPr>
        <w:t>the histogram of Young’s modulus showed distinct distribution, there was no significant difference of average stiffness of the micropatterned cells at cell edge. We then performed the nanoindentation at cell center around cell nuclei which is commonly used to evaluate the global cellular mechanics.</w:t>
      </w:r>
      <w:r w:rsidRPr="00DC2865">
        <w:rPr>
          <w:rFonts w:ascii="Times New Roman" w:eastAsia="SimSun" w:hAnsi="Times New Roman" w:cs="Times New Roman"/>
          <w:color w:val="FF0000"/>
          <w:sz w:val="24"/>
          <w:szCs w:val="24"/>
          <w:lang w:eastAsia="zh-CN"/>
        </w:rPr>
        <w:t xml:space="preserve"> </w:t>
      </w:r>
      <w:r w:rsidRPr="00DC2865">
        <w:rPr>
          <w:rFonts w:ascii="Times New Roman" w:eastAsia="SimSun" w:hAnsi="Times New Roman" w:cs="Times New Roman"/>
          <w:sz w:val="24"/>
          <w:szCs w:val="24"/>
          <w:lang w:eastAsia="zh-CN"/>
        </w:rPr>
        <w:t>According to the results, the modulus decreased from</w:t>
      </w:r>
      <w:r w:rsidRPr="00DC2865">
        <w:rPr>
          <w:rFonts w:ascii="Times New Roman" w:eastAsia="SimSun" w:hAnsi="Times New Roman" w:cs="Times New Roman" w:hint="eastAsia"/>
          <w:sz w:val="24"/>
          <w:szCs w:val="24"/>
          <w:lang w:eastAsia="zh-CN"/>
        </w:rPr>
        <w:t xml:space="preserve"> 1.5 </w:t>
      </w:r>
      <w:r w:rsidRPr="00DC2865">
        <w:rPr>
          <w:rFonts w:ascii="Times New Roman" w:eastAsia="SimSun" w:hAnsi="Times New Roman" w:cs="Times New Roman"/>
          <w:sz w:val="24"/>
          <w:szCs w:val="24"/>
          <w:lang w:eastAsia="zh-CN"/>
        </w:rPr>
        <w:t>±</w:t>
      </w:r>
      <w:r w:rsidRPr="00DC2865">
        <w:rPr>
          <w:rFonts w:ascii="Times New Roman" w:eastAsia="SimSun" w:hAnsi="Times New Roman" w:cs="Times New Roman" w:hint="eastAsia"/>
          <w:sz w:val="24"/>
          <w:szCs w:val="24"/>
          <w:lang w:eastAsia="zh-CN"/>
        </w:rPr>
        <w:t xml:space="preserve"> 0.2 </w:t>
      </w:r>
      <w:r w:rsidRPr="00DC2865">
        <w:rPr>
          <w:rFonts w:ascii="Times New Roman" w:eastAsia="SimSun" w:hAnsi="Times New Roman" w:cs="Times New Roman"/>
          <w:sz w:val="24"/>
          <w:szCs w:val="24"/>
          <w:lang w:eastAsia="zh-CN"/>
        </w:rPr>
        <w:t xml:space="preserve">kPa </w:t>
      </w:r>
      <w:r w:rsidRPr="00DC2865">
        <w:rPr>
          <w:rFonts w:ascii="Times New Roman" w:eastAsia="SimSun" w:hAnsi="Times New Roman" w:cs="Times New Roman" w:hint="eastAsia"/>
          <w:sz w:val="24"/>
          <w:szCs w:val="24"/>
          <w:lang w:eastAsia="zh-CN"/>
        </w:rPr>
        <w:t xml:space="preserve">to 1.2 </w:t>
      </w:r>
      <w:r w:rsidRPr="00DC2865">
        <w:rPr>
          <w:rFonts w:ascii="Times New Roman" w:eastAsia="SimSun" w:hAnsi="Times New Roman" w:cs="Times New Roman"/>
          <w:sz w:val="24"/>
          <w:szCs w:val="24"/>
          <w:lang w:eastAsia="zh-CN"/>
        </w:rPr>
        <w:t>±</w:t>
      </w:r>
      <w:r w:rsidRPr="00DC2865">
        <w:rPr>
          <w:rFonts w:ascii="Times New Roman" w:eastAsia="SimSun" w:hAnsi="Times New Roman" w:cs="Times New Roman" w:hint="eastAsia"/>
          <w:sz w:val="24"/>
          <w:szCs w:val="24"/>
          <w:lang w:eastAsia="zh-CN"/>
        </w:rPr>
        <w:t xml:space="preserve"> 0.1 </w:t>
      </w:r>
      <w:r w:rsidRPr="00DC2865">
        <w:rPr>
          <w:rFonts w:ascii="Times New Roman" w:eastAsia="SimSun" w:hAnsi="Times New Roman" w:cs="Times New Roman"/>
          <w:sz w:val="24"/>
          <w:szCs w:val="24"/>
          <w:lang w:eastAsia="zh-CN"/>
        </w:rPr>
        <w:t xml:space="preserve">kPa with increase of curvature degree from 0° to 60°, </w:t>
      </w:r>
      <w:r w:rsidRPr="00DC2865">
        <w:rPr>
          <w:rFonts w:ascii="Times New Roman" w:eastAsia="SimSun" w:hAnsi="Times New Roman" w:cs="Times New Roman" w:hint="eastAsia"/>
          <w:sz w:val="24"/>
          <w:szCs w:val="24"/>
          <w:lang w:eastAsia="zh-CN"/>
        </w:rPr>
        <w:t>b</w:t>
      </w:r>
      <w:r w:rsidRPr="00DC2865">
        <w:rPr>
          <w:rFonts w:ascii="Times New Roman" w:eastAsia="SimSun" w:hAnsi="Times New Roman" w:cs="Times New Roman"/>
          <w:sz w:val="24"/>
          <w:szCs w:val="24"/>
          <w:lang w:eastAsia="zh-CN"/>
        </w:rPr>
        <w:t xml:space="preserve">ut increased </w:t>
      </w:r>
      <w:r w:rsidRPr="00DC2865">
        <w:rPr>
          <w:rFonts w:ascii="Times New Roman" w:eastAsia="SimSun" w:hAnsi="Times New Roman" w:cs="Times New Roman" w:hint="eastAsia"/>
          <w:sz w:val="24"/>
          <w:szCs w:val="24"/>
          <w:lang w:eastAsia="zh-CN"/>
        </w:rPr>
        <w:t xml:space="preserve">to 1.4 </w:t>
      </w:r>
      <w:r w:rsidRPr="00DC2865">
        <w:rPr>
          <w:rFonts w:ascii="Times New Roman" w:eastAsia="SimSun" w:hAnsi="Times New Roman" w:cs="Times New Roman"/>
          <w:sz w:val="24"/>
          <w:szCs w:val="24"/>
          <w:lang w:eastAsia="zh-CN"/>
        </w:rPr>
        <w:t>±</w:t>
      </w:r>
      <w:r w:rsidRPr="00DC2865">
        <w:rPr>
          <w:rFonts w:ascii="Times New Roman" w:eastAsia="SimSun" w:hAnsi="Times New Roman" w:cs="Times New Roman" w:hint="eastAsia"/>
          <w:sz w:val="24"/>
          <w:szCs w:val="24"/>
          <w:lang w:eastAsia="zh-CN"/>
        </w:rPr>
        <w:t xml:space="preserve"> 0.1 </w:t>
      </w:r>
      <w:r w:rsidRPr="00DC2865">
        <w:rPr>
          <w:rFonts w:ascii="Times New Roman" w:eastAsia="SimSun" w:hAnsi="Times New Roman" w:cs="Times New Roman"/>
          <w:sz w:val="24"/>
          <w:szCs w:val="24"/>
          <w:lang w:eastAsia="zh-CN"/>
        </w:rPr>
        <w:t>kPa</w:t>
      </w:r>
      <w:r w:rsidRPr="00DC2865">
        <w:rPr>
          <w:rFonts w:ascii="Times New Roman" w:eastAsia="SimSun" w:hAnsi="Times New Roman" w:cs="Times New Roman" w:hint="eastAsia"/>
          <w:sz w:val="24"/>
          <w:szCs w:val="24"/>
          <w:lang w:eastAsia="zh-CN"/>
        </w:rPr>
        <w:t xml:space="preserve"> when curvature degree was</w:t>
      </w:r>
      <w:r w:rsidRPr="00DC2865">
        <w:rPr>
          <w:rFonts w:ascii="Times New Roman" w:eastAsia="SimSun" w:hAnsi="Times New Roman" w:cs="Times New Roman"/>
          <w:sz w:val="24"/>
          <w:szCs w:val="24"/>
          <w:lang w:eastAsia="zh-CN"/>
        </w:rPr>
        <w:t xml:space="preserve"> 90° (Figure 5B). </w:t>
      </w:r>
    </w:p>
    <w:p w14:paraId="01D61484" w14:textId="77777777" w:rsidR="00106D27" w:rsidRPr="00DC2865" w:rsidRDefault="00106D27" w:rsidP="00A01D17">
      <w:pPr>
        <w:rPr>
          <w:rFonts w:ascii="Times New Roman" w:eastAsia="SimSun" w:hAnsi="Times New Roman" w:cs="Times New Roman"/>
          <w:sz w:val="24"/>
          <w:szCs w:val="24"/>
          <w:lang w:eastAsia="zh-CN"/>
        </w:rPr>
      </w:pPr>
    </w:p>
    <w:p w14:paraId="6DBC34D2" w14:textId="4A9E1A8B" w:rsidR="00650BAF" w:rsidRPr="00DC2865" w:rsidRDefault="00650BAF" w:rsidP="00A01D17">
      <w:pPr>
        <w:rPr>
          <w:rFonts w:ascii="Times New Roman" w:eastAsia="SimSun" w:hAnsi="Times New Roman" w:cs="Times New Roman"/>
          <w:b/>
          <w:bCs/>
          <w:iCs/>
          <w:sz w:val="24"/>
          <w:szCs w:val="24"/>
          <w:lang w:eastAsia="zh-CN"/>
        </w:rPr>
      </w:pPr>
      <w:r w:rsidRPr="00DC2865">
        <w:rPr>
          <w:rFonts w:ascii="Times New Roman" w:eastAsia="SimSun" w:hAnsi="Times New Roman" w:cs="Times New Roman"/>
          <w:b/>
          <w:bCs/>
          <w:iCs/>
          <w:sz w:val="24"/>
          <w:szCs w:val="24"/>
          <w:lang w:eastAsia="zh-CN"/>
        </w:rPr>
        <w:t>3.5</w:t>
      </w:r>
      <w:r w:rsidR="00E05431" w:rsidRPr="00DC2865">
        <w:rPr>
          <w:rFonts w:ascii="Times New Roman" w:eastAsia="SimSun" w:hAnsi="Times New Roman" w:cs="Times New Roman"/>
          <w:b/>
          <w:bCs/>
          <w:iCs/>
          <w:sz w:val="24"/>
          <w:szCs w:val="24"/>
          <w:lang w:eastAsia="zh-CN"/>
        </w:rPr>
        <w:t>.</w:t>
      </w:r>
      <w:r w:rsidRPr="00DC2865">
        <w:rPr>
          <w:rFonts w:ascii="Times New Roman" w:eastAsia="SimSun" w:hAnsi="Times New Roman" w:cs="Times New Roman"/>
          <w:b/>
          <w:bCs/>
          <w:iCs/>
          <w:sz w:val="24"/>
          <w:szCs w:val="24"/>
          <w:lang w:eastAsia="zh-CN"/>
        </w:rPr>
        <w:t xml:space="preserve"> </w:t>
      </w:r>
      <w:r w:rsidRPr="00DC2865">
        <w:rPr>
          <w:rFonts w:ascii="Times New Roman" w:eastAsia="SimSun" w:hAnsi="Times New Roman" w:cs="Times New Roman" w:hint="eastAsia"/>
          <w:b/>
          <w:bCs/>
          <w:iCs/>
          <w:sz w:val="24"/>
          <w:szCs w:val="24"/>
          <w:lang w:eastAsia="zh-CN"/>
        </w:rPr>
        <w:t>Peripheral</w:t>
      </w:r>
      <w:r w:rsidRPr="00DC2865">
        <w:rPr>
          <w:rFonts w:ascii="Times New Roman" w:eastAsia="SimSun" w:hAnsi="Times New Roman" w:cs="Times New Roman"/>
          <w:b/>
          <w:bCs/>
          <w:iCs/>
          <w:sz w:val="24"/>
          <w:szCs w:val="24"/>
          <w:lang w:eastAsia="zh-CN"/>
        </w:rPr>
        <w:t xml:space="preserve"> cytoskeleton organization regulates </w:t>
      </w:r>
      <w:proofErr w:type="spellStart"/>
      <w:r w:rsidRPr="00DC2865">
        <w:rPr>
          <w:rFonts w:ascii="Times New Roman" w:eastAsia="SimSun" w:hAnsi="Times New Roman" w:cs="Times New Roman"/>
          <w:b/>
          <w:bCs/>
          <w:iCs/>
          <w:sz w:val="24"/>
          <w:szCs w:val="24"/>
          <w:lang w:eastAsia="zh-CN"/>
        </w:rPr>
        <w:t>mechanotransduction</w:t>
      </w:r>
      <w:proofErr w:type="spellEnd"/>
      <w:r w:rsidRPr="00DC2865">
        <w:rPr>
          <w:rFonts w:ascii="Times New Roman" w:eastAsia="SimSun" w:hAnsi="Times New Roman" w:cs="Times New Roman"/>
          <w:b/>
          <w:bCs/>
          <w:iCs/>
          <w:sz w:val="24"/>
          <w:szCs w:val="24"/>
          <w:lang w:eastAsia="zh-CN"/>
        </w:rPr>
        <w:t xml:space="preserve"> via nuclear transport of YAP/TAZ  </w:t>
      </w:r>
    </w:p>
    <w:p w14:paraId="40AEF173" w14:textId="343EFC8C" w:rsidR="000B3497" w:rsidRPr="00DC2865" w:rsidRDefault="00650BAF" w:rsidP="00A01D17">
      <w:pPr>
        <w:ind w:firstLine="840"/>
        <w:rPr>
          <w:rFonts w:ascii="Times New Roman" w:eastAsia="SimSun" w:hAnsi="Times New Roman" w:cs="Times New Roman"/>
          <w:sz w:val="24"/>
          <w:szCs w:val="24"/>
          <w:lang w:eastAsia="zh-CN"/>
        </w:rPr>
      </w:pPr>
      <w:r w:rsidRPr="00DC2865">
        <w:rPr>
          <w:rFonts w:ascii="Times New Roman" w:eastAsia="SimSun" w:hAnsi="Times New Roman" w:cs="Times New Roman"/>
          <w:sz w:val="24"/>
          <w:szCs w:val="24"/>
          <w:lang w:eastAsia="zh-CN"/>
        </w:rPr>
        <w:t xml:space="preserve">Cells can sense and respond to the biophysical stimuli from their surrounding microenvironment through </w:t>
      </w:r>
      <w:proofErr w:type="spellStart"/>
      <w:r w:rsidRPr="00DC2865">
        <w:rPr>
          <w:rFonts w:ascii="Times New Roman" w:eastAsia="SimSun" w:hAnsi="Times New Roman" w:cs="Times New Roman"/>
          <w:sz w:val="24"/>
          <w:szCs w:val="24"/>
          <w:lang w:eastAsia="zh-CN"/>
        </w:rPr>
        <w:t>mechanotransduction</w:t>
      </w:r>
      <w:proofErr w:type="spellEnd"/>
      <w:r w:rsidRPr="00DC2865">
        <w:rPr>
          <w:rFonts w:ascii="Times New Roman" w:eastAsia="SimSun" w:hAnsi="Times New Roman" w:cs="Times New Roman"/>
          <w:sz w:val="24"/>
          <w:szCs w:val="24"/>
          <w:lang w:eastAsia="zh-CN"/>
        </w:rPr>
        <w:t xml:space="preserve"> process</w:t>
      </w:r>
      <w:r w:rsidR="00106D27" w:rsidRPr="00DC2865">
        <w:rPr>
          <w:rFonts w:ascii="Times New Roman" w:eastAsia="SimSun" w:hAnsi="Times New Roman" w:cs="Times New Roman"/>
          <w:sz w:val="24"/>
          <w:szCs w:val="24"/>
          <w:lang w:eastAsia="zh-CN"/>
        </w:rPr>
        <w:t xml:space="preserve"> </w:t>
      </w:r>
      <w:r w:rsidR="00106D27" w:rsidRPr="00DC2865">
        <w:rPr>
          <w:rFonts w:ascii="Times New Roman" w:eastAsia="SimSun" w:hAnsi="Times New Roman" w:cs="Times New Roman"/>
          <w:sz w:val="24"/>
          <w:szCs w:val="24"/>
          <w:lang w:eastAsia="zh-CN"/>
        </w:rPr>
        <w:fldChar w:fldCharType="begin"/>
      </w:r>
      <w:r w:rsidR="00106D27" w:rsidRPr="00DC2865">
        <w:rPr>
          <w:rFonts w:ascii="Times New Roman" w:eastAsia="SimSun" w:hAnsi="Times New Roman" w:cs="Times New Roman"/>
          <w:sz w:val="24"/>
          <w:szCs w:val="24"/>
          <w:lang w:eastAsia="zh-CN"/>
        </w:rPr>
        <w:instrText xml:space="preserve"> ADDIN EN.CITE &lt;EndNote&gt;&lt;Cite&gt;&lt;Author&gt;Wang&lt;/Author&gt;&lt;Year&gt;2009&lt;/Year&gt;&lt;RecNum&gt;866&lt;/RecNum&gt;&lt;DisplayText&gt;[1]&lt;/DisplayText&gt;&lt;record&gt;&lt;rec-number&gt;866&lt;/rec-number&gt;&lt;foreign-keys&gt;&lt;key app="EN" db-id="w0fw02satxssznesdpw5zt9qavpavfdpppws" timestamp="1684360532" guid="21b255c2-bdcd-45cd-affc-3c10478a6941"&gt;866&lt;/key&gt;&lt;/foreign-keys&gt;&lt;ref-type name="Journal Article"&gt;17&lt;/ref-type&gt;&lt;contributors&gt;&lt;authors&gt;&lt;author&gt;Wang, Ning&lt;/author&gt;&lt;author&gt;Tytell, Jessica D.&lt;/author&gt;&lt;author&gt;Ingber, Donald E.&lt;/author&gt;&lt;/authors&gt;&lt;/contributors&gt;&lt;titles&gt;&lt;title&gt;Mechanotransduction at a distance: mechanically coupling the extracellular matrix with the nucleus&lt;/title&gt;&lt;secondary-title&gt;Nat. Rev. Mol. Cell Biol.&lt;/secondary-title&gt;&lt;/titles&gt;&lt;periodical&gt;&lt;full-title&gt;Nat. Rev. Mol. Cell Biol.&lt;/full-title&gt;&lt;/periodical&gt;&lt;pages&gt;75-82&lt;/pages&gt;&lt;volume&gt;10&lt;/volume&gt;&lt;number&gt;1&lt;/number&gt;&lt;dates&gt;&lt;year&gt;2009&lt;/year&gt;&lt;pub-dates&gt;&lt;date&gt;2009/01/01&lt;/date&gt;&lt;/pub-dates&gt;&lt;/dates&gt;&lt;isbn&gt;1471-0080&lt;/isbn&gt;&lt;urls&gt;&lt;related-urls&gt;&lt;url&gt;https://doi.org/10.1038/nrm2594&lt;/url&gt;&lt;/related-urls&gt;&lt;/urls&gt;&lt;electronic-resource-num&gt;10.1038/nrm2594&lt;/electronic-resource-num&gt;&lt;/record&gt;&lt;/Cite&gt;&lt;/EndNote&gt;</w:instrText>
      </w:r>
      <w:r w:rsidR="00106D27" w:rsidRPr="00DC2865">
        <w:rPr>
          <w:rFonts w:ascii="Times New Roman" w:eastAsia="SimSun" w:hAnsi="Times New Roman" w:cs="Times New Roman"/>
          <w:sz w:val="24"/>
          <w:szCs w:val="24"/>
          <w:lang w:eastAsia="zh-CN"/>
        </w:rPr>
        <w:fldChar w:fldCharType="separate"/>
      </w:r>
      <w:r w:rsidR="00106D27" w:rsidRPr="00DC2865">
        <w:rPr>
          <w:rFonts w:ascii="Times New Roman" w:eastAsia="SimSun" w:hAnsi="Times New Roman" w:cs="Times New Roman"/>
          <w:noProof/>
          <w:sz w:val="24"/>
          <w:szCs w:val="24"/>
          <w:lang w:eastAsia="zh-CN"/>
        </w:rPr>
        <w:t>[5</w:t>
      </w:r>
      <w:r w:rsidR="00840057" w:rsidRPr="00DC2865">
        <w:rPr>
          <w:rFonts w:ascii="Times New Roman" w:eastAsia="SimSun" w:hAnsi="Times New Roman" w:cs="Times New Roman"/>
          <w:noProof/>
          <w:sz w:val="24"/>
          <w:szCs w:val="24"/>
          <w:lang w:eastAsia="zh-CN"/>
        </w:rPr>
        <w:t>5</w:t>
      </w:r>
      <w:r w:rsidR="00106D27" w:rsidRPr="00DC2865">
        <w:rPr>
          <w:rFonts w:ascii="Times New Roman" w:eastAsia="SimSun" w:hAnsi="Times New Roman" w:cs="Times New Roman"/>
          <w:noProof/>
          <w:sz w:val="24"/>
          <w:szCs w:val="24"/>
          <w:lang w:eastAsia="zh-CN"/>
        </w:rPr>
        <w:t>]</w:t>
      </w:r>
      <w:r w:rsidR="00106D27" w:rsidRPr="00DC2865">
        <w:rPr>
          <w:rFonts w:ascii="Times New Roman" w:eastAsia="SimSun" w:hAnsi="Times New Roman" w:cs="Times New Roman"/>
          <w:sz w:val="24"/>
          <w:szCs w:val="24"/>
          <w:lang w:eastAsia="zh-CN"/>
        </w:rPr>
        <w:fldChar w:fldCharType="end"/>
      </w:r>
      <w:r w:rsidR="00106D27" w:rsidRPr="00DC2865">
        <w:rPr>
          <w:rFonts w:ascii="Times New Roman" w:eastAsia="SimSun" w:hAnsi="Times New Roman" w:cs="Times New Roman"/>
          <w:sz w:val="24"/>
          <w:szCs w:val="24"/>
          <w:lang w:eastAsia="zh-CN"/>
        </w:rPr>
        <w:t>.</w:t>
      </w:r>
      <w:r w:rsidRPr="00DC2865">
        <w:rPr>
          <w:rFonts w:ascii="Times New Roman" w:eastAsia="SimSun" w:hAnsi="Times New Roman" w:cs="Times New Roman"/>
          <w:sz w:val="24"/>
          <w:szCs w:val="24"/>
          <w:lang w:eastAsia="zh-CN"/>
        </w:rPr>
        <w:t xml:space="preserve"> Although the complex process is still under investigation, progress </w:t>
      </w:r>
      <w:r w:rsidRPr="00DC2865">
        <w:rPr>
          <w:rFonts w:ascii="Times New Roman" w:hAnsi="Times New Roman" w:cs="Times New Roman"/>
          <w:sz w:val="24"/>
          <w:szCs w:val="24"/>
        </w:rPr>
        <w:t>has been</w:t>
      </w:r>
      <w:r w:rsidRPr="00DC2865">
        <w:rPr>
          <w:rFonts w:ascii="Times New Roman" w:eastAsia="SimSun" w:hAnsi="Times New Roman" w:cs="Times New Roman"/>
          <w:sz w:val="24"/>
          <w:szCs w:val="24"/>
          <w:lang w:eastAsia="zh-CN"/>
        </w:rPr>
        <w:t xml:space="preserve"> made by revealing the role of YAP/TAZ as the sensor and mediator in </w:t>
      </w:r>
      <w:proofErr w:type="spellStart"/>
      <w:r w:rsidRPr="00DC2865">
        <w:rPr>
          <w:rFonts w:ascii="Times New Roman" w:eastAsia="SimSun" w:hAnsi="Times New Roman" w:cs="Times New Roman"/>
          <w:sz w:val="24"/>
          <w:szCs w:val="24"/>
          <w:lang w:eastAsia="zh-CN"/>
        </w:rPr>
        <w:t>mechanotransduction</w:t>
      </w:r>
      <w:proofErr w:type="spellEnd"/>
      <w:r w:rsidR="00106D27" w:rsidRPr="00DC2865">
        <w:rPr>
          <w:rFonts w:ascii="Times New Roman" w:eastAsia="SimSun" w:hAnsi="Times New Roman" w:cs="Times New Roman"/>
          <w:sz w:val="24"/>
          <w:szCs w:val="24"/>
          <w:lang w:eastAsia="zh-CN"/>
        </w:rPr>
        <w:t xml:space="preserve"> </w:t>
      </w:r>
      <w:r w:rsidR="00106D27" w:rsidRPr="00DC2865">
        <w:rPr>
          <w:rFonts w:ascii="Times New Roman" w:eastAsia="SimSun" w:hAnsi="Times New Roman" w:cs="Times New Roman"/>
          <w:sz w:val="24"/>
          <w:szCs w:val="24"/>
          <w:lang w:eastAsia="zh-CN"/>
        </w:rPr>
        <w:fldChar w:fldCharType="begin"/>
      </w:r>
      <w:r w:rsidR="00106D27" w:rsidRPr="00DC2865">
        <w:rPr>
          <w:rFonts w:ascii="Times New Roman" w:eastAsia="SimSun" w:hAnsi="Times New Roman" w:cs="Times New Roman"/>
          <w:sz w:val="24"/>
          <w:szCs w:val="24"/>
          <w:lang w:eastAsia="zh-CN"/>
        </w:rPr>
        <w:instrText xml:space="preserve"> ADDIN EN.CITE &lt;EndNote&gt;&lt;Cite&gt;&lt;Author&gt;Wang&lt;/Author&gt;&lt;Year&gt;2009&lt;/Year&gt;&lt;RecNum&gt;866&lt;/RecNum&gt;&lt;DisplayText&gt;[1]&lt;/DisplayText&gt;&lt;record&gt;&lt;rec-number&gt;866&lt;/rec-number&gt;&lt;foreign-keys&gt;&lt;key app="EN" db-id="w0fw02satxssznesdpw5zt9qavpavfdpppws" timestamp="1684360532" guid="21b255c2-bdcd-45cd-affc-3c10478a6941"&gt;866&lt;/key&gt;&lt;/foreign-keys&gt;&lt;ref-type name="Journal Article"&gt;17&lt;/ref-type&gt;&lt;contributors&gt;&lt;authors&gt;&lt;author&gt;Wang, Ning&lt;/author&gt;&lt;author&gt;Tytell, Jessica D.&lt;/author&gt;&lt;author&gt;Ingber, Donald E.&lt;/author&gt;&lt;/authors&gt;&lt;/contributors&gt;&lt;titles&gt;&lt;title&gt;Mechanotransduction at a distance: mechanically coupling the extracellular matrix with the nucleus&lt;/title&gt;&lt;secondary-title&gt;Nat. Rev. Mol. Cell Biol.&lt;/secondary-title&gt;&lt;/titles&gt;&lt;periodical&gt;&lt;full-title&gt;Nat. Rev. Mol. Cell Biol.&lt;/full-title&gt;&lt;/periodical&gt;&lt;pages&gt;75-82&lt;/pages&gt;&lt;volume&gt;10&lt;/volume&gt;&lt;number&gt;1&lt;/number&gt;&lt;dates&gt;&lt;year&gt;2009&lt;/year&gt;&lt;pub-dates&gt;&lt;date&gt;2009/01/01&lt;/date&gt;&lt;/pub-dates&gt;&lt;/dates&gt;&lt;isbn&gt;1471-0080&lt;/isbn&gt;&lt;urls&gt;&lt;related-urls&gt;&lt;url&gt;https://doi.org/10.1038/nrm2594&lt;/url&gt;&lt;/related-urls&gt;&lt;/urls&gt;&lt;electronic-resource-num&gt;10.1038/nrm2594&lt;/electronic-resource-num&gt;&lt;/record&gt;&lt;/Cite&gt;&lt;/EndNote&gt;</w:instrText>
      </w:r>
      <w:r w:rsidR="00106D27" w:rsidRPr="00DC2865">
        <w:rPr>
          <w:rFonts w:ascii="Times New Roman" w:eastAsia="SimSun" w:hAnsi="Times New Roman" w:cs="Times New Roman"/>
          <w:sz w:val="24"/>
          <w:szCs w:val="24"/>
          <w:lang w:eastAsia="zh-CN"/>
        </w:rPr>
        <w:fldChar w:fldCharType="separate"/>
      </w:r>
      <w:r w:rsidR="00106D27" w:rsidRPr="00DC2865">
        <w:rPr>
          <w:rFonts w:ascii="Times New Roman" w:eastAsia="SimSun" w:hAnsi="Times New Roman" w:cs="Times New Roman"/>
          <w:noProof/>
          <w:sz w:val="24"/>
          <w:szCs w:val="24"/>
          <w:lang w:eastAsia="zh-CN"/>
        </w:rPr>
        <w:t>[</w:t>
      </w:r>
      <w:r w:rsidR="00840057" w:rsidRPr="00DC2865">
        <w:rPr>
          <w:rFonts w:ascii="Times New Roman" w:eastAsia="SimSun" w:hAnsi="Times New Roman" w:cs="Times New Roman"/>
          <w:noProof/>
          <w:sz w:val="24"/>
          <w:szCs w:val="24"/>
          <w:lang w:eastAsia="zh-CN"/>
        </w:rPr>
        <w:t>43</w:t>
      </w:r>
      <w:r w:rsidR="00106D27" w:rsidRPr="00DC2865">
        <w:rPr>
          <w:rFonts w:ascii="Times New Roman" w:eastAsia="SimSun" w:hAnsi="Times New Roman" w:cs="Times New Roman"/>
          <w:noProof/>
          <w:sz w:val="24"/>
          <w:szCs w:val="24"/>
          <w:lang w:eastAsia="zh-CN"/>
        </w:rPr>
        <w:t>]</w:t>
      </w:r>
      <w:r w:rsidR="00106D27" w:rsidRPr="00DC2865">
        <w:rPr>
          <w:rFonts w:ascii="Times New Roman" w:eastAsia="SimSun" w:hAnsi="Times New Roman" w:cs="Times New Roman"/>
          <w:sz w:val="24"/>
          <w:szCs w:val="24"/>
          <w:lang w:eastAsia="zh-CN"/>
        </w:rPr>
        <w:fldChar w:fldCharType="end"/>
      </w:r>
      <w:r w:rsidR="00106D27" w:rsidRPr="00DC2865">
        <w:rPr>
          <w:rFonts w:ascii="Times New Roman" w:eastAsia="SimSun" w:hAnsi="Times New Roman" w:cs="Times New Roman"/>
          <w:sz w:val="24"/>
          <w:szCs w:val="24"/>
          <w:lang w:eastAsia="zh-CN"/>
        </w:rPr>
        <w:t>.</w:t>
      </w:r>
      <w:r w:rsidRPr="00DC2865">
        <w:rPr>
          <w:rFonts w:ascii="Times New Roman" w:eastAsia="SimSun" w:hAnsi="Times New Roman" w:cs="Times New Roman"/>
          <w:sz w:val="24"/>
          <w:szCs w:val="24"/>
          <w:lang w:eastAsia="zh-CN"/>
        </w:rPr>
        <w:t xml:space="preserve"> Nuclear accumulation of YAP/TAZ, accompanied with its transcriptional activation, is justified as the evidence of mechanical signal transduction</w:t>
      </w:r>
      <w:r w:rsidR="00106D27" w:rsidRPr="00DC2865">
        <w:rPr>
          <w:rFonts w:ascii="Times New Roman" w:eastAsia="SimSun" w:hAnsi="Times New Roman" w:cs="Times New Roman"/>
          <w:sz w:val="24"/>
          <w:szCs w:val="24"/>
          <w:lang w:eastAsia="zh-CN"/>
        </w:rPr>
        <w:t xml:space="preserve"> </w:t>
      </w:r>
      <w:r w:rsidR="00106D27" w:rsidRPr="00DC2865">
        <w:rPr>
          <w:rFonts w:ascii="Times New Roman" w:eastAsia="SimSun" w:hAnsi="Times New Roman" w:cs="Times New Roman"/>
          <w:sz w:val="24"/>
          <w:szCs w:val="24"/>
          <w:lang w:eastAsia="zh-CN"/>
        </w:rPr>
        <w:fldChar w:fldCharType="begin"/>
      </w:r>
      <w:r w:rsidR="00106D27" w:rsidRPr="00DC2865">
        <w:rPr>
          <w:rFonts w:ascii="Times New Roman" w:eastAsia="SimSun" w:hAnsi="Times New Roman" w:cs="Times New Roman"/>
          <w:sz w:val="24"/>
          <w:szCs w:val="24"/>
          <w:lang w:eastAsia="zh-CN"/>
        </w:rPr>
        <w:instrText xml:space="preserve"> ADDIN EN.CITE &lt;EndNote&gt;&lt;Cite&gt;&lt;Author&gt;Wang&lt;/Author&gt;&lt;Year&gt;2009&lt;/Year&gt;&lt;RecNum&gt;866&lt;/RecNum&gt;&lt;DisplayText&gt;[1]&lt;/DisplayText&gt;&lt;record&gt;&lt;rec-number&gt;866&lt;/rec-number&gt;&lt;foreign-keys&gt;&lt;key app="EN" db-id="w0fw02satxssznesdpw5zt9qavpavfdpppws" timestamp="1684360532" guid="21b255c2-bdcd-45cd-affc-3c10478a6941"&gt;866&lt;/key&gt;&lt;/foreign-keys&gt;&lt;ref-type name="Journal Article"&gt;17&lt;/ref-type&gt;&lt;contributors&gt;&lt;authors&gt;&lt;author&gt;Wang, Ning&lt;/author&gt;&lt;author&gt;Tytell, Jessica D.&lt;/author&gt;&lt;author&gt;Ingber, Donald E.&lt;/author&gt;&lt;/authors&gt;&lt;/contributors&gt;&lt;titles&gt;&lt;title&gt;Mechanotransduction at a distance: mechanically coupling the extracellular matrix with the nucleus&lt;/title&gt;&lt;secondary-title&gt;Nat. Rev. Mol. Cell Biol.&lt;/secondary-title&gt;&lt;/titles&gt;&lt;periodical&gt;&lt;full-title&gt;Nat. Rev. Mol. Cell Biol.&lt;/full-title&gt;&lt;/periodical&gt;&lt;pages&gt;75-82&lt;/pages&gt;&lt;volume&gt;10&lt;/volume&gt;&lt;number&gt;1&lt;/number&gt;&lt;dates&gt;&lt;year&gt;2009&lt;/year&gt;&lt;pub-dates&gt;&lt;date&gt;2009/01/01&lt;/date&gt;&lt;/pub-dates&gt;&lt;/dates&gt;&lt;isbn&gt;1471-0080&lt;/isbn&gt;&lt;urls&gt;&lt;related-urls&gt;&lt;url&gt;https://doi.org/10.1038/nrm2594&lt;/url&gt;&lt;/related-urls&gt;&lt;/urls&gt;&lt;electronic-resource-num&gt;10.1038/nrm2594&lt;/electronic-resource-num&gt;&lt;/record&gt;&lt;/Cite&gt;&lt;/EndNote&gt;</w:instrText>
      </w:r>
      <w:r w:rsidR="00106D27" w:rsidRPr="00DC2865">
        <w:rPr>
          <w:rFonts w:ascii="Times New Roman" w:eastAsia="SimSun" w:hAnsi="Times New Roman" w:cs="Times New Roman"/>
          <w:sz w:val="24"/>
          <w:szCs w:val="24"/>
          <w:lang w:eastAsia="zh-CN"/>
        </w:rPr>
        <w:fldChar w:fldCharType="separate"/>
      </w:r>
      <w:r w:rsidR="00106D27" w:rsidRPr="00DC2865">
        <w:rPr>
          <w:rFonts w:ascii="Times New Roman" w:eastAsia="SimSun" w:hAnsi="Times New Roman" w:cs="Times New Roman"/>
          <w:noProof/>
          <w:sz w:val="24"/>
          <w:szCs w:val="24"/>
          <w:lang w:eastAsia="zh-CN"/>
        </w:rPr>
        <w:t>[5</w:t>
      </w:r>
      <w:r w:rsidR="00840057" w:rsidRPr="00DC2865">
        <w:rPr>
          <w:rFonts w:ascii="Times New Roman" w:eastAsia="SimSun" w:hAnsi="Times New Roman" w:cs="Times New Roman"/>
          <w:noProof/>
          <w:sz w:val="24"/>
          <w:szCs w:val="24"/>
          <w:lang w:eastAsia="zh-CN"/>
        </w:rPr>
        <w:t>6</w:t>
      </w:r>
      <w:r w:rsidR="00106D27" w:rsidRPr="00DC2865">
        <w:rPr>
          <w:rFonts w:ascii="Times New Roman" w:eastAsia="SimSun" w:hAnsi="Times New Roman" w:cs="Times New Roman"/>
          <w:noProof/>
          <w:sz w:val="24"/>
          <w:szCs w:val="24"/>
          <w:lang w:eastAsia="zh-CN"/>
        </w:rPr>
        <w:t>]</w:t>
      </w:r>
      <w:r w:rsidR="00106D27" w:rsidRPr="00DC2865">
        <w:rPr>
          <w:rFonts w:ascii="Times New Roman" w:eastAsia="SimSun" w:hAnsi="Times New Roman" w:cs="Times New Roman"/>
          <w:sz w:val="24"/>
          <w:szCs w:val="24"/>
          <w:lang w:eastAsia="zh-CN"/>
        </w:rPr>
        <w:fldChar w:fldCharType="end"/>
      </w:r>
      <w:r w:rsidR="00106D27" w:rsidRPr="00DC2865">
        <w:rPr>
          <w:rFonts w:ascii="Times New Roman" w:eastAsia="SimSun" w:hAnsi="Times New Roman" w:cs="Times New Roman"/>
          <w:sz w:val="24"/>
          <w:szCs w:val="24"/>
          <w:lang w:eastAsia="zh-CN"/>
        </w:rPr>
        <w:t>.</w:t>
      </w:r>
      <w:r w:rsidRPr="00DC2865">
        <w:rPr>
          <w:rFonts w:ascii="Times New Roman" w:eastAsia="SimSun" w:hAnsi="Times New Roman" w:cs="Times New Roman"/>
          <w:sz w:val="24"/>
          <w:szCs w:val="24"/>
          <w:lang w:eastAsia="zh-CN"/>
        </w:rPr>
        <w:t xml:space="preserve"> This ON-OFF switch indicated by localization of YAP/TAZ makes it simple but robust to study the influences of </w:t>
      </w:r>
      <w:proofErr w:type="spellStart"/>
      <w:r w:rsidRPr="00DC2865">
        <w:rPr>
          <w:rFonts w:ascii="Times New Roman" w:eastAsia="SimSun" w:hAnsi="Times New Roman" w:cs="Times New Roman"/>
          <w:sz w:val="24"/>
          <w:szCs w:val="24"/>
          <w:lang w:eastAsia="zh-CN"/>
        </w:rPr>
        <w:t>mechanotransdcution</w:t>
      </w:r>
      <w:proofErr w:type="spellEnd"/>
      <w:r w:rsidRPr="00DC2865">
        <w:rPr>
          <w:rFonts w:ascii="Times New Roman" w:eastAsia="SimSun" w:hAnsi="Times New Roman" w:cs="Times New Roman"/>
          <w:sz w:val="24"/>
          <w:szCs w:val="24"/>
          <w:lang w:eastAsia="zh-CN"/>
        </w:rPr>
        <w:t xml:space="preserve"> on cell functions. Herein, we stained the YAP/TAZ and investigated their intracellular localization in micropatterned cells with various curvature degrees (Figure 5C). By counting the percentage of nuclear YAP/TAZ </w:t>
      </w:r>
      <w:r w:rsidRPr="00DC2865">
        <w:rPr>
          <w:rFonts w:ascii="Times New Roman" w:eastAsia="SimSun" w:hAnsi="Times New Roman" w:cs="Times New Roman"/>
          <w:sz w:val="24"/>
          <w:szCs w:val="24"/>
          <w:lang w:eastAsia="zh-CN"/>
        </w:rPr>
        <w:lastRenderedPageBreak/>
        <w:t xml:space="preserve">positive cells, it showed that the YAP/TAZ transferred from nucleus to cytoplasm with increase of curvature degree from 0° (27.6 ± 3.5% of the cells with nuclear localized YAP/TAZ) to 60° (7.8 ± 2.6% of the cells with nuclear localized YAP/TAZ), </w:t>
      </w:r>
      <w:r w:rsidRPr="00DC2865">
        <w:rPr>
          <w:rFonts w:ascii="Times New Roman" w:eastAsia="SimSun" w:hAnsi="Times New Roman" w:cs="Times New Roman" w:hint="eastAsia"/>
          <w:sz w:val="24"/>
          <w:szCs w:val="24"/>
          <w:lang w:eastAsia="zh-CN"/>
        </w:rPr>
        <w:t>b</w:t>
      </w:r>
      <w:r w:rsidRPr="00DC2865">
        <w:rPr>
          <w:rFonts w:ascii="Times New Roman" w:eastAsia="SimSun" w:hAnsi="Times New Roman" w:cs="Times New Roman"/>
          <w:sz w:val="24"/>
          <w:szCs w:val="24"/>
          <w:lang w:eastAsia="zh-CN"/>
        </w:rPr>
        <w:t xml:space="preserve">ut re-accumulated in nucleus from 60° to 90° (27.4 ± 4.0% of the cells with nuclear localized YAP/TAZ). The results </w:t>
      </w:r>
      <w:r w:rsidRPr="00DC2865">
        <w:rPr>
          <w:rFonts w:ascii="Times New Roman" w:hAnsi="Times New Roman" w:cs="Times New Roman"/>
          <w:sz w:val="24"/>
          <w:szCs w:val="24"/>
        </w:rPr>
        <w:t>are</w:t>
      </w:r>
      <w:r w:rsidRPr="00DC2865">
        <w:rPr>
          <w:rFonts w:ascii="Times New Roman" w:eastAsia="SimSun" w:hAnsi="Times New Roman" w:cs="Times New Roman"/>
          <w:sz w:val="24"/>
          <w:szCs w:val="24"/>
          <w:lang w:eastAsia="zh-CN"/>
        </w:rPr>
        <w:t xml:space="preserve"> consistent with the </w:t>
      </w:r>
      <w:r w:rsidR="000B3497" w:rsidRPr="00DC2865">
        <w:rPr>
          <w:rFonts w:ascii="Times New Roman" w:eastAsia="SimSun" w:hAnsi="Times New Roman" w:cs="Times New Roman"/>
          <w:sz w:val="24"/>
          <w:szCs w:val="24"/>
          <w:lang w:eastAsia="zh-CN"/>
        </w:rPr>
        <w:t xml:space="preserve">FA quantification and </w:t>
      </w:r>
      <w:r w:rsidRPr="00DC2865">
        <w:rPr>
          <w:rFonts w:ascii="Times New Roman" w:eastAsia="SimSun" w:hAnsi="Times New Roman" w:cs="Times New Roman"/>
          <w:sz w:val="24"/>
          <w:szCs w:val="24"/>
          <w:lang w:eastAsia="zh-CN"/>
        </w:rPr>
        <w:t>global intracellular force measurements (</w:t>
      </w:r>
      <w:r w:rsidR="000B3497" w:rsidRPr="00DC2865">
        <w:rPr>
          <w:rFonts w:ascii="Times New Roman" w:eastAsia="SimSun" w:hAnsi="Times New Roman" w:cs="Times New Roman"/>
          <w:sz w:val="24"/>
          <w:szCs w:val="24"/>
          <w:lang w:eastAsia="zh-CN"/>
        </w:rPr>
        <w:t xml:space="preserve">Figure 3 and </w:t>
      </w:r>
      <w:r w:rsidRPr="00DC2865">
        <w:rPr>
          <w:rFonts w:ascii="Times New Roman" w:eastAsia="SimSun" w:hAnsi="Times New Roman" w:cs="Times New Roman"/>
          <w:sz w:val="24"/>
          <w:szCs w:val="24"/>
          <w:lang w:eastAsia="zh-CN"/>
        </w:rPr>
        <w:t>Figure 5B).</w:t>
      </w:r>
      <w:r w:rsidR="000B3497" w:rsidRPr="00DC2865">
        <w:rPr>
          <w:rFonts w:ascii="Times New Roman" w:eastAsia="SimSun" w:hAnsi="Times New Roman" w:cs="Times New Roman"/>
          <w:sz w:val="24"/>
          <w:szCs w:val="24"/>
          <w:lang w:eastAsia="zh-CN"/>
        </w:rPr>
        <w:t xml:space="preserve"> As </w:t>
      </w:r>
      <w:proofErr w:type="spellStart"/>
      <w:r w:rsidR="000B3497" w:rsidRPr="00DC2865">
        <w:rPr>
          <w:rFonts w:ascii="Times New Roman" w:eastAsia="SimSun" w:hAnsi="Times New Roman" w:cs="Times New Roman"/>
          <w:sz w:val="24"/>
          <w:szCs w:val="24"/>
          <w:lang w:eastAsia="zh-CN"/>
        </w:rPr>
        <w:t>mechanosensors</w:t>
      </w:r>
      <w:proofErr w:type="spellEnd"/>
      <w:r w:rsidR="000B3497" w:rsidRPr="00DC2865">
        <w:rPr>
          <w:rFonts w:ascii="Times New Roman" w:eastAsia="SimSun" w:hAnsi="Times New Roman" w:cs="Times New Roman"/>
          <w:sz w:val="24"/>
          <w:szCs w:val="24"/>
          <w:lang w:eastAsia="zh-CN"/>
        </w:rPr>
        <w:t xml:space="preserve"> and mediators, activated YAP/TAZ can enhance integrin-mediated focal adhesion assembly in MSCs, promoting F-actin remodeling and high mechanical signaling that further supports YAP/TAZ activity [57,58].</w:t>
      </w:r>
      <w:r w:rsidR="000B48FA">
        <w:rPr>
          <w:rFonts w:ascii="Times New Roman" w:eastAsia="SimSun" w:hAnsi="Times New Roman" w:cs="Times New Roman"/>
          <w:sz w:val="24"/>
          <w:szCs w:val="24"/>
          <w:lang w:eastAsia="zh-CN"/>
        </w:rPr>
        <w:t xml:space="preserve"> </w:t>
      </w:r>
      <w:r w:rsidR="000B48FA" w:rsidRPr="000B48FA">
        <w:rPr>
          <w:rFonts w:ascii="Times New Roman" w:eastAsia="SimSun" w:hAnsi="Times New Roman" w:cs="Times New Roman"/>
          <w:sz w:val="24"/>
          <w:szCs w:val="24"/>
          <w:highlight w:val="yellow"/>
          <w:lang w:eastAsia="zh-CN"/>
        </w:rPr>
        <w:t>Additionally, inhibition of cytoskeleton assembly was achieved by treatment with cytochalasin D (</w:t>
      </w:r>
      <w:proofErr w:type="spellStart"/>
      <w:r w:rsidR="000B48FA" w:rsidRPr="000B48FA">
        <w:rPr>
          <w:rFonts w:ascii="Times New Roman" w:eastAsia="SimSun" w:hAnsi="Times New Roman" w:cs="Times New Roman"/>
          <w:sz w:val="24"/>
          <w:szCs w:val="24"/>
          <w:highlight w:val="yellow"/>
          <w:lang w:eastAsia="zh-CN"/>
        </w:rPr>
        <w:t>cyto</w:t>
      </w:r>
      <w:proofErr w:type="spellEnd"/>
      <w:r w:rsidR="000B48FA" w:rsidRPr="000B48FA">
        <w:rPr>
          <w:rFonts w:ascii="Times New Roman" w:eastAsia="SimSun" w:hAnsi="Times New Roman" w:cs="Times New Roman"/>
          <w:sz w:val="24"/>
          <w:szCs w:val="24"/>
          <w:highlight w:val="yellow"/>
          <w:lang w:eastAsia="zh-CN"/>
        </w:rPr>
        <w:t xml:space="preserve"> D) to test the influence of peripheral actin on nuclear shuttling of YAP/TAZ (Figure S6). After treatment, no nuclear accumulation of YAP/TAZ was observed on micropatterns, further confirming the important role of peripheral actin in the </w:t>
      </w:r>
      <w:proofErr w:type="spellStart"/>
      <w:r w:rsidR="000B48FA" w:rsidRPr="000B48FA">
        <w:rPr>
          <w:rFonts w:ascii="Times New Roman" w:eastAsia="SimSun" w:hAnsi="Times New Roman" w:cs="Times New Roman"/>
          <w:sz w:val="24"/>
          <w:szCs w:val="24"/>
          <w:highlight w:val="yellow"/>
          <w:lang w:eastAsia="zh-CN"/>
        </w:rPr>
        <w:t>mechanotransduction</w:t>
      </w:r>
      <w:proofErr w:type="spellEnd"/>
      <w:r w:rsidR="000B48FA" w:rsidRPr="000B48FA">
        <w:rPr>
          <w:rFonts w:ascii="Times New Roman" w:eastAsia="SimSun" w:hAnsi="Times New Roman" w:cs="Times New Roman"/>
          <w:sz w:val="24"/>
          <w:szCs w:val="24"/>
          <w:highlight w:val="yellow"/>
          <w:lang w:eastAsia="zh-CN"/>
        </w:rPr>
        <w:t xml:space="preserve"> process.</w:t>
      </w:r>
    </w:p>
    <w:p w14:paraId="78EA3A6B" w14:textId="77777777" w:rsidR="00650BAF" w:rsidRPr="00DC2865" w:rsidRDefault="00650BAF" w:rsidP="00A01D17">
      <w:pPr>
        <w:ind w:firstLine="840"/>
        <w:rPr>
          <w:rFonts w:ascii="Times New Roman" w:eastAsia="SimSun" w:hAnsi="Times New Roman" w:cs="Times New Roman"/>
          <w:sz w:val="24"/>
          <w:szCs w:val="24"/>
          <w:lang w:eastAsia="zh-CN"/>
        </w:rPr>
      </w:pPr>
    </w:p>
    <w:p w14:paraId="4CD0086A" w14:textId="2E6D1CAA" w:rsidR="00650BAF" w:rsidRPr="00DC2865" w:rsidRDefault="00650BAF" w:rsidP="00A01D17">
      <w:pPr>
        <w:rPr>
          <w:rFonts w:ascii="Times New Roman" w:eastAsia="SimSun" w:hAnsi="Times New Roman" w:cs="Times New Roman"/>
          <w:b/>
          <w:bCs/>
          <w:iCs/>
          <w:sz w:val="24"/>
          <w:szCs w:val="24"/>
          <w:lang w:eastAsia="zh-CN"/>
        </w:rPr>
      </w:pPr>
      <w:r w:rsidRPr="00DC2865">
        <w:rPr>
          <w:rFonts w:ascii="Times New Roman" w:eastAsia="SimSun" w:hAnsi="Times New Roman" w:cs="Times New Roman"/>
          <w:b/>
          <w:bCs/>
          <w:iCs/>
          <w:sz w:val="24"/>
          <w:szCs w:val="24"/>
          <w:lang w:eastAsia="zh-CN"/>
        </w:rPr>
        <w:t>3.6</w:t>
      </w:r>
      <w:r w:rsidR="00E05431" w:rsidRPr="00DC2865">
        <w:rPr>
          <w:rFonts w:ascii="Times New Roman" w:eastAsia="SimSun" w:hAnsi="Times New Roman" w:cs="Times New Roman"/>
          <w:b/>
          <w:bCs/>
          <w:iCs/>
          <w:sz w:val="24"/>
          <w:szCs w:val="24"/>
          <w:lang w:eastAsia="zh-CN"/>
        </w:rPr>
        <w:t>.</w:t>
      </w:r>
      <w:r w:rsidRPr="00DC2865">
        <w:rPr>
          <w:rFonts w:ascii="Times New Roman" w:eastAsia="SimSun" w:hAnsi="Times New Roman" w:cs="Times New Roman"/>
          <w:b/>
          <w:bCs/>
          <w:iCs/>
          <w:sz w:val="24"/>
          <w:szCs w:val="24"/>
          <w:lang w:eastAsia="zh-CN"/>
        </w:rPr>
        <w:t xml:space="preserve"> Osteogenic differentiation of MSCs is manipulated by the adhesive curvatures</w:t>
      </w:r>
    </w:p>
    <w:p w14:paraId="18EC96C3" w14:textId="25522478" w:rsidR="00650BAF" w:rsidRPr="00DC2865" w:rsidRDefault="00650BAF" w:rsidP="00F5097E">
      <w:pPr>
        <w:ind w:firstLine="840"/>
        <w:rPr>
          <w:rFonts w:ascii="Times New Roman" w:eastAsia="SimSun" w:hAnsi="Times New Roman" w:cs="Times New Roman"/>
          <w:sz w:val="24"/>
          <w:szCs w:val="24"/>
          <w:lang w:eastAsia="zh-CN"/>
        </w:rPr>
      </w:pPr>
      <w:r w:rsidRPr="00DC2865">
        <w:rPr>
          <w:rFonts w:ascii="Times New Roman" w:eastAsia="SimSun" w:hAnsi="Times New Roman" w:cs="Times New Roman"/>
          <w:sz w:val="24"/>
          <w:szCs w:val="24"/>
          <w:lang w:eastAsia="zh-CN"/>
        </w:rPr>
        <w:t xml:space="preserve">Lastly, the cells seeded on micropatterns were </w:t>
      </w:r>
      <w:r w:rsidRPr="00DC2865">
        <w:rPr>
          <w:rFonts w:ascii="Times New Roman" w:hAnsi="Times New Roman" w:cs="Times New Roman"/>
          <w:sz w:val="24"/>
          <w:szCs w:val="24"/>
        </w:rPr>
        <w:t>cultured in osteogenic induction medium</w:t>
      </w:r>
      <w:r w:rsidRPr="00DC2865">
        <w:rPr>
          <w:rFonts w:ascii="Times New Roman" w:eastAsia="SimSun" w:hAnsi="Times New Roman" w:cs="Times New Roman"/>
          <w:sz w:val="24"/>
          <w:szCs w:val="24"/>
          <w:lang w:eastAsia="zh-CN"/>
        </w:rPr>
        <w:t xml:space="preserve"> for 2 weeks and stained with ALP to show the influences of curvature degree on osteogenic differentiation of </w:t>
      </w:r>
      <w:proofErr w:type="spellStart"/>
      <w:r w:rsidRPr="00DC2865">
        <w:rPr>
          <w:rFonts w:ascii="Times New Roman" w:eastAsia="SimSun" w:hAnsi="Times New Roman" w:cs="Times New Roman"/>
          <w:sz w:val="24"/>
          <w:szCs w:val="24"/>
          <w:lang w:eastAsia="zh-CN"/>
        </w:rPr>
        <w:t>hMSCs</w:t>
      </w:r>
      <w:proofErr w:type="spellEnd"/>
      <w:r w:rsidRPr="00DC2865">
        <w:rPr>
          <w:rFonts w:ascii="Times New Roman" w:eastAsia="SimSun" w:hAnsi="Times New Roman" w:cs="Times New Roman"/>
          <w:sz w:val="24"/>
          <w:szCs w:val="24"/>
          <w:lang w:eastAsia="zh-CN"/>
        </w:rPr>
        <w:t xml:space="preserve"> (Figure 6A). By counting the percentage of positively stained cells, it showed that the osteogenic differentiation potential of </w:t>
      </w:r>
      <w:proofErr w:type="spellStart"/>
      <w:r w:rsidRPr="00DC2865">
        <w:rPr>
          <w:rFonts w:ascii="Times New Roman" w:eastAsia="SimSun" w:hAnsi="Times New Roman" w:cs="Times New Roman"/>
          <w:sz w:val="24"/>
          <w:szCs w:val="24"/>
          <w:lang w:eastAsia="zh-CN"/>
        </w:rPr>
        <w:t>hMSCs</w:t>
      </w:r>
      <w:proofErr w:type="spellEnd"/>
      <w:r w:rsidRPr="00DC2865">
        <w:rPr>
          <w:rFonts w:ascii="Times New Roman" w:eastAsia="SimSun" w:hAnsi="Times New Roman" w:cs="Times New Roman"/>
          <w:sz w:val="24"/>
          <w:szCs w:val="24"/>
          <w:lang w:eastAsia="zh-CN"/>
        </w:rPr>
        <w:t xml:space="preserve"> decreased with increase of curvature degree from 0° (38.8 ± 3.3% of the ALP positive cells) to 60° (28.0 ± 0.8% of the ALP positive cells), </w:t>
      </w:r>
      <w:r w:rsidRPr="00DC2865">
        <w:rPr>
          <w:rFonts w:ascii="Times New Roman" w:eastAsia="SimSun" w:hAnsi="Times New Roman" w:cs="Times New Roman" w:hint="eastAsia"/>
          <w:sz w:val="24"/>
          <w:szCs w:val="24"/>
          <w:lang w:eastAsia="zh-CN"/>
        </w:rPr>
        <w:t>b</w:t>
      </w:r>
      <w:r w:rsidRPr="00DC2865">
        <w:rPr>
          <w:rFonts w:ascii="Times New Roman" w:eastAsia="SimSun" w:hAnsi="Times New Roman" w:cs="Times New Roman"/>
          <w:sz w:val="24"/>
          <w:szCs w:val="24"/>
          <w:lang w:eastAsia="zh-CN"/>
        </w:rPr>
        <w:t>ut increased from 60° to 90° (33.5 ± 1.7% of the ALP positive cells) (Figure 6B</w:t>
      </w:r>
      <w:r w:rsidR="00493EA0" w:rsidRPr="00DC2865">
        <w:rPr>
          <w:rFonts w:ascii="Times New Roman" w:eastAsia="SimSun" w:hAnsi="Times New Roman" w:cs="Times New Roman"/>
          <w:sz w:val="24"/>
          <w:szCs w:val="24"/>
          <w:lang w:eastAsia="zh-CN"/>
        </w:rPr>
        <w:t xml:space="preserve"> and Figure S</w:t>
      </w:r>
      <w:r w:rsidR="00F5097E">
        <w:rPr>
          <w:rFonts w:ascii="Times New Roman" w:eastAsia="SimSun" w:hAnsi="Times New Roman" w:cs="Times New Roman"/>
          <w:sz w:val="24"/>
          <w:szCs w:val="24"/>
          <w:lang w:eastAsia="zh-CN"/>
        </w:rPr>
        <w:t>7</w:t>
      </w:r>
      <w:r w:rsidR="00493EA0" w:rsidRPr="00DC2865">
        <w:rPr>
          <w:rFonts w:ascii="Times New Roman" w:eastAsia="SimSun" w:hAnsi="Times New Roman" w:cs="Times New Roman"/>
          <w:sz w:val="24"/>
          <w:szCs w:val="24"/>
          <w:lang w:eastAsia="zh-CN"/>
        </w:rPr>
        <w:t>,</w:t>
      </w:r>
      <w:r w:rsidR="00F5097E">
        <w:rPr>
          <w:rFonts w:ascii="Times New Roman" w:eastAsia="SimSun" w:hAnsi="Times New Roman" w:cs="Times New Roman"/>
          <w:sz w:val="24"/>
          <w:szCs w:val="24"/>
          <w:lang w:eastAsia="zh-CN"/>
        </w:rPr>
        <w:t>8</w:t>
      </w:r>
      <w:r w:rsidRPr="00DC2865">
        <w:rPr>
          <w:rFonts w:ascii="Times New Roman" w:eastAsia="SimSun" w:hAnsi="Times New Roman" w:cs="Times New Roman"/>
          <w:sz w:val="24"/>
          <w:szCs w:val="24"/>
          <w:lang w:eastAsia="zh-CN"/>
        </w:rPr>
        <w:t xml:space="preserve">). In addition, analysis of ALP activity of individual cells showed similar results that the single cell staining intensity decreased with the increase of curvature degree from 0° (55.6 ± 28.4) to 60° (43.4 ± 30.7), </w:t>
      </w:r>
      <w:r w:rsidRPr="00DC2865">
        <w:rPr>
          <w:rFonts w:ascii="Times New Roman" w:eastAsia="SimSun" w:hAnsi="Times New Roman" w:cs="Times New Roman" w:hint="eastAsia"/>
          <w:sz w:val="24"/>
          <w:szCs w:val="24"/>
          <w:lang w:eastAsia="zh-CN"/>
        </w:rPr>
        <w:t>b</w:t>
      </w:r>
      <w:r w:rsidRPr="00DC2865">
        <w:rPr>
          <w:rFonts w:ascii="Times New Roman" w:eastAsia="SimSun" w:hAnsi="Times New Roman" w:cs="Times New Roman"/>
          <w:sz w:val="24"/>
          <w:szCs w:val="24"/>
          <w:lang w:eastAsia="zh-CN"/>
        </w:rPr>
        <w:t>ut increased from 60° to 90° (55.3 ± 27</w:t>
      </w:r>
      <w:r w:rsidR="0075451B">
        <w:rPr>
          <w:rFonts w:ascii="Times New Roman" w:eastAsia="SimSun" w:hAnsi="Times New Roman" w:cs="Times New Roman"/>
          <w:sz w:val="24"/>
          <w:szCs w:val="24"/>
          <w:lang w:eastAsia="zh-CN"/>
        </w:rPr>
        <w:t>.8) (</w:t>
      </w:r>
      <w:r w:rsidR="00493EA0" w:rsidRPr="00DC2865">
        <w:rPr>
          <w:rFonts w:ascii="Times New Roman" w:eastAsia="SimSun" w:hAnsi="Times New Roman" w:cs="Times New Roman"/>
          <w:sz w:val="24"/>
          <w:szCs w:val="24"/>
          <w:lang w:eastAsia="zh-CN"/>
        </w:rPr>
        <w:t>Figure S</w:t>
      </w:r>
      <w:r w:rsidR="00F5097E">
        <w:rPr>
          <w:rFonts w:ascii="Times New Roman" w:eastAsia="SimSun" w:hAnsi="Times New Roman" w:cs="Times New Roman"/>
          <w:sz w:val="24"/>
          <w:szCs w:val="24"/>
          <w:lang w:eastAsia="zh-CN"/>
        </w:rPr>
        <w:t xml:space="preserve">9). </w:t>
      </w:r>
      <w:proofErr w:type="spellStart"/>
      <w:r w:rsidR="00F5097E" w:rsidRPr="00F5097E">
        <w:rPr>
          <w:rFonts w:ascii="Times New Roman" w:eastAsia="SimSun" w:hAnsi="Times New Roman" w:cs="Times New Roman"/>
          <w:sz w:val="24"/>
          <w:szCs w:val="24"/>
          <w:highlight w:val="yellow"/>
          <w:lang w:eastAsia="zh-CN"/>
        </w:rPr>
        <w:t>Osteopontin</w:t>
      </w:r>
      <w:proofErr w:type="spellEnd"/>
      <w:r w:rsidR="00F5097E" w:rsidRPr="00F5097E">
        <w:rPr>
          <w:rFonts w:ascii="Times New Roman" w:eastAsia="SimSun" w:hAnsi="Times New Roman" w:cs="Times New Roman"/>
          <w:sz w:val="24"/>
          <w:szCs w:val="24"/>
          <w:highlight w:val="yellow"/>
          <w:lang w:eastAsia="zh-CN"/>
        </w:rPr>
        <w:t xml:space="preserve"> (OPN) as another osteogenic marker was also stained to evaluate the osteogenesis of </w:t>
      </w:r>
      <w:proofErr w:type="spellStart"/>
      <w:r w:rsidR="00F5097E" w:rsidRPr="00F5097E">
        <w:rPr>
          <w:rFonts w:ascii="Times New Roman" w:eastAsia="SimSun" w:hAnsi="Times New Roman" w:cs="Times New Roman"/>
          <w:sz w:val="24"/>
          <w:szCs w:val="24"/>
          <w:highlight w:val="yellow"/>
          <w:lang w:eastAsia="zh-CN"/>
        </w:rPr>
        <w:t>hMSCs</w:t>
      </w:r>
      <w:proofErr w:type="spellEnd"/>
      <w:r w:rsidR="00F5097E" w:rsidRPr="00F5097E">
        <w:rPr>
          <w:rFonts w:ascii="Times New Roman" w:eastAsia="SimSun" w:hAnsi="Times New Roman" w:cs="Times New Roman"/>
          <w:sz w:val="24"/>
          <w:szCs w:val="24"/>
          <w:highlight w:val="yellow"/>
          <w:lang w:eastAsia="zh-CN"/>
        </w:rPr>
        <w:t xml:space="preserve"> (Figure 6C). According to the images, the relative intensity of OPN (normalized to 0°) decreased with the increase of curvature degree from 0° (1</w:t>
      </w:r>
      <w:r w:rsidR="00D24A67">
        <w:rPr>
          <w:rFonts w:ascii="Times New Roman" w:eastAsia="游明朝" w:hAnsi="Times New Roman" w:cs="Times New Roman" w:hint="eastAsia"/>
          <w:sz w:val="24"/>
          <w:szCs w:val="24"/>
          <w:highlight w:val="yellow"/>
        </w:rPr>
        <w:t>.00</w:t>
      </w:r>
      <w:r w:rsidR="00F5097E" w:rsidRPr="00F5097E">
        <w:rPr>
          <w:rFonts w:ascii="Times New Roman" w:eastAsia="SimSun" w:hAnsi="Times New Roman" w:cs="Times New Roman"/>
          <w:sz w:val="24"/>
          <w:szCs w:val="24"/>
          <w:highlight w:val="yellow"/>
          <w:lang w:eastAsia="zh-CN"/>
        </w:rPr>
        <w:t xml:space="preserve"> ± 0.19) to 60° (0.76 ± 0.11), </w:t>
      </w:r>
      <w:r w:rsidR="00F5097E" w:rsidRPr="00F5097E">
        <w:rPr>
          <w:rFonts w:ascii="Times New Roman" w:eastAsia="SimSun" w:hAnsi="Times New Roman" w:cs="Times New Roman" w:hint="eastAsia"/>
          <w:sz w:val="24"/>
          <w:szCs w:val="24"/>
          <w:highlight w:val="yellow"/>
          <w:lang w:eastAsia="zh-CN"/>
        </w:rPr>
        <w:t>b</w:t>
      </w:r>
      <w:r w:rsidR="00F5097E" w:rsidRPr="00F5097E">
        <w:rPr>
          <w:rFonts w:ascii="Times New Roman" w:eastAsia="SimSun" w:hAnsi="Times New Roman" w:cs="Times New Roman"/>
          <w:sz w:val="24"/>
          <w:szCs w:val="24"/>
          <w:highlight w:val="yellow"/>
          <w:lang w:eastAsia="zh-CN"/>
        </w:rPr>
        <w:t>ut increased from 60° to 90° (1.08 ± 0.18) (Figure 6D).</w:t>
      </w:r>
      <w:r w:rsidR="00F5097E">
        <w:rPr>
          <w:rFonts w:ascii="Times New Roman" w:eastAsia="SimSun" w:hAnsi="Times New Roman" w:cs="Times New Roman"/>
          <w:sz w:val="24"/>
          <w:szCs w:val="24"/>
          <w:lang w:eastAsia="zh-CN"/>
        </w:rPr>
        <w:t xml:space="preserve"> </w:t>
      </w:r>
      <w:r w:rsidRPr="00DC2865">
        <w:rPr>
          <w:rFonts w:ascii="Times New Roman" w:eastAsia="SimSun" w:hAnsi="Times New Roman" w:cs="Times New Roman"/>
          <w:sz w:val="24"/>
          <w:szCs w:val="24"/>
          <w:lang w:eastAsia="zh-CN"/>
        </w:rPr>
        <w:t xml:space="preserve">These results are consistent with the </w:t>
      </w:r>
      <w:proofErr w:type="spellStart"/>
      <w:r w:rsidRPr="00DC2865">
        <w:rPr>
          <w:rFonts w:ascii="Times New Roman" w:eastAsia="SimSun" w:hAnsi="Times New Roman" w:cs="Times New Roman"/>
          <w:sz w:val="24"/>
          <w:szCs w:val="24"/>
          <w:lang w:eastAsia="zh-CN"/>
        </w:rPr>
        <w:t>mechanotransduction</w:t>
      </w:r>
      <w:proofErr w:type="spellEnd"/>
      <w:r w:rsidRPr="00DC2865">
        <w:rPr>
          <w:rFonts w:ascii="Times New Roman" w:eastAsia="SimSun" w:hAnsi="Times New Roman" w:cs="Times New Roman"/>
          <w:sz w:val="24"/>
          <w:szCs w:val="24"/>
          <w:lang w:eastAsia="zh-CN"/>
        </w:rPr>
        <w:t xml:space="preserve"> </w:t>
      </w:r>
      <w:r w:rsidRPr="00DC2865">
        <w:rPr>
          <w:rFonts w:ascii="Times New Roman" w:hAnsi="Times New Roman" w:cs="Times New Roman"/>
          <w:sz w:val="24"/>
          <w:szCs w:val="24"/>
        </w:rPr>
        <w:t>analysis</w:t>
      </w:r>
      <w:r w:rsidRPr="00DC2865">
        <w:rPr>
          <w:rFonts w:ascii="Times New Roman" w:eastAsia="SimSun" w:hAnsi="Times New Roman" w:cs="Times New Roman"/>
          <w:sz w:val="24"/>
          <w:szCs w:val="24"/>
          <w:lang w:eastAsia="zh-CN"/>
        </w:rPr>
        <w:t>, since high percentage of nuclear YAP/TAZ is associated with high osteogenic differentiation potential of MSCs as reported</w:t>
      </w:r>
      <w:r w:rsidR="00106D27" w:rsidRPr="00DC2865">
        <w:rPr>
          <w:rFonts w:ascii="Times New Roman" w:eastAsia="SimSun" w:hAnsi="Times New Roman" w:cs="Times New Roman"/>
          <w:sz w:val="24"/>
          <w:szCs w:val="24"/>
          <w:lang w:eastAsia="zh-CN"/>
        </w:rPr>
        <w:t xml:space="preserve"> </w:t>
      </w:r>
      <w:r w:rsidR="00106D27" w:rsidRPr="00DC2865">
        <w:rPr>
          <w:rFonts w:ascii="Times New Roman" w:eastAsia="SimSun" w:hAnsi="Times New Roman" w:cs="Times New Roman"/>
          <w:sz w:val="24"/>
          <w:szCs w:val="24"/>
          <w:lang w:eastAsia="zh-CN"/>
        </w:rPr>
        <w:fldChar w:fldCharType="begin"/>
      </w:r>
      <w:r w:rsidR="00106D27" w:rsidRPr="00DC2865">
        <w:rPr>
          <w:rFonts w:ascii="Times New Roman" w:eastAsia="SimSun" w:hAnsi="Times New Roman" w:cs="Times New Roman"/>
          <w:sz w:val="24"/>
          <w:szCs w:val="24"/>
          <w:lang w:eastAsia="zh-CN"/>
        </w:rPr>
        <w:instrText xml:space="preserve"> ADDIN EN.CITE &lt;EndNote&gt;&lt;Cite&gt;&lt;Author&gt;Wang&lt;/Author&gt;&lt;Year&gt;2009&lt;/Year&gt;&lt;RecNum&gt;866&lt;/RecNum&gt;&lt;DisplayText&gt;[1]&lt;/DisplayText&gt;&lt;record&gt;&lt;rec-number&gt;866&lt;/rec-number&gt;&lt;foreign-keys&gt;&lt;key app="EN" db-id="w0fw02satxssznesdpw5zt9qavpavfdpppws" timestamp="1684360532" guid="21b255c2-bdcd-45cd-affc-3c10478a6941"&gt;866&lt;/key&gt;&lt;/foreign-keys&gt;&lt;ref-type name="Journal Article"&gt;17&lt;/ref-type&gt;&lt;contributors&gt;&lt;authors&gt;&lt;author&gt;Wang, Ning&lt;/author&gt;&lt;author&gt;Tytell, Jessica D.&lt;/author&gt;&lt;author&gt;Ingber, Donald E.&lt;/author&gt;&lt;/authors&gt;&lt;/contributors&gt;&lt;titles&gt;&lt;title&gt;Mechanotransduction at a distance: mechanically coupling the extracellular matrix with the nucleus&lt;/title&gt;&lt;secondary-title&gt;Nat. Rev. Mol. Cell Biol.&lt;/secondary-title&gt;&lt;/titles&gt;&lt;periodical&gt;&lt;full-title&gt;Nat. Rev. Mol. Cell Biol.&lt;/full-title&gt;&lt;/periodical&gt;&lt;pages&gt;75-82&lt;/pages&gt;&lt;volume&gt;10&lt;/volume&gt;&lt;number&gt;1&lt;/number&gt;&lt;dates&gt;&lt;year&gt;2009&lt;/year&gt;&lt;pub-dates&gt;&lt;date&gt;2009/01/01&lt;/date&gt;&lt;/pub-dates&gt;&lt;/dates&gt;&lt;isbn&gt;1471-0080&lt;/isbn&gt;&lt;urls&gt;&lt;related-urls&gt;&lt;url&gt;https://doi.org/10.1038/nrm2594&lt;/url&gt;&lt;/related-urls&gt;&lt;/urls&gt;&lt;electronic-resource-num&gt;10.1038/nrm2594&lt;/electronic-resource-num&gt;&lt;/record&gt;&lt;/Cite&gt;&lt;/EndNote&gt;</w:instrText>
      </w:r>
      <w:r w:rsidR="00106D27" w:rsidRPr="00DC2865">
        <w:rPr>
          <w:rFonts w:ascii="Times New Roman" w:eastAsia="SimSun" w:hAnsi="Times New Roman" w:cs="Times New Roman"/>
          <w:sz w:val="24"/>
          <w:szCs w:val="24"/>
          <w:lang w:eastAsia="zh-CN"/>
        </w:rPr>
        <w:fldChar w:fldCharType="separate"/>
      </w:r>
      <w:r w:rsidR="00106D27" w:rsidRPr="00DC2865">
        <w:rPr>
          <w:rFonts w:ascii="Times New Roman" w:eastAsia="SimSun" w:hAnsi="Times New Roman" w:cs="Times New Roman"/>
          <w:noProof/>
          <w:sz w:val="24"/>
          <w:szCs w:val="24"/>
          <w:lang w:eastAsia="zh-CN"/>
        </w:rPr>
        <w:t>[5</w:t>
      </w:r>
      <w:r w:rsidR="000B3497" w:rsidRPr="00DC2865">
        <w:rPr>
          <w:rFonts w:ascii="Times New Roman" w:eastAsia="SimSun" w:hAnsi="Times New Roman" w:cs="Times New Roman"/>
          <w:noProof/>
          <w:sz w:val="24"/>
          <w:szCs w:val="24"/>
          <w:lang w:eastAsia="zh-CN"/>
        </w:rPr>
        <w:t>9</w:t>
      </w:r>
      <w:r w:rsidR="00106D27" w:rsidRPr="00DC2865">
        <w:rPr>
          <w:rFonts w:ascii="Times New Roman" w:eastAsia="SimSun" w:hAnsi="Times New Roman" w:cs="Times New Roman"/>
          <w:noProof/>
          <w:sz w:val="24"/>
          <w:szCs w:val="24"/>
          <w:lang w:eastAsia="zh-CN"/>
        </w:rPr>
        <w:t>]</w:t>
      </w:r>
      <w:r w:rsidR="00106D27" w:rsidRPr="00DC2865">
        <w:rPr>
          <w:rFonts w:ascii="Times New Roman" w:eastAsia="SimSun" w:hAnsi="Times New Roman" w:cs="Times New Roman"/>
          <w:sz w:val="24"/>
          <w:szCs w:val="24"/>
          <w:lang w:eastAsia="zh-CN"/>
        </w:rPr>
        <w:fldChar w:fldCharType="end"/>
      </w:r>
      <w:r w:rsidR="00106D27" w:rsidRPr="00DC2865">
        <w:rPr>
          <w:rFonts w:ascii="Times New Roman" w:eastAsia="SimSun" w:hAnsi="Times New Roman" w:cs="Times New Roman"/>
          <w:sz w:val="24"/>
          <w:szCs w:val="24"/>
          <w:lang w:eastAsia="zh-CN"/>
        </w:rPr>
        <w:t>.</w:t>
      </w:r>
      <w:r w:rsidR="00845047" w:rsidRPr="00DC2865">
        <w:rPr>
          <w:rFonts w:ascii="Times New Roman" w:eastAsia="SimSun" w:hAnsi="Times New Roman" w:cs="Times New Roman"/>
          <w:sz w:val="24"/>
          <w:szCs w:val="24"/>
          <w:lang w:eastAsia="zh-CN"/>
        </w:rPr>
        <w:t xml:space="preserve"> </w:t>
      </w:r>
    </w:p>
    <w:p w14:paraId="47606C43" w14:textId="18DB3EBC" w:rsidR="00650BAF" w:rsidRPr="00DC2865" w:rsidRDefault="00E30155" w:rsidP="00A01D17">
      <w:pPr>
        <w:jc w:val="center"/>
        <w:rPr>
          <w:rFonts w:ascii="Times New Roman" w:eastAsia="SimSun" w:hAnsi="Times New Roman" w:cs="Times New Roman"/>
          <w:sz w:val="24"/>
          <w:szCs w:val="24"/>
          <w:lang w:eastAsia="zh-CN"/>
        </w:rPr>
      </w:pPr>
      <w:r>
        <w:rPr>
          <w:rFonts w:ascii="Times New Roman" w:eastAsia="SimSun" w:hAnsi="Times New Roman" w:cs="Times New Roman"/>
          <w:noProof/>
          <w:sz w:val="24"/>
          <w:szCs w:val="24"/>
          <w:lang w:eastAsia="zh-CN"/>
        </w:rPr>
        <w:lastRenderedPageBreak/>
        <w:drawing>
          <wp:inline distT="0" distB="0" distL="0" distR="0" wp14:anchorId="3CCEEC7A" wp14:editId="1E75BE32">
            <wp:extent cx="5722840" cy="5769283"/>
            <wp:effectExtent l="0" t="0" r="0" b="317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32961" cy="5779487"/>
                    </a:xfrm>
                    <a:prstGeom prst="rect">
                      <a:avLst/>
                    </a:prstGeom>
                    <a:noFill/>
                  </pic:spPr>
                </pic:pic>
              </a:graphicData>
            </a:graphic>
          </wp:inline>
        </w:drawing>
      </w:r>
    </w:p>
    <w:p w14:paraId="299B94A1" w14:textId="3442E5D5" w:rsidR="00650BAF" w:rsidRPr="00DC2865" w:rsidRDefault="00650BAF" w:rsidP="00A01D17">
      <w:pPr>
        <w:rPr>
          <w:rFonts w:ascii="Times New Roman" w:eastAsia="SimSun" w:hAnsi="Times New Roman" w:cs="Times New Roman"/>
          <w:sz w:val="24"/>
          <w:szCs w:val="24"/>
          <w:lang w:eastAsia="zh-CN"/>
        </w:rPr>
      </w:pPr>
      <w:r w:rsidRPr="00DC2865">
        <w:rPr>
          <w:rFonts w:ascii="Times New Roman" w:eastAsia="SimSun" w:hAnsi="Times New Roman" w:cs="Times New Roman"/>
          <w:b/>
          <w:sz w:val="24"/>
          <w:szCs w:val="24"/>
          <w:lang w:eastAsia="zh-CN"/>
        </w:rPr>
        <w:t>Figure 6.</w:t>
      </w:r>
      <w:r w:rsidRPr="00DC2865">
        <w:rPr>
          <w:rFonts w:ascii="Times New Roman" w:eastAsia="SimSun" w:hAnsi="Times New Roman" w:cs="Times New Roman"/>
          <w:sz w:val="24"/>
          <w:szCs w:val="24"/>
          <w:lang w:eastAsia="zh-CN"/>
        </w:rPr>
        <w:t xml:space="preserve"> The influence of curvature degree on osteogenic differentiation of MSCs. (A) Representative ALP staining images of </w:t>
      </w:r>
      <w:r w:rsidR="009E77B0" w:rsidRPr="00DC2865">
        <w:rPr>
          <w:rFonts w:ascii="Times New Roman" w:eastAsia="SimSun" w:hAnsi="Times New Roman" w:cs="Times New Roman"/>
          <w:sz w:val="24"/>
          <w:szCs w:val="24"/>
          <w:lang w:eastAsia="zh-CN"/>
        </w:rPr>
        <w:t xml:space="preserve">single </w:t>
      </w:r>
      <w:r w:rsidRPr="00DC2865">
        <w:rPr>
          <w:rFonts w:ascii="Times New Roman" w:eastAsia="SimSun" w:hAnsi="Times New Roman" w:cs="Times New Roman"/>
          <w:sz w:val="24"/>
          <w:szCs w:val="24"/>
          <w:lang w:eastAsia="zh-CN"/>
        </w:rPr>
        <w:t>cells</w:t>
      </w:r>
      <w:r w:rsidR="009E77B0" w:rsidRPr="00DC2865">
        <w:rPr>
          <w:rFonts w:ascii="Times New Roman" w:eastAsia="SimSun" w:hAnsi="Times New Roman" w:cs="Times New Roman"/>
          <w:sz w:val="24"/>
          <w:szCs w:val="24"/>
          <w:lang w:eastAsia="zh-CN"/>
        </w:rPr>
        <w:t xml:space="preserve"> on micropatterns</w:t>
      </w:r>
      <w:r w:rsidRPr="00DC2865">
        <w:rPr>
          <w:rFonts w:ascii="Times New Roman" w:eastAsia="SimSun" w:hAnsi="Times New Roman" w:cs="Times New Roman"/>
          <w:sz w:val="24"/>
          <w:szCs w:val="24"/>
          <w:lang w:eastAsia="zh-CN"/>
        </w:rPr>
        <w:t xml:space="preserve"> with </w:t>
      </w:r>
      <w:r w:rsidRPr="00DC2865">
        <w:rPr>
          <w:rFonts w:ascii="Times New Roman" w:hAnsi="Times New Roman" w:cs="Times New Roman"/>
          <w:sz w:val="24"/>
          <w:szCs w:val="24"/>
        </w:rPr>
        <w:t xml:space="preserve">a </w:t>
      </w:r>
      <w:r w:rsidRPr="00DC2865">
        <w:rPr>
          <w:rFonts w:ascii="Times New Roman" w:eastAsia="SimSun" w:hAnsi="Times New Roman" w:cs="Times New Roman"/>
          <w:sz w:val="24"/>
          <w:szCs w:val="24"/>
          <w:lang w:eastAsia="zh-CN"/>
        </w:rPr>
        <w:t xml:space="preserve">curvature degree of 0, 30, 60, 90. (B) Percentage of ALP positively stained micropatterned cells. </w:t>
      </w:r>
      <w:r w:rsidRPr="00DC2865">
        <w:rPr>
          <w:rFonts w:ascii="Times New Roman" w:hAnsi="Times New Roman" w:cs="Times New Roman"/>
          <w:sz w:val="24"/>
          <w:szCs w:val="24"/>
        </w:rPr>
        <w:t xml:space="preserve">More than 300 cells </w:t>
      </w:r>
      <w:r w:rsidR="00D10C42" w:rsidRPr="00DC2865">
        <w:rPr>
          <w:rFonts w:ascii="Times New Roman" w:hAnsi="Times New Roman" w:cs="Times New Roman"/>
          <w:sz w:val="24"/>
          <w:szCs w:val="24"/>
        </w:rPr>
        <w:t>collected from 3 independent experiments</w:t>
      </w:r>
      <w:r w:rsidRPr="00DC2865">
        <w:rPr>
          <w:rFonts w:ascii="Times New Roman" w:hAnsi="Times New Roman" w:cs="Times New Roman"/>
          <w:sz w:val="24"/>
          <w:szCs w:val="24"/>
        </w:rPr>
        <w:t xml:space="preserve"> were used for the analysis.</w:t>
      </w:r>
      <w:r w:rsidRPr="00DC2865">
        <w:rPr>
          <w:rFonts w:ascii="Times New Roman" w:eastAsia="SimSun" w:hAnsi="Times New Roman" w:cs="Times New Roman"/>
          <w:sz w:val="24"/>
          <w:szCs w:val="24"/>
          <w:lang w:eastAsia="zh-CN"/>
        </w:rPr>
        <w:t xml:space="preserve"> </w:t>
      </w:r>
      <w:r w:rsidR="00D10C42" w:rsidRPr="00DC2865">
        <w:rPr>
          <w:rFonts w:ascii="Times New Roman" w:eastAsia="SimSun" w:hAnsi="Times New Roman" w:cs="Times New Roman"/>
          <w:sz w:val="24"/>
          <w:szCs w:val="24"/>
          <w:lang w:eastAsia="zh-CN"/>
        </w:rPr>
        <w:t>Data are presented as means ± SDs, n = 3 biological replicates, *</w:t>
      </w:r>
      <w:r w:rsidR="00D10C42" w:rsidRPr="00DC2865">
        <w:rPr>
          <w:rFonts w:ascii="Times New Roman" w:eastAsia="SimSun" w:hAnsi="Times New Roman" w:cs="Times New Roman"/>
          <w:i/>
          <w:iCs/>
          <w:sz w:val="24"/>
          <w:szCs w:val="24"/>
          <w:lang w:eastAsia="zh-CN"/>
        </w:rPr>
        <w:t>p</w:t>
      </w:r>
      <w:r w:rsidR="00D10C42" w:rsidRPr="00DC2865">
        <w:rPr>
          <w:rFonts w:ascii="Times New Roman" w:eastAsia="SimSun" w:hAnsi="Times New Roman" w:cs="Times New Roman"/>
          <w:sz w:val="24"/>
          <w:szCs w:val="24"/>
          <w:lang w:eastAsia="zh-CN"/>
        </w:rPr>
        <w:t xml:space="preserve"> &lt; 0.05, **</w:t>
      </w:r>
      <w:r w:rsidR="00D10C42" w:rsidRPr="00DC2865">
        <w:rPr>
          <w:rFonts w:ascii="Times New Roman" w:eastAsia="SimSun" w:hAnsi="Times New Roman" w:cs="Times New Roman"/>
          <w:i/>
          <w:iCs/>
          <w:sz w:val="24"/>
          <w:szCs w:val="24"/>
          <w:lang w:eastAsia="zh-CN"/>
        </w:rPr>
        <w:t>p</w:t>
      </w:r>
      <w:r w:rsidR="00D10C42" w:rsidRPr="00DC2865">
        <w:rPr>
          <w:rFonts w:ascii="Times New Roman" w:eastAsia="SimSun" w:hAnsi="Times New Roman" w:cs="Times New Roman"/>
          <w:sz w:val="24"/>
          <w:szCs w:val="24"/>
          <w:lang w:eastAsia="zh-CN"/>
        </w:rPr>
        <w:t xml:space="preserve"> &lt; 0.01, ***</w:t>
      </w:r>
      <w:r w:rsidR="00D10C42" w:rsidRPr="00DC2865">
        <w:rPr>
          <w:rFonts w:ascii="Times New Roman" w:eastAsia="SimSun" w:hAnsi="Times New Roman" w:cs="Times New Roman"/>
          <w:i/>
          <w:iCs/>
          <w:sz w:val="24"/>
          <w:szCs w:val="24"/>
          <w:lang w:eastAsia="zh-CN"/>
        </w:rPr>
        <w:t>p</w:t>
      </w:r>
      <w:r w:rsidR="00D10C42" w:rsidRPr="00DC2865">
        <w:rPr>
          <w:rFonts w:ascii="Times New Roman" w:eastAsia="SimSun" w:hAnsi="Times New Roman" w:cs="Times New Roman"/>
          <w:sz w:val="24"/>
          <w:szCs w:val="24"/>
          <w:lang w:eastAsia="zh-CN"/>
        </w:rPr>
        <w:t xml:space="preserve"> &lt; 0.001. </w:t>
      </w:r>
      <w:r w:rsidRPr="00E30155">
        <w:rPr>
          <w:rFonts w:ascii="Times New Roman" w:eastAsia="SimSun" w:hAnsi="Times New Roman" w:cs="Times New Roman"/>
          <w:sz w:val="24"/>
          <w:szCs w:val="24"/>
          <w:highlight w:val="yellow"/>
          <w:lang w:eastAsia="zh-CN"/>
        </w:rPr>
        <w:t xml:space="preserve">(C) </w:t>
      </w:r>
      <w:r w:rsidR="00E30155" w:rsidRPr="00E30155">
        <w:rPr>
          <w:rFonts w:ascii="Times New Roman" w:eastAsia="SimSun" w:hAnsi="Times New Roman" w:cs="Times New Roman"/>
          <w:sz w:val="24"/>
          <w:szCs w:val="24"/>
          <w:highlight w:val="yellow"/>
          <w:lang w:eastAsia="zh-CN"/>
        </w:rPr>
        <w:t xml:space="preserve">Representative OPN staining images of single cells on micropatterns with </w:t>
      </w:r>
      <w:r w:rsidR="00E30155" w:rsidRPr="00E30155">
        <w:rPr>
          <w:rFonts w:ascii="Times New Roman" w:hAnsi="Times New Roman" w:cs="Times New Roman"/>
          <w:sz w:val="24"/>
          <w:szCs w:val="24"/>
          <w:highlight w:val="yellow"/>
        </w:rPr>
        <w:t xml:space="preserve">a </w:t>
      </w:r>
      <w:r w:rsidR="00E30155" w:rsidRPr="00E30155">
        <w:rPr>
          <w:rFonts w:ascii="Times New Roman" w:eastAsia="SimSun" w:hAnsi="Times New Roman" w:cs="Times New Roman"/>
          <w:sz w:val="24"/>
          <w:szCs w:val="24"/>
          <w:highlight w:val="yellow"/>
          <w:lang w:eastAsia="zh-CN"/>
        </w:rPr>
        <w:t xml:space="preserve">curvature degree of 0, 30, 60, 90. </w:t>
      </w:r>
      <w:r w:rsidRPr="00E30155">
        <w:rPr>
          <w:rFonts w:ascii="Times New Roman" w:eastAsia="SimSun" w:hAnsi="Times New Roman" w:cs="Times New Roman"/>
          <w:sz w:val="24"/>
          <w:szCs w:val="24"/>
          <w:highlight w:val="yellow"/>
          <w:lang w:eastAsia="zh-CN"/>
        </w:rPr>
        <w:t xml:space="preserve">(D) </w:t>
      </w:r>
      <w:r w:rsidR="00E30155" w:rsidRPr="00E30155">
        <w:rPr>
          <w:rFonts w:ascii="Times New Roman" w:eastAsia="SimSun" w:hAnsi="Times New Roman" w:cs="Times New Roman"/>
          <w:sz w:val="24"/>
          <w:szCs w:val="24"/>
          <w:highlight w:val="yellow"/>
          <w:lang w:eastAsia="zh-CN"/>
        </w:rPr>
        <w:t>OPN</w:t>
      </w:r>
      <w:r w:rsidRPr="00E30155">
        <w:rPr>
          <w:rFonts w:ascii="Times New Roman" w:eastAsia="SimSun" w:hAnsi="Times New Roman" w:cs="Times New Roman"/>
          <w:sz w:val="24"/>
          <w:szCs w:val="24"/>
          <w:highlight w:val="yellow"/>
          <w:lang w:eastAsia="zh-CN"/>
        </w:rPr>
        <w:t xml:space="preserve"> staining intensity of single micropatterned cell. </w:t>
      </w:r>
      <w:r w:rsidRPr="00E30155">
        <w:rPr>
          <w:rFonts w:ascii="Times New Roman" w:hAnsi="Times New Roman" w:cs="Times New Roman"/>
          <w:sz w:val="24"/>
          <w:szCs w:val="24"/>
          <w:highlight w:val="yellow"/>
        </w:rPr>
        <w:t xml:space="preserve">More than </w:t>
      </w:r>
      <w:r w:rsidR="00E30155" w:rsidRPr="00E30155">
        <w:rPr>
          <w:rFonts w:ascii="Times New Roman" w:hAnsi="Times New Roman" w:cs="Times New Roman"/>
          <w:sz w:val="24"/>
          <w:szCs w:val="24"/>
          <w:highlight w:val="yellow"/>
        </w:rPr>
        <w:t>20</w:t>
      </w:r>
      <w:r w:rsidRPr="00E30155">
        <w:rPr>
          <w:rFonts w:ascii="Times New Roman" w:hAnsi="Times New Roman" w:cs="Times New Roman"/>
          <w:sz w:val="24"/>
          <w:szCs w:val="24"/>
          <w:highlight w:val="yellow"/>
        </w:rPr>
        <w:t xml:space="preserve"> cells of 3 </w:t>
      </w:r>
      <w:r w:rsidR="00D10C42" w:rsidRPr="00E30155">
        <w:rPr>
          <w:rFonts w:ascii="Times New Roman" w:hAnsi="Times New Roman" w:cs="Times New Roman"/>
          <w:sz w:val="24"/>
          <w:szCs w:val="24"/>
          <w:highlight w:val="yellow"/>
        </w:rPr>
        <w:t xml:space="preserve">biological replicates </w:t>
      </w:r>
      <w:r w:rsidRPr="00E30155">
        <w:rPr>
          <w:rFonts w:ascii="Times New Roman" w:hAnsi="Times New Roman" w:cs="Times New Roman"/>
          <w:sz w:val="24"/>
          <w:szCs w:val="24"/>
          <w:highlight w:val="yellow"/>
        </w:rPr>
        <w:t>were used for the analysis</w:t>
      </w:r>
      <w:r w:rsidR="00D10C42" w:rsidRPr="00E30155">
        <w:rPr>
          <w:rFonts w:ascii="Times New Roman" w:eastAsia="SimSun" w:hAnsi="Times New Roman" w:cs="Times New Roman"/>
          <w:sz w:val="24"/>
          <w:szCs w:val="24"/>
          <w:highlight w:val="yellow"/>
          <w:lang w:eastAsia="zh-CN"/>
        </w:rPr>
        <w:t xml:space="preserve">, </w:t>
      </w:r>
      <w:r w:rsidR="00E30155" w:rsidRPr="00E30155">
        <w:rPr>
          <w:rFonts w:ascii="Times New Roman" w:eastAsia="SimSun" w:hAnsi="Times New Roman" w:cs="Times New Roman"/>
          <w:sz w:val="24"/>
          <w:szCs w:val="24"/>
          <w:highlight w:val="yellow"/>
          <w:lang w:eastAsia="zh-CN"/>
        </w:rPr>
        <w:t>***</w:t>
      </w:r>
      <w:r w:rsidR="00E30155" w:rsidRPr="00E30155">
        <w:rPr>
          <w:rFonts w:ascii="Times New Roman" w:eastAsia="SimSun" w:hAnsi="Times New Roman" w:cs="Times New Roman"/>
          <w:i/>
          <w:iCs/>
          <w:sz w:val="24"/>
          <w:szCs w:val="24"/>
          <w:highlight w:val="yellow"/>
          <w:lang w:eastAsia="zh-CN"/>
        </w:rPr>
        <w:t>p</w:t>
      </w:r>
      <w:r w:rsidR="00E30155" w:rsidRPr="00E30155">
        <w:rPr>
          <w:rFonts w:ascii="Times New Roman" w:eastAsia="SimSun" w:hAnsi="Times New Roman" w:cs="Times New Roman"/>
          <w:sz w:val="24"/>
          <w:szCs w:val="24"/>
          <w:highlight w:val="yellow"/>
          <w:lang w:eastAsia="zh-CN"/>
        </w:rPr>
        <w:t xml:space="preserve"> &lt; 0.001</w:t>
      </w:r>
      <w:r w:rsidR="00D10C42" w:rsidRPr="00E30155">
        <w:rPr>
          <w:rFonts w:ascii="Times New Roman" w:eastAsia="SimSun" w:hAnsi="Times New Roman" w:cs="Times New Roman"/>
          <w:sz w:val="24"/>
          <w:szCs w:val="24"/>
          <w:highlight w:val="yellow"/>
          <w:lang w:eastAsia="zh-CN"/>
        </w:rPr>
        <w:t>.</w:t>
      </w:r>
      <w:r w:rsidRPr="00DC2865">
        <w:rPr>
          <w:rFonts w:ascii="Times New Roman" w:eastAsia="SimSun" w:hAnsi="Times New Roman" w:cs="Times New Roman"/>
          <w:sz w:val="24"/>
          <w:szCs w:val="24"/>
          <w:lang w:eastAsia="zh-CN"/>
        </w:rPr>
        <w:t xml:space="preserve"> (E) Schematic illustration of the influence of adhesion curvature degree on osteogenesis of </w:t>
      </w:r>
      <w:proofErr w:type="spellStart"/>
      <w:r w:rsidRPr="00DC2865">
        <w:rPr>
          <w:rFonts w:ascii="Times New Roman" w:eastAsia="SimSun" w:hAnsi="Times New Roman" w:cs="Times New Roman"/>
          <w:sz w:val="24"/>
          <w:szCs w:val="24"/>
          <w:lang w:eastAsia="zh-CN"/>
        </w:rPr>
        <w:t>hMSCs</w:t>
      </w:r>
      <w:proofErr w:type="spellEnd"/>
      <w:r w:rsidRPr="00DC2865">
        <w:rPr>
          <w:rFonts w:ascii="Times New Roman" w:eastAsia="SimSun" w:hAnsi="Times New Roman" w:cs="Times New Roman"/>
          <w:sz w:val="24"/>
          <w:szCs w:val="24"/>
          <w:lang w:eastAsia="zh-CN"/>
        </w:rPr>
        <w:t xml:space="preserve">. From 0° to 60°, the FA length and actin fiber thickness reduced which hindered YAP-mediated </w:t>
      </w:r>
      <w:proofErr w:type="spellStart"/>
      <w:r w:rsidRPr="00DC2865">
        <w:rPr>
          <w:rFonts w:ascii="Times New Roman" w:eastAsia="SimSun" w:hAnsi="Times New Roman" w:cs="Times New Roman"/>
          <w:sz w:val="24"/>
          <w:szCs w:val="24"/>
          <w:lang w:eastAsia="zh-CN"/>
        </w:rPr>
        <w:t>mechanotransduction</w:t>
      </w:r>
      <w:proofErr w:type="spellEnd"/>
      <w:r w:rsidRPr="00DC2865">
        <w:rPr>
          <w:rFonts w:ascii="Times New Roman" w:eastAsia="SimSun" w:hAnsi="Times New Roman" w:cs="Times New Roman"/>
          <w:sz w:val="24"/>
          <w:szCs w:val="24"/>
          <w:lang w:eastAsia="zh-CN"/>
        </w:rPr>
        <w:t xml:space="preserve"> and osteogenesis. At 90°, FA and actin fibers were aligned the same direction, which increased the number of actin fibers and facilitated nuclear YAP accumulation and osteogenesis.</w:t>
      </w:r>
    </w:p>
    <w:p w14:paraId="094D9412" w14:textId="77777777" w:rsidR="00106D27" w:rsidRPr="00DC2865" w:rsidRDefault="00106D27" w:rsidP="00A01D17">
      <w:pPr>
        <w:rPr>
          <w:rFonts w:ascii="Times New Roman" w:eastAsia="SimSun" w:hAnsi="Times New Roman" w:cs="Times New Roman"/>
          <w:sz w:val="24"/>
          <w:szCs w:val="24"/>
          <w:lang w:eastAsia="zh-CN"/>
        </w:rPr>
      </w:pPr>
    </w:p>
    <w:p w14:paraId="371C6277" w14:textId="77777777" w:rsidR="00106D27" w:rsidRPr="00DC2865" w:rsidRDefault="00106D27" w:rsidP="00A01D17">
      <w:pPr>
        <w:rPr>
          <w:rFonts w:ascii="Times New Roman" w:eastAsia="SimSun" w:hAnsi="Times New Roman" w:cs="Times New Roman"/>
          <w:sz w:val="24"/>
          <w:szCs w:val="24"/>
          <w:lang w:eastAsia="zh-CN"/>
        </w:rPr>
      </w:pPr>
    </w:p>
    <w:p w14:paraId="50A1BC74" w14:textId="0CD8B359" w:rsidR="00650BAF" w:rsidRPr="00DC2865" w:rsidRDefault="00E05431" w:rsidP="00A01D17">
      <w:pPr>
        <w:rPr>
          <w:rFonts w:ascii="Times New Roman" w:eastAsia="SimSun" w:hAnsi="Times New Roman" w:cs="Times New Roman"/>
          <w:b/>
          <w:sz w:val="24"/>
          <w:szCs w:val="24"/>
          <w:lang w:eastAsia="zh-CN"/>
        </w:rPr>
      </w:pPr>
      <w:r w:rsidRPr="00DC2865">
        <w:rPr>
          <w:rFonts w:ascii="Times New Roman" w:eastAsia="SimSun" w:hAnsi="Times New Roman" w:cs="Times New Roman"/>
          <w:b/>
          <w:sz w:val="24"/>
          <w:szCs w:val="24"/>
          <w:lang w:eastAsia="zh-CN"/>
        </w:rPr>
        <w:t xml:space="preserve">4. </w:t>
      </w:r>
      <w:r w:rsidR="00650BAF" w:rsidRPr="00DC2865">
        <w:rPr>
          <w:rFonts w:ascii="Times New Roman" w:eastAsia="SimSun" w:hAnsi="Times New Roman" w:cs="Times New Roman"/>
          <w:b/>
          <w:sz w:val="24"/>
          <w:szCs w:val="24"/>
          <w:lang w:eastAsia="zh-CN"/>
        </w:rPr>
        <w:t>Discussion</w:t>
      </w:r>
    </w:p>
    <w:p w14:paraId="67C7916B" w14:textId="27A6EA80" w:rsidR="00650BAF" w:rsidRPr="00DC2865" w:rsidRDefault="00202C19" w:rsidP="00A01D17">
      <w:pPr>
        <w:ind w:firstLine="840"/>
        <w:rPr>
          <w:rFonts w:ascii="Times New Roman" w:eastAsia="SimSun" w:hAnsi="Times New Roman" w:cs="Times New Roman"/>
          <w:sz w:val="24"/>
          <w:szCs w:val="24"/>
          <w:lang w:eastAsia="zh-CN"/>
        </w:rPr>
      </w:pPr>
      <w:r w:rsidRPr="00DC2865">
        <w:rPr>
          <w:rFonts w:ascii="Times New Roman" w:eastAsia="SimSun" w:hAnsi="Times New Roman" w:cs="Times New Roman"/>
          <w:sz w:val="24"/>
          <w:szCs w:val="24"/>
          <w:lang w:eastAsia="zh-CN"/>
        </w:rPr>
        <w:t xml:space="preserve">The </w:t>
      </w:r>
      <w:r w:rsidR="007F686B" w:rsidRPr="00DC2865">
        <w:rPr>
          <w:rFonts w:ascii="Times New Roman" w:eastAsia="SimSun" w:hAnsi="Times New Roman" w:cs="Times New Roman"/>
          <w:sz w:val="24"/>
          <w:szCs w:val="24"/>
          <w:lang w:eastAsia="zh-CN"/>
        </w:rPr>
        <w:t>c</w:t>
      </w:r>
      <w:r w:rsidR="00650BAF" w:rsidRPr="00DC2865">
        <w:rPr>
          <w:rFonts w:ascii="Times New Roman" w:eastAsia="SimSun" w:hAnsi="Times New Roman" w:cs="Times New Roman"/>
          <w:sz w:val="24"/>
          <w:szCs w:val="24"/>
          <w:lang w:eastAsia="zh-CN"/>
        </w:rPr>
        <w:t>ell develops</w:t>
      </w:r>
      <w:r w:rsidR="007F686B" w:rsidRPr="00DC2865">
        <w:rPr>
          <w:rFonts w:ascii="Times New Roman" w:eastAsia="SimSun" w:hAnsi="Times New Roman" w:cs="Times New Roman"/>
          <w:sz w:val="24"/>
          <w:szCs w:val="24"/>
          <w:lang w:eastAsia="zh-CN"/>
        </w:rPr>
        <w:t xml:space="preserve"> a</w:t>
      </w:r>
      <w:r w:rsidR="00650BAF" w:rsidRPr="00DC2865">
        <w:rPr>
          <w:rFonts w:ascii="Times New Roman" w:eastAsia="SimSun" w:hAnsi="Times New Roman" w:cs="Times New Roman"/>
          <w:sz w:val="24"/>
          <w:szCs w:val="24"/>
          <w:lang w:eastAsia="zh-CN"/>
        </w:rPr>
        <w:t xml:space="preserve"> cytoskeleton structure based on the surrounding niche which determines cell mechanics</w:t>
      </w:r>
      <w:r w:rsidR="00106D27" w:rsidRPr="00DC2865">
        <w:rPr>
          <w:rFonts w:ascii="Times New Roman" w:eastAsia="SimSun" w:hAnsi="Times New Roman" w:cs="Times New Roman"/>
          <w:sz w:val="24"/>
          <w:szCs w:val="24"/>
          <w:lang w:eastAsia="zh-CN"/>
        </w:rPr>
        <w:t xml:space="preserve"> </w:t>
      </w:r>
      <w:r w:rsidR="00106D27" w:rsidRPr="00DC2865">
        <w:rPr>
          <w:rFonts w:ascii="Times New Roman" w:eastAsia="SimSun" w:hAnsi="Times New Roman" w:cs="Times New Roman"/>
          <w:sz w:val="24"/>
          <w:szCs w:val="24"/>
          <w:lang w:eastAsia="zh-CN"/>
        </w:rPr>
        <w:fldChar w:fldCharType="begin"/>
      </w:r>
      <w:r w:rsidR="00106D27" w:rsidRPr="00DC2865">
        <w:rPr>
          <w:rFonts w:ascii="Times New Roman" w:eastAsia="SimSun" w:hAnsi="Times New Roman" w:cs="Times New Roman"/>
          <w:sz w:val="24"/>
          <w:szCs w:val="24"/>
          <w:lang w:eastAsia="zh-CN"/>
        </w:rPr>
        <w:instrText xml:space="preserve"> ADDIN EN.CITE &lt;EndNote&gt;&lt;Cite&gt;&lt;Author&gt;Wang&lt;/Author&gt;&lt;Year&gt;2009&lt;/Year&gt;&lt;RecNum&gt;866&lt;/RecNum&gt;&lt;DisplayText&gt;[1]&lt;/DisplayText&gt;&lt;record&gt;&lt;rec-number&gt;866&lt;/rec-number&gt;&lt;foreign-keys&gt;&lt;key app="EN" db-id="w0fw02satxssznesdpw5zt9qavpavfdpppws" timestamp="1684360532" guid="21b255c2-bdcd-45cd-affc-3c10478a6941"&gt;866&lt;/key&gt;&lt;/foreign-keys&gt;&lt;ref-type name="Journal Article"&gt;17&lt;/ref-type&gt;&lt;contributors&gt;&lt;authors&gt;&lt;author&gt;Wang, Ning&lt;/author&gt;&lt;author&gt;Tytell, Jessica D.&lt;/author&gt;&lt;author&gt;Ingber, Donald E.&lt;/author&gt;&lt;/authors&gt;&lt;/contributors&gt;&lt;titles&gt;&lt;title&gt;Mechanotransduction at a distance: mechanically coupling the extracellular matrix with the nucleus&lt;/title&gt;&lt;secondary-title&gt;Nat. Rev. Mol. Cell Biol.&lt;/secondary-title&gt;&lt;/titles&gt;&lt;periodical&gt;&lt;full-title&gt;Nat. Rev. Mol. Cell Biol.&lt;/full-title&gt;&lt;/periodical&gt;&lt;pages&gt;75-82&lt;/pages&gt;&lt;volume&gt;10&lt;/volume&gt;&lt;number&gt;1&lt;/number&gt;&lt;dates&gt;&lt;year&gt;2009&lt;/year&gt;&lt;pub-dates&gt;&lt;date&gt;2009/01/01&lt;/date&gt;&lt;/pub-dates&gt;&lt;/dates&gt;&lt;isbn&gt;1471-0080&lt;/isbn&gt;&lt;urls&gt;&lt;related-urls&gt;&lt;url&gt;https://doi.org/10.1038/nrm2594&lt;/url&gt;&lt;/related-urls&gt;&lt;/urls&gt;&lt;electronic-resource-num&gt;10.1038/nrm2594&lt;/electronic-resource-num&gt;&lt;/record&gt;&lt;/Cite&gt;&lt;/EndNote&gt;</w:instrText>
      </w:r>
      <w:r w:rsidR="00106D27" w:rsidRPr="00DC2865">
        <w:rPr>
          <w:rFonts w:ascii="Times New Roman" w:eastAsia="SimSun" w:hAnsi="Times New Roman" w:cs="Times New Roman"/>
          <w:sz w:val="24"/>
          <w:szCs w:val="24"/>
          <w:lang w:eastAsia="zh-CN"/>
        </w:rPr>
        <w:fldChar w:fldCharType="separate"/>
      </w:r>
      <w:r w:rsidR="00106D27" w:rsidRPr="00DC2865">
        <w:rPr>
          <w:rFonts w:ascii="Times New Roman" w:eastAsia="SimSun" w:hAnsi="Times New Roman" w:cs="Times New Roman"/>
          <w:noProof/>
          <w:sz w:val="24"/>
          <w:szCs w:val="24"/>
          <w:lang w:eastAsia="zh-CN"/>
        </w:rPr>
        <w:t>[</w:t>
      </w:r>
      <w:r w:rsidR="000B3497" w:rsidRPr="00DC2865">
        <w:rPr>
          <w:rFonts w:ascii="Times New Roman" w:eastAsia="SimSun" w:hAnsi="Times New Roman" w:cs="Times New Roman"/>
          <w:noProof/>
          <w:sz w:val="24"/>
          <w:szCs w:val="24"/>
          <w:lang w:eastAsia="zh-CN"/>
        </w:rPr>
        <w:t>60</w:t>
      </w:r>
      <w:r w:rsidR="00106D27" w:rsidRPr="00DC2865">
        <w:rPr>
          <w:rFonts w:ascii="Times New Roman" w:eastAsia="SimSun" w:hAnsi="Times New Roman" w:cs="Times New Roman"/>
          <w:noProof/>
          <w:sz w:val="24"/>
          <w:szCs w:val="24"/>
          <w:lang w:eastAsia="zh-CN"/>
        </w:rPr>
        <w:t>]</w:t>
      </w:r>
      <w:r w:rsidR="00106D27" w:rsidRPr="00DC2865">
        <w:rPr>
          <w:rFonts w:ascii="Times New Roman" w:eastAsia="SimSun" w:hAnsi="Times New Roman" w:cs="Times New Roman"/>
          <w:sz w:val="24"/>
          <w:szCs w:val="24"/>
          <w:lang w:eastAsia="zh-CN"/>
        </w:rPr>
        <w:fldChar w:fldCharType="end"/>
      </w:r>
      <w:r w:rsidR="00106D27" w:rsidRPr="00DC2865">
        <w:rPr>
          <w:rFonts w:ascii="Times New Roman" w:eastAsia="SimSun" w:hAnsi="Times New Roman" w:cs="Times New Roman"/>
          <w:sz w:val="24"/>
          <w:szCs w:val="24"/>
          <w:lang w:eastAsia="zh-CN"/>
        </w:rPr>
        <w:t>.</w:t>
      </w:r>
      <w:r w:rsidR="00650BAF" w:rsidRPr="00DC2865">
        <w:rPr>
          <w:rFonts w:ascii="Times New Roman" w:eastAsia="SimSun" w:hAnsi="Times New Roman" w:cs="Times New Roman"/>
          <w:sz w:val="24"/>
          <w:szCs w:val="24"/>
          <w:lang w:eastAsia="zh-CN"/>
        </w:rPr>
        <w:t xml:space="preserve"> </w:t>
      </w:r>
      <w:r w:rsidR="00650BAF" w:rsidRPr="00DC2865">
        <w:rPr>
          <w:rFonts w:ascii="Times New Roman" w:eastAsia="SimSun" w:hAnsi="Times New Roman" w:cs="Times New Roman" w:hint="eastAsia"/>
          <w:sz w:val="24"/>
          <w:szCs w:val="24"/>
          <w:lang w:eastAsia="zh-CN"/>
        </w:rPr>
        <w:t>During</w:t>
      </w:r>
      <w:r w:rsidR="00650BAF" w:rsidRPr="00DC2865">
        <w:rPr>
          <w:rFonts w:ascii="Times New Roman" w:eastAsia="SimSun" w:hAnsi="Times New Roman" w:cs="Times New Roman"/>
          <w:sz w:val="24"/>
          <w:szCs w:val="24"/>
          <w:lang w:eastAsia="zh-CN"/>
        </w:rPr>
        <w:t xml:space="preserve"> t</w:t>
      </w:r>
      <w:r w:rsidR="007F686B" w:rsidRPr="00DC2865">
        <w:rPr>
          <w:rFonts w:ascii="Times New Roman" w:eastAsia="SimSun" w:hAnsi="Times New Roman" w:cs="Times New Roman"/>
          <w:sz w:val="24"/>
          <w:szCs w:val="24"/>
          <w:lang w:eastAsia="zh-CN"/>
        </w:rPr>
        <w:t>his</w:t>
      </w:r>
      <w:r w:rsidR="00650BAF" w:rsidRPr="00DC2865">
        <w:rPr>
          <w:rFonts w:ascii="Times New Roman" w:eastAsia="SimSun" w:hAnsi="Times New Roman" w:cs="Times New Roman"/>
          <w:sz w:val="24"/>
          <w:szCs w:val="24"/>
          <w:lang w:eastAsia="zh-CN"/>
        </w:rPr>
        <w:t xml:space="preserve"> process, FAs serve as mechanical linkages to bridge </w:t>
      </w:r>
      <w:r w:rsidR="007F686B" w:rsidRPr="00DC2865">
        <w:rPr>
          <w:rFonts w:ascii="Times New Roman" w:eastAsia="SimSun" w:hAnsi="Times New Roman" w:cs="Times New Roman"/>
          <w:sz w:val="24"/>
          <w:szCs w:val="24"/>
          <w:lang w:eastAsia="zh-CN"/>
        </w:rPr>
        <w:t xml:space="preserve">the </w:t>
      </w:r>
      <w:r w:rsidR="00650BAF" w:rsidRPr="00DC2865">
        <w:rPr>
          <w:rFonts w:ascii="Times New Roman" w:eastAsia="SimSun" w:hAnsi="Times New Roman" w:cs="Times New Roman"/>
          <w:sz w:val="24"/>
          <w:szCs w:val="24"/>
          <w:lang w:eastAsia="zh-CN"/>
        </w:rPr>
        <w:t>extra- and intracellular environment. Extracellularly, integrin proteins form clusters to strengthen binding to the ECM. Intracellularly, multiple proteins (e.g.</w:t>
      </w:r>
      <w:r w:rsidR="007F686B" w:rsidRPr="00DC2865">
        <w:rPr>
          <w:rFonts w:ascii="Times New Roman" w:eastAsia="SimSun" w:hAnsi="Times New Roman" w:cs="Times New Roman"/>
          <w:sz w:val="24"/>
          <w:szCs w:val="24"/>
          <w:lang w:eastAsia="zh-CN"/>
        </w:rPr>
        <w:t>,</w:t>
      </w:r>
      <w:r w:rsidR="00650BAF" w:rsidRPr="00DC2865">
        <w:rPr>
          <w:rFonts w:ascii="Times New Roman" w:eastAsia="SimSun" w:hAnsi="Times New Roman" w:cs="Times New Roman"/>
          <w:sz w:val="24"/>
          <w:szCs w:val="24"/>
          <w:lang w:eastAsia="zh-CN"/>
        </w:rPr>
        <w:t xml:space="preserve"> vinculin, </w:t>
      </w:r>
      <w:proofErr w:type="spellStart"/>
      <w:r w:rsidR="00650BAF" w:rsidRPr="00DC2865">
        <w:rPr>
          <w:rFonts w:ascii="Times New Roman" w:eastAsia="SimSun" w:hAnsi="Times New Roman" w:cs="Times New Roman"/>
          <w:sz w:val="24"/>
          <w:szCs w:val="24"/>
          <w:lang w:eastAsia="zh-CN"/>
        </w:rPr>
        <w:t>talin</w:t>
      </w:r>
      <w:proofErr w:type="spellEnd"/>
      <w:r w:rsidR="00650BAF" w:rsidRPr="00DC2865">
        <w:rPr>
          <w:rFonts w:ascii="Times New Roman" w:eastAsia="SimSun" w:hAnsi="Times New Roman" w:cs="Times New Roman"/>
          <w:sz w:val="24"/>
          <w:szCs w:val="24"/>
          <w:lang w:eastAsia="zh-CN"/>
        </w:rPr>
        <w:t>, etc.) form</w:t>
      </w:r>
      <w:r w:rsidR="007F686B" w:rsidRPr="00DC2865">
        <w:rPr>
          <w:rFonts w:ascii="Times New Roman" w:eastAsia="SimSun" w:hAnsi="Times New Roman" w:cs="Times New Roman"/>
          <w:sz w:val="24"/>
          <w:szCs w:val="24"/>
          <w:lang w:eastAsia="zh-CN"/>
        </w:rPr>
        <w:t xml:space="preserve"> a</w:t>
      </w:r>
      <w:r w:rsidR="00650BAF" w:rsidRPr="00DC2865">
        <w:rPr>
          <w:rFonts w:ascii="Times New Roman" w:eastAsia="SimSun" w:hAnsi="Times New Roman" w:cs="Times New Roman"/>
          <w:sz w:val="24"/>
          <w:szCs w:val="24"/>
          <w:lang w:eastAsia="zh-CN"/>
        </w:rPr>
        <w:t xml:space="preserve"> complex to anchor F-actin filaments through which mechanical force and regulatory signals are transmitted to </w:t>
      </w:r>
      <w:r w:rsidR="007F686B" w:rsidRPr="00DC2865">
        <w:rPr>
          <w:rFonts w:ascii="Times New Roman" w:eastAsia="SimSun" w:hAnsi="Times New Roman" w:cs="Times New Roman"/>
          <w:sz w:val="24"/>
          <w:szCs w:val="24"/>
          <w:lang w:eastAsia="zh-CN"/>
        </w:rPr>
        <w:t xml:space="preserve">the </w:t>
      </w:r>
      <w:r w:rsidR="00650BAF" w:rsidRPr="00DC2865">
        <w:rPr>
          <w:rFonts w:ascii="Times New Roman" w:eastAsia="SimSun" w:hAnsi="Times New Roman" w:cs="Times New Roman"/>
          <w:sz w:val="24"/>
          <w:szCs w:val="24"/>
          <w:lang w:eastAsia="zh-CN"/>
        </w:rPr>
        <w:t xml:space="preserve">nucleus. Previous studies have reported various factors that regulate FA formation and cytoskeleton development, such as substrate stiffness </w:t>
      </w:r>
      <w:r w:rsidR="00106D27" w:rsidRPr="00DC2865">
        <w:rPr>
          <w:rFonts w:ascii="Times New Roman" w:eastAsia="SimSun" w:hAnsi="Times New Roman" w:cs="Times New Roman"/>
          <w:sz w:val="24"/>
          <w:szCs w:val="24"/>
          <w:lang w:eastAsia="zh-CN"/>
        </w:rPr>
        <w:fldChar w:fldCharType="begin"/>
      </w:r>
      <w:r w:rsidR="00106D27" w:rsidRPr="00DC2865">
        <w:rPr>
          <w:rFonts w:ascii="Times New Roman" w:eastAsia="SimSun" w:hAnsi="Times New Roman" w:cs="Times New Roman"/>
          <w:sz w:val="24"/>
          <w:szCs w:val="24"/>
          <w:lang w:eastAsia="zh-CN"/>
        </w:rPr>
        <w:instrText xml:space="preserve"> ADDIN EN.CITE &lt;EndNote&gt;&lt;Cite&gt;&lt;Author&gt;Wang&lt;/Author&gt;&lt;Year&gt;2009&lt;/Year&gt;&lt;RecNum&gt;866&lt;/RecNum&gt;&lt;DisplayText&gt;[1]&lt;/DisplayText&gt;&lt;record&gt;&lt;rec-number&gt;866&lt;/rec-number&gt;&lt;foreign-keys&gt;&lt;key app="EN" db-id="w0fw02satxssznesdpw5zt9qavpavfdpppws" timestamp="1684360532" guid="21b255c2-bdcd-45cd-affc-3c10478a6941"&gt;866&lt;/key&gt;&lt;/foreign-keys&gt;&lt;ref-type name="Journal Article"&gt;17&lt;/ref-type&gt;&lt;contributors&gt;&lt;authors&gt;&lt;author&gt;Wang, Ning&lt;/author&gt;&lt;author&gt;Tytell, Jessica D.&lt;/author&gt;&lt;author&gt;Ingber, Donald E.&lt;/author&gt;&lt;/authors&gt;&lt;/contributors&gt;&lt;titles&gt;&lt;title&gt;Mechanotransduction at a distance: mechanically coupling the extracellular matrix with the nucleus&lt;/title&gt;&lt;secondary-title&gt;Nat. Rev. Mol. Cell Biol.&lt;/secondary-title&gt;&lt;/titles&gt;&lt;periodical&gt;&lt;full-title&gt;Nat. Rev. Mol. Cell Biol.&lt;/full-title&gt;&lt;/periodical&gt;&lt;pages&gt;75-82&lt;/pages&gt;&lt;volume&gt;10&lt;/volume&gt;&lt;number&gt;1&lt;/number&gt;&lt;dates&gt;&lt;year&gt;2009&lt;/year&gt;&lt;pub-dates&gt;&lt;date&gt;2009/01/01&lt;/date&gt;&lt;/pub-dates&gt;&lt;/dates&gt;&lt;isbn&gt;1471-0080&lt;/isbn&gt;&lt;urls&gt;&lt;related-urls&gt;&lt;url&gt;https://doi.org/10.1038/nrm2594&lt;/url&gt;&lt;/related-urls&gt;&lt;/urls&gt;&lt;electronic-resource-num&gt;10.1038/nrm2594&lt;/electronic-resource-num&gt;&lt;/record&gt;&lt;/Cite&gt;&lt;/EndNote&gt;</w:instrText>
      </w:r>
      <w:r w:rsidR="00106D27" w:rsidRPr="00DC2865">
        <w:rPr>
          <w:rFonts w:ascii="Times New Roman" w:eastAsia="SimSun" w:hAnsi="Times New Roman" w:cs="Times New Roman"/>
          <w:sz w:val="24"/>
          <w:szCs w:val="24"/>
          <w:lang w:eastAsia="zh-CN"/>
        </w:rPr>
        <w:fldChar w:fldCharType="separate"/>
      </w:r>
      <w:r w:rsidR="00106D27" w:rsidRPr="00DC2865">
        <w:rPr>
          <w:rFonts w:ascii="Times New Roman" w:eastAsia="SimSun" w:hAnsi="Times New Roman" w:cs="Times New Roman"/>
          <w:noProof/>
          <w:sz w:val="24"/>
          <w:szCs w:val="24"/>
          <w:lang w:eastAsia="zh-CN"/>
        </w:rPr>
        <w:t>[</w:t>
      </w:r>
      <w:r w:rsidR="000B3497" w:rsidRPr="00DC2865">
        <w:rPr>
          <w:rFonts w:ascii="Times New Roman" w:eastAsia="SimSun" w:hAnsi="Times New Roman" w:cs="Times New Roman"/>
          <w:noProof/>
          <w:sz w:val="24"/>
          <w:szCs w:val="24"/>
          <w:lang w:eastAsia="zh-CN"/>
        </w:rPr>
        <w:t>61</w:t>
      </w:r>
      <w:r w:rsidR="00106D27" w:rsidRPr="00DC2865">
        <w:rPr>
          <w:rFonts w:ascii="Times New Roman" w:eastAsia="SimSun" w:hAnsi="Times New Roman" w:cs="Times New Roman"/>
          <w:noProof/>
          <w:sz w:val="24"/>
          <w:szCs w:val="24"/>
          <w:lang w:eastAsia="zh-CN"/>
        </w:rPr>
        <w:t>]</w:t>
      </w:r>
      <w:r w:rsidR="00106D27" w:rsidRPr="00DC2865">
        <w:rPr>
          <w:rFonts w:ascii="Times New Roman" w:eastAsia="SimSun" w:hAnsi="Times New Roman" w:cs="Times New Roman"/>
          <w:sz w:val="24"/>
          <w:szCs w:val="24"/>
          <w:lang w:eastAsia="zh-CN"/>
        </w:rPr>
        <w:fldChar w:fldCharType="end"/>
      </w:r>
      <w:r w:rsidR="00106D27" w:rsidRPr="00DC2865">
        <w:rPr>
          <w:rFonts w:ascii="Times New Roman" w:eastAsia="SimSun" w:hAnsi="Times New Roman" w:cs="Times New Roman"/>
          <w:sz w:val="24"/>
          <w:szCs w:val="24"/>
          <w:lang w:eastAsia="zh-CN"/>
        </w:rPr>
        <w:t xml:space="preserve"> </w:t>
      </w:r>
      <w:r w:rsidR="00650BAF" w:rsidRPr="00DC2865">
        <w:rPr>
          <w:rFonts w:ascii="Times New Roman" w:eastAsia="SimSun" w:hAnsi="Times New Roman" w:cs="Times New Roman"/>
          <w:sz w:val="24"/>
          <w:szCs w:val="24"/>
          <w:lang w:eastAsia="zh-CN"/>
        </w:rPr>
        <w:t>and mechanical stimuli</w:t>
      </w:r>
      <w:r w:rsidR="00106D27" w:rsidRPr="00DC2865">
        <w:rPr>
          <w:rFonts w:ascii="Times New Roman" w:eastAsia="SimSun" w:hAnsi="Times New Roman" w:cs="Times New Roman"/>
          <w:sz w:val="24"/>
          <w:szCs w:val="24"/>
          <w:lang w:eastAsia="zh-CN"/>
        </w:rPr>
        <w:t xml:space="preserve"> </w:t>
      </w:r>
      <w:r w:rsidR="00106D27" w:rsidRPr="00DC2865">
        <w:rPr>
          <w:rFonts w:ascii="Times New Roman" w:eastAsia="SimSun" w:hAnsi="Times New Roman" w:cs="Times New Roman"/>
          <w:sz w:val="24"/>
          <w:szCs w:val="24"/>
          <w:lang w:eastAsia="zh-CN"/>
        </w:rPr>
        <w:fldChar w:fldCharType="begin"/>
      </w:r>
      <w:r w:rsidR="00106D27" w:rsidRPr="00DC2865">
        <w:rPr>
          <w:rFonts w:ascii="Times New Roman" w:eastAsia="SimSun" w:hAnsi="Times New Roman" w:cs="Times New Roman"/>
          <w:sz w:val="24"/>
          <w:szCs w:val="24"/>
          <w:lang w:eastAsia="zh-CN"/>
        </w:rPr>
        <w:instrText xml:space="preserve"> ADDIN EN.CITE &lt;EndNote&gt;&lt;Cite&gt;&lt;Author&gt;Wang&lt;/Author&gt;&lt;Year&gt;2009&lt;/Year&gt;&lt;RecNum&gt;866&lt;/RecNum&gt;&lt;DisplayText&gt;[1]&lt;/DisplayText&gt;&lt;record&gt;&lt;rec-number&gt;866&lt;/rec-number&gt;&lt;foreign-keys&gt;&lt;key app="EN" db-id="w0fw02satxssznesdpw5zt9qavpavfdpppws" timestamp="1684360532" guid="21b255c2-bdcd-45cd-affc-3c10478a6941"&gt;866&lt;/key&gt;&lt;/foreign-keys&gt;&lt;ref-type name="Journal Article"&gt;17&lt;/ref-type&gt;&lt;contributors&gt;&lt;authors&gt;&lt;author&gt;Wang, Ning&lt;/author&gt;&lt;author&gt;Tytell, Jessica D.&lt;/author&gt;&lt;author&gt;Ingber, Donald E.&lt;/author&gt;&lt;/authors&gt;&lt;/contributors&gt;&lt;titles&gt;&lt;title&gt;Mechanotransduction at a distance: mechanically coupling the extracellular matrix with the nucleus&lt;/title&gt;&lt;secondary-title&gt;Nat. Rev. Mol. Cell Biol.&lt;/secondary-title&gt;&lt;/titles&gt;&lt;periodical&gt;&lt;full-title&gt;Nat. Rev. Mol. Cell Biol.&lt;/full-title&gt;&lt;/periodical&gt;&lt;pages&gt;75-82&lt;/pages&gt;&lt;volume&gt;10&lt;/volume&gt;&lt;number&gt;1&lt;/number&gt;&lt;dates&gt;&lt;year&gt;2009&lt;/year&gt;&lt;pub-dates&gt;&lt;date&gt;2009/01/01&lt;/date&gt;&lt;/pub-dates&gt;&lt;/dates&gt;&lt;isbn&gt;1471-0080&lt;/isbn&gt;&lt;urls&gt;&lt;related-urls&gt;&lt;url&gt;https://doi.org/10.1038/nrm2594&lt;/url&gt;&lt;/related-urls&gt;&lt;/urls&gt;&lt;electronic-resource-num&gt;10.1038/nrm2594&lt;/electronic-resource-num&gt;&lt;/record&gt;&lt;/Cite&gt;&lt;/EndNote&gt;</w:instrText>
      </w:r>
      <w:r w:rsidR="00106D27" w:rsidRPr="00DC2865">
        <w:rPr>
          <w:rFonts w:ascii="Times New Roman" w:eastAsia="SimSun" w:hAnsi="Times New Roman" w:cs="Times New Roman"/>
          <w:sz w:val="24"/>
          <w:szCs w:val="24"/>
          <w:lang w:eastAsia="zh-CN"/>
        </w:rPr>
        <w:fldChar w:fldCharType="separate"/>
      </w:r>
      <w:r w:rsidR="00106D27" w:rsidRPr="00DC2865">
        <w:rPr>
          <w:rFonts w:ascii="Times New Roman" w:eastAsia="SimSun" w:hAnsi="Times New Roman" w:cs="Times New Roman"/>
          <w:noProof/>
          <w:sz w:val="24"/>
          <w:szCs w:val="24"/>
          <w:lang w:eastAsia="zh-CN"/>
        </w:rPr>
        <w:t>[6</w:t>
      </w:r>
      <w:r w:rsidR="000B3497" w:rsidRPr="00DC2865">
        <w:rPr>
          <w:rFonts w:ascii="Times New Roman" w:eastAsia="SimSun" w:hAnsi="Times New Roman" w:cs="Times New Roman"/>
          <w:noProof/>
          <w:sz w:val="24"/>
          <w:szCs w:val="24"/>
          <w:lang w:eastAsia="zh-CN"/>
        </w:rPr>
        <w:t>2</w:t>
      </w:r>
      <w:r w:rsidR="00106D27" w:rsidRPr="00DC2865">
        <w:rPr>
          <w:rFonts w:ascii="Times New Roman" w:eastAsia="SimSun" w:hAnsi="Times New Roman" w:cs="Times New Roman"/>
          <w:noProof/>
          <w:sz w:val="24"/>
          <w:szCs w:val="24"/>
          <w:lang w:eastAsia="zh-CN"/>
        </w:rPr>
        <w:t>]</w:t>
      </w:r>
      <w:r w:rsidR="00106D27" w:rsidRPr="00DC2865">
        <w:rPr>
          <w:rFonts w:ascii="Times New Roman" w:eastAsia="SimSun" w:hAnsi="Times New Roman" w:cs="Times New Roman"/>
          <w:sz w:val="24"/>
          <w:szCs w:val="24"/>
          <w:lang w:eastAsia="zh-CN"/>
        </w:rPr>
        <w:fldChar w:fldCharType="end"/>
      </w:r>
      <w:r w:rsidR="00106D27" w:rsidRPr="00DC2865">
        <w:rPr>
          <w:rFonts w:ascii="Times New Roman" w:eastAsia="SimSun" w:hAnsi="Times New Roman" w:cs="Times New Roman"/>
          <w:sz w:val="24"/>
          <w:szCs w:val="24"/>
          <w:lang w:eastAsia="zh-CN"/>
        </w:rPr>
        <w:t>.</w:t>
      </w:r>
      <w:r w:rsidR="00650BAF" w:rsidRPr="00DC2865">
        <w:rPr>
          <w:rFonts w:ascii="Times New Roman" w:eastAsia="SimSun" w:hAnsi="Times New Roman" w:cs="Times New Roman"/>
          <w:sz w:val="24"/>
          <w:szCs w:val="24"/>
          <w:lang w:eastAsia="zh-CN"/>
        </w:rPr>
        <w:t xml:space="preserve"> Microfabrication engineering further enables </w:t>
      </w:r>
      <w:r w:rsidR="007F686B" w:rsidRPr="00DC2865">
        <w:rPr>
          <w:rFonts w:ascii="Times New Roman" w:eastAsia="SimSun" w:hAnsi="Times New Roman" w:cs="Times New Roman"/>
          <w:sz w:val="24"/>
          <w:szCs w:val="24"/>
          <w:lang w:eastAsia="zh-CN"/>
        </w:rPr>
        <w:t xml:space="preserve">the </w:t>
      </w:r>
      <w:r w:rsidR="00650BAF" w:rsidRPr="00DC2865">
        <w:rPr>
          <w:rFonts w:ascii="Times New Roman" w:eastAsia="SimSun" w:hAnsi="Times New Roman" w:cs="Times New Roman"/>
          <w:sz w:val="24"/>
          <w:szCs w:val="24"/>
          <w:lang w:eastAsia="zh-CN"/>
        </w:rPr>
        <w:t>regulation of cell adhesive geometry</w:t>
      </w:r>
      <w:r w:rsidR="007F686B" w:rsidRPr="00DC2865">
        <w:rPr>
          <w:rFonts w:ascii="Times New Roman" w:eastAsia="SimSun" w:hAnsi="Times New Roman" w:cs="Times New Roman"/>
          <w:sz w:val="24"/>
          <w:szCs w:val="24"/>
          <w:lang w:eastAsia="zh-CN"/>
        </w:rPr>
        <w:t>,</w:t>
      </w:r>
      <w:r w:rsidR="00650BAF" w:rsidRPr="00DC2865">
        <w:rPr>
          <w:rFonts w:ascii="Times New Roman" w:eastAsia="SimSun" w:hAnsi="Times New Roman" w:cs="Times New Roman"/>
          <w:sz w:val="24"/>
          <w:szCs w:val="24"/>
          <w:lang w:eastAsia="zh-CN"/>
        </w:rPr>
        <w:t xml:space="preserve"> </w:t>
      </w:r>
      <w:r w:rsidR="007F686B" w:rsidRPr="00DC2865">
        <w:rPr>
          <w:rFonts w:ascii="Times New Roman" w:eastAsia="SimSun" w:hAnsi="Times New Roman" w:cs="Times New Roman"/>
          <w:sz w:val="24"/>
          <w:szCs w:val="24"/>
          <w:lang w:eastAsia="zh-CN"/>
        </w:rPr>
        <w:t xml:space="preserve">which </w:t>
      </w:r>
      <w:r w:rsidR="00650BAF" w:rsidRPr="00DC2865">
        <w:rPr>
          <w:rFonts w:ascii="Times New Roman" w:eastAsia="SimSun" w:hAnsi="Times New Roman" w:cs="Times New Roman"/>
          <w:sz w:val="24"/>
          <w:szCs w:val="24"/>
          <w:lang w:eastAsia="zh-CN"/>
        </w:rPr>
        <w:t>affects numerous cell functions including proliferation and differentiation. Plenty of studies have reported</w:t>
      </w:r>
      <w:r w:rsidR="007F686B" w:rsidRPr="00DC2865">
        <w:rPr>
          <w:rFonts w:ascii="Times New Roman" w:eastAsia="SimSun" w:hAnsi="Times New Roman" w:cs="Times New Roman"/>
          <w:sz w:val="24"/>
          <w:szCs w:val="24"/>
          <w:lang w:eastAsia="zh-CN"/>
        </w:rPr>
        <w:t xml:space="preserve"> on</w:t>
      </w:r>
      <w:r w:rsidR="00650BAF" w:rsidRPr="00DC2865">
        <w:rPr>
          <w:rFonts w:ascii="Times New Roman" w:eastAsia="SimSun" w:hAnsi="Times New Roman" w:cs="Times New Roman"/>
          <w:sz w:val="24"/>
          <w:szCs w:val="24"/>
          <w:lang w:eastAsia="zh-CN"/>
        </w:rPr>
        <w:t xml:space="preserve"> how adhesive area</w:t>
      </w:r>
      <w:r w:rsidR="00106D27" w:rsidRPr="00DC2865">
        <w:rPr>
          <w:rFonts w:ascii="Times New Roman" w:eastAsia="SimSun" w:hAnsi="Times New Roman" w:cs="Times New Roman"/>
          <w:sz w:val="24"/>
          <w:szCs w:val="24"/>
          <w:lang w:eastAsia="zh-CN"/>
        </w:rPr>
        <w:t xml:space="preserve"> </w:t>
      </w:r>
      <w:r w:rsidR="00106D27" w:rsidRPr="00DC2865">
        <w:rPr>
          <w:rFonts w:ascii="Times New Roman" w:eastAsia="SimSun" w:hAnsi="Times New Roman" w:cs="Times New Roman"/>
          <w:sz w:val="24"/>
          <w:szCs w:val="24"/>
          <w:lang w:eastAsia="zh-CN"/>
        </w:rPr>
        <w:fldChar w:fldCharType="begin"/>
      </w:r>
      <w:r w:rsidR="00106D27" w:rsidRPr="00DC2865">
        <w:rPr>
          <w:rFonts w:ascii="Times New Roman" w:eastAsia="SimSun" w:hAnsi="Times New Roman" w:cs="Times New Roman"/>
          <w:sz w:val="24"/>
          <w:szCs w:val="24"/>
          <w:lang w:eastAsia="zh-CN"/>
        </w:rPr>
        <w:instrText xml:space="preserve"> ADDIN EN.CITE &lt;EndNote&gt;&lt;Cite&gt;&lt;Author&gt;Wang&lt;/Author&gt;&lt;Year&gt;2009&lt;/Year&gt;&lt;RecNum&gt;866&lt;/RecNum&gt;&lt;DisplayText&gt;[1]&lt;/DisplayText&gt;&lt;record&gt;&lt;rec-number&gt;866&lt;/rec-number&gt;&lt;foreign-keys&gt;&lt;key app="EN" db-id="w0fw02satxssznesdpw5zt9qavpavfdpppws" timestamp="1684360532" guid="21b255c2-bdcd-45cd-affc-3c10478a6941"&gt;866&lt;/key&gt;&lt;/foreign-keys&gt;&lt;ref-type name="Journal Article"&gt;17&lt;/ref-type&gt;&lt;contributors&gt;&lt;authors&gt;&lt;author&gt;Wang, Ning&lt;/author&gt;&lt;author&gt;Tytell, Jessica D.&lt;/author&gt;&lt;author&gt;Ingber, Donald E.&lt;/author&gt;&lt;/authors&gt;&lt;/contributors&gt;&lt;titles&gt;&lt;title&gt;Mechanotransduction at a distance: mechanically coupling the extracellular matrix with the nucleus&lt;/title&gt;&lt;secondary-title&gt;Nat. Rev. Mol. Cell Biol.&lt;/secondary-title&gt;&lt;/titles&gt;&lt;periodical&gt;&lt;full-title&gt;Nat. Rev. Mol. Cell Biol.&lt;/full-title&gt;&lt;/periodical&gt;&lt;pages&gt;75-82&lt;/pages&gt;&lt;volume&gt;10&lt;/volume&gt;&lt;number&gt;1&lt;/number&gt;&lt;dates&gt;&lt;year&gt;2009&lt;/year&gt;&lt;pub-dates&gt;&lt;date&gt;2009/01/01&lt;/date&gt;&lt;/pub-dates&gt;&lt;/dates&gt;&lt;isbn&gt;1471-0080&lt;/isbn&gt;&lt;urls&gt;&lt;related-urls&gt;&lt;url&gt;https://doi.org/10.1038/nrm2594&lt;/url&gt;&lt;/related-urls&gt;&lt;/urls&gt;&lt;electronic-resource-num&gt;10.1038/nrm2594&lt;/electronic-resource-num&gt;&lt;/record&gt;&lt;/Cite&gt;&lt;/EndNote&gt;</w:instrText>
      </w:r>
      <w:r w:rsidR="00106D27" w:rsidRPr="00DC2865">
        <w:rPr>
          <w:rFonts w:ascii="Times New Roman" w:eastAsia="SimSun" w:hAnsi="Times New Roman" w:cs="Times New Roman"/>
          <w:sz w:val="24"/>
          <w:szCs w:val="24"/>
          <w:lang w:eastAsia="zh-CN"/>
        </w:rPr>
        <w:fldChar w:fldCharType="separate"/>
      </w:r>
      <w:r w:rsidR="00106D27" w:rsidRPr="00DC2865">
        <w:rPr>
          <w:rFonts w:ascii="Times New Roman" w:eastAsia="SimSun" w:hAnsi="Times New Roman" w:cs="Times New Roman"/>
          <w:noProof/>
          <w:sz w:val="24"/>
          <w:szCs w:val="24"/>
          <w:lang w:eastAsia="zh-CN"/>
        </w:rPr>
        <w:t>[</w:t>
      </w:r>
      <w:r w:rsidR="000B3497" w:rsidRPr="00DC2865">
        <w:rPr>
          <w:rFonts w:ascii="Times New Roman" w:eastAsia="SimSun" w:hAnsi="Times New Roman" w:cs="Times New Roman"/>
          <w:noProof/>
          <w:sz w:val="24"/>
          <w:szCs w:val="24"/>
          <w:lang w:eastAsia="zh-CN"/>
        </w:rPr>
        <w:t>63</w:t>
      </w:r>
      <w:r w:rsidR="00106D27" w:rsidRPr="00DC2865">
        <w:rPr>
          <w:rFonts w:ascii="Times New Roman" w:eastAsia="SimSun" w:hAnsi="Times New Roman" w:cs="Times New Roman"/>
          <w:noProof/>
          <w:sz w:val="24"/>
          <w:szCs w:val="24"/>
          <w:lang w:eastAsia="zh-CN"/>
        </w:rPr>
        <w:t>]</w:t>
      </w:r>
      <w:r w:rsidR="00106D27" w:rsidRPr="00DC2865">
        <w:rPr>
          <w:rFonts w:ascii="Times New Roman" w:eastAsia="SimSun" w:hAnsi="Times New Roman" w:cs="Times New Roman"/>
          <w:sz w:val="24"/>
          <w:szCs w:val="24"/>
          <w:lang w:eastAsia="zh-CN"/>
        </w:rPr>
        <w:fldChar w:fldCharType="end"/>
      </w:r>
      <w:r w:rsidR="00650BAF" w:rsidRPr="00DC2865">
        <w:rPr>
          <w:rFonts w:ascii="Times New Roman" w:eastAsia="SimSun" w:hAnsi="Times New Roman" w:cs="Times New Roman"/>
          <w:sz w:val="24"/>
          <w:szCs w:val="24"/>
          <w:lang w:eastAsia="zh-CN"/>
        </w:rPr>
        <w:t>, adhesive shape</w:t>
      </w:r>
      <w:r w:rsidR="00106D27" w:rsidRPr="00DC2865">
        <w:rPr>
          <w:rFonts w:ascii="Times New Roman" w:eastAsia="SimSun" w:hAnsi="Times New Roman" w:cs="Times New Roman"/>
          <w:sz w:val="24"/>
          <w:szCs w:val="24"/>
          <w:lang w:eastAsia="zh-CN"/>
        </w:rPr>
        <w:t xml:space="preserve"> </w:t>
      </w:r>
      <w:r w:rsidR="00106D27" w:rsidRPr="00DC2865">
        <w:rPr>
          <w:rFonts w:ascii="Times New Roman" w:eastAsia="SimSun" w:hAnsi="Times New Roman" w:cs="Times New Roman"/>
          <w:sz w:val="24"/>
          <w:szCs w:val="24"/>
          <w:lang w:eastAsia="zh-CN"/>
        </w:rPr>
        <w:fldChar w:fldCharType="begin"/>
      </w:r>
      <w:r w:rsidR="00106D27" w:rsidRPr="00DC2865">
        <w:rPr>
          <w:rFonts w:ascii="Times New Roman" w:eastAsia="SimSun" w:hAnsi="Times New Roman" w:cs="Times New Roman"/>
          <w:sz w:val="24"/>
          <w:szCs w:val="24"/>
          <w:lang w:eastAsia="zh-CN"/>
        </w:rPr>
        <w:instrText xml:space="preserve"> ADDIN EN.CITE &lt;EndNote&gt;&lt;Cite&gt;&lt;Author&gt;Wang&lt;/Author&gt;&lt;Year&gt;2009&lt;/Year&gt;&lt;RecNum&gt;866&lt;/RecNum&gt;&lt;DisplayText&gt;[1]&lt;/DisplayText&gt;&lt;record&gt;&lt;rec-number&gt;866&lt;/rec-number&gt;&lt;foreign-keys&gt;&lt;key app="EN" db-id="w0fw02satxssznesdpw5zt9qavpavfdpppws" timestamp="1684360532" guid="21b255c2-bdcd-45cd-affc-3c10478a6941"&gt;866&lt;/key&gt;&lt;/foreign-keys&gt;&lt;ref-type name="Journal Article"&gt;17&lt;/ref-type&gt;&lt;contributors&gt;&lt;authors&gt;&lt;author&gt;Wang, Ning&lt;/author&gt;&lt;author&gt;Tytell, Jessica D.&lt;/author&gt;&lt;author&gt;Ingber, Donald E.&lt;/author&gt;&lt;/authors&gt;&lt;/contributors&gt;&lt;titles&gt;&lt;title&gt;Mechanotransduction at a distance: mechanically coupling the extracellular matrix with the nucleus&lt;/title&gt;&lt;secondary-title&gt;Nat. Rev. Mol. Cell Biol.&lt;/secondary-title&gt;&lt;/titles&gt;&lt;periodical&gt;&lt;full-title&gt;Nat. Rev. Mol. Cell Biol.&lt;/full-title&gt;&lt;/periodical&gt;&lt;pages&gt;75-82&lt;/pages&gt;&lt;volume&gt;10&lt;/volume&gt;&lt;number&gt;1&lt;/number&gt;&lt;dates&gt;&lt;year&gt;2009&lt;/year&gt;&lt;pub-dates&gt;&lt;date&gt;2009/01/01&lt;/date&gt;&lt;/pub-dates&gt;&lt;/dates&gt;&lt;isbn&gt;1471-0080&lt;/isbn&gt;&lt;urls&gt;&lt;related-urls&gt;&lt;url&gt;https://doi.org/10.1038/nrm2594&lt;/url&gt;&lt;/related-urls&gt;&lt;/urls&gt;&lt;electronic-resource-num&gt;10.1038/nrm2594&lt;/electronic-resource-num&gt;&lt;/record&gt;&lt;/Cite&gt;&lt;/EndNote&gt;</w:instrText>
      </w:r>
      <w:r w:rsidR="00106D27" w:rsidRPr="00DC2865">
        <w:rPr>
          <w:rFonts w:ascii="Times New Roman" w:eastAsia="SimSun" w:hAnsi="Times New Roman" w:cs="Times New Roman"/>
          <w:sz w:val="24"/>
          <w:szCs w:val="24"/>
          <w:lang w:eastAsia="zh-CN"/>
        </w:rPr>
        <w:fldChar w:fldCharType="separate"/>
      </w:r>
      <w:r w:rsidR="00106D27" w:rsidRPr="00DC2865">
        <w:rPr>
          <w:rFonts w:ascii="Times New Roman" w:eastAsia="SimSun" w:hAnsi="Times New Roman" w:cs="Times New Roman"/>
          <w:noProof/>
          <w:sz w:val="24"/>
          <w:szCs w:val="24"/>
          <w:lang w:eastAsia="zh-CN"/>
        </w:rPr>
        <w:t>[</w:t>
      </w:r>
      <w:r w:rsidR="000B3497" w:rsidRPr="00DC2865">
        <w:rPr>
          <w:rFonts w:ascii="Times New Roman" w:eastAsia="SimSun" w:hAnsi="Times New Roman" w:cs="Times New Roman"/>
          <w:noProof/>
          <w:sz w:val="24"/>
          <w:szCs w:val="24"/>
          <w:lang w:eastAsia="zh-CN"/>
        </w:rPr>
        <w:t>64</w:t>
      </w:r>
      <w:r w:rsidR="00106D27" w:rsidRPr="00DC2865">
        <w:rPr>
          <w:rFonts w:ascii="Times New Roman" w:eastAsia="SimSun" w:hAnsi="Times New Roman" w:cs="Times New Roman"/>
          <w:noProof/>
          <w:sz w:val="24"/>
          <w:szCs w:val="24"/>
          <w:lang w:eastAsia="zh-CN"/>
        </w:rPr>
        <w:t>]</w:t>
      </w:r>
      <w:r w:rsidR="00106D27" w:rsidRPr="00DC2865">
        <w:rPr>
          <w:rFonts w:ascii="Times New Roman" w:eastAsia="SimSun" w:hAnsi="Times New Roman" w:cs="Times New Roman"/>
          <w:sz w:val="24"/>
          <w:szCs w:val="24"/>
          <w:lang w:eastAsia="zh-CN"/>
        </w:rPr>
        <w:fldChar w:fldCharType="end"/>
      </w:r>
      <w:r w:rsidR="00650BAF" w:rsidRPr="00DC2865">
        <w:rPr>
          <w:rFonts w:ascii="Times New Roman" w:eastAsia="SimSun" w:hAnsi="Times New Roman" w:cs="Times New Roman"/>
          <w:sz w:val="24"/>
          <w:szCs w:val="24"/>
          <w:lang w:eastAsia="zh-CN"/>
        </w:rPr>
        <w:t xml:space="preserve">, and nano-/micro-arrangement of adhesive sites </w:t>
      </w:r>
      <w:r w:rsidR="00106D27" w:rsidRPr="00DC2865">
        <w:rPr>
          <w:rFonts w:ascii="Times New Roman" w:eastAsia="SimSun" w:hAnsi="Times New Roman" w:cs="Times New Roman"/>
          <w:sz w:val="24"/>
          <w:szCs w:val="24"/>
          <w:lang w:eastAsia="zh-CN"/>
        </w:rPr>
        <w:fldChar w:fldCharType="begin"/>
      </w:r>
      <w:r w:rsidR="00106D27" w:rsidRPr="00DC2865">
        <w:rPr>
          <w:rFonts w:ascii="Times New Roman" w:eastAsia="SimSun" w:hAnsi="Times New Roman" w:cs="Times New Roman"/>
          <w:sz w:val="24"/>
          <w:szCs w:val="24"/>
          <w:lang w:eastAsia="zh-CN"/>
        </w:rPr>
        <w:instrText xml:space="preserve"> ADDIN EN.CITE &lt;EndNote&gt;&lt;Cite&gt;&lt;Author&gt;Wang&lt;/Author&gt;&lt;Year&gt;2009&lt;/Year&gt;&lt;RecNum&gt;866&lt;/RecNum&gt;&lt;DisplayText&gt;[1]&lt;/DisplayText&gt;&lt;record&gt;&lt;rec-number&gt;866&lt;/rec-number&gt;&lt;foreign-keys&gt;&lt;key app="EN" db-id="w0fw02satxssznesdpw5zt9qavpavfdpppws" timestamp="1684360532" guid="21b255c2-bdcd-45cd-affc-3c10478a6941"&gt;866&lt;/key&gt;&lt;/foreign-keys&gt;&lt;ref-type name="Journal Article"&gt;17&lt;/ref-type&gt;&lt;contributors&gt;&lt;authors&gt;&lt;author&gt;Wang, Ning&lt;/author&gt;&lt;author&gt;Tytell, Jessica D.&lt;/author&gt;&lt;author&gt;Ingber, Donald E.&lt;/author&gt;&lt;/authors&gt;&lt;/contributors&gt;&lt;titles&gt;&lt;title&gt;Mechanotransduction at a distance: mechanically coupling the extracellular matrix with the nucleus&lt;/title&gt;&lt;secondary-title&gt;Nat. Rev. Mol. Cell Biol.&lt;/secondary-title&gt;&lt;/titles&gt;&lt;periodical&gt;&lt;full-title&gt;Nat. Rev. Mol. Cell Biol.&lt;/full-title&gt;&lt;/periodical&gt;&lt;pages&gt;75-82&lt;/pages&gt;&lt;volume&gt;10&lt;/volume&gt;&lt;number&gt;1&lt;/number&gt;&lt;dates&gt;&lt;year&gt;2009&lt;/year&gt;&lt;pub-dates&gt;&lt;date&gt;2009/01/01&lt;/date&gt;&lt;/pub-dates&gt;&lt;/dates&gt;&lt;isbn&gt;1471-0080&lt;/isbn&gt;&lt;urls&gt;&lt;related-urls&gt;&lt;url&gt;https://doi.org/10.1038/nrm2594&lt;/url&gt;&lt;/related-urls&gt;&lt;/urls&gt;&lt;electronic-resource-num&gt;10.1038/nrm2594&lt;/electronic-resource-num&gt;&lt;/record&gt;&lt;/Cite&gt;&lt;/EndNote&gt;</w:instrText>
      </w:r>
      <w:r w:rsidR="00106D27" w:rsidRPr="00DC2865">
        <w:rPr>
          <w:rFonts w:ascii="Times New Roman" w:eastAsia="SimSun" w:hAnsi="Times New Roman" w:cs="Times New Roman"/>
          <w:sz w:val="24"/>
          <w:szCs w:val="24"/>
          <w:lang w:eastAsia="zh-CN"/>
        </w:rPr>
        <w:fldChar w:fldCharType="separate"/>
      </w:r>
      <w:r w:rsidR="00106D27" w:rsidRPr="00DC2865">
        <w:rPr>
          <w:rFonts w:ascii="Times New Roman" w:eastAsia="SimSun" w:hAnsi="Times New Roman" w:cs="Times New Roman"/>
          <w:noProof/>
          <w:sz w:val="24"/>
          <w:szCs w:val="24"/>
          <w:lang w:eastAsia="zh-CN"/>
        </w:rPr>
        <w:t>[</w:t>
      </w:r>
      <w:r w:rsidR="000B3497" w:rsidRPr="00DC2865">
        <w:rPr>
          <w:rFonts w:ascii="Times New Roman" w:eastAsia="SimSun" w:hAnsi="Times New Roman" w:cs="Times New Roman"/>
          <w:noProof/>
          <w:sz w:val="24"/>
          <w:szCs w:val="24"/>
          <w:lang w:eastAsia="zh-CN"/>
        </w:rPr>
        <w:t>65</w:t>
      </w:r>
      <w:r w:rsidR="00106D27" w:rsidRPr="00DC2865">
        <w:rPr>
          <w:rFonts w:ascii="Times New Roman" w:eastAsia="SimSun" w:hAnsi="Times New Roman" w:cs="Times New Roman"/>
          <w:noProof/>
          <w:sz w:val="24"/>
          <w:szCs w:val="24"/>
          <w:lang w:eastAsia="zh-CN"/>
        </w:rPr>
        <w:t>]</w:t>
      </w:r>
      <w:r w:rsidR="00106D27" w:rsidRPr="00DC2865">
        <w:rPr>
          <w:rFonts w:ascii="Times New Roman" w:eastAsia="SimSun" w:hAnsi="Times New Roman" w:cs="Times New Roman"/>
          <w:sz w:val="24"/>
          <w:szCs w:val="24"/>
          <w:lang w:eastAsia="zh-CN"/>
        </w:rPr>
        <w:fldChar w:fldCharType="end"/>
      </w:r>
      <w:r w:rsidR="00106D27" w:rsidRPr="00DC2865">
        <w:rPr>
          <w:rFonts w:ascii="Times New Roman" w:eastAsia="SimSun" w:hAnsi="Times New Roman" w:cs="Times New Roman"/>
          <w:sz w:val="24"/>
          <w:szCs w:val="24"/>
          <w:lang w:eastAsia="zh-CN"/>
        </w:rPr>
        <w:t xml:space="preserve"> </w:t>
      </w:r>
      <w:r w:rsidR="007F686B" w:rsidRPr="00DC2865">
        <w:rPr>
          <w:rFonts w:ascii="Times New Roman" w:eastAsia="SimSun" w:hAnsi="Times New Roman" w:cs="Times New Roman"/>
          <w:sz w:val="24"/>
          <w:szCs w:val="24"/>
          <w:lang w:eastAsia="zh-CN"/>
        </w:rPr>
        <w:t>impact</w:t>
      </w:r>
      <w:r w:rsidR="00650BAF" w:rsidRPr="00DC2865">
        <w:rPr>
          <w:rFonts w:ascii="Times New Roman" w:eastAsia="SimSun" w:hAnsi="Times New Roman" w:cs="Times New Roman"/>
          <w:sz w:val="24"/>
          <w:szCs w:val="24"/>
          <w:lang w:eastAsia="zh-CN"/>
        </w:rPr>
        <w:t xml:space="preserve"> cell functions</w:t>
      </w:r>
      <w:r w:rsidR="00106D27" w:rsidRPr="00DC2865">
        <w:rPr>
          <w:rFonts w:ascii="Times New Roman" w:eastAsia="SimSun" w:hAnsi="Times New Roman" w:cs="Times New Roman"/>
          <w:sz w:val="24"/>
          <w:szCs w:val="24"/>
          <w:lang w:eastAsia="zh-CN"/>
        </w:rPr>
        <w:t>.</w:t>
      </w:r>
      <w:r w:rsidR="00650BAF" w:rsidRPr="00DC2865">
        <w:rPr>
          <w:rFonts w:ascii="Times New Roman" w:eastAsia="SimSun" w:hAnsi="Times New Roman" w:cs="Times New Roman"/>
          <w:sz w:val="24"/>
          <w:szCs w:val="24"/>
          <w:lang w:eastAsia="zh-CN"/>
        </w:rPr>
        <w:t xml:space="preserve"> More recently, </w:t>
      </w:r>
      <w:r w:rsidR="007F686B" w:rsidRPr="00DC2865">
        <w:rPr>
          <w:rFonts w:ascii="Times New Roman" w:eastAsia="SimSun" w:hAnsi="Times New Roman" w:cs="Times New Roman"/>
          <w:sz w:val="24"/>
          <w:szCs w:val="24"/>
          <w:lang w:eastAsia="zh-CN"/>
        </w:rPr>
        <w:t xml:space="preserve">researchers have </w:t>
      </w:r>
      <w:r w:rsidR="00650BAF" w:rsidRPr="00DC2865">
        <w:rPr>
          <w:rFonts w:ascii="Times New Roman" w:eastAsia="SimSun" w:hAnsi="Times New Roman" w:cs="Times New Roman"/>
          <w:sz w:val="24"/>
          <w:szCs w:val="24"/>
          <w:lang w:eastAsia="zh-CN"/>
        </w:rPr>
        <w:t xml:space="preserve">started to pay attention to the influence of surface curvatures on cell migration and differentiation at </w:t>
      </w:r>
      <w:r w:rsidR="007F686B" w:rsidRPr="00DC2865">
        <w:rPr>
          <w:rFonts w:ascii="Times New Roman" w:eastAsia="SimSun" w:hAnsi="Times New Roman" w:cs="Times New Roman"/>
          <w:sz w:val="24"/>
          <w:szCs w:val="24"/>
          <w:lang w:eastAsia="zh-CN"/>
        </w:rPr>
        <w:t xml:space="preserve">the </w:t>
      </w:r>
      <w:r w:rsidR="00650BAF" w:rsidRPr="00DC2865">
        <w:rPr>
          <w:rFonts w:ascii="Times New Roman" w:eastAsia="SimSun" w:hAnsi="Times New Roman" w:cs="Times New Roman"/>
          <w:sz w:val="24"/>
          <w:szCs w:val="24"/>
          <w:lang w:eastAsia="zh-CN"/>
        </w:rPr>
        <w:t>single cell level</w:t>
      </w:r>
      <w:r w:rsidR="00106D27" w:rsidRPr="00DC2865">
        <w:rPr>
          <w:rFonts w:ascii="Times New Roman" w:eastAsia="SimSun" w:hAnsi="Times New Roman" w:cs="Times New Roman"/>
          <w:sz w:val="24"/>
          <w:szCs w:val="24"/>
          <w:lang w:eastAsia="zh-CN"/>
        </w:rPr>
        <w:t xml:space="preserve"> </w:t>
      </w:r>
      <w:r w:rsidR="00106D27" w:rsidRPr="00DC2865">
        <w:rPr>
          <w:rFonts w:ascii="Times New Roman" w:eastAsia="SimSun" w:hAnsi="Times New Roman" w:cs="Times New Roman"/>
          <w:sz w:val="24"/>
          <w:szCs w:val="24"/>
          <w:lang w:eastAsia="zh-CN"/>
        </w:rPr>
        <w:fldChar w:fldCharType="begin"/>
      </w:r>
      <w:r w:rsidR="00106D27" w:rsidRPr="00DC2865">
        <w:rPr>
          <w:rFonts w:ascii="Times New Roman" w:eastAsia="SimSun" w:hAnsi="Times New Roman" w:cs="Times New Roman"/>
          <w:sz w:val="24"/>
          <w:szCs w:val="24"/>
          <w:lang w:eastAsia="zh-CN"/>
        </w:rPr>
        <w:instrText xml:space="preserve"> ADDIN EN.CITE &lt;EndNote&gt;&lt;Cite&gt;&lt;Author&gt;Wang&lt;/Author&gt;&lt;Year&gt;2009&lt;/Year&gt;&lt;RecNum&gt;866&lt;/RecNum&gt;&lt;DisplayText&gt;[1]&lt;/DisplayText&gt;&lt;record&gt;&lt;rec-number&gt;866&lt;/rec-number&gt;&lt;foreign-keys&gt;&lt;key app="EN" db-id="w0fw02satxssznesdpw5zt9qavpavfdpppws" timestamp="1684360532" guid="21b255c2-bdcd-45cd-affc-3c10478a6941"&gt;866&lt;/key&gt;&lt;/foreign-keys&gt;&lt;ref-type name="Journal Article"&gt;17&lt;/ref-type&gt;&lt;contributors&gt;&lt;authors&gt;&lt;author&gt;Wang, Ning&lt;/author&gt;&lt;author&gt;Tytell, Jessica D.&lt;/author&gt;&lt;author&gt;Ingber, Donald E.&lt;/author&gt;&lt;/authors&gt;&lt;/contributors&gt;&lt;titles&gt;&lt;title&gt;Mechanotransduction at a distance: mechanically coupling the extracellular matrix with the nucleus&lt;/title&gt;&lt;secondary-title&gt;Nat. Rev. Mol. Cell Biol.&lt;/secondary-title&gt;&lt;/titles&gt;&lt;periodical&gt;&lt;full-title&gt;Nat. Rev. Mol. Cell Biol.&lt;/full-title&gt;&lt;/periodical&gt;&lt;pages&gt;75-82&lt;/pages&gt;&lt;volume&gt;10&lt;/volume&gt;&lt;number&gt;1&lt;/number&gt;&lt;dates&gt;&lt;year&gt;2009&lt;/year&gt;&lt;pub-dates&gt;&lt;date&gt;2009/01/01&lt;/date&gt;&lt;/pub-dates&gt;&lt;/dates&gt;&lt;isbn&gt;1471-0080&lt;/isbn&gt;&lt;urls&gt;&lt;related-urls&gt;&lt;url&gt;https://doi.org/10.1038/nrm2594&lt;/url&gt;&lt;/related-urls&gt;&lt;/urls&gt;&lt;electronic-resource-num&gt;10.1038/nrm2594&lt;/electronic-resource-num&gt;&lt;/record&gt;&lt;/Cite&gt;&lt;/EndNote&gt;</w:instrText>
      </w:r>
      <w:r w:rsidR="00106D27" w:rsidRPr="00DC2865">
        <w:rPr>
          <w:rFonts w:ascii="Times New Roman" w:eastAsia="SimSun" w:hAnsi="Times New Roman" w:cs="Times New Roman"/>
          <w:sz w:val="24"/>
          <w:szCs w:val="24"/>
          <w:lang w:eastAsia="zh-CN"/>
        </w:rPr>
        <w:fldChar w:fldCharType="separate"/>
      </w:r>
      <w:r w:rsidR="00106D27" w:rsidRPr="00DC2865">
        <w:rPr>
          <w:rFonts w:ascii="Times New Roman" w:eastAsia="SimSun" w:hAnsi="Times New Roman" w:cs="Times New Roman"/>
          <w:noProof/>
          <w:sz w:val="24"/>
          <w:szCs w:val="24"/>
          <w:lang w:eastAsia="zh-CN"/>
        </w:rPr>
        <w:t>[6</w:t>
      </w:r>
      <w:r w:rsidR="000B3497" w:rsidRPr="00DC2865">
        <w:rPr>
          <w:rFonts w:ascii="Times New Roman" w:eastAsia="SimSun" w:hAnsi="Times New Roman" w:cs="Times New Roman"/>
          <w:noProof/>
          <w:sz w:val="24"/>
          <w:szCs w:val="24"/>
          <w:lang w:eastAsia="zh-CN"/>
        </w:rPr>
        <w:t>6</w:t>
      </w:r>
      <w:r w:rsidR="00106D27" w:rsidRPr="00DC2865">
        <w:rPr>
          <w:rFonts w:ascii="Times New Roman" w:eastAsia="SimSun" w:hAnsi="Times New Roman" w:cs="Times New Roman"/>
          <w:noProof/>
          <w:sz w:val="24"/>
          <w:szCs w:val="24"/>
          <w:lang w:eastAsia="zh-CN"/>
        </w:rPr>
        <w:t>]</w:t>
      </w:r>
      <w:r w:rsidR="00106D27" w:rsidRPr="00DC2865">
        <w:rPr>
          <w:rFonts w:ascii="Times New Roman" w:eastAsia="SimSun" w:hAnsi="Times New Roman" w:cs="Times New Roman"/>
          <w:sz w:val="24"/>
          <w:szCs w:val="24"/>
          <w:lang w:eastAsia="zh-CN"/>
        </w:rPr>
        <w:fldChar w:fldCharType="end"/>
      </w:r>
      <w:r w:rsidR="00106D27" w:rsidRPr="00DC2865">
        <w:rPr>
          <w:rFonts w:ascii="Times New Roman" w:eastAsia="SimSun" w:hAnsi="Times New Roman" w:cs="Times New Roman"/>
          <w:sz w:val="24"/>
          <w:szCs w:val="24"/>
          <w:lang w:eastAsia="zh-CN"/>
        </w:rPr>
        <w:t xml:space="preserve">. </w:t>
      </w:r>
      <w:r w:rsidR="00650BAF" w:rsidRPr="00DC2865">
        <w:rPr>
          <w:rFonts w:ascii="Times New Roman" w:eastAsia="SimSun" w:hAnsi="Times New Roman" w:cs="Times New Roman"/>
          <w:sz w:val="24"/>
          <w:szCs w:val="24"/>
          <w:lang w:eastAsia="zh-CN"/>
        </w:rPr>
        <w:t xml:space="preserve">However, to our best knowledge, no study </w:t>
      </w:r>
      <w:r w:rsidR="007F686B" w:rsidRPr="00DC2865">
        <w:rPr>
          <w:rFonts w:ascii="Times New Roman" w:eastAsia="SimSun" w:hAnsi="Times New Roman" w:cs="Times New Roman"/>
          <w:sz w:val="24"/>
          <w:szCs w:val="24"/>
          <w:lang w:eastAsia="zh-CN"/>
        </w:rPr>
        <w:t xml:space="preserve">has </w:t>
      </w:r>
      <w:r w:rsidR="00650BAF" w:rsidRPr="00DC2865">
        <w:rPr>
          <w:rFonts w:ascii="Times New Roman" w:eastAsia="SimSun" w:hAnsi="Times New Roman" w:cs="Times New Roman"/>
          <w:sz w:val="24"/>
          <w:szCs w:val="24"/>
          <w:lang w:eastAsia="zh-CN"/>
        </w:rPr>
        <w:t>investigated the influence of adhesive curvatures on cell functions, especially at</w:t>
      </w:r>
      <w:r w:rsidR="007F686B" w:rsidRPr="00DC2865">
        <w:rPr>
          <w:rFonts w:ascii="Times New Roman" w:eastAsia="SimSun" w:hAnsi="Times New Roman" w:cs="Times New Roman"/>
          <w:sz w:val="24"/>
          <w:szCs w:val="24"/>
          <w:lang w:eastAsia="zh-CN"/>
        </w:rPr>
        <w:t xml:space="preserve"> the</w:t>
      </w:r>
      <w:r w:rsidR="00650BAF" w:rsidRPr="00DC2865">
        <w:rPr>
          <w:rFonts w:ascii="Times New Roman" w:eastAsia="SimSun" w:hAnsi="Times New Roman" w:cs="Times New Roman"/>
          <w:sz w:val="24"/>
          <w:szCs w:val="24"/>
          <w:lang w:eastAsia="zh-CN"/>
        </w:rPr>
        <w:t xml:space="preserve"> subcellular level. Herein, we report </w:t>
      </w:r>
      <w:r w:rsidR="007F686B" w:rsidRPr="00DC2865">
        <w:rPr>
          <w:rFonts w:ascii="Times New Roman" w:eastAsia="SimSun" w:hAnsi="Times New Roman" w:cs="Times New Roman"/>
          <w:sz w:val="24"/>
          <w:szCs w:val="24"/>
          <w:lang w:eastAsia="zh-CN"/>
        </w:rPr>
        <w:t xml:space="preserve">that </w:t>
      </w:r>
      <w:r w:rsidR="00650BAF" w:rsidRPr="00DC2865">
        <w:rPr>
          <w:rFonts w:ascii="Times New Roman" w:eastAsia="SimSun" w:hAnsi="Times New Roman" w:cs="Times New Roman"/>
          <w:sz w:val="24"/>
          <w:szCs w:val="24"/>
          <w:lang w:eastAsia="zh-CN"/>
        </w:rPr>
        <w:t>the curvature degree initially affected the orientation and development of FAs, which consequently regulated the cytoskeleton organization. The smallest and largest curvature degree</w:t>
      </w:r>
      <w:r w:rsidR="007F686B" w:rsidRPr="00DC2865">
        <w:rPr>
          <w:rFonts w:ascii="Times New Roman" w:eastAsia="SimSun" w:hAnsi="Times New Roman" w:cs="Times New Roman"/>
          <w:sz w:val="24"/>
          <w:szCs w:val="24"/>
          <w:lang w:eastAsia="zh-CN"/>
        </w:rPr>
        <w:t>s</w:t>
      </w:r>
      <w:r w:rsidR="00650BAF" w:rsidRPr="00DC2865">
        <w:rPr>
          <w:rFonts w:ascii="Times New Roman" w:eastAsia="SimSun" w:hAnsi="Times New Roman" w:cs="Times New Roman"/>
          <w:sz w:val="24"/>
          <w:szCs w:val="24"/>
          <w:lang w:eastAsia="zh-CN"/>
        </w:rPr>
        <w:t xml:space="preserve"> (0° and 90°) facilitated the elongation of FAs, which should be attributed to the similar growth direction of the FAs and the F-actin filaments at </w:t>
      </w:r>
      <w:r w:rsidR="007F686B" w:rsidRPr="00DC2865">
        <w:rPr>
          <w:rFonts w:ascii="Times New Roman" w:eastAsia="SimSun" w:hAnsi="Times New Roman" w:cs="Times New Roman"/>
          <w:sz w:val="24"/>
          <w:szCs w:val="24"/>
          <w:lang w:eastAsia="zh-CN"/>
        </w:rPr>
        <w:t xml:space="preserve">the </w:t>
      </w:r>
      <w:r w:rsidR="00650BAF" w:rsidRPr="00DC2865">
        <w:rPr>
          <w:rFonts w:ascii="Times New Roman" w:eastAsia="SimSun" w:hAnsi="Times New Roman" w:cs="Times New Roman"/>
          <w:sz w:val="24"/>
          <w:szCs w:val="24"/>
          <w:lang w:eastAsia="zh-CN"/>
        </w:rPr>
        <w:t xml:space="preserve">cell periphery region. The peripheral adhesive lines were separated by non-adhesive intervals from 0° to 60°; thus, the FAs assembled only along the micro-curves. At 90°, the adhesive lines were fused at the edge which resulted in </w:t>
      </w:r>
      <w:r w:rsidR="007F686B" w:rsidRPr="00DC2865">
        <w:rPr>
          <w:rFonts w:ascii="Times New Roman" w:eastAsia="SimSun" w:hAnsi="Times New Roman" w:cs="Times New Roman"/>
          <w:sz w:val="24"/>
          <w:szCs w:val="24"/>
          <w:lang w:eastAsia="zh-CN"/>
        </w:rPr>
        <w:t xml:space="preserve">the </w:t>
      </w:r>
      <w:r w:rsidR="00650BAF" w:rsidRPr="00DC2865">
        <w:rPr>
          <w:rFonts w:ascii="Times New Roman" w:eastAsia="SimSun" w:hAnsi="Times New Roman" w:cs="Times New Roman"/>
          <w:sz w:val="24"/>
          <w:szCs w:val="24"/>
          <w:lang w:eastAsia="zh-CN"/>
        </w:rPr>
        <w:t xml:space="preserve">radial assembly of FAs. </w:t>
      </w:r>
      <w:r w:rsidR="00650BAF" w:rsidRPr="00FA2314">
        <w:rPr>
          <w:rFonts w:ascii="Times New Roman" w:eastAsia="SimSun" w:hAnsi="Times New Roman" w:cs="Times New Roman"/>
          <w:sz w:val="24"/>
          <w:szCs w:val="24"/>
          <w:highlight w:val="yellow"/>
          <w:lang w:eastAsia="zh-CN"/>
        </w:rPr>
        <w:t xml:space="preserve">Regardless of the curvature degree, </w:t>
      </w:r>
      <w:r w:rsidR="00FA2314" w:rsidRPr="00FA2314">
        <w:rPr>
          <w:rFonts w:ascii="Times New Roman" w:eastAsia="SimSun" w:hAnsi="Times New Roman" w:cs="Times New Roman"/>
          <w:sz w:val="24"/>
          <w:szCs w:val="24"/>
          <w:highlight w:val="yellow"/>
          <w:lang w:eastAsia="zh-CN"/>
        </w:rPr>
        <w:t>FA-associated actin</w:t>
      </w:r>
      <w:r w:rsidR="00650BAF" w:rsidRPr="00FA2314">
        <w:rPr>
          <w:rFonts w:ascii="Times New Roman" w:eastAsia="SimSun" w:hAnsi="Times New Roman" w:cs="Times New Roman"/>
          <w:sz w:val="24"/>
          <w:szCs w:val="24"/>
          <w:highlight w:val="yellow"/>
          <w:lang w:eastAsia="zh-CN"/>
        </w:rPr>
        <w:t xml:space="preserve"> and </w:t>
      </w:r>
      <w:r w:rsidR="00FA2314" w:rsidRPr="00FA2314">
        <w:rPr>
          <w:rFonts w:ascii="Times New Roman" w:eastAsia="SimSun" w:hAnsi="Times New Roman" w:cs="Times New Roman"/>
          <w:sz w:val="24"/>
          <w:szCs w:val="24"/>
          <w:highlight w:val="yellow"/>
          <w:lang w:eastAsia="zh-CN"/>
        </w:rPr>
        <w:t xml:space="preserve">linking </w:t>
      </w:r>
      <w:r w:rsidR="00650BAF" w:rsidRPr="00FA2314">
        <w:rPr>
          <w:rFonts w:ascii="Times New Roman" w:eastAsia="SimSun" w:hAnsi="Times New Roman" w:cs="Times New Roman"/>
          <w:sz w:val="24"/>
          <w:szCs w:val="24"/>
          <w:highlight w:val="yellow"/>
          <w:lang w:eastAsia="zh-CN"/>
        </w:rPr>
        <w:t>actin filaments always assembled along the FAs and radially, respectively.</w:t>
      </w:r>
      <w:r w:rsidR="00650BAF" w:rsidRPr="00DC2865">
        <w:rPr>
          <w:rFonts w:ascii="Times New Roman" w:eastAsia="SimSun" w:hAnsi="Times New Roman" w:cs="Times New Roman"/>
          <w:sz w:val="24"/>
          <w:szCs w:val="24"/>
          <w:lang w:eastAsia="zh-CN"/>
        </w:rPr>
        <w:t xml:space="preserve"> </w:t>
      </w:r>
    </w:p>
    <w:p w14:paraId="6E22A98F" w14:textId="697F3870" w:rsidR="00650BAF" w:rsidRPr="00DC2865" w:rsidRDefault="007F686B">
      <w:pPr>
        <w:ind w:firstLine="840"/>
        <w:rPr>
          <w:rFonts w:ascii="Times New Roman" w:eastAsia="SimSun" w:hAnsi="Times New Roman" w:cs="Times New Roman"/>
          <w:sz w:val="24"/>
          <w:szCs w:val="24"/>
          <w:lang w:eastAsia="zh-CN"/>
        </w:rPr>
      </w:pPr>
      <w:r w:rsidRPr="00DC2865">
        <w:rPr>
          <w:rFonts w:ascii="Times New Roman" w:eastAsia="SimSun" w:hAnsi="Times New Roman" w:cs="Times New Roman"/>
          <w:sz w:val="24"/>
          <w:szCs w:val="24"/>
          <w:lang w:eastAsia="zh-CN"/>
        </w:rPr>
        <w:t xml:space="preserve">The </w:t>
      </w:r>
      <w:r w:rsidR="00650BAF" w:rsidRPr="00DC2865">
        <w:rPr>
          <w:rFonts w:ascii="Times New Roman" w:eastAsia="SimSun" w:hAnsi="Times New Roman" w:cs="Times New Roman"/>
          <w:sz w:val="24"/>
          <w:szCs w:val="24"/>
          <w:lang w:eastAsia="zh-CN"/>
        </w:rPr>
        <w:t>formation</w:t>
      </w:r>
      <w:r w:rsidRPr="00DC2865">
        <w:rPr>
          <w:rFonts w:ascii="Times New Roman" w:eastAsia="SimSun" w:hAnsi="Times New Roman" w:cs="Times New Roman"/>
          <w:sz w:val="24"/>
          <w:szCs w:val="24"/>
          <w:lang w:eastAsia="zh-CN"/>
        </w:rPr>
        <w:t xml:space="preserve"> of FAs</w:t>
      </w:r>
      <w:r w:rsidR="00650BAF" w:rsidRPr="00DC2865">
        <w:rPr>
          <w:rFonts w:ascii="Times New Roman" w:eastAsia="SimSun" w:hAnsi="Times New Roman" w:cs="Times New Roman"/>
          <w:sz w:val="24"/>
          <w:szCs w:val="24"/>
          <w:lang w:eastAsia="zh-CN"/>
        </w:rPr>
        <w:t xml:space="preserve"> and </w:t>
      </w:r>
      <w:r w:rsidRPr="00DC2865">
        <w:rPr>
          <w:rFonts w:ascii="Times New Roman" w:eastAsia="SimSun" w:hAnsi="Times New Roman" w:cs="Times New Roman"/>
          <w:sz w:val="24"/>
          <w:szCs w:val="24"/>
          <w:lang w:eastAsia="zh-CN"/>
        </w:rPr>
        <w:t xml:space="preserve">the organization of </w:t>
      </w:r>
      <w:r w:rsidR="00650BAF" w:rsidRPr="00DC2865">
        <w:rPr>
          <w:rFonts w:ascii="Times New Roman" w:eastAsia="SimSun" w:hAnsi="Times New Roman" w:cs="Times New Roman"/>
          <w:sz w:val="24"/>
          <w:szCs w:val="24"/>
          <w:lang w:eastAsia="zh-CN"/>
        </w:rPr>
        <w:t>cytoskeleton</w:t>
      </w:r>
      <w:r w:rsidRPr="00DC2865">
        <w:rPr>
          <w:rFonts w:ascii="Times New Roman" w:eastAsia="SimSun" w:hAnsi="Times New Roman" w:cs="Times New Roman"/>
          <w:sz w:val="24"/>
          <w:szCs w:val="24"/>
          <w:lang w:eastAsia="zh-CN"/>
        </w:rPr>
        <w:t>,</w:t>
      </w:r>
      <w:r w:rsidR="00650BAF" w:rsidRPr="00DC2865">
        <w:rPr>
          <w:rFonts w:ascii="Times New Roman" w:eastAsia="SimSun" w:hAnsi="Times New Roman" w:cs="Times New Roman"/>
          <w:sz w:val="24"/>
          <w:szCs w:val="24"/>
          <w:lang w:eastAsia="zh-CN"/>
        </w:rPr>
        <w:t xml:space="preserve"> </w:t>
      </w:r>
      <w:r w:rsidRPr="00DC2865">
        <w:rPr>
          <w:rFonts w:ascii="Times New Roman" w:eastAsia="SimSun" w:hAnsi="Times New Roman" w:cs="Times New Roman"/>
          <w:sz w:val="24"/>
          <w:szCs w:val="24"/>
          <w:lang w:eastAsia="zh-CN"/>
        </w:rPr>
        <w:t>which are</w:t>
      </w:r>
      <w:r w:rsidR="00650BAF" w:rsidRPr="00DC2865">
        <w:rPr>
          <w:rFonts w:ascii="Times New Roman" w:eastAsia="SimSun" w:hAnsi="Times New Roman" w:cs="Times New Roman"/>
          <w:sz w:val="24"/>
          <w:szCs w:val="24"/>
          <w:lang w:eastAsia="zh-CN"/>
        </w:rPr>
        <w:t xml:space="preserve"> affected by </w:t>
      </w:r>
      <w:r w:rsidRPr="00DC2865">
        <w:rPr>
          <w:rFonts w:ascii="Times New Roman" w:eastAsia="SimSun" w:hAnsi="Times New Roman" w:cs="Times New Roman"/>
          <w:sz w:val="24"/>
          <w:szCs w:val="24"/>
          <w:lang w:eastAsia="zh-CN"/>
        </w:rPr>
        <w:t xml:space="preserve">the </w:t>
      </w:r>
      <w:r w:rsidR="00650BAF" w:rsidRPr="00DC2865">
        <w:rPr>
          <w:rFonts w:ascii="Times New Roman" w:eastAsia="SimSun" w:hAnsi="Times New Roman" w:cs="Times New Roman"/>
          <w:sz w:val="24"/>
          <w:szCs w:val="24"/>
          <w:lang w:eastAsia="zh-CN"/>
        </w:rPr>
        <w:t>adhesion microenvironment</w:t>
      </w:r>
      <w:r w:rsidRPr="00DC2865">
        <w:rPr>
          <w:rFonts w:ascii="Times New Roman" w:eastAsia="SimSun" w:hAnsi="Times New Roman" w:cs="Times New Roman"/>
          <w:sz w:val="24"/>
          <w:szCs w:val="24"/>
          <w:lang w:eastAsia="zh-CN"/>
        </w:rPr>
        <w:t>,</w:t>
      </w:r>
      <w:r w:rsidR="00650BAF" w:rsidRPr="00DC2865">
        <w:rPr>
          <w:rFonts w:ascii="Times New Roman" w:eastAsia="SimSun" w:hAnsi="Times New Roman" w:cs="Times New Roman"/>
          <w:sz w:val="24"/>
          <w:szCs w:val="24"/>
          <w:lang w:eastAsia="zh-CN"/>
        </w:rPr>
        <w:t xml:space="preserve"> </w:t>
      </w:r>
      <w:r w:rsidR="0059485F" w:rsidRPr="00DC2865">
        <w:rPr>
          <w:rFonts w:ascii="Times New Roman" w:eastAsia="SimSun" w:hAnsi="Times New Roman" w:cs="Times New Roman"/>
          <w:sz w:val="24"/>
          <w:szCs w:val="24"/>
          <w:lang w:eastAsia="zh-CN"/>
        </w:rPr>
        <w:t xml:space="preserve">play </w:t>
      </w:r>
      <w:r w:rsidR="00650BAF" w:rsidRPr="00DC2865">
        <w:rPr>
          <w:rFonts w:ascii="Times New Roman" w:eastAsia="SimSun" w:hAnsi="Times New Roman" w:cs="Times New Roman"/>
          <w:sz w:val="24"/>
          <w:szCs w:val="24"/>
          <w:lang w:eastAsia="zh-CN"/>
        </w:rPr>
        <w:t>critical roles in regulati</w:t>
      </w:r>
      <w:r w:rsidR="0059485F" w:rsidRPr="00DC2865">
        <w:rPr>
          <w:rFonts w:ascii="Times New Roman" w:eastAsia="SimSun" w:hAnsi="Times New Roman" w:cs="Times New Roman"/>
          <w:sz w:val="24"/>
          <w:szCs w:val="24"/>
          <w:lang w:eastAsia="zh-CN"/>
        </w:rPr>
        <w:t>ng</w:t>
      </w:r>
      <w:r w:rsidR="00650BAF" w:rsidRPr="00DC2865">
        <w:rPr>
          <w:rFonts w:ascii="Times New Roman" w:eastAsia="SimSun" w:hAnsi="Times New Roman" w:cs="Times New Roman"/>
          <w:sz w:val="24"/>
          <w:szCs w:val="24"/>
          <w:lang w:eastAsia="zh-CN"/>
        </w:rPr>
        <w:t xml:space="preserve"> cell mechanics</w:t>
      </w:r>
      <w:r w:rsidR="00106D27" w:rsidRPr="00DC2865">
        <w:rPr>
          <w:rFonts w:ascii="Times New Roman" w:eastAsia="SimSun" w:hAnsi="Times New Roman" w:cs="Times New Roman"/>
          <w:sz w:val="24"/>
          <w:szCs w:val="24"/>
          <w:lang w:eastAsia="zh-CN"/>
        </w:rPr>
        <w:t xml:space="preserve"> </w:t>
      </w:r>
      <w:r w:rsidR="00106D27" w:rsidRPr="00DC2865">
        <w:rPr>
          <w:rFonts w:ascii="Times New Roman" w:eastAsia="SimSun" w:hAnsi="Times New Roman" w:cs="Times New Roman"/>
          <w:sz w:val="24"/>
          <w:szCs w:val="24"/>
          <w:lang w:eastAsia="zh-CN"/>
        </w:rPr>
        <w:fldChar w:fldCharType="begin"/>
      </w:r>
      <w:r w:rsidR="00106D27" w:rsidRPr="00DC2865">
        <w:rPr>
          <w:rFonts w:ascii="Times New Roman" w:eastAsia="SimSun" w:hAnsi="Times New Roman" w:cs="Times New Roman"/>
          <w:sz w:val="24"/>
          <w:szCs w:val="24"/>
          <w:lang w:eastAsia="zh-CN"/>
        </w:rPr>
        <w:instrText xml:space="preserve"> ADDIN EN.CITE &lt;EndNote&gt;&lt;Cite&gt;&lt;Author&gt;Wang&lt;/Author&gt;&lt;Year&gt;2009&lt;/Year&gt;&lt;RecNum&gt;866&lt;/RecNum&gt;&lt;DisplayText&gt;[1]&lt;/DisplayText&gt;&lt;record&gt;&lt;rec-number&gt;866&lt;/rec-number&gt;&lt;foreign-keys&gt;&lt;key app="EN" db-id="w0fw02satxssznesdpw5zt9qavpavfdpppws" timestamp="1684360532" guid="21b255c2-bdcd-45cd-affc-3c10478a6941"&gt;866&lt;/key&gt;&lt;/foreign-keys&gt;&lt;ref-type name="Journal Article"&gt;17&lt;/ref-type&gt;&lt;contributors&gt;&lt;authors&gt;&lt;author&gt;Wang, Ning&lt;/author&gt;&lt;author&gt;Tytell, Jessica D.&lt;/author&gt;&lt;author&gt;Ingber, Donald E.&lt;/author&gt;&lt;/authors&gt;&lt;/contributors&gt;&lt;titles&gt;&lt;title&gt;Mechanotransduction at a distance: mechanically coupling the extracellular matrix with the nucleus&lt;/title&gt;&lt;secondary-title&gt;Nat. Rev. Mol. Cell Biol.&lt;/secondary-title&gt;&lt;/titles&gt;&lt;periodical&gt;&lt;full-title&gt;Nat. Rev. Mol. Cell Biol.&lt;/full-title&gt;&lt;/periodical&gt;&lt;pages&gt;75-82&lt;/pages&gt;&lt;volume&gt;10&lt;/volume&gt;&lt;number&gt;1&lt;/number&gt;&lt;dates&gt;&lt;year&gt;2009&lt;/year&gt;&lt;pub-dates&gt;&lt;date&gt;2009/01/01&lt;/date&gt;&lt;/pub-dates&gt;&lt;/dates&gt;&lt;isbn&gt;1471-0080&lt;/isbn&gt;&lt;urls&gt;&lt;related-urls&gt;&lt;url&gt;https://doi.org/10.1038/nrm2594&lt;/url&gt;&lt;/related-urls&gt;&lt;/urls&gt;&lt;electronic-resource-num&gt;10.1038/nrm2594&lt;/electronic-resource-num&gt;&lt;/record&gt;&lt;/Cite&gt;&lt;/EndNote&gt;</w:instrText>
      </w:r>
      <w:r w:rsidR="00106D27" w:rsidRPr="00DC2865">
        <w:rPr>
          <w:rFonts w:ascii="Times New Roman" w:eastAsia="SimSun" w:hAnsi="Times New Roman" w:cs="Times New Roman"/>
          <w:sz w:val="24"/>
          <w:szCs w:val="24"/>
          <w:lang w:eastAsia="zh-CN"/>
        </w:rPr>
        <w:fldChar w:fldCharType="separate"/>
      </w:r>
      <w:r w:rsidR="00106D27" w:rsidRPr="00DC2865">
        <w:rPr>
          <w:rFonts w:ascii="Times New Roman" w:eastAsia="SimSun" w:hAnsi="Times New Roman" w:cs="Times New Roman"/>
          <w:noProof/>
          <w:sz w:val="24"/>
          <w:szCs w:val="24"/>
          <w:lang w:eastAsia="zh-CN"/>
        </w:rPr>
        <w:t>[6</w:t>
      </w:r>
      <w:r w:rsidR="000B3497" w:rsidRPr="00DC2865">
        <w:rPr>
          <w:rFonts w:ascii="Times New Roman" w:eastAsia="SimSun" w:hAnsi="Times New Roman" w:cs="Times New Roman"/>
          <w:noProof/>
          <w:sz w:val="24"/>
          <w:szCs w:val="24"/>
          <w:lang w:eastAsia="zh-CN"/>
        </w:rPr>
        <w:t>7</w:t>
      </w:r>
      <w:r w:rsidR="00106D27" w:rsidRPr="00DC2865">
        <w:rPr>
          <w:rFonts w:ascii="Times New Roman" w:eastAsia="SimSun" w:hAnsi="Times New Roman" w:cs="Times New Roman"/>
          <w:noProof/>
          <w:sz w:val="24"/>
          <w:szCs w:val="24"/>
          <w:lang w:eastAsia="zh-CN"/>
        </w:rPr>
        <w:t>]</w:t>
      </w:r>
      <w:r w:rsidR="00106D27" w:rsidRPr="00DC2865">
        <w:rPr>
          <w:rFonts w:ascii="Times New Roman" w:eastAsia="SimSun" w:hAnsi="Times New Roman" w:cs="Times New Roman"/>
          <w:sz w:val="24"/>
          <w:szCs w:val="24"/>
          <w:lang w:eastAsia="zh-CN"/>
        </w:rPr>
        <w:fldChar w:fldCharType="end"/>
      </w:r>
      <w:r w:rsidR="00106D27" w:rsidRPr="00DC2865">
        <w:rPr>
          <w:rFonts w:ascii="Times New Roman" w:eastAsia="SimSun" w:hAnsi="Times New Roman" w:cs="Times New Roman"/>
          <w:sz w:val="24"/>
          <w:szCs w:val="24"/>
          <w:lang w:eastAsia="zh-CN"/>
        </w:rPr>
        <w:t xml:space="preserve">. </w:t>
      </w:r>
      <w:r w:rsidR="00650BAF" w:rsidRPr="00DC2865">
        <w:rPr>
          <w:rFonts w:ascii="Times New Roman" w:eastAsia="SimSun" w:hAnsi="Times New Roman" w:cs="Times New Roman"/>
          <w:sz w:val="24"/>
          <w:szCs w:val="24"/>
          <w:lang w:eastAsia="zh-CN"/>
        </w:rPr>
        <w:t>Accurate measurement of force is highly required to fully understand the influence of</w:t>
      </w:r>
      <w:r w:rsidR="0059485F" w:rsidRPr="00DC2865">
        <w:rPr>
          <w:rFonts w:ascii="Times New Roman" w:eastAsia="SimSun" w:hAnsi="Times New Roman" w:cs="Times New Roman"/>
          <w:sz w:val="24"/>
          <w:szCs w:val="24"/>
          <w:lang w:eastAsia="zh-CN"/>
        </w:rPr>
        <w:t xml:space="preserve"> the</w:t>
      </w:r>
      <w:r w:rsidR="00650BAF" w:rsidRPr="00DC2865">
        <w:rPr>
          <w:rFonts w:ascii="Times New Roman" w:eastAsia="SimSun" w:hAnsi="Times New Roman" w:cs="Times New Roman"/>
          <w:sz w:val="24"/>
          <w:szCs w:val="24"/>
          <w:lang w:eastAsia="zh-CN"/>
        </w:rPr>
        <w:t xml:space="preserve"> adhesion environment on intracellular force distribution. In this study, the mechanical properties of</w:t>
      </w:r>
      <w:r w:rsidR="0059485F" w:rsidRPr="00DC2865">
        <w:rPr>
          <w:rFonts w:ascii="Times New Roman" w:eastAsia="SimSun" w:hAnsi="Times New Roman" w:cs="Times New Roman"/>
          <w:sz w:val="24"/>
          <w:szCs w:val="24"/>
          <w:lang w:eastAsia="zh-CN"/>
        </w:rPr>
        <w:t xml:space="preserve"> </w:t>
      </w:r>
      <w:r w:rsidR="00650BAF" w:rsidRPr="00DC2865">
        <w:rPr>
          <w:rFonts w:ascii="Times New Roman" w:eastAsia="SimSun" w:hAnsi="Times New Roman" w:cs="Times New Roman"/>
          <w:sz w:val="24"/>
          <w:szCs w:val="24"/>
          <w:lang w:eastAsia="zh-CN"/>
        </w:rPr>
        <w:t xml:space="preserve">micropatterned cells were directly measured using AFM nanoindentation. The results indicated that </w:t>
      </w:r>
      <w:r w:rsidR="0059485F" w:rsidRPr="00DC2865">
        <w:rPr>
          <w:rFonts w:ascii="Times New Roman" w:eastAsia="SimSun" w:hAnsi="Times New Roman" w:cs="Times New Roman"/>
          <w:sz w:val="24"/>
          <w:szCs w:val="24"/>
          <w:lang w:eastAsia="zh-CN"/>
        </w:rPr>
        <w:t xml:space="preserve">the </w:t>
      </w:r>
      <w:r w:rsidR="00650BAF" w:rsidRPr="00DC2865">
        <w:rPr>
          <w:rFonts w:ascii="Times New Roman" w:eastAsia="SimSun" w:hAnsi="Times New Roman" w:cs="Times New Roman"/>
          <w:sz w:val="24"/>
          <w:szCs w:val="24"/>
          <w:lang w:eastAsia="zh-CN"/>
        </w:rPr>
        <w:t>local distribution of cytoskeleton force was regulated by the curvature degree of adhesion curves</w:t>
      </w:r>
      <w:r w:rsidR="0059485F" w:rsidRPr="00DC2865">
        <w:rPr>
          <w:rFonts w:ascii="Times New Roman" w:eastAsia="SimSun" w:hAnsi="Times New Roman" w:cs="Times New Roman"/>
          <w:sz w:val="24"/>
          <w:szCs w:val="24"/>
          <w:lang w:eastAsia="zh-CN"/>
        </w:rPr>
        <w:t>,</w:t>
      </w:r>
      <w:r w:rsidR="00650BAF" w:rsidRPr="00DC2865">
        <w:rPr>
          <w:rFonts w:ascii="Times New Roman" w:eastAsia="SimSun" w:hAnsi="Times New Roman" w:cs="Times New Roman"/>
          <w:sz w:val="24"/>
          <w:szCs w:val="24"/>
          <w:lang w:eastAsia="zh-CN"/>
        </w:rPr>
        <w:t xml:space="preserve"> which has been overlooked. The interval arrangement of the adhesion curves and non-adhesion regions regulated the distribution of cytoskeleton structures, which determined the force distribution. The neighboring F-actin fibers were widely separated in micropatterned cells with </w:t>
      </w:r>
      <w:r w:rsidR="0059485F" w:rsidRPr="00DC2865">
        <w:rPr>
          <w:rFonts w:ascii="Times New Roman" w:eastAsia="SimSun" w:hAnsi="Times New Roman" w:cs="Times New Roman"/>
          <w:sz w:val="24"/>
          <w:szCs w:val="24"/>
          <w:lang w:eastAsia="zh-CN"/>
        </w:rPr>
        <w:t xml:space="preserve">a </w:t>
      </w:r>
      <w:r w:rsidR="00650BAF" w:rsidRPr="00DC2865">
        <w:rPr>
          <w:rFonts w:ascii="Times New Roman" w:eastAsia="SimSun" w:hAnsi="Times New Roman" w:cs="Times New Roman"/>
          <w:sz w:val="24"/>
          <w:szCs w:val="24"/>
          <w:lang w:eastAsia="zh-CN"/>
        </w:rPr>
        <w:t xml:space="preserve">small curvature degree. According to the vinculin and F-actin staining images, micropatterned cells clustered more mature FAs and assembled relatively strong actin bundles on </w:t>
      </w:r>
      <w:r w:rsidR="0059485F" w:rsidRPr="00DC2865">
        <w:rPr>
          <w:rFonts w:ascii="Times New Roman" w:eastAsia="SimSun" w:hAnsi="Times New Roman" w:cs="Times New Roman"/>
          <w:sz w:val="24"/>
          <w:szCs w:val="24"/>
          <w:lang w:eastAsia="zh-CN"/>
        </w:rPr>
        <w:t xml:space="preserve">the </w:t>
      </w:r>
      <w:r w:rsidR="00650BAF" w:rsidRPr="00DC2865">
        <w:rPr>
          <w:rFonts w:ascii="Times New Roman" w:eastAsia="SimSun" w:hAnsi="Times New Roman" w:cs="Times New Roman"/>
          <w:sz w:val="24"/>
          <w:szCs w:val="24"/>
          <w:lang w:eastAsia="zh-CN"/>
        </w:rPr>
        <w:t>adhesive region</w:t>
      </w:r>
      <w:r w:rsidR="0059485F" w:rsidRPr="00DC2865">
        <w:rPr>
          <w:rFonts w:ascii="Times New Roman" w:eastAsia="SimSun" w:hAnsi="Times New Roman" w:cs="Times New Roman"/>
          <w:sz w:val="24"/>
          <w:szCs w:val="24"/>
          <w:lang w:eastAsia="zh-CN"/>
        </w:rPr>
        <w:t>,</w:t>
      </w:r>
      <w:r w:rsidR="00650BAF" w:rsidRPr="00DC2865">
        <w:rPr>
          <w:rFonts w:ascii="Times New Roman" w:eastAsia="SimSun" w:hAnsi="Times New Roman" w:cs="Times New Roman"/>
          <w:sz w:val="24"/>
          <w:szCs w:val="24"/>
          <w:lang w:eastAsia="zh-CN"/>
        </w:rPr>
        <w:t xml:space="preserve"> which contributed to the high modulus peak of the fitting curves. On the other hand, FA formation and actin assembly were weak on</w:t>
      </w:r>
      <w:r w:rsidR="0059485F" w:rsidRPr="00DC2865">
        <w:rPr>
          <w:rFonts w:ascii="Times New Roman" w:eastAsia="SimSun" w:hAnsi="Times New Roman" w:cs="Times New Roman"/>
          <w:sz w:val="24"/>
          <w:szCs w:val="24"/>
          <w:lang w:eastAsia="zh-CN"/>
        </w:rPr>
        <w:t xml:space="preserve"> the</w:t>
      </w:r>
      <w:r w:rsidR="00650BAF" w:rsidRPr="00DC2865">
        <w:rPr>
          <w:rFonts w:ascii="Times New Roman" w:eastAsia="SimSun" w:hAnsi="Times New Roman" w:cs="Times New Roman"/>
          <w:sz w:val="24"/>
          <w:szCs w:val="24"/>
          <w:lang w:eastAsia="zh-CN"/>
        </w:rPr>
        <w:t xml:space="preserve"> non-adhesive region</w:t>
      </w:r>
      <w:r w:rsidR="0059485F" w:rsidRPr="00DC2865">
        <w:rPr>
          <w:rFonts w:ascii="Times New Roman" w:eastAsia="SimSun" w:hAnsi="Times New Roman" w:cs="Times New Roman"/>
          <w:sz w:val="24"/>
          <w:szCs w:val="24"/>
          <w:lang w:eastAsia="zh-CN"/>
        </w:rPr>
        <w:t>,</w:t>
      </w:r>
      <w:r w:rsidR="00650BAF" w:rsidRPr="00DC2865">
        <w:rPr>
          <w:rFonts w:ascii="Times New Roman" w:eastAsia="SimSun" w:hAnsi="Times New Roman" w:cs="Times New Roman"/>
          <w:sz w:val="24"/>
          <w:szCs w:val="24"/>
          <w:lang w:eastAsia="zh-CN"/>
        </w:rPr>
        <w:t xml:space="preserve"> result</w:t>
      </w:r>
      <w:r w:rsidR="0059485F" w:rsidRPr="00DC2865">
        <w:rPr>
          <w:rFonts w:ascii="Times New Roman" w:eastAsia="SimSun" w:hAnsi="Times New Roman" w:cs="Times New Roman"/>
          <w:sz w:val="24"/>
          <w:szCs w:val="24"/>
          <w:lang w:eastAsia="zh-CN"/>
        </w:rPr>
        <w:t>ing in</w:t>
      </w:r>
      <w:r w:rsidR="00650BAF" w:rsidRPr="00DC2865">
        <w:rPr>
          <w:rFonts w:ascii="Times New Roman" w:eastAsia="SimSun" w:hAnsi="Times New Roman" w:cs="Times New Roman"/>
          <w:sz w:val="24"/>
          <w:szCs w:val="24"/>
          <w:lang w:eastAsia="zh-CN"/>
        </w:rPr>
        <w:t xml:space="preserve"> the low tension part of the fitting curves</w:t>
      </w:r>
      <w:r w:rsidR="00106D27" w:rsidRPr="00DC2865">
        <w:rPr>
          <w:rFonts w:ascii="Times New Roman" w:eastAsia="SimSun" w:hAnsi="Times New Roman" w:cs="Times New Roman"/>
          <w:sz w:val="24"/>
          <w:szCs w:val="24"/>
          <w:lang w:eastAsia="zh-CN"/>
        </w:rPr>
        <w:t xml:space="preserve"> </w:t>
      </w:r>
      <w:r w:rsidR="00106D27" w:rsidRPr="00DC2865">
        <w:rPr>
          <w:rFonts w:ascii="Times New Roman" w:eastAsia="SimSun" w:hAnsi="Times New Roman" w:cs="Times New Roman"/>
          <w:sz w:val="24"/>
          <w:szCs w:val="24"/>
          <w:lang w:eastAsia="zh-CN"/>
        </w:rPr>
        <w:fldChar w:fldCharType="begin"/>
      </w:r>
      <w:r w:rsidR="00106D27" w:rsidRPr="00DC2865">
        <w:rPr>
          <w:rFonts w:ascii="Times New Roman" w:eastAsia="SimSun" w:hAnsi="Times New Roman" w:cs="Times New Roman"/>
          <w:sz w:val="24"/>
          <w:szCs w:val="24"/>
          <w:lang w:eastAsia="zh-CN"/>
        </w:rPr>
        <w:instrText xml:space="preserve"> ADDIN EN.CITE &lt;EndNote&gt;&lt;Cite&gt;&lt;Author&gt;Wang&lt;/Author&gt;&lt;Year&gt;2009&lt;/Year&gt;&lt;RecNum&gt;866&lt;/RecNum&gt;&lt;DisplayText&gt;[1]&lt;/DisplayText&gt;&lt;record&gt;&lt;rec-number&gt;866&lt;/rec-number&gt;&lt;foreign-keys&gt;&lt;key app="EN" db-id="w0fw02satxssznesdpw5zt9qavpavfdpppws" timestamp="1684360532" guid="21b255c2-bdcd-45cd-affc-3c10478a6941"&gt;866&lt;/key&gt;&lt;/foreign-keys&gt;&lt;ref-type name="Journal Article"&gt;17&lt;/ref-type&gt;&lt;contributors&gt;&lt;authors&gt;&lt;author&gt;Wang, Ning&lt;/author&gt;&lt;author&gt;Tytell, Jessica D.&lt;/author&gt;&lt;author&gt;Ingber, Donald E.&lt;/author&gt;&lt;/authors&gt;&lt;/contributors&gt;&lt;titles&gt;&lt;title&gt;Mechanotransduction at a distance: mechanically coupling the extracellular matrix with the nucleus&lt;/title&gt;&lt;secondary-title&gt;Nat. Rev. Mol. Cell Biol.&lt;/secondary-title&gt;&lt;/titles&gt;&lt;periodical&gt;&lt;full-title&gt;Nat. Rev. Mol. Cell Biol.&lt;/full-title&gt;&lt;/periodical&gt;&lt;pages&gt;75-82&lt;/pages&gt;&lt;volume&gt;10&lt;/volume&gt;&lt;number&gt;1&lt;/number&gt;&lt;dates&gt;&lt;year&gt;2009&lt;/year&gt;&lt;pub-dates&gt;&lt;date&gt;2009/01/01&lt;/date&gt;&lt;/pub-dates&gt;&lt;/dates&gt;&lt;isbn&gt;1471-0080&lt;/isbn&gt;&lt;urls&gt;&lt;related-urls&gt;&lt;url&gt;https://doi.org/10.1038/nrm2594&lt;/url&gt;&lt;/related-urls&gt;&lt;/urls&gt;&lt;electronic-resource-num&gt;10.1038/nrm2594&lt;/electronic-resource-num&gt;&lt;/record&gt;&lt;/Cite&gt;&lt;/EndNote&gt;</w:instrText>
      </w:r>
      <w:r w:rsidR="00106D27" w:rsidRPr="00DC2865">
        <w:rPr>
          <w:rFonts w:ascii="Times New Roman" w:eastAsia="SimSun" w:hAnsi="Times New Roman" w:cs="Times New Roman"/>
          <w:sz w:val="24"/>
          <w:szCs w:val="24"/>
          <w:lang w:eastAsia="zh-CN"/>
        </w:rPr>
        <w:fldChar w:fldCharType="separate"/>
      </w:r>
      <w:r w:rsidR="00106D27" w:rsidRPr="00DC2865">
        <w:rPr>
          <w:rFonts w:ascii="Times New Roman" w:eastAsia="SimSun" w:hAnsi="Times New Roman" w:cs="Times New Roman"/>
          <w:noProof/>
          <w:sz w:val="24"/>
          <w:szCs w:val="24"/>
          <w:lang w:eastAsia="zh-CN"/>
        </w:rPr>
        <w:t>[</w:t>
      </w:r>
      <w:r w:rsidR="00840057" w:rsidRPr="00DC2865">
        <w:rPr>
          <w:rFonts w:ascii="Times New Roman" w:eastAsia="SimSun" w:hAnsi="Times New Roman" w:cs="Times New Roman"/>
          <w:noProof/>
          <w:sz w:val="24"/>
          <w:szCs w:val="24"/>
          <w:lang w:eastAsia="zh-CN"/>
        </w:rPr>
        <w:t>52</w:t>
      </w:r>
      <w:r w:rsidR="00106D27" w:rsidRPr="00DC2865">
        <w:rPr>
          <w:rFonts w:ascii="Times New Roman" w:eastAsia="SimSun" w:hAnsi="Times New Roman" w:cs="Times New Roman"/>
          <w:noProof/>
          <w:sz w:val="24"/>
          <w:szCs w:val="24"/>
          <w:lang w:eastAsia="zh-CN"/>
        </w:rPr>
        <w:t>, 6</w:t>
      </w:r>
      <w:r w:rsidR="000B3497" w:rsidRPr="00DC2865">
        <w:rPr>
          <w:rFonts w:ascii="Times New Roman" w:eastAsia="SimSun" w:hAnsi="Times New Roman" w:cs="Times New Roman"/>
          <w:noProof/>
          <w:sz w:val="24"/>
          <w:szCs w:val="24"/>
          <w:lang w:eastAsia="zh-CN"/>
        </w:rPr>
        <w:t>8</w:t>
      </w:r>
      <w:r w:rsidR="00106D27" w:rsidRPr="00DC2865">
        <w:rPr>
          <w:rFonts w:ascii="Times New Roman" w:eastAsia="SimSun" w:hAnsi="Times New Roman" w:cs="Times New Roman"/>
          <w:noProof/>
          <w:sz w:val="24"/>
          <w:szCs w:val="24"/>
          <w:lang w:eastAsia="zh-CN"/>
        </w:rPr>
        <w:t>]</w:t>
      </w:r>
      <w:r w:rsidR="00106D27" w:rsidRPr="00DC2865">
        <w:rPr>
          <w:rFonts w:ascii="Times New Roman" w:eastAsia="SimSun" w:hAnsi="Times New Roman" w:cs="Times New Roman"/>
          <w:sz w:val="24"/>
          <w:szCs w:val="24"/>
          <w:lang w:eastAsia="zh-CN"/>
        </w:rPr>
        <w:fldChar w:fldCharType="end"/>
      </w:r>
      <w:r w:rsidR="00106D27" w:rsidRPr="00DC2865">
        <w:rPr>
          <w:rFonts w:ascii="Times New Roman" w:eastAsia="SimSun" w:hAnsi="Times New Roman" w:cs="Times New Roman"/>
          <w:sz w:val="24"/>
          <w:szCs w:val="24"/>
          <w:lang w:eastAsia="zh-CN"/>
        </w:rPr>
        <w:t xml:space="preserve">. </w:t>
      </w:r>
      <w:r w:rsidR="00650BAF" w:rsidRPr="00DC2865">
        <w:rPr>
          <w:rFonts w:ascii="Times New Roman" w:eastAsia="SimSun" w:hAnsi="Times New Roman" w:cs="Times New Roman"/>
          <w:sz w:val="24"/>
          <w:szCs w:val="24"/>
          <w:lang w:eastAsia="zh-CN"/>
        </w:rPr>
        <w:t xml:space="preserve">Due to the large spacing between each adhesive curve </w:t>
      </w:r>
      <w:r w:rsidR="0059485F" w:rsidRPr="00DC2865">
        <w:rPr>
          <w:rFonts w:ascii="Times New Roman" w:eastAsia="SimSun" w:hAnsi="Times New Roman" w:cs="Times New Roman"/>
          <w:sz w:val="24"/>
          <w:szCs w:val="24"/>
          <w:lang w:eastAsia="zh-CN"/>
        </w:rPr>
        <w:t>in</w:t>
      </w:r>
      <w:r w:rsidR="00650BAF" w:rsidRPr="00DC2865">
        <w:rPr>
          <w:rFonts w:ascii="Times New Roman" w:eastAsia="SimSun" w:hAnsi="Times New Roman" w:cs="Times New Roman"/>
          <w:sz w:val="24"/>
          <w:szCs w:val="24"/>
          <w:lang w:eastAsia="zh-CN"/>
        </w:rPr>
        <w:t xml:space="preserve"> micropatterns with a curvature degree of 0°, the differences </w:t>
      </w:r>
      <w:r w:rsidR="00650BAF" w:rsidRPr="00DC2865">
        <w:rPr>
          <w:rFonts w:ascii="Times New Roman" w:hAnsi="Times New Roman" w:cs="Times New Roman"/>
          <w:sz w:val="24"/>
          <w:szCs w:val="24"/>
        </w:rPr>
        <w:t>could</w:t>
      </w:r>
      <w:r w:rsidR="00650BAF" w:rsidRPr="00DC2865">
        <w:rPr>
          <w:rFonts w:ascii="Times New Roman" w:eastAsia="SimSun" w:hAnsi="Times New Roman" w:cs="Times New Roman"/>
          <w:sz w:val="24"/>
          <w:szCs w:val="24"/>
          <w:lang w:eastAsia="zh-CN"/>
        </w:rPr>
        <w:t xml:space="preserve"> be clearly distinguished from the </w:t>
      </w:r>
      <w:r w:rsidR="00650BAF" w:rsidRPr="00DC2865">
        <w:rPr>
          <w:rFonts w:ascii="Times New Roman" w:hAnsi="Times New Roman" w:cs="Times New Roman"/>
          <w:sz w:val="24"/>
          <w:szCs w:val="24"/>
        </w:rPr>
        <w:t>analysis</w:t>
      </w:r>
      <w:r w:rsidR="00650BAF" w:rsidRPr="00DC2865">
        <w:rPr>
          <w:rFonts w:ascii="Times New Roman" w:eastAsia="SimSun" w:hAnsi="Times New Roman" w:cs="Times New Roman"/>
          <w:sz w:val="24"/>
          <w:szCs w:val="24"/>
          <w:lang w:eastAsia="zh-CN"/>
        </w:rPr>
        <w:t xml:space="preserve">. With </w:t>
      </w:r>
      <w:r w:rsidR="0059485F" w:rsidRPr="00DC2865">
        <w:rPr>
          <w:rFonts w:ascii="Times New Roman" w:eastAsia="SimSun" w:hAnsi="Times New Roman" w:cs="Times New Roman"/>
          <w:sz w:val="24"/>
          <w:szCs w:val="24"/>
          <w:lang w:eastAsia="zh-CN"/>
        </w:rPr>
        <w:t xml:space="preserve">an </w:t>
      </w:r>
      <w:r w:rsidR="00650BAF" w:rsidRPr="00DC2865">
        <w:rPr>
          <w:rFonts w:ascii="Times New Roman" w:eastAsia="SimSun" w:hAnsi="Times New Roman" w:cs="Times New Roman"/>
          <w:sz w:val="24"/>
          <w:szCs w:val="24"/>
          <w:lang w:eastAsia="zh-CN"/>
        </w:rPr>
        <w:t xml:space="preserve">increase </w:t>
      </w:r>
      <w:r w:rsidR="0059485F" w:rsidRPr="00DC2865">
        <w:rPr>
          <w:rFonts w:ascii="Times New Roman" w:eastAsia="SimSun" w:hAnsi="Times New Roman" w:cs="Times New Roman"/>
          <w:sz w:val="24"/>
          <w:szCs w:val="24"/>
          <w:lang w:eastAsia="zh-CN"/>
        </w:rPr>
        <w:t>in the</w:t>
      </w:r>
      <w:r w:rsidR="00650BAF" w:rsidRPr="00DC2865">
        <w:rPr>
          <w:rFonts w:ascii="Times New Roman" w:eastAsia="SimSun" w:hAnsi="Times New Roman" w:cs="Times New Roman"/>
          <w:sz w:val="24"/>
          <w:szCs w:val="24"/>
          <w:lang w:eastAsia="zh-CN"/>
        </w:rPr>
        <w:t xml:space="preserve"> curvature degree, the spacing decreased</w:t>
      </w:r>
      <w:r w:rsidR="0059485F" w:rsidRPr="00DC2865">
        <w:rPr>
          <w:rFonts w:ascii="Times New Roman" w:eastAsia="SimSun" w:hAnsi="Times New Roman" w:cs="Times New Roman"/>
          <w:sz w:val="24"/>
          <w:szCs w:val="24"/>
          <w:lang w:eastAsia="zh-CN"/>
        </w:rPr>
        <w:t>,</w:t>
      </w:r>
      <w:r w:rsidR="00650BAF" w:rsidRPr="00DC2865">
        <w:rPr>
          <w:rFonts w:ascii="Times New Roman" w:eastAsia="SimSun" w:hAnsi="Times New Roman" w:cs="Times New Roman"/>
          <w:sz w:val="24"/>
          <w:szCs w:val="24"/>
          <w:lang w:eastAsia="zh-CN"/>
        </w:rPr>
        <w:t xml:space="preserve"> leading to an indistinguishable modulus of micropatterned cells with a curvature degree of 90°. </w:t>
      </w:r>
      <w:r w:rsidR="00AD73EC" w:rsidRPr="00DC2865">
        <w:rPr>
          <w:rFonts w:ascii="Times New Roman" w:eastAsia="SimSun" w:hAnsi="Times New Roman" w:cs="Times New Roman"/>
          <w:sz w:val="24"/>
          <w:szCs w:val="24"/>
          <w:lang w:eastAsia="zh-CN"/>
        </w:rPr>
        <w:t xml:space="preserve">The results indicate that the local cell adhesion curvatures can regulate the distribution of cellular force, which is consistent with a previous simulation test </w:t>
      </w:r>
      <w:r w:rsidR="00AD73EC" w:rsidRPr="00DC2865">
        <w:rPr>
          <w:rFonts w:ascii="Times New Roman" w:eastAsia="SimSun" w:hAnsi="Times New Roman" w:cs="Times New Roman"/>
          <w:sz w:val="24"/>
          <w:szCs w:val="24"/>
          <w:lang w:eastAsia="zh-CN"/>
        </w:rPr>
        <w:lastRenderedPageBreak/>
        <w:t>[</w:t>
      </w:r>
      <w:r w:rsidR="00840057" w:rsidRPr="00DC2865">
        <w:rPr>
          <w:rFonts w:ascii="Times New Roman" w:eastAsia="SimSun" w:hAnsi="Times New Roman" w:cs="Times New Roman"/>
          <w:sz w:val="24"/>
          <w:szCs w:val="24"/>
          <w:lang w:eastAsia="zh-CN"/>
        </w:rPr>
        <w:t>6</w:t>
      </w:r>
      <w:r w:rsidR="000B3497" w:rsidRPr="00DC2865">
        <w:rPr>
          <w:rFonts w:ascii="Times New Roman" w:eastAsia="SimSun" w:hAnsi="Times New Roman" w:cs="Times New Roman"/>
          <w:sz w:val="24"/>
          <w:szCs w:val="24"/>
          <w:lang w:eastAsia="zh-CN"/>
        </w:rPr>
        <w:t>9</w:t>
      </w:r>
      <w:r w:rsidR="00AD73EC" w:rsidRPr="00DC2865">
        <w:rPr>
          <w:rFonts w:ascii="Times New Roman" w:eastAsia="SimSun" w:hAnsi="Times New Roman" w:cs="Times New Roman"/>
          <w:sz w:val="24"/>
          <w:szCs w:val="24"/>
          <w:lang w:eastAsia="zh-CN"/>
        </w:rPr>
        <w:t xml:space="preserve">]. </w:t>
      </w:r>
      <w:r w:rsidR="00E93E78" w:rsidRPr="00DC2865">
        <w:rPr>
          <w:rFonts w:ascii="Times New Roman" w:eastAsia="SimSun" w:hAnsi="Times New Roman" w:cs="Times New Roman"/>
          <w:sz w:val="24"/>
          <w:szCs w:val="24"/>
          <w:lang w:eastAsia="zh-CN"/>
        </w:rPr>
        <w:t xml:space="preserve">In addition, we also observed disruption of filaments that span the entire cell </w:t>
      </w:r>
      <w:r w:rsidR="00D91DCA" w:rsidRPr="00DC2865">
        <w:rPr>
          <w:rFonts w:ascii="Times New Roman" w:eastAsia="SimSun" w:hAnsi="Times New Roman" w:cs="Times New Roman"/>
          <w:sz w:val="24"/>
          <w:szCs w:val="24"/>
          <w:lang w:eastAsia="zh-CN"/>
        </w:rPr>
        <w:t>on all micropatterns, contributing to ‘line tension’ within cells [</w:t>
      </w:r>
      <w:r w:rsidR="00840057" w:rsidRPr="00DC2865">
        <w:rPr>
          <w:rFonts w:ascii="Times New Roman" w:eastAsia="SimSun" w:hAnsi="Times New Roman" w:cs="Times New Roman"/>
          <w:sz w:val="24"/>
          <w:szCs w:val="24"/>
          <w:lang w:eastAsia="zh-CN"/>
        </w:rPr>
        <w:t>6</w:t>
      </w:r>
      <w:r w:rsidR="000B3497" w:rsidRPr="00DC2865">
        <w:rPr>
          <w:rFonts w:ascii="Times New Roman" w:eastAsia="SimSun" w:hAnsi="Times New Roman" w:cs="Times New Roman"/>
          <w:sz w:val="24"/>
          <w:szCs w:val="24"/>
          <w:lang w:eastAsia="zh-CN"/>
        </w:rPr>
        <w:t>9</w:t>
      </w:r>
      <w:r w:rsidR="00D91DCA" w:rsidRPr="00DC2865">
        <w:rPr>
          <w:rFonts w:ascii="Times New Roman" w:eastAsia="SimSun" w:hAnsi="Times New Roman" w:cs="Times New Roman"/>
          <w:sz w:val="24"/>
          <w:szCs w:val="24"/>
          <w:lang w:eastAsia="zh-CN"/>
        </w:rPr>
        <w:t xml:space="preserve">]. This can be attributed to the overall size and shape of the micropatterns. Comparing to a non-patterned surface, the 60 </w:t>
      </w:r>
      <w:proofErr w:type="spellStart"/>
      <w:r w:rsidR="00D91DCA" w:rsidRPr="00DC2865">
        <w:rPr>
          <w:rFonts w:ascii="Calibri" w:eastAsia="SimSun" w:hAnsi="Calibri" w:cs="Times New Roman"/>
          <w:sz w:val="24"/>
          <w:szCs w:val="24"/>
          <w:lang w:eastAsia="zh-CN"/>
        </w:rPr>
        <w:t>μ</w:t>
      </w:r>
      <w:r w:rsidR="00D91DCA" w:rsidRPr="00DC2865">
        <w:rPr>
          <w:rFonts w:ascii="Times New Roman" w:eastAsia="SimSun" w:hAnsi="Times New Roman" w:cs="Times New Roman"/>
          <w:sz w:val="24"/>
          <w:szCs w:val="24"/>
          <w:lang w:eastAsia="zh-CN"/>
        </w:rPr>
        <w:t>m</w:t>
      </w:r>
      <w:proofErr w:type="spellEnd"/>
      <w:r w:rsidR="00D91DCA" w:rsidRPr="00DC2865">
        <w:rPr>
          <w:rFonts w:ascii="Times New Roman" w:eastAsia="SimSun" w:hAnsi="Times New Roman" w:cs="Times New Roman"/>
          <w:sz w:val="24"/>
          <w:szCs w:val="24"/>
          <w:lang w:eastAsia="zh-CN"/>
        </w:rPr>
        <w:t xml:space="preserve"> micropattern</w:t>
      </w:r>
      <w:r w:rsidR="00316755" w:rsidRPr="00DC2865">
        <w:rPr>
          <w:rFonts w:ascii="Times New Roman" w:eastAsia="SimSun" w:hAnsi="Times New Roman" w:cs="Times New Roman"/>
          <w:sz w:val="24"/>
          <w:szCs w:val="24"/>
          <w:lang w:eastAsia="zh-CN"/>
        </w:rPr>
        <w:t xml:space="preserve"> did</w:t>
      </w:r>
      <w:r w:rsidR="00D91DCA" w:rsidRPr="00DC2865">
        <w:rPr>
          <w:rFonts w:ascii="Times New Roman" w:eastAsia="SimSun" w:hAnsi="Times New Roman" w:cs="Times New Roman"/>
          <w:sz w:val="24"/>
          <w:szCs w:val="24"/>
          <w:lang w:eastAsia="zh-CN"/>
        </w:rPr>
        <w:t xml:space="preserve"> not support fully spreading of </w:t>
      </w:r>
      <w:proofErr w:type="spellStart"/>
      <w:r w:rsidR="00D91DCA" w:rsidRPr="00DC2865">
        <w:rPr>
          <w:rFonts w:ascii="Times New Roman" w:eastAsia="SimSun" w:hAnsi="Times New Roman" w:cs="Times New Roman"/>
          <w:sz w:val="24"/>
          <w:szCs w:val="24"/>
          <w:lang w:eastAsia="zh-CN"/>
        </w:rPr>
        <w:t>hMSCs</w:t>
      </w:r>
      <w:proofErr w:type="spellEnd"/>
      <w:r w:rsidR="00D91DCA" w:rsidRPr="00DC2865">
        <w:rPr>
          <w:rFonts w:ascii="Times New Roman" w:eastAsia="SimSun" w:hAnsi="Times New Roman" w:cs="Times New Roman"/>
          <w:sz w:val="24"/>
          <w:szCs w:val="24"/>
          <w:lang w:eastAsia="zh-CN"/>
        </w:rPr>
        <w:t>.</w:t>
      </w:r>
      <w:r w:rsidR="00316755" w:rsidRPr="00DC2865">
        <w:rPr>
          <w:rFonts w:ascii="Times New Roman" w:eastAsia="SimSun" w:hAnsi="Times New Roman" w:cs="Times New Roman"/>
          <w:sz w:val="24"/>
          <w:szCs w:val="24"/>
          <w:lang w:eastAsia="zh-CN"/>
        </w:rPr>
        <w:t xml:space="preserve"> And the round shape facilitated radial woven of F-actin toward to nucleus but suppressed fusion of filaments to form actin cap [</w:t>
      </w:r>
      <w:r w:rsidR="000B3497" w:rsidRPr="00DC2865">
        <w:rPr>
          <w:rFonts w:ascii="Times New Roman" w:eastAsia="SimSun" w:hAnsi="Times New Roman" w:cs="Times New Roman"/>
          <w:sz w:val="24"/>
          <w:szCs w:val="24"/>
          <w:lang w:eastAsia="zh-CN"/>
        </w:rPr>
        <w:t>70</w:t>
      </w:r>
      <w:r w:rsidR="00316755" w:rsidRPr="00DC2865">
        <w:rPr>
          <w:rFonts w:ascii="Times New Roman" w:eastAsia="SimSun" w:hAnsi="Times New Roman" w:cs="Times New Roman"/>
          <w:sz w:val="24"/>
          <w:szCs w:val="24"/>
          <w:lang w:eastAsia="zh-CN"/>
        </w:rPr>
        <w:t xml:space="preserve">]. </w:t>
      </w:r>
    </w:p>
    <w:p w14:paraId="062F8731" w14:textId="5A78D176" w:rsidR="00B1621A" w:rsidRPr="00DC2865" w:rsidRDefault="0010510E">
      <w:pPr>
        <w:ind w:firstLine="840"/>
        <w:rPr>
          <w:rFonts w:ascii="Times New Roman" w:eastAsia="SimSun" w:hAnsi="Times New Roman" w:cs="Times New Roman"/>
          <w:sz w:val="24"/>
          <w:szCs w:val="24"/>
          <w:lang w:eastAsia="zh-CN"/>
        </w:rPr>
      </w:pPr>
      <w:r w:rsidRPr="00DC2865">
        <w:rPr>
          <w:rFonts w:ascii="Times New Roman" w:eastAsia="SimSun" w:hAnsi="Times New Roman" w:cs="Times New Roman" w:hint="eastAsia"/>
          <w:sz w:val="24"/>
          <w:szCs w:val="24"/>
          <w:lang w:eastAsia="zh-CN"/>
        </w:rPr>
        <w:t>T</w:t>
      </w:r>
      <w:r w:rsidR="00650BAF" w:rsidRPr="00DC2865">
        <w:rPr>
          <w:rFonts w:ascii="Times New Roman" w:eastAsia="SimSun" w:hAnsi="Times New Roman" w:cs="Times New Roman"/>
          <w:sz w:val="24"/>
          <w:szCs w:val="24"/>
          <w:lang w:eastAsia="zh-CN"/>
        </w:rPr>
        <w:t xml:space="preserve">he global intracellular force tested at </w:t>
      </w:r>
      <w:r w:rsidR="00A62726" w:rsidRPr="00DC2865">
        <w:rPr>
          <w:rFonts w:ascii="Times New Roman" w:eastAsia="SimSun" w:hAnsi="Times New Roman" w:cs="Times New Roman"/>
          <w:sz w:val="24"/>
          <w:szCs w:val="24"/>
          <w:lang w:eastAsia="zh-CN"/>
        </w:rPr>
        <w:t xml:space="preserve">the </w:t>
      </w:r>
      <w:r w:rsidR="00650BAF" w:rsidRPr="00DC2865">
        <w:rPr>
          <w:rFonts w:ascii="Times New Roman" w:eastAsia="SimSun" w:hAnsi="Times New Roman" w:cs="Times New Roman"/>
          <w:sz w:val="24"/>
          <w:szCs w:val="24"/>
          <w:lang w:eastAsia="zh-CN"/>
        </w:rPr>
        <w:t>cell center was also affected by adhesive curvatures</w:t>
      </w:r>
      <w:r w:rsidR="00A62726" w:rsidRPr="00DC2865">
        <w:rPr>
          <w:rFonts w:ascii="Times New Roman" w:eastAsia="SimSun" w:hAnsi="Times New Roman" w:cs="Times New Roman"/>
          <w:sz w:val="24"/>
          <w:szCs w:val="24"/>
          <w:lang w:eastAsia="zh-CN"/>
        </w:rPr>
        <w:t>,</w:t>
      </w:r>
      <w:r w:rsidR="00650BAF" w:rsidRPr="00DC2865">
        <w:rPr>
          <w:rFonts w:ascii="Times New Roman" w:eastAsia="SimSun" w:hAnsi="Times New Roman" w:cs="Times New Roman"/>
          <w:sz w:val="24"/>
          <w:szCs w:val="24"/>
          <w:lang w:eastAsia="zh-CN"/>
        </w:rPr>
        <w:t xml:space="preserve"> with a significantly lower modulus on micropatterns with a curvature degree of 60°. This may be attributed to the different FA orientation observed on the micropatterns. Commonly, FAs grow in </w:t>
      </w:r>
      <w:r w:rsidR="00A62726" w:rsidRPr="00DC2865">
        <w:rPr>
          <w:rFonts w:ascii="Times New Roman" w:eastAsia="SimSun" w:hAnsi="Times New Roman" w:cs="Times New Roman"/>
          <w:sz w:val="24"/>
          <w:szCs w:val="24"/>
          <w:lang w:eastAsia="zh-CN"/>
        </w:rPr>
        <w:t xml:space="preserve">the </w:t>
      </w:r>
      <w:r w:rsidR="00650BAF" w:rsidRPr="00DC2865">
        <w:rPr>
          <w:rFonts w:ascii="Times New Roman" w:eastAsia="SimSun" w:hAnsi="Times New Roman" w:cs="Times New Roman"/>
          <w:sz w:val="24"/>
          <w:szCs w:val="24"/>
          <w:lang w:eastAsia="zh-CN"/>
        </w:rPr>
        <w:t>direction of the tensile force</w:t>
      </w:r>
      <w:r w:rsidR="00A62726" w:rsidRPr="00DC2865">
        <w:rPr>
          <w:rFonts w:ascii="Times New Roman" w:eastAsia="SimSun" w:hAnsi="Times New Roman" w:cs="Times New Roman"/>
          <w:sz w:val="24"/>
          <w:szCs w:val="24"/>
          <w:lang w:eastAsia="zh-CN"/>
        </w:rPr>
        <w:t>,</w:t>
      </w:r>
      <w:r w:rsidR="00650BAF" w:rsidRPr="00DC2865">
        <w:rPr>
          <w:rFonts w:ascii="Times New Roman" w:eastAsia="SimSun" w:hAnsi="Times New Roman" w:cs="Times New Roman"/>
          <w:sz w:val="24"/>
          <w:szCs w:val="24"/>
          <w:lang w:eastAsia="zh-CN"/>
        </w:rPr>
        <w:t xml:space="preserve"> and </w:t>
      </w:r>
      <w:r w:rsidR="00A62726" w:rsidRPr="00DC2865">
        <w:rPr>
          <w:rFonts w:ascii="Times New Roman" w:eastAsia="SimSun" w:hAnsi="Times New Roman" w:cs="Times New Roman"/>
          <w:sz w:val="24"/>
          <w:szCs w:val="24"/>
          <w:lang w:eastAsia="zh-CN"/>
        </w:rPr>
        <w:t>their</w:t>
      </w:r>
      <w:r w:rsidR="00650BAF" w:rsidRPr="00DC2865">
        <w:rPr>
          <w:rFonts w:ascii="Times New Roman" w:eastAsia="SimSun" w:hAnsi="Times New Roman" w:cs="Times New Roman"/>
          <w:sz w:val="24"/>
          <w:szCs w:val="24"/>
          <w:lang w:eastAsia="zh-CN"/>
        </w:rPr>
        <w:t xml:space="preserve"> length/stability increased with the increase of the stretch force</w:t>
      </w:r>
      <w:r w:rsidR="00106D27" w:rsidRPr="00DC2865">
        <w:rPr>
          <w:rFonts w:ascii="Times New Roman" w:eastAsia="SimSun" w:hAnsi="Times New Roman" w:cs="Times New Roman"/>
          <w:sz w:val="24"/>
          <w:szCs w:val="24"/>
          <w:lang w:eastAsia="zh-CN"/>
        </w:rPr>
        <w:t xml:space="preserve"> </w:t>
      </w:r>
      <w:r w:rsidR="00106D27" w:rsidRPr="00DC2865">
        <w:rPr>
          <w:rFonts w:ascii="Times New Roman" w:eastAsia="SimSun" w:hAnsi="Times New Roman" w:cs="Times New Roman"/>
          <w:sz w:val="24"/>
          <w:szCs w:val="24"/>
          <w:lang w:eastAsia="zh-CN"/>
        </w:rPr>
        <w:fldChar w:fldCharType="begin"/>
      </w:r>
      <w:r w:rsidR="00106D27" w:rsidRPr="00DC2865">
        <w:rPr>
          <w:rFonts w:ascii="Times New Roman" w:eastAsia="SimSun" w:hAnsi="Times New Roman" w:cs="Times New Roman"/>
          <w:sz w:val="24"/>
          <w:szCs w:val="24"/>
          <w:lang w:eastAsia="zh-CN"/>
        </w:rPr>
        <w:instrText xml:space="preserve"> ADDIN EN.CITE &lt;EndNote&gt;&lt;Cite&gt;&lt;Author&gt;Wang&lt;/Author&gt;&lt;Year&gt;2009&lt;/Year&gt;&lt;RecNum&gt;866&lt;/RecNum&gt;&lt;DisplayText&gt;[1]&lt;/DisplayText&gt;&lt;record&gt;&lt;rec-number&gt;866&lt;/rec-number&gt;&lt;foreign-keys&gt;&lt;key app="EN" db-id="w0fw02satxssznesdpw5zt9qavpavfdpppws" timestamp="1684360532" guid="21b255c2-bdcd-45cd-affc-3c10478a6941"&gt;866&lt;/key&gt;&lt;/foreign-keys&gt;&lt;ref-type name="Journal Article"&gt;17&lt;/ref-type&gt;&lt;contributors&gt;&lt;authors&gt;&lt;author&gt;Wang, Ning&lt;/author&gt;&lt;author&gt;Tytell, Jessica D.&lt;/author&gt;&lt;author&gt;Ingber, Donald E.&lt;/author&gt;&lt;/authors&gt;&lt;/contributors&gt;&lt;titles&gt;&lt;title&gt;Mechanotransduction at a distance: mechanically coupling the extracellular matrix with the nucleus&lt;/title&gt;&lt;secondary-title&gt;Nat. Rev. Mol. Cell Biol.&lt;/secondary-title&gt;&lt;/titles&gt;&lt;periodical&gt;&lt;full-title&gt;Nat. Rev. Mol. Cell Biol.&lt;/full-title&gt;&lt;/periodical&gt;&lt;pages&gt;75-82&lt;/pages&gt;&lt;volume&gt;10&lt;/volume&gt;&lt;number&gt;1&lt;/number&gt;&lt;dates&gt;&lt;year&gt;2009&lt;/year&gt;&lt;pub-dates&gt;&lt;date&gt;2009/01/01&lt;/date&gt;&lt;/pub-dates&gt;&lt;/dates&gt;&lt;isbn&gt;1471-0080&lt;/isbn&gt;&lt;urls&gt;&lt;related-urls&gt;&lt;url&gt;https://doi.org/10.1038/nrm2594&lt;/url&gt;&lt;/related-urls&gt;&lt;/urls&gt;&lt;electronic-resource-num&gt;10.1038/nrm2594&lt;/electronic-resource-num&gt;&lt;/record&gt;&lt;/Cite&gt;&lt;/EndNote&gt;</w:instrText>
      </w:r>
      <w:r w:rsidR="00106D27" w:rsidRPr="00DC2865">
        <w:rPr>
          <w:rFonts w:ascii="Times New Roman" w:eastAsia="SimSun" w:hAnsi="Times New Roman" w:cs="Times New Roman"/>
          <w:sz w:val="24"/>
          <w:szCs w:val="24"/>
          <w:lang w:eastAsia="zh-CN"/>
        </w:rPr>
        <w:fldChar w:fldCharType="separate"/>
      </w:r>
      <w:r w:rsidR="00106D27" w:rsidRPr="00DC2865">
        <w:rPr>
          <w:rFonts w:ascii="Times New Roman" w:eastAsia="SimSun" w:hAnsi="Times New Roman" w:cs="Times New Roman"/>
          <w:noProof/>
          <w:sz w:val="24"/>
          <w:szCs w:val="24"/>
          <w:lang w:eastAsia="zh-CN"/>
        </w:rPr>
        <w:t>[</w:t>
      </w:r>
      <w:r w:rsidR="0098052B" w:rsidRPr="00DC2865">
        <w:rPr>
          <w:rFonts w:ascii="Times New Roman" w:eastAsia="SimSun" w:hAnsi="Times New Roman" w:cs="Times New Roman"/>
          <w:noProof/>
          <w:sz w:val="24"/>
          <w:szCs w:val="24"/>
          <w:lang w:eastAsia="zh-CN"/>
        </w:rPr>
        <w:t>7</w:t>
      </w:r>
      <w:r w:rsidR="000E3597" w:rsidRPr="00DC2865">
        <w:rPr>
          <w:rFonts w:ascii="Times New Roman" w:eastAsia="SimSun" w:hAnsi="Times New Roman" w:cs="Times New Roman"/>
          <w:noProof/>
          <w:sz w:val="24"/>
          <w:szCs w:val="24"/>
          <w:lang w:eastAsia="zh-CN"/>
        </w:rPr>
        <w:t>1</w:t>
      </w:r>
      <w:r w:rsidR="00106D27" w:rsidRPr="00DC2865">
        <w:rPr>
          <w:rFonts w:ascii="Times New Roman" w:eastAsia="SimSun" w:hAnsi="Times New Roman" w:cs="Times New Roman"/>
          <w:noProof/>
          <w:sz w:val="24"/>
          <w:szCs w:val="24"/>
          <w:lang w:eastAsia="zh-CN"/>
        </w:rPr>
        <w:t>]</w:t>
      </w:r>
      <w:r w:rsidR="00106D27" w:rsidRPr="00DC2865">
        <w:rPr>
          <w:rFonts w:ascii="Times New Roman" w:eastAsia="SimSun" w:hAnsi="Times New Roman" w:cs="Times New Roman"/>
          <w:sz w:val="24"/>
          <w:szCs w:val="24"/>
          <w:lang w:eastAsia="zh-CN"/>
        </w:rPr>
        <w:fldChar w:fldCharType="end"/>
      </w:r>
      <w:r w:rsidR="00106D27" w:rsidRPr="00DC2865">
        <w:rPr>
          <w:rFonts w:ascii="Times New Roman" w:eastAsia="SimSun" w:hAnsi="Times New Roman" w:cs="Times New Roman"/>
          <w:sz w:val="24"/>
          <w:szCs w:val="24"/>
          <w:lang w:eastAsia="zh-CN"/>
        </w:rPr>
        <w:t>.</w:t>
      </w:r>
      <w:r w:rsidR="00650BAF" w:rsidRPr="00DC2865">
        <w:rPr>
          <w:rFonts w:ascii="Times New Roman" w:eastAsia="SimSun" w:hAnsi="Times New Roman" w:cs="Times New Roman"/>
          <w:sz w:val="24"/>
          <w:szCs w:val="24"/>
          <w:lang w:eastAsia="zh-CN"/>
        </w:rPr>
        <w:t xml:space="preserve"> However, regulation of adhesive curvatures resulted in angles between the FA orientation and the tensile stretch. On the circular micropatterns, F-actin filaments assembled at </w:t>
      </w:r>
      <w:r w:rsidR="00A62726" w:rsidRPr="00DC2865">
        <w:rPr>
          <w:rFonts w:ascii="Times New Roman" w:eastAsia="SimSun" w:hAnsi="Times New Roman" w:cs="Times New Roman"/>
          <w:sz w:val="24"/>
          <w:szCs w:val="24"/>
          <w:lang w:eastAsia="zh-CN"/>
        </w:rPr>
        <w:t xml:space="preserve">the </w:t>
      </w:r>
      <w:r w:rsidR="00650BAF" w:rsidRPr="00DC2865">
        <w:rPr>
          <w:rFonts w:ascii="Times New Roman" w:eastAsia="SimSun" w:hAnsi="Times New Roman" w:cs="Times New Roman"/>
          <w:sz w:val="24"/>
          <w:szCs w:val="24"/>
          <w:lang w:eastAsia="zh-CN"/>
        </w:rPr>
        <w:t xml:space="preserve">cell periphery along the adhesive curves and grew radially toward </w:t>
      </w:r>
      <w:r w:rsidR="00A62726" w:rsidRPr="00DC2865">
        <w:rPr>
          <w:rFonts w:ascii="Times New Roman" w:eastAsia="SimSun" w:hAnsi="Times New Roman" w:cs="Times New Roman"/>
          <w:sz w:val="24"/>
          <w:szCs w:val="24"/>
          <w:lang w:eastAsia="zh-CN"/>
        </w:rPr>
        <w:t xml:space="preserve">the </w:t>
      </w:r>
      <w:r w:rsidR="00650BAF" w:rsidRPr="00DC2865">
        <w:rPr>
          <w:rFonts w:ascii="Times New Roman" w:eastAsia="SimSun" w:hAnsi="Times New Roman" w:cs="Times New Roman"/>
          <w:sz w:val="24"/>
          <w:szCs w:val="24"/>
          <w:lang w:eastAsia="zh-CN"/>
        </w:rPr>
        <w:t>cell center to fo</w:t>
      </w:r>
      <w:r w:rsidR="00A62726" w:rsidRPr="00DC2865">
        <w:rPr>
          <w:rFonts w:ascii="Times New Roman" w:eastAsia="SimSun" w:hAnsi="Times New Roman" w:cs="Times New Roman"/>
          <w:sz w:val="24"/>
          <w:szCs w:val="24"/>
          <w:lang w:eastAsia="zh-CN"/>
        </w:rPr>
        <w:t>r</w:t>
      </w:r>
      <w:r w:rsidR="00650BAF" w:rsidRPr="00DC2865">
        <w:rPr>
          <w:rFonts w:ascii="Times New Roman" w:eastAsia="SimSun" w:hAnsi="Times New Roman" w:cs="Times New Roman"/>
          <w:sz w:val="24"/>
          <w:szCs w:val="24"/>
          <w:lang w:eastAsia="zh-CN"/>
        </w:rPr>
        <w:t xml:space="preserve">m </w:t>
      </w:r>
      <w:r w:rsidR="00A62726" w:rsidRPr="00DC2865">
        <w:rPr>
          <w:rFonts w:ascii="Times New Roman" w:eastAsia="SimSun" w:hAnsi="Times New Roman" w:cs="Times New Roman"/>
          <w:sz w:val="24"/>
          <w:szCs w:val="24"/>
          <w:lang w:eastAsia="zh-CN"/>
        </w:rPr>
        <w:t xml:space="preserve">an </w:t>
      </w:r>
      <w:r w:rsidR="00650BAF" w:rsidRPr="00DC2865">
        <w:rPr>
          <w:rFonts w:ascii="Times New Roman" w:eastAsia="SimSun" w:hAnsi="Times New Roman" w:cs="Times New Roman"/>
          <w:sz w:val="24"/>
          <w:szCs w:val="24"/>
          <w:lang w:eastAsia="zh-CN"/>
        </w:rPr>
        <w:t>actin cortex that plays important roles in cell mechanics</w:t>
      </w:r>
      <w:r w:rsidR="00106D27" w:rsidRPr="00DC2865">
        <w:rPr>
          <w:rFonts w:ascii="Times New Roman" w:eastAsia="SimSun" w:hAnsi="Times New Roman" w:cs="Times New Roman"/>
          <w:sz w:val="24"/>
          <w:szCs w:val="24"/>
          <w:lang w:eastAsia="zh-CN"/>
        </w:rPr>
        <w:t xml:space="preserve"> </w:t>
      </w:r>
      <w:r w:rsidR="00106D27" w:rsidRPr="00DC2865">
        <w:rPr>
          <w:rFonts w:ascii="Times New Roman" w:eastAsia="SimSun" w:hAnsi="Times New Roman" w:cs="Times New Roman"/>
          <w:sz w:val="24"/>
          <w:szCs w:val="24"/>
          <w:lang w:eastAsia="zh-CN"/>
        </w:rPr>
        <w:fldChar w:fldCharType="begin"/>
      </w:r>
      <w:r w:rsidR="00106D27" w:rsidRPr="00DC2865">
        <w:rPr>
          <w:rFonts w:ascii="Times New Roman" w:eastAsia="SimSun" w:hAnsi="Times New Roman" w:cs="Times New Roman"/>
          <w:sz w:val="24"/>
          <w:szCs w:val="24"/>
          <w:lang w:eastAsia="zh-CN"/>
        </w:rPr>
        <w:instrText xml:space="preserve"> ADDIN EN.CITE &lt;EndNote&gt;&lt;Cite&gt;&lt;Author&gt;Wang&lt;/Author&gt;&lt;Year&gt;2009&lt;/Year&gt;&lt;RecNum&gt;866&lt;/RecNum&gt;&lt;DisplayText&gt;[1]&lt;/DisplayText&gt;&lt;record&gt;&lt;rec-number&gt;866&lt;/rec-number&gt;&lt;foreign-keys&gt;&lt;key app="EN" db-id="w0fw02satxssznesdpw5zt9qavpavfdpppws" timestamp="1684360532" guid="21b255c2-bdcd-45cd-affc-3c10478a6941"&gt;866&lt;/key&gt;&lt;/foreign-keys&gt;&lt;ref-type name="Journal Article"&gt;17&lt;/ref-type&gt;&lt;contributors&gt;&lt;authors&gt;&lt;author&gt;Wang, Ning&lt;/author&gt;&lt;author&gt;Tytell, Jessica D.&lt;/author&gt;&lt;author&gt;Ingber, Donald E.&lt;/author&gt;&lt;/authors&gt;&lt;/contributors&gt;&lt;titles&gt;&lt;title&gt;Mechanotransduction at a distance: mechanically coupling the extracellular matrix with the nucleus&lt;/title&gt;&lt;secondary-title&gt;Nat. Rev. Mol. Cell Biol.&lt;/secondary-title&gt;&lt;/titles&gt;&lt;periodical&gt;&lt;full-title&gt;Nat. Rev. Mol. Cell Biol.&lt;/full-title&gt;&lt;/periodical&gt;&lt;pages&gt;75-82&lt;/pages&gt;&lt;volume&gt;10&lt;/volume&gt;&lt;number&gt;1&lt;/number&gt;&lt;dates&gt;&lt;year&gt;2009&lt;/year&gt;&lt;pub-dates&gt;&lt;date&gt;2009/01/01&lt;/date&gt;&lt;/pub-dates&gt;&lt;/dates&gt;&lt;isbn&gt;1471-0080&lt;/isbn&gt;&lt;urls&gt;&lt;related-urls&gt;&lt;url&gt;https://doi.org/10.1038/nrm2594&lt;/url&gt;&lt;/related-urls&gt;&lt;/urls&gt;&lt;electronic-resource-num&gt;10.1038/nrm2594&lt;/electronic-resource-num&gt;&lt;/record&gt;&lt;/Cite&gt;&lt;/EndNote&gt;</w:instrText>
      </w:r>
      <w:r w:rsidR="00106D27" w:rsidRPr="00DC2865">
        <w:rPr>
          <w:rFonts w:ascii="Times New Roman" w:eastAsia="SimSun" w:hAnsi="Times New Roman" w:cs="Times New Roman"/>
          <w:sz w:val="24"/>
          <w:szCs w:val="24"/>
          <w:lang w:eastAsia="zh-CN"/>
        </w:rPr>
        <w:fldChar w:fldCharType="separate"/>
      </w:r>
      <w:r w:rsidR="00106D27" w:rsidRPr="00DC2865">
        <w:rPr>
          <w:rFonts w:ascii="Times New Roman" w:eastAsia="SimSun" w:hAnsi="Times New Roman" w:cs="Times New Roman"/>
          <w:noProof/>
          <w:sz w:val="24"/>
          <w:szCs w:val="24"/>
          <w:lang w:eastAsia="zh-CN"/>
        </w:rPr>
        <w:t>[</w:t>
      </w:r>
      <w:r w:rsidR="0098052B" w:rsidRPr="00DC2865">
        <w:rPr>
          <w:rFonts w:ascii="Times New Roman" w:eastAsia="SimSun" w:hAnsi="Times New Roman" w:cs="Times New Roman"/>
          <w:noProof/>
          <w:sz w:val="24"/>
          <w:szCs w:val="24"/>
          <w:lang w:eastAsia="zh-CN"/>
        </w:rPr>
        <w:t>7</w:t>
      </w:r>
      <w:r w:rsidR="000E3597" w:rsidRPr="00DC2865">
        <w:rPr>
          <w:rFonts w:ascii="Times New Roman" w:eastAsia="SimSun" w:hAnsi="Times New Roman" w:cs="Times New Roman"/>
          <w:noProof/>
          <w:sz w:val="24"/>
          <w:szCs w:val="24"/>
          <w:lang w:eastAsia="zh-CN"/>
        </w:rPr>
        <w:t>2</w:t>
      </w:r>
      <w:r w:rsidR="00106D27" w:rsidRPr="00DC2865">
        <w:rPr>
          <w:rFonts w:ascii="Times New Roman" w:eastAsia="SimSun" w:hAnsi="Times New Roman" w:cs="Times New Roman"/>
          <w:noProof/>
          <w:sz w:val="24"/>
          <w:szCs w:val="24"/>
          <w:lang w:eastAsia="zh-CN"/>
        </w:rPr>
        <w:t>]</w:t>
      </w:r>
      <w:r w:rsidR="00106D27" w:rsidRPr="00DC2865">
        <w:rPr>
          <w:rFonts w:ascii="Times New Roman" w:eastAsia="SimSun" w:hAnsi="Times New Roman" w:cs="Times New Roman"/>
          <w:sz w:val="24"/>
          <w:szCs w:val="24"/>
          <w:lang w:eastAsia="zh-CN"/>
        </w:rPr>
        <w:fldChar w:fldCharType="end"/>
      </w:r>
      <w:r w:rsidR="00106D27" w:rsidRPr="00DC2865">
        <w:rPr>
          <w:rFonts w:ascii="Times New Roman" w:eastAsia="SimSun" w:hAnsi="Times New Roman" w:cs="Times New Roman"/>
          <w:sz w:val="24"/>
          <w:szCs w:val="24"/>
          <w:lang w:eastAsia="zh-CN"/>
        </w:rPr>
        <w:t>.</w:t>
      </w:r>
      <w:r w:rsidR="00FA2314">
        <w:rPr>
          <w:rFonts w:ascii="Times New Roman" w:eastAsia="SimSun" w:hAnsi="Times New Roman" w:cs="Times New Roman"/>
          <w:sz w:val="24"/>
          <w:szCs w:val="24"/>
          <w:lang w:eastAsia="zh-CN"/>
        </w:rPr>
        <w:t xml:space="preserve"> </w:t>
      </w:r>
      <w:r w:rsidR="00FA2314" w:rsidRPr="00FA2314">
        <w:rPr>
          <w:rFonts w:ascii="Times New Roman" w:eastAsia="SimSun" w:hAnsi="Times New Roman" w:cs="Times New Roman"/>
          <w:sz w:val="24"/>
          <w:szCs w:val="24"/>
          <w:highlight w:val="yellow"/>
          <w:lang w:eastAsia="zh-CN"/>
        </w:rPr>
        <w:t>Thus, the angles between FA-associated</w:t>
      </w:r>
      <w:r w:rsidR="00650BAF" w:rsidRPr="00FA2314">
        <w:rPr>
          <w:rFonts w:ascii="Times New Roman" w:eastAsia="SimSun" w:hAnsi="Times New Roman" w:cs="Times New Roman"/>
          <w:sz w:val="24"/>
          <w:szCs w:val="24"/>
          <w:highlight w:val="yellow"/>
          <w:lang w:eastAsia="zh-CN"/>
        </w:rPr>
        <w:t xml:space="preserve"> actin and </w:t>
      </w:r>
      <w:r w:rsidR="00FA2314" w:rsidRPr="00FA2314">
        <w:rPr>
          <w:rFonts w:ascii="Times New Roman" w:eastAsia="SimSun" w:hAnsi="Times New Roman" w:cs="Times New Roman"/>
          <w:sz w:val="24"/>
          <w:szCs w:val="24"/>
          <w:highlight w:val="yellow"/>
          <w:lang w:eastAsia="zh-CN"/>
        </w:rPr>
        <w:t>linking</w:t>
      </w:r>
      <w:r w:rsidR="00650BAF" w:rsidRPr="00FA2314">
        <w:rPr>
          <w:rFonts w:ascii="Times New Roman" w:eastAsia="SimSun" w:hAnsi="Times New Roman" w:cs="Times New Roman"/>
          <w:sz w:val="24"/>
          <w:szCs w:val="24"/>
          <w:highlight w:val="yellow"/>
          <w:lang w:eastAsia="zh-CN"/>
        </w:rPr>
        <w:t xml:space="preserve"> actin will divide the cytoskeleton tension into the tension at</w:t>
      </w:r>
      <w:r w:rsidR="00A62726" w:rsidRPr="00FA2314">
        <w:rPr>
          <w:rFonts w:ascii="Times New Roman" w:eastAsia="SimSun" w:hAnsi="Times New Roman" w:cs="Times New Roman"/>
          <w:sz w:val="24"/>
          <w:szCs w:val="24"/>
          <w:highlight w:val="yellow"/>
          <w:lang w:eastAsia="zh-CN"/>
        </w:rPr>
        <w:t xml:space="preserve"> the</w:t>
      </w:r>
      <w:r w:rsidR="00650BAF" w:rsidRPr="00FA2314">
        <w:rPr>
          <w:rFonts w:ascii="Times New Roman" w:eastAsia="SimSun" w:hAnsi="Times New Roman" w:cs="Times New Roman"/>
          <w:sz w:val="24"/>
          <w:szCs w:val="24"/>
          <w:highlight w:val="yellow"/>
          <w:lang w:eastAsia="zh-CN"/>
        </w:rPr>
        <w:t xml:space="preserve"> radial direction and</w:t>
      </w:r>
      <w:r w:rsidR="00A62726" w:rsidRPr="00FA2314">
        <w:rPr>
          <w:rFonts w:ascii="Times New Roman" w:eastAsia="SimSun" w:hAnsi="Times New Roman" w:cs="Times New Roman"/>
          <w:sz w:val="24"/>
          <w:szCs w:val="24"/>
          <w:highlight w:val="yellow"/>
          <w:lang w:eastAsia="zh-CN"/>
        </w:rPr>
        <w:t xml:space="preserve"> the</w:t>
      </w:r>
      <w:r w:rsidR="00650BAF" w:rsidRPr="00FA2314">
        <w:rPr>
          <w:rFonts w:ascii="Times New Roman" w:eastAsia="SimSun" w:hAnsi="Times New Roman" w:cs="Times New Roman"/>
          <w:sz w:val="24"/>
          <w:szCs w:val="24"/>
          <w:highlight w:val="yellow"/>
          <w:lang w:eastAsia="zh-CN"/>
        </w:rPr>
        <w:t xml:space="preserve"> tangential direction, respectively.</w:t>
      </w:r>
      <w:r w:rsidR="00650BAF" w:rsidRPr="00DC2865">
        <w:rPr>
          <w:rFonts w:ascii="Times New Roman" w:eastAsia="SimSun" w:hAnsi="Times New Roman" w:cs="Times New Roman"/>
          <w:sz w:val="24"/>
          <w:szCs w:val="24"/>
          <w:lang w:eastAsia="zh-CN"/>
        </w:rPr>
        <w:t xml:space="preserve"> Based on a previous report, the ligand-receptor bonds between FAs and </w:t>
      </w:r>
      <w:r w:rsidR="00A62726" w:rsidRPr="00DC2865">
        <w:rPr>
          <w:rFonts w:ascii="Times New Roman" w:eastAsia="SimSun" w:hAnsi="Times New Roman" w:cs="Times New Roman"/>
          <w:sz w:val="24"/>
          <w:szCs w:val="24"/>
          <w:lang w:eastAsia="zh-CN"/>
        </w:rPr>
        <w:t xml:space="preserve">the </w:t>
      </w:r>
      <w:r w:rsidR="00650BAF" w:rsidRPr="00DC2865">
        <w:rPr>
          <w:rFonts w:ascii="Times New Roman" w:eastAsia="SimSun" w:hAnsi="Times New Roman" w:cs="Times New Roman"/>
          <w:sz w:val="24"/>
          <w:szCs w:val="24"/>
          <w:lang w:eastAsia="zh-CN"/>
        </w:rPr>
        <w:t xml:space="preserve">substrate can be considered as </w:t>
      </w:r>
      <w:proofErr w:type="spellStart"/>
      <w:r w:rsidR="00650BAF" w:rsidRPr="00DC2865">
        <w:rPr>
          <w:rFonts w:ascii="Times New Roman" w:eastAsia="SimSun" w:hAnsi="Times New Roman" w:cs="Times New Roman"/>
          <w:sz w:val="24"/>
          <w:szCs w:val="24"/>
          <w:lang w:eastAsia="zh-CN"/>
        </w:rPr>
        <w:t>Hookian</w:t>
      </w:r>
      <w:proofErr w:type="spellEnd"/>
      <w:r w:rsidR="00650BAF" w:rsidRPr="00DC2865">
        <w:rPr>
          <w:rFonts w:ascii="Times New Roman" w:eastAsia="SimSun" w:hAnsi="Times New Roman" w:cs="Times New Roman"/>
          <w:sz w:val="24"/>
          <w:szCs w:val="24"/>
          <w:lang w:eastAsia="zh-CN"/>
        </w:rPr>
        <w:t xml:space="preserve"> elastic springs</w:t>
      </w:r>
      <w:r w:rsidR="00106D27" w:rsidRPr="00DC2865">
        <w:rPr>
          <w:rFonts w:ascii="Times New Roman" w:eastAsia="SimSun" w:hAnsi="Times New Roman" w:cs="Times New Roman"/>
          <w:sz w:val="24"/>
          <w:szCs w:val="24"/>
          <w:lang w:eastAsia="zh-CN"/>
        </w:rPr>
        <w:t xml:space="preserve"> </w:t>
      </w:r>
      <w:r w:rsidR="00106D27" w:rsidRPr="00DC2865">
        <w:rPr>
          <w:rFonts w:ascii="Times New Roman" w:eastAsia="SimSun" w:hAnsi="Times New Roman" w:cs="Times New Roman"/>
          <w:sz w:val="24"/>
          <w:szCs w:val="24"/>
          <w:lang w:eastAsia="zh-CN"/>
        </w:rPr>
        <w:fldChar w:fldCharType="begin"/>
      </w:r>
      <w:r w:rsidR="00106D27" w:rsidRPr="00DC2865">
        <w:rPr>
          <w:rFonts w:ascii="Times New Roman" w:eastAsia="SimSun" w:hAnsi="Times New Roman" w:cs="Times New Roman"/>
          <w:sz w:val="24"/>
          <w:szCs w:val="24"/>
          <w:lang w:eastAsia="zh-CN"/>
        </w:rPr>
        <w:instrText xml:space="preserve"> ADDIN EN.CITE &lt;EndNote&gt;&lt;Cite&gt;&lt;Author&gt;Wang&lt;/Author&gt;&lt;Year&gt;2009&lt;/Year&gt;&lt;RecNum&gt;866&lt;/RecNum&gt;&lt;DisplayText&gt;[1]&lt;/DisplayText&gt;&lt;record&gt;&lt;rec-number&gt;866&lt;/rec-number&gt;&lt;foreign-keys&gt;&lt;key app="EN" db-id="w0fw02satxssznesdpw5zt9qavpavfdpppws" timestamp="1684360532" guid="21b255c2-bdcd-45cd-affc-3c10478a6941"&gt;866&lt;/key&gt;&lt;/foreign-keys&gt;&lt;ref-type name="Journal Article"&gt;17&lt;/ref-type&gt;&lt;contributors&gt;&lt;authors&gt;&lt;author&gt;Wang, Ning&lt;/author&gt;&lt;author&gt;Tytell, Jessica D.&lt;/author&gt;&lt;author&gt;Ingber, Donald E.&lt;/author&gt;&lt;/authors&gt;&lt;/contributors&gt;&lt;titles&gt;&lt;title&gt;Mechanotransduction at a distance: mechanically coupling the extracellular matrix with the nucleus&lt;/title&gt;&lt;secondary-title&gt;Nat. Rev. Mol. Cell Biol.&lt;/secondary-title&gt;&lt;/titles&gt;&lt;periodical&gt;&lt;full-title&gt;Nat. Rev. Mol. Cell Biol.&lt;/full-title&gt;&lt;/periodical&gt;&lt;pages&gt;75-82&lt;/pages&gt;&lt;volume&gt;10&lt;/volume&gt;&lt;number&gt;1&lt;/number&gt;&lt;dates&gt;&lt;year&gt;2009&lt;/year&gt;&lt;pub-dates&gt;&lt;date&gt;2009/01/01&lt;/date&gt;&lt;/pub-dates&gt;&lt;/dates&gt;&lt;isbn&gt;1471-0080&lt;/isbn&gt;&lt;urls&gt;&lt;related-urls&gt;&lt;url&gt;https://doi.org/10.1038/nrm2594&lt;/url&gt;&lt;/related-urls&gt;&lt;/urls&gt;&lt;electronic-resource-num&gt;10.1038/nrm2594&lt;/electronic-resource-num&gt;&lt;/record&gt;&lt;/Cite&gt;&lt;/EndNote&gt;</w:instrText>
      </w:r>
      <w:r w:rsidR="00106D27" w:rsidRPr="00DC2865">
        <w:rPr>
          <w:rFonts w:ascii="Times New Roman" w:eastAsia="SimSun" w:hAnsi="Times New Roman" w:cs="Times New Roman"/>
          <w:sz w:val="24"/>
          <w:szCs w:val="24"/>
          <w:lang w:eastAsia="zh-CN"/>
        </w:rPr>
        <w:fldChar w:fldCharType="separate"/>
      </w:r>
      <w:r w:rsidR="00106D27" w:rsidRPr="00DC2865">
        <w:rPr>
          <w:rFonts w:ascii="Times New Roman" w:eastAsia="SimSun" w:hAnsi="Times New Roman" w:cs="Times New Roman"/>
          <w:noProof/>
          <w:sz w:val="24"/>
          <w:szCs w:val="24"/>
          <w:lang w:eastAsia="zh-CN"/>
        </w:rPr>
        <w:t>[</w:t>
      </w:r>
      <w:r w:rsidR="0098052B" w:rsidRPr="00DC2865">
        <w:rPr>
          <w:rFonts w:ascii="Times New Roman" w:eastAsia="SimSun" w:hAnsi="Times New Roman" w:cs="Times New Roman"/>
          <w:noProof/>
          <w:sz w:val="24"/>
          <w:szCs w:val="24"/>
          <w:lang w:eastAsia="zh-CN"/>
        </w:rPr>
        <w:t>7</w:t>
      </w:r>
      <w:r w:rsidR="000E3597" w:rsidRPr="00DC2865">
        <w:rPr>
          <w:rFonts w:ascii="Times New Roman" w:eastAsia="SimSun" w:hAnsi="Times New Roman" w:cs="Times New Roman"/>
          <w:noProof/>
          <w:sz w:val="24"/>
          <w:szCs w:val="24"/>
          <w:lang w:eastAsia="zh-CN"/>
        </w:rPr>
        <w:t>3</w:t>
      </w:r>
      <w:r w:rsidR="00106D27" w:rsidRPr="00DC2865">
        <w:rPr>
          <w:rFonts w:ascii="Times New Roman" w:eastAsia="SimSun" w:hAnsi="Times New Roman" w:cs="Times New Roman"/>
          <w:noProof/>
          <w:sz w:val="24"/>
          <w:szCs w:val="24"/>
          <w:lang w:eastAsia="zh-CN"/>
        </w:rPr>
        <w:t>]</w:t>
      </w:r>
      <w:r w:rsidR="00106D27" w:rsidRPr="00DC2865">
        <w:rPr>
          <w:rFonts w:ascii="Times New Roman" w:eastAsia="SimSun" w:hAnsi="Times New Roman" w:cs="Times New Roman"/>
          <w:sz w:val="24"/>
          <w:szCs w:val="24"/>
          <w:lang w:eastAsia="zh-CN"/>
        </w:rPr>
        <w:fldChar w:fldCharType="end"/>
      </w:r>
      <w:r w:rsidR="00106D27" w:rsidRPr="00DC2865">
        <w:rPr>
          <w:rFonts w:ascii="Times New Roman" w:eastAsia="SimSun" w:hAnsi="Times New Roman" w:cs="Times New Roman"/>
          <w:sz w:val="24"/>
          <w:szCs w:val="24"/>
          <w:lang w:eastAsia="zh-CN"/>
        </w:rPr>
        <w:t>.</w:t>
      </w:r>
      <w:r w:rsidR="00650BAF" w:rsidRPr="00DC2865">
        <w:rPr>
          <w:rFonts w:ascii="Times New Roman" w:eastAsia="SimSun" w:hAnsi="Times New Roman" w:cs="Times New Roman"/>
          <w:sz w:val="24"/>
          <w:szCs w:val="24"/>
          <w:lang w:eastAsia="zh-CN"/>
        </w:rPr>
        <w:t xml:space="preserve"> Therefore, the radial direction tension can stabilize FAs</w:t>
      </w:r>
      <w:r w:rsidR="00A62726" w:rsidRPr="00DC2865">
        <w:rPr>
          <w:rFonts w:ascii="Times New Roman" w:eastAsia="SimSun" w:hAnsi="Times New Roman" w:cs="Times New Roman"/>
          <w:sz w:val="24"/>
          <w:szCs w:val="24"/>
          <w:lang w:eastAsia="zh-CN"/>
        </w:rPr>
        <w:t>,</w:t>
      </w:r>
      <w:r w:rsidR="00650BAF" w:rsidRPr="00DC2865">
        <w:rPr>
          <w:rFonts w:ascii="Times New Roman" w:eastAsia="SimSun" w:hAnsi="Times New Roman" w:cs="Times New Roman"/>
          <w:sz w:val="24"/>
          <w:szCs w:val="24"/>
          <w:lang w:eastAsia="zh-CN"/>
        </w:rPr>
        <w:t xml:space="preserve"> which will elongate FAs, while the tangential direction tension that causes FA displacement will lead to FA dissociation. This explains the decrease </w:t>
      </w:r>
      <w:r w:rsidR="00A62726" w:rsidRPr="00DC2865">
        <w:rPr>
          <w:rFonts w:ascii="Times New Roman" w:eastAsia="SimSun" w:hAnsi="Times New Roman" w:cs="Times New Roman"/>
          <w:sz w:val="24"/>
          <w:szCs w:val="24"/>
          <w:lang w:eastAsia="zh-CN"/>
        </w:rPr>
        <w:t>in</w:t>
      </w:r>
      <w:r w:rsidR="00650BAF" w:rsidRPr="00DC2865">
        <w:rPr>
          <w:rFonts w:ascii="Times New Roman" w:eastAsia="SimSun" w:hAnsi="Times New Roman" w:cs="Times New Roman"/>
          <w:sz w:val="24"/>
          <w:szCs w:val="24"/>
          <w:lang w:eastAsia="zh-CN"/>
        </w:rPr>
        <w:t xml:space="preserve"> FA length and global intracellular force from 0 to 60°. </w:t>
      </w:r>
      <w:r w:rsidR="00B1621A" w:rsidRPr="00DC2865">
        <w:rPr>
          <w:rFonts w:ascii="Times New Roman" w:eastAsia="SimSun" w:hAnsi="Times New Roman" w:cs="Times New Roman"/>
          <w:sz w:val="24"/>
          <w:szCs w:val="24"/>
          <w:lang w:eastAsia="zh-CN"/>
        </w:rPr>
        <w:t>Subsequently, the reduced force exerted on</w:t>
      </w:r>
      <w:r w:rsidR="00A62726" w:rsidRPr="00DC2865">
        <w:rPr>
          <w:rFonts w:ascii="Times New Roman" w:eastAsia="SimSun" w:hAnsi="Times New Roman" w:cs="Times New Roman"/>
          <w:sz w:val="24"/>
          <w:szCs w:val="24"/>
          <w:lang w:eastAsia="zh-CN"/>
        </w:rPr>
        <w:t xml:space="preserve"> the</w:t>
      </w:r>
      <w:r w:rsidR="00B1621A" w:rsidRPr="00DC2865">
        <w:rPr>
          <w:rFonts w:ascii="Times New Roman" w:eastAsia="SimSun" w:hAnsi="Times New Roman" w:cs="Times New Roman"/>
          <w:sz w:val="24"/>
          <w:szCs w:val="24"/>
          <w:lang w:eastAsia="zh-CN"/>
        </w:rPr>
        <w:t xml:space="preserve"> nucleus resulted in a decrease in nuclear project area and</w:t>
      </w:r>
      <w:r w:rsidR="00A62726" w:rsidRPr="00DC2865">
        <w:rPr>
          <w:rFonts w:ascii="Times New Roman" w:eastAsia="SimSun" w:hAnsi="Times New Roman" w:cs="Times New Roman"/>
          <w:sz w:val="24"/>
          <w:szCs w:val="24"/>
          <w:lang w:eastAsia="zh-CN"/>
        </w:rPr>
        <w:t xml:space="preserve"> a</w:t>
      </w:r>
      <w:r w:rsidR="00B1621A" w:rsidRPr="00DC2865">
        <w:rPr>
          <w:rFonts w:ascii="Times New Roman" w:eastAsia="SimSun" w:hAnsi="Times New Roman" w:cs="Times New Roman"/>
          <w:sz w:val="24"/>
          <w:szCs w:val="24"/>
          <w:lang w:eastAsia="zh-CN"/>
        </w:rPr>
        <w:t xml:space="preserve"> change </w:t>
      </w:r>
      <w:r w:rsidR="00A62726" w:rsidRPr="00DC2865">
        <w:rPr>
          <w:rFonts w:ascii="Times New Roman" w:eastAsia="SimSun" w:hAnsi="Times New Roman" w:cs="Times New Roman"/>
          <w:sz w:val="24"/>
          <w:szCs w:val="24"/>
          <w:lang w:eastAsia="zh-CN"/>
        </w:rPr>
        <w:t>in</w:t>
      </w:r>
      <w:r w:rsidR="00B1621A" w:rsidRPr="00DC2865">
        <w:rPr>
          <w:rFonts w:ascii="Times New Roman" w:eastAsia="SimSun" w:hAnsi="Times New Roman" w:cs="Times New Roman"/>
          <w:sz w:val="24"/>
          <w:szCs w:val="24"/>
          <w:lang w:eastAsia="zh-CN"/>
        </w:rPr>
        <w:t xml:space="preserve"> nuclear morphology</w:t>
      </w:r>
      <w:r w:rsidR="00E93E78" w:rsidRPr="00DC2865">
        <w:rPr>
          <w:rFonts w:ascii="Times New Roman" w:eastAsia="SimSun" w:hAnsi="Times New Roman" w:cs="Times New Roman"/>
          <w:sz w:val="24"/>
          <w:szCs w:val="24"/>
          <w:lang w:eastAsia="zh-CN"/>
        </w:rPr>
        <w:t xml:space="preserve"> [</w:t>
      </w:r>
      <w:r w:rsidR="0098052B" w:rsidRPr="00DC2865">
        <w:rPr>
          <w:rFonts w:ascii="Times New Roman" w:eastAsia="SimSun" w:hAnsi="Times New Roman" w:cs="Times New Roman"/>
          <w:sz w:val="24"/>
          <w:szCs w:val="24"/>
          <w:lang w:eastAsia="zh-CN"/>
        </w:rPr>
        <w:t>7</w:t>
      </w:r>
      <w:r w:rsidR="000E3597" w:rsidRPr="00DC2865">
        <w:rPr>
          <w:rFonts w:ascii="Times New Roman" w:eastAsia="SimSun" w:hAnsi="Times New Roman" w:cs="Times New Roman"/>
          <w:sz w:val="24"/>
          <w:szCs w:val="24"/>
          <w:lang w:eastAsia="zh-CN"/>
        </w:rPr>
        <w:t>4</w:t>
      </w:r>
      <w:r w:rsidR="00E93E78" w:rsidRPr="00DC2865">
        <w:rPr>
          <w:rFonts w:ascii="Times New Roman" w:eastAsia="SimSun" w:hAnsi="Times New Roman" w:cs="Times New Roman"/>
          <w:sz w:val="24"/>
          <w:szCs w:val="24"/>
          <w:lang w:eastAsia="zh-CN"/>
        </w:rPr>
        <w:t>]</w:t>
      </w:r>
      <w:r w:rsidR="00B1621A" w:rsidRPr="00DC2865">
        <w:rPr>
          <w:rFonts w:ascii="Times New Roman" w:eastAsia="SimSun" w:hAnsi="Times New Roman" w:cs="Times New Roman"/>
          <w:sz w:val="24"/>
          <w:szCs w:val="24"/>
          <w:lang w:eastAsia="zh-CN"/>
        </w:rPr>
        <w:t xml:space="preserve">. The intracellular force can be transduced into </w:t>
      </w:r>
      <w:r w:rsidR="00A62726" w:rsidRPr="00DC2865">
        <w:rPr>
          <w:rFonts w:ascii="Times New Roman" w:eastAsia="SimSun" w:hAnsi="Times New Roman" w:cs="Times New Roman"/>
          <w:sz w:val="24"/>
          <w:szCs w:val="24"/>
          <w:lang w:eastAsia="zh-CN"/>
        </w:rPr>
        <w:t xml:space="preserve">the </w:t>
      </w:r>
      <w:r w:rsidR="00B1621A" w:rsidRPr="00DC2865">
        <w:rPr>
          <w:rFonts w:ascii="Times New Roman" w:eastAsia="SimSun" w:hAnsi="Times New Roman" w:cs="Times New Roman"/>
          <w:sz w:val="24"/>
          <w:szCs w:val="24"/>
          <w:lang w:eastAsia="zh-CN"/>
        </w:rPr>
        <w:t xml:space="preserve">nucleus via </w:t>
      </w:r>
      <w:r w:rsidR="00A62726" w:rsidRPr="00DC2865">
        <w:rPr>
          <w:rFonts w:ascii="Times New Roman" w:eastAsia="SimSun" w:hAnsi="Times New Roman" w:cs="Times New Roman"/>
          <w:sz w:val="24"/>
          <w:szCs w:val="24"/>
          <w:lang w:eastAsia="zh-CN"/>
        </w:rPr>
        <w:t xml:space="preserve">the </w:t>
      </w:r>
      <w:r w:rsidR="00B1621A" w:rsidRPr="00DC2865">
        <w:rPr>
          <w:rFonts w:ascii="Times New Roman" w:eastAsia="SimSun" w:hAnsi="Times New Roman" w:cs="Times New Roman"/>
          <w:sz w:val="24"/>
          <w:szCs w:val="24"/>
          <w:lang w:eastAsia="zh-CN"/>
        </w:rPr>
        <w:t>LINC complex</w:t>
      </w:r>
      <w:r w:rsidR="00A62726" w:rsidRPr="00DC2865">
        <w:rPr>
          <w:rFonts w:ascii="Times New Roman" w:eastAsia="SimSun" w:hAnsi="Times New Roman" w:cs="Times New Roman"/>
          <w:sz w:val="24"/>
          <w:szCs w:val="24"/>
          <w:lang w:eastAsia="zh-CN"/>
        </w:rPr>
        <w:t>, which</w:t>
      </w:r>
      <w:r w:rsidR="00B1621A" w:rsidRPr="00DC2865">
        <w:rPr>
          <w:rFonts w:ascii="Times New Roman" w:eastAsia="SimSun" w:hAnsi="Times New Roman" w:cs="Times New Roman"/>
          <w:sz w:val="24"/>
          <w:szCs w:val="24"/>
          <w:lang w:eastAsia="zh-CN"/>
        </w:rPr>
        <w:t xml:space="preserve"> is an anchor structure connecting </w:t>
      </w:r>
      <w:r w:rsidR="00A62726" w:rsidRPr="00DC2865">
        <w:rPr>
          <w:rFonts w:ascii="Times New Roman" w:eastAsia="SimSun" w:hAnsi="Times New Roman" w:cs="Times New Roman"/>
          <w:sz w:val="24"/>
          <w:szCs w:val="24"/>
          <w:lang w:eastAsia="zh-CN"/>
        </w:rPr>
        <w:t xml:space="preserve">the </w:t>
      </w:r>
      <w:r w:rsidR="00B1621A" w:rsidRPr="00DC2865">
        <w:rPr>
          <w:rFonts w:ascii="Times New Roman" w:eastAsia="SimSun" w:hAnsi="Times New Roman" w:cs="Times New Roman"/>
          <w:sz w:val="24"/>
          <w:szCs w:val="24"/>
          <w:lang w:eastAsia="zh-CN"/>
        </w:rPr>
        <w:t xml:space="preserve">cytoskeleton and </w:t>
      </w:r>
      <w:r w:rsidR="00A62726" w:rsidRPr="00DC2865">
        <w:rPr>
          <w:rFonts w:ascii="Times New Roman" w:eastAsia="SimSun" w:hAnsi="Times New Roman" w:cs="Times New Roman"/>
          <w:sz w:val="24"/>
          <w:szCs w:val="24"/>
          <w:lang w:eastAsia="zh-CN"/>
        </w:rPr>
        <w:t xml:space="preserve">the </w:t>
      </w:r>
      <w:r w:rsidR="00B1621A" w:rsidRPr="00DC2865">
        <w:rPr>
          <w:rFonts w:ascii="Times New Roman" w:eastAsia="SimSun" w:hAnsi="Times New Roman" w:cs="Times New Roman"/>
          <w:sz w:val="24"/>
          <w:szCs w:val="24"/>
          <w:lang w:eastAsia="zh-CN"/>
        </w:rPr>
        <w:t>nuclear structure [</w:t>
      </w:r>
      <w:r w:rsidR="0049076A" w:rsidRPr="00DC2865">
        <w:rPr>
          <w:rFonts w:ascii="Times New Roman" w:eastAsia="SimSun" w:hAnsi="Times New Roman" w:cs="Times New Roman"/>
          <w:sz w:val="24"/>
          <w:szCs w:val="24"/>
          <w:lang w:eastAsia="zh-CN"/>
        </w:rPr>
        <w:t>7</w:t>
      </w:r>
      <w:r w:rsidR="000E3597" w:rsidRPr="00DC2865">
        <w:rPr>
          <w:rFonts w:ascii="Times New Roman" w:eastAsia="SimSun" w:hAnsi="Times New Roman" w:cs="Times New Roman"/>
          <w:sz w:val="24"/>
          <w:szCs w:val="24"/>
          <w:lang w:eastAsia="zh-CN"/>
        </w:rPr>
        <w:t>5</w:t>
      </w:r>
      <w:r w:rsidR="00B1621A" w:rsidRPr="00DC2865">
        <w:rPr>
          <w:rFonts w:ascii="Times New Roman" w:eastAsia="SimSun" w:hAnsi="Times New Roman" w:cs="Times New Roman"/>
          <w:sz w:val="24"/>
          <w:szCs w:val="24"/>
          <w:lang w:eastAsia="zh-CN"/>
        </w:rPr>
        <w:t>].</w:t>
      </w:r>
      <w:r w:rsidR="00E93E78" w:rsidRPr="00DC2865">
        <w:rPr>
          <w:rFonts w:ascii="Times New Roman" w:eastAsia="SimSun" w:hAnsi="Times New Roman" w:cs="Times New Roman"/>
          <w:sz w:val="24"/>
          <w:szCs w:val="24"/>
          <w:lang w:eastAsia="zh-CN"/>
        </w:rPr>
        <w:t xml:space="preserve"> Inside </w:t>
      </w:r>
      <w:r w:rsidR="00A62726" w:rsidRPr="00DC2865">
        <w:rPr>
          <w:rFonts w:ascii="Times New Roman" w:eastAsia="SimSun" w:hAnsi="Times New Roman" w:cs="Times New Roman"/>
          <w:sz w:val="24"/>
          <w:szCs w:val="24"/>
          <w:lang w:eastAsia="zh-CN"/>
        </w:rPr>
        <w:t xml:space="preserve">the </w:t>
      </w:r>
      <w:r w:rsidR="00E93E78" w:rsidRPr="00DC2865">
        <w:rPr>
          <w:rFonts w:ascii="Times New Roman" w:eastAsia="SimSun" w:hAnsi="Times New Roman" w:cs="Times New Roman"/>
          <w:sz w:val="24"/>
          <w:szCs w:val="24"/>
          <w:lang w:eastAsia="zh-CN"/>
        </w:rPr>
        <w:t xml:space="preserve">nucleus, the mechanical signal </w:t>
      </w:r>
      <w:r w:rsidR="00A62726" w:rsidRPr="00DC2865">
        <w:rPr>
          <w:rFonts w:ascii="Times New Roman" w:eastAsia="SimSun" w:hAnsi="Times New Roman" w:cs="Times New Roman"/>
          <w:sz w:val="24"/>
          <w:szCs w:val="24"/>
          <w:lang w:eastAsia="zh-CN"/>
        </w:rPr>
        <w:t>i</w:t>
      </w:r>
      <w:r w:rsidR="00A2794E" w:rsidRPr="00DC2865">
        <w:rPr>
          <w:rFonts w:ascii="Times New Roman" w:eastAsia="SimSun" w:hAnsi="Times New Roman" w:cs="Times New Roman"/>
          <w:sz w:val="24"/>
          <w:szCs w:val="24"/>
          <w:lang w:eastAsia="zh-CN"/>
        </w:rPr>
        <w:t>s</w:t>
      </w:r>
      <w:r w:rsidR="00E93E78" w:rsidRPr="00DC2865">
        <w:rPr>
          <w:rFonts w:ascii="Times New Roman" w:eastAsia="SimSun" w:hAnsi="Times New Roman" w:cs="Times New Roman"/>
          <w:sz w:val="24"/>
          <w:szCs w:val="24"/>
          <w:lang w:eastAsia="zh-CN"/>
        </w:rPr>
        <w:t xml:space="preserve"> initially received by </w:t>
      </w:r>
      <w:r w:rsidR="00A62726" w:rsidRPr="00DC2865">
        <w:rPr>
          <w:rFonts w:ascii="Times New Roman" w:eastAsia="SimSun" w:hAnsi="Times New Roman" w:cs="Times New Roman"/>
          <w:sz w:val="24"/>
          <w:szCs w:val="24"/>
          <w:lang w:eastAsia="zh-CN"/>
        </w:rPr>
        <w:t xml:space="preserve">the </w:t>
      </w:r>
      <w:r w:rsidR="00E93E78" w:rsidRPr="00DC2865">
        <w:rPr>
          <w:rFonts w:ascii="Times New Roman" w:eastAsia="SimSun" w:hAnsi="Times New Roman" w:cs="Times New Roman"/>
          <w:sz w:val="24"/>
          <w:szCs w:val="24"/>
          <w:lang w:eastAsia="zh-CN"/>
        </w:rPr>
        <w:t>nuclear lamina</w:t>
      </w:r>
      <w:r w:rsidR="00A62726" w:rsidRPr="00DC2865">
        <w:rPr>
          <w:rFonts w:ascii="Times New Roman" w:eastAsia="SimSun" w:hAnsi="Times New Roman" w:cs="Times New Roman"/>
          <w:sz w:val="24"/>
          <w:szCs w:val="24"/>
          <w:lang w:eastAsia="zh-CN"/>
        </w:rPr>
        <w:t>,</w:t>
      </w:r>
      <w:r w:rsidR="00E93E78" w:rsidRPr="00DC2865">
        <w:rPr>
          <w:rFonts w:ascii="Times New Roman" w:eastAsia="SimSun" w:hAnsi="Times New Roman" w:cs="Times New Roman"/>
          <w:sz w:val="24"/>
          <w:szCs w:val="24"/>
          <w:lang w:eastAsia="zh-CN"/>
        </w:rPr>
        <w:t xml:space="preserve"> </w:t>
      </w:r>
      <w:r w:rsidR="00A62726" w:rsidRPr="00DC2865">
        <w:rPr>
          <w:rFonts w:ascii="Times New Roman" w:eastAsia="SimSun" w:hAnsi="Times New Roman" w:cs="Times New Roman"/>
          <w:sz w:val="24"/>
          <w:szCs w:val="24"/>
          <w:lang w:eastAsia="zh-CN"/>
        </w:rPr>
        <w:t>which</w:t>
      </w:r>
      <w:r w:rsidR="00E93E78" w:rsidRPr="00DC2865">
        <w:rPr>
          <w:rFonts w:ascii="Times New Roman" w:eastAsia="SimSun" w:hAnsi="Times New Roman" w:cs="Times New Roman"/>
          <w:sz w:val="24"/>
          <w:szCs w:val="24"/>
          <w:lang w:eastAsia="zh-CN"/>
        </w:rPr>
        <w:t xml:space="preserve"> support</w:t>
      </w:r>
      <w:r w:rsidR="00A62726" w:rsidRPr="00DC2865">
        <w:rPr>
          <w:rFonts w:ascii="Times New Roman" w:eastAsia="SimSun" w:hAnsi="Times New Roman" w:cs="Times New Roman"/>
          <w:sz w:val="24"/>
          <w:szCs w:val="24"/>
          <w:lang w:eastAsia="zh-CN"/>
        </w:rPr>
        <w:t>s</w:t>
      </w:r>
      <w:r w:rsidR="00A2794E" w:rsidRPr="00DC2865">
        <w:rPr>
          <w:rFonts w:ascii="Times New Roman" w:eastAsia="SimSun" w:hAnsi="Times New Roman" w:cs="Times New Roman"/>
          <w:sz w:val="24"/>
          <w:szCs w:val="24"/>
          <w:lang w:eastAsia="zh-CN"/>
        </w:rPr>
        <w:t xml:space="preserve"> nuclear shape and provides an</w:t>
      </w:r>
      <w:r w:rsidR="00E93E78" w:rsidRPr="00DC2865">
        <w:rPr>
          <w:rFonts w:ascii="Times New Roman" w:eastAsia="SimSun" w:hAnsi="Times New Roman" w:cs="Times New Roman"/>
          <w:sz w:val="24"/>
          <w:szCs w:val="24"/>
          <w:lang w:eastAsia="zh-CN"/>
        </w:rPr>
        <w:t xml:space="preserve"> anchor site for chromatin via</w:t>
      </w:r>
      <w:r w:rsidR="00A2794E" w:rsidRPr="00DC2865">
        <w:rPr>
          <w:rFonts w:ascii="Times New Roman" w:eastAsia="SimSun" w:hAnsi="Times New Roman" w:cs="Times New Roman"/>
          <w:sz w:val="24"/>
          <w:szCs w:val="24"/>
          <w:lang w:eastAsia="zh-CN"/>
        </w:rPr>
        <w:t xml:space="preserve"> the </w:t>
      </w:r>
      <w:proofErr w:type="spellStart"/>
      <w:r w:rsidR="00A2794E" w:rsidRPr="00DC2865">
        <w:rPr>
          <w:rFonts w:ascii="Times New Roman" w:eastAsia="SimSun" w:hAnsi="Times New Roman" w:cs="Times New Roman"/>
          <w:sz w:val="24"/>
          <w:szCs w:val="24"/>
          <w:lang w:eastAsia="zh-CN"/>
        </w:rPr>
        <w:t>lamin</w:t>
      </w:r>
      <w:proofErr w:type="spellEnd"/>
      <w:r w:rsidR="00A2794E" w:rsidRPr="00DC2865">
        <w:rPr>
          <w:rFonts w:ascii="Times New Roman" w:eastAsia="SimSun" w:hAnsi="Times New Roman" w:cs="Times New Roman"/>
          <w:sz w:val="24"/>
          <w:szCs w:val="24"/>
          <w:lang w:eastAsia="zh-CN"/>
        </w:rPr>
        <w:t>-</w:t>
      </w:r>
      <w:r w:rsidR="00E93E78" w:rsidRPr="00DC2865">
        <w:rPr>
          <w:rFonts w:ascii="Times New Roman" w:eastAsia="SimSun" w:hAnsi="Times New Roman" w:cs="Times New Roman"/>
          <w:sz w:val="24"/>
          <w:szCs w:val="24"/>
          <w:lang w:eastAsia="zh-CN"/>
        </w:rPr>
        <w:t>associated domain (LAD) [</w:t>
      </w:r>
      <w:r w:rsidR="0049076A" w:rsidRPr="00DC2865">
        <w:rPr>
          <w:rFonts w:ascii="Times New Roman" w:eastAsia="SimSun" w:hAnsi="Times New Roman" w:cs="Times New Roman"/>
          <w:sz w:val="24"/>
          <w:szCs w:val="24"/>
          <w:lang w:eastAsia="zh-CN"/>
        </w:rPr>
        <w:t>7</w:t>
      </w:r>
      <w:r w:rsidR="000E3597" w:rsidRPr="00DC2865">
        <w:rPr>
          <w:rFonts w:ascii="Times New Roman" w:eastAsia="SimSun" w:hAnsi="Times New Roman" w:cs="Times New Roman"/>
          <w:sz w:val="24"/>
          <w:szCs w:val="24"/>
          <w:lang w:eastAsia="zh-CN"/>
        </w:rPr>
        <w:t>6</w:t>
      </w:r>
      <w:r w:rsidR="00E93E78" w:rsidRPr="00DC2865">
        <w:rPr>
          <w:rFonts w:ascii="Times New Roman" w:eastAsia="SimSun" w:hAnsi="Times New Roman" w:cs="Times New Roman"/>
          <w:sz w:val="24"/>
          <w:szCs w:val="24"/>
          <w:lang w:eastAsia="zh-CN"/>
        </w:rPr>
        <w:t xml:space="preserve">]. Tethering of chromatin will affect </w:t>
      </w:r>
      <w:r w:rsidR="00A2794E" w:rsidRPr="00DC2865">
        <w:rPr>
          <w:rFonts w:ascii="Times New Roman" w:eastAsia="SimSun" w:hAnsi="Times New Roman" w:cs="Times New Roman"/>
          <w:sz w:val="24"/>
          <w:szCs w:val="24"/>
          <w:lang w:eastAsia="zh-CN"/>
        </w:rPr>
        <w:t>its epigenetic state, which is</w:t>
      </w:r>
      <w:r w:rsidR="00E93E78" w:rsidRPr="00DC2865">
        <w:rPr>
          <w:rFonts w:ascii="Times New Roman" w:eastAsia="SimSun" w:hAnsi="Times New Roman" w:cs="Times New Roman"/>
          <w:sz w:val="24"/>
          <w:szCs w:val="24"/>
          <w:lang w:eastAsia="zh-CN"/>
        </w:rPr>
        <w:t xml:space="preserve"> intimately related </w:t>
      </w:r>
      <w:r w:rsidR="00A2794E" w:rsidRPr="00DC2865">
        <w:rPr>
          <w:rFonts w:ascii="Times New Roman" w:eastAsia="SimSun" w:hAnsi="Times New Roman" w:cs="Times New Roman"/>
          <w:sz w:val="24"/>
          <w:szCs w:val="24"/>
          <w:lang w:eastAsia="zh-CN"/>
        </w:rPr>
        <w:t>to</w:t>
      </w:r>
      <w:r w:rsidR="00E93E78" w:rsidRPr="00DC2865">
        <w:rPr>
          <w:rFonts w:ascii="Times New Roman" w:eastAsia="SimSun" w:hAnsi="Times New Roman" w:cs="Times New Roman"/>
          <w:sz w:val="24"/>
          <w:szCs w:val="24"/>
          <w:lang w:eastAsia="zh-CN"/>
        </w:rPr>
        <w:t xml:space="preserve"> gene expression. </w:t>
      </w:r>
      <w:r w:rsidR="00650BAF" w:rsidRPr="00DC2865">
        <w:rPr>
          <w:rFonts w:ascii="Times New Roman" w:eastAsia="SimSun" w:hAnsi="Times New Roman" w:cs="Times New Roman"/>
          <w:sz w:val="24"/>
          <w:szCs w:val="24"/>
          <w:lang w:eastAsia="zh-CN"/>
        </w:rPr>
        <w:t xml:space="preserve">At 90°, FAs </w:t>
      </w:r>
      <w:r w:rsidR="00A2794E" w:rsidRPr="00DC2865">
        <w:rPr>
          <w:rFonts w:ascii="Times New Roman" w:eastAsia="SimSun" w:hAnsi="Times New Roman" w:cs="Times New Roman"/>
          <w:sz w:val="24"/>
          <w:szCs w:val="24"/>
          <w:lang w:eastAsia="zh-CN"/>
        </w:rPr>
        <w:t xml:space="preserve">were </w:t>
      </w:r>
      <w:r w:rsidR="00650BAF" w:rsidRPr="00DC2865">
        <w:rPr>
          <w:rFonts w:ascii="Times New Roman" w:eastAsia="SimSun" w:hAnsi="Times New Roman" w:cs="Times New Roman"/>
          <w:sz w:val="24"/>
          <w:szCs w:val="24"/>
          <w:lang w:eastAsia="zh-CN"/>
        </w:rPr>
        <w:t>oriented in the same direction as the F-actin filaments again</w:t>
      </w:r>
      <w:r w:rsidR="00A2794E" w:rsidRPr="00DC2865">
        <w:rPr>
          <w:rFonts w:ascii="Times New Roman" w:eastAsia="SimSun" w:hAnsi="Times New Roman" w:cs="Times New Roman"/>
          <w:sz w:val="24"/>
          <w:szCs w:val="24"/>
          <w:lang w:eastAsia="zh-CN"/>
        </w:rPr>
        <w:t>,</w:t>
      </w:r>
      <w:r w:rsidR="00650BAF" w:rsidRPr="00DC2865">
        <w:rPr>
          <w:rFonts w:ascii="Times New Roman" w:eastAsia="SimSun" w:hAnsi="Times New Roman" w:cs="Times New Roman"/>
          <w:sz w:val="24"/>
          <w:szCs w:val="24"/>
          <w:lang w:eastAsia="zh-CN"/>
        </w:rPr>
        <w:t xml:space="preserve"> which increased the FA length and intracellular force. Therefore, the results indicate that the curvature degree ha</w:t>
      </w:r>
      <w:r w:rsidR="00A2794E" w:rsidRPr="00DC2865">
        <w:rPr>
          <w:rFonts w:ascii="Times New Roman" w:eastAsia="SimSun" w:hAnsi="Times New Roman" w:cs="Times New Roman"/>
          <w:sz w:val="24"/>
          <w:szCs w:val="24"/>
          <w:lang w:eastAsia="zh-CN"/>
        </w:rPr>
        <w:t>s</w:t>
      </w:r>
      <w:r w:rsidR="00650BAF" w:rsidRPr="00DC2865">
        <w:rPr>
          <w:rFonts w:ascii="Times New Roman" w:eastAsia="SimSun" w:hAnsi="Times New Roman" w:cs="Times New Roman"/>
          <w:sz w:val="24"/>
          <w:szCs w:val="24"/>
          <w:lang w:eastAsia="zh-CN"/>
        </w:rPr>
        <w:t xml:space="preserve"> pivotal roles in </w:t>
      </w:r>
      <w:r w:rsidR="00A2794E" w:rsidRPr="00DC2865">
        <w:rPr>
          <w:rFonts w:ascii="Times New Roman" w:eastAsia="SimSun" w:hAnsi="Times New Roman" w:cs="Times New Roman"/>
          <w:sz w:val="24"/>
          <w:szCs w:val="24"/>
          <w:lang w:eastAsia="zh-CN"/>
        </w:rPr>
        <w:t xml:space="preserve">the </w:t>
      </w:r>
      <w:r w:rsidR="00650BAF" w:rsidRPr="00DC2865">
        <w:rPr>
          <w:rFonts w:ascii="Times New Roman" w:eastAsia="SimSun" w:hAnsi="Times New Roman" w:cs="Times New Roman"/>
          <w:sz w:val="24"/>
          <w:szCs w:val="24"/>
          <w:lang w:eastAsia="zh-CN"/>
        </w:rPr>
        <w:t>regulation of cell mechanics. However, further simulation experiments are necessary to validate the hypothesis.</w:t>
      </w:r>
      <w:r w:rsidR="00A2794E" w:rsidRPr="00DC2865">
        <w:rPr>
          <w:rFonts w:ascii="Times New Roman" w:eastAsia="SimSun" w:hAnsi="Times New Roman" w:cs="Times New Roman"/>
          <w:sz w:val="24"/>
          <w:szCs w:val="24"/>
          <w:lang w:eastAsia="zh-CN"/>
        </w:rPr>
        <w:t xml:space="preserve"> </w:t>
      </w:r>
    </w:p>
    <w:p w14:paraId="36BF7520" w14:textId="1DF9E808" w:rsidR="00650BAF" w:rsidRPr="00DC2865" w:rsidRDefault="00650BAF">
      <w:pPr>
        <w:ind w:firstLine="840"/>
        <w:rPr>
          <w:rFonts w:ascii="Times New Roman" w:eastAsia="SimSun" w:hAnsi="Times New Roman" w:cs="Times New Roman"/>
          <w:sz w:val="24"/>
          <w:szCs w:val="24"/>
          <w:lang w:eastAsia="zh-CN"/>
        </w:rPr>
      </w:pPr>
      <w:r w:rsidRPr="00DC2865">
        <w:rPr>
          <w:rFonts w:ascii="Times New Roman" w:eastAsia="SimSun" w:hAnsi="Times New Roman" w:cs="Times New Roman"/>
          <w:sz w:val="24"/>
          <w:szCs w:val="24"/>
          <w:lang w:eastAsia="zh-CN"/>
        </w:rPr>
        <w:t xml:space="preserve">Interestingly, the </w:t>
      </w:r>
      <w:proofErr w:type="spellStart"/>
      <w:r w:rsidRPr="00DC2865">
        <w:rPr>
          <w:rFonts w:ascii="Times New Roman" w:eastAsia="SimSun" w:hAnsi="Times New Roman" w:cs="Times New Roman"/>
          <w:sz w:val="24"/>
          <w:szCs w:val="24"/>
          <w:lang w:eastAsia="zh-CN"/>
        </w:rPr>
        <w:t>mechanotransduction</w:t>
      </w:r>
      <w:proofErr w:type="spellEnd"/>
      <w:r w:rsidRPr="00DC2865">
        <w:rPr>
          <w:rFonts w:ascii="Times New Roman" w:eastAsia="SimSun" w:hAnsi="Times New Roman" w:cs="Times New Roman"/>
          <w:sz w:val="24"/>
          <w:szCs w:val="24"/>
          <w:lang w:eastAsia="zh-CN"/>
        </w:rPr>
        <w:t xml:space="preserve"> process was found to be affected by the distribution of intracellular force. Various factors such as substrate stiffness, adhesion size and arrangement, and external forces have been prov</w:t>
      </w:r>
      <w:r w:rsidR="00A2794E" w:rsidRPr="00DC2865">
        <w:rPr>
          <w:rFonts w:ascii="Times New Roman" w:eastAsia="SimSun" w:hAnsi="Times New Roman" w:cs="Times New Roman"/>
          <w:sz w:val="24"/>
          <w:szCs w:val="24"/>
          <w:lang w:eastAsia="zh-CN"/>
        </w:rPr>
        <w:t>en</w:t>
      </w:r>
      <w:r w:rsidRPr="00DC2865">
        <w:rPr>
          <w:rFonts w:ascii="Times New Roman" w:eastAsia="SimSun" w:hAnsi="Times New Roman" w:cs="Times New Roman"/>
          <w:sz w:val="24"/>
          <w:szCs w:val="24"/>
          <w:lang w:eastAsia="zh-CN"/>
        </w:rPr>
        <w:t xml:space="preserve"> to affect the </w:t>
      </w:r>
      <w:proofErr w:type="spellStart"/>
      <w:r w:rsidRPr="00DC2865">
        <w:rPr>
          <w:rFonts w:ascii="Times New Roman" w:eastAsia="SimSun" w:hAnsi="Times New Roman" w:cs="Times New Roman"/>
          <w:sz w:val="24"/>
          <w:szCs w:val="24"/>
          <w:lang w:eastAsia="zh-CN"/>
        </w:rPr>
        <w:t>mechanotransduction</w:t>
      </w:r>
      <w:proofErr w:type="spellEnd"/>
      <w:r w:rsidRPr="00DC2865">
        <w:rPr>
          <w:rFonts w:ascii="Times New Roman" w:eastAsia="SimSun" w:hAnsi="Times New Roman" w:cs="Times New Roman"/>
          <w:sz w:val="24"/>
          <w:szCs w:val="24"/>
          <w:lang w:eastAsia="zh-CN"/>
        </w:rPr>
        <w:t xml:space="preserve"> process via regulating activation and localization of YAP/TAZ</w:t>
      </w:r>
      <w:r w:rsidR="00106D27" w:rsidRPr="00DC2865">
        <w:rPr>
          <w:rFonts w:ascii="Times New Roman" w:eastAsia="SimSun" w:hAnsi="Times New Roman" w:cs="Times New Roman"/>
          <w:sz w:val="24"/>
          <w:szCs w:val="24"/>
          <w:lang w:eastAsia="zh-CN"/>
        </w:rPr>
        <w:t xml:space="preserve"> </w:t>
      </w:r>
      <w:r w:rsidR="00106D27" w:rsidRPr="00DC2865">
        <w:rPr>
          <w:rFonts w:ascii="Times New Roman" w:eastAsia="SimSun" w:hAnsi="Times New Roman" w:cs="Times New Roman"/>
          <w:sz w:val="24"/>
          <w:szCs w:val="24"/>
          <w:lang w:eastAsia="zh-CN"/>
        </w:rPr>
        <w:fldChar w:fldCharType="begin"/>
      </w:r>
      <w:r w:rsidR="00106D27" w:rsidRPr="00DC2865">
        <w:rPr>
          <w:rFonts w:ascii="Times New Roman" w:eastAsia="SimSun" w:hAnsi="Times New Roman" w:cs="Times New Roman"/>
          <w:sz w:val="24"/>
          <w:szCs w:val="24"/>
          <w:lang w:eastAsia="zh-CN"/>
        </w:rPr>
        <w:instrText xml:space="preserve"> ADDIN EN.CITE &lt;EndNote&gt;&lt;Cite&gt;&lt;Author&gt;Wang&lt;/Author&gt;&lt;Year&gt;2009&lt;/Year&gt;&lt;RecNum&gt;866&lt;/RecNum&gt;&lt;DisplayText&gt;[1]&lt;/DisplayText&gt;&lt;record&gt;&lt;rec-number&gt;866&lt;/rec-number&gt;&lt;foreign-keys&gt;&lt;key app="EN" db-id="w0fw02satxssznesdpw5zt9qavpavfdpppws" timestamp="1684360532" guid="21b255c2-bdcd-45cd-affc-3c10478a6941"&gt;866&lt;/key&gt;&lt;/foreign-keys&gt;&lt;ref-type name="Journal Article"&gt;17&lt;/ref-type&gt;&lt;contributors&gt;&lt;authors&gt;&lt;author&gt;Wang, Ning&lt;/author&gt;&lt;author&gt;Tytell, Jessica D.&lt;/author&gt;&lt;author&gt;Ingber, Donald E.&lt;/author&gt;&lt;/authors&gt;&lt;/contributors&gt;&lt;titles&gt;&lt;title&gt;Mechanotransduction at a distance: mechanically coupling the extracellular matrix with the nucleus&lt;/title&gt;&lt;secondary-title&gt;Nat. Rev. Mol. Cell Biol.&lt;/secondary-title&gt;&lt;/titles&gt;&lt;periodical&gt;&lt;full-title&gt;Nat. Rev. Mol. Cell Biol.&lt;/full-title&gt;&lt;/periodical&gt;&lt;pages&gt;75-82&lt;/pages&gt;&lt;volume&gt;10&lt;/volume&gt;&lt;number&gt;1&lt;/number&gt;&lt;dates&gt;&lt;year&gt;2009&lt;/year&gt;&lt;pub-dates&gt;&lt;date&gt;2009/01/01&lt;/date&gt;&lt;/pub-dates&gt;&lt;/dates&gt;&lt;isbn&gt;1471-0080&lt;/isbn&gt;&lt;urls&gt;&lt;related-urls&gt;&lt;url&gt;https://doi.org/10.1038/nrm2594&lt;/url&gt;&lt;/related-urls&gt;&lt;/urls&gt;&lt;electronic-resource-num&gt;10.1038/nrm2594&lt;/electronic-resource-num&gt;&lt;/record&gt;&lt;/Cite&gt;&lt;/EndNote&gt;</w:instrText>
      </w:r>
      <w:r w:rsidR="00106D27" w:rsidRPr="00DC2865">
        <w:rPr>
          <w:rFonts w:ascii="Times New Roman" w:eastAsia="SimSun" w:hAnsi="Times New Roman" w:cs="Times New Roman"/>
          <w:sz w:val="24"/>
          <w:szCs w:val="24"/>
          <w:lang w:eastAsia="zh-CN"/>
        </w:rPr>
        <w:fldChar w:fldCharType="separate"/>
      </w:r>
      <w:r w:rsidR="00106D27" w:rsidRPr="00DC2865">
        <w:rPr>
          <w:rFonts w:ascii="Times New Roman" w:eastAsia="SimSun" w:hAnsi="Times New Roman" w:cs="Times New Roman"/>
          <w:noProof/>
          <w:sz w:val="24"/>
          <w:szCs w:val="24"/>
          <w:lang w:eastAsia="zh-CN"/>
        </w:rPr>
        <w:t>[5</w:t>
      </w:r>
      <w:r w:rsidR="0049076A" w:rsidRPr="00DC2865">
        <w:rPr>
          <w:rFonts w:ascii="Times New Roman" w:eastAsia="SimSun" w:hAnsi="Times New Roman" w:cs="Times New Roman"/>
          <w:noProof/>
          <w:sz w:val="24"/>
          <w:szCs w:val="24"/>
          <w:lang w:eastAsia="zh-CN"/>
        </w:rPr>
        <w:t>6</w:t>
      </w:r>
      <w:r w:rsidR="00106D27" w:rsidRPr="00DC2865">
        <w:rPr>
          <w:rFonts w:ascii="Times New Roman" w:eastAsia="SimSun" w:hAnsi="Times New Roman" w:cs="Times New Roman"/>
          <w:noProof/>
          <w:sz w:val="24"/>
          <w:szCs w:val="24"/>
          <w:lang w:eastAsia="zh-CN"/>
        </w:rPr>
        <w:t xml:space="preserve">, </w:t>
      </w:r>
      <w:r w:rsidR="0049076A" w:rsidRPr="00DC2865">
        <w:rPr>
          <w:rFonts w:ascii="Times New Roman" w:eastAsia="SimSun" w:hAnsi="Times New Roman" w:cs="Times New Roman"/>
          <w:noProof/>
          <w:sz w:val="24"/>
          <w:szCs w:val="24"/>
          <w:lang w:eastAsia="zh-CN"/>
        </w:rPr>
        <w:t>7</w:t>
      </w:r>
      <w:r w:rsidR="000E3597" w:rsidRPr="00DC2865">
        <w:rPr>
          <w:rFonts w:ascii="Times New Roman" w:eastAsia="SimSun" w:hAnsi="Times New Roman" w:cs="Times New Roman"/>
          <w:noProof/>
          <w:sz w:val="24"/>
          <w:szCs w:val="24"/>
          <w:lang w:eastAsia="zh-CN"/>
        </w:rPr>
        <w:t>7</w:t>
      </w:r>
      <w:r w:rsidR="00106D27" w:rsidRPr="00DC2865">
        <w:rPr>
          <w:rFonts w:ascii="Times New Roman" w:eastAsia="SimSun" w:hAnsi="Times New Roman" w:cs="Times New Roman"/>
          <w:noProof/>
          <w:sz w:val="24"/>
          <w:szCs w:val="24"/>
          <w:lang w:eastAsia="zh-CN"/>
        </w:rPr>
        <w:t xml:space="preserve">, </w:t>
      </w:r>
      <w:r w:rsidR="0049076A" w:rsidRPr="00DC2865">
        <w:rPr>
          <w:rFonts w:ascii="Times New Roman" w:eastAsia="SimSun" w:hAnsi="Times New Roman" w:cs="Times New Roman"/>
          <w:noProof/>
          <w:sz w:val="24"/>
          <w:szCs w:val="24"/>
          <w:lang w:eastAsia="zh-CN"/>
        </w:rPr>
        <w:t>7</w:t>
      </w:r>
      <w:r w:rsidR="000E3597" w:rsidRPr="00DC2865">
        <w:rPr>
          <w:rFonts w:ascii="Times New Roman" w:eastAsia="SimSun" w:hAnsi="Times New Roman" w:cs="Times New Roman"/>
          <w:noProof/>
          <w:sz w:val="24"/>
          <w:szCs w:val="24"/>
          <w:lang w:eastAsia="zh-CN"/>
        </w:rPr>
        <w:t>8</w:t>
      </w:r>
      <w:r w:rsidR="00106D27" w:rsidRPr="00DC2865">
        <w:rPr>
          <w:rFonts w:ascii="Times New Roman" w:eastAsia="SimSun" w:hAnsi="Times New Roman" w:cs="Times New Roman"/>
          <w:noProof/>
          <w:sz w:val="24"/>
          <w:szCs w:val="24"/>
          <w:lang w:eastAsia="zh-CN"/>
        </w:rPr>
        <w:t>]</w:t>
      </w:r>
      <w:r w:rsidR="00106D27" w:rsidRPr="00DC2865">
        <w:rPr>
          <w:rFonts w:ascii="Times New Roman" w:eastAsia="SimSun" w:hAnsi="Times New Roman" w:cs="Times New Roman"/>
          <w:sz w:val="24"/>
          <w:szCs w:val="24"/>
          <w:lang w:eastAsia="zh-CN"/>
        </w:rPr>
        <w:fldChar w:fldCharType="end"/>
      </w:r>
      <w:r w:rsidR="00B43189" w:rsidRPr="00DC2865">
        <w:rPr>
          <w:rFonts w:ascii="Times New Roman" w:eastAsia="SimSun" w:hAnsi="Times New Roman" w:cs="Times New Roman"/>
          <w:sz w:val="24"/>
          <w:szCs w:val="24"/>
          <w:lang w:eastAsia="zh-CN"/>
        </w:rPr>
        <w:t>.</w:t>
      </w:r>
      <w:r w:rsidRPr="00DC2865">
        <w:rPr>
          <w:rFonts w:ascii="Times New Roman" w:eastAsia="SimSun" w:hAnsi="Times New Roman" w:cs="Times New Roman"/>
          <w:sz w:val="24"/>
          <w:szCs w:val="24"/>
          <w:lang w:eastAsia="zh-CN"/>
        </w:rPr>
        <w:t xml:space="preserve"> All the</w:t>
      </w:r>
      <w:r w:rsidR="00A2794E" w:rsidRPr="00DC2865">
        <w:rPr>
          <w:rFonts w:ascii="Times New Roman" w:eastAsia="SimSun" w:hAnsi="Times New Roman" w:cs="Times New Roman"/>
          <w:sz w:val="24"/>
          <w:szCs w:val="24"/>
          <w:lang w:eastAsia="zh-CN"/>
        </w:rPr>
        <w:t>se</w:t>
      </w:r>
      <w:r w:rsidRPr="00DC2865">
        <w:rPr>
          <w:rFonts w:ascii="Times New Roman" w:eastAsia="SimSun" w:hAnsi="Times New Roman" w:cs="Times New Roman"/>
          <w:sz w:val="24"/>
          <w:szCs w:val="24"/>
          <w:lang w:eastAsia="zh-CN"/>
        </w:rPr>
        <w:t xml:space="preserve"> factors share the same pathway by affecting the global intracellular tension of the cells. </w:t>
      </w:r>
      <w:r w:rsidR="00A62726" w:rsidRPr="00DC2865">
        <w:rPr>
          <w:rFonts w:ascii="Times New Roman" w:eastAsia="SimSun" w:hAnsi="Times New Roman" w:cs="Times New Roman"/>
          <w:sz w:val="24"/>
          <w:szCs w:val="24"/>
          <w:lang w:eastAsia="zh-CN"/>
        </w:rPr>
        <w:t>The intracellular force establishes a mechanical connection between the nucleus and the cytoskeleton via</w:t>
      </w:r>
      <w:r w:rsidR="00A2794E" w:rsidRPr="00DC2865">
        <w:rPr>
          <w:rFonts w:ascii="Times New Roman" w:eastAsia="SimSun" w:hAnsi="Times New Roman" w:cs="Times New Roman"/>
          <w:sz w:val="24"/>
          <w:szCs w:val="24"/>
          <w:lang w:eastAsia="zh-CN"/>
        </w:rPr>
        <w:t xml:space="preserve"> the</w:t>
      </w:r>
      <w:r w:rsidR="00A62726" w:rsidRPr="00DC2865">
        <w:rPr>
          <w:rFonts w:ascii="Times New Roman" w:eastAsia="SimSun" w:hAnsi="Times New Roman" w:cs="Times New Roman"/>
          <w:sz w:val="24"/>
          <w:szCs w:val="24"/>
          <w:lang w:eastAsia="zh-CN"/>
        </w:rPr>
        <w:t xml:space="preserve"> LINC complex, enabling forces exerted through focal adhesions to reach the nucleus. Subsequent force transmission results in nuclear flattening, stretching</w:t>
      </w:r>
      <w:r w:rsidR="00A2794E" w:rsidRPr="00DC2865">
        <w:rPr>
          <w:rFonts w:ascii="Times New Roman" w:eastAsia="SimSun" w:hAnsi="Times New Roman" w:cs="Times New Roman"/>
          <w:sz w:val="24"/>
          <w:szCs w:val="24"/>
          <w:lang w:eastAsia="zh-CN"/>
        </w:rPr>
        <w:t xml:space="preserve"> of</w:t>
      </w:r>
      <w:r w:rsidR="00A62726" w:rsidRPr="00DC2865">
        <w:rPr>
          <w:rFonts w:ascii="Times New Roman" w:eastAsia="SimSun" w:hAnsi="Times New Roman" w:cs="Times New Roman"/>
          <w:sz w:val="24"/>
          <w:szCs w:val="24"/>
          <w:lang w:eastAsia="zh-CN"/>
        </w:rPr>
        <w:t xml:space="preserve"> nuclear pores, reducing their mechanical resistance to molecular transport, and enhancing YAP nuclear import [</w:t>
      </w:r>
      <w:r w:rsidR="000E3597" w:rsidRPr="00DC2865">
        <w:rPr>
          <w:rFonts w:ascii="Times New Roman" w:eastAsia="SimSun" w:hAnsi="Times New Roman" w:cs="Times New Roman"/>
          <w:sz w:val="24"/>
          <w:szCs w:val="24"/>
          <w:lang w:eastAsia="zh-CN"/>
        </w:rPr>
        <w:t>79</w:t>
      </w:r>
      <w:r w:rsidR="00A62726" w:rsidRPr="00DC2865">
        <w:rPr>
          <w:rFonts w:ascii="Times New Roman" w:eastAsia="SimSun" w:hAnsi="Times New Roman" w:cs="Times New Roman"/>
          <w:sz w:val="24"/>
          <w:szCs w:val="24"/>
          <w:lang w:eastAsia="zh-CN"/>
        </w:rPr>
        <w:t xml:space="preserve">]. </w:t>
      </w:r>
      <w:r w:rsidRPr="00DC2865">
        <w:rPr>
          <w:rFonts w:ascii="Times New Roman" w:eastAsia="SimSun" w:hAnsi="Times New Roman" w:cs="Times New Roman"/>
          <w:sz w:val="24"/>
          <w:szCs w:val="24"/>
          <w:lang w:eastAsia="zh-CN"/>
        </w:rPr>
        <w:t xml:space="preserve">Herein, we </w:t>
      </w:r>
      <w:r w:rsidR="00A62726" w:rsidRPr="00DC2865">
        <w:rPr>
          <w:rFonts w:ascii="Times New Roman" w:eastAsia="SimSun" w:hAnsi="Times New Roman" w:cs="Times New Roman"/>
          <w:sz w:val="24"/>
          <w:szCs w:val="24"/>
          <w:lang w:eastAsia="zh-CN"/>
        </w:rPr>
        <w:t xml:space="preserve">also </w:t>
      </w:r>
      <w:r w:rsidRPr="00DC2865">
        <w:rPr>
          <w:rFonts w:ascii="Times New Roman" w:eastAsia="SimSun" w:hAnsi="Times New Roman" w:cs="Times New Roman"/>
          <w:sz w:val="24"/>
          <w:szCs w:val="24"/>
          <w:lang w:eastAsia="zh-CN"/>
        </w:rPr>
        <w:t>found that the curvatures affected the global intracellular tension</w:t>
      </w:r>
      <w:r w:rsidR="00A2794E" w:rsidRPr="00DC2865">
        <w:rPr>
          <w:rFonts w:ascii="Times New Roman" w:eastAsia="SimSun" w:hAnsi="Times New Roman" w:cs="Times New Roman"/>
          <w:sz w:val="24"/>
          <w:szCs w:val="24"/>
          <w:lang w:eastAsia="zh-CN"/>
        </w:rPr>
        <w:t>,</w:t>
      </w:r>
      <w:r w:rsidRPr="00DC2865">
        <w:rPr>
          <w:rFonts w:ascii="Times New Roman" w:eastAsia="SimSun" w:hAnsi="Times New Roman" w:cs="Times New Roman"/>
          <w:sz w:val="24"/>
          <w:szCs w:val="24"/>
          <w:lang w:eastAsia="zh-CN"/>
        </w:rPr>
        <w:t xml:space="preserve"> which regulated </w:t>
      </w:r>
      <w:r w:rsidR="00A2794E" w:rsidRPr="00DC2865">
        <w:rPr>
          <w:rFonts w:ascii="Times New Roman" w:eastAsia="SimSun" w:hAnsi="Times New Roman" w:cs="Times New Roman"/>
          <w:sz w:val="24"/>
          <w:szCs w:val="24"/>
          <w:lang w:eastAsia="zh-CN"/>
        </w:rPr>
        <w:t xml:space="preserve">the </w:t>
      </w:r>
      <w:r w:rsidRPr="00DC2865">
        <w:rPr>
          <w:rFonts w:ascii="Times New Roman" w:eastAsia="SimSun" w:hAnsi="Times New Roman" w:cs="Times New Roman"/>
          <w:sz w:val="24"/>
          <w:szCs w:val="24"/>
          <w:lang w:eastAsia="zh-CN"/>
        </w:rPr>
        <w:t xml:space="preserve">nuclear transportation of YAP/TAZ. In general, nuclear YAP/TAZ decreased with </w:t>
      </w:r>
      <w:r w:rsidR="00A2794E" w:rsidRPr="00DC2865">
        <w:rPr>
          <w:rFonts w:ascii="Times New Roman" w:eastAsia="SimSun" w:hAnsi="Times New Roman" w:cs="Times New Roman"/>
          <w:sz w:val="24"/>
          <w:szCs w:val="24"/>
          <w:lang w:eastAsia="zh-CN"/>
        </w:rPr>
        <w:t>increasing</w:t>
      </w:r>
      <w:r w:rsidRPr="00DC2865">
        <w:rPr>
          <w:rFonts w:ascii="Times New Roman" w:eastAsia="SimSun" w:hAnsi="Times New Roman" w:cs="Times New Roman"/>
          <w:sz w:val="24"/>
          <w:szCs w:val="24"/>
          <w:lang w:eastAsia="zh-CN"/>
        </w:rPr>
        <w:t xml:space="preserve"> curvature degrees</w:t>
      </w:r>
      <w:r w:rsidR="00A2794E" w:rsidRPr="00DC2865">
        <w:rPr>
          <w:rFonts w:ascii="Times New Roman" w:eastAsia="SimSun" w:hAnsi="Times New Roman" w:cs="Times New Roman"/>
          <w:sz w:val="24"/>
          <w:szCs w:val="24"/>
          <w:lang w:eastAsia="zh-CN"/>
        </w:rPr>
        <w:t>,</w:t>
      </w:r>
      <w:r w:rsidRPr="00DC2865">
        <w:rPr>
          <w:rFonts w:ascii="Times New Roman" w:eastAsia="SimSun" w:hAnsi="Times New Roman" w:cs="Times New Roman"/>
          <w:sz w:val="24"/>
          <w:szCs w:val="24"/>
          <w:lang w:eastAsia="zh-CN"/>
        </w:rPr>
        <w:t xml:space="preserve"> which reduced the osteogenic differentiation of </w:t>
      </w:r>
      <w:proofErr w:type="spellStart"/>
      <w:r w:rsidRPr="00DC2865">
        <w:rPr>
          <w:rFonts w:ascii="Times New Roman" w:eastAsia="SimSun" w:hAnsi="Times New Roman" w:cs="Times New Roman"/>
          <w:sz w:val="24"/>
          <w:szCs w:val="24"/>
          <w:lang w:eastAsia="zh-CN"/>
        </w:rPr>
        <w:t>hMSCs</w:t>
      </w:r>
      <w:proofErr w:type="spellEnd"/>
      <w:r w:rsidRPr="00DC2865">
        <w:rPr>
          <w:rFonts w:ascii="Times New Roman" w:eastAsia="SimSun" w:hAnsi="Times New Roman" w:cs="Times New Roman"/>
          <w:sz w:val="24"/>
          <w:szCs w:val="24"/>
          <w:lang w:eastAsia="zh-CN"/>
        </w:rPr>
        <w:t>. However, it should be noticed that nuclear YAP/TAZ and osteogenic differentiation increased at 90° due to the fusion of peripheral adhesive curves</w:t>
      </w:r>
      <w:r w:rsidR="00A2794E" w:rsidRPr="00DC2865">
        <w:rPr>
          <w:rFonts w:ascii="Times New Roman" w:eastAsia="SimSun" w:hAnsi="Times New Roman" w:cs="Times New Roman"/>
          <w:sz w:val="24"/>
          <w:szCs w:val="24"/>
          <w:lang w:eastAsia="zh-CN"/>
        </w:rPr>
        <w:t>,</w:t>
      </w:r>
      <w:r w:rsidRPr="00DC2865">
        <w:rPr>
          <w:rFonts w:ascii="Times New Roman" w:eastAsia="SimSun" w:hAnsi="Times New Roman" w:cs="Times New Roman"/>
          <w:sz w:val="24"/>
          <w:szCs w:val="24"/>
          <w:lang w:eastAsia="zh-CN"/>
        </w:rPr>
        <w:t xml:space="preserve"> indicating </w:t>
      </w:r>
      <w:r w:rsidR="00A2794E" w:rsidRPr="00DC2865">
        <w:rPr>
          <w:rFonts w:ascii="Times New Roman" w:eastAsia="SimSun" w:hAnsi="Times New Roman" w:cs="Times New Roman"/>
          <w:sz w:val="24"/>
          <w:szCs w:val="24"/>
          <w:lang w:eastAsia="zh-CN"/>
        </w:rPr>
        <w:t xml:space="preserve">that </w:t>
      </w:r>
      <w:r w:rsidRPr="00DC2865">
        <w:rPr>
          <w:rFonts w:ascii="Times New Roman" w:eastAsia="SimSun" w:hAnsi="Times New Roman" w:cs="Times New Roman"/>
          <w:sz w:val="24"/>
          <w:szCs w:val="24"/>
          <w:lang w:eastAsia="zh-CN"/>
        </w:rPr>
        <w:t xml:space="preserve">the arrangement of adhesive curves also </w:t>
      </w:r>
      <w:r w:rsidRPr="00DC2865">
        <w:rPr>
          <w:rFonts w:ascii="Times New Roman" w:eastAsia="SimSun" w:hAnsi="Times New Roman" w:cs="Times New Roman"/>
          <w:sz w:val="24"/>
          <w:szCs w:val="24"/>
          <w:lang w:eastAsia="zh-CN"/>
        </w:rPr>
        <w:lastRenderedPageBreak/>
        <w:t>plays a role</w:t>
      </w:r>
      <w:r w:rsidR="00493EA0" w:rsidRPr="00DC2865">
        <w:rPr>
          <w:rFonts w:ascii="Times New Roman" w:eastAsia="SimSun" w:hAnsi="Times New Roman" w:cs="Times New Roman"/>
          <w:sz w:val="24"/>
          <w:szCs w:val="24"/>
          <w:lang w:eastAsia="zh-CN"/>
        </w:rPr>
        <w:t xml:space="preserve"> (Figure 6E)</w:t>
      </w:r>
      <w:r w:rsidRPr="00DC2865">
        <w:rPr>
          <w:rFonts w:ascii="Times New Roman" w:eastAsia="SimSun" w:hAnsi="Times New Roman" w:cs="Times New Roman"/>
          <w:sz w:val="24"/>
          <w:szCs w:val="24"/>
          <w:lang w:eastAsia="zh-CN"/>
        </w:rPr>
        <w:t>.</w:t>
      </w:r>
      <w:r w:rsidR="00A2794E" w:rsidRPr="00DC2865">
        <w:rPr>
          <w:rFonts w:ascii="Times New Roman" w:eastAsia="SimSun" w:hAnsi="Times New Roman" w:cs="Times New Roman"/>
          <w:sz w:val="24"/>
          <w:szCs w:val="24"/>
          <w:lang w:eastAsia="zh-CN"/>
        </w:rPr>
        <w:t xml:space="preserve"> Additional tests using </w:t>
      </w:r>
      <w:proofErr w:type="spellStart"/>
      <w:r w:rsidR="00A2794E" w:rsidRPr="00DC2865">
        <w:rPr>
          <w:rFonts w:ascii="Times New Roman" w:eastAsia="SimSun" w:hAnsi="Times New Roman" w:cs="Times New Roman"/>
          <w:sz w:val="24"/>
          <w:szCs w:val="24"/>
          <w:lang w:eastAsia="zh-CN"/>
        </w:rPr>
        <w:t>hMSCs</w:t>
      </w:r>
      <w:proofErr w:type="spellEnd"/>
      <w:r w:rsidR="00A2794E" w:rsidRPr="00DC2865">
        <w:rPr>
          <w:rFonts w:ascii="Times New Roman" w:eastAsia="SimSun" w:hAnsi="Times New Roman" w:cs="Times New Roman"/>
          <w:sz w:val="24"/>
          <w:szCs w:val="24"/>
          <w:lang w:eastAsia="zh-CN"/>
        </w:rPr>
        <w:t xml:space="preserve"> from different donors and originating tissues may further strengthen the results.</w:t>
      </w:r>
      <w:r w:rsidRPr="00DC2865">
        <w:rPr>
          <w:rFonts w:ascii="Times New Roman" w:eastAsia="SimSun" w:hAnsi="Times New Roman" w:cs="Times New Roman"/>
          <w:sz w:val="24"/>
          <w:szCs w:val="24"/>
          <w:lang w:eastAsia="zh-CN"/>
        </w:rPr>
        <w:t xml:space="preserve"> Overall, this study revealed the importance of subcellular adhesive curvatures in stem cell fate determination, which is rarely reported in previous researches. </w:t>
      </w:r>
    </w:p>
    <w:p w14:paraId="69FD2FFA" w14:textId="77777777" w:rsidR="00650BAF" w:rsidRPr="00DC2865" w:rsidRDefault="00650BAF" w:rsidP="00A01D17">
      <w:pPr>
        <w:rPr>
          <w:rFonts w:ascii="Times New Roman" w:eastAsia="SimSun" w:hAnsi="Times New Roman" w:cs="Times New Roman"/>
          <w:sz w:val="24"/>
          <w:szCs w:val="24"/>
          <w:lang w:eastAsia="zh-CN"/>
        </w:rPr>
      </w:pPr>
    </w:p>
    <w:p w14:paraId="3126847B" w14:textId="24764927" w:rsidR="00650BAF" w:rsidRPr="00DC2865" w:rsidRDefault="00E05431" w:rsidP="00A01D17">
      <w:pPr>
        <w:rPr>
          <w:rFonts w:ascii="Times New Roman" w:eastAsia="SimSun" w:hAnsi="Times New Roman" w:cs="Times New Roman"/>
          <w:b/>
          <w:sz w:val="24"/>
          <w:szCs w:val="24"/>
          <w:lang w:eastAsia="zh-CN"/>
        </w:rPr>
      </w:pPr>
      <w:r w:rsidRPr="00DC2865">
        <w:rPr>
          <w:rFonts w:ascii="Times New Roman" w:eastAsia="SimSun" w:hAnsi="Times New Roman" w:cs="Times New Roman"/>
          <w:b/>
          <w:sz w:val="24"/>
          <w:szCs w:val="24"/>
          <w:lang w:eastAsia="zh-CN"/>
        </w:rPr>
        <w:t xml:space="preserve">5. </w:t>
      </w:r>
      <w:r w:rsidR="00650BAF" w:rsidRPr="00DC2865">
        <w:rPr>
          <w:rFonts w:ascii="Times New Roman" w:eastAsia="SimSun" w:hAnsi="Times New Roman" w:cs="Times New Roman"/>
          <w:b/>
          <w:sz w:val="24"/>
          <w:szCs w:val="24"/>
          <w:lang w:eastAsia="zh-CN"/>
        </w:rPr>
        <w:t>Conclusions</w:t>
      </w:r>
    </w:p>
    <w:p w14:paraId="2DB5236C" w14:textId="56924F5D" w:rsidR="00650BAF" w:rsidRPr="00DC2865" w:rsidRDefault="00650BAF" w:rsidP="00A01D17">
      <w:pPr>
        <w:ind w:firstLine="482"/>
        <w:rPr>
          <w:rFonts w:ascii="Times New Roman" w:eastAsia="SimSun" w:hAnsi="Times New Roman" w:cs="Times New Roman"/>
          <w:sz w:val="24"/>
          <w:szCs w:val="24"/>
          <w:lang w:eastAsia="zh-CN"/>
        </w:rPr>
      </w:pPr>
      <w:r w:rsidRPr="00DC2865">
        <w:rPr>
          <w:rFonts w:ascii="Times New Roman" w:eastAsia="SimSun" w:hAnsi="Times New Roman" w:cs="Times New Roman"/>
          <w:sz w:val="24"/>
          <w:szCs w:val="24"/>
          <w:lang w:eastAsia="zh-CN"/>
        </w:rPr>
        <w:t xml:space="preserve">In conclusion, a series of photo-reactive PVA patterned TCPS micro-vortexes with various </w:t>
      </w:r>
      <w:r w:rsidR="00A2794E" w:rsidRPr="00DC2865">
        <w:rPr>
          <w:rFonts w:ascii="Times New Roman" w:eastAsia="SimSun" w:hAnsi="Times New Roman" w:cs="Times New Roman"/>
          <w:sz w:val="24"/>
          <w:szCs w:val="24"/>
          <w:lang w:eastAsia="zh-CN"/>
        </w:rPr>
        <w:t xml:space="preserve">degrees of </w:t>
      </w:r>
      <w:r w:rsidRPr="00DC2865">
        <w:rPr>
          <w:rFonts w:ascii="Times New Roman" w:eastAsia="SimSun" w:hAnsi="Times New Roman" w:cs="Times New Roman"/>
          <w:sz w:val="24"/>
          <w:szCs w:val="24"/>
          <w:lang w:eastAsia="zh-CN"/>
        </w:rPr>
        <w:t xml:space="preserve">curvature were prepared using UV lithography. The micropatterns enabled the variation of cell adhesion geometry while </w:t>
      </w:r>
      <w:r w:rsidR="00A2794E" w:rsidRPr="00DC2865">
        <w:rPr>
          <w:rFonts w:ascii="Times New Roman" w:eastAsia="SimSun" w:hAnsi="Times New Roman" w:cs="Times New Roman"/>
          <w:sz w:val="24"/>
          <w:szCs w:val="24"/>
          <w:lang w:eastAsia="zh-CN"/>
        </w:rPr>
        <w:t xml:space="preserve">maintaining </w:t>
      </w:r>
      <w:r w:rsidRPr="00DC2865">
        <w:rPr>
          <w:rFonts w:ascii="Times New Roman" w:eastAsia="SimSun" w:hAnsi="Times New Roman" w:cs="Times New Roman"/>
          <w:sz w:val="24"/>
          <w:szCs w:val="24"/>
          <w:lang w:eastAsia="zh-CN"/>
        </w:rPr>
        <w:t>the same adhesion area. The formation</w:t>
      </w:r>
      <w:r w:rsidR="00A2794E" w:rsidRPr="00DC2865">
        <w:rPr>
          <w:rFonts w:ascii="Times New Roman" w:eastAsia="SimSun" w:hAnsi="Times New Roman" w:cs="Times New Roman"/>
          <w:sz w:val="24"/>
          <w:szCs w:val="24"/>
          <w:lang w:eastAsia="zh-CN"/>
        </w:rPr>
        <w:t xml:space="preserve"> of FAs,</w:t>
      </w:r>
      <w:r w:rsidRPr="00DC2865">
        <w:rPr>
          <w:rFonts w:ascii="Times New Roman" w:eastAsia="SimSun" w:hAnsi="Times New Roman" w:cs="Times New Roman"/>
          <w:sz w:val="24"/>
          <w:szCs w:val="24"/>
          <w:lang w:eastAsia="zh-CN"/>
        </w:rPr>
        <w:t xml:space="preserve"> as well as cytoskeleton orientation and distribution</w:t>
      </w:r>
      <w:r w:rsidR="00A2794E" w:rsidRPr="00DC2865">
        <w:rPr>
          <w:rFonts w:ascii="Times New Roman" w:eastAsia="SimSun" w:hAnsi="Times New Roman" w:cs="Times New Roman"/>
          <w:sz w:val="24"/>
          <w:szCs w:val="24"/>
          <w:lang w:eastAsia="zh-CN"/>
        </w:rPr>
        <w:t>,</w:t>
      </w:r>
      <w:r w:rsidRPr="00DC2865">
        <w:rPr>
          <w:rFonts w:ascii="Times New Roman" w:eastAsia="SimSun" w:hAnsi="Times New Roman" w:cs="Times New Roman"/>
          <w:sz w:val="24"/>
          <w:szCs w:val="24"/>
          <w:lang w:eastAsia="zh-CN"/>
        </w:rPr>
        <w:t xml:space="preserve"> were regulated by the curvature degree. In consequence, the local distribution of intracellular force and global intracellular tension w</w:t>
      </w:r>
      <w:r w:rsidR="00982835" w:rsidRPr="00DC2865">
        <w:rPr>
          <w:rFonts w:ascii="Times New Roman" w:eastAsia="SimSun" w:hAnsi="Times New Roman" w:cs="Times New Roman"/>
          <w:sz w:val="24"/>
          <w:szCs w:val="24"/>
          <w:lang w:eastAsia="zh-CN"/>
        </w:rPr>
        <w:t>ere</w:t>
      </w:r>
      <w:r w:rsidRPr="00DC2865">
        <w:rPr>
          <w:rFonts w:ascii="Times New Roman" w:eastAsia="SimSun" w:hAnsi="Times New Roman" w:cs="Times New Roman"/>
          <w:sz w:val="24"/>
          <w:szCs w:val="24"/>
          <w:lang w:eastAsia="zh-CN"/>
        </w:rPr>
        <w:t xml:space="preserve"> affected. Therefore, cells with a </w:t>
      </w:r>
      <w:r w:rsidR="00982835" w:rsidRPr="00DC2865">
        <w:rPr>
          <w:rFonts w:ascii="Times New Roman" w:eastAsia="SimSun" w:hAnsi="Times New Roman" w:cs="Times New Roman"/>
          <w:sz w:val="24"/>
          <w:szCs w:val="24"/>
          <w:lang w:eastAsia="zh-CN"/>
        </w:rPr>
        <w:t xml:space="preserve">specific </w:t>
      </w:r>
      <w:r w:rsidRPr="00DC2865">
        <w:rPr>
          <w:rFonts w:ascii="Times New Roman" w:eastAsia="SimSun" w:hAnsi="Times New Roman" w:cs="Times New Roman"/>
          <w:sz w:val="24"/>
          <w:szCs w:val="24"/>
          <w:lang w:eastAsia="zh-CN"/>
        </w:rPr>
        <w:t xml:space="preserve">adhesion area and shape possessed a determined strength of cytoskeleton force </w:t>
      </w:r>
      <w:r w:rsidR="00982835" w:rsidRPr="00DC2865">
        <w:rPr>
          <w:rFonts w:ascii="Times New Roman" w:eastAsia="SimSun" w:hAnsi="Times New Roman" w:cs="Times New Roman"/>
          <w:sz w:val="24"/>
          <w:szCs w:val="24"/>
          <w:lang w:eastAsia="zh-CN"/>
        </w:rPr>
        <w:t xml:space="preserve">that </w:t>
      </w:r>
      <w:r w:rsidRPr="00DC2865">
        <w:rPr>
          <w:rFonts w:ascii="Times New Roman" w:eastAsia="SimSun" w:hAnsi="Times New Roman" w:cs="Times New Roman"/>
          <w:sz w:val="24"/>
          <w:szCs w:val="24"/>
          <w:lang w:eastAsia="zh-CN"/>
        </w:rPr>
        <w:t xml:space="preserve">could be rearranged depending on the adhesion geometry. The distribution and strength of intracellular force showed obvious influence on cell functions (e.g. differentiation) via </w:t>
      </w:r>
      <w:r w:rsidR="00982835" w:rsidRPr="00DC2865">
        <w:rPr>
          <w:rFonts w:ascii="Times New Roman" w:eastAsia="SimSun" w:hAnsi="Times New Roman" w:cs="Times New Roman"/>
          <w:sz w:val="24"/>
          <w:szCs w:val="24"/>
          <w:lang w:eastAsia="zh-CN"/>
        </w:rPr>
        <w:t xml:space="preserve">the </w:t>
      </w:r>
      <w:r w:rsidRPr="00DC2865">
        <w:rPr>
          <w:rFonts w:ascii="Times New Roman" w:eastAsia="SimSun" w:hAnsi="Times New Roman" w:cs="Times New Roman"/>
          <w:sz w:val="24"/>
          <w:szCs w:val="24"/>
          <w:lang w:eastAsia="zh-CN"/>
        </w:rPr>
        <w:t xml:space="preserve">YAP/TAZ-mediated </w:t>
      </w:r>
      <w:proofErr w:type="spellStart"/>
      <w:r w:rsidRPr="00DC2865">
        <w:rPr>
          <w:rFonts w:ascii="Times New Roman" w:eastAsia="SimSun" w:hAnsi="Times New Roman" w:cs="Times New Roman"/>
          <w:sz w:val="24"/>
          <w:szCs w:val="24"/>
          <w:lang w:eastAsia="zh-CN"/>
        </w:rPr>
        <w:t>mechanotransduction</w:t>
      </w:r>
      <w:proofErr w:type="spellEnd"/>
      <w:r w:rsidRPr="00DC2865">
        <w:rPr>
          <w:rFonts w:ascii="Times New Roman" w:eastAsia="SimSun" w:hAnsi="Times New Roman" w:cs="Times New Roman"/>
          <w:sz w:val="24"/>
          <w:szCs w:val="24"/>
          <w:lang w:eastAsia="zh-CN"/>
        </w:rPr>
        <w:t xml:space="preserve"> process. The use of micropatterned surfaces would be </w:t>
      </w:r>
      <w:r w:rsidR="00982835" w:rsidRPr="00DC2865">
        <w:rPr>
          <w:rFonts w:ascii="Times New Roman" w:eastAsia="SimSun" w:hAnsi="Times New Roman" w:cs="Times New Roman"/>
          <w:sz w:val="24"/>
          <w:szCs w:val="24"/>
          <w:lang w:eastAsia="zh-CN"/>
        </w:rPr>
        <w:t>beneficial in</w:t>
      </w:r>
      <w:r w:rsidRPr="00DC2865">
        <w:rPr>
          <w:rFonts w:ascii="Times New Roman" w:eastAsia="SimSun" w:hAnsi="Times New Roman" w:cs="Times New Roman"/>
          <w:sz w:val="24"/>
          <w:szCs w:val="24"/>
          <w:lang w:eastAsia="zh-CN"/>
        </w:rPr>
        <w:t xml:space="preserve"> regulat</w:t>
      </w:r>
      <w:r w:rsidR="00982835" w:rsidRPr="00DC2865">
        <w:rPr>
          <w:rFonts w:ascii="Times New Roman" w:eastAsia="SimSun" w:hAnsi="Times New Roman" w:cs="Times New Roman"/>
          <w:sz w:val="24"/>
          <w:szCs w:val="24"/>
          <w:lang w:eastAsia="zh-CN"/>
        </w:rPr>
        <w:t>ing</w:t>
      </w:r>
      <w:r w:rsidRPr="00DC2865">
        <w:rPr>
          <w:rFonts w:ascii="Times New Roman" w:eastAsia="SimSun" w:hAnsi="Times New Roman" w:cs="Times New Roman"/>
          <w:sz w:val="24"/>
          <w:szCs w:val="24"/>
          <w:lang w:eastAsia="zh-CN"/>
        </w:rPr>
        <w:t xml:space="preserve"> the organization of subcellular components and reveal</w:t>
      </w:r>
      <w:r w:rsidR="00982835" w:rsidRPr="00DC2865">
        <w:rPr>
          <w:rFonts w:ascii="Times New Roman" w:eastAsia="SimSun" w:hAnsi="Times New Roman" w:cs="Times New Roman"/>
          <w:sz w:val="24"/>
          <w:szCs w:val="24"/>
          <w:lang w:eastAsia="zh-CN"/>
        </w:rPr>
        <w:t>ing</w:t>
      </w:r>
      <w:r w:rsidRPr="00DC2865">
        <w:rPr>
          <w:rFonts w:ascii="Times New Roman" w:eastAsia="SimSun" w:hAnsi="Times New Roman" w:cs="Times New Roman"/>
          <w:sz w:val="24"/>
          <w:szCs w:val="24"/>
          <w:lang w:eastAsia="zh-CN"/>
        </w:rPr>
        <w:t xml:space="preserve"> the influence of</w:t>
      </w:r>
      <w:r w:rsidR="00982835" w:rsidRPr="00DC2865">
        <w:rPr>
          <w:rFonts w:ascii="Times New Roman" w:eastAsia="SimSun" w:hAnsi="Times New Roman" w:cs="Times New Roman"/>
          <w:sz w:val="24"/>
          <w:szCs w:val="24"/>
          <w:lang w:eastAsia="zh-CN"/>
        </w:rPr>
        <w:t xml:space="preserve"> the</w:t>
      </w:r>
      <w:r w:rsidRPr="00DC2865">
        <w:rPr>
          <w:rFonts w:ascii="Times New Roman" w:eastAsia="SimSun" w:hAnsi="Times New Roman" w:cs="Times New Roman"/>
          <w:sz w:val="24"/>
          <w:szCs w:val="24"/>
          <w:lang w:eastAsia="zh-CN"/>
        </w:rPr>
        <w:t xml:space="preserve"> microenvironment on cell behaviors. </w:t>
      </w:r>
    </w:p>
    <w:p w14:paraId="191CBDAE" w14:textId="77777777" w:rsidR="00650BAF" w:rsidRPr="00DC2865" w:rsidRDefault="00650BAF" w:rsidP="00A01D17">
      <w:pPr>
        <w:rPr>
          <w:rFonts w:ascii="Times New Roman" w:eastAsia="SimSun" w:hAnsi="Times New Roman" w:cs="Times New Roman"/>
          <w:sz w:val="24"/>
          <w:szCs w:val="24"/>
          <w:lang w:eastAsia="zh-CN"/>
        </w:rPr>
      </w:pPr>
    </w:p>
    <w:p w14:paraId="30C3121A" w14:textId="77777777" w:rsidR="00CD1085" w:rsidRPr="00DC2865" w:rsidRDefault="00CD1085" w:rsidP="00CD1085">
      <w:pPr>
        <w:pStyle w:val="MainText"/>
        <w:spacing w:line="360" w:lineRule="auto"/>
        <w:rPr>
          <w:rFonts w:eastAsiaTheme="minorEastAsia"/>
          <w:b/>
          <w:lang w:eastAsia="zh-CN"/>
        </w:rPr>
      </w:pPr>
      <w:r w:rsidRPr="00DC2865">
        <w:rPr>
          <w:rFonts w:eastAsiaTheme="minorEastAsia"/>
          <w:b/>
          <w:lang w:eastAsia="zh-CN"/>
        </w:rPr>
        <w:t>Declaration of competing interest</w:t>
      </w:r>
    </w:p>
    <w:p w14:paraId="469A4E61" w14:textId="77777777" w:rsidR="00CD1085" w:rsidRPr="00DC2865" w:rsidRDefault="00CD1085" w:rsidP="00CD1085">
      <w:pPr>
        <w:pStyle w:val="MainText"/>
        <w:spacing w:line="360" w:lineRule="auto"/>
        <w:ind w:firstLineChars="200" w:firstLine="480"/>
        <w:rPr>
          <w:rFonts w:eastAsiaTheme="minorEastAsia"/>
          <w:lang w:eastAsia="zh-CN"/>
        </w:rPr>
      </w:pPr>
      <w:r w:rsidRPr="00DC2865">
        <w:rPr>
          <w:rFonts w:eastAsiaTheme="minorEastAsia"/>
          <w:lang w:eastAsia="zh-CN"/>
        </w:rPr>
        <w:t>The authors declare no competing interests.</w:t>
      </w:r>
    </w:p>
    <w:p w14:paraId="02D99EF0" w14:textId="77777777" w:rsidR="00CD1085" w:rsidRPr="00DC2865" w:rsidRDefault="00CD1085" w:rsidP="00A01D17">
      <w:pPr>
        <w:rPr>
          <w:rFonts w:ascii="Times New Roman" w:hAnsi="Times New Roman" w:cs="Times New Roman"/>
          <w:b/>
          <w:sz w:val="24"/>
          <w:szCs w:val="24"/>
        </w:rPr>
      </w:pPr>
    </w:p>
    <w:p w14:paraId="6C3CA1E3" w14:textId="77777777" w:rsidR="00CD1085" w:rsidRPr="00DC2865" w:rsidRDefault="00CD1085" w:rsidP="00CD1085">
      <w:pPr>
        <w:pStyle w:val="Head1"/>
      </w:pPr>
      <w:r w:rsidRPr="00DC2865">
        <w:t>Acknowledgements</w:t>
      </w:r>
    </w:p>
    <w:p w14:paraId="6D1B675D" w14:textId="4CB8DD60" w:rsidR="00CD1085" w:rsidRPr="00DC2865" w:rsidRDefault="00CD1085" w:rsidP="00CD1085">
      <w:pPr>
        <w:pStyle w:val="MainText"/>
        <w:spacing w:line="360" w:lineRule="auto"/>
        <w:ind w:firstLineChars="200" w:firstLine="480"/>
      </w:pPr>
      <w:r w:rsidRPr="00DC2865">
        <w:t>This research was supported by JSPS KAKENHI Grant Number 21H03830</w:t>
      </w:r>
      <w:r w:rsidR="00CE39DB">
        <w:rPr>
          <w:rFonts w:hint="eastAsia"/>
        </w:rPr>
        <w:t>,</w:t>
      </w:r>
      <w:r w:rsidRPr="00DC2865">
        <w:t xml:space="preserve"> 22K19926</w:t>
      </w:r>
      <w:r w:rsidR="00CE39DB">
        <w:rPr>
          <w:rFonts w:hint="eastAsia"/>
        </w:rPr>
        <w:t xml:space="preserve"> </w:t>
      </w:r>
      <w:r w:rsidR="00CE39DB" w:rsidRPr="00DC2865">
        <w:t>and</w:t>
      </w:r>
      <w:r w:rsidR="00CE39DB">
        <w:rPr>
          <w:rFonts w:hint="eastAsia"/>
        </w:rPr>
        <w:t xml:space="preserve"> 24K03289</w:t>
      </w:r>
      <w:r w:rsidRPr="00DC2865">
        <w:t>.</w:t>
      </w:r>
    </w:p>
    <w:p w14:paraId="000A0F0D" w14:textId="77777777" w:rsidR="00CD1085" w:rsidRPr="00DC2865" w:rsidRDefault="00CD1085" w:rsidP="00A01D17">
      <w:pPr>
        <w:rPr>
          <w:rFonts w:ascii="Times New Roman" w:eastAsia="游明朝" w:hAnsi="Times New Roman" w:cs="Times New Roman"/>
          <w:b/>
          <w:sz w:val="24"/>
          <w:szCs w:val="24"/>
        </w:rPr>
      </w:pPr>
    </w:p>
    <w:p w14:paraId="4AA104DE" w14:textId="77777777" w:rsidR="00CD1085" w:rsidRPr="00DC2865" w:rsidRDefault="00CD1085" w:rsidP="00CD1085">
      <w:pPr>
        <w:pStyle w:val="Acknowledgements"/>
        <w:spacing w:line="360" w:lineRule="auto"/>
        <w:rPr>
          <w:rFonts w:eastAsiaTheme="minorEastAsia"/>
          <w:i/>
          <w:lang w:eastAsia="zh-CN"/>
        </w:rPr>
      </w:pPr>
      <w:r w:rsidRPr="00DC2865">
        <w:rPr>
          <w:b/>
        </w:rPr>
        <w:t>Appendix A. Supplementary data</w:t>
      </w:r>
    </w:p>
    <w:p w14:paraId="1E44A526" w14:textId="77777777" w:rsidR="00CD1085" w:rsidRPr="00DC2865" w:rsidRDefault="00CD1085" w:rsidP="00CD1085">
      <w:pPr>
        <w:pStyle w:val="Acknowledgements"/>
        <w:spacing w:line="360" w:lineRule="auto"/>
        <w:ind w:firstLineChars="200" w:firstLine="480"/>
        <w:rPr>
          <w:rFonts w:eastAsia="游明朝"/>
          <w:color w:val="000000" w:themeColor="text1"/>
        </w:rPr>
      </w:pPr>
      <w:r w:rsidRPr="00DC2865">
        <w:rPr>
          <w:color w:val="000000" w:themeColor="text1"/>
        </w:rPr>
        <w:t>Supplementary data to this article can be found online.</w:t>
      </w:r>
    </w:p>
    <w:p w14:paraId="34C026E6" w14:textId="77777777" w:rsidR="00CD1085" w:rsidRPr="00DC2865" w:rsidRDefault="00CD1085" w:rsidP="00A01D17">
      <w:pPr>
        <w:rPr>
          <w:rFonts w:ascii="Times New Roman" w:eastAsia="游明朝" w:hAnsi="Times New Roman" w:cs="Times New Roman"/>
          <w:b/>
          <w:sz w:val="24"/>
          <w:szCs w:val="24"/>
        </w:rPr>
      </w:pPr>
    </w:p>
    <w:p w14:paraId="691B4BB7" w14:textId="77777777" w:rsidR="00CD1085" w:rsidRPr="00DC2865" w:rsidRDefault="00CD1085" w:rsidP="00CD1085">
      <w:pPr>
        <w:pStyle w:val="Acknowledgements"/>
        <w:spacing w:line="360" w:lineRule="auto"/>
        <w:rPr>
          <w:rFonts w:eastAsiaTheme="minorEastAsia"/>
          <w:b/>
          <w:lang w:eastAsia="zh-CN"/>
        </w:rPr>
      </w:pPr>
      <w:r w:rsidRPr="00DC2865">
        <w:rPr>
          <w:rFonts w:eastAsiaTheme="minorEastAsia"/>
          <w:b/>
          <w:lang w:eastAsia="zh-CN"/>
        </w:rPr>
        <w:t>Credit author statement</w:t>
      </w:r>
    </w:p>
    <w:p w14:paraId="573496B4" w14:textId="451A82F8" w:rsidR="00CD1085" w:rsidRPr="00DC2865" w:rsidRDefault="00885912" w:rsidP="00CD1085">
      <w:pPr>
        <w:pStyle w:val="Acknowledgements"/>
        <w:spacing w:line="360" w:lineRule="auto"/>
        <w:ind w:firstLineChars="200" w:firstLine="480"/>
        <w:jc w:val="both"/>
        <w:rPr>
          <w:rFonts w:eastAsiaTheme="minorEastAsia"/>
          <w:lang w:eastAsia="zh-CN"/>
        </w:rPr>
      </w:pPr>
      <w:r w:rsidRPr="00DC2865">
        <w:rPr>
          <w:rFonts w:eastAsiaTheme="minorEastAsia"/>
          <w:lang w:eastAsia="zh-CN"/>
        </w:rPr>
        <w:t>X.W.</w:t>
      </w:r>
      <w:r w:rsidR="00CD1085" w:rsidRPr="00DC2865">
        <w:rPr>
          <w:rFonts w:eastAsiaTheme="minorEastAsia"/>
          <w:lang w:eastAsia="zh-CN"/>
        </w:rPr>
        <w:t xml:space="preserve">, N.K. and G. C. contributed conception, formal analysis and revision and editing. </w:t>
      </w:r>
      <w:r w:rsidRPr="00DC2865">
        <w:rPr>
          <w:rFonts w:eastAsiaTheme="minorEastAsia"/>
          <w:lang w:eastAsia="zh-CN"/>
        </w:rPr>
        <w:t>X.W.</w:t>
      </w:r>
      <w:r w:rsidR="00CD1085" w:rsidRPr="00DC2865">
        <w:rPr>
          <w:rFonts w:eastAsiaTheme="minorEastAsia"/>
          <w:lang w:eastAsia="zh-CN"/>
        </w:rPr>
        <w:t xml:space="preserve">, </w:t>
      </w:r>
      <w:r w:rsidRPr="00DC2865">
        <w:rPr>
          <w:rFonts w:eastAsiaTheme="minorEastAsia"/>
          <w:lang w:eastAsia="zh-CN"/>
        </w:rPr>
        <w:t>Y.Y.</w:t>
      </w:r>
      <w:r w:rsidR="00CD1085" w:rsidRPr="00DC2865">
        <w:rPr>
          <w:rFonts w:eastAsiaTheme="minorEastAsia"/>
          <w:lang w:eastAsia="zh-CN"/>
        </w:rPr>
        <w:t xml:space="preserve">, </w:t>
      </w:r>
      <w:r w:rsidRPr="00DC2865">
        <w:rPr>
          <w:rFonts w:eastAsiaTheme="minorEastAsia"/>
          <w:lang w:eastAsia="zh-CN"/>
        </w:rPr>
        <w:t>Y.W.</w:t>
      </w:r>
      <w:r w:rsidR="00CD1085" w:rsidRPr="00DC2865">
        <w:rPr>
          <w:rFonts w:eastAsiaTheme="minorEastAsia"/>
          <w:lang w:eastAsia="zh-CN"/>
        </w:rPr>
        <w:t xml:space="preserve">, </w:t>
      </w:r>
      <w:r w:rsidRPr="00DC2865">
        <w:rPr>
          <w:rFonts w:eastAsiaTheme="minorEastAsia"/>
          <w:lang w:eastAsia="zh-CN"/>
        </w:rPr>
        <w:t xml:space="preserve">C.L., X.H., </w:t>
      </w:r>
      <w:r w:rsidR="00CD1085" w:rsidRPr="00DC2865">
        <w:rPr>
          <w:rFonts w:eastAsiaTheme="minorEastAsia"/>
          <w:lang w:eastAsia="zh-CN"/>
        </w:rPr>
        <w:t xml:space="preserve">T.Y. and G. C. contributed investigation. </w:t>
      </w:r>
      <w:r w:rsidRPr="00DC2865">
        <w:rPr>
          <w:rFonts w:eastAsiaTheme="minorEastAsia"/>
          <w:lang w:eastAsia="zh-CN"/>
        </w:rPr>
        <w:t>X.W.</w:t>
      </w:r>
      <w:r w:rsidR="00CD1085" w:rsidRPr="00DC2865">
        <w:rPr>
          <w:rFonts w:eastAsiaTheme="minorEastAsia"/>
          <w:lang w:eastAsia="zh-CN"/>
        </w:rPr>
        <w:t xml:space="preserve">, </w:t>
      </w:r>
      <w:r w:rsidRPr="00DC2865">
        <w:rPr>
          <w:rFonts w:eastAsiaTheme="minorEastAsia"/>
          <w:lang w:eastAsia="zh-CN"/>
        </w:rPr>
        <w:t>Y.Y</w:t>
      </w:r>
      <w:r w:rsidR="00CD1085" w:rsidRPr="00DC2865">
        <w:rPr>
          <w:rFonts w:eastAsiaTheme="minorEastAsia"/>
          <w:lang w:eastAsia="zh-CN"/>
        </w:rPr>
        <w:t xml:space="preserve">, </w:t>
      </w:r>
      <w:r w:rsidRPr="00DC2865">
        <w:rPr>
          <w:rFonts w:eastAsiaTheme="minorEastAsia"/>
          <w:lang w:eastAsia="zh-CN"/>
        </w:rPr>
        <w:t>Y.W</w:t>
      </w:r>
      <w:r w:rsidR="00CD1085" w:rsidRPr="00DC2865">
        <w:rPr>
          <w:rFonts w:eastAsiaTheme="minorEastAsia"/>
          <w:lang w:eastAsia="zh-CN"/>
        </w:rPr>
        <w:t xml:space="preserve">, </w:t>
      </w:r>
      <w:r w:rsidRPr="00DC2865">
        <w:rPr>
          <w:rFonts w:eastAsiaTheme="minorEastAsia"/>
          <w:lang w:eastAsia="zh-CN"/>
        </w:rPr>
        <w:t>C.L.</w:t>
      </w:r>
      <w:r w:rsidR="00CD1085" w:rsidRPr="00DC2865">
        <w:rPr>
          <w:rFonts w:eastAsiaTheme="minorEastAsia"/>
          <w:lang w:eastAsia="zh-CN"/>
        </w:rPr>
        <w:t xml:space="preserve">, </w:t>
      </w:r>
      <w:r w:rsidRPr="00DC2865">
        <w:rPr>
          <w:rFonts w:eastAsiaTheme="minorEastAsia"/>
          <w:lang w:eastAsia="zh-CN"/>
        </w:rPr>
        <w:t xml:space="preserve">X.H., </w:t>
      </w:r>
      <w:r w:rsidR="00CD1085" w:rsidRPr="00DC2865">
        <w:rPr>
          <w:rFonts w:eastAsiaTheme="minorEastAsia"/>
          <w:lang w:eastAsia="zh-CN"/>
        </w:rPr>
        <w:t xml:space="preserve">N.K., Y.Y. and G. C. contributed methodology and final approval of the revision. </w:t>
      </w:r>
      <w:r w:rsidRPr="00DC2865">
        <w:rPr>
          <w:rFonts w:eastAsiaTheme="minorEastAsia"/>
          <w:lang w:eastAsia="zh-CN"/>
        </w:rPr>
        <w:t>X.W.</w:t>
      </w:r>
      <w:r w:rsidR="00CD1085" w:rsidRPr="00DC2865">
        <w:rPr>
          <w:rFonts w:eastAsiaTheme="minorEastAsia"/>
          <w:lang w:eastAsia="zh-CN"/>
        </w:rPr>
        <w:t>, N.K., Y.Y. and G. C. contributed data curation. N.K. and G. C. contributed funding acquisition. G. C. contributed project administration, resources and supervision.</w:t>
      </w:r>
    </w:p>
    <w:p w14:paraId="566BF169" w14:textId="77777777" w:rsidR="00CD1085" w:rsidRPr="00DC2865" w:rsidRDefault="00CD1085" w:rsidP="00A01D17">
      <w:pPr>
        <w:rPr>
          <w:rFonts w:ascii="Times New Roman" w:eastAsia="游明朝" w:hAnsi="Times New Roman" w:cs="Times New Roman"/>
          <w:b/>
          <w:sz w:val="24"/>
          <w:szCs w:val="24"/>
        </w:rPr>
      </w:pPr>
    </w:p>
    <w:p w14:paraId="308F98AC" w14:textId="77777777" w:rsidR="00CD1085" w:rsidRPr="00DC2865" w:rsidRDefault="00CD1085" w:rsidP="00CD1085">
      <w:pPr>
        <w:pStyle w:val="Acknowledgements"/>
        <w:spacing w:line="360" w:lineRule="auto"/>
        <w:rPr>
          <w:rFonts w:eastAsiaTheme="minorEastAsia"/>
          <w:i/>
          <w:lang w:eastAsia="zh-CN"/>
        </w:rPr>
      </w:pPr>
      <w:r w:rsidRPr="00DC2865">
        <w:rPr>
          <w:b/>
          <w:bCs/>
          <w:color w:val="333333"/>
          <w:shd w:val="clear" w:color="auto" w:fill="FFFFFF"/>
        </w:rPr>
        <w:t>Data availability</w:t>
      </w:r>
    </w:p>
    <w:p w14:paraId="0FE0C7B1" w14:textId="77777777" w:rsidR="00CD1085" w:rsidRPr="00DC2865" w:rsidRDefault="00CD1085" w:rsidP="00CD1085">
      <w:pPr>
        <w:pStyle w:val="Acknowledgements"/>
        <w:spacing w:line="360" w:lineRule="auto"/>
        <w:ind w:firstLineChars="200" w:firstLine="480"/>
        <w:rPr>
          <w:rFonts w:eastAsia="游明朝"/>
          <w:color w:val="000000" w:themeColor="text1"/>
        </w:rPr>
      </w:pPr>
      <w:r w:rsidRPr="00DC2865">
        <w:rPr>
          <w:color w:val="000000" w:themeColor="text1"/>
        </w:rPr>
        <w:t>Data will be made available on request.</w:t>
      </w:r>
    </w:p>
    <w:p w14:paraId="696C6AAD" w14:textId="77777777" w:rsidR="00650BAF" w:rsidRPr="00DC2865" w:rsidRDefault="00650BAF" w:rsidP="00A01D17">
      <w:pPr>
        <w:rPr>
          <w:rFonts w:ascii="Times New Roman" w:eastAsia="SimSun" w:hAnsi="Times New Roman" w:cs="Times New Roman"/>
          <w:sz w:val="24"/>
          <w:szCs w:val="24"/>
          <w:lang w:eastAsia="zh-CN"/>
        </w:rPr>
      </w:pPr>
    </w:p>
    <w:p w14:paraId="7F455FC3" w14:textId="77777777" w:rsidR="00650BAF" w:rsidRPr="00DC2865" w:rsidRDefault="00650BAF" w:rsidP="00A01D17">
      <w:pPr>
        <w:rPr>
          <w:rFonts w:ascii="Times New Roman" w:eastAsia="SimSun" w:hAnsi="Times New Roman" w:cs="Times New Roman"/>
          <w:b/>
          <w:sz w:val="24"/>
          <w:szCs w:val="24"/>
          <w:lang w:eastAsia="zh-CN"/>
        </w:rPr>
      </w:pPr>
      <w:r w:rsidRPr="00DC2865">
        <w:rPr>
          <w:rFonts w:ascii="Times New Roman" w:eastAsia="SimSun" w:hAnsi="Times New Roman" w:cs="Times New Roman"/>
          <w:b/>
          <w:sz w:val="24"/>
          <w:szCs w:val="24"/>
          <w:lang w:eastAsia="zh-CN"/>
        </w:rPr>
        <w:t>References</w:t>
      </w:r>
    </w:p>
    <w:p w14:paraId="1639EE37" w14:textId="77777777" w:rsidR="004532B3" w:rsidRPr="00DC2865" w:rsidRDefault="004532B3" w:rsidP="004532B3">
      <w:pPr>
        <w:pStyle w:val="EndNoteBibliography"/>
        <w:rPr>
          <w:rFonts w:ascii="Times New Roman" w:hAnsi="Times New Roman" w:cs="Times New Roman"/>
          <w:sz w:val="24"/>
          <w:szCs w:val="24"/>
        </w:rPr>
      </w:pPr>
      <w:r w:rsidRPr="00DC2865">
        <w:rPr>
          <w:rFonts w:ascii="Times New Roman" w:eastAsia="SimSun" w:hAnsi="Times New Roman" w:cs="Times New Roman"/>
          <w:sz w:val="24"/>
          <w:szCs w:val="24"/>
          <w:lang w:eastAsia="zh-CN"/>
        </w:rPr>
        <w:fldChar w:fldCharType="begin"/>
      </w:r>
      <w:r w:rsidRPr="00DC2865">
        <w:rPr>
          <w:rFonts w:ascii="Times New Roman" w:eastAsia="SimSun" w:hAnsi="Times New Roman" w:cs="Times New Roman"/>
          <w:sz w:val="24"/>
          <w:szCs w:val="24"/>
          <w:lang w:eastAsia="zh-CN"/>
        </w:rPr>
        <w:instrText xml:space="preserve"> ADDIN EN.REFLIST </w:instrText>
      </w:r>
      <w:r w:rsidRPr="00DC2865">
        <w:rPr>
          <w:rFonts w:ascii="Times New Roman" w:eastAsia="SimSun" w:hAnsi="Times New Roman" w:cs="Times New Roman"/>
          <w:sz w:val="24"/>
          <w:szCs w:val="24"/>
          <w:lang w:eastAsia="zh-CN"/>
        </w:rPr>
        <w:fldChar w:fldCharType="separate"/>
      </w:r>
      <w:r w:rsidRPr="00DC2865">
        <w:rPr>
          <w:rFonts w:ascii="Times New Roman" w:hAnsi="Times New Roman" w:cs="Times New Roman"/>
          <w:sz w:val="24"/>
          <w:szCs w:val="24"/>
        </w:rPr>
        <w:t>[1] N. Wang, J.D. Tytell, D.E. Ingber, Mechanotransduction at a distance: mechanically coupling the extracellular matrix with the nucleus, Nat. Rev. Mol. Cell Biol. 10(1) (2009) 75-82.</w:t>
      </w:r>
    </w:p>
    <w:p w14:paraId="47748354" w14:textId="77777777" w:rsidR="004532B3" w:rsidRPr="00DC2865" w:rsidRDefault="004532B3" w:rsidP="004532B3">
      <w:pPr>
        <w:pStyle w:val="EndNoteBibliography"/>
        <w:rPr>
          <w:rFonts w:ascii="Times New Roman" w:hAnsi="Times New Roman" w:cs="Times New Roman"/>
          <w:sz w:val="24"/>
          <w:szCs w:val="24"/>
        </w:rPr>
      </w:pPr>
      <w:r w:rsidRPr="00DC2865">
        <w:rPr>
          <w:rFonts w:ascii="Times New Roman" w:hAnsi="Times New Roman" w:cs="Times New Roman"/>
          <w:sz w:val="24"/>
          <w:szCs w:val="24"/>
        </w:rPr>
        <w:t>[2] A.J. Ridley, M.A. Schwartz, K. Burridge, R.A. Firtel, M.H. Ginsberg, G. Borisy, J.T. Parsons, A.R. Horwitz, Cell migration: integrating signals from front to back, Science 302(5651) (2003) 1704-9.</w:t>
      </w:r>
    </w:p>
    <w:p w14:paraId="5BDF1511" w14:textId="5EEB3523" w:rsidR="004532B3" w:rsidRPr="00DC2865" w:rsidRDefault="004532B3" w:rsidP="004532B3">
      <w:pPr>
        <w:pStyle w:val="EndNoteBibliography"/>
        <w:rPr>
          <w:rFonts w:ascii="Times New Roman" w:hAnsi="Times New Roman" w:cs="Times New Roman"/>
          <w:sz w:val="24"/>
          <w:szCs w:val="24"/>
        </w:rPr>
      </w:pPr>
      <w:r w:rsidRPr="00DC2865">
        <w:rPr>
          <w:rFonts w:ascii="Times New Roman" w:hAnsi="Times New Roman" w:cs="Times New Roman"/>
          <w:sz w:val="24"/>
          <w:szCs w:val="24"/>
        </w:rPr>
        <w:t xml:space="preserve">[3] </w:t>
      </w:r>
      <w:r w:rsidR="00AC61EC" w:rsidRPr="00DC2865">
        <w:rPr>
          <w:rFonts w:ascii="Times New Roman" w:hAnsi="Times New Roman" w:cs="Times New Roman"/>
          <w:sz w:val="24"/>
          <w:szCs w:val="24"/>
        </w:rPr>
        <w:t>S.M. Wen, W.C. Wen, P.G. Chao, Zyxin and actin structure confer anisotropic YAP mechanotransduction, Acta Biomater 152 (2022) 313-320.</w:t>
      </w:r>
    </w:p>
    <w:p w14:paraId="18380811" w14:textId="77777777" w:rsidR="004532B3" w:rsidRPr="00DC2865" w:rsidRDefault="004532B3" w:rsidP="004532B3">
      <w:pPr>
        <w:pStyle w:val="EndNoteBibliography"/>
        <w:rPr>
          <w:rFonts w:ascii="Times New Roman" w:hAnsi="Times New Roman" w:cs="Times New Roman"/>
          <w:sz w:val="24"/>
          <w:szCs w:val="24"/>
        </w:rPr>
      </w:pPr>
      <w:r w:rsidRPr="00DC2865">
        <w:rPr>
          <w:rFonts w:ascii="Times New Roman" w:hAnsi="Times New Roman" w:cs="Times New Roman"/>
          <w:sz w:val="24"/>
          <w:szCs w:val="24"/>
        </w:rPr>
        <w:t>[4] D.W. Dumbauld, T.T. Lee, A. Singh, J. Scrimgeour, C.A. Gersbach, E.A. Zamir, J.P. Fu, C.S. Chen, J.E. Curtis, S.W. Craig, A.J. Garcia, How vinculin regulates force transmission, Proc. Natl. Acad. Sci. U S A 110(24) (2013) 9788-9793.</w:t>
      </w:r>
    </w:p>
    <w:p w14:paraId="389A3451" w14:textId="77777777" w:rsidR="004532B3" w:rsidRPr="00DC2865" w:rsidRDefault="004532B3" w:rsidP="004532B3">
      <w:pPr>
        <w:pStyle w:val="EndNoteBibliography"/>
        <w:rPr>
          <w:rFonts w:ascii="Times New Roman" w:hAnsi="Times New Roman" w:cs="Times New Roman"/>
          <w:sz w:val="24"/>
          <w:szCs w:val="24"/>
        </w:rPr>
      </w:pPr>
      <w:r w:rsidRPr="00DC2865">
        <w:rPr>
          <w:rFonts w:ascii="Times New Roman" w:hAnsi="Times New Roman" w:cs="Times New Roman"/>
          <w:sz w:val="24"/>
          <w:szCs w:val="24"/>
        </w:rPr>
        <w:t>[5] Y. Wang, N. Wang, Y. Chen, Y. Yang, Regulation of micropatterned curvature-dependent FA heterogeneity on cytoskeleton tension and nuclear DNA synthesis of malignant breast cancer cells, J. Mater. Chem. B 11(1) (2023) 99-108.</w:t>
      </w:r>
    </w:p>
    <w:p w14:paraId="0ED5CD7D" w14:textId="5937A111" w:rsidR="004532B3" w:rsidRPr="00DC2865" w:rsidRDefault="004532B3" w:rsidP="004532B3">
      <w:pPr>
        <w:pStyle w:val="EndNoteBibliography"/>
        <w:rPr>
          <w:rFonts w:ascii="Times New Roman" w:hAnsi="Times New Roman" w:cs="Times New Roman"/>
          <w:sz w:val="24"/>
          <w:szCs w:val="24"/>
        </w:rPr>
      </w:pPr>
      <w:r w:rsidRPr="00DC2865">
        <w:rPr>
          <w:rFonts w:ascii="Times New Roman" w:hAnsi="Times New Roman" w:cs="Times New Roman"/>
          <w:sz w:val="24"/>
          <w:szCs w:val="24"/>
        </w:rPr>
        <w:t xml:space="preserve">[6] </w:t>
      </w:r>
      <w:r w:rsidR="00E44162" w:rsidRPr="00DC2865">
        <w:rPr>
          <w:rFonts w:ascii="Times New Roman" w:hAnsi="Times New Roman" w:cs="Times New Roman"/>
          <w:sz w:val="24"/>
          <w:szCs w:val="24"/>
        </w:rPr>
        <w:t>Y. Cho, Y. Choi, H. Seong, Nanoscale surface coatings and topographies for neural interfaces, Acta Biomater 175 (2024) 55-75.</w:t>
      </w:r>
    </w:p>
    <w:p w14:paraId="3B38E185" w14:textId="77777777" w:rsidR="004532B3" w:rsidRPr="00DC2865" w:rsidRDefault="004532B3" w:rsidP="004532B3">
      <w:pPr>
        <w:pStyle w:val="EndNoteBibliography"/>
        <w:rPr>
          <w:rFonts w:ascii="Times New Roman" w:hAnsi="Times New Roman" w:cs="Times New Roman"/>
          <w:sz w:val="24"/>
          <w:szCs w:val="24"/>
        </w:rPr>
      </w:pPr>
      <w:r w:rsidRPr="00DC2865">
        <w:rPr>
          <w:rFonts w:ascii="Times New Roman" w:hAnsi="Times New Roman" w:cs="Times New Roman"/>
          <w:sz w:val="24"/>
          <w:szCs w:val="24"/>
        </w:rPr>
        <w:t>[7] S. Huang, Z. Chen, X. Hou, K. Han, B. Xu, M. Zhang, S. Ding, Y. Wang, Y. Yang, Promotion of Melanoma Cell Proliferation by Cyclic Straining through Regulatory Morphogenesis, Int. J. Mol. Sci. 23(19) (2022) 11884.</w:t>
      </w:r>
    </w:p>
    <w:p w14:paraId="10306C22" w14:textId="77777777" w:rsidR="004532B3" w:rsidRPr="00DC2865" w:rsidRDefault="004532B3" w:rsidP="004532B3">
      <w:pPr>
        <w:pStyle w:val="EndNoteBibliography"/>
        <w:rPr>
          <w:rFonts w:ascii="Times New Roman" w:hAnsi="Times New Roman" w:cs="Times New Roman"/>
          <w:sz w:val="24"/>
          <w:szCs w:val="24"/>
        </w:rPr>
      </w:pPr>
      <w:r w:rsidRPr="00DC2865">
        <w:rPr>
          <w:rFonts w:ascii="Times New Roman" w:hAnsi="Times New Roman" w:cs="Times New Roman"/>
          <w:sz w:val="24"/>
          <w:szCs w:val="24"/>
        </w:rPr>
        <w:t>[8] D.A. Fletcher, R.D. Mullins, Cell mechanics and the cytoskeleton, Nature 463(7280) (2010) 485-492.</w:t>
      </w:r>
    </w:p>
    <w:p w14:paraId="2CB10C66" w14:textId="77777777" w:rsidR="004532B3" w:rsidRPr="00DC2865" w:rsidRDefault="004532B3" w:rsidP="004532B3">
      <w:pPr>
        <w:pStyle w:val="EndNoteBibliography"/>
        <w:rPr>
          <w:rFonts w:ascii="Times New Roman" w:hAnsi="Times New Roman" w:cs="Times New Roman"/>
          <w:sz w:val="24"/>
          <w:szCs w:val="24"/>
        </w:rPr>
      </w:pPr>
      <w:r w:rsidRPr="00DC2865">
        <w:rPr>
          <w:rFonts w:ascii="Times New Roman" w:hAnsi="Times New Roman" w:cs="Times New Roman"/>
          <w:sz w:val="24"/>
          <w:szCs w:val="24"/>
        </w:rPr>
        <w:t>[9] D. Hanein, B. Geiger, L. Addadi, Differential Adhesion of Cells to Enantiomorphous Crystal Surfaces, Science 263(5152) (1994) 1413-1416.</w:t>
      </w:r>
    </w:p>
    <w:p w14:paraId="1F3579CD" w14:textId="77777777" w:rsidR="004532B3" w:rsidRPr="00DC2865" w:rsidRDefault="004532B3" w:rsidP="004532B3">
      <w:pPr>
        <w:pStyle w:val="EndNoteBibliography"/>
        <w:rPr>
          <w:rFonts w:ascii="Times New Roman" w:hAnsi="Times New Roman" w:cs="Times New Roman"/>
          <w:sz w:val="24"/>
          <w:szCs w:val="24"/>
        </w:rPr>
      </w:pPr>
      <w:r w:rsidRPr="00DC2865">
        <w:rPr>
          <w:rFonts w:ascii="Times New Roman" w:hAnsi="Times New Roman" w:cs="Times New Roman"/>
          <w:sz w:val="24"/>
          <w:szCs w:val="24"/>
        </w:rPr>
        <w:t>[10] T. Sun, D. Han, K. Rhemann, L. Chi, H. Fuchs, Stereospecific Interaction between Immune Cells and Chiral Surfaces, J. Am. Chem. Soc. 129(6) (2007) 1496-1497.</w:t>
      </w:r>
    </w:p>
    <w:p w14:paraId="618E71A8" w14:textId="77777777" w:rsidR="004532B3" w:rsidRPr="00DC2865" w:rsidRDefault="004532B3" w:rsidP="004532B3">
      <w:pPr>
        <w:pStyle w:val="EndNoteBibliography"/>
        <w:rPr>
          <w:rFonts w:ascii="Times New Roman" w:hAnsi="Times New Roman" w:cs="Times New Roman"/>
          <w:sz w:val="24"/>
          <w:szCs w:val="24"/>
        </w:rPr>
      </w:pPr>
      <w:r w:rsidRPr="00DC2865">
        <w:rPr>
          <w:rFonts w:ascii="Times New Roman" w:hAnsi="Times New Roman" w:cs="Times New Roman"/>
          <w:sz w:val="24"/>
          <w:szCs w:val="24"/>
        </w:rPr>
        <w:t>[11] X. Yao, Y. Hu, B. Cao, R. Peng, J. Ding, Effects of surface molecular chirality on adhesion and differentiation of stem cells, Biomaterials 34(36) (2013) 9001-9009.</w:t>
      </w:r>
    </w:p>
    <w:p w14:paraId="30AB1F1C" w14:textId="77777777" w:rsidR="004532B3" w:rsidRPr="00DC2865" w:rsidRDefault="004532B3" w:rsidP="004532B3">
      <w:pPr>
        <w:pStyle w:val="EndNoteBibliography"/>
        <w:rPr>
          <w:rFonts w:ascii="Times New Roman" w:hAnsi="Times New Roman" w:cs="Times New Roman"/>
          <w:sz w:val="24"/>
          <w:szCs w:val="24"/>
        </w:rPr>
      </w:pPr>
      <w:r w:rsidRPr="00DC2865">
        <w:rPr>
          <w:rFonts w:ascii="Times New Roman" w:hAnsi="Times New Roman" w:cs="Times New Roman"/>
          <w:sz w:val="24"/>
          <w:szCs w:val="24"/>
        </w:rPr>
        <w:t>[12] M. Levin, Left-right asymmetry in embryonic development: a comprehensive review, Mech. Dev. 122(1) (2005) 3-25.</w:t>
      </w:r>
    </w:p>
    <w:p w14:paraId="2FD55049" w14:textId="77777777" w:rsidR="004532B3" w:rsidRPr="00DC2865" w:rsidRDefault="004532B3" w:rsidP="004532B3">
      <w:pPr>
        <w:pStyle w:val="EndNoteBibliography"/>
        <w:rPr>
          <w:rFonts w:ascii="Times New Roman" w:hAnsi="Times New Roman" w:cs="Times New Roman"/>
          <w:sz w:val="24"/>
          <w:szCs w:val="24"/>
        </w:rPr>
      </w:pPr>
      <w:r w:rsidRPr="00DC2865">
        <w:rPr>
          <w:rFonts w:ascii="Times New Roman" w:hAnsi="Times New Roman" w:cs="Times New Roman"/>
          <w:sz w:val="24"/>
          <w:szCs w:val="24"/>
        </w:rPr>
        <w:t>[13] D.T. Grimes, R.D. Burdine, Left-Right Patterning: Breaking Symmetry to Asymmetric Morphogenesis, Trends. Genet. 33(9) (2017) 616-628.</w:t>
      </w:r>
    </w:p>
    <w:p w14:paraId="2575D591" w14:textId="77777777" w:rsidR="004532B3" w:rsidRPr="00DC2865" w:rsidRDefault="004532B3" w:rsidP="004532B3">
      <w:pPr>
        <w:pStyle w:val="EndNoteBibliography"/>
        <w:rPr>
          <w:rFonts w:ascii="Times New Roman" w:hAnsi="Times New Roman" w:cs="Times New Roman"/>
          <w:sz w:val="24"/>
          <w:szCs w:val="24"/>
        </w:rPr>
      </w:pPr>
      <w:r w:rsidRPr="00DC2865">
        <w:rPr>
          <w:rFonts w:ascii="Times New Roman" w:hAnsi="Times New Roman" w:cs="Times New Roman"/>
          <w:sz w:val="24"/>
          <w:szCs w:val="24"/>
        </w:rPr>
        <w:t>[14] J.M. Martín-Durán, B.C. Vellutini, A. Hejnol, Embryonic chirality and the evolution of spiralian left-right asymmetries, Philos. Trans. R. Soc. Lond. B Biol. Sci. 371(1710) (2016).</w:t>
      </w:r>
    </w:p>
    <w:p w14:paraId="348ED55F" w14:textId="77777777" w:rsidR="004532B3" w:rsidRPr="00DC2865" w:rsidRDefault="004532B3" w:rsidP="004532B3">
      <w:pPr>
        <w:pStyle w:val="EndNoteBibliography"/>
        <w:rPr>
          <w:rFonts w:ascii="Times New Roman" w:hAnsi="Times New Roman" w:cs="Times New Roman"/>
          <w:sz w:val="24"/>
          <w:szCs w:val="24"/>
        </w:rPr>
      </w:pPr>
      <w:r w:rsidRPr="00DC2865">
        <w:rPr>
          <w:rFonts w:ascii="Times New Roman" w:hAnsi="Times New Roman" w:cs="Times New Roman"/>
          <w:sz w:val="24"/>
          <w:szCs w:val="24"/>
        </w:rPr>
        <w:t>[15] L.Q. Wan, K. Ronaldson, M. Park, G. Taylor, Y. Zhang, J.M. Gimble, G. Vunjak-Novakovic, Micropatterned mammalian cells exhibit phenotype-specific left-right asymmetry, Proc. Natl. Acad. Sci. U S A 108(30) (2011) 12295-300.</w:t>
      </w:r>
    </w:p>
    <w:p w14:paraId="669C721B" w14:textId="77777777" w:rsidR="004532B3" w:rsidRPr="00DC2865" w:rsidRDefault="004532B3" w:rsidP="004532B3">
      <w:pPr>
        <w:pStyle w:val="EndNoteBibliography"/>
        <w:rPr>
          <w:rFonts w:ascii="Times New Roman" w:hAnsi="Times New Roman" w:cs="Times New Roman"/>
          <w:sz w:val="24"/>
          <w:szCs w:val="24"/>
        </w:rPr>
      </w:pPr>
      <w:r w:rsidRPr="00DC2865">
        <w:rPr>
          <w:rFonts w:ascii="Times New Roman" w:hAnsi="Times New Roman" w:cs="Times New Roman"/>
          <w:sz w:val="24"/>
          <w:szCs w:val="24"/>
        </w:rPr>
        <w:t>[16] S. Hozumi, R. Maeda, K. Taniguchi, M. Kanai, S. Shirakabe, T. Sasamura, P. Spéder, S. Noselli, T. Aigaki, R. Murakami, K. Matsuno, An unconventional myosin in Drosophila reverses the default handedness in visceral organs, Nature 440(7085) (2006) 798-802.</w:t>
      </w:r>
    </w:p>
    <w:p w14:paraId="1AD2526C" w14:textId="77777777" w:rsidR="004532B3" w:rsidRPr="00DC2865" w:rsidRDefault="004532B3" w:rsidP="004532B3">
      <w:pPr>
        <w:pStyle w:val="EndNoteBibliography"/>
        <w:rPr>
          <w:rFonts w:ascii="Times New Roman" w:hAnsi="Times New Roman" w:cs="Times New Roman"/>
          <w:sz w:val="24"/>
          <w:szCs w:val="24"/>
        </w:rPr>
      </w:pPr>
      <w:r w:rsidRPr="00DC2865">
        <w:rPr>
          <w:rFonts w:ascii="Times New Roman" w:hAnsi="Times New Roman" w:cs="Times New Roman"/>
          <w:sz w:val="24"/>
          <w:szCs w:val="24"/>
        </w:rPr>
        <w:t>[17] J. Xu, A. Van Keymeulen, N.M. Wakida, P. Carlton, M.W. Berns, H.R. Bourne, Polarity reveals intrinsic cell chirality, Proc. Natl. Acad. Sci. U S A 104(22) (2007) 9296-300.</w:t>
      </w:r>
    </w:p>
    <w:p w14:paraId="11B0C032" w14:textId="77777777" w:rsidR="004532B3" w:rsidRPr="00DC2865" w:rsidRDefault="004532B3" w:rsidP="004532B3">
      <w:pPr>
        <w:pStyle w:val="EndNoteBibliography"/>
        <w:rPr>
          <w:rFonts w:ascii="Times New Roman" w:hAnsi="Times New Roman" w:cs="Times New Roman"/>
          <w:sz w:val="24"/>
          <w:szCs w:val="24"/>
        </w:rPr>
      </w:pPr>
      <w:r w:rsidRPr="00DC2865">
        <w:rPr>
          <w:rFonts w:ascii="Times New Roman" w:hAnsi="Times New Roman" w:cs="Times New Roman"/>
          <w:sz w:val="24"/>
          <w:szCs w:val="24"/>
        </w:rPr>
        <w:t xml:space="preserve">[18] Y.H. Tee, T. Shemesh, V. Thiagarajan, R.F. Hariadi, K.L. Anderson, C. Page, N. Volkmann, </w:t>
      </w:r>
      <w:r w:rsidRPr="00DC2865">
        <w:rPr>
          <w:rFonts w:ascii="Times New Roman" w:hAnsi="Times New Roman" w:cs="Times New Roman"/>
          <w:sz w:val="24"/>
          <w:szCs w:val="24"/>
        </w:rPr>
        <w:lastRenderedPageBreak/>
        <w:t>D. Hanein, S. Sivaramakrishnan, M.M. Kozlov, A.D. Bershadsky, Cellular chirality arising from the self-organization of the actin cytoskeleton, Nat. Cell Biol. 17(4) (2015) 445-457.</w:t>
      </w:r>
    </w:p>
    <w:p w14:paraId="44C9F22A" w14:textId="77777777" w:rsidR="004532B3" w:rsidRPr="00DC2865" w:rsidRDefault="004532B3" w:rsidP="004532B3">
      <w:pPr>
        <w:pStyle w:val="EndNoteBibliography"/>
        <w:rPr>
          <w:rFonts w:ascii="Times New Roman" w:hAnsi="Times New Roman" w:cs="Times New Roman"/>
          <w:sz w:val="24"/>
          <w:szCs w:val="24"/>
        </w:rPr>
      </w:pPr>
      <w:r w:rsidRPr="00DC2865">
        <w:rPr>
          <w:rFonts w:ascii="Times New Roman" w:hAnsi="Times New Roman" w:cs="Times New Roman"/>
          <w:sz w:val="24"/>
          <w:szCs w:val="24"/>
        </w:rPr>
        <w:t>[19] Y.H. Tee, W.J. Goh, X. Yong, H.T. Ong, J. Hu, I.Y.Y. Tay, S. Shi, S. Jalal, S.F.H. Barnett, P. Kanchanawong, W. Huang, J. Yan, Y.A.B. Lim, V. Thiagarajan, A. Mogilner, A.D. Bershadsky, Actin polymerisation and crosslinking drive left-right asymmetry in single cell and cell collectives, Nat. Commun. 14(1) (2023) 776.</w:t>
      </w:r>
    </w:p>
    <w:p w14:paraId="125C1159" w14:textId="77777777" w:rsidR="004532B3" w:rsidRPr="00DC2865" w:rsidRDefault="004532B3" w:rsidP="004532B3">
      <w:pPr>
        <w:pStyle w:val="EndNoteBibliography"/>
        <w:rPr>
          <w:rFonts w:ascii="Times New Roman" w:hAnsi="Times New Roman" w:cs="Times New Roman"/>
          <w:sz w:val="24"/>
          <w:szCs w:val="24"/>
        </w:rPr>
      </w:pPr>
      <w:r w:rsidRPr="00DC2865">
        <w:rPr>
          <w:rFonts w:ascii="Times New Roman" w:hAnsi="Times New Roman" w:cs="Times New Roman"/>
          <w:sz w:val="24"/>
          <w:szCs w:val="24"/>
        </w:rPr>
        <w:t>[20] Y. Wang, Y. Yang, X. Wang, T. Yoshitomi, N. Kawazoe, Y. Yang, G. Chen, Micropattern-controlled chirality of focal adhesions regulates the cytoskeletal arrangement and gene transfection of mesenchymal stem cells, Biomaterials 271 (2021) 120751.</w:t>
      </w:r>
    </w:p>
    <w:p w14:paraId="71123FDF" w14:textId="77777777" w:rsidR="004532B3" w:rsidRPr="00DC2865" w:rsidRDefault="004532B3" w:rsidP="004532B3">
      <w:pPr>
        <w:pStyle w:val="EndNoteBibliography"/>
        <w:rPr>
          <w:rFonts w:ascii="Times New Roman" w:hAnsi="Times New Roman" w:cs="Times New Roman"/>
          <w:sz w:val="24"/>
          <w:szCs w:val="24"/>
        </w:rPr>
      </w:pPr>
      <w:r w:rsidRPr="00DC2865">
        <w:rPr>
          <w:rFonts w:ascii="Times New Roman" w:hAnsi="Times New Roman" w:cs="Times New Roman"/>
          <w:sz w:val="24"/>
          <w:szCs w:val="24"/>
        </w:rPr>
        <w:t>[21] B. Weigelin, G.-J. Bakker, P. Friedl, Third harmonic generation microscopy of cells and tissue organization, J. Cell Sci. 129(2) (2016) 245-255.</w:t>
      </w:r>
    </w:p>
    <w:p w14:paraId="64294539" w14:textId="7681EE70" w:rsidR="004532B3" w:rsidRPr="00DC2865" w:rsidRDefault="004532B3" w:rsidP="004532B3">
      <w:pPr>
        <w:pStyle w:val="EndNoteBibliography"/>
        <w:rPr>
          <w:rFonts w:ascii="Times New Roman" w:hAnsi="Times New Roman" w:cs="Times New Roman"/>
          <w:sz w:val="24"/>
          <w:szCs w:val="24"/>
        </w:rPr>
      </w:pPr>
      <w:r w:rsidRPr="00DC2865">
        <w:rPr>
          <w:rFonts w:ascii="Times New Roman" w:hAnsi="Times New Roman" w:cs="Times New Roman"/>
          <w:sz w:val="24"/>
          <w:szCs w:val="24"/>
        </w:rPr>
        <w:t xml:space="preserve">[22] </w:t>
      </w:r>
      <w:r w:rsidR="00E44162" w:rsidRPr="00DC2865">
        <w:rPr>
          <w:rFonts w:ascii="Times New Roman" w:hAnsi="Times New Roman" w:cs="Times New Roman"/>
          <w:sz w:val="24"/>
          <w:szCs w:val="24"/>
        </w:rPr>
        <w:t>Y.P. Chen, Y. Shao, P.C. Chen, K. Li, J.Y. Li, J. Meng, C.L. Lv, H.Y. Liu, C. Lv, X.Q. Feng, B. Li, Substrate nesting guides cyst morphogenesis of human pluripotent stem cells without 3D extracellular matrix overlay, Acta Biomater 170 (2023) 519-531.</w:t>
      </w:r>
    </w:p>
    <w:p w14:paraId="1E517540" w14:textId="77777777" w:rsidR="004532B3" w:rsidRPr="00DC2865" w:rsidRDefault="004532B3" w:rsidP="004532B3">
      <w:pPr>
        <w:pStyle w:val="EndNoteBibliography"/>
        <w:rPr>
          <w:rFonts w:ascii="Times New Roman" w:hAnsi="Times New Roman" w:cs="Times New Roman"/>
          <w:sz w:val="24"/>
          <w:szCs w:val="24"/>
        </w:rPr>
      </w:pPr>
      <w:r w:rsidRPr="00DC2865">
        <w:rPr>
          <w:rFonts w:ascii="Times New Roman" w:hAnsi="Times New Roman" w:cs="Times New Roman"/>
          <w:sz w:val="24"/>
          <w:szCs w:val="24"/>
        </w:rPr>
        <w:t>[23] S.A. Ruiz, C.S. Chen, Emergence of patterned stem cell differentiation within multicellular structures, Stem cells (Dayton, Ohio) 26(11) (2008) 2921-2927.</w:t>
      </w:r>
    </w:p>
    <w:p w14:paraId="360BCE0D" w14:textId="77777777" w:rsidR="004532B3" w:rsidRPr="00DC2865" w:rsidRDefault="004532B3" w:rsidP="004532B3">
      <w:pPr>
        <w:pStyle w:val="EndNoteBibliography"/>
        <w:rPr>
          <w:rFonts w:ascii="Times New Roman" w:hAnsi="Times New Roman" w:cs="Times New Roman"/>
          <w:sz w:val="24"/>
          <w:szCs w:val="24"/>
        </w:rPr>
      </w:pPr>
      <w:r w:rsidRPr="00DC2865">
        <w:rPr>
          <w:rFonts w:ascii="Times New Roman" w:hAnsi="Times New Roman" w:cs="Times New Roman"/>
          <w:sz w:val="24"/>
          <w:szCs w:val="24"/>
        </w:rPr>
        <w:t>[24] J. Lee, A.A. Abdeen, K.L. Wycislo, T.M. Fan, K.A. Kilian, Interfacial geometry dictates cancer cell tumorigenicity, Nat. Mater. 15(8) (2016) 856.</w:t>
      </w:r>
    </w:p>
    <w:p w14:paraId="7DEC8C3B" w14:textId="77777777" w:rsidR="004532B3" w:rsidRPr="00DC2865" w:rsidRDefault="004532B3" w:rsidP="004532B3">
      <w:pPr>
        <w:pStyle w:val="EndNoteBibliography"/>
        <w:rPr>
          <w:rFonts w:ascii="Times New Roman" w:hAnsi="Times New Roman" w:cs="Times New Roman"/>
          <w:sz w:val="24"/>
          <w:szCs w:val="24"/>
        </w:rPr>
      </w:pPr>
      <w:r w:rsidRPr="00DC2865">
        <w:rPr>
          <w:rFonts w:ascii="Times New Roman" w:hAnsi="Times New Roman" w:cs="Times New Roman"/>
          <w:sz w:val="24"/>
          <w:szCs w:val="24"/>
        </w:rPr>
        <w:t>[25] W.F. Zeno, A.S. Thatte, L. Wang, W.T. Snead, E.M. Lafer, J.C. Stachowiak, Molecular Mechanisms of Membrane Curvature Sensing by a Disordered Protein, J. Am. Chem. Soc. 141(26) (2019) 10361-10371.</w:t>
      </w:r>
    </w:p>
    <w:p w14:paraId="76CCA685" w14:textId="77777777" w:rsidR="004532B3" w:rsidRPr="00DC2865" w:rsidRDefault="004532B3" w:rsidP="004532B3">
      <w:pPr>
        <w:pStyle w:val="EndNoteBibliography"/>
        <w:rPr>
          <w:rFonts w:ascii="Times New Roman" w:hAnsi="Times New Roman" w:cs="Times New Roman"/>
          <w:sz w:val="24"/>
          <w:szCs w:val="24"/>
        </w:rPr>
      </w:pPr>
      <w:r w:rsidRPr="00DC2865">
        <w:rPr>
          <w:rFonts w:ascii="Times New Roman" w:hAnsi="Times New Roman" w:cs="Times New Roman"/>
          <w:sz w:val="24"/>
          <w:szCs w:val="24"/>
        </w:rPr>
        <w:t>[26] W. Shi, K.S. Cannon, B.N. Curtis, C. Edelmaier, A.S. Gladfelter, E. Nazockdast, Curvature sensing as an emergent property of multiscale assembly of septins, Proc. Natl. Acad. Sci. U S A 120(6) (2023) e2208253120.</w:t>
      </w:r>
    </w:p>
    <w:p w14:paraId="241D3C85" w14:textId="77777777" w:rsidR="004532B3" w:rsidRPr="00DC2865" w:rsidRDefault="004532B3" w:rsidP="004532B3">
      <w:pPr>
        <w:pStyle w:val="EndNoteBibliography"/>
        <w:rPr>
          <w:rFonts w:ascii="Times New Roman" w:hAnsi="Times New Roman" w:cs="Times New Roman"/>
          <w:sz w:val="24"/>
          <w:szCs w:val="24"/>
        </w:rPr>
      </w:pPr>
      <w:r w:rsidRPr="00DC2865">
        <w:rPr>
          <w:rFonts w:ascii="Times New Roman" w:hAnsi="Times New Roman" w:cs="Times New Roman"/>
          <w:sz w:val="24"/>
          <w:szCs w:val="24"/>
        </w:rPr>
        <w:t>[27] S. Shin, H. Ko, C.H. Kim, B.K. Yoon, S. Son, J.A. Lee, J.M. Shin, J. Lee, S.H. Song, J.A. Jackman, J.H. Park, Curvature-sensing peptide inhibits tumour-derived exosomes for enhanced cancer immunotherapy, Nat. Mater. 22(5) (2023) 656-665.</w:t>
      </w:r>
    </w:p>
    <w:p w14:paraId="10A78C11" w14:textId="6C3F3901" w:rsidR="004532B3" w:rsidRPr="00DC2865" w:rsidRDefault="004532B3" w:rsidP="004532B3">
      <w:pPr>
        <w:pStyle w:val="EndNoteBibliography"/>
        <w:rPr>
          <w:rFonts w:ascii="Times New Roman" w:hAnsi="Times New Roman" w:cs="Times New Roman"/>
          <w:sz w:val="24"/>
          <w:szCs w:val="24"/>
        </w:rPr>
      </w:pPr>
      <w:r w:rsidRPr="00DC2865">
        <w:rPr>
          <w:rFonts w:ascii="Times New Roman" w:hAnsi="Times New Roman" w:cs="Times New Roman"/>
          <w:sz w:val="24"/>
          <w:szCs w:val="24"/>
        </w:rPr>
        <w:t xml:space="preserve">[28] </w:t>
      </w:r>
      <w:r w:rsidR="00E44162" w:rsidRPr="00DC2865">
        <w:rPr>
          <w:rFonts w:ascii="Times New Roman" w:hAnsi="Times New Roman" w:cs="Times New Roman"/>
          <w:sz w:val="24"/>
          <w:szCs w:val="24"/>
        </w:rPr>
        <w:t>Y. Wang, Y. Yang, X. Wang, N. Kawazoe, Y. Yang, G. Chen, The varied influences of cell adhesion and spreading on gene transfection of mesenchymal stem cells on a micropatterned substrate, Acta Biomater 125 (2021) 100-111.</w:t>
      </w:r>
    </w:p>
    <w:p w14:paraId="6BAB4B84" w14:textId="70E87753" w:rsidR="00AE75B3" w:rsidRPr="00DC2865" w:rsidRDefault="00AE75B3" w:rsidP="00AE75B3">
      <w:pPr>
        <w:pStyle w:val="EndNoteBibliography"/>
        <w:rPr>
          <w:rFonts w:ascii="Times New Roman" w:hAnsi="Times New Roman" w:cs="Times New Roman"/>
          <w:sz w:val="24"/>
          <w:szCs w:val="24"/>
        </w:rPr>
      </w:pPr>
      <w:r w:rsidRPr="00DC2865">
        <w:rPr>
          <w:rFonts w:ascii="Times New Roman" w:hAnsi="Times New Roman" w:cs="Times New Roman"/>
          <w:sz w:val="24"/>
          <w:szCs w:val="24"/>
          <w:lang w:eastAsia="zh-CN"/>
        </w:rPr>
        <w:t xml:space="preserve">[29] </w:t>
      </w:r>
      <w:r w:rsidR="00C84F86" w:rsidRPr="00DC2865">
        <w:rPr>
          <w:rFonts w:ascii="Times New Roman" w:hAnsi="Times New Roman" w:cs="Times New Roman"/>
          <w:sz w:val="24"/>
          <w:szCs w:val="24"/>
          <w:lang w:eastAsia="zh-CN"/>
        </w:rPr>
        <w:t>R.S. Fischer, X. Sun, M.A. Baird, M.J. Hourwitz, B.R. Seo, A.M. Pasapera, S.B. Mehta, W. Losert, C. Fischbach, J.T. Fourkas, C.M. Waterman, Contractility, focal adhesion orientation, and stress fiber orientation drive cancer cell polarity and migration along wavy ECM substrates, Proc Natl Acad Sci U S A 118(22) (2021) e2021135118.</w:t>
      </w:r>
    </w:p>
    <w:p w14:paraId="079A151C" w14:textId="277FBB66" w:rsidR="00AE75B3" w:rsidRPr="00DC2865" w:rsidRDefault="00AE75B3" w:rsidP="00AE75B3">
      <w:pPr>
        <w:pStyle w:val="EndNoteBibliography"/>
        <w:rPr>
          <w:rFonts w:ascii="Times New Roman" w:hAnsi="Times New Roman" w:cs="Times New Roman"/>
          <w:sz w:val="24"/>
          <w:szCs w:val="24"/>
        </w:rPr>
      </w:pPr>
      <w:r w:rsidRPr="00DC2865">
        <w:rPr>
          <w:rFonts w:ascii="Times New Roman" w:hAnsi="Times New Roman" w:cs="Times New Roman"/>
          <w:sz w:val="24"/>
          <w:szCs w:val="24"/>
        </w:rPr>
        <w:t xml:space="preserve">[30] </w:t>
      </w:r>
      <w:r w:rsidR="00C84F86" w:rsidRPr="00DC2865">
        <w:rPr>
          <w:rFonts w:ascii="Times New Roman" w:hAnsi="Times New Roman" w:cs="Times New Roman"/>
          <w:sz w:val="24"/>
          <w:szCs w:val="24"/>
        </w:rPr>
        <w:t>Y. Fang, H. Gong, R. Yang, K.W.C. Lai, M. Quan, An Active Biomechanical Model of Cell Adhesion Actuated by Intracellular Tensioning-Taxis, Biophys. J. 118(11) (2020) 2656-2669.</w:t>
      </w:r>
    </w:p>
    <w:p w14:paraId="0189C603" w14:textId="642E087F" w:rsidR="00D45277" w:rsidRPr="00DC2865" w:rsidRDefault="00D45277" w:rsidP="00C84F86">
      <w:pPr>
        <w:pStyle w:val="EndNoteBibliography"/>
        <w:rPr>
          <w:rFonts w:ascii="Times New Roman" w:hAnsi="Times New Roman" w:cs="Times New Roman"/>
          <w:sz w:val="24"/>
          <w:szCs w:val="24"/>
        </w:rPr>
      </w:pPr>
      <w:r w:rsidRPr="00DC2865">
        <w:rPr>
          <w:rFonts w:ascii="Times New Roman" w:hAnsi="Times New Roman" w:cs="Times New Roman"/>
          <w:sz w:val="24"/>
          <w:szCs w:val="24"/>
        </w:rPr>
        <w:t xml:space="preserve">[31] </w:t>
      </w:r>
      <w:r w:rsidR="00C84F86" w:rsidRPr="00DC2865">
        <w:rPr>
          <w:rFonts w:ascii="Times New Roman" w:hAnsi="Times New Roman" w:cs="Times New Roman"/>
          <w:sz w:val="24"/>
          <w:szCs w:val="24"/>
        </w:rPr>
        <w:t>D.N. Clarke, A.C. Martin, Actin-based force generation and cell adhesion in tissue morphogenesis, Curr. Biol. 31(10) (2021) R667-r680.</w:t>
      </w:r>
    </w:p>
    <w:p w14:paraId="06B5222D" w14:textId="507ABDBE" w:rsidR="004532B3" w:rsidRPr="00DC2865" w:rsidRDefault="004532B3" w:rsidP="004532B3">
      <w:pPr>
        <w:pStyle w:val="EndNoteBibliography"/>
        <w:rPr>
          <w:rFonts w:ascii="Times New Roman" w:hAnsi="Times New Roman" w:cs="Times New Roman"/>
          <w:sz w:val="24"/>
          <w:szCs w:val="24"/>
        </w:rPr>
      </w:pPr>
      <w:r w:rsidRPr="00DC2865">
        <w:rPr>
          <w:rFonts w:ascii="Times New Roman" w:hAnsi="Times New Roman" w:cs="Times New Roman"/>
          <w:sz w:val="24"/>
          <w:szCs w:val="24"/>
        </w:rPr>
        <w:t>[</w:t>
      </w:r>
      <w:r w:rsidR="00C84F86" w:rsidRPr="00DC2865">
        <w:rPr>
          <w:rFonts w:ascii="Times New Roman" w:hAnsi="Times New Roman" w:cs="Times New Roman"/>
          <w:sz w:val="24"/>
          <w:szCs w:val="24"/>
        </w:rPr>
        <w:t>32</w:t>
      </w:r>
      <w:r w:rsidRPr="00DC2865">
        <w:rPr>
          <w:rFonts w:ascii="Times New Roman" w:hAnsi="Times New Roman" w:cs="Times New Roman"/>
          <w:sz w:val="24"/>
          <w:szCs w:val="24"/>
        </w:rPr>
        <w:t>] Y. Yang, X. Wang, T.-C. Huang, X. Hu, N. Kawazoe, W.-B. Tsai, Y. Yang, G. Chen, Regulation of mesenchymal stem cell functions by micro–nano hybrid patterned surfaces, J. Mater. Chem. B 6(34) (2018) 5424-5434.</w:t>
      </w:r>
    </w:p>
    <w:p w14:paraId="6DECBC16" w14:textId="0FCE0EE6" w:rsidR="004532B3" w:rsidRPr="00DC2865" w:rsidRDefault="004532B3" w:rsidP="004532B3">
      <w:pPr>
        <w:pStyle w:val="EndNoteBibliography"/>
        <w:rPr>
          <w:rFonts w:ascii="Times New Roman" w:hAnsi="Times New Roman" w:cs="Times New Roman"/>
          <w:sz w:val="24"/>
          <w:szCs w:val="24"/>
        </w:rPr>
      </w:pPr>
      <w:r w:rsidRPr="00DC2865">
        <w:rPr>
          <w:rFonts w:ascii="Times New Roman" w:hAnsi="Times New Roman" w:cs="Times New Roman"/>
          <w:sz w:val="24"/>
          <w:szCs w:val="24"/>
        </w:rPr>
        <w:t>[3</w:t>
      </w:r>
      <w:r w:rsidR="00C84F86" w:rsidRPr="00DC2865">
        <w:rPr>
          <w:rFonts w:ascii="Times New Roman" w:hAnsi="Times New Roman" w:cs="Times New Roman"/>
          <w:sz w:val="24"/>
          <w:szCs w:val="24"/>
        </w:rPr>
        <w:t>3</w:t>
      </w:r>
      <w:r w:rsidRPr="00DC2865">
        <w:rPr>
          <w:rFonts w:ascii="Times New Roman" w:hAnsi="Times New Roman" w:cs="Times New Roman"/>
          <w:sz w:val="24"/>
          <w:szCs w:val="24"/>
        </w:rPr>
        <w:t>] X. Wang, X. Hu, J. Li, A.C.M. Russe, N. Kawazoe, Y. Yang, G. Chen, Influence of cell size on cellular uptake of gold nanoparticles, Biomater. Sci. 4(6) (2016) 970-978.</w:t>
      </w:r>
    </w:p>
    <w:p w14:paraId="2DF88A7C" w14:textId="6F1E3E1B" w:rsidR="004532B3" w:rsidRPr="00DC2865" w:rsidRDefault="004532B3" w:rsidP="004532B3">
      <w:pPr>
        <w:pStyle w:val="EndNoteBibliography"/>
        <w:rPr>
          <w:rFonts w:ascii="Times New Roman" w:hAnsi="Times New Roman" w:cs="Times New Roman"/>
          <w:sz w:val="24"/>
          <w:szCs w:val="24"/>
        </w:rPr>
      </w:pPr>
      <w:r w:rsidRPr="00DC2865">
        <w:rPr>
          <w:rFonts w:ascii="Times New Roman" w:hAnsi="Times New Roman" w:cs="Times New Roman"/>
          <w:sz w:val="24"/>
          <w:szCs w:val="24"/>
        </w:rPr>
        <w:lastRenderedPageBreak/>
        <w:t>[3</w:t>
      </w:r>
      <w:r w:rsidR="00C84F86" w:rsidRPr="00DC2865">
        <w:rPr>
          <w:rFonts w:ascii="Times New Roman" w:hAnsi="Times New Roman" w:cs="Times New Roman"/>
          <w:sz w:val="24"/>
          <w:szCs w:val="24"/>
        </w:rPr>
        <w:t>4</w:t>
      </w:r>
      <w:r w:rsidRPr="00DC2865">
        <w:rPr>
          <w:rFonts w:ascii="Times New Roman" w:hAnsi="Times New Roman" w:cs="Times New Roman"/>
          <w:sz w:val="24"/>
          <w:szCs w:val="24"/>
        </w:rPr>
        <w:t>] X.L. Wang, X.H. Hu, N. Kawazoe, Y.N. Yang, G.P. Chen, Manipulating Cell Nanomechanics Using Micropatterns, Adv. Funct. Mater. 26(42) (2016) 7634-7643.</w:t>
      </w:r>
    </w:p>
    <w:p w14:paraId="10401A94" w14:textId="75095FED" w:rsidR="00C84F86" w:rsidRPr="00DC2865" w:rsidRDefault="00C84F86" w:rsidP="004532B3">
      <w:pPr>
        <w:pStyle w:val="EndNoteBibliography"/>
        <w:rPr>
          <w:rFonts w:ascii="Times New Roman" w:hAnsi="Times New Roman" w:cs="Times New Roman"/>
          <w:sz w:val="24"/>
          <w:szCs w:val="24"/>
        </w:rPr>
      </w:pPr>
      <w:r w:rsidRPr="00DC2865">
        <w:rPr>
          <w:rFonts w:ascii="Times New Roman" w:hAnsi="Times New Roman" w:cs="Times New Roman"/>
          <w:sz w:val="24"/>
          <w:szCs w:val="24"/>
          <w:lang w:eastAsia="zh-CN"/>
        </w:rPr>
        <w:t xml:space="preserve">[35] </w:t>
      </w:r>
      <w:r w:rsidRPr="00DC2865">
        <w:rPr>
          <w:rFonts w:ascii="Times New Roman" w:hAnsi="Times New Roman" w:cs="Times New Roman"/>
          <w:sz w:val="24"/>
          <w:szCs w:val="24"/>
        </w:rPr>
        <w:t>X. Wang, V. Agrawal, C.L. Dunton, Y. Liu, R.K.A. Virk, P.A. Patel, L. Carter, E.M. Pujadas, Y. Li, S. Jain, H. Wang, N. Ni, H.M. Tsai, N. Rivera-Bolanos, J. Frederick, E. Roth, R. Bleher, C. Duan, P. Ntziachristos, T.C. He, R.R. Reid, B. Jiang, H. Subramanian, V. Backman, G.A. Ameer, Chromatin reprogramming and bone regeneration in vitro and in vivo via the microtopography-induced constriction of cell nuclei, Nat Biomed Eng 7(11) (2023) 1514-1529.</w:t>
      </w:r>
    </w:p>
    <w:p w14:paraId="32E57F81" w14:textId="7641869E" w:rsidR="004532B3" w:rsidRPr="00DC2865" w:rsidRDefault="004532B3" w:rsidP="004532B3">
      <w:pPr>
        <w:pStyle w:val="EndNoteBibliography"/>
        <w:rPr>
          <w:rFonts w:ascii="Times New Roman" w:hAnsi="Times New Roman" w:cs="Times New Roman"/>
          <w:sz w:val="24"/>
          <w:szCs w:val="24"/>
        </w:rPr>
      </w:pPr>
      <w:r w:rsidRPr="00DC2865">
        <w:rPr>
          <w:rFonts w:ascii="Times New Roman" w:hAnsi="Times New Roman" w:cs="Times New Roman"/>
          <w:sz w:val="24"/>
          <w:szCs w:val="24"/>
        </w:rPr>
        <w:t>[3</w:t>
      </w:r>
      <w:r w:rsidR="00843283" w:rsidRPr="00DC2865">
        <w:rPr>
          <w:rFonts w:ascii="Times New Roman" w:hAnsi="Times New Roman" w:cs="Times New Roman"/>
          <w:sz w:val="24"/>
          <w:szCs w:val="24"/>
        </w:rPr>
        <w:t>6</w:t>
      </w:r>
      <w:r w:rsidRPr="00DC2865">
        <w:rPr>
          <w:rFonts w:ascii="Times New Roman" w:hAnsi="Times New Roman" w:cs="Times New Roman"/>
          <w:sz w:val="24"/>
          <w:szCs w:val="24"/>
        </w:rPr>
        <w:t>] X.L. Wang, T. Nakamoto, I. Dulinska-Molak, N. Kawazoe, G.P. Chen, Regulating the stemness of mesenchymal stem cells by tuning micropattern features, J. Mater. Chem. B 4(1) (2016) 37-45.</w:t>
      </w:r>
    </w:p>
    <w:p w14:paraId="29594424" w14:textId="4AD6627E" w:rsidR="004532B3" w:rsidRPr="00DC2865" w:rsidRDefault="004532B3" w:rsidP="004532B3">
      <w:pPr>
        <w:pStyle w:val="EndNoteBibliography"/>
        <w:rPr>
          <w:rFonts w:ascii="Times New Roman" w:hAnsi="Times New Roman" w:cs="Times New Roman"/>
          <w:sz w:val="24"/>
          <w:szCs w:val="24"/>
        </w:rPr>
      </w:pPr>
      <w:r w:rsidRPr="00DC2865">
        <w:rPr>
          <w:rFonts w:ascii="Times New Roman" w:hAnsi="Times New Roman" w:cs="Times New Roman"/>
          <w:sz w:val="24"/>
          <w:szCs w:val="24"/>
        </w:rPr>
        <w:t>[3</w:t>
      </w:r>
      <w:r w:rsidR="00843283" w:rsidRPr="00DC2865">
        <w:rPr>
          <w:rFonts w:ascii="Times New Roman" w:hAnsi="Times New Roman" w:cs="Times New Roman"/>
          <w:sz w:val="24"/>
          <w:szCs w:val="24"/>
        </w:rPr>
        <w:t>7</w:t>
      </w:r>
      <w:r w:rsidRPr="00DC2865">
        <w:rPr>
          <w:rFonts w:ascii="Times New Roman" w:hAnsi="Times New Roman" w:cs="Times New Roman"/>
          <w:sz w:val="24"/>
          <w:szCs w:val="24"/>
        </w:rPr>
        <w:t>] J. Fukuda, A. Khademhosseini, Y. Yeo, X.Y. Yang, J. Yeh, G. Eng, J. Blumling, C.F. Wang, D.S. Kohane, R. Langer, Micromolding of photocrosslinkable chitosan hydrogel for spheroid microarray and co-cultures, Biomaterials 27(30) (2006) 5259-5267.</w:t>
      </w:r>
    </w:p>
    <w:p w14:paraId="6097EF78" w14:textId="1D8D68CC" w:rsidR="004532B3" w:rsidRPr="00DC2865" w:rsidRDefault="004532B3" w:rsidP="004532B3">
      <w:pPr>
        <w:pStyle w:val="EndNoteBibliography"/>
        <w:rPr>
          <w:rFonts w:ascii="Times New Roman" w:hAnsi="Times New Roman" w:cs="Times New Roman"/>
          <w:sz w:val="24"/>
          <w:szCs w:val="24"/>
        </w:rPr>
      </w:pPr>
      <w:r w:rsidRPr="00DC2865">
        <w:rPr>
          <w:rFonts w:ascii="Times New Roman" w:hAnsi="Times New Roman" w:cs="Times New Roman"/>
          <w:sz w:val="24"/>
          <w:szCs w:val="24"/>
        </w:rPr>
        <w:t>[3</w:t>
      </w:r>
      <w:r w:rsidR="00843283" w:rsidRPr="00DC2865">
        <w:rPr>
          <w:rFonts w:ascii="Times New Roman" w:hAnsi="Times New Roman" w:cs="Times New Roman"/>
          <w:sz w:val="24"/>
          <w:szCs w:val="24"/>
        </w:rPr>
        <w:t>8</w:t>
      </w:r>
      <w:r w:rsidRPr="00DC2865">
        <w:rPr>
          <w:rFonts w:ascii="Times New Roman" w:hAnsi="Times New Roman" w:cs="Times New Roman"/>
          <w:sz w:val="24"/>
          <w:szCs w:val="24"/>
        </w:rPr>
        <w:t>] D. Riveline, E. Zamir, N.Q. Balaban, U.S. Schwarz, T. Ishizaki, S. Narumiya, Z. Kam, B. Geiger, A.D. Bershadsky, Focal contacts as mechanosensors: externally applied local mechanical force induces growth of focal contacts by an mDia1-dependent and ROCK-independent mechanism, J. Cell Biol. 153(6) (2001) 1175-86.</w:t>
      </w:r>
    </w:p>
    <w:p w14:paraId="3FCAB8FE" w14:textId="54FA1899" w:rsidR="004532B3" w:rsidRPr="00DC2865" w:rsidRDefault="004532B3" w:rsidP="004532B3">
      <w:pPr>
        <w:pStyle w:val="EndNoteBibliography"/>
        <w:rPr>
          <w:rFonts w:ascii="Times New Roman" w:hAnsi="Times New Roman" w:cs="Times New Roman"/>
          <w:sz w:val="24"/>
          <w:szCs w:val="24"/>
        </w:rPr>
      </w:pPr>
      <w:r w:rsidRPr="00DC2865">
        <w:rPr>
          <w:rFonts w:ascii="Times New Roman" w:hAnsi="Times New Roman" w:cs="Times New Roman"/>
          <w:sz w:val="24"/>
          <w:szCs w:val="24"/>
        </w:rPr>
        <w:t>[3</w:t>
      </w:r>
      <w:r w:rsidR="00843283" w:rsidRPr="00DC2865">
        <w:rPr>
          <w:rFonts w:ascii="Times New Roman" w:hAnsi="Times New Roman" w:cs="Times New Roman"/>
          <w:sz w:val="24"/>
          <w:szCs w:val="24"/>
        </w:rPr>
        <w:t>9</w:t>
      </w:r>
      <w:r w:rsidRPr="00DC2865">
        <w:rPr>
          <w:rFonts w:ascii="Times New Roman" w:hAnsi="Times New Roman" w:cs="Times New Roman"/>
          <w:sz w:val="24"/>
          <w:szCs w:val="24"/>
        </w:rPr>
        <w:t>] M.J.P. Biggs, R.G. Richards, S. McFarlane, C.D.W. Wilkinson, R.O.C. Oreffo, M.J. Dalby, Adhesion formation of primary human osteoblasts and the functional response of mesenchymal stem cells to 330 nm deep microgrooves, J. R. Soc. Interface 5(27) (2008) 1231-1242.</w:t>
      </w:r>
    </w:p>
    <w:p w14:paraId="5F27BF6A" w14:textId="198E9228" w:rsidR="004532B3" w:rsidRPr="00DC2865" w:rsidRDefault="004532B3" w:rsidP="004532B3">
      <w:pPr>
        <w:pStyle w:val="EndNoteBibliography"/>
        <w:rPr>
          <w:rFonts w:ascii="Times New Roman" w:hAnsi="Times New Roman" w:cs="Times New Roman"/>
          <w:sz w:val="24"/>
          <w:szCs w:val="24"/>
        </w:rPr>
      </w:pPr>
      <w:r w:rsidRPr="00DC2865">
        <w:rPr>
          <w:rFonts w:ascii="Times New Roman" w:hAnsi="Times New Roman" w:cs="Times New Roman"/>
          <w:sz w:val="24"/>
          <w:szCs w:val="24"/>
        </w:rPr>
        <w:t>[</w:t>
      </w:r>
      <w:r w:rsidR="00843283" w:rsidRPr="00DC2865">
        <w:rPr>
          <w:rFonts w:ascii="Times New Roman" w:hAnsi="Times New Roman" w:cs="Times New Roman"/>
          <w:sz w:val="24"/>
          <w:szCs w:val="24"/>
        </w:rPr>
        <w:t>40</w:t>
      </w:r>
      <w:r w:rsidRPr="00DC2865">
        <w:rPr>
          <w:rFonts w:ascii="Times New Roman" w:hAnsi="Times New Roman" w:cs="Times New Roman"/>
          <w:sz w:val="24"/>
          <w:szCs w:val="24"/>
        </w:rPr>
        <w:t>] M.J.P. Biggs, R.G. Richards, N. Gadegaard, C.D.W. Wilkinson, R.O.C. Oreffo, M.J. Dalby, The use of nanoscale topography to modulate the dynamics of adhesion formation in primary osteoblasts and ERK/MAPK signalling in STRO-1+enriched skeletal stem cells, Biomaterials 30(28) (2009) 5094-5103.</w:t>
      </w:r>
    </w:p>
    <w:p w14:paraId="12E728DE" w14:textId="0D89C394" w:rsidR="004532B3" w:rsidRPr="00DC2865" w:rsidRDefault="004532B3" w:rsidP="004532B3">
      <w:pPr>
        <w:pStyle w:val="EndNoteBibliography"/>
        <w:rPr>
          <w:rFonts w:ascii="Times New Roman" w:hAnsi="Times New Roman" w:cs="Times New Roman"/>
          <w:sz w:val="24"/>
          <w:szCs w:val="24"/>
        </w:rPr>
      </w:pPr>
      <w:r w:rsidRPr="00DC2865">
        <w:rPr>
          <w:rFonts w:ascii="Times New Roman" w:hAnsi="Times New Roman" w:cs="Times New Roman"/>
          <w:sz w:val="24"/>
          <w:szCs w:val="24"/>
        </w:rPr>
        <w:t>[</w:t>
      </w:r>
      <w:r w:rsidR="00843283" w:rsidRPr="00DC2865">
        <w:rPr>
          <w:rFonts w:ascii="Times New Roman" w:hAnsi="Times New Roman" w:cs="Times New Roman"/>
          <w:sz w:val="24"/>
          <w:szCs w:val="24"/>
        </w:rPr>
        <w:t>41</w:t>
      </w:r>
      <w:r w:rsidRPr="00DC2865">
        <w:rPr>
          <w:rFonts w:ascii="Times New Roman" w:hAnsi="Times New Roman" w:cs="Times New Roman"/>
          <w:sz w:val="24"/>
          <w:szCs w:val="24"/>
        </w:rPr>
        <w:t>] K.K. Elineni, N.D. Gallant, Regulation of Cell Adhesion Strength by Peripheral Focal Adhesion Distribution, Biophys. J. 101(12) (2011) 2903-2911.</w:t>
      </w:r>
    </w:p>
    <w:p w14:paraId="49177A94" w14:textId="780C6B66" w:rsidR="004532B3" w:rsidRPr="00DC2865" w:rsidRDefault="004532B3" w:rsidP="004532B3">
      <w:pPr>
        <w:pStyle w:val="EndNoteBibliography"/>
        <w:rPr>
          <w:rFonts w:ascii="Times New Roman" w:hAnsi="Times New Roman" w:cs="Times New Roman"/>
          <w:sz w:val="24"/>
          <w:szCs w:val="24"/>
        </w:rPr>
      </w:pPr>
      <w:r w:rsidRPr="00DC2865">
        <w:rPr>
          <w:rFonts w:ascii="Times New Roman" w:hAnsi="Times New Roman" w:cs="Times New Roman"/>
          <w:sz w:val="24"/>
          <w:szCs w:val="24"/>
        </w:rPr>
        <w:t>[</w:t>
      </w:r>
      <w:r w:rsidR="00843283" w:rsidRPr="00DC2865">
        <w:rPr>
          <w:rFonts w:ascii="Times New Roman" w:hAnsi="Times New Roman" w:cs="Times New Roman"/>
          <w:sz w:val="24"/>
          <w:szCs w:val="24"/>
        </w:rPr>
        <w:t>42</w:t>
      </w:r>
      <w:r w:rsidRPr="00DC2865">
        <w:rPr>
          <w:rFonts w:ascii="Times New Roman" w:hAnsi="Times New Roman" w:cs="Times New Roman"/>
          <w:sz w:val="24"/>
          <w:szCs w:val="24"/>
        </w:rPr>
        <w:t>] K. Hayakawa, H. Tatsumi, M. Sokabe, Mechano-sensing by actin filaments and focal adhesion proteins, Commun. Integr. Biol. 5(6) (2012) 572-7.</w:t>
      </w:r>
    </w:p>
    <w:p w14:paraId="24C666DE" w14:textId="0F811C46" w:rsidR="004532B3" w:rsidRPr="00DC2865" w:rsidRDefault="004532B3" w:rsidP="004532B3">
      <w:pPr>
        <w:pStyle w:val="EndNoteBibliography"/>
        <w:rPr>
          <w:rFonts w:ascii="Times New Roman" w:hAnsi="Times New Roman" w:cs="Times New Roman"/>
          <w:sz w:val="24"/>
          <w:szCs w:val="24"/>
        </w:rPr>
      </w:pPr>
      <w:r w:rsidRPr="00DC2865">
        <w:rPr>
          <w:rFonts w:ascii="Times New Roman" w:hAnsi="Times New Roman" w:cs="Times New Roman"/>
          <w:sz w:val="24"/>
          <w:szCs w:val="24"/>
        </w:rPr>
        <w:t>[</w:t>
      </w:r>
      <w:r w:rsidR="00843283" w:rsidRPr="00DC2865">
        <w:rPr>
          <w:rFonts w:ascii="Times New Roman" w:hAnsi="Times New Roman" w:cs="Times New Roman"/>
          <w:sz w:val="24"/>
          <w:szCs w:val="24"/>
        </w:rPr>
        <w:t>4</w:t>
      </w:r>
      <w:r w:rsidRPr="00DC2865">
        <w:rPr>
          <w:rFonts w:ascii="Times New Roman" w:hAnsi="Times New Roman" w:cs="Times New Roman"/>
          <w:sz w:val="24"/>
          <w:szCs w:val="24"/>
        </w:rPr>
        <w:t>3] S. Dupont, L. Morsut, M. Aragona, E. Enzo, S. Giulitti, M. Cordenonsi, F. Zanconato, J. Le Digabel, M. Forcato, S. Bicciato, N. Elvassore, S. Piccolo, Role of YAP/TAZ in mechanotransduction, Nature 474(7350) (2011) 179-83.</w:t>
      </w:r>
    </w:p>
    <w:p w14:paraId="6A652A16" w14:textId="6726526A" w:rsidR="004532B3" w:rsidRPr="00DC2865" w:rsidRDefault="004532B3" w:rsidP="004532B3">
      <w:pPr>
        <w:pStyle w:val="EndNoteBibliography"/>
        <w:rPr>
          <w:rFonts w:ascii="Times New Roman" w:hAnsi="Times New Roman" w:cs="Times New Roman"/>
          <w:sz w:val="24"/>
          <w:szCs w:val="24"/>
        </w:rPr>
      </w:pPr>
      <w:r w:rsidRPr="00DC2865">
        <w:rPr>
          <w:rFonts w:ascii="Times New Roman" w:hAnsi="Times New Roman" w:cs="Times New Roman"/>
          <w:sz w:val="24"/>
          <w:szCs w:val="24"/>
        </w:rPr>
        <w:t>[4</w:t>
      </w:r>
      <w:r w:rsidR="00843283" w:rsidRPr="00DC2865">
        <w:rPr>
          <w:rFonts w:ascii="Times New Roman" w:hAnsi="Times New Roman" w:cs="Times New Roman"/>
          <w:sz w:val="24"/>
          <w:szCs w:val="24"/>
        </w:rPr>
        <w:t>4</w:t>
      </w:r>
      <w:r w:rsidRPr="00DC2865">
        <w:rPr>
          <w:rFonts w:ascii="Times New Roman" w:hAnsi="Times New Roman" w:cs="Times New Roman"/>
          <w:sz w:val="24"/>
          <w:szCs w:val="24"/>
        </w:rPr>
        <w:t>] L. Ji, J. Lim, G. Danuser, Fluctuations of intracellular forces during cell protrusion, Nat. Cell Biol. 10(12) (2008) 1393-U38.</w:t>
      </w:r>
    </w:p>
    <w:p w14:paraId="460C8D38" w14:textId="4434940F" w:rsidR="004532B3" w:rsidRPr="00DC2865" w:rsidRDefault="004532B3" w:rsidP="004532B3">
      <w:pPr>
        <w:pStyle w:val="EndNoteBibliography"/>
        <w:rPr>
          <w:rFonts w:ascii="Times New Roman" w:hAnsi="Times New Roman" w:cs="Times New Roman"/>
          <w:sz w:val="24"/>
          <w:szCs w:val="24"/>
        </w:rPr>
      </w:pPr>
      <w:r w:rsidRPr="00DC2865">
        <w:rPr>
          <w:rFonts w:ascii="Times New Roman" w:hAnsi="Times New Roman" w:cs="Times New Roman"/>
          <w:sz w:val="24"/>
          <w:szCs w:val="24"/>
        </w:rPr>
        <w:t>[4</w:t>
      </w:r>
      <w:r w:rsidR="00843283" w:rsidRPr="00DC2865">
        <w:rPr>
          <w:rFonts w:ascii="Times New Roman" w:hAnsi="Times New Roman" w:cs="Times New Roman"/>
          <w:sz w:val="24"/>
          <w:szCs w:val="24"/>
        </w:rPr>
        <w:t>5</w:t>
      </w:r>
      <w:r w:rsidRPr="00DC2865">
        <w:rPr>
          <w:rFonts w:ascii="Times New Roman" w:hAnsi="Times New Roman" w:cs="Times New Roman"/>
          <w:sz w:val="24"/>
          <w:szCs w:val="24"/>
        </w:rPr>
        <w:t>] P. Hotulainen, P. Lappalainen, Stress fibers are generated by two distinct actin assembly mechanisms in motile cells, J. Cell Biol. 173(3) (2006) 383-94.</w:t>
      </w:r>
    </w:p>
    <w:p w14:paraId="6A928784" w14:textId="3020DE57" w:rsidR="004532B3" w:rsidRPr="00DC2865" w:rsidRDefault="004532B3" w:rsidP="004532B3">
      <w:pPr>
        <w:pStyle w:val="EndNoteBibliography"/>
        <w:rPr>
          <w:rFonts w:ascii="Times New Roman" w:hAnsi="Times New Roman" w:cs="Times New Roman"/>
          <w:sz w:val="24"/>
          <w:szCs w:val="24"/>
        </w:rPr>
      </w:pPr>
      <w:r w:rsidRPr="00DC2865">
        <w:rPr>
          <w:rFonts w:ascii="Times New Roman" w:hAnsi="Times New Roman" w:cs="Times New Roman"/>
          <w:sz w:val="24"/>
          <w:szCs w:val="24"/>
        </w:rPr>
        <w:t>[4</w:t>
      </w:r>
      <w:r w:rsidR="00843283" w:rsidRPr="00DC2865">
        <w:rPr>
          <w:rFonts w:ascii="Times New Roman" w:hAnsi="Times New Roman" w:cs="Times New Roman"/>
          <w:sz w:val="24"/>
          <w:szCs w:val="24"/>
        </w:rPr>
        <w:t>6</w:t>
      </w:r>
      <w:r w:rsidRPr="00DC2865">
        <w:rPr>
          <w:rFonts w:ascii="Times New Roman" w:hAnsi="Times New Roman" w:cs="Times New Roman"/>
          <w:sz w:val="24"/>
          <w:szCs w:val="24"/>
        </w:rPr>
        <w:t>] T. Vallenius, Actin stress fibre subtypes in mesenchymal-migrating cells, Open Biol. 3(6) (2013) 130001.</w:t>
      </w:r>
    </w:p>
    <w:p w14:paraId="1265BB8E" w14:textId="77FE6FBE" w:rsidR="004532B3" w:rsidRPr="00DC2865" w:rsidRDefault="004532B3" w:rsidP="004532B3">
      <w:pPr>
        <w:pStyle w:val="EndNoteBibliography"/>
        <w:rPr>
          <w:rFonts w:ascii="Times New Roman" w:hAnsi="Times New Roman" w:cs="Times New Roman"/>
          <w:sz w:val="24"/>
          <w:szCs w:val="24"/>
        </w:rPr>
      </w:pPr>
      <w:r w:rsidRPr="00DC2865">
        <w:rPr>
          <w:rFonts w:ascii="Times New Roman" w:hAnsi="Times New Roman" w:cs="Times New Roman"/>
          <w:sz w:val="24"/>
          <w:szCs w:val="24"/>
        </w:rPr>
        <w:t>[4</w:t>
      </w:r>
      <w:r w:rsidR="00843283" w:rsidRPr="00DC2865">
        <w:rPr>
          <w:rFonts w:ascii="Times New Roman" w:hAnsi="Times New Roman" w:cs="Times New Roman"/>
          <w:sz w:val="24"/>
          <w:szCs w:val="24"/>
        </w:rPr>
        <w:t>7</w:t>
      </w:r>
      <w:r w:rsidRPr="00DC2865">
        <w:rPr>
          <w:rFonts w:ascii="Times New Roman" w:hAnsi="Times New Roman" w:cs="Times New Roman"/>
          <w:sz w:val="24"/>
          <w:szCs w:val="24"/>
        </w:rPr>
        <w:t>] M. Maninová, T. Vomastek, Dorsal stress fibers, transverse actin arcs, and perinuclear actin fibers form an interconnected network that induces nuclear movement in polarizing fibroblasts, FEBS J. 283(20) (2016) 3676-3693.</w:t>
      </w:r>
    </w:p>
    <w:p w14:paraId="63D8FFF0" w14:textId="7711B871" w:rsidR="004532B3" w:rsidRPr="00DC2865" w:rsidRDefault="004532B3" w:rsidP="004532B3">
      <w:pPr>
        <w:pStyle w:val="EndNoteBibliography"/>
        <w:rPr>
          <w:rFonts w:ascii="Times New Roman" w:hAnsi="Times New Roman" w:cs="Times New Roman"/>
          <w:sz w:val="24"/>
          <w:szCs w:val="24"/>
        </w:rPr>
      </w:pPr>
      <w:r w:rsidRPr="00DC2865">
        <w:rPr>
          <w:rFonts w:ascii="Times New Roman" w:hAnsi="Times New Roman" w:cs="Times New Roman"/>
          <w:sz w:val="24"/>
          <w:szCs w:val="24"/>
        </w:rPr>
        <w:t>[4</w:t>
      </w:r>
      <w:r w:rsidR="00843283" w:rsidRPr="00DC2865">
        <w:rPr>
          <w:rFonts w:ascii="Times New Roman" w:hAnsi="Times New Roman" w:cs="Times New Roman"/>
          <w:sz w:val="24"/>
          <w:szCs w:val="24"/>
        </w:rPr>
        <w:t>8</w:t>
      </w:r>
      <w:r w:rsidRPr="00DC2865">
        <w:rPr>
          <w:rFonts w:ascii="Times New Roman" w:hAnsi="Times New Roman" w:cs="Times New Roman"/>
          <w:sz w:val="24"/>
          <w:szCs w:val="24"/>
        </w:rPr>
        <w:t>] S. Huelsmann, N.H. Brown, Nuclear positioning by actin cables and perinuclear actin Special and general?, Nucleus 5(3) (2014) 219-223.</w:t>
      </w:r>
    </w:p>
    <w:p w14:paraId="16DF93B9" w14:textId="7DDDC0F5" w:rsidR="004532B3" w:rsidRPr="00DC2865" w:rsidRDefault="004532B3" w:rsidP="004532B3">
      <w:pPr>
        <w:pStyle w:val="EndNoteBibliography"/>
        <w:rPr>
          <w:rFonts w:ascii="Times New Roman" w:hAnsi="Times New Roman" w:cs="Times New Roman"/>
          <w:sz w:val="24"/>
          <w:szCs w:val="24"/>
        </w:rPr>
      </w:pPr>
      <w:r w:rsidRPr="00DC2865">
        <w:rPr>
          <w:rFonts w:ascii="Times New Roman" w:hAnsi="Times New Roman" w:cs="Times New Roman"/>
          <w:sz w:val="24"/>
          <w:szCs w:val="24"/>
        </w:rPr>
        <w:t>[4</w:t>
      </w:r>
      <w:r w:rsidR="00843283" w:rsidRPr="00DC2865">
        <w:rPr>
          <w:rFonts w:ascii="Times New Roman" w:hAnsi="Times New Roman" w:cs="Times New Roman"/>
          <w:sz w:val="24"/>
          <w:szCs w:val="24"/>
        </w:rPr>
        <w:t>9</w:t>
      </w:r>
      <w:r w:rsidRPr="00DC2865">
        <w:rPr>
          <w:rFonts w:ascii="Times New Roman" w:hAnsi="Times New Roman" w:cs="Times New Roman"/>
          <w:sz w:val="24"/>
          <w:szCs w:val="24"/>
        </w:rPr>
        <w:t xml:space="preserve">] H.R. Thiam, P. Vargas, N. Carpi, C.L. Crespo, M. Raab, E. Terriac, M.C. King, J. Jacobelli, </w:t>
      </w:r>
      <w:r w:rsidRPr="00DC2865">
        <w:rPr>
          <w:rFonts w:ascii="Times New Roman" w:hAnsi="Times New Roman" w:cs="Times New Roman"/>
          <w:sz w:val="24"/>
          <w:szCs w:val="24"/>
        </w:rPr>
        <w:lastRenderedPageBreak/>
        <w:t>A.S. Alberts, T. Stradal, A.M. Lennon-Dumenil, M. Piel, Perinuclear Arp2/3-driven actin polymerization enables nuclear deformation to facilitate cell migration through complex environments, Nat. Commun. 7 (2016).</w:t>
      </w:r>
    </w:p>
    <w:p w14:paraId="1A32EB83" w14:textId="3F406539" w:rsidR="004532B3" w:rsidRPr="00DC2865" w:rsidRDefault="004532B3" w:rsidP="004532B3">
      <w:pPr>
        <w:pStyle w:val="EndNoteBibliography"/>
        <w:rPr>
          <w:rFonts w:ascii="Times New Roman" w:hAnsi="Times New Roman" w:cs="Times New Roman"/>
          <w:sz w:val="24"/>
          <w:szCs w:val="24"/>
        </w:rPr>
      </w:pPr>
      <w:r w:rsidRPr="00DC2865">
        <w:rPr>
          <w:rFonts w:ascii="Times New Roman" w:hAnsi="Times New Roman" w:cs="Times New Roman"/>
          <w:sz w:val="24"/>
          <w:szCs w:val="24"/>
        </w:rPr>
        <w:t>[</w:t>
      </w:r>
      <w:r w:rsidR="00843283" w:rsidRPr="00DC2865">
        <w:rPr>
          <w:rFonts w:ascii="Times New Roman" w:hAnsi="Times New Roman" w:cs="Times New Roman"/>
          <w:sz w:val="24"/>
          <w:szCs w:val="24"/>
        </w:rPr>
        <w:t>50</w:t>
      </w:r>
      <w:r w:rsidRPr="00DC2865">
        <w:rPr>
          <w:rFonts w:ascii="Times New Roman" w:hAnsi="Times New Roman" w:cs="Times New Roman"/>
          <w:sz w:val="24"/>
          <w:szCs w:val="24"/>
        </w:rPr>
        <w:t>] M. Maninova, J. Caslavsky, T. Vomastek, The assembly and function of perinuclear actin cap in migrating cells, Protoplasma 254(3) (2017) 1207-1218.</w:t>
      </w:r>
    </w:p>
    <w:p w14:paraId="2E81C91F" w14:textId="24781D0A" w:rsidR="004532B3" w:rsidRPr="00DC2865" w:rsidRDefault="004532B3" w:rsidP="004532B3">
      <w:pPr>
        <w:pStyle w:val="EndNoteBibliography"/>
        <w:rPr>
          <w:rFonts w:ascii="Times New Roman" w:hAnsi="Times New Roman" w:cs="Times New Roman"/>
          <w:sz w:val="24"/>
          <w:szCs w:val="24"/>
        </w:rPr>
      </w:pPr>
      <w:r w:rsidRPr="00DC2865">
        <w:rPr>
          <w:rFonts w:ascii="Times New Roman" w:hAnsi="Times New Roman" w:cs="Times New Roman"/>
          <w:sz w:val="24"/>
          <w:szCs w:val="24"/>
        </w:rPr>
        <w:t>[</w:t>
      </w:r>
      <w:r w:rsidR="00843283" w:rsidRPr="00DC2865">
        <w:rPr>
          <w:rFonts w:ascii="Times New Roman" w:hAnsi="Times New Roman" w:cs="Times New Roman"/>
          <w:sz w:val="24"/>
          <w:szCs w:val="24"/>
        </w:rPr>
        <w:t>51</w:t>
      </w:r>
      <w:r w:rsidRPr="00DC2865">
        <w:rPr>
          <w:rFonts w:ascii="Times New Roman" w:hAnsi="Times New Roman" w:cs="Times New Roman"/>
          <w:sz w:val="24"/>
          <w:szCs w:val="24"/>
        </w:rPr>
        <w:t>] S.B. Khatau, C.M. Hale, P.J. Stewart-Hutchinson, M.S. Patel, C.L. Stewart, P.C. Searson, D. Hodzic, D. Wirtz, A perinuclear actin cap regulates nuclear shape, Proc. Natl. Acad. Sci. U S A 106(45) (2009) 19017-19022.</w:t>
      </w:r>
    </w:p>
    <w:p w14:paraId="440D7D82" w14:textId="2EFEE09A" w:rsidR="004532B3" w:rsidRPr="00DC2865" w:rsidRDefault="004532B3" w:rsidP="004532B3">
      <w:pPr>
        <w:pStyle w:val="EndNoteBibliography"/>
        <w:rPr>
          <w:rFonts w:ascii="Times New Roman" w:hAnsi="Times New Roman" w:cs="Times New Roman"/>
          <w:sz w:val="24"/>
          <w:szCs w:val="24"/>
        </w:rPr>
      </w:pPr>
      <w:r w:rsidRPr="00DC2865">
        <w:rPr>
          <w:rFonts w:ascii="Times New Roman" w:hAnsi="Times New Roman" w:cs="Times New Roman"/>
          <w:sz w:val="24"/>
          <w:szCs w:val="24"/>
        </w:rPr>
        <w:t>[</w:t>
      </w:r>
      <w:r w:rsidR="00843283" w:rsidRPr="00DC2865">
        <w:rPr>
          <w:rFonts w:ascii="Times New Roman" w:hAnsi="Times New Roman" w:cs="Times New Roman"/>
          <w:sz w:val="24"/>
          <w:szCs w:val="24"/>
        </w:rPr>
        <w:t>52</w:t>
      </w:r>
      <w:r w:rsidRPr="00DC2865">
        <w:rPr>
          <w:rFonts w:ascii="Times New Roman" w:hAnsi="Times New Roman" w:cs="Times New Roman"/>
          <w:sz w:val="24"/>
          <w:szCs w:val="24"/>
        </w:rPr>
        <w:t>] M. Thery, A. Pepin, E. Dressaire, Y. Chen, M. Bornens, Cell distribution of stress fibres in response to the geometry of the adhesive environment, Cell Motil. Cytoskelet. 63(6) (2006) 341-355.</w:t>
      </w:r>
    </w:p>
    <w:p w14:paraId="5494B67F" w14:textId="798E5B9C" w:rsidR="004532B3" w:rsidRPr="00DC2865" w:rsidRDefault="004532B3" w:rsidP="004532B3">
      <w:pPr>
        <w:pStyle w:val="EndNoteBibliography"/>
        <w:rPr>
          <w:rFonts w:ascii="Times New Roman" w:hAnsi="Times New Roman" w:cs="Times New Roman"/>
          <w:sz w:val="24"/>
          <w:szCs w:val="24"/>
        </w:rPr>
      </w:pPr>
      <w:r w:rsidRPr="00DC2865">
        <w:rPr>
          <w:rFonts w:ascii="Times New Roman" w:hAnsi="Times New Roman" w:cs="Times New Roman"/>
          <w:sz w:val="24"/>
          <w:szCs w:val="24"/>
        </w:rPr>
        <w:t>[</w:t>
      </w:r>
      <w:r w:rsidR="00843283" w:rsidRPr="00DC2865">
        <w:rPr>
          <w:rFonts w:ascii="Times New Roman" w:hAnsi="Times New Roman" w:cs="Times New Roman"/>
          <w:sz w:val="24"/>
          <w:szCs w:val="24"/>
        </w:rPr>
        <w:t>53</w:t>
      </w:r>
      <w:r w:rsidRPr="00DC2865">
        <w:rPr>
          <w:rFonts w:ascii="Times New Roman" w:hAnsi="Times New Roman" w:cs="Times New Roman"/>
          <w:sz w:val="24"/>
          <w:szCs w:val="24"/>
        </w:rPr>
        <w:t>] J.H. Huang, S.V. Grater, F. Corbellinl, S. Rinck, E. Bock, R. Kemkemer, H. Kessler, J.D. Ding, J.P. Spatz, Impact of Order and Disorder in RGD Nanopatterns on Cell Adhesion, Nano Letters 9(3) (2009) 1111-1116.</w:t>
      </w:r>
    </w:p>
    <w:p w14:paraId="682A10E8" w14:textId="655D5AE5" w:rsidR="004532B3" w:rsidRPr="00DC2865" w:rsidRDefault="004532B3" w:rsidP="004532B3">
      <w:pPr>
        <w:pStyle w:val="EndNoteBibliography"/>
        <w:rPr>
          <w:rFonts w:ascii="Times New Roman" w:hAnsi="Times New Roman" w:cs="Times New Roman"/>
          <w:sz w:val="24"/>
          <w:szCs w:val="24"/>
        </w:rPr>
      </w:pPr>
      <w:r w:rsidRPr="00DC2865">
        <w:rPr>
          <w:rFonts w:ascii="Times New Roman" w:hAnsi="Times New Roman" w:cs="Times New Roman"/>
          <w:sz w:val="24"/>
          <w:szCs w:val="24"/>
        </w:rPr>
        <w:t>[5</w:t>
      </w:r>
      <w:r w:rsidR="00843283" w:rsidRPr="00DC2865">
        <w:rPr>
          <w:rFonts w:ascii="Times New Roman" w:hAnsi="Times New Roman" w:cs="Times New Roman"/>
          <w:sz w:val="24"/>
          <w:szCs w:val="24"/>
        </w:rPr>
        <w:t>4</w:t>
      </w:r>
      <w:r w:rsidRPr="00DC2865">
        <w:rPr>
          <w:rFonts w:ascii="Times New Roman" w:hAnsi="Times New Roman" w:cs="Times New Roman"/>
          <w:sz w:val="24"/>
          <w:szCs w:val="24"/>
        </w:rPr>
        <w:t>] E. Canetta, A. Riches, E. Borger, S. Herrington, K. Dholakia, A.K. Adya, Discrimination of bladder cancer cells from normal urothelial cells with high specificity and sensitivity: combined application of atomic force microscopy and modulated Raman spectroscopy, Acta Biomater. 10(5) (2014) 2043-55.</w:t>
      </w:r>
    </w:p>
    <w:p w14:paraId="30D78E44" w14:textId="2900AEA3" w:rsidR="004532B3" w:rsidRPr="00DC2865" w:rsidRDefault="004532B3" w:rsidP="004532B3">
      <w:pPr>
        <w:pStyle w:val="EndNoteBibliography"/>
        <w:rPr>
          <w:rFonts w:ascii="Times New Roman" w:hAnsi="Times New Roman" w:cs="Times New Roman"/>
          <w:sz w:val="24"/>
          <w:szCs w:val="24"/>
        </w:rPr>
      </w:pPr>
      <w:r w:rsidRPr="00DC2865">
        <w:rPr>
          <w:rFonts w:ascii="Times New Roman" w:hAnsi="Times New Roman" w:cs="Times New Roman"/>
          <w:sz w:val="24"/>
          <w:szCs w:val="24"/>
        </w:rPr>
        <w:t>[5</w:t>
      </w:r>
      <w:r w:rsidR="00843283" w:rsidRPr="00DC2865">
        <w:rPr>
          <w:rFonts w:ascii="Times New Roman" w:hAnsi="Times New Roman" w:cs="Times New Roman"/>
          <w:sz w:val="24"/>
          <w:szCs w:val="24"/>
        </w:rPr>
        <w:t>5</w:t>
      </w:r>
      <w:r w:rsidRPr="00DC2865">
        <w:rPr>
          <w:rFonts w:ascii="Times New Roman" w:hAnsi="Times New Roman" w:cs="Times New Roman"/>
          <w:sz w:val="24"/>
          <w:szCs w:val="24"/>
        </w:rPr>
        <w:t xml:space="preserve">] </w:t>
      </w:r>
      <w:r w:rsidR="00845047" w:rsidRPr="00DC2865">
        <w:rPr>
          <w:rFonts w:ascii="Times New Roman" w:hAnsi="Times New Roman" w:cs="Times New Roman"/>
          <w:sz w:val="24"/>
          <w:szCs w:val="24"/>
        </w:rPr>
        <w:t>T. Jiang, X.Y. Tang, Y. Mao, Y.Q. Zhou, J.J. Wang, R.M. Li, X.R. Xie, H.M. Zhang, B. Fang, N.J. Ouyang, G.H. Tang, Matrix mechanics regulate the polarization state of bone marrow-derived neutrophils through the JAK1/STAT3 signaling pathway, Acta Biomater 168 (2023) 159-173.</w:t>
      </w:r>
    </w:p>
    <w:p w14:paraId="58799574" w14:textId="1A386382" w:rsidR="004532B3" w:rsidRPr="00DC2865" w:rsidRDefault="004532B3" w:rsidP="004532B3">
      <w:pPr>
        <w:pStyle w:val="EndNoteBibliography"/>
        <w:rPr>
          <w:rFonts w:ascii="Times New Roman" w:hAnsi="Times New Roman" w:cs="Times New Roman"/>
          <w:sz w:val="24"/>
          <w:szCs w:val="24"/>
        </w:rPr>
      </w:pPr>
      <w:r w:rsidRPr="00DC2865">
        <w:rPr>
          <w:rFonts w:ascii="Times New Roman" w:hAnsi="Times New Roman" w:cs="Times New Roman"/>
          <w:sz w:val="24"/>
          <w:szCs w:val="24"/>
        </w:rPr>
        <w:t>[5</w:t>
      </w:r>
      <w:r w:rsidR="00843283" w:rsidRPr="00DC2865">
        <w:rPr>
          <w:rFonts w:ascii="Times New Roman" w:hAnsi="Times New Roman" w:cs="Times New Roman"/>
          <w:sz w:val="24"/>
          <w:szCs w:val="24"/>
        </w:rPr>
        <w:t>6</w:t>
      </w:r>
      <w:r w:rsidRPr="00DC2865">
        <w:rPr>
          <w:rFonts w:ascii="Times New Roman" w:hAnsi="Times New Roman" w:cs="Times New Roman"/>
          <w:sz w:val="24"/>
          <w:szCs w:val="24"/>
        </w:rPr>
        <w:t>] G. Brusatin, T. Panciera, A. Gandin, A. Citron, S. Piccolo, Biomaterials and engineered microenvironments to control YAP/TAZ-dependent cell behaviour, Nat. Mater. 17(12) (2018) 1063-1075.</w:t>
      </w:r>
    </w:p>
    <w:p w14:paraId="58E7FECE" w14:textId="6BFF3454" w:rsidR="000B3497" w:rsidRPr="00DC2865" w:rsidRDefault="000C12D9" w:rsidP="004532B3">
      <w:pPr>
        <w:pStyle w:val="EndNoteBibliography"/>
        <w:rPr>
          <w:rFonts w:ascii="Times New Roman" w:hAnsi="Times New Roman" w:cs="Times New Roman"/>
          <w:sz w:val="24"/>
          <w:szCs w:val="24"/>
        </w:rPr>
      </w:pPr>
      <w:r w:rsidRPr="00DC2865">
        <w:rPr>
          <w:rFonts w:ascii="Times New Roman" w:hAnsi="Times New Roman" w:cs="Times New Roman"/>
          <w:sz w:val="24"/>
          <w:szCs w:val="24"/>
        </w:rPr>
        <w:t>[57] G. Nardone, J. Oliver-De La Cruz, J. Vrbsky, C. Martini, J. Pribyl, P. Skládal, M. Pešl, G. Caluori, S. Pagliari, F. Martino, Z. Maceckova, M. Hajduch, A. Sanz-Garcia, N.M. Pugno, G.B. Stokin, G. Forte, YAP regulates cell mechanics by controlling focal adhesion assembly, Nat Commun 8 (2017) 15321.</w:t>
      </w:r>
    </w:p>
    <w:p w14:paraId="78951873" w14:textId="2AD23C23" w:rsidR="000B3497" w:rsidRPr="00DC2865" w:rsidRDefault="000C12D9" w:rsidP="000C12D9">
      <w:pPr>
        <w:pStyle w:val="EndNoteBibliography"/>
        <w:rPr>
          <w:rFonts w:ascii="Times New Roman" w:hAnsi="Times New Roman" w:cs="Times New Roman"/>
          <w:sz w:val="24"/>
          <w:szCs w:val="24"/>
        </w:rPr>
      </w:pPr>
      <w:r w:rsidRPr="00DC2865">
        <w:rPr>
          <w:rFonts w:ascii="Times New Roman" w:hAnsi="Times New Roman" w:cs="Times New Roman"/>
          <w:sz w:val="24"/>
          <w:szCs w:val="24"/>
        </w:rPr>
        <w:t>[58] A. Totaro, T. Panciera, S. Piccolo, YAP/TAZ upstream signals and downstream responses, Nat Cell Biol 20(8) (2018) 888-899.</w:t>
      </w:r>
    </w:p>
    <w:p w14:paraId="4B67594F" w14:textId="004E1FDD" w:rsidR="004532B3" w:rsidRPr="00DC2865" w:rsidRDefault="004532B3" w:rsidP="004532B3">
      <w:pPr>
        <w:pStyle w:val="EndNoteBibliography"/>
        <w:rPr>
          <w:rFonts w:ascii="Times New Roman" w:hAnsi="Times New Roman" w:cs="Times New Roman"/>
          <w:sz w:val="24"/>
          <w:szCs w:val="24"/>
        </w:rPr>
      </w:pPr>
      <w:r w:rsidRPr="00DC2865">
        <w:rPr>
          <w:rFonts w:ascii="Times New Roman" w:hAnsi="Times New Roman" w:cs="Times New Roman"/>
          <w:sz w:val="24"/>
          <w:szCs w:val="24"/>
        </w:rPr>
        <w:t>[5</w:t>
      </w:r>
      <w:r w:rsidR="000B3497" w:rsidRPr="00DC2865">
        <w:rPr>
          <w:rFonts w:ascii="Times New Roman" w:hAnsi="Times New Roman" w:cs="Times New Roman"/>
          <w:sz w:val="24"/>
          <w:szCs w:val="24"/>
        </w:rPr>
        <w:t>9</w:t>
      </w:r>
      <w:r w:rsidRPr="00DC2865">
        <w:rPr>
          <w:rFonts w:ascii="Times New Roman" w:hAnsi="Times New Roman" w:cs="Times New Roman"/>
          <w:sz w:val="24"/>
          <w:szCs w:val="24"/>
        </w:rPr>
        <w:t>] J.X. Pan, L. Xiong, K. Zhao, P. Zeng, B. Wang, F.L. Tang, D. Sun, H.H. Guo, X. Yang, S. Cui, W.F. Xia, L. Mei, W.C. Xiong, YAP promotes osteogenesis and suppresses adipogenic differentiation by regulating beta-catenin signaling, Bone Res. 6 (2018).</w:t>
      </w:r>
    </w:p>
    <w:p w14:paraId="56DA0131" w14:textId="50DDC7BB" w:rsidR="004532B3" w:rsidRPr="00DC2865" w:rsidRDefault="004532B3" w:rsidP="004532B3">
      <w:pPr>
        <w:pStyle w:val="EndNoteBibliography"/>
        <w:rPr>
          <w:rFonts w:ascii="Times New Roman" w:hAnsi="Times New Roman" w:cs="Times New Roman"/>
          <w:sz w:val="24"/>
          <w:szCs w:val="24"/>
        </w:rPr>
      </w:pPr>
      <w:r w:rsidRPr="00DC2865">
        <w:rPr>
          <w:rFonts w:ascii="Times New Roman" w:hAnsi="Times New Roman" w:cs="Times New Roman"/>
          <w:sz w:val="24"/>
          <w:szCs w:val="24"/>
        </w:rPr>
        <w:t>[</w:t>
      </w:r>
      <w:r w:rsidR="000B3497" w:rsidRPr="00DC2865">
        <w:rPr>
          <w:rFonts w:ascii="Times New Roman" w:hAnsi="Times New Roman" w:cs="Times New Roman"/>
          <w:sz w:val="24"/>
          <w:szCs w:val="24"/>
        </w:rPr>
        <w:t>60</w:t>
      </w:r>
      <w:r w:rsidRPr="00DC2865">
        <w:rPr>
          <w:rFonts w:ascii="Times New Roman" w:hAnsi="Times New Roman" w:cs="Times New Roman"/>
          <w:sz w:val="24"/>
          <w:szCs w:val="24"/>
        </w:rPr>
        <w:t>] D.A. Fletcher, R.D. Mullins, Cell mechanics and the cytoskeleton, Nature 463(7280) (2010) 485-92.</w:t>
      </w:r>
    </w:p>
    <w:p w14:paraId="046C984F" w14:textId="3EF2CB0A" w:rsidR="004532B3" w:rsidRPr="00DC2865" w:rsidRDefault="004532B3" w:rsidP="004532B3">
      <w:pPr>
        <w:pStyle w:val="EndNoteBibliography"/>
        <w:rPr>
          <w:rFonts w:ascii="Times New Roman" w:hAnsi="Times New Roman" w:cs="Times New Roman"/>
          <w:sz w:val="24"/>
          <w:szCs w:val="24"/>
        </w:rPr>
      </w:pPr>
      <w:r w:rsidRPr="00DC2865">
        <w:rPr>
          <w:rFonts w:ascii="Times New Roman" w:hAnsi="Times New Roman" w:cs="Times New Roman"/>
          <w:sz w:val="24"/>
          <w:szCs w:val="24"/>
        </w:rPr>
        <w:t>[</w:t>
      </w:r>
      <w:r w:rsidR="000B3497" w:rsidRPr="00DC2865">
        <w:rPr>
          <w:rFonts w:ascii="Times New Roman" w:hAnsi="Times New Roman" w:cs="Times New Roman"/>
          <w:sz w:val="24"/>
          <w:szCs w:val="24"/>
        </w:rPr>
        <w:t>61</w:t>
      </w:r>
      <w:r w:rsidRPr="00DC2865">
        <w:rPr>
          <w:rFonts w:ascii="Times New Roman" w:hAnsi="Times New Roman" w:cs="Times New Roman"/>
          <w:sz w:val="24"/>
          <w:szCs w:val="24"/>
        </w:rPr>
        <w:t>] B.L. Doss, M. Pan, M. Gupta, G. Grenci, R.-M. Mège, C.T. Lim, M.P. Sheetz, R. Voituriez, B. Ladoux, Cell response to substrate rigidity is regulated by active and passive cytoskeletal stress, Proc. Natl. Acad. Sci. U S A 117(23) (2020) 12817-12825.</w:t>
      </w:r>
    </w:p>
    <w:p w14:paraId="551BCA91" w14:textId="036414F4" w:rsidR="004532B3" w:rsidRPr="00DC2865" w:rsidRDefault="004532B3" w:rsidP="004532B3">
      <w:pPr>
        <w:pStyle w:val="EndNoteBibliography"/>
        <w:rPr>
          <w:rFonts w:ascii="Times New Roman" w:hAnsi="Times New Roman" w:cs="Times New Roman"/>
          <w:sz w:val="24"/>
          <w:szCs w:val="24"/>
        </w:rPr>
      </w:pPr>
      <w:r w:rsidRPr="00DC2865">
        <w:rPr>
          <w:rFonts w:ascii="Times New Roman" w:hAnsi="Times New Roman" w:cs="Times New Roman"/>
          <w:sz w:val="24"/>
          <w:szCs w:val="24"/>
        </w:rPr>
        <w:t>[</w:t>
      </w:r>
      <w:r w:rsidR="00843283" w:rsidRPr="00DC2865">
        <w:rPr>
          <w:rFonts w:ascii="Times New Roman" w:hAnsi="Times New Roman" w:cs="Times New Roman"/>
          <w:sz w:val="24"/>
          <w:szCs w:val="24"/>
        </w:rPr>
        <w:t>6</w:t>
      </w:r>
      <w:r w:rsidR="000B3497" w:rsidRPr="00DC2865">
        <w:rPr>
          <w:rFonts w:ascii="Times New Roman" w:hAnsi="Times New Roman" w:cs="Times New Roman"/>
          <w:sz w:val="24"/>
          <w:szCs w:val="24"/>
        </w:rPr>
        <w:t>2</w:t>
      </w:r>
      <w:r w:rsidRPr="00DC2865">
        <w:rPr>
          <w:rFonts w:ascii="Times New Roman" w:hAnsi="Times New Roman" w:cs="Times New Roman"/>
          <w:sz w:val="24"/>
          <w:szCs w:val="24"/>
        </w:rPr>
        <w:t>] Y. Chen, A.M. Pasapera, A.P. Koretsky, C.M. Waterman, Orientation-specific responses to sustained uniaxial stretching in focal adhesion growth and turnover, Proc. Natl. Acad. Sci. U S A 110(26) (2013) E2352-61.</w:t>
      </w:r>
    </w:p>
    <w:p w14:paraId="2636FB89" w14:textId="318491B5" w:rsidR="004532B3" w:rsidRPr="00DC2865" w:rsidRDefault="004532B3" w:rsidP="004532B3">
      <w:pPr>
        <w:pStyle w:val="EndNoteBibliography"/>
        <w:rPr>
          <w:rFonts w:ascii="Times New Roman" w:hAnsi="Times New Roman" w:cs="Times New Roman"/>
          <w:sz w:val="24"/>
          <w:szCs w:val="24"/>
        </w:rPr>
      </w:pPr>
      <w:r w:rsidRPr="00DC2865">
        <w:rPr>
          <w:rFonts w:ascii="Times New Roman" w:hAnsi="Times New Roman" w:cs="Times New Roman"/>
          <w:sz w:val="24"/>
          <w:szCs w:val="24"/>
        </w:rPr>
        <w:t>[</w:t>
      </w:r>
      <w:r w:rsidR="00843283" w:rsidRPr="00DC2865">
        <w:rPr>
          <w:rFonts w:ascii="Times New Roman" w:hAnsi="Times New Roman" w:cs="Times New Roman"/>
          <w:sz w:val="24"/>
          <w:szCs w:val="24"/>
        </w:rPr>
        <w:t>6</w:t>
      </w:r>
      <w:r w:rsidR="000B3497" w:rsidRPr="00DC2865">
        <w:rPr>
          <w:rFonts w:ascii="Times New Roman" w:hAnsi="Times New Roman" w:cs="Times New Roman"/>
          <w:sz w:val="24"/>
          <w:szCs w:val="24"/>
        </w:rPr>
        <w:t>3</w:t>
      </w:r>
      <w:r w:rsidRPr="00DC2865">
        <w:rPr>
          <w:rFonts w:ascii="Times New Roman" w:hAnsi="Times New Roman" w:cs="Times New Roman"/>
          <w:sz w:val="24"/>
          <w:szCs w:val="24"/>
        </w:rPr>
        <w:t>] W. Song, N. Kawazoe, G. Chen, Dependence of Spreading and Differentiation of Mesenchymal Stem Cells on Micropatterned Surface Area, J. Nanomater. 2011 (2011) 265251.</w:t>
      </w:r>
    </w:p>
    <w:p w14:paraId="265C8EF6" w14:textId="45D6A804" w:rsidR="004532B3" w:rsidRPr="00DC2865" w:rsidRDefault="004532B3" w:rsidP="004532B3">
      <w:pPr>
        <w:pStyle w:val="EndNoteBibliography"/>
        <w:rPr>
          <w:rFonts w:ascii="Times New Roman" w:hAnsi="Times New Roman" w:cs="Times New Roman"/>
          <w:sz w:val="24"/>
          <w:szCs w:val="24"/>
        </w:rPr>
      </w:pPr>
      <w:r w:rsidRPr="00DC2865">
        <w:rPr>
          <w:rFonts w:ascii="Times New Roman" w:hAnsi="Times New Roman" w:cs="Times New Roman"/>
          <w:sz w:val="24"/>
          <w:szCs w:val="24"/>
        </w:rPr>
        <w:lastRenderedPageBreak/>
        <w:t>[</w:t>
      </w:r>
      <w:r w:rsidR="00843283" w:rsidRPr="00DC2865">
        <w:rPr>
          <w:rFonts w:ascii="Times New Roman" w:hAnsi="Times New Roman" w:cs="Times New Roman"/>
          <w:sz w:val="24"/>
          <w:szCs w:val="24"/>
        </w:rPr>
        <w:t>6</w:t>
      </w:r>
      <w:r w:rsidR="000B3497" w:rsidRPr="00DC2865">
        <w:rPr>
          <w:rFonts w:ascii="Times New Roman" w:hAnsi="Times New Roman" w:cs="Times New Roman"/>
          <w:sz w:val="24"/>
          <w:szCs w:val="24"/>
        </w:rPr>
        <w:t>4</w:t>
      </w:r>
      <w:r w:rsidRPr="00DC2865">
        <w:rPr>
          <w:rFonts w:ascii="Times New Roman" w:hAnsi="Times New Roman" w:cs="Times New Roman"/>
          <w:sz w:val="24"/>
          <w:szCs w:val="24"/>
        </w:rPr>
        <w:t>] W. Song, H. Lu, N. Kawazoe, G. Chen, Adipogenic Differentiation of Individual Mesenchymal Stem Cell on Different Geometric Micropatterns, Langmuir : the ACS journal of surfaces and colloids 27(10) (2011) 6155-6162.</w:t>
      </w:r>
    </w:p>
    <w:p w14:paraId="47E54530" w14:textId="56F8846F" w:rsidR="004532B3" w:rsidRPr="00DC2865" w:rsidRDefault="004532B3" w:rsidP="004532B3">
      <w:pPr>
        <w:pStyle w:val="EndNoteBibliography"/>
        <w:rPr>
          <w:rFonts w:ascii="Times New Roman" w:hAnsi="Times New Roman" w:cs="Times New Roman"/>
          <w:sz w:val="24"/>
          <w:szCs w:val="24"/>
        </w:rPr>
      </w:pPr>
      <w:r w:rsidRPr="00DC2865">
        <w:rPr>
          <w:rFonts w:ascii="Times New Roman" w:hAnsi="Times New Roman" w:cs="Times New Roman"/>
          <w:sz w:val="24"/>
          <w:szCs w:val="24"/>
        </w:rPr>
        <w:t>[</w:t>
      </w:r>
      <w:r w:rsidR="00843283" w:rsidRPr="00DC2865">
        <w:rPr>
          <w:rFonts w:ascii="Times New Roman" w:hAnsi="Times New Roman" w:cs="Times New Roman"/>
          <w:sz w:val="24"/>
          <w:szCs w:val="24"/>
        </w:rPr>
        <w:t>6</w:t>
      </w:r>
      <w:r w:rsidR="000B3497" w:rsidRPr="00DC2865">
        <w:rPr>
          <w:rFonts w:ascii="Times New Roman" w:hAnsi="Times New Roman" w:cs="Times New Roman"/>
          <w:sz w:val="24"/>
          <w:szCs w:val="24"/>
        </w:rPr>
        <w:t>5</w:t>
      </w:r>
      <w:r w:rsidRPr="00DC2865">
        <w:rPr>
          <w:rFonts w:ascii="Times New Roman" w:hAnsi="Times New Roman" w:cs="Times New Roman"/>
          <w:sz w:val="24"/>
          <w:szCs w:val="24"/>
        </w:rPr>
        <w:t>] X. Wang, S. Li, C. Yan, P. Liu, J. Ding, Fabrication of RGD Micro/Nanopattern and Corresponding Study of Stem Cell Differentiation, Nano Lett. 15(3) (2015) 1457-1467.</w:t>
      </w:r>
    </w:p>
    <w:p w14:paraId="419C29C4" w14:textId="16FD6E25" w:rsidR="004532B3" w:rsidRPr="00DC2865" w:rsidRDefault="004532B3" w:rsidP="004532B3">
      <w:pPr>
        <w:pStyle w:val="EndNoteBibliography"/>
        <w:rPr>
          <w:rFonts w:ascii="Times New Roman" w:hAnsi="Times New Roman" w:cs="Times New Roman"/>
          <w:sz w:val="24"/>
          <w:szCs w:val="24"/>
        </w:rPr>
      </w:pPr>
      <w:r w:rsidRPr="00DC2865">
        <w:rPr>
          <w:rFonts w:ascii="Times New Roman" w:hAnsi="Times New Roman" w:cs="Times New Roman"/>
          <w:sz w:val="24"/>
          <w:szCs w:val="24"/>
        </w:rPr>
        <w:t>[6</w:t>
      </w:r>
      <w:r w:rsidR="000B3497" w:rsidRPr="00DC2865">
        <w:rPr>
          <w:rFonts w:ascii="Times New Roman" w:hAnsi="Times New Roman" w:cs="Times New Roman"/>
          <w:sz w:val="24"/>
          <w:szCs w:val="24"/>
        </w:rPr>
        <w:t>6</w:t>
      </w:r>
      <w:r w:rsidRPr="00DC2865">
        <w:rPr>
          <w:rFonts w:ascii="Times New Roman" w:hAnsi="Times New Roman" w:cs="Times New Roman"/>
          <w:sz w:val="24"/>
          <w:szCs w:val="24"/>
        </w:rPr>
        <w:t>] M. Werner, S.B.G. Blanquer, S.P. Haimi, G. Korus, J.W.C. Dunlop, G.N. Duda, D.W. Grijpma, A. Petersen, Surface Curvature Differentially Regulates Stem Cell Migration and Differentiation via Altered Attachment Morphology and Nuclear Deformation, Adv. Sci. 4(2) (2017) 1600347.</w:t>
      </w:r>
    </w:p>
    <w:p w14:paraId="1EFB0A30" w14:textId="1377306D" w:rsidR="004532B3" w:rsidRPr="00DC2865" w:rsidRDefault="004532B3" w:rsidP="004532B3">
      <w:pPr>
        <w:pStyle w:val="EndNoteBibliography"/>
        <w:rPr>
          <w:rFonts w:ascii="Times New Roman" w:hAnsi="Times New Roman" w:cs="Times New Roman"/>
          <w:sz w:val="24"/>
          <w:szCs w:val="24"/>
        </w:rPr>
      </w:pPr>
      <w:r w:rsidRPr="00DC2865">
        <w:rPr>
          <w:rFonts w:ascii="Times New Roman" w:hAnsi="Times New Roman" w:cs="Times New Roman"/>
          <w:sz w:val="24"/>
          <w:szCs w:val="24"/>
        </w:rPr>
        <w:t>[6</w:t>
      </w:r>
      <w:r w:rsidR="000B3497" w:rsidRPr="00DC2865">
        <w:rPr>
          <w:rFonts w:ascii="Times New Roman" w:hAnsi="Times New Roman" w:cs="Times New Roman"/>
          <w:sz w:val="24"/>
          <w:szCs w:val="24"/>
        </w:rPr>
        <w:t>7</w:t>
      </w:r>
      <w:r w:rsidRPr="00DC2865">
        <w:rPr>
          <w:rFonts w:ascii="Times New Roman" w:hAnsi="Times New Roman" w:cs="Times New Roman"/>
          <w:sz w:val="24"/>
          <w:szCs w:val="24"/>
        </w:rPr>
        <w:t>] F. Martino, A.R. Perestrelo, V. Vinarský, S. Pagliari, G. Forte, Cellular Mechanotransduction: From Tension to Function, Front Physiol. 9 (2018).</w:t>
      </w:r>
    </w:p>
    <w:p w14:paraId="1FC29FF1" w14:textId="5E8974CD" w:rsidR="004532B3" w:rsidRPr="00DC2865" w:rsidRDefault="004532B3" w:rsidP="004532B3">
      <w:pPr>
        <w:pStyle w:val="EndNoteBibliography"/>
        <w:rPr>
          <w:rFonts w:ascii="Times New Roman" w:hAnsi="Times New Roman" w:cs="Times New Roman"/>
          <w:sz w:val="24"/>
          <w:szCs w:val="24"/>
        </w:rPr>
      </w:pPr>
      <w:r w:rsidRPr="00DC2865">
        <w:rPr>
          <w:rFonts w:ascii="Times New Roman" w:hAnsi="Times New Roman" w:cs="Times New Roman"/>
          <w:sz w:val="24"/>
          <w:szCs w:val="24"/>
        </w:rPr>
        <w:t>[6</w:t>
      </w:r>
      <w:r w:rsidR="000B3497" w:rsidRPr="00DC2865">
        <w:rPr>
          <w:rFonts w:ascii="Times New Roman" w:hAnsi="Times New Roman" w:cs="Times New Roman"/>
          <w:sz w:val="24"/>
          <w:szCs w:val="24"/>
        </w:rPr>
        <w:t>8</w:t>
      </w:r>
      <w:r w:rsidRPr="00DC2865">
        <w:rPr>
          <w:rFonts w:ascii="Times New Roman" w:hAnsi="Times New Roman" w:cs="Times New Roman"/>
          <w:sz w:val="24"/>
          <w:szCs w:val="24"/>
        </w:rPr>
        <w:t>] B.R. Sarangi, M. Gupta, B.L. Doss, N. Tissot, F. Lam, R.M. Mege, N. Borghi, B. Ladoux, Coordination between Intra- and Extracellular Forces Regulates Focal Adhesion Dynamics, Nano Letters 17(1) (2017) 399-406.</w:t>
      </w:r>
    </w:p>
    <w:p w14:paraId="7B46D5CE" w14:textId="71ADC16C" w:rsidR="00843283" w:rsidRPr="00DC2865" w:rsidRDefault="00843283" w:rsidP="00843283">
      <w:pPr>
        <w:pStyle w:val="EndNoteBibliography"/>
        <w:rPr>
          <w:rFonts w:ascii="Times New Roman" w:hAnsi="Times New Roman" w:cs="Times New Roman"/>
          <w:sz w:val="24"/>
          <w:szCs w:val="24"/>
        </w:rPr>
      </w:pPr>
      <w:r w:rsidRPr="00DC2865">
        <w:rPr>
          <w:rFonts w:ascii="Times New Roman" w:hAnsi="Times New Roman" w:cs="Times New Roman"/>
          <w:sz w:val="24"/>
          <w:szCs w:val="24"/>
        </w:rPr>
        <w:t>[6</w:t>
      </w:r>
      <w:r w:rsidR="000B3497" w:rsidRPr="00DC2865">
        <w:rPr>
          <w:rFonts w:ascii="Times New Roman" w:hAnsi="Times New Roman" w:cs="Times New Roman"/>
          <w:sz w:val="24"/>
          <w:szCs w:val="24"/>
        </w:rPr>
        <w:t>9</w:t>
      </w:r>
      <w:r w:rsidRPr="00DC2865">
        <w:rPr>
          <w:rFonts w:ascii="Times New Roman" w:hAnsi="Times New Roman" w:cs="Times New Roman"/>
          <w:sz w:val="24"/>
          <w:szCs w:val="24"/>
        </w:rPr>
        <w:t>]P.W. Oakes, S. Banerjee, M.C. Marchetti, M.L. Gardel, Geometry regulates traction stresses in adherent cells, Biophys J 107(4) (2014) 825-33.</w:t>
      </w:r>
    </w:p>
    <w:p w14:paraId="1B5E132E" w14:textId="77107606" w:rsidR="00843283" w:rsidRPr="00DC2865" w:rsidRDefault="00843283" w:rsidP="00843283">
      <w:pPr>
        <w:pStyle w:val="EndNoteBibliography"/>
        <w:rPr>
          <w:rFonts w:ascii="Times New Roman" w:hAnsi="Times New Roman" w:cs="Times New Roman"/>
          <w:sz w:val="24"/>
          <w:szCs w:val="24"/>
        </w:rPr>
      </w:pPr>
      <w:r w:rsidRPr="00DC2865">
        <w:rPr>
          <w:rFonts w:ascii="Times New Roman" w:hAnsi="Times New Roman" w:cs="Times New Roman"/>
          <w:sz w:val="24"/>
          <w:szCs w:val="24"/>
        </w:rPr>
        <w:t>[</w:t>
      </w:r>
      <w:r w:rsidR="000B3497" w:rsidRPr="00DC2865">
        <w:rPr>
          <w:rFonts w:ascii="Times New Roman" w:hAnsi="Times New Roman" w:cs="Times New Roman"/>
          <w:sz w:val="24"/>
          <w:szCs w:val="24"/>
        </w:rPr>
        <w:t>70</w:t>
      </w:r>
      <w:r w:rsidRPr="00DC2865">
        <w:rPr>
          <w:rFonts w:ascii="Times New Roman" w:hAnsi="Times New Roman" w:cs="Times New Roman"/>
          <w:sz w:val="24"/>
          <w:szCs w:val="24"/>
        </w:rPr>
        <w:t>] D.H. Kim, S. Cho, D. Wirtz, Tight coupling between nucleus and cell migration through the perinuclear actin cap, J Cell Sci 127(Pt 11) (2014) 2528-41.</w:t>
      </w:r>
    </w:p>
    <w:p w14:paraId="087EA57D" w14:textId="5A52C6F2" w:rsidR="004532B3" w:rsidRPr="00DC2865" w:rsidRDefault="004532B3" w:rsidP="004532B3">
      <w:pPr>
        <w:pStyle w:val="EndNoteBibliography"/>
        <w:rPr>
          <w:rFonts w:ascii="Times New Roman" w:hAnsi="Times New Roman" w:cs="Times New Roman"/>
          <w:sz w:val="24"/>
          <w:szCs w:val="24"/>
        </w:rPr>
      </w:pPr>
      <w:r w:rsidRPr="00DC2865">
        <w:rPr>
          <w:rFonts w:ascii="Times New Roman" w:hAnsi="Times New Roman" w:cs="Times New Roman"/>
          <w:sz w:val="24"/>
          <w:szCs w:val="24"/>
        </w:rPr>
        <w:t>[</w:t>
      </w:r>
      <w:r w:rsidR="0098052B" w:rsidRPr="00DC2865">
        <w:rPr>
          <w:rFonts w:ascii="Times New Roman" w:hAnsi="Times New Roman" w:cs="Times New Roman"/>
          <w:sz w:val="24"/>
          <w:szCs w:val="24"/>
        </w:rPr>
        <w:t>7</w:t>
      </w:r>
      <w:r w:rsidR="000E3597" w:rsidRPr="00DC2865">
        <w:rPr>
          <w:rFonts w:ascii="Times New Roman" w:hAnsi="Times New Roman" w:cs="Times New Roman"/>
          <w:sz w:val="24"/>
          <w:szCs w:val="24"/>
        </w:rPr>
        <w:t>1</w:t>
      </w:r>
      <w:r w:rsidRPr="00DC2865">
        <w:rPr>
          <w:rFonts w:ascii="Times New Roman" w:hAnsi="Times New Roman" w:cs="Times New Roman"/>
          <w:sz w:val="24"/>
          <w:szCs w:val="24"/>
        </w:rPr>
        <w:t>] N.Q. Balaban, U.S. Schwarz, D. Riveline, P. Goichberg, G. Tzur, I. Sabanay, D. Mahalu, S. Safran, A. Bershadsky, L. Addadi, B. Geiger, Force and focal adhesion assembly: a close relationship studied using elastic micropatterned substrates, Nat. Cell Biol. 3(5) (2001) 466-472.</w:t>
      </w:r>
    </w:p>
    <w:p w14:paraId="7D9F6414" w14:textId="34A71006" w:rsidR="004532B3" w:rsidRPr="00DC2865" w:rsidRDefault="004532B3" w:rsidP="004532B3">
      <w:pPr>
        <w:pStyle w:val="EndNoteBibliography"/>
        <w:rPr>
          <w:rFonts w:ascii="Times New Roman" w:hAnsi="Times New Roman" w:cs="Times New Roman"/>
          <w:sz w:val="24"/>
          <w:szCs w:val="24"/>
        </w:rPr>
      </w:pPr>
      <w:r w:rsidRPr="00DC2865">
        <w:rPr>
          <w:rFonts w:ascii="Times New Roman" w:hAnsi="Times New Roman" w:cs="Times New Roman"/>
          <w:sz w:val="24"/>
          <w:szCs w:val="24"/>
        </w:rPr>
        <w:t>[</w:t>
      </w:r>
      <w:r w:rsidR="0098052B" w:rsidRPr="00DC2865">
        <w:rPr>
          <w:rFonts w:ascii="Times New Roman" w:hAnsi="Times New Roman" w:cs="Times New Roman"/>
          <w:sz w:val="24"/>
          <w:szCs w:val="24"/>
        </w:rPr>
        <w:t>7</w:t>
      </w:r>
      <w:r w:rsidR="000E3597" w:rsidRPr="00DC2865">
        <w:rPr>
          <w:rFonts w:ascii="Times New Roman" w:hAnsi="Times New Roman" w:cs="Times New Roman"/>
          <w:sz w:val="24"/>
          <w:szCs w:val="24"/>
        </w:rPr>
        <w:t>2</w:t>
      </w:r>
      <w:r w:rsidRPr="00DC2865">
        <w:rPr>
          <w:rFonts w:ascii="Times New Roman" w:hAnsi="Times New Roman" w:cs="Times New Roman"/>
          <w:sz w:val="24"/>
          <w:szCs w:val="24"/>
        </w:rPr>
        <w:t>] T.M. Svitkina, Actin Cell Cortex: Structure and Molecular Organization, Trends. Cell Biol. 30(7) (2020) 556-565.</w:t>
      </w:r>
    </w:p>
    <w:p w14:paraId="66CF51E4" w14:textId="081E956B" w:rsidR="004532B3" w:rsidRPr="00DC2865" w:rsidRDefault="004532B3" w:rsidP="004532B3">
      <w:pPr>
        <w:pStyle w:val="EndNoteBibliography"/>
        <w:rPr>
          <w:rFonts w:ascii="Times New Roman" w:hAnsi="Times New Roman" w:cs="Times New Roman"/>
          <w:sz w:val="24"/>
          <w:szCs w:val="24"/>
        </w:rPr>
      </w:pPr>
      <w:r w:rsidRPr="00DC2865">
        <w:rPr>
          <w:rFonts w:ascii="Times New Roman" w:hAnsi="Times New Roman" w:cs="Times New Roman"/>
          <w:sz w:val="24"/>
          <w:szCs w:val="24"/>
        </w:rPr>
        <w:t>[</w:t>
      </w:r>
      <w:r w:rsidR="0098052B" w:rsidRPr="00DC2865">
        <w:rPr>
          <w:rFonts w:ascii="Times New Roman" w:hAnsi="Times New Roman" w:cs="Times New Roman"/>
          <w:sz w:val="24"/>
          <w:szCs w:val="24"/>
        </w:rPr>
        <w:t>7</w:t>
      </w:r>
      <w:r w:rsidR="000E3597" w:rsidRPr="00DC2865">
        <w:rPr>
          <w:rFonts w:ascii="Times New Roman" w:hAnsi="Times New Roman" w:cs="Times New Roman"/>
          <w:sz w:val="24"/>
          <w:szCs w:val="24"/>
        </w:rPr>
        <w:t>3</w:t>
      </w:r>
      <w:r w:rsidRPr="00DC2865">
        <w:rPr>
          <w:rFonts w:ascii="Times New Roman" w:hAnsi="Times New Roman" w:cs="Times New Roman"/>
          <w:sz w:val="24"/>
          <w:szCs w:val="24"/>
        </w:rPr>
        <w:t>] R. De, A general model of focal adhesion orientation dynamics in response to static and cyclic stretch, Commun. Biol. 1(1) (2018) 81.</w:t>
      </w:r>
    </w:p>
    <w:p w14:paraId="34F64457" w14:textId="35B410B8" w:rsidR="0098052B" w:rsidRPr="00DC2865" w:rsidRDefault="0098052B" w:rsidP="0098052B">
      <w:pPr>
        <w:pStyle w:val="EndNoteBibliography"/>
        <w:rPr>
          <w:rFonts w:ascii="Times New Roman" w:hAnsi="Times New Roman" w:cs="Times New Roman"/>
          <w:sz w:val="24"/>
          <w:szCs w:val="24"/>
        </w:rPr>
      </w:pPr>
      <w:r w:rsidRPr="00DC2865">
        <w:rPr>
          <w:rFonts w:ascii="Times New Roman" w:hAnsi="Times New Roman" w:cs="Times New Roman"/>
          <w:sz w:val="24"/>
          <w:szCs w:val="24"/>
        </w:rPr>
        <w:t>[7</w:t>
      </w:r>
      <w:r w:rsidR="000E3597" w:rsidRPr="00DC2865">
        <w:rPr>
          <w:rFonts w:ascii="Times New Roman" w:hAnsi="Times New Roman" w:cs="Times New Roman"/>
          <w:sz w:val="24"/>
          <w:szCs w:val="24"/>
        </w:rPr>
        <w:t>4</w:t>
      </w:r>
      <w:r w:rsidRPr="00DC2865">
        <w:rPr>
          <w:rFonts w:ascii="Times New Roman" w:hAnsi="Times New Roman" w:cs="Times New Roman"/>
          <w:sz w:val="24"/>
          <w:szCs w:val="24"/>
        </w:rPr>
        <w:t>] P.M. Davidson, B. Cadot, Actin on and around the Nucleus, Trends in cell biology 31(3) (2021) 211-223.</w:t>
      </w:r>
    </w:p>
    <w:p w14:paraId="6D783D43" w14:textId="2A4D7131" w:rsidR="0098052B" w:rsidRPr="00DC2865" w:rsidRDefault="0049076A" w:rsidP="0098052B">
      <w:pPr>
        <w:pStyle w:val="EndNoteBibliography"/>
        <w:rPr>
          <w:rFonts w:ascii="Times New Roman" w:hAnsi="Times New Roman" w:cs="Times New Roman"/>
          <w:sz w:val="24"/>
          <w:szCs w:val="24"/>
        </w:rPr>
      </w:pPr>
      <w:r w:rsidRPr="00DC2865">
        <w:rPr>
          <w:rFonts w:ascii="Times New Roman" w:hAnsi="Times New Roman" w:cs="Times New Roman"/>
          <w:sz w:val="24"/>
          <w:szCs w:val="24"/>
        </w:rPr>
        <w:t>[7</w:t>
      </w:r>
      <w:r w:rsidR="000E3597" w:rsidRPr="00DC2865">
        <w:rPr>
          <w:rFonts w:ascii="Times New Roman" w:hAnsi="Times New Roman" w:cs="Times New Roman"/>
          <w:sz w:val="24"/>
          <w:szCs w:val="24"/>
        </w:rPr>
        <w:t>5</w:t>
      </w:r>
      <w:r w:rsidRPr="00DC2865">
        <w:rPr>
          <w:rFonts w:ascii="Times New Roman" w:hAnsi="Times New Roman" w:cs="Times New Roman"/>
          <w:sz w:val="24"/>
          <w:szCs w:val="24"/>
        </w:rPr>
        <w:t>] T. Bouzid, E. Kim, B.D. Riehl, A.M. Esfahani, J. Rosenbohm, R. Yang, B. Duan, J.Y. Lim, The LINC complex, mechanotransduction, and mesenchymal stem cell function and fate, J. Biol. Eng. 13(1) (2019) 68.</w:t>
      </w:r>
    </w:p>
    <w:p w14:paraId="1514AC93" w14:textId="5195BF25" w:rsidR="0049076A" w:rsidRPr="00DC2865" w:rsidRDefault="0049076A" w:rsidP="0049076A">
      <w:pPr>
        <w:pStyle w:val="EndNoteBibliography"/>
        <w:rPr>
          <w:rFonts w:ascii="Times New Roman" w:hAnsi="Times New Roman" w:cs="Times New Roman"/>
          <w:sz w:val="24"/>
          <w:szCs w:val="24"/>
        </w:rPr>
      </w:pPr>
      <w:r w:rsidRPr="00DC2865">
        <w:rPr>
          <w:rFonts w:ascii="Times New Roman" w:hAnsi="Times New Roman" w:cs="Times New Roman"/>
          <w:sz w:val="24"/>
          <w:szCs w:val="24"/>
        </w:rPr>
        <w:t>[7</w:t>
      </w:r>
      <w:r w:rsidR="000E3597" w:rsidRPr="00DC2865">
        <w:rPr>
          <w:rFonts w:ascii="Times New Roman" w:hAnsi="Times New Roman" w:cs="Times New Roman"/>
          <w:sz w:val="24"/>
          <w:szCs w:val="24"/>
        </w:rPr>
        <w:t>6</w:t>
      </w:r>
      <w:r w:rsidRPr="00DC2865">
        <w:rPr>
          <w:rFonts w:ascii="Times New Roman" w:hAnsi="Times New Roman" w:cs="Times New Roman"/>
          <w:sz w:val="24"/>
          <w:szCs w:val="24"/>
        </w:rPr>
        <w:t>] B. van Steensel, A.S. Belmont, Lamina-Associated Domains: Links with Chromosome Architecture, Heterochromatin, and Gene Repression, Cell 169(5) (2017) 780-791.</w:t>
      </w:r>
    </w:p>
    <w:p w14:paraId="3A859722" w14:textId="56B019ED" w:rsidR="004532B3" w:rsidRPr="00DC2865" w:rsidRDefault="004532B3" w:rsidP="004532B3">
      <w:pPr>
        <w:pStyle w:val="EndNoteBibliography"/>
        <w:rPr>
          <w:rFonts w:ascii="Times New Roman" w:hAnsi="Times New Roman" w:cs="Times New Roman"/>
          <w:sz w:val="24"/>
          <w:szCs w:val="24"/>
        </w:rPr>
      </w:pPr>
      <w:r w:rsidRPr="00DC2865">
        <w:rPr>
          <w:rFonts w:ascii="Times New Roman" w:hAnsi="Times New Roman" w:cs="Times New Roman"/>
          <w:sz w:val="24"/>
          <w:szCs w:val="24"/>
        </w:rPr>
        <w:t>[</w:t>
      </w:r>
      <w:r w:rsidR="0049076A" w:rsidRPr="00DC2865">
        <w:rPr>
          <w:rFonts w:ascii="Times New Roman" w:hAnsi="Times New Roman" w:cs="Times New Roman"/>
          <w:sz w:val="24"/>
          <w:szCs w:val="24"/>
        </w:rPr>
        <w:t>7</w:t>
      </w:r>
      <w:r w:rsidR="000E3597" w:rsidRPr="00DC2865">
        <w:rPr>
          <w:rFonts w:ascii="Times New Roman" w:hAnsi="Times New Roman" w:cs="Times New Roman"/>
          <w:sz w:val="24"/>
          <w:szCs w:val="24"/>
        </w:rPr>
        <w:t>7</w:t>
      </w:r>
      <w:r w:rsidRPr="00DC2865">
        <w:rPr>
          <w:rFonts w:ascii="Times New Roman" w:hAnsi="Times New Roman" w:cs="Times New Roman"/>
          <w:sz w:val="24"/>
          <w:szCs w:val="24"/>
        </w:rPr>
        <w:t>] M. Bao, J. Xie, N. Katoele, X.Y. Hu, B.X. Wang, A. Piruska, W.T.S. Huck, Cellular Volume and Matrix Stiffness Direct Stem Cell Behavior in a 3D Microniche, ACS Appl. Mater. Interfaces 11(2) (2019) 1754-1759.</w:t>
      </w:r>
    </w:p>
    <w:p w14:paraId="3203BE22" w14:textId="65967858" w:rsidR="004532B3" w:rsidRPr="00DC2865" w:rsidRDefault="004532B3" w:rsidP="004532B3">
      <w:pPr>
        <w:pStyle w:val="EndNoteBibliography"/>
        <w:rPr>
          <w:rFonts w:ascii="Times New Roman" w:hAnsi="Times New Roman" w:cs="Times New Roman"/>
          <w:sz w:val="24"/>
          <w:szCs w:val="24"/>
        </w:rPr>
      </w:pPr>
      <w:r w:rsidRPr="00DC2865">
        <w:rPr>
          <w:rFonts w:ascii="Times New Roman" w:hAnsi="Times New Roman" w:cs="Times New Roman"/>
          <w:sz w:val="24"/>
          <w:szCs w:val="24"/>
        </w:rPr>
        <w:t>[</w:t>
      </w:r>
      <w:r w:rsidR="0049076A" w:rsidRPr="00DC2865">
        <w:rPr>
          <w:rFonts w:ascii="Times New Roman" w:hAnsi="Times New Roman" w:cs="Times New Roman"/>
          <w:sz w:val="24"/>
          <w:szCs w:val="24"/>
        </w:rPr>
        <w:t>7</w:t>
      </w:r>
      <w:r w:rsidR="000E3597" w:rsidRPr="00DC2865">
        <w:rPr>
          <w:rFonts w:ascii="Times New Roman" w:hAnsi="Times New Roman" w:cs="Times New Roman"/>
          <w:sz w:val="24"/>
          <w:szCs w:val="24"/>
        </w:rPr>
        <w:t>8</w:t>
      </w:r>
      <w:r w:rsidRPr="00DC2865">
        <w:rPr>
          <w:rFonts w:ascii="Times New Roman" w:hAnsi="Times New Roman" w:cs="Times New Roman"/>
          <w:sz w:val="24"/>
          <w:szCs w:val="24"/>
        </w:rPr>
        <w:t>] A.E. Stanton, X.M. Tong, S. Lee, F. Yang, Biochemical Ligand Density Regulates Yes-Associated Protein Translocation in Stem Cells through Cytoskeletal Tension and Integrins, ACS Appl. Mater. Interfaces 11(9) (2019) 8849-8857.</w:t>
      </w:r>
    </w:p>
    <w:p w14:paraId="512857ED" w14:textId="35D26DA2" w:rsidR="0049076A" w:rsidRPr="0049076A" w:rsidRDefault="004532B3" w:rsidP="0049076A">
      <w:pPr>
        <w:pStyle w:val="EndNoteBibliography"/>
        <w:rPr>
          <w:rFonts w:ascii="Times New Roman" w:hAnsi="Times New Roman" w:cs="Times New Roman"/>
          <w:sz w:val="24"/>
          <w:szCs w:val="24"/>
        </w:rPr>
      </w:pPr>
      <w:r w:rsidRPr="00DC2865">
        <w:rPr>
          <w:rFonts w:ascii="Times New Roman" w:eastAsia="SimSun" w:hAnsi="Times New Roman" w:cs="Times New Roman"/>
          <w:sz w:val="24"/>
          <w:szCs w:val="24"/>
          <w:lang w:eastAsia="zh-CN"/>
        </w:rPr>
        <w:fldChar w:fldCharType="end"/>
      </w:r>
      <w:r w:rsidR="0049076A" w:rsidRPr="00DC2865">
        <w:rPr>
          <w:rFonts w:ascii="Times New Roman" w:hAnsi="Times New Roman" w:cs="Times New Roman"/>
          <w:sz w:val="24"/>
          <w:szCs w:val="24"/>
        </w:rPr>
        <w:t>[</w:t>
      </w:r>
      <w:r w:rsidR="000E3597" w:rsidRPr="00DC2865">
        <w:rPr>
          <w:rFonts w:ascii="Times New Roman" w:hAnsi="Times New Roman" w:cs="Times New Roman"/>
          <w:sz w:val="24"/>
          <w:szCs w:val="24"/>
        </w:rPr>
        <w:t>79</w:t>
      </w:r>
      <w:r w:rsidR="0049076A" w:rsidRPr="00DC2865">
        <w:rPr>
          <w:rFonts w:ascii="Times New Roman" w:hAnsi="Times New Roman" w:cs="Times New Roman"/>
          <w:sz w:val="24"/>
          <w:szCs w:val="24"/>
        </w:rPr>
        <w:t>] A. Elosegui-Artola, I. Andreu, A.E.M. Beedle, A. Lezamiz, M. Uroz, A.J. Kosmalska, R. Oria, J.Z. Kechagia, P. Rico-Lastres, A.L. Le Roux, C.M. Shanahan, X. Trepat, D. Navajas, S. Garcia-Manyes, P. Roca-Cusachs, Force Triggers YAP Nuclear Entry by Regulating Transport across Nuclear Pores, Cell 171(6) (2017) 1397-1410.e14.</w:t>
      </w:r>
    </w:p>
    <w:p w14:paraId="6FDD4200" w14:textId="54A1DC77" w:rsidR="004532B3" w:rsidRPr="004532B3" w:rsidRDefault="004532B3" w:rsidP="004532B3">
      <w:pPr>
        <w:pStyle w:val="EndNoteBibliography"/>
        <w:ind w:left="720" w:hanging="720"/>
        <w:rPr>
          <w:rFonts w:eastAsia="游明朝"/>
        </w:rPr>
      </w:pPr>
    </w:p>
    <w:sectPr w:rsidR="004532B3" w:rsidRPr="004532B3" w:rsidSect="00BF6572">
      <w:footerReference w:type="default" r:id="rId14"/>
      <w:pgSz w:w="11906" w:h="16838"/>
      <w:pgMar w:top="1440" w:right="1440" w:bottom="1440" w:left="144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8BCC275" w14:textId="77777777" w:rsidR="00BF6572" w:rsidRDefault="00BF6572">
      <w:r>
        <w:separator/>
      </w:r>
    </w:p>
  </w:endnote>
  <w:endnote w:type="continuationSeparator" w:id="0">
    <w:p w14:paraId="2B0465D3" w14:textId="77777777" w:rsidR="00BF6572" w:rsidRDefault="00BF65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NewRomanPSMT">
    <w:altName w:val="Times New Roman"/>
    <w:panose1 w:val="00000000000000000000"/>
    <w:charset w:val="00"/>
    <w:family w:val="roman"/>
    <w:notTrueType/>
    <w:pitch w:val="default"/>
  </w:font>
  <w:font w:name="游明朝">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DengXian Light">
    <w:altName w:val="等线 Light"/>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625649907"/>
      <w:docPartObj>
        <w:docPartGallery w:val="Page Numbers (Bottom of Page)"/>
        <w:docPartUnique/>
      </w:docPartObj>
    </w:sdtPr>
    <w:sdtContent>
      <w:p w14:paraId="1B5C80B8" w14:textId="57DB6022" w:rsidR="008E3B70" w:rsidRDefault="008E3B70">
        <w:pPr>
          <w:pStyle w:val="a6"/>
          <w:jc w:val="center"/>
        </w:pPr>
        <w:r>
          <w:fldChar w:fldCharType="begin"/>
        </w:r>
        <w:r>
          <w:instrText xml:space="preserve"> PAGE   \* MERGEFORMAT </w:instrText>
        </w:r>
        <w:r>
          <w:fldChar w:fldCharType="separate"/>
        </w:r>
        <w:r w:rsidR="009B6A07" w:rsidRPr="009B6A07">
          <w:rPr>
            <w:noProof/>
            <w:lang w:val="ja-JP"/>
          </w:rPr>
          <w:t>23</w:t>
        </w:r>
        <w:r>
          <w:rPr>
            <w:noProof/>
            <w:lang w:val="ja-JP"/>
          </w:rPr>
          <w:fldChar w:fldCharType="end"/>
        </w:r>
      </w:p>
    </w:sdtContent>
  </w:sdt>
  <w:p w14:paraId="46C2C98B" w14:textId="77777777" w:rsidR="008E3B70" w:rsidRDefault="008E3B70">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CE386D1" w14:textId="77777777" w:rsidR="00BF6572" w:rsidRDefault="00BF6572">
      <w:r>
        <w:separator/>
      </w:r>
    </w:p>
  </w:footnote>
  <w:footnote w:type="continuationSeparator" w:id="0">
    <w:p w14:paraId="18D700A6" w14:textId="77777777" w:rsidR="00BF6572" w:rsidRDefault="00BF657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0065C20"/>
    <w:multiLevelType w:val="hybridMultilevel"/>
    <w:tmpl w:val="E3886D58"/>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8735429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0"/>
  <w:bordersDoNotSurroundHeader/>
  <w:bordersDoNotSurroundFooter/>
  <w:proofState w:spelling="clean" w:grammar="clean"/>
  <w:defaultTabStop w:val="420"/>
  <w:drawingGridHorizontalSpacing w:val="110"/>
  <w:drawingGridVerticalSpacing w:val="156"/>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1&lt;/Suspended&gt;&lt;/ENInstantFormat&gt;"/>
  </w:docVars>
  <w:rsids>
    <w:rsidRoot w:val="00650BAF"/>
    <w:rsid w:val="00027A9E"/>
    <w:rsid w:val="000B12D8"/>
    <w:rsid w:val="000B3497"/>
    <w:rsid w:val="000B48FA"/>
    <w:rsid w:val="000C12D9"/>
    <w:rsid w:val="000E3597"/>
    <w:rsid w:val="0010510E"/>
    <w:rsid w:val="00106D27"/>
    <w:rsid w:val="001114EE"/>
    <w:rsid w:val="00141BB4"/>
    <w:rsid w:val="00164E89"/>
    <w:rsid w:val="00195545"/>
    <w:rsid w:val="00202C19"/>
    <w:rsid w:val="002336C9"/>
    <w:rsid w:val="0025119B"/>
    <w:rsid w:val="00252D7A"/>
    <w:rsid w:val="002A7876"/>
    <w:rsid w:val="002E0EE2"/>
    <w:rsid w:val="00316755"/>
    <w:rsid w:val="0032428F"/>
    <w:rsid w:val="003301FE"/>
    <w:rsid w:val="00336116"/>
    <w:rsid w:val="00373200"/>
    <w:rsid w:val="0037541B"/>
    <w:rsid w:val="00381C34"/>
    <w:rsid w:val="00381F26"/>
    <w:rsid w:val="003A7A5C"/>
    <w:rsid w:val="003C74D3"/>
    <w:rsid w:val="003D42DB"/>
    <w:rsid w:val="003F045A"/>
    <w:rsid w:val="003F1A26"/>
    <w:rsid w:val="003F507C"/>
    <w:rsid w:val="00410C90"/>
    <w:rsid w:val="00445E4E"/>
    <w:rsid w:val="004532B3"/>
    <w:rsid w:val="004610F4"/>
    <w:rsid w:val="0049076A"/>
    <w:rsid w:val="00493EA0"/>
    <w:rsid w:val="004F02CF"/>
    <w:rsid w:val="004F527C"/>
    <w:rsid w:val="00513A5B"/>
    <w:rsid w:val="005278D3"/>
    <w:rsid w:val="00547163"/>
    <w:rsid w:val="00581886"/>
    <w:rsid w:val="0059485F"/>
    <w:rsid w:val="005E6518"/>
    <w:rsid w:val="0064056A"/>
    <w:rsid w:val="00650BAF"/>
    <w:rsid w:val="00667E05"/>
    <w:rsid w:val="006B6F83"/>
    <w:rsid w:val="006D55E2"/>
    <w:rsid w:val="006E3093"/>
    <w:rsid w:val="00725339"/>
    <w:rsid w:val="007369F5"/>
    <w:rsid w:val="0075451B"/>
    <w:rsid w:val="00755C9A"/>
    <w:rsid w:val="007757E7"/>
    <w:rsid w:val="007F196B"/>
    <w:rsid w:val="007F487F"/>
    <w:rsid w:val="007F686B"/>
    <w:rsid w:val="00800DA4"/>
    <w:rsid w:val="008338EC"/>
    <w:rsid w:val="00840057"/>
    <w:rsid w:val="00843283"/>
    <w:rsid w:val="00845047"/>
    <w:rsid w:val="008455E0"/>
    <w:rsid w:val="00850467"/>
    <w:rsid w:val="00885912"/>
    <w:rsid w:val="008C2C4F"/>
    <w:rsid w:val="008E3B70"/>
    <w:rsid w:val="008E4484"/>
    <w:rsid w:val="008F2A42"/>
    <w:rsid w:val="00924E22"/>
    <w:rsid w:val="009620BA"/>
    <w:rsid w:val="0098052B"/>
    <w:rsid w:val="00982835"/>
    <w:rsid w:val="009B6A07"/>
    <w:rsid w:val="009E77B0"/>
    <w:rsid w:val="00A01D17"/>
    <w:rsid w:val="00A17906"/>
    <w:rsid w:val="00A2794E"/>
    <w:rsid w:val="00A27ABA"/>
    <w:rsid w:val="00A31972"/>
    <w:rsid w:val="00A62726"/>
    <w:rsid w:val="00A67E46"/>
    <w:rsid w:val="00A96368"/>
    <w:rsid w:val="00AA6E97"/>
    <w:rsid w:val="00AC61EC"/>
    <w:rsid w:val="00AD73EC"/>
    <w:rsid w:val="00AE75B3"/>
    <w:rsid w:val="00B02849"/>
    <w:rsid w:val="00B159AC"/>
    <w:rsid w:val="00B1621A"/>
    <w:rsid w:val="00B25596"/>
    <w:rsid w:val="00B26BE7"/>
    <w:rsid w:val="00B43189"/>
    <w:rsid w:val="00B476FA"/>
    <w:rsid w:val="00BA3A25"/>
    <w:rsid w:val="00BC03E2"/>
    <w:rsid w:val="00BF6572"/>
    <w:rsid w:val="00C0710F"/>
    <w:rsid w:val="00C106A8"/>
    <w:rsid w:val="00C55A87"/>
    <w:rsid w:val="00C657C6"/>
    <w:rsid w:val="00C74015"/>
    <w:rsid w:val="00C84F86"/>
    <w:rsid w:val="00CD1085"/>
    <w:rsid w:val="00CE39DB"/>
    <w:rsid w:val="00D10C42"/>
    <w:rsid w:val="00D24A67"/>
    <w:rsid w:val="00D27D51"/>
    <w:rsid w:val="00D45277"/>
    <w:rsid w:val="00D5753F"/>
    <w:rsid w:val="00D60DB1"/>
    <w:rsid w:val="00D81D84"/>
    <w:rsid w:val="00D91DCA"/>
    <w:rsid w:val="00D938C5"/>
    <w:rsid w:val="00D95A2F"/>
    <w:rsid w:val="00DC2865"/>
    <w:rsid w:val="00DE0AC9"/>
    <w:rsid w:val="00E00768"/>
    <w:rsid w:val="00E05431"/>
    <w:rsid w:val="00E23ECC"/>
    <w:rsid w:val="00E30155"/>
    <w:rsid w:val="00E44162"/>
    <w:rsid w:val="00E56C5C"/>
    <w:rsid w:val="00E93E78"/>
    <w:rsid w:val="00EE677E"/>
    <w:rsid w:val="00F5097E"/>
    <w:rsid w:val="00F7499C"/>
    <w:rsid w:val="00F85660"/>
    <w:rsid w:val="00FA2314"/>
    <w:rsid w:val="00FA2D5A"/>
    <w:rsid w:val="00FA4628"/>
    <w:rsid w:val="00FC0D53"/>
    <w:rsid w:val="00FD37B3"/>
    <w:rsid w:val="00FE06F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3676284"/>
  <w15:chartTrackingRefBased/>
  <w15:docId w15:val="{FA925BA8-DF7D-424E-8D14-780CED1B7C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50BAF"/>
    <w:pPr>
      <w:widowControl w:val="0"/>
      <w:jc w:val="both"/>
    </w:pPr>
    <w:rPr>
      <w:lang w:eastAsia="ja-JP"/>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BCAuthorAddress">
    <w:name w:val="BC_Author_Address"/>
    <w:basedOn w:val="a"/>
    <w:next w:val="BIEmailAddress"/>
    <w:rsid w:val="00650BAF"/>
    <w:pPr>
      <w:widowControl/>
      <w:spacing w:after="240" w:line="480" w:lineRule="auto"/>
      <w:jc w:val="center"/>
    </w:pPr>
    <w:rPr>
      <w:rFonts w:ascii="Times" w:eastAsia="ＭＳ 明朝" w:hAnsi="Times" w:cs="Times New Roman"/>
      <w:kern w:val="0"/>
      <w:sz w:val="24"/>
      <w:szCs w:val="20"/>
      <w:lang w:eastAsia="en-US"/>
    </w:rPr>
  </w:style>
  <w:style w:type="paragraph" w:customStyle="1" w:styleId="BIEmailAddress">
    <w:name w:val="BI_Email_Address"/>
    <w:basedOn w:val="a"/>
    <w:next w:val="a"/>
    <w:rsid w:val="00650BAF"/>
    <w:pPr>
      <w:widowControl/>
      <w:spacing w:after="200" w:line="480" w:lineRule="auto"/>
    </w:pPr>
    <w:rPr>
      <w:rFonts w:ascii="Times" w:eastAsia="ＭＳ 明朝" w:hAnsi="Times" w:cs="Times New Roman"/>
      <w:kern w:val="0"/>
      <w:sz w:val="24"/>
      <w:szCs w:val="20"/>
      <w:lang w:eastAsia="en-US"/>
    </w:rPr>
  </w:style>
  <w:style w:type="paragraph" w:customStyle="1" w:styleId="Title2">
    <w:name w:val="Title2"/>
    <w:basedOn w:val="a"/>
    <w:rsid w:val="00650BAF"/>
    <w:pPr>
      <w:widowControl/>
      <w:jc w:val="left"/>
    </w:pPr>
    <w:rPr>
      <w:rFonts w:ascii="Times New Roman" w:eastAsia="ＭＳ 明朝" w:hAnsi="Times New Roman" w:cs="Times New Roman"/>
      <w:b/>
      <w:kern w:val="0"/>
      <w:sz w:val="24"/>
      <w:szCs w:val="24"/>
    </w:rPr>
  </w:style>
  <w:style w:type="paragraph" w:customStyle="1" w:styleId="Addresses">
    <w:name w:val="Addresses"/>
    <w:basedOn w:val="a"/>
    <w:rsid w:val="00650BAF"/>
    <w:pPr>
      <w:widowControl/>
      <w:jc w:val="left"/>
    </w:pPr>
    <w:rPr>
      <w:rFonts w:ascii="Times New Roman" w:eastAsia="ＭＳ 明朝" w:hAnsi="Times New Roman" w:cs="Times New Roman"/>
      <w:kern w:val="0"/>
      <w:sz w:val="24"/>
      <w:szCs w:val="24"/>
    </w:rPr>
  </w:style>
  <w:style w:type="paragraph" w:customStyle="1" w:styleId="MainText">
    <w:name w:val="Main Text"/>
    <w:basedOn w:val="a"/>
    <w:link w:val="MainTextChar"/>
    <w:rsid w:val="00650BAF"/>
    <w:pPr>
      <w:widowControl/>
      <w:spacing w:line="480" w:lineRule="auto"/>
      <w:jc w:val="left"/>
    </w:pPr>
    <w:rPr>
      <w:rFonts w:ascii="Times New Roman" w:eastAsia="ＭＳ 明朝" w:hAnsi="Times New Roman" w:cs="Times New Roman"/>
      <w:kern w:val="0"/>
      <w:sz w:val="24"/>
      <w:szCs w:val="24"/>
    </w:rPr>
  </w:style>
  <w:style w:type="character" w:customStyle="1" w:styleId="MainTextChar">
    <w:name w:val="Main Text Char"/>
    <w:link w:val="MainText"/>
    <w:rsid w:val="00650BAF"/>
    <w:rPr>
      <w:rFonts w:ascii="Times New Roman" w:eastAsia="ＭＳ 明朝" w:hAnsi="Times New Roman" w:cs="Times New Roman"/>
      <w:kern w:val="0"/>
      <w:sz w:val="24"/>
      <w:szCs w:val="24"/>
      <w:lang w:eastAsia="ja-JP"/>
    </w:rPr>
  </w:style>
  <w:style w:type="paragraph" w:styleId="a3">
    <w:name w:val="List Paragraph"/>
    <w:basedOn w:val="a"/>
    <w:uiPriority w:val="34"/>
    <w:qFormat/>
    <w:rsid w:val="00650BAF"/>
    <w:pPr>
      <w:ind w:leftChars="400" w:left="840"/>
    </w:pPr>
  </w:style>
  <w:style w:type="paragraph" w:styleId="a4">
    <w:name w:val="header"/>
    <w:basedOn w:val="a"/>
    <w:link w:val="a5"/>
    <w:uiPriority w:val="99"/>
    <w:unhideWhenUsed/>
    <w:rsid w:val="00650BAF"/>
    <w:pPr>
      <w:tabs>
        <w:tab w:val="center" w:pos="4513"/>
        <w:tab w:val="right" w:pos="9026"/>
      </w:tabs>
      <w:snapToGrid w:val="0"/>
    </w:pPr>
  </w:style>
  <w:style w:type="character" w:customStyle="1" w:styleId="a5">
    <w:name w:val="ヘッダー (文字)"/>
    <w:basedOn w:val="a0"/>
    <w:link w:val="a4"/>
    <w:uiPriority w:val="99"/>
    <w:rsid w:val="00650BAF"/>
    <w:rPr>
      <w:lang w:eastAsia="ja-JP"/>
    </w:rPr>
  </w:style>
  <w:style w:type="paragraph" w:styleId="a6">
    <w:name w:val="footer"/>
    <w:basedOn w:val="a"/>
    <w:link w:val="a7"/>
    <w:uiPriority w:val="99"/>
    <w:unhideWhenUsed/>
    <w:rsid w:val="00650BAF"/>
    <w:pPr>
      <w:tabs>
        <w:tab w:val="center" w:pos="4513"/>
        <w:tab w:val="right" w:pos="9026"/>
      </w:tabs>
      <w:snapToGrid w:val="0"/>
    </w:pPr>
  </w:style>
  <w:style w:type="character" w:customStyle="1" w:styleId="a7">
    <w:name w:val="フッター (文字)"/>
    <w:basedOn w:val="a0"/>
    <w:link w:val="a6"/>
    <w:uiPriority w:val="99"/>
    <w:rsid w:val="00650BAF"/>
    <w:rPr>
      <w:lang w:eastAsia="ja-JP"/>
    </w:rPr>
  </w:style>
  <w:style w:type="character" w:customStyle="1" w:styleId="fontstyle01">
    <w:name w:val="fontstyle01"/>
    <w:basedOn w:val="a0"/>
    <w:rsid w:val="00650BAF"/>
    <w:rPr>
      <w:rFonts w:ascii="Times New Roman" w:hAnsi="Times New Roman" w:cs="Times New Roman" w:hint="default"/>
      <w:b w:val="0"/>
      <w:bCs w:val="0"/>
      <w:i w:val="0"/>
      <w:iCs w:val="0"/>
      <w:color w:val="000000"/>
      <w:sz w:val="24"/>
      <w:szCs w:val="24"/>
    </w:rPr>
  </w:style>
  <w:style w:type="paragraph" w:customStyle="1" w:styleId="EndNoteBibliographyTitle">
    <w:name w:val="EndNote Bibliography Title"/>
    <w:basedOn w:val="a"/>
    <w:link w:val="EndNoteBibliographyTitleChar"/>
    <w:rsid w:val="00650BAF"/>
    <w:pPr>
      <w:jc w:val="center"/>
    </w:pPr>
    <w:rPr>
      <w:rFonts w:ascii="Century" w:hAnsi="Century"/>
      <w:noProof/>
      <w:sz w:val="20"/>
    </w:rPr>
  </w:style>
  <w:style w:type="character" w:customStyle="1" w:styleId="EndNoteBibliographyTitleChar">
    <w:name w:val="EndNote Bibliography Title Char"/>
    <w:basedOn w:val="a0"/>
    <w:link w:val="EndNoteBibliographyTitle"/>
    <w:rsid w:val="00650BAF"/>
    <w:rPr>
      <w:rFonts w:ascii="Century" w:hAnsi="Century"/>
      <w:noProof/>
      <w:sz w:val="20"/>
      <w:lang w:eastAsia="ja-JP"/>
    </w:rPr>
  </w:style>
  <w:style w:type="paragraph" w:customStyle="1" w:styleId="EndNoteBibliography">
    <w:name w:val="EndNote Bibliography"/>
    <w:basedOn w:val="a"/>
    <w:link w:val="EndNoteBibliographyChar"/>
    <w:rsid w:val="00650BAF"/>
    <w:rPr>
      <w:rFonts w:ascii="Century" w:hAnsi="Century"/>
      <w:noProof/>
      <w:sz w:val="20"/>
    </w:rPr>
  </w:style>
  <w:style w:type="character" w:customStyle="1" w:styleId="EndNoteBibliographyChar">
    <w:name w:val="EndNote Bibliography Char"/>
    <w:basedOn w:val="a0"/>
    <w:link w:val="EndNoteBibliography"/>
    <w:rsid w:val="00650BAF"/>
    <w:rPr>
      <w:rFonts w:ascii="Century" w:hAnsi="Century"/>
      <w:noProof/>
      <w:sz w:val="20"/>
      <w:lang w:eastAsia="ja-JP"/>
    </w:rPr>
  </w:style>
  <w:style w:type="paragraph" w:styleId="a8">
    <w:name w:val="Balloon Text"/>
    <w:basedOn w:val="a"/>
    <w:link w:val="a9"/>
    <w:uiPriority w:val="99"/>
    <w:semiHidden/>
    <w:unhideWhenUsed/>
    <w:rsid w:val="00650BAF"/>
    <w:rPr>
      <w:rFonts w:ascii="Segoe UI" w:hAnsi="Segoe UI" w:cs="Segoe UI"/>
      <w:sz w:val="18"/>
      <w:szCs w:val="18"/>
    </w:rPr>
  </w:style>
  <w:style w:type="character" w:customStyle="1" w:styleId="a9">
    <w:name w:val="吹き出し (文字)"/>
    <w:basedOn w:val="a0"/>
    <w:link w:val="a8"/>
    <w:uiPriority w:val="99"/>
    <w:semiHidden/>
    <w:rsid w:val="00650BAF"/>
    <w:rPr>
      <w:rFonts w:ascii="Segoe UI" w:hAnsi="Segoe UI" w:cs="Segoe UI"/>
      <w:sz w:val="18"/>
      <w:szCs w:val="18"/>
      <w:lang w:eastAsia="ja-JP"/>
    </w:rPr>
  </w:style>
  <w:style w:type="character" w:styleId="aa">
    <w:name w:val="annotation reference"/>
    <w:basedOn w:val="a0"/>
    <w:uiPriority w:val="99"/>
    <w:semiHidden/>
    <w:unhideWhenUsed/>
    <w:rsid w:val="00650BAF"/>
    <w:rPr>
      <w:sz w:val="18"/>
      <w:szCs w:val="18"/>
    </w:rPr>
  </w:style>
  <w:style w:type="paragraph" w:styleId="ab">
    <w:name w:val="annotation text"/>
    <w:basedOn w:val="a"/>
    <w:link w:val="ac"/>
    <w:uiPriority w:val="99"/>
    <w:semiHidden/>
    <w:unhideWhenUsed/>
    <w:rsid w:val="00650BAF"/>
    <w:pPr>
      <w:jc w:val="left"/>
    </w:pPr>
  </w:style>
  <w:style w:type="character" w:customStyle="1" w:styleId="ac">
    <w:name w:val="コメント文字列 (文字)"/>
    <w:basedOn w:val="a0"/>
    <w:link w:val="ab"/>
    <w:uiPriority w:val="99"/>
    <w:semiHidden/>
    <w:rsid w:val="00650BAF"/>
    <w:rPr>
      <w:lang w:eastAsia="ja-JP"/>
    </w:rPr>
  </w:style>
  <w:style w:type="paragraph" w:styleId="ad">
    <w:name w:val="annotation subject"/>
    <w:basedOn w:val="ab"/>
    <w:next w:val="ab"/>
    <w:link w:val="ae"/>
    <w:uiPriority w:val="99"/>
    <w:semiHidden/>
    <w:unhideWhenUsed/>
    <w:rsid w:val="00650BAF"/>
    <w:rPr>
      <w:b/>
      <w:bCs/>
    </w:rPr>
  </w:style>
  <w:style w:type="character" w:customStyle="1" w:styleId="ae">
    <w:name w:val="コメント内容 (文字)"/>
    <w:basedOn w:val="ac"/>
    <w:link w:val="ad"/>
    <w:uiPriority w:val="99"/>
    <w:semiHidden/>
    <w:rsid w:val="00650BAF"/>
    <w:rPr>
      <w:b/>
      <w:bCs/>
      <w:lang w:eastAsia="ja-JP"/>
    </w:rPr>
  </w:style>
  <w:style w:type="character" w:styleId="af">
    <w:name w:val="Hyperlink"/>
    <w:basedOn w:val="a0"/>
    <w:uiPriority w:val="99"/>
    <w:unhideWhenUsed/>
    <w:rsid w:val="00650BAF"/>
    <w:rPr>
      <w:color w:val="0563C1" w:themeColor="hyperlink"/>
      <w:u w:val="single"/>
    </w:rPr>
  </w:style>
  <w:style w:type="paragraph" w:customStyle="1" w:styleId="AuthorsFull">
    <w:name w:val="Authors Full"/>
    <w:basedOn w:val="a"/>
    <w:rsid w:val="00650BAF"/>
    <w:pPr>
      <w:widowControl/>
      <w:jc w:val="left"/>
    </w:pPr>
    <w:rPr>
      <w:rFonts w:ascii="Times New Roman" w:eastAsia="ＭＳ 明朝" w:hAnsi="Times New Roman" w:cs="Times New Roman"/>
      <w:i/>
      <w:kern w:val="0"/>
      <w:sz w:val="24"/>
      <w:szCs w:val="24"/>
    </w:rPr>
  </w:style>
  <w:style w:type="paragraph" w:customStyle="1" w:styleId="Head1">
    <w:name w:val="Head 1"/>
    <w:basedOn w:val="a"/>
    <w:autoRedefine/>
    <w:rsid w:val="00CD1085"/>
    <w:pPr>
      <w:widowControl/>
      <w:spacing w:line="360" w:lineRule="auto"/>
      <w:jc w:val="left"/>
    </w:pPr>
    <w:rPr>
      <w:rFonts w:ascii="Times New Roman" w:eastAsia="ＭＳ 明朝" w:hAnsi="Times New Roman" w:cs="Times New Roman"/>
      <w:b/>
      <w:kern w:val="0"/>
      <w:sz w:val="24"/>
      <w:szCs w:val="24"/>
    </w:rPr>
  </w:style>
  <w:style w:type="paragraph" w:customStyle="1" w:styleId="Acknowledgements">
    <w:name w:val="Acknowledgements"/>
    <w:basedOn w:val="a"/>
    <w:rsid w:val="00CD1085"/>
    <w:pPr>
      <w:widowControl/>
      <w:jc w:val="left"/>
    </w:pPr>
    <w:rPr>
      <w:rFonts w:ascii="Times New Roman" w:eastAsia="ＭＳ 明朝" w:hAnsi="Times New Roman" w:cs="Times New Roman"/>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37082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3" Type="http://schemas.openxmlformats.org/officeDocument/2006/relationships/settings" Target="settings.xml"/><Relationship Id="rId7" Type="http://schemas.openxmlformats.org/officeDocument/2006/relationships/hyperlink" Target="http://www.global.tsukuba.ac.jp/study/life-and-environmental-science" TargetMode="External"/><Relationship Id="rId12" Type="http://schemas.openxmlformats.org/officeDocument/2006/relationships/image" Target="media/image5.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1934</TotalTime>
  <Pages>23</Pages>
  <Words>17061</Words>
  <Characters>97250</Characters>
  <Application>Microsoft Office Word</Application>
  <DocSecurity>0</DocSecurity>
  <Lines>810</Lines>
  <Paragraphs>228</Paragraphs>
  <ScaleCrop>false</ScaleCrop>
  <HeadingPairs>
    <vt:vector size="4" baseType="variant">
      <vt:variant>
        <vt:lpstr>Title</vt:lpstr>
      </vt:variant>
      <vt:variant>
        <vt:i4>1</vt:i4>
      </vt:variant>
      <vt:variant>
        <vt:lpstr>タイトル</vt:lpstr>
      </vt:variant>
      <vt:variant>
        <vt:i4>1</vt:i4>
      </vt:variant>
    </vt:vector>
  </HeadingPairs>
  <TitlesOfParts>
    <vt:vector size="2" baseType="lpstr">
      <vt:lpstr/>
      <vt:lpstr/>
    </vt:vector>
  </TitlesOfParts>
  <Company/>
  <LinksUpToDate>false</LinksUpToDate>
  <CharactersWithSpaces>114083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CHENGYU LU</dc:creator>
  <cp:keywords/>
  <dc:description/>
  <cp:lastModifiedBy>Guoping Chen</cp:lastModifiedBy>
  <cp:revision>47</cp:revision>
  <cp:lastPrinted>2023-12-15T07:33:00Z</cp:lastPrinted>
  <dcterms:created xsi:type="dcterms:W3CDTF">2024-01-26T04:52:00Z</dcterms:created>
  <dcterms:modified xsi:type="dcterms:W3CDTF">2024-04-24T03:30:00Z</dcterms:modified>
</cp:coreProperties>
</file>