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FCF87" w14:textId="0D4B5C8D" w:rsidR="00372690" w:rsidRPr="008D1437" w:rsidRDefault="00372690" w:rsidP="00372690">
      <w:pPr>
        <w:pStyle w:val="BATitle"/>
        <w:rPr>
          <w:rFonts w:eastAsia="游明朝"/>
          <w:lang w:eastAsia="ja-JP"/>
        </w:rPr>
      </w:pPr>
      <w:r w:rsidRPr="008D1437">
        <w:rPr>
          <w:rFonts w:eastAsia="游明朝"/>
          <w:lang w:eastAsia="ja-JP"/>
        </w:rPr>
        <w:t>Flux Crystal Growth, Structure, and Optical Properties of LiLa</w:t>
      </w:r>
      <w:r w:rsidRPr="008D1437">
        <w:rPr>
          <w:rFonts w:eastAsia="游明朝"/>
          <w:vertAlign w:val="subscript"/>
          <w:lang w:eastAsia="ja-JP"/>
        </w:rPr>
        <w:t>3</w:t>
      </w:r>
      <w:r w:rsidRPr="008D1437">
        <w:rPr>
          <w:rFonts w:eastAsia="游明朝"/>
          <w:lang w:eastAsia="ja-JP"/>
        </w:rPr>
        <w:t>Ti</w:t>
      </w:r>
      <w:r w:rsidRPr="008D1437">
        <w:rPr>
          <w:rFonts w:eastAsia="游明朝"/>
          <w:vertAlign w:val="subscript"/>
          <w:lang w:eastAsia="ja-JP"/>
        </w:rPr>
        <w:t>2</w:t>
      </w:r>
      <w:r w:rsidRPr="008D1437">
        <w:rPr>
          <w:rFonts w:eastAsia="游明朝"/>
          <w:lang w:eastAsia="ja-JP"/>
        </w:rPr>
        <w:t>S</w:t>
      </w:r>
      <w:r w:rsidRPr="008D1437">
        <w:rPr>
          <w:rFonts w:eastAsia="游明朝"/>
          <w:vertAlign w:val="subscript"/>
          <w:lang w:eastAsia="ja-JP"/>
        </w:rPr>
        <w:t>3</w:t>
      </w:r>
      <w:r w:rsidRPr="008D1437">
        <w:rPr>
          <w:rFonts w:eastAsia="游明朝"/>
          <w:lang w:eastAsia="ja-JP"/>
        </w:rPr>
        <w:t>O</w:t>
      </w:r>
      <w:r w:rsidRPr="008D1437">
        <w:rPr>
          <w:rFonts w:eastAsia="游明朝"/>
          <w:vertAlign w:val="subscript"/>
          <w:lang w:eastAsia="ja-JP"/>
        </w:rPr>
        <w:t>6</w:t>
      </w:r>
      <w:r w:rsidRPr="008D1437">
        <w:rPr>
          <w:rFonts w:eastAsia="游明朝"/>
          <w:lang w:eastAsia="ja-JP"/>
        </w:rPr>
        <w:t>: a</w:t>
      </w:r>
      <w:r w:rsidR="00C37650" w:rsidRPr="008D1437">
        <w:rPr>
          <w:rFonts w:eastAsia="游明朝" w:hint="eastAsia"/>
          <w:lang w:eastAsia="ja-JP"/>
        </w:rPr>
        <w:t>n</w:t>
      </w:r>
      <w:r w:rsidRPr="008D1437">
        <w:rPr>
          <w:rFonts w:eastAsia="游明朝"/>
          <w:lang w:eastAsia="ja-JP"/>
        </w:rPr>
        <w:t xml:space="preserve"> oxysulfide phase derived from K</w:t>
      </w:r>
      <w:r w:rsidRPr="008D1437">
        <w:rPr>
          <w:rFonts w:eastAsia="游明朝"/>
          <w:vertAlign w:val="subscript"/>
          <w:lang w:eastAsia="ja-JP"/>
        </w:rPr>
        <w:t>2</w:t>
      </w:r>
      <w:r w:rsidRPr="008D1437">
        <w:rPr>
          <w:rFonts w:eastAsia="游明朝"/>
          <w:lang w:eastAsia="ja-JP"/>
        </w:rPr>
        <w:t>NiF</w:t>
      </w:r>
      <w:r w:rsidRPr="008D1437">
        <w:rPr>
          <w:rFonts w:eastAsia="游明朝"/>
          <w:vertAlign w:val="subscript"/>
          <w:lang w:eastAsia="ja-JP"/>
        </w:rPr>
        <w:t>4</w:t>
      </w:r>
      <w:r w:rsidRPr="008D1437">
        <w:rPr>
          <w:rFonts w:eastAsia="游明朝"/>
          <w:lang w:eastAsia="ja-JP"/>
        </w:rPr>
        <w:t>-type structure</w:t>
      </w:r>
    </w:p>
    <w:p w14:paraId="12E95718" w14:textId="77777777" w:rsidR="00372690" w:rsidRPr="008D1437" w:rsidRDefault="00372690" w:rsidP="00372690">
      <w:pPr>
        <w:rPr>
          <w:rFonts w:ascii="Times New Roman" w:eastAsia="游明朝" w:hAnsi="Times New Roman"/>
          <w:b/>
          <w:bCs/>
          <w:lang w:eastAsia="ja-JP"/>
        </w:rPr>
      </w:pPr>
    </w:p>
    <w:p w14:paraId="6683CF1F" w14:textId="1C580810" w:rsidR="00372690" w:rsidRPr="008D1437" w:rsidRDefault="00372690" w:rsidP="00372690">
      <w:pPr>
        <w:pStyle w:val="BBAuthorName"/>
        <w:rPr>
          <w:rFonts w:ascii="Times New Roman" w:eastAsia="游明朝" w:hAnsi="Times New Roman"/>
          <w:i w:val="0"/>
          <w:iCs/>
          <w:lang w:eastAsia="ja-JP"/>
        </w:rPr>
      </w:pPr>
      <w:r w:rsidRPr="008D1437">
        <w:rPr>
          <w:rFonts w:eastAsia="游明朝"/>
          <w:i w:val="0"/>
          <w:iCs/>
          <w:lang w:eastAsia="ja-JP"/>
        </w:rPr>
        <w:t>Hongbo Yuan,</w:t>
      </w:r>
      <w:r w:rsidRPr="008D1437">
        <w:rPr>
          <w:rFonts w:eastAsia="游明朝"/>
          <w:i w:val="0"/>
          <w:iCs/>
          <w:vertAlign w:val="superscript"/>
          <w:lang w:eastAsia="ja-JP"/>
        </w:rPr>
        <w:t>1,2</w:t>
      </w:r>
      <w:r w:rsidRPr="008D1437">
        <w:rPr>
          <w:rFonts w:eastAsia="游明朝"/>
          <w:i w:val="0"/>
          <w:iCs/>
          <w:lang w:eastAsia="ja-JP"/>
        </w:rPr>
        <w:t xml:space="preserve"> Hong Yan,</w:t>
      </w:r>
      <w:r w:rsidRPr="008D1437">
        <w:rPr>
          <w:rFonts w:eastAsia="游明朝"/>
          <w:i w:val="0"/>
          <w:iCs/>
          <w:vertAlign w:val="superscript"/>
          <w:lang w:eastAsia="ja-JP"/>
        </w:rPr>
        <w:t>1,2</w:t>
      </w:r>
      <w:r w:rsidRPr="008D1437">
        <w:rPr>
          <w:rFonts w:eastAsia="游明朝"/>
          <w:i w:val="0"/>
          <w:iCs/>
          <w:lang w:eastAsia="ja-JP"/>
        </w:rPr>
        <w:t xml:space="preserve"> Yu Meng,</w:t>
      </w:r>
      <w:r w:rsidRPr="008D1437">
        <w:rPr>
          <w:rFonts w:eastAsia="游明朝"/>
          <w:i w:val="0"/>
          <w:iCs/>
          <w:vertAlign w:val="superscript"/>
          <w:lang w:eastAsia="ja-JP"/>
        </w:rPr>
        <w:t>1,2</w:t>
      </w:r>
      <w:r w:rsidRPr="008D1437">
        <w:rPr>
          <w:rFonts w:eastAsia="游明朝"/>
          <w:i w:val="0"/>
          <w:iCs/>
          <w:lang w:eastAsia="ja-JP"/>
        </w:rPr>
        <w:t xml:space="preserve"> Yoshitaka Matsushita,</w:t>
      </w:r>
      <w:r w:rsidRPr="008D1437">
        <w:rPr>
          <w:rFonts w:eastAsia="游明朝"/>
          <w:i w:val="0"/>
          <w:iCs/>
          <w:vertAlign w:val="superscript"/>
          <w:lang w:eastAsia="ja-JP"/>
        </w:rPr>
        <w:t>3</w:t>
      </w:r>
      <w:r w:rsidRPr="008D1437">
        <w:rPr>
          <w:rFonts w:eastAsia="游明朝"/>
          <w:i w:val="0"/>
          <w:iCs/>
          <w:lang w:eastAsia="ja-JP"/>
        </w:rPr>
        <w:t xml:space="preserve"> Kazunari Yamaura,</w:t>
      </w:r>
      <w:r w:rsidRPr="008D1437">
        <w:rPr>
          <w:rFonts w:eastAsia="游明朝"/>
          <w:i w:val="0"/>
          <w:iCs/>
          <w:vertAlign w:val="superscript"/>
          <w:lang w:eastAsia="ja-JP"/>
        </w:rPr>
        <w:t>1,2</w:t>
      </w:r>
      <w:r w:rsidRPr="008D1437">
        <w:rPr>
          <w:rFonts w:eastAsia="游明朝"/>
          <w:i w:val="0"/>
          <w:iCs/>
          <w:lang w:eastAsia="ja-JP"/>
        </w:rPr>
        <w:t xml:space="preserve"> Yoshihiro Tsujimoto,</w:t>
      </w:r>
      <w:r w:rsidRPr="008D1437">
        <w:rPr>
          <w:rFonts w:eastAsia="游明朝"/>
          <w:i w:val="0"/>
          <w:iCs/>
          <w:vertAlign w:val="superscript"/>
          <w:lang w:eastAsia="ja-JP"/>
        </w:rPr>
        <w:t xml:space="preserve"> </w:t>
      </w:r>
      <w:r w:rsidRPr="008D1437">
        <w:rPr>
          <w:rFonts w:eastAsia="游明朝"/>
          <w:i w:val="0"/>
          <w:iCs/>
          <w:lang w:eastAsia="ja-JP"/>
        </w:rPr>
        <w:t>*</w:t>
      </w:r>
      <w:r w:rsidRPr="008D1437">
        <w:rPr>
          <w:rFonts w:eastAsia="游明朝"/>
          <w:i w:val="0"/>
          <w:iCs/>
          <w:vertAlign w:val="superscript"/>
          <w:lang w:eastAsia="ja-JP"/>
        </w:rPr>
        <w:t>,1,2</w:t>
      </w:r>
    </w:p>
    <w:p w14:paraId="09901F35" w14:textId="77777777" w:rsidR="00372690" w:rsidRPr="008D1437" w:rsidRDefault="00372690" w:rsidP="00372690">
      <w:pPr>
        <w:pStyle w:val="BBAuthorName"/>
        <w:spacing w:after="0"/>
        <w:contextualSpacing/>
        <w:jc w:val="left"/>
        <w:rPr>
          <w:i w:val="0"/>
        </w:rPr>
      </w:pPr>
      <w:r w:rsidRPr="008D1437">
        <w:rPr>
          <w:i w:val="0"/>
          <w:vertAlign w:val="superscript"/>
        </w:rPr>
        <w:t xml:space="preserve">1 </w:t>
      </w:r>
      <w:r w:rsidRPr="008D1437">
        <w:rPr>
          <w:i w:val="0"/>
        </w:rPr>
        <w:t>Research Center for Materials Nanoarchitechtonics (MANA), National Institute for Materials Science (NIMS), 1-1 Namiki, Tsukuba, Ibaraki 305-0044, Japan</w:t>
      </w:r>
      <w:r w:rsidRPr="008D1437">
        <w:rPr>
          <w:i w:val="0"/>
        </w:rPr>
        <w:br/>
      </w:r>
      <w:r w:rsidRPr="008D1437">
        <w:rPr>
          <w:i w:val="0"/>
          <w:vertAlign w:val="superscript"/>
        </w:rPr>
        <w:t xml:space="preserve">2 </w:t>
      </w:r>
      <w:r w:rsidRPr="008D1437">
        <w:rPr>
          <w:i w:val="0"/>
        </w:rPr>
        <w:t>Graduate School of Chemical Sciences and Engineering, Hokkaido University, North 10 West 8, Kita-</w:t>
      </w:r>
      <w:proofErr w:type="spellStart"/>
      <w:r w:rsidRPr="008D1437">
        <w:rPr>
          <w:i w:val="0"/>
        </w:rPr>
        <w:t>ku</w:t>
      </w:r>
      <w:proofErr w:type="spellEnd"/>
      <w:r w:rsidRPr="008D1437">
        <w:rPr>
          <w:i w:val="0"/>
        </w:rPr>
        <w:t>, Sapporo, Hokkaido 060-0810, Japan</w:t>
      </w:r>
    </w:p>
    <w:p w14:paraId="21648777" w14:textId="4E73193D" w:rsidR="0042297C" w:rsidRPr="008D1437" w:rsidRDefault="00B409EB" w:rsidP="0042297C">
      <w:pPr>
        <w:pStyle w:val="AIReceivedDate"/>
        <w:contextualSpacing/>
        <w:rPr>
          <w:b w:val="0"/>
          <w:lang w:val="de-DE"/>
        </w:rPr>
      </w:pPr>
      <w:r w:rsidRPr="008D1437">
        <w:rPr>
          <w:rFonts w:eastAsia="ＭＳ 明朝"/>
          <w:b w:val="0"/>
          <w:vertAlign w:val="superscript"/>
          <w:lang w:val="de-DE" w:eastAsia="ja-JP"/>
        </w:rPr>
        <w:t>3</w:t>
      </w:r>
      <w:r w:rsidR="0042297C" w:rsidRPr="008D1437">
        <w:rPr>
          <w:rFonts w:eastAsia="ＭＳ 明朝"/>
          <w:b w:val="0"/>
          <w:vertAlign w:val="superscript"/>
          <w:lang w:val="de-DE" w:eastAsia="ja-JP"/>
        </w:rPr>
        <w:t xml:space="preserve"> </w:t>
      </w:r>
      <w:r w:rsidR="0042297C" w:rsidRPr="008D1437">
        <w:rPr>
          <w:rFonts w:eastAsia="ＭＳ 明朝"/>
          <w:b w:val="0"/>
          <w:lang w:val="de-DE" w:eastAsia="ja-JP"/>
        </w:rPr>
        <w:t xml:space="preserve">Materials Analysis Station, </w:t>
      </w:r>
      <w:r w:rsidR="0042297C" w:rsidRPr="008D1437">
        <w:rPr>
          <w:b w:val="0"/>
          <w:bCs/>
          <w:lang w:val="de-DE"/>
        </w:rPr>
        <w:t>NIMS</w:t>
      </w:r>
      <w:r w:rsidR="0042297C" w:rsidRPr="008D1437">
        <w:rPr>
          <w:rFonts w:eastAsia="ＭＳ 明朝"/>
          <w:b w:val="0"/>
          <w:lang w:val="de-DE" w:eastAsia="ja-JP"/>
        </w:rPr>
        <w:t xml:space="preserve">, </w:t>
      </w:r>
      <w:r w:rsidR="0042297C" w:rsidRPr="008D1437">
        <w:rPr>
          <w:b w:val="0"/>
          <w:lang w:val="de-DE"/>
        </w:rPr>
        <w:t>1-2-1 Sengen, Tsukuba, Ibaraki 305-0047, Japan</w:t>
      </w:r>
    </w:p>
    <w:p w14:paraId="5FA3B5F7" w14:textId="77777777" w:rsidR="0042297C" w:rsidRPr="008D1437" w:rsidRDefault="0042297C" w:rsidP="00372690">
      <w:pPr>
        <w:pStyle w:val="FACorrespondingAuthorFootnote"/>
        <w:rPr>
          <w:rFonts w:eastAsia="游明朝"/>
          <w:lang w:val="de-DE" w:eastAsia="ja-JP"/>
        </w:rPr>
      </w:pPr>
    </w:p>
    <w:p w14:paraId="54A3E284" w14:textId="39B49422" w:rsidR="00372690" w:rsidRPr="008D1437" w:rsidRDefault="00372690" w:rsidP="00372690">
      <w:pPr>
        <w:pStyle w:val="FACorrespondingAuthorFootnote"/>
        <w:rPr>
          <w:rFonts w:eastAsia="游明朝"/>
          <w:lang w:eastAsia="ja-JP"/>
        </w:rPr>
      </w:pPr>
      <w:r w:rsidRPr="008D1437">
        <w:rPr>
          <w:rFonts w:eastAsia="游明朝"/>
          <w:lang w:eastAsia="ja-JP"/>
        </w:rPr>
        <w:t>*Corresponding authors:</w:t>
      </w:r>
    </w:p>
    <w:p w14:paraId="2E35C289" w14:textId="77777777" w:rsidR="00372690" w:rsidRPr="008D1437" w:rsidRDefault="00372690" w:rsidP="00372690">
      <w:pPr>
        <w:pStyle w:val="TAMainText"/>
        <w:ind w:firstLine="0"/>
        <w:rPr>
          <w:rFonts w:eastAsia="游明朝"/>
          <w:lang w:eastAsia="ja-JP"/>
        </w:rPr>
      </w:pPr>
      <w:r w:rsidRPr="008D1437">
        <w:rPr>
          <w:rFonts w:eastAsia="游明朝" w:hint="eastAsia"/>
          <w:lang w:eastAsia="ja-JP"/>
        </w:rPr>
        <w:t>Y</w:t>
      </w:r>
      <w:r w:rsidRPr="008D1437">
        <w:rPr>
          <w:rFonts w:eastAsia="游明朝"/>
          <w:lang w:eastAsia="ja-JP"/>
        </w:rPr>
        <w:t xml:space="preserve">oshihiro Tsujimoto (E-mail: </w:t>
      </w:r>
      <w:hyperlink r:id="rId11" w:history="1">
        <w:r w:rsidRPr="008D1437">
          <w:rPr>
            <w:rStyle w:val="ac"/>
            <w:rFonts w:eastAsia="游明朝"/>
            <w:lang w:eastAsia="ja-JP"/>
          </w:rPr>
          <w:t>TSUJIMOTO.Yoshihiro@nims.go.jp</w:t>
        </w:r>
      </w:hyperlink>
      <w:r w:rsidRPr="008D1437">
        <w:rPr>
          <w:rFonts w:eastAsia="游明朝"/>
          <w:lang w:eastAsia="ja-JP"/>
        </w:rPr>
        <w:t>)</w:t>
      </w:r>
    </w:p>
    <w:p w14:paraId="1477401C" w14:textId="2688A7DD" w:rsidR="0042297C" w:rsidRPr="008D1437" w:rsidRDefault="0042297C">
      <w:pPr>
        <w:rPr>
          <w:rFonts w:ascii="Times New Roman" w:hAnsi="Times New Roman" w:cs="Times New Roman"/>
          <w:b/>
          <w:bCs/>
          <w:sz w:val="24"/>
          <w:szCs w:val="24"/>
        </w:rPr>
      </w:pPr>
      <w:r w:rsidRPr="008D1437">
        <w:rPr>
          <w:rFonts w:ascii="Times New Roman" w:hAnsi="Times New Roman" w:cs="Times New Roman"/>
          <w:b/>
          <w:bCs/>
          <w:sz w:val="24"/>
          <w:szCs w:val="24"/>
        </w:rPr>
        <w:br w:type="page"/>
      </w:r>
    </w:p>
    <w:p w14:paraId="76073D97" w14:textId="77777777" w:rsidR="0042297C" w:rsidRPr="008D1437" w:rsidRDefault="0042297C" w:rsidP="0042297C">
      <w:pPr>
        <w:spacing w:after="200"/>
        <w:jc w:val="both"/>
        <w:rPr>
          <w:rFonts w:ascii="Times New Roman" w:hAnsi="Times New Roman" w:cs="Times New Roman"/>
          <w:b/>
          <w:bCs/>
          <w:sz w:val="28"/>
          <w:szCs w:val="28"/>
        </w:rPr>
      </w:pPr>
      <w:r w:rsidRPr="008D1437">
        <w:rPr>
          <w:rFonts w:ascii="Times New Roman" w:hAnsi="Times New Roman" w:cs="Times New Roman"/>
          <w:b/>
          <w:bCs/>
          <w:sz w:val="28"/>
          <w:szCs w:val="28"/>
        </w:rPr>
        <w:lastRenderedPageBreak/>
        <w:t>ABSTRACT</w:t>
      </w:r>
    </w:p>
    <w:p w14:paraId="7BF58EBB" w14:textId="1A9F5FA8" w:rsidR="00ED48B1" w:rsidRPr="008D1437" w:rsidRDefault="00562796" w:rsidP="00ED48B1">
      <w:pPr>
        <w:spacing w:after="0"/>
        <w:jc w:val="both"/>
        <w:rPr>
          <w:rFonts w:ascii="Times New Roman" w:hAnsi="Times New Roman"/>
          <w:sz w:val="24"/>
          <w:szCs w:val="24"/>
        </w:rPr>
      </w:pPr>
      <w:r w:rsidRPr="008D1437">
        <w:rPr>
          <w:rFonts w:ascii="Times New Roman" w:hAnsi="Times New Roman"/>
          <w:color w:val="000000"/>
          <w:sz w:val="24"/>
          <w:szCs w:val="24"/>
        </w:rPr>
        <w:t>Single</w:t>
      </w:r>
      <w:r w:rsidR="00002902" w:rsidRPr="008D1437">
        <w:rPr>
          <w:rFonts w:ascii="Times New Roman" w:hAnsi="Times New Roman"/>
          <w:color w:val="000000"/>
          <w:sz w:val="24"/>
          <w:szCs w:val="24"/>
        </w:rPr>
        <w:t xml:space="preserve"> crystals of</w:t>
      </w:r>
      <w:r w:rsidR="00DD200D" w:rsidRPr="008D1437">
        <w:rPr>
          <w:rFonts w:ascii="Times New Roman" w:hAnsi="Times New Roman"/>
          <w:color w:val="000000"/>
          <w:sz w:val="24"/>
          <w:szCs w:val="24"/>
        </w:rPr>
        <w:t xml:space="preserve"> a new titanium oxysulfide, LiLa</w:t>
      </w:r>
      <w:r w:rsidR="00DD200D" w:rsidRPr="008D1437">
        <w:rPr>
          <w:rFonts w:ascii="Times New Roman" w:hAnsi="Times New Roman"/>
          <w:color w:val="000000"/>
          <w:sz w:val="24"/>
          <w:szCs w:val="24"/>
          <w:vertAlign w:val="subscript"/>
        </w:rPr>
        <w:t>3</w:t>
      </w:r>
      <w:r w:rsidR="00DD200D" w:rsidRPr="008D1437">
        <w:rPr>
          <w:rFonts w:ascii="Times New Roman" w:hAnsi="Times New Roman"/>
          <w:color w:val="000000"/>
          <w:sz w:val="24"/>
          <w:szCs w:val="24"/>
        </w:rPr>
        <w:t>Ti</w:t>
      </w:r>
      <w:r w:rsidR="00DD200D" w:rsidRPr="008D1437">
        <w:rPr>
          <w:rFonts w:ascii="Times New Roman" w:hAnsi="Times New Roman"/>
          <w:color w:val="000000"/>
          <w:sz w:val="24"/>
          <w:szCs w:val="24"/>
          <w:vertAlign w:val="subscript"/>
        </w:rPr>
        <w:t>2</w:t>
      </w:r>
      <w:r w:rsidR="00DD200D" w:rsidRPr="008D1437">
        <w:rPr>
          <w:rFonts w:ascii="Times New Roman" w:hAnsi="Times New Roman"/>
          <w:color w:val="000000"/>
          <w:sz w:val="24"/>
          <w:szCs w:val="24"/>
        </w:rPr>
        <w:t>S</w:t>
      </w:r>
      <w:r w:rsidR="00DD200D" w:rsidRPr="008D1437">
        <w:rPr>
          <w:rFonts w:ascii="Times New Roman" w:hAnsi="Times New Roman"/>
          <w:color w:val="000000"/>
          <w:sz w:val="24"/>
          <w:szCs w:val="24"/>
          <w:vertAlign w:val="subscript"/>
        </w:rPr>
        <w:t>3</w:t>
      </w:r>
      <w:r w:rsidR="00DD200D" w:rsidRPr="008D1437">
        <w:rPr>
          <w:rFonts w:ascii="Times New Roman" w:hAnsi="Times New Roman"/>
          <w:color w:val="000000"/>
          <w:sz w:val="24"/>
          <w:szCs w:val="24"/>
        </w:rPr>
        <w:t>O</w:t>
      </w:r>
      <w:r w:rsidR="00DD200D" w:rsidRPr="008D1437">
        <w:rPr>
          <w:rFonts w:ascii="Times New Roman" w:hAnsi="Times New Roman"/>
          <w:color w:val="000000"/>
          <w:sz w:val="24"/>
          <w:szCs w:val="24"/>
          <w:vertAlign w:val="subscript"/>
        </w:rPr>
        <w:t>6</w:t>
      </w:r>
      <w:r w:rsidR="00DD200D" w:rsidRPr="008D1437">
        <w:rPr>
          <w:rFonts w:ascii="Times New Roman" w:hAnsi="Times New Roman"/>
          <w:color w:val="000000"/>
          <w:sz w:val="24"/>
          <w:szCs w:val="24"/>
        </w:rPr>
        <w:t xml:space="preserve">, </w:t>
      </w:r>
      <w:r w:rsidR="00C13FB1" w:rsidRPr="008D1437">
        <w:rPr>
          <w:rFonts w:ascii="Times New Roman" w:hAnsi="Times New Roman"/>
          <w:color w:val="000000"/>
          <w:sz w:val="24"/>
          <w:szCs w:val="24"/>
        </w:rPr>
        <w:t xml:space="preserve">were </w:t>
      </w:r>
      <w:r w:rsidR="00DD200D" w:rsidRPr="008D1437">
        <w:rPr>
          <w:rFonts w:ascii="Times New Roman" w:hAnsi="Times New Roman"/>
          <w:color w:val="000000"/>
          <w:sz w:val="24"/>
          <w:szCs w:val="24"/>
        </w:rPr>
        <w:t xml:space="preserve">grown </w:t>
      </w:r>
      <w:r w:rsidRPr="008D1437">
        <w:rPr>
          <w:rFonts w:ascii="Times New Roman" w:hAnsi="Times New Roman"/>
          <w:color w:val="000000"/>
          <w:sz w:val="24"/>
          <w:szCs w:val="24"/>
        </w:rPr>
        <w:t>from</w:t>
      </w:r>
      <w:r w:rsidR="00DD200D" w:rsidRPr="008D1437">
        <w:rPr>
          <w:rFonts w:ascii="Times New Roman" w:hAnsi="Times New Roman"/>
          <w:color w:val="000000"/>
          <w:sz w:val="24"/>
          <w:szCs w:val="24"/>
        </w:rPr>
        <w:t xml:space="preserve"> </w:t>
      </w:r>
      <w:r w:rsidR="00496BC8" w:rsidRPr="008D1437">
        <w:rPr>
          <w:rFonts w:ascii="Times New Roman" w:eastAsia="游明朝" w:hAnsi="Times New Roman" w:hint="eastAsia"/>
          <w:color w:val="000000"/>
          <w:sz w:val="24"/>
          <w:szCs w:val="24"/>
          <w:lang w:eastAsia="ja-JP"/>
        </w:rPr>
        <w:t xml:space="preserve">a </w:t>
      </w:r>
      <w:r w:rsidR="00DD200D" w:rsidRPr="008D1437">
        <w:rPr>
          <w:rFonts w:ascii="Times New Roman" w:hAnsi="Times New Roman"/>
          <w:color w:val="000000"/>
          <w:sz w:val="24"/>
          <w:szCs w:val="24"/>
        </w:rPr>
        <w:t xml:space="preserve">KI molten salt. </w:t>
      </w:r>
      <w:r w:rsidR="00ED48B1" w:rsidRPr="008D1437">
        <w:rPr>
          <w:rFonts w:ascii="Times New Roman" w:hAnsi="Times New Roman"/>
          <w:color w:val="000000"/>
          <w:sz w:val="24"/>
          <w:szCs w:val="24"/>
        </w:rPr>
        <w:t xml:space="preserve">Single-crystal </w:t>
      </w:r>
      <w:r w:rsidR="00DD200D" w:rsidRPr="008D1437">
        <w:rPr>
          <w:rFonts w:ascii="Times New Roman" w:hAnsi="Times New Roman"/>
          <w:color w:val="000000"/>
          <w:sz w:val="24"/>
          <w:szCs w:val="24"/>
        </w:rPr>
        <w:t>X-ray diffraction</w:t>
      </w:r>
      <w:r w:rsidR="00ED48B1" w:rsidRPr="008D1437">
        <w:rPr>
          <w:rFonts w:ascii="Times New Roman" w:hAnsi="Times New Roman"/>
          <w:color w:val="000000"/>
          <w:sz w:val="24"/>
          <w:szCs w:val="24"/>
        </w:rPr>
        <w:t xml:space="preserve"> </w:t>
      </w:r>
      <w:r w:rsidRPr="008D1437">
        <w:rPr>
          <w:rFonts w:ascii="Times New Roman" w:hAnsi="Times New Roman"/>
          <w:color w:val="000000"/>
          <w:sz w:val="24"/>
          <w:szCs w:val="24"/>
        </w:rPr>
        <w:t>analysis</w:t>
      </w:r>
      <w:r w:rsidR="00C13FB1" w:rsidRPr="008D1437">
        <w:rPr>
          <w:rFonts w:ascii="Times New Roman" w:hAnsi="Times New Roman"/>
          <w:color w:val="000000"/>
          <w:sz w:val="24"/>
          <w:szCs w:val="24"/>
        </w:rPr>
        <w:t xml:space="preserve"> </w:t>
      </w:r>
      <w:r w:rsidR="00ED48B1" w:rsidRPr="008D1437">
        <w:rPr>
          <w:rFonts w:ascii="Times New Roman" w:hAnsi="Times New Roman"/>
          <w:color w:val="000000"/>
          <w:sz w:val="24"/>
          <w:szCs w:val="24"/>
        </w:rPr>
        <w:t>revealed that LiLa</w:t>
      </w:r>
      <w:r w:rsidR="00ED48B1" w:rsidRPr="008D1437">
        <w:rPr>
          <w:rFonts w:ascii="Times New Roman" w:hAnsi="Times New Roman"/>
          <w:color w:val="000000"/>
          <w:sz w:val="24"/>
          <w:szCs w:val="24"/>
          <w:vertAlign w:val="subscript"/>
        </w:rPr>
        <w:t>3</w:t>
      </w:r>
      <w:r w:rsidR="00ED48B1" w:rsidRPr="008D1437">
        <w:rPr>
          <w:rFonts w:ascii="Times New Roman" w:hAnsi="Times New Roman"/>
          <w:color w:val="000000"/>
          <w:sz w:val="24"/>
          <w:szCs w:val="24"/>
        </w:rPr>
        <w:t>Ti</w:t>
      </w:r>
      <w:r w:rsidR="00ED48B1" w:rsidRPr="008D1437">
        <w:rPr>
          <w:rFonts w:ascii="Times New Roman" w:hAnsi="Times New Roman"/>
          <w:color w:val="000000"/>
          <w:sz w:val="24"/>
          <w:szCs w:val="24"/>
          <w:vertAlign w:val="subscript"/>
        </w:rPr>
        <w:t>2</w:t>
      </w:r>
      <w:r w:rsidR="00ED48B1" w:rsidRPr="008D1437">
        <w:rPr>
          <w:rFonts w:ascii="Times New Roman" w:hAnsi="Times New Roman"/>
          <w:color w:val="000000"/>
          <w:sz w:val="24"/>
          <w:szCs w:val="24"/>
        </w:rPr>
        <w:t>S</w:t>
      </w:r>
      <w:r w:rsidR="00ED48B1" w:rsidRPr="008D1437">
        <w:rPr>
          <w:rFonts w:ascii="Times New Roman" w:hAnsi="Times New Roman"/>
          <w:color w:val="000000"/>
          <w:sz w:val="24"/>
          <w:szCs w:val="24"/>
          <w:vertAlign w:val="subscript"/>
        </w:rPr>
        <w:t>3</w:t>
      </w:r>
      <w:r w:rsidR="00ED48B1" w:rsidRPr="008D1437">
        <w:rPr>
          <w:rFonts w:ascii="Times New Roman" w:hAnsi="Times New Roman"/>
          <w:color w:val="000000"/>
          <w:sz w:val="24"/>
          <w:szCs w:val="24"/>
        </w:rPr>
        <w:t>O</w:t>
      </w:r>
      <w:r w:rsidR="00ED48B1" w:rsidRPr="008D1437">
        <w:rPr>
          <w:rFonts w:ascii="Times New Roman" w:hAnsi="Times New Roman"/>
          <w:color w:val="000000"/>
          <w:sz w:val="24"/>
          <w:szCs w:val="24"/>
          <w:vertAlign w:val="subscript"/>
        </w:rPr>
        <w:t>6</w:t>
      </w:r>
      <w:r w:rsidR="00ED48B1" w:rsidRPr="008D1437">
        <w:rPr>
          <w:rFonts w:ascii="Times New Roman" w:hAnsi="Times New Roman"/>
          <w:color w:val="000000"/>
          <w:sz w:val="24"/>
          <w:szCs w:val="24"/>
        </w:rPr>
        <w:t xml:space="preserve"> crystallizes in the space group </w:t>
      </w:r>
      <w:proofErr w:type="spellStart"/>
      <w:r w:rsidR="00ED48B1" w:rsidRPr="008D1437">
        <w:rPr>
          <w:rFonts w:ascii="Times New Roman" w:hAnsi="Times New Roman"/>
          <w:i/>
          <w:iCs/>
          <w:color w:val="000000"/>
          <w:sz w:val="24"/>
          <w:szCs w:val="24"/>
        </w:rPr>
        <w:t>Pnma</w:t>
      </w:r>
      <w:proofErr w:type="spellEnd"/>
      <w:r w:rsidR="0024434E" w:rsidRPr="008D1437">
        <w:rPr>
          <w:rFonts w:ascii="Times New Roman" w:hAnsi="Times New Roman"/>
          <w:color w:val="000000"/>
          <w:sz w:val="24"/>
          <w:szCs w:val="24"/>
        </w:rPr>
        <w:t xml:space="preserve"> with lattice parameters </w:t>
      </w:r>
      <w:r w:rsidRPr="008D1437">
        <w:rPr>
          <w:rFonts w:ascii="Times New Roman" w:hAnsi="Times New Roman"/>
          <w:color w:val="000000"/>
          <w:sz w:val="24"/>
          <w:szCs w:val="24"/>
        </w:rPr>
        <w:t xml:space="preserve">of </w:t>
      </w:r>
      <w:r w:rsidR="00DD200D" w:rsidRPr="008D1437">
        <w:rPr>
          <w:rFonts w:ascii="Times New Roman" w:eastAsia="SimSun" w:hAnsi="Times New Roman"/>
          <w:i/>
          <w:iCs/>
          <w:sz w:val="24"/>
          <w:szCs w:val="24"/>
        </w:rPr>
        <w:t>a</w:t>
      </w:r>
      <w:r w:rsidR="0024434E" w:rsidRPr="008D1437">
        <w:rPr>
          <w:rFonts w:ascii="Times New Roman" w:eastAsia="SimSun" w:hAnsi="Times New Roman"/>
          <w:sz w:val="24"/>
          <w:szCs w:val="24"/>
        </w:rPr>
        <w:t xml:space="preserve"> = </w:t>
      </w:r>
      <w:r w:rsidR="0005731D" w:rsidRPr="008D1437">
        <w:rPr>
          <w:rFonts w:ascii="Times New Roman" w:eastAsia="SimSun" w:hAnsi="Times New Roman"/>
          <w:sz w:val="24"/>
          <w:szCs w:val="24"/>
        </w:rPr>
        <w:t xml:space="preserve">11.7319(4) </w:t>
      </w:r>
      <w:r w:rsidR="0024434E" w:rsidRPr="008D1437">
        <w:rPr>
          <w:rFonts w:ascii="Times New Roman" w:eastAsia="SimSun" w:hAnsi="Times New Roman"/>
          <w:sz w:val="24"/>
          <w:szCs w:val="24"/>
        </w:rPr>
        <w:t xml:space="preserve">Å, </w:t>
      </w:r>
      <w:r w:rsidR="0024434E" w:rsidRPr="008D1437">
        <w:rPr>
          <w:rFonts w:ascii="Times New Roman" w:eastAsia="SimSun" w:hAnsi="Times New Roman"/>
          <w:i/>
          <w:iCs/>
          <w:sz w:val="24"/>
          <w:szCs w:val="24"/>
        </w:rPr>
        <w:t>b</w:t>
      </w:r>
      <w:r w:rsidR="0024434E" w:rsidRPr="008D1437">
        <w:rPr>
          <w:rFonts w:ascii="Times New Roman" w:eastAsia="SimSun" w:hAnsi="Times New Roman"/>
          <w:sz w:val="24"/>
          <w:szCs w:val="24"/>
        </w:rPr>
        <w:t xml:space="preserve"> = </w:t>
      </w:r>
      <w:r w:rsidR="0005731D" w:rsidRPr="008D1437">
        <w:rPr>
          <w:rFonts w:ascii="Times New Roman" w:eastAsia="SimSun" w:hAnsi="Times New Roman"/>
          <w:sz w:val="24"/>
          <w:szCs w:val="24"/>
        </w:rPr>
        <w:t xml:space="preserve">3.94787(14) </w:t>
      </w:r>
      <w:r w:rsidR="0024434E" w:rsidRPr="008D1437">
        <w:rPr>
          <w:rFonts w:ascii="Times New Roman" w:eastAsia="SimSun" w:hAnsi="Times New Roman"/>
          <w:sz w:val="24"/>
          <w:szCs w:val="24"/>
        </w:rPr>
        <w:t xml:space="preserve">Å, and </w:t>
      </w:r>
      <w:r w:rsidR="0024434E" w:rsidRPr="008D1437">
        <w:rPr>
          <w:rFonts w:ascii="Times New Roman" w:eastAsia="SimSun" w:hAnsi="Times New Roman"/>
          <w:i/>
          <w:iCs/>
          <w:sz w:val="24"/>
          <w:szCs w:val="24"/>
        </w:rPr>
        <w:t>c</w:t>
      </w:r>
      <w:r w:rsidR="0024434E" w:rsidRPr="008D1437">
        <w:rPr>
          <w:rFonts w:ascii="Times New Roman" w:eastAsia="SimSun" w:hAnsi="Times New Roman"/>
          <w:sz w:val="24"/>
          <w:szCs w:val="24"/>
        </w:rPr>
        <w:t xml:space="preserve"> = 20.6885(6) Å</w:t>
      </w:r>
      <w:r w:rsidR="00ED48B1" w:rsidRPr="008D1437">
        <w:rPr>
          <w:rFonts w:ascii="Times New Roman" w:hAnsi="Times New Roman"/>
          <w:color w:val="000000"/>
          <w:sz w:val="24"/>
          <w:szCs w:val="24"/>
        </w:rPr>
        <w:t xml:space="preserve">. </w:t>
      </w:r>
      <w:r w:rsidR="002D6C6C" w:rsidRPr="008D1437">
        <w:rPr>
          <w:rFonts w:ascii="Times New Roman" w:hAnsi="Times New Roman"/>
          <w:color w:val="000000"/>
          <w:sz w:val="24"/>
          <w:szCs w:val="24"/>
        </w:rPr>
        <w:t xml:space="preserve">In this structure, the one-dimensional chains of corner-sharing </w:t>
      </w:r>
      <w:r w:rsidR="002D6C6C" w:rsidRPr="008D1437">
        <w:rPr>
          <w:rFonts w:ascii="Times New Roman" w:hAnsi="Times New Roman"/>
          <w:sz w:val="24"/>
          <w:szCs w:val="24"/>
        </w:rPr>
        <w:t>TiO</w:t>
      </w:r>
      <w:r w:rsidR="002D6C6C" w:rsidRPr="008D1437">
        <w:rPr>
          <w:rFonts w:ascii="Times New Roman" w:hAnsi="Times New Roman"/>
          <w:sz w:val="24"/>
          <w:szCs w:val="24"/>
          <w:vertAlign w:val="subscript"/>
        </w:rPr>
        <w:t>5</w:t>
      </w:r>
      <w:r w:rsidR="002D6C6C" w:rsidRPr="008D1437">
        <w:rPr>
          <w:rFonts w:ascii="Times New Roman" w:hAnsi="Times New Roman"/>
          <w:sz w:val="24"/>
          <w:szCs w:val="24"/>
        </w:rPr>
        <w:t>S octahedra</w:t>
      </w:r>
      <w:r w:rsidR="002D6C6C" w:rsidRPr="008D1437">
        <w:rPr>
          <w:rFonts w:ascii="Times New Roman" w:hAnsi="Times New Roman"/>
          <w:color w:val="000000"/>
          <w:sz w:val="24"/>
          <w:szCs w:val="24"/>
        </w:rPr>
        <w:t xml:space="preserve"> are </w:t>
      </w:r>
      <w:r w:rsidR="002D6C6C" w:rsidRPr="008D1437">
        <w:rPr>
          <w:rFonts w:ascii="Times New Roman" w:eastAsia="游明朝" w:hAnsi="Times New Roman" w:hint="eastAsia"/>
          <w:color w:val="000000"/>
          <w:sz w:val="24"/>
          <w:szCs w:val="24"/>
          <w:lang w:eastAsia="ja-JP"/>
        </w:rPr>
        <w:t xml:space="preserve">further </w:t>
      </w:r>
      <w:r w:rsidR="002D6C6C" w:rsidRPr="008D1437">
        <w:rPr>
          <w:rFonts w:ascii="Times New Roman" w:hAnsi="Times New Roman"/>
          <w:color w:val="000000"/>
          <w:sz w:val="24"/>
          <w:szCs w:val="24"/>
        </w:rPr>
        <w:t>corner-linked via equatorial and apical oxygen atoms to form</w:t>
      </w:r>
      <w:r w:rsidR="002D6C6C" w:rsidRPr="008D1437">
        <w:rPr>
          <w:rFonts w:ascii="Times New Roman" w:eastAsia="游明朝" w:hAnsi="Times New Roman" w:hint="eastAsia"/>
          <w:color w:val="000000"/>
          <w:sz w:val="24"/>
          <w:szCs w:val="24"/>
          <w:lang w:eastAsia="ja-JP"/>
        </w:rPr>
        <w:t xml:space="preserve"> unique</w:t>
      </w:r>
      <w:r w:rsidR="002D6C6C" w:rsidRPr="008D1437">
        <w:rPr>
          <w:rFonts w:ascii="Times New Roman" w:hAnsi="Times New Roman"/>
          <w:color w:val="000000"/>
          <w:sz w:val="24"/>
          <w:szCs w:val="24"/>
        </w:rPr>
        <w:t xml:space="preserve"> corrugated two-dimensional </w:t>
      </w:r>
      <w:r w:rsidR="002D6C6C" w:rsidRPr="008D1437">
        <w:rPr>
          <w:rFonts w:ascii="Times New Roman" w:eastAsia="游明朝" w:hAnsi="Times New Roman" w:hint="eastAsia"/>
          <w:color w:val="000000"/>
          <w:sz w:val="24"/>
          <w:szCs w:val="24"/>
          <w:lang w:eastAsia="ja-JP"/>
        </w:rPr>
        <w:t xml:space="preserve">perovskite-type </w:t>
      </w:r>
      <w:r w:rsidR="002D6C6C" w:rsidRPr="008D1437">
        <w:rPr>
          <w:rFonts w:ascii="Times New Roman" w:hAnsi="Times New Roman"/>
          <w:color w:val="000000"/>
          <w:sz w:val="24"/>
          <w:szCs w:val="24"/>
        </w:rPr>
        <w:t xml:space="preserve">layers in the </w:t>
      </w:r>
      <w:r w:rsidR="002D6C6C" w:rsidRPr="008D1437">
        <w:rPr>
          <w:rFonts w:ascii="Times New Roman" w:hAnsi="Times New Roman"/>
          <w:i/>
          <w:iCs/>
          <w:color w:val="000000"/>
          <w:sz w:val="24"/>
          <w:szCs w:val="24"/>
        </w:rPr>
        <w:t>ab</w:t>
      </w:r>
      <w:r w:rsidR="002D6C6C" w:rsidRPr="008D1437">
        <w:rPr>
          <w:rFonts w:ascii="Times New Roman" w:hAnsi="Times New Roman"/>
          <w:color w:val="000000"/>
          <w:sz w:val="24"/>
          <w:szCs w:val="24"/>
        </w:rPr>
        <w:t xml:space="preserve"> plane with one octahedral thickness.</w:t>
      </w:r>
      <w:r w:rsidR="00607A0A" w:rsidRPr="008D1437">
        <w:rPr>
          <w:rFonts w:ascii="Times New Roman" w:hAnsi="Times New Roman"/>
          <w:color w:val="000000"/>
          <w:sz w:val="24"/>
          <w:szCs w:val="24"/>
        </w:rPr>
        <w:t xml:space="preserve"> </w:t>
      </w:r>
      <w:r w:rsidR="00E33E15" w:rsidRPr="008D1437">
        <w:rPr>
          <w:rFonts w:ascii="Times New Roman" w:hAnsi="Times New Roman"/>
          <w:color w:val="000000"/>
          <w:sz w:val="24"/>
          <w:szCs w:val="24"/>
        </w:rPr>
        <w:t xml:space="preserve">These layers </w:t>
      </w:r>
      <w:r w:rsidR="00E33E15" w:rsidRPr="008D1437">
        <w:rPr>
          <w:rFonts w:ascii="Times New Roman" w:hAnsi="Times New Roman"/>
          <w:sz w:val="24"/>
          <w:szCs w:val="24"/>
        </w:rPr>
        <w:t xml:space="preserve">were </w:t>
      </w:r>
      <w:r w:rsidR="00E33E15" w:rsidRPr="008D1437">
        <w:rPr>
          <w:rFonts w:ascii="Times New Roman" w:eastAsia="游明朝" w:hAnsi="Times New Roman" w:cs="Times New Roman"/>
          <w:sz w:val="24"/>
          <w:szCs w:val="24"/>
          <w:lang w:eastAsia="ja-JP"/>
        </w:rPr>
        <w:t xml:space="preserve">intervened along the </w:t>
      </w:r>
      <w:r w:rsidR="00E33E15" w:rsidRPr="008D1437">
        <w:rPr>
          <w:rFonts w:ascii="Times New Roman" w:eastAsia="游明朝" w:hAnsi="Times New Roman" w:cs="Times New Roman"/>
          <w:i/>
          <w:iCs/>
          <w:sz w:val="24"/>
          <w:szCs w:val="24"/>
          <w:lang w:eastAsia="ja-JP"/>
        </w:rPr>
        <w:t>c</w:t>
      </w:r>
      <w:r w:rsidR="00E33E15" w:rsidRPr="008D1437">
        <w:rPr>
          <w:rFonts w:ascii="Times New Roman" w:eastAsia="游明朝" w:hAnsi="Times New Roman" w:cs="Times New Roman"/>
          <w:sz w:val="24"/>
          <w:szCs w:val="24"/>
          <w:lang w:eastAsia="ja-JP"/>
        </w:rPr>
        <w:t xml:space="preserve">-axis by the </w:t>
      </w:r>
      <w:proofErr w:type="spellStart"/>
      <w:r w:rsidR="00E33E15" w:rsidRPr="008D1437">
        <w:rPr>
          <w:rFonts w:ascii="Times New Roman" w:eastAsia="游明朝" w:hAnsi="Times New Roman" w:cs="Times New Roman"/>
          <w:sz w:val="24"/>
          <w:szCs w:val="24"/>
          <w:lang w:eastAsia="ja-JP"/>
        </w:rPr>
        <w:t>LaS</w:t>
      </w:r>
      <w:proofErr w:type="spellEnd"/>
      <w:r w:rsidR="00E33E15" w:rsidRPr="008D1437">
        <w:rPr>
          <w:rFonts w:ascii="Times New Roman" w:eastAsia="游明朝" w:hAnsi="Times New Roman" w:cs="Times New Roman"/>
          <w:sz w:val="24"/>
          <w:szCs w:val="24"/>
          <w:lang w:eastAsia="ja-JP"/>
        </w:rPr>
        <w:t xml:space="preserve"> rock-salt layers corrugated concomitantly with the </w:t>
      </w:r>
      <w:r w:rsidR="00E33E15" w:rsidRPr="008D1437">
        <w:rPr>
          <w:rFonts w:ascii="Times New Roman" w:eastAsia="游明朝" w:hAnsi="Times New Roman" w:cs="Times New Roman" w:hint="eastAsia"/>
          <w:sz w:val="24"/>
          <w:szCs w:val="24"/>
          <w:lang w:eastAsia="ja-JP"/>
        </w:rPr>
        <w:t>perovskite-type</w:t>
      </w:r>
      <w:r w:rsidR="00E33E15" w:rsidRPr="008D1437">
        <w:rPr>
          <w:rFonts w:ascii="Times New Roman" w:eastAsia="游明朝" w:hAnsi="Times New Roman" w:cs="Times New Roman"/>
          <w:sz w:val="24"/>
          <w:szCs w:val="24"/>
          <w:lang w:eastAsia="ja-JP"/>
        </w:rPr>
        <w:t xml:space="preserve"> layers, and LiO</w:t>
      </w:r>
      <w:r w:rsidR="00E33E15" w:rsidRPr="008D1437">
        <w:rPr>
          <w:rFonts w:ascii="Times New Roman" w:eastAsia="游明朝" w:hAnsi="Times New Roman" w:cs="Times New Roman"/>
          <w:sz w:val="24"/>
          <w:szCs w:val="24"/>
          <w:vertAlign w:val="subscript"/>
          <w:lang w:eastAsia="ja-JP"/>
        </w:rPr>
        <w:t>2</w:t>
      </w:r>
      <w:r w:rsidR="00E33E15" w:rsidRPr="008D1437">
        <w:rPr>
          <w:rFonts w:ascii="Times New Roman" w:eastAsia="游明朝" w:hAnsi="Times New Roman" w:cs="Times New Roman"/>
          <w:sz w:val="24"/>
          <w:szCs w:val="24"/>
          <w:lang w:eastAsia="ja-JP"/>
        </w:rPr>
        <w:t>S</w:t>
      </w:r>
      <w:r w:rsidR="00E33E15" w:rsidRPr="008D1437">
        <w:rPr>
          <w:rFonts w:ascii="Times New Roman" w:eastAsia="游明朝" w:hAnsi="Times New Roman" w:cs="Times New Roman"/>
          <w:sz w:val="24"/>
          <w:szCs w:val="24"/>
          <w:vertAlign w:val="subscript"/>
          <w:lang w:eastAsia="ja-JP"/>
        </w:rPr>
        <w:t>2</w:t>
      </w:r>
      <w:r w:rsidR="00E33E15" w:rsidRPr="008D1437">
        <w:rPr>
          <w:rFonts w:ascii="Times New Roman" w:eastAsia="游明朝" w:hAnsi="Times New Roman" w:cs="Times New Roman"/>
          <w:sz w:val="24"/>
          <w:szCs w:val="24"/>
          <w:lang w:eastAsia="ja-JP"/>
        </w:rPr>
        <w:t xml:space="preserve"> tetrahedral chains were located between these two types of two-dimensional layers.</w:t>
      </w:r>
      <w:r w:rsidR="00431406" w:rsidRPr="008D1437">
        <w:rPr>
          <w:rFonts w:ascii="Times New Roman" w:hAnsi="Times New Roman"/>
          <w:color w:val="000000"/>
          <w:sz w:val="24"/>
          <w:szCs w:val="24"/>
        </w:rPr>
        <w:t xml:space="preserve"> </w:t>
      </w:r>
      <w:r w:rsidR="00ED48B1" w:rsidRPr="008D1437">
        <w:rPr>
          <w:rFonts w:ascii="Times New Roman" w:hAnsi="Times New Roman"/>
          <w:color w:val="000000"/>
          <w:sz w:val="24"/>
          <w:szCs w:val="24"/>
        </w:rPr>
        <w:t>LiLa</w:t>
      </w:r>
      <w:r w:rsidR="00ED48B1" w:rsidRPr="008D1437">
        <w:rPr>
          <w:rFonts w:ascii="Times New Roman" w:hAnsi="Times New Roman"/>
          <w:color w:val="000000"/>
          <w:sz w:val="24"/>
          <w:szCs w:val="24"/>
          <w:vertAlign w:val="subscript"/>
        </w:rPr>
        <w:t>3</w:t>
      </w:r>
      <w:r w:rsidR="00ED48B1" w:rsidRPr="008D1437">
        <w:rPr>
          <w:rFonts w:ascii="Times New Roman" w:hAnsi="Times New Roman"/>
          <w:color w:val="000000"/>
          <w:sz w:val="24"/>
          <w:szCs w:val="24"/>
        </w:rPr>
        <w:t>Ti</w:t>
      </w:r>
      <w:r w:rsidR="00ED48B1" w:rsidRPr="008D1437">
        <w:rPr>
          <w:rFonts w:ascii="Times New Roman" w:hAnsi="Times New Roman"/>
          <w:color w:val="000000"/>
          <w:sz w:val="24"/>
          <w:szCs w:val="24"/>
          <w:vertAlign w:val="subscript"/>
        </w:rPr>
        <w:t>2</w:t>
      </w:r>
      <w:r w:rsidR="00ED48B1" w:rsidRPr="008D1437">
        <w:rPr>
          <w:rFonts w:ascii="Times New Roman" w:hAnsi="Times New Roman"/>
          <w:color w:val="000000"/>
          <w:sz w:val="24"/>
          <w:szCs w:val="24"/>
        </w:rPr>
        <w:t>S</w:t>
      </w:r>
      <w:r w:rsidR="00ED48B1" w:rsidRPr="008D1437">
        <w:rPr>
          <w:rFonts w:ascii="Times New Roman" w:hAnsi="Times New Roman"/>
          <w:color w:val="000000"/>
          <w:sz w:val="24"/>
          <w:szCs w:val="24"/>
          <w:vertAlign w:val="subscript"/>
        </w:rPr>
        <w:t>3</w:t>
      </w:r>
      <w:r w:rsidR="00ED48B1" w:rsidRPr="008D1437">
        <w:rPr>
          <w:rFonts w:ascii="Times New Roman" w:hAnsi="Times New Roman"/>
          <w:color w:val="000000"/>
          <w:sz w:val="24"/>
          <w:szCs w:val="24"/>
        </w:rPr>
        <w:t>O</w:t>
      </w:r>
      <w:r w:rsidR="00ED48B1" w:rsidRPr="008D1437">
        <w:rPr>
          <w:rFonts w:ascii="Times New Roman" w:hAnsi="Times New Roman"/>
          <w:color w:val="000000"/>
          <w:sz w:val="24"/>
          <w:szCs w:val="24"/>
          <w:vertAlign w:val="subscript"/>
        </w:rPr>
        <w:t>6</w:t>
      </w:r>
      <w:r w:rsidR="00ED48B1" w:rsidRPr="008D1437">
        <w:rPr>
          <w:rFonts w:ascii="Times New Roman" w:hAnsi="Times New Roman"/>
          <w:color w:val="000000"/>
          <w:sz w:val="24"/>
          <w:szCs w:val="24"/>
        </w:rPr>
        <w:t xml:space="preserve"> </w:t>
      </w:r>
      <w:r w:rsidR="0015206A" w:rsidRPr="008D1437">
        <w:rPr>
          <w:rFonts w:ascii="Times New Roman" w:hAnsi="Times New Roman"/>
          <w:color w:val="000000"/>
          <w:sz w:val="24"/>
          <w:szCs w:val="24"/>
        </w:rPr>
        <w:t xml:space="preserve">can be viewed as a modified </w:t>
      </w:r>
      <w:r w:rsidR="00ED48B1" w:rsidRPr="008D1437">
        <w:rPr>
          <w:rFonts w:ascii="Times New Roman" w:hAnsi="Times New Roman"/>
          <w:color w:val="000000"/>
          <w:sz w:val="24"/>
          <w:szCs w:val="24"/>
        </w:rPr>
        <w:t>K</w:t>
      </w:r>
      <w:r w:rsidR="00ED48B1" w:rsidRPr="008D1437">
        <w:rPr>
          <w:rFonts w:ascii="Times New Roman" w:hAnsi="Times New Roman"/>
          <w:color w:val="000000"/>
          <w:sz w:val="24"/>
          <w:szCs w:val="24"/>
          <w:vertAlign w:val="subscript"/>
        </w:rPr>
        <w:t>2</w:t>
      </w:r>
      <w:r w:rsidR="00ED48B1" w:rsidRPr="008D1437">
        <w:rPr>
          <w:rFonts w:ascii="Times New Roman" w:hAnsi="Times New Roman"/>
          <w:color w:val="000000"/>
          <w:sz w:val="24"/>
          <w:szCs w:val="24"/>
        </w:rPr>
        <w:t>NiF</w:t>
      </w:r>
      <w:r w:rsidR="00ED48B1" w:rsidRPr="008D1437">
        <w:rPr>
          <w:rFonts w:ascii="Times New Roman" w:hAnsi="Times New Roman"/>
          <w:color w:val="000000"/>
          <w:sz w:val="24"/>
          <w:szCs w:val="24"/>
          <w:vertAlign w:val="subscript"/>
        </w:rPr>
        <w:t>4</w:t>
      </w:r>
      <w:r w:rsidR="00ED48B1" w:rsidRPr="008D1437">
        <w:rPr>
          <w:rFonts w:ascii="Times New Roman" w:hAnsi="Times New Roman"/>
          <w:color w:val="000000"/>
          <w:sz w:val="24"/>
          <w:szCs w:val="24"/>
        </w:rPr>
        <w:t>-type structure with TiO</w:t>
      </w:r>
      <w:r w:rsidR="00ED48B1" w:rsidRPr="008D1437">
        <w:rPr>
          <w:rFonts w:ascii="Times New Roman" w:hAnsi="Times New Roman"/>
          <w:color w:val="000000"/>
          <w:sz w:val="24"/>
          <w:szCs w:val="24"/>
          <w:vertAlign w:val="subscript"/>
        </w:rPr>
        <w:t>5</w:t>
      </w:r>
      <w:r w:rsidR="00ED48B1" w:rsidRPr="008D1437">
        <w:rPr>
          <w:rFonts w:ascii="Times New Roman" w:hAnsi="Times New Roman"/>
          <w:color w:val="000000"/>
          <w:sz w:val="24"/>
          <w:szCs w:val="24"/>
        </w:rPr>
        <w:t xml:space="preserve">S octahedral layers stacked in a zigzag manner along the </w:t>
      </w:r>
      <w:r w:rsidRPr="008D1437">
        <w:rPr>
          <w:rFonts w:ascii="Times New Roman" w:hAnsi="Times New Roman"/>
          <w:i/>
          <w:iCs/>
          <w:color w:val="000000"/>
          <w:sz w:val="24"/>
          <w:szCs w:val="24"/>
        </w:rPr>
        <w:t>c</w:t>
      </w:r>
      <w:r w:rsidRPr="008D1437">
        <w:rPr>
          <w:rFonts w:ascii="Times New Roman" w:hAnsi="Times New Roman"/>
          <w:color w:val="000000"/>
          <w:sz w:val="24"/>
          <w:szCs w:val="24"/>
        </w:rPr>
        <w:t xml:space="preserve"> axis</w:t>
      </w:r>
      <w:r w:rsidR="00ED48B1" w:rsidRPr="008D1437">
        <w:rPr>
          <w:rFonts w:ascii="Times New Roman" w:hAnsi="Times New Roman"/>
          <w:color w:val="000000"/>
          <w:sz w:val="24"/>
          <w:szCs w:val="24"/>
        </w:rPr>
        <w:t xml:space="preserve">. </w:t>
      </w:r>
      <w:r w:rsidR="0015206A" w:rsidRPr="008D1437">
        <w:rPr>
          <w:rFonts w:ascii="Times New Roman" w:hAnsi="Times New Roman"/>
          <w:color w:val="000000"/>
          <w:sz w:val="24"/>
          <w:szCs w:val="24"/>
        </w:rPr>
        <w:t>The oxysulf</w:t>
      </w:r>
      <w:r w:rsidR="00DD200D" w:rsidRPr="008D1437">
        <w:rPr>
          <w:rFonts w:ascii="Times New Roman" w:hAnsi="Times New Roman"/>
          <w:color w:val="000000"/>
          <w:sz w:val="24"/>
          <w:szCs w:val="24"/>
        </w:rPr>
        <w:t xml:space="preserve">ide has a direct-type </w:t>
      </w:r>
      <w:r w:rsidR="007E7EAE" w:rsidRPr="008D1437">
        <w:rPr>
          <w:rFonts w:ascii="Times New Roman" w:hAnsi="Times New Roman"/>
          <w:color w:val="000000"/>
          <w:sz w:val="24"/>
          <w:szCs w:val="24"/>
        </w:rPr>
        <w:t xml:space="preserve">band gap of </w:t>
      </w:r>
      <w:r w:rsidR="00ED48B1" w:rsidRPr="008D1437">
        <w:rPr>
          <w:rFonts w:ascii="Times New Roman" w:hAnsi="Times New Roman"/>
          <w:color w:val="000000"/>
          <w:sz w:val="24"/>
          <w:szCs w:val="24"/>
        </w:rPr>
        <w:t>1.85 eV</w:t>
      </w:r>
      <w:r w:rsidR="007E7EAE" w:rsidRPr="008D1437">
        <w:rPr>
          <w:rFonts w:ascii="Times New Roman" w:hAnsi="Times New Roman"/>
          <w:color w:val="000000"/>
          <w:sz w:val="24"/>
          <w:szCs w:val="24"/>
        </w:rPr>
        <w:t xml:space="preserve">, based on UV-vis-NIR diffuse reflectance measurements. First-principles calculations </w:t>
      </w:r>
      <w:r w:rsidRPr="008D1437">
        <w:rPr>
          <w:rFonts w:ascii="Times New Roman" w:hAnsi="Times New Roman"/>
          <w:color w:val="000000"/>
          <w:sz w:val="24"/>
          <w:szCs w:val="24"/>
        </w:rPr>
        <w:t>showed</w:t>
      </w:r>
      <w:r w:rsidR="00720E6E" w:rsidRPr="008D1437">
        <w:rPr>
          <w:rFonts w:ascii="Times New Roman" w:hAnsi="Times New Roman"/>
          <w:color w:val="000000"/>
          <w:sz w:val="24"/>
          <w:szCs w:val="24"/>
        </w:rPr>
        <w:t xml:space="preserve"> that </w:t>
      </w:r>
      <w:r w:rsidR="00ED48B1" w:rsidRPr="008D1437">
        <w:rPr>
          <w:rFonts w:ascii="Times New Roman" w:hAnsi="Times New Roman"/>
          <w:color w:val="000000"/>
          <w:sz w:val="24"/>
          <w:szCs w:val="24"/>
        </w:rPr>
        <w:t>the conduction band minimum mainly consists of Ti 3</w:t>
      </w:r>
      <w:r w:rsidR="00ED48B1" w:rsidRPr="008D1437">
        <w:rPr>
          <w:rFonts w:ascii="Times New Roman" w:hAnsi="Times New Roman"/>
          <w:i/>
          <w:iCs/>
          <w:color w:val="000000"/>
          <w:sz w:val="24"/>
          <w:szCs w:val="24"/>
        </w:rPr>
        <w:t>d</w:t>
      </w:r>
      <w:r w:rsidR="00ED48B1" w:rsidRPr="008D1437">
        <w:rPr>
          <w:rFonts w:ascii="Times New Roman" w:hAnsi="Times New Roman"/>
          <w:color w:val="000000"/>
          <w:sz w:val="24"/>
          <w:szCs w:val="24"/>
        </w:rPr>
        <w:t xml:space="preserve"> </w:t>
      </w:r>
      <w:r w:rsidR="007E7EAE" w:rsidRPr="008D1437">
        <w:rPr>
          <w:rFonts w:ascii="Times New Roman" w:hAnsi="Times New Roman"/>
          <w:color w:val="000000"/>
          <w:sz w:val="24"/>
          <w:szCs w:val="24"/>
        </w:rPr>
        <w:t>orbitals</w:t>
      </w:r>
      <w:r w:rsidRPr="008D1437">
        <w:rPr>
          <w:rFonts w:ascii="Times New Roman" w:hAnsi="Times New Roman"/>
          <w:color w:val="000000"/>
          <w:sz w:val="24"/>
          <w:szCs w:val="24"/>
        </w:rPr>
        <w:t>,</w:t>
      </w:r>
      <w:r w:rsidR="007E7EAE" w:rsidRPr="008D1437">
        <w:rPr>
          <w:rFonts w:ascii="Times New Roman" w:hAnsi="Times New Roman"/>
          <w:color w:val="000000"/>
          <w:sz w:val="24"/>
          <w:szCs w:val="24"/>
        </w:rPr>
        <w:t xml:space="preserve"> </w:t>
      </w:r>
      <w:r w:rsidR="00ED48B1" w:rsidRPr="008D1437">
        <w:rPr>
          <w:rFonts w:ascii="Times New Roman" w:hAnsi="Times New Roman"/>
          <w:color w:val="000000"/>
          <w:sz w:val="24"/>
          <w:szCs w:val="24"/>
        </w:rPr>
        <w:t>and the valence band maximum consists of</w:t>
      </w:r>
      <w:r w:rsidR="007E7EAE" w:rsidRPr="008D1437">
        <w:rPr>
          <w:rFonts w:ascii="Times New Roman" w:hAnsi="Times New Roman"/>
          <w:color w:val="000000"/>
          <w:sz w:val="24"/>
          <w:szCs w:val="24"/>
        </w:rPr>
        <w:t xml:space="preserve"> S 3</w:t>
      </w:r>
      <w:r w:rsidR="007E7EAE" w:rsidRPr="008D1437">
        <w:rPr>
          <w:rFonts w:ascii="Times New Roman" w:hAnsi="Times New Roman"/>
          <w:i/>
          <w:iCs/>
          <w:color w:val="000000"/>
          <w:sz w:val="24"/>
          <w:szCs w:val="24"/>
        </w:rPr>
        <w:t xml:space="preserve">p, </w:t>
      </w:r>
      <w:r w:rsidR="007E7EAE" w:rsidRPr="008D1437">
        <w:rPr>
          <w:rFonts w:ascii="Times New Roman" w:hAnsi="Times New Roman"/>
          <w:color w:val="000000"/>
          <w:sz w:val="24"/>
          <w:szCs w:val="24"/>
        </w:rPr>
        <w:t>O 2</w:t>
      </w:r>
      <w:r w:rsidR="007E7EAE" w:rsidRPr="008D1437">
        <w:rPr>
          <w:rFonts w:ascii="Times New Roman" w:hAnsi="Times New Roman"/>
          <w:i/>
          <w:iCs/>
          <w:color w:val="000000"/>
          <w:sz w:val="24"/>
          <w:szCs w:val="24"/>
        </w:rPr>
        <w:t>p</w:t>
      </w:r>
      <w:r w:rsidR="007E7EAE" w:rsidRPr="008D1437">
        <w:rPr>
          <w:rFonts w:ascii="Times New Roman" w:hAnsi="Times New Roman"/>
          <w:color w:val="000000"/>
          <w:sz w:val="24"/>
          <w:szCs w:val="24"/>
        </w:rPr>
        <w:t xml:space="preserve">, </w:t>
      </w:r>
      <w:r w:rsidRPr="008D1437">
        <w:rPr>
          <w:rFonts w:ascii="Times New Roman" w:hAnsi="Times New Roman"/>
          <w:color w:val="000000"/>
          <w:sz w:val="24"/>
          <w:szCs w:val="24"/>
        </w:rPr>
        <w:t xml:space="preserve">and </w:t>
      </w:r>
      <w:r w:rsidR="007E7EAE" w:rsidRPr="008D1437">
        <w:rPr>
          <w:rFonts w:ascii="Times New Roman" w:hAnsi="Times New Roman"/>
          <w:color w:val="000000"/>
          <w:sz w:val="24"/>
          <w:szCs w:val="24"/>
        </w:rPr>
        <w:t>Li 2s</w:t>
      </w:r>
      <w:r w:rsidR="00ED48B1" w:rsidRPr="008D1437">
        <w:rPr>
          <w:rFonts w:ascii="Times New Roman" w:hAnsi="Times New Roman"/>
          <w:color w:val="000000"/>
          <w:sz w:val="24"/>
          <w:szCs w:val="24"/>
        </w:rPr>
        <w:t xml:space="preserve"> </w:t>
      </w:r>
      <w:r w:rsidR="007E7EAE" w:rsidRPr="008D1437">
        <w:rPr>
          <w:rFonts w:ascii="Times New Roman" w:hAnsi="Times New Roman"/>
          <w:color w:val="000000"/>
          <w:sz w:val="24"/>
          <w:szCs w:val="24"/>
        </w:rPr>
        <w:t>orbitals</w:t>
      </w:r>
      <w:r w:rsidR="00BF2A77" w:rsidRPr="008D1437">
        <w:rPr>
          <w:rFonts w:ascii="Times New Roman" w:hAnsi="Times New Roman"/>
          <w:color w:val="000000"/>
          <w:sz w:val="24"/>
          <w:szCs w:val="24"/>
        </w:rPr>
        <w:t>.</w:t>
      </w:r>
      <w:r w:rsidR="00DB3DF6" w:rsidRPr="008D1437">
        <w:rPr>
          <w:rFonts w:ascii="Times New Roman" w:hAnsi="Times New Roman"/>
          <w:color w:val="000000"/>
          <w:sz w:val="24"/>
          <w:szCs w:val="24"/>
        </w:rPr>
        <w:t xml:space="preserve"> </w:t>
      </w:r>
      <w:r w:rsidR="007E7EAE" w:rsidRPr="008D1437">
        <w:rPr>
          <w:rFonts w:ascii="Times New Roman" w:hAnsi="Times New Roman"/>
          <w:sz w:val="24"/>
          <w:szCs w:val="24"/>
        </w:rPr>
        <w:t>T</w:t>
      </w:r>
      <w:r w:rsidR="00DB3DF6" w:rsidRPr="008D1437">
        <w:rPr>
          <w:rFonts w:ascii="Times New Roman" w:hAnsi="Times New Roman"/>
          <w:sz w:val="24"/>
          <w:szCs w:val="24"/>
        </w:rPr>
        <w:t xml:space="preserve">he electronic structures </w:t>
      </w:r>
      <w:r w:rsidR="007E7EAE" w:rsidRPr="008D1437">
        <w:rPr>
          <w:rFonts w:ascii="Times New Roman" w:hAnsi="Times New Roman"/>
          <w:sz w:val="24"/>
          <w:szCs w:val="24"/>
        </w:rPr>
        <w:t xml:space="preserve">near the Fermi level are </w:t>
      </w:r>
      <w:proofErr w:type="gramStart"/>
      <w:r w:rsidR="00DB3DF6" w:rsidRPr="008D1437">
        <w:rPr>
          <w:rFonts w:ascii="Times New Roman" w:hAnsi="Times New Roman"/>
          <w:sz w:val="24"/>
          <w:szCs w:val="24"/>
        </w:rPr>
        <w:t>similar to</w:t>
      </w:r>
      <w:proofErr w:type="gramEnd"/>
      <w:r w:rsidR="00DB3DF6" w:rsidRPr="008D1437">
        <w:rPr>
          <w:rFonts w:ascii="Times New Roman" w:hAnsi="Times New Roman"/>
          <w:sz w:val="24"/>
          <w:szCs w:val="24"/>
        </w:rPr>
        <w:t xml:space="preserve"> those</w:t>
      </w:r>
      <w:r w:rsidR="00DB3DF6" w:rsidRPr="008D1437">
        <w:rPr>
          <w:rFonts w:ascii="Times New Roman" w:hAnsi="Times New Roman"/>
          <w:color w:val="FF0000"/>
          <w:sz w:val="24"/>
          <w:szCs w:val="24"/>
        </w:rPr>
        <w:t xml:space="preserve"> </w:t>
      </w:r>
      <w:r w:rsidR="00DB3DF6" w:rsidRPr="008D1437">
        <w:rPr>
          <w:rFonts w:ascii="Times New Roman" w:hAnsi="Times New Roman"/>
          <w:sz w:val="24"/>
          <w:szCs w:val="24"/>
        </w:rPr>
        <w:t xml:space="preserve">of </w:t>
      </w:r>
      <w:r w:rsidRPr="008D1437">
        <w:rPr>
          <w:rFonts w:ascii="Times New Roman" w:hAnsi="Times New Roman"/>
          <w:sz w:val="24"/>
          <w:szCs w:val="24"/>
        </w:rPr>
        <w:t xml:space="preserve">the </w:t>
      </w:r>
      <w:r w:rsidR="007E7EAE" w:rsidRPr="008D1437">
        <w:rPr>
          <w:rFonts w:ascii="Times New Roman" w:hAnsi="Times New Roman"/>
          <w:sz w:val="24"/>
          <w:szCs w:val="24"/>
        </w:rPr>
        <w:t xml:space="preserve">structurally related photocatalytic oxysulfides </w:t>
      </w:r>
      <w:r w:rsidR="00DB3DF6" w:rsidRPr="008D1437">
        <w:rPr>
          <w:rFonts w:ascii="Times New Roman" w:hAnsi="Times New Roman"/>
          <w:sz w:val="24"/>
          <w:szCs w:val="24"/>
        </w:rPr>
        <w:t>Y</w:t>
      </w:r>
      <w:r w:rsidR="00DB3DF6" w:rsidRPr="008D1437">
        <w:rPr>
          <w:rFonts w:ascii="Times New Roman" w:hAnsi="Times New Roman"/>
          <w:sz w:val="24"/>
          <w:szCs w:val="24"/>
          <w:vertAlign w:val="subscript"/>
        </w:rPr>
        <w:t>2</w:t>
      </w:r>
      <w:r w:rsidR="00DB3DF6" w:rsidRPr="008D1437">
        <w:rPr>
          <w:rFonts w:ascii="Times New Roman" w:hAnsi="Times New Roman"/>
          <w:sz w:val="24"/>
          <w:szCs w:val="24"/>
        </w:rPr>
        <w:t>Ti</w:t>
      </w:r>
      <w:r w:rsidR="00DB3DF6" w:rsidRPr="008D1437">
        <w:rPr>
          <w:rFonts w:ascii="Times New Roman" w:hAnsi="Times New Roman"/>
          <w:sz w:val="24"/>
          <w:szCs w:val="24"/>
          <w:vertAlign w:val="subscript"/>
        </w:rPr>
        <w:t>2</w:t>
      </w:r>
      <w:r w:rsidR="00DB3DF6" w:rsidRPr="008D1437">
        <w:rPr>
          <w:rFonts w:ascii="Times New Roman" w:hAnsi="Times New Roman"/>
          <w:sz w:val="24"/>
          <w:szCs w:val="24"/>
        </w:rPr>
        <w:t>S</w:t>
      </w:r>
      <w:r w:rsidR="00DB3DF6" w:rsidRPr="008D1437">
        <w:rPr>
          <w:rFonts w:ascii="Times New Roman" w:hAnsi="Times New Roman"/>
          <w:sz w:val="24"/>
          <w:szCs w:val="24"/>
          <w:vertAlign w:val="subscript"/>
        </w:rPr>
        <w:t>2</w:t>
      </w:r>
      <w:r w:rsidR="00DB3DF6" w:rsidRPr="008D1437">
        <w:rPr>
          <w:rFonts w:ascii="Times New Roman" w:hAnsi="Times New Roman"/>
          <w:sz w:val="24"/>
          <w:szCs w:val="24"/>
        </w:rPr>
        <w:t>O</w:t>
      </w:r>
      <w:r w:rsidR="00DB3DF6" w:rsidRPr="008D1437">
        <w:rPr>
          <w:rFonts w:ascii="Times New Roman" w:hAnsi="Times New Roman"/>
          <w:sz w:val="24"/>
          <w:szCs w:val="24"/>
          <w:vertAlign w:val="subscript"/>
        </w:rPr>
        <w:t>5</w:t>
      </w:r>
      <w:r w:rsidR="00DB3DF6" w:rsidRPr="008D1437">
        <w:rPr>
          <w:rFonts w:ascii="Times New Roman" w:hAnsi="Times New Roman"/>
          <w:sz w:val="24"/>
          <w:szCs w:val="24"/>
        </w:rPr>
        <w:t xml:space="preserve"> </w:t>
      </w:r>
      <w:r w:rsidR="007E7EAE" w:rsidRPr="008D1437">
        <w:rPr>
          <w:rFonts w:ascii="Times New Roman" w:hAnsi="Times New Roman"/>
          <w:sz w:val="24"/>
          <w:szCs w:val="24"/>
        </w:rPr>
        <w:t>and La</w:t>
      </w:r>
      <w:r w:rsidR="007E7EAE" w:rsidRPr="008D1437">
        <w:rPr>
          <w:rFonts w:ascii="Times New Roman" w:hAnsi="Times New Roman"/>
          <w:sz w:val="24"/>
          <w:szCs w:val="24"/>
          <w:vertAlign w:val="subscript"/>
        </w:rPr>
        <w:t>5</w:t>
      </w:r>
      <w:r w:rsidR="007E7EAE" w:rsidRPr="008D1437">
        <w:rPr>
          <w:rFonts w:ascii="Times New Roman" w:hAnsi="Times New Roman"/>
          <w:sz w:val="24"/>
          <w:szCs w:val="24"/>
        </w:rPr>
        <w:t>Ti</w:t>
      </w:r>
      <w:r w:rsidR="007E7EAE" w:rsidRPr="008D1437">
        <w:rPr>
          <w:rFonts w:ascii="Times New Roman" w:hAnsi="Times New Roman"/>
          <w:sz w:val="24"/>
          <w:szCs w:val="24"/>
          <w:vertAlign w:val="subscript"/>
        </w:rPr>
        <w:t>2</w:t>
      </w:r>
      <w:r w:rsidR="007E7EAE" w:rsidRPr="008D1437">
        <w:rPr>
          <w:rFonts w:ascii="Times New Roman" w:hAnsi="Times New Roman"/>
          <w:sz w:val="24"/>
          <w:szCs w:val="24"/>
        </w:rPr>
        <w:t>CuS</w:t>
      </w:r>
      <w:r w:rsidR="007E7EAE" w:rsidRPr="008D1437">
        <w:rPr>
          <w:rFonts w:ascii="Times New Roman" w:hAnsi="Times New Roman"/>
          <w:sz w:val="24"/>
          <w:szCs w:val="24"/>
          <w:vertAlign w:val="subscript"/>
        </w:rPr>
        <w:t>5</w:t>
      </w:r>
      <w:r w:rsidR="007E7EAE" w:rsidRPr="008D1437">
        <w:rPr>
          <w:rFonts w:ascii="Times New Roman" w:hAnsi="Times New Roman"/>
          <w:sz w:val="24"/>
          <w:szCs w:val="24"/>
        </w:rPr>
        <w:t>O</w:t>
      </w:r>
      <w:r w:rsidR="007E7EAE" w:rsidRPr="008D1437">
        <w:rPr>
          <w:rFonts w:ascii="Times New Roman" w:hAnsi="Times New Roman"/>
          <w:sz w:val="24"/>
          <w:szCs w:val="24"/>
          <w:vertAlign w:val="subscript"/>
        </w:rPr>
        <w:t>7</w:t>
      </w:r>
      <w:r w:rsidR="007E7EAE" w:rsidRPr="008D1437">
        <w:rPr>
          <w:rFonts w:ascii="Times New Roman" w:hAnsi="Times New Roman"/>
          <w:sz w:val="24"/>
          <w:szCs w:val="24"/>
        </w:rPr>
        <w:t>.</w:t>
      </w:r>
    </w:p>
    <w:p w14:paraId="1590BEC7" w14:textId="0F531634" w:rsidR="00E92754" w:rsidRPr="008D1437" w:rsidRDefault="00E92754">
      <w:pPr>
        <w:rPr>
          <w:rFonts w:ascii="Times New Roman" w:hAnsi="Times New Roman" w:cs="Times New Roman"/>
          <w:b/>
          <w:bCs/>
          <w:color w:val="000000" w:themeColor="text1"/>
          <w:sz w:val="24"/>
          <w:szCs w:val="24"/>
        </w:rPr>
      </w:pPr>
      <w:r w:rsidRPr="008D1437">
        <w:rPr>
          <w:rFonts w:ascii="Times New Roman" w:hAnsi="Times New Roman" w:cs="Times New Roman"/>
          <w:b/>
          <w:bCs/>
          <w:color w:val="000000" w:themeColor="text1"/>
          <w:sz w:val="24"/>
          <w:szCs w:val="24"/>
        </w:rPr>
        <w:br w:type="page"/>
      </w:r>
    </w:p>
    <w:p w14:paraId="3DA04F86" w14:textId="13148721" w:rsidR="00D63F70" w:rsidRPr="008D1437" w:rsidRDefault="00D63F70" w:rsidP="009F29DA">
      <w:pPr>
        <w:spacing w:after="200"/>
        <w:jc w:val="both"/>
        <w:rPr>
          <w:rFonts w:ascii="Times New Roman" w:hAnsi="Times New Roman" w:cs="Times New Roman"/>
          <w:b/>
          <w:bCs/>
          <w:color w:val="000000" w:themeColor="text1"/>
          <w:sz w:val="24"/>
          <w:szCs w:val="24"/>
        </w:rPr>
      </w:pPr>
      <w:r w:rsidRPr="008D1437">
        <w:rPr>
          <w:rFonts w:ascii="Times New Roman" w:hAnsi="Times New Roman" w:cs="Times New Roman"/>
          <w:b/>
          <w:bCs/>
          <w:color w:val="000000" w:themeColor="text1"/>
          <w:sz w:val="24"/>
          <w:szCs w:val="24"/>
        </w:rPr>
        <w:lastRenderedPageBreak/>
        <w:t>INTRODUCTION</w:t>
      </w:r>
    </w:p>
    <w:p w14:paraId="251B0384" w14:textId="3EBC750A" w:rsidR="001334AC" w:rsidRPr="008D1437" w:rsidRDefault="001C0AD3" w:rsidP="002F2F41">
      <w:pPr>
        <w:spacing w:after="200"/>
        <w:jc w:val="both"/>
        <w:rPr>
          <w:rFonts w:ascii="Times New Roman" w:eastAsia="游明朝" w:hAnsi="Times New Roman" w:cs="Times New Roman"/>
          <w:sz w:val="24"/>
          <w:szCs w:val="24"/>
          <w:lang w:eastAsia="ja-JP"/>
        </w:rPr>
      </w:pPr>
      <w:r w:rsidRPr="008D1437">
        <w:rPr>
          <w:rFonts w:ascii="Times New Roman" w:eastAsia="游明朝" w:hAnsi="Times New Roman" w:cs="Times New Roman"/>
          <w:sz w:val="24"/>
          <w:szCs w:val="24"/>
          <w:lang w:eastAsia="ja-JP"/>
        </w:rPr>
        <w:t>Mixed-anion compounds, in which two or more different kinds of anions are incorporated into one crystal structure, have been extensively studied because the differences in the chemical and physical characteristics of anions, that is, ionic radius, oxidation state, electronegativity, and polarizability</w:t>
      </w:r>
      <w:r w:rsidRPr="008D1437">
        <w:rPr>
          <w:rFonts w:ascii="Times New Roman" w:eastAsia="游明朝" w:hAnsi="Times New Roman" w:cs="Times New Roman" w:hint="eastAsia"/>
          <w:sz w:val="24"/>
          <w:szCs w:val="24"/>
          <w:lang w:eastAsia="ja-JP"/>
        </w:rPr>
        <w:t xml:space="preserve">, can </w:t>
      </w:r>
      <w:r w:rsidR="009C5770" w:rsidRPr="008D1437">
        <w:rPr>
          <w:rFonts w:ascii="Times New Roman" w:eastAsia="游明朝" w:hAnsi="Times New Roman" w:cs="Times New Roman" w:hint="eastAsia"/>
          <w:sz w:val="24"/>
          <w:szCs w:val="24"/>
          <w:lang w:eastAsia="ja-JP"/>
        </w:rPr>
        <w:t>stabilize</w:t>
      </w:r>
      <w:r w:rsidRPr="008D1437">
        <w:rPr>
          <w:rFonts w:ascii="Times New Roman" w:eastAsia="游明朝" w:hAnsi="Times New Roman" w:cs="Times New Roman" w:hint="eastAsia"/>
          <w:sz w:val="24"/>
          <w:szCs w:val="24"/>
          <w:lang w:eastAsia="ja-JP"/>
        </w:rPr>
        <w:t xml:space="preserve"> the crystal structure and local coordination geometries that differ from those of the corresponding mono-anionic compounds.</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"/>
          <w:id w:val="-985627268"/>
          <w:placeholder>
            <w:docPart w:val="3E28A14C5C24488FA44DD4FC1B4D7C06"/>
          </w:placeholder>
        </w:sdtPr>
        <w:sdtContent>
          <w:r w:rsidR="00D403CD" w:rsidRPr="008D1437">
            <w:rPr>
              <w:rFonts w:ascii="Times New Roman" w:eastAsia="游明朝" w:hAnsi="Times New Roman" w:cs="Times New Roman"/>
              <w:color w:val="000000"/>
              <w:sz w:val="24"/>
              <w:szCs w:val="24"/>
              <w:vertAlign w:val="superscript"/>
              <w:lang w:eastAsia="ja-JP"/>
            </w:rPr>
            <w:t>1</w:t>
          </w:r>
        </w:sdtContent>
      </w:sdt>
      <w:r w:rsidRPr="008D1437">
        <w:rPr>
          <w:rFonts w:ascii="Times New Roman" w:eastAsia="游明朝" w:hAnsi="Times New Roman" w:cs="Times New Roman" w:hint="eastAsia"/>
          <w:sz w:val="24"/>
          <w:szCs w:val="24"/>
          <w:lang w:eastAsia="ja-JP"/>
        </w:rPr>
        <w:t xml:space="preserve"> Understanding anion </w:t>
      </w:r>
      <w:r w:rsidRPr="008D1437">
        <w:rPr>
          <w:rFonts w:ascii="Times New Roman" w:eastAsia="游明朝" w:hAnsi="Times New Roman" w:cs="Times New Roman"/>
          <w:sz w:val="24"/>
          <w:szCs w:val="24"/>
          <w:lang w:eastAsia="ja-JP"/>
        </w:rPr>
        <w:t>distribution</w:t>
      </w:r>
      <w:r w:rsidRPr="008D1437">
        <w:rPr>
          <w:rFonts w:ascii="Times New Roman" w:eastAsia="游明朝" w:hAnsi="Times New Roman" w:cs="Times New Roman" w:hint="eastAsia"/>
          <w:sz w:val="24"/>
          <w:szCs w:val="24"/>
          <w:lang w:eastAsia="ja-JP"/>
        </w:rPr>
        <w:t xml:space="preserve"> patterns in mixed-anion compounds is particularly important because the connectivity of meta-centered polyhedra through anions can confine the transfer of spin, charge, and/or phonons within specific sublattices. </w:t>
      </w:r>
      <w:proofErr w:type="spellStart"/>
      <w:r w:rsidR="00DB7508" w:rsidRPr="008D1437">
        <w:rPr>
          <w:rFonts w:ascii="Times New Roman" w:eastAsia="游明朝" w:hAnsi="Times New Roman" w:cs="Times New Roman" w:hint="eastAsia"/>
          <w:sz w:val="24"/>
          <w:szCs w:val="24"/>
          <w:lang w:eastAsia="ja-JP"/>
        </w:rPr>
        <w:t>BiCuSeO</w:t>
      </w:r>
      <w:proofErr w:type="spellEnd"/>
      <w:r w:rsidR="00DB7508" w:rsidRPr="008D1437">
        <w:rPr>
          <w:rFonts w:ascii="Times New Roman" w:eastAsia="游明朝" w:hAnsi="Times New Roman" w:cs="Times New Roman" w:hint="eastAsia"/>
          <w:sz w:val="24"/>
          <w:szCs w:val="24"/>
          <w:lang w:eastAsia="ja-JP"/>
        </w:rPr>
        <w:t>, which is a promising thermoelectric material, possesses an alternate stacking of (Cu</w:t>
      </w:r>
      <w:r w:rsidR="00DB7508" w:rsidRPr="008D1437">
        <w:rPr>
          <w:rFonts w:ascii="Times New Roman" w:eastAsia="游明朝" w:hAnsi="Times New Roman" w:cs="Times New Roman" w:hint="eastAsia"/>
          <w:sz w:val="24"/>
          <w:szCs w:val="24"/>
          <w:vertAlign w:val="subscript"/>
          <w:lang w:eastAsia="ja-JP"/>
        </w:rPr>
        <w:t>2</w:t>
      </w:r>
      <w:r w:rsidR="00DB7508" w:rsidRPr="008D1437">
        <w:rPr>
          <w:rFonts w:ascii="Times New Roman" w:eastAsia="游明朝" w:hAnsi="Times New Roman" w:cs="Times New Roman" w:hint="eastAsia"/>
          <w:sz w:val="24"/>
          <w:szCs w:val="24"/>
          <w:lang w:eastAsia="ja-JP"/>
        </w:rPr>
        <w:t>Se</w:t>
      </w:r>
      <w:r w:rsidR="00DB7508" w:rsidRPr="008D1437">
        <w:rPr>
          <w:rFonts w:ascii="Times New Roman" w:eastAsia="游明朝" w:hAnsi="Times New Roman" w:cs="Times New Roman" w:hint="eastAsia"/>
          <w:sz w:val="24"/>
          <w:szCs w:val="24"/>
          <w:vertAlign w:val="subscript"/>
          <w:lang w:eastAsia="ja-JP"/>
        </w:rPr>
        <w:t>2</w:t>
      </w:r>
      <w:r w:rsidR="00DB7508" w:rsidRPr="008D1437">
        <w:rPr>
          <w:rFonts w:ascii="Times New Roman" w:eastAsia="游明朝" w:hAnsi="Times New Roman" w:cs="Times New Roman" w:hint="eastAsia"/>
          <w:sz w:val="24"/>
          <w:szCs w:val="24"/>
          <w:lang w:eastAsia="ja-JP"/>
        </w:rPr>
        <w:t>)</w:t>
      </w:r>
      <w:r w:rsidR="00DB7508" w:rsidRPr="008D1437">
        <w:rPr>
          <w:rFonts w:ascii="Times New Roman" w:eastAsia="游明朝" w:hAnsi="Times New Roman" w:cs="Times New Roman" w:hint="eastAsia"/>
          <w:sz w:val="24"/>
          <w:szCs w:val="24"/>
          <w:vertAlign w:val="superscript"/>
          <w:lang w:eastAsia="ja-JP"/>
        </w:rPr>
        <w:t>2</w:t>
      </w:r>
      <w:r w:rsidR="00DB7508" w:rsidRPr="008D1437">
        <w:rPr>
          <w:rFonts w:ascii="Times New Roman" w:eastAsia="游明朝" w:hAnsi="Times New Roman" w:cs="Times New Roman"/>
          <w:sz w:val="24"/>
          <w:szCs w:val="24"/>
          <w:vertAlign w:val="superscript"/>
          <w:lang w:eastAsia="ja-JP"/>
        </w:rPr>
        <w:softHyphen/>
        <w:t>–</w:t>
      </w:r>
      <w:r w:rsidR="00DB7508" w:rsidRPr="008D1437">
        <w:rPr>
          <w:rFonts w:ascii="Times New Roman" w:eastAsia="游明朝" w:hAnsi="Times New Roman" w:cs="Times New Roman" w:hint="eastAsia"/>
          <w:sz w:val="24"/>
          <w:szCs w:val="24"/>
          <w:lang w:eastAsia="ja-JP"/>
        </w:rPr>
        <w:t xml:space="preserve"> and (Bi</w:t>
      </w:r>
      <w:r w:rsidR="00DB7508" w:rsidRPr="008D1437">
        <w:rPr>
          <w:rFonts w:ascii="Times New Roman" w:eastAsia="游明朝" w:hAnsi="Times New Roman" w:cs="Times New Roman" w:hint="eastAsia"/>
          <w:sz w:val="24"/>
          <w:szCs w:val="24"/>
          <w:vertAlign w:val="subscript"/>
          <w:lang w:eastAsia="ja-JP"/>
        </w:rPr>
        <w:t>2</w:t>
      </w:r>
      <w:r w:rsidR="00DB7508" w:rsidRPr="008D1437">
        <w:rPr>
          <w:rFonts w:ascii="Times New Roman" w:eastAsia="游明朝" w:hAnsi="Times New Roman" w:cs="Times New Roman" w:hint="eastAsia"/>
          <w:sz w:val="24"/>
          <w:szCs w:val="24"/>
          <w:lang w:eastAsia="ja-JP"/>
        </w:rPr>
        <w:t>O</w:t>
      </w:r>
      <w:r w:rsidR="00DB7508" w:rsidRPr="008D1437">
        <w:rPr>
          <w:rFonts w:ascii="Times New Roman" w:eastAsia="游明朝" w:hAnsi="Times New Roman" w:cs="Times New Roman" w:hint="eastAsia"/>
          <w:sz w:val="24"/>
          <w:szCs w:val="24"/>
          <w:vertAlign w:val="subscript"/>
          <w:lang w:eastAsia="ja-JP"/>
        </w:rPr>
        <w:t>2</w:t>
      </w:r>
      <w:r w:rsidR="00DB7508" w:rsidRPr="008D1437">
        <w:rPr>
          <w:rFonts w:ascii="Times New Roman" w:eastAsia="游明朝" w:hAnsi="Times New Roman" w:cs="Times New Roman" w:hint="eastAsia"/>
          <w:sz w:val="24"/>
          <w:szCs w:val="24"/>
          <w:lang w:eastAsia="ja-JP"/>
        </w:rPr>
        <w:t>)</w:t>
      </w:r>
      <w:r w:rsidR="00DB7508" w:rsidRPr="008D1437">
        <w:rPr>
          <w:rFonts w:ascii="Times New Roman" w:eastAsia="游明朝" w:hAnsi="Times New Roman" w:cs="Times New Roman" w:hint="eastAsia"/>
          <w:sz w:val="24"/>
          <w:szCs w:val="24"/>
          <w:vertAlign w:val="superscript"/>
          <w:lang w:eastAsia="ja-JP"/>
        </w:rPr>
        <w:t>2</w:t>
      </w:r>
      <w:r w:rsidR="00DB7508" w:rsidRPr="008D1437">
        <w:rPr>
          <w:rFonts w:ascii="Times New Roman" w:eastAsia="游明朝" w:hAnsi="Times New Roman" w:cs="Times New Roman"/>
          <w:sz w:val="24"/>
          <w:szCs w:val="24"/>
          <w:vertAlign w:val="superscript"/>
          <w:lang w:eastAsia="ja-JP"/>
        </w:rPr>
        <w:softHyphen/>
      </w:r>
      <w:r w:rsidR="002360B1" w:rsidRPr="008D1437">
        <w:rPr>
          <w:rFonts w:ascii="Times New Roman" w:eastAsia="游明朝" w:hAnsi="Times New Roman" w:cs="Times New Roman" w:hint="eastAsia"/>
          <w:sz w:val="24"/>
          <w:szCs w:val="24"/>
          <w:vertAlign w:val="superscript"/>
          <w:lang w:eastAsia="ja-JP"/>
        </w:rPr>
        <w:t>+</w:t>
      </w:r>
      <w:r w:rsidR="00DB7508" w:rsidRPr="008D1437">
        <w:rPr>
          <w:rFonts w:ascii="Times New Roman" w:eastAsia="游明朝" w:hAnsi="Times New Roman" w:cs="Times New Roman" w:hint="eastAsia"/>
          <w:sz w:val="24"/>
          <w:szCs w:val="24"/>
          <w:lang w:eastAsia="ja-JP"/>
        </w:rPr>
        <w:t xml:space="preserve"> fluorite-type layers.</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"/>
          <w:id w:val="-1354181684"/>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2</w:t>
          </w:r>
        </w:sdtContent>
      </w:sdt>
      <w:r w:rsidR="00DB7508" w:rsidRPr="008D1437">
        <w:rPr>
          <w:rFonts w:ascii="Times New Roman" w:eastAsia="游明朝" w:hAnsi="Times New Roman" w:cs="Times New Roman" w:hint="eastAsia"/>
          <w:sz w:val="24"/>
          <w:szCs w:val="24"/>
          <w:lang w:eastAsia="ja-JP"/>
        </w:rPr>
        <w:t xml:space="preserve"> </w:t>
      </w:r>
      <w:r w:rsidR="00595E06" w:rsidRPr="008D1437">
        <w:rPr>
          <w:rFonts w:ascii="Times New Roman" w:eastAsia="游明朝" w:hAnsi="Times New Roman" w:cs="Times New Roman" w:hint="eastAsia"/>
          <w:sz w:val="24"/>
          <w:szCs w:val="24"/>
          <w:lang w:eastAsia="ja-JP"/>
        </w:rPr>
        <w:t>Th</w:t>
      </w:r>
      <w:r w:rsidR="00DB7508" w:rsidRPr="008D1437">
        <w:rPr>
          <w:rFonts w:ascii="Times New Roman" w:eastAsia="游明朝" w:hAnsi="Times New Roman" w:cs="Times New Roman" w:hint="eastAsia"/>
          <w:sz w:val="24"/>
          <w:szCs w:val="24"/>
          <w:lang w:eastAsia="ja-JP"/>
        </w:rPr>
        <w:t>e unusually low thermal conductivity has been assumed to result from weak bonding interactions within the (Cu</w:t>
      </w:r>
      <w:r w:rsidR="00DB7508" w:rsidRPr="008D1437">
        <w:rPr>
          <w:rFonts w:ascii="Times New Roman" w:eastAsia="游明朝" w:hAnsi="Times New Roman" w:cs="Times New Roman" w:hint="eastAsia"/>
          <w:sz w:val="24"/>
          <w:szCs w:val="24"/>
          <w:vertAlign w:val="subscript"/>
          <w:lang w:eastAsia="ja-JP"/>
        </w:rPr>
        <w:t>2</w:t>
      </w:r>
      <w:r w:rsidR="00DB7508" w:rsidRPr="008D1437">
        <w:rPr>
          <w:rFonts w:ascii="Times New Roman" w:eastAsia="游明朝" w:hAnsi="Times New Roman" w:cs="Times New Roman" w:hint="eastAsia"/>
          <w:sz w:val="24"/>
          <w:szCs w:val="24"/>
          <w:lang w:eastAsia="ja-JP"/>
        </w:rPr>
        <w:t>Se</w:t>
      </w:r>
      <w:r w:rsidR="00DB7508" w:rsidRPr="008D1437">
        <w:rPr>
          <w:rFonts w:ascii="Times New Roman" w:eastAsia="游明朝" w:hAnsi="Times New Roman" w:cs="Times New Roman" w:hint="eastAsia"/>
          <w:sz w:val="24"/>
          <w:szCs w:val="24"/>
          <w:vertAlign w:val="subscript"/>
          <w:lang w:eastAsia="ja-JP"/>
        </w:rPr>
        <w:t>2</w:t>
      </w:r>
      <w:r w:rsidR="00DB7508" w:rsidRPr="008D1437">
        <w:rPr>
          <w:rFonts w:ascii="Times New Roman" w:eastAsia="游明朝" w:hAnsi="Times New Roman" w:cs="Times New Roman" w:hint="eastAsia"/>
          <w:sz w:val="24"/>
          <w:szCs w:val="24"/>
          <w:lang w:eastAsia="ja-JP"/>
        </w:rPr>
        <w:t>)</w:t>
      </w:r>
      <w:r w:rsidR="00DB7508" w:rsidRPr="008D1437">
        <w:rPr>
          <w:rFonts w:ascii="Times New Roman" w:eastAsia="游明朝" w:hAnsi="Times New Roman" w:cs="Times New Roman" w:hint="eastAsia"/>
          <w:sz w:val="24"/>
          <w:szCs w:val="24"/>
          <w:vertAlign w:val="superscript"/>
          <w:lang w:eastAsia="ja-JP"/>
        </w:rPr>
        <w:t>2</w:t>
      </w:r>
      <w:r w:rsidR="00DB7508" w:rsidRPr="008D1437">
        <w:rPr>
          <w:rFonts w:ascii="Times New Roman" w:eastAsia="游明朝" w:hAnsi="Times New Roman" w:cs="Times New Roman"/>
          <w:sz w:val="24"/>
          <w:szCs w:val="24"/>
          <w:vertAlign w:val="superscript"/>
          <w:lang w:eastAsia="ja-JP"/>
        </w:rPr>
        <w:softHyphen/>
        <w:t>–</w:t>
      </w:r>
      <w:r w:rsidR="00DB7508" w:rsidRPr="008D1437">
        <w:rPr>
          <w:rFonts w:ascii="Times New Roman" w:eastAsia="游明朝" w:hAnsi="Times New Roman" w:cs="Times New Roman" w:hint="eastAsia"/>
          <w:sz w:val="24"/>
          <w:szCs w:val="24"/>
          <w:lang w:eastAsia="ja-JP"/>
        </w:rPr>
        <w:t xml:space="preserve"> layers.</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"/>
          <w:id w:val="-968126880"/>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3</w:t>
          </w:r>
        </w:sdtContent>
      </w:sdt>
      <w:r w:rsidR="00AF3CBD" w:rsidRPr="008D1437">
        <w:rPr>
          <w:rFonts w:ascii="Times New Roman" w:eastAsia="游明朝" w:hAnsi="Times New Roman" w:cs="Times New Roman" w:hint="eastAsia"/>
          <w:sz w:val="24"/>
          <w:szCs w:val="24"/>
          <w:lang w:eastAsia="ja-JP"/>
        </w:rPr>
        <w:t xml:space="preserve"> Sr</w:t>
      </w:r>
      <w:r w:rsidR="00AF3CBD" w:rsidRPr="008D1437">
        <w:rPr>
          <w:rFonts w:ascii="Times New Roman" w:eastAsia="游明朝" w:hAnsi="Times New Roman" w:cs="Times New Roman" w:hint="eastAsia"/>
          <w:sz w:val="24"/>
          <w:szCs w:val="24"/>
          <w:vertAlign w:val="subscript"/>
          <w:lang w:eastAsia="ja-JP"/>
        </w:rPr>
        <w:t>2</w:t>
      </w:r>
      <w:r w:rsidR="001334AC" w:rsidRPr="008D1437">
        <w:rPr>
          <w:rFonts w:ascii="Times New Roman" w:eastAsia="游明朝" w:hAnsi="Times New Roman" w:cs="Times New Roman" w:hint="eastAsia"/>
          <w:i/>
          <w:iCs/>
          <w:sz w:val="24"/>
          <w:szCs w:val="24"/>
          <w:lang w:eastAsia="ja-JP"/>
        </w:rPr>
        <w:t>M</w:t>
      </w:r>
      <w:r w:rsidR="00AF3CBD" w:rsidRPr="008D1437">
        <w:rPr>
          <w:rFonts w:ascii="Times New Roman" w:eastAsia="游明朝" w:hAnsi="Times New Roman" w:cs="Times New Roman" w:hint="eastAsia"/>
          <w:sz w:val="24"/>
          <w:szCs w:val="24"/>
          <w:lang w:eastAsia="ja-JP"/>
        </w:rPr>
        <w:t>O</w:t>
      </w:r>
      <w:r w:rsidR="00AF3CBD" w:rsidRPr="008D1437">
        <w:rPr>
          <w:rFonts w:ascii="Times New Roman" w:eastAsia="游明朝" w:hAnsi="Times New Roman" w:cs="Times New Roman" w:hint="eastAsia"/>
          <w:sz w:val="24"/>
          <w:szCs w:val="24"/>
          <w:vertAlign w:val="subscript"/>
          <w:lang w:eastAsia="ja-JP"/>
        </w:rPr>
        <w:t>2</w:t>
      </w:r>
      <w:r w:rsidR="00AF3CBD" w:rsidRPr="008D1437">
        <w:rPr>
          <w:rFonts w:ascii="Times New Roman" w:eastAsia="游明朝" w:hAnsi="Times New Roman" w:cs="Times New Roman" w:hint="eastAsia"/>
          <w:sz w:val="24"/>
          <w:szCs w:val="24"/>
          <w:lang w:eastAsia="ja-JP"/>
        </w:rPr>
        <w:t>Cl</w:t>
      </w:r>
      <w:r w:rsidR="00AF3CBD" w:rsidRPr="008D1437">
        <w:rPr>
          <w:rFonts w:ascii="Times New Roman" w:eastAsia="游明朝" w:hAnsi="Times New Roman" w:cs="Times New Roman" w:hint="eastAsia"/>
          <w:sz w:val="24"/>
          <w:szCs w:val="24"/>
          <w:vertAlign w:val="subscript"/>
          <w:lang w:eastAsia="ja-JP"/>
        </w:rPr>
        <w:t>2</w:t>
      </w:r>
      <w:r w:rsidR="00AF3CBD" w:rsidRPr="008D1437">
        <w:rPr>
          <w:rFonts w:ascii="Times New Roman" w:eastAsia="游明朝" w:hAnsi="Times New Roman" w:cs="Times New Roman" w:hint="eastAsia"/>
          <w:sz w:val="24"/>
          <w:szCs w:val="24"/>
          <w:lang w:eastAsia="ja-JP"/>
        </w:rPr>
        <w:t xml:space="preserve"> </w:t>
      </w:r>
      <w:r w:rsidR="001334AC" w:rsidRPr="008D1437">
        <w:rPr>
          <w:rFonts w:ascii="Times New Roman" w:eastAsia="游明朝" w:hAnsi="Times New Roman" w:cs="Times New Roman" w:hint="eastAsia"/>
          <w:sz w:val="24"/>
          <w:szCs w:val="24"/>
          <w:lang w:eastAsia="ja-JP"/>
        </w:rPr>
        <w:t>(</w:t>
      </w:r>
      <w:r w:rsidR="001334AC" w:rsidRPr="008D1437">
        <w:rPr>
          <w:rFonts w:ascii="Times New Roman" w:eastAsia="游明朝" w:hAnsi="Times New Roman" w:cs="Times New Roman" w:hint="eastAsia"/>
          <w:i/>
          <w:iCs/>
          <w:sz w:val="24"/>
          <w:szCs w:val="24"/>
          <w:lang w:eastAsia="ja-JP"/>
        </w:rPr>
        <w:t>M</w:t>
      </w:r>
      <w:r w:rsidR="001334AC" w:rsidRPr="008D1437">
        <w:rPr>
          <w:rFonts w:ascii="Times New Roman" w:eastAsia="游明朝" w:hAnsi="Times New Roman" w:cs="Times New Roman" w:hint="eastAsia"/>
          <w:sz w:val="24"/>
          <w:szCs w:val="24"/>
          <w:lang w:eastAsia="ja-JP"/>
        </w:rPr>
        <w:t xml:space="preserve"> = Co, Ni, Cu) </w:t>
      </w:r>
      <w:r w:rsidR="00AF3CBD" w:rsidRPr="008D1437">
        <w:rPr>
          <w:rFonts w:ascii="Times New Roman" w:eastAsia="游明朝" w:hAnsi="Times New Roman" w:cs="Times New Roman" w:hint="eastAsia"/>
          <w:sz w:val="24"/>
          <w:szCs w:val="24"/>
          <w:lang w:eastAsia="ja-JP"/>
        </w:rPr>
        <w:t>with the K</w:t>
      </w:r>
      <w:r w:rsidR="00AF3CBD" w:rsidRPr="008D1437">
        <w:rPr>
          <w:rFonts w:ascii="Times New Roman" w:eastAsia="游明朝" w:hAnsi="Times New Roman" w:cs="Times New Roman" w:hint="eastAsia"/>
          <w:sz w:val="24"/>
          <w:szCs w:val="24"/>
          <w:vertAlign w:val="subscript"/>
          <w:lang w:eastAsia="ja-JP"/>
        </w:rPr>
        <w:t>2</w:t>
      </w:r>
      <w:r w:rsidR="00AF3CBD" w:rsidRPr="008D1437">
        <w:rPr>
          <w:rFonts w:ascii="Times New Roman" w:eastAsia="游明朝" w:hAnsi="Times New Roman" w:cs="Times New Roman" w:hint="eastAsia"/>
          <w:sz w:val="24"/>
          <w:szCs w:val="24"/>
          <w:lang w:eastAsia="ja-JP"/>
        </w:rPr>
        <w:t>NiF</w:t>
      </w:r>
      <w:r w:rsidR="00AF3CBD" w:rsidRPr="008D1437">
        <w:rPr>
          <w:rFonts w:ascii="Times New Roman" w:eastAsia="游明朝" w:hAnsi="Times New Roman" w:cs="Times New Roman" w:hint="eastAsia"/>
          <w:sz w:val="24"/>
          <w:szCs w:val="24"/>
          <w:vertAlign w:val="subscript"/>
          <w:lang w:eastAsia="ja-JP"/>
        </w:rPr>
        <w:t>4</w:t>
      </w:r>
      <w:r w:rsidR="00AF3CBD" w:rsidRPr="008D1437">
        <w:rPr>
          <w:rFonts w:ascii="Times New Roman" w:eastAsia="游明朝" w:hAnsi="Times New Roman" w:cs="Times New Roman" w:hint="eastAsia"/>
          <w:sz w:val="24"/>
          <w:szCs w:val="24"/>
          <w:lang w:eastAsia="ja-JP"/>
        </w:rPr>
        <w:t xml:space="preserve">-type structure has an alternate stacking of </w:t>
      </w:r>
      <w:r w:rsidR="001334AC" w:rsidRPr="008D1437">
        <w:rPr>
          <w:rFonts w:ascii="Times New Roman" w:eastAsia="游明朝" w:hAnsi="Times New Roman" w:cs="Times New Roman" w:hint="eastAsia"/>
          <w:sz w:val="24"/>
          <w:szCs w:val="24"/>
          <w:lang w:eastAsia="ja-JP"/>
        </w:rPr>
        <w:t xml:space="preserve">rock-salt-type </w:t>
      </w:r>
      <w:r w:rsidR="00AF3CBD" w:rsidRPr="008D1437">
        <w:rPr>
          <w:rFonts w:ascii="Times New Roman" w:eastAsia="游明朝" w:hAnsi="Times New Roman" w:cs="Times New Roman" w:hint="eastAsia"/>
          <w:sz w:val="24"/>
          <w:szCs w:val="24"/>
          <w:lang w:eastAsia="ja-JP"/>
        </w:rPr>
        <w:t>(Sr</w:t>
      </w:r>
      <w:r w:rsidR="00AF3CBD" w:rsidRPr="008D1437">
        <w:rPr>
          <w:rFonts w:ascii="Times New Roman" w:eastAsia="游明朝" w:hAnsi="Times New Roman" w:cs="Times New Roman" w:hint="eastAsia"/>
          <w:sz w:val="24"/>
          <w:szCs w:val="24"/>
          <w:vertAlign w:val="subscript"/>
          <w:lang w:eastAsia="ja-JP"/>
        </w:rPr>
        <w:t>2</w:t>
      </w:r>
      <w:r w:rsidR="00AF3CBD" w:rsidRPr="008D1437">
        <w:rPr>
          <w:rFonts w:ascii="Times New Roman" w:eastAsia="游明朝" w:hAnsi="Times New Roman" w:cs="Times New Roman" w:hint="eastAsia"/>
          <w:sz w:val="24"/>
          <w:szCs w:val="24"/>
          <w:lang w:eastAsia="ja-JP"/>
        </w:rPr>
        <w:t>Cl</w:t>
      </w:r>
      <w:r w:rsidR="00AF3CBD" w:rsidRPr="008D1437">
        <w:rPr>
          <w:rFonts w:ascii="Times New Roman" w:eastAsia="游明朝" w:hAnsi="Times New Roman" w:cs="Times New Roman" w:hint="eastAsia"/>
          <w:sz w:val="24"/>
          <w:szCs w:val="24"/>
          <w:vertAlign w:val="subscript"/>
          <w:lang w:eastAsia="ja-JP"/>
        </w:rPr>
        <w:t>2</w:t>
      </w:r>
      <w:r w:rsidR="00AF3CBD" w:rsidRPr="008D1437">
        <w:rPr>
          <w:rFonts w:ascii="Times New Roman" w:eastAsia="游明朝" w:hAnsi="Times New Roman" w:cs="Times New Roman" w:hint="eastAsia"/>
          <w:sz w:val="24"/>
          <w:szCs w:val="24"/>
          <w:lang w:eastAsia="ja-JP"/>
        </w:rPr>
        <w:t>)</w:t>
      </w:r>
      <w:r w:rsidR="00AF3CBD" w:rsidRPr="008D1437">
        <w:rPr>
          <w:rFonts w:ascii="Times New Roman" w:eastAsia="游明朝" w:hAnsi="Times New Roman" w:cs="Times New Roman" w:hint="eastAsia"/>
          <w:sz w:val="24"/>
          <w:szCs w:val="24"/>
          <w:vertAlign w:val="superscript"/>
          <w:lang w:eastAsia="ja-JP"/>
        </w:rPr>
        <w:t>2+</w:t>
      </w:r>
      <w:r w:rsidR="00AF3CBD" w:rsidRPr="008D1437">
        <w:rPr>
          <w:rFonts w:ascii="Times New Roman" w:eastAsia="游明朝" w:hAnsi="Times New Roman" w:cs="Times New Roman" w:hint="eastAsia"/>
          <w:sz w:val="24"/>
          <w:szCs w:val="24"/>
          <w:lang w:eastAsia="ja-JP"/>
        </w:rPr>
        <w:t xml:space="preserve"> and </w:t>
      </w:r>
      <w:r w:rsidR="001334AC" w:rsidRPr="008D1437">
        <w:rPr>
          <w:rFonts w:ascii="Times New Roman" w:eastAsia="游明朝" w:hAnsi="Times New Roman" w:cs="Times New Roman" w:hint="eastAsia"/>
          <w:sz w:val="24"/>
          <w:szCs w:val="24"/>
          <w:lang w:eastAsia="ja-JP"/>
        </w:rPr>
        <w:t xml:space="preserve">perovskite-type </w:t>
      </w:r>
      <w:r w:rsidR="00AF3CBD" w:rsidRPr="008D1437">
        <w:rPr>
          <w:rFonts w:ascii="Times New Roman" w:eastAsia="游明朝" w:hAnsi="Times New Roman" w:cs="Times New Roman" w:hint="eastAsia"/>
          <w:sz w:val="24"/>
          <w:szCs w:val="24"/>
          <w:lang w:eastAsia="ja-JP"/>
        </w:rPr>
        <w:t>(</w:t>
      </w:r>
      <w:r w:rsidR="001334AC" w:rsidRPr="008D1437">
        <w:rPr>
          <w:rFonts w:ascii="Times New Roman" w:eastAsia="游明朝" w:hAnsi="Times New Roman" w:cs="Times New Roman" w:hint="eastAsia"/>
          <w:i/>
          <w:iCs/>
          <w:sz w:val="24"/>
          <w:szCs w:val="24"/>
          <w:lang w:eastAsia="ja-JP"/>
        </w:rPr>
        <w:t>M</w:t>
      </w:r>
      <w:r w:rsidR="00AF3CBD" w:rsidRPr="008D1437">
        <w:rPr>
          <w:rFonts w:ascii="Times New Roman" w:eastAsia="游明朝" w:hAnsi="Times New Roman" w:cs="Times New Roman" w:hint="eastAsia"/>
          <w:sz w:val="24"/>
          <w:szCs w:val="24"/>
          <w:lang w:eastAsia="ja-JP"/>
        </w:rPr>
        <w:t>O</w:t>
      </w:r>
      <w:r w:rsidR="00AF3CBD" w:rsidRPr="008D1437">
        <w:rPr>
          <w:rFonts w:ascii="Times New Roman" w:eastAsia="游明朝" w:hAnsi="Times New Roman" w:cs="Times New Roman" w:hint="eastAsia"/>
          <w:sz w:val="24"/>
          <w:szCs w:val="24"/>
          <w:vertAlign w:val="subscript"/>
          <w:lang w:eastAsia="ja-JP"/>
        </w:rPr>
        <w:t>2</w:t>
      </w:r>
      <w:r w:rsidR="00AF3CBD" w:rsidRPr="008D1437">
        <w:rPr>
          <w:rFonts w:ascii="Times New Roman" w:eastAsia="游明朝" w:hAnsi="Times New Roman" w:cs="Times New Roman" w:hint="eastAsia"/>
          <w:sz w:val="24"/>
          <w:szCs w:val="24"/>
          <w:lang w:eastAsia="ja-JP"/>
        </w:rPr>
        <w:t>)</w:t>
      </w:r>
      <w:r w:rsidR="00AF3CBD" w:rsidRPr="008D1437">
        <w:rPr>
          <w:rFonts w:ascii="Times New Roman" w:eastAsia="游明朝" w:hAnsi="Times New Roman" w:cs="Times New Roman" w:hint="eastAsia"/>
          <w:sz w:val="24"/>
          <w:szCs w:val="24"/>
          <w:vertAlign w:val="superscript"/>
          <w:lang w:eastAsia="ja-JP"/>
        </w:rPr>
        <w:t>2</w:t>
      </w:r>
      <w:r w:rsidR="00AF3CBD" w:rsidRPr="008D1437">
        <w:rPr>
          <w:rFonts w:ascii="Times New Roman" w:eastAsia="游明朝" w:hAnsi="Times New Roman" w:cs="Times New Roman"/>
          <w:sz w:val="24"/>
          <w:szCs w:val="24"/>
          <w:vertAlign w:val="superscript"/>
          <w:lang w:eastAsia="ja-JP"/>
        </w:rPr>
        <w:softHyphen/>
        <w:t>–</w:t>
      </w:r>
      <w:r w:rsidR="00AF3CBD" w:rsidRPr="008D1437">
        <w:rPr>
          <w:rFonts w:ascii="Times New Roman" w:eastAsia="游明朝" w:hAnsi="Times New Roman" w:cs="Times New Roman" w:hint="eastAsia"/>
          <w:sz w:val="24"/>
          <w:szCs w:val="24"/>
          <w:vertAlign w:val="superscript"/>
          <w:lang w:eastAsia="ja-JP"/>
        </w:rPr>
        <w:t xml:space="preserve"> </w:t>
      </w:r>
      <w:r w:rsidR="001334AC" w:rsidRPr="008D1437">
        <w:rPr>
          <w:rFonts w:ascii="Times New Roman" w:eastAsia="游明朝" w:hAnsi="Times New Roman" w:cs="Times New Roman" w:hint="eastAsia"/>
          <w:sz w:val="24"/>
          <w:szCs w:val="24"/>
          <w:lang w:eastAsia="ja-JP"/>
        </w:rPr>
        <w:t>layers, making it good two-dimensional</w:t>
      </w:r>
      <w:r w:rsidR="0073785C" w:rsidRPr="008D1437">
        <w:rPr>
          <w:rFonts w:ascii="Times New Roman" w:eastAsia="游明朝" w:hAnsi="Times New Roman" w:cs="Times New Roman" w:hint="eastAsia"/>
          <w:sz w:val="24"/>
          <w:szCs w:val="24"/>
          <w:lang w:eastAsia="ja-JP"/>
        </w:rPr>
        <w:t xml:space="preserve"> (2D)</w:t>
      </w:r>
      <w:r w:rsidR="001334AC" w:rsidRPr="008D1437">
        <w:rPr>
          <w:rFonts w:ascii="Times New Roman" w:eastAsia="游明朝" w:hAnsi="Times New Roman" w:cs="Times New Roman" w:hint="eastAsia"/>
          <w:sz w:val="24"/>
          <w:szCs w:val="24"/>
          <w:lang w:eastAsia="ja-JP"/>
        </w:rPr>
        <w:t xml:space="preserve"> antiferromagnet</w:t>
      </w:r>
      <w:r w:rsidR="001B68B0" w:rsidRPr="008D1437">
        <w:rPr>
          <w:rFonts w:ascii="Times New Roman" w:eastAsia="游明朝" w:hAnsi="Times New Roman" w:cs="Times New Roman" w:hint="eastAsia"/>
          <w:sz w:val="24"/>
          <w:szCs w:val="24"/>
          <w:lang w:eastAsia="ja-JP"/>
        </w:rPr>
        <w:t>s</w:t>
      </w:r>
      <w:r w:rsidR="001334AC" w:rsidRPr="008D1437">
        <w:rPr>
          <w:rFonts w:ascii="Times New Roman" w:eastAsia="游明朝" w:hAnsi="Times New Roman" w:cs="Times New Roman" w:hint="eastAsia"/>
          <w:sz w:val="24"/>
          <w:szCs w:val="24"/>
          <w:lang w:eastAsia="ja-JP"/>
        </w:rPr>
        <w:t>.</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"/>
          <w:id w:val="-69652252"/>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4–7</w:t>
          </w:r>
        </w:sdtContent>
      </w:sdt>
      <w:r w:rsidR="001334AC" w:rsidRPr="008D1437">
        <w:rPr>
          <w:rFonts w:ascii="Times New Roman" w:eastAsia="游明朝" w:hAnsi="Times New Roman" w:cs="Times New Roman" w:hint="eastAsia"/>
          <w:sz w:val="24"/>
          <w:szCs w:val="24"/>
          <w:lang w:eastAsia="ja-JP"/>
        </w:rPr>
        <w:t xml:space="preserve"> </w:t>
      </w:r>
    </w:p>
    <w:p w14:paraId="27CB1F85" w14:textId="77777777" w:rsidR="00D6101E" w:rsidRPr="008D1437" w:rsidRDefault="001C0AD3" w:rsidP="008E3189">
      <w:pPr>
        <w:spacing w:after="200"/>
        <w:ind w:firstLine="240"/>
        <w:jc w:val="both"/>
        <w:rPr>
          <w:rFonts w:ascii="Times New Roman" w:eastAsia="游明朝" w:hAnsi="Times New Roman" w:cs="Times New Roman"/>
          <w:color w:val="000000"/>
          <w:sz w:val="24"/>
          <w:szCs w:val="24"/>
          <w:lang w:eastAsia="ja-JP"/>
        </w:rPr>
      </w:pPr>
      <w:r w:rsidRPr="008D1437">
        <w:rPr>
          <w:rFonts w:ascii="Times New Roman" w:eastAsia="游明朝" w:hAnsi="Times New Roman" w:cs="Times New Roman" w:hint="eastAsia"/>
          <w:sz w:val="24"/>
          <w:szCs w:val="24"/>
          <w:lang w:eastAsia="ja-JP"/>
        </w:rPr>
        <w:t xml:space="preserve">Mixed-anion compounds </w:t>
      </w:r>
      <w:r w:rsidRPr="008D1437">
        <w:rPr>
          <w:rFonts w:ascii="Times New Roman" w:eastAsia="游明朝" w:hAnsi="Times New Roman" w:cs="Times New Roman"/>
          <w:sz w:val="24"/>
          <w:szCs w:val="24"/>
          <w:lang w:eastAsia="ja-JP"/>
        </w:rPr>
        <w:t>containing</w:t>
      </w:r>
      <w:r w:rsidRPr="008D1437">
        <w:rPr>
          <w:rFonts w:ascii="Times New Roman" w:eastAsia="游明朝" w:hAnsi="Times New Roman" w:cs="Times New Roman" w:hint="eastAsia"/>
          <w:sz w:val="24"/>
          <w:szCs w:val="24"/>
          <w:lang w:eastAsia="ja-JP"/>
        </w:rPr>
        <w:t xml:space="preserve"> anions of different periods, such as </w:t>
      </w:r>
      <w:proofErr w:type="spellStart"/>
      <w:r w:rsidRPr="008D1437">
        <w:rPr>
          <w:rFonts w:ascii="Times New Roman" w:eastAsia="游明朝" w:hAnsi="Times New Roman" w:cs="Times New Roman" w:hint="eastAsia"/>
          <w:sz w:val="24"/>
          <w:szCs w:val="24"/>
          <w:lang w:eastAsia="ja-JP"/>
        </w:rPr>
        <w:t>BiCuSeO</w:t>
      </w:r>
      <w:proofErr w:type="spellEnd"/>
      <w:r w:rsidRPr="008D1437">
        <w:rPr>
          <w:rFonts w:ascii="Times New Roman" w:eastAsia="游明朝" w:hAnsi="Times New Roman" w:cs="Times New Roman" w:hint="eastAsia"/>
          <w:sz w:val="24"/>
          <w:szCs w:val="24"/>
          <w:lang w:eastAsia="ja-JP"/>
        </w:rPr>
        <w:t xml:space="preserve"> and Sr</w:t>
      </w:r>
      <w:r w:rsidRPr="008D1437">
        <w:rPr>
          <w:rFonts w:ascii="Times New Roman" w:eastAsia="游明朝" w:hAnsi="Times New Roman" w:cs="Times New Roman" w:hint="eastAsia"/>
          <w:sz w:val="24"/>
          <w:szCs w:val="24"/>
          <w:vertAlign w:val="subscript"/>
          <w:lang w:eastAsia="ja-JP"/>
        </w:rPr>
        <w:t>2</w:t>
      </w:r>
      <w:r w:rsidRPr="008D1437">
        <w:rPr>
          <w:rFonts w:ascii="Times New Roman" w:eastAsia="游明朝" w:hAnsi="Times New Roman" w:cs="Times New Roman" w:hint="eastAsia"/>
          <w:i/>
          <w:iCs/>
          <w:sz w:val="24"/>
          <w:szCs w:val="24"/>
          <w:lang w:eastAsia="ja-JP"/>
        </w:rPr>
        <w:t>M</w:t>
      </w:r>
      <w:r w:rsidRPr="008D1437">
        <w:rPr>
          <w:rFonts w:ascii="Times New Roman" w:eastAsia="游明朝" w:hAnsi="Times New Roman" w:cs="Times New Roman" w:hint="eastAsia"/>
          <w:sz w:val="24"/>
          <w:szCs w:val="24"/>
          <w:lang w:eastAsia="ja-JP"/>
        </w:rPr>
        <w:t>O</w:t>
      </w:r>
      <w:r w:rsidRPr="008D1437">
        <w:rPr>
          <w:rFonts w:ascii="Times New Roman" w:eastAsia="游明朝" w:hAnsi="Times New Roman" w:cs="Times New Roman" w:hint="eastAsia"/>
          <w:sz w:val="24"/>
          <w:szCs w:val="24"/>
          <w:vertAlign w:val="subscript"/>
          <w:lang w:eastAsia="ja-JP"/>
        </w:rPr>
        <w:t>2</w:t>
      </w:r>
      <w:r w:rsidRPr="008D1437">
        <w:rPr>
          <w:rFonts w:ascii="Times New Roman" w:eastAsia="游明朝" w:hAnsi="Times New Roman" w:cs="Times New Roman" w:hint="eastAsia"/>
          <w:sz w:val="24"/>
          <w:szCs w:val="24"/>
          <w:lang w:eastAsia="ja-JP"/>
        </w:rPr>
        <w:t>Cl</w:t>
      </w:r>
      <w:r w:rsidRPr="008D1437">
        <w:rPr>
          <w:rFonts w:ascii="Times New Roman" w:eastAsia="游明朝" w:hAnsi="Times New Roman" w:cs="Times New Roman" w:hint="eastAsia"/>
          <w:sz w:val="24"/>
          <w:szCs w:val="24"/>
          <w:vertAlign w:val="subscript"/>
          <w:lang w:eastAsia="ja-JP"/>
        </w:rPr>
        <w:t>2</w:t>
      </w:r>
      <w:r w:rsidRPr="008D1437">
        <w:rPr>
          <w:rFonts w:ascii="Times New Roman" w:eastAsia="游明朝" w:hAnsi="Times New Roman" w:cs="Times New Roman" w:hint="eastAsia"/>
          <w:sz w:val="24"/>
          <w:szCs w:val="24"/>
          <w:lang w:eastAsia="ja-JP"/>
        </w:rPr>
        <w:t xml:space="preserve">, tend to exhibit anion segregation in two </w:t>
      </w:r>
      <w:r w:rsidRPr="008D1437">
        <w:rPr>
          <w:rFonts w:ascii="Times New Roman" w:eastAsia="游明朝" w:hAnsi="Times New Roman" w:cs="Times New Roman"/>
          <w:sz w:val="24"/>
          <w:szCs w:val="24"/>
          <w:lang w:eastAsia="ja-JP"/>
        </w:rPr>
        <w:t>dimensions</w:t>
      </w:r>
      <w:r w:rsidRPr="008D1437">
        <w:rPr>
          <w:rFonts w:ascii="Times New Roman" w:eastAsia="游明朝" w:hAnsi="Times New Roman" w:cs="Times New Roman" w:hint="eastAsia"/>
          <w:sz w:val="24"/>
          <w:szCs w:val="24"/>
          <w:lang w:eastAsia="ja-JP"/>
        </w:rPr>
        <w:t>.</w:t>
      </w:r>
      <w:r w:rsidR="002F2F41" w:rsidRPr="008D1437">
        <w:rPr>
          <w:rFonts w:ascii="Times New Roman" w:eastAsia="游明朝" w:hAnsi="Times New Roman" w:cs="Times New Roman" w:hint="eastAsia"/>
          <w:sz w:val="24"/>
          <w:szCs w:val="24"/>
          <w:lang w:eastAsia="ja-JP"/>
        </w:rPr>
        <w:t xml:space="preserve"> </w:t>
      </w:r>
      <w:r w:rsidRPr="008D1437">
        <w:rPr>
          <w:rFonts w:ascii="Times New Roman" w:eastAsia="游明朝" w:hAnsi="Times New Roman" w:cs="Times New Roman" w:hint="eastAsia"/>
          <w:sz w:val="24"/>
          <w:szCs w:val="24"/>
          <w:lang w:eastAsia="ja-JP"/>
        </w:rPr>
        <w:t xml:space="preserve">This behavior can be rationalized by considering the hard-soft acid-base (HSAB) theory, which states that </w:t>
      </w:r>
      <w:r w:rsidRPr="008D1437">
        <w:rPr>
          <w:rFonts w:ascii="Times New Roman" w:eastAsia="游明朝" w:hAnsi="Times New Roman" w:cs="Times New Roman"/>
          <w:sz w:val="24"/>
          <w:szCs w:val="24"/>
          <w:lang w:eastAsia="ja-JP"/>
        </w:rPr>
        <w:t>highly</w:t>
      </w:r>
      <w:r w:rsidRPr="008D1437">
        <w:rPr>
          <w:rFonts w:ascii="Times New Roman" w:eastAsia="游明朝" w:hAnsi="Times New Roman" w:cs="Times New Roman" w:hint="eastAsia"/>
          <w:sz w:val="24"/>
          <w:szCs w:val="24"/>
          <w:lang w:eastAsia="ja-JP"/>
        </w:rPr>
        <w:t xml:space="preserve"> electropositive/polarizable cations prefer to bond </w:t>
      </w:r>
      <w:r w:rsidRPr="008D1437">
        <w:rPr>
          <w:rFonts w:ascii="Times New Roman" w:eastAsia="游明朝" w:hAnsi="Times New Roman" w:cs="Times New Roman"/>
          <w:sz w:val="24"/>
          <w:szCs w:val="24"/>
          <w:lang w:eastAsia="ja-JP"/>
        </w:rPr>
        <w:t>highly</w:t>
      </w:r>
      <w:r w:rsidRPr="008D1437">
        <w:rPr>
          <w:rFonts w:ascii="Times New Roman" w:eastAsia="游明朝" w:hAnsi="Times New Roman" w:cs="Times New Roman" w:hint="eastAsia"/>
          <w:sz w:val="24"/>
          <w:szCs w:val="24"/>
          <w:lang w:eastAsia="ja-JP"/>
        </w:rPr>
        <w:t xml:space="preserve"> electronegative/polarizable anions.</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"/>
          <w:id w:val="-624391545"/>
          <w:placeholder>
            <w:docPart w:val="E4EDE1A02F7B4FE1BF51AFCB813C6CF0"/>
          </w:placeholder>
        </w:sdtPr>
        <w:sdtContent>
          <w:r w:rsidR="00D403CD" w:rsidRPr="008D1437">
            <w:rPr>
              <w:rFonts w:ascii="Times New Roman" w:eastAsia="游明朝" w:hAnsi="Times New Roman" w:cs="Times New Roman"/>
              <w:color w:val="000000"/>
              <w:sz w:val="24"/>
              <w:szCs w:val="24"/>
              <w:vertAlign w:val="superscript"/>
              <w:lang w:eastAsia="ja-JP"/>
            </w:rPr>
            <w:t>8</w:t>
          </w:r>
        </w:sdtContent>
      </w:sdt>
      <w:r w:rsidRPr="008D1437">
        <w:rPr>
          <w:rFonts w:ascii="Times New Roman" w:eastAsia="游明朝" w:hAnsi="Times New Roman" w:cs="Times New Roman" w:hint="eastAsia"/>
          <w:sz w:val="24"/>
          <w:szCs w:val="24"/>
          <w:lang w:eastAsia="ja-JP"/>
        </w:rPr>
        <w:t xml:space="preserve"> Guided by this concept, complex rare-earth titanium oxysulfides </w:t>
      </w:r>
      <w:r w:rsidRPr="008D1437">
        <w:rPr>
          <w:rFonts w:ascii="Times New Roman" w:eastAsia="游明朝" w:hAnsi="Times New Roman" w:cs="Times New Roman"/>
          <w:sz w:val="24"/>
          <w:szCs w:val="24"/>
          <w:lang w:eastAsia="ja-JP"/>
        </w:rPr>
        <w:t>with</w:t>
      </w:r>
      <w:r w:rsidRPr="008D1437">
        <w:rPr>
          <w:rFonts w:ascii="Times New Roman" w:eastAsia="游明朝" w:hAnsi="Times New Roman" w:cs="Times New Roman" w:hint="eastAsia"/>
          <w:sz w:val="24"/>
          <w:szCs w:val="24"/>
          <w:lang w:eastAsia="ja-JP"/>
        </w:rPr>
        <w:t xml:space="preserve"> 0D</w:t>
      </w:r>
      <w:r w:rsidRPr="008D1437">
        <w:rPr>
          <w:rFonts w:ascii="Times New Roman" w:eastAsia="游明朝" w:hAnsi="Times New Roman" w:cs="Times New Roman"/>
          <w:sz w:val="24"/>
          <w:szCs w:val="24"/>
          <w:lang w:eastAsia="ja-JP"/>
        </w:rPr>
        <w:t>–</w:t>
      </w:r>
      <w:r w:rsidRPr="008D1437">
        <w:rPr>
          <w:rFonts w:ascii="Times New Roman" w:eastAsia="游明朝" w:hAnsi="Times New Roman" w:cs="Times New Roman" w:hint="eastAsia"/>
          <w:sz w:val="24"/>
          <w:szCs w:val="24"/>
          <w:lang w:eastAsia="ja-JP"/>
        </w:rPr>
        <w:t>3D arrangements of Ti-centered polyhedra were synthesized.</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"/>
          <w:id w:val="1862240966"/>
          <w:placeholder>
            <w:docPart w:val="E4EDE1A02F7B4FE1BF51AFCB813C6CF0"/>
          </w:placeholder>
        </w:sdtPr>
        <w:sdtContent>
          <w:r w:rsidR="00D403CD" w:rsidRPr="008D1437">
            <w:rPr>
              <w:rFonts w:ascii="Times New Roman" w:eastAsia="游明朝" w:hAnsi="Times New Roman" w:cs="Times New Roman"/>
              <w:color w:val="000000"/>
              <w:sz w:val="24"/>
              <w:szCs w:val="24"/>
              <w:vertAlign w:val="superscript"/>
              <w:lang w:eastAsia="ja-JP"/>
            </w:rPr>
            <w:t>9–18</w:t>
          </w:r>
        </w:sdtContent>
      </w:sdt>
      <w:r w:rsidRPr="008D1437">
        <w:rPr>
          <w:rFonts w:ascii="Times New Roman" w:eastAsia="游明朝" w:hAnsi="Times New Roman" w:cs="Times New Roman" w:hint="eastAsia"/>
          <w:sz w:val="24"/>
          <w:szCs w:val="24"/>
          <w:lang w:eastAsia="ja-JP"/>
        </w:rPr>
        <w:t xml:space="preserve">  Among them, particular attention has been paid to Ruddlesden-Popper phases, </w:t>
      </w:r>
      <w:r w:rsidRPr="008D1437">
        <w:rPr>
          <w:rFonts w:ascii="Times New Roman" w:eastAsia="游明朝" w:hAnsi="Times New Roman" w:cs="Times New Roman"/>
          <w:i/>
          <w:iCs/>
          <w:sz w:val="24"/>
          <w:szCs w:val="24"/>
          <w:lang w:eastAsia="ja-JP"/>
        </w:rPr>
        <w:t>RE</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Ti</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S</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O</w:t>
      </w:r>
      <w:r w:rsidRPr="008D1437">
        <w:rPr>
          <w:rFonts w:ascii="Times New Roman" w:eastAsia="游明朝" w:hAnsi="Times New Roman" w:cs="Times New Roman"/>
          <w:sz w:val="24"/>
          <w:szCs w:val="24"/>
          <w:vertAlign w:val="subscript"/>
          <w:lang w:eastAsia="ja-JP"/>
        </w:rPr>
        <w:t>5</w:t>
      </w:r>
      <w:r w:rsidRPr="008D1437">
        <w:rPr>
          <w:rFonts w:ascii="Times New Roman" w:eastAsia="游明朝" w:hAnsi="Times New Roman" w:cs="Times New Roman" w:hint="eastAsia"/>
          <w:sz w:val="24"/>
          <w:szCs w:val="24"/>
          <w:lang w:eastAsia="ja-JP"/>
        </w:rPr>
        <w:t xml:space="preserve"> (</w:t>
      </w:r>
      <w:r w:rsidRPr="008D1437">
        <w:rPr>
          <w:rFonts w:ascii="Times New Roman" w:eastAsia="游明朝" w:hAnsi="Times New Roman" w:cs="Times New Roman"/>
          <w:i/>
          <w:iCs/>
          <w:sz w:val="24"/>
          <w:szCs w:val="24"/>
          <w:lang w:eastAsia="ja-JP"/>
        </w:rPr>
        <w:t>RE</w:t>
      </w:r>
      <w:r w:rsidRPr="008D1437">
        <w:rPr>
          <w:rFonts w:ascii="Times New Roman" w:eastAsia="游明朝" w:hAnsi="Times New Roman" w:cs="Times New Roman" w:hint="eastAsia"/>
          <w:sz w:val="24"/>
          <w:szCs w:val="24"/>
          <w:lang w:eastAsia="ja-JP"/>
        </w:rPr>
        <w:t xml:space="preserve"> = Y, Nd</w:t>
      </w:r>
      <w:r w:rsidRPr="008D1437">
        <w:rPr>
          <w:rFonts w:ascii="Times New Roman" w:eastAsia="游明朝" w:hAnsi="Times New Roman" w:cs="Times New Roman"/>
          <w:sz w:val="24"/>
          <w:szCs w:val="24"/>
          <w:lang w:eastAsia="ja-JP"/>
        </w:rPr>
        <w:t>–</w:t>
      </w:r>
      <w:r w:rsidRPr="008D1437">
        <w:rPr>
          <w:rFonts w:ascii="Times New Roman" w:eastAsia="游明朝" w:hAnsi="Times New Roman" w:cs="Times New Roman" w:hint="eastAsia"/>
          <w:sz w:val="24"/>
          <w:szCs w:val="24"/>
          <w:lang w:eastAsia="ja-JP"/>
        </w:rPr>
        <w:t>Er), as visible-light-active photocatalysts for water splitting (Figure 1a).</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"/>
          <w:id w:val="499544125"/>
          <w:placeholder>
            <w:docPart w:val="E4EDE1A02F7B4FE1BF51AFCB813C6CF0"/>
          </w:placeholder>
        </w:sdtPr>
        <w:sdtContent>
          <w:r w:rsidR="00D403CD" w:rsidRPr="008D1437">
            <w:rPr>
              <w:rFonts w:ascii="Times New Roman" w:eastAsia="游明朝" w:hAnsi="Times New Roman" w:cs="Times New Roman"/>
              <w:color w:val="000000"/>
              <w:sz w:val="24"/>
              <w:szCs w:val="24"/>
              <w:vertAlign w:val="superscript"/>
              <w:lang w:eastAsia="ja-JP"/>
            </w:rPr>
            <w:t>19–25</w:t>
          </w:r>
        </w:sdtContent>
      </w:sdt>
      <w:r w:rsidRPr="008D1437">
        <w:rPr>
          <w:rFonts w:ascii="Times New Roman" w:eastAsia="游明朝" w:hAnsi="Times New Roman" w:cs="Times New Roman" w:hint="eastAsia"/>
          <w:sz w:val="24"/>
          <w:szCs w:val="24"/>
          <w:lang w:eastAsia="ja-JP"/>
        </w:rPr>
        <w:t xml:space="preserve"> These compounds have alternate stacking of </w:t>
      </w:r>
      <w:r w:rsidRPr="008D1437">
        <w:rPr>
          <w:rFonts w:ascii="Times New Roman" w:eastAsia="游明朝" w:hAnsi="Times New Roman" w:cs="Times New Roman"/>
          <w:i/>
          <w:iCs/>
          <w:sz w:val="24"/>
          <w:szCs w:val="24"/>
          <w:lang w:eastAsia="ja-JP"/>
        </w:rPr>
        <w:t>RE</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S</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 xml:space="preserve"> rock-salt-type layers and perovskite-type layers composed of corner-sharing TiO</w:t>
      </w:r>
      <w:r w:rsidRPr="008D1437">
        <w:rPr>
          <w:rFonts w:ascii="Times New Roman" w:eastAsia="游明朝" w:hAnsi="Times New Roman" w:cs="Times New Roman"/>
          <w:sz w:val="24"/>
          <w:szCs w:val="24"/>
          <w:vertAlign w:val="subscript"/>
          <w:lang w:eastAsia="ja-JP"/>
        </w:rPr>
        <w:t>5</w:t>
      </w:r>
      <w:r w:rsidRPr="008D1437">
        <w:rPr>
          <w:rFonts w:ascii="Times New Roman" w:eastAsia="游明朝" w:hAnsi="Times New Roman" w:cs="Times New Roman"/>
          <w:sz w:val="24"/>
          <w:szCs w:val="24"/>
          <w:lang w:eastAsia="ja-JP"/>
        </w:rPr>
        <w:t>S</w:t>
      </w:r>
      <w:r w:rsidRPr="008D1437">
        <w:rPr>
          <w:rFonts w:ascii="Times New Roman" w:eastAsia="游明朝" w:hAnsi="Times New Roman" w:cs="Times New Roman" w:hint="eastAsia"/>
          <w:sz w:val="24"/>
          <w:szCs w:val="24"/>
          <w:lang w:eastAsia="ja-JP"/>
        </w:rPr>
        <w:t xml:space="preserve"> octahedra (Figure 1a).</w:t>
      </w:r>
      <w:r w:rsidR="00C9484F" w:rsidRPr="008D1437">
        <w:rPr>
          <w:rFonts w:ascii="Times New Roman" w:eastAsia="游明朝" w:hAnsi="Times New Roman" w:cs="Times New Roman" w:hint="eastAsia"/>
          <w:sz w:val="24"/>
          <w:szCs w:val="24"/>
          <w:lang w:eastAsia="ja-JP"/>
        </w:rPr>
        <w:t xml:space="preserve"> </w:t>
      </w:r>
      <w:r w:rsidR="004F5F3E" w:rsidRPr="008D1437">
        <w:rPr>
          <w:rFonts w:ascii="Times New Roman" w:eastAsia="游明朝" w:hAnsi="Times New Roman" w:cs="Times New Roman" w:hint="eastAsia"/>
          <w:sz w:val="24"/>
          <w:szCs w:val="24"/>
          <w:lang w:eastAsia="ja-JP"/>
        </w:rPr>
        <w:lastRenderedPageBreak/>
        <w:t>Early t</w:t>
      </w:r>
      <w:r w:rsidR="00080233" w:rsidRPr="008D1437">
        <w:rPr>
          <w:rFonts w:ascii="Times New Roman" w:eastAsia="游明朝" w:hAnsi="Times New Roman" w:cs="Times New Roman" w:hint="eastAsia"/>
          <w:sz w:val="24"/>
          <w:szCs w:val="24"/>
          <w:lang w:eastAsia="ja-JP"/>
        </w:rPr>
        <w:t xml:space="preserve">heoretical studies </w:t>
      </w:r>
      <w:r w:rsidR="00C83222" w:rsidRPr="008D1437">
        <w:rPr>
          <w:rFonts w:ascii="Times New Roman" w:eastAsia="游明朝" w:hAnsi="Times New Roman" w:cs="Times New Roman" w:hint="eastAsia"/>
          <w:sz w:val="24"/>
          <w:szCs w:val="24"/>
          <w:lang w:eastAsia="ja-JP"/>
        </w:rPr>
        <w:t>on Y</w:t>
      </w:r>
      <w:r w:rsidR="00C83222" w:rsidRPr="008D1437">
        <w:rPr>
          <w:rFonts w:ascii="Times New Roman" w:eastAsia="游明朝" w:hAnsi="Times New Roman" w:cs="Times New Roman"/>
          <w:sz w:val="24"/>
          <w:szCs w:val="24"/>
          <w:vertAlign w:val="subscript"/>
          <w:lang w:eastAsia="ja-JP"/>
        </w:rPr>
        <w:t>2</w:t>
      </w:r>
      <w:r w:rsidR="00C83222" w:rsidRPr="008D1437">
        <w:rPr>
          <w:rFonts w:ascii="Times New Roman" w:eastAsia="游明朝" w:hAnsi="Times New Roman" w:cs="Times New Roman" w:hint="eastAsia"/>
          <w:sz w:val="24"/>
          <w:szCs w:val="24"/>
          <w:lang w:eastAsia="ja-JP"/>
        </w:rPr>
        <w:t>Ti</w:t>
      </w:r>
      <w:r w:rsidR="00C83222" w:rsidRPr="008D1437">
        <w:rPr>
          <w:rFonts w:ascii="Times New Roman" w:eastAsia="游明朝" w:hAnsi="Times New Roman" w:cs="Times New Roman"/>
          <w:sz w:val="24"/>
          <w:szCs w:val="24"/>
          <w:vertAlign w:val="subscript"/>
          <w:lang w:eastAsia="ja-JP"/>
        </w:rPr>
        <w:t>2</w:t>
      </w:r>
      <w:r w:rsidR="00C83222" w:rsidRPr="008D1437">
        <w:rPr>
          <w:rFonts w:ascii="Times New Roman" w:eastAsia="游明朝" w:hAnsi="Times New Roman" w:cs="Times New Roman" w:hint="eastAsia"/>
          <w:sz w:val="24"/>
          <w:szCs w:val="24"/>
          <w:lang w:eastAsia="ja-JP"/>
        </w:rPr>
        <w:t>S</w:t>
      </w:r>
      <w:r w:rsidR="00C83222" w:rsidRPr="008D1437">
        <w:rPr>
          <w:rFonts w:ascii="Times New Roman" w:eastAsia="游明朝" w:hAnsi="Times New Roman" w:cs="Times New Roman"/>
          <w:sz w:val="24"/>
          <w:szCs w:val="24"/>
          <w:vertAlign w:val="subscript"/>
          <w:lang w:eastAsia="ja-JP"/>
        </w:rPr>
        <w:t>2</w:t>
      </w:r>
      <w:r w:rsidR="00C83222" w:rsidRPr="008D1437">
        <w:rPr>
          <w:rFonts w:ascii="Times New Roman" w:eastAsia="游明朝" w:hAnsi="Times New Roman" w:cs="Times New Roman" w:hint="eastAsia"/>
          <w:sz w:val="24"/>
          <w:szCs w:val="24"/>
          <w:lang w:eastAsia="ja-JP"/>
        </w:rPr>
        <w:t>O</w:t>
      </w:r>
      <w:r w:rsidR="00C83222" w:rsidRPr="008D1437">
        <w:rPr>
          <w:rFonts w:ascii="Times New Roman" w:eastAsia="游明朝" w:hAnsi="Times New Roman" w:cs="Times New Roman"/>
          <w:sz w:val="24"/>
          <w:szCs w:val="24"/>
          <w:vertAlign w:val="subscript"/>
          <w:lang w:eastAsia="ja-JP"/>
        </w:rPr>
        <w:t>5</w:t>
      </w:r>
      <w:r w:rsidR="00C83222" w:rsidRPr="008D1437">
        <w:rPr>
          <w:rFonts w:ascii="Times New Roman" w:eastAsia="游明朝" w:hAnsi="Times New Roman" w:cs="Times New Roman" w:hint="eastAsia"/>
          <w:sz w:val="24"/>
          <w:szCs w:val="24"/>
          <w:lang w:eastAsia="ja-JP"/>
        </w:rPr>
        <w:t xml:space="preserve"> </w:t>
      </w:r>
      <w:r w:rsidR="00080233" w:rsidRPr="008D1437">
        <w:rPr>
          <w:rFonts w:ascii="Times New Roman" w:eastAsia="游明朝" w:hAnsi="Times New Roman" w:cs="Times New Roman" w:hint="eastAsia"/>
          <w:sz w:val="24"/>
          <w:szCs w:val="24"/>
          <w:lang w:eastAsia="ja-JP"/>
        </w:rPr>
        <w:t>suggest</w:t>
      </w:r>
      <w:r w:rsidR="00E64091" w:rsidRPr="008D1437">
        <w:rPr>
          <w:rFonts w:ascii="Times New Roman" w:eastAsia="游明朝" w:hAnsi="Times New Roman" w:cs="Times New Roman" w:hint="eastAsia"/>
          <w:sz w:val="24"/>
          <w:szCs w:val="24"/>
          <w:lang w:eastAsia="ja-JP"/>
        </w:rPr>
        <w:t>ed</w:t>
      </w:r>
      <w:r w:rsidR="00080233" w:rsidRPr="008D1437">
        <w:rPr>
          <w:rFonts w:ascii="Times New Roman" w:eastAsia="游明朝" w:hAnsi="Times New Roman" w:cs="Times New Roman" w:hint="eastAsia"/>
          <w:sz w:val="24"/>
          <w:szCs w:val="24"/>
          <w:lang w:eastAsia="ja-JP"/>
        </w:rPr>
        <w:t xml:space="preserve"> </w:t>
      </w:r>
      <w:r w:rsidR="00080233" w:rsidRPr="008D1437">
        <w:rPr>
          <w:rFonts w:ascii="Times New Roman" w:eastAsia="游明朝" w:hAnsi="Times New Roman" w:cs="Times New Roman"/>
          <w:sz w:val="24"/>
          <w:szCs w:val="24"/>
          <w:lang w:eastAsia="ja-JP"/>
        </w:rPr>
        <w:t>that</w:t>
      </w:r>
      <w:r w:rsidR="00080233" w:rsidRPr="008D1437">
        <w:rPr>
          <w:rFonts w:ascii="Times New Roman" w:eastAsia="游明朝" w:hAnsi="Times New Roman" w:cs="Times New Roman" w:hint="eastAsia"/>
          <w:sz w:val="24"/>
          <w:szCs w:val="24"/>
          <w:lang w:eastAsia="ja-JP"/>
        </w:rPr>
        <w:t xml:space="preserve"> the </w:t>
      </w:r>
      <w:r w:rsidR="004F5F3E" w:rsidRPr="008D1437">
        <w:rPr>
          <w:rFonts w:ascii="Times New Roman" w:eastAsia="游明朝" w:hAnsi="Times New Roman" w:cs="Times New Roman" w:hint="eastAsia"/>
          <w:sz w:val="24"/>
          <w:szCs w:val="24"/>
          <w:lang w:eastAsia="ja-JP"/>
        </w:rPr>
        <w:t xml:space="preserve">local </w:t>
      </w:r>
      <w:r w:rsidR="004F5F3E" w:rsidRPr="008D1437">
        <w:rPr>
          <w:rFonts w:ascii="Times New Roman" w:eastAsia="游明朝" w:hAnsi="Times New Roman" w:cs="Times New Roman"/>
          <w:sz w:val="24"/>
          <w:szCs w:val="24"/>
          <w:lang w:eastAsia="ja-JP"/>
        </w:rPr>
        <w:t>polarization</w:t>
      </w:r>
      <w:r w:rsidR="004F5F3E" w:rsidRPr="008D1437">
        <w:rPr>
          <w:rFonts w:ascii="Times New Roman" w:eastAsia="游明朝" w:hAnsi="Times New Roman" w:cs="Times New Roman" w:hint="eastAsia"/>
          <w:sz w:val="24"/>
          <w:szCs w:val="24"/>
          <w:lang w:eastAsia="ja-JP"/>
        </w:rPr>
        <w:t xml:space="preserve"> </w:t>
      </w:r>
      <w:r w:rsidR="009A60C5" w:rsidRPr="008D1437">
        <w:rPr>
          <w:rFonts w:ascii="Times New Roman" w:eastAsia="游明朝" w:hAnsi="Times New Roman" w:cs="Times New Roman" w:hint="eastAsia"/>
          <w:sz w:val="24"/>
          <w:szCs w:val="24"/>
          <w:lang w:eastAsia="ja-JP"/>
        </w:rPr>
        <w:t>of TiO</w:t>
      </w:r>
      <w:r w:rsidR="009A60C5" w:rsidRPr="008D1437">
        <w:rPr>
          <w:rFonts w:ascii="Times New Roman" w:eastAsia="游明朝" w:hAnsi="Times New Roman" w:cs="Times New Roman" w:hint="eastAsia"/>
          <w:sz w:val="24"/>
          <w:szCs w:val="24"/>
          <w:vertAlign w:val="subscript"/>
          <w:lang w:eastAsia="ja-JP"/>
        </w:rPr>
        <w:t>5</w:t>
      </w:r>
      <w:r w:rsidR="009A60C5" w:rsidRPr="008D1437">
        <w:rPr>
          <w:rFonts w:ascii="Times New Roman" w:eastAsia="游明朝" w:hAnsi="Times New Roman" w:cs="Times New Roman" w:hint="eastAsia"/>
          <w:sz w:val="24"/>
          <w:szCs w:val="24"/>
          <w:lang w:eastAsia="ja-JP"/>
        </w:rPr>
        <w:t xml:space="preserve">S octahedra </w:t>
      </w:r>
      <w:r w:rsidR="004F5F3E" w:rsidRPr="008D1437">
        <w:rPr>
          <w:rFonts w:ascii="Times New Roman" w:eastAsia="游明朝" w:hAnsi="Times New Roman" w:cs="Times New Roman" w:hint="eastAsia"/>
          <w:sz w:val="24"/>
          <w:szCs w:val="24"/>
          <w:lang w:eastAsia="ja-JP"/>
        </w:rPr>
        <w:t xml:space="preserve">and </w:t>
      </w:r>
      <w:r w:rsidR="009A60C5" w:rsidRPr="008D1437">
        <w:rPr>
          <w:rFonts w:ascii="Times New Roman" w:eastAsia="游明朝" w:hAnsi="Times New Roman" w:cs="Times New Roman" w:hint="eastAsia"/>
          <w:sz w:val="24"/>
          <w:szCs w:val="24"/>
          <w:lang w:eastAsia="ja-JP"/>
        </w:rPr>
        <w:t xml:space="preserve">the </w:t>
      </w:r>
      <w:r w:rsidR="004F5F3E" w:rsidRPr="008D1437">
        <w:rPr>
          <w:rFonts w:ascii="Times New Roman" w:eastAsia="游明朝" w:hAnsi="Times New Roman" w:cs="Times New Roman"/>
          <w:sz w:val="24"/>
          <w:szCs w:val="24"/>
          <w:lang w:eastAsia="ja-JP"/>
        </w:rPr>
        <w:t>separated</w:t>
      </w:r>
      <w:r w:rsidR="004F5F3E" w:rsidRPr="008D1437">
        <w:rPr>
          <w:rFonts w:ascii="Times New Roman" w:eastAsia="游明朝" w:hAnsi="Times New Roman" w:cs="Times New Roman" w:hint="eastAsia"/>
          <w:sz w:val="24"/>
          <w:szCs w:val="24"/>
          <w:lang w:eastAsia="ja-JP"/>
        </w:rPr>
        <w:t xml:space="preserve"> vibration modes in the </w:t>
      </w:r>
      <w:r w:rsidR="009A60C5" w:rsidRPr="008D1437">
        <w:rPr>
          <w:rFonts w:ascii="Times New Roman" w:eastAsia="游明朝" w:hAnsi="Times New Roman" w:cs="Times New Roman" w:hint="eastAsia"/>
          <w:sz w:val="24"/>
          <w:szCs w:val="24"/>
          <w:lang w:eastAsia="ja-JP"/>
        </w:rPr>
        <w:t>(</w:t>
      </w:r>
      <w:r w:rsidR="0083257F" w:rsidRPr="008D1437">
        <w:rPr>
          <w:rFonts w:ascii="Times New Roman" w:eastAsia="游明朝" w:hAnsi="Times New Roman" w:cs="Times New Roman" w:hint="eastAsia"/>
          <w:sz w:val="24"/>
          <w:szCs w:val="24"/>
          <w:lang w:eastAsia="ja-JP"/>
        </w:rPr>
        <w:t>Y</w:t>
      </w:r>
      <w:r w:rsidR="004F5F3E" w:rsidRPr="008D1437">
        <w:rPr>
          <w:rFonts w:ascii="Times New Roman" w:eastAsia="游明朝" w:hAnsi="Times New Roman" w:cs="Times New Roman" w:hint="eastAsia"/>
          <w:sz w:val="24"/>
          <w:szCs w:val="24"/>
          <w:vertAlign w:val="subscript"/>
          <w:lang w:eastAsia="ja-JP"/>
        </w:rPr>
        <w:t>2</w:t>
      </w:r>
      <w:r w:rsidR="004F5F3E" w:rsidRPr="008D1437">
        <w:rPr>
          <w:rFonts w:ascii="Times New Roman" w:eastAsia="游明朝" w:hAnsi="Times New Roman" w:cs="Times New Roman" w:hint="eastAsia"/>
          <w:sz w:val="24"/>
          <w:szCs w:val="24"/>
          <w:lang w:eastAsia="ja-JP"/>
        </w:rPr>
        <w:t>S</w:t>
      </w:r>
      <w:r w:rsidR="004F5F3E" w:rsidRPr="008D1437">
        <w:rPr>
          <w:rFonts w:ascii="Times New Roman" w:eastAsia="游明朝" w:hAnsi="Times New Roman" w:cs="Times New Roman" w:hint="eastAsia"/>
          <w:sz w:val="24"/>
          <w:szCs w:val="24"/>
          <w:vertAlign w:val="subscript"/>
          <w:lang w:eastAsia="ja-JP"/>
        </w:rPr>
        <w:t>2</w:t>
      </w:r>
      <w:r w:rsidR="009A60C5" w:rsidRPr="008D1437">
        <w:rPr>
          <w:rFonts w:ascii="Times New Roman" w:eastAsia="游明朝" w:hAnsi="Times New Roman" w:cs="Times New Roman" w:hint="eastAsia"/>
          <w:sz w:val="24"/>
          <w:szCs w:val="24"/>
          <w:lang w:eastAsia="ja-JP"/>
        </w:rPr>
        <w:t>)</w:t>
      </w:r>
      <w:r w:rsidR="009A60C5" w:rsidRPr="008D1437">
        <w:rPr>
          <w:rFonts w:ascii="Times New Roman" w:eastAsia="游明朝" w:hAnsi="Times New Roman" w:cs="Times New Roman" w:hint="eastAsia"/>
          <w:sz w:val="24"/>
          <w:szCs w:val="24"/>
          <w:vertAlign w:val="superscript"/>
          <w:lang w:eastAsia="ja-JP"/>
        </w:rPr>
        <w:t>2</w:t>
      </w:r>
      <w:r w:rsidR="002360B1" w:rsidRPr="008D1437">
        <w:rPr>
          <w:rFonts w:ascii="Times New Roman" w:eastAsia="游明朝" w:hAnsi="Times New Roman" w:cs="Times New Roman" w:hint="eastAsia"/>
          <w:sz w:val="24"/>
          <w:szCs w:val="24"/>
          <w:vertAlign w:val="superscript"/>
          <w:lang w:eastAsia="ja-JP"/>
        </w:rPr>
        <w:t>+</w:t>
      </w:r>
      <w:r w:rsidR="009A60C5" w:rsidRPr="008D1437">
        <w:rPr>
          <w:rFonts w:ascii="Times New Roman" w:eastAsia="游明朝" w:hAnsi="Times New Roman" w:cs="Times New Roman" w:hint="eastAsia"/>
          <w:sz w:val="24"/>
          <w:szCs w:val="24"/>
          <w:lang w:eastAsia="ja-JP"/>
        </w:rPr>
        <w:t xml:space="preserve"> and (Ti</w:t>
      </w:r>
      <w:r w:rsidR="009A60C5" w:rsidRPr="008D1437">
        <w:rPr>
          <w:rFonts w:ascii="Times New Roman" w:eastAsia="游明朝" w:hAnsi="Times New Roman" w:cs="Times New Roman" w:hint="eastAsia"/>
          <w:sz w:val="24"/>
          <w:szCs w:val="24"/>
          <w:vertAlign w:val="subscript"/>
          <w:lang w:eastAsia="ja-JP"/>
        </w:rPr>
        <w:t>2</w:t>
      </w:r>
      <w:r w:rsidR="009A60C5" w:rsidRPr="008D1437">
        <w:rPr>
          <w:rFonts w:ascii="Times New Roman" w:eastAsia="游明朝" w:hAnsi="Times New Roman" w:cs="Times New Roman" w:hint="eastAsia"/>
          <w:sz w:val="24"/>
          <w:szCs w:val="24"/>
          <w:lang w:eastAsia="ja-JP"/>
        </w:rPr>
        <w:t>O</w:t>
      </w:r>
      <w:r w:rsidR="009A60C5" w:rsidRPr="008D1437">
        <w:rPr>
          <w:rFonts w:ascii="Times New Roman" w:eastAsia="游明朝" w:hAnsi="Times New Roman" w:cs="Times New Roman" w:hint="eastAsia"/>
          <w:sz w:val="24"/>
          <w:szCs w:val="24"/>
          <w:vertAlign w:val="subscript"/>
          <w:lang w:eastAsia="ja-JP"/>
        </w:rPr>
        <w:t>5</w:t>
      </w:r>
      <w:r w:rsidR="009A60C5" w:rsidRPr="008D1437">
        <w:rPr>
          <w:rFonts w:ascii="Times New Roman" w:eastAsia="游明朝" w:hAnsi="Times New Roman" w:cs="Times New Roman" w:hint="eastAsia"/>
          <w:sz w:val="24"/>
          <w:szCs w:val="24"/>
          <w:lang w:eastAsia="ja-JP"/>
        </w:rPr>
        <w:t>)</w:t>
      </w:r>
      <w:r w:rsidR="009A60C5" w:rsidRPr="008D1437">
        <w:rPr>
          <w:rFonts w:ascii="Times New Roman" w:eastAsia="游明朝" w:hAnsi="Times New Roman" w:cs="Times New Roman" w:hint="eastAsia"/>
          <w:sz w:val="24"/>
          <w:szCs w:val="24"/>
          <w:vertAlign w:val="superscript"/>
          <w:lang w:eastAsia="ja-JP"/>
        </w:rPr>
        <w:t>2</w:t>
      </w:r>
      <w:r w:rsidR="002360B1" w:rsidRPr="008D1437">
        <w:rPr>
          <w:rFonts w:ascii="Times New Roman" w:eastAsia="游明朝" w:hAnsi="Times New Roman" w:cs="Times New Roman"/>
          <w:sz w:val="24"/>
          <w:szCs w:val="24"/>
          <w:vertAlign w:val="superscript"/>
          <w:lang w:eastAsia="ja-JP"/>
        </w:rPr>
        <w:softHyphen/>
        <w:t>–</w:t>
      </w:r>
      <w:r w:rsidR="009A60C5" w:rsidRPr="008D1437">
        <w:rPr>
          <w:rFonts w:ascii="Times New Roman" w:eastAsia="游明朝" w:hAnsi="Times New Roman" w:cs="Times New Roman" w:hint="eastAsia"/>
          <w:sz w:val="24"/>
          <w:szCs w:val="24"/>
          <w:lang w:eastAsia="ja-JP"/>
        </w:rPr>
        <w:t xml:space="preserve"> layers facilitate electron-hole </w:t>
      </w:r>
      <w:r w:rsidR="009A60C5" w:rsidRPr="008D1437">
        <w:rPr>
          <w:rFonts w:ascii="Times New Roman" w:eastAsia="游明朝" w:hAnsi="Times New Roman" w:cs="Times New Roman"/>
          <w:sz w:val="24"/>
          <w:szCs w:val="24"/>
          <w:lang w:eastAsia="ja-JP"/>
        </w:rPr>
        <w:t>separat</w:t>
      </w:r>
      <w:r w:rsidR="00084B3C" w:rsidRPr="008D1437">
        <w:rPr>
          <w:rFonts w:ascii="Times New Roman" w:eastAsia="游明朝" w:hAnsi="Times New Roman" w:cs="Times New Roman" w:hint="eastAsia"/>
          <w:sz w:val="24"/>
          <w:szCs w:val="24"/>
          <w:lang w:eastAsia="ja-JP"/>
        </w:rPr>
        <w:t>ed transport</w:t>
      </w:r>
      <w:r w:rsidR="009A60C5" w:rsidRPr="008D1437">
        <w:rPr>
          <w:rFonts w:ascii="Times New Roman" w:eastAsia="游明朝" w:hAnsi="Times New Roman" w:cs="Times New Roman" w:hint="eastAsia"/>
          <w:sz w:val="24"/>
          <w:szCs w:val="24"/>
          <w:lang w:eastAsia="ja-JP"/>
        </w:rPr>
        <w:t xml:space="preserve"> </w:t>
      </w:r>
      <w:r w:rsidR="00C61899" w:rsidRPr="008D1437">
        <w:rPr>
          <w:rFonts w:ascii="Times New Roman" w:eastAsia="游明朝" w:hAnsi="Times New Roman" w:cs="Times New Roman" w:hint="eastAsia"/>
          <w:sz w:val="24"/>
          <w:szCs w:val="24"/>
          <w:lang w:eastAsia="ja-JP"/>
        </w:rPr>
        <w:t>during the overall water splitting process.</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"/>
          <w:id w:val="1861781849"/>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26</w:t>
          </w:r>
        </w:sdtContent>
      </w:sdt>
      <w:r w:rsidR="002316DC" w:rsidRPr="008D1437">
        <w:rPr>
          <w:rFonts w:ascii="Times New Roman" w:eastAsia="游明朝" w:hAnsi="Times New Roman" w:cs="Times New Roman" w:hint="eastAsia"/>
          <w:color w:val="000000"/>
          <w:sz w:val="24"/>
          <w:szCs w:val="24"/>
          <w:vertAlign w:val="superscript"/>
          <w:lang w:eastAsia="ja-JP"/>
        </w:rPr>
        <w:t xml:space="preserve"> </w:t>
      </w:r>
      <w:r w:rsidR="00006B86" w:rsidRPr="008D1437">
        <w:rPr>
          <w:rFonts w:ascii="Times New Roman" w:eastAsia="游明朝" w:hAnsi="Times New Roman" w:cs="Times New Roman" w:hint="eastAsia"/>
          <w:color w:val="000000"/>
          <w:sz w:val="24"/>
          <w:szCs w:val="24"/>
          <w:lang w:eastAsia="ja-JP"/>
        </w:rPr>
        <w:t>Interestingly, p</w:t>
      </w:r>
      <w:r w:rsidR="00AF0535" w:rsidRPr="008D1437">
        <w:rPr>
          <w:rFonts w:ascii="Times New Roman" w:eastAsia="游明朝" w:hAnsi="Times New Roman" w:cs="Times New Roman" w:hint="eastAsia"/>
          <w:color w:val="000000"/>
          <w:sz w:val="24"/>
          <w:szCs w:val="24"/>
          <w:lang w:eastAsia="ja-JP"/>
        </w:rPr>
        <w:t xml:space="preserve">hotocatalytic water splitting </w:t>
      </w:r>
      <w:r w:rsidR="009B0E08" w:rsidRPr="008D1437">
        <w:rPr>
          <w:rFonts w:ascii="Times New Roman" w:eastAsia="游明朝" w:hAnsi="Times New Roman" w:cs="Times New Roman" w:hint="eastAsia"/>
          <w:color w:val="000000"/>
          <w:sz w:val="24"/>
          <w:szCs w:val="24"/>
          <w:lang w:eastAsia="ja-JP"/>
        </w:rPr>
        <w:t>activities</w:t>
      </w:r>
      <w:r w:rsidR="00AF0535" w:rsidRPr="008D1437">
        <w:rPr>
          <w:rFonts w:ascii="Times New Roman" w:eastAsia="游明朝" w:hAnsi="Times New Roman" w:cs="Times New Roman" w:hint="eastAsia"/>
          <w:color w:val="000000"/>
          <w:sz w:val="24"/>
          <w:szCs w:val="24"/>
          <w:lang w:eastAsia="ja-JP"/>
        </w:rPr>
        <w:t xml:space="preserve"> were also observed</w:t>
      </w:r>
      <w:r w:rsidR="009B0E08" w:rsidRPr="008D1437">
        <w:rPr>
          <w:rFonts w:ascii="Times New Roman" w:eastAsia="游明朝" w:hAnsi="Times New Roman" w:cs="Times New Roman" w:hint="eastAsia"/>
          <w:color w:val="000000"/>
          <w:sz w:val="24"/>
          <w:szCs w:val="24"/>
          <w:lang w:eastAsia="ja-JP"/>
        </w:rPr>
        <w:t xml:space="preserve"> </w:t>
      </w:r>
      <w:r w:rsidR="00AF0535" w:rsidRPr="008D1437">
        <w:rPr>
          <w:rFonts w:ascii="Times New Roman" w:eastAsia="游明朝" w:hAnsi="Times New Roman" w:cs="Times New Roman" w:hint="eastAsia"/>
          <w:color w:val="000000"/>
          <w:sz w:val="24"/>
          <w:szCs w:val="24"/>
          <w:lang w:eastAsia="ja-JP"/>
        </w:rPr>
        <w:t xml:space="preserve">for </w:t>
      </w:r>
      <w:r w:rsidR="00F53B98" w:rsidRPr="008D1437">
        <w:rPr>
          <w:rFonts w:ascii="Times New Roman" w:eastAsia="游明朝" w:hAnsi="Times New Roman" w:cs="Times New Roman" w:hint="eastAsia"/>
          <w:color w:val="000000"/>
          <w:sz w:val="24"/>
          <w:szCs w:val="24"/>
          <w:lang w:eastAsia="ja-JP"/>
        </w:rPr>
        <w:t>La</w:t>
      </w:r>
      <w:r w:rsidR="00F53B98" w:rsidRPr="008D1437">
        <w:rPr>
          <w:rFonts w:ascii="Times New Roman" w:eastAsia="游明朝" w:hAnsi="Times New Roman" w:cs="Times New Roman" w:hint="eastAsia"/>
          <w:color w:val="000000"/>
          <w:sz w:val="24"/>
          <w:szCs w:val="24"/>
          <w:vertAlign w:val="subscript"/>
          <w:lang w:eastAsia="ja-JP"/>
        </w:rPr>
        <w:t>5</w:t>
      </w:r>
      <w:r w:rsidR="00F53B98" w:rsidRPr="008D1437">
        <w:rPr>
          <w:rFonts w:ascii="Times New Roman" w:eastAsia="游明朝" w:hAnsi="Times New Roman" w:cs="Times New Roman" w:hint="eastAsia"/>
          <w:color w:val="000000"/>
          <w:sz w:val="24"/>
          <w:szCs w:val="24"/>
          <w:lang w:eastAsia="ja-JP"/>
        </w:rPr>
        <w:t>Ti</w:t>
      </w:r>
      <w:r w:rsidR="00F53B98" w:rsidRPr="008D1437">
        <w:rPr>
          <w:rFonts w:ascii="Times New Roman" w:eastAsia="游明朝" w:hAnsi="Times New Roman" w:cs="Times New Roman" w:hint="eastAsia"/>
          <w:color w:val="000000"/>
          <w:sz w:val="24"/>
          <w:szCs w:val="24"/>
          <w:vertAlign w:val="subscript"/>
          <w:lang w:eastAsia="ja-JP"/>
        </w:rPr>
        <w:t>2</w:t>
      </w:r>
      <w:r w:rsidR="0083257F" w:rsidRPr="008D1437">
        <w:rPr>
          <w:rFonts w:ascii="Times New Roman" w:eastAsia="游明朝" w:hAnsi="Times New Roman" w:cs="Times New Roman" w:hint="eastAsia"/>
          <w:i/>
          <w:iCs/>
          <w:color w:val="000000"/>
          <w:sz w:val="24"/>
          <w:szCs w:val="24"/>
          <w:lang w:eastAsia="ja-JP"/>
        </w:rPr>
        <w:t>T</w:t>
      </w:r>
      <w:r w:rsidR="00F53B98" w:rsidRPr="008D1437">
        <w:rPr>
          <w:rFonts w:ascii="Times New Roman" w:eastAsia="游明朝" w:hAnsi="Times New Roman" w:cs="Times New Roman" w:hint="eastAsia"/>
          <w:color w:val="000000"/>
          <w:sz w:val="24"/>
          <w:szCs w:val="24"/>
          <w:lang w:eastAsia="ja-JP"/>
        </w:rPr>
        <w:t>S</w:t>
      </w:r>
      <w:r w:rsidR="00F53B98" w:rsidRPr="008D1437">
        <w:rPr>
          <w:rFonts w:ascii="Times New Roman" w:eastAsia="游明朝" w:hAnsi="Times New Roman" w:cs="Times New Roman" w:hint="eastAsia"/>
          <w:color w:val="000000"/>
          <w:sz w:val="24"/>
          <w:szCs w:val="24"/>
          <w:vertAlign w:val="subscript"/>
          <w:lang w:eastAsia="ja-JP"/>
        </w:rPr>
        <w:t>5</w:t>
      </w:r>
      <w:r w:rsidR="00F53B98" w:rsidRPr="008D1437">
        <w:rPr>
          <w:rFonts w:ascii="Times New Roman" w:eastAsia="游明朝" w:hAnsi="Times New Roman" w:cs="Times New Roman" w:hint="eastAsia"/>
          <w:color w:val="000000"/>
          <w:sz w:val="24"/>
          <w:szCs w:val="24"/>
          <w:lang w:eastAsia="ja-JP"/>
        </w:rPr>
        <w:t>O</w:t>
      </w:r>
      <w:r w:rsidR="00F53B98" w:rsidRPr="008D1437">
        <w:rPr>
          <w:rFonts w:ascii="Times New Roman" w:eastAsia="游明朝" w:hAnsi="Times New Roman" w:cs="Times New Roman" w:hint="eastAsia"/>
          <w:color w:val="000000"/>
          <w:sz w:val="24"/>
          <w:szCs w:val="24"/>
          <w:vertAlign w:val="subscript"/>
          <w:lang w:eastAsia="ja-JP"/>
        </w:rPr>
        <w:t>7</w:t>
      </w:r>
      <w:r w:rsidR="00F53B98" w:rsidRPr="008D1437">
        <w:rPr>
          <w:rFonts w:ascii="Times New Roman" w:eastAsia="游明朝" w:hAnsi="Times New Roman" w:cs="Times New Roman" w:hint="eastAsia"/>
          <w:color w:val="000000"/>
          <w:sz w:val="24"/>
          <w:szCs w:val="24"/>
          <w:lang w:eastAsia="ja-JP"/>
        </w:rPr>
        <w:t xml:space="preserve"> (</w:t>
      </w:r>
      <w:r w:rsidR="0083257F" w:rsidRPr="008D1437">
        <w:rPr>
          <w:rFonts w:ascii="Times New Roman" w:eastAsia="游明朝" w:hAnsi="Times New Roman" w:cs="Times New Roman" w:hint="eastAsia"/>
          <w:i/>
          <w:iCs/>
          <w:color w:val="000000"/>
          <w:sz w:val="24"/>
          <w:szCs w:val="24"/>
          <w:lang w:eastAsia="ja-JP"/>
        </w:rPr>
        <w:t>T</w:t>
      </w:r>
      <w:r w:rsidR="00F53B98" w:rsidRPr="008D1437">
        <w:rPr>
          <w:rFonts w:ascii="Times New Roman" w:eastAsia="游明朝" w:hAnsi="Times New Roman" w:cs="Times New Roman" w:hint="eastAsia"/>
          <w:color w:val="000000"/>
          <w:sz w:val="24"/>
          <w:szCs w:val="24"/>
          <w:lang w:eastAsia="ja-JP"/>
        </w:rPr>
        <w:t xml:space="preserve"> = Cu, Ag)</w:t>
      </w:r>
      <w:r w:rsidR="00AF0535" w:rsidRPr="008D1437">
        <w:rPr>
          <w:rFonts w:ascii="Times New Roman" w:eastAsia="游明朝" w:hAnsi="Times New Roman" w:cs="Times New Roman" w:hint="eastAsia"/>
          <w:color w:val="000000"/>
          <w:sz w:val="24"/>
          <w:szCs w:val="24"/>
          <w:lang w:eastAsia="ja-JP"/>
        </w:rPr>
        <w:t xml:space="preserve"> with</w:t>
      </w:r>
      <w:r w:rsidR="002A3856" w:rsidRPr="008D1437">
        <w:rPr>
          <w:rFonts w:ascii="Times New Roman" w:eastAsia="游明朝" w:hAnsi="Times New Roman" w:cs="Times New Roman" w:hint="eastAsia"/>
          <w:color w:val="000000"/>
          <w:sz w:val="24"/>
          <w:szCs w:val="24"/>
          <w:lang w:eastAsia="ja-JP"/>
        </w:rPr>
        <w:t xml:space="preserve"> </w:t>
      </w:r>
      <w:r w:rsidR="002A76B8" w:rsidRPr="008D1437">
        <w:rPr>
          <w:rFonts w:ascii="Times New Roman" w:eastAsia="游明朝" w:hAnsi="Times New Roman" w:cs="Times New Roman" w:hint="eastAsia"/>
          <w:color w:val="000000"/>
          <w:sz w:val="24"/>
          <w:szCs w:val="24"/>
          <w:lang w:eastAsia="ja-JP"/>
        </w:rPr>
        <w:t>similar r</w:t>
      </w:r>
      <w:r w:rsidR="002A3856" w:rsidRPr="008D1437">
        <w:rPr>
          <w:rFonts w:ascii="Times New Roman" w:eastAsia="游明朝" w:hAnsi="Times New Roman" w:cs="Times New Roman" w:hint="eastAsia"/>
          <w:color w:val="000000"/>
          <w:sz w:val="24"/>
          <w:szCs w:val="24"/>
          <w:lang w:eastAsia="ja-JP"/>
        </w:rPr>
        <w:t>ock-salt</w:t>
      </w:r>
      <w:r w:rsidR="002A76B8" w:rsidRPr="008D1437">
        <w:rPr>
          <w:rFonts w:ascii="Times New Roman" w:eastAsia="游明朝" w:hAnsi="Times New Roman" w:cs="Times New Roman" w:hint="eastAsia"/>
          <w:color w:val="000000"/>
          <w:sz w:val="24"/>
          <w:szCs w:val="24"/>
          <w:lang w:eastAsia="ja-JP"/>
        </w:rPr>
        <w:t xml:space="preserve">-type </w:t>
      </w:r>
      <w:r w:rsidR="002A76B8" w:rsidRPr="008D1437">
        <w:rPr>
          <w:rFonts w:ascii="Times New Roman" w:eastAsia="游明朝" w:hAnsi="Times New Roman" w:cs="Times New Roman"/>
          <w:color w:val="000000"/>
          <w:sz w:val="24"/>
          <w:szCs w:val="24"/>
          <w:lang w:eastAsia="ja-JP"/>
        </w:rPr>
        <w:t>and</w:t>
      </w:r>
      <w:r w:rsidR="002A76B8" w:rsidRPr="008D1437">
        <w:rPr>
          <w:rFonts w:ascii="Times New Roman" w:eastAsia="游明朝" w:hAnsi="Times New Roman" w:cs="Times New Roman" w:hint="eastAsia"/>
          <w:color w:val="000000"/>
          <w:sz w:val="24"/>
          <w:szCs w:val="24"/>
          <w:lang w:eastAsia="ja-JP"/>
        </w:rPr>
        <w:t xml:space="preserve"> perovskite-type </w:t>
      </w:r>
      <w:r w:rsidR="002A76B8" w:rsidRPr="008D1437">
        <w:rPr>
          <w:rFonts w:ascii="Times New Roman" w:eastAsia="游明朝" w:hAnsi="Times New Roman" w:cs="Times New Roman"/>
          <w:color w:val="000000"/>
          <w:sz w:val="24"/>
          <w:szCs w:val="24"/>
          <w:lang w:eastAsia="ja-JP"/>
        </w:rPr>
        <w:t>building</w:t>
      </w:r>
      <w:r w:rsidR="002A76B8" w:rsidRPr="008D1437">
        <w:rPr>
          <w:rFonts w:ascii="Times New Roman" w:eastAsia="游明朝" w:hAnsi="Times New Roman" w:cs="Times New Roman" w:hint="eastAsia"/>
          <w:color w:val="000000"/>
          <w:sz w:val="24"/>
          <w:szCs w:val="24"/>
          <w:lang w:eastAsia="ja-JP"/>
        </w:rPr>
        <w:t xml:space="preserve"> blocks</w:t>
      </w:r>
      <w:r w:rsidR="002949F6" w:rsidRPr="008D1437">
        <w:rPr>
          <w:rFonts w:ascii="Times New Roman" w:eastAsia="游明朝" w:hAnsi="Times New Roman" w:cs="Times New Roman" w:hint="eastAsia"/>
          <w:color w:val="000000"/>
          <w:sz w:val="24"/>
          <w:szCs w:val="24"/>
          <w:lang w:eastAsia="ja-JP"/>
        </w:rPr>
        <w:t xml:space="preserve"> (Figure 1</w:t>
      </w:r>
      <w:r w:rsidR="00D3262D" w:rsidRPr="008D1437">
        <w:rPr>
          <w:rFonts w:ascii="Times New Roman" w:eastAsia="游明朝" w:hAnsi="Times New Roman" w:cs="Times New Roman" w:hint="eastAsia"/>
          <w:color w:val="000000"/>
          <w:sz w:val="24"/>
          <w:szCs w:val="24"/>
          <w:lang w:eastAsia="ja-JP"/>
        </w:rPr>
        <w:t>b</w:t>
      </w:r>
      <w:r w:rsidR="002949F6" w:rsidRPr="008D1437">
        <w:rPr>
          <w:rFonts w:ascii="Times New Roman" w:eastAsia="游明朝" w:hAnsi="Times New Roman" w:cs="Times New Roman" w:hint="eastAsia"/>
          <w:color w:val="000000"/>
          <w:sz w:val="24"/>
          <w:szCs w:val="24"/>
          <w:lang w:eastAsia="ja-JP"/>
        </w:rPr>
        <w:t>)</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vw6tsbyIsImdpdmVuIjoiWS4iLCJwYXJzZS1uYW1lcyI6ZmFsc2UsImRyb3BwaW5nLXBhcnRpY2xlIjoiIiwibm9uLWRyb3BwaW5nLXBhcnRpY2xlIjoiIn0seyJmYW1pbHkiOiJHdWlsbG90LURldWRvbiIsImdpdmVuIjoiQy4iLCJwYXJzZS1uYW1lcyI6ZmFsc2UsImRyb3BwaW5nLXBhcnRpY2xlIjoiIiwibm9uLWRyb3BwaW5nLXBhcnRpY2xlIjoiIn0seyJmYW1pbHkiOiJNZWVyc2NoYXV0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"/>
          <w:id w:val="-928656234"/>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11</w:t>
          </w:r>
        </w:sdtContent>
      </w:sdt>
      <w:r w:rsidR="001D09A8" w:rsidRPr="008D1437">
        <w:rPr>
          <w:rFonts w:ascii="Times New Roman" w:eastAsia="游明朝" w:hAnsi="Times New Roman" w:cs="Times New Roman" w:hint="eastAsia"/>
          <w:color w:val="000000"/>
          <w:sz w:val="24"/>
          <w:szCs w:val="24"/>
          <w:lang w:eastAsia="ja-JP"/>
        </w:rPr>
        <w:t>, although in the presence of sacrificial reagents.</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"/>
          <w:id w:val="-717667603"/>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27</w:t>
          </w:r>
        </w:sdtContent>
      </w:sdt>
      <w:r w:rsidR="002A3856" w:rsidRPr="008D1437">
        <w:rPr>
          <w:rFonts w:ascii="Times New Roman" w:eastAsia="游明朝" w:hAnsi="Times New Roman" w:cs="Times New Roman" w:hint="eastAsia"/>
          <w:color w:val="000000"/>
          <w:sz w:val="24"/>
          <w:szCs w:val="24"/>
          <w:lang w:eastAsia="ja-JP"/>
        </w:rPr>
        <w:t xml:space="preserve"> </w:t>
      </w:r>
      <w:r w:rsidR="007D0A17" w:rsidRPr="008D1437">
        <w:rPr>
          <w:rFonts w:ascii="Times New Roman" w:eastAsia="游明朝" w:hAnsi="Times New Roman" w:cs="Times New Roman" w:hint="eastAsia"/>
          <w:color w:val="000000"/>
          <w:sz w:val="24"/>
          <w:szCs w:val="24"/>
          <w:lang w:eastAsia="ja-JP"/>
        </w:rPr>
        <w:t xml:space="preserve">In </w:t>
      </w:r>
      <w:r w:rsidR="00C8310F" w:rsidRPr="008D1437">
        <w:rPr>
          <w:rFonts w:ascii="Times New Roman" w:eastAsia="游明朝" w:hAnsi="Times New Roman" w:cs="Times New Roman" w:hint="eastAsia"/>
          <w:color w:val="000000"/>
          <w:sz w:val="24"/>
          <w:szCs w:val="24"/>
          <w:lang w:eastAsia="ja-JP"/>
        </w:rPr>
        <w:t>La</w:t>
      </w:r>
      <w:r w:rsidR="00C8310F" w:rsidRPr="008D1437">
        <w:rPr>
          <w:rFonts w:ascii="Times New Roman" w:eastAsia="游明朝" w:hAnsi="Times New Roman" w:cs="Times New Roman" w:hint="eastAsia"/>
          <w:color w:val="000000"/>
          <w:sz w:val="24"/>
          <w:szCs w:val="24"/>
          <w:vertAlign w:val="subscript"/>
          <w:lang w:eastAsia="ja-JP"/>
        </w:rPr>
        <w:t>5</w:t>
      </w:r>
      <w:r w:rsidR="00C8310F" w:rsidRPr="008D1437">
        <w:rPr>
          <w:rFonts w:ascii="Times New Roman" w:eastAsia="游明朝" w:hAnsi="Times New Roman" w:cs="Times New Roman" w:hint="eastAsia"/>
          <w:color w:val="000000"/>
          <w:sz w:val="24"/>
          <w:szCs w:val="24"/>
          <w:lang w:eastAsia="ja-JP"/>
        </w:rPr>
        <w:t>Ti</w:t>
      </w:r>
      <w:r w:rsidR="00C8310F" w:rsidRPr="008D1437">
        <w:rPr>
          <w:rFonts w:ascii="Times New Roman" w:eastAsia="游明朝" w:hAnsi="Times New Roman" w:cs="Times New Roman" w:hint="eastAsia"/>
          <w:color w:val="000000"/>
          <w:sz w:val="24"/>
          <w:szCs w:val="24"/>
          <w:vertAlign w:val="subscript"/>
          <w:lang w:eastAsia="ja-JP"/>
        </w:rPr>
        <w:t>2</w:t>
      </w:r>
      <w:r w:rsidR="00C8310F" w:rsidRPr="008D1437">
        <w:rPr>
          <w:rFonts w:ascii="Times New Roman" w:eastAsia="游明朝" w:hAnsi="Times New Roman" w:cs="Times New Roman" w:hint="eastAsia"/>
          <w:color w:val="000000"/>
          <w:sz w:val="24"/>
          <w:szCs w:val="24"/>
          <w:lang w:eastAsia="ja-JP"/>
        </w:rPr>
        <w:t>CuS</w:t>
      </w:r>
      <w:r w:rsidR="00C8310F" w:rsidRPr="008D1437">
        <w:rPr>
          <w:rFonts w:ascii="Times New Roman" w:eastAsia="游明朝" w:hAnsi="Times New Roman" w:cs="Times New Roman" w:hint="eastAsia"/>
          <w:color w:val="000000"/>
          <w:sz w:val="24"/>
          <w:szCs w:val="24"/>
          <w:vertAlign w:val="subscript"/>
          <w:lang w:eastAsia="ja-JP"/>
        </w:rPr>
        <w:t>5</w:t>
      </w:r>
      <w:r w:rsidR="00C8310F" w:rsidRPr="008D1437">
        <w:rPr>
          <w:rFonts w:ascii="Times New Roman" w:eastAsia="游明朝" w:hAnsi="Times New Roman" w:cs="Times New Roman" w:hint="eastAsia"/>
          <w:color w:val="000000"/>
          <w:sz w:val="24"/>
          <w:szCs w:val="24"/>
          <w:lang w:eastAsia="ja-JP"/>
        </w:rPr>
        <w:t>O</w:t>
      </w:r>
      <w:r w:rsidR="00C8310F" w:rsidRPr="008D1437">
        <w:rPr>
          <w:rFonts w:ascii="Times New Roman" w:eastAsia="游明朝" w:hAnsi="Times New Roman" w:cs="Times New Roman" w:hint="eastAsia"/>
          <w:color w:val="000000"/>
          <w:sz w:val="24"/>
          <w:szCs w:val="24"/>
          <w:vertAlign w:val="subscript"/>
          <w:lang w:eastAsia="ja-JP"/>
        </w:rPr>
        <w:t>7</w:t>
      </w:r>
      <w:r w:rsidR="00C8310F" w:rsidRPr="008D1437">
        <w:rPr>
          <w:rFonts w:ascii="Times New Roman" w:eastAsia="游明朝" w:hAnsi="Times New Roman" w:cs="Times New Roman" w:hint="eastAsia"/>
          <w:color w:val="000000"/>
          <w:sz w:val="24"/>
          <w:szCs w:val="24"/>
          <w:lang w:eastAsia="ja-JP"/>
        </w:rPr>
        <w:t xml:space="preserve"> and </w:t>
      </w:r>
      <w:r w:rsidR="006B0511" w:rsidRPr="008D1437">
        <w:rPr>
          <w:rFonts w:ascii="Times New Roman" w:eastAsia="游明朝" w:hAnsi="Times New Roman" w:cs="Times New Roman" w:hint="eastAsia"/>
          <w:color w:val="000000"/>
          <w:sz w:val="24"/>
          <w:szCs w:val="24"/>
          <w:lang w:eastAsia="ja-JP"/>
        </w:rPr>
        <w:t>La</w:t>
      </w:r>
      <w:r w:rsidR="006B0511" w:rsidRPr="008D1437">
        <w:rPr>
          <w:rFonts w:ascii="Times New Roman" w:eastAsia="游明朝" w:hAnsi="Times New Roman" w:cs="Times New Roman" w:hint="eastAsia"/>
          <w:color w:val="000000"/>
          <w:sz w:val="24"/>
          <w:szCs w:val="24"/>
          <w:vertAlign w:val="subscript"/>
          <w:lang w:eastAsia="ja-JP"/>
        </w:rPr>
        <w:t>5</w:t>
      </w:r>
      <w:r w:rsidR="006B0511" w:rsidRPr="008D1437">
        <w:rPr>
          <w:rFonts w:ascii="Times New Roman" w:eastAsia="游明朝" w:hAnsi="Times New Roman" w:cs="Times New Roman" w:hint="eastAsia"/>
          <w:color w:val="000000"/>
          <w:sz w:val="24"/>
          <w:szCs w:val="24"/>
          <w:lang w:eastAsia="ja-JP"/>
        </w:rPr>
        <w:t>Ti</w:t>
      </w:r>
      <w:r w:rsidR="006B0511" w:rsidRPr="008D1437">
        <w:rPr>
          <w:rFonts w:ascii="Times New Roman" w:eastAsia="游明朝" w:hAnsi="Times New Roman" w:cs="Times New Roman" w:hint="eastAsia"/>
          <w:color w:val="000000"/>
          <w:sz w:val="24"/>
          <w:szCs w:val="24"/>
          <w:vertAlign w:val="subscript"/>
          <w:lang w:eastAsia="ja-JP"/>
        </w:rPr>
        <w:t>2</w:t>
      </w:r>
      <w:r w:rsidR="00C8310F" w:rsidRPr="008D1437">
        <w:rPr>
          <w:rFonts w:ascii="Times New Roman" w:eastAsia="游明朝" w:hAnsi="Times New Roman" w:cs="Times New Roman" w:hint="eastAsia"/>
          <w:color w:val="000000"/>
          <w:sz w:val="24"/>
          <w:szCs w:val="24"/>
          <w:lang w:eastAsia="ja-JP"/>
        </w:rPr>
        <w:t>Ag</w:t>
      </w:r>
      <w:r w:rsidR="006B0511" w:rsidRPr="008D1437">
        <w:rPr>
          <w:rFonts w:ascii="Times New Roman" w:eastAsia="游明朝" w:hAnsi="Times New Roman" w:cs="Times New Roman" w:hint="eastAsia"/>
          <w:color w:val="000000"/>
          <w:sz w:val="24"/>
          <w:szCs w:val="24"/>
          <w:lang w:eastAsia="ja-JP"/>
        </w:rPr>
        <w:t>S</w:t>
      </w:r>
      <w:r w:rsidR="006B0511" w:rsidRPr="008D1437">
        <w:rPr>
          <w:rFonts w:ascii="Times New Roman" w:eastAsia="游明朝" w:hAnsi="Times New Roman" w:cs="Times New Roman" w:hint="eastAsia"/>
          <w:color w:val="000000"/>
          <w:sz w:val="24"/>
          <w:szCs w:val="24"/>
          <w:vertAlign w:val="subscript"/>
          <w:lang w:eastAsia="ja-JP"/>
        </w:rPr>
        <w:t>5</w:t>
      </w:r>
      <w:r w:rsidR="006B0511" w:rsidRPr="008D1437">
        <w:rPr>
          <w:rFonts w:ascii="Times New Roman" w:eastAsia="游明朝" w:hAnsi="Times New Roman" w:cs="Times New Roman" w:hint="eastAsia"/>
          <w:color w:val="000000"/>
          <w:sz w:val="24"/>
          <w:szCs w:val="24"/>
          <w:lang w:eastAsia="ja-JP"/>
        </w:rPr>
        <w:t>O</w:t>
      </w:r>
      <w:r w:rsidR="006B0511" w:rsidRPr="008D1437">
        <w:rPr>
          <w:rFonts w:ascii="Times New Roman" w:eastAsia="游明朝" w:hAnsi="Times New Roman" w:cs="Times New Roman" w:hint="eastAsia"/>
          <w:color w:val="000000"/>
          <w:sz w:val="24"/>
          <w:szCs w:val="24"/>
          <w:vertAlign w:val="subscript"/>
          <w:lang w:eastAsia="ja-JP"/>
        </w:rPr>
        <w:t>7</w:t>
      </w:r>
      <w:r w:rsidR="007D0A17" w:rsidRPr="008D1437">
        <w:rPr>
          <w:rFonts w:ascii="Times New Roman" w:eastAsia="游明朝" w:hAnsi="Times New Roman" w:cs="Times New Roman" w:hint="eastAsia"/>
          <w:color w:val="000000"/>
          <w:sz w:val="24"/>
          <w:szCs w:val="24"/>
          <w:lang w:eastAsia="ja-JP"/>
        </w:rPr>
        <w:t>, the double chains of corner-sharing TiO</w:t>
      </w:r>
      <w:r w:rsidR="007D0A17" w:rsidRPr="008D1437">
        <w:rPr>
          <w:rFonts w:ascii="Times New Roman" w:eastAsia="游明朝" w:hAnsi="Times New Roman" w:cs="Times New Roman" w:hint="eastAsia"/>
          <w:color w:val="000000"/>
          <w:sz w:val="24"/>
          <w:szCs w:val="24"/>
          <w:vertAlign w:val="subscript"/>
          <w:lang w:eastAsia="ja-JP"/>
        </w:rPr>
        <w:t>5</w:t>
      </w:r>
      <w:r w:rsidR="007D0A17" w:rsidRPr="008D1437">
        <w:rPr>
          <w:rFonts w:ascii="Times New Roman" w:eastAsia="游明朝" w:hAnsi="Times New Roman" w:cs="Times New Roman" w:hint="eastAsia"/>
          <w:color w:val="000000"/>
          <w:sz w:val="24"/>
          <w:szCs w:val="24"/>
          <w:lang w:eastAsia="ja-JP"/>
        </w:rPr>
        <w:t>S and TiO</w:t>
      </w:r>
      <w:r w:rsidR="007D0A17" w:rsidRPr="008D1437">
        <w:rPr>
          <w:rFonts w:ascii="Times New Roman" w:eastAsia="游明朝" w:hAnsi="Times New Roman" w:cs="Times New Roman" w:hint="eastAsia"/>
          <w:color w:val="000000"/>
          <w:sz w:val="24"/>
          <w:szCs w:val="24"/>
          <w:vertAlign w:val="subscript"/>
          <w:lang w:eastAsia="ja-JP"/>
        </w:rPr>
        <w:t>4</w:t>
      </w:r>
      <w:r w:rsidR="007D0A17" w:rsidRPr="008D1437">
        <w:rPr>
          <w:rFonts w:ascii="Times New Roman" w:eastAsia="游明朝" w:hAnsi="Times New Roman" w:cs="Times New Roman" w:hint="eastAsia"/>
          <w:color w:val="000000"/>
          <w:sz w:val="24"/>
          <w:szCs w:val="24"/>
          <w:lang w:eastAsia="ja-JP"/>
        </w:rPr>
        <w:t>S</w:t>
      </w:r>
      <w:r w:rsidR="007D0A17" w:rsidRPr="008D1437">
        <w:rPr>
          <w:rFonts w:ascii="Times New Roman" w:eastAsia="游明朝" w:hAnsi="Times New Roman" w:cs="Times New Roman" w:hint="eastAsia"/>
          <w:color w:val="000000"/>
          <w:sz w:val="24"/>
          <w:szCs w:val="24"/>
          <w:vertAlign w:val="subscript"/>
          <w:lang w:eastAsia="ja-JP"/>
        </w:rPr>
        <w:t>2</w:t>
      </w:r>
      <w:r w:rsidR="007D0A17" w:rsidRPr="008D1437">
        <w:rPr>
          <w:rFonts w:ascii="Times New Roman" w:eastAsia="游明朝" w:hAnsi="Times New Roman" w:cs="Times New Roman" w:hint="eastAsia"/>
          <w:color w:val="000000"/>
          <w:sz w:val="24"/>
          <w:szCs w:val="24"/>
          <w:lang w:eastAsia="ja-JP"/>
        </w:rPr>
        <w:t xml:space="preserve"> octahedra and the </w:t>
      </w:r>
      <w:r w:rsidR="007D0A17" w:rsidRPr="008D1437">
        <w:rPr>
          <w:rFonts w:ascii="Times New Roman" w:eastAsia="游明朝" w:hAnsi="Times New Roman" w:cs="Times New Roman" w:hint="eastAsia"/>
          <w:i/>
          <w:iCs/>
          <w:color w:val="000000"/>
          <w:sz w:val="24"/>
          <w:szCs w:val="24"/>
          <w:lang w:eastAsia="ja-JP"/>
        </w:rPr>
        <w:t>T</w:t>
      </w:r>
      <w:r w:rsidR="007D0A17" w:rsidRPr="008D1437">
        <w:rPr>
          <w:rFonts w:ascii="Times New Roman" w:eastAsia="游明朝" w:hAnsi="Times New Roman" w:cs="Times New Roman" w:hint="eastAsia"/>
          <w:color w:val="000000"/>
          <w:sz w:val="24"/>
          <w:szCs w:val="24"/>
          <w:lang w:eastAsia="ja-JP"/>
        </w:rPr>
        <w:t>S</w:t>
      </w:r>
      <w:r w:rsidR="007D0A17" w:rsidRPr="008D1437">
        <w:rPr>
          <w:rFonts w:ascii="Times New Roman" w:eastAsia="游明朝" w:hAnsi="Times New Roman" w:cs="Times New Roman" w:hint="eastAsia"/>
          <w:color w:val="000000"/>
          <w:sz w:val="24"/>
          <w:szCs w:val="24"/>
          <w:vertAlign w:val="subscript"/>
          <w:lang w:eastAsia="ja-JP"/>
        </w:rPr>
        <w:t>4</w:t>
      </w:r>
      <w:r w:rsidR="007D0A17" w:rsidRPr="008D1437">
        <w:rPr>
          <w:rFonts w:ascii="Times New Roman" w:eastAsia="游明朝" w:hAnsi="Times New Roman" w:cs="Times New Roman" w:hint="eastAsia"/>
          <w:color w:val="000000"/>
          <w:sz w:val="24"/>
          <w:szCs w:val="24"/>
          <w:lang w:eastAsia="ja-JP"/>
        </w:rPr>
        <w:t>-tetrahedrahedral chains play a</w:t>
      </w:r>
      <w:r w:rsidR="00CD2B7F" w:rsidRPr="008D1437">
        <w:rPr>
          <w:rFonts w:ascii="Times New Roman" w:eastAsia="游明朝" w:hAnsi="Times New Roman" w:cs="Times New Roman" w:hint="eastAsia"/>
          <w:color w:val="000000"/>
          <w:sz w:val="24"/>
          <w:szCs w:val="24"/>
          <w:lang w:eastAsia="ja-JP"/>
        </w:rPr>
        <w:t>n important</w:t>
      </w:r>
      <w:r w:rsidR="007D0A17" w:rsidRPr="008D1437">
        <w:rPr>
          <w:rFonts w:ascii="Times New Roman" w:eastAsia="游明朝" w:hAnsi="Times New Roman" w:cs="Times New Roman" w:hint="eastAsia"/>
          <w:color w:val="000000"/>
          <w:sz w:val="24"/>
          <w:szCs w:val="24"/>
          <w:lang w:eastAsia="ja-JP"/>
        </w:rPr>
        <w:t xml:space="preserve"> role in </w:t>
      </w:r>
      <w:r w:rsidR="00814AE6" w:rsidRPr="008D1437">
        <w:rPr>
          <w:rFonts w:ascii="Times New Roman" w:eastAsia="游明朝" w:hAnsi="Times New Roman" w:cs="Times New Roman" w:hint="eastAsia"/>
          <w:color w:val="000000"/>
          <w:sz w:val="24"/>
          <w:szCs w:val="24"/>
          <w:lang w:eastAsia="ja-JP"/>
        </w:rPr>
        <w:t xml:space="preserve">the generation of </w:t>
      </w:r>
      <w:r w:rsidR="00773923" w:rsidRPr="008D1437">
        <w:rPr>
          <w:rFonts w:ascii="Times New Roman" w:eastAsia="游明朝" w:hAnsi="Times New Roman" w:cs="Times New Roman" w:hint="eastAsia"/>
          <w:color w:val="000000"/>
          <w:sz w:val="24"/>
          <w:szCs w:val="24"/>
          <w:lang w:eastAsia="ja-JP"/>
        </w:rPr>
        <w:t>photoexcited charge carriers</w:t>
      </w:r>
      <w:r w:rsidR="002949F6" w:rsidRPr="008D1437">
        <w:rPr>
          <w:rFonts w:ascii="Times New Roman" w:eastAsia="游明朝" w:hAnsi="Times New Roman" w:cs="Times New Roman" w:hint="eastAsia"/>
          <w:color w:val="000000"/>
          <w:sz w:val="24"/>
          <w:szCs w:val="24"/>
          <w:lang w:eastAsia="ja-JP"/>
        </w:rPr>
        <w:t>.</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"/>
          <w:id w:val="-1081524611"/>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28</w:t>
          </w:r>
        </w:sdtContent>
      </w:sdt>
      <w:r w:rsidR="00CE45F1" w:rsidRPr="008D1437">
        <w:rPr>
          <w:rFonts w:ascii="Times New Roman" w:eastAsia="游明朝" w:hAnsi="Times New Roman" w:cs="Times New Roman" w:hint="eastAsia"/>
          <w:color w:val="000000"/>
          <w:sz w:val="24"/>
          <w:szCs w:val="24"/>
          <w:lang w:eastAsia="ja-JP"/>
        </w:rPr>
        <w:t xml:space="preserve"> </w:t>
      </w:r>
      <w:r w:rsidR="006B0511" w:rsidRPr="008D1437">
        <w:rPr>
          <w:rFonts w:ascii="Times New Roman" w:eastAsia="游明朝" w:hAnsi="Times New Roman" w:cs="Times New Roman" w:hint="eastAsia"/>
          <w:color w:val="000000"/>
          <w:sz w:val="24"/>
          <w:szCs w:val="24"/>
          <w:lang w:eastAsia="ja-JP"/>
        </w:rPr>
        <w:t>It should be noted that the</w:t>
      </w:r>
      <w:r w:rsidR="00CE45F1" w:rsidRPr="008D1437">
        <w:rPr>
          <w:rFonts w:ascii="Times New Roman" w:eastAsia="游明朝" w:hAnsi="Times New Roman" w:cs="Times New Roman" w:hint="eastAsia"/>
          <w:color w:val="000000"/>
          <w:sz w:val="24"/>
          <w:szCs w:val="24"/>
          <w:lang w:eastAsia="ja-JP"/>
        </w:rPr>
        <w:t xml:space="preserve"> introduction of late transition metals</w:t>
      </w:r>
      <w:r w:rsidR="00D478CF" w:rsidRPr="008D1437">
        <w:rPr>
          <w:rFonts w:ascii="Times New Roman" w:eastAsia="游明朝" w:hAnsi="Times New Roman" w:cs="Times New Roman" w:hint="eastAsia"/>
          <w:color w:val="000000"/>
          <w:sz w:val="24"/>
          <w:szCs w:val="24"/>
          <w:lang w:eastAsia="ja-JP"/>
        </w:rPr>
        <w:t xml:space="preserve"> </w:t>
      </w:r>
      <w:r w:rsidR="00C72C48" w:rsidRPr="008D1437">
        <w:rPr>
          <w:rFonts w:ascii="Times New Roman" w:eastAsia="游明朝" w:hAnsi="Times New Roman" w:cs="Times New Roman" w:hint="eastAsia"/>
          <w:color w:val="000000"/>
          <w:sz w:val="24"/>
          <w:szCs w:val="24"/>
          <w:lang w:eastAsia="ja-JP"/>
        </w:rPr>
        <w:t>favoring a</w:t>
      </w:r>
      <w:r w:rsidR="00CE45F1" w:rsidRPr="008D1437">
        <w:rPr>
          <w:rFonts w:ascii="Times New Roman" w:eastAsia="游明朝" w:hAnsi="Times New Roman" w:cs="Times New Roman" w:hint="eastAsia"/>
          <w:color w:val="000000"/>
          <w:sz w:val="24"/>
          <w:szCs w:val="24"/>
          <w:lang w:eastAsia="ja-JP"/>
        </w:rPr>
        <w:t xml:space="preserve"> homoleptic coordination </w:t>
      </w:r>
      <w:r w:rsidR="00E25937" w:rsidRPr="008D1437">
        <w:rPr>
          <w:rFonts w:ascii="Times New Roman" w:eastAsia="游明朝" w:hAnsi="Times New Roman" w:cs="Times New Roman"/>
          <w:color w:val="000000"/>
          <w:sz w:val="24"/>
          <w:szCs w:val="24"/>
          <w:lang w:eastAsia="ja-JP"/>
        </w:rPr>
        <w:t>environment</w:t>
      </w:r>
      <w:r w:rsidR="00E25937" w:rsidRPr="008D1437">
        <w:rPr>
          <w:rFonts w:ascii="Times New Roman" w:eastAsia="游明朝" w:hAnsi="Times New Roman" w:cs="Times New Roman" w:hint="eastAsia"/>
          <w:color w:val="000000"/>
          <w:sz w:val="24"/>
          <w:szCs w:val="24"/>
          <w:lang w:eastAsia="ja-JP"/>
        </w:rPr>
        <w:t xml:space="preserve"> </w:t>
      </w:r>
      <w:r w:rsidR="00CE45F1" w:rsidRPr="008D1437">
        <w:rPr>
          <w:rFonts w:ascii="Times New Roman" w:eastAsia="游明朝" w:hAnsi="Times New Roman" w:cs="Times New Roman" w:hint="eastAsia"/>
          <w:color w:val="000000"/>
          <w:sz w:val="24"/>
          <w:szCs w:val="24"/>
          <w:lang w:eastAsia="ja-JP"/>
        </w:rPr>
        <w:t>with sulfur</w:t>
      </w:r>
      <w:r w:rsidR="006B0511" w:rsidRPr="008D1437">
        <w:rPr>
          <w:rFonts w:ascii="Times New Roman" w:eastAsia="游明朝" w:hAnsi="Times New Roman" w:cs="Times New Roman" w:hint="eastAsia"/>
          <w:color w:val="000000"/>
          <w:sz w:val="24"/>
          <w:szCs w:val="24"/>
          <w:lang w:eastAsia="ja-JP"/>
        </w:rPr>
        <w:t xml:space="preserve"> rearrange</w:t>
      </w:r>
      <w:r w:rsidR="00C72C48" w:rsidRPr="008D1437">
        <w:rPr>
          <w:rFonts w:ascii="Times New Roman" w:eastAsia="游明朝" w:hAnsi="Times New Roman" w:cs="Times New Roman" w:hint="eastAsia"/>
          <w:color w:val="000000"/>
          <w:sz w:val="24"/>
          <w:szCs w:val="24"/>
          <w:lang w:eastAsia="ja-JP"/>
        </w:rPr>
        <w:t>s</w:t>
      </w:r>
      <w:r w:rsidR="006B0511" w:rsidRPr="008D1437">
        <w:rPr>
          <w:rFonts w:ascii="Times New Roman" w:eastAsia="游明朝" w:hAnsi="Times New Roman" w:cs="Times New Roman" w:hint="eastAsia"/>
          <w:color w:val="000000"/>
          <w:sz w:val="24"/>
          <w:szCs w:val="24"/>
          <w:lang w:eastAsia="ja-JP"/>
        </w:rPr>
        <w:t xml:space="preserve"> </w:t>
      </w:r>
      <w:r w:rsidR="00BC249A" w:rsidRPr="008D1437">
        <w:rPr>
          <w:rFonts w:ascii="Times New Roman" w:eastAsia="游明朝" w:hAnsi="Times New Roman" w:cs="Times New Roman" w:hint="eastAsia"/>
          <w:color w:val="000000"/>
          <w:sz w:val="24"/>
          <w:szCs w:val="24"/>
          <w:lang w:eastAsia="ja-JP"/>
        </w:rPr>
        <w:t xml:space="preserve">the </w:t>
      </w:r>
      <w:r w:rsidR="001E1DE2" w:rsidRPr="008D1437">
        <w:rPr>
          <w:rFonts w:ascii="Times New Roman" w:eastAsia="游明朝" w:hAnsi="Times New Roman" w:cs="Times New Roman" w:hint="eastAsia"/>
          <w:color w:val="000000"/>
          <w:sz w:val="24"/>
          <w:szCs w:val="24"/>
          <w:lang w:eastAsia="ja-JP"/>
        </w:rPr>
        <w:t xml:space="preserve">anion segregation and the connectivity between </w:t>
      </w:r>
      <w:r w:rsidR="006B0511" w:rsidRPr="008D1437">
        <w:rPr>
          <w:rFonts w:ascii="Times New Roman" w:eastAsia="游明朝" w:hAnsi="Times New Roman" w:cs="Times New Roman" w:hint="eastAsia"/>
          <w:color w:val="000000"/>
          <w:sz w:val="24"/>
          <w:szCs w:val="24"/>
          <w:lang w:eastAsia="ja-JP"/>
        </w:rPr>
        <w:t>Ti-centered octahedra</w:t>
      </w:r>
      <w:r w:rsidR="00E521F7" w:rsidRPr="008D1437">
        <w:rPr>
          <w:rFonts w:ascii="Times New Roman" w:eastAsia="游明朝" w:hAnsi="Times New Roman" w:cs="Times New Roman" w:hint="eastAsia"/>
          <w:color w:val="000000"/>
          <w:sz w:val="24"/>
          <w:szCs w:val="24"/>
          <w:lang w:eastAsia="ja-JP"/>
        </w:rPr>
        <w:t xml:space="preserve">, </w:t>
      </w:r>
      <w:r w:rsidR="00C72C48" w:rsidRPr="008D1437">
        <w:rPr>
          <w:rFonts w:ascii="Times New Roman" w:eastAsia="游明朝" w:hAnsi="Times New Roman" w:cs="Times New Roman" w:hint="eastAsia"/>
          <w:color w:val="000000"/>
          <w:sz w:val="24"/>
          <w:szCs w:val="24"/>
          <w:lang w:eastAsia="ja-JP"/>
        </w:rPr>
        <w:t>providing</w:t>
      </w:r>
      <w:r w:rsidR="003368D3" w:rsidRPr="008D1437">
        <w:rPr>
          <w:rFonts w:ascii="Times New Roman" w:eastAsia="游明朝" w:hAnsi="Times New Roman" w:cs="Times New Roman" w:hint="eastAsia"/>
          <w:color w:val="000000"/>
          <w:sz w:val="24"/>
          <w:szCs w:val="24"/>
          <w:lang w:eastAsia="ja-JP"/>
        </w:rPr>
        <w:t xml:space="preserve"> different photocatalytic </w:t>
      </w:r>
      <w:r w:rsidR="00C72C48" w:rsidRPr="008D1437">
        <w:rPr>
          <w:rFonts w:ascii="Times New Roman" w:eastAsia="游明朝" w:hAnsi="Times New Roman" w:cs="Times New Roman" w:hint="eastAsia"/>
          <w:color w:val="000000"/>
          <w:sz w:val="24"/>
          <w:szCs w:val="24"/>
          <w:lang w:eastAsia="ja-JP"/>
        </w:rPr>
        <w:t xml:space="preserve">water redox </w:t>
      </w:r>
      <w:r w:rsidR="003368D3" w:rsidRPr="008D1437">
        <w:rPr>
          <w:rFonts w:ascii="Times New Roman" w:eastAsia="游明朝" w:hAnsi="Times New Roman" w:cs="Times New Roman" w:hint="eastAsia"/>
          <w:color w:val="000000"/>
          <w:sz w:val="24"/>
          <w:szCs w:val="24"/>
          <w:lang w:eastAsia="ja-JP"/>
        </w:rPr>
        <w:t>mechanism</w:t>
      </w:r>
      <w:r w:rsidR="00E521F7" w:rsidRPr="008D1437">
        <w:rPr>
          <w:rFonts w:ascii="Times New Roman" w:eastAsia="游明朝" w:hAnsi="Times New Roman" w:cs="Times New Roman" w:hint="eastAsia"/>
          <w:color w:val="000000"/>
          <w:sz w:val="24"/>
          <w:szCs w:val="24"/>
          <w:lang w:eastAsia="ja-JP"/>
        </w:rPr>
        <w:t>.</w:t>
      </w:r>
    </w:p>
    <w:p w14:paraId="7143289C" w14:textId="7D725F9E" w:rsidR="00161667" w:rsidRPr="008D1437" w:rsidRDefault="00D6101E" w:rsidP="008E3189">
      <w:pPr>
        <w:spacing w:after="200"/>
        <w:ind w:firstLine="240"/>
        <w:jc w:val="both"/>
        <w:rPr>
          <w:rFonts w:ascii="Times New Roman" w:eastAsia="游明朝" w:hAnsi="Times New Roman" w:cs="Times New Roman"/>
          <w:color w:val="000000"/>
          <w:sz w:val="24"/>
          <w:szCs w:val="24"/>
          <w:lang w:eastAsia="ja-JP"/>
        </w:rPr>
      </w:pPr>
      <w:r w:rsidRPr="008D1437">
        <w:rPr>
          <w:rFonts w:ascii="Times New Roman" w:eastAsia="SimSun" w:hAnsi="Times New Roman"/>
          <w:b/>
          <w:bCs/>
          <w:noProof/>
        </w:rPr>
        <w:drawing>
          <wp:inline distT="0" distB="0" distL="0" distR="0" wp14:anchorId="718FF8D6" wp14:editId="63EFB151">
            <wp:extent cx="5939790" cy="2240915"/>
            <wp:effectExtent l="0" t="0" r="3810" b="6985"/>
            <wp:docPr id="1531318568" name="図 1" descr="散布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18568" name="図 1" descr="散布図 が含まれている画像&#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2240915"/>
                    </a:xfrm>
                    <a:prstGeom prst="rect">
                      <a:avLst/>
                    </a:prstGeom>
                    <a:noFill/>
                    <a:ln>
                      <a:noFill/>
                    </a:ln>
                  </pic:spPr>
                </pic:pic>
              </a:graphicData>
            </a:graphic>
          </wp:inline>
        </w:drawing>
      </w:r>
    </w:p>
    <w:p w14:paraId="3DE94947" w14:textId="77777777" w:rsidR="00D6101E" w:rsidRPr="008D1437" w:rsidRDefault="00D6101E" w:rsidP="00D6101E">
      <w:pPr>
        <w:jc w:val="both"/>
        <w:rPr>
          <w:rFonts w:ascii="Times New Roman" w:eastAsia="游明朝" w:hAnsi="Times New Roman" w:cs="Times New Roman"/>
          <w:lang w:eastAsia="ja-JP"/>
        </w:rPr>
      </w:pPr>
      <w:r w:rsidRPr="008D1437">
        <w:rPr>
          <w:rFonts w:ascii="Times New Roman" w:eastAsia="SimSun" w:hAnsi="Times New Roman" w:cs="Times New Roman"/>
        </w:rPr>
        <w:t xml:space="preserve">Figure </w:t>
      </w:r>
      <w:r w:rsidRPr="008D1437">
        <w:rPr>
          <w:rFonts w:ascii="Times New Roman" w:eastAsia="游明朝" w:hAnsi="Times New Roman" w:cs="Times New Roman" w:hint="eastAsia"/>
          <w:lang w:eastAsia="ja-JP"/>
        </w:rPr>
        <w:t>1</w:t>
      </w:r>
      <w:r w:rsidRPr="008D1437">
        <w:rPr>
          <w:rFonts w:ascii="Times New Roman" w:eastAsia="SimSun" w:hAnsi="Times New Roman" w:cs="Times New Roman"/>
        </w:rPr>
        <w:t>. Crystal structures of</w:t>
      </w:r>
      <w:r w:rsidRPr="008D1437">
        <w:rPr>
          <w:rFonts w:ascii="Times New Roman" w:eastAsia="SimSun" w:hAnsi="Times New Roman"/>
        </w:rPr>
        <w:t xml:space="preserve"> (a) Y</w:t>
      </w:r>
      <w:r w:rsidRPr="008D1437">
        <w:rPr>
          <w:rFonts w:ascii="Times New Roman" w:eastAsia="SimSun" w:hAnsi="Times New Roman"/>
          <w:vertAlign w:val="subscript"/>
        </w:rPr>
        <w:t>2</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2</w:t>
      </w:r>
      <w:r w:rsidRPr="008D1437">
        <w:rPr>
          <w:rFonts w:ascii="Times New Roman" w:eastAsia="SimSun" w:hAnsi="Times New Roman"/>
        </w:rPr>
        <w:t>O</w:t>
      </w:r>
      <w:r w:rsidRPr="008D1437">
        <w:rPr>
          <w:rFonts w:ascii="Times New Roman" w:eastAsia="SimSun" w:hAnsi="Times New Roman"/>
          <w:vertAlign w:val="subscript"/>
        </w:rPr>
        <w:t>5</w:t>
      </w:r>
      <w:r w:rsidRPr="008D1437">
        <w:rPr>
          <w:rFonts w:ascii="Times New Roman" w:eastAsia="游明朝" w:hAnsi="Times New Roman" w:hint="eastAsia"/>
          <w:lang w:eastAsia="ja-JP"/>
        </w:rPr>
        <w:t xml:space="preserve">, </w:t>
      </w:r>
      <w:r w:rsidRPr="008D1437">
        <w:rPr>
          <w:rFonts w:ascii="Times New Roman" w:eastAsia="SimSun" w:hAnsi="Times New Roman"/>
        </w:rPr>
        <w:t>(b) La</w:t>
      </w:r>
      <w:r w:rsidRPr="008D1437">
        <w:rPr>
          <w:rFonts w:ascii="Times New Roman" w:eastAsia="SimSun" w:hAnsi="Times New Roman"/>
          <w:vertAlign w:val="subscript"/>
        </w:rPr>
        <w:t>5</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CuS</w:t>
      </w:r>
      <w:r w:rsidRPr="008D1437">
        <w:rPr>
          <w:rFonts w:ascii="Times New Roman" w:eastAsia="SimSun" w:hAnsi="Times New Roman"/>
          <w:vertAlign w:val="subscript"/>
        </w:rPr>
        <w:t>5</w:t>
      </w:r>
      <w:r w:rsidRPr="008D1437">
        <w:rPr>
          <w:rFonts w:ascii="Times New Roman" w:eastAsia="SimSun" w:hAnsi="Times New Roman"/>
        </w:rPr>
        <w:t>O</w:t>
      </w:r>
      <w:r w:rsidRPr="008D1437">
        <w:rPr>
          <w:rFonts w:ascii="Times New Roman" w:eastAsia="SimSun" w:hAnsi="Times New Roman"/>
          <w:vertAlign w:val="subscript"/>
        </w:rPr>
        <w:t>7</w:t>
      </w:r>
      <w:r w:rsidRPr="008D1437">
        <w:rPr>
          <w:rFonts w:ascii="Times New Roman" w:eastAsia="游明朝" w:hAnsi="Times New Roman" w:hint="eastAsia"/>
          <w:lang w:eastAsia="ja-JP"/>
        </w:rPr>
        <w:t>, and (c) Pr</w:t>
      </w:r>
      <w:r w:rsidRPr="008D1437">
        <w:rPr>
          <w:rFonts w:ascii="Times New Roman" w:eastAsia="游明朝" w:hAnsi="Times New Roman" w:hint="eastAsia"/>
          <w:vertAlign w:val="subscript"/>
          <w:lang w:eastAsia="ja-JP"/>
        </w:rPr>
        <w:t>6</w:t>
      </w:r>
      <w:r w:rsidRPr="008D1437">
        <w:rPr>
          <w:rFonts w:ascii="Times New Roman" w:eastAsia="游明朝" w:hAnsi="Times New Roman" w:hint="eastAsia"/>
          <w:lang w:eastAsia="ja-JP"/>
        </w:rPr>
        <w:t>Ti</w:t>
      </w:r>
      <w:r w:rsidRPr="008D1437">
        <w:rPr>
          <w:rFonts w:ascii="Times New Roman" w:eastAsia="游明朝" w:hAnsi="Times New Roman" w:hint="eastAsia"/>
          <w:vertAlign w:val="subscript"/>
          <w:lang w:eastAsia="ja-JP"/>
        </w:rPr>
        <w:t>2</w:t>
      </w:r>
      <w:r w:rsidRPr="008D1437">
        <w:rPr>
          <w:rFonts w:ascii="Times New Roman" w:eastAsia="游明朝" w:hAnsi="Times New Roman" w:hint="eastAsia"/>
          <w:lang w:eastAsia="ja-JP"/>
        </w:rPr>
        <w:t>S</w:t>
      </w:r>
      <w:r w:rsidRPr="008D1437">
        <w:rPr>
          <w:rFonts w:ascii="Times New Roman" w:eastAsia="游明朝" w:hAnsi="Times New Roman" w:hint="eastAsia"/>
          <w:vertAlign w:val="subscript"/>
          <w:lang w:eastAsia="ja-JP"/>
        </w:rPr>
        <w:t>7</w:t>
      </w:r>
      <w:r w:rsidRPr="008D1437">
        <w:rPr>
          <w:rFonts w:ascii="Times New Roman" w:eastAsia="游明朝" w:hAnsi="Times New Roman" w:hint="eastAsia"/>
          <w:lang w:eastAsia="ja-JP"/>
        </w:rPr>
        <w:t>O</w:t>
      </w:r>
      <w:r w:rsidRPr="008D1437">
        <w:rPr>
          <w:rFonts w:ascii="Times New Roman" w:eastAsia="游明朝" w:hAnsi="Times New Roman" w:hint="eastAsia"/>
          <w:vertAlign w:val="subscript"/>
          <w:lang w:eastAsia="ja-JP"/>
        </w:rPr>
        <w:t>6</w:t>
      </w:r>
      <w:r w:rsidRPr="008D1437">
        <w:rPr>
          <w:rFonts w:ascii="Times New Roman" w:eastAsia="游明朝" w:hAnsi="Times New Roman" w:hint="eastAsia"/>
          <w:lang w:eastAsia="ja-JP"/>
        </w:rPr>
        <w:t>.</w:t>
      </w:r>
    </w:p>
    <w:p w14:paraId="2571F897" w14:textId="77777777" w:rsidR="00D6101E" w:rsidRPr="008D1437" w:rsidRDefault="00D6101E" w:rsidP="008E3189">
      <w:pPr>
        <w:spacing w:after="200"/>
        <w:ind w:firstLine="240"/>
        <w:jc w:val="both"/>
        <w:rPr>
          <w:rFonts w:ascii="Times New Roman" w:eastAsia="游明朝" w:hAnsi="Times New Roman" w:cs="Times New Roman"/>
          <w:color w:val="000000"/>
          <w:sz w:val="24"/>
          <w:szCs w:val="24"/>
          <w:lang w:eastAsia="ja-JP"/>
        </w:rPr>
      </w:pPr>
    </w:p>
    <w:p w14:paraId="31E8A31D" w14:textId="7BF2A9A5" w:rsidR="00161667" w:rsidRPr="008D1437" w:rsidRDefault="001C0AD3" w:rsidP="00055521">
      <w:pPr>
        <w:spacing w:after="200"/>
        <w:ind w:firstLine="240"/>
        <w:jc w:val="both"/>
        <w:rPr>
          <w:rFonts w:ascii="Times New Roman" w:eastAsia="游明朝" w:hAnsi="Times New Roman" w:cs="Times New Roman"/>
          <w:color w:val="000000"/>
          <w:sz w:val="24"/>
          <w:szCs w:val="24"/>
          <w:lang w:eastAsia="ja-JP"/>
        </w:rPr>
      </w:pPr>
      <w:r w:rsidRPr="008D1437">
        <w:rPr>
          <w:rFonts w:ascii="Times New Roman" w:eastAsia="游明朝" w:hAnsi="Times New Roman" w:cs="Times New Roman" w:hint="eastAsia"/>
          <w:color w:val="000000"/>
          <w:sz w:val="24"/>
          <w:szCs w:val="24"/>
          <w:lang w:eastAsia="ja-JP"/>
        </w:rPr>
        <w:t>The initial aim of the authors, who first reported La</w:t>
      </w:r>
      <w:r w:rsidRPr="008D1437">
        <w:rPr>
          <w:rFonts w:ascii="Times New Roman" w:eastAsia="游明朝" w:hAnsi="Times New Roman" w:cs="Times New Roman" w:hint="eastAsia"/>
          <w:color w:val="000000"/>
          <w:sz w:val="24"/>
          <w:szCs w:val="24"/>
          <w:vertAlign w:val="subscript"/>
          <w:lang w:eastAsia="ja-JP"/>
        </w:rPr>
        <w:t>5</w:t>
      </w:r>
      <w:r w:rsidRPr="008D1437">
        <w:rPr>
          <w:rFonts w:ascii="Times New Roman" w:eastAsia="游明朝" w:hAnsi="Times New Roman" w:cs="Times New Roman" w:hint="eastAsia"/>
          <w:color w:val="000000"/>
          <w:sz w:val="24"/>
          <w:szCs w:val="24"/>
          <w:lang w:eastAsia="ja-JP"/>
        </w:rPr>
        <w:t>Ti</w:t>
      </w:r>
      <w:r w:rsidRPr="008D1437">
        <w:rPr>
          <w:rFonts w:ascii="Times New Roman" w:eastAsia="游明朝" w:hAnsi="Times New Roman" w:cs="Times New Roman" w:hint="eastAsia"/>
          <w:color w:val="000000"/>
          <w:sz w:val="24"/>
          <w:szCs w:val="24"/>
          <w:vertAlign w:val="subscript"/>
          <w:lang w:eastAsia="ja-JP"/>
        </w:rPr>
        <w:t>2</w:t>
      </w:r>
      <w:r w:rsidRPr="008D1437">
        <w:rPr>
          <w:rFonts w:ascii="Times New Roman" w:eastAsia="游明朝" w:hAnsi="Times New Roman" w:cs="Times New Roman" w:hint="eastAsia"/>
          <w:color w:val="000000"/>
          <w:sz w:val="24"/>
          <w:szCs w:val="24"/>
          <w:lang w:eastAsia="ja-JP"/>
        </w:rPr>
        <w:t>CuS</w:t>
      </w:r>
      <w:r w:rsidRPr="008D1437">
        <w:rPr>
          <w:rFonts w:ascii="Times New Roman" w:eastAsia="游明朝" w:hAnsi="Times New Roman" w:cs="Times New Roman" w:hint="eastAsia"/>
          <w:color w:val="000000"/>
          <w:sz w:val="24"/>
          <w:szCs w:val="24"/>
          <w:vertAlign w:val="subscript"/>
          <w:lang w:eastAsia="ja-JP"/>
        </w:rPr>
        <w:t>5</w:t>
      </w:r>
      <w:r w:rsidRPr="008D1437">
        <w:rPr>
          <w:rFonts w:ascii="Times New Roman" w:eastAsia="游明朝" w:hAnsi="Times New Roman" w:cs="Times New Roman" w:hint="eastAsia"/>
          <w:color w:val="000000"/>
          <w:sz w:val="24"/>
          <w:szCs w:val="24"/>
          <w:lang w:eastAsia="ja-JP"/>
        </w:rPr>
        <w:t>O</w:t>
      </w:r>
      <w:r w:rsidRPr="008D1437">
        <w:rPr>
          <w:rFonts w:ascii="Times New Roman" w:eastAsia="游明朝" w:hAnsi="Times New Roman" w:cs="Times New Roman" w:hint="eastAsia"/>
          <w:color w:val="000000"/>
          <w:sz w:val="24"/>
          <w:szCs w:val="24"/>
          <w:vertAlign w:val="subscript"/>
          <w:lang w:eastAsia="ja-JP"/>
        </w:rPr>
        <w:t>7</w:t>
      </w:r>
      <w:r w:rsidRPr="008D1437">
        <w:rPr>
          <w:rFonts w:ascii="Times New Roman" w:eastAsia="游明朝" w:hAnsi="Times New Roman" w:cs="Times New Roman" w:hint="eastAsia"/>
          <w:color w:val="000000"/>
          <w:sz w:val="24"/>
          <w:szCs w:val="24"/>
          <w:lang w:eastAsia="ja-JP"/>
        </w:rPr>
        <w:t xml:space="preserve"> and La</w:t>
      </w:r>
      <w:r w:rsidRPr="008D1437">
        <w:rPr>
          <w:rFonts w:ascii="Times New Roman" w:eastAsia="游明朝" w:hAnsi="Times New Roman" w:cs="Times New Roman" w:hint="eastAsia"/>
          <w:color w:val="000000"/>
          <w:sz w:val="24"/>
          <w:szCs w:val="24"/>
          <w:vertAlign w:val="subscript"/>
          <w:lang w:eastAsia="ja-JP"/>
        </w:rPr>
        <w:t>5</w:t>
      </w:r>
      <w:r w:rsidRPr="008D1437">
        <w:rPr>
          <w:rFonts w:ascii="Times New Roman" w:eastAsia="游明朝" w:hAnsi="Times New Roman" w:cs="Times New Roman" w:hint="eastAsia"/>
          <w:color w:val="000000"/>
          <w:sz w:val="24"/>
          <w:szCs w:val="24"/>
          <w:lang w:eastAsia="ja-JP"/>
        </w:rPr>
        <w:t>Ti</w:t>
      </w:r>
      <w:r w:rsidRPr="008D1437">
        <w:rPr>
          <w:rFonts w:ascii="Times New Roman" w:eastAsia="游明朝" w:hAnsi="Times New Roman" w:cs="Times New Roman" w:hint="eastAsia"/>
          <w:color w:val="000000"/>
          <w:sz w:val="24"/>
          <w:szCs w:val="24"/>
          <w:vertAlign w:val="subscript"/>
          <w:lang w:eastAsia="ja-JP"/>
        </w:rPr>
        <w:t>2</w:t>
      </w:r>
      <w:r w:rsidRPr="008D1437">
        <w:rPr>
          <w:rFonts w:ascii="Times New Roman" w:eastAsia="游明朝" w:hAnsi="Times New Roman" w:cs="Times New Roman" w:hint="eastAsia"/>
          <w:color w:val="000000"/>
          <w:sz w:val="24"/>
          <w:szCs w:val="24"/>
          <w:lang w:eastAsia="ja-JP"/>
        </w:rPr>
        <w:t>AgS</w:t>
      </w:r>
      <w:r w:rsidRPr="008D1437">
        <w:rPr>
          <w:rFonts w:ascii="Times New Roman" w:eastAsia="游明朝" w:hAnsi="Times New Roman" w:cs="Times New Roman" w:hint="eastAsia"/>
          <w:color w:val="000000"/>
          <w:sz w:val="24"/>
          <w:szCs w:val="24"/>
          <w:vertAlign w:val="subscript"/>
          <w:lang w:eastAsia="ja-JP"/>
        </w:rPr>
        <w:t>5</w:t>
      </w:r>
      <w:r w:rsidRPr="008D1437">
        <w:rPr>
          <w:rFonts w:ascii="Times New Roman" w:eastAsia="游明朝" w:hAnsi="Times New Roman" w:cs="Times New Roman" w:hint="eastAsia"/>
          <w:color w:val="000000"/>
          <w:sz w:val="24"/>
          <w:szCs w:val="24"/>
          <w:lang w:eastAsia="ja-JP"/>
        </w:rPr>
        <w:t>O</w:t>
      </w:r>
      <w:r w:rsidRPr="008D1437">
        <w:rPr>
          <w:rFonts w:ascii="Times New Roman" w:eastAsia="游明朝" w:hAnsi="Times New Roman" w:cs="Times New Roman" w:hint="eastAsia"/>
          <w:color w:val="000000"/>
          <w:sz w:val="24"/>
          <w:szCs w:val="24"/>
          <w:vertAlign w:val="subscript"/>
          <w:lang w:eastAsia="ja-JP"/>
        </w:rPr>
        <w:t>7</w:t>
      </w:r>
      <w:r w:rsidRPr="008D1437">
        <w:rPr>
          <w:rFonts w:ascii="Times New Roman" w:eastAsia="游明朝" w:hAnsi="Times New Roman" w:cs="Times New Roman" w:hint="eastAsia"/>
          <w:color w:val="000000"/>
          <w:sz w:val="24"/>
          <w:szCs w:val="24"/>
          <w:lang w:eastAsia="ja-JP"/>
        </w:rPr>
        <w:t xml:space="preserve">, was to obtain new </w:t>
      </w:r>
      <w:r w:rsidRPr="008D1437">
        <w:rPr>
          <w:rFonts w:ascii="Times New Roman" w:eastAsia="游明朝" w:hAnsi="Times New Roman" w:cs="Times New Roman"/>
          <w:color w:val="000000"/>
          <w:sz w:val="24"/>
          <w:szCs w:val="24"/>
          <w:lang w:eastAsia="ja-JP"/>
        </w:rPr>
        <w:t>types</w:t>
      </w:r>
      <w:r w:rsidRPr="008D1437">
        <w:rPr>
          <w:rFonts w:ascii="Times New Roman" w:eastAsia="游明朝" w:hAnsi="Times New Roman" w:cs="Times New Roman" w:hint="eastAsia"/>
          <w:color w:val="000000"/>
          <w:sz w:val="24"/>
          <w:szCs w:val="24"/>
          <w:lang w:eastAsia="ja-JP"/>
        </w:rPr>
        <w:t xml:space="preserve"> of layered structures led by Cu/Ag in sulfur-rich environments, but only fragments of </w:t>
      </w:r>
      <w:r w:rsidRPr="008D1437">
        <w:rPr>
          <w:rFonts w:ascii="Times New Roman" w:eastAsia="游明朝" w:hAnsi="Times New Roman" w:cs="Times New Roman" w:hint="eastAsia"/>
          <w:color w:val="000000"/>
          <w:sz w:val="24"/>
          <w:szCs w:val="24"/>
          <w:lang w:eastAsia="ja-JP"/>
        </w:rPr>
        <w:lastRenderedPageBreak/>
        <w:t>layers were formed.</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vw6tsbyIsImdpdmVuIjoiWS4iLCJwYXJzZS1uYW1lcyI6ZmFsc2UsImRyb3BwaW5nLXBhcnRpY2xlIjoiIiwibm9uLWRyb3BwaW5nLXBhcnRpY2xlIjoiIn0seyJmYW1pbHkiOiJHdWlsbG90LURldWRvbiIsImdpdmVuIjoiQy4iLCJwYXJzZS1uYW1lcyI6ZmFsc2UsImRyb3BwaW5nLXBhcnRpY2xlIjoiIiwibm9uLWRyb3BwaW5nLXBhcnRpY2xlIjoiIn0seyJmYW1pbHkiOiJNZWVyc2NoYXV0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"/>
          <w:id w:val="-1426882734"/>
          <w:placeholder>
            <w:docPart w:val="3CD48B0690E34738828730EB146DBD6E"/>
          </w:placeholder>
        </w:sdtPr>
        <w:sdtContent>
          <w:r w:rsidR="00D403CD" w:rsidRPr="008D1437">
            <w:rPr>
              <w:rFonts w:ascii="Times New Roman" w:eastAsia="游明朝" w:hAnsi="Times New Roman" w:cs="Times New Roman"/>
              <w:color w:val="000000"/>
              <w:sz w:val="24"/>
              <w:szCs w:val="24"/>
              <w:vertAlign w:val="superscript"/>
              <w:lang w:eastAsia="ja-JP"/>
            </w:rPr>
            <w:t>11</w:t>
          </w:r>
        </w:sdtContent>
      </w:sdt>
      <w:r w:rsidRPr="008D1437">
        <w:rPr>
          <w:rFonts w:ascii="Times New Roman" w:eastAsia="游明朝" w:hAnsi="Times New Roman" w:cs="Times New Roman" w:hint="eastAsia"/>
          <w:color w:val="000000"/>
          <w:sz w:val="24"/>
          <w:szCs w:val="24"/>
          <w:lang w:eastAsia="ja-JP"/>
        </w:rPr>
        <w:t xml:space="preserve"> In fact, only two types of Ti-based oxysulfides with a layered intergrowth structure are known, namely </w:t>
      </w:r>
      <w:r w:rsidRPr="008D1437">
        <w:rPr>
          <w:rFonts w:ascii="Times New Roman" w:eastAsia="游明朝" w:hAnsi="Times New Roman" w:cs="Times New Roman" w:hint="eastAsia"/>
          <w:i/>
          <w:iCs/>
          <w:sz w:val="24"/>
          <w:szCs w:val="24"/>
          <w:lang w:eastAsia="ja-JP"/>
        </w:rPr>
        <w:t>RE</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Ti</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S</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hint="eastAsia"/>
          <w:sz w:val="24"/>
          <w:szCs w:val="24"/>
          <w:lang w:eastAsia="ja-JP"/>
        </w:rPr>
        <w:t>O</w:t>
      </w:r>
      <w:r w:rsidRPr="008D1437">
        <w:rPr>
          <w:rFonts w:ascii="Times New Roman" w:eastAsia="游明朝" w:hAnsi="Times New Roman" w:cs="Times New Roman"/>
          <w:sz w:val="24"/>
          <w:szCs w:val="24"/>
          <w:vertAlign w:val="subscript"/>
          <w:lang w:eastAsia="ja-JP"/>
        </w:rPr>
        <w:t>5</w:t>
      </w:r>
      <w:r w:rsidRPr="008D1437">
        <w:rPr>
          <w:rFonts w:ascii="Times New Roman" w:eastAsia="游明朝" w:hAnsi="Times New Roman" w:cs="Times New Roman" w:hint="eastAsia"/>
          <w:sz w:val="24"/>
          <w:szCs w:val="24"/>
          <w:lang w:eastAsia="ja-JP"/>
        </w:rPr>
        <w:t xml:space="preserve"> and Pr</w:t>
      </w:r>
      <w:r w:rsidRPr="008D1437">
        <w:rPr>
          <w:rFonts w:ascii="Times New Roman" w:eastAsia="游明朝" w:hAnsi="Times New Roman" w:cs="Times New Roman" w:hint="eastAsia"/>
          <w:sz w:val="24"/>
          <w:szCs w:val="24"/>
          <w:vertAlign w:val="subscript"/>
          <w:lang w:eastAsia="ja-JP"/>
        </w:rPr>
        <w:t>6</w:t>
      </w:r>
      <w:r w:rsidRPr="008D1437">
        <w:rPr>
          <w:rFonts w:ascii="Times New Roman" w:eastAsia="游明朝" w:hAnsi="Times New Roman" w:cs="Times New Roman" w:hint="eastAsia"/>
          <w:sz w:val="24"/>
          <w:szCs w:val="24"/>
          <w:lang w:eastAsia="ja-JP"/>
        </w:rPr>
        <w:t>Ti</w:t>
      </w:r>
      <w:r w:rsidRPr="008D1437">
        <w:rPr>
          <w:rFonts w:ascii="Times New Roman" w:eastAsia="游明朝" w:hAnsi="Times New Roman" w:cs="Times New Roman" w:hint="eastAsia"/>
          <w:sz w:val="24"/>
          <w:szCs w:val="24"/>
          <w:vertAlign w:val="subscript"/>
          <w:lang w:eastAsia="ja-JP"/>
        </w:rPr>
        <w:t>2</w:t>
      </w:r>
      <w:r w:rsidRPr="008D1437">
        <w:rPr>
          <w:rFonts w:ascii="Times New Roman" w:eastAsia="游明朝" w:hAnsi="Times New Roman" w:cs="Times New Roman" w:hint="eastAsia"/>
          <w:sz w:val="24"/>
          <w:szCs w:val="24"/>
          <w:lang w:eastAsia="ja-JP"/>
        </w:rPr>
        <w:t>S</w:t>
      </w:r>
      <w:r w:rsidRPr="008D1437">
        <w:rPr>
          <w:rFonts w:ascii="Times New Roman" w:eastAsia="游明朝" w:hAnsi="Times New Roman" w:cs="Times New Roman" w:hint="eastAsia"/>
          <w:sz w:val="24"/>
          <w:szCs w:val="24"/>
          <w:vertAlign w:val="subscript"/>
          <w:lang w:eastAsia="ja-JP"/>
        </w:rPr>
        <w:t>7</w:t>
      </w:r>
      <w:r w:rsidRPr="008D1437">
        <w:rPr>
          <w:rFonts w:ascii="Times New Roman" w:eastAsia="游明朝" w:hAnsi="Times New Roman" w:cs="Times New Roman" w:hint="eastAsia"/>
          <w:sz w:val="24"/>
          <w:szCs w:val="24"/>
          <w:lang w:eastAsia="ja-JP"/>
        </w:rPr>
        <w:t>O</w:t>
      </w:r>
      <w:r w:rsidRPr="008D1437">
        <w:rPr>
          <w:rFonts w:ascii="Times New Roman" w:eastAsia="游明朝" w:hAnsi="Times New Roman" w:cs="Times New Roman" w:hint="eastAsia"/>
          <w:sz w:val="24"/>
          <w:szCs w:val="24"/>
          <w:vertAlign w:val="subscript"/>
          <w:lang w:eastAsia="ja-JP"/>
        </w:rPr>
        <w:t>6</w:t>
      </w:r>
      <w:r w:rsidRPr="008D1437">
        <w:rPr>
          <w:rFonts w:ascii="Times New Roman" w:eastAsia="游明朝" w:hAnsi="Times New Roman" w:cs="Times New Roman" w:hint="eastAsia"/>
          <w:color w:val="000000"/>
          <w:sz w:val="24"/>
          <w:szCs w:val="24"/>
          <w:lang w:eastAsia="ja-JP"/>
        </w:rPr>
        <w:t>.</w:t>
      </w:r>
      <w:r w:rsidR="00340B15" w:rsidRPr="008D1437">
        <w:rPr>
          <w:rFonts w:ascii="Times New Roman" w:eastAsia="游明朝" w:hAnsi="Times New Roman" w:cs="Times New Roman" w:hint="eastAsia"/>
          <w:color w:val="000000"/>
          <w:sz w:val="24"/>
          <w:szCs w:val="24"/>
          <w:lang w:eastAsia="ja-JP"/>
        </w:rPr>
        <w:t xml:space="preserve"> </w:t>
      </w:r>
      <w:r w:rsidR="00DE21BF" w:rsidRPr="008D1437">
        <w:rPr>
          <w:rFonts w:ascii="Times New Roman" w:eastAsia="游明朝" w:hAnsi="Times New Roman" w:cs="Times New Roman" w:hint="eastAsia"/>
          <w:sz w:val="24"/>
          <w:szCs w:val="24"/>
          <w:lang w:eastAsia="ja-JP"/>
        </w:rPr>
        <w:t>Pr</w:t>
      </w:r>
      <w:r w:rsidR="00DE21BF" w:rsidRPr="008D1437">
        <w:rPr>
          <w:rFonts w:ascii="Times New Roman" w:eastAsia="游明朝" w:hAnsi="Times New Roman" w:cs="Times New Roman" w:hint="eastAsia"/>
          <w:sz w:val="24"/>
          <w:szCs w:val="24"/>
          <w:vertAlign w:val="subscript"/>
          <w:lang w:eastAsia="ja-JP"/>
        </w:rPr>
        <w:t>6</w:t>
      </w:r>
      <w:r w:rsidR="00DE21BF" w:rsidRPr="008D1437">
        <w:rPr>
          <w:rFonts w:ascii="Times New Roman" w:eastAsia="游明朝" w:hAnsi="Times New Roman" w:cs="Times New Roman" w:hint="eastAsia"/>
          <w:sz w:val="24"/>
          <w:szCs w:val="24"/>
          <w:lang w:eastAsia="ja-JP"/>
        </w:rPr>
        <w:t>Ti</w:t>
      </w:r>
      <w:r w:rsidR="00DE21BF" w:rsidRPr="008D1437">
        <w:rPr>
          <w:rFonts w:ascii="Times New Roman" w:eastAsia="游明朝" w:hAnsi="Times New Roman" w:cs="Times New Roman" w:hint="eastAsia"/>
          <w:sz w:val="24"/>
          <w:szCs w:val="24"/>
          <w:vertAlign w:val="subscript"/>
          <w:lang w:eastAsia="ja-JP"/>
        </w:rPr>
        <w:t>2</w:t>
      </w:r>
      <w:r w:rsidR="00DE21BF" w:rsidRPr="008D1437">
        <w:rPr>
          <w:rFonts w:ascii="Times New Roman" w:eastAsia="游明朝" w:hAnsi="Times New Roman" w:cs="Times New Roman" w:hint="eastAsia"/>
          <w:sz w:val="24"/>
          <w:szCs w:val="24"/>
          <w:lang w:eastAsia="ja-JP"/>
        </w:rPr>
        <w:t>S</w:t>
      </w:r>
      <w:r w:rsidR="00DE21BF" w:rsidRPr="008D1437">
        <w:rPr>
          <w:rFonts w:ascii="Times New Roman" w:eastAsia="游明朝" w:hAnsi="Times New Roman" w:cs="Times New Roman" w:hint="eastAsia"/>
          <w:sz w:val="24"/>
          <w:szCs w:val="24"/>
          <w:vertAlign w:val="subscript"/>
          <w:lang w:eastAsia="ja-JP"/>
        </w:rPr>
        <w:t>7</w:t>
      </w:r>
      <w:r w:rsidR="00DE21BF" w:rsidRPr="008D1437">
        <w:rPr>
          <w:rFonts w:ascii="Times New Roman" w:eastAsia="游明朝" w:hAnsi="Times New Roman" w:cs="Times New Roman" w:hint="eastAsia"/>
          <w:sz w:val="24"/>
          <w:szCs w:val="24"/>
          <w:lang w:eastAsia="ja-JP"/>
        </w:rPr>
        <w:t>O</w:t>
      </w:r>
      <w:r w:rsidR="00DE21BF" w:rsidRPr="008D1437">
        <w:rPr>
          <w:rFonts w:ascii="Times New Roman" w:eastAsia="游明朝" w:hAnsi="Times New Roman" w:cs="Times New Roman" w:hint="eastAsia"/>
          <w:sz w:val="24"/>
          <w:szCs w:val="24"/>
          <w:vertAlign w:val="subscript"/>
          <w:lang w:eastAsia="ja-JP"/>
        </w:rPr>
        <w:t>6</w:t>
      </w:r>
      <w:r w:rsidR="00DE21BF" w:rsidRPr="008D1437">
        <w:rPr>
          <w:rFonts w:ascii="Times New Roman" w:eastAsia="游明朝" w:hAnsi="Times New Roman" w:cs="Times New Roman" w:hint="eastAsia"/>
          <w:color w:val="000000"/>
          <w:sz w:val="24"/>
          <w:szCs w:val="24"/>
          <w:lang w:eastAsia="ja-JP"/>
        </w:rPr>
        <w:t xml:space="preserve"> adopts </w:t>
      </w:r>
      <w:proofErr w:type="spellStart"/>
      <w:r w:rsidR="00DE21BF" w:rsidRPr="008D1437">
        <w:rPr>
          <w:rFonts w:ascii="Times New Roman" w:eastAsia="游明朝" w:hAnsi="Times New Roman" w:cs="Times New Roman" w:hint="eastAsia"/>
          <w:color w:val="000000"/>
          <w:sz w:val="24"/>
          <w:szCs w:val="24"/>
          <w:lang w:eastAsia="ja-JP"/>
        </w:rPr>
        <w:t>PrS</w:t>
      </w:r>
      <w:proofErr w:type="spellEnd"/>
      <w:r w:rsidR="00DE21BF" w:rsidRPr="008D1437">
        <w:rPr>
          <w:rFonts w:ascii="Times New Roman" w:eastAsia="游明朝" w:hAnsi="Times New Roman" w:cs="Times New Roman" w:hint="eastAsia"/>
          <w:color w:val="000000"/>
          <w:sz w:val="24"/>
          <w:szCs w:val="24"/>
          <w:lang w:eastAsia="ja-JP"/>
        </w:rPr>
        <w:t xml:space="preserve"> rock-salt layers that alternately stack with building units composed of perovskite-type and rock-salt-type</w:t>
      </w:r>
      <w:r w:rsidR="00546781" w:rsidRPr="008D1437">
        <w:rPr>
          <w:rFonts w:ascii="Times New Roman" w:eastAsia="游明朝" w:hAnsi="Times New Roman" w:cs="Times New Roman" w:hint="eastAsia"/>
          <w:color w:val="000000"/>
          <w:sz w:val="24"/>
          <w:szCs w:val="24"/>
          <w:lang w:eastAsia="ja-JP"/>
        </w:rPr>
        <w:t>, and fluorite-type</w:t>
      </w:r>
      <w:r w:rsidR="00DE21BF" w:rsidRPr="008D1437">
        <w:rPr>
          <w:rFonts w:ascii="Times New Roman" w:eastAsia="游明朝" w:hAnsi="Times New Roman" w:cs="Times New Roman" w:hint="eastAsia"/>
          <w:color w:val="000000"/>
          <w:sz w:val="24"/>
          <w:szCs w:val="24"/>
          <w:lang w:eastAsia="ja-JP"/>
        </w:rPr>
        <w:t xml:space="preserve"> fragments</w:t>
      </w:r>
      <w:r w:rsidR="007C677B" w:rsidRPr="008D1437">
        <w:rPr>
          <w:rFonts w:ascii="Times New Roman" w:eastAsia="游明朝" w:hAnsi="Times New Roman" w:cs="Times New Roman" w:hint="eastAsia"/>
          <w:color w:val="000000"/>
          <w:sz w:val="24"/>
          <w:szCs w:val="24"/>
          <w:lang w:eastAsia="ja-JP"/>
        </w:rPr>
        <w:t xml:space="preserve"> (Figure 1c)</w:t>
      </w:r>
      <w:r w:rsidR="00DE21BF" w:rsidRPr="008D1437">
        <w:rPr>
          <w:rFonts w:ascii="Times New Roman" w:eastAsia="游明朝" w:hAnsi="Times New Roman" w:cs="Times New Roman" w:hint="eastAsia"/>
          <w:color w:val="000000"/>
          <w:sz w:val="24"/>
          <w:szCs w:val="24"/>
          <w:lang w:eastAsia="ja-JP"/>
        </w:rPr>
        <w:t>.</w:t>
      </w:r>
      <w:sdt>
        <w:sdtPr>
          <w:rPr>
            <w:rFonts w:ascii="Times New Roman" w:eastAsia="游明朝" w:hAnsi="Times New Roman" w:cs="Times New Roman" w:hint="eastAsia"/>
            <w:color w:val="000000"/>
            <w:sz w:val="24"/>
            <w:szCs w:val="24"/>
            <w:vertAlign w:val="superscript"/>
            <w:lang w:eastAsia="ja-JP"/>
          </w:rPr>
          <w:tag w:val="MENDELEY_CITATION_v3_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"/>
          <w:id w:val="-1419632778"/>
          <w:placeholder>
            <w:docPart w:val="DefaultPlaceholder_-1854013440"/>
          </w:placeholder>
        </w:sdtPr>
        <w:sdtContent>
          <w:r w:rsidR="00D403CD" w:rsidRPr="008D1437">
            <w:rPr>
              <w:rFonts w:ascii="Times New Roman" w:eastAsia="游明朝" w:hAnsi="Times New Roman" w:cs="Times New Roman"/>
              <w:color w:val="000000"/>
              <w:sz w:val="24"/>
              <w:szCs w:val="24"/>
              <w:vertAlign w:val="superscript"/>
              <w:lang w:eastAsia="ja-JP"/>
            </w:rPr>
            <w:t>18</w:t>
          </w:r>
        </w:sdtContent>
      </w:sdt>
      <w:r w:rsidR="00DE21BF" w:rsidRPr="008D1437">
        <w:rPr>
          <w:rFonts w:ascii="Times New Roman" w:eastAsia="游明朝" w:hAnsi="Times New Roman" w:cs="Times New Roman" w:hint="eastAsia"/>
          <w:color w:val="000000"/>
          <w:sz w:val="24"/>
          <w:szCs w:val="24"/>
          <w:lang w:eastAsia="ja-JP"/>
        </w:rPr>
        <w:t xml:space="preserve"> </w:t>
      </w:r>
      <w:r w:rsidR="00144EB0" w:rsidRPr="008D1437">
        <w:rPr>
          <w:rFonts w:ascii="Times New Roman" w:eastAsia="游明朝" w:hAnsi="Times New Roman" w:cs="Times New Roman" w:hint="eastAsia"/>
          <w:color w:val="000000"/>
          <w:sz w:val="24"/>
          <w:szCs w:val="24"/>
          <w:lang w:eastAsia="ja-JP"/>
        </w:rPr>
        <w:t xml:space="preserve">In this study, we </w:t>
      </w:r>
      <w:r w:rsidR="00774EBE" w:rsidRPr="008D1437">
        <w:rPr>
          <w:rFonts w:ascii="Times New Roman" w:eastAsia="游明朝" w:hAnsi="Times New Roman" w:cs="Times New Roman" w:hint="eastAsia"/>
          <w:color w:val="000000"/>
          <w:sz w:val="24"/>
          <w:szCs w:val="24"/>
          <w:lang w:eastAsia="ja-JP"/>
        </w:rPr>
        <w:t>investigated</w:t>
      </w:r>
      <w:r w:rsidR="00546781" w:rsidRPr="008D1437">
        <w:rPr>
          <w:rFonts w:ascii="Times New Roman" w:eastAsia="游明朝" w:hAnsi="Times New Roman" w:cs="Times New Roman" w:hint="eastAsia"/>
          <w:color w:val="000000"/>
          <w:sz w:val="24"/>
          <w:szCs w:val="24"/>
          <w:lang w:eastAsia="ja-JP"/>
        </w:rPr>
        <w:t xml:space="preserve"> the impact of more </w:t>
      </w:r>
      <w:r w:rsidR="00546781" w:rsidRPr="008D1437">
        <w:rPr>
          <w:rFonts w:ascii="Times New Roman" w:eastAsia="游明朝" w:hAnsi="Times New Roman" w:cs="Times New Roman"/>
          <w:color w:val="000000"/>
          <w:sz w:val="24"/>
          <w:szCs w:val="24"/>
          <w:lang w:eastAsia="ja-JP"/>
        </w:rPr>
        <w:t>electropositive</w:t>
      </w:r>
      <w:r w:rsidR="00546781" w:rsidRPr="008D1437">
        <w:rPr>
          <w:rFonts w:ascii="Times New Roman" w:eastAsia="游明朝" w:hAnsi="Times New Roman" w:cs="Times New Roman" w:hint="eastAsia"/>
          <w:color w:val="000000"/>
          <w:sz w:val="24"/>
          <w:szCs w:val="24"/>
          <w:lang w:eastAsia="ja-JP"/>
        </w:rPr>
        <w:t xml:space="preserve"> monovalent </w:t>
      </w:r>
      <w:r w:rsidR="00774EBE" w:rsidRPr="008D1437">
        <w:rPr>
          <w:rFonts w:ascii="Times New Roman" w:eastAsia="游明朝" w:hAnsi="Times New Roman" w:cs="Times New Roman" w:hint="eastAsia"/>
          <w:color w:val="000000"/>
          <w:sz w:val="24"/>
          <w:szCs w:val="24"/>
          <w:lang w:eastAsia="ja-JP"/>
        </w:rPr>
        <w:t>metals, that is, alkali metals</w:t>
      </w:r>
      <w:r w:rsidR="00144EB0" w:rsidRPr="008D1437">
        <w:rPr>
          <w:rFonts w:ascii="Times New Roman" w:eastAsia="游明朝" w:hAnsi="Times New Roman" w:cs="Times New Roman" w:hint="eastAsia"/>
          <w:color w:val="000000"/>
          <w:sz w:val="24"/>
          <w:szCs w:val="24"/>
          <w:lang w:eastAsia="ja-JP"/>
        </w:rPr>
        <w:t xml:space="preserve"> </w:t>
      </w:r>
      <w:r w:rsidR="00774EBE" w:rsidRPr="008D1437">
        <w:rPr>
          <w:rFonts w:ascii="Times New Roman" w:eastAsia="游明朝" w:hAnsi="Times New Roman" w:cs="Times New Roman" w:hint="eastAsia"/>
          <w:color w:val="000000"/>
          <w:sz w:val="24"/>
          <w:szCs w:val="24"/>
          <w:lang w:eastAsia="ja-JP"/>
        </w:rPr>
        <w:t xml:space="preserve">on </w:t>
      </w:r>
      <w:r w:rsidR="00D6653E" w:rsidRPr="008D1437">
        <w:rPr>
          <w:rFonts w:ascii="Times New Roman" w:eastAsia="游明朝" w:hAnsi="Times New Roman" w:cs="Times New Roman" w:hint="eastAsia"/>
          <w:color w:val="000000"/>
          <w:sz w:val="24"/>
          <w:szCs w:val="24"/>
          <w:lang w:eastAsia="ja-JP"/>
        </w:rPr>
        <w:t>intergrowth</w:t>
      </w:r>
      <w:r w:rsidR="00774EBE" w:rsidRPr="008D1437">
        <w:rPr>
          <w:rFonts w:ascii="Times New Roman" w:eastAsia="游明朝" w:hAnsi="Times New Roman" w:cs="Times New Roman" w:hint="eastAsia"/>
          <w:color w:val="000000"/>
          <w:sz w:val="24"/>
          <w:szCs w:val="24"/>
          <w:lang w:eastAsia="ja-JP"/>
        </w:rPr>
        <w:t xml:space="preserve"> </w:t>
      </w:r>
      <w:r w:rsidR="00D6653E" w:rsidRPr="008D1437">
        <w:rPr>
          <w:rFonts w:ascii="Times New Roman" w:eastAsia="游明朝" w:hAnsi="Times New Roman" w:cs="Times New Roman" w:hint="eastAsia"/>
          <w:color w:val="000000"/>
          <w:sz w:val="24"/>
          <w:szCs w:val="24"/>
          <w:lang w:eastAsia="ja-JP"/>
        </w:rPr>
        <w:t xml:space="preserve">structures </w:t>
      </w:r>
      <w:r w:rsidR="00774EBE" w:rsidRPr="008D1437">
        <w:rPr>
          <w:rFonts w:ascii="Times New Roman" w:eastAsia="游明朝" w:hAnsi="Times New Roman" w:cs="Times New Roman" w:hint="eastAsia"/>
          <w:color w:val="000000"/>
          <w:sz w:val="24"/>
          <w:szCs w:val="24"/>
          <w:lang w:eastAsia="ja-JP"/>
        </w:rPr>
        <w:t xml:space="preserve">of the quaternary </w:t>
      </w:r>
      <w:r w:rsidR="00774EBE" w:rsidRPr="008D1437">
        <w:rPr>
          <w:rFonts w:ascii="Times New Roman" w:eastAsia="游明朝" w:hAnsi="Times New Roman" w:cs="Times New Roman" w:hint="eastAsia"/>
          <w:i/>
          <w:iCs/>
          <w:color w:val="000000"/>
          <w:sz w:val="24"/>
          <w:szCs w:val="24"/>
          <w:lang w:eastAsia="ja-JP"/>
        </w:rPr>
        <w:t>RE</w:t>
      </w:r>
      <w:r w:rsidR="00774EBE" w:rsidRPr="008D1437">
        <w:rPr>
          <w:rFonts w:ascii="Times New Roman" w:eastAsia="游明朝" w:hAnsi="Times New Roman" w:cs="Times New Roman" w:hint="eastAsia"/>
          <w:color w:val="000000"/>
          <w:sz w:val="24"/>
          <w:szCs w:val="24"/>
          <w:lang w:eastAsia="ja-JP"/>
        </w:rPr>
        <w:t>-Ti-S-O system</w:t>
      </w:r>
      <w:r w:rsidR="00D6653E" w:rsidRPr="008D1437">
        <w:rPr>
          <w:rFonts w:ascii="Times New Roman" w:eastAsia="游明朝" w:hAnsi="Times New Roman" w:cs="Times New Roman" w:hint="eastAsia"/>
          <w:color w:val="000000"/>
          <w:sz w:val="24"/>
          <w:szCs w:val="24"/>
          <w:lang w:eastAsia="ja-JP"/>
        </w:rPr>
        <w:t xml:space="preserve">. </w:t>
      </w:r>
      <w:r w:rsidRPr="008D1437">
        <w:rPr>
          <w:rFonts w:ascii="Times New Roman" w:eastAsia="游明朝" w:hAnsi="Times New Roman" w:cs="Times New Roman" w:hint="eastAsia"/>
          <w:color w:val="000000"/>
          <w:sz w:val="24"/>
          <w:szCs w:val="24"/>
          <w:lang w:eastAsia="ja-JP"/>
        </w:rPr>
        <w:t>This paper reports the successful synthesis of a new layered oxysulfide, LiLa</w:t>
      </w:r>
      <w:r w:rsidRPr="008D1437">
        <w:rPr>
          <w:rFonts w:ascii="Times New Roman" w:eastAsia="游明朝" w:hAnsi="Times New Roman" w:cs="Times New Roman" w:hint="eastAsia"/>
          <w:color w:val="000000"/>
          <w:sz w:val="24"/>
          <w:szCs w:val="24"/>
          <w:vertAlign w:val="subscript"/>
          <w:lang w:eastAsia="ja-JP"/>
        </w:rPr>
        <w:t>3</w:t>
      </w:r>
      <w:r w:rsidRPr="008D1437">
        <w:rPr>
          <w:rFonts w:ascii="Times New Roman" w:eastAsia="游明朝" w:hAnsi="Times New Roman" w:cs="Times New Roman" w:hint="eastAsia"/>
          <w:color w:val="000000"/>
          <w:sz w:val="24"/>
          <w:szCs w:val="24"/>
          <w:lang w:eastAsia="ja-JP"/>
        </w:rPr>
        <w:t>Ti</w:t>
      </w:r>
      <w:r w:rsidRPr="008D1437">
        <w:rPr>
          <w:rFonts w:ascii="Times New Roman" w:eastAsia="游明朝" w:hAnsi="Times New Roman" w:cs="Times New Roman" w:hint="eastAsia"/>
          <w:color w:val="000000"/>
          <w:sz w:val="24"/>
          <w:szCs w:val="24"/>
          <w:vertAlign w:val="subscript"/>
          <w:lang w:eastAsia="ja-JP"/>
        </w:rPr>
        <w:t>2</w:t>
      </w:r>
      <w:r w:rsidRPr="008D1437">
        <w:rPr>
          <w:rFonts w:ascii="Times New Roman" w:eastAsia="游明朝" w:hAnsi="Times New Roman" w:cs="Times New Roman" w:hint="eastAsia"/>
          <w:color w:val="000000"/>
          <w:sz w:val="24"/>
          <w:szCs w:val="24"/>
          <w:lang w:eastAsia="ja-JP"/>
        </w:rPr>
        <w:t>S</w:t>
      </w:r>
      <w:r w:rsidRPr="008D1437">
        <w:rPr>
          <w:rFonts w:ascii="Times New Roman" w:eastAsia="游明朝" w:hAnsi="Times New Roman" w:cs="Times New Roman" w:hint="eastAsia"/>
          <w:color w:val="000000"/>
          <w:sz w:val="24"/>
          <w:szCs w:val="24"/>
          <w:vertAlign w:val="subscript"/>
          <w:lang w:eastAsia="ja-JP"/>
        </w:rPr>
        <w:t>3</w:t>
      </w:r>
      <w:r w:rsidRPr="008D1437">
        <w:rPr>
          <w:rFonts w:ascii="Times New Roman" w:eastAsia="游明朝" w:hAnsi="Times New Roman" w:cs="Times New Roman" w:hint="eastAsia"/>
          <w:color w:val="000000"/>
          <w:sz w:val="24"/>
          <w:szCs w:val="24"/>
          <w:lang w:eastAsia="ja-JP"/>
        </w:rPr>
        <w:t>O</w:t>
      </w:r>
      <w:r w:rsidRPr="008D1437">
        <w:rPr>
          <w:rFonts w:ascii="Times New Roman" w:eastAsia="游明朝" w:hAnsi="Times New Roman" w:cs="Times New Roman" w:hint="eastAsia"/>
          <w:color w:val="000000"/>
          <w:sz w:val="24"/>
          <w:szCs w:val="24"/>
          <w:vertAlign w:val="subscript"/>
          <w:lang w:eastAsia="ja-JP"/>
        </w:rPr>
        <w:t>6</w:t>
      </w:r>
      <w:r w:rsidRPr="008D1437">
        <w:rPr>
          <w:rFonts w:ascii="Times New Roman" w:eastAsia="游明朝" w:hAnsi="Times New Roman" w:cs="Times New Roman" w:hint="eastAsia"/>
          <w:color w:val="000000"/>
          <w:sz w:val="24"/>
          <w:szCs w:val="24"/>
          <w:lang w:eastAsia="ja-JP"/>
        </w:rPr>
        <w:t>,</w:t>
      </w:r>
      <w:r w:rsidRPr="008D1437">
        <w:rPr>
          <w:rFonts w:ascii="Times New Roman" w:eastAsia="游明朝" w:hAnsi="Times New Roman" w:cs="Times New Roman" w:hint="eastAsia"/>
          <w:sz w:val="24"/>
          <w:szCs w:val="24"/>
          <w:lang w:eastAsia="ja-JP"/>
        </w:rPr>
        <w:t xml:space="preserve"> by the flux crystal </w:t>
      </w:r>
      <w:r w:rsidRPr="008D1437">
        <w:rPr>
          <w:rFonts w:ascii="Times New Roman" w:eastAsia="游明朝" w:hAnsi="Times New Roman" w:cs="Times New Roman"/>
          <w:sz w:val="24"/>
          <w:szCs w:val="24"/>
          <w:lang w:eastAsia="ja-JP"/>
        </w:rPr>
        <w:t>growth</w:t>
      </w:r>
      <w:r w:rsidRPr="008D1437">
        <w:rPr>
          <w:rFonts w:ascii="Times New Roman" w:eastAsia="游明朝" w:hAnsi="Times New Roman" w:cs="Times New Roman" w:hint="eastAsia"/>
          <w:sz w:val="24"/>
          <w:szCs w:val="24"/>
          <w:lang w:eastAsia="ja-JP"/>
        </w:rPr>
        <w:t xml:space="preserve"> method using KI molten salt.</w:t>
      </w:r>
      <w:r w:rsidR="0015055C" w:rsidRPr="008D1437">
        <w:rPr>
          <w:rFonts w:ascii="Times New Roman" w:eastAsia="游明朝" w:hAnsi="Times New Roman" w:cs="Times New Roman" w:hint="eastAsia"/>
          <w:sz w:val="24"/>
          <w:szCs w:val="24"/>
          <w:lang w:eastAsia="ja-JP"/>
        </w:rPr>
        <w:t xml:space="preserve"> </w:t>
      </w:r>
      <w:r w:rsidR="00C9607A" w:rsidRPr="008D1437">
        <w:rPr>
          <w:rFonts w:ascii="Times New Roman" w:eastAsia="游明朝" w:hAnsi="Times New Roman" w:cs="Times New Roman" w:hint="eastAsia"/>
          <w:sz w:val="24"/>
          <w:szCs w:val="24"/>
          <w:lang w:eastAsia="ja-JP"/>
        </w:rPr>
        <w:t xml:space="preserve">It adopts an orthorhombic cell in the space group </w:t>
      </w:r>
      <w:proofErr w:type="spellStart"/>
      <w:r w:rsidR="00C9607A" w:rsidRPr="008D1437">
        <w:rPr>
          <w:rFonts w:ascii="Times New Roman" w:eastAsia="游明朝" w:hAnsi="Times New Roman" w:cs="Times New Roman" w:hint="eastAsia"/>
          <w:i/>
          <w:iCs/>
          <w:sz w:val="24"/>
          <w:szCs w:val="24"/>
          <w:lang w:eastAsia="ja-JP"/>
        </w:rPr>
        <w:t>Pnma</w:t>
      </w:r>
      <w:proofErr w:type="spellEnd"/>
      <w:r w:rsidR="00C9607A" w:rsidRPr="008D1437">
        <w:rPr>
          <w:rFonts w:ascii="Times New Roman" w:eastAsia="游明朝" w:hAnsi="Times New Roman" w:cs="Times New Roman" w:hint="eastAsia"/>
          <w:sz w:val="24"/>
          <w:szCs w:val="24"/>
          <w:lang w:eastAsia="ja-JP"/>
        </w:rPr>
        <w:t xml:space="preserve"> with</w:t>
      </w:r>
      <w:r w:rsidR="00C9607A" w:rsidRPr="008D1437">
        <w:rPr>
          <w:rFonts w:ascii="Times New Roman" w:eastAsia="游明朝" w:hAnsi="Times New Roman" w:cs="Times New Roman"/>
          <w:sz w:val="24"/>
          <w:szCs w:val="24"/>
          <w:lang w:eastAsia="ja-JP"/>
        </w:rPr>
        <w:t xml:space="preserve"> </w:t>
      </w:r>
      <w:proofErr w:type="spellStart"/>
      <w:r w:rsidR="00C9607A" w:rsidRPr="008D1437">
        <w:rPr>
          <w:rFonts w:ascii="Times New Roman" w:eastAsia="游明朝" w:hAnsi="Times New Roman" w:cs="Times New Roman"/>
          <w:sz w:val="24"/>
          <w:szCs w:val="24"/>
          <w:lang w:eastAsia="ja-JP"/>
        </w:rPr>
        <w:t>LaS</w:t>
      </w:r>
      <w:proofErr w:type="spellEnd"/>
      <w:r w:rsidR="00C9607A" w:rsidRPr="008D1437">
        <w:rPr>
          <w:rFonts w:ascii="Times New Roman" w:eastAsia="游明朝" w:hAnsi="Times New Roman" w:cs="Times New Roman"/>
          <w:sz w:val="24"/>
          <w:szCs w:val="24"/>
          <w:lang w:eastAsia="ja-JP"/>
        </w:rPr>
        <w:t xml:space="preserve"> rock-salt</w:t>
      </w:r>
      <w:r w:rsidR="00C9607A" w:rsidRPr="008D1437">
        <w:rPr>
          <w:rFonts w:ascii="Times New Roman" w:eastAsia="游明朝" w:hAnsi="Times New Roman" w:cs="Times New Roman" w:hint="eastAsia"/>
          <w:sz w:val="24"/>
          <w:szCs w:val="24"/>
          <w:lang w:eastAsia="ja-JP"/>
        </w:rPr>
        <w:t>-type</w:t>
      </w:r>
      <w:r w:rsidR="00C9607A" w:rsidRPr="008D1437">
        <w:rPr>
          <w:rFonts w:ascii="Times New Roman" w:eastAsia="游明朝" w:hAnsi="Times New Roman" w:cs="Times New Roman"/>
          <w:sz w:val="24"/>
          <w:szCs w:val="24"/>
          <w:lang w:eastAsia="ja-JP"/>
        </w:rPr>
        <w:t xml:space="preserve"> layers corrugated concomitantly with </w:t>
      </w:r>
      <w:r w:rsidR="00C9607A" w:rsidRPr="008D1437">
        <w:rPr>
          <w:rFonts w:ascii="Times New Roman" w:eastAsia="游明朝" w:hAnsi="Times New Roman" w:cs="Times New Roman" w:hint="eastAsia"/>
          <w:sz w:val="24"/>
          <w:szCs w:val="24"/>
          <w:lang w:eastAsia="ja-JP"/>
        </w:rPr>
        <w:t>perovskite-type</w:t>
      </w:r>
      <w:r w:rsidR="00C9607A" w:rsidRPr="008D1437">
        <w:rPr>
          <w:rFonts w:ascii="Times New Roman" w:eastAsia="游明朝" w:hAnsi="Times New Roman" w:cs="Times New Roman"/>
          <w:sz w:val="24"/>
          <w:szCs w:val="24"/>
          <w:lang w:eastAsia="ja-JP"/>
        </w:rPr>
        <w:t xml:space="preserve"> layers</w:t>
      </w:r>
      <w:r w:rsidR="00C9607A" w:rsidRPr="008D1437">
        <w:rPr>
          <w:rFonts w:ascii="Times New Roman" w:eastAsia="游明朝" w:hAnsi="Times New Roman" w:cs="Times New Roman" w:hint="eastAsia"/>
          <w:sz w:val="24"/>
          <w:szCs w:val="24"/>
          <w:lang w:eastAsia="ja-JP"/>
        </w:rPr>
        <w:t xml:space="preserve"> of corner-shared TiO</w:t>
      </w:r>
      <w:r w:rsidR="00C9607A" w:rsidRPr="008D1437">
        <w:rPr>
          <w:rFonts w:ascii="Times New Roman" w:eastAsia="游明朝" w:hAnsi="Times New Roman" w:cs="Times New Roman" w:hint="eastAsia"/>
          <w:sz w:val="24"/>
          <w:szCs w:val="24"/>
          <w:vertAlign w:val="subscript"/>
          <w:lang w:eastAsia="ja-JP"/>
        </w:rPr>
        <w:t>5</w:t>
      </w:r>
      <w:r w:rsidR="00C9607A" w:rsidRPr="008D1437">
        <w:rPr>
          <w:rFonts w:ascii="Times New Roman" w:eastAsia="游明朝" w:hAnsi="Times New Roman" w:cs="Times New Roman" w:hint="eastAsia"/>
          <w:sz w:val="24"/>
          <w:szCs w:val="24"/>
          <w:lang w:eastAsia="ja-JP"/>
        </w:rPr>
        <w:t>S octahedra</w:t>
      </w:r>
      <w:r w:rsidR="00C9607A" w:rsidRPr="008D1437">
        <w:rPr>
          <w:rFonts w:ascii="Times New Roman" w:eastAsia="游明朝" w:hAnsi="Times New Roman" w:cs="Times New Roman"/>
          <w:sz w:val="24"/>
          <w:szCs w:val="24"/>
          <w:lang w:eastAsia="ja-JP"/>
        </w:rPr>
        <w:t xml:space="preserve"> and </w:t>
      </w:r>
      <w:r w:rsidR="00C9607A" w:rsidRPr="008D1437">
        <w:rPr>
          <w:rFonts w:ascii="Times New Roman" w:eastAsia="游明朝" w:hAnsi="Times New Roman" w:cs="Times New Roman" w:hint="eastAsia"/>
          <w:sz w:val="24"/>
          <w:szCs w:val="24"/>
          <w:lang w:eastAsia="ja-JP"/>
        </w:rPr>
        <w:t xml:space="preserve">one-dimensional chains of corner-shared heteroleptic </w:t>
      </w:r>
      <w:r w:rsidR="00C9607A" w:rsidRPr="008D1437">
        <w:rPr>
          <w:rFonts w:ascii="Times New Roman" w:eastAsia="游明朝" w:hAnsi="Times New Roman" w:cs="Times New Roman"/>
          <w:sz w:val="24"/>
          <w:szCs w:val="24"/>
          <w:lang w:eastAsia="ja-JP"/>
        </w:rPr>
        <w:t>tetrahedra</w:t>
      </w:r>
      <w:r w:rsidR="00C9607A" w:rsidRPr="008D1437">
        <w:rPr>
          <w:rFonts w:ascii="Times New Roman" w:eastAsia="游明朝" w:hAnsi="Times New Roman" w:cs="Times New Roman" w:hint="eastAsia"/>
          <w:sz w:val="24"/>
          <w:szCs w:val="24"/>
          <w:lang w:eastAsia="ja-JP"/>
        </w:rPr>
        <w:t xml:space="preserve"> </w:t>
      </w:r>
      <w:r w:rsidR="00C9607A" w:rsidRPr="008D1437">
        <w:rPr>
          <w:rFonts w:ascii="Times New Roman" w:eastAsia="游明朝" w:hAnsi="Times New Roman" w:cs="Times New Roman"/>
          <w:sz w:val="24"/>
          <w:szCs w:val="24"/>
          <w:lang w:eastAsia="ja-JP"/>
        </w:rPr>
        <w:t>LiO</w:t>
      </w:r>
      <w:r w:rsidR="00C9607A" w:rsidRPr="008D1437">
        <w:rPr>
          <w:rFonts w:ascii="Times New Roman" w:eastAsia="游明朝" w:hAnsi="Times New Roman" w:cs="Times New Roman"/>
          <w:sz w:val="24"/>
          <w:szCs w:val="24"/>
          <w:vertAlign w:val="subscript"/>
          <w:lang w:eastAsia="ja-JP"/>
        </w:rPr>
        <w:t>2</w:t>
      </w:r>
      <w:r w:rsidR="00C9607A" w:rsidRPr="008D1437">
        <w:rPr>
          <w:rFonts w:ascii="Times New Roman" w:eastAsia="游明朝" w:hAnsi="Times New Roman" w:cs="Times New Roman"/>
          <w:sz w:val="24"/>
          <w:szCs w:val="24"/>
          <w:lang w:eastAsia="ja-JP"/>
        </w:rPr>
        <w:t>S</w:t>
      </w:r>
      <w:r w:rsidR="00C9607A" w:rsidRPr="008D1437">
        <w:rPr>
          <w:rFonts w:ascii="Times New Roman" w:eastAsia="游明朝" w:hAnsi="Times New Roman" w:cs="Times New Roman"/>
          <w:sz w:val="24"/>
          <w:szCs w:val="24"/>
          <w:vertAlign w:val="subscript"/>
          <w:lang w:eastAsia="ja-JP"/>
        </w:rPr>
        <w:t>2</w:t>
      </w:r>
      <w:r w:rsidR="00C9607A" w:rsidRPr="008D1437">
        <w:rPr>
          <w:rFonts w:ascii="Times New Roman" w:eastAsia="游明朝" w:hAnsi="Times New Roman" w:cs="Times New Roman" w:hint="eastAsia"/>
          <w:sz w:val="24"/>
          <w:szCs w:val="24"/>
          <w:lang w:eastAsia="ja-JP"/>
        </w:rPr>
        <w:t>.</w:t>
      </w:r>
      <w:r w:rsidR="00B5781B" w:rsidRPr="008D1437">
        <w:rPr>
          <w:rFonts w:ascii="Times New Roman" w:eastAsia="游明朝" w:hAnsi="Times New Roman" w:cs="Times New Roman" w:hint="eastAsia"/>
          <w:sz w:val="24"/>
          <w:szCs w:val="24"/>
          <w:lang w:eastAsia="ja-JP"/>
        </w:rPr>
        <w:t xml:space="preserve"> </w:t>
      </w:r>
      <w:r w:rsidR="00C9607A" w:rsidRPr="008D1437">
        <w:rPr>
          <w:rFonts w:ascii="Times New Roman" w:eastAsia="游明朝" w:hAnsi="Times New Roman" w:cs="Times New Roman" w:hint="eastAsia"/>
          <w:sz w:val="24"/>
          <w:szCs w:val="24"/>
          <w:lang w:eastAsia="ja-JP"/>
        </w:rPr>
        <w:t>These orange crystals exhibited an experimental band gap of 1.85 eV.</w:t>
      </w:r>
      <w:r w:rsidR="005134DF" w:rsidRPr="008D1437">
        <w:rPr>
          <w:rFonts w:ascii="Times New Roman" w:eastAsia="游明朝" w:hAnsi="Times New Roman" w:cs="Times New Roman" w:hint="eastAsia"/>
          <w:sz w:val="24"/>
          <w:szCs w:val="24"/>
          <w:lang w:eastAsia="ja-JP"/>
        </w:rPr>
        <w:t xml:space="preserve"> The calculated electronic structure </w:t>
      </w:r>
      <w:r w:rsidR="000A747C" w:rsidRPr="008D1437">
        <w:rPr>
          <w:rFonts w:ascii="Times New Roman" w:eastAsia="游明朝" w:hAnsi="Times New Roman" w:cs="Times New Roman" w:hint="eastAsia"/>
          <w:sz w:val="24"/>
          <w:szCs w:val="24"/>
          <w:lang w:eastAsia="ja-JP"/>
        </w:rPr>
        <w:t xml:space="preserve">near the Fermi level is </w:t>
      </w:r>
      <w:proofErr w:type="gramStart"/>
      <w:r w:rsidR="000A747C" w:rsidRPr="008D1437">
        <w:rPr>
          <w:rFonts w:ascii="Times New Roman" w:eastAsia="游明朝" w:hAnsi="Times New Roman" w:cs="Times New Roman" w:hint="eastAsia"/>
          <w:sz w:val="24"/>
          <w:szCs w:val="24"/>
          <w:lang w:eastAsia="ja-JP"/>
        </w:rPr>
        <w:t>similar to</w:t>
      </w:r>
      <w:proofErr w:type="gramEnd"/>
      <w:r w:rsidR="000A747C" w:rsidRPr="008D1437">
        <w:rPr>
          <w:rFonts w:ascii="Times New Roman" w:eastAsia="游明朝" w:hAnsi="Times New Roman" w:cs="Times New Roman" w:hint="eastAsia"/>
          <w:sz w:val="24"/>
          <w:szCs w:val="24"/>
          <w:lang w:eastAsia="ja-JP"/>
        </w:rPr>
        <w:t xml:space="preserve"> </w:t>
      </w:r>
      <w:r w:rsidR="00572816" w:rsidRPr="008D1437">
        <w:rPr>
          <w:rFonts w:ascii="Times New Roman" w:eastAsia="游明朝" w:hAnsi="Times New Roman" w:cs="Times New Roman" w:hint="eastAsia"/>
          <w:sz w:val="24"/>
          <w:szCs w:val="24"/>
          <w:lang w:eastAsia="ja-JP"/>
        </w:rPr>
        <w:t xml:space="preserve">those observed for </w:t>
      </w:r>
      <w:r w:rsidR="001C7D43" w:rsidRPr="008D1437">
        <w:rPr>
          <w:rFonts w:ascii="Times New Roman" w:eastAsia="游明朝" w:hAnsi="Times New Roman" w:cs="Times New Roman" w:hint="eastAsia"/>
          <w:i/>
          <w:iCs/>
          <w:sz w:val="24"/>
          <w:szCs w:val="24"/>
          <w:lang w:eastAsia="ja-JP"/>
        </w:rPr>
        <w:t>RE</w:t>
      </w:r>
      <w:r w:rsidR="001C7D43" w:rsidRPr="008D1437">
        <w:rPr>
          <w:rFonts w:ascii="Times New Roman" w:eastAsia="游明朝" w:hAnsi="Times New Roman" w:cs="Times New Roman"/>
          <w:sz w:val="24"/>
          <w:szCs w:val="24"/>
          <w:vertAlign w:val="subscript"/>
          <w:lang w:eastAsia="ja-JP"/>
        </w:rPr>
        <w:t>2</w:t>
      </w:r>
      <w:r w:rsidR="001C7D43" w:rsidRPr="008D1437">
        <w:rPr>
          <w:rFonts w:ascii="Times New Roman" w:eastAsia="游明朝" w:hAnsi="Times New Roman" w:cs="Times New Roman" w:hint="eastAsia"/>
          <w:sz w:val="24"/>
          <w:szCs w:val="24"/>
          <w:lang w:eastAsia="ja-JP"/>
        </w:rPr>
        <w:t>Ti</w:t>
      </w:r>
      <w:r w:rsidR="001C7D43" w:rsidRPr="008D1437">
        <w:rPr>
          <w:rFonts w:ascii="Times New Roman" w:eastAsia="游明朝" w:hAnsi="Times New Roman" w:cs="Times New Roman"/>
          <w:sz w:val="24"/>
          <w:szCs w:val="24"/>
          <w:vertAlign w:val="subscript"/>
          <w:lang w:eastAsia="ja-JP"/>
        </w:rPr>
        <w:t>2</w:t>
      </w:r>
      <w:r w:rsidR="001C7D43" w:rsidRPr="008D1437">
        <w:rPr>
          <w:rFonts w:ascii="Times New Roman" w:eastAsia="游明朝" w:hAnsi="Times New Roman" w:cs="Times New Roman" w:hint="eastAsia"/>
          <w:sz w:val="24"/>
          <w:szCs w:val="24"/>
          <w:lang w:eastAsia="ja-JP"/>
        </w:rPr>
        <w:t>S</w:t>
      </w:r>
      <w:r w:rsidR="001C7D43" w:rsidRPr="008D1437">
        <w:rPr>
          <w:rFonts w:ascii="Times New Roman" w:eastAsia="游明朝" w:hAnsi="Times New Roman" w:cs="Times New Roman"/>
          <w:sz w:val="24"/>
          <w:szCs w:val="24"/>
          <w:vertAlign w:val="subscript"/>
          <w:lang w:eastAsia="ja-JP"/>
        </w:rPr>
        <w:t>2</w:t>
      </w:r>
      <w:r w:rsidR="001C7D43" w:rsidRPr="008D1437">
        <w:rPr>
          <w:rFonts w:ascii="Times New Roman" w:eastAsia="游明朝" w:hAnsi="Times New Roman" w:cs="Times New Roman" w:hint="eastAsia"/>
          <w:sz w:val="24"/>
          <w:szCs w:val="24"/>
          <w:lang w:eastAsia="ja-JP"/>
        </w:rPr>
        <w:t>O</w:t>
      </w:r>
      <w:r w:rsidR="001C7D43" w:rsidRPr="008D1437">
        <w:rPr>
          <w:rFonts w:ascii="Times New Roman" w:eastAsia="游明朝" w:hAnsi="Times New Roman" w:cs="Times New Roman"/>
          <w:sz w:val="24"/>
          <w:szCs w:val="24"/>
          <w:vertAlign w:val="subscript"/>
          <w:lang w:eastAsia="ja-JP"/>
        </w:rPr>
        <w:t>5</w:t>
      </w:r>
      <w:r w:rsidR="001C7D43" w:rsidRPr="008D1437">
        <w:rPr>
          <w:rFonts w:ascii="Times New Roman" w:eastAsia="游明朝" w:hAnsi="Times New Roman" w:cs="Times New Roman" w:hint="eastAsia"/>
          <w:sz w:val="24"/>
          <w:szCs w:val="24"/>
          <w:lang w:eastAsia="ja-JP"/>
        </w:rPr>
        <w:t xml:space="preserve"> and </w:t>
      </w:r>
      <w:r w:rsidR="001C7D43" w:rsidRPr="008D1437">
        <w:rPr>
          <w:rFonts w:ascii="Times New Roman" w:eastAsia="游明朝" w:hAnsi="Times New Roman" w:cs="Times New Roman" w:hint="eastAsia"/>
          <w:color w:val="000000"/>
          <w:sz w:val="24"/>
          <w:szCs w:val="24"/>
          <w:lang w:eastAsia="ja-JP"/>
        </w:rPr>
        <w:t>La</w:t>
      </w:r>
      <w:r w:rsidR="001C7D43" w:rsidRPr="008D1437">
        <w:rPr>
          <w:rFonts w:ascii="Times New Roman" w:eastAsia="游明朝" w:hAnsi="Times New Roman" w:cs="Times New Roman" w:hint="eastAsia"/>
          <w:color w:val="000000"/>
          <w:sz w:val="24"/>
          <w:szCs w:val="24"/>
          <w:vertAlign w:val="subscript"/>
          <w:lang w:eastAsia="ja-JP"/>
        </w:rPr>
        <w:t>5</w:t>
      </w:r>
      <w:r w:rsidR="001C7D43" w:rsidRPr="008D1437">
        <w:rPr>
          <w:rFonts w:ascii="Times New Roman" w:eastAsia="游明朝" w:hAnsi="Times New Roman" w:cs="Times New Roman" w:hint="eastAsia"/>
          <w:color w:val="000000"/>
          <w:sz w:val="24"/>
          <w:szCs w:val="24"/>
          <w:lang w:eastAsia="ja-JP"/>
        </w:rPr>
        <w:t>Ti</w:t>
      </w:r>
      <w:r w:rsidR="001C7D43" w:rsidRPr="008D1437">
        <w:rPr>
          <w:rFonts w:ascii="Times New Roman" w:eastAsia="游明朝" w:hAnsi="Times New Roman" w:cs="Times New Roman" w:hint="eastAsia"/>
          <w:color w:val="000000"/>
          <w:sz w:val="24"/>
          <w:szCs w:val="24"/>
          <w:vertAlign w:val="subscript"/>
          <w:lang w:eastAsia="ja-JP"/>
        </w:rPr>
        <w:t>2</w:t>
      </w:r>
      <w:r w:rsidR="0083257F" w:rsidRPr="008D1437">
        <w:rPr>
          <w:rFonts w:ascii="Times New Roman" w:eastAsia="游明朝" w:hAnsi="Times New Roman" w:cs="Times New Roman" w:hint="eastAsia"/>
          <w:i/>
          <w:iCs/>
          <w:color w:val="000000"/>
          <w:sz w:val="24"/>
          <w:szCs w:val="24"/>
          <w:lang w:eastAsia="ja-JP"/>
        </w:rPr>
        <w:t>T</w:t>
      </w:r>
      <w:r w:rsidR="001C7D43" w:rsidRPr="008D1437">
        <w:rPr>
          <w:rFonts w:ascii="Times New Roman" w:eastAsia="游明朝" w:hAnsi="Times New Roman" w:cs="Times New Roman" w:hint="eastAsia"/>
          <w:color w:val="000000"/>
          <w:sz w:val="24"/>
          <w:szCs w:val="24"/>
          <w:lang w:eastAsia="ja-JP"/>
        </w:rPr>
        <w:t>S</w:t>
      </w:r>
      <w:r w:rsidR="001C7D43" w:rsidRPr="008D1437">
        <w:rPr>
          <w:rFonts w:ascii="Times New Roman" w:eastAsia="游明朝" w:hAnsi="Times New Roman" w:cs="Times New Roman" w:hint="eastAsia"/>
          <w:color w:val="000000"/>
          <w:sz w:val="24"/>
          <w:szCs w:val="24"/>
          <w:vertAlign w:val="subscript"/>
          <w:lang w:eastAsia="ja-JP"/>
        </w:rPr>
        <w:t>5</w:t>
      </w:r>
      <w:r w:rsidR="001C7D43" w:rsidRPr="008D1437">
        <w:rPr>
          <w:rFonts w:ascii="Times New Roman" w:eastAsia="游明朝" w:hAnsi="Times New Roman" w:cs="Times New Roman" w:hint="eastAsia"/>
          <w:color w:val="000000"/>
          <w:sz w:val="24"/>
          <w:szCs w:val="24"/>
          <w:lang w:eastAsia="ja-JP"/>
        </w:rPr>
        <w:t>O</w:t>
      </w:r>
      <w:r w:rsidR="001C7D43" w:rsidRPr="008D1437">
        <w:rPr>
          <w:rFonts w:ascii="Times New Roman" w:eastAsia="游明朝" w:hAnsi="Times New Roman" w:cs="Times New Roman" w:hint="eastAsia"/>
          <w:color w:val="000000"/>
          <w:sz w:val="24"/>
          <w:szCs w:val="24"/>
          <w:vertAlign w:val="subscript"/>
          <w:lang w:eastAsia="ja-JP"/>
        </w:rPr>
        <w:t>7</w:t>
      </w:r>
      <w:r w:rsidR="00FE20A8" w:rsidRPr="008D1437">
        <w:rPr>
          <w:rFonts w:ascii="Times New Roman" w:eastAsia="游明朝" w:hAnsi="Times New Roman" w:cs="Times New Roman" w:hint="eastAsia"/>
          <w:color w:val="000000"/>
          <w:sz w:val="24"/>
          <w:szCs w:val="24"/>
          <w:lang w:eastAsia="ja-JP"/>
        </w:rPr>
        <w:t xml:space="preserve">, suggesting that </w:t>
      </w:r>
      <w:r w:rsidR="00FE20A8" w:rsidRPr="008D1437">
        <w:rPr>
          <w:rFonts w:ascii="Times New Roman" w:hAnsi="Times New Roman" w:cs="Times New Roman"/>
          <w:sz w:val="24"/>
          <w:szCs w:val="24"/>
        </w:rPr>
        <w:t>LiLa</w:t>
      </w:r>
      <w:r w:rsidR="00FE20A8" w:rsidRPr="008D1437">
        <w:rPr>
          <w:rFonts w:ascii="Times New Roman" w:hAnsi="Times New Roman" w:cs="Times New Roman"/>
          <w:sz w:val="24"/>
          <w:szCs w:val="24"/>
          <w:vertAlign w:val="subscript"/>
        </w:rPr>
        <w:t>3</w:t>
      </w:r>
      <w:r w:rsidR="00FE20A8" w:rsidRPr="008D1437">
        <w:rPr>
          <w:rFonts w:ascii="Times New Roman" w:hAnsi="Times New Roman" w:cs="Times New Roman"/>
          <w:sz w:val="24"/>
          <w:szCs w:val="24"/>
        </w:rPr>
        <w:t>Ti</w:t>
      </w:r>
      <w:r w:rsidR="00FE20A8" w:rsidRPr="008D1437">
        <w:rPr>
          <w:rFonts w:ascii="Times New Roman" w:hAnsi="Times New Roman" w:cs="Times New Roman"/>
          <w:sz w:val="24"/>
          <w:szCs w:val="24"/>
          <w:vertAlign w:val="subscript"/>
        </w:rPr>
        <w:t>2</w:t>
      </w:r>
      <w:r w:rsidR="00FE20A8" w:rsidRPr="008D1437">
        <w:rPr>
          <w:rFonts w:ascii="Times New Roman" w:hAnsi="Times New Roman" w:cs="Times New Roman"/>
          <w:sz w:val="24"/>
          <w:szCs w:val="24"/>
        </w:rPr>
        <w:t>S</w:t>
      </w:r>
      <w:r w:rsidR="00FE20A8" w:rsidRPr="008D1437">
        <w:rPr>
          <w:rFonts w:ascii="Times New Roman" w:hAnsi="Times New Roman" w:cs="Times New Roman"/>
          <w:sz w:val="24"/>
          <w:szCs w:val="24"/>
          <w:vertAlign w:val="subscript"/>
        </w:rPr>
        <w:t>3</w:t>
      </w:r>
      <w:r w:rsidR="00FE20A8" w:rsidRPr="008D1437">
        <w:rPr>
          <w:rFonts w:ascii="Times New Roman" w:hAnsi="Times New Roman" w:cs="Times New Roman"/>
          <w:sz w:val="24"/>
          <w:szCs w:val="24"/>
        </w:rPr>
        <w:t>O</w:t>
      </w:r>
      <w:r w:rsidR="00FE20A8" w:rsidRPr="008D1437">
        <w:rPr>
          <w:rFonts w:ascii="Times New Roman" w:hAnsi="Times New Roman" w:cs="Times New Roman"/>
          <w:sz w:val="24"/>
          <w:szCs w:val="24"/>
          <w:vertAlign w:val="subscript"/>
        </w:rPr>
        <w:t>6</w:t>
      </w:r>
      <w:r w:rsidR="00FE20A8" w:rsidRPr="008D1437">
        <w:rPr>
          <w:rFonts w:ascii="Times New Roman" w:eastAsia="游明朝" w:hAnsi="Times New Roman" w:cs="Times New Roman" w:hint="eastAsia"/>
          <w:color w:val="000000"/>
          <w:sz w:val="24"/>
          <w:szCs w:val="24"/>
          <w:lang w:eastAsia="ja-JP"/>
        </w:rPr>
        <w:t xml:space="preserve"> </w:t>
      </w:r>
      <w:r w:rsidR="00C9607A" w:rsidRPr="008D1437">
        <w:rPr>
          <w:rFonts w:ascii="Times New Roman" w:eastAsia="游明朝" w:hAnsi="Times New Roman" w:cs="Times New Roman" w:hint="eastAsia"/>
          <w:color w:val="000000"/>
          <w:sz w:val="24"/>
          <w:szCs w:val="24"/>
          <w:lang w:eastAsia="ja-JP"/>
        </w:rPr>
        <w:t xml:space="preserve">is capable of photocatalytic water splitting under </w:t>
      </w:r>
      <w:r w:rsidR="00FE20A8" w:rsidRPr="008D1437">
        <w:rPr>
          <w:rFonts w:ascii="Times New Roman" w:eastAsia="游明朝" w:hAnsi="Times New Roman" w:cs="Times New Roman" w:hint="eastAsia"/>
          <w:color w:val="000000"/>
          <w:sz w:val="24"/>
          <w:szCs w:val="24"/>
          <w:lang w:eastAsia="ja-JP"/>
        </w:rPr>
        <w:t xml:space="preserve">visible-light </w:t>
      </w:r>
      <w:r w:rsidR="00C9607A" w:rsidRPr="008D1437">
        <w:rPr>
          <w:rFonts w:ascii="Times New Roman" w:eastAsia="游明朝" w:hAnsi="Times New Roman" w:cs="Times New Roman" w:hint="eastAsia"/>
          <w:color w:val="000000"/>
          <w:sz w:val="24"/>
          <w:szCs w:val="24"/>
          <w:lang w:eastAsia="ja-JP"/>
        </w:rPr>
        <w:t>irradiation.</w:t>
      </w:r>
    </w:p>
    <w:p w14:paraId="4ECB56ED" w14:textId="77777777" w:rsidR="00FB07F1" w:rsidRPr="008D1437" w:rsidRDefault="00FB07F1" w:rsidP="00FB07F1">
      <w:pPr>
        <w:spacing w:after="200" w:line="240" w:lineRule="auto"/>
        <w:jc w:val="both"/>
        <w:rPr>
          <w:rFonts w:ascii="Times New Roman" w:hAnsi="Times New Roman" w:cs="Times New Roman"/>
          <w:strike/>
          <w:sz w:val="24"/>
          <w:szCs w:val="24"/>
        </w:rPr>
      </w:pPr>
    </w:p>
    <w:p w14:paraId="3BC51786" w14:textId="77777777" w:rsidR="00D63F70" w:rsidRPr="008D1437" w:rsidRDefault="00D63F70" w:rsidP="00D63F70">
      <w:pPr>
        <w:spacing w:after="200"/>
        <w:jc w:val="both"/>
        <w:rPr>
          <w:rFonts w:ascii="Times New Roman" w:eastAsia="SimSun" w:hAnsi="Times New Roman"/>
          <w:b/>
          <w:bCs/>
          <w:color w:val="000000" w:themeColor="text1"/>
          <w:sz w:val="24"/>
          <w:szCs w:val="24"/>
        </w:rPr>
      </w:pPr>
      <w:r w:rsidRPr="008D1437">
        <w:rPr>
          <w:rFonts w:ascii="Times New Roman" w:eastAsia="SimSun" w:hAnsi="Times New Roman"/>
          <w:b/>
          <w:bCs/>
          <w:color w:val="000000" w:themeColor="text1"/>
          <w:sz w:val="24"/>
          <w:szCs w:val="24"/>
        </w:rPr>
        <w:t>EXPERIMENTAL SECTION</w:t>
      </w:r>
    </w:p>
    <w:p w14:paraId="61507D89" w14:textId="3AC861F0" w:rsidR="00993EDE" w:rsidRPr="008D1437" w:rsidRDefault="00993EDE" w:rsidP="00483D99">
      <w:pPr>
        <w:spacing w:after="200"/>
        <w:jc w:val="both"/>
        <w:rPr>
          <w:rFonts w:ascii="Times New Roman" w:eastAsia="SimSun" w:hAnsi="Times New Roman"/>
          <w:sz w:val="24"/>
          <w:szCs w:val="24"/>
        </w:rPr>
      </w:pPr>
      <w:r w:rsidRPr="008D1437">
        <w:rPr>
          <w:rFonts w:ascii="Times New Roman" w:eastAsia="SimSun" w:hAnsi="Times New Roman"/>
          <w:b/>
          <w:bCs/>
          <w:sz w:val="24"/>
          <w:szCs w:val="24"/>
        </w:rPr>
        <w:t>Reagents.</w:t>
      </w:r>
      <w:r w:rsidRPr="008D1437">
        <w:rPr>
          <w:rFonts w:ascii="Times New Roman" w:eastAsia="SimSun" w:hAnsi="Times New Roman"/>
          <w:sz w:val="24"/>
          <w:szCs w:val="24"/>
        </w:rPr>
        <w:t xml:space="preserve"> </w:t>
      </w:r>
      <w:r w:rsidR="00C9607A" w:rsidRPr="008D1437">
        <w:rPr>
          <w:rFonts w:ascii="Times New Roman" w:eastAsia="SimSun" w:hAnsi="Times New Roman"/>
          <w:sz w:val="24"/>
          <w:szCs w:val="24"/>
        </w:rPr>
        <w:t>Li</w:t>
      </w:r>
      <w:r w:rsidR="00C9607A" w:rsidRPr="008D1437">
        <w:rPr>
          <w:rFonts w:ascii="Times New Roman" w:eastAsia="SimSun" w:hAnsi="Times New Roman"/>
          <w:sz w:val="24"/>
          <w:szCs w:val="24"/>
          <w:vertAlign w:val="subscript"/>
        </w:rPr>
        <w:t>2</w:t>
      </w:r>
      <w:r w:rsidR="00C9607A" w:rsidRPr="008D1437">
        <w:rPr>
          <w:rFonts w:ascii="Times New Roman" w:eastAsia="SimSun" w:hAnsi="Times New Roman"/>
          <w:sz w:val="24"/>
          <w:szCs w:val="24"/>
        </w:rPr>
        <w:t xml:space="preserve">S (Sigma-Aldrich, 4N), </w:t>
      </w:r>
      <w:r w:rsidR="00C9607A" w:rsidRPr="008D1437">
        <w:rPr>
          <w:rFonts w:ascii="Times New Roman" w:eastAsia="SimSun" w:hAnsi="Times New Roman" w:hint="eastAsia"/>
          <w:sz w:val="24"/>
          <w:szCs w:val="24"/>
        </w:rPr>
        <w:t>Li</w:t>
      </w:r>
      <w:r w:rsidR="00C9607A" w:rsidRPr="008D1437">
        <w:rPr>
          <w:rFonts w:ascii="Times New Roman" w:eastAsia="SimSun" w:hAnsi="Times New Roman"/>
          <w:sz w:val="24"/>
          <w:szCs w:val="24"/>
          <w:vertAlign w:val="subscript"/>
        </w:rPr>
        <w:t>2</w:t>
      </w:r>
      <w:r w:rsidR="00C9607A" w:rsidRPr="008D1437">
        <w:rPr>
          <w:rFonts w:ascii="Times New Roman" w:eastAsia="SimSun" w:hAnsi="Times New Roman"/>
          <w:sz w:val="24"/>
          <w:szCs w:val="24"/>
        </w:rPr>
        <w:t>O (Sigma-Aldrich, 4N), La</w:t>
      </w:r>
      <w:r w:rsidR="00C9607A" w:rsidRPr="008D1437">
        <w:rPr>
          <w:rFonts w:ascii="Times New Roman" w:eastAsia="SimSun" w:hAnsi="Times New Roman"/>
          <w:sz w:val="24"/>
          <w:szCs w:val="24"/>
          <w:vertAlign w:val="subscript"/>
        </w:rPr>
        <w:t>2</w:t>
      </w:r>
      <w:r w:rsidR="00C9607A" w:rsidRPr="008D1437">
        <w:rPr>
          <w:rFonts w:ascii="Times New Roman" w:eastAsia="SimSun" w:hAnsi="Times New Roman"/>
          <w:sz w:val="24"/>
          <w:szCs w:val="24"/>
        </w:rPr>
        <w:t>S</w:t>
      </w:r>
      <w:r w:rsidR="00C9607A" w:rsidRPr="008D1437">
        <w:rPr>
          <w:rFonts w:ascii="Times New Roman" w:eastAsia="SimSun" w:hAnsi="Times New Roman"/>
          <w:sz w:val="24"/>
          <w:szCs w:val="24"/>
          <w:vertAlign w:val="subscript"/>
        </w:rPr>
        <w:t>3</w:t>
      </w:r>
      <w:r w:rsidR="00C9607A" w:rsidRPr="008D1437">
        <w:rPr>
          <w:rFonts w:ascii="Times New Roman" w:eastAsia="SimSun" w:hAnsi="Times New Roman"/>
          <w:sz w:val="24"/>
          <w:szCs w:val="24"/>
        </w:rPr>
        <w:t xml:space="preserve"> (</w:t>
      </w:r>
      <w:proofErr w:type="spellStart"/>
      <w:r w:rsidR="00C9607A" w:rsidRPr="008D1437">
        <w:rPr>
          <w:rFonts w:ascii="Times New Roman" w:eastAsia="SimSun" w:hAnsi="Times New Roman"/>
          <w:sz w:val="24"/>
          <w:szCs w:val="24"/>
        </w:rPr>
        <w:t>Kojundo</w:t>
      </w:r>
      <w:proofErr w:type="spellEnd"/>
      <w:r w:rsidR="00C9607A" w:rsidRPr="008D1437">
        <w:rPr>
          <w:rFonts w:ascii="Times New Roman" w:eastAsia="SimSun" w:hAnsi="Times New Roman"/>
          <w:sz w:val="24"/>
          <w:szCs w:val="24"/>
        </w:rPr>
        <w:t xml:space="preserve"> Chemical Laboratory, 3N), La</w:t>
      </w:r>
      <w:r w:rsidR="00C9607A" w:rsidRPr="008D1437">
        <w:rPr>
          <w:rFonts w:ascii="Times New Roman" w:eastAsia="SimSun" w:hAnsi="Times New Roman"/>
          <w:sz w:val="24"/>
          <w:szCs w:val="24"/>
          <w:vertAlign w:val="subscript"/>
        </w:rPr>
        <w:t>2</w:t>
      </w:r>
      <w:r w:rsidR="00C9607A" w:rsidRPr="008D1437">
        <w:rPr>
          <w:rFonts w:ascii="Times New Roman" w:eastAsia="SimSun" w:hAnsi="Times New Roman"/>
          <w:sz w:val="24"/>
          <w:szCs w:val="24"/>
        </w:rPr>
        <w:t>O</w:t>
      </w:r>
      <w:r w:rsidR="00C9607A" w:rsidRPr="008D1437">
        <w:rPr>
          <w:rFonts w:ascii="Times New Roman" w:eastAsia="SimSun" w:hAnsi="Times New Roman"/>
          <w:sz w:val="24"/>
          <w:szCs w:val="24"/>
          <w:vertAlign w:val="subscript"/>
        </w:rPr>
        <w:t>3</w:t>
      </w:r>
      <w:r w:rsidR="00C9607A" w:rsidRPr="008D1437">
        <w:rPr>
          <w:rFonts w:ascii="Times New Roman" w:eastAsia="SimSun" w:hAnsi="Times New Roman"/>
          <w:sz w:val="24"/>
          <w:szCs w:val="24"/>
        </w:rPr>
        <w:t xml:space="preserve"> (Rare Metallic, 4N), and TiO</w:t>
      </w:r>
      <w:r w:rsidR="00C9607A" w:rsidRPr="008D1437">
        <w:rPr>
          <w:rFonts w:ascii="Times New Roman" w:eastAsia="SimSun" w:hAnsi="Times New Roman"/>
          <w:sz w:val="24"/>
          <w:szCs w:val="24"/>
          <w:vertAlign w:val="subscript"/>
        </w:rPr>
        <w:t>2</w:t>
      </w:r>
      <w:r w:rsidR="00C9607A" w:rsidRPr="008D1437">
        <w:rPr>
          <w:rFonts w:ascii="Times New Roman" w:eastAsia="SimSun" w:hAnsi="Times New Roman"/>
          <w:sz w:val="24"/>
          <w:szCs w:val="24"/>
        </w:rPr>
        <w:t xml:space="preserve"> (Rare Metallic, 4N) powders were used as received.</w:t>
      </w:r>
      <w:r w:rsidRPr="008D1437">
        <w:rPr>
          <w:rFonts w:ascii="Times New Roman" w:eastAsia="SimSun" w:hAnsi="Times New Roman"/>
          <w:sz w:val="24"/>
          <w:szCs w:val="24"/>
        </w:rPr>
        <w:t xml:space="preserve"> </w:t>
      </w:r>
      <w:r w:rsidR="00FF355E" w:rsidRPr="008D1437">
        <w:rPr>
          <w:rFonts w:ascii="Times New Roman" w:eastAsia="SimSun" w:hAnsi="Times New Roman"/>
          <w:sz w:val="24"/>
          <w:szCs w:val="24"/>
        </w:rPr>
        <w:t>KI</w:t>
      </w:r>
      <w:r w:rsidR="00015F02" w:rsidRPr="008D1437">
        <w:rPr>
          <w:rFonts w:ascii="Times New Roman" w:eastAsia="SimSun" w:hAnsi="Times New Roman"/>
          <w:sz w:val="24"/>
          <w:szCs w:val="24"/>
        </w:rPr>
        <w:t xml:space="preserve"> </w:t>
      </w:r>
      <w:r w:rsidR="003A12A5" w:rsidRPr="008D1437">
        <w:rPr>
          <w:rFonts w:ascii="Times New Roman" w:eastAsia="SimSun" w:hAnsi="Times New Roman"/>
          <w:sz w:val="24"/>
          <w:szCs w:val="24"/>
        </w:rPr>
        <w:t xml:space="preserve">(Sigma-Aldrich, 2N) </w:t>
      </w:r>
      <w:r w:rsidRPr="008D1437">
        <w:rPr>
          <w:rFonts w:ascii="Times New Roman" w:eastAsia="SimSun" w:hAnsi="Times New Roman"/>
          <w:sz w:val="24"/>
          <w:szCs w:val="24"/>
        </w:rPr>
        <w:t>w</w:t>
      </w:r>
      <w:r w:rsidR="00015F02" w:rsidRPr="008D1437">
        <w:rPr>
          <w:rFonts w:ascii="Times New Roman" w:eastAsia="SimSun" w:hAnsi="Times New Roman"/>
          <w:sz w:val="24"/>
          <w:szCs w:val="24"/>
        </w:rPr>
        <w:t>as</w:t>
      </w:r>
      <w:r w:rsidRPr="008D1437">
        <w:rPr>
          <w:rFonts w:ascii="Times New Roman" w:eastAsia="SimSun" w:hAnsi="Times New Roman"/>
          <w:sz w:val="24"/>
          <w:szCs w:val="24"/>
        </w:rPr>
        <w:t xml:space="preserve"> heated at 260 </w:t>
      </w:r>
      <w:r w:rsidRPr="008D1437">
        <w:rPr>
          <w:rFonts w:ascii="Times New Roman" w:eastAsia="SimSun" w:hAnsi="Times New Roman" w:cs="Times New Roman"/>
          <w:sz w:val="24"/>
          <w:szCs w:val="24"/>
        </w:rPr>
        <w:t>°</w:t>
      </w:r>
      <w:r w:rsidRPr="008D1437">
        <w:rPr>
          <w:rFonts w:ascii="Times New Roman" w:eastAsia="SimSun" w:hAnsi="Times New Roman" w:hint="eastAsia"/>
          <w:sz w:val="24"/>
          <w:szCs w:val="24"/>
        </w:rPr>
        <w:t>C</w:t>
      </w:r>
      <w:r w:rsidRPr="008D1437">
        <w:rPr>
          <w:rFonts w:ascii="Times New Roman" w:eastAsia="SimSun" w:hAnsi="Times New Roman" w:cs="Cambria Math"/>
          <w:sz w:val="24"/>
          <w:szCs w:val="24"/>
        </w:rPr>
        <w:t xml:space="preserve"> </w:t>
      </w:r>
      <w:r w:rsidRPr="008D1437">
        <w:rPr>
          <w:rFonts w:ascii="Times New Roman" w:eastAsia="SimSun" w:hAnsi="Times New Roman"/>
          <w:sz w:val="24"/>
          <w:szCs w:val="24"/>
        </w:rPr>
        <w:t xml:space="preserve">prior to use. </w:t>
      </w:r>
      <w:r w:rsidR="00C9607A" w:rsidRPr="008D1437">
        <w:rPr>
          <w:rFonts w:ascii="Times New Roman" w:eastAsia="SimSun" w:hAnsi="Times New Roman"/>
          <w:sz w:val="24"/>
          <w:szCs w:val="24"/>
        </w:rPr>
        <w:t>All raw materials were stored in an argon-filled glovebox (moisture and oxygen levels less than 0.1 ppm), and all manipulations before starting the reaction were carried out in a glovebox or under vacuum.</w:t>
      </w:r>
    </w:p>
    <w:p w14:paraId="67ECD34C" w14:textId="6ACFFE2E" w:rsidR="00993EDE" w:rsidRPr="008D1437" w:rsidRDefault="00993EDE" w:rsidP="00483D99">
      <w:pPr>
        <w:spacing w:after="200"/>
        <w:jc w:val="both"/>
        <w:rPr>
          <w:rFonts w:ascii="Times New Roman" w:eastAsia="游明朝" w:hAnsi="Times New Roman"/>
          <w:sz w:val="24"/>
          <w:szCs w:val="24"/>
          <w:lang w:eastAsia="ja-JP"/>
        </w:rPr>
      </w:pPr>
      <w:r w:rsidRPr="008D1437">
        <w:rPr>
          <w:rFonts w:ascii="Times New Roman" w:eastAsia="SimSun" w:hAnsi="Times New Roman"/>
          <w:b/>
          <w:bCs/>
          <w:sz w:val="24"/>
          <w:szCs w:val="24"/>
        </w:rPr>
        <w:t xml:space="preserve">Crystal </w:t>
      </w:r>
      <w:r w:rsidR="00D63F70" w:rsidRPr="008D1437">
        <w:rPr>
          <w:rFonts w:ascii="Times New Roman" w:eastAsia="SimSun" w:hAnsi="Times New Roman"/>
          <w:b/>
          <w:bCs/>
          <w:sz w:val="24"/>
          <w:szCs w:val="24"/>
        </w:rPr>
        <w:t>Growth and Elemental Analysis</w:t>
      </w:r>
      <w:r w:rsidRPr="008D1437">
        <w:rPr>
          <w:rFonts w:ascii="Times New Roman" w:eastAsia="SimSun" w:hAnsi="Times New Roman"/>
          <w:b/>
          <w:bCs/>
          <w:sz w:val="24"/>
          <w:szCs w:val="24"/>
        </w:rPr>
        <w:t>.</w:t>
      </w:r>
      <w:r w:rsidRPr="008D1437">
        <w:rPr>
          <w:rFonts w:ascii="Times New Roman" w:eastAsia="SimSun" w:hAnsi="Times New Roman"/>
          <w:sz w:val="24"/>
          <w:szCs w:val="24"/>
        </w:rPr>
        <w:t xml:space="preserve"> </w:t>
      </w:r>
      <w:r w:rsidR="00C1175F" w:rsidRPr="008D1437">
        <w:rPr>
          <w:rFonts w:ascii="Times New Roman" w:eastAsia="SimSun" w:hAnsi="Times New Roman"/>
          <w:sz w:val="24"/>
          <w:szCs w:val="24"/>
        </w:rPr>
        <w:t xml:space="preserve">Single crystals of </w:t>
      </w:r>
      <w:r w:rsidR="00C1175F" w:rsidRPr="008D1437">
        <w:rPr>
          <w:rFonts w:ascii="Times New Roman" w:hAnsi="Times New Roman" w:cs="Times New Roman"/>
          <w:sz w:val="24"/>
          <w:szCs w:val="24"/>
        </w:rPr>
        <w:t>LiLa</w:t>
      </w:r>
      <w:r w:rsidR="00C1175F" w:rsidRPr="008D1437">
        <w:rPr>
          <w:rFonts w:ascii="Times New Roman" w:hAnsi="Times New Roman" w:cs="Times New Roman"/>
          <w:sz w:val="24"/>
          <w:szCs w:val="24"/>
          <w:vertAlign w:val="subscript"/>
        </w:rPr>
        <w:t>3</w:t>
      </w:r>
      <w:r w:rsidR="00C1175F" w:rsidRPr="008D1437">
        <w:rPr>
          <w:rFonts w:ascii="Times New Roman" w:hAnsi="Times New Roman" w:cs="Times New Roman"/>
          <w:sz w:val="24"/>
          <w:szCs w:val="24"/>
        </w:rPr>
        <w:t>Ti</w:t>
      </w:r>
      <w:r w:rsidR="00C1175F" w:rsidRPr="008D1437">
        <w:rPr>
          <w:rFonts w:ascii="Times New Roman" w:hAnsi="Times New Roman" w:cs="Times New Roman"/>
          <w:sz w:val="24"/>
          <w:szCs w:val="24"/>
          <w:vertAlign w:val="subscript"/>
        </w:rPr>
        <w:t>2</w:t>
      </w:r>
      <w:r w:rsidR="00C1175F" w:rsidRPr="008D1437">
        <w:rPr>
          <w:rFonts w:ascii="Times New Roman" w:hAnsi="Times New Roman" w:cs="Times New Roman"/>
          <w:sz w:val="24"/>
          <w:szCs w:val="24"/>
        </w:rPr>
        <w:t>S</w:t>
      </w:r>
      <w:r w:rsidR="00C1175F" w:rsidRPr="008D1437">
        <w:rPr>
          <w:rFonts w:ascii="Times New Roman" w:hAnsi="Times New Roman" w:cs="Times New Roman"/>
          <w:sz w:val="24"/>
          <w:szCs w:val="24"/>
          <w:vertAlign w:val="subscript"/>
        </w:rPr>
        <w:t>3</w:t>
      </w:r>
      <w:r w:rsidR="00C1175F" w:rsidRPr="008D1437">
        <w:rPr>
          <w:rFonts w:ascii="Times New Roman" w:hAnsi="Times New Roman" w:cs="Times New Roman"/>
          <w:sz w:val="24"/>
          <w:szCs w:val="24"/>
        </w:rPr>
        <w:t>O</w:t>
      </w:r>
      <w:r w:rsidR="00C1175F" w:rsidRPr="008D1437">
        <w:rPr>
          <w:rFonts w:ascii="Times New Roman" w:hAnsi="Times New Roman" w:cs="Times New Roman"/>
          <w:sz w:val="24"/>
          <w:szCs w:val="24"/>
          <w:vertAlign w:val="subscript"/>
        </w:rPr>
        <w:t xml:space="preserve">6 </w:t>
      </w:r>
      <w:r w:rsidR="00C1175F" w:rsidRPr="008D1437">
        <w:rPr>
          <w:rFonts w:ascii="Times New Roman" w:eastAsia="SimSun" w:hAnsi="Times New Roman"/>
          <w:sz w:val="24"/>
          <w:szCs w:val="24"/>
        </w:rPr>
        <w:t>were obtained by the flux growth method using KI as the molten solvent. 1 mmol of Li</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S, 0.5 mmol of La</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S</w:t>
      </w:r>
      <w:r w:rsidR="00C1175F" w:rsidRPr="008D1437">
        <w:rPr>
          <w:rFonts w:ascii="Times New Roman" w:eastAsia="SimSun" w:hAnsi="Times New Roman"/>
          <w:sz w:val="24"/>
          <w:szCs w:val="24"/>
          <w:vertAlign w:val="subscript"/>
        </w:rPr>
        <w:t>3</w:t>
      </w:r>
      <w:r w:rsidR="00C1175F" w:rsidRPr="008D1437">
        <w:rPr>
          <w:rFonts w:ascii="Times New Roman" w:eastAsia="SimSun" w:hAnsi="Times New Roman"/>
          <w:sz w:val="24"/>
          <w:szCs w:val="24"/>
        </w:rPr>
        <w:t>, 1 mmol of TiO</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 xml:space="preserve">, and 4.75 mmol of KI </w:t>
      </w:r>
      <w:r w:rsidR="00C1175F" w:rsidRPr="008D1437">
        <w:rPr>
          <w:rFonts w:ascii="Times New Roman" w:eastAsia="游明朝" w:hAnsi="Times New Roman"/>
          <w:sz w:val="24"/>
          <w:szCs w:val="24"/>
          <w:lang w:eastAsia="ja-JP"/>
        </w:rPr>
        <w:t>were loaded in an alumina crucible.</w:t>
      </w:r>
      <w:r w:rsidRPr="008D1437">
        <w:rPr>
          <w:rFonts w:ascii="Times New Roman" w:eastAsia="游明朝" w:hAnsi="Times New Roman"/>
          <w:sz w:val="24"/>
          <w:szCs w:val="24"/>
          <w:lang w:eastAsia="ja-JP"/>
        </w:rPr>
        <w:t xml:space="preserve"> </w:t>
      </w:r>
      <w:r w:rsidR="00C1175F" w:rsidRPr="008D1437">
        <w:rPr>
          <w:rFonts w:ascii="Times New Roman" w:eastAsia="游明朝" w:hAnsi="Times New Roman"/>
          <w:sz w:val="24"/>
          <w:szCs w:val="24"/>
          <w:lang w:eastAsia="ja-JP"/>
        </w:rPr>
        <w:t xml:space="preserve">The crucible was flame-sealed </w:t>
      </w:r>
      <w:r w:rsidR="00C1175F" w:rsidRPr="008D1437">
        <w:rPr>
          <w:rFonts w:ascii="Times New Roman" w:eastAsia="游明朝" w:hAnsi="Times New Roman"/>
          <w:sz w:val="24"/>
          <w:szCs w:val="24"/>
          <w:lang w:eastAsia="ja-JP"/>
        </w:rPr>
        <w:lastRenderedPageBreak/>
        <w:t>in fused silica tubes under a vacuum of 1 Pa.</w:t>
      </w:r>
      <w:r w:rsidRPr="008D1437">
        <w:rPr>
          <w:rFonts w:ascii="Times New Roman" w:eastAsia="游明朝" w:hAnsi="Times New Roman"/>
          <w:sz w:val="24"/>
          <w:szCs w:val="24"/>
          <w:lang w:eastAsia="ja-JP"/>
        </w:rPr>
        <w:t xml:space="preserve"> The raw materials were heated in a </w:t>
      </w:r>
      <w:r w:rsidR="00D5673A" w:rsidRPr="008D1437">
        <w:rPr>
          <w:rFonts w:ascii="Times New Roman" w:eastAsia="游明朝" w:hAnsi="Times New Roman"/>
          <w:sz w:val="24"/>
          <w:szCs w:val="24"/>
          <w:lang w:eastAsia="ja-JP"/>
        </w:rPr>
        <w:t>muffle</w:t>
      </w:r>
      <w:r w:rsidRPr="008D1437">
        <w:rPr>
          <w:rFonts w:ascii="Times New Roman" w:eastAsia="游明朝" w:hAnsi="Times New Roman"/>
          <w:sz w:val="24"/>
          <w:szCs w:val="24"/>
          <w:lang w:eastAsia="ja-JP"/>
        </w:rPr>
        <w:t xml:space="preserve"> furnace to </w:t>
      </w:r>
      <w:r w:rsidR="004E7A0F" w:rsidRPr="008D1437">
        <w:rPr>
          <w:rFonts w:ascii="Times New Roman" w:eastAsia="游明朝" w:hAnsi="Times New Roman"/>
          <w:sz w:val="24"/>
          <w:szCs w:val="24"/>
          <w:lang w:eastAsia="ja-JP"/>
        </w:rPr>
        <w:t>85</w:t>
      </w:r>
      <w:r w:rsidRPr="008D1437">
        <w:rPr>
          <w:rFonts w:ascii="Times New Roman" w:eastAsia="游明朝" w:hAnsi="Times New Roman"/>
          <w:sz w:val="24"/>
          <w:szCs w:val="24"/>
          <w:lang w:eastAsia="ja-JP"/>
        </w:rPr>
        <w:t xml:space="preserve">0 </w:t>
      </w:r>
      <w:r w:rsidRPr="008D1437">
        <w:rPr>
          <w:rFonts w:ascii="Times New Roman" w:eastAsia="SimSun" w:hAnsi="Times New Roman" w:cs="Times New Roman"/>
          <w:sz w:val="24"/>
          <w:szCs w:val="24"/>
        </w:rPr>
        <w:t>°</w:t>
      </w:r>
      <w:r w:rsidRPr="008D1437">
        <w:rPr>
          <w:rFonts w:ascii="Times New Roman" w:eastAsia="SimSun" w:hAnsi="Times New Roman" w:hint="eastAsia"/>
          <w:sz w:val="24"/>
          <w:szCs w:val="24"/>
        </w:rPr>
        <w:t>C</w:t>
      </w:r>
      <w:r w:rsidRPr="008D1437">
        <w:rPr>
          <w:rFonts w:ascii="Times New Roman" w:eastAsia="SimSun" w:hAnsi="Times New Roman"/>
          <w:sz w:val="24"/>
          <w:szCs w:val="24"/>
        </w:rPr>
        <w:t xml:space="preserve"> at </w:t>
      </w:r>
      <w:r w:rsidR="00A748C6" w:rsidRPr="008D1437">
        <w:rPr>
          <w:rFonts w:ascii="Times New Roman" w:eastAsia="SimSun" w:hAnsi="Times New Roman"/>
          <w:sz w:val="24"/>
          <w:szCs w:val="24"/>
        </w:rPr>
        <w:t>2.76</w:t>
      </w:r>
      <w:r w:rsidRPr="008D1437">
        <w:rPr>
          <w:rFonts w:ascii="Times New Roman" w:eastAsia="SimSun" w:hAnsi="Times New Roman"/>
          <w:sz w:val="24"/>
          <w:szCs w:val="24"/>
        </w:rPr>
        <w:t xml:space="preserve"> </w:t>
      </w:r>
      <w:r w:rsidRPr="008D1437">
        <w:rPr>
          <w:rFonts w:ascii="Times New Roman" w:eastAsia="SimSun" w:hAnsi="Times New Roman" w:cs="Times New Roman"/>
          <w:sz w:val="24"/>
          <w:szCs w:val="24"/>
        </w:rPr>
        <w:t>°</w:t>
      </w:r>
      <w:r w:rsidRPr="008D1437">
        <w:rPr>
          <w:rFonts w:ascii="Times New Roman" w:eastAsia="SimSun" w:hAnsi="Times New Roman" w:hint="eastAsia"/>
          <w:sz w:val="24"/>
          <w:szCs w:val="24"/>
        </w:rPr>
        <w:t>C</w:t>
      </w:r>
      <w:r w:rsidRPr="008D1437">
        <w:rPr>
          <w:rFonts w:ascii="Times New Roman" w:eastAsia="SimSun" w:hAnsi="Times New Roman"/>
          <w:sz w:val="24"/>
          <w:szCs w:val="24"/>
        </w:rPr>
        <w:t xml:space="preserve">/min, held for </w:t>
      </w:r>
      <w:r w:rsidR="00BC4ECC" w:rsidRPr="008D1437">
        <w:rPr>
          <w:rFonts w:ascii="Times New Roman" w:eastAsia="SimSun" w:hAnsi="Times New Roman"/>
          <w:sz w:val="24"/>
          <w:szCs w:val="24"/>
        </w:rPr>
        <w:t>24</w:t>
      </w:r>
      <w:r w:rsidRPr="008D1437">
        <w:rPr>
          <w:rFonts w:ascii="Times New Roman" w:eastAsia="SimSun" w:hAnsi="Times New Roman"/>
          <w:sz w:val="24"/>
          <w:szCs w:val="24"/>
        </w:rPr>
        <w:t xml:space="preserve">h, cooled to </w:t>
      </w:r>
      <w:r w:rsidR="00BC4ECC" w:rsidRPr="008D1437">
        <w:rPr>
          <w:rFonts w:ascii="Times New Roman" w:eastAsia="SimSun" w:hAnsi="Times New Roman"/>
          <w:sz w:val="24"/>
          <w:szCs w:val="24"/>
        </w:rPr>
        <w:t>55</w:t>
      </w:r>
      <w:r w:rsidRPr="008D1437">
        <w:rPr>
          <w:rFonts w:ascii="Times New Roman" w:eastAsia="SimSun" w:hAnsi="Times New Roman"/>
          <w:sz w:val="24"/>
          <w:szCs w:val="24"/>
        </w:rPr>
        <w:t xml:space="preserve">0 </w:t>
      </w:r>
      <w:r w:rsidRPr="008D1437">
        <w:rPr>
          <w:rFonts w:ascii="Times New Roman" w:eastAsia="SimSun" w:hAnsi="Times New Roman" w:cs="Times New Roman"/>
          <w:sz w:val="24"/>
          <w:szCs w:val="24"/>
        </w:rPr>
        <w:t>°</w:t>
      </w:r>
      <w:r w:rsidRPr="008D1437">
        <w:rPr>
          <w:rFonts w:ascii="Times New Roman" w:eastAsia="SimSun" w:hAnsi="Times New Roman" w:hint="eastAsia"/>
          <w:sz w:val="24"/>
          <w:szCs w:val="24"/>
        </w:rPr>
        <w:t>C</w:t>
      </w:r>
      <w:r w:rsidRPr="008D1437">
        <w:rPr>
          <w:rFonts w:ascii="Times New Roman" w:eastAsia="SimSun" w:hAnsi="Times New Roman"/>
          <w:sz w:val="24"/>
          <w:szCs w:val="24"/>
        </w:rPr>
        <w:t xml:space="preserve"> at 0.08 </w:t>
      </w:r>
      <w:r w:rsidRPr="008D1437">
        <w:rPr>
          <w:rFonts w:ascii="Times New Roman" w:eastAsia="SimSun" w:hAnsi="Times New Roman" w:cs="Times New Roman"/>
          <w:sz w:val="24"/>
          <w:szCs w:val="24"/>
        </w:rPr>
        <w:t>°</w:t>
      </w:r>
      <w:r w:rsidRPr="008D1437">
        <w:rPr>
          <w:rFonts w:ascii="Times New Roman" w:eastAsia="SimSun" w:hAnsi="Times New Roman" w:hint="eastAsia"/>
          <w:sz w:val="24"/>
          <w:szCs w:val="24"/>
        </w:rPr>
        <w:t>C</w:t>
      </w:r>
      <w:r w:rsidRPr="008D1437">
        <w:rPr>
          <w:rFonts w:ascii="Times New Roman" w:eastAsia="SimSun" w:hAnsi="Times New Roman"/>
          <w:sz w:val="24"/>
          <w:szCs w:val="24"/>
        </w:rPr>
        <w:t>/min</w:t>
      </w:r>
      <w:r w:rsidR="00D5673A" w:rsidRPr="008D1437">
        <w:rPr>
          <w:rFonts w:ascii="Times New Roman" w:eastAsia="SimSun" w:hAnsi="Times New Roman"/>
          <w:sz w:val="24"/>
          <w:szCs w:val="24"/>
        </w:rPr>
        <w:t>,</w:t>
      </w:r>
      <w:r w:rsidRPr="008D1437">
        <w:rPr>
          <w:rFonts w:ascii="Times New Roman" w:eastAsia="SimSun" w:hAnsi="Times New Roman"/>
          <w:sz w:val="24"/>
          <w:szCs w:val="24"/>
        </w:rPr>
        <w:t xml:space="preserve"> and finally naturally cooled to room temperature. </w:t>
      </w:r>
      <w:r w:rsidR="001222E1" w:rsidRPr="008D1437">
        <w:rPr>
          <w:rFonts w:ascii="Times New Roman" w:eastAsia="SimSun" w:hAnsi="Times New Roman"/>
          <w:sz w:val="24"/>
          <w:szCs w:val="24"/>
        </w:rPr>
        <w:t xml:space="preserve">The product was then washed with sonicated water and extracted from the flux. </w:t>
      </w:r>
      <w:r w:rsidR="00C1175F" w:rsidRPr="008D1437">
        <w:rPr>
          <w:rFonts w:ascii="Times New Roman" w:eastAsia="游明朝" w:hAnsi="Times New Roman" w:hint="eastAsia"/>
          <w:sz w:val="24"/>
          <w:szCs w:val="24"/>
          <w:lang w:eastAsia="ja-JP"/>
        </w:rPr>
        <w:t>Rod-</w:t>
      </w:r>
      <w:r w:rsidR="00C1175F" w:rsidRPr="008D1437">
        <w:rPr>
          <w:rFonts w:ascii="Times New Roman" w:eastAsia="SimSun" w:hAnsi="Times New Roman"/>
          <w:sz w:val="24"/>
          <w:szCs w:val="24"/>
        </w:rPr>
        <w:t xml:space="preserve">shaped </w:t>
      </w:r>
      <w:r w:rsidR="00C1175F" w:rsidRPr="008D1437">
        <w:rPr>
          <w:rFonts w:ascii="Times New Roman" w:eastAsia="游明朝" w:hAnsi="Times New Roman" w:hint="eastAsia"/>
          <w:sz w:val="24"/>
          <w:szCs w:val="24"/>
          <w:lang w:eastAsia="ja-JP"/>
        </w:rPr>
        <w:t>orange</w:t>
      </w:r>
      <w:r w:rsidR="00C1175F" w:rsidRPr="008D1437">
        <w:rPr>
          <w:rFonts w:ascii="Times New Roman" w:eastAsia="SimSun" w:hAnsi="Times New Roman"/>
          <w:sz w:val="24"/>
          <w:szCs w:val="24"/>
        </w:rPr>
        <w:t xml:space="preserve"> crystals of </w:t>
      </w:r>
      <w:r w:rsidR="00C1175F" w:rsidRPr="008D1437">
        <w:rPr>
          <w:rFonts w:ascii="Times New Roman" w:hAnsi="Times New Roman" w:cs="Times New Roman"/>
          <w:sz w:val="24"/>
          <w:szCs w:val="24"/>
        </w:rPr>
        <w:t>LiLa</w:t>
      </w:r>
      <w:r w:rsidR="00C1175F" w:rsidRPr="008D1437">
        <w:rPr>
          <w:rFonts w:ascii="Times New Roman" w:hAnsi="Times New Roman" w:cs="Times New Roman"/>
          <w:sz w:val="24"/>
          <w:szCs w:val="24"/>
          <w:vertAlign w:val="subscript"/>
        </w:rPr>
        <w:t>3</w:t>
      </w:r>
      <w:r w:rsidR="00C1175F" w:rsidRPr="008D1437">
        <w:rPr>
          <w:rFonts w:ascii="Times New Roman" w:hAnsi="Times New Roman" w:cs="Times New Roman"/>
          <w:sz w:val="24"/>
          <w:szCs w:val="24"/>
        </w:rPr>
        <w:t>Ti</w:t>
      </w:r>
      <w:r w:rsidR="00C1175F" w:rsidRPr="008D1437">
        <w:rPr>
          <w:rFonts w:ascii="Times New Roman" w:hAnsi="Times New Roman" w:cs="Times New Roman"/>
          <w:sz w:val="24"/>
          <w:szCs w:val="24"/>
          <w:vertAlign w:val="subscript"/>
        </w:rPr>
        <w:t>2</w:t>
      </w:r>
      <w:r w:rsidR="00C1175F" w:rsidRPr="008D1437">
        <w:rPr>
          <w:rFonts w:ascii="Times New Roman" w:hAnsi="Times New Roman" w:cs="Times New Roman"/>
          <w:sz w:val="24"/>
          <w:szCs w:val="24"/>
        </w:rPr>
        <w:t>S</w:t>
      </w:r>
      <w:r w:rsidR="00C1175F" w:rsidRPr="008D1437">
        <w:rPr>
          <w:rFonts w:ascii="Times New Roman" w:hAnsi="Times New Roman" w:cs="Times New Roman"/>
          <w:sz w:val="24"/>
          <w:szCs w:val="24"/>
          <w:vertAlign w:val="subscript"/>
        </w:rPr>
        <w:t>3</w:t>
      </w:r>
      <w:r w:rsidR="00C1175F" w:rsidRPr="008D1437">
        <w:rPr>
          <w:rFonts w:ascii="Times New Roman" w:hAnsi="Times New Roman" w:cs="Times New Roman"/>
          <w:sz w:val="24"/>
          <w:szCs w:val="24"/>
        </w:rPr>
        <w:t>O</w:t>
      </w:r>
      <w:r w:rsidR="00C1175F" w:rsidRPr="008D1437">
        <w:rPr>
          <w:rFonts w:ascii="Times New Roman" w:hAnsi="Times New Roman" w:cs="Times New Roman"/>
          <w:sz w:val="24"/>
          <w:szCs w:val="24"/>
          <w:vertAlign w:val="subscript"/>
        </w:rPr>
        <w:t xml:space="preserve">6 </w:t>
      </w:r>
      <w:r w:rsidR="00C1175F" w:rsidRPr="008D1437">
        <w:rPr>
          <w:rFonts w:ascii="Times New Roman" w:eastAsia="SimSun" w:hAnsi="Times New Roman"/>
          <w:sz w:val="24"/>
          <w:szCs w:val="24"/>
        </w:rPr>
        <w:t>were collected via vacuum filtration</w:t>
      </w:r>
      <w:r w:rsidR="00A200DD" w:rsidRPr="008D1437">
        <w:rPr>
          <w:rFonts w:ascii="游明朝" w:eastAsia="游明朝" w:hAnsi="游明朝" w:hint="eastAsia"/>
          <w:sz w:val="24"/>
          <w:szCs w:val="24"/>
          <w:lang w:eastAsia="ja-JP"/>
        </w:rPr>
        <w:t xml:space="preserve">　</w:t>
      </w:r>
      <w:r w:rsidR="00A200DD" w:rsidRPr="008D1437">
        <w:rPr>
          <w:rFonts w:ascii="Times New Roman" w:eastAsia="游明朝" w:hAnsi="Times New Roman" w:hint="eastAsia"/>
          <w:sz w:val="24"/>
          <w:szCs w:val="24"/>
          <w:lang w:eastAsia="ja-JP"/>
        </w:rPr>
        <w:t>with approximately 60% based on lanthanum</w:t>
      </w:r>
      <w:r w:rsidR="00A200DD" w:rsidRPr="008D1437">
        <w:rPr>
          <w:rFonts w:ascii="Times New Roman" w:eastAsia="SimSun" w:hAnsi="Times New Roman"/>
          <w:sz w:val="24"/>
          <w:szCs w:val="24"/>
        </w:rPr>
        <w:t xml:space="preserve"> (Figure 2)</w:t>
      </w:r>
      <w:r w:rsidR="00C1175F" w:rsidRPr="008D1437">
        <w:rPr>
          <w:rFonts w:ascii="Times New Roman" w:eastAsia="SimSun" w:hAnsi="Times New Roman"/>
          <w:sz w:val="24"/>
          <w:szCs w:val="24"/>
        </w:rPr>
        <w:t>.</w:t>
      </w:r>
      <w:r w:rsidR="001222E1" w:rsidRPr="008D1437">
        <w:rPr>
          <w:rFonts w:ascii="Times New Roman" w:eastAsia="SimSun" w:hAnsi="Times New Roman"/>
          <w:sz w:val="24"/>
          <w:szCs w:val="24"/>
        </w:rPr>
        <w:t xml:space="preserve"> Elemental analysis of the single crystals was performed using a scanning electron microscope (SEM, HITACHI-TM3000) equipped with an energy dispersive X-ray (EDX) spectrometer (Oxford Instruments, Swift ED3000). </w:t>
      </w:r>
      <w:r w:rsidR="00C1175F" w:rsidRPr="008D1437">
        <w:rPr>
          <w:rFonts w:ascii="Times New Roman" w:eastAsia="SimSun" w:hAnsi="Times New Roman"/>
          <w:sz w:val="24"/>
          <w:szCs w:val="24"/>
        </w:rPr>
        <w:t>The accelerating voltage was set to 15 keV.</w:t>
      </w:r>
      <w:r w:rsidR="001222E1" w:rsidRPr="008D1437">
        <w:rPr>
          <w:rFonts w:ascii="Times New Roman" w:eastAsia="SimSun" w:hAnsi="Times New Roman"/>
          <w:sz w:val="24"/>
          <w:szCs w:val="24"/>
        </w:rPr>
        <w:t xml:space="preserve"> </w:t>
      </w:r>
      <w:r w:rsidR="00C1175F" w:rsidRPr="008D1437">
        <w:rPr>
          <w:rFonts w:ascii="Times New Roman" w:eastAsia="SimSun" w:hAnsi="Times New Roman"/>
          <w:sz w:val="24"/>
          <w:szCs w:val="24"/>
        </w:rPr>
        <w:t xml:space="preserve">EDX analysis indicated a </w:t>
      </w:r>
      <w:proofErr w:type="spellStart"/>
      <w:proofErr w:type="gramStart"/>
      <w:r w:rsidR="00C1175F" w:rsidRPr="008D1437">
        <w:rPr>
          <w:rFonts w:ascii="Times New Roman" w:eastAsia="SimSun" w:hAnsi="Times New Roman"/>
          <w:sz w:val="24"/>
          <w:szCs w:val="24"/>
        </w:rPr>
        <w:t>La:Ti</w:t>
      </w:r>
      <w:proofErr w:type="gramEnd"/>
      <w:r w:rsidR="00C1175F" w:rsidRPr="008D1437">
        <w:rPr>
          <w:rFonts w:ascii="Times New Roman" w:eastAsia="SimSun" w:hAnsi="Times New Roman"/>
          <w:sz w:val="24"/>
          <w:szCs w:val="24"/>
        </w:rPr>
        <w:t>:S</w:t>
      </w:r>
      <w:proofErr w:type="spellEnd"/>
      <w:r w:rsidR="00C1175F" w:rsidRPr="008D1437">
        <w:rPr>
          <w:rFonts w:ascii="Times New Roman" w:eastAsia="SimSun" w:hAnsi="Times New Roman"/>
          <w:sz w:val="24"/>
          <w:szCs w:val="24"/>
        </w:rPr>
        <w:t xml:space="preserve"> atomic ratio of approximately 3:2:3, which was in good agreement with the chemical composition determined by single-crystal structure analysis.</w:t>
      </w:r>
      <w:r w:rsidR="00674C6F" w:rsidRPr="008D1437">
        <w:rPr>
          <w:rFonts w:ascii="Times New Roman" w:eastAsia="游明朝" w:hAnsi="Times New Roman" w:cs="Times New Roman" w:hint="eastAsia"/>
          <w:sz w:val="24"/>
          <w:szCs w:val="24"/>
          <w:lang w:eastAsia="ja-JP"/>
        </w:rPr>
        <w:t xml:space="preserve"> </w:t>
      </w:r>
      <w:r w:rsidR="006448D8" w:rsidRPr="008D1437">
        <w:rPr>
          <w:rFonts w:ascii="Times New Roman" w:eastAsia="游明朝" w:hAnsi="Times New Roman" w:cs="Times New Roman" w:hint="eastAsia"/>
          <w:sz w:val="24"/>
          <w:szCs w:val="24"/>
          <w:lang w:eastAsia="ja-JP"/>
        </w:rPr>
        <w:t>To quantitatively analyze the content of Li atom, an inductively coupled plasma-optical emission spectrometry (ICP-OES</w:t>
      </w:r>
      <w:r w:rsidR="00852AF8" w:rsidRPr="008D1437">
        <w:rPr>
          <w:rFonts w:ascii="Times New Roman" w:eastAsia="游明朝" w:hAnsi="Times New Roman" w:cs="Times New Roman" w:hint="eastAsia"/>
          <w:sz w:val="24"/>
          <w:szCs w:val="24"/>
          <w:lang w:eastAsia="ja-JP"/>
        </w:rPr>
        <w:t xml:space="preserve">, Agilent </w:t>
      </w:r>
      <w:r w:rsidR="0099061D" w:rsidRPr="008D1437">
        <w:rPr>
          <w:rFonts w:ascii="Times New Roman" w:eastAsia="游明朝" w:hAnsi="Times New Roman" w:cs="Times New Roman" w:hint="eastAsia"/>
          <w:sz w:val="24"/>
          <w:szCs w:val="24"/>
          <w:lang w:eastAsia="ja-JP"/>
        </w:rPr>
        <w:t>5800</w:t>
      </w:r>
      <w:r w:rsidR="006448D8" w:rsidRPr="008D1437">
        <w:rPr>
          <w:rFonts w:ascii="Times New Roman" w:eastAsia="游明朝" w:hAnsi="Times New Roman" w:cs="Times New Roman" w:hint="eastAsia"/>
          <w:sz w:val="24"/>
          <w:szCs w:val="24"/>
          <w:lang w:eastAsia="ja-JP"/>
        </w:rPr>
        <w:t xml:space="preserve">) </w:t>
      </w:r>
      <w:r w:rsidR="001C3473" w:rsidRPr="008D1437">
        <w:rPr>
          <w:rFonts w:ascii="Times New Roman" w:eastAsia="游明朝" w:hAnsi="Times New Roman" w:cs="Times New Roman" w:hint="eastAsia"/>
          <w:sz w:val="24"/>
          <w:szCs w:val="24"/>
          <w:lang w:eastAsia="ja-JP"/>
        </w:rPr>
        <w:t>measurement</w:t>
      </w:r>
      <w:r w:rsidR="00FD42B7" w:rsidRPr="008D1437">
        <w:rPr>
          <w:rFonts w:ascii="Times New Roman" w:eastAsia="游明朝" w:hAnsi="Times New Roman" w:cs="Times New Roman" w:hint="eastAsia"/>
          <w:sz w:val="24"/>
          <w:szCs w:val="24"/>
          <w:lang w:eastAsia="ja-JP"/>
        </w:rPr>
        <w:t>s were</w:t>
      </w:r>
      <w:r w:rsidR="006448D8" w:rsidRPr="008D1437">
        <w:rPr>
          <w:rFonts w:ascii="Times New Roman" w:eastAsia="游明朝" w:hAnsi="Times New Roman" w:cs="Times New Roman" w:hint="eastAsia"/>
          <w:sz w:val="24"/>
          <w:szCs w:val="24"/>
          <w:lang w:eastAsia="ja-JP"/>
        </w:rPr>
        <w:t xml:space="preserve"> </w:t>
      </w:r>
      <w:r w:rsidR="001C3473" w:rsidRPr="008D1437">
        <w:rPr>
          <w:rFonts w:ascii="Times New Roman" w:eastAsia="游明朝" w:hAnsi="Times New Roman" w:cs="Times New Roman" w:hint="eastAsia"/>
          <w:sz w:val="24"/>
          <w:szCs w:val="24"/>
          <w:lang w:eastAsia="ja-JP"/>
        </w:rPr>
        <w:t>performed</w:t>
      </w:r>
      <w:r w:rsidR="00852AF8" w:rsidRPr="008D1437">
        <w:rPr>
          <w:rFonts w:ascii="Times New Roman" w:eastAsia="游明朝" w:hAnsi="Times New Roman" w:cs="Times New Roman" w:hint="eastAsia"/>
          <w:sz w:val="24"/>
          <w:szCs w:val="24"/>
          <w:lang w:eastAsia="ja-JP"/>
        </w:rPr>
        <w:t xml:space="preserve">. The mass ratio of </w:t>
      </w:r>
      <w:proofErr w:type="spellStart"/>
      <w:r w:rsidR="00852AF8" w:rsidRPr="008D1437">
        <w:rPr>
          <w:rFonts w:ascii="Times New Roman" w:eastAsia="游明朝" w:hAnsi="Times New Roman" w:cs="Times New Roman" w:hint="eastAsia"/>
          <w:sz w:val="24"/>
          <w:szCs w:val="24"/>
          <w:lang w:eastAsia="ja-JP"/>
        </w:rPr>
        <w:t>Li:</w:t>
      </w:r>
      <w:proofErr w:type="gramStart"/>
      <w:r w:rsidR="00852AF8" w:rsidRPr="008D1437">
        <w:rPr>
          <w:rFonts w:ascii="Times New Roman" w:eastAsia="游明朝" w:hAnsi="Times New Roman" w:cs="Times New Roman" w:hint="eastAsia"/>
          <w:sz w:val="24"/>
          <w:szCs w:val="24"/>
          <w:lang w:eastAsia="ja-JP"/>
        </w:rPr>
        <w:t>La:Ti</w:t>
      </w:r>
      <w:proofErr w:type="spellEnd"/>
      <w:proofErr w:type="gramEnd"/>
      <w:r w:rsidR="00852AF8" w:rsidRPr="008D1437">
        <w:rPr>
          <w:rFonts w:ascii="Times New Roman" w:eastAsia="游明朝" w:hAnsi="Times New Roman" w:cs="Times New Roman" w:hint="eastAsia"/>
          <w:sz w:val="24"/>
          <w:szCs w:val="24"/>
          <w:lang w:eastAsia="ja-JP"/>
        </w:rPr>
        <w:t xml:space="preserve"> was 1.26:53.7:14.8, which are </w:t>
      </w:r>
      <w:r w:rsidR="00082071" w:rsidRPr="008D1437">
        <w:rPr>
          <w:rFonts w:ascii="Times New Roman" w:eastAsia="游明朝" w:hAnsi="Times New Roman" w:cs="Times New Roman"/>
          <w:sz w:val="24"/>
          <w:szCs w:val="24"/>
          <w:lang w:eastAsia="ja-JP"/>
        </w:rPr>
        <w:t>also</w:t>
      </w:r>
      <w:r w:rsidR="00082071" w:rsidRPr="008D1437">
        <w:rPr>
          <w:rFonts w:ascii="Times New Roman" w:eastAsia="游明朝" w:hAnsi="Times New Roman" w:cs="Times New Roman" w:hint="eastAsia"/>
          <w:sz w:val="24"/>
          <w:szCs w:val="24"/>
          <w:lang w:eastAsia="ja-JP"/>
        </w:rPr>
        <w:t xml:space="preserve"> </w:t>
      </w:r>
      <w:r w:rsidR="00852AF8" w:rsidRPr="008D1437">
        <w:rPr>
          <w:rFonts w:ascii="Times New Roman" w:eastAsia="游明朝" w:hAnsi="Times New Roman" w:cs="Times New Roman" w:hint="eastAsia"/>
          <w:sz w:val="24"/>
          <w:szCs w:val="24"/>
          <w:lang w:eastAsia="ja-JP"/>
        </w:rPr>
        <w:t>consistent with the result</w:t>
      </w:r>
      <w:r w:rsidR="00082071" w:rsidRPr="008D1437">
        <w:rPr>
          <w:rFonts w:ascii="Times New Roman" w:eastAsia="游明朝" w:hAnsi="Times New Roman" w:cs="Times New Roman" w:hint="eastAsia"/>
          <w:sz w:val="24"/>
          <w:szCs w:val="24"/>
          <w:lang w:eastAsia="ja-JP"/>
        </w:rPr>
        <w:t>s</w:t>
      </w:r>
      <w:r w:rsidR="00852AF8" w:rsidRPr="008D1437">
        <w:rPr>
          <w:rFonts w:ascii="Times New Roman" w:eastAsia="游明朝" w:hAnsi="Times New Roman" w:cs="Times New Roman" w:hint="eastAsia"/>
          <w:sz w:val="24"/>
          <w:szCs w:val="24"/>
          <w:lang w:eastAsia="ja-JP"/>
        </w:rPr>
        <w:t xml:space="preserve"> of </w:t>
      </w:r>
      <w:r w:rsidR="00082071" w:rsidRPr="008D1437">
        <w:rPr>
          <w:rFonts w:ascii="Times New Roman" w:eastAsia="游明朝" w:hAnsi="Times New Roman" w:cs="Times New Roman" w:hint="eastAsia"/>
          <w:sz w:val="24"/>
          <w:szCs w:val="24"/>
          <w:lang w:eastAsia="ja-JP"/>
        </w:rPr>
        <w:t>EDX and single-crystal structure analysis.</w:t>
      </w:r>
    </w:p>
    <w:p w14:paraId="1A13FF91" w14:textId="2F391CEA" w:rsidR="003C11DA" w:rsidRPr="008D1437" w:rsidRDefault="00993EDE" w:rsidP="003C11DA">
      <w:pPr>
        <w:spacing w:after="200"/>
        <w:jc w:val="both"/>
        <w:rPr>
          <w:rFonts w:ascii="Times New Roman" w:eastAsia="SimSun" w:hAnsi="Times New Roman"/>
          <w:sz w:val="24"/>
          <w:szCs w:val="24"/>
        </w:rPr>
      </w:pPr>
      <w:r w:rsidRPr="008D1437">
        <w:rPr>
          <w:rFonts w:ascii="Times New Roman" w:eastAsia="SimSun" w:hAnsi="Times New Roman"/>
          <w:b/>
          <w:bCs/>
          <w:sz w:val="24"/>
          <w:szCs w:val="24"/>
        </w:rPr>
        <w:t xml:space="preserve">Solid </w:t>
      </w:r>
      <w:r w:rsidR="00F65E7F" w:rsidRPr="008D1437">
        <w:rPr>
          <w:rFonts w:ascii="Times New Roman" w:eastAsia="SimSun" w:hAnsi="Times New Roman"/>
          <w:b/>
          <w:bCs/>
          <w:sz w:val="24"/>
          <w:szCs w:val="24"/>
        </w:rPr>
        <w:t>State Reaction</w:t>
      </w:r>
      <w:r w:rsidRPr="008D1437">
        <w:rPr>
          <w:rFonts w:ascii="Times New Roman" w:eastAsia="SimSun" w:hAnsi="Times New Roman"/>
          <w:b/>
          <w:bCs/>
          <w:sz w:val="24"/>
          <w:szCs w:val="24"/>
        </w:rPr>
        <w:t>.</w:t>
      </w:r>
      <w:r w:rsidRPr="008D1437">
        <w:rPr>
          <w:rFonts w:ascii="Times New Roman" w:eastAsia="SimSun" w:hAnsi="Times New Roman"/>
          <w:sz w:val="24"/>
          <w:szCs w:val="24"/>
        </w:rPr>
        <w:t xml:space="preserve"> </w:t>
      </w:r>
      <w:r w:rsidR="00C1175F" w:rsidRPr="008D1437">
        <w:rPr>
          <w:rFonts w:ascii="Times New Roman" w:eastAsia="SimSun" w:hAnsi="Times New Roman"/>
          <w:sz w:val="24"/>
          <w:szCs w:val="24"/>
        </w:rPr>
        <w:t xml:space="preserve">Polycrystalline powder samples of </w:t>
      </w:r>
      <w:r w:rsidR="00C1175F" w:rsidRPr="008D1437">
        <w:rPr>
          <w:rFonts w:ascii="Times New Roman" w:hAnsi="Times New Roman" w:cs="Times New Roman"/>
          <w:sz w:val="24"/>
          <w:szCs w:val="24"/>
        </w:rPr>
        <w:t>LiLa</w:t>
      </w:r>
      <w:r w:rsidR="00C1175F" w:rsidRPr="008D1437">
        <w:rPr>
          <w:rFonts w:ascii="Times New Roman" w:hAnsi="Times New Roman" w:cs="Times New Roman"/>
          <w:sz w:val="24"/>
          <w:szCs w:val="24"/>
          <w:vertAlign w:val="subscript"/>
        </w:rPr>
        <w:t>3</w:t>
      </w:r>
      <w:r w:rsidR="00C1175F" w:rsidRPr="008D1437">
        <w:rPr>
          <w:rFonts w:ascii="Times New Roman" w:hAnsi="Times New Roman" w:cs="Times New Roman"/>
          <w:sz w:val="24"/>
          <w:szCs w:val="24"/>
        </w:rPr>
        <w:t>Ti</w:t>
      </w:r>
      <w:r w:rsidR="00C1175F" w:rsidRPr="008D1437">
        <w:rPr>
          <w:rFonts w:ascii="Times New Roman" w:hAnsi="Times New Roman" w:cs="Times New Roman"/>
          <w:sz w:val="24"/>
          <w:szCs w:val="24"/>
          <w:vertAlign w:val="subscript"/>
        </w:rPr>
        <w:t>2</w:t>
      </w:r>
      <w:r w:rsidR="00C1175F" w:rsidRPr="008D1437">
        <w:rPr>
          <w:rFonts w:ascii="Times New Roman" w:hAnsi="Times New Roman" w:cs="Times New Roman"/>
          <w:sz w:val="24"/>
          <w:szCs w:val="24"/>
        </w:rPr>
        <w:t>S</w:t>
      </w:r>
      <w:r w:rsidR="00C1175F" w:rsidRPr="008D1437">
        <w:rPr>
          <w:rFonts w:ascii="Times New Roman" w:hAnsi="Times New Roman" w:cs="Times New Roman"/>
          <w:sz w:val="24"/>
          <w:szCs w:val="24"/>
          <w:vertAlign w:val="subscript"/>
        </w:rPr>
        <w:t>3</w:t>
      </w:r>
      <w:r w:rsidR="00C1175F" w:rsidRPr="008D1437">
        <w:rPr>
          <w:rFonts w:ascii="Times New Roman" w:hAnsi="Times New Roman" w:cs="Times New Roman"/>
          <w:sz w:val="24"/>
          <w:szCs w:val="24"/>
        </w:rPr>
        <w:t>O</w:t>
      </w:r>
      <w:r w:rsidR="00C1175F" w:rsidRPr="008D1437">
        <w:rPr>
          <w:rFonts w:ascii="Times New Roman" w:hAnsi="Times New Roman" w:cs="Times New Roman"/>
          <w:sz w:val="24"/>
          <w:szCs w:val="24"/>
          <w:vertAlign w:val="subscript"/>
        </w:rPr>
        <w:t xml:space="preserve">6 </w:t>
      </w:r>
      <w:r w:rsidR="00C1175F" w:rsidRPr="008D1437">
        <w:rPr>
          <w:rFonts w:ascii="Times New Roman" w:eastAsia="SimSun" w:hAnsi="Times New Roman"/>
          <w:sz w:val="24"/>
          <w:szCs w:val="24"/>
        </w:rPr>
        <w:t>were synthesized using two sets of starting materials: (</w:t>
      </w:r>
      <w:proofErr w:type="spellStart"/>
      <w:r w:rsidR="00C1175F" w:rsidRPr="008D1437">
        <w:rPr>
          <w:rFonts w:ascii="Times New Roman" w:eastAsia="SimSun" w:hAnsi="Times New Roman"/>
          <w:sz w:val="24"/>
          <w:szCs w:val="24"/>
        </w:rPr>
        <w:t>i</w:t>
      </w:r>
      <w:proofErr w:type="spellEnd"/>
      <w:r w:rsidR="00C1175F" w:rsidRPr="008D1437">
        <w:rPr>
          <w:rFonts w:ascii="Times New Roman" w:eastAsia="SimSun" w:hAnsi="Times New Roman"/>
          <w:sz w:val="24"/>
          <w:szCs w:val="24"/>
        </w:rPr>
        <w:t xml:space="preserve">) </w:t>
      </w:r>
      <w:r w:rsidR="00C1175F" w:rsidRPr="008D1437">
        <w:rPr>
          <w:rFonts w:ascii="Times New Roman" w:eastAsia="SimSun" w:hAnsi="Times New Roman" w:hint="eastAsia"/>
          <w:sz w:val="24"/>
          <w:szCs w:val="24"/>
        </w:rPr>
        <w:t>Li</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O, La</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O</w:t>
      </w:r>
      <w:r w:rsidR="00C1175F" w:rsidRPr="008D1437">
        <w:rPr>
          <w:rFonts w:ascii="Times New Roman" w:eastAsia="SimSun" w:hAnsi="Times New Roman"/>
          <w:sz w:val="24"/>
          <w:szCs w:val="24"/>
          <w:vertAlign w:val="subscript"/>
        </w:rPr>
        <w:t>3</w:t>
      </w:r>
      <w:r w:rsidR="00C1175F" w:rsidRPr="008D1437">
        <w:rPr>
          <w:rFonts w:ascii="Times New Roman" w:eastAsia="SimSun" w:hAnsi="Times New Roman"/>
          <w:sz w:val="24"/>
          <w:szCs w:val="24"/>
        </w:rPr>
        <w:t>, La</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S</w:t>
      </w:r>
      <w:r w:rsidR="00C1175F" w:rsidRPr="008D1437">
        <w:rPr>
          <w:rFonts w:ascii="Times New Roman" w:eastAsia="SimSun" w:hAnsi="Times New Roman"/>
          <w:sz w:val="24"/>
          <w:szCs w:val="24"/>
          <w:vertAlign w:val="subscript"/>
        </w:rPr>
        <w:t>3</w:t>
      </w:r>
      <w:r w:rsidR="00C1175F" w:rsidRPr="008D1437">
        <w:rPr>
          <w:rFonts w:ascii="Times New Roman" w:eastAsia="SimSun" w:hAnsi="Times New Roman"/>
          <w:sz w:val="24"/>
          <w:szCs w:val="24"/>
        </w:rPr>
        <w:t>, and TiO</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 xml:space="preserve">, and (ii) </w:t>
      </w:r>
      <w:r w:rsidR="00C1175F" w:rsidRPr="008D1437">
        <w:rPr>
          <w:rFonts w:ascii="Times New Roman" w:eastAsia="SimSun" w:hAnsi="Times New Roman" w:hint="eastAsia"/>
          <w:sz w:val="24"/>
          <w:szCs w:val="24"/>
        </w:rPr>
        <w:t>Li</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S, La</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O</w:t>
      </w:r>
      <w:r w:rsidR="00C1175F" w:rsidRPr="008D1437">
        <w:rPr>
          <w:rFonts w:ascii="Times New Roman" w:eastAsia="SimSun" w:hAnsi="Times New Roman"/>
          <w:sz w:val="24"/>
          <w:szCs w:val="24"/>
          <w:vertAlign w:val="subscript"/>
        </w:rPr>
        <w:t>3</w:t>
      </w:r>
      <w:r w:rsidR="00C1175F" w:rsidRPr="008D1437">
        <w:rPr>
          <w:rFonts w:ascii="Times New Roman" w:eastAsia="SimSun" w:hAnsi="Times New Roman"/>
          <w:sz w:val="24"/>
          <w:szCs w:val="24"/>
        </w:rPr>
        <w:t>, La</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S</w:t>
      </w:r>
      <w:r w:rsidR="00C1175F" w:rsidRPr="008D1437">
        <w:rPr>
          <w:rFonts w:ascii="Times New Roman" w:eastAsia="SimSun" w:hAnsi="Times New Roman"/>
          <w:sz w:val="24"/>
          <w:szCs w:val="24"/>
          <w:vertAlign w:val="subscript"/>
        </w:rPr>
        <w:t>3</w:t>
      </w:r>
      <w:r w:rsidR="00C1175F" w:rsidRPr="008D1437">
        <w:rPr>
          <w:rFonts w:ascii="Times New Roman" w:eastAsia="SimSun" w:hAnsi="Times New Roman"/>
          <w:sz w:val="24"/>
          <w:szCs w:val="24"/>
        </w:rPr>
        <w:t>, and TiO</w:t>
      </w:r>
      <w:r w:rsidR="00C1175F" w:rsidRPr="008D1437">
        <w:rPr>
          <w:rFonts w:ascii="Times New Roman" w:eastAsia="SimSun" w:hAnsi="Times New Roman"/>
          <w:sz w:val="24"/>
          <w:szCs w:val="24"/>
          <w:vertAlign w:val="subscript"/>
        </w:rPr>
        <w:t>2</w:t>
      </w:r>
      <w:r w:rsidR="00C1175F" w:rsidRPr="008D1437">
        <w:rPr>
          <w:rFonts w:ascii="Times New Roman" w:eastAsia="SimSun" w:hAnsi="Times New Roman"/>
          <w:sz w:val="24"/>
          <w:szCs w:val="24"/>
        </w:rPr>
        <w:t xml:space="preserve"> in a stoichiometric ratio.</w:t>
      </w:r>
      <w:r w:rsidRPr="008D1437">
        <w:rPr>
          <w:rFonts w:ascii="Times New Roman" w:eastAsia="SimSun" w:hAnsi="Times New Roman"/>
          <w:sz w:val="24"/>
          <w:szCs w:val="24"/>
        </w:rPr>
        <w:t xml:space="preserve"> </w:t>
      </w:r>
      <w:r w:rsidR="00C1175F" w:rsidRPr="008D1437">
        <w:rPr>
          <w:rFonts w:ascii="Times New Roman" w:eastAsia="SimSun" w:hAnsi="Times New Roman"/>
          <w:sz w:val="24"/>
          <w:szCs w:val="24"/>
        </w:rPr>
        <w:t>Each mixture was ground with an agate mortar and pestle, pressed into a pellet, sealed in a silica tube under a vacuum of 5 Pa, and then heated in a furnace at temperatures ranging from 800 to 950 °C for 24h.</w:t>
      </w:r>
      <w:r w:rsidR="003C11DA" w:rsidRPr="008D1437">
        <w:rPr>
          <w:rFonts w:ascii="Times New Roman" w:eastAsia="SimSun" w:hAnsi="Times New Roman"/>
          <w:sz w:val="24"/>
          <w:szCs w:val="24"/>
        </w:rPr>
        <w:t xml:space="preserve"> </w:t>
      </w:r>
    </w:p>
    <w:p w14:paraId="5BEA94E5" w14:textId="50FE56C8" w:rsidR="00F15141" w:rsidRPr="008D1437" w:rsidRDefault="00993EDE" w:rsidP="003C11DA">
      <w:pPr>
        <w:spacing w:after="200"/>
        <w:jc w:val="both"/>
      </w:pPr>
      <w:r w:rsidRPr="008D1437">
        <w:rPr>
          <w:rFonts w:ascii="Times New Roman" w:hAnsi="Times New Roman"/>
          <w:b/>
          <w:bCs/>
          <w:sz w:val="24"/>
          <w:szCs w:val="24"/>
        </w:rPr>
        <w:t xml:space="preserve">Single </w:t>
      </w:r>
      <w:r w:rsidR="00F65E7F" w:rsidRPr="008D1437">
        <w:rPr>
          <w:rFonts w:ascii="Times New Roman" w:hAnsi="Times New Roman"/>
          <w:b/>
          <w:bCs/>
          <w:sz w:val="24"/>
          <w:szCs w:val="24"/>
        </w:rPr>
        <w:t>Crystal Structure Determination</w:t>
      </w:r>
      <w:r w:rsidRPr="008D1437">
        <w:rPr>
          <w:rFonts w:ascii="Times New Roman" w:hAnsi="Times New Roman"/>
          <w:b/>
          <w:bCs/>
          <w:sz w:val="24"/>
          <w:szCs w:val="24"/>
        </w:rPr>
        <w:t>.</w:t>
      </w:r>
      <w:r w:rsidRPr="008D1437">
        <w:rPr>
          <w:rFonts w:ascii="Times New Roman" w:hAnsi="Times New Roman"/>
          <w:sz w:val="24"/>
          <w:szCs w:val="24"/>
        </w:rPr>
        <w:t xml:space="preserve"> X-ray intensity data </w:t>
      </w:r>
      <w:r w:rsidR="003C11DA" w:rsidRPr="008D1437">
        <w:rPr>
          <w:rFonts w:ascii="Times New Roman" w:hAnsi="Times New Roman"/>
          <w:sz w:val="24"/>
          <w:szCs w:val="24"/>
        </w:rPr>
        <w:t xml:space="preserve">of a single crystal (0.183 </w:t>
      </w:r>
      <w:r w:rsidR="003C11DA" w:rsidRPr="008D1437">
        <w:rPr>
          <w:rFonts w:ascii="Times New Roman" w:hAnsi="Times New Roman"/>
          <w:sz w:val="24"/>
          <w:szCs w:val="24"/>
        </w:rPr>
        <w:sym w:font="Symbol" w:char="F0B4"/>
      </w:r>
      <w:r w:rsidR="003C11DA" w:rsidRPr="008D1437">
        <w:rPr>
          <w:rFonts w:ascii="Times New Roman" w:hAnsi="Times New Roman"/>
          <w:sz w:val="24"/>
          <w:szCs w:val="24"/>
        </w:rPr>
        <w:t xml:space="preserve">  0.052 </w:t>
      </w:r>
      <w:r w:rsidR="003C11DA" w:rsidRPr="008D1437">
        <w:rPr>
          <w:rFonts w:ascii="Times New Roman" w:hAnsi="Times New Roman"/>
          <w:sz w:val="24"/>
          <w:szCs w:val="24"/>
        </w:rPr>
        <w:sym w:font="Symbol" w:char="F0B4"/>
      </w:r>
      <w:r w:rsidR="003C11DA" w:rsidRPr="008D1437">
        <w:rPr>
          <w:rFonts w:ascii="Times New Roman" w:hAnsi="Times New Roman"/>
          <w:sz w:val="24"/>
          <w:szCs w:val="24"/>
        </w:rPr>
        <w:t xml:space="preserve">  0.033 mm</w:t>
      </w:r>
      <w:r w:rsidR="003C11DA" w:rsidRPr="008D1437">
        <w:rPr>
          <w:rFonts w:ascii="Times New Roman" w:hAnsi="Times New Roman"/>
          <w:sz w:val="24"/>
          <w:szCs w:val="24"/>
          <w:vertAlign w:val="superscript"/>
        </w:rPr>
        <w:t>3</w:t>
      </w:r>
      <w:r w:rsidR="003C11DA" w:rsidRPr="008D1437">
        <w:rPr>
          <w:rFonts w:ascii="Times New Roman" w:hAnsi="Times New Roman"/>
          <w:sz w:val="24"/>
          <w:szCs w:val="24"/>
        </w:rPr>
        <w:t>) of LiLa</w:t>
      </w:r>
      <w:r w:rsidR="003C11DA" w:rsidRPr="008D1437">
        <w:rPr>
          <w:rFonts w:ascii="Times New Roman" w:hAnsi="Times New Roman"/>
          <w:sz w:val="24"/>
          <w:szCs w:val="24"/>
          <w:vertAlign w:val="subscript"/>
        </w:rPr>
        <w:t>3</w:t>
      </w:r>
      <w:r w:rsidR="003C11DA" w:rsidRPr="008D1437">
        <w:rPr>
          <w:rFonts w:ascii="Times New Roman" w:hAnsi="Times New Roman"/>
          <w:sz w:val="24"/>
          <w:szCs w:val="24"/>
        </w:rPr>
        <w:t>Ti</w:t>
      </w:r>
      <w:r w:rsidR="003C11DA" w:rsidRPr="008D1437">
        <w:rPr>
          <w:rFonts w:ascii="Times New Roman" w:hAnsi="Times New Roman"/>
          <w:sz w:val="24"/>
          <w:szCs w:val="24"/>
          <w:vertAlign w:val="subscript"/>
        </w:rPr>
        <w:t>2</w:t>
      </w:r>
      <w:r w:rsidR="003C11DA" w:rsidRPr="008D1437">
        <w:rPr>
          <w:rFonts w:ascii="Times New Roman" w:hAnsi="Times New Roman"/>
          <w:sz w:val="24"/>
          <w:szCs w:val="24"/>
        </w:rPr>
        <w:t>S</w:t>
      </w:r>
      <w:r w:rsidR="003C11DA" w:rsidRPr="008D1437">
        <w:rPr>
          <w:rFonts w:ascii="Times New Roman" w:hAnsi="Times New Roman"/>
          <w:sz w:val="24"/>
          <w:szCs w:val="24"/>
          <w:vertAlign w:val="subscript"/>
        </w:rPr>
        <w:t>3</w:t>
      </w:r>
      <w:r w:rsidR="003C11DA" w:rsidRPr="008D1437">
        <w:rPr>
          <w:rFonts w:ascii="Times New Roman" w:hAnsi="Times New Roman"/>
          <w:sz w:val="24"/>
          <w:szCs w:val="24"/>
        </w:rPr>
        <w:t>O</w:t>
      </w:r>
      <w:r w:rsidR="003C11DA" w:rsidRPr="008D1437">
        <w:rPr>
          <w:rFonts w:ascii="Times New Roman" w:hAnsi="Times New Roman"/>
          <w:sz w:val="24"/>
          <w:szCs w:val="24"/>
          <w:vertAlign w:val="subscript"/>
        </w:rPr>
        <w:t>6</w:t>
      </w:r>
      <w:r w:rsidR="003C11DA" w:rsidRPr="008D1437">
        <w:rPr>
          <w:rFonts w:ascii="Times New Roman" w:hAnsi="Times New Roman"/>
          <w:sz w:val="24"/>
          <w:szCs w:val="24"/>
        </w:rPr>
        <w:t xml:space="preserve"> were collected using a Rigaku </w:t>
      </w:r>
      <w:proofErr w:type="spellStart"/>
      <w:r w:rsidR="003C11DA" w:rsidRPr="008D1437">
        <w:rPr>
          <w:rFonts w:ascii="Times New Roman" w:hAnsi="Times New Roman"/>
          <w:sz w:val="24"/>
          <w:szCs w:val="24"/>
        </w:rPr>
        <w:t>XtaLAB</w:t>
      </w:r>
      <w:proofErr w:type="spellEnd"/>
      <w:r w:rsidR="003C11DA" w:rsidRPr="008D1437">
        <w:rPr>
          <w:rFonts w:ascii="Times New Roman" w:hAnsi="Times New Roman"/>
          <w:sz w:val="24"/>
          <w:szCs w:val="24"/>
        </w:rPr>
        <w:t xml:space="preserve"> mini II diffractometer (Mo K</w:t>
      </w:r>
      <w:r w:rsidR="00F661B5" w:rsidRPr="008D1437">
        <w:rPr>
          <w:rFonts w:ascii="Symbol" w:hAnsi="Symbol"/>
          <w:i/>
          <w:iCs/>
        </w:rPr>
        <w:t>a</w:t>
      </w:r>
      <w:r w:rsidR="00F661B5" w:rsidRPr="008D1437">
        <w:rPr>
          <w:rFonts w:ascii="Symbol" w:hAnsi="Symbol"/>
        </w:rPr>
        <w:t xml:space="preserve"> </w:t>
      </w:r>
      <w:r w:rsidR="003C11DA" w:rsidRPr="008D1437">
        <w:rPr>
          <w:rFonts w:ascii="Times New Roman" w:hAnsi="Times New Roman"/>
          <w:sz w:val="24"/>
          <w:szCs w:val="24"/>
        </w:rPr>
        <w:t>radiation).</w:t>
      </w:r>
      <w:r w:rsidR="003C11DA" w:rsidRPr="008D1437">
        <w:rPr>
          <w:sz w:val="24"/>
          <w:szCs w:val="24"/>
        </w:rPr>
        <w:t xml:space="preserve"> </w:t>
      </w:r>
      <w:r w:rsidR="003C11DA" w:rsidRPr="008D1437">
        <w:rPr>
          <w:rFonts w:ascii="Times New Roman" w:hAnsi="Times New Roman"/>
          <w:sz w:val="24"/>
          <w:szCs w:val="24"/>
        </w:rPr>
        <w:t>Data collection covered 96% of the reciprocal space to 2</w:t>
      </w:r>
      <w:r w:rsidR="00F661B5" w:rsidRPr="008D1437">
        <w:rPr>
          <w:rFonts w:ascii="Symbol" w:hAnsi="Symbol"/>
          <w:i/>
          <w:iCs/>
        </w:rPr>
        <w:t>q</w:t>
      </w:r>
      <w:r w:rsidR="003C11DA" w:rsidRPr="008D1437">
        <w:rPr>
          <w:rFonts w:ascii="Times New Roman" w:hAnsi="Times New Roman"/>
          <w:sz w:val="24"/>
          <w:szCs w:val="24"/>
          <w:vertAlign w:val="subscript"/>
        </w:rPr>
        <w:t>max</w:t>
      </w:r>
      <w:r w:rsidR="003C11DA" w:rsidRPr="008D1437">
        <w:rPr>
          <w:rFonts w:ascii="Times New Roman" w:hAnsi="Times New Roman"/>
          <w:sz w:val="24"/>
          <w:szCs w:val="24"/>
        </w:rPr>
        <w:t xml:space="preserve"> = 60.8° with </w:t>
      </w:r>
      <w:proofErr w:type="spellStart"/>
      <w:r w:rsidR="003C11DA" w:rsidRPr="008D1437">
        <w:rPr>
          <w:rFonts w:ascii="Times New Roman" w:hAnsi="Times New Roman"/>
          <w:i/>
          <w:iCs/>
          <w:sz w:val="24"/>
          <w:szCs w:val="24"/>
        </w:rPr>
        <w:t>R</w:t>
      </w:r>
      <w:r w:rsidR="003C11DA" w:rsidRPr="008D1437">
        <w:rPr>
          <w:rFonts w:ascii="Times New Roman" w:hAnsi="Times New Roman"/>
          <w:sz w:val="24"/>
          <w:szCs w:val="24"/>
          <w:vertAlign w:val="subscript"/>
        </w:rPr>
        <w:t>int</w:t>
      </w:r>
      <w:proofErr w:type="spellEnd"/>
      <w:r w:rsidR="003C11DA" w:rsidRPr="008D1437">
        <w:rPr>
          <w:rFonts w:ascii="Times New Roman" w:hAnsi="Times New Roman"/>
          <w:sz w:val="24"/>
          <w:szCs w:val="24"/>
        </w:rPr>
        <w:t xml:space="preserve"> = 3.51% after absorption correction. </w:t>
      </w:r>
      <w:r w:rsidR="00881475" w:rsidRPr="008D1437">
        <w:rPr>
          <w:rFonts w:ascii="Times New Roman" w:hAnsi="Times New Roman"/>
          <w:sz w:val="24"/>
          <w:szCs w:val="24"/>
        </w:rPr>
        <w:t xml:space="preserve">The crystal structure was solved using a dual-space algorithm </w:t>
      </w:r>
      <w:r w:rsidR="00881475" w:rsidRPr="008D1437">
        <w:rPr>
          <w:rFonts w:ascii="Times New Roman" w:hAnsi="Times New Roman"/>
          <w:sz w:val="24"/>
          <w:szCs w:val="24"/>
        </w:rPr>
        <w:lastRenderedPageBreak/>
        <w:t>method (SHELXT) and refined using a full-matrix least-squares method with SHELXL using an Olex2 graphical user interface.</w:t>
      </w:r>
    </w:p>
    <w:p w14:paraId="293F682B" w14:textId="1D962604" w:rsidR="00993EDE" w:rsidRPr="008D1437" w:rsidRDefault="003144B8" w:rsidP="00483D99">
      <w:pPr>
        <w:autoSpaceDE w:val="0"/>
        <w:autoSpaceDN w:val="0"/>
        <w:adjustRightInd w:val="0"/>
        <w:spacing w:after="200"/>
        <w:jc w:val="both"/>
        <w:rPr>
          <w:rFonts w:ascii="Times New Roman" w:eastAsia="SimSun" w:hAnsi="Times New Roman"/>
          <w:sz w:val="24"/>
          <w:szCs w:val="24"/>
        </w:rPr>
      </w:pPr>
      <w:r w:rsidRPr="008D1437">
        <w:rPr>
          <w:rFonts w:ascii="Times New Roman" w:eastAsia="SimSun" w:hAnsi="Times New Roman"/>
          <w:b/>
          <w:bCs/>
          <w:sz w:val="24"/>
          <w:szCs w:val="24"/>
        </w:rPr>
        <w:t xml:space="preserve">Powder XRD and </w:t>
      </w:r>
      <w:r w:rsidR="00CF1146" w:rsidRPr="008D1437">
        <w:rPr>
          <w:rFonts w:ascii="Times New Roman" w:eastAsia="SimSun" w:hAnsi="Times New Roman"/>
          <w:b/>
          <w:bCs/>
          <w:sz w:val="24"/>
          <w:szCs w:val="24"/>
        </w:rPr>
        <w:t>UV-Vis</w:t>
      </w:r>
      <w:r w:rsidR="00685FAB" w:rsidRPr="008D1437">
        <w:rPr>
          <w:rFonts w:ascii="Times New Roman" w:eastAsia="SimSun" w:hAnsi="Times New Roman"/>
          <w:b/>
          <w:bCs/>
          <w:sz w:val="24"/>
          <w:szCs w:val="24"/>
        </w:rPr>
        <w:t>-NIR</w:t>
      </w:r>
      <w:r w:rsidR="00CF1146" w:rsidRPr="008D1437">
        <w:rPr>
          <w:rFonts w:ascii="Times New Roman" w:eastAsia="SimSun" w:hAnsi="Times New Roman"/>
          <w:b/>
          <w:bCs/>
          <w:sz w:val="24"/>
          <w:szCs w:val="24"/>
        </w:rPr>
        <w:t>.</w:t>
      </w:r>
      <w:r w:rsidR="00CF1146" w:rsidRPr="008D1437">
        <w:rPr>
          <w:rFonts w:ascii="Times New Roman" w:eastAsia="SimSun" w:hAnsi="Times New Roman"/>
          <w:sz w:val="24"/>
          <w:szCs w:val="24"/>
        </w:rPr>
        <w:t xml:space="preserve"> </w:t>
      </w:r>
      <w:r w:rsidR="00E8534F" w:rsidRPr="008D1437">
        <w:rPr>
          <w:rFonts w:ascii="Times New Roman" w:eastAsia="SimSun" w:hAnsi="Times New Roman"/>
          <w:sz w:val="24"/>
          <w:szCs w:val="24"/>
        </w:rPr>
        <w:t>Powder</w:t>
      </w:r>
      <w:r w:rsidRPr="008D1437">
        <w:rPr>
          <w:rFonts w:ascii="Times New Roman" w:eastAsia="SimSun" w:hAnsi="Times New Roman"/>
          <w:sz w:val="24"/>
          <w:szCs w:val="24"/>
        </w:rPr>
        <w:t xml:space="preserve"> XRD patterns were collected on a </w:t>
      </w:r>
      <w:r w:rsidR="001D14D1" w:rsidRPr="008D1437">
        <w:rPr>
          <w:rFonts w:ascii="Times New Roman" w:eastAsia="SimSun" w:hAnsi="Times New Roman"/>
          <w:sz w:val="24"/>
          <w:szCs w:val="24"/>
        </w:rPr>
        <w:t>Rigaku MiniFlex-600 diffractometer (Cu K</w:t>
      </w:r>
      <w:r w:rsidR="00F661B5" w:rsidRPr="008D1437">
        <w:rPr>
          <w:rFonts w:ascii="Symbol" w:hAnsi="Symbol"/>
          <w:i/>
          <w:iCs/>
        </w:rPr>
        <w:t>a</w:t>
      </w:r>
      <w:r w:rsidR="001D14D1" w:rsidRPr="008D1437">
        <w:rPr>
          <w:rFonts w:ascii="Times New Roman" w:eastAsia="SimSun" w:hAnsi="Times New Roman" w:hint="eastAsia"/>
          <w:sz w:val="24"/>
          <w:szCs w:val="24"/>
        </w:rPr>
        <w:t xml:space="preserve"> </w:t>
      </w:r>
      <w:r w:rsidR="001D14D1" w:rsidRPr="008D1437">
        <w:rPr>
          <w:rFonts w:ascii="Times New Roman" w:eastAsia="SimSun" w:hAnsi="Times New Roman"/>
          <w:sz w:val="24"/>
          <w:szCs w:val="24"/>
        </w:rPr>
        <w:t>radiation)</w:t>
      </w:r>
      <w:r w:rsidRPr="008D1437">
        <w:rPr>
          <w:rFonts w:ascii="Times New Roman" w:eastAsia="SimSun" w:hAnsi="Times New Roman"/>
          <w:sz w:val="24"/>
          <w:szCs w:val="24"/>
        </w:rPr>
        <w:t xml:space="preserve"> from </w:t>
      </w:r>
      <w:r w:rsidR="00E8534F" w:rsidRPr="008D1437">
        <w:rPr>
          <w:rFonts w:ascii="Times New Roman" w:eastAsia="SimSun" w:hAnsi="Times New Roman"/>
          <w:sz w:val="24"/>
          <w:szCs w:val="24"/>
        </w:rPr>
        <w:t>the</w:t>
      </w:r>
      <w:r w:rsidRPr="008D1437">
        <w:rPr>
          <w:rFonts w:ascii="Times New Roman" w:eastAsia="SimSun" w:hAnsi="Times New Roman"/>
          <w:sz w:val="24"/>
          <w:szCs w:val="24"/>
        </w:rPr>
        <w:t xml:space="preserve"> 2</w:t>
      </w:r>
      <w:r w:rsidRPr="008D1437">
        <w:rPr>
          <w:rFonts w:ascii="Times New Roman" w:eastAsia="SimSun" w:hAnsi="Times New Roman"/>
          <w:i/>
          <w:iCs/>
          <w:sz w:val="24"/>
          <w:szCs w:val="24"/>
        </w:rPr>
        <w:t>θ</w:t>
      </w:r>
      <w:r w:rsidRPr="008D1437">
        <w:rPr>
          <w:rFonts w:ascii="Times New Roman" w:eastAsia="SimSun" w:hAnsi="Times New Roman"/>
          <w:sz w:val="24"/>
          <w:szCs w:val="24"/>
        </w:rPr>
        <w:t xml:space="preserve"> range</w:t>
      </w:r>
      <w:r w:rsidR="00E8534F" w:rsidRPr="008D1437">
        <w:rPr>
          <w:rFonts w:ascii="Times New Roman" w:eastAsia="SimSun" w:hAnsi="Times New Roman"/>
          <w:sz w:val="24"/>
          <w:szCs w:val="24"/>
        </w:rPr>
        <w:t xml:space="preserve"> of 5–70°</w:t>
      </w:r>
      <w:r w:rsidRPr="008D1437">
        <w:rPr>
          <w:rFonts w:ascii="Times New Roman" w:eastAsia="SimSun" w:hAnsi="Times New Roman"/>
          <w:sz w:val="24"/>
          <w:szCs w:val="24"/>
        </w:rPr>
        <w:t xml:space="preserve"> with a step of 0.02</w:t>
      </w:r>
      <w:r w:rsidRPr="008D1437">
        <w:rPr>
          <w:rFonts w:ascii="Times New Roman" w:eastAsia="SimSun" w:hAnsi="Times New Roman" w:cs="Times New Roman"/>
          <w:sz w:val="24"/>
          <w:szCs w:val="24"/>
        </w:rPr>
        <w:t xml:space="preserve">° </w:t>
      </w:r>
      <w:r w:rsidRPr="008D1437">
        <w:rPr>
          <w:rFonts w:ascii="Times New Roman" w:eastAsia="SimSun" w:hAnsi="Times New Roman"/>
          <w:sz w:val="24"/>
          <w:szCs w:val="24"/>
        </w:rPr>
        <w:t xml:space="preserve">at room temperature. </w:t>
      </w:r>
      <w:r w:rsidR="00881475" w:rsidRPr="008D1437">
        <w:rPr>
          <w:rFonts w:ascii="Times New Roman" w:eastAsia="SimSun" w:hAnsi="Times New Roman"/>
          <w:sz w:val="24"/>
          <w:szCs w:val="24"/>
        </w:rPr>
        <w:t xml:space="preserve">The UV-vis- NIR </w:t>
      </w:r>
      <w:r w:rsidR="00881475" w:rsidRPr="008D1437">
        <w:rPr>
          <w:rFonts w:ascii="Times New Roman" w:eastAsia="游明朝" w:hAnsi="Times New Roman" w:hint="eastAsia"/>
          <w:sz w:val="24"/>
          <w:szCs w:val="24"/>
          <w:lang w:eastAsia="ja-JP"/>
        </w:rPr>
        <w:t xml:space="preserve">reflectance </w:t>
      </w:r>
      <w:r w:rsidR="00881475" w:rsidRPr="008D1437">
        <w:rPr>
          <w:rFonts w:ascii="Times New Roman" w:eastAsia="SimSun" w:hAnsi="Times New Roman"/>
          <w:sz w:val="24"/>
          <w:szCs w:val="24"/>
        </w:rPr>
        <w:t xml:space="preserve">spectra were </w:t>
      </w:r>
      <w:r w:rsidR="00881475" w:rsidRPr="008D1437">
        <w:rPr>
          <w:rFonts w:ascii="Times New Roman" w:eastAsia="游明朝" w:hAnsi="Times New Roman" w:hint="eastAsia"/>
          <w:sz w:val="24"/>
          <w:szCs w:val="24"/>
          <w:lang w:eastAsia="ja-JP"/>
        </w:rPr>
        <w:t>collected</w:t>
      </w:r>
      <w:r w:rsidR="00881475" w:rsidRPr="008D1437">
        <w:rPr>
          <w:rFonts w:ascii="Times New Roman" w:eastAsia="SimSun" w:hAnsi="Times New Roman"/>
          <w:sz w:val="24"/>
          <w:szCs w:val="24"/>
        </w:rPr>
        <w:t xml:space="preserve"> using a Shimazu UV- 2600 UV-vis-NIR spectrometer (used in the diffuse reflectance mode) equipped with an integrating sphere at the range of 220-1200 nm.</w:t>
      </w:r>
      <w:r w:rsidR="00993EDE" w:rsidRPr="008D1437">
        <w:rPr>
          <w:rFonts w:ascii="Times New Roman" w:eastAsia="SimSun" w:hAnsi="Times New Roman"/>
          <w:sz w:val="24"/>
          <w:szCs w:val="24"/>
        </w:rPr>
        <w:t xml:space="preserve"> Deuterium and halogen lamps were used as sources of UV and visible</w:t>
      </w:r>
      <w:r w:rsidR="00F661B5" w:rsidRPr="008D1437">
        <w:rPr>
          <w:rFonts w:ascii="Times New Roman" w:eastAsia="SimSun" w:hAnsi="Times New Roman"/>
          <w:sz w:val="24"/>
          <w:szCs w:val="24"/>
        </w:rPr>
        <w:t>-</w:t>
      </w:r>
      <w:r w:rsidR="00993EDE" w:rsidRPr="008D1437">
        <w:rPr>
          <w:rFonts w:ascii="Times New Roman" w:eastAsia="SimSun" w:hAnsi="Times New Roman"/>
          <w:sz w:val="24"/>
          <w:szCs w:val="24"/>
        </w:rPr>
        <w:t xml:space="preserve">NIR light, respectively. The </w:t>
      </w:r>
      <w:r w:rsidR="00685FAB" w:rsidRPr="008D1437">
        <w:rPr>
          <w:rFonts w:ascii="Times New Roman" w:eastAsia="SimSun" w:hAnsi="Times New Roman"/>
          <w:sz w:val="24"/>
          <w:szCs w:val="24"/>
        </w:rPr>
        <w:t xml:space="preserve">recorded reflectance </w:t>
      </w:r>
      <w:r w:rsidR="00993EDE" w:rsidRPr="008D1437">
        <w:rPr>
          <w:rFonts w:ascii="Times New Roman" w:eastAsia="SimSun" w:hAnsi="Times New Roman"/>
          <w:sz w:val="24"/>
          <w:szCs w:val="24"/>
        </w:rPr>
        <w:t xml:space="preserve">spectra were </w:t>
      </w:r>
      <w:r w:rsidR="00685FAB" w:rsidRPr="008D1437">
        <w:rPr>
          <w:rFonts w:ascii="Times New Roman" w:eastAsia="SimSun" w:hAnsi="Times New Roman"/>
          <w:sz w:val="24"/>
          <w:szCs w:val="24"/>
        </w:rPr>
        <w:t xml:space="preserve">converted into the absorption data </w:t>
      </w:r>
      <w:r w:rsidR="00993EDE" w:rsidRPr="008D1437">
        <w:rPr>
          <w:rFonts w:ascii="Times New Roman" w:eastAsia="SimSun" w:hAnsi="Times New Roman"/>
          <w:sz w:val="24"/>
          <w:szCs w:val="24"/>
        </w:rPr>
        <w:t>via the Kubelka−Munk function.</w:t>
      </w:r>
    </w:p>
    <w:p w14:paraId="6496835B" w14:textId="39ACEF14" w:rsidR="00A43F68" w:rsidRPr="008D1437" w:rsidRDefault="00E8534F" w:rsidP="00D6101E">
      <w:pPr>
        <w:autoSpaceDE w:val="0"/>
        <w:autoSpaceDN w:val="0"/>
        <w:adjustRightInd w:val="0"/>
        <w:spacing w:after="200"/>
        <w:jc w:val="both"/>
        <w:rPr>
          <w:rFonts w:ascii="Times New Roman" w:eastAsia="游明朝" w:hAnsi="Times New Roman"/>
          <w:sz w:val="24"/>
          <w:szCs w:val="24"/>
          <w:lang w:eastAsia="ja-JP"/>
        </w:rPr>
      </w:pPr>
      <w:r w:rsidRPr="008D1437">
        <w:rPr>
          <w:rFonts w:ascii="Times New Roman" w:eastAsia="SimSun" w:hAnsi="Times New Roman"/>
          <w:b/>
          <w:bCs/>
          <w:sz w:val="24"/>
          <w:szCs w:val="24"/>
        </w:rPr>
        <w:t>Density Functional Theory (DFT) Calculations.</w:t>
      </w:r>
      <w:r w:rsidR="00925C34" w:rsidRPr="008D1437">
        <w:rPr>
          <w:rFonts w:ascii="Times New Roman" w:eastAsia="SimSun" w:hAnsi="Times New Roman"/>
          <w:b/>
          <w:bCs/>
          <w:sz w:val="24"/>
          <w:szCs w:val="24"/>
        </w:rPr>
        <w:t xml:space="preserve"> </w:t>
      </w:r>
      <w:r w:rsidRPr="008D1437">
        <w:rPr>
          <w:rFonts w:ascii="Times New Roman" w:eastAsia="SimSun" w:hAnsi="Times New Roman"/>
          <w:sz w:val="24"/>
          <w:szCs w:val="24"/>
        </w:rPr>
        <w:t>First-principles DFT calculations were performed on LiLa</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6</w:t>
      </w:r>
      <w:r w:rsidRPr="008D1437">
        <w:rPr>
          <w:rFonts w:ascii="Times New Roman" w:eastAsia="SimSun" w:hAnsi="Times New Roman"/>
          <w:sz w:val="24"/>
          <w:szCs w:val="24"/>
        </w:rPr>
        <w:t xml:space="preserve"> using the CASTEP software. </w:t>
      </w:r>
      <w:r w:rsidR="00881475" w:rsidRPr="008D1437">
        <w:rPr>
          <w:rFonts w:ascii="Times New Roman" w:eastAsia="SimSun" w:hAnsi="Times New Roman"/>
          <w:sz w:val="24"/>
          <w:szCs w:val="24"/>
        </w:rPr>
        <w:t>The Perdew-Burke-</w:t>
      </w:r>
      <w:proofErr w:type="spellStart"/>
      <w:r w:rsidR="00881475" w:rsidRPr="008D1437">
        <w:rPr>
          <w:rFonts w:ascii="Times New Roman" w:eastAsia="SimSun" w:hAnsi="Times New Roman"/>
          <w:sz w:val="24"/>
          <w:szCs w:val="24"/>
        </w:rPr>
        <w:t>Emzerchof</w:t>
      </w:r>
      <w:proofErr w:type="spellEnd"/>
      <w:r w:rsidR="00881475" w:rsidRPr="008D1437">
        <w:rPr>
          <w:rFonts w:ascii="Times New Roman" w:eastAsia="SimSun" w:hAnsi="Times New Roman"/>
          <w:sz w:val="24"/>
          <w:szCs w:val="24"/>
        </w:rPr>
        <w:t xml:space="preserve"> generalized gradient approximation (</w:t>
      </w:r>
      <w:r w:rsidR="00881475" w:rsidRPr="008D1437">
        <w:rPr>
          <w:rFonts w:ascii="Times New Roman" w:eastAsia="游明朝" w:hAnsi="Times New Roman" w:hint="eastAsia"/>
          <w:sz w:val="24"/>
          <w:szCs w:val="24"/>
          <w:lang w:eastAsia="ja-JP"/>
        </w:rPr>
        <w:t>PBE-</w:t>
      </w:r>
      <w:r w:rsidR="00881475" w:rsidRPr="008D1437">
        <w:rPr>
          <w:rFonts w:ascii="Times New Roman" w:eastAsia="SimSun" w:hAnsi="Times New Roman"/>
          <w:sz w:val="24"/>
          <w:szCs w:val="24"/>
        </w:rPr>
        <w:t>GGA) was employed for the exchange and correlation functions.</w:t>
      </w:r>
      <w:r w:rsidRPr="008D1437">
        <w:rPr>
          <w:rFonts w:ascii="Times New Roman" w:eastAsia="SimSun" w:hAnsi="Times New Roman"/>
          <w:sz w:val="24"/>
          <w:szCs w:val="24"/>
        </w:rPr>
        <w:t xml:space="preserve"> Projector augmented-wave potentials were used for Li, La, Ti, S, and O atoms. The cell parameters and atomic positions were optimized based on the experimentally determined crystal structure until the maximum force on each atom was less than 0.02 eV/Å, followed by a band structure and density of states calculations. Plane wave basis sets with a cutoff of 340 eV were used for the calculations. The self-consistent field tolerance was 1.0 × 10</w:t>
      </w:r>
      <w:r w:rsidRPr="008D1437">
        <w:rPr>
          <w:rFonts w:ascii="Times New Roman" w:eastAsia="SimSun" w:hAnsi="Times New Roman"/>
          <w:sz w:val="24"/>
          <w:szCs w:val="24"/>
          <w:vertAlign w:val="superscript"/>
        </w:rPr>
        <w:t>−6</w:t>
      </w:r>
      <w:r w:rsidRPr="008D1437">
        <w:rPr>
          <w:rFonts w:ascii="Times New Roman" w:eastAsia="SimSun" w:hAnsi="Times New Roman"/>
          <w:sz w:val="24"/>
          <w:szCs w:val="24"/>
        </w:rPr>
        <w:t xml:space="preserve"> eV/atom, and the k-point mesh was 2 × 6 × 1.</w:t>
      </w:r>
    </w:p>
    <w:p w14:paraId="273A49D8" w14:textId="77777777" w:rsidR="00D6101E" w:rsidRPr="008D1437" w:rsidRDefault="00D6101E" w:rsidP="00D6101E">
      <w:pPr>
        <w:autoSpaceDE w:val="0"/>
        <w:autoSpaceDN w:val="0"/>
        <w:adjustRightInd w:val="0"/>
        <w:spacing w:after="200"/>
        <w:jc w:val="both"/>
        <w:rPr>
          <w:rFonts w:ascii="Times New Roman" w:eastAsia="游明朝" w:hAnsi="Times New Roman"/>
          <w:b/>
          <w:bCs/>
          <w:sz w:val="24"/>
          <w:szCs w:val="24"/>
          <w:lang w:eastAsia="ja-JP"/>
        </w:rPr>
      </w:pPr>
    </w:p>
    <w:p w14:paraId="59EE00FC" w14:textId="77777777" w:rsidR="00D6101E" w:rsidRPr="008D1437" w:rsidRDefault="00D6101E" w:rsidP="00D6101E">
      <w:pPr>
        <w:jc w:val="center"/>
        <w:rPr>
          <w:rFonts w:ascii="Times New Roman" w:eastAsia="SimSun" w:hAnsi="Times New Roman"/>
          <w:b/>
          <w:bCs/>
        </w:rPr>
      </w:pPr>
      <w:r w:rsidRPr="008D1437">
        <w:rPr>
          <w:noProof/>
        </w:rPr>
        <w:lastRenderedPageBreak/>
        <w:drawing>
          <wp:inline distT="0" distB="0" distL="0" distR="0" wp14:anchorId="535F9CFA" wp14:editId="675E6A26">
            <wp:extent cx="1646378" cy="1748548"/>
            <wp:effectExtent l="0" t="0" r="0" b="4445"/>
            <wp:docPr id="1566099460" name="图片 4" descr="障子, 建物, ブルー が含まれている画像&#10;&#10;自動的に生成された説明">
              <a:extLst xmlns:a="http://schemas.openxmlformats.org/drawingml/2006/main">
                <a:ext uri="{FF2B5EF4-FFF2-40B4-BE49-F238E27FC236}">
                  <a16:creationId xmlns:a16="http://schemas.microsoft.com/office/drawing/2014/main" id="{E33020F9-96FC-44FD-81FB-FE6E61496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障子, 建物, ブルー が含まれている画像&#10;&#10;自動的に生成された説明">
                      <a:extLst>
                        <a:ext uri="{FF2B5EF4-FFF2-40B4-BE49-F238E27FC236}">
                          <a16:creationId xmlns:a16="http://schemas.microsoft.com/office/drawing/2014/main" id="{E33020F9-96FC-44FD-81FB-FE6E614961A7}"/>
                        </a:ext>
                      </a:extLst>
                    </pic:cNvPr>
                    <pic:cNvPicPr>
                      <a:picLocks noChangeAspect="1"/>
                    </pic:cNvPicPr>
                  </pic:nvPicPr>
                  <pic:blipFill rotWithShape="1">
                    <a:blip r:embed="rId13">
                      <a:extLst>
                        <a:ext uri="{28A0092B-C50C-407E-A947-70E740481C1C}">
                          <a14:useLocalDpi xmlns:a14="http://schemas.microsoft.com/office/drawing/2010/main" val="0"/>
                        </a:ext>
                      </a:extLst>
                    </a:blip>
                    <a:srcRect l="27646" t="7546" r="21809" b="20875"/>
                    <a:stretch/>
                  </pic:blipFill>
                  <pic:spPr>
                    <a:xfrm>
                      <a:off x="0" y="0"/>
                      <a:ext cx="1651180" cy="1753648"/>
                    </a:xfrm>
                    <a:prstGeom prst="rect">
                      <a:avLst/>
                    </a:prstGeom>
                  </pic:spPr>
                </pic:pic>
              </a:graphicData>
            </a:graphic>
          </wp:inline>
        </w:drawing>
      </w:r>
    </w:p>
    <w:p w14:paraId="1AA8A8C7" w14:textId="77777777" w:rsidR="00D6101E" w:rsidRPr="008D1437" w:rsidRDefault="00D6101E" w:rsidP="00D6101E">
      <w:pPr>
        <w:spacing w:after="200"/>
        <w:rPr>
          <w:rFonts w:ascii="Times New Roman" w:eastAsia="游明朝" w:hAnsi="Times New Roman"/>
          <w:b/>
          <w:bCs/>
          <w:lang w:eastAsia="ja-JP"/>
        </w:rPr>
      </w:pPr>
      <w:r w:rsidRPr="008D1437">
        <w:rPr>
          <w:rFonts w:ascii="Times New Roman" w:eastAsia="SimSun" w:hAnsi="Times New Roman"/>
        </w:rPr>
        <w:t>Figure 2.</w:t>
      </w:r>
      <w:r w:rsidRPr="008D1437">
        <w:rPr>
          <w:rFonts w:ascii="Times New Roman" w:eastAsia="SimSun" w:hAnsi="Times New Roman"/>
          <w:noProof/>
          <w14:ligatures w14:val="standardContextual"/>
        </w:rPr>
        <w:t xml:space="preserve"> </w:t>
      </w:r>
      <w:r w:rsidRPr="008D1437">
        <w:rPr>
          <w:rFonts w:ascii="Times New Roman" w:eastAsia="SimSun" w:hAnsi="Times New Roman"/>
        </w:rPr>
        <w:t>Photograph of a single crystal of 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eastAsia="SimSun" w:hAnsi="Times New Roman"/>
        </w:rPr>
        <w:t xml:space="preserve"> on a 0.1 mm-grid glass plate.</w:t>
      </w:r>
      <w:r w:rsidRPr="008D1437">
        <w:rPr>
          <w:rFonts w:ascii="Times New Roman" w:eastAsia="游明朝" w:hAnsi="Times New Roman" w:hint="eastAsia"/>
          <w:lang w:eastAsia="ja-JP"/>
        </w:rPr>
        <w:t xml:space="preserve"> The single crystals grew preferentially along the crystallographic </w:t>
      </w:r>
      <w:r w:rsidRPr="008D1437">
        <w:rPr>
          <w:rFonts w:ascii="Times New Roman" w:eastAsia="游明朝" w:hAnsi="Times New Roman" w:hint="eastAsia"/>
          <w:i/>
          <w:iCs/>
          <w:lang w:eastAsia="ja-JP"/>
        </w:rPr>
        <w:t>b</w:t>
      </w:r>
      <w:r w:rsidRPr="008D1437">
        <w:rPr>
          <w:rFonts w:ascii="Times New Roman" w:eastAsia="游明朝" w:hAnsi="Times New Roman" w:hint="eastAsia"/>
          <w:lang w:eastAsia="ja-JP"/>
        </w:rPr>
        <w:t>-axis.</w:t>
      </w:r>
    </w:p>
    <w:p w14:paraId="65E70FA5" w14:textId="77777777" w:rsidR="00D6101E" w:rsidRPr="008D1437" w:rsidRDefault="00D6101E" w:rsidP="00D6101E">
      <w:pPr>
        <w:autoSpaceDE w:val="0"/>
        <w:autoSpaceDN w:val="0"/>
        <w:adjustRightInd w:val="0"/>
        <w:spacing w:after="200"/>
        <w:jc w:val="both"/>
        <w:rPr>
          <w:rFonts w:ascii="Times New Roman" w:eastAsia="游明朝" w:hAnsi="Times New Roman"/>
          <w:sz w:val="24"/>
          <w:szCs w:val="24"/>
          <w:lang w:eastAsia="ja-JP"/>
        </w:rPr>
      </w:pPr>
    </w:p>
    <w:p w14:paraId="08589A97" w14:textId="77777777" w:rsidR="00E8534F" w:rsidRPr="008D1437" w:rsidRDefault="00E8534F" w:rsidP="00942A9B">
      <w:pPr>
        <w:spacing w:after="200"/>
        <w:jc w:val="both"/>
        <w:rPr>
          <w:rFonts w:ascii="Times New Roman" w:eastAsia="SimSun" w:hAnsi="Times New Roman"/>
          <w:b/>
          <w:bCs/>
          <w:color w:val="000000" w:themeColor="text1"/>
          <w:sz w:val="24"/>
          <w:szCs w:val="24"/>
        </w:rPr>
      </w:pPr>
      <w:r w:rsidRPr="008D1437">
        <w:rPr>
          <w:rFonts w:ascii="Times New Roman" w:eastAsia="SimSun" w:hAnsi="Times New Roman"/>
          <w:b/>
          <w:bCs/>
          <w:color w:val="000000" w:themeColor="text1"/>
          <w:sz w:val="24"/>
          <w:szCs w:val="24"/>
        </w:rPr>
        <w:t>RESULTS AND DISCUSSION.</w:t>
      </w:r>
    </w:p>
    <w:p w14:paraId="78D00F58" w14:textId="21D4B4CC" w:rsidR="00B06186" w:rsidRPr="008D1437" w:rsidRDefault="00B809A9" w:rsidP="00942A9B">
      <w:pPr>
        <w:spacing w:after="200"/>
        <w:jc w:val="both"/>
        <w:rPr>
          <w:rFonts w:ascii="Times New Roman" w:eastAsia="游明朝" w:hAnsi="Times New Roman" w:cs="Times New Roman"/>
          <w:sz w:val="24"/>
          <w:szCs w:val="24"/>
          <w:lang w:eastAsia="ja-JP"/>
        </w:rPr>
      </w:pPr>
      <w:r w:rsidRPr="008D1437">
        <w:rPr>
          <w:rFonts w:ascii="Times New Roman" w:eastAsia="SimSun" w:hAnsi="Times New Roman"/>
          <w:b/>
          <w:bCs/>
          <w:sz w:val="24"/>
          <w:szCs w:val="24"/>
        </w:rPr>
        <w:t>C</w:t>
      </w:r>
      <w:r w:rsidRPr="008D1437">
        <w:rPr>
          <w:rFonts w:ascii="Times New Roman" w:eastAsia="SimSun" w:hAnsi="Times New Roman" w:hint="eastAsia"/>
          <w:b/>
          <w:bCs/>
          <w:sz w:val="24"/>
          <w:szCs w:val="24"/>
        </w:rPr>
        <w:t>ry</w:t>
      </w:r>
      <w:r w:rsidRPr="008D1437">
        <w:rPr>
          <w:rFonts w:ascii="Times New Roman" w:eastAsia="SimSun" w:hAnsi="Times New Roman"/>
          <w:b/>
          <w:bCs/>
          <w:sz w:val="24"/>
          <w:szCs w:val="24"/>
        </w:rPr>
        <w:t>stal</w:t>
      </w:r>
      <w:r w:rsidR="002735B7" w:rsidRPr="008D1437">
        <w:rPr>
          <w:rFonts w:ascii="Times New Roman" w:eastAsia="SimSun" w:hAnsi="Times New Roman"/>
          <w:b/>
          <w:bCs/>
          <w:sz w:val="24"/>
          <w:szCs w:val="24"/>
        </w:rPr>
        <w:t xml:space="preserve"> S</w:t>
      </w:r>
      <w:r w:rsidRPr="008D1437">
        <w:rPr>
          <w:rFonts w:ascii="Times New Roman" w:eastAsia="SimSun" w:hAnsi="Times New Roman"/>
          <w:b/>
          <w:bCs/>
          <w:sz w:val="24"/>
          <w:szCs w:val="24"/>
        </w:rPr>
        <w:t>tructure.</w:t>
      </w:r>
      <w:r w:rsidRPr="008D1437">
        <w:rPr>
          <w:rFonts w:ascii="Times New Roman" w:eastAsia="SimSun" w:hAnsi="Times New Roman"/>
          <w:sz w:val="24"/>
          <w:szCs w:val="24"/>
        </w:rPr>
        <w:t xml:space="preserve"> </w:t>
      </w:r>
      <w:r w:rsidR="00E33E15" w:rsidRPr="008D1437">
        <w:rPr>
          <w:rFonts w:ascii="Times New Roman" w:eastAsia="SimSun" w:hAnsi="Times New Roman"/>
          <w:sz w:val="24"/>
          <w:szCs w:val="24"/>
        </w:rPr>
        <w:t>Single-crystal structure analysis revealed that LiLa</w:t>
      </w:r>
      <w:r w:rsidR="00E33E15" w:rsidRPr="008D1437">
        <w:rPr>
          <w:rFonts w:ascii="Times New Roman" w:eastAsia="SimSun" w:hAnsi="Times New Roman"/>
          <w:sz w:val="24"/>
          <w:szCs w:val="24"/>
          <w:vertAlign w:val="subscript"/>
        </w:rPr>
        <w:t>3</w:t>
      </w:r>
      <w:r w:rsidR="00E33E15" w:rsidRPr="008D1437">
        <w:rPr>
          <w:rFonts w:ascii="Times New Roman" w:eastAsia="SimSun" w:hAnsi="Times New Roman"/>
          <w:sz w:val="24"/>
          <w:szCs w:val="24"/>
        </w:rPr>
        <w:t>Ti</w:t>
      </w:r>
      <w:r w:rsidR="00E33E15" w:rsidRPr="008D1437">
        <w:rPr>
          <w:rFonts w:ascii="Times New Roman" w:eastAsia="SimSun" w:hAnsi="Times New Roman"/>
          <w:sz w:val="24"/>
          <w:szCs w:val="24"/>
          <w:vertAlign w:val="subscript"/>
        </w:rPr>
        <w:t>2</w:t>
      </w:r>
      <w:r w:rsidR="00E33E15" w:rsidRPr="008D1437">
        <w:rPr>
          <w:rFonts w:ascii="Times New Roman" w:eastAsia="SimSun" w:hAnsi="Times New Roman"/>
          <w:sz w:val="24"/>
          <w:szCs w:val="24"/>
        </w:rPr>
        <w:t>S</w:t>
      </w:r>
      <w:r w:rsidR="00E33E15" w:rsidRPr="008D1437">
        <w:rPr>
          <w:rFonts w:ascii="Times New Roman" w:eastAsia="SimSun" w:hAnsi="Times New Roman"/>
          <w:sz w:val="24"/>
          <w:szCs w:val="24"/>
          <w:vertAlign w:val="subscript"/>
        </w:rPr>
        <w:t>3</w:t>
      </w:r>
      <w:r w:rsidR="00E33E15" w:rsidRPr="008D1437">
        <w:rPr>
          <w:rFonts w:ascii="Times New Roman" w:eastAsia="SimSun" w:hAnsi="Times New Roman"/>
          <w:sz w:val="24"/>
          <w:szCs w:val="24"/>
        </w:rPr>
        <w:t>O</w:t>
      </w:r>
      <w:r w:rsidR="00E33E15" w:rsidRPr="008D1437">
        <w:rPr>
          <w:rFonts w:ascii="Times New Roman" w:eastAsia="SimSun" w:hAnsi="Times New Roman"/>
          <w:sz w:val="24"/>
          <w:szCs w:val="24"/>
          <w:vertAlign w:val="subscript"/>
        </w:rPr>
        <w:t>6</w:t>
      </w:r>
      <w:r w:rsidR="00E33E15" w:rsidRPr="008D1437">
        <w:rPr>
          <w:rFonts w:ascii="Times New Roman" w:eastAsia="SimSun" w:hAnsi="Times New Roman"/>
          <w:sz w:val="24"/>
          <w:szCs w:val="24"/>
        </w:rPr>
        <w:t xml:space="preserve"> crystallize</w:t>
      </w:r>
      <w:r w:rsidR="00E33E15" w:rsidRPr="008D1437">
        <w:rPr>
          <w:rFonts w:ascii="Times New Roman" w:eastAsia="SimSun" w:hAnsi="Times New Roman" w:hint="eastAsia"/>
          <w:sz w:val="24"/>
          <w:szCs w:val="24"/>
        </w:rPr>
        <w:t>s</w:t>
      </w:r>
      <w:r w:rsidR="00E33E15" w:rsidRPr="008D1437">
        <w:rPr>
          <w:rFonts w:ascii="Times New Roman" w:eastAsia="SimSun" w:hAnsi="Times New Roman"/>
          <w:sz w:val="24"/>
          <w:szCs w:val="24"/>
        </w:rPr>
        <w:t xml:space="preserve"> in the orthorhombic space group </w:t>
      </w:r>
      <w:proofErr w:type="spellStart"/>
      <w:r w:rsidR="00E33E15" w:rsidRPr="008D1437">
        <w:rPr>
          <w:rFonts w:ascii="Times New Roman" w:eastAsia="SimSun" w:hAnsi="Times New Roman"/>
          <w:i/>
          <w:iCs/>
          <w:sz w:val="24"/>
          <w:szCs w:val="24"/>
        </w:rPr>
        <w:t>Pnma</w:t>
      </w:r>
      <w:proofErr w:type="spellEnd"/>
      <w:r w:rsidR="00E33E15" w:rsidRPr="008D1437">
        <w:rPr>
          <w:rFonts w:ascii="Times New Roman" w:eastAsia="SimSun" w:hAnsi="Times New Roman"/>
          <w:i/>
          <w:iCs/>
          <w:sz w:val="24"/>
          <w:szCs w:val="24"/>
        </w:rPr>
        <w:t xml:space="preserve"> </w:t>
      </w:r>
      <w:r w:rsidR="00E33E15" w:rsidRPr="008D1437">
        <w:rPr>
          <w:rFonts w:ascii="Times New Roman" w:eastAsia="SimSun" w:hAnsi="Times New Roman"/>
          <w:sz w:val="24"/>
          <w:szCs w:val="24"/>
        </w:rPr>
        <w:t xml:space="preserve">(no. 62) with lattice parameters of </w:t>
      </w:r>
      <w:r w:rsidR="00E33E15" w:rsidRPr="008D1437">
        <w:rPr>
          <w:rFonts w:ascii="Times New Roman" w:eastAsia="SimSun" w:hAnsi="Times New Roman"/>
          <w:i/>
          <w:iCs/>
          <w:sz w:val="24"/>
          <w:szCs w:val="24"/>
        </w:rPr>
        <w:t>a</w:t>
      </w:r>
      <w:r w:rsidR="00E33E15" w:rsidRPr="008D1437">
        <w:rPr>
          <w:rFonts w:ascii="Times New Roman" w:eastAsia="SimSun" w:hAnsi="Times New Roman"/>
          <w:sz w:val="24"/>
          <w:szCs w:val="24"/>
        </w:rPr>
        <w:t xml:space="preserve"> = 11.7319(4) Å, </w:t>
      </w:r>
      <w:r w:rsidR="00E33E15" w:rsidRPr="008D1437">
        <w:rPr>
          <w:rFonts w:ascii="Times New Roman" w:eastAsia="SimSun" w:hAnsi="Times New Roman"/>
          <w:i/>
          <w:iCs/>
          <w:sz w:val="24"/>
          <w:szCs w:val="24"/>
        </w:rPr>
        <w:t>b</w:t>
      </w:r>
      <w:r w:rsidR="00E33E15" w:rsidRPr="008D1437">
        <w:rPr>
          <w:rFonts w:ascii="Times New Roman" w:eastAsia="SimSun" w:hAnsi="Times New Roman"/>
          <w:sz w:val="24"/>
          <w:szCs w:val="24"/>
        </w:rPr>
        <w:t xml:space="preserve"> = 3.94787(14) Å, and </w:t>
      </w:r>
      <w:r w:rsidR="00E33E15" w:rsidRPr="008D1437">
        <w:rPr>
          <w:rFonts w:ascii="Times New Roman" w:eastAsia="SimSun" w:hAnsi="Times New Roman"/>
          <w:i/>
          <w:iCs/>
          <w:sz w:val="24"/>
          <w:szCs w:val="24"/>
        </w:rPr>
        <w:t>c</w:t>
      </w:r>
      <w:r w:rsidR="00E33E15" w:rsidRPr="008D1437">
        <w:rPr>
          <w:rFonts w:ascii="Times New Roman" w:eastAsia="SimSun" w:hAnsi="Times New Roman"/>
          <w:sz w:val="24"/>
          <w:szCs w:val="24"/>
        </w:rPr>
        <w:t xml:space="preserve"> = 20.6885(6) Å.</w:t>
      </w:r>
      <w:r w:rsidR="00255A2B" w:rsidRPr="008D1437">
        <w:rPr>
          <w:rFonts w:ascii="Times New Roman" w:eastAsia="SimSun" w:hAnsi="Times New Roman"/>
          <w:sz w:val="24"/>
          <w:szCs w:val="24"/>
        </w:rPr>
        <w:t xml:space="preserve"> The asymmetric unit contains on</w:t>
      </w:r>
      <w:r w:rsidR="00881475" w:rsidRPr="008D1437">
        <w:rPr>
          <w:rFonts w:ascii="Times New Roman" w:eastAsia="游明朝" w:hAnsi="Times New Roman" w:hint="eastAsia"/>
          <w:sz w:val="24"/>
          <w:szCs w:val="24"/>
          <w:lang w:eastAsia="ja-JP"/>
        </w:rPr>
        <w:t>e</w:t>
      </w:r>
      <w:r w:rsidR="00255A2B" w:rsidRPr="008D1437">
        <w:rPr>
          <w:rFonts w:ascii="Times New Roman" w:eastAsia="SimSun" w:hAnsi="Times New Roman"/>
          <w:sz w:val="24"/>
          <w:szCs w:val="24"/>
        </w:rPr>
        <w:t xml:space="preserve"> Li atom at the Wycoff position 4c, three La atoms at 4c, two Ti atoms at 4c, three S atoms at 4c, and six O atoms at 4c. The details of the structural refinement are listed in Table 1. </w:t>
      </w:r>
      <w:r w:rsidR="00881475" w:rsidRPr="008D1437">
        <w:rPr>
          <w:rFonts w:ascii="Times New Roman" w:eastAsia="SimSun" w:hAnsi="Times New Roman"/>
          <w:sz w:val="24"/>
          <w:szCs w:val="24"/>
        </w:rPr>
        <w:t>The atomic coordinates and atomic displacement parameters are listed in Table 2 and the anisotropic displacement parameters are listed in Table S1.</w:t>
      </w:r>
      <w:r w:rsidR="00255A2B" w:rsidRPr="008D1437">
        <w:rPr>
          <w:rFonts w:ascii="Times New Roman" w:eastAsia="SimSun" w:hAnsi="Times New Roman"/>
          <w:sz w:val="24"/>
          <w:szCs w:val="24"/>
        </w:rPr>
        <w:t xml:space="preserve"> Selected interatomic distances and angles are summarized in Table 3.</w:t>
      </w:r>
      <w:r w:rsidR="00DC1F71" w:rsidRPr="008D1437">
        <w:rPr>
          <w:rFonts w:ascii="Times New Roman" w:eastAsia="SimSun" w:hAnsi="Times New Roman"/>
          <w:sz w:val="24"/>
          <w:szCs w:val="24"/>
        </w:rPr>
        <w:t xml:space="preserve"> </w:t>
      </w:r>
      <w:r w:rsidR="00E82139" w:rsidRPr="008D1437">
        <w:rPr>
          <w:rFonts w:ascii="Times New Roman" w:eastAsia="SimSun" w:hAnsi="Times New Roman"/>
          <w:sz w:val="24"/>
          <w:szCs w:val="24"/>
        </w:rPr>
        <w:t>Bond valence sum (BVS) calculations</w:t>
      </w:r>
      <w:sdt>
        <w:sdtPr>
          <w:rPr>
            <w:rFonts w:ascii="Times New Roman" w:eastAsia="SimSun" w:hAnsi="Times New Roman"/>
            <w:color w:val="000000"/>
            <w:sz w:val="24"/>
            <w:szCs w:val="24"/>
            <w:vertAlign w:val="superscript"/>
          </w:rPr>
          <w:tag w:val="MENDELEY_CITATION_v3_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"/>
          <w:id w:val="-1558934254"/>
          <w:placeholder>
            <w:docPart w:val="1DD28D198D754CC2B4B0CCE2BCE93BA7"/>
          </w:placeholder>
        </w:sdtPr>
        <w:sdtContent>
          <w:r w:rsidR="00D403CD" w:rsidRPr="008D1437">
            <w:rPr>
              <w:rFonts w:ascii="Times New Roman" w:eastAsia="SimSun" w:hAnsi="Times New Roman"/>
              <w:color w:val="000000"/>
              <w:sz w:val="24"/>
              <w:szCs w:val="24"/>
              <w:vertAlign w:val="superscript"/>
            </w:rPr>
            <w:t>29</w:t>
          </w:r>
        </w:sdtContent>
      </w:sdt>
      <w:r w:rsidR="00E82139" w:rsidRPr="008D1437">
        <w:rPr>
          <w:rFonts w:ascii="Times New Roman" w:eastAsia="SimSun" w:hAnsi="Times New Roman"/>
          <w:sz w:val="24"/>
          <w:szCs w:val="24"/>
        </w:rPr>
        <w:t xml:space="preserve"> were carried out, yielding the BVS values of 1.29 for Li, 2.8</w:t>
      </w:r>
      <w:r w:rsidR="007D76D0" w:rsidRPr="008D1437">
        <w:rPr>
          <w:rFonts w:ascii="Times New Roman" w:eastAsia="游明朝" w:hAnsi="Times New Roman" w:hint="eastAsia"/>
          <w:sz w:val="24"/>
          <w:szCs w:val="24"/>
          <w:lang w:eastAsia="ja-JP"/>
        </w:rPr>
        <w:t>1</w:t>
      </w:r>
      <w:r w:rsidR="00E82139" w:rsidRPr="008D1437">
        <w:rPr>
          <w:rFonts w:ascii="Times New Roman" w:eastAsia="SimSun" w:hAnsi="Times New Roman"/>
          <w:sz w:val="24"/>
          <w:szCs w:val="24"/>
        </w:rPr>
        <w:t xml:space="preserve"> for La1, 2.60 for La2, 3.4</w:t>
      </w:r>
      <w:r w:rsidR="007D76D0" w:rsidRPr="008D1437">
        <w:rPr>
          <w:rFonts w:ascii="Times New Roman" w:eastAsia="游明朝" w:hAnsi="Times New Roman" w:hint="eastAsia"/>
          <w:sz w:val="24"/>
          <w:szCs w:val="24"/>
          <w:lang w:eastAsia="ja-JP"/>
        </w:rPr>
        <w:t>9</w:t>
      </w:r>
      <w:r w:rsidR="00E82139" w:rsidRPr="008D1437">
        <w:rPr>
          <w:rFonts w:ascii="Times New Roman" w:eastAsia="SimSun" w:hAnsi="Times New Roman"/>
          <w:sz w:val="24"/>
          <w:szCs w:val="24"/>
        </w:rPr>
        <w:t xml:space="preserve"> for La3, 3.</w:t>
      </w:r>
      <w:r w:rsidR="007D76D0" w:rsidRPr="008D1437">
        <w:rPr>
          <w:rFonts w:ascii="Times New Roman" w:eastAsia="游明朝" w:hAnsi="Times New Roman" w:hint="eastAsia"/>
          <w:sz w:val="24"/>
          <w:szCs w:val="24"/>
          <w:lang w:eastAsia="ja-JP"/>
        </w:rPr>
        <w:t>90</w:t>
      </w:r>
      <w:r w:rsidR="00E82139" w:rsidRPr="008D1437">
        <w:rPr>
          <w:rFonts w:ascii="Times New Roman" w:eastAsia="SimSun" w:hAnsi="Times New Roman"/>
          <w:sz w:val="24"/>
          <w:szCs w:val="24"/>
        </w:rPr>
        <w:t xml:space="preserve"> for Ti1, and 3.</w:t>
      </w:r>
      <w:r w:rsidR="007D76D0" w:rsidRPr="008D1437">
        <w:rPr>
          <w:rFonts w:ascii="Times New Roman" w:eastAsia="游明朝" w:hAnsi="Times New Roman" w:hint="eastAsia"/>
          <w:sz w:val="24"/>
          <w:szCs w:val="24"/>
          <w:lang w:eastAsia="ja-JP"/>
        </w:rPr>
        <w:t>80</w:t>
      </w:r>
      <w:r w:rsidR="00E82139" w:rsidRPr="008D1437">
        <w:rPr>
          <w:rFonts w:ascii="Times New Roman" w:eastAsia="SimSun" w:hAnsi="Times New Roman"/>
          <w:sz w:val="24"/>
          <w:szCs w:val="24"/>
        </w:rPr>
        <w:t xml:space="preserve"> for Ti2</w:t>
      </w:r>
      <w:r w:rsidR="00E82139" w:rsidRPr="008D1437">
        <w:rPr>
          <w:rFonts w:ascii="Times New Roman" w:eastAsia="游明朝" w:hAnsi="Times New Roman" w:hint="eastAsia"/>
          <w:sz w:val="24"/>
          <w:szCs w:val="24"/>
          <w:lang w:eastAsia="ja-JP"/>
        </w:rPr>
        <w:t>: these values</w:t>
      </w:r>
      <w:r w:rsidR="00E82139" w:rsidRPr="008D1437">
        <w:rPr>
          <w:rFonts w:ascii="Times New Roman" w:eastAsia="SimSun" w:hAnsi="Times New Roman"/>
          <w:sz w:val="24"/>
          <w:szCs w:val="24"/>
        </w:rPr>
        <w:t xml:space="preserve"> are consistent with the chemical formula determined by single-crystal structure analysis.</w:t>
      </w:r>
      <w:r w:rsidR="00700772" w:rsidRPr="008D1437">
        <w:rPr>
          <w:rFonts w:ascii="Times New Roman" w:eastAsia="游明朝" w:hAnsi="Times New Roman" w:cs="Times New Roman"/>
          <w:sz w:val="24"/>
          <w:szCs w:val="24"/>
          <w:lang w:eastAsia="ja-JP"/>
        </w:rPr>
        <w:t xml:space="preserve"> However, the BVS values for La2 and La3 suggest </w:t>
      </w:r>
      <w:r w:rsidR="00551C0D" w:rsidRPr="008D1437">
        <w:rPr>
          <w:rFonts w:ascii="Times New Roman" w:eastAsia="游明朝" w:hAnsi="Times New Roman" w:cs="Times New Roman"/>
          <w:sz w:val="24"/>
          <w:szCs w:val="24"/>
          <w:lang w:eastAsia="ja-JP"/>
        </w:rPr>
        <w:t xml:space="preserve">that they are in </w:t>
      </w:r>
      <w:r w:rsidR="00700772" w:rsidRPr="008D1437">
        <w:rPr>
          <w:rFonts w:ascii="Times New Roman" w:eastAsia="游明朝" w:hAnsi="Times New Roman" w:cs="Times New Roman"/>
          <w:sz w:val="24"/>
          <w:szCs w:val="24"/>
          <w:lang w:eastAsia="ja-JP"/>
        </w:rPr>
        <w:t>under-bonding and over-bonding states, respectively</w:t>
      </w:r>
      <w:r w:rsidR="00516251" w:rsidRPr="008D1437">
        <w:rPr>
          <w:rFonts w:ascii="Times New Roman" w:eastAsia="游明朝" w:hAnsi="Times New Roman" w:cs="Times New Roman"/>
          <w:sz w:val="24"/>
          <w:szCs w:val="24"/>
          <w:lang w:eastAsia="ja-JP"/>
        </w:rPr>
        <w:t>, as discussed later.</w:t>
      </w:r>
    </w:p>
    <w:tbl>
      <w:tblPr>
        <w:tblStyle w:val="a8"/>
        <w:tblW w:w="66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510"/>
      </w:tblGrid>
      <w:tr w:rsidR="00B06186" w:rsidRPr="008D1437" w14:paraId="21902EDE" w14:textId="77777777" w:rsidTr="00A333B1">
        <w:trPr>
          <w:trHeight w:val="539"/>
          <w:jc w:val="center"/>
        </w:trPr>
        <w:tc>
          <w:tcPr>
            <w:tcW w:w="6660" w:type="dxa"/>
            <w:gridSpan w:val="2"/>
            <w:tcBorders>
              <w:top w:val="nil"/>
              <w:bottom w:val="single" w:sz="4" w:space="0" w:color="auto"/>
            </w:tcBorders>
            <w:vAlign w:val="center"/>
          </w:tcPr>
          <w:p w14:paraId="3FAE6CC9" w14:textId="15B752C6" w:rsidR="00B06186" w:rsidRPr="008D1437" w:rsidRDefault="00B06186" w:rsidP="00A333B1">
            <w:pPr>
              <w:jc w:val="center"/>
              <w:rPr>
                <w:rFonts w:ascii="Times New Roman" w:hAnsi="Times New Roman" w:cs="Times New Roman"/>
              </w:rPr>
            </w:pPr>
            <w:r w:rsidRPr="008D1437">
              <w:rPr>
                <w:rFonts w:ascii="Times New Roman" w:eastAsia="游明朝" w:hAnsi="Times New Roman" w:cs="Times New Roman"/>
                <w:sz w:val="24"/>
                <w:szCs w:val="24"/>
                <w:lang w:eastAsia="ja-JP"/>
              </w:rPr>
              <w:lastRenderedPageBreak/>
              <w:br w:type="page"/>
            </w:r>
            <w:r w:rsidRPr="008D1437">
              <w:rPr>
                <w:rFonts w:ascii="Times New Roman" w:hAnsi="Times New Roman" w:cs="Times New Roman"/>
              </w:rPr>
              <w:t>Table 1. Results of Structure Refinement of LiLa</w:t>
            </w:r>
            <w:r w:rsidRPr="008D1437">
              <w:rPr>
                <w:rFonts w:ascii="Times New Roman" w:hAnsi="Times New Roman" w:cs="Times New Roman"/>
                <w:vertAlign w:val="subscript"/>
              </w:rPr>
              <w:t>3</w:t>
            </w:r>
            <w:r w:rsidRPr="008D1437">
              <w:rPr>
                <w:rFonts w:ascii="Times New Roman" w:hAnsi="Times New Roman" w:cs="Times New Roman"/>
              </w:rPr>
              <w:t>Ti</w:t>
            </w:r>
            <w:r w:rsidRPr="008D1437">
              <w:rPr>
                <w:rFonts w:ascii="Times New Roman" w:hAnsi="Times New Roman" w:cs="Times New Roman"/>
                <w:vertAlign w:val="subscript"/>
              </w:rPr>
              <w:t>2</w:t>
            </w:r>
            <w:r w:rsidRPr="008D1437">
              <w:rPr>
                <w:rFonts w:ascii="Times New Roman" w:hAnsi="Times New Roman" w:cs="Times New Roman"/>
              </w:rPr>
              <w:t>S</w:t>
            </w:r>
            <w:r w:rsidRPr="008D1437">
              <w:rPr>
                <w:rFonts w:ascii="Times New Roman" w:hAnsi="Times New Roman" w:cs="Times New Roman"/>
                <w:vertAlign w:val="subscript"/>
              </w:rPr>
              <w:t>3</w:t>
            </w:r>
            <w:r w:rsidRPr="008D1437">
              <w:rPr>
                <w:rFonts w:ascii="Times New Roman" w:hAnsi="Times New Roman" w:cs="Times New Roman"/>
              </w:rPr>
              <w:t>O</w:t>
            </w:r>
            <w:r w:rsidRPr="008D1437">
              <w:rPr>
                <w:rFonts w:ascii="Times New Roman" w:hAnsi="Times New Roman" w:cs="Times New Roman"/>
                <w:vertAlign w:val="subscript"/>
              </w:rPr>
              <w:t>6</w:t>
            </w:r>
            <w:r w:rsidRPr="008D1437">
              <w:rPr>
                <w:rFonts w:ascii="Times New Roman" w:hAnsi="Times New Roman" w:cs="Times New Roman"/>
              </w:rPr>
              <w:t xml:space="preserve"> Using Single-Crystal XRD Data</w:t>
            </w:r>
          </w:p>
        </w:tc>
      </w:tr>
      <w:tr w:rsidR="00B06186" w:rsidRPr="008D1437" w14:paraId="00C513AE" w14:textId="77777777" w:rsidTr="00A333B1">
        <w:trPr>
          <w:trHeight w:val="539"/>
          <w:jc w:val="center"/>
        </w:trPr>
        <w:tc>
          <w:tcPr>
            <w:tcW w:w="3150" w:type="dxa"/>
            <w:tcBorders>
              <w:top w:val="single" w:sz="4" w:space="0" w:color="auto"/>
            </w:tcBorders>
            <w:vAlign w:val="center"/>
          </w:tcPr>
          <w:p w14:paraId="3362B7F1"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Formula</w:t>
            </w:r>
          </w:p>
        </w:tc>
        <w:tc>
          <w:tcPr>
            <w:tcW w:w="3510" w:type="dxa"/>
            <w:tcBorders>
              <w:top w:val="single" w:sz="4" w:space="0" w:color="auto"/>
            </w:tcBorders>
            <w:vAlign w:val="center"/>
          </w:tcPr>
          <w:p w14:paraId="6D37625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LiLa</w:t>
            </w:r>
            <w:r w:rsidRPr="008D1437">
              <w:rPr>
                <w:rFonts w:ascii="Times New Roman" w:hAnsi="Times New Roman" w:cs="Times New Roman"/>
                <w:vertAlign w:val="subscript"/>
              </w:rPr>
              <w:t>3</w:t>
            </w:r>
            <w:r w:rsidRPr="008D1437">
              <w:rPr>
                <w:rFonts w:ascii="Times New Roman" w:hAnsi="Times New Roman" w:cs="Times New Roman"/>
              </w:rPr>
              <w:t>Ti</w:t>
            </w:r>
            <w:r w:rsidRPr="008D1437">
              <w:rPr>
                <w:rFonts w:ascii="Times New Roman" w:hAnsi="Times New Roman" w:cs="Times New Roman"/>
                <w:vertAlign w:val="subscript"/>
              </w:rPr>
              <w:t>2</w:t>
            </w:r>
            <w:r w:rsidRPr="008D1437">
              <w:rPr>
                <w:rFonts w:ascii="Times New Roman" w:hAnsi="Times New Roman" w:cs="Times New Roman"/>
              </w:rPr>
              <w:t>S</w:t>
            </w:r>
            <w:r w:rsidRPr="008D1437">
              <w:rPr>
                <w:rFonts w:ascii="Times New Roman" w:hAnsi="Times New Roman" w:cs="Times New Roman"/>
                <w:vertAlign w:val="subscript"/>
              </w:rPr>
              <w:t>3</w:t>
            </w:r>
            <w:r w:rsidRPr="008D1437">
              <w:rPr>
                <w:rFonts w:ascii="Times New Roman" w:hAnsi="Times New Roman" w:cs="Times New Roman"/>
              </w:rPr>
              <w:t>O</w:t>
            </w:r>
            <w:r w:rsidRPr="008D1437">
              <w:rPr>
                <w:rFonts w:ascii="Times New Roman" w:hAnsi="Times New Roman" w:cs="Times New Roman"/>
                <w:vertAlign w:val="subscript"/>
              </w:rPr>
              <w:t>6</w:t>
            </w:r>
          </w:p>
        </w:tc>
      </w:tr>
      <w:tr w:rsidR="00B06186" w:rsidRPr="008D1437" w14:paraId="6DAAF0DF" w14:textId="77777777" w:rsidTr="00A333B1">
        <w:trPr>
          <w:trHeight w:val="539"/>
          <w:jc w:val="center"/>
        </w:trPr>
        <w:tc>
          <w:tcPr>
            <w:tcW w:w="3150" w:type="dxa"/>
            <w:vAlign w:val="center"/>
          </w:tcPr>
          <w:p w14:paraId="2390ACCA"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Formula weight</w:t>
            </w:r>
          </w:p>
        </w:tc>
        <w:tc>
          <w:tcPr>
            <w:tcW w:w="3510" w:type="dxa"/>
            <w:vAlign w:val="center"/>
          </w:tcPr>
          <w:p w14:paraId="00418C2B"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hAnsi="Times New Roman" w:cs="Times New Roman"/>
              </w:rPr>
              <w:t>711.</w:t>
            </w:r>
            <w:r w:rsidRPr="008D1437">
              <w:rPr>
                <w:rFonts w:ascii="Times New Roman" w:eastAsia="游明朝" w:hAnsi="Times New Roman" w:cs="Times New Roman" w:hint="eastAsia"/>
                <w:lang w:eastAsia="ja-JP"/>
              </w:rPr>
              <w:t>585</w:t>
            </w:r>
          </w:p>
        </w:tc>
      </w:tr>
      <w:tr w:rsidR="00B06186" w:rsidRPr="008D1437" w14:paraId="1F1A4C4C" w14:textId="77777777" w:rsidTr="00A333B1">
        <w:trPr>
          <w:trHeight w:val="539"/>
          <w:jc w:val="center"/>
        </w:trPr>
        <w:tc>
          <w:tcPr>
            <w:tcW w:w="3150" w:type="dxa"/>
            <w:vAlign w:val="center"/>
          </w:tcPr>
          <w:p w14:paraId="51E799C1"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i/>
                <w:iCs/>
              </w:rPr>
              <w:t>T</w:t>
            </w:r>
            <w:r w:rsidRPr="008D1437">
              <w:rPr>
                <w:rFonts w:ascii="Times New Roman" w:hAnsi="Times New Roman" w:cs="Times New Roman"/>
                <w:b/>
                <w:bCs/>
              </w:rPr>
              <w:t xml:space="preserve"> (K)</w:t>
            </w:r>
          </w:p>
        </w:tc>
        <w:tc>
          <w:tcPr>
            <w:tcW w:w="3510" w:type="dxa"/>
            <w:vAlign w:val="center"/>
          </w:tcPr>
          <w:p w14:paraId="3D025F9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293(2)</w:t>
            </w:r>
          </w:p>
        </w:tc>
      </w:tr>
      <w:tr w:rsidR="00B06186" w:rsidRPr="008D1437" w14:paraId="354CE4C8" w14:textId="77777777" w:rsidTr="00A333B1">
        <w:trPr>
          <w:trHeight w:val="539"/>
          <w:jc w:val="center"/>
        </w:trPr>
        <w:tc>
          <w:tcPr>
            <w:tcW w:w="3150" w:type="dxa"/>
            <w:vAlign w:val="center"/>
          </w:tcPr>
          <w:p w14:paraId="4EEDBFAC"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Crystal system</w:t>
            </w:r>
          </w:p>
        </w:tc>
        <w:tc>
          <w:tcPr>
            <w:tcW w:w="3510" w:type="dxa"/>
            <w:vAlign w:val="center"/>
          </w:tcPr>
          <w:p w14:paraId="11DF0EF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orthorhombic</w:t>
            </w:r>
          </w:p>
        </w:tc>
      </w:tr>
      <w:tr w:rsidR="00B06186" w:rsidRPr="008D1437" w14:paraId="50FED0A7" w14:textId="77777777" w:rsidTr="00A333B1">
        <w:trPr>
          <w:trHeight w:val="539"/>
          <w:jc w:val="center"/>
        </w:trPr>
        <w:tc>
          <w:tcPr>
            <w:tcW w:w="3150" w:type="dxa"/>
            <w:vAlign w:val="center"/>
          </w:tcPr>
          <w:p w14:paraId="61F18D18"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Space group</w:t>
            </w:r>
          </w:p>
        </w:tc>
        <w:tc>
          <w:tcPr>
            <w:tcW w:w="3510" w:type="dxa"/>
            <w:vAlign w:val="center"/>
          </w:tcPr>
          <w:p w14:paraId="0ABEB3A7" w14:textId="77777777" w:rsidR="00B06186" w:rsidRPr="008D1437" w:rsidRDefault="00B06186" w:rsidP="00A333B1">
            <w:pPr>
              <w:jc w:val="center"/>
              <w:rPr>
                <w:rFonts w:ascii="Times New Roman" w:hAnsi="Times New Roman" w:cs="Times New Roman"/>
                <w:i/>
                <w:iCs/>
              </w:rPr>
            </w:pPr>
            <w:proofErr w:type="spellStart"/>
            <w:r w:rsidRPr="008D1437">
              <w:rPr>
                <w:rFonts w:ascii="Times New Roman" w:hAnsi="Times New Roman" w:cs="Times New Roman" w:hint="eastAsia"/>
                <w:i/>
                <w:iCs/>
              </w:rPr>
              <w:t>P</w:t>
            </w:r>
            <w:r w:rsidRPr="008D1437">
              <w:rPr>
                <w:rFonts w:ascii="Times New Roman" w:hAnsi="Times New Roman" w:cs="Times New Roman"/>
                <w:i/>
                <w:iCs/>
              </w:rPr>
              <w:t>nma</w:t>
            </w:r>
            <w:proofErr w:type="spellEnd"/>
          </w:p>
        </w:tc>
      </w:tr>
      <w:tr w:rsidR="00B06186" w:rsidRPr="008D1437" w14:paraId="0A3FC34D" w14:textId="77777777" w:rsidTr="00A333B1">
        <w:trPr>
          <w:trHeight w:val="539"/>
          <w:jc w:val="center"/>
        </w:trPr>
        <w:tc>
          <w:tcPr>
            <w:tcW w:w="3150" w:type="dxa"/>
            <w:vAlign w:val="center"/>
          </w:tcPr>
          <w:p w14:paraId="5A977F57"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i/>
                <w:iCs/>
              </w:rPr>
              <w:t xml:space="preserve">a </w:t>
            </w:r>
            <w:r w:rsidRPr="008D1437">
              <w:rPr>
                <w:rFonts w:ascii="Times New Roman" w:hAnsi="Times New Roman" w:cs="Times New Roman"/>
                <w:b/>
                <w:bCs/>
              </w:rPr>
              <w:t>(Å)</w:t>
            </w:r>
          </w:p>
        </w:tc>
        <w:tc>
          <w:tcPr>
            <w:tcW w:w="3510" w:type="dxa"/>
            <w:vAlign w:val="center"/>
          </w:tcPr>
          <w:p w14:paraId="00FD234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11.7319(4)</w:t>
            </w:r>
          </w:p>
        </w:tc>
      </w:tr>
      <w:tr w:rsidR="00B06186" w:rsidRPr="008D1437" w14:paraId="6D5B9104" w14:textId="77777777" w:rsidTr="00A333B1">
        <w:trPr>
          <w:trHeight w:val="539"/>
          <w:jc w:val="center"/>
        </w:trPr>
        <w:tc>
          <w:tcPr>
            <w:tcW w:w="3150" w:type="dxa"/>
            <w:vAlign w:val="center"/>
          </w:tcPr>
          <w:p w14:paraId="4B34064A"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i/>
                <w:iCs/>
              </w:rPr>
              <w:t>b</w:t>
            </w:r>
            <w:r w:rsidRPr="008D1437">
              <w:rPr>
                <w:rFonts w:ascii="Times New Roman" w:hAnsi="Times New Roman" w:cs="Times New Roman"/>
                <w:b/>
                <w:bCs/>
              </w:rPr>
              <w:t xml:space="preserve"> (Å)</w:t>
            </w:r>
          </w:p>
        </w:tc>
        <w:tc>
          <w:tcPr>
            <w:tcW w:w="3510" w:type="dxa"/>
            <w:vAlign w:val="center"/>
          </w:tcPr>
          <w:p w14:paraId="25E2156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3.94787(14)</w:t>
            </w:r>
          </w:p>
        </w:tc>
      </w:tr>
      <w:tr w:rsidR="00B06186" w:rsidRPr="008D1437" w14:paraId="1C5C1D58" w14:textId="77777777" w:rsidTr="00A333B1">
        <w:trPr>
          <w:trHeight w:val="539"/>
          <w:jc w:val="center"/>
        </w:trPr>
        <w:tc>
          <w:tcPr>
            <w:tcW w:w="3150" w:type="dxa"/>
            <w:vAlign w:val="center"/>
          </w:tcPr>
          <w:p w14:paraId="6CD731AC"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i/>
                <w:iCs/>
              </w:rPr>
              <w:t xml:space="preserve">c </w:t>
            </w:r>
            <w:r w:rsidRPr="008D1437">
              <w:rPr>
                <w:rFonts w:ascii="Times New Roman" w:hAnsi="Times New Roman" w:cs="Times New Roman"/>
                <w:b/>
                <w:bCs/>
              </w:rPr>
              <w:t>(Å)</w:t>
            </w:r>
          </w:p>
        </w:tc>
        <w:tc>
          <w:tcPr>
            <w:tcW w:w="3510" w:type="dxa"/>
            <w:vAlign w:val="center"/>
          </w:tcPr>
          <w:p w14:paraId="169990F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20.6885(6)</w:t>
            </w:r>
          </w:p>
        </w:tc>
      </w:tr>
      <w:tr w:rsidR="00B06186" w:rsidRPr="008D1437" w14:paraId="40CFB84E" w14:textId="77777777" w:rsidTr="00A333B1">
        <w:trPr>
          <w:trHeight w:val="539"/>
          <w:jc w:val="center"/>
        </w:trPr>
        <w:tc>
          <w:tcPr>
            <w:tcW w:w="3150" w:type="dxa"/>
            <w:vAlign w:val="center"/>
          </w:tcPr>
          <w:p w14:paraId="14DE6DDF" w14:textId="77777777" w:rsidR="00B06186" w:rsidRPr="008D1437" w:rsidRDefault="00B06186" w:rsidP="00A333B1">
            <w:pPr>
              <w:jc w:val="center"/>
              <w:rPr>
                <w:rFonts w:ascii="Times New Roman" w:hAnsi="Times New Roman" w:cs="Times New Roman"/>
                <w:b/>
                <w:bCs/>
                <w:i/>
                <w:iCs/>
              </w:rPr>
            </w:pPr>
            <w:r w:rsidRPr="008D1437">
              <w:rPr>
                <w:rFonts w:ascii="Times New Roman" w:hAnsi="Times New Roman" w:cs="Times New Roman"/>
                <w:b/>
                <w:bCs/>
                <w:i/>
                <w:iCs/>
              </w:rPr>
              <w:t xml:space="preserve">α </w:t>
            </w:r>
            <w:r w:rsidRPr="008D1437">
              <w:rPr>
                <w:rFonts w:ascii="Times New Roman" w:hAnsi="Times New Roman" w:cs="Times New Roman"/>
                <w:b/>
                <w:bCs/>
              </w:rPr>
              <w:t>(°)</w:t>
            </w:r>
          </w:p>
        </w:tc>
        <w:tc>
          <w:tcPr>
            <w:tcW w:w="3510" w:type="dxa"/>
            <w:vAlign w:val="center"/>
          </w:tcPr>
          <w:p w14:paraId="3429C0A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90</w:t>
            </w:r>
          </w:p>
        </w:tc>
      </w:tr>
      <w:tr w:rsidR="00B06186" w:rsidRPr="008D1437" w14:paraId="0DFD09EB" w14:textId="77777777" w:rsidTr="00A333B1">
        <w:trPr>
          <w:trHeight w:val="539"/>
          <w:jc w:val="center"/>
        </w:trPr>
        <w:tc>
          <w:tcPr>
            <w:tcW w:w="3150" w:type="dxa"/>
            <w:vAlign w:val="center"/>
          </w:tcPr>
          <w:p w14:paraId="7BDE5DAD" w14:textId="77777777" w:rsidR="00B06186" w:rsidRPr="008D1437" w:rsidRDefault="00B06186" w:rsidP="00A333B1">
            <w:pPr>
              <w:jc w:val="center"/>
              <w:rPr>
                <w:rFonts w:ascii="Times New Roman" w:hAnsi="Times New Roman" w:cs="Times New Roman"/>
                <w:b/>
                <w:bCs/>
                <w:i/>
                <w:iCs/>
              </w:rPr>
            </w:pPr>
            <w:r w:rsidRPr="008D1437">
              <w:rPr>
                <w:rFonts w:ascii="Times New Roman" w:hAnsi="Times New Roman" w:cs="Times New Roman"/>
                <w:b/>
                <w:bCs/>
                <w:i/>
                <w:iCs/>
              </w:rPr>
              <w:t xml:space="preserve">β </w:t>
            </w:r>
            <w:r w:rsidRPr="008D1437">
              <w:rPr>
                <w:rFonts w:ascii="Times New Roman" w:hAnsi="Times New Roman" w:cs="Times New Roman"/>
                <w:b/>
                <w:bCs/>
              </w:rPr>
              <w:t>(°)</w:t>
            </w:r>
          </w:p>
        </w:tc>
        <w:tc>
          <w:tcPr>
            <w:tcW w:w="3510" w:type="dxa"/>
            <w:vAlign w:val="center"/>
          </w:tcPr>
          <w:p w14:paraId="1CBCB1C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90</w:t>
            </w:r>
          </w:p>
        </w:tc>
      </w:tr>
      <w:tr w:rsidR="00B06186" w:rsidRPr="008D1437" w14:paraId="108CD6B0" w14:textId="77777777" w:rsidTr="00A333B1">
        <w:trPr>
          <w:trHeight w:val="539"/>
          <w:jc w:val="center"/>
        </w:trPr>
        <w:tc>
          <w:tcPr>
            <w:tcW w:w="3150" w:type="dxa"/>
            <w:vAlign w:val="center"/>
          </w:tcPr>
          <w:p w14:paraId="3F72420E" w14:textId="77777777" w:rsidR="00B06186" w:rsidRPr="008D1437" w:rsidRDefault="00B06186" w:rsidP="00A333B1">
            <w:pPr>
              <w:jc w:val="center"/>
              <w:rPr>
                <w:rFonts w:ascii="Times New Roman" w:hAnsi="Times New Roman" w:cs="Times New Roman"/>
                <w:b/>
                <w:bCs/>
                <w:i/>
                <w:iCs/>
              </w:rPr>
            </w:pPr>
            <w:r w:rsidRPr="008D1437">
              <w:rPr>
                <w:rFonts w:ascii="Times New Roman" w:hAnsi="Times New Roman" w:cs="Times New Roman"/>
                <w:b/>
                <w:bCs/>
                <w:i/>
                <w:iCs/>
              </w:rPr>
              <w:t xml:space="preserve">γ </w:t>
            </w:r>
            <w:r w:rsidRPr="008D1437">
              <w:rPr>
                <w:rFonts w:ascii="Times New Roman" w:hAnsi="Times New Roman" w:cs="Times New Roman"/>
                <w:b/>
                <w:bCs/>
              </w:rPr>
              <w:t>(°)</w:t>
            </w:r>
          </w:p>
        </w:tc>
        <w:tc>
          <w:tcPr>
            <w:tcW w:w="3510" w:type="dxa"/>
            <w:vAlign w:val="center"/>
          </w:tcPr>
          <w:p w14:paraId="1D5CEA1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90</w:t>
            </w:r>
          </w:p>
        </w:tc>
      </w:tr>
      <w:tr w:rsidR="00B06186" w:rsidRPr="008D1437" w14:paraId="4CC51F2A" w14:textId="77777777" w:rsidTr="00A333B1">
        <w:trPr>
          <w:trHeight w:val="539"/>
          <w:jc w:val="center"/>
        </w:trPr>
        <w:tc>
          <w:tcPr>
            <w:tcW w:w="3150" w:type="dxa"/>
            <w:vAlign w:val="center"/>
          </w:tcPr>
          <w:p w14:paraId="0614D41D"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i/>
                <w:iCs/>
              </w:rPr>
              <w:t>V</w:t>
            </w:r>
            <w:r w:rsidRPr="008D1437">
              <w:rPr>
                <w:rFonts w:ascii="Times New Roman" w:hAnsi="Times New Roman" w:cs="Times New Roman"/>
                <w:b/>
                <w:bCs/>
              </w:rPr>
              <w:t xml:space="preserve"> (Å</w:t>
            </w:r>
            <w:r w:rsidRPr="008D1437">
              <w:rPr>
                <w:rFonts w:ascii="Times New Roman" w:hAnsi="Times New Roman" w:cs="Times New Roman"/>
                <w:b/>
                <w:bCs/>
                <w:vertAlign w:val="superscript"/>
              </w:rPr>
              <w:t>3</w:t>
            </w:r>
            <w:r w:rsidRPr="008D1437">
              <w:rPr>
                <w:rFonts w:ascii="Times New Roman" w:hAnsi="Times New Roman" w:cs="Times New Roman"/>
                <w:b/>
                <w:bCs/>
              </w:rPr>
              <w:t>)</w:t>
            </w:r>
          </w:p>
        </w:tc>
        <w:tc>
          <w:tcPr>
            <w:tcW w:w="3510" w:type="dxa"/>
            <w:vAlign w:val="center"/>
          </w:tcPr>
          <w:p w14:paraId="681A1C8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958.21(6)</w:t>
            </w:r>
          </w:p>
        </w:tc>
      </w:tr>
      <w:tr w:rsidR="00B06186" w:rsidRPr="008D1437" w14:paraId="36D914C5" w14:textId="77777777" w:rsidTr="00A333B1">
        <w:trPr>
          <w:trHeight w:val="539"/>
          <w:jc w:val="center"/>
        </w:trPr>
        <w:tc>
          <w:tcPr>
            <w:tcW w:w="3150" w:type="dxa"/>
            <w:vAlign w:val="center"/>
          </w:tcPr>
          <w:p w14:paraId="414969F8" w14:textId="77777777" w:rsidR="00B06186" w:rsidRPr="008D1437" w:rsidRDefault="00B06186" w:rsidP="00A333B1">
            <w:pPr>
              <w:jc w:val="center"/>
              <w:rPr>
                <w:rFonts w:ascii="Times New Roman" w:hAnsi="Times New Roman" w:cs="Times New Roman"/>
                <w:b/>
                <w:bCs/>
                <w:i/>
                <w:iCs/>
              </w:rPr>
            </w:pPr>
            <w:r w:rsidRPr="008D1437">
              <w:rPr>
                <w:rFonts w:ascii="Times New Roman" w:hAnsi="Times New Roman" w:cs="Times New Roman"/>
                <w:b/>
                <w:bCs/>
                <w:i/>
                <w:iCs/>
              </w:rPr>
              <w:t>Z</w:t>
            </w:r>
          </w:p>
        </w:tc>
        <w:tc>
          <w:tcPr>
            <w:tcW w:w="3510" w:type="dxa"/>
            <w:vAlign w:val="center"/>
          </w:tcPr>
          <w:p w14:paraId="38733586"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eastAsia="游明朝" w:hAnsi="Times New Roman" w:cs="Times New Roman" w:hint="eastAsia"/>
                <w:lang w:eastAsia="ja-JP"/>
              </w:rPr>
              <w:t>4</w:t>
            </w:r>
          </w:p>
        </w:tc>
      </w:tr>
      <w:tr w:rsidR="00B06186" w:rsidRPr="008D1437" w14:paraId="62BE38CF" w14:textId="77777777" w:rsidTr="00A333B1">
        <w:trPr>
          <w:trHeight w:val="539"/>
          <w:jc w:val="center"/>
        </w:trPr>
        <w:tc>
          <w:tcPr>
            <w:tcW w:w="3150" w:type="dxa"/>
            <w:vAlign w:val="center"/>
          </w:tcPr>
          <w:p w14:paraId="40FEA128" w14:textId="77777777" w:rsidR="00B06186" w:rsidRPr="008D1437" w:rsidRDefault="00B06186" w:rsidP="00A333B1">
            <w:pPr>
              <w:jc w:val="center"/>
              <w:rPr>
                <w:rFonts w:ascii="Times New Roman" w:hAnsi="Times New Roman" w:cs="Times New Roman"/>
                <w:b/>
                <w:bCs/>
              </w:rPr>
            </w:pPr>
            <w:proofErr w:type="spellStart"/>
            <w:r w:rsidRPr="008D1437">
              <w:rPr>
                <w:rFonts w:ascii="Times New Roman" w:hAnsi="Times New Roman" w:cs="Times New Roman"/>
                <w:b/>
                <w:bCs/>
                <w:i/>
                <w:iCs/>
              </w:rPr>
              <w:t>ρ</w:t>
            </w:r>
            <w:r w:rsidRPr="008D1437">
              <w:rPr>
                <w:rFonts w:ascii="Times New Roman" w:hAnsi="Times New Roman" w:cs="Times New Roman"/>
                <w:b/>
                <w:bCs/>
                <w:vertAlign w:val="subscript"/>
              </w:rPr>
              <w:t>calc</w:t>
            </w:r>
            <w:proofErr w:type="spellEnd"/>
            <w:r w:rsidRPr="008D1437">
              <w:rPr>
                <w:rFonts w:ascii="Times New Roman" w:hAnsi="Times New Roman" w:cs="Times New Roman"/>
                <w:b/>
                <w:bCs/>
              </w:rPr>
              <w:t xml:space="preserve"> (g/cm</w:t>
            </w:r>
            <w:r w:rsidRPr="008D1437">
              <w:rPr>
                <w:rFonts w:ascii="Times New Roman" w:hAnsi="Times New Roman" w:cs="Times New Roman"/>
                <w:b/>
                <w:bCs/>
                <w:vertAlign w:val="superscript"/>
              </w:rPr>
              <w:t>3</w:t>
            </w:r>
            <w:r w:rsidRPr="008D1437">
              <w:rPr>
                <w:rFonts w:ascii="Times New Roman" w:hAnsi="Times New Roman" w:cs="Times New Roman"/>
                <w:b/>
                <w:bCs/>
              </w:rPr>
              <w:t>)</w:t>
            </w:r>
          </w:p>
        </w:tc>
        <w:tc>
          <w:tcPr>
            <w:tcW w:w="3510" w:type="dxa"/>
            <w:vAlign w:val="center"/>
          </w:tcPr>
          <w:p w14:paraId="0379625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4.933</w:t>
            </w:r>
          </w:p>
        </w:tc>
      </w:tr>
      <w:tr w:rsidR="00B06186" w:rsidRPr="008D1437" w14:paraId="05CDC519" w14:textId="77777777" w:rsidTr="00A333B1">
        <w:trPr>
          <w:trHeight w:val="539"/>
          <w:jc w:val="center"/>
        </w:trPr>
        <w:tc>
          <w:tcPr>
            <w:tcW w:w="3150" w:type="dxa"/>
            <w:vAlign w:val="center"/>
          </w:tcPr>
          <w:p w14:paraId="3696468D" w14:textId="77777777" w:rsidR="00B06186" w:rsidRPr="008D1437" w:rsidRDefault="00B06186" w:rsidP="00A333B1">
            <w:pPr>
              <w:jc w:val="center"/>
              <w:rPr>
                <w:rFonts w:ascii="Times New Roman" w:hAnsi="Times New Roman" w:cs="Times New Roman"/>
                <w:b/>
                <w:bCs/>
                <w:vertAlign w:val="subscript"/>
              </w:rPr>
            </w:pPr>
            <w:r w:rsidRPr="008D1437">
              <w:rPr>
                <w:rFonts w:ascii="Times New Roman" w:hAnsi="Times New Roman" w:cs="Times New Roman"/>
                <w:b/>
                <w:bCs/>
                <w:i/>
                <w:iCs/>
              </w:rPr>
              <w:t>μ</w:t>
            </w:r>
            <w:r w:rsidRPr="008D1437">
              <w:rPr>
                <w:rFonts w:ascii="Times New Roman" w:hAnsi="Times New Roman" w:cs="Times New Roman"/>
                <w:b/>
                <w:bCs/>
              </w:rPr>
              <w:t xml:space="preserve"> (</w:t>
            </w:r>
            <w:proofErr w:type="gramStart"/>
            <w:r w:rsidRPr="008D1437">
              <w:rPr>
                <w:rFonts w:ascii="Times New Roman" w:hAnsi="Times New Roman" w:cs="Times New Roman"/>
                <w:b/>
                <w:bCs/>
              </w:rPr>
              <w:t>mm</w:t>
            </w:r>
            <w:r w:rsidRPr="008D1437">
              <w:rPr>
                <w:rFonts w:ascii="Times New Roman" w:hAnsi="Times New Roman" w:cs="Times New Roman"/>
                <w:b/>
                <w:bCs/>
                <w:vertAlign w:val="superscript"/>
              </w:rPr>
              <w:t>-1</w:t>
            </w:r>
            <w:proofErr w:type="gramEnd"/>
            <w:r w:rsidRPr="008D1437">
              <w:rPr>
                <w:rFonts w:ascii="Times New Roman" w:hAnsi="Times New Roman" w:cs="Times New Roman"/>
                <w:b/>
                <w:bCs/>
              </w:rPr>
              <w:t>)</w:t>
            </w:r>
          </w:p>
        </w:tc>
        <w:tc>
          <w:tcPr>
            <w:tcW w:w="3510" w:type="dxa"/>
            <w:vAlign w:val="center"/>
          </w:tcPr>
          <w:p w14:paraId="3E1D5189"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hAnsi="Times New Roman" w:cs="Times New Roman"/>
              </w:rPr>
              <w:t>15.32</w:t>
            </w:r>
            <w:r w:rsidRPr="008D1437">
              <w:rPr>
                <w:rFonts w:ascii="Times New Roman" w:eastAsia="游明朝" w:hAnsi="Times New Roman" w:cs="Times New Roman" w:hint="eastAsia"/>
                <w:lang w:eastAsia="ja-JP"/>
              </w:rPr>
              <w:t>5</w:t>
            </w:r>
          </w:p>
        </w:tc>
      </w:tr>
      <w:tr w:rsidR="00B06186" w:rsidRPr="008D1437" w14:paraId="34545AE6" w14:textId="77777777" w:rsidTr="00A333B1">
        <w:trPr>
          <w:trHeight w:val="539"/>
          <w:jc w:val="center"/>
        </w:trPr>
        <w:tc>
          <w:tcPr>
            <w:tcW w:w="3150" w:type="dxa"/>
            <w:vAlign w:val="center"/>
          </w:tcPr>
          <w:p w14:paraId="420EF8C5"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i/>
                <w:iCs/>
              </w:rPr>
              <w:t>F</w:t>
            </w:r>
            <w:r w:rsidRPr="008D1437">
              <w:rPr>
                <w:rFonts w:ascii="Times New Roman" w:hAnsi="Times New Roman" w:cs="Times New Roman"/>
                <w:b/>
                <w:bCs/>
                <w:vertAlign w:val="subscript"/>
              </w:rPr>
              <w:t>000</w:t>
            </w:r>
          </w:p>
        </w:tc>
        <w:tc>
          <w:tcPr>
            <w:tcW w:w="3510" w:type="dxa"/>
            <w:vAlign w:val="center"/>
          </w:tcPr>
          <w:p w14:paraId="536A693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1256</w:t>
            </w:r>
          </w:p>
        </w:tc>
      </w:tr>
      <w:tr w:rsidR="00B06186" w:rsidRPr="008D1437" w14:paraId="0C8BA1DE" w14:textId="77777777" w:rsidTr="00A333B1">
        <w:trPr>
          <w:trHeight w:val="539"/>
          <w:jc w:val="center"/>
        </w:trPr>
        <w:tc>
          <w:tcPr>
            <w:tcW w:w="3150" w:type="dxa"/>
            <w:vAlign w:val="center"/>
          </w:tcPr>
          <w:p w14:paraId="232FE832" w14:textId="77777777" w:rsidR="00B06186" w:rsidRPr="008D1437" w:rsidRDefault="00B06186" w:rsidP="00A333B1">
            <w:pPr>
              <w:jc w:val="center"/>
              <w:rPr>
                <w:rFonts w:ascii="Times New Roman" w:hAnsi="Times New Roman" w:cs="Times New Roman"/>
                <w:b/>
                <w:bCs/>
                <w:i/>
                <w:iCs/>
              </w:rPr>
            </w:pPr>
            <w:r w:rsidRPr="008D1437">
              <w:rPr>
                <w:rFonts w:ascii="Times New Roman" w:hAnsi="Times New Roman" w:cs="Times New Roman"/>
                <w:b/>
                <w:bCs/>
                <w:i/>
                <w:iCs/>
              </w:rPr>
              <w:t>θ</w:t>
            </w:r>
            <w:r w:rsidRPr="008D1437">
              <w:rPr>
                <w:rFonts w:ascii="Times New Roman" w:hAnsi="Times New Roman" w:cs="Times New Roman"/>
                <w:b/>
                <w:bCs/>
              </w:rPr>
              <w:t xml:space="preserve"> (°)</w:t>
            </w:r>
          </w:p>
        </w:tc>
        <w:tc>
          <w:tcPr>
            <w:tcW w:w="3510" w:type="dxa"/>
            <w:vAlign w:val="center"/>
          </w:tcPr>
          <w:p w14:paraId="7FEB9A4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1.9</w:t>
            </w:r>
            <w:r w:rsidRPr="008D1437">
              <w:rPr>
                <w:rFonts w:ascii="Times New Roman" w:eastAsia="游明朝" w:hAnsi="Times New Roman" w:cs="Times New Roman" w:hint="eastAsia"/>
                <w:lang w:eastAsia="ja-JP"/>
              </w:rPr>
              <w:t>7</w:t>
            </w:r>
            <w:r w:rsidRPr="008D1437">
              <w:rPr>
                <w:rFonts w:ascii="Times New Roman" w:hAnsi="Times New Roman" w:cs="Times New Roman"/>
              </w:rPr>
              <w:t xml:space="preserve"> - 30.41</w:t>
            </w:r>
          </w:p>
        </w:tc>
      </w:tr>
      <w:tr w:rsidR="00B06186" w:rsidRPr="008D1437" w14:paraId="5A7F3A40" w14:textId="77777777" w:rsidTr="00A333B1">
        <w:trPr>
          <w:trHeight w:val="539"/>
          <w:jc w:val="center"/>
        </w:trPr>
        <w:tc>
          <w:tcPr>
            <w:tcW w:w="3150" w:type="dxa"/>
            <w:vAlign w:val="center"/>
          </w:tcPr>
          <w:p w14:paraId="63CD7B1E" w14:textId="77777777" w:rsidR="00B06186" w:rsidRPr="008D1437" w:rsidRDefault="00B06186" w:rsidP="00A333B1">
            <w:pPr>
              <w:jc w:val="center"/>
              <w:rPr>
                <w:rFonts w:ascii="Times New Roman" w:hAnsi="Times New Roman" w:cs="Times New Roman"/>
                <w:b/>
                <w:bCs/>
              </w:rPr>
            </w:pPr>
            <w:proofErr w:type="spellStart"/>
            <w:r w:rsidRPr="008D1437">
              <w:rPr>
                <w:rFonts w:ascii="Times New Roman" w:hAnsi="Times New Roman" w:cs="Times New Roman"/>
                <w:b/>
                <w:bCs/>
                <w:i/>
                <w:iCs/>
              </w:rPr>
              <w:t>R</w:t>
            </w:r>
            <w:r w:rsidRPr="008D1437">
              <w:rPr>
                <w:rFonts w:ascii="Times New Roman" w:hAnsi="Times New Roman" w:cs="Times New Roman"/>
                <w:b/>
                <w:bCs/>
                <w:vertAlign w:val="subscript"/>
              </w:rPr>
              <w:t>int</w:t>
            </w:r>
            <w:proofErr w:type="spellEnd"/>
            <w:r w:rsidRPr="008D1437">
              <w:rPr>
                <w:rFonts w:ascii="Times New Roman" w:hAnsi="Times New Roman" w:cs="Times New Roman"/>
                <w:b/>
                <w:bCs/>
              </w:rPr>
              <w:t xml:space="preserve"> (%)</w:t>
            </w:r>
          </w:p>
        </w:tc>
        <w:tc>
          <w:tcPr>
            <w:tcW w:w="3510" w:type="dxa"/>
            <w:vAlign w:val="center"/>
          </w:tcPr>
          <w:p w14:paraId="5CF913F3"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3.</w:t>
            </w:r>
            <w:r w:rsidRPr="008D1437">
              <w:rPr>
                <w:rFonts w:ascii="Times New Roman" w:hAnsi="Times New Roman" w:cs="Times New Roman" w:hint="eastAsia"/>
              </w:rPr>
              <w:t>51</w:t>
            </w:r>
          </w:p>
        </w:tc>
      </w:tr>
      <w:tr w:rsidR="00B06186" w:rsidRPr="008D1437" w14:paraId="2A2984BB" w14:textId="77777777" w:rsidTr="00A333B1">
        <w:trPr>
          <w:trHeight w:val="539"/>
          <w:jc w:val="center"/>
        </w:trPr>
        <w:tc>
          <w:tcPr>
            <w:tcW w:w="3150" w:type="dxa"/>
            <w:vAlign w:val="center"/>
          </w:tcPr>
          <w:p w14:paraId="5DEA9572"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 xml:space="preserve">no. of reflections </w:t>
            </w:r>
          </w:p>
          <w:p w14:paraId="0B741B59"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(collected/unique)</w:t>
            </w:r>
          </w:p>
        </w:tc>
        <w:tc>
          <w:tcPr>
            <w:tcW w:w="3510" w:type="dxa"/>
            <w:vAlign w:val="center"/>
          </w:tcPr>
          <w:p w14:paraId="0049CC26"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hAnsi="Times New Roman" w:cs="Times New Roman"/>
              </w:rPr>
              <w:t>5884/ 158</w:t>
            </w:r>
            <w:r w:rsidRPr="008D1437">
              <w:rPr>
                <w:rFonts w:ascii="Times New Roman" w:eastAsia="游明朝" w:hAnsi="Times New Roman" w:cs="Times New Roman" w:hint="eastAsia"/>
                <w:lang w:eastAsia="ja-JP"/>
              </w:rPr>
              <w:t>2</w:t>
            </w:r>
          </w:p>
        </w:tc>
      </w:tr>
      <w:tr w:rsidR="00B06186" w:rsidRPr="008D1437" w14:paraId="1E335281" w14:textId="77777777" w:rsidTr="00A333B1">
        <w:trPr>
          <w:trHeight w:val="539"/>
          <w:jc w:val="center"/>
        </w:trPr>
        <w:tc>
          <w:tcPr>
            <w:tcW w:w="3150" w:type="dxa"/>
            <w:vAlign w:val="center"/>
          </w:tcPr>
          <w:p w14:paraId="15D5B2E2"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goodness of fit on F</w:t>
            </w:r>
            <w:r w:rsidRPr="008D1437">
              <w:rPr>
                <w:rFonts w:ascii="Times New Roman" w:hAnsi="Times New Roman" w:cs="Times New Roman"/>
                <w:b/>
                <w:bCs/>
                <w:vertAlign w:val="superscript"/>
              </w:rPr>
              <w:t>2</w:t>
            </w:r>
          </w:p>
        </w:tc>
        <w:tc>
          <w:tcPr>
            <w:tcW w:w="3510" w:type="dxa"/>
            <w:vAlign w:val="center"/>
          </w:tcPr>
          <w:p w14:paraId="423C4BC3"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hAnsi="Times New Roman" w:cs="Times New Roman"/>
              </w:rPr>
              <w:t>1.</w:t>
            </w:r>
            <w:r w:rsidRPr="008D1437">
              <w:rPr>
                <w:rFonts w:ascii="Times New Roman" w:eastAsia="游明朝" w:hAnsi="Times New Roman" w:cs="Times New Roman" w:hint="eastAsia"/>
                <w:lang w:eastAsia="ja-JP"/>
              </w:rPr>
              <w:t>03</w:t>
            </w:r>
          </w:p>
        </w:tc>
      </w:tr>
      <w:tr w:rsidR="00B06186" w:rsidRPr="008D1437" w14:paraId="23AF363B" w14:textId="77777777" w:rsidTr="00A333B1">
        <w:trPr>
          <w:trHeight w:val="539"/>
          <w:jc w:val="center"/>
        </w:trPr>
        <w:tc>
          <w:tcPr>
            <w:tcW w:w="3150" w:type="dxa"/>
            <w:vAlign w:val="center"/>
          </w:tcPr>
          <w:p w14:paraId="31F0F076"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R</w:t>
            </w:r>
            <w:r w:rsidRPr="008D1437">
              <w:rPr>
                <w:rFonts w:ascii="Times New Roman" w:hAnsi="Times New Roman" w:cs="Times New Roman"/>
                <w:b/>
                <w:bCs/>
                <w:vertAlign w:val="subscript"/>
              </w:rPr>
              <w:t>1</w:t>
            </w:r>
            <w:r w:rsidRPr="008D1437">
              <w:rPr>
                <w:rFonts w:ascii="Times New Roman" w:hAnsi="Times New Roman" w:cs="Times New Roman"/>
                <w:b/>
                <w:bCs/>
              </w:rPr>
              <w:t>, wR</w:t>
            </w:r>
            <w:r w:rsidRPr="008D1437">
              <w:rPr>
                <w:rFonts w:ascii="Times New Roman" w:hAnsi="Times New Roman" w:cs="Times New Roman"/>
                <w:b/>
                <w:bCs/>
                <w:vertAlign w:val="subscript"/>
              </w:rPr>
              <w:t>2</w:t>
            </w:r>
            <w:r w:rsidRPr="008D1437">
              <w:rPr>
                <w:rFonts w:ascii="Times New Roman" w:hAnsi="Times New Roman" w:cs="Times New Roman"/>
                <w:b/>
                <w:bCs/>
              </w:rPr>
              <w:t xml:space="preserve"> [I &gt; 2σ(I)]</w:t>
            </w:r>
          </w:p>
        </w:tc>
        <w:tc>
          <w:tcPr>
            <w:tcW w:w="3510" w:type="dxa"/>
            <w:vAlign w:val="center"/>
          </w:tcPr>
          <w:p w14:paraId="0345B14B"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hAnsi="Times New Roman" w:cs="Times New Roman"/>
              </w:rPr>
              <w:t>0.02</w:t>
            </w:r>
            <w:r w:rsidRPr="008D1437">
              <w:rPr>
                <w:rFonts w:ascii="Times New Roman" w:eastAsia="游明朝" w:hAnsi="Times New Roman" w:cs="Times New Roman" w:hint="eastAsia"/>
                <w:lang w:eastAsia="ja-JP"/>
              </w:rPr>
              <w:t>26</w:t>
            </w:r>
            <w:r w:rsidRPr="008D1437">
              <w:rPr>
                <w:rFonts w:ascii="Times New Roman" w:hAnsi="Times New Roman" w:cs="Times New Roman"/>
              </w:rPr>
              <w:t>, 0.04</w:t>
            </w:r>
            <w:r w:rsidRPr="008D1437">
              <w:rPr>
                <w:rFonts w:ascii="Times New Roman" w:eastAsia="游明朝" w:hAnsi="Times New Roman" w:cs="Times New Roman" w:hint="eastAsia"/>
                <w:lang w:eastAsia="ja-JP"/>
              </w:rPr>
              <w:t>66</w:t>
            </w:r>
          </w:p>
        </w:tc>
      </w:tr>
      <w:tr w:rsidR="00B06186" w:rsidRPr="008D1437" w14:paraId="35F01C3C" w14:textId="77777777" w:rsidTr="00A333B1">
        <w:trPr>
          <w:trHeight w:val="539"/>
          <w:jc w:val="center"/>
        </w:trPr>
        <w:tc>
          <w:tcPr>
            <w:tcW w:w="3150" w:type="dxa"/>
            <w:vAlign w:val="center"/>
          </w:tcPr>
          <w:p w14:paraId="13C040D1"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R</w:t>
            </w:r>
            <w:r w:rsidRPr="008D1437">
              <w:rPr>
                <w:rFonts w:ascii="Times New Roman" w:hAnsi="Times New Roman" w:cs="Times New Roman"/>
                <w:b/>
                <w:bCs/>
                <w:vertAlign w:val="subscript"/>
              </w:rPr>
              <w:t>1</w:t>
            </w:r>
            <w:r w:rsidRPr="008D1437">
              <w:rPr>
                <w:rFonts w:ascii="Times New Roman" w:hAnsi="Times New Roman" w:cs="Times New Roman"/>
                <w:b/>
                <w:bCs/>
              </w:rPr>
              <w:t>, wR</w:t>
            </w:r>
            <w:r w:rsidRPr="008D1437">
              <w:rPr>
                <w:rFonts w:ascii="Times New Roman" w:hAnsi="Times New Roman" w:cs="Times New Roman"/>
                <w:b/>
                <w:bCs/>
                <w:vertAlign w:val="subscript"/>
              </w:rPr>
              <w:t>2</w:t>
            </w:r>
            <w:r w:rsidRPr="008D1437">
              <w:rPr>
                <w:rFonts w:ascii="Times New Roman" w:hAnsi="Times New Roman" w:cs="Times New Roman"/>
                <w:b/>
                <w:bCs/>
              </w:rPr>
              <w:t xml:space="preserve"> (all data)</w:t>
            </w:r>
          </w:p>
        </w:tc>
        <w:tc>
          <w:tcPr>
            <w:tcW w:w="3510" w:type="dxa"/>
            <w:vAlign w:val="center"/>
          </w:tcPr>
          <w:p w14:paraId="51835210" w14:textId="77777777" w:rsidR="00B06186" w:rsidRPr="008D1437" w:rsidRDefault="00B06186" w:rsidP="00A333B1">
            <w:pPr>
              <w:jc w:val="center"/>
              <w:rPr>
                <w:rFonts w:ascii="Times New Roman" w:eastAsia="游明朝" w:hAnsi="Times New Roman" w:cs="Times New Roman"/>
                <w:lang w:eastAsia="ja-JP"/>
              </w:rPr>
            </w:pPr>
            <w:r w:rsidRPr="008D1437">
              <w:rPr>
                <w:rFonts w:ascii="Times New Roman" w:hAnsi="Times New Roman" w:cs="Times New Roman"/>
              </w:rPr>
              <w:t>0.02</w:t>
            </w:r>
            <w:r w:rsidRPr="008D1437">
              <w:rPr>
                <w:rFonts w:ascii="Times New Roman" w:eastAsia="游明朝" w:hAnsi="Times New Roman" w:cs="Times New Roman" w:hint="eastAsia"/>
                <w:lang w:eastAsia="ja-JP"/>
              </w:rPr>
              <w:t>76</w:t>
            </w:r>
            <w:r w:rsidRPr="008D1437">
              <w:rPr>
                <w:rFonts w:ascii="Times New Roman" w:hAnsi="Times New Roman" w:cs="Times New Roman"/>
              </w:rPr>
              <w:t>, 0.</w:t>
            </w:r>
            <w:r w:rsidRPr="008D1437">
              <w:rPr>
                <w:rFonts w:ascii="Times New Roman" w:eastAsia="游明朝" w:hAnsi="Times New Roman" w:cs="Times New Roman" w:hint="eastAsia"/>
                <w:lang w:eastAsia="ja-JP"/>
              </w:rPr>
              <w:t>0477</w:t>
            </w:r>
          </w:p>
        </w:tc>
      </w:tr>
    </w:tbl>
    <w:p w14:paraId="5777FD44" w14:textId="77777777" w:rsidR="00B06186" w:rsidRPr="008D1437" w:rsidRDefault="00B06186" w:rsidP="00B06186">
      <w:pPr>
        <w:rPr>
          <w:rFonts w:ascii="Times New Roman" w:hAnsi="Times New Roman" w:cs="Times New Roman"/>
          <w:vertAlign w:val="subscript"/>
        </w:rPr>
      </w:pPr>
    </w:p>
    <w:tbl>
      <w:tblPr>
        <w:tblStyle w:val="a8"/>
        <w:tblW w:w="0" w:type="auto"/>
        <w:tblLook w:val="04A0" w:firstRow="1" w:lastRow="0" w:firstColumn="1" w:lastColumn="0" w:noHBand="0" w:noVBand="1"/>
      </w:tblPr>
      <w:tblGrid>
        <w:gridCol w:w="1269"/>
        <w:gridCol w:w="1254"/>
        <w:gridCol w:w="1298"/>
        <w:gridCol w:w="1565"/>
        <w:gridCol w:w="1321"/>
        <w:gridCol w:w="1322"/>
        <w:gridCol w:w="1331"/>
      </w:tblGrid>
      <w:tr w:rsidR="00B06186" w:rsidRPr="008D1437" w14:paraId="65FA9625" w14:textId="77777777" w:rsidTr="00A333B1">
        <w:trPr>
          <w:trHeight w:val="475"/>
        </w:trPr>
        <w:tc>
          <w:tcPr>
            <w:tcW w:w="9360" w:type="dxa"/>
            <w:gridSpan w:val="7"/>
            <w:tcBorders>
              <w:top w:val="nil"/>
              <w:left w:val="nil"/>
              <w:bottom w:val="single" w:sz="4" w:space="0" w:color="auto"/>
              <w:right w:val="nil"/>
            </w:tcBorders>
            <w:vAlign w:val="center"/>
          </w:tcPr>
          <w:p w14:paraId="313C00E1" w14:textId="77777777" w:rsidR="00B06186" w:rsidRPr="008D1437" w:rsidRDefault="00B06186" w:rsidP="00A333B1">
            <w:pPr>
              <w:jc w:val="center"/>
              <w:rPr>
                <w:rFonts w:ascii="Times New Roman" w:hAnsi="Times New Roman" w:cs="Times New Roman"/>
                <w:b/>
                <w:bCs/>
                <w:i/>
                <w:iCs/>
              </w:rPr>
            </w:pPr>
            <w:r w:rsidRPr="008D1437">
              <w:rPr>
                <w:rFonts w:ascii="Times New Roman" w:hAnsi="Times New Roman" w:cs="Times New Roman"/>
              </w:rPr>
              <w:lastRenderedPageBreak/>
              <w:t>Table 2. Crystallographic and Refinement Data Obtained from Single-Crystal Structure Analysis of LiLa</w:t>
            </w:r>
            <w:r w:rsidRPr="008D1437">
              <w:rPr>
                <w:rFonts w:ascii="Times New Roman" w:hAnsi="Times New Roman" w:cs="Times New Roman"/>
                <w:vertAlign w:val="subscript"/>
              </w:rPr>
              <w:t>3</w:t>
            </w:r>
            <w:r w:rsidRPr="008D1437">
              <w:rPr>
                <w:rFonts w:ascii="Times New Roman" w:hAnsi="Times New Roman" w:cs="Times New Roman"/>
              </w:rPr>
              <w:t>Ti</w:t>
            </w:r>
            <w:r w:rsidRPr="008D1437">
              <w:rPr>
                <w:rFonts w:ascii="Times New Roman" w:hAnsi="Times New Roman" w:cs="Times New Roman"/>
                <w:vertAlign w:val="subscript"/>
              </w:rPr>
              <w:t>2</w:t>
            </w:r>
            <w:r w:rsidRPr="008D1437">
              <w:rPr>
                <w:rFonts w:ascii="Times New Roman" w:hAnsi="Times New Roman" w:cs="Times New Roman"/>
              </w:rPr>
              <w:t>S</w:t>
            </w:r>
            <w:r w:rsidRPr="008D1437">
              <w:rPr>
                <w:rFonts w:ascii="Times New Roman" w:hAnsi="Times New Roman" w:cs="Times New Roman"/>
                <w:vertAlign w:val="subscript"/>
              </w:rPr>
              <w:t>3</w:t>
            </w:r>
            <w:r w:rsidRPr="008D1437">
              <w:rPr>
                <w:rFonts w:ascii="Times New Roman" w:hAnsi="Times New Roman" w:cs="Times New Roman"/>
              </w:rPr>
              <w:t>O</w:t>
            </w:r>
            <w:r w:rsidRPr="008D1437">
              <w:rPr>
                <w:rFonts w:ascii="Times New Roman" w:hAnsi="Times New Roman" w:cs="Times New Roman"/>
                <w:vertAlign w:val="subscript"/>
              </w:rPr>
              <w:t>6</w:t>
            </w:r>
          </w:p>
        </w:tc>
      </w:tr>
      <w:tr w:rsidR="00B06186" w:rsidRPr="008D1437" w14:paraId="520BF42B" w14:textId="77777777" w:rsidTr="00A333B1">
        <w:trPr>
          <w:trHeight w:val="475"/>
        </w:trPr>
        <w:tc>
          <w:tcPr>
            <w:tcW w:w="1276" w:type="dxa"/>
            <w:tcBorders>
              <w:top w:val="single" w:sz="4" w:space="0" w:color="auto"/>
            </w:tcBorders>
            <w:vAlign w:val="center"/>
            <w:hideMark/>
          </w:tcPr>
          <w:p w14:paraId="595F048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b/>
                <w:bCs/>
              </w:rPr>
              <w:t>atom</w:t>
            </w:r>
          </w:p>
        </w:tc>
        <w:tc>
          <w:tcPr>
            <w:tcW w:w="1264" w:type="dxa"/>
            <w:tcBorders>
              <w:top w:val="single" w:sz="4" w:space="0" w:color="auto"/>
            </w:tcBorders>
            <w:vAlign w:val="center"/>
            <w:hideMark/>
          </w:tcPr>
          <w:p w14:paraId="2D3E596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b/>
                <w:bCs/>
              </w:rPr>
              <w:t>site</w:t>
            </w:r>
          </w:p>
        </w:tc>
        <w:tc>
          <w:tcPr>
            <w:tcW w:w="1261" w:type="dxa"/>
            <w:tcBorders>
              <w:top w:val="single" w:sz="4" w:space="0" w:color="auto"/>
            </w:tcBorders>
            <w:vAlign w:val="center"/>
            <w:hideMark/>
          </w:tcPr>
          <w:p w14:paraId="4BF8CFDC" w14:textId="77777777" w:rsidR="00B06186" w:rsidRPr="008D1437" w:rsidRDefault="00B06186" w:rsidP="00A333B1">
            <w:pPr>
              <w:jc w:val="center"/>
              <w:rPr>
                <w:rFonts w:ascii="Times New Roman" w:hAnsi="Times New Roman" w:cs="Times New Roman"/>
                <w:i/>
                <w:iCs/>
              </w:rPr>
            </w:pPr>
            <w:r w:rsidRPr="008D1437">
              <w:rPr>
                <w:rFonts w:ascii="Times New Roman" w:hAnsi="Times New Roman" w:cs="Times New Roman"/>
                <w:b/>
                <w:bCs/>
                <w:i/>
                <w:iCs/>
              </w:rPr>
              <w:t>x</w:t>
            </w:r>
          </w:p>
        </w:tc>
        <w:tc>
          <w:tcPr>
            <w:tcW w:w="1579" w:type="dxa"/>
            <w:tcBorders>
              <w:top w:val="single" w:sz="4" w:space="0" w:color="auto"/>
            </w:tcBorders>
            <w:vAlign w:val="center"/>
            <w:hideMark/>
          </w:tcPr>
          <w:p w14:paraId="234B0609" w14:textId="77777777" w:rsidR="00B06186" w:rsidRPr="008D1437" w:rsidRDefault="00B06186" w:rsidP="00A333B1">
            <w:pPr>
              <w:jc w:val="center"/>
              <w:rPr>
                <w:rFonts w:ascii="Times New Roman" w:hAnsi="Times New Roman" w:cs="Times New Roman"/>
                <w:i/>
                <w:iCs/>
              </w:rPr>
            </w:pPr>
            <w:r w:rsidRPr="008D1437">
              <w:rPr>
                <w:rFonts w:ascii="Times New Roman" w:hAnsi="Times New Roman" w:cs="Times New Roman"/>
                <w:b/>
                <w:bCs/>
                <w:i/>
                <w:iCs/>
              </w:rPr>
              <w:t>y</w:t>
            </w:r>
          </w:p>
        </w:tc>
        <w:tc>
          <w:tcPr>
            <w:tcW w:w="1323" w:type="dxa"/>
            <w:tcBorders>
              <w:top w:val="single" w:sz="4" w:space="0" w:color="auto"/>
            </w:tcBorders>
            <w:vAlign w:val="center"/>
            <w:hideMark/>
          </w:tcPr>
          <w:p w14:paraId="10335C51" w14:textId="77777777" w:rsidR="00B06186" w:rsidRPr="008D1437" w:rsidRDefault="00B06186" w:rsidP="00A333B1">
            <w:pPr>
              <w:jc w:val="center"/>
              <w:rPr>
                <w:rFonts w:ascii="Times New Roman" w:hAnsi="Times New Roman" w:cs="Times New Roman"/>
                <w:i/>
                <w:iCs/>
              </w:rPr>
            </w:pPr>
            <w:r w:rsidRPr="008D1437">
              <w:rPr>
                <w:rFonts w:ascii="Times New Roman" w:hAnsi="Times New Roman" w:cs="Times New Roman"/>
                <w:b/>
                <w:bCs/>
                <w:i/>
                <w:iCs/>
              </w:rPr>
              <w:t>z</w:t>
            </w:r>
          </w:p>
        </w:tc>
        <w:tc>
          <w:tcPr>
            <w:tcW w:w="1324" w:type="dxa"/>
            <w:tcBorders>
              <w:top w:val="single" w:sz="4" w:space="0" w:color="auto"/>
            </w:tcBorders>
            <w:vAlign w:val="center"/>
            <w:hideMark/>
          </w:tcPr>
          <w:p w14:paraId="1D69491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b/>
                <w:bCs/>
              </w:rPr>
              <w:t>occupancy</w:t>
            </w:r>
          </w:p>
        </w:tc>
        <w:tc>
          <w:tcPr>
            <w:tcW w:w="1333" w:type="dxa"/>
            <w:tcBorders>
              <w:top w:val="single" w:sz="4" w:space="0" w:color="auto"/>
            </w:tcBorders>
            <w:vAlign w:val="center"/>
          </w:tcPr>
          <w:p w14:paraId="6B26FEDA" w14:textId="77777777" w:rsidR="00B06186" w:rsidRPr="008D1437" w:rsidRDefault="00B06186" w:rsidP="00A333B1">
            <w:pPr>
              <w:jc w:val="center"/>
              <w:rPr>
                <w:rFonts w:ascii="Times New Roman" w:hAnsi="Times New Roman" w:cs="Times New Roman"/>
                <w:b/>
                <w:bCs/>
              </w:rPr>
            </w:pPr>
            <w:proofErr w:type="spellStart"/>
            <w:r w:rsidRPr="008D1437">
              <w:rPr>
                <w:rFonts w:ascii="Times New Roman" w:hAnsi="Times New Roman" w:cs="Times New Roman"/>
                <w:b/>
                <w:bCs/>
                <w:i/>
                <w:iCs/>
              </w:rPr>
              <w:t>U</w:t>
            </w:r>
            <w:r w:rsidRPr="008D1437">
              <w:rPr>
                <w:rFonts w:ascii="Times New Roman" w:hAnsi="Times New Roman" w:cs="Times New Roman"/>
                <w:b/>
                <w:bCs/>
                <w:i/>
                <w:iCs/>
                <w:vertAlign w:val="subscript"/>
              </w:rPr>
              <w:t>iso</w:t>
            </w:r>
            <w:proofErr w:type="spellEnd"/>
            <w:r w:rsidRPr="008D1437">
              <w:rPr>
                <w:rFonts w:ascii="Times New Roman" w:hAnsi="Times New Roman" w:cs="Times New Roman"/>
                <w:b/>
                <w:bCs/>
              </w:rPr>
              <w:t>/ Å</w:t>
            </w:r>
            <w:r w:rsidRPr="008D1437">
              <w:rPr>
                <w:rFonts w:ascii="Times New Roman" w:hAnsi="Times New Roman" w:cs="Times New Roman"/>
                <w:b/>
                <w:bCs/>
                <w:vertAlign w:val="superscript"/>
              </w:rPr>
              <w:t>2</w:t>
            </w:r>
          </w:p>
        </w:tc>
      </w:tr>
      <w:tr w:rsidR="00B06186" w:rsidRPr="008D1437" w14:paraId="671EDC17" w14:textId="77777777" w:rsidTr="00A333B1">
        <w:trPr>
          <w:trHeight w:val="475"/>
        </w:trPr>
        <w:tc>
          <w:tcPr>
            <w:tcW w:w="1276" w:type="dxa"/>
            <w:vAlign w:val="center"/>
            <w:hideMark/>
          </w:tcPr>
          <w:p w14:paraId="2FA302F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b/>
                <w:bCs/>
              </w:rPr>
              <w:t>La1</w:t>
            </w:r>
          </w:p>
        </w:tc>
        <w:tc>
          <w:tcPr>
            <w:tcW w:w="1264" w:type="dxa"/>
            <w:vAlign w:val="center"/>
            <w:hideMark/>
          </w:tcPr>
          <w:p w14:paraId="1BB4B1E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7E1A3A1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0.3213</w:t>
            </w:r>
            <w:r w:rsidRPr="008D1437">
              <w:rPr>
                <w:rFonts w:ascii="Times New Roman" w:eastAsia="游明朝" w:hAnsi="Times New Roman" w:cs="Times New Roman" w:hint="eastAsia"/>
                <w:lang w:eastAsia="ja-JP"/>
              </w:rPr>
              <w:t>5</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4F338DA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07CD03F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0.5181</w:t>
            </w:r>
            <w:r w:rsidRPr="008D1437">
              <w:rPr>
                <w:rFonts w:ascii="Times New Roman" w:eastAsia="游明朝" w:hAnsi="Times New Roman" w:cs="Times New Roman" w:hint="eastAsia"/>
                <w:lang w:eastAsia="ja-JP"/>
              </w:rPr>
              <w:t>7</w:t>
            </w:r>
            <w:r w:rsidRPr="008D1437">
              <w:rPr>
                <w:rFonts w:ascii="Times New Roman" w:hAnsi="Times New Roman" w:cs="Times New Roman"/>
              </w:rPr>
              <w:t>(2)</w:t>
            </w:r>
          </w:p>
        </w:tc>
        <w:tc>
          <w:tcPr>
            <w:tcW w:w="1324" w:type="dxa"/>
            <w:vAlign w:val="center"/>
          </w:tcPr>
          <w:p w14:paraId="5F1E40E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26AD72E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0.008</w:t>
            </w:r>
            <w:r w:rsidRPr="008D1437">
              <w:rPr>
                <w:rFonts w:ascii="Times New Roman" w:eastAsia="游明朝" w:hAnsi="Times New Roman" w:cs="Times New Roman" w:hint="eastAsia"/>
                <w:lang w:eastAsia="ja-JP"/>
              </w:rPr>
              <w:t>54</w:t>
            </w:r>
            <w:r w:rsidRPr="008D1437">
              <w:rPr>
                <w:rFonts w:ascii="Times New Roman" w:hAnsi="Times New Roman" w:cs="Times New Roman"/>
              </w:rPr>
              <w:t>(</w:t>
            </w:r>
            <w:r w:rsidRPr="008D1437">
              <w:rPr>
                <w:rFonts w:ascii="Times New Roman" w:eastAsia="游明朝" w:hAnsi="Times New Roman" w:cs="Times New Roman" w:hint="eastAsia"/>
                <w:lang w:eastAsia="ja-JP"/>
              </w:rPr>
              <w:t>9</w:t>
            </w:r>
            <w:r w:rsidRPr="008D1437">
              <w:rPr>
                <w:rFonts w:ascii="Times New Roman" w:hAnsi="Times New Roman" w:cs="Times New Roman"/>
              </w:rPr>
              <w:t>)</w:t>
            </w:r>
          </w:p>
        </w:tc>
      </w:tr>
      <w:tr w:rsidR="00B06186" w:rsidRPr="008D1437" w14:paraId="6D2679FA" w14:textId="77777777" w:rsidTr="00A333B1">
        <w:trPr>
          <w:trHeight w:val="475"/>
        </w:trPr>
        <w:tc>
          <w:tcPr>
            <w:tcW w:w="1276" w:type="dxa"/>
            <w:vAlign w:val="center"/>
            <w:hideMark/>
          </w:tcPr>
          <w:p w14:paraId="25EE5113"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La2</w:t>
            </w:r>
          </w:p>
        </w:tc>
        <w:tc>
          <w:tcPr>
            <w:tcW w:w="1264" w:type="dxa"/>
            <w:vAlign w:val="center"/>
            <w:hideMark/>
          </w:tcPr>
          <w:p w14:paraId="42A8FCE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67FAE9D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0.6902</w:t>
            </w:r>
            <w:r w:rsidRPr="008D1437">
              <w:rPr>
                <w:rFonts w:ascii="Times New Roman" w:eastAsia="游明朝" w:hAnsi="Times New Roman" w:cs="Times New Roman" w:hint="eastAsia"/>
                <w:lang w:eastAsia="ja-JP"/>
              </w:rPr>
              <w:t>7</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1FE967E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58439C0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0.7041</w:t>
            </w:r>
            <w:r w:rsidRPr="008D1437">
              <w:rPr>
                <w:rFonts w:ascii="Times New Roman" w:eastAsia="游明朝" w:hAnsi="Times New Roman" w:cs="Times New Roman" w:hint="eastAsia"/>
                <w:lang w:eastAsia="ja-JP"/>
              </w:rPr>
              <w:t>6</w:t>
            </w:r>
            <w:r w:rsidRPr="008D1437">
              <w:rPr>
                <w:rFonts w:ascii="Times New Roman" w:hAnsi="Times New Roman" w:cs="Times New Roman"/>
              </w:rPr>
              <w:t>(2)</w:t>
            </w:r>
          </w:p>
        </w:tc>
        <w:tc>
          <w:tcPr>
            <w:tcW w:w="1324" w:type="dxa"/>
            <w:vAlign w:val="center"/>
          </w:tcPr>
          <w:p w14:paraId="34C5783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16A2586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0.010</w:t>
            </w:r>
            <w:r w:rsidRPr="008D1437">
              <w:rPr>
                <w:rFonts w:ascii="Times New Roman" w:eastAsia="游明朝" w:hAnsi="Times New Roman" w:cs="Times New Roman" w:hint="eastAsia"/>
                <w:lang w:eastAsia="ja-JP"/>
              </w:rPr>
              <w:t>42</w:t>
            </w:r>
            <w:r w:rsidRPr="008D1437">
              <w:rPr>
                <w:rFonts w:ascii="Times New Roman" w:hAnsi="Times New Roman" w:cs="Times New Roman"/>
              </w:rPr>
              <w:t>(</w:t>
            </w:r>
            <w:r w:rsidRPr="008D1437">
              <w:rPr>
                <w:rFonts w:ascii="Times New Roman" w:eastAsia="游明朝" w:hAnsi="Times New Roman" w:cs="Times New Roman" w:hint="eastAsia"/>
                <w:lang w:eastAsia="ja-JP"/>
              </w:rPr>
              <w:t>9</w:t>
            </w:r>
            <w:r w:rsidRPr="008D1437">
              <w:rPr>
                <w:rFonts w:ascii="Times New Roman" w:hAnsi="Times New Roman" w:cs="Times New Roman"/>
              </w:rPr>
              <w:t>)</w:t>
            </w:r>
          </w:p>
        </w:tc>
      </w:tr>
      <w:tr w:rsidR="00B06186" w:rsidRPr="008D1437" w14:paraId="5CE2A75A" w14:textId="77777777" w:rsidTr="00A333B1">
        <w:trPr>
          <w:trHeight w:val="475"/>
        </w:trPr>
        <w:tc>
          <w:tcPr>
            <w:tcW w:w="1276" w:type="dxa"/>
            <w:vAlign w:val="center"/>
            <w:hideMark/>
          </w:tcPr>
          <w:p w14:paraId="782250B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hint="eastAsia"/>
                <w:b/>
                <w:bCs/>
              </w:rPr>
              <w:t>L</w:t>
            </w:r>
            <w:r w:rsidRPr="008D1437">
              <w:rPr>
                <w:rFonts w:ascii="Times New Roman" w:hAnsi="Times New Roman" w:cs="Times New Roman"/>
                <w:b/>
                <w:bCs/>
              </w:rPr>
              <w:t>a3</w:t>
            </w:r>
          </w:p>
        </w:tc>
        <w:tc>
          <w:tcPr>
            <w:tcW w:w="1264" w:type="dxa"/>
            <w:vAlign w:val="center"/>
            <w:hideMark/>
          </w:tcPr>
          <w:p w14:paraId="5780A30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7CFA1B53"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0.9897</w:t>
            </w:r>
            <w:r w:rsidRPr="008D1437">
              <w:rPr>
                <w:rFonts w:ascii="Times New Roman" w:eastAsia="游明朝" w:hAnsi="Times New Roman" w:cs="Times New Roman" w:hint="eastAsia"/>
                <w:lang w:eastAsia="ja-JP"/>
              </w:rPr>
              <w:t>2</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21F747AD"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2685698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0.60107(2)</w:t>
            </w:r>
          </w:p>
        </w:tc>
        <w:tc>
          <w:tcPr>
            <w:tcW w:w="1324" w:type="dxa"/>
            <w:vAlign w:val="center"/>
          </w:tcPr>
          <w:p w14:paraId="672E23ED"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70252AA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0.006</w:t>
            </w:r>
            <w:r w:rsidRPr="008D1437">
              <w:rPr>
                <w:rFonts w:ascii="Times New Roman" w:eastAsia="游明朝" w:hAnsi="Times New Roman" w:cs="Times New Roman" w:hint="eastAsia"/>
                <w:lang w:eastAsia="ja-JP"/>
              </w:rPr>
              <w:t>99</w:t>
            </w:r>
            <w:r w:rsidRPr="008D1437">
              <w:rPr>
                <w:rFonts w:ascii="Times New Roman" w:hAnsi="Times New Roman" w:cs="Times New Roman"/>
              </w:rPr>
              <w:t>(</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r w:rsidR="00B06186" w:rsidRPr="008D1437" w14:paraId="2EC2359F" w14:textId="77777777" w:rsidTr="00A333B1">
        <w:trPr>
          <w:trHeight w:val="475"/>
        </w:trPr>
        <w:tc>
          <w:tcPr>
            <w:tcW w:w="1276" w:type="dxa"/>
            <w:vAlign w:val="center"/>
          </w:tcPr>
          <w:p w14:paraId="7E3B219A"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Ti1</w:t>
            </w:r>
          </w:p>
        </w:tc>
        <w:tc>
          <w:tcPr>
            <w:tcW w:w="1264" w:type="dxa"/>
            <w:vAlign w:val="center"/>
          </w:tcPr>
          <w:p w14:paraId="3D84FF1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323AEFC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0.221</w:t>
            </w:r>
            <w:r w:rsidRPr="008D1437">
              <w:rPr>
                <w:rFonts w:ascii="Times New Roman" w:eastAsia="游明朝" w:hAnsi="Times New Roman" w:cs="Times New Roman" w:hint="eastAsia"/>
                <w:lang w:eastAsia="ja-JP"/>
              </w:rPr>
              <w:t>84</w:t>
            </w:r>
            <w:r w:rsidRPr="008D1437">
              <w:rPr>
                <w:rFonts w:ascii="Times New Roman" w:hAnsi="Times New Roman" w:cs="Times New Roman"/>
              </w:rPr>
              <w:t>(</w:t>
            </w:r>
            <w:r w:rsidRPr="008D1437">
              <w:rPr>
                <w:rFonts w:ascii="Times New Roman" w:eastAsia="游明朝" w:hAnsi="Times New Roman" w:cs="Times New Roman" w:hint="eastAsia"/>
                <w:lang w:eastAsia="ja-JP"/>
              </w:rPr>
              <w:t>9</w:t>
            </w:r>
            <w:r w:rsidRPr="008D1437">
              <w:rPr>
                <w:rFonts w:ascii="Times New Roman" w:hAnsi="Times New Roman" w:cs="Times New Roman"/>
              </w:rPr>
              <w:t xml:space="preserve">)  </w:t>
            </w:r>
          </w:p>
        </w:tc>
        <w:tc>
          <w:tcPr>
            <w:tcW w:w="1579" w:type="dxa"/>
            <w:vAlign w:val="center"/>
          </w:tcPr>
          <w:p w14:paraId="1A0E21C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2B33944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0.6460</w:t>
            </w:r>
            <w:r w:rsidRPr="008D1437">
              <w:rPr>
                <w:rFonts w:ascii="Times New Roman" w:eastAsia="游明朝" w:hAnsi="Times New Roman" w:cs="Times New Roman" w:hint="eastAsia"/>
                <w:lang w:eastAsia="ja-JP"/>
              </w:rPr>
              <w:t>0</w:t>
            </w:r>
            <w:r w:rsidRPr="008D1437">
              <w:rPr>
                <w:rFonts w:ascii="Times New Roman" w:hAnsi="Times New Roman" w:cs="Times New Roman"/>
              </w:rPr>
              <w:t>(</w:t>
            </w:r>
            <w:r w:rsidRPr="008D1437">
              <w:rPr>
                <w:rFonts w:ascii="Times New Roman" w:eastAsia="游明朝" w:hAnsi="Times New Roman" w:cs="Times New Roman" w:hint="eastAsia"/>
                <w:lang w:eastAsia="ja-JP"/>
              </w:rPr>
              <w:t>5</w:t>
            </w:r>
            <w:r w:rsidRPr="008D1437">
              <w:rPr>
                <w:rFonts w:ascii="Times New Roman" w:hAnsi="Times New Roman" w:cs="Times New Roman"/>
              </w:rPr>
              <w:t>)</w:t>
            </w:r>
          </w:p>
        </w:tc>
        <w:tc>
          <w:tcPr>
            <w:tcW w:w="1324" w:type="dxa"/>
            <w:vAlign w:val="center"/>
          </w:tcPr>
          <w:p w14:paraId="74CB793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3CF56F7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0.007</w:t>
            </w:r>
            <w:r w:rsidRPr="008D1437">
              <w:rPr>
                <w:rFonts w:ascii="Times New Roman" w:eastAsia="游明朝" w:hAnsi="Times New Roman" w:cs="Times New Roman" w:hint="eastAsia"/>
                <w:lang w:eastAsia="ja-JP"/>
              </w:rPr>
              <w:t>3</w:t>
            </w:r>
            <w:r w:rsidRPr="008D1437">
              <w:rPr>
                <w:rFonts w:ascii="Times New Roman" w:hAnsi="Times New Roman" w:cs="Times New Roman"/>
              </w:rPr>
              <w:t>(</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r>
      <w:tr w:rsidR="00B06186" w:rsidRPr="008D1437" w14:paraId="301F198F" w14:textId="77777777" w:rsidTr="00A333B1">
        <w:trPr>
          <w:trHeight w:val="475"/>
        </w:trPr>
        <w:tc>
          <w:tcPr>
            <w:tcW w:w="1276" w:type="dxa"/>
            <w:vAlign w:val="center"/>
          </w:tcPr>
          <w:p w14:paraId="6B8FE53B"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Ti2</w:t>
            </w:r>
          </w:p>
        </w:tc>
        <w:tc>
          <w:tcPr>
            <w:tcW w:w="1264" w:type="dxa"/>
            <w:vAlign w:val="center"/>
          </w:tcPr>
          <w:p w14:paraId="0A5A0BC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3B82E18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0.940</w:t>
            </w:r>
            <w:r w:rsidRPr="008D1437">
              <w:rPr>
                <w:rFonts w:ascii="Times New Roman" w:eastAsia="游明朝" w:hAnsi="Times New Roman" w:cs="Times New Roman" w:hint="eastAsia"/>
                <w:lang w:eastAsia="ja-JP"/>
              </w:rPr>
              <w:t>30</w:t>
            </w:r>
            <w:r w:rsidRPr="008D1437">
              <w:rPr>
                <w:rFonts w:ascii="Times New Roman" w:hAnsi="Times New Roman" w:cs="Times New Roman"/>
              </w:rPr>
              <w:t>(</w:t>
            </w:r>
            <w:r w:rsidRPr="008D1437">
              <w:rPr>
                <w:rFonts w:ascii="Times New Roman" w:eastAsia="游明朝" w:hAnsi="Times New Roman" w:cs="Times New Roman" w:hint="eastAsia"/>
                <w:lang w:eastAsia="ja-JP"/>
              </w:rPr>
              <w:t>9</w:t>
            </w:r>
            <w:r w:rsidRPr="008D1437">
              <w:rPr>
                <w:rFonts w:ascii="Times New Roman" w:hAnsi="Times New Roman" w:cs="Times New Roman"/>
              </w:rPr>
              <w:t xml:space="preserve">)  </w:t>
            </w:r>
          </w:p>
        </w:tc>
        <w:tc>
          <w:tcPr>
            <w:tcW w:w="1579" w:type="dxa"/>
            <w:vAlign w:val="center"/>
          </w:tcPr>
          <w:p w14:paraId="2712EB2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1BD3513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0.733</w:t>
            </w:r>
            <w:r w:rsidRPr="008D1437">
              <w:rPr>
                <w:rFonts w:ascii="Times New Roman" w:eastAsia="游明朝" w:hAnsi="Times New Roman" w:cs="Times New Roman" w:hint="eastAsia"/>
                <w:lang w:eastAsia="ja-JP"/>
              </w:rPr>
              <w:t>48</w:t>
            </w:r>
            <w:r w:rsidRPr="008D1437">
              <w:rPr>
                <w:rFonts w:ascii="Times New Roman" w:hAnsi="Times New Roman" w:cs="Times New Roman"/>
              </w:rPr>
              <w:t>(</w:t>
            </w:r>
            <w:r w:rsidRPr="008D1437">
              <w:rPr>
                <w:rFonts w:ascii="Times New Roman" w:eastAsia="游明朝" w:hAnsi="Times New Roman" w:cs="Times New Roman" w:hint="eastAsia"/>
                <w:lang w:eastAsia="ja-JP"/>
              </w:rPr>
              <w:t>5</w:t>
            </w:r>
            <w:r w:rsidRPr="008D1437">
              <w:rPr>
                <w:rFonts w:ascii="Times New Roman" w:hAnsi="Times New Roman" w:cs="Times New Roman"/>
              </w:rPr>
              <w:t>)</w:t>
            </w:r>
          </w:p>
        </w:tc>
        <w:tc>
          <w:tcPr>
            <w:tcW w:w="1324" w:type="dxa"/>
            <w:vAlign w:val="center"/>
          </w:tcPr>
          <w:p w14:paraId="14DE967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3A3F795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w:t>
            </w:r>
            <w:r w:rsidRPr="008D1437">
              <w:rPr>
                <w:rFonts w:ascii="Times New Roman" w:eastAsia="游明朝" w:hAnsi="Times New Roman" w:cs="Times New Roman" w:hint="eastAsia"/>
                <w:lang w:eastAsia="ja-JP"/>
              </w:rPr>
              <w:t>80</w:t>
            </w:r>
            <w:r w:rsidRPr="008D1437">
              <w:rPr>
                <w:rFonts w:ascii="Times New Roman" w:hAnsi="Times New Roman" w:cs="Times New Roman"/>
              </w:rPr>
              <w:t>(</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r>
      <w:tr w:rsidR="00B06186" w:rsidRPr="008D1437" w14:paraId="7FABF9F3" w14:textId="77777777" w:rsidTr="00A333B1">
        <w:trPr>
          <w:trHeight w:val="475"/>
        </w:trPr>
        <w:tc>
          <w:tcPr>
            <w:tcW w:w="1276" w:type="dxa"/>
            <w:vAlign w:val="center"/>
          </w:tcPr>
          <w:p w14:paraId="34244EB4"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Li</w:t>
            </w:r>
          </w:p>
        </w:tc>
        <w:tc>
          <w:tcPr>
            <w:tcW w:w="1264" w:type="dxa"/>
            <w:vAlign w:val="center"/>
          </w:tcPr>
          <w:p w14:paraId="6FEC1B5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4FE2C60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0.497</w:t>
            </w:r>
            <w:r w:rsidRPr="008D1437">
              <w:rPr>
                <w:rFonts w:ascii="Times New Roman" w:eastAsia="游明朝" w:hAnsi="Times New Roman" w:cs="Times New Roman" w:hint="eastAsia"/>
                <w:lang w:eastAsia="ja-JP"/>
              </w:rPr>
              <w:t>5</w:t>
            </w:r>
            <w:r w:rsidRPr="008D1437">
              <w:rPr>
                <w:rFonts w:ascii="Times New Roman" w:hAnsi="Times New Roman" w:cs="Times New Roman"/>
              </w:rPr>
              <w:t>(</w:t>
            </w:r>
            <w:r w:rsidRPr="008D1437">
              <w:rPr>
                <w:rFonts w:ascii="Times New Roman" w:eastAsia="游明朝" w:hAnsi="Times New Roman" w:cs="Times New Roman" w:hint="eastAsia"/>
                <w:lang w:eastAsia="ja-JP"/>
              </w:rPr>
              <w:t>8</w:t>
            </w:r>
            <w:r w:rsidRPr="008D1437">
              <w:rPr>
                <w:rFonts w:ascii="Times New Roman" w:hAnsi="Times New Roman" w:cs="Times New Roman"/>
              </w:rPr>
              <w:t xml:space="preserve">)   </w:t>
            </w:r>
          </w:p>
        </w:tc>
        <w:tc>
          <w:tcPr>
            <w:tcW w:w="1579" w:type="dxa"/>
            <w:vAlign w:val="center"/>
          </w:tcPr>
          <w:p w14:paraId="49D3F58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637E0C1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0.616</w:t>
            </w:r>
            <w:r w:rsidRPr="008D1437">
              <w:rPr>
                <w:rFonts w:ascii="Times New Roman" w:eastAsia="游明朝" w:hAnsi="Times New Roman" w:cs="Times New Roman" w:hint="eastAsia"/>
                <w:lang w:eastAsia="ja-JP"/>
              </w:rPr>
              <w:t>1</w:t>
            </w:r>
            <w:r w:rsidRPr="008D1437">
              <w:rPr>
                <w:rFonts w:ascii="Times New Roman" w:hAnsi="Times New Roman" w:cs="Times New Roman"/>
              </w:rPr>
              <w:t>(</w:t>
            </w:r>
            <w:r w:rsidRPr="008D1437">
              <w:rPr>
                <w:rFonts w:ascii="Times New Roman" w:eastAsia="游明朝" w:hAnsi="Times New Roman" w:cs="Times New Roman" w:hint="eastAsia"/>
                <w:lang w:eastAsia="ja-JP"/>
              </w:rPr>
              <w:t>5</w:t>
            </w:r>
            <w:r w:rsidRPr="008D1437">
              <w:rPr>
                <w:rFonts w:ascii="Times New Roman" w:hAnsi="Times New Roman" w:cs="Times New Roman"/>
              </w:rPr>
              <w:t xml:space="preserve">)  </w:t>
            </w:r>
          </w:p>
        </w:tc>
        <w:tc>
          <w:tcPr>
            <w:tcW w:w="1324" w:type="dxa"/>
            <w:vAlign w:val="center"/>
          </w:tcPr>
          <w:p w14:paraId="75A37B7D"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1BC56B2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0.010(</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r>
      <w:tr w:rsidR="00B06186" w:rsidRPr="008D1437" w14:paraId="16357E92" w14:textId="77777777" w:rsidTr="00A333B1">
        <w:trPr>
          <w:trHeight w:val="475"/>
        </w:trPr>
        <w:tc>
          <w:tcPr>
            <w:tcW w:w="1276" w:type="dxa"/>
            <w:vAlign w:val="center"/>
          </w:tcPr>
          <w:p w14:paraId="03A0D020"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S1</w:t>
            </w:r>
          </w:p>
        </w:tc>
        <w:tc>
          <w:tcPr>
            <w:tcW w:w="1264" w:type="dxa"/>
            <w:vAlign w:val="center"/>
          </w:tcPr>
          <w:p w14:paraId="4B5CFE0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4989C79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0.5671</w:t>
            </w:r>
            <w:r w:rsidRPr="008D1437">
              <w:rPr>
                <w:rFonts w:ascii="Times New Roman" w:eastAsia="游明朝" w:hAnsi="Times New Roman" w:cs="Times New Roman" w:hint="eastAsia"/>
                <w:lang w:eastAsia="ja-JP"/>
              </w:rPr>
              <w:t>9</w:t>
            </w:r>
            <w:r w:rsidRPr="008D1437">
              <w:rPr>
                <w:rFonts w:ascii="Times New Roman" w:hAnsi="Times New Roman" w:cs="Times New Roman"/>
              </w:rPr>
              <w:t>(1</w:t>
            </w:r>
            <w:r w:rsidRPr="008D1437">
              <w:rPr>
                <w:rFonts w:ascii="Times New Roman" w:eastAsia="游明朝" w:hAnsi="Times New Roman" w:cs="Times New Roman" w:hint="eastAsia"/>
                <w:lang w:eastAsia="ja-JP"/>
              </w:rPr>
              <w:t>2</w:t>
            </w:r>
            <w:r w:rsidRPr="008D1437">
              <w:rPr>
                <w:rFonts w:ascii="Times New Roman" w:hAnsi="Times New Roman" w:cs="Times New Roman"/>
              </w:rPr>
              <w:t xml:space="preserve">)  </w:t>
            </w:r>
          </w:p>
        </w:tc>
        <w:tc>
          <w:tcPr>
            <w:tcW w:w="1579" w:type="dxa"/>
            <w:vAlign w:val="center"/>
          </w:tcPr>
          <w:p w14:paraId="45BB4B3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3D4168E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0.5675</w:t>
            </w:r>
            <w:r w:rsidRPr="008D1437">
              <w:rPr>
                <w:rFonts w:ascii="Times New Roman" w:eastAsia="游明朝" w:hAnsi="Times New Roman" w:cs="Times New Roman" w:hint="eastAsia"/>
                <w:lang w:eastAsia="ja-JP"/>
              </w:rPr>
              <w:t>9</w:t>
            </w:r>
            <w:r w:rsidRPr="008D1437">
              <w:rPr>
                <w:rFonts w:ascii="Times New Roman" w:hAnsi="Times New Roman" w:cs="Times New Roman"/>
              </w:rPr>
              <w:t>(</w:t>
            </w:r>
            <w:r w:rsidRPr="008D1437">
              <w:rPr>
                <w:rFonts w:ascii="Times New Roman" w:eastAsia="游明朝" w:hAnsi="Times New Roman" w:cs="Times New Roman" w:hint="eastAsia"/>
                <w:lang w:eastAsia="ja-JP"/>
              </w:rPr>
              <w:t>7</w:t>
            </w:r>
            <w:r w:rsidRPr="008D1437">
              <w:rPr>
                <w:rFonts w:ascii="Times New Roman" w:hAnsi="Times New Roman" w:cs="Times New Roman"/>
              </w:rPr>
              <w:t>)</w:t>
            </w:r>
          </w:p>
        </w:tc>
        <w:tc>
          <w:tcPr>
            <w:tcW w:w="1324" w:type="dxa"/>
            <w:vAlign w:val="center"/>
          </w:tcPr>
          <w:p w14:paraId="116148C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5C32716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0.008</w:t>
            </w:r>
            <w:r w:rsidRPr="008D1437">
              <w:rPr>
                <w:rFonts w:ascii="Times New Roman" w:eastAsia="游明朝" w:hAnsi="Times New Roman" w:cs="Times New Roman" w:hint="eastAsia"/>
                <w:lang w:eastAsia="ja-JP"/>
              </w:rPr>
              <w:t>8</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w:t>
            </w:r>
          </w:p>
        </w:tc>
      </w:tr>
      <w:tr w:rsidR="00B06186" w:rsidRPr="008D1437" w14:paraId="148AA32B" w14:textId="77777777" w:rsidTr="00A333B1">
        <w:trPr>
          <w:trHeight w:val="475"/>
        </w:trPr>
        <w:tc>
          <w:tcPr>
            <w:tcW w:w="1276" w:type="dxa"/>
            <w:vAlign w:val="center"/>
          </w:tcPr>
          <w:p w14:paraId="1D456E13"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S2</w:t>
            </w:r>
          </w:p>
        </w:tc>
        <w:tc>
          <w:tcPr>
            <w:tcW w:w="1264" w:type="dxa"/>
            <w:vAlign w:val="center"/>
          </w:tcPr>
          <w:p w14:paraId="0B9C89E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0F6207F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0.125</w:t>
            </w:r>
            <w:r w:rsidRPr="008D1437">
              <w:rPr>
                <w:rFonts w:ascii="Times New Roman" w:eastAsia="游明朝" w:hAnsi="Times New Roman" w:cs="Times New Roman" w:hint="eastAsia"/>
                <w:lang w:eastAsia="ja-JP"/>
              </w:rPr>
              <w:t>08</w:t>
            </w:r>
            <w:r w:rsidRPr="008D1437">
              <w:rPr>
                <w:rFonts w:ascii="Times New Roman" w:hAnsi="Times New Roman" w:cs="Times New Roman"/>
              </w:rPr>
              <w:t>(1</w:t>
            </w:r>
            <w:r w:rsidRPr="008D1437">
              <w:rPr>
                <w:rFonts w:ascii="Times New Roman" w:eastAsia="游明朝" w:hAnsi="Times New Roman" w:cs="Times New Roman" w:hint="eastAsia"/>
                <w:lang w:eastAsia="ja-JP"/>
              </w:rPr>
              <w:t>2</w:t>
            </w:r>
            <w:r w:rsidRPr="008D1437">
              <w:rPr>
                <w:rFonts w:ascii="Times New Roman" w:hAnsi="Times New Roman" w:cs="Times New Roman"/>
              </w:rPr>
              <w:t xml:space="preserve">)  </w:t>
            </w:r>
          </w:p>
        </w:tc>
        <w:tc>
          <w:tcPr>
            <w:tcW w:w="1579" w:type="dxa"/>
            <w:vAlign w:val="center"/>
          </w:tcPr>
          <w:p w14:paraId="3ED8E51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21D9E3C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0.52</w:t>
            </w:r>
            <w:r w:rsidRPr="008D1437">
              <w:rPr>
                <w:rFonts w:ascii="Times New Roman" w:eastAsia="游明朝" w:hAnsi="Times New Roman" w:cs="Times New Roman" w:hint="eastAsia"/>
                <w:lang w:eastAsia="ja-JP"/>
              </w:rPr>
              <w:t>497</w:t>
            </w:r>
            <w:r w:rsidRPr="008D1437">
              <w:rPr>
                <w:rFonts w:ascii="Times New Roman" w:hAnsi="Times New Roman" w:cs="Times New Roman"/>
              </w:rPr>
              <w:t>(</w:t>
            </w:r>
            <w:r w:rsidRPr="008D1437">
              <w:rPr>
                <w:rFonts w:ascii="Times New Roman" w:eastAsia="游明朝" w:hAnsi="Times New Roman" w:cs="Times New Roman" w:hint="eastAsia"/>
                <w:lang w:eastAsia="ja-JP"/>
              </w:rPr>
              <w:t>6</w:t>
            </w:r>
            <w:r w:rsidRPr="008D1437">
              <w:rPr>
                <w:rFonts w:ascii="Times New Roman" w:hAnsi="Times New Roman" w:cs="Times New Roman"/>
              </w:rPr>
              <w:t>)</w:t>
            </w:r>
          </w:p>
        </w:tc>
        <w:tc>
          <w:tcPr>
            <w:tcW w:w="1324" w:type="dxa"/>
            <w:vAlign w:val="center"/>
          </w:tcPr>
          <w:p w14:paraId="3F03E7C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13E0077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0.0082(3)</w:t>
            </w:r>
          </w:p>
        </w:tc>
      </w:tr>
      <w:tr w:rsidR="00B06186" w:rsidRPr="008D1437" w14:paraId="06039CED" w14:textId="77777777" w:rsidTr="00A333B1">
        <w:trPr>
          <w:trHeight w:val="475"/>
        </w:trPr>
        <w:tc>
          <w:tcPr>
            <w:tcW w:w="1276" w:type="dxa"/>
            <w:vAlign w:val="center"/>
          </w:tcPr>
          <w:p w14:paraId="25A25AAD"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S3</w:t>
            </w:r>
          </w:p>
        </w:tc>
        <w:tc>
          <w:tcPr>
            <w:tcW w:w="1264" w:type="dxa"/>
            <w:vAlign w:val="center"/>
          </w:tcPr>
          <w:p w14:paraId="607D5F3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44BA759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0.800</w:t>
            </w:r>
            <w:r w:rsidRPr="008D1437">
              <w:rPr>
                <w:rFonts w:ascii="Times New Roman" w:eastAsia="游明朝" w:hAnsi="Times New Roman" w:cs="Times New Roman" w:hint="eastAsia"/>
                <w:lang w:eastAsia="ja-JP"/>
              </w:rPr>
              <w:t>80</w:t>
            </w:r>
            <w:r w:rsidRPr="008D1437">
              <w:rPr>
                <w:rFonts w:ascii="Times New Roman" w:hAnsi="Times New Roman" w:cs="Times New Roman"/>
              </w:rPr>
              <w:t>(1</w:t>
            </w:r>
            <w:r w:rsidRPr="008D1437">
              <w:rPr>
                <w:rFonts w:ascii="Times New Roman" w:eastAsia="游明朝" w:hAnsi="Times New Roman" w:cs="Times New Roman" w:hint="eastAsia"/>
                <w:lang w:eastAsia="ja-JP"/>
              </w:rPr>
              <w:t>2</w:t>
            </w:r>
            <w:r w:rsidRPr="008D1437">
              <w:rPr>
                <w:rFonts w:ascii="Times New Roman" w:hAnsi="Times New Roman" w:cs="Times New Roman"/>
              </w:rPr>
              <w:t xml:space="preserve">)  </w:t>
            </w:r>
          </w:p>
        </w:tc>
        <w:tc>
          <w:tcPr>
            <w:tcW w:w="1579" w:type="dxa"/>
            <w:vAlign w:val="center"/>
          </w:tcPr>
          <w:p w14:paraId="403D9C3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169F921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0.6182</w:t>
            </w:r>
            <w:r w:rsidRPr="008D1437">
              <w:rPr>
                <w:rFonts w:ascii="Times New Roman" w:eastAsia="游明朝" w:hAnsi="Times New Roman" w:cs="Times New Roman" w:hint="eastAsia"/>
                <w:lang w:eastAsia="ja-JP"/>
              </w:rPr>
              <w:t>4</w:t>
            </w:r>
            <w:r w:rsidRPr="008D1437">
              <w:rPr>
                <w:rFonts w:ascii="Times New Roman" w:hAnsi="Times New Roman" w:cs="Times New Roman"/>
              </w:rPr>
              <w:t>(</w:t>
            </w:r>
            <w:r w:rsidRPr="008D1437">
              <w:rPr>
                <w:rFonts w:ascii="Times New Roman" w:eastAsia="游明朝" w:hAnsi="Times New Roman" w:cs="Times New Roman" w:hint="eastAsia"/>
                <w:lang w:eastAsia="ja-JP"/>
              </w:rPr>
              <w:t>7</w:t>
            </w:r>
            <w:r w:rsidRPr="008D1437">
              <w:rPr>
                <w:rFonts w:ascii="Times New Roman" w:hAnsi="Times New Roman" w:cs="Times New Roman"/>
              </w:rPr>
              <w:t>)</w:t>
            </w:r>
          </w:p>
        </w:tc>
        <w:tc>
          <w:tcPr>
            <w:tcW w:w="1324" w:type="dxa"/>
            <w:vAlign w:val="center"/>
          </w:tcPr>
          <w:p w14:paraId="02B49CE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65F513C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0.0092(</w:t>
            </w:r>
            <w:r w:rsidRPr="008D1437">
              <w:rPr>
                <w:rFonts w:ascii="Times New Roman" w:eastAsia="游明朝" w:hAnsi="Times New Roman" w:cs="Times New Roman" w:hint="eastAsia"/>
                <w:lang w:eastAsia="ja-JP"/>
              </w:rPr>
              <w:t>3</w:t>
            </w:r>
            <w:r w:rsidRPr="008D1437">
              <w:rPr>
                <w:rFonts w:ascii="Times New Roman" w:hAnsi="Times New Roman" w:cs="Times New Roman"/>
              </w:rPr>
              <w:t>)</w:t>
            </w:r>
          </w:p>
        </w:tc>
      </w:tr>
      <w:tr w:rsidR="00B06186" w:rsidRPr="008D1437" w14:paraId="2340B09D" w14:textId="77777777" w:rsidTr="00A333B1">
        <w:trPr>
          <w:trHeight w:val="475"/>
        </w:trPr>
        <w:tc>
          <w:tcPr>
            <w:tcW w:w="1276" w:type="dxa"/>
            <w:vAlign w:val="center"/>
          </w:tcPr>
          <w:p w14:paraId="53A7D0FE"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hint="eastAsia"/>
                <w:b/>
                <w:bCs/>
              </w:rPr>
              <w:t>O1</w:t>
            </w:r>
          </w:p>
        </w:tc>
        <w:tc>
          <w:tcPr>
            <w:tcW w:w="1264" w:type="dxa"/>
            <w:vAlign w:val="center"/>
          </w:tcPr>
          <w:p w14:paraId="6809702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4D202D6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0.34</w:t>
            </w:r>
            <w:r w:rsidRPr="008D1437">
              <w:rPr>
                <w:rFonts w:ascii="Times New Roman" w:eastAsia="游明朝" w:hAnsi="Times New Roman" w:cs="Times New Roman" w:hint="eastAsia"/>
                <w:lang w:eastAsia="ja-JP"/>
              </w:rPr>
              <w:t>48</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667AD32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11049B3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0.592</w:t>
            </w:r>
            <w:r w:rsidRPr="008D1437">
              <w:rPr>
                <w:rFonts w:ascii="Times New Roman" w:eastAsia="游明朝" w:hAnsi="Times New Roman" w:cs="Times New Roman" w:hint="eastAsia"/>
                <w:lang w:eastAsia="ja-JP"/>
              </w:rPr>
              <w:t>7</w:t>
            </w:r>
            <w:r w:rsidRPr="008D1437">
              <w:rPr>
                <w:rFonts w:ascii="Times New Roman" w:hAnsi="Times New Roman" w:cs="Times New Roman"/>
              </w:rPr>
              <w:t>(</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c>
          <w:tcPr>
            <w:tcW w:w="1324" w:type="dxa"/>
            <w:vAlign w:val="center"/>
          </w:tcPr>
          <w:p w14:paraId="78C2C74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63648B4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w:t>
            </w:r>
            <w:r w:rsidRPr="008D1437">
              <w:rPr>
                <w:rFonts w:ascii="Times New Roman" w:eastAsia="游明朝" w:hAnsi="Times New Roman" w:cs="Times New Roman" w:hint="eastAsia"/>
                <w:lang w:eastAsia="ja-JP"/>
              </w:rPr>
              <w:t>097</w:t>
            </w:r>
            <w:r w:rsidRPr="008D1437">
              <w:rPr>
                <w:rFonts w:ascii="Times New Roman" w:hAnsi="Times New Roman" w:cs="Times New Roman"/>
              </w:rPr>
              <w:t>(</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r w:rsidR="00B06186" w:rsidRPr="008D1437" w14:paraId="20677CB2" w14:textId="77777777" w:rsidTr="00A333B1">
        <w:trPr>
          <w:trHeight w:val="475"/>
        </w:trPr>
        <w:tc>
          <w:tcPr>
            <w:tcW w:w="1276" w:type="dxa"/>
            <w:vAlign w:val="center"/>
          </w:tcPr>
          <w:p w14:paraId="03C42DE3"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O2</w:t>
            </w:r>
          </w:p>
        </w:tc>
        <w:tc>
          <w:tcPr>
            <w:tcW w:w="1264" w:type="dxa"/>
            <w:vAlign w:val="center"/>
          </w:tcPr>
          <w:p w14:paraId="18210F7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475A41C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0.200</w:t>
            </w:r>
            <w:r w:rsidRPr="008D1437">
              <w:rPr>
                <w:rFonts w:ascii="Times New Roman" w:eastAsia="游明朝" w:hAnsi="Times New Roman" w:cs="Times New Roman" w:hint="eastAsia"/>
                <w:lang w:eastAsia="ja-JP"/>
              </w:rPr>
              <w:t>2</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6C9B814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24BB944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0.641</w:t>
            </w:r>
            <w:r w:rsidRPr="008D1437">
              <w:rPr>
                <w:rFonts w:ascii="Times New Roman" w:eastAsia="游明朝" w:hAnsi="Times New Roman" w:cs="Times New Roman" w:hint="eastAsia"/>
                <w:lang w:eastAsia="ja-JP"/>
              </w:rPr>
              <w:t>5</w:t>
            </w:r>
            <w:r w:rsidRPr="008D1437">
              <w:rPr>
                <w:rFonts w:ascii="Times New Roman" w:hAnsi="Times New Roman" w:cs="Times New Roman"/>
              </w:rPr>
              <w:t>(</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c>
          <w:tcPr>
            <w:tcW w:w="1324" w:type="dxa"/>
            <w:vAlign w:val="center"/>
          </w:tcPr>
          <w:p w14:paraId="4B33471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093A65F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0.011</w:t>
            </w:r>
            <w:r w:rsidRPr="008D1437">
              <w:rPr>
                <w:rFonts w:ascii="Times New Roman" w:eastAsia="游明朝" w:hAnsi="Times New Roman" w:cs="Times New Roman" w:hint="eastAsia"/>
                <w:lang w:eastAsia="ja-JP"/>
              </w:rPr>
              <w:t>2</w:t>
            </w:r>
            <w:r w:rsidRPr="008D1437">
              <w:rPr>
                <w:rFonts w:ascii="Times New Roman" w:hAnsi="Times New Roman" w:cs="Times New Roman"/>
              </w:rPr>
              <w:t>(</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r w:rsidR="00B06186" w:rsidRPr="008D1437" w14:paraId="06D7379F" w14:textId="77777777" w:rsidTr="00A333B1">
        <w:trPr>
          <w:trHeight w:val="475"/>
        </w:trPr>
        <w:tc>
          <w:tcPr>
            <w:tcW w:w="1276" w:type="dxa"/>
            <w:vAlign w:val="center"/>
          </w:tcPr>
          <w:p w14:paraId="3D276DB7"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O3</w:t>
            </w:r>
          </w:p>
        </w:tc>
        <w:tc>
          <w:tcPr>
            <w:tcW w:w="1264" w:type="dxa"/>
            <w:vAlign w:val="center"/>
          </w:tcPr>
          <w:p w14:paraId="2CA8D00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6341B8D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0.276</w:t>
            </w:r>
            <w:r w:rsidRPr="008D1437">
              <w:rPr>
                <w:rFonts w:ascii="Times New Roman" w:eastAsia="游明朝" w:hAnsi="Times New Roman" w:cs="Times New Roman" w:hint="eastAsia"/>
                <w:lang w:eastAsia="ja-JP"/>
              </w:rPr>
              <w:t>4</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6B5D0C8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6BB7BED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0.7311(2)</w:t>
            </w:r>
          </w:p>
        </w:tc>
        <w:tc>
          <w:tcPr>
            <w:tcW w:w="1324" w:type="dxa"/>
            <w:vAlign w:val="center"/>
          </w:tcPr>
          <w:p w14:paraId="0320FF5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23F19B1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0.009</w:t>
            </w:r>
            <w:r w:rsidRPr="008D1437">
              <w:rPr>
                <w:rFonts w:ascii="Times New Roman" w:eastAsia="游明朝" w:hAnsi="Times New Roman" w:cs="Times New Roman" w:hint="eastAsia"/>
                <w:lang w:eastAsia="ja-JP"/>
              </w:rPr>
              <w:t>6</w:t>
            </w:r>
            <w:r w:rsidRPr="008D1437">
              <w:rPr>
                <w:rFonts w:ascii="Times New Roman" w:hAnsi="Times New Roman" w:cs="Times New Roman"/>
              </w:rPr>
              <w:t>(</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r w:rsidR="00B06186" w:rsidRPr="008D1437" w14:paraId="327EF4F3" w14:textId="77777777" w:rsidTr="00A333B1">
        <w:trPr>
          <w:trHeight w:val="475"/>
        </w:trPr>
        <w:tc>
          <w:tcPr>
            <w:tcW w:w="1276" w:type="dxa"/>
            <w:vAlign w:val="center"/>
          </w:tcPr>
          <w:p w14:paraId="097D81B7"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O4</w:t>
            </w:r>
          </w:p>
        </w:tc>
        <w:tc>
          <w:tcPr>
            <w:tcW w:w="1264" w:type="dxa"/>
            <w:vAlign w:val="center"/>
          </w:tcPr>
          <w:p w14:paraId="2EE610BD"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4B1CF28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1.050</w:t>
            </w:r>
            <w:r w:rsidRPr="008D1437">
              <w:rPr>
                <w:rFonts w:ascii="Times New Roman" w:eastAsia="游明朝" w:hAnsi="Times New Roman" w:cs="Times New Roman" w:hint="eastAsia"/>
                <w:lang w:eastAsia="ja-JP"/>
              </w:rPr>
              <w:t>2</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30913D6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4EEC49E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0.665</w:t>
            </w:r>
            <w:r w:rsidRPr="008D1437">
              <w:rPr>
                <w:rFonts w:ascii="Times New Roman" w:eastAsia="游明朝" w:hAnsi="Times New Roman" w:cs="Times New Roman" w:hint="eastAsia"/>
                <w:lang w:eastAsia="ja-JP"/>
              </w:rPr>
              <w:t>7</w:t>
            </w:r>
            <w:r w:rsidRPr="008D1437">
              <w:rPr>
                <w:rFonts w:ascii="Times New Roman" w:hAnsi="Times New Roman" w:cs="Times New Roman"/>
              </w:rPr>
              <w:t>(</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c>
          <w:tcPr>
            <w:tcW w:w="1324" w:type="dxa"/>
            <w:vAlign w:val="center"/>
          </w:tcPr>
          <w:p w14:paraId="59DC7F2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7B060F1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0.0090(</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r w:rsidR="00B06186" w:rsidRPr="008D1437" w14:paraId="060AC005" w14:textId="77777777" w:rsidTr="00A333B1">
        <w:trPr>
          <w:trHeight w:val="475"/>
        </w:trPr>
        <w:tc>
          <w:tcPr>
            <w:tcW w:w="1276" w:type="dxa"/>
            <w:vAlign w:val="center"/>
          </w:tcPr>
          <w:p w14:paraId="4B87DC47"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O5</w:t>
            </w:r>
          </w:p>
        </w:tc>
        <w:tc>
          <w:tcPr>
            <w:tcW w:w="1264" w:type="dxa"/>
            <w:vAlign w:val="center"/>
          </w:tcPr>
          <w:p w14:paraId="361A6D0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2ED497B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0.91</w:t>
            </w:r>
            <w:r w:rsidRPr="008D1437">
              <w:rPr>
                <w:rFonts w:ascii="Times New Roman" w:eastAsia="游明朝" w:hAnsi="Times New Roman" w:cs="Times New Roman" w:hint="eastAsia"/>
                <w:lang w:eastAsia="ja-JP"/>
              </w:rPr>
              <w:t>90</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2CCCB42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-3/4</w:t>
            </w:r>
          </w:p>
        </w:tc>
        <w:tc>
          <w:tcPr>
            <w:tcW w:w="1323" w:type="dxa"/>
            <w:vAlign w:val="center"/>
          </w:tcPr>
          <w:p w14:paraId="4427F4E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0.721</w:t>
            </w:r>
            <w:r w:rsidRPr="008D1437">
              <w:rPr>
                <w:rFonts w:ascii="Times New Roman" w:eastAsia="游明朝" w:hAnsi="Times New Roman" w:cs="Times New Roman" w:hint="eastAsia"/>
                <w:lang w:eastAsia="ja-JP"/>
              </w:rPr>
              <w:t>3</w:t>
            </w:r>
            <w:r w:rsidRPr="008D1437">
              <w:rPr>
                <w:rFonts w:ascii="Times New Roman" w:hAnsi="Times New Roman" w:cs="Times New Roman"/>
              </w:rPr>
              <w:t>(</w:t>
            </w:r>
            <w:r w:rsidRPr="008D1437">
              <w:rPr>
                <w:rFonts w:ascii="Times New Roman" w:eastAsia="游明朝" w:hAnsi="Times New Roman" w:cs="Times New Roman" w:hint="eastAsia"/>
                <w:lang w:eastAsia="ja-JP"/>
              </w:rPr>
              <w:t>2</w:t>
            </w:r>
            <w:r w:rsidRPr="008D1437">
              <w:rPr>
                <w:rFonts w:ascii="Times New Roman" w:hAnsi="Times New Roman" w:cs="Times New Roman"/>
              </w:rPr>
              <w:t>)</w:t>
            </w:r>
          </w:p>
        </w:tc>
        <w:tc>
          <w:tcPr>
            <w:tcW w:w="1324" w:type="dxa"/>
            <w:vAlign w:val="center"/>
          </w:tcPr>
          <w:p w14:paraId="4BEA958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01787AC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0.01</w:t>
            </w:r>
            <w:r w:rsidRPr="008D1437">
              <w:rPr>
                <w:rFonts w:ascii="Times New Roman" w:eastAsia="游明朝" w:hAnsi="Times New Roman" w:cs="Times New Roman" w:hint="eastAsia"/>
                <w:lang w:eastAsia="ja-JP"/>
              </w:rPr>
              <w:t>09</w:t>
            </w:r>
            <w:r w:rsidRPr="008D1437">
              <w:rPr>
                <w:rFonts w:ascii="Times New Roman" w:hAnsi="Times New Roman" w:cs="Times New Roman"/>
              </w:rPr>
              <w:t>(</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r w:rsidR="00B06186" w:rsidRPr="008D1437" w14:paraId="603F0203" w14:textId="77777777" w:rsidTr="00A333B1">
        <w:trPr>
          <w:trHeight w:val="475"/>
        </w:trPr>
        <w:tc>
          <w:tcPr>
            <w:tcW w:w="1276" w:type="dxa"/>
            <w:vAlign w:val="center"/>
          </w:tcPr>
          <w:p w14:paraId="65753B3C"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O6</w:t>
            </w:r>
          </w:p>
        </w:tc>
        <w:tc>
          <w:tcPr>
            <w:tcW w:w="1264" w:type="dxa"/>
            <w:vAlign w:val="center"/>
          </w:tcPr>
          <w:p w14:paraId="5D6E53B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4</w:t>
            </w:r>
            <w:r w:rsidRPr="008D1437">
              <w:rPr>
                <w:rFonts w:ascii="Times New Roman" w:hAnsi="Times New Roman" w:cs="Times New Roman"/>
                <w:i/>
                <w:iCs/>
              </w:rPr>
              <w:t>c</w:t>
            </w:r>
          </w:p>
        </w:tc>
        <w:tc>
          <w:tcPr>
            <w:tcW w:w="1261" w:type="dxa"/>
            <w:vAlign w:val="center"/>
          </w:tcPr>
          <w:p w14:paraId="6C8E185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1.0456(</w:t>
            </w:r>
            <w:r w:rsidRPr="008D1437">
              <w:rPr>
                <w:rFonts w:ascii="Times New Roman" w:eastAsia="游明朝" w:hAnsi="Times New Roman" w:cs="Times New Roman" w:hint="eastAsia"/>
                <w:lang w:eastAsia="ja-JP"/>
              </w:rPr>
              <w:t>3</w:t>
            </w:r>
            <w:r w:rsidRPr="008D1437">
              <w:rPr>
                <w:rFonts w:ascii="Times New Roman" w:hAnsi="Times New Roman" w:cs="Times New Roman"/>
              </w:rPr>
              <w:t xml:space="preserve">)    </w:t>
            </w:r>
          </w:p>
        </w:tc>
        <w:tc>
          <w:tcPr>
            <w:tcW w:w="1579" w:type="dxa"/>
            <w:vAlign w:val="center"/>
          </w:tcPr>
          <w:p w14:paraId="2249071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w:t>
            </w:r>
          </w:p>
        </w:tc>
        <w:tc>
          <w:tcPr>
            <w:tcW w:w="1323" w:type="dxa"/>
            <w:vAlign w:val="center"/>
          </w:tcPr>
          <w:p w14:paraId="66A2DC3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0.795</w:t>
            </w:r>
            <w:r w:rsidRPr="008D1437">
              <w:rPr>
                <w:rFonts w:ascii="Times New Roman" w:eastAsia="游明朝" w:hAnsi="Times New Roman" w:cs="Times New Roman" w:hint="eastAsia"/>
                <w:lang w:eastAsia="ja-JP"/>
              </w:rPr>
              <w:t>4</w:t>
            </w:r>
            <w:r w:rsidRPr="008D1437">
              <w:rPr>
                <w:rFonts w:ascii="Times New Roman" w:hAnsi="Times New Roman" w:cs="Times New Roman"/>
              </w:rPr>
              <w:t>(2)</w:t>
            </w:r>
          </w:p>
        </w:tc>
        <w:tc>
          <w:tcPr>
            <w:tcW w:w="1324" w:type="dxa"/>
            <w:vAlign w:val="center"/>
          </w:tcPr>
          <w:p w14:paraId="10E8284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w:t>
            </w:r>
          </w:p>
        </w:tc>
        <w:tc>
          <w:tcPr>
            <w:tcW w:w="1333" w:type="dxa"/>
            <w:vAlign w:val="center"/>
          </w:tcPr>
          <w:p w14:paraId="355D883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0.0108(</w:t>
            </w:r>
            <w:r w:rsidRPr="008D1437">
              <w:rPr>
                <w:rFonts w:ascii="Times New Roman" w:eastAsia="游明朝" w:hAnsi="Times New Roman" w:cs="Times New Roman" w:hint="eastAsia"/>
                <w:lang w:eastAsia="ja-JP"/>
              </w:rPr>
              <w:t>8</w:t>
            </w:r>
            <w:r w:rsidRPr="008D1437">
              <w:rPr>
                <w:rFonts w:ascii="Times New Roman" w:hAnsi="Times New Roman" w:cs="Times New Roman"/>
              </w:rPr>
              <w:t>)</w:t>
            </w:r>
          </w:p>
        </w:tc>
      </w:tr>
    </w:tbl>
    <w:p w14:paraId="6C3D2619" w14:textId="77777777" w:rsidR="00B06186" w:rsidRPr="008D1437" w:rsidRDefault="00B06186" w:rsidP="00B06186">
      <w:pPr>
        <w:jc w:val="center"/>
        <w:rPr>
          <w:rFonts w:ascii="Times New Roman" w:hAnsi="Times New Roman" w:cs="Times New Roman"/>
        </w:rPr>
      </w:pPr>
    </w:p>
    <w:p w14:paraId="00EB7456" w14:textId="77777777" w:rsidR="00B06186" w:rsidRPr="008D1437" w:rsidRDefault="00B06186" w:rsidP="00B06186">
      <w:pPr>
        <w:rPr>
          <w:rFonts w:ascii="Times New Roman" w:hAnsi="Times New Roman" w:cs="Times New Roman"/>
        </w:rPr>
      </w:pPr>
    </w:p>
    <w:tbl>
      <w:tblPr>
        <w:tblStyle w:val="a8"/>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3"/>
        <w:gridCol w:w="2226"/>
        <w:gridCol w:w="1701"/>
        <w:gridCol w:w="2835"/>
      </w:tblGrid>
      <w:tr w:rsidR="00B06186" w:rsidRPr="008D1437" w14:paraId="5AFA6257" w14:textId="77777777" w:rsidTr="00A333B1">
        <w:trPr>
          <w:trHeight w:val="433"/>
          <w:jc w:val="center"/>
        </w:trPr>
        <w:tc>
          <w:tcPr>
            <w:tcW w:w="8075" w:type="dxa"/>
            <w:gridSpan w:val="4"/>
            <w:tcBorders>
              <w:top w:val="nil"/>
              <w:bottom w:val="single" w:sz="4" w:space="0" w:color="auto"/>
            </w:tcBorders>
            <w:vAlign w:val="center"/>
          </w:tcPr>
          <w:p w14:paraId="63DAC668" w14:textId="77777777" w:rsidR="00B06186" w:rsidRPr="008D1437" w:rsidDel="004D6D35" w:rsidRDefault="00B06186" w:rsidP="00A333B1">
            <w:pPr>
              <w:jc w:val="center"/>
              <w:rPr>
                <w:rFonts w:ascii="Times New Roman" w:eastAsia="游明朝" w:hAnsi="Times New Roman"/>
                <w:lang w:eastAsia="ja-JP"/>
              </w:rPr>
            </w:pPr>
            <w:r w:rsidRPr="008D1437">
              <w:rPr>
                <w:rFonts w:ascii="Times New Roman" w:hAnsi="Times New Roman" w:cs="Times New Roman"/>
              </w:rPr>
              <w:t>Table 3.</w:t>
            </w:r>
            <w:r w:rsidRPr="008D1437">
              <w:rPr>
                <w:rFonts w:ascii="Times New Roman" w:eastAsia="游明朝" w:hAnsi="Times New Roman"/>
                <w:lang w:eastAsia="ja-JP"/>
              </w:rPr>
              <w:t xml:space="preserve"> Selected Interatomic Distances and Angles for TiO</w:t>
            </w:r>
            <w:r w:rsidRPr="008D1437">
              <w:rPr>
                <w:rFonts w:ascii="Times New Roman" w:eastAsia="游明朝" w:hAnsi="Times New Roman"/>
                <w:vertAlign w:val="subscript"/>
                <w:lang w:eastAsia="ja-JP"/>
              </w:rPr>
              <w:t>5</w:t>
            </w:r>
            <w:r w:rsidRPr="008D1437">
              <w:rPr>
                <w:rFonts w:ascii="Times New Roman" w:eastAsia="游明朝" w:hAnsi="Times New Roman"/>
                <w:lang w:eastAsia="ja-JP"/>
              </w:rPr>
              <w:t>S and LiO</w:t>
            </w:r>
            <w:r w:rsidRPr="008D1437">
              <w:rPr>
                <w:rFonts w:ascii="Times New Roman" w:eastAsia="游明朝" w:hAnsi="Times New Roman"/>
                <w:vertAlign w:val="subscript"/>
                <w:lang w:eastAsia="ja-JP"/>
              </w:rPr>
              <w:t>2</w:t>
            </w:r>
            <w:r w:rsidRPr="008D1437">
              <w:rPr>
                <w:rFonts w:ascii="Times New Roman" w:eastAsia="游明朝" w:hAnsi="Times New Roman"/>
                <w:lang w:eastAsia="ja-JP"/>
              </w:rPr>
              <w:t>S</w:t>
            </w:r>
            <w:r w:rsidRPr="008D1437">
              <w:rPr>
                <w:rFonts w:ascii="Times New Roman" w:eastAsia="游明朝" w:hAnsi="Times New Roman"/>
                <w:vertAlign w:val="subscript"/>
                <w:lang w:eastAsia="ja-JP"/>
              </w:rPr>
              <w:t>2</w:t>
            </w:r>
            <w:r w:rsidRPr="008D1437">
              <w:rPr>
                <w:rFonts w:ascii="Times New Roman" w:eastAsia="游明朝" w:hAnsi="Times New Roman"/>
                <w:lang w:eastAsia="ja-JP"/>
              </w:rPr>
              <w:t xml:space="preserve"> in </w:t>
            </w:r>
            <w:r w:rsidRPr="008D1437">
              <w:rPr>
                <w:rFonts w:ascii="Times New Roman" w:eastAsia="SimSun" w:hAnsi="Times New Roman"/>
              </w:rPr>
              <w:t>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p>
        </w:tc>
      </w:tr>
      <w:tr w:rsidR="00B06186" w:rsidRPr="008D1437" w14:paraId="3C4293C4" w14:textId="77777777" w:rsidTr="00A333B1">
        <w:trPr>
          <w:trHeight w:val="433"/>
          <w:jc w:val="center"/>
        </w:trPr>
        <w:tc>
          <w:tcPr>
            <w:tcW w:w="1313" w:type="dxa"/>
            <w:tcBorders>
              <w:top w:val="single" w:sz="4" w:space="0" w:color="auto"/>
              <w:bottom w:val="single" w:sz="4" w:space="0" w:color="auto"/>
              <w:right w:val="nil"/>
            </w:tcBorders>
            <w:vAlign w:val="center"/>
          </w:tcPr>
          <w:p w14:paraId="529B91C0" w14:textId="77777777" w:rsidR="00B06186" w:rsidRPr="008D1437" w:rsidRDefault="00B06186" w:rsidP="00A333B1">
            <w:pPr>
              <w:jc w:val="center"/>
              <w:rPr>
                <w:rFonts w:ascii="Times New Roman" w:hAnsi="Times New Roman" w:cs="Times New Roman"/>
                <w:b/>
                <w:bCs/>
              </w:rPr>
            </w:pPr>
            <w:bookmarkStart w:id="0" w:name="_Hlk161146012"/>
            <w:r w:rsidRPr="008D1437">
              <w:rPr>
                <w:rFonts w:ascii="Times New Roman" w:hAnsi="Times New Roman" w:cs="Times New Roman"/>
                <w:b/>
                <w:bCs/>
              </w:rPr>
              <w:t>bond</w:t>
            </w:r>
          </w:p>
        </w:tc>
        <w:tc>
          <w:tcPr>
            <w:tcW w:w="2226" w:type="dxa"/>
            <w:tcBorders>
              <w:top w:val="single" w:sz="4" w:space="0" w:color="auto"/>
              <w:left w:val="nil"/>
              <w:bottom w:val="single" w:sz="4" w:space="0" w:color="auto"/>
              <w:right w:val="nil"/>
            </w:tcBorders>
            <w:vAlign w:val="center"/>
          </w:tcPr>
          <w:p w14:paraId="35334D0A"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distance/Å</w:t>
            </w:r>
          </w:p>
        </w:tc>
        <w:tc>
          <w:tcPr>
            <w:tcW w:w="1701" w:type="dxa"/>
            <w:tcBorders>
              <w:top w:val="single" w:sz="4" w:space="0" w:color="auto"/>
              <w:left w:val="nil"/>
              <w:bottom w:val="single" w:sz="4" w:space="0" w:color="auto"/>
              <w:right w:val="nil"/>
            </w:tcBorders>
            <w:vAlign w:val="center"/>
          </w:tcPr>
          <w:p w14:paraId="0C1F4DC1"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bond angle</w:t>
            </w:r>
          </w:p>
        </w:tc>
        <w:tc>
          <w:tcPr>
            <w:tcW w:w="2835" w:type="dxa"/>
            <w:tcBorders>
              <w:top w:val="single" w:sz="4" w:space="0" w:color="auto"/>
              <w:left w:val="nil"/>
              <w:bottom w:val="single" w:sz="4" w:space="0" w:color="auto"/>
            </w:tcBorders>
            <w:vAlign w:val="center"/>
          </w:tcPr>
          <w:p w14:paraId="27F6A5C7" w14:textId="77777777" w:rsidR="00B06186" w:rsidRPr="008D1437" w:rsidRDefault="00B06186" w:rsidP="00A333B1">
            <w:pPr>
              <w:jc w:val="center"/>
              <w:rPr>
                <w:rFonts w:ascii="Times New Roman" w:hAnsi="Times New Roman" w:cs="Times New Roman"/>
                <w:b/>
                <w:bCs/>
              </w:rPr>
            </w:pPr>
            <w:r w:rsidRPr="008D1437">
              <w:rPr>
                <w:rFonts w:ascii="Times New Roman" w:hAnsi="Times New Roman" w:cs="Times New Roman"/>
                <w:b/>
                <w:bCs/>
              </w:rPr>
              <w:t>angle/</w:t>
            </w:r>
            <w:r w:rsidRPr="008D1437">
              <w:rPr>
                <w:rFonts w:ascii="Times New Roman" w:hAnsi="Times New Roman" w:cs="Times New Roman"/>
                <w:b/>
                <w:bCs/>
              </w:rPr>
              <w:sym w:font="Symbol" w:char="F0B0"/>
            </w:r>
          </w:p>
        </w:tc>
      </w:tr>
      <w:tr w:rsidR="00B06186" w:rsidRPr="008D1437" w14:paraId="2799BA2E" w14:textId="77777777" w:rsidTr="00A333B1">
        <w:trPr>
          <w:trHeight w:val="433"/>
          <w:jc w:val="center"/>
        </w:trPr>
        <w:tc>
          <w:tcPr>
            <w:tcW w:w="1313" w:type="dxa"/>
            <w:tcBorders>
              <w:top w:val="single" w:sz="4" w:space="0" w:color="auto"/>
              <w:right w:val="nil"/>
            </w:tcBorders>
            <w:vAlign w:val="center"/>
          </w:tcPr>
          <w:p w14:paraId="612BA33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S2</w:t>
            </w:r>
          </w:p>
        </w:tc>
        <w:tc>
          <w:tcPr>
            <w:tcW w:w="2226" w:type="dxa"/>
            <w:tcBorders>
              <w:top w:val="single" w:sz="4" w:space="0" w:color="auto"/>
              <w:left w:val="nil"/>
              <w:right w:val="nil"/>
            </w:tcBorders>
            <w:vAlign w:val="center"/>
          </w:tcPr>
          <w:p w14:paraId="6220523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2.74</w:t>
            </w:r>
            <w:r w:rsidRPr="008D1437">
              <w:rPr>
                <w:rFonts w:ascii="Times New Roman" w:eastAsia="游明朝" w:hAnsi="Times New Roman" w:cs="Times New Roman" w:hint="eastAsia"/>
                <w:lang w:eastAsia="ja-JP"/>
              </w:rPr>
              <w:t>9</w:t>
            </w:r>
            <w:r w:rsidRPr="008D1437">
              <w:rPr>
                <w:rFonts w:ascii="Times New Roman" w:hAnsi="Times New Roman" w:cs="Times New Roman"/>
              </w:rPr>
              <w:t>(2)</w:t>
            </w:r>
          </w:p>
        </w:tc>
        <w:tc>
          <w:tcPr>
            <w:tcW w:w="1701" w:type="dxa"/>
            <w:tcBorders>
              <w:left w:val="nil"/>
              <w:right w:val="nil"/>
            </w:tcBorders>
            <w:vAlign w:val="center"/>
          </w:tcPr>
          <w:p w14:paraId="0CFFB3EC"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O1</w:t>
            </w:r>
            <w:r w:rsidRPr="008D1437">
              <w:rPr>
                <w:rFonts w:ascii="Times New Roman" w:hAnsi="Times New Roman" w:cs="Times New Roman"/>
                <w:sz w:val="24"/>
                <w:szCs w:val="24"/>
              </w:rPr>
              <w:t>–</w:t>
            </w: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O4</w:t>
            </w:r>
          </w:p>
        </w:tc>
        <w:tc>
          <w:tcPr>
            <w:tcW w:w="2835" w:type="dxa"/>
            <w:tcBorders>
              <w:left w:val="nil"/>
            </w:tcBorders>
            <w:vAlign w:val="center"/>
          </w:tcPr>
          <w:p w14:paraId="48A61C55"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154.2(2)</w:t>
            </w:r>
          </w:p>
        </w:tc>
      </w:tr>
      <w:tr w:rsidR="00B06186" w:rsidRPr="008D1437" w14:paraId="453A8E04" w14:textId="77777777" w:rsidTr="00A333B1">
        <w:trPr>
          <w:trHeight w:val="433"/>
          <w:jc w:val="center"/>
        </w:trPr>
        <w:tc>
          <w:tcPr>
            <w:tcW w:w="1313" w:type="dxa"/>
            <w:tcBorders>
              <w:right w:val="nil"/>
            </w:tcBorders>
            <w:vAlign w:val="center"/>
          </w:tcPr>
          <w:p w14:paraId="4F882D4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O1</w:t>
            </w:r>
          </w:p>
        </w:tc>
        <w:tc>
          <w:tcPr>
            <w:tcW w:w="2226" w:type="dxa"/>
            <w:tcBorders>
              <w:left w:val="nil"/>
              <w:right w:val="nil"/>
            </w:tcBorders>
            <w:vAlign w:val="center"/>
          </w:tcPr>
          <w:p w14:paraId="363D1FCF"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1.8</w:t>
            </w:r>
            <w:r w:rsidRPr="008D1437">
              <w:rPr>
                <w:rFonts w:ascii="Times New Roman" w:eastAsia="游明朝" w:hAnsi="Times New Roman" w:cs="Times New Roman" w:hint="eastAsia"/>
                <w:lang w:eastAsia="ja-JP"/>
              </w:rPr>
              <w:t>15</w:t>
            </w:r>
            <w:r w:rsidRPr="008D1437">
              <w:rPr>
                <w:rFonts w:ascii="Times New Roman" w:hAnsi="Times New Roman" w:cs="Times New Roman"/>
              </w:rPr>
              <w:t>(</w:t>
            </w:r>
            <w:r w:rsidRPr="008D1437">
              <w:rPr>
                <w:rFonts w:ascii="Times New Roman" w:eastAsia="游明朝" w:hAnsi="Times New Roman" w:cs="Times New Roman" w:hint="eastAsia"/>
                <w:lang w:eastAsia="ja-JP"/>
              </w:rPr>
              <w:t>4</w:t>
            </w:r>
            <w:r w:rsidRPr="008D1437">
              <w:rPr>
                <w:rFonts w:ascii="Times New Roman" w:hAnsi="Times New Roman" w:cs="Times New Roman"/>
              </w:rPr>
              <w:t>)</w:t>
            </w:r>
          </w:p>
        </w:tc>
        <w:tc>
          <w:tcPr>
            <w:tcW w:w="1701" w:type="dxa"/>
            <w:tcBorders>
              <w:left w:val="nil"/>
              <w:right w:val="nil"/>
            </w:tcBorders>
            <w:vAlign w:val="center"/>
          </w:tcPr>
          <w:p w14:paraId="61FA121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O2</w:t>
            </w:r>
            <w:r w:rsidRPr="008D1437">
              <w:rPr>
                <w:rFonts w:ascii="Times New Roman" w:hAnsi="Times New Roman" w:cs="Times New Roman"/>
                <w:sz w:val="24"/>
                <w:szCs w:val="24"/>
              </w:rPr>
              <w:t>–</w:t>
            </w: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O2</w:t>
            </w:r>
          </w:p>
        </w:tc>
        <w:tc>
          <w:tcPr>
            <w:tcW w:w="2835" w:type="dxa"/>
            <w:tcBorders>
              <w:left w:val="nil"/>
            </w:tcBorders>
            <w:vAlign w:val="center"/>
          </w:tcPr>
          <w:p w14:paraId="519466D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164.</w:t>
            </w:r>
            <w:r w:rsidRPr="008D1437">
              <w:rPr>
                <w:rFonts w:ascii="Times New Roman" w:eastAsia="游明朝" w:hAnsi="Times New Roman" w:cs="Times New Roman" w:hint="eastAsia"/>
                <w:lang w:eastAsia="ja-JP"/>
              </w:rPr>
              <w:t>4</w:t>
            </w:r>
            <w:r w:rsidRPr="008D1437">
              <w:rPr>
                <w:rFonts w:ascii="Times New Roman" w:hAnsi="Times New Roman" w:cs="Times New Roman"/>
              </w:rPr>
              <w:t>(3)</w:t>
            </w:r>
          </w:p>
        </w:tc>
      </w:tr>
      <w:tr w:rsidR="00B06186" w:rsidRPr="008D1437" w14:paraId="1B7AE142" w14:textId="77777777" w:rsidTr="00A333B1">
        <w:trPr>
          <w:trHeight w:val="433"/>
          <w:jc w:val="center"/>
        </w:trPr>
        <w:tc>
          <w:tcPr>
            <w:tcW w:w="1313" w:type="dxa"/>
            <w:tcBorders>
              <w:right w:val="nil"/>
            </w:tcBorders>
            <w:vAlign w:val="center"/>
          </w:tcPr>
          <w:p w14:paraId="7266FA9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O2×2</w:t>
            </w:r>
          </w:p>
        </w:tc>
        <w:tc>
          <w:tcPr>
            <w:tcW w:w="2226" w:type="dxa"/>
            <w:tcBorders>
              <w:left w:val="nil"/>
              <w:right w:val="nil"/>
            </w:tcBorders>
            <w:vAlign w:val="center"/>
          </w:tcPr>
          <w:p w14:paraId="73A8ED43"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1.992</w:t>
            </w:r>
            <w:r w:rsidRPr="008D1437">
              <w:rPr>
                <w:rFonts w:ascii="Times New Roman" w:eastAsia="游明朝" w:hAnsi="Times New Roman" w:cs="Times New Roman" w:hint="eastAsia"/>
                <w:lang w:eastAsia="ja-JP"/>
              </w:rPr>
              <w:t>4</w:t>
            </w:r>
            <w:r w:rsidRPr="008D1437">
              <w:rPr>
                <w:rFonts w:ascii="Times New Roman" w:hAnsi="Times New Roman" w:cs="Times New Roman"/>
              </w:rPr>
              <w:t>(</w:t>
            </w:r>
            <w:r w:rsidRPr="008D1437">
              <w:rPr>
                <w:rFonts w:ascii="Times New Roman" w:eastAsia="游明朝" w:hAnsi="Times New Roman" w:cs="Times New Roman" w:hint="eastAsia"/>
                <w:lang w:eastAsia="ja-JP"/>
              </w:rPr>
              <w:t>5</w:t>
            </w:r>
            <w:r w:rsidRPr="008D1437">
              <w:rPr>
                <w:rFonts w:ascii="Times New Roman" w:hAnsi="Times New Roman" w:cs="Times New Roman"/>
              </w:rPr>
              <w:t>)</w:t>
            </w:r>
          </w:p>
        </w:tc>
        <w:tc>
          <w:tcPr>
            <w:tcW w:w="1701" w:type="dxa"/>
            <w:tcBorders>
              <w:left w:val="nil"/>
              <w:right w:val="nil"/>
            </w:tcBorders>
            <w:vAlign w:val="center"/>
          </w:tcPr>
          <w:p w14:paraId="32A3255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O3</w:t>
            </w:r>
            <w:r w:rsidRPr="008D1437">
              <w:rPr>
                <w:rFonts w:ascii="Times New Roman" w:hAnsi="Times New Roman" w:cs="Times New Roman"/>
                <w:sz w:val="24"/>
                <w:szCs w:val="24"/>
              </w:rPr>
              <w:t>–</w:t>
            </w: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S2</w:t>
            </w:r>
          </w:p>
        </w:tc>
        <w:tc>
          <w:tcPr>
            <w:tcW w:w="2835" w:type="dxa"/>
            <w:tcBorders>
              <w:left w:val="nil"/>
            </w:tcBorders>
            <w:vAlign w:val="center"/>
          </w:tcPr>
          <w:p w14:paraId="37DC5A2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175.</w:t>
            </w:r>
            <w:r w:rsidRPr="008D1437">
              <w:rPr>
                <w:rFonts w:ascii="Times New Roman" w:eastAsia="游明朝" w:hAnsi="Times New Roman" w:cs="Times New Roman" w:hint="eastAsia"/>
                <w:lang w:eastAsia="ja-JP"/>
              </w:rPr>
              <w:t>57</w:t>
            </w:r>
            <w:r w:rsidRPr="008D1437">
              <w:rPr>
                <w:rFonts w:ascii="Times New Roman" w:hAnsi="Times New Roman" w:cs="Times New Roman"/>
              </w:rPr>
              <w:t>(1</w:t>
            </w:r>
            <w:r w:rsidRPr="008D1437">
              <w:rPr>
                <w:rFonts w:ascii="Times New Roman" w:eastAsia="游明朝" w:hAnsi="Times New Roman" w:cs="Times New Roman" w:hint="eastAsia"/>
                <w:lang w:eastAsia="ja-JP"/>
              </w:rPr>
              <w:t>3</w:t>
            </w:r>
            <w:r w:rsidRPr="008D1437">
              <w:rPr>
                <w:rFonts w:ascii="Times New Roman" w:hAnsi="Times New Roman" w:cs="Times New Roman"/>
              </w:rPr>
              <w:t>)</w:t>
            </w:r>
          </w:p>
        </w:tc>
      </w:tr>
      <w:tr w:rsidR="00B06186" w:rsidRPr="008D1437" w14:paraId="6659D2FC" w14:textId="77777777" w:rsidTr="00A333B1">
        <w:trPr>
          <w:trHeight w:val="433"/>
          <w:jc w:val="center"/>
        </w:trPr>
        <w:tc>
          <w:tcPr>
            <w:tcW w:w="1313" w:type="dxa"/>
            <w:tcBorders>
              <w:right w:val="nil"/>
            </w:tcBorders>
            <w:vAlign w:val="center"/>
          </w:tcPr>
          <w:p w14:paraId="54207412"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O3</w:t>
            </w:r>
          </w:p>
        </w:tc>
        <w:tc>
          <w:tcPr>
            <w:tcW w:w="2226" w:type="dxa"/>
            <w:tcBorders>
              <w:left w:val="nil"/>
              <w:right w:val="nil"/>
            </w:tcBorders>
            <w:vAlign w:val="center"/>
          </w:tcPr>
          <w:p w14:paraId="7C11C13C"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1.87</w:t>
            </w:r>
            <w:r w:rsidRPr="008D1437">
              <w:rPr>
                <w:rFonts w:ascii="Times New Roman" w:eastAsia="游明朝" w:hAnsi="Times New Roman" w:cs="Times New Roman" w:hint="eastAsia"/>
                <w:lang w:eastAsia="ja-JP"/>
              </w:rPr>
              <w:t>4</w:t>
            </w:r>
            <w:r w:rsidRPr="008D1437">
              <w:rPr>
                <w:rFonts w:ascii="Times New Roman" w:hAnsi="Times New Roman" w:cs="Times New Roman"/>
              </w:rPr>
              <w:t>(</w:t>
            </w:r>
            <w:r w:rsidRPr="008D1437">
              <w:rPr>
                <w:rFonts w:ascii="Times New Roman" w:eastAsia="游明朝" w:hAnsi="Times New Roman" w:cs="Times New Roman" w:hint="eastAsia"/>
                <w:lang w:eastAsia="ja-JP"/>
              </w:rPr>
              <w:t>4</w:t>
            </w:r>
            <w:r w:rsidRPr="008D1437">
              <w:rPr>
                <w:rFonts w:ascii="Times New Roman" w:hAnsi="Times New Roman" w:cs="Times New Roman"/>
              </w:rPr>
              <w:t>)</w:t>
            </w:r>
          </w:p>
        </w:tc>
        <w:tc>
          <w:tcPr>
            <w:tcW w:w="1701" w:type="dxa"/>
            <w:tcBorders>
              <w:left w:val="nil"/>
              <w:right w:val="nil"/>
            </w:tcBorders>
            <w:vAlign w:val="center"/>
          </w:tcPr>
          <w:p w14:paraId="502F0DD0"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O3–Ti2–O4</w:t>
            </w:r>
          </w:p>
        </w:tc>
        <w:tc>
          <w:tcPr>
            <w:tcW w:w="2835" w:type="dxa"/>
            <w:tcBorders>
              <w:left w:val="nil"/>
            </w:tcBorders>
            <w:vAlign w:val="center"/>
          </w:tcPr>
          <w:p w14:paraId="3831B782"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153.</w:t>
            </w:r>
            <w:r w:rsidRPr="008D1437">
              <w:rPr>
                <w:rFonts w:ascii="Times New Roman" w:eastAsia="游明朝" w:hAnsi="Times New Roman" w:cs="Times New Roman" w:hint="eastAsia"/>
                <w:lang w:eastAsia="ja-JP"/>
              </w:rPr>
              <w:t>5</w:t>
            </w:r>
            <w:r w:rsidRPr="008D1437">
              <w:rPr>
                <w:rFonts w:ascii="Times New Roman" w:hAnsi="Times New Roman" w:cs="Times New Roman"/>
              </w:rPr>
              <w:t>(2)</w:t>
            </w:r>
          </w:p>
        </w:tc>
      </w:tr>
      <w:tr w:rsidR="00B06186" w:rsidRPr="008D1437" w14:paraId="57704218" w14:textId="77777777" w:rsidTr="00A333B1">
        <w:trPr>
          <w:trHeight w:val="433"/>
          <w:jc w:val="center"/>
        </w:trPr>
        <w:tc>
          <w:tcPr>
            <w:tcW w:w="1313" w:type="dxa"/>
            <w:tcBorders>
              <w:right w:val="nil"/>
            </w:tcBorders>
            <w:vAlign w:val="center"/>
          </w:tcPr>
          <w:p w14:paraId="1F0008CE"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Ti1</w:t>
            </w:r>
            <w:r w:rsidRPr="008D1437">
              <w:rPr>
                <w:rFonts w:ascii="Times New Roman" w:hAnsi="Times New Roman" w:cs="Times New Roman"/>
                <w:sz w:val="24"/>
                <w:szCs w:val="24"/>
              </w:rPr>
              <w:t>–</w:t>
            </w:r>
            <w:r w:rsidRPr="008D1437">
              <w:rPr>
                <w:rFonts w:ascii="Times New Roman" w:hAnsi="Times New Roman" w:cs="Times New Roman"/>
              </w:rPr>
              <w:t>O4</w:t>
            </w:r>
          </w:p>
        </w:tc>
        <w:tc>
          <w:tcPr>
            <w:tcW w:w="2226" w:type="dxa"/>
            <w:tcBorders>
              <w:left w:val="nil"/>
              <w:right w:val="nil"/>
            </w:tcBorders>
            <w:vAlign w:val="center"/>
          </w:tcPr>
          <w:p w14:paraId="5F5E98F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2.055(</w:t>
            </w:r>
            <w:r w:rsidRPr="008D1437">
              <w:rPr>
                <w:rFonts w:ascii="Times New Roman" w:eastAsia="游明朝" w:hAnsi="Times New Roman" w:cs="Times New Roman" w:hint="eastAsia"/>
                <w:lang w:eastAsia="ja-JP"/>
              </w:rPr>
              <w:t>4</w:t>
            </w:r>
            <w:r w:rsidRPr="008D1437">
              <w:rPr>
                <w:rFonts w:ascii="Times New Roman" w:hAnsi="Times New Roman" w:cs="Times New Roman"/>
              </w:rPr>
              <w:t>)</w:t>
            </w:r>
          </w:p>
        </w:tc>
        <w:tc>
          <w:tcPr>
            <w:tcW w:w="1701" w:type="dxa"/>
            <w:tcBorders>
              <w:left w:val="nil"/>
              <w:right w:val="nil"/>
            </w:tcBorders>
            <w:vAlign w:val="center"/>
          </w:tcPr>
          <w:p w14:paraId="4B1ECBD7" w14:textId="77777777" w:rsidR="00B06186" w:rsidRPr="008D1437" w:rsidRDefault="00B06186" w:rsidP="00A333B1">
            <w:pPr>
              <w:jc w:val="center"/>
              <w:rPr>
                <w:rFonts w:ascii="Times New Roman" w:hAnsi="Times New Roman" w:cs="Times New Roman"/>
                <w:color w:val="FF0000"/>
              </w:rPr>
            </w:pPr>
            <w:r w:rsidRPr="008D1437">
              <w:rPr>
                <w:rFonts w:ascii="Times New Roman" w:hAnsi="Times New Roman" w:cs="Times New Roman"/>
              </w:rPr>
              <w:t>O5–Ti2–O5</w:t>
            </w:r>
          </w:p>
        </w:tc>
        <w:tc>
          <w:tcPr>
            <w:tcW w:w="2835" w:type="dxa"/>
            <w:tcBorders>
              <w:left w:val="nil"/>
            </w:tcBorders>
            <w:vAlign w:val="center"/>
          </w:tcPr>
          <w:p w14:paraId="777ED2F7" w14:textId="77777777" w:rsidR="00B06186" w:rsidRPr="008D1437" w:rsidRDefault="00B06186" w:rsidP="00A333B1">
            <w:pPr>
              <w:jc w:val="center"/>
              <w:rPr>
                <w:rFonts w:ascii="Times New Roman" w:hAnsi="Times New Roman" w:cs="Times New Roman"/>
                <w:color w:val="FF0000"/>
              </w:rPr>
            </w:pPr>
            <w:r w:rsidRPr="008D1437">
              <w:rPr>
                <w:rFonts w:ascii="Times New Roman" w:hAnsi="Times New Roman" w:cs="Times New Roman"/>
              </w:rPr>
              <w:t>159.</w:t>
            </w:r>
            <w:r w:rsidRPr="008D1437">
              <w:rPr>
                <w:rFonts w:ascii="Times New Roman" w:eastAsia="游明朝" w:hAnsi="Times New Roman" w:cs="Times New Roman" w:hint="eastAsia"/>
                <w:lang w:eastAsia="ja-JP"/>
              </w:rPr>
              <w:t>6</w:t>
            </w:r>
            <w:r w:rsidRPr="008D1437">
              <w:rPr>
                <w:rFonts w:ascii="Times New Roman" w:hAnsi="Times New Roman" w:cs="Times New Roman"/>
              </w:rPr>
              <w:t>(3)</w:t>
            </w:r>
          </w:p>
        </w:tc>
      </w:tr>
      <w:tr w:rsidR="00B06186" w:rsidRPr="008D1437" w14:paraId="48852B6B" w14:textId="77777777" w:rsidTr="00A333B1">
        <w:trPr>
          <w:trHeight w:val="433"/>
          <w:jc w:val="center"/>
        </w:trPr>
        <w:tc>
          <w:tcPr>
            <w:tcW w:w="1313" w:type="dxa"/>
            <w:tcBorders>
              <w:right w:val="nil"/>
            </w:tcBorders>
            <w:vAlign w:val="center"/>
          </w:tcPr>
          <w:p w14:paraId="08A4700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lastRenderedPageBreak/>
              <w:t>Ti2</w:t>
            </w:r>
            <w:r w:rsidRPr="008D1437">
              <w:rPr>
                <w:rFonts w:ascii="Times New Roman" w:hAnsi="Times New Roman" w:cs="Times New Roman"/>
                <w:sz w:val="24"/>
                <w:szCs w:val="24"/>
              </w:rPr>
              <w:t>–</w:t>
            </w:r>
            <w:r w:rsidRPr="008D1437">
              <w:rPr>
                <w:rFonts w:ascii="Times New Roman" w:hAnsi="Times New Roman" w:cs="Times New Roman"/>
              </w:rPr>
              <w:t>S3</w:t>
            </w:r>
          </w:p>
        </w:tc>
        <w:tc>
          <w:tcPr>
            <w:tcW w:w="2226" w:type="dxa"/>
            <w:tcBorders>
              <w:left w:val="nil"/>
              <w:right w:val="nil"/>
            </w:tcBorders>
            <w:vAlign w:val="center"/>
          </w:tcPr>
          <w:p w14:paraId="2769B5AD"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2.893(2)</w:t>
            </w:r>
          </w:p>
        </w:tc>
        <w:tc>
          <w:tcPr>
            <w:tcW w:w="1701" w:type="dxa"/>
            <w:tcBorders>
              <w:left w:val="nil"/>
              <w:right w:val="nil"/>
            </w:tcBorders>
            <w:vAlign w:val="center"/>
          </w:tcPr>
          <w:p w14:paraId="1D6B6320"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O6–Ti2–S3</w:t>
            </w:r>
          </w:p>
        </w:tc>
        <w:tc>
          <w:tcPr>
            <w:tcW w:w="2835" w:type="dxa"/>
            <w:tcBorders>
              <w:left w:val="nil"/>
            </w:tcBorders>
            <w:vAlign w:val="center"/>
          </w:tcPr>
          <w:p w14:paraId="3BC67BB9" w14:textId="77777777" w:rsidR="00B06186" w:rsidRPr="008D1437" w:rsidRDefault="00B06186" w:rsidP="00A333B1">
            <w:pPr>
              <w:jc w:val="center"/>
              <w:rPr>
                <w:rFonts w:ascii="Times New Roman" w:hAnsi="Times New Roman" w:cs="Times New Roman"/>
                <w:strike/>
              </w:rPr>
            </w:pPr>
            <w:r w:rsidRPr="008D1437">
              <w:rPr>
                <w:rFonts w:ascii="Times New Roman" w:hAnsi="Times New Roman" w:cs="Times New Roman"/>
              </w:rPr>
              <w:t>170.</w:t>
            </w:r>
            <w:r w:rsidRPr="008D1437">
              <w:rPr>
                <w:rFonts w:ascii="Times New Roman" w:eastAsia="游明朝" w:hAnsi="Times New Roman" w:cs="Times New Roman" w:hint="eastAsia"/>
                <w:lang w:eastAsia="ja-JP"/>
              </w:rPr>
              <w:t>52</w:t>
            </w:r>
            <w:r w:rsidRPr="008D1437">
              <w:rPr>
                <w:rFonts w:ascii="Times New Roman" w:hAnsi="Times New Roman" w:cs="Times New Roman"/>
              </w:rPr>
              <w:t>(1</w:t>
            </w:r>
            <w:r w:rsidRPr="008D1437">
              <w:rPr>
                <w:rFonts w:ascii="Times New Roman" w:eastAsia="游明朝" w:hAnsi="Times New Roman" w:cs="Times New Roman" w:hint="eastAsia"/>
                <w:lang w:eastAsia="ja-JP"/>
              </w:rPr>
              <w:t>4</w:t>
            </w:r>
            <w:r w:rsidRPr="008D1437">
              <w:rPr>
                <w:rFonts w:ascii="Times New Roman" w:hAnsi="Times New Roman" w:cs="Times New Roman"/>
              </w:rPr>
              <w:t>)</w:t>
            </w:r>
          </w:p>
        </w:tc>
      </w:tr>
      <w:tr w:rsidR="00B06186" w:rsidRPr="008D1437" w14:paraId="64BFFC71" w14:textId="77777777" w:rsidTr="00A333B1">
        <w:trPr>
          <w:trHeight w:val="433"/>
          <w:jc w:val="center"/>
        </w:trPr>
        <w:tc>
          <w:tcPr>
            <w:tcW w:w="1313" w:type="dxa"/>
            <w:tcBorders>
              <w:right w:val="nil"/>
            </w:tcBorders>
            <w:vAlign w:val="center"/>
          </w:tcPr>
          <w:p w14:paraId="37DF7F1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Ti2</w:t>
            </w:r>
            <w:r w:rsidRPr="008D1437">
              <w:rPr>
                <w:rFonts w:ascii="Times New Roman" w:hAnsi="Times New Roman" w:cs="Times New Roman"/>
                <w:sz w:val="24"/>
                <w:szCs w:val="24"/>
              </w:rPr>
              <w:t>–</w:t>
            </w:r>
            <w:r w:rsidRPr="008D1437">
              <w:rPr>
                <w:rFonts w:ascii="Times New Roman" w:hAnsi="Times New Roman" w:cs="Times New Roman"/>
              </w:rPr>
              <w:t>O3</w:t>
            </w:r>
          </w:p>
        </w:tc>
        <w:tc>
          <w:tcPr>
            <w:tcW w:w="2226" w:type="dxa"/>
            <w:tcBorders>
              <w:left w:val="nil"/>
              <w:right w:val="nil"/>
            </w:tcBorders>
            <w:vAlign w:val="center"/>
          </w:tcPr>
          <w:p w14:paraId="141B595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2.055(6)</w:t>
            </w:r>
          </w:p>
        </w:tc>
        <w:tc>
          <w:tcPr>
            <w:tcW w:w="1701" w:type="dxa"/>
            <w:tcBorders>
              <w:left w:val="nil"/>
              <w:right w:val="nil"/>
            </w:tcBorders>
            <w:vAlign w:val="center"/>
          </w:tcPr>
          <w:p w14:paraId="783E489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Ti1–O3–Ti2</w:t>
            </w:r>
          </w:p>
        </w:tc>
        <w:tc>
          <w:tcPr>
            <w:tcW w:w="2835" w:type="dxa"/>
            <w:tcBorders>
              <w:left w:val="nil"/>
            </w:tcBorders>
            <w:vAlign w:val="center"/>
          </w:tcPr>
          <w:p w14:paraId="0873FD10"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130.</w:t>
            </w:r>
            <w:r w:rsidRPr="008D1437">
              <w:rPr>
                <w:rFonts w:ascii="Times New Roman" w:eastAsia="游明朝" w:hAnsi="Times New Roman" w:cs="Times New Roman" w:hint="eastAsia"/>
                <w:lang w:eastAsia="ja-JP"/>
              </w:rPr>
              <w:t>8</w:t>
            </w:r>
            <w:r w:rsidRPr="008D1437">
              <w:rPr>
                <w:rFonts w:ascii="Times New Roman" w:hAnsi="Times New Roman" w:cs="Times New Roman"/>
              </w:rPr>
              <w:t>(2)</w:t>
            </w:r>
          </w:p>
        </w:tc>
      </w:tr>
      <w:tr w:rsidR="00B06186" w:rsidRPr="008D1437" w14:paraId="6DF008CF" w14:textId="77777777" w:rsidTr="00A333B1">
        <w:trPr>
          <w:trHeight w:val="433"/>
          <w:jc w:val="center"/>
        </w:trPr>
        <w:tc>
          <w:tcPr>
            <w:tcW w:w="1313" w:type="dxa"/>
            <w:tcBorders>
              <w:right w:val="nil"/>
            </w:tcBorders>
            <w:vAlign w:val="center"/>
          </w:tcPr>
          <w:p w14:paraId="34446CA5"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Ti2</w:t>
            </w:r>
            <w:r w:rsidRPr="008D1437">
              <w:rPr>
                <w:rFonts w:ascii="Times New Roman" w:hAnsi="Times New Roman" w:cs="Times New Roman"/>
                <w:sz w:val="24"/>
                <w:szCs w:val="24"/>
              </w:rPr>
              <w:t>–</w:t>
            </w:r>
            <w:r w:rsidRPr="008D1437">
              <w:rPr>
                <w:rFonts w:ascii="Times New Roman" w:hAnsi="Times New Roman" w:cs="Times New Roman"/>
              </w:rPr>
              <w:t>O4</w:t>
            </w:r>
          </w:p>
        </w:tc>
        <w:tc>
          <w:tcPr>
            <w:tcW w:w="2226" w:type="dxa"/>
            <w:tcBorders>
              <w:left w:val="nil"/>
              <w:right w:val="nil"/>
            </w:tcBorders>
            <w:vAlign w:val="center"/>
          </w:tcPr>
          <w:p w14:paraId="4008B78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1.904(6)</w:t>
            </w:r>
          </w:p>
        </w:tc>
        <w:tc>
          <w:tcPr>
            <w:tcW w:w="1701" w:type="dxa"/>
            <w:tcBorders>
              <w:left w:val="nil"/>
              <w:right w:val="nil"/>
            </w:tcBorders>
            <w:vAlign w:val="center"/>
          </w:tcPr>
          <w:p w14:paraId="2974A73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Ti1–O4–Ti2</w:t>
            </w:r>
          </w:p>
        </w:tc>
        <w:tc>
          <w:tcPr>
            <w:tcW w:w="2835" w:type="dxa"/>
            <w:tcBorders>
              <w:left w:val="nil"/>
            </w:tcBorders>
            <w:vAlign w:val="center"/>
          </w:tcPr>
          <w:p w14:paraId="7B40545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144.2(3)</w:t>
            </w:r>
          </w:p>
        </w:tc>
      </w:tr>
      <w:tr w:rsidR="00B06186" w:rsidRPr="008D1437" w14:paraId="452D6AA7" w14:textId="77777777" w:rsidTr="00A333B1">
        <w:trPr>
          <w:trHeight w:val="433"/>
          <w:jc w:val="center"/>
        </w:trPr>
        <w:tc>
          <w:tcPr>
            <w:tcW w:w="1313" w:type="dxa"/>
            <w:tcBorders>
              <w:right w:val="nil"/>
            </w:tcBorders>
            <w:vAlign w:val="center"/>
          </w:tcPr>
          <w:p w14:paraId="2C8ED56D"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Ti2</w:t>
            </w:r>
            <w:r w:rsidRPr="008D1437">
              <w:rPr>
                <w:rFonts w:ascii="Times New Roman" w:hAnsi="Times New Roman" w:cs="Times New Roman"/>
                <w:sz w:val="24"/>
                <w:szCs w:val="24"/>
              </w:rPr>
              <w:t>–</w:t>
            </w:r>
            <w:r w:rsidRPr="008D1437">
              <w:rPr>
                <w:rFonts w:ascii="Times New Roman" w:hAnsi="Times New Roman" w:cs="Times New Roman"/>
              </w:rPr>
              <w:t>O5×2</w:t>
            </w:r>
          </w:p>
        </w:tc>
        <w:tc>
          <w:tcPr>
            <w:tcW w:w="2226" w:type="dxa"/>
            <w:tcBorders>
              <w:left w:val="nil"/>
              <w:right w:val="nil"/>
            </w:tcBorders>
            <w:vAlign w:val="center"/>
          </w:tcPr>
          <w:p w14:paraId="7E9E838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2.005</w:t>
            </w:r>
            <w:r w:rsidRPr="008D1437">
              <w:rPr>
                <w:rFonts w:ascii="Times New Roman" w:eastAsia="游明朝" w:hAnsi="Times New Roman" w:cs="Times New Roman" w:hint="eastAsia"/>
                <w:lang w:eastAsia="ja-JP"/>
              </w:rPr>
              <w:t>4</w:t>
            </w:r>
            <w:r w:rsidRPr="008D1437">
              <w:rPr>
                <w:rFonts w:ascii="Times New Roman" w:hAnsi="Times New Roman" w:cs="Times New Roman"/>
              </w:rPr>
              <w:t>(</w:t>
            </w:r>
            <w:r w:rsidRPr="008D1437">
              <w:rPr>
                <w:rFonts w:ascii="Times New Roman" w:eastAsia="游明朝" w:hAnsi="Times New Roman" w:cs="Times New Roman" w:hint="eastAsia"/>
                <w:lang w:eastAsia="ja-JP"/>
              </w:rPr>
              <w:t>7</w:t>
            </w:r>
            <w:r w:rsidRPr="008D1437">
              <w:rPr>
                <w:rFonts w:ascii="Times New Roman" w:hAnsi="Times New Roman" w:cs="Times New Roman"/>
              </w:rPr>
              <w:t>)</w:t>
            </w:r>
          </w:p>
        </w:tc>
        <w:tc>
          <w:tcPr>
            <w:tcW w:w="1701" w:type="dxa"/>
            <w:tcBorders>
              <w:left w:val="nil"/>
              <w:right w:val="nil"/>
            </w:tcBorders>
            <w:vAlign w:val="center"/>
          </w:tcPr>
          <w:p w14:paraId="2229809B" w14:textId="77777777" w:rsidR="00B06186" w:rsidRPr="008D1437" w:rsidRDefault="00B06186" w:rsidP="00A333B1">
            <w:pPr>
              <w:jc w:val="center"/>
              <w:rPr>
                <w:rFonts w:ascii="Times New Roman" w:hAnsi="Times New Roman" w:cs="Times New Roman"/>
              </w:rPr>
            </w:pPr>
          </w:p>
        </w:tc>
        <w:tc>
          <w:tcPr>
            <w:tcW w:w="2835" w:type="dxa"/>
            <w:tcBorders>
              <w:left w:val="nil"/>
            </w:tcBorders>
            <w:vAlign w:val="center"/>
          </w:tcPr>
          <w:p w14:paraId="2D377FC5" w14:textId="77777777" w:rsidR="00B06186" w:rsidRPr="008D1437" w:rsidRDefault="00B06186" w:rsidP="00A333B1">
            <w:pPr>
              <w:jc w:val="center"/>
              <w:rPr>
                <w:rFonts w:ascii="Times New Roman" w:hAnsi="Times New Roman" w:cs="Times New Roman"/>
              </w:rPr>
            </w:pPr>
          </w:p>
        </w:tc>
      </w:tr>
      <w:tr w:rsidR="00B06186" w:rsidRPr="008D1437" w14:paraId="385135F2" w14:textId="77777777" w:rsidTr="00A333B1">
        <w:trPr>
          <w:trHeight w:val="433"/>
          <w:jc w:val="center"/>
        </w:trPr>
        <w:tc>
          <w:tcPr>
            <w:tcW w:w="1313" w:type="dxa"/>
            <w:tcBorders>
              <w:right w:val="nil"/>
            </w:tcBorders>
            <w:vAlign w:val="center"/>
          </w:tcPr>
          <w:p w14:paraId="7A616A7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Ti2</w:t>
            </w:r>
            <w:r w:rsidRPr="008D1437">
              <w:rPr>
                <w:rFonts w:ascii="Times New Roman" w:hAnsi="Times New Roman" w:cs="Times New Roman"/>
                <w:sz w:val="24"/>
                <w:szCs w:val="24"/>
              </w:rPr>
              <w:t>–</w:t>
            </w:r>
            <w:r w:rsidRPr="008D1437">
              <w:rPr>
                <w:rFonts w:ascii="Times New Roman" w:hAnsi="Times New Roman" w:cs="Times New Roman"/>
              </w:rPr>
              <w:t>O6</w:t>
            </w:r>
          </w:p>
        </w:tc>
        <w:tc>
          <w:tcPr>
            <w:tcW w:w="2226" w:type="dxa"/>
            <w:tcBorders>
              <w:left w:val="nil"/>
              <w:right w:val="nil"/>
            </w:tcBorders>
            <w:vAlign w:val="center"/>
          </w:tcPr>
          <w:p w14:paraId="063D993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1.78</w:t>
            </w:r>
            <w:r w:rsidRPr="008D1437">
              <w:rPr>
                <w:rFonts w:ascii="Times New Roman" w:eastAsia="游明朝" w:hAnsi="Times New Roman" w:cs="Times New Roman" w:hint="eastAsia"/>
                <w:lang w:eastAsia="ja-JP"/>
              </w:rPr>
              <w:t>0</w:t>
            </w:r>
            <w:r w:rsidRPr="008D1437">
              <w:rPr>
                <w:rFonts w:ascii="Times New Roman" w:hAnsi="Times New Roman" w:cs="Times New Roman"/>
              </w:rPr>
              <w:t>(</w:t>
            </w:r>
            <w:r w:rsidRPr="008D1437">
              <w:rPr>
                <w:rFonts w:ascii="Times New Roman" w:eastAsia="游明朝" w:hAnsi="Times New Roman" w:cs="Times New Roman" w:hint="eastAsia"/>
                <w:lang w:eastAsia="ja-JP"/>
              </w:rPr>
              <w:t>4</w:t>
            </w:r>
            <w:r w:rsidRPr="008D1437">
              <w:rPr>
                <w:rFonts w:ascii="Times New Roman" w:hAnsi="Times New Roman" w:cs="Times New Roman"/>
              </w:rPr>
              <w:t>)</w:t>
            </w:r>
          </w:p>
        </w:tc>
        <w:tc>
          <w:tcPr>
            <w:tcW w:w="1701" w:type="dxa"/>
            <w:tcBorders>
              <w:left w:val="nil"/>
              <w:right w:val="nil"/>
            </w:tcBorders>
            <w:vAlign w:val="center"/>
          </w:tcPr>
          <w:p w14:paraId="042AB75C" w14:textId="77777777" w:rsidR="00B06186" w:rsidRPr="008D1437" w:rsidRDefault="00B06186" w:rsidP="00A333B1">
            <w:pPr>
              <w:jc w:val="center"/>
              <w:rPr>
                <w:rFonts w:ascii="Times New Roman" w:hAnsi="Times New Roman" w:cs="Times New Roman"/>
              </w:rPr>
            </w:pPr>
          </w:p>
        </w:tc>
        <w:tc>
          <w:tcPr>
            <w:tcW w:w="2835" w:type="dxa"/>
            <w:tcBorders>
              <w:left w:val="nil"/>
            </w:tcBorders>
            <w:vAlign w:val="center"/>
          </w:tcPr>
          <w:p w14:paraId="75C8EDA1" w14:textId="77777777" w:rsidR="00B06186" w:rsidRPr="008D1437" w:rsidRDefault="00B06186" w:rsidP="00A333B1">
            <w:pPr>
              <w:jc w:val="center"/>
              <w:rPr>
                <w:rFonts w:ascii="Times New Roman" w:hAnsi="Times New Roman" w:cs="Times New Roman"/>
              </w:rPr>
            </w:pPr>
          </w:p>
        </w:tc>
      </w:tr>
      <w:tr w:rsidR="00B06186" w:rsidRPr="008D1437" w14:paraId="30E4FFC9" w14:textId="77777777" w:rsidTr="00A333B1">
        <w:trPr>
          <w:trHeight w:val="28"/>
          <w:jc w:val="center"/>
        </w:trPr>
        <w:tc>
          <w:tcPr>
            <w:tcW w:w="1313" w:type="dxa"/>
            <w:tcBorders>
              <w:right w:val="nil"/>
            </w:tcBorders>
            <w:vAlign w:val="center"/>
          </w:tcPr>
          <w:p w14:paraId="1E8F5384" w14:textId="77777777" w:rsidR="00B06186" w:rsidRPr="008D1437" w:rsidRDefault="00B06186" w:rsidP="00A333B1">
            <w:pPr>
              <w:rPr>
                <w:rFonts w:ascii="Times New Roman" w:hAnsi="Times New Roman" w:cs="Times New Roman"/>
              </w:rPr>
            </w:pPr>
          </w:p>
        </w:tc>
        <w:tc>
          <w:tcPr>
            <w:tcW w:w="2226" w:type="dxa"/>
            <w:tcBorders>
              <w:left w:val="nil"/>
              <w:right w:val="nil"/>
            </w:tcBorders>
            <w:vAlign w:val="center"/>
          </w:tcPr>
          <w:p w14:paraId="7B83B72E" w14:textId="77777777" w:rsidR="00B06186" w:rsidRPr="008D1437" w:rsidRDefault="00B06186" w:rsidP="00A333B1">
            <w:pPr>
              <w:jc w:val="center"/>
              <w:rPr>
                <w:rFonts w:ascii="Times New Roman" w:hAnsi="Times New Roman" w:cs="Times New Roman"/>
              </w:rPr>
            </w:pPr>
          </w:p>
        </w:tc>
        <w:tc>
          <w:tcPr>
            <w:tcW w:w="1701" w:type="dxa"/>
            <w:tcBorders>
              <w:left w:val="nil"/>
              <w:right w:val="nil"/>
            </w:tcBorders>
            <w:vAlign w:val="center"/>
          </w:tcPr>
          <w:p w14:paraId="071763D0" w14:textId="77777777" w:rsidR="00B06186" w:rsidRPr="008D1437" w:rsidRDefault="00B06186" w:rsidP="00A333B1">
            <w:pPr>
              <w:jc w:val="center"/>
              <w:rPr>
                <w:rFonts w:ascii="Times New Roman" w:hAnsi="Times New Roman" w:cs="Times New Roman"/>
              </w:rPr>
            </w:pPr>
          </w:p>
        </w:tc>
        <w:tc>
          <w:tcPr>
            <w:tcW w:w="2835" w:type="dxa"/>
            <w:tcBorders>
              <w:left w:val="nil"/>
            </w:tcBorders>
            <w:vAlign w:val="center"/>
          </w:tcPr>
          <w:p w14:paraId="275CDF08" w14:textId="77777777" w:rsidR="00B06186" w:rsidRPr="008D1437" w:rsidRDefault="00B06186" w:rsidP="00A333B1">
            <w:pPr>
              <w:jc w:val="center"/>
              <w:rPr>
                <w:rFonts w:ascii="Times New Roman" w:hAnsi="Times New Roman" w:cs="Times New Roman"/>
              </w:rPr>
            </w:pPr>
          </w:p>
        </w:tc>
      </w:tr>
      <w:tr w:rsidR="00B06186" w:rsidRPr="008D1437" w14:paraId="4EB821E8" w14:textId="77777777" w:rsidTr="00A333B1">
        <w:trPr>
          <w:trHeight w:val="433"/>
          <w:jc w:val="center"/>
        </w:trPr>
        <w:tc>
          <w:tcPr>
            <w:tcW w:w="1313" w:type="dxa"/>
            <w:tcBorders>
              <w:right w:val="nil"/>
            </w:tcBorders>
            <w:vAlign w:val="center"/>
          </w:tcPr>
          <w:p w14:paraId="5C359F9B"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Li–S1×2</w:t>
            </w:r>
          </w:p>
        </w:tc>
        <w:tc>
          <w:tcPr>
            <w:tcW w:w="2226" w:type="dxa"/>
            <w:tcBorders>
              <w:left w:val="nil"/>
              <w:right w:val="nil"/>
            </w:tcBorders>
            <w:vAlign w:val="center"/>
          </w:tcPr>
          <w:p w14:paraId="1038D22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2.36</w:t>
            </w:r>
            <w:r w:rsidRPr="008D1437">
              <w:rPr>
                <w:rFonts w:ascii="Times New Roman" w:eastAsia="游明朝" w:hAnsi="Times New Roman" w:cs="Times New Roman" w:hint="eastAsia"/>
                <w:lang w:eastAsia="ja-JP"/>
              </w:rPr>
              <w:t>0</w:t>
            </w:r>
            <w:r w:rsidRPr="008D1437">
              <w:rPr>
                <w:rFonts w:ascii="Times New Roman" w:hAnsi="Times New Roman" w:cs="Times New Roman"/>
              </w:rPr>
              <w:t>(</w:t>
            </w:r>
            <w:r w:rsidRPr="008D1437">
              <w:rPr>
                <w:rFonts w:ascii="Times New Roman" w:eastAsia="游明朝" w:hAnsi="Times New Roman" w:cs="Times New Roman" w:hint="eastAsia"/>
                <w:lang w:eastAsia="ja-JP"/>
              </w:rPr>
              <w:t>5</w:t>
            </w:r>
            <w:r w:rsidRPr="008D1437">
              <w:rPr>
                <w:rFonts w:ascii="Times New Roman" w:hAnsi="Times New Roman" w:cs="Times New Roman"/>
              </w:rPr>
              <w:t>)</w:t>
            </w:r>
          </w:p>
        </w:tc>
        <w:tc>
          <w:tcPr>
            <w:tcW w:w="1701" w:type="dxa"/>
            <w:tcBorders>
              <w:left w:val="nil"/>
              <w:right w:val="nil"/>
            </w:tcBorders>
            <w:vAlign w:val="center"/>
          </w:tcPr>
          <w:p w14:paraId="6EE20724"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O1–Li–S1×2</w:t>
            </w:r>
          </w:p>
        </w:tc>
        <w:tc>
          <w:tcPr>
            <w:tcW w:w="2835" w:type="dxa"/>
            <w:tcBorders>
              <w:left w:val="nil"/>
            </w:tcBorders>
            <w:vAlign w:val="center"/>
          </w:tcPr>
          <w:p w14:paraId="7038D10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10</w:t>
            </w:r>
            <w:r w:rsidRPr="008D1437">
              <w:rPr>
                <w:rFonts w:ascii="Times New Roman" w:eastAsia="游明朝" w:hAnsi="Times New Roman" w:cs="Times New Roman" w:hint="eastAsia"/>
                <w:lang w:eastAsia="ja-JP"/>
              </w:rPr>
              <w:t>2.9</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w:t>
            </w:r>
          </w:p>
        </w:tc>
      </w:tr>
      <w:tr w:rsidR="00B06186" w:rsidRPr="008D1437" w14:paraId="34A83BEC" w14:textId="77777777" w:rsidTr="00A333B1">
        <w:trPr>
          <w:trHeight w:val="433"/>
          <w:jc w:val="center"/>
        </w:trPr>
        <w:tc>
          <w:tcPr>
            <w:tcW w:w="1313" w:type="dxa"/>
            <w:tcBorders>
              <w:bottom w:val="nil"/>
              <w:right w:val="nil"/>
            </w:tcBorders>
            <w:vAlign w:val="center"/>
          </w:tcPr>
          <w:p w14:paraId="08F9A0D2"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Li–O1</w:t>
            </w:r>
          </w:p>
        </w:tc>
        <w:tc>
          <w:tcPr>
            <w:tcW w:w="2226" w:type="dxa"/>
            <w:tcBorders>
              <w:left w:val="nil"/>
              <w:bottom w:val="nil"/>
              <w:right w:val="nil"/>
            </w:tcBorders>
            <w:vAlign w:val="center"/>
          </w:tcPr>
          <w:p w14:paraId="6B9B3C1A"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1.8</w:t>
            </w:r>
            <w:r w:rsidRPr="008D1437">
              <w:rPr>
                <w:rFonts w:ascii="Times New Roman" w:eastAsia="游明朝" w:hAnsi="Times New Roman" w:cs="Times New Roman" w:hint="eastAsia"/>
                <w:lang w:eastAsia="ja-JP"/>
              </w:rPr>
              <w:t>56</w:t>
            </w:r>
            <w:r w:rsidRPr="008D1437">
              <w:rPr>
                <w:rFonts w:ascii="Times New Roman" w:hAnsi="Times New Roman" w:cs="Times New Roman"/>
              </w:rPr>
              <w:t>(1</w:t>
            </w:r>
            <w:r w:rsidRPr="008D1437">
              <w:rPr>
                <w:rFonts w:ascii="Times New Roman" w:eastAsia="游明朝" w:hAnsi="Times New Roman" w:cs="Times New Roman" w:hint="eastAsia"/>
                <w:lang w:eastAsia="ja-JP"/>
              </w:rPr>
              <w:t>0</w:t>
            </w:r>
            <w:r w:rsidRPr="008D1437">
              <w:rPr>
                <w:rFonts w:ascii="Times New Roman" w:hAnsi="Times New Roman" w:cs="Times New Roman"/>
              </w:rPr>
              <w:t>)</w:t>
            </w:r>
          </w:p>
        </w:tc>
        <w:tc>
          <w:tcPr>
            <w:tcW w:w="1701" w:type="dxa"/>
            <w:tcBorders>
              <w:left w:val="nil"/>
              <w:bottom w:val="nil"/>
              <w:right w:val="nil"/>
            </w:tcBorders>
            <w:vAlign w:val="center"/>
          </w:tcPr>
          <w:p w14:paraId="3D5DAAE8"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O1–Li–O6</w:t>
            </w:r>
          </w:p>
        </w:tc>
        <w:tc>
          <w:tcPr>
            <w:tcW w:w="2835" w:type="dxa"/>
            <w:tcBorders>
              <w:left w:val="nil"/>
              <w:bottom w:val="nil"/>
            </w:tcBorders>
            <w:vAlign w:val="center"/>
          </w:tcPr>
          <w:p w14:paraId="4D724AB1"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122.</w:t>
            </w:r>
            <w:r w:rsidRPr="008D1437">
              <w:rPr>
                <w:rFonts w:ascii="Times New Roman" w:eastAsia="游明朝" w:hAnsi="Times New Roman" w:cs="Times New Roman" w:hint="eastAsia"/>
                <w:lang w:eastAsia="ja-JP"/>
              </w:rPr>
              <w:t>2</w:t>
            </w:r>
            <w:r w:rsidRPr="008D1437">
              <w:rPr>
                <w:rFonts w:ascii="Times New Roman" w:hAnsi="Times New Roman" w:cs="Times New Roman"/>
              </w:rPr>
              <w:t>(</w:t>
            </w:r>
            <w:r w:rsidRPr="008D1437">
              <w:rPr>
                <w:rFonts w:ascii="Times New Roman" w:eastAsia="游明朝" w:hAnsi="Times New Roman" w:cs="Times New Roman" w:hint="eastAsia"/>
                <w:lang w:eastAsia="ja-JP"/>
              </w:rPr>
              <w:t>5</w:t>
            </w:r>
            <w:r w:rsidRPr="008D1437">
              <w:rPr>
                <w:rFonts w:ascii="Times New Roman" w:hAnsi="Times New Roman" w:cs="Times New Roman"/>
              </w:rPr>
              <w:t>)</w:t>
            </w:r>
          </w:p>
        </w:tc>
      </w:tr>
      <w:tr w:rsidR="00B06186" w:rsidRPr="008D1437" w14:paraId="4D03EF19" w14:textId="77777777" w:rsidTr="00A333B1">
        <w:trPr>
          <w:trHeight w:val="433"/>
          <w:jc w:val="center"/>
        </w:trPr>
        <w:tc>
          <w:tcPr>
            <w:tcW w:w="1313" w:type="dxa"/>
            <w:tcBorders>
              <w:top w:val="nil"/>
              <w:bottom w:val="single" w:sz="4" w:space="0" w:color="auto"/>
              <w:right w:val="nil"/>
            </w:tcBorders>
            <w:vAlign w:val="center"/>
          </w:tcPr>
          <w:p w14:paraId="350F9B7C"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Li–O6</w:t>
            </w:r>
          </w:p>
        </w:tc>
        <w:tc>
          <w:tcPr>
            <w:tcW w:w="2226" w:type="dxa"/>
            <w:tcBorders>
              <w:top w:val="nil"/>
              <w:left w:val="nil"/>
              <w:bottom w:val="single" w:sz="4" w:space="0" w:color="auto"/>
              <w:right w:val="nil"/>
            </w:tcBorders>
            <w:vAlign w:val="center"/>
          </w:tcPr>
          <w:p w14:paraId="32CCBA37"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1.91</w:t>
            </w:r>
            <w:r w:rsidRPr="008D1437">
              <w:rPr>
                <w:rFonts w:ascii="Times New Roman" w:eastAsia="游明朝" w:hAnsi="Times New Roman" w:cs="Times New Roman" w:hint="eastAsia"/>
                <w:lang w:eastAsia="ja-JP"/>
              </w:rPr>
              <w:t>5</w:t>
            </w:r>
            <w:r w:rsidRPr="008D1437">
              <w:rPr>
                <w:rFonts w:ascii="Times New Roman" w:hAnsi="Times New Roman" w:cs="Times New Roman"/>
              </w:rPr>
              <w:t>(1</w:t>
            </w:r>
            <w:r w:rsidRPr="008D1437">
              <w:rPr>
                <w:rFonts w:ascii="Times New Roman" w:eastAsia="游明朝" w:hAnsi="Times New Roman" w:cs="Times New Roman" w:hint="eastAsia"/>
                <w:lang w:eastAsia="ja-JP"/>
              </w:rPr>
              <w:t>0</w:t>
            </w:r>
            <w:r w:rsidRPr="008D1437">
              <w:rPr>
                <w:rFonts w:ascii="Times New Roman" w:hAnsi="Times New Roman" w:cs="Times New Roman"/>
              </w:rPr>
              <w:t>)</w:t>
            </w:r>
          </w:p>
        </w:tc>
        <w:tc>
          <w:tcPr>
            <w:tcW w:w="1701" w:type="dxa"/>
            <w:tcBorders>
              <w:top w:val="nil"/>
              <w:left w:val="nil"/>
              <w:bottom w:val="single" w:sz="4" w:space="0" w:color="auto"/>
              <w:right w:val="nil"/>
            </w:tcBorders>
            <w:vAlign w:val="center"/>
          </w:tcPr>
          <w:p w14:paraId="7310A579"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O6–Li–S1×2</w:t>
            </w:r>
          </w:p>
        </w:tc>
        <w:tc>
          <w:tcPr>
            <w:tcW w:w="2835" w:type="dxa"/>
            <w:tcBorders>
              <w:top w:val="nil"/>
              <w:left w:val="nil"/>
              <w:bottom w:val="single" w:sz="4" w:space="0" w:color="auto"/>
            </w:tcBorders>
            <w:vAlign w:val="center"/>
          </w:tcPr>
          <w:p w14:paraId="60A8F676" w14:textId="77777777" w:rsidR="00B06186" w:rsidRPr="008D1437" w:rsidRDefault="00B06186" w:rsidP="00A333B1">
            <w:pPr>
              <w:jc w:val="center"/>
              <w:rPr>
                <w:rFonts w:ascii="Times New Roman" w:hAnsi="Times New Roman" w:cs="Times New Roman"/>
              </w:rPr>
            </w:pPr>
            <w:r w:rsidRPr="008D1437">
              <w:rPr>
                <w:rFonts w:ascii="Times New Roman" w:hAnsi="Times New Roman" w:cs="Times New Roman"/>
              </w:rPr>
              <w:t>107.</w:t>
            </w:r>
            <w:r w:rsidRPr="008D1437">
              <w:rPr>
                <w:rFonts w:ascii="Times New Roman" w:eastAsia="游明朝" w:hAnsi="Times New Roman" w:cs="Times New Roman" w:hint="eastAsia"/>
                <w:lang w:eastAsia="ja-JP"/>
              </w:rPr>
              <w:t>7</w:t>
            </w:r>
            <w:r w:rsidRPr="008D1437">
              <w:rPr>
                <w:rFonts w:ascii="Times New Roman" w:hAnsi="Times New Roman" w:cs="Times New Roman"/>
              </w:rPr>
              <w:t>(</w:t>
            </w:r>
            <w:r w:rsidRPr="008D1437">
              <w:rPr>
                <w:rFonts w:ascii="Times New Roman" w:eastAsia="游明朝" w:hAnsi="Times New Roman" w:cs="Times New Roman" w:hint="eastAsia"/>
                <w:lang w:eastAsia="ja-JP"/>
              </w:rPr>
              <w:t>3</w:t>
            </w:r>
            <w:r w:rsidRPr="008D1437">
              <w:rPr>
                <w:rFonts w:ascii="Times New Roman" w:hAnsi="Times New Roman" w:cs="Times New Roman"/>
              </w:rPr>
              <w:t>)</w:t>
            </w:r>
          </w:p>
        </w:tc>
      </w:tr>
      <w:bookmarkEnd w:id="0"/>
    </w:tbl>
    <w:p w14:paraId="25FDC3E4" w14:textId="77777777" w:rsidR="00B06186" w:rsidRPr="008D1437" w:rsidRDefault="00B06186" w:rsidP="00942A9B">
      <w:pPr>
        <w:spacing w:after="200"/>
        <w:jc w:val="both"/>
        <w:rPr>
          <w:rFonts w:ascii="Times New Roman" w:eastAsia="游明朝" w:hAnsi="Times New Roman"/>
          <w:sz w:val="24"/>
          <w:szCs w:val="24"/>
          <w:lang w:eastAsia="ja-JP"/>
        </w:rPr>
      </w:pPr>
    </w:p>
    <w:p w14:paraId="1C1D383E" w14:textId="3A58D6D0" w:rsidR="005629EF" w:rsidRPr="008D1437" w:rsidRDefault="00E82139" w:rsidP="00C0340F">
      <w:pPr>
        <w:spacing w:afterLines="200" w:after="480"/>
        <w:jc w:val="both"/>
        <w:rPr>
          <w:rFonts w:ascii="Times New Roman" w:eastAsia="游明朝" w:hAnsi="Times New Roman" w:cs="Times New Roman"/>
          <w:sz w:val="24"/>
          <w:szCs w:val="24"/>
          <w:lang w:eastAsia="ja-JP"/>
        </w:rPr>
      </w:pPr>
      <w:r w:rsidRPr="008D1437">
        <w:rPr>
          <w:rFonts w:ascii="Times New Roman" w:eastAsia="SimSun" w:hAnsi="Times New Roman"/>
          <w:sz w:val="24"/>
          <w:szCs w:val="24"/>
        </w:rPr>
        <w:t>Schematic view of the crystal structure of LiLa</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6</w:t>
      </w:r>
      <w:r w:rsidRPr="008D1437">
        <w:rPr>
          <w:rFonts w:ascii="Times New Roman" w:eastAsia="SimSun" w:hAnsi="Times New Roman"/>
          <w:sz w:val="24"/>
          <w:szCs w:val="24"/>
        </w:rPr>
        <w:t xml:space="preserve"> </w:t>
      </w:r>
      <w:r w:rsidRPr="008D1437">
        <w:rPr>
          <w:rFonts w:ascii="Times New Roman" w:eastAsia="游明朝" w:hAnsi="Times New Roman" w:hint="eastAsia"/>
          <w:sz w:val="24"/>
          <w:szCs w:val="24"/>
          <w:lang w:eastAsia="ja-JP"/>
        </w:rPr>
        <w:t>is</w:t>
      </w:r>
      <w:r w:rsidRPr="008D1437">
        <w:rPr>
          <w:rFonts w:ascii="Times New Roman" w:eastAsia="SimSun" w:hAnsi="Times New Roman"/>
          <w:sz w:val="24"/>
          <w:szCs w:val="24"/>
        </w:rPr>
        <w:t xml:space="preserve"> shown in Figure 3</w:t>
      </w:r>
      <w:r w:rsidRPr="008D1437">
        <w:rPr>
          <w:rFonts w:ascii="Times New Roman" w:eastAsia="游明朝" w:hAnsi="Times New Roman" w:hint="eastAsia"/>
          <w:sz w:val="24"/>
          <w:szCs w:val="24"/>
          <w:lang w:eastAsia="ja-JP"/>
        </w:rPr>
        <w:t>.</w:t>
      </w:r>
      <w:r w:rsidR="00255A2B" w:rsidRPr="008D1437">
        <w:rPr>
          <w:rFonts w:ascii="Times New Roman" w:eastAsia="SimSun" w:hAnsi="Times New Roman"/>
          <w:sz w:val="24"/>
          <w:szCs w:val="24"/>
        </w:rPr>
        <w:t xml:space="preserve"> The Ti1 and Ti2 atoms are surrounded by five oxygen atoms and one sulfur atom to form TiO</w:t>
      </w:r>
      <w:r w:rsidR="00255A2B" w:rsidRPr="008D1437">
        <w:rPr>
          <w:rFonts w:ascii="Times New Roman" w:eastAsia="SimSun" w:hAnsi="Times New Roman"/>
          <w:sz w:val="24"/>
          <w:szCs w:val="24"/>
          <w:vertAlign w:val="subscript"/>
        </w:rPr>
        <w:t>5</w:t>
      </w:r>
      <w:r w:rsidR="00255A2B" w:rsidRPr="008D1437">
        <w:rPr>
          <w:rFonts w:ascii="Times New Roman" w:eastAsia="SimSun" w:hAnsi="Times New Roman"/>
          <w:sz w:val="24"/>
          <w:szCs w:val="24"/>
        </w:rPr>
        <w:t>S octahedra distorted along the Ti–S bonds.</w:t>
      </w:r>
      <w:r w:rsidR="00021C14" w:rsidRPr="008D1437">
        <w:rPr>
          <w:rFonts w:ascii="Times New Roman" w:eastAsia="SimSun" w:hAnsi="Times New Roman"/>
          <w:sz w:val="24"/>
          <w:szCs w:val="24"/>
        </w:rPr>
        <w:t xml:space="preserve"> </w:t>
      </w:r>
      <w:r w:rsidR="00E07436" w:rsidRPr="008D1437">
        <w:rPr>
          <w:rFonts w:ascii="Times New Roman" w:eastAsia="SimSun" w:hAnsi="Times New Roman"/>
          <w:sz w:val="24"/>
          <w:szCs w:val="24"/>
        </w:rPr>
        <w:t xml:space="preserve">Each octahedron is </w:t>
      </w:r>
      <w:proofErr w:type="gramStart"/>
      <w:r w:rsidR="00E07436" w:rsidRPr="008D1437">
        <w:rPr>
          <w:rFonts w:ascii="Times New Roman" w:eastAsia="SimSun" w:hAnsi="Times New Roman"/>
          <w:sz w:val="24"/>
          <w:szCs w:val="24"/>
        </w:rPr>
        <w:t>corner-linked</w:t>
      </w:r>
      <w:proofErr w:type="gramEnd"/>
      <w:r w:rsidR="00E07436" w:rsidRPr="008D1437">
        <w:rPr>
          <w:rFonts w:ascii="Times New Roman" w:eastAsia="SimSun" w:hAnsi="Times New Roman"/>
          <w:sz w:val="24"/>
          <w:szCs w:val="24"/>
        </w:rPr>
        <w:t xml:space="preserve"> along the </w:t>
      </w:r>
      <w:r w:rsidR="00E07436" w:rsidRPr="008D1437">
        <w:rPr>
          <w:rFonts w:ascii="Times New Roman" w:eastAsia="SimSun" w:hAnsi="Times New Roman"/>
          <w:i/>
          <w:iCs/>
          <w:sz w:val="24"/>
          <w:szCs w:val="24"/>
        </w:rPr>
        <w:t>b</w:t>
      </w:r>
      <w:r w:rsidR="00E07436" w:rsidRPr="008D1437">
        <w:rPr>
          <w:rFonts w:ascii="Times New Roman" w:eastAsia="SimSun" w:hAnsi="Times New Roman"/>
          <w:sz w:val="24"/>
          <w:szCs w:val="24"/>
        </w:rPr>
        <w:t xml:space="preserve"> axis with another octahedra via common oxygen atoms, O2 for Ti1 and O5 for Ti2.</w:t>
      </w:r>
      <w:r w:rsidR="00255A2B" w:rsidRPr="008D1437">
        <w:rPr>
          <w:rFonts w:ascii="Times New Roman" w:eastAsia="SimSun" w:hAnsi="Times New Roman"/>
          <w:sz w:val="24"/>
          <w:szCs w:val="24"/>
        </w:rPr>
        <w:t xml:space="preserve"> </w:t>
      </w:r>
      <w:r w:rsidRPr="008D1437">
        <w:rPr>
          <w:rFonts w:ascii="Times New Roman" w:eastAsia="SimSun" w:hAnsi="Times New Roman"/>
          <w:sz w:val="24"/>
          <w:szCs w:val="24"/>
        </w:rPr>
        <w:t xml:space="preserve">The Ti1-centered octahedra further share corners with the Ti2-centered octahedra via the apical O3 and equatorial O4 atoms along the </w:t>
      </w:r>
      <w:r w:rsidRPr="008D1437">
        <w:rPr>
          <w:rFonts w:ascii="Times New Roman" w:eastAsia="SimSun" w:hAnsi="Times New Roman"/>
          <w:i/>
          <w:iCs/>
          <w:sz w:val="24"/>
          <w:szCs w:val="24"/>
        </w:rPr>
        <w:t>a-axis</w:t>
      </w:r>
      <w:r w:rsidRPr="008D1437">
        <w:rPr>
          <w:rFonts w:ascii="Times New Roman" w:eastAsia="SimSun" w:hAnsi="Times New Roman"/>
          <w:sz w:val="24"/>
          <w:szCs w:val="24"/>
        </w:rPr>
        <w:t>.</w:t>
      </w:r>
      <w:r w:rsidR="00255A2B" w:rsidRPr="008D1437">
        <w:rPr>
          <w:rFonts w:ascii="Times New Roman" w:eastAsia="SimSun" w:hAnsi="Times New Roman"/>
          <w:sz w:val="24"/>
          <w:szCs w:val="24"/>
        </w:rPr>
        <w:t xml:space="preserve"> </w:t>
      </w:r>
      <w:r w:rsidRPr="008D1437">
        <w:rPr>
          <w:rFonts w:ascii="Times New Roman" w:eastAsia="SimSun" w:hAnsi="Times New Roman"/>
          <w:sz w:val="24"/>
          <w:szCs w:val="24"/>
        </w:rPr>
        <w:t xml:space="preserve">As a result, these corner-sharing Ti-centered octahedra form a 2D corrugated layer with one octahedral thickness in the </w:t>
      </w:r>
      <w:r w:rsidRPr="008D1437">
        <w:rPr>
          <w:rFonts w:ascii="Times New Roman" w:eastAsia="SimSun" w:hAnsi="Times New Roman"/>
          <w:i/>
          <w:iCs/>
          <w:sz w:val="24"/>
          <w:szCs w:val="24"/>
        </w:rPr>
        <w:t>ab</w:t>
      </w:r>
      <w:r w:rsidRPr="008D1437">
        <w:rPr>
          <w:rFonts w:ascii="Times New Roman" w:eastAsia="SimSun" w:hAnsi="Times New Roman"/>
          <w:sz w:val="24"/>
          <w:szCs w:val="24"/>
        </w:rPr>
        <w:t xml:space="preserve"> plane.</w:t>
      </w:r>
      <w:r w:rsidR="00017388" w:rsidRPr="008D1437">
        <w:rPr>
          <w:rFonts w:ascii="Times New Roman" w:eastAsia="游明朝" w:hAnsi="Times New Roman" w:cs="Times New Roman"/>
          <w:sz w:val="24"/>
          <w:szCs w:val="24"/>
          <w:lang w:eastAsia="ja-JP"/>
        </w:rPr>
        <w:t xml:space="preserve"> The </w:t>
      </w:r>
      <w:r w:rsidR="00924F19" w:rsidRPr="008D1437">
        <w:rPr>
          <w:rFonts w:ascii="Times New Roman" w:eastAsia="游明朝" w:hAnsi="Times New Roman" w:cs="Times New Roman"/>
          <w:sz w:val="24"/>
          <w:szCs w:val="24"/>
          <w:lang w:eastAsia="ja-JP"/>
        </w:rPr>
        <w:t>2D</w:t>
      </w:r>
      <w:r w:rsidR="00017388" w:rsidRPr="008D1437">
        <w:rPr>
          <w:rFonts w:ascii="Times New Roman" w:eastAsia="游明朝" w:hAnsi="Times New Roman" w:cs="Times New Roman"/>
          <w:sz w:val="24"/>
          <w:szCs w:val="24"/>
          <w:lang w:eastAsia="ja-JP"/>
        </w:rPr>
        <w:t xml:space="preserve"> layers are intervened by </w:t>
      </w:r>
      <w:proofErr w:type="spellStart"/>
      <w:r w:rsidR="00017388" w:rsidRPr="008D1437">
        <w:rPr>
          <w:rFonts w:ascii="Times New Roman" w:eastAsia="游明朝" w:hAnsi="Times New Roman" w:cs="Times New Roman"/>
          <w:sz w:val="24"/>
          <w:szCs w:val="24"/>
          <w:lang w:eastAsia="ja-JP"/>
        </w:rPr>
        <w:t>LaS</w:t>
      </w:r>
      <w:proofErr w:type="spellEnd"/>
      <w:r w:rsidR="00017388" w:rsidRPr="008D1437">
        <w:rPr>
          <w:rFonts w:ascii="Times New Roman" w:eastAsia="游明朝" w:hAnsi="Times New Roman" w:cs="Times New Roman"/>
          <w:sz w:val="24"/>
          <w:szCs w:val="24"/>
          <w:lang w:eastAsia="ja-JP"/>
        </w:rPr>
        <w:t xml:space="preserve"> rock-salt layers</w:t>
      </w:r>
      <w:r w:rsidR="002926D8" w:rsidRPr="008D1437">
        <w:rPr>
          <w:rFonts w:ascii="Times New Roman" w:eastAsia="游明朝" w:hAnsi="Times New Roman" w:cs="Times New Roman"/>
          <w:sz w:val="24"/>
          <w:szCs w:val="24"/>
          <w:lang w:eastAsia="ja-JP"/>
        </w:rPr>
        <w:t xml:space="preserve"> corrugated in cooperation with the octahedral layers </w:t>
      </w:r>
      <w:r w:rsidR="00017388" w:rsidRPr="008D1437">
        <w:rPr>
          <w:rFonts w:ascii="Times New Roman" w:eastAsia="游明朝" w:hAnsi="Times New Roman" w:cs="Times New Roman"/>
          <w:sz w:val="24"/>
          <w:szCs w:val="24"/>
          <w:lang w:eastAsia="ja-JP"/>
        </w:rPr>
        <w:t>and LiO</w:t>
      </w:r>
      <w:r w:rsidR="00017388" w:rsidRPr="008D1437">
        <w:rPr>
          <w:rFonts w:ascii="Times New Roman" w:eastAsia="游明朝" w:hAnsi="Times New Roman" w:cs="Times New Roman"/>
          <w:sz w:val="24"/>
          <w:szCs w:val="24"/>
          <w:vertAlign w:val="subscript"/>
          <w:lang w:eastAsia="ja-JP"/>
        </w:rPr>
        <w:t>2</w:t>
      </w:r>
      <w:r w:rsidR="00017388" w:rsidRPr="008D1437">
        <w:rPr>
          <w:rFonts w:ascii="Times New Roman" w:eastAsia="游明朝" w:hAnsi="Times New Roman" w:cs="Times New Roman"/>
          <w:sz w:val="24"/>
          <w:szCs w:val="24"/>
          <w:lang w:eastAsia="ja-JP"/>
        </w:rPr>
        <w:t>S</w:t>
      </w:r>
      <w:r w:rsidR="00017388" w:rsidRPr="008D1437">
        <w:rPr>
          <w:rFonts w:ascii="Times New Roman" w:eastAsia="游明朝" w:hAnsi="Times New Roman" w:cs="Times New Roman"/>
          <w:sz w:val="24"/>
          <w:szCs w:val="24"/>
          <w:vertAlign w:val="subscript"/>
          <w:lang w:eastAsia="ja-JP"/>
        </w:rPr>
        <w:t>2</w:t>
      </w:r>
      <w:r w:rsidR="00017388" w:rsidRPr="008D1437">
        <w:rPr>
          <w:rFonts w:ascii="Times New Roman" w:eastAsia="游明朝" w:hAnsi="Times New Roman" w:cs="Times New Roman"/>
          <w:sz w:val="24"/>
          <w:szCs w:val="24"/>
          <w:lang w:eastAsia="ja-JP"/>
        </w:rPr>
        <w:t xml:space="preserve"> tetrahedral chains</w:t>
      </w:r>
      <w:r w:rsidR="00924F19" w:rsidRPr="008D1437">
        <w:rPr>
          <w:rFonts w:ascii="Times New Roman" w:eastAsia="游明朝" w:hAnsi="Times New Roman" w:cs="Times New Roman"/>
          <w:sz w:val="24"/>
          <w:szCs w:val="24"/>
          <w:lang w:eastAsia="ja-JP"/>
        </w:rPr>
        <w:t xml:space="preserve">. </w:t>
      </w:r>
      <w:r w:rsidR="00E07436" w:rsidRPr="008D1437">
        <w:rPr>
          <w:rFonts w:ascii="Times New Roman" w:eastAsia="游明朝" w:hAnsi="Times New Roman" w:cs="Times New Roman"/>
          <w:sz w:val="24"/>
          <w:szCs w:val="24"/>
          <w:lang w:eastAsia="ja-JP"/>
        </w:rPr>
        <w:t>The Li ion fills the space where the octahedral layers and rock salt layers bend to form a three-membered ring with Ti1 and Ti2 atoms through corner oxygen atoms.</w:t>
      </w:r>
      <w:r w:rsidR="001A2DF7" w:rsidRPr="008D1437">
        <w:rPr>
          <w:rFonts w:ascii="Times New Roman" w:eastAsia="游明朝" w:hAnsi="Times New Roman" w:cs="Times New Roman"/>
          <w:sz w:val="24"/>
          <w:szCs w:val="24"/>
          <w:lang w:eastAsia="ja-JP"/>
        </w:rPr>
        <w:t xml:space="preserve"> </w:t>
      </w:r>
    </w:p>
    <w:p w14:paraId="4E826A74" w14:textId="77777777" w:rsidR="00D6101E" w:rsidRPr="008D1437" w:rsidRDefault="00D6101E" w:rsidP="00D6101E">
      <w:pPr>
        <w:jc w:val="both"/>
        <w:rPr>
          <w:rFonts w:ascii="Times New Roman" w:eastAsia="SimSun" w:hAnsi="Times New Roman" w:cs="Times New Roman"/>
        </w:rPr>
      </w:pPr>
    </w:p>
    <w:p w14:paraId="7C3AB9B5" w14:textId="77777777" w:rsidR="00D6101E" w:rsidRPr="008D1437" w:rsidRDefault="00D6101E" w:rsidP="00D6101E">
      <w:pPr>
        <w:jc w:val="center"/>
        <w:rPr>
          <w:rFonts w:ascii="Times New Roman" w:hAnsi="Times New Roman" w:cs="Times New Roman"/>
          <w:sz w:val="24"/>
          <w:szCs w:val="24"/>
        </w:rPr>
      </w:pPr>
      <w:r w:rsidRPr="008D1437">
        <w:rPr>
          <w:rFonts w:ascii="Times New Roman" w:hAnsi="Times New Roman" w:cs="Times New Roman"/>
          <w:noProof/>
          <w:sz w:val="24"/>
          <w:szCs w:val="24"/>
        </w:rPr>
        <w:lastRenderedPageBreak/>
        <w:drawing>
          <wp:inline distT="0" distB="0" distL="0" distR="0" wp14:anchorId="55CD7241" wp14:editId="6812BB58">
            <wp:extent cx="5654675" cy="2898140"/>
            <wp:effectExtent l="0" t="0" r="3175" b="0"/>
            <wp:docPr id="211265400" name="図 2" descr="散布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5400" name="図 2" descr="散布図 が含まれている画像&#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4675" cy="2898140"/>
                    </a:xfrm>
                    <a:prstGeom prst="rect">
                      <a:avLst/>
                    </a:prstGeom>
                    <a:noFill/>
                    <a:ln>
                      <a:noFill/>
                    </a:ln>
                  </pic:spPr>
                </pic:pic>
              </a:graphicData>
            </a:graphic>
          </wp:inline>
        </w:drawing>
      </w:r>
    </w:p>
    <w:p w14:paraId="73F33F39" w14:textId="77777777" w:rsidR="00D6101E" w:rsidRPr="008D1437" w:rsidRDefault="00D6101E" w:rsidP="00D6101E">
      <w:pPr>
        <w:jc w:val="both"/>
        <w:rPr>
          <w:rFonts w:ascii="Times New Roman" w:hAnsi="Times New Roman" w:cs="Times New Roman"/>
        </w:rPr>
      </w:pPr>
      <w:r w:rsidRPr="008D1437">
        <w:rPr>
          <w:rFonts w:ascii="Times New Roman" w:eastAsia="SimSun" w:hAnsi="Times New Roman" w:cs="Times New Roman"/>
        </w:rPr>
        <w:t>Figure</w:t>
      </w:r>
      <w:r w:rsidRPr="008D1437">
        <w:rPr>
          <w:rFonts w:ascii="Times New Roman" w:eastAsia="游明朝" w:hAnsi="Times New Roman" w:cs="Times New Roman" w:hint="eastAsia"/>
          <w:lang w:eastAsia="ja-JP"/>
        </w:rPr>
        <w:t xml:space="preserve"> </w:t>
      </w:r>
      <w:r w:rsidRPr="008D1437">
        <w:rPr>
          <w:rFonts w:ascii="Times New Roman" w:eastAsia="SimSun" w:hAnsi="Times New Roman" w:cs="Times New Roman"/>
        </w:rPr>
        <w:t>3. (a) Crystal structure of</w:t>
      </w:r>
      <w:r w:rsidRPr="008D1437">
        <w:rPr>
          <w:rFonts w:ascii="Times New Roman" w:eastAsia="SimSun" w:hAnsi="Times New Roman"/>
        </w:rPr>
        <w:t xml:space="preserve"> 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eastAsia="SimSun" w:hAnsi="Times New Roman"/>
        </w:rPr>
        <w:t>. Grey, white, pink, yellow, and red spheres stand for La, Ti, Li, S, and O atoms, respectively.</w:t>
      </w:r>
      <w:r w:rsidRPr="008D1437">
        <w:rPr>
          <w:rFonts w:ascii="Times New Roman" w:hAnsi="Times New Roman" w:cs="Times New Roman"/>
        </w:rPr>
        <w:t xml:space="preserve"> </w:t>
      </w:r>
      <w:r w:rsidRPr="008D1437">
        <w:rPr>
          <w:rFonts w:ascii="Times New Roman" w:eastAsia="SimSun" w:hAnsi="Times New Roman" w:cs="Times New Roman"/>
        </w:rPr>
        <w:t xml:space="preserve">(b) </w:t>
      </w:r>
      <w:r w:rsidRPr="008D1437">
        <w:rPr>
          <w:rFonts w:ascii="Times New Roman" w:eastAsia="SimSun" w:hAnsi="Times New Roman"/>
        </w:rPr>
        <w:t xml:space="preserve">2D stacking of single layers consisting of corner-sharing Ti-centered octahedra and </w:t>
      </w:r>
      <w:proofErr w:type="spellStart"/>
      <w:r w:rsidRPr="008D1437">
        <w:rPr>
          <w:rFonts w:ascii="Times New Roman" w:eastAsia="SimSun" w:hAnsi="Times New Roman"/>
        </w:rPr>
        <w:t>LaS</w:t>
      </w:r>
      <w:proofErr w:type="spellEnd"/>
      <w:r w:rsidRPr="008D1437">
        <w:rPr>
          <w:rFonts w:ascii="Times New Roman" w:eastAsia="SimSun" w:hAnsi="Times New Roman"/>
        </w:rPr>
        <w:t xml:space="preserve"> rock-salt layers </w:t>
      </w:r>
      <w:proofErr w:type="gramStart"/>
      <w:r w:rsidRPr="008D1437">
        <w:rPr>
          <w:rFonts w:ascii="Times New Roman" w:eastAsia="SimSun" w:hAnsi="Times New Roman"/>
        </w:rPr>
        <w:t>is</w:t>
      </w:r>
      <w:proofErr w:type="gramEnd"/>
      <w:r w:rsidRPr="008D1437">
        <w:rPr>
          <w:rFonts w:ascii="Times New Roman" w:eastAsia="SimSun" w:hAnsi="Times New Roman"/>
        </w:rPr>
        <w:t xml:space="preserve"> highlighted.</w:t>
      </w:r>
      <w:r w:rsidRPr="008D1437">
        <w:rPr>
          <w:rFonts w:ascii="Times New Roman" w:eastAsia="游明朝" w:hAnsi="Times New Roman" w:cs="Times New Roman"/>
          <w:lang w:eastAsia="ja-JP"/>
        </w:rPr>
        <w:t xml:space="preserve"> </w:t>
      </w:r>
      <w:r w:rsidRPr="008D1437">
        <w:rPr>
          <w:rFonts w:ascii="Times New Roman" w:hAnsi="Times New Roman" w:cs="Times New Roman"/>
        </w:rPr>
        <w:t>(c) Local coordination environment around Ti and La atoms. Displacement ellipsoids are shown at the 99% level.</w:t>
      </w:r>
    </w:p>
    <w:p w14:paraId="62DCDFCB" w14:textId="77777777" w:rsidR="00D6101E" w:rsidRPr="008D1437" w:rsidRDefault="00D6101E" w:rsidP="00C0340F">
      <w:pPr>
        <w:spacing w:afterLines="200" w:after="480"/>
        <w:jc w:val="both"/>
        <w:rPr>
          <w:rFonts w:ascii="Times New Roman" w:eastAsia="SimSun" w:hAnsi="Times New Roman"/>
          <w:sz w:val="24"/>
          <w:szCs w:val="24"/>
        </w:rPr>
      </w:pPr>
    </w:p>
    <w:p w14:paraId="2C1544C0" w14:textId="7F6E5DE7" w:rsidR="00D64012" w:rsidRPr="008D1437" w:rsidRDefault="00C36B75" w:rsidP="00DB4316">
      <w:pPr>
        <w:jc w:val="both"/>
        <w:rPr>
          <w:rFonts w:ascii="Times New Roman" w:eastAsia="SimSun" w:hAnsi="Times New Roman"/>
          <w:sz w:val="24"/>
          <w:szCs w:val="24"/>
        </w:rPr>
      </w:pPr>
      <w:r w:rsidRPr="008D1437">
        <w:rPr>
          <w:rFonts w:ascii="Times New Roman" w:eastAsia="SimSun" w:hAnsi="Times New Roman"/>
          <w:sz w:val="24"/>
          <w:szCs w:val="24"/>
        </w:rPr>
        <w:t>TiO</w:t>
      </w:r>
      <w:r w:rsidRPr="008D1437">
        <w:rPr>
          <w:rFonts w:ascii="Times New Roman" w:eastAsia="SimSun" w:hAnsi="Times New Roman"/>
          <w:sz w:val="24"/>
          <w:szCs w:val="24"/>
          <w:vertAlign w:val="subscript"/>
        </w:rPr>
        <w:t>5</w:t>
      </w:r>
      <w:r w:rsidRPr="008D1437">
        <w:rPr>
          <w:rFonts w:ascii="Times New Roman" w:eastAsia="SimSun" w:hAnsi="Times New Roman"/>
          <w:sz w:val="24"/>
          <w:szCs w:val="24"/>
        </w:rPr>
        <w:t xml:space="preserve">S octahedral coordination is observed in several related oxysulfides such as </w:t>
      </w:r>
      <w:r w:rsidRPr="008D1437">
        <w:rPr>
          <w:rFonts w:ascii="Times New Roman" w:eastAsia="游明朝" w:hAnsi="Times New Roman" w:hint="eastAsia"/>
          <w:i/>
          <w:iCs/>
          <w:sz w:val="24"/>
          <w:szCs w:val="24"/>
          <w:lang w:eastAsia="ja-JP"/>
        </w:rPr>
        <w:t>RE</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5</w:t>
      </w:r>
      <w:sdt>
        <w:sdtPr>
          <w:rPr>
            <w:rFonts w:ascii="Times New Roman" w:eastAsia="SimSun" w:hAnsi="Times New Roman"/>
            <w:color w:val="000000"/>
            <w:sz w:val="24"/>
            <w:szCs w:val="24"/>
            <w:vertAlign w:val="superscript"/>
          </w:rPr>
          <w:tag w:val="MENDELEY_CITATION_v3_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"/>
          <w:id w:val="-1754738798"/>
          <w:placeholder>
            <w:docPart w:val="5DE06EB9855C497CA97BC5BDD4316380"/>
          </w:placeholder>
        </w:sdtPr>
        <w:sdtContent>
          <w:r w:rsidR="00D403CD" w:rsidRPr="008D1437">
            <w:rPr>
              <w:rFonts w:ascii="Times New Roman" w:eastAsia="SimSun" w:hAnsi="Times New Roman"/>
              <w:color w:val="000000"/>
              <w:sz w:val="24"/>
              <w:szCs w:val="24"/>
              <w:vertAlign w:val="superscript"/>
            </w:rPr>
            <w:t>10</w:t>
          </w:r>
        </w:sdtContent>
      </w:sdt>
      <w:r w:rsidRPr="008D1437">
        <w:rPr>
          <w:rFonts w:ascii="Times New Roman" w:eastAsia="SimSun" w:hAnsi="Times New Roman"/>
          <w:sz w:val="24"/>
          <w:szCs w:val="24"/>
        </w:rPr>
        <w:t xml:space="preserve"> and La</w:t>
      </w:r>
      <w:r w:rsidRPr="008D1437">
        <w:rPr>
          <w:rFonts w:ascii="Times New Roman" w:eastAsia="游明朝" w:hAnsi="Times New Roman" w:hint="eastAsia"/>
          <w:sz w:val="24"/>
          <w:szCs w:val="24"/>
          <w:vertAlign w:val="subscript"/>
          <w:lang w:eastAsia="ja-JP"/>
        </w:rPr>
        <w:t>5</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游明朝" w:hAnsi="Times New Roman" w:hint="eastAsia"/>
          <w:sz w:val="24"/>
          <w:szCs w:val="24"/>
          <w:lang w:eastAsia="ja-JP"/>
        </w:rPr>
        <w:t>Cu</w:t>
      </w:r>
      <w:r w:rsidRPr="008D1437">
        <w:rPr>
          <w:rFonts w:ascii="Times New Roman" w:eastAsia="SimSun" w:hAnsi="Times New Roman"/>
          <w:sz w:val="24"/>
          <w:szCs w:val="24"/>
        </w:rPr>
        <w:t>S</w:t>
      </w:r>
      <w:r w:rsidRPr="008D1437">
        <w:rPr>
          <w:rFonts w:ascii="Times New Roman" w:eastAsia="游明朝" w:hAnsi="Times New Roman" w:hint="eastAsia"/>
          <w:sz w:val="24"/>
          <w:szCs w:val="24"/>
          <w:vertAlign w:val="subscript"/>
          <w:lang w:eastAsia="ja-JP"/>
        </w:rPr>
        <w:t>5</w:t>
      </w:r>
      <w:r w:rsidRPr="008D1437">
        <w:rPr>
          <w:rFonts w:ascii="Times New Roman" w:eastAsia="SimSun" w:hAnsi="Times New Roman"/>
          <w:sz w:val="24"/>
          <w:szCs w:val="24"/>
        </w:rPr>
        <w:t>O</w:t>
      </w:r>
      <w:r w:rsidRPr="008D1437">
        <w:rPr>
          <w:rFonts w:ascii="Times New Roman" w:eastAsia="游明朝" w:hAnsi="Times New Roman" w:hint="eastAsia"/>
          <w:sz w:val="24"/>
          <w:szCs w:val="24"/>
          <w:vertAlign w:val="subscript"/>
          <w:lang w:eastAsia="ja-JP"/>
        </w:rPr>
        <w:t>7</w:t>
      </w:r>
      <w:sdt>
        <w:sdtPr>
          <w:rPr>
            <w:rFonts w:ascii="Times New Roman" w:eastAsia="SimSun" w:hAnsi="Times New Roman"/>
            <w:color w:val="000000"/>
            <w:sz w:val="24"/>
            <w:szCs w:val="24"/>
            <w:vertAlign w:val="superscript"/>
          </w:rPr>
          <w:tag w:val="MENDELEY_CITATION_v3_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vw6tsbyIsImdpdmVuIjoiWS4iLCJwYXJzZS1uYW1lcyI6ZmFsc2UsImRyb3BwaW5nLXBhcnRpY2xlIjoiIiwibm9uLWRyb3BwaW5nLXBhcnRpY2xlIjoiIn0seyJmYW1pbHkiOiJHdWlsbG90LURldWRvbiIsImdpdmVuIjoiQy4iLCJwYXJzZS1uYW1lcyI6ZmFsc2UsImRyb3BwaW5nLXBhcnRpY2xlIjoiIiwibm9uLWRyb3BwaW5nLXBhcnRpY2xlIjoiIn0seyJmYW1pbHkiOiJNZWVyc2NoYXV0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"/>
          <w:id w:val="2041399250"/>
          <w:placeholder>
            <w:docPart w:val="5DE06EB9855C497CA97BC5BDD4316380"/>
          </w:placeholder>
        </w:sdtPr>
        <w:sdtContent>
          <w:r w:rsidR="00D403CD" w:rsidRPr="008D1437">
            <w:rPr>
              <w:rFonts w:ascii="Times New Roman" w:eastAsia="SimSun" w:hAnsi="Times New Roman"/>
              <w:color w:val="000000"/>
              <w:sz w:val="24"/>
              <w:szCs w:val="24"/>
              <w:vertAlign w:val="superscript"/>
            </w:rPr>
            <w:t>11</w:t>
          </w:r>
        </w:sdtContent>
      </w:sdt>
      <w:r w:rsidRPr="008D1437">
        <w:rPr>
          <w:rFonts w:ascii="Times New Roman" w:eastAsia="SimSun" w:hAnsi="Times New Roman"/>
          <w:sz w:val="24"/>
          <w:szCs w:val="24"/>
        </w:rPr>
        <w:t>.</w:t>
      </w:r>
      <w:r w:rsidR="008D7FB1" w:rsidRPr="008D1437">
        <w:rPr>
          <w:rFonts w:ascii="Times New Roman" w:eastAsia="游明朝" w:hAnsi="Times New Roman" w:cs="Times New Roman" w:hint="cs"/>
          <w:sz w:val="24"/>
          <w:szCs w:val="24"/>
          <w:lang w:eastAsia="ja-JP"/>
        </w:rPr>
        <w:t xml:space="preserve"> </w:t>
      </w:r>
      <w:r w:rsidR="008D7FB1" w:rsidRPr="008D1437">
        <w:rPr>
          <w:rFonts w:ascii="Times New Roman" w:eastAsia="游明朝" w:hAnsi="Times New Roman" w:cs="Times New Roman"/>
          <w:sz w:val="24"/>
          <w:szCs w:val="24"/>
          <w:lang w:eastAsia="ja-JP"/>
        </w:rPr>
        <w:t>Common to these oxysulfides, the TiO</w:t>
      </w:r>
      <w:r w:rsidR="008D7FB1" w:rsidRPr="008D1437">
        <w:rPr>
          <w:rFonts w:ascii="Times New Roman" w:eastAsia="游明朝" w:hAnsi="Times New Roman" w:cs="Times New Roman"/>
          <w:sz w:val="24"/>
          <w:szCs w:val="24"/>
          <w:vertAlign w:val="subscript"/>
          <w:lang w:eastAsia="ja-JP"/>
        </w:rPr>
        <w:t>5</w:t>
      </w:r>
      <w:r w:rsidR="008D7FB1" w:rsidRPr="008D1437">
        <w:rPr>
          <w:rFonts w:ascii="Times New Roman" w:eastAsia="游明朝" w:hAnsi="Times New Roman" w:cs="Times New Roman"/>
          <w:sz w:val="24"/>
          <w:szCs w:val="24"/>
          <w:lang w:eastAsia="ja-JP"/>
        </w:rPr>
        <w:t xml:space="preserve">S octahedra are elongated along the </w:t>
      </w:r>
      <w:r w:rsidR="008D7FB1" w:rsidRPr="008D1437">
        <w:rPr>
          <w:rFonts w:ascii="Times New Roman" w:eastAsia="SimSun" w:hAnsi="Times New Roman"/>
          <w:sz w:val="24"/>
          <w:szCs w:val="24"/>
        </w:rPr>
        <w:t xml:space="preserve">Ti–S bond </w:t>
      </w:r>
      <w:r w:rsidR="005629EF" w:rsidRPr="008D1437">
        <w:rPr>
          <w:rFonts w:ascii="Times New Roman" w:eastAsia="SimSun" w:hAnsi="Times New Roman"/>
          <w:sz w:val="24"/>
          <w:szCs w:val="24"/>
        </w:rPr>
        <w:t xml:space="preserve">mainly </w:t>
      </w:r>
      <w:r w:rsidR="008D7FB1" w:rsidRPr="008D1437">
        <w:rPr>
          <w:rFonts w:ascii="Times New Roman" w:eastAsia="SimSun" w:hAnsi="Times New Roman"/>
          <w:sz w:val="24"/>
          <w:szCs w:val="24"/>
        </w:rPr>
        <w:t xml:space="preserve">because of </w:t>
      </w:r>
      <w:r w:rsidR="00B05FE6" w:rsidRPr="008D1437">
        <w:rPr>
          <w:rFonts w:ascii="Times New Roman" w:eastAsia="SimSun" w:hAnsi="Times New Roman"/>
          <w:sz w:val="24"/>
          <w:szCs w:val="24"/>
        </w:rPr>
        <w:t>the difference in ionic radi</w:t>
      </w:r>
      <w:r w:rsidR="005629EF" w:rsidRPr="008D1437">
        <w:rPr>
          <w:rFonts w:ascii="Times New Roman" w:eastAsia="SimSun" w:hAnsi="Times New Roman"/>
          <w:sz w:val="24"/>
          <w:szCs w:val="24"/>
        </w:rPr>
        <w:t xml:space="preserve">us </w:t>
      </w:r>
      <w:r w:rsidR="00B05FE6" w:rsidRPr="008D1437">
        <w:rPr>
          <w:rFonts w:ascii="Times New Roman" w:eastAsia="SimSun" w:hAnsi="Times New Roman"/>
          <w:sz w:val="24"/>
          <w:szCs w:val="24"/>
        </w:rPr>
        <w:t>between oxide and sulfide ions</w:t>
      </w:r>
      <w:r w:rsidR="00786AEA" w:rsidRPr="008D1437">
        <w:rPr>
          <w:rFonts w:ascii="Times New Roman" w:eastAsia="游明朝" w:hAnsi="Times New Roman" w:hint="eastAsia"/>
          <w:sz w:val="24"/>
          <w:szCs w:val="24"/>
          <w:lang w:eastAsia="ja-JP"/>
        </w:rPr>
        <w:t xml:space="preserve"> </w:t>
      </w:r>
      <w:r w:rsidR="00786AEA" w:rsidRPr="008D1437">
        <w:rPr>
          <w:rFonts w:ascii="Times New Roman" w:hAnsi="Times New Roman" w:cs="Times New Roman"/>
          <w:sz w:val="24"/>
          <w:szCs w:val="24"/>
        </w:rPr>
        <w:t>(</w:t>
      </w:r>
      <w:r w:rsidR="00786AEA" w:rsidRPr="008D1437">
        <w:rPr>
          <w:rFonts w:ascii="Times New Roman" w:hAnsi="Times New Roman" w:cs="Times New Roman"/>
          <w:i/>
          <w:iCs/>
          <w:sz w:val="24"/>
          <w:szCs w:val="24"/>
        </w:rPr>
        <w:t>r</w:t>
      </w:r>
      <w:r w:rsidR="00786AEA" w:rsidRPr="008D1437">
        <w:rPr>
          <w:rFonts w:ascii="Times New Roman" w:hAnsi="Times New Roman" w:cs="Times New Roman"/>
          <w:sz w:val="24"/>
          <w:szCs w:val="24"/>
          <w:vertAlign w:val="subscript"/>
        </w:rPr>
        <w:t>O</w:t>
      </w:r>
      <w:r w:rsidR="00786AEA" w:rsidRPr="008D1437">
        <w:rPr>
          <w:rFonts w:ascii="Times New Roman" w:hAnsi="Times New Roman" w:cs="Times New Roman"/>
          <w:sz w:val="24"/>
          <w:szCs w:val="24"/>
          <w:vertAlign w:val="superscript"/>
        </w:rPr>
        <w:t>2</w:t>
      </w:r>
      <w:r w:rsidR="00786AEA" w:rsidRPr="008D1437">
        <w:rPr>
          <w:rFonts w:ascii="Times New Roman" w:eastAsia="SimSun" w:hAnsi="Times New Roman"/>
          <w:sz w:val="24"/>
          <w:szCs w:val="24"/>
          <w:vertAlign w:val="superscript"/>
        </w:rPr>
        <w:t>–</w:t>
      </w:r>
      <w:r w:rsidR="00786AEA" w:rsidRPr="008D1437">
        <w:rPr>
          <w:rFonts w:ascii="Times New Roman" w:eastAsia="SimSun" w:hAnsi="Times New Roman"/>
          <w:sz w:val="24"/>
          <w:szCs w:val="24"/>
        </w:rPr>
        <w:t xml:space="preserve"> = 1.38 </w:t>
      </w:r>
      <w:r w:rsidR="00786AEA" w:rsidRPr="008D1437">
        <w:rPr>
          <w:rFonts w:ascii="Times New Roman" w:hAnsi="Times New Roman" w:cs="Times New Roman"/>
          <w:sz w:val="24"/>
          <w:szCs w:val="24"/>
        </w:rPr>
        <w:t>Å</w:t>
      </w:r>
      <w:r w:rsidR="00786AEA" w:rsidRPr="008D1437">
        <w:rPr>
          <w:rFonts w:ascii="Times New Roman" w:eastAsia="游明朝" w:hAnsi="Times New Roman" w:cs="Times New Roman" w:hint="eastAsia"/>
          <w:sz w:val="24"/>
          <w:szCs w:val="24"/>
          <w:lang w:eastAsia="ja-JP"/>
        </w:rPr>
        <w:t xml:space="preserve">, </w:t>
      </w:r>
      <w:r w:rsidR="00786AEA" w:rsidRPr="008D1437">
        <w:rPr>
          <w:rFonts w:ascii="Times New Roman" w:hAnsi="Times New Roman" w:cs="Times New Roman"/>
          <w:i/>
          <w:iCs/>
          <w:sz w:val="24"/>
          <w:szCs w:val="24"/>
        </w:rPr>
        <w:t>r</w:t>
      </w:r>
      <w:r w:rsidR="00786AEA" w:rsidRPr="008D1437">
        <w:rPr>
          <w:rFonts w:ascii="Times New Roman" w:eastAsia="游明朝" w:hAnsi="Times New Roman" w:cs="Times New Roman" w:hint="eastAsia"/>
          <w:sz w:val="24"/>
          <w:szCs w:val="24"/>
          <w:vertAlign w:val="subscript"/>
          <w:lang w:eastAsia="ja-JP"/>
        </w:rPr>
        <w:t>S</w:t>
      </w:r>
      <w:r w:rsidR="00786AEA" w:rsidRPr="008D1437">
        <w:rPr>
          <w:rFonts w:ascii="Times New Roman" w:hAnsi="Times New Roman" w:cs="Times New Roman"/>
          <w:sz w:val="24"/>
          <w:szCs w:val="24"/>
          <w:vertAlign w:val="superscript"/>
        </w:rPr>
        <w:t>2</w:t>
      </w:r>
      <w:r w:rsidR="00786AEA" w:rsidRPr="008D1437">
        <w:rPr>
          <w:rFonts w:ascii="Times New Roman" w:eastAsia="SimSun" w:hAnsi="Times New Roman"/>
          <w:sz w:val="24"/>
          <w:szCs w:val="24"/>
          <w:vertAlign w:val="superscript"/>
        </w:rPr>
        <w:t>–</w:t>
      </w:r>
      <w:r w:rsidR="00786AEA" w:rsidRPr="008D1437">
        <w:rPr>
          <w:rFonts w:ascii="Times New Roman" w:eastAsia="SimSun" w:hAnsi="Times New Roman"/>
          <w:sz w:val="24"/>
          <w:szCs w:val="24"/>
        </w:rPr>
        <w:t xml:space="preserve"> = 1.</w:t>
      </w:r>
      <w:r w:rsidR="00786AEA" w:rsidRPr="008D1437">
        <w:rPr>
          <w:rFonts w:ascii="Times New Roman" w:eastAsia="游明朝" w:hAnsi="Times New Roman" w:hint="eastAsia"/>
          <w:sz w:val="24"/>
          <w:szCs w:val="24"/>
          <w:lang w:eastAsia="ja-JP"/>
        </w:rPr>
        <w:t>84</w:t>
      </w:r>
      <w:r w:rsidR="00786AEA" w:rsidRPr="008D1437">
        <w:rPr>
          <w:rFonts w:ascii="Times New Roman" w:eastAsia="SimSun" w:hAnsi="Times New Roman"/>
          <w:sz w:val="24"/>
          <w:szCs w:val="24"/>
        </w:rPr>
        <w:t xml:space="preserve"> </w:t>
      </w:r>
      <w:r w:rsidR="00786AEA" w:rsidRPr="008D1437">
        <w:rPr>
          <w:rFonts w:ascii="Times New Roman" w:hAnsi="Times New Roman" w:cs="Times New Roman"/>
          <w:sz w:val="24"/>
          <w:szCs w:val="24"/>
        </w:rPr>
        <w:t>Å)</w:t>
      </w:r>
      <w:r w:rsidR="00B05FE6" w:rsidRPr="008D1437">
        <w:rPr>
          <w:rFonts w:ascii="Times New Roman" w:eastAsia="SimSun" w:hAnsi="Times New Roman"/>
          <w:sz w:val="24"/>
          <w:szCs w:val="24"/>
        </w:rPr>
        <w:t xml:space="preserve">. </w:t>
      </w:r>
      <w:r w:rsidR="00FE4211" w:rsidRPr="008D1437">
        <w:rPr>
          <w:rFonts w:ascii="Times New Roman" w:eastAsia="SimSun" w:hAnsi="Times New Roman"/>
          <w:sz w:val="24"/>
          <w:szCs w:val="24"/>
        </w:rPr>
        <w:t>In LiLa</w:t>
      </w:r>
      <w:r w:rsidR="00FE4211" w:rsidRPr="008D1437">
        <w:rPr>
          <w:rFonts w:ascii="Times New Roman" w:eastAsia="SimSun" w:hAnsi="Times New Roman"/>
          <w:sz w:val="24"/>
          <w:szCs w:val="24"/>
          <w:vertAlign w:val="subscript"/>
        </w:rPr>
        <w:t>3</w:t>
      </w:r>
      <w:r w:rsidR="00FE4211" w:rsidRPr="008D1437">
        <w:rPr>
          <w:rFonts w:ascii="Times New Roman" w:eastAsia="SimSun" w:hAnsi="Times New Roman"/>
          <w:sz w:val="24"/>
          <w:szCs w:val="24"/>
        </w:rPr>
        <w:t>Ti</w:t>
      </w:r>
      <w:r w:rsidR="00FE4211" w:rsidRPr="008D1437">
        <w:rPr>
          <w:rFonts w:ascii="Times New Roman" w:eastAsia="SimSun" w:hAnsi="Times New Roman"/>
          <w:sz w:val="24"/>
          <w:szCs w:val="24"/>
          <w:vertAlign w:val="subscript"/>
        </w:rPr>
        <w:t>2</w:t>
      </w:r>
      <w:r w:rsidR="00FE4211" w:rsidRPr="008D1437">
        <w:rPr>
          <w:rFonts w:ascii="Times New Roman" w:eastAsia="SimSun" w:hAnsi="Times New Roman"/>
          <w:sz w:val="24"/>
          <w:szCs w:val="24"/>
        </w:rPr>
        <w:t>S</w:t>
      </w:r>
      <w:r w:rsidR="00FE4211" w:rsidRPr="008D1437">
        <w:rPr>
          <w:rFonts w:ascii="Times New Roman" w:eastAsia="SimSun" w:hAnsi="Times New Roman"/>
          <w:sz w:val="24"/>
          <w:szCs w:val="24"/>
          <w:vertAlign w:val="subscript"/>
        </w:rPr>
        <w:t>3</w:t>
      </w:r>
      <w:r w:rsidR="00FE4211" w:rsidRPr="008D1437">
        <w:rPr>
          <w:rFonts w:ascii="Times New Roman" w:eastAsia="SimSun" w:hAnsi="Times New Roman"/>
          <w:sz w:val="24"/>
          <w:szCs w:val="24"/>
        </w:rPr>
        <w:t>O</w:t>
      </w:r>
      <w:r w:rsidR="00FE4211" w:rsidRPr="008D1437">
        <w:rPr>
          <w:rFonts w:ascii="Times New Roman" w:eastAsia="SimSun" w:hAnsi="Times New Roman"/>
          <w:sz w:val="24"/>
          <w:szCs w:val="24"/>
          <w:vertAlign w:val="subscript"/>
        </w:rPr>
        <w:t>6</w:t>
      </w:r>
      <w:r w:rsidR="00FE4211" w:rsidRPr="008D1437">
        <w:rPr>
          <w:rFonts w:ascii="Times New Roman" w:eastAsia="SimSun" w:hAnsi="Times New Roman"/>
          <w:sz w:val="24"/>
          <w:szCs w:val="24"/>
        </w:rPr>
        <w:t>, t</w:t>
      </w:r>
      <w:r w:rsidR="00E6224C" w:rsidRPr="008D1437">
        <w:rPr>
          <w:rFonts w:ascii="Times New Roman" w:eastAsia="SimSun" w:hAnsi="Times New Roman"/>
          <w:sz w:val="24"/>
          <w:szCs w:val="24"/>
        </w:rPr>
        <w:t xml:space="preserve">he </w:t>
      </w:r>
      <w:r w:rsidR="00E83D11" w:rsidRPr="008D1437">
        <w:rPr>
          <w:rFonts w:ascii="Times New Roman" w:eastAsia="游明朝" w:hAnsi="Times New Roman" w:hint="eastAsia"/>
          <w:sz w:val="24"/>
          <w:szCs w:val="24"/>
          <w:lang w:eastAsia="ja-JP"/>
        </w:rPr>
        <w:t xml:space="preserve">average </w:t>
      </w:r>
      <w:r w:rsidR="00E6224C" w:rsidRPr="008D1437">
        <w:rPr>
          <w:rFonts w:ascii="Times New Roman" w:eastAsia="SimSun" w:hAnsi="Times New Roman"/>
          <w:sz w:val="24"/>
          <w:szCs w:val="24"/>
        </w:rPr>
        <w:t>bond distances between the Ti metal center</w:t>
      </w:r>
      <w:r w:rsidR="00BC6A3B" w:rsidRPr="008D1437">
        <w:rPr>
          <w:rFonts w:ascii="Times New Roman" w:eastAsia="SimSun" w:hAnsi="Times New Roman"/>
          <w:sz w:val="24"/>
          <w:szCs w:val="24"/>
        </w:rPr>
        <w:t>s</w:t>
      </w:r>
      <w:r w:rsidR="00E6224C" w:rsidRPr="008D1437">
        <w:rPr>
          <w:rFonts w:ascii="Times New Roman" w:eastAsia="SimSun" w:hAnsi="Times New Roman"/>
          <w:sz w:val="24"/>
          <w:szCs w:val="24"/>
        </w:rPr>
        <w:t xml:space="preserve"> and the four equatorial ox</w:t>
      </w:r>
      <w:r w:rsidR="00EB0054" w:rsidRPr="008D1437">
        <w:rPr>
          <w:rFonts w:ascii="Times New Roman" w:eastAsia="SimSun" w:hAnsi="Times New Roman"/>
          <w:sz w:val="24"/>
          <w:szCs w:val="24"/>
        </w:rPr>
        <w:t>ide ions</w:t>
      </w:r>
      <w:r w:rsidR="00E6224C" w:rsidRPr="008D1437">
        <w:rPr>
          <w:rFonts w:ascii="Times New Roman" w:eastAsia="SimSun" w:hAnsi="Times New Roman"/>
          <w:sz w:val="24"/>
          <w:szCs w:val="24"/>
        </w:rPr>
        <w:t xml:space="preserve"> are </w:t>
      </w:r>
      <w:r w:rsidR="00E83D11" w:rsidRPr="008D1437">
        <w:rPr>
          <w:rFonts w:ascii="Times New Roman" w:eastAsia="游明朝" w:hAnsi="Times New Roman" w:hint="eastAsia"/>
          <w:sz w:val="24"/>
          <w:szCs w:val="24"/>
          <w:lang w:eastAsia="ja-JP"/>
        </w:rPr>
        <w:t xml:space="preserve">1.964 </w:t>
      </w:r>
      <w:r w:rsidR="00E83D11" w:rsidRPr="008D1437">
        <w:rPr>
          <w:rFonts w:ascii="Times New Roman" w:hAnsi="Times New Roman" w:cs="Times New Roman"/>
          <w:sz w:val="24"/>
          <w:szCs w:val="24"/>
        </w:rPr>
        <w:t>Å</w:t>
      </w:r>
      <w:r w:rsidR="00E83D11" w:rsidRPr="008D1437">
        <w:rPr>
          <w:rFonts w:ascii="Times New Roman" w:eastAsia="游明朝" w:hAnsi="Times New Roman" w:cs="Times New Roman" w:hint="eastAsia"/>
          <w:sz w:val="24"/>
          <w:szCs w:val="24"/>
          <w:lang w:eastAsia="ja-JP"/>
        </w:rPr>
        <w:t xml:space="preserve"> </w:t>
      </w:r>
      <w:r w:rsidR="00E83D11" w:rsidRPr="008D1437">
        <w:rPr>
          <w:rFonts w:ascii="Times New Roman" w:eastAsia="游明朝" w:hAnsi="Times New Roman" w:hint="eastAsia"/>
          <w:sz w:val="24"/>
          <w:szCs w:val="24"/>
          <w:lang w:eastAsia="ja-JP"/>
        </w:rPr>
        <w:t xml:space="preserve">for Ti1 and 1.992 </w:t>
      </w:r>
      <w:r w:rsidR="00E6224C" w:rsidRPr="008D1437">
        <w:rPr>
          <w:rFonts w:ascii="Times New Roman" w:hAnsi="Times New Roman" w:cs="Times New Roman"/>
          <w:sz w:val="24"/>
          <w:szCs w:val="24"/>
        </w:rPr>
        <w:t>Å</w:t>
      </w:r>
      <w:r w:rsidR="00E83D11" w:rsidRPr="008D1437">
        <w:rPr>
          <w:rFonts w:ascii="Times New Roman" w:eastAsia="游明朝" w:hAnsi="Times New Roman" w:cs="Times New Roman" w:hint="eastAsia"/>
          <w:sz w:val="24"/>
          <w:szCs w:val="24"/>
          <w:lang w:eastAsia="ja-JP"/>
        </w:rPr>
        <w:t xml:space="preserve"> for Ti2</w:t>
      </w:r>
      <w:r w:rsidR="00E6224C" w:rsidRPr="008D1437">
        <w:rPr>
          <w:rFonts w:ascii="Times New Roman" w:hAnsi="Times New Roman" w:cs="Times New Roman"/>
          <w:sz w:val="24"/>
          <w:szCs w:val="24"/>
        </w:rPr>
        <w:t>, which are consistent with t</w:t>
      </w:r>
      <w:r w:rsidR="00455274" w:rsidRPr="008D1437">
        <w:rPr>
          <w:rFonts w:ascii="Times New Roman" w:eastAsia="游明朝" w:hAnsi="Times New Roman" w:cs="Times New Roman" w:hint="eastAsia"/>
          <w:sz w:val="24"/>
          <w:szCs w:val="24"/>
          <w:lang w:eastAsia="ja-JP"/>
        </w:rPr>
        <w:t>hose</w:t>
      </w:r>
      <w:r w:rsidR="00E6224C" w:rsidRPr="008D1437">
        <w:rPr>
          <w:rFonts w:ascii="Times New Roman" w:hAnsi="Times New Roman" w:cs="Times New Roman"/>
          <w:sz w:val="24"/>
          <w:szCs w:val="24"/>
        </w:rPr>
        <w:t xml:space="preserve"> expected from </w:t>
      </w:r>
      <w:r w:rsidR="008F7FBC" w:rsidRPr="008D1437">
        <w:rPr>
          <w:rFonts w:ascii="Times New Roman" w:hAnsi="Times New Roman" w:cs="Times New Roman"/>
          <w:sz w:val="24"/>
          <w:szCs w:val="24"/>
        </w:rPr>
        <w:t xml:space="preserve">Shannon’s ionic </w:t>
      </w:r>
      <w:r w:rsidR="00E6224C" w:rsidRPr="008D1437">
        <w:rPr>
          <w:rFonts w:ascii="Times New Roman" w:hAnsi="Times New Roman" w:cs="Times New Roman"/>
          <w:sz w:val="24"/>
          <w:szCs w:val="24"/>
        </w:rPr>
        <w:t>radii (</w:t>
      </w:r>
      <w:r w:rsidR="00E6224C" w:rsidRPr="008D1437">
        <w:rPr>
          <w:rFonts w:ascii="Times New Roman" w:hAnsi="Times New Roman" w:cs="Times New Roman"/>
          <w:i/>
          <w:iCs/>
          <w:sz w:val="24"/>
          <w:szCs w:val="24"/>
        </w:rPr>
        <w:t>r</w:t>
      </w:r>
      <w:r w:rsidR="00E6224C" w:rsidRPr="008D1437">
        <w:rPr>
          <w:rFonts w:ascii="Times New Roman" w:hAnsi="Times New Roman" w:cs="Times New Roman"/>
          <w:sz w:val="24"/>
          <w:szCs w:val="24"/>
          <w:vertAlign w:val="subscript"/>
        </w:rPr>
        <w:t>Ti</w:t>
      </w:r>
      <w:r w:rsidR="00E6224C" w:rsidRPr="008D1437">
        <w:rPr>
          <w:rFonts w:ascii="Times New Roman" w:hAnsi="Times New Roman" w:cs="Times New Roman"/>
          <w:sz w:val="24"/>
          <w:szCs w:val="24"/>
          <w:vertAlign w:val="superscript"/>
        </w:rPr>
        <w:t>4</w:t>
      </w:r>
      <w:r w:rsidR="00E6224C" w:rsidRPr="008D1437">
        <w:rPr>
          <w:rFonts w:ascii="Times New Roman" w:eastAsia="SimSun" w:hAnsi="Times New Roman"/>
          <w:sz w:val="24"/>
          <w:szCs w:val="24"/>
          <w:vertAlign w:val="superscript"/>
        </w:rPr>
        <w:t>+</w:t>
      </w:r>
      <w:r w:rsidR="00E6224C" w:rsidRPr="008D1437">
        <w:rPr>
          <w:rFonts w:ascii="Times New Roman" w:eastAsia="SimSun" w:hAnsi="Times New Roman"/>
          <w:sz w:val="24"/>
          <w:szCs w:val="24"/>
        </w:rPr>
        <w:t xml:space="preserve"> = 0.605 </w:t>
      </w:r>
      <w:r w:rsidR="00E6224C" w:rsidRPr="008D1437">
        <w:rPr>
          <w:rFonts w:ascii="Times New Roman" w:hAnsi="Times New Roman" w:cs="Times New Roman"/>
          <w:sz w:val="24"/>
          <w:szCs w:val="24"/>
        </w:rPr>
        <w:t>Å)</w:t>
      </w:r>
      <w:sdt>
        <w:sdtPr>
          <w:rPr>
            <w:rFonts w:ascii="Times New Roman" w:hAnsi="Times New Roman" w:cs="Times New Roman"/>
            <w:color w:val="000000"/>
            <w:sz w:val="24"/>
            <w:szCs w:val="24"/>
            <w:vertAlign w:val="superscript"/>
          </w:rPr>
          <w:tag w:val="MENDELEY_CITATION_v3_eyJjaXRhdGlvbklEIjoiTUVOREVMRVlfQ0lUQVRJT05fNjA3ODEzYzQtODEwZC00ZDFmLTgwZTctNDUzMjE3YWVmM2FlIiwicHJvcGVydGllcyI6eyJub3RlSW5kZXgiOjB9LCJpc0VkaXRlZCI6ZmFsc2UsIm1hbnVhbE92ZXJyaWRlIjp7ImlzTWFudWFsbHlPdmVycmlkZGVuIjpmYWxzZSwiY2l0ZXByb2NUZXh0IjoiPHN1cD4zM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
          <w:id w:val="314302268"/>
          <w:placeholder>
            <w:docPart w:val="DefaultPlaceholder_-1854013440"/>
          </w:placeholder>
        </w:sdtPr>
        <w:sdtContent>
          <w:r w:rsidR="00D403CD" w:rsidRPr="008D1437">
            <w:rPr>
              <w:rFonts w:ascii="Times New Roman" w:hAnsi="Times New Roman" w:cs="Times New Roman"/>
              <w:color w:val="000000"/>
              <w:sz w:val="24"/>
              <w:szCs w:val="24"/>
              <w:vertAlign w:val="superscript"/>
            </w:rPr>
            <w:t>30</w:t>
          </w:r>
        </w:sdtContent>
      </w:sdt>
      <w:r w:rsidR="00E6224C" w:rsidRPr="008D1437">
        <w:rPr>
          <w:rFonts w:ascii="Times New Roman" w:hAnsi="Times New Roman" w:cs="Times New Roman"/>
          <w:sz w:val="24"/>
          <w:szCs w:val="24"/>
        </w:rPr>
        <w:t>.</w:t>
      </w:r>
      <w:r w:rsidR="00E6224C" w:rsidRPr="008D1437">
        <w:rPr>
          <w:rFonts w:ascii="Times New Roman" w:eastAsia="SimSun" w:hAnsi="Times New Roman"/>
          <w:sz w:val="24"/>
          <w:szCs w:val="24"/>
        </w:rPr>
        <w:t xml:space="preserve"> </w:t>
      </w:r>
      <w:r w:rsidR="00BC6A3B" w:rsidRPr="008D1437">
        <w:rPr>
          <w:rFonts w:ascii="Times New Roman" w:eastAsia="SimSun" w:hAnsi="Times New Roman"/>
          <w:sz w:val="24"/>
          <w:szCs w:val="24"/>
        </w:rPr>
        <w:t xml:space="preserve"> Each of t</w:t>
      </w:r>
      <w:r w:rsidR="00C8767A" w:rsidRPr="008D1437">
        <w:rPr>
          <w:rFonts w:ascii="Times New Roman" w:hAnsi="Times New Roman" w:cs="Times New Roman"/>
          <w:sz w:val="24"/>
          <w:szCs w:val="24"/>
        </w:rPr>
        <w:t xml:space="preserve">he Ti metal centers </w:t>
      </w:r>
      <w:r w:rsidR="00BC6A3B" w:rsidRPr="008D1437">
        <w:rPr>
          <w:rFonts w:ascii="Times New Roman" w:hAnsi="Times New Roman" w:cs="Times New Roman"/>
          <w:sz w:val="24"/>
          <w:szCs w:val="24"/>
        </w:rPr>
        <w:t xml:space="preserve">is also </w:t>
      </w:r>
      <w:r w:rsidR="00C8767A" w:rsidRPr="008D1437">
        <w:rPr>
          <w:rFonts w:ascii="Times New Roman" w:hAnsi="Times New Roman" w:cs="Times New Roman"/>
          <w:sz w:val="24"/>
          <w:szCs w:val="24"/>
        </w:rPr>
        <w:t xml:space="preserve">bound to </w:t>
      </w:r>
      <w:r w:rsidR="00BC6A3B" w:rsidRPr="008D1437">
        <w:rPr>
          <w:rFonts w:ascii="Times New Roman" w:hAnsi="Times New Roman" w:cs="Times New Roman"/>
          <w:sz w:val="24"/>
          <w:szCs w:val="24"/>
        </w:rPr>
        <w:t xml:space="preserve">a </w:t>
      </w:r>
      <w:r w:rsidR="00DB4316" w:rsidRPr="008D1437">
        <w:rPr>
          <w:rFonts w:ascii="Times New Roman" w:hAnsi="Times New Roman" w:cs="Times New Roman"/>
          <w:sz w:val="24"/>
          <w:szCs w:val="24"/>
        </w:rPr>
        <w:t xml:space="preserve">sulfide ion at distances of </w:t>
      </w:r>
      <w:r w:rsidR="00DB4316" w:rsidRPr="008D1437">
        <w:rPr>
          <w:rFonts w:ascii="Times New Roman" w:hAnsi="Times New Roman" w:cs="Times New Roman"/>
          <w:i/>
          <w:iCs/>
          <w:sz w:val="24"/>
          <w:szCs w:val="24"/>
        </w:rPr>
        <w:t>d</w:t>
      </w:r>
      <w:r w:rsidR="00DB4316" w:rsidRPr="008D1437">
        <w:rPr>
          <w:rFonts w:ascii="Times New Roman" w:eastAsia="SimSun" w:hAnsi="Times New Roman"/>
          <w:sz w:val="24"/>
          <w:szCs w:val="24"/>
          <w:vertAlign w:val="subscript"/>
        </w:rPr>
        <w:t>Ti1–S2</w:t>
      </w:r>
      <w:r w:rsidR="00DB4316" w:rsidRPr="008D1437">
        <w:rPr>
          <w:rFonts w:ascii="Times New Roman" w:eastAsia="SimSun" w:hAnsi="Times New Roman"/>
          <w:sz w:val="24"/>
          <w:szCs w:val="24"/>
        </w:rPr>
        <w:t xml:space="preserve"> = </w:t>
      </w:r>
      <w:r w:rsidR="00DB4316" w:rsidRPr="008D1437">
        <w:rPr>
          <w:rFonts w:ascii="Times New Roman" w:hAnsi="Times New Roman" w:cs="Times New Roman"/>
          <w:sz w:val="24"/>
          <w:szCs w:val="24"/>
        </w:rPr>
        <w:t>2.74</w:t>
      </w:r>
      <w:r w:rsidR="00B1367C" w:rsidRPr="008D1437">
        <w:rPr>
          <w:rFonts w:ascii="Times New Roman" w:eastAsia="游明朝" w:hAnsi="Times New Roman" w:cs="Times New Roman" w:hint="eastAsia"/>
          <w:sz w:val="24"/>
          <w:szCs w:val="24"/>
          <w:lang w:eastAsia="ja-JP"/>
        </w:rPr>
        <w:t>9</w:t>
      </w:r>
      <w:r w:rsidR="00DB4316" w:rsidRPr="008D1437">
        <w:rPr>
          <w:rFonts w:ascii="Times New Roman" w:hAnsi="Times New Roman" w:cs="Times New Roman"/>
          <w:sz w:val="24"/>
          <w:szCs w:val="24"/>
        </w:rPr>
        <w:t xml:space="preserve">(2) Å and </w:t>
      </w:r>
      <w:r w:rsidR="00DB4316" w:rsidRPr="008D1437">
        <w:rPr>
          <w:rFonts w:ascii="Times New Roman" w:hAnsi="Times New Roman" w:cs="Times New Roman"/>
          <w:i/>
          <w:iCs/>
          <w:sz w:val="24"/>
          <w:szCs w:val="24"/>
        </w:rPr>
        <w:t>d</w:t>
      </w:r>
      <w:r w:rsidR="00DB4316" w:rsidRPr="008D1437">
        <w:rPr>
          <w:rFonts w:ascii="Times New Roman" w:eastAsia="SimSun" w:hAnsi="Times New Roman"/>
          <w:sz w:val="24"/>
          <w:szCs w:val="24"/>
          <w:vertAlign w:val="subscript"/>
        </w:rPr>
        <w:t>Ti2–S3</w:t>
      </w:r>
      <w:r w:rsidR="00DB4316" w:rsidRPr="008D1437">
        <w:rPr>
          <w:rFonts w:ascii="Times New Roman" w:eastAsia="SimSun" w:hAnsi="Times New Roman"/>
          <w:sz w:val="24"/>
          <w:szCs w:val="24"/>
        </w:rPr>
        <w:t xml:space="preserve"> = </w:t>
      </w:r>
      <w:r w:rsidR="00DB4316" w:rsidRPr="008D1437">
        <w:rPr>
          <w:rFonts w:ascii="Times New Roman" w:hAnsi="Times New Roman" w:cs="Times New Roman"/>
          <w:sz w:val="24"/>
          <w:szCs w:val="24"/>
        </w:rPr>
        <w:t>2.893(2)</w:t>
      </w:r>
      <w:r w:rsidR="00A56466" w:rsidRPr="008D1437">
        <w:rPr>
          <w:rFonts w:ascii="Times New Roman" w:hAnsi="Times New Roman" w:cs="Times New Roman"/>
          <w:sz w:val="24"/>
          <w:szCs w:val="24"/>
        </w:rPr>
        <w:t xml:space="preserve"> Å, and to </w:t>
      </w:r>
      <w:r w:rsidR="00BC6A3B" w:rsidRPr="008D1437">
        <w:rPr>
          <w:rFonts w:ascii="Times New Roman" w:hAnsi="Times New Roman" w:cs="Times New Roman"/>
          <w:sz w:val="24"/>
          <w:szCs w:val="24"/>
        </w:rPr>
        <w:t>an</w:t>
      </w:r>
      <w:r w:rsidR="00A56466" w:rsidRPr="008D1437">
        <w:rPr>
          <w:rFonts w:ascii="Times New Roman" w:hAnsi="Times New Roman" w:cs="Times New Roman"/>
          <w:sz w:val="24"/>
          <w:szCs w:val="24"/>
        </w:rPr>
        <w:t xml:space="preserve"> apical ox</w:t>
      </w:r>
      <w:r w:rsidR="00BC6A3B" w:rsidRPr="008D1437">
        <w:rPr>
          <w:rFonts w:ascii="Times New Roman" w:hAnsi="Times New Roman" w:cs="Times New Roman"/>
          <w:sz w:val="24"/>
          <w:szCs w:val="24"/>
        </w:rPr>
        <w:t xml:space="preserve">ide ion at distances of </w:t>
      </w:r>
      <w:r w:rsidR="00BC6A3B" w:rsidRPr="008D1437">
        <w:rPr>
          <w:rFonts w:ascii="Times New Roman" w:hAnsi="Times New Roman" w:cs="Times New Roman"/>
          <w:i/>
          <w:iCs/>
          <w:sz w:val="24"/>
          <w:szCs w:val="24"/>
        </w:rPr>
        <w:t>d</w:t>
      </w:r>
      <w:r w:rsidR="00BC6A3B" w:rsidRPr="008D1437">
        <w:rPr>
          <w:rFonts w:ascii="Times New Roman" w:eastAsia="SimSun" w:hAnsi="Times New Roman"/>
          <w:sz w:val="24"/>
          <w:szCs w:val="24"/>
          <w:vertAlign w:val="subscript"/>
        </w:rPr>
        <w:t>Ti1–O3</w:t>
      </w:r>
      <w:r w:rsidR="00BC6A3B" w:rsidRPr="008D1437">
        <w:rPr>
          <w:rFonts w:ascii="Times New Roman" w:eastAsia="SimSun" w:hAnsi="Times New Roman"/>
          <w:sz w:val="24"/>
          <w:szCs w:val="24"/>
        </w:rPr>
        <w:t xml:space="preserve"> = </w:t>
      </w:r>
      <w:r w:rsidR="00BC6A3B" w:rsidRPr="008D1437">
        <w:rPr>
          <w:rFonts w:ascii="Times New Roman" w:hAnsi="Times New Roman" w:cs="Times New Roman"/>
          <w:sz w:val="24"/>
          <w:szCs w:val="24"/>
        </w:rPr>
        <w:t>1.87</w:t>
      </w:r>
      <w:r w:rsidR="00B1367C" w:rsidRPr="008D1437">
        <w:rPr>
          <w:rFonts w:ascii="Times New Roman" w:eastAsia="游明朝" w:hAnsi="Times New Roman" w:cs="Times New Roman" w:hint="eastAsia"/>
          <w:sz w:val="24"/>
          <w:szCs w:val="24"/>
          <w:lang w:eastAsia="ja-JP"/>
        </w:rPr>
        <w:t>4</w:t>
      </w:r>
      <w:r w:rsidR="00BC6A3B" w:rsidRPr="008D1437">
        <w:rPr>
          <w:rFonts w:ascii="Times New Roman" w:hAnsi="Times New Roman" w:cs="Times New Roman"/>
          <w:sz w:val="24"/>
          <w:szCs w:val="24"/>
        </w:rPr>
        <w:t>(</w:t>
      </w:r>
      <w:r w:rsidR="00B1367C" w:rsidRPr="008D1437">
        <w:rPr>
          <w:rFonts w:ascii="Times New Roman" w:eastAsia="游明朝" w:hAnsi="Times New Roman" w:cs="Times New Roman" w:hint="eastAsia"/>
          <w:sz w:val="24"/>
          <w:szCs w:val="24"/>
          <w:lang w:eastAsia="ja-JP"/>
        </w:rPr>
        <w:t>4</w:t>
      </w:r>
      <w:r w:rsidR="00BC6A3B" w:rsidRPr="008D1437">
        <w:rPr>
          <w:rFonts w:ascii="Times New Roman" w:hAnsi="Times New Roman" w:cs="Times New Roman"/>
          <w:sz w:val="24"/>
          <w:szCs w:val="24"/>
        </w:rPr>
        <w:t xml:space="preserve">) Å and </w:t>
      </w:r>
      <w:r w:rsidR="00BC6A3B" w:rsidRPr="008D1437">
        <w:rPr>
          <w:rFonts w:ascii="Times New Roman" w:hAnsi="Times New Roman" w:cs="Times New Roman"/>
          <w:i/>
          <w:iCs/>
          <w:sz w:val="24"/>
          <w:szCs w:val="24"/>
        </w:rPr>
        <w:t>d</w:t>
      </w:r>
      <w:r w:rsidR="00BC6A3B" w:rsidRPr="008D1437">
        <w:rPr>
          <w:rFonts w:ascii="Times New Roman" w:eastAsia="SimSun" w:hAnsi="Times New Roman"/>
          <w:sz w:val="24"/>
          <w:szCs w:val="24"/>
          <w:vertAlign w:val="subscript"/>
        </w:rPr>
        <w:t>Ti2–O6</w:t>
      </w:r>
      <w:r w:rsidR="00BC6A3B" w:rsidRPr="008D1437">
        <w:rPr>
          <w:rFonts w:ascii="Times New Roman" w:eastAsia="SimSun" w:hAnsi="Times New Roman"/>
          <w:sz w:val="24"/>
          <w:szCs w:val="24"/>
        </w:rPr>
        <w:t xml:space="preserve"> = </w:t>
      </w:r>
      <w:r w:rsidR="00BC6A3B" w:rsidRPr="008D1437">
        <w:rPr>
          <w:rFonts w:ascii="Times New Roman" w:hAnsi="Times New Roman" w:cs="Times New Roman"/>
          <w:sz w:val="24"/>
          <w:szCs w:val="24"/>
        </w:rPr>
        <w:t>1.78</w:t>
      </w:r>
      <w:r w:rsidR="00B1367C" w:rsidRPr="008D1437">
        <w:rPr>
          <w:rFonts w:ascii="Times New Roman" w:eastAsia="游明朝" w:hAnsi="Times New Roman" w:cs="Times New Roman" w:hint="eastAsia"/>
          <w:sz w:val="24"/>
          <w:szCs w:val="24"/>
          <w:lang w:eastAsia="ja-JP"/>
        </w:rPr>
        <w:t>0</w:t>
      </w:r>
      <w:r w:rsidR="00BC6A3B" w:rsidRPr="008D1437">
        <w:rPr>
          <w:rFonts w:ascii="Times New Roman" w:hAnsi="Times New Roman" w:cs="Times New Roman"/>
          <w:sz w:val="24"/>
          <w:szCs w:val="24"/>
        </w:rPr>
        <w:t>(</w:t>
      </w:r>
      <w:r w:rsidR="00B1367C" w:rsidRPr="008D1437">
        <w:rPr>
          <w:rFonts w:ascii="Times New Roman" w:eastAsia="游明朝" w:hAnsi="Times New Roman" w:cs="Times New Roman" w:hint="eastAsia"/>
          <w:sz w:val="24"/>
          <w:szCs w:val="24"/>
          <w:lang w:eastAsia="ja-JP"/>
        </w:rPr>
        <w:t>4</w:t>
      </w:r>
      <w:r w:rsidR="00BC6A3B" w:rsidRPr="008D1437">
        <w:rPr>
          <w:rFonts w:ascii="Times New Roman" w:hAnsi="Times New Roman" w:cs="Times New Roman"/>
          <w:sz w:val="24"/>
          <w:szCs w:val="24"/>
        </w:rPr>
        <w:t xml:space="preserve">) Å. </w:t>
      </w:r>
      <w:r w:rsidR="00F73725" w:rsidRPr="008D1437">
        <w:rPr>
          <w:rFonts w:ascii="Times New Roman" w:hAnsi="Times New Roman" w:cs="Times New Roman"/>
          <w:sz w:val="24"/>
          <w:szCs w:val="24"/>
        </w:rPr>
        <w:t>T</w:t>
      </w:r>
      <w:r w:rsidR="00C475DB" w:rsidRPr="008D1437">
        <w:rPr>
          <w:rFonts w:ascii="Times New Roman" w:hAnsi="Times New Roman" w:cs="Times New Roman"/>
          <w:sz w:val="24"/>
          <w:szCs w:val="24"/>
        </w:rPr>
        <w:t xml:space="preserve">he </w:t>
      </w:r>
      <w:r w:rsidR="00BC6A3B" w:rsidRPr="008D1437">
        <w:rPr>
          <w:rFonts w:ascii="Times New Roman" w:hAnsi="Times New Roman" w:cs="Times New Roman"/>
          <w:sz w:val="24"/>
          <w:szCs w:val="24"/>
        </w:rPr>
        <w:t>Ti</w:t>
      </w:r>
      <w:r w:rsidR="00BC6A3B" w:rsidRPr="008D1437">
        <w:rPr>
          <w:rFonts w:ascii="Times New Roman" w:eastAsia="SimSun" w:hAnsi="Times New Roman"/>
          <w:sz w:val="24"/>
          <w:szCs w:val="24"/>
        </w:rPr>
        <w:t>–S</w:t>
      </w:r>
      <w:r w:rsidR="00C475DB" w:rsidRPr="008D1437">
        <w:rPr>
          <w:rFonts w:ascii="Times New Roman" w:eastAsia="SimSun" w:hAnsi="Times New Roman"/>
          <w:sz w:val="24"/>
          <w:szCs w:val="24"/>
        </w:rPr>
        <w:t>/Ti–O</w:t>
      </w:r>
      <w:r w:rsidR="00BC6A3B" w:rsidRPr="008D1437">
        <w:rPr>
          <w:rFonts w:ascii="Times New Roman" w:eastAsia="SimSun" w:hAnsi="Times New Roman"/>
          <w:sz w:val="24"/>
          <w:szCs w:val="24"/>
        </w:rPr>
        <w:t xml:space="preserve"> bond</w:t>
      </w:r>
      <w:r w:rsidR="00C475DB" w:rsidRPr="008D1437">
        <w:rPr>
          <w:rFonts w:ascii="Times New Roman" w:eastAsia="SimSun" w:hAnsi="Times New Roman"/>
          <w:sz w:val="24"/>
          <w:szCs w:val="24"/>
        </w:rPr>
        <w:t xml:space="preserve"> distances</w:t>
      </w:r>
      <w:r w:rsidR="00BC6A3B" w:rsidRPr="008D1437">
        <w:rPr>
          <w:rFonts w:ascii="Times New Roman" w:eastAsia="SimSun" w:hAnsi="Times New Roman"/>
          <w:sz w:val="24"/>
          <w:szCs w:val="24"/>
        </w:rPr>
        <w:t xml:space="preserve"> are </w:t>
      </w:r>
      <w:r w:rsidR="00C475DB" w:rsidRPr="008D1437">
        <w:rPr>
          <w:rFonts w:ascii="Times New Roman" w:eastAsia="SimSun" w:hAnsi="Times New Roman"/>
          <w:sz w:val="24"/>
          <w:szCs w:val="24"/>
        </w:rPr>
        <w:t>even longer/shorter than that expected from the ionic model</w:t>
      </w:r>
      <w:r w:rsidR="00F73725" w:rsidRPr="008D1437">
        <w:rPr>
          <w:rFonts w:ascii="Times New Roman" w:eastAsia="SimSun" w:hAnsi="Times New Roman"/>
          <w:sz w:val="24"/>
          <w:szCs w:val="24"/>
        </w:rPr>
        <w:t xml:space="preserve"> and the titanium atoms </w:t>
      </w:r>
      <w:r w:rsidR="00F73725" w:rsidRPr="008D1437">
        <w:rPr>
          <w:rFonts w:ascii="Times New Roman" w:eastAsia="SimSun" w:hAnsi="Times New Roman"/>
          <w:sz w:val="24"/>
          <w:szCs w:val="24"/>
        </w:rPr>
        <w:lastRenderedPageBreak/>
        <w:t>are displaced from the basal oxygen square toward to the apical oxide ion</w:t>
      </w:r>
      <w:r w:rsidR="00C475DB" w:rsidRPr="008D1437">
        <w:rPr>
          <w:rFonts w:ascii="Times New Roman" w:eastAsia="SimSun" w:hAnsi="Times New Roman"/>
          <w:sz w:val="24"/>
          <w:szCs w:val="24"/>
        </w:rPr>
        <w:t xml:space="preserve">, </w:t>
      </w:r>
      <w:r w:rsidR="00F73725" w:rsidRPr="008D1437">
        <w:rPr>
          <w:rFonts w:ascii="Times New Roman" w:eastAsia="SimSun" w:hAnsi="Times New Roman"/>
          <w:sz w:val="24"/>
          <w:szCs w:val="24"/>
        </w:rPr>
        <w:t>suggesting a</w:t>
      </w:r>
      <w:r w:rsidR="00C475DB" w:rsidRPr="008D1437">
        <w:rPr>
          <w:rFonts w:ascii="Times New Roman" w:eastAsia="SimSun" w:hAnsi="Times New Roman"/>
          <w:sz w:val="24"/>
          <w:szCs w:val="24"/>
        </w:rPr>
        <w:t xml:space="preserve"> weak covalent interaction between </w:t>
      </w:r>
      <w:r w:rsidR="00BD56DF" w:rsidRPr="008D1437">
        <w:rPr>
          <w:rFonts w:ascii="Times New Roman" w:eastAsia="SimSun" w:hAnsi="Times New Roman"/>
          <w:sz w:val="24"/>
          <w:szCs w:val="24"/>
        </w:rPr>
        <w:t xml:space="preserve">the </w:t>
      </w:r>
      <w:r w:rsidR="00C475DB" w:rsidRPr="008D1437">
        <w:rPr>
          <w:rFonts w:ascii="Times New Roman" w:eastAsia="SimSun" w:hAnsi="Times New Roman"/>
          <w:sz w:val="24"/>
          <w:szCs w:val="24"/>
        </w:rPr>
        <w:t xml:space="preserve">Ti and S atom </w:t>
      </w:r>
      <w:r w:rsidR="00F73725" w:rsidRPr="008D1437">
        <w:rPr>
          <w:rFonts w:ascii="Times New Roman" w:eastAsia="SimSun" w:hAnsi="Times New Roman"/>
          <w:sz w:val="24"/>
          <w:szCs w:val="24"/>
        </w:rPr>
        <w:t>compared with</w:t>
      </w:r>
      <w:r w:rsidR="00C475DB" w:rsidRPr="008D1437">
        <w:rPr>
          <w:rFonts w:ascii="Times New Roman" w:eastAsia="SimSun" w:hAnsi="Times New Roman"/>
          <w:sz w:val="24"/>
          <w:szCs w:val="24"/>
        </w:rPr>
        <w:t xml:space="preserve"> those between </w:t>
      </w:r>
      <w:r w:rsidR="00BD56DF" w:rsidRPr="008D1437">
        <w:rPr>
          <w:rFonts w:ascii="Times New Roman" w:eastAsia="SimSun" w:hAnsi="Times New Roman"/>
          <w:sz w:val="24"/>
          <w:szCs w:val="24"/>
        </w:rPr>
        <w:t xml:space="preserve">the </w:t>
      </w:r>
      <w:r w:rsidR="00C475DB" w:rsidRPr="008D1437">
        <w:rPr>
          <w:rFonts w:ascii="Times New Roman" w:eastAsia="SimSun" w:hAnsi="Times New Roman"/>
          <w:sz w:val="24"/>
          <w:szCs w:val="24"/>
        </w:rPr>
        <w:t xml:space="preserve">Ti and O atom. </w:t>
      </w:r>
      <w:r w:rsidRPr="008D1437">
        <w:rPr>
          <w:rFonts w:ascii="Times New Roman" w:eastAsia="SimSun" w:hAnsi="Times New Roman"/>
          <w:sz w:val="24"/>
          <w:szCs w:val="24"/>
        </w:rPr>
        <w:t>As a result, the coordination geometry of the Ti ions can be effectively viewed as square</w:t>
      </w:r>
      <w:r w:rsidRPr="008D1437">
        <w:rPr>
          <w:rFonts w:ascii="Times New Roman" w:eastAsia="游明朝" w:hAnsi="Times New Roman" w:hint="eastAsia"/>
          <w:sz w:val="24"/>
          <w:szCs w:val="24"/>
          <w:lang w:eastAsia="ja-JP"/>
        </w:rPr>
        <w:t xml:space="preserve"> </w:t>
      </w:r>
      <w:r w:rsidRPr="008D1437">
        <w:rPr>
          <w:rFonts w:ascii="Times New Roman" w:eastAsia="SimSun" w:hAnsi="Times New Roman"/>
          <w:sz w:val="24"/>
          <w:szCs w:val="24"/>
        </w:rPr>
        <w:t>pyramidal.</w:t>
      </w:r>
      <w:r w:rsidR="00EC7C3B" w:rsidRPr="008D1437">
        <w:rPr>
          <w:rFonts w:ascii="Times New Roman" w:eastAsia="SimSun" w:hAnsi="Times New Roman"/>
          <w:sz w:val="24"/>
          <w:szCs w:val="24"/>
        </w:rPr>
        <w:t xml:space="preserve"> </w:t>
      </w:r>
      <w:r w:rsidR="00A46D2E" w:rsidRPr="008D1437">
        <w:rPr>
          <w:rFonts w:ascii="Times New Roman" w:eastAsia="SimSun" w:hAnsi="Times New Roman"/>
          <w:sz w:val="24"/>
          <w:szCs w:val="24"/>
        </w:rPr>
        <w:t>In fact, the contribution of sulfide ions to the BVS for Ti1 and Ti2 is less than 10%.</w:t>
      </w:r>
    </w:p>
    <w:p w14:paraId="2A7CDFF1" w14:textId="20621047" w:rsidR="00C475DB" w:rsidRPr="008D1437" w:rsidRDefault="0066015A" w:rsidP="00DB4316">
      <w:pPr>
        <w:jc w:val="both"/>
        <w:rPr>
          <w:rFonts w:ascii="Times New Roman" w:eastAsia="SimSun" w:hAnsi="Times New Roman"/>
          <w:sz w:val="24"/>
          <w:szCs w:val="24"/>
        </w:rPr>
      </w:pPr>
      <w:r w:rsidRPr="008D1437">
        <w:rPr>
          <w:rFonts w:ascii="Times New Roman" w:eastAsia="游明朝" w:hAnsi="Times New Roman" w:hint="eastAsia"/>
          <w:sz w:val="24"/>
          <w:szCs w:val="24"/>
          <w:lang w:eastAsia="ja-JP"/>
        </w:rPr>
        <w:t>T</w:t>
      </w:r>
      <w:r w:rsidRPr="008D1437">
        <w:rPr>
          <w:rFonts w:ascii="Times New Roman" w:eastAsia="游明朝" w:hAnsi="Times New Roman"/>
          <w:sz w:val="24"/>
          <w:szCs w:val="24"/>
          <w:lang w:eastAsia="ja-JP"/>
        </w:rPr>
        <w:t>he LiO</w:t>
      </w:r>
      <w:r w:rsidRPr="008D1437">
        <w:rPr>
          <w:rFonts w:ascii="Times New Roman" w:eastAsia="游明朝" w:hAnsi="Times New Roman"/>
          <w:sz w:val="24"/>
          <w:szCs w:val="24"/>
          <w:vertAlign w:val="subscript"/>
          <w:lang w:eastAsia="ja-JP"/>
        </w:rPr>
        <w:t>2</w:t>
      </w:r>
      <w:r w:rsidRPr="008D1437">
        <w:rPr>
          <w:rFonts w:ascii="Times New Roman" w:eastAsia="游明朝" w:hAnsi="Times New Roman"/>
          <w:sz w:val="24"/>
          <w:szCs w:val="24"/>
          <w:lang w:eastAsia="ja-JP"/>
        </w:rPr>
        <w:t>S</w:t>
      </w:r>
      <w:r w:rsidRPr="008D1437">
        <w:rPr>
          <w:rFonts w:ascii="Times New Roman" w:eastAsia="游明朝" w:hAnsi="Times New Roman"/>
          <w:sz w:val="24"/>
          <w:szCs w:val="24"/>
          <w:vertAlign w:val="subscript"/>
          <w:lang w:eastAsia="ja-JP"/>
        </w:rPr>
        <w:t>2</w:t>
      </w:r>
      <w:r w:rsidRPr="008D1437">
        <w:rPr>
          <w:rFonts w:ascii="Times New Roman" w:eastAsia="游明朝" w:hAnsi="Times New Roman"/>
          <w:sz w:val="24"/>
          <w:szCs w:val="24"/>
          <w:lang w:eastAsia="ja-JP"/>
        </w:rPr>
        <w:t xml:space="preserve"> tetrahedron in </w:t>
      </w:r>
      <w:r w:rsidRPr="008D1437">
        <w:rPr>
          <w:rFonts w:ascii="Times New Roman" w:eastAsia="SimSun" w:hAnsi="Times New Roman"/>
          <w:sz w:val="24"/>
          <w:szCs w:val="24"/>
        </w:rPr>
        <w:t>LiLa</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6</w:t>
      </w:r>
      <w:r w:rsidRPr="008D1437">
        <w:rPr>
          <w:rFonts w:ascii="Times New Roman" w:eastAsia="SimSun" w:hAnsi="Times New Roman"/>
          <w:sz w:val="24"/>
          <w:szCs w:val="24"/>
        </w:rPr>
        <w:t xml:space="preserve"> is a quite unique coordination geometry. </w:t>
      </w:r>
      <w:r w:rsidR="00E55F65" w:rsidRPr="008D1437">
        <w:rPr>
          <w:rFonts w:ascii="Times New Roman" w:eastAsia="SimSun" w:hAnsi="Times New Roman"/>
          <w:sz w:val="24"/>
          <w:szCs w:val="24"/>
        </w:rPr>
        <w:t xml:space="preserve">To the best of our knowledge, only two phases containing </w:t>
      </w:r>
      <w:r w:rsidR="00E55F65" w:rsidRPr="008D1437">
        <w:rPr>
          <w:rFonts w:ascii="Times New Roman" w:eastAsia="游明朝" w:hAnsi="Times New Roman"/>
          <w:sz w:val="24"/>
          <w:szCs w:val="24"/>
          <w:lang w:eastAsia="ja-JP"/>
        </w:rPr>
        <w:t>LiO</w:t>
      </w:r>
      <w:r w:rsidR="00E55F65" w:rsidRPr="008D1437">
        <w:rPr>
          <w:rFonts w:ascii="Times New Roman" w:eastAsia="游明朝" w:hAnsi="Times New Roman"/>
          <w:sz w:val="24"/>
          <w:szCs w:val="24"/>
          <w:vertAlign w:val="subscript"/>
          <w:lang w:eastAsia="ja-JP"/>
        </w:rPr>
        <w:t>2</w:t>
      </w:r>
      <w:r w:rsidR="00E55F65" w:rsidRPr="008D1437">
        <w:rPr>
          <w:rFonts w:ascii="Times New Roman" w:eastAsia="游明朝" w:hAnsi="Times New Roman"/>
          <w:sz w:val="24"/>
          <w:szCs w:val="24"/>
          <w:lang w:eastAsia="ja-JP"/>
        </w:rPr>
        <w:t>S</w:t>
      </w:r>
      <w:r w:rsidR="00E55F65" w:rsidRPr="008D1437">
        <w:rPr>
          <w:rFonts w:ascii="Times New Roman" w:eastAsia="游明朝" w:hAnsi="Times New Roman"/>
          <w:sz w:val="24"/>
          <w:szCs w:val="24"/>
          <w:vertAlign w:val="subscript"/>
          <w:lang w:eastAsia="ja-JP"/>
        </w:rPr>
        <w:t>2</w:t>
      </w:r>
      <w:r w:rsidR="00E55F65" w:rsidRPr="008D1437">
        <w:rPr>
          <w:rFonts w:ascii="Times New Roman" w:eastAsia="SimSun" w:hAnsi="Times New Roman"/>
          <w:sz w:val="24"/>
          <w:szCs w:val="24"/>
        </w:rPr>
        <w:t xml:space="preserve"> tetrahedra have been reported: a complex molecule, [Li</w:t>
      </w:r>
      <w:r w:rsidR="00E55F65" w:rsidRPr="008D1437">
        <w:rPr>
          <w:rFonts w:ascii="Times New Roman" w:eastAsia="SimSun" w:hAnsi="Times New Roman"/>
          <w:sz w:val="24"/>
          <w:szCs w:val="24"/>
          <w:vertAlign w:val="subscript"/>
        </w:rPr>
        <w:t>2</w:t>
      </w:r>
      <w:r w:rsidR="00E55F65" w:rsidRPr="008D1437">
        <w:rPr>
          <w:rFonts w:ascii="Times New Roman" w:eastAsia="SimSun" w:hAnsi="Times New Roman"/>
          <w:sz w:val="24"/>
          <w:szCs w:val="24"/>
        </w:rPr>
        <w:t>(D</w:t>
      </w:r>
      <w:r w:rsidR="00E55F65" w:rsidRPr="008D1437">
        <w:rPr>
          <w:rFonts w:ascii="Times New Roman" w:eastAsia="SimSun" w:hAnsi="Times New Roman"/>
          <w:sz w:val="24"/>
          <w:szCs w:val="24"/>
          <w:vertAlign w:val="subscript"/>
        </w:rPr>
        <w:t>2</w:t>
      </w:r>
      <w:r w:rsidR="00E55F65" w:rsidRPr="008D1437">
        <w:rPr>
          <w:rFonts w:ascii="Times New Roman" w:eastAsia="SimSun" w:hAnsi="Times New Roman"/>
          <w:sz w:val="24"/>
          <w:szCs w:val="24"/>
        </w:rPr>
        <w:t>O)</w:t>
      </w:r>
      <w:r w:rsidR="00E55F65" w:rsidRPr="008D1437">
        <w:rPr>
          <w:rFonts w:ascii="Times New Roman" w:eastAsia="SimSun" w:hAnsi="Times New Roman"/>
          <w:sz w:val="24"/>
          <w:szCs w:val="24"/>
          <w:vertAlign w:val="subscript"/>
        </w:rPr>
        <w:t>6</w:t>
      </w:r>
      <w:r w:rsidR="00E55F65" w:rsidRPr="008D1437">
        <w:rPr>
          <w:rFonts w:ascii="Times New Roman" w:eastAsia="SimSun" w:hAnsi="Times New Roman"/>
          <w:sz w:val="24"/>
          <w:szCs w:val="24"/>
        </w:rPr>
        <w:t>][Li(C</w:t>
      </w:r>
      <w:r w:rsidR="00E55F65" w:rsidRPr="008D1437">
        <w:rPr>
          <w:rFonts w:ascii="Times New Roman" w:eastAsia="SimSun" w:hAnsi="Times New Roman"/>
          <w:sz w:val="24"/>
          <w:szCs w:val="24"/>
          <w:vertAlign w:val="subscript"/>
        </w:rPr>
        <w:t>9</w:t>
      </w:r>
      <w:r w:rsidR="00E55F65" w:rsidRPr="008D1437">
        <w:rPr>
          <w:rFonts w:ascii="Times New Roman" w:eastAsia="SimSun" w:hAnsi="Times New Roman"/>
          <w:sz w:val="24"/>
          <w:szCs w:val="24"/>
        </w:rPr>
        <w:t>H</w:t>
      </w:r>
      <w:r w:rsidR="00E55F65" w:rsidRPr="008D1437">
        <w:rPr>
          <w:rFonts w:ascii="Times New Roman" w:eastAsia="SimSun" w:hAnsi="Times New Roman"/>
          <w:sz w:val="24"/>
          <w:szCs w:val="24"/>
          <w:vertAlign w:val="subscript"/>
        </w:rPr>
        <w:t>27</w:t>
      </w:r>
      <w:r w:rsidR="00E55F65" w:rsidRPr="008D1437">
        <w:rPr>
          <w:rFonts w:ascii="Times New Roman" w:eastAsia="SimSun" w:hAnsi="Times New Roman"/>
          <w:sz w:val="24"/>
          <w:szCs w:val="24"/>
        </w:rPr>
        <w:t>SSiO</w:t>
      </w:r>
      <w:r w:rsidR="00E55F65" w:rsidRPr="008D1437">
        <w:rPr>
          <w:rFonts w:ascii="Times New Roman" w:eastAsia="SimSun" w:hAnsi="Times New Roman"/>
          <w:sz w:val="24"/>
          <w:szCs w:val="24"/>
          <w:vertAlign w:val="subscript"/>
        </w:rPr>
        <w:t>3</w:t>
      </w:r>
      <w:r w:rsidR="00E55F65" w:rsidRPr="008D1437">
        <w:rPr>
          <w:rFonts w:ascii="Times New Roman" w:eastAsia="SimSun" w:hAnsi="Times New Roman"/>
          <w:sz w:val="24"/>
          <w:szCs w:val="24"/>
        </w:rPr>
        <w:t>)</w:t>
      </w:r>
      <w:r w:rsidR="00E55F65" w:rsidRPr="008D1437">
        <w:rPr>
          <w:rFonts w:ascii="Times New Roman" w:eastAsia="SimSun" w:hAnsi="Times New Roman"/>
          <w:sz w:val="24"/>
          <w:szCs w:val="24"/>
          <w:vertAlign w:val="subscript"/>
        </w:rPr>
        <w:t>2</w:t>
      </w:r>
      <w:r w:rsidR="00E55F65" w:rsidRPr="008D1437">
        <w:rPr>
          <w:rFonts w:ascii="Times New Roman" w:eastAsia="SimSun" w:hAnsi="Times New Roman"/>
          <w:sz w:val="24"/>
          <w:szCs w:val="24"/>
        </w:rPr>
        <w:t>]</w:t>
      </w:r>
      <w:r w:rsidR="00A31CED" w:rsidRPr="008D1437">
        <w:rPr>
          <w:rFonts w:ascii="Times New Roman" w:eastAsia="SimSun" w:hAnsi="Times New Roman" w:cs="Times New Roman"/>
          <w:sz w:val="24"/>
          <w:szCs w:val="24"/>
          <w:vertAlign w:val="subscript"/>
        </w:rPr>
        <w:t>2</w:t>
      </w:r>
      <w:r w:rsidR="00A31CED" w:rsidRPr="008D1437">
        <w:rPr>
          <w:rFonts w:ascii="ＭＳ 明朝" w:eastAsia="ＭＳ 明朝" w:hAnsi="ＭＳ 明朝" w:cs="Times New Roman" w:hint="eastAsia"/>
          <w:sz w:val="24"/>
          <w:szCs w:val="24"/>
        </w:rPr>
        <w:t>∙</w:t>
      </w:r>
      <w:r w:rsidR="00A31CED" w:rsidRPr="008D1437">
        <w:rPr>
          <w:rFonts w:ascii="Times New Roman" w:eastAsia="游明朝" w:hAnsi="Times New Roman" w:cs="Times New Roman" w:hint="eastAsia"/>
          <w:sz w:val="24"/>
          <w:szCs w:val="24"/>
          <w:lang w:eastAsia="ja-JP"/>
        </w:rPr>
        <w:t>2</w:t>
      </w:r>
      <w:r w:rsidR="00AC7253" w:rsidRPr="008D1437">
        <w:rPr>
          <w:rFonts w:ascii="Times New Roman" w:eastAsia="ＭＳ 明朝" w:hAnsi="Times New Roman" w:cs="Times New Roman" w:hint="eastAsia"/>
          <w:sz w:val="24"/>
          <w:szCs w:val="24"/>
          <w:lang w:eastAsia="ja-JP"/>
        </w:rPr>
        <w:t>D</w:t>
      </w:r>
      <w:r w:rsidR="00E55F65" w:rsidRPr="008D1437">
        <w:rPr>
          <w:rFonts w:ascii="Times New Roman" w:eastAsia="ＭＳ 明朝" w:hAnsi="Times New Roman" w:cs="Times New Roman"/>
          <w:sz w:val="24"/>
          <w:szCs w:val="24"/>
          <w:vertAlign w:val="subscript"/>
          <w:lang w:eastAsia="ja-JP"/>
        </w:rPr>
        <w:t>2</w:t>
      </w:r>
      <w:r w:rsidR="00E55F65" w:rsidRPr="008D1437">
        <w:rPr>
          <w:rFonts w:ascii="Times New Roman" w:eastAsia="ＭＳ 明朝" w:hAnsi="Times New Roman" w:cs="Times New Roman"/>
          <w:sz w:val="24"/>
          <w:szCs w:val="24"/>
          <w:lang w:eastAsia="ja-JP"/>
        </w:rPr>
        <w:t>O</w:t>
      </w:r>
      <w:sdt>
        <w:sdtPr>
          <w:rPr>
            <w:rFonts w:ascii="Times New Roman" w:eastAsia="ＭＳ 明朝" w:hAnsi="Times New Roman" w:cs="Times New Roman"/>
            <w:color w:val="000000"/>
            <w:sz w:val="24"/>
            <w:szCs w:val="24"/>
            <w:vertAlign w:val="superscript"/>
            <w:lang w:eastAsia="ja-JP"/>
          </w:rPr>
          <w:tag w:val="MENDELEY_CITATION_v3_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"/>
          <w:id w:val="-823508567"/>
          <w:placeholder>
            <w:docPart w:val="932F7BA4AC4D4E6E8116E6F81C0E3F66"/>
          </w:placeholder>
        </w:sdtPr>
        <w:sdtContent>
          <w:r w:rsidR="00D403CD" w:rsidRPr="008D1437">
            <w:rPr>
              <w:rFonts w:ascii="Times New Roman" w:eastAsia="ＭＳ 明朝" w:hAnsi="Times New Roman" w:cs="Times New Roman"/>
              <w:color w:val="000000"/>
              <w:sz w:val="24"/>
              <w:szCs w:val="24"/>
              <w:vertAlign w:val="superscript"/>
              <w:lang w:eastAsia="ja-JP"/>
            </w:rPr>
            <w:t>31</w:t>
          </w:r>
        </w:sdtContent>
      </w:sdt>
      <w:r w:rsidR="00E55F65" w:rsidRPr="008D1437">
        <w:rPr>
          <w:rFonts w:ascii="Times New Roman" w:eastAsia="ＭＳ 明朝" w:hAnsi="Times New Roman" w:cs="Times New Roman"/>
          <w:sz w:val="24"/>
          <w:szCs w:val="24"/>
          <w:lang w:eastAsia="ja-JP"/>
        </w:rPr>
        <w:t>, and an inorganic solid, Li</w:t>
      </w:r>
      <w:r w:rsidR="00E55F65" w:rsidRPr="008D1437">
        <w:rPr>
          <w:rFonts w:ascii="Times New Roman" w:eastAsia="ＭＳ 明朝" w:hAnsi="Times New Roman" w:cs="Times New Roman"/>
          <w:sz w:val="24"/>
          <w:szCs w:val="24"/>
          <w:vertAlign w:val="subscript"/>
          <w:lang w:eastAsia="ja-JP"/>
        </w:rPr>
        <w:t>2</w:t>
      </w:r>
      <w:r w:rsidR="00E55F65" w:rsidRPr="008D1437">
        <w:rPr>
          <w:rFonts w:ascii="Times New Roman" w:eastAsia="ＭＳ 明朝" w:hAnsi="Times New Roman" w:cs="Times New Roman"/>
          <w:sz w:val="24"/>
          <w:szCs w:val="24"/>
          <w:lang w:eastAsia="ja-JP"/>
        </w:rPr>
        <w:t>MoO</w:t>
      </w:r>
      <w:r w:rsidR="00E55F65" w:rsidRPr="008D1437">
        <w:rPr>
          <w:rFonts w:ascii="Times New Roman" w:eastAsia="ＭＳ 明朝" w:hAnsi="Times New Roman" w:cs="Times New Roman"/>
          <w:sz w:val="24"/>
          <w:szCs w:val="24"/>
          <w:vertAlign w:val="subscript"/>
          <w:lang w:eastAsia="ja-JP"/>
        </w:rPr>
        <w:t>2</w:t>
      </w:r>
      <w:r w:rsidR="00E55F65" w:rsidRPr="008D1437">
        <w:rPr>
          <w:rFonts w:ascii="Times New Roman" w:eastAsia="ＭＳ 明朝" w:hAnsi="Times New Roman" w:cs="Times New Roman"/>
          <w:sz w:val="24"/>
          <w:szCs w:val="24"/>
          <w:lang w:eastAsia="ja-JP"/>
        </w:rPr>
        <w:t>S</w:t>
      </w:r>
      <w:r w:rsidR="00E55F65" w:rsidRPr="008D1437">
        <w:rPr>
          <w:rFonts w:ascii="Times New Roman" w:eastAsia="ＭＳ 明朝" w:hAnsi="Times New Roman" w:cs="Times New Roman"/>
          <w:sz w:val="24"/>
          <w:szCs w:val="24"/>
          <w:vertAlign w:val="subscript"/>
          <w:lang w:eastAsia="ja-JP"/>
        </w:rPr>
        <w:t>2</w:t>
      </w:r>
      <w:sdt>
        <w:sdtPr>
          <w:rPr>
            <w:rFonts w:ascii="Times New Roman" w:eastAsia="ＭＳ 明朝" w:hAnsi="Times New Roman" w:cs="Times New Roman"/>
            <w:color w:val="000000"/>
            <w:sz w:val="24"/>
            <w:szCs w:val="24"/>
            <w:vertAlign w:val="superscript"/>
            <w:lang w:eastAsia="ja-JP"/>
          </w:rPr>
          <w:tag w:val="MENDELEY_CITATION_v3_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"/>
          <w:id w:val="-905916118"/>
          <w:placeholder>
            <w:docPart w:val="932F7BA4AC4D4E6E8116E6F81C0E3F66"/>
          </w:placeholder>
        </w:sdtPr>
        <w:sdtContent>
          <w:r w:rsidR="00D403CD" w:rsidRPr="008D1437">
            <w:rPr>
              <w:rFonts w:ascii="Times New Roman" w:eastAsia="ＭＳ 明朝" w:hAnsi="Times New Roman" w:cs="Times New Roman"/>
              <w:color w:val="000000"/>
              <w:sz w:val="24"/>
              <w:szCs w:val="24"/>
              <w:vertAlign w:val="superscript"/>
              <w:lang w:eastAsia="ja-JP"/>
            </w:rPr>
            <w:t>32</w:t>
          </w:r>
        </w:sdtContent>
      </w:sdt>
      <w:r w:rsidR="00E55F65" w:rsidRPr="008D1437">
        <w:rPr>
          <w:rFonts w:ascii="Times New Roman" w:eastAsia="ＭＳ 明朝" w:hAnsi="Times New Roman" w:cs="Times New Roman"/>
          <w:sz w:val="24"/>
          <w:szCs w:val="24"/>
          <w:lang w:eastAsia="ja-JP"/>
        </w:rPr>
        <w:t>.</w:t>
      </w:r>
      <w:r w:rsidR="00265723" w:rsidRPr="008D1437">
        <w:rPr>
          <w:rFonts w:ascii="Times New Roman" w:eastAsia="ＭＳ 明朝" w:hAnsi="Times New Roman" w:cs="Times New Roman"/>
          <w:sz w:val="24"/>
          <w:szCs w:val="24"/>
          <w:lang w:eastAsia="ja-JP"/>
        </w:rPr>
        <w:t xml:space="preserve"> </w:t>
      </w:r>
      <w:r w:rsidR="00E55F65" w:rsidRPr="008D1437">
        <w:rPr>
          <w:rFonts w:ascii="Times New Roman" w:eastAsia="ＭＳ 明朝" w:hAnsi="Times New Roman" w:cs="Times New Roman"/>
          <w:sz w:val="24"/>
          <w:szCs w:val="24"/>
          <w:lang w:eastAsia="ja-JP"/>
        </w:rPr>
        <w:t xml:space="preserve">In both compounds, the </w:t>
      </w:r>
      <w:r w:rsidR="00E55F65" w:rsidRPr="008D1437">
        <w:rPr>
          <w:rFonts w:ascii="Times New Roman" w:eastAsia="游明朝" w:hAnsi="Times New Roman"/>
          <w:sz w:val="24"/>
          <w:szCs w:val="24"/>
          <w:lang w:eastAsia="ja-JP"/>
        </w:rPr>
        <w:t>LiO</w:t>
      </w:r>
      <w:r w:rsidR="00E55F65" w:rsidRPr="008D1437">
        <w:rPr>
          <w:rFonts w:ascii="Times New Roman" w:eastAsia="游明朝" w:hAnsi="Times New Roman"/>
          <w:sz w:val="24"/>
          <w:szCs w:val="24"/>
          <w:vertAlign w:val="subscript"/>
          <w:lang w:eastAsia="ja-JP"/>
        </w:rPr>
        <w:t>2</w:t>
      </w:r>
      <w:r w:rsidR="00E55F65" w:rsidRPr="008D1437">
        <w:rPr>
          <w:rFonts w:ascii="Times New Roman" w:eastAsia="游明朝" w:hAnsi="Times New Roman"/>
          <w:sz w:val="24"/>
          <w:szCs w:val="24"/>
          <w:lang w:eastAsia="ja-JP"/>
        </w:rPr>
        <w:t>S</w:t>
      </w:r>
      <w:r w:rsidR="00E55F65" w:rsidRPr="008D1437">
        <w:rPr>
          <w:rFonts w:ascii="Times New Roman" w:eastAsia="游明朝" w:hAnsi="Times New Roman"/>
          <w:sz w:val="24"/>
          <w:szCs w:val="24"/>
          <w:vertAlign w:val="subscript"/>
          <w:lang w:eastAsia="ja-JP"/>
        </w:rPr>
        <w:t>2</w:t>
      </w:r>
      <w:r w:rsidR="00E55F65" w:rsidRPr="008D1437">
        <w:rPr>
          <w:rFonts w:ascii="Times New Roman" w:eastAsia="游明朝" w:hAnsi="Times New Roman"/>
          <w:sz w:val="24"/>
          <w:szCs w:val="24"/>
          <w:lang w:eastAsia="ja-JP"/>
        </w:rPr>
        <w:t xml:space="preserve"> tetrahedra are isolated by chelating (</w:t>
      </w:r>
      <w:r w:rsidR="00E55F65" w:rsidRPr="008D1437">
        <w:rPr>
          <w:rFonts w:ascii="Times New Roman" w:eastAsia="游明朝" w:hAnsi="Times New Roman"/>
          <w:i/>
          <w:iCs/>
          <w:sz w:val="24"/>
          <w:szCs w:val="24"/>
          <w:lang w:eastAsia="ja-JP"/>
        </w:rPr>
        <w:t>t</w:t>
      </w:r>
      <w:r w:rsidR="00E55F65" w:rsidRPr="008D1437">
        <w:rPr>
          <w:rFonts w:ascii="Times New Roman" w:eastAsia="游明朝" w:hAnsi="Times New Roman" w:hint="eastAsia"/>
          <w:sz w:val="24"/>
          <w:szCs w:val="24"/>
          <w:lang w:eastAsia="ja-JP"/>
        </w:rPr>
        <w:t>-</w:t>
      </w:r>
      <w:r w:rsidR="00E55F65" w:rsidRPr="008D1437">
        <w:rPr>
          <w:rFonts w:ascii="Times New Roman" w:eastAsia="游明朝" w:hAnsi="Times New Roman"/>
          <w:sz w:val="24"/>
          <w:szCs w:val="24"/>
          <w:lang w:eastAsia="ja-JP"/>
        </w:rPr>
        <w:t>BuO)</w:t>
      </w:r>
      <w:r w:rsidR="00E55F65" w:rsidRPr="008D1437">
        <w:rPr>
          <w:rFonts w:ascii="Times New Roman" w:eastAsia="游明朝" w:hAnsi="Times New Roman"/>
          <w:sz w:val="24"/>
          <w:szCs w:val="24"/>
          <w:vertAlign w:val="subscript"/>
          <w:lang w:eastAsia="ja-JP"/>
        </w:rPr>
        <w:t>3</w:t>
      </w:r>
      <w:r w:rsidR="00E55F65" w:rsidRPr="008D1437">
        <w:rPr>
          <w:rFonts w:ascii="Times New Roman" w:eastAsia="游明朝" w:hAnsi="Times New Roman"/>
          <w:sz w:val="24"/>
          <w:szCs w:val="24"/>
          <w:lang w:eastAsia="ja-JP"/>
        </w:rPr>
        <w:t>SiS</w:t>
      </w:r>
      <w:r w:rsidR="00E55F65" w:rsidRPr="008D1437">
        <w:rPr>
          <w:rFonts w:ascii="Times New Roman" w:eastAsia="SimSun" w:hAnsi="Times New Roman"/>
          <w:sz w:val="24"/>
          <w:szCs w:val="24"/>
          <w:vertAlign w:val="superscript"/>
        </w:rPr>
        <w:t>–</w:t>
      </w:r>
      <w:r w:rsidR="00E55F65" w:rsidRPr="008D1437">
        <w:rPr>
          <w:rFonts w:ascii="Times New Roman" w:eastAsia="游明朝" w:hAnsi="Times New Roman"/>
          <w:sz w:val="24"/>
          <w:szCs w:val="24"/>
          <w:lang w:eastAsia="ja-JP"/>
        </w:rPr>
        <w:t xml:space="preserve"> ligands and (MoO</w:t>
      </w:r>
      <w:r w:rsidR="00E55F65" w:rsidRPr="008D1437">
        <w:rPr>
          <w:rFonts w:ascii="Times New Roman" w:eastAsia="游明朝" w:hAnsi="Times New Roman"/>
          <w:sz w:val="24"/>
          <w:szCs w:val="24"/>
          <w:vertAlign w:val="subscript"/>
          <w:lang w:eastAsia="ja-JP"/>
        </w:rPr>
        <w:t>4</w:t>
      </w:r>
      <w:r w:rsidR="00E55F65" w:rsidRPr="008D1437">
        <w:rPr>
          <w:rFonts w:ascii="Times New Roman" w:eastAsia="游明朝" w:hAnsi="Times New Roman"/>
          <w:sz w:val="24"/>
          <w:szCs w:val="24"/>
          <w:lang w:eastAsia="ja-JP"/>
        </w:rPr>
        <w:t>)</w:t>
      </w:r>
      <w:r w:rsidR="00E55F65" w:rsidRPr="008D1437">
        <w:rPr>
          <w:rFonts w:ascii="Times New Roman" w:eastAsia="游明朝" w:hAnsi="Times New Roman"/>
          <w:sz w:val="24"/>
          <w:szCs w:val="24"/>
          <w:vertAlign w:val="superscript"/>
          <w:lang w:eastAsia="ja-JP"/>
        </w:rPr>
        <w:t>2</w:t>
      </w:r>
      <w:r w:rsidR="00E55F65" w:rsidRPr="008D1437">
        <w:rPr>
          <w:rFonts w:ascii="Times New Roman" w:eastAsia="SimSun" w:hAnsi="Times New Roman"/>
          <w:sz w:val="24"/>
          <w:szCs w:val="24"/>
          <w:vertAlign w:val="superscript"/>
        </w:rPr>
        <w:t>–</w:t>
      </w:r>
      <w:r w:rsidR="00E55F65" w:rsidRPr="008D1437">
        <w:rPr>
          <w:rFonts w:ascii="Times New Roman" w:eastAsia="游明朝" w:hAnsi="Times New Roman"/>
          <w:sz w:val="24"/>
          <w:szCs w:val="24"/>
          <w:lang w:eastAsia="ja-JP"/>
        </w:rPr>
        <w:t xml:space="preserve"> tetrahedra, respectively, which differ from the 1D chain structure of the corner-sharing LiO</w:t>
      </w:r>
      <w:r w:rsidR="00E55F65" w:rsidRPr="008D1437">
        <w:rPr>
          <w:rFonts w:ascii="Times New Roman" w:eastAsia="游明朝" w:hAnsi="Times New Roman"/>
          <w:sz w:val="24"/>
          <w:szCs w:val="24"/>
          <w:vertAlign w:val="subscript"/>
          <w:lang w:eastAsia="ja-JP"/>
        </w:rPr>
        <w:t>2</w:t>
      </w:r>
      <w:r w:rsidR="00E55F65" w:rsidRPr="008D1437">
        <w:rPr>
          <w:rFonts w:ascii="Times New Roman" w:eastAsia="游明朝" w:hAnsi="Times New Roman"/>
          <w:sz w:val="24"/>
          <w:szCs w:val="24"/>
          <w:lang w:eastAsia="ja-JP"/>
        </w:rPr>
        <w:t>S</w:t>
      </w:r>
      <w:r w:rsidR="00E55F65" w:rsidRPr="008D1437">
        <w:rPr>
          <w:rFonts w:ascii="Times New Roman" w:eastAsia="游明朝" w:hAnsi="Times New Roman"/>
          <w:sz w:val="24"/>
          <w:szCs w:val="24"/>
          <w:vertAlign w:val="subscript"/>
          <w:lang w:eastAsia="ja-JP"/>
        </w:rPr>
        <w:t>2</w:t>
      </w:r>
      <w:r w:rsidR="00E55F65" w:rsidRPr="008D1437">
        <w:rPr>
          <w:rFonts w:ascii="Times New Roman" w:eastAsia="游明朝" w:hAnsi="Times New Roman"/>
          <w:sz w:val="24"/>
          <w:szCs w:val="24"/>
          <w:lang w:eastAsia="ja-JP"/>
        </w:rPr>
        <w:t xml:space="preserve"> tetrahedra in </w:t>
      </w:r>
      <w:r w:rsidR="00E55F65" w:rsidRPr="008D1437">
        <w:rPr>
          <w:rFonts w:ascii="Times New Roman" w:eastAsia="SimSun" w:hAnsi="Times New Roman"/>
          <w:sz w:val="24"/>
          <w:szCs w:val="24"/>
        </w:rPr>
        <w:t>LiLa</w:t>
      </w:r>
      <w:r w:rsidR="00E55F65" w:rsidRPr="008D1437">
        <w:rPr>
          <w:rFonts w:ascii="Times New Roman" w:eastAsia="SimSun" w:hAnsi="Times New Roman"/>
          <w:sz w:val="24"/>
          <w:szCs w:val="24"/>
          <w:vertAlign w:val="subscript"/>
        </w:rPr>
        <w:t>3</w:t>
      </w:r>
      <w:r w:rsidR="00E55F65" w:rsidRPr="008D1437">
        <w:rPr>
          <w:rFonts w:ascii="Times New Roman" w:eastAsia="SimSun" w:hAnsi="Times New Roman"/>
          <w:sz w:val="24"/>
          <w:szCs w:val="24"/>
        </w:rPr>
        <w:t>Ti</w:t>
      </w:r>
      <w:r w:rsidR="00E55F65" w:rsidRPr="008D1437">
        <w:rPr>
          <w:rFonts w:ascii="Times New Roman" w:eastAsia="SimSun" w:hAnsi="Times New Roman"/>
          <w:sz w:val="24"/>
          <w:szCs w:val="24"/>
          <w:vertAlign w:val="subscript"/>
        </w:rPr>
        <w:t>2</w:t>
      </w:r>
      <w:r w:rsidR="00E55F65" w:rsidRPr="008D1437">
        <w:rPr>
          <w:rFonts w:ascii="Times New Roman" w:eastAsia="SimSun" w:hAnsi="Times New Roman"/>
          <w:sz w:val="24"/>
          <w:szCs w:val="24"/>
        </w:rPr>
        <w:t>S</w:t>
      </w:r>
      <w:r w:rsidR="00E55F65" w:rsidRPr="008D1437">
        <w:rPr>
          <w:rFonts w:ascii="Times New Roman" w:eastAsia="SimSun" w:hAnsi="Times New Roman"/>
          <w:sz w:val="24"/>
          <w:szCs w:val="24"/>
          <w:vertAlign w:val="subscript"/>
        </w:rPr>
        <w:t>3</w:t>
      </w:r>
      <w:r w:rsidR="00E55F65" w:rsidRPr="008D1437">
        <w:rPr>
          <w:rFonts w:ascii="Times New Roman" w:eastAsia="SimSun" w:hAnsi="Times New Roman"/>
          <w:sz w:val="24"/>
          <w:szCs w:val="24"/>
        </w:rPr>
        <w:t>O</w:t>
      </w:r>
      <w:r w:rsidR="00E55F65" w:rsidRPr="008D1437">
        <w:rPr>
          <w:rFonts w:ascii="Times New Roman" w:eastAsia="SimSun" w:hAnsi="Times New Roman"/>
          <w:sz w:val="24"/>
          <w:szCs w:val="24"/>
          <w:vertAlign w:val="subscript"/>
        </w:rPr>
        <w:t>6</w:t>
      </w:r>
      <w:r w:rsidR="00E55F65" w:rsidRPr="008D1437">
        <w:rPr>
          <w:rFonts w:ascii="Times New Roman" w:eastAsia="SimSun" w:hAnsi="Times New Roman"/>
          <w:sz w:val="24"/>
          <w:szCs w:val="24"/>
        </w:rPr>
        <w:t>.</w:t>
      </w:r>
      <w:r w:rsidR="0051072D" w:rsidRPr="008D1437">
        <w:rPr>
          <w:rFonts w:ascii="Times New Roman" w:eastAsia="SimSun" w:hAnsi="Times New Roman"/>
          <w:sz w:val="24"/>
          <w:szCs w:val="24"/>
        </w:rPr>
        <w:t xml:space="preserve"> </w:t>
      </w:r>
      <w:r w:rsidR="00E55F65" w:rsidRPr="008D1437">
        <w:rPr>
          <w:rFonts w:ascii="Times New Roman" w:eastAsia="SimSun" w:hAnsi="Times New Roman"/>
          <w:sz w:val="24"/>
          <w:szCs w:val="24"/>
        </w:rPr>
        <w:t>The Li atom in LiLa</w:t>
      </w:r>
      <w:r w:rsidR="00E55F65" w:rsidRPr="008D1437">
        <w:rPr>
          <w:rFonts w:ascii="Times New Roman" w:eastAsia="SimSun" w:hAnsi="Times New Roman"/>
          <w:sz w:val="24"/>
          <w:szCs w:val="24"/>
          <w:vertAlign w:val="subscript"/>
        </w:rPr>
        <w:t>3</w:t>
      </w:r>
      <w:r w:rsidR="00E55F65" w:rsidRPr="008D1437">
        <w:rPr>
          <w:rFonts w:ascii="Times New Roman" w:eastAsia="SimSun" w:hAnsi="Times New Roman"/>
          <w:sz w:val="24"/>
          <w:szCs w:val="24"/>
        </w:rPr>
        <w:t>Ti</w:t>
      </w:r>
      <w:r w:rsidR="00E55F65" w:rsidRPr="008D1437">
        <w:rPr>
          <w:rFonts w:ascii="Times New Roman" w:eastAsia="SimSun" w:hAnsi="Times New Roman"/>
          <w:sz w:val="24"/>
          <w:szCs w:val="24"/>
          <w:vertAlign w:val="subscript"/>
        </w:rPr>
        <w:t>2</w:t>
      </w:r>
      <w:r w:rsidR="00E55F65" w:rsidRPr="008D1437">
        <w:rPr>
          <w:rFonts w:ascii="Times New Roman" w:eastAsia="SimSun" w:hAnsi="Times New Roman"/>
          <w:sz w:val="24"/>
          <w:szCs w:val="24"/>
        </w:rPr>
        <w:t>S</w:t>
      </w:r>
      <w:r w:rsidR="00E55F65" w:rsidRPr="008D1437">
        <w:rPr>
          <w:rFonts w:ascii="Times New Roman" w:eastAsia="SimSun" w:hAnsi="Times New Roman"/>
          <w:sz w:val="24"/>
          <w:szCs w:val="24"/>
          <w:vertAlign w:val="subscript"/>
        </w:rPr>
        <w:t>3</w:t>
      </w:r>
      <w:r w:rsidR="00E55F65" w:rsidRPr="008D1437">
        <w:rPr>
          <w:rFonts w:ascii="Times New Roman" w:eastAsia="SimSun" w:hAnsi="Times New Roman"/>
          <w:sz w:val="24"/>
          <w:szCs w:val="24"/>
        </w:rPr>
        <w:t>O</w:t>
      </w:r>
      <w:r w:rsidR="00E55F65" w:rsidRPr="008D1437">
        <w:rPr>
          <w:rFonts w:ascii="Times New Roman" w:eastAsia="SimSun" w:hAnsi="Times New Roman"/>
          <w:sz w:val="24"/>
          <w:szCs w:val="24"/>
          <w:vertAlign w:val="subscript"/>
        </w:rPr>
        <w:t>6</w:t>
      </w:r>
      <w:r w:rsidR="00E55F65" w:rsidRPr="008D1437">
        <w:rPr>
          <w:rFonts w:ascii="Times New Roman" w:eastAsia="SimSun" w:hAnsi="Times New Roman"/>
          <w:sz w:val="24"/>
          <w:szCs w:val="24"/>
        </w:rPr>
        <w:t xml:space="preserve"> is bound to two oxygen atoms at 1.8</w:t>
      </w:r>
      <w:r w:rsidR="00E83D11" w:rsidRPr="008D1437">
        <w:rPr>
          <w:rFonts w:ascii="Times New Roman" w:eastAsia="游明朝" w:hAnsi="Times New Roman" w:hint="eastAsia"/>
          <w:sz w:val="24"/>
          <w:szCs w:val="24"/>
          <w:lang w:eastAsia="ja-JP"/>
        </w:rPr>
        <w:t>56</w:t>
      </w:r>
      <w:r w:rsidR="00E55F65" w:rsidRPr="008D1437">
        <w:rPr>
          <w:rFonts w:ascii="Times New Roman" w:eastAsia="SimSun" w:hAnsi="Times New Roman"/>
          <w:sz w:val="24"/>
          <w:szCs w:val="24"/>
        </w:rPr>
        <w:t>(1</w:t>
      </w:r>
      <w:r w:rsidR="00E83D11" w:rsidRPr="008D1437">
        <w:rPr>
          <w:rFonts w:ascii="Times New Roman" w:eastAsia="游明朝" w:hAnsi="Times New Roman" w:hint="eastAsia"/>
          <w:sz w:val="24"/>
          <w:szCs w:val="24"/>
          <w:lang w:eastAsia="ja-JP"/>
        </w:rPr>
        <w:t>0</w:t>
      </w:r>
      <w:r w:rsidR="00E55F65" w:rsidRPr="008D1437">
        <w:rPr>
          <w:rFonts w:ascii="Times New Roman" w:eastAsia="SimSun" w:hAnsi="Times New Roman"/>
          <w:sz w:val="24"/>
          <w:szCs w:val="24"/>
        </w:rPr>
        <w:t xml:space="preserve">) </w:t>
      </w:r>
      <w:r w:rsidR="00E55F65" w:rsidRPr="008D1437">
        <w:rPr>
          <w:rFonts w:ascii="Times New Roman" w:hAnsi="Times New Roman" w:cs="Times New Roman"/>
          <w:sz w:val="24"/>
          <w:szCs w:val="24"/>
        </w:rPr>
        <w:t>Å</w:t>
      </w:r>
      <w:r w:rsidR="00E55F65" w:rsidRPr="008D1437">
        <w:rPr>
          <w:rFonts w:ascii="Times New Roman" w:eastAsia="SimSun" w:hAnsi="Times New Roman"/>
          <w:sz w:val="24"/>
          <w:szCs w:val="24"/>
        </w:rPr>
        <w:t xml:space="preserve"> and 1.915(1</w:t>
      </w:r>
      <w:r w:rsidR="00E83D11" w:rsidRPr="008D1437">
        <w:rPr>
          <w:rFonts w:ascii="Times New Roman" w:eastAsia="游明朝" w:hAnsi="Times New Roman" w:hint="eastAsia"/>
          <w:sz w:val="24"/>
          <w:szCs w:val="24"/>
          <w:lang w:eastAsia="ja-JP"/>
        </w:rPr>
        <w:t>0</w:t>
      </w:r>
      <w:r w:rsidR="00E55F65" w:rsidRPr="008D1437">
        <w:rPr>
          <w:rFonts w:ascii="Times New Roman" w:eastAsia="SimSun" w:hAnsi="Times New Roman"/>
          <w:sz w:val="24"/>
          <w:szCs w:val="24"/>
        </w:rPr>
        <w:t xml:space="preserve">) </w:t>
      </w:r>
      <w:r w:rsidR="00E55F65" w:rsidRPr="008D1437">
        <w:rPr>
          <w:rFonts w:ascii="Times New Roman" w:hAnsi="Times New Roman" w:cs="Times New Roman"/>
          <w:sz w:val="24"/>
          <w:szCs w:val="24"/>
        </w:rPr>
        <w:t>Å and to two sulfur atoms at 2.36</w:t>
      </w:r>
      <w:r w:rsidR="00E83D11" w:rsidRPr="008D1437">
        <w:rPr>
          <w:rFonts w:ascii="Times New Roman" w:eastAsia="游明朝" w:hAnsi="Times New Roman" w:cs="Times New Roman" w:hint="eastAsia"/>
          <w:sz w:val="24"/>
          <w:szCs w:val="24"/>
          <w:lang w:eastAsia="ja-JP"/>
        </w:rPr>
        <w:t>0</w:t>
      </w:r>
      <w:r w:rsidR="00E55F65" w:rsidRPr="008D1437">
        <w:rPr>
          <w:rFonts w:ascii="Times New Roman" w:hAnsi="Times New Roman" w:cs="Times New Roman"/>
          <w:sz w:val="24"/>
          <w:szCs w:val="24"/>
        </w:rPr>
        <w:t>(</w:t>
      </w:r>
      <w:r w:rsidR="00E83D11" w:rsidRPr="008D1437">
        <w:rPr>
          <w:rFonts w:ascii="Times New Roman" w:eastAsia="游明朝" w:hAnsi="Times New Roman" w:cs="Times New Roman" w:hint="eastAsia"/>
          <w:sz w:val="24"/>
          <w:szCs w:val="24"/>
          <w:lang w:eastAsia="ja-JP"/>
        </w:rPr>
        <w:t>5</w:t>
      </w:r>
      <w:r w:rsidR="00E55F65" w:rsidRPr="008D1437">
        <w:rPr>
          <w:rFonts w:ascii="Times New Roman" w:hAnsi="Times New Roman" w:cs="Times New Roman"/>
          <w:sz w:val="24"/>
          <w:szCs w:val="24"/>
        </w:rPr>
        <w:t>) Å, which are consistent with the sum of the ionic radii.</w:t>
      </w:r>
      <w:r w:rsidR="00D56A69" w:rsidRPr="008D1437">
        <w:rPr>
          <w:rFonts w:ascii="Times New Roman" w:hAnsi="Times New Roman" w:cs="Times New Roman"/>
          <w:sz w:val="24"/>
          <w:szCs w:val="24"/>
        </w:rPr>
        <w:t xml:space="preserve"> </w:t>
      </w:r>
      <w:r w:rsidR="00C36B75" w:rsidRPr="008D1437">
        <w:rPr>
          <w:rFonts w:ascii="Times New Roman" w:hAnsi="Times New Roman" w:cs="Times New Roman"/>
          <w:sz w:val="24"/>
          <w:szCs w:val="24"/>
        </w:rPr>
        <w:t xml:space="preserve">These values are in good agreement with those for </w:t>
      </w:r>
      <w:r w:rsidR="00C36B75" w:rsidRPr="008D1437">
        <w:rPr>
          <w:rFonts w:ascii="Times New Roman" w:eastAsia="SimSun" w:hAnsi="Times New Roman"/>
          <w:sz w:val="24"/>
          <w:szCs w:val="24"/>
        </w:rPr>
        <w:t>[Li</w:t>
      </w:r>
      <w:r w:rsidR="00C36B75" w:rsidRPr="008D1437">
        <w:rPr>
          <w:rFonts w:ascii="Times New Roman" w:eastAsia="SimSun" w:hAnsi="Times New Roman"/>
          <w:sz w:val="24"/>
          <w:szCs w:val="24"/>
          <w:vertAlign w:val="subscript"/>
        </w:rPr>
        <w:t>2</w:t>
      </w:r>
      <w:r w:rsidR="00C36B75" w:rsidRPr="008D1437">
        <w:rPr>
          <w:rFonts w:ascii="Times New Roman" w:eastAsia="SimSun" w:hAnsi="Times New Roman"/>
          <w:sz w:val="24"/>
          <w:szCs w:val="24"/>
        </w:rPr>
        <w:t>(D</w:t>
      </w:r>
      <w:r w:rsidR="00C36B75" w:rsidRPr="008D1437">
        <w:rPr>
          <w:rFonts w:ascii="Times New Roman" w:eastAsia="SimSun" w:hAnsi="Times New Roman"/>
          <w:sz w:val="24"/>
          <w:szCs w:val="24"/>
          <w:vertAlign w:val="subscript"/>
        </w:rPr>
        <w:t>2</w:t>
      </w:r>
      <w:r w:rsidR="00C36B75" w:rsidRPr="008D1437">
        <w:rPr>
          <w:rFonts w:ascii="Times New Roman" w:eastAsia="SimSun" w:hAnsi="Times New Roman"/>
          <w:sz w:val="24"/>
          <w:szCs w:val="24"/>
        </w:rPr>
        <w:t>O)</w:t>
      </w:r>
      <w:r w:rsidR="00C36B75" w:rsidRPr="008D1437">
        <w:rPr>
          <w:rFonts w:ascii="Times New Roman" w:eastAsia="SimSun" w:hAnsi="Times New Roman"/>
          <w:sz w:val="24"/>
          <w:szCs w:val="24"/>
          <w:vertAlign w:val="subscript"/>
        </w:rPr>
        <w:t>6</w:t>
      </w:r>
      <w:r w:rsidR="00C36B75" w:rsidRPr="008D1437">
        <w:rPr>
          <w:rFonts w:ascii="Times New Roman" w:eastAsia="SimSun" w:hAnsi="Times New Roman"/>
          <w:sz w:val="24"/>
          <w:szCs w:val="24"/>
        </w:rPr>
        <w:t>][Li(C</w:t>
      </w:r>
      <w:r w:rsidR="00C36B75" w:rsidRPr="008D1437">
        <w:rPr>
          <w:rFonts w:ascii="Times New Roman" w:eastAsia="SimSun" w:hAnsi="Times New Roman"/>
          <w:sz w:val="24"/>
          <w:szCs w:val="24"/>
          <w:vertAlign w:val="subscript"/>
        </w:rPr>
        <w:t>9</w:t>
      </w:r>
      <w:r w:rsidR="00C36B75" w:rsidRPr="008D1437">
        <w:rPr>
          <w:rFonts w:ascii="Times New Roman" w:eastAsia="SimSun" w:hAnsi="Times New Roman"/>
          <w:sz w:val="24"/>
          <w:szCs w:val="24"/>
        </w:rPr>
        <w:t>H</w:t>
      </w:r>
      <w:r w:rsidR="00C36B75" w:rsidRPr="008D1437">
        <w:rPr>
          <w:rFonts w:ascii="Times New Roman" w:eastAsia="SimSun" w:hAnsi="Times New Roman"/>
          <w:sz w:val="24"/>
          <w:szCs w:val="24"/>
          <w:vertAlign w:val="subscript"/>
        </w:rPr>
        <w:t>27</w:t>
      </w:r>
      <w:r w:rsidR="00C36B75" w:rsidRPr="008D1437">
        <w:rPr>
          <w:rFonts w:ascii="Times New Roman" w:eastAsia="SimSun" w:hAnsi="Times New Roman"/>
          <w:sz w:val="24"/>
          <w:szCs w:val="24"/>
        </w:rPr>
        <w:t>SSiO</w:t>
      </w:r>
      <w:r w:rsidR="00C36B75" w:rsidRPr="008D1437">
        <w:rPr>
          <w:rFonts w:ascii="Times New Roman" w:eastAsia="SimSun" w:hAnsi="Times New Roman"/>
          <w:sz w:val="24"/>
          <w:szCs w:val="24"/>
          <w:vertAlign w:val="subscript"/>
        </w:rPr>
        <w:t>3</w:t>
      </w:r>
      <w:r w:rsidR="00C36B75" w:rsidRPr="008D1437">
        <w:rPr>
          <w:rFonts w:ascii="Times New Roman" w:eastAsia="SimSun" w:hAnsi="Times New Roman"/>
          <w:sz w:val="24"/>
          <w:szCs w:val="24"/>
        </w:rPr>
        <w:t>)</w:t>
      </w:r>
      <w:r w:rsidR="00C36B75" w:rsidRPr="008D1437">
        <w:rPr>
          <w:rFonts w:ascii="Times New Roman" w:eastAsia="SimSun" w:hAnsi="Times New Roman"/>
          <w:sz w:val="24"/>
          <w:szCs w:val="24"/>
          <w:vertAlign w:val="subscript"/>
        </w:rPr>
        <w:t>2</w:t>
      </w:r>
      <w:r w:rsidR="00C36B75" w:rsidRPr="008D1437">
        <w:rPr>
          <w:rFonts w:ascii="Times New Roman" w:eastAsia="SimSun" w:hAnsi="Times New Roman"/>
          <w:sz w:val="24"/>
          <w:szCs w:val="24"/>
        </w:rPr>
        <w:t>]</w:t>
      </w:r>
      <w:r w:rsidR="00C36B75" w:rsidRPr="008D1437">
        <w:rPr>
          <w:rFonts w:ascii="Times New Roman" w:eastAsia="SimSun" w:hAnsi="Times New Roman" w:cs="Times New Roman"/>
          <w:sz w:val="24"/>
          <w:szCs w:val="24"/>
          <w:vertAlign w:val="subscript"/>
        </w:rPr>
        <w:t>2</w:t>
      </w:r>
      <w:r w:rsidR="00A31CED" w:rsidRPr="008D1437">
        <w:rPr>
          <w:rFonts w:ascii="ＭＳ 明朝" w:eastAsia="ＭＳ 明朝" w:hAnsi="ＭＳ 明朝" w:cs="Times New Roman" w:hint="eastAsia"/>
          <w:sz w:val="24"/>
          <w:szCs w:val="24"/>
        </w:rPr>
        <w:t>∙</w:t>
      </w:r>
      <w:r w:rsidR="00AC7253" w:rsidRPr="008D1437">
        <w:rPr>
          <w:rFonts w:ascii="Times New Roman" w:eastAsia="游明朝" w:hAnsi="Times New Roman" w:cs="Times New Roman" w:hint="eastAsia"/>
          <w:sz w:val="24"/>
          <w:szCs w:val="24"/>
          <w:lang w:eastAsia="ja-JP"/>
        </w:rPr>
        <w:t>2</w:t>
      </w:r>
      <w:r w:rsidR="00AC7253" w:rsidRPr="008D1437">
        <w:rPr>
          <w:rFonts w:ascii="Times New Roman" w:eastAsia="ＭＳ 明朝" w:hAnsi="Times New Roman" w:cs="Times New Roman" w:hint="eastAsia"/>
          <w:sz w:val="24"/>
          <w:szCs w:val="24"/>
          <w:lang w:eastAsia="ja-JP"/>
        </w:rPr>
        <w:t>D</w:t>
      </w:r>
      <w:r w:rsidR="00C36B75" w:rsidRPr="008D1437">
        <w:rPr>
          <w:rFonts w:ascii="Times New Roman" w:eastAsia="ＭＳ 明朝" w:hAnsi="Times New Roman" w:cs="Times New Roman"/>
          <w:sz w:val="24"/>
          <w:szCs w:val="24"/>
          <w:vertAlign w:val="subscript"/>
          <w:lang w:eastAsia="ja-JP"/>
        </w:rPr>
        <w:t>2</w:t>
      </w:r>
      <w:r w:rsidR="00C36B75" w:rsidRPr="008D1437">
        <w:rPr>
          <w:rFonts w:ascii="Times New Roman" w:eastAsia="ＭＳ 明朝" w:hAnsi="Times New Roman" w:cs="Times New Roman"/>
          <w:sz w:val="24"/>
          <w:szCs w:val="24"/>
          <w:lang w:eastAsia="ja-JP"/>
        </w:rPr>
        <w:t>O</w:t>
      </w:r>
      <w:r w:rsidR="00C36B75" w:rsidRPr="008D1437">
        <w:rPr>
          <w:rFonts w:ascii="Times New Roman" w:eastAsia="游明朝" w:hAnsi="Times New Roman"/>
          <w:sz w:val="24"/>
          <w:szCs w:val="24"/>
          <w:lang w:eastAsia="ja-JP"/>
        </w:rPr>
        <w:t xml:space="preserve">, but not with those for </w:t>
      </w:r>
      <w:r w:rsidR="00C36B75" w:rsidRPr="008D1437">
        <w:rPr>
          <w:rFonts w:ascii="Times New Roman" w:eastAsia="ＭＳ 明朝" w:hAnsi="Times New Roman" w:cs="Times New Roman"/>
          <w:sz w:val="24"/>
          <w:szCs w:val="24"/>
          <w:lang w:eastAsia="ja-JP"/>
        </w:rPr>
        <w:t>Li</w:t>
      </w:r>
      <w:r w:rsidR="00C36B75" w:rsidRPr="008D1437">
        <w:rPr>
          <w:rFonts w:ascii="Times New Roman" w:eastAsia="ＭＳ 明朝" w:hAnsi="Times New Roman" w:cs="Times New Roman"/>
          <w:sz w:val="24"/>
          <w:szCs w:val="24"/>
          <w:vertAlign w:val="subscript"/>
          <w:lang w:eastAsia="ja-JP"/>
        </w:rPr>
        <w:t>2</w:t>
      </w:r>
      <w:r w:rsidR="00C36B75" w:rsidRPr="008D1437">
        <w:rPr>
          <w:rFonts w:ascii="Times New Roman" w:eastAsia="ＭＳ 明朝" w:hAnsi="Times New Roman" w:cs="Times New Roman"/>
          <w:sz w:val="24"/>
          <w:szCs w:val="24"/>
          <w:lang w:eastAsia="ja-JP"/>
        </w:rPr>
        <w:t>MoO</w:t>
      </w:r>
      <w:r w:rsidR="00C36B75" w:rsidRPr="008D1437">
        <w:rPr>
          <w:rFonts w:ascii="Times New Roman" w:eastAsia="ＭＳ 明朝" w:hAnsi="Times New Roman" w:cs="Times New Roman"/>
          <w:sz w:val="24"/>
          <w:szCs w:val="24"/>
          <w:vertAlign w:val="subscript"/>
          <w:lang w:eastAsia="ja-JP"/>
        </w:rPr>
        <w:t>2</w:t>
      </w:r>
      <w:r w:rsidR="00C36B75" w:rsidRPr="008D1437">
        <w:rPr>
          <w:rFonts w:ascii="Times New Roman" w:eastAsia="ＭＳ 明朝" w:hAnsi="Times New Roman" w:cs="Times New Roman"/>
          <w:sz w:val="24"/>
          <w:szCs w:val="24"/>
          <w:lang w:eastAsia="ja-JP"/>
        </w:rPr>
        <w:t>S</w:t>
      </w:r>
      <w:r w:rsidR="00C36B75" w:rsidRPr="008D1437">
        <w:rPr>
          <w:rFonts w:ascii="Times New Roman" w:eastAsia="ＭＳ 明朝" w:hAnsi="Times New Roman" w:cs="Times New Roman"/>
          <w:sz w:val="24"/>
          <w:szCs w:val="24"/>
          <w:vertAlign w:val="subscript"/>
          <w:lang w:eastAsia="ja-JP"/>
        </w:rPr>
        <w:t>2</w:t>
      </w:r>
      <w:r w:rsidR="00C36B75" w:rsidRPr="008D1437">
        <w:rPr>
          <w:rFonts w:ascii="Times New Roman" w:eastAsia="ＭＳ 明朝" w:hAnsi="Times New Roman" w:cs="Times New Roman"/>
          <w:sz w:val="24"/>
          <w:szCs w:val="24"/>
          <w:lang w:eastAsia="ja-JP"/>
        </w:rPr>
        <w:t xml:space="preserve"> with approximately 2.0 </w:t>
      </w:r>
      <w:r w:rsidR="00C36B75" w:rsidRPr="008D1437">
        <w:rPr>
          <w:rFonts w:ascii="Times New Roman" w:hAnsi="Times New Roman" w:cs="Times New Roman"/>
          <w:sz w:val="24"/>
          <w:szCs w:val="24"/>
        </w:rPr>
        <w:t>Å of Li</w:t>
      </w:r>
      <w:r w:rsidR="00C36B75" w:rsidRPr="008D1437">
        <w:rPr>
          <w:rFonts w:ascii="Times New Roman" w:eastAsia="SimSun" w:hAnsi="Times New Roman"/>
          <w:sz w:val="24"/>
          <w:szCs w:val="24"/>
        </w:rPr>
        <w:t>–O/S bond distances.</w:t>
      </w:r>
    </w:p>
    <w:p w14:paraId="5060599A" w14:textId="7066E79A" w:rsidR="004302ED" w:rsidRPr="008D1437" w:rsidRDefault="0049265B" w:rsidP="00DB4316">
      <w:pPr>
        <w:jc w:val="both"/>
        <w:rPr>
          <w:rFonts w:ascii="Times New Roman" w:eastAsia="游明朝" w:hAnsi="Times New Roman"/>
          <w:sz w:val="24"/>
          <w:szCs w:val="24"/>
          <w:lang w:eastAsia="ja-JP"/>
        </w:rPr>
      </w:pPr>
      <w:r w:rsidRPr="008D1437">
        <w:rPr>
          <w:rFonts w:ascii="Times New Roman" w:hAnsi="Times New Roman" w:cs="Times New Roman"/>
          <w:sz w:val="24"/>
          <w:szCs w:val="24"/>
        </w:rPr>
        <w:t xml:space="preserve">The La atoms </w:t>
      </w:r>
      <w:r w:rsidR="004302ED" w:rsidRPr="008D1437">
        <w:rPr>
          <w:rFonts w:ascii="Times New Roman" w:eastAsia="游明朝" w:hAnsi="Times New Roman"/>
          <w:sz w:val="24"/>
          <w:szCs w:val="24"/>
          <w:lang w:eastAsia="ja-JP"/>
        </w:rPr>
        <w:t xml:space="preserve">in </w:t>
      </w:r>
      <w:r w:rsidR="004302ED" w:rsidRPr="008D1437">
        <w:rPr>
          <w:rFonts w:ascii="Times New Roman" w:eastAsia="SimSun" w:hAnsi="Times New Roman"/>
          <w:sz w:val="24"/>
          <w:szCs w:val="24"/>
        </w:rPr>
        <w:t>LiLa</w:t>
      </w:r>
      <w:r w:rsidR="004302ED" w:rsidRPr="008D1437">
        <w:rPr>
          <w:rFonts w:ascii="Times New Roman" w:eastAsia="SimSun" w:hAnsi="Times New Roman"/>
          <w:sz w:val="24"/>
          <w:szCs w:val="24"/>
          <w:vertAlign w:val="subscript"/>
        </w:rPr>
        <w:t>3</w:t>
      </w:r>
      <w:r w:rsidR="004302ED" w:rsidRPr="008D1437">
        <w:rPr>
          <w:rFonts w:ascii="Times New Roman" w:eastAsia="SimSun" w:hAnsi="Times New Roman"/>
          <w:sz w:val="24"/>
          <w:szCs w:val="24"/>
        </w:rPr>
        <w:t>Ti</w:t>
      </w:r>
      <w:r w:rsidR="004302ED" w:rsidRPr="008D1437">
        <w:rPr>
          <w:rFonts w:ascii="Times New Roman" w:eastAsia="SimSun" w:hAnsi="Times New Roman"/>
          <w:sz w:val="24"/>
          <w:szCs w:val="24"/>
          <w:vertAlign w:val="subscript"/>
        </w:rPr>
        <w:t>2</w:t>
      </w:r>
      <w:r w:rsidR="004302ED" w:rsidRPr="008D1437">
        <w:rPr>
          <w:rFonts w:ascii="Times New Roman" w:eastAsia="SimSun" w:hAnsi="Times New Roman"/>
          <w:sz w:val="24"/>
          <w:szCs w:val="24"/>
        </w:rPr>
        <w:t>S</w:t>
      </w:r>
      <w:r w:rsidR="004302ED" w:rsidRPr="008D1437">
        <w:rPr>
          <w:rFonts w:ascii="Times New Roman" w:eastAsia="SimSun" w:hAnsi="Times New Roman"/>
          <w:sz w:val="24"/>
          <w:szCs w:val="24"/>
          <w:vertAlign w:val="subscript"/>
        </w:rPr>
        <w:t>3</w:t>
      </w:r>
      <w:r w:rsidR="004302ED" w:rsidRPr="008D1437">
        <w:rPr>
          <w:rFonts w:ascii="Times New Roman" w:eastAsia="SimSun" w:hAnsi="Times New Roman"/>
          <w:sz w:val="24"/>
          <w:szCs w:val="24"/>
        </w:rPr>
        <w:t>O</w:t>
      </w:r>
      <w:r w:rsidR="004302ED" w:rsidRPr="008D1437">
        <w:rPr>
          <w:rFonts w:ascii="Times New Roman" w:eastAsia="SimSun" w:hAnsi="Times New Roman"/>
          <w:sz w:val="24"/>
          <w:szCs w:val="24"/>
          <w:vertAlign w:val="subscript"/>
        </w:rPr>
        <w:t>6</w:t>
      </w:r>
      <w:r w:rsidR="004302ED" w:rsidRPr="008D1437">
        <w:rPr>
          <w:rFonts w:ascii="Times New Roman" w:eastAsia="SimSun" w:hAnsi="Times New Roman"/>
          <w:sz w:val="24"/>
          <w:szCs w:val="24"/>
        </w:rPr>
        <w:t xml:space="preserve"> are eight and nine-coordinated</w:t>
      </w:r>
      <w:r w:rsidR="00590CE1" w:rsidRPr="008D1437">
        <w:rPr>
          <w:rFonts w:ascii="Times New Roman" w:eastAsia="SimSun" w:hAnsi="Times New Roman"/>
          <w:sz w:val="24"/>
          <w:szCs w:val="24"/>
        </w:rPr>
        <w:t xml:space="preserve">, as </w:t>
      </w:r>
      <w:r w:rsidR="00C47ADB" w:rsidRPr="008D1437">
        <w:rPr>
          <w:rFonts w:ascii="Times New Roman" w:eastAsia="游明朝" w:hAnsi="Times New Roman" w:hint="eastAsia"/>
          <w:sz w:val="24"/>
          <w:szCs w:val="24"/>
          <w:lang w:eastAsia="ja-JP"/>
        </w:rPr>
        <w:t xml:space="preserve">typically </w:t>
      </w:r>
      <w:r w:rsidR="00590CE1" w:rsidRPr="008D1437">
        <w:rPr>
          <w:rFonts w:ascii="Times New Roman" w:eastAsia="SimSun" w:hAnsi="Times New Roman"/>
          <w:sz w:val="24"/>
          <w:szCs w:val="24"/>
        </w:rPr>
        <w:t>observed in related La-Ti-S-O quaternary phases.</w:t>
      </w:r>
      <w:r w:rsidR="004302ED" w:rsidRPr="008D1437">
        <w:rPr>
          <w:rFonts w:ascii="Times New Roman" w:eastAsia="SimSun" w:hAnsi="Times New Roman"/>
          <w:sz w:val="24"/>
          <w:szCs w:val="24"/>
        </w:rPr>
        <w:t xml:space="preserve"> </w:t>
      </w:r>
      <w:r w:rsidR="00161412" w:rsidRPr="008D1437">
        <w:rPr>
          <w:rFonts w:ascii="Times New Roman" w:eastAsia="SimSun" w:hAnsi="Times New Roman"/>
          <w:sz w:val="24"/>
          <w:szCs w:val="24"/>
        </w:rPr>
        <w:t>The La1 and La2 atoms are in a trigonal prism of two O atoms and four S atoms for La1, and four O atoms and two S atoms for La2.</w:t>
      </w:r>
      <w:r w:rsidR="00E9307B" w:rsidRPr="008D1437">
        <w:rPr>
          <w:rFonts w:ascii="Times New Roman" w:eastAsia="SimSun" w:hAnsi="Times New Roman"/>
          <w:sz w:val="24"/>
          <w:szCs w:val="24"/>
        </w:rPr>
        <w:t xml:space="preserve"> These trigonal prisms are further capped with two S atoms for La1 and one O and one S atoms for La2. </w:t>
      </w:r>
      <w:r w:rsidR="00161412" w:rsidRPr="008D1437">
        <w:rPr>
          <w:rFonts w:ascii="Times New Roman" w:eastAsia="SimSun" w:hAnsi="Times New Roman"/>
          <w:sz w:val="24"/>
          <w:szCs w:val="24"/>
        </w:rPr>
        <w:t xml:space="preserve">The La3 atoms are in a tricapped trigonal prism of two O atoms and four S atoms with </w:t>
      </w:r>
      <w:r w:rsidR="00903905" w:rsidRPr="008D1437">
        <w:rPr>
          <w:rFonts w:ascii="Times New Roman" w:eastAsia="游明朝" w:hAnsi="Times New Roman" w:hint="eastAsia"/>
          <w:sz w:val="24"/>
          <w:szCs w:val="24"/>
          <w:lang w:eastAsia="ja-JP"/>
        </w:rPr>
        <w:t>two</w:t>
      </w:r>
      <w:r w:rsidR="00161412" w:rsidRPr="008D1437">
        <w:rPr>
          <w:rFonts w:ascii="Times New Roman" w:eastAsia="SimSun" w:hAnsi="Times New Roman"/>
          <w:sz w:val="24"/>
          <w:szCs w:val="24"/>
        </w:rPr>
        <w:t xml:space="preserve"> O and </w:t>
      </w:r>
      <w:r w:rsidR="00903905" w:rsidRPr="008D1437">
        <w:rPr>
          <w:rFonts w:ascii="Times New Roman" w:eastAsia="游明朝" w:hAnsi="Times New Roman" w:hint="eastAsia"/>
          <w:sz w:val="24"/>
          <w:szCs w:val="24"/>
          <w:lang w:eastAsia="ja-JP"/>
        </w:rPr>
        <w:t>one</w:t>
      </w:r>
      <w:r w:rsidR="00161412" w:rsidRPr="008D1437">
        <w:rPr>
          <w:rFonts w:ascii="Times New Roman" w:eastAsia="SimSun" w:hAnsi="Times New Roman"/>
          <w:sz w:val="24"/>
          <w:szCs w:val="24"/>
        </w:rPr>
        <w:t xml:space="preserve"> S atoms as caps.</w:t>
      </w:r>
      <w:r w:rsidR="00074227" w:rsidRPr="008D1437">
        <w:rPr>
          <w:rFonts w:ascii="Times New Roman" w:eastAsia="SimSun" w:hAnsi="Times New Roman"/>
          <w:sz w:val="24"/>
          <w:szCs w:val="24"/>
        </w:rPr>
        <w:t xml:space="preserve"> </w:t>
      </w:r>
      <w:r w:rsidR="00161412" w:rsidRPr="008D1437">
        <w:rPr>
          <w:rFonts w:ascii="Times New Roman" w:eastAsia="SimSun" w:hAnsi="Times New Roman"/>
          <w:sz w:val="24"/>
          <w:szCs w:val="24"/>
        </w:rPr>
        <w:t>The bond distances between the La and O/S atoms are consistent with the sum of the ionic radii</w:t>
      </w:r>
      <w:sdt>
        <w:sdtPr>
          <w:rPr>
            <w:rFonts w:ascii="Times New Roman" w:eastAsia="SimSun" w:hAnsi="Times New Roman"/>
            <w:color w:val="000000"/>
            <w:sz w:val="24"/>
            <w:szCs w:val="24"/>
            <w:vertAlign w:val="superscript"/>
          </w:rPr>
          <w:tag w:val="MENDELEY_CITATION_v3_eyJjaXRhdGlvbklEIjoiTUVOREVMRVlfQ0lUQVRJT05fMzFmMTZlOTktZDVhZi00YmI4LWEyMGEtY2E0MDM0ZTc1MjM1IiwicHJvcGVydGllcyI6eyJub3RlSW5kZXgiOjB9LCJpc0VkaXRlZCI6ZmFsc2UsIm1hbnVhbE92ZXJyaWRlIjp7ImlzTWFudWFsbHlPdmVycmlkZGVuIjpmYWxzZSwiY2l0ZXByb2NUZXh0IjoiPHN1cD4zM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
          <w:id w:val="918834615"/>
          <w:placeholder>
            <w:docPart w:val="026BB2DC5C6D4F2F9B022AEAAD79B303"/>
          </w:placeholder>
        </w:sdtPr>
        <w:sdtContent>
          <w:r w:rsidR="00D403CD" w:rsidRPr="008D1437">
            <w:rPr>
              <w:rFonts w:ascii="Times New Roman" w:eastAsia="SimSun" w:hAnsi="Times New Roman"/>
              <w:color w:val="000000"/>
              <w:sz w:val="24"/>
              <w:szCs w:val="24"/>
              <w:vertAlign w:val="superscript"/>
            </w:rPr>
            <w:t>30</w:t>
          </w:r>
        </w:sdtContent>
      </w:sdt>
      <w:r w:rsidR="00161412" w:rsidRPr="008D1437">
        <w:rPr>
          <w:rFonts w:ascii="Times New Roman" w:eastAsia="SimSun" w:hAnsi="Times New Roman"/>
          <w:sz w:val="24"/>
          <w:szCs w:val="24"/>
        </w:rPr>
        <w:t>.</w:t>
      </w:r>
      <w:r w:rsidR="007F6E49" w:rsidRPr="008D1437">
        <w:rPr>
          <w:rFonts w:ascii="Times New Roman" w:eastAsia="SimSun" w:hAnsi="Times New Roman"/>
          <w:sz w:val="24"/>
          <w:szCs w:val="24"/>
        </w:rPr>
        <w:t xml:space="preserve"> </w:t>
      </w:r>
      <w:r w:rsidR="00161412" w:rsidRPr="008D1437">
        <w:rPr>
          <w:rFonts w:ascii="Times New Roman" w:eastAsia="SimSun" w:hAnsi="Times New Roman"/>
          <w:sz w:val="24"/>
          <w:szCs w:val="24"/>
        </w:rPr>
        <w:t xml:space="preserve">However, the La2–O5 (2.707(6) </w:t>
      </w:r>
      <w:r w:rsidR="00161412" w:rsidRPr="008D1437">
        <w:rPr>
          <w:rFonts w:ascii="Times New Roman" w:hAnsi="Times New Roman" w:cs="Times New Roman"/>
          <w:sz w:val="24"/>
          <w:szCs w:val="24"/>
        </w:rPr>
        <w:t>Å</w:t>
      </w:r>
      <w:r w:rsidR="00161412" w:rsidRPr="008D1437">
        <w:rPr>
          <w:rFonts w:ascii="Times New Roman" w:eastAsia="SimSun" w:hAnsi="Times New Roman"/>
          <w:sz w:val="24"/>
          <w:szCs w:val="24"/>
        </w:rPr>
        <w:t xml:space="preserve">) and La2–S1 (3.714(2) </w:t>
      </w:r>
      <w:r w:rsidR="00161412" w:rsidRPr="008D1437">
        <w:rPr>
          <w:rFonts w:ascii="Times New Roman" w:hAnsi="Times New Roman" w:cs="Times New Roman"/>
          <w:sz w:val="24"/>
          <w:szCs w:val="24"/>
        </w:rPr>
        <w:t>Å</w:t>
      </w:r>
      <w:r w:rsidR="00161412" w:rsidRPr="008D1437">
        <w:rPr>
          <w:rFonts w:ascii="Times New Roman" w:eastAsia="SimSun" w:hAnsi="Times New Roman"/>
          <w:sz w:val="24"/>
          <w:szCs w:val="24"/>
        </w:rPr>
        <w:t xml:space="preserve">) bonds are 6% longer than the ionic model, and the La3–O4 bond distance (2.490(4) </w:t>
      </w:r>
      <w:r w:rsidR="00161412" w:rsidRPr="008D1437">
        <w:rPr>
          <w:rFonts w:ascii="Times New Roman" w:hAnsi="Times New Roman" w:cs="Times New Roman"/>
          <w:sz w:val="24"/>
          <w:szCs w:val="24"/>
        </w:rPr>
        <w:t>Å</w:t>
      </w:r>
      <w:r w:rsidR="00161412" w:rsidRPr="008D1437">
        <w:rPr>
          <w:rFonts w:ascii="Times New Roman" w:eastAsia="SimSun" w:hAnsi="Times New Roman"/>
          <w:sz w:val="24"/>
          <w:szCs w:val="24"/>
        </w:rPr>
        <w:t xml:space="preserve">) is 4% shorter, resulting in a deviation from the </w:t>
      </w:r>
      <w:r w:rsidR="00161412" w:rsidRPr="008D1437">
        <w:rPr>
          <w:rFonts w:ascii="Times New Roman" w:eastAsia="SimSun" w:hAnsi="Times New Roman"/>
          <w:sz w:val="24"/>
          <w:szCs w:val="24"/>
        </w:rPr>
        <w:lastRenderedPageBreak/>
        <w:t>ideal BVS value.</w:t>
      </w:r>
      <w:r w:rsidR="003F63BD" w:rsidRPr="008D1437">
        <w:rPr>
          <w:rFonts w:ascii="Times New Roman" w:eastAsia="游明朝" w:hAnsi="Times New Roman" w:hint="eastAsia"/>
          <w:sz w:val="24"/>
          <w:szCs w:val="24"/>
          <w:lang w:eastAsia="ja-JP"/>
        </w:rPr>
        <w:t xml:space="preserve"> These over</w:t>
      </w:r>
      <w:r w:rsidR="00CF76DA" w:rsidRPr="008D1437">
        <w:rPr>
          <w:rFonts w:ascii="Times New Roman" w:eastAsia="游明朝" w:hAnsi="Times New Roman" w:hint="eastAsia"/>
          <w:sz w:val="24"/>
          <w:szCs w:val="24"/>
          <w:lang w:eastAsia="ja-JP"/>
        </w:rPr>
        <w:t>-</w:t>
      </w:r>
      <w:r w:rsidR="003F63BD" w:rsidRPr="008D1437">
        <w:rPr>
          <w:rFonts w:ascii="Times New Roman" w:eastAsia="游明朝" w:hAnsi="Times New Roman" w:hint="eastAsia"/>
          <w:sz w:val="24"/>
          <w:szCs w:val="24"/>
          <w:lang w:eastAsia="ja-JP"/>
        </w:rPr>
        <w:t>bonding and under</w:t>
      </w:r>
      <w:r w:rsidR="00CF76DA" w:rsidRPr="008D1437">
        <w:rPr>
          <w:rFonts w:ascii="Times New Roman" w:eastAsia="游明朝" w:hAnsi="Times New Roman" w:hint="eastAsia"/>
          <w:sz w:val="24"/>
          <w:szCs w:val="24"/>
          <w:lang w:eastAsia="ja-JP"/>
        </w:rPr>
        <w:t>-</w:t>
      </w:r>
      <w:r w:rsidR="003F63BD" w:rsidRPr="008D1437">
        <w:rPr>
          <w:rFonts w:ascii="Times New Roman" w:eastAsia="游明朝" w:hAnsi="Times New Roman" w:hint="eastAsia"/>
          <w:sz w:val="24"/>
          <w:szCs w:val="24"/>
          <w:lang w:eastAsia="ja-JP"/>
        </w:rPr>
        <w:t xml:space="preserve">bonding behaviors </w:t>
      </w:r>
      <w:r w:rsidR="00C94EFB" w:rsidRPr="008D1437">
        <w:rPr>
          <w:rFonts w:ascii="Times New Roman" w:eastAsia="游明朝" w:hAnsi="Times New Roman" w:hint="eastAsia"/>
          <w:sz w:val="24"/>
          <w:szCs w:val="24"/>
          <w:lang w:eastAsia="ja-JP"/>
        </w:rPr>
        <w:t xml:space="preserve">may result from </w:t>
      </w:r>
      <w:r w:rsidR="00FD42B7" w:rsidRPr="008D1437">
        <w:rPr>
          <w:rFonts w:ascii="Times New Roman" w:eastAsia="游明朝" w:hAnsi="Times New Roman" w:hint="eastAsia"/>
          <w:sz w:val="24"/>
          <w:szCs w:val="24"/>
          <w:lang w:eastAsia="ja-JP"/>
        </w:rPr>
        <w:t xml:space="preserve">the </w:t>
      </w:r>
      <w:r w:rsidR="00FD42B7" w:rsidRPr="008D1437">
        <w:rPr>
          <w:rFonts w:ascii="Times New Roman" w:eastAsia="游明朝" w:hAnsi="Times New Roman"/>
          <w:sz w:val="24"/>
          <w:szCs w:val="24"/>
          <w:lang w:eastAsia="ja-JP"/>
        </w:rPr>
        <w:t>accommodation</w:t>
      </w:r>
      <w:r w:rsidR="00FD42B7" w:rsidRPr="008D1437">
        <w:rPr>
          <w:rFonts w:ascii="Times New Roman" w:eastAsia="游明朝" w:hAnsi="Times New Roman" w:hint="eastAsia"/>
          <w:sz w:val="24"/>
          <w:szCs w:val="24"/>
          <w:lang w:eastAsia="ja-JP"/>
        </w:rPr>
        <w:t xml:space="preserve"> </w:t>
      </w:r>
      <w:proofErr w:type="gramStart"/>
      <w:r w:rsidR="00FD42B7" w:rsidRPr="008D1437">
        <w:rPr>
          <w:rFonts w:ascii="Times New Roman" w:eastAsia="游明朝" w:hAnsi="Times New Roman" w:hint="eastAsia"/>
          <w:sz w:val="24"/>
          <w:szCs w:val="24"/>
          <w:lang w:eastAsia="ja-JP"/>
        </w:rPr>
        <w:t xml:space="preserve">of  </w:t>
      </w:r>
      <w:r w:rsidR="00C94EFB" w:rsidRPr="008D1437">
        <w:rPr>
          <w:rFonts w:ascii="Times New Roman" w:eastAsia="游明朝" w:hAnsi="Times New Roman" w:hint="eastAsia"/>
          <w:sz w:val="24"/>
          <w:szCs w:val="24"/>
          <w:lang w:eastAsia="ja-JP"/>
        </w:rPr>
        <w:t>the</w:t>
      </w:r>
      <w:proofErr w:type="gramEnd"/>
      <w:r w:rsidR="00C94EFB" w:rsidRPr="008D1437">
        <w:rPr>
          <w:rFonts w:ascii="Times New Roman" w:eastAsia="游明朝" w:hAnsi="Times New Roman" w:hint="eastAsia"/>
          <w:sz w:val="24"/>
          <w:szCs w:val="24"/>
          <w:lang w:eastAsia="ja-JP"/>
        </w:rPr>
        <w:t xml:space="preserve"> strain between the rock-salt and perovskite layers.</w:t>
      </w:r>
    </w:p>
    <w:p w14:paraId="1AADD962" w14:textId="38B0AD2C" w:rsidR="005A4ABD" w:rsidRPr="008D1437" w:rsidRDefault="005A4ABD" w:rsidP="00DB4316">
      <w:pPr>
        <w:jc w:val="both"/>
        <w:rPr>
          <w:rFonts w:ascii="Times New Roman" w:eastAsia="SimSun" w:hAnsi="Times New Roman"/>
          <w:sz w:val="24"/>
          <w:szCs w:val="24"/>
        </w:rPr>
      </w:pPr>
      <w:r w:rsidRPr="008D1437">
        <w:rPr>
          <w:rFonts w:ascii="Times New Roman" w:eastAsia="SimSun" w:hAnsi="Times New Roman"/>
          <w:b/>
          <w:bCs/>
          <w:sz w:val="24"/>
          <w:szCs w:val="24"/>
        </w:rPr>
        <w:t xml:space="preserve">Comparison with </w:t>
      </w:r>
      <w:r w:rsidR="002735B7" w:rsidRPr="008D1437">
        <w:rPr>
          <w:rFonts w:ascii="Times New Roman" w:eastAsia="SimSun" w:hAnsi="Times New Roman"/>
          <w:b/>
          <w:bCs/>
          <w:sz w:val="24"/>
          <w:szCs w:val="24"/>
        </w:rPr>
        <w:t>R</w:t>
      </w:r>
      <w:r w:rsidR="00E957F0" w:rsidRPr="008D1437">
        <w:rPr>
          <w:rFonts w:ascii="Times New Roman" w:eastAsia="SimSun" w:hAnsi="Times New Roman"/>
          <w:b/>
          <w:bCs/>
          <w:sz w:val="24"/>
          <w:szCs w:val="24"/>
        </w:rPr>
        <w:t xml:space="preserve">elated </w:t>
      </w:r>
      <w:r w:rsidR="002735B7" w:rsidRPr="008D1437">
        <w:rPr>
          <w:rFonts w:ascii="Times New Roman" w:eastAsia="SimSun" w:hAnsi="Times New Roman"/>
          <w:b/>
          <w:bCs/>
          <w:sz w:val="24"/>
          <w:szCs w:val="24"/>
        </w:rPr>
        <w:t>O</w:t>
      </w:r>
      <w:r w:rsidR="00E957F0" w:rsidRPr="008D1437">
        <w:rPr>
          <w:rFonts w:ascii="Times New Roman" w:eastAsia="SimSun" w:hAnsi="Times New Roman"/>
          <w:b/>
          <w:bCs/>
          <w:sz w:val="24"/>
          <w:szCs w:val="24"/>
        </w:rPr>
        <w:t>xysulfides</w:t>
      </w:r>
      <w:r w:rsidRPr="008D1437">
        <w:rPr>
          <w:rFonts w:ascii="Times New Roman" w:eastAsia="SimSun" w:hAnsi="Times New Roman"/>
          <w:b/>
          <w:bCs/>
          <w:sz w:val="24"/>
          <w:szCs w:val="24"/>
        </w:rPr>
        <w:t>.</w:t>
      </w:r>
      <w:r w:rsidRPr="008D1437">
        <w:rPr>
          <w:rFonts w:ascii="Times New Roman" w:eastAsia="SimSun" w:hAnsi="Times New Roman"/>
          <w:sz w:val="24"/>
          <w:szCs w:val="24"/>
        </w:rPr>
        <w:t xml:space="preserve"> </w:t>
      </w:r>
    </w:p>
    <w:p w14:paraId="1BDB8BD1" w14:textId="53EAE0A0" w:rsidR="00120FAD" w:rsidRPr="008D1437" w:rsidRDefault="000F2152" w:rsidP="00DB4316">
      <w:pPr>
        <w:jc w:val="both"/>
        <w:rPr>
          <w:rFonts w:ascii="Times New Roman" w:eastAsia="游明朝" w:hAnsi="Times New Roman" w:cs="Times New Roman"/>
          <w:sz w:val="24"/>
          <w:szCs w:val="24"/>
          <w:lang w:eastAsia="ja-JP"/>
        </w:rPr>
      </w:pPr>
      <w:r w:rsidRPr="008D1437">
        <w:rPr>
          <w:rFonts w:ascii="Times New Roman" w:eastAsia="SimSun" w:hAnsi="Times New Roman" w:cs="Times New Roman"/>
          <w:sz w:val="24"/>
          <w:szCs w:val="24"/>
        </w:rPr>
        <w:t>LiLa</w:t>
      </w:r>
      <w:r w:rsidRPr="008D1437">
        <w:rPr>
          <w:rFonts w:ascii="Times New Roman" w:eastAsia="SimSun" w:hAnsi="Times New Roman" w:cs="Times New Roman"/>
          <w:sz w:val="24"/>
          <w:szCs w:val="24"/>
          <w:vertAlign w:val="subscript"/>
        </w:rPr>
        <w:t>3</w:t>
      </w:r>
      <w:r w:rsidRPr="008D1437">
        <w:rPr>
          <w:rFonts w:ascii="Times New Roman" w:eastAsia="SimSun" w:hAnsi="Times New Roman" w:cs="Times New Roman"/>
          <w:sz w:val="24"/>
          <w:szCs w:val="24"/>
        </w:rPr>
        <w:t>Ti</w:t>
      </w:r>
      <w:r w:rsidRPr="008D1437">
        <w:rPr>
          <w:rFonts w:ascii="Times New Roman" w:eastAsia="SimSun" w:hAnsi="Times New Roman" w:cs="Times New Roman"/>
          <w:sz w:val="24"/>
          <w:szCs w:val="24"/>
          <w:vertAlign w:val="subscript"/>
        </w:rPr>
        <w:t>2</w:t>
      </w:r>
      <w:r w:rsidRPr="008D1437">
        <w:rPr>
          <w:rFonts w:ascii="Times New Roman" w:eastAsia="SimSun" w:hAnsi="Times New Roman" w:cs="Times New Roman"/>
          <w:sz w:val="24"/>
          <w:szCs w:val="24"/>
        </w:rPr>
        <w:t>S</w:t>
      </w:r>
      <w:r w:rsidRPr="008D1437">
        <w:rPr>
          <w:rFonts w:ascii="Times New Roman" w:eastAsia="SimSun" w:hAnsi="Times New Roman" w:cs="Times New Roman"/>
          <w:sz w:val="24"/>
          <w:szCs w:val="24"/>
          <w:vertAlign w:val="subscript"/>
        </w:rPr>
        <w:t>3</w:t>
      </w:r>
      <w:r w:rsidRPr="008D1437">
        <w:rPr>
          <w:rFonts w:ascii="Times New Roman" w:eastAsia="SimSun" w:hAnsi="Times New Roman" w:cs="Times New Roman"/>
          <w:sz w:val="24"/>
          <w:szCs w:val="24"/>
        </w:rPr>
        <w:t>O</w:t>
      </w:r>
      <w:r w:rsidRPr="008D1437">
        <w:rPr>
          <w:rFonts w:ascii="Times New Roman" w:eastAsia="SimSun" w:hAnsi="Times New Roman" w:cs="Times New Roman"/>
          <w:sz w:val="24"/>
          <w:szCs w:val="24"/>
          <w:vertAlign w:val="subscript"/>
        </w:rPr>
        <w:t>6</w:t>
      </w:r>
      <w:r w:rsidRPr="008D1437">
        <w:rPr>
          <w:rFonts w:ascii="Times New Roman" w:eastAsia="SimSun" w:hAnsi="Times New Roman" w:cs="Times New Roman"/>
          <w:sz w:val="24"/>
          <w:szCs w:val="24"/>
        </w:rPr>
        <w:t xml:space="preserve"> is a unique phase</w:t>
      </w:r>
      <w:r w:rsidR="00710BA0" w:rsidRPr="008D1437">
        <w:rPr>
          <w:rFonts w:ascii="Times New Roman" w:eastAsia="SimSun" w:hAnsi="Times New Roman" w:cs="Times New Roman"/>
          <w:sz w:val="24"/>
          <w:szCs w:val="24"/>
        </w:rPr>
        <w:t>,</w:t>
      </w:r>
      <w:r w:rsidR="00196FE3" w:rsidRPr="008D1437">
        <w:rPr>
          <w:rFonts w:ascii="Times New Roman" w:eastAsia="SimSun" w:hAnsi="Times New Roman" w:cs="Times New Roman"/>
          <w:sz w:val="24"/>
          <w:szCs w:val="24"/>
        </w:rPr>
        <w:t xml:space="preserve"> </w:t>
      </w:r>
      <w:r w:rsidR="009363E0" w:rsidRPr="008D1437">
        <w:rPr>
          <w:rFonts w:ascii="Times New Roman" w:eastAsia="SimSun" w:hAnsi="Times New Roman" w:cs="Times New Roman"/>
          <w:sz w:val="24"/>
          <w:szCs w:val="24"/>
        </w:rPr>
        <w:t>and</w:t>
      </w:r>
      <w:r w:rsidR="00710BA0" w:rsidRPr="008D1437">
        <w:rPr>
          <w:rFonts w:ascii="Times New Roman" w:eastAsia="SimSun" w:hAnsi="Times New Roman" w:cs="Times New Roman"/>
          <w:sz w:val="24"/>
          <w:szCs w:val="24"/>
        </w:rPr>
        <w:t xml:space="preserve"> as far as we know,</w:t>
      </w:r>
      <w:r w:rsidR="009363E0" w:rsidRPr="008D1437">
        <w:rPr>
          <w:rFonts w:ascii="Times New Roman" w:eastAsia="SimSun" w:hAnsi="Times New Roman" w:cs="Times New Roman"/>
          <w:sz w:val="24"/>
          <w:szCs w:val="24"/>
        </w:rPr>
        <w:t xml:space="preserve"> </w:t>
      </w:r>
      <w:r w:rsidR="00196FE3" w:rsidRPr="008D1437">
        <w:rPr>
          <w:rFonts w:ascii="Times New Roman" w:eastAsia="SimSun" w:hAnsi="Times New Roman" w:cs="Times New Roman"/>
          <w:sz w:val="24"/>
          <w:szCs w:val="24"/>
        </w:rPr>
        <w:t>the second example of Li-</w:t>
      </w:r>
      <w:r w:rsidR="00196FE3" w:rsidRPr="008D1437">
        <w:rPr>
          <w:rFonts w:ascii="Times New Roman" w:eastAsia="SimSun" w:hAnsi="Times New Roman" w:cs="Times New Roman"/>
          <w:i/>
          <w:iCs/>
          <w:sz w:val="24"/>
          <w:szCs w:val="24"/>
        </w:rPr>
        <w:t>RE</w:t>
      </w:r>
      <w:r w:rsidR="00196FE3" w:rsidRPr="008D1437">
        <w:rPr>
          <w:rFonts w:ascii="Times New Roman" w:eastAsia="SimSun" w:hAnsi="Times New Roman" w:cs="Times New Roman"/>
          <w:sz w:val="24"/>
          <w:szCs w:val="24"/>
        </w:rPr>
        <w:t>-Ti-S-O (</w:t>
      </w:r>
      <w:r w:rsidR="00196FE3" w:rsidRPr="008D1437">
        <w:rPr>
          <w:rFonts w:ascii="Times New Roman" w:eastAsia="SimSun" w:hAnsi="Times New Roman" w:cs="Times New Roman"/>
          <w:i/>
          <w:iCs/>
          <w:sz w:val="24"/>
          <w:szCs w:val="24"/>
        </w:rPr>
        <w:t>RE</w:t>
      </w:r>
      <w:r w:rsidR="00196FE3" w:rsidRPr="008D1437">
        <w:rPr>
          <w:rFonts w:ascii="Times New Roman" w:eastAsia="SimSun" w:hAnsi="Times New Roman" w:cs="Times New Roman"/>
          <w:sz w:val="24"/>
          <w:szCs w:val="24"/>
        </w:rPr>
        <w:t xml:space="preserve"> = rare-earth element) quinary phases after Li</w:t>
      </w:r>
      <w:r w:rsidR="00196FE3" w:rsidRPr="008D1437">
        <w:rPr>
          <w:rFonts w:ascii="Times New Roman" w:eastAsia="SimSun" w:hAnsi="Times New Roman" w:cs="Times New Roman"/>
          <w:i/>
          <w:iCs/>
          <w:sz w:val="24"/>
          <w:szCs w:val="24"/>
          <w:vertAlign w:val="subscript"/>
        </w:rPr>
        <w:t>x</w:t>
      </w:r>
      <w:r w:rsidR="00196FE3" w:rsidRPr="008D1437">
        <w:rPr>
          <w:rFonts w:ascii="Times New Roman" w:eastAsia="SimSun" w:hAnsi="Times New Roman" w:cs="Times New Roman"/>
          <w:sz w:val="24"/>
          <w:szCs w:val="24"/>
        </w:rPr>
        <w:t>Y</w:t>
      </w:r>
      <w:r w:rsidR="00196FE3" w:rsidRPr="008D1437">
        <w:rPr>
          <w:rFonts w:ascii="Times New Roman" w:eastAsia="SimSun" w:hAnsi="Times New Roman" w:cs="Times New Roman"/>
          <w:sz w:val="24"/>
          <w:szCs w:val="24"/>
          <w:vertAlign w:val="subscript"/>
        </w:rPr>
        <w:t>2</w:t>
      </w:r>
      <w:r w:rsidR="00196FE3" w:rsidRPr="008D1437">
        <w:rPr>
          <w:rFonts w:ascii="Times New Roman" w:eastAsia="SimSun" w:hAnsi="Times New Roman" w:cs="Times New Roman"/>
          <w:sz w:val="24"/>
          <w:szCs w:val="24"/>
        </w:rPr>
        <w:t>Ti</w:t>
      </w:r>
      <w:r w:rsidR="00196FE3" w:rsidRPr="008D1437">
        <w:rPr>
          <w:rFonts w:ascii="Times New Roman" w:eastAsia="SimSun" w:hAnsi="Times New Roman" w:cs="Times New Roman"/>
          <w:sz w:val="24"/>
          <w:szCs w:val="24"/>
          <w:vertAlign w:val="subscript"/>
        </w:rPr>
        <w:t>2</w:t>
      </w:r>
      <w:r w:rsidR="00196FE3" w:rsidRPr="008D1437">
        <w:rPr>
          <w:rFonts w:ascii="Times New Roman" w:eastAsia="SimSun" w:hAnsi="Times New Roman" w:cs="Times New Roman"/>
          <w:sz w:val="24"/>
          <w:szCs w:val="24"/>
        </w:rPr>
        <w:t>S</w:t>
      </w:r>
      <w:r w:rsidR="00196FE3" w:rsidRPr="008D1437">
        <w:rPr>
          <w:rFonts w:ascii="Times New Roman" w:eastAsia="SimSun" w:hAnsi="Times New Roman" w:cs="Times New Roman"/>
          <w:sz w:val="24"/>
          <w:szCs w:val="24"/>
          <w:vertAlign w:val="subscript"/>
        </w:rPr>
        <w:t>2</w:t>
      </w:r>
      <w:r w:rsidR="00196FE3" w:rsidRPr="008D1437">
        <w:rPr>
          <w:rFonts w:ascii="Times New Roman" w:eastAsia="SimSun" w:hAnsi="Times New Roman" w:cs="Times New Roman"/>
          <w:sz w:val="24"/>
          <w:szCs w:val="24"/>
        </w:rPr>
        <w:t>O</w:t>
      </w:r>
      <w:r w:rsidR="00196FE3" w:rsidRPr="008D1437">
        <w:rPr>
          <w:rFonts w:ascii="Times New Roman" w:eastAsia="SimSun" w:hAnsi="Times New Roman" w:cs="Times New Roman"/>
          <w:sz w:val="24"/>
          <w:szCs w:val="24"/>
          <w:vertAlign w:val="subscript"/>
        </w:rPr>
        <w:t>5</w:t>
      </w:r>
      <w:r w:rsidR="00485C97" w:rsidRPr="008D1437">
        <w:rPr>
          <w:rFonts w:ascii="Times New Roman" w:eastAsia="SimSun" w:hAnsi="Times New Roman" w:cs="Times New Roman"/>
          <w:sz w:val="24"/>
          <w:szCs w:val="24"/>
        </w:rPr>
        <w:t xml:space="preserve"> </w:t>
      </w:r>
      <w:r w:rsidR="006047C6" w:rsidRPr="008D1437">
        <w:rPr>
          <w:rFonts w:ascii="Times New Roman" w:eastAsia="游明朝" w:hAnsi="Times New Roman" w:cs="Times New Roman" w:hint="eastAsia"/>
          <w:sz w:val="24"/>
          <w:szCs w:val="24"/>
          <w:lang w:eastAsia="ja-JP"/>
        </w:rPr>
        <w:t xml:space="preserve">(0 &lt; </w:t>
      </w:r>
      <w:r w:rsidR="006047C6" w:rsidRPr="008D1437">
        <w:rPr>
          <w:rFonts w:ascii="Times New Roman" w:eastAsia="游明朝" w:hAnsi="Times New Roman" w:cs="Times New Roman" w:hint="eastAsia"/>
          <w:i/>
          <w:iCs/>
          <w:sz w:val="24"/>
          <w:szCs w:val="24"/>
          <w:lang w:eastAsia="ja-JP"/>
        </w:rPr>
        <w:t>x</w:t>
      </w:r>
      <w:r w:rsidR="006047C6" w:rsidRPr="008D1437">
        <w:rPr>
          <w:rFonts w:ascii="Times New Roman" w:eastAsia="游明朝" w:hAnsi="Times New Roman" w:cs="Times New Roman" w:hint="eastAsia"/>
          <w:sz w:val="24"/>
          <w:szCs w:val="24"/>
          <w:lang w:eastAsia="ja-JP"/>
        </w:rPr>
        <w:t xml:space="preserve"> &lt; 2) </w:t>
      </w:r>
      <w:r w:rsidR="00485C97" w:rsidRPr="008D1437">
        <w:rPr>
          <w:rFonts w:ascii="Times New Roman" w:eastAsia="SimSun" w:hAnsi="Times New Roman" w:cs="Times New Roman"/>
          <w:sz w:val="24"/>
          <w:szCs w:val="24"/>
        </w:rPr>
        <w:t>with the Li ions inserted into</w:t>
      </w:r>
      <w:r w:rsidR="00560A99" w:rsidRPr="008D1437">
        <w:rPr>
          <w:rFonts w:ascii="Times New Roman" w:eastAsia="SimSun" w:hAnsi="Times New Roman" w:cs="Times New Roman"/>
          <w:sz w:val="24"/>
          <w:szCs w:val="24"/>
        </w:rPr>
        <w:t xml:space="preserve"> </w:t>
      </w:r>
      <w:r w:rsidR="00C35E87" w:rsidRPr="008D1437">
        <w:rPr>
          <w:rFonts w:ascii="Times New Roman" w:eastAsia="游明朝" w:hAnsi="Times New Roman" w:cs="Times New Roman" w:hint="eastAsia"/>
          <w:sz w:val="24"/>
          <w:szCs w:val="24"/>
          <w:lang w:eastAsia="ja-JP"/>
        </w:rPr>
        <w:t>yttrium</w:t>
      </w:r>
      <w:r w:rsidR="00560A99" w:rsidRPr="008D1437">
        <w:rPr>
          <w:rFonts w:ascii="Times New Roman" w:eastAsia="SimSun" w:hAnsi="Times New Roman" w:cs="Times New Roman"/>
          <w:sz w:val="24"/>
          <w:szCs w:val="24"/>
        </w:rPr>
        <w:t xml:space="preserve"> deficient sites </w:t>
      </w:r>
      <w:r w:rsidR="00640E49" w:rsidRPr="008D1437">
        <w:rPr>
          <w:rFonts w:ascii="Times New Roman" w:eastAsia="SimSun" w:hAnsi="Times New Roman" w:cs="Times New Roman"/>
          <w:sz w:val="24"/>
          <w:szCs w:val="24"/>
        </w:rPr>
        <w:t>in</w:t>
      </w:r>
      <w:r w:rsidR="00485C97" w:rsidRPr="008D1437">
        <w:rPr>
          <w:rFonts w:ascii="Times New Roman" w:eastAsia="SimSun" w:hAnsi="Times New Roman" w:cs="Times New Roman"/>
          <w:sz w:val="24"/>
          <w:szCs w:val="24"/>
        </w:rPr>
        <w:t xml:space="preserve"> the </w:t>
      </w:r>
      <w:r w:rsidR="00560A99" w:rsidRPr="008D1437">
        <w:rPr>
          <w:rFonts w:ascii="Times New Roman" w:eastAsia="SimSun" w:hAnsi="Times New Roman" w:cs="Times New Roman"/>
          <w:sz w:val="24"/>
          <w:szCs w:val="24"/>
        </w:rPr>
        <w:t>perovskite blocks</w:t>
      </w:r>
      <w:r w:rsidR="00640E49" w:rsidRPr="008D1437">
        <w:rPr>
          <w:rFonts w:ascii="Times New Roman" w:eastAsia="SimSun" w:hAnsi="Times New Roman" w:cs="Times New Roman"/>
          <w:sz w:val="24"/>
          <w:szCs w:val="24"/>
        </w:rPr>
        <w:t xml:space="preserve"> of Y</w:t>
      </w:r>
      <w:r w:rsidR="00640E49" w:rsidRPr="008D1437">
        <w:rPr>
          <w:rFonts w:ascii="Times New Roman" w:eastAsia="SimSun" w:hAnsi="Times New Roman" w:cs="Times New Roman"/>
          <w:sz w:val="24"/>
          <w:szCs w:val="24"/>
          <w:vertAlign w:val="subscript"/>
        </w:rPr>
        <w:t>2</w:t>
      </w:r>
      <w:r w:rsidR="00640E49" w:rsidRPr="008D1437">
        <w:rPr>
          <w:rFonts w:ascii="Times New Roman" w:eastAsia="SimSun" w:hAnsi="Times New Roman" w:cs="Times New Roman"/>
          <w:sz w:val="24"/>
          <w:szCs w:val="24"/>
        </w:rPr>
        <w:t>Ti</w:t>
      </w:r>
      <w:r w:rsidR="00640E49" w:rsidRPr="008D1437">
        <w:rPr>
          <w:rFonts w:ascii="Times New Roman" w:eastAsia="SimSun" w:hAnsi="Times New Roman" w:cs="Times New Roman"/>
          <w:sz w:val="24"/>
          <w:szCs w:val="24"/>
          <w:vertAlign w:val="subscript"/>
        </w:rPr>
        <w:t>2</w:t>
      </w:r>
      <w:r w:rsidR="00640E49" w:rsidRPr="008D1437">
        <w:rPr>
          <w:rFonts w:ascii="Times New Roman" w:eastAsia="SimSun" w:hAnsi="Times New Roman" w:cs="Times New Roman"/>
          <w:sz w:val="24"/>
          <w:szCs w:val="24"/>
        </w:rPr>
        <w:t>S</w:t>
      </w:r>
      <w:r w:rsidR="00640E49" w:rsidRPr="008D1437">
        <w:rPr>
          <w:rFonts w:ascii="Times New Roman" w:eastAsia="SimSun" w:hAnsi="Times New Roman" w:cs="Times New Roman"/>
          <w:sz w:val="24"/>
          <w:szCs w:val="24"/>
          <w:vertAlign w:val="subscript"/>
        </w:rPr>
        <w:t>2</w:t>
      </w:r>
      <w:r w:rsidR="00640E49" w:rsidRPr="008D1437">
        <w:rPr>
          <w:rFonts w:ascii="Times New Roman" w:eastAsia="SimSun" w:hAnsi="Times New Roman" w:cs="Times New Roman"/>
          <w:sz w:val="24"/>
          <w:szCs w:val="24"/>
        </w:rPr>
        <w:t>O</w:t>
      </w:r>
      <w:r w:rsidR="00640E49" w:rsidRPr="008D1437">
        <w:rPr>
          <w:rFonts w:ascii="Times New Roman" w:eastAsia="SimSun" w:hAnsi="Times New Roman" w:cs="Times New Roman"/>
          <w:sz w:val="24"/>
          <w:szCs w:val="24"/>
          <w:vertAlign w:val="subscript"/>
        </w:rPr>
        <w:t>5</w:t>
      </w:r>
      <w:r w:rsidR="00196FE3" w:rsidRPr="008D1437">
        <w:rPr>
          <w:rFonts w:ascii="Times New Roman" w:eastAsia="SimSun" w:hAnsi="Times New Roman" w:cs="Times New Roman"/>
          <w:sz w:val="24"/>
          <w:szCs w:val="24"/>
        </w:rPr>
        <w:t>.</w:t>
      </w:r>
      <w:sdt>
        <w:sdtPr>
          <w:rPr>
            <w:rFonts w:ascii="Times New Roman" w:eastAsia="SimSun" w:hAnsi="Times New Roman" w:cs="Times New Roman"/>
            <w:color w:val="000000"/>
            <w:sz w:val="24"/>
            <w:szCs w:val="24"/>
            <w:vertAlign w:val="superscript"/>
          </w:rPr>
          <w:tag w:val="MENDELEY_CITATION_v3_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"/>
          <w:id w:val="514885026"/>
          <w:placeholder>
            <w:docPart w:val="A8DF8401CC5146A9A1DB58BDCFB1C86D"/>
          </w:placeholder>
        </w:sdtPr>
        <w:sdtContent>
          <w:r w:rsidR="00D403CD" w:rsidRPr="008D1437">
            <w:rPr>
              <w:rFonts w:ascii="Times New Roman" w:eastAsia="SimSun" w:hAnsi="Times New Roman" w:cs="Times New Roman"/>
              <w:color w:val="000000"/>
              <w:sz w:val="24"/>
              <w:szCs w:val="24"/>
              <w:vertAlign w:val="superscript"/>
            </w:rPr>
            <w:t>33</w:t>
          </w:r>
        </w:sdtContent>
      </w:sdt>
      <w:r w:rsidR="00A8623F" w:rsidRPr="008D1437">
        <w:rPr>
          <w:rFonts w:ascii="Times New Roman" w:eastAsia="SimSun" w:hAnsi="Times New Roman" w:cs="Times New Roman"/>
          <w:sz w:val="24"/>
          <w:szCs w:val="24"/>
        </w:rPr>
        <w:t xml:space="preserve"> </w:t>
      </w:r>
      <w:r w:rsidR="004064C1" w:rsidRPr="008D1437">
        <w:rPr>
          <w:rFonts w:ascii="Times New Roman" w:eastAsia="游明朝" w:hAnsi="Times New Roman" w:cs="Times New Roman" w:hint="eastAsia"/>
          <w:sz w:val="24"/>
          <w:szCs w:val="24"/>
          <w:lang w:eastAsia="ja-JP"/>
        </w:rPr>
        <w:t xml:space="preserve">The Li ions in </w:t>
      </w:r>
      <w:r w:rsidR="004064C1" w:rsidRPr="008D1437">
        <w:rPr>
          <w:rFonts w:ascii="Times New Roman" w:eastAsia="SimSun" w:hAnsi="Times New Roman" w:cs="Times New Roman"/>
          <w:sz w:val="24"/>
          <w:szCs w:val="24"/>
        </w:rPr>
        <w:t>Li</w:t>
      </w:r>
      <w:r w:rsidR="004064C1" w:rsidRPr="008D1437">
        <w:rPr>
          <w:rFonts w:ascii="Times New Roman" w:eastAsia="SimSun" w:hAnsi="Times New Roman" w:cs="Times New Roman"/>
          <w:i/>
          <w:iCs/>
          <w:sz w:val="24"/>
          <w:szCs w:val="24"/>
          <w:vertAlign w:val="subscript"/>
        </w:rPr>
        <w:t>x</w:t>
      </w:r>
      <w:r w:rsidR="004064C1" w:rsidRPr="008D1437">
        <w:rPr>
          <w:rFonts w:ascii="Times New Roman" w:eastAsia="SimSun" w:hAnsi="Times New Roman" w:cs="Times New Roman"/>
          <w:sz w:val="24"/>
          <w:szCs w:val="24"/>
        </w:rPr>
        <w:t>Y</w:t>
      </w:r>
      <w:r w:rsidR="004064C1" w:rsidRPr="008D1437">
        <w:rPr>
          <w:rFonts w:ascii="Times New Roman" w:eastAsia="SimSun" w:hAnsi="Times New Roman" w:cs="Times New Roman"/>
          <w:sz w:val="24"/>
          <w:szCs w:val="24"/>
          <w:vertAlign w:val="subscript"/>
        </w:rPr>
        <w:t>2</w:t>
      </w:r>
      <w:r w:rsidR="004064C1" w:rsidRPr="008D1437">
        <w:rPr>
          <w:rFonts w:ascii="Times New Roman" w:eastAsia="SimSun" w:hAnsi="Times New Roman" w:cs="Times New Roman"/>
          <w:sz w:val="24"/>
          <w:szCs w:val="24"/>
        </w:rPr>
        <w:t>Ti</w:t>
      </w:r>
      <w:r w:rsidR="004064C1" w:rsidRPr="008D1437">
        <w:rPr>
          <w:rFonts w:ascii="Times New Roman" w:eastAsia="SimSun" w:hAnsi="Times New Roman" w:cs="Times New Roman"/>
          <w:sz w:val="24"/>
          <w:szCs w:val="24"/>
          <w:vertAlign w:val="subscript"/>
        </w:rPr>
        <w:t>2</w:t>
      </w:r>
      <w:r w:rsidR="004064C1" w:rsidRPr="008D1437">
        <w:rPr>
          <w:rFonts w:ascii="Times New Roman" w:eastAsia="SimSun" w:hAnsi="Times New Roman" w:cs="Times New Roman"/>
          <w:sz w:val="24"/>
          <w:szCs w:val="24"/>
        </w:rPr>
        <w:t>S</w:t>
      </w:r>
      <w:r w:rsidR="004064C1" w:rsidRPr="008D1437">
        <w:rPr>
          <w:rFonts w:ascii="Times New Roman" w:eastAsia="SimSun" w:hAnsi="Times New Roman" w:cs="Times New Roman"/>
          <w:sz w:val="24"/>
          <w:szCs w:val="24"/>
          <w:vertAlign w:val="subscript"/>
        </w:rPr>
        <w:t>2</w:t>
      </w:r>
      <w:r w:rsidR="004064C1" w:rsidRPr="008D1437">
        <w:rPr>
          <w:rFonts w:ascii="Times New Roman" w:eastAsia="SimSun" w:hAnsi="Times New Roman" w:cs="Times New Roman"/>
          <w:sz w:val="24"/>
          <w:szCs w:val="24"/>
        </w:rPr>
        <w:t>O</w:t>
      </w:r>
      <w:r w:rsidR="004064C1" w:rsidRPr="008D1437">
        <w:rPr>
          <w:rFonts w:ascii="Times New Roman" w:eastAsia="SimSun" w:hAnsi="Times New Roman" w:cs="Times New Roman"/>
          <w:sz w:val="24"/>
          <w:szCs w:val="24"/>
          <w:vertAlign w:val="subscript"/>
        </w:rPr>
        <w:t>5</w:t>
      </w:r>
      <w:r w:rsidR="004064C1" w:rsidRPr="008D1437">
        <w:rPr>
          <w:rFonts w:ascii="Times New Roman" w:eastAsia="游明朝" w:hAnsi="Times New Roman" w:cs="Times New Roman" w:hint="eastAsia"/>
          <w:sz w:val="24"/>
          <w:szCs w:val="24"/>
          <w:lang w:eastAsia="ja-JP"/>
        </w:rPr>
        <w:t xml:space="preserve"> form a square planar coordination with four oxide ions, unlike the LiO</w:t>
      </w:r>
      <w:r w:rsidR="004064C1" w:rsidRPr="008D1437">
        <w:rPr>
          <w:rFonts w:ascii="Times New Roman" w:eastAsia="游明朝" w:hAnsi="Times New Roman" w:cs="Times New Roman" w:hint="eastAsia"/>
          <w:sz w:val="24"/>
          <w:szCs w:val="24"/>
          <w:vertAlign w:val="subscript"/>
          <w:lang w:eastAsia="ja-JP"/>
        </w:rPr>
        <w:t>2</w:t>
      </w:r>
      <w:r w:rsidR="004064C1" w:rsidRPr="008D1437">
        <w:rPr>
          <w:rFonts w:ascii="Times New Roman" w:eastAsia="游明朝" w:hAnsi="Times New Roman" w:cs="Times New Roman" w:hint="eastAsia"/>
          <w:sz w:val="24"/>
          <w:szCs w:val="24"/>
          <w:lang w:eastAsia="ja-JP"/>
        </w:rPr>
        <w:t>S</w:t>
      </w:r>
      <w:r w:rsidR="004064C1" w:rsidRPr="008D1437">
        <w:rPr>
          <w:rFonts w:ascii="Times New Roman" w:eastAsia="游明朝" w:hAnsi="Times New Roman" w:cs="Times New Roman" w:hint="eastAsia"/>
          <w:sz w:val="24"/>
          <w:szCs w:val="24"/>
          <w:vertAlign w:val="subscript"/>
          <w:lang w:eastAsia="ja-JP"/>
        </w:rPr>
        <w:t>2</w:t>
      </w:r>
      <w:r w:rsidR="004064C1" w:rsidRPr="008D1437">
        <w:rPr>
          <w:rFonts w:ascii="Times New Roman" w:eastAsia="游明朝" w:hAnsi="Times New Roman" w:cs="Times New Roman" w:hint="eastAsia"/>
          <w:sz w:val="24"/>
          <w:szCs w:val="24"/>
          <w:lang w:eastAsia="ja-JP"/>
        </w:rPr>
        <w:t xml:space="preserve"> tetrahedra in </w:t>
      </w:r>
      <w:r w:rsidR="004064C1" w:rsidRPr="008D1437">
        <w:rPr>
          <w:rFonts w:ascii="Times New Roman" w:eastAsia="SimSun" w:hAnsi="Times New Roman" w:cs="Times New Roman"/>
          <w:sz w:val="24"/>
          <w:szCs w:val="24"/>
        </w:rPr>
        <w:t>LiLa</w:t>
      </w:r>
      <w:r w:rsidR="004064C1" w:rsidRPr="008D1437">
        <w:rPr>
          <w:rFonts w:ascii="Times New Roman" w:eastAsia="SimSun" w:hAnsi="Times New Roman" w:cs="Times New Roman"/>
          <w:sz w:val="24"/>
          <w:szCs w:val="24"/>
          <w:vertAlign w:val="subscript"/>
        </w:rPr>
        <w:t>3</w:t>
      </w:r>
      <w:r w:rsidR="004064C1" w:rsidRPr="008D1437">
        <w:rPr>
          <w:rFonts w:ascii="Times New Roman" w:eastAsia="SimSun" w:hAnsi="Times New Roman" w:cs="Times New Roman"/>
          <w:sz w:val="24"/>
          <w:szCs w:val="24"/>
        </w:rPr>
        <w:t>Ti</w:t>
      </w:r>
      <w:r w:rsidR="004064C1" w:rsidRPr="008D1437">
        <w:rPr>
          <w:rFonts w:ascii="Times New Roman" w:eastAsia="SimSun" w:hAnsi="Times New Roman" w:cs="Times New Roman"/>
          <w:sz w:val="24"/>
          <w:szCs w:val="24"/>
          <w:vertAlign w:val="subscript"/>
        </w:rPr>
        <w:t>2</w:t>
      </w:r>
      <w:r w:rsidR="004064C1" w:rsidRPr="008D1437">
        <w:rPr>
          <w:rFonts w:ascii="Times New Roman" w:eastAsia="SimSun" w:hAnsi="Times New Roman" w:cs="Times New Roman"/>
          <w:sz w:val="24"/>
          <w:szCs w:val="24"/>
        </w:rPr>
        <w:t>S</w:t>
      </w:r>
      <w:r w:rsidR="004064C1" w:rsidRPr="008D1437">
        <w:rPr>
          <w:rFonts w:ascii="Times New Roman" w:eastAsia="SimSun" w:hAnsi="Times New Roman" w:cs="Times New Roman"/>
          <w:sz w:val="24"/>
          <w:szCs w:val="24"/>
          <w:vertAlign w:val="subscript"/>
        </w:rPr>
        <w:t>3</w:t>
      </w:r>
      <w:r w:rsidR="004064C1" w:rsidRPr="008D1437">
        <w:rPr>
          <w:rFonts w:ascii="Times New Roman" w:eastAsia="SimSun" w:hAnsi="Times New Roman" w:cs="Times New Roman"/>
          <w:sz w:val="24"/>
          <w:szCs w:val="24"/>
        </w:rPr>
        <w:t>O</w:t>
      </w:r>
      <w:r w:rsidR="004064C1" w:rsidRPr="008D1437">
        <w:rPr>
          <w:rFonts w:ascii="Times New Roman" w:eastAsia="SimSun" w:hAnsi="Times New Roman" w:cs="Times New Roman"/>
          <w:sz w:val="24"/>
          <w:szCs w:val="24"/>
          <w:vertAlign w:val="subscript"/>
        </w:rPr>
        <w:t>6</w:t>
      </w:r>
      <w:r w:rsidR="004064C1" w:rsidRPr="008D1437">
        <w:rPr>
          <w:rFonts w:ascii="Times New Roman" w:eastAsia="游明朝" w:hAnsi="Times New Roman" w:cs="Times New Roman" w:hint="eastAsia"/>
          <w:sz w:val="24"/>
          <w:szCs w:val="24"/>
          <w:lang w:eastAsia="ja-JP"/>
        </w:rPr>
        <w:t xml:space="preserve">. </w:t>
      </w:r>
      <w:r w:rsidR="00161412" w:rsidRPr="008D1437">
        <w:rPr>
          <w:rFonts w:ascii="Times New Roman" w:eastAsia="游明朝" w:hAnsi="Times New Roman" w:cs="Times New Roman" w:hint="eastAsia"/>
          <w:sz w:val="24"/>
          <w:szCs w:val="24"/>
          <w:lang w:eastAsia="ja-JP"/>
        </w:rPr>
        <w:t>However, b</w:t>
      </w:r>
      <w:r w:rsidR="00161412" w:rsidRPr="008D1437">
        <w:rPr>
          <w:rFonts w:ascii="Times New Roman" w:eastAsia="SimSun" w:hAnsi="Times New Roman" w:cs="Times New Roman"/>
          <w:sz w:val="24"/>
          <w:szCs w:val="24"/>
        </w:rPr>
        <w:t>oth oxysulfide compounds</w:t>
      </w:r>
      <w:r w:rsidR="00161412" w:rsidRPr="008D1437">
        <w:rPr>
          <w:rFonts w:ascii="Times New Roman" w:eastAsia="游明朝" w:hAnsi="Times New Roman" w:cs="Times New Roman" w:hint="eastAsia"/>
          <w:sz w:val="24"/>
          <w:szCs w:val="24"/>
          <w:lang w:eastAsia="ja-JP"/>
        </w:rPr>
        <w:t xml:space="preserve"> have alternate stacking of </w:t>
      </w:r>
      <w:r w:rsidR="00161412" w:rsidRPr="008D1437">
        <w:rPr>
          <w:rFonts w:ascii="Times New Roman" w:eastAsia="SimSun" w:hAnsi="Times New Roman" w:cs="Times New Roman"/>
          <w:sz w:val="24"/>
          <w:szCs w:val="24"/>
        </w:rPr>
        <w:t>2D layers of corner-sharing TiO</w:t>
      </w:r>
      <w:r w:rsidR="00161412" w:rsidRPr="008D1437">
        <w:rPr>
          <w:rFonts w:ascii="Times New Roman" w:eastAsia="SimSun" w:hAnsi="Times New Roman" w:cs="Times New Roman"/>
          <w:sz w:val="24"/>
          <w:szCs w:val="24"/>
          <w:vertAlign w:val="subscript"/>
        </w:rPr>
        <w:t>5</w:t>
      </w:r>
      <w:r w:rsidR="00161412" w:rsidRPr="008D1437">
        <w:rPr>
          <w:rFonts w:ascii="Times New Roman" w:eastAsia="SimSun" w:hAnsi="Times New Roman" w:cs="Times New Roman"/>
          <w:sz w:val="24"/>
          <w:szCs w:val="24"/>
        </w:rPr>
        <w:t xml:space="preserve">S octahedral units and </w:t>
      </w:r>
      <w:proofErr w:type="spellStart"/>
      <w:r w:rsidR="00161412" w:rsidRPr="008D1437">
        <w:rPr>
          <w:rFonts w:ascii="Times New Roman" w:eastAsia="SimSun" w:hAnsi="Times New Roman" w:cs="Times New Roman"/>
          <w:sz w:val="24"/>
          <w:szCs w:val="24"/>
        </w:rPr>
        <w:t>LaS</w:t>
      </w:r>
      <w:proofErr w:type="spellEnd"/>
      <w:r w:rsidR="00161412" w:rsidRPr="008D1437">
        <w:rPr>
          <w:rFonts w:ascii="Times New Roman" w:eastAsia="SimSun" w:hAnsi="Times New Roman" w:cs="Times New Roman"/>
          <w:sz w:val="24"/>
          <w:szCs w:val="24"/>
        </w:rPr>
        <w:t xml:space="preserve"> rock-salt units along the </w:t>
      </w:r>
      <w:r w:rsidR="00161412" w:rsidRPr="008D1437">
        <w:rPr>
          <w:rFonts w:ascii="Times New Roman" w:eastAsia="SimSun" w:hAnsi="Times New Roman" w:cs="Times New Roman"/>
          <w:i/>
          <w:iCs/>
          <w:sz w:val="24"/>
          <w:szCs w:val="24"/>
        </w:rPr>
        <w:t>c</w:t>
      </w:r>
      <w:r w:rsidR="00161412" w:rsidRPr="008D1437">
        <w:rPr>
          <w:rFonts w:ascii="Times New Roman" w:eastAsia="SimSun" w:hAnsi="Times New Roman" w:cs="Times New Roman"/>
          <w:sz w:val="24"/>
          <w:szCs w:val="24"/>
        </w:rPr>
        <w:t>-axis.</w:t>
      </w:r>
      <w:r w:rsidR="00485C97" w:rsidRPr="008D1437">
        <w:rPr>
          <w:rFonts w:ascii="Times New Roman" w:eastAsia="SimSun" w:hAnsi="Times New Roman" w:cs="Times New Roman"/>
          <w:sz w:val="24"/>
          <w:szCs w:val="24"/>
        </w:rPr>
        <w:t xml:space="preserve"> </w:t>
      </w:r>
      <w:r w:rsidR="00161412" w:rsidRPr="008D1437">
        <w:rPr>
          <w:rFonts w:ascii="Times New Roman" w:eastAsia="SimSun" w:hAnsi="Times New Roman" w:cs="Times New Roman"/>
          <w:sz w:val="24"/>
          <w:szCs w:val="24"/>
        </w:rPr>
        <w:t>As indicated by the dashed-line rectangular frames in Figure 4, the parallel stacking of two facing double chains of TiO</w:t>
      </w:r>
      <w:r w:rsidR="00161412" w:rsidRPr="008D1437">
        <w:rPr>
          <w:rFonts w:ascii="Times New Roman" w:eastAsia="SimSun" w:hAnsi="Times New Roman" w:cs="Times New Roman"/>
          <w:sz w:val="24"/>
          <w:szCs w:val="24"/>
          <w:vertAlign w:val="subscript"/>
        </w:rPr>
        <w:t>5</w:t>
      </w:r>
      <w:r w:rsidR="00161412" w:rsidRPr="008D1437">
        <w:rPr>
          <w:rFonts w:ascii="Times New Roman" w:eastAsia="SimSun" w:hAnsi="Times New Roman" w:cs="Times New Roman"/>
          <w:sz w:val="24"/>
          <w:szCs w:val="24"/>
        </w:rPr>
        <w:t>S octahedra in LiLa</w:t>
      </w:r>
      <w:r w:rsidR="00161412" w:rsidRPr="008D1437">
        <w:rPr>
          <w:rFonts w:ascii="Times New Roman" w:eastAsia="SimSun" w:hAnsi="Times New Roman" w:cs="Times New Roman"/>
          <w:sz w:val="24"/>
          <w:szCs w:val="24"/>
          <w:vertAlign w:val="subscript"/>
        </w:rPr>
        <w:t>3</w:t>
      </w:r>
      <w:r w:rsidR="00161412" w:rsidRPr="008D1437">
        <w:rPr>
          <w:rFonts w:ascii="Times New Roman" w:eastAsia="SimSun" w:hAnsi="Times New Roman" w:cs="Times New Roman"/>
          <w:sz w:val="24"/>
          <w:szCs w:val="24"/>
        </w:rPr>
        <w:t>Ti</w:t>
      </w:r>
      <w:r w:rsidR="00161412" w:rsidRPr="008D1437">
        <w:rPr>
          <w:rFonts w:ascii="Times New Roman" w:eastAsia="SimSun" w:hAnsi="Times New Roman" w:cs="Times New Roman"/>
          <w:sz w:val="24"/>
          <w:szCs w:val="24"/>
          <w:vertAlign w:val="subscript"/>
        </w:rPr>
        <w:t>2</w:t>
      </w:r>
      <w:r w:rsidR="00161412" w:rsidRPr="008D1437">
        <w:rPr>
          <w:rFonts w:ascii="Times New Roman" w:eastAsia="SimSun" w:hAnsi="Times New Roman" w:cs="Times New Roman"/>
          <w:sz w:val="24"/>
          <w:szCs w:val="24"/>
        </w:rPr>
        <w:t>S</w:t>
      </w:r>
      <w:r w:rsidR="00161412" w:rsidRPr="008D1437">
        <w:rPr>
          <w:rFonts w:ascii="Times New Roman" w:eastAsia="SimSun" w:hAnsi="Times New Roman" w:cs="Times New Roman"/>
          <w:sz w:val="24"/>
          <w:szCs w:val="24"/>
          <w:vertAlign w:val="subscript"/>
        </w:rPr>
        <w:t>3</w:t>
      </w:r>
      <w:r w:rsidR="00161412" w:rsidRPr="008D1437">
        <w:rPr>
          <w:rFonts w:ascii="Times New Roman" w:eastAsia="SimSun" w:hAnsi="Times New Roman" w:cs="Times New Roman"/>
          <w:sz w:val="24"/>
          <w:szCs w:val="24"/>
        </w:rPr>
        <w:t>O</w:t>
      </w:r>
      <w:r w:rsidR="00161412" w:rsidRPr="008D1437">
        <w:rPr>
          <w:rFonts w:ascii="Times New Roman" w:eastAsia="SimSun" w:hAnsi="Times New Roman" w:cs="Times New Roman"/>
          <w:sz w:val="24"/>
          <w:szCs w:val="24"/>
          <w:vertAlign w:val="subscript"/>
        </w:rPr>
        <w:t>6</w:t>
      </w:r>
      <w:r w:rsidR="00161412" w:rsidRPr="008D1437">
        <w:rPr>
          <w:rFonts w:ascii="Times New Roman" w:eastAsia="SimSun" w:hAnsi="Times New Roman" w:cs="Times New Roman"/>
          <w:sz w:val="24"/>
          <w:szCs w:val="24"/>
        </w:rPr>
        <w:t xml:space="preserve"> </w:t>
      </w:r>
      <w:r w:rsidR="00161412" w:rsidRPr="008D1437">
        <w:rPr>
          <w:rFonts w:ascii="Times New Roman" w:eastAsia="游明朝" w:hAnsi="Times New Roman" w:cs="Times New Roman" w:hint="eastAsia"/>
          <w:sz w:val="24"/>
          <w:szCs w:val="24"/>
          <w:lang w:eastAsia="ja-JP"/>
        </w:rPr>
        <w:t>resembles</w:t>
      </w:r>
      <w:r w:rsidR="00161412" w:rsidRPr="008D1437">
        <w:rPr>
          <w:rFonts w:ascii="Times New Roman" w:eastAsia="SimSun" w:hAnsi="Times New Roman" w:cs="Times New Roman"/>
          <w:sz w:val="24"/>
          <w:szCs w:val="24"/>
        </w:rPr>
        <w:t xml:space="preserve"> the stacking pattern in the K</w:t>
      </w:r>
      <w:r w:rsidR="00161412" w:rsidRPr="008D1437">
        <w:rPr>
          <w:rFonts w:ascii="Times New Roman" w:eastAsia="SimSun" w:hAnsi="Times New Roman" w:cs="Times New Roman"/>
          <w:sz w:val="24"/>
          <w:szCs w:val="24"/>
          <w:vertAlign w:val="subscript"/>
        </w:rPr>
        <w:t>2</w:t>
      </w:r>
      <w:r w:rsidR="00161412" w:rsidRPr="008D1437">
        <w:rPr>
          <w:rFonts w:ascii="Times New Roman" w:eastAsia="SimSun" w:hAnsi="Times New Roman" w:cs="Times New Roman"/>
          <w:sz w:val="24"/>
          <w:szCs w:val="24"/>
        </w:rPr>
        <w:t>NiF</w:t>
      </w:r>
      <w:r w:rsidR="00161412" w:rsidRPr="008D1437">
        <w:rPr>
          <w:rFonts w:ascii="Times New Roman" w:eastAsia="SimSun" w:hAnsi="Times New Roman" w:cs="Times New Roman"/>
          <w:sz w:val="24"/>
          <w:szCs w:val="24"/>
          <w:vertAlign w:val="subscript"/>
        </w:rPr>
        <w:t>4</w:t>
      </w:r>
      <w:r w:rsidR="00161412" w:rsidRPr="008D1437">
        <w:rPr>
          <w:rFonts w:ascii="Times New Roman" w:eastAsia="SimSun" w:hAnsi="Times New Roman" w:cs="Times New Roman"/>
          <w:sz w:val="24"/>
          <w:szCs w:val="24"/>
        </w:rPr>
        <w:t xml:space="preserve">-type structure (or the </w:t>
      </w:r>
      <w:r w:rsidR="00161412" w:rsidRPr="008D1437">
        <w:rPr>
          <w:rFonts w:ascii="Times New Roman" w:eastAsia="SimSun" w:hAnsi="Times New Roman" w:cs="Times New Roman"/>
          <w:i/>
          <w:iCs/>
          <w:sz w:val="24"/>
          <w:szCs w:val="24"/>
        </w:rPr>
        <w:t>n</w:t>
      </w:r>
      <w:r w:rsidR="00161412" w:rsidRPr="008D1437">
        <w:rPr>
          <w:rFonts w:ascii="Times New Roman" w:eastAsia="SimSun" w:hAnsi="Times New Roman" w:cs="Times New Roman"/>
          <w:sz w:val="24"/>
          <w:szCs w:val="24"/>
        </w:rPr>
        <w:t xml:space="preserve"> = 1 Ruddlesden-Popper type structure).</w:t>
      </w:r>
      <w:r w:rsidR="00B737CB" w:rsidRPr="008D1437">
        <w:rPr>
          <w:rFonts w:ascii="Times New Roman" w:eastAsia="SimSun" w:hAnsi="Times New Roman" w:cs="Times New Roman"/>
          <w:sz w:val="24"/>
          <w:szCs w:val="24"/>
        </w:rPr>
        <w:t xml:space="preserve"> </w:t>
      </w:r>
      <w:r w:rsidR="00161412" w:rsidRPr="008D1437">
        <w:rPr>
          <w:rFonts w:ascii="Times New Roman" w:eastAsia="SimSun" w:hAnsi="Times New Roman" w:cs="Times New Roman"/>
          <w:sz w:val="24"/>
          <w:szCs w:val="24"/>
        </w:rPr>
        <w:t xml:space="preserve">However, perovskite-like monolayers are stacked in a zigzag manner along the </w:t>
      </w:r>
      <w:r w:rsidR="00161412" w:rsidRPr="008D1437">
        <w:rPr>
          <w:rFonts w:ascii="Times New Roman" w:eastAsia="SimSun" w:hAnsi="Times New Roman" w:cs="Times New Roman"/>
          <w:i/>
          <w:iCs/>
          <w:sz w:val="24"/>
          <w:szCs w:val="24"/>
        </w:rPr>
        <w:t>c</w:t>
      </w:r>
      <w:r w:rsidR="00161412" w:rsidRPr="008D1437">
        <w:rPr>
          <w:rFonts w:ascii="Times New Roman" w:eastAsia="SimSun" w:hAnsi="Times New Roman" w:cs="Times New Roman"/>
          <w:sz w:val="24"/>
          <w:szCs w:val="24"/>
        </w:rPr>
        <w:t>-axis because of the presence of LiO</w:t>
      </w:r>
      <w:r w:rsidR="00161412" w:rsidRPr="008D1437">
        <w:rPr>
          <w:rFonts w:ascii="Times New Roman" w:eastAsia="SimSun" w:hAnsi="Times New Roman" w:cs="Times New Roman"/>
          <w:sz w:val="24"/>
          <w:szCs w:val="24"/>
          <w:vertAlign w:val="subscript"/>
        </w:rPr>
        <w:t>2</w:t>
      </w:r>
      <w:r w:rsidR="00161412" w:rsidRPr="008D1437">
        <w:rPr>
          <w:rFonts w:ascii="Times New Roman" w:eastAsia="SimSun" w:hAnsi="Times New Roman" w:cs="Times New Roman"/>
          <w:sz w:val="24"/>
          <w:szCs w:val="24"/>
        </w:rPr>
        <w:t>S</w:t>
      </w:r>
      <w:r w:rsidR="00161412" w:rsidRPr="008D1437">
        <w:rPr>
          <w:rFonts w:ascii="Times New Roman" w:eastAsia="SimSun" w:hAnsi="Times New Roman" w:cs="Times New Roman"/>
          <w:sz w:val="24"/>
          <w:szCs w:val="24"/>
          <w:vertAlign w:val="subscript"/>
        </w:rPr>
        <w:t>2</w:t>
      </w:r>
      <w:r w:rsidR="00161412" w:rsidRPr="008D1437">
        <w:rPr>
          <w:rFonts w:ascii="Times New Roman" w:eastAsia="SimSun" w:hAnsi="Times New Roman" w:cs="Times New Roman"/>
          <w:sz w:val="24"/>
          <w:szCs w:val="24"/>
        </w:rPr>
        <w:t xml:space="preserve"> chains and the switching of oxygen sites shared with the neighboring TiO</w:t>
      </w:r>
      <w:r w:rsidR="00161412" w:rsidRPr="008D1437">
        <w:rPr>
          <w:rFonts w:ascii="Times New Roman" w:eastAsia="SimSun" w:hAnsi="Times New Roman" w:cs="Times New Roman"/>
          <w:sz w:val="24"/>
          <w:szCs w:val="24"/>
          <w:vertAlign w:val="subscript"/>
        </w:rPr>
        <w:t>5</w:t>
      </w:r>
      <w:r w:rsidR="00161412" w:rsidRPr="008D1437">
        <w:rPr>
          <w:rFonts w:ascii="Times New Roman" w:eastAsia="SimSun" w:hAnsi="Times New Roman" w:cs="Times New Roman"/>
          <w:sz w:val="24"/>
          <w:szCs w:val="24"/>
        </w:rPr>
        <w:t xml:space="preserve">S octahedra along the </w:t>
      </w:r>
      <w:r w:rsidR="00161412" w:rsidRPr="008D1437">
        <w:rPr>
          <w:rFonts w:ascii="Times New Roman" w:eastAsia="SimSun" w:hAnsi="Times New Roman" w:cs="Times New Roman"/>
          <w:i/>
          <w:iCs/>
          <w:sz w:val="24"/>
          <w:szCs w:val="24"/>
        </w:rPr>
        <w:t>a</w:t>
      </w:r>
      <w:r w:rsidR="00161412" w:rsidRPr="008D1437">
        <w:rPr>
          <w:rFonts w:ascii="Times New Roman" w:eastAsia="SimSun" w:hAnsi="Times New Roman" w:cs="Times New Roman"/>
          <w:sz w:val="24"/>
          <w:szCs w:val="24"/>
        </w:rPr>
        <w:t>-axis.</w:t>
      </w:r>
    </w:p>
    <w:p w14:paraId="4E174D23" w14:textId="7FB0AF79" w:rsidR="00F271C6" w:rsidRPr="008D1437" w:rsidRDefault="00C8320A" w:rsidP="00DB4316">
      <w:pPr>
        <w:jc w:val="both"/>
        <w:rPr>
          <w:rFonts w:ascii="Times New Roman" w:eastAsia="游明朝" w:hAnsi="Times New Roman" w:cs="Times New Roman"/>
          <w:sz w:val="24"/>
          <w:szCs w:val="24"/>
          <w:lang w:eastAsia="ja-JP"/>
        </w:rPr>
      </w:pPr>
      <w:r w:rsidRPr="008D1437">
        <w:rPr>
          <w:rFonts w:ascii="Times New Roman" w:eastAsia="游明朝" w:hAnsi="Times New Roman" w:cs="Times New Roman" w:hint="eastAsia"/>
          <w:sz w:val="24"/>
          <w:szCs w:val="24"/>
          <w:lang w:eastAsia="ja-JP"/>
        </w:rPr>
        <w:t xml:space="preserve">　</w:t>
      </w:r>
      <w:r w:rsidRPr="008D1437">
        <w:rPr>
          <w:rFonts w:ascii="Times New Roman" w:eastAsia="游明朝" w:hAnsi="Times New Roman" w:cs="Times New Roman" w:hint="eastAsia"/>
          <w:sz w:val="24"/>
          <w:szCs w:val="24"/>
          <w:lang w:eastAsia="ja-JP"/>
        </w:rPr>
        <w:t>It is interesting to discuss the difference in the connectivity of corner-sharing TiO</w:t>
      </w:r>
      <w:r w:rsidRPr="008D1437">
        <w:rPr>
          <w:rFonts w:ascii="Times New Roman" w:eastAsia="游明朝" w:hAnsi="Times New Roman" w:cs="Times New Roman" w:hint="eastAsia"/>
          <w:sz w:val="24"/>
          <w:szCs w:val="24"/>
          <w:vertAlign w:val="subscript"/>
          <w:lang w:eastAsia="ja-JP"/>
        </w:rPr>
        <w:t>6</w:t>
      </w:r>
      <w:r w:rsidRPr="008D1437">
        <w:rPr>
          <w:rFonts w:ascii="Times New Roman" w:eastAsia="游明朝" w:hAnsi="Times New Roman" w:cs="Times New Roman"/>
          <w:sz w:val="24"/>
          <w:szCs w:val="24"/>
          <w:vertAlign w:val="subscript"/>
          <w:lang w:eastAsia="ja-JP"/>
        </w:rPr>
        <w:t>–</w:t>
      </w:r>
      <w:proofErr w:type="spellStart"/>
      <w:r w:rsidRPr="008D1437">
        <w:rPr>
          <w:rFonts w:ascii="Times New Roman" w:eastAsia="游明朝" w:hAnsi="Times New Roman" w:cs="Times New Roman" w:hint="eastAsia"/>
          <w:i/>
          <w:iCs/>
          <w:sz w:val="24"/>
          <w:szCs w:val="24"/>
          <w:vertAlign w:val="subscript"/>
          <w:lang w:eastAsia="ja-JP"/>
        </w:rPr>
        <w:t>x</w:t>
      </w:r>
      <w:r w:rsidRPr="008D1437">
        <w:rPr>
          <w:rFonts w:ascii="Times New Roman" w:eastAsia="游明朝" w:hAnsi="Times New Roman" w:cs="Times New Roman" w:hint="eastAsia"/>
          <w:sz w:val="24"/>
          <w:szCs w:val="24"/>
          <w:lang w:eastAsia="ja-JP"/>
        </w:rPr>
        <w:t>S</w:t>
      </w:r>
      <w:r w:rsidRPr="008D1437">
        <w:rPr>
          <w:rFonts w:ascii="Times New Roman" w:eastAsia="游明朝" w:hAnsi="Times New Roman" w:cs="Times New Roman" w:hint="eastAsia"/>
          <w:i/>
          <w:iCs/>
          <w:sz w:val="24"/>
          <w:szCs w:val="24"/>
          <w:vertAlign w:val="subscript"/>
          <w:lang w:eastAsia="ja-JP"/>
        </w:rPr>
        <w:t>x</w:t>
      </w:r>
      <w:proofErr w:type="spellEnd"/>
      <w:r w:rsidRPr="008D1437">
        <w:rPr>
          <w:rFonts w:ascii="Times New Roman" w:eastAsia="游明朝" w:hAnsi="Times New Roman" w:cs="Times New Roman" w:hint="eastAsia"/>
          <w:sz w:val="24"/>
          <w:szCs w:val="24"/>
          <w:lang w:eastAsia="ja-JP"/>
        </w:rPr>
        <w:t xml:space="preserve"> octahedra between </w:t>
      </w:r>
      <w:r w:rsidRPr="008D1437">
        <w:rPr>
          <w:rFonts w:ascii="Times New Roman" w:eastAsia="SimSun" w:hAnsi="Times New Roman" w:cs="Times New Roman"/>
          <w:sz w:val="24"/>
          <w:szCs w:val="24"/>
        </w:rPr>
        <w:t>LiLa</w:t>
      </w:r>
      <w:r w:rsidRPr="008D1437">
        <w:rPr>
          <w:rFonts w:ascii="Times New Roman" w:eastAsia="SimSun" w:hAnsi="Times New Roman" w:cs="Times New Roman"/>
          <w:sz w:val="24"/>
          <w:szCs w:val="24"/>
          <w:vertAlign w:val="subscript"/>
        </w:rPr>
        <w:t>3</w:t>
      </w:r>
      <w:r w:rsidRPr="008D1437">
        <w:rPr>
          <w:rFonts w:ascii="Times New Roman" w:eastAsia="SimSun" w:hAnsi="Times New Roman" w:cs="Times New Roman"/>
          <w:sz w:val="24"/>
          <w:szCs w:val="24"/>
        </w:rPr>
        <w:t>Ti</w:t>
      </w:r>
      <w:r w:rsidRPr="008D1437">
        <w:rPr>
          <w:rFonts w:ascii="Times New Roman" w:eastAsia="SimSun" w:hAnsi="Times New Roman" w:cs="Times New Roman"/>
          <w:sz w:val="24"/>
          <w:szCs w:val="24"/>
          <w:vertAlign w:val="subscript"/>
        </w:rPr>
        <w:t>2</w:t>
      </w:r>
      <w:r w:rsidRPr="008D1437">
        <w:rPr>
          <w:rFonts w:ascii="Times New Roman" w:eastAsia="SimSun" w:hAnsi="Times New Roman" w:cs="Times New Roman"/>
          <w:sz w:val="24"/>
          <w:szCs w:val="24"/>
        </w:rPr>
        <w:t>S</w:t>
      </w:r>
      <w:r w:rsidRPr="008D1437">
        <w:rPr>
          <w:rFonts w:ascii="Times New Roman" w:eastAsia="SimSun" w:hAnsi="Times New Roman" w:cs="Times New Roman"/>
          <w:sz w:val="24"/>
          <w:szCs w:val="24"/>
          <w:vertAlign w:val="subscript"/>
        </w:rPr>
        <w:t>3</w:t>
      </w:r>
      <w:r w:rsidRPr="008D1437">
        <w:rPr>
          <w:rFonts w:ascii="Times New Roman" w:eastAsia="SimSun" w:hAnsi="Times New Roman" w:cs="Times New Roman"/>
          <w:sz w:val="24"/>
          <w:szCs w:val="24"/>
        </w:rPr>
        <w:t>O</w:t>
      </w:r>
      <w:r w:rsidRPr="008D1437">
        <w:rPr>
          <w:rFonts w:ascii="Times New Roman" w:eastAsia="SimSun" w:hAnsi="Times New Roman" w:cs="Times New Roman"/>
          <w:sz w:val="24"/>
          <w:szCs w:val="24"/>
          <w:vertAlign w:val="subscript"/>
        </w:rPr>
        <w:t>6</w:t>
      </w:r>
      <w:r w:rsidRPr="008D1437">
        <w:rPr>
          <w:rFonts w:ascii="Times New Roman" w:eastAsia="游明朝" w:hAnsi="Times New Roman" w:cs="Times New Roman" w:hint="eastAsia"/>
          <w:sz w:val="24"/>
          <w:szCs w:val="24"/>
          <w:lang w:eastAsia="ja-JP"/>
        </w:rPr>
        <w:t xml:space="preserve"> and </w:t>
      </w:r>
      <w:r w:rsidRPr="008D1437">
        <w:rPr>
          <w:rFonts w:ascii="Times New Roman" w:eastAsia="SimSun" w:hAnsi="Times New Roman"/>
          <w:sz w:val="24"/>
          <w:szCs w:val="24"/>
        </w:rPr>
        <w:t>La</w:t>
      </w:r>
      <w:r w:rsidRPr="008D1437">
        <w:rPr>
          <w:rFonts w:ascii="Times New Roman" w:eastAsia="游明朝" w:hAnsi="Times New Roman" w:hint="eastAsia"/>
          <w:sz w:val="24"/>
          <w:szCs w:val="24"/>
          <w:vertAlign w:val="subscript"/>
          <w:lang w:eastAsia="ja-JP"/>
        </w:rPr>
        <w:t>5</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游明朝" w:hAnsi="Times New Roman" w:hint="eastAsia"/>
          <w:sz w:val="24"/>
          <w:szCs w:val="24"/>
          <w:lang w:eastAsia="ja-JP"/>
        </w:rPr>
        <w:t>Cu</w:t>
      </w:r>
      <w:r w:rsidRPr="008D1437">
        <w:rPr>
          <w:rFonts w:ascii="Times New Roman" w:eastAsia="SimSun" w:hAnsi="Times New Roman"/>
          <w:sz w:val="24"/>
          <w:szCs w:val="24"/>
        </w:rPr>
        <w:t>S</w:t>
      </w:r>
      <w:r w:rsidRPr="008D1437">
        <w:rPr>
          <w:rFonts w:ascii="Times New Roman" w:eastAsia="游明朝" w:hAnsi="Times New Roman" w:hint="eastAsia"/>
          <w:sz w:val="24"/>
          <w:szCs w:val="24"/>
          <w:vertAlign w:val="subscript"/>
          <w:lang w:eastAsia="ja-JP"/>
        </w:rPr>
        <w:t>5</w:t>
      </w:r>
      <w:r w:rsidRPr="008D1437">
        <w:rPr>
          <w:rFonts w:ascii="Times New Roman" w:eastAsia="SimSun" w:hAnsi="Times New Roman"/>
          <w:sz w:val="24"/>
          <w:szCs w:val="24"/>
        </w:rPr>
        <w:t>O</w:t>
      </w:r>
      <w:r w:rsidRPr="008D1437">
        <w:rPr>
          <w:rFonts w:ascii="Times New Roman" w:eastAsia="游明朝" w:hAnsi="Times New Roman" w:hint="eastAsia"/>
          <w:sz w:val="24"/>
          <w:szCs w:val="24"/>
          <w:vertAlign w:val="subscript"/>
          <w:lang w:eastAsia="ja-JP"/>
        </w:rPr>
        <w:t>7</w:t>
      </w:r>
      <w:r w:rsidR="00167361" w:rsidRPr="008D1437">
        <w:rPr>
          <w:rFonts w:ascii="Times New Roman" w:eastAsia="游明朝" w:hAnsi="Times New Roman" w:hint="eastAsia"/>
          <w:sz w:val="24"/>
          <w:szCs w:val="24"/>
          <w:lang w:eastAsia="ja-JP"/>
        </w:rPr>
        <w:t xml:space="preserve">, which </w:t>
      </w:r>
      <w:r w:rsidR="00F271C6" w:rsidRPr="008D1437">
        <w:rPr>
          <w:rFonts w:ascii="Times New Roman" w:eastAsia="游明朝" w:hAnsi="Times New Roman" w:hint="eastAsia"/>
          <w:sz w:val="24"/>
          <w:szCs w:val="24"/>
          <w:lang w:eastAsia="ja-JP"/>
        </w:rPr>
        <w:t xml:space="preserve">cannot be </w:t>
      </w:r>
      <w:r w:rsidR="00945A17" w:rsidRPr="008D1437">
        <w:rPr>
          <w:rFonts w:ascii="Times New Roman" w:eastAsia="游明朝" w:hAnsi="Times New Roman" w:hint="eastAsia"/>
          <w:sz w:val="24"/>
          <w:szCs w:val="24"/>
          <w:lang w:eastAsia="ja-JP"/>
        </w:rPr>
        <w:t>simply understood</w:t>
      </w:r>
      <w:r w:rsidR="00F271C6" w:rsidRPr="008D1437">
        <w:rPr>
          <w:rFonts w:ascii="Times New Roman" w:eastAsia="游明朝" w:hAnsi="Times New Roman" w:hint="eastAsia"/>
          <w:sz w:val="24"/>
          <w:szCs w:val="24"/>
          <w:lang w:eastAsia="ja-JP"/>
        </w:rPr>
        <w:t xml:space="preserve"> by considering the ionic radii of Li</w:t>
      </w:r>
      <w:r w:rsidR="00F271C6" w:rsidRPr="008D1437">
        <w:rPr>
          <w:rFonts w:ascii="Times New Roman" w:eastAsia="游明朝" w:hAnsi="Times New Roman" w:hint="eastAsia"/>
          <w:sz w:val="24"/>
          <w:szCs w:val="24"/>
          <w:vertAlign w:val="superscript"/>
          <w:lang w:eastAsia="ja-JP"/>
        </w:rPr>
        <w:t>+</w:t>
      </w:r>
      <w:r w:rsidR="00F271C6" w:rsidRPr="008D1437">
        <w:rPr>
          <w:rFonts w:ascii="Times New Roman" w:eastAsia="游明朝" w:hAnsi="Times New Roman" w:hint="eastAsia"/>
          <w:sz w:val="24"/>
          <w:szCs w:val="24"/>
          <w:lang w:eastAsia="ja-JP"/>
        </w:rPr>
        <w:t xml:space="preserve"> (</w:t>
      </w:r>
      <w:r w:rsidR="00F271C6" w:rsidRPr="008D1437">
        <w:rPr>
          <w:rFonts w:ascii="Times New Roman" w:eastAsia="SimSun" w:hAnsi="Times New Roman"/>
          <w:sz w:val="24"/>
          <w:szCs w:val="24"/>
        </w:rPr>
        <w:t>0.</w:t>
      </w:r>
      <w:r w:rsidR="00F271C6" w:rsidRPr="008D1437">
        <w:rPr>
          <w:rFonts w:ascii="Times New Roman" w:eastAsia="游明朝" w:hAnsi="Times New Roman" w:hint="eastAsia"/>
          <w:sz w:val="24"/>
          <w:szCs w:val="24"/>
          <w:lang w:eastAsia="ja-JP"/>
        </w:rPr>
        <w:t>59</w:t>
      </w:r>
      <w:r w:rsidR="00F271C6" w:rsidRPr="008D1437">
        <w:rPr>
          <w:rFonts w:ascii="Times New Roman" w:eastAsia="SimSun" w:hAnsi="Times New Roman"/>
          <w:sz w:val="24"/>
          <w:szCs w:val="24"/>
        </w:rPr>
        <w:t xml:space="preserve"> </w:t>
      </w:r>
      <w:r w:rsidR="00F271C6" w:rsidRPr="008D1437">
        <w:rPr>
          <w:rFonts w:ascii="Times New Roman" w:hAnsi="Times New Roman" w:cs="Times New Roman"/>
          <w:sz w:val="24"/>
          <w:szCs w:val="24"/>
        </w:rPr>
        <w:t>Å</w:t>
      </w:r>
      <w:r w:rsidR="00F271C6" w:rsidRPr="008D1437">
        <w:rPr>
          <w:rFonts w:ascii="Times New Roman" w:eastAsia="游明朝" w:hAnsi="Times New Roman" w:hint="eastAsia"/>
          <w:sz w:val="24"/>
          <w:szCs w:val="24"/>
          <w:lang w:eastAsia="ja-JP"/>
        </w:rPr>
        <w:t>) and Cu</w:t>
      </w:r>
      <w:r w:rsidR="00F271C6" w:rsidRPr="008D1437">
        <w:rPr>
          <w:rFonts w:ascii="Times New Roman" w:eastAsia="游明朝" w:hAnsi="Times New Roman" w:hint="eastAsia"/>
          <w:sz w:val="24"/>
          <w:szCs w:val="24"/>
          <w:vertAlign w:val="superscript"/>
          <w:lang w:eastAsia="ja-JP"/>
        </w:rPr>
        <w:t>+</w:t>
      </w:r>
      <w:r w:rsidR="00F271C6" w:rsidRPr="008D1437">
        <w:rPr>
          <w:rFonts w:ascii="Times New Roman" w:eastAsia="游明朝" w:hAnsi="Times New Roman" w:hint="eastAsia"/>
          <w:sz w:val="24"/>
          <w:szCs w:val="24"/>
          <w:lang w:eastAsia="ja-JP"/>
        </w:rPr>
        <w:t xml:space="preserve"> (</w:t>
      </w:r>
      <w:r w:rsidR="00F271C6" w:rsidRPr="008D1437">
        <w:rPr>
          <w:rFonts w:ascii="Times New Roman" w:eastAsia="游明朝" w:hAnsi="Times New Roman" w:cs="Times New Roman" w:hint="eastAsia"/>
          <w:sz w:val="24"/>
          <w:szCs w:val="24"/>
          <w:lang w:eastAsia="ja-JP"/>
        </w:rPr>
        <w:t xml:space="preserve">0.6 </w:t>
      </w:r>
      <w:r w:rsidR="00F271C6" w:rsidRPr="008D1437">
        <w:rPr>
          <w:rFonts w:ascii="Times New Roman" w:hAnsi="Times New Roman" w:cs="Times New Roman"/>
          <w:sz w:val="24"/>
          <w:szCs w:val="24"/>
        </w:rPr>
        <w:t>Å</w:t>
      </w:r>
      <w:r w:rsidR="00F271C6" w:rsidRPr="008D1437">
        <w:rPr>
          <w:rFonts w:ascii="Times New Roman" w:eastAsia="游明朝" w:hAnsi="Times New Roman" w:hint="eastAsia"/>
          <w:sz w:val="24"/>
          <w:szCs w:val="24"/>
          <w:lang w:eastAsia="ja-JP"/>
        </w:rPr>
        <w:t>) for four-fold coordination.</w:t>
      </w:r>
      <w:sdt>
        <w:sdtPr>
          <w:rPr>
            <w:rFonts w:ascii="Times New Roman" w:eastAsia="游明朝" w:hAnsi="Times New Roman" w:hint="eastAsia"/>
            <w:color w:val="000000"/>
            <w:sz w:val="24"/>
            <w:szCs w:val="24"/>
            <w:vertAlign w:val="superscript"/>
            <w:lang w:eastAsia="ja-JP"/>
          </w:rPr>
          <w:tag w:val="MENDELEY_CITATION_v3_eyJjaXRhdGlvbklEIjoiTUVOREVMRVlfQ0lUQVRJT05fNTkwOGM2ODktNzhiZS00MmMyLWExNWQtZTBjNTc5MDFkNjEzIiwicHJvcGVydGllcyI6eyJub3RlSW5kZXgiOjB9LCJpc0VkaXRlZCI6ZmFsc2UsIm1hbnVhbE92ZXJyaWRlIjp7ImlzTWFudWFsbHlPdmVycmlkZGVuIjpmYWxzZSwiY2l0ZXByb2NUZXh0IjoiPHN1cD4zM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
          <w:id w:val="47039152"/>
          <w:placeholder>
            <w:docPart w:val="DefaultPlaceholder_-1854013440"/>
          </w:placeholder>
        </w:sdtPr>
        <w:sdtContent>
          <w:r w:rsidR="00D403CD" w:rsidRPr="008D1437">
            <w:rPr>
              <w:rFonts w:ascii="Times New Roman" w:eastAsia="游明朝" w:hAnsi="Times New Roman"/>
              <w:color w:val="000000"/>
              <w:sz w:val="24"/>
              <w:szCs w:val="24"/>
              <w:vertAlign w:val="superscript"/>
              <w:lang w:eastAsia="ja-JP"/>
            </w:rPr>
            <w:t>30</w:t>
          </w:r>
        </w:sdtContent>
      </w:sdt>
      <w:r w:rsidR="00F271C6" w:rsidRPr="008D1437">
        <w:rPr>
          <w:rFonts w:ascii="Times New Roman" w:eastAsia="SimSun" w:hAnsi="Times New Roman"/>
          <w:sz w:val="24"/>
          <w:szCs w:val="24"/>
        </w:rPr>
        <w:t xml:space="preserve"> </w:t>
      </w:r>
      <w:r w:rsidR="00167361" w:rsidRPr="008D1437">
        <w:rPr>
          <w:rFonts w:ascii="Times New Roman" w:eastAsia="游明朝" w:hAnsi="Times New Roman" w:cs="Times New Roman" w:hint="eastAsia"/>
          <w:sz w:val="24"/>
          <w:szCs w:val="24"/>
          <w:lang w:eastAsia="ja-JP"/>
        </w:rPr>
        <w:t xml:space="preserve">A key factor for </w:t>
      </w:r>
      <w:r w:rsidR="000311F3" w:rsidRPr="008D1437">
        <w:rPr>
          <w:rFonts w:ascii="Times New Roman" w:eastAsia="游明朝" w:hAnsi="Times New Roman" w:cs="Times New Roman" w:hint="eastAsia"/>
          <w:sz w:val="24"/>
          <w:szCs w:val="24"/>
          <w:lang w:eastAsia="ja-JP"/>
        </w:rPr>
        <w:t xml:space="preserve">the stabilization of </w:t>
      </w:r>
      <w:r w:rsidR="00167361" w:rsidRPr="008D1437">
        <w:rPr>
          <w:rFonts w:ascii="Times New Roman" w:eastAsia="游明朝" w:hAnsi="Times New Roman" w:cs="Times New Roman" w:hint="eastAsia"/>
          <w:sz w:val="24"/>
          <w:szCs w:val="24"/>
          <w:lang w:eastAsia="ja-JP"/>
        </w:rPr>
        <w:t xml:space="preserve">the 2D perovskite-type layers in </w:t>
      </w:r>
      <w:r w:rsidR="00167361" w:rsidRPr="008D1437">
        <w:rPr>
          <w:rFonts w:ascii="Times New Roman" w:eastAsia="SimSun" w:hAnsi="Times New Roman" w:cs="Times New Roman"/>
          <w:sz w:val="24"/>
          <w:szCs w:val="24"/>
        </w:rPr>
        <w:t>LiLa</w:t>
      </w:r>
      <w:r w:rsidR="00167361" w:rsidRPr="008D1437">
        <w:rPr>
          <w:rFonts w:ascii="Times New Roman" w:eastAsia="SimSun" w:hAnsi="Times New Roman" w:cs="Times New Roman"/>
          <w:sz w:val="24"/>
          <w:szCs w:val="24"/>
          <w:vertAlign w:val="subscript"/>
        </w:rPr>
        <w:t>3</w:t>
      </w:r>
      <w:r w:rsidR="00167361" w:rsidRPr="008D1437">
        <w:rPr>
          <w:rFonts w:ascii="Times New Roman" w:eastAsia="SimSun" w:hAnsi="Times New Roman" w:cs="Times New Roman"/>
          <w:sz w:val="24"/>
          <w:szCs w:val="24"/>
        </w:rPr>
        <w:t>Ti</w:t>
      </w:r>
      <w:r w:rsidR="00167361" w:rsidRPr="008D1437">
        <w:rPr>
          <w:rFonts w:ascii="Times New Roman" w:eastAsia="SimSun" w:hAnsi="Times New Roman" w:cs="Times New Roman"/>
          <w:sz w:val="24"/>
          <w:szCs w:val="24"/>
          <w:vertAlign w:val="subscript"/>
        </w:rPr>
        <w:t>2</w:t>
      </w:r>
      <w:r w:rsidR="00167361" w:rsidRPr="008D1437">
        <w:rPr>
          <w:rFonts w:ascii="Times New Roman" w:eastAsia="SimSun" w:hAnsi="Times New Roman" w:cs="Times New Roman"/>
          <w:sz w:val="24"/>
          <w:szCs w:val="24"/>
        </w:rPr>
        <w:t>S</w:t>
      </w:r>
      <w:r w:rsidR="00167361" w:rsidRPr="008D1437">
        <w:rPr>
          <w:rFonts w:ascii="Times New Roman" w:eastAsia="SimSun" w:hAnsi="Times New Roman" w:cs="Times New Roman"/>
          <w:sz w:val="24"/>
          <w:szCs w:val="24"/>
          <w:vertAlign w:val="subscript"/>
        </w:rPr>
        <w:t>3</w:t>
      </w:r>
      <w:r w:rsidR="00167361" w:rsidRPr="008D1437">
        <w:rPr>
          <w:rFonts w:ascii="Times New Roman" w:eastAsia="SimSun" w:hAnsi="Times New Roman" w:cs="Times New Roman"/>
          <w:sz w:val="24"/>
          <w:szCs w:val="24"/>
        </w:rPr>
        <w:t>O</w:t>
      </w:r>
      <w:r w:rsidR="00167361" w:rsidRPr="008D1437">
        <w:rPr>
          <w:rFonts w:ascii="Times New Roman" w:eastAsia="SimSun" w:hAnsi="Times New Roman" w:cs="Times New Roman"/>
          <w:sz w:val="24"/>
          <w:szCs w:val="24"/>
          <w:vertAlign w:val="subscript"/>
        </w:rPr>
        <w:t>6</w:t>
      </w:r>
      <w:r w:rsidR="00167361" w:rsidRPr="008D1437">
        <w:rPr>
          <w:rFonts w:ascii="Times New Roman" w:eastAsia="游明朝" w:hAnsi="Times New Roman" w:cs="Times New Roman" w:hint="eastAsia"/>
          <w:sz w:val="24"/>
          <w:szCs w:val="24"/>
          <w:lang w:eastAsia="ja-JP"/>
        </w:rPr>
        <w:t xml:space="preserve"> </w:t>
      </w:r>
      <w:r w:rsidR="000311F3" w:rsidRPr="008D1437">
        <w:rPr>
          <w:rFonts w:ascii="Times New Roman" w:eastAsia="游明朝" w:hAnsi="Times New Roman" w:cs="Times New Roman" w:hint="eastAsia"/>
          <w:sz w:val="24"/>
          <w:szCs w:val="24"/>
          <w:lang w:eastAsia="ja-JP"/>
        </w:rPr>
        <w:t xml:space="preserve">would be </w:t>
      </w:r>
      <w:r w:rsidR="004C15D2" w:rsidRPr="008D1437">
        <w:rPr>
          <w:rFonts w:ascii="Times New Roman" w:eastAsia="游明朝" w:hAnsi="Times New Roman" w:cs="Times New Roman"/>
          <w:sz w:val="24"/>
          <w:szCs w:val="24"/>
          <w:lang w:eastAsia="ja-JP"/>
        </w:rPr>
        <w:t>the</w:t>
      </w:r>
      <w:r w:rsidR="004C15D2" w:rsidRPr="008D1437">
        <w:rPr>
          <w:rFonts w:ascii="Times New Roman" w:eastAsia="游明朝" w:hAnsi="Times New Roman" w:cs="Times New Roman" w:hint="eastAsia"/>
          <w:sz w:val="24"/>
          <w:szCs w:val="24"/>
          <w:lang w:eastAsia="ja-JP"/>
        </w:rPr>
        <w:t xml:space="preserve"> heteroleptic coordination geometr</w:t>
      </w:r>
      <w:r w:rsidR="00941209" w:rsidRPr="008D1437">
        <w:rPr>
          <w:rFonts w:ascii="Times New Roman" w:eastAsia="游明朝" w:hAnsi="Times New Roman" w:cs="Times New Roman" w:hint="eastAsia"/>
          <w:sz w:val="24"/>
          <w:szCs w:val="24"/>
          <w:lang w:eastAsia="ja-JP"/>
        </w:rPr>
        <w:t xml:space="preserve">y </w:t>
      </w:r>
      <w:r w:rsidR="004C15D2" w:rsidRPr="008D1437">
        <w:rPr>
          <w:rFonts w:ascii="Times New Roman" w:eastAsia="游明朝" w:hAnsi="Times New Roman" w:cs="Times New Roman" w:hint="eastAsia"/>
          <w:sz w:val="24"/>
          <w:szCs w:val="24"/>
          <w:lang w:eastAsia="ja-JP"/>
        </w:rPr>
        <w:t>of Li</w:t>
      </w:r>
      <w:r w:rsidR="004C15D2" w:rsidRPr="008D1437">
        <w:rPr>
          <w:rFonts w:ascii="Times New Roman" w:eastAsia="游明朝" w:hAnsi="Times New Roman" w:cs="Times New Roman" w:hint="eastAsia"/>
          <w:sz w:val="24"/>
          <w:szCs w:val="24"/>
          <w:vertAlign w:val="superscript"/>
          <w:lang w:eastAsia="ja-JP"/>
        </w:rPr>
        <w:t>+</w:t>
      </w:r>
      <w:r w:rsidR="004C15D2" w:rsidRPr="008D1437">
        <w:rPr>
          <w:rFonts w:ascii="Times New Roman" w:eastAsia="游明朝" w:hAnsi="Times New Roman" w:cs="Times New Roman" w:hint="eastAsia"/>
          <w:sz w:val="24"/>
          <w:szCs w:val="24"/>
          <w:lang w:eastAsia="ja-JP"/>
        </w:rPr>
        <w:t>.</w:t>
      </w:r>
      <w:r w:rsidR="00941209" w:rsidRPr="008D1437">
        <w:rPr>
          <w:rFonts w:ascii="Times New Roman" w:eastAsia="游明朝" w:hAnsi="Times New Roman" w:cs="Times New Roman" w:hint="eastAsia"/>
          <w:sz w:val="24"/>
          <w:szCs w:val="24"/>
          <w:lang w:eastAsia="ja-JP"/>
        </w:rPr>
        <w:t xml:space="preserve"> </w:t>
      </w:r>
      <w:r w:rsidR="0023260D" w:rsidRPr="008D1437">
        <w:rPr>
          <w:rFonts w:ascii="Times New Roman" w:eastAsia="游明朝" w:hAnsi="Times New Roman" w:cs="Times New Roman" w:hint="eastAsia"/>
          <w:sz w:val="24"/>
          <w:szCs w:val="24"/>
          <w:lang w:eastAsia="ja-JP"/>
        </w:rPr>
        <w:t xml:space="preserve">For this coordination preference, the Li atom can occupy a space </w:t>
      </w:r>
      <w:r w:rsidR="0023260D" w:rsidRPr="008D1437">
        <w:rPr>
          <w:rFonts w:ascii="Times New Roman" w:eastAsia="游明朝" w:hAnsi="Times New Roman" w:cs="Times New Roman"/>
          <w:sz w:val="24"/>
          <w:szCs w:val="24"/>
          <w:lang w:eastAsia="ja-JP"/>
        </w:rPr>
        <w:t>surrounded</w:t>
      </w:r>
      <w:r w:rsidR="0023260D" w:rsidRPr="008D1437">
        <w:rPr>
          <w:rFonts w:ascii="Times New Roman" w:eastAsia="游明朝" w:hAnsi="Times New Roman" w:cs="Times New Roman" w:hint="eastAsia"/>
          <w:sz w:val="24"/>
          <w:szCs w:val="24"/>
          <w:lang w:eastAsia="ja-JP"/>
        </w:rPr>
        <w:t xml:space="preserve"> by oxygen atoms from the perovskite-type layers and sulfur atoms from the rock-salt-type layers. </w:t>
      </w:r>
      <w:r w:rsidR="004F6B06" w:rsidRPr="008D1437">
        <w:rPr>
          <w:rFonts w:ascii="Times New Roman" w:eastAsia="游明朝" w:hAnsi="Times New Roman" w:cs="Times New Roman" w:hint="eastAsia"/>
          <w:sz w:val="24"/>
          <w:szCs w:val="24"/>
          <w:lang w:eastAsia="ja-JP"/>
        </w:rPr>
        <w:t>In contrast, the CuS</w:t>
      </w:r>
      <w:r w:rsidR="004F6B06" w:rsidRPr="008D1437">
        <w:rPr>
          <w:rFonts w:ascii="Times New Roman" w:eastAsia="游明朝" w:hAnsi="Times New Roman" w:cs="Times New Roman" w:hint="eastAsia"/>
          <w:sz w:val="24"/>
          <w:szCs w:val="24"/>
          <w:vertAlign w:val="subscript"/>
          <w:lang w:eastAsia="ja-JP"/>
        </w:rPr>
        <w:t>4</w:t>
      </w:r>
      <w:r w:rsidR="004F6B06" w:rsidRPr="008D1437">
        <w:rPr>
          <w:rFonts w:ascii="Times New Roman" w:eastAsia="游明朝" w:hAnsi="Times New Roman" w:cs="Times New Roman" w:hint="eastAsia"/>
          <w:sz w:val="24"/>
          <w:szCs w:val="24"/>
          <w:lang w:eastAsia="ja-JP"/>
        </w:rPr>
        <w:t xml:space="preserve"> tetrahedra in </w:t>
      </w:r>
      <w:r w:rsidR="004F6B06" w:rsidRPr="008D1437">
        <w:rPr>
          <w:rFonts w:ascii="Times New Roman" w:eastAsia="SimSun" w:hAnsi="Times New Roman"/>
          <w:sz w:val="24"/>
          <w:szCs w:val="24"/>
        </w:rPr>
        <w:t>La</w:t>
      </w:r>
      <w:r w:rsidR="004F6B06" w:rsidRPr="008D1437">
        <w:rPr>
          <w:rFonts w:ascii="Times New Roman" w:eastAsia="游明朝" w:hAnsi="Times New Roman" w:hint="eastAsia"/>
          <w:sz w:val="24"/>
          <w:szCs w:val="24"/>
          <w:vertAlign w:val="subscript"/>
          <w:lang w:eastAsia="ja-JP"/>
        </w:rPr>
        <w:t>5</w:t>
      </w:r>
      <w:r w:rsidR="004F6B06" w:rsidRPr="008D1437">
        <w:rPr>
          <w:rFonts w:ascii="Times New Roman" w:eastAsia="SimSun" w:hAnsi="Times New Roman"/>
          <w:sz w:val="24"/>
          <w:szCs w:val="24"/>
        </w:rPr>
        <w:t>Ti</w:t>
      </w:r>
      <w:r w:rsidR="004F6B06" w:rsidRPr="008D1437">
        <w:rPr>
          <w:rFonts w:ascii="Times New Roman" w:eastAsia="SimSun" w:hAnsi="Times New Roman"/>
          <w:sz w:val="24"/>
          <w:szCs w:val="24"/>
          <w:vertAlign w:val="subscript"/>
        </w:rPr>
        <w:t>2</w:t>
      </w:r>
      <w:r w:rsidR="004F6B06" w:rsidRPr="008D1437">
        <w:rPr>
          <w:rFonts w:ascii="Times New Roman" w:eastAsia="游明朝" w:hAnsi="Times New Roman" w:hint="eastAsia"/>
          <w:sz w:val="24"/>
          <w:szCs w:val="24"/>
          <w:lang w:eastAsia="ja-JP"/>
        </w:rPr>
        <w:t>Cu</w:t>
      </w:r>
      <w:r w:rsidR="004F6B06" w:rsidRPr="008D1437">
        <w:rPr>
          <w:rFonts w:ascii="Times New Roman" w:eastAsia="SimSun" w:hAnsi="Times New Roman"/>
          <w:sz w:val="24"/>
          <w:szCs w:val="24"/>
        </w:rPr>
        <w:t>S</w:t>
      </w:r>
      <w:r w:rsidR="004F6B06" w:rsidRPr="008D1437">
        <w:rPr>
          <w:rFonts w:ascii="Times New Roman" w:eastAsia="游明朝" w:hAnsi="Times New Roman" w:hint="eastAsia"/>
          <w:sz w:val="24"/>
          <w:szCs w:val="24"/>
          <w:vertAlign w:val="subscript"/>
          <w:lang w:eastAsia="ja-JP"/>
        </w:rPr>
        <w:t>5</w:t>
      </w:r>
      <w:r w:rsidR="004F6B06" w:rsidRPr="008D1437">
        <w:rPr>
          <w:rFonts w:ascii="Times New Roman" w:eastAsia="SimSun" w:hAnsi="Times New Roman"/>
          <w:sz w:val="24"/>
          <w:szCs w:val="24"/>
        </w:rPr>
        <w:t>O</w:t>
      </w:r>
      <w:r w:rsidR="004F6B06" w:rsidRPr="008D1437">
        <w:rPr>
          <w:rFonts w:ascii="Times New Roman" w:eastAsia="游明朝" w:hAnsi="Times New Roman" w:hint="eastAsia"/>
          <w:sz w:val="24"/>
          <w:szCs w:val="24"/>
          <w:vertAlign w:val="subscript"/>
          <w:lang w:eastAsia="ja-JP"/>
        </w:rPr>
        <w:t>7</w:t>
      </w:r>
      <w:r w:rsidR="004F6B06" w:rsidRPr="008D1437">
        <w:rPr>
          <w:rFonts w:ascii="Times New Roman" w:eastAsia="游明朝" w:hAnsi="Times New Roman" w:hint="eastAsia"/>
          <w:sz w:val="24"/>
          <w:szCs w:val="24"/>
          <w:lang w:eastAsia="ja-JP"/>
        </w:rPr>
        <w:t xml:space="preserve"> </w:t>
      </w:r>
      <w:r w:rsidR="00F67D74" w:rsidRPr="008D1437">
        <w:rPr>
          <w:rFonts w:ascii="Times New Roman" w:eastAsia="游明朝" w:hAnsi="Times New Roman" w:hint="eastAsia"/>
          <w:sz w:val="24"/>
          <w:szCs w:val="24"/>
          <w:lang w:eastAsia="ja-JP"/>
        </w:rPr>
        <w:t>bridge between two adjacent perovskite-type fragments</w:t>
      </w:r>
      <w:r w:rsidR="00F67D74" w:rsidRPr="008D1437">
        <w:rPr>
          <w:rFonts w:ascii="Times New Roman" w:eastAsia="游明朝" w:hAnsi="Times New Roman" w:cs="Times New Roman" w:hint="eastAsia"/>
          <w:sz w:val="24"/>
          <w:szCs w:val="24"/>
          <w:lang w:eastAsia="ja-JP"/>
        </w:rPr>
        <w:t xml:space="preserve"> via common sulfur atoms. This is </w:t>
      </w:r>
      <w:proofErr w:type="gramStart"/>
      <w:r w:rsidR="00F67D74" w:rsidRPr="008D1437">
        <w:rPr>
          <w:rFonts w:ascii="Times New Roman" w:eastAsia="游明朝" w:hAnsi="Times New Roman" w:cs="Times New Roman" w:hint="eastAsia"/>
          <w:sz w:val="24"/>
          <w:szCs w:val="24"/>
          <w:lang w:eastAsia="ja-JP"/>
        </w:rPr>
        <w:t xml:space="preserve">due to </w:t>
      </w:r>
      <w:r w:rsidR="00347F94" w:rsidRPr="008D1437">
        <w:rPr>
          <w:rFonts w:ascii="Times New Roman" w:eastAsia="游明朝" w:hAnsi="Times New Roman" w:cs="Times New Roman" w:hint="eastAsia"/>
          <w:sz w:val="24"/>
          <w:szCs w:val="24"/>
          <w:lang w:eastAsia="ja-JP"/>
        </w:rPr>
        <w:t xml:space="preserve">the </w:t>
      </w:r>
      <w:r w:rsidR="00F87A43" w:rsidRPr="008D1437">
        <w:rPr>
          <w:rFonts w:ascii="Times New Roman" w:eastAsia="游明朝" w:hAnsi="Times New Roman" w:cs="Times New Roman" w:hint="eastAsia"/>
          <w:sz w:val="24"/>
          <w:szCs w:val="24"/>
          <w:lang w:eastAsia="ja-JP"/>
        </w:rPr>
        <w:t>fact that</w:t>
      </w:r>
      <w:proofErr w:type="gramEnd"/>
      <w:r w:rsidR="00F87A43" w:rsidRPr="008D1437">
        <w:rPr>
          <w:rFonts w:ascii="Times New Roman" w:eastAsia="游明朝" w:hAnsi="Times New Roman" w:cs="Times New Roman" w:hint="eastAsia"/>
          <w:sz w:val="24"/>
          <w:szCs w:val="24"/>
          <w:lang w:eastAsia="ja-JP"/>
        </w:rPr>
        <w:t xml:space="preserve"> the distances between sulfur atoms in the CuS</w:t>
      </w:r>
      <w:r w:rsidR="00F87A43" w:rsidRPr="008D1437">
        <w:rPr>
          <w:rFonts w:ascii="Times New Roman" w:eastAsia="游明朝" w:hAnsi="Times New Roman" w:cs="Times New Roman" w:hint="eastAsia"/>
          <w:sz w:val="24"/>
          <w:szCs w:val="24"/>
          <w:vertAlign w:val="subscript"/>
          <w:lang w:eastAsia="ja-JP"/>
        </w:rPr>
        <w:t>4</w:t>
      </w:r>
      <w:r w:rsidR="00F87A43" w:rsidRPr="008D1437">
        <w:rPr>
          <w:rFonts w:ascii="Times New Roman" w:eastAsia="游明朝" w:hAnsi="Times New Roman" w:cs="Times New Roman" w:hint="eastAsia"/>
          <w:sz w:val="24"/>
          <w:szCs w:val="24"/>
          <w:lang w:eastAsia="ja-JP"/>
        </w:rPr>
        <w:t xml:space="preserve"> tetrahedron are much shorter than that between the apical sulfur </w:t>
      </w:r>
      <w:r w:rsidR="00F87A43" w:rsidRPr="008D1437">
        <w:rPr>
          <w:rFonts w:ascii="Times New Roman" w:eastAsia="游明朝" w:hAnsi="Times New Roman" w:cs="Times New Roman" w:hint="eastAsia"/>
          <w:sz w:val="24"/>
          <w:szCs w:val="24"/>
          <w:lang w:eastAsia="ja-JP"/>
        </w:rPr>
        <w:lastRenderedPageBreak/>
        <w:t>atoms of two adjacent TiO</w:t>
      </w:r>
      <w:r w:rsidR="00F87A43" w:rsidRPr="008D1437">
        <w:rPr>
          <w:rFonts w:ascii="Times New Roman" w:eastAsia="游明朝" w:hAnsi="Times New Roman" w:cs="Times New Roman" w:hint="eastAsia"/>
          <w:sz w:val="24"/>
          <w:szCs w:val="24"/>
          <w:vertAlign w:val="subscript"/>
          <w:lang w:eastAsia="ja-JP"/>
        </w:rPr>
        <w:t>6</w:t>
      </w:r>
      <w:r w:rsidR="00F87A43" w:rsidRPr="008D1437">
        <w:rPr>
          <w:rFonts w:ascii="Times New Roman" w:eastAsia="游明朝" w:hAnsi="Times New Roman" w:cs="Times New Roman"/>
          <w:sz w:val="24"/>
          <w:szCs w:val="24"/>
          <w:vertAlign w:val="subscript"/>
          <w:lang w:eastAsia="ja-JP"/>
        </w:rPr>
        <w:t>–</w:t>
      </w:r>
      <w:proofErr w:type="spellStart"/>
      <w:r w:rsidR="00F87A43" w:rsidRPr="008D1437">
        <w:rPr>
          <w:rFonts w:ascii="Times New Roman" w:eastAsia="游明朝" w:hAnsi="Times New Roman" w:cs="Times New Roman" w:hint="eastAsia"/>
          <w:i/>
          <w:iCs/>
          <w:sz w:val="24"/>
          <w:szCs w:val="24"/>
          <w:vertAlign w:val="subscript"/>
          <w:lang w:eastAsia="ja-JP"/>
        </w:rPr>
        <w:t>x</w:t>
      </w:r>
      <w:r w:rsidR="00F87A43" w:rsidRPr="008D1437">
        <w:rPr>
          <w:rFonts w:ascii="Times New Roman" w:eastAsia="游明朝" w:hAnsi="Times New Roman" w:cs="Times New Roman" w:hint="eastAsia"/>
          <w:sz w:val="24"/>
          <w:szCs w:val="24"/>
          <w:lang w:eastAsia="ja-JP"/>
        </w:rPr>
        <w:t>S</w:t>
      </w:r>
      <w:r w:rsidR="00F87A43" w:rsidRPr="008D1437">
        <w:rPr>
          <w:rFonts w:ascii="Times New Roman" w:eastAsia="游明朝" w:hAnsi="Times New Roman" w:cs="Times New Roman" w:hint="eastAsia"/>
          <w:i/>
          <w:iCs/>
          <w:sz w:val="24"/>
          <w:szCs w:val="24"/>
          <w:vertAlign w:val="subscript"/>
          <w:lang w:eastAsia="ja-JP"/>
        </w:rPr>
        <w:t>x</w:t>
      </w:r>
      <w:proofErr w:type="spellEnd"/>
      <w:r w:rsidR="00F87A43" w:rsidRPr="008D1437">
        <w:rPr>
          <w:rFonts w:ascii="Times New Roman" w:eastAsia="游明朝" w:hAnsi="Times New Roman" w:cs="Times New Roman" w:hint="eastAsia"/>
          <w:sz w:val="24"/>
          <w:szCs w:val="24"/>
          <w:lang w:eastAsia="ja-JP"/>
        </w:rPr>
        <w:t xml:space="preserve"> octahedra. </w:t>
      </w:r>
      <w:r w:rsidR="00222011" w:rsidRPr="008D1437">
        <w:rPr>
          <w:rFonts w:ascii="Times New Roman" w:eastAsia="游明朝" w:hAnsi="Times New Roman" w:cs="Times New Roman" w:hint="eastAsia"/>
          <w:sz w:val="24"/>
          <w:szCs w:val="24"/>
          <w:lang w:eastAsia="ja-JP"/>
        </w:rPr>
        <w:t>Consequently, the Cu atoms in a sulfur-rich environment cannot maintain layered intergrowth structures.</w:t>
      </w:r>
    </w:p>
    <w:p w14:paraId="41E0964E" w14:textId="77777777" w:rsidR="00D6101E" w:rsidRPr="008D1437" w:rsidRDefault="00D6101E" w:rsidP="00D6101E">
      <w:pPr>
        <w:jc w:val="center"/>
        <w:rPr>
          <w:rFonts w:ascii="Times New Roman" w:eastAsia="游明朝" w:hAnsi="Times New Roman" w:cs="Times New Roman"/>
          <w:lang w:eastAsia="ja-JP"/>
        </w:rPr>
      </w:pPr>
      <w:r w:rsidRPr="008D1437">
        <w:rPr>
          <w:rFonts w:ascii="Times New Roman" w:eastAsia="游明朝" w:hAnsi="Times New Roman" w:cs="Times New Roman"/>
          <w:noProof/>
          <w:lang w:eastAsia="ja-JP"/>
        </w:rPr>
        <w:drawing>
          <wp:inline distT="0" distB="0" distL="0" distR="0" wp14:anchorId="30C27705" wp14:editId="16B8E9D2">
            <wp:extent cx="4362450" cy="3390900"/>
            <wp:effectExtent l="0" t="0" r="0" b="0"/>
            <wp:docPr id="1897269904" name="図 1"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69904" name="図 1" descr="図形&#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2450" cy="3390900"/>
                    </a:xfrm>
                    <a:prstGeom prst="rect">
                      <a:avLst/>
                    </a:prstGeom>
                    <a:noFill/>
                    <a:ln>
                      <a:noFill/>
                    </a:ln>
                  </pic:spPr>
                </pic:pic>
              </a:graphicData>
            </a:graphic>
          </wp:inline>
        </w:drawing>
      </w:r>
    </w:p>
    <w:p w14:paraId="5FF309AC" w14:textId="77777777" w:rsidR="00D6101E" w:rsidRPr="008D1437" w:rsidRDefault="00D6101E" w:rsidP="00D6101E">
      <w:pPr>
        <w:jc w:val="both"/>
        <w:rPr>
          <w:rFonts w:ascii="Times New Roman" w:eastAsia="游明朝" w:hAnsi="Times New Roman" w:cs="Times New Roman"/>
          <w:lang w:eastAsia="ja-JP"/>
        </w:rPr>
      </w:pPr>
      <w:r w:rsidRPr="008D1437">
        <w:rPr>
          <w:rFonts w:ascii="Times New Roman" w:eastAsia="SimSun" w:hAnsi="Times New Roman" w:cs="Times New Roman"/>
        </w:rPr>
        <w:t>Figure 4. (Left) Crystal structure of</w:t>
      </w:r>
      <w:r w:rsidRPr="008D1437">
        <w:rPr>
          <w:rFonts w:ascii="Times New Roman" w:eastAsia="SimSun" w:hAnsi="Times New Roman"/>
        </w:rPr>
        <w:t xml:space="preserve"> 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hAnsi="Times New Roman" w:cs="Times New Roman"/>
        </w:rPr>
        <w:t xml:space="preserve"> view from the </w:t>
      </w:r>
      <w:r w:rsidRPr="008D1437">
        <w:rPr>
          <w:rFonts w:ascii="Times New Roman" w:hAnsi="Times New Roman" w:cs="Times New Roman"/>
          <w:i/>
          <w:iCs/>
        </w:rPr>
        <w:t>b-axis</w:t>
      </w:r>
      <w:r w:rsidRPr="008D1437">
        <w:rPr>
          <w:rFonts w:ascii="Times New Roman" w:hAnsi="Times New Roman" w:cs="Times New Roman"/>
        </w:rPr>
        <w:t xml:space="preserve">. The black dotted box is </w:t>
      </w:r>
      <w:r w:rsidRPr="008D1437">
        <w:rPr>
          <w:rFonts w:ascii="Times New Roman" w:eastAsia="SimSun" w:hAnsi="Times New Roman"/>
        </w:rPr>
        <w:t>a di-octahedral pair</w:t>
      </w:r>
      <w:r w:rsidRPr="008D1437">
        <w:rPr>
          <w:rFonts w:ascii="Times New Roman" w:hAnsi="Times New Roman" w:cs="Times New Roman"/>
        </w:rPr>
        <w:t xml:space="preserve"> of Ti</w:t>
      </w:r>
      <w:r w:rsidRPr="008D1437">
        <w:rPr>
          <w:rFonts w:ascii="Times New Roman" w:hAnsi="Times New Roman" w:cs="Times New Roman"/>
          <w:vertAlign w:val="subscript"/>
        </w:rPr>
        <w:t>2</w:t>
      </w:r>
      <w:r w:rsidRPr="008D1437">
        <w:rPr>
          <w:rFonts w:ascii="Times New Roman" w:hAnsi="Times New Roman" w:cs="Times New Roman"/>
        </w:rPr>
        <w:t>S</w:t>
      </w:r>
      <w:r w:rsidRPr="008D1437">
        <w:rPr>
          <w:rFonts w:ascii="Times New Roman" w:hAnsi="Times New Roman" w:cs="Times New Roman"/>
          <w:vertAlign w:val="subscript"/>
        </w:rPr>
        <w:t>2</w:t>
      </w:r>
      <w:r w:rsidRPr="008D1437">
        <w:rPr>
          <w:rFonts w:ascii="Times New Roman" w:hAnsi="Times New Roman" w:cs="Times New Roman"/>
        </w:rPr>
        <w:t>O</w:t>
      </w:r>
      <w:r w:rsidRPr="008D1437">
        <w:rPr>
          <w:rFonts w:ascii="Times New Roman" w:hAnsi="Times New Roman" w:cs="Times New Roman"/>
          <w:vertAlign w:val="subscript"/>
        </w:rPr>
        <w:t>10</w:t>
      </w:r>
      <w:r w:rsidRPr="008D1437">
        <w:rPr>
          <w:rFonts w:ascii="Times New Roman" w:hAnsi="Times New Roman" w:cs="Times New Roman"/>
        </w:rPr>
        <w:t xml:space="preserve">, which forms 2-D waves in the zigzag direction along the </w:t>
      </w:r>
      <w:r w:rsidRPr="008D1437">
        <w:rPr>
          <w:rFonts w:ascii="Times New Roman" w:hAnsi="Times New Roman" w:cs="Times New Roman"/>
          <w:i/>
          <w:iCs/>
        </w:rPr>
        <w:t>ac</w:t>
      </w:r>
      <w:r w:rsidRPr="008D1437">
        <w:rPr>
          <w:rFonts w:ascii="Times New Roman" w:hAnsi="Times New Roman" w:cs="Times New Roman"/>
        </w:rPr>
        <w:t xml:space="preserve"> plane.</w:t>
      </w:r>
      <w:r w:rsidRPr="008D1437">
        <w:rPr>
          <w:rFonts w:ascii="Times New Roman" w:eastAsia="游明朝" w:hAnsi="Times New Roman" w:cs="Times New Roman"/>
          <w:lang w:eastAsia="ja-JP"/>
        </w:rPr>
        <w:t xml:space="preserve"> </w:t>
      </w:r>
      <w:r w:rsidRPr="008D1437">
        <w:rPr>
          <w:rFonts w:ascii="Times New Roman" w:hAnsi="Times New Roman" w:cs="Times New Roman"/>
        </w:rPr>
        <w:t>(Right) Crystal structure of A</w:t>
      </w:r>
      <w:r w:rsidRPr="008D1437">
        <w:rPr>
          <w:rFonts w:ascii="Times New Roman" w:hAnsi="Times New Roman" w:cs="Times New Roman"/>
          <w:vertAlign w:val="subscript"/>
        </w:rPr>
        <w:t>2</w:t>
      </w:r>
      <w:r w:rsidRPr="008D1437">
        <w:rPr>
          <w:rFonts w:ascii="Times New Roman" w:hAnsi="Times New Roman" w:cs="Times New Roman"/>
        </w:rPr>
        <w:t>BO</w:t>
      </w:r>
      <w:r w:rsidRPr="008D1437">
        <w:rPr>
          <w:rFonts w:ascii="Times New Roman" w:hAnsi="Times New Roman" w:cs="Times New Roman"/>
          <w:vertAlign w:val="subscript"/>
        </w:rPr>
        <w:t>4</w:t>
      </w:r>
      <w:r w:rsidRPr="008D1437">
        <w:rPr>
          <w:rFonts w:ascii="Times New Roman" w:hAnsi="Times New Roman" w:cs="Times New Roman"/>
        </w:rPr>
        <w:t xml:space="preserve"> which is </w:t>
      </w:r>
      <w:r w:rsidRPr="008D1437">
        <w:rPr>
          <w:rFonts w:ascii="Times New Roman" w:eastAsia="游明朝" w:hAnsi="Times New Roman" w:cs="Times New Roman" w:hint="eastAsia"/>
          <w:lang w:eastAsia="ja-JP"/>
        </w:rPr>
        <w:t xml:space="preserve">the </w:t>
      </w:r>
      <w:r w:rsidRPr="008D1437">
        <w:fldChar w:fldCharType="begin"/>
      </w:r>
      <w:r w:rsidRPr="008D1437">
        <w:instrText>HYPERLINK "https://en.wikipedia.org/wiki/Ruddlesden-Popper_phase"</w:instrText>
      </w:r>
      <w:r w:rsidRPr="008D1437">
        <w:fldChar w:fldCharType="separate"/>
      </w:r>
      <w:r w:rsidRPr="008D1437">
        <w:rPr>
          <w:rFonts w:ascii="Times New Roman" w:eastAsia="SimSun" w:hAnsi="Times New Roman" w:cs="Times New Roman"/>
        </w:rPr>
        <w:t>Ruddlesden-Popper phase with one layer of BO</w:t>
      </w:r>
      <w:r w:rsidRPr="008D1437">
        <w:rPr>
          <w:rFonts w:ascii="Times New Roman" w:eastAsia="SimSun" w:hAnsi="Times New Roman" w:cs="Times New Roman"/>
          <w:vertAlign w:val="subscript"/>
        </w:rPr>
        <w:t>6</w:t>
      </w:r>
      <w:r w:rsidRPr="008D1437">
        <w:rPr>
          <w:rFonts w:ascii="Times New Roman" w:eastAsia="SimSun" w:hAnsi="Times New Roman" w:cs="Times New Roman"/>
        </w:rPr>
        <w:t xml:space="preserve"> octahedra separated by layers of AO adopting the rock-salt structure</w:t>
      </w:r>
      <w:r w:rsidRPr="008D1437">
        <w:rPr>
          <w:rFonts w:ascii="Times New Roman" w:eastAsia="游明朝" w:hAnsi="Times New Roman" w:cs="Times New Roman" w:hint="eastAsia"/>
          <w:lang w:eastAsia="ja-JP"/>
        </w:rPr>
        <w:t>.</w:t>
      </w:r>
    </w:p>
    <w:p w14:paraId="61A0E486" w14:textId="09C6F570" w:rsidR="00D6101E" w:rsidRPr="008D1437" w:rsidRDefault="00D6101E" w:rsidP="00D6101E">
      <w:pPr>
        <w:jc w:val="both"/>
        <w:rPr>
          <w:rFonts w:ascii="Times New Roman" w:eastAsia="游明朝" w:hAnsi="Times New Roman" w:cs="Times New Roman"/>
          <w:sz w:val="24"/>
          <w:szCs w:val="24"/>
          <w:lang w:eastAsia="ja-JP"/>
        </w:rPr>
      </w:pPr>
      <w:r w:rsidRPr="008D1437">
        <w:fldChar w:fldCharType="end"/>
      </w:r>
    </w:p>
    <w:p w14:paraId="4FE46024" w14:textId="029A15FC" w:rsidR="0037004C" w:rsidRPr="008D1437" w:rsidRDefault="0037004C" w:rsidP="00942A9B">
      <w:pPr>
        <w:spacing w:after="200"/>
        <w:jc w:val="both"/>
        <w:rPr>
          <w:rFonts w:ascii="Times New Roman" w:eastAsia="游明朝" w:hAnsi="Times New Roman" w:cs="Times New Roman"/>
          <w:sz w:val="24"/>
          <w:szCs w:val="24"/>
          <w:lang w:eastAsia="ja-JP"/>
        </w:rPr>
      </w:pPr>
      <w:r w:rsidRPr="008D1437">
        <w:rPr>
          <w:rFonts w:ascii="Times New Roman" w:eastAsia="SimSun" w:hAnsi="Times New Roman"/>
          <w:b/>
          <w:bCs/>
          <w:sz w:val="24"/>
          <w:szCs w:val="24"/>
        </w:rPr>
        <w:t xml:space="preserve">Polycrystalline Phase </w:t>
      </w:r>
      <w:r w:rsidR="00C360C5" w:rsidRPr="008D1437">
        <w:rPr>
          <w:rFonts w:ascii="Times New Roman" w:eastAsia="SimSun" w:hAnsi="Times New Roman"/>
          <w:b/>
          <w:bCs/>
          <w:sz w:val="24"/>
          <w:szCs w:val="24"/>
        </w:rPr>
        <w:t>Analysis</w:t>
      </w:r>
      <w:r w:rsidRPr="008D1437">
        <w:rPr>
          <w:rFonts w:ascii="Times New Roman" w:eastAsia="SimSun" w:hAnsi="Times New Roman"/>
          <w:b/>
          <w:bCs/>
          <w:sz w:val="24"/>
          <w:szCs w:val="24"/>
        </w:rPr>
        <w:t>.</w:t>
      </w:r>
      <w:r w:rsidRPr="008D1437">
        <w:rPr>
          <w:rFonts w:ascii="Times New Roman" w:eastAsia="SimSun" w:hAnsi="Times New Roman"/>
          <w:sz w:val="24"/>
          <w:szCs w:val="24"/>
        </w:rPr>
        <w:t xml:space="preserve"> </w:t>
      </w:r>
      <w:r w:rsidR="00B31BEE" w:rsidRPr="008D1437">
        <w:rPr>
          <w:rFonts w:ascii="Times New Roman" w:eastAsia="SimSun" w:hAnsi="Times New Roman"/>
          <w:sz w:val="24"/>
          <w:szCs w:val="24"/>
        </w:rPr>
        <w:t xml:space="preserve"> </w:t>
      </w:r>
      <w:r w:rsidR="00062794" w:rsidRPr="008D1437">
        <w:rPr>
          <w:rFonts w:ascii="Times New Roman" w:eastAsia="SimSun" w:hAnsi="Times New Roman"/>
          <w:sz w:val="24"/>
          <w:szCs w:val="24"/>
        </w:rPr>
        <w:t>Polycrystalline LiLa</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Ti</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S</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O</w:t>
      </w:r>
      <w:r w:rsidR="00062794" w:rsidRPr="008D1437">
        <w:rPr>
          <w:rFonts w:ascii="Times New Roman" w:eastAsia="SimSun" w:hAnsi="Times New Roman"/>
          <w:sz w:val="24"/>
          <w:szCs w:val="24"/>
          <w:vertAlign w:val="subscript"/>
        </w:rPr>
        <w:t xml:space="preserve">6 </w:t>
      </w:r>
      <w:r w:rsidR="00062794" w:rsidRPr="008D1437">
        <w:rPr>
          <w:rFonts w:ascii="Times New Roman" w:hAnsi="Times New Roman" w:cs="Times New Roman"/>
          <w:sz w:val="24"/>
          <w:szCs w:val="24"/>
        </w:rPr>
        <w:t xml:space="preserve">was obtained via a solid-state reaction using a stoichiometric mixture of </w:t>
      </w:r>
      <w:r w:rsidR="00062794" w:rsidRPr="008D1437">
        <w:rPr>
          <w:rFonts w:ascii="Times New Roman" w:eastAsia="SimSun" w:hAnsi="Times New Roman" w:hint="eastAsia"/>
          <w:sz w:val="24"/>
          <w:szCs w:val="24"/>
        </w:rPr>
        <w:t>Li</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O, La</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O</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 La</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S</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 and TiO</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w:t>
      </w:r>
      <w:r w:rsidR="00B31BEE" w:rsidRPr="008D1437">
        <w:rPr>
          <w:rFonts w:ascii="Times New Roman" w:eastAsia="SimSun" w:hAnsi="Times New Roman"/>
          <w:sz w:val="24"/>
          <w:szCs w:val="24"/>
        </w:rPr>
        <w:t xml:space="preserve"> </w:t>
      </w:r>
      <w:r w:rsidR="00062794" w:rsidRPr="008D1437">
        <w:rPr>
          <w:rFonts w:ascii="Times New Roman" w:eastAsia="SimSun" w:hAnsi="Times New Roman"/>
          <w:sz w:val="24"/>
          <w:szCs w:val="24"/>
        </w:rPr>
        <w:t>LiLa</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Ti</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S</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O</w:t>
      </w:r>
      <w:r w:rsidR="00062794" w:rsidRPr="008D1437">
        <w:rPr>
          <w:rFonts w:ascii="Times New Roman" w:eastAsia="SimSun" w:hAnsi="Times New Roman"/>
          <w:sz w:val="24"/>
          <w:szCs w:val="24"/>
          <w:vertAlign w:val="subscript"/>
        </w:rPr>
        <w:t xml:space="preserve">6 </w:t>
      </w:r>
      <w:r w:rsidR="00062794" w:rsidRPr="008D1437">
        <w:rPr>
          <w:rFonts w:ascii="Times New Roman" w:eastAsia="SimSun" w:hAnsi="Times New Roman"/>
          <w:sz w:val="24"/>
          <w:szCs w:val="24"/>
        </w:rPr>
        <w:t>begins to form as the main phase above</w:t>
      </w:r>
      <w:r w:rsidR="00062794" w:rsidRPr="008D1437">
        <w:rPr>
          <w:rFonts w:ascii="Times New Roman" w:hAnsi="Times New Roman" w:cs="Times New Roman"/>
          <w:sz w:val="24"/>
          <w:szCs w:val="24"/>
        </w:rPr>
        <w:t xml:space="preserve"> 850</w:t>
      </w:r>
      <w:r w:rsidR="00062794" w:rsidRPr="008D1437">
        <w:rPr>
          <w:rFonts w:ascii="Arial" w:hAnsi="Arial" w:cs="Arial"/>
          <w:sz w:val="24"/>
          <w:szCs w:val="24"/>
        </w:rPr>
        <w:t>°</w:t>
      </w:r>
      <w:r w:rsidR="00062794" w:rsidRPr="008D1437">
        <w:rPr>
          <w:rFonts w:ascii="Times New Roman" w:hAnsi="Times New Roman" w:cs="Times New Roman"/>
          <w:sz w:val="24"/>
          <w:szCs w:val="24"/>
        </w:rPr>
        <w:t>C with a secondary phase La</w:t>
      </w:r>
      <w:r w:rsidR="00062794" w:rsidRPr="008D1437">
        <w:rPr>
          <w:rFonts w:ascii="Times New Roman" w:hAnsi="Times New Roman" w:cs="Times New Roman"/>
          <w:sz w:val="24"/>
          <w:szCs w:val="24"/>
          <w:vertAlign w:val="subscript"/>
        </w:rPr>
        <w:t>2</w:t>
      </w:r>
      <w:r w:rsidR="00062794" w:rsidRPr="008D1437">
        <w:rPr>
          <w:rFonts w:ascii="Times New Roman" w:hAnsi="Times New Roman" w:cs="Times New Roman"/>
          <w:sz w:val="24"/>
          <w:szCs w:val="24"/>
        </w:rPr>
        <w:t>Ti</w:t>
      </w:r>
      <w:r w:rsidR="00062794" w:rsidRPr="008D1437">
        <w:rPr>
          <w:rFonts w:ascii="Times New Roman" w:hAnsi="Times New Roman" w:cs="Times New Roman"/>
          <w:sz w:val="24"/>
          <w:szCs w:val="24"/>
          <w:vertAlign w:val="subscript"/>
        </w:rPr>
        <w:t>2</w:t>
      </w:r>
      <w:r w:rsidR="00062794" w:rsidRPr="008D1437">
        <w:rPr>
          <w:rFonts w:ascii="Times New Roman" w:hAnsi="Times New Roman" w:cs="Times New Roman"/>
          <w:sz w:val="24"/>
          <w:szCs w:val="24"/>
        </w:rPr>
        <w:t>O</w:t>
      </w:r>
      <w:r w:rsidR="00062794" w:rsidRPr="008D1437">
        <w:rPr>
          <w:rFonts w:ascii="Times New Roman" w:hAnsi="Times New Roman" w:cs="Times New Roman"/>
          <w:sz w:val="24"/>
          <w:szCs w:val="24"/>
          <w:vertAlign w:val="subscript"/>
        </w:rPr>
        <w:t>7</w:t>
      </w:r>
      <w:r w:rsidR="00062794" w:rsidRPr="008D1437">
        <w:rPr>
          <w:rFonts w:ascii="Times New Roman" w:hAnsi="Times New Roman" w:cs="Times New Roman"/>
          <w:sz w:val="24"/>
          <w:szCs w:val="24"/>
        </w:rPr>
        <w:t>, which gradually disappears with increasing temperature.</w:t>
      </w:r>
      <w:r w:rsidR="005D4332" w:rsidRPr="008D1437">
        <w:rPr>
          <w:rFonts w:ascii="Times New Roman" w:hAnsi="Times New Roman" w:cs="Times New Roman"/>
          <w:sz w:val="24"/>
          <w:szCs w:val="24"/>
        </w:rPr>
        <w:t xml:space="preserve"> </w:t>
      </w:r>
      <w:r w:rsidR="00062794" w:rsidRPr="008D1437">
        <w:rPr>
          <w:rFonts w:ascii="Times New Roman" w:hAnsi="Times New Roman" w:cs="Times New Roman"/>
          <w:sz w:val="24"/>
          <w:szCs w:val="24"/>
        </w:rPr>
        <w:t xml:space="preserve">Figure 5 shows the powder XRD pattern of the product prepared </w:t>
      </w:r>
      <w:r w:rsidR="00062794" w:rsidRPr="008D1437">
        <w:rPr>
          <w:rFonts w:ascii="Times New Roman" w:hAnsi="Times New Roman" w:cs="Times New Roman" w:hint="eastAsia"/>
          <w:sz w:val="24"/>
          <w:szCs w:val="24"/>
        </w:rPr>
        <w:t>a</w:t>
      </w:r>
      <w:r w:rsidR="00062794" w:rsidRPr="008D1437">
        <w:rPr>
          <w:rFonts w:ascii="Times New Roman" w:hAnsi="Times New Roman" w:cs="Times New Roman"/>
          <w:sz w:val="24"/>
          <w:szCs w:val="24"/>
        </w:rPr>
        <w:t xml:space="preserve">t 900 </w:t>
      </w:r>
      <w:r w:rsidR="00062794" w:rsidRPr="008D1437">
        <w:rPr>
          <w:rFonts w:ascii="Arial" w:hAnsi="Arial" w:cs="Arial"/>
          <w:sz w:val="24"/>
          <w:szCs w:val="24"/>
        </w:rPr>
        <w:t>°</w:t>
      </w:r>
      <w:r w:rsidR="00062794" w:rsidRPr="008D1437">
        <w:rPr>
          <w:rFonts w:ascii="Times New Roman" w:hAnsi="Times New Roman" w:cs="Times New Roman"/>
          <w:sz w:val="24"/>
          <w:szCs w:val="24"/>
        </w:rPr>
        <w:t xml:space="preserve">C </w:t>
      </w:r>
      <w:r w:rsidR="00062794" w:rsidRPr="008D1437">
        <w:rPr>
          <w:rFonts w:ascii="Times New Roman" w:eastAsia="游明朝" w:hAnsi="Times New Roman" w:cs="Times New Roman" w:hint="eastAsia"/>
          <w:sz w:val="24"/>
          <w:szCs w:val="24"/>
          <w:lang w:eastAsia="ja-JP"/>
        </w:rPr>
        <w:t>and the</w:t>
      </w:r>
      <w:r w:rsidR="00062794" w:rsidRPr="008D1437">
        <w:rPr>
          <w:rFonts w:ascii="Times New Roman" w:hAnsi="Times New Roman" w:cs="Times New Roman"/>
          <w:sz w:val="24"/>
          <w:szCs w:val="24"/>
        </w:rPr>
        <w:t xml:space="preserve"> powder sample obtained by finely grinding the handpicked single crystals.</w:t>
      </w:r>
      <w:r w:rsidR="00065A2F" w:rsidRPr="008D1437">
        <w:rPr>
          <w:rFonts w:ascii="Times New Roman" w:hAnsi="Times New Roman" w:cs="Times New Roman"/>
          <w:sz w:val="24"/>
          <w:szCs w:val="24"/>
        </w:rPr>
        <w:t xml:space="preserve"> </w:t>
      </w:r>
      <w:proofErr w:type="gramStart"/>
      <w:r w:rsidR="00E8554E" w:rsidRPr="008D1437">
        <w:rPr>
          <w:rFonts w:ascii="Times New Roman" w:eastAsia="游明朝" w:hAnsi="Times New Roman" w:cs="Times New Roman" w:hint="eastAsia"/>
          <w:sz w:val="24"/>
          <w:szCs w:val="24"/>
          <w:lang w:eastAsia="ja-JP"/>
        </w:rPr>
        <w:t>Similar</w:t>
      </w:r>
      <w:r w:rsidR="00D6101E" w:rsidRPr="008D1437">
        <w:rPr>
          <w:rFonts w:ascii="Times New Roman" w:eastAsia="游明朝" w:hAnsi="Times New Roman" w:cs="Times New Roman" w:hint="eastAsia"/>
          <w:sz w:val="24"/>
          <w:szCs w:val="24"/>
          <w:lang w:eastAsia="ja-JP"/>
        </w:rPr>
        <w:t xml:space="preserve"> </w:t>
      </w:r>
      <w:r w:rsidR="00E8554E" w:rsidRPr="008D1437">
        <w:rPr>
          <w:rFonts w:ascii="Times New Roman" w:eastAsia="游明朝" w:hAnsi="Times New Roman" w:cs="Times New Roman" w:hint="eastAsia"/>
          <w:sz w:val="24"/>
          <w:szCs w:val="24"/>
          <w:lang w:eastAsia="ja-JP"/>
        </w:rPr>
        <w:t>to</w:t>
      </w:r>
      <w:proofErr w:type="gramEnd"/>
      <w:r w:rsidR="00E8554E" w:rsidRPr="008D1437">
        <w:rPr>
          <w:rFonts w:ascii="Times New Roman" w:eastAsia="游明朝" w:hAnsi="Times New Roman" w:cs="Times New Roman" w:hint="eastAsia"/>
          <w:sz w:val="24"/>
          <w:szCs w:val="24"/>
          <w:lang w:eastAsia="ja-JP"/>
        </w:rPr>
        <w:t xml:space="preserve"> the XRD pattern of the single crystal sample, t</w:t>
      </w:r>
      <w:r w:rsidR="00E8554E" w:rsidRPr="008D1437">
        <w:rPr>
          <w:rFonts w:ascii="Times New Roman" w:hAnsi="Times New Roman" w:cs="Times New Roman"/>
          <w:sz w:val="24"/>
          <w:szCs w:val="24"/>
        </w:rPr>
        <w:t xml:space="preserve">he major peaks </w:t>
      </w:r>
      <w:r w:rsidR="00E8554E" w:rsidRPr="008D1437">
        <w:rPr>
          <w:rFonts w:ascii="Times New Roman" w:eastAsia="游明朝" w:hAnsi="Times New Roman" w:cs="Times New Roman" w:hint="eastAsia"/>
          <w:sz w:val="24"/>
          <w:szCs w:val="24"/>
          <w:lang w:eastAsia="ja-JP"/>
        </w:rPr>
        <w:t xml:space="preserve">of the XRD pattern of the </w:t>
      </w:r>
      <w:r w:rsidR="00E8554E" w:rsidRPr="008D1437">
        <w:rPr>
          <w:rFonts w:ascii="Times New Roman" w:eastAsia="游明朝" w:hAnsi="Times New Roman" w:cs="Times New Roman" w:hint="eastAsia"/>
          <w:sz w:val="24"/>
          <w:szCs w:val="24"/>
          <w:lang w:eastAsia="ja-JP"/>
        </w:rPr>
        <w:lastRenderedPageBreak/>
        <w:t xml:space="preserve">polycrystalline sample </w:t>
      </w:r>
      <w:r w:rsidR="00E8554E" w:rsidRPr="008D1437">
        <w:rPr>
          <w:rFonts w:ascii="Times New Roman" w:hAnsi="Times New Roman" w:cs="Times New Roman"/>
          <w:sz w:val="24"/>
          <w:szCs w:val="24"/>
        </w:rPr>
        <w:t xml:space="preserve">could be assigned to </w:t>
      </w:r>
      <w:r w:rsidR="00E8554E" w:rsidRPr="008D1437">
        <w:rPr>
          <w:rFonts w:ascii="Times New Roman" w:eastAsia="SimSun" w:hAnsi="Times New Roman"/>
          <w:sz w:val="24"/>
          <w:szCs w:val="24"/>
        </w:rPr>
        <w:t>LiLa</w:t>
      </w:r>
      <w:r w:rsidR="00E8554E" w:rsidRPr="008D1437">
        <w:rPr>
          <w:rFonts w:ascii="Times New Roman" w:eastAsia="SimSun" w:hAnsi="Times New Roman"/>
          <w:sz w:val="24"/>
          <w:szCs w:val="24"/>
          <w:vertAlign w:val="subscript"/>
        </w:rPr>
        <w:t>3</w:t>
      </w:r>
      <w:r w:rsidR="00E8554E" w:rsidRPr="008D1437">
        <w:rPr>
          <w:rFonts w:ascii="Times New Roman" w:eastAsia="SimSun" w:hAnsi="Times New Roman"/>
          <w:sz w:val="24"/>
          <w:szCs w:val="24"/>
        </w:rPr>
        <w:t>Ti</w:t>
      </w:r>
      <w:r w:rsidR="00E8554E" w:rsidRPr="008D1437">
        <w:rPr>
          <w:rFonts w:ascii="Times New Roman" w:eastAsia="SimSun" w:hAnsi="Times New Roman"/>
          <w:sz w:val="24"/>
          <w:szCs w:val="24"/>
          <w:vertAlign w:val="subscript"/>
        </w:rPr>
        <w:t>2</w:t>
      </w:r>
      <w:r w:rsidR="00E8554E" w:rsidRPr="008D1437">
        <w:rPr>
          <w:rFonts w:ascii="Times New Roman" w:eastAsia="SimSun" w:hAnsi="Times New Roman"/>
          <w:sz w:val="24"/>
          <w:szCs w:val="24"/>
        </w:rPr>
        <w:t>S</w:t>
      </w:r>
      <w:r w:rsidR="00E8554E" w:rsidRPr="008D1437">
        <w:rPr>
          <w:rFonts w:ascii="Times New Roman" w:eastAsia="SimSun" w:hAnsi="Times New Roman"/>
          <w:sz w:val="24"/>
          <w:szCs w:val="24"/>
          <w:vertAlign w:val="subscript"/>
        </w:rPr>
        <w:t>3</w:t>
      </w:r>
      <w:r w:rsidR="00E8554E" w:rsidRPr="008D1437">
        <w:rPr>
          <w:rFonts w:ascii="Times New Roman" w:eastAsia="SimSun" w:hAnsi="Times New Roman"/>
          <w:sz w:val="24"/>
          <w:szCs w:val="24"/>
        </w:rPr>
        <w:t>O</w:t>
      </w:r>
      <w:r w:rsidR="00E8554E" w:rsidRPr="008D1437">
        <w:rPr>
          <w:rFonts w:ascii="Times New Roman" w:eastAsia="SimSun" w:hAnsi="Times New Roman"/>
          <w:sz w:val="24"/>
          <w:szCs w:val="24"/>
          <w:vertAlign w:val="subscript"/>
        </w:rPr>
        <w:t>6</w:t>
      </w:r>
      <w:r w:rsidR="00E8554E" w:rsidRPr="008D1437">
        <w:rPr>
          <w:rFonts w:ascii="Times New Roman" w:eastAsia="SimSun" w:hAnsi="Times New Roman"/>
          <w:sz w:val="24"/>
          <w:szCs w:val="24"/>
        </w:rPr>
        <w:t xml:space="preserve">, while some minor peaks from </w:t>
      </w:r>
      <w:r w:rsidR="00E8554E" w:rsidRPr="008D1437">
        <w:rPr>
          <w:rFonts w:ascii="Times New Roman" w:hAnsi="Times New Roman" w:cs="Times New Roman"/>
          <w:sz w:val="24"/>
          <w:szCs w:val="24"/>
        </w:rPr>
        <w:t>La</w:t>
      </w:r>
      <w:r w:rsidR="00E8554E" w:rsidRPr="008D1437">
        <w:rPr>
          <w:rFonts w:ascii="Times New Roman" w:hAnsi="Times New Roman" w:cs="Times New Roman"/>
          <w:sz w:val="24"/>
          <w:szCs w:val="24"/>
          <w:vertAlign w:val="subscript"/>
        </w:rPr>
        <w:t>2</w:t>
      </w:r>
      <w:r w:rsidR="00E8554E" w:rsidRPr="008D1437">
        <w:rPr>
          <w:rFonts w:ascii="Times New Roman" w:hAnsi="Times New Roman" w:cs="Times New Roman"/>
          <w:sz w:val="24"/>
          <w:szCs w:val="24"/>
        </w:rPr>
        <w:t>Ti</w:t>
      </w:r>
      <w:r w:rsidR="00E8554E" w:rsidRPr="008D1437">
        <w:rPr>
          <w:rFonts w:ascii="Times New Roman" w:hAnsi="Times New Roman" w:cs="Times New Roman"/>
          <w:sz w:val="24"/>
          <w:szCs w:val="24"/>
          <w:vertAlign w:val="subscript"/>
        </w:rPr>
        <w:t>2</w:t>
      </w:r>
      <w:r w:rsidR="00E8554E" w:rsidRPr="008D1437">
        <w:rPr>
          <w:rFonts w:ascii="Times New Roman" w:hAnsi="Times New Roman" w:cs="Times New Roman"/>
          <w:sz w:val="24"/>
          <w:szCs w:val="24"/>
        </w:rPr>
        <w:t>O</w:t>
      </w:r>
      <w:r w:rsidR="00E8554E" w:rsidRPr="008D1437">
        <w:rPr>
          <w:rFonts w:ascii="Times New Roman" w:hAnsi="Times New Roman" w:cs="Times New Roman"/>
          <w:sz w:val="24"/>
          <w:szCs w:val="24"/>
          <w:vertAlign w:val="subscript"/>
        </w:rPr>
        <w:t>7</w:t>
      </w:r>
      <w:r w:rsidR="00E8554E" w:rsidRPr="008D1437">
        <w:rPr>
          <w:rFonts w:ascii="Times New Roman" w:hAnsi="Times New Roman" w:cs="Times New Roman"/>
          <w:sz w:val="24"/>
          <w:szCs w:val="24"/>
        </w:rPr>
        <w:t xml:space="preserve"> and uncharacterized impurities remained in the product.</w:t>
      </w:r>
      <w:r w:rsidR="006830C4" w:rsidRPr="008D1437">
        <w:rPr>
          <w:rFonts w:ascii="Times New Roman" w:eastAsia="游明朝" w:hAnsi="Times New Roman" w:cs="Times New Roman" w:hint="eastAsia"/>
          <w:sz w:val="24"/>
          <w:szCs w:val="24"/>
          <w:lang w:eastAsia="ja-JP"/>
        </w:rPr>
        <w:t xml:space="preserve"> </w:t>
      </w:r>
      <w:r w:rsidR="007F2D16" w:rsidRPr="008D1437">
        <w:rPr>
          <w:rFonts w:ascii="Times New Roman" w:hAnsi="Times New Roman" w:cs="Times New Roman"/>
          <w:sz w:val="24"/>
          <w:szCs w:val="24"/>
        </w:rPr>
        <w:t xml:space="preserve">The mass fraction of </w:t>
      </w:r>
      <w:r w:rsidR="007F2D16" w:rsidRPr="008D1437">
        <w:rPr>
          <w:rFonts w:ascii="Times New Roman" w:eastAsia="SimSun" w:hAnsi="Times New Roman"/>
          <w:sz w:val="24"/>
          <w:szCs w:val="24"/>
        </w:rPr>
        <w:t>LiLa</w:t>
      </w:r>
      <w:r w:rsidR="007F2D16" w:rsidRPr="008D1437">
        <w:rPr>
          <w:rFonts w:ascii="Times New Roman" w:eastAsia="SimSun" w:hAnsi="Times New Roman"/>
          <w:sz w:val="24"/>
          <w:szCs w:val="24"/>
          <w:vertAlign w:val="subscript"/>
        </w:rPr>
        <w:t>3</w:t>
      </w:r>
      <w:r w:rsidR="007F2D16" w:rsidRPr="008D1437">
        <w:rPr>
          <w:rFonts w:ascii="Times New Roman" w:eastAsia="SimSun" w:hAnsi="Times New Roman"/>
          <w:sz w:val="24"/>
          <w:szCs w:val="24"/>
        </w:rPr>
        <w:t>Ti</w:t>
      </w:r>
      <w:r w:rsidR="007F2D16" w:rsidRPr="008D1437">
        <w:rPr>
          <w:rFonts w:ascii="Times New Roman" w:eastAsia="SimSun" w:hAnsi="Times New Roman"/>
          <w:sz w:val="24"/>
          <w:szCs w:val="24"/>
          <w:vertAlign w:val="subscript"/>
        </w:rPr>
        <w:t>2</w:t>
      </w:r>
      <w:r w:rsidR="007F2D16" w:rsidRPr="008D1437">
        <w:rPr>
          <w:rFonts w:ascii="Times New Roman" w:eastAsia="SimSun" w:hAnsi="Times New Roman"/>
          <w:sz w:val="24"/>
          <w:szCs w:val="24"/>
        </w:rPr>
        <w:t>S</w:t>
      </w:r>
      <w:r w:rsidR="007F2D16" w:rsidRPr="008D1437">
        <w:rPr>
          <w:rFonts w:ascii="Times New Roman" w:eastAsia="SimSun" w:hAnsi="Times New Roman"/>
          <w:sz w:val="24"/>
          <w:szCs w:val="24"/>
          <w:vertAlign w:val="subscript"/>
        </w:rPr>
        <w:t>3</w:t>
      </w:r>
      <w:r w:rsidR="007F2D16" w:rsidRPr="008D1437">
        <w:rPr>
          <w:rFonts w:ascii="Times New Roman" w:eastAsia="SimSun" w:hAnsi="Times New Roman"/>
          <w:sz w:val="24"/>
          <w:szCs w:val="24"/>
        </w:rPr>
        <w:t>O</w:t>
      </w:r>
      <w:r w:rsidR="007F2D16" w:rsidRPr="008D1437">
        <w:rPr>
          <w:rFonts w:ascii="Times New Roman" w:eastAsia="SimSun" w:hAnsi="Times New Roman"/>
          <w:sz w:val="24"/>
          <w:szCs w:val="24"/>
          <w:vertAlign w:val="subscript"/>
        </w:rPr>
        <w:t>6</w:t>
      </w:r>
      <w:r w:rsidR="007F2D16" w:rsidRPr="008D1437">
        <w:rPr>
          <w:rFonts w:ascii="Times New Roman" w:eastAsia="SimSun" w:hAnsi="Times New Roman"/>
          <w:sz w:val="24"/>
          <w:szCs w:val="24"/>
        </w:rPr>
        <w:t xml:space="preserve"> to </w:t>
      </w:r>
      <w:r w:rsidR="007F2D16" w:rsidRPr="008D1437">
        <w:rPr>
          <w:rFonts w:ascii="Times New Roman" w:hAnsi="Times New Roman" w:cs="Times New Roman"/>
          <w:sz w:val="24"/>
          <w:szCs w:val="24"/>
        </w:rPr>
        <w:t>La</w:t>
      </w:r>
      <w:r w:rsidR="007F2D16" w:rsidRPr="008D1437">
        <w:rPr>
          <w:rFonts w:ascii="Times New Roman" w:hAnsi="Times New Roman" w:cs="Times New Roman"/>
          <w:sz w:val="24"/>
          <w:szCs w:val="24"/>
          <w:vertAlign w:val="subscript"/>
        </w:rPr>
        <w:t>2</w:t>
      </w:r>
      <w:r w:rsidR="007F2D16" w:rsidRPr="008D1437">
        <w:rPr>
          <w:rFonts w:ascii="Times New Roman" w:hAnsi="Times New Roman" w:cs="Times New Roman"/>
          <w:sz w:val="24"/>
          <w:szCs w:val="24"/>
        </w:rPr>
        <w:t>Ti</w:t>
      </w:r>
      <w:r w:rsidR="007F2D16" w:rsidRPr="008D1437">
        <w:rPr>
          <w:rFonts w:ascii="Times New Roman" w:hAnsi="Times New Roman" w:cs="Times New Roman"/>
          <w:sz w:val="24"/>
          <w:szCs w:val="24"/>
          <w:vertAlign w:val="subscript"/>
        </w:rPr>
        <w:t>2</w:t>
      </w:r>
      <w:r w:rsidR="007F2D16" w:rsidRPr="008D1437">
        <w:rPr>
          <w:rFonts w:ascii="Times New Roman" w:hAnsi="Times New Roman" w:cs="Times New Roman"/>
          <w:sz w:val="24"/>
          <w:szCs w:val="24"/>
        </w:rPr>
        <w:t>O</w:t>
      </w:r>
      <w:r w:rsidR="007F2D16" w:rsidRPr="008D1437">
        <w:rPr>
          <w:rFonts w:ascii="Times New Roman" w:hAnsi="Times New Roman" w:cs="Times New Roman"/>
          <w:sz w:val="24"/>
          <w:szCs w:val="24"/>
          <w:vertAlign w:val="subscript"/>
        </w:rPr>
        <w:t>7</w:t>
      </w:r>
      <w:r w:rsidR="007F2D16" w:rsidRPr="008D1437">
        <w:rPr>
          <w:rFonts w:ascii="Times New Roman" w:hAnsi="Times New Roman" w:cs="Times New Roman"/>
          <w:sz w:val="24"/>
          <w:szCs w:val="24"/>
        </w:rPr>
        <w:t xml:space="preserve"> was estimated to be 80:20 by Rietveld refinement.</w:t>
      </w:r>
      <w:r w:rsidR="007F2D16" w:rsidRPr="008D1437">
        <w:rPr>
          <w:rFonts w:ascii="Times New Roman" w:eastAsia="游明朝" w:hAnsi="Times New Roman" w:cs="Times New Roman" w:hint="eastAsia"/>
          <w:sz w:val="24"/>
          <w:szCs w:val="24"/>
          <w:lang w:eastAsia="ja-JP"/>
        </w:rPr>
        <w:t xml:space="preserve"> </w:t>
      </w:r>
      <w:r w:rsidR="00494735" w:rsidRPr="008D1437">
        <w:rPr>
          <w:rFonts w:ascii="Times New Roman" w:eastAsia="游明朝" w:hAnsi="Times New Roman" w:cs="Times New Roman" w:hint="eastAsia"/>
          <w:sz w:val="24"/>
          <w:szCs w:val="24"/>
          <w:lang w:eastAsia="ja-JP"/>
        </w:rPr>
        <w:t>R</w:t>
      </w:r>
      <w:r w:rsidR="00953CFA" w:rsidRPr="008D1437">
        <w:rPr>
          <w:rFonts w:ascii="Times New Roman" w:hAnsi="Times New Roman" w:cs="Times New Roman"/>
          <w:sz w:val="24"/>
          <w:szCs w:val="24"/>
        </w:rPr>
        <w:t>eactions</w:t>
      </w:r>
      <w:r w:rsidR="00541E18" w:rsidRPr="008D1437">
        <w:rPr>
          <w:rFonts w:ascii="Times New Roman" w:eastAsia="游明朝" w:hAnsi="Times New Roman" w:cs="Times New Roman" w:hint="eastAsia"/>
          <w:sz w:val="24"/>
          <w:szCs w:val="24"/>
          <w:lang w:eastAsia="ja-JP"/>
        </w:rPr>
        <w:t xml:space="preserve"> a</w:t>
      </w:r>
      <w:r w:rsidR="00953CFA" w:rsidRPr="008D1437">
        <w:rPr>
          <w:rFonts w:ascii="Times New Roman" w:hAnsi="Times New Roman" w:cs="Times New Roman"/>
          <w:sz w:val="24"/>
          <w:szCs w:val="24"/>
        </w:rPr>
        <w:t>t higher temperature</w:t>
      </w:r>
      <w:r w:rsidR="007F2D16" w:rsidRPr="008D1437">
        <w:rPr>
          <w:rFonts w:ascii="Times New Roman" w:eastAsia="游明朝" w:hAnsi="Times New Roman" w:cs="Times New Roman" w:hint="eastAsia"/>
          <w:sz w:val="24"/>
          <w:szCs w:val="24"/>
          <w:lang w:eastAsia="ja-JP"/>
        </w:rPr>
        <w:t>s</w:t>
      </w:r>
      <w:r w:rsidR="00494735" w:rsidRPr="008D1437">
        <w:rPr>
          <w:rFonts w:ascii="Times New Roman" w:eastAsia="游明朝" w:hAnsi="Times New Roman" w:cs="Times New Roman" w:hint="eastAsia"/>
          <w:sz w:val="24"/>
          <w:szCs w:val="24"/>
          <w:lang w:eastAsia="ja-JP"/>
        </w:rPr>
        <w:t xml:space="preserve"> </w:t>
      </w:r>
      <w:r w:rsidR="00953CFA" w:rsidRPr="008D1437">
        <w:rPr>
          <w:rFonts w:ascii="Times New Roman" w:hAnsi="Times New Roman" w:cs="Times New Roman"/>
          <w:sz w:val="24"/>
          <w:szCs w:val="24"/>
        </w:rPr>
        <w:t>resulted in a decomposition of the title compound.</w:t>
      </w:r>
    </w:p>
    <w:p w14:paraId="60513C0B" w14:textId="77777777" w:rsidR="00D6101E" w:rsidRPr="008D1437" w:rsidRDefault="00D6101E" w:rsidP="00D6101E">
      <w:pPr>
        <w:jc w:val="both"/>
        <w:rPr>
          <w:rFonts w:ascii="Times New Roman" w:hAnsi="Times New Roman" w:cs="Times New Roman"/>
        </w:rPr>
      </w:pPr>
    </w:p>
    <w:p w14:paraId="27796D41" w14:textId="77777777" w:rsidR="00D6101E" w:rsidRPr="008D1437" w:rsidRDefault="00D6101E" w:rsidP="00D6101E">
      <w:pPr>
        <w:jc w:val="center"/>
        <w:rPr>
          <w:rFonts w:ascii="Times New Roman" w:eastAsia="SimSun" w:hAnsi="Times New Roman"/>
        </w:rPr>
      </w:pPr>
      <w:r w:rsidRPr="008D1437">
        <w:rPr>
          <w:rFonts w:ascii="Times New Roman" w:eastAsia="SimSun" w:hAnsi="Times New Roman"/>
          <w:noProof/>
        </w:rPr>
        <w:drawing>
          <wp:inline distT="0" distB="0" distL="0" distR="0" wp14:anchorId="2720A14A" wp14:editId="6E3B4C48">
            <wp:extent cx="4284324" cy="2913175"/>
            <wp:effectExtent l="0" t="0" r="2540" b="1905"/>
            <wp:docPr id="2056791270" name="図 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91270" name="図 2" descr="グラフ が含まれている画像&#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1289" cy="2917911"/>
                    </a:xfrm>
                    <a:prstGeom prst="rect">
                      <a:avLst/>
                    </a:prstGeom>
                    <a:noFill/>
                    <a:ln>
                      <a:noFill/>
                    </a:ln>
                  </pic:spPr>
                </pic:pic>
              </a:graphicData>
            </a:graphic>
          </wp:inline>
        </w:drawing>
      </w:r>
    </w:p>
    <w:p w14:paraId="786128BB" w14:textId="77777777" w:rsidR="00D6101E" w:rsidRPr="008D1437" w:rsidRDefault="00D6101E" w:rsidP="00D6101E">
      <w:pPr>
        <w:jc w:val="center"/>
        <w:rPr>
          <w:rFonts w:ascii="Times New Roman" w:eastAsia="SimSun" w:hAnsi="Times New Roman"/>
        </w:rPr>
      </w:pPr>
    </w:p>
    <w:p w14:paraId="06AFD4AF" w14:textId="42649122" w:rsidR="00D6101E" w:rsidRPr="008D1437" w:rsidRDefault="00D6101E" w:rsidP="00D6101E">
      <w:pPr>
        <w:spacing w:after="200"/>
        <w:jc w:val="both"/>
        <w:rPr>
          <w:rFonts w:ascii="Times New Roman" w:eastAsia="游明朝" w:hAnsi="Times New Roman"/>
          <w:sz w:val="24"/>
          <w:szCs w:val="24"/>
          <w:lang w:eastAsia="ja-JP"/>
        </w:rPr>
      </w:pPr>
      <w:r w:rsidRPr="008D1437">
        <w:rPr>
          <w:rFonts w:ascii="Times New Roman" w:eastAsia="SimSun" w:hAnsi="Times New Roman"/>
        </w:rPr>
        <w:t>Figure 5. Comparison between the powder X-ray diffraction patterns collected from the polycrystalline sample prepared by the solid-state reaction and the single-crystal sample, which were ground into fine powders for the XRD measurement. The upper and lower vertical tick lines represent the expected Bragg peaks of 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eastAsia="SimSun" w:hAnsi="Times New Roman"/>
        </w:rPr>
        <w:t xml:space="preserve"> and La</w:t>
      </w:r>
      <w:r w:rsidRPr="008D1437">
        <w:rPr>
          <w:rFonts w:ascii="Times New Roman" w:eastAsia="SimSun" w:hAnsi="Times New Roman"/>
          <w:vertAlign w:val="subscript"/>
        </w:rPr>
        <w:t>2</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O</w:t>
      </w:r>
      <w:r w:rsidRPr="008D1437">
        <w:rPr>
          <w:rFonts w:ascii="Times New Roman" w:eastAsia="SimSun" w:hAnsi="Times New Roman"/>
          <w:vertAlign w:val="subscript"/>
        </w:rPr>
        <w:t>7</w:t>
      </w:r>
      <w:r w:rsidRPr="008D1437">
        <w:rPr>
          <w:rFonts w:ascii="Times New Roman" w:eastAsia="SimSun" w:hAnsi="Times New Roman"/>
        </w:rPr>
        <w:t>, respectively.</w:t>
      </w:r>
    </w:p>
    <w:p w14:paraId="026CAFEF" w14:textId="3DFA41EB" w:rsidR="00031682" w:rsidRPr="008D1437" w:rsidRDefault="008405B2" w:rsidP="00031682">
      <w:pPr>
        <w:spacing w:after="200"/>
        <w:jc w:val="both"/>
        <w:rPr>
          <w:rFonts w:ascii="Times New Roman" w:eastAsia="游明朝" w:hAnsi="Times New Roman"/>
          <w:sz w:val="24"/>
          <w:szCs w:val="24"/>
          <w:lang w:eastAsia="ja-JP"/>
        </w:rPr>
      </w:pPr>
      <w:r w:rsidRPr="008D1437">
        <w:rPr>
          <w:rFonts w:ascii="Times New Roman" w:eastAsia="SimSun" w:hAnsi="Times New Roman"/>
          <w:b/>
          <w:bCs/>
          <w:sz w:val="24"/>
          <w:szCs w:val="24"/>
        </w:rPr>
        <w:t>Optical Measurement.</w:t>
      </w:r>
      <w:r w:rsidRPr="008D1437">
        <w:rPr>
          <w:rFonts w:ascii="Times New Roman" w:eastAsia="SimSun" w:hAnsi="Times New Roman"/>
          <w:sz w:val="24"/>
          <w:szCs w:val="24"/>
        </w:rPr>
        <w:t xml:space="preserve"> </w:t>
      </w:r>
      <w:r w:rsidR="00062794" w:rsidRPr="008D1437">
        <w:rPr>
          <w:rFonts w:ascii="Times New Roman" w:hAnsi="Times New Roman" w:cs="Times New Roman"/>
          <w:sz w:val="24"/>
          <w:szCs w:val="24"/>
        </w:rPr>
        <w:t xml:space="preserve">Figure 6 shows the </w:t>
      </w:r>
      <w:r w:rsidR="00062794" w:rsidRPr="008D1437">
        <w:rPr>
          <w:rFonts w:ascii="Times New Roman" w:eastAsia="SimSun" w:hAnsi="Times New Roman"/>
          <w:sz w:val="24"/>
          <w:szCs w:val="24"/>
        </w:rPr>
        <w:t>UV-vis-NIR absorption spectrum of the powdered LiLa</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Ti</w:t>
      </w:r>
      <w:r w:rsidR="00062794" w:rsidRPr="008D1437">
        <w:rPr>
          <w:rFonts w:ascii="Times New Roman" w:eastAsia="SimSun" w:hAnsi="Times New Roman"/>
          <w:sz w:val="24"/>
          <w:szCs w:val="24"/>
          <w:vertAlign w:val="subscript"/>
        </w:rPr>
        <w:t>2</w:t>
      </w:r>
      <w:r w:rsidR="00062794" w:rsidRPr="008D1437">
        <w:rPr>
          <w:rFonts w:ascii="Times New Roman" w:eastAsia="SimSun" w:hAnsi="Times New Roman"/>
          <w:sz w:val="24"/>
          <w:szCs w:val="24"/>
        </w:rPr>
        <w:t>S</w:t>
      </w:r>
      <w:r w:rsidR="00062794" w:rsidRPr="008D1437">
        <w:rPr>
          <w:rFonts w:ascii="Times New Roman" w:eastAsia="SimSun" w:hAnsi="Times New Roman"/>
          <w:sz w:val="24"/>
          <w:szCs w:val="24"/>
          <w:vertAlign w:val="subscript"/>
        </w:rPr>
        <w:t>3</w:t>
      </w:r>
      <w:r w:rsidR="00062794" w:rsidRPr="008D1437">
        <w:rPr>
          <w:rFonts w:ascii="Times New Roman" w:eastAsia="SimSun" w:hAnsi="Times New Roman"/>
          <w:sz w:val="24"/>
          <w:szCs w:val="24"/>
        </w:rPr>
        <w:t>O</w:t>
      </w:r>
      <w:r w:rsidR="00062794" w:rsidRPr="008D1437">
        <w:rPr>
          <w:rFonts w:ascii="Times New Roman" w:eastAsia="SimSun" w:hAnsi="Times New Roman"/>
          <w:sz w:val="24"/>
          <w:szCs w:val="24"/>
          <w:vertAlign w:val="subscript"/>
        </w:rPr>
        <w:t>6</w:t>
      </w:r>
      <w:r w:rsidR="00062794" w:rsidRPr="008D1437">
        <w:rPr>
          <w:rFonts w:ascii="Times New Roman" w:eastAsia="SimSun" w:hAnsi="Times New Roman"/>
          <w:sz w:val="24"/>
          <w:szCs w:val="24"/>
        </w:rPr>
        <w:t>.</w:t>
      </w:r>
      <w:r w:rsidR="005C2865" w:rsidRPr="008D1437">
        <w:rPr>
          <w:rFonts w:ascii="Times New Roman" w:eastAsia="SimSun" w:hAnsi="Times New Roman"/>
          <w:sz w:val="24"/>
          <w:szCs w:val="24"/>
        </w:rPr>
        <w:t xml:space="preserve"> The absorption data were obtained by converting the reflectance spectrum using the Kubelka-Munk transformation. </w:t>
      </w:r>
      <w:r w:rsidR="00062794" w:rsidRPr="008D1437">
        <w:rPr>
          <w:rFonts w:ascii="Times New Roman" w:eastAsia="SimSun" w:hAnsi="Times New Roman"/>
          <w:sz w:val="24"/>
          <w:szCs w:val="24"/>
        </w:rPr>
        <w:t>The absorption curve exhibited two steep increases near 1.6 and 2.2 eV.</w:t>
      </w:r>
      <w:r w:rsidR="00C677C1" w:rsidRPr="008D1437">
        <w:rPr>
          <w:rFonts w:ascii="Times New Roman" w:eastAsia="SimSun" w:hAnsi="Times New Roman"/>
          <w:sz w:val="24"/>
          <w:szCs w:val="24"/>
        </w:rPr>
        <w:t xml:space="preserve"> </w:t>
      </w:r>
      <w:r w:rsidR="00355FD4" w:rsidRPr="008D1437">
        <w:rPr>
          <w:rFonts w:ascii="Times New Roman" w:eastAsia="SimSun" w:hAnsi="Times New Roman"/>
          <w:sz w:val="24"/>
          <w:szCs w:val="24"/>
        </w:rPr>
        <w:t xml:space="preserve"> </w:t>
      </w:r>
      <w:r w:rsidR="00062794" w:rsidRPr="008D1437">
        <w:rPr>
          <w:rFonts w:ascii="Times New Roman" w:eastAsia="SimSun" w:hAnsi="Times New Roman"/>
          <w:sz w:val="24"/>
          <w:szCs w:val="24"/>
        </w:rPr>
        <w:t xml:space="preserve">Given the color of the single crystals, the optical absorption near </w:t>
      </w:r>
      <w:r w:rsidR="00062794" w:rsidRPr="008D1437">
        <w:rPr>
          <w:rFonts w:ascii="Times New Roman" w:eastAsia="游明朝" w:hAnsi="Times New Roman" w:hint="eastAsia"/>
          <w:sz w:val="24"/>
          <w:szCs w:val="24"/>
          <w:lang w:eastAsia="ja-JP"/>
        </w:rPr>
        <w:t xml:space="preserve">the </w:t>
      </w:r>
      <w:r w:rsidR="00062794" w:rsidRPr="008D1437">
        <w:rPr>
          <w:rFonts w:ascii="Times New Roman" w:eastAsia="SimSun" w:hAnsi="Times New Roman"/>
          <w:sz w:val="24"/>
          <w:szCs w:val="24"/>
        </w:rPr>
        <w:t xml:space="preserve">higher energy should </w:t>
      </w:r>
      <w:r w:rsidR="00062794" w:rsidRPr="008D1437">
        <w:rPr>
          <w:rFonts w:ascii="Times New Roman" w:eastAsia="SimSun" w:hAnsi="Times New Roman"/>
          <w:sz w:val="24"/>
          <w:szCs w:val="24"/>
        </w:rPr>
        <w:lastRenderedPageBreak/>
        <w:t>be intrinsic to the oxysulfide phase.</w:t>
      </w:r>
      <w:r w:rsidR="00016DE7" w:rsidRPr="008D1437">
        <w:rPr>
          <w:rFonts w:ascii="Times New Roman" w:eastAsia="SimSun" w:hAnsi="Times New Roman"/>
          <w:sz w:val="24"/>
          <w:szCs w:val="24"/>
        </w:rPr>
        <w:t xml:space="preserve"> In contrast, the absorption at the lower energy can be attributed to an unidentified tiny black lump (as described in the Experimental Section) in the sample. </w:t>
      </w:r>
      <w:r w:rsidR="00062794" w:rsidRPr="008D1437">
        <w:rPr>
          <w:rFonts w:ascii="Times New Roman" w:eastAsia="SimSun" w:hAnsi="Times New Roman"/>
          <w:sz w:val="24"/>
          <w:szCs w:val="24"/>
        </w:rPr>
        <w:t>The optical bandgap was estimated by extrapolating the linear portion of the absorption curve to the baseline, and the bandgap (</w:t>
      </w:r>
      <w:proofErr w:type="spellStart"/>
      <w:r w:rsidR="00062794" w:rsidRPr="008D1437">
        <w:rPr>
          <w:rFonts w:ascii="Times New Roman" w:eastAsia="SimSun" w:hAnsi="Times New Roman"/>
          <w:i/>
          <w:iCs/>
          <w:sz w:val="24"/>
          <w:szCs w:val="24"/>
        </w:rPr>
        <w:t>E</w:t>
      </w:r>
      <w:r w:rsidR="00062794" w:rsidRPr="008D1437">
        <w:rPr>
          <w:rFonts w:ascii="Times New Roman" w:eastAsia="SimSun" w:hAnsi="Times New Roman"/>
          <w:sz w:val="24"/>
          <w:szCs w:val="24"/>
          <w:vertAlign w:val="subscript"/>
        </w:rPr>
        <w:t>g</w:t>
      </w:r>
      <w:proofErr w:type="spellEnd"/>
      <w:r w:rsidR="00062794" w:rsidRPr="008D1437">
        <w:rPr>
          <w:rFonts w:ascii="Times New Roman" w:eastAsia="SimSun" w:hAnsi="Times New Roman"/>
          <w:sz w:val="24"/>
          <w:szCs w:val="24"/>
        </w:rPr>
        <w:t xml:space="preserve">) was </w:t>
      </w:r>
      <w:proofErr w:type="spellStart"/>
      <w:r w:rsidR="00062794" w:rsidRPr="008D1437">
        <w:rPr>
          <w:rFonts w:ascii="Times New Roman" w:eastAsia="SimSun" w:hAnsi="Times New Roman"/>
          <w:i/>
          <w:iCs/>
          <w:sz w:val="24"/>
          <w:szCs w:val="24"/>
        </w:rPr>
        <w:t>E</w:t>
      </w:r>
      <w:r w:rsidR="00062794" w:rsidRPr="008D1437">
        <w:rPr>
          <w:rFonts w:ascii="Times New Roman" w:eastAsia="SimSun" w:hAnsi="Times New Roman"/>
          <w:sz w:val="24"/>
          <w:szCs w:val="24"/>
          <w:vertAlign w:val="subscript"/>
        </w:rPr>
        <w:t>g</w:t>
      </w:r>
      <w:proofErr w:type="spellEnd"/>
      <w:r w:rsidR="00062794" w:rsidRPr="008D1437">
        <w:rPr>
          <w:rFonts w:ascii="Times New Roman" w:eastAsia="SimSun" w:hAnsi="Times New Roman"/>
          <w:sz w:val="24"/>
          <w:szCs w:val="24"/>
        </w:rPr>
        <w:t xml:space="preserve"> = 1.85 eV.</w:t>
      </w:r>
      <w:r w:rsidR="005A7FD4" w:rsidRPr="008D1437">
        <w:rPr>
          <w:rFonts w:ascii="Times New Roman" w:eastAsia="SimSun" w:hAnsi="Times New Roman"/>
          <w:sz w:val="24"/>
          <w:szCs w:val="24"/>
        </w:rPr>
        <w:t xml:space="preserve"> </w:t>
      </w:r>
      <w:r w:rsidR="00062794" w:rsidRPr="008D1437">
        <w:rPr>
          <w:rFonts w:ascii="Times New Roman" w:eastAsia="SimSun" w:hAnsi="Times New Roman"/>
          <w:sz w:val="24"/>
          <w:szCs w:val="24"/>
        </w:rPr>
        <w:t>This value is very similar to th</w:t>
      </w:r>
      <w:r w:rsidR="00062794" w:rsidRPr="008D1437">
        <w:rPr>
          <w:rFonts w:ascii="Times New Roman" w:eastAsia="游明朝" w:hAnsi="Times New Roman" w:hint="eastAsia"/>
          <w:sz w:val="24"/>
          <w:szCs w:val="24"/>
          <w:lang w:eastAsia="ja-JP"/>
        </w:rPr>
        <w:t>ose</w:t>
      </w:r>
      <w:r w:rsidR="00062794" w:rsidRPr="008D1437">
        <w:rPr>
          <w:rFonts w:ascii="Times New Roman" w:eastAsia="SimSun" w:hAnsi="Times New Roman"/>
          <w:sz w:val="24"/>
          <w:szCs w:val="24"/>
        </w:rPr>
        <w:t xml:space="preserve"> of visible-light-active photocatalytic </w:t>
      </w:r>
      <w:r w:rsidR="00062794" w:rsidRPr="008D1437">
        <w:rPr>
          <w:rFonts w:ascii="Times New Roman" w:eastAsia="游明朝" w:hAnsi="Times New Roman" w:hint="eastAsia"/>
          <w:sz w:val="24"/>
          <w:szCs w:val="24"/>
          <w:lang w:eastAsia="ja-JP"/>
        </w:rPr>
        <w:t xml:space="preserve">Ti-based </w:t>
      </w:r>
      <w:r w:rsidR="00062794" w:rsidRPr="008D1437">
        <w:rPr>
          <w:rFonts w:ascii="Times New Roman" w:eastAsia="SimSun" w:hAnsi="Times New Roman"/>
          <w:sz w:val="24"/>
          <w:szCs w:val="24"/>
        </w:rPr>
        <w:t>oxysulfides (for example,</w:t>
      </w:r>
      <w:r w:rsidR="005A7FD4" w:rsidRPr="008D1437">
        <w:rPr>
          <w:rFonts w:ascii="Times New Roman" w:eastAsia="SimSun" w:hAnsi="Times New Roman"/>
          <w:sz w:val="24"/>
          <w:szCs w:val="24"/>
        </w:rPr>
        <w:t xml:space="preserve"> </w:t>
      </w:r>
      <w:r w:rsidR="000177AE" w:rsidRPr="008D1437">
        <w:rPr>
          <w:rFonts w:ascii="Times New Roman" w:eastAsia="SimSun" w:hAnsi="Times New Roman"/>
          <w:sz w:val="24"/>
          <w:szCs w:val="24"/>
        </w:rPr>
        <w:t>~ 2.0 eV for Sm</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Ti</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S</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O</w:t>
      </w:r>
      <w:r w:rsidR="000177AE" w:rsidRPr="008D1437">
        <w:rPr>
          <w:rFonts w:ascii="Times New Roman" w:eastAsia="SimSun" w:hAnsi="Times New Roman"/>
          <w:sz w:val="24"/>
          <w:szCs w:val="24"/>
          <w:vertAlign w:val="subscript"/>
        </w:rPr>
        <w:t>5</w:t>
      </w:r>
      <w:sdt>
        <w:sdtPr>
          <w:rPr>
            <w:rFonts w:ascii="Times New Roman" w:eastAsia="SimSun" w:hAnsi="Times New Roman"/>
            <w:color w:val="000000"/>
            <w:sz w:val="24"/>
            <w:szCs w:val="24"/>
            <w:vertAlign w:val="superscript"/>
          </w:rPr>
          <w:tag w:val="MENDELEY_CITATION_v3_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"/>
          <w:id w:val="-717899538"/>
          <w:placeholder>
            <w:docPart w:val="DefaultPlaceholder_-1854013440"/>
          </w:placeholder>
        </w:sdtPr>
        <w:sdtContent>
          <w:r w:rsidR="00D403CD" w:rsidRPr="008D1437">
            <w:rPr>
              <w:rFonts w:ascii="Times New Roman" w:eastAsia="SimSun" w:hAnsi="Times New Roman"/>
              <w:color w:val="000000"/>
              <w:sz w:val="24"/>
              <w:szCs w:val="24"/>
              <w:vertAlign w:val="superscript"/>
            </w:rPr>
            <w:t>20</w:t>
          </w:r>
        </w:sdtContent>
      </w:sdt>
      <w:r w:rsidR="000177AE" w:rsidRPr="008D1437">
        <w:rPr>
          <w:rFonts w:ascii="Times New Roman" w:eastAsia="SimSun" w:hAnsi="Times New Roman"/>
          <w:sz w:val="24"/>
          <w:szCs w:val="24"/>
        </w:rPr>
        <w:t>, 2.02 eV for La</w:t>
      </w:r>
      <w:r w:rsidR="000177AE" w:rsidRPr="008D1437">
        <w:rPr>
          <w:rFonts w:ascii="Times New Roman" w:eastAsia="SimSun" w:hAnsi="Times New Roman"/>
          <w:sz w:val="24"/>
          <w:szCs w:val="24"/>
          <w:vertAlign w:val="subscript"/>
        </w:rPr>
        <w:t>5</w:t>
      </w:r>
      <w:r w:rsidR="000177AE" w:rsidRPr="008D1437">
        <w:rPr>
          <w:rFonts w:ascii="Times New Roman" w:eastAsia="SimSun" w:hAnsi="Times New Roman"/>
          <w:sz w:val="24"/>
          <w:szCs w:val="24"/>
        </w:rPr>
        <w:t>Ti</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CuS</w:t>
      </w:r>
      <w:r w:rsidR="000177AE" w:rsidRPr="008D1437">
        <w:rPr>
          <w:rFonts w:ascii="Times New Roman" w:eastAsia="SimSun" w:hAnsi="Times New Roman"/>
          <w:sz w:val="24"/>
          <w:szCs w:val="24"/>
          <w:vertAlign w:val="subscript"/>
        </w:rPr>
        <w:t>5</w:t>
      </w:r>
      <w:r w:rsidR="000177AE" w:rsidRPr="008D1437">
        <w:rPr>
          <w:rFonts w:ascii="Times New Roman" w:eastAsia="SimSun" w:hAnsi="Times New Roman"/>
          <w:sz w:val="24"/>
          <w:szCs w:val="24"/>
        </w:rPr>
        <w:t>O</w:t>
      </w:r>
      <w:r w:rsidR="000177AE" w:rsidRPr="008D1437">
        <w:rPr>
          <w:rFonts w:ascii="Times New Roman" w:eastAsia="SimSun" w:hAnsi="Times New Roman"/>
          <w:sz w:val="24"/>
          <w:szCs w:val="24"/>
          <w:vertAlign w:val="subscript"/>
        </w:rPr>
        <w:t>7</w:t>
      </w:r>
      <w:sdt>
        <w:sdtPr>
          <w:rPr>
            <w:rFonts w:ascii="Times New Roman" w:eastAsia="SimSun" w:hAnsi="Times New Roman"/>
            <w:color w:val="000000"/>
            <w:sz w:val="24"/>
            <w:szCs w:val="24"/>
            <w:vertAlign w:val="superscript"/>
          </w:rPr>
          <w:tag w:val="MENDELEY_CITATION_v3_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"/>
          <w:id w:val="-176344313"/>
          <w:placeholder>
            <w:docPart w:val="DefaultPlaceholder_-1854013440"/>
          </w:placeholder>
        </w:sdtPr>
        <w:sdtContent>
          <w:r w:rsidR="00D403CD" w:rsidRPr="008D1437">
            <w:rPr>
              <w:rFonts w:ascii="Times New Roman" w:eastAsia="SimSun" w:hAnsi="Times New Roman"/>
              <w:color w:val="000000"/>
              <w:sz w:val="24"/>
              <w:szCs w:val="24"/>
              <w:vertAlign w:val="superscript"/>
            </w:rPr>
            <w:t>27</w:t>
          </w:r>
        </w:sdtContent>
      </w:sdt>
      <w:r w:rsidR="000177AE" w:rsidRPr="008D1437">
        <w:rPr>
          <w:rFonts w:ascii="Times New Roman" w:eastAsia="SimSun" w:hAnsi="Times New Roman"/>
          <w:sz w:val="24"/>
          <w:szCs w:val="24"/>
        </w:rPr>
        <w:t xml:space="preserve">, </w:t>
      </w:r>
      <w:r w:rsidR="005A7FD4" w:rsidRPr="008D1437">
        <w:rPr>
          <w:rFonts w:ascii="Times New Roman" w:eastAsia="SimSun" w:hAnsi="Times New Roman"/>
          <w:sz w:val="24"/>
          <w:szCs w:val="24"/>
        </w:rPr>
        <w:t xml:space="preserve"> </w:t>
      </w:r>
      <w:r w:rsidR="000177AE" w:rsidRPr="008D1437">
        <w:rPr>
          <w:rFonts w:ascii="Times New Roman" w:eastAsia="SimSun" w:hAnsi="Times New Roman"/>
          <w:sz w:val="24"/>
          <w:szCs w:val="24"/>
        </w:rPr>
        <w:t>1.93 eV for Y</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Ti</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S</w:t>
      </w:r>
      <w:r w:rsidR="000177AE" w:rsidRPr="008D1437">
        <w:rPr>
          <w:rFonts w:ascii="Times New Roman" w:eastAsia="SimSun" w:hAnsi="Times New Roman"/>
          <w:sz w:val="24"/>
          <w:szCs w:val="24"/>
          <w:vertAlign w:val="subscript"/>
        </w:rPr>
        <w:t>2</w:t>
      </w:r>
      <w:r w:rsidR="000177AE" w:rsidRPr="008D1437">
        <w:rPr>
          <w:rFonts w:ascii="Times New Roman" w:eastAsia="SimSun" w:hAnsi="Times New Roman"/>
          <w:sz w:val="24"/>
          <w:szCs w:val="24"/>
        </w:rPr>
        <w:t>O</w:t>
      </w:r>
      <w:r w:rsidR="000177AE" w:rsidRPr="008D1437">
        <w:rPr>
          <w:rFonts w:ascii="Times New Roman" w:eastAsia="SimSun" w:hAnsi="Times New Roman"/>
          <w:sz w:val="24"/>
          <w:szCs w:val="24"/>
          <w:vertAlign w:val="subscript"/>
        </w:rPr>
        <w:t>5</w:t>
      </w:r>
      <w:sdt>
        <w:sdtPr>
          <w:rPr>
            <w:rFonts w:ascii="Times New Roman" w:eastAsia="SimSun" w:hAnsi="Times New Roman"/>
            <w:color w:val="000000"/>
            <w:sz w:val="24"/>
            <w:szCs w:val="24"/>
            <w:vertAlign w:val="superscript"/>
          </w:rPr>
          <w:tag w:val="MENDELEY_CITATION_v3_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"/>
          <w:id w:val="1566993722"/>
          <w:placeholder>
            <w:docPart w:val="DefaultPlaceholder_-1854013440"/>
          </w:placeholder>
        </w:sdtPr>
        <w:sdtContent>
          <w:r w:rsidR="00D403CD" w:rsidRPr="008D1437">
            <w:rPr>
              <w:rFonts w:ascii="Times New Roman" w:eastAsia="SimSun" w:hAnsi="Times New Roman"/>
              <w:color w:val="000000"/>
              <w:sz w:val="24"/>
              <w:szCs w:val="24"/>
              <w:vertAlign w:val="superscript"/>
            </w:rPr>
            <w:t>22</w:t>
          </w:r>
        </w:sdtContent>
      </w:sdt>
      <w:r w:rsidR="005A7FD4" w:rsidRPr="008D1437">
        <w:rPr>
          <w:rFonts w:ascii="Times New Roman" w:eastAsia="SimSun" w:hAnsi="Times New Roman"/>
          <w:sz w:val="24"/>
          <w:szCs w:val="24"/>
        </w:rPr>
        <w:t>).</w:t>
      </w:r>
    </w:p>
    <w:p w14:paraId="59AB2884" w14:textId="77777777" w:rsidR="00D6101E" w:rsidRPr="008D1437" w:rsidRDefault="00D6101E" w:rsidP="00D6101E">
      <w:pPr>
        <w:jc w:val="center"/>
        <w:rPr>
          <w:rFonts w:ascii="Times New Roman" w:eastAsia="游明朝" w:hAnsi="Times New Roman"/>
          <w:lang w:eastAsia="ja-JP"/>
        </w:rPr>
      </w:pPr>
      <w:r w:rsidRPr="008D1437">
        <w:rPr>
          <w:rFonts w:ascii="Times New Roman" w:eastAsia="游明朝" w:hAnsi="Times New Roman"/>
          <w:noProof/>
          <w:lang w:eastAsia="ja-JP"/>
        </w:rPr>
        <w:drawing>
          <wp:inline distT="0" distB="0" distL="0" distR="0" wp14:anchorId="6A435D80" wp14:editId="49AF8C45">
            <wp:extent cx="3249949" cy="2856216"/>
            <wp:effectExtent l="0" t="0" r="7620" b="1905"/>
            <wp:docPr id="542512253"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512253" name="図 1" descr="グラフ&#10;&#10;自動的に生成された説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4360" cy="2860093"/>
                    </a:xfrm>
                    <a:prstGeom prst="rect">
                      <a:avLst/>
                    </a:prstGeom>
                    <a:noFill/>
                    <a:ln>
                      <a:noFill/>
                    </a:ln>
                  </pic:spPr>
                </pic:pic>
              </a:graphicData>
            </a:graphic>
          </wp:inline>
        </w:drawing>
      </w:r>
    </w:p>
    <w:p w14:paraId="163E2CA4" w14:textId="77777777" w:rsidR="00D6101E" w:rsidRPr="008D1437" w:rsidRDefault="00D6101E" w:rsidP="00D6101E">
      <w:pPr>
        <w:jc w:val="both"/>
        <w:rPr>
          <w:rFonts w:ascii="Times New Roman" w:eastAsia="SimSun" w:hAnsi="Times New Roman"/>
        </w:rPr>
      </w:pPr>
      <w:r w:rsidRPr="008D1437">
        <w:rPr>
          <w:rFonts w:ascii="Times New Roman" w:eastAsia="游明朝" w:hAnsi="Times New Roman"/>
          <w:lang w:eastAsia="ja-JP"/>
        </w:rPr>
        <w:t xml:space="preserve">Figure 6. </w:t>
      </w:r>
      <w:r w:rsidRPr="008D1437">
        <w:rPr>
          <w:rFonts w:ascii="Times New Roman" w:hAnsi="Times New Roman"/>
        </w:rPr>
        <w:t>U</w:t>
      </w:r>
      <w:r w:rsidRPr="008D1437">
        <w:rPr>
          <w:rFonts w:ascii="Times New Roman" w:eastAsia="SimSun" w:hAnsi="Times New Roman"/>
        </w:rPr>
        <w:t>V-vis-NIR absorption spectrum of</w:t>
      </w:r>
      <w:r w:rsidRPr="008D1437">
        <w:rPr>
          <w:rFonts w:ascii="游明朝" w:eastAsia="游明朝" w:hAnsi="游明朝" w:hint="eastAsia"/>
          <w:lang w:eastAsia="ja-JP"/>
        </w:rPr>
        <w:t xml:space="preserve"> </w:t>
      </w:r>
      <w:r w:rsidRPr="008D1437">
        <w:rPr>
          <w:rFonts w:ascii="Times New Roman" w:eastAsia="SimSun" w:hAnsi="Times New Roman"/>
        </w:rPr>
        <w:t>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eastAsia="SimSun" w:hAnsi="Times New Roman"/>
        </w:rPr>
        <w:t>, which was converted from the diffuse reflectance data using the Kubelka-Munk transformation. The estimated bandgap is 1.85 eV.</w:t>
      </w:r>
    </w:p>
    <w:p w14:paraId="0F5E3C56" w14:textId="77777777" w:rsidR="00D6101E" w:rsidRPr="008D1437" w:rsidRDefault="00D6101E" w:rsidP="00031682">
      <w:pPr>
        <w:spacing w:after="200"/>
        <w:jc w:val="both"/>
        <w:rPr>
          <w:lang w:eastAsia="ja-JP"/>
        </w:rPr>
      </w:pPr>
    </w:p>
    <w:p w14:paraId="456727D6" w14:textId="1E55551E" w:rsidR="007608A3" w:rsidRPr="008D1437" w:rsidRDefault="007608A3" w:rsidP="007608A3">
      <w:pPr>
        <w:autoSpaceDE w:val="0"/>
        <w:autoSpaceDN w:val="0"/>
        <w:adjustRightInd w:val="0"/>
        <w:spacing w:after="200"/>
        <w:jc w:val="both"/>
        <w:rPr>
          <w:rFonts w:ascii="Times New Roman" w:eastAsia="SimSun" w:hAnsi="Times New Roman"/>
          <w:b/>
          <w:bCs/>
          <w:sz w:val="24"/>
          <w:szCs w:val="24"/>
        </w:rPr>
      </w:pPr>
      <w:r w:rsidRPr="008D1437">
        <w:rPr>
          <w:rFonts w:ascii="Times New Roman" w:eastAsia="SimSun" w:hAnsi="Times New Roman"/>
          <w:b/>
          <w:bCs/>
          <w:sz w:val="24"/>
          <w:szCs w:val="24"/>
        </w:rPr>
        <w:t xml:space="preserve">DFT </w:t>
      </w:r>
      <w:r w:rsidR="002735B7" w:rsidRPr="008D1437">
        <w:rPr>
          <w:rFonts w:ascii="Times New Roman" w:eastAsia="SimSun" w:hAnsi="Times New Roman"/>
          <w:b/>
          <w:bCs/>
          <w:sz w:val="24"/>
          <w:szCs w:val="24"/>
        </w:rPr>
        <w:t>Calculation</w:t>
      </w:r>
      <w:r w:rsidRPr="008D1437">
        <w:rPr>
          <w:rFonts w:ascii="Times New Roman" w:eastAsia="SimSun" w:hAnsi="Times New Roman"/>
          <w:b/>
          <w:bCs/>
          <w:sz w:val="24"/>
          <w:szCs w:val="24"/>
        </w:rPr>
        <w:t>.</w:t>
      </w:r>
    </w:p>
    <w:p w14:paraId="43B2D8E4" w14:textId="1E2C2D0D" w:rsidR="006E2664" w:rsidRPr="008D1437" w:rsidRDefault="00062794" w:rsidP="00A368EC">
      <w:pPr>
        <w:autoSpaceDE w:val="0"/>
        <w:autoSpaceDN w:val="0"/>
        <w:adjustRightInd w:val="0"/>
        <w:spacing w:after="200"/>
        <w:jc w:val="both"/>
        <w:rPr>
          <w:rFonts w:ascii="Times New Roman" w:eastAsia="游明朝" w:hAnsi="Times New Roman" w:cs="Times New Roman"/>
          <w:sz w:val="24"/>
          <w:szCs w:val="24"/>
          <w:lang w:eastAsia="ja-JP"/>
        </w:rPr>
      </w:pPr>
      <w:r w:rsidRPr="008D1437">
        <w:rPr>
          <w:rFonts w:ascii="Times New Roman" w:eastAsia="SimSun" w:hAnsi="Times New Roman"/>
          <w:sz w:val="24"/>
          <w:szCs w:val="24"/>
        </w:rPr>
        <w:t>First-principles calculations were performed to gain a better understanding of the relationship between the electronic structure and the optical properties of LiLa</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6</w:t>
      </w:r>
      <w:r w:rsidRPr="008D1437">
        <w:rPr>
          <w:rFonts w:ascii="Times New Roman" w:eastAsia="SimSun" w:hAnsi="Times New Roman"/>
          <w:sz w:val="24"/>
          <w:szCs w:val="24"/>
        </w:rPr>
        <w:t>.</w:t>
      </w:r>
      <w:r w:rsidR="004C1FF8" w:rsidRPr="008D1437">
        <w:rPr>
          <w:rFonts w:ascii="Times New Roman" w:eastAsia="SimSun" w:hAnsi="Times New Roman"/>
          <w:sz w:val="24"/>
          <w:szCs w:val="24"/>
        </w:rPr>
        <w:t xml:space="preserve"> </w:t>
      </w:r>
      <w:r w:rsidRPr="008D1437">
        <w:rPr>
          <w:rFonts w:ascii="Times New Roman" w:eastAsia="SimSun" w:hAnsi="Times New Roman"/>
          <w:sz w:val="24"/>
          <w:szCs w:val="24"/>
        </w:rPr>
        <w:t xml:space="preserve">The optimized lattice constants and internal atomic positions of the relaxed unit cell obtained by calculation were in </w:t>
      </w:r>
      <w:r w:rsidRPr="008D1437">
        <w:rPr>
          <w:rFonts w:ascii="Times New Roman" w:eastAsia="SimSun" w:hAnsi="Times New Roman"/>
          <w:sz w:val="24"/>
          <w:szCs w:val="24"/>
        </w:rPr>
        <w:lastRenderedPageBreak/>
        <w:t>good agreement with the refined crystallographic data (Table S2).</w:t>
      </w:r>
      <w:r w:rsidR="00CA0C32" w:rsidRPr="008D1437">
        <w:rPr>
          <w:rFonts w:ascii="Times New Roman" w:eastAsia="SimSun" w:hAnsi="Times New Roman"/>
          <w:sz w:val="24"/>
          <w:szCs w:val="24"/>
        </w:rPr>
        <w:t xml:space="preserve"> </w:t>
      </w:r>
      <w:r w:rsidR="00E950F3" w:rsidRPr="008D1437">
        <w:rPr>
          <w:rFonts w:ascii="Times New Roman" w:eastAsia="SimSun" w:hAnsi="Times New Roman" w:hint="eastAsia"/>
          <w:sz w:val="24"/>
          <w:szCs w:val="24"/>
        </w:rPr>
        <w:t>Figu</w:t>
      </w:r>
      <w:r w:rsidR="00E950F3" w:rsidRPr="008D1437">
        <w:rPr>
          <w:rFonts w:ascii="Times New Roman" w:eastAsia="SimSun" w:hAnsi="Times New Roman"/>
          <w:sz w:val="24"/>
          <w:szCs w:val="24"/>
        </w:rPr>
        <w:t xml:space="preserve">re </w:t>
      </w:r>
      <w:r w:rsidR="008824FB" w:rsidRPr="008D1437">
        <w:rPr>
          <w:rFonts w:ascii="Times New Roman" w:eastAsia="SimSun" w:hAnsi="Times New Roman"/>
          <w:sz w:val="24"/>
          <w:szCs w:val="24"/>
        </w:rPr>
        <w:t>7</w:t>
      </w:r>
      <w:r w:rsidR="00E950F3" w:rsidRPr="008D1437">
        <w:rPr>
          <w:rFonts w:ascii="Times New Roman" w:eastAsia="SimSun" w:hAnsi="Times New Roman"/>
          <w:sz w:val="24"/>
          <w:szCs w:val="24"/>
        </w:rPr>
        <w:t xml:space="preserve"> show</w:t>
      </w:r>
      <w:r w:rsidR="004C1FF8" w:rsidRPr="008D1437">
        <w:rPr>
          <w:rFonts w:ascii="Times New Roman" w:eastAsia="SimSun" w:hAnsi="Times New Roman"/>
          <w:sz w:val="24"/>
          <w:szCs w:val="24"/>
        </w:rPr>
        <w:t>s</w:t>
      </w:r>
      <w:r w:rsidR="00E950F3" w:rsidRPr="008D1437">
        <w:rPr>
          <w:rFonts w:ascii="Times New Roman" w:eastAsia="SimSun" w:hAnsi="Times New Roman"/>
          <w:sz w:val="24"/>
          <w:szCs w:val="24"/>
        </w:rPr>
        <w:t xml:space="preserve"> the band dispersion</w:t>
      </w:r>
      <w:r w:rsidR="004C1FF8" w:rsidRPr="008D1437">
        <w:rPr>
          <w:rFonts w:ascii="Times New Roman" w:eastAsia="SimSun" w:hAnsi="Times New Roman"/>
          <w:sz w:val="24"/>
          <w:szCs w:val="24"/>
        </w:rPr>
        <w:t xml:space="preserve"> of Li</w:t>
      </w:r>
      <w:r w:rsidR="00E950F3" w:rsidRPr="008D1437">
        <w:rPr>
          <w:rFonts w:ascii="Times New Roman" w:eastAsia="SimSun" w:hAnsi="Times New Roman"/>
          <w:sz w:val="24"/>
          <w:szCs w:val="24"/>
        </w:rPr>
        <w:t>La</w:t>
      </w:r>
      <w:r w:rsidR="00E950F3" w:rsidRPr="008D1437">
        <w:rPr>
          <w:rFonts w:ascii="Times New Roman" w:eastAsia="SimSun" w:hAnsi="Times New Roman"/>
          <w:sz w:val="24"/>
          <w:szCs w:val="24"/>
          <w:vertAlign w:val="subscript"/>
        </w:rPr>
        <w:t>3</w:t>
      </w:r>
      <w:r w:rsidR="00E950F3" w:rsidRPr="008D1437">
        <w:rPr>
          <w:rFonts w:ascii="Times New Roman" w:eastAsia="SimSun" w:hAnsi="Times New Roman"/>
          <w:sz w:val="24"/>
          <w:szCs w:val="24"/>
        </w:rPr>
        <w:t>Ti</w:t>
      </w:r>
      <w:r w:rsidR="00E950F3" w:rsidRPr="008D1437">
        <w:rPr>
          <w:rFonts w:ascii="Times New Roman" w:eastAsia="SimSun" w:hAnsi="Times New Roman"/>
          <w:sz w:val="24"/>
          <w:szCs w:val="24"/>
          <w:vertAlign w:val="subscript"/>
        </w:rPr>
        <w:t>2</w:t>
      </w:r>
      <w:r w:rsidR="00E950F3" w:rsidRPr="008D1437">
        <w:rPr>
          <w:rFonts w:ascii="Times New Roman" w:eastAsia="SimSun" w:hAnsi="Times New Roman"/>
          <w:sz w:val="24"/>
          <w:szCs w:val="24"/>
        </w:rPr>
        <w:t>S</w:t>
      </w:r>
      <w:r w:rsidR="00E950F3" w:rsidRPr="008D1437">
        <w:rPr>
          <w:rFonts w:ascii="Times New Roman" w:eastAsia="SimSun" w:hAnsi="Times New Roman"/>
          <w:sz w:val="24"/>
          <w:szCs w:val="24"/>
          <w:vertAlign w:val="subscript"/>
        </w:rPr>
        <w:t>3</w:t>
      </w:r>
      <w:r w:rsidR="00E950F3" w:rsidRPr="008D1437">
        <w:rPr>
          <w:rFonts w:ascii="Times New Roman" w:eastAsia="SimSun" w:hAnsi="Times New Roman"/>
          <w:sz w:val="24"/>
          <w:szCs w:val="24"/>
        </w:rPr>
        <w:t>O</w:t>
      </w:r>
      <w:r w:rsidR="00E950F3" w:rsidRPr="008D1437">
        <w:rPr>
          <w:rFonts w:ascii="Times New Roman" w:eastAsia="SimSun" w:hAnsi="Times New Roman"/>
          <w:sz w:val="24"/>
          <w:szCs w:val="24"/>
          <w:vertAlign w:val="subscript"/>
        </w:rPr>
        <w:t>6</w:t>
      </w:r>
      <w:r w:rsidR="004C1FF8" w:rsidRPr="008D1437">
        <w:rPr>
          <w:rFonts w:ascii="Times New Roman" w:eastAsia="SimSun" w:hAnsi="Times New Roman"/>
          <w:sz w:val="24"/>
          <w:szCs w:val="24"/>
        </w:rPr>
        <w:t xml:space="preserve">. </w:t>
      </w:r>
      <w:r w:rsidR="00B917B0" w:rsidRPr="008D1437">
        <w:rPr>
          <w:rFonts w:ascii="Times New Roman" w:eastAsia="SimSun" w:hAnsi="Times New Roman"/>
          <w:sz w:val="24"/>
          <w:szCs w:val="24"/>
        </w:rPr>
        <w:t xml:space="preserve">It reveals that the oxysulfide has a direct-type band gap energy of 1.46 eV at the </w:t>
      </w:r>
      <w:r w:rsidR="002D0CFE" w:rsidRPr="008D1437">
        <w:rPr>
          <w:rFonts w:ascii="Times New Roman" w:eastAsia="SimSun" w:hAnsi="Times New Roman" w:cs="Times New Roman"/>
          <w:sz w:val="24"/>
          <w:szCs w:val="24"/>
        </w:rPr>
        <w:t>Γ</w:t>
      </w:r>
      <w:r w:rsidR="002D0CFE" w:rsidRPr="008D1437">
        <w:rPr>
          <w:rFonts w:ascii="Times New Roman" w:eastAsia="SimSun" w:hAnsi="Times New Roman"/>
          <w:sz w:val="24"/>
          <w:szCs w:val="24"/>
        </w:rPr>
        <w:t xml:space="preserve"> point</w:t>
      </w:r>
      <w:r w:rsidR="00B917B0" w:rsidRPr="008D1437">
        <w:rPr>
          <w:rFonts w:ascii="Times New Roman" w:eastAsia="SimSun" w:hAnsi="Times New Roman"/>
          <w:sz w:val="24"/>
          <w:szCs w:val="24"/>
        </w:rPr>
        <w:t xml:space="preserve">. </w:t>
      </w:r>
      <w:r w:rsidR="00E07436" w:rsidRPr="008D1437">
        <w:rPr>
          <w:rFonts w:ascii="Times New Roman" w:eastAsia="SimSun" w:hAnsi="Times New Roman"/>
          <w:sz w:val="24"/>
          <w:szCs w:val="24"/>
        </w:rPr>
        <w:t>Underestimation of the bandgap energy is typical of DFT calculations using the standard GGA.</w:t>
      </w:r>
      <w:r w:rsidR="0035057B" w:rsidRPr="008D1437">
        <w:rPr>
          <w:rFonts w:ascii="Times New Roman" w:eastAsia="SimSun" w:hAnsi="Times New Roman"/>
          <w:sz w:val="24"/>
          <w:szCs w:val="24"/>
        </w:rPr>
        <w:t xml:space="preserve"> </w:t>
      </w:r>
      <w:r w:rsidR="00E07436" w:rsidRPr="008D1437">
        <w:rPr>
          <w:rFonts w:ascii="Times New Roman" w:eastAsia="SimSun" w:hAnsi="Times New Roman"/>
          <w:sz w:val="24"/>
          <w:szCs w:val="24"/>
        </w:rPr>
        <w:t>The plot of the total and partial density of states (DOS) shown in Figure 8 highlights the region near the Fermi energy (</w:t>
      </w:r>
      <w:r w:rsidR="00E07436" w:rsidRPr="008D1437">
        <w:rPr>
          <w:rFonts w:ascii="Times New Roman" w:eastAsia="SimSun" w:hAnsi="Times New Roman"/>
          <w:i/>
          <w:iCs/>
          <w:sz w:val="24"/>
          <w:szCs w:val="24"/>
        </w:rPr>
        <w:t>E</w:t>
      </w:r>
      <w:r w:rsidR="00E07436" w:rsidRPr="008D1437">
        <w:rPr>
          <w:rFonts w:ascii="Times New Roman" w:eastAsia="SimSun" w:hAnsi="Times New Roman"/>
          <w:sz w:val="24"/>
          <w:szCs w:val="24"/>
          <w:vertAlign w:val="subscript"/>
        </w:rPr>
        <w:t>F</w:t>
      </w:r>
      <w:r w:rsidR="00E07436" w:rsidRPr="008D1437">
        <w:rPr>
          <w:rFonts w:ascii="Times New Roman" w:eastAsia="SimSun" w:hAnsi="Times New Roman"/>
          <w:sz w:val="24"/>
          <w:szCs w:val="24"/>
        </w:rPr>
        <w:t>) level of the valence band (VB) and the conduction band (CB).</w:t>
      </w:r>
      <w:r w:rsidR="004D589A" w:rsidRPr="008D1437">
        <w:rPr>
          <w:rFonts w:ascii="Times New Roman" w:eastAsia="SimSun" w:hAnsi="Times New Roman"/>
          <w:sz w:val="24"/>
          <w:szCs w:val="24"/>
        </w:rPr>
        <w:t xml:space="preserve"> </w:t>
      </w:r>
      <w:r w:rsidR="008F5485" w:rsidRPr="008D1437">
        <w:rPr>
          <w:rFonts w:ascii="Times New Roman" w:eastAsia="SimSun" w:hAnsi="Times New Roman"/>
          <w:sz w:val="24"/>
          <w:szCs w:val="24"/>
        </w:rPr>
        <w:t xml:space="preserve">The S 3p bands </w:t>
      </w:r>
      <w:r w:rsidR="00092931" w:rsidRPr="008D1437">
        <w:rPr>
          <w:rFonts w:ascii="Times New Roman" w:eastAsia="SimSun" w:hAnsi="Times New Roman"/>
          <w:sz w:val="24"/>
          <w:szCs w:val="24"/>
        </w:rPr>
        <w:t xml:space="preserve">ranging from </w:t>
      </w:r>
      <w:r w:rsidR="00092931" w:rsidRPr="008D1437">
        <w:rPr>
          <w:rFonts w:ascii="Times New Roman" w:eastAsia="SimSun" w:hAnsi="Times New Roman" w:cs="Times New Roman"/>
          <w:sz w:val="24"/>
          <w:szCs w:val="24"/>
        </w:rPr>
        <w:t>−</w:t>
      </w:r>
      <w:r w:rsidR="00092931" w:rsidRPr="008D1437">
        <w:rPr>
          <w:rFonts w:ascii="Times New Roman" w:eastAsia="SimSun" w:hAnsi="Times New Roman"/>
          <w:sz w:val="24"/>
          <w:szCs w:val="24"/>
        </w:rPr>
        <w:t xml:space="preserve">3 to the </w:t>
      </w:r>
      <w:r w:rsidR="00092931" w:rsidRPr="008D1437">
        <w:rPr>
          <w:rFonts w:ascii="Times New Roman" w:eastAsia="SimSun" w:hAnsi="Times New Roman"/>
          <w:i/>
          <w:iCs/>
          <w:sz w:val="24"/>
          <w:szCs w:val="24"/>
        </w:rPr>
        <w:t>E</w:t>
      </w:r>
      <w:r w:rsidR="00092931" w:rsidRPr="008D1437">
        <w:rPr>
          <w:rFonts w:ascii="Times New Roman" w:eastAsia="SimSun" w:hAnsi="Times New Roman"/>
          <w:sz w:val="24"/>
          <w:szCs w:val="24"/>
          <w:vertAlign w:val="subscript"/>
        </w:rPr>
        <w:t>F</w:t>
      </w:r>
      <w:r w:rsidR="00092931" w:rsidRPr="008D1437">
        <w:rPr>
          <w:rFonts w:ascii="Times New Roman" w:eastAsia="SimSun" w:hAnsi="Times New Roman"/>
          <w:sz w:val="24"/>
          <w:szCs w:val="24"/>
        </w:rPr>
        <w:t xml:space="preserve"> level </w:t>
      </w:r>
      <w:r w:rsidR="008F5485" w:rsidRPr="008D1437">
        <w:rPr>
          <w:rFonts w:ascii="Times New Roman" w:eastAsia="SimSun" w:hAnsi="Times New Roman"/>
          <w:sz w:val="24"/>
          <w:szCs w:val="24"/>
        </w:rPr>
        <w:t xml:space="preserve">dominate the </w:t>
      </w:r>
      <w:r w:rsidR="00CE56C4" w:rsidRPr="008D1437">
        <w:rPr>
          <w:rFonts w:ascii="Times New Roman" w:eastAsia="SimSun" w:hAnsi="Times New Roman"/>
          <w:sz w:val="24"/>
          <w:szCs w:val="24"/>
        </w:rPr>
        <w:t>valence band maximum (VBM)</w:t>
      </w:r>
      <w:r w:rsidR="00092931" w:rsidRPr="008D1437">
        <w:rPr>
          <w:rFonts w:ascii="Times New Roman" w:eastAsia="SimSun" w:hAnsi="Times New Roman"/>
          <w:sz w:val="24"/>
          <w:szCs w:val="24"/>
        </w:rPr>
        <w:t>, followed by t</w:t>
      </w:r>
      <w:r w:rsidR="008F5485" w:rsidRPr="008D1437">
        <w:rPr>
          <w:rFonts w:ascii="Times New Roman" w:eastAsia="SimSun" w:hAnsi="Times New Roman"/>
          <w:sz w:val="24"/>
          <w:szCs w:val="24"/>
        </w:rPr>
        <w:t>he O 2p bands in the lower energy region, as often observed in  oxysulfide compounds.</w:t>
      </w:r>
      <w:sdt>
        <w:sdtPr>
          <w:rPr>
            <w:rFonts w:ascii="Times New Roman" w:eastAsia="SimSun" w:hAnsi="Times New Roman"/>
            <w:color w:val="000000"/>
            <w:sz w:val="24"/>
            <w:szCs w:val="24"/>
            <w:vertAlign w:val="superscript"/>
          </w:rPr>
          <w:tag w:val="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"/>
          <w:id w:val="1942107722"/>
          <w:placeholder>
            <w:docPart w:val="DefaultPlaceholder_-1854013440"/>
          </w:placeholder>
        </w:sdtPr>
        <w:sdtContent>
          <w:r w:rsidR="00D403CD" w:rsidRPr="008D1437">
            <w:rPr>
              <w:rFonts w:ascii="Times New Roman" w:eastAsia="SimSun" w:hAnsi="Times New Roman"/>
              <w:color w:val="000000"/>
              <w:sz w:val="24"/>
              <w:szCs w:val="24"/>
              <w:vertAlign w:val="superscript"/>
            </w:rPr>
            <w:t>34–39</w:t>
          </w:r>
        </w:sdtContent>
      </w:sdt>
      <w:r w:rsidR="008F5485" w:rsidRPr="008D1437">
        <w:rPr>
          <w:rFonts w:ascii="Times New Roman" w:eastAsia="SimSun" w:hAnsi="Times New Roman"/>
          <w:sz w:val="24"/>
          <w:szCs w:val="24"/>
        </w:rPr>
        <w:t xml:space="preserve"> </w:t>
      </w:r>
      <w:r w:rsidR="00BA57D3" w:rsidRPr="008D1437">
        <w:rPr>
          <w:rFonts w:ascii="Times New Roman" w:eastAsia="SimSun" w:hAnsi="Times New Roman"/>
          <w:sz w:val="24"/>
          <w:szCs w:val="24"/>
        </w:rPr>
        <w:t>The partial DOS plots also indicate that t</w:t>
      </w:r>
      <w:r w:rsidR="007D3DED" w:rsidRPr="008D1437">
        <w:rPr>
          <w:rFonts w:ascii="Times New Roman" w:eastAsia="SimSun" w:hAnsi="Times New Roman"/>
          <w:sz w:val="24"/>
          <w:szCs w:val="24"/>
        </w:rPr>
        <w:t xml:space="preserve">he </w:t>
      </w:r>
      <w:r w:rsidR="00BA57D3" w:rsidRPr="008D1437">
        <w:rPr>
          <w:rFonts w:ascii="Times New Roman" w:eastAsia="SimSun" w:hAnsi="Times New Roman"/>
          <w:sz w:val="24"/>
          <w:szCs w:val="24"/>
        </w:rPr>
        <w:t>Li 2s orbitals are strongly hybridized with both the S 3p and O 2p orbitals in the VB</w:t>
      </w:r>
      <w:r w:rsidR="000F3A61" w:rsidRPr="008D1437">
        <w:rPr>
          <w:rFonts w:ascii="Times New Roman" w:eastAsia="SimSun" w:hAnsi="Times New Roman"/>
          <w:sz w:val="24"/>
          <w:szCs w:val="24"/>
        </w:rPr>
        <w:t xml:space="preserve"> and the Ti 3d orbitals with O 2p orbitals.</w:t>
      </w:r>
      <w:r w:rsidR="006E2664" w:rsidRPr="008D1437">
        <w:rPr>
          <w:rFonts w:ascii="Times New Roman" w:eastAsia="SimSun" w:hAnsi="Times New Roman"/>
          <w:sz w:val="24"/>
          <w:szCs w:val="24"/>
        </w:rPr>
        <w:t xml:space="preserve"> </w:t>
      </w:r>
      <w:r w:rsidR="00E07436" w:rsidRPr="008D1437">
        <w:rPr>
          <w:rFonts w:ascii="Times New Roman" w:eastAsia="SimSun" w:hAnsi="Times New Roman"/>
          <w:sz w:val="24"/>
          <w:szCs w:val="24"/>
        </w:rPr>
        <w:t>Meanwhile, the conduction band minimum (CBM) is mainly composed of Ti 3d orbitals, followed by La 5d, Li 2s, and O2p orbitals located at 1 eV higher energy levels.</w:t>
      </w:r>
      <w:r w:rsidR="00AC10AB" w:rsidRPr="008D1437">
        <w:rPr>
          <w:rFonts w:ascii="Times New Roman" w:eastAsia="游明朝" w:hAnsi="Times New Roman" w:cs="Times New Roman"/>
          <w:sz w:val="24"/>
          <w:szCs w:val="24"/>
          <w:lang w:eastAsia="ja-JP"/>
        </w:rPr>
        <w:t xml:space="preserve"> </w:t>
      </w:r>
      <w:r w:rsidR="00E07436" w:rsidRPr="008D1437">
        <w:rPr>
          <w:rFonts w:ascii="Times New Roman" w:eastAsia="游明朝" w:hAnsi="Times New Roman" w:cs="Times New Roman"/>
          <w:sz w:val="24"/>
          <w:szCs w:val="24"/>
          <w:lang w:eastAsia="ja-JP"/>
        </w:rPr>
        <w:t xml:space="preserve">The electronic structures of </w:t>
      </w:r>
      <w:r w:rsidR="00E07436" w:rsidRPr="008D1437">
        <w:rPr>
          <w:rFonts w:ascii="Times New Roman" w:eastAsia="SimSun" w:hAnsi="Times New Roman"/>
          <w:sz w:val="24"/>
          <w:szCs w:val="24"/>
        </w:rPr>
        <w:t>LiLa</w:t>
      </w:r>
      <w:r w:rsidR="00E07436" w:rsidRPr="008D1437">
        <w:rPr>
          <w:rFonts w:ascii="Times New Roman" w:eastAsia="SimSun" w:hAnsi="Times New Roman"/>
          <w:sz w:val="24"/>
          <w:szCs w:val="24"/>
          <w:vertAlign w:val="subscript"/>
        </w:rPr>
        <w:t>3</w:t>
      </w:r>
      <w:r w:rsidR="00E07436" w:rsidRPr="008D1437">
        <w:rPr>
          <w:rFonts w:ascii="Times New Roman" w:eastAsia="SimSun" w:hAnsi="Times New Roman"/>
          <w:sz w:val="24"/>
          <w:szCs w:val="24"/>
        </w:rPr>
        <w:t>Ti</w:t>
      </w:r>
      <w:r w:rsidR="00E07436" w:rsidRPr="008D1437">
        <w:rPr>
          <w:rFonts w:ascii="Times New Roman" w:eastAsia="SimSun" w:hAnsi="Times New Roman"/>
          <w:sz w:val="24"/>
          <w:szCs w:val="24"/>
          <w:vertAlign w:val="subscript"/>
        </w:rPr>
        <w:t>2</w:t>
      </w:r>
      <w:r w:rsidR="00E07436" w:rsidRPr="008D1437">
        <w:rPr>
          <w:rFonts w:ascii="Times New Roman" w:eastAsia="SimSun" w:hAnsi="Times New Roman"/>
          <w:sz w:val="24"/>
          <w:szCs w:val="24"/>
        </w:rPr>
        <w:t>S</w:t>
      </w:r>
      <w:r w:rsidR="00E07436" w:rsidRPr="008D1437">
        <w:rPr>
          <w:rFonts w:ascii="Times New Roman" w:eastAsia="SimSun" w:hAnsi="Times New Roman"/>
          <w:sz w:val="24"/>
          <w:szCs w:val="24"/>
          <w:vertAlign w:val="subscript"/>
        </w:rPr>
        <w:t>3</w:t>
      </w:r>
      <w:r w:rsidR="00E07436" w:rsidRPr="008D1437">
        <w:rPr>
          <w:rFonts w:ascii="Times New Roman" w:eastAsia="SimSun" w:hAnsi="Times New Roman"/>
          <w:sz w:val="24"/>
          <w:szCs w:val="24"/>
        </w:rPr>
        <w:t>O</w:t>
      </w:r>
      <w:r w:rsidR="00E07436" w:rsidRPr="008D1437">
        <w:rPr>
          <w:rFonts w:ascii="Times New Roman" w:eastAsia="SimSun" w:hAnsi="Times New Roman"/>
          <w:sz w:val="24"/>
          <w:szCs w:val="24"/>
          <w:vertAlign w:val="subscript"/>
        </w:rPr>
        <w:t>6</w:t>
      </w:r>
      <w:r w:rsidR="00E07436" w:rsidRPr="008D1437">
        <w:rPr>
          <w:rFonts w:ascii="Times New Roman" w:eastAsia="游明朝" w:hAnsi="Times New Roman" w:cs="Times New Roman"/>
          <w:sz w:val="24"/>
          <w:szCs w:val="24"/>
          <w:lang w:eastAsia="ja-JP"/>
        </w:rPr>
        <w:t xml:space="preserve"> near the </w:t>
      </w:r>
      <w:r w:rsidR="00E07436" w:rsidRPr="008D1437">
        <w:rPr>
          <w:rFonts w:ascii="Times New Roman" w:eastAsia="SimSun" w:hAnsi="Times New Roman"/>
          <w:i/>
          <w:iCs/>
          <w:sz w:val="24"/>
          <w:szCs w:val="24"/>
        </w:rPr>
        <w:t>E</w:t>
      </w:r>
      <w:r w:rsidR="00E07436" w:rsidRPr="008D1437">
        <w:rPr>
          <w:rFonts w:ascii="Times New Roman" w:eastAsia="SimSun" w:hAnsi="Times New Roman"/>
          <w:sz w:val="24"/>
          <w:szCs w:val="24"/>
          <w:vertAlign w:val="subscript"/>
        </w:rPr>
        <w:t>F</w:t>
      </w:r>
      <w:r w:rsidR="00E07436" w:rsidRPr="008D1437">
        <w:rPr>
          <w:rFonts w:ascii="Times New Roman" w:eastAsia="游明朝" w:hAnsi="Times New Roman" w:cs="Times New Roman"/>
          <w:sz w:val="24"/>
          <w:szCs w:val="24"/>
          <w:lang w:eastAsia="ja-JP"/>
        </w:rPr>
        <w:t xml:space="preserve"> level are </w:t>
      </w:r>
      <w:proofErr w:type="gramStart"/>
      <w:r w:rsidR="00E07436" w:rsidRPr="008D1437">
        <w:rPr>
          <w:rFonts w:ascii="Times New Roman" w:eastAsia="游明朝" w:hAnsi="Times New Roman" w:cs="Times New Roman"/>
          <w:sz w:val="24"/>
          <w:szCs w:val="24"/>
          <w:lang w:eastAsia="ja-JP"/>
        </w:rPr>
        <w:t>similar to</w:t>
      </w:r>
      <w:proofErr w:type="gramEnd"/>
      <w:r w:rsidR="00E07436" w:rsidRPr="008D1437">
        <w:rPr>
          <w:rFonts w:ascii="Times New Roman" w:eastAsia="游明朝" w:hAnsi="Times New Roman" w:cs="Times New Roman"/>
          <w:sz w:val="24"/>
          <w:szCs w:val="24"/>
          <w:lang w:eastAsia="ja-JP"/>
        </w:rPr>
        <w:t xml:space="preserve"> those of La</w:t>
      </w:r>
      <w:r w:rsidR="00E07436" w:rsidRPr="008D1437">
        <w:rPr>
          <w:rFonts w:ascii="Times New Roman" w:eastAsia="游明朝" w:hAnsi="Times New Roman" w:cs="Times New Roman"/>
          <w:sz w:val="24"/>
          <w:szCs w:val="24"/>
          <w:vertAlign w:val="subscript"/>
          <w:lang w:eastAsia="ja-JP"/>
        </w:rPr>
        <w:t>5</w:t>
      </w:r>
      <w:r w:rsidR="00E07436" w:rsidRPr="008D1437">
        <w:rPr>
          <w:rFonts w:ascii="Times New Roman" w:eastAsia="游明朝" w:hAnsi="Times New Roman" w:cs="Times New Roman"/>
          <w:sz w:val="24"/>
          <w:szCs w:val="24"/>
          <w:lang w:eastAsia="ja-JP"/>
        </w:rPr>
        <w:t>Ti</w:t>
      </w:r>
      <w:r w:rsidR="00E07436" w:rsidRPr="008D1437">
        <w:rPr>
          <w:rFonts w:ascii="Times New Roman" w:eastAsia="游明朝" w:hAnsi="Times New Roman" w:cs="Times New Roman"/>
          <w:sz w:val="24"/>
          <w:szCs w:val="24"/>
          <w:vertAlign w:val="subscript"/>
          <w:lang w:eastAsia="ja-JP"/>
        </w:rPr>
        <w:t>2</w:t>
      </w:r>
      <w:r w:rsidR="00E07436" w:rsidRPr="008D1437">
        <w:rPr>
          <w:rFonts w:ascii="Times New Roman" w:eastAsia="游明朝" w:hAnsi="Times New Roman" w:cs="Times New Roman"/>
          <w:sz w:val="24"/>
          <w:szCs w:val="24"/>
          <w:lang w:eastAsia="ja-JP"/>
        </w:rPr>
        <w:t>CuS</w:t>
      </w:r>
      <w:r w:rsidR="00E07436" w:rsidRPr="008D1437">
        <w:rPr>
          <w:rFonts w:ascii="Times New Roman" w:eastAsia="游明朝" w:hAnsi="Times New Roman" w:cs="Times New Roman"/>
          <w:sz w:val="24"/>
          <w:szCs w:val="24"/>
          <w:vertAlign w:val="subscript"/>
          <w:lang w:eastAsia="ja-JP"/>
        </w:rPr>
        <w:t>5</w:t>
      </w:r>
      <w:r w:rsidR="00E07436" w:rsidRPr="008D1437">
        <w:rPr>
          <w:rFonts w:ascii="Times New Roman" w:eastAsia="游明朝" w:hAnsi="Times New Roman" w:cs="Times New Roman"/>
          <w:sz w:val="24"/>
          <w:szCs w:val="24"/>
          <w:lang w:eastAsia="ja-JP"/>
        </w:rPr>
        <w:t>O</w:t>
      </w:r>
      <w:r w:rsidR="00E07436" w:rsidRPr="008D1437">
        <w:rPr>
          <w:rFonts w:ascii="Times New Roman" w:eastAsia="游明朝" w:hAnsi="Times New Roman" w:cs="Times New Roman"/>
          <w:sz w:val="24"/>
          <w:szCs w:val="24"/>
          <w:vertAlign w:val="subscript"/>
          <w:lang w:eastAsia="ja-JP"/>
        </w:rPr>
        <w:t>7</w:t>
      </w:r>
      <w:sdt>
        <w:sdtPr>
          <w:rPr>
            <w:rFonts w:ascii="Times New Roman" w:eastAsia="游明朝" w:hAnsi="Times New Roman" w:cs="Times New Roman"/>
            <w:color w:val="000000"/>
            <w:sz w:val="24"/>
            <w:szCs w:val="24"/>
            <w:vertAlign w:val="superscript"/>
            <w:lang w:eastAsia="ja-JP"/>
          </w:rPr>
          <w:tag w:val="MENDELEY_CITATION_v3_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"/>
          <w:id w:val="-1672640877"/>
          <w:placeholder>
            <w:docPart w:val="93EA2670323C491487291B337FE0C479"/>
          </w:placeholder>
        </w:sdtPr>
        <w:sdtContent>
          <w:r w:rsidR="00D403CD" w:rsidRPr="008D1437">
            <w:rPr>
              <w:rFonts w:ascii="Times New Roman" w:eastAsia="游明朝" w:hAnsi="Times New Roman" w:cs="Times New Roman"/>
              <w:color w:val="000000"/>
              <w:sz w:val="24"/>
              <w:szCs w:val="24"/>
              <w:vertAlign w:val="superscript"/>
              <w:lang w:eastAsia="ja-JP"/>
            </w:rPr>
            <w:t>40</w:t>
          </w:r>
        </w:sdtContent>
      </w:sdt>
      <w:r w:rsidR="00E07436" w:rsidRPr="008D1437">
        <w:rPr>
          <w:rFonts w:ascii="Times New Roman" w:eastAsia="游明朝" w:hAnsi="Times New Roman" w:cs="Times New Roman"/>
          <w:sz w:val="24"/>
          <w:szCs w:val="24"/>
          <w:lang w:eastAsia="ja-JP"/>
        </w:rPr>
        <w:t xml:space="preserve"> and Y</w:t>
      </w:r>
      <w:r w:rsidR="00E07436" w:rsidRPr="008D1437">
        <w:rPr>
          <w:rFonts w:ascii="Times New Roman" w:eastAsia="游明朝" w:hAnsi="Times New Roman" w:cs="Times New Roman"/>
          <w:sz w:val="24"/>
          <w:szCs w:val="24"/>
          <w:vertAlign w:val="subscript"/>
          <w:lang w:eastAsia="ja-JP"/>
        </w:rPr>
        <w:t>2</w:t>
      </w:r>
      <w:r w:rsidR="00E07436" w:rsidRPr="008D1437">
        <w:rPr>
          <w:rFonts w:ascii="Times New Roman" w:eastAsia="游明朝" w:hAnsi="Times New Roman" w:cs="Times New Roman"/>
          <w:sz w:val="24"/>
          <w:szCs w:val="24"/>
          <w:lang w:eastAsia="ja-JP"/>
        </w:rPr>
        <w:t>Ti</w:t>
      </w:r>
      <w:r w:rsidR="00E07436" w:rsidRPr="008D1437">
        <w:rPr>
          <w:rFonts w:ascii="Times New Roman" w:eastAsia="游明朝" w:hAnsi="Times New Roman" w:cs="Times New Roman"/>
          <w:sz w:val="24"/>
          <w:szCs w:val="24"/>
          <w:vertAlign w:val="subscript"/>
          <w:lang w:eastAsia="ja-JP"/>
        </w:rPr>
        <w:t>2</w:t>
      </w:r>
      <w:r w:rsidR="00E07436" w:rsidRPr="008D1437">
        <w:rPr>
          <w:rFonts w:ascii="Times New Roman" w:eastAsia="游明朝" w:hAnsi="Times New Roman" w:cs="Times New Roman"/>
          <w:sz w:val="24"/>
          <w:szCs w:val="24"/>
          <w:lang w:eastAsia="ja-JP"/>
        </w:rPr>
        <w:t>O</w:t>
      </w:r>
      <w:r w:rsidR="00E07436" w:rsidRPr="008D1437">
        <w:rPr>
          <w:rFonts w:ascii="Times New Roman" w:eastAsia="游明朝" w:hAnsi="Times New Roman" w:cs="Times New Roman"/>
          <w:sz w:val="24"/>
          <w:szCs w:val="24"/>
          <w:vertAlign w:val="subscript"/>
          <w:lang w:eastAsia="ja-JP"/>
        </w:rPr>
        <w:t>5</w:t>
      </w:r>
      <w:r w:rsidR="00E07436" w:rsidRPr="008D1437">
        <w:rPr>
          <w:rFonts w:ascii="Times New Roman" w:eastAsia="游明朝" w:hAnsi="Times New Roman" w:cs="Times New Roman"/>
          <w:sz w:val="24"/>
          <w:szCs w:val="24"/>
          <w:lang w:eastAsia="ja-JP"/>
        </w:rPr>
        <w:t>S</w:t>
      </w:r>
      <w:r w:rsidR="00E07436" w:rsidRPr="008D1437">
        <w:rPr>
          <w:rFonts w:ascii="Times New Roman" w:eastAsia="游明朝" w:hAnsi="Times New Roman" w:cs="Times New Roman"/>
          <w:sz w:val="24"/>
          <w:szCs w:val="24"/>
          <w:vertAlign w:val="subscript"/>
          <w:lang w:eastAsia="ja-JP"/>
        </w:rPr>
        <w:t>2</w:t>
      </w:r>
      <w:sdt>
        <w:sdtPr>
          <w:rPr>
            <w:rFonts w:ascii="Times New Roman" w:eastAsia="游明朝" w:hAnsi="Times New Roman" w:cs="Times New Roman"/>
            <w:color w:val="000000"/>
            <w:sz w:val="24"/>
            <w:szCs w:val="24"/>
            <w:vertAlign w:val="superscript"/>
            <w:lang w:eastAsia="ja-JP"/>
          </w:rPr>
          <w:tag w:val="MENDELEY_CITATION_v3_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"/>
          <w:id w:val="-680670966"/>
          <w:placeholder>
            <w:docPart w:val="93EA2670323C491487291B337FE0C479"/>
          </w:placeholder>
        </w:sdtPr>
        <w:sdtContent>
          <w:r w:rsidR="00D403CD" w:rsidRPr="008D1437">
            <w:rPr>
              <w:rFonts w:ascii="Times New Roman" w:eastAsia="游明朝" w:hAnsi="Times New Roman" w:cs="Times New Roman"/>
              <w:color w:val="000000"/>
              <w:sz w:val="24"/>
              <w:szCs w:val="24"/>
              <w:vertAlign w:val="superscript"/>
              <w:lang w:eastAsia="ja-JP"/>
            </w:rPr>
            <w:t>22</w:t>
          </w:r>
        </w:sdtContent>
      </w:sdt>
      <w:r w:rsidR="00E07436" w:rsidRPr="008D1437">
        <w:rPr>
          <w:rFonts w:ascii="Times New Roman" w:eastAsia="游明朝" w:hAnsi="Times New Roman" w:cs="Times New Roman"/>
          <w:sz w:val="24"/>
          <w:szCs w:val="24"/>
          <w:lang w:eastAsia="ja-JP"/>
        </w:rPr>
        <w:t>, which mainly consist of Ti 3d orbitals in the CBM and Cu 3d (or Y 3d) and S 3p orbitals in the VBM.</w:t>
      </w:r>
      <w:r w:rsidR="00C4373B" w:rsidRPr="008D1437">
        <w:rPr>
          <w:rFonts w:ascii="Times New Roman" w:eastAsia="游明朝" w:hAnsi="Times New Roman" w:cs="Times New Roman"/>
          <w:sz w:val="24"/>
          <w:szCs w:val="24"/>
          <w:lang w:eastAsia="ja-JP"/>
        </w:rPr>
        <w:t xml:space="preserve"> </w:t>
      </w:r>
      <w:r w:rsidR="00E07436" w:rsidRPr="008D1437">
        <w:rPr>
          <w:rFonts w:ascii="Times New Roman" w:eastAsia="游明朝" w:hAnsi="Times New Roman" w:cs="Times New Roman"/>
          <w:sz w:val="24"/>
          <w:szCs w:val="24"/>
          <w:lang w:eastAsia="ja-JP"/>
        </w:rPr>
        <w:t>For La</w:t>
      </w:r>
      <w:r w:rsidR="00E07436" w:rsidRPr="008D1437">
        <w:rPr>
          <w:rFonts w:ascii="Times New Roman" w:eastAsia="游明朝" w:hAnsi="Times New Roman" w:cs="Times New Roman"/>
          <w:sz w:val="24"/>
          <w:szCs w:val="24"/>
          <w:vertAlign w:val="subscript"/>
          <w:lang w:eastAsia="ja-JP"/>
        </w:rPr>
        <w:t>5</w:t>
      </w:r>
      <w:r w:rsidR="00E07436" w:rsidRPr="008D1437">
        <w:rPr>
          <w:rFonts w:ascii="Times New Roman" w:eastAsia="游明朝" w:hAnsi="Times New Roman" w:cs="Times New Roman"/>
          <w:sz w:val="24"/>
          <w:szCs w:val="24"/>
          <w:lang w:eastAsia="ja-JP"/>
        </w:rPr>
        <w:t>Ti</w:t>
      </w:r>
      <w:r w:rsidR="00E07436" w:rsidRPr="008D1437">
        <w:rPr>
          <w:rFonts w:ascii="Times New Roman" w:eastAsia="游明朝" w:hAnsi="Times New Roman" w:cs="Times New Roman"/>
          <w:sz w:val="24"/>
          <w:szCs w:val="24"/>
          <w:vertAlign w:val="subscript"/>
          <w:lang w:eastAsia="ja-JP"/>
        </w:rPr>
        <w:t>2</w:t>
      </w:r>
      <w:r w:rsidR="00E07436" w:rsidRPr="008D1437">
        <w:rPr>
          <w:rFonts w:ascii="Times New Roman" w:eastAsia="游明朝" w:hAnsi="Times New Roman" w:cs="Times New Roman"/>
          <w:sz w:val="24"/>
          <w:szCs w:val="24"/>
          <w:lang w:eastAsia="ja-JP"/>
        </w:rPr>
        <w:t>CuS</w:t>
      </w:r>
      <w:r w:rsidR="00E07436" w:rsidRPr="008D1437">
        <w:rPr>
          <w:rFonts w:ascii="Times New Roman" w:eastAsia="游明朝" w:hAnsi="Times New Roman" w:cs="Times New Roman"/>
          <w:sz w:val="24"/>
          <w:szCs w:val="24"/>
          <w:vertAlign w:val="subscript"/>
          <w:lang w:eastAsia="ja-JP"/>
        </w:rPr>
        <w:t>5</w:t>
      </w:r>
      <w:r w:rsidR="00E07436" w:rsidRPr="008D1437">
        <w:rPr>
          <w:rFonts w:ascii="Times New Roman" w:eastAsia="游明朝" w:hAnsi="Times New Roman" w:cs="Times New Roman"/>
          <w:sz w:val="24"/>
          <w:szCs w:val="24"/>
          <w:lang w:eastAsia="ja-JP"/>
        </w:rPr>
        <w:t>O</w:t>
      </w:r>
      <w:r w:rsidR="00E07436" w:rsidRPr="008D1437">
        <w:rPr>
          <w:rFonts w:ascii="Times New Roman" w:eastAsia="游明朝" w:hAnsi="Times New Roman" w:cs="Times New Roman"/>
          <w:sz w:val="24"/>
          <w:szCs w:val="24"/>
          <w:vertAlign w:val="subscript"/>
          <w:lang w:eastAsia="ja-JP"/>
        </w:rPr>
        <w:t>7</w:t>
      </w:r>
      <w:r w:rsidR="00E07436" w:rsidRPr="008D1437">
        <w:rPr>
          <w:rFonts w:ascii="Times New Roman" w:eastAsia="游明朝" w:hAnsi="Times New Roman" w:cs="Times New Roman"/>
          <w:sz w:val="24"/>
          <w:szCs w:val="24"/>
          <w:lang w:eastAsia="ja-JP"/>
        </w:rPr>
        <w:t>, it has been assumed that the double chains of TiO</w:t>
      </w:r>
      <w:r w:rsidR="00E07436" w:rsidRPr="008D1437">
        <w:rPr>
          <w:rFonts w:ascii="Times New Roman" w:eastAsia="游明朝" w:hAnsi="Times New Roman" w:cs="Times New Roman"/>
          <w:sz w:val="24"/>
          <w:szCs w:val="24"/>
          <w:vertAlign w:val="subscript"/>
          <w:lang w:eastAsia="ja-JP"/>
        </w:rPr>
        <w:t>6-</w:t>
      </w:r>
      <w:r w:rsidR="00E07436" w:rsidRPr="008D1437">
        <w:rPr>
          <w:rFonts w:ascii="Times New Roman" w:eastAsia="游明朝" w:hAnsi="Times New Roman" w:cs="Times New Roman"/>
          <w:i/>
          <w:iCs/>
          <w:sz w:val="24"/>
          <w:szCs w:val="24"/>
          <w:vertAlign w:val="subscript"/>
          <w:lang w:eastAsia="ja-JP"/>
        </w:rPr>
        <w:t>x</w:t>
      </w:r>
      <w:r w:rsidR="00E07436" w:rsidRPr="008D1437">
        <w:rPr>
          <w:rFonts w:ascii="Times New Roman" w:eastAsia="游明朝" w:hAnsi="Times New Roman" w:cs="Times New Roman"/>
          <w:sz w:val="24"/>
          <w:szCs w:val="24"/>
          <w:lang w:eastAsia="ja-JP"/>
        </w:rPr>
        <w:t>S</w:t>
      </w:r>
      <w:r w:rsidR="00E07436" w:rsidRPr="008D1437">
        <w:rPr>
          <w:rFonts w:ascii="Times New Roman" w:eastAsia="游明朝" w:hAnsi="Times New Roman" w:cs="Times New Roman"/>
          <w:i/>
          <w:iCs/>
          <w:sz w:val="24"/>
          <w:szCs w:val="24"/>
          <w:vertAlign w:val="subscript"/>
          <w:lang w:eastAsia="ja-JP"/>
        </w:rPr>
        <w:t>x</w:t>
      </w:r>
      <w:r w:rsidR="00E07436" w:rsidRPr="008D1437">
        <w:rPr>
          <w:rFonts w:ascii="Times New Roman" w:eastAsia="游明朝" w:hAnsi="Times New Roman" w:cs="Times New Roman"/>
          <w:sz w:val="24"/>
          <w:szCs w:val="24"/>
          <w:lang w:eastAsia="ja-JP"/>
        </w:rPr>
        <w:t xml:space="preserve"> (</w:t>
      </w:r>
      <w:r w:rsidR="00E07436" w:rsidRPr="008D1437">
        <w:rPr>
          <w:rFonts w:ascii="Times New Roman" w:eastAsia="游明朝" w:hAnsi="Times New Roman" w:cs="Times New Roman"/>
          <w:i/>
          <w:iCs/>
          <w:sz w:val="24"/>
          <w:szCs w:val="24"/>
          <w:lang w:eastAsia="ja-JP"/>
        </w:rPr>
        <w:t>x</w:t>
      </w:r>
      <w:r w:rsidR="00E07436" w:rsidRPr="008D1437">
        <w:rPr>
          <w:rFonts w:ascii="Times New Roman" w:eastAsia="游明朝" w:hAnsi="Times New Roman" w:cs="Times New Roman"/>
          <w:sz w:val="24"/>
          <w:szCs w:val="24"/>
          <w:lang w:eastAsia="ja-JP"/>
        </w:rPr>
        <w:t xml:space="preserve"> = 1, 2) octahedra and the 1D chains of CuS</w:t>
      </w:r>
      <w:r w:rsidR="00E07436" w:rsidRPr="008D1437">
        <w:rPr>
          <w:rFonts w:ascii="Times New Roman" w:eastAsia="游明朝" w:hAnsi="Times New Roman" w:cs="Times New Roman"/>
          <w:sz w:val="24"/>
          <w:szCs w:val="24"/>
          <w:vertAlign w:val="subscript"/>
          <w:lang w:eastAsia="ja-JP"/>
        </w:rPr>
        <w:t>4</w:t>
      </w:r>
      <w:r w:rsidR="00E07436" w:rsidRPr="008D1437">
        <w:rPr>
          <w:rFonts w:ascii="Times New Roman" w:eastAsia="游明朝" w:hAnsi="Times New Roman" w:cs="Times New Roman"/>
          <w:sz w:val="24"/>
          <w:szCs w:val="24"/>
          <w:lang w:eastAsia="ja-JP"/>
        </w:rPr>
        <w:t xml:space="preserve"> tetrahedra facilitate the migration of photoexcited charges (holes and electrons) for photocatalytic reactions.</w:t>
      </w:r>
      <w:sdt>
        <w:sdtPr>
          <w:rPr>
            <w:rFonts w:ascii="Times New Roman" w:eastAsia="游明朝" w:hAnsi="Times New Roman" w:cs="Times New Roman"/>
            <w:color w:val="000000"/>
            <w:sz w:val="24"/>
            <w:szCs w:val="24"/>
            <w:vertAlign w:val="superscript"/>
            <w:lang w:eastAsia="ja-JP"/>
          </w:rPr>
          <w:tag w:val="MENDELEY_CITATION_v3_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"/>
          <w:id w:val="577645843"/>
          <w:placeholder>
            <w:docPart w:val="89C825824170418B953F6581B9D4E036"/>
          </w:placeholder>
        </w:sdtPr>
        <w:sdtContent>
          <w:r w:rsidR="00D403CD" w:rsidRPr="008D1437">
            <w:rPr>
              <w:rFonts w:ascii="Times New Roman" w:eastAsia="游明朝" w:hAnsi="Times New Roman" w:cs="Times New Roman"/>
              <w:color w:val="000000"/>
              <w:sz w:val="24"/>
              <w:szCs w:val="24"/>
              <w:vertAlign w:val="superscript"/>
              <w:lang w:eastAsia="ja-JP"/>
            </w:rPr>
            <w:t>27,28</w:t>
          </w:r>
        </w:sdtContent>
      </w:sdt>
      <w:r w:rsidR="00E07436" w:rsidRPr="008D1437">
        <w:rPr>
          <w:rFonts w:ascii="Times New Roman" w:eastAsia="游明朝" w:hAnsi="Times New Roman" w:cs="Times New Roman"/>
          <w:sz w:val="24"/>
          <w:szCs w:val="24"/>
          <w:lang w:eastAsia="ja-JP"/>
        </w:rPr>
        <w:t xml:space="preserve"> Similarly, in </w:t>
      </w:r>
      <w:r w:rsidR="00E07436" w:rsidRPr="008D1437">
        <w:rPr>
          <w:rFonts w:ascii="Times New Roman" w:eastAsia="SimSun" w:hAnsi="Times New Roman"/>
          <w:sz w:val="24"/>
          <w:szCs w:val="24"/>
        </w:rPr>
        <w:t>LiLa</w:t>
      </w:r>
      <w:r w:rsidR="00E07436" w:rsidRPr="008D1437">
        <w:rPr>
          <w:rFonts w:ascii="Times New Roman" w:eastAsia="SimSun" w:hAnsi="Times New Roman"/>
          <w:sz w:val="24"/>
          <w:szCs w:val="24"/>
          <w:vertAlign w:val="subscript"/>
        </w:rPr>
        <w:t>3</w:t>
      </w:r>
      <w:r w:rsidR="00E07436" w:rsidRPr="008D1437">
        <w:rPr>
          <w:rFonts w:ascii="Times New Roman" w:eastAsia="SimSun" w:hAnsi="Times New Roman"/>
          <w:sz w:val="24"/>
          <w:szCs w:val="24"/>
        </w:rPr>
        <w:t>Ti</w:t>
      </w:r>
      <w:r w:rsidR="00E07436" w:rsidRPr="008D1437">
        <w:rPr>
          <w:rFonts w:ascii="Times New Roman" w:eastAsia="SimSun" w:hAnsi="Times New Roman"/>
          <w:sz w:val="24"/>
          <w:szCs w:val="24"/>
          <w:vertAlign w:val="subscript"/>
        </w:rPr>
        <w:t>2</w:t>
      </w:r>
      <w:r w:rsidR="00E07436" w:rsidRPr="008D1437">
        <w:rPr>
          <w:rFonts w:ascii="Times New Roman" w:eastAsia="SimSun" w:hAnsi="Times New Roman"/>
          <w:sz w:val="24"/>
          <w:szCs w:val="24"/>
        </w:rPr>
        <w:t>S</w:t>
      </w:r>
      <w:r w:rsidR="00E07436" w:rsidRPr="008D1437">
        <w:rPr>
          <w:rFonts w:ascii="Times New Roman" w:eastAsia="SimSun" w:hAnsi="Times New Roman"/>
          <w:sz w:val="24"/>
          <w:szCs w:val="24"/>
          <w:vertAlign w:val="subscript"/>
        </w:rPr>
        <w:t>3</w:t>
      </w:r>
      <w:r w:rsidR="00E07436" w:rsidRPr="008D1437">
        <w:rPr>
          <w:rFonts w:ascii="Times New Roman" w:eastAsia="SimSun" w:hAnsi="Times New Roman"/>
          <w:sz w:val="24"/>
          <w:szCs w:val="24"/>
        </w:rPr>
        <w:t>O</w:t>
      </w:r>
      <w:r w:rsidR="00E07436" w:rsidRPr="008D1437">
        <w:rPr>
          <w:rFonts w:ascii="Times New Roman" w:eastAsia="SimSun" w:hAnsi="Times New Roman"/>
          <w:sz w:val="24"/>
          <w:szCs w:val="24"/>
          <w:vertAlign w:val="subscript"/>
        </w:rPr>
        <w:t>6</w:t>
      </w:r>
      <w:r w:rsidR="00E07436" w:rsidRPr="008D1437">
        <w:rPr>
          <w:rFonts w:ascii="Times New Roman" w:eastAsia="SimSun" w:hAnsi="Times New Roman"/>
          <w:sz w:val="24"/>
          <w:szCs w:val="24"/>
        </w:rPr>
        <w:t xml:space="preserve">, </w:t>
      </w:r>
      <w:r w:rsidR="00E07436" w:rsidRPr="008D1437">
        <w:rPr>
          <w:rFonts w:ascii="Times New Roman" w:eastAsia="游明朝" w:hAnsi="Times New Roman" w:cs="Times New Roman"/>
          <w:sz w:val="24"/>
          <w:szCs w:val="24"/>
          <w:lang w:eastAsia="ja-JP"/>
        </w:rPr>
        <w:t>the 1D chains of LiO</w:t>
      </w:r>
      <w:r w:rsidR="00E07436" w:rsidRPr="008D1437">
        <w:rPr>
          <w:rFonts w:ascii="Times New Roman" w:eastAsia="游明朝" w:hAnsi="Times New Roman" w:cs="Times New Roman"/>
          <w:sz w:val="24"/>
          <w:szCs w:val="24"/>
          <w:vertAlign w:val="subscript"/>
          <w:lang w:eastAsia="ja-JP"/>
        </w:rPr>
        <w:t>2</w:t>
      </w:r>
      <w:r w:rsidR="00E07436" w:rsidRPr="008D1437">
        <w:rPr>
          <w:rFonts w:ascii="Times New Roman" w:eastAsia="游明朝" w:hAnsi="Times New Roman" w:cs="Times New Roman"/>
          <w:sz w:val="24"/>
          <w:szCs w:val="24"/>
          <w:lang w:eastAsia="ja-JP"/>
        </w:rPr>
        <w:t>S</w:t>
      </w:r>
      <w:r w:rsidR="00E07436" w:rsidRPr="008D1437">
        <w:rPr>
          <w:rFonts w:ascii="Times New Roman" w:eastAsia="游明朝" w:hAnsi="Times New Roman" w:cs="Times New Roman"/>
          <w:sz w:val="24"/>
          <w:szCs w:val="24"/>
          <w:vertAlign w:val="subscript"/>
          <w:lang w:eastAsia="ja-JP"/>
        </w:rPr>
        <w:t>2</w:t>
      </w:r>
      <w:r w:rsidR="00E07436" w:rsidRPr="008D1437">
        <w:rPr>
          <w:rFonts w:ascii="Times New Roman" w:eastAsia="游明朝" w:hAnsi="Times New Roman" w:cs="Times New Roman"/>
          <w:sz w:val="24"/>
          <w:szCs w:val="24"/>
          <w:lang w:eastAsia="ja-JP"/>
        </w:rPr>
        <w:t xml:space="preserve"> tetrahedra and 2D layers of TiO</w:t>
      </w:r>
      <w:r w:rsidR="00E07436" w:rsidRPr="008D1437">
        <w:rPr>
          <w:rFonts w:ascii="Times New Roman" w:eastAsia="游明朝" w:hAnsi="Times New Roman" w:cs="Times New Roman"/>
          <w:sz w:val="24"/>
          <w:szCs w:val="24"/>
          <w:vertAlign w:val="subscript"/>
          <w:lang w:eastAsia="ja-JP"/>
        </w:rPr>
        <w:t>5</w:t>
      </w:r>
      <w:r w:rsidR="00E07436" w:rsidRPr="008D1437">
        <w:rPr>
          <w:rFonts w:ascii="Times New Roman" w:eastAsia="游明朝" w:hAnsi="Times New Roman" w:cs="Times New Roman"/>
          <w:sz w:val="24"/>
          <w:szCs w:val="24"/>
          <w:lang w:eastAsia="ja-JP"/>
        </w:rPr>
        <w:t>S</w:t>
      </w:r>
      <w:r w:rsidR="00E07436" w:rsidRPr="008D1437">
        <w:rPr>
          <w:rFonts w:ascii="Times New Roman" w:eastAsia="SimSun" w:hAnsi="Times New Roman"/>
          <w:sz w:val="24"/>
          <w:szCs w:val="24"/>
        </w:rPr>
        <w:t xml:space="preserve"> octahedra</w:t>
      </w:r>
      <w:r w:rsidR="00E07436" w:rsidRPr="008D1437">
        <w:rPr>
          <w:rFonts w:ascii="Times New Roman" w:eastAsia="游明朝" w:hAnsi="Times New Roman" w:cs="Times New Roman"/>
          <w:sz w:val="24"/>
          <w:szCs w:val="24"/>
          <w:lang w:eastAsia="ja-JP"/>
        </w:rPr>
        <w:t xml:space="preserve"> are expected to contribute to its photocatalytic properties.</w:t>
      </w:r>
    </w:p>
    <w:p w14:paraId="402D8873" w14:textId="77777777" w:rsidR="00D6101E" w:rsidRPr="008D1437" w:rsidRDefault="00D6101E" w:rsidP="00D6101E">
      <w:pPr>
        <w:autoSpaceDE w:val="0"/>
        <w:autoSpaceDN w:val="0"/>
        <w:adjustRightInd w:val="0"/>
        <w:spacing w:after="200"/>
        <w:jc w:val="center"/>
        <w:rPr>
          <w:rFonts w:ascii="Times New Roman" w:eastAsia="SimSun" w:hAnsi="Times New Roman"/>
          <w:sz w:val="24"/>
          <w:szCs w:val="24"/>
        </w:rPr>
      </w:pPr>
      <w:r w:rsidRPr="008D1437">
        <w:rPr>
          <w:rFonts w:ascii="Times New Roman" w:eastAsia="SimSun" w:hAnsi="Times New Roman"/>
          <w:noProof/>
          <w:sz w:val="24"/>
          <w:szCs w:val="24"/>
          <w14:ligatures w14:val="standardContextual"/>
        </w:rPr>
        <w:lastRenderedPageBreak/>
        <w:drawing>
          <wp:inline distT="0" distB="0" distL="0" distR="0" wp14:anchorId="0274EBC8" wp14:editId="7C3BC959">
            <wp:extent cx="2638425" cy="3266922"/>
            <wp:effectExtent l="0" t="0" r="0" b="0"/>
            <wp:docPr id="133318212"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8212" name="図 3" descr="ダイアグラム&#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8030" cy="3278815"/>
                    </a:xfrm>
                    <a:prstGeom prst="rect">
                      <a:avLst/>
                    </a:prstGeom>
                    <a:noFill/>
                    <a:ln>
                      <a:noFill/>
                    </a:ln>
                  </pic:spPr>
                </pic:pic>
              </a:graphicData>
            </a:graphic>
          </wp:inline>
        </w:drawing>
      </w:r>
    </w:p>
    <w:p w14:paraId="2DD86A70" w14:textId="77777777" w:rsidR="00D6101E" w:rsidRPr="008D1437" w:rsidRDefault="00D6101E" w:rsidP="00D6101E">
      <w:pPr>
        <w:spacing w:afterLines="200" w:after="480"/>
        <w:jc w:val="both"/>
        <w:rPr>
          <w:rFonts w:ascii="Times New Roman" w:eastAsia="SimSun" w:hAnsi="Times New Roman"/>
        </w:rPr>
      </w:pPr>
      <w:r w:rsidRPr="008D1437">
        <w:rPr>
          <w:rFonts w:ascii="Times New Roman" w:eastAsia="SimSun" w:hAnsi="Times New Roman"/>
        </w:rPr>
        <w:t>Figure 7. Electronic band dispersion curves of 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eastAsia="SimSun" w:hAnsi="Times New Roman"/>
        </w:rPr>
        <w:t xml:space="preserve">. The energy gap at </w:t>
      </w:r>
      <w:r w:rsidRPr="008D1437">
        <w:rPr>
          <w:rFonts w:ascii="Symbol" w:eastAsia="SimSun" w:hAnsi="Symbol"/>
        </w:rPr>
        <w:t>G</w:t>
      </w:r>
      <w:r w:rsidRPr="008D1437">
        <w:rPr>
          <w:rFonts w:ascii="Times New Roman" w:eastAsia="SimSun" w:hAnsi="Times New Roman"/>
        </w:rPr>
        <w:t xml:space="preserve"> is 1.457 eV.</w:t>
      </w:r>
    </w:p>
    <w:p w14:paraId="6278092D" w14:textId="77777777" w:rsidR="00D6101E" w:rsidRPr="008D1437" w:rsidRDefault="00D6101E" w:rsidP="00D6101E">
      <w:pPr>
        <w:autoSpaceDE w:val="0"/>
        <w:autoSpaceDN w:val="0"/>
        <w:adjustRightInd w:val="0"/>
        <w:spacing w:after="200"/>
        <w:jc w:val="center"/>
        <w:rPr>
          <w:rFonts w:ascii="Times New Roman" w:eastAsia="SimSun" w:hAnsi="Times New Roman"/>
          <w:b/>
          <w:bCs/>
          <w:sz w:val="24"/>
          <w:szCs w:val="24"/>
        </w:rPr>
      </w:pPr>
      <w:r w:rsidRPr="008D1437">
        <w:rPr>
          <w:rFonts w:ascii="Times New Roman" w:eastAsia="SimSun" w:hAnsi="Times New Roman"/>
          <w:b/>
          <w:bCs/>
          <w:noProof/>
          <w:sz w:val="24"/>
          <w:szCs w:val="24"/>
          <w14:ligatures w14:val="standardContextual"/>
        </w:rPr>
        <w:lastRenderedPageBreak/>
        <w:drawing>
          <wp:inline distT="0" distB="0" distL="0" distR="0" wp14:anchorId="6429603B" wp14:editId="1CA844FC">
            <wp:extent cx="3660445" cy="5642043"/>
            <wp:effectExtent l="0" t="0" r="0" b="0"/>
            <wp:docPr id="1658492837" name="図 4"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92837" name="図 4" descr="グラフ&#10;&#10;中程度の精度で自動的に生成された説明"/>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5523" cy="5649871"/>
                    </a:xfrm>
                    <a:prstGeom prst="rect">
                      <a:avLst/>
                    </a:prstGeom>
                    <a:noFill/>
                    <a:ln>
                      <a:noFill/>
                    </a:ln>
                  </pic:spPr>
                </pic:pic>
              </a:graphicData>
            </a:graphic>
          </wp:inline>
        </w:drawing>
      </w:r>
    </w:p>
    <w:p w14:paraId="3204EFEC" w14:textId="77777777" w:rsidR="00D6101E" w:rsidRPr="008D1437" w:rsidRDefault="00D6101E" w:rsidP="00D6101E">
      <w:pPr>
        <w:spacing w:afterLines="200" w:after="480"/>
        <w:jc w:val="both"/>
        <w:rPr>
          <w:rFonts w:ascii="Times New Roman" w:eastAsia="SimSun" w:hAnsi="Times New Roman"/>
        </w:rPr>
      </w:pPr>
      <w:r w:rsidRPr="008D1437">
        <w:rPr>
          <w:rFonts w:ascii="Times New Roman" w:eastAsia="SimSun" w:hAnsi="Times New Roman"/>
        </w:rPr>
        <w:t>Figure 8. Total and partial density of states of LiLa</w:t>
      </w:r>
      <w:r w:rsidRPr="008D1437">
        <w:rPr>
          <w:rFonts w:ascii="Times New Roman" w:eastAsia="SimSun" w:hAnsi="Times New Roman"/>
          <w:vertAlign w:val="subscript"/>
        </w:rPr>
        <w:t>3</w:t>
      </w:r>
      <w:r w:rsidRPr="008D1437">
        <w:rPr>
          <w:rFonts w:ascii="Times New Roman" w:eastAsia="SimSun" w:hAnsi="Times New Roman"/>
        </w:rPr>
        <w:t>Ti</w:t>
      </w:r>
      <w:r w:rsidRPr="008D1437">
        <w:rPr>
          <w:rFonts w:ascii="Times New Roman" w:eastAsia="SimSun" w:hAnsi="Times New Roman"/>
          <w:vertAlign w:val="subscript"/>
        </w:rPr>
        <w:t>2</w:t>
      </w:r>
      <w:r w:rsidRPr="008D1437">
        <w:rPr>
          <w:rFonts w:ascii="Times New Roman" w:eastAsia="SimSun" w:hAnsi="Times New Roman"/>
        </w:rPr>
        <w:t>S</w:t>
      </w:r>
      <w:r w:rsidRPr="008D1437">
        <w:rPr>
          <w:rFonts w:ascii="Times New Roman" w:eastAsia="SimSun" w:hAnsi="Times New Roman"/>
          <w:vertAlign w:val="subscript"/>
        </w:rPr>
        <w:t>3</w:t>
      </w:r>
      <w:r w:rsidRPr="008D1437">
        <w:rPr>
          <w:rFonts w:ascii="Times New Roman" w:eastAsia="SimSun" w:hAnsi="Times New Roman"/>
        </w:rPr>
        <w:t>O</w:t>
      </w:r>
      <w:r w:rsidRPr="008D1437">
        <w:rPr>
          <w:rFonts w:ascii="Times New Roman" w:eastAsia="SimSun" w:hAnsi="Times New Roman"/>
          <w:vertAlign w:val="subscript"/>
        </w:rPr>
        <w:t>6</w:t>
      </w:r>
      <w:r w:rsidRPr="008D1437">
        <w:rPr>
          <w:rFonts w:ascii="Times New Roman" w:eastAsia="SimSun" w:hAnsi="Times New Roman"/>
        </w:rPr>
        <w:t xml:space="preserve"> obtained by first-principles calculations. </w:t>
      </w:r>
    </w:p>
    <w:p w14:paraId="4DC1A862" w14:textId="77777777" w:rsidR="00D6101E" w:rsidRPr="008D1437" w:rsidRDefault="00D6101E" w:rsidP="00A368EC">
      <w:pPr>
        <w:autoSpaceDE w:val="0"/>
        <w:autoSpaceDN w:val="0"/>
        <w:adjustRightInd w:val="0"/>
        <w:spacing w:after="200"/>
        <w:jc w:val="both"/>
        <w:rPr>
          <w:rFonts w:ascii="Times New Roman" w:eastAsia="SimSun" w:hAnsi="Times New Roman" w:cs="Times New Roman"/>
          <w:sz w:val="24"/>
          <w:szCs w:val="24"/>
        </w:rPr>
      </w:pPr>
    </w:p>
    <w:p w14:paraId="4B8408F9" w14:textId="4E5C92F4" w:rsidR="00A368EC" w:rsidRPr="008D1437" w:rsidRDefault="008824FB" w:rsidP="00B44BDB">
      <w:pPr>
        <w:autoSpaceDE w:val="0"/>
        <w:autoSpaceDN w:val="0"/>
        <w:adjustRightInd w:val="0"/>
        <w:spacing w:after="200"/>
        <w:jc w:val="both"/>
        <w:rPr>
          <w:rFonts w:ascii="Times New Roman" w:eastAsia="SimSun" w:hAnsi="Times New Roman"/>
          <w:b/>
          <w:bCs/>
          <w:sz w:val="24"/>
          <w:szCs w:val="24"/>
        </w:rPr>
      </w:pPr>
      <w:r w:rsidRPr="008D1437">
        <w:rPr>
          <w:rFonts w:ascii="Times New Roman" w:eastAsia="SimSun" w:hAnsi="Times New Roman"/>
          <w:b/>
          <w:bCs/>
          <w:sz w:val="24"/>
          <w:szCs w:val="24"/>
        </w:rPr>
        <w:t>CONCLUSION</w:t>
      </w:r>
    </w:p>
    <w:p w14:paraId="39B49F02" w14:textId="7E561358" w:rsidR="00203093" w:rsidRPr="008D1437" w:rsidRDefault="00E07436" w:rsidP="00A368EC">
      <w:pPr>
        <w:spacing w:afterLines="200" w:after="480"/>
        <w:jc w:val="both"/>
        <w:rPr>
          <w:rFonts w:ascii="Times New Roman" w:eastAsia="游明朝" w:hAnsi="Times New Roman"/>
          <w:sz w:val="24"/>
          <w:szCs w:val="24"/>
          <w:lang w:eastAsia="ja-JP"/>
        </w:rPr>
      </w:pPr>
      <w:r w:rsidRPr="008D1437">
        <w:rPr>
          <w:rFonts w:ascii="Times New Roman" w:eastAsia="SimSun" w:hAnsi="Times New Roman"/>
          <w:sz w:val="24"/>
          <w:szCs w:val="24"/>
        </w:rPr>
        <w:t xml:space="preserve">In this study, single crystals of </w:t>
      </w:r>
      <w:r w:rsidRPr="008D1437">
        <w:rPr>
          <w:rFonts w:ascii="Times New Roman" w:eastAsia="游明朝" w:hAnsi="Times New Roman" w:hint="eastAsia"/>
          <w:sz w:val="24"/>
          <w:szCs w:val="24"/>
          <w:lang w:eastAsia="ja-JP"/>
        </w:rPr>
        <w:t xml:space="preserve">a </w:t>
      </w:r>
      <w:r w:rsidRPr="008D1437">
        <w:rPr>
          <w:rFonts w:ascii="Times New Roman" w:eastAsia="SimSun" w:hAnsi="Times New Roman"/>
          <w:sz w:val="24"/>
          <w:szCs w:val="24"/>
        </w:rPr>
        <w:t xml:space="preserve">new </w:t>
      </w:r>
      <w:r w:rsidRPr="008D1437">
        <w:rPr>
          <w:rFonts w:ascii="Times New Roman" w:eastAsia="游明朝" w:hAnsi="Times New Roman" w:cs="Times New Roman" w:hint="eastAsia"/>
          <w:sz w:val="24"/>
          <w:szCs w:val="24"/>
          <w:lang w:eastAsia="ja-JP"/>
        </w:rPr>
        <w:t>orange</w:t>
      </w:r>
      <w:r w:rsidRPr="008D1437">
        <w:rPr>
          <w:rFonts w:ascii="Times New Roman" w:hAnsi="Times New Roman" w:cs="Times New Roman"/>
          <w:sz w:val="24"/>
          <w:szCs w:val="24"/>
        </w:rPr>
        <w:t xml:space="preserve"> </w:t>
      </w:r>
      <w:r w:rsidRPr="008D1437">
        <w:rPr>
          <w:rFonts w:ascii="Times New Roman" w:eastAsia="游明朝" w:hAnsi="Times New Roman" w:cs="Times New Roman" w:hint="eastAsia"/>
          <w:sz w:val="24"/>
          <w:szCs w:val="24"/>
          <w:lang w:eastAsia="ja-JP"/>
        </w:rPr>
        <w:t>rod</w:t>
      </w:r>
      <w:r w:rsidRPr="008D1437">
        <w:rPr>
          <w:rFonts w:ascii="Times New Roman" w:hAnsi="Times New Roman" w:cs="Times New Roman"/>
          <w:sz w:val="24"/>
          <w:szCs w:val="24"/>
        </w:rPr>
        <w:t xml:space="preserve">-shaped oxysulfide, </w:t>
      </w:r>
      <w:r w:rsidRPr="008D1437">
        <w:rPr>
          <w:rFonts w:ascii="Times New Roman" w:eastAsia="SimSun" w:hAnsi="Times New Roman"/>
          <w:sz w:val="24"/>
          <w:szCs w:val="24"/>
        </w:rPr>
        <w:t>LiLa</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6</w:t>
      </w:r>
      <w:r w:rsidRPr="008D1437">
        <w:rPr>
          <w:rFonts w:ascii="Times New Roman" w:eastAsia="游明朝" w:hAnsi="Times New Roman" w:hint="eastAsia"/>
          <w:sz w:val="24"/>
          <w:szCs w:val="24"/>
          <w:lang w:eastAsia="ja-JP"/>
        </w:rPr>
        <w:t>,</w:t>
      </w:r>
      <w:r w:rsidRPr="008D1437">
        <w:rPr>
          <w:rFonts w:ascii="Times New Roman" w:hAnsi="Times New Roman" w:cs="Times New Roman"/>
          <w:sz w:val="24"/>
          <w:szCs w:val="24"/>
        </w:rPr>
        <w:t xml:space="preserve"> </w:t>
      </w:r>
      <w:r w:rsidRPr="008D1437">
        <w:rPr>
          <w:rFonts w:ascii="Times New Roman" w:eastAsia="SimSun" w:hAnsi="Times New Roman"/>
          <w:sz w:val="24"/>
          <w:szCs w:val="24"/>
        </w:rPr>
        <w:t xml:space="preserve">were successfully grown </w:t>
      </w:r>
      <w:r w:rsidRPr="008D1437">
        <w:rPr>
          <w:rFonts w:ascii="Times New Roman" w:eastAsia="游明朝" w:hAnsi="Times New Roman" w:hint="eastAsia"/>
          <w:sz w:val="24"/>
          <w:szCs w:val="24"/>
          <w:lang w:eastAsia="ja-JP"/>
        </w:rPr>
        <w:t>out of</w:t>
      </w:r>
      <w:r w:rsidRPr="008D1437">
        <w:rPr>
          <w:rFonts w:ascii="Times New Roman" w:eastAsia="SimSun" w:hAnsi="Times New Roman"/>
          <w:sz w:val="24"/>
          <w:szCs w:val="24"/>
        </w:rPr>
        <w:t xml:space="preserve"> </w:t>
      </w:r>
      <w:r w:rsidRPr="008D1437">
        <w:rPr>
          <w:rFonts w:ascii="Times New Roman" w:eastAsia="游明朝" w:hAnsi="Times New Roman" w:hint="eastAsia"/>
          <w:sz w:val="24"/>
          <w:szCs w:val="24"/>
          <w:lang w:eastAsia="ja-JP"/>
        </w:rPr>
        <w:t>a</w:t>
      </w:r>
      <w:r w:rsidRPr="008D1437">
        <w:rPr>
          <w:rFonts w:ascii="Times New Roman" w:eastAsia="SimSun" w:hAnsi="Times New Roman"/>
          <w:sz w:val="24"/>
          <w:szCs w:val="24"/>
        </w:rPr>
        <w:t xml:space="preserve"> KI </w:t>
      </w:r>
      <w:r w:rsidRPr="008D1437">
        <w:rPr>
          <w:rFonts w:ascii="Times New Roman" w:eastAsia="游明朝" w:hAnsi="Times New Roman" w:hint="eastAsia"/>
          <w:sz w:val="24"/>
          <w:szCs w:val="24"/>
          <w:lang w:eastAsia="ja-JP"/>
        </w:rPr>
        <w:t>molten salt.</w:t>
      </w:r>
      <w:r w:rsidR="00FE2947" w:rsidRPr="008D1437">
        <w:rPr>
          <w:rFonts w:ascii="Times New Roman" w:eastAsia="游明朝" w:hAnsi="Times New Roman" w:hint="eastAsia"/>
          <w:sz w:val="24"/>
          <w:szCs w:val="24"/>
          <w:lang w:eastAsia="ja-JP"/>
        </w:rPr>
        <w:t xml:space="preserve"> </w:t>
      </w:r>
      <w:r w:rsidRPr="008D1437">
        <w:rPr>
          <w:rFonts w:ascii="Times New Roman" w:eastAsia="游明朝" w:hAnsi="Times New Roman" w:hint="eastAsia"/>
          <w:sz w:val="24"/>
          <w:szCs w:val="24"/>
          <w:lang w:eastAsia="ja-JP"/>
        </w:rPr>
        <w:t xml:space="preserve">It exhibited a unique intergrowth structure composed </w:t>
      </w:r>
      <w:r w:rsidRPr="008D1437">
        <w:rPr>
          <w:rFonts w:ascii="Times New Roman" w:eastAsia="游明朝" w:hAnsi="Times New Roman" w:hint="eastAsia"/>
          <w:sz w:val="24"/>
          <w:szCs w:val="24"/>
          <w:lang w:eastAsia="ja-JP"/>
        </w:rPr>
        <w:lastRenderedPageBreak/>
        <w:t>of corrugated perovskite-type and rock-salt-type layers and one-dimensional fragments of LiO</w:t>
      </w:r>
      <w:r w:rsidRPr="008D1437">
        <w:rPr>
          <w:rFonts w:ascii="Times New Roman" w:eastAsia="游明朝" w:hAnsi="Times New Roman" w:hint="eastAsia"/>
          <w:sz w:val="24"/>
          <w:szCs w:val="24"/>
          <w:vertAlign w:val="subscript"/>
          <w:lang w:eastAsia="ja-JP"/>
        </w:rPr>
        <w:t>2</w:t>
      </w:r>
      <w:r w:rsidRPr="008D1437">
        <w:rPr>
          <w:rFonts w:ascii="Times New Roman" w:eastAsia="游明朝" w:hAnsi="Times New Roman" w:hint="eastAsia"/>
          <w:sz w:val="24"/>
          <w:szCs w:val="24"/>
          <w:lang w:eastAsia="ja-JP"/>
        </w:rPr>
        <w:t>S</w:t>
      </w:r>
      <w:r w:rsidRPr="008D1437">
        <w:rPr>
          <w:rFonts w:ascii="Times New Roman" w:eastAsia="游明朝" w:hAnsi="Times New Roman" w:hint="eastAsia"/>
          <w:sz w:val="24"/>
          <w:szCs w:val="24"/>
          <w:vertAlign w:val="subscript"/>
          <w:lang w:eastAsia="ja-JP"/>
        </w:rPr>
        <w:t>2</w:t>
      </w:r>
      <w:r w:rsidRPr="008D1437">
        <w:rPr>
          <w:rFonts w:ascii="Times New Roman" w:eastAsia="游明朝" w:hAnsi="Times New Roman" w:hint="eastAsia"/>
          <w:sz w:val="24"/>
          <w:szCs w:val="24"/>
          <w:lang w:eastAsia="ja-JP"/>
        </w:rPr>
        <w:t xml:space="preserve"> tetrahedra.</w:t>
      </w:r>
      <w:r w:rsidR="002203EB" w:rsidRPr="008D1437">
        <w:rPr>
          <w:rFonts w:ascii="Times New Roman" w:eastAsia="游明朝" w:hAnsi="Times New Roman" w:hint="eastAsia"/>
          <w:sz w:val="24"/>
          <w:szCs w:val="24"/>
          <w:lang w:eastAsia="ja-JP"/>
        </w:rPr>
        <w:t xml:space="preserve"> </w:t>
      </w:r>
      <w:r w:rsidR="00203093" w:rsidRPr="008D1437">
        <w:rPr>
          <w:rFonts w:ascii="Times New Roman" w:eastAsia="游明朝" w:hAnsi="Times New Roman" w:hint="eastAsia"/>
          <w:sz w:val="24"/>
          <w:szCs w:val="24"/>
          <w:lang w:eastAsia="ja-JP"/>
        </w:rPr>
        <w:t xml:space="preserve">From a </w:t>
      </w:r>
      <w:r w:rsidR="00203093" w:rsidRPr="008D1437">
        <w:rPr>
          <w:rFonts w:ascii="Times New Roman" w:eastAsia="游明朝" w:hAnsi="Times New Roman"/>
          <w:sz w:val="24"/>
          <w:szCs w:val="24"/>
          <w:lang w:eastAsia="ja-JP"/>
        </w:rPr>
        <w:t>comparison</w:t>
      </w:r>
      <w:r w:rsidR="00203093" w:rsidRPr="008D1437">
        <w:rPr>
          <w:rFonts w:ascii="Times New Roman" w:eastAsia="游明朝" w:hAnsi="Times New Roman" w:hint="eastAsia"/>
          <w:sz w:val="24"/>
          <w:szCs w:val="24"/>
          <w:lang w:eastAsia="ja-JP"/>
        </w:rPr>
        <w:t xml:space="preserve"> with related titanium-based oxysulfide compounds</w:t>
      </w:r>
      <w:r w:rsidR="002203EB" w:rsidRPr="008D1437">
        <w:rPr>
          <w:rFonts w:ascii="Times New Roman" w:eastAsia="游明朝" w:hAnsi="Times New Roman" w:hint="eastAsia"/>
          <w:sz w:val="24"/>
          <w:szCs w:val="24"/>
          <w:lang w:eastAsia="ja-JP"/>
        </w:rPr>
        <w:t xml:space="preserve">, </w:t>
      </w:r>
      <w:r w:rsidR="00A459F4" w:rsidRPr="008D1437">
        <w:rPr>
          <w:rFonts w:ascii="Times New Roman" w:eastAsia="游明朝" w:hAnsi="Times New Roman" w:hint="eastAsia"/>
          <w:sz w:val="24"/>
          <w:szCs w:val="24"/>
          <w:lang w:eastAsia="ja-JP"/>
        </w:rPr>
        <w:t xml:space="preserve">it is likely that </w:t>
      </w:r>
      <w:r w:rsidR="002203EB" w:rsidRPr="008D1437">
        <w:rPr>
          <w:rFonts w:ascii="Times New Roman" w:eastAsia="游明朝" w:hAnsi="Times New Roman" w:hint="eastAsia"/>
          <w:sz w:val="24"/>
          <w:szCs w:val="24"/>
          <w:lang w:eastAsia="ja-JP"/>
        </w:rPr>
        <w:t>the unusual LiO</w:t>
      </w:r>
      <w:r w:rsidR="002203EB" w:rsidRPr="008D1437">
        <w:rPr>
          <w:rFonts w:ascii="Times New Roman" w:eastAsia="游明朝" w:hAnsi="Times New Roman" w:hint="eastAsia"/>
          <w:sz w:val="24"/>
          <w:szCs w:val="24"/>
          <w:vertAlign w:val="subscript"/>
          <w:lang w:eastAsia="ja-JP"/>
        </w:rPr>
        <w:t>2</w:t>
      </w:r>
      <w:r w:rsidR="002203EB" w:rsidRPr="008D1437">
        <w:rPr>
          <w:rFonts w:ascii="Times New Roman" w:eastAsia="游明朝" w:hAnsi="Times New Roman" w:hint="eastAsia"/>
          <w:sz w:val="24"/>
          <w:szCs w:val="24"/>
          <w:lang w:eastAsia="ja-JP"/>
        </w:rPr>
        <w:t>S</w:t>
      </w:r>
      <w:r w:rsidR="002203EB" w:rsidRPr="008D1437">
        <w:rPr>
          <w:rFonts w:ascii="Times New Roman" w:eastAsia="游明朝" w:hAnsi="Times New Roman" w:hint="eastAsia"/>
          <w:sz w:val="24"/>
          <w:szCs w:val="24"/>
          <w:vertAlign w:val="subscript"/>
          <w:lang w:eastAsia="ja-JP"/>
        </w:rPr>
        <w:t>2</w:t>
      </w:r>
      <w:r w:rsidR="002203EB" w:rsidRPr="008D1437">
        <w:rPr>
          <w:rFonts w:ascii="Times New Roman" w:eastAsia="游明朝" w:hAnsi="Times New Roman" w:hint="eastAsia"/>
          <w:sz w:val="24"/>
          <w:szCs w:val="24"/>
          <w:lang w:eastAsia="ja-JP"/>
        </w:rPr>
        <w:t xml:space="preserve"> tetrahedral geometry </w:t>
      </w:r>
      <w:r w:rsidR="00203093" w:rsidRPr="008D1437">
        <w:rPr>
          <w:rFonts w:ascii="Times New Roman" w:eastAsia="游明朝" w:hAnsi="Times New Roman" w:hint="eastAsia"/>
          <w:sz w:val="24"/>
          <w:szCs w:val="24"/>
          <w:lang w:eastAsia="ja-JP"/>
        </w:rPr>
        <w:t xml:space="preserve">in </w:t>
      </w:r>
      <w:r w:rsidR="00203093" w:rsidRPr="008D1437">
        <w:rPr>
          <w:rFonts w:ascii="Times New Roman" w:eastAsia="SimSun" w:hAnsi="Times New Roman"/>
          <w:sz w:val="24"/>
          <w:szCs w:val="24"/>
        </w:rPr>
        <w:t>LiLa</w:t>
      </w:r>
      <w:r w:rsidR="00203093" w:rsidRPr="008D1437">
        <w:rPr>
          <w:rFonts w:ascii="Times New Roman" w:eastAsia="SimSun" w:hAnsi="Times New Roman"/>
          <w:sz w:val="24"/>
          <w:szCs w:val="24"/>
          <w:vertAlign w:val="subscript"/>
        </w:rPr>
        <w:t>3</w:t>
      </w:r>
      <w:r w:rsidR="00203093" w:rsidRPr="008D1437">
        <w:rPr>
          <w:rFonts w:ascii="Times New Roman" w:eastAsia="SimSun" w:hAnsi="Times New Roman"/>
          <w:sz w:val="24"/>
          <w:szCs w:val="24"/>
        </w:rPr>
        <w:t>Ti</w:t>
      </w:r>
      <w:r w:rsidR="00203093" w:rsidRPr="008D1437">
        <w:rPr>
          <w:rFonts w:ascii="Times New Roman" w:eastAsia="SimSun" w:hAnsi="Times New Roman"/>
          <w:sz w:val="24"/>
          <w:szCs w:val="24"/>
          <w:vertAlign w:val="subscript"/>
        </w:rPr>
        <w:t>2</w:t>
      </w:r>
      <w:r w:rsidR="00203093" w:rsidRPr="008D1437">
        <w:rPr>
          <w:rFonts w:ascii="Times New Roman" w:eastAsia="SimSun" w:hAnsi="Times New Roman"/>
          <w:sz w:val="24"/>
          <w:szCs w:val="24"/>
        </w:rPr>
        <w:t>S</w:t>
      </w:r>
      <w:r w:rsidR="00203093" w:rsidRPr="008D1437">
        <w:rPr>
          <w:rFonts w:ascii="Times New Roman" w:eastAsia="SimSun" w:hAnsi="Times New Roman"/>
          <w:sz w:val="24"/>
          <w:szCs w:val="24"/>
          <w:vertAlign w:val="subscript"/>
        </w:rPr>
        <w:t>3</w:t>
      </w:r>
      <w:r w:rsidR="00203093" w:rsidRPr="008D1437">
        <w:rPr>
          <w:rFonts w:ascii="Times New Roman" w:eastAsia="SimSun" w:hAnsi="Times New Roman"/>
          <w:sz w:val="24"/>
          <w:szCs w:val="24"/>
        </w:rPr>
        <w:t>O</w:t>
      </w:r>
      <w:r w:rsidR="00203093" w:rsidRPr="008D1437">
        <w:rPr>
          <w:rFonts w:ascii="Times New Roman" w:eastAsia="SimSun" w:hAnsi="Times New Roman"/>
          <w:sz w:val="24"/>
          <w:szCs w:val="24"/>
          <w:vertAlign w:val="subscript"/>
        </w:rPr>
        <w:t>6</w:t>
      </w:r>
      <w:r w:rsidR="00203093" w:rsidRPr="008D1437">
        <w:rPr>
          <w:rFonts w:ascii="Times New Roman" w:eastAsia="游明朝" w:hAnsi="Times New Roman" w:hint="eastAsia"/>
          <w:sz w:val="24"/>
          <w:szCs w:val="24"/>
          <w:lang w:eastAsia="ja-JP"/>
        </w:rPr>
        <w:t xml:space="preserve"> </w:t>
      </w:r>
      <w:r w:rsidR="002203EB" w:rsidRPr="008D1437">
        <w:rPr>
          <w:rFonts w:ascii="Times New Roman" w:eastAsia="游明朝" w:hAnsi="Times New Roman" w:hint="eastAsia"/>
          <w:sz w:val="24"/>
          <w:szCs w:val="24"/>
          <w:lang w:eastAsia="ja-JP"/>
        </w:rPr>
        <w:t>play</w:t>
      </w:r>
      <w:r w:rsidR="00203093" w:rsidRPr="008D1437">
        <w:rPr>
          <w:rFonts w:ascii="Times New Roman" w:eastAsia="游明朝" w:hAnsi="Times New Roman" w:hint="eastAsia"/>
          <w:sz w:val="24"/>
          <w:szCs w:val="24"/>
          <w:lang w:eastAsia="ja-JP"/>
        </w:rPr>
        <w:t>s</w:t>
      </w:r>
      <w:r w:rsidR="002203EB" w:rsidRPr="008D1437">
        <w:rPr>
          <w:rFonts w:ascii="Times New Roman" w:eastAsia="游明朝" w:hAnsi="Times New Roman" w:hint="eastAsia"/>
          <w:sz w:val="24"/>
          <w:szCs w:val="24"/>
          <w:lang w:eastAsia="ja-JP"/>
        </w:rPr>
        <w:t xml:space="preserve"> a</w:t>
      </w:r>
      <w:r w:rsidR="00D5788D" w:rsidRPr="008D1437">
        <w:rPr>
          <w:rFonts w:ascii="Times New Roman" w:eastAsia="游明朝" w:hAnsi="Times New Roman" w:hint="eastAsia"/>
          <w:sz w:val="24"/>
          <w:szCs w:val="24"/>
          <w:lang w:eastAsia="ja-JP"/>
        </w:rPr>
        <w:t>n important</w:t>
      </w:r>
      <w:r w:rsidR="002203EB" w:rsidRPr="008D1437">
        <w:rPr>
          <w:rFonts w:ascii="Times New Roman" w:eastAsia="游明朝" w:hAnsi="Times New Roman" w:hint="eastAsia"/>
          <w:sz w:val="24"/>
          <w:szCs w:val="24"/>
          <w:lang w:eastAsia="ja-JP"/>
        </w:rPr>
        <w:t xml:space="preserve"> role in stabilizing </w:t>
      </w:r>
      <w:r w:rsidR="00203093" w:rsidRPr="008D1437">
        <w:rPr>
          <w:rFonts w:ascii="Times New Roman" w:eastAsia="游明朝" w:hAnsi="Times New Roman" w:hint="eastAsia"/>
          <w:sz w:val="24"/>
          <w:szCs w:val="24"/>
          <w:lang w:eastAsia="ja-JP"/>
        </w:rPr>
        <w:t xml:space="preserve">the layered intergrowth. </w:t>
      </w:r>
      <w:r w:rsidRPr="008D1437">
        <w:rPr>
          <w:rFonts w:ascii="Times New Roman" w:eastAsia="游明朝" w:hAnsi="Times New Roman" w:hint="eastAsia"/>
          <w:sz w:val="24"/>
          <w:szCs w:val="24"/>
          <w:lang w:eastAsia="ja-JP"/>
        </w:rPr>
        <w:t xml:space="preserve">Since </w:t>
      </w:r>
      <w:r w:rsidRPr="008D1437">
        <w:rPr>
          <w:rFonts w:ascii="Times New Roman" w:eastAsia="SimSun" w:hAnsi="Times New Roman"/>
          <w:sz w:val="24"/>
          <w:szCs w:val="24"/>
        </w:rPr>
        <w:t>LiLa</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Ti</w:t>
      </w:r>
      <w:r w:rsidRPr="008D1437">
        <w:rPr>
          <w:rFonts w:ascii="Times New Roman" w:eastAsia="SimSun" w:hAnsi="Times New Roman"/>
          <w:sz w:val="24"/>
          <w:szCs w:val="24"/>
          <w:vertAlign w:val="subscript"/>
        </w:rPr>
        <w:t>2</w:t>
      </w:r>
      <w:r w:rsidRPr="008D1437">
        <w:rPr>
          <w:rFonts w:ascii="Times New Roman" w:eastAsia="SimSun" w:hAnsi="Times New Roman"/>
          <w:sz w:val="24"/>
          <w:szCs w:val="24"/>
        </w:rPr>
        <w:t>S</w:t>
      </w:r>
      <w:r w:rsidRPr="008D1437">
        <w:rPr>
          <w:rFonts w:ascii="Times New Roman" w:eastAsia="SimSun" w:hAnsi="Times New Roman"/>
          <w:sz w:val="24"/>
          <w:szCs w:val="24"/>
          <w:vertAlign w:val="subscript"/>
        </w:rPr>
        <w:t>3</w:t>
      </w:r>
      <w:r w:rsidRPr="008D1437">
        <w:rPr>
          <w:rFonts w:ascii="Times New Roman" w:eastAsia="SimSun" w:hAnsi="Times New Roman"/>
          <w:sz w:val="24"/>
          <w:szCs w:val="24"/>
        </w:rPr>
        <w:t>O</w:t>
      </w:r>
      <w:r w:rsidRPr="008D1437">
        <w:rPr>
          <w:rFonts w:ascii="Times New Roman" w:eastAsia="SimSun" w:hAnsi="Times New Roman"/>
          <w:sz w:val="24"/>
          <w:szCs w:val="24"/>
          <w:vertAlign w:val="subscript"/>
        </w:rPr>
        <w:t>6</w:t>
      </w:r>
      <w:r w:rsidRPr="008D1437">
        <w:rPr>
          <w:rFonts w:ascii="Times New Roman" w:eastAsia="游明朝" w:hAnsi="Times New Roman" w:hint="eastAsia"/>
          <w:sz w:val="24"/>
          <w:szCs w:val="24"/>
          <w:lang w:eastAsia="ja-JP"/>
        </w:rPr>
        <w:t xml:space="preserve"> possesses crystal and electronic structures </w:t>
      </w:r>
      <w:proofErr w:type="gramStart"/>
      <w:r w:rsidRPr="008D1437">
        <w:rPr>
          <w:rFonts w:ascii="Times New Roman" w:eastAsia="游明朝" w:hAnsi="Times New Roman" w:hint="eastAsia"/>
          <w:sz w:val="24"/>
          <w:szCs w:val="24"/>
          <w:lang w:eastAsia="ja-JP"/>
        </w:rPr>
        <w:t>similar to</w:t>
      </w:r>
      <w:proofErr w:type="gramEnd"/>
      <w:r w:rsidRPr="008D1437">
        <w:rPr>
          <w:rFonts w:ascii="Times New Roman" w:eastAsia="游明朝" w:hAnsi="Times New Roman" w:hint="eastAsia"/>
          <w:sz w:val="24"/>
          <w:szCs w:val="24"/>
          <w:lang w:eastAsia="ja-JP"/>
        </w:rPr>
        <w:t xml:space="preserve"> those of Y</w:t>
      </w:r>
      <w:r w:rsidRPr="008D1437">
        <w:rPr>
          <w:rFonts w:ascii="Times New Roman" w:eastAsia="游明朝" w:hAnsi="Times New Roman" w:hint="eastAsia"/>
          <w:sz w:val="24"/>
          <w:szCs w:val="24"/>
          <w:vertAlign w:val="subscript"/>
          <w:lang w:eastAsia="ja-JP"/>
        </w:rPr>
        <w:t>2</w:t>
      </w:r>
      <w:r w:rsidRPr="008D1437">
        <w:rPr>
          <w:rFonts w:ascii="Times New Roman" w:eastAsia="游明朝" w:hAnsi="Times New Roman" w:hint="eastAsia"/>
          <w:sz w:val="24"/>
          <w:szCs w:val="24"/>
          <w:lang w:eastAsia="ja-JP"/>
        </w:rPr>
        <w:t>Ti</w:t>
      </w:r>
      <w:r w:rsidRPr="008D1437">
        <w:rPr>
          <w:rFonts w:ascii="Times New Roman" w:eastAsia="游明朝" w:hAnsi="Times New Roman" w:hint="eastAsia"/>
          <w:sz w:val="24"/>
          <w:szCs w:val="24"/>
          <w:vertAlign w:val="subscript"/>
          <w:lang w:eastAsia="ja-JP"/>
        </w:rPr>
        <w:t>2</w:t>
      </w:r>
      <w:r w:rsidRPr="008D1437">
        <w:rPr>
          <w:rFonts w:ascii="Times New Roman" w:eastAsia="游明朝" w:hAnsi="Times New Roman" w:hint="eastAsia"/>
          <w:sz w:val="24"/>
          <w:szCs w:val="24"/>
          <w:lang w:eastAsia="ja-JP"/>
        </w:rPr>
        <w:t>S</w:t>
      </w:r>
      <w:r w:rsidRPr="008D1437">
        <w:rPr>
          <w:rFonts w:ascii="Times New Roman" w:eastAsia="游明朝" w:hAnsi="Times New Roman" w:hint="eastAsia"/>
          <w:sz w:val="24"/>
          <w:szCs w:val="24"/>
          <w:vertAlign w:val="subscript"/>
          <w:lang w:eastAsia="ja-JP"/>
        </w:rPr>
        <w:t>2</w:t>
      </w:r>
      <w:r w:rsidRPr="008D1437">
        <w:rPr>
          <w:rFonts w:ascii="Times New Roman" w:eastAsia="游明朝" w:hAnsi="Times New Roman" w:hint="eastAsia"/>
          <w:sz w:val="24"/>
          <w:szCs w:val="24"/>
          <w:lang w:eastAsia="ja-JP"/>
        </w:rPr>
        <w:t>O</w:t>
      </w:r>
      <w:r w:rsidRPr="008D1437">
        <w:rPr>
          <w:rFonts w:ascii="Times New Roman" w:eastAsia="游明朝" w:hAnsi="Times New Roman" w:hint="eastAsia"/>
          <w:sz w:val="24"/>
          <w:szCs w:val="24"/>
          <w:vertAlign w:val="subscript"/>
          <w:lang w:eastAsia="ja-JP"/>
        </w:rPr>
        <w:t>5</w:t>
      </w:r>
      <w:r w:rsidRPr="008D1437">
        <w:rPr>
          <w:rFonts w:ascii="Times New Roman" w:eastAsia="游明朝" w:hAnsi="Times New Roman" w:hint="eastAsia"/>
          <w:sz w:val="24"/>
          <w:szCs w:val="24"/>
          <w:lang w:eastAsia="ja-JP"/>
        </w:rPr>
        <w:t xml:space="preserve"> and </w:t>
      </w:r>
      <w:r w:rsidRPr="008D1437">
        <w:rPr>
          <w:rFonts w:ascii="Times New Roman" w:eastAsia="游明朝" w:hAnsi="Times New Roman" w:cs="Times New Roman"/>
          <w:sz w:val="24"/>
          <w:szCs w:val="24"/>
          <w:lang w:eastAsia="ja-JP"/>
        </w:rPr>
        <w:t>La</w:t>
      </w:r>
      <w:r w:rsidRPr="008D1437">
        <w:rPr>
          <w:rFonts w:ascii="Times New Roman" w:eastAsia="游明朝" w:hAnsi="Times New Roman" w:cs="Times New Roman"/>
          <w:sz w:val="24"/>
          <w:szCs w:val="24"/>
          <w:vertAlign w:val="subscript"/>
          <w:lang w:eastAsia="ja-JP"/>
        </w:rPr>
        <w:t>5</w:t>
      </w:r>
      <w:r w:rsidRPr="008D1437">
        <w:rPr>
          <w:rFonts w:ascii="Times New Roman" w:eastAsia="游明朝" w:hAnsi="Times New Roman" w:cs="Times New Roman"/>
          <w:sz w:val="24"/>
          <w:szCs w:val="24"/>
          <w:lang w:eastAsia="ja-JP"/>
        </w:rPr>
        <w:t>Ti</w:t>
      </w:r>
      <w:r w:rsidRPr="008D1437">
        <w:rPr>
          <w:rFonts w:ascii="Times New Roman" w:eastAsia="游明朝" w:hAnsi="Times New Roman" w:cs="Times New Roman"/>
          <w:sz w:val="24"/>
          <w:szCs w:val="24"/>
          <w:vertAlign w:val="subscript"/>
          <w:lang w:eastAsia="ja-JP"/>
        </w:rPr>
        <w:t>2</w:t>
      </w:r>
      <w:r w:rsidRPr="008D1437">
        <w:rPr>
          <w:rFonts w:ascii="Times New Roman" w:eastAsia="游明朝" w:hAnsi="Times New Roman" w:cs="Times New Roman"/>
          <w:sz w:val="24"/>
          <w:szCs w:val="24"/>
          <w:lang w:eastAsia="ja-JP"/>
        </w:rPr>
        <w:t>CuS</w:t>
      </w:r>
      <w:r w:rsidRPr="008D1437">
        <w:rPr>
          <w:rFonts w:ascii="Times New Roman" w:eastAsia="游明朝" w:hAnsi="Times New Roman" w:cs="Times New Roman"/>
          <w:sz w:val="24"/>
          <w:szCs w:val="24"/>
          <w:vertAlign w:val="subscript"/>
          <w:lang w:eastAsia="ja-JP"/>
        </w:rPr>
        <w:t>5</w:t>
      </w:r>
      <w:r w:rsidRPr="008D1437">
        <w:rPr>
          <w:rFonts w:ascii="Times New Roman" w:eastAsia="游明朝" w:hAnsi="Times New Roman" w:cs="Times New Roman"/>
          <w:sz w:val="24"/>
          <w:szCs w:val="24"/>
          <w:lang w:eastAsia="ja-JP"/>
        </w:rPr>
        <w:t>O</w:t>
      </w:r>
      <w:r w:rsidRPr="008D1437">
        <w:rPr>
          <w:rFonts w:ascii="Times New Roman" w:eastAsia="游明朝" w:hAnsi="Times New Roman" w:cs="Times New Roman"/>
          <w:sz w:val="24"/>
          <w:szCs w:val="24"/>
          <w:vertAlign w:val="subscript"/>
          <w:lang w:eastAsia="ja-JP"/>
        </w:rPr>
        <w:t>7</w:t>
      </w:r>
      <w:r w:rsidRPr="008D1437">
        <w:rPr>
          <w:rFonts w:ascii="Times New Roman" w:eastAsia="游明朝" w:hAnsi="Times New Roman" w:cs="Times New Roman" w:hint="eastAsia"/>
          <w:sz w:val="24"/>
          <w:szCs w:val="24"/>
          <w:lang w:eastAsia="ja-JP"/>
        </w:rPr>
        <w:t xml:space="preserve"> photocatalysts, we can expect the title compound to exhibit photocatalytic water splitting behavior under visible light irradiation, hopefully driven by electron-hole </w:t>
      </w:r>
      <w:r w:rsidRPr="008D1437">
        <w:rPr>
          <w:rFonts w:ascii="Times New Roman" w:eastAsia="游明朝" w:hAnsi="Times New Roman" w:cs="Times New Roman"/>
          <w:sz w:val="24"/>
          <w:szCs w:val="24"/>
          <w:lang w:eastAsia="ja-JP"/>
        </w:rPr>
        <w:t>separation</w:t>
      </w:r>
      <w:r w:rsidRPr="008D1437">
        <w:rPr>
          <w:rFonts w:ascii="Times New Roman" w:eastAsia="游明朝" w:hAnsi="Times New Roman" w:cs="Times New Roman" w:hint="eastAsia"/>
          <w:sz w:val="24"/>
          <w:szCs w:val="24"/>
          <w:lang w:eastAsia="ja-JP"/>
        </w:rPr>
        <w:t xml:space="preserve"> into perovskite-type layers and one-dimensional LiO</w:t>
      </w:r>
      <w:r w:rsidRPr="008D1437">
        <w:rPr>
          <w:rFonts w:ascii="Times New Roman" w:eastAsia="游明朝" w:hAnsi="Times New Roman" w:cs="Times New Roman" w:hint="eastAsia"/>
          <w:sz w:val="24"/>
          <w:szCs w:val="24"/>
          <w:vertAlign w:val="subscript"/>
          <w:lang w:eastAsia="ja-JP"/>
        </w:rPr>
        <w:t>2</w:t>
      </w:r>
      <w:r w:rsidRPr="008D1437">
        <w:rPr>
          <w:rFonts w:ascii="Times New Roman" w:eastAsia="游明朝" w:hAnsi="Times New Roman" w:cs="Times New Roman" w:hint="eastAsia"/>
          <w:sz w:val="24"/>
          <w:szCs w:val="24"/>
          <w:lang w:eastAsia="ja-JP"/>
        </w:rPr>
        <w:t>S</w:t>
      </w:r>
      <w:r w:rsidRPr="008D1437">
        <w:rPr>
          <w:rFonts w:ascii="Times New Roman" w:eastAsia="游明朝" w:hAnsi="Times New Roman" w:cs="Times New Roman" w:hint="eastAsia"/>
          <w:sz w:val="24"/>
          <w:szCs w:val="24"/>
          <w:vertAlign w:val="subscript"/>
          <w:lang w:eastAsia="ja-JP"/>
        </w:rPr>
        <w:t>2</w:t>
      </w:r>
      <w:r w:rsidRPr="008D1437">
        <w:rPr>
          <w:rFonts w:ascii="Times New Roman" w:eastAsia="游明朝" w:hAnsi="Times New Roman" w:cs="Times New Roman" w:hint="eastAsia"/>
          <w:sz w:val="24"/>
          <w:szCs w:val="24"/>
          <w:lang w:eastAsia="ja-JP"/>
        </w:rPr>
        <w:t xml:space="preserve"> tetrahedral fragments.</w:t>
      </w:r>
    </w:p>
    <w:p w14:paraId="487A85C0" w14:textId="77777777" w:rsidR="00222011" w:rsidRPr="008D1437" w:rsidRDefault="00222011" w:rsidP="00222011">
      <w:pPr>
        <w:pStyle w:val="TESupportingInformation"/>
        <w:spacing w:after="240"/>
        <w:ind w:firstLine="0"/>
        <w:jc w:val="left"/>
        <w:rPr>
          <w:rFonts w:ascii="Times New Roman" w:hAnsi="Times New Roman"/>
          <w:b/>
          <w:bCs/>
          <w:color w:val="000000" w:themeColor="text1"/>
        </w:rPr>
      </w:pPr>
      <w:r w:rsidRPr="008D1437">
        <w:rPr>
          <w:rFonts w:ascii="Times New Roman" w:hAnsi="Times New Roman"/>
          <w:b/>
          <w:bCs/>
          <w:color w:val="000000" w:themeColor="text1"/>
        </w:rPr>
        <w:t>ASSOCIATED CONTENT</w:t>
      </w:r>
    </w:p>
    <w:p w14:paraId="1F69EE7E" w14:textId="77777777" w:rsidR="00222011" w:rsidRPr="008D1437" w:rsidRDefault="00222011" w:rsidP="00222011">
      <w:pPr>
        <w:spacing w:line="360" w:lineRule="auto"/>
        <w:rPr>
          <w:rFonts w:ascii="Times New Roman" w:hAnsi="Times New Roman" w:cs="Times New Roman"/>
          <w:b/>
          <w:color w:val="000000" w:themeColor="text1"/>
          <w:sz w:val="24"/>
          <w:szCs w:val="24"/>
        </w:rPr>
      </w:pPr>
      <w:r w:rsidRPr="008D1437">
        <w:rPr>
          <w:rFonts w:ascii="Times New Roman" w:hAnsi="Times New Roman" w:cs="Times New Roman"/>
          <w:b/>
          <w:color w:val="000000" w:themeColor="text1"/>
          <w:sz w:val="24"/>
          <w:szCs w:val="24"/>
        </w:rPr>
        <w:t>Acknowledgements</w:t>
      </w:r>
    </w:p>
    <w:p w14:paraId="3DEF2626" w14:textId="63AF2CAF" w:rsidR="00222011" w:rsidRPr="008D1437" w:rsidRDefault="003D5027" w:rsidP="0083257F">
      <w:pPr>
        <w:pStyle w:val="af"/>
        <w:spacing w:line="480" w:lineRule="auto"/>
        <w:rPr>
          <w:rFonts w:ascii="Times New Roman" w:hAnsi="Times New Roman" w:cs="Times New Roman"/>
          <w:color w:val="000000" w:themeColor="text1"/>
          <w:sz w:val="24"/>
          <w:szCs w:val="24"/>
        </w:rPr>
      </w:pPr>
      <w:r w:rsidRPr="008D1437">
        <w:rPr>
          <w:rFonts w:ascii="Times New Roman" w:hAnsi="Times New Roman" w:cs="Times New Roman" w:hint="eastAsia"/>
          <w:color w:val="000000" w:themeColor="text1"/>
          <w:sz w:val="24"/>
          <w:szCs w:val="24"/>
        </w:rPr>
        <w:t xml:space="preserve">We thank A. </w:t>
      </w:r>
      <w:proofErr w:type="spellStart"/>
      <w:r w:rsidRPr="008D1437">
        <w:rPr>
          <w:rFonts w:ascii="Times New Roman" w:hAnsi="Times New Roman" w:cs="Times New Roman" w:hint="eastAsia"/>
          <w:color w:val="000000" w:themeColor="text1"/>
          <w:sz w:val="24"/>
          <w:szCs w:val="24"/>
        </w:rPr>
        <w:t>Iwanade</w:t>
      </w:r>
      <w:proofErr w:type="spellEnd"/>
      <w:r w:rsidRPr="008D1437">
        <w:rPr>
          <w:rFonts w:ascii="Times New Roman" w:hAnsi="Times New Roman" w:cs="Times New Roman" w:hint="eastAsia"/>
          <w:color w:val="000000" w:themeColor="text1"/>
          <w:sz w:val="24"/>
          <w:szCs w:val="24"/>
        </w:rPr>
        <w:t xml:space="preserve"> for supporting the ICP-OES measurements. </w:t>
      </w:r>
      <w:r w:rsidR="00222011" w:rsidRPr="008D1437">
        <w:rPr>
          <w:rFonts w:ascii="Times New Roman" w:hAnsi="Times New Roman" w:cs="Times New Roman"/>
          <w:color w:val="000000" w:themeColor="text1"/>
          <w:sz w:val="24"/>
          <w:szCs w:val="24"/>
        </w:rPr>
        <w:t>This study was supported by World Premier International Research Center Initiative (WPI), Core-to-Core Program (JPJSCCA20200004)</w:t>
      </w:r>
      <w:r w:rsidR="00222011" w:rsidRPr="008D1437">
        <w:rPr>
          <w:rFonts w:ascii="Times New Roman" w:hAnsi="Times New Roman" w:cs="Times New Roman" w:hint="eastAsia"/>
          <w:color w:val="000000" w:themeColor="text1"/>
          <w:sz w:val="24"/>
          <w:szCs w:val="24"/>
        </w:rPr>
        <w:t>,</w:t>
      </w:r>
      <w:r w:rsidR="00222011" w:rsidRPr="008D1437">
        <w:rPr>
          <w:rFonts w:ascii="Times New Roman" w:hAnsi="Times New Roman" w:cs="Times New Roman"/>
          <w:color w:val="000000" w:themeColor="text1"/>
          <w:sz w:val="24"/>
          <w:szCs w:val="24"/>
        </w:rPr>
        <w:t xml:space="preserve"> </w:t>
      </w:r>
      <w:r w:rsidR="00222011" w:rsidRPr="008D1437">
        <w:rPr>
          <w:rFonts w:ascii="Times New Roman" w:hAnsi="Times New Roman" w:cs="Times New Roman"/>
        </w:rPr>
        <w:t>JSPS Bilateral Program (No. JPJSBP120237714),</w:t>
      </w:r>
      <w:r w:rsidR="00222011" w:rsidRPr="008D1437">
        <w:rPr>
          <w:rFonts w:ascii="Times New Roman" w:hAnsi="Times New Roman" w:cs="Times New Roman"/>
          <w:color w:val="000000" w:themeColor="text1"/>
          <w:sz w:val="24"/>
          <w:szCs w:val="24"/>
        </w:rPr>
        <w:t xml:space="preserve"> Y.T. acknowledges the grant from the </w:t>
      </w:r>
      <w:r w:rsidR="00222011" w:rsidRPr="008D1437">
        <w:rPr>
          <w:rFonts w:ascii="Times New Roman" w:hAnsi="Times New Roman" w:cs="Times New Roman" w:hint="eastAsia"/>
          <w:color w:val="000000" w:themeColor="text1"/>
          <w:sz w:val="24"/>
          <w:szCs w:val="24"/>
        </w:rPr>
        <w:t>Sumitomo Foundation</w:t>
      </w:r>
      <w:r w:rsidRPr="008D1437">
        <w:rPr>
          <w:rFonts w:ascii="Times New Roman" w:hAnsi="Times New Roman" w:cs="Times New Roman" w:hint="eastAsia"/>
          <w:color w:val="000000" w:themeColor="text1"/>
          <w:sz w:val="24"/>
          <w:szCs w:val="24"/>
        </w:rPr>
        <w:t xml:space="preserve">. </w:t>
      </w:r>
    </w:p>
    <w:p w14:paraId="69DB37CB" w14:textId="77777777" w:rsidR="00222011" w:rsidRPr="008D1437" w:rsidRDefault="00222011" w:rsidP="00222011">
      <w:pPr>
        <w:pStyle w:val="af"/>
        <w:rPr>
          <w:rFonts w:ascii="Times New Roman" w:hAnsi="Times New Roman" w:cs="Times New Roman"/>
          <w:color w:val="000000" w:themeColor="text1"/>
          <w:sz w:val="24"/>
          <w:szCs w:val="24"/>
        </w:rPr>
      </w:pPr>
    </w:p>
    <w:p w14:paraId="1A97597F" w14:textId="77777777" w:rsidR="00222011" w:rsidRPr="008D1437" w:rsidRDefault="00222011" w:rsidP="00222011">
      <w:pPr>
        <w:spacing w:before="120" w:after="120" w:line="240" w:lineRule="auto"/>
        <w:jc w:val="both"/>
        <w:rPr>
          <w:rFonts w:ascii="Times New Roman" w:hAnsi="Times New Roman" w:cs="Times New Roman"/>
          <w:color w:val="000000" w:themeColor="text1"/>
        </w:rPr>
      </w:pPr>
      <w:r w:rsidRPr="008D1437">
        <w:rPr>
          <w:rFonts w:ascii="Times New Roman" w:hAnsi="Times New Roman" w:cs="Times New Roman"/>
          <w:b/>
          <w:color w:val="000000" w:themeColor="text1"/>
        </w:rPr>
        <w:t>Supporting Information</w:t>
      </w:r>
      <w:r w:rsidRPr="008D1437">
        <w:rPr>
          <w:rFonts w:ascii="Times New Roman" w:hAnsi="Times New Roman" w:cs="Times New Roman"/>
          <w:color w:val="000000" w:themeColor="text1"/>
        </w:rPr>
        <w:t>.</w:t>
      </w:r>
    </w:p>
    <w:p w14:paraId="3B5120DF" w14:textId="756A37C3" w:rsidR="00222011" w:rsidRPr="008D1437" w:rsidRDefault="00222011" w:rsidP="00222011">
      <w:pPr>
        <w:pStyle w:val="TESupportingInformation"/>
        <w:spacing w:after="240"/>
        <w:ind w:firstLine="0"/>
        <w:rPr>
          <w:rFonts w:ascii="Times New Roman" w:hAnsi="Times New Roman"/>
          <w:color w:val="000000" w:themeColor="text1"/>
        </w:rPr>
      </w:pPr>
      <w:r w:rsidRPr="008D1437">
        <w:rPr>
          <w:rFonts w:ascii="Times New Roman" w:hAnsi="Times New Roman"/>
          <w:color w:val="000000" w:themeColor="text1"/>
        </w:rPr>
        <w:t xml:space="preserve">CIF file of </w:t>
      </w:r>
      <w:r w:rsidRPr="008D1437">
        <w:rPr>
          <w:rFonts w:ascii="Times New Roman" w:eastAsia="SimSun" w:hAnsi="Times New Roman"/>
          <w:szCs w:val="24"/>
        </w:rPr>
        <w:t>LiLa</w:t>
      </w:r>
      <w:r w:rsidRPr="008D1437">
        <w:rPr>
          <w:rFonts w:ascii="Times New Roman" w:eastAsia="SimSun" w:hAnsi="Times New Roman"/>
          <w:szCs w:val="24"/>
          <w:vertAlign w:val="subscript"/>
        </w:rPr>
        <w:t>3</w:t>
      </w:r>
      <w:r w:rsidRPr="008D1437">
        <w:rPr>
          <w:rFonts w:ascii="Times New Roman" w:eastAsia="SimSun" w:hAnsi="Times New Roman"/>
          <w:szCs w:val="24"/>
        </w:rPr>
        <w:t>Ti</w:t>
      </w:r>
      <w:r w:rsidRPr="008D1437">
        <w:rPr>
          <w:rFonts w:ascii="Times New Roman" w:eastAsia="SimSun" w:hAnsi="Times New Roman"/>
          <w:szCs w:val="24"/>
          <w:vertAlign w:val="subscript"/>
        </w:rPr>
        <w:t>2</w:t>
      </w:r>
      <w:r w:rsidRPr="008D1437">
        <w:rPr>
          <w:rFonts w:ascii="Times New Roman" w:eastAsia="SimSun" w:hAnsi="Times New Roman"/>
          <w:szCs w:val="24"/>
        </w:rPr>
        <w:t>S</w:t>
      </w:r>
      <w:r w:rsidRPr="008D1437">
        <w:rPr>
          <w:rFonts w:ascii="Times New Roman" w:eastAsia="SimSun" w:hAnsi="Times New Roman"/>
          <w:szCs w:val="24"/>
          <w:vertAlign w:val="subscript"/>
        </w:rPr>
        <w:t>3</w:t>
      </w:r>
      <w:r w:rsidRPr="008D1437">
        <w:rPr>
          <w:rFonts w:ascii="Times New Roman" w:eastAsia="SimSun" w:hAnsi="Times New Roman"/>
          <w:szCs w:val="24"/>
        </w:rPr>
        <w:t>O</w:t>
      </w:r>
      <w:r w:rsidRPr="008D1437">
        <w:rPr>
          <w:rFonts w:ascii="Times New Roman" w:eastAsia="SimSun" w:hAnsi="Times New Roman"/>
          <w:szCs w:val="24"/>
          <w:vertAlign w:val="subscript"/>
        </w:rPr>
        <w:t>6</w:t>
      </w:r>
      <w:r w:rsidRPr="008D1437">
        <w:rPr>
          <w:rFonts w:ascii="Times New Roman" w:eastAsia="游明朝" w:hAnsi="Times New Roman" w:hint="eastAsia"/>
          <w:szCs w:val="24"/>
          <w:lang w:eastAsia="ja-JP"/>
        </w:rPr>
        <w:t>,</w:t>
      </w:r>
      <w:r w:rsidRPr="008D1437">
        <w:rPr>
          <w:rFonts w:ascii="Times New Roman" w:hAnsi="Times New Roman"/>
          <w:color w:val="000000" w:themeColor="text1"/>
        </w:rPr>
        <w:t xml:space="preserve"> based on single crystal XRD data, anisotropic displacement parameters for </w:t>
      </w:r>
      <w:r w:rsidR="00AC7253" w:rsidRPr="008D1437">
        <w:rPr>
          <w:rFonts w:ascii="Times New Roman" w:eastAsia="SimSun" w:hAnsi="Times New Roman"/>
          <w:szCs w:val="24"/>
        </w:rPr>
        <w:t>LiLa</w:t>
      </w:r>
      <w:r w:rsidR="00AC7253" w:rsidRPr="008D1437">
        <w:rPr>
          <w:rFonts w:ascii="Times New Roman" w:eastAsia="SimSun" w:hAnsi="Times New Roman"/>
          <w:szCs w:val="24"/>
          <w:vertAlign w:val="subscript"/>
        </w:rPr>
        <w:t>3</w:t>
      </w:r>
      <w:r w:rsidR="00AC7253" w:rsidRPr="008D1437">
        <w:rPr>
          <w:rFonts w:ascii="Times New Roman" w:eastAsia="SimSun" w:hAnsi="Times New Roman"/>
          <w:szCs w:val="24"/>
        </w:rPr>
        <w:t>Ti</w:t>
      </w:r>
      <w:r w:rsidR="00AC7253" w:rsidRPr="008D1437">
        <w:rPr>
          <w:rFonts w:ascii="Times New Roman" w:eastAsia="SimSun" w:hAnsi="Times New Roman"/>
          <w:szCs w:val="24"/>
          <w:vertAlign w:val="subscript"/>
        </w:rPr>
        <w:t>2</w:t>
      </w:r>
      <w:r w:rsidR="00AC7253" w:rsidRPr="008D1437">
        <w:rPr>
          <w:rFonts w:ascii="Times New Roman" w:eastAsia="SimSun" w:hAnsi="Times New Roman"/>
          <w:szCs w:val="24"/>
        </w:rPr>
        <w:t>S</w:t>
      </w:r>
      <w:r w:rsidR="00AC7253" w:rsidRPr="008D1437">
        <w:rPr>
          <w:rFonts w:ascii="Times New Roman" w:eastAsia="SimSun" w:hAnsi="Times New Roman"/>
          <w:szCs w:val="24"/>
          <w:vertAlign w:val="subscript"/>
        </w:rPr>
        <w:t>3</w:t>
      </w:r>
      <w:r w:rsidR="00AC7253" w:rsidRPr="008D1437">
        <w:rPr>
          <w:rFonts w:ascii="Times New Roman" w:eastAsia="SimSun" w:hAnsi="Times New Roman"/>
          <w:szCs w:val="24"/>
        </w:rPr>
        <w:t>O</w:t>
      </w:r>
      <w:r w:rsidR="00AC7253" w:rsidRPr="008D1437">
        <w:rPr>
          <w:rFonts w:ascii="Times New Roman" w:eastAsia="SimSun" w:hAnsi="Times New Roman"/>
          <w:szCs w:val="24"/>
          <w:vertAlign w:val="subscript"/>
        </w:rPr>
        <w:t>6</w:t>
      </w:r>
      <w:r w:rsidRPr="008D1437">
        <w:rPr>
          <w:rFonts w:ascii="Times New Roman" w:eastAsia="游明朝" w:hAnsi="Times New Roman" w:hint="eastAsia"/>
          <w:color w:val="000000" w:themeColor="text1"/>
          <w:lang w:eastAsia="ja-JP"/>
        </w:rPr>
        <w:t>, crystallographic data estimated by first-principles calculations.</w:t>
      </w:r>
      <w:r w:rsidRPr="008D1437">
        <w:rPr>
          <w:rFonts w:ascii="Times New Roman" w:hAnsi="Times New Roman"/>
          <w:color w:val="000000" w:themeColor="text1"/>
        </w:rPr>
        <w:t xml:space="preserve">  </w:t>
      </w:r>
      <w:r w:rsidRPr="008D1437">
        <w:rPr>
          <w:rFonts w:ascii="Times New Roman" w:eastAsiaTheme="minorEastAsia" w:hAnsi="Times New Roman"/>
          <w:color w:val="000000" w:themeColor="text1"/>
        </w:rPr>
        <w:t xml:space="preserve">This material is available free of charge online at </w:t>
      </w:r>
      <w:hyperlink r:id="rId20" w:history="1">
        <w:r w:rsidRPr="008D1437">
          <w:rPr>
            <w:rStyle w:val="ac"/>
            <w:rFonts w:ascii="Times New Roman" w:eastAsiaTheme="minorEastAsia" w:hAnsi="Times New Roman"/>
            <w:color w:val="000000" w:themeColor="text1"/>
          </w:rPr>
          <w:t>http://pubs.acs.org</w:t>
        </w:r>
      </w:hyperlink>
      <w:r w:rsidRPr="008D1437">
        <w:rPr>
          <w:rFonts w:ascii="Times New Roman" w:eastAsiaTheme="minorEastAsia" w:hAnsi="Times New Roman"/>
          <w:color w:val="000000" w:themeColor="text1"/>
        </w:rPr>
        <w:t xml:space="preserve"> (PDF).</w:t>
      </w:r>
    </w:p>
    <w:p w14:paraId="3266ECA5" w14:textId="77777777" w:rsidR="00222011" w:rsidRPr="008D1437" w:rsidRDefault="00222011" w:rsidP="00222011">
      <w:pPr>
        <w:pStyle w:val="FACorrespondingAuthorFootnote"/>
        <w:spacing w:after="0"/>
        <w:jc w:val="left"/>
        <w:rPr>
          <w:rFonts w:ascii="Times New Roman" w:hAnsi="Times New Roman"/>
          <w:color w:val="000000" w:themeColor="text1"/>
        </w:rPr>
      </w:pPr>
      <w:r w:rsidRPr="008D1437">
        <w:rPr>
          <w:rFonts w:ascii="Times New Roman" w:hAnsi="Times New Roman"/>
          <w:color w:val="000000" w:themeColor="text1"/>
        </w:rPr>
        <w:t>AUTHOR INFORMATION</w:t>
      </w:r>
    </w:p>
    <w:p w14:paraId="3191436B" w14:textId="77777777" w:rsidR="00222011" w:rsidRPr="008D1437" w:rsidRDefault="00222011" w:rsidP="00222011">
      <w:pPr>
        <w:pStyle w:val="FAAuthorInfoSubtitle"/>
        <w:rPr>
          <w:rFonts w:ascii="Times New Roman" w:hAnsi="Times New Roman"/>
          <w:color w:val="000000" w:themeColor="text1"/>
        </w:rPr>
      </w:pPr>
      <w:r w:rsidRPr="008D1437">
        <w:rPr>
          <w:rFonts w:ascii="Times New Roman" w:hAnsi="Times New Roman"/>
          <w:color w:val="000000" w:themeColor="text1"/>
        </w:rPr>
        <w:t>Corresponding Author</w:t>
      </w:r>
    </w:p>
    <w:p w14:paraId="2CD432AB" w14:textId="77777777" w:rsidR="00222011" w:rsidRPr="008D1437" w:rsidRDefault="00222011" w:rsidP="00222011">
      <w:pPr>
        <w:pStyle w:val="FACorrespondingAuthorFootnote"/>
        <w:spacing w:after="240"/>
        <w:jc w:val="left"/>
        <w:rPr>
          <w:rFonts w:ascii="Times New Roman" w:eastAsia="游明朝" w:hAnsi="Times New Roman"/>
          <w:color w:val="000000" w:themeColor="text1"/>
          <w:lang w:eastAsia="ja-JP"/>
        </w:rPr>
      </w:pPr>
      <w:r w:rsidRPr="008D1437">
        <w:rPr>
          <w:rFonts w:ascii="Times New Roman" w:hAnsi="Times New Roman"/>
          <w:color w:val="000000" w:themeColor="text1"/>
        </w:rPr>
        <w:t>*Yoshihiro Tsujimoto. Email: TSUJIMOTO.Yoshihiro@nims.go.jp</w:t>
      </w:r>
      <w:r w:rsidRPr="008D1437">
        <w:rPr>
          <w:rFonts w:ascii="Times New Roman" w:eastAsia="游明朝" w:hAnsi="Times New Roman"/>
          <w:color w:val="000000" w:themeColor="text1"/>
          <w:lang w:eastAsia="ja-JP"/>
        </w:rPr>
        <w:t>.</w:t>
      </w:r>
    </w:p>
    <w:p w14:paraId="63A898F2" w14:textId="77777777" w:rsidR="00222011" w:rsidRPr="008D1437" w:rsidRDefault="00222011" w:rsidP="00222011">
      <w:pPr>
        <w:pStyle w:val="FAAuthorInfoSubtitle"/>
        <w:rPr>
          <w:rFonts w:ascii="Times New Roman" w:hAnsi="Times New Roman"/>
          <w:color w:val="000000" w:themeColor="text1"/>
        </w:rPr>
      </w:pPr>
      <w:r w:rsidRPr="008D1437">
        <w:rPr>
          <w:rFonts w:ascii="Times New Roman" w:hAnsi="Times New Roman"/>
          <w:color w:val="000000" w:themeColor="text1"/>
        </w:rPr>
        <w:t>Notes</w:t>
      </w:r>
    </w:p>
    <w:p w14:paraId="5600590D" w14:textId="77777777" w:rsidR="00222011" w:rsidRPr="008D1437" w:rsidRDefault="00222011" w:rsidP="00222011">
      <w:pPr>
        <w:spacing w:before="120" w:after="120" w:line="240" w:lineRule="auto"/>
        <w:jc w:val="both"/>
        <w:rPr>
          <w:rFonts w:ascii="Times New Roman" w:hAnsi="Times New Roman" w:cs="Times New Roman"/>
          <w:color w:val="000000" w:themeColor="text1"/>
          <w:sz w:val="24"/>
          <w:szCs w:val="24"/>
        </w:rPr>
      </w:pPr>
      <w:r w:rsidRPr="008D1437">
        <w:rPr>
          <w:rFonts w:ascii="Times New Roman" w:hAnsi="Times New Roman" w:cs="Times New Roman"/>
          <w:color w:val="000000" w:themeColor="text1"/>
          <w:sz w:val="24"/>
        </w:rPr>
        <w:lastRenderedPageBreak/>
        <w:t>The authors declare no competing financial interests.</w:t>
      </w:r>
    </w:p>
    <w:p w14:paraId="4B9131DA" w14:textId="77777777" w:rsidR="003175A0" w:rsidRPr="008D1437" w:rsidRDefault="003175A0" w:rsidP="003175A0">
      <w:pPr>
        <w:spacing w:before="120" w:after="120"/>
        <w:jc w:val="both"/>
        <w:rPr>
          <w:rFonts w:ascii="Times New Roman" w:eastAsia="游明朝" w:hAnsi="Times New Roman" w:cs="Times New Roman"/>
          <w:sz w:val="24"/>
          <w:szCs w:val="24"/>
          <w:lang w:eastAsia="ja-JP"/>
        </w:rPr>
      </w:pPr>
    </w:p>
    <w:p w14:paraId="48A1256B" w14:textId="77777777" w:rsidR="00B673BE" w:rsidRPr="008D1437" w:rsidRDefault="00B673BE" w:rsidP="00D21176">
      <w:pPr>
        <w:spacing w:before="120" w:after="120" w:line="240" w:lineRule="auto"/>
        <w:jc w:val="both"/>
        <w:rPr>
          <w:rFonts w:ascii="Times New Roman" w:hAnsi="Times New Roman" w:cs="Times New Roman"/>
          <w:sz w:val="24"/>
          <w:szCs w:val="24"/>
        </w:rPr>
      </w:pPr>
    </w:p>
    <w:p w14:paraId="69255E7F" w14:textId="004BF0C5" w:rsidR="00B673BE" w:rsidRPr="008D1437" w:rsidRDefault="00B673BE" w:rsidP="00D21176">
      <w:pPr>
        <w:spacing w:before="120" w:after="120" w:line="240" w:lineRule="auto"/>
        <w:jc w:val="both"/>
        <w:rPr>
          <w:rFonts w:ascii="Times New Roman" w:hAnsi="Times New Roman" w:cs="Times New Roman"/>
          <w:b/>
          <w:bCs/>
          <w:sz w:val="24"/>
          <w:szCs w:val="24"/>
        </w:rPr>
      </w:pPr>
      <w:r w:rsidRPr="008D1437">
        <w:rPr>
          <w:rFonts w:ascii="Times New Roman" w:hAnsi="Times New Roman" w:cs="Times New Roman"/>
          <w:b/>
          <w:bCs/>
          <w:sz w:val="24"/>
          <w:szCs w:val="24"/>
        </w:rPr>
        <w:t>References</w:t>
      </w:r>
    </w:p>
    <w:sdt>
      <w:sdtPr>
        <w:rPr>
          <w:rFonts w:ascii="Times New Roman" w:hAnsi="Times New Roman" w:cs="Times New Roman"/>
          <w:sz w:val="24"/>
          <w:szCs w:val="24"/>
        </w:rPr>
        <w:tag w:val="MENDELEY_BIBLIOGRAPHY"/>
        <w:id w:val="767273634"/>
        <w:placeholder>
          <w:docPart w:val="E6E6C6DA0A4C4BE1A7CD4AAE673A40E2"/>
        </w:placeholder>
      </w:sdtPr>
      <w:sdtContent>
        <w:p w14:paraId="3DB8DD10" w14:textId="77777777" w:rsidR="00D403CD" w:rsidRPr="008D1437" w:rsidRDefault="00D403CD">
          <w:pPr>
            <w:autoSpaceDE w:val="0"/>
            <w:autoSpaceDN w:val="0"/>
            <w:ind w:hanging="640"/>
            <w:divId w:val="1857188878"/>
            <w:rPr>
              <w:sz w:val="24"/>
              <w:szCs w:val="24"/>
            </w:rPr>
          </w:pPr>
          <w:r w:rsidRPr="008D1437">
            <w:t>(1)</w:t>
          </w:r>
          <w:r w:rsidRPr="008D1437">
            <w:tab/>
            <w:t xml:space="preserve">Kageyama, H.; Hayashi, K.; Maeda, K.; Attfield, J. P.; Hiroi, Z.; Rondinelli, J. M.; </w:t>
          </w:r>
          <w:proofErr w:type="spellStart"/>
          <w:r w:rsidRPr="008D1437">
            <w:t>Poeppelmeier</w:t>
          </w:r>
          <w:proofErr w:type="spellEnd"/>
          <w:r w:rsidRPr="008D1437">
            <w:t xml:space="preserve">, K. R. Expanding Frontiers in Materials Chemistry and Physics with Multiple Anions. </w:t>
          </w:r>
          <w:r w:rsidRPr="008D1437">
            <w:rPr>
              <w:i/>
              <w:iCs/>
            </w:rPr>
            <w:t xml:space="preserve">Nat </w:t>
          </w:r>
          <w:proofErr w:type="spellStart"/>
          <w:r w:rsidRPr="008D1437">
            <w:rPr>
              <w:i/>
              <w:iCs/>
            </w:rPr>
            <w:t>Commun</w:t>
          </w:r>
          <w:proofErr w:type="spellEnd"/>
          <w:r w:rsidRPr="008D1437">
            <w:t xml:space="preserve"> </w:t>
          </w:r>
          <w:r w:rsidRPr="008D1437">
            <w:rPr>
              <w:b/>
              <w:bCs/>
            </w:rPr>
            <w:t>2018</w:t>
          </w:r>
          <w:r w:rsidRPr="008D1437">
            <w:t xml:space="preserve">, </w:t>
          </w:r>
          <w:r w:rsidRPr="008D1437">
            <w:rPr>
              <w:i/>
              <w:iCs/>
            </w:rPr>
            <w:t>9</w:t>
          </w:r>
          <w:r w:rsidRPr="008D1437">
            <w:t xml:space="preserve"> (1), 772. https://doi.org/10.1038/s41467-018-02838-4.</w:t>
          </w:r>
        </w:p>
        <w:p w14:paraId="780587AD" w14:textId="77777777" w:rsidR="00D403CD" w:rsidRPr="008D1437" w:rsidRDefault="00D403CD">
          <w:pPr>
            <w:autoSpaceDE w:val="0"/>
            <w:autoSpaceDN w:val="0"/>
            <w:ind w:hanging="640"/>
            <w:divId w:val="564756165"/>
          </w:pPr>
          <w:r w:rsidRPr="008D1437">
            <w:t>(2)</w:t>
          </w:r>
          <w:r w:rsidRPr="008D1437">
            <w:tab/>
            <w:t xml:space="preserve">Zhao, L. D.; </w:t>
          </w:r>
          <w:proofErr w:type="spellStart"/>
          <w:r w:rsidRPr="008D1437">
            <w:t>Berardan</w:t>
          </w:r>
          <w:proofErr w:type="spellEnd"/>
          <w:r w:rsidRPr="008D1437">
            <w:t xml:space="preserve">, D.; Pei, Y. L.; Byl, C.; </w:t>
          </w:r>
          <w:proofErr w:type="spellStart"/>
          <w:r w:rsidRPr="008D1437">
            <w:t>Pinsard-Gaudart</w:t>
          </w:r>
          <w:proofErr w:type="spellEnd"/>
          <w:r w:rsidRPr="008D1437">
            <w:t xml:space="preserve">, L.; Dragoe, N. Bi1-x </w:t>
          </w:r>
          <w:proofErr w:type="spellStart"/>
          <w:r w:rsidRPr="008D1437">
            <w:t>Srx</w:t>
          </w:r>
          <w:proofErr w:type="spellEnd"/>
          <w:r w:rsidRPr="008D1437">
            <w:t xml:space="preserve"> CuSeO </w:t>
          </w:r>
          <w:proofErr w:type="spellStart"/>
          <w:r w:rsidRPr="008D1437">
            <w:t>Oxyselenides</w:t>
          </w:r>
          <w:proofErr w:type="spellEnd"/>
          <w:r w:rsidRPr="008D1437">
            <w:t xml:space="preserve"> as Promising Thermoelectric Materials. </w:t>
          </w:r>
          <w:r w:rsidRPr="008D1437">
            <w:rPr>
              <w:i/>
              <w:iCs/>
            </w:rPr>
            <w:t>Appl Phys Lett</w:t>
          </w:r>
          <w:r w:rsidRPr="008D1437">
            <w:t xml:space="preserve"> </w:t>
          </w:r>
          <w:r w:rsidRPr="008D1437">
            <w:rPr>
              <w:b/>
              <w:bCs/>
            </w:rPr>
            <w:t>2010</w:t>
          </w:r>
          <w:r w:rsidRPr="008D1437">
            <w:t xml:space="preserve">, </w:t>
          </w:r>
          <w:r w:rsidRPr="008D1437">
            <w:rPr>
              <w:i/>
              <w:iCs/>
            </w:rPr>
            <w:t>97</w:t>
          </w:r>
          <w:r w:rsidRPr="008D1437">
            <w:t xml:space="preserve"> (9). https://doi.org/10.1063/1.3485050.</w:t>
          </w:r>
        </w:p>
        <w:p w14:paraId="0732E206" w14:textId="77777777" w:rsidR="00D403CD" w:rsidRPr="008D1437" w:rsidRDefault="00D403CD">
          <w:pPr>
            <w:autoSpaceDE w:val="0"/>
            <w:autoSpaceDN w:val="0"/>
            <w:ind w:hanging="640"/>
            <w:divId w:val="1254170573"/>
          </w:pPr>
          <w:r w:rsidRPr="008D1437">
            <w:t>(3)</w:t>
          </w:r>
          <w:r w:rsidRPr="008D1437">
            <w:tab/>
          </w:r>
          <w:proofErr w:type="spellStart"/>
          <w:r w:rsidRPr="008D1437">
            <w:t>Vaqueiro</w:t>
          </w:r>
          <w:proofErr w:type="spellEnd"/>
          <w:r w:rsidRPr="008D1437">
            <w:t xml:space="preserve">, P.; Al Orabi, R. A. R.; Luu, S. D. N.; </w:t>
          </w:r>
          <w:proofErr w:type="spellStart"/>
          <w:r w:rsidRPr="008D1437">
            <w:t>Guélou</w:t>
          </w:r>
          <w:proofErr w:type="spellEnd"/>
          <w:r w:rsidRPr="008D1437">
            <w:t xml:space="preserve">, G.; Powell, A. V.; Smith, R. I.; Song, J. P.; Wee, D.; Fornari, M. The Role of Copper in the Thermal Conductivity of Thermoelectric Oxychalcogenides: Do Lone Pairs Matter? </w:t>
          </w:r>
          <w:r w:rsidRPr="008D1437">
            <w:rPr>
              <w:i/>
              <w:iCs/>
            </w:rPr>
            <w:t>Physical Chemistry Chemical Physics</w:t>
          </w:r>
          <w:r w:rsidRPr="008D1437">
            <w:t xml:space="preserve"> </w:t>
          </w:r>
          <w:r w:rsidRPr="008D1437">
            <w:rPr>
              <w:b/>
              <w:bCs/>
            </w:rPr>
            <w:t>2015</w:t>
          </w:r>
          <w:r w:rsidRPr="008D1437">
            <w:t xml:space="preserve">, </w:t>
          </w:r>
          <w:r w:rsidRPr="008D1437">
            <w:rPr>
              <w:i/>
              <w:iCs/>
            </w:rPr>
            <w:t>17</w:t>
          </w:r>
          <w:r w:rsidRPr="008D1437">
            <w:t xml:space="preserve"> (47), 31735–31740. https://doi.org/10.1039/c5cp06192j.</w:t>
          </w:r>
        </w:p>
        <w:p w14:paraId="4615C27E" w14:textId="77777777" w:rsidR="00D403CD" w:rsidRPr="008D1437" w:rsidRDefault="00D403CD">
          <w:pPr>
            <w:autoSpaceDE w:val="0"/>
            <w:autoSpaceDN w:val="0"/>
            <w:ind w:hanging="640"/>
            <w:divId w:val="1556315088"/>
          </w:pPr>
          <w:r w:rsidRPr="008D1437">
            <w:t>(4)</w:t>
          </w:r>
          <w:r w:rsidRPr="008D1437">
            <w:tab/>
            <w:t xml:space="preserve">Knee, C. S.; Weller, M. T. Neutron Diffraction Study of Crystal Structure and Antiferromagnetic Order in Sr2CoO2X2 (X=Cl, Br). </w:t>
          </w:r>
          <w:r w:rsidRPr="008D1437">
            <w:rPr>
              <w:i/>
              <w:iCs/>
            </w:rPr>
            <w:t xml:space="preserve">Phys Rev B </w:t>
          </w:r>
          <w:proofErr w:type="spellStart"/>
          <w:r w:rsidRPr="008D1437">
            <w:rPr>
              <w:i/>
              <w:iCs/>
            </w:rPr>
            <w:t>Condens</w:t>
          </w:r>
          <w:proofErr w:type="spellEnd"/>
          <w:r w:rsidRPr="008D1437">
            <w:rPr>
              <w:i/>
              <w:iCs/>
            </w:rPr>
            <w:t xml:space="preserve"> Matter Mater Phys</w:t>
          </w:r>
          <w:r w:rsidRPr="008D1437">
            <w:t xml:space="preserve"> </w:t>
          </w:r>
          <w:r w:rsidRPr="008D1437">
            <w:rPr>
              <w:b/>
              <w:bCs/>
            </w:rPr>
            <w:t>2004</w:t>
          </w:r>
          <w:r w:rsidRPr="008D1437">
            <w:t xml:space="preserve">, </w:t>
          </w:r>
          <w:r w:rsidRPr="008D1437">
            <w:rPr>
              <w:i/>
              <w:iCs/>
            </w:rPr>
            <w:t>70</w:t>
          </w:r>
          <w:r w:rsidRPr="008D1437">
            <w:t xml:space="preserve"> (14). https://doi.org/10.1103/PhysRevB.70.144406.</w:t>
          </w:r>
        </w:p>
        <w:p w14:paraId="4BD32C19" w14:textId="6CE96BE6" w:rsidR="00D403CD" w:rsidRPr="008D1437" w:rsidRDefault="00D403CD">
          <w:pPr>
            <w:autoSpaceDE w:val="0"/>
            <w:autoSpaceDN w:val="0"/>
            <w:ind w:hanging="640"/>
            <w:divId w:val="711076839"/>
            <w:rPr>
              <w:lang w:val="de-DE"/>
            </w:rPr>
          </w:pPr>
          <w:r w:rsidRPr="008D1437">
            <w:t>(5)</w:t>
          </w:r>
          <w:r w:rsidRPr="008D1437">
            <w:tab/>
            <w:t xml:space="preserve">Greven, M.; Birgeneau, R. J.; </w:t>
          </w:r>
          <w:proofErr w:type="spellStart"/>
          <w:r w:rsidRPr="008D1437">
            <w:t>Endoh</w:t>
          </w:r>
          <w:proofErr w:type="spellEnd"/>
          <w:r w:rsidRPr="008D1437">
            <w:t xml:space="preserve">, Y.; Kastner, M. A.; Matsuda, M.; Shirane, G. Neutron Scattering Study of the Two-Dimensional </w:t>
          </w:r>
          <w:proofErr w:type="spellStart"/>
          <w:r w:rsidRPr="008D1437">
            <w:t>SpinS</w:t>
          </w:r>
          <w:proofErr w:type="spellEnd"/>
          <w:r w:rsidRPr="008D1437">
            <w:t xml:space="preserve">=1/2 Square-Lattice Heisenberg Antiferromagnet Sr2CuO2Cl2. </w:t>
          </w:r>
          <w:r w:rsidRPr="008D1437">
            <w:rPr>
              <w:i/>
              <w:iCs/>
              <w:lang w:val="de-DE"/>
            </w:rPr>
            <w:t>Zeitschrift f</w:t>
          </w:r>
          <w:r w:rsidR="0043252B" w:rsidRPr="008D1437">
            <w:rPr>
              <w:rFonts w:ascii="DengXian" w:eastAsia="DengXian" w:hAnsi="DengXian" w:cs="Malgun Gothic" w:hint="eastAsia"/>
              <w:i/>
              <w:iCs/>
              <w:lang w:val="de-DE"/>
            </w:rPr>
            <w:t>ü</w:t>
          </w:r>
          <w:r w:rsidRPr="008D1437">
            <w:rPr>
              <w:i/>
              <w:iCs/>
              <w:lang w:val="de-DE"/>
            </w:rPr>
            <w:t>r Physik B Condensed Matter</w:t>
          </w:r>
          <w:r w:rsidRPr="008D1437">
            <w:rPr>
              <w:lang w:val="de-DE"/>
            </w:rPr>
            <w:t xml:space="preserve"> </w:t>
          </w:r>
          <w:r w:rsidRPr="008D1437">
            <w:rPr>
              <w:b/>
              <w:bCs/>
              <w:lang w:val="de-DE"/>
            </w:rPr>
            <w:t>1995</w:t>
          </w:r>
          <w:r w:rsidRPr="008D1437">
            <w:rPr>
              <w:lang w:val="de-DE"/>
            </w:rPr>
            <w:t xml:space="preserve">, </w:t>
          </w:r>
          <w:r w:rsidRPr="008D1437">
            <w:rPr>
              <w:i/>
              <w:iCs/>
              <w:lang w:val="de-DE"/>
            </w:rPr>
            <w:t>96</w:t>
          </w:r>
          <w:r w:rsidRPr="008D1437">
            <w:rPr>
              <w:lang w:val="de-DE"/>
            </w:rPr>
            <w:t xml:space="preserve"> (4), 465–477. https://doi.org/10.1007/BF01313844.</w:t>
          </w:r>
        </w:p>
        <w:p w14:paraId="7F4F8A21" w14:textId="77777777" w:rsidR="00D403CD" w:rsidRPr="008D1437" w:rsidRDefault="00D403CD">
          <w:pPr>
            <w:autoSpaceDE w:val="0"/>
            <w:autoSpaceDN w:val="0"/>
            <w:ind w:hanging="640"/>
            <w:divId w:val="265235015"/>
          </w:pPr>
          <w:r w:rsidRPr="008D1437">
            <w:lastRenderedPageBreak/>
            <w:t>(6)</w:t>
          </w:r>
          <w:r w:rsidRPr="008D1437">
            <w:tab/>
            <w:t xml:space="preserve">Tsujimoto, Y.; Sathish, C. I.; Matsushita, Y.; Yamaura, K.; </w:t>
          </w:r>
          <w:proofErr w:type="spellStart"/>
          <w:r w:rsidRPr="008D1437">
            <w:t>Uchikoshi</w:t>
          </w:r>
          <w:proofErr w:type="spellEnd"/>
          <w:r w:rsidRPr="008D1437">
            <w:t xml:space="preserve">, T. New Members of Layered Oxychloride Perovskites with Square Planar Coordination: Sr 2 MO 2 Cl 2 (M = Mn, Ni) and Ba 2 </w:t>
          </w:r>
          <w:proofErr w:type="spellStart"/>
          <w:r w:rsidRPr="008D1437">
            <w:t>PdO</w:t>
          </w:r>
          <w:proofErr w:type="spellEnd"/>
          <w:r w:rsidRPr="008D1437">
            <w:t xml:space="preserve"> 2 Cl 2. </w:t>
          </w:r>
          <w:r w:rsidRPr="008D1437">
            <w:rPr>
              <w:i/>
              <w:iCs/>
            </w:rPr>
            <w:t xml:space="preserve">Chem. </w:t>
          </w:r>
          <w:proofErr w:type="spellStart"/>
          <w:r w:rsidRPr="008D1437">
            <w:rPr>
              <w:i/>
              <w:iCs/>
            </w:rPr>
            <w:t>Commun</w:t>
          </w:r>
          <w:proofErr w:type="spellEnd"/>
          <w:r w:rsidRPr="008D1437">
            <w:rPr>
              <w:i/>
              <w:iCs/>
            </w:rPr>
            <w:t>.</w:t>
          </w:r>
          <w:r w:rsidRPr="008D1437">
            <w:t xml:space="preserve"> </w:t>
          </w:r>
          <w:r w:rsidRPr="008D1437">
            <w:rPr>
              <w:b/>
              <w:bCs/>
            </w:rPr>
            <w:t>2014</w:t>
          </w:r>
          <w:r w:rsidRPr="008D1437">
            <w:t xml:space="preserve">, </w:t>
          </w:r>
          <w:r w:rsidRPr="008D1437">
            <w:rPr>
              <w:i/>
              <w:iCs/>
            </w:rPr>
            <w:t>50</w:t>
          </w:r>
          <w:r w:rsidRPr="008D1437">
            <w:t xml:space="preserve"> (44), 5915–5918. https://doi.org/10.1039/C4CC01422G.</w:t>
          </w:r>
        </w:p>
        <w:p w14:paraId="29730608" w14:textId="77777777" w:rsidR="00D403CD" w:rsidRPr="008D1437" w:rsidRDefault="00D403CD">
          <w:pPr>
            <w:autoSpaceDE w:val="0"/>
            <w:autoSpaceDN w:val="0"/>
            <w:ind w:hanging="640"/>
            <w:divId w:val="385687019"/>
          </w:pPr>
          <w:r w:rsidRPr="008D1437">
            <w:t>(7)</w:t>
          </w:r>
          <w:r w:rsidRPr="008D1437">
            <w:tab/>
            <w:t xml:space="preserve">Smyth, R. D.; Khalyavin, D.; Tsujimoto, Y.; Yamaura, K.; Clarke, S. J. Magnetic Ordering in the Layered Oxyhalide Sr2NiO2Cl2. </w:t>
          </w:r>
          <w:r w:rsidRPr="008D1437">
            <w:rPr>
              <w:i/>
              <w:iCs/>
            </w:rPr>
            <w:t>Solid State Sci</w:t>
          </w:r>
          <w:r w:rsidRPr="008D1437">
            <w:t xml:space="preserve"> </w:t>
          </w:r>
          <w:r w:rsidRPr="008D1437">
            <w:rPr>
              <w:b/>
              <w:bCs/>
            </w:rPr>
            <w:t>2023</w:t>
          </w:r>
          <w:r w:rsidRPr="008D1437">
            <w:t xml:space="preserve">, </w:t>
          </w:r>
          <w:r w:rsidRPr="008D1437">
            <w:rPr>
              <w:i/>
              <w:iCs/>
            </w:rPr>
            <w:t>144</w:t>
          </w:r>
          <w:r w:rsidRPr="008D1437">
            <w:t>. https://doi.org/10.1016/j.solidstatesciences.2023.107297.</w:t>
          </w:r>
        </w:p>
        <w:p w14:paraId="3CBB2611" w14:textId="77777777" w:rsidR="00D403CD" w:rsidRPr="008D1437" w:rsidRDefault="00D403CD">
          <w:pPr>
            <w:autoSpaceDE w:val="0"/>
            <w:autoSpaceDN w:val="0"/>
            <w:ind w:hanging="640"/>
            <w:divId w:val="2146506554"/>
          </w:pPr>
          <w:r w:rsidRPr="008D1437">
            <w:t>(8)</w:t>
          </w:r>
          <w:r w:rsidRPr="008D1437">
            <w:tab/>
            <w:t xml:space="preserve">Ralph Pearson, B. G. </w:t>
          </w:r>
          <w:r w:rsidRPr="008D1437">
            <w:rPr>
              <w:i/>
              <w:iCs/>
            </w:rPr>
            <w:t>PHYSICAL AND INORGANIC CHEMISTRY Hard and Soft Acids and Bases</w:t>
          </w:r>
          <w:r w:rsidRPr="008D1437">
            <w:t>; UTC, 2024; Vol. 01. https://pubs.acs.org/sharingguidelines.</w:t>
          </w:r>
        </w:p>
        <w:p w14:paraId="72B026C0" w14:textId="77777777" w:rsidR="00D403CD" w:rsidRPr="008D1437" w:rsidRDefault="00D403CD">
          <w:pPr>
            <w:autoSpaceDE w:val="0"/>
            <w:autoSpaceDN w:val="0"/>
            <w:ind w:hanging="640"/>
            <w:divId w:val="1012755089"/>
          </w:pPr>
          <w:r w:rsidRPr="008D1437">
            <w:t>(9)</w:t>
          </w:r>
          <w:r w:rsidRPr="008D1437">
            <w:tab/>
            <w:t xml:space="preserve">Goga, M.; Seshadri, R.; </w:t>
          </w:r>
          <w:proofErr w:type="spellStart"/>
          <w:r w:rsidRPr="008D1437">
            <w:t>Ksenofontov</w:t>
          </w:r>
          <w:proofErr w:type="spellEnd"/>
          <w:r w:rsidRPr="008D1437">
            <w:t xml:space="preserve">, V.; </w:t>
          </w:r>
          <w:proofErr w:type="spellStart"/>
          <w:r w:rsidRPr="008D1437">
            <w:t>Gütlich</w:t>
          </w:r>
          <w:proofErr w:type="spellEnd"/>
          <w:r w:rsidRPr="008D1437">
            <w:t xml:space="preserve">, P.; Tremel, W. Ln2Ti2S2O5 (Ln = Nd, </w:t>
          </w:r>
          <w:proofErr w:type="spellStart"/>
          <w:r w:rsidRPr="008D1437">
            <w:t>Pr</w:t>
          </w:r>
          <w:proofErr w:type="spellEnd"/>
          <w:r w:rsidRPr="008D1437">
            <w:t xml:space="preserve">, </w:t>
          </w:r>
          <w:proofErr w:type="spellStart"/>
          <w:r w:rsidRPr="008D1437">
            <w:t>Sm</w:t>
          </w:r>
          <w:proofErr w:type="spellEnd"/>
          <w:r w:rsidRPr="008D1437">
            <w:t xml:space="preserve">): A Novel Series of Defective Ruddlesden–Popper Phases. </w:t>
          </w:r>
          <w:r w:rsidRPr="008D1437">
            <w:rPr>
              <w:i/>
              <w:iCs/>
            </w:rPr>
            <w:t>Chemical Communications</w:t>
          </w:r>
          <w:r w:rsidRPr="008D1437">
            <w:t xml:space="preserve"> </w:t>
          </w:r>
          <w:r w:rsidRPr="008D1437">
            <w:rPr>
              <w:b/>
              <w:bCs/>
            </w:rPr>
            <w:t>1999</w:t>
          </w:r>
          <w:r w:rsidRPr="008D1437">
            <w:t>, No. 11, 979–980. https://doi.org/10.1039/a809737b.</w:t>
          </w:r>
        </w:p>
        <w:p w14:paraId="6ACB8603" w14:textId="77777777" w:rsidR="00D403CD" w:rsidRPr="008D1437" w:rsidRDefault="00D403CD">
          <w:pPr>
            <w:autoSpaceDE w:val="0"/>
            <w:autoSpaceDN w:val="0"/>
            <w:ind w:hanging="640"/>
            <w:divId w:val="1271275767"/>
          </w:pPr>
          <w:r w:rsidRPr="008D1437">
            <w:t>(10)</w:t>
          </w:r>
          <w:r w:rsidRPr="008D1437">
            <w:tab/>
            <w:t>Boyer-</w:t>
          </w:r>
          <w:proofErr w:type="spellStart"/>
          <w:r w:rsidRPr="008D1437">
            <w:t>Candalen</w:t>
          </w:r>
          <w:proofErr w:type="spellEnd"/>
          <w:r w:rsidRPr="008D1437">
            <w:t xml:space="preserve">, C.; </w:t>
          </w:r>
          <w:proofErr w:type="spellStart"/>
          <w:r w:rsidRPr="008D1437">
            <w:t>Derouet</w:t>
          </w:r>
          <w:proofErr w:type="spellEnd"/>
          <w:r w:rsidRPr="008D1437">
            <w:t xml:space="preserve">, J.; Porcher, P.; </w:t>
          </w:r>
          <w:proofErr w:type="spellStart"/>
          <w:r w:rsidRPr="008D1437">
            <w:t>Moëlo</w:t>
          </w:r>
          <w:proofErr w:type="spellEnd"/>
          <w:r w:rsidRPr="008D1437">
            <w:t xml:space="preserve">, Y.; </w:t>
          </w:r>
          <w:proofErr w:type="spellStart"/>
          <w:r w:rsidRPr="008D1437">
            <w:t>Meerschaut</w:t>
          </w:r>
          <w:proofErr w:type="spellEnd"/>
          <w:r w:rsidRPr="008D1437">
            <w:t xml:space="preserve">, A. The Family of Ln2Ti2S2O5 Compounds (Ln=Nd, </w:t>
          </w:r>
          <w:proofErr w:type="spellStart"/>
          <w:r w:rsidRPr="008D1437">
            <w:t>Sm</w:t>
          </w:r>
          <w:proofErr w:type="spellEnd"/>
          <w:r w:rsidRPr="008D1437">
            <w:t xml:space="preserve">, Gd, Tb, Dy, Ho, Er, and Y): Optical Properties. </w:t>
          </w:r>
          <w:r w:rsidRPr="008D1437">
            <w:rPr>
              <w:i/>
              <w:iCs/>
            </w:rPr>
            <w:t>J Solid State Chem</w:t>
          </w:r>
          <w:r w:rsidRPr="008D1437">
            <w:t xml:space="preserve"> </w:t>
          </w:r>
          <w:r w:rsidRPr="008D1437">
            <w:rPr>
              <w:b/>
              <w:bCs/>
            </w:rPr>
            <w:t>2002</w:t>
          </w:r>
          <w:r w:rsidRPr="008D1437">
            <w:t xml:space="preserve">, </w:t>
          </w:r>
          <w:r w:rsidRPr="008D1437">
            <w:rPr>
              <w:i/>
              <w:iCs/>
            </w:rPr>
            <w:t>165</w:t>
          </w:r>
          <w:r w:rsidRPr="008D1437">
            <w:t xml:space="preserve"> (2), 228–237. https://doi.org/10.1006/jssc.2002.9492.</w:t>
          </w:r>
        </w:p>
        <w:p w14:paraId="1CE12172" w14:textId="77777777" w:rsidR="00D403CD" w:rsidRPr="008D1437" w:rsidRDefault="00D403CD">
          <w:pPr>
            <w:autoSpaceDE w:val="0"/>
            <w:autoSpaceDN w:val="0"/>
            <w:ind w:hanging="640"/>
            <w:divId w:val="1490904547"/>
          </w:pPr>
          <w:r w:rsidRPr="008D1437">
            <w:t>(11)</w:t>
          </w:r>
          <w:r w:rsidRPr="008D1437">
            <w:tab/>
          </w:r>
          <w:proofErr w:type="spellStart"/>
          <w:r w:rsidRPr="008D1437">
            <w:t>Meignen</w:t>
          </w:r>
          <w:proofErr w:type="spellEnd"/>
          <w:r w:rsidRPr="008D1437">
            <w:t xml:space="preserve">, V.; Cario, L.; Lafond, A.; </w:t>
          </w:r>
          <w:proofErr w:type="spellStart"/>
          <w:r w:rsidRPr="008D1437">
            <w:t>Moëlo</w:t>
          </w:r>
          <w:proofErr w:type="spellEnd"/>
          <w:r w:rsidRPr="008D1437">
            <w:t>, Y.; Guillot-</w:t>
          </w:r>
          <w:proofErr w:type="spellStart"/>
          <w:r w:rsidRPr="008D1437">
            <w:t>Deudon</w:t>
          </w:r>
          <w:proofErr w:type="spellEnd"/>
          <w:r w:rsidRPr="008D1437">
            <w:t xml:space="preserve">, C.; </w:t>
          </w:r>
          <w:proofErr w:type="spellStart"/>
          <w:r w:rsidRPr="008D1437">
            <w:t>Meerschaut</w:t>
          </w:r>
          <w:proofErr w:type="spellEnd"/>
          <w:r w:rsidRPr="008D1437">
            <w:t xml:space="preserve">, A. Crystal Structures of Two New Oxysulfides La5Ti 2MS5O7 (M=Cu, Ag): Evidence of Anionic Segregation. </w:t>
          </w:r>
          <w:r w:rsidRPr="008D1437">
            <w:rPr>
              <w:i/>
              <w:iCs/>
            </w:rPr>
            <w:t>J Solid State Chem</w:t>
          </w:r>
          <w:r w:rsidRPr="008D1437">
            <w:t xml:space="preserve"> </w:t>
          </w:r>
          <w:r w:rsidRPr="008D1437">
            <w:rPr>
              <w:b/>
              <w:bCs/>
            </w:rPr>
            <w:t>2004</w:t>
          </w:r>
          <w:r w:rsidRPr="008D1437">
            <w:t xml:space="preserve">, </w:t>
          </w:r>
          <w:r w:rsidRPr="008D1437">
            <w:rPr>
              <w:i/>
              <w:iCs/>
            </w:rPr>
            <w:t>177</w:t>
          </w:r>
          <w:r w:rsidRPr="008D1437">
            <w:t xml:space="preserve"> (8), 2810–2817. https://doi.org/10.1016/j.jssc.2004.04.023.</w:t>
          </w:r>
        </w:p>
        <w:p w14:paraId="03CCCBBD" w14:textId="77777777" w:rsidR="00D403CD" w:rsidRPr="008D1437" w:rsidRDefault="00D403CD">
          <w:pPr>
            <w:autoSpaceDE w:val="0"/>
            <w:autoSpaceDN w:val="0"/>
            <w:ind w:hanging="640"/>
            <w:divId w:val="1958901055"/>
          </w:pPr>
          <w:r w:rsidRPr="008D1437">
            <w:t>(12)</w:t>
          </w:r>
          <w:r w:rsidRPr="008D1437">
            <w:tab/>
          </w:r>
          <w:proofErr w:type="spellStart"/>
          <w:r w:rsidRPr="008D1437">
            <w:t>Meignen</w:t>
          </w:r>
          <w:proofErr w:type="spellEnd"/>
          <w:r w:rsidRPr="008D1437">
            <w:t xml:space="preserve">, V.; </w:t>
          </w:r>
          <w:proofErr w:type="spellStart"/>
          <w:r w:rsidRPr="008D1437">
            <w:t>Meerschaut</w:t>
          </w:r>
          <w:proofErr w:type="spellEnd"/>
          <w:r w:rsidRPr="008D1437">
            <w:t>, A.; Cario, L.; Lafond, A. Synthesis and Crystal Structure of a New Oxychalcogenide La 5Ti</w:t>
          </w:r>
          <w:r w:rsidRPr="008D1437">
            <w:rPr>
              <w:rFonts w:ascii="ＭＳ 明朝" w:eastAsia="ＭＳ 明朝" w:hAnsi="ＭＳ 明朝" w:cs="ＭＳ 明朝" w:hint="eastAsia"/>
            </w:rPr>
            <w:t>∼</w:t>
          </w:r>
          <w:r w:rsidRPr="008D1437">
            <w:t>3.25Zr</w:t>
          </w:r>
          <w:r w:rsidRPr="008D1437">
            <w:rPr>
              <w:rFonts w:ascii="ＭＳ 明朝" w:eastAsia="ＭＳ 明朝" w:hAnsi="ＭＳ 明朝" w:cs="ＭＳ 明朝" w:hint="eastAsia"/>
            </w:rPr>
            <w:t>∼</w:t>
          </w:r>
          <w:r w:rsidRPr="008D1437">
            <w:t xml:space="preserve">0.25S5O 9.25. </w:t>
          </w:r>
          <w:r w:rsidRPr="008D1437">
            <w:rPr>
              <w:i/>
              <w:iCs/>
            </w:rPr>
            <w:t>J Solid State Chem</w:t>
          </w:r>
          <w:r w:rsidRPr="008D1437">
            <w:t xml:space="preserve"> </w:t>
          </w:r>
          <w:r w:rsidRPr="008D1437">
            <w:rPr>
              <w:b/>
              <w:bCs/>
            </w:rPr>
            <w:t>2005</w:t>
          </w:r>
          <w:r w:rsidRPr="008D1437">
            <w:t xml:space="preserve">, </w:t>
          </w:r>
          <w:r w:rsidRPr="008D1437">
            <w:rPr>
              <w:i/>
              <w:iCs/>
            </w:rPr>
            <w:t>178</w:t>
          </w:r>
          <w:r w:rsidRPr="008D1437">
            <w:t xml:space="preserve"> (5), 1637–1643. https://doi.org/10.1016/j.jssc.2005.03.003.</w:t>
          </w:r>
        </w:p>
        <w:p w14:paraId="62B0C369" w14:textId="77777777" w:rsidR="00D403CD" w:rsidRPr="008D1437" w:rsidRDefault="00D403CD">
          <w:pPr>
            <w:autoSpaceDE w:val="0"/>
            <w:autoSpaceDN w:val="0"/>
            <w:ind w:hanging="640"/>
            <w:divId w:val="784346385"/>
          </w:pPr>
          <w:r w:rsidRPr="008D1437">
            <w:lastRenderedPageBreak/>
            <w:t>(13)</w:t>
          </w:r>
          <w:r w:rsidRPr="008D1437">
            <w:tab/>
            <w:t>Guillot-</w:t>
          </w:r>
          <w:proofErr w:type="spellStart"/>
          <w:r w:rsidRPr="008D1437">
            <w:t>Deudon</w:t>
          </w:r>
          <w:proofErr w:type="spellEnd"/>
          <w:r w:rsidRPr="008D1437">
            <w:t xml:space="preserve">, C.; </w:t>
          </w:r>
          <w:proofErr w:type="spellStart"/>
          <w:r w:rsidRPr="008D1437">
            <w:t>Meignen</w:t>
          </w:r>
          <w:proofErr w:type="spellEnd"/>
          <w:r w:rsidRPr="008D1437">
            <w:t xml:space="preserve">, V.; Cario, L.; Lafond, A.; </w:t>
          </w:r>
          <w:proofErr w:type="spellStart"/>
          <w:r w:rsidRPr="008D1437">
            <w:t>Meerschaut</w:t>
          </w:r>
          <w:proofErr w:type="spellEnd"/>
          <w:r w:rsidRPr="008D1437">
            <w:t xml:space="preserve">, A. Crystal Structure and Electrical Properties of the Mixed Valent Titanium Oxysulfide Sm2Ti2S2O4.5. </w:t>
          </w:r>
          <w:r w:rsidRPr="008D1437">
            <w:rPr>
              <w:i/>
              <w:iCs/>
            </w:rPr>
            <w:t>J Solid State Chem</w:t>
          </w:r>
          <w:r w:rsidRPr="008D1437">
            <w:t xml:space="preserve"> </w:t>
          </w:r>
          <w:r w:rsidRPr="008D1437">
            <w:rPr>
              <w:b/>
              <w:bCs/>
            </w:rPr>
            <w:t>2004</w:t>
          </w:r>
          <w:r w:rsidRPr="008D1437">
            <w:t xml:space="preserve">, </w:t>
          </w:r>
          <w:r w:rsidRPr="008D1437">
            <w:rPr>
              <w:i/>
              <w:iCs/>
            </w:rPr>
            <w:t>177</w:t>
          </w:r>
          <w:r w:rsidRPr="008D1437">
            <w:t xml:space="preserve"> (7), 2464–2469. https://doi.org/10.1016/j.jssc.2004.04.012.</w:t>
          </w:r>
        </w:p>
        <w:p w14:paraId="3245845D" w14:textId="77777777" w:rsidR="00D403CD" w:rsidRPr="008D1437" w:rsidRDefault="00D403CD">
          <w:pPr>
            <w:autoSpaceDE w:val="0"/>
            <w:autoSpaceDN w:val="0"/>
            <w:ind w:hanging="640"/>
            <w:divId w:val="905410856"/>
          </w:pPr>
          <w:r w:rsidRPr="008D1437">
            <w:t>(14)</w:t>
          </w:r>
          <w:r w:rsidRPr="008D1437">
            <w:tab/>
            <w:t xml:space="preserve">Tranchitella, L. J.; Fettinger, J. C.; Heller-Zeisler, S. F.; Eichhorn, B. W. </w:t>
          </w:r>
          <w:r w:rsidRPr="008D1437">
            <w:rPr>
              <w:i/>
              <w:iCs/>
            </w:rPr>
            <w:t>La 8+x Ti 8+y S 24 O 4 Compounds Where x + y e 2: A Series of Phases with Mixed-Valent Titanium</w:t>
          </w:r>
          <w:r w:rsidRPr="008D1437">
            <w:t>; 1998. https://pubs.acs.org/sharingguidelines.</w:t>
          </w:r>
        </w:p>
        <w:p w14:paraId="2FF3A8DF" w14:textId="77777777" w:rsidR="00D403CD" w:rsidRPr="008D1437" w:rsidRDefault="00D403CD">
          <w:pPr>
            <w:autoSpaceDE w:val="0"/>
            <w:autoSpaceDN w:val="0"/>
            <w:ind w:hanging="640"/>
            <w:divId w:val="1331251832"/>
          </w:pPr>
          <w:r w:rsidRPr="008D1437">
            <w:t>(15)</w:t>
          </w:r>
          <w:r w:rsidRPr="008D1437">
            <w:tab/>
            <w:t xml:space="preserve">Tranchitella, L. J.; Fettinger, J. C.; Eichhorn, B. W. </w:t>
          </w:r>
          <w:r w:rsidRPr="008D1437">
            <w:rPr>
              <w:i/>
              <w:iCs/>
            </w:rPr>
            <w:t xml:space="preserve">Synthesis and Structural Analysis of Sr 5.8 La 4.4 Ti 7.8 S 24 O 4 and La 14 Ti 8 S 33 O </w:t>
          </w:r>
          <w:proofErr w:type="gramStart"/>
          <w:r w:rsidRPr="008D1437">
            <w:rPr>
              <w:i/>
              <w:iCs/>
            </w:rPr>
            <w:t>4 :</w:t>
          </w:r>
          <w:proofErr w:type="gramEnd"/>
          <w:r w:rsidRPr="008D1437">
            <w:rPr>
              <w:i/>
              <w:iCs/>
            </w:rPr>
            <w:t xml:space="preserve"> Two New Oxysulfides Containing a Common ∞ 2 [(Ti 4 S 2 O 4 )(</w:t>
          </w:r>
          <w:proofErr w:type="spellStart"/>
          <w:r w:rsidRPr="008D1437">
            <w:rPr>
              <w:i/>
              <w:iCs/>
            </w:rPr>
            <w:t>TiS</w:t>
          </w:r>
          <w:proofErr w:type="spellEnd"/>
          <w:r w:rsidRPr="008D1437">
            <w:rPr>
              <w:i/>
              <w:iCs/>
            </w:rPr>
            <w:t xml:space="preserve"> 6 ) 4/2 ] 12-Layer</w:t>
          </w:r>
          <w:r w:rsidRPr="008D1437">
            <w:t>; 1996. https://pubs.acs.org/sharingguidelines.</w:t>
          </w:r>
        </w:p>
        <w:p w14:paraId="31A2389F" w14:textId="77777777" w:rsidR="00D403CD" w:rsidRPr="008D1437" w:rsidRDefault="00D403CD">
          <w:pPr>
            <w:autoSpaceDE w:val="0"/>
            <w:autoSpaceDN w:val="0"/>
            <w:ind w:hanging="640"/>
            <w:divId w:val="1011030870"/>
          </w:pPr>
          <w:r w:rsidRPr="008D1437">
            <w:t>(16)</w:t>
          </w:r>
          <w:r w:rsidRPr="008D1437">
            <w:tab/>
            <w:t xml:space="preserve">Cario, L.; </w:t>
          </w:r>
          <w:proofErr w:type="spellStart"/>
          <w:r w:rsidRPr="008D1437">
            <w:t>Deudon</w:t>
          </w:r>
          <w:proofErr w:type="spellEnd"/>
          <w:r w:rsidRPr="008D1437">
            <w:t xml:space="preserve">, C.; </w:t>
          </w:r>
          <w:proofErr w:type="spellStart"/>
          <w:r w:rsidRPr="008D1437">
            <w:t>Meerschaut</w:t>
          </w:r>
          <w:proofErr w:type="spellEnd"/>
          <w:r w:rsidRPr="008D1437">
            <w:t xml:space="preserve">, A.; Rouxel, J. </w:t>
          </w:r>
          <w:r w:rsidRPr="008D1437">
            <w:rPr>
              <w:i/>
              <w:iCs/>
            </w:rPr>
            <w:t>Synthesis and Structure Determination of La 8 Ti 10 S 24 O 4</w:t>
          </w:r>
          <w:r w:rsidRPr="008D1437">
            <w:t>; 1998; Vol. 136.</w:t>
          </w:r>
        </w:p>
        <w:p w14:paraId="3762FBC9" w14:textId="77777777" w:rsidR="00D403CD" w:rsidRPr="008D1437" w:rsidRDefault="00D403CD">
          <w:pPr>
            <w:autoSpaceDE w:val="0"/>
            <w:autoSpaceDN w:val="0"/>
            <w:ind w:hanging="640"/>
            <w:divId w:val="618344588"/>
          </w:pPr>
          <w:r w:rsidRPr="008D1437">
            <w:t>(17)</w:t>
          </w:r>
          <w:r w:rsidRPr="008D1437">
            <w:tab/>
            <w:t xml:space="preserve">Cody, J. A.; </w:t>
          </w:r>
          <w:proofErr w:type="spellStart"/>
          <w:r w:rsidRPr="008D1437">
            <w:t>Deudon</w:t>
          </w:r>
          <w:proofErr w:type="spellEnd"/>
          <w:r w:rsidRPr="008D1437">
            <w:t xml:space="preserve">, C.; Cario, L.; </w:t>
          </w:r>
          <w:proofErr w:type="spellStart"/>
          <w:r w:rsidRPr="008D1437">
            <w:t>Meerschaut</w:t>
          </w:r>
          <w:proofErr w:type="spellEnd"/>
          <w:r w:rsidRPr="008D1437">
            <w:t xml:space="preserve">, A. </w:t>
          </w:r>
          <w:r w:rsidRPr="008D1437">
            <w:rPr>
              <w:i/>
              <w:iCs/>
            </w:rPr>
            <w:t>SYNTHESIS AND STRUCTURE DETERMINATION OF A NEW CERIUM TITANIUM OXYSULFIDE [Ce2oTitlSuO6]</w:t>
          </w:r>
          <w:r w:rsidRPr="008D1437">
            <w:t>; 1997; Vol. 32.</w:t>
          </w:r>
        </w:p>
        <w:p w14:paraId="6B62278E" w14:textId="77777777" w:rsidR="00D403CD" w:rsidRPr="008D1437" w:rsidRDefault="00D403CD">
          <w:pPr>
            <w:autoSpaceDE w:val="0"/>
            <w:autoSpaceDN w:val="0"/>
            <w:ind w:hanging="640"/>
            <w:divId w:val="1765104838"/>
          </w:pPr>
          <w:r w:rsidRPr="008D1437">
            <w:t>(18)</w:t>
          </w:r>
          <w:r w:rsidRPr="008D1437">
            <w:tab/>
          </w:r>
          <w:proofErr w:type="spellStart"/>
          <w:r w:rsidRPr="008D1437">
            <w:t>Gardberg</w:t>
          </w:r>
          <w:proofErr w:type="spellEnd"/>
          <w:r w:rsidRPr="008D1437">
            <w:t xml:space="preserve">, A. S.; </w:t>
          </w:r>
          <w:proofErr w:type="spellStart"/>
          <w:r w:rsidRPr="008D1437">
            <w:t>Ibers</w:t>
          </w:r>
          <w:proofErr w:type="spellEnd"/>
          <w:r w:rsidRPr="008D1437">
            <w:t xml:space="preserve">, J. A.; Ο, P. S. </w:t>
          </w:r>
          <w:r w:rsidRPr="008D1437">
            <w:rPr>
              <w:i/>
              <w:iCs/>
            </w:rPr>
            <w:t xml:space="preserve">Crystal Structure of </w:t>
          </w:r>
          <w:proofErr w:type="spellStart"/>
          <w:r w:rsidRPr="008D1437">
            <w:rPr>
              <w:i/>
              <w:iCs/>
            </w:rPr>
            <w:t>Hexapraseodymium</w:t>
          </w:r>
          <w:proofErr w:type="spellEnd"/>
          <w:r w:rsidRPr="008D1437">
            <w:rPr>
              <w:i/>
              <w:iCs/>
            </w:rPr>
            <w:t xml:space="preserve"> Dititanium </w:t>
          </w:r>
          <w:proofErr w:type="spellStart"/>
          <w:r w:rsidRPr="008D1437">
            <w:rPr>
              <w:i/>
              <w:iCs/>
            </w:rPr>
            <w:t>Septasulfide</w:t>
          </w:r>
          <w:proofErr w:type="spellEnd"/>
          <w:r w:rsidRPr="008D1437">
            <w:rPr>
              <w:i/>
              <w:iCs/>
            </w:rPr>
            <w:t xml:space="preserve"> </w:t>
          </w:r>
          <w:proofErr w:type="spellStart"/>
          <w:r w:rsidRPr="008D1437">
            <w:rPr>
              <w:i/>
              <w:iCs/>
            </w:rPr>
            <w:t>Hexaoxide</w:t>
          </w:r>
          <w:proofErr w:type="spellEnd"/>
          <w:r w:rsidRPr="008D1437">
            <w:rPr>
              <w:i/>
              <w:iCs/>
            </w:rPr>
            <w:t xml:space="preserve">, </w:t>
          </w:r>
          <w:proofErr w:type="spellStart"/>
          <w:r w:rsidRPr="008D1437">
            <w:rPr>
              <w:i/>
              <w:iCs/>
            </w:rPr>
            <w:t>Pr</w:t>
          </w:r>
          <w:proofErr w:type="spellEnd"/>
          <w:r w:rsidRPr="008D1437">
            <w:rPr>
              <w:i/>
              <w:iCs/>
            </w:rPr>
            <w:t xml:space="preserve"> 6 Ti2S706</w:t>
          </w:r>
          <w:r w:rsidRPr="008D1437">
            <w:t>; 2001; Vol. 216.</w:t>
          </w:r>
        </w:p>
        <w:p w14:paraId="2F94751D" w14:textId="77777777" w:rsidR="00D403CD" w:rsidRPr="008D1437" w:rsidRDefault="00D403CD">
          <w:pPr>
            <w:autoSpaceDE w:val="0"/>
            <w:autoSpaceDN w:val="0"/>
            <w:ind w:hanging="640"/>
            <w:divId w:val="866914372"/>
          </w:pPr>
          <w:r w:rsidRPr="008D1437">
            <w:t>(19)</w:t>
          </w:r>
          <w:r w:rsidRPr="008D1437">
            <w:tab/>
            <w:t xml:space="preserve">Ishikawa, A.; Takata, T.; Matsumura, T.; Kondo, J. N.; Hara, M.; Kobayashi, H.; Domen, K. Oxysulfides Ln2Ti2S2O5 as Stable Photocatalysts for Water Oxidation and Reduction under Visible-Light Irradiation. </w:t>
          </w:r>
          <w:r w:rsidRPr="008D1437">
            <w:rPr>
              <w:i/>
              <w:iCs/>
            </w:rPr>
            <w:t>Journal of Physical Chemistry B</w:t>
          </w:r>
          <w:r w:rsidRPr="008D1437">
            <w:t xml:space="preserve"> </w:t>
          </w:r>
          <w:r w:rsidRPr="008D1437">
            <w:rPr>
              <w:b/>
              <w:bCs/>
            </w:rPr>
            <w:t>2004</w:t>
          </w:r>
          <w:r w:rsidRPr="008D1437">
            <w:t xml:space="preserve">, </w:t>
          </w:r>
          <w:r w:rsidRPr="008D1437">
            <w:rPr>
              <w:i/>
              <w:iCs/>
            </w:rPr>
            <w:t>108</w:t>
          </w:r>
          <w:r w:rsidRPr="008D1437">
            <w:t xml:space="preserve"> (8), 2637–2642. https://doi.org/10.1021/jp036890x.</w:t>
          </w:r>
        </w:p>
        <w:p w14:paraId="6D5D9D31" w14:textId="77777777" w:rsidR="00D403CD" w:rsidRPr="008D1437" w:rsidRDefault="00D403CD">
          <w:pPr>
            <w:autoSpaceDE w:val="0"/>
            <w:autoSpaceDN w:val="0"/>
            <w:ind w:hanging="640"/>
            <w:divId w:val="1147863901"/>
          </w:pPr>
          <w:r w:rsidRPr="008D1437">
            <w:t>(20)</w:t>
          </w:r>
          <w:r w:rsidRPr="008D1437">
            <w:tab/>
            <w:t xml:space="preserve">Ishikawa, A.; Takata, T.; Kondo, J. N.; Hara, M.; Kobayashi, H.; Domen, K. Oxysulfide Sm2Ti2S2O5 as a Stable Photocatalyst for Water Oxidation and Reduction under Visible Light Irradiation (λ ≤ 650 Nm). </w:t>
          </w:r>
          <w:r w:rsidRPr="008D1437">
            <w:rPr>
              <w:i/>
              <w:iCs/>
            </w:rPr>
            <w:t>J Am Chem Soc</w:t>
          </w:r>
          <w:r w:rsidRPr="008D1437">
            <w:t xml:space="preserve"> </w:t>
          </w:r>
          <w:r w:rsidRPr="008D1437">
            <w:rPr>
              <w:b/>
              <w:bCs/>
            </w:rPr>
            <w:t>2002</w:t>
          </w:r>
          <w:r w:rsidRPr="008D1437">
            <w:t xml:space="preserve">, </w:t>
          </w:r>
          <w:r w:rsidRPr="008D1437">
            <w:rPr>
              <w:i/>
              <w:iCs/>
            </w:rPr>
            <w:t>124</w:t>
          </w:r>
          <w:r w:rsidRPr="008D1437">
            <w:t xml:space="preserve"> (45), 13547–13553. https://doi.org/10.1021/ja0269643.</w:t>
          </w:r>
        </w:p>
        <w:p w14:paraId="3B6461D4" w14:textId="77777777" w:rsidR="00D403CD" w:rsidRPr="008D1437" w:rsidRDefault="00D403CD">
          <w:pPr>
            <w:autoSpaceDE w:val="0"/>
            <w:autoSpaceDN w:val="0"/>
            <w:ind w:hanging="640"/>
            <w:divId w:val="282541604"/>
          </w:pPr>
          <w:r w:rsidRPr="008D1437">
            <w:lastRenderedPageBreak/>
            <w:t>(21)</w:t>
          </w:r>
          <w:r w:rsidRPr="008D1437">
            <w:tab/>
            <w:t xml:space="preserve">Yoshida, H.; Pan, Z.; Shoji, R.; Nandal, V.; Matsuzaki, H.; Seki, K.; Lin, L.; Kaneko, M.; Fukui, T.; Yamashita, K.; Takata, T.; </w:t>
          </w:r>
          <w:proofErr w:type="spellStart"/>
          <w:r w:rsidRPr="008D1437">
            <w:t>Hisatomi</w:t>
          </w:r>
          <w:proofErr w:type="spellEnd"/>
          <w:r w:rsidRPr="008D1437">
            <w:t xml:space="preserve">, T.; Domen, K. An Oxysulfide Photocatalyst Evolving Hydrogen with an Apparent Quantum Efficiency of 30 % under Visible Light. </w:t>
          </w:r>
          <w:r w:rsidRPr="008D1437">
            <w:rPr>
              <w:i/>
              <w:iCs/>
            </w:rPr>
            <w:t>Angewandte Chemie - International Edition</w:t>
          </w:r>
          <w:r w:rsidRPr="008D1437">
            <w:t xml:space="preserve"> </w:t>
          </w:r>
          <w:r w:rsidRPr="008D1437">
            <w:rPr>
              <w:b/>
              <w:bCs/>
            </w:rPr>
            <w:t>2023</w:t>
          </w:r>
          <w:r w:rsidRPr="008D1437">
            <w:t xml:space="preserve">, </w:t>
          </w:r>
          <w:r w:rsidRPr="008D1437">
            <w:rPr>
              <w:i/>
              <w:iCs/>
            </w:rPr>
            <w:t>62</w:t>
          </w:r>
          <w:r w:rsidRPr="008D1437">
            <w:t xml:space="preserve"> (46). https://doi.org/10.1002/anie.202312938.</w:t>
          </w:r>
        </w:p>
        <w:p w14:paraId="1509D3C4" w14:textId="77777777" w:rsidR="00D403CD" w:rsidRPr="008D1437" w:rsidRDefault="00D403CD">
          <w:pPr>
            <w:autoSpaceDE w:val="0"/>
            <w:autoSpaceDN w:val="0"/>
            <w:ind w:hanging="640"/>
            <w:divId w:val="1513832585"/>
          </w:pPr>
          <w:r w:rsidRPr="008D1437">
            <w:t>(22)</w:t>
          </w:r>
          <w:r w:rsidRPr="008D1437">
            <w:tab/>
            <w:t xml:space="preserve">Wang, Q.; Nakabayashi, M.; </w:t>
          </w:r>
          <w:proofErr w:type="spellStart"/>
          <w:r w:rsidRPr="008D1437">
            <w:t>Hisatomi</w:t>
          </w:r>
          <w:proofErr w:type="spellEnd"/>
          <w:r w:rsidRPr="008D1437">
            <w:t xml:space="preserve">, T.; Sun, S.; Akiyama, S.; Wang, Z.; Pan, Z.; Xiao, X.; Watanabe, T.; Yamada, T.; Shibata, N.; Takata, T.; Domen, K. Oxysulfide Photocatalyst for Visible-Light-Driven Overall Water Splitting. </w:t>
          </w:r>
          <w:r w:rsidRPr="008D1437">
            <w:rPr>
              <w:i/>
              <w:iCs/>
            </w:rPr>
            <w:t>Nature Materials</w:t>
          </w:r>
          <w:r w:rsidRPr="008D1437">
            <w:t>. Nature Publishing Group August 1, 2019, pp 827–832. https://doi.org/10.1038/s41563-019-0399-z.</w:t>
          </w:r>
        </w:p>
        <w:p w14:paraId="350DC033" w14:textId="77777777" w:rsidR="00D403CD" w:rsidRPr="008D1437" w:rsidRDefault="00D403CD">
          <w:pPr>
            <w:autoSpaceDE w:val="0"/>
            <w:autoSpaceDN w:val="0"/>
            <w:ind w:hanging="640"/>
            <w:divId w:val="1909218624"/>
          </w:pPr>
          <w:r w:rsidRPr="008D1437">
            <w:t>(23)</w:t>
          </w:r>
          <w:r w:rsidRPr="008D1437">
            <w:tab/>
          </w:r>
          <w:proofErr w:type="spellStart"/>
          <w:r w:rsidRPr="008D1437">
            <w:t>Brlec</w:t>
          </w:r>
          <w:proofErr w:type="spellEnd"/>
          <w:r w:rsidRPr="008D1437">
            <w:t xml:space="preserve">, K.; Savory, C. N.; Scanlon, D. O. Understanding the Electronic Structure of Y2Ti2O5S2 for Green Hydrogen Production: A Hybrid-DFT and GW Study. </w:t>
          </w:r>
          <w:r w:rsidRPr="008D1437">
            <w:rPr>
              <w:i/>
              <w:iCs/>
            </w:rPr>
            <w:t>J Mater Chem A Mater</w:t>
          </w:r>
          <w:r w:rsidRPr="008D1437">
            <w:t xml:space="preserve"> </w:t>
          </w:r>
          <w:r w:rsidRPr="008D1437">
            <w:rPr>
              <w:b/>
              <w:bCs/>
            </w:rPr>
            <w:t>2023</w:t>
          </w:r>
          <w:r w:rsidRPr="008D1437">
            <w:t xml:space="preserve">, </w:t>
          </w:r>
          <w:r w:rsidRPr="008D1437">
            <w:rPr>
              <w:i/>
              <w:iCs/>
            </w:rPr>
            <w:t>11</w:t>
          </w:r>
          <w:r w:rsidRPr="008D1437">
            <w:t xml:space="preserve"> (31), 16776–16787. https://doi.org/10.1039/d3ta02801a.</w:t>
          </w:r>
        </w:p>
        <w:p w14:paraId="6B932EA1" w14:textId="77777777" w:rsidR="00D403CD" w:rsidRPr="008D1437" w:rsidRDefault="00D403CD">
          <w:pPr>
            <w:autoSpaceDE w:val="0"/>
            <w:autoSpaceDN w:val="0"/>
            <w:ind w:hanging="640"/>
            <w:divId w:val="674309206"/>
          </w:pPr>
          <w:r w:rsidRPr="008D1437">
            <w:t>(24)</w:t>
          </w:r>
          <w:r w:rsidRPr="008D1437">
            <w:tab/>
            <w:t xml:space="preserve">Zhang, J.; Liu, K.; Zhang, B.; Zhang, J.; Liu, M.; Xu, Y.; Shi, K.; Wang, H.; Zhang, Z.; Zhou, P.; Ma, G. Anisotropic Charge Migration on Perovskite Oxysulfide for Boosting Photocatalytic Overall Water Splitting. </w:t>
          </w:r>
          <w:r w:rsidRPr="008D1437">
            <w:rPr>
              <w:i/>
              <w:iCs/>
            </w:rPr>
            <w:t>J Am Chem Soc</w:t>
          </w:r>
          <w:r w:rsidRPr="008D1437">
            <w:t xml:space="preserve"> </w:t>
          </w:r>
          <w:r w:rsidRPr="008D1437">
            <w:rPr>
              <w:b/>
              <w:bCs/>
            </w:rPr>
            <w:t>2024</w:t>
          </w:r>
          <w:r w:rsidRPr="008D1437">
            <w:t xml:space="preserve">, </w:t>
          </w:r>
          <w:r w:rsidRPr="008D1437">
            <w:rPr>
              <w:i/>
              <w:iCs/>
            </w:rPr>
            <w:t>146</w:t>
          </w:r>
          <w:r w:rsidRPr="008D1437">
            <w:t xml:space="preserve"> (6), 4068–4077. https://doi.org/10.1021/jacs.3c12417.</w:t>
          </w:r>
        </w:p>
        <w:p w14:paraId="0870C8FC" w14:textId="77777777" w:rsidR="00D403CD" w:rsidRPr="008D1437" w:rsidRDefault="00D403CD">
          <w:pPr>
            <w:autoSpaceDE w:val="0"/>
            <w:autoSpaceDN w:val="0"/>
            <w:ind w:hanging="640"/>
            <w:divId w:val="135339712"/>
          </w:pPr>
          <w:r w:rsidRPr="008D1437">
            <w:t>(25)</w:t>
          </w:r>
          <w:r w:rsidRPr="008D1437">
            <w:tab/>
            <w:t xml:space="preserve">Lin, L.; </w:t>
          </w:r>
          <w:proofErr w:type="spellStart"/>
          <w:r w:rsidRPr="008D1437">
            <w:t>Kaewdee</w:t>
          </w:r>
          <w:proofErr w:type="spellEnd"/>
          <w:r w:rsidRPr="008D1437">
            <w:t xml:space="preserve">, P.; Nandal, V.; Shoji, R.; Matsuzaki, H.; Seki, K.; Nakabayashi, M.; Shibata, N.; Tao, X.; Liang, X.; Ma, Y.; </w:t>
          </w:r>
          <w:proofErr w:type="spellStart"/>
          <w:r w:rsidRPr="008D1437">
            <w:t>Hisatomi</w:t>
          </w:r>
          <w:proofErr w:type="spellEnd"/>
          <w:r w:rsidRPr="008D1437">
            <w:t xml:space="preserve">, T.; Takata, T.; Domen, K. Flux-Assisted Synthesis of Y2Ti2O5S2 for Photocatalytic Hydrogen and Oxygen Evolution Reactions. </w:t>
          </w:r>
          <w:r w:rsidRPr="008D1437">
            <w:rPr>
              <w:i/>
              <w:iCs/>
            </w:rPr>
            <w:t>Angewandte Chemie - International Edition</w:t>
          </w:r>
          <w:r w:rsidRPr="008D1437">
            <w:t xml:space="preserve"> </w:t>
          </w:r>
          <w:r w:rsidRPr="008D1437">
            <w:rPr>
              <w:b/>
              <w:bCs/>
            </w:rPr>
            <w:t>2023</w:t>
          </w:r>
          <w:r w:rsidRPr="008D1437">
            <w:t xml:space="preserve">, </w:t>
          </w:r>
          <w:r w:rsidRPr="008D1437">
            <w:rPr>
              <w:i/>
              <w:iCs/>
            </w:rPr>
            <w:t>62</w:t>
          </w:r>
          <w:r w:rsidRPr="008D1437">
            <w:t xml:space="preserve"> (42). https://doi.org/10.1002/anie.202310607.</w:t>
          </w:r>
        </w:p>
        <w:p w14:paraId="69DB0DA3" w14:textId="77777777" w:rsidR="00D403CD" w:rsidRPr="008D1437" w:rsidRDefault="00D403CD">
          <w:pPr>
            <w:autoSpaceDE w:val="0"/>
            <w:autoSpaceDN w:val="0"/>
            <w:ind w:hanging="640"/>
            <w:divId w:val="109517989"/>
          </w:pPr>
          <w:r w:rsidRPr="008D1437">
            <w:t>(26)</w:t>
          </w:r>
          <w:r w:rsidRPr="008D1437">
            <w:tab/>
            <w:t xml:space="preserve">Yao, Y.; Li, Q.; Chu, W.; Ding, Y. M.; Yan, L.; Gao, Y.; </w:t>
          </w:r>
          <w:proofErr w:type="spellStart"/>
          <w:r w:rsidRPr="008D1437">
            <w:t>Neogi</w:t>
          </w:r>
          <w:proofErr w:type="spellEnd"/>
          <w:r w:rsidRPr="008D1437">
            <w:t xml:space="preserve">, A.; </w:t>
          </w:r>
          <w:proofErr w:type="spellStart"/>
          <w:r w:rsidRPr="008D1437">
            <w:t>Govorov</w:t>
          </w:r>
          <w:proofErr w:type="spellEnd"/>
          <w:r w:rsidRPr="008D1437">
            <w:t xml:space="preserve">, A.; Zhou, L.; Wang, Z. Exploration of the Origin of the Excellent Charge-Carrier Dynamics in Ruddlesden-Popper Oxysulfide Perovskite Y2Ti2O5S2. </w:t>
          </w:r>
          <w:r w:rsidRPr="008D1437">
            <w:rPr>
              <w:i/>
              <w:iCs/>
            </w:rPr>
            <w:t>Physical Chemistry Chemical Physics</w:t>
          </w:r>
          <w:r w:rsidRPr="008D1437">
            <w:t xml:space="preserve"> </w:t>
          </w:r>
          <w:r w:rsidRPr="008D1437">
            <w:rPr>
              <w:b/>
              <w:bCs/>
            </w:rPr>
            <w:t>2023</w:t>
          </w:r>
          <w:r w:rsidRPr="008D1437">
            <w:t xml:space="preserve">, </w:t>
          </w:r>
          <w:r w:rsidRPr="008D1437">
            <w:rPr>
              <w:i/>
              <w:iCs/>
            </w:rPr>
            <w:t>25</w:t>
          </w:r>
          <w:r w:rsidRPr="008D1437">
            <w:t xml:space="preserve"> (48), 32875–32882. https://doi.org/10.1039/d3cp02860g.</w:t>
          </w:r>
        </w:p>
        <w:p w14:paraId="13A718DC" w14:textId="77777777" w:rsidR="00D403CD" w:rsidRPr="008D1437" w:rsidRDefault="00D403CD">
          <w:pPr>
            <w:autoSpaceDE w:val="0"/>
            <w:autoSpaceDN w:val="0"/>
            <w:ind w:hanging="640"/>
            <w:divId w:val="870991362"/>
          </w:pPr>
          <w:r w:rsidRPr="008D1437">
            <w:lastRenderedPageBreak/>
            <w:t>(27)</w:t>
          </w:r>
          <w:r w:rsidRPr="008D1437">
            <w:tab/>
            <w:t xml:space="preserve">Suzuki, T.; </w:t>
          </w:r>
          <w:proofErr w:type="spellStart"/>
          <w:r w:rsidRPr="008D1437">
            <w:t>Hisatomi</w:t>
          </w:r>
          <w:proofErr w:type="spellEnd"/>
          <w:r w:rsidRPr="008D1437">
            <w:t xml:space="preserve">, T.; </w:t>
          </w:r>
          <w:proofErr w:type="spellStart"/>
          <w:r w:rsidRPr="008D1437">
            <w:t>Teramura</w:t>
          </w:r>
          <w:proofErr w:type="spellEnd"/>
          <w:r w:rsidRPr="008D1437">
            <w:t xml:space="preserve">, K.; </w:t>
          </w:r>
          <w:proofErr w:type="spellStart"/>
          <w:r w:rsidRPr="008D1437">
            <w:t>Shimodaira</w:t>
          </w:r>
          <w:proofErr w:type="spellEnd"/>
          <w:r w:rsidRPr="008D1437">
            <w:t xml:space="preserve">, Y.; Kobayashi, H.; Domen, K. A Titanium-Based Oxysulfide Photocatalyst: La 5Ti 2MS 5O 7 (M = Ag, Cu) for Water Reduction and Oxidation. </w:t>
          </w:r>
          <w:r w:rsidRPr="008D1437">
            <w:rPr>
              <w:i/>
              <w:iCs/>
            </w:rPr>
            <w:t>Physical Chemistry Chemical Physics</w:t>
          </w:r>
          <w:r w:rsidRPr="008D1437">
            <w:t xml:space="preserve"> </w:t>
          </w:r>
          <w:r w:rsidRPr="008D1437">
            <w:rPr>
              <w:b/>
              <w:bCs/>
            </w:rPr>
            <w:t>2012</w:t>
          </w:r>
          <w:r w:rsidRPr="008D1437">
            <w:t xml:space="preserve">, </w:t>
          </w:r>
          <w:r w:rsidRPr="008D1437">
            <w:rPr>
              <w:i/>
              <w:iCs/>
            </w:rPr>
            <w:t>14</w:t>
          </w:r>
          <w:r w:rsidRPr="008D1437">
            <w:t xml:space="preserve"> (44), 15475–15481. https://doi.org/10.1039/c2cp43132g.</w:t>
          </w:r>
        </w:p>
        <w:p w14:paraId="0C715FF4" w14:textId="77777777" w:rsidR="00D403CD" w:rsidRPr="008D1437" w:rsidRDefault="00D403CD">
          <w:pPr>
            <w:autoSpaceDE w:val="0"/>
            <w:autoSpaceDN w:val="0"/>
            <w:ind w:hanging="640"/>
            <w:divId w:val="1411006364"/>
          </w:pPr>
          <w:r w:rsidRPr="008D1437">
            <w:t>(28)</w:t>
          </w:r>
          <w:r w:rsidRPr="008D1437">
            <w:tab/>
          </w:r>
          <w:proofErr w:type="spellStart"/>
          <w:r w:rsidRPr="008D1437">
            <w:t>Brlec</w:t>
          </w:r>
          <w:proofErr w:type="spellEnd"/>
          <w:r w:rsidRPr="008D1437">
            <w:t xml:space="preserve">, K.; Kavanagh, S. R.; Savory, C. N.; Scanlon, D. O. Understanding the Photocatalytic Activity of La5Ti2AgS5O7 and La5Ti2CuS5O7 for Green Hydrogen Production: Computational Insights. </w:t>
          </w:r>
          <w:r w:rsidRPr="008D1437">
            <w:rPr>
              <w:i/>
              <w:iCs/>
            </w:rPr>
            <w:t>ACS Appl Energy Mater</w:t>
          </w:r>
          <w:r w:rsidRPr="008D1437">
            <w:t xml:space="preserve"> </w:t>
          </w:r>
          <w:r w:rsidRPr="008D1437">
            <w:rPr>
              <w:b/>
              <w:bCs/>
            </w:rPr>
            <w:t>2022</w:t>
          </w:r>
          <w:r w:rsidRPr="008D1437">
            <w:t xml:space="preserve">, </w:t>
          </w:r>
          <w:r w:rsidRPr="008D1437">
            <w:rPr>
              <w:i/>
              <w:iCs/>
            </w:rPr>
            <w:t>5</w:t>
          </w:r>
          <w:r w:rsidRPr="008D1437">
            <w:t xml:space="preserve"> (2), 1992–2001. https://doi.org/10.1021/acsaem.1c03534.</w:t>
          </w:r>
        </w:p>
        <w:p w14:paraId="747AD7AC" w14:textId="77777777" w:rsidR="00D403CD" w:rsidRPr="008D1437" w:rsidRDefault="00D403CD">
          <w:pPr>
            <w:autoSpaceDE w:val="0"/>
            <w:autoSpaceDN w:val="0"/>
            <w:ind w:hanging="640"/>
            <w:divId w:val="1220090106"/>
          </w:pPr>
          <w:r w:rsidRPr="008D1437">
            <w:t>(29)</w:t>
          </w:r>
          <w:r w:rsidRPr="008D1437">
            <w:tab/>
            <w:t xml:space="preserve">Brese, N. E.; O’Keeffe, M. Bond-Valence Parameters for Solids. </w:t>
          </w:r>
          <w:r w:rsidRPr="008D1437">
            <w:rPr>
              <w:i/>
              <w:iCs/>
            </w:rPr>
            <w:t xml:space="preserve">Acta </w:t>
          </w:r>
          <w:proofErr w:type="spellStart"/>
          <w:r w:rsidRPr="008D1437">
            <w:rPr>
              <w:i/>
              <w:iCs/>
            </w:rPr>
            <w:t>Crystallogr</w:t>
          </w:r>
          <w:proofErr w:type="spellEnd"/>
          <w:r w:rsidRPr="008D1437">
            <w:rPr>
              <w:i/>
              <w:iCs/>
            </w:rPr>
            <w:t xml:space="preserve"> B</w:t>
          </w:r>
          <w:r w:rsidRPr="008D1437">
            <w:t xml:space="preserve"> </w:t>
          </w:r>
          <w:r w:rsidRPr="008D1437">
            <w:rPr>
              <w:b/>
              <w:bCs/>
            </w:rPr>
            <w:t>1991</w:t>
          </w:r>
          <w:r w:rsidRPr="008D1437">
            <w:t xml:space="preserve">, </w:t>
          </w:r>
          <w:r w:rsidRPr="008D1437">
            <w:rPr>
              <w:i/>
              <w:iCs/>
            </w:rPr>
            <w:t>47</w:t>
          </w:r>
          <w:r w:rsidRPr="008D1437">
            <w:t xml:space="preserve"> (2), 192–197. https://doi.org/10.1107/s0108768190011041.</w:t>
          </w:r>
        </w:p>
        <w:p w14:paraId="27B0DEFE" w14:textId="77777777" w:rsidR="00D403CD" w:rsidRPr="008D1437" w:rsidRDefault="00D403CD">
          <w:pPr>
            <w:autoSpaceDE w:val="0"/>
            <w:autoSpaceDN w:val="0"/>
            <w:ind w:hanging="640"/>
            <w:divId w:val="2097044841"/>
          </w:pPr>
          <w:r w:rsidRPr="008D1437">
            <w:t>(30)</w:t>
          </w:r>
          <w:r w:rsidRPr="008D1437">
            <w:tab/>
            <w:t xml:space="preserve">Shannon, R. D. Revised Effective Ionic Radii and Systematic Studies of Interatomic Distances in Halides and Chalcogenides. </w:t>
          </w:r>
          <w:r w:rsidRPr="008D1437">
            <w:rPr>
              <w:i/>
              <w:iCs/>
            </w:rPr>
            <w:t xml:space="preserve">Acta </w:t>
          </w:r>
          <w:proofErr w:type="spellStart"/>
          <w:r w:rsidRPr="008D1437">
            <w:rPr>
              <w:i/>
              <w:iCs/>
            </w:rPr>
            <w:t>Crystallographica</w:t>
          </w:r>
          <w:proofErr w:type="spellEnd"/>
          <w:r w:rsidRPr="008D1437">
            <w:rPr>
              <w:i/>
              <w:iCs/>
            </w:rPr>
            <w:t xml:space="preserve"> Section A</w:t>
          </w:r>
          <w:r w:rsidRPr="008D1437">
            <w:t xml:space="preserve"> </w:t>
          </w:r>
          <w:r w:rsidRPr="008D1437">
            <w:rPr>
              <w:b/>
              <w:bCs/>
            </w:rPr>
            <w:t>1976</w:t>
          </w:r>
          <w:r w:rsidRPr="008D1437">
            <w:t xml:space="preserve">, </w:t>
          </w:r>
          <w:r w:rsidRPr="008D1437">
            <w:rPr>
              <w:i/>
              <w:iCs/>
            </w:rPr>
            <w:t>32</w:t>
          </w:r>
          <w:r w:rsidRPr="008D1437">
            <w:t xml:space="preserve"> (5), 751–767. https://doi.org/10.1107/s0567739476001551.</w:t>
          </w:r>
        </w:p>
        <w:p w14:paraId="47677357" w14:textId="77777777" w:rsidR="00D403CD" w:rsidRPr="008D1437" w:rsidRDefault="00D403CD">
          <w:pPr>
            <w:autoSpaceDE w:val="0"/>
            <w:autoSpaceDN w:val="0"/>
            <w:ind w:hanging="640"/>
            <w:divId w:val="1510413377"/>
          </w:pPr>
          <w:r w:rsidRPr="008D1437">
            <w:t>(31)</w:t>
          </w:r>
          <w:r w:rsidRPr="008D1437">
            <w:tab/>
          </w:r>
          <w:proofErr w:type="spellStart"/>
          <w:r w:rsidRPr="008D1437">
            <w:t>Kloskowska</w:t>
          </w:r>
          <w:proofErr w:type="spellEnd"/>
          <w:r w:rsidRPr="008D1437">
            <w:t>, M.; Chojnacki, J.; Wojnowski, W.; Becker, B. The First Compound with an Unusual Type of Anion, [</w:t>
          </w:r>
          <w:proofErr w:type="gramStart"/>
          <w:r w:rsidRPr="008D1437">
            <w:t>Li(</w:t>
          </w:r>
          <w:proofErr w:type="gramEnd"/>
          <w:r w:rsidRPr="008D1437">
            <w:t>SR)2] -: Bis(Μ2-Aqua-D2)</w:t>
          </w:r>
          <w:proofErr w:type="spellStart"/>
          <w:r w:rsidRPr="008D1437">
            <w:t>Tetrakis</w:t>
          </w:r>
          <w:proofErr w:type="spellEnd"/>
          <w:r w:rsidRPr="008D1437">
            <w:t>(Aqua-d 2)</w:t>
          </w:r>
          <w:proofErr w:type="spellStart"/>
          <w:r w:rsidRPr="008D1437">
            <w:t>Dilithium</w:t>
          </w:r>
          <w:proofErr w:type="spellEnd"/>
          <w:r w:rsidRPr="008D1437">
            <w:t>(I) Bis[Bis(Tri-Tert-</w:t>
          </w:r>
          <w:proofErr w:type="spellStart"/>
          <w:r w:rsidRPr="008D1437">
            <w:t>Butoxysilanethiolato</w:t>
          </w:r>
          <w:proofErr w:type="spellEnd"/>
          <w:r w:rsidRPr="008D1437">
            <w:t>- Κ2O,S)</w:t>
          </w:r>
          <w:proofErr w:type="spellStart"/>
          <w:r w:rsidRPr="008D1437">
            <w:t>Lithate</w:t>
          </w:r>
          <w:proofErr w:type="spellEnd"/>
          <w:r w:rsidRPr="008D1437">
            <w:t xml:space="preserve">(I)] Dihydrate-D2. </w:t>
          </w:r>
          <w:r w:rsidRPr="008D1437">
            <w:rPr>
              <w:i/>
              <w:iCs/>
            </w:rPr>
            <w:t xml:space="preserve">Acta </w:t>
          </w:r>
          <w:proofErr w:type="spellStart"/>
          <w:r w:rsidRPr="008D1437">
            <w:rPr>
              <w:i/>
              <w:iCs/>
            </w:rPr>
            <w:t>Crystallogr</w:t>
          </w:r>
          <w:proofErr w:type="spellEnd"/>
          <w:r w:rsidRPr="008D1437">
            <w:rPr>
              <w:i/>
              <w:iCs/>
            </w:rPr>
            <w:t xml:space="preserve"> C</w:t>
          </w:r>
          <w:r w:rsidRPr="008D1437">
            <w:t xml:space="preserve"> </w:t>
          </w:r>
          <w:r w:rsidRPr="008D1437">
            <w:rPr>
              <w:b/>
              <w:bCs/>
            </w:rPr>
            <w:t>2006</w:t>
          </w:r>
          <w:r w:rsidRPr="008D1437">
            <w:t xml:space="preserve">, </w:t>
          </w:r>
          <w:r w:rsidRPr="008D1437">
            <w:rPr>
              <w:i/>
              <w:iCs/>
            </w:rPr>
            <w:t>62</w:t>
          </w:r>
          <w:r w:rsidRPr="008D1437">
            <w:t xml:space="preserve"> (11). https://doi.org/10.1107/S0108270106041746.</w:t>
          </w:r>
        </w:p>
        <w:p w14:paraId="66C0ABDE" w14:textId="77777777" w:rsidR="00D403CD" w:rsidRPr="008D1437" w:rsidRDefault="00D403CD">
          <w:pPr>
            <w:autoSpaceDE w:val="0"/>
            <w:autoSpaceDN w:val="0"/>
            <w:ind w:hanging="640"/>
            <w:divId w:val="1164708259"/>
          </w:pPr>
          <w:r w:rsidRPr="008D1437">
            <w:t>(32)</w:t>
          </w:r>
          <w:r w:rsidRPr="008D1437">
            <w:tab/>
            <w:t xml:space="preserve">Wang, X.; Li, Y.; Bi, X.; Ma, L.; Wu, T.; Sina, M.; Wang, S.; Zhang, M.; Alvarado, J.; Lu, B.; Banerjee, A.; Amine, K.; Lu, J.; Meng, Y. S. Hybrid Li-Ion and Li-O2 Battery Enabled by </w:t>
          </w:r>
          <w:proofErr w:type="spellStart"/>
          <w:r w:rsidRPr="008D1437">
            <w:t>Oxyhalogen</w:t>
          </w:r>
          <w:proofErr w:type="spellEnd"/>
          <w:r w:rsidRPr="008D1437">
            <w:t xml:space="preserve">-Sulfur Electrochemistry. </w:t>
          </w:r>
          <w:r w:rsidRPr="008D1437">
            <w:rPr>
              <w:i/>
              <w:iCs/>
            </w:rPr>
            <w:t>Joule</w:t>
          </w:r>
          <w:r w:rsidRPr="008D1437">
            <w:t xml:space="preserve"> </w:t>
          </w:r>
          <w:r w:rsidRPr="008D1437">
            <w:rPr>
              <w:b/>
              <w:bCs/>
            </w:rPr>
            <w:t>2018</w:t>
          </w:r>
          <w:r w:rsidRPr="008D1437">
            <w:t xml:space="preserve">, </w:t>
          </w:r>
          <w:r w:rsidRPr="008D1437">
            <w:rPr>
              <w:i/>
              <w:iCs/>
            </w:rPr>
            <w:t>2</w:t>
          </w:r>
          <w:r w:rsidRPr="008D1437">
            <w:t xml:space="preserve"> (11), 2381–2392. https://doi.org/10.1016/j.joule.2018.07.019.</w:t>
          </w:r>
        </w:p>
        <w:p w14:paraId="088E46A2" w14:textId="77777777" w:rsidR="00D403CD" w:rsidRPr="008D1437" w:rsidRDefault="00D403CD">
          <w:pPr>
            <w:autoSpaceDE w:val="0"/>
            <w:autoSpaceDN w:val="0"/>
            <w:ind w:hanging="640"/>
            <w:divId w:val="119111076"/>
          </w:pPr>
          <w:r w:rsidRPr="008D1437">
            <w:t>(33)</w:t>
          </w:r>
          <w:r w:rsidRPr="008D1437">
            <w:tab/>
            <w:t xml:space="preserve">Hyett, G.; Rutt, O. J.; Gál, Z. A.; Denis, S. G.; Hayward, M. A.; Clarke, S. J. Electronically Driven Structural Distortions in Lithium Intercalates of the n = 2 Ruddlesden-Popper-Type Host Y2Ti2O </w:t>
          </w:r>
          <w:r w:rsidRPr="008D1437">
            <w:lastRenderedPageBreak/>
            <w:t xml:space="preserve">5S2: Synthesis, Structure, and Properties of Li XY2Ti2O5S2 (0 &lt; x &lt; 2). </w:t>
          </w:r>
          <w:r w:rsidRPr="008D1437">
            <w:rPr>
              <w:i/>
              <w:iCs/>
            </w:rPr>
            <w:t>J Am Chem Soc</w:t>
          </w:r>
          <w:r w:rsidRPr="008D1437">
            <w:t xml:space="preserve"> </w:t>
          </w:r>
          <w:r w:rsidRPr="008D1437">
            <w:rPr>
              <w:b/>
              <w:bCs/>
            </w:rPr>
            <w:t>2004</w:t>
          </w:r>
          <w:r w:rsidRPr="008D1437">
            <w:t xml:space="preserve">, </w:t>
          </w:r>
          <w:r w:rsidRPr="008D1437">
            <w:rPr>
              <w:i/>
              <w:iCs/>
            </w:rPr>
            <w:t>126</w:t>
          </w:r>
          <w:r w:rsidRPr="008D1437">
            <w:t xml:space="preserve"> (7), 1980–1991. https://doi.org/10.1021/ja037763h.</w:t>
          </w:r>
        </w:p>
        <w:p w14:paraId="5538664E" w14:textId="77777777" w:rsidR="00D403CD" w:rsidRPr="008D1437" w:rsidRDefault="00D403CD">
          <w:pPr>
            <w:autoSpaceDE w:val="0"/>
            <w:autoSpaceDN w:val="0"/>
            <w:ind w:hanging="640"/>
            <w:divId w:val="119425888"/>
          </w:pPr>
          <w:r w:rsidRPr="008D1437">
            <w:t>(34)</w:t>
          </w:r>
          <w:r w:rsidRPr="008D1437">
            <w:tab/>
            <w:t xml:space="preserve">Yashima, M.; </w:t>
          </w:r>
          <w:proofErr w:type="spellStart"/>
          <w:r w:rsidRPr="008D1437">
            <w:t>Ogisu</w:t>
          </w:r>
          <w:proofErr w:type="spellEnd"/>
          <w:r w:rsidRPr="008D1437">
            <w:t xml:space="preserve">, K.; Domen, K. Structure and Electron Density of Oxysulfide </w:t>
          </w:r>
          <w:proofErr w:type="spellStart"/>
          <w:r w:rsidRPr="008D1437">
            <w:t>Sm</w:t>
          </w:r>
          <w:proofErr w:type="spellEnd"/>
          <w:r w:rsidRPr="008D1437">
            <w:t xml:space="preserve"> </w:t>
          </w:r>
          <w:r w:rsidRPr="008D1437">
            <w:rPr>
              <w:vertAlign w:val="subscript"/>
            </w:rPr>
            <w:t>2</w:t>
          </w:r>
          <w:r w:rsidRPr="008D1437">
            <w:t xml:space="preserve"> Ti </w:t>
          </w:r>
          <w:r w:rsidRPr="008D1437">
            <w:rPr>
              <w:vertAlign w:val="subscript"/>
            </w:rPr>
            <w:t>2</w:t>
          </w:r>
          <w:r w:rsidRPr="008D1437">
            <w:t xml:space="preserve"> S </w:t>
          </w:r>
          <w:r w:rsidRPr="008D1437">
            <w:rPr>
              <w:vertAlign w:val="subscript"/>
            </w:rPr>
            <w:t>2</w:t>
          </w:r>
          <w:r w:rsidRPr="008D1437">
            <w:t xml:space="preserve"> O </w:t>
          </w:r>
          <w:proofErr w:type="gramStart"/>
          <w:r w:rsidRPr="008D1437">
            <w:rPr>
              <w:vertAlign w:val="subscript"/>
            </w:rPr>
            <w:t>4.9</w:t>
          </w:r>
          <w:r w:rsidRPr="008D1437">
            <w:t xml:space="preserve"> ,</w:t>
          </w:r>
          <w:proofErr w:type="gramEnd"/>
          <w:r w:rsidRPr="008D1437">
            <w:t xml:space="preserve"> a Visible-Light-Responsive Photocatalyst. </w:t>
          </w:r>
          <w:r w:rsidRPr="008D1437">
            <w:rPr>
              <w:i/>
              <w:iCs/>
            </w:rPr>
            <w:t xml:space="preserve">Acta </w:t>
          </w:r>
          <w:proofErr w:type="spellStart"/>
          <w:r w:rsidRPr="008D1437">
            <w:rPr>
              <w:i/>
              <w:iCs/>
            </w:rPr>
            <w:t>Crystallogr</w:t>
          </w:r>
          <w:proofErr w:type="spellEnd"/>
          <w:r w:rsidRPr="008D1437">
            <w:rPr>
              <w:i/>
              <w:iCs/>
            </w:rPr>
            <w:t xml:space="preserve"> B</w:t>
          </w:r>
          <w:r w:rsidRPr="008D1437">
            <w:t xml:space="preserve"> </w:t>
          </w:r>
          <w:r w:rsidRPr="008D1437">
            <w:rPr>
              <w:b/>
              <w:bCs/>
            </w:rPr>
            <w:t>2008</w:t>
          </w:r>
          <w:r w:rsidRPr="008D1437">
            <w:t xml:space="preserve">, </w:t>
          </w:r>
          <w:r w:rsidRPr="008D1437">
            <w:rPr>
              <w:i/>
              <w:iCs/>
            </w:rPr>
            <w:t>64</w:t>
          </w:r>
          <w:r w:rsidRPr="008D1437">
            <w:t xml:space="preserve"> (3), 291–298. https://doi.org/10.1107/S0108768108007532.</w:t>
          </w:r>
        </w:p>
        <w:p w14:paraId="6FB993AD" w14:textId="77777777" w:rsidR="00D403CD" w:rsidRPr="008D1437" w:rsidRDefault="00D403CD">
          <w:pPr>
            <w:autoSpaceDE w:val="0"/>
            <w:autoSpaceDN w:val="0"/>
            <w:ind w:hanging="640"/>
            <w:divId w:val="1338191849"/>
          </w:pPr>
          <w:r w:rsidRPr="008D1437">
            <w:t>(35)</w:t>
          </w:r>
          <w:r w:rsidRPr="008D1437">
            <w:tab/>
            <w:t xml:space="preserve">Miura, A.; Oshima, T.; Maeda, K.; Mizuguchi, Y.; </w:t>
          </w:r>
          <w:proofErr w:type="spellStart"/>
          <w:r w:rsidRPr="008D1437">
            <w:t>Moriyoshi</w:t>
          </w:r>
          <w:proofErr w:type="spellEnd"/>
          <w:r w:rsidRPr="008D1437">
            <w:t xml:space="preserve">, C.; Kuroiwa, Y.; Meng, Y.; Wen, X. D.; Nagao, M.; Higuchi, M.; </w:t>
          </w:r>
          <w:proofErr w:type="spellStart"/>
          <w:r w:rsidRPr="008D1437">
            <w:t>Tadanaga</w:t>
          </w:r>
          <w:proofErr w:type="spellEnd"/>
          <w:r w:rsidRPr="008D1437">
            <w:t xml:space="preserve">, K. Synthesis, Structure and Photocatalytic Activity of Layered LaOInS2. </w:t>
          </w:r>
          <w:r w:rsidRPr="008D1437">
            <w:rPr>
              <w:i/>
              <w:iCs/>
            </w:rPr>
            <w:t>J Mater Chem A Mater</w:t>
          </w:r>
          <w:r w:rsidRPr="008D1437">
            <w:t xml:space="preserve"> </w:t>
          </w:r>
          <w:r w:rsidRPr="008D1437">
            <w:rPr>
              <w:b/>
              <w:bCs/>
            </w:rPr>
            <w:t>2017</w:t>
          </w:r>
          <w:r w:rsidRPr="008D1437">
            <w:t xml:space="preserve">, </w:t>
          </w:r>
          <w:r w:rsidRPr="008D1437">
            <w:rPr>
              <w:i/>
              <w:iCs/>
            </w:rPr>
            <w:t>5</w:t>
          </w:r>
          <w:r w:rsidRPr="008D1437">
            <w:t xml:space="preserve"> (27), 14270–14277. https://doi.org/10.1039/c7ta04440b.</w:t>
          </w:r>
        </w:p>
        <w:p w14:paraId="3D634FC8" w14:textId="77777777" w:rsidR="00D403CD" w:rsidRPr="008D1437" w:rsidRDefault="00D403CD">
          <w:pPr>
            <w:autoSpaceDE w:val="0"/>
            <w:autoSpaceDN w:val="0"/>
            <w:ind w:hanging="640"/>
            <w:divId w:val="632368344"/>
          </w:pPr>
          <w:r w:rsidRPr="008D1437">
            <w:t>(36)</w:t>
          </w:r>
          <w:r w:rsidRPr="008D1437">
            <w:tab/>
            <w:t xml:space="preserve">Yan, H.; Kuwabara, A.; Smith, M. D.; Yamaura, K.; Tsujimoto, Y.; </w:t>
          </w:r>
          <w:proofErr w:type="spellStart"/>
          <w:r w:rsidRPr="008D1437">
            <w:t>zur</w:t>
          </w:r>
          <w:proofErr w:type="spellEnd"/>
          <w:r w:rsidRPr="008D1437">
            <w:t xml:space="preserve"> Loye, H.-C. Flux Crystal Growth, Structure, and Optical Properties of the New Germanium Oxysulfide La </w:t>
          </w:r>
          <w:r w:rsidRPr="008D1437">
            <w:rPr>
              <w:vertAlign w:val="subscript"/>
            </w:rPr>
            <w:t>4</w:t>
          </w:r>
          <w:r w:rsidRPr="008D1437">
            <w:t xml:space="preserve"> (</w:t>
          </w:r>
          <w:proofErr w:type="spellStart"/>
          <w:r w:rsidRPr="008D1437">
            <w:t>GeS</w:t>
          </w:r>
          <w:proofErr w:type="spellEnd"/>
          <w:r w:rsidRPr="008D1437">
            <w:t xml:space="preserve"> </w:t>
          </w:r>
          <w:r w:rsidRPr="008D1437">
            <w:rPr>
              <w:vertAlign w:val="subscript"/>
            </w:rPr>
            <w:t>2</w:t>
          </w:r>
          <w:r w:rsidRPr="008D1437">
            <w:t xml:space="preserve"> O </w:t>
          </w:r>
          <w:proofErr w:type="gramStart"/>
          <w:r w:rsidRPr="008D1437">
            <w:rPr>
              <w:vertAlign w:val="subscript"/>
            </w:rPr>
            <w:t>2</w:t>
          </w:r>
          <w:r w:rsidRPr="008D1437">
            <w:t xml:space="preserve"> )</w:t>
          </w:r>
          <w:proofErr w:type="gramEnd"/>
          <w:r w:rsidRPr="008D1437">
            <w:t xml:space="preserve"> </w:t>
          </w:r>
          <w:r w:rsidRPr="008D1437">
            <w:rPr>
              <w:vertAlign w:val="subscript"/>
            </w:rPr>
            <w:t>3</w:t>
          </w:r>
          <w:r w:rsidRPr="008D1437">
            <w:t xml:space="preserve">. </w:t>
          </w:r>
          <w:proofErr w:type="spellStart"/>
          <w:r w:rsidRPr="008D1437">
            <w:rPr>
              <w:i/>
              <w:iCs/>
            </w:rPr>
            <w:t>Cryst</w:t>
          </w:r>
          <w:proofErr w:type="spellEnd"/>
          <w:r w:rsidRPr="008D1437">
            <w:rPr>
              <w:i/>
              <w:iCs/>
            </w:rPr>
            <w:t xml:space="preserve"> Growth Des</w:t>
          </w:r>
          <w:r w:rsidRPr="008D1437">
            <w:t xml:space="preserve"> </w:t>
          </w:r>
          <w:r w:rsidRPr="008D1437">
            <w:rPr>
              <w:b/>
              <w:bCs/>
            </w:rPr>
            <w:t>2020</w:t>
          </w:r>
          <w:r w:rsidRPr="008D1437">
            <w:t xml:space="preserve">, </w:t>
          </w:r>
          <w:r w:rsidRPr="008D1437">
            <w:rPr>
              <w:i/>
              <w:iCs/>
            </w:rPr>
            <w:t>20</w:t>
          </w:r>
          <w:r w:rsidRPr="008D1437">
            <w:t xml:space="preserve"> (6), 4054–4061. https://doi.org/10.1021/acs.cgd.0c00332.</w:t>
          </w:r>
        </w:p>
        <w:p w14:paraId="25F86FEB" w14:textId="77777777" w:rsidR="00D403CD" w:rsidRPr="008D1437" w:rsidRDefault="00D403CD">
          <w:pPr>
            <w:autoSpaceDE w:val="0"/>
            <w:autoSpaceDN w:val="0"/>
            <w:ind w:hanging="640"/>
            <w:divId w:val="208107381"/>
          </w:pPr>
          <w:r w:rsidRPr="008D1437">
            <w:t>(37)</w:t>
          </w:r>
          <w:r w:rsidRPr="008D1437">
            <w:tab/>
            <w:t xml:space="preserve">Yan, H.; Fujii, K.; Kabbour, H.; Chikamatsu, A.; Meng, Y.; Matsushita, Y.; Yashima, M.; Yamaura, K.; Tsujimoto, Y. La </w:t>
          </w:r>
          <w:r w:rsidRPr="008D1437">
            <w:rPr>
              <w:vertAlign w:val="subscript"/>
            </w:rPr>
            <w:t>4</w:t>
          </w:r>
          <w:r w:rsidRPr="008D1437">
            <w:t xml:space="preserve"> Ga </w:t>
          </w:r>
          <w:r w:rsidRPr="008D1437">
            <w:rPr>
              <w:vertAlign w:val="subscript"/>
            </w:rPr>
            <w:t>2</w:t>
          </w:r>
          <w:r w:rsidRPr="008D1437">
            <w:t xml:space="preserve"> S </w:t>
          </w:r>
          <w:r w:rsidRPr="008D1437">
            <w:rPr>
              <w:vertAlign w:val="subscript"/>
            </w:rPr>
            <w:t>8</w:t>
          </w:r>
          <w:r w:rsidRPr="008D1437">
            <w:t xml:space="preserve"> O </w:t>
          </w:r>
          <w:proofErr w:type="gramStart"/>
          <w:r w:rsidRPr="008D1437">
            <w:rPr>
              <w:vertAlign w:val="subscript"/>
            </w:rPr>
            <w:t>3</w:t>
          </w:r>
          <w:r w:rsidRPr="008D1437">
            <w:t> :</w:t>
          </w:r>
          <w:proofErr w:type="gramEnd"/>
          <w:r w:rsidRPr="008D1437">
            <w:t xml:space="preserve"> A Rare-Earth Gallium Oxysulfide with Disulfide Ions. </w:t>
          </w:r>
          <w:proofErr w:type="spellStart"/>
          <w:r w:rsidRPr="008D1437">
            <w:rPr>
              <w:i/>
              <w:iCs/>
            </w:rPr>
            <w:t>Inorg</w:t>
          </w:r>
          <w:proofErr w:type="spellEnd"/>
          <w:r w:rsidRPr="008D1437">
            <w:rPr>
              <w:i/>
              <w:iCs/>
            </w:rPr>
            <w:t xml:space="preserve"> Chem</w:t>
          </w:r>
          <w:r w:rsidRPr="008D1437">
            <w:t xml:space="preserve"> </w:t>
          </w:r>
          <w:r w:rsidRPr="008D1437">
            <w:rPr>
              <w:b/>
              <w:bCs/>
            </w:rPr>
            <w:t>2023</w:t>
          </w:r>
          <w:r w:rsidRPr="008D1437">
            <w:t xml:space="preserve">, </w:t>
          </w:r>
          <w:r w:rsidRPr="008D1437">
            <w:rPr>
              <w:i/>
              <w:iCs/>
            </w:rPr>
            <w:t>62</w:t>
          </w:r>
          <w:r w:rsidRPr="008D1437">
            <w:t xml:space="preserve"> (26), 10481–10489. https://doi.org/10.1021/acs.inorgchem.3c01524.</w:t>
          </w:r>
        </w:p>
        <w:p w14:paraId="46EA500E" w14:textId="77777777" w:rsidR="00D403CD" w:rsidRPr="008D1437" w:rsidRDefault="00D403CD">
          <w:pPr>
            <w:autoSpaceDE w:val="0"/>
            <w:autoSpaceDN w:val="0"/>
            <w:ind w:hanging="640"/>
            <w:divId w:val="1545093190"/>
          </w:pPr>
          <w:r w:rsidRPr="008D1437">
            <w:t>(38)</w:t>
          </w:r>
          <w:r w:rsidRPr="008D1437">
            <w:tab/>
            <w:t xml:space="preserve">Kabbour, H.; Sayede, A.; </w:t>
          </w:r>
          <w:proofErr w:type="spellStart"/>
          <w:r w:rsidRPr="008D1437">
            <w:t>Saitzek</w:t>
          </w:r>
          <w:proofErr w:type="spellEnd"/>
          <w:r w:rsidRPr="008D1437">
            <w:t xml:space="preserve">, S.; Lefèvre, G.; Cario, L.; </w:t>
          </w:r>
          <w:proofErr w:type="spellStart"/>
          <w:r w:rsidRPr="008D1437">
            <w:t>Trentesaux</w:t>
          </w:r>
          <w:proofErr w:type="spellEnd"/>
          <w:r w:rsidRPr="008D1437">
            <w:t xml:space="preserve">, M.; Roussel, P. Structure of the Water-Splitting Photocatalyst Oxysulfide α-LaOInS2 and: Ab Initio Prediction of New Polymorphs. </w:t>
          </w:r>
          <w:r w:rsidRPr="008D1437">
            <w:rPr>
              <w:i/>
              <w:iCs/>
            </w:rPr>
            <w:t>Chemical Communications</w:t>
          </w:r>
          <w:r w:rsidRPr="008D1437">
            <w:t xml:space="preserve"> </w:t>
          </w:r>
          <w:r w:rsidRPr="008D1437">
            <w:rPr>
              <w:b/>
              <w:bCs/>
            </w:rPr>
            <w:t>2020</w:t>
          </w:r>
          <w:r w:rsidRPr="008D1437">
            <w:t xml:space="preserve">, </w:t>
          </w:r>
          <w:r w:rsidRPr="008D1437">
            <w:rPr>
              <w:i/>
              <w:iCs/>
            </w:rPr>
            <w:t>56</w:t>
          </w:r>
          <w:r w:rsidRPr="008D1437">
            <w:t xml:space="preserve"> (11), 1645–1648. https://doi.org/10.1039/c9cc09797j.</w:t>
          </w:r>
        </w:p>
        <w:p w14:paraId="260E0014" w14:textId="77777777" w:rsidR="00D403CD" w:rsidRPr="008D1437" w:rsidRDefault="00D403CD">
          <w:pPr>
            <w:autoSpaceDE w:val="0"/>
            <w:autoSpaceDN w:val="0"/>
            <w:ind w:hanging="640"/>
            <w:divId w:val="1608460974"/>
          </w:pPr>
          <w:r w:rsidRPr="008D1437">
            <w:t>(39)</w:t>
          </w:r>
          <w:r w:rsidRPr="008D1437">
            <w:tab/>
          </w:r>
          <w:proofErr w:type="spellStart"/>
          <w:r w:rsidRPr="008D1437">
            <w:t>Mvélé</w:t>
          </w:r>
          <w:proofErr w:type="spellEnd"/>
          <w:r w:rsidRPr="008D1437">
            <w:t xml:space="preserve">, L.-B.; Sasaki, S.; Latouche, C.; </w:t>
          </w:r>
          <w:proofErr w:type="spellStart"/>
          <w:r w:rsidRPr="008D1437">
            <w:t>Deniard</w:t>
          </w:r>
          <w:proofErr w:type="spellEnd"/>
          <w:r w:rsidRPr="008D1437">
            <w:t xml:space="preserve">, P.; Janod, E.; </w:t>
          </w:r>
          <w:proofErr w:type="spellStart"/>
          <w:r w:rsidRPr="008D1437">
            <w:t>Braems</w:t>
          </w:r>
          <w:proofErr w:type="spellEnd"/>
          <w:r w:rsidRPr="008D1437">
            <w:t xml:space="preserve">, I.; Jobic, S.; Cario, L. Revisiting the Crystal Structure of Layered Oxychalcogenides Ln </w:t>
          </w:r>
          <w:r w:rsidRPr="008D1437">
            <w:rPr>
              <w:vertAlign w:val="subscript"/>
            </w:rPr>
            <w:t>2</w:t>
          </w:r>
          <w:r w:rsidRPr="008D1437">
            <w:t xml:space="preserve"> O </w:t>
          </w:r>
          <w:r w:rsidRPr="008D1437">
            <w:rPr>
              <w:vertAlign w:val="subscript"/>
            </w:rPr>
            <w:t>2</w:t>
          </w:r>
          <w:r w:rsidRPr="008D1437">
            <w:t xml:space="preserve"> S </w:t>
          </w:r>
          <w:r w:rsidRPr="008D1437">
            <w:rPr>
              <w:vertAlign w:val="subscript"/>
            </w:rPr>
            <w:t>2</w:t>
          </w:r>
          <w:r w:rsidRPr="008D1437">
            <w:t xml:space="preserve"> (Ln = La, </w:t>
          </w:r>
          <w:proofErr w:type="spellStart"/>
          <w:r w:rsidRPr="008D1437">
            <w:t>Pr</w:t>
          </w:r>
          <w:proofErr w:type="spellEnd"/>
          <w:r w:rsidRPr="008D1437">
            <w:t xml:space="preserve">, and Nd). </w:t>
          </w:r>
          <w:proofErr w:type="spellStart"/>
          <w:r w:rsidRPr="008D1437">
            <w:rPr>
              <w:i/>
              <w:iCs/>
            </w:rPr>
            <w:t>Inorg</w:t>
          </w:r>
          <w:proofErr w:type="spellEnd"/>
          <w:r w:rsidRPr="008D1437">
            <w:rPr>
              <w:i/>
              <w:iCs/>
            </w:rPr>
            <w:t xml:space="preserve"> Chem</w:t>
          </w:r>
          <w:r w:rsidRPr="008D1437">
            <w:t xml:space="preserve"> </w:t>
          </w:r>
          <w:r w:rsidRPr="008D1437">
            <w:rPr>
              <w:b/>
              <w:bCs/>
            </w:rPr>
            <w:t>2023</w:t>
          </w:r>
          <w:r w:rsidRPr="008D1437">
            <w:t xml:space="preserve">, </w:t>
          </w:r>
          <w:r w:rsidRPr="008D1437">
            <w:rPr>
              <w:i/>
              <w:iCs/>
            </w:rPr>
            <w:t>62</w:t>
          </w:r>
          <w:r w:rsidRPr="008D1437">
            <w:t xml:space="preserve"> (19), 7264–7272. https://doi.org/10.1021/acs.inorgchem.3c00147.</w:t>
          </w:r>
        </w:p>
        <w:p w14:paraId="0225D4B0" w14:textId="77777777" w:rsidR="00D403CD" w:rsidRPr="008D1437" w:rsidRDefault="00D403CD">
          <w:pPr>
            <w:autoSpaceDE w:val="0"/>
            <w:autoSpaceDN w:val="0"/>
            <w:ind w:hanging="640"/>
            <w:divId w:val="1644315746"/>
          </w:pPr>
          <w:r w:rsidRPr="008D1437">
            <w:lastRenderedPageBreak/>
            <w:t>(40)</w:t>
          </w:r>
          <w:r w:rsidRPr="008D1437">
            <w:tab/>
            <w:t xml:space="preserve">Ma, G.; Suzuki, Y.; Singh, R. B.; Iwanaga, A.; Moriya, Y.; Minegishi, T.; Liu, J.; </w:t>
          </w:r>
          <w:proofErr w:type="spellStart"/>
          <w:r w:rsidRPr="008D1437">
            <w:t>Hisatomi</w:t>
          </w:r>
          <w:proofErr w:type="spellEnd"/>
          <w:r w:rsidRPr="008D1437">
            <w:t xml:space="preserve">, T.; Nishiyama, H.; Katayama, M.; Seki, K.; Furube, A.; Yamada, T.; Domen, K. Photoanodic and Photocathodic </w:t>
          </w:r>
          <w:proofErr w:type="spellStart"/>
          <w:r w:rsidRPr="008D1437">
            <w:t>Behaviour</w:t>
          </w:r>
          <w:proofErr w:type="spellEnd"/>
          <w:r w:rsidRPr="008D1437">
            <w:t xml:space="preserve"> of La5Ti2CuS5O7 Electrodes in the Water Splitting Reaction. </w:t>
          </w:r>
          <w:r w:rsidRPr="008D1437">
            <w:rPr>
              <w:i/>
              <w:iCs/>
            </w:rPr>
            <w:t>Chem Sci</w:t>
          </w:r>
          <w:r w:rsidRPr="008D1437">
            <w:t xml:space="preserve"> </w:t>
          </w:r>
          <w:r w:rsidRPr="008D1437">
            <w:rPr>
              <w:b/>
              <w:bCs/>
            </w:rPr>
            <w:t>2015</w:t>
          </w:r>
          <w:r w:rsidRPr="008D1437">
            <w:t xml:space="preserve">, </w:t>
          </w:r>
          <w:r w:rsidRPr="008D1437">
            <w:rPr>
              <w:i/>
              <w:iCs/>
            </w:rPr>
            <w:t>6</w:t>
          </w:r>
          <w:r w:rsidRPr="008D1437">
            <w:t xml:space="preserve"> (8), 4513–4518. https://doi.org/10.1039/c5sc01344e.</w:t>
          </w:r>
        </w:p>
        <w:p w14:paraId="1EB98CFB" w14:textId="005D1A1D" w:rsidR="0084745B" w:rsidRPr="008D1437" w:rsidRDefault="00D403CD" w:rsidP="00E305F1">
          <w:pPr>
            <w:spacing w:after="200"/>
            <w:jc w:val="both"/>
            <w:rPr>
              <w:rFonts w:ascii="Times New Roman" w:hAnsi="Times New Roman" w:cs="Times New Roman"/>
              <w:sz w:val="24"/>
              <w:szCs w:val="24"/>
            </w:rPr>
          </w:pPr>
          <w:r w:rsidRPr="008D1437">
            <w:t> </w:t>
          </w:r>
        </w:p>
      </w:sdtContent>
    </w:sdt>
    <w:p w14:paraId="26279B7B" w14:textId="6C89FD27" w:rsidR="00FE2E42" w:rsidRPr="008D1437" w:rsidRDefault="00FE2E42" w:rsidP="00D21176">
      <w:pPr>
        <w:spacing w:before="120" w:after="120" w:line="240" w:lineRule="auto"/>
        <w:jc w:val="both"/>
        <w:rPr>
          <w:rFonts w:ascii="Times New Roman" w:hAnsi="Times New Roman" w:cs="Times New Roman"/>
          <w:sz w:val="24"/>
          <w:szCs w:val="24"/>
        </w:rPr>
      </w:pPr>
    </w:p>
    <w:p w14:paraId="083E8AD6" w14:textId="77777777" w:rsidR="00884695" w:rsidRPr="008D1437" w:rsidRDefault="00884695" w:rsidP="00E71903">
      <w:pPr>
        <w:jc w:val="both"/>
        <w:rPr>
          <w:rFonts w:ascii="Times New Roman" w:eastAsia="SimSun" w:hAnsi="Times New Roman"/>
          <w:sz w:val="24"/>
          <w:szCs w:val="24"/>
        </w:rPr>
      </w:pPr>
      <w:bookmarkStart w:id="1" w:name="OLE_LINK17"/>
      <w:bookmarkStart w:id="2" w:name="OLE_LINK18"/>
    </w:p>
    <w:bookmarkEnd w:id="1"/>
    <w:bookmarkEnd w:id="2"/>
    <w:p w14:paraId="2E994B07" w14:textId="389BA3CA" w:rsidR="00D403CD" w:rsidRPr="008D1437" w:rsidRDefault="00D403CD">
      <w:pPr>
        <w:rPr>
          <w:rFonts w:ascii="Times New Roman" w:hAnsi="Times New Roman" w:cs="Times New Roman"/>
        </w:rPr>
      </w:pPr>
      <w:r w:rsidRPr="008D1437">
        <w:rPr>
          <w:rFonts w:ascii="Times New Roman" w:hAnsi="Times New Roman" w:cs="Times New Roman"/>
        </w:rPr>
        <w:br w:type="page"/>
      </w:r>
    </w:p>
    <w:p w14:paraId="09802535" w14:textId="77777777" w:rsidR="00D05FE5" w:rsidRPr="008D1437" w:rsidRDefault="00D05FE5">
      <w:pPr>
        <w:rPr>
          <w:rFonts w:ascii="Times New Roman" w:eastAsia="游明朝" w:hAnsi="Times New Roman" w:cs="Times New Roman"/>
          <w:lang w:eastAsia="ja-JP"/>
        </w:rPr>
      </w:pPr>
      <w:r w:rsidRPr="008D1437">
        <w:rPr>
          <w:rFonts w:ascii="Times New Roman" w:eastAsia="游明朝" w:hAnsi="Times New Roman" w:cs="Times New Roman"/>
          <w:lang w:eastAsia="ja-JP"/>
        </w:rPr>
        <w:lastRenderedPageBreak/>
        <w:br w:type="page"/>
      </w:r>
    </w:p>
    <w:p w14:paraId="2F69E789" w14:textId="77777777" w:rsidR="00D05FE5" w:rsidRPr="008D1437" w:rsidRDefault="00D05FE5" w:rsidP="00D05FE5">
      <w:pPr>
        <w:rPr>
          <w:rFonts w:ascii="Times New Roman" w:hAnsi="Times New Roman"/>
          <w:color w:val="000000" w:themeColor="text1"/>
          <w:sz w:val="32"/>
        </w:rPr>
      </w:pPr>
      <w:r w:rsidRPr="008D1437">
        <w:rPr>
          <w:rFonts w:ascii="Times New Roman" w:hAnsi="Times New Roman"/>
          <w:color w:val="000000" w:themeColor="text1"/>
          <w:sz w:val="32"/>
        </w:rPr>
        <w:lastRenderedPageBreak/>
        <w:t>For Table of Contents Use Only</w:t>
      </w:r>
    </w:p>
    <w:p w14:paraId="1F11A41B" w14:textId="0942432D" w:rsidR="004A62AC" w:rsidRPr="008D1437" w:rsidRDefault="002F0EF3" w:rsidP="00D05FE5">
      <w:pPr>
        <w:spacing w:after="200"/>
        <w:jc w:val="both"/>
        <w:rPr>
          <w:rFonts w:ascii="Times New Roman" w:eastAsia="游明朝" w:hAnsi="Times New Roman" w:cs="Times New Roman"/>
          <w:color w:val="000000" w:themeColor="text1"/>
          <w:sz w:val="24"/>
          <w:szCs w:val="24"/>
          <w:lang w:eastAsia="ja-JP"/>
        </w:rPr>
      </w:pPr>
      <w:r w:rsidRPr="008D1437">
        <w:rPr>
          <w:rFonts w:ascii="Times New Roman" w:eastAsia="游明朝" w:hAnsi="Times New Roman" w:cs="Times New Roman"/>
          <w:noProof/>
          <w:color w:val="000000" w:themeColor="text1"/>
          <w:sz w:val="24"/>
          <w:szCs w:val="24"/>
          <w:lang w:eastAsia="ja-JP"/>
        </w:rPr>
        <w:drawing>
          <wp:inline distT="0" distB="0" distL="0" distR="0" wp14:anchorId="5B561201" wp14:editId="78A90AC5">
            <wp:extent cx="4382526" cy="2692866"/>
            <wp:effectExtent l="0" t="0" r="0" b="0"/>
            <wp:docPr id="6436104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0520" cy="2697778"/>
                    </a:xfrm>
                    <a:prstGeom prst="rect">
                      <a:avLst/>
                    </a:prstGeom>
                    <a:noFill/>
                    <a:ln>
                      <a:noFill/>
                    </a:ln>
                  </pic:spPr>
                </pic:pic>
              </a:graphicData>
            </a:graphic>
          </wp:inline>
        </w:drawing>
      </w:r>
    </w:p>
    <w:p w14:paraId="01235102" w14:textId="11FCAB6F" w:rsidR="00D05FE5" w:rsidRPr="00F67807" w:rsidRDefault="00D05FE5" w:rsidP="00D05FE5">
      <w:pPr>
        <w:spacing w:after="200"/>
        <w:jc w:val="both"/>
        <w:rPr>
          <w:rFonts w:ascii="Times New Roman" w:hAnsi="Times New Roman" w:cs="Times New Roman"/>
          <w:sz w:val="24"/>
          <w:szCs w:val="24"/>
        </w:rPr>
      </w:pPr>
      <w:r w:rsidRPr="008D1437">
        <w:rPr>
          <w:rFonts w:ascii="Times New Roman" w:hAnsi="Times New Roman" w:cs="Times New Roman"/>
          <w:color w:val="000000" w:themeColor="text1"/>
          <w:sz w:val="24"/>
          <w:szCs w:val="24"/>
        </w:rPr>
        <w:t xml:space="preserve">Single crystals of a new </w:t>
      </w:r>
      <w:r w:rsidR="00496BC8" w:rsidRPr="008D1437">
        <w:rPr>
          <w:rFonts w:ascii="Times New Roman" w:eastAsia="游明朝" w:hAnsi="Times New Roman" w:cs="Times New Roman" w:hint="eastAsia"/>
          <w:color w:val="000000" w:themeColor="text1"/>
          <w:sz w:val="24"/>
          <w:szCs w:val="24"/>
          <w:lang w:eastAsia="ja-JP"/>
        </w:rPr>
        <w:t>titanium</w:t>
      </w:r>
      <w:r w:rsidRPr="008D1437">
        <w:rPr>
          <w:rFonts w:ascii="Times New Roman" w:hAnsi="Times New Roman" w:cs="Times New Roman"/>
          <w:color w:val="000000" w:themeColor="text1"/>
          <w:sz w:val="24"/>
          <w:szCs w:val="24"/>
        </w:rPr>
        <w:t xml:space="preserve"> oxysulfide with </w:t>
      </w:r>
      <w:r w:rsidR="00496BC8" w:rsidRPr="008D1437">
        <w:rPr>
          <w:rFonts w:ascii="Times New Roman" w:eastAsia="游明朝" w:hAnsi="Times New Roman" w:cs="Times New Roman" w:hint="eastAsia"/>
          <w:color w:val="000000" w:themeColor="text1"/>
          <w:sz w:val="24"/>
          <w:szCs w:val="24"/>
          <w:lang w:eastAsia="ja-JP"/>
        </w:rPr>
        <w:t>unusual LiO</w:t>
      </w:r>
      <w:r w:rsidR="00496BC8" w:rsidRPr="008D1437">
        <w:rPr>
          <w:rFonts w:ascii="Times New Roman" w:eastAsia="游明朝" w:hAnsi="Times New Roman" w:cs="Times New Roman" w:hint="eastAsia"/>
          <w:color w:val="000000" w:themeColor="text1"/>
          <w:sz w:val="24"/>
          <w:szCs w:val="24"/>
          <w:vertAlign w:val="subscript"/>
          <w:lang w:eastAsia="ja-JP"/>
        </w:rPr>
        <w:t>2</w:t>
      </w:r>
      <w:r w:rsidR="00496BC8" w:rsidRPr="008D1437">
        <w:rPr>
          <w:rFonts w:ascii="Times New Roman" w:eastAsia="游明朝" w:hAnsi="Times New Roman" w:cs="Times New Roman" w:hint="eastAsia"/>
          <w:color w:val="000000" w:themeColor="text1"/>
          <w:sz w:val="24"/>
          <w:szCs w:val="24"/>
          <w:lang w:eastAsia="ja-JP"/>
        </w:rPr>
        <w:t>S</w:t>
      </w:r>
      <w:r w:rsidR="00496BC8" w:rsidRPr="008D1437">
        <w:rPr>
          <w:rFonts w:ascii="Times New Roman" w:eastAsia="游明朝" w:hAnsi="Times New Roman" w:cs="Times New Roman" w:hint="eastAsia"/>
          <w:color w:val="000000" w:themeColor="text1"/>
          <w:sz w:val="24"/>
          <w:szCs w:val="24"/>
          <w:vertAlign w:val="subscript"/>
          <w:lang w:eastAsia="ja-JP"/>
        </w:rPr>
        <w:t>2</w:t>
      </w:r>
      <w:r w:rsidR="00496BC8" w:rsidRPr="008D1437">
        <w:rPr>
          <w:rFonts w:ascii="Times New Roman" w:eastAsia="游明朝" w:hAnsi="Times New Roman" w:cs="Times New Roman" w:hint="eastAsia"/>
          <w:color w:val="000000" w:themeColor="text1"/>
          <w:sz w:val="24"/>
          <w:szCs w:val="24"/>
          <w:lang w:eastAsia="ja-JP"/>
        </w:rPr>
        <w:t xml:space="preserve"> tetrahedra</w:t>
      </w:r>
      <w:r w:rsidRPr="008D1437">
        <w:rPr>
          <w:rFonts w:ascii="Times New Roman" w:hAnsi="Times New Roman" w:cs="Times New Roman"/>
          <w:color w:val="000000" w:themeColor="text1"/>
          <w:sz w:val="24"/>
          <w:szCs w:val="24"/>
        </w:rPr>
        <w:t xml:space="preserve">, </w:t>
      </w:r>
      <w:r w:rsidR="00496BC8" w:rsidRPr="008D1437">
        <w:rPr>
          <w:rFonts w:ascii="Times New Roman" w:eastAsia="游明朝" w:hAnsi="Times New Roman" w:cs="Times New Roman" w:hint="eastAsia"/>
          <w:color w:val="000000" w:themeColor="text1"/>
          <w:sz w:val="24"/>
          <w:szCs w:val="24"/>
          <w:lang w:eastAsia="ja-JP"/>
        </w:rPr>
        <w:t>Li</w:t>
      </w:r>
      <w:r w:rsidRPr="008D1437">
        <w:rPr>
          <w:rFonts w:ascii="Times New Roman" w:hAnsi="Times New Roman" w:cs="Times New Roman"/>
          <w:color w:val="000000" w:themeColor="text1"/>
          <w:sz w:val="24"/>
          <w:szCs w:val="24"/>
        </w:rPr>
        <w:t>La</w:t>
      </w:r>
      <w:r w:rsidR="00496BC8" w:rsidRPr="008D1437">
        <w:rPr>
          <w:rFonts w:ascii="Times New Roman" w:eastAsia="游明朝" w:hAnsi="Times New Roman" w:cs="Times New Roman" w:hint="eastAsia"/>
          <w:color w:val="000000" w:themeColor="text1"/>
          <w:sz w:val="24"/>
          <w:szCs w:val="24"/>
          <w:vertAlign w:val="subscript"/>
          <w:lang w:eastAsia="ja-JP"/>
        </w:rPr>
        <w:t>3</w:t>
      </w:r>
      <w:r w:rsidR="00496BC8" w:rsidRPr="008D1437">
        <w:rPr>
          <w:rFonts w:ascii="Times New Roman" w:eastAsia="游明朝" w:hAnsi="Times New Roman" w:cs="Times New Roman" w:hint="eastAsia"/>
          <w:color w:val="000000" w:themeColor="text1"/>
          <w:sz w:val="24"/>
          <w:szCs w:val="24"/>
          <w:lang w:eastAsia="ja-JP"/>
        </w:rPr>
        <w:t>Ti</w:t>
      </w:r>
      <w:r w:rsidRPr="008D1437">
        <w:rPr>
          <w:rFonts w:ascii="Times New Roman" w:hAnsi="Times New Roman" w:cs="Times New Roman"/>
          <w:color w:val="000000" w:themeColor="text1"/>
          <w:sz w:val="24"/>
          <w:szCs w:val="24"/>
          <w:vertAlign w:val="subscript"/>
        </w:rPr>
        <w:t>2</w:t>
      </w:r>
      <w:r w:rsidRPr="008D1437">
        <w:rPr>
          <w:rFonts w:ascii="Times New Roman" w:hAnsi="Times New Roman" w:cs="Times New Roman"/>
          <w:color w:val="000000" w:themeColor="text1"/>
          <w:sz w:val="24"/>
          <w:szCs w:val="24"/>
        </w:rPr>
        <w:t>S</w:t>
      </w:r>
      <w:r w:rsidR="00496BC8" w:rsidRPr="008D1437">
        <w:rPr>
          <w:rFonts w:ascii="Times New Roman" w:eastAsia="游明朝" w:hAnsi="Times New Roman" w:cs="Times New Roman" w:hint="eastAsia"/>
          <w:color w:val="000000" w:themeColor="text1"/>
          <w:sz w:val="24"/>
          <w:szCs w:val="24"/>
          <w:vertAlign w:val="subscript"/>
          <w:lang w:eastAsia="ja-JP"/>
        </w:rPr>
        <w:t>3</w:t>
      </w:r>
      <w:r w:rsidRPr="008D1437">
        <w:rPr>
          <w:rFonts w:ascii="Times New Roman" w:hAnsi="Times New Roman" w:cs="Times New Roman"/>
          <w:color w:val="000000" w:themeColor="text1"/>
          <w:sz w:val="24"/>
          <w:szCs w:val="24"/>
        </w:rPr>
        <w:t>O</w:t>
      </w:r>
      <w:r w:rsidR="00496BC8" w:rsidRPr="008D1437">
        <w:rPr>
          <w:rFonts w:ascii="Times New Roman" w:eastAsia="游明朝" w:hAnsi="Times New Roman" w:cs="Times New Roman" w:hint="eastAsia"/>
          <w:color w:val="000000" w:themeColor="text1"/>
          <w:sz w:val="24"/>
          <w:szCs w:val="24"/>
          <w:vertAlign w:val="subscript"/>
          <w:lang w:eastAsia="ja-JP"/>
        </w:rPr>
        <w:t>6</w:t>
      </w:r>
      <w:r w:rsidRPr="008D1437">
        <w:rPr>
          <w:rFonts w:ascii="Times New Roman" w:hAnsi="Times New Roman" w:cs="Times New Roman"/>
          <w:color w:val="000000" w:themeColor="text1"/>
          <w:sz w:val="24"/>
          <w:szCs w:val="24"/>
        </w:rPr>
        <w:t xml:space="preserve">, were grown out of a </w:t>
      </w:r>
      <w:r w:rsidR="00496BC8" w:rsidRPr="008D1437">
        <w:rPr>
          <w:rFonts w:ascii="Times New Roman" w:eastAsia="游明朝" w:hAnsi="Times New Roman" w:cs="Times New Roman" w:hint="eastAsia"/>
          <w:color w:val="000000" w:themeColor="text1"/>
          <w:sz w:val="24"/>
          <w:szCs w:val="24"/>
          <w:lang w:eastAsia="ja-JP"/>
        </w:rPr>
        <w:t>KI</w:t>
      </w:r>
      <w:r w:rsidRPr="008D1437">
        <w:rPr>
          <w:rFonts w:ascii="Times New Roman" w:hAnsi="Times New Roman" w:cs="Times New Roman"/>
          <w:color w:val="000000" w:themeColor="text1"/>
          <w:sz w:val="24"/>
          <w:szCs w:val="24"/>
        </w:rPr>
        <w:t xml:space="preserve"> molten salt. The </w:t>
      </w:r>
      <w:r w:rsidR="00496BC8" w:rsidRPr="008D1437">
        <w:rPr>
          <w:rFonts w:ascii="Times New Roman" w:eastAsia="游明朝" w:hAnsi="Times New Roman" w:cs="Times New Roman" w:hint="eastAsia"/>
          <w:color w:val="000000" w:themeColor="text1"/>
          <w:sz w:val="24"/>
          <w:szCs w:val="24"/>
          <w:lang w:eastAsia="ja-JP"/>
        </w:rPr>
        <w:t>S 3p states and Ti 3d states</w:t>
      </w:r>
      <w:r w:rsidRPr="008D1437">
        <w:rPr>
          <w:rFonts w:ascii="Times New Roman" w:hAnsi="Times New Roman" w:cs="Times New Roman"/>
          <w:color w:val="000000" w:themeColor="text1"/>
          <w:sz w:val="24"/>
          <w:szCs w:val="24"/>
        </w:rPr>
        <w:t xml:space="preserve"> dominate the valence band maximum and conduction band minimum,</w:t>
      </w:r>
      <w:r w:rsidR="00496BC8" w:rsidRPr="008D1437">
        <w:rPr>
          <w:rFonts w:ascii="Times New Roman" w:eastAsia="游明朝" w:hAnsi="Times New Roman" w:cs="Times New Roman" w:hint="eastAsia"/>
          <w:color w:val="000000" w:themeColor="text1"/>
          <w:sz w:val="24"/>
          <w:szCs w:val="24"/>
          <w:lang w:eastAsia="ja-JP"/>
        </w:rPr>
        <w:t xml:space="preserve"> respectively,</w:t>
      </w:r>
      <w:r w:rsidRPr="008D1437">
        <w:rPr>
          <w:rFonts w:ascii="Times New Roman" w:hAnsi="Times New Roman" w:cs="Times New Roman"/>
          <w:color w:val="000000" w:themeColor="text1"/>
          <w:sz w:val="24"/>
          <w:szCs w:val="24"/>
        </w:rPr>
        <w:t xml:space="preserve"> making </w:t>
      </w:r>
      <w:r w:rsidR="00AC7253" w:rsidRPr="008D1437">
        <w:rPr>
          <w:rFonts w:ascii="Times New Roman" w:eastAsia="游明朝" w:hAnsi="Times New Roman" w:cs="Times New Roman" w:hint="eastAsia"/>
          <w:color w:val="000000" w:themeColor="text1"/>
          <w:sz w:val="24"/>
          <w:szCs w:val="24"/>
          <w:lang w:eastAsia="ja-JP"/>
        </w:rPr>
        <w:t>Li</w:t>
      </w:r>
      <w:r w:rsidR="00AC7253" w:rsidRPr="008D1437">
        <w:rPr>
          <w:rFonts w:ascii="Times New Roman" w:hAnsi="Times New Roman" w:cs="Times New Roman"/>
          <w:color w:val="000000" w:themeColor="text1"/>
          <w:sz w:val="24"/>
          <w:szCs w:val="24"/>
        </w:rPr>
        <w:t>La</w:t>
      </w:r>
      <w:r w:rsidR="00AC7253" w:rsidRPr="008D1437">
        <w:rPr>
          <w:rFonts w:ascii="Times New Roman" w:eastAsia="游明朝" w:hAnsi="Times New Roman" w:cs="Times New Roman" w:hint="eastAsia"/>
          <w:color w:val="000000" w:themeColor="text1"/>
          <w:sz w:val="24"/>
          <w:szCs w:val="24"/>
          <w:vertAlign w:val="subscript"/>
          <w:lang w:eastAsia="ja-JP"/>
        </w:rPr>
        <w:t>3</w:t>
      </w:r>
      <w:r w:rsidR="00AC7253" w:rsidRPr="008D1437">
        <w:rPr>
          <w:rFonts w:ascii="Times New Roman" w:eastAsia="游明朝" w:hAnsi="Times New Roman" w:cs="Times New Roman" w:hint="eastAsia"/>
          <w:color w:val="000000" w:themeColor="text1"/>
          <w:sz w:val="24"/>
          <w:szCs w:val="24"/>
          <w:lang w:eastAsia="ja-JP"/>
        </w:rPr>
        <w:t>Ti</w:t>
      </w:r>
      <w:r w:rsidR="00AC7253" w:rsidRPr="008D1437">
        <w:rPr>
          <w:rFonts w:ascii="Times New Roman" w:hAnsi="Times New Roman" w:cs="Times New Roman"/>
          <w:color w:val="000000" w:themeColor="text1"/>
          <w:sz w:val="24"/>
          <w:szCs w:val="24"/>
          <w:vertAlign w:val="subscript"/>
        </w:rPr>
        <w:t>2</w:t>
      </w:r>
      <w:r w:rsidR="00AC7253" w:rsidRPr="008D1437">
        <w:rPr>
          <w:rFonts w:ascii="Times New Roman" w:hAnsi="Times New Roman" w:cs="Times New Roman"/>
          <w:color w:val="000000" w:themeColor="text1"/>
          <w:sz w:val="24"/>
          <w:szCs w:val="24"/>
        </w:rPr>
        <w:t>S</w:t>
      </w:r>
      <w:r w:rsidR="00AC7253" w:rsidRPr="008D1437">
        <w:rPr>
          <w:rFonts w:ascii="Times New Roman" w:eastAsia="游明朝" w:hAnsi="Times New Roman" w:cs="Times New Roman" w:hint="eastAsia"/>
          <w:color w:val="000000" w:themeColor="text1"/>
          <w:sz w:val="24"/>
          <w:szCs w:val="24"/>
          <w:vertAlign w:val="subscript"/>
          <w:lang w:eastAsia="ja-JP"/>
        </w:rPr>
        <w:t>3</w:t>
      </w:r>
      <w:r w:rsidR="00AC7253" w:rsidRPr="008D1437">
        <w:rPr>
          <w:rFonts w:ascii="Times New Roman" w:hAnsi="Times New Roman" w:cs="Times New Roman"/>
          <w:color w:val="000000" w:themeColor="text1"/>
          <w:sz w:val="24"/>
          <w:szCs w:val="24"/>
        </w:rPr>
        <w:t>O</w:t>
      </w:r>
      <w:r w:rsidR="00AC7253" w:rsidRPr="008D1437">
        <w:rPr>
          <w:rFonts w:ascii="Times New Roman" w:eastAsia="游明朝" w:hAnsi="Times New Roman" w:cs="Times New Roman" w:hint="eastAsia"/>
          <w:color w:val="000000" w:themeColor="text1"/>
          <w:sz w:val="24"/>
          <w:szCs w:val="24"/>
          <w:vertAlign w:val="subscript"/>
          <w:lang w:eastAsia="ja-JP"/>
        </w:rPr>
        <w:t>6</w:t>
      </w:r>
      <w:r w:rsidRPr="008D1437">
        <w:rPr>
          <w:rFonts w:ascii="Times New Roman" w:hAnsi="Times New Roman" w:cs="Times New Roman"/>
          <w:color w:val="000000" w:themeColor="text1"/>
          <w:sz w:val="24"/>
          <w:szCs w:val="24"/>
        </w:rPr>
        <w:t xml:space="preserve"> a direct-type semiconductor with an optical band gap of </w:t>
      </w:r>
      <w:r w:rsidR="00496BC8" w:rsidRPr="008D1437">
        <w:rPr>
          <w:rFonts w:ascii="Times New Roman" w:eastAsia="游明朝" w:hAnsi="Times New Roman" w:cs="Times New Roman" w:hint="eastAsia"/>
          <w:color w:val="000000" w:themeColor="text1"/>
          <w:sz w:val="24"/>
          <w:szCs w:val="24"/>
          <w:lang w:eastAsia="ja-JP"/>
        </w:rPr>
        <w:t>1.85</w:t>
      </w:r>
      <w:r w:rsidRPr="008D1437">
        <w:rPr>
          <w:rFonts w:ascii="Times New Roman" w:hAnsi="Times New Roman" w:cs="Times New Roman"/>
          <w:color w:val="000000" w:themeColor="text1"/>
          <w:sz w:val="24"/>
          <w:szCs w:val="24"/>
        </w:rPr>
        <w:t xml:space="preserve"> eV.</w:t>
      </w:r>
    </w:p>
    <w:p w14:paraId="38AC0742" w14:textId="77777777" w:rsidR="003501B1" w:rsidRPr="00D05FE5" w:rsidRDefault="003501B1" w:rsidP="003501B1">
      <w:pPr>
        <w:rPr>
          <w:rFonts w:ascii="Times New Roman" w:eastAsia="游明朝" w:hAnsi="Times New Roman" w:cs="Times New Roman"/>
          <w:lang w:eastAsia="ja-JP"/>
        </w:rPr>
      </w:pPr>
    </w:p>
    <w:sectPr w:rsidR="003501B1" w:rsidRPr="00D05F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9BD65" w14:textId="77777777" w:rsidR="007E696E" w:rsidRDefault="007E696E" w:rsidP="00284651">
      <w:pPr>
        <w:spacing w:after="0" w:line="240" w:lineRule="auto"/>
      </w:pPr>
      <w:r>
        <w:separator/>
      </w:r>
    </w:p>
  </w:endnote>
  <w:endnote w:type="continuationSeparator" w:id="0">
    <w:p w14:paraId="77952F75" w14:textId="77777777" w:rsidR="007E696E" w:rsidRDefault="007E696E" w:rsidP="002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dvOT2e364b11">
    <w:altName w:val="Cambria"/>
    <w:panose1 w:val="00000000000000000000"/>
    <w:charset w:val="00"/>
    <w:family w:val="roman"/>
    <w:notTrueType/>
    <w:pitch w:val="default"/>
  </w:font>
  <w:font w:name="AdvOT2e364b11+fb">
    <w:altName w:val="Cambria"/>
    <w:panose1 w:val="00000000000000000000"/>
    <w:charset w:val="00"/>
    <w:family w:val="roman"/>
    <w:notTrueType/>
    <w:pitch w:val="default"/>
    <w:sig w:usb0="00000001" w:usb1="08070000" w:usb2="00000010" w:usb3="00000000" w:csb0="00020000" w:csb1="00000000"/>
  </w:font>
  <w:font w:name="AdvOT8608a8d1+21">
    <w:altName w:val="Cambria"/>
    <w:panose1 w:val="00000000000000000000"/>
    <w:charset w:val="00"/>
    <w:family w:val="roman"/>
    <w:notTrueType/>
    <w:pitch w:val="default"/>
  </w:font>
  <w:font w:name="AdvOT8608a8d1+22">
    <w:altName w:val="Cambria"/>
    <w:panose1 w:val="00000000000000000000"/>
    <w:charset w:val="00"/>
    <w:family w:val="roman"/>
    <w:notTrueType/>
    <w:pitch w:val="default"/>
    <w:sig w:usb0="00000001" w:usb1="08070000" w:usb2="00000010" w:usb3="00000000" w:csb0="00020000" w:csb1="00000000"/>
  </w:font>
  <w:font w:name="AdvOT02ce3bbb.I">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0EE97" w14:textId="77777777" w:rsidR="007E696E" w:rsidRDefault="007E696E" w:rsidP="00284651">
      <w:pPr>
        <w:spacing w:after="0" w:line="240" w:lineRule="auto"/>
      </w:pPr>
      <w:r>
        <w:separator/>
      </w:r>
    </w:p>
  </w:footnote>
  <w:footnote w:type="continuationSeparator" w:id="0">
    <w:p w14:paraId="7267217A" w14:textId="77777777" w:rsidR="007E696E" w:rsidRDefault="007E696E" w:rsidP="002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4288F"/>
    <w:multiLevelType w:val="hybridMultilevel"/>
    <w:tmpl w:val="795C1C46"/>
    <w:lvl w:ilvl="0" w:tplc="B1AEEF36">
      <w:start w:val="1"/>
      <w:numFmt w:val="lowerRoman"/>
      <w:lvlText w:val="(%1)"/>
      <w:lvlJc w:val="left"/>
      <w:pPr>
        <w:ind w:left="1080" w:hanging="72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3035B"/>
    <w:multiLevelType w:val="hybridMultilevel"/>
    <w:tmpl w:val="CCA0A420"/>
    <w:lvl w:ilvl="0" w:tplc="902A12E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8D24F3"/>
    <w:multiLevelType w:val="hybridMultilevel"/>
    <w:tmpl w:val="ED5A2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53CF4"/>
    <w:multiLevelType w:val="hybridMultilevel"/>
    <w:tmpl w:val="89946422"/>
    <w:lvl w:ilvl="0" w:tplc="2A4CF062">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97D9E"/>
    <w:multiLevelType w:val="hybridMultilevel"/>
    <w:tmpl w:val="1DF22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116B7"/>
    <w:multiLevelType w:val="hybridMultilevel"/>
    <w:tmpl w:val="1A5C992A"/>
    <w:lvl w:ilvl="0" w:tplc="A0B4B9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65F77D1"/>
    <w:multiLevelType w:val="multilevel"/>
    <w:tmpl w:val="DE58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34845"/>
    <w:multiLevelType w:val="hybridMultilevel"/>
    <w:tmpl w:val="0B88D4E2"/>
    <w:lvl w:ilvl="0" w:tplc="833E4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467395"/>
    <w:multiLevelType w:val="hybridMultilevel"/>
    <w:tmpl w:val="FA507374"/>
    <w:lvl w:ilvl="0" w:tplc="84AC3880">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E6751B"/>
    <w:multiLevelType w:val="hybridMultilevel"/>
    <w:tmpl w:val="E4A08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8D2A79"/>
    <w:multiLevelType w:val="hybridMultilevel"/>
    <w:tmpl w:val="3744AA74"/>
    <w:lvl w:ilvl="0" w:tplc="9E209BEA">
      <w:start w:val="1"/>
      <w:numFmt w:val="bullet"/>
      <w:lvlText w:val="•"/>
      <w:lvlJc w:val="left"/>
      <w:pPr>
        <w:tabs>
          <w:tab w:val="num" w:pos="720"/>
        </w:tabs>
        <w:ind w:left="720" w:hanging="360"/>
      </w:pPr>
      <w:rPr>
        <w:rFonts w:ascii="Arial" w:hAnsi="Arial" w:hint="default"/>
      </w:rPr>
    </w:lvl>
    <w:lvl w:ilvl="1" w:tplc="E402D08C" w:tentative="1">
      <w:start w:val="1"/>
      <w:numFmt w:val="bullet"/>
      <w:lvlText w:val="•"/>
      <w:lvlJc w:val="left"/>
      <w:pPr>
        <w:tabs>
          <w:tab w:val="num" w:pos="1440"/>
        </w:tabs>
        <w:ind w:left="1440" w:hanging="360"/>
      </w:pPr>
      <w:rPr>
        <w:rFonts w:ascii="Arial" w:hAnsi="Arial" w:hint="default"/>
      </w:rPr>
    </w:lvl>
    <w:lvl w:ilvl="2" w:tplc="3224201C" w:tentative="1">
      <w:start w:val="1"/>
      <w:numFmt w:val="bullet"/>
      <w:lvlText w:val="•"/>
      <w:lvlJc w:val="left"/>
      <w:pPr>
        <w:tabs>
          <w:tab w:val="num" w:pos="2160"/>
        </w:tabs>
        <w:ind w:left="2160" w:hanging="360"/>
      </w:pPr>
      <w:rPr>
        <w:rFonts w:ascii="Arial" w:hAnsi="Arial" w:hint="default"/>
      </w:rPr>
    </w:lvl>
    <w:lvl w:ilvl="3" w:tplc="5A9A246C" w:tentative="1">
      <w:start w:val="1"/>
      <w:numFmt w:val="bullet"/>
      <w:lvlText w:val="•"/>
      <w:lvlJc w:val="left"/>
      <w:pPr>
        <w:tabs>
          <w:tab w:val="num" w:pos="2880"/>
        </w:tabs>
        <w:ind w:left="2880" w:hanging="360"/>
      </w:pPr>
      <w:rPr>
        <w:rFonts w:ascii="Arial" w:hAnsi="Arial" w:hint="default"/>
      </w:rPr>
    </w:lvl>
    <w:lvl w:ilvl="4" w:tplc="BF98D096" w:tentative="1">
      <w:start w:val="1"/>
      <w:numFmt w:val="bullet"/>
      <w:lvlText w:val="•"/>
      <w:lvlJc w:val="left"/>
      <w:pPr>
        <w:tabs>
          <w:tab w:val="num" w:pos="3600"/>
        </w:tabs>
        <w:ind w:left="3600" w:hanging="360"/>
      </w:pPr>
      <w:rPr>
        <w:rFonts w:ascii="Arial" w:hAnsi="Arial" w:hint="default"/>
      </w:rPr>
    </w:lvl>
    <w:lvl w:ilvl="5" w:tplc="C3E249B2" w:tentative="1">
      <w:start w:val="1"/>
      <w:numFmt w:val="bullet"/>
      <w:lvlText w:val="•"/>
      <w:lvlJc w:val="left"/>
      <w:pPr>
        <w:tabs>
          <w:tab w:val="num" w:pos="4320"/>
        </w:tabs>
        <w:ind w:left="4320" w:hanging="360"/>
      </w:pPr>
      <w:rPr>
        <w:rFonts w:ascii="Arial" w:hAnsi="Arial" w:hint="default"/>
      </w:rPr>
    </w:lvl>
    <w:lvl w:ilvl="6" w:tplc="855EE2F2" w:tentative="1">
      <w:start w:val="1"/>
      <w:numFmt w:val="bullet"/>
      <w:lvlText w:val="•"/>
      <w:lvlJc w:val="left"/>
      <w:pPr>
        <w:tabs>
          <w:tab w:val="num" w:pos="5040"/>
        </w:tabs>
        <w:ind w:left="5040" w:hanging="360"/>
      </w:pPr>
      <w:rPr>
        <w:rFonts w:ascii="Arial" w:hAnsi="Arial" w:hint="default"/>
      </w:rPr>
    </w:lvl>
    <w:lvl w:ilvl="7" w:tplc="F3CECD60" w:tentative="1">
      <w:start w:val="1"/>
      <w:numFmt w:val="bullet"/>
      <w:lvlText w:val="•"/>
      <w:lvlJc w:val="left"/>
      <w:pPr>
        <w:tabs>
          <w:tab w:val="num" w:pos="5760"/>
        </w:tabs>
        <w:ind w:left="5760" w:hanging="360"/>
      </w:pPr>
      <w:rPr>
        <w:rFonts w:ascii="Arial" w:hAnsi="Arial" w:hint="default"/>
      </w:rPr>
    </w:lvl>
    <w:lvl w:ilvl="8" w:tplc="7C0C5D18" w:tentative="1">
      <w:start w:val="1"/>
      <w:numFmt w:val="bullet"/>
      <w:lvlText w:val="•"/>
      <w:lvlJc w:val="left"/>
      <w:pPr>
        <w:tabs>
          <w:tab w:val="num" w:pos="6480"/>
        </w:tabs>
        <w:ind w:left="6480" w:hanging="360"/>
      </w:pPr>
      <w:rPr>
        <w:rFonts w:ascii="Arial" w:hAnsi="Arial" w:hint="default"/>
      </w:rPr>
    </w:lvl>
  </w:abstractNum>
  <w:num w:numId="1" w16cid:durableId="2095003631">
    <w:abstractNumId w:val="4"/>
  </w:num>
  <w:num w:numId="2" w16cid:durableId="339434546">
    <w:abstractNumId w:val="9"/>
  </w:num>
  <w:num w:numId="3" w16cid:durableId="846093852">
    <w:abstractNumId w:val="2"/>
  </w:num>
  <w:num w:numId="4" w16cid:durableId="663049234">
    <w:abstractNumId w:val="0"/>
  </w:num>
  <w:num w:numId="5" w16cid:durableId="1960648839">
    <w:abstractNumId w:val="8"/>
  </w:num>
  <w:num w:numId="6" w16cid:durableId="1452086732">
    <w:abstractNumId w:val="3"/>
  </w:num>
  <w:num w:numId="7" w16cid:durableId="1052072441">
    <w:abstractNumId w:val="7"/>
  </w:num>
  <w:num w:numId="8" w16cid:durableId="2134594440">
    <w:abstractNumId w:val="5"/>
  </w:num>
  <w:num w:numId="9" w16cid:durableId="1386250029">
    <w:abstractNumId w:val="1"/>
  </w:num>
  <w:num w:numId="10" w16cid:durableId="1392656033">
    <w:abstractNumId w:val="6"/>
  </w:num>
  <w:num w:numId="11" w16cid:durableId="1759716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16374F"/>
    <w:rsid w:val="000012C0"/>
    <w:rsid w:val="000026AD"/>
    <w:rsid w:val="00002902"/>
    <w:rsid w:val="0000388F"/>
    <w:rsid w:val="00004394"/>
    <w:rsid w:val="00004CBC"/>
    <w:rsid w:val="00005A19"/>
    <w:rsid w:val="00006B86"/>
    <w:rsid w:val="0000735B"/>
    <w:rsid w:val="000074BA"/>
    <w:rsid w:val="00010DBC"/>
    <w:rsid w:val="0001216D"/>
    <w:rsid w:val="00012E0A"/>
    <w:rsid w:val="00013D98"/>
    <w:rsid w:val="00014F55"/>
    <w:rsid w:val="00015F02"/>
    <w:rsid w:val="000161DF"/>
    <w:rsid w:val="00016DE7"/>
    <w:rsid w:val="00017388"/>
    <w:rsid w:val="000177AE"/>
    <w:rsid w:val="000204EB"/>
    <w:rsid w:val="00020B38"/>
    <w:rsid w:val="00021716"/>
    <w:rsid w:val="00021C14"/>
    <w:rsid w:val="00021E8B"/>
    <w:rsid w:val="00023858"/>
    <w:rsid w:val="00023910"/>
    <w:rsid w:val="000240FD"/>
    <w:rsid w:val="00026099"/>
    <w:rsid w:val="00026AFA"/>
    <w:rsid w:val="00030826"/>
    <w:rsid w:val="000311F3"/>
    <w:rsid w:val="00031682"/>
    <w:rsid w:val="00032844"/>
    <w:rsid w:val="00036684"/>
    <w:rsid w:val="000369DF"/>
    <w:rsid w:val="00036E8B"/>
    <w:rsid w:val="000405BC"/>
    <w:rsid w:val="0004090C"/>
    <w:rsid w:val="0004144C"/>
    <w:rsid w:val="00041662"/>
    <w:rsid w:val="0004279B"/>
    <w:rsid w:val="000429BF"/>
    <w:rsid w:val="00043116"/>
    <w:rsid w:val="00043292"/>
    <w:rsid w:val="00044411"/>
    <w:rsid w:val="00045089"/>
    <w:rsid w:val="000454B0"/>
    <w:rsid w:val="000456F2"/>
    <w:rsid w:val="00045AAA"/>
    <w:rsid w:val="00046295"/>
    <w:rsid w:val="000535B8"/>
    <w:rsid w:val="00055521"/>
    <w:rsid w:val="00055641"/>
    <w:rsid w:val="000571F9"/>
    <w:rsid w:val="0005731D"/>
    <w:rsid w:val="00060F1B"/>
    <w:rsid w:val="00062794"/>
    <w:rsid w:val="00064271"/>
    <w:rsid w:val="0006450D"/>
    <w:rsid w:val="000645D3"/>
    <w:rsid w:val="0006547E"/>
    <w:rsid w:val="00065942"/>
    <w:rsid w:val="00065A2F"/>
    <w:rsid w:val="00065B29"/>
    <w:rsid w:val="00067844"/>
    <w:rsid w:val="000678E5"/>
    <w:rsid w:val="00067EE4"/>
    <w:rsid w:val="00070D5C"/>
    <w:rsid w:val="00074227"/>
    <w:rsid w:val="00074E59"/>
    <w:rsid w:val="0007633F"/>
    <w:rsid w:val="00080233"/>
    <w:rsid w:val="000806CA"/>
    <w:rsid w:val="00081E61"/>
    <w:rsid w:val="00082071"/>
    <w:rsid w:val="00082746"/>
    <w:rsid w:val="00082DE4"/>
    <w:rsid w:val="00083452"/>
    <w:rsid w:val="00084671"/>
    <w:rsid w:val="00084B3C"/>
    <w:rsid w:val="00084E62"/>
    <w:rsid w:val="00085204"/>
    <w:rsid w:val="000908F6"/>
    <w:rsid w:val="00091421"/>
    <w:rsid w:val="00092931"/>
    <w:rsid w:val="000935F3"/>
    <w:rsid w:val="000937C7"/>
    <w:rsid w:val="00094C14"/>
    <w:rsid w:val="00096F73"/>
    <w:rsid w:val="000A06C3"/>
    <w:rsid w:val="000A097B"/>
    <w:rsid w:val="000A121E"/>
    <w:rsid w:val="000A37FD"/>
    <w:rsid w:val="000A3B2D"/>
    <w:rsid w:val="000A5CA8"/>
    <w:rsid w:val="000A747C"/>
    <w:rsid w:val="000B0643"/>
    <w:rsid w:val="000B0CEC"/>
    <w:rsid w:val="000B1209"/>
    <w:rsid w:val="000B3190"/>
    <w:rsid w:val="000B341E"/>
    <w:rsid w:val="000B4847"/>
    <w:rsid w:val="000B77E2"/>
    <w:rsid w:val="000B7E99"/>
    <w:rsid w:val="000C2318"/>
    <w:rsid w:val="000C352F"/>
    <w:rsid w:val="000C3C09"/>
    <w:rsid w:val="000C5160"/>
    <w:rsid w:val="000C5913"/>
    <w:rsid w:val="000C5C1D"/>
    <w:rsid w:val="000C60FB"/>
    <w:rsid w:val="000C7474"/>
    <w:rsid w:val="000C7AC5"/>
    <w:rsid w:val="000D2B43"/>
    <w:rsid w:val="000D3189"/>
    <w:rsid w:val="000D31F5"/>
    <w:rsid w:val="000D41D1"/>
    <w:rsid w:val="000D53A7"/>
    <w:rsid w:val="000D5C0D"/>
    <w:rsid w:val="000D6E04"/>
    <w:rsid w:val="000D73A8"/>
    <w:rsid w:val="000D7788"/>
    <w:rsid w:val="000D78E8"/>
    <w:rsid w:val="000E214D"/>
    <w:rsid w:val="000E2EEF"/>
    <w:rsid w:val="000E372C"/>
    <w:rsid w:val="000E3BE9"/>
    <w:rsid w:val="000E3F3B"/>
    <w:rsid w:val="000E4FC3"/>
    <w:rsid w:val="000E5118"/>
    <w:rsid w:val="000E5742"/>
    <w:rsid w:val="000E5FEF"/>
    <w:rsid w:val="000E6FA1"/>
    <w:rsid w:val="000F0B99"/>
    <w:rsid w:val="000F2152"/>
    <w:rsid w:val="000F3A61"/>
    <w:rsid w:val="000F5329"/>
    <w:rsid w:val="000F61B6"/>
    <w:rsid w:val="00100E87"/>
    <w:rsid w:val="0010206F"/>
    <w:rsid w:val="00102EB8"/>
    <w:rsid w:val="00102FEF"/>
    <w:rsid w:val="00103E6D"/>
    <w:rsid w:val="001046D0"/>
    <w:rsid w:val="00106F8F"/>
    <w:rsid w:val="0010724B"/>
    <w:rsid w:val="001074D4"/>
    <w:rsid w:val="00110F0D"/>
    <w:rsid w:val="001113EB"/>
    <w:rsid w:val="0011274A"/>
    <w:rsid w:val="00116702"/>
    <w:rsid w:val="00116DBF"/>
    <w:rsid w:val="0011715C"/>
    <w:rsid w:val="00120FAD"/>
    <w:rsid w:val="001216A3"/>
    <w:rsid w:val="001222E1"/>
    <w:rsid w:val="00122DDD"/>
    <w:rsid w:val="00125929"/>
    <w:rsid w:val="0012693C"/>
    <w:rsid w:val="00127C01"/>
    <w:rsid w:val="00127DD7"/>
    <w:rsid w:val="00130607"/>
    <w:rsid w:val="00130C5D"/>
    <w:rsid w:val="001334AC"/>
    <w:rsid w:val="00134B8C"/>
    <w:rsid w:val="00134BB6"/>
    <w:rsid w:val="00134EB0"/>
    <w:rsid w:val="001353AE"/>
    <w:rsid w:val="001370B8"/>
    <w:rsid w:val="0013777B"/>
    <w:rsid w:val="0014266B"/>
    <w:rsid w:val="00144EB0"/>
    <w:rsid w:val="00145C13"/>
    <w:rsid w:val="00145EC2"/>
    <w:rsid w:val="001478F2"/>
    <w:rsid w:val="0015049F"/>
    <w:rsid w:val="0015055C"/>
    <w:rsid w:val="0015089B"/>
    <w:rsid w:val="0015206A"/>
    <w:rsid w:val="001521F8"/>
    <w:rsid w:val="001526E8"/>
    <w:rsid w:val="00152B18"/>
    <w:rsid w:val="00153CB6"/>
    <w:rsid w:val="0015489B"/>
    <w:rsid w:val="00154E18"/>
    <w:rsid w:val="0015529D"/>
    <w:rsid w:val="00155D8A"/>
    <w:rsid w:val="00157902"/>
    <w:rsid w:val="00157ACB"/>
    <w:rsid w:val="00160EE3"/>
    <w:rsid w:val="00161412"/>
    <w:rsid w:val="00161667"/>
    <w:rsid w:val="001618AD"/>
    <w:rsid w:val="00161DFD"/>
    <w:rsid w:val="0016374F"/>
    <w:rsid w:val="0016425A"/>
    <w:rsid w:val="001667E7"/>
    <w:rsid w:val="00167361"/>
    <w:rsid w:val="00167F3B"/>
    <w:rsid w:val="00170222"/>
    <w:rsid w:val="001704E8"/>
    <w:rsid w:val="00170CAA"/>
    <w:rsid w:val="00171797"/>
    <w:rsid w:val="00173D80"/>
    <w:rsid w:val="00175BE8"/>
    <w:rsid w:val="00176829"/>
    <w:rsid w:val="001776A4"/>
    <w:rsid w:val="00184BB9"/>
    <w:rsid w:val="00185580"/>
    <w:rsid w:val="001859F6"/>
    <w:rsid w:val="00186A37"/>
    <w:rsid w:val="00187C2F"/>
    <w:rsid w:val="00191608"/>
    <w:rsid w:val="001918AE"/>
    <w:rsid w:val="00192413"/>
    <w:rsid w:val="00193BFD"/>
    <w:rsid w:val="0019637C"/>
    <w:rsid w:val="001963DC"/>
    <w:rsid w:val="0019644D"/>
    <w:rsid w:val="00196FE3"/>
    <w:rsid w:val="001A06FE"/>
    <w:rsid w:val="001A2DF7"/>
    <w:rsid w:val="001A449B"/>
    <w:rsid w:val="001A4CE4"/>
    <w:rsid w:val="001A5940"/>
    <w:rsid w:val="001B0416"/>
    <w:rsid w:val="001B07C6"/>
    <w:rsid w:val="001B298C"/>
    <w:rsid w:val="001B29DD"/>
    <w:rsid w:val="001B4013"/>
    <w:rsid w:val="001B68B0"/>
    <w:rsid w:val="001B6909"/>
    <w:rsid w:val="001C0AD3"/>
    <w:rsid w:val="001C2FCE"/>
    <w:rsid w:val="001C3473"/>
    <w:rsid w:val="001C3B76"/>
    <w:rsid w:val="001C3DCE"/>
    <w:rsid w:val="001C4DF9"/>
    <w:rsid w:val="001C517A"/>
    <w:rsid w:val="001C64A1"/>
    <w:rsid w:val="001C7D43"/>
    <w:rsid w:val="001D0498"/>
    <w:rsid w:val="001D09A8"/>
    <w:rsid w:val="001D14D1"/>
    <w:rsid w:val="001D170C"/>
    <w:rsid w:val="001D346A"/>
    <w:rsid w:val="001D3B70"/>
    <w:rsid w:val="001D3D6E"/>
    <w:rsid w:val="001D406A"/>
    <w:rsid w:val="001D4AC4"/>
    <w:rsid w:val="001D5FCF"/>
    <w:rsid w:val="001D6336"/>
    <w:rsid w:val="001D79A0"/>
    <w:rsid w:val="001E063F"/>
    <w:rsid w:val="001E0954"/>
    <w:rsid w:val="001E1019"/>
    <w:rsid w:val="001E1A13"/>
    <w:rsid w:val="001E1DE2"/>
    <w:rsid w:val="001E4321"/>
    <w:rsid w:val="001E44DC"/>
    <w:rsid w:val="001E4FDF"/>
    <w:rsid w:val="001E5E21"/>
    <w:rsid w:val="001E61A6"/>
    <w:rsid w:val="001E66FF"/>
    <w:rsid w:val="001E7929"/>
    <w:rsid w:val="001F0796"/>
    <w:rsid w:val="001F0EC3"/>
    <w:rsid w:val="001F0FB4"/>
    <w:rsid w:val="001F23C8"/>
    <w:rsid w:val="001F2A90"/>
    <w:rsid w:val="001F3C16"/>
    <w:rsid w:val="001F414F"/>
    <w:rsid w:val="001F5366"/>
    <w:rsid w:val="001F5FE9"/>
    <w:rsid w:val="001F6153"/>
    <w:rsid w:val="001F7F0E"/>
    <w:rsid w:val="00200E66"/>
    <w:rsid w:val="00201E85"/>
    <w:rsid w:val="00203093"/>
    <w:rsid w:val="00203730"/>
    <w:rsid w:val="002061D2"/>
    <w:rsid w:val="0020700C"/>
    <w:rsid w:val="002137F4"/>
    <w:rsid w:val="0021520F"/>
    <w:rsid w:val="00215665"/>
    <w:rsid w:val="00215827"/>
    <w:rsid w:val="002165A8"/>
    <w:rsid w:val="00216A31"/>
    <w:rsid w:val="00217876"/>
    <w:rsid w:val="002203EB"/>
    <w:rsid w:val="00220CF7"/>
    <w:rsid w:val="00222011"/>
    <w:rsid w:val="00222396"/>
    <w:rsid w:val="0022242D"/>
    <w:rsid w:val="00223608"/>
    <w:rsid w:val="002239A8"/>
    <w:rsid w:val="00225A11"/>
    <w:rsid w:val="00225B58"/>
    <w:rsid w:val="002316DC"/>
    <w:rsid w:val="0023260D"/>
    <w:rsid w:val="00232892"/>
    <w:rsid w:val="0023313B"/>
    <w:rsid w:val="0023406D"/>
    <w:rsid w:val="002349DC"/>
    <w:rsid w:val="00235792"/>
    <w:rsid w:val="0023595C"/>
    <w:rsid w:val="002360B1"/>
    <w:rsid w:val="00236C7C"/>
    <w:rsid w:val="0023717B"/>
    <w:rsid w:val="00240A02"/>
    <w:rsid w:val="00241E66"/>
    <w:rsid w:val="00242176"/>
    <w:rsid w:val="0024229B"/>
    <w:rsid w:val="002429A3"/>
    <w:rsid w:val="0024434E"/>
    <w:rsid w:val="00244777"/>
    <w:rsid w:val="00244A60"/>
    <w:rsid w:val="00244FD7"/>
    <w:rsid w:val="00245C96"/>
    <w:rsid w:val="0024688A"/>
    <w:rsid w:val="00246CBB"/>
    <w:rsid w:val="0024730E"/>
    <w:rsid w:val="00247DBA"/>
    <w:rsid w:val="002522BB"/>
    <w:rsid w:val="00255A2B"/>
    <w:rsid w:val="0025737A"/>
    <w:rsid w:val="00261323"/>
    <w:rsid w:val="0026135B"/>
    <w:rsid w:val="00261660"/>
    <w:rsid w:val="0026292D"/>
    <w:rsid w:val="002631C0"/>
    <w:rsid w:val="00265723"/>
    <w:rsid w:val="002661C3"/>
    <w:rsid w:val="002673CA"/>
    <w:rsid w:val="0026794B"/>
    <w:rsid w:val="00270482"/>
    <w:rsid w:val="002706AB"/>
    <w:rsid w:val="00270F65"/>
    <w:rsid w:val="00271031"/>
    <w:rsid w:val="00271D32"/>
    <w:rsid w:val="00271E59"/>
    <w:rsid w:val="00272554"/>
    <w:rsid w:val="002735B7"/>
    <w:rsid w:val="00273F52"/>
    <w:rsid w:val="00274EAC"/>
    <w:rsid w:val="00275FB9"/>
    <w:rsid w:val="00277316"/>
    <w:rsid w:val="002779B6"/>
    <w:rsid w:val="00284651"/>
    <w:rsid w:val="0028565A"/>
    <w:rsid w:val="00287266"/>
    <w:rsid w:val="0028746C"/>
    <w:rsid w:val="002875A8"/>
    <w:rsid w:val="00291151"/>
    <w:rsid w:val="0029154A"/>
    <w:rsid w:val="002926D8"/>
    <w:rsid w:val="0029359F"/>
    <w:rsid w:val="00293F96"/>
    <w:rsid w:val="002949F6"/>
    <w:rsid w:val="00297349"/>
    <w:rsid w:val="002A1784"/>
    <w:rsid w:val="002A1D84"/>
    <w:rsid w:val="002A2066"/>
    <w:rsid w:val="002A232A"/>
    <w:rsid w:val="002A254B"/>
    <w:rsid w:val="002A279E"/>
    <w:rsid w:val="002A3856"/>
    <w:rsid w:val="002A552F"/>
    <w:rsid w:val="002A76B8"/>
    <w:rsid w:val="002B0273"/>
    <w:rsid w:val="002B163D"/>
    <w:rsid w:val="002B1D6D"/>
    <w:rsid w:val="002B31A2"/>
    <w:rsid w:val="002B3299"/>
    <w:rsid w:val="002B3342"/>
    <w:rsid w:val="002B3354"/>
    <w:rsid w:val="002B435B"/>
    <w:rsid w:val="002B4F3F"/>
    <w:rsid w:val="002B5894"/>
    <w:rsid w:val="002B63E8"/>
    <w:rsid w:val="002B68FD"/>
    <w:rsid w:val="002B71FB"/>
    <w:rsid w:val="002B7C64"/>
    <w:rsid w:val="002C1659"/>
    <w:rsid w:val="002C25DE"/>
    <w:rsid w:val="002C45CC"/>
    <w:rsid w:val="002C48CD"/>
    <w:rsid w:val="002C639F"/>
    <w:rsid w:val="002C64A5"/>
    <w:rsid w:val="002C7087"/>
    <w:rsid w:val="002D0083"/>
    <w:rsid w:val="002D0267"/>
    <w:rsid w:val="002D0CFE"/>
    <w:rsid w:val="002D2A94"/>
    <w:rsid w:val="002D3E0C"/>
    <w:rsid w:val="002D6C6C"/>
    <w:rsid w:val="002E01C6"/>
    <w:rsid w:val="002E2FB5"/>
    <w:rsid w:val="002E4EF0"/>
    <w:rsid w:val="002E5A17"/>
    <w:rsid w:val="002E5C93"/>
    <w:rsid w:val="002F0005"/>
    <w:rsid w:val="002F0EF3"/>
    <w:rsid w:val="002F16E5"/>
    <w:rsid w:val="002F187A"/>
    <w:rsid w:val="002F2BA6"/>
    <w:rsid w:val="002F2F41"/>
    <w:rsid w:val="002F3630"/>
    <w:rsid w:val="002F3782"/>
    <w:rsid w:val="002F3A6D"/>
    <w:rsid w:val="002F4167"/>
    <w:rsid w:val="002F44E2"/>
    <w:rsid w:val="002F552F"/>
    <w:rsid w:val="002F7E17"/>
    <w:rsid w:val="00303785"/>
    <w:rsid w:val="003100C1"/>
    <w:rsid w:val="00312042"/>
    <w:rsid w:val="003121C7"/>
    <w:rsid w:val="00312325"/>
    <w:rsid w:val="00312B54"/>
    <w:rsid w:val="00312D0C"/>
    <w:rsid w:val="003144B8"/>
    <w:rsid w:val="00314C97"/>
    <w:rsid w:val="00316360"/>
    <w:rsid w:val="003175A0"/>
    <w:rsid w:val="003178D8"/>
    <w:rsid w:val="00320B17"/>
    <w:rsid w:val="00320D02"/>
    <w:rsid w:val="003210CF"/>
    <w:rsid w:val="00322836"/>
    <w:rsid w:val="003228E5"/>
    <w:rsid w:val="00332D90"/>
    <w:rsid w:val="00334052"/>
    <w:rsid w:val="0033461B"/>
    <w:rsid w:val="00335A1D"/>
    <w:rsid w:val="00335C4A"/>
    <w:rsid w:val="003363CC"/>
    <w:rsid w:val="003368D3"/>
    <w:rsid w:val="00337096"/>
    <w:rsid w:val="0033751B"/>
    <w:rsid w:val="003377F2"/>
    <w:rsid w:val="00337E8F"/>
    <w:rsid w:val="003406BC"/>
    <w:rsid w:val="00340A0A"/>
    <w:rsid w:val="00340B15"/>
    <w:rsid w:val="003416EA"/>
    <w:rsid w:val="00341A33"/>
    <w:rsid w:val="00341BA8"/>
    <w:rsid w:val="00341F6F"/>
    <w:rsid w:val="0034361D"/>
    <w:rsid w:val="003440FC"/>
    <w:rsid w:val="0034440C"/>
    <w:rsid w:val="00344B30"/>
    <w:rsid w:val="00344B39"/>
    <w:rsid w:val="00344B90"/>
    <w:rsid w:val="003461EC"/>
    <w:rsid w:val="0034640C"/>
    <w:rsid w:val="00346937"/>
    <w:rsid w:val="00347D3A"/>
    <w:rsid w:val="00347F94"/>
    <w:rsid w:val="003501B1"/>
    <w:rsid w:val="0035057B"/>
    <w:rsid w:val="00351166"/>
    <w:rsid w:val="003515FE"/>
    <w:rsid w:val="00351C0D"/>
    <w:rsid w:val="0035259C"/>
    <w:rsid w:val="0035449C"/>
    <w:rsid w:val="00355FD4"/>
    <w:rsid w:val="003607DF"/>
    <w:rsid w:val="00360C63"/>
    <w:rsid w:val="003632CB"/>
    <w:rsid w:val="003649D6"/>
    <w:rsid w:val="0036580E"/>
    <w:rsid w:val="00367627"/>
    <w:rsid w:val="0037004C"/>
    <w:rsid w:val="00370142"/>
    <w:rsid w:val="00370839"/>
    <w:rsid w:val="00371084"/>
    <w:rsid w:val="00372690"/>
    <w:rsid w:val="00372890"/>
    <w:rsid w:val="00373A18"/>
    <w:rsid w:val="00374198"/>
    <w:rsid w:val="003805CE"/>
    <w:rsid w:val="00380B27"/>
    <w:rsid w:val="0038158A"/>
    <w:rsid w:val="00381DB2"/>
    <w:rsid w:val="00383821"/>
    <w:rsid w:val="00385746"/>
    <w:rsid w:val="003879C5"/>
    <w:rsid w:val="0039001A"/>
    <w:rsid w:val="00390DA4"/>
    <w:rsid w:val="0039245A"/>
    <w:rsid w:val="00394A39"/>
    <w:rsid w:val="003952AB"/>
    <w:rsid w:val="003966FD"/>
    <w:rsid w:val="00396B5B"/>
    <w:rsid w:val="0039726B"/>
    <w:rsid w:val="00397550"/>
    <w:rsid w:val="003A12A5"/>
    <w:rsid w:val="003A1463"/>
    <w:rsid w:val="003A1B8B"/>
    <w:rsid w:val="003A1FB4"/>
    <w:rsid w:val="003A4EDB"/>
    <w:rsid w:val="003A4F67"/>
    <w:rsid w:val="003A70B6"/>
    <w:rsid w:val="003B020E"/>
    <w:rsid w:val="003B3EFF"/>
    <w:rsid w:val="003B4BAA"/>
    <w:rsid w:val="003B4BBF"/>
    <w:rsid w:val="003B50FF"/>
    <w:rsid w:val="003B6073"/>
    <w:rsid w:val="003B7186"/>
    <w:rsid w:val="003C0582"/>
    <w:rsid w:val="003C11DA"/>
    <w:rsid w:val="003C2D8F"/>
    <w:rsid w:val="003C3A96"/>
    <w:rsid w:val="003C3AA7"/>
    <w:rsid w:val="003C3F3F"/>
    <w:rsid w:val="003C4665"/>
    <w:rsid w:val="003C675E"/>
    <w:rsid w:val="003C75C8"/>
    <w:rsid w:val="003D0729"/>
    <w:rsid w:val="003D16C5"/>
    <w:rsid w:val="003D2058"/>
    <w:rsid w:val="003D2FC9"/>
    <w:rsid w:val="003D3646"/>
    <w:rsid w:val="003D3CA7"/>
    <w:rsid w:val="003D5027"/>
    <w:rsid w:val="003D50BB"/>
    <w:rsid w:val="003E01D0"/>
    <w:rsid w:val="003E14D1"/>
    <w:rsid w:val="003E1561"/>
    <w:rsid w:val="003E1AB9"/>
    <w:rsid w:val="003E4220"/>
    <w:rsid w:val="003E42AF"/>
    <w:rsid w:val="003E767A"/>
    <w:rsid w:val="003F0403"/>
    <w:rsid w:val="003F0860"/>
    <w:rsid w:val="003F1B20"/>
    <w:rsid w:val="003F28DB"/>
    <w:rsid w:val="003F63BD"/>
    <w:rsid w:val="003F6D6C"/>
    <w:rsid w:val="003F7637"/>
    <w:rsid w:val="003F7CAE"/>
    <w:rsid w:val="00400A96"/>
    <w:rsid w:val="004027CD"/>
    <w:rsid w:val="00402DCF"/>
    <w:rsid w:val="00403A8F"/>
    <w:rsid w:val="00403F72"/>
    <w:rsid w:val="00404DFF"/>
    <w:rsid w:val="004064C1"/>
    <w:rsid w:val="004136F4"/>
    <w:rsid w:val="00413D9F"/>
    <w:rsid w:val="004144DE"/>
    <w:rsid w:val="004179E1"/>
    <w:rsid w:val="0042297C"/>
    <w:rsid w:val="00422ED8"/>
    <w:rsid w:val="00423430"/>
    <w:rsid w:val="00424486"/>
    <w:rsid w:val="00424945"/>
    <w:rsid w:val="004269AA"/>
    <w:rsid w:val="004302ED"/>
    <w:rsid w:val="00431406"/>
    <w:rsid w:val="004317F5"/>
    <w:rsid w:val="00432446"/>
    <w:rsid w:val="0043252B"/>
    <w:rsid w:val="00432867"/>
    <w:rsid w:val="00432EF2"/>
    <w:rsid w:val="0043336E"/>
    <w:rsid w:val="004334D3"/>
    <w:rsid w:val="00434A33"/>
    <w:rsid w:val="0043542F"/>
    <w:rsid w:val="004429BC"/>
    <w:rsid w:val="0044433D"/>
    <w:rsid w:val="004460EC"/>
    <w:rsid w:val="004504DE"/>
    <w:rsid w:val="00450BA8"/>
    <w:rsid w:val="00451AB5"/>
    <w:rsid w:val="004536BE"/>
    <w:rsid w:val="004548A5"/>
    <w:rsid w:val="00454E69"/>
    <w:rsid w:val="00455274"/>
    <w:rsid w:val="00455A36"/>
    <w:rsid w:val="00457CE2"/>
    <w:rsid w:val="0046091E"/>
    <w:rsid w:val="00462ACE"/>
    <w:rsid w:val="00464471"/>
    <w:rsid w:val="004648AE"/>
    <w:rsid w:val="004649E0"/>
    <w:rsid w:val="00465715"/>
    <w:rsid w:val="004701CB"/>
    <w:rsid w:val="00470323"/>
    <w:rsid w:val="004709D0"/>
    <w:rsid w:val="00473C3B"/>
    <w:rsid w:val="00474477"/>
    <w:rsid w:val="00475946"/>
    <w:rsid w:val="00476C00"/>
    <w:rsid w:val="00481A95"/>
    <w:rsid w:val="0048256B"/>
    <w:rsid w:val="004830F2"/>
    <w:rsid w:val="00483666"/>
    <w:rsid w:val="00483D99"/>
    <w:rsid w:val="00484E41"/>
    <w:rsid w:val="00485C97"/>
    <w:rsid w:val="00486A29"/>
    <w:rsid w:val="0048710B"/>
    <w:rsid w:val="0049265B"/>
    <w:rsid w:val="0049287A"/>
    <w:rsid w:val="00494735"/>
    <w:rsid w:val="00496BC8"/>
    <w:rsid w:val="00497C0F"/>
    <w:rsid w:val="004A00A5"/>
    <w:rsid w:val="004A2F49"/>
    <w:rsid w:val="004A3F72"/>
    <w:rsid w:val="004A401C"/>
    <w:rsid w:val="004A4113"/>
    <w:rsid w:val="004A4656"/>
    <w:rsid w:val="004A4D9D"/>
    <w:rsid w:val="004A5EBC"/>
    <w:rsid w:val="004A62AC"/>
    <w:rsid w:val="004A7292"/>
    <w:rsid w:val="004A7967"/>
    <w:rsid w:val="004B2898"/>
    <w:rsid w:val="004B3A4B"/>
    <w:rsid w:val="004B3D41"/>
    <w:rsid w:val="004B3D4E"/>
    <w:rsid w:val="004B451C"/>
    <w:rsid w:val="004B4F8B"/>
    <w:rsid w:val="004B5044"/>
    <w:rsid w:val="004B526D"/>
    <w:rsid w:val="004B599C"/>
    <w:rsid w:val="004B73AD"/>
    <w:rsid w:val="004B7997"/>
    <w:rsid w:val="004B7F62"/>
    <w:rsid w:val="004C15D2"/>
    <w:rsid w:val="004C1FF8"/>
    <w:rsid w:val="004C2F2A"/>
    <w:rsid w:val="004C3821"/>
    <w:rsid w:val="004C3CB6"/>
    <w:rsid w:val="004C50F5"/>
    <w:rsid w:val="004D0A5E"/>
    <w:rsid w:val="004D1AD7"/>
    <w:rsid w:val="004D295D"/>
    <w:rsid w:val="004D2BA4"/>
    <w:rsid w:val="004D2E00"/>
    <w:rsid w:val="004D2F11"/>
    <w:rsid w:val="004D3109"/>
    <w:rsid w:val="004D31F0"/>
    <w:rsid w:val="004D4546"/>
    <w:rsid w:val="004D46F7"/>
    <w:rsid w:val="004D531B"/>
    <w:rsid w:val="004D5802"/>
    <w:rsid w:val="004D589A"/>
    <w:rsid w:val="004D6D35"/>
    <w:rsid w:val="004D76A5"/>
    <w:rsid w:val="004E08ED"/>
    <w:rsid w:val="004E2209"/>
    <w:rsid w:val="004E2E80"/>
    <w:rsid w:val="004E3064"/>
    <w:rsid w:val="004E3EE5"/>
    <w:rsid w:val="004E4D5A"/>
    <w:rsid w:val="004E534A"/>
    <w:rsid w:val="004E70EA"/>
    <w:rsid w:val="004E79CE"/>
    <w:rsid w:val="004E7A0F"/>
    <w:rsid w:val="004F1971"/>
    <w:rsid w:val="004F2D16"/>
    <w:rsid w:val="004F2FA6"/>
    <w:rsid w:val="004F3762"/>
    <w:rsid w:val="004F5F3E"/>
    <w:rsid w:val="004F6B06"/>
    <w:rsid w:val="004F7CCE"/>
    <w:rsid w:val="004F7F6D"/>
    <w:rsid w:val="005012DC"/>
    <w:rsid w:val="00501B9E"/>
    <w:rsid w:val="00501EE7"/>
    <w:rsid w:val="00502248"/>
    <w:rsid w:val="00503AAE"/>
    <w:rsid w:val="0051072D"/>
    <w:rsid w:val="00511C58"/>
    <w:rsid w:val="00511CBB"/>
    <w:rsid w:val="005120E3"/>
    <w:rsid w:val="00513039"/>
    <w:rsid w:val="005134DF"/>
    <w:rsid w:val="00513536"/>
    <w:rsid w:val="005156E4"/>
    <w:rsid w:val="00515799"/>
    <w:rsid w:val="00516251"/>
    <w:rsid w:val="00520AC2"/>
    <w:rsid w:val="005213B4"/>
    <w:rsid w:val="00521E0D"/>
    <w:rsid w:val="005221E3"/>
    <w:rsid w:val="00523AAD"/>
    <w:rsid w:val="00524460"/>
    <w:rsid w:val="005253CE"/>
    <w:rsid w:val="005254C8"/>
    <w:rsid w:val="0052550E"/>
    <w:rsid w:val="0052629E"/>
    <w:rsid w:val="00531AF3"/>
    <w:rsid w:val="005345B3"/>
    <w:rsid w:val="00535EDC"/>
    <w:rsid w:val="0053770C"/>
    <w:rsid w:val="005411FE"/>
    <w:rsid w:val="00541E18"/>
    <w:rsid w:val="00541F48"/>
    <w:rsid w:val="00543B2F"/>
    <w:rsid w:val="005440A1"/>
    <w:rsid w:val="00546781"/>
    <w:rsid w:val="0055151B"/>
    <w:rsid w:val="0055160C"/>
    <w:rsid w:val="00551C0D"/>
    <w:rsid w:val="00557586"/>
    <w:rsid w:val="005607EE"/>
    <w:rsid w:val="00560A99"/>
    <w:rsid w:val="00560C4E"/>
    <w:rsid w:val="0056123D"/>
    <w:rsid w:val="00561A4D"/>
    <w:rsid w:val="005626B0"/>
    <w:rsid w:val="00562796"/>
    <w:rsid w:val="005629EF"/>
    <w:rsid w:val="00562A92"/>
    <w:rsid w:val="00563B64"/>
    <w:rsid w:val="00564B00"/>
    <w:rsid w:val="00565BD2"/>
    <w:rsid w:val="005660F6"/>
    <w:rsid w:val="00566926"/>
    <w:rsid w:val="00566A26"/>
    <w:rsid w:val="00570048"/>
    <w:rsid w:val="00570E5E"/>
    <w:rsid w:val="0057243D"/>
    <w:rsid w:val="00572816"/>
    <w:rsid w:val="00573144"/>
    <w:rsid w:val="005739B0"/>
    <w:rsid w:val="0057401B"/>
    <w:rsid w:val="0057637D"/>
    <w:rsid w:val="0057799C"/>
    <w:rsid w:val="00580788"/>
    <w:rsid w:val="005843FB"/>
    <w:rsid w:val="00584D26"/>
    <w:rsid w:val="005850D4"/>
    <w:rsid w:val="00587FD9"/>
    <w:rsid w:val="00590CE1"/>
    <w:rsid w:val="00591145"/>
    <w:rsid w:val="00591C06"/>
    <w:rsid w:val="005937E4"/>
    <w:rsid w:val="00593F62"/>
    <w:rsid w:val="00595E06"/>
    <w:rsid w:val="005A17C0"/>
    <w:rsid w:val="005A1964"/>
    <w:rsid w:val="005A203B"/>
    <w:rsid w:val="005A2A46"/>
    <w:rsid w:val="005A315B"/>
    <w:rsid w:val="005A4ABD"/>
    <w:rsid w:val="005A65B8"/>
    <w:rsid w:val="005A707B"/>
    <w:rsid w:val="005A7172"/>
    <w:rsid w:val="005A76C1"/>
    <w:rsid w:val="005A7976"/>
    <w:rsid w:val="005A7FD4"/>
    <w:rsid w:val="005B0226"/>
    <w:rsid w:val="005B345E"/>
    <w:rsid w:val="005B46E3"/>
    <w:rsid w:val="005B4969"/>
    <w:rsid w:val="005B4A23"/>
    <w:rsid w:val="005B4C5E"/>
    <w:rsid w:val="005B5FB5"/>
    <w:rsid w:val="005B605B"/>
    <w:rsid w:val="005B73A1"/>
    <w:rsid w:val="005B7926"/>
    <w:rsid w:val="005C0448"/>
    <w:rsid w:val="005C2865"/>
    <w:rsid w:val="005C2E9E"/>
    <w:rsid w:val="005C4BC4"/>
    <w:rsid w:val="005D1D2D"/>
    <w:rsid w:val="005D242A"/>
    <w:rsid w:val="005D3A86"/>
    <w:rsid w:val="005D3E4F"/>
    <w:rsid w:val="005D3F39"/>
    <w:rsid w:val="005D4332"/>
    <w:rsid w:val="005D4C31"/>
    <w:rsid w:val="005D4E3E"/>
    <w:rsid w:val="005D69BD"/>
    <w:rsid w:val="005D7DBD"/>
    <w:rsid w:val="005E10DD"/>
    <w:rsid w:val="005E14AA"/>
    <w:rsid w:val="005E1A6E"/>
    <w:rsid w:val="005E4355"/>
    <w:rsid w:val="005E7BEC"/>
    <w:rsid w:val="005F010B"/>
    <w:rsid w:val="005F088B"/>
    <w:rsid w:val="005F0F4C"/>
    <w:rsid w:val="005F26D7"/>
    <w:rsid w:val="005F2E7C"/>
    <w:rsid w:val="005F5599"/>
    <w:rsid w:val="005F6828"/>
    <w:rsid w:val="005F76B7"/>
    <w:rsid w:val="006047C6"/>
    <w:rsid w:val="00607A0A"/>
    <w:rsid w:val="00607E23"/>
    <w:rsid w:val="00610170"/>
    <w:rsid w:val="00611106"/>
    <w:rsid w:val="00611C48"/>
    <w:rsid w:val="00611F82"/>
    <w:rsid w:val="00613971"/>
    <w:rsid w:val="006141A4"/>
    <w:rsid w:val="00614637"/>
    <w:rsid w:val="00615611"/>
    <w:rsid w:val="00621A91"/>
    <w:rsid w:val="00621BE7"/>
    <w:rsid w:val="00624669"/>
    <w:rsid w:val="006247C2"/>
    <w:rsid w:val="006251C6"/>
    <w:rsid w:val="00625287"/>
    <w:rsid w:val="00625BD0"/>
    <w:rsid w:val="0063340A"/>
    <w:rsid w:val="00634691"/>
    <w:rsid w:val="00635F56"/>
    <w:rsid w:val="00637528"/>
    <w:rsid w:val="00640E49"/>
    <w:rsid w:val="0064184F"/>
    <w:rsid w:val="00644311"/>
    <w:rsid w:val="006448D8"/>
    <w:rsid w:val="00644A87"/>
    <w:rsid w:val="00644B00"/>
    <w:rsid w:val="006461E3"/>
    <w:rsid w:val="00646BD0"/>
    <w:rsid w:val="00650201"/>
    <w:rsid w:val="00652E51"/>
    <w:rsid w:val="00652FC1"/>
    <w:rsid w:val="00655899"/>
    <w:rsid w:val="006560C0"/>
    <w:rsid w:val="00657888"/>
    <w:rsid w:val="006579B8"/>
    <w:rsid w:val="0066015A"/>
    <w:rsid w:val="006612AC"/>
    <w:rsid w:val="00661536"/>
    <w:rsid w:val="00662383"/>
    <w:rsid w:val="00663CC8"/>
    <w:rsid w:val="00663F66"/>
    <w:rsid w:val="00666359"/>
    <w:rsid w:val="006664A1"/>
    <w:rsid w:val="006671CF"/>
    <w:rsid w:val="00667C9A"/>
    <w:rsid w:val="00671DEE"/>
    <w:rsid w:val="00671E8A"/>
    <w:rsid w:val="00673918"/>
    <w:rsid w:val="00674008"/>
    <w:rsid w:val="0067461B"/>
    <w:rsid w:val="00674C6F"/>
    <w:rsid w:val="00677614"/>
    <w:rsid w:val="00681714"/>
    <w:rsid w:val="006823C7"/>
    <w:rsid w:val="006830C4"/>
    <w:rsid w:val="0068430C"/>
    <w:rsid w:val="00685AED"/>
    <w:rsid w:val="00685FAB"/>
    <w:rsid w:val="00686F68"/>
    <w:rsid w:val="006927A5"/>
    <w:rsid w:val="00692AC5"/>
    <w:rsid w:val="006936ED"/>
    <w:rsid w:val="00694E2A"/>
    <w:rsid w:val="0069594B"/>
    <w:rsid w:val="006959E6"/>
    <w:rsid w:val="00695DF3"/>
    <w:rsid w:val="006965BB"/>
    <w:rsid w:val="00696D83"/>
    <w:rsid w:val="006970DA"/>
    <w:rsid w:val="006A05FA"/>
    <w:rsid w:val="006A081B"/>
    <w:rsid w:val="006A0D9D"/>
    <w:rsid w:val="006A2D28"/>
    <w:rsid w:val="006A47DC"/>
    <w:rsid w:val="006A77E5"/>
    <w:rsid w:val="006A7D61"/>
    <w:rsid w:val="006B0511"/>
    <w:rsid w:val="006B156B"/>
    <w:rsid w:val="006B2592"/>
    <w:rsid w:val="006B272F"/>
    <w:rsid w:val="006C05E1"/>
    <w:rsid w:val="006C1112"/>
    <w:rsid w:val="006C2314"/>
    <w:rsid w:val="006C2AC1"/>
    <w:rsid w:val="006C3F35"/>
    <w:rsid w:val="006C4043"/>
    <w:rsid w:val="006C4BBE"/>
    <w:rsid w:val="006C5638"/>
    <w:rsid w:val="006C62E6"/>
    <w:rsid w:val="006C7031"/>
    <w:rsid w:val="006C7373"/>
    <w:rsid w:val="006D3F17"/>
    <w:rsid w:val="006D4346"/>
    <w:rsid w:val="006D6B4F"/>
    <w:rsid w:val="006E2664"/>
    <w:rsid w:val="006E2A57"/>
    <w:rsid w:val="006E3201"/>
    <w:rsid w:val="006E6EED"/>
    <w:rsid w:val="006E7898"/>
    <w:rsid w:val="006F02EA"/>
    <w:rsid w:val="006F0789"/>
    <w:rsid w:val="006F0ECE"/>
    <w:rsid w:val="006F331E"/>
    <w:rsid w:val="006F41C5"/>
    <w:rsid w:val="006F4353"/>
    <w:rsid w:val="006F5706"/>
    <w:rsid w:val="006F57AF"/>
    <w:rsid w:val="006F63C0"/>
    <w:rsid w:val="006F7BA0"/>
    <w:rsid w:val="00700772"/>
    <w:rsid w:val="00703CA3"/>
    <w:rsid w:val="007052A9"/>
    <w:rsid w:val="00705403"/>
    <w:rsid w:val="00706B10"/>
    <w:rsid w:val="007103C8"/>
    <w:rsid w:val="00710AE6"/>
    <w:rsid w:val="00710BA0"/>
    <w:rsid w:val="00711164"/>
    <w:rsid w:val="00712577"/>
    <w:rsid w:val="007127B9"/>
    <w:rsid w:val="00715C07"/>
    <w:rsid w:val="00715CA9"/>
    <w:rsid w:val="00720C6C"/>
    <w:rsid w:val="00720E6E"/>
    <w:rsid w:val="00722122"/>
    <w:rsid w:val="0072419D"/>
    <w:rsid w:val="00724317"/>
    <w:rsid w:val="007246BC"/>
    <w:rsid w:val="00724B26"/>
    <w:rsid w:val="00726354"/>
    <w:rsid w:val="0072671F"/>
    <w:rsid w:val="00727095"/>
    <w:rsid w:val="0072788C"/>
    <w:rsid w:val="00727949"/>
    <w:rsid w:val="00731C18"/>
    <w:rsid w:val="00732C30"/>
    <w:rsid w:val="00732C74"/>
    <w:rsid w:val="00732D57"/>
    <w:rsid w:val="0073330C"/>
    <w:rsid w:val="0073360E"/>
    <w:rsid w:val="00733726"/>
    <w:rsid w:val="00734446"/>
    <w:rsid w:val="00734D87"/>
    <w:rsid w:val="00735125"/>
    <w:rsid w:val="00735282"/>
    <w:rsid w:val="00736433"/>
    <w:rsid w:val="007377B9"/>
    <w:rsid w:val="0073785C"/>
    <w:rsid w:val="00737BDB"/>
    <w:rsid w:val="00740DCC"/>
    <w:rsid w:val="007417DA"/>
    <w:rsid w:val="007447AD"/>
    <w:rsid w:val="00745327"/>
    <w:rsid w:val="00745AC8"/>
    <w:rsid w:val="00746006"/>
    <w:rsid w:val="0074707C"/>
    <w:rsid w:val="007477DE"/>
    <w:rsid w:val="00751293"/>
    <w:rsid w:val="00752E31"/>
    <w:rsid w:val="00753DE2"/>
    <w:rsid w:val="0075403D"/>
    <w:rsid w:val="007541BB"/>
    <w:rsid w:val="0075432A"/>
    <w:rsid w:val="00756FA5"/>
    <w:rsid w:val="00760330"/>
    <w:rsid w:val="0076078C"/>
    <w:rsid w:val="007608A3"/>
    <w:rsid w:val="007617E1"/>
    <w:rsid w:val="00763236"/>
    <w:rsid w:val="0076507C"/>
    <w:rsid w:val="00765224"/>
    <w:rsid w:val="007664EE"/>
    <w:rsid w:val="00767025"/>
    <w:rsid w:val="00770D71"/>
    <w:rsid w:val="00773923"/>
    <w:rsid w:val="007740B2"/>
    <w:rsid w:val="00774143"/>
    <w:rsid w:val="0077496C"/>
    <w:rsid w:val="00774EBE"/>
    <w:rsid w:val="00775767"/>
    <w:rsid w:val="00775C7F"/>
    <w:rsid w:val="00775D4B"/>
    <w:rsid w:val="00776BF2"/>
    <w:rsid w:val="00777E78"/>
    <w:rsid w:val="00780DA9"/>
    <w:rsid w:val="0078199D"/>
    <w:rsid w:val="00782D8E"/>
    <w:rsid w:val="00782E9B"/>
    <w:rsid w:val="00783F13"/>
    <w:rsid w:val="007854E8"/>
    <w:rsid w:val="00786AEA"/>
    <w:rsid w:val="0078747E"/>
    <w:rsid w:val="00790090"/>
    <w:rsid w:val="00790B26"/>
    <w:rsid w:val="0079138B"/>
    <w:rsid w:val="00791BA7"/>
    <w:rsid w:val="00792234"/>
    <w:rsid w:val="00792333"/>
    <w:rsid w:val="00792C10"/>
    <w:rsid w:val="00793A4D"/>
    <w:rsid w:val="0079431F"/>
    <w:rsid w:val="00795AAD"/>
    <w:rsid w:val="00795D5B"/>
    <w:rsid w:val="00796CC0"/>
    <w:rsid w:val="007974C3"/>
    <w:rsid w:val="007A06A1"/>
    <w:rsid w:val="007A0D8E"/>
    <w:rsid w:val="007A1B45"/>
    <w:rsid w:val="007A4E74"/>
    <w:rsid w:val="007A60B7"/>
    <w:rsid w:val="007A6714"/>
    <w:rsid w:val="007A73BC"/>
    <w:rsid w:val="007A757D"/>
    <w:rsid w:val="007A7623"/>
    <w:rsid w:val="007B0EEC"/>
    <w:rsid w:val="007B1AF7"/>
    <w:rsid w:val="007B27B4"/>
    <w:rsid w:val="007B340B"/>
    <w:rsid w:val="007B5693"/>
    <w:rsid w:val="007C02CD"/>
    <w:rsid w:val="007C1238"/>
    <w:rsid w:val="007C1647"/>
    <w:rsid w:val="007C2470"/>
    <w:rsid w:val="007C49F6"/>
    <w:rsid w:val="007C677B"/>
    <w:rsid w:val="007C76B9"/>
    <w:rsid w:val="007C7B30"/>
    <w:rsid w:val="007D0A17"/>
    <w:rsid w:val="007D1013"/>
    <w:rsid w:val="007D1148"/>
    <w:rsid w:val="007D2991"/>
    <w:rsid w:val="007D2D00"/>
    <w:rsid w:val="007D3DED"/>
    <w:rsid w:val="007D3F91"/>
    <w:rsid w:val="007D45ED"/>
    <w:rsid w:val="007D5846"/>
    <w:rsid w:val="007D6FA0"/>
    <w:rsid w:val="007D7266"/>
    <w:rsid w:val="007D7614"/>
    <w:rsid w:val="007D76D0"/>
    <w:rsid w:val="007D7C97"/>
    <w:rsid w:val="007E09A4"/>
    <w:rsid w:val="007E22D9"/>
    <w:rsid w:val="007E2DAF"/>
    <w:rsid w:val="007E5B7B"/>
    <w:rsid w:val="007E696E"/>
    <w:rsid w:val="007E7EAE"/>
    <w:rsid w:val="007F111E"/>
    <w:rsid w:val="007F15CA"/>
    <w:rsid w:val="007F2590"/>
    <w:rsid w:val="007F2D16"/>
    <w:rsid w:val="007F3EAC"/>
    <w:rsid w:val="007F4211"/>
    <w:rsid w:val="007F6066"/>
    <w:rsid w:val="007F6E49"/>
    <w:rsid w:val="007F7F93"/>
    <w:rsid w:val="00801FC4"/>
    <w:rsid w:val="00802082"/>
    <w:rsid w:val="00803087"/>
    <w:rsid w:val="00803BD2"/>
    <w:rsid w:val="008050EA"/>
    <w:rsid w:val="00805916"/>
    <w:rsid w:val="00805A9C"/>
    <w:rsid w:val="00807FB7"/>
    <w:rsid w:val="00810BA6"/>
    <w:rsid w:val="008113C7"/>
    <w:rsid w:val="008126D8"/>
    <w:rsid w:val="00812A7C"/>
    <w:rsid w:val="00813132"/>
    <w:rsid w:val="008145B8"/>
    <w:rsid w:val="00814AE6"/>
    <w:rsid w:val="00816206"/>
    <w:rsid w:val="00817B92"/>
    <w:rsid w:val="00817BFA"/>
    <w:rsid w:val="00820A90"/>
    <w:rsid w:val="00822654"/>
    <w:rsid w:val="00822BD4"/>
    <w:rsid w:val="00823320"/>
    <w:rsid w:val="0082432F"/>
    <w:rsid w:val="00826C72"/>
    <w:rsid w:val="00830BB3"/>
    <w:rsid w:val="0083125F"/>
    <w:rsid w:val="0083257F"/>
    <w:rsid w:val="00835FB3"/>
    <w:rsid w:val="00836460"/>
    <w:rsid w:val="0083651D"/>
    <w:rsid w:val="00836AC8"/>
    <w:rsid w:val="00836B42"/>
    <w:rsid w:val="0083739C"/>
    <w:rsid w:val="008402D8"/>
    <w:rsid w:val="00840402"/>
    <w:rsid w:val="008405B2"/>
    <w:rsid w:val="008421E9"/>
    <w:rsid w:val="00844E1C"/>
    <w:rsid w:val="00845690"/>
    <w:rsid w:val="008460CD"/>
    <w:rsid w:val="00846118"/>
    <w:rsid w:val="008473AF"/>
    <w:rsid w:val="0084745B"/>
    <w:rsid w:val="00851921"/>
    <w:rsid w:val="00852AF8"/>
    <w:rsid w:val="00855B2D"/>
    <w:rsid w:val="008576E1"/>
    <w:rsid w:val="00857B89"/>
    <w:rsid w:val="0086021B"/>
    <w:rsid w:val="00860AED"/>
    <w:rsid w:val="00861508"/>
    <w:rsid w:val="008628D6"/>
    <w:rsid w:val="008642B4"/>
    <w:rsid w:val="0086505A"/>
    <w:rsid w:val="00865727"/>
    <w:rsid w:val="008657B9"/>
    <w:rsid w:val="008703B6"/>
    <w:rsid w:val="00870576"/>
    <w:rsid w:val="008714C9"/>
    <w:rsid w:val="00871EC7"/>
    <w:rsid w:val="00872BF9"/>
    <w:rsid w:val="00872DD0"/>
    <w:rsid w:val="00873572"/>
    <w:rsid w:val="0087460A"/>
    <w:rsid w:val="00875EE5"/>
    <w:rsid w:val="00875FEF"/>
    <w:rsid w:val="00881475"/>
    <w:rsid w:val="008824FB"/>
    <w:rsid w:val="00883832"/>
    <w:rsid w:val="00884695"/>
    <w:rsid w:val="008846AB"/>
    <w:rsid w:val="0088528D"/>
    <w:rsid w:val="008852F3"/>
    <w:rsid w:val="00886460"/>
    <w:rsid w:val="00891B8A"/>
    <w:rsid w:val="00892A6C"/>
    <w:rsid w:val="00892E70"/>
    <w:rsid w:val="00892F85"/>
    <w:rsid w:val="00894B78"/>
    <w:rsid w:val="008A10F5"/>
    <w:rsid w:val="008A1B33"/>
    <w:rsid w:val="008A3EDF"/>
    <w:rsid w:val="008A489B"/>
    <w:rsid w:val="008A591C"/>
    <w:rsid w:val="008B02AA"/>
    <w:rsid w:val="008B0CF6"/>
    <w:rsid w:val="008B0DA8"/>
    <w:rsid w:val="008B39A3"/>
    <w:rsid w:val="008B4008"/>
    <w:rsid w:val="008B4031"/>
    <w:rsid w:val="008B5BD3"/>
    <w:rsid w:val="008B62B8"/>
    <w:rsid w:val="008B6576"/>
    <w:rsid w:val="008B6607"/>
    <w:rsid w:val="008B7925"/>
    <w:rsid w:val="008C2037"/>
    <w:rsid w:val="008C2D36"/>
    <w:rsid w:val="008C2E52"/>
    <w:rsid w:val="008C5A8A"/>
    <w:rsid w:val="008C6848"/>
    <w:rsid w:val="008C68A2"/>
    <w:rsid w:val="008C7514"/>
    <w:rsid w:val="008C796F"/>
    <w:rsid w:val="008D0C65"/>
    <w:rsid w:val="008D121E"/>
    <w:rsid w:val="008D1437"/>
    <w:rsid w:val="008D1D63"/>
    <w:rsid w:val="008D3D3C"/>
    <w:rsid w:val="008D5722"/>
    <w:rsid w:val="008D6E8D"/>
    <w:rsid w:val="008D73FC"/>
    <w:rsid w:val="008D7FB1"/>
    <w:rsid w:val="008E0823"/>
    <w:rsid w:val="008E0EF6"/>
    <w:rsid w:val="008E1724"/>
    <w:rsid w:val="008E1FEE"/>
    <w:rsid w:val="008E3189"/>
    <w:rsid w:val="008E3980"/>
    <w:rsid w:val="008E3C08"/>
    <w:rsid w:val="008E748E"/>
    <w:rsid w:val="008F0104"/>
    <w:rsid w:val="008F0656"/>
    <w:rsid w:val="008F12C6"/>
    <w:rsid w:val="008F18DB"/>
    <w:rsid w:val="008F316F"/>
    <w:rsid w:val="008F33CF"/>
    <w:rsid w:val="008F3FCA"/>
    <w:rsid w:val="008F4FD5"/>
    <w:rsid w:val="008F5485"/>
    <w:rsid w:val="008F6737"/>
    <w:rsid w:val="008F68B9"/>
    <w:rsid w:val="008F7CAA"/>
    <w:rsid w:val="008F7FBC"/>
    <w:rsid w:val="009016E2"/>
    <w:rsid w:val="00901FE4"/>
    <w:rsid w:val="00902181"/>
    <w:rsid w:val="00902519"/>
    <w:rsid w:val="0090254E"/>
    <w:rsid w:val="00902A38"/>
    <w:rsid w:val="00903375"/>
    <w:rsid w:val="0090360E"/>
    <w:rsid w:val="00903905"/>
    <w:rsid w:val="00904BF0"/>
    <w:rsid w:val="0090518C"/>
    <w:rsid w:val="0091032A"/>
    <w:rsid w:val="0091079B"/>
    <w:rsid w:val="00913890"/>
    <w:rsid w:val="00914711"/>
    <w:rsid w:val="0091533B"/>
    <w:rsid w:val="009153EC"/>
    <w:rsid w:val="0091602E"/>
    <w:rsid w:val="00916C70"/>
    <w:rsid w:val="00916EE4"/>
    <w:rsid w:val="00917087"/>
    <w:rsid w:val="00920FC1"/>
    <w:rsid w:val="00921656"/>
    <w:rsid w:val="009224F5"/>
    <w:rsid w:val="00922855"/>
    <w:rsid w:val="009232F3"/>
    <w:rsid w:val="00923934"/>
    <w:rsid w:val="00923E07"/>
    <w:rsid w:val="00924F19"/>
    <w:rsid w:val="00925C34"/>
    <w:rsid w:val="009260CA"/>
    <w:rsid w:val="009278E5"/>
    <w:rsid w:val="00930AFD"/>
    <w:rsid w:val="00931970"/>
    <w:rsid w:val="00931E68"/>
    <w:rsid w:val="00932DEF"/>
    <w:rsid w:val="009363E0"/>
    <w:rsid w:val="009410C3"/>
    <w:rsid w:val="00941209"/>
    <w:rsid w:val="009418B2"/>
    <w:rsid w:val="00941E23"/>
    <w:rsid w:val="00942131"/>
    <w:rsid w:val="009426AB"/>
    <w:rsid w:val="009426B6"/>
    <w:rsid w:val="00942A9B"/>
    <w:rsid w:val="009442A8"/>
    <w:rsid w:val="009456DF"/>
    <w:rsid w:val="00945A17"/>
    <w:rsid w:val="00945CA7"/>
    <w:rsid w:val="00950A30"/>
    <w:rsid w:val="00952AD3"/>
    <w:rsid w:val="00953097"/>
    <w:rsid w:val="00953B7D"/>
    <w:rsid w:val="00953BF3"/>
    <w:rsid w:val="00953CFA"/>
    <w:rsid w:val="00954063"/>
    <w:rsid w:val="00957BE2"/>
    <w:rsid w:val="0096114E"/>
    <w:rsid w:val="00961357"/>
    <w:rsid w:val="00961B2A"/>
    <w:rsid w:val="00962B77"/>
    <w:rsid w:val="009649BD"/>
    <w:rsid w:val="00965173"/>
    <w:rsid w:val="009655E0"/>
    <w:rsid w:val="00966444"/>
    <w:rsid w:val="00970FB6"/>
    <w:rsid w:val="00974EB5"/>
    <w:rsid w:val="0097678E"/>
    <w:rsid w:val="00977C46"/>
    <w:rsid w:val="00983D1E"/>
    <w:rsid w:val="00983F1F"/>
    <w:rsid w:val="00984F89"/>
    <w:rsid w:val="0098793B"/>
    <w:rsid w:val="0099061D"/>
    <w:rsid w:val="00991544"/>
    <w:rsid w:val="009919AC"/>
    <w:rsid w:val="00993EDE"/>
    <w:rsid w:val="00995468"/>
    <w:rsid w:val="00995970"/>
    <w:rsid w:val="009970C1"/>
    <w:rsid w:val="009A11ED"/>
    <w:rsid w:val="009A1D04"/>
    <w:rsid w:val="009A4940"/>
    <w:rsid w:val="009A49CD"/>
    <w:rsid w:val="009A4AC7"/>
    <w:rsid w:val="009A60C5"/>
    <w:rsid w:val="009A728A"/>
    <w:rsid w:val="009A7CC5"/>
    <w:rsid w:val="009B0E08"/>
    <w:rsid w:val="009B37F5"/>
    <w:rsid w:val="009B4E1F"/>
    <w:rsid w:val="009C109A"/>
    <w:rsid w:val="009C18DD"/>
    <w:rsid w:val="009C45A7"/>
    <w:rsid w:val="009C5770"/>
    <w:rsid w:val="009C650A"/>
    <w:rsid w:val="009C77EC"/>
    <w:rsid w:val="009C7D56"/>
    <w:rsid w:val="009D0975"/>
    <w:rsid w:val="009D15FE"/>
    <w:rsid w:val="009D263E"/>
    <w:rsid w:val="009D3280"/>
    <w:rsid w:val="009D355C"/>
    <w:rsid w:val="009D54B6"/>
    <w:rsid w:val="009D66A5"/>
    <w:rsid w:val="009D683E"/>
    <w:rsid w:val="009E0EB7"/>
    <w:rsid w:val="009E1386"/>
    <w:rsid w:val="009E219D"/>
    <w:rsid w:val="009E3260"/>
    <w:rsid w:val="009E412D"/>
    <w:rsid w:val="009E4609"/>
    <w:rsid w:val="009E52AA"/>
    <w:rsid w:val="009E53C1"/>
    <w:rsid w:val="009F2498"/>
    <w:rsid w:val="009F29DA"/>
    <w:rsid w:val="009F5CAB"/>
    <w:rsid w:val="009F65FE"/>
    <w:rsid w:val="00A006BF"/>
    <w:rsid w:val="00A00DBC"/>
    <w:rsid w:val="00A012F4"/>
    <w:rsid w:val="00A02879"/>
    <w:rsid w:val="00A052CA"/>
    <w:rsid w:val="00A06758"/>
    <w:rsid w:val="00A06825"/>
    <w:rsid w:val="00A068A1"/>
    <w:rsid w:val="00A06C6D"/>
    <w:rsid w:val="00A07AE3"/>
    <w:rsid w:val="00A100D5"/>
    <w:rsid w:val="00A12566"/>
    <w:rsid w:val="00A144BD"/>
    <w:rsid w:val="00A1506B"/>
    <w:rsid w:val="00A15118"/>
    <w:rsid w:val="00A15BD1"/>
    <w:rsid w:val="00A17F55"/>
    <w:rsid w:val="00A200DD"/>
    <w:rsid w:val="00A213A4"/>
    <w:rsid w:val="00A225DA"/>
    <w:rsid w:val="00A23751"/>
    <w:rsid w:val="00A26D9C"/>
    <w:rsid w:val="00A303A2"/>
    <w:rsid w:val="00A30477"/>
    <w:rsid w:val="00A30927"/>
    <w:rsid w:val="00A309EB"/>
    <w:rsid w:val="00A31749"/>
    <w:rsid w:val="00A31C34"/>
    <w:rsid w:val="00A31CED"/>
    <w:rsid w:val="00A31E9A"/>
    <w:rsid w:val="00A32631"/>
    <w:rsid w:val="00A32EAE"/>
    <w:rsid w:val="00A34360"/>
    <w:rsid w:val="00A3448B"/>
    <w:rsid w:val="00A368EC"/>
    <w:rsid w:val="00A4045A"/>
    <w:rsid w:val="00A41129"/>
    <w:rsid w:val="00A43F68"/>
    <w:rsid w:val="00A444F7"/>
    <w:rsid w:val="00A44BD0"/>
    <w:rsid w:val="00A44C3B"/>
    <w:rsid w:val="00A4562F"/>
    <w:rsid w:val="00A459F4"/>
    <w:rsid w:val="00A4644C"/>
    <w:rsid w:val="00A4666A"/>
    <w:rsid w:val="00A46A78"/>
    <w:rsid w:val="00A46D2E"/>
    <w:rsid w:val="00A47ED7"/>
    <w:rsid w:val="00A5025F"/>
    <w:rsid w:val="00A504CD"/>
    <w:rsid w:val="00A50786"/>
    <w:rsid w:val="00A5090B"/>
    <w:rsid w:val="00A50C3E"/>
    <w:rsid w:val="00A52360"/>
    <w:rsid w:val="00A52B1D"/>
    <w:rsid w:val="00A54263"/>
    <w:rsid w:val="00A559D9"/>
    <w:rsid w:val="00A56466"/>
    <w:rsid w:val="00A61103"/>
    <w:rsid w:val="00A6251F"/>
    <w:rsid w:val="00A62E0F"/>
    <w:rsid w:val="00A63295"/>
    <w:rsid w:val="00A634A6"/>
    <w:rsid w:val="00A6385A"/>
    <w:rsid w:val="00A651EF"/>
    <w:rsid w:val="00A65D0A"/>
    <w:rsid w:val="00A71609"/>
    <w:rsid w:val="00A71AB4"/>
    <w:rsid w:val="00A734AD"/>
    <w:rsid w:val="00A748C6"/>
    <w:rsid w:val="00A754A7"/>
    <w:rsid w:val="00A75CE2"/>
    <w:rsid w:val="00A76190"/>
    <w:rsid w:val="00A80F38"/>
    <w:rsid w:val="00A85E21"/>
    <w:rsid w:val="00A8623F"/>
    <w:rsid w:val="00A91834"/>
    <w:rsid w:val="00A9214A"/>
    <w:rsid w:val="00A96D9E"/>
    <w:rsid w:val="00A97105"/>
    <w:rsid w:val="00AA0592"/>
    <w:rsid w:val="00AA06EC"/>
    <w:rsid w:val="00AA264D"/>
    <w:rsid w:val="00AA4162"/>
    <w:rsid w:val="00AA676C"/>
    <w:rsid w:val="00AA74C8"/>
    <w:rsid w:val="00AA79A5"/>
    <w:rsid w:val="00AA7D7B"/>
    <w:rsid w:val="00AB0A2D"/>
    <w:rsid w:val="00AB1ECD"/>
    <w:rsid w:val="00AB20AB"/>
    <w:rsid w:val="00AB3890"/>
    <w:rsid w:val="00AB42C7"/>
    <w:rsid w:val="00AB452C"/>
    <w:rsid w:val="00AB52C4"/>
    <w:rsid w:val="00AB6395"/>
    <w:rsid w:val="00AB7F55"/>
    <w:rsid w:val="00AC0B41"/>
    <w:rsid w:val="00AC10AB"/>
    <w:rsid w:val="00AC1180"/>
    <w:rsid w:val="00AC1FB2"/>
    <w:rsid w:val="00AC319D"/>
    <w:rsid w:val="00AC3FA1"/>
    <w:rsid w:val="00AC498E"/>
    <w:rsid w:val="00AC5235"/>
    <w:rsid w:val="00AC5527"/>
    <w:rsid w:val="00AC60CF"/>
    <w:rsid w:val="00AC6EB3"/>
    <w:rsid w:val="00AC714C"/>
    <w:rsid w:val="00AC7253"/>
    <w:rsid w:val="00AD1B55"/>
    <w:rsid w:val="00AD34EF"/>
    <w:rsid w:val="00AD3DC6"/>
    <w:rsid w:val="00AD4F4C"/>
    <w:rsid w:val="00AD778F"/>
    <w:rsid w:val="00AE1590"/>
    <w:rsid w:val="00AE2521"/>
    <w:rsid w:val="00AE3BF4"/>
    <w:rsid w:val="00AE3E8D"/>
    <w:rsid w:val="00AE5684"/>
    <w:rsid w:val="00AE5B8A"/>
    <w:rsid w:val="00AE669D"/>
    <w:rsid w:val="00AE6AE2"/>
    <w:rsid w:val="00AE6E87"/>
    <w:rsid w:val="00AF0535"/>
    <w:rsid w:val="00AF068F"/>
    <w:rsid w:val="00AF212E"/>
    <w:rsid w:val="00AF29D5"/>
    <w:rsid w:val="00AF330F"/>
    <w:rsid w:val="00AF34F0"/>
    <w:rsid w:val="00AF3CBD"/>
    <w:rsid w:val="00AF45D5"/>
    <w:rsid w:val="00AF54E7"/>
    <w:rsid w:val="00AF67AE"/>
    <w:rsid w:val="00B0025B"/>
    <w:rsid w:val="00B004E4"/>
    <w:rsid w:val="00B00648"/>
    <w:rsid w:val="00B017B5"/>
    <w:rsid w:val="00B01BA7"/>
    <w:rsid w:val="00B05FE6"/>
    <w:rsid w:val="00B06186"/>
    <w:rsid w:val="00B1194C"/>
    <w:rsid w:val="00B12394"/>
    <w:rsid w:val="00B12E7A"/>
    <w:rsid w:val="00B1367C"/>
    <w:rsid w:val="00B152AB"/>
    <w:rsid w:val="00B1533E"/>
    <w:rsid w:val="00B16F63"/>
    <w:rsid w:val="00B17AF4"/>
    <w:rsid w:val="00B20D8B"/>
    <w:rsid w:val="00B213ED"/>
    <w:rsid w:val="00B221B6"/>
    <w:rsid w:val="00B25879"/>
    <w:rsid w:val="00B302F0"/>
    <w:rsid w:val="00B310B6"/>
    <w:rsid w:val="00B314B1"/>
    <w:rsid w:val="00B31BEE"/>
    <w:rsid w:val="00B328FE"/>
    <w:rsid w:val="00B336B3"/>
    <w:rsid w:val="00B33839"/>
    <w:rsid w:val="00B3557C"/>
    <w:rsid w:val="00B378E4"/>
    <w:rsid w:val="00B409EB"/>
    <w:rsid w:val="00B43263"/>
    <w:rsid w:val="00B44120"/>
    <w:rsid w:val="00B444CA"/>
    <w:rsid w:val="00B44BDB"/>
    <w:rsid w:val="00B45FC9"/>
    <w:rsid w:val="00B46E3E"/>
    <w:rsid w:val="00B478DE"/>
    <w:rsid w:val="00B5040D"/>
    <w:rsid w:val="00B5056C"/>
    <w:rsid w:val="00B520DF"/>
    <w:rsid w:val="00B529C3"/>
    <w:rsid w:val="00B52DB3"/>
    <w:rsid w:val="00B53F4D"/>
    <w:rsid w:val="00B53F9A"/>
    <w:rsid w:val="00B54758"/>
    <w:rsid w:val="00B565E6"/>
    <w:rsid w:val="00B56F74"/>
    <w:rsid w:val="00B5781B"/>
    <w:rsid w:val="00B5782E"/>
    <w:rsid w:val="00B5788B"/>
    <w:rsid w:val="00B57911"/>
    <w:rsid w:val="00B57D18"/>
    <w:rsid w:val="00B602FC"/>
    <w:rsid w:val="00B60F4F"/>
    <w:rsid w:val="00B62F54"/>
    <w:rsid w:val="00B63270"/>
    <w:rsid w:val="00B65AFB"/>
    <w:rsid w:val="00B6666A"/>
    <w:rsid w:val="00B673BE"/>
    <w:rsid w:val="00B67B91"/>
    <w:rsid w:val="00B70F8E"/>
    <w:rsid w:val="00B711B2"/>
    <w:rsid w:val="00B737CB"/>
    <w:rsid w:val="00B73A69"/>
    <w:rsid w:val="00B73C8E"/>
    <w:rsid w:val="00B7488E"/>
    <w:rsid w:val="00B76166"/>
    <w:rsid w:val="00B76E7B"/>
    <w:rsid w:val="00B76F4F"/>
    <w:rsid w:val="00B77101"/>
    <w:rsid w:val="00B7771C"/>
    <w:rsid w:val="00B809A9"/>
    <w:rsid w:val="00B8115B"/>
    <w:rsid w:val="00B81204"/>
    <w:rsid w:val="00B813A1"/>
    <w:rsid w:val="00B81DC4"/>
    <w:rsid w:val="00B8291C"/>
    <w:rsid w:val="00B84131"/>
    <w:rsid w:val="00B843E2"/>
    <w:rsid w:val="00B91716"/>
    <w:rsid w:val="00B917B0"/>
    <w:rsid w:val="00B91BD3"/>
    <w:rsid w:val="00B9338B"/>
    <w:rsid w:val="00B966FC"/>
    <w:rsid w:val="00B976AC"/>
    <w:rsid w:val="00BA0533"/>
    <w:rsid w:val="00BA0EBC"/>
    <w:rsid w:val="00BA1FAF"/>
    <w:rsid w:val="00BA2127"/>
    <w:rsid w:val="00BA2667"/>
    <w:rsid w:val="00BA2AB8"/>
    <w:rsid w:val="00BA3640"/>
    <w:rsid w:val="00BA57D3"/>
    <w:rsid w:val="00BA5AAC"/>
    <w:rsid w:val="00BA7AE0"/>
    <w:rsid w:val="00BB0054"/>
    <w:rsid w:val="00BB22D6"/>
    <w:rsid w:val="00BB2701"/>
    <w:rsid w:val="00BB52DE"/>
    <w:rsid w:val="00BB70E3"/>
    <w:rsid w:val="00BC2331"/>
    <w:rsid w:val="00BC249A"/>
    <w:rsid w:val="00BC378D"/>
    <w:rsid w:val="00BC4670"/>
    <w:rsid w:val="00BC48E9"/>
    <w:rsid w:val="00BC4ECC"/>
    <w:rsid w:val="00BC6A3B"/>
    <w:rsid w:val="00BD03E9"/>
    <w:rsid w:val="00BD252E"/>
    <w:rsid w:val="00BD2830"/>
    <w:rsid w:val="00BD2951"/>
    <w:rsid w:val="00BD3BC9"/>
    <w:rsid w:val="00BD56DF"/>
    <w:rsid w:val="00BD69B2"/>
    <w:rsid w:val="00BD6B56"/>
    <w:rsid w:val="00BE0B15"/>
    <w:rsid w:val="00BE121B"/>
    <w:rsid w:val="00BE49E0"/>
    <w:rsid w:val="00BE7D29"/>
    <w:rsid w:val="00BF0745"/>
    <w:rsid w:val="00BF2241"/>
    <w:rsid w:val="00BF28D6"/>
    <w:rsid w:val="00BF2A77"/>
    <w:rsid w:val="00BF6592"/>
    <w:rsid w:val="00C011F7"/>
    <w:rsid w:val="00C0204C"/>
    <w:rsid w:val="00C0340F"/>
    <w:rsid w:val="00C03926"/>
    <w:rsid w:val="00C03D0D"/>
    <w:rsid w:val="00C05848"/>
    <w:rsid w:val="00C05A89"/>
    <w:rsid w:val="00C0653E"/>
    <w:rsid w:val="00C07B93"/>
    <w:rsid w:val="00C1068E"/>
    <w:rsid w:val="00C108C6"/>
    <w:rsid w:val="00C110C3"/>
    <w:rsid w:val="00C1175F"/>
    <w:rsid w:val="00C1297F"/>
    <w:rsid w:val="00C13FB1"/>
    <w:rsid w:val="00C149BF"/>
    <w:rsid w:val="00C16025"/>
    <w:rsid w:val="00C16600"/>
    <w:rsid w:val="00C16A3F"/>
    <w:rsid w:val="00C1738A"/>
    <w:rsid w:val="00C203A5"/>
    <w:rsid w:val="00C2064B"/>
    <w:rsid w:val="00C220AB"/>
    <w:rsid w:val="00C22133"/>
    <w:rsid w:val="00C232A4"/>
    <w:rsid w:val="00C233BB"/>
    <w:rsid w:val="00C23A4A"/>
    <w:rsid w:val="00C23EDD"/>
    <w:rsid w:val="00C25975"/>
    <w:rsid w:val="00C27835"/>
    <w:rsid w:val="00C35E87"/>
    <w:rsid w:val="00C360C5"/>
    <w:rsid w:val="00C36B75"/>
    <w:rsid w:val="00C37650"/>
    <w:rsid w:val="00C37E3A"/>
    <w:rsid w:val="00C37F47"/>
    <w:rsid w:val="00C406C0"/>
    <w:rsid w:val="00C41A26"/>
    <w:rsid w:val="00C42D06"/>
    <w:rsid w:val="00C42E5A"/>
    <w:rsid w:val="00C4373B"/>
    <w:rsid w:val="00C44AE2"/>
    <w:rsid w:val="00C45875"/>
    <w:rsid w:val="00C475DB"/>
    <w:rsid w:val="00C47ADB"/>
    <w:rsid w:val="00C51229"/>
    <w:rsid w:val="00C51E07"/>
    <w:rsid w:val="00C5297D"/>
    <w:rsid w:val="00C546FD"/>
    <w:rsid w:val="00C55852"/>
    <w:rsid w:val="00C56B75"/>
    <w:rsid w:val="00C60385"/>
    <w:rsid w:val="00C611D2"/>
    <w:rsid w:val="00C61899"/>
    <w:rsid w:val="00C621FE"/>
    <w:rsid w:val="00C65C4D"/>
    <w:rsid w:val="00C677C1"/>
    <w:rsid w:val="00C7022E"/>
    <w:rsid w:val="00C71351"/>
    <w:rsid w:val="00C72C48"/>
    <w:rsid w:val="00C7527B"/>
    <w:rsid w:val="00C76333"/>
    <w:rsid w:val="00C7668E"/>
    <w:rsid w:val="00C77B77"/>
    <w:rsid w:val="00C77D35"/>
    <w:rsid w:val="00C8015F"/>
    <w:rsid w:val="00C80EA8"/>
    <w:rsid w:val="00C8103D"/>
    <w:rsid w:val="00C82935"/>
    <w:rsid w:val="00C8310F"/>
    <w:rsid w:val="00C8320A"/>
    <w:rsid w:val="00C83222"/>
    <w:rsid w:val="00C84586"/>
    <w:rsid w:val="00C84773"/>
    <w:rsid w:val="00C8767A"/>
    <w:rsid w:val="00C87C12"/>
    <w:rsid w:val="00C91896"/>
    <w:rsid w:val="00C9273B"/>
    <w:rsid w:val="00C93903"/>
    <w:rsid w:val="00C9399F"/>
    <w:rsid w:val="00C94787"/>
    <w:rsid w:val="00C9484F"/>
    <w:rsid w:val="00C94EFB"/>
    <w:rsid w:val="00C95C20"/>
    <w:rsid w:val="00C9607A"/>
    <w:rsid w:val="00C96E20"/>
    <w:rsid w:val="00CA0C32"/>
    <w:rsid w:val="00CA47CD"/>
    <w:rsid w:val="00CA618D"/>
    <w:rsid w:val="00CA661F"/>
    <w:rsid w:val="00CA77E4"/>
    <w:rsid w:val="00CB02FF"/>
    <w:rsid w:val="00CB03EA"/>
    <w:rsid w:val="00CB0586"/>
    <w:rsid w:val="00CB12F6"/>
    <w:rsid w:val="00CB19E3"/>
    <w:rsid w:val="00CB22EC"/>
    <w:rsid w:val="00CB2945"/>
    <w:rsid w:val="00CB45D1"/>
    <w:rsid w:val="00CB5F69"/>
    <w:rsid w:val="00CC05E5"/>
    <w:rsid w:val="00CC07F0"/>
    <w:rsid w:val="00CC2C68"/>
    <w:rsid w:val="00CC5EDB"/>
    <w:rsid w:val="00CD2B7F"/>
    <w:rsid w:val="00CD4371"/>
    <w:rsid w:val="00CD5029"/>
    <w:rsid w:val="00CD5440"/>
    <w:rsid w:val="00CD5BD8"/>
    <w:rsid w:val="00CD6843"/>
    <w:rsid w:val="00CD6898"/>
    <w:rsid w:val="00CD7C24"/>
    <w:rsid w:val="00CD7C37"/>
    <w:rsid w:val="00CE182E"/>
    <w:rsid w:val="00CE1DDD"/>
    <w:rsid w:val="00CE45F1"/>
    <w:rsid w:val="00CE56C4"/>
    <w:rsid w:val="00CF022C"/>
    <w:rsid w:val="00CF0294"/>
    <w:rsid w:val="00CF1146"/>
    <w:rsid w:val="00CF12C8"/>
    <w:rsid w:val="00CF29C5"/>
    <w:rsid w:val="00CF4989"/>
    <w:rsid w:val="00CF6630"/>
    <w:rsid w:val="00CF69CE"/>
    <w:rsid w:val="00CF7693"/>
    <w:rsid w:val="00CF76DA"/>
    <w:rsid w:val="00D003D2"/>
    <w:rsid w:val="00D00E86"/>
    <w:rsid w:val="00D01717"/>
    <w:rsid w:val="00D01879"/>
    <w:rsid w:val="00D033EE"/>
    <w:rsid w:val="00D04D98"/>
    <w:rsid w:val="00D05FE5"/>
    <w:rsid w:val="00D120ED"/>
    <w:rsid w:val="00D13468"/>
    <w:rsid w:val="00D14B69"/>
    <w:rsid w:val="00D20323"/>
    <w:rsid w:val="00D21176"/>
    <w:rsid w:val="00D22716"/>
    <w:rsid w:val="00D24ED5"/>
    <w:rsid w:val="00D265BE"/>
    <w:rsid w:val="00D269AF"/>
    <w:rsid w:val="00D302CB"/>
    <w:rsid w:val="00D30CB5"/>
    <w:rsid w:val="00D3262D"/>
    <w:rsid w:val="00D32F8F"/>
    <w:rsid w:val="00D333E7"/>
    <w:rsid w:val="00D33CCC"/>
    <w:rsid w:val="00D36C41"/>
    <w:rsid w:val="00D40135"/>
    <w:rsid w:val="00D4025F"/>
    <w:rsid w:val="00D403CD"/>
    <w:rsid w:val="00D4379D"/>
    <w:rsid w:val="00D44078"/>
    <w:rsid w:val="00D44EEA"/>
    <w:rsid w:val="00D46B4D"/>
    <w:rsid w:val="00D4777E"/>
    <w:rsid w:val="00D478CF"/>
    <w:rsid w:val="00D50702"/>
    <w:rsid w:val="00D5144F"/>
    <w:rsid w:val="00D55603"/>
    <w:rsid w:val="00D565A3"/>
    <w:rsid w:val="00D5673A"/>
    <w:rsid w:val="00D56A69"/>
    <w:rsid w:val="00D5788D"/>
    <w:rsid w:val="00D57D4F"/>
    <w:rsid w:val="00D600A2"/>
    <w:rsid w:val="00D6101E"/>
    <w:rsid w:val="00D61FCB"/>
    <w:rsid w:val="00D63CC5"/>
    <w:rsid w:val="00D63F70"/>
    <w:rsid w:val="00D64012"/>
    <w:rsid w:val="00D6450B"/>
    <w:rsid w:val="00D64E98"/>
    <w:rsid w:val="00D66157"/>
    <w:rsid w:val="00D6653E"/>
    <w:rsid w:val="00D668A9"/>
    <w:rsid w:val="00D66CA9"/>
    <w:rsid w:val="00D74659"/>
    <w:rsid w:val="00D758AC"/>
    <w:rsid w:val="00D76F57"/>
    <w:rsid w:val="00D77BB7"/>
    <w:rsid w:val="00D81914"/>
    <w:rsid w:val="00D81DE3"/>
    <w:rsid w:val="00D822AA"/>
    <w:rsid w:val="00D84590"/>
    <w:rsid w:val="00D84607"/>
    <w:rsid w:val="00D85CEE"/>
    <w:rsid w:val="00D87E3F"/>
    <w:rsid w:val="00D90271"/>
    <w:rsid w:val="00D904F8"/>
    <w:rsid w:val="00D90C5E"/>
    <w:rsid w:val="00D94736"/>
    <w:rsid w:val="00DA2A30"/>
    <w:rsid w:val="00DA2D28"/>
    <w:rsid w:val="00DA31D9"/>
    <w:rsid w:val="00DA3C41"/>
    <w:rsid w:val="00DA3DA0"/>
    <w:rsid w:val="00DA71BD"/>
    <w:rsid w:val="00DA76DB"/>
    <w:rsid w:val="00DB213D"/>
    <w:rsid w:val="00DB23F1"/>
    <w:rsid w:val="00DB3DF6"/>
    <w:rsid w:val="00DB4316"/>
    <w:rsid w:val="00DB5308"/>
    <w:rsid w:val="00DB56AF"/>
    <w:rsid w:val="00DB7508"/>
    <w:rsid w:val="00DB77BE"/>
    <w:rsid w:val="00DB7D53"/>
    <w:rsid w:val="00DC1118"/>
    <w:rsid w:val="00DC133D"/>
    <w:rsid w:val="00DC1536"/>
    <w:rsid w:val="00DC1EE7"/>
    <w:rsid w:val="00DC1F71"/>
    <w:rsid w:val="00DC27FF"/>
    <w:rsid w:val="00DC330D"/>
    <w:rsid w:val="00DC345F"/>
    <w:rsid w:val="00DC3BC6"/>
    <w:rsid w:val="00DC6290"/>
    <w:rsid w:val="00DC755B"/>
    <w:rsid w:val="00DC7C1D"/>
    <w:rsid w:val="00DD01F4"/>
    <w:rsid w:val="00DD0F70"/>
    <w:rsid w:val="00DD1751"/>
    <w:rsid w:val="00DD18BB"/>
    <w:rsid w:val="00DD200D"/>
    <w:rsid w:val="00DD2D9F"/>
    <w:rsid w:val="00DD2E59"/>
    <w:rsid w:val="00DD588C"/>
    <w:rsid w:val="00DE0784"/>
    <w:rsid w:val="00DE207F"/>
    <w:rsid w:val="00DE213F"/>
    <w:rsid w:val="00DE21BF"/>
    <w:rsid w:val="00DE2CC2"/>
    <w:rsid w:val="00DE344D"/>
    <w:rsid w:val="00DE4430"/>
    <w:rsid w:val="00DE6194"/>
    <w:rsid w:val="00DE7261"/>
    <w:rsid w:val="00DE7C3C"/>
    <w:rsid w:val="00DF0195"/>
    <w:rsid w:val="00DF0D8B"/>
    <w:rsid w:val="00DF0DF4"/>
    <w:rsid w:val="00DF0EC9"/>
    <w:rsid w:val="00DF16F5"/>
    <w:rsid w:val="00DF1E7A"/>
    <w:rsid w:val="00DF1EE1"/>
    <w:rsid w:val="00DF3E1C"/>
    <w:rsid w:val="00DF42A1"/>
    <w:rsid w:val="00DF44C5"/>
    <w:rsid w:val="00DF4917"/>
    <w:rsid w:val="00DF4DA4"/>
    <w:rsid w:val="00DF5600"/>
    <w:rsid w:val="00DF7873"/>
    <w:rsid w:val="00E0016D"/>
    <w:rsid w:val="00E01871"/>
    <w:rsid w:val="00E01C57"/>
    <w:rsid w:val="00E020E0"/>
    <w:rsid w:val="00E027ED"/>
    <w:rsid w:val="00E02C5C"/>
    <w:rsid w:val="00E02FE1"/>
    <w:rsid w:val="00E03A0F"/>
    <w:rsid w:val="00E03F06"/>
    <w:rsid w:val="00E05B94"/>
    <w:rsid w:val="00E061A9"/>
    <w:rsid w:val="00E06464"/>
    <w:rsid w:val="00E07436"/>
    <w:rsid w:val="00E07B4D"/>
    <w:rsid w:val="00E11671"/>
    <w:rsid w:val="00E1371F"/>
    <w:rsid w:val="00E14617"/>
    <w:rsid w:val="00E14974"/>
    <w:rsid w:val="00E1551F"/>
    <w:rsid w:val="00E167B5"/>
    <w:rsid w:val="00E16A6B"/>
    <w:rsid w:val="00E20AEE"/>
    <w:rsid w:val="00E213AF"/>
    <w:rsid w:val="00E22E6F"/>
    <w:rsid w:val="00E23C2E"/>
    <w:rsid w:val="00E23D14"/>
    <w:rsid w:val="00E258C0"/>
    <w:rsid w:val="00E25937"/>
    <w:rsid w:val="00E305F1"/>
    <w:rsid w:val="00E327FE"/>
    <w:rsid w:val="00E33E15"/>
    <w:rsid w:val="00E345F4"/>
    <w:rsid w:val="00E34ECE"/>
    <w:rsid w:val="00E3750C"/>
    <w:rsid w:val="00E42F66"/>
    <w:rsid w:val="00E47784"/>
    <w:rsid w:val="00E47CAF"/>
    <w:rsid w:val="00E506E7"/>
    <w:rsid w:val="00E510C1"/>
    <w:rsid w:val="00E516CE"/>
    <w:rsid w:val="00E51755"/>
    <w:rsid w:val="00E51D2A"/>
    <w:rsid w:val="00E521F7"/>
    <w:rsid w:val="00E540F3"/>
    <w:rsid w:val="00E55F65"/>
    <w:rsid w:val="00E56292"/>
    <w:rsid w:val="00E56A9A"/>
    <w:rsid w:val="00E60C6E"/>
    <w:rsid w:val="00E61FE2"/>
    <w:rsid w:val="00E6224C"/>
    <w:rsid w:val="00E62587"/>
    <w:rsid w:val="00E64091"/>
    <w:rsid w:val="00E67FA8"/>
    <w:rsid w:val="00E71903"/>
    <w:rsid w:val="00E71BCE"/>
    <w:rsid w:val="00E72BEB"/>
    <w:rsid w:val="00E73452"/>
    <w:rsid w:val="00E736F0"/>
    <w:rsid w:val="00E738F5"/>
    <w:rsid w:val="00E73E47"/>
    <w:rsid w:val="00E73F23"/>
    <w:rsid w:val="00E74E79"/>
    <w:rsid w:val="00E75455"/>
    <w:rsid w:val="00E76003"/>
    <w:rsid w:val="00E810AE"/>
    <w:rsid w:val="00E81398"/>
    <w:rsid w:val="00E82139"/>
    <w:rsid w:val="00E822B7"/>
    <w:rsid w:val="00E83D11"/>
    <w:rsid w:val="00E8534F"/>
    <w:rsid w:val="00E8554E"/>
    <w:rsid w:val="00E87E32"/>
    <w:rsid w:val="00E92754"/>
    <w:rsid w:val="00E92AB2"/>
    <w:rsid w:val="00E9307B"/>
    <w:rsid w:val="00E937CC"/>
    <w:rsid w:val="00E94D51"/>
    <w:rsid w:val="00E950F3"/>
    <w:rsid w:val="00E957F0"/>
    <w:rsid w:val="00E95F86"/>
    <w:rsid w:val="00EA01E0"/>
    <w:rsid w:val="00EA11AC"/>
    <w:rsid w:val="00EA1AE5"/>
    <w:rsid w:val="00EA424C"/>
    <w:rsid w:val="00EA5373"/>
    <w:rsid w:val="00EA58AD"/>
    <w:rsid w:val="00EA59D8"/>
    <w:rsid w:val="00EA697B"/>
    <w:rsid w:val="00EA7F65"/>
    <w:rsid w:val="00EB0054"/>
    <w:rsid w:val="00EB5316"/>
    <w:rsid w:val="00EB6137"/>
    <w:rsid w:val="00EC3248"/>
    <w:rsid w:val="00EC592F"/>
    <w:rsid w:val="00EC6459"/>
    <w:rsid w:val="00EC75A1"/>
    <w:rsid w:val="00EC7931"/>
    <w:rsid w:val="00EC7C3B"/>
    <w:rsid w:val="00ED0A7F"/>
    <w:rsid w:val="00ED288D"/>
    <w:rsid w:val="00ED317A"/>
    <w:rsid w:val="00ED48B1"/>
    <w:rsid w:val="00ED5DA1"/>
    <w:rsid w:val="00ED6CFC"/>
    <w:rsid w:val="00EE1F68"/>
    <w:rsid w:val="00EE38CA"/>
    <w:rsid w:val="00EE3FAC"/>
    <w:rsid w:val="00EE5250"/>
    <w:rsid w:val="00EE5CF5"/>
    <w:rsid w:val="00EE5FB1"/>
    <w:rsid w:val="00EE6FE8"/>
    <w:rsid w:val="00EF00C1"/>
    <w:rsid w:val="00EF1181"/>
    <w:rsid w:val="00EF2D67"/>
    <w:rsid w:val="00EF41F9"/>
    <w:rsid w:val="00EF67A2"/>
    <w:rsid w:val="00EF6F72"/>
    <w:rsid w:val="00EF7F2C"/>
    <w:rsid w:val="00F010BF"/>
    <w:rsid w:val="00F0169B"/>
    <w:rsid w:val="00F0548B"/>
    <w:rsid w:val="00F056A8"/>
    <w:rsid w:val="00F067FD"/>
    <w:rsid w:val="00F06AE3"/>
    <w:rsid w:val="00F13318"/>
    <w:rsid w:val="00F13D5D"/>
    <w:rsid w:val="00F15141"/>
    <w:rsid w:val="00F152A2"/>
    <w:rsid w:val="00F1651A"/>
    <w:rsid w:val="00F17027"/>
    <w:rsid w:val="00F177B3"/>
    <w:rsid w:val="00F17808"/>
    <w:rsid w:val="00F20399"/>
    <w:rsid w:val="00F2146C"/>
    <w:rsid w:val="00F21643"/>
    <w:rsid w:val="00F22225"/>
    <w:rsid w:val="00F229BD"/>
    <w:rsid w:val="00F23FD7"/>
    <w:rsid w:val="00F25966"/>
    <w:rsid w:val="00F269BB"/>
    <w:rsid w:val="00F26F60"/>
    <w:rsid w:val="00F271C6"/>
    <w:rsid w:val="00F276A1"/>
    <w:rsid w:val="00F301E6"/>
    <w:rsid w:val="00F30B76"/>
    <w:rsid w:val="00F34463"/>
    <w:rsid w:val="00F4012A"/>
    <w:rsid w:val="00F4199B"/>
    <w:rsid w:val="00F42F80"/>
    <w:rsid w:val="00F43613"/>
    <w:rsid w:val="00F437C4"/>
    <w:rsid w:val="00F446D5"/>
    <w:rsid w:val="00F45DE7"/>
    <w:rsid w:val="00F463CB"/>
    <w:rsid w:val="00F53B98"/>
    <w:rsid w:val="00F54362"/>
    <w:rsid w:val="00F54669"/>
    <w:rsid w:val="00F552C5"/>
    <w:rsid w:val="00F56077"/>
    <w:rsid w:val="00F5763D"/>
    <w:rsid w:val="00F57C82"/>
    <w:rsid w:val="00F60E58"/>
    <w:rsid w:val="00F62465"/>
    <w:rsid w:val="00F62DB7"/>
    <w:rsid w:val="00F63CED"/>
    <w:rsid w:val="00F65860"/>
    <w:rsid w:val="00F65E7F"/>
    <w:rsid w:val="00F661B5"/>
    <w:rsid w:val="00F67807"/>
    <w:rsid w:val="00F67D74"/>
    <w:rsid w:val="00F7066D"/>
    <w:rsid w:val="00F72B68"/>
    <w:rsid w:val="00F73725"/>
    <w:rsid w:val="00F73B01"/>
    <w:rsid w:val="00F7556D"/>
    <w:rsid w:val="00F761EE"/>
    <w:rsid w:val="00F7744C"/>
    <w:rsid w:val="00F81345"/>
    <w:rsid w:val="00F81513"/>
    <w:rsid w:val="00F82C3A"/>
    <w:rsid w:val="00F835E3"/>
    <w:rsid w:val="00F839FB"/>
    <w:rsid w:val="00F8518A"/>
    <w:rsid w:val="00F85A2C"/>
    <w:rsid w:val="00F86BFB"/>
    <w:rsid w:val="00F875CA"/>
    <w:rsid w:val="00F87A43"/>
    <w:rsid w:val="00F93DBD"/>
    <w:rsid w:val="00F949AD"/>
    <w:rsid w:val="00F94CCC"/>
    <w:rsid w:val="00F95E74"/>
    <w:rsid w:val="00F97105"/>
    <w:rsid w:val="00FA00C0"/>
    <w:rsid w:val="00FA21C9"/>
    <w:rsid w:val="00FA2B22"/>
    <w:rsid w:val="00FA421C"/>
    <w:rsid w:val="00FA4611"/>
    <w:rsid w:val="00FA5A8C"/>
    <w:rsid w:val="00FB07F1"/>
    <w:rsid w:val="00FB23D3"/>
    <w:rsid w:val="00FB3CFF"/>
    <w:rsid w:val="00FC0772"/>
    <w:rsid w:val="00FC0861"/>
    <w:rsid w:val="00FC099B"/>
    <w:rsid w:val="00FC16C5"/>
    <w:rsid w:val="00FC45B5"/>
    <w:rsid w:val="00FC5294"/>
    <w:rsid w:val="00FC7092"/>
    <w:rsid w:val="00FC7DFE"/>
    <w:rsid w:val="00FD0255"/>
    <w:rsid w:val="00FD15B0"/>
    <w:rsid w:val="00FD1D50"/>
    <w:rsid w:val="00FD2136"/>
    <w:rsid w:val="00FD26A1"/>
    <w:rsid w:val="00FD295B"/>
    <w:rsid w:val="00FD42B7"/>
    <w:rsid w:val="00FD5099"/>
    <w:rsid w:val="00FD6820"/>
    <w:rsid w:val="00FD74C4"/>
    <w:rsid w:val="00FE0DB5"/>
    <w:rsid w:val="00FE1703"/>
    <w:rsid w:val="00FE20A8"/>
    <w:rsid w:val="00FE2947"/>
    <w:rsid w:val="00FE2D4A"/>
    <w:rsid w:val="00FE2E42"/>
    <w:rsid w:val="00FE4211"/>
    <w:rsid w:val="00FE4444"/>
    <w:rsid w:val="00FE49DD"/>
    <w:rsid w:val="00FE5086"/>
    <w:rsid w:val="00FE6EB4"/>
    <w:rsid w:val="00FE6FB6"/>
    <w:rsid w:val="00FE74C2"/>
    <w:rsid w:val="00FF2202"/>
    <w:rsid w:val="00FF2EB7"/>
    <w:rsid w:val="00FF3393"/>
    <w:rsid w:val="00FF355E"/>
    <w:rsid w:val="00FF3975"/>
    <w:rsid w:val="00FF3F0E"/>
    <w:rsid w:val="00FF43D5"/>
    <w:rsid w:val="00FF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25BEDE1"/>
  <w14:defaultImageDpi w14:val="32767"/>
  <w15:chartTrackingRefBased/>
  <w15:docId w15:val="{892757D1-476D-44F1-B781-25D9CABE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167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C37F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3BE"/>
    <w:pPr>
      <w:ind w:left="720"/>
      <w:contextualSpacing/>
    </w:pPr>
  </w:style>
  <w:style w:type="paragraph" w:styleId="a4">
    <w:name w:val="header"/>
    <w:basedOn w:val="a"/>
    <w:link w:val="a5"/>
    <w:uiPriority w:val="99"/>
    <w:unhideWhenUsed/>
    <w:rsid w:val="00284651"/>
    <w:pPr>
      <w:tabs>
        <w:tab w:val="center" w:pos="4680"/>
        <w:tab w:val="right" w:pos="9360"/>
      </w:tabs>
      <w:spacing w:after="0" w:line="240" w:lineRule="auto"/>
    </w:pPr>
  </w:style>
  <w:style w:type="character" w:customStyle="1" w:styleId="a5">
    <w:name w:val="ヘッダー (文字)"/>
    <w:basedOn w:val="a0"/>
    <w:link w:val="a4"/>
    <w:uiPriority w:val="99"/>
    <w:rsid w:val="00284651"/>
  </w:style>
  <w:style w:type="paragraph" w:styleId="a6">
    <w:name w:val="footer"/>
    <w:basedOn w:val="a"/>
    <w:link w:val="a7"/>
    <w:uiPriority w:val="99"/>
    <w:unhideWhenUsed/>
    <w:rsid w:val="00284651"/>
    <w:pPr>
      <w:tabs>
        <w:tab w:val="center" w:pos="4680"/>
        <w:tab w:val="right" w:pos="9360"/>
      </w:tabs>
      <w:spacing w:after="0" w:line="240" w:lineRule="auto"/>
    </w:pPr>
  </w:style>
  <w:style w:type="character" w:customStyle="1" w:styleId="a7">
    <w:name w:val="フッター (文字)"/>
    <w:basedOn w:val="a0"/>
    <w:link w:val="a6"/>
    <w:uiPriority w:val="99"/>
    <w:rsid w:val="00284651"/>
  </w:style>
  <w:style w:type="table" w:styleId="a8">
    <w:name w:val="Table Grid"/>
    <w:basedOn w:val="a1"/>
    <w:uiPriority w:val="39"/>
    <w:rsid w:val="00C6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175A0"/>
    <w:pPr>
      <w:spacing w:after="0" w:line="240" w:lineRule="auto"/>
    </w:pPr>
    <w:rPr>
      <w:sz w:val="18"/>
      <w:szCs w:val="18"/>
    </w:rPr>
  </w:style>
  <w:style w:type="character" w:customStyle="1" w:styleId="aa">
    <w:name w:val="吹き出し (文字)"/>
    <w:basedOn w:val="a0"/>
    <w:link w:val="a9"/>
    <w:uiPriority w:val="99"/>
    <w:semiHidden/>
    <w:rsid w:val="003175A0"/>
    <w:rPr>
      <w:sz w:val="18"/>
      <w:szCs w:val="18"/>
    </w:rPr>
  </w:style>
  <w:style w:type="character" w:customStyle="1" w:styleId="fontstyle01">
    <w:name w:val="fontstyle01"/>
    <w:basedOn w:val="a0"/>
    <w:rsid w:val="0072788C"/>
    <w:rPr>
      <w:rFonts w:ascii="AdvOT2e364b11" w:hAnsi="AdvOT2e364b11" w:hint="default"/>
      <w:b w:val="0"/>
      <w:bCs w:val="0"/>
      <w:i w:val="0"/>
      <w:iCs w:val="0"/>
      <w:color w:val="000000"/>
      <w:sz w:val="20"/>
      <w:szCs w:val="20"/>
    </w:rPr>
  </w:style>
  <w:style w:type="character" w:customStyle="1" w:styleId="fontstyle21">
    <w:name w:val="fontstyle21"/>
    <w:basedOn w:val="a0"/>
    <w:rsid w:val="0072788C"/>
    <w:rPr>
      <w:rFonts w:ascii="AdvOT2e364b11+fb" w:hAnsi="AdvOT2e364b11+fb" w:hint="default"/>
      <w:b w:val="0"/>
      <w:bCs w:val="0"/>
      <w:i w:val="0"/>
      <w:iCs w:val="0"/>
      <w:color w:val="000000"/>
      <w:sz w:val="20"/>
      <w:szCs w:val="20"/>
    </w:rPr>
  </w:style>
  <w:style w:type="character" w:customStyle="1" w:styleId="fontstyle31">
    <w:name w:val="fontstyle31"/>
    <w:basedOn w:val="a0"/>
    <w:rsid w:val="0072788C"/>
    <w:rPr>
      <w:rFonts w:ascii="AdvOT8608a8d1+21" w:hAnsi="AdvOT8608a8d1+21" w:hint="default"/>
      <w:b w:val="0"/>
      <w:bCs w:val="0"/>
      <w:i w:val="0"/>
      <w:iCs w:val="0"/>
      <w:color w:val="000000"/>
      <w:sz w:val="20"/>
      <w:szCs w:val="20"/>
    </w:rPr>
  </w:style>
  <w:style w:type="character" w:customStyle="1" w:styleId="fontstyle41">
    <w:name w:val="fontstyle41"/>
    <w:basedOn w:val="a0"/>
    <w:rsid w:val="0072788C"/>
    <w:rPr>
      <w:rFonts w:ascii="AdvOT8608a8d1+22" w:hAnsi="AdvOT8608a8d1+22" w:hint="default"/>
      <w:b w:val="0"/>
      <w:bCs w:val="0"/>
      <w:i w:val="0"/>
      <w:iCs w:val="0"/>
      <w:color w:val="000000"/>
      <w:sz w:val="14"/>
      <w:szCs w:val="14"/>
    </w:rPr>
  </w:style>
  <w:style w:type="character" w:customStyle="1" w:styleId="fontstyle51">
    <w:name w:val="fontstyle51"/>
    <w:basedOn w:val="a0"/>
    <w:rsid w:val="0072788C"/>
    <w:rPr>
      <w:rFonts w:ascii="AdvOT02ce3bbb.I" w:hAnsi="AdvOT02ce3bbb.I" w:hint="default"/>
      <w:b w:val="0"/>
      <w:bCs w:val="0"/>
      <w:i w:val="0"/>
      <w:iCs w:val="0"/>
      <w:color w:val="000000"/>
      <w:sz w:val="14"/>
      <w:szCs w:val="14"/>
    </w:rPr>
  </w:style>
  <w:style w:type="character" w:styleId="ab">
    <w:name w:val="Placeholder Text"/>
    <w:basedOn w:val="a0"/>
    <w:uiPriority w:val="99"/>
    <w:semiHidden/>
    <w:rsid w:val="00B813A1"/>
    <w:rPr>
      <w:color w:val="808080"/>
    </w:rPr>
  </w:style>
  <w:style w:type="character" w:styleId="ac">
    <w:name w:val="Hyperlink"/>
    <w:rsid w:val="00372690"/>
    <w:rPr>
      <w:color w:val="0000FF"/>
      <w:u w:val="single"/>
    </w:rPr>
  </w:style>
  <w:style w:type="paragraph" w:customStyle="1" w:styleId="TAMainText">
    <w:name w:val="TA_Main_Text"/>
    <w:basedOn w:val="a"/>
    <w:rsid w:val="00372690"/>
    <w:pPr>
      <w:spacing w:after="0"/>
      <w:ind w:firstLine="202"/>
      <w:jc w:val="both"/>
    </w:pPr>
    <w:rPr>
      <w:rFonts w:ascii="Times" w:eastAsia="Times New Roman" w:hAnsi="Times" w:cs="Times New Roman"/>
      <w:sz w:val="24"/>
      <w:szCs w:val="20"/>
      <w:lang w:eastAsia="en-US"/>
    </w:rPr>
  </w:style>
  <w:style w:type="paragraph" w:customStyle="1" w:styleId="BATitle">
    <w:name w:val="BA_Title"/>
    <w:basedOn w:val="a"/>
    <w:next w:val="BBAuthorName"/>
    <w:rsid w:val="00372690"/>
    <w:pPr>
      <w:spacing w:before="720" w:after="360"/>
      <w:jc w:val="center"/>
    </w:pPr>
    <w:rPr>
      <w:rFonts w:ascii="Times New Roman" w:eastAsia="Times New Roman" w:hAnsi="Times New Roman" w:cs="Times New Roman"/>
      <w:sz w:val="44"/>
      <w:szCs w:val="20"/>
      <w:lang w:eastAsia="en-US"/>
    </w:rPr>
  </w:style>
  <w:style w:type="paragraph" w:customStyle="1" w:styleId="BBAuthorName">
    <w:name w:val="BB_Author_Name"/>
    <w:basedOn w:val="a"/>
    <w:next w:val="BCAuthorAddress"/>
    <w:rsid w:val="00372690"/>
    <w:pPr>
      <w:spacing w:after="240"/>
      <w:jc w:val="center"/>
    </w:pPr>
    <w:rPr>
      <w:rFonts w:ascii="Times" w:eastAsia="Times New Roman" w:hAnsi="Times" w:cs="Times New Roman"/>
      <w:i/>
      <w:sz w:val="24"/>
      <w:szCs w:val="20"/>
      <w:lang w:eastAsia="en-US"/>
    </w:rPr>
  </w:style>
  <w:style w:type="paragraph" w:customStyle="1" w:styleId="BCAuthorAddress">
    <w:name w:val="BC_Author_Address"/>
    <w:basedOn w:val="a"/>
    <w:next w:val="BIEmailAddress"/>
    <w:rsid w:val="00372690"/>
    <w:pPr>
      <w:spacing w:after="240"/>
      <w:jc w:val="center"/>
    </w:pPr>
    <w:rPr>
      <w:rFonts w:ascii="Times" w:eastAsia="Times New Roman" w:hAnsi="Times" w:cs="Times New Roman"/>
      <w:sz w:val="24"/>
      <w:szCs w:val="20"/>
      <w:lang w:eastAsia="en-US"/>
    </w:rPr>
  </w:style>
  <w:style w:type="paragraph" w:customStyle="1" w:styleId="BIEmailAddress">
    <w:name w:val="BI_Email_Address"/>
    <w:basedOn w:val="a"/>
    <w:next w:val="a"/>
    <w:rsid w:val="00372690"/>
    <w:pPr>
      <w:spacing w:after="200"/>
      <w:jc w:val="both"/>
    </w:pPr>
    <w:rPr>
      <w:rFonts w:ascii="Times" w:eastAsia="Times New Roman" w:hAnsi="Times" w:cs="Times New Roman"/>
      <w:sz w:val="24"/>
      <w:szCs w:val="20"/>
      <w:lang w:eastAsia="en-US"/>
    </w:rPr>
  </w:style>
  <w:style w:type="paragraph" w:customStyle="1" w:styleId="FACorrespondingAuthorFootnote">
    <w:name w:val="FA_Corresponding_Author_Footnote"/>
    <w:basedOn w:val="a"/>
    <w:next w:val="TAMainText"/>
    <w:rsid w:val="00372690"/>
    <w:pPr>
      <w:spacing w:after="200"/>
      <w:jc w:val="both"/>
    </w:pPr>
    <w:rPr>
      <w:rFonts w:ascii="Times" w:eastAsia="Times New Roman" w:hAnsi="Times" w:cs="Times New Roman"/>
      <w:sz w:val="24"/>
      <w:szCs w:val="20"/>
      <w:lang w:eastAsia="en-US"/>
    </w:rPr>
  </w:style>
  <w:style w:type="paragraph" w:customStyle="1" w:styleId="AIReceivedDate">
    <w:name w:val="AI_Received_Date"/>
    <w:basedOn w:val="a"/>
    <w:next w:val="a"/>
    <w:rsid w:val="0042297C"/>
    <w:pPr>
      <w:spacing w:after="240"/>
      <w:jc w:val="both"/>
    </w:pPr>
    <w:rPr>
      <w:rFonts w:ascii="Times" w:eastAsia="SimSun" w:hAnsi="Times" w:cs="Times New Roman"/>
      <w:b/>
      <w:sz w:val="24"/>
      <w:szCs w:val="20"/>
      <w:lang w:eastAsia="en-US"/>
    </w:rPr>
  </w:style>
  <w:style w:type="paragraph" w:styleId="Web">
    <w:name w:val="Normal (Web)"/>
    <w:basedOn w:val="a"/>
    <w:uiPriority w:val="99"/>
    <w:unhideWhenUsed/>
    <w:rsid w:val="00FF355E"/>
    <w:pPr>
      <w:spacing w:before="100" w:beforeAutospacing="1" w:after="100" w:afterAutospacing="1" w:line="240" w:lineRule="auto"/>
    </w:pPr>
    <w:rPr>
      <w:rFonts w:ascii="SimSun" w:eastAsia="SimSun" w:hAnsi="SimSun" w:cs="SimSun"/>
      <w:sz w:val="24"/>
      <w:szCs w:val="24"/>
    </w:rPr>
  </w:style>
  <w:style w:type="character" w:customStyle="1" w:styleId="accordion-tabbedtab-mobile">
    <w:name w:val="accordion-tabbed__tab-mobile"/>
    <w:basedOn w:val="a0"/>
    <w:rsid w:val="009655E0"/>
  </w:style>
  <w:style w:type="character" w:customStyle="1" w:styleId="comma-separator">
    <w:name w:val="comma-separator"/>
    <w:basedOn w:val="a0"/>
    <w:rsid w:val="009655E0"/>
  </w:style>
  <w:style w:type="character" w:customStyle="1" w:styleId="u-visually-hidden">
    <w:name w:val="u-visually-hidden"/>
    <w:basedOn w:val="a0"/>
    <w:rsid w:val="00615611"/>
  </w:style>
  <w:style w:type="character" w:customStyle="1" w:styleId="10">
    <w:name w:val="見出し 1 (文字)"/>
    <w:basedOn w:val="a0"/>
    <w:link w:val="1"/>
    <w:uiPriority w:val="9"/>
    <w:rsid w:val="00E167B5"/>
    <w:rPr>
      <w:rFonts w:ascii="Times New Roman" w:eastAsia="Times New Roman" w:hAnsi="Times New Roman" w:cs="Times New Roman"/>
      <w:b/>
      <w:bCs/>
      <w:kern w:val="36"/>
      <w:sz w:val="48"/>
      <w:szCs w:val="48"/>
    </w:rPr>
  </w:style>
  <w:style w:type="character" w:customStyle="1" w:styleId="hlfld-title">
    <w:name w:val="hlfld-title"/>
    <w:basedOn w:val="a0"/>
    <w:rsid w:val="00E167B5"/>
  </w:style>
  <w:style w:type="character" w:customStyle="1" w:styleId="hlfld-contribauthor">
    <w:name w:val="hlfld-contribauthor"/>
    <w:basedOn w:val="a0"/>
    <w:rsid w:val="00E167B5"/>
  </w:style>
  <w:style w:type="character" w:customStyle="1" w:styleId="comma-separator1">
    <w:name w:val="comma-separator1"/>
    <w:basedOn w:val="a0"/>
    <w:rsid w:val="00E167B5"/>
  </w:style>
  <w:style w:type="character" w:styleId="ad">
    <w:name w:val="Strong"/>
    <w:basedOn w:val="a0"/>
    <w:uiPriority w:val="22"/>
    <w:qFormat/>
    <w:rsid w:val="00E167B5"/>
    <w:rPr>
      <w:b/>
      <w:bCs/>
    </w:rPr>
  </w:style>
  <w:style w:type="character" w:customStyle="1" w:styleId="cit-title">
    <w:name w:val="cit-title"/>
    <w:basedOn w:val="a0"/>
    <w:rsid w:val="00E167B5"/>
  </w:style>
  <w:style w:type="character" w:customStyle="1" w:styleId="cit-year-info">
    <w:name w:val="cit-year-info"/>
    <w:basedOn w:val="a0"/>
    <w:rsid w:val="00E167B5"/>
  </w:style>
  <w:style w:type="character" w:customStyle="1" w:styleId="cit-volume">
    <w:name w:val="cit-volume"/>
    <w:basedOn w:val="a0"/>
    <w:rsid w:val="00E167B5"/>
  </w:style>
  <w:style w:type="character" w:customStyle="1" w:styleId="cit-issue">
    <w:name w:val="cit-issue"/>
    <w:basedOn w:val="a0"/>
    <w:rsid w:val="00E167B5"/>
  </w:style>
  <w:style w:type="character" w:customStyle="1" w:styleId="cit-pagerange">
    <w:name w:val="cit-pagerange"/>
    <w:basedOn w:val="a0"/>
    <w:rsid w:val="00E167B5"/>
  </w:style>
  <w:style w:type="character" w:customStyle="1" w:styleId="30">
    <w:name w:val="見出し 3 (文字)"/>
    <w:basedOn w:val="a0"/>
    <w:link w:val="3"/>
    <w:uiPriority w:val="9"/>
    <w:semiHidden/>
    <w:rsid w:val="00C37F47"/>
    <w:rPr>
      <w:rFonts w:asciiTheme="majorHAnsi" w:eastAsiaTheme="majorEastAsia" w:hAnsiTheme="majorHAnsi" w:cstheme="majorBidi"/>
      <w:color w:val="1F3763" w:themeColor="accent1" w:themeShade="7F"/>
      <w:sz w:val="24"/>
      <w:szCs w:val="24"/>
    </w:rPr>
  </w:style>
  <w:style w:type="paragraph" w:styleId="ae">
    <w:name w:val="Revision"/>
    <w:hidden/>
    <w:uiPriority w:val="99"/>
    <w:semiHidden/>
    <w:rsid w:val="001776A4"/>
    <w:pPr>
      <w:spacing w:after="0" w:line="240" w:lineRule="auto"/>
    </w:pPr>
  </w:style>
  <w:style w:type="paragraph" w:customStyle="1" w:styleId="TESupportingInformation">
    <w:name w:val="TE_Supporting_Information"/>
    <w:basedOn w:val="a"/>
    <w:next w:val="a"/>
    <w:rsid w:val="00222011"/>
    <w:pPr>
      <w:spacing w:after="200"/>
      <w:ind w:firstLine="187"/>
      <w:jc w:val="both"/>
    </w:pPr>
    <w:rPr>
      <w:rFonts w:ascii="Times" w:eastAsia="Times New Roman" w:hAnsi="Times" w:cs="Times New Roman"/>
      <w:sz w:val="24"/>
      <w:szCs w:val="20"/>
      <w:lang w:eastAsia="en-US"/>
    </w:rPr>
  </w:style>
  <w:style w:type="paragraph" w:customStyle="1" w:styleId="FAAuthorInfoSubtitle">
    <w:name w:val="FA_Author_Info_Subtitle"/>
    <w:basedOn w:val="a"/>
    <w:link w:val="FAAuthorInfoSubtitleChar"/>
    <w:autoRedefine/>
    <w:rsid w:val="00222011"/>
    <w:pPr>
      <w:spacing w:before="120" w:after="60"/>
    </w:pPr>
    <w:rPr>
      <w:rFonts w:ascii="Times" w:eastAsia="Times New Roman" w:hAnsi="Times" w:cs="Times New Roman"/>
      <w:b/>
      <w:sz w:val="24"/>
      <w:szCs w:val="20"/>
      <w:lang w:eastAsia="en-US"/>
    </w:rPr>
  </w:style>
  <w:style w:type="character" w:customStyle="1" w:styleId="FAAuthorInfoSubtitleChar">
    <w:name w:val="FA_Author_Info_Subtitle Char"/>
    <w:link w:val="FAAuthorInfoSubtitle"/>
    <w:rsid w:val="00222011"/>
    <w:rPr>
      <w:rFonts w:ascii="Times" w:eastAsia="Times New Roman" w:hAnsi="Times" w:cs="Times New Roman"/>
      <w:b/>
      <w:sz w:val="24"/>
      <w:szCs w:val="20"/>
      <w:lang w:eastAsia="en-US"/>
    </w:rPr>
  </w:style>
  <w:style w:type="paragraph" w:styleId="af">
    <w:name w:val="Plain Text"/>
    <w:basedOn w:val="a"/>
    <w:link w:val="af0"/>
    <w:uiPriority w:val="99"/>
    <w:unhideWhenUsed/>
    <w:rsid w:val="00222011"/>
    <w:pPr>
      <w:widowControl w:val="0"/>
      <w:spacing w:after="0" w:line="240" w:lineRule="auto"/>
    </w:pPr>
    <w:rPr>
      <w:rFonts w:ascii="Yu Gothic" w:eastAsia="Yu Gothic" w:hAnsi="Courier New" w:cs="Courier New"/>
      <w:kern w:val="2"/>
      <w:lang w:eastAsia="ja-JP"/>
    </w:rPr>
  </w:style>
  <w:style w:type="character" w:customStyle="1" w:styleId="af0">
    <w:name w:val="書式なし (文字)"/>
    <w:basedOn w:val="a0"/>
    <w:link w:val="af"/>
    <w:uiPriority w:val="99"/>
    <w:rsid w:val="00222011"/>
    <w:rPr>
      <w:rFonts w:ascii="Yu Gothic" w:eastAsia="Yu Gothic" w:hAnsi="Courier New" w:cs="Courier New"/>
      <w:kern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37567">
      <w:bodyDiv w:val="1"/>
      <w:marLeft w:val="0"/>
      <w:marRight w:val="0"/>
      <w:marTop w:val="0"/>
      <w:marBottom w:val="0"/>
      <w:divBdr>
        <w:top w:val="none" w:sz="0" w:space="0" w:color="auto"/>
        <w:left w:val="none" w:sz="0" w:space="0" w:color="auto"/>
        <w:bottom w:val="none" w:sz="0" w:space="0" w:color="auto"/>
        <w:right w:val="none" w:sz="0" w:space="0" w:color="auto"/>
      </w:divBdr>
      <w:divsChild>
        <w:div w:id="1270703947">
          <w:marLeft w:val="640"/>
          <w:marRight w:val="0"/>
          <w:marTop w:val="0"/>
          <w:marBottom w:val="0"/>
          <w:divBdr>
            <w:top w:val="none" w:sz="0" w:space="0" w:color="auto"/>
            <w:left w:val="none" w:sz="0" w:space="0" w:color="auto"/>
            <w:bottom w:val="none" w:sz="0" w:space="0" w:color="auto"/>
            <w:right w:val="none" w:sz="0" w:space="0" w:color="auto"/>
          </w:divBdr>
        </w:div>
        <w:div w:id="1547254916">
          <w:marLeft w:val="640"/>
          <w:marRight w:val="0"/>
          <w:marTop w:val="0"/>
          <w:marBottom w:val="0"/>
          <w:divBdr>
            <w:top w:val="none" w:sz="0" w:space="0" w:color="auto"/>
            <w:left w:val="none" w:sz="0" w:space="0" w:color="auto"/>
            <w:bottom w:val="none" w:sz="0" w:space="0" w:color="auto"/>
            <w:right w:val="none" w:sz="0" w:space="0" w:color="auto"/>
          </w:divBdr>
        </w:div>
        <w:div w:id="539588940">
          <w:marLeft w:val="640"/>
          <w:marRight w:val="0"/>
          <w:marTop w:val="0"/>
          <w:marBottom w:val="0"/>
          <w:divBdr>
            <w:top w:val="none" w:sz="0" w:space="0" w:color="auto"/>
            <w:left w:val="none" w:sz="0" w:space="0" w:color="auto"/>
            <w:bottom w:val="none" w:sz="0" w:space="0" w:color="auto"/>
            <w:right w:val="none" w:sz="0" w:space="0" w:color="auto"/>
          </w:divBdr>
        </w:div>
        <w:div w:id="117577114">
          <w:marLeft w:val="640"/>
          <w:marRight w:val="0"/>
          <w:marTop w:val="0"/>
          <w:marBottom w:val="0"/>
          <w:divBdr>
            <w:top w:val="none" w:sz="0" w:space="0" w:color="auto"/>
            <w:left w:val="none" w:sz="0" w:space="0" w:color="auto"/>
            <w:bottom w:val="none" w:sz="0" w:space="0" w:color="auto"/>
            <w:right w:val="none" w:sz="0" w:space="0" w:color="auto"/>
          </w:divBdr>
        </w:div>
        <w:div w:id="821853932">
          <w:marLeft w:val="640"/>
          <w:marRight w:val="0"/>
          <w:marTop w:val="0"/>
          <w:marBottom w:val="0"/>
          <w:divBdr>
            <w:top w:val="none" w:sz="0" w:space="0" w:color="auto"/>
            <w:left w:val="none" w:sz="0" w:space="0" w:color="auto"/>
            <w:bottom w:val="none" w:sz="0" w:space="0" w:color="auto"/>
            <w:right w:val="none" w:sz="0" w:space="0" w:color="auto"/>
          </w:divBdr>
        </w:div>
        <w:div w:id="1208106052">
          <w:marLeft w:val="640"/>
          <w:marRight w:val="0"/>
          <w:marTop w:val="0"/>
          <w:marBottom w:val="0"/>
          <w:divBdr>
            <w:top w:val="none" w:sz="0" w:space="0" w:color="auto"/>
            <w:left w:val="none" w:sz="0" w:space="0" w:color="auto"/>
            <w:bottom w:val="none" w:sz="0" w:space="0" w:color="auto"/>
            <w:right w:val="none" w:sz="0" w:space="0" w:color="auto"/>
          </w:divBdr>
        </w:div>
        <w:div w:id="663239747">
          <w:marLeft w:val="640"/>
          <w:marRight w:val="0"/>
          <w:marTop w:val="0"/>
          <w:marBottom w:val="0"/>
          <w:divBdr>
            <w:top w:val="none" w:sz="0" w:space="0" w:color="auto"/>
            <w:left w:val="none" w:sz="0" w:space="0" w:color="auto"/>
            <w:bottom w:val="none" w:sz="0" w:space="0" w:color="auto"/>
            <w:right w:val="none" w:sz="0" w:space="0" w:color="auto"/>
          </w:divBdr>
        </w:div>
        <w:div w:id="1906647863">
          <w:marLeft w:val="640"/>
          <w:marRight w:val="0"/>
          <w:marTop w:val="0"/>
          <w:marBottom w:val="0"/>
          <w:divBdr>
            <w:top w:val="none" w:sz="0" w:space="0" w:color="auto"/>
            <w:left w:val="none" w:sz="0" w:space="0" w:color="auto"/>
            <w:bottom w:val="none" w:sz="0" w:space="0" w:color="auto"/>
            <w:right w:val="none" w:sz="0" w:space="0" w:color="auto"/>
          </w:divBdr>
        </w:div>
        <w:div w:id="181283687">
          <w:marLeft w:val="640"/>
          <w:marRight w:val="0"/>
          <w:marTop w:val="0"/>
          <w:marBottom w:val="0"/>
          <w:divBdr>
            <w:top w:val="none" w:sz="0" w:space="0" w:color="auto"/>
            <w:left w:val="none" w:sz="0" w:space="0" w:color="auto"/>
            <w:bottom w:val="none" w:sz="0" w:space="0" w:color="auto"/>
            <w:right w:val="none" w:sz="0" w:space="0" w:color="auto"/>
          </w:divBdr>
        </w:div>
        <w:div w:id="886530127">
          <w:marLeft w:val="640"/>
          <w:marRight w:val="0"/>
          <w:marTop w:val="0"/>
          <w:marBottom w:val="0"/>
          <w:divBdr>
            <w:top w:val="none" w:sz="0" w:space="0" w:color="auto"/>
            <w:left w:val="none" w:sz="0" w:space="0" w:color="auto"/>
            <w:bottom w:val="none" w:sz="0" w:space="0" w:color="auto"/>
            <w:right w:val="none" w:sz="0" w:space="0" w:color="auto"/>
          </w:divBdr>
        </w:div>
        <w:div w:id="1460955785">
          <w:marLeft w:val="640"/>
          <w:marRight w:val="0"/>
          <w:marTop w:val="0"/>
          <w:marBottom w:val="0"/>
          <w:divBdr>
            <w:top w:val="none" w:sz="0" w:space="0" w:color="auto"/>
            <w:left w:val="none" w:sz="0" w:space="0" w:color="auto"/>
            <w:bottom w:val="none" w:sz="0" w:space="0" w:color="auto"/>
            <w:right w:val="none" w:sz="0" w:space="0" w:color="auto"/>
          </w:divBdr>
        </w:div>
        <w:div w:id="914319071">
          <w:marLeft w:val="640"/>
          <w:marRight w:val="0"/>
          <w:marTop w:val="0"/>
          <w:marBottom w:val="0"/>
          <w:divBdr>
            <w:top w:val="none" w:sz="0" w:space="0" w:color="auto"/>
            <w:left w:val="none" w:sz="0" w:space="0" w:color="auto"/>
            <w:bottom w:val="none" w:sz="0" w:space="0" w:color="auto"/>
            <w:right w:val="none" w:sz="0" w:space="0" w:color="auto"/>
          </w:divBdr>
        </w:div>
        <w:div w:id="361442586">
          <w:marLeft w:val="640"/>
          <w:marRight w:val="0"/>
          <w:marTop w:val="0"/>
          <w:marBottom w:val="0"/>
          <w:divBdr>
            <w:top w:val="none" w:sz="0" w:space="0" w:color="auto"/>
            <w:left w:val="none" w:sz="0" w:space="0" w:color="auto"/>
            <w:bottom w:val="none" w:sz="0" w:space="0" w:color="auto"/>
            <w:right w:val="none" w:sz="0" w:space="0" w:color="auto"/>
          </w:divBdr>
        </w:div>
        <w:div w:id="1614702701">
          <w:marLeft w:val="640"/>
          <w:marRight w:val="0"/>
          <w:marTop w:val="0"/>
          <w:marBottom w:val="0"/>
          <w:divBdr>
            <w:top w:val="none" w:sz="0" w:space="0" w:color="auto"/>
            <w:left w:val="none" w:sz="0" w:space="0" w:color="auto"/>
            <w:bottom w:val="none" w:sz="0" w:space="0" w:color="auto"/>
            <w:right w:val="none" w:sz="0" w:space="0" w:color="auto"/>
          </w:divBdr>
        </w:div>
        <w:div w:id="951010762">
          <w:marLeft w:val="640"/>
          <w:marRight w:val="0"/>
          <w:marTop w:val="0"/>
          <w:marBottom w:val="0"/>
          <w:divBdr>
            <w:top w:val="none" w:sz="0" w:space="0" w:color="auto"/>
            <w:left w:val="none" w:sz="0" w:space="0" w:color="auto"/>
            <w:bottom w:val="none" w:sz="0" w:space="0" w:color="auto"/>
            <w:right w:val="none" w:sz="0" w:space="0" w:color="auto"/>
          </w:divBdr>
        </w:div>
      </w:divsChild>
    </w:div>
    <w:div w:id="107970393">
      <w:bodyDiv w:val="1"/>
      <w:marLeft w:val="0"/>
      <w:marRight w:val="0"/>
      <w:marTop w:val="0"/>
      <w:marBottom w:val="0"/>
      <w:divBdr>
        <w:top w:val="none" w:sz="0" w:space="0" w:color="auto"/>
        <w:left w:val="none" w:sz="0" w:space="0" w:color="auto"/>
        <w:bottom w:val="none" w:sz="0" w:space="0" w:color="auto"/>
        <w:right w:val="none" w:sz="0" w:space="0" w:color="auto"/>
      </w:divBdr>
      <w:divsChild>
        <w:div w:id="285743066">
          <w:marLeft w:val="640"/>
          <w:marRight w:val="0"/>
          <w:marTop w:val="0"/>
          <w:marBottom w:val="0"/>
          <w:divBdr>
            <w:top w:val="none" w:sz="0" w:space="0" w:color="auto"/>
            <w:left w:val="none" w:sz="0" w:space="0" w:color="auto"/>
            <w:bottom w:val="none" w:sz="0" w:space="0" w:color="auto"/>
            <w:right w:val="none" w:sz="0" w:space="0" w:color="auto"/>
          </w:divBdr>
        </w:div>
        <w:div w:id="365759031">
          <w:marLeft w:val="640"/>
          <w:marRight w:val="0"/>
          <w:marTop w:val="0"/>
          <w:marBottom w:val="0"/>
          <w:divBdr>
            <w:top w:val="none" w:sz="0" w:space="0" w:color="auto"/>
            <w:left w:val="none" w:sz="0" w:space="0" w:color="auto"/>
            <w:bottom w:val="none" w:sz="0" w:space="0" w:color="auto"/>
            <w:right w:val="none" w:sz="0" w:space="0" w:color="auto"/>
          </w:divBdr>
        </w:div>
        <w:div w:id="1776557316">
          <w:marLeft w:val="640"/>
          <w:marRight w:val="0"/>
          <w:marTop w:val="0"/>
          <w:marBottom w:val="0"/>
          <w:divBdr>
            <w:top w:val="none" w:sz="0" w:space="0" w:color="auto"/>
            <w:left w:val="none" w:sz="0" w:space="0" w:color="auto"/>
            <w:bottom w:val="none" w:sz="0" w:space="0" w:color="auto"/>
            <w:right w:val="none" w:sz="0" w:space="0" w:color="auto"/>
          </w:divBdr>
        </w:div>
        <w:div w:id="725950664">
          <w:marLeft w:val="640"/>
          <w:marRight w:val="0"/>
          <w:marTop w:val="0"/>
          <w:marBottom w:val="0"/>
          <w:divBdr>
            <w:top w:val="none" w:sz="0" w:space="0" w:color="auto"/>
            <w:left w:val="none" w:sz="0" w:space="0" w:color="auto"/>
            <w:bottom w:val="none" w:sz="0" w:space="0" w:color="auto"/>
            <w:right w:val="none" w:sz="0" w:space="0" w:color="auto"/>
          </w:divBdr>
        </w:div>
        <w:div w:id="934557789">
          <w:marLeft w:val="640"/>
          <w:marRight w:val="0"/>
          <w:marTop w:val="0"/>
          <w:marBottom w:val="0"/>
          <w:divBdr>
            <w:top w:val="none" w:sz="0" w:space="0" w:color="auto"/>
            <w:left w:val="none" w:sz="0" w:space="0" w:color="auto"/>
            <w:bottom w:val="none" w:sz="0" w:space="0" w:color="auto"/>
            <w:right w:val="none" w:sz="0" w:space="0" w:color="auto"/>
          </w:divBdr>
        </w:div>
        <w:div w:id="1708680948">
          <w:marLeft w:val="640"/>
          <w:marRight w:val="0"/>
          <w:marTop w:val="0"/>
          <w:marBottom w:val="0"/>
          <w:divBdr>
            <w:top w:val="none" w:sz="0" w:space="0" w:color="auto"/>
            <w:left w:val="none" w:sz="0" w:space="0" w:color="auto"/>
            <w:bottom w:val="none" w:sz="0" w:space="0" w:color="auto"/>
            <w:right w:val="none" w:sz="0" w:space="0" w:color="auto"/>
          </w:divBdr>
        </w:div>
        <w:div w:id="1371685400">
          <w:marLeft w:val="640"/>
          <w:marRight w:val="0"/>
          <w:marTop w:val="0"/>
          <w:marBottom w:val="0"/>
          <w:divBdr>
            <w:top w:val="none" w:sz="0" w:space="0" w:color="auto"/>
            <w:left w:val="none" w:sz="0" w:space="0" w:color="auto"/>
            <w:bottom w:val="none" w:sz="0" w:space="0" w:color="auto"/>
            <w:right w:val="none" w:sz="0" w:space="0" w:color="auto"/>
          </w:divBdr>
        </w:div>
        <w:div w:id="1073895950">
          <w:marLeft w:val="640"/>
          <w:marRight w:val="0"/>
          <w:marTop w:val="0"/>
          <w:marBottom w:val="0"/>
          <w:divBdr>
            <w:top w:val="none" w:sz="0" w:space="0" w:color="auto"/>
            <w:left w:val="none" w:sz="0" w:space="0" w:color="auto"/>
            <w:bottom w:val="none" w:sz="0" w:space="0" w:color="auto"/>
            <w:right w:val="none" w:sz="0" w:space="0" w:color="auto"/>
          </w:divBdr>
        </w:div>
        <w:div w:id="1667632626">
          <w:marLeft w:val="640"/>
          <w:marRight w:val="0"/>
          <w:marTop w:val="0"/>
          <w:marBottom w:val="0"/>
          <w:divBdr>
            <w:top w:val="none" w:sz="0" w:space="0" w:color="auto"/>
            <w:left w:val="none" w:sz="0" w:space="0" w:color="auto"/>
            <w:bottom w:val="none" w:sz="0" w:space="0" w:color="auto"/>
            <w:right w:val="none" w:sz="0" w:space="0" w:color="auto"/>
          </w:divBdr>
        </w:div>
        <w:div w:id="2065717024">
          <w:marLeft w:val="640"/>
          <w:marRight w:val="0"/>
          <w:marTop w:val="0"/>
          <w:marBottom w:val="0"/>
          <w:divBdr>
            <w:top w:val="none" w:sz="0" w:space="0" w:color="auto"/>
            <w:left w:val="none" w:sz="0" w:space="0" w:color="auto"/>
            <w:bottom w:val="none" w:sz="0" w:space="0" w:color="auto"/>
            <w:right w:val="none" w:sz="0" w:space="0" w:color="auto"/>
          </w:divBdr>
        </w:div>
        <w:div w:id="312367393">
          <w:marLeft w:val="640"/>
          <w:marRight w:val="0"/>
          <w:marTop w:val="0"/>
          <w:marBottom w:val="0"/>
          <w:divBdr>
            <w:top w:val="none" w:sz="0" w:space="0" w:color="auto"/>
            <w:left w:val="none" w:sz="0" w:space="0" w:color="auto"/>
            <w:bottom w:val="none" w:sz="0" w:space="0" w:color="auto"/>
            <w:right w:val="none" w:sz="0" w:space="0" w:color="auto"/>
          </w:divBdr>
        </w:div>
        <w:div w:id="1754619190">
          <w:marLeft w:val="640"/>
          <w:marRight w:val="0"/>
          <w:marTop w:val="0"/>
          <w:marBottom w:val="0"/>
          <w:divBdr>
            <w:top w:val="none" w:sz="0" w:space="0" w:color="auto"/>
            <w:left w:val="none" w:sz="0" w:space="0" w:color="auto"/>
            <w:bottom w:val="none" w:sz="0" w:space="0" w:color="auto"/>
            <w:right w:val="none" w:sz="0" w:space="0" w:color="auto"/>
          </w:divBdr>
        </w:div>
        <w:div w:id="2145341374">
          <w:marLeft w:val="640"/>
          <w:marRight w:val="0"/>
          <w:marTop w:val="0"/>
          <w:marBottom w:val="0"/>
          <w:divBdr>
            <w:top w:val="none" w:sz="0" w:space="0" w:color="auto"/>
            <w:left w:val="none" w:sz="0" w:space="0" w:color="auto"/>
            <w:bottom w:val="none" w:sz="0" w:space="0" w:color="auto"/>
            <w:right w:val="none" w:sz="0" w:space="0" w:color="auto"/>
          </w:divBdr>
        </w:div>
        <w:div w:id="1000427237">
          <w:marLeft w:val="640"/>
          <w:marRight w:val="0"/>
          <w:marTop w:val="0"/>
          <w:marBottom w:val="0"/>
          <w:divBdr>
            <w:top w:val="none" w:sz="0" w:space="0" w:color="auto"/>
            <w:left w:val="none" w:sz="0" w:space="0" w:color="auto"/>
            <w:bottom w:val="none" w:sz="0" w:space="0" w:color="auto"/>
            <w:right w:val="none" w:sz="0" w:space="0" w:color="auto"/>
          </w:divBdr>
        </w:div>
        <w:div w:id="881937785">
          <w:marLeft w:val="640"/>
          <w:marRight w:val="0"/>
          <w:marTop w:val="0"/>
          <w:marBottom w:val="0"/>
          <w:divBdr>
            <w:top w:val="none" w:sz="0" w:space="0" w:color="auto"/>
            <w:left w:val="none" w:sz="0" w:space="0" w:color="auto"/>
            <w:bottom w:val="none" w:sz="0" w:space="0" w:color="auto"/>
            <w:right w:val="none" w:sz="0" w:space="0" w:color="auto"/>
          </w:divBdr>
        </w:div>
        <w:div w:id="702754750">
          <w:marLeft w:val="640"/>
          <w:marRight w:val="0"/>
          <w:marTop w:val="0"/>
          <w:marBottom w:val="0"/>
          <w:divBdr>
            <w:top w:val="none" w:sz="0" w:space="0" w:color="auto"/>
            <w:left w:val="none" w:sz="0" w:space="0" w:color="auto"/>
            <w:bottom w:val="none" w:sz="0" w:space="0" w:color="auto"/>
            <w:right w:val="none" w:sz="0" w:space="0" w:color="auto"/>
          </w:divBdr>
        </w:div>
        <w:div w:id="289746105">
          <w:marLeft w:val="640"/>
          <w:marRight w:val="0"/>
          <w:marTop w:val="0"/>
          <w:marBottom w:val="0"/>
          <w:divBdr>
            <w:top w:val="none" w:sz="0" w:space="0" w:color="auto"/>
            <w:left w:val="none" w:sz="0" w:space="0" w:color="auto"/>
            <w:bottom w:val="none" w:sz="0" w:space="0" w:color="auto"/>
            <w:right w:val="none" w:sz="0" w:space="0" w:color="auto"/>
          </w:divBdr>
        </w:div>
        <w:div w:id="1511599818">
          <w:marLeft w:val="640"/>
          <w:marRight w:val="0"/>
          <w:marTop w:val="0"/>
          <w:marBottom w:val="0"/>
          <w:divBdr>
            <w:top w:val="none" w:sz="0" w:space="0" w:color="auto"/>
            <w:left w:val="none" w:sz="0" w:space="0" w:color="auto"/>
            <w:bottom w:val="none" w:sz="0" w:space="0" w:color="auto"/>
            <w:right w:val="none" w:sz="0" w:space="0" w:color="auto"/>
          </w:divBdr>
        </w:div>
        <w:div w:id="229275667">
          <w:marLeft w:val="640"/>
          <w:marRight w:val="0"/>
          <w:marTop w:val="0"/>
          <w:marBottom w:val="0"/>
          <w:divBdr>
            <w:top w:val="none" w:sz="0" w:space="0" w:color="auto"/>
            <w:left w:val="none" w:sz="0" w:space="0" w:color="auto"/>
            <w:bottom w:val="none" w:sz="0" w:space="0" w:color="auto"/>
            <w:right w:val="none" w:sz="0" w:space="0" w:color="auto"/>
          </w:divBdr>
        </w:div>
        <w:div w:id="728726309">
          <w:marLeft w:val="640"/>
          <w:marRight w:val="0"/>
          <w:marTop w:val="0"/>
          <w:marBottom w:val="0"/>
          <w:divBdr>
            <w:top w:val="none" w:sz="0" w:space="0" w:color="auto"/>
            <w:left w:val="none" w:sz="0" w:space="0" w:color="auto"/>
            <w:bottom w:val="none" w:sz="0" w:space="0" w:color="auto"/>
            <w:right w:val="none" w:sz="0" w:space="0" w:color="auto"/>
          </w:divBdr>
        </w:div>
        <w:div w:id="1712613781">
          <w:marLeft w:val="640"/>
          <w:marRight w:val="0"/>
          <w:marTop w:val="0"/>
          <w:marBottom w:val="0"/>
          <w:divBdr>
            <w:top w:val="none" w:sz="0" w:space="0" w:color="auto"/>
            <w:left w:val="none" w:sz="0" w:space="0" w:color="auto"/>
            <w:bottom w:val="none" w:sz="0" w:space="0" w:color="auto"/>
            <w:right w:val="none" w:sz="0" w:space="0" w:color="auto"/>
          </w:divBdr>
        </w:div>
        <w:div w:id="484005665">
          <w:marLeft w:val="640"/>
          <w:marRight w:val="0"/>
          <w:marTop w:val="0"/>
          <w:marBottom w:val="0"/>
          <w:divBdr>
            <w:top w:val="none" w:sz="0" w:space="0" w:color="auto"/>
            <w:left w:val="none" w:sz="0" w:space="0" w:color="auto"/>
            <w:bottom w:val="none" w:sz="0" w:space="0" w:color="auto"/>
            <w:right w:val="none" w:sz="0" w:space="0" w:color="auto"/>
          </w:divBdr>
        </w:div>
        <w:div w:id="509757912">
          <w:marLeft w:val="640"/>
          <w:marRight w:val="0"/>
          <w:marTop w:val="0"/>
          <w:marBottom w:val="0"/>
          <w:divBdr>
            <w:top w:val="none" w:sz="0" w:space="0" w:color="auto"/>
            <w:left w:val="none" w:sz="0" w:space="0" w:color="auto"/>
            <w:bottom w:val="none" w:sz="0" w:space="0" w:color="auto"/>
            <w:right w:val="none" w:sz="0" w:space="0" w:color="auto"/>
          </w:divBdr>
        </w:div>
        <w:div w:id="306513633">
          <w:marLeft w:val="640"/>
          <w:marRight w:val="0"/>
          <w:marTop w:val="0"/>
          <w:marBottom w:val="0"/>
          <w:divBdr>
            <w:top w:val="none" w:sz="0" w:space="0" w:color="auto"/>
            <w:left w:val="none" w:sz="0" w:space="0" w:color="auto"/>
            <w:bottom w:val="none" w:sz="0" w:space="0" w:color="auto"/>
            <w:right w:val="none" w:sz="0" w:space="0" w:color="auto"/>
          </w:divBdr>
        </w:div>
        <w:div w:id="1917011217">
          <w:marLeft w:val="640"/>
          <w:marRight w:val="0"/>
          <w:marTop w:val="0"/>
          <w:marBottom w:val="0"/>
          <w:divBdr>
            <w:top w:val="none" w:sz="0" w:space="0" w:color="auto"/>
            <w:left w:val="none" w:sz="0" w:space="0" w:color="auto"/>
            <w:bottom w:val="none" w:sz="0" w:space="0" w:color="auto"/>
            <w:right w:val="none" w:sz="0" w:space="0" w:color="auto"/>
          </w:divBdr>
        </w:div>
        <w:div w:id="975179954">
          <w:marLeft w:val="640"/>
          <w:marRight w:val="0"/>
          <w:marTop w:val="0"/>
          <w:marBottom w:val="0"/>
          <w:divBdr>
            <w:top w:val="none" w:sz="0" w:space="0" w:color="auto"/>
            <w:left w:val="none" w:sz="0" w:space="0" w:color="auto"/>
            <w:bottom w:val="none" w:sz="0" w:space="0" w:color="auto"/>
            <w:right w:val="none" w:sz="0" w:space="0" w:color="auto"/>
          </w:divBdr>
        </w:div>
        <w:div w:id="2029519509">
          <w:marLeft w:val="640"/>
          <w:marRight w:val="0"/>
          <w:marTop w:val="0"/>
          <w:marBottom w:val="0"/>
          <w:divBdr>
            <w:top w:val="none" w:sz="0" w:space="0" w:color="auto"/>
            <w:left w:val="none" w:sz="0" w:space="0" w:color="auto"/>
            <w:bottom w:val="none" w:sz="0" w:space="0" w:color="auto"/>
            <w:right w:val="none" w:sz="0" w:space="0" w:color="auto"/>
          </w:divBdr>
        </w:div>
        <w:div w:id="361170868">
          <w:marLeft w:val="640"/>
          <w:marRight w:val="0"/>
          <w:marTop w:val="0"/>
          <w:marBottom w:val="0"/>
          <w:divBdr>
            <w:top w:val="none" w:sz="0" w:space="0" w:color="auto"/>
            <w:left w:val="none" w:sz="0" w:space="0" w:color="auto"/>
            <w:bottom w:val="none" w:sz="0" w:space="0" w:color="auto"/>
            <w:right w:val="none" w:sz="0" w:space="0" w:color="auto"/>
          </w:divBdr>
        </w:div>
      </w:divsChild>
    </w:div>
    <w:div w:id="117072846">
      <w:bodyDiv w:val="1"/>
      <w:marLeft w:val="0"/>
      <w:marRight w:val="0"/>
      <w:marTop w:val="0"/>
      <w:marBottom w:val="0"/>
      <w:divBdr>
        <w:top w:val="none" w:sz="0" w:space="0" w:color="auto"/>
        <w:left w:val="none" w:sz="0" w:space="0" w:color="auto"/>
        <w:bottom w:val="none" w:sz="0" w:space="0" w:color="auto"/>
        <w:right w:val="none" w:sz="0" w:space="0" w:color="auto"/>
      </w:divBdr>
      <w:divsChild>
        <w:div w:id="1853297219">
          <w:marLeft w:val="640"/>
          <w:marRight w:val="0"/>
          <w:marTop w:val="0"/>
          <w:marBottom w:val="0"/>
          <w:divBdr>
            <w:top w:val="none" w:sz="0" w:space="0" w:color="auto"/>
            <w:left w:val="none" w:sz="0" w:space="0" w:color="auto"/>
            <w:bottom w:val="none" w:sz="0" w:space="0" w:color="auto"/>
            <w:right w:val="none" w:sz="0" w:space="0" w:color="auto"/>
          </w:divBdr>
        </w:div>
        <w:div w:id="1103889022">
          <w:marLeft w:val="640"/>
          <w:marRight w:val="0"/>
          <w:marTop w:val="0"/>
          <w:marBottom w:val="0"/>
          <w:divBdr>
            <w:top w:val="none" w:sz="0" w:space="0" w:color="auto"/>
            <w:left w:val="none" w:sz="0" w:space="0" w:color="auto"/>
            <w:bottom w:val="none" w:sz="0" w:space="0" w:color="auto"/>
            <w:right w:val="none" w:sz="0" w:space="0" w:color="auto"/>
          </w:divBdr>
        </w:div>
        <w:div w:id="454299658">
          <w:marLeft w:val="640"/>
          <w:marRight w:val="0"/>
          <w:marTop w:val="0"/>
          <w:marBottom w:val="0"/>
          <w:divBdr>
            <w:top w:val="none" w:sz="0" w:space="0" w:color="auto"/>
            <w:left w:val="none" w:sz="0" w:space="0" w:color="auto"/>
            <w:bottom w:val="none" w:sz="0" w:space="0" w:color="auto"/>
            <w:right w:val="none" w:sz="0" w:space="0" w:color="auto"/>
          </w:divBdr>
        </w:div>
        <w:div w:id="324208497">
          <w:marLeft w:val="640"/>
          <w:marRight w:val="0"/>
          <w:marTop w:val="0"/>
          <w:marBottom w:val="0"/>
          <w:divBdr>
            <w:top w:val="none" w:sz="0" w:space="0" w:color="auto"/>
            <w:left w:val="none" w:sz="0" w:space="0" w:color="auto"/>
            <w:bottom w:val="none" w:sz="0" w:space="0" w:color="auto"/>
            <w:right w:val="none" w:sz="0" w:space="0" w:color="auto"/>
          </w:divBdr>
        </w:div>
        <w:div w:id="1822306356">
          <w:marLeft w:val="640"/>
          <w:marRight w:val="0"/>
          <w:marTop w:val="0"/>
          <w:marBottom w:val="0"/>
          <w:divBdr>
            <w:top w:val="none" w:sz="0" w:space="0" w:color="auto"/>
            <w:left w:val="none" w:sz="0" w:space="0" w:color="auto"/>
            <w:bottom w:val="none" w:sz="0" w:space="0" w:color="auto"/>
            <w:right w:val="none" w:sz="0" w:space="0" w:color="auto"/>
          </w:divBdr>
        </w:div>
        <w:div w:id="1470048729">
          <w:marLeft w:val="640"/>
          <w:marRight w:val="0"/>
          <w:marTop w:val="0"/>
          <w:marBottom w:val="0"/>
          <w:divBdr>
            <w:top w:val="none" w:sz="0" w:space="0" w:color="auto"/>
            <w:left w:val="none" w:sz="0" w:space="0" w:color="auto"/>
            <w:bottom w:val="none" w:sz="0" w:space="0" w:color="auto"/>
            <w:right w:val="none" w:sz="0" w:space="0" w:color="auto"/>
          </w:divBdr>
        </w:div>
        <w:div w:id="212431119">
          <w:marLeft w:val="640"/>
          <w:marRight w:val="0"/>
          <w:marTop w:val="0"/>
          <w:marBottom w:val="0"/>
          <w:divBdr>
            <w:top w:val="none" w:sz="0" w:space="0" w:color="auto"/>
            <w:left w:val="none" w:sz="0" w:space="0" w:color="auto"/>
            <w:bottom w:val="none" w:sz="0" w:space="0" w:color="auto"/>
            <w:right w:val="none" w:sz="0" w:space="0" w:color="auto"/>
          </w:divBdr>
        </w:div>
        <w:div w:id="324358900">
          <w:marLeft w:val="640"/>
          <w:marRight w:val="0"/>
          <w:marTop w:val="0"/>
          <w:marBottom w:val="0"/>
          <w:divBdr>
            <w:top w:val="none" w:sz="0" w:space="0" w:color="auto"/>
            <w:left w:val="none" w:sz="0" w:space="0" w:color="auto"/>
            <w:bottom w:val="none" w:sz="0" w:space="0" w:color="auto"/>
            <w:right w:val="none" w:sz="0" w:space="0" w:color="auto"/>
          </w:divBdr>
        </w:div>
        <w:div w:id="1984116796">
          <w:marLeft w:val="640"/>
          <w:marRight w:val="0"/>
          <w:marTop w:val="0"/>
          <w:marBottom w:val="0"/>
          <w:divBdr>
            <w:top w:val="none" w:sz="0" w:space="0" w:color="auto"/>
            <w:left w:val="none" w:sz="0" w:space="0" w:color="auto"/>
            <w:bottom w:val="none" w:sz="0" w:space="0" w:color="auto"/>
            <w:right w:val="none" w:sz="0" w:space="0" w:color="auto"/>
          </w:divBdr>
        </w:div>
        <w:div w:id="253393199">
          <w:marLeft w:val="640"/>
          <w:marRight w:val="0"/>
          <w:marTop w:val="0"/>
          <w:marBottom w:val="0"/>
          <w:divBdr>
            <w:top w:val="none" w:sz="0" w:space="0" w:color="auto"/>
            <w:left w:val="none" w:sz="0" w:space="0" w:color="auto"/>
            <w:bottom w:val="none" w:sz="0" w:space="0" w:color="auto"/>
            <w:right w:val="none" w:sz="0" w:space="0" w:color="auto"/>
          </w:divBdr>
        </w:div>
        <w:div w:id="382415085">
          <w:marLeft w:val="640"/>
          <w:marRight w:val="0"/>
          <w:marTop w:val="0"/>
          <w:marBottom w:val="0"/>
          <w:divBdr>
            <w:top w:val="none" w:sz="0" w:space="0" w:color="auto"/>
            <w:left w:val="none" w:sz="0" w:space="0" w:color="auto"/>
            <w:bottom w:val="none" w:sz="0" w:space="0" w:color="auto"/>
            <w:right w:val="none" w:sz="0" w:space="0" w:color="auto"/>
          </w:divBdr>
        </w:div>
        <w:div w:id="1236089793">
          <w:marLeft w:val="640"/>
          <w:marRight w:val="0"/>
          <w:marTop w:val="0"/>
          <w:marBottom w:val="0"/>
          <w:divBdr>
            <w:top w:val="none" w:sz="0" w:space="0" w:color="auto"/>
            <w:left w:val="none" w:sz="0" w:space="0" w:color="auto"/>
            <w:bottom w:val="none" w:sz="0" w:space="0" w:color="auto"/>
            <w:right w:val="none" w:sz="0" w:space="0" w:color="auto"/>
          </w:divBdr>
        </w:div>
        <w:div w:id="31074100">
          <w:marLeft w:val="640"/>
          <w:marRight w:val="0"/>
          <w:marTop w:val="0"/>
          <w:marBottom w:val="0"/>
          <w:divBdr>
            <w:top w:val="none" w:sz="0" w:space="0" w:color="auto"/>
            <w:left w:val="none" w:sz="0" w:space="0" w:color="auto"/>
            <w:bottom w:val="none" w:sz="0" w:space="0" w:color="auto"/>
            <w:right w:val="none" w:sz="0" w:space="0" w:color="auto"/>
          </w:divBdr>
        </w:div>
        <w:div w:id="891382132">
          <w:marLeft w:val="640"/>
          <w:marRight w:val="0"/>
          <w:marTop w:val="0"/>
          <w:marBottom w:val="0"/>
          <w:divBdr>
            <w:top w:val="none" w:sz="0" w:space="0" w:color="auto"/>
            <w:left w:val="none" w:sz="0" w:space="0" w:color="auto"/>
            <w:bottom w:val="none" w:sz="0" w:space="0" w:color="auto"/>
            <w:right w:val="none" w:sz="0" w:space="0" w:color="auto"/>
          </w:divBdr>
        </w:div>
        <w:div w:id="92212050">
          <w:marLeft w:val="640"/>
          <w:marRight w:val="0"/>
          <w:marTop w:val="0"/>
          <w:marBottom w:val="0"/>
          <w:divBdr>
            <w:top w:val="none" w:sz="0" w:space="0" w:color="auto"/>
            <w:left w:val="none" w:sz="0" w:space="0" w:color="auto"/>
            <w:bottom w:val="none" w:sz="0" w:space="0" w:color="auto"/>
            <w:right w:val="none" w:sz="0" w:space="0" w:color="auto"/>
          </w:divBdr>
        </w:div>
        <w:div w:id="1471022990">
          <w:marLeft w:val="640"/>
          <w:marRight w:val="0"/>
          <w:marTop w:val="0"/>
          <w:marBottom w:val="0"/>
          <w:divBdr>
            <w:top w:val="none" w:sz="0" w:space="0" w:color="auto"/>
            <w:left w:val="none" w:sz="0" w:space="0" w:color="auto"/>
            <w:bottom w:val="none" w:sz="0" w:space="0" w:color="auto"/>
            <w:right w:val="none" w:sz="0" w:space="0" w:color="auto"/>
          </w:divBdr>
        </w:div>
        <w:div w:id="658970634">
          <w:marLeft w:val="640"/>
          <w:marRight w:val="0"/>
          <w:marTop w:val="0"/>
          <w:marBottom w:val="0"/>
          <w:divBdr>
            <w:top w:val="none" w:sz="0" w:space="0" w:color="auto"/>
            <w:left w:val="none" w:sz="0" w:space="0" w:color="auto"/>
            <w:bottom w:val="none" w:sz="0" w:space="0" w:color="auto"/>
            <w:right w:val="none" w:sz="0" w:space="0" w:color="auto"/>
          </w:divBdr>
        </w:div>
        <w:div w:id="1716615001">
          <w:marLeft w:val="640"/>
          <w:marRight w:val="0"/>
          <w:marTop w:val="0"/>
          <w:marBottom w:val="0"/>
          <w:divBdr>
            <w:top w:val="none" w:sz="0" w:space="0" w:color="auto"/>
            <w:left w:val="none" w:sz="0" w:space="0" w:color="auto"/>
            <w:bottom w:val="none" w:sz="0" w:space="0" w:color="auto"/>
            <w:right w:val="none" w:sz="0" w:space="0" w:color="auto"/>
          </w:divBdr>
        </w:div>
        <w:div w:id="1035811983">
          <w:marLeft w:val="640"/>
          <w:marRight w:val="0"/>
          <w:marTop w:val="0"/>
          <w:marBottom w:val="0"/>
          <w:divBdr>
            <w:top w:val="none" w:sz="0" w:space="0" w:color="auto"/>
            <w:left w:val="none" w:sz="0" w:space="0" w:color="auto"/>
            <w:bottom w:val="none" w:sz="0" w:space="0" w:color="auto"/>
            <w:right w:val="none" w:sz="0" w:space="0" w:color="auto"/>
          </w:divBdr>
        </w:div>
        <w:div w:id="593511172">
          <w:marLeft w:val="640"/>
          <w:marRight w:val="0"/>
          <w:marTop w:val="0"/>
          <w:marBottom w:val="0"/>
          <w:divBdr>
            <w:top w:val="none" w:sz="0" w:space="0" w:color="auto"/>
            <w:left w:val="none" w:sz="0" w:space="0" w:color="auto"/>
            <w:bottom w:val="none" w:sz="0" w:space="0" w:color="auto"/>
            <w:right w:val="none" w:sz="0" w:space="0" w:color="auto"/>
          </w:divBdr>
        </w:div>
        <w:div w:id="389116905">
          <w:marLeft w:val="640"/>
          <w:marRight w:val="0"/>
          <w:marTop w:val="0"/>
          <w:marBottom w:val="0"/>
          <w:divBdr>
            <w:top w:val="none" w:sz="0" w:space="0" w:color="auto"/>
            <w:left w:val="none" w:sz="0" w:space="0" w:color="auto"/>
            <w:bottom w:val="none" w:sz="0" w:space="0" w:color="auto"/>
            <w:right w:val="none" w:sz="0" w:space="0" w:color="auto"/>
          </w:divBdr>
        </w:div>
      </w:divsChild>
    </w:div>
    <w:div w:id="128212010">
      <w:bodyDiv w:val="1"/>
      <w:marLeft w:val="0"/>
      <w:marRight w:val="0"/>
      <w:marTop w:val="0"/>
      <w:marBottom w:val="0"/>
      <w:divBdr>
        <w:top w:val="none" w:sz="0" w:space="0" w:color="auto"/>
        <w:left w:val="none" w:sz="0" w:space="0" w:color="auto"/>
        <w:bottom w:val="none" w:sz="0" w:space="0" w:color="auto"/>
        <w:right w:val="none" w:sz="0" w:space="0" w:color="auto"/>
      </w:divBdr>
      <w:divsChild>
        <w:div w:id="666783431">
          <w:marLeft w:val="640"/>
          <w:marRight w:val="0"/>
          <w:marTop w:val="0"/>
          <w:marBottom w:val="0"/>
          <w:divBdr>
            <w:top w:val="none" w:sz="0" w:space="0" w:color="auto"/>
            <w:left w:val="none" w:sz="0" w:space="0" w:color="auto"/>
            <w:bottom w:val="none" w:sz="0" w:space="0" w:color="auto"/>
            <w:right w:val="none" w:sz="0" w:space="0" w:color="auto"/>
          </w:divBdr>
        </w:div>
        <w:div w:id="1103842386">
          <w:marLeft w:val="640"/>
          <w:marRight w:val="0"/>
          <w:marTop w:val="0"/>
          <w:marBottom w:val="0"/>
          <w:divBdr>
            <w:top w:val="none" w:sz="0" w:space="0" w:color="auto"/>
            <w:left w:val="none" w:sz="0" w:space="0" w:color="auto"/>
            <w:bottom w:val="none" w:sz="0" w:space="0" w:color="auto"/>
            <w:right w:val="none" w:sz="0" w:space="0" w:color="auto"/>
          </w:divBdr>
        </w:div>
        <w:div w:id="20402849">
          <w:marLeft w:val="640"/>
          <w:marRight w:val="0"/>
          <w:marTop w:val="0"/>
          <w:marBottom w:val="0"/>
          <w:divBdr>
            <w:top w:val="none" w:sz="0" w:space="0" w:color="auto"/>
            <w:left w:val="none" w:sz="0" w:space="0" w:color="auto"/>
            <w:bottom w:val="none" w:sz="0" w:space="0" w:color="auto"/>
            <w:right w:val="none" w:sz="0" w:space="0" w:color="auto"/>
          </w:divBdr>
        </w:div>
        <w:div w:id="337924192">
          <w:marLeft w:val="640"/>
          <w:marRight w:val="0"/>
          <w:marTop w:val="0"/>
          <w:marBottom w:val="0"/>
          <w:divBdr>
            <w:top w:val="none" w:sz="0" w:space="0" w:color="auto"/>
            <w:left w:val="none" w:sz="0" w:space="0" w:color="auto"/>
            <w:bottom w:val="none" w:sz="0" w:space="0" w:color="auto"/>
            <w:right w:val="none" w:sz="0" w:space="0" w:color="auto"/>
          </w:divBdr>
        </w:div>
      </w:divsChild>
    </w:div>
    <w:div w:id="130758689">
      <w:bodyDiv w:val="1"/>
      <w:marLeft w:val="0"/>
      <w:marRight w:val="0"/>
      <w:marTop w:val="0"/>
      <w:marBottom w:val="0"/>
      <w:divBdr>
        <w:top w:val="none" w:sz="0" w:space="0" w:color="auto"/>
        <w:left w:val="none" w:sz="0" w:space="0" w:color="auto"/>
        <w:bottom w:val="none" w:sz="0" w:space="0" w:color="auto"/>
        <w:right w:val="none" w:sz="0" w:space="0" w:color="auto"/>
      </w:divBdr>
      <w:divsChild>
        <w:div w:id="841503772">
          <w:marLeft w:val="640"/>
          <w:marRight w:val="0"/>
          <w:marTop w:val="0"/>
          <w:marBottom w:val="0"/>
          <w:divBdr>
            <w:top w:val="none" w:sz="0" w:space="0" w:color="auto"/>
            <w:left w:val="none" w:sz="0" w:space="0" w:color="auto"/>
            <w:bottom w:val="none" w:sz="0" w:space="0" w:color="auto"/>
            <w:right w:val="none" w:sz="0" w:space="0" w:color="auto"/>
          </w:divBdr>
        </w:div>
        <w:div w:id="1694843389">
          <w:marLeft w:val="640"/>
          <w:marRight w:val="0"/>
          <w:marTop w:val="0"/>
          <w:marBottom w:val="0"/>
          <w:divBdr>
            <w:top w:val="none" w:sz="0" w:space="0" w:color="auto"/>
            <w:left w:val="none" w:sz="0" w:space="0" w:color="auto"/>
            <w:bottom w:val="none" w:sz="0" w:space="0" w:color="auto"/>
            <w:right w:val="none" w:sz="0" w:space="0" w:color="auto"/>
          </w:divBdr>
        </w:div>
        <w:div w:id="784496279">
          <w:marLeft w:val="640"/>
          <w:marRight w:val="0"/>
          <w:marTop w:val="0"/>
          <w:marBottom w:val="0"/>
          <w:divBdr>
            <w:top w:val="none" w:sz="0" w:space="0" w:color="auto"/>
            <w:left w:val="none" w:sz="0" w:space="0" w:color="auto"/>
            <w:bottom w:val="none" w:sz="0" w:space="0" w:color="auto"/>
            <w:right w:val="none" w:sz="0" w:space="0" w:color="auto"/>
          </w:divBdr>
        </w:div>
        <w:div w:id="849443180">
          <w:marLeft w:val="640"/>
          <w:marRight w:val="0"/>
          <w:marTop w:val="0"/>
          <w:marBottom w:val="0"/>
          <w:divBdr>
            <w:top w:val="none" w:sz="0" w:space="0" w:color="auto"/>
            <w:left w:val="none" w:sz="0" w:space="0" w:color="auto"/>
            <w:bottom w:val="none" w:sz="0" w:space="0" w:color="auto"/>
            <w:right w:val="none" w:sz="0" w:space="0" w:color="auto"/>
          </w:divBdr>
        </w:div>
        <w:div w:id="1637178436">
          <w:marLeft w:val="640"/>
          <w:marRight w:val="0"/>
          <w:marTop w:val="0"/>
          <w:marBottom w:val="0"/>
          <w:divBdr>
            <w:top w:val="none" w:sz="0" w:space="0" w:color="auto"/>
            <w:left w:val="none" w:sz="0" w:space="0" w:color="auto"/>
            <w:bottom w:val="none" w:sz="0" w:space="0" w:color="auto"/>
            <w:right w:val="none" w:sz="0" w:space="0" w:color="auto"/>
          </w:divBdr>
        </w:div>
        <w:div w:id="1151676550">
          <w:marLeft w:val="640"/>
          <w:marRight w:val="0"/>
          <w:marTop w:val="0"/>
          <w:marBottom w:val="0"/>
          <w:divBdr>
            <w:top w:val="none" w:sz="0" w:space="0" w:color="auto"/>
            <w:left w:val="none" w:sz="0" w:space="0" w:color="auto"/>
            <w:bottom w:val="none" w:sz="0" w:space="0" w:color="auto"/>
            <w:right w:val="none" w:sz="0" w:space="0" w:color="auto"/>
          </w:divBdr>
        </w:div>
        <w:div w:id="323051604">
          <w:marLeft w:val="640"/>
          <w:marRight w:val="0"/>
          <w:marTop w:val="0"/>
          <w:marBottom w:val="0"/>
          <w:divBdr>
            <w:top w:val="none" w:sz="0" w:space="0" w:color="auto"/>
            <w:left w:val="none" w:sz="0" w:space="0" w:color="auto"/>
            <w:bottom w:val="none" w:sz="0" w:space="0" w:color="auto"/>
            <w:right w:val="none" w:sz="0" w:space="0" w:color="auto"/>
          </w:divBdr>
        </w:div>
        <w:div w:id="518201838">
          <w:marLeft w:val="640"/>
          <w:marRight w:val="0"/>
          <w:marTop w:val="0"/>
          <w:marBottom w:val="0"/>
          <w:divBdr>
            <w:top w:val="none" w:sz="0" w:space="0" w:color="auto"/>
            <w:left w:val="none" w:sz="0" w:space="0" w:color="auto"/>
            <w:bottom w:val="none" w:sz="0" w:space="0" w:color="auto"/>
            <w:right w:val="none" w:sz="0" w:space="0" w:color="auto"/>
          </w:divBdr>
        </w:div>
        <w:div w:id="997078926">
          <w:marLeft w:val="640"/>
          <w:marRight w:val="0"/>
          <w:marTop w:val="0"/>
          <w:marBottom w:val="0"/>
          <w:divBdr>
            <w:top w:val="none" w:sz="0" w:space="0" w:color="auto"/>
            <w:left w:val="none" w:sz="0" w:space="0" w:color="auto"/>
            <w:bottom w:val="none" w:sz="0" w:space="0" w:color="auto"/>
            <w:right w:val="none" w:sz="0" w:space="0" w:color="auto"/>
          </w:divBdr>
        </w:div>
        <w:div w:id="1241713379">
          <w:marLeft w:val="640"/>
          <w:marRight w:val="0"/>
          <w:marTop w:val="0"/>
          <w:marBottom w:val="0"/>
          <w:divBdr>
            <w:top w:val="none" w:sz="0" w:space="0" w:color="auto"/>
            <w:left w:val="none" w:sz="0" w:space="0" w:color="auto"/>
            <w:bottom w:val="none" w:sz="0" w:space="0" w:color="auto"/>
            <w:right w:val="none" w:sz="0" w:space="0" w:color="auto"/>
          </w:divBdr>
        </w:div>
        <w:div w:id="735586740">
          <w:marLeft w:val="640"/>
          <w:marRight w:val="0"/>
          <w:marTop w:val="0"/>
          <w:marBottom w:val="0"/>
          <w:divBdr>
            <w:top w:val="none" w:sz="0" w:space="0" w:color="auto"/>
            <w:left w:val="none" w:sz="0" w:space="0" w:color="auto"/>
            <w:bottom w:val="none" w:sz="0" w:space="0" w:color="auto"/>
            <w:right w:val="none" w:sz="0" w:space="0" w:color="auto"/>
          </w:divBdr>
        </w:div>
        <w:div w:id="2061051760">
          <w:marLeft w:val="640"/>
          <w:marRight w:val="0"/>
          <w:marTop w:val="0"/>
          <w:marBottom w:val="0"/>
          <w:divBdr>
            <w:top w:val="none" w:sz="0" w:space="0" w:color="auto"/>
            <w:left w:val="none" w:sz="0" w:space="0" w:color="auto"/>
            <w:bottom w:val="none" w:sz="0" w:space="0" w:color="auto"/>
            <w:right w:val="none" w:sz="0" w:space="0" w:color="auto"/>
          </w:divBdr>
        </w:div>
        <w:div w:id="228002001">
          <w:marLeft w:val="640"/>
          <w:marRight w:val="0"/>
          <w:marTop w:val="0"/>
          <w:marBottom w:val="0"/>
          <w:divBdr>
            <w:top w:val="none" w:sz="0" w:space="0" w:color="auto"/>
            <w:left w:val="none" w:sz="0" w:space="0" w:color="auto"/>
            <w:bottom w:val="none" w:sz="0" w:space="0" w:color="auto"/>
            <w:right w:val="none" w:sz="0" w:space="0" w:color="auto"/>
          </w:divBdr>
        </w:div>
        <w:div w:id="1367557694">
          <w:marLeft w:val="640"/>
          <w:marRight w:val="0"/>
          <w:marTop w:val="0"/>
          <w:marBottom w:val="0"/>
          <w:divBdr>
            <w:top w:val="none" w:sz="0" w:space="0" w:color="auto"/>
            <w:left w:val="none" w:sz="0" w:space="0" w:color="auto"/>
            <w:bottom w:val="none" w:sz="0" w:space="0" w:color="auto"/>
            <w:right w:val="none" w:sz="0" w:space="0" w:color="auto"/>
          </w:divBdr>
        </w:div>
        <w:div w:id="1263032546">
          <w:marLeft w:val="640"/>
          <w:marRight w:val="0"/>
          <w:marTop w:val="0"/>
          <w:marBottom w:val="0"/>
          <w:divBdr>
            <w:top w:val="none" w:sz="0" w:space="0" w:color="auto"/>
            <w:left w:val="none" w:sz="0" w:space="0" w:color="auto"/>
            <w:bottom w:val="none" w:sz="0" w:space="0" w:color="auto"/>
            <w:right w:val="none" w:sz="0" w:space="0" w:color="auto"/>
          </w:divBdr>
        </w:div>
        <w:div w:id="1757431864">
          <w:marLeft w:val="640"/>
          <w:marRight w:val="0"/>
          <w:marTop w:val="0"/>
          <w:marBottom w:val="0"/>
          <w:divBdr>
            <w:top w:val="none" w:sz="0" w:space="0" w:color="auto"/>
            <w:left w:val="none" w:sz="0" w:space="0" w:color="auto"/>
            <w:bottom w:val="none" w:sz="0" w:space="0" w:color="auto"/>
            <w:right w:val="none" w:sz="0" w:space="0" w:color="auto"/>
          </w:divBdr>
        </w:div>
        <w:div w:id="542056496">
          <w:marLeft w:val="640"/>
          <w:marRight w:val="0"/>
          <w:marTop w:val="0"/>
          <w:marBottom w:val="0"/>
          <w:divBdr>
            <w:top w:val="none" w:sz="0" w:space="0" w:color="auto"/>
            <w:left w:val="none" w:sz="0" w:space="0" w:color="auto"/>
            <w:bottom w:val="none" w:sz="0" w:space="0" w:color="auto"/>
            <w:right w:val="none" w:sz="0" w:space="0" w:color="auto"/>
          </w:divBdr>
        </w:div>
        <w:div w:id="1606961111">
          <w:marLeft w:val="640"/>
          <w:marRight w:val="0"/>
          <w:marTop w:val="0"/>
          <w:marBottom w:val="0"/>
          <w:divBdr>
            <w:top w:val="none" w:sz="0" w:space="0" w:color="auto"/>
            <w:left w:val="none" w:sz="0" w:space="0" w:color="auto"/>
            <w:bottom w:val="none" w:sz="0" w:space="0" w:color="auto"/>
            <w:right w:val="none" w:sz="0" w:space="0" w:color="auto"/>
          </w:divBdr>
        </w:div>
        <w:div w:id="226040134">
          <w:marLeft w:val="640"/>
          <w:marRight w:val="0"/>
          <w:marTop w:val="0"/>
          <w:marBottom w:val="0"/>
          <w:divBdr>
            <w:top w:val="none" w:sz="0" w:space="0" w:color="auto"/>
            <w:left w:val="none" w:sz="0" w:space="0" w:color="auto"/>
            <w:bottom w:val="none" w:sz="0" w:space="0" w:color="auto"/>
            <w:right w:val="none" w:sz="0" w:space="0" w:color="auto"/>
          </w:divBdr>
        </w:div>
        <w:div w:id="764425813">
          <w:marLeft w:val="640"/>
          <w:marRight w:val="0"/>
          <w:marTop w:val="0"/>
          <w:marBottom w:val="0"/>
          <w:divBdr>
            <w:top w:val="none" w:sz="0" w:space="0" w:color="auto"/>
            <w:left w:val="none" w:sz="0" w:space="0" w:color="auto"/>
            <w:bottom w:val="none" w:sz="0" w:space="0" w:color="auto"/>
            <w:right w:val="none" w:sz="0" w:space="0" w:color="auto"/>
          </w:divBdr>
        </w:div>
        <w:div w:id="23362664">
          <w:marLeft w:val="640"/>
          <w:marRight w:val="0"/>
          <w:marTop w:val="0"/>
          <w:marBottom w:val="0"/>
          <w:divBdr>
            <w:top w:val="none" w:sz="0" w:space="0" w:color="auto"/>
            <w:left w:val="none" w:sz="0" w:space="0" w:color="auto"/>
            <w:bottom w:val="none" w:sz="0" w:space="0" w:color="auto"/>
            <w:right w:val="none" w:sz="0" w:space="0" w:color="auto"/>
          </w:divBdr>
        </w:div>
        <w:div w:id="1619950246">
          <w:marLeft w:val="640"/>
          <w:marRight w:val="0"/>
          <w:marTop w:val="0"/>
          <w:marBottom w:val="0"/>
          <w:divBdr>
            <w:top w:val="none" w:sz="0" w:space="0" w:color="auto"/>
            <w:left w:val="none" w:sz="0" w:space="0" w:color="auto"/>
            <w:bottom w:val="none" w:sz="0" w:space="0" w:color="auto"/>
            <w:right w:val="none" w:sz="0" w:space="0" w:color="auto"/>
          </w:divBdr>
        </w:div>
        <w:div w:id="1562255510">
          <w:marLeft w:val="640"/>
          <w:marRight w:val="0"/>
          <w:marTop w:val="0"/>
          <w:marBottom w:val="0"/>
          <w:divBdr>
            <w:top w:val="none" w:sz="0" w:space="0" w:color="auto"/>
            <w:left w:val="none" w:sz="0" w:space="0" w:color="auto"/>
            <w:bottom w:val="none" w:sz="0" w:space="0" w:color="auto"/>
            <w:right w:val="none" w:sz="0" w:space="0" w:color="auto"/>
          </w:divBdr>
        </w:div>
        <w:div w:id="784811850">
          <w:marLeft w:val="640"/>
          <w:marRight w:val="0"/>
          <w:marTop w:val="0"/>
          <w:marBottom w:val="0"/>
          <w:divBdr>
            <w:top w:val="none" w:sz="0" w:space="0" w:color="auto"/>
            <w:left w:val="none" w:sz="0" w:space="0" w:color="auto"/>
            <w:bottom w:val="none" w:sz="0" w:space="0" w:color="auto"/>
            <w:right w:val="none" w:sz="0" w:space="0" w:color="auto"/>
          </w:divBdr>
        </w:div>
        <w:div w:id="298994789">
          <w:marLeft w:val="640"/>
          <w:marRight w:val="0"/>
          <w:marTop w:val="0"/>
          <w:marBottom w:val="0"/>
          <w:divBdr>
            <w:top w:val="none" w:sz="0" w:space="0" w:color="auto"/>
            <w:left w:val="none" w:sz="0" w:space="0" w:color="auto"/>
            <w:bottom w:val="none" w:sz="0" w:space="0" w:color="auto"/>
            <w:right w:val="none" w:sz="0" w:space="0" w:color="auto"/>
          </w:divBdr>
        </w:div>
        <w:div w:id="1536845947">
          <w:marLeft w:val="640"/>
          <w:marRight w:val="0"/>
          <w:marTop w:val="0"/>
          <w:marBottom w:val="0"/>
          <w:divBdr>
            <w:top w:val="none" w:sz="0" w:space="0" w:color="auto"/>
            <w:left w:val="none" w:sz="0" w:space="0" w:color="auto"/>
            <w:bottom w:val="none" w:sz="0" w:space="0" w:color="auto"/>
            <w:right w:val="none" w:sz="0" w:space="0" w:color="auto"/>
          </w:divBdr>
        </w:div>
        <w:div w:id="1855606960">
          <w:marLeft w:val="640"/>
          <w:marRight w:val="0"/>
          <w:marTop w:val="0"/>
          <w:marBottom w:val="0"/>
          <w:divBdr>
            <w:top w:val="none" w:sz="0" w:space="0" w:color="auto"/>
            <w:left w:val="none" w:sz="0" w:space="0" w:color="auto"/>
            <w:bottom w:val="none" w:sz="0" w:space="0" w:color="auto"/>
            <w:right w:val="none" w:sz="0" w:space="0" w:color="auto"/>
          </w:divBdr>
        </w:div>
      </w:divsChild>
    </w:div>
    <w:div w:id="187791811">
      <w:bodyDiv w:val="1"/>
      <w:marLeft w:val="0"/>
      <w:marRight w:val="0"/>
      <w:marTop w:val="0"/>
      <w:marBottom w:val="0"/>
      <w:divBdr>
        <w:top w:val="none" w:sz="0" w:space="0" w:color="auto"/>
        <w:left w:val="none" w:sz="0" w:space="0" w:color="auto"/>
        <w:bottom w:val="none" w:sz="0" w:space="0" w:color="auto"/>
        <w:right w:val="none" w:sz="0" w:space="0" w:color="auto"/>
      </w:divBdr>
      <w:divsChild>
        <w:div w:id="299501070">
          <w:marLeft w:val="640"/>
          <w:marRight w:val="0"/>
          <w:marTop w:val="0"/>
          <w:marBottom w:val="0"/>
          <w:divBdr>
            <w:top w:val="none" w:sz="0" w:space="0" w:color="auto"/>
            <w:left w:val="none" w:sz="0" w:space="0" w:color="auto"/>
            <w:bottom w:val="none" w:sz="0" w:space="0" w:color="auto"/>
            <w:right w:val="none" w:sz="0" w:space="0" w:color="auto"/>
          </w:divBdr>
        </w:div>
        <w:div w:id="1203901843">
          <w:marLeft w:val="640"/>
          <w:marRight w:val="0"/>
          <w:marTop w:val="0"/>
          <w:marBottom w:val="0"/>
          <w:divBdr>
            <w:top w:val="none" w:sz="0" w:space="0" w:color="auto"/>
            <w:left w:val="none" w:sz="0" w:space="0" w:color="auto"/>
            <w:bottom w:val="none" w:sz="0" w:space="0" w:color="auto"/>
            <w:right w:val="none" w:sz="0" w:space="0" w:color="auto"/>
          </w:divBdr>
        </w:div>
        <w:div w:id="940143281">
          <w:marLeft w:val="640"/>
          <w:marRight w:val="0"/>
          <w:marTop w:val="0"/>
          <w:marBottom w:val="0"/>
          <w:divBdr>
            <w:top w:val="none" w:sz="0" w:space="0" w:color="auto"/>
            <w:left w:val="none" w:sz="0" w:space="0" w:color="auto"/>
            <w:bottom w:val="none" w:sz="0" w:space="0" w:color="auto"/>
            <w:right w:val="none" w:sz="0" w:space="0" w:color="auto"/>
          </w:divBdr>
        </w:div>
        <w:div w:id="493449818">
          <w:marLeft w:val="640"/>
          <w:marRight w:val="0"/>
          <w:marTop w:val="0"/>
          <w:marBottom w:val="0"/>
          <w:divBdr>
            <w:top w:val="none" w:sz="0" w:space="0" w:color="auto"/>
            <w:left w:val="none" w:sz="0" w:space="0" w:color="auto"/>
            <w:bottom w:val="none" w:sz="0" w:space="0" w:color="auto"/>
            <w:right w:val="none" w:sz="0" w:space="0" w:color="auto"/>
          </w:divBdr>
        </w:div>
        <w:div w:id="524753195">
          <w:marLeft w:val="640"/>
          <w:marRight w:val="0"/>
          <w:marTop w:val="0"/>
          <w:marBottom w:val="0"/>
          <w:divBdr>
            <w:top w:val="none" w:sz="0" w:space="0" w:color="auto"/>
            <w:left w:val="none" w:sz="0" w:space="0" w:color="auto"/>
            <w:bottom w:val="none" w:sz="0" w:space="0" w:color="auto"/>
            <w:right w:val="none" w:sz="0" w:space="0" w:color="auto"/>
          </w:divBdr>
        </w:div>
      </w:divsChild>
    </w:div>
    <w:div w:id="236329646">
      <w:bodyDiv w:val="1"/>
      <w:marLeft w:val="0"/>
      <w:marRight w:val="0"/>
      <w:marTop w:val="0"/>
      <w:marBottom w:val="0"/>
      <w:divBdr>
        <w:top w:val="none" w:sz="0" w:space="0" w:color="auto"/>
        <w:left w:val="none" w:sz="0" w:space="0" w:color="auto"/>
        <w:bottom w:val="none" w:sz="0" w:space="0" w:color="auto"/>
        <w:right w:val="none" w:sz="0" w:space="0" w:color="auto"/>
      </w:divBdr>
    </w:div>
    <w:div w:id="243996355">
      <w:bodyDiv w:val="1"/>
      <w:marLeft w:val="0"/>
      <w:marRight w:val="0"/>
      <w:marTop w:val="0"/>
      <w:marBottom w:val="0"/>
      <w:divBdr>
        <w:top w:val="none" w:sz="0" w:space="0" w:color="auto"/>
        <w:left w:val="none" w:sz="0" w:space="0" w:color="auto"/>
        <w:bottom w:val="none" w:sz="0" w:space="0" w:color="auto"/>
        <w:right w:val="none" w:sz="0" w:space="0" w:color="auto"/>
      </w:divBdr>
      <w:divsChild>
        <w:div w:id="1725834060">
          <w:marLeft w:val="640"/>
          <w:marRight w:val="0"/>
          <w:marTop w:val="0"/>
          <w:marBottom w:val="0"/>
          <w:divBdr>
            <w:top w:val="none" w:sz="0" w:space="0" w:color="auto"/>
            <w:left w:val="none" w:sz="0" w:space="0" w:color="auto"/>
            <w:bottom w:val="none" w:sz="0" w:space="0" w:color="auto"/>
            <w:right w:val="none" w:sz="0" w:space="0" w:color="auto"/>
          </w:divBdr>
        </w:div>
        <w:div w:id="680467788">
          <w:marLeft w:val="640"/>
          <w:marRight w:val="0"/>
          <w:marTop w:val="0"/>
          <w:marBottom w:val="0"/>
          <w:divBdr>
            <w:top w:val="none" w:sz="0" w:space="0" w:color="auto"/>
            <w:left w:val="none" w:sz="0" w:space="0" w:color="auto"/>
            <w:bottom w:val="none" w:sz="0" w:space="0" w:color="auto"/>
            <w:right w:val="none" w:sz="0" w:space="0" w:color="auto"/>
          </w:divBdr>
        </w:div>
        <w:div w:id="239825748">
          <w:marLeft w:val="640"/>
          <w:marRight w:val="0"/>
          <w:marTop w:val="0"/>
          <w:marBottom w:val="0"/>
          <w:divBdr>
            <w:top w:val="none" w:sz="0" w:space="0" w:color="auto"/>
            <w:left w:val="none" w:sz="0" w:space="0" w:color="auto"/>
            <w:bottom w:val="none" w:sz="0" w:space="0" w:color="auto"/>
            <w:right w:val="none" w:sz="0" w:space="0" w:color="auto"/>
          </w:divBdr>
        </w:div>
        <w:div w:id="210848239">
          <w:marLeft w:val="640"/>
          <w:marRight w:val="0"/>
          <w:marTop w:val="0"/>
          <w:marBottom w:val="0"/>
          <w:divBdr>
            <w:top w:val="none" w:sz="0" w:space="0" w:color="auto"/>
            <w:left w:val="none" w:sz="0" w:space="0" w:color="auto"/>
            <w:bottom w:val="none" w:sz="0" w:space="0" w:color="auto"/>
            <w:right w:val="none" w:sz="0" w:space="0" w:color="auto"/>
          </w:divBdr>
        </w:div>
        <w:div w:id="1928029146">
          <w:marLeft w:val="640"/>
          <w:marRight w:val="0"/>
          <w:marTop w:val="0"/>
          <w:marBottom w:val="0"/>
          <w:divBdr>
            <w:top w:val="none" w:sz="0" w:space="0" w:color="auto"/>
            <w:left w:val="none" w:sz="0" w:space="0" w:color="auto"/>
            <w:bottom w:val="none" w:sz="0" w:space="0" w:color="auto"/>
            <w:right w:val="none" w:sz="0" w:space="0" w:color="auto"/>
          </w:divBdr>
        </w:div>
        <w:div w:id="1200167932">
          <w:marLeft w:val="640"/>
          <w:marRight w:val="0"/>
          <w:marTop w:val="0"/>
          <w:marBottom w:val="0"/>
          <w:divBdr>
            <w:top w:val="none" w:sz="0" w:space="0" w:color="auto"/>
            <w:left w:val="none" w:sz="0" w:space="0" w:color="auto"/>
            <w:bottom w:val="none" w:sz="0" w:space="0" w:color="auto"/>
            <w:right w:val="none" w:sz="0" w:space="0" w:color="auto"/>
          </w:divBdr>
        </w:div>
        <w:div w:id="774136389">
          <w:marLeft w:val="640"/>
          <w:marRight w:val="0"/>
          <w:marTop w:val="0"/>
          <w:marBottom w:val="0"/>
          <w:divBdr>
            <w:top w:val="none" w:sz="0" w:space="0" w:color="auto"/>
            <w:left w:val="none" w:sz="0" w:space="0" w:color="auto"/>
            <w:bottom w:val="none" w:sz="0" w:space="0" w:color="auto"/>
            <w:right w:val="none" w:sz="0" w:space="0" w:color="auto"/>
          </w:divBdr>
        </w:div>
        <w:div w:id="340741534">
          <w:marLeft w:val="640"/>
          <w:marRight w:val="0"/>
          <w:marTop w:val="0"/>
          <w:marBottom w:val="0"/>
          <w:divBdr>
            <w:top w:val="none" w:sz="0" w:space="0" w:color="auto"/>
            <w:left w:val="none" w:sz="0" w:space="0" w:color="auto"/>
            <w:bottom w:val="none" w:sz="0" w:space="0" w:color="auto"/>
            <w:right w:val="none" w:sz="0" w:space="0" w:color="auto"/>
          </w:divBdr>
        </w:div>
        <w:div w:id="1340543633">
          <w:marLeft w:val="640"/>
          <w:marRight w:val="0"/>
          <w:marTop w:val="0"/>
          <w:marBottom w:val="0"/>
          <w:divBdr>
            <w:top w:val="none" w:sz="0" w:space="0" w:color="auto"/>
            <w:left w:val="none" w:sz="0" w:space="0" w:color="auto"/>
            <w:bottom w:val="none" w:sz="0" w:space="0" w:color="auto"/>
            <w:right w:val="none" w:sz="0" w:space="0" w:color="auto"/>
          </w:divBdr>
        </w:div>
        <w:div w:id="1408843982">
          <w:marLeft w:val="640"/>
          <w:marRight w:val="0"/>
          <w:marTop w:val="0"/>
          <w:marBottom w:val="0"/>
          <w:divBdr>
            <w:top w:val="none" w:sz="0" w:space="0" w:color="auto"/>
            <w:left w:val="none" w:sz="0" w:space="0" w:color="auto"/>
            <w:bottom w:val="none" w:sz="0" w:space="0" w:color="auto"/>
            <w:right w:val="none" w:sz="0" w:space="0" w:color="auto"/>
          </w:divBdr>
        </w:div>
        <w:div w:id="842356328">
          <w:marLeft w:val="640"/>
          <w:marRight w:val="0"/>
          <w:marTop w:val="0"/>
          <w:marBottom w:val="0"/>
          <w:divBdr>
            <w:top w:val="none" w:sz="0" w:space="0" w:color="auto"/>
            <w:left w:val="none" w:sz="0" w:space="0" w:color="auto"/>
            <w:bottom w:val="none" w:sz="0" w:space="0" w:color="auto"/>
            <w:right w:val="none" w:sz="0" w:space="0" w:color="auto"/>
          </w:divBdr>
        </w:div>
        <w:div w:id="1843547557">
          <w:marLeft w:val="640"/>
          <w:marRight w:val="0"/>
          <w:marTop w:val="0"/>
          <w:marBottom w:val="0"/>
          <w:divBdr>
            <w:top w:val="none" w:sz="0" w:space="0" w:color="auto"/>
            <w:left w:val="none" w:sz="0" w:space="0" w:color="auto"/>
            <w:bottom w:val="none" w:sz="0" w:space="0" w:color="auto"/>
            <w:right w:val="none" w:sz="0" w:space="0" w:color="auto"/>
          </w:divBdr>
        </w:div>
        <w:div w:id="1696541780">
          <w:marLeft w:val="640"/>
          <w:marRight w:val="0"/>
          <w:marTop w:val="0"/>
          <w:marBottom w:val="0"/>
          <w:divBdr>
            <w:top w:val="none" w:sz="0" w:space="0" w:color="auto"/>
            <w:left w:val="none" w:sz="0" w:space="0" w:color="auto"/>
            <w:bottom w:val="none" w:sz="0" w:space="0" w:color="auto"/>
            <w:right w:val="none" w:sz="0" w:space="0" w:color="auto"/>
          </w:divBdr>
        </w:div>
        <w:div w:id="982856607">
          <w:marLeft w:val="640"/>
          <w:marRight w:val="0"/>
          <w:marTop w:val="0"/>
          <w:marBottom w:val="0"/>
          <w:divBdr>
            <w:top w:val="none" w:sz="0" w:space="0" w:color="auto"/>
            <w:left w:val="none" w:sz="0" w:space="0" w:color="auto"/>
            <w:bottom w:val="none" w:sz="0" w:space="0" w:color="auto"/>
            <w:right w:val="none" w:sz="0" w:space="0" w:color="auto"/>
          </w:divBdr>
        </w:div>
        <w:div w:id="2026126229">
          <w:marLeft w:val="640"/>
          <w:marRight w:val="0"/>
          <w:marTop w:val="0"/>
          <w:marBottom w:val="0"/>
          <w:divBdr>
            <w:top w:val="none" w:sz="0" w:space="0" w:color="auto"/>
            <w:left w:val="none" w:sz="0" w:space="0" w:color="auto"/>
            <w:bottom w:val="none" w:sz="0" w:space="0" w:color="auto"/>
            <w:right w:val="none" w:sz="0" w:space="0" w:color="auto"/>
          </w:divBdr>
        </w:div>
        <w:div w:id="1838106874">
          <w:marLeft w:val="640"/>
          <w:marRight w:val="0"/>
          <w:marTop w:val="0"/>
          <w:marBottom w:val="0"/>
          <w:divBdr>
            <w:top w:val="none" w:sz="0" w:space="0" w:color="auto"/>
            <w:left w:val="none" w:sz="0" w:space="0" w:color="auto"/>
            <w:bottom w:val="none" w:sz="0" w:space="0" w:color="auto"/>
            <w:right w:val="none" w:sz="0" w:space="0" w:color="auto"/>
          </w:divBdr>
        </w:div>
        <w:div w:id="723603288">
          <w:marLeft w:val="640"/>
          <w:marRight w:val="0"/>
          <w:marTop w:val="0"/>
          <w:marBottom w:val="0"/>
          <w:divBdr>
            <w:top w:val="none" w:sz="0" w:space="0" w:color="auto"/>
            <w:left w:val="none" w:sz="0" w:space="0" w:color="auto"/>
            <w:bottom w:val="none" w:sz="0" w:space="0" w:color="auto"/>
            <w:right w:val="none" w:sz="0" w:space="0" w:color="auto"/>
          </w:divBdr>
        </w:div>
      </w:divsChild>
    </w:div>
    <w:div w:id="275522833">
      <w:bodyDiv w:val="1"/>
      <w:marLeft w:val="0"/>
      <w:marRight w:val="0"/>
      <w:marTop w:val="0"/>
      <w:marBottom w:val="0"/>
      <w:divBdr>
        <w:top w:val="none" w:sz="0" w:space="0" w:color="auto"/>
        <w:left w:val="none" w:sz="0" w:space="0" w:color="auto"/>
        <w:bottom w:val="none" w:sz="0" w:space="0" w:color="auto"/>
        <w:right w:val="none" w:sz="0" w:space="0" w:color="auto"/>
      </w:divBdr>
      <w:divsChild>
        <w:div w:id="1550023249">
          <w:marLeft w:val="640"/>
          <w:marRight w:val="0"/>
          <w:marTop w:val="0"/>
          <w:marBottom w:val="0"/>
          <w:divBdr>
            <w:top w:val="none" w:sz="0" w:space="0" w:color="auto"/>
            <w:left w:val="none" w:sz="0" w:space="0" w:color="auto"/>
            <w:bottom w:val="none" w:sz="0" w:space="0" w:color="auto"/>
            <w:right w:val="none" w:sz="0" w:space="0" w:color="auto"/>
          </w:divBdr>
        </w:div>
        <w:div w:id="518005181">
          <w:marLeft w:val="640"/>
          <w:marRight w:val="0"/>
          <w:marTop w:val="0"/>
          <w:marBottom w:val="0"/>
          <w:divBdr>
            <w:top w:val="none" w:sz="0" w:space="0" w:color="auto"/>
            <w:left w:val="none" w:sz="0" w:space="0" w:color="auto"/>
            <w:bottom w:val="none" w:sz="0" w:space="0" w:color="auto"/>
            <w:right w:val="none" w:sz="0" w:space="0" w:color="auto"/>
          </w:divBdr>
        </w:div>
        <w:div w:id="1890336588">
          <w:marLeft w:val="640"/>
          <w:marRight w:val="0"/>
          <w:marTop w:val="0"/>
          <w:marBottom w:val="0"/>
          <w:divBdr>
            <w:top w:val="none" w:sz="0" w:space="0" w:color="auto"/>
            <w:left w:val="none" w:sz="0" w:space="0" w:color="auto"/>
            <w:bottom w:val="none" w:sz="0" w:space="0" w:color="auto"/>
            <w:right w:val="none" w:sz="0" w:space="0" w:color="auto"/>
          </w:divBdr>
        </w:div>
        <w:div w:id="1677146920">
          <w:marLeft w:val="640"/>
          <w:marRight w:val="0"/>
          <w:marTop w:val="0"/>
          <w:marBottom w:val="0"/>
          <w:divBdr>
            <w:top w:val="none" w:sz="0" w:space="0" w:color="auto"/>
            <w:left w:val="none" w:sz="0" w:space="0" w:color="auto"/>
            <w:bottom w:val="none" w:sz="0" w:space="0" w:color="auto"/>
            <w:right w:val="none" w:sz="0" w:space="0" w:color="auto"/>
          </w:divBdr>
        </w:div>
        <w:div w:id="2030181053">
          <w:marLeft w:val="640"/>
          <w:marRight w:val="0"/>
          <w:marTop w:val="0"/>
          <w:marBottom w:val="0"/>
          <w:divBdr>
            <w:top w:val="none" w:sz="0" w:space="0" w:color="auto"/>
            <w:left w:val="none" w:sz="0" w:space="0" w:color="auto"/>
            <w:bottom w:val="none" w:sz="0" w:space="0" w:color="auto"/>
            <w:right w:val="none" w:sz="0" w:space="0" w:color="auto"/>
          </w:divBdr>
        </w:div>
        <w:div w:id="1682003143">
          <w:marLeft w:val="640"/>
          <w:marRight w:val="0"/>
          <w:marTop w:val="0"/>
          <w:marBottom w:val="0"/>
          <w:divBdr>
            <w:top w:val="none" w:sz="0" w:space="0" w:color="auto"/>
            <w:left w:val="none" w:sz="0" w:space="0" w:color="auto"/>
            <w:bottom w:val="none" w:sz="0" w:space="0" w:color="auto"/>
            <w:right w:val="none" w:sz="0" w:space="0" w:color="auto"/>
          </w:divBdr>
        </w:div>
        <w:div w:id="1885828434">
          <w:marLeft w:val="640"/>
          <w:marRight w:val="0"/>
          <w:marTop w:val="0"/>
          <w:marBottom w:val="0"/>
          <w:divBdr>
            <w:top w:val="none" w:sz="0" w:space="0" w:color="auto"/>
            <w:left w:val="none" w:sz="0" w:space="0" w:color="auto"/>
            <w:bottom w:val="none" w:sz="0" w:space="0" w:color="auto"/>
            <w:right w:val="none" w:sz="0" w:space="0" w:color="auto"/>
          </w:divBdr>
        </w:div>
        <w:div w:id="1824349390">
          <w:marLeft w:val="640"/>
          <w:marRight w:val="0"/>
          <w:marTop w:val="0"/>
          <w:marBottom w:val="0"/>
          <w:divBdr>
            <w:top w:val="none" w:sz="0" w:space="0" w:color="auto"/>
            <w:left w:val="none" w:sz="0" w:space="0" w:color="auto"/>
            <w:bottom w:val="none" w:sz="0" w:space="0" w:color="auto"/>
            <w:right w:val="none" w:sz="0" w:space="0" w:color="auto"/>
          </w:divBdr>
        </w:div>
        <w:div w:id="1842314218">
          <w:marLeft w:val="640"/>
          <w:marRight w:val="0"/>
          <w:marTop w:val="0"/>
          <w:marBottom w:val="0"/>
          <w:divBdr>
            <w:top w:val="none" w:sz="0" w:space="0" w:color="auto"/>
            <w:left w:val="none" w:sz="0" w:space="0" w:color="auto"/>
            <w:bottom w:val="none" w:sz="0" w:space="0" w:color="auto"/>
            <w:right w:val="none" w:sz="0" w:space="0" w:color="auto"/>
          </w:divBdr>
        </w:div>
        <w:div w:id="1717579313">
          <w:marLeft w:val="640"/>
          <w:marRight w:val="0"/>
          <w:marTop w:val="0"/>
          <w:marBottom w:val="0"/>
          <w:divBdr>
            <w:top w:val="none" w:sz="0" w:space="0" w:color="auto"/>
            <w:left w:val="none" w:sz="0" w:space="0" w:color="auto"/>
            <w:bottom w:val="none" w:sz="0" w:space="0" w:color="auto"/>
            <w:right w:val="none" w:sz="0" w:space="0" w:color="auto"/>
          </w:divBdr>
        </w:div>
      </w:divsChild>
    </w:div>
    <w:div w:id="309796903">
      <w:bodyDiv w:val="1"/>
      <w:marLeft w:val="0"/>
      <w:marRight w:val="0"/>
      <w:marTop w:val="0"/>
      <w:marBottom w:val="0"/>
      <w:divBdr>
        <w:top w:val="none" w:sz="0" w:space="0" w:color="auto"/>
        <w:left w:val="none" w:sz="0" w:space="0" w:color="auto"/>
        <w:bottom w:val="none" w:sz="0" w:space="0" w:color="auto"/>
        <w:right w:val="none" w:sz="0" w:space="0" w:color="auto"/>
      </w:divBdr>
      <w:divsChild>
        <w:div w:id="1918049522">
          <w:marLeft w:val="640"/>
          <w:marRight w:val="0"/>
          <w:marTop w:val="0"/>
          <w:marBottom w:val="0"/>
          <w:divBdr>
            <w:top w:val="none" w:sz="0" w:space="0" w:color="auto"/>
            <w:left w:val="none" w:sz="0" w:space="0" w:color="auto"/>
            <w:bottom w:val="none" w:sz="0" w:space="0" w:color="auto"/>
            <w:right w:val="none" w:sz="0" w:space="0" w:color="auto"/>
          </w:divBdr>
        </w:div>
        <w:div w:id="2062704214">
          <w:marLeft w:val="640"/>
          <w:marRight w:val="0"/>
          <w:marTop w:val="0"/>
          <w:marBottom w:val="0"/>
          <w:divBdr>
            <w:top w:val="none" w:sz="0" w:space="0" w:color="auto"/>
            <w:left w:val="none" w:sz="0" w:space="0" w:color="auto"/>
            <w:bottom w:val="none" w:sz="0" w:space="0" w:color="auto"/>
            <w:right w:val="none" w:sz="0" w:space="0" w:color="auto"/>
          </w:divBdr>
        </w:div>
        <w:div w:id="530611974">
          <w:marLeft w:val="640"/>
          <w:marRight w:val="0"/>
          <w:marTop w:val="0"/>
          <w:marBottom w:val="0"/>
          <w:divBdr>
            <w:top w:val="none" w:sz="0" w:space="0" w:color="auto"/>
            <w:left w:val="none" w:sz="0" w:space="0" w:color="auto"/>
            <w:bottom w:val="none" w:sz="0" w:space="0" w:color="auto"/>
            <w:right w:val="none" w:sz="0" w:space="0" w:color="auto"/>
          </w:divBdr>
        </w:div>
        <w:div w:id="1205946467">
          <w:marLeft w:val="640"/>
          <w:marRight w:val="0"/>
          <w:marTop w:val="0"/>
          <w:marBottom w:val="0"/>
          <w:divBdr>
            <w:top w:val="none" w:sz="0" w:space="0" w:color="auto"/>
            <w:left w:val="none" w:sz="0" w:space="0" w:color="auto"/>
            <w:bottom w:val="none" w:sz="0" w:space="0" w:color="auto"/>
            <w:right w:val="none" w:sz="0" w:space="0" w:color="auto"/>
          </w:divBdr>
        </w:div>
        <w:div w:id="750078440">
          <w:marLeft w:val="640"/>
          <w:marRight w:val="0"/>
          <w:marTop w:val="0"/>
          <w:marBottom w:val="0"/>
          <w:divBdr>
            <w:top w:val="none" w:sz="0" w:space="0" w:color="auto"/>
            <w:left w:val="none" w:sz="0" w:space="0" w:color="auto"/>
            <w:bottom w:val="none" w:sz="0" w:space="0" w:color="auto"/>
            <w:right w:val="none" w:sz="0" w:space="0" w:color="auto"/>
          </w:divBdr>
        </w:div>
        <w:div w:id="1931695045">
          <w:marLeft w:val="640"/>
          <w:marRight w:val="0"/>
          <w:marTop w:val="0"/>
          <w:marBottom w:val="0"/>
          <w:divBdr>
            <w:top w:val="none" w:sz="0" w:space="0" w:color="auto"/>
            <w:left w:val="none" w:sz="0" w:space="0" w:color="auto"/>
            <w:bottom w:val="none" w:sz="0" w:space="0" w:color="auto"/>
            <w:right w:val="none" w:sz="0" w:space="0" w:color="auto"/>
          </w:divBdr>
        </w:div>
        <w:div w:id="1150631224">
          <w:marLeft w:val="640"/>
          <w:marRight w:val="0"/>
          <w:marTop w:val="0"/>
          <w:marBottom w:val="0"/>
          <w:divBdr>
            <w:top w:val="none" w:sz="0" w:space="0" w:color="auto"/>
            <w:left w:val="none" w:sz="0" w:space="0" w:color="auto"/>
            <w:bottom w:val="none" w:sz="0" w:space="0" w:color="auto"/>
            <w:right w:val="none" w:sz="0" w:space="0" w:color="auto"/>
          </w:divBdr>
        </w:div>
        <w:div w:id="864099686">
          <w:marLeft w:val="640"/>
          <w:marRight w:val="0"/>
          <w:marTop w:val="0"/>
          <w:marBottom w:val="0"/>
          <w:divBdr>
            <w:top w:val="none" w:sz="0" w:space="0" w:color="auto"/>
            <w:left w:val="none" w:sz="0" w:space="0" w:color="auto"/>
            <w:bottom w:val="none" w:sz="0" w:space="0" w:color="auto"/>
            <w:right w:val="none" w:sz="0" w:space="0" w:color="auto"/>
          </w:divBdr>
        </w:div>
        <w:div w:id="1605721555">
          <w:marLeft w:val="640"/>
          <w:marRight w:val="0"/>
          <w:marTop w:val="0"/>
          <w:marBottom w:val="0"/>
          <w:divBdr>
            <w:top w:val="none" w:sz="0" w:space="0" w:color="auto"/>
            <w:left w:val="none" w:sz="0" w:space="0" w:color="auto"/>
            <w:bottom w:val="none" w:sz="0" w:space="0" w:color="auto"/>
            <w:right w:val="none" w:sz="0" w:space="0" w:color="auto"/>
          </w:divBdr>
        </w:div>
        <w:div w:id="422605923">
          <w:marLeft w:val="640"/>
          <w:marRight w:val="0"/>
          <w:marTop w:val="0"/>
          <w:marBottom w:val="0"/>
          <w:divBdr>
            <w:top w:val="none" w:sz="0" w:space="0" w:color="auto"/>
            <w:left w:val="none" w:sz="0" w:space="0" w:color="auto"/>
            <w:bottom w:val="none" w:sz="0" w:space="0" w:color="auto"/>
            <w:right w:val="none" w:sz="0" w:space="0" w:color="auto"/>
          </w:divBdr>
        </w:div>
      </w:divsChild>
    </w:div>
    <w:div w:id="319886761">
      <w:bodyDiv w:val="1"/>
      <w:marLeft w:val="0"/>
      <w:marRight w:val="0"/>
      <w:marTop w:val="0"/>
      <w:marBottom w:val="0"/>
      <w:divBdr>
        <w:top w:val="none" w:sz="0" w:space="0" w:color="auto"/>
        <w:left w:val="none" w:sz="0" w:space="0" w:color="auto"/>
        <w:bottom w:val="none" w:sz="0" w:space="0" w:color="auto"/>
        <w:right w:val="none" w:sz="0" w:space="0" w:color="auto"/>
      </w:divBdr>
      <w:divsChild>
        <w:div w:id="1898777826">
          <w:marLeft w:val="640"/>
          <w:marRight w:val="0"/>
          <w:marTop w:val="0"/>
          <w:marBottom w:val="0"/>
          <w:divBdr>
            <w:top w:val="none" w:sz="0" w:space="0" w:color="auto"/>
            <w:left w:val="none" w:sz="0" w:space="0" w:color="auto"/>
            <w:bottom w:val="none" w:sz="0" w:space="0" w:color="auto"/>
            <w:right w:val="none" w:sz="0" w:space="0" w:color="auto"/>
          </w:divBdr>
        </w:div>
        <w:div w:id="1125658125">
          <w:marLeft w:val="640"/>
          <w:marRight w:val="0"/>
          <w:marTop w:val="0"/>
          <w:marBottom w:val="0"/>
          <w:divBdr>
            <w:top w:val="none" w:sz="0" w:space="0" w:color="auto"/>
            <w:left w:val="none" w:sz="0" w:space="0" w:color="auto"/>
            <w:bottom w:val="none" w:sz="0" w:space="0" w:color="auto"/>
            <w:right w:val="none" w:sz="0" w:space="0" w:color="auto"/>
          </w:divBdr>
        </w:div>
        <w:div w:id="1009525038">
          <w:marLeft w:val="640"/>
          <w:marRight w:val="0"/>
          <w:marTop w:val="0"/>
          <w:marBottom w:val="0"/>
          <w:divBdr>
            <w:top w:val="none" w:sz="0" w:space="0" w:color="auto"/>
            <w:left w:val="none" w:sz="0" w:space="0" w:color="auto"/>
            <w:bottom w:val="none" w:sz="0" w:space="0" w:color="auto"/>
            <w:right w:val="none" w:sz="0" w:space="0" w:color="auto"/>
          </w:divBdr>
        </w:div>
        <w:div w:id="18744582">
          <w:marLeft w:val="640"/>
          <w:marRight w:val="0"/>
          <w:marTop w:val="0"/>
          <w:marBottom w:val="0"/>
          <w:divBdr>
            <w:top w:val="none" w:sz="0" w:space="0" w:color="auto"/>
            <w:left w:val="none" w:sz="0" w:space="0" w:color="auto"/>
            <w:bottom w:val="none" w:sz="0" w:space="0" w:color="auto"/>
            <w:right w:val="none" w:sz="0" w:space="0" w:color="auto"/>
          </w:divBdr>
        </w:div>
        <w:div w:id="1054507001">
          <w:marLeft w:val="640"/>
          <w:marRight w:val="0"/>
          <w:marTop w:val="0"/>
          <w:marBottom w:val="0"/>
          <w:divBdr>
            <w:top w:val="none" w:sz="0" w:space="0" w:color="auto"/>
            <w:left w:val="none" w:sz="0" w:space="0" w:color="auto"/>
            <w:bottom w:val="none" w:sz="0" w:space="0" w:color="auto"/>
            <w:right w:val="none" w:sz="0" w:space="0" w:color="auto"/>
          </w:divBdr>
        </w:div>
        <w:div w:id="721682905">
          <w:marLeft w:val="640"/>
          <w:marRight w:val="0"/>
          <w:marTop w:val="0"/>
          <w:marBottom w:val="0"/>
          <w:divBdr>
            <w:top w:val="none" w:sz="0" w:space="0" w:color="auto"/>
            <w:left w:val="none" w:sz="0" w:space="0" w:color="auto"/>
            <w:bottom w:val="none" w:sz="0" w:space="0" w:color="auto"/>
            <w:right w:val="none" w:sz="0" w:space="0" w:color="auto"/>
          </w:divBdr>
        </w:div>
        <w:div w:id="2072119069">
          <w:marLeft w:val="640"/>
          <w:marRight w:val="0"/>
          <w:marTop w:val="0"/>
          <w:marBottom w:val="0"/>
          <w:divBdr>
            <w:top w:val="none" w:sz="0" w:space="0" w:color="auto"/>
            <w:left w:val="none" w:sz="0" w:space="0" w:color="auto"/>
            <w:bottom w:val="none" w:sz="0" w:space="0" w:color="auto"/>
            <w:right w:val="none" w:sz="0" w:space="0" w:color="auto"/>
          </w:divBdr>
        </w:div>
        <w:div w:id="1529221244">
          <w:marLeft w:val="640"/>
          <w:marRight w:val="0"/>
          <w:marTop w:val="0"/>
          <w:marBottom w:val="0"/>
          <w:divBdr>
            <w:top w:val="none" w:sz="0" w:space="0" w:color="auto"/>
            <w:left w:val="none" w:sz="0" w:space="0" w:color="auto"/>
            <w:bottom w:val="none" w:sz="0" w:space="0" w:color="auto"/>
            <w:right w:val="none" w:sz="0" w:space="0" w:color="auto"/>
          </w:divBdr>
        </w:div>
        <w:div w:id="1971787152">
          <w:marLeft w:val="640"/>
          <w:marRight w:val="0"/>
          <w:marTop w:val="0"/>
          <w:marBottom w:val="0"/>
          <w:divBdr>
            <w:top w:val="none" w:sz="0" w:space="0" w:color="auto"/>
            <w:left w:val="none" w:sz="0" w:space="0" w:color="auto"/>
            <w:bottom w:val="none" w:sz="0" w:space="0" w:color="auto"/>
            <w:right w:val="none" w:sz="0" w:space="0" w:color="auto"/>
          </w:divBdr>
        </w:div>
        <w:div w:id="927158365">
          <w:marLeft w:val="640"/>
          <w:marRight w:val="0"/>
          <w:marTop w:val="0"/>
          <w:marBottom w:val="0"/>
          <w:divBdr>
            <w:top w:val="none" w:sz="0" w:space="0" w:color="auto"/>
            <w:left w:val="none" w:sz="0" w:space="0" w:color="auto"/>
            <w:bottom w:val="none" w:sz="0" w:space="0" w:color="auto"/>
            <w:right w:val="none" w:sz="0" w:space="0" w:color="auto"/>
          </w:divBdr>
        </w:div>
        <w:div w:id="579214015">
          <w:marLeft w:val="640"/>
          <w:marRight w:val="0"/>
          <w:marTop w:val="0"/>
          <w:marBottom w:val="0"/>
          <w:divBdr>
            <w:top w:val="none" w:sz="0" w:space="0" w:color="auto"/>
            <w:left w:val="none" w:sz="0" w:space="0" w:color="auto"/>
            <w:bottom w:val="none" w:sz="0" w:space="0" w:color="auto"/>
            <w:right w:val="none" w:sz="0" w:space="0" w:color="auto"/>
          </w:divBdr>
        </w:div>
      </w:divsChild>
    </w:div>
    <w:div w:id="329256283">
      <w:bodyDiv w:val="1"/>
      <w:marLeft w:val="0"/>
      <w:marRight w:val="0"/>
      <w:marTop w:val="0"/>
      <w:marBottom w:val="0"/>
      <w:divBdr>
        <w:top w:val="none" w:sz="0" w:space="0" w:color="auto"/>
        <w:left w:val="none" w:sz="0" w:space="0" w:color="auto"/>
        <w:bottom w:val="none" w:sz="0" w:space="0" w:color="auto"/>
        <w:right w:val="none" w:sz="0" w:space="0" w:color="auto"/>
      </w:divBdr>
      <w:divsChild>
        <w:div w:id="631594972">
          <w:marLeft w:val="640"/>
          <w:marRight w:val="0"/>
          <w:marTop w:val="0"/>
          <w:marBottom w:val="0"/>
          <w:divBdr>
            <w:top w:val="none" w:sz="0" w:space="0" w:color="auto"/>
            <w:left w:val="none" w:sz="0" w:space="0" w:color="auto"/>
            <w:bottom w:val="none" w:sz="0" w:space="0" w:color="auto"/>
            <w:right w:val="none" w:sz="0" w:space="0" w:color="auto"/>
          </w:divBdr>
        </w:div>
        <w:div w:id="829440622">
          <w:marLeft w:val="640"/>
          <w:marRight w:val="0"/>
          <w:marTop w:val="0"/>
          <w:marBottom w:val="0"/>
          <w:divBdr>
            <w:top w:val="none" w:sz="0" w:space="0" w:color="auto"/>
            <w:left w:val="none" w:sz="0" w:space="0" w:color="auto"/>
            <w:bottom w:val="none" w:sz="0" w:space="0" w:color="auto"/>
            <w:right w:val="none" w:sz="0" w:space="0" w:color="auto"/>
          </w:divBdr>
        </w:div>
        <w:div w:id="345792038">
          <w:marLeft w:val="640"/>
          <w:marRight w:val="0"/>
          <w:marTop w:val="0"/>
          <w:marBottom w:val="0"/>
          <w:divBdr>
            <w:top w:val="none" w:sz="0" w:space="0" w:color="auto"/>
            <w:left w:val="none" w:sz="0" w:space="0" w:color="auto"/>
            <w:bottom w:val="none" w:sz="0" w:space="0" w:color="auto"/>
            <w:right w:val="none" w:sz="0" w:space="0" w:color="auto"/>
          </w:divBdr>
        </w:div>
        <w:div w:id="1992714601">
          <w:marLeft w:val="640"/>
          <w:marRight w:val="0"/>
          <w:marTop w:val="0"/>
          <w:marBottom w:val="0"/>
          <w:divBdr>
            <w:top w:val="none" w:sz="0" w:space="0" w:color="auto"/>
            <w:left w:val="none" w:sz="0" w:space="0" w:color="auto"/>
            <w:bottom w:val="none" w:sz="0" w:space="0" w:color="auto"/>
            <w:right w:val="none" w:sz="0" w:space="0" w:color="auto"/>
          </w:divBdr>
        </w:div>
      </w:divsChild>
    </w:div>
    <w:div w:id="340402348">
      <w:bodyDiv w:val="1"/>
      <w:marLeft w:val="0"/>
      <w:marRight w:val="0"/>
      <w:marTop w:val="0"/>
      <w:marBottom w:val="0"/>
      <w:divBdr>
        <w:top w:val="none" w:sz="0" w:space="0" w:color="auto"/>
        <w:left w:val="none" w:sz="0" w:space="0" w:color="auto"/>
        <w:bottom w:val="none" w:sz="0" w:space="0" w:color="auto"/>
        <w:right w:val="none" w:sz="0" w:space="0" w:color="auto"/>
      </w:divBdr>
      <w:divsChild>
        <w:div w:id="1121806038">
          <w:marLeft w:val="640"/>
          <w:marRight w:val="0"/>
          <w:marTop w:val="0"/>
          <w:marBottom w:val="0"/>
          <w:divBdr>
            <w:top w:val="none" w:sz="0" w:space="0" w:color="auto"/>
            <w:left w:val="none" w:sz="0" w:space="0" w:color="auto"/>
            <w:bottom w:val="none" w:sz="0" w:space="0" w:color="auto"/>
            <w:right w:val="none" w:sz="0" w:space="0" w:color="auto"/>
          </w:divBdr>
        </w:div>
        <w:div w:id="1124733461">
          <w:marLeft w:val="640"/>
          <w:marRight w:val="0"/>
          <w:marTop w:val="0"/>
          <w:marBottom w:val="0"/>
          <w:divBdr>
            <w:top w:val="none" w:sz="0" w:space="0" w:color="auto"/>
            <w:left w:val="none" w:sz="0" w:space="0" w:color="auto"/>
            <w:bottom w:val="none" w:sz="0" w:space="0" w:color="auto"/>
            <w:right w:val="none" w:sz="0" w:space="0" w:color="auto"/>
          </w:divBdr>
        </w:div>
        <w:div w:id="1142892841">
          <w:marLeft w:val="640"/>
          <w:marRight w:val="0"/>
          <w:marTop w:val="0"/>
          <w:marBottom w:val="0"/>
          <w:divBdr>
            <w:top w:val="none" w:sz="0" w:space="0" w:color="auto"/>
            <w:left w:val="none" w:sz="0" w:space="0" w:color="auto"/>
            <w:bottom w:val="none" w:sz="0" w:space="0" w:color="auto"/>
            <w:right w:val="none" w:sz="0" w:space="0" w:color="auto"/>
          </w:divBdr>
        </w:div>
        <w:div w:id="736515442">
          <w:marLeft w:val="640"/>
          <w:marRight w:val="0"/>
          <w:marTop w:val="0"/>
          <w:marBottom w:val="0"/>
          <w:divBdr>
            <w:top w:val="none" w:sz="0" w:space="0" w:color="auto"/>
            <w:left w:val="none" w:sz="0" w:space="0" w:color="auto"/>
            <w:bottom w:val="none" w:sz="0" w:space="0" w:color="auto"/>
            <w:right w:val="none" w:sz="0" w:space="0" w:color="auto"/>
          </w:divBdr>
        </w:div>
        <w:div w:id="601038080">
          <w:marLeft w:val="640"/>
          <w:marRight w:val="0"/>
          <w:marTop w:val="0"/>
          <w:marBottom w:val="0"/>
          <w:divBdr>
            <w:top w:val="none" w:sz="0" w:space="0" w:color="auto"/>
            <w:left w:val="none" w:sz="0" w:space="0" w:color="auto"/>
            <w:bottom w:val="none" w:sz="0" w:space="0" w:color="auto"/>
            <w:right w:val="none" w:sz="0" w:space="0" w:color="auto"/>
          </w:divBdr>
        </w:div>
        <w:div w:id="567425195">
          <w:marLeft w:val="640"/>
          <w:marRight w:val="0"/>
          <w:marTop w:val="0"/>
          <w:marBottom w:val="0"/>
          <w:divBdr>
            <w:top w:val="none" w:sz="0" w:space="0" w:color="auto"/>
            <w:left w:val="none" w:sz="0" w:space="0" w:color="auto"/>
            <w:bottom w:val="none" w:sz="0" w:space="0" w:color="auto"/>
            <w:right w:val="none" w:sz="0" w:space="0" w:color="auto"/>
          </w:divBdr>
        </w:div>
        <w:div w:id="58948260">
          <w:marLeft w:val="640"/>
          <w:marRight w:val="0"/>
          <w:marTop w:val="0"/>
          <w:marBottom w:val="0"/>
          <w:divBdr>
            <w:top w:val="none" w:sz="0" w:space="0" w:color="auto"/>
            <w:left w:val="none" w:sz="0" w:space="0" w:color="auto"/>
            <w:bottom w:val="none" w:sz="0" w:space="0" w:color="auto"/>
            <w:right w:val="none" w:sz="0" w:space="0" w:color="auto"/>
          </w:divBdr>
        </w:div>
        <w:div w:id="250891141">
          <w:marLeft w:val="640"/>
          <w:marRight w:val="0"/>
          <w:marTop w:val="0"/>
          <w:marBottom w:val="0"/>
          <w:divBdr>
            <w:top w:val="none" w:sz="0" w:space="0" w:color="auto"/>
            <w:left w:val="none" w:sz="0" w:space="0" w:color="auto"/>
            <w:bottom w:val="none" w:sz="0" w:space="0" w:color="auto"/>
            <w:right w:val="none" w:sz="0" w:space="0" w:color="auto"/>
          </w:divBdr>
        </w:div>
        <w:div w:id="1018579764">
          <w:marLeft w:val="640"/>
          <w:marRight w:val="0"/>
          <w:marTop w:val="0"/>
          <w:marBottom w:val="0"/>
          <w:divBdr>
            <w:top w:val="none" w:sz="0" w:space="0" w:color="auto"/>
            <w:left w:val="none" w:sz="0" w:space="0" w:color="auto"/>
            <w:bottom w:val="none" w:sz="0" w:space="0" w:color="auto"/>
            <w:right w:val="none" w:sz="0" w:space="0" w:color="auto"/>
          </w:divBdr>
        </w:div>
        <w:div w:id="945767698">
          <w:marLeft w:val="640"/>
          <w:marRight w:val="0"/>
          <w:marTop w:val="0"/>
          <w:marBottom w:val="0"/>
          <w:divBdr>
            <w:top w:val="none" w:sz="0" w:space="0" w:color="auto"/>
            <w:left w:val="none" w:sz="0" w:space="0" w:color="auto"/>
            <w:bottom w:val="none" w:sz="0" w:space="0" w:color="auto"/>
            <w:right w:val="none" w:sz="0" w:space="0" w:color="auto"/>
          </w:divBdr>
        </w:div>
        <w:div w:id="1695963852">
          <w:marLeft w:val="640"/>
          <w:marRight w:val="0"/>
          <w:marTop w:val="0"/>
          <w:marBottom w:val="0"/>
          <w:divBdr>
            <w:top w:val="none" w:sz="0" w:space="0" w:color="auto"/>
            <w:left w:val="none" w:sz="0" w:space="0" w:color="auto"/>
            <w:bottom w:val="none" w:sz="0" w:space="0" w:color="auto"/>
            <w:right w:val="none" w:sz="0" w:space="0" w:color="auto"/>
          </w:divBdr>
        </w:div>
        <w:div w:id="2017536072">
          <w:marLeft w:val="640"/>
          <w:marRight w:val="0"/>
          <w:marTop w:val="0"/>
          <w:marBottom w:val="0"/>
          <w:divBdr>
            <w:top w:val="none" w:sz="0" w:space="0" w:color="auto"/>
            <w:left w:val="none" w:sz="0" w:space="0" w:color="auto"/>
            <w:bottom w:val="none" w:sz="0" w:space="0" w:color="auto"/>
            <w:right w:val="none" w:sz="0" w:space="0" w:color="auto"/>
          </w:divBdr>
        </w:div>
        <w:div w:id="1472865750">
          <w:marLeft w:val="640"/>
          <w:marRight w:val="0"/>
          <w:marTop w:val="0"/>
          <w:marBottom w:val="0"/>
          <w:divBdr>
            <w:top w:val="none" w:sz="0" w:space="0" w:color="auto"/>
            <w:left w:val="none" w:sz="0" w:space="0" w:color="auto"/>
            <w:bottom w:val="none" w:sz="0" w:space="0" w:color="auto"/>
            <w:right w:val="none" w:sz="0" w:space="0" w:color="auto"/>
          </w:divBdr>
        </w:div>
        <w:div w:id="556093416">
          <w:marLeft w:val="640"/>
          <w:marRight w:val="0"/>
          <w:marTop w:val="0"/>
          <w:marBottom w:val="0"/>
          <w:divBdr>
            <w:top w:val="none" w:sz="0" w:space="0" w:color="auto"/>
            <w:left w:val="none" w:sz="0" w:space="0" w:color="auto"/>
            <w:bottom w:val="none" w:sz="0" w:space="0" w:color="auto"/>
            <w:right w:val="none" w:sz="0" w:space="0" w:color="auto"/>
          </w:divBdr>
        </w:div>
        <w:div w:id="443115565">
          <w:marLeft w:val="640"/>
          <w:marRight w:val="0"/>
          <w:marTop w:val="0"/>
          <w:marBottom w:val="0"/>
          <w:divBdr>
            <w:top w:val="none" w:sz="0" w:space="0" w:color="auto"/>
            <w:left w:val="none" w:sz="0" w:space="0" w:color="auto"/>
            <w:bottom w:val="none" w:sz="0" w:space="0" w:color="auto"/>
            <w:right w:val="none" w:sz="0" w:space="0" w:color="auto"/>
          </w:divBdr>
        </w:div>
        <w:div w:id="631592553">
          <w:marLeft w:val="640"/>
          <w:marRight w:val="0"/>
          <w:marTop w:val="0"/>
          <w:marBottom w:val="0"/>
          <w:divBdr>
            <w:top w:val="none" w:sz="0" w:space="0" w:color="auto"/>
            <w:left w:val="none" w:sz="0" w:space="0" w:color="auto"/>
            <w:bottom w:val="none" w:sz="0" w:space="0" w:color="auto"/>
            <w:right w:val="none" w:sz="0" w:space="0" w:color="auto"/>
          </w:divBdr>
        </w:div>
        <w:div w:id="173688791">
          <w:marLeft w:val="640"/>
          <w:marRight w:val="0"/>
          <w:marTop w:val="0"/>
          <w:marBottom w:val="0"/>
          <w:divBdr>
            <w:top w:val="none" w:sz="0" w:space="0" w:color="auto"/>
            <w:left w:val="none" w:sz="0" w:space="0" w:color="auto"/>
            <w:bottom w:val="none" w:sz="0" w:space="0" w:color="auto"/>
            <w:right w:val="none" w:sz="0" w:space="0" w:color="auto"/>
          </w:divBdr>
        </w:div>
        <w:div w:id="564991416">
          <w:marLeft w:val="640"/>
          <w:marRight w:val="0"/>
          <w:marTop w:val="0"/>
          <w:marBottom w:val="0"/>
          <w:divBdr>
            <w:top w:val="none" w:sz="0" w:space="0" w:color="auto"/>
            <w:left w:val="none" w:sz="0" w:space="0" w:color="auto"/>
            <w:bottom w:val="none" w:sz="0" w:space="0" w:color="auto"/>
            <w:right w:val="none" w:sz="0" w:space="0" w:color="auto"/>
          </w:divBdr>
        </w:div>
        <w:div w:id="830873639">
          <w:marLeft w:val="640"/>
          <w:marRight w:val="0"/>
          <w:marTop w:val="0"/>
          <w:marBottom w:val="0"/>
          <w:divBdr>
            <w:top w:val="none" w:sz="0" w:space="0" w:color="auto"/>
            <w:left w:val="none" w:sz="0" w:space="0" w:color="auto"/>
            <w:bottom w:val="none" w:sz="0" w:space="0" w:color="auto"/>
            <w:right w:val="none" w:sz="0" w:space="0" w:color="auto"/>
          </w:divBdr>
        </w:div>
      </w:divsChild>
    </w:div>
    <w:div w:id="369842634">
      <w:bodyDiv w:val="1"/>
      <w:marLeft w:val="0"/>
      <w:marRight w:val="0"/>
      <w:marTop w:val="0"/>
      <w:marBottom w:val="0"/>
      <w:divBdr>
        <w:top w:val="none" w:sz="0" w:space="0" w:color="auto"/>
        <w:left w:val="none" w:sz="0" w:space="0" w:color="auto"/>
        <w:bottom w:val="none" w:sz="0" w:space="0" w:color="auto"/>
        <w:right w:val="none" w:sz="0" w:space="0" w:color="auto"/>
      </w:divBdr>
      <w:divsChild>
        <w:div w:id="1458332506">
          <w:marLeft w:val="640"/>
          <w:marRight w:val="0"/>
          <w:marTop w:val="0"/>
          <w:marBottom w:val="0"/>
          <w:divBdr>
            <w:top w:val="none" w:sz="0" w:space="0" w:color="auto"/>
            <w:left w:val="none" w:sz="0" w:space="0" w:color="auto"/>
            <w:bottom w:val="none" w:sz="0" w:space="0" w:color="auto"/>
            <w:right w:val="none" w:sz="0" w:space="0" w:color="auto"/>
          </w:divBdr>
        </w:div>
        <w:div w:id="417218696">
          <w:marLeft w:val="640"/>
          <w:marRight w:val="0"/>
          <w:marTop w:val="0"/>
          <w:marBottom w:val="0"/>
          <w:divBdr>
            <w:top w:val="none" w:sz="0" w:space="0" w:color="auto"/>
            <w:left w:val="none" w:sz="0" w:space="0" w:color="auto"/>
            <w:bottom w:val="none" w:sz="0" w:space="0" w:color="auto"/>
            <w:right w:val="none" w:sz="0" w:space="0" w:color="auto"/>
          </w:divBdr>
        </w:div>
        <w:div w:id="1891460302">
          <w:marLeft w:val="640"/>
          <w:marRight w:val="0"/>
          <w:marTop w:val="0"/>
          <w:marBottom w:val="0"/>
          <w:divBdr>
            <w:top w:val="none" w:sz="0" w:space="0" w:color="auto"/>
            <w:left w:val="none" w:sz="0" w:space="0" w:color="auto"/>
            <w:bottom w:val="none" w:sz="0" w:space="0" w:color="auto"/>
            <w:right w:val="none" w:sz="0" w:space="0" w:color="auto"/>
          </w:divBdr>
        </w:div>
        <w:div w:id="265311674">
          <w:marLeft w:val="640"/>
          <w:marRight w:val="0"/>
          <w:marTop w:val="0"/>
          <w:marBottom w:val="0"/>
          <w:divBdr>
            <w:top w:val="none" w:sz="0" w:space="0" w:color="auto"/>
            <w:left w:val="none" w:sz="0" w:space="0" w:color="auto"/>
            <w:bottom w:val="none" w:sz="0" w:space="0" w:color="auto"/>
            <w:right w:val="none" w:sz="0" w:space="0" w:color="auto"/>
          </w:divBdr>
        </w:div>
        <w:div w:id="1434790386">
          <w:marLeft w:val="640"/>
          <w:marRight w:val="0"/>
          <w:marTop w:val="0"/>
          <w:marBottom w:val="0"/>
          <w:divBdr>
            <w:top w:val="none" w:sz="0" w:space="0" w:color="auto"/>
            <w:left w:val="none" w:sz="0" w:space="0" w:color="auto"/>
            <w:bottom w:val="none" w:sz="0" w:space="0" w:color="auto"/>
            <w:right w:val="none" w:sz="0" w:space="0" w:color="auto"/>
          </w:divBdr>
        </w:div>
        <w:div w:id="1343236484">
          <w:marLeft w:val="640"/>
          <w:marRight w:val="0"/>
          <w:marTop w:val="0"/>
          <w:marBottom w:val="0"/>
          <w:divBdr>
            <w:top w:val="none" w:sz="0" w:space="0" w:color="auto"/>
            <w:left w:val="none" w:sz="0" w:space="0" w:color="auto"/>
            <w:bottom w:val="none" w:sz="0" w:space="0" w:color="auto"/>
            <w:right w:val="none" w:sz="0" w:space="0" w:color="auto"/>
          </w:divBdr>
        </w:div>
        <w:div w:id="228151752">
          <w:marLeft w:val="640"/>
          <w:marRight w:val="0"/>
          <w:marTop w:val="0"/>
          <w:marBottom w:val="0"/>
          <w:divBdr>
            <w:top w:val="none" w:sz="0" w:space="0" w:color="auto"/>
            <w:left w:val="none" w:sz="0" w:space="0" w:color="auto"/>
            <w:bottom w:val="none" w:sz="0" w:space="0" w:color="auto"/>
            <w:right w:val="none" w:sz="0" w:space="0" w:color="auto"/>
          </w:divBdr>
        </w:div>
        <w:div w:id="1006785575">
          <w:marLeft w:val="640"/>
          <w:marRight w:val="0"/>
          <w:marTop w:val="0"/>
          <w:marBottom w:val="0"/>
          <w:divBdr>
            <w:top w:val="none" w:sz="0" w:space="0" w:color="auto"/>
            <w:left w:val="none" w:sz="0" w:space="0" w:color="auto"/>
            <w:bottom w:val="none" w:sz="0" w:space="0" w:color="auto"/>
            <w:right w:val="none" w:sz="0" w:space="0" w:color="auto"/>
          </w:divBdr>
        </w:div>
        <w:div w:id="1854344946">
          <w:marLeft w:val="640"/>
          <w:marRight w:val="0"/>
          <w:marTop w:val="0"/>
          <w:marBottom w:val="0"/>
          <w:divBdr>
            <w:top w:val="none" w:sz="0" w:space="0" w:color="auto"/>
            <w:left w:val="none" w:sz="0" w:space="0" w:color="auto"/>
            <w:bottom w:val="none" w:sz="0" w:space="0" w:color="auto"/>
            <w:right w:val="none" w:sz="0" w:space="0" w:color="auto"/>
          </w:divBdr>
        </w:div>
        <w:div w:id="1963075585">
          <w:marLeft w:val="640"/>
          <w:marRight w:val="0"/>
          <w:marTop w:val="0"/>
          <w:marBottom w:val="0"/>
          <w:divBdr>
            <w:top w:val="none" w:sz="0" w:space="0" w:color="auto"/>
            <w:left w:val="none" w:sz="0" w:space="0" w:color="auto"/>
            <w:bottom w:val="none" w:sz="0" w:space="0" w:color="auto"/>
            <w:right w:val="none" w:sz="0" w:space="0" w:color="auto"/>
          </w:divBdr>
        </w:div>
        <w:div w:id="1007446902">
          <w:marLeft w:val="640"/>
          <w:marRight w:val="0"/>
          <w:marTop w:val="0"/>
          <w:marBottom w:val="0"/>
          <w:divBdr>
            <w:top w:val="none" w:sz="0" w:space="0" w:color="auto"/>
            <w:left w:val="none" w:sz="0" w:space="0" w:color="auto"/>
            <w:bottom w:val="none" w:sz="0" w:space="0" w:color="auto"/>
            <w:right w:val="none" w:sz="0" w:space="0" w:color="auto"/>
          </w:divBdr>
        </w:div>
        <w:div w:id="1879507837">
          <w:marLeft w:val="640"/>
          <w:marRight w:val="0"/>
          <w:marTop w:val="0"/>
          <w:marBottom w:val="0"/>
          <w:divBdr>
            <w:top w:val="none" w:sz="0" w:space="0" w:color="auto"/>
            <w:left w:val="none" w:sz="0" w:space="0" w:color="auto"/>
            <w:bottom w:val="none" w:sz="0" w:space="0" w:color="auto"/>
            <w:right w:val="none" w:sz="0" w:space="0" w:color="auto"/>
          </w:divBdr>
        </w:div>
        <w:div w:id="980647297">
          <w:marLeft w:val="640"/>
          <w:marRight w:val="0"/>
          <w:marTop w:val="0"/>
          <w:marBottom w:val="0"/>
          <w:divBdr>
            <w:top w:val="none" w:sz="0" w:space="0" w:color="auto"/>
            <w:left w:val="none" w:sz="0" w:space="0" w:color="auto"/>
            <w:bottom w:val="none" w:sz="0" w:space="0" w:color="auto"/>
            <w:right w:val="none" w:sz="0" w:space="0" w:color="auto"/>
          </w:divBdr>
        </w:div>
        <w:div w:id="524832322">
          <w:marLeft w:val="640"/>
          <w:marRight w:val="0"/>
          <w:marTop w:val="0"/>
          <w:marBottom w:val="0"/>
          <w:divBdr>
            <w:top w:val="none" w:sz="0" w:space="0" w:color="auto"/>
            <w:left w:val="none" w:sz="0" w:space="0" w:color="auto"/>
            <w:bottom w:val="none" w:sz="0" w:space="0" w:color="auto"/>
            <w:right w:val="none" w:sz="0" w:space="0" w:color="auto"/>
          </w:divBdr>
        </w:div>
        <w:div w:id="1344354171">
          <w:marLeft w:val="640"/>
          <w:marRight w:val="0"/>
          <w:marTop w:val="0"/>
          <w:marBottom w:val="0"/>
          <w:divBdr>
            <w:top w:val="none" w:sz="0" w:space="0" w:color="auto"/>
            <w:left w:val="none" w:sz="0" w:space="0" w:color="auto"/>
            <w:bottom w:val="none" w:sz="0" w:space="0" w:color="auto"/>
            <w:right w:val="none" w:sz="0" w:space="0" w:color="auto"/>
          </w:divBdr>
        </w:div>
        <w:div w:id="837230544">
          <w:marLeft w:val="640"/>
          <w:marRight w:val="0"/>
          <w:marTop w:val="0"/>
          <w:marBottom w:val="0"/>
          <w:divBdr>
            <w:top w:val="none" w:sz="0" w:space="0" w:color="auto"/>
            <w:left w:val="none" w:sz="0" w:space="0" w:color="auto"/>
            <w:bottom w:val="none" w:sz="0" w:space="0" w:color="auto"/>
            <w:right w:val="none" w:sz="0" w:space="0" w:color="auto"/>
          </w:divBdr>
        </w:div>
        <w:div w:id="991444728">
          <w:marLeft w:val="640"/>
          <w:marRight w:val="0"/>
          <w:marTop w:val="0"/>
          <w:marBottom w:val="0"/>
          <w:divBdr>
            <w:top w:val="none" w:sz="0" w:space="0" w:color="auto"/>
            <w:left w:val="none" w:sz="0" w:space="0" w:color="auto"/>
            <w:bottom w:val="none" w:sz="0" w:space="0" w:color="auto"/>
            <w:right w:val="none" w:sz="0" w:space="0" w:color="auto"/>
          </w:divBdr>
        </w:div>
        <w:div w:id="2099013712">
          <w:marLeft w:val="640"/>
          <w:marRight w:val="0"/>
          <w:marTop w:val="0"/>
          <w:marBottom w:val="0"/>
          <w:divBdr>
            <w:top w:val="none" w:sz="0" w:space="0" w:color="auto"/>
            <w:left w:val="none" w:sz="0" w:space="0" w:color="auto"/>
            <w:bottom w:val="none" w:sz="0" w:space="0" w:color="auto"/>
            <w:right w:val="none" w:sz="0" w:space="0" w:color="auto"/>
          </w:divBdr>
        </w:div>
        <w:div w:id="1099565268">
          <w:marLeft w:val="640"/>
          <w:marRight w:val="0"/>
          <w:marTop w:val="0"/>
          <w:marBottom w:val="0"/>
          <w:divBdr>
            <w:top w:val="none" w:sz="0" w:space="0" w:color="auto"/>
            <w:left w:val="none" w:sz="0" w:space="0" w:color="auto"/>
            <w:bottom w:val="none" w:sz="0" w:space="0" w:color="auto"/>
            <w:right w:val="none" w:sz="0" w:space="0" w:color="auto"/>
          </w:divBdr>
        </w:div>
      </w:divsChild>
    </w:div>
    <w:div w:id="370695527">
      <w:bodyDiv w:val="1"/>
      <w:marLeft w:val="0"/>
      <w:marRight w:val="0"/>
      <w:marTop w:val="0"/>
      <w:marBottom w:val="0"/>
      <w:divBdr>
        <w:top w:val="none" w:sz="0" w:space="0" w:color="auto"/>
        <w:left w:val="none" w:sz="0" w:space="0" w:color="auto"/>
        <w:bottom w:val="none" w:sz="0" w:space="0" w:color="auto"/>
        <w:right w:val="none" w:sz="0" w:space="0" w:color="auto"/>
      </w:divBdr>
      <w:divsChild>
        <w:div w:id="2065786979">
          <w:marLeft w:val="640"/>
          <w:marRight w:val="0"/>
          <w:marTop w:val="0"/>
          <w:marBottom w:val="0"/>
          <w:divBdr>
            <w:top w:val="none" w:sz="0" w:space="0" w:color="auto"/>
            <w:left w:val="none" w:sz="0" w:space="0" w:color="auto"/>
            <w:bottom w:val="none" w:sz="0" w:space="0" w:color="auto"/>
            <w:right w:val="none" w:sz="0" w:space="0" w:color="auto"/>
          </w:divBdr>
        </w:div>
        <w:div w:id="1051617620">
          <w:marLeft w:val="640"/>
          <w:marRight w:val="0"/>
          <w:marTop w:val="0"/>
          <w:marBottom w:val="0"/>
          <w:divBdr>
            <w:top w:val="none" w:sz="0" w:space="0" w:color="auto"/>
            <w:left w:val="none" w:sz="0" w:space="0" w:color="auto"/>
            <w:bottom w:val="none" w:sz="0" w:space="0" w:color="auto"/>
            <w:right w:val="none" w:sz="0" w:space="0" w:color="auto"/>
          </w:divBdr>
        </w:div>
        <w:div w:id="1633898189">
          <w:marLeft w:val="640"/>
          <w:marRight w:val="0"/>
          <w:marTop w:val="0"/>
          <w:marBottom w:val="0"/>
          <w:divBdr>
            <w:top w:val="none" w:sz="0" w:space="0" w:color="auto"/>
            <w:left w:val="none" w:sz="0" w:space="0" w:color="auto"/>
            <w:bottom w:val="none" w:sz="0" w:space="0" w:color="auto"/>
            <w:right w:val="none" w:sz="0" w:space="0" w:color="auto"/>
          </w:divBdr>
        </w:div>
        <w:div w:id="459038087">
          <w:marLeft w:val="640"/>
          <w:marRight w:val="0"/>
          <w:marTop w:val="0"/>
          <w:marBottom w:val="0"/>
          <w:divBdr>
            <w:top w:val="none" w:sz="0" w:space="0" w:color="auto"/>
            <w:left w:val="none" w:sz="0" w:space="0" w:color="auto"/>
            <w:bottom w:val="none" w:sz="0" w:space="0" w:color="auto"/>
            <w:right w:val="none" w:sz="0" w:space="0" w:color="auto"/>
          </w:divBdr>
        </w:div>
        <w:div w:id="798258668">
          <w:marLeft w:val="640"/>
          <w:marRight w:val="0"/>
          <w:marTop w:val="0"/>
          <w:marBottom w:val="0"/>
          <w:divBdr>
            <w:top w:val="none" w:sz="0" w:space="0" w:color="auto"/>
            <w:left w:val="none" w:sz="0" w:space="0" w:color="auto"/>
            <w:bottom w:val="none" w:sz="0" w:space="0" w:color="auto"/>
            <w:right w:val="none" w:sz="0" w:space="0" w:color="auto"/>
          </w:divBdr>
        </w:div>
      </w:divsChild>
    </w:div>
    <w:div w:id="372539235">
      <w:bodyDiv w:val="1"/>
      <w:marLeft w:val="0"/>
      <w:marRight w:val="0"/>
      <w:marTop w:val="0"/>
      <w:marBottom w:val="0"/>
      <w:divBdr>
        <w:top w:val="none" w:sz="0" w:space="0" w:color="auto"/>
        <w:left w:val="none" w:sz="0" w:space="0" w:color="auto"/>
        <w:bottom w:val="none" w:sz="0" w:space="0" w:color="auto"/>
        <w:right w:val="none" w:sz="0" w:space="0" w:color="auto"/>
      </w:divBdr>
      <w:divsChild>
        <w:div w:id="721363687">
          <w:marLeft w:val="0"/>
          <w:marRight w:val="0"/>
          <w:marTop w:val="0"/>
          <w:marBottom w:val="0"/>
          <w:divBdr>
            <w:top w:val="none" w:sz="0" w:space="0" w:color="auto"/>
            <w:left w:val="none" w:sz="0" w:space="0" w:color="auto"/>
            <w:bottom w:val="none" w:sz="0" w:space="0" w:color="auto"/>
            <w:right w:val="none" w:sz="0" w:space="0" w:color="auto"/>
          </w:divBdr>
        </w:div>
        <w:div w:id="2037151593">
          <w:marLeft w:val="0"/>
          <w:marRight w:val="0"/>
          <w:marTop w:val="0"/>
          <w:marBottom w:val="0"/>
          <w:divBdr>
            <w:top w:val="none" w:sz="0" w:space="0" w:color="auto"/>
            <w:left w:val="none" w:sz="0" w:space="0" w:color="auto"/>
            <w:bottom w:val="none" w:sz="0" w:space="0" w:color="auto"/>
            <w:right w:val="none" w:sz="0" w:space="0" w:color="auto"/>
          </w:divBdr>
        </w:div>
      </w:divsChild>
    </w:div>
    <w:div w:id="383599770">
      <w:bodyDiv w:val="1"/>
      <w:marLeft w:val="0"/>
      <w:marRight w:val="0"/>
      <w:marTop w:val="0"/>
      <w:marBottom w:val="0"/>
      <w:divBdr>
        <w:top w:val="none" w:sz="0" w:space="0" w:color="auto"/>
        <w:left w:val="none" w:sz="0" w:space="0" w:color="auto"/>
        <w:bottom w:val="none" w:sz="0" w:space="0" w:color="auto"/>
        <w:right w:val="none" w:sz="0" w:space="0" w:color="auto"/>
      </w:divBdr>
      <w:divsChild>
        <w:div w:id="1727754187">
          <w:marLeft w:val="640"/>
          <w:marRight w:val="0"/>
          <w:marTop w:val="0"/>
          <w:marBottom w:val="0"/>
          <w:divBdr>
            <w:top w:val="none" w:sz="0" w:space="0" w:color="auto"/>
            <w:left w:val="none" w:sz="0" w:space="0" w:color="auto"/>
            <w:bottom w:val="none" w:sz="0" w:space="0" w:color="auto"/>
            <w:right w:val="none" w:sz="0" w:space="0" w:color="auto"/>
          </w:divBdr>
        </w:div>
        <w:div w:id="2028435030">
          <w:marLeft w:val="640"/>
          <w:marRight w:val="0"/>
          <w:marTop w:val="0"/>
          <w:marBottom w:val="0"/>
          <w:divBdr>
            <w:top w:val="none" w:sz="0" w:space="0" w:color="auto"/>
            <w:left w:val="none" w:sz="0" w:space="0" w:color="auto"/>
            <w:bottom w:val="none" w:sz="0" w:space="0" w:color="auto"/>
            <w:right w:val="none" w:sz="0" w:space="0" w:color="auto"/>
          </w:divBdr>
        </w:div>
        <w:div w:id="1922442619">
          <w:marLeft w:val="640"/>
          <w:marRight w:val="0"/>
          <w:marTop w:val="0"/>
          <w:marBottom w:val="0"/>
          <w:divBdr>
            <w:top w:val="none" w:sz="0" w:space="0" w:color="auto"/>
            <w:left w:val="none" w:sz="0" w:space="0" w:color="auto"/>
            <w:bottom w:val="none" w:sz="0" w:space="0" w:color="auto"/>
            <w:right w:val="none" w:sz="0" w:space="0" w:color="auto"/>
          </w:divBdr>
        </w:div>
        <w:div w:id="1673677837">
          <w:marLeft w:val="640"/>
          <w:marRight w:val="0"/>
          <w:marTop w:val="0"/>
          <w:marBottom w:val="0"/>
          <w:divBdr>
            <w:top w:val="none" w:sz="0" w:space="0" w:color="auto"/>
            <w:left w:val="none" w:sz="0" w:space="0" w:color="auto"/>
            <w:bottom w:val="none" w:sz="0" w:space="0" w:color="auto"/>
            <w:right w:val="none" w:sz="0" w:space="0" w:color="auto"/>
          </w:divBdr>
        </w:div>
        <w:div w:id="629477324">
          <w:marLeft w:val="640"/>
          <w:marRight w:val="0"/>
          <w:marTop w:val="0"/>
          <w:marBottom w:val="0"/>
          <w:divBdr>
            <w:top w:val="none" w:sz="0" w:space="0" w:color="auto"/>
            <w:left w:val="none" w:sz="0" w:space="0" w:color="auto"/>
            <w:bottom w:val="none" w:sz="0" w:space="0" w:color="auto"/>
            <w:right w:val="none" w:sz="0" w:space="0" w:color="auto"/>
          </w:divBdr>
        </w:div>
      </w:divsChild>
    </w:div>
    <w:div w:id="418139461">
      <w:bodyDiv w:val="1"/>
      <w:marLeft w:val="0"/>
      <w:marRight w:val="0"/>
      <w:marTop w:val="0"/>
      <w:marBottom w:val="0"/>
      <w:divBdr>
        <w:top w:val="none" w:sz="0" w:space="0" w:color="auto"/>
        <w:left w:val="none" w:sz="0" w:space="0" w:color="auto"/>
        <w:bottom w:val="none" w:sz="0" w:space="0" w:color="auto"/>
        <w:right w:val="none" w:sz="0" w:space="0" w:color="auto"/>
      </w:divBdr>
      <w:divsChild>
        <w:div w:id="1818497227">
          <w:marLeft w:val="640"/>
          <w:marRight w:val="0"/>
          <w:marTop w:val="0"/>
          <w:marBottom w:val="0"/>
          <w:divBdr>
            <w:top w:val="none" w:sz="0" w:space="0" w:color="auto"/>
            <w:left w:val="none" w:sz="0" w:space="0" w:color="auto"/>
            <w:bottom w:val="none" w:sz="0" w:space="0" w:color="auto"/>
            <w:right w:val="none" w:sz="0" w:space="0" w:color="auto"/>
          </w:divBdr>
        </w:div>
        <w:div w:id="1434477078">
          <w:marLeft w:val="640"/>
          <w:marRight w:val="0"/>
          <w:marTop w:val="0"/>
          <w:marBottom w:val="0"/>
          <w:divBdr>
            <w:top w:val="none" w:sz="0" w:space="0" w:color="auto"/>
            <w:left w:val="none" w:sz="0" w:space="0" w:color="auto"/>
            <w:bottom w:val="none" w:sz="0" w:space="0" w:color="auto"/>
            <w:right w:val="none" w:sz="0" w:space="0" w:color="auto"/>
          </w:divBdr>
        </w:div>
        <w:div w:id="110633968">
          <w:marLeft w:val="640"/>
          <w:marRight w:val="0"/>
          <w:marTop w:val="0"/>
          <w:marBottom w:val="0"/>
          <w:divBdr>
            <w:top w:val="none" w:sz="0" w:space="0" w:color="auto"/>
            <w:left w:val="none" w:sz="0" w:space="0" w:color="auto"/>
            <w:bottom w:val="none" w:sz="0" w:space="0" w:color="auto"/>
            <w:right w:val="none" w:sz="0" w:space="0" w:color="auto"/>
          </w:divBdr>
        </w:div>
        <w:div w:id="1124884522">
          <w:marLeft w:val="640"/>
          <w:marRight w:val="0"/>
          <w:marTop w:val="0"/>
          <w:marBottom w:val="0"/>
          <w:divBdr>
            <w:top w:val="none" w:sz="0" w:space="0" w:color="auto"/>
            <w:left w:val="none" w:sz="0" w:space="0" w:color="auto"/>
            <w:bottom w:val="none" w:sz="0" w:space="0" w:color="auto"/>
            <w:right w:val="none" w:sz="0" w:space="0" w:color="auto"/>
          </w:divBdr>
        </w:div>
        <w:div w:id="1370566882">
          <w:marLeft w:val="640"/>
          <w:marRight w:val="0"/>
          <w:marTop w:val="0"/>
          <w:marBottom w:val="0"/>
          <w:divBdr>
            <w:top w:val="none" w:sz="0" w:space="0" w:color="auto"/>
            <w:left w:val="none" w:sz="0" w:space="0" w:color="auto"/>
            <w:bottom w:val="none" w:sz="0" w:space="0" w:color="auto"/>
            <w:right w:val="none" w:sz="0" w:space="0" w:color="auto"/>
          </w:divBdr>
        </w:div>
        <w:div w:id="1609000543">
          <w:marLeft w:val="640"/>
          <w:marRight w:val="0"/>
          <w:marTop w:val="0"/>
          <w:marBottom w:val="0"/>
          <w:divBdr>
            <w:top w:val="none" w:sz="0" w:space="0" w:color="auto"/>
            <w:left w:val="none" w:sz="0" w:space="0" w:color="auto"/>
            <w:bottom w:val="none" w:sz="0" w:space="0" w:color="auto"/>
            <w:right w:val="none" w:sz="0" w:space="0" w:color="auto"/>
          </w:divBdr>
        </w:div>
        <w:div w:id="1615163566">
          <w:marLeft w:val="640"/>
          <w:marRight w:val="0"/>
          <w:marTop w:val="0"/>
          <w:marBottom w:val="0"/>
          <w:divBdr>
            <w:top w:val="none" w:sz="0" w:space="0" w:color="auto"/>
            <w:left w:val="none" w:sz="0" w:space="0" w:color="auto"/>
            <w:bottom w:val="none" w:sz="0" w:space="0" w:color="auto"/>
            <w:right w:val="none" w:sz="0" w:space="0" w:color="auto"/>
          </w:divBdr>
        </w:div>
        <w:div w:id="2039236414">
          <w:marLeft w:val="640"/>
          <w:marRight w:val="0"/>
          <w:marTop w:val="0"/>
          <w:marBottom w:val="0"/>
          <w:divBdr>
            <w:top w:val="none" w:sz="0" w:space="0" w:color="auto"/>
            <w:left w:val="none" w:sz="0" w:space="0" w:color="auto"/>
            <w:bottom w:val="none" w:sz="0" w:space="0" w:color="auto"/>
            <w:right w:val="none" w:sz="0" w:space="0" w:color="auto"/>
          </w:divBdr>
        </w:div>
        <w:div w:id="1021783465">
          <w:marLeft w:val="640"/>
          <w:marRight w:val="0"/>
          <w:marTop w:val="0"/>
          <w:marBottom w:val="0"/>
          <w:divBdr>
            <w:top w:val="none" w:sz="0" w:space="0" w:color="auto"/>
            <w:left w:val="none" w:sz="0" w:space="0" w:color="auto"/>
            <w:bottom w:val="none" w:sz="0" w:space="0" w:color="auto"/>
            <w:right w:val="none" w:sz="0" w:space="0" w:color="auto"/>
          </w:divBdr>
        </w:div>
        <w:div w:id="1224947842">
          <w:marLeft w:val="640"/>
          <w:marRight w:val="0"/>
          <w:marTop w:val="0"/>
          <w:marBottom w:val="0"/>
          <w:divBdr>
            <w:top w:val="none" w:sz="0" w:space="0" w:color="auto"/>
            <w:left w:val="none" w:sz="0" w:space="0" w:color="auto"/>
            <w:bottom w:val="none" w:sz="0" w:space="0" w:color="auto"/>
            <w:right w:val="none" w:sz="0" w:space="0" w:color="auto"/>
          </w:divBdr>
        </w:div>
        <w:div w:id="1887138801">
          <w:marLeft w:val="640"/>
          <w:marRight w:val="0"/>
          <w:marTop w:val="0"/>
          <w:marBottom w:val="0"/>
          <w:divBdr>
            <w:top w:val="none" w:sz="0" w:space="0" w:color="auto"/>
            <w:left w:val="none" w:sz="0" w:space="0" w:color="auto"/>
            <w:bottom w:val="none" w:sz="0" w:space="0" w:color="auto"/>
            <w:right w:val="none" w:sz="0" w:space="0" w:color="auto"/>
          </w:divBdr>
        </w:div>
        <w:div w:id="336151144">
          <w:marLeft w:val="640"/>
          <w:marRight w:val="0"/>
          <w:marTop w:val="0"/>
          <w:marBottom w:val="0"/>
          <w:divBdr>
            <w:top w:val="none" w:sz="0" w:space="0" w:color="auto"/>
            <w:left w:val="none" w:sz="0" w:space="0" w:color="auto"/>
            <w:bottom w:val="none" w:sz="0" w:space="0" w:color="auto"/>
            <w:right w:val="none" w:sz="0" w:space="0" w:color="auto"/>
          </w:divBdr>
        </w:div>
        <w:div w:id="704333984">
          <w:marLeft w:val="640"/>
          <w:marRight w:val="0"/>
          <w:marTop w:val="0"/>
          <w:marBottom w:val="0"/>
          <w:divBdr>
            <w:top w:val="none" w:sz="0" w:space="0" w:color="auto"/>
            <w:left w:val="none" w:sz="0" w:space="0" w:color="auto"/>
            <w:bottom w:val="none" w:sz="0" w:space="0" w:color="auto"/>
            <w:right w:val="none" w:sz="0" w:space="0" w:color="auto"/>
          </w:divBdr>
        </w:div>
        <w:div w:id="1381976567">
          <w:marLeft w:val="640"/>
          <w:marRight w:val="0"/>
          <w:marTop w:val="0"/>
          <w:marBottom w:val="0"/>
          <w:divBdr>
            <w:top w:val="none" w:sz="0" w:space="0" w:color="auto"/>
            <w:left w:val="none" w:sz="0" w:space="0" w:color="auto"/>
            <w:bottom w:val="none" w:sz="0" w:space="0" w:color="auto"/>
            <w:right w:val="none" w:sz="0" w:space="0" w:color="auto"/>
          </w:divBdr>
        </w:div>
        <w:div w:id="548565641">
          <w:marLeft w:val="640"/>
          <w:marRight w:val="0"/>
          <w:marTop w:val="0"/>
          <w:marBottom w:val="0"/>
          <w:divBdr>
            <w:top w:val="none" w:sz="0" w:space="0" w:color="auto"/>
            <w:left w:val="none" w:sz="0" w:space="0" w:color="auto"/>
            <w:bottom w:val="none" w:sz="0" w:space="0" w:color="auto"/>
            <w:right w:val="none" w:sz="0" w:space="0" w:color="auto"/>
          </w:divBdr>
        </w:div>
        <w:div w:id="721751280">
          <w:marLeft w:val="640"/>
          <w:marRight w:val="0"/>
          <w:marTop w:val="0"/>
          <w:marBottom w:val="0"/>
          <w:divBdr>
            <w:top w:val="none" w:sz="0" w:space="0" w:color="auto"/>
            <w:left w:val="none" w:sz="0" w:space="0" w:color="auto"/>
            <w:bottom w:val="none" w:sz="0" w:space="0" w:color="auto"/>
            <w:right w:val="none" w:sz="0" w:space="0" w:color="auto"/>
          </w:divBdr>
        </w:div>
        <w:div w:id="1823737114">
          <w:marLeft w:val="640"/>
          <w:marRight w:val="0"/>
          <w:marTop w:val="0"/>
          <w:marBottom w:val="0"/>
          <w:divBdr>
            <w:top w:val="none" w:sz="0" w:space="0" w:color="auto"/>
            <w:left w:val="none" w:sz="0" w:space="0" w:color="auto"/>
            <w:bottom w:val="none" w:sz="0" w:space="0" w:color="auto"/>
            <w:right w:val="none" w:sz="0" w:space="0" w:color="auto"/>
          </w:divBdr>
        </w:div>
        <w:div w:id="842665518">
          <w:marLeft w:val="640"/>
          <w:marRight w:val="0"/>
          <w:marTop w:val="0"/>
          <w:marBottom w:val="0"/>
          <w:divBdr>
            <w:top w:val="none" w:sz="0" w:space="0" w:color="auto"/>
            <w:left w:val="none" w:sz="0" w:space="0" w:color="auto"/>
            <w:bottom w:val="none" w:sz="0" w:space="0" w:color="auto"/>
            <w:right w:val="none" w:sz="0" w:space="0" w:color="auto"/>
          </w:divBdr>
        </w:div>
        <w:div w:id="2109034621">
          <w:marLeft w:val="640"/>
          <w:marRight w:val="0"/>
          <w:marTop w:val="0"/>
          <w:marBottom w:val="0"/>
          <w:divBdr>
            <w:top w:val="none" w:sz="0" w:space="0" w:color="auto"/>
            <w:left w:val="none" w:sz="0" w:space="0" w:color="auto"/>
            <w:bottom w:val="none" w:sz="0" w:space="0" w:color="auto"/>
            <w:right w:val="none" w:sz="0" w:space="0" w:color="auto"/>
          </w:divBdr>
        </w:div>
        <w:div w:id="1900239944">
          <w:marLeft w:val="640"/>
          <w:marRight w:val="0"/>
          <w:marTop w:val="0"/>
          <w:marBottom w:val="0"/>
          <w:divBdr>
            <w:top w:val="none" w:sz="0" w:space="0" w:color="auto"/>
            <w:left w:val="none" w:sz="0" w:space="0" w:color="auto"/>
            <w:bottom w:val="none" w:sz="0" w:space="0" w:color="auto"/>
            <w:right w:val="none" w:sz="0" w:space="0" w:color="auto"/>
          </w:divBdr>
        </w:div>
        <w:div w:id="1266578012">
          <w:marLeft w:val="640"/>
          <w:marRight w:val="0"/>
          <w:marTop w:val="0"/>
          <w:marBottom w:val="0"/>
          <w:divBdr>
            <w:top w:val="none" w:sz="0" w:space="0" w:color="auto"/>
            <w:left w:val="none" w:sz="0" w:space="0" w:color="auto"/>
            <w:bottom w:val="none" w:sz="0" w:space="0" w:color="auto"/>
            <w:right w:val="none" w:sz="0" w:space="0" w:color="auto"/>
          </w:divBdr>
        </w:div>
        <w:div w:id="1503427465">
          <w:marLeft w:val="640"/>
          <w:marRight w:val="0"/>
          <w:marTop w:val="0"/>
          <w:marBottom w:val="0"/>
          <w:divBdr>
            <w:top w:val="none" w:sz="0" w:space="0" w:color="auto"/>
            <w:left w:val="none" w:sz="0" w:space="0" w:color="auto"/>
            <w:bottom w:val="none" w:sz="0" w:space="0" w:color="auto"/>
            <w:right w:val="none" w:sz="0" w:space="0" w:color="auto"/>
          </w:divBdr>
        </w:div>
        <w:div w:id="1774469348">
          <w:marLeft w:val="640"/>
          <w:marRight w:val="0"/>
          <w:marTop w:val="0"/>
          <w:marBottom w:val="0"/>
          <w:divBdr>
            <w:top w:val="none" w:sz="0" w:space="0" w:color="auto"/>
            <w:left w:val="none" w:sz="0" w:space="0" w:color="auto"/>
            <w:bottom w:val="none" w:sz="0" w:space="0" w:color="auto"/>
            <w:right w:val="none" w:sz="0" w:space="0" w:color="auto"/>
          </w:divBdr>
        </w:div>
        <w:div w:id="2003584811">
          <w:marLeft w:val="640"/>
          <w:marRight w:val="0"/>
          <w:marTop w:val="0"/>
          <w:marBottom w:val="0"/>
          <w:divBdr>
            <w:top w:val="none" w:sz="0" w:space="0" w:color="auto"/>
            <w:left w:val="none" w:sz="0" w:space="0" w:color="auto"/>
            <w:bottom w:val="none" w:sz="0" w:space="0" w:color="auto"/>
            <w:right w:val="none" w:sz="0" w:space="0" w:color="auto"/>
          </w:divBdr>
        </w:div>
        <w:div w:id="1588228340">
          <w:marLeft w:val="640"/>
          <w:marRight w:val="0"/>
          <w:marTop w:val="0"/>
          <w:marBottom w:val="0"/>
          <w:divBdr>
            <w:top w:val="none" w:sz="0" w:space="0" w:color="auto"/>
            <w:left w:val="none" w:sz="0" w:space="0" w:color="auto"/>
            <w:bottom w:val="none" w:sz="0" w:space="0" w:color="auto"/>
            <w:right w:val="none" w:sz="0" w:space="0" w:color="auto"/>
          </w:divBdr>
        </w:div>
        <w:div w:id="1470829921">
          <w:marLeft w:val="640"/>
          <w:marRight w:val="0"/>
          <w:marTop w:val="0"/>
          <w:marBottom w:val="0"/>
          <w:divBdr>
            <w:top w:val="none" w:sz="0" w:space="0" w:color="auto"/>
            <w:left w:val="none" w:sz="0" w:space="0" w:color="auto"/>
            <w:bottom w:val="none" w:sz="0" w:space="0" w:color="auto"/>
            <w:right w:val="none" w:sz="0" w:space="0" w:color="auto"/>
          </w:divBdr>
        </w:div>
        <w:div w:id="869412903">
          <w:marLeft w:val="640"/>
          <w:marRight w:val="0"/>
          <w:marTop w:val="0"/>
          <w:marBottom w:val="0"/>
          <w:divBdr>
            <w:top w:val="none" w:sz="0" w:space="0" w:color="auto"/>
            <w:left w:val="none" w:sz="0" w:space="0" w:color="auto"/>
            <w:bottom w:val="none" w:sz="0" w:space="0" w:color="auto"/>
            <w:right w:val="none" w:sz="0" w:space="0" w:color="auto"/>
          </w:divBdr>
        </w:div>
        <w:div w:id="1283341415">
          <w:marLeft w:val="640"/>
          <w:marRight w:val="0"/>
          <w:marTop w:val="0"/>
          <w:marBottom w:val="0"/>
          <w:divBdr>
            <w:top w:val="none" w:sz="0" w:space="0" w:color="auto"/>
            <w:left w:val="none" w:sz="0" w:space="0" w:color="auto"/>
            <w:bottom w:val="none" w:sz="0" w:space="0" w:color="auto"/>
            <w:right w:val="none" w:sz="0" w:space="0" w:color="auto"/>
          </w:divBdr>
        </w:div>
        <w:div w:id="1275594103">
          <w:marLeft w:val="640"/>
          <w:marRight w:val="0"/>
          <w:marTop w:val="0"/>
          <w:marBottom w:val="0"/>
          <w:divBdr>
            <w:top w:val="none" w:sz="0" w:space="0" w:color="auto"/>
            <w:left w:val="none" w:sz="0" w:space="0" w:color="auto"/>
            <w:bottom w:val="none" w:sz="0" w:space="0" w:color="auto"/>
            <w:right w:val="none" w:sz="0" w:space="0" w:color="auto"/>
          </w:divBdr>
        </w:div>
        <w:div w:id="1004940689">
          <w:marLeft w:val="640"/>
          <w:marRight w:val="0"/>
          <w:marTop w:val="0"/>
          <w:marBottom w:val="0"/>
          <w:divBdr>
            <w:top w:val="none" w:sz="0" w:space="0" w:color="auto"/>
            <w:left w:val="none" w:sz="0" w:space="0" w:color="auto"/>
            <w:bottom w:val="none" w:sz="0" w:space="0" w:color="auto"/>
            <w:right w:val="none" w:sz="0" w:space="0" w:color="auto"/>
          </w:divBdr>
        </w:div>
      </w:divsChild>
    </w:div>
    <w:div w:id="418866183">
      <w:bodyDiv w:val="1"/>
      <w:marLeft w:val="0"/>
      <w:marRight w:val="0"/>
      <w:marTop w:val="0"/>
      <w:marBottom w:val="0"/>
      <w:divBdr>
        <w:top w:val="none" w:sz="0" w:space="0" w:color="auto"/>
        <w:left w:val="none" w:sz="0" w:space="0" w:color="auto"/>
        <w:bottom w:val="none" w:sz="0" w:space="0" w:color="auto"/>
        <w:right w:val="none" w:sz="0" w:space="0" w:color="auto"/>
      </w:divBdr>
      <w:divsChild>
        <w:div w:id="1262253753">
          <w:marLeft w:val="640"/>
          <w:marRight w:val="0"/>
          <w:marTop w:val="0"/>
          <w:marBottom w:val="0"/>
          <w:divBdr>
            <w:top w:val="none" w:sz="0" w:space="0" w:color="auto"/>
            <w:left w:val="none" w:sz="0" w:space="0" w:color="auto"/>
            <w:bottom w:val="none" w:sz="0" w:space="0" w:color="auto"/>
            <w:right w:val="none" w:sz="0" w:space="0" w:color="auto"/>
          </w:divBdr>
        </w:div>
        <w:div w:id="1619097209">
          <w:marLeft w:val="640"/>
          <w:marRight w:val="0"/>
          <w:marTop w:val="0"/>
          <w:marBottom w:val="0"/>
          <w:divBdr>
            <w:top w:val="none" w:sz="0" w:space="0" w:color="auto"/>
            <w:left w:val="none" w:sz="0" w:space="0" w:color="auto"/>
            <w:bottom w:val="none" w:sz="0" w:space="0" w:color="auto"/>
            <w:right w:val="none" w:sz="0" w:space="0" w:color="auto"/>
          </w:divBdr>
        </w:div>
        <w:div w:id="1156804686">
          <w:marLeft w:val="640"/>
          <w:marRight w:val="0"/>
          <w:marTop w:val="0"/>
          <w:marBottom w:val="0"/>
          <w:divBdr>
            <w:top w:val="none" w:sz="0" w:space="0" w:color="auto"/>
            <w:left w:val="none" w:sz="0" w:space="0" w:color="auto"/>
            <w:bottom w:val="none" w:sz="0" w:space="0" w:color="auto"/>
            <w:right w:val="none" w:sz="0" w:space="0" w:color="auto"/>
          </w:divBdr>
        </w:div>
        <w:div w:id="1626308375">
          <w:marLeft w:val="640"/>
          <w:marRight w:val="0"/>
          <w:marTop w:val="0"/>
          <w:marBottom w:val="0"/>
          <w:divBdr>
            <w:top w:val="none" w:sz="0" w:space="0" w:color="auto"/>
            <w:left w:val="none" w:sz="0" w:space="0" w:color="auto"/>
            <w:bottom w:val="none" w:sz="0" w:space="0" w:color="auto"/>
            <w:right w:val="none" w:sz="0" w:space="0" w:color="auto"/>
          </w:divBdr>
        </w:div>
        <w:div w:id="1833717138">
          <w:marLeft w:val="640"/>
          <w:marRight w:val="0"/>
          <w:marTop w:val="0"/>
          <w:marBottom w:val="0"/>
          <w:divBdr>
            <w:top w:val="none" w:sz="0" w:space="0" w:color="auto"/>
            <w:left w:val="none" w:sz="0" w:space="0" w:color="auto"/>
            <w:bottom w:val="none" w:sz="0" w:space="0" w:color="auto"/>
            <w:right w:val="none" w:sz="0" w:space="0" w:color="auto"/>
          </w:divBdr>
        </w:div>
        <w:div w:id="280377884">
          <w:marLeft w:val="640"/>
          <w:marRight w:val="0"/>
          <w:marTop w:val="0"/>
          <w:marBottom w:val="0"/>
          <w:divBdr>
            <w:top w:val="none" w:sz="0" w:space="0" w:color="auto"/>
            <w:left w:val="none" w:sz="0" w:space="0" w:color="auto"/>
            <w:bottom w:val="none" w:sz="0" w:space="0" w:color="auto"/>
            <w:right w:val="none" w:sz="0" w:space="0" w:color="auto"/>
          </w:divBdr>
        </w:div>
        <w:div w:id="794566002">
          <w:marLeft w:val="640"/>
          <w:marRight w:val="0"/>
          <w:marTop w:val="0"/>
          <w:marBottom w:val="0"/>
          <w:divBdr>
            <w:top w:val="none" w:sz="0" w:space="0" w:color="auto"/>
            <w:left w:val="none" w:sz="0" w:space="0" w:color="auto"/>
            <w:bottom w:val="none" w:sz="0" w:space="0" w:color="auto"/>
            <w:right w:val="none" w:sz="0" w:space="0" w:color="auto"/>
          </w:divBdr>
        </w:div>
        <w:div w:id="1568953327">
          <w:marLeft w:val="640"/>
          <w:marRight w:val="0"/>
          <w:marTop w:val="0"/>
          <w:marBottom w:val="0"/>
          <w:divBdr>
            <w:top w:val="none" w:sz="0" w:space="0" w:color="auto"/>
            <w:left w:val="none" w:sz="0" w:space="0" w:color="auto"/>
            <w:bottom w:val="none" w:sz="0" w:space="0" w:color="auto"/>
            <w:right w:val="none" w:sz="0" w:space="0" w:color="auto"/>
          </w:divBdr>
        </w:div>
        <w:div w:id="1842116547">
          <w:marLeft w:val="640"/>
          <w:marRight w:val="0"/>
          <w:marTop w:val="0"/>
          <w:marBottom w:val="0"/>
          <w:divBdr>
            <w:top w:val="none" w:sz="0" w:space="0" w:color="auto"/>
            <w:left w:val="none" w:sz="0" w:space="0" w:color="auto"/>
            <w:bottom w:val="none" w:sz="0" w:space="0" w:color="auto"/>
            <w:right w:val="none" w:sz="0" w:space="0" w:color="auto"/>
          </w:divBdr>
        </w:div>
        <w:div w:id="1994597670">
          <w:marLeft w:val="640"/>
          <w:marRight w:val="0"/>
          <w:marTop w:val="0"/>
          <w:marBottom w:val="0"/>
          <w:divBdr>
            <w:top w:val="none" w:sz="0" w:space="0" w:color="auto"/>
            <w:left w:val="none" w:sz="0" w:space="0" w:color="auto"/>
            <w:bottom w:val="none" w:sz="0" w:space="0" w:color="auto"/>
            <w:right w:val="none" w:sz="0" w:space="0" w:color="auto"/>
          </w:divBdr>
        </w:div>
        <w:div w:id="981932640">
          <w:marLeft w:val="640"/>
          <w:marRight w:val="0"/>
          <w:marTop w:val="0"/>
          <w:marBottom w:val="0"/>
          <w:divBdr>
            <w:top w:val="none" w:sz="0" w:space="0" w:color="auto"/>
            <w:left w:val="none" w:sz="0" w:space="0" w:color="auto"/>
            <w:bottom w:val="none" w:sz="0" w:space="0" w:color="auto"/>
            <w:right w:val="none" w:sz="0" w:space="0" w:color="auto"/>
          </w:divBdr>
        </w:div>
        <w:div w:id="820076893">
          <w:marLeft w:val="640"/>
          <w:marRight w:val="0"/>
          <w:marTop w:val="0"/>
          <w:marBottom w:val="0"/>
          <w:divBdr>
            <w:top w:val="none" w:sz="0" w:space="0" w:color="auto"/>
            <w:left w:val="none" w:sz="0" w:space="0" w:color="auto"/>
            <w:bottom w:val="none" w:sz="0" w:space="0" w:color="auto"/>
            <w:right w:val="none" w:sz="0" w:space="0" w:color="auto"/>
          </w:divBdr>
        </w:div>
        <w:div w:id="1449811071">
          <w:marLeft w:val="640"/>
          <w:marRight w:val="0"/>
          <w:marTop w:val="0"/>
          <w:marBottom w:val="0"/>
          <w:divBdr>
            <w:top w:val="none" w:sz="0" w:space="0" w:color="auto"/>
            <w:left w:val="none" w:sz="0" w:space="0" w:color="auto"/>
            <w:bottom w:val="none" w:sz="0" w:space="0" w:color="auto"/>
            <w:right w:val="none" w:sz="0" w:space="0" w:color="auto"/>
          </w:divBdr>
        </w:div>
        <w:div w:id="172376206">
          <w:marLeft w:val="640"/>
          <w:marRight w:val="0"/>
          <w:marTop w:val="0"/>
          <w:marBottom w:val="0"/>
          <w:divBdr>
            <w:top w:val="none" w:sz="0" w:space="0" w:color="auto"/>
            <w:left w:val="none" w:sz="0" w:space="0" w:color="auto"/>
            <w:bottom w:val="none" w:sz="0" w:space="0" w:color="auto"/>
            <w:right w:val="none" w:sz="0" w:space="0" w:color="auto"/>
          </w:divBdr>
        </w:div>
        <w:div w:id="1128284407">
          <w:marLeft w:val="640"/>
          <w:marRight w:val="0"/>
          <w:marTop w:val="0"/>
          <w:marBottom w:val="0"/>
          <w:divBdr>
            <w:top w:val="none" w:sz="0" w:space="0" w:color="auto"/>
            <w:left w:val="none" w:sz="0" w:space="0" w:color="auto"/>
            <w:bottom w:val="none" w:sz="0" w:space="0" w:color="auto"/>
            <w:right w:val="none" w:sz="0" w:space="0" w:color="auto"/>
          </w:divBdr>
        </w:div>
        <w:div w:id="702436364">
          <w:marLeft w:val="640"/>
          <w:marRight w:val="0"/>
          <w:marTop w:val="0"/>
          <w:marBottom w:val="0"/>
          <w:divBdr>
            <w:top w:val="none" w:sz="0" w:space="0" w:color="auto"/>
            <w:left w:val="none" w:sz="0" w:space="0" w:color="auto"/>
            <w:bottom w:val="none" w:sz="0" w:space="0" w:color="auto"/>
            <w:right w:val="none" w:sz="0" w:space="0" w:color="auto"/>
          </w:divBdr>
        </w:div>
        <w:div w:id="1536768325">
          <w:marLeft w:val="640"/>
          <w:marRight w:val="0"/>
          <w:marTop w:val="0"/>
          <w:marBottom w:val="0"/>
          <w:divBdr>
            <w:top w:val="none" w:sz="0" w:space="0" w:color="auto"/>
            <w:left w:val="none" w:sz="0" w:space="0" w:color="auto"/>
            <w:bottom w:val="none" w:sz="0" w:space="0" w:color="auto"/>
            <w:right w:val="none" w:sz="0" w:space="0" w:color="auto"/>
          </w:divBdr>
        </w:div>
        <w:div w:id="1790971105">
          <w:marLeft w:val="640"/>
          <w:marRight w:val="0"/>
          <w:marTop w:val="0"/>
          <w:marBottom w:val="0"/>
          <w:divBdr>
            <w:top w:val="none" w:sz="0" w:space="0" w:color="auto"/>
            <w:left w:val="none" w:sz="0" w:space="0" w:color="auto"/>
            <w:bottom w:val="none" w:sz="0" w:space="0" w:color="auto"/>
            <w:right w:val="none" w:sz="0" w:space="0" w:color="auto"/>
          </w:divBdr>
        </w:div>
        <w:div w:id="680132786">
          <w:marLeft w:val="640"/>
          <w:marRight w:val="0"/>
          <w:marTop w:val="0"/>
          <w:marBottom w:val="0"/>
          <w:divBdr>
            <w:top w:val="none" w:sz="0" w:space="0" w:color="auto"/>
            <w:left w:val="none" w:sz="0" w:space="0" w:color="auto"/>
            <w:bottom w:val="none" w:sz="0" w:space="0" w:color="auto"/>
            <w:right w:val="none" w:sz="0" w:space="0" w:color="auto"/>
          </w:divBdr>
        </w:div>
        <w:div w:id="1918900944">
          <w:marLeft w:val="640"/>
          <w:marRight w:val="0"/>
          <w:marTop w:val="0"/>
          <w:marBottom w:val="0"/>
          <w:divBdr>
            <w:top w:val="none" w:sz="0" w:space="0" w:color="auto"/>
            <w:left w:val="none" w:sz="0" w:space="0" w:color="auto"/>
            <w:bottom w:val="none" w:sz="0" w:space="0" w:color="auto"/>
            <w:right w:val="none" w:sz="0" w:space="0" w:color="auto"/>
          </w:divBdr>
        </w:div>
        <w:div w:id="1044065791">
          <w:marLeft w:val="640"/>
          <w:marRight w:val="0"/>
          <w:marTop w:val="0"/>
          <w:marBottom w:val="0"/>
          <w:divBdr>
            <w:top w:val="none" w:sz="0" w:space="0" w:color="auto"/>
            <w:left w:val="none" w:sz="0" w:space="0" w:color="auto"/>
            <w:bottom w:val="none" w:sz="0" w:space="0" w:color="auto"/>
            <w:right w:val="none" w:sz="0" w:space="0" w:color="auto"/>
          </w:divBdr>
        </w:div>
        <w:div w:id="200439142">
          <w:marLeft w:val="640"/>
          <w:marRight w:val="0"/>
          <w:marTop w:val="0"/>
          <w:marBottom w:val="0"/>
          <w:divBdr>
            <w:top w:val="none" w:sz="0" w:space="0" w:color="auto"/>
            <w:left w:val="none" w:sz="0" w:space="0" w:color="auto"/>
            <w:bottom w:val="none" w:sz="0" w:space="0" w:color="auto"/>
            <w:right w:val="none" w:sz="0" w:space="0" w:color="auto"/>
          </w:divBdr>
        </w:div>
        <w:div w:id="598828214">
          <w:marLeft w:val="640"/>
          <w:marRight w:val="0"/>
          <w:marTop w:val="0"/>
          <w:marBottom w:val="0"/>
          <w:divBdr>
            <w:top w:val="none" w:sz="0" w:space="0" w:color="auto"/>
            <w:left w:val="none" w:sz="0" w:space="0" w:color="auto"/>
            <w:bottom w:val="none" w:sz="0" w:space="0" w:color="auto"/>
            <w:right w:val="none" w:sz="0" w:space="0" w:color="auto"/>
          </w:divBdr>
        </w:div>
        <w:div w:id="90471903">
          <w:marLeft w:val="640"/>
          <w:marRight w:val="0"/>
          <w:marTop w:val="0"/>
          <w:marBottom w:val="0"/>
          <w:divBdr>
            <w:top w:val="none" w:sz="0" w:space="0" w:color="auto"/>
            <w:left w:val="none" w:sz="0" w:space="0" w:color="auto"/>
            <w:bottom w:val="none" w:sz="0" w:space="0" w:color="auto"/>
            <w:right w:val="none" w:sz="0" w:space="0" w:color="auto"/>
          </w:divBdr>
        </w:div>
        <w:div w:id="1113862457">
          <w:marLeft w:val="640"/>
          <w:marRight w:val="0"/>
          <w:marTop w:val="0"/>
          <w:marBottom w:val="0"/>
          <w:divBdr>
            <w:top w:val="none" w:sz="0" w:space="0" w:color="auto"/>
            <w:left w:val="none" w:sz="0" w:space="0" w:color="auto"/>
            <w:bottom w:val="none" w:sz="0" w:space="0" w:color="auto"/>
            <w:right w:val="none" w:sz="0" w:space="0" w:color="auto"/>
          </w:divBdr>
        </w:div>
        <w:div w:id="682826935">
          <w:marLeft w:val="640"/>
          <w:marRight w:val="0"/>
          <w:marTop w:val="0"/>
          <w:marBottom w:val="0"/>
          <w:divBdr>
            <w:top w:val="none" w:sz="0" w:space="0" w:color="auto"/>
            <w:left w:val="none" w:sz="0" w:space="0" w:color="auto"/>
            <w:bottom w:val="none" w:sz="0" w:space="0" w:color="auto"/>
            <w:right w:val="none" w:sz="0" w:space="0" w:color="auto"/>
          </w:divBdr>
        </w:div>
        <w:div w:id="2033024327">
          <w:marLeft w:val="640"/>
          <w:marRight w:val="0"/>
          <w:marTop w:val="0"/>
          <w:marBottom w:val="0"/>
          <w:divBdr>
            <w:top w:val="none" w:sz="0" w:space="0" w:color="auto"/>
            <w:left w:val="none" w:sz="0" w:space="0" w:color="auto"/>
            <w:bottom w:val="none" w:sz="0" w:space="0" w:color="auto"/>
            <w:right w:val="none" w:sz="0" w:space="0" w:color="auto"/>
          </w:divBdr>
        </w:div>
        <w:div w:id="752819278">
          <w:marLeft w:val="640"/>
          <w:marRight w:val="0"/>
          <w:marTop w:val="0"/>
          <w:marBottom w:val="0"/>
          <w:divBdr>
            <w:top w:val="none" w:sz="0" w:space="0" w:color="auto"/>
            <w:left w:val="none" w:sz="0" w:space="0" w:color="auto"/>
            <w:bottom w:val="none" w:sz="0" w:space="0" w:color="auto"/>
            <w:right w:val="none" w:sz="0" w:space="0" w:color="auto"/>
          </w:divBdr>
        </w:div>
        <w:div w:id="24450964">
          <w:marLeft w:val="640"/>
          <w:marRight w:val="0"/>
          <w:marTop w:val="0"/>
          <w:marBottom w:val="0"/>
          <w:divBdr>
            <w:top w:val="none" w:sz="0" w:space="0" w:color="auto"/>
            <w:left w:val="none" w:sz="0" w:space="0" w:color="auto"/>
            <w:bottom w:val="none" w:sz="0" w:space="0" w:color="auto"/>
            <w:right w:val="none" w:sz="0" w:space="0" w:color="auto"/>
          </w:divBdr>
        </w:div>
        <w:div w:id="260839466">
          <w:marLeft w:val="640"/>
          <w:marRight w:val="0"/>
          <w:marTop w:val="0"/>
          <w:marBottom w:val="0"/>
          <w:divBdr>
            <w:top w:val="none" w:sz="0" w:space="0" w:color="auto"/>
            <w:left w:val="none" w:sz="0" w:space="0" w:color="auto"/>
            <w:bottom w:val="none" w:sz="0" w:space="0" w:color="auto"/>
            <w:right w:val="none" w:sz="0" w:space="0" w:color="auto"/>
          </w:divBdr>
        </w:div>
        <w:div w:id="2095974933">
          <w:marLeft w:val="640"/>
          <w:marRight w:val="0"/>
          <w:marTop w:val="0"/>
          <w:marBottom w:val="0"/>
          <w:divBdr>
            <w:top w:val="none" w:sz="0" w:space="0" w:color="auto"/>
            <w:left w:val="none" w:sz="0" w:space="0" w:color="auto"/>
            <w:bottom w:val="none" w:sz="0" w:space="0" w:color="auto"/>
            <w:right w:val="none" w:sz="0" w:space="0" w:color="auto"/>
          </w:divBdr>
        </w:div>
        <w:div w:id="269513571">
          <w:marLeft w:val="640"/>
          <w:marRight w:val="0"/>
          <w:marTop w:val="0"/>
          <w:marBottom w:val="0"/>
          <w:divBdr>
            <w:top w:val="none" w:sz="0" w:space="0" w:color="auto"/>
            <w:left w:val="none" w:sz="0" w:space="0" w:color="auto"/>
            <w:bottom w:val="none" w:sz="0" w:space="0" w:color="auto"/>
            <w:right w:val="none" w:sz="0" w:space="0" w:color="auto"/>
          </w:divBdr>
        </w:div>
      </w:divsChild>
    </w:div>
    <w:div w:id="433331590">
      <w:bodyDiv w:val="1"/>
      <w:marLeft w:val="0"/>
      <w:marRight w:val="0"/>
      <w:marTop w:val="0"/>
      <w:marBottom w:val="0"/>
      <w:divBdr>
        <w:top w:val="none" w:sz="0" w:space="0" w:color="auto"/>
        <w:left w:val="none" w:sz="0" w:space="0" w:color="auto"/>
        <w:bottom w:val="none" w:sz="0" w:space="0" w:color="auto"/>
        <w:right w:val="none" w:sz="0" w:space="0" w:color="auto"/>
      </w:divBdr>
      <w:divsChild>
        <w:div w:id="1421871210">
          <w:marLeft w:val="640"/>
          <w:marRight w:val="0"/>
          <w:marTop w:val="0"/>
          <w:marBottom w:val="0"/>
          <w:divBdr>
            <w:top w:val="none" w:sz="0" w:space="0" w:color="auto"/>
            <w:left w:val="none" w:sz="0" w:space="0" w:color="auto"/>
            <w:bottom w:val="none" w:sz="0" w:space="0" w:color="auto"/>
            <w:right w:val="none" w:sz="0" w:space="0" w:color="auto"/>
          </w:divBdr>
        </w:div>
        <w:div w:id="1657496192">
          <w:marLeft w:val="640"/>
          <w:marRight w:val="0"/>
          <w:marTop w:val="0"/>
          <w:marBottom w:val="0"/>
          <w:divBdr>
            <w:top w:val="none" w:sz="0" w:space="0" w:color="auto"/>
            <w:left w:val="none" w:sz="0" w:space="0" w:color="auto"/>
            <w:bottom w:val="none" w:sz="0" w:space="0" w:color="auto"/>
            <w:right w:val="none" w:sz="0" w:space="0" w:color="auto"/>
          </w:divBdr>
        </w:div>
        <w:div w:id="2095785367">
          <w:marLeft w:val="640"/>
          <w:marRight w:val="0"/>
          <w:marTop w:val="0"/>
          <w:marBottom w:val="0"/>
          <w:divBdr>
            <w:top w:val="none" w:sz="0" w:space="0" w:color="auto"/>
            <w:left w:val="none" w:sz="0" w:space="0" w:color="auto"/>
            <w:bottom w:val="none" w:sz="0" w:space="0" w:color="auto"/>
            <w:right w:val="none" w:sz="0" w:space="0" w:color="auto"/>
          </w:divBdr>
        </w:div>
        <w:div w:id="462118796">
          <w:marLeft w:val="640"/>
          <w:marRight w:val="0"/>
          <w:marTop w:val="0"/>
          <w:marBottom w:val="0"/>
          <w:divBdr>
            <w:top w:val="none" w:sz="0" w:space="0" w:color="auto"/>
            <w:left w:val="none" w:sz="0" w:space="0" w:color="auto"/>
            <w:bottom w:val="none" w:sz="0" w:space="0" w:color="auto"/>
            <w:right w:val="none" w:sz="0" w:space="0" w:color="auto"/>
          </w:divBdr>
        </w:div>
        <w:div w:id="853769653">
          <w:marLeft w:val="640"/>
          <w:marRight w:val="0"/>
          <w:marTop w:val="0"/>
          <w:marBottom w:val="0"/>
          <w:divBdr>
            <w:top w:val="none" w:sz="0" w:space="0" w:color="auto"/>
            <w:left w:val="none" w:sz="0" w:space="0" w:color="auto"/>
            <w:bottom w:val="none" w:sz="0" w:space="0" w:color="auto"/>
            <w:right w:val="none" w:sz="0" w:space="0" w:color="auto"/>
          </w:divBdr>
        </w:div>
        <w:div w:id="1016275517">
          <w:marLeft w:val="640"/>
          <w:marRight w:val="0"/>
          <w:marTop w:val="0"/>
          <w:marBottom w:val="0"/>
          <w:divBdr>
            <w:top w:val="none" w:sz="0" w:space="0" w:color="auto"/>
            <w:left w:val="none" w:sz="0" w:space="0" w:color="auto"/>
            <w:bottom w:val="none" w:sz="0" w:space="0" w:color="auto"/>
            <w:right w:val="none" w:sz="0" w:space="0" w:color="auto"/>
          </w:divBdr>
        </w:div>
        <w:div w:id="260115049">
          <w:marLeft w:val="640"/>
          <w:marRight w:val="0"/>
          <w:marTop w:val="0"/>
          <w:marBottom w:val="0"/>
          <w:divBdr>
            <w:top w:val="none" w:sz="0" w:space="0" w:color="auto"/>
            <w:left w:val="none" w:sz="0" w:space="0" w:color="auto"/>
            <w:bottom w:val="none" w:sz="0" w:space="0" w:color="auto"/>
            <w:right w:val="none" w:sz="0" w:space="0" w:color="auto"/>
          </w:divBdr>
        </w:div>
        <w:div w:id="2071416360">
          <w:marLeft w:val="640"/>
          <w:marRight w:val="0"/>
          <w:marTop w:val="0"/>
          <w:marBottom w:val="0"/>
          <w:divBdr>
            <w:top w:val="none" w:sz="0" w:space="0" w:color="auto"/>
            <w:left w:val="none" w:sz="0" w:space="0" w:color="auto"/>
            <w:bottom w:val="none" w:sz="0" w:space="0" w:color="auto"/>
            <w:right w:val="none" w:sz="0" w:space="0" w:color="auto"/>
          </w:divBdr>
        </w:div>
        <w:div w:id="94984544">
          <w:marLeft w:val="640"/>
          <w:marRight w:val="0"/>
          <w:marTop w:val="0"/>
          <w:marBottom w:val="0"/>
          <w:divBdr>
            <w:top w:val="none" w:sz="0" w:space="0" w:color="auto"/>
            <w:left w:val="none" w:sz="0" w:space="0" w:color="auto"/>
            <w:bottom w:val="none" w:sz="0" w:space="0" w:color="auto"/>
            <w:right w:val="none" w:sz="0" w:space="0" w:color="auto"/>
          </w:divBdr>
        </w:div>
        <w:div w:id="1790663911">
          <w:marLeft w:val="640"/>
          <w:marRight w:val="0"/>
          <w:marTop w:val="0"/>
          <w:marBottom w:val="0"/>
          <w:divBdr>
            <w:top w:val="none" w:sz="0" w:space="0" w:color="auto"/>
            <w:left w:val="none" w:sz="0" w:space="0" w:color="auto"/>
            <w:bottom w:val="none" w:sz="0" w:space="0" w:color="auto"/>
            <w:right w:val="none" w:sz="0" w:space="0" w:color="auto"/>
          </w:divBdr>
        </w:div>
        <w:div w:id="646981358">
          <w:marLeft w:val="640"/>
          <w:marRight w:val="0"/>
          <w:marTop w:val="0"/>
          <w:marBottom w:val="0"/>
          <w:divBdr>
            <w:top w:val="none" w:sz="0" w:space="0" w:color="auto"/>
            <w:left w:val="none" w:sz="0" w:space="0" w:color="auto"/>
            <w:bottom w:val="none" w:sz="0" w:space="0" w:color="auto"/>
            <w:right w:val="none" w:sz="0" w:space="0" w:color="auto"/>
          </w:divBdr>
        </w:div>
        <w:div w:id="29189729">
          <w:marLeft w:val="640"/>
          <w:marRight w:val="0"/>
          <w:marTop w:val="0"/>
          <w:marBottom w:val="0"/>
          <w:divBdr>
            <w:top w:val="none" w:sz="0" w:space="0" w:color="auto"/>
            <w:left w:val="none" w:sz="0" w:space="0" w:color="auto"/>
            <w:bottom w:val="none" w:sz="0" w:space="0" w:color="auto"/>
            <w:right w:val="none" w:sz="0" w:space="0" w:color="auto"/>
          </w:divBdr>
        </w:div>
        <w:div w:id="1098987081">
          <w:marLeft w:val="640"/>
          <w:marRight w:val="0"/>
          <w:marTop w:val="0"/>
          <w:marBottom w:val="0"/>
          <w:divBdr>
            <w:top w:val="none" w:sz="0" w:space="0" w:color="auto"/>
            <w:left w:val="none" w:sz="0" w:space="0" w:color="auto"/>
            <w:bottom w:val="none" w:sz="0" w:space="0" w:color="auto"/>
            <w:right w:val="none" w:sz="0" w:space="0" w:color="auto"/>
          </w:divBdr>
        </w:div>
      </w:divsChild>
    </w:div>
    <w:div w:id="527304428">
      <w:bodyDiv w:val="1"/>
      <w:marLeft w:val="0"/>
      <w:marRight w:val="0"/>
      <w:marTop w:val="0"/>
      <w:marBottom w:val="0"/>
      <w:divBdr>
        <w:top w:val="none" w:sz="0" w:space="0" w:color="auto"/>
        <w:left w:val="none" w:sz="0" w:space="0" w:color="auto"/>
        <w:bottom w:val="none" w:sz="0" w:space="0" w:color="auto"/>
        <w:right w:val="none" w:sz="0" w:space="0" w:color="auto"/>
      </w:divBdr>
      <w:divsChild>
        <w:div w:id="1219436734">
          <w:marLeft w:val="640"/>
          <w:marRight w:val="0"/>
          <w:marTop w:val="0"/>
          <w:marBottom w:val="0"/>
          <w:divBdr>
            <w:top w:val="none" w:sz="0" w:space="0" w:color="auto"/>
            <w:left w:val="none" w:sz="0" w:space="0" w:color="auto"/>
            <w:bottom w:val="none" w:sz="0" w:space="0" w:color="auto"/>
            <w:right w:val="none" w:sz="0" w:space="0" w:color="auto"/>
          </w:divBdr>
        </w:div>
        <w:div w:id="542057214">
          <w:marLeft w:val="640"/>
          <w:marRight w:val="0"/>
          <w:marTop w:val="0"/>
          <w:marBottom w:val="0"/>
          <w:divBdr>
            <w:top w:val="none" w:sz="0" w:space="0" w:color="auto"/>
            <w:left w:val="none" w:sz="0" w:space="0" w:color="auto"/>
            <w:bottom w:val="none" w:sz="0" w:space="0" w:color="auto"/>
            <w:right w:val="none" w:sz="0" w:space="0" w:color="auto"/>
          </w:divBdr>
        </w:div>
        <w:div w:id="1914001445">
          <w:marLeft w:val="640"/>
          <w:marRight w:val="0"/>
          <w:marTop w:val="0"/>
          <w:marBottom w:val="0"/>
          <w:divBdr>
            <w:top w:val="none" w:sz="0" w:space="0" w:color="auto"/>
            <w:left w:val="none" w:sz="0" w:space="0" w:color="auto"/>
            <w:bottom w:val="none" w:sz="0" w:space="0" w:color="auto"/>
            <w:right w:val="none" w:sz="0" w:space="0" w:color="auto"/>
          </w:divBdr>
        </w:div>
        <w:div w:id="315494044">
          <w:marLeft w:val="640"/>
          <w:marRight w:val="0"/>
          <w:marTop w:val="0"/>
          <w:marBottom w:val="0"/>
          <w:divBdr>
            <w:top w:val="none" w:sz="0" w:space="0" w:color="auto"/>
            <w:left w:val="none" w:sz="0" w:space="0" w:color="auto"/>
            <w:bottom w:val="none" w:sz="0" w:space="0" w:color="auto"/>
            <w:right w:val="none" w:sz="0" w:space="0" w:color="auto"/>
          </w:divBdr>
        </w:div>
        <w:div w:id="174073864">
          <w:marLeft w:val="640"/>
          <w:marRight w:val="0"/>
          <w:marTop w:val="0"/>
          <w:marBottom w:val="0"/>
          <w:divBdr>
            <w:top w:val="none" w:sz="0" w:space="0" w:color="auto"/>
            <w:left w:val="none" w:sz="0" w:space="0" w:color="auto"/>
            <w:bottom w:val="none" w:sz="0" w:space="0" w:color="auto"/>
            <w:right w:val="none" w:sz="0" w:space="0" w:color="auto"/>
          </w:divBdr>
        </w:div>
        <w:div w:id="1503467766">
          <w:marLeft w:val="640"/>
          <w:marRight w:val="0"/>
          <w:marTop w:val="0"/>
          <w:marBottom w:val="0"/>
          <w:divBdr>
            <w:top w:val="none" w:sz="0" w:space="0" w:color="auto"/>
            <w:left w:val="none" w:sz="0" w:space="0" w:color="auto"/>
            <w:bottom w:val="none" w:sz="0" w:space="0" w:color="auto"/>
            <w:right w:val="none" w:sz="0" w:space="0" w:color="auto"/>
          </w:divBdr>
        </w:div>
      </w:divsChild>
    </w:div>
    <w:div w:id="527720860">
      <w:bodyDiv w:val="1"/>
      <w:marLeft w:val="0"/>
      <w:marRight w:val="0"/>
      <w:marTop w:val="0"/>
      <w:marBottom w:val="0"/>
      <w:divBdr>
        <w:top w:val="none" w:sz="0" w:space="0" w:color="auto"/>
        <w:left w:val="none" w:sz="0" w:space="0" w:color="auto"/>
        <w:bottom w:val="none" w:sz="0" w:space="0" w:color="auto"/>
        <w:right w:val="none" w:sz="0" w:space="0" w:color="auto"/>
      </w:divBdr>
      <w:divsChild>
        <w:div w:id="646932693">
          <w:marLeft w:val="640"/>
          <w:marRight w:val="0"/>
          <w:marTop w:val="0"/>
          <w:marBottom w:val="0"/>
          <w:divBdr>
            <w:top w:val="none" w:sz="0" w:space="0" w:color="auto"/>
            <w:left w:val="none" w:sz="0" w:space="0" w:color="auto"/>
            <w:bottom w:val="none" w:sz="0" w:space="0" w:color="auto"/>
            <w:right w:val="none" w:sz="0" w:space="0" w:color="auto"/>
          </w:divBdr>
        </w:div>
        <w:div w:id="26637339">
          <w:marLeft w:val="640"/>
          <w:marRight w:val="0"/>
          <w:marTop w:val="0"/>
          <w:marBottom w:val="0"/>
          <w:divBdr>
            <w:top w:val="none" w:sz="0" w:space="0" w:color="auto"/>
            <w:left w:val="none" w:sz="0" w:space="0" w:color="auto"/>
            <w:bottom w:val="none" w:sz="0" w:space="0" w:color="auto"/>
            <w:right w:val="none" w:sz="0" w:space="0" w:color="auto"/>
          </w:divBdr>
        </w:div>
        <w:div w:id="1571845855">
          <w:marLeft w:val="640"/>
          <w:marRight w:val="0"/>
          <w:marTop w:val="0"/>
          <w:marBottom w:val="0"/>
          <w:divBdr>
            <w:top w:val="none" w:sz="0" w:space="0" w:color="auto"/>
            <w:left w:val="none" w:sz="0" w:space="0" w:color="auto"/>
            <w:bottom w:val="none" w:sz="0" w:space="0" w:color="auto"/>
            <w:right w:val="none" w:sz="0" w:space="0" w:color="auto"/>
          </w:divBdr>
        </w:div>
        <w:div w:id="36470428">
          <w:marLeft w:val="640"/>
          <w:marRight w:val="0"/>
          <w:marTop w:val="0"/>
          <w:marBottom w:val="0"/>
          <w:divBdr>
            <w:top w:val="none" w:sz="0" w:space="0" w:color="auto"/>
            <w:left w:val="none" w:sz="0" w:space="0" w:color="auto"/>
            <w:bottom w:val="none" w:sz="0" w:space="0" w:color="auto"/>
            <w:right w:val="none" w:sz="0" w:space="0" w:color="auto"/>
          </w:divBdr>
        </w:div>
        <w:div w:id="1373993373">
          <w:marLeft w:val="640"/>
          <w:marRight w:val="0"/>
          <w:marTop w:val="0"/>
          <w:marBottom w:val="0"/>
          <w:divBdr>
            <w:top w:val="none" w:sz="0" w:space="0" w:color="auto"/>
            <w:left w:val="none" w:sz="0" w:space="0" w:color="auto"/>
            <w:bottom w:val="none" w:sz="0" w:space="0" w:color="auto"/>
            <w:right w:val="none" w:sz="0" w:space="0" w:color="auto"/>
          </w:divBdr>
        </w:div>
        <w:div w:id="427699781">
          <w:marLeft w:val="640"/>
          <w:marRight w:val="0"/>
          <w:marTop w:val="0"/>
          <w:marBottom w:val="0"/>
          <w:divBdr>
            <w:top w:val="none" w:sz="0" w:space="0" w:color="auto"/>
            <w:left w:val="none" w:sz="0" w:space="0" w:color="auto"/>
            <w:bottom w:val="none" w:sz="0" w:space="0" w:color="auto"/>
            <w:right w:val="none" w:sz="0" w:space="0" w:color="auto"/>
          </w:divBdr>
        </w:div>
        <w:div w:id="1077361601">
          <w:marLeft w:val="640"/>
          <w:marRight w:val="0"/>
          <w:marTop w:val="0"/>
          <w:marBottom w:val="0"/>
          <w:divBdr>
            <w:top w:val="none" w:sz="0" w:space="0" w:color="auto"/>
            <w:left w:val="none" w:sz="0" w:space="0" w:color="auto"/>
            <w:bottom w:val="none" w:sz="0" w:space="0" w:color="auto"/>
            <w:right w:val="none" w:sz="0" w:space="0" w:color="auto"/>
          </w:divBdr>
        </w:div>
        <w:div w:id="2105151457">
          <w:marLeft w:val="640"/>
          <w:marRight w:val="0"/>
          <w:marTop w:val="0"/>
          <w:marBottom w:val="0"/>
          <w:divBdr>
            <w:top w:val="none" w:sz="0" w:space="0" w:color="auto"/>
            <w:left w:val="none" w:sz="0" w:space="0" w:color="auto"/>
            <w:bottom w:val="none" w:sz="0" w:space="0" w:color="auto"/>
            <w:right w:val="none" w:sz="0" w:space="0" w:color="auto"/>
          </w:divBdr>
        </w:div>
        <w:div w:id="200440820">
          <w:marLeft w:val="640"/>
          <w:marRight w:val="0"/>
          <w:marTop w:val="0"/>
          <w:marBottom w:val="0"/>
          <w:divBdr>
            <w:top w:val="none" w:sz="0" w:space="0" w:color="auto"/>
            <w:left w:val="none" w:sz="0" w:space="0" w:color="auto"/>
            <w:bottom w:val="none" w:sz="0" w:space="0" w:color="auto"/>
            <w:right w:val="none" w:sz="0" w:space="0" w:color="auto"/>
          </w:divBdr>
        </w:div>
        <w:div w:id="1700931592">
          <w:marLeft w:val="640"/>
          <w:marRight w:val="0"/>
          <w:marTop w:val="0"/>
          <w:marBottom w:val="0"/>
          <w:divBdr>
            <w:top w:val="none" w:sz="0" w:space="0" w:color="auto"/>
            <w:left w:val="none" w:sz="0" w:space="0" w:color="auto"/>
            <w:bottom w:val="none" w:sz="0" w:space="0" w:color="auto"/>
            <w:right w:val="none" w:sz="0" w:space="0" w:color="auto"/>
          </w:divBdr>
        </w:div>
        <w:div w:id="1738359415">
          <w:marLeft w:val="640"/>
          <w:marRight w:val="0"/>
          <w:marTop w:val="0"/>
          <w:marBottom w:val="0"/>
          <w:divBdr>
            <w:top w:val="none" w:sz="0" w:space="0" w:color="auto"/>
            <w:left w:val="none" w:sz="0" w:space="0" w:color="auto"/>
            <w:bottom w:val="none" w:sz="0" w:space="0" w:color="auto"/>
            <w:right w:val="none" w:sz="0" w:space="0" w:color="auto"/>
          </w:divBdr>
        </w:div>
        <w:div w:id="413285716">
          <w:marLeft w:val="640"/>
          <w:marRight w:val="0"/>
          <w:marTop w:val="0"/>
          <w:marBottom w:val="0"/>
          <w:divBdr>
            <w:top w:val="none" w:sz="0" w:space="0" w:color="auto"/>
            <w:left w:val="none" w:sz="0" w:space="0" w:color="auto"/>
            <w:bottom w:val="none" w:sz="0" w:space="0" w:color="auto"/>
            <w:right w:val="none" w:sz="0" w:space="0" w:color="auto"/>
          </w:divBdr>
        </w:div>
        <w:div w:id="199634744">
          <w:marLeft w:val="640"/>
          <w:marRight w:val="0"/>
          <w:marTop w:val="0"/>
          <w:marBottom w:val="0"/>
          <w:divBdr>
            <w:top w:val="none" w:sz="0" w:space="0" w:color="auto"/>
            <w:left w:val="none" w:sz="0" w:space="0" w:color="auto"/>
            <w:bottom w:val="none" w:sz="0" w:space="0" w:color="auto"/>
            <w:right w:val="none" w:sz="0" w:space="0" w:color="auto"/>
          </w:divBdr>
        </w:div>
        <w:div w:id="1550915064">
          <w:marLeft w:val="640"/>
          <w:marRight w:val="0"/>
          <w:marTop w:val="0"/>
          <w:marBottom w:val="0"/>
          <w:divBdr>
            <w:top w:val="none" w:sz="0" w:space="0" w:color="auto"/>
            <w:left w:val="none" w:sz="0" w:space="0" w:color="auto"/>
            <w:bottom w:val="none" w:sz="0" w:space="0" w:color="auto"/>
            <w:right w:val="none" w:sz="0" w:space="0" w:color="auto"/>
          </w:divBdr>
        </w:div>
        <w:div w:id="509640022">
          <w:marLeft w:val="640"/>
          <w:marRight w:val="0"/>
          <w:marTop w:val="0"/>
          <w:marBottom w:val="0"/>
          <w:divBdr>
            <w:top w:val="none" w:sz="0" w:space="0" w:color="auto"/>
            <w:left w:val="none" w:sz="0" w:space="0" w:color="auto"/>
            <w:bottom w:val="none" w:sz="0" w:space="0" w:color="auto"/>
            <w:right w:val="none" w:sz="0" w:space="0" w:color="auto"/>
          </w:divBdr>
        </w:div>
        <w:div w:id="1812290873">
          <w:marLeft w:val="640"/>
          <w:marRight w:val="0"/>
          <w:marTop w:val="0"/>
          <w:marBottom w:val="0"/>
          <w:divBdr>
            <w:top w:val="none" w:sz="0" w:space="0" w:color="auto"/>
            <w:left w:val="none" w:sz="0" w:space="0" w:color="auto"/>
            <w:bottom w:val="none" w:sz="0" w:space="0" w:color="auto"/>
            <w:right w:val="none" w:sz="0" w:space="0" w:color="auto"/>
          </w:divBdr>
        </w:div>
        <w:div w:id="1909029365">
          <w:marLeft w:val="640"/>
          <w:marRight w:val="0"/>
          <w:marTop w:val="0"/>
          <w:marBottom w:val="0"/>
          <w:divBdr>
            <w:top w:val="none" w:sz="0" w:space="0" w:color="auto"/>
            <w:left w:val="none" w:sz="0" w:space="0" w:color="auto"/>
            <w:bottom w:val="none" w:sz="0" w:space="0" w:color="auto"/>
            <w:right w:val="none" w:sz="0" w:space="0" w:color="auto"/>
          </w:divBdr>
        </w:div>
        <w:div w:id="1890149215">
          <w:marLeft w:val="640"/>
          <w:marRight w:val="0"/>
          <w:marTop w:val="0"/>
          <w:marBottom w:val="0"/>
          <w:divBdr>
            <w:top w:val="none" w:sz="0" w:space="0" w:color="auto"/>
            <w:left w:val="none" w:sz="0" w:space="0" w:color="auto"/>
            <w:bottom w:val="none" w:sz="0" w:space="0" w:color="auto"/>
            <w:right w:val="none" w:sz="0" w:space="0" w:color="auto"/>
          </w:divBdr>
        </w:div>
        <w:div w:id="292296644">
          <w:marLeft w:val="640"/>
          <w:marRight w:val="0"/>
          <w:marTop w:val="0"/>
          <w:marBottom w:val="0"/>
          <w:divBdr>
            <w:top w:val="none" w:sz="0" w:space="0" w:color="auto"/>
            <w:left w:val="none" w:sz="0" w:space="0" w:color="auto"/>
            <w:bottom w:val="none" w:sz="0" w:space="0" w:color="auto"/>
            <w:right w:val="none" w:sz="0" w:space="0" w:color="auto"/>
          </w:divBdr>
        </w:div>
        <w:div w:id="1933195788">
          <w:marLeft w:val="640"/>
          <w:marRight w:val="0"/>
          <w:marTop w:val="0"/>
          <w:marBottom w:val="0"/>
          <w:divBdr>
            <w:top w:val="none" w:sz="0" w:space="0" w:color="auto"/>
            <w:left w:val="none" w:sz="0" w:space="0" w:color="auto"/>
            <w:bottom w:val="none" w:sz="0" w:space="0" w:color="auto"/>
            <w:right w:val="none" w:sz="0" w:space="0" w:color="auto"/>
          </w:divBdr>
        </w:div>
        <w:div w:id="1090737985">
          <w:marLeft w:val="640"/>
          <w:marRight w:val="0"/>
          <w:marTop w:val="0"/>
          <w:marBottom w:val="0"/>
          <w:divBdr>
            <w:top w:val="none" w:sz="0" w:space="0" w:color="auto"/>
            <w:left w:val="none" w:sz="0" w:space="0" w:color="auto"/>
            <w:bottom w:val="none" w:sz="0" w:space="0" w:color="auto"/>
            <w:right w:val="none" w:sz="0" w:space="0" w:color="auto"/>
          </w:divBdr>
        </w:div>
        <w:div w:id="8221733">
          <w:marLeft w:val="640"/>
          <w:marRight w:val="0"/>
          <w:marTop w:val="0"/>
          <w:marBottom w:val="0"/>
          <w:divBdr>
            <w:top w:val="none" w:sz="0" w:space="0" w:color="auto"/>
            <w:left w:val="none" w:sz="0" w:space="0" w:color="auto"/>
            <w:bottom w:val="none" w:sz="0" w:space="0" w:color="auto"/>
            <w:right w:val="none" w:sz="0" w:space="0" w:color="auto"/>
          </w:divBdr>
        </w:div>
        <w:div w:id="161556022">
          <w:marLeft w:val="640"/>
          <w:marRight w:val="0"/>
          <w:marTop w:val="0"/>
          <w:marBottom w:val="0"/>
          <w:divBdr>
            <w:top w:val="none" w:sz="0" w:space="0" w:color="auto"/>
            <w:left w:val="none" w:sz="0" w:space="0" w:color="auto"/>
            <w:bottom w:val="none" w:sz="0" w:space="0" w:color="auto"/>
            <w:right w:val="none" w:sz="0" w:space="0" w:color="auto"/>
          </w:divBdr>
        </w:div>
        <w:div w:id="1873684162">
          <w:marLeft w:val="640"/>
          <w:marRight w:val="0"/>
          <w:marTop w:val="0"/>
          <w:marBottom w:val="0"/>
          <w:divBdr>
            <w:top w:val="none" w:sz="0" w:space="0" w:color="auto"/>
            <w:left w:val="none" w:sz="0" w:space="0" w:color="auto"/>
            <w:bottom w:val="none" w:sz="0" w:space="0" w:color="auto"/>
            <w:right w:val="none" w:sz="0" w:space="0" w:color="auto"/>
          </w:divBdr>
        </w:div>
        <w:div w:id="1940522412">
          <w:marLeft w:val="640"/>
          <w:marRight w:val="0"/>
          <w:marTop w:val="0"/>
          <w:marBottom w:val="0"/>
          <w:divBdr>
            <w:top w:val="none" w:sz="0" w:space="0" w:color="auto"/>
            <w:left w:val="none" w:sz="0" w:space="0" w:color="auto"/>
            <w:bottom w:val="none" w:sz="0" w:space="0" w:color="auto"/>
            <w:right w:val="none" w:sz="0" w:space="0" w:color="auto"/>
          </w:divBdr>
        </w:div>
        <w:div w:id="555626387">
          <w:marLeft w:val="640"/>
          <w:marRight w:val="0"/>
          <w:marTop w:val="0"/>
          <w:marBottom w:val="0"/>
          <w:divBdr>
            <w:top w:val="none" w:sz="0" w:space="0" w:color="auto"/>
            <w:left w:val="none" w:sz="0" w:space="0" w:color="auto"/>
            <w:bottom w:val="none" w:sz="0" w:space="0" w:color="auto"/>
            <w:right w:val="none" w:sz="0" w:space="0" w:color="auto"/>
          </w:divBdr>
        </w:div>
      </w:divsChild>
    </w:div>
    <w:div w:id="537551042">
      <w:bodyDiv w:val="1"/>
      <w:marLeft w:val="0"/>
      <w:marRight w:val="0"/>
      <w:marTop w:val="0"/>
      <w:marBottom w:val="0"/>
      <w:divBdr>
        <w:top w:val="none" w:sz="0" w:space="0" w:color="auto"/>
        <w:left w:val="none" w:sz="0" w:space="0" w:color="auto"/>
        <w:bottom w:val="none" w:sz="0" w:space="0" w:color="auto"/>
        <w:right w:val="none" w:sz="0" w:space="0" w:color="auto"/>
      </w:divBdr>
      <w:divsChild>
        <w:div w:id="1054964439">
          <w:marLeft w:val="640"/>
          <w:marRight w:val="0"/>
          <w:marTop w:val="0"/>
          <w:marBottom w:val="0"/>
          <w:divBdr>
            <w:top w:val="none" w:sz="0" w:space="0" w:color="auto"/>
            <w:left w:val="none" w:sz="0" w:space="0" w:color="auto"/>
            <w:bottom w:val="none" w:sz="0" w:space="0" w:color="auto"/>
            <w:right w:val="none" w:sz="0" w:space="0" w:color="auto"/>
          </w:divBdr>
        </w:div>
        <w:div w:id="908809401">
          <w:marLeft w:val="640"/>
          <w:marRight w:val="0"/>
          <w:marTop w:val="0"/>
          <w:marBottom w:val="0"/>
          <w:divBdr>
            <w:top w:val="none" w:sz="0" w:space="0" w:color="auto"/>
            <w:left w:val="none" w:sz="0" w:space="0" w:color="auto"/>
            <w:bottom w:val="none" w:sz="0" w:space="0" w:color="auto"/>
            <w:right w:val="none" w:sz="0" w:space="0" w:color="auto"/>
          </w:divBdr>
        </w:div>
        <w:div w:id="1729300840">
          <w:marLeft w:val="640"/>
          <w:marRight w:val="0"/>
          <w:marTop w:val="0"/>
          <w:marBottom w:val="0"/>
          <w:divBdr>
            <w:top w:val="none" w:sz="0" w:space="0" w:color="auto"/>
            <w:left w:val="none" w:sz="0" w:space="0" w:color="auto"/>
            <w:bottom w:val="none" w:sz="0" w:space="0" w:color="auto"/>
            <w:right w:val="none" w:sz="0" w:space="0" w:color="auto"/>
          </w:divBdr>
        </w:div>
        <w:div w:id="1415472435">
          <w:marLeft w:val="640"/>
          <w:marRight w:val="0"/>
          <w:marTop w:val="0"/>
          <w:marBottom w:val="0"/>
          <w:divBdr>
            <w:top w:val="none" w:sz="0" w:space="0" w:color="auto"/>
            <w:left w:val="none" w:sz="0" w:space="0" w:color="auto"/>
            <w:bottom w:val="none" w:sz="0" w:space="0" w:color="auto"/>
            <w:right w:val="none" w:sz="0" w:space="0" w:color="auto"/>
          </w:divBdr>
        </w:div>
        <w:div w:id="1843742354">
          <w:marLeft w:val="640"/>
          <w:marRight w:val="0"/>
          <w:marTop w:val="0"/>
          <w:marBottom w:val="0"/>
          <w:divBdr>
            <w:top w:val="none" w:sz="0" w:space="0" w:color="auto"/>
            <w:left w:val="none" w:sz="0" w:space="0" w:color="auto"/>
            <w:bottom w:val="none" w:sz="0" w:space="0" w:color="auto"/>
            <w:right w:val="none" w:sz="0" w:space="0" w:color="auto"/>
          </w:divBdr>
        </w:div>
        <w:div w:id="1816801242">
          <w:marLeft w:val="640"/>
          <w:marRight w:val="0"/>
          <w:marTop w:val="0"/>
          <w:marBottom w:val="0"/>
          <w:divBdr>
            <w:top w:val="none" w:sz="0" w:space="0" w:color="auto"/>
            <w:left w:val="none" w:sz="0" w:space="0" w:color="auto"/>
            <w:bottom w:val="none" w:sz="0" w:space="0" w:color="auto"/>
            <w:right w:val="none" w:sz="0" w:space="0" w:color="auto"/>
          </w:divBdr>
        </w:div>
        <w:div w:id="1601372579">
          <w:marLeft w:val="640"/>
          <w:marRight w:val="0"/>
          <w:marTop w:val="0"/>
          <w:marBottom w:val="0"/>
          <w:divBdr>
            <w:top w:val="none" w:sz="0" w:space="0" w:color="auto"/>
            <w:left w:val="none" w:sz="0" w:space="0" w:color="auto"/>
            <w:bottom w:val="none" w:sz="0" w:space="0" w:color="auto"/>
            <w:right w:val="none" w:sz="0" w:space="0" w:color="auto"/>
          </w:divBdr>
        </w:div>
        <w:div w:id="1661083852">
          <w:marLeft w:val="640"/>
          <w:marRight w:val="0"/>
          <w:marTop w:val="0"/>
          <w:marBottom w:val="0"/>
          <w:divBdr>
            <w:top w:val="none" w:sz="0" w:space="0" w:color="auto"/>
            <w:left w:val="none" w:sz="0" w:space="0" w:color="auto"/>
            <w:bottom w:val="none" w:sz="0" w:space="0" w:color="auto"/>
            <w:right w:val="none" w:sz="0" w:space="0" w:color="auto"/>
          </w:divBdr>
        </w:div>
        <w:div w:id="1306007336">
          <w:marLeft w:val="640"/>
          <w:marRight w:val="0"/>
          <w:marTop w:val="0"/>
          <w:marBottom w:val="0"/>
          <w:divBdr>
            <w:top w:val="none" w:sz="0" w:space="0" w:color="auto"/>
            <w:left w:val="none" w:sz="0" w:space="0" w:color="auto"/>
            <w:bottom w:val="none" w:sz="0" w:space="0" w:color="auto"/>
            <w:right w:val="none" w:sz="0" w:space="0" w:color="auto"/>
          </w:divBdr>
        </w:div>
        <w:div w:id="1499228303">
          <w:marLeft w:val="640"/>
          <w:marRight w:val="0"/>
          <w:marTop w:val="0"/>
          <w:marBottom w:val="0"/>
          <w:divBdr>
            <w:top w:val="none" w:sz="0" w:space="0" w:color="auto"/>
            <w:left w:val="none" w:sz="0" w:space="0" w:color="auto"/>
            <w:bottom w:val="none" w:sz="0" w:space="0" w:color="auto"/>
            <w:right w:val="none" w:sz="0" w:space="0" w:color="auto"/>
          </w:divBdr>
        </w:div>
        <w:div w:id="1410888761">
          <w:marLeft w:val="640"/>
          <w:marRight w:val="0"/>
          <w:marTop w:val="0"/>
          <w:marBottom w:val="0"/>
          <w:divBdr>
            <w:top w:val="none" w:sz="0" w:space="0" w:color="auto"/>
            <w:left w:val="none" w:sz="0" w:space="0" w:color="auto"/>
            <w:bottom w:val="none" w:sz="0" w:space="0" w:color="auto"/>
            <w:right w:val="none" w:sz="0" w:space="0" w:color="auto"/>
          </w:divBdr>
        </w:div>
        <w:div w:id="1739136284">
          <w:marLeft w:val="640"/>
          <w:marRight w:val="0"/>
          <w:marTop w:val="0"/>
          <w:marBottom w:val="0"/>
          <w:divBdr>
            <w:top w:val="none" w:sz="0" w:space="0" w:color="auto"/>
            <w:left w:val="none" w:sz="0" w:space="0" w:color="auto"/>
            <w:bottom w:val="none" w:sz="0" w:space="0" w:color="auto"/>
            <w:right w:val="none" w:sz="0" w:space="0" w:color="auto"/>
          </w:divBdr>
        </w:div>
        <w:div w:id="1253510548">
          <w:marLeft w:val="640"/>
          <w:marRight w:val="0"/>
          <w:marTop w:val="0"/>
          <w:marBottom w:val="0"/>
          <w:divBdr>
            <w:top w:val="none" w:sz="0" w:space="0" w:color="auto"/>
            <w:left w:val="none" w:sz="0" w:space="0" w:color="auto"/>
            <w:bottom w:val="none" w:sz="0" w:space="0" w:color="auto"/>
            <w:right w:val="none" w:sz="0" w:space="0" w:color="auto"/>
          </w:divBdr>
        </w:div>
        <w:div w:id="2112432716">
          <w:marLeft w:val="640"/>
          <w:marRight w:val="0"/>
          <w:marTop w:val="0"/>
          <w:marBottom w:val="0"/>
          <w:divBdr>
            <w:top w:val="none" w:sz="0" w:space="0" w:color="auto"/>
            <w:left w:val="none" w:sz="0" w:space="0" w:color="auto"/>
            <w:bottom w:val="none" w:sz="0" w:space="0" w:color="auto"/>
            <w:right w:val="none" w:sz="0" w:space="0" w:color="auto"/>
          </w:divBdr>
        </w:div>
        <w:div w:id="957177434">
          <w:marLeft w:val="640"/>
          <w:marRight w:val="0"/>
          <w:marTop w:val="0"/>
          <w:marBottom w:val="0"/>
          <w:divBdr>
            <w:top w:val="none" w:sz="0" w:space="0" w:color="auto"/>
            <w:left w:val="none" w:sz="0" w:space="0" w:color="auto"/>
            <w:bottom w:val="none" w:sz="0" w:space="0" w:color="auto"/>
            <w:right w:val="none" w:sz="0" w:space="0" w:color="auto"/>
          </w:divBdr>
        </w:div>
        <w:div w:id="1107311657">
          <w:marLeft w:val="640"/>
          <w:marRight w:val="0"/>
          <w:marTop w:val="0"/>
          <w:marBottom w:val="0"/>
          <w:divBdr>
            <w:top w:val="none" w:sz="0" w:space="0" w:color="auto"/>
            <w:left w:val="none" w:sz="0" w:space="0" w:color="auto"/>
            <w:bottom w:val="none" w:sz="0" w:space="0" w:color="auto"/>
            <w:right w:val="none" w:sz="0" w:space="0" w:color="auto"/>
          </w:divBdr>
        </w:div>
        <w:div w:id="2022469362">
          <w:marLeft w:val="640"/>
          <w:marRight w:val="0"/>
          <w:marTop w:val="0"/>
          <w:marBottom w:val="0"/>
          <w:divBdr>
            <w:top w:val="none" w:sz="0" w:space="0" w:color="auto"/>
            <w:left w:val="none" w:sz="0" w:space="0" w:color="auto"/>
            <w:bottom w:val="none" w:sz="0" w:space="0" w:color="auto"/>
            <w:right w:val="none" w:sz="0" w:space="0" w:color="auto"/>
          </w:divBdr>
        </w:div>
        <w:div w:id="1412313328">
          <w:marLeft w:val="640"/>
          <w:marRight w:val="0"/>
          <w:marTop w:val="0"/>
          <w:marBottom w:val="0"/>
          <w:divBdr>
            <w:top w:val="none" w:sz="0" w:space="0" w:color="auto"/>
            <w:left w:val="none" w:sz="0" w:space="0" w:color="auto"/>
            <w:bottom w:val="none" w:sz="0" w:space="0" w:color="auto"/>
            <w:right w:val="none" w:sz="0" w:space="0" w:color="auto"/>
          </w:divBdr>
        </w:div>
        <w:div w:id="41250681">
          <w:marLeft w:val="640"/>
          <w:marRight w:val="0"/>
          <w:marTop w:val="0"/>
          <w:marBottom w:val="0"/>
          <w:divBdr>
            <w:top w:val="none" w:sz="0" w:space="0" w:color="auto"/>
            <w:left w:val="none" w:sz="0" w:space="0" w:color="auto"/>
            <w:bottom w:val="none" w:sz="0" w:space="0" w:color="auto"/>
            <w:right w:val="none" w:sz="0" w:space="0" w:color="auto"/>
          </w:divBdr>
        </w:div>
        <w:div w:id="767892352">
          <w:marLeft w:val="640"/>
          <w:marRight w:val="0"/>
          <w:marTop w:val="0"/>
          <w:marBottom w:val="0"/>
          <w:divBdr>
            <w:top w:val="none" w:sz="0" w:space="0" w:color="auto"/>
            <w:left w:val="none" w:sz="0" w:space="0" w:color="auto"/>
            <w:bottom w:val="none" w:sz="0" w:space="0" w:color="auto"/>
            <w:right w:val="none" w:sz="0" w:space="0" w:color="auto"/>
          </w:divBdr>
        </w:div>
      </w:divsChild>
    </w:div>
    <w:div w:id="571086440">
      <w:bodyDiv w:val="1"/>
      <w:marLeft w:val="0"/>
      <w:marRight w:val="0"/>
      <w:marTop w:val="0"/>
      <w:marBottom w:val="0"/>
      <w:divBdr>
        <w:top w:val="none" w:sz="0" w:space="0" w:color="auto"/>
        <w:left w:val="none" w:sz="0" w:space="0" w:color="auto"/>
        <w:bottom w:val="none" w:sz="0" w:space="0" w:color="auto"/>
        <w:right w:val="none" w:sz="0" w:space="0" w:color="auto"/>
      </w:divBdr>
      <w:divsChild>
        <w:div w:id="273365819">
          <w:marLeft w:val="640"/>
          <w:marRight w:val="0"/>
          <w:marTop w:val="0"/>
          <w:marBottom w:val="0"/>
          <w:divBdr>
            <w:top w:val="none" w:sz="0" w:space="0" w:color="auto"/>
            <w:left w:val="none" w:sz="0" w:space="0" w:color="auto"/>
            <w:bottom w:val="none" w:sz="0" w:space="0" w:color="auto"/>
            <w:right w:val="none" w:sz="0" w:space="0" w:color="auto"/>
          </w:divBdr>
        </w:div>
        <w:div w:id="1650669570">
          <w:marLeft w:val="640"/>
          <w:marRight w:val="0"/>
          <w:marTop w:val="0"/>
          <w:marBottom w:val="0"/>
          <w:divBdr>
            <w:top w:val="none" w:sz="0" w:space="0" w:color="auto"/>
            <w:left w:val="none" w:sz="0" w:space="0" w:color="auto"/>
            <w:bottom w:val="none" w:sz="0" w:space="0" w:color="auto"/>
            <w:right w:val="none" w:sz="0" w:space="0" w:color="auto"/>
          </w:divBdr>
        </w:div>
        <w:div w:id="1075588405">
          <w:marLeft w:val="640"/>
          <w:marRight w:val="0"/>
          <w:marTop w:val="0"/>
          <w:marBottom w:val="0"/>
          <w:divBdr>
            <w:top w:val="none" w:sz="0" w:space="0" w:color="auto"/>
            <w:left w:val="none" w:sz="0" w:space="0" w:color="auto"/>
            <w:bottom w:val="none" w:sz="0" w:space="0" w:color="auto"/>
            <w:right w:val="none" w:sz="0" w:space="0" w:color="auto"/>
          </w:divBdr>
        </w:div>
        <w:div w:id="1917861540">
          <w:marLeft w:val="640"/>
          <w:marRight w:val="0"/>
          <w:marTop w:val="0"/>
          <w:marBottom w:val="0"/>
          <w:divBdr>
            <w:top w:val="none" w:sz="0" w:space="0" w:color="auto"/>
            <w:left w:val="none" w:sz="0" w:space="0" w:color="auto"/>
            <w:bottom w:val="none" w:sz="0" w:space="0" w:color="auto"/>
            <w:right w:val="none" w:sz="0" w:space="0" w:color="auto"/>
          </w:divBdr>
        </w:div>
        <w:div w:id="850920466">
          <w:marLeft w:val="640"/>
          <w:marRight w:val="0"/>
          <w:marTop w:val="0"/>
          <w:marBottom w:val="0"/>
          <w:divBdr>
            <w:top w:val="none" w:sz="0" w:space="0" w:color="auto"/>
            <w:left w:val="none" w:sz="0" w:space="0" w:color="auto"/>
            <w:bottom w:val="none" w:sz="0" w:space="0" w:color="auto"/>
            <w:right w:val="none" w:sz="0" w:space="0" w:color="auto"/>
          </w:divBdr>
        </w:div>
        <w:div w:id="1027684208">
          <w:marLeft w:val="640"/>
          <w:marRight w:val="0"/>
          <w:marTop w:val="0"/>
          <w:marBottom w:val="0"/>
          <w:divBdr>
            <w:top w:val="none" w:sz="0" w:space="0" w:color="auto"/>
            <w:left w:val="none" w:sz="0" w:space="0" w:color="auto"/>
            <w:bottom w:val="none" w:sz="0" w:space="0" w:color="auto"/>
            <w:right w:val="none" w:sz="0" w:space="0" w:color="auto"/>
          </w:divBdr>
        </w:div>
        <w:div w:id="1620526647">
          <w:marLeft w:val="640"/>
          <w:marRight w:val="0"/>
          <w:marTop w:val="0"/>
          <w:marBottom w:val="0"/>
          <w:divBdr>
            <w:top w:val="none" w:sz="0" w:space="0" w:color="auto"/>
            <w:left w:val="none" w:sz="0" w:space="0" w:color="auto"/>
            <w:bottom w:val="none" w:sz="0" w:space="0" w:color="auto"/>
            <w:right w:val="none" w:sz="0" w:space="0" w:color="auto"/>
          </w:divBdr>
        </w:div>
        <w:div w:id="1408918781">
          <w:marLeft w:val="640"/>
          <w:marRight w:val="0"/>
          <w:marTop w:val="0"/>
          <w:marBottom w:val="0"/>
          <w:divBdr>
            <w:top w:val="none" w:sz="0" w:space="0" w:color="auto"/>
            <w:left w:val="none" w:sz="0" w:space="0" w:color="auto"/>
            <w:bottom w:val="none" w:sz="0" w:space="0" w:color="auto"/>
            <w:right w:val="none" w:sz="0" w:space="0" w:color="auto"/>
          </w:divBdr>
        </w:div>
        <w:div w:id="1608000589">
          <w:marLeft w:val="640"/>
          <w:marRight w:val="0"/>
          <w:marTop w:val="0"/>
          <w:marBottom w:val="0"/>
          <w:divBdr>
            <w:top w:val="none" w:sz="0" w:space="0" w:color="auto"/>
            <w:left w:val="none" w:sz="0" w:space="0" w:color="auto"/>
            <w:bottom w:val="none" w:sz="0" w:space="0" w:color="auto"/>
            <w:right w:val="none" w:sz="0" w:space="0" w:color="auto"/>
          </w:divBdr>
        </w:div>
        <w:div w:id="872577262">
          <w:marLeft w:val="640"/>
          <w:marRight w:val="0"/>
          <w:marTop w:val="0"/>
          <w:marBottom w:val="0"/>
          <w:divBdr>
            <w:top w:val="none" w:sz="0" w:space="0" w:color="auto"/>
            <w:left w:val="none" w:sz="0" w:space="0" w:color="auto"/>
            <w:bottom w:val="none" w:sz="0" w:space="0" w:color="auto"/>
            <w:right w:val="none" w:sz="0" w:space="0" w:color="auto"/>
          </w:divBdr>
        </w:div>
        <w:div w:id="2057504330">
          <w:marLeft w:val="640"/>
          <w:marRight w:val="0"/>
          <w:marTop w:val="0"/>
          <w:marBottom w:val="0"/>
          <w:divBdr>
            <w:top w:val="none" w:sz="0" w:space="0" w:color="auto"/>
            <w:left w:val="none" w:sz="0" w:space="0" w:color="auto"/>
            <w:bottom w:val="none" w:sz="0" w:space="0" w:color="auto"/>
            <w:right w:val="none" w:sz="0" w:space="0" w:color="auto"/>
          </w:divBdr>
        </w:div>
        <w:div w:id="1198544133">
          <w:marLeft w:val="640"/>
          <w:marRight w:val="0"/>
          <w:marTop w:val="0"/>
          <w:marBottom w:val="0"/>
          <w:divBdr>
            <w:top w:val="none" w:sz="0" w:space="0" w:color="auto"/>
            <w:left w:val="none" w:sz="0" w:space="0" w:color="auto"/>
            <w:bottom w:val="none" w:sz="0" w:space="0" w:color="auto"/>
            <w:right w:val="none" w:sz="0" w:space="0" w:color="auto"/>
          </w:divBdr>
        </w:div>
        <w:div w:id="1234268777">
          <w:marLeft w:val="640"/>
          <w:marRight w:val="0"/>
          <w:marTop w:val="0"/>
          <w:marBottom w:val="0"/>
          <w:divBdr>
            <w:top w:val="none" w:sz="0" w:space="0" w:color="auto"/>
            <w:left w:val="none" w:sz="0" w:space="0" w:color="auto"/>
            <w:bottom w:val="none" w:sz="0" w:space="0" w:color="auto"/>
            <w:right w:val="none" w:sz="0" w:space="0" w:color="auto"/>
          </w:divBdr>
        </w:div>
        <w:div w:id="1082025338">
          <w:marLeft w:val="640"/>
          <w:marRight w:val="0"/>
          <w:marTop w:val="0"/>
          <w:marBottom w:val="0"/>
          <w:divBdr>
            <w:top w:val="none" w:sz="0" w:space="0" w:color="auto"/>
            <w:left w:val="none" w:sz="0" w:space="0" w:color="auto"/>
            <w:bottom w:val="none" w:sz="0" w:space="0" w:color="auto"/>
            <w:right w:val="none" w:sz="0" w:space="0" w:color="auto"/>
          </w:divBdr>
        </w:div>
        <w:div w:id="800804553">
          <w:marLeft w:val="640"/>
          <w:marRight w:val="0"/>
          <w:marTop w:val="0"/>
          <w:marBottom w:val="0"/>
          <w:divBdr>
            <w:top w:val="none" w:sz="0" w:space="0" w:color="auto"/>
            <w:left w:val="none" w:sz="0" w:space="0" w:color="auto"/>
            <w:bottom w:val="none" w:sz="0" w:space="0" w:color="auto"/>
            <w:right w:val="none" w:sz="0" w:space="0" w:color="auto"/>
          </w:divBdr>
        </w:div>
        <w:div w:id="212272610">
          <w:marLeft w:val="640"/>
          <w:marRight w:val="0"/>
          <w:marTop w:val="0"/>
          <w:marBottom w:val="0"/>
          <w:divBdr>
            <w:top w:val="none" w:sz="0" w:space="0" w:color="auto"/>
            <w:left w:val="none" w:sz="0" w:space="0" w:color="auto"/>
            <w:bottom w:val="none" w:sz="0" w:space="0" w:color="auto"/>
            <w:right w:val="none" w:sz="0" w:space="0" w:color="auto"/>
          </w:divBdr>
        </w:div>
        <w:div w:id="997195921">
          <w:marLeft w:val="640"/>
          <w:marRight w:val="0"/>
          <w:marTop w:val="0"/>
          <w:marBottom w:val="0"/>
          <w:divBdr>
            <w:top w:val="none" w:sz="0" w:space="0" w:color="auto"/>
            <w:left w:val="none" w:sz="0" w:space="0" w:color="auto"/>
            <w:bottom w:val="none" w:sz="0" w:space="0" w:color="auto"/>
            <w:right w:val="none" w:sz="0" w:space="0" w:color="auto"/>
          </w:divBdr>
        </w:div>
        <w:div w:id="955865041">
          <w:marLeft w:val="640"/>
          <w:marRight w:val="0"/>
          <w:marTop w:val="0"/>
          <w:marBottom w:val="0"/>
          <w:divBdr>
            <w:top w:val="none" w:sz="0" w:space="0" w:color="auto"/>
            <w:left w:val="none" w:sz="0" w:space="0" w:color="auto"/>
            <w:bottom w:val="none" w:sz="0" w:space="0" w:color="auto"/>
            <w:right w:val="none" w:sz="0" w:space="0" w:color="auto"/>
          </w:divBdr>
        </w:div>
        <w:div w:id="375618277">
          <w:marLeft w:val="640"/>
          <w:marRight w:val="0"/>
          <w:marTop w:val="0"/>
          <w:marBottom w:val="0"/>
          <w:divBdr>
            <w:top w:val="none" w:sz="0" w:space="0" w:color="auto"/>
            <w:left w:val="none" w:sz="0" w:space="0" w:color="auto"/>
            <w:bottom w:val="none" w:sz="0" w:space="0" w:color="auto"/>
            <w:right w:val="none" w:sz="0" w:space="0" w:color="auto"/>
          </w:divBdr>
        </w:div>
        <w:div w:id="1128940241">
          <w:marLeft w:val="640"/>
          <w:marRight w:val="0"/>
          <w:marTop w:val="0"/>
          <w:marBottom w:val="0"/>
          <w:divBdr>
            <w:top w:val="none" w:sz="0" w:space="0" w:color="auto"/>
            <w:left w:val="none" w:sz="0" w:space="0" w:color="auto"/>
            <w:bottom w:val="none" w:sz="0" w:space="0" w:color="auto"/>
            <w:right w:val="none" w:sz="0" w:space="0" w:color="auto"/>
          </w:divBdr>
        </w:div>
        <w:div w:id="1742407810">
          <w:marLeft w:val="640"/>
          <w:marRight w:val="0"/>
          <w:marTop w:val="0"/>
          <w:marBottom w:val="0"/>
          <w:divBdr>
            <w:top w:val="none" w:sz="0" w:space="0" w:color="auto"/>
            <w:left w:val="none" w:sz="0" w:space="0" w:color="auto"/>
            <w:bottom w:val="none" w:sz="0" w:space="0" w:color="auto"/>
            <w:right w:val="none" w:sz="0" w:space="0" w:color="auto"/>
          </w:divBdr>
        </w:div>
        <w:div w:id="1596594530">
          <w:marLeft w:val="640"/>
          <w:marRight w:val="0"/>
          <w:marTop w:val="0"/>
          <w:marBottom w:val="0"/>
          <w:divBdr>
            <w:top w:val="none" w:sz="0" w:space="0" w:color="auto"/>
            <w:left w:val="none" w:sz="0" w:space="0" w:color="auto"/>
            <w:bottom w:val="none" w:sz="0" w:space="0" w:color="auto"/>
            <w:right w:val="none" w:sz="0" w:space="0" w:color="auto"/>
          </w:divBdr>
        </w:div>
        <w:div w:id="1526016615">
          <w:marLeft w:val="640"/>
          <w:marRight w:val="0"/>
          <w:marTop w:val="0"/>
          <w:marBottom w:val="0"/>
          <w:divBdr>
            <w:top w:val="none" w:sz="0" w:space="0" w:color="auto"/>
            <w:left w:val="none" w:sz="0" w:space="0" w:color="auto"/>
            <w:bottom w:val="none" w:sz="0" w:space="0" w:color="auto"/>
            <w:right w:val="none" w:sz="0" w:space="0" w:color="auto"/>
          </w:divBdr>
        </w:div>
        <w:div w:id="1385176945">
          <w:marLeft w:val="640"/>
          <w:marRight w:val="0"/>
          <w:marTop w:val="0"/>
          <w:marBottom w:val="0"/>
          <w:divBdr>
            <w:top w:val="none" w:sz="0" w:space="0" w:color="auto"/>
            <w:left w:val="none" w:sz="0" w:space="0" w:color="auto"/>
            <w:bottom w:val="none" w:sz="0" w:space="0" w:color="auto"/>
            <w:right w:val="none" w:sz="0" w:space="0" w:color="auto"/>
          </w:divBdr>
        </w:div>
        <w:div w:id="1114666081">
          <w:marLeft w:val="640"/>
          <w:marRight w:val="0"/>
          <w:marTop w:val="0"/>
          <w:marBottom w:val="0"/>
          <w:divBdr>
            <w:top w:val="none" w:sz="0" w:space="0" w:color="auto"/>
            <w:left w:val="none" w:sz="0" w:space="0" w:color="auto"/>
            <w:bottom w:val="none" w:sz="0" w:space="0" w:color="auto"/>
            <w:right w:val="none" w:sz="0" w:space="0" w:color="auto"/>
          </w:divBdr>
        </w:div>
        <w:div w:id="1654522240">
          <w:marLeft w:val="640"/>
          <w:marRight w:val="0"/>
          <w:marTop w:val="0"/>
          <w:marBottom w:val="0"/>
          <w:divBdr>
            <w:top w:val="none" w:sz="0" w:space="0" w:color="auto"/>
            <w:left w:val="none" w:sz="0" w:space="0" w:color="auto"/>
            <w:bottom w:val="none" w:sz="0" w:space="0" w:color="auto"/>
            <w:right w:val="none" w:sz="0" w:space="0" w:color="auto"/>
          </w:divBdr>
        </w:div>
      </w:divsChild>
    </w:div>
    <w:div w:id="574240582">
      <w:bodyDiv w:val="1"/>
      <w:marLeft w:val="0"/>
      <w:marRight w:val="0"/>
      <w:marTop w:val="0"/>
      <w:marBottom w:val="0"/>
      <w:divBdr>
        <w:top w:val="none" w:sz="0" w:space="0" w:color="auto"/>
        <w:left w:val="none" w:sz="0" w:space="0" w:color="auto"/>
        <w:bottom w:val="none" w:sz="0" w:space="0" w:color="auto"/>
        <w:right w:val="none" w:sz="0" w:space="0" w:color="auto"/>
      </w:divBdr>
      <w:divsChild>
        <w:div w:id="1217352344">
          <w:marLeft w:val="640"/>
          <w:marRight w:val="0"/>
          <w:marTop w:val="0"/>
          <w:marBottom w:val="0"/>
          <w:divBdr>
            <w:top w:val="none" w:sz="0" w:space="0" w:color="auto"/>
            <w:left w:val="none" w:sz="0" w:space="0" w:color="auto"/>
            <w:bottom w:val="none" w:sz="0" w:space="0" w:color="auto"/>
            <w:right w:val="none" w:sz="0" w:space="0" w:color="auto"/>
          </w:divBdr>
        </w:div>
        <w:div w:id="535168248">
          <w:marLeft w:val="640"/>
          <w:marRight w:val="0"/>
          <w:marTop w:val="0"/>
          <w:marBottom w:val="0"/>
          <w:divBdr>
            <w:top w:val="none" w:sz="0" w:space="0" w:color="auto"/>
            <w:left w:val="none" w:sz="0" w:space="0" w:color="auto"/>
            <w:bottom w:val="none" w:sz="0" w:space="0" w:color="auto"/>
            <w:right w:val="none" w:sz="0" w:space="0" w:color="auto"/>
          </w:divBdr>
        </w:div>
        <w:div w:id="610599131">
          <w:marLeft w:val="640"/>
          <w:marRight w:val="0"/>
          <w:marTop w:val="0"/>
          <w:marBottom w:val="0"/>
          <w:divBdr>
            <w:top w:val="none" w:sz="0" w:space="0" w:color="auto"/>
            <w:left w:val="none" w:sz="0" w:space="0" w:color="auto"/>
            <w:bottom w:val="none" w:sz="0" w:space="0" w:color="auto"/>
            <w:right w:val="none" w:sz="0" w:space="0" w:color="auto"/>
          </w:divBdr>
        </w:div>
        <w:div w:id="1487671153">
          <w:marLeft w:val="640"/>
          <w:marRight w:val="0"/>
          <w:marTop w:val="0"/>
          <w:marBottom w:val="0"/>
          <w:divBdr>
            <w:top w:val="none" w:sz="0" w:space="0" w:color="auto"/>
            <w:left w:val="none" w:sz="0" w:space="0" w:color="auto"/>
            <w:bottom w:val="none" w:sz="0" w:space="0" w:color="auto"/>
            <w:right w:val="none" w:sz="0" w:space="0" w:color="auto"/>
          </w:divBdr>
        </w:div>
        <w:div w:id="2045792675">
          <w:marLeft w:val="640"/>
          <w:marRight w:val="0"/>
          <w:marTop w:val="0"/>
          <w:marBottom w:val="0"/>
          <w:divBdr>
            <w:top w:val="none" w:sz="0" w:space="0" w:color="auto"/>
            <w:left w:val="none" w:sz="0" w:space="0" w:color="auto"/>
            <w:bottom w:val="none" w:sz="0" w:space="0" w:color="auto"/>
            <w:right w:val="none" w:sz="0" w:space="0" w:color="auto"/>
          </w:divBdr>
        </w:div>
        <w:div w:id="2093971378">
          <w:marLeft w:val="640"/>
          <w:marRight w:val="0"/>
          <w:marTop w:val="0"/>
          <w:marBottom w:val="0"/>
          <w:divBdr>
            <w:top w:val="none" w:sz="0" w:space="0" w:color="auto"/>
            <w:left w:val="none" w:sz="0" w:space="0" w:color="auto"/>
            <w:bottom w:val="none" w:sz="0" w:space="0" w:color="auto"/>
            <w:right w:val="none" w:sz="0" w:space="0" w:color="auto"/>
          </w:divBdr>
        </w:div>
      </w:divsChild>
    </w:div>
    <w:div w:id="576013113">
      <w:bodyDiv w:val="1"/>
      <w:marLeft w:val="0"/>
      <w:marRight w:val="0"/>
      <w:marTop w:val="0"/>
      <w:marBottom w:val="0"/>
      <w:divBdr>
        <w:top w:val="none" w:sz="0" w:space="0" w:color="auto"/>
        <w:left w:val="none" w:sz="0" w:space="0" w:color="auto"/>
        <w:bottom w:val="none" w:sz="0" w:space="0" w:color="auto"/>
        <w:right w:val="none" w:sz="0" w:space="0" w:color="auto"/>
      </w:divBdr>
      <w:divsChild>
        <w:div w:id="142161593">
          <w:marLeft w:val="640"/>
          <w:marRight w:val="0"/>
          <w:marTop w:val="0"/>
          <w:marBottom w:val="0"/>
          <w:divBdr>
            <w:top w:val="none" w:sz="0" w:space="0" w:color="auto"/>
            <w:left w:val="none" w:sz="0" w:space="0" w:color="auto"/>
            <w:bottom w:val="none" w:sz="0" w:space="0" w:color="auto"/>
            <w:right w:val="none" w:sz="0" w:space="0" w:color="auto"/>
          </w:divBdr>
        </w:div>
        <w:div w:id="1885630455">
          <w:marLeft w:val="640"/>
          <w:marRight w:val="0"/>
          <w:marTop w:val="0"/>
          <w:marBottom w:val="0"/>
          <w:divBdr>
            <w:top w:val="none" w:sz="0" w:space="0" w:color="auto"/>
            <w:left w:val="none" w:sz="0" w:space="0" w:color="auto"/>
            <w:bottom w:val="none" w:sz="0" w:space="0" w:color="auto"/>
            <w:right w:val="none" w:sz="0" w:space="0" w:color="auto"/>
          </w:divBdr>
        </w:div>
        <w:div w:id="2029601958">
          <w:marLeft w:val="640"/>
          <w:marRight w:val="0"/>
          <w:marTop w:val="0"/>
          <w:marBottom w:val="0"/>
          <w:divBdr>
            <w:top w:val="none" w:sz="0" w:space="0" w:color="auto"/>
            <w:left w:val="none" w:sz="0" w:space="0" w:color="auto"/>
            <w:bottom w:val="none" w:sz="0" w:space="0" w:color="auto"/>
            <w:right w:val="none" w:sz="0" w:space="0" w:color="auto"/>
          </w:divBdr>
        </w:div>
        <w:div w:id="874929887">
          <w:marLeft w:val="640"/>
          <w:marRight w:val="0"/>
          <w:marTop w:val="0"/>
          <w:marBottom w:val="0"/>
          <w:divBdr>
            <w:top w:val="none" w:sz="0" w:space="0" w:color="auto"/>
            <w:left w:val="none" w:sz="0" w:space="0" w:color="auto"/>
            <w:bottom w:val="none" w:sz="0" w:space="0" w:color="auto"/>
            <w:right w:val="none" w:sz="0" w:space="0" w:color="auto"/>
          </w:divBdr>
        </w:div>
      </w:divsChild>
    </w:div>
    <w:div w:id="614101555">
      <w:bodyDiv w:val="1"/>
      <w:marLeft w:val="0"/>
      <w:marRight w:val="0"/>
      <w:marTop w:val="0"/>
      <w:marBottom w:val="0"/>
      <w:divBdr>
        <w:top w:val="none" w:sz="0" w:space="0" w:color="auto"/>
        <w:left w:val="none" w:sz="0" w:space="0" w:color="auto"/>
        <w:bottom w:val="none" w:sz="0" w:space="0" w:color="auto"/>
        <w:right w:val="none" w:sz="0" w:space="0" w:color="auto"/>
      </w:divBdr>
      <w:divsChild>
        <w:div w:id="1606691199">
          <w:marLeft w:val="640"/>
          <w:marRight w:val="0"/>
          <w:marTop w:val="0"/>
          <w:marBottom w:val="0"/>
          <w:divBdr>
            <w:top w:val="none" w:sz="0" w:space="0" w:color="auto"/>
            <w:left w:val="none" w:sz="0" w:space="0" w:color="auto"/>
            <w:bottom w:val="none" w:sz="0" w:space="0" w:color="auto"/>
            <w:right w:val="none" w:sz="0" w:space="0" w:color="auto"/>
          </w:divBdr>
        </w:div>
        <w:div w:id="69929989">
          <w:marLeft w:val="640"/>
          <w:marRight w:val="0"/>
          <w:marTop w:val="0"/>
          <w:marBottom w:val="0"/>
          <w:divBdr>
            <w:top w:val="none" w:sz="0" w:space="0" w:color="auto"/>
            <w:left w:val="none" w:sz="0" w:space="0" w:color="auto"/>
            <w:bottom w:val="none" w:sz="0" w:space="0" w:color="auto"/>
            <w:right w:val="none" w:sz="0" w:space="0" w:color="auto"/>
          </w:divBdr>
        </w:div>
        <w:div w:id="535387146">
          <w:marLeft w:val="640"/>
          <w:marRight w:val="0"/>
          <w:marTop w:val="0"/>
          <w:marBottom w:val="0"/>
          <w:divBdr>
            <w:top w:val="none" w:sz="0" w:space="0" w:color="auto"/>
            <w:left w:val="none" w:sz="0" w:space="0" w:color="auto"/>
            <w:bottom w:val="none" w:sz="0" w:space="0" w:color="auto"/>
            <w:right w:val="none" w:sz="0" w:space="0" w:color="auto"/>
          </w:divBdr>
        </w:div>
        <w:div w:id="380517171">
          <w:marLeft w:val="640"/>
          <w:marRight w:val="0"/>
          <w:marTop w:val="0"/>
          <w:marBottom w:val="0"/>
          <w:divBdr>
            <w:top w:val="none" w:sz="0" w:space="0" w:color="auto"/>
            <w:left w:val="none" w:sz="0" w:space="0" w:color="auto"/>
            <w:bottom w:val="none" w:sz="0" w:space="0" w:color="auto"/>
            <w:right w:val="none" w:sz="0" w:space="0" w:color="auto"/>
          </w:divBdr>
        </w:div>
      </w:divsChild>
    </w:div>
    <w:div w:id="616370391">
      <w:bodyDiv w:val="1"/>
      <w:marLeft w:val="0"/>
      <w:marRight w:val="0"/>
      <w:marTop w:val="0"/>
      <w:marBottom w:val="0"/>
      <w:divBdr>
        <w:top w:val="none" w:sz="0" w:space="0" w:color="auto"/>
        <w:left w:val="none" w:sz="0" w:space="0" w:color="auto"/>
        <w:bottom w:val="none" w:sz="0" w:space="0" w:color="auto"/>
        <w:right w:val="none" w:sz="0" w:space="0" w:color="auto"/>
      </w:divBdr>
      <w:divsChild>
        <w:div w:id="1669014331">
          <w:marLeft w:val="640"/>
          <w:marRight w:val="0"/>
          <w:marTop w:val="0"/>
          <w:marBottom w:val="0"/>
          <w:divBdr>
            <w:top w:val="none" w:sz="0" w:space="0" w:color="auto"/>
            <w:left w:val="none" w:sz="0" w:space="0" w:color="auto"/>
            <w:bottom w:val="none" w:sz="0" w:space="0" w:color="auto"/>
            <w:right w:val="none" w:sz="0" w:space="0" w:color="auto"/>
          </w:divBdr>
        </w:div>
        <w:div w:id="838351875">
          <w:marLeft w:val="640"/>
          <w:marRight w:val="0"/>
          <w:marTop w:val="0"/>
          <w:marBottom w:val="0"/>
          <w:divBdr>
            <w:top w:val="none" w:sz="0" w:space="0" w:color="auto"/>
            <w:left w:val="none" w:sz="0" w:space="0" w:color="auto"/>
            <w:bottom w:val="none" w:sz="0" w:space="0" w:color="auto"/>
            <w:right w:val="none" w:sz="0" w:space="0" w:color="auto"/>
          </w:divBdr>
        </w:div>
        <w:div w:id="1587838356">
          <w:marLeft w:val="640"/>
          <w:marRight w:val="0"/>
          <w:marTop w:val="0"/>
          <w:marBottom w:val="0"/>
          <w:divBdr>
            <w:top w:val="none" w:sz="0" w:space="0" w:color="auto"/>
            <w:left w:val="none" w:sz="0" w:space="0" w:color="auto"/>
            <w:bottom w:val="none" w:sz="0" w:space="0" w:color="auto"/>
            <w:right w:val="none" w:sz="0" w:space="0" w:color="auto"/>
          </w:divBdr>
        </w:div>
        <w:div w:id="1108545634">
          <w:marLeft w:val="640"/>
          <w:marRight w:val="0"/>
          <w:marTop w:val="0"/>
          <w:marBottom w:val="0"/>
          <w:divBdr>
            <w:top w:val="none" w:sz="0" w:space="0" w:color="auto"/>
            <w:left w:val="none" w:sz="0" w:space="0" w:color="auto"/>
            <w:bottom w:val="none" w:sz="0" w:space="0" w:color="auto"/>
            <w:right w:val="none" w:sz="0" w:space="0" w:color="auto"/>
          </w:divBdr>
        </w:div>
        <w:div w:id="2093696008">
          <w:marLeft w:val="640"/>
          <w:marRight w:val="0"/>
          <w:marTop w:val="0"/>
          <w:marBottom w:val="0"/>
          <w:divBdr>
            <w:top w:val="none" w:sz="0" w:space="0" w:color="auto"/>
            <w:left w:val="none" w:sz="0" w:space="0" w:color="auto"/>
            <w:bottom w:val="none" w:sz="0" w:space="0" w:color="auto"/>
            <w:right w:val="none" w:sz="0" w:space="0" w:color="auto"/>
          </w:divBdr>
        </w:div>
        <w:div w:id="2039311510">
          <w:marLeft w:val="640"/>
          <w:marRight w:val="0"/>
          <w:marTop w:val="0"/>
          <w:marBottom w:val="0"/>
          <w:divBdr>
            <w:top w:val="none" w:sz="0" w:space="0" w:color="auto"/>
            <w:left w:val="none" w:sz="0" w:space="0" w:color="auto"/>
            <w:bottom w:val="none" w:sz="0" w:space="0" w:color="auto"/>
            <w:right w:val="none" w:sz="0" w:space="0" w:color="auto"/>
          </w:divBdr>
        </w:div>
        <w:div w:id="1873961575">
          <w:marLeft w:val="640"/>
          <w:marRight w:val="0"/>
          <w:marTop w:val="0"/>
          <w:marBottom w:val="0"/>
          <w:divBdr>
            <w:top w:val="none" w:sz="0" w:space="0" w:color="auto"/>
            <w:left w:val="none" w:sz="0" w:space="0" w:color="auto"/>
            <w:bottom w:val="none" w:sz="0" w:space="0" w:color="auto"/>
            <w:right w:val="none" w:sz="0" w:space="0" w:color="auto"/>
          </w:divBdr>
        </w:div>
        <w:div w:id="888569634">
          <w:marLeft w:val="640"/>
          <w:marRight w:val="0"/>
          <w:marTop w:val="0"/>
          <w:marBottom w:val="0"/>
          <w:divBdr>
            <w:top w:val="none" w:sz="0" w:space="0" w:color="auto"/>
            <w:left w:val="none" w:sz="0" w:space="0" w:color="auto"/>
            <w:bottom w:val="none" w:sz="0" w:space="0" w:color="auto"/>
            <w:right w:val="none" w:sz="0" w:space="0" w:color="auto"/>
          </w:divBdr>
        </w:div>
        <w:div w:id="2027905492">
          <w:marLeft w:val="640"/>
          <w:marRight w:val="0"/>
          <w:marTop w:val="0"/>
          <w:marBottom w:val="0"/>
          <w:divBdr>
            <w:top w:val="none" w:sz="0" w:space="0" w:color="auto"/>
            <w:left w:val="none" w:sz="0" w:space="0" w:color="auto"/>
            <w:bottom w:val="none" w:sz="0" w:space="0" w:color="auto"/>
            <w:right w:val="none" w:sz="0" w:space="0" w:color="auto"/>
          </w:divBdr>
        </w:div>
        <w:div w:id="572356250">
          <w:marLeft w:val="640"/>
          <w:marRight w:val="0"/>
          <w:marTop w:val="0"/>
          <w:marBottom w:val="0"/>
          <w:divBdr>
            <w:top w:val="none" w:sz="0" w:space="0" w:color="auto"/>
            <w:left w:val="none" w:sz="0" w:space="0" w:color="auto"/>
            <w:bottom w:val="none" w:sz="0" w:space="0" w:color="auto"/>
            <w:right w:val="none" w:sz="0" w:space="0" w:color="auto"/>
          </w:divBdr>
        </w:div>
        <w:div w:id="560099995">
          <w:marLeft w:val="640"/>
          <w:marRight w:val="0"/>
          <w:marTop w:val="0"/>
          <w:marBottom w:val="0"/>
          <w:divBdr>
            <w:top w:val="none" w:sz="0" w:space="0" w:color="auto"/>
            <w:left w:val="none" w:sz="0" w:space="0" w:color="auto"/>
            <w:bottom w:val="none" w:sz="0" w:space="0" w:color="auto"/>
            <w:right w:val="none" w:sz="0" w:space="0" w:color="auto"/>
          </w:divBdr>
        </w:div>
        <w:div w:id="1198814817">
          <w:marLeft w:val="640"/>
          <w:marRight w:val="0"/>
          <w:marTop w:val="0"/>
          <w:marBottom w:val="0"/>
          <w:divBdr>
            <w:top w:val="none" w:sz="0" w:space="0" w:color="auto"/>
            <w:left w:val="none" w:sz="0" w:space="0" w:color="auto"/>
            <w:bottom w:val="none" w:sz="0" w:space="0" w:color="auto"/>
            <w:right w:val="none" w:sz="0" w:space="0" w:color="auto"/>
          </w:divBdr>
        </w:div>
      </w:divsChild>
    </w:div>
    <w:div w:id="619652419">
      <w:bodyDiv w:val="1"/>
      <w:marLeft w:val="0"/>
      <w:marRight w:val="0"/>
      <w:marTop w:val="0"/>
      <w:marBottom w:val="0"/>
      <w:divBdr>
        <w:top w:val="none" w:sz="0" w:space="0" w:color="auto"/>
        <w:left w:val="none" w:sz="0" w:space="0" w:color="auto"/>
        <w:bottom w:val="none" w:sz="0" w:space="0" w:color="auto"/>
        <w:right w:val="none" w:sz="0" w:space="0" w:color="auto"/>
      </w:divBdr>
      <w:divsChild>
        <w:div w:id="599069962">
          <w:marLeft w:val="640"/>
          <w:marRight w:val="0"/>
          <w:marTop w:val="0"/>
          <w:marBottom w:val="0"/>
          <w:divBdr>
            <w:top w:val="none" w:sz="0" w:space="0" w:color="auto"/>
            <w:left w:val="none" w:sz="0" w:space="0" w:color="auto"/>
            <w:bottom w:val="none" w:sz="0" w:space="0" w:color="auto"/>
            <w:right w:val="none" w:sz="0" w:space="0" w:color="auto"/>
          </w:divBdr>
        </w:div>
        <w:div w:id="677511868">
          <w:marLeft w:val="640"/>
          <w:marRight w:val="0"/>
          <w:marTop w:val="0"/>
          <w:marBottom w:val="0"/>
          <w:divBdr>
            <w:top w:val="none" w:sz="0" w:space="0" w:color="auto"/>
            <w:left w:val="none" w:sz="0" w:space="0" w:color="auto"/>
            <w:bottom w:val="none" w:sz="0" w:space="0" w:color="auto"/>
            <w:right w:val="none" w:sz="0" w:space="0" w:color="auto"/>
          </w:divBdr>
        </w:div>
        <w:div w:id="1827356310">
          <w:marLeft w:val="640"/>
          <w:marRight w:val="0"/>
          <w:marTop w:val="0"/>
          <w:marBottom w:val="0"/>
          <w:divBdr>
            <w:top w:val="none" w:sz="0" w:space="0" w:color="auto"/>
            <w:left w:val="none" w:sz="0" w:space="0" w:color="auto"/>
            <w:bottom w:val="none" w:sz="0" w:space="0" w:color="auto"/>
            <w:right w:val="none" w:sz="0" w:space="0" w:color="auto"/>
          </w:divBdr>
        </w:div>
        <w:div w:id="479080597">
          <w:marLeft w:val="640"/>
          <w:marRight w:val="0"/>
          <w:marTop w:val="0"/>
          <w:marBottom w:val="0"/>
          <w:divBdr>
            <w:top w:val="none" w:sz="0" w:space="0" w:color="auto"/>
            <w:left w:val="none" w:sz="0" w:space="0" w:color="auto"/>
            <w:bottom w:val="none" w:sz="0" w:space="0" w:color="auto"/>
            <w:right w:val="none" w:sz="0" w:space="0" w:color="auto"/>
          </w:divBdr>
        </w:div>
        <w:div w:id="1630819019">
          <w:marLeft w:val="640"/>
          <w:marRight w:val="0"/>
          <w:marTop w:val="0"/>
          <w:marBottom w:val="0"/>
          <w:divBdr>
            <w:top w:val="none" w:sz="0" w:space="0" w:color="auto"/>
            <w:left w:val="none" w:sz="0" w:space="0" w:color="auto"/>
            <w:bottom w:val="none" w:sz="0" w:space="0" w:color="auto"/>
            <w:right w:val="none" w:sz="0" w:space="0" w:color="auto"/>
          </w:divBdr>
        </w:div>
        <w:div w:id="1448429478">
          <w:marLeft w:val="640"/>
          <w:marRight w:val="0"/>
          <w:marTop w:val="0"/>
          <w:marBottom w:val="0"/>
          <w:divBdr>
            <w:top w:val="none" w:sz="0" w:space="0" w:color="auto"/>
            <w:left w:val="none" w:sz="0" w:space="0" w:color="auto"/>
            <w:bottom w:val="none" w:sz="0" w:space="0" w:color="auto"/>
            <w:right w:val="none" w:sz="0" w:space="0" w:color="auto"/>
          </w:divBdr>
        </w:div>
        <w:div w:id="1270816980">
          <w:marLeft w:val="640"/>
          <w:marRight w:val="0"/>
          <w:marTop w:val="0"/>
          <w:marBottom w:val="0"/>
          <w:divBdr>
            <w:top w:val="none" w:sz="0" w:space="0" w:color="auto"/>
            <w:left w:val="none" w:sz="0" w:space="0" w:color="auto"/>
            <w:bottom w:val="none" w:sz="0" w:space="0" w:color="auto"/>
            <w:right w:val="none" w:sz="0" w:space="0" w:color="auto"/>
          </w:divBdr>
        </w:div>
        <w:div w:id="140848259">
          <w:marLeft w:val="640"/>
          <w:marRight w:val="0"/>
          <w:marTop w:val="0"/>
          <w:marBottom w:val="0"/>
          <w:divBdr>
            <w:top w:val="none" w:sz="0" w:space="0" w:color="auto"/>
            <w:left w:val="none" w:sz="0" w:space="0" w:color="auto"/>
            <w:bottom w:val="none" w:sz="0" w:space="0" w:color="auto"/>
            <w:right w:val="none" w:sz="0" w:space="0" w:color="auto"/>
          </w:divBdr>
        </w:div>
      </w:divsChild>
    </w:div>
    <w:div w:id="651062023">
      <w:bodyDiv w:val="1"/>
      <w:marLeft w:val="0"/>
      <w:marRight w:val="0"/>
      <w:marTop w:val="0"/>
      <w:marBottom w:val="0"/>
      <w:divBdr>
        <w:top w:val="none" w:sz="0" w:space="0" w:color="auto"/>
        <w:left w:val="none" w:sz="0" w:space="0" w:color="auto"/>
        <w:bottom w:val="none" w:sz="0" w:space="0" w:color="auto"/>
        <w:right w:val="none" w:sz="0" w:space="0" w:color="auto"/>
      </w:divBdr>
    </w:div>
    <w:div w:id="672562001">
      <w:bodyDiv w:val="1"/>
      <w:marLeft w:val="0"/>
      <w:marRight w:val="0"/>
      <w:marTop w:val="0"/>
      <w:marBottom w:val="0"/>
      <w:divBdr>
        <w:top w:val="none" w:sz="0" w:space="0" w:color="auto"/>
        <w:left w:val="none" w:sz="0" w:space="0" w:color="auto"/>
        <w:bottom w:val="none" w:sz="0" w:space="0" w:color="auto"/>
        <w:right w:val="none" w:sz="0" w:space="0" w:color="auto"/>
      </w:divBdr>
      <w:divsChild>
        <w:div w:id="253131509">
          <w:marLeft w:val="0"/>
          <w:marRight w:val="0"/>
          <w:marTop w:val="0"/>
          <w:marBottom w:val="0"/>
          <w:divBdr>
            <w:top w:val="none" w:sz="0" w:space="0" w:color="auto"/>
            <w:left w:val="none" w:sz="0" w:space="0" w:color="auto"/>
            <w:bottom w:val="none" w:sz="0" w:space="0" w:color="auto"/>
            <w:right w:val="none" w:sz="0" w:space="0" w:color="auto"/>
          </w:divBdr>
          <w:divsChild>
            <w:div w:id="1950162393">
              <w:marLeft w:val="0"/>
              <w:marRight w:val="0"/>
              <w:marTop w:val="0"/>
              <w:marBottom w:val="0"/>
              <w:divBdr>
                <w:top w:val="none" w:sz="0" w:space="0" w:color="auto"/>
                <w:left w:val="none" w:sz="0" w:space="0" w:color="auto"/>
                <w:bottom w:val="none" w:sz="0" w:space="0" w:color="auto"/>
                <w:right w:val="none" w:sz="0" w:space="0" w:color="auto"/>
              </w:divBdr>
              <w:divsChild>
                <w:div w:id="104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162078">
      <w:bodyDiv w:val="1"/>
      <w:marLeft w:val="0"/>
      <w:marRight w:val="0"/>
      <w:marTop w:val="0"/>
      <w:marBottom w:val="0"/>
      <w:divBdr>
        <w:top w:val="none" w:sz="0" w:space="0" w:color="auto"/>
        <w:left w:val="none" w:sz="0" w:space="0" w:color="auto"/>
        <w:bottom w:val="none" w:sz="0" w:space="0" w:color="auto"/>
        <w:right w:val="none" w:sz="0" w:space="0" w:color="auto"/>
      </w:divBdr>
      <w:divsChild>
        <w:div w:id="368842376">
          <w:marLeft w:val="640"/>
          <w:marRight w:val="0"/>
          <w:marTop w:val="0"/>
          <w:marBottom w:val="0"/>
          <w:divBdr>
            <w:top w:val="none" w:sz="0" w:space="0" w:color="auto"/>
            <w:left w:val="none" w:sz="0" w:space="0" w:color="auto"/>
            <w:bottom w:val="none" w:sz="0" w:space="0" w:color="auto"/>
            <w:right w:val="none" w:sz="0" w:space="0" w:color="auto"/>
          </w:divBdr>
        </w:div>
        <w:div w:id="2008512560">
          <w:marLeft w:val="640"/>
          <w:marRight w:val="0"/>
          <w:marTop w:val="0"/>
          <w:marBottom w:val="0"/>
          <w:divBdr>
            <w:top w:val="none" w:sz="0" w:space="0" w:color="auto"/>
            <w:left w:val="none" w:sz="0" w:space="0" w:color="auto"/>
            <w:bottom w:val="none" w:sz="0" w:space="0" w:color="auto"/>
            <w:right w:val="none" w:sz="0" w:space="0" w:color="auto"/>
          </w:divBdr>
        </w:div>
        <w:div w:id="1484463348">
          <w:marLeft w:val="640"/>
          <w:marRight w:val="0"/>
          <w:marTop w:val="0"/>
          <w:marBottom w:val="0"/>
          <w:divBdr>
            <w:top w:val="none" w:sz="0" w:space="0" w:color="auto"/>
            <w:left w:val="none" w:sz="0" w:space="0" w:color="auto"/>
            <w:bottom w:val="none" w:sz="0" w:space="0" w:color="auto"/>
            <w:right w:val="none" w:sz="0" w:space="0" w:color="auto"/>
          </w:divBdr>
        </w:div>
        <w:div w:id="1430394263">
          <w:marLeft w:val="640"/>
          <w:marRight w:val="0"/>
          <w:marTop w:val="0"/>
          <w:marBottom w:val="0"/>
          <w:divBdr>
            <w:top w:val="none" w:sz="0" w:space="0" w:color="auto"/>
            <w:left w:val="none" w:sz="0" w:space="0" w:color="auto"/>
            <w:bottom w:val="none" w:sz="0" w:space="0" w:color="auto"/>
            <w:right w:val="none" w:sz="0" w:space="0" w:color="auto"/>
          </w:divBdr>
        </w:div>
        <w:div w:id="2140416332">
          <w:marLeft w:val="640"/>
          <w:marRight w:val="0"/>
          <w:marTop w:val="0"/>
          <w:marBottom w:val="0"/>
          <w:divBdr>
            <w:top w:val="none" w:sz="0" w:space="0" w:color="auto"/>
            <w:left w:val="none" w:sz="0" w:space="0" w:color="auto"/>
            <w:bottom w:val="none" w:sz="0" w:space="0" w:color="auto"/>
            <w:right w:val="none" w:sz="0" w:space="0" w:color="auto"/>
          </w:divBdr>
        </w:div>
        <w:div w:id="788551228">
          <w:marLeft w:val="640"/>
          <w:marRight w:val="0"/>
          <w:marTop w:val="0"/>
          <w:marBottom w:val="0"/>
          <w:divBdr>
            <w:top w:val="none" w:sz="0" w:space="0" w:color="auto"/>
            <w:left w:val="none" w:sz="0" w:space="0" w:color="auto"/>
            <w:bottom w:val="none" w:sz="0" w:space="0" w:color="auto"/>
            <w:right w:val="none" w:sz="0" w:space="0" w:color="auto"/>
          </w:divBdr>
        </w:div>
        <w:div w:id="942304970">
          <w:marLeft w:val="640"/>
          <w:marRight w:val="0"/>
          <w:marTop w:val="0"/>
          <w:marBottom w:val="0"/>
          <w:divBdr>
            <w:top w:val="none" w:sz="0" w:space="0" w:color="auto"/>
            <w:left w:val="none" w:sz="0" w:space="0" w:color="auto"/>
            <w:bottom w:val="none" w:sz="0" w:space="0" w:color="auto"/>
            <w:right w:val="none" w:sz="0" w:space="0" w:color="auto"/>
          </w:divBdr>
        </w:div>
        <w:div w:id="684670873">
          <w:marLeft w:val="640"/>
          <w:marRight w:val="0"/>
          <w:marTop w:val="0"/>
          <w:marBottom w:val="0"/>
          <w:divBdr>
            <w:top w:val="none" w:sz="0" w:space="0" w:color="auto"/>
            <w:left w:val="none" w:sz="0" w:space="0" w:color="auto"/>
            <w:bottom w:val="none" w:sz="0" w:space="0" w:color="auto"/>
            <w:right w:val="none" w:sz="0" w:space="0" w:color="auto"/>
          </w:divBdr>
        </w:div>
        <w:div w:id="1452437551">
          <w:marLeft w:val="640"/>
          <w:marRight w:val="0"/>
          <w:marTop w:val="0"/>
          <w:marBottom w:val="0"/>
          <w:divBdr>
            <w:top w:val="none" w:sz="0" w:space="0" w:color="auto"/>
            <w:left w:val="none" w:sz="0" w:space="0" w:color="auto"/>
            <w:bottom w:val="none" w:sz="0" w:space="0" w:color="auto"/>
            <w:right w:val="none" w:sz="0" w:space="0" w:color="auto"/>
          </w:divBdr>
        </w:div>
        <w:div w:id="1947034199">
          <w:marLeft w:val="640"/>
          <w:marRight w:val="0"/>
          <w:marTop w:val="0"/>
          <w:marBottom w:val="0"/>
          <w:divBdr>
            <w:top w:val="none" w:sz="0" w:space="0" w:color="auto"/>
            <w:left w:val="none" w:sz="0" w:space="0" w:color="auto"/>
            <w:bottom w:val="none" w:sz="0" w:space="0" w:color="auto"/>
            <w:right w:val="none" w:sz="0" w:space="0" w:color="auto"/>
          </w:divBdr>
        </w:div>
        <w:div w:id="907881289">
          <w:marLeft w:val="640"/>
          <w:marRight w:val="0"/>
          <w:marTop w:val="0"/>
          <w:marBottom w:val="0"/>
          <w:divBdr>
            <w:top w:val="none" w:sz="0" w:space="0" w:color="auto"/>
            <w:left w:val="none" w:sz="0" w:space="0" w:color="auto"/>
            <w:bottom w:val="none" w:sz="0" w:space="0" w:color="auto"/>
            <w:right w:val="none" w:sz="0" w:space="0" w:color="auto"/>
          </w:divBdr>
        </w:div>
        <w:div w:id="707922372">
          <w:marLeft w:val="640"/>
          <w:marRight w:val="0"/>
          <w:marTop w:val="0"/>
          <w:marBottom w:val="0"/>
          <w:divBdr>
            <w:top w:val="none" w:sz="0" w:space="0" w:color="auto"/>
            <w:left w:val="none" w:sz="0" w:space="0" w:color="auto"/>
            <w:bottom w:val="none" w:sz="0" w:space="0" w:color="auto"/>
            <w:right w:val="none" w:sz="0" w:space="0" w:color="auto"/>
          </w:divBdr>
        </w:div>
        <w:div w:id="460267445">
          <w:marLeft w:val="640"/>
          <w:marRight w:val="0"/>
          <w:marTop w:val="0"/>
          <w:marBottom w:val="0"/>
          <w:divBdr>
            <w:top w:val="none" w:sz="0" w:space="0" w:color="auto"/>
            <w:left w:val="none" w:sz="0" w:space="0" w:color="auto"/>
            <w:bottom w:val="none" w:sz="0" w:space="0" w:color="auto"/>
            <w:right w:val="none" w:sz="0" w:space="0" w:color="auto"/>
          </w:divBdr>
        </w:div>
        <w:div w:id="1681202938">
          <w:marLeft w:val="640"/>
          <w:marRight w:val="0"/>
          <w:marTop w:val="0"/>
          <w:marBottom w:val="0"/>
          <w:divBdr>
            <w:top w:val="none" w:sz="0" w:space="0" w:color="auto"/>
            <w:left w:val="none" w:sz="0" w:space="0" w:color="auto"/>
            <w:bottom w:val="none" w:sz="0" w:space="0" w:color="auto"/>
            <w:right w:val="none" w:sz="0" w:space="0" w:color="auto"/>
          </w:divBdr>
        </w:div>
        <w:div w:id="145324190">
          <w:marLeft w:val="640"/>
          <w:marRight w:val="0"/>
          <w:marTop w:val="0"/>
          <w:marBottom w:val="0"/>
          <w:divBdr>
            <w:top w:val="none" w:sz="0" w:space="0" w:color="auto"/>
            <w:left w:val="none" w:sz="0" w:space="0" w:color="auto"/>
            <w:bottom w:val="none" w:sz="0" w:space="0" w:color="auto"/>
            <w:right w:val="none" w:sz="0" w:space="0" w:color="auto"/>
          </w:divBdr>
        </w:div>
        <w:div w:id="1167866283">
          <w:marLeft w:val="640"/>
          <w:marRight w:val="0"/>
          <w:marTop w:val="0"/>
          <w:marBottom w:val="0"/>
          <w:divBdr>
            <w:top w:val="none" w:sz="0" w:space="0" w:color="auto"/>
            <w:left w:val="none" w:sz="0" w:space="0" w:color="auto"/>
            <w:bottom w:val="none" w:sz="0" w:space="0" w:color="auto"/>
            <w:right w:val="none" w:sz="0" w:space="0" w:color="auto"/>
          </w:divBdr>
        </w:div>
        <w:div w:id="860778207">
          <w:marLeft w:val="640"/>
          <w:marRight w:val="0"/>
          <w:marTop w:val="0"/>
          <w:marBottom w:val="0"/>
          <w:divBdr>
            <w:top w:val="none" w:sz="0" w:space="0" w:color="auto"/>
            <w:left w:val="none" w:sz="0" w:space="0" w:color="auto"/>
            <w:bottom w:val="none" w:sz="0" w:space="0" w:color="auto"/>
            <w:right w:val="none" w:sz="0" w:space="0" w:color="auto"/>
          </w:divBdr>
        </w:div>
        <w:div w:id="66534301">
          <w:marLeft w:val="640"/>
          <w:marRight w:val="0"/>
          <w:marTop w:val="0"/>
          <w:marBottom w:val="0"/>
          <w:divBdr>
            <w:top w:val="none" w:sz="0" w:space="0" w:color="auto"/>
            <w:left w:val="none" w:sz="0" w:space="0" w:color="auto"/>
            <w:bottom w:val="none" w:sz="0" w:space="0" w:color="auto"/>
            <w:right w:val="none" w:sz="0" w:space="0" w:color="auto"/>
          </w:divBdr>
        </w:div>
        <w:div w:id="2101949449">
          <w:marLeft w:val="640"/>
          <w:marRight w:val="0"/>
          <w:marTop w:val="0"/>
          <w:marBottom w:val="0"/>
          <w:divBdr>
            <w:top w:val="none" w:sz="0" w:space="0" w:color="auto"/>
            <w:left w:val="none" w:sz="0" w:space="0" w:color="auto"/>
            <w:bottom w:val="none" w:sz="0" w:space="0" w:color="auto"/>
            <w:right w:val="none" w:sz="0" w:space="0" w:color="auto"/>
          </w:divBdr>
        </w:div>
        <w:div w:id="1402361586">
          <w:marLeft w:val="640"/>
          <w:marRight w:val="0"/>
          <w:marTop w:val="0"/>
          <w:marBottom w:val="0"/>
          <w:divBdr>
            <w:top w:val="none" w:sz="0" w:space="0" w:color="auto"/>
            <w:left w:val="none" w:sz="0" w:space="0" w:color="auto"/>
            <w:bottom w:val="none" w:sz="0" w:space="0" w:color="auto"/>
            <w:right w:val="none" w:sz="0" w:space="0" w:color="auto"/>
          </w:divBdr>
        </w:div>
        <w:div w:id="2055038007">
          <w:marLeft w:val="640"/>
          <w:marRight w:val="0"/>
          <w:marTop w:val="0"/>
          <w:marBottom w:val="0"/>
          <w:divBdr>
            <w:top w:val="none" w:sz="0" w:space="0" w:color="auto"/>
            <w:left w:val="none" w:sz="0" w:space="0" w:color="auto"/>
            <w:bottom w:val="none" w:sz="0" w:space="0" w:color="auto"/>
            <w:right w:val="none" w:sz="0" w:space="0" w:color="auto"/>
          </w:divBdr>
        </w:div>
        <w:div w:id="659117143">
          <w:marLeft w:val="640"/>
          <w:marRight w:val="0"/>
          <w:marTop w:val="0"/>
          <w:marBottom w:val="0"/>
          <w:divBdr>
            <w:top w:val="none" w:sz="0" w:space="0" w:color="auto"/>
            <w:left w:val="none" w:sz="0" w:space="0" w:color="auto"/>
            <w:bottom w:val="none" w:sz="0" w:space="0" w:color="auto"/>
            <w:right w:val="none" w:sz="0" w:space="0" w:color="auto"/>
          </w:divBdr>
        </w:div>
        <w:div w:id="732432939">
          <w:marLeft w:val="640"/>
          <w:marRight w:val="0"/>
          <w:marTop w:val="0"/>
          <w:marBottom w:val="0"/>
          <w:divBdr>
            <w:top w:val="none" w:sz="0" w:space="0" w:color="auto"/>
            <w:left w:val="none" w:sz="0" w:space="0" w:color="auto"/>
            <w:bottom w:val="none" w:sz="0" w:space="0" w:color="auto"/>
            <w:right w:val="none" w:sz="0" w:space="0" w:color="auto"/>
          </w:divBdr>
        </w:div>
        <w:div w:id="75904442">
          <w:marLeft w:val="640"/>
          <w:marRight w:val="0"/>
          <w:marTop w:val="0"/>
          <w:marBottom w:val="0"/>
          <w:divBdr>
            <w:top w:val="none" w:sz="0" w:space="0" w:color="auto"/>
            <w:left w:val="none" w:sz="0" w:space="0" w:color="auto"/>
            <w:bottom w:val="none" w:sz="0" w:space="0" w:color="auto"/>
            <w:right w:val="none" w:sz="0" w:space="0" w:color="auto"/>
          </w:divBdr>
        </w:div>
        <w:div w:id="269508131">
          <w:marLeft w:val="640"/>
          <w:marRight w:val="0"/>
          <w:marTop w:val="0"/>
          <w:marBottom w:val="0"/>
          <w:divBdr>
            <w:top w:val="none" w:sz="0" w:space="0" w:color="auto"/>
            <w:left w:val="none" w:sz="0" w:space="0" w:color="auto"/>
            <w:bottom w:val="none" w:sz="0" w:space="0" w:color="auto"/>
            <w:right w:val="none" w:sz="0" w:space="0" w:color="auto"/>
          </w:divBdr>
        </w:div>
        <w:div w:id="1360357439">
          <w:marLeft w:val="640"/>
          <w:marRight w:val="0"/>
          <w:marTop w:val="0"/>
          <w:marBottom w:val="0"/>
          <w:divBdr>
            <w:top w:val="none" w:sz="0" w:space="0" w:color="auto"/>
            <w:left w:val="none" w:sz="0" w:space="0" w:color="auto"/>
            <w:bottom w:val="none" w:sz="0" w:space="0" w:color="auto"/>
            <w:right w:val="none" w:sz="0" w:space="0" w:color="auto"/>
          </w:divBdr>
        </w:div>
        <w:div w:id="1246721854">
          <w:marLeft w:val="640"/>
          <w:marRight w:val="0"/>
          <w:marTop w:val="0"/>
          <w:marBottom w:val="0"/>
          <w:divBdr>
            <w:top w:val="none" w:sz="0" w:space="0" w:color="auto"/>
            <w:left w:val="none" w:sz="0" w:space="0" w:color="auto"/>
            <w:bottom w:val="none" w:sz="0" w:space="0" w:color="auto"/>
            <w:right w:val="none" w:sz="0" w:space="0" w:color="auto"/>
          </w:divBdr>
        </w:div>
        <w:div w:id="146438142">
          <w:marLeft w:val="640"/>
          <w:marRight w:val="0"/>
          <w:marTop w:val="0"/>
          <w:marBottom w:val="0"/>
          <w:divBdr>
            <w:top w:val="none" w:sz="0" w:space="0" w:color="auto"/>
            <w:left w:val="none" w:sz="0" w:space="0" w:color="auto"/>
            <w:bottom w:val="none" w:sz="0" w:space="0" w:color="auto"/>
            <w:right w:val="none" w:sz="0" w:space="0" w:color="auto"/>
          </w:divBdr>
        </w:div>
        <w:div w:id="2086755106">
          <w:marLeft w:val="640"/>
          <w:marRight w:val="0"/>
          <w:marTop w:val="0"/>
          <w:marBottom w:val="0"/>
          <w:divBdr>
            <w:top w:val="none" w:sz="0" w:space="0" w:color="auto"/>
            <w:left w:val="none" w:sz="0" w:space="0" w:color="auto"/>
            <w:bottom w:val="none" w:sz="0" w:space="0" w:color="auto"/>
            <w:right w:val="none" w:sz="0" w:space="0" w:color="auto"/>
          </w:divBdr>
        </w:div>
        <w:div w:id="1488087060">
          <w:marLeft w:val="640"/>
          <w:marRight w:val="0"/>
          <w:marTop w:val="0"/>
          <w:marBottom w:val="0"/>
          <w:divBdr>
            <w:top w:val="none" w:sz="0" w:space="0" w:color="auto"/>
            <w:left w:val="none" w:sz="0" w:space="0" w:color="auto"/>
            <w:bottom w:val="none" w:sz="0" w:space="0" w:color="auto"/>
            <w:right w:val="none" w:sz="0" w:space="0" w:color="auto"/>
          </w:divBdr>
        </w:div>
        <w:div w:id="425730075">
          <w:marLeft w:val="640"/>
          <w:marRight w:val="0"/>
          <w:marTop w:val="0"/>
          <w:marBottom w:val="0"/>
          <w:divBdr>
            <w:top w:val="none" w:sz="0" w:space="0" w:color="auto"/>
            <w:left w:val="none" w:sz="0" w:space="0" w:color="auto"/>
            <w:bottom w:val="none" w:sz="0" w:space="0" w:color="auto"/>
            <w:right w:val="none" w:sz="0" w:space="0" w:color="auto"/>
          </w:divBdr>
        </w:div>
        <w:div w:id="1249924925">
          <w:marLeft w:val="640"/>
          <w:marRight w:val="0"/>
          <w:marTop w:val="0"/>
          <w:marBottom w:val="0"/>
          <w:divBdr>
            <w:top w:val="none" w:sz="0" w:space="0" w:color="auto"/>
            <w:left w:val="none" w:sz="0" w:space="0" w:color="auto"/>
            <w:bottom w:val="none" w:sz="0" w:space="0" w:color="auto"/>
            <w:right w:val="none" w:sz="0" w:space="0" w:color="auto"/>
          </w:divBdr>
        </w:div>
        <w:div w:id="1598950980">
          <w:marLeft w:val="640"/>
          <w:marRight w:val="0"/>
          <w:marTop w:val="0"/>
          <w:marBottom w:val="0"/>
          <w:divBdr>
            <w:top w:val="none" w:sz="0" w:space="0" w:color="auto"/>
            <w:left w:val="none" w:sz="0" w:space="0" w:color="auto"/>
            <w:bottom w:val="none" w:sz="0" w:space="0" w:color="auto"/>
            <w:right w:val="none" w:sz="0" w:space="0" w:color="auto"/>
          </w:divBdr>
        </w:div>
        <w:div w:id="1035229133">
          <w:marLeft w:val="640"/>
          <w:marRight w:val="0"/>
          <w:marTop w:val="0"/>
          <w:marBottom w:val="0"/>
          <w:divBdr>
            <w:top w:val="none" w:sz="0" w:space="0" w:color="auto"/>
            <w:left w:val="none" w:sz="0" w:space="0" w:color="auto"/>
            <w:bottom w:val="none" w:sz="0" w:space="0" w:color="auto"/>
            <w:right w:val="none" w:sz="0" w:space="0" w:color="auto"/>
          </w:divBdr>
        </w:div>
        <w:div w:id="48698909">
          <w:marLeft w:val="640"/>
          <w:marRight w:val="0"/>
          <w:marTop w:val="0"/>
          <w:marBottom w:val="0"/>
          <w:divBdr>
            <w:top w:val="none" w:sz="0" w:space="0" w:color="auto"/>
            <w:left w:val="none" w:sz="0" w:space="0" w:color="auto"/>
            <w:bottom w:val="none" w:sz="0" w:space="0" w:color="auto"/>
            <w:right w:val="none" w:sz="0" w:space="0" w:color="auto"/>
          </w:divBdr>
        </w:div>
        <w:div w:id="1438401727">
          <w:marLeft w:val="640"/>
          <w:marRight w:val="0"/>
          <w:marTop w:val="0"/>
          <w:marBottom w:val="0"/>
          <w:divBdr>
            <w:top w:val="none" w:sz="0" w:space="0" w:color="auto"/>
            <w:left w:val="none" w:sz="0" w:space="0" w:color="auto"/>
            <w:bottom w:val="none" w:sz="0" w:space="0" w:color="auto"/>
            <w:right w:val="none" w:sz="0" w:space="0" w:color="auto"/>
          </w:divBdr>
        </w:div>
        <w:div w:id="967390683">
          <w:marLeft w:val="640"/>
          <w:marRight w:val="0"/>
          <w:marTop w:val="0"/>
          <w:marBottom w:val="0"/>
          <w:divBdr>
            <w:top w:val="none" w:sz="0" w:space="0" w:color="auto"/>
            <w:left w:val="none" w:sz="0" w:space="0" w:color="auto"/>
            <w:bottom w:val="none" w:sz="0" w:space="0" w:color="auto"/>
            <w:right w:val="none" w:sz="0" w:space="0" w:color="auto"/>
          </w:divBdr>
        </w:div>
        <w:div w:id="592209306">
          <w:marLeft w:val="640"/>
          <w:marRight w:val="0"/>
          <w:marTop w:val="0"/>
          <w:marBottom w:val="0"/>
          <w:divBdr>
            <w:top w:val="none" w:sz="0" w:space="0" w:color="auto"/>
            <w:left w:val="none" w:sz="0" w:space="0" w:color="auto"/>
            <w:bottom w:val="none" w:sz="0" w:space="0" w:color="auto"/>
            <w:right w:val="none" w:sz="0" w:space="0" w:color="auto"/>
          </w:divBdr>
        </w:div>
        <w:div w:id="233976232">
          <w:marLeft w:val="640"/>
          <w:marRight w:val="0"/>
          <w:marTop w:val="0"/>
          <w:marBottom w:val="0"/>
          <w:divBdr>
            <w:top w:val="none" w:sz="0" w:space="0" w:color="auto"/>
            <w:left w:val="none" w:sz="0" w:space="0" w:color="auto"/>
            <w:bottom w:val="none" w:sz="0" w:space="0" w:color="auto"/>
            <w:right w:val="none" w:sz="0" w:space="0" w:color="auto"/>
          </w:divBdr>
        </w:div>
        <w:div w:id="973829704">
          <w:marLeft w:val="640"/>
          <w:marRight w:val="0"/>
          <w:marTop w:val="0"/>
          <w:marBottom w:val="0"/>
          <w:divBdr>
            <w:top w:val="none" w:sz="0" w:space="0" w:color="auto"/>
            <w:left w:val="none" w:sz="0" w:space="0" w:color="auto"/>
            <w:bottom w:val="none" w:sz="0" w:space="0" w:color="auto"/>
            <w:right w:val="none" w:sz="0" w:space="0" w:color="auto"/>
          </w:divBdr>
        </w:div>
      </w:divsChild>
    </w:div>
    <w:div w:id="714699629">
      <w:bodyDiv w:val="1"/>
      <w:marLeft w:val="0"/>
      <w:marRight w:val="0"/>
      <w:marTop w:val="0"/>
      <w:marBottom w:val="0"/>
      <w:divBdr>
        <w:top w:val="none" w:sz="0" w:space="0" w:color="auto"/>
        <w:left w:val="none" w:sz="0" w:space="0" w:color="auto"/>
        <w:bottom w:val="none" w:sz="0" w:space="0" w:color="auto"/>
        <w:right w:val="none" w:sz="0" w:space="0" w:color="auto"/>
      </w:divBdr>
      <w:divsChild>
        <w:div w:id="303118765">
          <w:marLeft w:val="640"/>
          <w:marRight w:val="0"/>
          <w:marTop w:val="0"/>
          <w:marBottom w:val="0"/>
          <w:divBdr>
            <w:top w:val="none" w:sz="0" w:space="0" w:color="auto"/>
            <w:left w:val="none" w:sz="0" w:space="0" w:color="auto"/>
            <w:bottom w:val="none" w:sz="0" w:space="0" w:color="auto"/>
            <w:right w:val="none" w:sz="0" w:space="0" w:color="auto"/>
          </w:divBdr>
        </w:div>
        <w:div w:id="1041441899">
          <w:marLeft w:val="640"/>
          <w:marRight w:val="0"/>
          <w:marTop w:val="0"/>
          <w:marBottom w:val="0"/>
          <w:divBdr>
            <w:top w:val="none" w:sz="0" w:space="0" w:color="auto"/>
            <w:left w:val="none" w:sz="0" w:space="0" w:color="auto"/>
            <w:bottom w:val="none" w:sz="0" w:space="0" w:color="auto"/>
            <w:right w:val="none" w:sz="0" w:space="0" w:color="auto"/>
          </w:divBdr>
        </w:div>
        <w:div w:id="1052576797">
          <w:marLeft w:val="640"/>
          <w:marRight w:val="0"/>
          <w:marTop w:val="0"/>
          <w:marBottom w:val="0"/>
          <w:divBdr>
            <w:top w:val="none" w:sz="0" w:space="0" w:color="auto"/>
            <w:left w:val="none" w:sz="0" w:space="0" w:color="auto"/>
            <w:bottom w:val="none" w:sz="0" w:space="0" w:color="auto"/>
            <w:right w:val="none" w:sz="0" w:space="0" w:color="auto"/>
          </w:divBdr>
        </w:div>
        <w:div w:id="951129387">
          <w:marLeft w:val="640"/>
          <w:marRight w:val="0"/>
          <w:marTop w:val="0"/>
          <w:marBottom w:val="0"/>
          <w:divBdr>
            <w:top w:val="none" w:sz="0" w:space="0" w:color="auto"/>
            <w:left w:val="none" w:sz="0" w:space="0" w:color="auto"/>
            <w:bottom w:val="none" w:sz="0" w:space="0" w:color="auto"/>
            <w:right w:val="none" w:sz="0" w:space="0" w:color="auto"/>
          </w:divBdr>
        </w:div>
      </w:divsChild>
    </w:div>
    <w:div w:id="722948250">
      <w:bodyDiv w:val="1"/>
      <w:marLeft w:val="0"/>
      <w:marRight w:val="0"/>
      <w:marTop w:val="0"/>
      <w:marBottom w:val="0"/>
      <w:divBdr>
        <w:top w:val="none" w:sz="0" w:space="0" w:color="auto"/>
        <w:left w:val="none" w:sz="0" w:space="0" w:color="auto"/>
        <w:bottom w:val="none" w:sz="0" w:space="0" w:color="auto"/>
        <w:right w:val="none" w:sz="0" w:space="0" w:color="auto"/>
      </w:divBdr>
      <w:divsChild>
        <w:div w:id="1482039427">
          <w:marLeft w:val="640"/>
          <w:marRight w:val="0"/>
          <w:marTop w:val="0"/>
          <w:marBottom w:val="0"/>
          <w:divBdr>
            <w:top w:val="none" w:sz="0" w:space="0" w:color="auto"/>
            <w:left w:val="none" w:sz="0" w:space="0" w:color="auto"/>
            <w:bottom w:val="none" w:sz="0" w:space="0" w:color="auto"/>
            <w:right w:val="none" w:sz="0" w:space="0" w:color="auto"/>
          </w:divBdr>
        </w:div>
        <w:div w:id="487674115">
          <w:marLeft w:val="640"/>
          <w:marRight w:val="0"/>
          <w:marTop w:val="0"/>
          <w:marBottom w:val="0"/>
          <w:divBdr>
            <w:top w:val="none" w:sz="0" w:space="0" w:color="auto"/>
            <w:left w:val="none" w:sz="0" w:space="0" w:color="auto"/>
            <w:bottom w:val="none" w:sz="0" w:space="0" w:color="auto"/>
            <w:right w:val="none" w:sz="0" w:space="0" w:color="auto"/>
          </w:divBdr>
        </w:div>
        <w:div w:id="1127239980">
          <w:marLeft w:val="640"/>
          <w:marRight w:val="0"/>
          <w:marTop w:val="0"/>
          <w:marBottom w:val="0"/>
          <w:divBdr>
            <w:top w:val="none" w:sz="0" w:space="0" w:color="auto"/>
            <w:left w:val="none" w:sz="0" w:space="0" w:color="auto"/>
            <w:bottom w:val="none" w:sz="0" w:space="0" w:color="auto"/>
            <w:right w:val="none" w:sz="0" w:space="0" w:color="auto"/>
          </w:divBdr>
        </w:div>
        <w:div w:id="1233082854">
          <w:marLeft w:val="640"/>
          <w:marRight w:val="0"/>
          <w:marTop w:val="0"/>
          <w:marBottom w:val="0"/>
          <w:divBdr>
            <w:top w:val="none" w:sz="0" w:space="0" w:color="auto"/>
            <w:left w:val="none" w:sz="0" w:space="0" w:color="auto"/>
            <w:bottom w:val="none" w:sz="0" w:space="0" w:color="auto"/>
            <w:right w:val="none" w:sz="0" w:space="0" w:color="auto"/>
          </w:divBdr>
        </w:div>
        <w:div w:id="484056969">
          <w:marLeft w:val="640"/>
          <w:marRight w:val="0"/>
          <w:marTop w:val="0"/>
          <w:marBottom w:val="0"/>
          <w:divBdr>
            <w:top w:val="none" w:sz="0" w:space="0" w:color="auto"/>
            <w:left w:val="none" w:sz="0" w:space="0" w:color="auto"/>
            <w:bottom w:val="none" w:sz="0" w:space="0" w:color="auto"/>
            <w:right w:val="none" w:sz="0" w:space="0" w:color="auto"/>
          </w:divBdr>
        </w:div>
        <w:div w:id="1978488464">
          <w:marLeft w:val="640"/>
          <w:marRight w:val="0"/>
          <w:marTop w:val="0"/>
          <w:marBottom w:val="0"/>
          <w:divBdr>
            <w:top w:val="none" w:sz="0" w:space="0" w:color="auto"/>
            <w:left w:val="none" w:sz="0" w:space="0" w:color="auto"/>
            <w:bottom w:val="none" w:sz="0" w:space="0" w:color="auto"/>
            <w:right w:val="none" w:sz="0" w:space="0" w:color="auto"/>
          </w:divBdr>
        </w:div>
        <w:div w:id="511534547">
          <w:marLeft w:val="640"/>
          <w:marRight w:val="0"/>
          <w:marTop w:val="0"/>
          <w:marBottom w:val="0"/>
          <w:divBdr>
            <w:top w:val="none" w:sz="0" w:space="0" w:color="auto"/>
            <w:left w:val="none" w:sz="0" w:space="0" w:color="auto"/>
            <w:bottom w:val="none" w:sz="0" w:space="0" w:color="auto"/>
            <w:right w:val="none" w:sz="0" w:space="0" w:color="auto"/>
          </w:divBdr>
        </w:div>
        <w:div w:id="1291545857">
          <w:marLeft w:val="640"/>
          <w:marRight w:val="0"/>
          <w:marTop w:val="0"/>
          <w:marBottom w:val="0"/>
          <w:divBdr>
            <w:top w:val="none" w:sz="0" w:space="0" w:color="auto"/>
            <w:left w:val="none" w:sz="0" w:space="0" w:color="auto"/>
            <w:bottom w:val="none" w:sz="0" w:space="0" w:color="auto"/>
            <w:right w:val="none" w:sz="0" w:space="0" w:color="auto"/>
          </w:divBdr>
        </w:div>
        <w:div w:id="465002615">
          <w:marLeft w:val="640"/>
          <w:marRight w:val="0"/>
          <w:marTop w:val="0"/>
          <w:marBottom w:val="0"/>
          <w:divBdr>
            <w:top w:val="none" w:sz="0" w:space="0" w:color="auto"/>
            <w:left w:val="none" w:sz="0" w:space="0" w:color="auto"/>
            <w:bottom w:val="none" w:sz="0" w:space="0" w:color="auto"/>
            <w:right w:val="none" w:sz="0" w:space="0" w:color="auto"/>
          </w:divBdr>
        </w:div>
        <w:div w:id="1858233054">
          <w:marLeft w:val="640"/>
          <w:marRight w:val="0"/>
          <w:marTop w:val="0"/>
          <w:marBottom w:val="0"/>
          <w:divBdr>
            <w:top w:val="none" w:sz="0" w:space="0" w:color="auto"/>
            <w:left w:val="none" w:sz="0" w:space="0" w:color="auto"/>
            <w:bottom w:val="none" w:sz="0" w:space="0" w:color="auto"/>
            <w:right w:val="none" w:sz="0" w:space="0" w:color="auto"/>
          </w:divBdr>
        </w:div>
        <w:div w:id="1065421597">
          <w:marLeft w:val="640"/>
          <w:marRight w:val="0"/>
          <w:marTop w:val="0"/>
          <w:marBottom w:val="0"/>
          <w:divBdr>
            <w:top w:val="none" w:sz="0" w:space="0" w:color="auto"/>
            <w:left w:val="none" w:sz="0" w:space="0" w:color="auto"/>
            <w:bottom w:val="none" w:sz="0" w:space="0" w:color="auto"/>
            <w:right w:val="none" w:sz="0" w:space="0" w:color="auto"/>
          </w:divBdr>
        </w:div>
        <w:div w:id="993605585">
          <w:marLeft w:val="640"/>
          <w:marRight w:val="0"/>
          <w:marTop w:val="0"/>
          <w:marBottom w:val="0"/>
          <w:divBdr>
            <w:top w:val="none" w:sz="0" w:space="0" w:color="auto"/>
            <w:left w:val="none" w:sz="0" w:space="0" w:color="auto"/>
            <w:bottom w:val="none" w:sz="0" w:space="0" w:color="auto"/>
            <w:right w:val="none" w:sz="0" w:space="0" w:color="auto"/>
          </w:divBdr>
        </w:div>
        <w:div w:id="139348528">
          <w:marLeft w:val="640"/>
          <w:marRight w:val="0"/>
          <w:marTop w:val="0"/>
          <w:marBottom w:val="0"/>
          <w:divBdr>
            <w:top w:val="none" w:sz="0" w:space="0" w:color="auto"/>
            <w:left w:val="none" w:sz="0" w:space="0" w:color="auto"/>
            <w:bottom w:val="none" w:sz="0" w:space="0" w:color="auto"/>
            <w:right w:val="none" w:sz="0" w:space="0" w:color="auto"/>
          </w:divBdr>
        </w:div>
        <w:div w:id="1137837867">
          <w:marLeft w:val="640"/>
          <w:marRight w:val="0"/>
          <w:marTop w:val="0"/>
          <w:marBottom w:val="0"/>
          <w:divBdr>
            <w:top w:val="none" w:sz="0" w:space="0" w:color="auto"/>
            <w:left w:val="none" w:sz="0" w:space="0" w:color="auto"/>
            <w:bottom w:val="none" w:sz="0" w:space="0" w:color="auto"/>
            <w:right w:val="none" w:sz="0" w:space="0" w:color="auto"/>
          </w:divBdr>
        </w:div>
        <w:div w:id="650447633">
          <w:marLeft w:val="640"/>
          <w:marRight w:val="0"/>
          <w:marTop w:val="0"/>
          <w:marBottom w:val="0"/>
          <w:divBdr>
            <w:top w:val="none" w:sz="0" w:space="0" w:color="auto"/>
            <w:left w:val="none" w:sz="0" w:space="0" w:color="auto"/>
            <w:bottom w:val="none" w:sz="0" w:space="0" w:color="auto"/>
            <w:right w:val="none" w:sz="0" w:space="0" w:color="auto"/>
          </w:divBdr>
        </w:div>
        <w:div w:id="931009232">
          <w:marLeft w:val="640"/>
          <w:marRight w:val="0"/>
          <w:marTop w:val="0"/>
          <w:marBottom w:val="0"/>
          <w:divBdr>
            <w:top w:val="none" w:sz="0" w:space="0" w:color="auto"/>
            <w:left w:val="none" w:sz="0" w:space="0" w:color="auto"/>
            <w:bottom w:val="none" w:sz="0" w:space="0" w:color="auto"/>
            <w:right w:val="none" w:sz="0" w:space="0" w:color="auto"/>
          </w:divBdr>
        </w:div>
        <w:div w:id="849175180">
          <w:marLeft w:val="640"/>
          <w:marRight w:val="0"/>
          <w:marTop w:val="0"/>
          <w:marBottom w:val="0"/>
          <w:divBdr>
            <w:top w:val="none" w:sz="0" w:space="0" w:color="auto"/>
            <w:left w:val="none" w:sz="0" w:space="0" w:color="auto"/>
            <w:bottom w:val="none" w:sz="0" w:space="0" w:color="auto"/>
            <w:right w:val="none" w:sz="0" w:space="0" w:color="auto"/>
          </w:divBdr>
        </w:div>
        <w:div w:id="755252315">
          <w:marLeft w:val="640"/>
          <w:marRight w:val="0"/>
          <w:marTop w:val="0"/>
          <w:marBottom w:val="0"/>
          <w:divBdr>
            <w:top w:val="none" w:sz="0" w:space="0" w:color="auto"/>
            <w:left w:val="none" w:sz="0" w:space="0" w:color="auto"/>
            <w:bottom w:val="none" w:sz="0" w:space="0" w:color="auto"/>
            <w:right w:val="none" w:sz="0" w:space="0" w:color="auto"/>
          </w:divBdr>
        </w:div>
        <w:div w:id="470440108">
          <w:marLeft w:val="640"/>
          <w:marRight w:val="0"/>
          <w:marTop w:val="0"/>
          <w:marBottom w:val="0"/>
          <w:divBdr>
            <w:top w:val="none" w:sz="0" w:space="0" w:color="auto"/>
            <w:left w:val="none" w:sz="0" w:space="0" w:color="auto"/>
            <w:bottom w:val="none" w:sz="0" w:space="0" w:color="auto"/>
            <w:right w:val="none" w:sz="0" w:space="0" w:color="auto"/>
          </w:divBdr>
        </w:div>
        <w:div w:id="1240671633">
          <w:marLeft w:val="640"/>
          <w:marRight w:val="0"/>
          <w:marTop w:val="0"/>
          <w:marBottom w:val="0"/>
          <w:divBdr>
            <w:top w:val="none" w:sz="0" w:space="0" w:color="auto"/>
            <w:left w:val="none" w:sz="0" w:space="0" w:color="auto"/>
            <w:bottom w:val="none" w:sz="0" w:space="0" w:color="auto"/>
            <w:right w:val="none" w:sz="0" w:space="0" w:color="auto"/>
          </w:divBdr>
        </w:div>
        <w:div w:id="1548028857">
          <w:marLeft w:val="640"/>
          <w:marRight w:val="0"/>
          <w:marTop w:val="0"/>
          <w:marBottom w:val="0"/>
          <w:divBdr>
            <w:top w:val="none" w:sz="0" w:space="0" w:color="auto"/>
            <w:left w:val="none" w:sz="0" w:space="0" w:color="auto"/>
            <w:bottom w:val="none" w:sz="0" w:space="0" w:color="auto"/>
            <w:right w:val="none" w:sz="0" w:space="0" w:color="auto"/>
          </w:divBdr>
        </w:div>
        <w:div w:id="224612495">
          <w:marLeft w:val="640"/>
          <w:marRight w:val="0"/>
          <w:marTop w:val="0"/>
          <w:marBottom w:val="0"/>
          <w:divBdr>
            <w:top w:val="none" w:sz="0" w:space="0" w:color="auto"/>
            <w:left w:val="none" w:sz="0" w:space="0" w:color="auto"/>
            <w:bottom w:val="none" w:sz="0" w:space="0" w:color="auto"/>
            <w:right w:val="none" w:sz="0" w:space="0" w:color="auto"/>
          </w:divBdr>
        </w:div>
        <w:div w:id="279604214">
          <w:marLeft w:val="640"/>
          <w:marRight w:val="0"/>
          <w:marTop w:val="0"/>
          <w:marBottom w:val="0"/>
          <w:divBdr>
            <w:top w:val="none" w:sz="0" w:space="0" w:color="auto"/>
            <w:left w:val="none" w:sz="0" w:space="0" w:color="auto"/>
            <w:bottom w:val="none" w:sz="0" w:space="0" w:color="auto"/>
            <w:right w:val="none" w:sz="0" w:space="0" w:color="auto"/>
          </w:divBdr>
        </w:div>
        <w:div w:id="686715982">
          <w:marLeft w:val="640"/>
          <w:marRight w:val="0"/>
          <w:marTop w:val="0"/>
          <w:marBottom w:val="0"/>
          <w:divBdr>
            <w:top w:val="none" w:sz="0" w:space="0" w:color="auto"/>
            <w:left w:val="none" w:sz="0" w:space="0" w:color="auto"/>
            <w:bottom w:val="none" w:sz="0" w:space="0" w:color="auto"/>
            <w:right w:val="none" w:sz="0" w:space="0" w:color="auto"/>
          </w:divBdr>
        </w:div>
      </w:divsChild>
    </w:div>
    <w:div w:id="724764152">
      <w:bodyDiv w:val="1"/>
      <w:marLeft w:val="0"/>
      <w:marRight w:val="0"/>
      <w:marTop w:val="0"/>
      <w:marBottom w:val="0"/>
      <w:divBdr>
        <w:top w:val="none" w:sz="0" w:space="0" w:color="auto"/>
        <w:left w:val="none" w:sz="0" w:space="0" w:color="auto"/>
        <w:bottom w:val="none" w:sz="0" w:space="0" w:color="auto"/>
        <w:right w:val="none" w:sz="0" w:space="0" w:color="auto"/>
      </w:divBdr>
    </w:div>
    <w:div w:id="752816134">
      <w:bodyDiv w:val="1"/>
      <w:marLeft w:val="0"/>
      <w:marRight w:val="0"/>
      <w:marTop w:val="0"/>
      <w:marBottom w:val="0"/>
      <w:divBdr>
        <w:top w:val="none" w:sz="0" w:space="0" w:color="auto"/>
        <w:left w:val="none" w:sz="0" w:space="0" w:color="auto"/>
        <w:bottom w:val="none" w:sz="0" w:space="0" w:color="auto"/>
        <w:right w:val="none" w:sz="0" w:space="0" w:color="auto"/>
      </w:divBdr>
      <w:divsChild>
        <w:div w:id="1165625693">
          <w:marLeft w:val="640"/>
          <w:marRight w:val="0"/>
          <w:marTop w:val="0"/>
          <w:marBottom w:val="0"/>
          <w:divBdr>
            <w:top w:val="none" w:sz="0" w:space="0" w:color="auto"/>
            <w:left w:val="none" w:sz="0" w:space="0" w:color="auto"/>
            <w:bottom w:val="none" w:sz="0" w:space="0" w:color="auto"/>
            <w:right w:val="none" w:sz="0" w:space="0" w:color="auto"/>
          </w:divBdr>
        </w:div>
        <w:div w:id="1278441832">
          <w:marLeft w:val="640"/>
          <w:marRight w:val="0"/>
          <w:marTop w:val="0"/>
          <w:marBottom w:val="0"/>
          <w:divBdr>
            <w:top w:val="none" w:sz="0" w:space="0" w:color="auto"/>
            <w:left w:val="none" w:sz="0" w:space="0" w:color="auto"/>
            <w:bottom w:val="none" w:sz="0" w:space="0" w:color="auto"/>
            <w:right w:val="none" w:sz="0" w:space="0" w:color="auto"/>
          </w:divBdr>
        </w:div>
        <w:div w:id="826166139">
          <w:marLeft w:val="640"/>
          <w:marRight w:val="0"/>
          <w:marTop w:val="0"/>
          <w:marBottom w:val="0"/>
          <w:divBdr>
            <w:top w:val="none" w:sz="0" w:space="0" w:color="auto"/>
            <w:left w:val="none" w:sz="0" w:space="0" w:color="auto"/>
            <w:bottom w:val="none" w:sz="0" w:space="0" w:color="auto"/>
            <w:right w:val="none" w:sz="0" w:space="0" w:color="auto"/>
          </w:divBdr>
        </w:div>
        <w:div w:id="1049691866">
          <w:marLeft w:val="640"/>
          <w:marRight w:val="0"/>
          <w:marTop w:val="0"/>
          <w:marBottom w:val="0"/>
          <w:divBdr>
            <w:top w:val="none" w:sz="0" w:space="0" w:color="auto"/>
            <w:left w:val="none" w:sz="0" w:space="0" w:color="auto"/>
            <w:bottom w:val="none" w:sz="0" w:space="0" w:color="auto"/>
            <w:right w:val="none" w:sz="0" w:space="0" w:color="auto"/>
          </w:divBdr>
        </w:div>
        <w:div w:id="1347558106">
          <w:marLeft w:val="640"/>
          <w:marRight w:val="0"/>
          <w:marTop w:val="0"/>
          <w:marBottom w:val="0"/>
          <w:divBdr>
            <w:top w:val="none" w:sz="0" w:space="0" w:color="auto"/>
            <w:left w:val="none" w:sz="0" w:space="0" w:color="auto"/>
            <w:bottom w:val="none" w:sz="0" w:space="0" w:color="auto"/>
            <w:right w:val="none" w:sz="0" w:space="0" w:color="auto"/>
          </w:divBdr>
        </w:div>
        <w:div w:id="465243186">
          <w:marLeft w:val="640"/>
          <w:marRight w:val="0"/>
          <w:marTop w:val="0"/>
          <w:marBottom w:val="0"/>
          <w:divBdr>
            <w:top w:val="none" w:sz="0" w:space="0" w:color="auto"/>
            <w:left w:val="none" w:sz="0" w:space="0" w:color="auto"/>
            <w:bottom w:val="none" w:sz="0" w:space="0" w:color="auto"/>
            <w:right w:val="none" w:sz="0" w:space="0" w:color="auto"/>
          </w:divBdr>
        </w:div>
        <w:div w:id="1473864448">
          <w:marLeft w:val="640"/>
          <w:marRight w:val="0"/>
          <w:marTop w:val="0"/>
          <w:marBottom w:val="0"/>
          <w:divBdr>
            <w:top w:val="none" w:sz="0" w:space="0" w:color="auto"/>
            <w:left w:val="none" w:sz="0" w:space="0" w:color="auto"/>
            <w:bottom w:val="none" w:sz="0" w:space="0" w:color="auto"/>
            <w:right w:val="none" w:sz="0" w:space="0" w:color="auto"/>
          </w:divBdr>
        </w:div>
        <w:div w:id="763451515">
          <w:marLeft w:val="640"/>
          <w:marRight w:val="0"/>
          <w:marTop w:val="0"/>
          <w:marBottom w:val="0"/>
          <w:divBdr>
            <w:top w:val="none" w:sz="0" w:space="0" w:color="auto"/>
            <w:left w:val="none" w:sz="0" w:space="0" w:color="auto"/>
            <w:bottom w:val="none" w:sz="0" w:space="0" w:color="auto"/>
            <w:right w:val="none" w:sz="0" w:space="0" w:color="auto"/>
          </w:divBdr>
        </w:div>
        <w:div w:id="185101743">
          <w:marLeft w:val="640"/>
          <w:marRight w:val="0"/>
          <w:marTop w:val="0"/>
          <w:marBottom w:val="0"/>
          <w:divBdr>
            <w:top w:val="none" w:sz="0" w:space="0" w:color="auto"/>
            <w:left w:val="none" w:sz="0" w:space="0" w:color="auto"/>
            <w:bottom w:val="none" w:sz="0" w:space="0" w:color="auto"/>
            <w:right w:val="none" w:sz="0" w:space="0" w:color="auto"/>
          </w:divBdr>
        </w:div>
        <w:div w:id="107820539">
          <w:marLeft w:val="640"/>
          <w:marRight w:val="0"/>
          <w:marTop w:val="0"/>
          <w:marBottom w:val="0"/>
          <w:divBdr>
            <w:top w:val="none" w:sz="0" w:space="0" w:color="auto"/>
            <w:left w:val="none" w:sz="0" w:space="0" w:color="auto"/>
            <w:bottom w:val="none" w:sz="0" w:space="0" w:color="auto"/>
            <w:right w:val="none" w:sz="0" w:space="0" w:color="auto"/>
          </w:divBdr>
        </w:div>
        <w:div w:id="108164950">
          <w:marLeft w:val="640"/>
          <w:marRight w:val="0"/>
          <w:marTop w:val="0"/>
          <w:marBottom w:val="0"/>
          <w:divBdr>
            <w:top w:val="none" w:sz="0" w:space="0" w:color="auto"/>
            <w:left w:val="none" w:sz="0" w:space="0" w:color="auto"/>
            <w:bottom w:val="none" w:sz="0" w:space="0" w:color="auto"/>
            <w:right w:val="none" w:sz="0" w:space="0" w:color="auto"/>
          </w:divBdr>
        </w:div>
        <w:div w:id="1477725791">
          <w:marLeft w:val="640"/>
          <w:marRight w:val="0"/>
          <w:marTop w:val="0"/>
          <w:marBottom w:val="0"/>
          <w:divBdr>
            <w:top w:val="none" w:sz="0" w:space="0" w:color="auto"/>
            <w:left w:val="none" w:sz="0" w:space="0" w:color="auto"/>
            <w:bottom w:val="none" w:sz="0" w:space="0" w:color="auto"/>
            <w:right w:val="none" w:sz="0" w:space="0" w:color="auto"/>
          </w:divBdr>
        </w:div>
        <w:div w:id="582186028">
          <w:marLeft w:val="640"/>
          <w:marRight w:val="0"/>
          <w:marTop w:val="0"/>
          <w:marBottom w:val="0"/>
          <w:divBdr>
            <w:top w:val="none" w:sz="0" w:space="0" w:color="auto"/>
            <w:left w:val="none" w:sz="0" w:space="0" w:color="auto"/>
            <w:bottom w:val="none" w:sz="0" w:space="0" w:color="auto"/>
            <w:right w:val="none" w:sz="0" w:space="0" w:color="auto"/>
          </w:divBdr>
        </w:div>
        <w:div w:id="1940870822">
          <w:marLeft w:val="640"/>
          <w:marRight w:val="0"/>
          <w:marTop w:val="0"/>
          <w:marBottom w:val="0"/>
          <w:divBdr>
            <w:top w:val="none" w:sz="0" w:space="0" w:color="auto"/>
            <w:left w:val="none" w:sz="0" w:space="0" w:color="auto"/>
            <w:bottom w:val="none" w:sz="0" w:space="0" w:color="auto"/>
            <w:right w:val="none" w:sz="0" w:space="0" w:color="auto"/>
          </w:divBdr>
        </w:div>
        <w:div w:id="1208492696">
          <w:marLeft w:val="640"/>
          <w:marRight w:val="0"/>
          <w:marTop w:val="0"/>
          <w:marBottom w:val="0"/>
          <w:divBdr>
            <w:top w:val="none" w:sz="0" w:space="0" w:color="auto"/>
            <w:left w:val="none" w:sz="0" w:space="0" w:color="auto"/>
            <w:bottom w:val="none" w:sz="0" w:space="0" w:color="auto"/>
            <w:right w:val="none" w:sz="0" w:space="0" w:color="auto"/>
          </w:divBdr>
        </w:div>
        <w:div w:id="715274819">
          <w:marLeft w:val="640"/>
          <w:marRight w:val="0"/>
          <w:marTop w:val="0"/>
          <w:marBottom w:val="0"/>
          <w:divBdr>
            <w:top w:val="none" w:sz="0" w:space="0" w:color="auto"/>
            <w:left w:val="none" w:sz="0" w:space="0" w:color="auto"/>
            <w:bottom w:val="none" w:sz="0" w:space="0" w:color="auto"/>
            <w:right w:val="none" w:sz="0" w:space="0" w:color="auto"/>
          </w:divBdr>
        </w:div>
      </w:divsChild>
    </w:div>
    <w:div w:id="767118945">
      <w:bodyDiv w:val="1"/>
      <w:marLeft w:val="0"/>
      <w:marRight w:val="0"/>
      <w:marTop w:val="0"/>
      <w:marBottom w:val="0"/>
      <w:divBdr>
        <w:top w:val="none" w:sz="0" w:space="0" w:color="auto"/>
        <w:left w:val="none" w:sz="0" w:space="0" w:color="auto"/>
        <w:bottom w:val="none" w:sz="0" w:space="0" w:color="auto"/>
        <w:right w:val="none" w:sz="0" w:space="0" w:color="auto"/>
      </w:divBdr>
      <w:divsChild>
        <w:div w:id="361170790">
          <w:marLeft w:val="640"/>
          <w:marRight w:val="0"/>
          <w:marTop w:val="0"/>
          <w:marBottom w:val="0"/>
          <w:divBdr>
            <w:top w:val="none" w:sz="0" w:space="0" w:color="auto"/>
            <w:left w:val="none" w:sz="0" w:space="0" w:color="auto"/>
            <w:bottom w:val="none" w:sz="0" w:space="0" w:color="auto"/>
            <w:right w:val="none" w:sz="0" w:space="0" w:color="auto"/>
          </w:divBdr>
        </w:div>
        <w:div w:id="1767144277">
          <w:marLeft w:val="640"/>
          <w:marRight w:val="0"/>
          <w:marTop w:val="0"/>
          <w:marBottom w:val="0"/>
          <w:divBdr>
            <w:top w:val="none" w:sz="0" w:space="0" w:color="auto"/>
            <w:left w:val="none" w:sz="0" w:space="0" w:color="auto"/>
            <w:bottom w:val="none" w:sz="0" w:space="0" w:color="auto"/>
            <w:right w:val="none" w:sz="0" w:space="0" w:color="auto"/>
          </w:divBdr>
        </w:div>
        <w:div w:id="1195078763">
          <w:marLeft w:val="640"/>
          <w:marRight w:val="0"/>
          <w:marTop w:val="0"/>
          <w:marBottom w:val="0"/>
          <w:divBdr>
            <w:top w:val="none" w:sz="0" w:space="0" w:color="auto"/>
            <w:left w:val="none" w:sz="0" w:space="0" w:color="auto"/>
            <w:bottom w:val="none" w:sz="0" w:space="0" w:color="auto"/>
            <w:right w:val="none" w:sz="0" w:space="0" w:color="auto"/>
          </w:divBdr>
        </w:div>
        <w:div w:id="228541475">
          <w:marLeft w:val="640"/>
          <w:marRight w:val="0"/>
          <w:marTop w:val="0"/>
          <w:marBottom w:val="0"/>
          <w:divBdr>
            <w:top w:val="none" w:sz="0" w:space="0" w:color="auto"/>
            <w:left w:val="none" w:sz="0" w:space="0" w:color="auto"/>
            <w:bottom w:val="none" w:sz="0" w:space="0" w:color="auto"/>
            <w:right w:val="none" w:sz="0" w:space="0" w:color="auto"/>
          </w:divBdr>
        </w:div>
        <w:div w:id="59600672">
          <w:marLeft w:val="640"/>
          <w:marRight w:val="0"/>
          <w:marTop w:val="0"/>
          <w:marBottom w:val="0"/>
          <w:divBdr>
            <w:top w:val="none" w:sz="0" w:space="0" w:color="auto"/>
            <w:left w:val="none" w:sz="0" w:space="0" w:color="auto"/>
            <w:bottom w:val="none" w:sz="0" w:space="0" w:color="auto"/>
            <w:right w:val="none" w:sz="0" w:space="0" w:color="auto"/>
          </w:divBdr>
        </w:div>
        <w:div w:id="2141724963">
          <w:marLeft w:val="640"/>
          <w:marRight w:val="0"/>
          <w:marTop w:val="0"/>
          <w:marBottom w:val="0"/>
          <w:divBdr>
            <w:top w:val="none" w:sz="0" w:space="0" w:color="auto"/>
            <w:left w:val="none" w:sz="0" w:space="0" w:color="auto"/>
            <w:bottom w:val="none" w:sz="0" w:space="0" w:color="auto"/>
            <w:right w:val="none" w:sz="0" w:space="0" w:color="auto"/>
          </w:divBdr>
        </w:div>
        <w:div w:id="396250196">
          <w:marLeft w:val="640"/>
          <w:marRight w:val="0"/>
          <w:marTop w:val="0"/>
          <w:marBottom w:val="0"/>
          <w:divBdr>
            <w:top w:val="none" w:sz="0" w:space="0" w:color="auto"/>
            <w:left w:val="none" w:sz="0" w:space="0" w:color="auto"/>
            <w:bottom w:val="none" w:sz="0" w:space="0" w:color="auto"/>
            <w:right w:val="none" w:sz="0" w:space="0" w:color="auto"/>
          </w:divBdr>
        </w:div>
        <w:div w:id="1356346147">
          <w:marLeft w:val="640"/>
          <w:marRight w:val="0"/>
          <w:marTop w:val="0"/>
          <w:marBottom w:val="0"/>
          <w:divBdr>
            <w:top w:val="none" w:sz="0" w:space="0" w:color="auto"/>
            <w:left w:val="none" w:sz="0" w:space="0" w:color="auto"/>
            <w:bottom w:val="none" w:sz="0" w:space="0" w:color="auto"/>
            <w:right w:val="none" w:sz="0" w:space="0" w:color="auto"/>
          </w:divBdr>
        </w:div>
        <w:div w:id="458034065">
          <w:marLeft w:val="640"/>
          <w:marRight w:val="0"/>
          <w:marTop w:val="0"/>
          <w:marBottom w:val="0"/>
          <w:divBdr>
            <w:top w:val="none" w:sz="0" w:space="0" w:color="auto"/>
            <w:left w:val="none" w:sz="0" w:space="0" w:color="auto"/>
            <w:bottom w:val="none" w:sz="0" w:space="0" w:color="auto"/>
            <w:right w:val="none" w:sz="0" w:space="0" w:color="auto"/>
          </w:divBdr>
        </w:div>
        <w:div w:id="896934766">
          <w:marLeft w:val="640"/>
          <w:marRight w:val="0"/>
          <w:marTop w:val="0"/>
          <w:marBottom w:val="0"/>
          <w:divBdr>
            <w:top w:val="none" w:sz="0" w:space="0" w:color="auto"/>
            <w:left w:val="none" w:sz="0" w:space="0" w:color="auto"/>
            <w:bottom w:val="none" w:sz="0" w:space="0" w:color="auto"/>
            <w:right w:val="none" w:sz="0" w:space="0" w:color="auto"/>
          </w:divBdr>
        </w:div>
        <w:div w:id="353921275">
          <w:marLeft w:val="640"/>
          <w:marRight w:val="0"/>
          <w:marTop w:val="0"/>
          <w:marBottom w:val="0"/>
          <w:divBdr>
            <w:top w:val="none" w:sz="0" w:space="0" w:color="auto"/>
            <w:left w:val="none" w:sz="0" w:space="0" w:color="auto"/>
            <w:bottom w:val="none" w:sz="0" w:space="0" w:color="auto"/>
            <w:right w:val="none" w:sz="0" w:space="0" w:color="auto"/>
          </w:divBdr>
        </w:div>
        <w:div w:id="1550721773">
          <w:marLeft w:val="640"/>
          <w:marRight w:val="0"/>
          <w:marTop w:val="0"/>
          <w:marBottom w:val="0"/>
          <w:divBdr>
            <w:top w:val="none" w:sz="0" w:space="0" w:color="auto"/>
            <w:left w:val="none" w:sz="0" w:space="0" w:color="auto"/>
            <w:bottom w:val="none" w:sz="0" w:space="0" w:color="auto"/>
            <w:right w:val="none" w:sz="0" w:space="0" w:color="auto"/>
          </w:divBdr>
        </w:div>
        <w:div w:id="749884336">
          <w:marLeft w:val="640"/>
          <w:marRight w:val="0"/>
          <w:marTop w:val="0"/>
          <w:marBottom w:val="0"/>
          <w:divBdr>
            <w:top w:val="none" w:sz="0" w:space="0" w:color="auto"/>
            <w:left w:val="none" w:sz="0" w:space="0" w:color="auto"/>
            <w:bottom w:val="none" w:sz="0" w:space="0" w:color="auto"/>
            <w:right w:val="none" w:sz="0" w:space="0" w:color="auto"/>
          </w:divBdr>
        </w:div>
        <w:div w:id="1843274135">
          <w:marLeft w:val="640"/>
          <w:marRight w:val="0"/>
          <w:marTop w:val="0"/>
          <w:marBottom w:val="0"/>
          <w:divBdr>
            <w:top w:val="none" w:sz="0" w:space="0" w:color="auto"/>
            <w:left w:val="none" w:sz="0" w:space="0" w:color="auto"/>
            <w:bottom w:val="none" w:sz="0" w:space="0" w:color="auto"/>
            <w:right w:val="none" w:sz="0" w:space="0" w:color="auto"/>
          </w:divBdr>
        </w:div>
        <w:div w:id="526724713">
          <w:marLeft w:val="640"/>
          <w:marRight w:val="0"/>
          <w:marTop w:val="0"/>
          <w:marBottom w:val="0"/>
          <w:divBdr>
            <w:top w:val="none" w:sz="0" w:space="0" w:color="auto"/>
            <w:left w:val="none" w:sz="0" w:space="0" w:color="auto"/>
            <w:bottom w:val="none" w:sz="0" w:space="0" w:color="auto"/>
            <w:right w:val="none" w:sz="0" w:space="0" w:color="auto"/>
          </w:divBdr>
        </w:div>
        <w:div w:id="940988745">
          <w:marLeft w:val="640"/>
          <w:marRight w:val="0"/>
          <w:marTop w:val="0"/>
          <w:marBottom w:val="0"/>
          <w:divBdr>
            <w:top w:val="none" w:sz="0" w:space="0" w:color="auto"/>
            <w:left w:val="none" w:sz="0" w:space="0" w:color="auto"/>
            <w:bottom w:val="none" w:sz="0" w:space="0" w:color="auto"/>
            <w:right w:val="none" w:sz="0" w:space="0" w:color="auto"/>
          </w:divBdr>
        </w:div>
        <w:div w:id="26877213">
          <w:marLeft w:val="640"/>
          <w:marRight w:val="0"/>
          <w:marTop w:val="0"/>
          <w:marBottom w:val="0"/>
          <w:divBdr>
            <w:top w:val="none" w:sz="0" w:space="0" w:color="auto"/>
            <w:left w:val="none" w:sz="0" w:space="0" w:color="auto"/>
            <w:bottom w:val="none" w:sz="0" w:space="0" w:color="auto"/>
            <w:right w:val="none" w:sz="0" w:space="0" w:color="auto"/>
          </w:divBdr>
        </w:div>
        <w:div w:id="966738221">
          <w:marLeft w:val="640"/>
          <w:marRight w:val="0"/>
          <w:marTop w:val="0"/>
          <w:marBottom w:val="0"/>
          <w:divBdr>
            <w:top w:val="none" w:sz="0" w:space="0" w:color="auto"/>
            <w:left w:val="none" w:sz="0" w:space="0" w:color="auto"/>
            <w:bottom w:val="none" w:sz="0" w:space="0" w:color="auto"/>
            <w:right w:val="none" w:sz="0" w:space="0" w:color="auto"/>
          </w:divBdr>
        </w:div>
        <w:div w:id="409427739">
          <w:marLeft w:val="640"/>
          <w:marRight w:val="0"/>
          <w:marTop w:val="0"/>
          <w:marBottom w:val="0"/>
          <w:divBdr>
            <w:top w:val="none" w:sz="0" w:space="0" w:color="auto"/>
            <w:left w:val="none" w:sz="0" w:space="0" w:color="auto"/>
            <w:bottom w:val="none" w:sz="0" w:space="0" w:color="auto"/>
            <w:right w:val="none" w:sz="0" w:space="0" w:color="auto"/>
          </w:divBdr>
        </w:div>
        <w:div w:id="420217989">
          <w:marLeft w:val="640"/>
          <w:marRight w:val="0"/>
          <w:marTop w:val="0"/>
          <w:marBottom w:val="0"/>
          <w:divBdr>
            <w:top w:val="none" w:sz="0" w:space="0" w:color="auto"/>
            <w:left w:val="none" w:sz="0" w:space="0" w:color="auto"/>
            <w:bottom w:val="none" w:sz="0" w:space="0" w:color="auto"/>
            <w:right w:val="none" w:sz="0" w:space="0" w:color="auto"/>
          </w:divBdr>
        </w:div>
        <w:div w:id="139150766">
          <w:marLeft w:val="640"/>
          <w:marRight w:val="0"/>
          <w:marTop w:val="0"/>
          <w:marBottom w:val="0"/>
          <w:divBdr>
            <w:top w:val="none" w:sz="0" w:space="0" w:color="auto"/>
            <w:left w:val="none" w:sz="0" w:space="0" w:color="auto"/>
            <w:bottom w:val="none" w:sz="0" w:space="0" w:color="auto"/>
            <w:right w:val="none" w:sz="0" w:space="0" w:color="auto"/>
          </w:divBdr>
        </w:div>
        <w:div w:id="108668765">
          <w:marLeft w:val="640"/>
          <w:marRight w:val="0"/>
          <w:marTop w:val="0"/>
          <w:marBottom w:val="0"/>
          <w:divBdr>
            <w:top w:val="none" w:sz="0" w:space="0" w:color="auto"/>
            <w:left w:val="none" w:sz="0" w:space="0" w:color="auto"/>
            <w:bottom w:val="none" w:sz="0" w:space="0" w:color="auto"/>
            <w:right w:val="none" w:sz="0" w:space="0" w:color="auto"/>
          </w:divBdr>
        </w:div>
        <w:div w:id="1981836266">
          <w:marLeft w:val="640"/>
          <w:marRight w:val="0"/>
          <w:marTop w:val="0"/>
          <w:marBottom w:val="0"/>
          <w:divBdr>
            <w:top w:val="none" w:sz="0" w:space="0" w:color="auto"/>
            <w:left w:val="none" w:sz="0" w:space="0" w:color="auto"/>
            <w:bottom w:val="none" w:sz="0" w:space="0" w:color="auto"/>
            <w:right w:val="none" w:sz="0" w:space="0" w:color="auto"/>
          </w:divBdr>
        </w:div>
        <w:div w:id="273564804">
          <w:marLeft w:val="640"/>
          <w:marRight w:val="0"/>
          <w:marTop w:val="0"/>
          <w:marBottom w:val="0"/>
          <w:divBdr>
            <w:top w:val="none" w:sz="0" w:space="0" w:color="auto"/>
            <w:left w:val="none" w:sz="0" w:space="0" w:color="auto"/>
            <w:bottom w:val="none" w:sz="0" w:space="0" w:color="auto"/>
            <w:right w:val="none" w:sz="0" w:space="0" w:color="auto"/>
          </w:divBdr>
        </w:div>
        <w:div w:id="893584258">
          <w:marLeft w:val="640"/>
          <w:marRight w:val="0"/>
          <w:marTop w:val="0"/>
          <w:marBottom w:val="0"/>
          <w:divBdr>
            <w:top w:val="none" w:sz="0" w:space="0" w:color="auto"/>
            <w:left w:val="none" w:sz="0" w:space="0" w:color="auto"/>
            <w:bottom w:val="none" w:sz="0" w:space="0" w:color="auto"/>
            <w:right w:val="none" w:sz="0" w:space="0" w:color="auto"/>
          </w:divBdr>
        </w:div>
        <w:div w:id="1002246387">
          <w:marLeft w:val="640"/>
          <w:marRight w:val="0"/>
          <w:marTop w:val="0"/>
          <w:marBottom w:val="0"/>
          <w:divBdr>
            <w:top w:val="none" w:sz="0" w:space="0" w:color="auto"/>
            <w:left w:val="none" w:sz="0" w:space="0" w:color="auto"/>
            <w:bottom w:val="none" w:sz="0" w:space="0" w:color="auto"/>
            <w:right w:val="none" w:sz="0" w:space="0" w:color="auto"/>
          </w:divBdr>
        </w:div>
        <w:div w:id="1327706049">
          <w:marLeft w:val="640"/>
          <w:marRight w:val="0"/>
          <w:marTop w:val="0"/>
          <w:marBottom w:val="0"/>
          <w:divBdr>
            <w:top w:val="none" w:sz="0" w:space="0" w:color="auto"/>
            <w:left w:val="none" w:sz="0" w:space="0" w:color="auto"/>
            <w:bottom w:val="none" w:sz="0" w:space="0" w:color="auto"/>
            <w:right w:val="none" w:sz="0" w:space="0" w:color="auto"/>
          </w:divBdr>
        </w:div>
        <w:div w:id="1148932726">
          <w:marLeft w:val="640"/>
          <w:marRight w:val="0"/>
          <w:marTop w:val="0"/>
          <w:marBottom w:val="0"/>
          <w:divBdr>
            <w:top w:val="none" w:sz="0" w:space="0" w:color="auto"/>
            <w:left w:val="none" w:sz="0" w:space="0" w:color="auto"/>
            <w:bottom w:val="none" w:sz="0" w:space="0" w:color="auto"/>
            <w:right w:val="none" w:sz="0" w:space="0" w:color="auto"/>
          </w:divBdr>
        </w:div>
        <w:div w:id="1786777390">
          <w:marLeft w:val="640"/>
          <w:marRight w:val="0"/>
          <w:marTop w:val="0"/>
          <w:marBottom w:val="0"/>
          <w:divBdr>
            <w:top w:val="none" w:sz="0" w:space="0" w:color="auto"/>
            <w:left w:val="none" w:sz="0" w:space="0" w:color="auto"/>
            <w:bottom w:val="none" w:sz="0" w:space="0" w:color="auto"/>
            <w:right w:val="none" w:sz="0" w:space="0" w:color="auto"/>
          </w:divBdr>
        </w:div>
        <w:div w:id="1693531981">
          <w:marLeft w:val="640"/>
          <w:marRight w:val="0"/>
          <w:marTop w:val="0"/>
          <w:marBottom w:val="0"/>
          <w:divBdr>
            <w:top w:val="none" w:sz="0" w:space="0" w:color="auto"/>
            <w:left w:val="none" w:sz="0" w:space="0" w:color="auto"/>
            <w:bottom w:val="none" w:sz="0" w:space="0" w:color="auto"/>
            <w:right w:val="none" w:sz="0" w:space="0" w:color="auto"/>
          </w:divBdr>
        </w:div>
        <w:div w:id="1779593170">
          <w:marLeft w:val="640"/>
          <w:marRight w:val="0"/>
          <w:marTop w:val="0"/>
          <w:marBottom w:val="0"/>
          <w:divBdr>
            <w:top w:val="none" w:sz="0" w:space="0" w:color="auto"/>
            <w:left w:val="none" w:sz="0" w:space="0" w:color="auto"/>
            <w:bottom w:val="none" w:sz="0" w:space="0" w:color="auto"/>
            <w:right w:val="none" w:sz="0" w:space="0" w:color="auto"/>
          </w:divBdr>
        </w:div>
        <w:div w:id="1593971959">
          <w:marLeft w:val="640"/>
          <w:marRight w:val="0"/>
          <w:marTop w:val="0"/>
          <w:marBottom w:val="0"/>
          <w:divBdr>
            <w:top w:val="none" w:sz="0" w:space="0" w:color="auto"/>
            <w:left w:val="none" w:sz="0" w:space="0" w:color="auto"/>
            <w:bottom w:val="none" w:sz="0" w:space="0" w:color="auto"/>
            <w:right w:val="none" w:sz="0" w:space="0" w:color="auto"/>
          </w:divBdr>
        </w:div>
        <w:div w:id="178473794">
          <w:marLeft w:val="640"/>
          <w:marRight w:val="0"/>
          <w:marTop w:val="0"/>
          <w:marBottom w:val="0"/>
          <w:divBdr>
            <w:top w:val="none" w:sz="0" w:space="0" w:color="auto"/>
            <w:left w:val="none" w:sz="0" w:space="0" w:color="auto"/>
            <w:bottom w:val="none" w:sz="0" w:space="0" w:color="auto"/>
            <w:right w:val="none" w:sz="0" w:space="0" w:color="auto"/>
          </w:divBdr>
        </w:div>
        <w:div w:id="1888569241">
          <w:marLeft w:val="640"/>
          <w:marRight w:val="0"/>
          <w:marTop w:val="0"/>
          <w:marBottom w:val="0"/>
          <w:divBdr>
            <w:top w:val="none" w:sz="0" w:space="0" w:color="auto"/>
            <w:left w:val="none" w:sz="0" w:space="0" w:color="auto"/>
            <w:bottom w:val="none" w:sz="0" w:space="0" w:color="auto"/>
            <w:right w:val="none" w:sz="0" w:space="0" w:color="auto"/>
          </w:divBdr>
        </w:div>
        <w:div w:id="379207727">
          <w:marLeft w:val="640"/>
          <w:marRight w:val="0"/>
          <w:marTop w:val="0"/>
          <w:marBottom w:val="0"/>
          <w:divBdr>
            <w:top w:val="none" w:sz="0" w:space="0" w:color="auto"/>
            <w:left w:val="none" w:sz="0" w:space="0" w:color="auto"/>
            <w:bottom w:val="none" w:sz="0" w:space="0" w:color="auto"/>
            <w:right w:val="none" w:sz="0" w:space="0" w:color="auto"/>
          </w:divBdr>
        </w:div>
        <w:div w:id="1200433124">
          <w:marLeft w:val="640"/>
          <w:marRight w:val="0"/>
          <w:marTop w:val="0"/>
          <w:marBottom w:val="0"/>
          <w:divBdr>
            <w:top w:val="none" w:sz="0" w:space="0" w:color="auto"/>
            <w:left w:val="none" w:sz="0" w:space="0" w:color="auto"/>
            <w:bottom w:val="none" w:sz="0" w:space="0" w:color="auto"/>
            <w:right w:val="none" w:sz="0" w:space="0" w:color="auto"/>
          </w:divBdr>
        </w:div>
        <w:div w:id="2112167983">
          <w:marLeft w:val="640"/>
          <w:marRight w:val="0"/>
          <w:marTop w:val="0"/>
          <w:marBottom w:val="0"/>
          <w:divBdr>
            <w:top w:val="none" w:sz="0" w:space="0" w:color="auto"/>
            <w:left w:val="none" w:sz="0" w:space="0" w:color="auto"/>
            <w:bottom w:val="none" w:sz="0" w:space="0" w:color="auto"/>
            <w:right w:val="none" w:sz="0" w:space="0" w:color="auto"/>
          </w:divBdr>
        </w:div>
        <w:div w:id="534270116">
          <w:marLeft w:val="640"/>
          <w:marRight w:val="0"/>
          <w:marTop w:val="0"/>
          <w:marBottom w:val="0"/>
          <w:divBdr>
            <w:top w:val="none" w:sz="0" w:space="0" w:color="auto"/>
            <w:left w:val="none" w:sz="0" w:space="0" w:color="auto"/>
            <w:bottom w:val="none" w:sz="0" w:space="0" w:color="auto"/>
            <w:right w:val="none" w:sz="0" w:space="0" w:color="auto"/>
          </w:divBdr>
        </w:div>
        <w:div w:id="300816324">
          <w:marLeft w:val="640"/>
          <w:marRight w:val="0"/>
          <w:marTop w:val="0"/>
          <w:marBottom w:val="0"/>
          <w:divBdr>
            <w:top w:val="none" w:sz="0" w:space="0" w:color="auto"/>
            <w:left w:val="none" w:sz="0" w:space="0" w:color="auto"/>
            <w:bottom w:val="none" w:sz="0" w:space="0" w:color="auto"/>
            <w:right w:val="none" w:sz="0" w:space="0" w:color="auto"/>
          </w:divBdr>
        </w:div>
      </w:divsChild>
    </w:div>
    <w:div w:id="769592071">
      <w:bodyDiv w:val="1"/>
      <w:marLeft w:val="0"/>
      <w:marRight w:val="0"/>
      <w:marTop w:val="0"/>
      <w:marBottom w:val="0"/>
      <w:divBdr>
        <w:top w:val="none" w:sz="0" w:space="0" w:color="auto"/>
        <w:left w:val="none" w:sz="0" w:space="0" w:color="auto"/>
        <w:bottom w:val="none" w:sz="0" w:space="0" w:color="auto"/>
        <w:right w:val="none" w:sz="0" w:space="0" w:color="auto"/>
      </w:divBdr>
      <w:divsChild>
        <w:div w:id="880631324">
          <w:marLeft w:val="640"/>
          <w:marRight w:val="0"/>
          <w:marTop w:val="0"/>
          <w:marBottom w:val="0"/>
          <w:divBdr>
            <w:top w:val="none" w:sz="0" w:space="0" w:color="auto"/>
            <w:left w:val="none" w:sz="0" w:space="0" w:color="auto"/>
            <w:bottom w:val="none" w:sz="0" w:space="0" w:color="auto"/>
            <w:right w:val="none" w:sz="0" w:space="0" w:color="auto"/>
          </w:divBdr>
        </w:div>
        <w:div w:id="1788349755">
          <w:marLeft w:val="640"/>
          <w:marRight w:val="0"/>
          <w:marTop w:val="0"/>
          <w:marBottom w:val="0"/>
          <w:divBdr>
            <w:top w:val="none" w:sz="0" w:space="0" w:color="auto"/>
            <w:left w:val="none" w:sz="0" w:space="0" w:color="auto"/>
            <w:bottom w:val="none" w:sz="0" w:space="0" w:color="auto"/>
            <w:right w:val="none" w:sz="0" w:space="0" w:color="auto"/>
          </w:divBdr>
        </w:div>
        <w:div w:id="484127941">
          <w:marLeft w:val="640"/>
          <w:marRight w:val="0"/>
          <w:marTop w:val="0"/>
          <w:marBottom w:val="0"/>
          <w:divBdr>
            <w:top w:val="none" w:sz="0" w:space="0" w:color="auto"/>
            <w:left w:val="none" w:sz="0" w:space="0" w:color="auto"/>
            <w:bottom w:val="none" w:sz="0" w:space="0" w:color="auto"/>
            <w:right w:val="none" w:sz="0" w:space="0" w:color="auto"/>
          </w:divBdr>
        </w:div>
        <w:div w:id="124665898">
          <w:marLeft w:val="640"/>
          <w:marRight w:val="0"/>
          <w:marTop w:val="0"/>
          <w:marBottom w:val="0"/>
          <w:divBdr>
            <w:top w:val="none" w:sz="0" w:space="0" w:color="auto"/>
            <w:left w:val="none" w:sz="0" w:space="0" w:color="auto"/>
            <w:bottom w:val="none" w:sz="0" w:space="0" w:color="auto"/>
            <w:right w:val="none" w:sz="0" w:space="0" w:color="auto"/>
          </w:divBdr>
        </w:div>
        <w:div w:id="748623312">
          <w:marLeft w:val="640"/>
          <w:marRight w:val="0"/>
          <w:marTop w:val="0"/>
          <w:marBottom w:val="0"/>
          <w:divBdr>
            <w:top w:val="none" w:sz="0" w:space="0" w:color="auto"/>
            <w:left w:val="none" w:sz="0" w:space="0" w:color="auto"/>
            <w:bottom w:val="none" w:sz="0" w:space="0" w:color="auto"/>
            <w:right w:val="none" w:sz="0" w:space="0" w:color="auto"/>
          </w:divBdr>
        </w:div>
        <w:div w:id="1638417252">
          <w:marLeft w:val="640"/>
          <w:marRight w:val="0"/>
          <w:marTop w:val="0"/>
          <w:marBottom w:val="0"/>
          <w:divBdr>
            <w:top w:val="none" w:sz="0" w:space="0" w:color="auto"/>
            <w:left w:val="none" w:sz="0" w:space="0" w:color="auto"/>
            <w:bottom w:val="none" w:sz="0" w:space="0" w:color="auto"/>
            <w:right w:val="none" w:sz="0" w:space="0" w:color="auto"/>
          </w:divBdr>
        </w:div>
        <w:div w:id="1901595874">
          <w:marLeft w:val="640"/>
          <w:marRight w:val="0"/>
          <w:marTop w:val="0"/>
          <w:marBottom w:val="0"/>
          <w:divBdr>
            <w:top w:val="none" w:sz="0" w:space="0" w:color="auto"/>
            <w:left w:val="none" w:sz="0" w:space="0" w:color="auto"/>
            <w:bottom w:val="none" w:sz="0" w:space="0" w:color="auto"/>
            <w:right w:val="none" w:sz="0" w:space="0" w:color="auto"/>
          </w:divBdr>
        </w:div>
        <w:div w:id="1479423093">
          <w:marLeft w:val="640"/>
          <w:marRight w:val="0"/>
          <w:marTop w:val="0"/>
          <w:marBottom w:val="0"/>
          <w:divBdr>
            <w:top w:val="none" w:sz="0" w:space="0" w:color="auto"/>
            <w:left w:val="none" w:sz="0" w:space="0" w:color="auto"/>
            <w:bottom w:val="none" w:sz="0" w:space="0" w:color="auto"/>
            <w:right w:val="none" w:sz="0" w:space="0" w:color="auto"/>
          </w:divBdr>
        </w:div>
        <w:div w:id="2104108789">
          <w:marLeft w:val="640"/>
          <w:marRight w:val="0"/>
          <w:marTop w:val="0"/>
          <w:marBottom w:val="0"/>
          <w:divBdr>
            <w:top w:val="none" w:sz="0" w:space="0" w:color="auto"/>
            <w:left w:val="none" w:sz="0" w:space="0" w:color="auto"/>
            <w:bottom w:val="none" w:sz="0" w:space="0" w:color="auto"/>
            <w:right w:val="none" w:sz="0" w:space="0" w:color="auto"/>
          </w:divBdr>
        </w:div>
        <w:div w:id="312175661">
          <w:marLeft w:val="640"/>
          <w:marRight w:val="0"/>
          <w:marTop w:val="0"/>
          <w:marBottom w:val="0"/>
          <w:divBdr>
            <w:top w:val="none" w:sz="0" w:space="0" w:color="auto"/>
            <w:left w:val="none" w:sz="0" w:space="0" w:color="auto"/>
            <w:bottom w:val="none" w:sz="0" w:space="0" w:color="auto"/>
            <w:right w:val="none" w:sz="0" w:space="0" w:color="auto"/>
          </w:divBdr>
        </w:div>
      </w:divsChild>
    </w:div>
    <w:div w:id="770441975">
      <w:bodyDiv w:val="1"/>
      <w:marLeft w:val="0"/>
      <w:marRight w:val="0"/>
      <w:marTop w:val="0"/>
      <w:marBottom w:val="0"/>
      <w:divBdr>
        <w:top w:val="none" w:sz="0" w:space="0" w:color="auto"/>
        <w:left w:val="none" w:sz="0" w:space="0" w:color="auto"/>
        <w:bottom w:val="none" w:sz="0" w:space="0" w:color="auto"/>
        <w:right w:val="none" w:sz="0" w:space="0" w:color="auto"/>
      </w:divBdr>
      <w:divsChild>
        <w:div w:id="218978374">
          <w:marLeft w:val="640"/>
          <w:marRight w:val="0"/>
          <w:marTop w:val="0"/>
          <w:marBottom w:val="0"/>
          <w:divBdr>
            <w:top w:val="none" w:sz="0" w:space="0" w:color="auto"/>
            <w:left w:val="none" w:sz="0" w:space="0" w:color="auto"/>
            <w:bottom w:val="none" w:sz="0" w:space="0" w:color="auto"/>
            <w:right w:val="none" w:sz="0" w:space="0" w:color="auto"/>
          </w:divBdr>
        </w:div>
        <w:div w:id="1728264340">
          <w:marLeft w:val="640"/>
          <w:marRight w:val="0"/>
          <w:marTop w:val="0"/>
          <w:marBottom w:val="0"/>
          <w:divBdr>
            <w:top w:val="none" w:sz="0" w:space="0" w:color="auto"/>
            <w:left w:val="none" w:sz="0" w:space="0" w:color="auto"/>
            <w:bottom w:val="none" w:sz="0" w:space="0" w:color="auto"/>
            <w:right w:val="none" w:sz="0" w:space="0" w:color="auto"/>
          </w:divBdr>
        </w:div>
        <w:div w:id="358168407">
          <w:marLeft w:val="640"/>
          <w:marRight w:val="0"/>
          <w:marTop w:val="0"/>
          <w:marBottom w:val="0"/>
          <w:divBdr>
            <w:top w:val="none" w:sz="0" w:space="0" w:color="auto"/>
            <w:left w:val="none" w:sz="0" w:space="0" w:color="auto"/>
            <w:bottom w:val="none" w:sz="0" w:space="0" w:color="auto"/>
            <w:right w:val="none" w:sz="0" w:space="0" w:color="auto"/>
          </w:divBdr>
        </w:div>
        <w:div w:id="526408803">
          <w:marLeft w:val="640"/>
          <w:marRight w:val="0"/>
          <w:marTop w:val="0"/>
          <w:marBottom w:val="0"/>
          <w:divBdr>
            <w:top w:val="none" w:sz="0" w:space="0" w:color="auto"/>
            <w:left w:val="none" w:sz="0" w:space="0" w:color="auto"/>
            <w:bottom w:val="none" w:sz="0" w:space="0" w:color="auto"/>
            <w:right w:val="none" w:sz="0" w:space="0" w:color="auto"/>
          </w:divBdr>
        </w:div>
        <w:div w:id="1664889276">
          <w:marLeft w:val="640"/>
          <w:marRight w:val="0"/>
          <w:marTop w:val="0"/>
          <w:marBottom w:val="0"/>
          <w:divBdr>
            <w:top w:val="none" w:sz="0" w:space="0" w:color="auto"/>
            <w:left w:val="none" w:sz="0" w:space="0" w:color="auto"/>
            <w:bottom w:val="none" w:sz="0" w:space="0" w:color="auto"/>
            <w:right w:val="none" w:sz="0" w:space="0" w:color="auto"/>
          </w:divBdr>
        </w:div>
        <w:div w:id="164059854">
          <w:marLeft w:val="640"/>
          <w:marRight w:val="0"/>
          <w:marTop w:val="0"/>
          <w:marBottom w:val="0"/>
          <w:divBdr>
            <w:top w:val="none" w:sz="0" w:space="0" w:color="auto"/>
            <w:left w:val="none" w:sz="0" w:space="0" w:color="auto"/>
            <w:bottom w:val="none" w:sz="0" w:space="0" w:color="auto"/>
            <w:right w:val="none" w:sz="0" w:space="0" w:color="auto"/>
          </w:divBdr>
        </w:div>
        <w:div w:id="264115926">
          <w:marLeft w:val="640"/>
          <w:marRight w:val="0"/>
          <w:marTop w:val="0"/>
          <w:marBottom w:val="0"/>
          <w:divBdr>
            <w:top w:val="none" w:sz="0" w:space="0" w:color="auto"/>
            <w:left w:val="none" w:sz="0" w:space="0" w:color="auto"/>
            <w:bottom w:val="none" w:sz="0" w:space="0" w:color="auto"/>
            <w:right w:val="none" w:sz="0" w:space="0" w:color="auto"/>
          </w:divBdr>
        </w:div>
        <w:div w:id="644361925">
          <w:marLeft w:val="640"/>
          <w:marRight w:val="0"/>
          <w:marTop w:val="0"/>
          <w:marBottom w:val="0"/>
          <w:divBdr>
            <w:top w:val="none" w:sz="0" w:space="0" w:color="auto"/>
            <w:left w:val="none" w:sz="0" w:space="0" w:color="auto"/>
            <w:bottom w:val="none" w:sz="0" w:space="0" w:color="auto"/>
            <w:right w:val="none" w:sz="0" w:space="0" w:color="auto"/>
          </w:divBdr>
        </w:div>
        <w:div w:id="474371939">
          <w:marLeft w:val="640"/>
          <w:marRight w:val="0"/>
          <w:marTop w:val="0"/>
          <w:marBottom w:val="0"/>
          <w:divBdr>
            <w:top w:val="none" w:sz="0" w:space="0" w:color="auto"/>
            <w:left w:val="none" w:sz="0" w:space="0" w:color="auto"/>
            <w:bottom w:val="none" w:sz="0" w:space="0" w:color="auto"/>
            <w:right w:val="none" w:sz="0" w:space="0" w:color="auto"/>
          </w:divBdr>
        </w:div>
        <w:div w:id="49546916">
          <w:marLeft w:val="640"/>
          <w:marRight w:val="0"/>
          <w:marTop w:val="0"/>
          <w:marBottom w:val="0"/>
          <w:divBdr>
            <w:top w:val="none" w:sz="0" w:space="0" w:color="auto"/>
            <w:left w:val="none" w:sz="0" w:space="0" w:color="auto"/>
            <w:bottom w:val="none" w:sz="0" w:space="0" w:color="auto"/>
            <w:right w:val="none" w:sz="0" w:space="0" w:color="auto"/>
          </w:divBdr>
        </w:div>
        <w:div w:id="1673993886">
          <w:marLeft w:val="640"/>
          <w:marRight w:val="0"/>
          <w:marTop w:val="0"/>
          <w:marBottom w:val="0"/>
          <w:divBdr>
            <w:top w:val="none" w:sz="0" w:space="0" w:color="auto"/>
            <w:left w:val="none" w:sz="0" w:space="0" w:color="auto"/>
            <w:bottom w:val="none" w:sz="0" w:space="0" w:color="auto"/>
            <w:right w:val="none" w:sz="0" w:space="0" w:color="auto"/>
          </w:divBdr>
        </w:div>
        <w:div w:id="1759328918">
          <w:marLeft w:val="640"/>
          <w:marRight w:val="0"/>
          <w:marTop w:val="0"/>
          <w:marBottom w:val="0"/>
          <w:divBdr>
            <w:top w:val="none" w:sz="0" w:space="0" w:color="auto"/>
            <w:left w:val="none" w:sz="0" w:space="0" w:color="auto"/>
            <w:bottom w:val="none" w:sz="0" w:space="0" w:color="auto"/>
            <w:right w:val="none" w:sz="0" w:space="0" w:color="auto"/>
          </w:divBdr>
        </w:div>
        <w:div w:id="35617887">
          <w:marLeft w:val="640"/>
          <w:marRight w:val="0"/>
          <w:marTop w:val="0"/>
          <w:marBottom w:val="0"/>
          <w:divBdr>
            <w:top w:val="none" w:sz="0" w:space="0" w:color="auto"/>
            <w:left w:val="none" w:sz="0" w:space="0" w:color="auto"/>
            <w:bottom w:val="none" w:sz="0" w:space="0" w:color="auto"/>
            <w:right w:val="none" w:sz="0" w:space="0" w:color="auto"/>
          </w:divBdr>
        </w:div>
        <w:div w:id="406537007">
          <w:marLeft w:val="640"/>
          <w:marRight w:val="0"/>
          <w:marTop w:val="0"/>
          <w:marBottom w:val="0"/>
          <w:divBdr>
            <w:top w:val="none" w:sz="0" w:space="0" w:color="auto"/>
            <w:left w:val="none" w:sz="0" w:space="0" w:color="auto"/>
            <w:bottom w:val="none" w:sz="0" w:space="0" w:color="auto"/>
            <w:right w:val="none" w:sz="0" w:space="0" w:color="auto"/>
          </w:divBdr>
        </w:div>
        <w:div w:id="744107538">
          <w:marLeft w:val="640"/>
          <w:marRight w:val="0"/>
          <w:marTop w:val="0"/>
          <w:marBottom w:val="0"/>
          <w:divBdr>
            <w:top w:val="none" w:sz="0" w:space="0" w:color="auto"/>
            <w:left w:val="none" w:sz="0" w:space="0" w:color="auto"/>
            <w:bottom w:val="none" w:sz="0" w:space="0" w:color="auto"/>
            <w:right w:val="none" w:sz="0" w:space="0" w:color="auto"/>
          </w:divBdr>
        </w:div>
        <w:div w:id="951476809">
          <w:marLeft w:val="640"/>
          <w:marRight w:val="0"/>
          <w:marTop w:val="0"/>
          <w:marBottom w:val="0"/>
          <w:divBdr>
            <w:top w:val="none" w:sz="0" w:space="0" w:color="auto"/>
            <w:left w:val="none" w:sz="0" w:space="0" w:color="auto"/>
            <w:bottom w:val="none" w:sz="0" w:space="0" w:color="auto"/>
            <w:right w:val="none" w:sz="0" w:space="0" w:color="auto"/>
          </w:divBdr>
        </w:div>
        <w:div w:id="139857392">
          <w:marLeft w:val="640"/>
          <w:marRight w:val="0"/>
          <w:marTop w:val="0"/>
          <w:marBottom w:val="0"/>
          <w:divBdr>
            <w:top w:val="none" w:sz="0" w:space="0" w:color="auto"/>
            <w:left w:val="none" w:sz="0" w:space="0" w:color="auto"/>
            <w:bottom w:val="none" w:sz="0" w:space="0" w:color="auto"/>
            <w:right w:val="none" w:sz="0" w:space="0" w:color="auto"/>
          </w:divBdr>
        </w:div>
        <w:div w:id="46996284">
          <w:marLeft w:val="640"/>
          <w:marRight w:val="0"/>
          <w:marTop w:val="0"/>
          <w:marBottom w:val="0"/>
          <w:divBdr>
            <w:top w:val="none" w:sz="0" w:space="0" w:color="auto"/>
            <w:left w:val="none" w:sz="0" w:space="0" w:color="auto"/>
            <w:bottom w:val="none" w:sz="0" w:space="0" w:color="auto"/>
            <w:right w:val="none" w:sz="0" w:space="0" w:color="auto"/>
          </w:divBdr>
        </w:div>
        <w:div w:id="318534959">
          <w:marLeft w:val="640"/>
          <w:marRight w:val="0"/>
          <w:marTop w:val="0"/>
          <w:marBottom w:val="0"/>
          <w:divBdr>
            <w:top w:val="none" w:sz="0" w:space="0" w:color="auto"/>
            <w:left w:val="none" w:sz="0" w:space="0" w:color="auto"/>
            <w:bottom w:val="none" w:sz="0" w:space="0" w:color="auto"/>
            <w:right w:val="none" w:sz="0" w:space="0" w:color="auto"/>
          </w:divBdr>
        </w:div>
      </w:divsChild>
    </w:div>
    <w:div w:id="776755643">
      <w:bodyDiv w:val="1"/>
      <w:marLeft w:val="0"/>
      <w:marRight w:val="0"/>
      <w:marTop w:val="0"/>
      <w:marBottom w:val="0"/>
      <w:divBdr>
        <w:top w:val="none" w:sz="0" w:space="0" w:color="auto"/>
        <w:left w:val="none" w:sz="0" w:space="0" w:color="auto"/>
        <w:bottom w:val="none" w:sz="0" w:space="0" w:color="auto"/>
        <w:right w:val="none" w:sz="0" w:space="0" w:color="auto"/>
      </w:divBdr>
    </w:div>
    <w:div w:id="782918680">
      <w:bodyDiv w:val="1"/>
      <w:marLeft w:val="0"/>
      <w:marRight w:val="0"/>
      <w:marTop w:val="0"/>
      <w:marBottom w:val="0"/>
      <w:divBdr>
        <w:top w:val="none" w:sz="0" w:space="0" w:color="auto"/>
        <w:left w:val="none" w:sz="0" w:space="0" w:color="auto"/>
        <w:bottom w:val="none" w:sz="0" w:space="0" w:color="auto"/>
        <w:right w:val="none" w:sz="0" w:space="0" w:color="auto"/>
      </w:divBdr>
      <w:divsChild>
        <w:div w:id="2087261998">
          <w:marLeft w:val="640"/>
          <w:marRight w:val="0"/>
          <w:marTop w:val="0"/>
          <w:marBottom w:val="0"/>
          <w:divBdr>
            <w:top w:val="none" w:sz="0" w:space="0" w:color="auto"/>
            <w:left w:val="none" w:sz="0" w:space="0" w:color="auto"/>
            <w:bottom w:val="none" w:sz="0" w:space="0" w:color="auto"/>
            <w:right w:val="none" w:sz="0" w:space="0" w:color="auto"/>
          </w:divBdr>
        </w:div>
        <w:div w:id="1604073290">
          <w:marLeft w:val="640"/>
          <w:marRight w:val="0"/>
          <w:marTop w:val="0"/>
          <w:marBottom w:val="0"/>
          <w:divBdr>
            <w:top w:val="none" w:sz="0" w:space="0" w:color="auto"/>
            <w:left w:val="none" w:sz="0" w:space="0" w:color="auto"/>
            <w:bottom w:val="none" w:sz="0" w:space="0" w:color="auto"/>
            <w:right w:val="none" w:sz="0" w:space="0" w:color="auto"/>
          </w:divBdr>
        </w:div>
        <w:div w:id="501429025">
          <w:marLeft w:val="640"/>
          <w:marRight w:val="0"/>
          <w:marTop w:val="0"/>
          <w:marBottom w:val="0"/>
          <w:divBdr>
            <w:top w:val="none" w:sz="0" w:space="0" w:color="auto"/>
            <w:left w:val="none" w:sz="0" w:space="0" w:color="auto"/>
            <w:bottom w:val="none" w:sz="0" w:space="0" w:color="auto"/>
            <w:right w:val="none" w:sz="0" w:space="0" w:color="auto"/>
          </w:divBdr>
        </w:div>
        <w:div w:id="284242616">
          <w:marLeft w:val="640"/>
          <w:marRight w:val="0"/>
          <w:marTop w:val="0"/>
          <w:marBottom w:val="0"/>
          <w:divBdr>
            <w:top w:val="none" w:sz="0" w:space="0" w:color="auto"/>
            <w:left w:val="none" w:sz="0" w:space="0" w:color="auto"/>
            <w:bottom w:val="none" w:sz="0" w:space="0" w:color="auto"/>
            <w:right w:val="none" w:sz="0" w:space="0" w:color="auto"/>
          </w:divBdr>
        </w:div>
        <w:div w:id="1109272708">
          <w:marLeft w:val="640"/>
          <w:marRight w:val="0"/>
          <w:marTop w:val="0"/>
          <w:marBottom w:val="0"/>
          <w:divBdr>
            <w:top w:val="none" w:sz="0" w:space="0" w:color="auto"/>
            <w:left w:val="none" w:sz="0" w:space="0" w:color="auto"/>
            <w:bottom w:val="none" w:sz="0" w:space="0" w:color="auto"/>
            <w:right w:val="none" w:sz="0" w:space="0" w:color="auto"/>
          </w:divBdr>
        </w:div>
        <w:div w:id="1706052875">
          <w:marLeft w:val="640"/>
          <w:marRight w:val="0"/>
          <w:marTop w:val="0"/>
          <w:marBottom w:val="0"/>
          <w:divBdr>
            <w:top w:val="none" w:sz="0" w:space="0" w:color="auto"/>
            <w:left w:val="none" w:sz="0" w:space="0" w:color="auto"/>
            <w:bottom w:val="none" w:sz="0" w:space="0" w:color="auto"/>
            <w:right w:val="none" w:sz="0" w:space="0" w:color="auto"/>
          </w:divBdr>
        </w:div>
        <w:div w:id="784231322">
          <w:marLeft w:val="640"/>
          <w:marRight w:val="0"/>
          <w:marTop w:val="0"/>
          <w:marBottom w:val="0"/>
          <w:divBdr>
            <w:top w:val="none" w:sz="0" w:space="0" w:color="auto"/>
            <w:left w:val="none" w:sz="0" w:space="0" w:color="auto"/>
            <w:bottom w:val="none" w:sz="0" w:space="0" w:color="auto"/>
            <w:right w:val="none" w:sz="0" w:space="0" w:color="auto"/>
          </w:divBdr>
        </w:div>
        <w:div w:id="482504901">
          <w:marLeft w:val="640"/>
          <w:marRight w:val="0"/>
          <w:marTop w:val="0"/>
          <w:marBottom w:val="0"/>
          <w:divBdr>
            <w:top w:val="none" w:sz="0" w:space="0" w:color="auto"/>
            <w:left w:val="none" w:sz="0" w:space="0" w:color="auto"/>
            <w:bottom w:val="none" w:sz="0" w:space="0" w:color="auto"/>
            <w:right w:val="none" w:sz="0" w:space="0" w:color="auto"/>
          </w:divBdr>
        </w:div>
        <w:div w:id="1372537461">
          <w:marLeft w:val="640"/>
          <w:marRight w:val="0"/>
          <w:marTop w:val="0"/>
          <w:marBottom w:val="0"/>
          <w:divBdr>
            <w:top w:val="none" w:sz="0" w:space="0" w:color="auto"/>
            <w:left w:val="none" w:sz="0" w:space="0" w:color="auto"/>
            <w:bottom w:val="none" w:sz="0" w:space="0" w:color="auto"/>
            <w:right w:val="none" w:sz="0" w:space="0" w:color="auto"/>
          </w:divBdr>
        </w:div>
        <w:div w:id="441806682">
          <w:marLeft w:val="640"/>
          <w:marRight w:val="0"/>
          <w:marTop w:val="0"/>
          <w:marBottom w:val="0"/>
          <w:divBdr>
            <w:top w:val="none" w:sz="0" w:space="0" w:color="auto"/>
            <w:left w:val="none" w:sz="0" w:space="0" w:color="auto"/>
            <w:bottom w:val="none" w:sz="0" w:space="0" w:color="auto"/>
            <w:right w:val="none" w:sz="0" w:space="0" w:color="auto"/>
          </w:divBdr>
        </w:div>
        <w:div w:id="2112818445">
          <w:marLeft w:val="640"/>
          <w:marRight w:val="0"/>
          <w:marTop w:val="0"/>
          <w:marBottom w:val="0"/>
          <w:divBdr>
            <w:top w:val="none" w:sz="0" w:space="0" w:color="auto"/>
            <w:left w:val="none" w:sz="0" w:space="0" w:color="auto"/>
            <w:bottom w:val="none" w:sz="0" w:space="0" w:color="auto"/>
            <w:right w:val="none" w:sz="0" w:space="0" w:color="auto"/>
          </w:divBdr>
        </w:div>
      </w:divsChild>
    </w:div>
    <w:div w:id="803471949">
      <w:bodyDiv w:val="1"/>
      <w:marLeft w:val="0"/>
      <w:marRight w:val="0"/>
      <w:marTop w:val="0"/>
      <w:marBottom w:val="0"/>
      <w:divBdr>
        <w:top w:val="none" w:sz="0" w:space="0" w:color="auto"/>
        <w:left w:val="none" w:sz="0" w:space="0" w:color="auto"/>
        <w:bottom w:val="none" w:sz="0" w:space="0" w:color="auto"/>
        <w:right w:val="none" w:sz="0" w:space="0" w:color="auto"/>
      </w:divBdr>
      <w:divsChild>
        <w:div w:id="2030908579">
          <w:marLeft w:val="640"/>
          <w:marRight w:val="0"/>
          <w:marTop w:val="0"/>
          <w:marBottom w:val="0"/>
          <w:divBdr>
            <w:top w:val="none" w:sz="0" w:space="0" w:color="auto"/>
            <w:left w:val="none" w:sz="0" w:space="0" w:color="auto"/>
            <w:bottom w:val="none" w:sz="0" w:space="0" w:color="auto"/>
            <w:right w:val="none" w:sz="0" w:space="0" w:color="auto"/>
          </w:divBdr>
        </w:div>
        <w:div w:id="1525553979">
          <w:marLeft w:val="640"/>
          <w:marRight w:val="0"/>
          <w:marTop w:val="0"/>
          <w:marBottom w:val="0"/>
          <w:divBdr>
            <w:top w:val="none" w:sz="0" w:space="0" w:color="auto"/>
            <w:left w:val="none" w:sz="0" w:space="0" w:color="auto"/>
            <w:bottom w:val="none" w:sz="0" w:space="0" w:color="auto"/>
            <w:right w:val="none" w:sz="0" w:space="0" w:color="auto"/>
          </w:divBdr>
        </w:div>
        <w:div w:id="493881084">
          <w:marLeft w:val="640"/>
          <w:marRight w:val="0"/>
          <w:marTop w:val="0"/>
          <w:marBottom w:val="0"/>
          <w:divBdr>
            <w:top w:val="none" w:sz="0" w:space="0" w:color="auto"/>
            <w:left w:val="none" w:sz="0" w:space="0" w:color="auto"/>
            <w:bottom w:val="none" w:sz="0" w:space="0" w:color="auto"/>
            <w:right w:val="none" w:sz="0" w:space="0" w:color="auto"/>
          </w:divBdr>
        </w:div>
        <w:div w:id="1951738711">
          <w:marLeft w:val="640"/>
          <w:marRight w:val="0"/>
          <w:marTop w:val="0"/>
          <w:marBottom w:val="0"/>
          <w:divBdr>
            <w:top w:val="none" w:sz="0" w:space="0" w:color="auto"/>
            <w:left w:val="none" w:sz="0" w:space="0" w:color="auto"/>
            <w:bottom w:val="none" w:sz="0" w:space="0" w:color="auto"/>
            <w:right w:val="none" w:sz="0" w:space="0" w:color="auto"/>
          </w:divBdr>
        </w:div>
        <w:div w:id="170534872">
          <w:marLeft w:val="640"/>
          <w:marRight w:val="0"/>
          <w:marTop w:val="0"/>
          <w:marBottom w:val="0"/>
          <w:divBdr>
            <w:top w:val="none" w:sz="0" w:space="0" w:color="auto"/>
            <w:left w:val="none" w:sz="0" w:space="0" w:color="auto"/>
            <w:bottom w:val="none" w:sz="0" w:space="0" w:color="auto"/>
            <w:right w:val="none" w:sz="0" w:space="0" w:color="auto"/>
          </w:divBdr>
        </w:div>
        <w:div w:id="208686368">
          <w:marLeft w:val="640"/>
          <w:marRight w:val="0"/>
          <w:marTop w:val="0"/>
          <w:marBottom w:val="0"/>
          <w:divBdr>
            <w:top w:val="none" w:sz="0" w:space="0" w:color="auto"/>
            <w:left w:val="none" w:sz="0" w:space="0" w:color="auto"/>
            <w:bottom w:val="none" w:sz="0" w:space="0" w:color="auto"/>
            <w:right w:val="none" w:sz="0" w:space="0" w:color="auto"/>
          </w:divBdr>
        </w:div>
        <w:div w:id="437264312">
          <w:marLeft w:val="640"/>
          <w:marRight w:val="0"/>
          <w:marTop w:val="0"/>
          <w:marBottom w:val="0"/>
          <w:divBdr>
            <w:top w:val="none" w:sz="0" w:space="0" w:color="auto"/>
            <w:left w:val="none" w:sz="0" w:space="0" w:color="auto"/>
            <w:bottom w:val="none" w:sz="0" w:space="0" w:color="auto"/>
            <w:right w:val="none" w:sz="0" w:space="0" w:color="auto"/>
          </w:divBdr>
        </w:div>
        <w:div w:id="169293727">
          <w:marLeft w:val="640"/>
          <w:marRight w:val="0"/>
          <w:marTop w:val="0"/>
          <w:marBottom w:val="0"/>
          <w:divBdr>
            <w:top w:val="none" w:sz="0" w:space="0" w:color="auto"/>
            <w:left w:val="none" w:sz="0" w:space="0" w:color="auto"/>
            <w:bottom w:val="none" w:sz="0" w:space="0" w:color="auto"/>
            <w:right w:val="none" w:sz="0" w:space="0" w:color="auto"/>
          </w:divBdr>
        </w:div>
        <w:div w:id="1799761509">
          <w:marLeft w:val="640"/>
          <w:marRight w:val="0"/>
          <w:marTop w:val="0"/>
          <w:marBottom w:val="0"/>
          <w:divBdr>
            <w:top w:val="none" w:sz="0" w:space="0" w:color="auto"/>
            <w:left w:val="none" w:sz="0" w:space="0" w:color="auto"/>
            <w:bottom w:val="none" w:sz="0" w:space="0" w:color="auto"/>
            <w:right w:val="none" w:sz="0" w:space="0" w:color="auto"/>
          </w:divBdr>
        </w:div>
        <w:div w:id="2082871691">
          <w:marLeft w:val="640"/>
          <w:marRight w:val="0"/>
          <w:marTop w:val="0"/>
          <w:marBottom w:val="0"/>
          <w:divBdr>
            <w:top w:val="none" w:sz="0" w:space="0" w:color="auto"/>
            <w:left w:val="none" w:sz="0" w:space="0" w:color="auto"/>
            <w:bottom w:val="none" w:sz="0" w:space="0" w:color="auto"/>
            <w:right w:val="none" w:sz="0" w:space="0" w:color="auto"/>
          </w:divBdr>
        </w:div>
        <w:div w:id="1973289566">
          <w:marLeft w:val="640"/>
          <w:marRight w:val="0"/>
          <w:marTop w:val="0"/>
          <w:marBottom w:val="0"/>
          <w:divBdr>
            <w:top w:val="none" w:sz="0" w:space="0" w:color="auto"/>
            <w:left w:val="none" w:sz="0" w:space="0" w:color="auto"/>
            <w:bottom w:val="none" w:sz="0" w:space="0" w:color="auto"/>
            <w:right w:val="none" w:sz="0" w:space="0" w:color="auto"/>
          </w:divBdr>
        </w:div>
        <w:div w:id="947782037">
          <w:marLeft w:val="640"/>
          <w:marRight w:val="0"/>
          <w:marTop w:val="0"/>
          <w:marBottom w:val="0"/>
          <w:divBdr>
            <w:top w:val="none" w:sz="0" w:space="0" w:color="auto"/>
            <w:left w:val="none" w:sz="0" w:space="0" w:color="auto"/>
            <w:bottom w:val="none" w:sz="0" w:space="0" w:color="auto"/>
            <w:right w:val="none" w:sz="0" w:space="0" w:color="auto"/>
          </w:divBdr>
        </w:div>
        <w:div w:id="1272779446">
          <w:marLeft w:val="640"/>
          <w:marRight w:val="0"/>
          <w:marTop w:val="0"/>
          <w:marBottom w:val="0"/>
          <w:divBdr>
            <w:top w:val="none" w:sz="0" w:space="0" w:color="auto"/>
            <w:left w:val="none" w:sz="0" w:space="0" w:color="auto"/>
            <w:bottom w:val="none" w:sz="0" w:space="0" w:color="auto"/>
            <w:right w:val="none" w:sz="0" w:space="0" w:color="auto"/>
          </w:divBdr>
        </w:div>
        <w:div w:id="1273366272">
          <w:marLeft w:val="640"/>
          <w:marRight w:val="0"/>
          <w:marTop w:val="0"/>
          <w:marBottom w:val="0"/>
          <w:divBdr>
            <w:top w:val="none" w:sz="0" w:space="0" w:color="auto"/>
            <w:left w:val="none" w:sz="0" w:space="0" w:color="auto"/>
            <w:bottom w:val="none" w:sz="0" w:space="0" w:color="auto"/>
            <w:right w:val="none" w:sz="0" w:space="0" w:color="auto"/>
          </w:divBdr>
        </w:div>
        <w:div w:id="1285770323">
          <w:marLeft w:val="640"/>
          <w:marRight w:val="0"/>
          <w:marTop w:val="0"/>
          <w:marBottom w:val="0"/>
          <w:divBdr>
            <w:top w:val="none" w:sz="0" w:space="0" w:color="auto"/>
            <w:left w:val="none" w:sz="0" w:space="0" w:color="auto"/>
            <w:bottom w:val="none" w:sz="0" w:space="0" w:color="auto"/>
            <w:right w:val="none" w:sz="0" w:space="0" w:color="auto"/>
          </w:divBdr>
        </w:div>
        <w:div w:id="1623144740">
          <w:marLeft w:val="640"/>
          <w:marRight w:val="0"/>
          <w:marTop w:val="0"/>
          <w:marBottom w:val="0"/>
          <w:divBdr>
            <w:top w:val="none" w:sz="0" w:space="0" w:color="auto"/>
            <w:left w:val="none" w:sz="0" w:space="0" w:color="auto"/>
            <w:bottom w:val="none" w:sz="0" w:space="0" w:color="auto"/>
            <w:right w:val="none" w:sz="0" w:space="0" w:color="auto"/>
          </w:divBdr>
        </w:div>
        <w:div w:id="1575898340">
          <w:marLeft w:val="640"/>
          <w:marRight w:val="0"/>
          <w:marTop w:val="0"/>
          <w:marBottom w:val="0"/>
          <w:divBdr>
            <w:top w:val="none" w:sz="0" w:space="0" w:color="auto"/>
            <w:left w:val="none" w:sz="0" w:space="0" w:color="auto"/>
            <w:bottom w:val="none" w:sz="0" w:space="0" w:color="auto"/>
            <w:right w:val="none" w:sz="0" w:space="0" w:color="auto"/>
          </w:divBdr>
        </w:div>
        <w:div w:id="450590465">
          <w:marLeft w:val="640"/>
          <w:marRight w:val="0"/>
          <w:marTop w:val="0"/>
          <w:marBottom w:val="0"/>
          <w:divBdr>
            <w:top w:val="none" w:sz="0" w:space="0" w:color="auto"/>
            <w:left w:val="none" w:sz="0" w:space="0" w:color="auto"/>
            <w:bottom w:val="none" w:sz="0" w:space="0" w:color="auto"/>
            <w:right w:val="none" w:sz="0" w:space="0" w:color="auto"/>
          </w:divBdr>
        </w:div>
        <w:div w:id="2007898647">
          <w:marLeft w:val="640"/>
          <w:marRight w:val="0"/>
          <w:marTop w:val="0"/>
          <w:marBottom w:val="0"/>
          <w:divBdr>
            <w:top w:val="none" w:sz="0" w:space="0" w:color="auto"/>
            <w:left w:val="none" w:sz="0" w:space="0" w:color="auto"/>
            <w:bottom w:val="none" w:sz="0" w:space="0" w:color="auto"/>
            <w:right w:val="none" w:sz="0" w:space="0" w:color="auto"/>
          </w:divBdr>
        </w:div>
        <w:div w:id="2003659213">
          <w:marLeft w:val="640"/>
          <w:marRight w:val="0"/>
          <w:marTop w:val="0"/>
          <w:marBottom w:val="0"/>
          <w:divBdr>
            <w:top w:val="none" w:sz="0" w:space="0" w:color="auto"/>
            <w:left w:val="none" w:sz="0" w:space="0" w:color="auto"/>
            <w:bottom w:val="none" w:sz="0" w:space="0" w:color="auto"/>
            <w:right w:val="none" w:sz="0" w:space="0" w:color="auto"/>
          </w:divBdr>
        </w:div>
        <w:div w:id="1071855278">
          <w:marLeft w:val="640"/>
          <w:marRight w:val="0"/>
          <w:marTop w:val="0"/>
          <w:marBottom w:val="0"/>
          <w:divBdr>
            <w:top w:val="none" w:sz="0" w:space="0" w:color="auto"/>
            <w:left w:val="none" w:sz="0" w:space="0" w:color="auto"/>
            <w:bottom w:val="none" w:sz="0" w:space="0" w:color="auto"/>
            <w:right w:val="none" w:sz="0" w:space="0" w:color="auto"/>
          </w:divBdr>
        </w:div>
        <w:div w:id="1685207718">
          <w:marLeft w:val="640"/>
          <w:marRight w:val="0"/>
          <w:marTop w:val="0"/>
          <w:marBottom w:val="0"/>
          <w:divBdr>
            <w:top w:val="none" w:sz="0" w:space="0" w:color="auto"/>
            <w:left w:val="none" w:sz="0" w:space="0" w:color="auto"/>
            <w:bottom w:val="none" w:sz="0" w:space="0" w:color="auto"/>
            <w:right w:val="none" w:sz="0" w:space="0" w:color="auto"/>
          </w:divBdr>
        </w:div>
        <w:div w:id="81073191">
          <w:marLeft w:val="640"/>
          <w:marRight w:val="0"/>
          <w:marTop w:val="0"/>
          <w:marBottom w:val="0"/>
          <w:divBdr>
            <w:top w:val="none" w:sz="0" w:space="0" w:color="auto"/>
            <w:left w:val="none" w:sz="0" w:space="0" w:color="auto"/>
            <w:bottom w:val="none" w:sz="0" w:space="0" w:color="auto"/>
            <w:right w:val="none" w:sz="0" w:space="0" w:color="auto"/>
          </w:divBdr>
        </w:div>
        <w:div w:id="204634582">
          <w:marLeft w:val="640"/>
          <w:marRight w:val="0"/>
          <w:marTop w:val="0"/>
          <w:marBottom w:val="0"/>
          <w:divBdr>
            <w:top w:val="none" w:sz="0" w:space="0" w:color="auto"/>
            <w:left w:val="none" w:sz="0" w:space="0" w:color="auto"/>
            <w:bottom w:val="none" w:sz="0" w:space="0" w:color="auto"/>
            <w:right w:val="none" w:sz="0" w:space="0" w:color="auto"/>
          </w:divBdr>
        </w:div>
        <w:div w:id="1078019520">
          <w:marLeft w:val="640"/>
          <w:marRight w:val="0"/>
          <w:marTop w:val="0"/>
          <w:marBottom w:val="0"/>
          <w:divBdr>
            <w:top w:val="none" w:sz="0" w:space="0" w:color="auto"/>
            <w:left w:val="none" w:sz="0" w:space="0" w:color="auto"/>
            <w:bottom w:val="none" w:sz="0" w:space="0" w:color="auto"/>
            <w:right w:val="none" w:sz="0" w:space="0" w:color="auto"/>
          </w:divBdr>
        </w:div>
        <w:div w:id="553196064">
          <w:marLeft w:val="640"/>
          <w:marRight w:val="0"/>
          <w:marTop w:val="0"/>
          <w:marBottom w:val="0"/>
          <w:divBdr>
            <w:top w:val="none" w:sz="0" w:space="0" w:color="auto"/>
            <w:left w:val="none" w:sz="0" w:space="0" w:color="auto"/>
            <w:bottom w:val="none" w:sz="0" w:space="0" w:color="auto"/>
            <w:right w:val="none" w:sz="0" w:space="0" w:color="auto"/>
          </w:divBdr>
        </w:div>
        <w:div w:id="1287926555">
          <w:marLeft w:val="640"/>
          <w:marRight w:val="0"/>
          <w:marTop w:val="0"/>
          <w:marBottom w:val="0"/>
          <w:divBdr>
            <w:top w:val="none" w:sz="0" w:space="0" w:color="auto"/>
            <w:left w:val="none" w:sz="0" w:space="0" w:color="auto"/>
            <w:bottom w:val="none" w:sz="0" w:space="0" w:color="auto"/>
            <w:right w:val="none" w:sz="0" w:space="0" w:color="auto"/>
          </w:divBdr>
        </w:div>
        <w:div w:id="1058284646">
          <w:marLeft w:val="640"/>
          <w:marRight w:val="0"/>
          <w:marTop w:val="0"/>
          <w:marBottom w:val="0"/>
          <w:divBdr>
            <w:top w:val="none" w:sz="0" w:space="0" w:color="auto"/>
            <w:left w:val="none" w:sz="0" w:space="0" w:color="auto"/>
            <w:bottom w:val="none" w:sz="0" w:space="0" w:color="auto"/>
            <w:right w:val="none" w:sz="0" w:space="0" w:color="auto"/>
          </w:divBdr>
        </w:div>
        <w:div w:id="940835766">
          <w:marLeft w:val="640"/>
          <w:marRight w:val="0"/>
          <w:marTop w:val="0"/>
          <w:marBottom w:val="0"/>
          <w:divBdr>
            <w:top w:val="none" w:sz="0" w:space="0" w:color="auto"/>
            <w:left w:val="none" w:sz="0" w:space="0" w:color="auto"/>
            <w:bottom w:val="none" w:sz="0" w:space="0" w:color="auto"/>
            <w:right w:val="none" w:sz="0" w:space="0" w:color="auto"/>
          </w:divBdr>
        </w:div>
        <w:div w:id="1223443001">
          <w:marLeft w:val="640"/>
          <w:marRight w:val="0"/>
          <w:marTop w:val="0"/>
          <w:marBottom w:val="0"/>
          <w:divBdr>
            <w:top w:val="none" w:sz="0" w:space="0" w:color="auto"/>
            <w:left w:val="none" w:sz="0" w:space="0" w:color="auto"/>
            <w:bottom w:val="none" w:sz="0" w:space="0" w:color="auto"/>
            <w:right w:val="none" w:sz="0" w:space="0" w:color="auto"/>
          </w:divBdr>
        </w:div>
        <w:div w:id="1578709926">
          <w:marLeft w:val="640"/>
          <w:marRight w:val="0"/>
          <w:marTop w:val="0"/>
          <w:marBottom w:val="0"/>
          <w:divBdr>
            <w:top w:val="none" w:sz="0" w:space="0" w:color="auto"/>
            <w:left w:val="none" w:sz="0" w:space="0" w:color="auto"/>
            <w:bottom w:val="none" w:sz="0" w:space="0" w:color="auto"/>
            <w:right w:val="none" w:sz="0" w:space="0" w:color="auto"/>
          </w:divBdr>
        </w:div>
        <w:div w:id="1824463693">
          <w:marLeft w:val="640"/>
          <w:marRight w:val="0"/>
          <w:marTop w:val="0"/>
          <w:marBottom w:val="0"/>
          <w:divBdr>
            <w:top w:val="none" w:sz="0" w:space="0" w:color="auto"/>
            <w:left w:val="none" w:sz="0" w:space="0" w:color="auto"/>
            <w:bottom w:val="none" w:sz="0" w:space="0" w:color="auto"/>
            <w:right w:val="none" w:sz="0" w:space="0" w:color="auto"/>
          </w:divBdr>
        </w:div>
        <w:div w:id="2069567178">
          <w:marLeft w:val="640"/>
          <w:marRight w:val="0"/>
          <w:marTop w:val="0"/>
          <w:marBottom w:val="0"/>
          <w:divBdr>
            <w:top w:val="none" w:sz="0" w:space="0" w:color="auto"/>
            <w:left w:val="none" w:sz="0" w:space="0" w:color="auto"/>
            <w:bottom w:val="none" w:sz="0" w:space="0" w:color="auto"/>
            <w:right w:val="none" w:sz="0" w:space="0" w:color="auto"/>
          </w:divBdr>
        </w:div>
        <w:div w:id="540022244">
          <w:marLeft w:val="640"/>
          <w:marRight w:val="0"/>
          <w:marTop w:val="0"/>
          <w:marBottom w:val="0"/>
          <w:divBdr>
            <w:top w:val="none" w:sz="0" w:space="0" w:color="auto"/>
            <w:left w:val="none" w:sz="0" w:space="0" w:color="auto"/>
            <w:bottom w:val="none" w:sz="0" w:space="0" w:color="auto"/>
            <w:right w:val="none" w:sz="0" w:space="0" w:color="auto"/>
          </w:divBdr>
        </w:div>
        <w:div w:id="1747025764">
          <w:marLeft w:val="640"/>
          <w:marRight w:val="0"/>
          <w:marTop w:val="0"/>
          <w:marBottom w:val="0"/>
          <w:divBdr>
            <w:top w:val="none" w:sz="0" w:space="0" w:color="auto"/>
            <w:left w:val="none" w:sz="0" w:space="0" w:color="auto"/>
            <w:bottom w:val="none" w:sz="0" w:space="0" w:color="auto"/>
            <w:right w:val="none" w:sz="0" w:space="0" w:color="auto"/>
          </w:divBdr>
        </w:div>
        <w:div w:id="1252662009">
          <w:marLeft w:val="640"/>
          <w:marRight w:val="0"/>
          <w:marTop w:val="0"/>
          <w:marBottom w:val="0"/>
          <w:divBdr>
            <w:top w:val="none" w:sz="0" w:space="0" w:color="auto"/>
            <w:left w:val="none" w:sz="0" w:space="0" w:color="auto"/>
            <w:bottom w:val="none" w:sz="0" w:space="0" w:color="auto"/>
            <w:right w:val="none" w:sz="0" w:space="0" w:color="auto"/>
          </w:divBdr>
        </w:div>
        <w:div w:id="1996371994">
          <w:marLeft w:val="640"/>
          <w:marRight w:val="0"/>
          <w:marTop w:val="0"/>
          <w:marBottom w:val="0"/>
          <w:divBdr>
            <w:top w:val="none" w:sz="0" w:space="0" w:color="auto"/>
            <w:left w:val="none" w:sz="0" w:space="0" w:color="auto"/>
            <w:bottom w:val="none" w:sz="0" w:space="0" w:color="auto"/>
            <w:right w:val="none" w:sz="0" w:space="0" w:color="auto"/>
          </w:divBdr>
        </w:div>
        <w:div w:id="399984266">
          <w:marLeft w:val="640"/>
          <w:marRight w:val="0"/>
          <w:marTop w:val="0"/>
          <w:marBottom w:val="0"/>
          <w:divBdr>
            <w:top w:val="none" w:sz="0" w:space="0" w:color="auto"/>
            <w:left w:val="none" w:sz="0" w:space="0" w:color="auto"/>
            <w:bottom w:val="none" w:sz="0" w:space="0" w:color="auto"/>
            <w:right w:val="none" w:sz="0" w:space="0" w:color="auto"/>
          </w:divBdr>
        </w:div>
        <w:div w:id="1679195157">
          <w:marLeft w:val="640"/>
          <w:marRight w:val="0"/>
          <w:marTop w:val="0"/>
          <w:marBottom w:val="0"/>
          <w:divBdr>
            <w:top w:val="none" w:sz="0" w:space="0" w:color="auto"/>
            <w:left w:val="none" w:sz="0" w:space="0" w:color="auto"/>
            <w:bottom w:val="none" w:sz="0" w:space="0" w:color="auto"/>
            <w:right w:val="none" w:sz="0" w:space="0" w:color="auto"/>
          </w:divBdr>
        </w:div>
        <w:div w:id="1125856320">
          <w:marLeft w:val="640"/>
          <w:marRight w:val="0"/>
          <w:marTop w:val="0"/>
          <w:marBottom w:val="0"/>
          <w:divBdr>
            <w:top w:val="none" w:sz="0" w:space="0" w:color="auto"/>
            <w:left w:val="none" w:sz="0" w:space="0" w:color="auto"/>
            <w:bottom w:val="none" w:sz="0" w:space="0" w:color="auto"/>
            <w:right w:val="none" w:sz="0" w:space="0" w:color="auto"/>
          </w:divBdr>
        </w:div>
        <w:div w:id="1560899709">
          <w:marLeft w:val="640"/>
          <w:marRight w:val="0"/>
          <w:marTop w:val="0"/>
          <w:marBottom w:val="0"/>
          <w:divBdr>
            <w:top w:val="none" w:sz="0" w:space="0" w:color="auto"/>
            <w:left w:val="none" w:sz="0" w:space="0" w:color="auto"/>
            <w:bottom w:val="none" w:sz="0" w:space="0" w:color="auto"/>
            <w:right w:val="none" w:sz="0" w:space="0" w:color="auto"/>
          </w:divBdr>
        </w:div>
        <w:div w:id="1093621776">
          <w:marLeft w:val="640"/>
          <w:marRight w:val="0"/>
          <w:marTop w:val="0"/>
          <w:marBottom w:val="0"/>
          <w:divBdr>
            <w:top w:val="none" w:sz="0" w:space="0" w:color="auto"/>
            <w:left w:val="none" w:sz="0" w:space="0" w:color="auto"/>
            <w:bottom w:val="none" w:sz="0" w:space="0" w:color="auto"/>
            <w:right w:val="none" w:sz="0" w:space="0" w:color="auto"/>
          </w:divBdr>
        </w:div>
      </w:divsChild>
    </w:div>
    <w:div w:id="831027845">
      <w:bodyDiv w:val="1"/>
      <w:marLeft w:val="0"/>
      <w:marRight w:val="0"/>
      <w:marTop w:val="0"/>
      <w:marBottom w:val="0"/>
      <w:divBdr>
        <w:top w:val="none" w:sz="0" w:space="0" w:color="auto"/>
        <w:left w:val="none" w:sz="0" w:space="0" w:color="auto"/>
        <w:bottom w:val="none" w:sz="0" w:space="0" w:color="auto"/>
        <w:right w:val="none" w:sz="0" w:space="0" w:color="auto"/>
      </w:divBdr>
      <w:divsChild>
        <w:div w:id="437681435">
          <w:marLeft w:val="640"/>
          <w:marRight w:val="0"/>
          <w:marTop w:val="0"/>
          <w:marBottom w:val="0"/>
          <w:divBdr>
            <w:top w:val="none" w:sz="0" w:space="0" w:color="auto"/>
            <w:left w:val="none" w:sz="0" w:space="0" w:color="auto"/>
            <w:bottom w:val="none" w:sz="0" w:space="0" w:color="auto"/>
            <w:right w:val="none" w:sz="0" w:space="0" w:color="auto"/>
          </w:divBdr>
        </w:div>
        <w:div w:id="616374838">
          <w:marLeft w:val="640"/>
          <w:marRight w:val="0"/>
          <w:marTop w:val="0"/>
          <w:marBottom w:val="0"/>
          <w:divBdr>
            <w:top w:val="none" w:sz="0" w:space="0" w:color="auto"/>
            <w:left w:val="none" w:sz="0" w:space="0" w:color="auto"/>
            <w:bottom w:val="none" w:sz="0" w:space="0" w:color="auto"/>
            <w:right w:val="none" w:sz="0" w:space="0" w:color="auto"/>
          </w:divBdr>
        </w:div>
        <w:div w:id="2130465415">
          <w:marLeft w:val="640"/>
          <w:marRight w:val="0"/>
          <w:marTop w:val="0"/>
          <w:marBottom w:val="0"/>
          <w:divBdr>
            <w:top w:val="none" w:sz="0" w:space="0" w:color="auto"/>
            <w:left w:val="none" w:sz="0" w:space="0" w:color="auto"/>
            <w:bottom w:val="none" w:sz="0" w:space="0" w:color="auto"/>
            <w:right w:val="none" w:sz="0" w:space="0" w:color="auto"/>
          </w:divBdr>
        </w:div>
        <w:div w:id="913592099">
          <w:marLeft w:val="640"/>
          <w:marRight w:val="0"/>
          <w:marTop w:val="0"/>
          <w:marBottom w:val="0"/>
          <w:divBdr>
            <w:top w:val="none" w:sz="0" w:space="0" w:color="auto"/>
            <w:left w:val="none" w:sz="0" w:space="0" w:color="auto"/>
            <w:bottom w:val="none" w:sz="0" w:space="0" w:color="auto"/>
            <w:right w:val="none" w:sz="0" w:space="0" w:color="auto"/>
          </w:divBdr>
        </w:div>
        <w:div w:id="329069816">
          <w:marLeft w:val="640"/>
          <w:marRight w:val="0"/>
          <w:marTop w:val="0"/>
          <w:marBottom w:val="0"/>
          <w:divBdr>
            <w:top w:val="none" w:sz="0" w:space="0" w:color="auto"/>
            <w:left w:val="none" w:sz="0" w:space="0" w:color="auto"/>
            <w:bottom w:val="none" w:sz="0" w:space="0" w:color="auto"/>
            <w:right w:val="none" w:sz="0" w:space="0" w:color="auto"/>
          </w:divBdr>
        </w:div>
      </w:divsChild>
    </w:div>
    <w:div w:id="839664424">
      <w:bodyDiv w:val="1"/>
      <w:marLeft w:val="0"/>
      <w:marRight w:val="0"/>
      <w:marTop w:val="0"/>
      <w:marBottom w:val="0"/>
      <w:divBdr>
        <w:top w:val="none" w:sz="0" w:space="0" w:color="auto"/>
        <w:left w:val="none" w:sz="0" w:space="0" w:color="auto"/>
        <w:bottom w:val="none" w:sz="0" w:space="0" w:color="auto"/>
        <w:right w:val="none" w:sz="0" w:space="0" w:color="auto"/>
      </w:divBdr>
    </w:div>
    <w:div w:id="857155362">
      <w:bodyDiv w:val="1"/>
      <w:marLeft w:val="0"/>
      <w:marRight w:val="0"/>
      <w:marTop w:val="0"/>
      <w:marBottom w:val="0"/>
      <w:divBdr>
        <w:top w:val="none" w:sz="0" w:space="0" w:color="auto"/>
        <w:left w:val="none" w:sz="0" w:space="0" w:color="auto"/>
        <w:bottom w:val="none" w:sz="0" w:space="0" w:color="auto"/>
        <w:right w:val="none" w:sz="0" w:space="0" w:color="auto"/>
      </w:divBdr>
      <w:divsChild>
        <w:div w:id="1191531358">
          <w:marLeft w:val="640"/>
          <w:marRight w:val="0"/>
          <w:marTop w:val="0"/>
          <w:marBottom w:val="0"/>
          <w:divBdr>
            <w:top w:val="none" w:sz="0" w:space="0" w:color="auto"/>
            <w:left w:val="none" w:sz="0" w:space="0" w:color="auto"/>
            <w:bottom w:val="none" w:sz="0" w:space="0" w:color="auto"/>
            <w:right w:val="none" w:sz="0" w:space="0" w:color="auto"/>
          </w:divBdr>
        </w:div>
        <w:div w:id="1683626929">
          <w:marLeft w:val="640"/>
          <w:marRight w:val="0"/>
          <w:marTop w:val="0"/>
          <w:marBottom w:val="0"/>
          <w:divBdr>
            <w:top w:val="none" w:sz="0" w:space="0" w:color="auto"/>
            <w:left w:val="none" w:sz="0" w:space="0" w:color="auto"/>
            <w:bottom w:val="none" w:sz="0" w:space="0" w:color="auto"/>
            <w:right w:val="none" w:sz="0" w:space="0" w:color="auto"/>
          </w:divBdr>
        </w:div>
        <w:div w:id="1464545635">
          <w:marLeft w:val="640"/>
          <w:marRight w:val="0"/>
          <w:marTop w:val="0"/>
          <w:marBottom w:val="0"/>
          <w:divBdr>
            <w:top w:val="none" w:sz="0" w:space="0" w:color="auto"/>
            <w:left w:val="none" w:sz="0" w:space="0" w:color="auto"/>
            <w:bottom w:val="none" w:sz="0" w:space="0" w:color="auto"/>
            <w:right w:val="none" w:sz="0" w:space="0" w:color="auto"/>
          </w:divBdr>
        </w:div>
        <w:div w:id="1165440362">
          <w:marLeft w:val="640"/>
          <w:marRight w:val="0"/>
          <w:marTop w:val="0"/>
          <w:marBottom w:val="0"/>
          <w:divBdr>
            <w:top w:val="none" w:sz="0" w:space="0" w:color="auto"/>
            <w:left w:val="none" w:sz="0" w:space="0" w:color="auto"/>
            <w:bottom w:val="none" w:sz="0" w:space="0" w:color="auto"/>
            <w:right w:val="none" w:sz="0" w:space="0" w:color="auto"/>
          </w:divBdr>
        </w:div>
        <w:div w:id="935021343">
          <w:marLeft w:val="640"/>
          <w:marRight w:val="0"/>
          <w:marTop w:val="0"/>
          <w:marBottom w:val="0"/>
          <w:divBdr>
            <w:top w:val="none" w:sz="0" w:space="0" w:color="auto"/>
            <w:left w:val="none" w:sz="0" w:space="0" w:color="auto"/>
            <w:bottom w:val="none" w:sz="0" w:space="0" w:color="auto"/>
            <w:right w:val="none" w:sz="0" w:space="0" w:color="auto"/>
          </w:divBdr>
        </w:div>
        <w:div w:id="972903516">
          <w:marLeft w:val="640"/>
          <w:marRight w:val="0"/>
          <w:marTop w:val="0"/>
          <w:marBottom w:val="0"/>
          <w:divBdr>
            <w:top w:val="none" w:sz="0" w:space="0" w:color="auto"/>
            <w:left w:val="none" w:sz="0" w:space="0" w:color="auto"/>
            <w:bottom w:val="none" w:sz="0" w:space="0" w:color="auto"/>
            <w:right w:val="none" w:sz="0" w:space="0" w:color="auto"/>
          </w:divBdr>
        </w:div>
        <w:div w:id="697194597">
          <w:marLeft w:val="640"/>
          <w:marRight w:val="0"/>
          <w:marTop w:val="0"/>
          <w:marBottom w:val="0"/>
          <w:divBdr>
            <w:top w:val="none" w:sz="0" w:space="0" w:color="auto"/>
            <w:left w:val="none" w:sz="0" w:space="0" w:color="auto"/>
            <w:bottom w:val="none" w:sz="0" w:space="0" w:color="auto"/>
            <w:right w:val="none" w:sz="0" w:space="0" w:color="auto"/>
          </w:divBdr>
        </w:div>
        <w:div w:id="669452268">
          <w:marLeft w:val="640"/>
          <w:marRight w:val="0"/>
          <w:marTop w:val="0"/>
          <w:marBottom w:val="0"/>
          <w:divBdr>
            <w:top w:val="none" w:sz="0" w:space="0" w:color="auto"/>
            <w:left w:val="none" w:sz="0" w:space="0" w:color="auto"/>
            <w:bottom w:val="none" w:sz="0" w:space="0" w:color="auto"/>
            <w:right w:val="none" w:sz="0" w:space="0" w:color="auto"/>
          </w:divBdr>
        </w:div>
        <w:div w:id="151415227">
          <w:marLeft w:val="640"/>
          <w:marRight w:val="0"/>
          <w:marTop w:val="0"/>
          <w:marBottom w:val="0"/>
          <w:divBdr>
            <w:top w:val="none" w:sz="0" w:space="0" w:color="auto"/>
            <w:left w:val="none" w:sz="0" w:space="0" w:color="auto"/>
            <w:bottom w:val="none" w:sz="0" w:space="0" w:color="auto"/>
            <w:right w:val="none" w:sz="0" w:space="0" w:color="auto"/>
          </w:divBdr>
        </w:div>
        <w:div w:id="1445614621">
          <w:marLeft w:val="640"/>
          <w:marRight w:val="0"/>
          <w:marTop w:val="0"/>
          <w:marBottom w:val="0"/>
          <w:divBdr>
            <w:top w:val="none" w:sz="0" w:space="0" w:color="auto"/>
            <w:left w:val="none" w:sz="0" w:space="0" w:color="auto"/>
            <w:bottom w:val="none" w:sz="0" w:space="0" w:color="auto"/>
            <w:right w:val="none" w:sz="0" w:space="0" w:color="auto"/>
          </w:divBdr>
        </w:div>
        <w:div w:id="1594704694">
          <w:marLeft w:val="640"/>
          <w:marRight w:val="0"/>
          <w:marTop w:val="0"/>
          <w:marBottom w:val="0"/>
          <w:divBdr>
            <w:top w:val="none" w:sz="0" w:space="0" w:color="auto"/>
            <w:left w:val="none" w:sz="0" w:space="0" w:color="auto"/>
            <w:bottom w:val="none" w:sz="0" w:space="0" w:color="auto"/>
            <w:right w:val="none" w:sz="0" w:space="0" w:color="auto"/>
          </w:divBdr>
        </w:div>
        <w:div w:id="147746250">
          <w:marLeft w:val="640"/>
          <w:marRight w:val="0"/>
          <w:marTop w:val="0"/>
          <w:marBottom w:val="0"/>
          <w:divBdr>
            <w:top w:val="none" w:sz="0" w:space="0" w:color="auto"/>
            <w:left w:val="none" w:sz="0" w:space="0" w:color="auto"/>
            <w:bottom w:val="none" w:sz="0" w:space="0" w:color="auto"/>
            <w:right w:val="none" w:sz="0" w:space="0" w:color="auto"/>
          </w:divBdr>
        </w:div>
        <w:div w:id="2114978876">
          <w:marLeft w:val="640"/>
          <w:marRight w:val="0"/>
          <w:marTop w:val="0"/>
          <w:marBottom w:val="0"/>
          <w:divBdr>
            <w:top w:val="none" w:sz="0" w:space="0" w:color="auto"/>
            <w:left w:val="none" w:sz="0" w:space="0" w:color="auto"/>
            <w:bottom w:val="none" w:sz="0" w:space="0" w:color="auto"/>
            <w:right w:val="none" w:sz="0" w:space="0" w:color="auto"/>
          </w:divBdr>
        </w:div>
        <w:div w:id="1691222043">
          <w:marLeft w:val="640"/>
          <w:marRight w:val="0"/>
          <w:marTop w:val="0"/>
          <w:marBottom w:val="0"/>
          <w:divBdr>
            <w:top w:val="none" w:sz="0" w:space="0" w:color="auto"/>
            <w:left w:val="none" w:sz="0" w:space="0" w:color="auto"/>
            <w:bottom w:val="none" w:sz="0" w:space="0" w:color="auto"/>
            <w:right w:val="none" w:sz="0" w:space="0" w:color="auto"/>
          </w:divBdr>
        </w:div>
        <w:div w:id="1393115994">
          <w:marLeft w:val="640"/>
          <w:marRight w:val="0"/>
          <w:marTop w:val="0"/>
          <w:marBottom w:val="0"/>
          <w:divBdr>
            <w:top w:val="none" w:sz="0" w:space="0" w:color="auto"/>
            <w:left w:val="none" w:sz="0" w:space="0" w:color="auto"/>
            <w:bottom w:val="none" w:sz="0" w:space="0" w:color="auto"/>
            <w:right w:val="none" w:sz="0" w:space="0" w:color="auto"/>
          </w:divBdr>
        </w:div>
        <w:div w:id="1682858886">
          <w:marLeft w:val="640"/>
          <w:marRight w:val="0"/>
          <w:marTop w:val="0"/>
          <w:marBottom w:val="0"/>
          <w:divBdr>
            <w:top w:val="none" w:sz="0" w:space="0" w:color="auto"/>
            <w:left w:val="none" w:sz="0" w:space="0" w:color="auto"/>
            <w:bottom w:val="none" w:sz="0" w:space="0" w:color="auto"/>
            <w:right w:val="none" w:sz="0" w:space="0" w:color="auto"/>
          </w:divBdr>
        </w:div>
        <w:div w:id="614218960">
          <w:marLeft w:val="640"/>
          <w:marRight w:val="0"/>
          <w:marTop w:val="0"/>
          <w:marBottom w:val="0"/>
          <w:divBdr>
            <w:top w:val="none" w:sz="0" w:space="0" w:color="auto"/>
            <w:left w:val="none" w:sz="0" w:space="0" w:color="auto"/>
            <w:bottom w:val="none" w:sz="0" w:space="0" w:color="auto"/>
            <w:right w:val="none" w:sz="0" w:space="0" w:color="auto"/>
          </w:divBdr>
        </w:div>
        <w:div w:id="1599829260">
          <w:marLeft w:val="640"/>
          <w:marRight w:val="0"/>
          <w:marTop w:val="0"/>
          <w:marBottom w:val="0"/>
          <w:divBdr>
            <w:top w:val="none" w:sz="0" w:space="0" w:color="auto"/>
            <w:left w:val="none" w:sz="0" w:space="0" w:color="auto"/>
            <w:bottom w:val="none" w:sz="0" w:space="0" w:color="auto"/>
            <w:right w:val="none" w:sz="0" w:space="0" w:color="auto"/>
          </w:divBdr>
        </w:div>
        <w:div w:id="419567620">
          <w:marLeft w:val="640"/>
          <w:marRight w:val="0"/>
          <w:marTop w:val="0"/>
          <w:marBottom w:val="0"/>
          <w:divBdr>
            <w:top w:val="none" w:sz="0" w:space="0" w:color="auto"/>
            <w:left w:val="none" w:sz="0" w:space="0" w:color="auto"/>
            <w:bottom w:val="none" w:sz="0" w:space="0" w:color="auto"/>
            <w:right w:val="none" w:sz="0" w:space="0" w:color="auto"/>
          </w:divBdr>
        </w:div>
        <w:div w:id="1386416275">
          <w:marLeft w:val="640"/>
          <w:marRight w:val="0"/>
          <w:marTop w:val="0"/>
          <w:marBottom w:val="0"/>
          <w:divBdr>
            <w:top w:val="none" w:sz="0" w:space="0" w:color="auto"/>
            <w:left w:val="none" w:sz="0" w:space="0" w:color="auto"/>
            <w:bottom w:val="none" w:sz="0" w:space="0" w:color="auto"/>
            <w:right w:val="none" w:sz="0" w:space="0" w:color="auto"/>
          </w:divBdr>
        </w:div>
        <w:div w:id="1170220516">
          <w:marLeft w:val="640"/>
          <w:marRight w:val="0"/>
          <w:marTop w:val="0"/>
          <w:marBottom w:val="0"/>
          <w:divBdr>
            <w:top w:val="none" w:sz="0" w:space="0" w:color="auto"/>
            <w:left w:val="none" w:sz="0" w:space="0" w:color="auto"/>
            <w:bottom w:val="none" w:sz="0" w:space="0" w:color="auto"/>
            <w:right w:val="none" w:sz="0" w:space="0" w:color="auto"/>
          </w:divBdr>
        </w:div>
        <w:div w:id="2028633147">
          <w:marLeft w:val="640"/>
          <w:marRight w:val="0"/>
          <w:marTop w:val="0"/>
          <w:marBottom w:val="0"/>
          <w:divBdr>
            <w:top w:val="none" w:sz="0" w:space="0" w:color="auto"/>
            <w:left w:val="none" w:sz="0" w:space="0" w:color="auto"/>
            <w:bottom w:val="none" w:sz="0" w:space="0" w:color="auto"/>
            <w:right w:val="none" w:sz="0" w:space="0" w:color="auto"/>
          </w:divBdr>
        </w:div>
        <w:div w:id="1802651040">
          <w:marLeft w:val="640"/>
          <w:marRight w:val="0"/>
          <w:marTop w:val="0"/>
          <w:marBottom w:val="0"/>
          <w:divBdr>
            <w:top w:val="none" w:sz="0" w:space="0" w:color="auto"/>
            <w:left w:val="none" w:sz="0" w:space="0" w:color="auto"/>
            <w:bottom w:val="none" w:sz="0" w:space="0" w:color="auto"/>
            <w:right w:val="none" w:sz="0" w:space="0" w:color="auto"/>
          </w:divBdr>
        </w:div>
        <w:div w:id="195435912">
          <w:marLeft w:val="640"/>
          <w:marRight w:val="0"/>
          <w:marTop w:val="0"/>
          <w:marBottom w:val="0"/>
          <w:divBdr>
            <w:top w:val="none" w:sz="0" w:space="0" w:color="auto"/>
            <w:left w:val="none" w:sz="0" w:space="0" w:color="auto"/>
            <w:bottom w:val="none" w:sz="0" w:space="0" w:color="auto"/>
            <w:right w:val="none" w:sz="0" w:space="0" w:color="auto"/>
          </w:divBdr>
        </w:div>
        <w:div w:id="1157115358">
          <w:marLeft w:val="640"/>
          <w:marRight w:val="0"/>
          <w:marTop w:val="0"/>
          <w:marBottom w:val="0"/>
          <w:divBdr>
            <w:top w:val="none" w:sz="0" w:space="0" w:color="auto"/>
            <w:left w:val="none" w:sz="0" w:space="0" w:color="auto"/>
            <w:bottom w:val="none" w:sz="0" w:space="0" w:color="auto"/>
            <w:right w:val="none" w:sz="0" w:space="0" w:color="auto"/>
          </w:divBdr>
        </w:div>
        <w:div w:id="497690330">
          <w:marLeft w:val="640"/>
          <w:marRight w:val="0"/>
          <w:marTop w:val="0"/>
          <w:marBottom w:val="0"/>
          <w:divBdr>
            <w:top w:val="none" w:sz="0" w:space="0" w:color="auto"/>
            <w:left w:val="none" w:sz="0" w:space="0" w:color="auto"/>
            <w:bottom w:val="none" w:sz="0" w:space="0" w:color="auto"/>
            <w:right w:val="none" w:sz="0" w:space="0" w:color="auto"/>
          </w:divBdr>
        </w:div>
        <w:div w:id="859440661">
          <w:marLeft w:val="640"/>
          <w:marRight w:val="0"/>
          <w:marTop w:val="0"/>
          <w:marBottom w:val="0"/>
          <w:divBdr>
            <w:top w:val="none" w:sz="0" w:space="0" w:color="auto"/>
            <w:left w:val="none" w:sz="0" w:space="0" w:color="auto"/>
            <w:bottom w:val="none" w:sz="0" w:space="0" w:color="auto"/>
            <w:right w:val="none" w:sz="0" w:space="0" w:color="auto"/>
          </w:divBdr>
        </w:div>
        <w:div w:id="2038578562">
          <w:marLeft w:val="640"/>
          <w:marRight w:val="0"/>
          <w:marTop w:val="0"/>
          <w:marBottom w:val="0"/>
          <w:divBdr>
            <w:top w:val="none" w:sz="0" w:space="0" w:color="auto"/>
            <w:left w:val="none" w:sz="0" w:space="0" w:color="auto"/>
            <w:bottom w:val="none" w:sz="0" w:space="0" w:color="auto"/>
            <w:right w:val="none" w:sz="0" w:space="0" w:color="auto"/>
          </w:divBdr>
        </w:div>
        <w:div w:id="7410803">
          <w:marLeft w:val="640"/>
          <w:marRight w:val="0"/>
          <w:marTop w:val="0"/>
          <w:marBottom w:val="0"/>
          <w:divBdr>
            <w:top w:val="none" w:sz="0" w:space="0" w:color="auto"/>
            <w:left w:val="none" w:sz="0" w:space="0" w:color="auto"/>
            <w:bottom w:val="none" w:sz="0" w:space="0" w:color="auto"/>
            <w:right w:val="none" w:sz="0" w:space="0" w:color="auto"/>
          </w:divBdr>
        </w:div>
        <w:div w:id="322508264">
          <w:marLeft w:val="640"/>
          <w:marRight w:val="0"/>
          <w:marTop w:val="0"/>
          <w:marBottom w:val="0"/>
          <w:divBdr>
            <w:top w:val="none" w:sz="0" w:space="0" w:color="auto"/>
            <w:left w:val="none" w:sz="0" w:space="0" w:color="auto"/>
            <w:bottom w:val="none" w:sz="0" w:space="0" w:color="auto"/>
            <w:right w:val="none" w:sz="0" w:space="0" w:color="auto"/>
          </w:divBdr>
        </w:div>
        <w:div w:id="1722167497">
          <w:marLeft w:val="640"/>
          <w:marRight w:val="0"/>
          <w:marTop w:val="0"/>
          <w:marBottom w:val="0"/>
          <w:divBdr>
            <w:top w:val="none" w:sz="0" w:space="0" w:color="auto"/>
            <w:left w:val="none" w:sz="0" w:space="0" w:color="auto"/>
            <w:bottom w:val="none" w:sz="0" w:space="0" w:color="auto"/>
            <w:right w:val="none" w:sz="0" w:space="0" w:color="auto"/>
          </w:divBdr>
        </w:div>
        <w:div w:id="430245630">
          <w:marLeft w:val="640"/>
          <w:marRight w:val="0"/>
          <w:marTop w:val="0"/>
          <w:marBottom w:val="0"/>
          <w:divBdr>
            <w:top w:val="none" w:sz="0" w:space="0" w:color="auto"/>
            <w:left w:val="none" w:sz="0" w:space="0" w:color="auto"/>
            <w:bottom w:val="none" w:sz="0" w:space="0" w:color="auto"/>
            <w:right w:val="none" w:sz="0" w:space="0" w:color="auto"/>
          </w:divBdr>
        </w:div>
        <w:div w:id="1373386080">
          <w:marLeft w:val="640"/>
          <w:marRight w:val="0"/>
          <w:marTop w:val="0"/>
          <w:marBottom w:val="0"/>
          <w:divBdr>
            <w:top w:val="none" w:sz="0" w:space="0" w:color="auto"/>
            <w:left w:val="none" w:sz="0" w:space="0" w:color="auto"/>
            <w:bottom w:val="none" w:sz="0" w:space="0" w:color="auto"/>
            <w:right w:val="none" w:sz="0" w:space="0" w:color="auto"/>
          </w:divBdr>
        </w:div>
        <w:div w:id="492064787">
          <w:marLeft w:val="640"/>
          <w:marRight w:val="0"/>
          <w:marTop w:val="0"/>
          <w:marBottom w:val="0"/>
          <w:divBdr>
            <w:top w:val="none" w:sz="0" w:space="0" w:color="auto"/>
            <w:left w:val="none" w:sz="0" w:space="0" w:color="auto"/>
            <w:bottom w:val="none" w:sz="0" w:space="0" w:color="auto"/>
            <w:right w:val="none" w:sz="0" w:space="0" w:color="auto"/>
          </w:divBdr>
        </w:div>
        <w:div w:id="969435442">
          <w:marLeft w:val="640"/>
          <w:marRight w:val="0"/>
          <w:marTop w:val="0"/>
          <w:marBottom w:val="0"/>
          <w:divBdr>
            <w:top w:val="none" w:sz="0" w:space="0" w:color="auto"/>
            <w:left w:val="none" w:sz="0" w:space="0" w:color="auto"/>
            <w:bottom w:val="none" w:sz="0" w:space="0" w:color="auto"/>
            <w:right w:val="none" w:sz="0" w:space="0" w:color="auto"/>
          </w:divBdr>
        </w:div>
        <w:div w:id="1987120832">
          <w:marLeft w:val="640"/>
          <w:marRight w:val="0"/>
          <w:marTop w:val="0"/>
          <w:marBottom w:val="0"/>
          <w:divBdr>
            <w:top w:val="none" w:sz="0" w:space="0" w:color="auto"/>
            <w:left w:val="none" w:sz="0" w:space="0" w:color="auto"/>
            <w:bottom w:val="none" w:sz="0" w:space="0" w:color="auto"/>
            <w:right w:val="none" w:sz="0" w:space="0" w:color="auto"/>
          </w:divBdr>
        </w:div>
        <w:div w:id="1721975788">
          <w:marLeft w:val="640"/>
          <w:marRight w:val="0"/>
          <w:marTop w:val="0"/>
          <w:marBottom w:val="0"/>
          <w:divBdr>
            <w:top w:val="none" w:sz="0" w:space="0" w:color="auto"/>
            <w:left w:val="none" w:sz="0" w:space="0" w:color="auto"/>
            <w:bottom w:val="none" w:sz="0" w:space="0" w:color="auto"/>
            <w:right w:val="none" w:sz="0" w:space="0" w:color="auto"/>
          </w:divBdr>
        </w:div>
        <w:div w:id="1822650634">
          <w:marLeft w:val="640"/>
          <w:marRight w:val="0"/>
          <w:marTop w:val="0"/>
          <w:marBottom w:val="0"/>
          <w:divBdr>
            <w:top w:val="none" w:sz="0" w:space="0" w:color="auto"/>
            <w:left w:val="none" w:sz="0" w:space="0" w:color="auto"/>
            <w:bottom w:val="none" w:sz="0" w:space="0" w:color="auto"/>
            <w:right w:val="none" w:sz="0" w:space="0" w:color="auto"/>
          </w:divBdr>
        </w:div>
        <w:div w:id="1963153099">
          <w:marLeft w:val="640"/>
          <w:marRight w:val="0"/>
          <w:marTop w:val="0"/>
          <w:marBottom w:val="0"/>
          <w:divBdr>
            <w:top w:val="none" w:sz="0" w:space="0" w:color="auto"/>
            <w:left w:val="none" w:sz="0" w:space="0" w:color="auto"/>
            <w:bottom w:val="none" w:sz="0" w:space="0" w:color="auto"/>
            <w:right w:val="none" w:sz="0" w:space="0" w:color="auto"/>
          </w:divBdr>
        </w:div>
        <w:div w:id="709845908">
          <w:marLeft w:val="640"/>
          <w:marRight w:val="0"/>
          <w:marTop w:val="0"/>
          <w:marBottom w:val="0"/>
          <w:divBdr>
            <w:top w:val="none" w:sz="0" w:space="0" w:color="auto"/>
            <w:left w:val="none" w:sz="0" w:space="0" w:color="auto"/>
            <w:bottom w:val="none" w:sz="0" w:space="0" w:color="auto"/>
            <w:right w:val="none" w:sz="0" w:space="0" w:color="auto"/>
          </w:divBdr>
        </w:div>
      </w:divsChild>
    </w:div>
    <w:div w:id="875654464">
      <w:bodyDiv w:val="1"/>
      <w:marLeft w:val="0"/>
      <w:marRight w:val="0"/>
      <w:marTop w:val="0"/>
      <w:marBottom w:val="0"/>
      <w:divBdr>
        <w:top w:val="none" w:sz="0" w:space="0" w:color="auto"/>
        <w:left w:val="none" w:sz="0" w:space="0" w:color="auto"/>
        <w:bottom w:val="none" w:sz="0" w:space="0" w:color="auto"/>
        <w:right w:val="none" w:sz="0" w:space="0" w:color="auto"/>
      </w:divBdr>
      <w:divsChild>
        <w:div w:id="1830561836">
          <w:marLeft w:val="640"/>
          <w:marRight w:val="0"/>
          <w:marTop w:val="0"/>
          <w:marBottom w:val="0"/>
          <w:divBdr>
            <w:top w:val="none" w:sz="0" w:space="0" w:color="auto"/>
            <w:left w:val="none" w:sz="0" w:space="0" w:color="auto"/>
            <w:bottom w:val="none" w:sz="0" w:space="0" w:color="auto"/>
            <w:right w:val="none" w:sz="0" w:space="0" w:color="auto"/>
          </w:divBdr>
        </w:div>
        <w:div w:id="881359467">
          <w:marLeft w:val="640"/>
          <w:marRight w:val="0"/>
          <w:marTop w:val="0"/>
          <w:marBottom w:val="0"/>
          <w:divBdr>
            <w:top w:val="none" w:sz="0" w:space="0" w:color="auto"/>
            <w:left w:val="none" w:sz="0" w:space="0" w:color="auto"/>
            <w:bottom w:val="none" w:sz="0" w:space="0" w:color="auto"/>
            <w:right w:val="none" w:sz="0" w:space="0" w:color="auto"/>
          </w:divBdr>
        </w:div>
        <w:div w:id="137888317">
          <w:marLeft w:val="640"/>
          <w:marRight w:val="0"/>
          <w:marTop w:val="0"/>
          <w:marBottom w:val="0"/>
          <w:divBdr>
            <w:top w:val="none" w:sz="0" w:space="0" w:color="auto"/>
            <w:left w:val="none" w:sz="0" w:space="0" w:color="auto"/>
            <w:bottom w:val="none" w:sz="0" w:space="0" w:color="auto"/>
            <w:right w:val="none" w:sz="0" w:space="0" w:color="auto"/>
          </w:divBdr>
        </w:div>
        <w:div w:id="1932737053">
          <w:marLeft w:val="640"/>
          <w:marRight w:val="0"/>
          <w:marTop w:val="0"/>
          <w:marBottom w:val="0"/>
          <w:divBdr>
            <w:top w:val="none" w:sz="0" w:space="0" w:color="auto"/>
            <w:left w:val="none" w:sz="0" w:space="0" w:color="auto"/>
            <w:bottom w:val="none" w:sz="0" w:space="0" w:color="auto"/>
            <w:right w:val="none" w:sz="0" w:space="0" w:color="auto"/>
          </w:divBdr>
        </w:div>
        <w:div w:id="2064865147">
          <w:marLeft w:val="640"/>
          <w:marRight w:val="0"/>
          <w:marTop w:val="0"/>
          <w:marBottom w:val="0"/>
          <w:divBdr>
            <w:top w:val="none" w:sz="0" w:space="0" w:color="auto"/>
            <w:left w:val="none" w:sz="0" w:space="0" w:color="auto"/>
            <w:bottom w:val="none" w:sz="0" w:space="0" w:color="auto"/>
            <w:right w:val="none" w:sz="0" w:space="0" w:color="auto"/>
          </w:divBdr>
        </w:div>
      </w:divsChild>
    </w:div>
    <w:div w:id="878207718">
      <w:bodyDiv w:val="1"/>
      <w:marLeft w:val="0"/>
      <w:marRight w:val="0"/>
      <w:marTop w:val="0"/>
      <w:marBottom w:val="0"/>
      <w:divBdr>
        <w:top w:val="none" w:sz="0" w:space="0" w:color="auto"/>
        <w:left w:val="none" w:sz="0" w:space="0" w:color="auto"/>
        <w:bottom w:val="none" w:sz="0" w:space="0" w:color="auto"/>
        <w:right w:val="none" w:sz="0" w:space="0" w:color="auto"/>
      </w:divBdr>
    </w:div>
    <w:div w:id="892932177">
      <w:bodyDiv w:val="1"/>
      <w:marLeft w:val="0"/>
      <w:marRight w:val="0"/>
      <w:marTop w:val="0"/>
      <w:marBottom w:val="0"/>
      <w:divBdr>
        <w:top w:val="none" w:sz="0" w:space="0" w:color="auto"/>
        <w:left w:val="none" w:sz="0" w:space="0" w:color="auto"/>
        <w:bottom w:val="none" w:sz="0" w:space="0" w:color="auto"/>
        <w:right w:val="none" w:sz="0" w:space="0" w:color="auto"/>
      </w:divBdr>
      <w:divsChild>
        <w:div w:id="1623151737">
          <w:marLeft w:val="640"/>
          <w:marRight w:val="0"/>
          <w:marTop w:val="0"/>
          <w:marBottom w:val="0"/>
          <w:divBdr>
            <w:top w:val="none" w:sz="0" w:space="0" w:color="auto"/>
            <w:left w:val="none" w:sz="0" w:space="0" w:color="auto"/>
            <w:bottom w:val="none" w:sz="0" w:space="0" w:color="auto"/>
            <w:right w:val="none" w:sz="0" w:space="0" w:color="auto"/>
          </w:divBdr>
        </w:div>
        <w:div w:id="1316687980">
          <w:marLeft w:val="640"/>
          <w:marRight w:val="0"/>
          <w:marTop w:val="0"/>
          <w:marBottom w:val="0"/>
          <w:divBdr>
            <w:top w:val="none" w:sz="0" w:space="0" w:color="auto"/>
            <w:left w:val="none" w:sz="0" w:space="0" w:color="auto"/>
            <w:bottom w:val="none" w:sz="0" w:space="0" w:color="auto"/>
            <w:right w:val="none" w:sz="0" w:space="0" w:color="auto"/>
          </w:divBdr>
        </w:div>
        <w:div w:id="418141925">
          <w:marLeft w:val="640"/>
          <w:marRight w:val="0"/>
          <w:marTop w:val="0"/>
          <w:marBottom w:val="0"/>
          <w:divBdr>
            <w:top w:val="none" w:sz="0" w:space="0" w:color="auto"/>
            <w:left w:val="none" w:sz="0" w:space="0" w:color="auto"/>
            <w:bottom w:val="none" w:sz="0" w:space="0" w:color="auto"/>
            <w:right w:val="none" w:sz="0" w:space="0" w:color="auto"/>
          </w:divBdr>
        </w:div>
        <w:div w:id="1043748494">
          <w:marLeft w:val="640"/>
          <w:marRight w:val="0"/>
          <w:marTop w:val="0"/>
          <w:marBottom w:val="0"/>
          <w:divBdr>
            <w:top w:val="none" w:sz="0" w:space="0" w:color="auto"/>
            <w:left w:val="none" w:sz="0" w:space="0" w:color="auto"/>
            <w:bottom w:val="none" w:sz="0" w:space="0" w:color="auto"/>
            <w:right w:val="none" w:sz="0" w:space="0" w:color="auto"/>
          </w:divBdr>
        </w:div>
        <w:div w:id="534776214">
          <w:marLeft w:val="640"/>
          <w:marRight w:val="0"/>
          <w:marTop w:val="0"/>
          <w:marBottom w:val="0"/>
          <w:divBdr>
            <w:top w:val="none" w:sz="0" w:space="0" w:color="auto"/>
            <w:left w:val="none" w:sz="0" w:space="0" w:color="auto"/>
            <w:bottom w:val="none" w:sz="0" w:space="0" w:color="auto"/>
            <w:right w:val="none" w:sz="0" w:space="0" w:color="auto"/>
          </w:divBdr>
        </w:div>
        <w:div w:id="1361322907">
          <w:marLeft w:val="640"/>
          <w:marRight w:val="0"/>
          <w:marTop w:val="0"/>
          <w:marBottom w:val="0"/>
          <w:divBdr>
            <w:top w:val="none" w:sz="0" w:space="0" w:color="auto"/>
            <w:left w:val="none" w:sz="0" w:space="0" w:color="auto"/>
            <w:bottom w:val="none" w:sz="0" w:space="0" w:color="auto"/>
            <w:right w:val="none" w:sz="0" w:space="0" w:color="auto"/>
          </w:divBdr>
        </w:div>
        <w:div w:id="292715346">
          <w:marLeft w:val="640"/>
          <w:marRight w:val="0"/>
          <w:marTop w:val="0"/>
          <w:marBottom w:val="0"/>
          <w:divBdr>
            <w:top w:val="none" w:sz="0" w:space="0" w:color="auto"/>
            <w:left w:val="none" w:sz="0" w:space="0" w:color="auto"/>
            <w:bottom w:val="none" w:sz="0" w:space="0" w:color="auto"/>
            <w:right w:val="none" w:sz="0" w:space="0" w:color="auto"/>
          </w:divBdr>
        </w:div>
        <w:div w:id="508957595">
          <w:marLeft w:val="640"/>
          <w:marRight w:val="0"/>
          <w:marTop w:val="0"/>
          <w:marBottom w:val="0"/>
          <w:divBdr>
            <w:top w:val="none" w:sz="0" w:space="0" w:color="auto"/>
            <w:left w:val="none" w:sz="0" w:space="0" w:color="auto"/>
            <w:bottom w:val="none" w:sz="0" w:space="0" w:color="auto"/>
            <w:right w:val="none" w:sz="0" w:space="0" w:color="auto"/>
          </w:divBdr>
        </w:div>
        <w:div w:id="842167718">
          <w:marLeft w:val="640"/>
          <w:marRight w:val="0"/>
          <w:marTop w:val="0"/>
          <w:marBottom w:val="0"/>
          <w:divBdr>
            <w:top w:val="none" w:sz="0" w:space="0" w:color="auto"/>
            <w:left w:val="none" w:sz="0" w:space="0" w:color="auto"/>
            <w:bottom w:val="none" w:sz="0" w:space="0" w:color="auto"/>
            <w:right w:val="none" w:sz="0" w:space="0" w:color="auto"/>
          </w:divBdr>
        </w:div>
        <w:div w:id="266159524">
          <w:marLeft w:val="640"/>
          <w:marRight w:val="0"/>
          <w:marTop w:val="0"/>
          <w:marBottom w:val="0"/>
          <w:divBdr>
            <w:top w:val="none" w:sz="0" w:space="0" w:color="auto"/>
            <w:left w:val="none" w:sz="0" w:space="0" w:color="auto"/>
            <w:bottom w:val="none" w:sz="0" w:space="0" w:color="auto"/>
            <w:right w:val="none" w:sz="0" w:space="0" w:color="auto"/>
          </w:divBdr>
        </w:div>
      </w:divsChild>
    </w:div>
    <w:div w:id="901671743">
      <w:bodyDiv w:val="1"/>
      <w:marLeft w:val="0"/>
      <w:marRight w:val="0"/>
      <w:marTop w:val="0"/>
      <w:marBottom w:val="0"/>
      <w:divBdr>
        <w:top w:val="none" w:sz="0" w:space="0" w:color="auto"/>
        <w:left w:val="none" w:sz="0" w:space="0" w:color="auto"/>
        <w:bottom w:val="none" w:sz="0" w:space="0" w:color="auto"/>
        <w:right w:val="none" w:sz="0" w:space="0" w:color="auto"/>
      </w:divBdr>
      <w:divsChild>
        <w:div w:id="1212112202">
          <w:marLeft w:val="640"/>
          <w:marRight w:val="0"/>
          <w:marTop w:val="0"/>
          <w:marBottom w:val="0"/>
          <w:divBdr>
            <w:top w:val="none" w:sz="0" w:space="0" w:color="auto"/>
            <w:left w:val="none" w:sz="0" w:space="0" w:color="auto"/>
            <w:bottom w:val="none" w:sz="0" w:space="0" w:color="auto"/>
            <w:right w:val="none" w:sz="0" w:space="0" w:color="auto"/>
          </w:divBdr>
        </w:div>
        <w:div w:id="221528483">
          <w:marLeft w:val="640"/>
          <w:marRight w:val="0"/>
          <w:marTop w:val="0"/>
          <w:marBottom w:val="0"/>
          <w:divBdr>
            <w:top w:val="none" w:sz="0" w:space="0" w:color="auto"/>
            <w:left w:val="none" w:sz="0" w:space="0" w:color="auto"/>
            <w:bottom w:val="none" w:sz="0" w:space="0" w:color="auto"/>
            <w:right w:val="none" w:sz="0" w:space="0" w:color="auto"/>
          </w:divBdr>
        </w:div>
        <w:div w:id="430055664">
          <w:marLeft w:val="640"/>
          <w:marRight w:val="0"/>
          <w:marTop w:val="0"/>
          <w:marBottom w:val="0"/>
          <w:divBdr>
            <w:top w:val="none" w:sz="0" w:space="0" w:color="auto"/>
            <w:left w:val="none" w:sz="0" w:space="0" w:color="auto"/>
            <w:bottom w:val="none" w:sz="0" w:space="0" w:color="auto"/>
            <w:right w:val="none" w:sz="0" w:space="0" w:color="auto"/>
          </w:divBdr>
        </w:div>
        <w:div w:id="592323317">
          <w:marLeft w:val="640"/>
          <w:marRight w:val="0"/>
          <w:marTop w:val="0"/>
          <w:marBottom w:val="0"/>
          <w:divBdr>
            <w:top w:val="none" w:sz="0" w:space="0" w:color="auto"/>
            <w:left w:val="none" w:sz="0" w:space="0" w:color="auto"/>
            <w:bottom w:val="none" w:sz="0" w:space="0" w:color="auto"/>
            <w:right w:val="none" w:sz="0" w:space="0" w:color="auto"/>
          </w:divBdr>
        </w:div>
      </w:divsChild>
    </w:div>
    <w:div w:id="904612144">
      <w:bodyDiv w:val="1"/>
      <w:marLeft w:val="0"/>
      <w:marRight w:val="0"/>
      <w:marTop w:val="0"/>
      <w:marBottom w:val="0"/>
      <w:divBdr>
        <w:top w:val="none" w:sz="0" w:space="0" w:color="auto"/>
        <w:left w:val="none" w:sz="0" w:space="0" w:color="auto"/>
        <w:bottom w:val="none" w:sz="0" w:space="0" w:color="auto"/>
        <w:right w:val="none" w:sz="0" w:space="0" w:color="auto"/>
      </w:divBdr>
      <w:divsChild>
        <w:div w:id="386031326">
          <w:marLeft w:val="640"/>
          <w:marRight w:val="0"/>
          <w:marTop w:val="0"/>
          <w:marBottom w:val="0"/>
          <w:divBdr>
            <w:top w:val="none" w:sz="0" w:space="0" w:color="auto"/>
            <w:left w:val="none" w:sz="0" w:space="0" w:color="auto"/>
            <w:bottom w:val="none" w:sz="0" w:space="0" w:color="auto"/>
            <w:right w:val="none" w:sz="0" w:space="0" w:color="auto"/>
          </w:divBdr>
        </w:div>
        <w:div w:id="110176216">
          <w:marLeft w:val="640"/>
          <w:marRight w:val="0"/>
          <w:marTop w:val="0"/>
          <w:marBottom w:val="0"/>
          <w:divBdr>
            <w:top w:val="none" w:sz="0" w:space="0" w:color="auto"/>
            <w:left w:val="none" w:sz="0" w:space="0" w:color="auto"/>
            <w:bottom w:val="none" w:sz="0" w:space="0" w:color="auto"/>
            <w:right w:val="none" w:sz="0" w:space="0" w:color="auto"/>
          </w:divBdr>
        </w:div>
        <w:div w:id="253559872">
          <w:marLeft w:val="640"/>
          <w:marRight w:val="0"/>
          <w:marTop w:val="0"/>
          <w:marBottom w:val="0"/>
          <w:divBdr>
            <w:top w:val="none" w:sz="0" w:space="0" w:color="auto"/>
            <w:left w:val="none" w:sz="0" w:space="0" w:color="auto"/>
            <w:bottom w:val="none" w:sz="0" w:space="0" w:color="auto"/>
            <w:right w:val="none" w:sz="0" w:space="0" w:color="auto"/>
          </w:divBdr>
        </w:div>
        <w:div w:id="68309668">
          <w:marLeft w:val="640"/>
          <w:marRight w:val="0"/>
          <w:marTop w:val="0"/>
          <w:marBottom w:val="0"/>
          <w:divBdr>
            <w:top w:val="none" w:sz="0" w:space="0" w:color="auto"/>
            <w:left w:val="none" w:sz="0" w:space="0" w:color="auto"/>
            <w:bottom w:val="none" w:sz="0" w:space="0" w:color="auto"/>
            <w:right w:val="none" w:sz="0" w:space="0" w:color="auto"/>
          </w:divBdr>
        </w:div>
        <w:div w:id="1938632269">
          <w:marLeft w:val="640"/>
          <w:marRight w:val="0"/>
          <w:marTop w:val="0"/>
          <w:marBottom w:val="0"/>
          <w:divBdr>
            <w:top w:val="none" w:sz="0" w:space="0" w:color="auto"/>
            <w:left w:val="none" w:sz="0" w:space="0" w:color="auto"/>
            <w:bottom w:val="none" w:sz="0" w:space="0" w:color="auto"/>
            <w:right w:val="none" w:sz="0" w:space="0" w:color="auto"/>
          </w:divBdr>
        </w:div>
        <w:div w:id="1749690142">
          <w:marLeft w:val="640"/>
          <w:marRight w:val="0"/>
          <w:marTop w:val="0"/>
          <w:marBottom w:val="0"/>
          <w:divBdr>
            <w:top w:val="none" w:sz="0" w:space="0" w:color="auto"/>
            <w:left w:val="none" w:sz="0" w:space="0" w:color="auto"/>
            <w:bottom w:val="none" w:sz="0" w:space="0" w:color="auto"/>
            <w:right w:val="none" w:sz="0" w:space="0" w:color="auto"/>
          </w:divBdr>
        </w:div>
        <w:div w:id="899289149">
          <w:marLeft w:val="640"/>
          <w:marRight w:val="0"/>
          <w:marTop w:val="0"/>
          <w:marBottom w:val="0"/>
          <w:divBdr>
            <w:top w:val="none" w:sz="0" w:space="0" w:color="auto"/>
            <w:left w:val="none" w:sz="0" w:space="0" w:color="auto"/>
            <w:bottom w:val="none" w:sz="0" w:space="0" w:color="auto"/>
            <w:right w:val="none" w:sz="0" w:space="0" w:color="auto"/>
          </w:divBdr>
        </w:div>
        <w:div w:id="157307314">
          <w:marLeft w:val="640"/>
          <w:marRight w:val="0"/>
          <w:marTop w:val="0"/>
          <w:marBottom w:val="0"/>
          <w:divBdr>
            <w:top w:val="none" w:sz="0" w:space="0" w:color="auto"/>
            <w:left w:val="none" w:sz="0" w:space="0" w:color="auto"/>
            <w:bottom w:val="none" w:sz="0" w:space="0" w:color="auto"/>
            <w:right w:val="none" w:sz="0" w:space="0" w:color="auto"/>
          </w:divBdr>
        </w:div>
        <w:div w:id="1261065435">
          <w:marLeft w:val="640"/>
          <w:marRight w:val="0"/>
          <w:marTop w:val="0"/>
          <w:marBottom w:val="0"/>
          <w:divBdr>
            <w:top w:val="none" w:sz="0" w:space="0" w:color="auto"/>
            <w:left w:val="none" w:sz="0" w:space="0" w:color="auto"/>
            <w:bottom w:val="none" w:sz="0" w:space="0" w:color="auto"/>
            <w:right w:val="none" w:sz="0" w:space="0" w:color="auto"/>
          </w:divBdr>
        </w:div>
        <w:div w:id="1843276396">
          <w:marLeft w:val="640"/>
          <w:marRight w:val="0"/>
          <w:marTop w:val="0"/>
          <w:marBottom w:val="0"/>
          <w:divBdr>
            <w:top w:val="none" w:sz="0" w:space="0" w:color="auto"/>
            <w:left w:val="none" w:sz="0" w:space="0" w:color="auto"/>
            <w:bottom w:val="none" w:sz="0" w:space="0" w:color="auto"/>
            <w:right w:val="none" w:sz="0" w:space="0" w:color="auto"/>
          </w:divBdr>
        </w:div>
        <w:div w:id="2047559526">
          <w:marLeft w:val="640"/>
          <w:marRight w:val="0"/>
          <w:marTop w:val="0"/>
          <w:marBottom w:val="0"/>
          <w:divBdr>
            <w:top w:val="none" w:sz="0" w:space="0" w:color="auto"/>
            <w:left w:val="none" w:sz="0" w:space="0" w:color="auto"/>
            <w:bottom w:val="none" w:sz="0" w:space="0" w:color="auto"/>
            <w:right w:val="none" w:sz="0" w:space="0" w:color="auto"/>
          </w:divBdr>
        </w:div>
        <w:div w:id="568660294">
          <w:marLeft w:val="640"/>
          <w:marRight w:val="0"/>
          <w:marTop w:val="0"/>
          <w:marBottom w:val="0"/>
          <w:divBdr>
            <w:top w:val="none" w:sz="0" w:space="0" w:color="auto"/>
            <w:left w:val="none" w:sz="0" w:space="0" w:color="auto"/>
            <w:bottom w:val="none" w:sz="0" w:space="0" w:color="auto"/>
            <w:right w:val="none" w:sz="0" w:space="0" w:color="auto"/>
          </w:divBdr>
        </w:div>
        <w:div w:id="926235709">
          <w:marLeft w:val="640"/>
          <w:marRight w:val="0"/>
          <w:marTop w:val="0"/>
          <w:marBottom w:val="0"/>
          <w:divBdr>
            <w:top w:val="none" w:sz="0" w:space="0" w:color="auto"/>
            <w:left w:val="none" w:sz="0" w:space="0" w:color="auto"/>
            <w:bottom w:val="none" w:sz="0" w:space="0" w:color="auto"/>
            <w:right w:val="none" w:sz="0" w:space="0" w:color="auto"/>
          </w:divBdr>
        </w:div>
        <w:div w:id="360672498">
          <w:marLeft w:val="640"/>
          <w:marRight w:val="0"/>
          <w:marTop w:val="0"/>
          <w:marBottom w:val="0"/>
          <w:divBdr>
            <w:top w:val="none" w:sz="0" w:space="0" w:color="auto"/>
            <w:left w:val="none" w:sz="0" w:space="0" w:color="auto"/>
            <w:bottom w:val="none" w:sz="0" w:space="0" w:color="auto"/>
            <w:right w:val="none" w:sz="0" w:space="0" w:color="auto"/>
          </w:divBdr>
        </w:div>
        <w:div w:id="602613787">
          <w:marLeft w:val="640"/>
          <w:marRight w:val="0"/>
          <w:marTop w:val="0"/>
          <w:marBottom w:val="0"/>
          <w:divBdr>
            <w:top w:val="none" w:sz="0" w:space="0" w:color="auto"/>
            <w:left w:val="none" w:sz="0" w:space="0" w:color="auto"/>
            <w:bottom w:val="none" w:sz="0" w:space="0" w:color="auto"/>
            <w:right w:val="none" w:sz="0" w:space="0" w:color="auto"/>
          </w:divBdr>
        </w:div>
        <w:div w:id="787048569">
          <w:marLeft w:val="640"/>
          <w:marRight w:val="0"/>
          <w:marTop w:val="0"/>
          <w:marBottom w:val="0"/>
          <w:divBdr>
            <w:top w:val="none" w:sz="0" w:space="0" w:color="auto"/>
            <w:left w:val="none" w:sz="0" w:space="0" w:color="auto"/>
            <w:bottom w:val="none" w:sz="0" w:space="0" w:color="auto"/>
            <w:right w:val="none" w:sz="0" w:space="0" w:color="auto"/>
          </w:divBdr>
        </w:div>
        <w:div w:id="106777285">
          <w:marLeft w:val="640"/>
          <w:marRight w:val="0"/>
          <w:marTop w:val="0"/>
          <w:marBottom w:val="0"/>
          <w:divBdr>
            <w:top w:val="none" w:sz="0" w:space="0" w:color="auto"/>
            <w:left w:val="none" w:sz="0" w:space="0" w:color="auto"/>
            <w:bottom w:val="none" w:sz="0" w:space="0" w:color="auto"/>
            <w:right w:val="none" w:sz="0" w:space="0" w:color="auto"/>
          </w:divBdr>
        </w:div>
        <w:div w:id="372536502">
          <w:marLeft w:val="640"/>
          <w:marRight w:val="0"/>
          <w:marTop w:val="0"/>
          <w:marBottom w:val="0"/>
          <w:divBdr>
            <w:top w:val="none" w:sz="0" w:space="0" w:color="auto"/>
            <w:left w:val="none" w:sz="0" w:space="0" w:color="auto"/>
            <w:bottom w:val="none" w:sz="0" w:space="0" w:color="auto"/>
            <w:right w:val="none" w:sz="0" w:space="0" w:color="auto"/>
          </w:divBdr>
        </w:div>
        <w:div w:id="146477762">
          <w:marLeft w:val="640"/>
          <w:marRight w:val="0"/>
          <w:marTop w:val="0"/>
          <w:marBottom w:val="0"/>
          <w:divBdr>
            <w:top w:val="none" w:sz="0" w:space="0" w:color="auto"/>
            <w:left w:val="none" w:sz="0" w:space="0" w:color="auto"/>
            <w:bottom w:val="none" w:sz="0" w:space="0" w:color="auto"/>
            <w:right w:val="none" w:sz="0" w:space="0" w:color="auto"/>
          </w:divBdr>
        </w:div>
        <w:div w:id="411005184">
          <w:marLeft w:val="640"/>
          <w:marRight w:val="0"/>
          <w:marTop w:val="0"/>
          <w:marBottom w:val="0"/>
          <w:divBdr>
            <w:top w:val="none" w:sz="0" w:space="0" w:color="auto"/>
            <w:left w:val="none" w:sz="0" w:space="0" w:color="auto"/>
            <w:bottom w:val="none" w:sz="0" w:space="0" w:color="auto"/>
            <w:right w:val="none" w:sz="0" w:space="0" w:color="auto"/>
          </w:divBdr>
        </w:div>
        <w:div w:id="1034355121">
          <w:marLeft w:val="640"/>
          <w:marRight w:val="0"/>
          <w:marTop w:val="0"/>
          <w:marBottom w:val="0"/>
          <w:divBdr>
            <w:top w:val="none" w:sz="0" w:space="0" w:color="auto"/>
            <w:left w:val="none" w:sz="0" w:space="0" w:color="auto"/>
            <w:bottom w:val="none" w:sz="0" w:space="0" w:color="auto"/>
            <w:right w:val="none" w:sz="0" w:space="0" w:color="auto"/>
          </w:divBdr>
        </w:div>
        <w:div w:id="1965653529">
          <w:marLeft w:val="640"/>
          <w:marRight w:val="0"/>
          <w:marTop w:val="0"/>
          <w:marBottom w:val="0"/>
          <w:divBdr>
            <w:top w:val="none" w:sz="0" w:space="0" w:color="auto"/>
            <w:left w:val="none" w:sz="0" w:space="0" w:color="auto"/>
            <w:bottom w:val="none" w:sz="0" w:space="0" w:color="auto"/>
            <w:right w:val="none" w:sz="0" w:space="0" w:color="auto"/>
          </w:divBdr>
        </w:div>
        <w:div w:id="702249527">
          <w:marLeft w:val="640"/>
          <w:marRight w:val="0"/>
          <w:marTop w:val="0"/>
          <w:marBottom w:val="0"/>
          <w:divBdr>
            <w:top w:val="none" w:sz="0" w:space="0" w:color="auto"/>
            <w:left w:val="none" w:sz="0" w:space="0" w:color="auto"/>
            <w:bottom w:val="none" w:sz="0" w:space="0" w:color="auto"/>
            <w:right w:val="none" w:sz="0" w:space="0" w:color="auto"/>
          </w:divBdr>
        </w:div>
      </w:divsChild>
    </w:div>
    <w:div w:id="922104538">
      <w:bodyDiv w:val="1"/>
      <w:marLeft w:val="0"/>
      <w:marRight w:val="0"/>
      <w:marTop w:val="0"/>
      <w:marBottom w:val="0"/>
      <w:divBdr>
        <w:top w:val="none" w:sz="0" w:space="0" w:color="auto"/>
        <w:left w:val="none" w:sz="0" w:space="0" w:color="auto"/>
        <w:bottom w:val="none" w:sz="0" w:space="0" w:color="auto"/>
        <w:right w:val="none" w:sz="0" w:space="0" w:color="auto"/>
      </w:divBdr>
    </w:div>
    <w:div w:id="925921869">
      <w:bodyDiv w:val="1"/>
      <w:marLeft w:val="0"/>
      <w:marRight w:val="0"/>
      <w:marTop w:val="0"/>
      <w:marBottom w:val="0"/>
      <w:divBdr>
        <w:top w:val="none" w:sz="0" w:space="0" w:color="auto"/>
        <w:left w:val="none" w:sz="0" w:space="0" w:color="auto"/>
        <w:bottom w:val="none" w:sz="0" w:space="0" w:color="auto"/>
        <w:right w:val="none" w:sz="0" w:space="0" w:color="auto"/>
      </w:divBdr>
      <w:divsChild>
        <w:div w:id="1333336955">
          <w:marLeft w:val="640"/>
          <w:marRight w:val="0"/>
          <w:marTop w:val="0"/>
          <w:marBottom w:val="0"/>
          <w:divBdr>
            <w:top w:val="none" w:sz="0" w:space="0" w:color="auto"/>
            <w:left w:val="none" w:sz="0" w:space="0" w:color="auto"/>
            <w:bottom w:val="none" w:sz="0" w:space="0" w:color="auto"/>
            <w:right w:val="none" w:sz="0" w:space="0" w:color="auto"/>
          </w:divBdr>
        </w:div>
        <w:div w:id="1300375518">
          <w:marLeft w:val="640"/>
          <w:marRight w:val="0"/>
          <w:marTop w:val="0"/>
          <w:marBottom w:val="0"/>
          <w:divBdr>
            <w:top w:val="none" w:sz="0" w:space="0" w:color="auto"/>
            <w:left w:val="none" w:sz="0" w:space="0" w:color="auto"/>
            <w:bottom w:val="none" w:sz="0" w:space="0" w:color="auto"/>
            <w:right w:val="none" w:sz="0" w:space="0" w:color="auto"/>
          </w:divBdr>
        </w:div>
        <w:div w:id="351346332">
          <w:marLeft w:val="640"/>
          <w:marRight w:val="0"/>
          <w:marTop w:val="0"/>
          <w:marBottom w:val="0"/>
          <w:divBdr>
            <w:top w:val="none" w:sz="0" w:space="0" w:color="auto"/>
            <w:left w:val="none" w:sz="0" w:space="0" w:color="auto"/>
            <w:bottom w:val="none" w:sz="0" w:space="0" w:color="auto"/>
            <w:right w:val="none" w:sz="0" w:space="0" w:color="auto"/>
          </w:divBdr>
        </w:div>
        <w:div w:id="1332567793">
          <w:marLeft w:val="640"/>
          <w:marRight w:val="0"/>
          <w:marTop w:val="0"/>
          <w:marBottom w:val="0"/>
          <w:divBdr>
            <w:top w:val="none" w:sz="0" w:space="0" w:color="auto"/>
            <w:left w:val="none" w:sz="0" w:space="0" w:color="auto"/>
            <w:bottom w:val="none" w:sz="0" w:space="0" w:color="auto"/>
            <w:right w:val="none" w:sz="0" w:space="0" w:color="auto"/>
          </w:divBdr>
        </w:div>
        <w:div w:id="1752659968">
          <w:marLeft w:val="640"/>
          <w:marRight w:val="0"/>
          <w:marTop w:val="0"/>
          <w:marBottom w:val="0"/>
          <w:divBdr>
            <w:top w:val="none" w:sz="0" w:space="0" w:color="auto"/>
            <w:left w:val="none" w:sz="0" w:space="0" w:color="auto"/>
            <w:bottom w:val="none" w:sz="0" w:space="0" w:color="auto"/>
            <w:right w:val="none" w:sz="0" w:space="0" w:color="auto"/>
          </w:divBdr>
        </w:div>
      </w:divsChild>
    </w:div>
    <w:div w:id="942146180">
      <w:bodyDiv w:val="1"/>
      <w:marLeft w:val="0"/>
      <w:marRight w:val="0"/>
      <w:marTop w:val="0"/>
      <w:marBottom w:val="0"/>
      <w:divBdr>
        <w:top w:val="none" w:sz="0" w:space="0" w:color="auto"/>
        <w:left w:val="none" w:sz="0" w:space="0" w:color="auto"/>
        <w:bottom w:val="none" w:sz="0" w:space="0" w:color="auto"/>
        <w:right w:val="none" w:sz="0" w:space="0" w:color="auto"/>
      </w:divBdr>
      <w:divsChild>
        <w:div w:id="1198733131">
          <w:marLeft w:val="640"/>
          <w:marRight w:val="0"/>
          <w:marTop w:val="0"/>
          <w:marBottom w:val="0"/>
          <w:divBdr>
            <w:top w:val="none" w:sz="0" w:space="0" w:color="auto"/>
            <w:left w:val="none" w:sz="0" w:space="0" w:color="auto"/>
            <w:bottom w:val="none" w:sz="0" w:space="0" w:color="auto"/>
            <w:right w:val="none" w:sz="0" w:space="0" w:color="auto"/>
          </w:divBdr>
        </w:div>
        <w:div w:id="1556966698">
          <w:marLeft w:val="640"/>
          <w:marRight w:val="0"/>
          <w:marTop w:val="0"/>
          <w:marBottom w:val="0"/>
          <w:divBdr>
            <w:top w:val="none" w:sz="0" w:space="0" w:color="auto"/>
            <w:left w:val="none" w:sz="0" w:space="0" w:color="auto"/>
            <w:bottom w:val="none" w:sz="0" w:space="0" w:color="auto"/>
            <w:right w:val="none" w:sz="0" w:space="0" w:color="auto"/>
          </w:divBdr>
        </w:div>
        <w:div w:id="1429885766">
          <w:marLeft w:val="640"/>
          <w:marRight w:val="0"/>
          <w:marTop w:val="0"/>
          <w:marBottom w:val="0"/>
          <w:divBdr>
            <w:top w:val="none" w:sz="0" w:space="0" w:color="auto"/>
            <w:left w:val="none" w:sz="0" w:space="0" w:color="auto"/>
            <w:bottom w:val="none" w:sz="0" w:space="0" w:color="auto"/>
            <w:right w:val="none" w:sz="0" w:space="0" w:color="auto"/>
          </w:divBdr>
        </w:div>
        <w:div w:id="942221760">
          <w:marLeft w:val="640"/>
          <w:marRight w:val="0"/>
          <w:marTop w:val="0"/>
          <w:marBottom w:val="0"/>
          <w:divBdr>
            <w:top w:val="none" w:sz="0" w:space="0" w:color="auto"/>
            <w:left w:val="none" w:sz="0" w:space="0" w:color="auto"/>
            <w:bottom w:val="none" w:sz="0" w:space="0" w:color="auto"/>
            <w:right w:val="none" w:sz="0" w:space="0" w:color="auto"/>
          </w:divBdr>
        </w:div>
        <w:div w:id="1682900635">
          <w:marLeft w:val="640"/>
          <w:marRight w:val="0"/>
          <w:marTop w:val="0"/>
          <w:marBottom w:val="0"/>
          <w:divBdr>
            <w:top w:val="none" w:sz="0" w:space="0" w:color="auto"/>
            <w:left w:val="none" w:sz="0" w:space="0" w:color="auto"/>
            <w:bottom w:val="none" w:sz="0" w:space="0" w:color="auto"/>
            <w:right w:val="none" w:sz="0" w:space="0" w:color="auto"/>
          </w:divBdr>
        </w:div>
        <w:div w:id="939990073">
          <w:marLeft w:val="640"/>
          <w:marRight w:val="0"/>
          <w:marTop w:val="0"/>
          <w:marBottom w:val="0"/>
          <w:divBdr>
            <w:top w:val="none" w:sz="0" w:space="0" w:color="auto"/>
            <w:left w:val="none" w:sz="0" w:space="0" w:color="auto"/>
            <w:bottom w:val="none" w:sz="0" w:space="0" w:color="auto"/>
            <w:right w:val="none" w:sz="0" w:space="0" w:color="auto"/>
          </w:divBdr>
        </w:div>
        <w:div w:id="1521316259">
          <w:marLeft w:val="640"/>
          <w:marRight w:val="0"/>
          <w:marTop w:val="0"/>
          <w:marBottom w:val="0"/>
          <w:divBdr>
            <w:top w:val="none" w:sz="0" w:space="0" w:color="auto"/>
            <w:left w:val="none" w:sz="0" w:space="0" w:color="auto"/>
            <w:bottom w:val="none" w:sz="0" w:space="0" w:color="auto"/>
            <w:right w:val="none" w:sz="0" w:space="0" w:color="auto"/>
          </w:divBdr>
        </w:div>
        <w:div w:id="1617174924">
          <w:marLeft w:val="640"/>
          <w:marRight w:val="0"/>
          <w:marTop w:val="0"/>
          <w:marBottom w:val="0"/>
          <w:divBdr>
            <w:top w:val="none" w:sz="0" w:space="0" w:color="auto"/>
            <w:left w:val="none" w:sz="0" w:space="0" w:color="auto"/>
            <w:bottom w:val="none" w:sz="0" w:space="0" w:color="auto"/>
            <w:right w:val="none" w:sz="0" w:space="0" w:color="auto"/>
          </w:divBdr>
        </w:div>
        <w:div w:id="1235968303">
          <w:marLeft w:val="640"/>
          <w:marRight w:val="0"/>
          <w:marTop w:val="0"/>
          <w:marBottom w:val="0"/>
          <w:divBdr>
            <w:top w:val="none" w:sz="0" w:space="0" w:color="auto"/>
            <w:left w:val="none" w:sz="0" w:space="0" w:color="auto"/>
            <w:bottom w:val="none" w:sz="0" w:space="0" w:color="auto"/>
            <w:right w:val="none" w:sz="0" w:space="0" w:color="auto"/>
          </w:divBdr>
        </w:div>
        <w:div w:id="399641788">
          <w:marLeft w:val="640"/>
          <w:marRight w:val="0"/>
          <w:marTop w:val="0"/>
          <w:marBottom w:val="0"/>
          <w:divBdr>
            <w:top w:val="none" w:sz="0" w:space="0" w:color="auto"/>
            <w:left w:val="none" w:sz="0" w:space="0" w:color="auto"/>
            <w:bottom w:val="none" w:sz="0" w:space="0" w:color="auto"/>
            <w:right w:val="none" w:sz="0" w:space="0" w:color="auto"/>
          </w:divBdr>
        </w:div>
        <w:div w:id="1975452330">
          <w:marLeft w:val="640"/>
          <w:marRight w:val="0"/>
          <w:marTop w:val="0"/>
          <w:marBottom w:val="0"/>
          <w:divBdr>
            <w:top w:val="none" w:sz="0" w:space="0" w:color="auto"/>
            <w:left w:val="none" w:sz="0" w:space="0" w:color="auto"/>
            <w:bottom w:val="none" w:sz="0" w:space="0" w:color="auto"/>
            <w:right w:val="none" w:sz="0" w:space="0" w:color="auto"/>
          </w:divBdr>
        </w:div>
        <w:div w:id="2109613131">
          <w:marLeft w:val="640"/>
          <w:marRight w:val="0"/>
          <w:marTop w:val="0"/>
          <w:marBottom w:val="0"/>
          <w:divBdr>
            <w:top w:val="none" w:sz="0" w:space="0" w:color="auto"/>
            <w:left w:val="none" w:sz="0" w:space="0" w:color="auto"/>
            <w:bottom w:val="none" w:sz="0" w:space="0" w:color="auto"/>
            <w:right w:val="none" w:sz="0" w:space="0" w:color="auto"/>
          </w:divBdr>
        </w:div>
        <w:div w:id="167908364">
          <w:marLeft w:val="640"/>
          <w:marRight w:val="0"/>
          <w:marTop w:val="0"/>
          <w:marBottom w:val="0"/>
          <w:divBdr>
            <w:top w:val="none" w:sz="0" w:space="0" w:color="auto"/>
            <w:left w:val="none" w:sz="0" w:space="0" w:color="auto"/>
            <w:bottom w:val="none" w:sz="0" w:space="0" w:color="auto"/>
            <w:right w:val="none" w:sz="0" w:space="0" w:color="auto"/>
          </w:divBdr>
        </w:div>
        <w:div w:id="998584312">
          <w:marLeft w:val="640"/>
          <w:marRight w:val="0"/>
          <w:marTop w:val="0"/>
          <w:marBottom w:val="0"/>
          <w:divBdr>
            <w:top w:val="none" w:sz="0" w:space="0" w:color="auto"/>
            <w:left w:val="none" w:sz="0" w:space="0" w:color="auto"/>
            <w:bottom w:val="none" w:sz="0" w:space="0" w:color="auto"/>
            <w:right w:val="none" w:sz="0" w:space="0" w:color="auto"/>
          </w:divBdr>
        </w:div>
        <w:div w:id="1484152458">
          <w:marLeft w:val="640"/>
          <w:marRight w:val="0"/>
          <w:marTop w:val="0"/>
          <w:marBottom w:val="0"/>
          <w:divBdr>
            <w:top w:val="none" w:sz="0" w:space="0" w:color="auto"/>
            <w:left w:val="none" w:sz="0" w:space="0" w:color="auto"/>
            <w:bottom w:val="none" w:sz="0" w:space="0" w:color="auto"/>
            <w:right w:val="none" w:sz="0" w:space="0" w:color="auto"/>
          </w:divBdr>
        </w:div>
        <w:div w:id="1297835515">
          <w:marLeft w:val="640"/>
          <w:marRight w:val="0"/>
          <w:marTop w:val="0"/>
          <w:marBottom w:val="0"/>
          <w:divBdr>
            <w:top w:val="none" w:sz="0" w:space="0" w:color="auto"/>
            <w:left w:val="none" w:sz="0" w:space="0" w:color="auto"/>
            <w:bottom w:val="none" w:sz="0" w:space="0" w:color="auto"/>
            <w:right w:val="none" w:sz="0" w:space="0" w:color="auto"/>
          </w:divBdr>
        </w:div>
        <w:div w:id="1674841104">
          <w:marLeft w:val="640"/>
          <w:marRight w:val="0"/>
          <w:marTop w:val="0"/>
          <w:marBottom w:val="0"/>
          <w:divBdr>
            <w:top w:val="none" w:sz="0" w:space="0" w:color="auto"/>
            <w:left w:val="none" w:sz="0" w:space="0" w:color="auto"/>
            <w:bottom w:val="none" w:sz="0" w:space="0" w:color="auto"/>
            <w:right w:val="none" w:sz="0" w:space="0" w:color="auto"/>
          </w:divBdr>
        </w:div>
        <w:div w:id="933054299">
          <w:marLeft w:val="640"/>
          <w:marRight w:val="0"/>
          <w:marTop w:val="0"/>
          <w:marBottom w:val="0"/>
          <w:divBdr>
            <w:top w:val="none" w:sz="0" w:space="0" w:color="auto"/>
            <w:left w:val="none" w:sz="0" w:space="0" w:color="auto"/>
            <w:bottom w:val="none" w:sz="0" w:space="0" w:color="auto"/>
            <w:right w:val="none" w:sz="0" w:space="0" w:color="auto"/>
          </w:divBdr>
        </w:div>
        <w:div w:id="726532660">
          <w:marLeft w:val="640"/>
          <w:marRight w:val="0"/>
          <w:marTop w:val="0"/>
          <w:marBottom w:val="0"/>
          <w:divBdr>
            <w:top w:val="none" w:sz="0" w:space="0" w:color="auto"/>
            <w:left w:val="none" w:sz="0" w:space="0" w:color="auto"/>
            <w:bottom w:val="none" w:sz="0" w:space="0" w:color="auto"/>
            <w:right w:val="none" w:sz="0" w:space="0" w:color="auto"/>
          </w:divBdr>
        </w:div>
        <w:div w:id="1948928226">
          <w:marLeft w:val="640"/>
          <w:marRight w:val="0"/>
          <w:marTop w:val="0"/>
          <w:marBottom w:val="0"/>
          <w:divBdr>
            <w:top w:val="none" w:sz="0" w:space="0" w:color="auto"/>
            <w:left w:val="none" w:sz="0" w:space="0" w:color="auto"/>
            <w:bottom w:val="none" w:sz="0" w:space="0" w:color="auto"/>
            <w:right w:val="none" w:sz="0" w:space="0" w:color="auto"/>
          </w:divBdr>
        </w:div>
        <w:div w:id="1470244399">
          <w:marLeft w:val="640"/>
          <w:marRight w:val="0"/>
          <w:marTop w:val="0"/>
          <w:marBottom w:val="0"/>
          <w:divBdr>
            <w:top w:val="none" w:sz="0" w:space="0" w:color="auto"/>
            <w:left w:val="none" w:sz="0" w:space="0" w:color="auto"/>
            <w:bottom w:val="none" w:sz="0" w:space="0" w:color="auto"/>
            <w:right w:val="none" w:sz="0" w:space="0" w:color="auto"/>
          </w:divBdr>
        </w:div>
        <w:div w:id="2039089266">
          <w:marLeft w:val="640"/>
          <w:marRight w:val="0"/>
          <w:marTop w:val="0"/>
          <w:marBottom w:val="0"/>
          <w:divBdr>
            <w:top w:val="none" w:sz="0" w:space="0" w:color="auto"/>
            <w:left w:val="none" w:sz="0" w:space="0" w:color="auto"/>
            <w:bottom w:val="none" w:sz="0" w:space="0" w:color="auto"/>
            <w:right w:val="none" w:sz="0" w:space="0" w:color="auto"/>
          </w:divBdr>
        </w:div>
        <w:div w:id="578060177">
          <w:marLeft w:val="640"/>
          <w:marRight w:val="0"/>
          <w:marTop w:val="0"/>
          <w:marBottom w:val="0"/>
          <w:divBdr>
            <w:top w:val="none" w:sz="0" w:space="0" w:color="auto"/>
            <w:left w:val="none" w:sz="0" w:space="0" w:color="auto"/>
            <w:bottom w:val="none" w:sz="0" w:space="0" w:color="auto"/>
            <w:right w:val="none" w:sz="0" w:space="0" w:color="auto"/>
          </w:divBdr>
        </w:div>
        <w:div w:id="108014030">
          <w:marLeft w:val="640"/>
          <w:marRight w:val="0"/>
          <w:marTop w:val="0"/>
          <w:marBottom w:val="0"/>
          <w:divBdr>
            <w:top w:val="none" w:sz="0" w:space="0" w:color="auto"/>
            <w:left w:val="none" w:sz="0" w:space="0" w:color="auto"/>
            <w:bottom w:val="none" w:sz="0" w:space="0" w:color="auto"/>
            <w:right w:val="none" w:sz="0" w:space="0" w:color="auto"/>
          </w:divBdr>
        </w:div>
        <w:div w:id="157497698">
          <w:marLeft w:val="640"/>
          <w:marRight w:val="0"/>
          <w:marTop w:val="0"/>
          <w:marBottom w:val="0"/>
          <w:divBdr>
            <w:top w:val="none" w:sz="0" w:space="0" w:color="auto"/>
            <w:left w:val="none" w:sz="0" w:space="0" w:color="auto"/>
            <w:bottom w:val="none" w:sz="0" w:space="0" w:color="auto"/>
            <w:right w:val="none" w:sz="0" w:space="0" w:color="auto"/>
          </w:divBdr>
        </w:div>
        <w:div w:id="1298951536">
          <w:marLeft w:val="640"/>
          <w:marRight w:val="0"/>
          <w:marTop w:val="0"/>
          <w:marBottom w:val="0"/>
          <w:divBdr>
            <w:top w:val="none" w:sz="0" w:space="0" w:color="auto"/>
            <w:left w:val="none" w:sz="0" w:space="0" w:color="auto"/>
            <w:bottom w:val="none" w:sz="0" w:space="0" w:color="auto"/>
            <w:right w:val="none" w:sz="0" w:space="0" w:color="auto"/>
          </w:divBdr>
        </w:div>
        <w:div w:id="1359355396">
          <w:marLeft w:val="640"/>
          <w:marRight w:val="0"/>
          <w:marTop w:val="0"/>
          <w:marBottom w:val="0"/>
          <w:divBdr>
            <w:top w:val="none" w:sz="0" w:space="0" w:color="auto"/>
            <w:left w:val="none" w:sz="0" w:space="0" w:color="auto"/>
            <w:bottom w:val="none" w:sz="0" w:space="0" w:color="auto"/>
            <w:right w:val="none" w:sz="0" w:space="0" w:color="auto"/>
          </w:divBdr>
        </w:div>
        <w:div w:id="2100910118">
          <w:marLeft w:val="640"/>
          <w:marRight w:val="0"/>
          <w:marTop w:val="0"/>
          <w:marBottom w:val="0"/>
          <w:divBdr>
            <w:top w:val="none" w:sz="0" w:space="0" w:color="auto"/>
            <w:left w:val="none" w:sz="0" w:space="0" w:color="auto"/>
            <w:bottom w:val="none" w:sz="0" w:space="0" w:color="auto"/>
            <w:right w:val="none" w:sz="0" w:space="0" w:color="auto"/>
          </w:divBdr>
        </w:div>
        <w:div w:id="1296570954">
          <w:marLeft w:val="640"/>
          <w:marRight w:val="0"/>
          <w:marTop w:val="0"/>
          <w:marBottom w:val="0"/>
          <w:divBdr>
            <w:top w:val="none" w:sz="0" w:space="0" w:color="auto"/>
            <w:left w:val="none" w:sz="0" w:space="0" w:color="auto"/>
            <w:bottom w:val="none" w:sz="0" w:space="0" w:color="auto"/>
            <w:right w:val="none" w:sz="0" w:space="0" w:color="auto"/>
          </w:divBdr>
        </w:div>
        <w:div w:id="929967382">
          <w:marLeft w:val="640"/>
          <w:marRight w:val="0"/>
          <w:marTop w:val="0"/>
          <w:marBottom w:val="0"/>
          <w:divBdr>
            <w:top w:val="none" w:sz="0" w:space="0" w:color="auto"/>
            <w:left w:val="none" w:sz="0" w:space="0" w:color="auto"/>
            <w:bottom w:val="none" w:sz="0" w:space="0" w:color="auto"/>
            <w:right w:val="none" w:sz="0" w:space="0" w:color="auto"/>
          </w:divBdr>
        </w:div>
        <w:div w:id="162623253">
          <w:marLeft w:val="640"/>
          <w:marRight w:val="0"/>
          <w:marTop w:val="0"/>
          <w:marBottom w:val="0"/>
          <w:divBdr>
            <w:top w:val="none" w:sz="0" w:space="0" w:color="auto"/>
            <w:left w:val="none" w:sz="0" w:space="0" w:color="auto"/>
            <w:bottom w:val="none" w:sz="0" w:space="0" w:color="auto"/>
            <w:right w:val="none" w:sz="0" w:space="0" w:color="auto"/>
          </w:divBdr>
        </w:div>
        <w:div w:id="1214467676">
          <w:marLeft w:val="640"/>
          <w:marRight w:val="0"/>
          <w:marTop w:val="0"/>
          <w:marBottom w:val="0"/>
          <w:divBdr>
            <w:top w:val="none" w:sz="0" w:space="0" w:color="auto"/>
            <w:left w:val="none" w:sz="0" w:space="0" w:color="auto"/>
            <w:bottom w:val="none" w:sz="0" w:space="0" w:color="auto"/>
            <w:right w:val="none" w:sz="0" w:space="0" w:color="auto"/>
          </w:divBdr>
        </w:div>
        <w:div w:id="1592003020">
          <w:marLeft w:val="640"/>
          <w:marRight w:val="0"/>
          <w:marTop w:val="0"/>
          <w:marBottom w:val="0"/>
          <w:divBdr>
            <w:top w:val="none" w:sz="0" w:space="0" w:color="auto"/>
            <w:left w:val="none" w:sz="0" w:space="0" w:color="auto"/>
            <w:bottom w:val="none" w:sz="0" w:space="0" w:color="auto"/>
            <w:right w:val="none" w:sz="0" w:space="0" w:color="auto"/>
          </w:divBdr>
        </w:div>
        <w:div w:id="415785585">
          <w:marLeft w:val="640"/>
          <w:marRight w:val="0"/>
          <w:marTop w:val="0"/>
          <w:marBottom w:val="0"/>
          <w:divBdr>
            <w:top w:val="none" w:sz="0" w:space="0" w:color="auto"/>
            <w:left w:val="none" w:sz="0" w:space="0" w:color="auto"/>
            <w:bottom w:val="none" w:sz="0" w:space="0" w:color="auto"/>
            <w:right w:val="none" w:sz="0" w:space="0" w:color="auto"/>
          </w:divBdr>
        </w:div>
        <w:div w:id="1312179037">
          <w:marLeft w:val="640"/>
          <w:marRight w:val="0"/>
          <w:marTop w:val="0"/>
          <w:marBottom w:val="0"/>
          <w:divBdr>
            <w:top w:val="none" w:sz="0" w:space="0" w:color="auto"/>
            <w:left w:val="none" w:sz="0" w:space="0" w:color="auto"/>
            <w:bottom w:val="none" w:sz="0" w:space="0" w:color="auto"/>
            <w:right w:val="none" w:sz="0" w:space="0" w:color="auto"/>
          </w:divBdr>
        </w:div>
        <w:div w:id="658660315">
          <w:marLeft w:val="640"/>
          <w:marRight w:val="0"/>
          <w:marTop w:val="0"/>
          <w:marBottom w:val="0"/>
          <w:divBdr>
            <w:top w:val="none" w:sz="0" w:space="0" w:color="auto"/>
            <w:left w:val="none" w:sz="0" w:space="0" w:color="auto"/>
            <w:bottom w:val="none" w:sz="0" w:space="0" w:color="auto"/>
            <w:right w:val="none" w:sz="0" w:space="0" w:color="auto"/>
          </w:divBdr>
        </w:div>
        <w:div w:id="1130593994">
          <w:marLeft w:val="640"/>
          <w:marRight w:val="0"/>
          <w:marTop w:val="0"/>
          <w:marBottom w:val="0"/>
          <w:divBdr>
            <w:top w:val="none" w:sz="0" w:space="0" w:color="auto"/>
            <w:left w:val="none" w:sz="0" w:space="0" w:color="auto"/>
            <w:bottom w:val="none" w:sz="0" w:space="0" w:color="auto"/>
            <w:right w:val="none" w:sz="0" w:space="0" w:color="auto"/>
          </w:divBdr>
        </w:div>
        <w:div w:id="650448001">
          <w:marLeft w:val="640"/>
          <w:marRight w:val="0"/>
          <w:marTop w:val="0"/>
          <w:marBottom w:val="0"/>
          <w:divBdr>
            <w:top w:val="none" w:sz="0" w:space="0" w:color="auto"/>
            <w:left w:val="none" w:sz="0" w:space="0" w:color="auto"/>
            <w:bottom w:val="none" w:sz="0" w:space="0" w:color="auto"/>
            <w:right w:val="none" w:sz="0" w:space="0" w:color="auto"/>
          </w:divBdr>
        </w:div>
        <w:div w:id="2088917779">
          <w:marLeft w:val="640"/>
          <w:marRight w:val="0"/>
          <w:marTop w:val="0"/>
          <w:marBottom w:val="0"/>
          <w:divBdr>
            <w:top w:val="none" w:sz="0" w:space="0" w:color="auto"/>
            <w:left w:val="none" w:sz="0" w:space="0" w:color="auto"/>
            <w:bottom w:val="none" w:sz="0" w:space="0" w:color="auto"/>
            <w:right w:val="none" w:sz="0" w:space="0" w:color="auto"/>
          </w:divBdr>
        </w:div>
      </w:divsChild>
    </w:div>
    <w:div w:id="960961015">
      <w:bodyDiv w:val="1"/>
      <w:marLeft w:val="0"/>
      <w:marRight w:val="0"/>
      <w:marTop w:val="0"/>
      <w:marBottom w:val="0"/>
      <w:divBdr>
        <w:top w:val="none" w:sz="0" w:space="0" w:color="auto"/>
        <w:left w:val="none" w:sz="0" w:space="0" w:color="auto"/>
        <w:bottom w:val="none" w:sz="0" w:space="0" w:color="auto"/>
        <w:right w:val="none" w:sz="0" w:space="0" w:color="auto"/>
      </w:divBdr>
      <w:divsChild>
        <w:div w:id="2111313111">
          <w:marLeft w:val="640"/>
          <w:marRight w:val="0"/>
          <w:marTop w:val="0"/>
          <w:marBottom w:val="0"/>
          <w:divBdr>
            <w:top w:val="none" w:sz="0" w:space="0" w:color="auto"/>
            <w:left w:val="none" w:sz="0" w:space="0" w:color="auto"/>
            <w:bottom w:val="none" w:sz="0" w:space="0" w:color="auto"/>
            <w:right w:val="none" w:sz="0" w:space="0" w:color="auto"/>
          </w:divBdr>
        </w:div>
        <w:div w:id="362095821">
          <w:marLeft w:val="640"/>
          <w:marRight w:val="0"/>
          <w:marTop w:val="0"/>
          <w:marBottom w:val="0"/>
          <w:divBdr>
            <w:top w:val="none" w:sz="0" w:space="0" w:color="auto"/>
            <w:left w:val="none" w:sz="0" w:space="0" w:color="auto"/>
            <w:bottom w:val="none" w:sz="0" w:space="0" w:color="auto"/>
            <w:right w:val="none" w:sz="0" w:space="0" w:color="auto"/>
          </w:divBdr>
        </w:div>
        <w:div w:id="1904871024">
          <w:marLeft w:val="640"/>
          <w:marRight w:val="0"/>
          <w:marTop w:val="0"/>
          <w:marBottom w:val="0"/>
          <w:divBdr>
            <w:top w:val="none" w:sz="0" w:space="0" w:color="auto"/>
            <w:left w:val="none" w:sz="0" w:space="0" w:color="auto"/>
            <w:bottom w:val="none" w:sz="0" w:space="0" w:color="auto"/>
            <w:right w:val="none" w:sz="0" w:space="0" w:color="auto"/>
          </w:divBdr>
        </w:div>
        <w:div w:id="130246451">
          <w:marLeft w:val="640"/>
          <w:marRight w:val="0"/>
          <w:marTop w:val="0"/>
          <w:marBottom w:val="0"/>
          <w:divBdr>
            <w:top w:val="none" w:sz="0" w:space="0" w:color="auto"/>
            <w:left w:val="none" w:sz="0" w:space="0" w:color="auto"/>
            <w:bottom w:val="none" w:sz="0" w:space="0" w:color="auto"/>
            <w:right w:val="none" w:sz="0" w:space="0" w:color="auto"/>
          </w:divBdr>
        </w:div>
        <w:div w:id="669986912">
          <w:marLeft w:val="640"/>
          <w:marRight w:val="0"/>
          <w:marTop w:val="0"/>
          <w:marBottom w:val="0"/>
          <w:divBdr>
            <w:top w:val="none" w:sz="0" w:space="0" w:color="auto"/>
            <w:left w:val="none" w:sz="0" w:space="0" w:color="auto"/>
            <w:bottom w:val="none" w:sz="0" w:space="0" w:color="auto"/>
            <w:right w:val="none" w:sz="0" w:space="0" w:color="auto"/>
          </w:divBdr>
        </w:div>
        <w:div w:id="1982155348">
          <w:marLeft w:val="640"/>
          <w:marRight w:val="0"/>
          <w:marTop w:val="0"/>
          <w:marBottom w:val="0"/>
          <w:divBdr>
            <w:top w:val="none" w:sz="0" w:space="0" w:color="auto"/>
            <w:left w:val="none" w:sz="0" w:space="0" w:color="auto"/>
            <w:bottom w:val="none" w:sz="0" w:space="0" w:color="auto"/>
            <w:right w:val="none" w:sz="0" w:space="0" w:color="auto"/>
          </w:divBdr>
        </w:div>
        <w:div w:id="313266017">
          <w:marLeft w:val="640"/>
          <w:marRight w:val="0"/>
          <w:marTop w:val="0"/>
          <w:marBottom w:val="0"/>
          <w:divBdr>
            <w:top w:val="none" w:sz="0" w:space="0" w:color="auto"/>
            <w:left w:val="none" w:sz="0" w:space="0" w:color="auto"/>
            <w:bottom w:val="none" w:sz="0" w:space="0" w:color="auto"/>
            <w:right w:val="none" w:sz="0" w:space="0" w:color="auto"/>
          </w:divBdr>
        </w:div>
        <w:div w:id="231890142">
          <w:marLeft w:val="640"/>
          <w:marRight w:val="0"/>
          <w:marTop w:val="0"/>
          <w:marBottom w:val="0"/>
          <w:divBdr>
            <w:top w:val="none" w:sz="0" w:space="0" w:color="auto"/>
            <w:left w:val="none" w:sz="0" w:space="0" w:color="auto"/>
            <w:bottom w:val="none" w:sz="0" w:space="0" w:color="auto"/>
            <w:right w:val="none" w:sz="0" w:space="0" w:color="auto"/>
          </w:divBdr>
        </w:div>
        <w:div w:id="1226182478">
          <w:marLeft w:val="640"/>
          <w:marRight w:val="0"/>
          <w:marTop w:val="0"/>
          <w:marBottom w:val="0"/>
          <w:divBdr>
            <w:top w:val="none" w:sz="0" w:space="0" w:color="auto"/>
            <w:left w:val="none" w:sz="0" w:space="0" w:color="auto"/>
            <w:bottom w:val="none" w:sz="0" w:space="0" w:color="auto"/>
            <w:right w:val="none" w:sz="0" w:space="0" w:color="auto"/>
          </w:divBdr>
        </w:div>
        <w:div w:id="864713962">
          <w:marLeft w:val="640"/>
          <w:marRight w:val="0"/>
          <w:marTop w:val="0"/>
          <w:marBottom w:val="0"/>
          <w:divBdr>
            <w:top w:val="none" w:sz="0" w:space="0" w:color="auto"/>
            <w:left w:val="none" w:sz="0" w:space="0" w:color="auto"/>
            <w:bottom w:val="none" w:sz="0" w:space="0" w:color="auto"/>
            <w:right w:val="none" w:sz="0" w:space="0" w:color="auto"/>
          </w:divBdr>
        </w:div>
        <w:div w:id="1223249557">
          <w:marLeft w:val="640"/>
          <w:marRight w:val="0"/>
          <w:marTop w:val="0"/>
          <w:marBottom w:val="0"/>
          <w:divBdr>
            <w:top w:val="none" w:sz="0" w:space="0" w:color="auto"/>
            <w:left w:val="none" w:sz="0" w:space="0" w:color="auto"/>
            <w:bottom w:val="none" w:sz="0" w:space="0" w:color="auto"/>
            <w:right w:val="none" w:sz="0" w:space="0" w:color="auto"/>
          </w:divBdr>
        </w:div>
      </w:divsChild>
    </w:div>
    <w:div w:id="999574854">
      <w:bodyDiv w:val="1"/>
      <w:marLeft w:val="0"/>
      <w:marRight w:val="0"/>
      <w:marTop w:val="0"/>
      <w:marBottom w:val="0"/>
      <w:divBdr>
        <w:top w:val="none" w:sz="0" w:space="0" w:color="auto"/>
        <w:left w:val="none" w:sz="0" w:space="0" w:color="auto"/>
        <w:bottom w:val="none" w:sz="0" w:space="0" w:color="auto"/>
        <w:right w:val="none" w:sz="0" w:space="0" w:color="auto"/>
      </w:divBdr>
      <w:divsChild>
        <w:div w:id="276303171">
          <w:marLeft w:val="640"/>
          <w:marRight w:val="0"/>
          <w:marTop w:val="0"/>
          <w:marBottom w:val="0"/>
          <w:divBdr>
            <w:top w:val="none" w:sz="0" w:space="0" w:color="auto"/>
            <w:left w:val="none" w:sz="0" w:space="0" w:color="auto"/>
            <w:bottom w:val="none" w:sz="0" w:space="0" w:color="auto"/>
            <w:right w:val="none" w:sz="0" w:space="0" w:color="auto"/>
          </w:divBdr>
        </w:div>
        <w:div w:id="1927491517">
          <w:marLeft w:val="640"/>
          <w:marRight w:val="0"/>
          <w:marTop w:val="0"/>
          <w:marBottom w:val="0"/>
          <w:divBdr>
            <w:top w:val="none" w:sz="0" w:space="0" w:color="auto"/>
            <w:left w:val="none" w:sz="0" w:space="0" w:color="auto"/>
            <w:bottom w:val="none" w:sz="0" w:space="0" w:color="auto"/>
            <w:right w:val="none" w:sz="0" w:space="0" w:color="auto"/>
          </w:divBdr>
        </w:div>
        <w:div w:id="1026373549">
          <w:marLeft w:val="640"/>
          <w:marRight w:val="0"/>
          <w:marTop w:val="0"/>
          <w:marBottom w:val="0"/>
          <w:divBdr>
            <w:top w:val="none" w:sz="0" w:space="0" w:color="auto"/>
            <w:left w:val="none" w:sz="0" w:space="0" w:color="auto"/>
            <w:bottom w:val="none" w:sz="0" w:space="0" w:color="auto"/>
            <w:right w:val="none" w:sz="0" w:space="0" w:color="auto"/>
          </w:divBdr>
        </w:div>
        <w:div w:id="1620456593">
          <w:marLeft w:val="640"/>
          <w:marRight w:val="0"/>
          <w:marTop w:val="0"/>
          <w:marBottom w:val="0"/>
          <w:divBdr>
            <w:top w:val="none" w:sz="0" w:space="0" w:color="auto"/>
            <w:left w:val="none" w:sz="0" w:space="0" w:color="auto"/>
            <w:bottom w:val="none" w:sz="0" w:space="0" w:color="auto"/>
            <w:right w:val="none" w:sz="0" w:space="0" w:color="auto"/>
          </w:divBdr>
        </w:div>
        <w:div w:id="1518809807">
          <w:marLeft w:val="640"/>
          <w:marRight w:val="0"/>
          <w:marTop w:val="0"/>
          <w:marBottom w:val="0"/>
          <w:divBdr>
            <w:top w:val="none" w:sz="0" w:space="0" w:color="auto"/>
            <w:left w:val="none" w:sz="0" w:space="0" w:color="auto"/>
            <w:bottom w:val="none" w:sz="0" w:space="0" w:color="auto"/>
            <w:right w:val="none" w:sz="0" w:space="0" w:color="auto"/>
          </w:divBdr>
        </w:div>
        <w:div w:id="1654405504">
          <w:marLeft w:val="640"/>
          <w:marRight w:val="0"/>
          <w:marTop w:val="0"/>
          <w:marBottom w:val="0"/>
          <w:divBdr>
            <w:top w:val="none" w:sz="0" w:space="0" w:color="auto"/>
            <w:left w:val="none" w:sz="0" w:space="0" w:color="auto"/>
            <w:bottom w:val="none" w:sz="0" w:space="0" w:color="auto"/>
            <w:right w:val="none" w:sz="0" w:space="0" w:color="auto"/>
          </w:divBdr>
        </w:div>
        <w:div w:id="1198394163">
          <w:marLeft w:val="640"/>
          <w:marRight w:val="0"/>
          <w:marTop w:val="0"/>
          <w:marBottom w:val="0"/>
          <w:divBdr>
            <w:top w:val="none" w:sz="0" w:space="0" w:color="auto"/>
            <w:left w:val="none" w:sz="0" w:space="0" w:color="auto"/>
            <w:bottom w:val="none" w:sz="0" w:space="0" w:color="auto"/>
            <w:right w:val="none" w:sz="0" w:space="0" w:color="auto"/>
          </w:divBdr>
        </w:div>
        <w:div w:id="928851962">
          <w:marLeft w:val="640"/>
          <w:marRight w:val="0"/>
          <w:marTop w:val="0"/>
          <w:marBottom w:val="0"/>
          <w:divBdr>
            <w:top w:val="none" w:sz="0" w:space="0" w:color="auto"/>
            <w:left w:val="none" w:sz="0" w:space="0" w:color="auto"/>
            <w:bottom w:val="none" w:sz="0" w:space="0" w:color="auto"/>
            <w:right w:val="none" w:sz="0" w:space="0" w:color="auto"/>
          </w:divBdr>
        </w:div>
        <w:div w:id="710614760">
          <w:marLeft w:val="640"/>
          <w:marRight w:val="0"/>
          <w:marTop w:val="0"/>
          <w:marBottom w:val="0"/>
          <w:divBdr>
            <w:top w:val="none" w:sz="0" w:space="0" w:color="auto"/>
            <w:left w:val="none" w:sz="0" w:space="0" w:color="auto"/>
            <w:bottom w:val="none" w:sz="0" w:space="0" w:color="auto"/>
            <w:right w:val="none" w:sz="0" w:space="0" w:color="auto"/>
          </w:divBdr>
        </w:div>
        <w:div w:id="1492790092">
          <w:marLeft w:val="640"/>
          <w:marRight w:val="0"/>
          <w:marTop w:val="0"/>
          <w:marBottom w:val="0"/>
          <w:divBdr>
            <w:top w:val="none" w:sz="0" w:space="0" w:color="auto"/>
            <w:left w:val="none" w:sz="0" w:space="0" w:color="auto"/>
            <w:bottom w:val="none" w:sz="0" w:space="0" w:color="auto"/>
            <w:right w:val="none" w:sz="0" w:space="0" w:color="auto"/>
          </w:divBdr>
        </w:div>
        <w:div w:id="492180275">
          <w:marLeft w:val="640"/>
          <w:marRight w:val="0"/>
          <w:marTop w:val="0"/>
          <w:marBottom w:val="0"/>
          <w:divBdr>
            <w:top w:val="none" w:sz="0" w:space="0" w:color="auto"/>
            <w:left w:val="none" w:sz="0" w:space="0" w:color="auto"/>
            <w:bottom w:val="none" w:sz="0" w:space="0" w:color="auto"/>
            <w:right w:val="none" w:sz="0" w:space="0" w:color="auto"/>
          </w:divBdr>
        </w:div>
        <w:div w:id="1548295167">
          <w:marLeft w:val="640"/>
          <w:marRight w:val="0"/>
          <w:marTop w:val="0"/>
          <w:marBottom w:val="0"/>
          <w:divBdr>
            <w:top w:val="none" w:sz="0" w:space="0" w:color="auto"/>
            <w:left w:val="none" w:sz="0" w:space="0" w:color="auto"/>
            <w:bottom w:val="none" w:sz="0" w:space="0" w:color="auto"/>
            <w:right w:val="none" w:sz="0" w:space="0" w:color="auto"/>
          </w:divBdr>
        </w:div>
        <w:div w:id="205144960">
          <w:marLeft w:val="640"/>
          <w:marRight w:val="0"/>
          <w:marTop w:val="0"/>
          <w:marBottom w:val="0"/>
          <w:divBdr>
            <w:top w:val="none" w:sz="0" w:space="0" w:color="auto"/>
            <w:left w:val="none" w:sz="0" w:space="0" w:color="auto"/>
            <w:bottom w:val="none" w:sz="0" w:space="0" w:color="auto"/>
            <w:right w:val="none" w:sz="0" w:space="0" w:color="auto"/>
          </w:divBdr>
        </w:div>
        <w:div w:id="1699962308">
          <w:marLeft w:val="640"/>
          <w:marRight w:val="0"/>
          <w:marTop w:val="0"/>
          <w:marBottom w:val="0"/>
          <w:divBdr>
            <w:top w:val="none" w:sz="0" w:space="0" w:color="auto"/>
            <w:left w:val="none" w:sz="0" w:space="0" w:color="auto"/>
            <w:bottom w:val="none" w:sz="0" w:space="0" w:color="auto"/>
            <w:right w:val="none" w:sz="0" w:space="0" w:color="auto"/>
          </w:divBdr>
        </w:div>
        <w:div w:id="1334339466">
          <w:marLeft w:val="640"/>
          <w:marRight w:val="0"/>
          <w:marTop w:val="0"/>
          <w:marBottom w:val="0"/>
          <w:divBdr>
            <w:top w:val="none" w:sz="0" w:space="0" w:color="auto"/>
            <w:left w:val="none" w:sz="0" w:space="0" w:color="auto"/>
            <w:bottom w:val="none" w:sz="0" w:space="0" w:color="auto"/>
            <w:right w:val="none" w:sz="0" w:space="0" w:color="auto"/>
          </w:divBdr>
        </w:div>
        <w:div w:id="715206201">
          <w:marLeft w:val="640"/>
          <w:marRight w:val="0"/>
          <w:marTop w:val="0"/>
          <w:marBottom w:val="0"/>
          <w:divBdr>
            <w:top w:val="none" w:sz="0" w:space="0" w:color="auto"/>
            <w:left w:val="none" w:sz="0" w:space="0" w:color="auto"/>
            <w:bottom w:val="none" w:sz="0" w:space="0" w:color="auto"/>
            <w:right w:val="none" w:sz="0" w:space="0" w:color="auto"/>
          </w:divBdr>
        </w:div>
        <w:div w:id="1875848905">
          <w:marLeft w:val="640"/>
          <w:marRight w:val="0"/>
          <w:marTop w:val="0"/>
          <w:marBottom w:val="0"/>
          <w:divBdr>
            <w:top w:val="none" w:sz="0" w:space="0" w:color="auto"/>
            <w:left w:val="none" w:sz="0" w:space="0" w:color="auto"/>
            <w:bottom w:val="none" w:sz="0" w:space="0" w:color="auto"/>
            <w:right w:val="none" w:sz="0" w:space="0" w:color="auto"/>
          </w:divBdr>
        </w:div>
        <w:div w:id="1520269167">
          <w:marLeft w:val="640"/>
          <w:marRight w:val="0"/>
          <w:marTop w:val="0"/>
          <w:marBottom w:val="0"/>
          <w:divBdr>
            <w:top w:val="none" w:sz="0" w:space="0" w:color="auto"/>
            <w:left w:val="none" w:sz="0" w:space="0" w:color="auto"/>
            <w:bottom w:val="none" w:sz="0" w:space="0" w:color="auto"/>
            <w:right w:val="none" w:sz="0" w:space="0" w:color="auto"/>
          </w:divBdr>
        </w:div>
        <w:div w:id="1515992878">
          <w:marLeft w:val="640"/>
          <w:marRight w:val="0"/>
          <w:marTop w:val="0"/>
          <w:marBottom w:val="0"/>
          <w:divBdr>
            <w:top w:val="none" w:sz="0" w:space="0" w:color="auto"/>
            <w:left w:val="none" w:sz="0" w:space="0" w:color="auto"/>
            <w:bottom w:val="none" w:sz="0" w:space="0" w:color="auto"/>
            <w:right w:val="none" w:sz="0" w:space="0" w:color="auto"/>
          </w:divBdr>
        </w:div>
        <w:div w:id="1068261312">
          <w:marLeft w:val="640"/>
          <w:marRight w:val="0"/>
          <w:marTop w:val="0"/>
          <w:marBottom w:val="0"/>
          <w:divBdr>
            <w:top w:val="none" w:sz="0" w:space="0" w:color="auto"/>
            <w:left w:val="none" w:sz="0" w:space="0" w:color="auto"/>
            <w:bottom w:val="none" w:sz="0" w:space="0" w:color="auto"/>
            <w:right w:val="none" w:sz="0" w:space="0" w:color="auto"/>
          </w:divBdr>
        </w:div>
        <w:div w:id="924267666">
          <w:marLeft w:val="640"/>
          <w:marRight w:val="0"/>
          <w:marTop w:val="0"/>
          <w:marBottom w:val="0"/>
          <w:divBdr>
            <w:top w:val="none" w:sz="0" w:space="0" w:color="auto"/>
            <w:left w:val="none" w:sz="0" w:space="0" w:color="auto"/>
            <w:bottom w:val="none" w:sz="0" w:space="0" w:color="auto"/>
            <w:right w:val="none" w:sz="0" w:space="0" w:color="auto"/>
          </w:divBdr>
        </w:div>
        <w:div w:id="1404253480">
          <w:marLeft w:val="640"/>
          <w:marRight w:val="0"/>
          <w:marTop w:val="0"/>
          <w:marBottom w:val="0"/>
          <w:divBdr>
            <w:top w:val="none" w:sz="0" w:space="0" w:color="auto"/>
            <w:left w:val="none" w:sz="0" w:space="0" w:color="auto"/>
            <w:bottom w:val="none" w:sz="0" w:space="0" w:color="auto"/>
            <w:right w:val="none" w:sz="0" w:space="0" w:color="auto"/>
          </w:divBdr>
        </w:div>
        <w:div w:id="1872262137">
          <w:marLeft w:val="640"/>
          <w:marRight w:val="0"/>
          <w:marTop w:val="0"/>
          <w:marBottom w:val="0"/>
          <w:divBdr>
            <w:top w:val="none" w:sz="0" w:space="0" w:color="auto"/>
            <w:left w:val="none" w:sz="0" w:space="0" w:color="auto"/>
            <w:bottom w:val="none" w:sz="0" w:space="0" w:color="auto"/>
            <w:right w:val="none" w:sz="0" w:space="0" w:color="auto"/>
          </w:divBdr>
        </w:div>
      </w:divsChild>
    </w:div>
    <w:div w:id="1020621317">
      <w:bodyDiv w:val="1"/>
      <w:marLeft w:val="0"/>
      <w:marRight w:val="0"/>
      <w:marTop w:val="0"/>
      <w:marBottom w:val="0"/>
      <w:divBdr>
        <w:top w:val="none" w:sz="0" w:space="0" w:color="auto"/>
        <w:left w:val="none" w:sz="0" w:space="0" w:color="auto"/>
        <w:bottom w:val="none" w:sz="0" w:space="0" w:color="auto"/>
        <w:right w:val="none" w:sz="0" w:space="0" w:color="auto"/>
      </w:divBdr>
      <w:divsChild>
        <w:div w:id="129134725">
          <w:marLeft w:val="640"/>
          <w:marRight w:val="0"/>
          <w:marTop w:val="0"/>
          <w:marBottom w:val="0"/>
          <w:divBdr>
            <w:top w:val="none" w:sz="0" w:space="0" w:color="auto"/>
            <w:left w:val="none" w:sz="0" w:space="0" w:color="auto"/>
            <w:bottom w:val="none" w:sz="0" w:space="0" w:color="auto"/>
            <w:right w:val="none" w:sz="0" w:space="0" w:color="auto"/>
          </w:divBdr>
        </w:div>
        <w:div w:id="1254973458">
          <w:marLeft w:val="640"/>
          <w:marRight w:val="0"/>
          <w:marTop w:val="0"/>
          <w:marBottom w:val="0"/>
          <w:divBdr>
            <w:top w:val="none" w:sz="0" w:space="0" w:color="auto"/>
            <w:left w:val="none" w:sz="0" w:space="0" w:color="auto"/>
            <w:bottom w:val="none" w:sz="0" w:space="0" w:color="auto"/>
            <w:right w:val="none" w:sz="0" w:space="0" w:color="auto"/>
          </w:divBdr>
        </w:div>
        <w:div w:id="978414904">
          <w:marLeft w:val="640"/>
          <w:marRight w:val="0"/>
          <w:marTop w:val="0"/>
          <w:marBottom w:val="0"/>
          <w:divBdr>
            <w:top w:val="none" w:sz="0" w:space="0" w:color="auto"/>
            <w:left w:val="none" w:sz="0" w:space="0" w:color="auto"/>
            <w:bottom w:val="none" w:sz="0" w:space="0" w:color="auto"/>
            <w:right w:val="none" w:sz="0" w:space="0" w:color="auto"/>
          </w:divBdr>
        </w:div>
        <w:div w:id="346179777">
          <w:marLeft w:val="640"/>
          <w:marRight w:val="0"/>
          <w:marTop w:val="0"/>
          <w:marBottom w:val="0"/>
          <w:divBdr>
            <w:top w:val="none" w:sz="0" w:space="0" w:color="auto"/>
            <w:left w:val="none" w:sz="0" w:space="0" w:color="auto"/>
            <w:bottom w:val="none" w:sz="0" w:space="0" w:color="auto"/>
            <w:right w:val="none" w:sz="0" w:space="0" w:color="auto"/>
          </w:divBdr>
        </w:div>
        <w:div w:id="665060515">
          <w:marLeft w:val="640"/>
          <w:marRight w:val="0"/>
          <w:marTop w:val="0"/>
          <w:marBottom w:val="0"/>
          <w:divBdr>
            <w:top w:val="none" w:sz="0" w:space="0" w:color="auto"/>
            <w:left w:val="none" w:sz="0" w:space="0" w:color="auto"/>
            <w:bottom w:val="none" w:sz="0" w:space="0" w:color="auto"/>
            <w:right w:val="none" w:sz="0" w:space="0" w:color="auto"/>
          </w:divBdr>
        </w:div>
        <w:div w:id="1486241245">
          <w:marLeft w:val="640"/>
          <w:marRight w:val="0"/>
          <w:marTop w:val="0"/>
          <w:marBottom w:val="0"/>
          <w:divBdr>
            <w:top w:val="none" w:sz="0" w:space="0" w:color="auto"/>
            <w:left w:val="none" w:sz="0" w:space="0" w:color="auto"/>
            <w:bottom w:val="none" w:sz="0" w:space="0" w:color="auto"/>
            <w:right w:val="none" w:sz="0" w:space="0" w:color="auto"/>
          </w:divBdr>
        </w:div>
        <w:div w:id="1363508868">
          <w:marLeft w:val="640"/>
          <w:marRight w:val="0"/>
          <w:marTop w:val="0"/>
          <w:marBottom w:val="0"/>
          <w:divBdr>
            <w:top w:val="none" w:sz="0" w:space="0" w:color="auto"/>
            <w:left w:val="none" w:sz="0" w:space="0" w:color="auto"/>
            <w:bottom w:val="none" w:sz="0" w:space="0" w:color="auto"/>
            <w:right w:val="none" w:sz="0" w:space="0" w:color="auto"/>
          </w:divBdr>
        </w:div>
        <w:div w:id="1137600553">
          <w:marLeft w:val="640"/>
          <w:marRight w:val="0"/>
          <w:marTop w:val="0"/>
          <w:marBottom w:val="0"/>
          <w:divBdr>
            <w:top w:val="none" w:sz="0" w:space="0" w:color="auto"/>
            <w:left w:val="none" w:sz="0" w:space="0" w:color="auto"/>
            <w:bottom w:val="none" w:sz="0" w:space="0" w:color="auto"/>
            <w:right w:val="none" w:sz="0" w:space="0" w:color="auto"/>
          </w:divBdr>
        </w:div>
        <w:div w:id="60492831">
          <w:marLeft w:val="640"/>
          <w:marRight w:val="0"/>
          <w:marTop w:val="0"/>
          <w:marBottom w:val="0"/>
          <w:divBdr>
            <w:top w:val="none" w:sz="0" w:space="0" w:color="auto"/>
            <w:left w:val="none" w:sz="0" w:space="0" w:color="auto"/>
            <w:bottom w:val="none" w:sz="0" w:space="0" w:color="auto"/>
            <w:right w:val="none" w:sz="0" w:space="0" w:color="auto"/>
          </w:divBdr>
        </w:div>
        <w:div w:id="403994653">
          <w:marLeft w:val="640"/>
          <w:marRight w:val="0"/>
          <w:marTop w:val="0"/>
          <w:marBottom w:val="0"/>
          <w:divBdr>
            <w:top w:val="none" w:sz="0" w:space="0" w:color="auto"/>
            <w:left w:val="none" w:sz="0" w:space="0" w:color="auto"/>
            <w:bottom w:val="none" w:sz="0" w:space="0" w:color="auto"/>
            <w:right w:val="none" w:sz="0" w:space="0" w:color="auto"/>
          </w:divBdr>
        </w:div>
        <w:div w:id="687484761">
          <w:marLeft w:val="640"/>
          <w:marRight w:val="0"/>
          <w:marTop w:val="0"/>
          <w:marBottom w:val="0"/>
          <w:divBdr>
            <w:top w:val="none" w:sz="0" w:space="0" w:color="auto"/>
            <w:left w:val="none" w:sz="0" w:space="0" w:color="auto"/>
            <w:bottom w:val="none" w:sz="0" w:space="0" w:color="auto"/>
            <w:right w:val="none" w:sz="0" w:space="0" w:color="auto"/>
          </w:divBdr>
        </w:div>
        <w:div w:id="2145928978">
          <w:marLeft w:val="640"/>
          <w:marRight w:val="0"/>
          <w:marTop w:val="0"/>
          <w:marBottom w:val="0"/>
          <w:divBdr>
            <w:top w:val="none" w:sz="0" w:space="0" w:color="auto"/>
            <w:left w:val="none" w:sz="0" w:space="0" w:color="auto"/>
            <w:bottom w:val="none" w:sz="0" w:space="0" w:color="auto"/>
            <w:right w:val="none" w:sz="0" w:space="0" w:color="auto"/>
          </w:divBdr>
        </w:div>
        <w:div w:id="178273537">
          <w:marLeft w:val="640"/>
          <w:marRight w:val="0"/>
          <w:marTop w:val="0"/>
          <w:marBottom w:val="0"/>
          <w:divBdr>
            <w:top w:val="none" w:sz="0" w:space="0" w:color="auto"/>
            <w:left w:val="none" w:sz="0" w:space="0" w:color="auto"/>
            <w:bottom w:val="none" w:sz="0" w:space="0" w:color="auto"/>
            <w:right w:val="none" w:sz="0" w:space="0" w:color="auto"/>
          </w:divBdr>
        </w:div>
        <w:div w:id="1485320733">
          <w:marLeft w:val="640"/>
          <w:marRight w:val="0"/>
          <w:marTop w:val="0"/>
          <w:marBottom w:val="0"/>
          <w:divBdr>
            <w:top w:val="none" w:sz="0" w:space="0" w:color="auto"/>
            <w:left w:val="none" w:sz="0" w:space="0" w:color="auto"/>
            <w:bottom w:val="none" w:sz="0" w:space="0" w:color="auto"/>
            <w:right w:val="none" w:sz="0" w:space="0" w:color="auto"/>
          </w:divBdr>
        </w:div>
        <w:div w:id="461268868">
          <w:marLeft w:val="640"/>
          <w:marRight w:val="0"/>
          <w:marTop w:val="0"/>
          <w:marBottom w:val="0"/>
          <w:divBdr>
            <w:top w:val="none" w:sz="0" w:space="0" w:color="auto"/>
            <w:left w:val="none" w:sz="0" w:space="0" w:color="auto"/>
            <w:bottom w:val="none" w:sz="0" w:space="0" w:color="auto"/>
            <w:right w:val="none" w:sz="0" w:space="0" w:color="auto"/>
          </w:divBdr>
        </w:div>
        <w:div w:id="1791588840">
          <w:marLeft w:val="640"/>
          <w:marRight w:val="0"/>
          <w:marTop w:val="0"/>
          <w:marBottom w:val="0"/>
          <w:divBdr>
            <w:top w:val="none" w:sz="0" w:space="0" w:color="auto"/>
            <w:left w:val="none" w:sz="0" w:space="0" w:color="auto"/>
            <w:bottom w:val="none" w:sz="0" w:space="0" w:color="auto"/>
            <w:right w:val="none" w:sz="0" w:space="0" w:color="auto"/>
          </w:divBdr>
        </w:div>
        <w:div w:id="1863516575">
          <w:marLeft w:val="640"/>
          <w:marRight w:val="0"/>
          <w:marTop w:val="0"/>
          <w:marBottom w:val="0"/>
          <w:divBdr>
            <w:top w:val="none" w:sz="0" w:space="0" w:color="auto"/>
            <w:left w:val="none" w:sz="0" w:space="0" w:color="auto"/>
            <w:bottom w:val="none" w:sz="0" w:space="0" w:color="auto"/>
            <w:right w:val="none" w:sz="0" w:space="0" w:color="auto"/>
          </w:divBdr>
        </w:div>
        <w:div w:id="827674212">
          <w:marLeft w:val="640"/>
          <w:marRight w:val="0"/>
          <w:marTop w:val="0"/>
          <w:marBottom w:val="0"/>
          <w:divBdr>
            <w:top w:val="none" w:sz="0" w:space="0" w:color="auto"/>
            <w:left w:val="none" w:sz="0" w:space="0" w:color="auto"/>
            <w:bottom w:val="none" w:sz="0" w:space="0" w:color="auto"/>
            <w:right w:val="none" w:sz="0" w:space="0" w:color="auto"/>
          </w:divBdr>
        </w:div>
        <w:div w:id="1686862791">
          <w:marLeft w:val="640"/>
          <w:marRight w:val="0"/>
          <w:marTop w:val="0"/>
          <w:marBottom w:val="0"/>
          <w:divBdr>
            <w:top w:val="none" w:sz="0" w:space="0" w:color="auto"/>
            <w:left w:val="none" w:sz="0" w:space="0" w:color="auto"/>
            <w:bottom w:val="none" w:sz="0" w:space="0" w:color="auto"/>
            <w:right w:val="none" w:sz="0" w:space="0" w:color="auto"/>
          </w:divBdr>
        </w:div>
      </w:divsChild>
    </w:div>
    <w:div w:id="1027217950">
      <w:bodyDiv w:val="1"/>
      <w:marLeft w:val="0"/>
      <w:marRight w:val="0"/>
      <w:marTop w:val="0"/>
      <w:marBottom w:val="0"/>
      <w:divBdr>
        <w:top w:val="none" w:sz="0" w:space="0" w:color="auto"/>
        <w:left w:val="none" w:sz="0" w:space="0" w:color="auto"/>
        <w:bottom w:val="none" w:sz="0" w:space="0" w:color="auto"/>
        <w:right w:val="none" w:sz="0" w:space="0" w:color="auto"/>
      </w:divBdr>
      <w:divsChild>
        <w:div w:id="578755562">
          <w:marLeft w:val="640"/>
          <w:marRight w:val="0"/>
          <w:marTop w:val="0"/>
          <w:marBottom w:val="0"/>
          <w:divBdr>
            <w:top w:val="none" w:sz="0" w:space="0" w:color="auto"/>
            <w:left w:val="none" w:sz="0" w:space="0" w:color="auto"/>
            <w:bottom w:val="none" w:sz="0" w:space="0" w:color="auto"/>
            <w:right w:val="none" w:sz="0" w:space="0" w:color="auto"/>
          </w:divBdr>
        </w:div>
        <w:div w:id="1797479242">
          <w:marLeft w:val="640"/>
          <w:marRight w:val="0"/>
          <w:marTop w:val="0"/>
          <w:marBottom w:val="0"/>
          <w:divBdr>
            <w:top w:val="none" w:sz="0" w:space="0" w:color="auto"/>
            <w:left w:val="none" w:sz="0" w:space="0" w:color="auto"/>
            <w:bottom w:val="none" w:sz="0" w:space="0" w:color="auto"/>
            <w:right w:val="none" w:sz="0" w:space="0" w:color="auto"/>
          </w:divBdr>
        </w:div>
        <w:div w:id="1148283041">
          <w:marLeft w:val="640"/>
          <w:marRight w:val="0"/>
          <w:marTop w:val="0"/>
          <w:marBottom w:val="0"/>
          <w:divBdr>
            <w:top w:val="none" w:sz="0" w:space="0" w:color="auto"/>
            <w:left w:val="none" w:sz="0" w:space="0" w:color="auto"/>
            <w:bottom w:val="none" w:sz="0" w:space="0" w:color="auto"/>
            <w:right w:val="none" w:sz="0" w:space="0" w:color="auto"/>
          </w:divBdr>
        </w:div>
        <w:div w:id="223951148">
          <w:marLeft w:val="640"/>
          <w:marRight w:val="0"/>
          <w:marTop w:val="0"/>
          <w:marBottom w:val="0"/>
          <w:divBdr>
            <w:top w:val="none" w:sz="0" w:space="0" w:color="auto"/>
            <w:left w:val="none" w:sz="0" w:space="0" w:color="auto"/>
            <w:bottom w:val="none" w:sz="0" w:space="0" w:color="auto"/>
            <w:right w:val="none" w:sz="0" w:space="0" w:color="auto"/>
          </w:divBdr>
        </w:div>
        <w:div w:id="1889028918">
          <w:marLeft w:val="640"/>
          <w:marRight w:val="0"/>
          <w:marTop w:val="0"/>
          <w:marBottom w:val="0"/>
          <w:divBdr>
            <w:top w:val="none" w:sz="0" w:space="0" w:color="auto"/>
            <w:left w:val="none" w:sz="0" w:space="0" w:color="auto"/>
            <w:bottom w:val="none" w:sz="0" w:space="0" w:color="auto"/>
            <w:right w:val="none" w:sz="0" w:space="0" w:color="auto"/>
          </w:divBdr>
        </w:div>
        <w:div w:id="13925321">
          <w:marLeft w:val="640"/>
          <w:marRight w:val="0"/>
          <w:marTop w:val="0"/>
          <w:marBottom w:val="0"/>
          <w:divBdr>
            <w:top w:val="none" w:sz="0" w:space="0" w:color="auto"/>
            <w:left w:val="none" w:sz="0" w:space="0" w:color="auto"/>
            <w:bottom w:val="none" w:sz="0" w:space="0" w:color="auto"/>
            <w:right w:val="none" w:sz="0" w:space="0" w:color="auto"/>
          </w:divBdr>
        </w:div>
        <w:div w:id="1941602003">
          <w:marLeft w:val="640"/>
          <w:marRight w:val="0"/>
          <w:marTop w:val="0"/>
          <w:marBottom w:val="0"/>
          <w:divBdr>
            <w:top w:val="none" w:sz="0" w:space="0" w:color="auto"/>
            <w:left w:val="none" w:sz="0" w:space="0" w:color="auto"/>
            <w:bottom w:val="none" w:sz="0" w:space="0" w:color="auto"/>
            <w:right w:val="none" w:sz="0" w:space="0" w:color="auto"/>
          </w:divBdr>
        </w:div>
        <w:div w:id="406466278">
          <w:marLeft w:val="640"/>
          <w:marRight w:val="0"/>
          <w:marTop w:val="0"/>
          <w:marBottom w:val="0"/>
          <w:divBdr>
            <w:top w:val="none" w:sz="0" w:space="0" w:color="auto"/>
            <w:left w:val="none" w:sz="0" w:space="0" w:color="auto"/>
            <w:bottom w:val="none" w:sz="0" w:space="0" w:color="auto"/>
            <w:right w:val="none" w:sz="0" w:space="0" w:color="auto"/>
          </w:divBdr>
        </w:div>
        <w:div w:id="1147281985">
          <w:marLeft w:val="640"/>
          <w:marRight w:val="0"/>
          <w:marTop w:val="0"/>
          <w:marBottom w:val="0"/>
          <w:divBdr>
            <w:top w:val="none" w:sz="0" w:space="0" w:color="auto"/>
            <w:left w:val="none" w:sz="0" w:space="0" w:color="auto"/>
            <w:bottom w:val="none" w:sz="0" w:space="0" w:color="auto"/>
            <w:right w:val="none" w:sz="0" w:space="0" w:color="auto"/>
          </w:divBdr>
        </w:div>
        <w:div w:id="809446374">
          <w:marLeft w:val="640"/>
          <w:marRight w:val="0"/>
          <w:marTop w:val="0"/>
          <w:marBottom w:val="0"/>
          <w:divBdr>
            <w:top w:val="none" w:sz="0" w:space="0" w:color="auto"/>
            <w:left w:val="none" w:sz="0" w:space="0" w:color="auto"/>
            <w:bottom w:val="none" w:sz="0" w:space="0" w:color="auto"/>
            <w:right w:val="none" w:sz="0" w:space="0" w:color="auto"/>
          </w:divBdr>
        </w:div>
        <w:div w:id="652828699">
          <w:marLeft w:val="640"/>
          <w:marRight w:val="0"/>
          <w:marTop w:val="0"/>
          <w:marBottom w:val="0"/>
          <w:divBdr>
            <w:top w:val="none" w:sz="0" w:space="0" w:color="auto"/>
            <w:left w:val="none" w:sz="0" w:space="0" w:color="auto"/>
            <w:bottom w:val="none" w:sz="0" w:space="0" w:color="auto"/>
            <w:right w:val="none" w:sz="0" w:space="0" w:color="auto"/>
          </w:divBdr>
        </w:div>
        <w:div w:id="407658628">
          <w:marLeft w:val="640"/>
          <w:marRight w:val="0"/>
          <w:marTop w:val="0"/>
          <w:marBottom w:val="0"/>
          <w:divBdr>
            <w:top w:val="none" w:sz="0" w:space="0" w:color="auto"/>
            <w:left w:val="none" w:sz="0" w:space="0" w:color="auto"/>
            <w:bottom w:val="none" w:sz="0" w:space="0" w:color="auto"/>
            <w:right w:val="none" w:sz="0" w:space="0" w:color="auto"/>
          </w:divBdr>
        </w:div>
        <w:div w:id="1292512135">
          <w:marLeft w:val="640"/>
          <w:marRight w:val="0"/>
          <w:marTop w:val="0"/>
          <w:marBottom w:val="0"/>
          <w:divBdr>
            <w:top w:val="none" w:sz="0" w:space="0" w:color="auto"/>
            <w:left w:val="none" w:sz="0" w:space="0" w:color="auto"/>
            <w:bottom w:val="none" w:sz="0" w:space="0" w:color="auto"/>
            <w:right w:val="none" w:sz="0" w:space="0" w:color="auto"/>
          </w:divBdr>
        </w:div>
        <w:div w:id="1696226293">
          <w:marLeft w:val="640"/>
          <w:marRight w:val="0"/>
          <w:marTop w:val="0"/>
          <w:marBottom w:val="0"/>
          <w:divBdr>
            <w:top w:val="none" w:sz="0" w:space="0" w:color="auto"/>
            <w:left w:val="none" w:sz="0" w:space="0" w:color="auto"/>
            <w:bottom w:val="none" w:sz="0" w:space="0" w:color="auto"/>
            <w:right w:val="none" w:sz="0" w:space="0" w:color="auto"/>
          </w:divBdr>
        </w:div>
        <w:div w:id="1501044934">
          <w:marLeft w:val="640"/>
          <w:marRight w:val="0"/>
          <w:marTop w:val="0"/>
          <w:marBottom w:val="0"/>
          <w:divBdr>
            <w:top w:val="none" w:sz="0" w:space="0" w:color="auto"/>
            <w:left w:val="none" w:sz="0" w:space="0" w:color="auto"/>
            <w:bottom w:val="none" w:sz="0" w:space="0" w:color="auto"/>
            <w:right w:val="none" w:sz="0" w:space="0" w:color="auto"/>
          </w:divBdr>
        </w:div>
        <w:div w:id="1554198613">
          <w:marLeft w:val="640"/>
          <w:marRight w:val="0"/>
          <w:marTop w:val="0"/>
          <w:marBottom w:val="0"/>
          <w:divBdr>
            <w:top w:val="none" w:sz="0" w:space="0" w:color="auto"/>
            <w:left w:val="none" w:sz="0" w:space="0" w:color="auto"/>
            <w:bottom w:val="none" w:sz="0" w:space="0" w:color="auto"/>
            <w:right w:val="none" w:sz="0" w:space="0" w:color="auto"/>
          </w:divBdr>
        </w:div>
      </w:divsChild>
    </w:div>
    <w:div w:id="1028802184">
      <w:bodyDiv w:val="1"/>
      <w:marLeft w:val="0"/>
      <w:marRight w:val="0"/>
      <w:marTop w:val="0"/>
      <w:marBottom w:val="0"/>
      <w:divBdr>
        <w:top w:val="none" w:sz="0" w:space="0" w:color="auto"/>
        <w:left w:val="none" w:sz="0" w:space="0" w:color="auto"/>
        <w:bottom w:val="none" w:sz="0" w:space="0" w:color="auto"/>
        <w:right w:val="none" w:sz="0" w:space="0" w:color="auto"/>
      </w:divBdr>
    </w:div>
    <w:div w:id="1059283440">
      <w:bodyDiv w:val="1"/>
      <w:marLeft w:val="0"/>
      <w:marRight w:val="0"/>
      <w:marTop w:val="0"/>
      <w:marBottom w:val="0"/>
      <w:divBdr>
        <w:top w:val="none" w:sz="0" w:space="0" w:color="auto"/>
        <w:left w:val="none" w:sz="0" w:space="0" w:color="auto"/>
        <w:bottom w:val="none" w:sz="0" w:space="0" w:color="auto"/>
        <w:right w:val="none" w:sz="0" w:space="0" w:color="auto"/>
      </w:divBdr>
      <w:divsChild>
        <w:div w:id="1377387101">
          <w:marLeft w:val="640"/>
          <w:marRight w:val="0"/>
          <w:marTop w:val="0"/>
          <w:marBottom w:val="0"/>
          <w:divBdr>
            <w:top w:val="none" w:sz="0" w:space="0" w:color="auto"/>
            <w:left w:val="none" w:sz="0" w:space="0" w:color="auto"/>
            <w:bottom w:val="none" w:sz="0" w:space="0" w:color="auto"/>
            <w:right w:val="none" w:sz="0" w:space="0" w:color="auto"/>
          </w:divBdr>
        </w:div>
        <w:div w:id="2075854450">
          <w:marLeft w:val="640"/>
          <w:marRight w:val="0"/>
          <w:marTop w:val="0"/>
          <w:marBottom w:val="0"/>
          <w:divBdr>
            <w:top w:val="none" w:sz="0" w:space="0" w:color="auto"/>
            <w:left w:val="none" w:sz="0" w:space="0" w:color="auto"/>
            <w:bottom w:val="none" w:sz="0" w:space="0" w:color="auto"/>
            <w:right w:val="none" w:sz="0" w:space="0" w:color="auto"/>
          </w:divBdr>
        </w:div>
        <w:div w:id="1235822373">
          <w:marLeft w:val="640"/>
          <w:marRight w:val="0"/>
          <w:marTop w:val="0"/>
          <w:marBottom w:val="0"/>
          <w:divBdr>
            <w:top w:val="none" w:sz="0" w:space="0" w:color="auto"/>
            <w:left w:val="none" w:sz="0" w:space="0" w:color="auto"/>
            <w:bottom w:val="none" w:sz="0" w:space="0" w:color="auto"/>
            <w:right w:val="none" w:sz="0" w:space="0" w:color="auto"/>
          </w:divBdr>
        </w:div>
        <w:div w:id="1005478145">
          <w:marLeft w:val="640"/>
          <w:marRight w:val="0"/>
          <w:marTop w:val="0"/>
          <w:marBottom w:val="0"/>
          <w:divBdr>
            <w:top w:val="none" w:sz="0" w:space="0" w:color="auto"/>
            <w:left w:val="none" w:sz="0" w:space="0" w:color="auto"/>
            <w:bottom w:val="none" w:sz="0" w:space="0" w:color="auto"/>
            <w:right w:val="none" w:sz="0" w:space="0" w:color="auto"/>
          </w:divBdr>
        </w:div>
        <w:div w:id="201987307">
          <w:marLeft w:val="640"/>
          <w:marRight w:val="0"/>
          <w:marTop w:val="0"/>
          <w:marBottom w:val="0"/>
          <w:divBdr>
            <w:top w:val="none" w:sz="0" w:space="0" w:color="auto"/>
            <w:left w:val="none" w:sz="0" w:space="0" w:color="auto"/>
            <w:bottom w:val="none" w:sz="0" w:space="0" w:color="auto"/>
            <w:right w:val="none" w:sz="0" w:space="0" w:color="auto"/>
          </w:divBdr>
        </w:div>
        <w:div w:id="363873516">
          <w:marLeft w:val="640"/>
          <w:marRight w:val="0"/>
          <w:marTop w:val="0"/>
          <w:marBottom w:val="0"/>
          <w:divBdr>
            <w:top w:val="none" w:sz="0" w:space="0" w:color="auto"/>
            <w:left w:val="none" w:sz="0" w:space="0" w:color="auto"/>
            <w:bottom w:val="none" w:sz="0" w:space="0" w:color="auto"/>
            <w:right w:val="none" w:sz="0" w:space="0" w:color="auto"/>
          </w:divBdr>
        </w:div>
        <w:div w:id="756681258">
          <w:marLeft w:val="640"/>
          <w:marRight w:val="0"/>
          <w:marTop w:val="0"/>
          <w:marBottom w:val="0"/>
          <w:divBdr>
            <w:top w:val="none" w:sz="0" w:space="0" w:color="auto"/>
            <w:left w:val="none" w:sz="0" w:space="0" w:color="auto"/>
            <w:bottom w:val="none" w:sz="0" w:space="0" w:color="auto"/>
            <w:right w:val="none" w:sz="0" w:space="0" w:color="auto"/>
          </w:divBdr>
        </w:div>
        <w:div w:id="1719009674">
          <w:marLeft w:val="640"/>
          <w:marRight w:val="0"/>
          <w:marTop w:val="0"/>
          <w:marBottom w:val="0"/>
          <w:divBdr>
            <w:top w:val="none" w:sz="0" w:space="0" w:color="auto"/>
            <w:left w:val="none" w:sz="0" w:space="0" w:color="auto"/>
            <w:bottom w:val="none" w:sz="0" w:space="0" w:color="auto"/>
            <w:right w:val="none" w:sz="0" w:space="0" w:color="auto"/>
          </w:divBdr>
        </w:div>
        <w:div w:id="473136411">
          <w:marLeft w:val="640"/>
          <w:marRight w:val="0"/>
          <w:marTop w:val="0"/>
          <w:marBottom w:val="0"/>
          <w:divBdr>
            <w:top w:val="none" w:sz="0" w:space="0" w:color="auto"/>
            <w:left w:val="none" w:sz="0" w:space="0" w:color="auto"/>
            <w:bottom w:val="none" w:sz="0" w:space="0" w:color="auto"/>
            <w:right w:val="none" w:sz="0" w:space="0" w:color="auto"/>
          </w:divBdr>
        </w:div>
        <w:div w:id="567424040">
          <w:marLeft w:val="640"/>
          <w:marRight w:val="0"/>
          <w:marTop w:val="0"/>
          <w:marBottom w:val="0"/>
          <w:divBdr>
            <w:top w:val="none" w:sz="0" w:space="0" w:color="auto"/>
            <w:left w:val="none" w:sz="0" w:space="0" w:color="auto"/>
            <w:bottom w:val="none" w:sz="0" w:space="0" w:color="auto"/>
            <w:right w:val="none" w:sz="0" w:space="0" w:color="auto"/>
          </w:divBdr>
        </w:div>
        <w:div w:id="2066877951">
          <w:marLeft w:val="640"/>
          <w:marRight w:val="0"/>
          <w:marTop w:val="0"/>
          <w:marBottom w:val="0"/>
          <w:divBdr>
            <w:top w:val="none" w:sz="0" w:space="0" w:color="auto"/>
            <w:left w:val="none" w:sz="0" w:space="0" w:color="auto"/>
            <w:bottom w:val="none" w:sz="0" w:space="0" w:color="auto"/>
            <w:right w:val="none" w:sz="0" w:space="0" w:color="auto"/>
          </w:divBdr>
        </w:div>
        <w:div w:id="1960909274">
          <w:marLeft w:val="640"/>
          <w:marRight w:val="0"/>
          <w:marTop w:val="0"/>
          <w:marBottom w:val="0"/>
          <w:divBdr>
            <w:top w:val="none" w:sz="0" w:space="0" w:color="auto"/>
            <w:left w:val="none" w:sz="0" w:space="0" w:color="auto"/>
            <w:bottom w:val="none" w:sz="0" w:space="0" w:color="auto"/>
            <w:right w:val="none" w:sz="0" w:space="0" w:color="auto"/>
          </w:divBdr>
        </w:div>
      </w:divsChild>
    </w:div>
    <w:div w:id="10733514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7">
          <w:marLeft w:val="0"/>
          <w:marRight w:val="0"/>
          <w:marTop w:val="0"/>
          <w:marBottom w:val="0"/>
          <w:divBdr>
            <w:top w:val="none" w:sz="0" w:space="0" w:color="auto"/>
            <w:left w:val="none" w:sz="0" w:space="0" w:color="auto"/>
            <w:bottom w:val="none" w:sz="0" w:space="0" w:color="auto"/>
            <w:right w:val="none" w:sz="0" w:space="0" w:color="auto"/>
          </w:divBdr>
          <w:divsChild>
            <w:div w:id="1134518293">
              <w:marLeft w:val="0"/>
              <w:marRight w:val="0"/>
              <w:marTop w:val="0"/>
              <w:marBottom w:val="0"/>
              <w:divBdr>
                <w:top w:val="none" w:sz="0" w:space="0" w:color="auto"/>
                <w:left w:val="none" w:sz="0" w:space="0" w:color="auto"/>
                <w:bottom w:val="none" w:sz="0" w:space="0" w:color="auto"/>
                <w:right w:val="none" w:sz="0" w:space="0" w:color="auto"/>
              </w:divBdr>
              <w:divsChild>
                <w:div w:id="1781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8590">
      <w:bodyDiv w:val="1"/>
      <w:marLeft w:val="0"/>
      <w:marRight w:val="0"/>
      <w:marTop w:val="0"/>
      <w:marBottom w:val="0"/>
      <w:divBdr>
        <w:top w:val="none" w:sz="0" w:space="0" w:color="auto"/>
        <w:left w:val="none" w:sz="0" w:space="0" w:color="auto"/>
        <w:bottom w:val="none" w:sz="0" w:space="0" w:color="auto"/>
        <w:right w:val="none" w:sz="0" w:space="0" w:color="auto"/>
      </w:divBdr>
      <w:divsChild>
        <w:div w:id="1609855346">
          <w:marLeft w:val="640"/>
          <w:marRight w:val="0"/>
          <w:marTop w:val="0"/>
          <w:marBottom w:val="0"/>
          <w:divBdr>
            <w:top w:val="none" w:sz="0" w:space="0" w:color="auto"/>
            <w:left w:val="none" w:sz="0" w:space="0" w:color="auto"/>
            <w:bottom w:val="none" w:sz="0" w:space="0" w:color="auto"/>
            <w:right w:val="none" w:sz="0" w:space="0" w:color="auto"/>
          </w:divBdr>
        </w:div>
        <w:div w:id="1267620112">
          <w:marLeft w:val="640"/>
          <w:marRight w:val="0"/>
          <w:marTop w:val="0"/>
          <w:marBottom w:val="0"/>
          <w:divBdr>
            <w:top w:val="none" w:sz="0" w:space="0" w:color="auto"/>
            <w:left w:val="none" w:sz="0" w:space="0" w:color="auto"/>
            <w:bottom w:val="none" w:sz="0" w:space="0" w:color="auto"/>
            <w:right w:val="none" w:sz="0" w:space="0" w:color="auto"/>
          </w:divBdr>
        </w:div>
        <w:div w:id="1491823149">
          <w:marLeft w:val="640"/>
          <w:marRight w:val="0"/>
          <w:marTop w:val="0"/>
          <w:marBottom w:val="0"/>
          <w:divBdr>
            <w:top w:val="none" w:sz="0" w:space="0" w:color="auto"/>
            <w:left w:val="none" w:sz="0" w:space="0" w:color="auto"/>
            <w:bottom w:val="none" w:sz="0" w:space="0" w:color="auto"/>
            <w:right w:val="none" w:sz="0" w:space="0" w:color="auto"/>
          </w:divBdr>
        </w:div>
        <w:div w:id="1907180708">
          <w:marLeft w:val="640"/>
          <w:marRight w:val="0"/>
          <w:marTop w:val="0"/>
          <w:marBottom w:val="0"/>
          <w:divBdr>
            <w:top w:val="none" w:sz="0" w:space="0" w:color="auto"/>
            <w:left w:val="none" w:sz="0" w:space="0" w:color="auto"/>
            <w:bottom w:val="none" w:sz="0" w:space="0" w:color="auto"/>
            <w:right w:val="none" w:sz="0" w:space="0" w:color="auto"/>
          </w:divBdr>
        </w:div>
        <w:div w:id="1647321274">
          <w:marLeft w:val="640"/>
          <w:marRight w:val="0"/>
          <w:marTop w:val="0"/>
          <w:marBottom w:val="0"/>
          <w:divBdr>
            <w:top w:val="none" w:sz="0" w:space="0" w:color="auto"/>
            <w:left w:val="none" w:sz="0" w:space="0" w:color="auto"/>
            <w:bottom w:val="none" w:sz="0" w:space="0" w:color="auto"/>
            <w:right w:val="none" w:sz="0" w:space="0" w:color="auto"/>
          </w:divBdr>
        </w:div>
        <w:div w:id="144247525">
          <w:marLeft w:val="640"/>
          <w:marRight w:val="0"/>
          <w:marTop w:val="0"/>
          <w:marBottom w:val="0"/>
          <w:divBdr>
            <w:top w:val="none" w:sz="0" w:space="0" w:color="auto"/>
            <w:left w:val="none" w:sz="0" w:space="0" w:color="auto"/>
            <w:bottom w:val="none" w:sz="0" w:space="0" w:color="auto"/>
            <w:right w:val="none" w:sz="0" w:space="0" w:color="auto"/>
          </w:divBdr>
        </w:div>
        <w:div w:id="2015496548">
          <w:marLeft w:val="640"/>
          <w:marRight w:val="0"/>
          <w:marTop w:val="0"/>
          <w:marBottom w:val="0"/>
          <w:divBdr>
            <w:top w:val="none" w:sz="0" w:space="0" w:color="auto"/>
            <w:left w:val="none" w:sz="0" w:space="0" w:color="auto"/>
            <w:bottom w:val="none" w:sz="0" w:space="0" w:color="auto"/>
            <w:right w:val="none" w:sz="0" w:space="0" w:color="auto"/>
          </w:divBdr>
        </w:div>
        <w:div w:id="1522433873">
          <w:marLeft w:val="640"/>
          <w:marRight w:val="0"/>
          <w:marTop w:val="0"/>
          <w:marBottom w:val="0"/>
          <w:divBdr>
            <w:top w:val="none" w:sz="0" w:space="0" w:color="auto"/>
            <w:left w:val="none" w:sz="0" w:space="0" w:color="auto"/>
            <w:bottom w:val="none" w:sz="0" w:space="0" w:color="auto"/>
            <w:right w:val="none" w:sz="0" w:space="0" w:color="auto"/>
          </w:divBdr>
        </w:div>
        <w:div w:id="2104764692">
          <w:marLeft w:val="640"/>
          <w:marRight w:val="0"/>
          <w:marTop w:val="0"/>
          <w:marBottom w:val="0"/>
          <w:divBdr>
            <w:top w:val="none" w:sz="0" w:space="0" w:color="auto"/>
            <w:left w:val="none" w:sz="0" w:space="0" w:color="auto"/>
            <w:bottom w:val="none" w:sz="0" w:space="0" w:color="auto"/>
            <w:right w:val="none" w:sz="0" w:space="0" w:color="auto"/>
          </w:divBdr>
        </w:div>
        <w:div w:id="165753215">
          <w:marLeft w:val="640"/>
          <w:marRight w:val="0"/>
          <w:marTop w:val="0"/>
          <w:marBottom w:val="0"/>
          <w:divBdr>
            <w:top w:val="none" w:sz="0" w:space="0" w:color="auto"/>
            <w:left w:val="none" w:sz="0" w:space="0" w:color="auto"/>
            <w:bottom w:val="none" w:sz="0" w:space="0" w:color="auto"/>
            <w:right w:val="none" w:sz="0" w:space="0" w:color="auto"/>
          </w:divBdr>
        </w:div>
        <w:div w:id="1634365284">
          <w:marLeft w:val="640"/>
          <w:marRight w:val="0"/>
          <w:marTop w:val="0"/>
          <w:marBottom w:val="0"/>
          <w:divBdr>
            <w:top w:val="none" w:sz="0" w:space="0" w:color="auto"/>
            <w:left w:val="none" w:sz="0" w:space="0" w:color="auto"/>
            <w:bottom w:val="none" w:sz="0" w:space="0" w:color="auto"/>
            <w:right w:val="none" w:sz="0" w:space="0" w:color="auto"/>
          </w:divBdr>
        </w:div>
        <w:div w:id="1752655806">
          <w:marLeft w:val="640"/>
          <w:marRight w:val="0"/>
          <w:marTop w:val="0"/>
          <w:marBottom w:val="0"/>
          <w:divBdr>
            <w:top w:val="none" w:sz="0" w:space="0" w:color="auto"/>
            <w:left w:val="none" w:sz="0" w:space="0" w:color="auto"/>
            <w:bottom w:val="none" w:sz="0" w:space="0" w:color="auto"/>
            <w:right w:val="none" w:sz="0" w:space="0" w:color="auto"/>
          </w:divBdr>
        </w:div>
        <w:div w:id="2109764403">
          <w:marLeft w:val="640"/>
          <w:marRight w:val="0"/>
          <w:marTop w:val="0"/>
          <w:marBottom w:val="0"/>
          <w:divBdr>
            <w:top w:val="none" w:sz="0" w:space="0" w:color="auto"/>
            <w:left w:val="none" w:sz="0" w:space="0" w:color="auto"/>
            <w:bottom w:val="none" w:sz="0" w:space="0" w:color="auto"/>
            <w:right w:val="none" w:sz="0" w:space="0" w:color="auto"/>
          </w:divBdr>
        </w:div>
        <w:div w:id="585043891">
          <w:marLeft w:val="640"/>
          <w:marRight w:val="0"/>
          <w:marTop w:val="0"/>
          <w:marBottom w:val="0"/>
          <w:divBdr>
            <w:top w:val="none" w:sz="0" w:space="0" w:color="auto"/>
            <w:left w:val="none" w:sz="0" w:space="0" w:color="auto"/>
            <w:bottom w:val="none" w:sz="0" w:space="0" w:color="auto"/>
            <w:right w:val="none" w:sz="0" w:space="0" w:color="auto"/>
          </w:divBdr>
        </w:div>
        <w:div w:id="1362198298">
          <w:marLeft w:val="640"/>
          <w:marRight w:val="0"/>
          <w:marTop w:val="0"/>
          <w:marBottom w:val="0"/>
          <w:divBdr>
            <w:top w:val="none" w:sz="0" w:space="0" w:color="auto"/>
            <w:left w:val="none" w:sz="0" w:space="0" w:color="auto"/>
            <w:bottom w:val="none" w:sz="0" w:space="0" w:color="auto"/>
            <w:right w:val="none" w:sz="0" w:space="0" w:color="auto"/>
          </w:divBdr>
        </w:div>
        <w:div w:id="888222774">
          <w:marLeft w:val="640"/>
          <w:marRight w:val="0"/>
          <w:marTop w:val="0"/>
          <w:marBottom w:val="0"/>
          <w:divBdr>
            <w:top w:val="none" w:sz="0" w:space="0" w:color="auto"/>
            <w:left w:val="none" w:sz="0" w:space="0" w:color="auto"/>
            <w:bottom w:val="none" w:sz="0" w:space="0" w:color="auto"/>
            <w:right w:val="none" w:sz="0" w:space="0" w:color="auto"/>
          </w:divBdr>
        </w:div>
        <w:div w:id="142551861">
          <w:marLeft w:val="640"/>
          <w:marRight w:val="0"/>
          <w:marTop w:val="0"/>
          <w:marBottom w:val="0"/>
          <w:divBdr>
            <w:top w:val="none" w:sz="0" w:space="0" w:color="auto"/>
            <w:left w:val="none" w:sz="0" w:space="0" w:color="auto"/>
            <w:bottom w:val="none" w:sz="0" w:space="0" w:color="auto"/>
            <w:right w:val="none" w:sz="0" w:space="0" w:color="auto"/>
          </w:divBdr>
        </w:div>
        <w:div w:id="860582717">
          <w:marLeft w:val="640"/>
          <w:marRight w:val="0"/>
          <w:marTop w:val="0"/>
          <w:marBottom w:val="0"/>
          <w:divBdr>
            <w:top w:val="none" w:sz="0" w:space="0" w:color="auto"/>
            <w:left w:val="none" w:sz="0" w:space="0" w:color="auto"/>
            <w:bottom w:val="none" w:sz="0" w:space="0" w:color="auto"/>
            <w:right w:val="none" w:sz="0" w:space="0" w:color="auto"/>
          </w:divBdr>
        </w:div>
        <w:div w:id="59330059">
          <w:marLeft w:val="640"/>
          <w:marRight w:val="0"/>
          <w:marTop w:val="0"/>
          <w:marBottom w:val="0"/>
          <w:divBdr>
            <w:top w:val="none" w:sz="0" w:space="0" w:color="auto"/>
            <w:left w:val="none" w:sz="0" w:space="0" w:color="auto"/>
            <w:bottom w:val="none" w:sz="0" w:space="0" w:color="auto"/>
            <w:right w:val="none" w:sz="0" w:space="0" w:color="auto"/>
          </w:divBdr>
        </w:div>
        <w:div w:id="152064000">
          <w:marLeft w:val="640"/>
          <w:marRight w:val="0"/>
          <w:marTop w:val="0"/>
          <w:marBottom w:val="0"/>
          <w:divBdr>
            <w:top w:val="none" w:sz="0" w:space="0" w:color="auto"/>
            <w:left w:val="none" w:sz="0" w:space="0" w:color="auto"/>
            <w:bottom w:val="none" w:sz="0" w:space="0" w:color="auto"/>
            <w:right w:val="none" w:sz="0" w:space="0" w:color="auto"/>
          </w:divBdr>
        </w:div>
        <w:div w:id="944271218">
          <w:marLeft w:val="640"/>
          <w:marRight w:val="0"/>
          <w:marTop w:val="0"/>
          <w:marBottom w:val="0"/>
          <w:divBdr>
            <w:top w:val="none" w:sz="0" w:space="0" w:color="auto"/>
            <w:left w:val="none" w:sz="0" w:space="0" w:color="auto"/>
            <w:bottom w:val="none" w:sz="0" w:space="0" w:color="auto"/>
            <w:right w:val="none" w:sz="0" w:space="0" w:color="auto"/>
          </w:divBdr>
        </w:div>
        <w:div w:id="239222599">
          <w:marLeft w:val="640"/>
          <w:marRight w:val="0"/>
          <w:marTop w:val="0"/>
          <w:marBottom w:val="0"/>
          <w:divBdr>
            <w:top w:val="none" w:sz="0" w:space="0" w:color="auto"/>
            <w:left w:val="none" w:sz="0" w:space="0" w:color="auto"/>
            <w:bottom w:val="none" w:sz="0" w:space="0" w:color="auto"/>
            <w:right w:val="none" w:sz="0" w:space="0" w:color="auto"/>
          </w:divBdr>
        </w:div>
        <w:div w:id="833227146">
          <w:marLeft w:val="640"/>
          <w:marRight w:val="0"/>
          <w:marTop w:val="0"/>
          <w:marBottom w:val="0"/>
          <w:divBdr>
            <w:top w:val="none" w:sz="0" w:space="0" w:color="auto"/>
            <w:left w:val="none" w:sz="0" w:space="0" w:color="auto"/>
            <w:bottom w:val="none" w:sz="0" w:space="0" w:color="auto"/>
            <w:right w:val="none" w:sz="0" w:space="0" w:color="auto"/>
          </w:divBdr>
        </w:div>
        <w:div w:id="25178984">
          <w:marLeft w:val="640"/>
          <w:marRight w:val="0"/>
          <w:marTop w:val="0"/>
          <w:marBottom w:val="0"/>
          <w:divBdr>
            <w:top w:val="none" w:sz="0" w:space="0" w:color="auto"/>
            <w:left w:val="none" w:sz="0" w:space="0" w:color="auto"/>
            <w:bottom w:val="none" w:sz="0" w:space="0" w:color="auto"/>
            <w:right w:val="none" w:sz="0" w:space="0" w:color="auto"/>
          </w:divBdr>
        </w:div>
      </w:divsChild>
    </w:div>
    <w:div w:id="1092507395">
      <w:bodyDiv w:val="1"/>
      <w:marLeft w:val="0"/>
      <w:marRight w:val="0"/>
      <w:marTop w:val="0"/>
      <w:marBottom w:val="0"/>
      <w:divBdr>
        <w:top w:val="none" w:sz="0" w:space="0" w:color="auto"/>
        <w:left w:val="none" w:sz="0" w:space="0" w:color="auto"/>
        <w:bottom w:val="none" w:sz="0" w:space="0" w:color="auto"/>
        <w:right w:val="none" w:sz="0" w:space="0" w:color="auto"/>
      </w:divBdr>
      <w:divsChild>
        <w:div w:id="1772503095">
          <w:marLeft w:val="640"/>
          <w:marRight w:val="0"/>
          <w:marTop w:val="0"/>
          <w:marBottom w:val="0"/>
          <w:divBdr>
            <w:top w:val="none" w:sz="0" w:space="0" w:color="auto"/>
            <w:left w:val="none" w:sz="0" w:space="0" w:color="auto"/>
            <w:bottom w:val="none" w:sz="0" w:space="0" w:color="auto"/>
            <w:right w:val="none" w:sz="0" w:space="0" w:color="auto"/>
          </w:divBdr>
        </w:div>
        <w:div w:id="636958864">
          <w:marLeft w:val="640"/>
          <w:marRight w:val="0"/>
          <w:marTop w:val="0"/>
          <w:marBottom w:val="0"/>
          <w:divBdr>
            <w:top w:val="none" w:sz="0" w:space="0" w:color="auto"/>
            <w:left w:val="none" w:sz="0" w:space="0" w:color="auto"/>
            <w:bottom w:val="none" w:sz="0" w:space="0" w:color="auto"/>
            <w:right w:val="none" w:sz="0" w:space="0" w:color="auto"/>
          </w:divBdr>
        </w:div>
        <w:div w:id="47996224">
          <w:marLeft w:val="640"/>
          <w:marRight w:val="0"/>
          <w:marTop w:val="0"/>
          <w:marBottom w:val="0"/>
          <w:divBdr>
            <w:top w:val="none" w:sz="0" w:space="0" w:color="auto"/>
            <w:left w:val="none" w:sz="0" w:space="0" w:color="auto"/>
            <w:bottom w:val="none" w:sz="0" w:space="0" w:color="auto"/>
            <w:right w:val="none" w:sz="0" w:space="0" w:color="auto"/>
          </w:divBdr>
        </w:div>
        <w:div w:id="293213657">
          <w:marLeft w:val="640"/>
          <w:marRight w:val="0"/>
          <w:marTop w:val="0"/>
          <w:marBottom w:val="0"/>
          <w:divBdr>
            <w:top w:val="none" w:sz="0" w:space="0" w:color="auto"/>
            <w:left w:val="none" w:sz="0" w:space="0" w:color="auto"/>
            <w:bottom w:val="none" w:sz="0" w:space="0" w:color="auto"/>
            <w:right w:val="none" w:sz="0" w:space="0" w:color="auto"/>
          </w:divBdr>
        </w:div>
        <w:div w:id="674039785">
          <w:marLeft w:val="640"/>
          <w:marRight w:val="0"/>
          <w:marTop w:val="0"/>
          <w:marBottom w:val="0"/>
          <w:divBdr>
            <w:top w:val="none" w:sz="0" w:space="0" w:color="auto"/>
            <w:left w:val="none" w:sz="0" w:space="0" w:color="auto"/>
            <w:bottom w:val="none" w:sz="0" w:space="0" w:color="auto"/>
            <w:right w:val="none" w:sz="0" w:space="0" w:color="auto"/>
          </w:divBdr>
        </w:div>
        <w:div w:id="312609558">
          <w:marLeft w:val="640"/>
          <w:marRight w:val="0"/>
          <w:marTop w:val="0"/>
          <w:marBottom w:val="0"/>
          <w:divBdr>
            <w:top w:val="none" w:sz="0" w:space="0" w:color="auto"/>
            <w:left w:val="none" w:sz="0" w:space="0" w:color="auto"/>
            <w:bottom w:val="none" w:sz="0" w:space="0" w:color="auto"/>
            <w:right w:val="none" w:sz="0" w:space="0" w:color="auto"/>
          </w:divBdr>
        </w:div>
        <w:div w:id="1143234548">
          <w:marLeft w:val="640"/>
          <w:marRight w:val="0"/>
          <w:marTop w:val="0"/>
          <w:marBottom w:val="0"/>
          <w:divBdr>
            <w:top w:val="none" w:sz="0" w:space="0" w:color="auto"/>
            <w:left w:val="none" w:sz="0" w:space="0" w:color="auto"/>
            <w:bottom w:val="none" w:sz="0" w:space="0" w:color="auto"/>
            <w:right w:val="none" w:sz="0" w:space="0" w:color="auto"/>
          </w:divBdr>
        </w:div>
        <w:div w:id="979336587">
          <w:marLeft w:val="640"/>
          <w:marRight w:val="0"/>
          <w:marTop w:val="0"/>
          <w:marBottom w:val="0"/>
          <w:divBdr>
            <w:top w:val="none" w:sz="0" w:space="0" w:color="auto"/>
            <w:left w:val="none" w:sz="0" w:space="0" w:color="auto"/>
            <w:bottom w:val="none" w:sz="0" w:space="0" w:color="auto"/>
            <w:right w:val="none" w:sz="0" w:space="0" w:color="auto"/>
          </w:divBdr>
        </w:div>
        <w:div w:id="1799492833">
          <w:marLeft w:val="640"/>
          <w:marRight w:val="0"/>
          <w:marTop w:val="0"/>
          <w:marBottom w:val="0"/>
          <w:divBdr>
            <w:top w:val="none" w:sz="0" w:space="0" w:color="auto"/>
            <w:left w:val="none" w:sz="0" w:space="0" w:color="auto"/>
            <w:bottom w:val="none" w:sz="0" w:space="0" w:color="auto"/>
            <w:right w:val="none" w:sz="0" w:space="0" w:color="auto"/>
          </w:divBdr>
        </w:div>
        <w:div w:id="303697963">
          <w:marLeft w:val="640"/>
          <w:marRight w:val="0"/>
          <w:marTop w:val="0"/>
          <w:marBottom w:val="0"/>
          <w:divBdr>
            <w:top w:val="none" w:sz="0" w:space="0" w:color="auto"/>
            <w:left w:val="none" w:sz="0" w:space="0" w:color="auto"/>
            <w:bottom w:val="none" w:sz="0" w:space="0" w:color="auto"/>
            <w:right w:val="none" w:sz="0" w:space="0" w:color="auto"/>
          </w:divBdr>
        </w:div>
        <w:div w:id="1427379601">
          <w:marLeft w:val="640"/>
          <w:marRight w:val="0"/>
          <w:marTop w:val="0"/>
          <w:marBottom w:val="0"/>
          <w:divBdr>
            <w:top w:val="none" w:sz="0" w:space="0" w:color="auto"/>
            <w:left w:val="none" w:sz="0" w:space="0" w:color="auto"/>
            <w:bottom w:val="none" w:sz="0" w:space="0" w:color="auto"/>
            <w:right w:val="none" w:sz="0" w:space="0" w:color="auto"/>
          </w:divBdr>
        </w:div>
        <w:div w:id="1841769180">
          <w:marLeft w:val="640"/>
          <w:marRight w:val="0"/>
          <w:marTop w:val="0"/>
          <w:marBottom w:val="0"/>
          <w:divBdr>
            <w:top w:val="none" w:sz="0" w:space="0" w:color="auto"/>
            <w:left w:val="none" w:sz="0" w:space="0" w:color="auto"/>
            <w:bottom w:val="none" w:sz="0" w:space="0" w:color="auto"/>
            <w:right w:val="none" w:sz="0" w:space="0" w:color="auto"/>
          </w:divBdr>
        </w:div>
        <w:div w:id="1409619350">
          <w:marLeft w:val="640"/>
          <w:marRight w:val="0"/>
          <w:marTop w:val="0"/>
          <w:marBottom w:val="0"/>
          <w:divBdr>
            <w:top w:val="none" w:sz="0" w:space="0" w:color="auto"/>
            <w:left w:val="none" w:sz="0" w:space="0" w:color="auto"/>
            <w:bottom w:val="none" w:sz="0" w:space="0" w:color="auto"/>
            <w:right w:val="none" w:sz="0" w:space="0" w:color="auto"/>
          </w:divBdr>
        </w:div>
        <w:div w:id="782388157">
          <w:marLeft w:val="640"/>
          <w:marRight w:val="0"/>
          <w:marTop w:val="0"/>
          <w:marBottom w:val="0"/>
          <w:divBdr>
            <w:top w:val="none" w:sz="0" w:space="0" w:color="auto"/>
            <w:left w:val="none" w:sz="0" w:space="0" w:color="auto"/>
            <w:bottom w:val="none" w:sz="0" w:space="0" w:color="auto"/>
            <w:right w:val="none" w:sz="0" w:space="0" w:color="auto"/>
          </w:divBdr>
        </w:div>
        <w:div w:id="538518587">
          <w:marLeft w:val="640"/>
          <w:marRight w:val="0"/>
          <w:marTop w:val="0"/>
          <w:marBottom w:val="0"/>
          <w:divBdr>
            <w:top w:val="none" w:sz="0" w:space="0" w:color="auto"/>
            <w:left w:val="none" w:sz="0" w:space="0" w:color="auto"/>
            <w:bottom w:val="none" w:sz="0" w:space="0" w:color="auto"/>
            <w:right w:val="none" w:sz="0" w:space="0" w:color="auto"/>
          </w:divBdr>
        </w:div>
        <w:div w:id="81606472">
          <w:marLeft w:val="640"/>
          <w:marRight w:val="0"/>
          <w:marTop w:val="0"/>
          <w:marBottom w:val="0"/>
          <w:divBdr>
            <w:top w:val="none" w:sz="0" w:space="0" w:color="auto"/>
            <w:left w:val="none" w:sz="0" w:space="0" w:color="auto"/>
            <w:bottom w:val="none" w:sz="0" w:space="0" w:color="auto"/>
            <w:right w:val="none" w:sz="0" w:space="0" w:color="auto"/>
          </w:divBdr>
        </w:div>
        <w:div w:id="1744986069">
          <w:marLeft w:val="640"/>
          <w:marRight w:val="0"/>
          <w:marTop w:val="0"/>
          <w:marBottom w:val="0"/>
          <w:divBdr>
            <w:top w:val="none" w:sz="0" w:space="0" w:color="auto"/>
            <w:left w:val="none" w:sz="0" w:space="0" w:color="auto"/>
            <w:bottom w:val="none" w:sz="0" w:space="0" w:color="auto"/>
            <w:right w:val="none" w:sz="0" w:space="0" w:color="auto"/>
          </w:divBdr>
        </w:div>
        <w:div w:id="247153327">
          <w:marLeft w:val="640"/>
          <w:marRight w:val="0"/>
          <w:marTop w:val="0"/>
          <w:marBottom w:val="0"/>
          <w:divBdr>
            <w:top w:val="none" w:sz="0" w:space="0" w:color="auto"/>
            <w:left w:val="none" w:sz="0" w:space="0" w:color="auto"/>
            <w:bottom w:val="none" w:sz="0" w:space="0" w:color="auto"/>
            <w:right w:val="none" w:sz="0" w:space="0" w:color="auto"/>
          </w:divBdr>
        </w:div>
        <w:div w:id="1422601106">
          <w:marLeft w:val="640"/>
          <w:marRight w:val="0"/>
          <w:marTop w:val="0"/>
          <w:marBottom w:val="0"/>
          <w:divBdr>
            <w:top w:val="none" w:sz="0" w:space="0" w:color="auto"/>
            <w:left w:val="none" w:sz="0" w:space="0" w:color="auto"/>
            <w:bottom w:val="none" w:sz="0" w:space="0" w:color="auto"/>
            <w:right w:val="none" w:sz="0" w:space="0" w:color="auto"/>
          </w:divBdr>
        </w:div>
        <w:div w:id="320502411">
          <w:marLeft w:val="640"/>
          <w:marRight w:val="0"/>
          <w:marTop w:val="0"/>
          <w:marBottom w:val="0"/>
          <w:divBdr>
            <w:top w:val="none" w:sz="0" w:space="0" w:color="auto"/>
            <w:left w:val="none" w:sz="0" w:space="0" w:color="auto"/>
            <w:bottom w:val="none" w:sz="0" w:space="0" w:color="auto"/>
            <w:right w:val="none" w:sz="0" w:space="0" w:color="auto"/>
          </w:divBdr>
        </w:div>
        <w:div w:id="1206716117">
          <w:marLeft w:val="640"/>
          <w:marRight w:val="0"/>
          <w:marTop w:val="0"/>
          <w:marBottom w:val="0"/>
          <w:divBdr>
            <w:top w:val="none" w:sz="0" w:space="0" w:color="auto"/>
            <w:left w:val="none" w:sz="0" w:space="0" w:color="auto"/>
            <w:bottom w:val="none" w:sz="0" w:space="0" w:color="auto"/>
            <w:right w:val="none" w:sz="0" w:space="0" w:color="auto"/>
          </w:divBdr>
        </w:div>
        <w:div w:id="411319541">
          <w:marLeft w:val="640"/>
          <w:marRight w:val="0"/>
          <w:marTop w:val="0"/>
          <w:marBottom w:val="0"/>
          <w:divBdr>
            <w:top w:val="none" w:sz="0" w:space="0" w:color="auto"/>
            <w:left w:val="none" w:sz="0" w:space="0" w:color="auto"/>
            <w:bottom w:val="none" w:sz="0" w:space="0" w:color="auto"/>
            <w:right w:val="none" w:sz="0" w:space="0" w:color="auto"/>
          </w:divBdr>
        </w:div>
        <w:div w:id="293679877">
          <w:marLeft w:val="640"/>
          <w:marRight w:val="0"/>
          <w:marTop w:val="0"/>
          <w:marBottom w:val="0"/>
          <w:divBdr>
            <w:top w:val="none" w:sz="0" w:space="0" w:color="auto"/>
            <w:left w:val="none" w:sz="0" w:space="0" w:color="auto"/>
            <w:bottom w:val="none" w:sz="0" w:space="0" w:color="auto"/>
            <w:right w:val="none" w:sz="0" w:space="0" w:color="auto"/>
          </w:divBdr>
        </w:div>
        <w:div w:id="1394934261">
          <w:marLeft w:val="640"/>
          <w:marRight w:val="0"/>
          <w:marTop w:val="0"/>
          <w:marBottom w:val="0"/>
          <w:divBdr>
            <w:top w:val="none" w:sz="0" w:space="0" w:color="auto"/>
            <w:left w:val="none" w:sz="0" w:space="0" w:color="auto"/>
            <w:bottom w:val="none" w:sz="0" w:space="0" w:color="auto"/>
            <w:right w:val="none" w:sz="0" w:space="0" w:color="auto"/>
          </w:divBdr>
        </w:div>
        <w:div w:id="566647721">
          <w:marLeft w:val="640"/>
          <w:marRight w:val="0"/>
          <w:marTop w:val="0"/>
          <w:marBottom w:val="0"/>
          <w:divBdr>
            <w:top w:val="none" w:sz="0" w:space="0" w:color="auto"/>
            <w:left w:val="none" w:sz="0" w:space="0" w:color="auto"/>
            <w:bottom w:val="none" w:sz="0" w:space="0" w:color="auto"/>
            <w:right w:val="none" w:sz="0" w:space="0" w:color="auto"/>
          </w:divBdr>
        </w:div>
        <w:div w:id="1980106656">
          <w:marLeft w:val="640"/>
          <w:marRight w:val="0"/>
          <w:marTop w:val="0"/>
          <w:marBottom w:val="0"/>
          <w:divBdr>
            <w:top w:val="none" w:sz="0" w:space="0" w:color="auto"/>
            <w:left w:val="none" w:sz="0" w:space="0" w:color="auto"/>
            <w:bottom w:val="none" w:sz="0" w:space="0" w:color="auto"/>
            <w:right w:val="none" w:sz="0" w:space="0" w:color="auto"/>
          </w:divBdr>
        </w:div>
        <w:div w:id="177239429">
          <w:marLeft w:val="640"/>
          <w:marRight w:val="0"/>
          <w:marTop w:val="0"/>
          <w:marBottom w:val="0"/>
          <w:divBdr>
            <w:top w:val="none" w:sz="0" w:space="0" w:color="auto"/>
            <w:left w:val="none" w:sz="0" w:space="0" w:color="auto"/>
            <w:bottom w:val="none" w:sz="0" w:space="0" w:color="auto"/>
            <w:right w:val="none" w:sz="0" w:space="0" w:color="auto"/>
          </w:divBdr>
        </w:div>
        <w:div w:id="764808907">
          <w:marLeft w:val="640"/>
          <w:marRight w:val="0"/>
          <w:marTop w:val="0"/>
          <w:marBottom w:val="0"/>
          <w:divBdr>
            <w:top w:val="none" w:sz="0" w:space="0" w:color="auto"/>
            <w:left w:val="none" w:sz="0" w:space="0" w:color="auto"/>
            <w:bottom w:val="none" w:sz="0" w:space="0" w:color="auto"/>
            <w:right w:val="none" w:sz="0" w:space="0" w:color="auto"/>
          </w:divBdr>
        </w:div>
        <w:div w:id="57436279">
          <w:marLeft w:val="640"/>
          <w:marRight w:val="0"/>
          <w:marTop w:val="0"/>
          <w:marBottom w:val="0"/>
          <w:divBdr>
            <w:top w:val="none" w:sz="0" w:space="0" w:color="auto"/>
            <w:left w:val="none" w:sz="0" w:space="0" w:color="auto"/>
            <w:bottom w:val="none" w:sz="0" w:space="0" w:color="auto"/>
            <w:right w:val="none" w:sz="0" w:space="0" w:color="auto"/>
          </w:divBdr>
        </w:div>
      </w:divsChild>
    </w:div>
    <w:div w:id="1117872538">
      <w:bodyDiv w:val="1"/>
      <w:marLeft w:val="0"/>
      <w:marRight w:val="0"/>
      <w:marTop w:val="0"/>
      <w:marBottom w:val="0"/>
      <w:divBdr>
        <w:top w:val="none" w:sz="0" w:space="0" w:color="auto"/>
        <w:left w:val="none" w:sz="0" w:space="0" w:color="auto"/>
        <w:bottom w:val="none" w:sz="0" w:space="0" w:color="auto"/>
        <w:right w:val="none" w:sz="0" w:space="0" w:color="auto"/>
      </w:divBdr>
      <w:divsChild>
        <w:div w:id="619655403">
          <w:marLeft w:val="640"/>
          <w:marRight w:val="0"/>
          <w:marTop w:val="0"/>
          <w:marBottom w:val="0"/>
          <w:divBdr>
            <w:top w:val="none" w:sz="0" w:space="0" w:color="auto"/>
            <w:left w:val="none" w:sz="0" w:space="0" w:color="auto"/>
            <w:bottom w:val="none" w:sz="0" w:space="0" w:color="auto"/>
            <w:right w:val="none" w:sz="0" w:space="0" w:color="auto"/>
          </w:divBdr>
        </w:div>
        <w:div w:id="225264801">
          <w:marLeft w:val="640"/>
          <w:marRight w:val="0"/>
          <w:marTop w:val="0"/>
          <w:marBottom w:val="0"/>
          <w:divBdr>
            <w:top w:val="none" w:sz="0" w:space="0" w:color="auto"/>
            <w:left w:val="none" w:sz="0" w:space="0" w:color="auto"/>
            <w:bottom w:val="none" w:sz="0" w:space="0" w:color="auto"/>
            <w:right w:val="none" w:sz="0" w:space="0" w:color="auto"/>
          </w:divBdr>
        </w:div>
        <w:div w:id="938102998">
          <w:marLeft w:val="640"/>
          <w:marRight w:val="0"/>
          <w:marTop w:val="0"/>
          <w:marBottom w:val="0"/>
          <w:divBdr>
            <w:top w:val="none" w:sz="0" w:space="0" w:color="auto"/>
            <w:left w:val="none" w:sz="0" w:space="0" w:color="auto"/>
            <w:bottom w:val="none" w:sz="0" w:space="0" w:color="auto"/>
            <w:right w:val="none" w:sz="0" w:space="0" w:color="auto"/>
          </w:divBdr>
        </w:div>
        <w:div w:id="1405491230">
          <w:marLeft w:val="640"/>
          <w:marRight w:val="0"/>
          <w:marTop w:val="0"/>
          <w:marBottom w:val="0"/>
          <w:divBdr>
            <w:top w:val="none" w:sz="0" w:space="0" w:color="auto"/>
            <w:left w:val="none" w:sz="0" w:space="0" w:color="auto"/>
            <w:bottom w:val="none" w:sz="0" w:space="0" w:color="auto"/>
            <w:right w:val="none" w:sz="0" w:space="0" w:color="auto"/>
          </w:divBdr>
        </w:div>
        <w:div w:id="23680581">
          <w:marLeft w:val="640"/>
          <w:marRight w:val="0"/>
          <w:marTop w:val="0"/>
          <w:marBottom w:val="0"/>
          <w:divBdr>
            <w:top w:val="none" w:sz="0" w:space="0" w:color="auto"/>
            <w:left w:val="none" w:sz="0" w:space="0" w:color="auto"/>
            <w:bottom w:val="none" w:sz="0" w:space="0" w:color="auto"/>
            <w:right w:val="none" w:sz="0" w:space="0" w:color="auto"/>
          </w:divBdr>
        </w:div>
        <w:div w:id="877472899">
          <w:marLeft w:val="640"/>
          <w:marRight w:val="0"/>
          <w:marTop w:val="0"/>
          <w:marBottom w:val="0"/>
          <w:divBdr>
            <w:top w:val="none" w:sz="0" w:space="0" w:color="auto"/>
            <w:left w:val="none" w:sz="0" w:space="0" w:color="auto"/>
            <w:bottom w:val="none" w:sz="0" w:space="0" w:color="auto"/>
            <w:right w:val="none" w:sz="0" w:space="0" w:color="auto"/>
          </w:divBdr>
        </w:div>
        <w:div w:id="1181164647">
          <w:marLeft w:val="640"/>
          <w:marRight w:val="0"/>
          <w:marTop w:val="0"/>
          <w:marBottom w:val="0"/>
          <w:divBdr>
            <w:top w:val="none" w:sz="0" w:space="0" w:color="auto"/>
            <w:left w:val="none" w:sz="0" w:space="0" w:color="auto"/>
            <w:bottom w:val="none" w:sz="0" w:space="0" w:color="auto"/>
            <w:right w:val="none" w:sz="0" w:space="0" w:color="auto"/>
          </w:divBdr>
        </w:div>
        <w:div w:id="1563638559">
          <w:marLeft w:val="640"/>
          <w:marRight w:val="0"/>
          <w:marTop w:val="0"/>
          <w:marBottom w:val="0"/>
          <w:divBdr>
            <w:top w:val="none" w:sz="0" w:space="0" w:color="auto"/>
            <w:left w:val="none" w:sz="0" w:space="0" w:color="auto"/>
            <w:bottom w:val="none" w:sz="0" w:space="0" w:color="auto"/>
            <w:right w:val="none" w:sz="0" w:space="0" w:color="auto"/>
          </w:divBdr>
        </w:div>
        <w:div w:id="590509191">
          <w:marLeft w:val="640"/>
          <w:marRight w:val="0"/>
          <w:marTop w:val="0"/>
          <w:marBottom w:val="0"/>
          <w:divBdr>
            <w:top w:val="none" w:sz="0" w:space="0" w:color="auto"/>
            <w:left w:val="none" w:sz="0" w:space="0" w:color="auto"/>
            <w:bottom w:val="none" w:sz="0" w:space="0" w:color="auto"/>
            <w:right w:val="none" w:sz="0" w:space="0" w:color="auto"/>
          </w:divBdr>
        </w:div>
        <w:div w:id="150371969">
          <w:marLeft w:val="640"/>
          <w:marRight w:val="0"/>
          <w:marTop w:val="0"/>
          <w:marBottom w:val="0"/>
          <w:divBdr>
            <w:top w:val="none" w:sz="0" w:space="0" w:color="auto"/>
            <w:left w:val="none" w:sz="0" w:space="0" w:color="auto"/>
            <w:bottom w:val="none" w:sz="0" w:space="0" w:color="auto"/>
            <w:right w:val="none" w:sz="0" w:space="0" w:color="auto"/>
          </w:divBdr>
        </w:div>
        <w:div w:id="175660973">
          <w:marLeft w:val="640"/>
          <w:marRight w:val="0"/>
          <w:marTop w:val="0"/>
          <w:marBottom w:val="0"/>
          <w:divBdr>
            <w:top w:val="none" w:sz="0" w:space="0" w:color="auto"/>
            <w:left w:val="none" w:sz="0" w:space="0" w:color="auto"/>
            <w:bottom w:val="none" w:sz="0" w:space="0" w:color="auto"/>
            <w:right w:val="none" w:sz="0" w:space="0" w:color="auto"/>
          </w:divBdr>
        </w:div>
        <w:div w:id="1020160843">
          <w:marLeft w:val="640"/>
          <w:marRight w:val="0"/>
          <w:marTop w:val="0"/>
          <w:marBottom w:val="0"/>
          <w:divBdr>
            <w:top w:val="none" w:sz="0" w:space="0" w:color="auto"/>
            <w:left w:val="none" w:sz="0" w:space="0" w:color="auto"/>
            <w:bottom w:val="none" w:sz="0" w:space="0" w:color="auto"/>
            <w:right w:val="none" w:sz="0" w:space="0" w:color="auto"/>
          </w:divBdr>
        </w:div>
        <w:div w:id="1313095153">
          <w:marLeft w:val="640"/>
          <w:marRight w:val="0"/>
          <w:marTop w:val="0"/>
          <w:marBottom w:val="0"/>
          <w:divBdr>
            <w:top w:val="none" w:sz="0" w:space="0" w:color="auto"/>
            <w:left w:val="none" w:sz="0" w:space="0" w:color="auto"/>
            <w:bottom w:val="none" w:sz="0" w:space="0" w:color="auto"/>
            <w:right w:val="none" w:sz="0" w:space="0" w:color="auto"/>
          </w:divBdr>
        </w:div>
        <w:div w:id="1974872329">
          <w:marLeft w:val="640"/>
          <w:marRight w:val="0"/>
          <w:marTop w:val="0"/>
          <w:marBottom w:val="0"/>
          <w:divBdr>
            <w:top w:val="none" w:sz="0" w:space="0" w:color="auto"/>
            <w:left w:val="none" w:sz="0" w:space="0" w:color="auto"/>
            <w:bottom w:val="none" w:sz="0" w:space="0" w:color="auto"/>
            <w:right w:val="none" w:sz="0" w:space="0" w:color="auto"/>
          </w:divBdr>
        </w:div>
        <w:div w:id="1602643013">
          <w:marLeft w:val="640"/>
          <w:marRight w:val="0"/>
          <w:marTop w:val="0"/>
          <w:marBottom w:val="0"/>
          <w:divBdr>
            <w:top w:val="none" w:sz="0" w:space="0" w:color="auto"/>
            <w:left w:val="none" w:sz="0" w:space="0" w:color="auto"/>
            <w:bottom w:val="none" w:sz="0" w:space="0" w:color="auto"/>
            <w:right w:val="none" w:sz="0" w:space="0" w:color="auto"/>
          </w:divBdr>
        </w:div>
        <w:div w:id="1833595079">
          <w:marLeft w:val="640"/>
          <w:marRight w:val="0"/>
          <w:marTop w:val="0"/>
          <w:marBottom w:val="0"/>
          <w:divBdr>
            <w:top w:val="none" w:sz="0" w:space="0" w:color="auto"/>
            <w:left w:val="none" w:sz="0" w:space="0" w:color="auto"/>
            <w:bottom w:val="none" w:sz="0" w:space="0" w:color="auto"/>
            <w:right w:val="none" w:sz="0" w:space="0" w:color="auto"/>
          </w:divBdr>
        </w:div>
        <w:div w:id="2033071896">
          <w:marLeft w:val="640"/>
          <w:marRight w:val="0"/>
          <w:marTop w:val="0"/>
          <w:marBottom w:val="0"/>
          <w:divBdr>
            <w:top w:val="none" w:sz="0" w:space="0" w:color="auto"/>
            <w:left w:val="none" w:sz="0" w:space="0" w:color="auto"/>
            <w:bottom w:val="none" w:sz="0" w:space="0" w:color="auto"/>
            <w:right w:val="none" w:sz="0" w:space="0" w:color="auto"/>
          </w:divBdr>
        </w:div>
        <w:div w:id="1554923086">
          <w:marLeft w:val="640"/>
          <w:marRight w:val="0"/>
          <w:marTop w:val="0"/>
          <w:marBottom w:val="0"/>
          <w:divBdr>
            <w:top w:val="none" w:sz="0" w:space="0" w:color="auto"/>
            <w:left w:val="none" w:sz="0" w:space="0" w:color="auto"/>
            <w:bottom w:val="none" w:sz="0" w:space="0" w:color="auto"/>
            <w:right w:val="none" w:sz="0" w:space="0" w:color="auto"/>
          </w:divBdr>
        </w:div>
        <w:div w:id="231619794">
          <w:marLeft w:val="640"/>
          <w:marRight w:val="0"/>
          <w:marTop w:val="0"/>
          <w:marBottom w:val="0"/>
          <w:divBdr>
            <w:top w:val="none" w:sz="0" w:space="0" w:color="auto"/>
            <w:left w:val="none" w:sz="0" w:space="0" w:color="auto"/>
            <w:bottom w:val="none" w:sz="0" w:space="0" w:color="auto"/>
            <w:right w:val="none" w:sz="0" w:space="0" w:color="auto"/>
          </w:divBdr>
        </w:div>
        <w:div w:id="293143908">
          <w:marLeft w:val="640"/>
          <w:marRight w:val="0"/>
          <w:marTop w:val="0"/>
          <w:marBottom w:val="0"/>
          <w:divBdr>
            <w:top w:val="none" w:sz="0" w:space="0" w:color="auto"/>
            <w:left w:val="none" w:sz="0" w:space="0" w:color="auto"/>
            <w:bottom w:val="none" w:sz="0" w:space="0" w:color="auto"/>
            <w:right w:val="none" w:sz="0" w:space="0" w:color="auto"/>
          </w:divBdr>
        </w:div>
      </w:divsChild>
    </w:div>
    <w:div w:id="1119183568">
      <w:bodyDiv w:val="1"/>
      <w:marLeft w:val="0"/>
      <w:marRight w:val="0"/>
      <w:marTop w:val="0"/>
      <w:marBottom w:val="0"/>
      <w:divBdr>
        <w:top w:val="none" w:sz="0" w:space="0" w:color="auto"/>
        <w:left w:val="none" w:sz="0" w:space="0" w:color="auto"/>
        <w:bottom w:val="none" w:sz="0" w:space="0" w:color="auto"/>
        <w:right w:val="none" w:sz="0" w:space="0" w:color="auto"/>
      </w:divBdr>
      <w:divsChild>
        <w:div w:id="326590570">
          <w:marLeft w:val="640"/>
          <w:marRight w:val="0"/>
          <w:marTop w:val="0"/>
          <w:marBottom w:val="0"/>
          <w:divBdr>
            <w:top w:val="none" w:sz="0" w:space="0" w:color="auto"/>
            <w:left w:val="none" w:sz="0" w:space="0" w:color="auto"/>
            <w:bottom w:val="none" w:sz="0" w:space="0" w:color="auto"/>
            <w:right w:val="none" w:sz="0" w:space="0" w:color="auto"/>
          </w:divBdr>
        </w:div>
        <w:div w:id="1668553947">
          <w:marLeft w:val="640"/>
          <w:marRight w:val="0"/>
          <w:marTop w:val="0"/>
          <w:marBottom w:val="0"/>
          <w:divBdr>
            <w:top w:val="none" w:sz="0" w:space="0" w:color="auto"/>
            <w:left w:val="none" w:sz="0" w:space="0" w:color="auto"/>
            <w:bottom w:val="none" w:sz="0" w:space="0" w:color="auto"/>
            <w:right w:val="none" w:sz="0" w:space="0" w:color="auto"/>
          </w:divBdr>
        </w:div>
        <w:div w:id="1974601490">
          <w:marLeft w:val="640"/>
          <w:marRight w:val="0"/>
          <w:marTop w:val="0"/>
          <w:marBottom w:val="0"/>
          <w:divBdr>
            <w:top w:val="none" w:sz="0" w:space="0" w:color="auto"/>
            <w:left w:val="none" w:sz="0" w:space="0" w:color="auto"/>
            <w:bottom w:val="none" w:sz="0" w:space="0" w:color="auto"/>
            <w:right w:val="none" w:sz="0" w:space="0" w:color="auto"/>
          </w:divBdr>
        </w:div>
        <w:div w:id="2008288436">
          <w:marLeft w:val="640"/>
          <w:marRight w:val="0"/>
          <w:marTop w:val="0"/>
          <w:marBottom w:val="0"/>
          <w:divBdr>
            <w:top w:val="none" w:sz="0" w:space="0" w:color="auto"/>
            <w:left w:val="none" w:sz="0" w:space="0" w:color="auto"/>
            <w:bottom w:val="none" w:sz="0" w:space="0" w:color="auto"/>
            <w:right w:val="none" w:sz="0" w:space="0" w:color="auto"/>
          </w:divBdr>
        </w:div>
        <w:div w:id="2115897369">
          <w:marLeft w:val="640"/>
          <w:marRight w:val="0"/>
          <w:marTop w:val="0"/>
          <w:marBottom w:val="0"/>
          <w:divBdr>
            <w:top w:val="none" w:sz="0" w:space="0" w:color="auto"/>
            <w:left w:val="none" w:sz="0" w:space="0" w:color="auto"/>
            <w:bottom w:val="none" w:sz="0" w:space="0" w:color="auto"/>
            <w:right w:val="none" w:sz="0" w:space="0" w:color="auto"/>
          </w:divBdr>
        </w:div>
        <w:div w:id="1496074118">
          <w:marLeft w:val="640"/>
          <w:marRight w:val="0"/>
          <w:marTop w:val="0"/>
          <w:marBottom w:val="0"/>
          <w:divBdr>
            <w:top w:val="none" w:sz="0" w:space="0" w:color="auto"/>
            <w:left w:val="none" w:sz="0" w:space="0" w:color="auto"/>
            <w:bottom w:val="none" w:sz="0" w:space="0" w:color="auto"/>
            <w:right w:val="none" w:sz="0" w:space="0" w:color="auto"/>
          </w:divBdr>
        </w:div>
        <w:div w:id="558326353">
          <w:marLeft w:val="640"/>
          <w:marRight w:val="0"/>
          <w:marTop w:val="0"/>
          <w:marBottom w:val="0"/>
          <w:divBdr>
            <w:top w:val="none" w:sz="0" w:space="0" w:color="auto"/>
            <w:left w:val="none" w:sz="0" w:space="0" w:color="auto"/>
            <w:bottom w:val="none" w:sz="0" w:space="0" w:color="auto"/>
            <w:right w:val="none" w:sz="0" w:space="0" w:color="auto"/>
          </w:divBdr>
        </w:div>
        <w:div w:id="802619753">
          <w:marLeft w:val="640"/>
          <w:marRight w:val="0"/>
          <w:marTop w:val="0"/>
          <w:marBottom w:val="0"/>
          <w:divBdr>
            <w:top w:val="none" w:sz="0" w:space="0" w:color="auto"/>
            <w:left w:val="none" w:sz="0" w:space="0" w:color="auto"/>
            <w:bottom w:val="none" w:sz="0" w:space="0" w:color="auto"/>
            <w:right w:val="none" w:sz="0" w:space="0" w:color="auto"/>
          </w:divBdr>
        </w:div>
        <w:div w:id="71398294">
          <w:marLeft w:val="640"/>
          <w:marRight w:val="0"/>
          <w:marTop w:val="0"/>
          <w:marBottom w:val="0"/>
          <w:divBdr>
            <w:top w:val="none" w:sz="0" w:space="0" w:color="auto"/>
            <w:left w:val="none" w:sz="0" w:space="0" w:color="auto"/>
            <w:bottom w:val="none" w:sz="0" w:space="0" w:color="auto"/>
            <w:right w:val="none" w:sz="0" w:space="0" w:color="auto"/>
          </w:divBdr>
        </w:div>
        <w:div w:id="1515727765">
          <w:marLeft w:val="640"/>
          <w:marRight w:val="0"/>
          <w:marTop w:val="0"/>
          <w:marBottom w:val="0"/>
          <w:divBdr>
            <w:top w:val="none" w:sz="0" w:space="0" w:color="auto"/>
            <w:left w:val="none" w:sz="0" w:space="0" w:color="auto"/>
            <w:bottom w:val="none" w:sz="0" w:space="0" w:color="auto"/>
            <w:right w:val="none" w:sz="0" w:space="0" w:color="auto"/>
          </w:divBdr>
        </w:div>
        <w:div w:id="225606471">
          <w:marLeft w:val="640"/>
          <w:marRight w:val="0"/>
          <w:marTop w:val="0"/>
          <w:marBottom w:val="0"/>
          <w:divBdr>
            <w:top w:val="none" w:sz="0" w:space="0" w:color="auto"/>
            <w:left w:val="none" w:sz="0" w:space="0" w:color="auto"/>
            <w:bottom w:val="none" w:sz="0" w:space="0" w:color="auto"/>
            <w:right w:val="none" w:sz="0" w:space="0" w:color="auto"/>
          </w:divBdr>
        </w:div>
        <w:div w:id="1252278582">
          <w:marLeft w:val="640"/>
          <w:marRight w:val="0"/>
          <w:marTop w:val="0"/>
          <w:marBottom w:val="0"/>
          <w:divBdr>
            <w:top w:val="none" w:sz="0" w:space="0" w:color="auto"/>
            <w:left w:val="none" w:sz="0" w:space="0" w:color="auto"/>
            <w:bottom w:val="none" w:sz="0" w:space="0" w:color="auto"/>
            <w:right w:val="none" w:sz="0" w:space="0" w:color="auto"/>
          </w:divBdr>
        </w:div>
        <w:div w:id="310866832">
          <w:marLeft w:val="640"/>
          <w:marRight w:val="0"/>
          <w:marTop w:val="0"/>
          <w:marBottom w:val="0"/>
          <w:divBdr>
            <w:top w:val="none" w:sz="0" w:space="0" w:color="auto"/>
            <w:left w:val="none" w:sz="0" w:space="0" w:color="auto"/>
            <w:bottom w:val="none" w:sz="0" w:space="0" w:color="auto"/>
            <w:right w:val="none" w:sz="0" w:space="0" w:color="auto"/>
          </w:divBdr>
        </w:div>
        <w:div w:id="1853687542">
          <w:marLeft w:val="640"/>
          <w:marRight w:val="0"/>
          <w:marTop w:val="0"/>
          <w:marBottom w:val="0"/>
          <w:divBdr>
            <w:top w:val="none" w:sz="0" w:space="0" w:color="auto"/>
            <w:left w:val="none" w:sz="0" w:space="0" w:color="auto"/>
            <w:bottom w:val="none" w:sz="0" w:space="0" w:color="auto"/>
            <w:right w:val="none" w:sz="0" w:space="0" w:color="auto"/>
          </w:divBdr>
        </w:div>
        <w:div w:id="2014067404">
          <w:marLeft w:val="640"/>
          <w:marRight w:val="0"/>
          <w:marTop w:val="0"/>
          <w:marBottom w:val="0"/>
          <w:divBdr>
            <w:top w:val="none" w:sz="0" w:space="0" w:color="auto"/>
            <w:left w:val="none" w:sz="0" w:space="0" w:color="auto"/>
            <w:bottom w:val="none" w:sz="0" w:space="0" w:color="auto"/>
            <w:right w:val="none" w:sz="0" w:space="0" w:color="auto"/>
          </w:divBdr>
        </w:div>
        <w:div w:id="314573093">
          <w:marLeft w:val="640"/>
          <w:marRight w:val="0"/>
          <w:marTop w:val="0"/>
          <w:marBottom w:val="0"/>
          <w:divBdr>
            <w:top w:val="none" w:sz="0" w:space="0" w:color="auto"/>
            <w:left w:val="none" w:sz="0" w:space="0" w:color="auto"/>
            <w:bottom w:val="none" w:sz="0" w:space="0" w:color="auto"/>
            <w:right w:val="none" w:sz="0" w:space="0" w:color="auto"/>
          </w:divBdr>
        </w:div>
        <w:div w:id="598955248">
          <w:marLeft w:val="640"/>
          <w:marRight w:val="0"/>
          <w:marTop w:val="0"/>
          <w:marBottom w:val="0"/>
          <w:divBdr>
            <w:top w:val="none" w:sz="0" w:space="0" w:color="auto"/>
            <w:left w:val="none" w:sz="0" w:space="0" w:color="auto"/>
            <w:bottom w:val="none" w:sz="0" w:space="0" w:color="auto"/>
            <w:right w:val="none" w:sz="0" w:space="0" w:color="auto"/>
          </w:divBdr>
        </w:div>
        <w:div w:id="136342905">
          <w:marLeft w:val="640"/>
          <w:marRight w:val="0"/>
          <w:marTop w:val="0"/>
          <w:marBottom w:val="0"/>
          <w:divBdr>
            <w:top w:val="none" w:sz="0" w:space="0" w:color="auto"/>
            <w:left w:val="none" w:sz="0" w:space="0" w:color="auto"/>
            <w:bottom w:val="none" w:sz="0" w:space="0" w:color="auto"/>
            <w:right w:val="none" w:sz="0" w:space="0" w:color="auto"/>
          </w:divBdr>
        </w:div>
        <w:div w:id="212085515">
          <w:marLeft w:val="640"/>
          <w:marRight w:val="0"/>
          <w:marTop w:val="0"/>
          <w:marBottom w:val="0"/>
          <w:divBdr>
            <w:top w:val="none" w:sz="0" w:space="0" w:color="auto"/>
            <w:left w:val="none" w:sz="0" w:space="0" w:color="auto"/>
            <w:bottom w:val="none" w:sz="0" w:space="0" w:color="auto"/>
            <w:right w:val="none" w:sz="0" w:space="0" w:color="auto"/>
          </w:divBdr>
        </w:div>
        <w:div w:id="332103031">
          <w:marLeft w:val="640"/>
          <w:marRight w:val="0"/>
          <w:marTop w:val="0"/>
          <w:marBottom w:val="0"/>
          <w:divBdr>
            <w:top w:val="none" w:sz="0" w:space="0" w:color="auto"/>
            <w:left w:val="none" w:sz="0" w:space="0" w:color="auto"/>
            <w:bottom w:val="none" w:sz="0" w:space="0" w:color="auto"/>
            <w:right w:val="none" w:sz="0" w:space="0" w:color="auto"/>
          </w:divBdr>
        </w:div>
        <w:div w:id="1306352691">
          <w:marLeft w:val="640"/>
          <w:marRight w:val="0"/>
          <w:marTop w:val="0"/>
          <w:marBottom w:val="0"/>
          <w:divBdr>
            <w:top w:val="none" w:sz="0" w:space="0" w:color="auto"/>
            <w:left w:val="none" w:sz="0" w:space="0" w:color="auto"/>
            <w:bottom w:val="none" w:sz="0" w:space="0" w:color="auto"/>
            <w:right w:val="none" w:sz="0" w:space="0" w:color="auto"/>
          </w:divBdr>
        </w:div>
        <w:div w:id="2130199337">
          <w:marLeft w:val="640"/>
          <w:marRight w:val="0"/>
          <w:marTop w:val="0"/>
          <w:marBottom w:val="0"/>
          <w:divBdr>
            <w:top w:val="none" w:sz="0" w:space="0" w:color="auto"/>
            <w:left w:val="none" w:sz="0" w:space="0" w:color="auto"/>
            <w:bottom w:val="none" w:sz="0" w:space="0" w:color="auto"/>
            <w:right w:val="none" w:sz="0" w:space="0" w:color="auto"/>
          </w:divBdr>
        </w:div>
        <w:div w:id="513349657">
          <w:marLeft w:val="640"/>
          <w:marRight w:val="0"/>
          <w:marTop w:val="0"/>
          <w:marBottom w:val="0"/>
          <w:divBdr>
            <w:top w:val="none" w:sz="0" w:space="0" w:color="auto"/>
            <w:left w:val="none" w:sz="0" w:space="0" w:color="auto"/>
            <w:bottom w:val="none" w:sz="0" w:space="0" w:color="auto"/>
            <w:right w:val="none" w:sz="0" w:space="0" w:color="auto"/>
          </w:divBdr>
        </w:div>
        <w:div w:id="1561671139">
          <w:marLeft w:val="640"/>
          <w:marRight w:val="0"/>
          <w:marTop w:val="0"/>
          <w:marBottom w:val="0"/>
          <w:divBdr>
            <w:top w:val="none" w:sz="0" w:space="0" w:color="auto"/>
            <w:left w:val="none" w:sz="0" w:space="0" w:color="auto"/>
            <w:bottom w:val="none" w:sz="0" w:space="0" w:color="auto"/>
            <w:right w:val="none" w:sz="0" w:space="0" w:color="auto"/>
          </w:divBdr>
        </w:div>
        <w:div w:id="1115708619">
          <w:marLeft w:val="640"/>
          <w:marRight w:val="0"/>
          <w:marTop w:val="0"/>
          <w:marBottom w:val="0"/>
          <w:divBdr>
            <w:top w:val="none" w:sz="0" w:space="0" w:color="auto"/>
            <w:left w:val="none" w:sz="0" w:space="0" w:color="auto"/>
            <w:bottom w:val="none" w:sz="0" w:space="0" w:color="auto"/>
            <w:right w:val="none" w:sz="0" w:space="0" w:color="auto"/>
          </w:divBdr>
        </w:div>
        <w:div w:id="1783571511">
          <w:marLeft w:val="640"/>
          <w:marRight w:val="0"/>
          <w:marTop w:val="0"/>
          <w:marBottom w:val="0"/>
          <w:divBdr>
            <w:top w:val="none" w:sz="0" w:space="0" w:color="auto"/>
            <w:left w:val="none" w:sz="0" w:space="0" w:color="auto"/>
            <w:bottom w:val="none" w:sz="0" w:space="0" w:color="auto"/>
            <w:right w:val="none" w:sz="0" w:space="0" w:color="auto"/>
          </w:divBdr>
        </w:div>
        <w:div w:id="318971498">
          <w:marLeft w:val="640"/>
          <w:marRight w:val="0"/>
          <w:marTop w:val="0"/>
          <w:marBottom w:val="0"/>
          <w:divBdr>
            <w:top w:val="none" w:sz="0" w:space="0" w:color="auto"/>
            <w:left w:val="none" w:sz="0" w:space="0" w:color="auto"/>
            <w:bottom w:val="none" w:sz="0" w:space="0" w:color="auto"/>
            <w:right w:val="none" w:sz="0" w:space="0" w:color="auto"/>
          </w:divBdr>
        </w:div>
        <w:div w:id="1675257469">
          <w:marLeft w:val="640"/>
          <w:marRight w:val="0"/>
          <w:marTop w:val="0"/>
          <w:marBottom w:val="0"/>
          <w:divBdr>
            <w:top w:val="none" w:sz="0" w:space="0" w:color="auto"/>
            <w:left w:val="none" w:sz="0" w:space="0" w:color="auto"/>
            <w:bottom w:val="none" w:sz="0" w:space="0" w:color="auto"/>
            <w:right w:val="none" w:sz="0" w:space="0" w:color="auto"/>
          </w:divBdr>
        </w:div>
        <w:div w:id="1270819897">
          <w:marLeft w:val="640"/>
          <w:marRight w:val="0"/>
          <w:marTop w:val="0"/>
          <w:marBottom w:val="0"/>
          <w:divBdr>
            <w:top w:val="none" w:sz="0" w:space="0" w:color="auto"/>
            <w:left w:val="none" w:sz="0" w:space="0" w:color="auto"/>
            <w:bottom w:val="none" w:sz="0" w:space="0" w:color="auto"/>
            <w:right w:val="none" w:sz="0" w:space="0" w:color="auto"/>
          </w:divBdr>
        </w:div>
        <w:div w:id="98306148">
          <w:marLeft w:val="640"/>
          <w:marRight w:val="0"/>
          <w:marTop w:val="0"/>
          <w:marBottom w:val="0"/>
          <w:divBdr>
            <w:top w:val="none" w:sz="0" w:space="0" w:color="auto"/>
            <w:left w:val="none" w:sz="0" w:space="0" w:color="auto"/>
            <w:bottom w:val="none" w:sz="0" w:space="0" w:color="auto"/>
            <w:right w:val="none" w:sz="0" w:space="0" w:color="auto"/>
          </w:divBdr>
        </w:div>
        <w:div w:id="1534729492">
          <w:marLeft w:val="640"/>
          <w:marRight w:val="0"/>
          <w:marTop w:val="0"/>
          <w:marBottom w:val="0"/>
          <w:divBdr>
            <w:top w:val="none" w:sz="0" w:space="0" w:color="auto"/>
            <w:left w:val="none" w:sz="0" w:space="0" w:color="auto"/>
            <w:bottom w:val="none" w:sz="0" w:space="0" w:color="auto"/>
            <w:right w:val="none" w:sz="0" w:space="0" w:color="auto"/>
          </w:divBdr>
        </w:div>
        <w:div w:id="1071275520">
          <w:marLeft w:val="640"/>
          <w:marRight w:val="0"/>
          <w:marTop w:val="0"/>
          <w:marBottom w:val="0"/>
          <w:divBdr>
            <w:top w:val="none" w:sz="0" w:space="0" w:color="auto"/>
            <w:left w:val="none" w:sz="0" w:space="0" w:color="auto"/>
            <w:bottom w:val="none" w:sz="0" w:space="0" w:color="auto"/>
            <w:right w:val="none" w:sz="0" w:space="0" w:color="auto"/>
          </w:divBdr>
        </w:div>
      </w:divsChild>
    </w:div>
    <w:div w:id="1123576461">
      <w:bodyDiv w:val="1"/>
      <w:marLeft w:val="0"/>
      <w:marRight w:val="0"/>
      <w:marTop w:val="0"/>
      <w:marBottom w:val="0"/>
      <w:divBdr>
        <w:top w:val="none" w:sz="0" w:space="0" w:color="auto"/>
        <w:left w:val="none" w:sz="0" w:space="0" w:color="auto"/>
        <w:bottom w:val="none" w:sz="0" w:space="0" w:color="auto"/>
        <w:right w:val="none" w:sz="0" w:space="0" w:color="auto"/>
      </w:divBdr>
      <w:divsChild>
        <w:div w:id="1268073892">
          <w:marLeft w:val="640"/>
          <w:marRight w:val="0"/>
          <w:marTop w:val="0"/>
          <w:marBottom w:val="0"/>
          <w:divBdr>
            <w:top w:val="none" w:sz="0" w:space="0" w:color="auto"/>
            <w:left w:val="none" w:sz="0" w:space="0" w:color="auto"/>
            <w:bottom w:val="none" w:sz="0" w:space="0" w:color="auto"/>
            <w:right w:val="none" w:sz="0" w:space="0" w:color="auto"/>
          </w:divBdr>
        </w:div>
        <w:div w:id="623078958">
          <w:marLeft w:val="640"/>
          <w:marRight w:val="0"/>
          <w:marTop w:val="0"/>
          <w:marBottom w:val="0"/>
          <w:divBdr>
            <w:top w:val="none" w:sz="0" w:space="0" w:color="auto"/>
            <w:left w:val="none" w:sz="0" w:space="0" w:color="auto"/>
            <w:bottom w:val="none" w:sz="0" w:space="0" w:color="auto"/>
            <w:right w:val="none" w:sz="0" w:space="0" w:color="auto"/>
          </w:divBdr>
        </w:div>
        <w:div w:id="1524246632">
          <w:marLeft w:val="640"/>
          <w:marRight w:val="0"/>
          <w:marTop w:val="0"/>
          <w:marBottom w:val="0"/>
          <w:divBdr>
            <w:top w:val="none" w:sz="0" w:space="0" w:color="auto"/>
            <w:left w:val="none" w:sz="0" w:space="0" w:color="auto"/>
            <w:bottom w:val="none" w:sz="0" w:space="0" w:color="auto"/>
            <w:right w:val="none" w:sz="0" w:space="0" w:color="auto"/>
          </w:divBdr>
        </w:div>
        <w:div w:id="1650744344">
          <w:marLeft w:val="640"/>
          <w:marRight w:val="0"/>
          <w:marTop w:val="0"/>
          <w:marBottom w:val="0"/>
          <w:divBdr>
            <w:top w:val="none" w:sz="0" w:space="0" w:color="auto"/>
            <w:left w:val="none" w:sz="0" w:space="0" w:color="auto"/>
            <w:bottom w:val="none" w:sz="0" w:space="0" w:color="auto"/>
            <w:right w:val="none" w:sz="0" w:space="0" w:color="auto"/>
          </w:divBdr>
        </w:div>
        <w:div w:id="31073803">
          <w:marLeft w:val="640"/>
          <w:marRight w:val="0"/>
          <w:marTop w:val="0"/>
          <w:marBottom w:val="0"/>
          <w:divBdr>
            <w:top w:val="none" w:sz="0" w:space="0" w:color="auto"/>
            <w:left w:val="none" w:sz="0" w:space="0" w:color="auto"/>
            <w:bottom w:val="none" w:sz="0" w:space="0" w:color="auto"/>
            <w:right w:val="none" w:sz="0" w:space="0" w:color="auto"/>
          </w:divBdr>
        </w:div>
        <w:div w:id="1300843448">
          <w:marLeft w:val="640"/>
          <w:marRight w:val="0"/>
          <w:marTop w:val="0"/>
          <w:marBottom w:val="0"/>
          <w:divBdr>
            <w:top w:val="none" w:sz="0" w:space="0" w:color="auto"/>
            <w:left w:val="none" w:sz="0" w:space="0" w:color="auto"/>
            <w:bottom w:val="none" w:sz="0" w:space="0" w:color="auto"/>
            <w:right w:val="none" w:sz="0" w:space="0" w:color="auto"/>
          </w:divBdr>
        </w:div>
        <w:div w:id="1311906399">
          <w:marLeft w:val="640"/>
          <w:marRight w:val="0"/>
          <w:marTop w:val="0"/>
          <w:marBottom w:val="0"/>
          <w:divBdr>
            <w:top w:val="none" w:sz="0" w:space="0" w:color="auto"/>
            <w:left w:val="none" w:sz="0" w:space="0" w:color="auto"/>
            <w:bottom w:val="none" w:sz="0" w:space="0" w:color="auto"/>
            <w:right w:val="none" w:sz="0" w:space="0" w:color="auto"/>
          </w:divBdr>
        </w:div>
        <w:div w:id="928197647">
          <w:marLeft w:val="640"/>
          <w:marRight w:val="0"/>
          <w:marTop w:val="0"/>
          <w:marBottom w:val="0"/>
          <w:divBdr>
            <w:top w:val="none" w:sz="0" w:space="0" w:color="auto"/>
            <w:left w:val="none" w:sz="0" w:space="0" w:color="auto"/>
            <w:bottom w:val="none" w:sz="0" w:space="0" w:color="auto"/>
            <w:right w:val="none" w:sz="0" w:space="0" w:color="auto"/>
          </w:divBdr>
        </w:div>
        <w:div w:id="1046444150">
          <w:marLeft w:val="640"/>
          <w:marRight w:val="0"/>
          <w:marTop w:val="0"/>
          <w:marBottom w:val="0"/>
          <w:divBdr>
            <w:top w:val="none" w:sz="0" w:space="0" w:color="auto"/>
            <w:left w:val="none" w:sz="0" w:space="0" w:color="auto"/>
            <w:bottom w:val="none" w:sz="0" w:space="0" w:color="auto"/>
            <w:right w:val="none" w:sz="0" w:space="0" w:color="auto"/>
          </w:divBdr>
        </w:div>
        <w:div w:id="591398396">
          <w:marLeft w:val="640"/>
          <w:marRight w:val="0"/>
          <w:marTop w:val="0"/>
          <w:marBottom w:val="0"/>
          <w:divBdr>
            <w:top w:val="none" w:sz="0" w:space="0" w:color="auto"/>
            <w:left w:val="none" w:sz="0" w:space="0" w:color="auto"/>
            <w:bottom w:val="none" w:sz="0" w:space="0" w:color="auto"/>
            <w:right w:val="none" w:sz="0" w:space="0" w:color="auto"/>
          </w:divBdr>
        </w:div>
        <w:div w:id="806435199">
          <w:marLeft w:val="640"/>
          <w:marRight w:val="0"/>
          <w:marTop w:val="0"/>
          <w:marBottom w:val="0"/>
          <w:divBdr>
            <w:top w:val="none" w:sz="0" w:space="0" w:color="auto"/>
            <w:left w:val="none" w:sz="0" w:space="0" w:color="auto"/>
            <w:bottom w:val="none" w:sz="0" w:space="0" w:color="auto"/>
            <w:right w:val="none" w:sz="0" w:space="0" w:color="auto"/>
          </w:divBdr>
        </w:div>
        <w:div w:id="252520445">
          <w:marLeft w:val="640"/>
          <w:marRight w:val="0"/>
          <w:marTop w:val="0"/>
          <w:marBottom w:val="0"/>
          <w:divBdr>
            <w:top w:val="none" w:sz="0" w:space="0" w:color="auto"/>
            <w:left w:val="none" w:sz="0" w:space="0" w:color="auto"/>
            <w:bottom w:val="none" w:sz="0" w:space="0" w:color="auto"/>
            <w:right w:val="none" w:sz="0" w:space="0" w:color="auto"/>
          </w:divBdr>
        </w:div>
        <w:div w:id="98837570">
          <w:marLeft w:val="640"/>
          <w:marRight w:val="0"/>
          <w:marTop w:val="0"/>
          <w:marBottom w:val="0"/>
          <w:divBdr>
            <w:top w:val="none" w:sz="0" w:space="0" w:color="auto"/>
            <w:left w:val="none" w:sz="0" w:space="0" w:color="auto"/>
            <w:bottom w:val="none" w:sz="0" w:space="0" w:color="auto"/>
            <w:right w:val="none" w:sz="0" w:space="0" w:color="auto"/>
          </w:divBdr>
        </w:div>
        <w:div w:id="666985323">
          <w:marLeft w:val="640"/>
          <w:marRight w:val="0"/>
          <w:marTop w:val="0"/>
          <w:marBottom w:val="0"/>
          <w:divBdr>
            <w:top w:val="none" w:sz="0" w:space="0" w:color="auto"/>
            <w:left w:val="none" w:sz="0" w:space="0" w:color="auto"/>
            <w:bottom w:val="none" w:sz="0" w:space="0" w:color="auto"/>
            <w:right w:val="none" w:sz="0" w:space="0" w:color="auto"/>
          </w:divBdr>
        </w:div>
        <w:div w:id="1800610927">
          <w:marLeft w:val="640"/>
          <w:marRight w:val="0"/>
          <w:marTop w:val="0"/>
          <w:marBottom w:val="0"/>
          <w:divBdr>
            <w:top w:val="none" w:sz="0" w:space="0" w:color="auto"/>
            <w:left w:val="none" w:sz="0" w:space="0" w:color="auto"/>
            <w:bottom w:val="none" w:sz="0" w:space="0" w:color="auto"/>
            <w:right w:val="none" w:sz="0" w:space="0" w:color="auto"/>
          </w:divBdr>
        </w:div>
        <w:div w:id="723913253">
          <w:marLeft w:val="640"/>
          <w:marRight w:val="0"/>
          <w:marTop w:val="0"/>
          <w:marBottom w:val="0"/>
          <w:divBdr>
            <w:top w:val="none" w:sz="0" w:space="0" w:color="auto"/>
            <w:left w:val="none" w:sz="0" w:space="0" w:color="auto"/>
            <w:bottom w:val="none" w:sz="0" w:space="0" w:color="auto"/>
            <w:right w:val="none" w:sz="0" w:space="0" w:color="auto"/>
          </w:divBdr>
        </w:div>
        <w:div w:id="1080324532">
          <w:marLeft w:val="640"/>
          <w:marRight w:val="0"/>
          <w:marTop w:val="0"/>
          <w:marBottom w:val="0"/>
          <w:divBdr>
            <w:top w:val="none" w:sz="0" w:space="0" w:color="auto"/>
            <w:left w:val="none" w:sz="0" w:space="0" w:color="auto"/>
            <w:bottom w:val="none" w:sz="0" w:space="0" w:color="auto"/>
            <w:right w:val="none" w:sz="0" w:space="0" w:color="auto"/>
          </w:divBdr>
        </w:div>
        <w:div w:id="1472553839">
          <w:marLeft w:val="640"/>
          <w:marRight w:val="0"/>
          <w:marTop w:val="0"/>
          <w:marBottom w:val="0"/>
          <w:divBdr>
            <w:top w:val="none" w:sz="0" w:space="0" w:color="auto"/>
            <w:left w:val="none" w:sz="0" w:space="0" w:color="auto"/>
            <w:bottom w:val="none" w:sz="0" w:space="0" w:color="auto"/>
            <w:right w:val="none" w:sz="0" w:space="0" w:color="auto"/>
          </w:divBdr>
        </w:div>
        <w:div w:id="1726563296">
          <w:marLeft w:val="640"/>
          <w:marRight w:val="0"/>
          <w:marTop w:val="0"/>
          <w:marBottom w:val="0"/>
          <w:divBdr>
            <w:top w:val="none" w:sz="0" w:space="0" w:color="auto"/>
            <w:left w:val="none" w:sz="0" w:space="0" w:color="auto"/>
            <w:bottom w:val="none" w:sz="0" w:space="0" w:color="auto"/>
            <w:right w:val="none" w:sz="0" w:space="0" w:color="auto"/>
          </w:divBdr>
        </w:div>
        <w:div w:id="176770206">
          <w:marLeft w:val="640"/>
          <w:marRight w:val="0"/>
          <w:marTop w:val="0"/>
          <w:marBottom w:val="0"/>
          <w:divBdr>
            <w:top w:val="none" w:sz="0" w:space="0" w:color="auto"/>
            <w:left w:val="none" w:sz="0" w:space="0" w:color="auto"/>
            <w:bottom w:val="none" w:sz="0" w:space="0" w:color="auto"/>
            <w:right w:val="none" w:sz="0" w:space="0" w:color="auto"/>
          </w:divBdr>
        </w:div>
      </w:divsChild>
    </w:div>
    <w:div w:id="1176192747">
      <w:bodyDiv w:val="1"/>
      <w:marLeft w:val="0"/>
      <w:marRight w:val="0"/>
      <w:marTop w:val="0"/>
      <w:marBottom w:val="0"/>
      <w:divBdr>
        <w:top w:val="none" w:sz="0" w:space="0" w:color="auto"/>
        <w:left w:val="none" w:sz="0" w:space="0" w:color="auto"/>
        <w:bottom w:val="none" w:sz="0" w:space="0" w:color="auto"/>
        <w:right w:val="none" w:sz="0" w:space="0" w:color="auto"/>
      </w:divBdr>
      <w:divsChild>
        <w:div w:id="568657970">
          <w:marLeft w:val="640"/>
          <w:marRight w:val="0"/>
          <w:marTop w:val="0"/>
          <w:marBottom w:val="0"/>
          <w:divBdr>
            <w:top w:val="none" w:sz="0" w:space="0" w:color="auto"/>
            <w:left w:val="none" w:sz="0" w:space="0" w:color="auto"/>
            <w:bottom w:val="none" w:sz="0" w:space="0" w:color="auto"/>
            <w:right w:val="none" w:sz="0" w:space="0" w:color="auto"/>
          </w:divBdr>
        </w:div>
        <w:div w:id="1931624645">
          <w:marLeft w:val="640"/>
          <w:marRight w:val="0"/>
          <w:marTop w:val="0"/>
          <w:marBottom w:val="0"/>
          <w:divBdr>
            <w:top w:val="none" w:sz="0" w:space="0" w:color="auto"/>
            <w:left w:val="none" w:sz="0" w:space="0" w:color="auto"/>
            <w:bottom w:val="none" w:sz="0" w:space="0" w:color="auto"/>
            <w:right w:val="none" w:sz="0" w:space="0" w:color="auto"/>
          </w:divBdr>
        </w:div>
        <w:div w:id="1723943476">
          <w:marLeft w:val="640"/>
          <w:marRight w:val="0"/>
          <w:marTop w:val="0"/>
          <w:marBottom w:val="0"/>
          <w:divBdr>
            <w:top w:val="none" w:sz="0" w:space="0" w:color="auto"/>
            <w:left w:val="none" w:sz="0" w:space="0" w:color="auto"/>
            <w:bottom w:val="none" w:sz="0" w:space="0" w:color="auto"/>
            <w:right w:val="none" w:sz="0" w:space="0" w:color="auto"/>
          </w:divBdr>
        </w:div>
        <w:div w:id="1006133923">
          <w:marLeft w:val="640"/>
          <w:marRight w:val="0"/>
          <w:marTop w:val="0"/>
          <w:marBottom w:val="0"/>
          <w:divBdr>
            <w:top w:val="none" w:sz="0" w:space="0" w:color="auto"/>
            <w:left w:val="none" w:sz="0" w:space="0" w:color="auto"/>
            <w:bottom w:val="none" w:sz="0" w:space="0" w:color="auto"/>
            <w:right w:val="none" w:sz="0" w:space="0" w:color="auto"/>
          </w:divBdr>
        </w:div>
        <w:div w:id="862396827">
          <w:marLeft w:val="640"/>
          <w:marRight w:val="0"/>
          <w:marTop w:val="0"/>
          <w:marBottom w:val="0"/>
          <w:divBdr>
            <w:top w:val="none" w:sz="0" w:space="0" w:color="auto"/>
            <w:left w:val="none" w:sz="0" w:space="0" w:color="auto"/>
            <w:bottom w:val="none" w:sz="0" w:space="0" w:color="auto"/>
            <w:right w:val="none" w:sz="0" w:space="0" w:color="auto"/>
          </w:divBdr>
        </w:div>
        <w:div w:id="1024862049">
          <w:marLeft w:val="640"/>
          <w:marRight w:val="0"/>
          <w:marTop w:val="0"/>
          <w:marBottom w:val="0"/>
          <w:divBdr>
            <w:top w:val="none" w:sz="0" w:space="0" w:color="auto"/>
            <w:left w:val="none" w:sz="0" w:space="0" w:color="auto"/>
            <w:bottom w:val="none" w:sz="0" w:space="0" w:color="auto"/>
            <w:right w:val="none" w:sz="0" w:space="0" w:color="auto"/>
          </w:divBdr>
        </w:div>
        <w:div w:id="1062174555">
          <w:marLeft w:val="640"/>
          <w:marRight w:val="0"/>
          <w:marTop w:val="0"/>
          <w:marBottom w:val="0"/>
          <w:divBdr>
            <w:top w:val="none" w:sz="0" w:space="0" w:color="auto"/>
            <w:left w:val="none" w:sz="0" w:space="0" w:color="auto"/>
            <w:bottom w:val="none" w:sz="0" w:space="0" w:color="auto"/>
            <w:right w:val="none" w:sz="0" w:space="0" w:color="auto"/>
          </w:divBdr>
        </w:div>
        <w:div w:id="2107190307">
          <w:marLeft w:val="640"/>
          <w:marRight w:val="0"/>
          <w:marTop w:val="0"/>
          <w:marBottom w:val="0"/>
          <w:divBdr>
            <w:top w:val="none" w:sz="0" w:space="0" w:color="auto"/>
            <w:left w:val="none" w:sz="0" w:space="0" w:color="auto"/>
            <w:bottom w:val="none" w:sz="0" w:space="0" w:color="auto"/>
            <w:right w:val="none" w:sz="0" w:space="0" w:color="auto"/>
          </w:divBdr>
        </w:div>
        <w:div w:id="1469207180">
          <w:marLeft w:val="640"/>
          <w:marRight w:val="0"/>
          <w:marTop w:val="0"/>
          <w:marBottom w:val="0"/>
          <w:divBdr>
            <w:top w:val="none" w:sz="0" w:space="0" w:color="auto"/>
            <w:left w:val="none" w:sz="0" w:space="0" w:color="auto"/>
            <w:bottom w:val="none" w:sz="0" w:space="0" w:color="auto"/>
            <w:right w:val="none" w:sz="0" w:space="0" w:color="auto"/>
          </w:divBdr>
        </w:div>
        <w:div w:id="1787963794">
          <w:marLeft w:val="640"/>
          <w:marRight w:val="0"/>
          <w:marTop w:val="0"/>
          <w:marBottom w:val="0"/>
          <w:divBdr>
            <w:top w:val="none" w:sz="0" w:space="0" w:color="auto"/>
            <w:left w:val="none" w:sz="0" w:space="0" w:color="auto"/>
            <w:bottom w:val="none" w:sz="0" w:space="0" w:color="auto"/>
            <w:right w:val="none" w:sz="0" w:space="0" w:color="auto"/>
          </w:divBdr>
        </w:div>
        <w:div w:id="1574462043">
          <w:marLeft w:val="640"/>
          <w:marRight w:val="0"/>
          <w:marTop w:val="0"/>
          <w:marBottom w:val="0"/>
          <w:divBdr>
            <w:top w:val="none" w:sz="0" w:space="0" w:color="auto"/>
            <w:left w:val="none" w:sz="0" w:space="0" w:color="auto"/>
            <w:bottom w:val="none" w:sz="0" w:space="0" w:color="auto"/>
            <w:right w:val="none" w:sz="0" w:space="0" w:color="auto"/>
          </w:divBdr>
        </w:div>
        <w:div w:id="1949656203">
          <w:marLeft w:val="640"/>
          <w:marRight w:val="0"/>
          <w:marTop w:val="0"/>
          <w:marBottom w:val="0"/>
          <w:divBdr>
            <w:top w:val="none" w:sz="0" w:space="0" w:color="auto"/>
            <w:left w:val="none" w:sz="0" w:space="0" w:color="auto"/>
            <w:bottom w:val="none" w:sz="0" w:space="0" w:color="auto"/>
            <w:right w:val="none" w:sz="0" w:space="0" w:color="auto"/>
          </w:divBdr>
        </w:div>
        <w:div w:id="1247959682">
          <w:marLeft w:val="640"/>
          <w:marRight w:val="0"/>
          <w:marTop w:val="0"/>
          <w:marBottom w:val="0"/>
          <w:divBdr>
            <w:top w:val="none" w:sz="0" w:space="0" w:color="auto"/>
            <w:left w:val="none" w:sz="0" w:space="0" w:color="auto"/>
            <w:bottom w:val="none" w:sz="0" w:space="0" w:color="auto"/>
            <w:right w:val="none" w:sz="0" w:space="0" w:color="auto"/>
          </w:divBdr>
        </w:div>
        <w:div w:id="1571619682">
          <w:marLeft w:val="640"/>
          <w:marRight w:val="0"/>
          <w:marTop w:val="0"/>
          <w:marBottom w:val="0"/>
          <w:divBdr>
            <w:top w:val="none" w:sz="0" w:space="0" w:color="auto"/>
            <w:left w:val="none" w:sz="0" w:space="0" w:color="auto"/>
            <w:bottom w:val="none" w:sz="0" w:space="0" w:color="auto"/>
            <w:right w:val="none" w:sz="0" w:space="0" w:color="auto"/>
          </w:divBdr>
        </w:div>
        <w:div w:id="1373923805">
          <w:marLeft w:val="640"/>
          <w:marRight w:val="0"/>
          <w:marTop w:val="0"/>
          <w:marBottom w:val="0"/>
          <w:divBdr>
            <w:top w:val="none" w:sz="0" w:space="0" w:color="auto"/>
            <w:left w:val="none" w:sz="0" w:space="0" w:color="auto"/>
            <w:bottom w:val="none" w:sz="0" w:space="0" w:color="auto"/>
            <w:right w:val="none" w:sz="0" w:space="0" w:color="auto"/>
          </w:divBdr>
        </w:div>
        <w:div w:id="1923830707">
          <w:marLeft w:val="640"/>
          <w:marRight w:val="0"/>
          <w:marTop w:val="0"/>
          <w:marBottom w:val="0"/>
          <w:divBdr>
            <w:top w:val="none" w:sz="0" w:space="0" w:color="auto"/>
            <w:left w:val="none" w:sz="0" w:space="0" w:color="auto"/>
            <w:bottom w:val="none" w:sz="0" w:space="0" w:color="auto"/>
            <w:right w:val="none" w:sz="0" w:space="0" w:color="auto"/>
          </w:divBdr>
        </w:div>
        <w:div w:id="652178672">
          <w:marLeft w:val="640"/>
          <w:marRight w:val="0"/>
          <w:marTop w:val="0"/>
          <w:marBottom w:val="0"/>
          <w:divBdr>
            <w:top w:val="none" w:sz="0" w:space="0" w:color="auto"/>
            <w:left w:val="none" w:sz="0" w:space="0" w:color="auto"/>
            <w:bottom w:val="none" w:sz="0" w:space="0" w:color="auto"/>
            <w:right w:val="none" w:sz="0" w:space="0" w:color="auto"/>
          </w:divBdr>
        </w:div>
        <w:div w:id="1376545622">
          <w:marLeft w:val="640"/>
          <w:marRight w:val="0"/>
          <w:marTop w:val="0"/>
          <w:marBottom w:val="0"/>
          <w:divBdr>
            <w:top w:val="none" w:sz="0" w:space="0" w:color="auto"/>
            <w:left w:val="none" w:sz="0" w:space="0" w:color="auto"/>
            <w:bottom w:val="none" w:sz="0" w:space="0" w:color="auto"/>
            <w:right w:val="none" w:sz="0" w:space="0" w:color="auto"/>
          </w:divBdr>
        </w:div>
        <w:div w:id="1498493062">
          <w:marLeft w:val="640"/>
          <w:marRight w:val="0"/>
          <w:marTop w:val="0"/>
          <w:marBottom w:val="0"/>
          <w:divBdr>
            <w:top w:val="none" w:sz="0" w:space="0" w:color="auto"/>
            <w:left w:val="none" w:sz="0" w:space="0" w:color="auto"/>
            <w:bottom w:val="none" w:sz="0" w:space="0" w:color="auto"/>
            <w:right w:val="none" w:sz="0" w:space="0" w:color="auto"/>
          </w:divBdr>
        </w:div>
        <w:div w:id="367729618">
          <w:marLeft w:val="640"/>
          <w:marRight w:val="0"/>
          <w:marTop w:val="0"/>
          <w:marBottom w:val="0"/>
          <w:divBdr>
            <w:top w:val="none" w:sz="0" w:space="0" w:color="auto"/>
            <w:left w:val="none" w:sz="0" w:space="0" w:color="auto"/>
            <w:bottom w:val="none" w:sz="0" w:space="0" w:color="auto"/>
            <w:right w:val="none" w:sz="0" w:space="0" w:color="auto"/>
          </w:divBdr>
        </w:div>
        <w:div w:id="1405643670">
          <w:marLeft w:val="640"/>
          <w:marRight w:val="0"/>
          <w:marTop w:val="0"/>
          <w:marBottom w:val="0"/>
          <w:divBdr>
            <w:top w:val="none" w:sz="0" w:space="0" w:color="auto"/>
            <w:left w:val="none" w:sz="0" w:space="0" w:color="auto"/>
            <w:bottom w:val="none" w:sz="0" w:space="0" w:color="auto"/>
            <w:right w:val="none" w:sz="0" w:space="0" w:color="auto"/>
          </w:divBdr>
        </w:div>
        <w:div w:id="2002418998">
          <w:marLeft w:val="640"/>
          <w:marRight w:val="0"/>
          <w:marTop w:val="0"/>
          <w:marBottom w:val="0"/>
          <w:divBdr>
            <w:top w:val="none" w:sz="0" w:space="0" w:color="auto"/>
            <w:left w:val="none" w:sz="0" w:space="0" w:color="auto"/>
            <w:bottom w:val="none" w:sz="0" w:space="0" w:color="auto"/>
            <w:right w:val="none" w:sz="0" w:space="0" w:color="auto"/>
          </w:divBdr>
        </w:div>
        <w:div w:id="681207401">
          <w:marLeft w:val="640"/>
          <w:marRight w:val="0"/>
          <w:marTop w:val="0"/>
          <w:marBottom w:val="0"/>
          <w:divBdr>
            <w:top w:val="none" w:sz="0" w:space="0" w:color="auto"/>
            <w:left w:val="none" w:sz="0" w:space="0" w:color="auto"/>
            <w:bottom w:val="none" w:sz="0" w:space="0" w:color="auto"/>
            <w:right w:val="none" w:sz="0" w:space="0" w:color="auto"/>
          </w:divBdr>
        </w:div>
        <w:div w:id="6835683">
          <w:marLeft w:val="640"/>
          <w:marRight w:val="0"/>
          <w:marTop w:val="0"/>
          <w:marBottom w:val="0"/>
          <w:divBdr>
            <w:top w:val="none" w:sz="0" w:space="0" w:color="auto"/>
            <w:left w:val="none" w:sz="0" w:space="0" w:color="auto"/>
            <w:bottom w:val="none" w:sz="0" w:space="0" w:color="auto"/>
            <w:right w:val="none" w:sz="0" w:space="0" w:color="auto"/>
          </w:divBdr>
        </w:div>
        <w:div w:id="506094964">
          <w:marLeft w:val="640"/>
          <w:marRight w:val="0"/>
          <w:marTop w:val="0"/>
          <w:marBottom w:val="0"/>
          <w:divBdr>
            <w:top w:val="none" w:sz="0" w:space="0" w:color="auto"/>
            <w:left w:val="none" w:sz="0" w:space="0" w:color="auto"/>
            <w:bottom w:val="none" w:sz="0" w:space="0" w:color="auto"/>
            <w:right w:val="none" w:sz="0" w:space="0" w:color="auto"/>
          </w:divBdr>
        </w:div>
      </w:divsChild>
    </w:div>
    <w:div w:id="1179806605">
      <w:bodyDiv w:val="1"/>
      <w:marLeft w:val="0"/>
      <w:marRight w:val="0"/>
      <w:marTop w:val="0"/>
      <w:marBottom w:val="0"/>
      <w:divBdr>
        <w:top w:val="none" w:sz="0" w:space="0" w:color="auto"/>
        <w:left w:val="none" w:sz="0" w:space="0" w:color="auto"/>
        <w:bottom w:val="none" w:sz="0" w:space="0" w:color="auto"/>
        <w:right w:val="none" w:sz="0" w:space="0" w:color="auto"/>
      </w:divBdr>
      <w:divsChild>
        <w:div w:id="992761441">
          <w:marLeft w:val="640"/>
          <w:marRight w:val="0"/>
          <w:marTop w:val="0"/>
          <w:marBottom w:val="0"/>
          <w:divBdr>
            <w:top w:val="none" w:sz="0" w:space="0" w:color="auto"/>
            <w:left w:val="none" w:sz="0" w:space="0" w:color="auto"/>
            <w:bottom w:val="none" w:sz="0" w:space="0" w:color="auto"/>
            <w:right w:val="none" w:sz="0" w:space="0" w:color="auto"/>
          </w:divBdr>
        </w:div>
        <w:div w:id="2039305940">
          <w:marLeft w:val="640"/>
          <w:marRight w:val="0"/>
          <w:marTop w:val="0"/>
          <w:marBottom w:val="0"/>
          <w:divBdr>
            <w:top w:val="none" w:sz="0" w:space="0" w:color="auto"/>
            <w:left w:val="none" w:sz="0" w:space="0" w:color="auto"/>
            <w:bottom w:val="none" w:sz="0" w:space="0" w:color="auto"/>
            <w:right w:val="none" w:sz="0" w:space="0" w:color="auto"/>
          </w:divBdr>
        </w:div>
        <w:div w:id="501967564">
          <w:marLeft w:val="640"/>
          <w:marRight w:val="0"/>
          <w:marTop w:val="0"/>
          <w:marBottom w:val="0"/>
          <w:divBdr>
            <w:top w:val="none" w:sz="0" w:space="0" w:color="auto"/>
            <w:left w:val="none" w:sz="0" w:space="0" w:color="auto"/>
            <w:bottom w:val="none" w:sz="0" w:space="0" w:color="auto"/>
            <w:right w:val="none" w:sz="0" w:space="0" w:color="auto"/>
          </w:divBdr>
        </w:div>
        <w:div w:id="1118718096">
          <w:marLeft w:val="640"/>
          <w:marRight w:val="0"/>
          <w:marTop w:val="0"/>
          <w:marBottom w:val="0"/>
          <w:divBdr>
            <w:top w:val="none" w:sz="0" w:space="0" w:color="auto"/>
            <w:left w:val="none" w:sz="0" w:space="0" w:color="auto"/>
            <w:bottom w:val="none" w:sz="0" w:space="0" w:color="auto"/>
            <w:right w:val="none" w:sz="0" w:space="0" w:color="auto"/>
          </w:divBdr>
        </w:div>
        <w:div w:id="1537278168">
          <w:marLeft w:val="640"/>
          <w:marRight w:val="0"/>
          <w:marTop w:val="0"/>
          <w:marBottom w:val="0"/>
          <w:divBdr>
            <w:top w:val="none" w:sz="0" w:space="0" w:color="auto"/>
            <w:left w:val="none" w:sz="0" w:space="0" w:color="auto"/>
            <w:bottom w:val="none" w:sz="0" w:space="0" w:color="auto"/>
            <w:right w:val="none" w:sz="0" w:space="0" w:color="auto"/>
          </w:divBdr>
        </w:div>
        <w:div w:id="1561090783">
          <w:marLeft w:val="640"/>
          <w:marRight w:val="0"/>
          <w:marTop w:val="0"/>
          <w:marBottom w:val="0"/>
          <w:divBdr>
            <w:top w:val="none" w:sz="0" w:space="0" w:color="auto"/>
            <w:left w:val="none" w:sz="0" w:space="0" w:color="auto"/>
            <w:bottom w:val="none" w:sz="0" w:space="0" w:color="auto"/>
            <w:right w:val="none" w:sz="0" w:space="0" w:color="auto"/>
          </w:divBdr>
        </w:div>
        <w:div w:id="1009673426">
          <w:marLeft w:val="640"/>
          <w:marRight w:val="0"/>
          <w:marTop w:val="0"/>
          <w:marBottom w:val="0"/>
          <w:divBdr>
            <w:top w:val="none" w:sz="0" w:space="0" w:color="auto"/>
            <w:left w:val="none" w:sz="0" w:space="0" w:color="auto"/>
            <w:bottom w:val="none" w:sz="0" w:space="0" w:color="auto"/>
            <w:right w:val="none" w:sz="0" w:space="0" w:color="auto"/>
          </w:divBdr>
        </w:div>
        <w:div w:id="2078893735">
          <w:marLeft w:val="640"/>
          <w:marRight w:val="0"/>
          <w:marTop w:val="0"/>
          <w:marBottom w:val="0"/>
          <w:divBdr>
            <w:top w:val="none" w:sz="0" w:space="0" w:color="auto"/>
            <w:left w:val="none" w:sz="0" w:space="0" w:color="auto"/>
            <w:bottom w:val="none" w:sz="0" w:space="0" w:color="auto"/>
            <w:right w:val="none" w:sz="0" w:space="0" w:color="auto"/>
          </w:divBdr>
        </w:div>
        <w:div w:id="976838289">
          <w:marLeft w:val="640"/>
          <w:marRight w:val="0"/>
          <w:marTop w:val="0"/>
          <w:marBottom w:val="0"/>
          <w:divBdr>
            <w:top w:val="none" w:sz="0" w:space="0" w:color="auto"/>
            <w:left w:val="none" w:sz="0" w:space="0" w:color="auto"/>
            <w:bottom w:val="none" w:sz="0" w:space="0" w:color="auto"/>
            <w:right w:val="none" w:sz="0" w:space="0" w:color="auto"/>
          </w:divBdr>
        </w:div>
        <w:div w:id="34742789">
          <w:marLeft w:val="640"/>
          <w:marRight w:val="0"/>
          <w:marTop w:val="0"/>
          <w:marBottom w:val="0"/>
          <w:divBdr>
            <w:top w:val="none" w:sz="0" w:space="0" w:color="auto"/>
            <w:left w:val="none" w:sz="0" w:space="0" w:color="auto"/>
            <w:bottom w:val="none" w:sz="0" w:space="0" w:color="auto"/>
            <w:right w:val="none" w:sz="0" w:space="0" w:color="auto"/>
          </w:divBdr>
        </w:div>
        <w:div w:id="666445164">
          <w:marLeft w:val="640"/>
          <w:marRight w:val="0"/>
          <w:marTop w:val="0"/>
          <w:marBottom w:val="0"/>
          <w:divBdr>
            <w:top w:val="none" w:sz="0" w:space="0" w:color="auto"/>
            <w:left w:val="none" w:sz="0" w:space="0" w:color="auto"/>
            <w:bottom w:val="none" w:sz="0" w:space="0" w:color="auto"/>
            <w:right w:val="none" w:sz="0" w:space="0" w:color="auto"/>
          </w:divBdr>
        </w:div>
        <w:div w:id="968823854">
          <w:marLeft w:val="640"/>
          <w:marRight w:val="0"/>
          <w:marTop w:val="0"/>
          <w:marBottom w:val="0"/>
          <w:divBdr>
            <w:top w:val="none" w:sz="0" w:space="0" w:color="auto"/>
            <w:left w:val="none" w:sz="0" w:space="0" w:color="auto"/>
            <w:bottom w:val="none" w:sz="0" w:space="0" w:color="auto"/>
            <w:right w:val="none" w:sz="0" w:space="0" w:color="auto"/>
          </w:divBdr>
        </w:div>
        <w:div w:id="1057630308">
          <w:marLeft w:val="640"/>
          <w:marRight w:val="0"/>
          <w:marTop w:val="0"/>
          <w:marBottom w:val="0"/>
          <w:divBdr>
            <w:top w:val="none" w:sz="0" w:space="0" w:color="auto"/>
            <w:left w:val="none" w:sz="0" w:space="0" w:color="auto"/>
            <w:bottom w:val="none" w:sz="0" w:space="0" w:color="auto"/>
            <w:right w:val="none" w:sz="0" w:space="0" w:color="auto"/>
          </w:divBdr>
        </w:div>
        <w:div w:id="555243089">
          <w:marLeft w:val="640"/>
          <w:marRight w:val="0"/>
          <w:marTop w:val="0"/>
          <w:marBottom w:val="0"/>
          <w:divBdr>
            <w:top w:val="none" w:sz="0" w:space="0" w:color="auto"/>
            <w:left w:val="none" w:sz="0" w:space="0" w:color="auto"/>
            <w:bottom w:val="none" w:sz="0" w:space="0" w:color="auto"/>
            <w:right w:val="none" w:sz="0" w:space="0" w:color="auto"/>
          </w:divBdr>
        </w:div>
        <w:div w:id="318389209">
          <w:marLeft w:val="640"/>
          <w:marRight w:val="0"/>
          <w:marTop w:val="0"/>
          <w:marBottom w:val="0"/>
          <w:divBdr>
            <w:top w:val="none" w:sz="0" w:space="0" w:color="auto"/>
            <w:left w:val="none" w:sz="0" w:space="0" w:color="auto"/>
            <w:bottom w:val="none" w:sz="0" w:space="0" w:color="auto"/>
            <w:right w:val="none" w:sz="0" w:space="0" w:color="auto"/>
          </w:divBdr>
        </w:div>
        <w:div w:id="2117944095">
          <w:marLeft w:val="640"/>
          <w:marRight w:val="0"/>
          <w:marTop w:val="0"/>
          <w:marBottom w:val="0"/>
          <w:divBdr>
            <w:top w:val="none" w:sz="0" w:space="0" w:color="auto"/>
            <w:left w:val="none" w:sz="0" w:space="0" w:color="auto"/>
            <w:bottom w:val="none" w:sz="0" w:space="0" w:color="auto"/>
            <w:right w:val="none" w:sz="0" w:space="0" w:color="auto"/>
          </w:divBdr>
        </w:div>
        <w:div w:id="499545909">
          <w:marLeft w:val="640"/>
          <w:marRight w:val="0"/>
          <w:marTop w:val="0"/>
          <w:marBottom w:val="0"/>
          <w:divBdr>
            <w:top w:val="none" w:sz="0" w:space="0" w:color="auto"/>
            <w:left w:val="none" w:sz="0" w:space="0" w:color="auto"/>
            <w:bottom w:val="none" w:sz="0" w:space="0" w:color="auto"/>
            <w:right w:val="none" w:sz="0" w:space="0" w:color="auto"/>
          </w:divBdr>
        </w:div>
        <w:div w:id="1551306679">
          <w:marLeft w:val="640"/>
          <w:marRight w:val="0"/>
          <w:marTop w:val="0"/>
          <w:marBottom w:val="0"/>
          <w:divBdr>
            <w:top w:val="none" w:sz="0" w:space="0" w:color="auto"/>
            <w:left w:val="none" w:sz="0" w:space="0" w:color="auto"/>
            <w:bottom w:val="none" w:sz="0" w:space="0" w:color="auto"/>
            <w:right w:val="none" w:sz="0" w:space="0" w:color="auto"/>
          </w:divBdr>
        </w:div>
        <w:div w:id="1947884787">
          <w:marLeft w:val="640"/>
          <w:marRight w:val="0"/>
          <w:marTop w:val="0"/>
          <w:marBottom w:val="0"/>
          <w:divBdr>
            <w:top w:val="none" w:sz="0" w:space="0" w:color="auto"/>
            <w:left w:val="none" w:sz="0" w:space="0" w:color="auto"/>
            <w:bottom w:val="none" w:sz="0" w:space="0" w:color="auto"/>
            <w:right w:val="none" w:sz="0" w:space="0" w:color="auto"/>
          </w:divBdr>
        </w:div>
        <w:div w:id="34620787">
          <w:marLeft w:val="640"/>
          <w:marRight w:val="0"/>
          <w:marTop w:val="0"/>
          <w:marBottom w:val="0"/>
          <w:divBdr>
            <w:top w:val="none" w:sz="0" w:space="0" w:color="auto"/>
            <w:left w:val="none" w:sz="0" w:space="0" w:color="auto"/>
            <w:bottom w:val="none" w:sz="0" w:space="0" w:color="auto"/>
            <w:right w:val="none" w:sz="0" w:space="0" w:color="auto"/>
          </w:divBdr>
        </w:div>
        <w:div w:id="1724324732">
          <w:marLeft w:val="640"/>
          <w:marRight w:val="0"/>
          <w:marTop w:val="0"/>
          <w:marBottom w:val="0"/>
          <w:divBdr>
            <w:top w:val="none" w:sz="0" w:space="0" w:color="auto"/>
            <w:left w:val="none" w:sz="0" w:space="0" w:color="auto"/>
            <w:bottom w:val="none" w:sz="0" w:space="0" w:color="auto"/>
            <w:right w:val="none" w:sz="0" w:space="0" w:color="auto"/>
          </w:divBdr>
        </w:div>
        <w:div w:id="1681468639">
          <w:marLeft w:val="640"/>
          <w:marRight w:val="0"/>
          <w:marTop w:val="0"/>
          <w:marBottom w:val="0"/>
          <w:divBdr>
            <w:top w:val="none" w:sz="0" w:space="0" w:color="auto"/>
            <w:left w:val="none" w:sz="0" w:space="0" w:color="auto"/>
            <w:bottom w:val="none" w:sz="0" w:space="0" w:color="auto"/>
            <w:right w:val="none" w:sz="0" w:space="0" w:color="auto"/>
          </w:divBdr>
        </w:div>
        <w:div w:id="2044355791">
          <w:marLeft w:val="640"/>
          <w:marRight w:val="0"/>
          <w:marTop w:val="0"/>
          <w:marBottom w:val="0"/>
          <w:divBdr>
            <w:top w:val="none" w:sz="0" w:space="0" w:color="auto"/>
            <w:left w:val="none" w:sz="0" w:space="0" w:color="auto"/>
            <w:bottom w:val="none" w:sz="0" w:space="0" w:color="auto"/>
            <w:right w:val="none" w:sz="0" w:space="0" w:color="auto"/>
          </w:divBdr>
        </w:div>
        <w:div w:id="2053337816">
          <w:marLeft w:val="640"/>
          <w:marRight w:val="0"/>
          <w:marTop w:val="0"/>
          <w:marBottom w:val="0"/>
          <w:divBdr>
            <w:top w:val="none" w:sz="0" w:space="0" w:color="auto"/>
            <w:left w:val="none" w:sz="0" w:space="0" w:color="auto"/>
            <w:bottom w:val="none" w:sz="0" w:space="0" w:color="auto"/>
            <w:right w:val="none" w:sz="0" w:space="0" w:color="auto"/>
          </w:divBdr>
        </w:div>
        <w:div w:id="1619679874">
          <w:marLeft w:val="640"/>
          <w:marRight w:val="0"/>
          <w:marTop w:val="0"/>
          <w:marBottom w:val="0"/>
          <w:divBdr>
            <w:top w:val="none" w:sz="0" w:space="0" w:color="auto"/>
            <w:left w:val="none" w:sz="0" w:space="0" w:color="auto"/>
            <w:bottom w:val="none" w:sz="0" w:space="0" w:color="auto"/>
            <w:right w:val="none" w:sz="0" w:space="0" w:color="auto"/>
          </w:divBdr>
        </w:div>
        <w:div w:id="1102184987">
          <w:marLeft w:val="640"/>
          <w:marRight w:val="0"/>
          <w:marTop w:val="0"/>
          <w:marBottom w:val="0"/>
          <w:divBdr>
            <w:top w:val="none" w:sz="0" w:space="0" w:color="auto"/>
            <w:left w:val="none" w:sz="0" w:space="0" w:color="auto"/>
            <w:bottom w:val="none" w:sz="0" w:space="0" w:color="auto"/>
            <w:right w:val="none" w:sz="0" w:space="0" w:color="auto"/>
          </w:divBdr>
        </w:div>
        <w:div w:id="1121537198">
          <w:marLeft w:val="640"/>
          <w:marRight w:val="0"/>
          <w:marTop w:val="0"/>
          <w:marBottom w:val="0"/>
          <w:divBdr>
            <w:top w:val="none" w:sz="0" w:space="0" w:color="auto"/>
            <w:left w:val="none" w:sz="0" w:space="0" w:color="auto"/>
            <w:bottom w:val="none" w:sz="0" w:space="0" w:color="auto"/>
            <w:right w:val="none" w:sz="0" w:space="0" w:color="auto"/>
          </w:divBdr>
        </w:div>
        <w:div w:id="1583373241">
          <w:marLeft w:val="640"/>
          <w:marRight w:val="0"/>
          <w:marTop w:val="0"/>
          <w:marBottom w:val="0"/>
          <w:divBdr>
            <w:top w:val="none" w:sz="0" w:space="0" w:color="auto"/>
            <w:left w:val="none" w:sz="0" w:space="0" w:color="auto"/>
            <w:bottom w:val="none" w:sz="0" w:space="0" w:color="auto"/>
            <w:right w:val="none" w:sz="0" w:space="0" w:color="auto"/>
          </w:divBdr>
        </w:div>
        <w:div w:id="2117364622">
          <w:marLeft w:val="640"/>
          <w:marRight w:val="0"/>
          <w:marTop w:val="0"/>
          <w:marBottom w:val="0"/>
          <w:divBdr>
            <w:top w:val="none" w:sz="0" w:space="0" w:color="auto"/>
            <w:left w:val="none" w:sz="0" w:space="0" w:color="auto"/>
            <w:bottom w:val="none" w:sz="0" w:space="0" w:color="auto"/>
            <w:right w:val="none" w:sz="0" w:space="0" w:color="auto"/>
          </w:divBdr>
        </w:div>
        <w:div w:id="1316839256">
          <w:marLeft w:val="640"/>
          <w:marRight w:val="0"/>
          <w:marTop w:val="0"/>
          <w:marBottom w:val="0"/>
          <w:divBdr>
            <w:top w:val="none" w:sz="0" w:space="0" w:color="auto"/>
            <w:left w:val="none" w:sz="0" w:space="0" w:color="auto"/>
            <w:bottom w:val="none" w:sz="0" w:space="0" w:color="auto"/>
            <w:right w:val="none" w:sz="0" w:space="0" w:color="auto"/>
          </w:divBdr>
        </w:div>
      </w:divsChild>
    </w:div>
    <w:div w:id="1182013987">
      <w:bodyDiv w:val="1"/>
      <w:marLeft w:val="0"/>
      <w:marRight w:val="0"/>
      <w:marTop w:val="0"/>
      <w:marBottom w:val="0"/>
      <w:divBdr>
        <w:top w:val="none" w:sz="0" w:space="0" w:color="auto"/>
        <w:left w:val="none" w:sz="0" w:space="0" w:color="auto"/>
        <w:bottom w:val="none" w:sz="0" w:space="0" w:color="auto"/>
        <w:right w:val="none" w:sz="0" w:space="0" w:color="auto"/>
      </w:divBdr>
      <w:divsChild>
        <w:div w:id="2106800106">
          <w:marLeft w:val="640"/>
          <w:marRight w:val="0"/>
          <w:marTop w:val="0"/>
          <w:marBottom w:val="0"/>
          <w:divBdr>
            <w:top w:val="none" w:sz="0" w:space="0" w:color="auto"/>
            <w:left w:val="none" w:sz="0" w:space="0" w:color="auto"/>
            <w:bottom w:val="none" w:sz="0" w:space="0" w:color="auto"/>
            <w:right w:val="none" w:sz="0" w:space="0" w:color="auto"/>
          </w:divBdr>
        </w:div>
        <w:div w:id="546648263">
          <w:marLeft w:val="640"/>
          <w:marRight w:val="0"/>
          <w:marTop w:val="0"/>
          <w:marBottom w:val="0"/>
          <w:divBdr>
            <w:top w:val="none" w:sz="0" w:space="0" w:color="auto"/>
            <w:left w:val="none" w:sz="0" w:space="0" w:color="auto"/>
            <w:bottom w:val="none" w:sz="0" w:space="0" w:color="auto"/>
            <w:right w:val="none" w:sz="0" w:space="0" w:color="auto"/>
          </w:divBdr>
        </w:div>
        <w:div w:id="1277374053">
          <w:marLeft w:val="640"/>
          <w:marRight w:val="0"/>
          <w:marTop w:val="0"/>
          <w:marBottom w:val="0"/>
          <w:divBdr>
            <w:top w:val="none" w:sz="0" w:space="0" w:color="auto"/>
            <w:left w:val="none" w:sz="0" w:space="0" w:color="auto"/>
            <w:bottom w:val="none" w:sz="0" w:space="0" w:color="auto"/>
            <w:right w:val="none" w:sz="0" w:space="0" w:color="auto"/>
          </w:divBdr>
        </w:div>
        <w:div w:id="1667905145">
          <w:marLeft w:val="640"/>
          <w:marRight w:val="0"/>
          <w:marTop w:val="0"/>
          <w:marBottom w:val="0"/>
          <w:divBdr>
            <w:top w:val="none" w:sz="0" w:space="0" w:color="auto"/>
            <w:left w:val="none" w:sz="0" w:space="0" w:color="auto"/>
            <w:bottom w:val="none" w:sz="0" w:space="0" w:color="auto"/>
            <w:right w:val="none" w:sz="0" w:space="0" w:color="auto"/>
          </w:divBdr>
        </w:div>
        <w:div w:id="1242251768">
          <w:marLeft w:val="640"/>
          <w:marRight w:val="0"/>
          <w:marTop w:val="0"/>
          <w:marBottom w:val="0"/>
          <w:divBdr>
            <w:top w:val="none" w:sz="0" w:space="0" w:color="auto"/>
            <w:left w:val="none" w:sz="0" w:space="0" w:color="auto"/>
            <w:bottom w:val="none" w:sz="0" w:space="0" w:color="auto"/>
            <w:right w:val="none" w:sz="0" w:space="0" w:color="auto"/>
          </w:divBdr>
        </w:div>
        <w:div w:id="1787692650">
          <w:marLeft w:val="640"/>
          <w:marRight w:val="0"/>
          <w:marTop w:val="0"/>
          <w:marBottom w:val="0"/>
          <w:divBdr>
            <w:top w:val="none" w:sz="0" w:space="0" w:color="auto"/>
            <w:left w:val="none" w:sz="0" w:space="0" w:color="auto"/>
            <w:bottom w:val="none" w:sz="0" w:space="0" w:color="auto"/>
            <w:right w:val="none" w:sz="0" w:space="0" w:color="auto"/>
          </w:divBdr>
        </w:div>
        <w:div w:id="586155743">
          <w:marLeft w:val="640"/>
          <w:marRight w:val="0"/>
          <w:marTop w:val="0"/>
          <w:marBottom w:val="0"/>
          <w:divBdr>
            <w:top w:val="none" w:sz="0" w:space="0" w:color="auto"/>
            <w:left w:val="none" w:sz="0" w:space="0" w:color="auto"/>
            <w:bottom w:val="none" w:sz="0" w:space="0" w:color="auto"/>
            <w:right w:val="none" w:sz="0" w:space="0" w:color="auto"/>
          </w:divBdr>
        </w:div>
        <w:div w:id="349836796">
          <w:marLeft w:val="640"/>
          <w:marRight w:val="0"/>
          <w:marTop w:val="0"/>
          <w:marBottom w:val="0"/>
          <w:divBdr>
            <w:top w:val="none" w:sz="0" w:space="0" w:color="auto"/>
            <w:left w:val="none" w:sz="0" w:space="0" w:color="auto"/>
            <w:bottom w:val="none" w:sz="0" w:space="0" w:color="auto"/>
            <w:right w:val="none" w:sz="0" w:space="0" w:color="auto"/>
          </w:divBdr>
        </w:div>
        <w:div w:id="17245075">
          <w:marLeft w:val="640"/>
          <w:marRight w:val="0"/>
          <w:marTop w:val="0"/>
          <w:marBottom w:val="0"/>
          <w:divBdr>
            <w:top w:val="none" w:sz="0" w:space="0" w:color="auto"/>
            <w:left w:val="none" w:sz="0" w:space="0" w:color="auto"/>
            <w:bottom w:val="none" w:sz="0" w:space="0" w:color="auto"/>
            <w:right w:val="none" w:sz="0" w:space="0" w:color="auto"/>
          </w:divBdr>
        </w:div>
      </w:divsChild>
    </w:div>
    <w:div w:id="1220939064">
      <w:bodyDiv w:val="1"/>
      <w:marLeft w:val="0"/>
      <w:marRight w:val="0"/>
      <w:marTop w:val="0"/>
      <w:marBottom w:val="0"/>
      <w:divBdr>
        <w:top w:val="none" w:sz="0" w:space="0" w:color="auto"/>
        <w:left w:val="none" w:sz="0" w:space="0" w:color="auto"/>
        <w:bottom w:val="none" w:sz="0" w:space="0" w:color="auto"/>
        <w:right w:val="none" w:sz="0" w:space="0" w:color="auto"/>
      </w:divBdr>
      <w:divsChild>
        <w:div w:id="1535268334">
          <w:marLeft w:val="640"/>
          <w:marRight w:val="0"/>
          <w:marTop w:val="0"/>
          <w:marBottom w:val="0"/>
          <w:divBdr>
            <w:top w:val="none" w:sz="0" w:space="0" w:color="auto"/>
            <w:left w:val="none" w:sz="0" w:space="0" w:color="auto"/>
            <w:bottom w:val="none" w:sz="0" w:space="0" w:color="auto"/>
            <w:right w:val="none" w:sz="0" w:space="0" w:color="auto"/>
          </w:divBdr>
        </w:div>
        <w:div w:id="48968242">
          <w:marLeft w:val="640"/>
          <w:marRight w:val="0"/>
          <w:marTop w:val="0"/>
          <w:marBottom w:val="0"/>
          <w:divBdr>
            <w:top w:val="none" w:sz="0" w:space="0" w:color="auto"/>
            <w:left w:val="none" w:sz="0" w:space="0" w:color="auto"/>
            <w:bottom w:val="none" w:sz="0" w:space="0" w:color="auto"/>
            <w:right w:val="none" w:sz="0" w:space="0" w:color="auto"/>
          </w:divBdr>
        </w:div>
        <w:div w:id="2095317644">
          <w:marLeft w:val="640"/>
          <w:marRight w:val="0"/>
          <w:marTop w:val="0"/>
          <w:marBottom w:val="0"/>
          <w:divBdr>
            <w:top w:val="none" w:sz="0" w:space="0" w:color="auto"/>
            <w:left w:val="none" w:sz="0" w:space="0" w:color="auto"/>
            <w:bottom w:val="none" w:sz="0" w:space="0" w:color="auto"/>
            <w:right w:val="none" w:sz="0" w:space="0" w:color="auto"/>
          </w:divBdr>
        </w:div>
        <w:div w:id="413823893">
          <w:marLeft w:val="640"/>
          <w:marRight w:val="0"/>
          <w:marTop w:val="0"/>
          <w:marBottom w:val="0"/>
          <w:divBdr>
            <w:top w:val="none" w:sz="0" w:space="0" w:color="auto"/>
            <w:left w:val="none" w:sz="0" w:space="0" w:color="auto"/>
            <w:bottom w:val="none" w:sz="0" w:space="0" w:color="auto"/>
            <w:right w:val="none" w:sz="0" w:space="0" w:color="auto"/>
          </w:divBdr>
        </w:div>
        <w:div w:id="1336104190">
          <w:marLeft w:val="640"/>
          <w:marRight w:val="0"/>
          <w:marTop w:val="0"/>
          <w:marBottom w:val="0"/>
          <w:divBdr>
            <w:top w:val="none" w:sz="0" w:space="0" w:color="auto"/>
            <w:left w:val="none" w:sz="0" w:space="0" w:color="auto"/>
            <w:bottom w:val="none" w:sz="0" w:space="0" w:color="auto"/>
            <w:right w:val="none" w:sz="0" w:space="0" w:color="auto"/>
          </w:divBdr>
        </w:div>
        <w:div w:id="237710936">
          <w:marLeft w:val="640"/>
          <w:marRight w:val="0"/>
          <w:marTop w:val="0"/>
          <w:marBottom w:val="0"/>
          <w:divBdr>
            <w:top w:val="none" w:sz="0" w:space="0" w:color="auto"/>
            <w:left w:val="none" w:sz="0" w:space="0" w:color="auto"/>
            <w:bottom w:val="none" w:sz="0" w:space="0" w:color="auto"/>
            <w:right w:val="none" w:sz="0" w:space="0" w:color="auto"/>
          </w:divBdr>
        </w:div>
        <w:div w:id="976839633">
          <w:marLeft w:val="640"/>
          <w:marRight w:val="0"/>
          <w:marTop w:val="0"/>
          <w:marBottom w:val="0"/>
          <w:divBdr>
            <w:top w:val="none" w:sz="0" w:space="0" w:color="auto"/>
            <w:left w:val="none" w:sz="0" w:space="0" w:color="auto"/>
            <w:bottom w:val="none" w:sz="0" w:space="0" w:color="auto"/>
            <w:right w:val="none" w:sz="0" w:space="0" w:color="auto"/>
          </w:divBdr>
        </w:div>
        <w:div w:id="347099243">
          <w:marLeft w:val="640"/>
          <w:marRight w:val="0"/>
          <w:marTop w:val="0"/>
          <w:marBottom w:val="0"/>
          <w:divBdr>
            <w:top w:val="none" w:sz="0" w:space="0" w:color="auto"/>
            <w:left w:val="none" w:sz="0" w:space="0" w:color="auto"/>
            <w:bottom w:val="none" w:sz="0" w:space="0" w:color="auto"/>
            <w:right w:val="none" w:sz="0" w:space="0" w:color="auto"/>
          </w:divBdr>
        </w:div>
        <w:div w:id="821895028">
          <w:marLeft w:val="640"/>
          <w:marRight w:val="0"/>
          <w:marTop w:val="0"/>
          <w:marBottom w:val="0"/>
          <w:divBdr>
            <w:top w:val="none" w:sz="0" w:space="0" w:color="auto"/>
            <w:left w:val="none" w:sz="0" w:space="0" w:color="auto"/>
            <w:bottom w:val="none" w:sz="0" w:space="0" w:color="auto"/>
            <w:right w:val="none" w:sz="0" w:space="0" w:color="auto"/>
          </w:divBdr>
        </w:div>
        <w:div w:id="1492453239">
          <w:marLeft w:val="640"/>
          <w:marRight w:val="0"/>
          <w:marTop w:val="0"/>
          <w:marBottom w:val="0"/>
          <w:divBdr>
            <w:top w:val="none" w:sz="0" w:space="0" w:color="auto"/>
            <w:left w:val="none" w:sz="0" w:space="0" w:color="auto"/>
            <w:bottom w:val="none" w:sz="0" w:space="0" w:color="auto"/>
            <w:right w:val="none" w:sz="0" w:space="0" w:color="auto"/>
          </w:divBdr>
        </w:div>
        <w:div w:id="1738740897">
          <w:marLeft w:val="640"/>
          <w:marRight w:val="0"/>
          <w:marTop w:val="0"/>
          <w:marBottom w:val="0"/>
          <w:divBdr>
            <w:top w:val="none" w:sz="0" w:space="0" w:color="auto"/>
            <w:left w:val="none" w:sz="0" w:space="0" w:color="auto"/>
            <w:bottom w:val="none" w:sz="0" w:space="0" w:color="auto"/>
            <w:right w:val="none" w:sz="0" w:space="0" w:color="auto"/>
          </w:divBdr>
        </w:div>
        <w:div w:id="1828207428">
          <w:marLeft w:val="640"/>
          <w:marRight w:val="0"/>
          <w:marTop w:val="0"/>
          <w:marBottom w:val="0"/>
          <w:divBdr>
            <w:top w:val="none" w:sz="0" w:space="0" w:color="auto"/>
            <w:left w:val="none" w:sz="0" w:space="0" w:color="auto"/>
            <w:bottom w:val="none" w:sz="0" w:space="0" w:color="auto"/>
            <w:right w:val="none" w:sz="0" w:space="0" w:color="auto"/>
          </w:divBdr>
        </w:div>
        <w:div w:id="1331518483">
          <w:marLeft w:val="640"/>
          <w:marRight w:val="0"/>
          <w:marTop w:val="0"/>
          <w:marBottom w:val="0"/>
          <w:divBdr>
            <w:top w:val="none" w:sz="0" w:space="0" w:color="auto"/>
            <w:left w:val="none" w:sz="0" w:space="0" w:color="auto"/>
            <w:bottom w:val="none" w:sz="0" w:space="0" w:color="auto"/>
            <w:right w:val="none" w:sz="0" w:space="0" w:color="auto"/>
          </w:divBdr>
        </w:div>
        <w:div w:id="289367053">
          <w:marLeft w:val="640"/>
          <w:marRight w:val="0"/>
          <w:marTop w:val="0"/>
          <w:marBottom w:val="0"/>
          <w:divBdr>
            <w:top w:val="none" w:sz="0" w:space="0" w:color="auto"/>
            <w:left w:val="none" w:sz="0" w:space="0" w:color="auto"/>
            <w:bottom w:val="none" w:sz="0" w:space="0" w:color="auto"/>
            <w:right w:val="none" w:sz="0" w:space="0" w:color="auto"/>
          </w:divBdr>
        </w:div>
        <w:div w:id="1678189506">
          <w:marLeft w:val="640"/>
          <w:marRight w:val="0"/>
          <w:marTop w:val="0"/>
          <w:marBottom w:val="0"/>
          <w:divBdr>
            <w:top w:val="none" w:sz="0" w:space="0" w:color="auto"/>
            <w:left w:val="none" w:sz="0" w:space="0" w:color="auto"/>
            <w:bottom w:val="none" w:sz="0" w:space="0" w:color="auto"/>
            <w:right w:val="none" w:sz="0" w:space="0" w:color="auto"/>
          </w:divBdr>
        </w:div>
        <w:div w:id="62803330">
          <w:marLeft w:val="640"/>
          <w:marRight w:val="0"/>
          <w:marTop w:val="0"/>
          <w:marBottom w:val="0"/>
          <w:divBdr>
            <w:top w:val="none" w:sz="0" w:space="0" w:color="auto"/>
            <w:left w:val="none" w:sz="0" w:space="0" w:color="auto"/>
            <w:bottom w:val="none" w:sz="0" w:space="0" w:color="auto"/>
            <w:right w:val="none" w:sz="0" w:space="0" w:color="auto"/>
          </w:divBdr>
        </w:div>
        <w:div w:id="955647436">
          <w:marLeft w:val="640"/>
          <w:marRight w:val="0"/>
          <w:marTop w:val="0"/>
          <w:marBottom w:val="0"/>
          <w:divBdr>
            <w:top w:val="none" w:sz="0" w:space="0" w:color="auto"/>
            <w:left w:val="none" w:sz="0" w:space="0" w:color="auto"/>
            <w:bottom w:val="none" w:sz="0" w:space="0" w:color="auto"/>
            <w:right w:val="none" w:sz="0" w:space="0" w:color="auto"/>
          </w:divBdr>
        </w:div>
        <w:div w:id="572859295">
          <w:marLeft w:val="640"/>
          <w:marRight w:val="0"/>
          <w:marTop w:val="0"/>
          <w:marBottom w:val="0"/>
          <w:divBdr>
            <w:top w:val="none" w:sz="0" w:space="0" w:color="auto"/>
            <w:left w:val="none" w:sz="0" w:space="0" w:color="auto"/>
            <w:bottom w:val="none" w:sz="0" w:space="0" w:color="auto"/>
            <w:right w:val="none" w:sz="0" w:space="0" w:color="auto"/>
          </w:divBdr>
        </w:div>
        <w:div w:id="1311255338">
          <w:marLeft w:val="640"/>
          <w:marRight w:val="0"/>
          <w:marTop w:val="0"/>
          <w:marBottom w:val="0"/>
          <w:divBdr>
            <w:top w:val="none" w:sz="0" w:space="0" w:color="auto"/>
            <w:left w:val="none" w:sz="0" w:space="0" w:color="auto"/>
            <w:bottom w:val="none" w:sz="0" w:space="0" w:color="auto"/>
            <w:right w:val="none" w:sz="0" w:space="0" w:color="auto"/>
          </w:divBdr>
        </w:div>
        <w:div w:id="1150706589">
          <w:marLeft w:val="640"/>
          <w:marRight w:val="0"/>
          <w:marTop w:val="0"/>
          <w:marBottom w:val="0"/>
          <w:divBdr>
            <w:top w:val="none" w:sz="0" w:space="0" w:color="auto"/>
            <w:left w:val="none" w:sz="0" w:space="0" w:color="auto"/>
            <w:bottom w:val="none" w:sz="0" w:space="0" w:color="auto"/>
            <w:right w:val="none" w:sz="0" w:space="0" w:color="auto"/>
          </w:divBdr>
        </w:div>
        <w:div w:id="463812883">
          <w:marLeft w:val="640"/>
          <w:marRight w:val="0"/>
          <w:marTop w:val="0"/>
          <w:marBottom w:val="0"/>
          <w:divBdr>
            <w:top w:val="none" w:sz="0" w:space="0" w:color="auto"/>
            <w:left w:val="none" w:sz="0" w:space="0" w:color="auto"/>
            <w:bottom w:val="none" w:sz="0" w:space="0" w:color="auto"/>
            <w:right w:val="none" w:sz="0" w:space="0" w:color="auto"/>
          </w:divBdr>
        </w:div>
        <w:div w:id="1918636413">
          <w:marLeft w:val="640"/>
          <w:marRight w:val="0"/>
          <w:marTop w:val="0"/>
          <w:marBottom w:val="0"/>
          <w:divBdr>
            <w:top w:val="none" w:sz="0" w:space="0" w:color="auto"/>
            <w:left w:val="none" w:sz="0" w:space="0" w:color="auto"/>
            <w:bottom w:val="none" w:sz="0" w:space="0" w:color="auto"/>
            <w:right w:val="none" w:sz="0" w:space="0" w:color="auto"/>
          </w:divBdr>
        </w:div>
        <w:div w:id="612445233">
          <w:marLeft w:val="640"/>
          <w:marRight w:val="0"/>
          <w:marTop w:val="0"/>
          <w:marBottom w:val="0"/>
          <w:divBdr>
            <w:top w:val="none" w:sz="0" w:space="0" w:color="auto"/>
            <w:left w:val="none" w:sz="0" w:space="0" w:color="auto"/>
            <w:bottom w:val="none" w:sz="0" w:space="0" w:color="auto"/>
            <w:right w:val="none" w:sz="0" w:space="0" w:color="auto"/>
          </w:divBdr>
        </w:div>
        <w:div w:id="1564294313">
          <w:marLeft w:val="640"/>
          <w:marRight w:val="0"/>
          <w:marTop w:val="0"/>
          <w:marBottom w:val="0"/>
          <w:divBdr>
            <w:top w:val="none" w:sz="0" w:space="0" w:color="auto"/>
            <w:left w:val="none" w:sz="0" w:space="0" w:color="auto"/>
            <w:bottom w:val="none" w:sz="0" w:space="0" w:color="auto"/>
            <w:right w:val="none" w:sz="0" w:space="0" w:color="auto"/>
          </w:divBdr>
        </w:div>
        <w:div w:id="2017726047">
          <w:marLeft w:val="640"/>
          <w:marRight w:val="0"/>
          <w:marTop w:val="0"/>
          <w:marBottom w:val="0"/>
          <w:divBdr>
            <w:top w:val="none" w:sz="0" w:space="0" w:color="auto"/>
            <w:left w:val="none" w:sz="0" w:space="0" w:color="auto"/>
            <w:bottom w:val="none" w:sz="0" w:space="0" w:color="auto"/>
            <w:right w:val="none" w:sz="0" w:space="0" w:color="auto"/>
          </w:divBdr>
        </w:div>
        <w:div w:id="569269045">
          <w:marLeft w:val="640"/>
          <w:marRight w:val="0"/>
          <w:marTop w:val="0"/>
          <w:marBottom w:val="0"/>
          <w:divBdr>
            <w:top w:val="none" w:sz="0" w:space="0" w:color="auto"/>
            <w:left w:val="none" w:sz="0" w:space="0" w:color="auto"/>
            <w:bottom w:val="none" w:sz="0" w:space="0" w:color="auto"/>
            <w:right w:val="none" w:sz="0" w:space="0" w:color="auto"/>
          </w:divBdr>
        </w:div>
        <w:div w:id="1387602854">
          <w:marLeft w:val="640"/>
          <w:marRight w:val="0"/>
          <w:marTop w:val="0"/>
          <w:marBottom w:val="0"/>
          <w:divBdr>
            <w:top w:val="none" w:sz="0" w:space="0" w:color="auto"/>
            <w:left w:val="none" w:sz="0" w:space="0" w:color="auto"/>
            <w:bottom w:val="none" w:sz="0" w:space="0" w:color="auto"/>
            <w:right w:val="none" w:sz="0" w:space="0" w:color="auto"/>
          </w:divBdr>
        </w:div>
        <w:div w:id="1673559465">
          <w:marLeft w:val="640"/>
          <w:marRight w:val="0"/>
          <w:marTop w:val="0"/>
          <w:marBottom w:val="0"/>
          <w:divBdr>
            <w:top w:val="none" w:sz="0" w:space="0" w:color="auto"/>
            <w:left w:val="none" w:sz="0" w:space="0" w:color="auto"/>
            <w:bottom w:val="none" w:sz="0" w:space="0" w:color="auto"/>
            <w:right w:val="none" w:sz="0" w:space="0" w:color="auto"/>
          </w:divBdr>
        </w:div>
        <w:div w:id="1186863130">
          <w:marLeft w:val="640"/>
          <w:marRight w:val="0"/>
          <w:marTop w:val="0"/>
          <w:marBottom w:val="0"/>
          <w:divBdr>
            <w:top w:val="none" w:sz="0" w:space="0" w:color="auto"/>
            <w:left w:val="none" w:sz="0" w:space="0" w:color="auto"/>
            <w:bottom w:val="none" w:sz="0" w:space="0" w:color="auto"/>
            <w:right w:val="none" w:sz="0" w:space="0" w:color="auto"/>
          </w:divBdr>
        </w:div>
        <w:div w:id="1609661666">
          <w:marLeft w:val="640"/>
          <w:marRight w:val="0"/>
          <w:marTop w:val="0"/>
          <w:marBottom w:val="0"/>
          <w:divBdr>
            <w:top w:val="none" w:sz="0" w:space="0" w:color="auto"/>
            <w:left w:val="none" w:sz="0" w:space="0" w:color="auto"/>
            <w:bottom w:val="none" w:sz="0" w:space="0" w:color="auto"/>
            <w:right w:val="none" w:sz="0" w:space="0" w:color="auto"/>
          </w:divBdr>
        </w:div>
        <w:div w:id="195434654">
          <w:marLeft w:val="640"/>
          <w:marRight w:val="0"/>
          <w:marTop w:val="0"/>
          <w:marBottom w:val="0"/>
          <w:divBdr>
            <w:top w:val="none" w:sz="0" w:space="0" w:color="auto"/>
            <w:left w:val="none" w:sz="0" w:space="0" w:color="auto"/>
            <w:bottom w:val="none" w:sz="0" w:space="0" w:color="auto"/>
            <w:right w:val="none" w:sz="0" w:space="0" w:color="auto"/>
          </w:divBdr>
        </w:div>
        <w:div w:id="1774519011">
          <w:marLeft w:val="640"/>
          <w:marRight w:val="0"/>
          <w:marTop w:val="0"/>
          <w:marBottom w:val="0"/>
          <w:divBdr>
            <w:top w:val="none" w:sz="0" w:space="0" w:color="auto"/>
            <w:left w:val="none" w:sz="0" w:space="0" w:color="auto"/>
            <w:bottom w:val="none" w:sz="0" w:space="0" w:color="auto"/>
            <w:right w:val="none" w:sz="0" w:space="0" w:color="auto"/>
          </w:divBdr>
        </w:div>
      </w:divsChild>
    </w:div>
    <w:div w:id="1230573781">
      <w:bodyDiv w:val="1"/>
      <w:marLeft w:val="0"/>
      <w:marRight w:val="0"/>
      <w:marTop w:val="0"/>
      <w:marBottom w:val="0"/>
      <w:divBdr>
        <w:top w:val="none" w:sz="0" w:space="0" w:color="auto"/>
        <w:left w:val="none" w:sz="0" w:space="0" w:color="auto"/>
        <w:bottom w:val="none" w:sz="0" w:space="0" w:color="auto"/>
        <w:right w:val="none" w:sz="0" w:space="0" w:color="auto"/>
      </w:divBdr>
      <w:divsChild>
        <w:div w:id="1594237507">
          <w:marLeft w:val="640"/>
          <w:marRight w:val="0"/>
          <w:marTop w:val="0"/>
          <w:marBottom w:val="0"/>
          <w:divBdr>
            <w:top w:val="none" w:sz="0" w:space="0" w:color="auto"/>
            <w:left w:val="none" w:sz="0" w:space="0" w:color="auto"/>
            <w:bottom w:val="none" w:sz="0" w:space="0" w:color="auto"/>
            <w:right w:val="none" w:sz="0" w:space="0" w:color="auto"/>
          </w:divBdr>
        </w:div>
        <w:div w:id="2144958518">
          <w:marLeft w:val="640"/>
          <w:marRight w:val="0"/>
          <w:marTop w:val="0"/>
          <w:marBottom w:val="0"/>
          <w:divBdr>
            <w:top w:val="none" w:sz="0" w:space="0" w:color="auto"/>
            <w:left w:val="none" w:sz="0" w:space="0" w:color="auto"/>
            <w:bottom w:val="none" w:sz="0" w:space="0" w:color="auto"/>
            <w:right w:val="none" w:sz="0" w:space="0" w:color="auto"/>
          </w:divBdr>
        </w:div>
        <w:div w:id="1347365592">
          <w:marLeft w:val="640"/>
          <w:marRight w:val="0"/>
          <w:marTop w:val="0"/>
          <w:marBottom w:val="0"/>
          <w:divBdr>
            <w:top w:val="none" w:sz="0" w:space="0" w:color="auto"/>
            <w:left w:val="none" w:sz="0" w:space="0" w:color="auto"/>
            <w:bottom w:val="none" w:sz="0" w:space="0" w:color="auto"/>
            <w:right w:val="none" w:sz="0" w:space="0" w:color="auto"/>
          </w:divBdr>
        </w:div>
        <w:div w:id="951596682">
          <w:marLeft w:val="640"/>
          <w:marRight w:val="0"/>
          <w:marTop w:val="0"/>
          <w:marBottom w:val="0"/>
          <w:divBdr>
            <w:top w:val="none" w:sz="0" w:space="0" w:color="auto"/>
            <w:left w:val="none" w:sz="0" w:space="0" w:color="auto"/>
            <w:bottom w:val="none" w:sz="0" w:space="0" w:color="auto"/>
            <w:right w:val="none" w:sz="0" w:space="0" w:color="auto"/>
          </w:divBdr>
        </w:div>
        <w:div w:id="1465927947">
          <w:marLeft w:val="640"/>
          <w:marRight w:val="0"/>
          <w:marTop w:val="0"/>
          <w:marBottom w:val="0"/>
          <w:divBdr>
            <w:top w:val="none" w:sz="0" w:space="0" w:color="auto"/>
            <w:left w:val="none" w:sz="0" w:space="0" w:color="auto"/>
            <w:bottom w:val="none" w:sz="0" w:space="0" w:color="auto"/>
            <w:right w:val="none" w:sz="0" w:space="0" w:color="auto"/>
          </w:divBdr>
        </w:div>
        <w:div w:id="1127553579">
          <w:marLeft w:val="640"/>
          <w:marRight w:val="0"/>
          <w:marTop w:val="0"/>
          <w:marBottom w:val="0"/>
          <w:divBdr>
            <w:top w:val="none" w:sz="0" w:space="0" w:color="auto"/>
            <w:left w:val="none" w:sz="0" w:space="0" w:color="auto"/>
            <w:bottom w:val="none" w:sz="0" w:space="0" w:color="auto"/>
            <w:right w:val="none" w:sz="0" w:space="0" w:color="auto"/>
          </w:divBdr>
        </w:div>
        <w:div w:id="21589499">
          <w:marLeft w:val="640"/>
          <w:marRight w:val="0"/>
          <w:marTop w:val="0"/>
          <w:marBottom w:val="0"/>
          <w:divBdr>
            <w:top w:val="none" w:sz="0" w:space="0" w:color="auto"/>
            <w:left w:val="none" w:sz="0" w:space="0" w:color="auto"/>
            <w:bottom w:val="none" w:sz="0" w:space="0" w:color="auto"/>
            <w:right w:val="none" w:sz="0" w:space="0" w:color="auto"/>
          </w:divBdr>
        </w:div>
        <w:div w:id="1719085710">
          <w:marLeft w:val="640"/>
          <w:marRight w:val="0"/>
          <w:marTop w:val="0"/>
          <w:marBottom w:val="0"/>
          <w:divBdr>
            <w:top w:val="none" w:sz="0" w:space="0" w:color="auto"/>
            <w:left w:val="none" w:sz="0" w:space="0" w:color="auto"/>
            <w:bottom w:val="none" w:sz="0" w:space="0" w:color="auto"/>
            <w:right w:val="none" w:sz="0" w:space="0" w:color="auto"/>
          </w:divBdr>
        </w:div>
        <w:div w:id="297106502">
          <w:marLeft w:val="640"/>
          <w:marRight w:val="0"/>
          <w:marTop w:val="0"/>
          <w:marBottom w:val="0"/>
          <w:divBdr>
            <w:top w:val="none" w:sz="0" w:space="0" w:color="auto"/>
            <w:left w:val="none" w:sz="0" w:space="0" w:color="auto"/>
            <w:bottom w:val="none" w:sz="0" w:space="0" w:color="auto"/>
            <w:right w:val="none" w:sz="0" w:space="0" w:color="auto"/>
          </w:divBdr>
        </w:div>
        <w:div w:id="605770839">
          <w:marLeft w:val="640"/>
          <w:marRight w:val="0"/>
          <w:marTop w:val="0"/>
          <w:marBottom w:val="0"/>
          <w:divBdr>
            <w:top w:val="none" w:sz="0" w:space="0" w:color="auto"/>
            <w:left w:val="none" w:sz="0" w:space="0" w:color="auto"/>
            <w:bottom w:val="none" w:sz="0" w:space="0" w:color="auto"/>
            <w:right w:val="none" w:sz="0" w:space="0" w:color="auto"/>
          </w:divBdr>
        </w:div>
        <w:div w:id="705910725">
          <w:marLeft w:val="640"/>
          <w:marRight w:val="0"/>
          <w:marTop w:val="0"/>
          <w:marBottom w:val="0"/>
          <w:divBdr>
            <w:top w:val="none" w:sz="0" w:space="0" w:color="auto"/>
            <w:left w:val="none" w:sz="0" w:space="0" w:color="auto"/>
            <w:bottom w:val="none" w:sz="0" w:space="0" w:color="auto"/>
            <w:right w:val="none" w:sz="0" w:space="0" w:color="auto"/>
          </w:divBdr>
        </w:div>
        <w:div w:id="1116099669">
          <w:marLeft w:val="640"/>
          <w:marRight w:val="0"/>
          <w:marTop w:val="0"/>
          <w:marBottom w:val="0"/>
          <w:divBdr>
            <w:top w:val="none" w:sz="0" w:space="0" w:color="auto"/>
            <w:left w:val="none" w:sz="0" w:space="0" w:color="auto"/>
            <w:bottom w:val="none" w:sz="0" w:space="0" w:color="auto"/>
            <w:right w:val="none" w:sz="0" w:space="0" w:color="auto"/>
          </w:divBdr>
        </w:div>
        <w:div w:id="1871412495">
          <w:marLeft w:val="640"/>
          <w:marRight w:val="0"/>
          <w:marTop w:val="0"/>
          <w:marBottom w:val="0"/>
          <w:divBdr>
            <w:top w:val="none" w:sz="0" w:space="0" w:color="auto"/>
            <w:left w:val="none" w:sz="0" w:space="0" w:color="auto"/>
            <w:bottom w:val="none" w:sz="0" w:space="0" w:color="auto"/>
            <w:right w:val="none" w:sz="0" w:space="0" w:color="auto"/>
          </w:divBdr>
        </w:div>
        <w:div w:id="1700549885">
          <w:marLeft w:val="640"/>
          <w:marRight w:val="0"/>
          <w:marTop w:val="0"/>
          <w:marBottom w:val="0"/>
          <w:divBdr>
            <w:top w:val="none" w:sz="0" w:space="0" w:color="auto"/>
            <w:left w:val="none" w:sz="0" w:space="0" w:color="auto"/>
            <w:bottom w:val="none" w:sz="0" w:space="0" w:color="auto"/>
            <w:right w:val="none" w:sz="0" w:space="0" w:color="auto"/>
          </w:divBdr>
        </w:div>
        <w:div w:id="522331065">
          <w:marLeft w:val="640"/>
          <w:marRight w:val="0"/>
          <w:marTop w:val="0"/>
          <w:marBottom w:val="0"/>
          <w:divBdr>
            <w:top w:val="none" w:sz="0" w:space="0" w:color="auto"/>
            <w:left w:val="none" w:sz="0" w:space="0" w:color="auto"/>
            <w:bottom w:val="none" w:sz="0" w:space="0" w:color="auto"/>
            <w:right w:val="none" w:sz="0" w:space="0" w:color="auto"/>
          </w:divBdr>
        </w:div>
        <w:div w:id="2142914846">
          <w:marLeft w:val="640"/>
          <w:marRight w:val="0"/>
          <w:marTop w:val="0"/>
          <w:marBottom w:val="0"/>
          <w:divBdr>
            <w:top w:val="none" w:sz="0" w:space="0" w:color="auto"/>
            <w:left w:val="none" w:sz="0" w:space="0" w:color="auto"/>
            <w:bottom w:val="none" w:sz="0" w:space="0" w:color="auto"/>
            <w:right w:val="none" w:sz="0" w:space="0" w:color="auto"/>
          </w:divBdr>
        </w:div>
        <w:div w:id="788934245">
          <w:marLeft w:val="640"/>
          <w:marRight w:val="0"/>
          <w:marTop w:val="0"/>
          <w:marBottom w:val="0"/>
          <w:divBdr>
            <w:top w:val="none" w:sz="0" w:space="0" w:color="auto"/>
            <w:left w:val="none" w:sz="0" w:space="0" w:color="auto"/>
            <w:bottom w:val="none" w:sz="0" w:space="0" w:color="auto"/>
            <w:right w:val="none" w:sz="0" w:space="0" w:color="auto"/>
          </w:divBdr>
        </w:div>
        <w:div w:id="2080129872">
          <w:marLeft w:val="640"/>
          <w:marRight w:val="0"/>
          <w:marTop w:val="0"/>
          <w:marBottom w:val="0"/>
          <w:divBdr>
            <w:top w:val="none" w:sz="0" w:space="0" w:color="auto"/>
            <w:left w:val="none" w:sz="0" w:space="0" w:color="auto"/>
            <w:bottom w:val="none" w:sz="0" w:space="0" w:color="auto"/>
            <w:right w:val="none" w:sz="0" w:space="0" w:color="auto"/>
          </w:divBdr>
        </w:div>
        <w:div w:id="2086801259">
          <w:marLeft w:val="640"/>
          <w:marRight w:val="0"/>
          <w:marTop w:val="0"/>
          <w:marBottom w:val="0"/>
          <w:divBdr>
            <w:top w:val="none" w:sz="0" w:space="0" w:color="auto"/>
            <w:left w:val="none" w:sz="0" w:space="0" w:color="auto"/>
            <w:bottom w:val="none" w:sz="0" w:space="0" w:color="auto"/>
            <w:right w:val="none" w:sz="0" w:space="0" w:color="auto"/>
          </w:divBdr>
        </w:div>
        <w:div w:id="2115517095">
          <w:marLeft w:val="640"/>
          <w:marRight w:val="0"/>
          <w:marTop w:val="0"/>
          <w:marBottom w:val="0"/>
          <w:divBdr>
            <w:top w:val="none" w:sz="0" w:space="0" w:color="auto"/>
            <w:left w:val="none" w:sz="0" w:space="0" w:color="auto"/>
            <w:bottom w:val="none" w:sz="0" w:space="0" w:color="auto"/>
            <w:right w:val="none" w:sz="0" w:space="0" w:color="auto"/>
          </w:divBdr>
        </w:div>
        <w:div w:id="944850534">
          <w:marLeft w:val="640"/>
          <w:marRight w:val="0"/>
          <w:marTop w:val="0"/>
          <w:marBottom w:val="0"/>
          <w:divBdr>
            <w:top w:val="none" w:sz="0" w:space="0" w:color="auto"/>
            <w:left w:val="none" w:sz="0" w:space="0" w:color="auto"/>
            <w:bottom w:val="none" w:sz="0" w:space="0" w:color="auto"/>
            <w:right w:val="none" w:sz="0" w:space="0" w:color="auto"/>
          </w:divBdr>
        </w:div>
        <w:div w:id="1673681791">
          <w:marLeft w:val="640"/>
          <w:marRight w:val="0"/>
          <w:marTop w:val="0"/>
          <w:marBottom w:val="0"/>
          <w:divBdr>
            <w:top w:val="none" w:sz="0" w:space="0" w:color="auto"/>
            <w:left w:val="none" w:sz="0" w:space="0" w:color="auto"/>
            <w:bottom w:val="none" w:sz="0" w:space="0" w:color="auto"/>
            <w:right w:val="none" w:sz="0" w:space="0" w:color="auto"/>
          </w:divBdr>
        </w:div>
        <w:div w:id="1238979475">
          <w:marLeft w:val="640"/>
          <w:marRight w:val="0"/>
          <w:marTop w:val="0"/>
          <w:marBottom w:val="0"/>
          <w:divBdr>
            <w:top w:val="none" w:sz="0" w:space="0" w:color="auto"/>
            <w:left w:val="none" w:sz="0" w:space="0" w:color="auto"/>
            <w:bottom w:val="none" w:sz="0" w:space="0" w:color="auto"/>
            <w:right w:val="none" w:sz="0" w:space="0" w:color="auto"/>
          </w:divBdr>
        </w:div>
        <w:div w:id="1334336327">
          <w:marLeft w:val="640"/>
          <w:marRight w:val="0"/>
          <w:marTop w:val="0"/>
          <w:marBottom w:val="0"/>
          <w:divBdr>
            <w:top w:val="none" w:sz="0" w:space="0" w:color="auto"/>
            <w:left w:val="none" w:sz="0" w:space="0" w:color="auto"/>
            <w:bottom w:val="none" w:sz="0" w:space="0" w:color="auto"/>
            <w:right w:val="none" w:sz="0" w:space="0" w:color="auto"/>
          </w:divBdr>
        </w:div>
        <w:div w:id="1140345552">
          <w:marLeft w:val="640"/>
          <w:marRight w:val="0"/>
          <w:marTop w:val="0"/>
          <w:marBottom w:val="0"/>
          <w:divBdr>
            <w:top w:val="none" w:sz="0" w:space="0" w:color="auto"/>
            <w:left w:val="none" w:sz="0" w:space="0" w:color="auto"/>
            <w:bottom w:val="none" w:sz="0" w:space="0" w:color="auto"/>
            <w:right w:val="none" w:sz="0" w:space="0" w:color="auto"/>
          </w:divBdr>
        </w:div>
        <w:div w:id="893347819">
          <w:marLeft w:val="640"/>
          <w:marRight w:val="0"/>
          <w:marTop w:val="0"/>
          <w:marBottom w:val="0"/>
          <w:divBdr>
            <w:top w:val="none" w:sz="0" w:space="0" w:color="auto"/>
            <w:left w:val="none" w:sz="0" w:space="0" w:color="auto"/>
            <w:bottom w:val="none" w:sz="0" w:space="0" w:color="auto"/>
            <w:right w:val="none" w:sz="0" w:space="0" w:color="auto"/>
          </w:divBdr>
        </w:div>
        <w:div w:id="1532458128">
          <w:marLeft w:val="640"/>
          <w:marRight w:val="0"/>
          <w:marTop w:val="0"/>
          <w:marBottom w:val="0"/>
          <w:divBdr>
            <w:top w:val="none" w:sz="0" w:space="0" w:color="auto"/>
            <w:left w:val="none" w:sz="0" w:space="0" w:color="auto"/>
            <w:bottom w:val="none" w:sz="0" w:space="0" w:color="auto"/>
            <w:right w:val="none" w:sz="0" w:space="0" w:color="auto"/>
          </w:divBdr>
        </w:div>
        <w:div w:id="1588079394">
          <w:marLeft w:val="640"/>
          <w:marRight w:val="0"/>
          <w:marTop w:val="0"/>
          <w:marBottom w:val="0"/>
          <w:divBdr>
            <w:top w:val="none" w:sz="0" w:space="0" w:color="auto"/>
            <w:left w:val="none" w:sz="0" w:space="0" w:color="auto"/>
            <w:bottom w:val="none" w:sz="0" w:space="0" w:color="auto"/>
            <w:right w:val="none" w:sz="0" w:space="0" w:color="auto"/>
          </w:divBdr>
        </w:div>
      </w:divsChild>
    </w:div>
    <w:div w:id="1235045459">
      <w:bodyDiv w:val="1"/>
      <w:marLeft w:val="0"/>
      <w:marRight w:val="0"/>
      <w:marTop w:val="0"/>
      <w:marBottom w:val="0"/>
      <w:divBdr>
        <w:top w:val="none" w:sz="0" w:space="0" w:color="auto"/>
        <w:left w:val="none" w:sz="0" w:space="0" w:color="auto"/>
        <w:bottom w:val="none" w:sz="0" w:space="0" w:color="auto"/>
        <w:right w:val="none" w:sz="0" w:space="0" w:color="auto"/>
      </w:divBdr>
      <w:divsChild>
        <w:div w:id="1145047385">
          <w:marLeft w:val="640"/>
          <w:marRight w:val="0"/>
          <w:marTop w:val="0"/>
          <w:marBottom w:val="0"/>
          <w:divBdr>
            <w:top w:val="none" w:sz="0" w:space="0" w:color="auto"/>
            <w:left w:val="none" w:sz="0" w:space="0" w:color="auto"/>
            <w:bottom w:val="none" w:sz="0" w:space="0" w:color="auto"/>
            <w:right w:val="none" w:sz="0" w:space="0" w:color="auto"/>
          </w:divBdr>
        </w:div>
        <w:div w:id="867183703">
          <w:marLeft w:val="640"/>
          <w:marRight w:val="0"/>
          <w:marTop w:val="0"/>
          <w:marBottom w:val="0"/>
          <w:divBdr>
            <w:top w:val="none" w:sz="0" w:space="0" w:color="auto"/>
            <w:left w:val="none" w:sz="0" w:space="0" w:color="auto"/>
            <w:bottom w:val="none" w:sz="0" w:space="0" w:color="auto"/>
            <w:right w:val="none" w:sz="0" w:space="0" w:color="auto"/>
          </w:divBdr>
        </w:div>
        <w:div w:id="721097585">
          <w:marLeft w:val="640"/>
          <w:marRight w:val="0"/>
          <w:marTop w:val="0"/>
          <w:marBottom w:val="0"/>
          <w:divBdr>
            <w:top w:val="none" w:sz="0" w:space="0" w:color="auto"/>
            <w:left w:val="none" w:sz="0" w:space="0" w:color="auto"/>
            <w:bottom w:val="none" w:sz="0" w:space="0" w:color="auto"/>
            <w:right w:val="none" w:sz="0" w:space="0" w:color="auto"/>
          </w:divBdr>
        </w:div>
        <w:div w:id="1928492623">
          <w:marLeft w:val="640"/>
          <w:marRight w:val="0"/>
          <w:marTop w:val="0"/>
          <w:marBottom w:val="0"/>
          <w:divBdr>
            <w:top w:val="none" w:sz="0" w:space="0" w:color="auto"/>
            <w:left w:val="none" w:sz="0" w:space="0" w:color="auto"/>
            <w:bottom w:val="none" w:sz="0" w:space="0" w:color="auto"/>
            <w:right w:val="none" w:sz="0" w:space="0" w:color="auto"/>
          </w:divBdr>
        </w:div>
        <w:div w:id="1355963237">
          <w:marLeft w:val="640"/>
          <w:marRight w:val="0"/>
          <w:marTop w:val="0"/>
          <w:marBottom w:val="0"/>
          <w:divBdr>
            <w:top w:val="none" w:sz="0" w:space="0" w:color="auto"/>
            <w:left w:val="none" w:sz="0" w:space="0" w:color="auto"/>
            <w:bottom w:val="none" w:sz="0" w:space="0" w:color="auto"/>
            <w:right w:val="none" w:sz="0" w:space="0" w:color="auto"/>
          </w:divBdr>
        </w:div>
      </w:divsChild>
    </w:div>
    <w:div w:id="1236279686">
      <w:bodyDiv w:val="1"/>
      <w:marLeft w:val="0"/>
      <w:marRight w:val="0"/>
      <w:marTop w:val="0"/>
      <w:marBottom w:val="0"/>
      <w:divBdr>
        <w:top w:val="none" w:sz="0" w:space="0" w:color="auto"/>
        <w:left w:val="none" w:sz="0" w:space="0" w:color="auto"/>
        <w:bottom w:val="none" w:sz="0" w:space="0" w:color="auto"/>
        <w:right w:val="none" w:sz="0" w:space="0" w:color="auto"/>
      </w:divBdr>
    </w:div>
    <w:div w:id="1255895959">
      <w:bodyDiv w:val="1"/>
      <w:marLeft w:val="0"/>
      <w:marRight w:val="0"/>
      <w:marTop w:val="0"/>
      <w:marBottom w:val="0"/>
      <w:divBdr>
        <w:top w:val="none" w:sz="0" w:space="0" w:color="auto"/>
        <w:left w:val="none" w:sz="0" w:space="0" w:color="auto"/>
        <w:bottom w:val="none" w:sz="0" w:space="0" w:color="auto"/>
        <w:right w:val="none" w:sz="0" w:space="0" w:color="auto"/>
      </w:divBdr>
      <w:divsChild>
        <w:div w:id="1889300873">
          <w:marLeft w:val="640"/>
          <w:marRight w:val="0"/>
          <w:marTop w:val="0"/>
          <w:marBottom w:val="0"/>
          <w:divBdr>
            <w:top w:val="none" w:sz="0" w:space="0" w:color="auto"/>
            <w:left w:val="none" w:sz="0" w:space="0" w:color="auto"/>
            <w:bottom w:val="none" w:sz="0" w:space="0" w:color="auto"/>
            <w:right w:val="none" w:sz="0" w:space="0" w:color="auto"/>
          </w:divBdr>
        </w:div>
        <w:div w:id="1339575622">
          <w:marLeft w:val="640"/>
          <w:marRight w:val="0"/>
          <w:marTop w:val="0"/>
          <w:marBottom w:val="0"/>
          <w:divBdr>
            <w:top w:val="none" w:sz="0" w:space="0" w:color="auto"/>
            <w:left w:val="none" w:sz="0" w:space="0" w:color="auto"/>
            <w:bottom w:val="none" w:sz="0" w:space="0" w:color="auto"/>
            <w:right w:val="none" w:sz="0" w:space="0" w:color="auto"/>
          </w:divBdr>
        </w:div>
        <w:div w:id="248194787">
          <w:marLeft w:val="640"/>
          <w:marRight w:val="0"/>
          <w:marTop w:val="0"/>
          <w:marBottom w:val="0"/>
          <w:divBdr>
            <w:top w:val="none" w:sz="0" w:space="0" w:color="auto"/>
            <w:left w:val="none" w:sz="0" w:space="0" w:color="auto"/>
            <w:bottom w:val="none" w:sz="0" w:space="0" w:color="auto"/>
            <w:right w:val="none" w:sz="0" w:space="0" w:color="auto"/>
          </w:divBdr>
        </w:div>
        <w:div w:id="2010212198">
          <w:marLeft w:val="640"/>
          <w:marRight w:val="0"/>
          <w:marTop w:val="0"/>
          <w:marBottom w:val="0"/>
          <w:divBdr>
            <w:top w:val="none" w:sz="0" w:space="0" w:color="auto"/>
            <w:left w:val="none" w:sz="0" w:space="0" w:color="auto"/>
            <w:bottom w:val="none" w:sz="0" w:space="0" w:color="auto"/>
            <w:right w:val="none" w:sz="0" w:space="0" w:color="auto"/>
          </w:divBdr>
        </w:div>
        <w:div w:id="1767773778">
          <w:marLeft w:val="640"/>
          <w:marRight w:val="0"/>
          <w:marTop w:val="0"/>
          <w:marBottom w:val="0"/>
          <w:divBdr>
            <w:top w:val="none" w:sz="0" w:space="0" w:color="auto"/>
            <w:left w:val="none" w:sz="0" w:space="0" w:color="auto"/>
            <w:bottom w:val="none" w:sz="0" w:space="0" w:color="auto"/>
            <w:right w:val="none" w:sz="0" w:space="0" w:color="auto"/>
          </w:divBdr>
        </w:div>
        <w:div w:id="1569073462">
          <w:marLeft w:val="640"/>
          <w:marRight w:val="0"/>
          <w:marTop w:val="0"/>
          <w:marBottom w:val="0"/>
          <w:divBdr>
            <w:top w:val="none" w:sz="0" w:space="0" w:color="auto"/>
            <w:left w:val="none" w:sz="0" w:space="0" w:color="auto"/>
            <w:bottom w:val="none" w:sz="0" w:space="0" w:color="auto"/>
            <w:right w:val="none" w:sz="0" w:space="0" w:color="auto"/>
          </w:divBdr>
        </w:div>
        <w:div w:id="565192287">
          <w:marLeft w:val="640"/>
          <w:marRight w:val="0"/>
          <w:marTop w:val="0"/>
          <w:marBottom w:val="0"/>
          <w:divBdr>
            <w:top w:val="none" w:sz="0" w:space="0" w:color="auto"/>
            <w:left w:val="none" w:sz="0" w:space="0" w:color="auto"/>
            <w:bottom w:val="none" w:sz="0" w:space="0" w:color="auto"/>
            <w:right w:val="none" w:sz="0" w:space="0" w:color="auto"/>
          </w:divBdr>
        </w:div>
        <w:div w:id="532422334">
          <w:marLeft w:val="640"/>
          <w:marRight w:val="0"/>
          <w:marTop w:val="0"/>
          <w:marBottom w:val="0"/>
          <w:divBdr>
            <w:top w:val="none" w:sz="0" w:space="0" w:color="auto"/>
            <w:left w:val="none" w:sz="0" w:space="0" w:color="auto"/>
            <w:bottom w:val="none" w:sz="0" w:space="0" w:color="auto"/>
            <w:right w:val="none" w:sz="0" w:space="0" w:color="auto"/>
          </w:divBdr>
        </w:div>
        <w:div w:id="2131824863">
          <w:marLeft w:val="640"/>
          <w:marRight w:val="0"/>
          <w:marTop w:val="0"/>
          <w:marBottom w:val="0"/>
          <w:divBdr>
            <w:top w:val="none" w:sz="0" w:space="0" w:color="auto"/>
            <w:left w:val="none" w:sz="0" w:space="0" w:color="auto"/>
            <w:bottom w:val="none" w:sz="0" w:space="0" w:color="auto"/>
            <w:right w:val="none" w:sz="0" w:space="0" w:color="auto"/>
          </w:divBdr>
        </w:div>
        <w:div w:id="1194464612">
          <w:marLeft w:val="640"/>
          <w:marRight w:val="0"/>
          <w:marTop w:val="0"/>
          <w:marBottom w:val="0"/>
          <w:divBdr>
            <w:top w:val="none" w:sz="0" w:space="0" w:color="auto"/>
            <w:left w:val="none" w:sz="0" w:space="0" w:color="auto"/>
            <w:bottom w:val="none" w:sz="0" w:space="0" w:color="auto"/>
            <w:right w:val="none" w:sz="0" w:space="0" w:color="auto"/>
          </w:divBdr>
        </w:div>
        <w:div w:id="970673262">
          <w:marLeft w:val="640"/>
          <w:marRight w:val="0"/>
          <w:marTop w:val="0"/>
          <w:marBottom w:val="0"/>
          <w:divBdr>
            <w:top w:val="none" w:sz="0" w:space="0" w:color="auto"/>
            <w:left w:val="none" w:sz="0" w:space="0" w:color="auto"/>
            <w:bottom w:val="none" w:sz="0" w:space="0" w:color="auto"/>
            <w:right w:val="none" w:sz="0" w:space="0" w:color="auto"/>
          </w:divBdr>
        </w:div>
        <w:div w:id="1184055370">
          <w:marLeft w:val="640"/>
          <w:marRight w:val="0"/>
          <w:marTop w:val="0"/>
          <w:marBottom w:val="0"/>
          <w:divBdr>
            <w:top w:val="none" w:sz="0" w:space="0" w:color="auto"/>
            <w:left w:val="none" w:sz="0" w:space="0" w:color="auto"/>
            <w:bottom w:val="none" w:sz="0" w:space="0" w:color="auto"/>
            <w:right w:val="none" w:sz="0" w:space="0" w:color="auto"/>
          </w:divBdr>
        </w:div>
        <w:div w:id="1703049098">
          <w:marLeft w:val="640"/>
          <w:marRight w:val="0"/>
          <w:marTop w:val="0"/>
          <w:marBottom w:val="0"/>
          <w:divBdr>
            <w:top w:val="none" w:sz="0" w:space="0" w:color="auto"/>
            <w:left w:val="none" w:sz="0" w:space="0" w:color="auto"/>
            <w:bottom w:val="none" w:sz="0" w:space="0" w:color="auto"/>
            <w:right w:val="none" w:sz="0" w:space="0" w:color="auto"/>
          </w:divBdr>
        </w:div>
        <w:div w:id="445151836">
          <w:marLeft w:val="640"/>
          <w:marRight w:val="0"/>
          <w:marTop w:val="0"/>
          <w:marBottom w:val="0"/>
          <w:divBdr>
            <w:top w:val="none" w:sz="0" w:space="0" w:color="auto"/>
            <w:left w:val="none" w:sz="0" w:space="0" w:color="auto"/>
            <w:bottom w:val="none" w:sz="0" w:space="0" w:color="auto"/>
            <w:right w:val="none" w:sz="0" w:space="0" w:color="auto"/>
          </w:divBdr>
        </w:div>
        <w:div w:id="1015812394">
          <w:marLeft w:val="640"/>
          <w:marRight w:val="0"/>
          <w:marTop w:val="0"/>
          <w:marBottom w:val="0"/>
          <w:divBdr>
            <w:top w:val="none" w:sz="0" w:space="0" w:color="auto"/>
            <w:left w:val="none" w:sz="0" w:space="0" w:color="auto"/>
            <w:bottom w:val="none" w:sz="0" w:space="0" w:color="auto"/>
            <w:right w:val="none" w:sz="0" w:space="0" w:color="auto"/>
          </w:divBdr>
        </w:div>
        <w:div w:id="1949965332">
          <w:marLeft w:val="640"/>
          <w:marRight w:val="0"/>
          <w:marTop w:val="0"/>
          <w:marBottom w:val="0"/>
          <w:divBdr>
            <w:top w:val="none" w:sz="0" w:space="0" w:color="auto"/>
            <w:left w:val="none" w:sz="0" w:space="0" w:color="auto"/>
            <w:bottom w:val="none" w:sz="0" w:space="0" w:color="auto"/>
            <w:right w:val="none" w:sz="0" w:space="0" w:color="auto"/>
          </w:divBdr>
        </w:div>
        <w:div w:id="861092890">
          <w:marLeft w:val="640"/>
          <w:marRight w:val="0"/>
          <w:marTop w:val="0"/>
          <w:marBottom w:val="0"/>
          <w:divBdr>
            <w:top w:val="none" w:sz="0" w:space="0" w:color="auto"/>
            <w:left w:val="none" w:sz="0" w:space="0" w:color="auto"/>
            <w:bottom w:val="none" w:sz="0" w:space="0" w:color="auto"/>
            <w:right w:val="none" w:sz="0" w:space="0" w:color="auto"/>
          </w:divBdr>
        </w:div>
        <w:div w:id="1455177457">
          <w:marLeft w:val="640"/>
          <w:marRight w:val="0"/>
          <w:marTop w:val="0"/>
          <w:marBottom w:val="0"/>
          <w:divBdr>
            <w:top w:val="none" w:sz="0" w:space="0" w:color="auto"/>
            <w:left w:val="none" w:sz="0" w:space="0" w:color="auto"/>
            <w:bottom w:val="none" w:sz="0" w:space="0" w:color="auto"/>
            <w:right w:val="none" w:sz="0" w:space="0" w:color="auto"/>
          </w:divBdr>
        </w:div>
        <w:div w:id="849417121">
          <w:marLeft w:val="640"/>
          <w:marRight w:val="0"/>
          <w:marTop w:val="0"/>
          <w:marBottom w:val="0"/>
          <w:divBdr>
            <w:top w:val="none" w:sz="0" w:space="0" w:color="auto"/>
            <w:left w:val="none" w:sz="0" w:space="0" w:color="auto"/>
            <w:bottom w:val="none" w:sz="0" w:space="0" w:color="auto"/>
            <w:right w:val="none" w:sz="0" w:space="0" w:color="auto"/>
          </w:divBdr>
        </w:div>
        <w:div w:id="556860461">
          <w:marLeft w:val="640"/>
          <w:marRight w:val="0"/>
          <w:marTop w:val="0"/>
          <w:marBottom w:val="0"/>
          <w:divBdr>
            <w:top w:val="none" w:sz="0" w:space="0" w:color="auto"/>
            <w:left w:val="none" w:sz="0" w:space="0" w:color="auto"/>
            <w:bottom w:val="none" w:sz="0" w:space="0" w:color="auto"/>
            <w:right w:val="none" w:sz="0" w:space="0" w:color="auto"/>
          </w:divBdr>
        </w:div>
        <w:div w:id="762343284">
          <w:marLeft w:val="640"/>
          <w:marRight w:val="0"/>
          <w:marTop w:val="0"/>
          <w:marBottom w:val="0"/>
          <w:divBdr>
            <w:top w:val="none" w:sz="0" w:space="0" w:color="auto"/>
            <w:left w:val="none" w:sz="0" w:space="0" w:color="auto"/>
            <w:bottom w:val="none" w:sz="0" w:space="0" w:color="auto"/>
            <w:right w:val="none" w:sz="0" w:space="0" w:color="auto"/>
          </w:divBdr>
        </w:div>
        <w:div w:id="1457869828">
          <w:marLeft w:val="640"/>
          <w:marRight w:val="0"/>
          <w:marTop w:val="0"/>
          <w:marBottom w:val="0"/>
          <w:divBdr>
            <w:top w:val="none" w:sz="0" w:space="0" w:color="auto"/>
            <w:left w:val="none" w:sz="0" w:space="0" w:color="auto"/>
            <w:bottom w:val="none" w:sz="0" w:space="0" w:color="auto"/>
            <w:right w:val="none" w:sz="0" w:space="0" w:color="auto"/>
          </w:divBdr>
        </w:div>
        <w:div w:id="1221941254">
          <w:marLeft w:val="640"/>
          <w:marRight w:val="0"/>
          <w:marTop w:val="0"/>
          <w:marBottom w:val="0"/>
          <w:divBdr>
            <w:top w:val="none" w:sz="0" w:space="0" w:color="auto"/>
            <w:left w:val="none" w:sz="0" w:space="0" w:color="auto"/>
            <w:bottom w:val="none" w:sz="0" w:space="0" w:color="auto"/>
            <w:right w:val="none" w:sz="0" w:space="0" w:color="auto"/>
          </w:divBdr>
        </w:div>
        <w:div w:id="1844739368">
          <w:marLeft w:val="640"/>
          <w:marRight w:val="0"/>
          <w:marTop w:val="0"/>
          <w:marBottom w:val="0"/>
          <w:divBdr>
            <w:top w:val="none" w:sz="0" w:space="0" w:color="auto"/>
            <w:left w:val="none" w:sz="0" w:space="0" w:color="auto"/>
            <w:bottom w:val="none" w:sz="0" w:space="0" w:color="auto"/>
            <w:right w:val="none" w:sz="0" w:space="0" w:color="auto"/>
          </w:divBdr>
        </w:div>
        <w:div w:id="298144779">
          <w:marLeft w:val="640"/>
          <w:marRight w:val="0"/>
          <w:marTop w:val="0"/>
          <w:marBottom w:val="0"/>
          <w:divBdr>
            <w:top w:val="none" w:sz="0" w:space="0" w:color="auto"/>
            <w:left w:val="none" w:sz="0" w:space="0" w:color="auto"/>
            <w:bottom w:val="none" w:sz="0" w:space="0" w:color="auto"/>
            <w:right w:val="none" w:sz="0" w:space="0" w:color="auto"/>
          </w:divBdr>
        </w:div>
        <w:div w:id="1579368911">
          <w:marLeft w:val="640"/>
          <w:marRight w:val="0"/>
          <w:marTop w:val="0"/>
          <w:marBottom w:val="0"/>
          <w:divBdr>
            <w:top w:val="none" w:sz="0" w:space="0" w:color="auto"/>
            <w:left w:val="none" w:sz="0" w:space="0" w:color="auto"/>
            <w:bottom w:val="none" w:sz="0" w:space="0" w:color="auto"/>
            <w:right w:val="none" w:sz="0" w:space="0" w:color="auto"/>
          </w:divBdr>
        </w:div>
        <w:div w:id="833645974">
          <w:marLeft w:val="640"/>
          <w:marRight w:val="0"/>
          <w:marTop w:val="0"/>
          <w:marBottom w:val="0"/>
          <w:divBdr>
            <w:top w:val="none" w:sz="0" w:space="0" w:color="auto"/>
            <w:left w:val="none" w:sz="0" w:space="0" w:color="auto"/>
            <w:bottom w:val="none" w:sz="0" w:space="0" w:color="auto"/>
            <w:right w:val="none" w:sz="0" w:space="0" w:color="auto"/>
          </w:divBdr>
        </w:div>
        <w:div w:id="1258631657">
          <w:marLeft w:val="640"/>
          <w:marRight w:val="0"/>
          <w:marTop w:val="0"/>
          <w:marBottom w:val="0"/>
          <w:divBdr>
            <w:top w:val="none" w:sz="0" w:space="0" w:color="auto"/>
            <w:left w:val="none" w:sz="0" w:space="0" w:color="auto"/>
            <w:bottom w:val="none" w:sz="0" w:space="0" w:color="auto"/>
            <w:right w:val="none" w:sz="0" w:space="0" w:color="auto"/>
          </w:divBdr>
        </w:div>
        <w:div w:id="1162699930">
          <w:marLeft w:val="640"/>
          <w:marRight w:val="0"/>
          <w:marTop w:val="0"/>
          <w:marBottom w:val="0"/>
          <w:divBdr>
            <w:top w:val="none" w:sz="0" w:space="0" w:color="auto"/>
            <w:left w:val="none" w:sz="0" w:space="0" w:color="auto"/>
            <w:bottom w:val="none" w:sz="0" w:space="0" w:color="auto"/>
            <w:right w:val="none" w:sz="0" w:space="0" w:color="auto"/>
          </w:divBdr>
        </w:div>
        <w:div w:id="101851207">
          <w:marLeft w:val="640"/>
          <w:marRight w:val="0"/>
          <w:marTop w:val="0"/>
          <w:marBottom w:val="0"/>
          <w:divBdr>
            <w:top w:val="none" w:sz="0" w:space="0" w:color="auto"/>
            <w:left w:val="none" w:sz="0" w:space="0" w:color="auto"/>
            <w:bottom w:val="none" w:sz="0" w:space="0" w:color="auto"/>
            <w:right w:val="none" w:sz="0" w:space="0" w:color="auto"/>
          </w:divBdr>
        </w:div>
      </w:divsChild>
    </w:div>
    <w:div w:id="1333800758">
      <w:bodyDiv w:val="1"/>
      <w:marLeft w:val="0"/>
      <w:marRight w:val="0"/>
      <w:marTop w:val="0"/>
      <w:marBottom w:val="0"/>
      <w:divBdr>
        <w:top w:val="none" w:sz="0" w:space="0" w:color="auto"/>
        <w:left w:val="none" w:sz="0" w:space="0" w:color="auto"/>
        <w:bottom w:val="none" w:sz="0" w:space="0" w:color="auto"/>
        <w:right w:val="none" w:sz="0" w:space="0" w:color="auto"/>
      </w:divBdr>
      <w:divsChild>
        <w:div w:id="1220097334">
          <w:marLeft w:val="640"/>
          <w:marRight w:val="0"/>
          <w:marTop w:val="0"/>
          <w:marBottom w:val="0"/>
          <w:divBdr>
            <w:top w:val="none" w:sz="0" w:space="0" w:color="auto"/>
            <w:left w:val="none" w:sz="0" w:space="0" w:color="auto"/>
            <w:bottom w:val="none" w:sz="0" w:space="0" w:color="auto"/>
            <w:right w:val="none" w:sz="0" w:space="0" w:color="auto"/>
          </w:divBdr>
        </w:div>
        <w:div w:id="2025814196">
          <w:marLeft w:val="640"/>
          <w:marRight w:val="0"/>
          <w:marTop w:val="0"/>
          <w:marBottom w:val="0"/>
          <w:divBdr>
            <w:top w:val="none" w:sz="0" w:space="0" w:color="auto"/>
            <w:left w:val="none" w:sz="0" w:space="0" w:color="auto"/>
            <w:bottom w:val="none" w:sz="0" w:space="0" w:color="auto"/>
            <w:right w:val="none" w:sz="0" w:space="0" w:color="auto"/>
          </w:divBdr>
        </w:div>
        <w:div w:id="1290890883">
          <w:marLeft w:val="640"/>
          <w:marRight w:val="0"/>
          <w:marTop w:val="0"/>
          <w:marBottom w:val="0"/>
          <w:divBdr>
            <w:top w:val="none" w:sz="0" w:space="0" w:color="auto"/>
            <w:left w:val="none" w:sz="0" w:space="0" w:color="auto"/>
            <w:bottom w:val="none" w:sz="0" w:space="0" w:color="auto"/>
            <w:right w:val="none" w:sz="0" w:space="0" w:color="auto"/>
          </w:divBdr>
        </w:div>
        <w:div w:id="1278443387">
          <w:marLeft w:val="640"/>
          <w:marRight w:val="0"/>
          <w:marTop w:val="0"/>
          <w:marBottom w:val="0"/>
          <w:divBdr>
            <w:top w:val="none" w:sz="0" w:space="0" w:color="auto"/>
            <w:left w:val="none" w:sz="0" w:space="0" w:color="auto"/>
            <w:bottom w:val="none" w:sz="0" w:space="0" w:color="auto"/>
            <w:right w:val="none" w:sz="0" w:space="0" w:color="auto"/>
          </w:divBdr>
        </w:div>
        <w:div w:id="1030954018">
          <w:marLeft w:val="640"/>
          <w:marRight w:val="0"/>
          <w:marTop w:val="0"/>
          <w:marBottom w:val="0"/>
          <w:divBdr>
            <w:top w:val="none" w:sz="0" w:space="0" w:color="auto"/>
            <w:left w:val="none" w:sz="0" w:space="0" w:color="auto"/>
            <w:bottom w:val="none" w:sz="0" w:space="0" w:color="auto"/>
            <w:right w:val="none" w:sz="0" w:space="0" w:color="auto"/>
          </w:divBdr>
        </w:div>
        <w:div w:id="1556160523">
          <w:marLeft w:val="640"/>
          <w:marRight w:val="0"/>
          <w:marTop w:val="0"/>
          <w:marBottom w:val="0"/>
          <w:divBdr>
            <w:top w:val="none" w:sz="0" w:space="0" w:color="auto"/>
            <w:left w:val="none" w:sz="0" w:space="0" w:color="auto"/>
            <w:bottom w:val="none" w:sz="0" w:space="0" w:color="auto"/>
            <w:right w:val="none" w:sz="0" w:space="0" w:color="auto"/>
          </w:divBdr>
        </w:div>
        <w:div w:id="1270047069">
          <w:marLeft w:val="640"/>
          <w:marRight w:val="0"/>
          <w:marTop w:val="0"/>
          <w:marBottom w:val="0"/>
          <w:divBdr>
            <w:top w:val="none" w:sz="0" w:space="0" w:color="auto"/>
            <w:left w:val="none" w:sz="0" w:space="0" w:color="auto"/>
            <w:bottom w:val="none" w:sz="0" w:space="0" w:color="auto"/>
            <w:right w:val="none" w:sz="0" w:space="0" w:color="auto"/>
          </w:divBdr>
        </w:div>
      </w:divsChild>
    </w:div>
    <w:div w:id="1350525993">
      <w:bodyDiv w:val="1"/>
      <w:marLeft w:val="0"/>
      <w:marRight w:val="0"/>
      <w:marTop w:val="0"/>
      <w:marBottom w:val="0"/>
      <w:divBdr>
        <w:top w:val="none" w:sz="0" w:space="0" w:color="auto"/>
        <w:left w:val="none" w:sz="0" w:space="0" w:color="auto"/>
        <w:bottom w:val="none" w:sz="0" w:space="0" w:color="auto"/>
        <w:right w:val="none" w:sz="0" w:space="0" w:color="auto"/>
      </w:divBdr>
      <w:divsChild>
        <w:div w:id="1248728083">
          <w:marLeft w:val="640"/>
          <w:marRight w:val="0"/>
          <w:marTop w:val="0"/>
          <w:marBottom w:val="0"/>
          <w:divBdr>
            <w:top w:val="none" w:sz="0" w:space="0" w:color="auto"/>
            <w:left w:val="none" w:sz="0" w:space="0" w:color="auto"/>
            <w:bottom w:val="none" w:sz="0" w:space="0" w:color="auto"/>
            <w:right w:val="none" w:sz="0" w:space="0" w:color="auto"/>
          </w:divBdr>
        </w:div>
        <w:div w:id="485167599">
          <w:marLeft w:val="640"/>
          <w:marRight w:val="0"/>
          <w:marTop w:val="0"/>
          <w:marBottom w:val="0"/>
          <w:divBdr>
            <w:top w:val="none" w:sz="0" w:space="0" w:color="auto"/>
            <w:left w:val="none" w:sz="0" w:space="0" w:color="auto"/>
            <w:bottom w:val="none" w:sz="0" w:space="0" w:color="auto"/>
            <w:right w:val="none" w:sz="0" w:space="0" w:color="auto"/>
          </w:divBdr>
        </w:div>
        <w:div w:id="319891266">
          <w:marLeft w:val="640"/>
          <w:marRight w:val="0"/>
          <w:marTop w:val="0"/>
          <w:marBottom w:val="0"/>
          <w:divBdr>
            <w:top w:val="none" w:sz="0" w:space="0" w:color="auto"/>
            <w:left w:val="none" w:sz="0" w:space="0" w:color="auto"/>
            <w:bottom w:val="none" w:sz="0" w:space="0" w:color="auto"/>
            <w:right w:val="none" w:sz="0" w:space="0" w:color="auto"/>
          </w:divBdr>
        </w:div>
        <w:div w:id="892811512">
          <w:marLeft w:val="640"/>
          <w:marRight w:val="0"/>
          <w:marTop w:val="0"/>
          <w:marBottom w:val="0"/>
          <w:divBdr>
            <w:top w:val="none" w:sz="0" w:space="0" w:color="auto"/>
            <w:left w:val="none" w:sz="0" w:space="0" w:color="auto"/>
            <w:bottom w:val="none" w:sz="0" w:space="0" w:color="auto"/>
            <w:right w:val="none" w:sz="0" w:space="0" w:color="auto"/>
          </w:divBdr>
        </w:div>
        <w:div w:id="469902171">
          <w:marLeft w:val="640"/>
          <w:marRight w:val="0"/>
          <w:marTop w:val="0"/>
          <w:marBottom w:val="0"/>
          <w:divBdr>
            <w:top w:val="none" w:sz="0" w:space="0" w:color="auto"/>
            <w:left w:val="none" w:sz="0" w:space="0" w:color="auto"/>
            <w:bottom w:val="none" w:sz="0" w:space="0" w:color="auto"/>
            <w:right w:val="none" w:sz="0" w:space="0" w:color="auto"/>
          </w:divBdr>
        </w:div>
        <w:div w:id="1917477560">
          <w:marLeft w:val="640"/>
          <w:marRight w:val="0"/>
          <w:marTop w:val="0"/>
          <w:marBottom w:val="0"/>
          <w:divBdr>
            <w:top w:val="none" w:sz="0" w:space="0" w:color="auto"/>
            <w:left w:val="none" w:sz="0" w:space="0" w:color="auto"/>
            <w:bottom w:val="none" w:sz="0" w:space="0" w:color="auto"/>
            <w:right w:val="none" w:sz="0" w:space="0" w:color="auto"/>
          </w:divBdr>
        </w:div>
        <w:div w:id="1268462450">
          <w:marLeft w:val="640"/>
          <w:marRight w:val="0"/>
          <w:marTop w:val="0"/>
          <w:marBottom w:val="0"/>
          <w:divBdr>
            <w:top w:val="none" w:sz="0" w:space="0" w:color="auto"/>
            <w:left w:val="none" w:sz="0" w:space="0" w:color="auto"/>
            <w:bottom w:val="none" w:sz="0" w:space="0" w:color="auto"/>
            <w:right w:val="none" w:sz="0" w:space="0" w:color="auto"/>
          </w:divBdr>
        </w:div>
        <w:div w:id="620841303">
          <w:marLeft w:val="640"/>
          <w:marRight w:val="0"/>
          <w:marTop w:val="0"/>
          <w:marBottom w:val="0"/>
          <w:divBdr>
            <w:top w:val="none" w:sz="0" w:space="0" w:color="auto"/>
            <w:left w:val="none" w:sz="0" w:space="0" w:color="auto"/>
            <w:bottom w:val="none" w:sz="0" w:space="0" w:color="auto"/>
            <w:right w:val="none" w:sz="0" w:space="0" w:color="auto"/>
          </w:divBdr>
        </w:div>
        <w:div w:id="946808547">
          <w:marLeft w:val="640"/>
          <w:marRight w:val="0"/>
          <w:marTop w:val="0"/>
          <w:marBottom w:val="0"/>
          <w:divBdr>
            <w:top w:val="none" w:sz="0" w:space="0" w:color="auto"/>
            <w:left w:val="none" w:sz="0" w:space="0" w:color="auto"/>
            <w:bottom w:val="none" w:sz="0" w:space="0" w:color="auto"/>
            <w:right w:val="none" w:sz="0" w:space="0" w:color="auto"/>
          </w:divBdr>
        </w:div>
        <w:div w:id="1763140677">
          <w:marLeft w:val="640"/>
          <w:marRight w:val="0"/>
          <w:marTop w:val="0"/>
          <w:marBottom w:val="0"/>
          <w:divBdr>
            <w:top w:val="none" w:sz="0" w:space="0" w:color="auto"/>
            <w:left w:val="none" w:sz="0" w:space="0" w:color="auto"/>
            <w:bottom w:val="none" w:sz="0" w:space="0" w:color="auto"/>
            <w:right w:val="none" w:sz="0" w:space="0" w:color="auto"/>
          </w:divBdr>
        </w:div>
        <w:div w:id="1287154408">
          <w:marLeft w:val="640"/>
          <w:marRight w:val="0"/>
          <w:marTop w:val="0"/>
          <w:marBottom w:val="0"/>
          <w:divBdr>
            <w:top w:val="none" w:sz="0" w:space="0" w:color="auto"/>
            <w:left w:val="none" w:sz="0" w:space="0" w:color="auto"/>
            <w:bottom w:val="none" w:sz="0" w:space="0" w:color="auto"/>
            <w:right w:val="none" w:sz="0" w:space="0" w:color="auto"/>
          </w:divBdr>
        </w:div>
        <w:div w:id="1758749221">
          <w:marLeft w:val="640"/>
          <w:marRight w:val="0"/>
          <w:marTop w:val="0"/>
          <w:marBottom w:val="0"/>
          <w:divBdr>
            <w:top w:val="none" w:sz="0" w:space="0" w:color="auto"/>
            <w:left w:val="none" w:sz="0" w:space="0" w:color="auto"/>
            <w:bottom w:val="none" w:sz="0" w:space="0" w:color="auto"/>
            <w:right w:val="none" w:sz="0" w:space="0" w:color="auto"/>
          </w:divBdr>
        </w:div>
        <w:div w:id="1445685490">
          <w:marLeft w:val="640"/>
          <w:marRight w:val="0"/>
          <w:marTop w:val="0"/>
          <w:marBottom w:val="0"/>
          <w:divBdr>
            <w:top w:val="none" w:sz="0" w:space="0" w:color="auto"/>
            <w:left w:val="none" w:sz="0" w:space="0" w:color="auto"/>
            <w:bottom w:val="none" w:sz="0" w:space="0" w:color="auto"/>
            <w:right w:val="none" w:sz="0" w:space="0" w:color="auto"/>
          </w:divBdr>
        </w:div>
        <w:div w:id="1025522655">
          <w:marLeft w:val="640"/>
          <w:marRight w:val="0"/>
          <w:marTop w:val="0"/>
          <w:marBottom w:val="0"/>
          <w:divBdr>
            <w:top w:val="none" w:sz="0" w:space="0" w:color="auto"/>
            <w:left w:val="none" w:sz="0" w:space="0" w:color="auto"/>
            <w:bottom w:val="none" w:sz="0" w:space="0" w:color="auto"/>
            <w:right w:val="none" w:sz="0" w:space="0" w:color="auto"/>
          </w:divBdr>
        </w:div>
        <w:div w:id="1756778449">
          <w:marLeft w:val="640"/>
          <w:marRight w:val="0"/>
          <w:marTop w:val="0"/>
          <w:marBottom w:val="0"/>
          <w:divBdr>
            <w:top w:val="none" w:sz="0" w:space="0" w:color="auto"/>
            <w:left w:val="none" w:sz="0" w:space="0" w:color="auto"/>
            <w:bottom w:val="none" w:sz="0" w:space="0" w:color="auto"/>
            <w:right w:val="none" w:sz="0" w:space="0" w:color="auto"/>
          </w:divBdr>
        </w:div>
        <w:div w:id="437525227">
          <w:marLeft w:val="640"/>
          <w:marRight w:val="0"/>
          <w:marTop w:val="0"/>
          <w:marBottom w:val="0"/>
          <w:divBdr>
            <w:top w:val="none" w:sz="0" w:space="0" w:color="auto"/>
            <w:left w:val="none" w:sz="0" w:space="0" w:color="auto"/>
            <w:bottom w:val="none" w:sz="0" w:space="0" w:color="auto"/>
            <w:right w:val="none" w:sz="0" w:space="0" w:color="auto"/>
          </w:divBdr>
        </w:div>
        <w:div w:id="719212888">
          <w:marLeft w:val="640"/>
          <w:marRight w:val="0"/>
          <w:marTop w:val="0"/>
          <w:marBottom w:val="0"/>
          <w:divBdr>
            <w:top w:val="none" w:sz="0" w:space="0" w:color="auto"/>
            <w:left w:val="none" w:sz="0" w:space="0" w:color="auto"/>
            <w:bottom w:val="none" w:sz="0" w:space="0" w:color="auto"/>
            <w:right w:val="none" w:sz="0" w:space="0" w:color="auto"/>
          </w:divBdr>
        </w:div>
        <w:div w:id="814761238">
          <w:marLeft w:val="640"/>
          <w:marRight w:val="0"/>
          <w:marTop w:val="0"/>
          <w:marBottom w:val="0"/>
          <w:divBdr>
            <w:top w:val="none" w:sz="0" w:space="0" w:color="auto"/>
            <w:left w:val="none" w:sz="0" w:space="0" w:color="auto"/>
            <w:bottom w:val="none" w:sz="0" w:space="0" w:color="auto"/>
            <w:right w:val="none" w:sz="0" w:space="0" w:color="auto"/>
          </w:divBdr>
        </w:div>
        <w:div w:id="166214709">
          <w:marLeft w:val="640"/>
          <w:marRight w:val="0"/>
          <w:marTop w:val="0"/>
          <w:marBottom w:val="0"/>
          <w:divBdr>
            <w:top w:val="none" w:sz="0" w:space="0" w:color="auto"/>
            <w:left w:val="none" w:sz="0" w:space="0" w:color="auto"/>
            <w:bottom w:val="none" w:sz="0" w:space="0" w:color="auto"/>
            <w:right w:val="none" w:sz="0" w:space="0" w:color="auto"/>
          </w:divBdr>
        </w:div>
        <w:div w:id="1441024733">
          <w:marLeft w:val="640"/>
          <w:marRight w:val="0"/>
          <w:marTop w:val="0"/>
          <w:marBottom w:val="0"/>
          <w:divBdr>
            <w:top w:val="none" w:sz="0" w:space="0" w:color="auto"/>
            <w:left w:val="none" w:sz="0" w:space="0" w:color="auto"/>
            <w:bottom w:val="none" w:sz="0" w:space="0" w:color="auto"/>
            <w:right w:val="none" w:sz="0" w:space="0" w:color="auto"/>
          </w:divBdr>
        </w:div>
        <w:div w:id="319619800">
          <w:marLeft w:val="640"/>
          <w:marRight w:val="0"/>
          <w:marTop w:val="0"/>
          <w:marBottom w:val="0"/>
          <w:divBdr>
            <w:top w:val="none" w:sz="0" w:space="0" w:color="auto"/>
            <w:left w:val="none" w:sz="0" w:space="0" w:color="auto"/>
            <w:bottom w:val="none" w:sz="0" w:space="0" w:color="auto"/>
            <w:right w:val="none" w:sz="0" w:space="0" w:color="auto"/>
          </w:divBdr>
        </w:div>
        <w:div w:id="665404434">
          <w:marLeft w:val="640"/>
          <w:marRight w:val="0"/>
          <w:marTop w:val="0"/>
          <w:marBottom w:val="0"/>
          <w:divBdr>
            <w:top w:val="none" w:sz="0" w:space="0" w:color="auto"/>
            <w:left w:val="none" w:sz="0" w:space="0" w:color="auto"/>
            <w:bottom w:val="none" w:sz="0" w:space="0" w:color="auto"/>
            <w:right w:val="none" w:sz="0" w:space="0" w:color="auto"/>
          </w:divBdr>
        </w:div>
        <w:div w:id="311061330">
          <w:marLeft w:val="640"/>
          <w:marRight w:val="0"/>
          <w:marTop w:val="0"/>
          <w:marBottom w:val="0"/>
          <w:divBdr>
            <w:top w:val="none" w:sz="0" w:space="0" w:color="auto"/>
            <w:left w:val="none" w:sz="0" w:space="0" w:color="auto"/>
            <w:bottom w:val="none" w:sz="0" w:space="0" w:color="auto"/>
            <w:right w:val="none" w:sz="0" w:space="0" w:color="auto"/>
          </w:divBdr>
        </w:div>
        <w:div w:id="1416903996">
          <w:marLeft w:val="640"/>
          <w:marRight w:val="0"/>
          <w:marTop w:val="0"/>
          <w:marBottom w:val="0"/>
          <w:divBdr>
            <w:top w:val="none" w:sz="0" w:space="0" w:color="auto"/>
            <w:left w:val="none" w:sz="0" w:space="0" w:color="auto"/>
            <w:bottom w:val="none" w:sz="0" w:space="0" w:color="auto"/>
            <w:right w:val="none" w:sz="0" w:space="0" w:color="auto"/>
          </w:divBdr>
        </w:div>
        <w:div w:id="1107114062">
          <w:marLeft w:val="640"/>
          <w:marRight w:val="0"/>
          <w:marTop w:val="0"/>
          <w:marBottom w:val="0"/>
          <w:divBdr>
            <w:top w:val="none" w:sz="0" w:space="0" w:color="auto"/>
            <w:left w:val="none" w:sz="0" w:space="0" w:color="auto"/>
            <w:bottom w:val="none" w:sz="0" w:space="0" w:color="auto"/>
            <w:right w:val="none" w:sz="0" w:space="0" w:color="auto"/>
          </w:divBdr>
        </w:div>
        <w:div w:id="816805711">
          <w:marLeft w:val="640"/>
          <w:marRight w:val="0"/>
          <w:marTop w:val="0"/>
          <w:marBottom w:val="0"/>
          <w:divBdr>
            <w:top w:val="none" w:sz="0" w:space="0" w:color="auto"/>
            <w:left w:val="none" w:sz="0" w:space="0" w:color="auto"/>
            <w:bottom w:val="none" w:sz="0" w:space="0" w:color="auto"/>
            <w:right w:val="none" w:sz="0" w:space="0" w:color="auto"/>
          </w:divBdr>
        </w:div>
        <w:div w:id="1181553935">
          <w:marLeft w:val="640"/>
          <w:marRight w:val="0"/>
          <w:marTop w:val="0"/>
          <w:marBottom w:val="0"/>
          <w:divBdr>
            <w:top w:val="none" w:sz="0" w:space="0" w:color="auto"/>
            <w:left w:val="none" w:sz="0" w:space="0" w:color="auto"/>
            <w:bottom w:val="none" w:sz="0" w:space="0" w:color="auto"/>
            <w:right w:val="none" w:sz="0" w:space="0" w:color="auto"/>
          </w:divBdr>
        </w:div>
        <w:div w:id="1796947437">
          <w:marLeft w:val="640"/>
          <w:marRight w:val="0"/>
          <w:marTop w:val="0"/>
          <w:marBottom w:val="0"/>
          <w:divBdr>
            <w:top w:val="none" w:sz="0" w:space="0" w:color="auto"/>
            <w:left w:val="none" w:sz="0" w:space="0" w:color="auto"/>
            <w:bottom w:val="none" w:sz="0" w:space="0" w:color="auto"/>
            <w:right w:val="none" w:sz="0" w:space="0" w:color="auto"/>
          </w:divBdr>
        </w:div>
      </w:divsChild>
    </w:div>
    <w:div w:id="1387029938">
      <w:bodyDiv w:val="1"/>
      <w:marLeft w:val="0"/>
      <w:marRight w:val="0"/>
      <w:marTop w:val="0"/>
      <w:marBottom w:val="0"/>
      <w:divBdr>
        <w:top w:val="none" w:sz="0" w:space="0" w:color="auto"/>
        <w:left w:val="none" w:sz="0" w:space="0" w:color="auto"/>
        <w:bottom w:val="none" w:sz="0" w:space="0" w:color="auto"/>
        <w:right w:val="none" w:sz="0" w:space="0" w:color="auto"/>
      </w:divBdr>
    </w:div>
    <w:div w:id="1391731946">
      <w:bodyDiv w:val="1"/>
      <w:marLeft w:val="0"/>
      <w:marRight w:val="0"/>
      <w:marTop w:val="0"/>
      <w:marBottom w:val="0"/>
      <w:divBdr>
        <w:top w:val="none" w:sz="0" w:space="0" w:color="auto"/>
        <w:left w:val="none" w:sz="0" w:space="0" w:color="auto"/>
        <w:bottom w:val="none" w:sz="0" w:space="0" w:color="auto"/>
        <w:right w:val="none" w:sz="0" w:space="0" w:color="auto"/>
      </w:divBdr>
      <w:divsChild>
        <w:div w:id="2079864408">
          <w:marLeft w:val="640"/>
          <w:marRight w:val="0"/>
          <w:marTop w:val="0"/>
          <w:marBottom w:val="0"/>
          <w:divBdr>
            <w:top w:val="none" w:sz="0" w:space="0" w:color="auto"/>
            <w:left w:val="none" w:sz="0" w:space="0" w:color="auto"/>
            <w:bottom w:val="none" w:sz="0" w:space="0" w:color="auto"/>
            <w:right w:val="none" w:sz="0" w:space="0" w:color="auto"/>
          </w:divBdr>
        </w:div>
        <w:div w:id="1605262105">
          <w:marLeft w:val="640"/>
          <w:marRight w:val="0"/>
          <w:marTop w:val="0"/>
          <w:marBottom w:val="0"/>
          <w:divBdr>
            <w:top w:val="none" w:sz="0" w:space="0" w:color="auto"/>
            <w:left w:val="none" w:sz="0" w:space="0" w:color="auto"/>
            <w:bottom w:val="none" w:sz="0" w:space="0" w:color="auto"/>
            <w:right w:val="none" w:sz="0" w:space="0" w:color="auto"/>
          </w:divBdr>
        </w:div>
        <w:div w:id="2140493802">
          <w:marLeft w:val="640"/>
          <w:marRight w:val="0"/>
          <w:marTop w:val="0"/>
          <w:marBottom w:val="0"/>
          <w:divBdr>
            <w:top w:val="none" w:sz="0" w:space="0" w:color="auto"/>
            <w:left w:val="none" w:sz="0" w:space="0" w:color="auto"/>
            <w:bottom w:val="none" w:sz="0" w:space="0" w:color="auto"/>
            <w:right w:val="none" w:sz="0" w:space="0" w:color="auto"/>
          </w:divBdr>
        </w:div>
        <w:div w:id="1147354510">
          <w:marLeft w:val="640"/>
          <w:marRight w:val="0"/>
          <w:marTop w:val="0"/>
          <w:marBottom w:val="0"/>
          <w:divBdr>
            <w:top w:val="none" w:sz="0" w:space="0" w:color="auto"/>
            <w:left w:val="none" w:sz="0" w:space="0" w:color="auto"/>
            <w:bottom w:val="none" w:sz="0" w:space="0" w:color="auto"/>
            <w:right w:val="none" w:sz="0" w:space="0" w:color="auto"/>
          </w:divBdr>
        </w:div>
        <w:div w:id="2078554051">
          <w:marLeft w:val="640"/>
          <w:marRight w:val="0"/>
          <w:marTop w:val="0"/>
          <w:marBottom w:val="0"/>
          <w:divBdr>
            <w:top w:val="none" w:sz="0" w:space="0" w:color="auto"/>
            <w:left w:val="none" w:sz="0" w:space="0" w:color="auto"/>
            <w:bottom w:val="none" w:sz="0" w:space="0" w:color="auto"/>
            <w:right w:val="none" w:sz="0" w:space="0" w:color="auto"/>
          </w:divBdr>
        </w:div>
        <w:div w:id="1542864237">
          <w:marLeft w:val="640"/>
          <w:marRight w:val="0"/>
          <w:marTop w:val="0"/>
          <w:marBottom w:val="0"/>
          <w:divBdr>
            <w:top w:val="none" w:sz="0" w:space="0" w:color="auto"/>
            <w:left w:val="none" w:sz="0" w:space="0" w:color="auto"/>
            <w:bottom w:val="none" w:sz="0" w:space="0" w:color="auto"/>
            <w:right w:val="none" w:sz="0" w:space="0" w:color="auto"/>
          </w:divBdr>
        </w:div>
        <w:div w:id="432016810">
          <w:marLeft w:val="640"/>
          <w:marRight w:val="0"/>
          <w:marTop w:val="0"/>
          <w:marBottom w:val="0"/>
          <w:divBdr>
            <w:top w:val="none" w:sz="0" w:space="0" w:color="auto"/>
            <w:left w:val="none" w:sz="0" w:space="0" w:color="auto"/>
            <w:bottom w:val="none" w:sz="0" w:space="0" w:color="auto"/>
            <w:right w:val="none" w:sz="0" w:space="0" w:color="auto"/>
          </w:divBdr>
        </w:div>
        <w:div w:id="927885495">
          <w:marLeft w:val="640"/>
          <w:marRight w:val="0"/>
          <w:marTop w:val="0"/>
          <w:marBottom w:val="0"/>
          <w:divBdr>
            <w:top w:val="none" w:sz="0" w:space="0" w:color="auto"/>
            <w:left w:val="none" w:sz="0" w:space="0" w:color="auto"/>
            <w:bottom w:val="none" w:sz="0" w:space="0" w:color="auto"/>
            <w:right w:val="none" w:sz="0" w:space="0" w:color="auto"/>
          </w:divBdr>
        </w:div>
        <w:div w:id="1351948256">
          <w:marLeft w:val="640"/>
          <w:marRight w:val="0"/>
          <w:marTop w:val="0"/>
          <w:marBottom w:val="0"/>
          <w:divBdr>
            <w:top w:val="none" w:sz="0" w:space="0" w:color="auto"/>
            <w:left w:val="none" w:sz="0" w:space="0" w:color="auto"/>
            <w:bottom w:val="none" w:sz="0" w:space="0" w:color="auto"/>
            <w:right w:val="none" w:sz="0" w:space="0" w:color="auto"/>
          </w:divBdr>
        </w:div>
        <w:div w:id="1923877874">
          <w:marLeft w:val="640"/>
          <w:marRight w:val="0"/>
          <w:marTop w:val="0"/>
          <w:marBottom w:val="0"/>
          <w:divBdr>
            <w:top w:val="none" w:sz="0" w:space="0" w:color="auto"/>
            <w:left w:val="none" w:sz="0" w:space="0" w:color="auto"/>
            <w:bottom w:val="none" w:sz="0" w:space="0" w:color="auto"/>
            <w:right w:val="none" w:sz="0" w:space="0" w:color="auto"/>
          </w:divBdr>
        </w:div>
        <w:div w:id="1530145699">
          <w:marLeft w:val="640"/>
          <w:marRight w:val="0"/>
          <w:marTop w:val="0"/>
          <w:marBottom w:val="0"/>
          <w:divBdr>
            <w:top w:val="none" w:sz="0" w:space="0" w:color="auto"/>
            <w:left w:val="none" w:sz="0" w:space="0" w:color="auto"/>
            <w:bottom w:val="none" w:sz="0" w:space="0" w:color="auto"/>
            <w:right w:val="none" w:sz="0" w:space="0" w:color="auto"/>
          </w:divBdr>
        </w:div>
        <w:div w:id="614212042">
          <w:marLeft w:val="640"/>
          <w:marRight w:val="0"/>
          <w:marTop w:val="0"/>
          <w:marBottom w:val="0"/>
          <w:divBdr>
            <w:top w:val="none" w:sz="0" w:space="0" w:color="auto"/>
            <w:left w:val="none" w:sz="0" w:space="0" w:color="auto"/>
            <w:bottom w:val="none" w:sz="0" w:space="0" w:color="auto"/>
            <w:right w:val="none" w:sz="0" w:space="0" w:color="auto"/>
          </w:divBdr>
        </w:div>
      </w:divsChild>
    </w:div>
    <w:div w:id="1427118226">
      <w:bodyDiv w:val="1"/>
      <w:marLeft w:val="0"/>
      <w:marRight w:val="0"/>
      <w:marTop w:val="0"/>
      <w:marBottom w:val="0"/>
      <w:divBdr>
        <w:top w:val="none" w:sz="0" w:space="0" w:color="auto"/>
        <w:left w:val="none" w:sz="0" w:space="0" w:color="auto"/>
        <w:bottom w:val="none" w:sz="0" w:space="0" w:color="auto"/>
        <w:right w:val="none" w:sz="0" w:space="0" w:color="auto"/>
      </w:divBdr>
      <w:divsChild>
        <w:div w:id="1637644471">
          <w:marLeft w:val="640"/>
          <w:marRight w:val="0"/>
          <w:marTop w:val="0"/>
          <w:marBottom w:val="0"/>
          <w:divBdr>
            <w:top w:val="none" w:sz="0" w:space="0" w:color="auto"/>
            <w:left w:val="none" w:sz="0" w:space="0" w:color="auto"/>
            <w:bottom w:val="none" w:sz="0" w:space="0" w:color="auto"/>
            <w:right w:val="none" w:sz="0" w:space="0" w:color="auto"/>
          </w:divBdr>
        </w:div>
        <w:div w:id="848444609">
          <w:marLeft w:val="640"/>
          <w:marRight w:val="0"/>
          <w:marTop w:val="0"/>
          <w:marBottom w:val="0"/>
          <w:divBdr>
            <w:top w:val="none" w:sz="0" w:space="0" w:color="auto"/>
            <w:left w:val="none" w:sz="0" w:space="0" w:color="auto"/>
            <w:bottom w:val="none" w:sz="0" w:space="0" w:color="auto"/>
            <w:right w:val="none" w:sz="0" w:space="0" w:color="auto"/>
          </w:divBdr>
        </w:div>
        <w:div w:id="1615482187">
          <w:marLeft w:val="640"/>
          <w:marRight w:val="0"/>
          <w:marTop w:val="0"/>
          <w:marBottom w:val="0"/>
          <w:divBdr>
            <w:top w:val="none" w:sz="0" w:space="0" w:color="auto"/>
            <w:left w:val="none" w:sz="0" w:space="0" w:color="auto"/>
            <w:bottom w:val="none" w:sz="0" w:space="0" w:color="auto"/>
            <w:right w:val="none" w:sz="0" w:space="0" w:color="auto"/>
          </w:divBdr>
        </w:div>
        <w:div w:id="1346515682">
          <w:marLeft w:val="640"/>
          <w:marRight w:val="0"/>
          <w:marTop w:val="0"/>
          <w:marBottom w:val="0"/>
          <w:divBdr>
            <w:top w:val="none" w:sz="0" w:space="0" w:color="auto"/>
            <w:left w:val="none" w:sz="0" w:space="0" w:color="auto"/>
            <w:bottom w:val="none" w:sz="0" w:space="0" w:color="auto"/>
            <w:right w:val="none" w:sz="0" w:space="0" w:color="auto"/>
          </w:divBdr>
        </w:div>
        <w:div w:id="743837429">
          <w:marLeft w:val="640"/>
          <w:marRight w:val="0"/>
          <w:marTop w:val="0"/>
          <w:marBottom w:val="0"/>
          <w:divBdr>
            <w:top w:val="none" w:sz="0" w:space="0" w:color="auto"/>
            <w:left w:val="none" w:sz="0" w:space="0" w:color="auto"/>
            <w:bottom w:val="none" w:sz="0" w:space="0" w:color="auto"/>
            <w:right w:val="none" w:sz="0" w:space="0" w:color="auto"/>
          </w:divBdr>
        </w:div>
        <w:div w:id="1580409009">
          <w:marLeft w:val="640"/>
          <w:marRight w:val="0"/>
          <w:marTop w:val="0"/>
          <w:marBottom w:val="0"/>
          <w:divBdr>
            <w:top w:val="none" w:sz="0" w:space="0" w:color="auto"/>
            <w:left w:val="none" w:sz="0" w:space="0" w:color="auto"/>
            <w:bottom w:val="none" w:sz="0" w:space="0" w:color="auto"/>
            <w:right w:val="none" w:sz="0" w:space="0" w:color="auto"/>
          </w:divBdr>
        </w:div>
        <w:div w:id="623081136">
          <w:marLeft w:val="640"/>
          <w:marRight w:val="0"/>
          <w:marTop w:val="0"/>
          <w:marBottom w:val="0"/>
          <w:divBdr>
            <w:top w:val="none" w:sz="0" w:space="0" w:color="auto"/>
            <w:left w:val="none" w:sz="0" w:space="0" w:color="auto"/>
            <w:bottom w:val="none" w:sz="0" w:space="0" w:color="auto"/>
            <w:right w:val="none" w:sz="0" w:space="0" w:color="auto"/>
          </w:divBdr>
        </w:div>
        <w:div w:id="2056616730">
          <w:marLeft w:val="640"/>
          <w:marRight w:val="0"/>
          <w:marTop w:val="0"/>
          <w:marBottom w:val="0"/>
          <w:divBdr>
            <w:top w:val="none" w:sz="0" w:space="0" w:color="auto"/>
            <w:left w:val="none" w:sz="0" w:space="0" w:color="auto"/>
            <w:bottom w:val="none" w:sz="0" w:space="0" w:color="auto"/>
            <w:right w:val="none" w:sz="0" w:space="0" w:color="auto"/>
          </w:divBdr>
        </w:div>
        <w:div w:id="1165432576">
          <w:marLeft w:val="640"/>
          <w:marRight w:val="0"/>
          <w:marTop w:val="0"/>
          <w:marBottom w:val="0"/>
          <w:divBdr>
            <w:top w:val="none" w:sz="0" w:space="0" w:color="auto"/>
            <w:left w:val="none" w:sz="0" w:space="0" w:color="auto"/>
            <w:bottom w:val="none" w:sz="0" w:space="0" w:color="auto"/>
            <w:right w:val="none" w:sz="0" w:space="0" w:color="auto"/>
          </w:divBdr>
        </w:div>
        <w:div w:id="2069499223">
          <w:marLeft w:val="640"/>
          <w:marRight w:val="0"/>
          <w:marTop w:val="0"/>
          <w:marBottom w:val="0"/>
          <w:divBdr>
            <w:top w:val="none" w:sz="0" w:space="0" w:color="auto"/>
            <w:left w:val="none" w:sz="0" w:space="0" w:color="auto"/>
            <w:bottom w:val="none" w:sz="0" w:space="0" w:color="auto"/>
            <w:right w:val="none" w:sz="0" w:space="0" w:color="auto"/>
          </w:divBdr>
        </w:div>
        <w:div w:id="1497961783">
          <w:marLeft w:val="640"/>
          <w:marRight w:val="0"/>
          <w:marTop w:val="0"/>
          <w:marBottom w:val="0"/>
          <w:divBdr>
            <w:top w:val="none" w:sz="0" w:space="0" w:color="auto"/>
            <w:left w:val="none" w:sz="0" w:space="0" w:color="auto"/>
            <w:bottom w:val="none" w:sz="0" w:space="0" w:color="auto"/>
            <w:right w:val="none" w:sz="0" w:space="0" w:color="auto"/>
          </w:divBdr>
        </w:div>
        <w:div w:id="1972054067">
          <w:marLeft w:val="640"/>
          <w:marRight w:val="0"/>
          <w:marTop w:val="0"/>
          <w:marBottom w:val="0"/>
          <w:divBdr>
            <w:top w:val="none" w:sz="0" w:space="0" w:color="auto"/>
            <w:left w:val="none" w:sz="0" w:space="0" w:color="auto"/>
            <w:bottom w:val="none" w:sz="0" w:space="0" w:color="auto"/>
            <w:right w:val="none" w:sz="0" w:space="0" w:color="auto"/>
          </w:divBdr>
        </w:div>
        <w:div w:id="1379477877">
          <w:marLeft w:val="640"/>
          <w:marRight w:val="0"/>
          <w:marTop w:val="0"/>
          <w:marBottom w:val="0"/>
          <w:divBdr>
            <w:top w:val="none" w:sz="0" w:space="0" w:color="auto"/>
            <w:left w:val="none" w:sz="0" w:space="0" w:color="auto"/>
            <w:bottom w:val="none" w:sz="0" w:space="0" w:color="auto"/>
            <w:right w:val="none" w:sz="0" w:space="0" w:color="auto"/>
          </w:divBdr>
        </w:div>
        <w:div w:id="259145798">
          <w:marLeft w:val="640"/>
          <w:marRight w:val="0"/>
          <w:marTop w:val="0"/>
          <w:marBottom w:val="0"/>
          <w:divBdr>
            <w:top w:val="none" w:sz="0" w:space="0" w:color="auto"/>
            <w:left w:val="none" w:sz="0" w:space="0" w:color="auto"/>
            <w:bottom w:val="none" w:sz="0" w:space="0" w:color="auto"/>
            <w:right w:val="none" w:sz="0" w:space="0" w:color="auto"/>
          </w:divBdr>
        </w:div>
      </w:divsChild>
    </w:div>
    <w:div w:id="1432161648">
      <w:bodyDiv w:val="1"/>
      <w:marLeft w:val="0"/>
      <w:marRight w:val="0"/>
      <w:marTop w:val="0"/>
      <w:marBottom w:val="0"/>
      <w:divBdr>
        <w:top w:val="none" w:sz="0" w:space="0" w:color="auto"/>
        <w:left w:val="none" w:sz="0" w:space="0" w:color="auto"/>
        <w:bottom w:val="none" w:sz="0" w:space="0" w:color="auto"/>
        <w:right w:val="none" w:sz="0" w:space="0" w:color="auto"/>
      </w:divBdr>
      <w:divsChild>
        <w:div w:id="1653676720">
          <w:marLeft w:val="640"/>
          <w:marRight w:val="0"/>
          <w:marTop w:val="0"/>
          <w:marBottom w:val="0"/>
          <w:divBdr>
            <w:top w:val="none" w:sz="0" w:space="0" w:color="auto"/>
            <w:left w:val="none" w:sz="0" w:space="0" w:color="auto"/>
            <w:bottom w:val="none" w:sz="0" w:space="0" w:color="auto"/>
            <w:right w:val="none" w:sz="0" w:space="0" w:color="auto"/>
          </w:divBdr>
        </w:div>
        <w:div w:id="1574125083">
          <w:marLeft w:val="640"/>
          <w:marRight w:val="0"/>
          <w:marTop w:val="0"/>
          <w:marBottom w:val="0"/>
          <w:divBdr>
            <w:top w:val="none" w:sz="0" w:space="0" w:color="auto"/>
            <w:left w:val="none" w:sz="0" w:space="0" w:color="auto"/>
            <w:bottom w:val="none" w:sz="0" w:space="0" w:color="auto"/>
            <w:right w:val="none" w:sz="0" w:space="0" w:color="auto"/>
          </w:divBdr>
        </w:div>
        <w:div w:id="513957043">
          <w:marLeft w:val="640"/>
          <w:marRight w:val="0"/>
          <w:marTop w:val="0"/>
          <w:marBottom w:val="0"/>
          <w:divBdr>
            <w:top w:val="none" w:sz="0" w:space="0" w:color="auto"/>
            <w:left w:val="none" w:sz="0" w:space="0" w:color="auto"/>
            <w:bottom w:val="none" w:sz="0" w:space="0" w:color="auto"/>
            <w:right w:val="none" w:sz="0" w:space="0" w:color="auto"/>
          </w:divBdr>
        </w:div>
      </w:divsChild>
    </w:div>
    <w:div w:id="1459835771">
      <w:bodyDiv w:val="1"/>
      <w:marLeft w:val="0"/>
      <w:marRight w:val="0"/>
      <w:marTop w:val="0"/>
      <w:marBottom w:val="0"/>
      <w:divBdr>
        <w:top w:val="none" w:sz="0" w:space="0" w:color="auto"/>
        <w:left w:val="none" w:sz="0" w:space="0" w:color="auto"/>
        <w:bottom w:val="none" w:sz="0" w:space="0" w:color="auto"/>
        <w:right w:val="none" w:sz="0" w:space="0" w:color="auto"/>
      </w:divBdr>
      <w:divsChild>
        <w:div w:id="617183473">
          <w:marLeft w:val="640"/>
          <w:marRight w:val="0"/>
          <w:marTop w:val="0"/>
          <w:marBottom w:val="0"/>
          <w:divBdr>
            <w:top w:val="none" w:sz="0" w:space="0" w:color="auto"/>
            <w:left w:val="none" w:sz="0" w:space="0" w:color="auto"/>
            <w:bottom w:val="none" w:sz="0" w:space="0" w:color="auto"/>
            <w:right w:val="none" w:sz="0" w:space="0" w:color="auto"/>
          </w:divBdr>
        </w:div>
        <w:div w:id="1943300454">
          <w:marLeft w:val="640"/>
          <w:marRight w:val="0"/>
          <w:marTop w:val="0"/>
          <w:marBottom w:val="0"/>
          <w:divBdr>
            <w:top w:val="none" w:sz="0" w:space="0" w:color="auto"/>
            <w:left w:val="none" w:sz="0" w:space="0" w:color="auto"/>
            <w:bottom w:val="none" w:sz="0" w:space="0" w:color="auto"/>
            <w:right w:val="none" w:sz="0" w:space="0" w:color="auto"/>
          </w:divBdr>
        </w:div>
        <w:div w:id="621427420">
          <w:marLeft w:val="640"/>
          <w:marRight w:val="0"/>
          <w:marTop w:val="0"/>
          <w:marBottom w:val="0"/>
          <w:divBdr>
            <w:top w:val="none" w:sz="0" w:space="0" w:color="auto"/>
            <w:left w:val="none" w:sz="0" w:space="0" w:color="auto"/>
            <w:bottom w:val="none" w:sz="0" w:space="0" w:color="auto"/>
            <w:right w:val="none" w:sz="0" w:space="0" w:color="auto"/>
          </w:divBdr>
        </w:div>
        <w:div w:id="876283071">
          <w:marLeft w:val="640"/>
          <w:marRight w:val="0"/>
          <w:marTop w:val="0"/>
          <w:marBottom w:val="0"/>
          <w:divBdr>
            <w:top w:val="none" w:sz="0" w:space="0" w:color="auto"/>
            <w:left w:val="none" w:sz="0" w:space="0" w:color="auto"/>
            <w:bottom w:val="none" w:sz="0" w:space="0" w:color="auto"/>
            <w:right w:val="none" w:sz="0" w:space="0" w:color="auto"/>
          </w:divBdr>
        </w:div>
        <w:div w:id="163782559">
          <w:marLeft w:val="640"/>
          <w:marRight w:val="0"/>
          <w:marTop w:val="0"/>
          <w:marBottom w:val="0"/>
          <w:divBdr>
            <w:top w:val="none" w:sz="0" w:space="0" w:color="auto"/>
            <w:left w:val="none" w:sz="0" w:space="0" w:color="auto"/>
            <w:bottom w:val="none" w:sz="0" w:space="0" w:color="auto"/>
            <w:right w:val="none" w:sz="0" w:space="0" w:color="auto"/>
          </w:divBdr>
        </w:div>
        <w:div w:id="629824694">
          <w:marLeft w:val="640"/>
          <w:marRight w:val="0"/>
          <w:marTop w:val="0"/>
          <w:marBottom w:val="0"/>
          <w:divBdr>
            <w:top w:val="none" w:sz="0" w:space="0" w:color="auto"/>
            <w:left w:val="none" w:sz="0" w:space="0" w:color="auto"/>
            <w:bottom w:val="none" w:sz="0" w:space="0" w:color="auto"/>
            <w:right w:val="none" w:sz="0" w:space="0" w:color="auto"/>
          </w:divBdr>
        </w:div>
        <w:div w:id="1221748211">
          <w:marLeft w:val="640"/>
          <w:marRight w:val="0"/>
          <w:marTop w:val="0"/>
          <w:marBottom w:val="0"/>
          <w:divBdr>
            <w:top w:val="none" w:sz="0" w:space="0" w:color="auto"/>
            <w:left w:val="none" w:sz="0" w:space="0" w:color="auto"/>
            <w:bottom w:val="none" w:sz="0" w:space="0" w:color="auto"/>
            <w:right w:val="none" w:sz="0" w:space="0" w:color="auto"/>
          </w:divBdr>
        </w:div>
        <w:div w:id="1058554953">
          <w:marLeft w:val="640"/>
          <w:marRight w:val="0"/>
          <w:marTop w:val="0"/>
          <w:marBottom w:val="0"/>
          <w:divBdr>
            <w:top w:val="none" w:sz="0" w:space="0" w:color="auto"/>
            <w:left w:val="none" w:sz="0" w:space="0" w:color="auto"/>
            <w:bottom w:val="none" w:sz="0" w:space="0" w:color="auto"/>
            <w:right w:val="none" w:sz="0" w:space="0" w:color="auto"/>
          </w:divBdr>
        </w:div>
        <w:div w:id="861626750">
          <w:marLeft w:val="640"/>
          <w:marRight w:val="0"/>
          <w:marTop w:val="0"/>
          <w:marBottom w:val="0"/>
          <w:divBdr>
            <w:top w:val="none" w:sz="0" w:space="0" w:color="auto"/>
            <w:left w:val="none" w:sz="0" w:space="0" w:color="auto"/>
            <w:bottom w:val="none" w:sz="0" w:space="0" w:color="auto"/>
            <w:right w:val="none" w:sz="0" w:space="0" w:color="auto"/>
          </w:divBdr>
        </w:div>
        <w:div w:id="1306816241">
          <w:marLeft w:val="640"/>
          <w:marRight w:val="0"/>
          <w:marTop w:val="0"/>
          <w:marBottom w:val="0"/>
          <w:divBdr>
            <w:top w:val="none" w:sz="0" w:space="0" w:color="auto"/>
            <w:left w:val="none" w:sz="0" w:space="0" w:color="auto"/>
            <w:bottom w:val="none" w:sz="0" w:space="0" w:color="auto"/>
            <w:right w:val="none" w:sz="0" w:space="0" w:color="auto"/>
          </w:divBdr>
        </w:div>
        <w:div w:id="1272514106">
          <w:marLeft w:val="640"/>
          <w:marRight w:val="0"/>
          <w:marTop w:val="0"/>
          <w:marBottom w:val="0"/>
          <w:divBdr>
            <w:top w:val="none" w:sz="0" w:space="0" w:color="auto"/>
            <w:left w:val="none" w:sz="0" w:space="0" w:color="auto"/>
            <w:bottom w:val="none" w:sz="0" w:space="0" w:color="auto"/>
            <w:right w:val="none" w:sz="0" w:space="0" w:color="auto"/>
          </w:divBdr>
        </w:div>
        <w:div w:id="1930430794">
          <w:marLeft w:val="640"/>
          <w:marRight w:val="0"/>
          <w:marTop w:val="0"/>
          <w:marBottom w:val="0"/>
          <w:divBdr>
            <w:top w:val="none" w:sz="0" w:space="0" w:color="auto"/>
            <w:left w:val="none" w:sz="0" w:space="0" w:color="auto"/>
            <w:bottom w:val="none" w:sz="0" w:space="0" w:color="auto"/>
            <w:right w:val="none" w:sz="0" w:space="0" w:color="auto"/>
          </w:divBdr>
        </w:div>
      </w:divsChild>
    </w:div>
    <w:div w:id="1494570358">
      <w:bodyDiv w:val="1"/>
      <w:marLeft w:val="0"/>
      <w:marRight w:val="0"/>
      <w:marTop w:val="0"/>
      <w:marBottom w:val="0"/>
      <w:divBdr>
        <w:top w:val="none" w:sz="0" w:space="0" w:color="auto"/>
        <w:left w:val="none" w:sz="0" w:space="0" w:color="auto"/>
        <w:bottom w:val="none" w:sz="0" w:space="0" w:color="auto"/>
        <w:right w:val="none" w:sz="0" w:space="0" w:color="auto"/>
      </w:divBdr>
      <w:divsChild>
        <w:div w:id="1462504967">
          <w:marLeft w:val="640"/>
          <w:marRight w:val="0"/>
          <w:marTop w:val="0"/>
          <w:marBottom w:val="0"/>
          <w:divBdr>
            <w:top w:val="none" w:sz="0" w:space="0" w:color="auto"/>
            <w:left w:val="none" w:sz="0" w:space="0" w:color="auto"/>
            <w:bottom w:val="none" w:sz="0" w:space="0" w:color="auto"/>
            <w:right w:val="none" w:sz="0" w:space="0" w:color="auto"/>
          </w:divBdr>
        </w:div>
        <w:div w:id="931550746">
          <w:marLeft w:val="640"/>
          <w:marRight w:val="0"/>
          <w:marTop w:val="0"/>
          <w:marBottom w:val="0"/>
          <w:divBdr>
            <w:top w:val="none" w:sz="0" w:space="0" w:color="auto"/>
            <w:left w:val="none" w:sz="0" w:space="0" w:color="auto"/>
            <w:bottom w:val="none" w:sz="0" w:space="0" w:color="auto"/>
            <w:right w:val="none" w:sz="0" w:space="0" w:color="auto"/>
          </w:divBdr>
        </w:div>
        <w:div w:id="1037704184">
          <w:marLeft w:val="640"/>
          <w:marRight w:val="0"/>
          <w:marTop w:val="0"/>
          <w:marBottom w:val="0"/>
          <w:divBdr>
            <w:top w:val="none" w:sz="0" w:space="0" w:color="auto"/>
            <w:left w:val="none" w:sz="0" w:space="0" w:color="auto"/>
            <w:bottom w:val="none" w:sz="0" w:space="0" w:color="auto"/>
            <w:right w:val="none" w:sz="0" w:space="0" w:color="auto"/>
          </w:divBdr>
        </w:div>
        <w:div w:id="2012439857">
          <w:marLeft w:val="640"/>
          <w:marRight w:val="0"/>
          <w:marTop w:val="0"/>
          <w:marBottom w:val="0"/>
          <w:divBdr>
            <w:top w:val="none" w:sz="0" w:space="0" w:color="auto"/>
            <w:left w:val="none" w:sz="0" w:space="0" w:color="auto"/>
            <w:bottom w:val="none" w:sz="0" w:space="0" w:color="auto"/>
            <w:right w:val="none" w:sz="0" w:space="0" w:color="auto"/>
          </w:divBdr>
        </w:div>
        <w:div w:id="481504256">
          <w:marLeft w:val="640"/>
          <w:marRight w:val="0"/>
          <w:marTop w:val="0"/>
          <w:marBottom w:val="0"/>
          <w:divBdr>
            <w:top w:val="none" w:sz="0" w:space="0" w:color="auto"/>
            <w:left w:val="none" w:sz="0" w:space="0" w:color="auto"/>
            <w:bottom w:val="none" w:sz="0" w:space="0" w:color="auto"/>
            <w:right w:val="none" w:sz="0" w:space="0" w:color="auto"/>
          </w:divBdr>
        </w:div>
        <w:div w:id="2118407260">
          <w:marLeft w:val="640"/>
          <w:marRight w:val="0"/>
          <w:marTop w:val="0"/>
          <w:marBottom w:val="0"/>
          <w:divBdr>
            <w:top w:val="none" w:sz="0" w:space="0" w:color="auto"/>
            <w:left w:val="none" w:sz="0" w:space="0" w:color="auto"/>
            <w:bottom w:val="none" w:sz="0" w:space="0" w:color="auto"/>
            <w:right w:val="none" w:sz="0" w:space="0" w:color="auto"/>
          </w:divBdr>
        </w:div>
        <w:div w:id="1789081626">
          <w:marLeft w:val="640"/>
          <w:marRight w:val="0"/>
          <w:marTop w:val="0"/>
          <w:marBottom w:val="0"/>
          <w:divBdr>
            <w:top w:val="none" w:sz="0" w:space="0" w:color="auto"/>
            <w:left w:val="none" w:sz="0" w:space="0" w:color="auto"/>
            <w:bottom w:val="none" w:sz="0" w:space="0" w:color="auto"/>
            <w:right w:val="none" w:sz="0" w:space="0" w:color="auto"/>
          </w:divBdr>
        </w:div>
        <w:div w:id="1387681795">
          <w:marLeft w:val="640"/>
          <w:marRight w:val="0"/>
          <w:marTop w:val="0"/>
          <w:marBottom w:val="0"/>
          <w:divBdr>
            <w:top w:val="none" w:sz="0" w:space="0" w:color="auto"/>
            <w:left w:val="none" w:sz="0" w:space="0" w:color="auto"/>
            <w:bottom w:val="none" w:sz="0" w:space="0" w:color="auto"/>
            <w:right w:val="none" w:sz="0" w:space="0" w:color="auto"/>
          </w:divBdr>
        </w:div>
        <w:div w:id="131531763">
          <w:marLeft w:val="640"/>
          <w:marRight w:val="0"/>
          <w:marTop w:val="0"/>
          <w:marBottom w:val="0"/>
          <w:divBdr>
            <w:top w:val="none" w:sz="0" w:space="0" w:color="auto"/>
            <w:left w:val="none" w:sz="0" w:space="0" w:color="auto"/>
            <w:bottom w:val="none" w:sz="0" w:space="0" w:color="auto"/>
            <w:right w:val="none" w:sz="0" w:space="0" w:color="auto"/>
          </w:divBdr>
        </w:div>
        <w:div w:id="2046446361">
          <w:marLeft w:val="640"/>
          <w:marRight w:val="0"/>
          <w:marTop w:val="0"/>
          <w:marBottom w:val="0"/>
          <w:divBdr>
            <w:top w:val="none" w:sz="0" w:space="0" w:color="auto"/>
            <w:left w:val="none" w:sz="0" w:space="0" w:color="auto"/>
            <w:bottom w:val="none" w:sz="0" w:space="0" w:color="auto"/>
            <w:right w:val="none" w:sz="0" w:space="0" w:color="auto"/>
          </w:divBdr>
        </w:div>
        <w:div w:id="226109194">
          <w:marLeft w:val="640"/>
          <w:marRight w:val="0"/>
          <w:marTop w:val="0"/>
          <w:marBottom w:val="0"/>
          <w:divBdr>
            <w:top w:val="none" w:sz="0" w:space="0" w:color="auto"/>
            <w:left w:val="none" w:sz="0" w:space="0" w:color="auto"/>
            <w:bottom w:val="none" w:sz="0" w:space="0" w:color="auto"/>
            <w:right w:val="none" w:sz="0" w:space="0" w:color="auto"/>
          </w:divBdr>
        </w:div>
        <w:div w:id="1170948014">
          <w:marLeft w:val="640"/>
          <w:marRight w:val="0"/>
          <w:marTop w:val="0"/>
          <w:marBottom w:val="0"/>
          <w:divBdr>
            <w:top w:val="none" w:sz="0" w:space="0" w:color="auto"/>
            <w:left w:val="none" w:sz="0" w:space="0" w:color="auto"/>
            <w:bottom w:val="none" w:sz="0" w:space="0" w:color="auto"/>
            <w:right w:val="none" w:sz="0" w:space="0" w:color="auto"/>
          </w:divBdr>
        </w:div>
        <w:div w:id="122697520">
          <w:marLeft w:val="640"/>
          <w:marRight w:val="0"/>
          <w:marTop w:val="0"/>
          <w:marBottom w:val="0"/>
          <w:divBdr>
            <w:top w:val="none" w:sz="0" w:space="0" w:color="auto"/>
            <w:left w:val="none" w:sz="0" w:space="0" w:color="auto"/>
            <w:bottom w:val="none" w:sz="0" w:space="0" w:color="auto"/>
            <w:right w:val="none" w:sz="0" w:space="0" w:color="auto"/>
          </w:divBdr>
        </w:div>
        <w:div w:id="1083407291">
          <w:marLeft w:val="640"/>
          <w:marRight w:val="0"/>
          <w:marTop w:val="0"/>
          <w:marBottom w:val="0"/>
          <w:divBdr>
            <w:top w:val="none" w:sz="0" w:space="0" w:color="auto"/>
            <w:left w:val="none" w:sz="0" w:space="0" w:color="auto"/>
            <w:bottom w:val="none" w:sz="0" w:space="0" w:color="auto"/>
            <w:right w:val="none" w:sz="0" w:space="0" w:color="auto"/>
          </w:divBdr>
        </w:div>
      </w:divsChild>
    </w:div>
    <w:div w:id="1495682116">
      <w:bodyDiv w:val="1"/>
      <w:marLeft w:val="0"/>
      <w:marRight w:val="0"/>
      <w:marTop w:val="0"/>
      <w:marBottom w:val="0"/>
      <w:divBdr>
        <w:top w:val="none" w:sz="0" w:space="0" w:color="auto"/>
        <w:left w:val="none" w:sz="0" w:space="0" w:color="auto"/>
        <w:bottom w:val="none" w:sz="0" w:space="0" w:color="auto"/>
        <w:right w:val="none" w:sz="0" w:space="0" w:color="auto"/>
      </w:divBdr>
      <w:divsChild>
        <w:div w:id="521170473">
          <w:marLeft w:val="640"/>
          <w:marRight w:val="0"/>
          <w:marTop w:val="0"/>
          <w:marBottom w:val="0"/>
          <w:divBdr>
            <w:top w:val="none" w:sz="0" w:space="0" w:color="auto"/>
            <w:left w:val="none" w:sz="0" w:space="0" w:color="auto"/>
            <w:bottom w:val="none" w:sz="0" w:space="0" w:color="auto"/>
            <w:right w:val="none" w:sz="0" w:space="0" w:color="auto"/>
          </w:divBdr>
        </w:div>
        <w:div w:id="1106997703">
          <w:marLeft w:val="640"/>
          <w:marRight w:val="0"/>
          <w:marTop w:val="0"/>
          <w:marBottom w:val="0"/>
          <w:divBdr>
            <w:top w:val="none" w:sz="0" w:space="0" w:color="auto"/>
            <w:left w:val="none" w:sz="0" w:space="0" w:color="auto"/>
            <w:bottom w:val="none" w:sz="0" w:space="0" w:color="auto"/>
            <w:right w:val="none" w:sz="0" w:space="0" w:color="auto"/>
          </w:divBdr>
        </w:div>
        <w:div w:id="1995987326">
          <w:marLeft w:val="640"/>
          <w:marRight w:val="0"/>
          <w:marTop w:val="0"/>
          <w:marBottom w:val="0"/>
          <w:divBdr>
            <w:top w:val="none" w:sz="0" w:space="0" w:color="auto"/>
            <w:left w:val="none" w:sz="0" w:space="0" w:color="auto"/>
            <w:bottom w:val="none" w:sz="0" w:space="0" w:color="auto"/>
            <w:right w:val="none" w:sz="0" w:space="0" w:color="auto"/>
          </w:divBdr>
        </w:div>
        <w:div w:id="1728794117">
          <w:marLeft w:val="640"/>
          <w:marRight w:val="0"/>
          <w:marTop w:val="0"/>
          <w:marBottom w:val="0"/>
          <w:divBdr>
            <w:top w:val="none" w:sz="0" w:space="0" w:color="auto"/>
            <w:left w:val="none" w:sz="0" w:space="0" w:color="auto"/>
            <w:bottom w:val="none" w:sz="0" w:space="0" w:color="auto"/>
            <w:right w:val="none" w:sz="0" w:space="0" w:color="auto"/>
          </w:divBdr>
        </w:div>
        <w:div w:id="805585663">
          <w:marLeft w:val="640"/>
          <w:marRight w:val="0"/>
          <w:marTop w:val="0"/>
          <w:marBottom w:val="0"/>
          <w:divBdr>
            <w:top w:val="none" w:sz="0" w:space="0" w:color="auto"/>
            <w:left w:val="none" w:sz="0" w:space="0" w:color="auto"/>
            <w:bottom w:val="none" w:sz="0" w:space="0" w:color="auto"/>
            <w:right w:val="none" w:sz="0" w:space="0" w:color="auto"/>
          </w:divBdr>
        </w:div>
        <w:div w:id="1114055328">
          <w:marLeft w:val="640"/>
          <w:marRight w:val="0"/>
          <w:marTop w:val="0"/>
          <w:marBottom w:val="0"/>
          <w:divBdr>
            <w:top w:val="none" w:sz="0" w:space="0" w:color="auto"/>
            <w:left w:val="none" w:sz="0" w:space="0" w:color="auto"/>
            <w:bottom w:val="none" w:sz="0" w:space="0" w:color="auto"/>
            <w:right w:val="none" w:sz="0" w:space="0" w:color="auto"/>
          </w:divBdr>
        </w:div>
        <w:div w:id="1831023077">
          <w:marLeft w:val="640"/>
          <w:marRight w:val="0"/>
          <w:marTop w:val="0"/>
          <w:marBottom w:val="0"/>
          <w:divBdr>
            <w:top w:val="none" w:sz="0" w:space="0" w:color="auto"/>
            <w:left w:val="none" w:sz="0" w:space="0" w:color="auto"/>
            <w:bottom w:val="none" w:sz="0" w:space="0" w:color="auto"/>
            <w:right w:val="none" w:sz="0" w:space="0" w:color="auto"/>
          </w:divBdr>
        </w:div>
        <w:div w:id="633564497">
          <w:marLeft w:val="640"/>
          <w:marRight w:val="0"/>
          <w:marTop w:val="0"/>
          <w:marBottom w:val="0"/>
          <w:divBdr>
            <w:top w:val="none" w:sz="0" w:space="0" w:color="auto"/>
            <w:left w:val="none" w:sz="0" w:space="0" w:color="auto"/>
            <w:bottom w:val="none" w:sz="0" w:space="0" w:color="auto"/>
            <w:right w:val="none" w:sz="0" w:space="0" w:color="auto"/>
          </w:divBdr>
        </w:div>
        <w:div w:id="2003459577">
          <w:marLeft w:val="640"/>
          <w:marRight w:val="0"/>
          <w:marTop w:val="0"/>
          <w:marBottom w:val="0"/>
          <w:divBdr>
            <w:top w:val="none" w:sz="0" w:space="0" w:color="auto"/>
            <w:left w:val="none" w:sz="0" w:space="0" w:color="auto"/>
            <w:bottom w:val="none" w:sz="0" w:space="0" w:color="auto"/>
            <w:right w:val="none" w:sz="0" w:space="0" w:color="auto"/>
          </w:divBdr>
        </w:div>
        <w:div w:id="1165437004">
          <w:marLeft w:val="640"/>
          <w:marRight w:val="0"/>
          <w:marTop w:val="0"/>
          <w:marBottom w:val="0"/>
          <w:divBdr>
            <w:top w:val="none" w:sz="0" w:space="0" w:color="auto"/>
            <w:left w:val="none" w:sz="0" w:space="0" w:color="auto"/>
            <w:bottom w:val="none" w:sz="0" w:space="0" w:color="auto"/>
            <w:right w:val="none" w:sz="0" w:space="0" w:color="auto"/>
          </w:divBdr>
        </w:div>
        <w:div w:id="1977249206">
          <w:marLeft w:val="640"/>
          <w:marRight w:val="0"/>
          <w:marTop w:val="0"/>
          <w:marBottom w:val="0"/>
          <w:divBdr>
            <w:top w:val="none" w:sz="0" w:space="0" w:color="auto"/>
            <w:left w:val="none" w:sz="0" w:space="0" w:color="auto"/>
            <w:bottom w:val="none" w:sz="0" w:space="0" w:color="auto"/>
            <w:right w:val="none" w:sz="0" w:space="0" w:color="auto"/>
          </w:divBdr>
        </w:div>
        <w:div w:id="442772581">
          <w:marLeft w:val="640"/>
          <w:marRight w:val="0"/>
          <w:marTop w:val="0"/>
          <w:marBottom w:val="0"/>
          <w:divBdr>
            <w:top w:val="none" w:sz="0" w:space="0" w:color="auto"/>
            <w:left w:val="none" w:sz="0" w:space="0" w:color="auto"/>
            <w:bottom w:val="none" w:sz="0" w:space="0" w:color="auto"/>
            <w:right w:val="none" w:sz="0" w:space="0" w:color="auto"/>
          </w:divBdr>
        </w:div>
        <w:div w:id="841553246">
          <w:marLeft w:val="640"/>
          <w:marRight w:val="0"/>
          <w:marTop w:val="0"/>
          <w:marBottom w:val="0"/>
          <w:divBdr>
            <w:top w:val="none" w:sz="0" w:space="0" w:color="auto"/>
            <w:left w:val="none" w:sz="0" w:space="0" w:color="auto"/>
            <w:bottom w:val="none" w:sz="0" w:space="0" w:color="auto"/>
            <w:right w:val="none" w:sz="0" w:space="0" w:color="auto"/>
          </w:divBdr>
        </w:div>
        <w:div w:id="1019432068">
          <w:marLeft w:val="640"/>
          <w:marRight w:val="0"/>
          <w:marTop w:val="0"/>
          <w:marBottom w:val="0"/>
          <w:divBdr>
            <w:top w:val="none" w:sz="0" w:space="0" w:color="auto"/>
            <w:left w:val="none" w:sz="0" w:space="0" w:color="auto"/>
            <w:bottom w:val="none" w:sz="0" w:space="0" w:color="auto"/>
            <w:right w:val="none" w:sz="0" w:space="0" w:color="auto"/>
          </w:divBdr>
        </w:div>
        <w:div w:id="139276408">
          <w:marLeft w:val="640"/>
          <w:marRight w:val="0"/>
          <w:marTop w:val="0"/>
          <w:marBottom w:val="0"/>
          <w:divBdr>
            <w:top w:val="none" w:sz="0" w:space="0" w:color="auto"/>
            <w:left w:val="none" w:sz="0" w:space="0" w:color="auto"/>
            <w:bottom w:val="none" w:sz="0" w:space="0" w:color="auto"/>
            <w:right w:val="none" w:sz="0" w:space="0" w:color="auto"/>
          </w:divBdr>
        </w:div>
        <w:div w:id="287977080">
          <w:marLeft w:val="640"/>
          <w:marRight w:val="0"/>
          <w:marTop w:val="0"/>
          <w:marBottom w:val="0"/>
          <w:divBdr>
            <w:top w:val="none" w:sz="0" w:space="0" w:color="auto"/>
            <w:left w:val="none" w:sz="0" w:space="0" w:color="auto"/>
            <w:bottom w:val="none" w:sz="0" w:space="0" w:color="auto"/>
            <w:right w:val="none" w:sz="0" w:space="0" w:color="auto"/>
          </w:divBdr>
        </w:div>
        <w:div w:id="1389113430">
          <w:marLeft w:val="640"/>
          <w:marRight w:val="0"/>
          <w:marTop w:val="0"/>
          <w:marBottom w:val="0"/>
          <w:divBdr>
            <w:top w:val="none" w:sz="0" w:space="0" w:color="auto"/>
            <w:left w:val="none" w:sz="0" w:space="0" w:color="auto"/>
            <w:bottom w:val="none" w:sz="0" w:space="0" w:color="auto"/>
            <w:right w:val="none" w:sz="0" w:space="0" w:color="auto"/>
          </w:divBdr>
        </w:div>
        <w:div w:id="1993754519">
          <w:marLeft w:val="640"/>
          <w:marRight w:val="0"/>
          <w:marTop w:val="0"/>
          <w:marBottom w:val="0"/>
          <w:divBdr>
            <w:top w:val="none" w:sz="0" w:space="0" w:color="auto"/>
            <w:left w:val="none" w:sz="0" w:space="0" w:color="auto"/>
            <w:bottom w:val="none" w:sz="0" w:space="0" w:color="auto"/>
            <w:right w:val="none" w:sz="0" w:space="0" w:color="auto"/>
          </w:divBdr>
        </w:div>
        <w:div w:id="438109823">
          <w:marLeft w:val="640"/>
          <w:marRight w:val="0"/>
          <w:marTop w:val="0"/>
          <w:marBottom w:val="0"/>
          <w:divBdr>
            <w:top w:val="none" w:sz="0" w:space="0" w:color="auto"/>
            <w:left w:val="none" w:sz="0" w:space="0" w:color="auto"/>
            <w:bottom w:val="none" w:sz="0" w:space="0" w:color="auto"/>
            <w:right w:val="none" w:sz="0" w:space="0" w:color="auto"/>
          </w:divBdr>
        </w:div>
        <w:div w:id="984505509">
          <w:marLeft w:val="640"/>
          <w:marRight w:val="0"/>
          <w:marTop w:val="0"/>
          <w:marBottom w:val="0"/>
          <w:divBdr>
            <w:top w:val="none" w:sz="0" w:space="0" w:color="auto"/>
            <w:left w:val="none" w:sz="0" w:space="0" w:color="auto"/>
            <w:bottom w:val="none" w:sz="0" w:space="0" w:color="auto"/>
            <w:right w:val="none" w:sz="0" w:space="0" w:color="auto"/>
          </w:divBdr>
        </w:div>
        <w:div w:id="1264654969">
          <w:marLeft w:val="640"/>
          <w:marRight w:val="0"/>
          <w:marTop w:val="0"/>
          <w:marBottom w:val="0"/>
          <w:divBdr>
            <w:top w:val="none" w:sz="0" w:space="0" w:color="auto"/>
            <w:left w:val="none" w:sz="0" w:space="0" w:color="auto"/>
            <w:bottom w:val="none" w:sz="0" w:space="0" w:color="auto"/>
            <w:right w:val="none" w:sz="0" w:space="0" w:color="auto"/>
          </w:divBdr>
        </w:div>
        <w:div w:id="279343227">
          <w:marLeft w:val="640"/>
          <w:marRight w:val="0"/>
          <w:marTop w:val="0"/>
          <w:marBottom w:val="0"/>
          <w:divBdr>
            <w:top w:val="none" w:sz="0" w:space="0" w:color="auto"/>
            <w:left w:val="none" w:sz="0" w:space="0" w:color="auto"/>
            <w:bottom w:val="none" w:sz="0" w:space="0" w:color="auto"/>
            <w:right w:val="none" w:sz="0" w:space="0" w:color="auto"/>
          </w:divBdr>
        </w:div>
        <w:div w:id="1372807666">
          <w:marLeft w:val="640"/>
          <w:marRight w:val="0"/>
          <w:marTop w:val="0"/>
          <w:marBottom w:val="0"/>
          <w:divBdr>
            <w:top w:val="none" w:sz="0" w:space="0" w:color="auto"/>
            <w:left w:val="none" w:sz="0" w:space="0" w:color="auto"/>
            <w:bottom w:val="none" w:sz="0" w:space="0" w:color="auto"/>
            <w:right w:val="none" w:sz="0" w:space="0" w:color="auto"/>
          </w:divBdr>
        </w:div>
        <w:div w:id="941886935">
          <w:marLeft w:val="640"/>
          <w:marRight w:val="0"/>
          <w:marTop w:val="0"/>
          <w:marBottom w:val="0"/>
          <w:divBdr>
            <w:top w:val="none" w:sz="0" w:space="0" w:color="auto"/>
            <w:left w:val="none" w:sz="0" w:space="0" w:color="auto"/>
            <w:bottom w:val="none" w:sz="0" w:space="0" w:color="auto"/>
            <w:right w:val="none" w:sz="0" w:space="0" w:color="auto"/>
          </w:divBdr>
        </w:div>
        <w:div w:id="21908353">
          <w:marLeft w:val="640"/>
          <w:marRight w:val="0"/>
          <w:marTop w:val="0"/>
          <w:marBottom w:val="0"/>
          <w:divBdr>
            <w:top w:val="none" w:sz="0" w:space="0" w:color="auto"/>
            <w:left w:val="none" w:sz="0" w:space="0" w:color="auto"/>
            <w:bottom w:val="none" w:sz="0" w:space="0" w:color="auto"/>
            <w:right w:val="none" w:sz="0" w:space="0" w:color="auto"/>
          </w:divBdr>
        </w:div>
        <w:div w:id="608775847">
          <w:marLeft w:val="640"/>
          <w:marRight w:val="0"/>
          <w:marTop w:val="0"/>
          <w:marBottom w:val="0"/>
          <w:divBdr>
            <w:top w:val="none" w:sz="0" w:space="0" w:color="auto"/>
            <w:left w:val="none" w:sz="0" w:space="0" w:color="auto"/>
            <w:bottom w:val="none" w:sz="0" w:space="0" w:color="auto"/>
            <w:right w:val="none" w:sz="0" w:space="0" w:color="auto"/>
          </w:divBdr>
        </w:div>
      </w:divsChild>
    </w:div>
    <w:div w:id="1507554090">
      <w:bodyDiv w:val="1"/>
      <w:marLeft w:val="0"/>
      <w:marRight w:val="0"/>
      <w:marTop w:val="0"/>
      <w:marBottom w:val="0"/>
      <w:divBdr>
        <w:top w:val="none" w:sz="0" w:space="0" w:color="auto"/>
        <w:left w:val="none" w:sz="0" w:space="0" w:color="auto"/>
        <w:bottom w:val="none" w:sz="0" w:space="0" w:color="auto"/>
        <w:right w:val="none" w:sz="0" w:space="0" w:color="auto"/>
      </w:divBdr>
      <w:divsChild>
        <w:div w:id="1478765625">
          <w:marLeft w:val="640"/>
          <w:marRight w:val="0"/>
          <w:marTop w:val="0"/>
          <w:marBottom w:val="0"/>
          <w:divBdr>
            <w:top w:val="none" w:sz="0" w:space="0" w:color="auto"/>
            <w:left w:val="none" w:sz="0" w:space="0" w:color="auto"/>
            <w:bottom w:val="none" w:sz="0" w:space="0" w:color="auto"/>
            <w:right w:val="none" w:sz="0" w:space="0" w:color="auto"/>
          </w:divBdr>
        </w:div>
        <w:div w:id="526677511">
          <w:marLeft w:val="640"/>
          <w:marRight w:val="0"/>
          <w:marTop w:val="0"/>
          <w:marBottom w:val="0"/>
          <w:divBdr>
            <w:top w:val="none" w:sz="0" w:space="0" w:color="auto"/>
            <w:left w:val="none" w:sz="0" w:space="0" w:color="auto"/>
            <w:bottom w:val="none" w:sz="0" w:space="0" w:color="auto"/>
            <w:right w:val="none" w:sz="0" w:space="0" w:color="auto"/>
          </w:divBdr>
        </w:div>
        <w:div w:id="301086124">
          <w:marLeft w:val="640"/>
          <w:marRight w:val="0"/>
          <w:marTop w:val="0"/>
          <w:marBottom w:val="0"/>
          <w:divBdr>
            <w:top w:val="none" w:sz="0" w:space="0" w:color="auto"/>
            <w:left w:val="none" w:sz="0" w:space="0" w:color="auto"/>
            <w:bottom w:val="none" w:sz="0" w:space="0" w:color="auto"/>
            <w:right w:val="none" w:sz="0" w:space="0" w:color="auto"/>
          </w:divBdr>
        </w:div>
        <w:div w:id="508328892">
          <w:marLeft w:val="640"/>
          <w:marRight w:val="0"/>
          <w:marTop w:val="0"/>
          <w:marBottom w:val="0"/>
          <w:divBdr>
            <w:top w:val="none" w:sz="0" w:space="0" w:color="auto"/>
            <w:left w:val="none" w:sz="0" w:space="0" w:color="auto"/>
            <w:bottom w:val="none" w:sz="0" w:space="0" w:color="auto"/>
            <w:right w:val="none" w:sz="0" w:space="0" w:color="auto"/>
          </w:divBdr>
        </w:div>
        <w:div w:id="2084990220">
          <w:marLeft w:val="640"/>
          <w:marRight w:val="0"/>
          <w:marTop w:val="0"/>
          <w:marBottom w:val="0"/>
          <w:divBdr>
            <w:top w:val="none" w:sz="0" w:space="0" w:color="auto"/>
            <w:left w:val="none" w:sz="0" w:space="0" w:color="auto"/>
            <w:bottom w:val="none" w:sz="0" w:space="0" w:color="auto"/>
            <w:right w:val="none" w:sz="0" w:space="0" w:color="auto"/>
          </w:divBdr>
        </w:div>
        <w:div w:id="417940790">
          <w:marLeft w:val="640"/>
          <w:marRight w:val="0"/>
          <w:marTop w:val="0"/>
          <w:marBottom w:val="0"/>
          <w:divBdr>
            <w:top w:val="none" w:sz="0" w:space="0" w:color="auto"/>
            <w:left w:val="none" w:sz="0" w:space="0" w:color="auto"/>
            <w:bottom w:val="none" w:sz="0" w:space="0" w:color="auto"/>
            <w:right w:val="none" w:sz="0" w:space="0" w:color="auto"/>
          </w:divBdr>
        </w:div>
        <w:div w:id="1027440315">
          <w:marLeft w:val="640"/>
          <w:marRight w:val="0"/>
          <w:marTop w:val="0"/>
          <w:marBottom w:val="0"/>
          <w:divBdr>
            <w:top w:val="none" w:sz="0" w:space="0" w:color="auto"/>
            <w:left w:val="none" w:sz="0" w:space="0" w:color="auto"/>
            <w:bottom w:val="none" w:sz="0" w:space="0" w:color="auto"/>
            <w:right w:val="none" w:sz="0" w:space="0" w:color="auto"/>
          </w:divBdr>
        </w:div>
        <w:div w:id="39132229">
          <w:marLeft w:val="640"/>
          <w:marRight w:val="0"/>
          <w:marTop w:val="0"/>
          <w:marBottom w:val="0"/>
          <w:divBdr>
            <w:top w:val="none" w:sz="0" w:space="0" w:color="auto"/>
            <w:left w:val="none" w:sz="0" w:space="0" w:color="auto"/>
            <w:bottom w:val="none" w:sz="0" w:space="0" w:color="auto"/>
            <w:right w:val="none" w:sz="0" w:space="0" w:color="auto"/>
          </w:divBdr>
        </w:div>
        <w:div w:id="73816684">
          <w:marLeft w:val="640"/>
          <w:marRight w:val="0"/>
          <w:marTop w:val="0"/>
          <w:marBottom w:val="0"/>
          <w:divBdr>
            <w:top w:val="none" w:sz="0" w:space="0" w:color="auto"/>
            <w:left w:val="none" w:sz="0" w:space="0" w:color="auto"/>
            <w:bottom w:val="none" w:sz="0" w:space="0" w:color="auto"/>
            <w:right w:val="none" w:sz="0" w:space="0" w:color="auto"/>
          </w:divBdr>
        </w:div>
        <w:div w:id="51387980">
          <w:marLeft w:val="640"/>
          <w:marRight w:val="0"/>
          <w:marTop w:val="0"/>
          <w:marBottom w:val="0"/>
          <w:divBdr>
            <w:top w:val="none" w:sz="0" w:space="0" w:color="auto"/>
            <w:left w:val="none" w:sz="0" w:space="0" w:color="auto"/>
            <w:bottom w:val="none" w:sz="0" w:space="0" w:color="auto"/>
            <w:right w:val="none" w:sz="0" w:space="0" w:color="auto"/>
          </w:divBdr>
        </w:div>
        <w:div w:id="1831291695">
          <w:marLeft w:val="640"/>
          <w:marRight w:val="0"/>
          <w:marTop w:val="0"/>
          <w:marBottom w:val="0"/>
          <w:divBdr>
            <w:top w:val="none" w:sz="0" w:space="0" w:color="auto"/>
            <w:left w:val="none" w:sz="0" w:space="0" w:color="auto"/>
            <w:bottom w:val="none" w:sz="0" w:space="0" w:color="auto"/>
            <w:right w:val="none" w:sz="0" w:space="0" w:color="auto"/>
          </w:divBdr>
        </w:div>
        <w:div w:id="1571768563">
          <w:marLeft w:val="640"/>
          <w:marRight w:val="0"/>
          <w:marTop w:val="0"/>
          <w:marBottom w:val="0"/>
          <w:divBdr>
            <w:top w:val="none" w:sz="0" w:space="0" w:color="auto"/>
            <w:left w:val="none" w:sz="0" w:space="0" w:color="auto"/>
            <w:bottom w:val="none" w:sz="0" w:space="0" w:color="auto"/>
            <w:right w:val="none" w:sz="0" w:space="0" w:color="auto"/>
          </w:divBdr>
        </w:div>
        <w:div w:id="557593422">
          <w:marLeft w:val="640"/>
          <w:marRight w:val="0"/>
          <w:marTop w:val="0"/>
          <w:marBottom w:val="0"/>
          <w:divBdr>
            <w:top w:val="none" w:sz="0" w:space="0" w:color="auto"/>
            <w:left w:val="none" w:sz="0" w:space="0" w:color="auto"/>
            <w:bottom w:val="none" w:sz="0" w:space="0" w:color="auto"/>
            <w:right w:val="none" w:sz="0" w:space="0" w:color="auto"/>
          </w:divBdr>
        </w:div>
        <w:div w:id="1201431344">
          <w:marLeft w:val="640"/>
          <w:marRight w:val="0"/>
          <w:marTop w:val="0"/>
          <w:marBottom w:val="0"/>
          <w:divBdr>
            <w:top w:val="none" w:sz="0" w:space="0" w:color="auto"/>
            <w:left w:val="none" w:sz="0" w:space="0" w:color="auto"/>
            <w:bottom w:val="none" w:sz="0" w:space="0" w:color="auto"/>
            <w:right w:val="none" w:sz="0" w:space="0" w:color="auto"/>
          </w:divBdr>
        </w:div>
        <w:div w:id="1037849962">
          <w:marLeft w:val="640"/>
          <w:marRight w:val="0"/>
          <w:marTop w:val="0"/>
          <w:marBottom w:val="0"/>
          <w:divBdr>
            <w:top w:val="none" w:sz="0" w:space="0" w:color="auto"/>
            <w:left w:val="none" w:sz="0" w:space="0" w:color="auto"/>
            <w:bottom w:val="none" w:sz="0" w:space="0" w:color="auto"/>
            <w:right w:val="none" w:sz="0" w:space="0" w:color="auto"/>
          </w:divBdr>
        </w:div>
      </w:divsChild>
    </w:div>
    <w:div w:id="1509448168">
      <w:bodyDiv w:val="1"/>
      <w:marLeft w:val="0"/>
      <w:marRight w:val="0"/>
      <w:marTop w:val="0"/>
      <w:marBottom w:val="0"/>
      <w:divBdr>
        <w:top w:val="none" w:sz="0" w:space="0" w:color="auto"/>
        <w:left w:val="none" w:sz="0" w:space="0" w:color="auto"/>
        <w:bottom w:val="none" w:sz="0" w:space="0" w:color="auto"/>
        <w:right w:val="none" w:sz="0" w:space="0" w:color="auto"/>
      </w:divBdr>
      <w:divsChild>
        <w:div w:id="865409269">
          <w:marLeft w:val="640"/>
          <w:marRight w:val="0"/>
          <w:marTop w:val="0"/>
          <w:marBottom w:val="0"/>
          <w:divBdr>
            <w:top w:val="none" w:sz="0" w:space="0" w:color="auto"/>
            <w:left w:val="none" w:sz="0" w:space="0" w:color="auto"/>
            <w:bottom w:val="none" w:sz="0" w:space="0" w:color="auto"/>
            <w:right w:val="none" w:sz="0" w:space="0" w:color="auto"/>
          </w:divBdr>
        </w:div>
        <w:div w:id="1405106095">
          <w:marLeft w:val="640"/>
          <w:marRight w:val="0"/>
          <w:marTop w:val="0"/>
          <w:marBottom w:val="0"/>
          <w:divBdr>
            <w:top w:val="none" w:sz="0" w:space="0" w:color="auto"/>
            <w:left w:val="none" w:sz="0" w:space="0" w:color="auto"/>
            <w:bottom w:val="none" w:sz="0" w:space="0" w:color="auto"/>
            <w:right w:val="none" w:sz="0" w:space="0" w:color="auto"/>
          </w:divBdr>
        </w:div>
        <w:div w:id="434132499">
          <w:marLeft w:val="640"/>
          <w:marRight w:val="0"/>
          <w:marTop w:val="0"/>
          <w:marBottom w:val="0"/>
          <w:divBdr>
            <w:top w:val="none" w:sz="0" w:space="0" w:color="auto"/>
            <w:left w:val="none" w:sz="0" w:space="0" w:color="auto"/>
            <w:bottom w:val="none" w:sz="0" w:space="0" w:color="auto"/>
            <w:right w:val="none" w:sz="0" w:space="0" w:color="auto"/>
          </w:divBdr>
        </w:div>
        <w:div w:id="2063941685">
          <w:marLeft w:val="640"/>
          <w:marRight w:val="0"/>
          <w:marTop w:val="0"/>
          <w:marBottom w:val="0"/>
          <w:divBdr>
            <w:top w:val="none" w:sz="0" w:space="0" w:color="auto"/>
            <w:left w:val="none" w:sz="0" w:space="0" w:color="auto"/>
            <w:bottom w:val="none" w:sz="0" w:space="0" w:color="auto"/>
            <w:right w:val="none" w:sz="0" w:space="0" w:color="auto"/>
          </w:divBdr>
        </w:div>
        <w:div w:id="1956055913">
          <w:marLeft w:val="640"/>
          <w:marRight w:val="0"/>
          <w:marTop w:val="0"/>
          <w:marBottom w:val="0"/>
          <w:divBdr>
            <w:top w:val="none" w:sz="0" w:space="0" w:color="auto"/>
            <w:left w:val="none" w:sz="0" w:space="0" w:color="auto"/>
            <w:bottom w:val="none" w:sz="0" w:space="0" w:color="auto"/>
            <w:right w:val="none" w:sz="0" w:space="0" w:color="auto"/>
          </w:divBdr>
        </w:div>
        <w:div w:id="2118870413">
          <w:marLeft w:val="640"/>
          <w:marRight w:val="0"/>
          <w:marTop w:val="0"/>
          <w:marBottom w:val="0"/>
          <w:divBdr>
            <w:top w:val="none" w:sz="0" w:space="0" w:color="auto"/>
            <w:left w:val="none" w:sz="0" w:space="0" w:color="auto"/>
            <w:bottom w:val="none" w:sz="0" w:space="0" w:color="auto"/>
            <w:right w:val="none" w:sz="0" w:space="0" w:color="auto"/>
          </w:divBdr>
        </w:div>
        <w:div w:id="1706708581">
          <w:marLeft w:val="640"/>
          <w:marRight w:val="0"/>
          <w:marTop w:val="0"/>
          <w:marBottom w:val="0"/>
          <w:divBdr>
            <w:top w:val="none" w:sz="0" w:space="0" w:color="auto"/>
            <w:left w:val="none" w:sz="0" w:space="0" w:color="auto"/>
            <w:bottom w:val="none" w:sz="0" w:space="0" w:color="auto"/>
            <w:right w:val="none" w:sz="0" w:space="0" w:color="auto"/>
          </w:divBdr>
        </w:div>
        <w:div w:id="1753356210">
          <w:marLeft w:val="640"/>
          <w:marRight w:val="0"/>
          <w:marTop w:val="0"/>
          <w:marBottom w:val="0"/>
          <w:divBdr>
            <w:top w:val="none" w:sz="0" w:space="0" w:color="auto"/>
            <w:left w:val="none" w:sz="0" w:space="0" w:color="auto"/>
            <w:bottom w:val="none" w:sz="0" w:space="0" w:color="auto"/>
            <w:right w:val="none" w:sz="0" w:space="0" w:color="auto"/>
          </w:divBdr>
        </w:div>
        <w:div w:id="144786532">
          <w:marLeft w:val="640"/>
          <w:marRight w:val="0"/>
          <w:marTop w:val="0"/>
          <w:marBottom w:val="0"/>
          <w:divBdr>
            <w:top w:val="none" w:sz="0" w:space="0" w:color="auto"/>
            <w:left w:val="none" w:sz="0" w:space="0" w:color="auto"/>
            <w:bottom w:val="none" w:sz="0" w:space="0" w:color="auto"/>
            <w:right w:val="none" w:sz="0" w:space="0" w:color="auto"/>
          </w:divBdr>
        </w:div>
        <w:div w:id="2045596505">
          <w:marLeft w:val="640"/>
          <w:marRight w:val="0"/>
          <w:marTop w:val="0"/>
          <w:marBottom w:val="0"/>
          <w:divBdr>
            <w:top w:val="none" w:sz="0" w:space="0" w:color="auto"/>
            <w:left w:val="none" w:sz="0" w:space="0" w:color="auto"/>
            <w:bottom w:val="none" w:sz="0" w:space="0" w:color="auto"/>
            <w:right w:val="none" w:sz="0" w:space="0" w:color="auto"/>
          </w:divBdr>
        </w:div>
        <w:div w:id="1408385301">
          <w:marLeft w:val="640"/>
          <w:marRight w:val="0"/>
          <w:marTop w:val="0"/>
          <w:marBottom w:val="0"/>
          <w:divBdr>
            <w:top w:val="none" w:sz="0" w:space="0" w:color="auto"/>
            <w:left w:val="none" w:sz="0" w:space="0" w:color="auto"/>
            <w:bottom w:val="none" w:sz="0" w:space="0" w:color="auto"/>
            <w:right w:val="none" w:sz="0" w:space="0" w:color="auto"/>
          </w:divBdr>
        </w:div>
        <w:div w:id="1002050299">
          <w:marLeft w:val="640"/>
          <w:marRight w:val="0"/>
          <w:marTop w:val="0"/>
          <w:marBottom w:val="0"/>
          <w:divBdr>
            <w:top w:val="none" w:sz="0" w:space="0" w:color="auto"/>
            <w:left w:val="none" w:sz="0" w:space="0" w:color="auto"/>
            <w:bottom w:val="none" w:sz="0" w:space="0" w:color="auto"/>
            <w:right w:val="none" w:sz="0" w:space="0" w:color="auto"/>
          </w:divBdr>
        </w:div>
        <w:div w:id="153380301">
          <w:marLeft w:val="640"/>
          <w:marRight w:val="0"/>
          <w:marTop w:val="0"/>
          <w:marBottom w:val="0"/>
          <w:divBdr>
            <w:top w:val="none" w:sz="0" w:space="0" w:color="auto"/>
            <w:left w:val="none" w:sz="0" w:space="0" w:color="auto"/>
            <w:bottom w:val="none" w:sz="0" w:space="0" w:color="auto"/>
            <w:right w:val="none" w:sz="0" w:space="0" w:color="auto"/>
          </w:divBdr>
        </w:div>
        <w:div w:id="1201631625">
          <w:marLeft w:val="640"/>
          <w:marRight w:val="0"/>
          <w:marTop w:val="0"/>
          <w:marBottom w:val="0"/>
          <w:divBdr>
            <w:top w:val="none" w:sz="0" w:space="0" w:color="auto"/>
            <w:left w:val="none" w:sz="0" w:space="0" w:color="auto"/>
            <w:bottom w:val="none" w:sz="0" w:space="0" w:color="auto"/>
            <w:right w:val="none" w:sz="0" w:space="0" w:color="auto"/>
          </w:divBdr>
        </w:div>
        <w:div w:id="587620827">
          <w:marLeft w:val="640"/>
          <w:marRight w:val="0"/>
          <w:marTop w:val="0"/>
          <w:marBottom w:val="0"/>
          <w:divBdr>
            <w:top w:val="none" w:sz="0" w:space="0" w:color="auto"/>
            <w:left w:val="none" w:sz="0" w:space="0" w:color="auto"/>
            <w:bottom w:val="none" w:sz="0" w:space="0" w:color="auto"/>
            <w:right w:val="none" w:sz="0" w:space="0" w:color="auto"/>
          </w:divBdr>
        </w:div>
        <w:div w:id="1816216538">
          <w:marLeft w:val="640"/>
          <w:marRight w:val="0"/>
          <w:marTop w:val="0"/>
          <w:marBottom w:val="0"/>
          <w:divBdr>
            <w:top w:val="none" w:sz="0" w:space="0" w:color="auto"/>
            <w:left w:val="none" w:sz="0" w:space="0" w:color="auto"/>
            <w:bottom w:val="none" w:sz="0" w:space="0" w:color="auto"/>
            <w:right w:val="none" w:sz="0" w:space="0" w:color="auto"/>
          </w:divBdr>
        </w:div>
        <w:div w:id="306857152">
          <w:marLeft w:val="640"/>
          <w:marRight w:val="0"/>
          <w:marTop w:val="0"/>
          <w:marBottom w:val="0"/>
          <w:divBdr>
            <w:top w:val="none" w:sz="0" w:space="0" w:color="auto"/>
            <w:left w:val="none" w:sz="0" w:space="0" w:color="auto"/>
            <w:bottom w:val="none" w:sz="0" w:space="0" w:color="auto"/>
            <w:right w:val="none" w:sz="0" w:space="0" w:color="auto"/>
          </w:divBdr>
        </w:div>
        <w:div w:id="1457063351">
          <w:marLeft w:val="640"/>
          <w:marRight w:val="0"/>
          <w:marTop w:val="0"/>
          <w:marBottom w:val="0"/>
          <w:divBdr>
            <w:top w:val="none" w:sz="0" w:space="0" w:color="auto"/>
            <w:left w:val="none" w:sz="0" w:space="0" w:color="auto"/>
            <w:bottom w:val="none" w:sz="0" w:space="0" w:color="auto"/>
            <w:right w:val="none" w:sz="0" w:space="0" w:color="auto"/>
          </w:divBdr>
        </w:div>
        <w:div w:id="1730570771">
          <w:marLeft w:val="640"/>
          <w:marRight w:val="0"/>
          <w:marTop w:val="0"/>
          <w:marBottom w:val="0"/>
          <w:divBdr>
            <w:top w:val="none" w:sz="0" w:space="0" w:color="auto"/>
            <w:left w:val="none" w:sz="0" w:space="0" w:color="auto"/>
            <w:bottom w:val="none" w:sz="0" w:space="0" w:color="auto"/>
            <w:right w:val="none" w:sz="0" w:space="0" w:color="auto"/>
          </w:divBdr>
        </w:div>
        <w:div w:id="1058747810">
          <w:marLeft w:val="640"/>
          <w:marRight w:val="0"/>
          <w:marTop w:val="0"/>
          <w:marBottom w:val="0"/>
          <w:divBdr>
            <w:top w:val="none" w:sz="0" w:space="0" w:color="auto"/>
            <w:left w:val="none" w:sz="0" w:space="0" w:color="auto"/>
            <w:bottom w:val="none" w:sz="0" w:space="0" w:color="auto"/>
            <w:right w:val="none" w:sz="0" w:space="0" w:color="auto"/>
          </w:divBdr>
        </w:div>
        <w:div w:id="862740973">
          <w:marLeft w:val="640"/>
          <w:marRight w:val="0"/>
          <w:marTop w:val="0"/>
          <w:marBottom w:val="0"/>
          <w:divBdr>
            <w:top w:val="none" w:sz="0" w:space="0" w:color="auto"/>
            <w:left w:val="none" w:sz="0" w:space="0" w:color="auto"/>
            <w:bottom w:val="none" w:sz="0" w:space="0" w:color="auto"/>
            <w:right w:val="none" w:sz="0" w:space="0" w:color="auto"/>
          </w:divBdr>
        </w:div>
        <w:div w:id="259797681">
          <w:marLeft w:val="640"/>
          <w:marRight w:val="0"/>
          <w:marTop w:val="0"/>
          <w:marBottom w:val="0"/>
          <w:divBdr>
            <w:top w:val="none" w:sz="0" w:space="0" w:color="auto"/>
            <w:left w:val="none" w:sz="0" w:space="0" w:color="auto"/>
            <w:bottom w:val="none" w:sz="0" w:space="0" w:color="auto"/>
            <w:right w:val="none" w:sz="0" w:space="0" w:color="auto"/>
          </w:divBdr>
        </w:div>
        <w:div w:id="777455016">
          <w:marLeft w:val="640"/>
          <w:marRight w:val="0"/>
          <w:marTop w:val="0"/>
          <w:marBottom w:val="0"/>
          <w:divBdr>
            <w:top w:val="none" w:sz="0" w:space="0" w:color="auto"/>
            <w:left w:val="none" w:sz="0" w:space="0" w:color="auto"/>
            <w:bottom w:val="none" w:sz="0" w:space="0" w:color="auto"/>
            <w:right w:val="none" w:sz="0" w:space="0" w:color="auto"/>
          </w:divBdr>
        </w:div>
        <w:div w:id="1585844632">
          <w:marLeft w:val="640"/>
          <w:marRight w:val="0"/>
          <w:marTop w:val="0"/>
          <w:marBottom w:val="0"/>
          <w:divBdr>
            <w:top w:val="none" w:sz="0" w:space="0" w:color="auto"/>
            <w:left w:val="none" w:sz="0" w:space="0" w:color="auto"/>
            <w:bottom w:val="none" w:sz="0" w:space="0" w:color="auto"/>
            <w:right w:val="none" w:sz="0" w:space="0" w:color="auto"/>
          </w:divBdr>
        </w:div>
        <w:div w:id="20937457">
          <w:marLeft w:val="640"/>
          <w:marRight w:val="0"/>
          <w:marTop w:val="0"/>
          <w:marBottom w:val="0"/>
          <w:divBdr>
            <w:top w:val="none" w:sz="0" w:space="0" w:color="auto"/>
            <w:left w:val="none" w:sz="0" w:space="0" w:color="auto"/>
            <w:bottom w:val="none" w:sz="0" w:space="0" w:color="auto"/>
            <w:right w:val="none" w:sz="0" w:space="0" w:color="auto"/>
          </w:divBdr>
        </w:div>
        <w:div w:id="1667706457">
          <w:marLeft w:val="640"/>
          <w:marRight w:val="0"/>
          <w:marTop w:val="0"/>
          <w:marBottom w:val="0"/>
          <w:divBdr>
            <w:top w:val="none" w:sz="0" w:space="0" w:color="auto"/>
            <w:left w:val="none" w:sz="0" w:space="0" w:color="auto"/>
            <w:bottom w:val="none" w:sz="0" w:space="0" w:color="auto"/>
            <w:right w:val="none" w:sz="0" w:space="0" w:color="auto"/>
          </w:divBdr>
        </w:div>
        <w:div w:id="1685940039">
          <w:marLeft w:val="640"/>
          <w:marRight w:val="0"/>
          <w:marTop w:val="0"/>
          <w:marBottom w:val="0"/>
          <w:divBdr>
            <w:top w:val="none" w:sz="0" w:space="0" w:color="auto"/>
            <w:left w:val="none" w:sz="0" w:space="0" w:color="auto"/>
            <w:bottom w:val="none" w:sz="0" w:space="0" w:color="auto"/>
            <w:right w:val="none" w:sz="0" w:space="0" w:color="auto"/>
          </w:divBdr>
        </w:div>
        <w:div w:id="1479032326">
          <w:marLeft w:val="640"/>
          <w:marRight w:val="0"/>
          <w:marTop w:val="0"/>
          <w:marBottom w:val="0"/>
          <w:divBdr>
            <w:top w:val="none" w:sz="0" w:space="0" w:color="auto"/>
            <w:left w:val="none" w:sz="0" w:space="0" w:color="auto"/>
            <w:bottom w:val="none" w:sz="0" w:space="0" w:color="auto"/>
            <w:right w:val="none" w:sz="0" w:space="0" w:color="auto"/>
          </w:divBdr>
        </w:div>
        <w:div w:id="159321850">
          <w:marLeft w:val="640"/>
          <w:marRight w:val="0"/>
          <w:marTop w:val="0"/>
          <w:marBottom w:val="0"/>
          <w:divBdr>
            <w:top w:val="none" w:sz="0" w:space="0" w:color="auto"/>
            <w:left w:val="none" w:sz="0" w:space="0" w:color="auto"/>
            <w:bottom w:val="none" w:sz="0" w:space="0" w:color="auto"/>
            <w:right w:val="none" w:sz="0" w:space="0" w:color="auto"/>
          </w:divBdr>
        </w:div>
        <w:div w:id="1181777451">
          <w:marLeft w:val="640"/>
          <w:marRight w:val="0"/>
          <w:marTop w:val="0"/>
          <w:marBottom w:val="0"/>
          <w:divBdr>
            <w:top w:val="none" w:sz="0" w:space="0" w:color="auto"/>
            <w:left w:val="none" w:sz="0" w:space="0" w:color="auto"/>
            <w:bottom w:val="none" w:sz="0" w:space="0" w:color="auto"/>
            <w:right w:val="none" w:sz="0" w:space="0" w:color="auto"/>
          </w:divBdr>
        </w:div>
        <w:div w:id="2047827093">
          <w:marLeft w:val="640"/>
          <w:marRight w:val="0"/>
          <w:marTop w:val="0"/>
          <w:marBottom w:val="0"/>
          <w:divBdr>
            <w:top w:val="none" w:sz="0" w:space="0" w:color="auto"/>
            <w:left w:val="none" w:sz="0" w:space="0" w:color="auto"/>
            <w:bottom w:val="none" w:sz="0" w:space="0" w:color="auto"/>
            <w:right w:val="none" w:sz="0" w:space="0" w:color="auto"/>
          </w:divBdr>
        </w:div>
        <w:div w:id="2072652360">
          <w:marLeft w:val="640"/>
          <w:marRight w:val="0"/>
          <w:marTop w:val="0"/>
          <w:marBottom w:val="0"/>
          <w:divBdr>
            <w:top w:val="none" w:sz="0" w:space="0" w:color="auto"/>
            <w:left w:val="none" w:sz="0" w:space="0" w:color="auto"/>
            <w:bottom w:val="none" w:sz="0" w:space="0" w:color="auto"/>
            <w:right w:val="none" w:sz="0" w:space="0" w:color="auto"/>
          </w:divBdr>
        </w:div>
        <w:div w:id="235745679">
          <w:marLeft w:val="640"/>
          <w:marRight w:val="0"/>
          <w:marTop w:val="0"/>
          <w:marBottom w:val="0"/>
          <w:divBdr>
            <w:top w:val="none" w:sz="0" w:space="0" w:color="auto"/>
            <w:left w:val="none" w:sz="0" w:space="0" w:color="auto"/>
            <w:bottom w:val="none" w:sz="0" w:space="0" w:color="auto"/>
            <w:right w:val="none" w:sz="0" w:space="0" w:color="auto"/>
          </w:divBdr>
        </w:div>
        <w:div w:id="2134902934">
          <w:marLeft w:val="640"/>
          <w:marRight w:val="0"/>
          <w:marTop w:val="0"/>
          <w:marBottom w:val="0"/>
          <w:divBdr>
            <w:top w:val="none" w:sz="0" w:space="0" w:color="auto"/>
            <w:left w:val="none" w:sz="0" w:space="0" w:color="auto"/>
            <w:bottom w:val="none" w:sz="0" w:space="0" w:color="auto"/>
            <w:right w:val="none" w:sz="0" w:space="0" w:color="auto"/>
          </w:divBdr>
        </w:div>
        <w:div w:id="1314026632">
          <w:marLeft w:val="640"/>
          <w:marRight w:val="0"/>
          <w:marTop w:val="0"/>
          <w:marBottom w:val="0"/>
          <w:divBdr>
            <w:top w:val="none" w:sz="0" w:space="0" w:color="auto"/>
            <w:left w:val="none" w:sz="0" w:space="0" w:color="auto"/>
            <w:bottom w:val="none" w:sz="0" w:space="0" w:color="auto"/>
            <w:right w:val="none" w:sz="0" w:space="0" w:color="auto"/>
          </w:divBdr>
        </w:div>
        <w:div w:id="357435552">
          <w:marLeft w:val="640"/>
          <w:marRight w:val="0"/>
          <w:marTop w:val="0"/>
          <w:marBottom w:val="0"/>
          <w:divBdr>
            <w:top w:val="none" w:sz="0" w:space="0" w:color="auto"/>
            <w:left w:val="none" w:sz="0" w:space="0" w:color="auto"/>
            <w:bottom w:val="none" w:sz="0" w:space="0" w:color="auto"/>
            <w:right w:val="none" w:sz="0" w:space="0" w:color="auto"/>
          </w:divBdr>
        </w:div>
        <w:div w:id="272249706">
          <w:marLeft w:val="640"/>
          <w:marRight w:val="0"/>
          <w:marTop w:val="0"/>
          <w:marBottom w:val="0"/>
          <w:divBdr>
            <w:top w:val="none" w:sz="0" w:space="0" w:color="auto"/>
            <w:left w:val="none" w:sz="0" w:space="0" w:color="auto"/>
            <w:bottom w:val="none" w:sz="0" w:space="0" w:color="auto"/>
            <w:right w:val="none" w:sz="0" w:space="0" w:color="auto"/>
          </w:divBdr>
        </w:div>
        <w:div w:id="646014279">
          <w:marLeft w:val="640"/>
          <w:marRight w:val="0"/>
          <w:marTop w:val="0"/>
          <w:marBottom w:val="0"/>
          <w:divBdr>
            <w:top w:val="none" w:sz="0" w:space="0" w:color="auto"/>
            <w:left w:val="none" w:sz="0" w:space="0" w:color="auto"/>
            <w:bottom w:val="none" w:sz="0" w:space="0" w:color="auto"/>
            <w:right w:val="none" w:sz="0" w:space="0" w:color="auto"/>
          </w:divBdr>
        </w:div>
        <w:div w:id="1347557392">
          <w:marLeft w:val="640"/>
          <w:marRight w:val="0"/>
          <w:marTop w:val="0"/>
          <w:marBottom w:val="0"/>
          <w:divBdr>
            <w:top w:val="none" w:sz="0" w:space="0" w:color="auto"/>
            <w:left w:val="none" w:sz="0" w:space="0" w:color="auto"/>
            <w:bottom w:val="none" w:sz="0" w:space="0" w:color="auto"/>
            <w:right w:val="none" w:sz="0" w:space="0" w:color="auto"/>
          </w:divBdr>
        </w:div>
        <w:div w:id="1354766092">
          <w:marLeft w:val="640"/>
          <w:marRight w:val="0"/>
          <w:marTop w:val="0"/>
          <w:marBottom w:val="0"/>
          <w:divBdr>
            <w:top w:val="none" w:sz="0" w:space="0" w:color="auto"/>
            <w:left w:val="none" w:sz="0" w:space="0" w:color="auto"/>
            <w:bottom w:val="none" w:sz="0" w:space="0" w:color="auto"/>
            <w:right w:val="none" w:sz="0" w:space="0" w:color="auto"/>
          </w:divBdr>
        </w:div>
        <w:div w:id="1656179382">
          <w:marLeft w:val="640"/>
          <w:marRight w:val="0"/>
          <w:marTop w:val="0"/>
          <w:marBottom w:val="0"/>
          <w:divBdr>
            <w:top w:val="none" w:sz="0" w:space="0" w:color="auto"/>
            <w:left w:val="none" w:sz="0" w:space="0" w:color="auto"/>
            <w:bottom w:val="none" w:sz="0" w:space="0" w:color="auto"/>
            <w:right w:val="none" w:sz="0" w:space="0" w:color="auto"/>
          </w:divBdr>
        </w:div>
        <w:div w:id="1141078901">
          <w:marLeft w:val="640"/>
          <w:marRight w:val="0"/>
          <w:marTop w:val="0"/>
          <w:marBottom w:val="0"/>
          <w:divBdr>
            <w:top w:val="none" w:sz="0" w:space="0" w:color="auto"/>
            <w:left w:val="none" w:sz="0" w:space="0" w:color="auto"/>
            <w:bottom w:val="none" w:sz="0" w:space="0" w:color="auto"/>
            <w:right w:val="none" w:sz="0" w:space="0" w:color="auto"/>
          </w:divBdr>
        </w:div>
      </w:divsChild>
    </w:div>
    <w:div w:id="1525947956">
      <w:bodyDiv w:val="1"/>
      <w:marLeft w:val="0"/>
      <w:marRight w:val="0"/>
      <w:marTop w:val="0"/>
      <w:marBottom w:val="0"/>
      <w:divBdr>
        <w:top w:val="none" w:sz="0" w:space="0" w:color="auto"/>
        <w:left w:val="none" w:sz="0" w:space="0" w:color="auto"/>
        <w:bottom w:val="none" w:sz="0" w:space="0" w:color="auto"/>
        <w:right w:val="none" w:sz="0" w:space="0" w:color="auto"/>
      </w:divBdr>
      <w:divsChild>
        <w:div w:id="1515071993">
          <w:marLeft w:val="640"/>
          <w:marRight w:val="0"/>
          <w:marTop w:val="0"/>
          <w:marBottom w:val="0"/>
          <w:divBdr>
            <w:top w:val="none" w:sz="0" w:space="0" w:color="auto"/>
            <w:left w:val="none" w:sz="0" w:space="0" w:color="auto"/>
            <w:bottom w:val="none" w:sz="0" w:space="0" w:color="auto"/>
            <w:right w:val="none" w:sz="0" w:space="0" w:color="auto"/>
          </w:divBdr>
        </w:div>
        <w:div w:id="1654915883">
          <w:marLeft w:val="640"/>
          <w:marRight w:val="0"/>
          <w:marTop w:val="0"/>
          <w:marBottom w:val="0"/>
          <w:divBdr>
            <w:top w:val="none" w:sz="0" w:space="0" w:color="auto"/>
            <w:left w:val="none" w:sz="0" w:space="0" w:color="auto"/>
            <w:bottom w:val="none" w:sz="0" w:space="0" w:color="auto"/>
            <w:right w:val="none" w:sz="0" w:space="0" w:color="auto"/>
          </w:divBdr>
        </w:div>
        <w:div w:id="269894304">
          <w:marLeft w:val="640"/>
          <w:marRight w:val="0"/>
          <w:marTop w:val="0"/>
          <w:marBottom w:val="0"/>
          <w:divBdr>
            <w:top w:val="none" w:sz="0" w:space="0" w:color="auto"/>
            <w:left w:val="none" w:sz="0" w:space="0" w:color="auto"/>
            <w:bottom w:val="none" w:sz="0" w:space="0" w:color="auto"/>
            <w:right w:val="none" w:sz="0" w:space="0" w:color="auto"/>
          </w:divBdr>
        </w:div>
        <w:div w:id="1456681889">
          <w:marLeft w:val="640"/>
          <w:marRight w:val="0"/>
          <w:marTop w:val="0"/>
          <w:marBottom w:val="0"/>
          <w:divBdr>
            <w:top w:val="none" w:sz="0" w:space="0" w:color="auto"/>
            <w:left w:val="none" w:sz="0" w:space="0" w:color="auto"/>
            <w:bottom w:val="none" w:sz="0" w:space="0" w:color="auto"/>
            <w:right w:val="none" w:sz="0" w:space="0" w:color="auto"/>
          </w:divBdr>
        </w:div>
        <w:div w:id="203178402">
          <w:marLeft w:val="640"/>
          <w:marRight w:val="0"/>
          <w:marTop w:val="0"/>
          <w:marBottom w:val="0"/>
          <w:divBdr>
            <w:top w:val="none" w:sz="0" w:space="0" w:color="auto"/>
            <w:left w:val="none" w:sz="0" w:space="0" w:color="auto"/>
            <w:bottom w:val="none" w:sz="0" w:space="0" w:color="auto"/>
            <w:right w:val="none" w:sz="0" w:space="0" w:color="auto"/>
          </w:divBdr>
        </w:div>
        <w:div w:id="2105415509">
          <w:marLeft w:val="640"/>
          <w:marRight w:val="0"/>
          <w:marTop w:val="0"/>
          <w:marBottom w:val="0"/>
          <w:divBdr>
            <w:top w:val="none" w:sz="0" w:space="0" w:color="auto"/>
            <w:left w:val="none" w:sz="0" w:space="0" w:color="auto"/>
            <w:bottom w:val="none" w:sz="0" w:space="0" w:color="auto"/>
            <w:right w:val="none" w:sz="0" w:space="0" w:color="auto"/>
          </w:divBdr>
        </w:div>
        <w:div w:id="752971875">
          <w:marLeft w:val="640"/>
          <w:marRight w:val="0"/>
          <w:marTop w:val="0"/>
          <w:marBottom w:val="0"/>
          <w:divBdr>
            <w:top w:val="none" w:sz="0" w:space="0" w:color="auto"/>
            <w:left w:val="none" w:sz="0" w:space="0" w:color="auto"/>
            <w:bottom w:val="none" w:sz="0" w:space="0" w:color="auto"/>
            <w:right w:val="none" w:sz="0" w:space="0" w:color="auto"/>
          </w:divBdr>
        </w:div>
        <w:div w:id="493298740">
          <w:marLeft w:val="640"/>
          <w:marRight w:val="0"/>
          <w:marTop w:val="0"/>
          <w:marBottom w:val="0"/>
          <w:divBdr>
            <w:top w:val="none" w:sz="0" w:space="0" w:color="auto"/>
            <w:left w:val="none" w:sz="0" w:space="0" w:color="auto"/>
            <w:bottom w:val="none" w:sz="0" w:space="0" w:color="auto"/>
            <w:right w:val="none" w:sz="0" w:space="0" w:color="auto"/>
          </w:divBdr>
        </w:div>
        <w:div w:id="681324077">
          <w:marLeft w:val="640"/>
          <w:marRight w:val="0"/>
          <w:marTop w:val="0"/>
          <w:marBottom w:val="0"/>
          <w:divBdr>
            <w:top w:val="none" w:sz="0" w:space="0" w:color="auto"/>
            <w:left w:val="none" w:sz="0" w:space="0" w:color="auto"/>
            <w:bottom w:val="none" w:sz="0" w:space="0" w:color="auto"/>
            <w:right w:val="none" w:sz="0" w:space="0" w:color="auto"/>
          </w:divBdr>
        </w:div>
        <w:div w:id="1628854293">
          <w:marLeft w:val="640"/>
          <w:marRight w:val="0"/>
          <w:marTop w:val="0"/>
          <w:marBottom w:val="0"/>
          <w:divBdr>
            <w:top w:val="none" w:sz="0" w:space="0" w:color="auto"/>
            <w:left w:val="none" w:sz="0" w:space="0" w:color="auto"/>
            <w:bottom w:val="none" w:sz="0" w:space="0" w:color="auto"/>
            <w:right w:val="none" w:sz="0" w:space="0" w:color="auto"/>
          </w:divBdr>
        </w:div>
        <w:div w:id="1851555746">
          <w:marLeft w:val="640"/>
          <w:marRight w:val="0"/>
          <w:marTop w:val="0"/>
          <w:marBottom w:val="0"/>
          <w:divBdr>
            <w:top w:val="none" w:sz="0" w:space="0" w:color="auto"/>
            <w:left w:val="none" w:sz="0" w:space="0" w:color="auto"/>
            <w:bottom w:val="none" w:sz="0" w:space="0" w:color="auto"/>
            <w:right w:val="none" w:sz="0" w:space="0" w:color="auto"/>
          </w:divBdr>
        </w:div>
        <w:div w:id="2124689442">
          <w:marLeft w:val="640"/>
          <w:marRight w:val="0"/>
          <w:marTop w:val="0"/>
          <w:marBottom w:val="0"/>
          <w:divBdr>
            <w:top w:val="none" w:sz="0" w:space="0" w:color="auto"/>
            <w:left w:val="none" w:sz="0" w:space="0" w:color="auto"/>
            <w:bottom w:val="none" w:sz="0" w:space="0" w:color="auto"/>
            <w:right w:val="none" w:sz="0" w:space="0" w:color="auto"/>
          </w:divBdr>
        </w:div>
        <w:div w:id="1037042626">
          <w:marLeft w:val="640"/>
          <w:marRight w:val="0"/>
          <w:marTop w:val="0"/>
          <w:marBottom w:val="0"/>
          <w:divBdr>
            <w:top w:val="none" w:sz="0" w:space="0" w:color="auto"/>
            <w:left w:val="none" w:sz="0" w:space="0" w:color="auto"/>
            <w:bottom w:val="none" w:sz="0" w:space="0" w:color="auto"/>
            <w:right w:val="none" w:sz="0" w:space="0" w:color="auto"/>
          </w:divBdr>
        </w:div>
        <w:div w:id="1529488031">
          <w:marLeft w:val="640"/>
          <w:marRight w:val="0"/>
          <w:marTop w:val="0"/>
          <w:marBottom w:val="0"/>
          <w:divBdr>
            <w:top w:val="none" w:sz="0" w:space="0" w:color="auto"/>
            <w:left w:val="none" w:sz="0" w:space="0" w:color="auto"/>
            <w:bottom w:val="none" w:sz="0" w:space="0" w:color="auto"/>
            <w:right w:val="none" w:sz="0" w:space="0" w:color="auto"/>
          </w:divBdr>
        </w:div>
        <w:div w:id="625162933">
          <w:marLeft w:val="640"/>
          <w:marRight w:val="0"/>
          <w:marTop w:val="0"/>
          <w:marBottom w:val="0"/>
          <w:divBdr>
            <w:top w:val="none" w:sz="0" w:space="0" w:color="auto"/>
            <w:left w:val="none" w:sz="0" w:space="0" w:color="auto"/>
            <w:bottom w:val="none" w:sz="0" w:space="0" w:color="auto"/>
            <w:right w:val="none" w:sz="0" w:space="0" w:color="auto"/>
          </w:divBdr>
        </w:div>
        <w:div w:id="1559049784">
          <w:marLeft w:val="640"/>
          <w:marRight w:val="0"/>
          <w:marTop w:val="0"/>
          <w:marBottom w:val="0"/>
          <w:divBdr>
            <w:top w:val="none" w:sz="0" w:space="0" w:color="auto"/>
            <w:left w:val="none" w:sz="0" w:space="0" w:color="auto"/>
            <w:bottom w:val="none" w:sz="0" w:space="0" w:color="auto"/>
            <w:right w:val="none" w:sz="0" w:space="0" w:color="auto"/>
          </w:divBdr>
        </w:div>
        <w:div w:id="2120905941">
          <w:marLeft w:val="640"/>
          <w:marRight w:val="0"/>
          <w:marTop w:val="0"/>
          <w:marBottom w:val="0"/>
          <w:divBdr>
            <w:top w:val="none" w:sz="0" w:space="0" w:color="auto"/>
            <w:left w:val="none" w:sz="0" w:space="0" w:color="auto"/>
            <w:bottom w:val="none" w:sz="0" w:space="0" w:color="auto"/>
            <w:right w:val="none" w:sz="0" w:space="0" w:color="auto"/>
          </w:divBdr>
        </w:div>
        <w:div w:id="1272931647">
          <w:marLeft w:val="640"/>
          <w:marRight w:val="0"/>
          <w:marTop w:val="0"/>
          <w:marBottom w:val="0"/>
          <w:divBdr>
            <w:top w:val="none" w:sz="0" w:space="0" w:color="auto"/>
            <w:left w:val="none" w:sz="0" w:space="0" w:color="auto"/>
            <w:bottom w:val="none" w:sz="0" w:space="0" w:color="auto"/>
            <w:right w:val="none" w:sz="0" w:space="0" w:color="auto"/>
          </w:divBdr>
        </w:div>
        <w:div w:id="1061709803">
          <w:marLeft w:val="640"/>
          <w:marRight w:val="0"/>
          <w:marTop w:val="0"/>
          <w:marBottom w:val="0"/>
          <w:divBdr>
            <w:top w:val="none" w:sz="0" w:space="0" w:color="auto"/>
            <w:left w:val="none" w:sz="0" w:space="0" w:color="auto"/>
            <w:bottom w:val="none" w:sz="0" w:space="0" w:color="auto"/>
            <w:right w:val="none" w:sz="0" w:space="0" w:color="auto"/>
          </w:divBdr>
        </w:div>
        <w:div w:id="1888373390">
          <w:marLeft w:val="640"/>
          <w:marRight w:val="0"/>
          <w:marTop w:val="0"/>
          <w:marBottom w:val="0"/>
          <w:divBdr>
            <w:top w:val="none" w:sz="0" w:space="0" w:color="auto"/>
            <w:left w:val="none" w:sz="0" w:space="0" w:color="auto"/>
            <w:bottom w:val="none" w:sz="0" w:space="0" w:color="auto"/>
            <w:right w:val="none" w:sz="0" w:space="0" w:color="auto"/>
          </w:divBdr>
        </w:div>
        <w:div w:id="1019431284">
          <w:marLeft w:val="640"/>
          <w:marRight w:val="0"/>
          <w:marTop w:val="0"/>
          <w:marBottom w:val="0"/>
          <w:divBdr>
            <w:top w:val="none" w:sz="0" w:space="0" w:color="auto"/>
            <w:left w:val="none" w:sz="0" w:space="0" w:color="auto"/>
            <w:bottom w:val="none" w:sz="0" w:space="0" w:color="auto"/>
            <w:right w:val="none" w:sz="0" w:space="0" w:color="auto"/>
          </w:divBdr>
        </w:div>
        <w:div w:id="129399393">
          <w:marLeft w:val="640"/>
          <w:marRight w:val="0"/>
          <w:marTop w:val="0"/>
          <w:marBottom w:val="0"/>
          <w:divBdr>
            <w:top w:val="none" w:sz="0" w:space="0" w:color="auto"/>
            <w:left w:val="none" w:sz="0" w:space="0" w:color="auto"/>
            <w:bottom w:val="none" w:sz="0" w:space="0" w:color="auto"/>
            <w:right w:val="none" w:sz="0" w:space="0" w:color="auto"/>
          </w:divBdr>
        </w:div>
      </w:divsChild>
    </w:div>
    <w:div w:id="1546678728">
      <w:bodyDiv w:val="1"/>
      <w:marLeft w:val="0"/>
      <w:marRight w:val="0"/>
      <w:marTop w:val="0"/>
      <w:marBottom w:val="0"/>
      <w:divBdr>
        <w:top w:val="none" w:sz="0" w:space="0" w:color="auto"/>
        <w:left w:val="none" w:sz="0" w:space="0" w:color="auto"/>
        <w:bottom w:val="none" w:sz="0" w:space="0" w:color="auto"/>
        <w:right w:val="none" w:sz="0" w:space="0" w:color="auto"/>
      </w:divBdr>
      <w:divsChild>
        <w:div w:id="1203207744">
          <w:marLeft w:val="640"/>
          <w:marRight w:val="0"/>
          <w:marTop w:val="0"/>
          <w:marBottom w:val="0"/>
          <w:divBdr>
            <w:top w:val="none" w:sz="0" w:space="0" w:color="auto"/>
            <w:left w:val="none" w:sz="0" w:space="0" w:color="auto"/>
            <w:bottom w:val="none" w:sz="0" w:space="0" w:color="auto"/>
            <w:right w:val="none" w:sz="0" w:space="0" w:color="auto"/>
          </w:divBdr>
        </w:div>
        <w:div w:id="495921739">
          <w:marLeft w:val="640"/>
          <w:marRight w:val="0"/>
          <w:marTop w:val="0"/>
          <w:marBottom w:val="0"/>
          <w:divBdr>
            <w:top w:val="none" w:sz="0" w:space="0" w:color="auto"/>
            <w:left w:val="none" w:sz="0" w:space="0" w:color="auto"/>
            <w:bottom w:val="none" w:sz="0" w:space="0" w:color="auto"/>
            <w:right w:val="none" w:sz="0" w:space="0" w:color="auto"/>
          </w:divBdr>
        </w:div>
        <w:div w:id="1839231780">
          <w:marLeft w:val="640"/>
          <w:marRight w:val="0"/>
          <w:marTop w:val="0"/>
          <w:marBottom w:val="0"/>
          <w:divBdr>
            <w:top w:val="none" w:sz="0" w:space="0" w:color="auto"/>
            <w:left w:val="none" w:sz="0" w:space="0" w:color="auto"/>
            <w:bottom w:val="none" w:sz="0" w:space="0" w:color="auto"/>
            <w:right w:val="none" w:sz="0" w:space="0" w:color="auto"/>
          </w:divBdr>
        </w:div>
        <w:div w:id="30694890">
          <w:marLeft w:val="640"/>
          <w:marRight w:val="0"/>
          <w:marTop w:val="0"/>
          <w:marBottom w:val="0"/>
          <w:divBdr>
            <w:top w:val="none" w:sz="0" w:space="0" w:color="auto"/>
            <w:left w:val="none" w:sz="0" w:space="0" w:color="auto"/>
            <w:bottom w:val="none" w:sz="0" w:space="0" w:color="auto"/>
            <w:right w:val="none" w:sz="0" w:space="0" w:color="auto"/>
          </w:divBdr>
        </w:div>
        <w:div w:id="1454009739">
          <w:marLeft w:val="640"/>
          <w:marRight w:val="0"/>
          <w:marTop w:val="0"/>
          <w:marBottom w:val="0"/>
          <w:divBdr>
            <w:top w:val="none" w:sz="0" w:space="0" w:color="auto"/>
            <w:left w:val="none" w:sz="0" w:space="0" w:color="auto"/>
            <w:bottom w:val="none" w:sz="0" w:space="0" w:color="auto"/>
            <w:right w:val="none" w:sz="0" w:space="0" w:color="auto"/>
          </w:divBdr>
        </w:div>
        <w:div w:id="665977380">
          <w:marLeft w:val="640"/>
          <w:marRight w:val="0"/>
          <w:marTop w:val="0"/>
          <w:marBottom w:val="0"/>
          <w:divBdr>
            <w:top w:val="none" w:sz="0" w:space="0" w:color="auto"/>
            <w:left w:val="none" w:sz="0" w:space="0" w:color="auto"/>
            <w:bottom w:val="none" w:sz="0" w:space="0" w:color="auto"/>
            <w:right w:val="none" w:sz="0" w:space="0" w:color="auto"/>
          </w:divBdr>
        </w:div>
        <w:div w:id="602106855">
          <w:marLeft w:val="640"/>
          <w:marRight w:val="0"/>
          <w:marTop w:val="0"/>
          <w:marBottom w:val="0"/>
          <w:divBdr>
            <w:top w:val="none" w:sz="0" w:space="0" w:color="auto"/>
            <w:left w:val="none" w:sz="0" w:space="0" w:color="auto"/>
            <w:bottom w:val="none" w:sz="0" w:space="0" w:color="auto"/>
            <w:right w:val="none" w:sz="0" w:space="0" w:color="auto"/>
          </w:divBdr>
        </w:div>
        <w:div w:id="1319074812">
          <w:marLeft w:val="640"/>
          <w:marRight w:val="0"/>
          <w:marTop w:val="0"/>
          <w:marBottom w:val="0"/>
          <w:divBdr>
            <w:top w:val="none" w:sz="0" w:space="0" w:color="auto"/>
            <w:left w:val="none" w:sz="0" w:space="0" w:color="auto"/>
            <w:bottom w:val="none" w:sz="0" w:space="0" w:color="auto"/>
            <w:right w:val="none" w:sz="0" w:space="0" w:color="auto"/>
          </w:divBdr>
        </w:div>
        <w:div w:id="1845431879">
          <w:marLeft w:val="640"/>
          <w:marRight w:val="0"/>
          <w:marTop w:val="0"/>
          <w:marBottom w:val="0"/>
          <w:divBdr>
            <w:top w:val="none" w:sz="0" w:space="0" w:color="auto"/>
            <w:left w:val="none" w:sz="0" w:space="0" w:color="auto"/>
            <w:bottom w:val="none" w:sz="0" w:space="0" w:color="auto"/>
            <w:right w:val="none" w:sz="0" w:space="0" w:color="auto"/>
          </w:divBdr>
        </w:div>
        <w:div w:id="31006263">
          <w:marLeft w:val="640"/>
          <w:marRight w:val="0"/>
          <w:marTop w:val="0"/>
          <w:marBottom w:val="0"/>
          <w:divBdr>
            <w:top w:val="none" w:sz="0" w:space="0" w:color="auto"/>
            <w:left w:val="none" w:sz="0" w:space="0" w:color="auto"/>
            <w:bottom w:val="none" w:sz="0" w:space="0" w:color="auto"/>
            <w:right w:val="none" w:sz="0" w:space="0" w:color="auto"/>
          </w:divBdr>
        </w:div>
        <w:div w:id="479418386">
          <w:marLeft w:val="640"/>
          <w:marRight w:val="0"/>
          <w:marTop w:val="0"/>
          <w:marBottom w:val="0"/>
          <w:divBdr>
            <w:top w:val="none" w:sz="0" w:space="0" w:color="auto"/>
            <w:left w:val="none" w:sz="0" w:space="0" w:color="auto"/>
            <w:bottom w:val="none" w:sz="0" w:space="0" w:color="auto"/>
            <w:right w:val="none" w:sz="0" w:space="0" w:color="auto"/>
          </w:divBdr>
        </w:div>
        <w:div w:id="741491424">
          <w:marLeft w:val="640"/>
          <w:marRight w:val="0"/>
          <w:marTop w:val="0"/>
          <w:marBottom w:val="0"/>
          <w:divBdr>
            <w:top w:val="none" w:sz="0" w:space="0" w:color="auto"/>
            <w:left w:val="none" w:sz="0" w:space="0" w:color="auto"/>
            <w:bottom w:val="none" w:sz="0" w:space="0" w:color="auto"/>
            <w:right w:val="none" w:sz="0" w:space="0" w:color="auto"/>
          </w:divBdr>
        </w:div>
        <w:div w:id="262231673">
          <w:marLeft w:val="640"/>
          <w:marRight w:val="0"/>
          <w:marTop w:val="0"/>
          <w:marBottom w:val="0"/>
          <w:divBdr>
            <w:top w:val="none" w:sz="0" w:space="0" w:color="auto"/>
            <w:left w:val="none" w:sz="0" w:space="0" w:color="auto"/>
            <w:bottom w:val="none" w:sz="0" w:space="0" w:color="auto"/>
            <w:right w:val="none" w:sz="0" w:space="0" w:color="auto"/>
          </w:divBdr>
        </w:div>
        <w:div w:id="1272662538">
          <w:marLeft w:val="640"/>
          <w:marRight w:val="0"/>
          <w:marTop w:val="0"/>
          <w:marBottom w:val="0"/>
          <w:divBdr>
            <w:top w:val="none" w:sz="0" w:space="0" w:color="auto"/>
            <w:left w:val="none" w:sz="0" w:space="0" w:color="auto"/>
            <w:bottom w:val="none" w:sz="0" w:space="0" w:color="auto"/>
            <w:right w:val="none" w:sz="0" w:space="0" w:color="auto"/>
          </w:divBdr>
        </w:div>
        <w:div w:id="1914702348">
          <w:marLeft w:val="640"/>
          <w:marRight w:val="0"/>
          <w:marTop w:val="0"/>
          <w:marBottom w:val="0"/>
          <w:divBdr>
            <w:top w:val="none" w:sz="0" w:space="0" w:color="auto"/>
            <w:left w:val="none" w:sz="0" w:space="0" w:color="auto"/>
            <w:bottom w:val="none" w:sz="0" w:space="0" w:color="auto"/>
            <w:right w:val="none" w:sz="0" w:space="0" w:color="auto"/>
          </w:divBdr>
        </w:div>
        <w:div w:id="1504205208">
          <w:marLeft w:val="640"/>
          <w:marRight w:val="0"/>
          <w:marTop w:val="0"/>
          <w:marBottom w:val="0"/>
          <w:divBdr>
            <w:top w:val="none" w:sz="0" w:space="0" w:color="auto"/>
            <w:left w:val="none" w:sz="0" w:space="0" w:color="auto"/>
            <w:bottom w:val="none" w:sz="0" w:space="0" w:color="auto"/>
            <w:right w:val="none" w:sz="0" w:space="0" w:color="auto"/>
          </w:divBdr>
        </w:div>
        <w:div w:id="510871643">
          <w:marLeft w:val="640"/>
          <w:marRight w:val="0"/>
          <w:marTop w:val="0"/>
          <w:marBottom w:val="0"/>
          <w:divBdr>
            <w:top w:val="none" w:sz="0" w:space="0" w:color="auto"/>
            <w:left w:val="none" w:sz="0" w:space="0" w:color="auto"/>
            <w:bottom w:val="none" w:sz="0" w:space="0" w:color="auto"/>
            <w:right w:val="none" w:sz="0" w:space="0" w:color="auto"/>
          </w:divBdr>
        </w:div>
        <w:div w:id="1726106383">
          <w:marLeft w:val="640"/>
          <w:marRight w:val="0"/>
          <w:marTop w:val="0"/>
          <w:marBottom w:val="0"/>
          <w:divBdr>
            <w:top w:val="none" w:sz="0" w:space="0" w:color="auto"/>
            <w:left w:val="none" w:sz="0" w:space="0" w:color="auto"/>
            <w:bottom w:val="none" w:sz="0" w:space="0" w:color="auto"/>
            <w:right w:val="none" w:sz="0" w:space="0" w:color="auto"/>
          </w:divBdr>
        </w:div>
        <w:div w:id="1686444289">
          <w:marLeft w:val="640"/>
          <w:marRight w:val="0"/>
          <w:marTop w:val="0"/>
          <w:marBottom w:val="0"/>
          <w:divBdr>
            <w:top w:val="none" w:sz="0" w:space="0" w:color="auto"/>
            <w:left w:val="none" w:sz="0" w:space="0" w:color="auto"/>
            <w:bottom w:val="none" w:sz="0" w:space="0" w:color="auto"/>
            <w:right w:val="none" w:sz="0" w:space="0" w:color="auto"/>
          </w:divBdr>
        </w:div>
        <w:div w:id="1558398021">
          <w:marLeft w:val="640"/>
          <w:marRight w:val="0"/>
          <w:marTop w:val="0"/>
          <w:marBottom w:val="0"/>
          <w:divBdr>
            <w:top w:val="none" w:sz="0" w:space="0" w:color="auto"/>
            <w:left w:val="none" w:sz="0" w:space="0" w:color="auto"/>
            <w:bottom w:val="none" w:sz="0" w:space="0" w:color="auto"/>
            <w:right w:val="none" w:sz="0" w:space="0" w:color="auto"/>
          </w:divBdr>
        </w:div>
        <w:div w:id="2109154418">
          <w:marLeft w:val="640"/>
          <w:marRight w:val="0"/>
          <w:marTop w:val="0"/>
          <w:marBottom w:val="0"/>
          <w:divBdr>
            <w:top w:val="none" w:sz="0" w:space="0" w:color="auto"/>
            <w:left w:val="none" w:sz="0" w:space="0" w:color="auto"/>
            <w:bottom w:val="none" w:sz="0" w:space="0" w:color="auto"/>
            <w:right w:val="none" w:sz="0" w:space="0" w:color="auto"/>
          </w:divBdr>
        </w:div>
        <w:div w:id="365251266">
          <w:marLeft w:val="640"/>
          <w:marRight w:val="0"/>
          <w:marTop w:val="0"/>
          <w:marBottom w:val="0"/>
          <w:divBdr>
            <w:top w:val="none" w:sz="0" w:space="0" w:color="auto"/>
            <w:left w:val="none" w:sz="0" w:space="0" w:color="auto"/>
            <w:bottom w:val="none" w:sz="0" w:space="0" w:color="auto"/>
            <w:right w:val="none" w:sz="0" w:space="0" w:color="auto"/>
          </w:divBdr>
        </w:div>
        <w:div w:id="445394300">
          <w:marLeft w:val="640"/>
          <w:marRight w:val="0"/>
          <w:marTop w:val="0"/>
          <w:marBottom w:val="0"/>
          <w:divBdr>
            <w:top w:val="none" w:sz="0" w:space="0" w:color="auto"/>
            <w:left w:val="none" w:sz="0" w:space="0" w:color="auto"/>
            <w:bottom w:val="none" w:sz="0" w:space="0" w:color="auto"/>
            <w:right w:val="none" w:sz="0" w:space="0" w:color="auto"/>
          </w:divBdr>
        </w:div>
        <w:div w:id="536239730">
          <w:marLeft w:val="640"/>
          <w:marRight w:val="0"/>
          <w:marTop w:val="0"/>
          <w:marBottom w:val="0"/>
          <w:divBdr>
            <w:top w:val="none" w:sz="0" w:space="0" w:color="auto"/>
            <w:left w:val="none" w:sz="0" w:space="0" w:color="auto"/>
            <w:bottom w:val="none" w:sz="0" w:space="0" w:color="auto"/>
            <w:right w:val="none" w:sz="0" w:space="0" w:color="auto"/>
          </w:divBdr>
        </w:div>
        <w:div w:id="954865803">
          <w:marLeft w:val="640"/>
          <w:marRight w:val="0"/>
          <w:marTop w:val="0"/>
          <w:marBottom w:val="0"/>
          <w:divBdr>
            <w:top w:val="none" w:sz="0" w:space="0" w:color="auto"/>
            <w:left w:val="none" w:sz="0" w:space="0" w:color="auto"/>
            <w:bottom w:val="none" w:sz="0" w:space="0" w:color="auto"/>
            <w:right w:val="none" w:sz="0" w:space="0" w:color="auto"/>
          </w:divBdr>
        </w:div>
        <w:div w:id="1107193938">
          <w:marLeft w:val="640"/>
          <w:marRight w:val="0"/>
          <w:marTop w:val="0"/>
          <w:marBottom w:val="0"/>
          <w:divBdr>
            <w:top w:val="none" w:sz="0" w:space="0" w:color="auto"/>
            <w:left w:val="none" w:sz="0" w:space="0" w:color="auto"/>
            <w:bottom w:val="none" w:sz="0" w:space="0" w:color="auto"/>
            <w:right w:val="none" w:sz="0" w:space="0" w:color="auto"/>
          </w:divBdr>
        </w:div>
      </w:divsChild>
    </w:div>
    <w:div w:id="1575311687">
      <w:bodyDiv w:val="1"/>
      <w:marLeft w:val="0"/>
      <w:marRight w:val="0"/>
      <w:marTop w:val="0"/>
      <w:marBottom w:val="0"/>
      <w:divBdr>
        <w:top w:val="none" w:sz="0" w:space="0" w:color="auto"/>
        <w:left w:val="none" w:sz="0" w:space="0" w:color="auto"/>
        <w:bottom w:val="none" w:sz="0" w:space="0" w:color="auto"/>
        <w:right w:val="none" w:sz="0" w:space="0" w:color="auto"/>
      </w:divBdr>
      <w:divsChild>
        <w:div w:id="865169410">
          <w:marLeft w:val="640"/>
          <w:marRight w:val="0"/>
          <w:marTop w:val="0"/>
          <w:marBottom w:val="0"/>
          <w:divBdr>
            <w:top w:val="none" w:sz="0" w:space="0" w:color="auto"/>
            <w:left w:val="none" w:sz="0" w:space="0" w:color="auto"/>
            <w:bottom w:val="none" w:sz="0" w:space="0" w:color="auto"/>
            <w:right w:val="none" w:sz="0" w:space="0" w:color="auto"/>
          </w:divBdr>
        </w:div>
        <w:div w:id="925109240">
          <w:marLeft w:val="640"/>
          <w:marRight w:val="0"/>
          <w:marTop w:val="0"/>
          <w:marBottom w:val="0"/>
          <w:divBdr>
            <w:top w:val="none" w:sz="0" w:space="0" w:color="auto"/>
            <w:left w:val="none" w:sz="0" w:space="0" w:color="auto"/>
            <w:bottom w:val="none" w:sz="0" w:space="0" w:color="auto"/>
            <w:right w:val="none" w:sz="0" w:space="0" w:color="auto"/>
          </w:divBdr>
        </w:div>
        <w:div w:id="637341942">
          <w:marLeft w:val="640"/>
          <w:marRight w:val="0"/>
          <w:marTop w:val="0"/>
          <w:marBottom w:val="0"/>
          <w:divBdr>
            <w:top w:val="none" w:sz="0" w:space="0" w:color="auto"/>
            <w:left w:val="none" w:sz="0" w:space="0" w:color="auto"/>
            <w:bottom w:val="none" w:sz="0" w:space="0" w:color="auto"/>
            <w:right w:val="none" w:sz="0" w:space="0" w:color="auto"/>
          </w:divBdr>
        </w:div>
        <w:div w:id="704602847">
          <w:marLeft w:val="640"/>
          <w:marRight w:val="0"/>
          <w:marTop w:val="0"/>
          <w:marBottom w:val="0"/>
          <w:divBdr>
            <w:top w:val="none" w:sz="0" w:space="0" w:color="auto"/>
            <w:left w:val="none" w:sz="0" w:space="0" w:color="auto"/>
            <w:bottom w:val="none" w:sz="0" w:space="0" w:color="auto"/>
            <w:right w:val="none" w:sz="0" w:space="0" w:color="auto"/>
          </w:divBdr>
        </w:div>
        <w:div w:id="892812706">
          <w:marLeft w:val="640"/>
          <w:marRight w:val="0"/>
          <w:marTop w:val="0"/>
          <w:marBottom w:val="0"/>
          <w:divBdr>
            <w:top w:val="none" w:sz="0" w:space="0" w:color="auto"/>
            <w:left w:val="none" w:sz="0" w:space="0" w:color="auto"/>
            <w:bottom w:val="none" w:sz="0" w:space="0" w:color="auto"/>
            <w:right w:val="none" w:sz="0" w:space="0" w:color="auto"/>
          </w:divBdr>
        </w:div>
        <w:div w:id="421922877">
          <w:marLeft w:val="640"/>
          <w:marRight w:val="0"/>
          <w:marTop w:val="0"/>
          <w:marBottom w:val="0"/>
          <w:divBdr>
            <w:top w:val="none" w:sz="0" w:space="0" w:color="auto"/>
            <w:left w:val="none" w:sz="0" w:space="0" w:color="auto"/>
            <w:bottom w:val="none" w:sz="0" w:space="0" w:color="auto"/>
            <w:right w:val="none" w:sz="0" w:space="0" w:color="auto"/>
          </w:divBdr>
        </w:div>
        <w:div w:id="372190637">
          <w:marLeft w:val="640"/>
          <w:marRight w:val="0"/>
          <w:marTop w:val="0"/>
          <w:marBottom w:val="0"/>
          <w:divBdr>
            <w:top w:val="none" w:sz="0" w:space="0" w:color="auto"/>
            <w:left w:val="none" w:sz="0" w:space="0" w:color="auto"/>
            <w:bottom w:val="none" w:sz="0" w:space="0" w:color="auto"/>
            <w:right w:val="none" w:sz="0" w:space="0" w:color="auto"/>
          </w:divBdr>
        </w:div>
      </w:divsChild>
    </w:div>
    <w:div w:id="1594242583">
      <w:bodyDiv w:val="1"/>
      <w:marLeft w:val="0"/>
      <w:marRight w:val="0"/>
      <w:marTop w:val="0"/>
      <w:marBottom w:val="0"/>
      <w:divBdr>
        <w:top w:val="none" w:sz="0" w:space="0" w:color="auto"/>
        <w:left w:val="none" w:sz="0" w:space="0" w:color="auto"/>
        <w:bottom w:val="none" w:sz="0" w:space="0" w:color="auto"/>
        <w:right w:val="none" w:sz="0" w:space="0" w:color="auto"/>
      </w:divBdr>
      <w:divsChild>
        <w:div w:id="1867133941">
          <w:marLeft w:val="640"/>
          <w:marRight w:val="0"/>
          <w:marTop w:val="0"/>
          <w:marBottom w:val="0"/>
          <w:divBdr>
            <w:top w:val="none" w:sz="0" w:space="0" w:color="auto"/>
            <w:left w:val="none" w:sz="0" w:space="0" w:color="auto"/>
            <w:bottom w:val="none" w:sz="0" w:space="0" w:color="auto"/>
            <w:right w:val="none" w:sz="0" w:space="0" w:color="auto"/>
          </w:divBdr>
        </w:div>
        <w:div w:id="1394696946">
          <w:marLeft w:val="640"/>
          <w:marRight w:val="0"/>
          <w:marTop w:val="0"/>
          <w:marBottom w:val="0"/>
          <w:divBdr>
            <w:top w:val="none" w:sz="0" w:space="0" w:color="auto"/>
            <w:left w:val="none" w:sz="0" w:space="0" w:color="auto"/>
            <w:bottom w:val="none" w:sz="0" w:space="0" w:color="auto"/>
            <w:right w:val="none" w:sz="0" w:space="0" w:color="auto"/>
          </w:divBdr>
        </w:div>
        <w:div w:id="1924727305">
          <w:marLeft w:val="640"/>
          <w:marRight w:val="0"/>
          <w:marTop w:val="0"/>
          <w:marBottom w:val="0"/>
          <w:divBdr>
            <w:top w:val="none" w:sz="0" w:space="0" w:color="auto"/>
            <w:left w:val="none" w:sz="0" w:space="0" w:color="auto"/>
            <w:bottom w:val="none" w:sz="0" w:space="0" w:color="auto"/>
            <w:right w:val="none" w:sz="0" w:space="0" w:color="auto"/>
          </w:divBdr>
        </w:div>
        <w:div w:id="425738342">
          <w:marLeft w:val="640"/>
          <w:marRight w:val="0"/>
          <w:marTop w:val="0"/>
          <w:marBottom w:val="0"/>
          <w:divBdr>
            <w:top w:val="none" w:sz="0" w:space="0" w:color="auto"/>
            <w:left w:val="none" w:sz="0" w:space="0" w:color="auto"/>
            <w:bottom w:val="none" w:sz="0" w:space="0" w:color="auto"/>
            <w:right w:val="none" w:sz="0" w:space="0" w:color="auto"/>
          </w:divBdr>
        </w:div>
        <w:div w:id="511724807">
          <w:marLeft w:val="640"/>
          <w:marRight w:val="0"/>
          <w:marTop w:val="0"/>
          <w:marBottom w:val="0"/>
          <w:divBdr>
            <w:top w:val="none" w:sz="0" w:space="0" w:color="auto"/>
            <w:left w:val="none" w:sz="0" w:space="0" w:color="auto"/>
            <w:bottom w:val="none" w:sz="0" w:space="0" w:color="auto"/>
            <w:right w:val="none" w:sz="0" w:space="0" w:color="auto"/>
          </w:divBdr>
        </w:div>
        <w:div w:id="524288332">
          <w:marLeft w:val="640"/>
          <w:marRight w:val="0"/>
          <w:marTop w:val="0"/>
          <w:marBottom w:val="0"/>
          <w:divBdr>
            <w:top w:val="none" w:sz="0" w:space="0" w:color="auto"/>
            <w:left w:val="none" w:sz="0" w:space="0" w:color="auto"/>
            <w:bottom w:val="none" w:sz="0" w:space="0" w:color="auto"/>
            <w:right w:val="none" w:sz="0" w:space="0" w:color="auto"/>
          </w:divBdr>
        </w:div>
        <w:div w:id="1177766948">
          <w:marLeft w:val="640"/>
          <w:marRight w:val="0"/>
          <w:marTop w:val="0"/>
          <w:marBottom w:val="0"/>
          <w:divBdr>
            <w:top w:val="none" w:sz="0" w:space="0" w:color="auto"/>
            <w:left w:val="none" w:sz="0" w:space="0" w:color="auto"/>
            <w:bottom w:val="none" w:sz="0" w:space="0" w:color="auto"/>
            <w:right w:val="none" w:sz="0" w:space="0" w:color="auto"/>
          </w:divBdr>
        </w:div>
        <w:div w:id="620647743">
          <w:marLeft w:val="640"/>
          <w:marRight w:val="0"/>
          <w:marTop w:val="0"/>
          <w:marBottom w:val="0"/>
          <w:divBdr>
            <w:top w:val="none" w:sz="0" w:space="0" w:color="auto"/>
            <w:left w:val="none" w:sz="0" w:space="0" w:color="auto"/>
            <w:bottom w:val="none" w:sz="0" w:space="0" w:color="auto"/>
            <w:right w:val="none" w:sz="0" w:space="0" w:color="auto"/>
          </w:divBdr>
        </w:div>
        <w:div w:id="2048483405">
          <w:marLeft w:val="640"/>
          <w:marRight w:val="0"/>
          <w:marTop w:val="0"/>
          <w:marBottom w:val="0"/>
          <w:divBdr>
            <w:top w:val="none" w:sz="0" w:space="0" w:color="auto"/>
            <w:left w:val="none" w:sz="0" w:space="0" w:color="auto"/>
            <w:bottom w:val="none" w:sz="0" w:space="0" w:color="auto"/>
            <w:right w:val="none" w:sz="0" w:space="0" w:color="auto"/>
          </w:divBdr>
        </w:div>
        <w:div w:id="172837429">
          <w:marLeft w:val="640"/>
          <w:marRight w:val="0"/>
          <w:marTop w:val="0"/>
          <w:marBottom w:val="0"/>
          <w:divBdr>
            <w:top w:val="none" w:sz="0" w:space="0" w:color="auto"/>
            <w:left w:val="none" w:sz="0" w:space="0" w:color="auto"/>
            <w:bottom w:val="none" w:sz="0" w:space="0" w:color="auto"/>
            <w:right w:val="none" w:sz="0" w:space="0" w:color="auto"/>
          </w:divBdr>
        </w:div>
        <w:div w:id="1947039373">
          <w:marLeft w:val="640"/>
          <w:marRight w:val="0"/>
          <w:marTop w:val="0"/>
          <w:marBottom w:val="0"/>
          <w:divBdr>
            <w:top w:val="none" w:sz="0" w:space="0" w:color="auto"/>
            <w:left w:val="none" w:sz="0" w:space="0" w:color="auto"/>
            <w:bottom w:val="none" w:sz="0" w:space="0" w:color="auto"/>
            <w:right w:val="none" w:sz="0" w:space="0" w:color="auto"/>
          </w:divBdr>
        </w:div>
        <w:div w:id="974523028">
          <w:marLeft w:val="640"/>
          <w:marRight w:val="0"/>
          <w:marTop w:val="0"/>
          <w:marBottom w:val="0"/>
          <w:divBdr>
            <w:top w:val="none" w:sz="0" w:space="0" w:color="auto"/>
            <w:left w:val="none" w:sz="0" w:space="0" w:color="auto"/>
            <w:bottom w:val="none" w:sz="0" w:space="0" w:color="auto"/>
            <w:right w:val="none" w:sz="0" w:space="0" w:color="auto"/>
          </w:divBdr>
        </w:div>
        <w:div w:id="1353415909">
          <w:marLeft w:val="640"/>
          <w:marRight w:val="0"/>
          <w:marTop w:val="0"/>
          <w:marBottom w:val="0"/>
          <w:divBdr>
            <w:top w:val="none" w:sz="0" w:space="0" w:color="auto"/>
            <w:left w:val="none" w:sz="0" w:space="0" w:color="auto"/>
            <w:bottom w:val="none" w:sz="0" w:space="0" w:color="auto"/>
            <w:right w:val="none" w:sz="0" w:space="0" w:color="auto"/>
          </w:divBdr>
        </w:div>
        <w:div w:id="71582886">
          <w:marLeft w:val="640"/>
          <w:marRight w:val="0"/>
          <w:marTop w:val="0"/>
          <w:marBottom w:val="0"/>
          <w:divBdr>
            <w:top w:val="none" w:sz="0" w:space="0" w:color="auto"/>
            <w:left w:val="none" w:sz="0" w:space="0" w:color="auto"/>
            <w:bottom w:val="none" w:sz="0" w:space="0" w:color="auto"/>
            <w:right w:val="none" w:sz="0" w:space="0" w:color="auto"/>
          </w:divBdr>
        </w:div>
        <w:div w:id="571889067">
          <w:marLeft w:val="640"/>
          <w:marRight w:val="0"/>
          <w:marTop w:val="0"/>
          <w:marBottom w:val="0"/>
          <w:divBdr>
            <w:top w:val="none" w:sz="0" w:space="0" w:color="auto"/>
            <w:left w:val="none" w:sz="0" w:space="0" w:color="auto"/>
            <w:bottom w:val="none" w:sz="0" w:space="0" w:color="auto"/>
            <w:right w:val="none" w:sz="0" w:space="0" w:color="auto"/>
          </w:divBdr>
        </w:div>
        <w:div w:id="804665884">
          <w:marLeft w:val="640"/>
          <w:marRight w:val="0"/>
          <w:marTop w:val="0"/>
          <w:marBottom w:val="0"/>
          <w:divBdr>
            <w:top w:val="none" w:sz="0" w:space="0" w:color="auto"/>
            <w:left w:val="none" w:sz="0" w:space="0" w:color="auto"/>
            <w:bottom w:val="none" w:sz="0" w:space="0" w:color="auto"/>
            <w:right w:val="none" w:sz="0" w:space="0" w:color="auto"/>
          </w:divBdr>
        </w:div>
      </w:divsChild>
    </w:div>
    <w:div w:id="1599754706">
      <w:bodyDiv w:val="1"/>
      <w:marLeft w:val="0"/>
      <w:marRight w:val="0"/>
      <w:marTop w:val="0"/>
      <w:marBottom w:val="0"/>
      <w:divBdr>
        <w:top w:val="none" w:sz="0" w:space="0" w:color="auto"/>
        <w:left w:val="none" w:sz="0" w:space="0" w:color="auto"/>
        <w:bottom w:val="none" w:sz="0" w:space="0" w:color="auto"/>
        <w:right w:val="none" w:sz="0" w:space="0" w:color="auto"/>
      </w:divBdr>
      <w:divsChild>
        <w:div w:id="724528794">
          <w:marLeft w:val="640"/>
          <w:marRight w:val="0"/>
          <w:marTop w:val="0"/>
          <w:marBottom w:val="0"/>
          <w:divBdr>
            <w:top w:val="none" w:sz="0" w:space="0" w:color="auto"/>
            <w:left w:val="none" w:sz="0" w:space="0" w:color="auto"/>
            <w:bottom w:val="none" w:sz="0" w:space="0" w:color="auto"/>
            <w:right w:val="none" w:sz="0" w:space="0" w:color="auto"/>
          </w:divBdr>
        </w:div>
        <w:div w:id="1121991316">
          <w:marLeft w:val="640"/>
          <w:marRight w:val="0"/>
          <w:marTop w:val="0"/>
          <w:marBottom w:val="0"/>
          <w:divBdr>
            <w:top w:val="none" w:sz="0" w:space="0" w:color="auto"/>
            <w:left w:val="none" w:sz="0" w:space="0" w:color="auto"/>
            <w:bottom w:val="none" w:sz="0" w:space="0" w:color="auto"/>
            <w:right w:val="none" w:sz="0" w:space="0" w:color="auto"/>
          </w:divBdr>
        </w:div>
        <w:div w:id="1245803062">
          <w:marLeft w:val="640"/>
          <w:marRight w:val="0"/>
          <w:marTop w:val="0"/>
          <w:marBottom w:val="0"/>
          <w:divBdr>
            <w:top w:val="none" w:sz="0" w:space="0" w:color="auto"/>
            <w:left w:val="none" w:sz="0" w:space="0" w:color="auto"/>
            <w:bottom w:val="none" w:sz="0" w:space="0" w:color="auto"/>
            <w:right w:val="none" w:sz="0" w:space="0" w:color="auto"/>
          </w:divBdr>
        </w:div>
        <w:div w:id="776288290">
          <w:marLeft w:val="640"/>
          <w:marRight w:val="0"/>
          <w:marTop w:val="0"/>
          <w:marBottom w:val="0"/>
          <w:divBdr>
            <w:top w:val="none" w:sz="0" w:space="0" w:color="auto"/>
            <w:left w:val="none" w:sz="0" w:space="0" w:color="auto"/>
            <w:bottom w:val="none" w:sz="0" w:space="0" w:color="auto"/>
            <w:right w:val="none" w:sz="0" w:space="0" w:color="auto"/>
          </w:divBdr>
        </w:div>
        <w:div w:id="469589741">
          <w:marLeft w:val="640"/>
          <w:marRight w:val="0"/>
          <w:marTop w:val="0"/>
          <w:marBottom w:val="0"/>
          <w:divBdr>
            <w:top w:val="none" w:sz="0" w:space="0" w:color="auto"/>
            <w:left w:val="none" w:sz="0" w:space="0" w:color="auto"/>
            <w:bottom w:val="none" w:sz="0" w:space="0" w:color="auto"/>
            <w:right w:val="none" w:sz="0" w:space="0" w:color="auto"/>
          </w:divBdr>
        </w:div>
        <w:div w:id="1268466310">
          <w:marLeft w:val="640"/>
          <w:marRight w:val="0"/>
          <w:marTop w:val="0"/>
          <w:marBottom w:val="0"/>
          <w:divBdr>
            <w:top w:val="none" w:sz="0" w:space="0" w:color="auto"/>
            <w:left w:val="none" w:sz="0" w:space="0" w:color="auto"/>
            <w:bottom w:val="none" w:sz="0" w:space="0" w:color="auto"/>
            <w:right w:val="none" w:sz="0" w:space="0" w:color="auto"/>
          </w:divBdr>
        </w:div>
        <w:div w:id="597562756">
          <w:marLeft w:val="640"/>
          <w:marRight w:val="0"/>
          <w:marTop w:val="0"/>
          <w:marBottom w:val="0"/>
          <w:divBdr>
            <w:top w:val="none" w:sz="0" w:space="0" w:color="auto"/>
            <w:left w:val="none" w:sz="0" w:space="0" w:color="auto"/>
            <w:bottom w:val="none" w:sz="0" w:space="0" w:color="auto"/>
            <w:right w:val="none" w:sz="0" w:space="0" w:color="auto"/>
          </w:divBdr>
        </w:div>
        <w:div w:id="20672437">
          <w:marLeft w:val="640"/>
          <w:marRight w:val="0"/>
          <w:marTop w:val="0"/>
          <w:marBottom w:val="0"/>
          <w:divBdr>
            <w:top w:val="none" w:sz="0" w:space="0" w:color="auto"/>
            <w:left w:val="none" w:sz="0" w:space="0" w:color="auto"/>
            <w:bottom w:val="none" w:sz="0" w:space="0" w:color="auto"/>
            <w:right w:val="none" w:sz="0" w:space="0" w:color="auto"/>
          </w:divBdr>
        </w:div>
        <w:div w:id="550001401">
          <w:marLeft w:val="640"/>
          <w:marRight w:val="0"/>
          <w:marTop w:val="0"/>
          <w:marBottom w:val="0"/>
          <w:divBdr>
            <w:top w:val="none" w:sz="0" w:space="0" w:color="auto"/>
            <w:left w:val="none" w:sz="0" w:space="0" w:color="auto"/>
            <w:bottom w:val="none" w:sz="0" w:space="0" w:color="auto"/>
            <w:right w:val="none" w:sz="0" w:space="0" w:color="auto"/>
          </w:divBdr>
        </w:div>
        <w:div w:id="901141699">
          <w:marLeft w:val="640"/>
          <w:marRight w:val="0"/>
          <w:marTop w:val="0"/>
          <w:marBottom w:val="0"/>
          <w:divBdr>
            <w:top w:val="none" w:sz="0" w:space="0" w:color="auto"/>
            <w:left w:val="none" w:sz="0" w:space="0" w:color="auto"/>
            <w:bottom w:val="none" w:sz="0" w:space="0" w:color="auto"/>
            <w:right w:val="none" w:sz="0" w:space="0" w:color="auto"/>
          </w:divBdr>
        </w:div>
      </w:divsChild>
    </w:div>
    <w:div w:id="1609267104">
      <w:bodyDiv w:val="1"/>
      <w:marLeft w:val="0"/>
      <w:marRight w:val="0"/>
      <w:marTop w:val="0"/>
      <w:marBottom w:val="0"/>
      <w:divBdr>
        <w:top w:val="none" w:sz="0" w:space="0" w:color="auto"/>
        <w:left w:val="none" w:sz="0" w:space="0" w:color="auto"/>
        <w:bottom w:val="none" w:sz="0" w:space="0" w:color="auto"/>
        <w:right w:val="none" w:sz="0" w:space="0" w:color="auto"/>
      </w:divBdr>
      <w:divsChild>
        <w:div w:id="589194943">
          <w:marLeft w:val="640"/>
          <w:marRight w:val="0"/>
          <w:marTop w:val="0"/>
          <w:marBottom w:val="0"/>
          <w:divBdr>
            <w:top w:val="none" w:sz="0" w:space="0" w:color="auto"/>
            <w:left w:val="none" w:sz="0" w:space="0" w:color="auto"/>
            <w:bottom w:val="none" w:sz="0" w:space="0" w:color="auto"/>
            <w:right w:val="none" w:sz="0" w:space="0" w:color="auto"/>
          </w:divBdr>
        </w:div>
        <w:div w:id="1334801689">
          <w:marLeft w:val="640"/>
          <w:marRight w:val="0"/>
          <w:marTop w:val="0"/>
          <w:marBottom w:val="0"/>
          <w:divBdr>
            <w:top w:val="none" w:sz="0" w:space="0" w:color="auto"/>
            <w:left w:val="none" w:sz="0" w:space="0" w:color="auto"/>
            <w:bottom w:val="none" w:sz="0" w:space="0" w:color="auto"/>
            <w:right w:val="none" w:sz="0" w:space="0" w:color="auto"/>
          </w:divBdr>
        </w:div>
        <w:div w:id="1805343398">
          <w:marLeft w:val="640"/>
          <w:marRight w:val="0"/>
          <w:marTop w:val="0"/>
          <w:marBottom w:val="0"/>
          <w:divBdr>
            <w:top w:val="none" w:sz="0" w:space="0" w:color="auto"/>
            <w:left w:val="none" w:sz="0" w:space="0" w:color="auto"/>
            <w:bottom w:val="none" w:sz="0" w:space="0" w:color="auto"/>
            <w:right w:val="none" w:sz="0" w:space="0" w:color="auto"/>
          </w:divBdr>
        </w:div>
        <w:div w:id="756753174">
          <w:marLeft w:val="640"/>
          <w:marRight w:val="0"/>
          <w:marTop w:val="0"/>
          <w:marBottom w:val="0"/>
          <w:divBdr>
            <w:top w:val="none" w:sz="0" w:space="0" w:color="auto"/>
            <w:left w:val="none" w:sz="0" w:space="0" w:color="auto"/>
            <w:bottom w:val="none" w:sz="0" w:space="0" w:color="auto"/>
            <w:right w:val="none" w:sz="0" w:space="0" w:color="auto"/>
          </w:divBdr>
        </w:div>
        <w:div w:id="176962390">
          <w:marLeft w:val="640"/>
          <w:marRight w:val="0"/>
          <w:marTop w:val="0"/>
          <w:marBottom w:val="0"/>
          <w:divBdr>
            <w:top w:val="none" w:sz="0" w:space="0" w:color="auto"/>
            <w:left w:val="none" w:sz="0" w:space="0" w:color="auto"/>
            <w:bottom w:val="none" w:sz="0" w:space="0" w:color="auto"/>
            <w:right w:val="none" w:sz="0" w:space="0" w:color="auto"/>
          </w:divBdr>
        </w:div>
      </w:divsChild>
    </w:div>
    <w:div w:id="1635939365">
      <w:bodyDiv w:val="1"/>
      <w:marLeft w:val="0"/>
      <w:marRight w:val="0"/>
      <w:marTop w:val="0"/>
      <w:marBottom w:val="0"/>
      <w:divBdr>
        <w:top w:val="none" w:sz="0" w:space="0" w:color="auto"/>
        <w:left w:val="none" w:sz="0" w:space="0" w:color="auto"/>
        <w:bottom w:val="none" w:sz="0" w:space="0" w:color="auto"/>
        <w:right w:val="none" w:sz="0" w:space="0" w:color="auto"/>
      </w:divBdr>
    </w:div>
    <w:div w:id="1647390858">
      <w:bodyDiv w:val="1"/>
      <w:marLeft w:val="0"/>
      <w:marRight w:val="0"/>
      <w:marTop w:val="0"/>
      <w:marBottom w:val="0"/>
      <w:divBdr>
        <w:top w:val="none" w:sz="0" w:space="0" w:color="auto"/>
        <w:left w:val="none" w:sz="0" w:space="0" w:color="auto"/>
        <w:bottom w:val="none" w:sz="0" w:space="0" w:color="auto"/>
        <w:right w:val="none" w:sz="0" w:space="0" w:color="auto"/>
      </w:divBdr>
      <w:divsChild>
        <w:div w:id="717819689">
          <w:marLeft w:val="640"/>
          <w:marRight w:val="0"/>
          <w:marTop w:val="0"/>
          <w:marBottom w:val="0"/>
          <w:divBdr>
            <w:top w:val="none" w:sz="0" w:space="0" w:color="auto"/>
            <w:left w:val="none" w:sz="0" w:space="0" w:color="auto"/>
            <w:bottom w:val="none" w:sz="0" w:space="0" w:color="auto"/>
            <w:right w:val="none" w:sz="0" w:space="0" w:color="auto"/>
          </w:divBdr>
        </w:div>
        <w:div w:id="1492257959">
          <w:marLeft w:val="640"/>
          <w:marRight w:val="0"/>
          <w:marTop w:val="0"/>
          <w:marBottom w:val="0"/>
          <w:divBdr>
            <w:top w:val="none" w:sz="0" w:space="0" w:color="auto"/>
            <w:left w:val="none" w:sz="0" w:space="0" w:color="auto"/>
            <w:bottom w:val="none" w:sz="0" w:space="0" w:color="auto"/>
            <w:right w:val="none" w:sz="0" w:space="0" w:color="auto"/>
          </w:divBdr>
        </w:div>
        <w:div w:id="138348068">
          <w:marLeft w:val="640"/>
          <w:marRight w:val="0"/>
          <w:marTop w:val="0"/>
          <w:marBottom w:val="0"/>
          <w:divBdr>
            <w:top w:val="none" w:sz="0" w:space="0" w:color="auto"/>
            <w:left w:val="none" w:sz="0" w:space="0" w:color="auto"/>
            <w:bottom w:val="none" w:sz="0" w:space="0" w:color="auto"/>
            <w:right w:val="none" w:sz="0" w:space="0" w:color="auto"/>
          </w:divBdr>
        </w:div>
        <w:div w:id="594554991">
          <w:marLeft w:val="640"/>
          <w:marRight w:val="0"/>
          <w:marTop w:val="0"/>
          <w:marBottom w:val="0"/>
          <w:divBdr>
            <w:top w:val="none" w:sz="0" w:space="0" w:color="auto"/>
            <w:left w:val="none" w:sz="0" w:space="0" w:color="auto"/>
            <w:bottom w:val="none" w:sz="0" w:space="0" w:color="auto"/>
            <w:right w:val="none" w:sz="0" w:space="0" w:color="auto"/>
          </w:divBdr>
        </w:div>
        <w:div w:id="987708922">
          <w:marLeft w:val="640"/>
          <w:marRight w:val="0"/>
          <w:marTop w:val="0"/>
          <w:marBottom w:val="0"/>
          <w:divBdr>
            <w:top w:val="none" w:sz="0" w:space="0" w:color="auto"/>
            <w:left w:val="none" w:sz="0" w:space="0" w:color="auto"/>
            <w:bottom w:val="none" w:sz="0" w:space="0" w:color="auto"/>
            <w:right w:val="none" w:sz="0" w:space="0" w:color="auto"/>
          </w:divBdr>
        </w:div>
        <w:div w:id="693574387">
          <w:marLeft w:val="640"/>
          <w:marRight w:val="0"/>
          <w:marTop w:val="0"/>
          <w:marBottom w:val="0"/>
          <w:divBdr>
            <w:top w:val="none" w:sz="0" w:space="0" w:color="auto"/>
            <w:left w:val="none" w:sz="0" w:space="0" w:color="auto"/>
            <w:bottom w:val="none" w:sz="0" w:space="0" w:color="auto"/>
            <w:right w:val="none" w:sz="0" w:space="0" w:color="auto"/>
          </w:divBdr>
        </w:div>
        <w:div w:id="1296179580">
          <w:marLeft w:val="640"/>
          <w:marRight w:val="0"/>
          <w:marTop w:val="0"/>
          <w:marBottom w:val="0"/>
          <w:divBdr>
            <w:top w:val="none" w:sz="0" w:space="0" w:color="auto"/>
            <w:left w:val="none" w:sz="0" w:space="0" w:color="auto"/>
            <w:bottom w:val="none" w:sz="0" w:space="0" w:color="auto"/>
            <w:right w:val="none" w:sz="0" w:space="0" w:color="auto"/>
          </w:divBdr>
        </w:div>
        <w:div w:id="1376925359">
          <w:marLeft w:val="640"/>
          <w:marRight w:val="0"/>
          <w:marTop w:val="0"/>
          <w:marBottom w:val="0"/>
          <w:divBdr>
            <w:top w:val="none" w:sz="0" w:space="0" w:color="auto"/>
            <w:left w:val="none" w:sz="0" w:space="0" w:color="auto"/>
            <w:bottom w:val="none" w:sz="0" w:space="0" w:color="auto"/>
            <w:right w:val="none" w:sz="0" w:space="0" w:color="auto"/>
          </w:divBdr>
        </w:div>
        <w:div w:id="161894200">
          <w:marLeft w:val="640"/>
          <w:marRight w:val="0"/>
          <w:marTop w:val="0"/>
          <w:marBottom w:val="0"/>
          <w:divBdr>
            <w:top w:val="none" w:sz="0" w:space="0" w:color="auto"/>
            <w:left w:val="none" w:sz="0" w:space="0" w:color="auto"/>
            <w:bottom w:val="none" w:sz="0" w:space="0" w:color="auto"/>
            <w:right w:val="none" w:sz="0" w:space="0" w:color="auto"/>
          </w:divBdr>
        </w:div>
        <w:div w:id="1060324909">
          <w:marLeft w:val="640"/>
          <w:marRight w:val="0"/>
          <w:marTop w:val="0"/>
          <w:marBottom w:val="0"/>
          <w:divBdr>
            <w:top w:val="none" w:sz="0" w:space="0" w:color="auto"/>
            <w:left w:val="none" w:sz="0" w:space="0" w:color="auto"/>
            <w:bottom w:val="none" w:sz="0" w:space="0" w:color="auto"/>
            <w:right w:val="none" w:sz="0" w:space="0" w:color="auto"/>
          </w:divBdr>
        </w:div>
        <w:div w:id="1553541133">
          <w:marLeft w:val="640"/>
          <w:marRight w:val="0"/>
          <w:marTop w:val="0"/>
          <w:marBottom w:val="0"/>
          <w:divBdr>
            <w:top w:val="none" w:sz="0" w:space="0" w:color="auto"/>
            <w:left w:val="none" w:sz="0" w:space="0" w:color="auto"/>
            <w:bottom w:val="none" w:sz="0" w:space="0" w:color="auto"/>
            <w:right w:val="none" w:sz="0" w:space="0" w:color="auto"/>
          </w:divBdr>
        </w:div>
        <w:div w:id="848956220">
          <w:marLeft w:val="640"/>
          <w:marRight w:val="0"/>
          <w:marTop w:val="0"/>
          <w:marBottom w:val="0"/>
          <w:divBdr>
            <w:top w:val="none" w:sz="0" w:space="0" w:color="auto"/>
            <w:left w:val="none" w:sz="0" w:space="0" w:color="auto"/>
            <w:bottom w:val="none" w:sz="0" w:space="0" w:color="auto"/>
            <w:right w:val="none" w:sz="0" w:space="0" w:color="auto"/>
          </w:divBdr>
        </w:div>
        <w:div w:id="1928029674">
          <w:marLeft w:val="640"/>
          <w:marRight w:val="0"/>
          <w:marTop w:val="0"/>
          <w:marBottom w:val="0"/>
          <w:divBdr>
            <w:top w:val="none" w:sz="0" w:space="0" w:color="auto"/>
            <w:left w:val="none" w:sz="0" w:space="0" w:color="auto"/>
            <w:bottom w:val="none" w:sz="0" w:space="0" w:color="auto"/>
            <w:right w:val="none" w:sz="0" w:space="0" w:color="auto"/>
          </w:divBdr>
        </w:div>
        <w:div w:id="178661047">
          <w:marLeft w:val="640"/>
          <w:marRight w:val="0"/>
          <w:marTop w:val="0"/>
          <w:marBottom w:val="0"/>
          <w:divBdr>
            <w:top w:val="none" w:sz="0" w:space="0" w:color="auto"/>
            <w:left w:val="none" w:sz="0" w:space="0" w:color="auto"/>
            <w:bottom w:val="none" w:sz="0" w:space="0" w:color="auto"/>
            <w:right w:val="none" w:sz="0" w:space="0" w:color="auto"/>
          </w:divBdr>
        </w:div>
        <w:div w:id="1384213081">
          <w:marLeft w:val="640"/>
          <w:marRight w:val="0"/>
          <w:marTop w:val="0"/>
          <w:marBottom w:val="0"/>
          <w:divBdr>
            <w:top w:val="none" w:sz="0" w:space="0" w:color="auto"/>
            <w:left w:val="none" w:sz="0" w:space="0" w:color="auto"/>
            <w:bottom w:val="none" w:sz="0" w:space="0" w:color="auto"/>
            <w:right w:val="none" w:sz="0" w:space="0" w:color="auto"/>
          </w:divBdr>
        </w:div>
        <w:div w:id="433985766">
          <w:marLeft w:val="640"/>
          <w:marRight w:val="0"/>
          <w:marTop w:val="0"/>
          <w:marBottom w:val="0"/>
          <w:divBdr>
            <w:top w:val="none" w:sz="0" w:space="0" w:color="auto"/>
            <w:left w:val="none" w:sz="0" w:space="0" w:color="auto"/>
            <w:bottom w:val="none" w:sz="0" w:space="0" w:color="auto"/>
            <w:right w:val="none" w:sz="0" w:space="0" w:color="auto"/>
          </w:divBdr>
        </w:div>
        <w:div w:id="1728646567">
          <w:marLeft w:val="640"/>
          <w:marRight w:val="0"/>
          <w:marTop w:val="0"/>
          <w:marBottom w:val="0"/>
          <w:divBdr>
            <w:top w:val="none" w:sz="0" w:space="0" w:color="auto"/>
            <w:left w:val="none" w:sz="0" w:space="0" w:color="auto"/>
            <w:bottom w:val="none" w:sz="0" w:space="0" w:color="auto"/>
            <w:right w:val="none" w:sz="0" w:space="0" w:color="auto"/>
          </w:divBdr>
        </w:div>
        <w:div w:id="490799756">
          <w:marLeft w:val="640"/>
          <w:marRight w:val="0"/>
          <w:marTop w:val="0"/>
          <w:marBottom w:val="0"/>
          <w:divBdr>
            <w:top w:val="none" w:sz="0" w:space="0" w:color="auto"/>
            <w:left w:val="none" w:sz="0" w:space="0" w:color="auto"/>
            <w:bottom w:val="none" w:sz="0" w:space="0" w:color="auto"/>
            <w:right w:val="none" w:sz="0" w:space="0" w:color="auto"/>
          </w:divBdr>
        </w:div>
        <w:div w:id="610237715">
          <w:marLeft w:val="640"/>
          <w:marRight w:val="0"/>
          <w:marTop w:val="0"/>
          <w:marBottom w:val="0"/>
          <w:divBdr>
            <w:top w:val="none" w:sz="0" w:space="0" w:color="auto"/>
            <w:left w:val="none" w:sz="0" w:space="0" w:color="auto"/>
            <w:bottom w:val="none" w:sz="0" w:space="0" w:color="auto"/>
            <w:right w:val="none" w:sz="0" w:space="0" w:color="auto"/>
          </w:divBdr>
        </w:div>
        <w:div w:id="117526634">
          <w:marLeft w:val="640"/>
          <w:marRight w:val="0"/>
          <w:marTop w:val="0"/>
          <w:marBottom w:val="0"/>
          <w:divBdr>
            <w:top w:val="none" w:sz="0" w:space="0" w:color="auto"/>
            <w:left w:val="none" w:sz="0" w:space="0" w:color="auto"/>
            <w:bottom w:val="none" w:sz="0" w:space="0" w:color="auto"/>
            <w:right w:val="none" w:sz="0" w:space="0" w:color="auto"/>
          </w:divBdr>
        </w:div>
        <w:div w:id="1391419284">
          <w:marLeft w:val="640"/>
          <w:marRight w:val="0"/>
          <w:marTop w:val="0"/>
          <w:marBottom w:val="0"/>
          <w:divBdr>
            <w:top w:val="none" w:sz="0" w:space="0" w:color="auto"/>
            <w:left w:val="none" w:sz="0" w:space="0" w:color="auto"/>
            <w:bottom w:val="none" w:sz="0" w:space="0" w:color="auto"/>
            <w:right w:val="none" w:sz="0" w:space="0" w:color="auto"/>
          </w:divBdr>
        </w:div>
        <w:div w:id="1254781011">
          <w:marLeft w:val="640"/>
          <w:marRight w:val="0"/>
          <w:marTop w:val="0"/>
          <w:marBottom w:val="0"/>
          <w:divBdr>
            <w:top w:val="none" w:sz="0" w:space="0" w:color="auto"/>
            <w:left w:val="none" w:sz="0" w:space="0" w:color="auto"/>
            <w:bottom w:val="none" w:sz="0" w:space="0" w:color="auto"/>
            <w:right w:val="none" w:sz="0" w:space="0" w:color="auto"/>
          </w:divBdr>
        </w:div>
        <w:div w:id="1626428393">
          <w:marLeft w:val="640"/>
          <w:marRight w:val="0"/>
          <w:marTop w:val="0"/>
          <w:marBottom w:val="0"/>
          <w:divBdr>
            <w:top w:val="none" w:sz="0" w:space="0" w:color="auto"/>
            <w:left w:val="none" w:sz="0" w:space="0" w:color="auto"/>
            <w:bottom w:val="none" w:sz="0" w:space="0" w:color="auto"/>
            <w:right w:val="none" w:sz="0" w:space="0" w:color="auto"/>
          </w:divBdr>
        </w:div>
        <w:div w:id="1528592880">
          <w:marLeft w:val="640"/>
          <w:marRight w:val="0"/>
          <w:marTop w:val="0"/>
          <w:marBottom w:val="0"/>
          <w:divBdr>
            <w:top w:val="none" w:sz="0" w:space="0" w:color="auto"/>
            <w:left w:val="none" w:sz="0" w:space="0" w:color="auto"/>
            <w:bottom w:val="none" w:sz="0" w:space="0" w:color="auto"/>
            <w:right w:val="none" w:sz="0" w:space="0" w:color="auto"/>
          </w:divBdr>
        </w:div>
        <w:div w:id="151681045">
          <w:marLeft w:val="640"/>
          <w:marRight w:val="0"/>
          <w:marTop w:val="0"/>
          <w:marBottom w:val="0"/>
          <w:divBdr>
            <w:top w:val="none" w:sz="0" w:space="0" w:color="auto"/>
            <w:left w:val="none" w:sz="0" w:space="0" w:color="auto"/>
            <w:bottom w:val="none" w:sz="0" w:space="0" w:color="auto"/>
            <w:right w:val="none" w:sz="0" w:space="0" w:color="auto"/>
          </w:divBdr>
        </w:div>
      </w:divsChild>
    </w:div>
    <w:div w:id="1671326406">
      <w:bodyDiv w:val="1"/>
      <w:marLeft w:val="0"/>
      <w:marRight w:val="0"/>
      <w:marTop w:val="0"/>
      <w:marBottom w:val="0"/>
      <w:divBdr>
        <w:top w:val="none" w:sz="0" w:space="0" w:color="auto"/>
        <w:left w:val="none" w:sz="0" w:space="0" w:color="auto"/>
        <w:bottom w:val="none" w:sz="0" w:space="0" w:color="auto"/>
        <w:right w:val="none" w:sz="0" w:space="0" w:color="auto"/>
      </w:divBdr>
      <w:divsChild>
        <w:div w:id="2060087238">
          <w:marLeft w:val="640"/>
          <w:marRight w:val="0"/>
          <w:marTop w:val="0"/>
          <w:marBottom w:val="0"/>
          <w:divBdr>
            <w:top w:val="none" w:sz="0" w:space="0" w:color="auto"/>
            <w:left w:val="none" w:sz="0" w:space="0" w:color="auto"/>
            <w:bottom w:val="none" w:sz="0" w:space="0" w:color="auto"/>
            <w:right w:val="none" w:sz="0" w:space="0" w:color="auto"/>
          </w:divBdr>
        </w:div>
        <w:div w:id="692540527">
          <w:marLeft w:val="640"/>
          <w:marRight w:val="0"/>
          <w:marTop w:val="0"/>
          <w:marBottom w:val="0"/>
          <w:divBdr>
            <w:top w:val="none" w:sz="0" w:space="0" w:color="auto"/>
            <w:left w:val="none" w:sz="0" w:space="0" w:color="auto"/>
            <w:bottom w:val="none" w:sz="0" w:space="0" w:color="auto"/>
            <w:right w:val="none" w:sz="0" w:space="0" w:color="auto"/>
          </w:divBdr>
        </w:div>
        <w:div w:id="1851026501">
          <w:marLeft w:val="640"/>
          <w:marRight w:val="0"/>
          <w:marTop w:val="0"/>
          <w:marBottom w:val="0"/>
          <w:divBdr>
            <w:top w:val="none" w:sz="0" w:space="0" w:color="auto"/>
            <w:left w:val="none" w:sz="0" w:space="0" w:color="auto"/>
            <w:bottom w:val="none" w:sz="0" w:space="0" w:color="auto"/>
            <w:right w:val="none" w:sz="0" w:space="0" w:color="auto"/>
          </w:divBdr>
        </w:div>
        <w:div w:id="569510867">
          <w:marLeft w:val="640"/>
          <w:marRight w:val="0"/>
          <w:marTop w:val="0"/>
          <w:marBottom w:val="0"/>
          <w:divBdr>
            <w:top w:val="none" w:sz="0" w:space="0" w:color="auto"/>
            <w:left w:val="none" w:sz="0" w:space="0" w:color="auto"/>
            <w:bottom w:val="none" w:sz="0" w:space="0" w:color="auto"/>
            <w:right w:val="none" w:sz="0" w:space="0" w:color="auto"/>
          </w:divBdr>
        </w:div>
        <w:div w:id="1675036553">
          <w:marLeft w:val="640"/>
          <w:marRight w:val="0"/>
          <w:marTop w:val="0"/>
          <w:marBottom w:val="0"/>
          <w:divBdr>
            <w:top w:val="none" w:sz="0" w:space="0" w:color="auto"/>
            <w:left w:val="none" w:sz="0" w:space="0" w:color="auto"/>
            <w:bottom w:val="none" w:sz="0" w:space="0" w:color="auto"/>
            <w:right w:val="none" w:sz="0" w:space="0" w:color="auto"/>
          </w:divBdr>
        </w:div>
        <w:div w:id="1752000704">
          <w:marLeft w:val="640"/>
          <w:marRight w:val="0"/>
          <w:marTop w:val="0"/>
          <w:marBottom w:val="0"/>
          <w:divBdr>
            <w:top w:val="none" w:sz="0" w:space="0" w:color="auto"/>
            <w:left w:val="none" w:sz="0" w:space="0" w:color="auto"/>
            <w:bottom w:val="none" w:sz="0" w:space="0" w:color="auto"/>
            <w:right w:val="none" w:sz="0" w:space="0" w:color="auto"/>
          </w:divBdr>
        </w:div>
        <w:div w:id="1599482331">
          <w:marLeft w:val="640"/>
          <w:marRight w:val="0"/>
          <w:marTop w:val="0"/>
          <w:marBottom w:val="0"/>
          <w:divBdr>
            <w:top w:val="none" w:sz="0" w:space="0" w:color="auto"/>
            <w:left w:val="none" w:sz="0" w:space="0" w:color="auto"/>
            <w:bottom w:val="none" w:sz="0" w:space="0" w:color="auto"/>
            <w:right w:val="none" w:sz="0" w:space="0" w:color="auto"/>
          </w:divBdr>
        </w:div>
        <w:div w:id="1167672448">
          <w:marLeft w:val="640"/>
          <w:marRight w:val="0"/>
          <w:marTop w:val="0"/>
          <w:marBottom w:val="0"/>
          <w:divBdr>
            <w:top w:val="none" w:sz="0" w:space="0" w:color="auto"/>
            <w:left w:val="none" w:sz="0" w:space="0" w:color="auto"/>
            <w:bottom w:val="none" w:sz="0" w:space="0" w:color="auto"/>
            <w:right w:val="none" w:sz="0" w:space="0" w:color="auto"/>
          </w:divBdr>
        </w:div>
        <w:div w:id="1419788027">
          <w:marLeft w:val="640"/>
          <w:marRight w:val="0"/>
          <w:marTop w:val="0"/>
          <w:marBottom w:val="0"/>
          <w:divBdr>
            <w:top w:val="none" w:sz="0" w:space="0" w:color="auto"/>
            <w:left w:val="none" w:sz="0" w:space="0" w:color="auto"/>
            <w:bottom w:val="none" w:sz="0" w:space="0" w:color="auto"/>
            <w:right w:val="none" w:sz="0" w:space="0" w:color="auto"/>
          </w:divBdr>
        </w:div>
        <w:div w:id="1542790697">
          <w:marLeft w:val="640"/>
          <w:marRight w:val="0"/>
          <w:marTop w:val="0"/>
          <w:marBottom w:val="0"/>
          <w:divBdr>
            <w:top w:val="none" w:sz="0" w:space="0" w:color="auto"/>
            <w:left w:val="none" w:sz="0" w:space="0" w:color="auto"/>
            <w:bottom w:val="none" w:sz="0" w:space="0" w:color="auto"/>
            <w:right w:val="none" w:sz="0" w:space="0" w:color="auto"/>
          </w:divBdr>
        </w:div>
        <w:div w:id="1335260320">
          <w:marLeft w:val="640"/>
          <w:marRight w:val="0"/>
          <w:marTop w:val="0"/>
          <w:marBottom w:val="0"/>
          <w:divBdr>
            <w:top w:val="none" w:sz="0" w:space="0" w:color="auto"/>
            <w:left w:val="none" w:sz="0" w:space="0" w:color="auto"/>
            <w:bottom w:val="none" w:sz="0" w:space="0" w:color="auto"/>
            <w:right w:val="none" w:sz="0" w:space="0" w:color="auto"/>
          </w:divBdr>
        </w:div>
        <w:div w:id="1666321368">
          <w:marLeft w:val="640"/>
          <w:marRight w:val="0"/>
          <w:marTop w:val="0"/>
          <w:marBottom w:val="0"/>
          <w:divBdr>
            <w:top w:val="none" w:sz="0" w:space="0" w:color="auto"/>
            <w:left w:val="none" w:sz="0" w:space="0" w:color="auto"/>
            <w:bottom w:val="none" w:sz="0" w:space="0" w:color="auto"/>
            <w:right w:val="none" w:sz="0" w:space="0" w:color="auto"/>
          </w:divBdr>
        </w:div>
        <w:div w:id="247269707">
          <w:marLeft w:val="640"/>
          <w:marRight w:val="0"/>
          <w:marTop w:val="0"/>
          <w:marBottom w:val="0"/>
          <w:divBdr>
            <w:top w:val="none" w:sz="0" w:space="0" w:color="auto"/>
            <w:left w:val="none" w:sz="0" w:space="0" w:color="auto"/>
            <w:bottom w:val="none" w:sz="0" w:space="0" w:color="auto"/>
            <w:right w:val="none" w:sz="0" w:space="0" w:color="auto"/>
          </w:divBdr>
        </w:div>
        <w:div w:id="350883966">
          <w:marLeft w:val="640"/>
          <w:marRight w:val="0"/>
          <w:marTop w:val="0"/>
          <w:marBottom w:val="0"/>
          <w:divBdr>
            <w:top w:val="none" w:sz="0" w:space="0" w:color="auto"/>
            <w:left w:val="none" w:sz="0" w:space="0" w:color="auto"/>
            <w:bottom w:val="none" w:sz="0" w:space="0" w:color="auto"/>
            <w:right w:val="none" w:sz="0" w:space="0" w:color="auto"/>
          </w:divBdr>
        </w:div>
        <w:div w:id="1588924286">
          <w:marLeft w:val="640"/>
          <w:marRight w:val="0"/>
          <w:marTop w:val="0"/>
          <w:marBottom w:val="0"/>
          <w:divBdr>
            <w:top w:val="none" w:sz="0" w:space="0" w:color="auto"/>
            <w:left w:val="none" w:sz="0" w:space="0" w:color="auto"/>
            <w:bottom w:val="none" w:sz="0" w:space="0" w:color="auto"/>
            <w:right w:val="none" w:sz="0" w:space="0" w:color="auto"/>
          </w:divBdr>
        </w:div>
        <w:div w:id="204098537">
          <w:marLeft w:val="640"/>
          <w:marRight w:val="0"/>
          <w:marTop w:val="0"/>
          <w:marBottom w:val="0"/>
          <w:divBdr>
            <w:top w:val="none" w:sz="0" w:space="0" w:color="auto"/>
            <w:left w:val="none" w:sz="0" w:space="0" w:color="auto"/>
            <w:bottom w:val="none" w:sz="0" w:space="0" w:color="auto"/>
            <w:right w:val="none" w:sz="0" w:space="0" w:color="auto"/>
          </w:divBdr>
        </w:div>
        <w:div w:id="27612862">
          <w:marLeft w:val="640"/>
          <w:marRight w:val="0"/>
          <w:marTop w:val="0"/>
          <w:marBottom w:val="0"/>
          <w:divBdr>
            <w:top w:val="none" w:sz="0" w:space="0" w:color="auto"/>
            <w:left w:val="none" w:sz="0" w:space="0" w:color="auto"/>
            <w:bottom w:val="none" w:sz="0" w:space="0" w:color="auto"/>
            <w:right w:val="none" w:sz="0" w:space="0" w:color="auto"/>
          </w:divBdr>
        </w:div>
        <w:div w:id="248008724">
          <w:marLeft w:val="640"/>
          <w:marRight w:val="0"/>
          <w:marTop w:val="0"/>
          <w:marBottom w:val="0"/>
          <w:divBdr>
            <w:top w:val="none" w:sz="0" w:space="0" w:color="auto"/>
            <w:left w:val="none" w:sz="0" w:space="0" w:color="auto"/>
            <w:bottom w:val="none" w:sz="0" w:space="0" w:color="auto"/>
            <w:right w:val="none" w:sz="0" w:space="0" w:color="auto"/>
          </w:divBdr>
        </w:div>
        <w:div w:id="1714620107">
          <w:marLeft w:val="640"/>
          <w:marRight w:val="0"/>
          <w:marTop w:val="0"/>
          <w:marBottom w:val="0"/>
          <w:divBdr>
            <w:top w:val="none" w:sz="0" w:space="0" w:color="auto"/>
            <w:left w:val="none" w:sz="0" w:space="0" w:color="auto"/>
            <w:bottom w:val="none" w:sz="0" w:space="0" w:color="auto"/>
            <w:right w:val="none" w:sz="0" w:space="0" w:color="auto"/>
          </w:divBdr>
        </w:div>
        <w:div w:id="220214877">
          <w:marLeft w:val="640"/>
          <w:marRight w:val="0"/>
          <w:marTop w:val="0"/>
          <w:marBottom w:val="0"/>
          <w:divBdr>
            <w:top w:val="none" w:sz="0" w:space="0" w:color="auto"/>
            <w:left w:val="none" w:sz="0" w:space="0" w:color="auto"/>
            <w:bottom w:val="none" w:sz="0" w:space="0" w:color="auto"/>
            <w:right w:val="none" w:sz="0" w:space="0" w:color="auto"/>
          </w:divBdr>
        </w:div>
        <w:div w:id="85544689">
          <w:marLeft w:val="640"/>
          <w:marRight w:val="0"/>
          <w:marTop w:val="0"/>
          <w:marBottom w:val="0"/>
          <w:divBdr>
            <w:top w:val="none" w:sz="0" w:space="0" w:color="auto"/>
            <w:left w:val="none" w:sz="0" w:space="0" w:color="auto"/>
            <w:bottom w:val="none" w:sz="0" w:space="0" w:color="auto"/>
            <w:right w:val="none" w:sz="0" w:space="0" w:color="auto"/>
          </w:divBdr>
        </w:div>
        <w:div w:id="1452937190">
          <w:marLeft w:val="640"/>
          <w:marRight w:val="0"/>
          <w:marTop w:val="0"/>
          <w:marBottom w:val="0"/>
          <w:divBdr>
            <w:top w:val="none" w:sz="0" w:space="0" w:color="auto"/>
            <w:left w:val="none" w:sz="0" w:space="0" w:color="auto"/>
            <w:bottom w:val="none" w:sz="0" w:space="0" w:color="auto"/>
            <w:right w:val="none" w:sz="0" w:space="0" w:color="auto"/>
          </w:divBdr>
        </w:div>
        <w:div w:id="921790895">
          <w:marLeft w:val="640"/>
          <w:marRight w:val="0"/>
          <w:marTop w:val="0"/>
          <w:marBottom w:val="0"/>
          <w:divBdr>
            <w:top w:val="none" w:sz="0" w:space="0" w:color="auto"/>
            <w:left w:val="none" w:sz="0" w:space="0" w:color="auto"/>
            <w:bottom w:val="none" w:sz="0" w:space="0" w:color="auto"/>
            <w:right w:val="none" w:sz="0" w:space="0" w:color="auto"/>
          </w:divBdr>
        </w:div>
        <w:div w:id="1633709293">
          <w:marLeft w:val="640"/>
          <w:marRight w:val="0"/>
          <w:marTop w:val="0"/>
          <w:marBottom w:val="0"/>
          <w:divBdr>
            <w:top w:val="none" w:sz="0" w:space="0" w:color="auto"/>
            <w:left w:val="none" w:sz="0" w:space="0" w:color="auto"/>
            <w:bottom w:val="none" w:sz="0" w:space="0" w:color="auto"/>
            <w:right w:val="none" w:sz="0" w:space="0" w:color="auto"/>
          </w:divBdr>
        </w:div>
        <w:div w:id="934289755">
          <w:marLeft w:val="640"/>
          <w:marRight w:val="0"/>
          <w:marTop w:val="0"/>
          <w:marBottom w:val="0"/>
          <w:divBdr>
            <w:top w:val="none" w:sz="0" w:space="0" w:color="auto"/>
            <w:left w:val="none" w:sz="0" w:space="0" w:color="auto"/>
            <w:bottom w:val="none" w:sz="0" w:space="0" w:color="auto"/>
            <w:right w:val="none" w:sz="0" w:space="0" w:color="auto"/>
          </w:divBdr>
        </w:div>
        <w:div w:id="428623385">
          <w:marLeft w:val="640"/>
          <w:marRight w:val="0"/>
          <w:marTop w:val="0"/>
          <w:marBottom w:val="0"/>
          <w:divBdr>
            <w:top w:val="none" w:sz="0" w:space="0" w:color="auto"/>
            <w:left w:val="none" w:sz="0" w:space="0" w:color="auto"/>
            <w:bottom w:val="none" w:sz="0" w:space="0" w:color="auto"/>
            <w:right w:val="none" w:sz="0" w:space="0" w:color="auto"/>
          </w:divBdr>
        </w:div>
        <w:div w:id="689187203">
          <w:marLeft w:val="640"/>
          <w:marRight w:val="0"/>
          <w:marTop w:val="0"/>
          <w:marBottom w:val="0"/>
          <w:divBdr>
            <w:top w:val="none" w:sz="0" w:space="0" w:color="auto"/>
            <w:left w:val="none" w:sz="0" w:space="0" w:color="auto"/>
            <w:bottom w:val="none" w:sz="0" w:space="0" w:color="auto"/>
            <w:right w:val="none" w:sz="0" w:space="0" w:color="auto"/>
          </w:divBdr>
        </w:div>
        <w:div w:id="422528486">
          <w:marLeft w:val="640"/>
          <w:marRight w:val="0"/>
          <w:marTop w:val="0"/>
          <w:marBottom w:val="0"/>
          <w:divBdr>
            <w:top w:val="none" w:sz="0" w:space="0" w:color="auto"/>
            <w:left w:val="none" w:sz="0" w:space="0" w:color="auto"/>
            <w:bottom w:val="none" w:sz="0" w:space="0" w:color="auto"/>
            <w:right w:val="none" w:sz="0" w:space="0" w:color="auto"/>
          </w:divBdr>
        </w:div>
        <w:div w:id="328144210">
          <w:marLeft w:val="640"/>
          <w:marRight w:val="0"/>
          <w:marTop w:val="0"/>
          <w:marBottom w:val="0"/>
          <w:divBdr>
            <w:top w:val="none" w:sz="0" w:space="0" w:color="auto"/>
            <w:left w:val="none" w:sz="0" w:space="0" w:color="auto"/>
            <w:bottom w:val="none" w:sz="0" w:space="0" w:color="auto"/>
            <w:right w:val="none" w:sz="0" w:space="0" w:color="auto"/>
          </w:divBdr>
        </w:div>
        <w:div w:id="66927641">
          <w:marLeft w:val="640"/>
          <w:marRight w:val="0"/>
          <w:marTop w:val="0"/>
          <w:marBottom w:val="0"/>
          <w:divBdr>
            <w:top w:val="none" w:sz="0" w:space="0" w:color="auto"/>
            <w:left w:val="none" w:sz="0" w:space="0" w:color="auto"/>
            <w:bottom w:val="none" w:sz="0" w:space="0" w:color="auto"/>
            <w:right w:val="none" w:sz="0" w:space="0" w:color="auto"/>
          </w:divBdr>
        </w:div>
        <w:div w:id="1806501736">
          <w:marLeft w:val="640"/>
          <w:marRight w:val="0"/>
          <w:marTop w:val="0"/>
          <w:marBottom w:val="0"/>
          <w:divBdr>
            <w:top w:val="none" w:sz="0" w:space="0" w:color="auto"/>
            <w:left w:val="none" w:sz="0" w:space="0" w:color="auto"/>
            <w:bottom w:val="none" w:sz="0" w:space="0" w:color="auto"/>
            <w:right w:val="none" w:sz="0" w:space="0" w:color="auto"/>
          </w:divBdr>
        </w:div>
        <w:div w:id="1168788470">
          <w:marLeft w:val="640"/>
          <w:marRight w:val="0"/>
          <w:marTop w:val="0"/>
          <w:marBottom w:val="0"/>
          <w:divBdr>
            <w:top w:val="none" w:sz="0" w:space="0" w:color="auto"/>
            <w:left w:val="none" w:sz="0" w:space="0" w:color="auto"/>
            <w:bottom w:val="none" w:sz="0" w:space="0" w:color="auto"/>
            <w:right w:val="none" w:sz="0" w:space="0" w:color="auto"/>
          </w:divBdr>
        </w:div>
        <w:div w:id="414204607">
          <w:marLeft w:val="640"/>
          <w:marRight w:val="0"/>
          <w:marTop w:val="0"/>
          <w:marBottom w:val="0"/>
          <w:divBdr>
            <w:top w:val="none" w:sz="0" w:space="0" w:color="auto"/>
            <w:left w:val="none" w:sz="0" w:space="0" w:color="auto"/>
            <w:bottom w:val="none" w:sz="0" w:space="0" w:color="auto"/>
            <w:right w:val="none" w:sz="0" w:space="0" w:color="auto"/>
          </w:divBdr>
        </w:div>
        <w:div w:id="593560571">
          <w:marLeft w:val="640"/>
          <w:marRight w:val="0"/>
          <w:marTop w:val="0"/>
          <w:marBottom w:val="0"/>
          <w:divBdr>
            <w:top w:val="none" w:sz="0" w:space="0" w:color="auto"/>
            <w:left w:val="none" w:sz="0" w:space="0" w:color="auto"/>
            <w:bottom w:val="none" w:sz="0" w:space="0" w:color="auto"/>
            <w:right w:val="none" w:sz="0" w:space="0" w:color="auto"/>
          </w:divBdr>
        </w:div>
        <w:div w:id="92289275">
          <w:marLeft w:val="640"/>
          <w:marRight w:val="0"/>
          <w:marTop w:val="0"/>
          <w:marBottom w:val="0"/>
          <w:divBdr>
            <w:top w:val="none" w:sz="0" w:space="0" w:color="auto"/>
            <w:left w:val="none" w:sz="0" w:space="0" w:color="auto"/>
            <w:bottom w:val="none" w:sz="0" w:space="0" w:color="auto"/>
            <w:right w:val="none" w:sz="0" w:space="0" w:color="auto"/>
          </w:divBdr>
        </w:div>
        <w:div w:id="68354755">
          <w:marLeft w:val="640"/>
          <w:marRight w:val="0"/>
          <w:marTop w:val="0"/>
          <w:marBottom w:val="0"/>
          <w:divBdr>
            <w:top w:val="none" w:sz="0" w:space="0" w:color="auto"/>
            <w:left w:val="none" w:sz="0" w:space="0" w:color="auto"/>
            <w:bottom w:val="none" w:sz="0" w:space="0" w:color="auto"/>
            <w:right w:val="none" w:sz="0" w:space="0" w:color="auto"/>
          </w:divBdr>
        </w:div>
        <w:div w:id="2099205867">
          <w:marLeft w:val="640"/>
          <w:marRight w:val="0"/>
          <w:marTop w:val="0"/>
          <w:marBottom w:val="0"/>
          <w:divBdr>
            <w:top w:val="none" w:sz="0" w:space="0" w:color="auto"/>
            <w:left w:val="none" w:sz="0" w:space="0" w:color="auto"/>
            <w:bottom w:val="none" w:sz="0" w:space="0" w:color="auto"/>
            <w:right w:val="none" w:sz="0" w:space="0" w:color="auto"/>
          </w:divBdr>
        </w:div>
        <w:div w:id="1277062435">
          <w:marLeft w:val="640"/>
          <w:marRight w:val="0"/>
          <w:marTop w:val="0"/>
          <w:marBottom w:val="0"/>
          <w:divBdr>
            <w:top w:val="none" w:sz="0" w:space="0" w:color="auto"/>
            <w:left w:val="none" w:sz="0" w:space="0" w:color="auto"/>
            <w:bottom w:val="none" w:sz="0" w:space="0" w:color="auto"/>
            <w:right w:val="none" w:sz="0" w:space="0" w:color="auto"/>
          </w:divBdr>
        </w:div>
        <w:div w:id="358508015">
          <w:marLeft w:val="640"/>
          <w:marRight w:val="0"/>
          <w:marTop w:val="0"/>
          <w:marBottom w:val="0"/>
          <w:divBdr>
            <w:top w:val="none" w:sz="0" w:space="0" w:color="auto"/>
            <w:left w:val="none" w:sz="0" w:space="0" w:color="auto"/>
            <w:bottom w:val="none" w:sz="0" w:space="0" w:color="auto"/>
            <w:right w:val="none" w:sz="0" w:space="0" w:color="auto"/>
          </w:divBdr>
        </w:div>
        <w:div w:id="1057705517">
          <w:marLeft w:val="640"/>
          <w:marRight w:val="0"/>
          <w:marTop w:val="0"/>
          <w:marBottom w:val="0"/>
          <w:divBdr>
            <w:top w:val="none" w:sz="0" w:space="0" w:color="auto"/>
            <w:left w:val="none" w:sz="0" w:space="0" w:color="auto"/>
            <w:bottom w:val="none" w:sz="0" w:space="0" w:color="auto"/>
            <w:right w:val="none" w:sz="0" w:space="0" w:color="auto"/>
          </w:divBdr>
        </w:div>
      </w:divsChild>
    </w:div>
    <w:div w:id="1672561743">
      <w:bodyDiv w:val="1"/>
      <w:marLeft w:val="0"/>
      <w:marRight w:val="0"/>
      <w:marTop w:val="0"/>
      <w:marBottom w:val="0"/>
      <w:divBdr>
        <w:top w:val="none" w:sz="0" w:space="0" w:color="auto"/>
        <w:left w:val="none" w:sz="0" w:space="0" w:color="auto"/>
        <w:bottom w:val="none" w:sz="0" w:space="0" w:color="auto"/>
        <w:right w:val="none" w:sz="0" w:space="0" w:color="auto"/>
      </w:divBdr>
      <w:divsChild>
        <w:div w:id="1932161590">
          <w:marLeft w:val="640"/>
          <w:marRight w:val="0"/>
          <w:marTop w:val="0"/>
          <w:marBottom w:val="0"/>
          <w:divBdr>
            <w:top w:val="none" w:sz="0" w:space="0" w:color="auto"/>
            <w:left w:val="none" w:sz="0" w:space="0" w:color="auto"/>
            <w:bottom w:val="none" w:sz="0" w:space="0" w:color="auto"/>
            <w:right w:val="none" w:sz="0" w:space="0" w:color="auto"/>
          </w:divBdr>
        </w:div>
        <w:div w:id="2068524247">
          <w:marLeft w:val="640"/>
          <w:marRight w:val="0"/>
          <w:marTop w:val="0"/>
          <w:marBottom w:val="0"/>
          <w:divBdr>
            <w:top w:val="none" w:sz="0" w:space="0" w:color="auto"/>
            <w:left w:val="none" w:sz="0" w:space="0" w:color="auto"/>
            <w:bottom w:val="none" w:sz="0" w:space="0" w:color="auto"/>
            <w:right w:val="none" w:sz="0" w:space="0" w:color="auto"/>
          </w:divBdr>
        </w:div>
        <w:div w:id="1289436055">
          <w:marLeft w:val="640"/>
          <w:marRight w:val="0"/>
          <w:marTop w:val="0"/>
          <w:marBottom w:val="0"/>
          <w:divBdr>
            <w:top w:val="none" w:sz="0" w:space="0" w:color="auto"/>
            <w:left w:val="none" w:sz="0" w:space="0" w:color="auto"/>
            <w:bottom w:val="none" w:sz="0" w:space="0" w:color="auto"/>
            <w:right w:val="none" w:sz="0" w:space="0" w:color="auto"/>
          </w:divBdr>
        </w:div>
        <w:div w:id="377707704">
          <w:marLeft w:val="640"/>
          <w:marRight w:val="0"/>
          <w:marTop w:val="0"/>
          <w:marBottom w:val="0"/>
          <w:divBdr>
            <w:top w:val="none" w:sz="0" w:space="0" w:color="auto"/>
            <w:left w:val="none" w:sz="0" w:space="0" w:color="auto"/>
            <w:bottom w:val="none" w:sz="0" w:space="0" w:color="auto"/>
            <w:right w:val="none" w:sz="0" w:space="0" w:color="auto"/>
          </w:divBdr>
        </w:div>
        <w:div w:id="1123694614">
          <w:marLeft w:val="640"/>
          <w:marRight w:val="0"/>
          <w:marTop w:val="0"/>
          <w:marBottom w:val="0"/>
          <w:divBdr>
            <w:top w:val="none" w:sz="0" w:space="0" w:color="auto"/>
            <w:left w:val="none" w:sz="0" w:space="0" w:color="auto"/>
            <w:bottom w:val="none" w:sz="0" w:space="0" w:color="auto"/>
            <w:right w:val="none" w:sz="0" w:space="0" w:color="auto"/>
          </w:divBdr>
        </w:div>
        <w:div w:id="1812552814">
          <w:marLeft w:val="640"/>
          <w:marRight w:val="0"/>
          <w:marTop w:val="0"/>
          <w:marBottom w:val="0"/>
          <w:divBdr>
            <w:top w:val="none" w:sz="0" w:space="0" w:color="auto"/>
            <w:left w:val="none" w:sz="0" w:space="0" w:color="auto"/>
            <w:bottom w:val="none" w:sz="0" w:space="0" w:color="auto"/>
            <w:right w:val="none" w:sz="0" w:space="0" w:color="auto"/>
          </w:divBdr>
        </w:div>
        <w:div w:id="2007317210">
          <w:marLeft w:val="640"/>
          <w:marRight w:val="0"/>
          <w:marTop w:val="0"/>
          <w:marBottom w:val="0"/>
          <w:divBdr>
            <w:top w:val="none" w:sz="0" w:space="0" w:color="auto"/>
            <w:left w:val="none" w:sz="0" w:space="0" w:color="auto"/>
            <w:bottom w:val="none" w:sz="0" w:space="0" w:color="auto"/>
            <w:right w:val="none" w:sz="0" w:space="0" w:color="auto"/>
          </w:divBdr>
        </w:div>
        <w:div w:id="1222667885">
          <w:marLeft w:val="640"/>
          <w:marRight w:val="0"/>
          <w:marTop w:val="0"/>
          <w:marBottom w:val="0"/>
          <w:divBdr>
            <w:top w:val="none" w:sz="0" w:space="0" w:color="auto"/>
            <w:left w:val="none" w:sz="0" w:space="0" w:color="auto"/>
            <w:bottom w:val="none" w:sz="0" w:space="0" w:color="auto"/>
            <w:right w:val="none" w:sz="0" w:space="0" w:color="auto"/>
          </w:divBdr>
        </w:div>
        <w:div w:id="1533153495">
          <w:marLeft w:val="640"/>
          <w:marRight w:val="0"/>
          <w:marTop w:val="0"/>
          <w:marBottom w:val="0"/>
          <w:divBdr>
            <w:top w:val="none" w:sz="0" w:space="0" w:color="auto"/>
            <w:left w:val="none" w:sz="0" w:space="0" w:color="auto"/>
            <w:bottom w:val="none" w:sz="0" w:space="0" w:color="auto"/>
            <w:right w:val="none" w:sz="0" w:space="0" w:color="auto"/>
          </w:divBdr>
        </w:div>
        <w:div w:id="1526945981">
          <w:marLeft w:val="640"/>
          <w:marRight w:val="0"/>
          <w:marTop w:val="0"/>
          <w:marBottom w:val="0"/>
          <w:divBdr>
            <w:top w:val="none" w:sz="0" w:space="0" w:color="auto"/>
            <w:left w:val="none" w:sz="0" w:space="0" w:color="auto"/>
            <w:bottom w:val="none" w:sz="0" w:space="0" w:color="auto"/>
            <w:right w:val="none" w:sz="0" w:space="0" w:color="auto"/>
          </w:divBdr>
        </w:div>
        <w:div w:id="827944542">
          <w:marLeft w:val="640"/>
          <w:marRight w:val="0"/>
          <w:marTop w:val="0"/>
          <w:marBottom w:val="0"/>
          <w:divBdr>
            <w:top w:val="none" w:sz="0" w:space="0" w:color="auto"/>
            <w:left w:val="none" w:sz="0" w:space="0" w:color="auto"/>
            <w:bottom w:val="none" w:sz="0" w:space="0" w:color="auto"/>
            <w:right w:val="none" w:sz="0" w:space="0" w:color="auto"/>
          </w:divBdr>
        </w:div>
        <w:div w:id="389502375">
          <w:marLeft w:val="640"/>
          <w:marRight w:val="0"/>
          <w:marTop w:val="0"/>
          <w:marBottom w:val="0"/>
          <w:divBdr>
            <w:top w:val="none" w:sz="0" w:space="0" w:color="auto"/>
            <w:left w:val="none" w:sz="0" w:space="0" w:color="auto"/>
            <w:bottom w:val="none" w:sz="0" w:space="0" w:color="auto"/>
            <w:right w:val="none" w:sz="0" w:space="0" w:color="auto"/>
          </w:divBdr>
        </w:div>
        <w:div w:id="1154831135">
          <w:marLeft w:val="640"/>
          <w:marRight w:val="0"/>
          <w:marTop w:val="0"/>
          <w:marBottom w:val="0"/>
          <w:divBdr>
            <w:top w:val="none" w:sz="0" w:space="0" w:color="auto"/>
            <w:left w:val="none" w:sz="0" w:space="0" w:color="auto"/>
            <w:bottom w:val="none" w:sz="0" w:space="0" w:color="auto"/>
            <w:right w:val="none" w:sz="0" w:space="0" w:color="auto"/>
          </w:divBdr>
        </w:div>
        <w:div w:id="1318536216">
          <w:marLeft w:val="640"/>
          <w:marRight w:val="0"/>
          <w:marTop w:val="0"/>
          <w:marBottom w:val="0"/>
          <w:divBdr>
            <w:top w:val="none" w:sz="0" w:space="0" w:color="auto"/>
            <w:left w:val="none" w:sz="0" w:space="0" w:color="auto"/>
            <w:bottom w:val="none" w:sz="0" w:space="0" w:color="auto"/>
            <w:right w:val="none" w:sz="0" w:space="0" w:color="auto"/>
          </w:divBdr>
        </w:div>
        <w:div w:id="1979190623">
          <w:marLeft w:val="640"/>
          <w:marRight w:val="0"/>
          <w:marTop w:val="0"/>
          <w:marBottom w:val="0"/>
          <w:divBdr>
            <w:top w:val="none" w:sz="0" w:space="0" w:color="auto"/>
            <w:left w:val="none" w:sz="0" w:space="0" w:color="auto"/>
            <w:bottom w:val="none" w:sz="0" w:space="0" w:color="auto"/>
            <w:right w:val="none" w:sz="0" w:space="0" w:color="auto"/>
          </w:divBdr>
        </w:div>
        <w:div w:id="1714690893">
          <w:marLeft w:val="640"/>
          <w:marRight w:val="0"/>
          <w:marTop w:val="0"/>
          <w:marBottom w:val="0"/>
          <w:divBdr>
            <w:top w:val="none" w:sz="0" w:space="0" w:color="auto"/>
            <w:left w:val="none" w:sz="0" w:space="0" w:color="auto"/>
            <w:bottom w:val="none" w:sz="0" w:space="0" w:color="auto"/>
            <w:right w:val="none" w:sz="0" w:space="0" w:color="auto"/>
          </w:divBdr>
        </w:div>
        <w:div w:id="1568959909">
          <w:marLeft w:val="640"/>
          <w:marRight w:val="0"/>
          <w:marTop w:val="0"/>
          <w:marBottom w:val="0"/>
          <w:divBdr>
            <w:top w:val="none" w:sz="0" w:space="0" w:color="auto"/>
            <w:left w:val="none" w:sz="0" w:space="0" w:color="auto"/>
            <w:bottom w:val="none" w:sz="0" w:space="0" w:color="auto"/>
            <w:right w:val="none" w:sz="0" w:space="0" w:color="auto"/>
          </w:divBdr>
        </w:div>
        <w:div w:id="1802109937">
          <w:marLeft w:val="640"/>
          <w:marRight w:val="0"/>
          <w:marTop w:val="0"/>
          <w:marBottom w:val="0"/>
          <w:divBdr>
            <w:top w:val="none" w:sz="0" w:space="0" w:color="auto"/>
            <w:left w:val="none" w:sz="0" w:space="0" w:color="auto"/>
            <w:bottom w:val="none" w:sz="0" w:space="0" w:color="auto"/>
            <w:right w:val="none" w:sz="0" w:space="0" w:color="auto"/>
          </w:divBdr>
        </w:div>
        <w:div w:id="140276399">
          <w:marLeft w:val="640"/>
          <w:marRight w:val="0"/>
          <w:marTop w:val="0"/>
          <w:marBottom w:val="0"/>
          <w:divBdr>
            <w:top w:val="none" w:sz="0" w:space="0" w:color="auto"/>
            <w:left w:val="none" w:sz="0" w:space="0" w:color="auto"/>
            <w:bottom w:val="none" w:sz="0" w:space="0" w:color="auto"/>
            <w:right w:val="none" w:sz="0" w:space="0" w:color="auto"/>
          </w:divBdr>
        </w:div>
        <w:div w:id="1856993644">
          <w:marLeft w:val="640"/>
          <w:marRight w:val="0"/>
          <w:marTop w:val="0"/>
          <w:marBottom w:val="0"/>
          <w:divBdr>
            <w:top w:val="none" w:sz="0" w:space="0" w:color="auto"/>
            <w:left w:val="none" w:sz="0" w:space="0" w:color="auto"/>
            <w:bottom w:val="none" w:sz="0" w:space="0" w:color="auto"/>
            <w:right w:val="none" w:sz="0" w:space="0" w:color="auto"/>
          </w:divBdr>
        </w:div>
        <w:div w:id="2056460965">
          <w:marLeft w:val="640"/>
          <w:marRight w:val="0"/>
          <w:marTop w:val="0"/>
          <w:marBottom w:val="0"/>
          <w:divBdr>
            <w:top w:val="none" w:sz="0" w:space="0" w:color="auto"/>
            <w:left w:val="none" w:sz="0" w:space="0" w:color="auto"/>
            <w:bottom w:val="none" w:sz="0" w:space="0" w:color="auto"/>
            <w:right w:val="none" w:sz="0" w:space="0" w:color="auto"/>
          </w:divBdr>
        </w:div>
        <w:div w:id="571043623">
          <w:marLeft w:val="640"/>
          <w:marRight w:val="0"/>
          <w:marTop w:val="0"/>
          <w:marBottom w:val="0"/>
          <w:divBdr>
            <w:top w:val="none" w:sz="0" w:space="0" w:color="auto"/>
            <w:left w:val="none" w:sz="0" w:space="0" w:color="auto"/>
            <w:bottom w:val="none" w:sz="0" w:space="0" w:color="auto"/>
            <w:right w:val="none" w:sz="0" w:space="0" w:color="auto"/>
          </w:divBdr>
        </w:div>
        <w:div w:id="1232234776">
          <w:marLeft w:val="640"/>
          <w:marRight w:val="0"/>
          <w:marTop w:val="0"/>
          <w:marBottom w:val="0"/>
          <w:divBdr>
            <w:top w:val="none" w:sz="0" w:space="0" w:color="auto"/>
            <w:left w:val="none" w:sz="0" w:space="0" w:color="auto"/>
            <w:bottom w:val="none" w:sz="0" w:space="0" w:color="auto"/>
            <w:right w:val="none" w:sz="0" w:space="0" w:color="auto"/>
          </w:divBdr>
        </w:div>
        <w:div w:id="1424493961">
          <w:marLeft w:val="640"/>
          <w:marRight w:val="0"/>
          <w:marTop w:val="0"/>
          <w:marBottom w:val="0"/>
          <w:divBdr>
            <w:top w:val="none" w:sz="0" w:space="0" w:color="auto"/>
            <w:left w:val="none" w:sz="0" w:space="0" w:color="auto"/>
            <w:bottom w:val="none" w:sz="0" w:space="0" w:color="auto"/>
            <w:right w:val="none" w:sz="0" w:space="0" w:color="auto"/>
          </w:divBdr>
        </w:div>
        <w:div w:id="73012700">
          <w:marLeft w:val="640"/>
          <w:marRight w:val="0"/>
          <w:marTop w:val="0"/>
          <w:marBottom w:val="0"/>
          <w:divBdr>
            <w:top w:val="none" w:sz="0" w:space="0" w:color="auto"/>
            <w:left w:val="none" w:sz="0" w:space="0" w:color="auto"/>
            <w:bottom w:val="none" w:sz="0" w:space="0" w:color="auto"/>
            <w:right w:val="none" w:sz="0" w:space="0" w:color="auto"/>
          </w:divBdr>
        </w:div>
        <w:div w:id="445777837">
          <w:marLeft w:val="640"/>
          <w:marRight w:val="0"/>
          <w:marTop w:val="0"/>
          <w:marBottom w:val="0"/>
          <w:divBdr>
            <w:top w:val="none" w:sz="0" w:space="0" w:color="auto"/>
            <w:left w:val="none" w:sz="0" w:space="0" w:color="auto"/>
            <w:bottom w:val="none" w:sz="0" w:space="0" w:color="auto"/>
            <w:right w:val="none" w:sz="0" w:space="0" w:color="auto"/>
          </w:divBdr>
        </w:div>
        <w:div w:id="50540869">
          <w:marLeft w:val="640"/>
          <w:marRight w:val="0"/>
          <w:marTop w:val="0"/>
          <w:marBottom w:val="0"/>
          <w:divBdr>
            <w:top w:val="none" w:sz="0" w:space="0" w:color="auto"/>
            <w:left w:val="none" w:sz="0" w:space="0" w:color="auto"/>
            <w:bottom w:val="none" w:sz="0" w:space="0" w:color="auto"/>
            <w:right w:val="none" w:sz="0" w:space="0" w:color="auto"/>
          </w:divBdr>
        </w:div>
        <w:div w:id="13114781">
          <w:marLeft w:val="640"/>
          <w:marRight w:val="0"/>
          <w:marTop w:val="0"/>
          <w:marBottom w:val="0"/>
          <w:divBdr>
            <w:top w:val="none" w:sz="0" w:space="0" w:color="auto"/>
            <w:left w:val="none" w:sz="0" w:space="0" w:color="auto"/>
            <w:bottom w:val="none" w:sz="0" w:space="0" w:color="auto"/>
            <w:right w:val="none" w:sz="0" w:space="0" w:color="auto"/>
          </w:divBdr>
        </w:div>
        <w:div w:id="331177571">
          <w:marLeft w:val="640"/>
          <w:marRight w:val="0"/>
          <w:marTop w:val="0"/>
          <w:marBottom w:val="0"/>
          <w:divBdr>
            <w:top w:val="none" w:sz="0" w:space="0" w:color="auto"/>
            <w:left w:val="none" w:sz="0" w:space="0" w:color="auto"/>
            <w:bottom w:val="none" w:sz="0" w:space="0" w:color="auto"/>
            <w:right w:val="none" w:sz="0" w:space="0" w:color="auto"/>
          </w:divBdr>
        </w:div>
        <w:div w:id="1265728025">
          <w:marLeft w:val="640"/>
          <w:marRight w:val="0"/>
          <w:marTop w:val="0"/>
          <w:marBottom w:val="0"/>
          <w:divBdr>
            <w:top w:val="none" w:sz="0" w:space="0" w:color="auto"/>
            <w:left w:val="none" w:sz="0" w:space="0" w:color="auto"/>
            <w:bottom w:val="none" w:sz="0" w:space="0" w:color="auto"/>
            <w:right w:val="none" w:sz="0" w:space="0" w:color="auto"/>
          </w:divBdr>
        </w:div>
        <w:div w:id="1063917433">
          <w:marLeft w:val="640"/>
          <w:marRight w:val="0"/>
          <w:marTop w:val="0"/>
          <w:marBottom w:val="0"/>
          <w:divBdr>
            <w:top w:val="none" w:sz="0" w:space="0" w:color="auto"/>
            <w:left w:val="none" w:sz="0" w:space="0" w:color="auto"/>
            <w:bottom w:val="none" w:sz="0" w:space="0" w:color="auto"/>
            <w:right w:val="none" w:sz="0" w:space="0" w:color="auto"/>
          </w:divBdr>
        </w:div>
        <w:div w:id="1201816848">
          <w:marLeft w:val="640"/>
          <w:marRight w:val="0"/>
          <w:marTop w:val="0"/>
          <w:marBottom w:val="0"/>
          <w:divBdr>
            <w:top w:val="none" w:sz="0" w:space="0" w:color="auto"/>
            <w:left w:val="none" w:sz="0" w:space="0" w:color="auto"/>
            <w:bottom w:val="none" w:sz="0" w:space="0" w:color="auto"/>
            <w:right w:val="none" w:sz="0" w:space="0" w:color="auto"/>
          </w:divBdr>
        </w:div>
        <w:div w:id="1956448962">
          <w:marLeft w:val="640"/>
          <w:marRight w:val="0"/>
          <w:marTop w:val="0"/>
          <w:marBottom w:val="0"/>
          <w:divBdr>
            <w:top w:val="none" w:sz="0" w:space="0" w:color="auto"/>
            <w:left w:val="none" w:sz="0" w:space="0" w:color="auto"/>
            <w:bottom w:val="none" w:sz="0" w:space="0" w:color="auto"/>
            <w:right w:val="none" w:sz="0" w:space="0" w:color="auto"/>
          </w:divBdr>
        </w:div>
        <w:div w:id="1492256644">
          <w:marLeft w:val="640"/>
          <w:marRight w:val="0"/>
          <w:marTop w:val="0"/>
          <w:marBottom w:val="0"/>
          <w:divBdr>
            <w:top w:val="none" w:sz="0" w:space="0" w:color="auto"/>
            <w:left w:val="none" w:sz="0" w:space="0" w:color="auto"/>
            <w:bottom w:val="none" w:sz="0" w:space="0" w:color="auto"/>
            <w:right w:val="none" w:sz="0" w:space="0" w:color="auto"/>
          </w:divBdr>
        </w:div>
        <w:div w:id="626620750">
          <w:marLeft w:val="640"/>
          <w:marRight w:val="0"/>
          <w:marTop w:val="0"/>
          <w:marBottom w:val="0"/>
          <w:divBdr>
            <w:top w:val="none" w:sz="0" w:space="0" w:color="auto"/>
            <w:left w:val="none" w:sz="0" w:space="0" w:color="auto"/>
            <w:bottom w:val="none" w:sz="0" w:space="0" w:color="auto"/>
            <w:right w:val="none" w:sz="0" w:space="0" w:color="auto"/>
          </w:divBdr>
        </w:div>
        <w:div w:id="1305429582">
          <w:marLeft w:val="640"/>
          <w:marRight w:val="0"/>
          <w:marTop w:val="0"/>
          <w:marBottom w:val="0"/>
          <w:divBdr>
            <w:top w:val="none" w:sz="0" w:space="0" w:color="auto"/>
            <w:left w:val="none" w:sz="0" w:space="0" w:color="auto"/>
            <w:bottom w:val="none" w:sz="0" w:space="0" w:color="auto"/>
            <w:right w:val="none" w:sz="0" w:space="0" w:color="auto"/>
          </w:divBdr>
        </w:div>
        <w:div w:id="2122996556">
          <w:marLeft w:val="640"/>
          <w:marRight w:val="0"/>
          <w:marTop w:val="0"/>
          <w:marBottom w:val="0"/>
          <w:divBdr>
            <w:top w:val="none" w:sz="0" w:space="0" w:color="auto"/>
            <w:left w:val="none" w:sz="0" w:space="0" w:color="auto"/>
            <w:bottom w:val="none" w:sz="0" w:space="0" w:color="auto"/>
            <w:right w:val="none" w:sz="0" w:space="0" w:color="auto"/>
          </w:divBdr>
        </w:div>
        <w:div w:id="449907655">
          <w:marLeft w:val="640"/>
          <w:marRight w:val="0"/>
          <w:marTop w:val="0"/>
          <w:marBottom w:val="0"/>
          <w:divBdr>
            <w:top w:val="none" w:sz="0" w:space="0" w:color="auto"/>
            <w:left w:val="none" w:sz="0" w:space="0" w:color="auto"/>
            <w:bottom w:val="none" w:sz="0" w:space="0" w:color="auto"/>
            <w:right w:val="none" w:sz="0" w:space="0" w:color="auto"/>
          </w:divBdr>
        </w:div>
        <w:div w:id="1323434271">
          <w:marLeft w:val="640"/>
          <w:marRight w:val="0"/>
          <w:marTop w:val="0"/>
          <w:marBottom w:val="0"/>
          <w:divBdr>
            <w:top w:val="none" w:sz="0" w:space="0" w:color="auto"/>
            <w:left w:val="none" w:sz="0" w:space="0" w:color="auto"/>
            <w:bottom w:val="none" w:sz="0" w:space="0" w:color="auto"/>
            <w:right w:val="none" w:sz="0" w:space="0" w:color="auto"/>
          </w:divBdr>
        </w:div>
        <w:div w:id="367145029">
          <w:marLeft w:val="640"/>
          <w:marRight w:val="0"/>
          <w:marTop w:val="0"/>
          <w:marBottom w:val="0"/>
          <w:divBdr>
            <w:top w:val="none" w:sz="0" w:space="0" w:color="auto"/>
            <w:left w:val="none" w:sz="0" w:space="0" w:color="auto"/>
            <w:bottom w:val="none" w:sz="0" w:space="0" w:color="auto"/>
            <w:right w:val="none" w:sz="0" w:space="0" w:color="auto"/>
          </w:divBdr>
        </w:div>
      </w:divsChild>
    </w:div>
    <w:div w:id="1719165036">
      <w:bodyDiv w:val="1"/>
      <w:marLeft w:val="0"/>
      <w:marRight w:val="0"/>
      <w:marTop w:val="0"/>
      <w:marBottom w:val="0"/>
      <w:divBdr>
        <w:top w:val="none" w:sz="0" w:space="0" w:color="auto"/>
        <w:left w:val="none" w:sz="0" w:space="0" w:color="auto"/>
        <w:bottom w:val="none" w:sz="0" w:space="0" w:color="auto"/>
        <w:right w:val="none" w:sz="0" w:space="0" w:color="auto"/>
      </w:divBdr>
      <w:divsChild>
        <w:div w:id="67660156">
          <w:marLeft w:val="640"/>
          <w:marRight w:val="0"/>
          <w:marTop w:val="0"/>
          <w:marBottom w:val="0"/>
          <w:divBdr>
            <w:top w:val="none" w:sz="0" w:space="0" w:color="auto"/>
            <w:left w:val="none" w:sz="0" w:space="0" w:color="auto"/>
            <w:bottom w:val="none" w:sz="0" w:space="0" w:color="auto"/>
            <w:right w:val="none" w:sz="0" w:space="0" w:color="auto"/>
          </w:divBdr>
        </w:div>
        <w:div w:id="82722">
          <w:marLeft w:val="640"/>
          <w:marRight w:val="0"/>
          <w:marTop w:val="0"/>
          <w:marBottom w:val="0"/>
          <w:divBdr>
            <w:top w:val="none" w:sz="0" w:space="0" w:color="auto"/>
            <w:left w:val="none" w:sz="0" w:space="0" w:color="auto"/>
            <w:bottom w:val="none" w:sz="0" w:space="0" w:color="auto"/>
            <w:right w:val="none" w:sz="0" w:space="0" w:color="auto"/>
          </w:divBdr>
        </w:div>
        <w:div w:id="1825973530">
          <w:marLeft w:val="640"/>
          <w:marRight w:val="0"/>
          <w:marTop w:val="0"/>
          <w:marBottom w:val="0"/>
          <w:divBdr>
            <w:top w:val="none" w:sz="0" w:space="0" w:color="auto"/>
            <w:left w:val="none" w:sz="0" w:space="0" w:color="auto"/>
            <w:bottom w:val="none" w:sz="0" w:space="0" w:color="auto"/>
            <w:right w:val="none" w:sz="0" w:space="0" w:color="auto"/>
          </w:divBdr>
        </w:div>
        <w:div w:id="2089647086">
          <w:marLeft w:val="640"/>
          <w:marRight w:val="0"/>
          <w:marTop w:val="0"/>
          <w:marBottom w:val="0"/>
          <w:divBdr>
            <w:top w:val="none" w:sz="0" w:space="0" w:color="auto"/>
            <w:left w:val="none" w:sz="0" w:space="0" w:color="auto"/>
            <w:bottom w:val="none" w:sz="0" w:space="0" w:color="auto"/>
            <w:right w:val="none" w:sz="0" w:space="0" w:color="auto"/>
          </w:divBdr>
        </w:div>
        <w:div w:id="206722661">
          <w:marLeft w:val="640"/>
          <w:marRight w:val="0"/>
          <w:marTop w:val="0"/>
          <w:marBottom w:val="0"/>
          <w:divBdr>
            <w:top w:val="none" w:sz="0" w:space="0" w:color="auto"/>
            <w:left w:val="none" w:sz="0" w:space="0" w:color="auto"/>
            <w:bottom w:val="none" w:sz="0" w:space="0" w:color="auto"/>
            <w:right w:val="none" w:sz="0" w:space="0" w:color="auto"/>
          </w:divBdr>
        </w:div>
        <w:div w:id="1736318953">
          <w:marLeft w:val="640"/>
          <w:marRight w:val="0"/>
          <w:marTop w:val="0"/>
          <w:marBottom w:val="0"/>
          <w:divBdr>
            <w:top w:val="none" w:sz="0" w:space="0" w:color="auto"/>
            <w:left w:val="none" w:sz="0" w:space="0" w:color="auto"/>
            <w:bottom w:val="none" w:sz="0" w:space="0" w:color="auto"/>
            <w:right w:val="none" w:sz="0" w:space="0" w:color="auto"/>
          </w:divBdr>
        </w:div>
        <w:div w:id="1799566048">
          <w:marLeft w:val="640"/>
          <w:marRight w:val="0"/>
          <w:marTop w:val="0"/>
          <w:marBottom w:val="0"/>
          <w:divBdr>
            <w:top w:val="none" w:sz="0" w:space="0" w:color="auto"/>
            <w:left w:val="none" w:sz="0" w:space="0" w:color="auto"/>
            <w:bottom w:val="none" w:sz="0" w:space="0" w:color="auto"/>
            <w:right w:val="none" w:sz="0" w:space="0" w:color="auto"/>
          </w:divBdr>
        </w:div>
        <w:div w:id="428046548">
          <w:marLeft w:val="640"/>
          <w:marRight w:val="0"/>
          <w:marTop w:val="0"/>
          <w:marBottom w:val="0"/>
          <w:divBdr>
            <w:top w:val="none" w:sz="0" w:space="0" w:color="auto"/>
            <w:left w:val="none" w:sz="0" w:space="0" w:color="auto"/>
            <w:bottom w:val="none" w:sz="0" w:space="0" w:color="auto"/>
            <w:right w:val="none" w:sz="0" w:space="0" w:color="auto"/>
          </w:divBdr>
        </w:div>
        <w:div w:id="866404881">
          <w:marLeft w:val="640"/>
          <w:marRight w:val="0"/>
          <w:marTop w:val="0"/>
          <w:marBottom w:val="0"/>
          <w:divBdr>
            <w:top w:val="none" w:sz="0" w:space="0" w:color="auto"/>
            <w:left w:val="none" w:sz="0" w:space="0" w:color="auto"/>
            <w:bottom w:val="none" w:sz="0" w:space="0" w:color="auto"/>
            <w:right w:val="none" w:sz="0" w:space="0" w:color="auto"/>
          </w:divBdr>
        </w:div>
        <w:div w:id="160316209">
          <w:marLeft w:val="640"/>
          <w:marRight w:val="0"/>
          <w:marTop w:val="0"/>
          <w:marBottom w:val="0"/>
          <w:divBdr>
            <w:top w:val="none" w:sz="0" w:space="0" w:color="auto"/>
            <w:left w:val="none" w:sz="0" w:space="0" w:color="auto"/>
            <w:bottom w:val="none" w:sz="0" w:space="0" w:color="auto"/>
            <w:right w:val="none" w:sz="0" w:space="0" w:color="auto"/>
          </w:divBdr>
        </w:div>
        <w:div w:id="1059404550">
          <w:marLeft w:val="640"/>
          <w:marRight w:val="0"/>
          <w:marTop w:val="0"/>
          <w:marBottom w:val="0"/>
          <w:divBdr>
            <w:top w:val="none" w:sz="0" w:space="0" w:color="auto"/>
            <w:left w:val="none" w:sz="0" w:space="0" w:color="auto"/>
            <w:bottom w:val="none" w:sz="0" w:space="0" w:color="auto"/>
            <w:right w:val="none" w:sz="0" w:space="0" w:color="auto"/>
          </w:divBdr>
        </w:div>
        <w:div w:id="1552693353">
          <w:marLeft w:val="640"/>
          <w:marRight w:val="0"/>
          <w:marTop w:val="0"/>
          <w:marBottom w:val="0"/>
          <w:divBdr>
            <w:top w:val="none" w:sz="0" w:space="0" w:color="auto"/>
            <w:left w:val="none" w:sz="0" w:space="0" w:color="auto"/>
            <w:bottom w:val="none" w:sz="0" w:space="0" w:color="auto"/>
            <w:right w:val="none" w:sz="0" w:space="0" w:color="auto"/>
          </w:divBdr>
        </w:div>
        <w:div w:id="509881132">
          <w:marLeft w:val="640"/>
          <w:marRight w:val="0"/>
          <w:marTop w:val="0"/>
          <w:marBottom w:val="0"/>
          <w:divBdr>
            <w:top w:val="none" w:sz="0" w:space="0" w:color="auto"/>
            <w:left w:val="none" w:sz="0" w:space="0" w:color="auto"/>
            <w:bottom w:val="none" w:sz="0" w:space="0" w:color="auto"/>
            <w:right w:val="none" w:sz="0" w:space="0" w:color="auto"/>
          </w:divBdr>
        </w:div>
        <w:div w:id="1205099272">
          <w:marLeft w:val="640"/>
          <w:marRight w:val="0"/>
          <w:marTop w:val="0"/>
          <w:marBottom w:val="0"/>
          <w:divBdr>
            <w:top w:val="none" w:sz="0" w:space="0" w:color="auto"/>
            <w:left w:val="none" w:sz="0" w:space="0" w:color="auto"/>
            <w:bottom w:val="none" w:sz="0" w:space="0" w:color="auto"/>
            <w:right w:val="none" w:sz="0" w:space="0" w:color="auto"/>
          </w:divBdr>
        </w:div>
        <w:div w:id="434788674">
          <w:marLeft w:val="640"/>
          <w:marRight w:val="0"/>
          <w:marTop w:val="0"/>
          <w:marBottom w:val="0"/>
          <w:divBdr>
            <w:top w:val="none" w:sz="0" w:space="0" w:color="auto"/>
            <w:left w:val="none" w:sz="0" w:space="0" w:color="auto"/>
            <w:bottom w:val="none" w:sz="0" w:space="0" w:color="auto"/>
            <w:right w:val="none" w:sz="0" w:space="0" w:color="auto"/>
          </w:divBdr>
        </w:div>
        <w:div w:id="476534742">
          <w:marLeft w:val="640"/>
          <w:marRight w:val="0"/>
          <w:marTop w:val="0"/>
          <w:marBottom w:val="0"/>
          <w:divBdr>
            <w:top w:val="none" w:sz="0" w:space="0" w:color="auto"/>
            <w:left w:val="none" w:sz="0" w:space="0" w:color="auto"/>
            <w:bottom w:val="none" w:sz="0" w:space="0" w:color="auto"/>
            <w:right w:val="none" w:sz="0" w:space="0" w:color="auto"/>
          </w:divBdr>
        </w:div>
        <w:div w:id="128982267">
          <w:marLeft w:val="640"/>
          <w:marRight w:val="0"/>
          <w:marTop w:val="0"/>
          <w:marBottom w:val="0"/>
          <w:divBdr>
            <w:top w:val="none" w:sz="0" w:space="0" w:color="auto"/>
            <w:left w:val="none" w:sz="0" w:space="0" w:color="auto"/>
            <w:bottom w:val="none" w:sz="0" w:space="0" w:color="auto"/>
            <w:right w:val="none" w:sz="0" w:space="0" w:color="auto"/>
          </w:divBdr>
        </w:div>
        <w:div w:id="1179387875">
          <w:marLeft w:val="640"/>
          <w:marRight w:val="0"/>
          <w:marTop w:val="0"/>
          <w:marBottom w:val="0"/>
          <w:divBdr>
            <w:top w:val="none" w:sz="0" w:space="0" w:color="auto"/>
            <w:left w:val="none" w:sz="0" w:space="0" w:color="auto"/>
            <w:bottom w:val="none" w:sz="0" w:space="0" w:color="auto"/>
            <w:right w:val="none" w:sz="0" w:space="0" w:color="auto"/>
          </w:divBdr>
        </w:div>
        <w:div w:id="364792784">
          <w:marLeft w:val="640"/>
          <w:marRight w:val="0"/>
          <w:marTop w:val="0"/>
          <w:marBottom w:val="0"/>
          <w:divBdr>
            <w:top w:val="none" w:sz="0" w:space="0" w:color="auto"/>
            <w:left w:val="none" w:sz="0" w:space="0" w:color="auto"/>
            <w:bottom w:val="none" w:sz="0" w:space="0" w:color="auto"/>
            <w:right w:val="none" w:sz="0" w:space="0" w:color="auto"/>
          </w:divBdr>
        </w:div>
        <w:div w:id="617301630">
          <w:marLeft w:val="640"/>
          <w:marRight w:val="0"/>
          <w:marTop w:val="0"/>
          <w:marBottom w:val="0"/>
          <w:divBdr>
            <w:top w:val="none" w:sz="0" w:space="0" w:color="auto"/>
            <w:left w:val="none" w:sz="0" w:space="0" w:color="auto"/>
            <w:bottom w:val="none" w:sz="0" w:space="0" w:color="auto"/>
            <w:right w:val="none" w:sz="0" w:space="0" w:color="auto"/>
          </w:divBdr>
        </w:div>
        <w:div w:id="1478767259">
          <w:marLeft w:val="640"/>
          <w:marRight w:val="0"/>
          <w:marTop w:val="0"/>
          <w:marBottom w:val="0"/>
          <w:divBdr>
            <w:top w:val="none" w:sz="0" w:space="0" w:color="auto"/>
            <w:left w:val="none" w:sz="0" w:space="0" w:color="auto"/>
            <w:bottom w:val="none" w:sz="0" w:space="0" w:color="auto"/>
            <w:right w:val="none" w:sz="0" w:space="0" w:color="auto"/>
          </w:divBdr>
        </w:div>
        <w:div w:id="1782647700">
          <w:marLeft w:val="640"/>
          <w:marRight w:val="0"/>
          <w:marTop w:val="0"/>
          <w:marBottom w:val="0"/>
          <w:divBdr>
            <w:top w:val="none" w:sz="0" w:space="0" w:color="auto"/>
            <w:left w:val="none" w:sz="0" w:space="0" w:color="auto"/>
            <w:bottom w:val="none" w:sz="0" w:space="0" w:color="auto"/>
            <w:right w:val="none" w:sz="0" w:space="0" w:color="auto"/>
          </w:divBdr>
        </w:div>
        <w:div w:id="1279753382">
          <w:marLeft w:val="640"/>
          <w:marRight w:val="0"/>
          <w:marTop w:val="0"/>
          <w:marBottom w:val="0"/>
          <w:divBdr>
            <w:top w:val="none" w:sz="0" w:space="0" w:color="auto"/>
            <w:left w:val="none" w:sz="0" w:space="0" w:color="auto"/>
            <w:bottom w:val="none" w:sz="0" w:space="0" w:color="auto"/>
            <w:right w:val="none" w:sz="0" w:space="0" w:color="auto"/>
          </w:divBdr>
        </w:div>
        <w:div w:id="2064714632">
          <w:marLeft w:val="640"/>
          <w:marRight w:val="0"/>
          <w:marTop w:val="0"/>
          <w:marBottom w:val="0"/>
          <w:divBdr>
            <w:top w:val="none" w:sz="0" w:space="0" w:color="auto"/>
            <w:left w:val="none" w:sz="0" w:space="0" w:color="auto"/>
            <w:bottom w:val="none" w:sz="0" w:space="0" w:color="auto"/>
            <w:right w:val="none" w:sz="0" w:space="0" w:color="auto"/>
          </w:divBdr>
        </w:div>
        <w:div w:id="1028524747">
          <w:marLeft w:val="640"/>
          <w:marRight w:val="0"/>
          <w:marTop w:val="0"/>
          <w:marBottom w:val="0"/>
          <w:divBdr>
            <w:top w:val="none" w:sz="0" w:space="0" w:color="auto"/>
            <w:left w:val="none" w:sz="0" w:space="0" w:color="auto"/>
            <w:bottom w:val="none" w:sz="0" w:space="0" w:color="auto"/>
            <w:right w:val="none" w:sz="0" w:space="0" w:color="auto"/>
          </w:divBdr>
        </w:div>
        <w:div w:id="1798913958">
          <w:marLeft w:val="640"/>
          <w:marRight w:val="0"/>
          <w:marTop w:val="0"/>
          <w:marBottom w:val="0"/>
          <w:divBdr>
            <w:top w:val="none" w:sz="0" w:space="0" w:color="auto"/>
            <w:left w:val="none" w:sz="0" w:space="0" w:color="auto"/>
            <w:bottom w:val="none" w:sz="0" w:space="0" w:color="auto"/>
            <w:right w:val="none" w:sz="0" w:space="0" w:color="auto"/>
          </w:divBdr>
        </w:div>
        <w:div w:id="1867213421">
          <w:marLeft w:val="640"/>
          <w:marRight w:val="0"/>
          <w:marTop w:val="0"/>
          <w:marBottom w:val="0"/>
          <w:divBdr>
            <w:top w:val="none" w:sz="0" w:space="0" w:color="auto"/>
            <w:left w:val="none" w:sz="0" w:space="0" w:color="auto"/>
            <w:bottom w:val="none" w:sz="0" w:space="0" w:color="auto"/>
            <w:right w:val="none" w:sz="0" w:space="0" w:color="auto"/>
          </w:divBdr>
        </w:div>
        <w:div w:id="1744568971">
          <w:marLeft w:val="640"/>
          <w:marRight w:val="0"/>
          <w:marTop w:val="0"/>
          <w:marBottom w:val="0"/>
          <w:divBdr>
            <w:top w:val="none" w:sz="0" w:space="0" w:color="auto"/>
            <w:left w:val="none" w:sz="0" w:space="0" w:color="auto"/>
            <w:bottom w:val="none" w:sz="0" w:space="0" w:color="auto"/>
            <w:right w:val="none" w:sz="0" w:space="0" w:color="auto"/>
          </w:divBdr>
        </w:div>
        <w:div w:id="2012564603">
          <w:marLeft w:val="640"/>
          <w:marRight w:val="0"/>
          <w:marTop w:val="0"/>
          <w:marBottom w:val="0"/>
          <w:divBdr>
            <w:top w:val="none" w:sz="0" w:space="0" w:color="auto"/>
            <w:left w:val="none" w:sz="0" w:space="0" w:color="auto"/>
            <w:bottom w:val="none" w:sz="0" w:space="0" w:color="auto"/>
            <w:right w:val="none" w:sz="0" w:space="0" w:color="auto"/>
          </w:divBdr>
        </w:div>
        <w:div w:id="2052148235">
          <w:marLeft w:val="640"/>
          <w:marRight w:val="0"/>
          <w:marTop w:val="0"/>
          <w:marBottom w:val="0"/>
          <w:divBdr>
            <w:top w:val="none" w:sz="0" w:space="0" w:color="auto"/>
            <w:left w:val="none" w:sz="0" w:space="0" w:color="auto"/>
            <w:bottom w:val="none" w:sz="0" w:space="0" w:color="auto"/>
            <w:right w:val="none" w:sz="0" w:space="0" w:color="auto"/>
          </w:divBdr>
        </w:div>
        <w:div w:id="280261206">
          <w:marLeft w:val="640"/>
          <w:marRight w:val="0"/>
          <w:marTop w:val="0"/>
          <w:marBottom w:val="0"/>
          <w:divBdr>
            <w:top w:val="none" w:sz="0" w:space="0" w:color="auto"/>
            <w:left w:val="none" w:sz="0" w:space="0" w:color="auto"/>
            <w:bottom w:val="none" w:sz="0" w:space="0" w:color="auto"/>
            <w:right w:val="none" w:sz="0" w:space="0" w:color="auto"/>
          </w:divBdr>
        </w:div>
        <w:div w:id="928661566">
          <w:marLeft w:val="640"/>
          <w:marRight w:val="0"/>
          <w:marTop w:val="0"/>
          <w:marBottom w:val="0"/>
          <w:divBdr>
            <w:top w:val="none" w:sz="0" w:space="0" w:color="auto"/>
            <w:left w:val="none" w:sz="0" w:space="0" w:color="auto"/>
            <w:bottom w:val="none" w:sz="0" w:space="0" w:color="auto"/>
            <w:right w:val="none" w:sz="0" w:space="0" w:color="auto"/>
          </w:divBdr>
        </w:div>
        <w:div w:id="2103379555">
          <w:marLeft w:val="640"/>
          <w:marRight w:val="0"/>
          <w:marTop w:val="0"/>
          <w:marBottom w:val="0"/>
          <w:divBdr>
            <w:top w:val="none" w:sz="0" w:space="0" w:color="auto"/>
            <w:left w:val="none" w:sz="0" w:space="0" w:color="auto"/>
            <w:bottom w:val="none" w:sz="0" w:space="0" w:color="auto"/>
            <w:right w:val="none" w:sz="0" w:space="0" w:color="auto"/>
          </w:divBdr>
        </w:div>
        <w:div w:id="355539513">
          <w:marLeft w:val="640"/>
          <w:marRight w:val="0"/>
          <w:marTop w:val="0"/>
          <w:marBottom w:val="0"/>
          <w:divBdr>
            <w:top w:val="none" w:sz="0" w:space="0" w:color="auto"/>
            <w:left w:val="none" w:sz="0" w:space="0" w:color="auto"/>
            <w:bottom w:val="none" w:sz="0" w:space="0" w:color="auto"/>
            <w:right w:val="none" w:sz="0" w:space="0" w:color="auto"/>
          </w:divBdr>
        </w:div>
        <w:div w:id="656498421">
          <w:marLeft w:val="640"/>
          <w:marRight w:val="0"/>
          <w:marTop w:val="0"/>
          <w:marBottom w:val="0"/>
          <w:divBdr>
            <w:top w:val="none" w:sz="0" w:space="0" w:color="auto"/>
            <w:left w:val="none" w:sz="0" w:space="0" w:color="auto"/>
            <w:bottom w:val="none" w:sz="0" w:space="0" w:color="auto"/>
            <w:right w:val="none" w:sz="0" w:space="0" w:color="auto"/>
          </w:divBdr>
        </w:div>
        <w:div w:id="177547835">
          <w:marLeft w:val="640"/>
          <w:marRight w:val="0"/>
          <w:marTop w:val="0"/>
          <w:marBottom w:val="0"/>
          <w:divBdr>
            <w:top w:val="none" w:sz="0" w:space="0" w:color="auto"/>
            <w:left w:val="none" w:sz="0" w:space="0" w:color="auto"/>
            <w:bottom w:val="none" w:sz="0" w:space="0" w:color="auto"/>
            <w:right w:val="none" w:sz="0" w:space="0" w:color="auto"/>
          </w:divBdr>
        </w:div>
        <w:div w:id="1567568234">
          <w:marLeft w:val="640"/>
          <w:marRight w:val="0"/>
          <w:marTop w:val="0"/>
          <w:marBottom w:val="0"/>
          <w:divBdr>
            <w:top w:val="none" w:sz="0" w:space="0" w:color="auto"/>
            <w:left w:val="none" w:sz="0" w:space="0" w:color="auto"/>
            <w:bottom w:val="none" w:sz="0" w:space="0" w:color="auto"/>
            <w:right w:val="none" w:sz="0" w:space="0" w:color="auto"/>
          </w:divBdr>
        </w:div>
        <w:div w:id="850029212">
          <w:marLeft w:val="640"/>
          <w:marRight w:val="0"/>
          <w:marTop w:val="0"/>
          <w:marBottom w:val="0"/>
          <w:divBdr>
            <w:top w:val="none" w:sz="0" w:space="0" w:color="auto"/>
            <w:left w:val="none" w:sz="0" w:space="0" w:color="auto"/>
            <w:bottom w:val="none" w:sz="0" w:space="0" w:color="auto"/>
            <w:right w:val="none" w:sz="0" w:space="0" w:color="auto"/>
          </w:divBdr>
        </w:div>
        <w:div w:id="1232230239">
          <w:marLeft w:val="640"/>
          <w:marRight w:val="0"/>
          <w:marTop w:val="0"/>
          <w:marBottom w:val="0"/>
          <w:divBdr>
            <w:top w:val="none" w:sz="0" w:space="0" w:color="auto"/>
            <w:left w:val="none" w:sz="0" w:space="0" w:color="auto"/>
            <w:bottom w:val="none" w:sz="0" w:space="0" w:color="auto"/>
            <w:right w:val="none" w:sz="0" w:space="0" w:color="auto"/>
          </w:divBdr>
        </w:div>
        <w:div w:id="1857963560">
          <w:marLeft w:val="640"/>
          <w:marRight w:val="0"/>
          <w:marTop w:val="0"/>
          <w:marBottom w:val="0"/>
          <w:divBdr>
            <w:top w:val="none" w:sz="0" w:space="0" w:color="auto"/>
            <w:left w:val="none" w:sz="0" w:space="0" w:color="auto"/>
            <w:bottom w:val="none" w:sz="0" w:space="0" w:color="auto"/>
            <w:right w:val="none" w:sz="0" w:space="0" w:color="auto"/>
          </w:divBdr>
        </w:div>
      </w:divsChild>
    </w:div>
    <w:div w:id="1722174890">
      <w:bodyDiv w:val="1"/>
      <w:marLeft w:val="0"/>
      <w:marRight w:val="0"/>
      <w:marTop w:val="0"/>
      <w:marBottom w:val="0"/>
      <w:divBdr>
        <w:top w:val="none" w:sz="0" w:space="0" w:color="auto"/>
        <w:left w:val="none" w:sz="0" w:space="0" w:color="auto"/>
        <w:bottom w:val="none" w:sz="0" w:space="0" w:color="auto"/>
        <w:right w:val="none" w:sz="0" w:space="0" w:color="auto"/>
      </w:divBdr>
      <w:divsChild>
        <w:div w:id="342368048">
          <w:marLeft w:val="640"/>
          <w:marRight w:val="0"/>
          <w:marTop w:val="0"/>
          <w:marBottom w:val="0"/>
          <w:divBdr>
            <w:top w:val="none" w:sz="0" w:space="0" w:color="auto"/>
            <w:left w:val="none" w:sz="0" w:space="0" w:color="auto"/>
            <w:bottom w:val="none" w:sz="0" w:space="0" w:color="auto"/>
            <w:right w:val="none" w:sz="0" w:space="0" w:color="auto"/>
          </w:divBdr>
        </w:div>
        <w:div w:id="170685342">
          <w:marLeft w:val="640"/>
          <w:marRight w:val="0"/>
          <w:marTop w:val="0"/>
          <w:marBottom w:val="0"/>
          <w:divBdr>
            <w:top w:val="none" w:sz="0" w:space="0" w:color="auto"/>
            <w:left w:val="none" w:sz="0" w:space="0" w:color="auto"/>
            <w:bottom w:val="none" w:sz="0" w:space="0" w:color="auto"/>
            <w:right w:val="none" w:sz="0" w:space="0" w:color="auto"/>
          </w:divBdr>
        </w:div>
        <w:div w:id="1023828165">
          <w:marLeft w:val="640"/>
          <w:marRight w:val="0"/>
          <w:marTop w:val="0"/>
          <w:marBottom w:val="0"/>
          <w:divBdr>
            <w:top w:val="none" w:sz="0" w:space="0" w:color="auto"/>
            <w:left w:val="none" w:sz="0" w:space="0" w:color="auto"/>
            <w:bottom w:val="none" w:sz="0" w:space="0" w:color="auto"/>
            <w:right w:val="none" w:sz="0" w:space="0" w:color="auto"/>
          </w:divBdr>
        </w:div>
        <w:div w:id="1288849364">
          <w:marLeft w:val="640"/>
          <w:marRight w:val="0"/>
          <w:marTop w:val="0"/>
          <w:marBottom w:val="0"/>
          <w:divBdr>
            <w:top w:val="none" w:sz="0" w:space="0" w:color="auto"/>
            <w:left w:val="none" w:sz="0" w:space="0" w:color="auto"/>
            <w:bottom w:val="none" w:sz="0" w:space="0" w:color="auto"/>
            <w:right w:val="none" w:sz="0" w:space="0" w:color="auto"/>
          </w:divBdr>
        </w:div>
        <w:div w:id="248925610">
          <w:marLeft w:val="640"/>
          <w:marRight w:val="0"/>
          <w:marTop w:val="0"/>
          <w:marBottom w:val="0"/>
          <w:divBdr>
            <w:top w:val="none" w:sz="0" w:space="0" w:color="auto"/>
            <w:left w:val="none" w:sz="0" w:space="0" w:color="auto"/>
            <w:bottom w:val="none" w:sz="0" w:space="0" w:color="auto"/>
            <w:right w:val="none" w:sz="0" w:space="0" w:color="auto"/>
          </w:divBdr>
        </w:div>
        <w:div w:id="523909810">
          <w:marLeft w:val="640"/>
          <w:marRight w:val="0"/>
          <w:marTop w:val="0"/>
          <w:marBottom w:val="0"/>
          <w:divBdr>
            <w:top w:val="none" w:sz="0" w:space="0" w:color="auto"/>
            <w:left w:val="none" w:sz="0" w:space="0" w:color="auto"/>
            <w:bottom w:val="none" w:sz="0" w:space="0" w:color="auto"/>
            <w:right w:val="none" w:sz="0" w:space="0" w:color="auto"/>
          </w:divBdr>
        </w:div>
        <w:div w:id="625429191">
          <w:marLeft w:val="640"/>
          <w:marRight w:val="0"/>
          <w:marTop w:val="0"/>
          <w:marBottom w:val="0"/>
          <w:divBdr>
            <w:top w:val="none" w:sz="0" w:space="0" w:color="auto"/>
            <w:left w:val="none" w:sz="0" w:space="0" w:color="auto"/>
            <w:bottom w:val="none" w:sz="0" w:space="0" w:color="auto"/>
            <w:right w:val="none" w:sz="0" w:space="0" w:color="auto"/>
          </w:divBdr>
        </w:div>
        <w:div w:id="360788539">
          <w:marLeft w:val="640"/>
          <w:marRight w:val="0"/>
          <w:marTop w:val="0"/>
          <w:marBottom w:val="0"/>
          <w:divBdr>
            <w:top w:val="none" w:sz="0" w:space="0" w:color="auto"/>
            <w:left w:val="none" w:sz="0" w:space="0" w:color="auto"/>
            <w:bottom w:val="none" w:sz="0" w:space="0" w:color="auto"/>
            <w:right w:val="none" w:sz="0" w:space="0" w:color="auto"/>
          </w:divBdr>
        </w:div>
        <w:div w:id="1921401374">
          <w:marLeft w:val="640"/>
          <w:marRight w:val="0"/>
          <w:marTop w:val="0"/>
          <w:marBottom w:val="0"/>
          <w:divBdr>
            <w:top w:val="none" w:sz="0" w:space="0" w:color="auto"/>
            <w:left w:val="none" w:sz="0" w:space="0" w:color="auto"/>
            <w:bottom w:val="none" w:sz="0" w:space="0" w:color="auto"/>
            <w:right w:val="none" w:sz="0" w:space="0" w:color="auto"/>
          </w:divBdr>
        </w:div>
        <w:div w:id="340813458">
          <w:marLeft w:val="640"/>
          <w:marRight w:val="0"/>
          <w:marTop w:val="0"/>
          <w:marBottom w:val="0"/>
          <w:divBdr>
            <w:top w:val="none" w:sz="0" w:space="0" w:color="auto"/>
            <w:left w:val="none" w:sz="0" w:space="0" w:color="auto"/>
            <w:bottom w:val="none" w:sz="0" w:space="0" w:color="auto"/>
            <w:right w:val="none" w:sz="0" w:space="0" w:color="auto"/>
          </w:divBdr>
        </w:div>
        <w:div w:id="980575404">
          <w:marLeft w:val="640"/>
          <w:marRight w:val="0"/>
          <w:marTop w:val="0"/>
          <w:marBottom w:val="0"/>
          <w:divBdr>
            <w:top w:val="none" w:sz="0" w:space="0" w:color="auto"/>
            <w:left w:val="none" w:sz="0" w:space="0" w:color="auto"/>
            <w:bottom w:val="none" w:sz="0" w:space="0" w:color="auto"/>
            <w:right w:val="none" w:sz="0" w:space="0" w:color="auto"/>
          </w:divBdr>
        </w:div>
        <w:div w:id="1434400255">
          <w:marLeft w:val="640"/>
          <w:marRight w:val="0"/>
          <w:marTop w:val="0"/>
          <w:marBottom w:val="0"/>
          <w:divBdr>
            <w:top w:val="none" w:sz="0" w:space="0" w:color="auto"/>
            <w:left w:val="none" w:sz="0" w:space="0" w:color="auto"/>
            <w:bottom w:val="none" w:sz="0" w:space="0" w:color="auto"/>
            <w:right w:val="none" w:sz="0" w:space="0" w:color="auto"/>
          </w:divBdr>
        </w:div>
        <w:div w:id="464739034">
          <w:marLeft w:val="640"/>
          <w:marRight w:val="0"/>
          <w:marTop w:val="0"/>
          <w:marBottom w:val="0"/>
          <w:divBdr>
            <w:top w:val="none" w:sz="0" w:space="0" w:color="auto"/>
            <w:left w:val="none" w:sz="0" w:space="0" w:color="auto"/>
            <w:bottom w:val="none" w:sz="0" w:space="0" w:color="auto"/>
            <w:right w:val="none" w:sz="0" w:space="0" w:color="auto"/>
          </w:divBdr>
        </w:div>
        <w:div w:id="18623726">
          <w:marLeft w:val="640"/>
          <w:marRight w:val="0"/>
          <w:marTop w:val="0"/>
          <w:marBottom w:val="0"/>
          <w:divBdr>
            <w:top w:val="none" w:sz="0" w:space="0" w:color="auto"/>
            <w:left w:val="none" w:sz="0" w:space="0" w:color="auto"/>
            <w:bottom w:val="none" w:sz="0" w:space="0" w:color="auto"/>
            <w:right w:val="none" w:sz="0" w:space="0" w:color="auto"/>
          </w:divBdr>
        </w:div>
        <w:div w:id="812987084">
          <w:marLeft w:val="640"/>
          <w:marRight w:val="0"/>
          <w:marTop w:val="0"/>
          <w:marBottom w:val="0"/>
          <w:divBdr>
            <w:top w:val="none" w:sz="0" w:space="0" w:color="auto"/>
            <w:left w:val="none" w:sz="0" w:space="0" w:color="auto"/>
            <w:bottom w:val="none" w:sz="0" w:space="0" w:color="auto"/>
            <w:right w:val="none" w:sz="0" w:space="0" w:color="auto"/>
          </w:divBdr>
        </w:div>
        <w:div w:id="1495760831">
          <w:marLeft w:val="640"/>
          <w:marRight w:val="0"/>
          <w:marTop w:val="0"/>
          <w:marBottom w:val="0"/>
          <w:divBdr>
            <w:top w:val="none" w:sz="0" w:space="0" w:color="auto"/>
            <w:left w:val="none" w:sz="0" w:space="0" w:color="auto"/>
            <w:bottom w:val="none" w:sz="0" w:space="0" w:color="auto"/>
            <w:right w:val="none" w:sz="0" w:space="0" w:color="auto"/>
          </w:divBdr>
        </w:div>
        <w:div w:id="1608268307">
          <w:marLeft w:val="640"/>
          <w:marRight w:val="0"/>
          <w:marTop w:val="0"/>
          <w:marBottom w:val="0"/>
          <w:divBdr>
            <w:top w:val="none" w:sz="0" w:space="0" w:color="auto"/>
            <w:left w:val="none" w:sz="0" w:space="0" w:color="auto"/>
            <w:bottom w:val="none" w:sz="0" w:space="0" w:color="auto"/>
            <w:right w:val="none" w:sz="0" w:space="0" w:color="auto"/>
          </w:divBdr>
        </w:div>
        <w:div w:id="1864630339">
          <w:marLeft w:val="640"/>
          <w:marRight w:val="0"/>
          <w:marTop w:val="0"/>
          <w:marBottom w:val="0"/>
          <w:divBdr>
            <w:top w:val="none" w:sz="0" w:space="0" w:color="auto"/>
            <w:left w:val="none" w:sz="0" w:space="0" w:color="auto"/>
            <w:bottom w:val="none" w:sz="0" w:space="0" w:color="auto"/>
            <w:right w:val="none" w:sz="0" w:space="0" w:color="auto"/>
          </w:divBdr>
        </w:div>
        <w:div w:id="896553938">
          <w:marLeft w:val="640"/>
          <w:marRight w:val="0"/>
          <w:marTop w:val="0"/>
          <w:marBottom w:val="0"/>
          <w:divBdr>
            <w:top w:val="none" w:sz="0" w:space="0" w:color="auto"/>
            <w:left w:val="none" w:sz="0" w:space="0" w:color="auto"/>
            <w:bottom w:val="none" w:sz="0" w:space="0" w:color="auto"/>
            <w:right w:val="none" w:sz="0" w:space="0" w:color="auto"/>
          </w:divBdr>
        </w:div>
      </w:divsChild>
    </w:div>
    <w:div w:id="1775444170">
      <w:bodyDiv w:val="1"/>
      <w:marLeft w:val="0"/>
      <w:marRight w:val="0"/>
      <w:marTop w:val="0"/>
      <w:marBottom w:val="0"/>
      <w:divBdr>
        <w:top w:val="none" w:sz="0" w:space="0" w:color="auto"/>
        <w:left w:val="none" w:sz="0" w:space="0" w:color="auto"/>
        <w:bottom w:val="none" w:sz="0" w:space="0" w:color="auto"/>
        <w:right w:val="none" w:sz="0" w:space="0" w:color="auto"/>
      </w:divBdr>
      <w:divsChild>
        <w:div w:id="2131893294">
          <w:marLeft w:val="640"/>
          <w:marRight w:val="0"/>
          <w:marTop w:val="0"/>
          <w:marBottom w:val="0"/>
          <w:divBdr>
            <w:top w:val="none" w:sz="0" w:space="0" w:color="auto"/>
            <w:left w:val="none" w:sz="0" w:space="0" w:color="auto"/>
            <w:bottom w:val="none" w:sz="0" w:space="0" w:color="auto"/>
            <w:right w:val="none" w:sz="0" w:space="0" w:color="auto"/>
          </w:divBdr>
        </w:div>
        <w:div w:id="790170886">
          <w:marLeft w:val="640"/>
          <w:marRight w:val="0"/>
          <w:marTop w:val="0"/>
          <w:marBottom w:val="0"/>
          <w:divBdr>
            <w:top w:val="none" w:sz="0" w:space="0" w:color="auto"/>
            <w:left w:val="none" w:sz="0" w:space="0" w:color="auto"/>
            <w:bottom w:val="none" w:sz="0" w:space="0" w:color="auto"/>
            <w:right w:val="none" w:sz="0" w:space="0" w:color="auto"/>
          </w:divBdr>
        </w:div>
        <w:div w:id="608927110">
          <w:marLeft w:val="640"/>
          <w:marRight w:val="0"/>
          <w:marTop w:val="0"/>
          <w:marBottom w:val="0"/>
          <w:divBdr>
            <w:top w:val="none" w:sz="0" w:space="0" w:color="auto"/>
            <w:left w:val="none" w:sz="0" w:space="0" w:color="auto"/>
            <w:bottom w:val="none" w:sz="0" w:space="0" w:color="auto"/>
            <w:right w:val="none" w:sz="0" w:space="0" w:color="auto"/>
          </w:divBdr>
        </w:div>
        <w:div w:id="432628789">
          <w:marLeft w:val="640"/>
          <w:marRight w:val="0"/>
          <w:marTop w:val="0"/>
          <w:marBottom w:val="0"/>
          <w:divBdr>
            <w:top w:val="none" w:sz="0" w:space="0" w:color="auto"/>
            <w:left w:val="none" w:sz="0" w:space="0" w:color="auto"/>
            <w:bottom w:val="none" w:sz="0" w:space="0" w:color="auto"/>
            <w:right w:val="none" w:sz="0" w:space="0" w:color="auto"/>
          </w:divBdr>
        </w:div>
        <w:div w:id="1868836947">
          <w:marLeft w:val="640"/>
          <w:marRight w:val="0"/>
          <w:marTop w:val="0"/>
          <w:marBottom w:val="0"/>
          <w:divBdr>
            <w:top w:val="none" w:sz="0" w:space="0" w:color="auto"/>
            <w:left w:val="none" w:sz="0" w:space="0" w:color="auto"/>
            <w:bottom w:val="none" w:sz="0" w:space="0" w:color="auto"/>
            <w:right w:val="none" w:sz="0" w:space="0" w:color="auto"/>
          </w:divBdr>
        </w:div>
      </w:divsChild>
    </w:div>
    <w:div w:id="1792092432">
      <w:bodyDiv w:val="1"/>
      <w:marLeft w:val="0"/>
      <w:marRight w:val="0"/>
      <w:marTop w:val="0"/>
      <w:marBottom w:val="0"/>
      <w:divBdr>
        <w:top w:val="none" w:sz="0" w:space="0" w:color="auto"/>
        <w:left w:val="none" w:sz="0" w:space="0" w:color="auto"/>
        <w:bottom w:val="none" w:sz="0" w:space="0" w:color="auto"/>
        <w:right w:val="none" w:sz="0" w:space="0" w:color="auto"/>
      </w:divBdr>
      <w:divsChild>
        <w:div w:id="355622748">
          <w:marLeft w:val="640"/>
          <w:marRight w:val="0"/>
          <w:marTop w:val="0"/>
          <w:marBottom w:val="0"/>
          <w:divBdr>
            <w:top w:val="none" w:sz="0" w:space="0" w:color="auto"/>
            <w:left w:val="none" w:sz="0" w:space="0" w:color="auto"/>
            <w:bottom w:val="none" w:sz="0" w:space="0" w:color="auto"/>
            <w:right w:val="none" w:sz="0" w:space="0" w:color="auto"/>
          </w:divBdr>
        </w:div>
        <w:div w:id="1818958452">
          <w:marLeft w:val="640"/>
          <w:marRight w:val="0"/>
          <w:marTop w:val="0"/>
          <w:marBottom w:val="0"/>
          <w:divBdr>
            <w:top w:val="none" w:sz="0" w:space="0" w:color="auto"/>
            <w:left w:val="none" w:sz="0" w:space="0" w:color="auto"/>
            <w:bottom w:val="none" w:sz="0" w:space="0" w:color="auto"/>
            <w:right w:val="none" w:sz="0" w:space="0" w:color="auto"/>
          </w:divBdr>
        </w:div>
        <w:div w:id="1620528885">
          <w:marLeft w:val="640"/>
          <w:marRight w:val="0"/>
          <w:marTop w:val="0"/>
          <w:marBottom w:val="0"/>
          <w:divBdr>
            <w:top w:val="none" w:sz="0" w:space="0" w:color="auto"/>
            <w:left w:val="none" w:sz="0" w:space="0" w:color="auto"/>
            <w:bottom w:val="none" w:sz="0" w:space="0" w:color="auto"/>
            <w:right w:val="none" w:sz="0" w:space="0" w:color="auto"/>
          </w:divBdr>
        </w:div>
        <w:div w:id="1049451738">
          <w:marLeft w:val="640"/>
          <w:marRight w:val="0"/>
          <w:marTop w:val="0"/>
          <w:marBottom w:val="0"/>
          <w:divBdr>
            <w:top w:val="none" w:sz="0" w:space="0" w:color="auto"/>
            <w:left w:val="none" w:sz="0" w:space="0" w:color="auto"/>
            <w:bottom w:val="none" w:sz="0" w:space="0" w:color="auto"/>
            <w:right w:val="none" w:sz="0" w:space="0" w:color="auto"/>
          </w:divBdr>
        </w:div>
        <w:div w:id="1267730515">
          <w:marLeft w:val="640"/>
          <w:marRight w:val="0"/>
          <w:marTop w:val="0"/>
          <w:marBottom w:val="0"/>
          <w:divBdr>
            <w:top w:val="none" w:sz="0" w:space="0" w:color="auto"/>
            <w:left w:val="none" w:sz="0" w:space="0" w:color="auto"/>
            <w:bottom w:val="none" w:sz="0" w:space="0" w:color="auto"/>
            <w:right w:val="none" w:sz="0" w:space="0" w:color="auto"/>
          </w:divBdr>
        </w:div>
        <w:div w:id="1462461062">
          <w:marLeft w:val="640"/>
          <w:marRight w:val="0"/>
          <w:marTop w:val="0"/>
          <w:marBottom w:val="0"/>
          <w:divBdr>
            <w:top w:val="none" w:sz="0" w:space="0" w:color="auto"/>
            <w:left w:val="none" w:sz="0" w:space="0" w:color="auto"/>
            <w:bottom w:val="none" w:sz="0" w:space="0" w:color="auto"/>
            <w:right w:val="none" w:sz="0" w:space="0" w:color="auto"/>
          </w:divBdr>
        </w:div>
        <w:div w:id="1355033071">
          <w:marLeft w:val="640"/>
          <w:marRight w:val="0"/>
          <w:marTop w:val="0"/>
          <w:marBottom w:val="0"/>
          <w:divBdr>
            <w:top w:val="none" w:sz="0" w:space="0" w:color="auto"/>
            <w:left w:val="none" w:sz="0" w:space="0" w:color="auto"/>
            <w:bottom w:val="none" w:sz="0" w:space="0" w:color="auto"/>
            <w:right w:val="none" w:sz="0" w:space="0" w:color="auto"/>
          </w:divBdr>
        </w:div>
        <w:div w:id="1466200223">
          <w:marLeft w:val="640"/>
          <w:marRight w:val="0"/>
          <w:marTop w:val="0"/>
          <w:marBottom w:val="0"/>
          <w:divBdr>
            <w:top w:val="none" w:sz="0" w:space="0" w:color="auto"/>
            <w:left w:val="none" w:sz="0" w:space="0" w:color="auto"/>
            <w:bottom w:val="none" w:sz="0" w:space="0" w:color="auto"/>
            <w:right w:val="none" w:sz="0" w:space="0" w:color="auto"/>
          </w:divBdr>
        </w:div>
        <w:div w:id="582832970">
          <w:marLeft w:val="640"/>
          <w:marRight w:val="0"/>
          <w:marTop w:val="0"/>
          <w:marBottom w:val="0"/>
          <w:divBdr>
            <w:top w:val="none" w:sz="0" w:space="0" w:color="auto"/>
            <w:left w:val="none" w:sz="0" w:space="0" w:color="auto"/>
            <w:bottom w:val="none" w:sz="0" w:space="0" w:color="auto"/>
            <w:right w:val="none" w:sz="0" w:space="0" w:color="auto"/>
          </w:divBdr>
        </w:div>
        <w:div w:id="1792478477">
          <w:marLeft w:val="640"/>
          <w:marRight w:val="0"/>
          <w:marTop w:val="0"/>
          <w:marBottom w:val="0"/>
          <w:divBdr>
            <w:top w:val="none" w:sz="0" w:space="0" w:color="auto"/>
            <w:left w:val="none" w:sz="0" w:space="0" w:color="auto"/>
            <w:bottom w:val="none" w:sz="0" w:space="0" w:color="auto"/>
            <w:right w:val="none" w:sz="0" w:space="0" w:color="auto"/>
          </w:divBdr>
        </w:div>
        <w:div w:id="711539367">
          <w:marLeft w:val="640"/>
          <w:marRight w:val="0"/>
          <w:marTop w:val="0"/>
          <w:marBottom w:val="0"/>
          <w:divBdr>
            <w:top w:val="none" w:sz="0" w:space="0" w:color="auto"/>
            <w:left w:val="none" w:sz="0" w:space="0" w:color="auto"/>
            <w:bottom w:val="none" w:sz="0" w:space="0" w:color="auto"/>
            <w:right w:val="none" w:sz="0" w:space="0" w:color="auto"/>
          </w:divBdr>
        </w:div>
        <w:div w:id="1066881259">
          <w:marLeft w:val="640"/>
          <w:marRight w:val="0"/>
          <w:marTop w:val="0"/>
          <w:marBottom w:val="0"/>
          <w:divBdr>
            <w:top w:val="none" w:sz="0" w:space="0" w:color="auto"/>
            <w:left w:val="none" w:sz="0" w:space="0" w:color="auto"/>
            <w:bottom w:val="none" w:sz="0" w:space="0" w:color="auto"/>
            <w:right w:val="none" w:sz="0" w:space="0" w:color="auto"/>
          </w:divBdr>
        </w:div>
        <w:div w:id="2013490443">
          <w:marLeft w:val="640"/>
          <w:marRight w:val="0"/>
          <w:marTop w:val="0"/>
          <w:marBottom w:val="0"/>
          <w:divBdr>
            <w:top w:val="none" w:sz="0" w:space="0" w:color="auto"/>
            <w:left w:val="none" w:sz="0" w:space="0" w:color="auto"/>
            <w:bottom w:val="none" w:sz="0" w:space="0" w:color="auto"/>
            <w:right w:val="none" w:sz="0" w:space="0" w:color="auto"/>
          </w:divBdr>
        </w:div>
        <w:div w:id="1573000306">
          <w:marLeft w:val="640"/>
          <w:marRight w:val="0"/>
          <w:marTop w:val="0"/>
          <w:marBottom w:val="0"/>
          <w:divBdr>
            <w:top w:val="none" w:sz="0" w:space="0" w:color="auto"/>
            <w:left w:val="none" w:sz="0" w:space="0" w:color="auto"/>
            <w:bottom w:val="none" w:sz="0" w:space="0" w:color="auto"/>
            <w:right w:val="none" w:sz="0" w:space="0" w:color="auto"/>
          </w:divBdr>
        </w:div>
        <w:div w:id="1678193504">
          <w:marLeft w:val="640"/>
          <w:marRight w:val="0"/>
          <w:marTop w:val="0"/>
          <w:marBottom w:val="0"/>
          <w:divBdr>
            <w:top w:val="none" w:sz="0" w:space="0" w:color="auto"/>
            <w:left w:val="none" w:sz="0" w:space="0" w:color="auto"/>
            <w:bottom w:val="none" w:sz="0" w:space="0" w:color="auto"/>
            <w:right w:val="none" w:sz="0" w:space="0" w:color="auto"/>
          </w:divBdr>
        </w:div>
        <w:div w:id="221984276">
          <w:marLeft w:val="640"/>
          <w:marRight w:val="0"/>
          <w:marTop w:val="0"/>
          <w:marBottom w:val="0"/>
          <w:divBdr>
            <w:top w:val="none" w:sz="0" w:space="0" w:color="auto"/>
            <w:left w:val="none" w:sz="0" w:space="0" w:color="auto"/>
            <w:bottom w:val="none" w:sz="0" w:space="0" w:color="auto"/>
            <w:right w:val="none" w:sz="0" w:space="0" w:color="auto"/>
          </w:divBdr>
        </w:div>
        <w:div w:id="652175150">
          <w:marLeft w:val="640"/>
          <w:marRight w:val="0"/>
          <w:marTop w:val="0"/>
          <w:marBottom w:val="0"/>
          <w:divBdr>
            <w:top w:val="none" w:sz="0" w:space="0" w:color="auto"/>
            <w:left w:val="none" w:sz="0" w:space="0" w:color="auto"/>
            <w:bottom w:val="none" w:sz="0" w:space="0" w:color="auto"/>
            <w:right w:val="none" w:sz="0" w:space="0" w:color="auto"/>
          </w:divBdr>
        </w:div>
        <w:div w:id="76707589">
          <w:marLeft w:val="640"/>
          <w:marRight w:val="0"/>
          <w:marTop w:val="0"/>
          <w:marBottom w:val="0"/>
          <w:divBdr>
            <w:top w:val="none" w:sz="0" w:space="0" w:color="auto"/>
            <w:left w:val="none" w:sz="0" w:space="0" w:color="auto"/>
            <w:bottom w:val="none" w:sz="0" w:space="0" w:color="auto"/>
            <w:right w:val="none" w:sz="0" w:space="0" w:color="auto"/>
          </w:divBdr>
        </w:div>
        <w:div w:id="382952441">
          <w:marLeft w:val="640"/>
          <w:marRight w:val="0"/>
          <w:marTop w:val="0"/>
          <w:marBottom w:val="0"/>
          <w:divBdr>
            <w:top w:val="none" w:sz="0" w:space="0" w:color="auto"/>
            <w:left w:val="none" w:sz="0" w:space="0" w:color="auto"/>
            <w:bottom w:val="none" w:sz="0" w:space="0" w:color="auto"/>
            <w:right w:val="none" w:sz="0" w:space="0" w:color="auto"/>
          </w:divBdr>
        </w:div>
        <w:div w:id="1574045506">
          <w:marLeft w:val="640"/>
          <w:marRight w:val="0"/>
          <w:marTop w:val="0"/>
          <w:marBottom w:val="0"/>
          <w:divBdr>
            <w:top w:val="none" w:sz="0" w:space="0" w:color="auto"/>
            <w:left w:val="none" w:sz="0" w:space="0" w:color="auto"/>
            <w:bottom w:val="none" w:sz="0" w:space="0" w:color="auto"/>
            <w:right w:val="none" w:sz="0" w:space="0" w:color="auto"/>
          </w:divBdr>
        </w:div>
        <w:div w:id="1994722292">
          <w:marLeft w:val="640"/>
          <w:marRight w:val="0"/>
          <w:marTop w:val="0"/>
          <w:marBottom w:val="0"/>
          <w:divBdr>
            <w:top w:val="none" w:sz="0" w:space="0" w:color="auto"/>
            <w:left w:val="none" w:sz="0" w:space="0" w:color="auto"/>
            <w:bottom w:val="none" w:sz="0" w:space="0" w:color="auto"/>
            <w:right w:val="none" w:sz="0" w:space="0" w:color="auto"/>
          </w:divBdr>
        </w:div>
        <w:div w:id="688290103">
          <w:marLeft w:val="640"/>
          <w:marRight w:val="0"/>
          <w:marTop w:val="0"/>
          <w:marBottom w:val="0"/>
          <w:divBdr>
            <w:top w:val="none" w:sz="0" w:space="0" w:color="auto"/>
            <w:left w:val="none" w:sz="0" w:space="0" w:color="auto"/>
            <w:bottom w:val="none" w:sz="0" w:space="0" w:color="auto"/>
            <w:right w:val="none" w:sz="0" w:space="0" w:color="auto"/>
          </w:divBdr>
        </w:div>
        <w:div w:id="1797335318">
          <w:marLeft w:val="640"/>
          <w:marRight w:val="0"/>
          <w:marTop w:val="0"/>
          <w:marBottom w:val="0"/>
          <w:divBdr>
            <w:top w:val="none" w:sz="0" w:space="0" w:color="auto"/>
            <w:left w:val="none" w:sz="0" w:space="0" w:color="auto"/>
            <w:bottom w:val="none" w:sz="0" w:space="0" w:color="auto"/>
            <w:right w:val="none" w:sz="0" w:space="0" w:color="auto"/>
          </w:divBdr>
        </w:div>
        <w:div w:id="1068259892">
          <w:marLeft w:val="640"/>
          <w:marRight w:val="0"/>
          <w:marTop w:val="0"/>
          <w:marBottom w:val="0"/>
          <w:divBdr>
            <w:top w:val="none" w:sz="0" w:space="0" w:color="auto"/>
            <w:left w:val="none" w:sz="0" w:space="0" w:color="auto"/>
            <w:bottom w:val="none" w:sz="0" w:space="0" w:color="auto"/>
            <w:right w:val="none" w:sz="0" w:space="0" w:color="auto"/>
          </w:divBdr>
        </w:div>
        <w:div w:id="797529515">
          <w:marLeft w:val="640"/>
          <w:marRight w:val="0"/>
          <w:marTop w:val="0"/>
          <w:marBottom w:val="0"/>
          <w:divBdr>
            <w:top w:val="none" w:sz="0" w:space="0" w:color="auto"/>
            <w:left w:val="none" w:sz="0" w:space="0" w:color="auto"/>
            <w:bottom w:val="none" w:sz="0" w:space="0" w:color="auto"/>
            <w:right w:val="none" w:sz="0" w:space="0" w:color="auto"/>
          </w:divBdr>
        </w:div>
        <w:div w:id="902713289">
          <w:marLeft w:val="640"/>
          <w:marRight w:val="0"/>
          <w:marTop w:val="0"/>
          <w:marBottom w:val="0"/>
          <w:divBdr>
            <w:top w:val="none" w:sz="0" w:space="0" w:color="auto"/>
            <w:left w:val="none" w:sz="0" w:space="0" w:color="auto"/>
            <w:bottom w:val="none" w:sz="0" w:space="0" w:color="auto"/>
            <w:right w:val="none" w:sz="0" w:space="0" w:color="auto"/>
          </w:divBdr>
        </w:div>
      </w:divsChild>
    </w:div>
    <w:div w:id="1799451718">
      <w:bodyDiv w:val="1"/>
      <w:marLeft w:val="0"/>
      <w:marRight w:val="0"/>
      <w:marTop w:val="0"/>
      <w:marBottom w:val="0"/>
      <w:divBdr>
        <w:top w:val="none" w:sz="0" w:space="0" w:color="auto"/>
        <w:left w:val="none" w:sz="0" w:space="0" w:color="auto"/>
        <w:bottom w:val="none" w:sz="0" w:space="0" w:color="auto"/>
        <w:right w:val="none" w:sz="0" w:space="0" w:color="auto"/>
      </w:divBdr>
      <w:divsChild>
        <w:div w:id="154420275">
          <w:marLeft w:val="640"/>
          <w:marRight w:val="0"/>
          <w:marTop w:val="0"/>
          <w:marBottom w:val="0"/>
          <w:divBdr>
            <w:top w:val="none" w:sz="0" w:space="0" w:color="auto"/>
            <w:left w:val="none" w:sz="0" w:space="0" w:color="auto"/>
            <w:bottom w:val="none" w:sz="0" w:space="0" w:color="auto"/>
            <w:right w:val="none" w:sz="0" w:space="0" w:color="auto"/>
          </w:divBdr>
        </w:div>
        <w:div w:id="1680153826">
          <w:marLeft w:val="640"/>
          <w:marRight w:val="0"/>
          <w:marTop w:val="0"/>
          <w:marBottom w:val="0"/>
          <w:divBdr>
            <w:top w:val="none" w:sz="0" w:space="0" w:color="auto"/>
            <w:left w:val="none" w:sz="0" w:space="0" w:color="auto"/>
            <w:bottom w:val="none" w:sz="0" w:space="0" w:color="auto"/>
            <w:right w:val="none" w:sz="0" w:space="0" w:color="auto"/>
          </w:divBdr>
        </w:div>
        <w:div w:id="284236591">
          <w:marLeft w:val="640"/>
          <w:marRight w:val="0"/>
          <w:marTop w:val="0"/>
          <w:marBottom w:val="0"/>
          <w:divBdr>
            <w:top w:val="none" w:sz="0" w:space="0" w:color="auto"/>
            <w:left w:val="none" w:sz="0" w:space="0" w:color="auto"/>
            <w:bottom w:val="none" w:sz="0" w:space="0" w:color="auto"/>
            <w:right w:val="none" w:sz="0" w:space="0" w:color="auto"/>
          </w:divBdr>
        </w:div>
        <w:div w:id="1853378281">
          <w:marLeft w:val="640"/>
          <w:marRight w:val="0"/>
          <w:marTop w:val="0"/>
          <w:marBottom w:val="0"/>
          <w:divBdr>
            <w:top w:val="none" w:sz="0" w:space="0" w:color="auto"/>
            <w:left w:val="none" w:sz="0" w:space="0" w:color="auto"/>
            <w:bottom w:val="none" w:sz="0" w:space="0" w:color="auto"/>
            <w:right w:val="none" w:sz="0" w:space="0" w:color="auto"/>
          </w:divBdr>
        </w:div>
        <w:div w:id="1684747217">
          <w:marLeft w:val="640"/>
          <w:marRight w:val="0"/>
          <w:marTop w:val="0"/>
          <w:marBottom w:val="0"/>
          <w:divBdr>
            <w:top w:val="none" w:sz="0" w:space="0" w:color="auto"/>
            <w:left w:val="none" w:sz="0" w:space="0" w:color="auto"/>
            <w:bottom w:val="none" w:sz="0" w:space="0" w:color="auto"/>
            <w:right w:val="none" w:sz="0" w:space="0" w:color="auto"/>
          </w:divBdr>
        </w:div>
        <w:div w:id="1798134975">
          <w:marLeft w:val="640"/>
          <w:marRight w:val="0"/>
          <w:marTop w:val="0"/>
          <w:marBottom w:val="0"/>
          <w:divBdr>
            <w:top w:val="none" w:sz="0" w:space="0" w:color="auto"/>
            <w:left w:val="none" w:sz="0" w:space="0" w:color="auto"/>
            <w:bottom w:val="none" w:sz="0" w:space="0" w:color="auto"/>
            <w:right w:val="none" w:sz="0" w:space="0" w:color="auto"/>
          </w:divBdr>
        </w:div>
        <w:div w:id="899054036">
          <w:marLeft w:val="640"/>
          <w:marRight w:val="0"/>
          <w:marTop w:val="0"/>
          <w:marBottom w:val="0"/>
          <w:divBdr>
            <w:top w:val="none" w:sz="0" w:space="0" w:color="auto"/>
            <w:left w:val="none" w:sz="0" w:space="0" w:color="auto"/>
            <w:bottom w:val="none" w:sz="0" w:space="0" w:color="auto"/>
            <w:right w:val="none" w:sz="0" w:space="0" w:color="auto"/>
          </w:divBdr>
        </w:div>
        <w:div w:id="1501433877">
          <w:marLeft w:val="640"/>
          <w:marRight w:val="0"/>
          <w:marTop w:val="0"/>
          <w:marBottom w:val="0"/>
          <w:divBdr>
            <w:top w:val="none" w:sz="0" w:space="0" w:color="auto"/>
            <w:left w:val="none" w:sz="0" w:space="0" w:color="auto"/>
            <w:bottom w:val="none" w:sz="0" w:space="0" w:color="auto"/>
            <w:right w:val="none" w:sz="0" w:space="0" w:color="auto"/>
          </w:divBdr>
        </w:div>
        <w:div w:id="2111581618">
          <w:marLeft w:val="640"/>
          <w:marRight w:val="0"/>
          <w:marTop w:val="0"/>
          <w:marBottom w:val="0"/>
          <w:divBdr>
            <w:top w:val="none" w:sz="0" w:space="0" w:color="auto"/>
            <w:left w:val="none" w:sz="0" w:space="0" w:color="auto"/>
            <w:bottom w:val="none" w:sz="0" w:space="0" w:color="auto"/>
            <w:right w:val="none" w:sz="0" w:space="0" w:color="auto"/>
          </w:divBdr>
        </w:div>
        <w:div w:id="289018044">
          <w:marLeft w:val="640"/>
          <w:marRight w:val="0"/>
          <w:marTop w:val="0"/>
          <w:marBottom w:val="0"/>
          <w:divBdr>
            <w:top w:val="none" w:sz="0" w:space="0" w:color="auto"/>
            <w:left w:val="none" w:sz="0" w:space="0" w:color="auto"/>
            <w:bottom w:val="none" w:sz="0" w:space="0" w:color="auto"/>
            <w:right w:val="none" w:sz="0" w:space="0" w:color="auto"/>
          </w:divBdr>
        </w:div>
        <w:div w:id="470170632">
          <w:marLeft w:val="640"/>
          <w:marRight w:val="0"/>
          <w:marTop w:val="0"/>
          <w:marBottom w:val="0"/>
          <w:divBdr>
            <w:top w:val="none" w:sz="0" w:space="0" w:color="auto"/>
            <w:left w:val="none" w:sz="0" w:space="0" w:color="auto"/>
            <w:bottom w:val="none" w:sz="0" w:space="0" w:color="auto"/>
            <w:right w:val="none" w:sz="0" w:space="0" w:color="auto"/>
          </w:divBdr>
        </w:div>
        <w:div w:id="229927408">
          <w:marLeft w:val="640"/>
          <w:marRight w:val="0"/>
          <w:marTop w:val="0"/>
          <w:marBottom w:val="0"/>
          <w:divBdr>
            <w:top w:val="none" w:sz="0" w:space="0" w:color="auto"/>
            <w:left w:val="none" w:sz="0" w:space="0" w:color="auto"/>
            <w:bottom w:val="none" w:sz="0" w:space="0" w:color="auto"/>
            <w:right w:val="none" w:sz="0" w:space="0" w:color="auto"/>
          </w:divBdr>
        </w:div>
        <w:div w:id="1105658116">
          <w:marLeft w:val="640"/>
          <w:marRight w:val="0"/>
          <w:marTop w:val="0"/>
          <w:marBottom w:val="0"/>
          <w:divBdr>
            <w:top w:val="none" w:sz="0" w:space="0" w:color="auto"/>
            <w:left w:val="none" w:sz="0" w:space="0" w:color="auto"/>
            <w:bottom w:val="none" w:sz="0" w:space="0" w:color="auto"/>
            <w:right w:val="none" w:sz="0" w:space="0" w:color="auto"/>
          </w:divBdr>
        </w:div>
        <w:div w:id="267205626">
          <w:marLeft w:val="640"/>
          <w:marRight w:val="0"/>
          <w:marTop w:val="0"/>
          <w:marBottom w:val="0"/>
          <w:divBdr>
            <w:top w:val="none" w:sz="0" w:space="0" w:color="auto"/>
            <w:left w:val="none" w:sz="0" w:space="0" w:color="auto"/>
            <w:bottom w:val="none" w:sz="0" w:space="0" w:color="auto"/>
            <w:right w:val="none" w:sz="0" w:space="0" w:color="auto"/>
          </w:divBdr>
        </w:div>
        <w:div w:id="35931239">
          <w:marLeft w:val="640"/>
          <w:marRight w:val="0"/>
          <w:marTop w:val="0"/>
          <w:marBottom w:val="0"/>
          <w:divBdr>
            <w:top w:val="none" w:sz="0" w:space="0" w:color="auto"/>
            <w:left w:val="none" w:sz="0" w:space="0" w:color="auto"/>
            <w:bottom w:val="none" w:sz="0" w:space="0" w:color="auto"/>
            <w:right w:val="none" w:sz="0" w:space="0" w:color="auto"/>
          </w:divBdr>
        </w:div>
        <w:div w:id="1218467486">
          <w:marLeft w:val="640"/>
          <w:marRight w:val="0"/>
          <w:marTop w:val="0"/>
          <w:marBottom w:val="0"/>
          <w:divBdr>
            <w:top w:val="none" w:sz="0" w:space="0" w:color="auto"/>
            <w:left w:val="none" w:sz="0" w:space="0" w:color="auto"/>
            <w:bottom w:val="none" w:sz="0" w:space="0" w:color="auto"/>
            <w:right w:val="none" w:sz="0" w:space="0" w:color="auto"/>
          </w:divBdr>
        </w:div>
        <w:div w:id="89085487">
          <w:marLeft w:val="640"/>
          <w:marRight w:val="0"/>
          <w:marTop w:val="0"/>
          <w:marBottom w:val="0"/>
          <w:divBdr>
            <w:top w:val="none" w:sz="0" w:space="0" w:color="auto"/>
            <w:left w:val="none" w:sz="0" w:space="0" w:color="auto"/>
            <w:bottom w:val="none" w:sz="0" w:space="0" w:color="auto"/>
            <w:right w:val="none" w:sz="0" w:space="0" w:color="auto"/>
          </w:divBdr>
        </w:div>
        <w:div w:id="2068531759">
          <w:marLeft w:val="640"/>
          <w:marRight w:val="0"/>
          <w:marTop w:val="0"/>
          <w:marBottom w:val="0"/>
          <w:divBdr>
            <w:top w:val="none" w:sz="0" w:space="0" w:color="auto"/>
            <w:left w:val="none" w:sz="0" w:space="0" w:color="auto"/>
            <w:bottom w:val="none" w:sz="0" w:space="0" w:color="auto"/>
            <w:right w:val="none" w:sz="0" w:space="0" w:color="auto"/>
          </w:divBdr>
        </w:div>
        <w:div w:id="361784603">
          <w:marLeft w:val="640"/>
          <w:marRight w:val="0"/>
          <w:marTop w:val="0"/>
          <w:marBottom w:val="0"/>
          <w:divBdr>
            <w:top w:val="none" w:sz="0" w:space="0" w:color="auto"/>
            <w:left w:val="none" w:sz="0" w:space="0" w:color="auto"/>
            <w:bottom w:val="none" w:sz="0" w:space="0" w:color="auto"/>
            <w:right w:val="none" w:sz="0" w:space="0" w:color="auto"/>
          </w:divBdr>
        </w:div>
      </w:divsChild>
    </w:div>
    <w:div w:id="1814177564">
      <w:bodyDiv w:val="1"/>
      <w:marLeft w:val="0"/>
      <w:marRight w:val="0"/>
      <w:marTop w:val="0"/>
      <w:marBottom w:val="0"/>
      <w:divBdr>
        <w:top w:val="none" w:sz="0" w:space="0" w:color="auto"/>
        <w:left w:val="none" w:sz="0" w:space="0" w:color="auto"/>
        <w:bottom w:val="none" w:sz="0" w:space="0" w:color="auto"/>
        <w:right w:val="none" w:sz="0" w:space="0" w:color="auto"/>
      </w:divBdr>
      <w:divsChild>
        <w:div w:id="1342125603">
          <w:marLeft w:val="640"/>
          <w:marRight w:val="0"/>
          <w:marTop w:val="0"/>
          <w:marBottom w:val="0"/>
          <w:divBdr>
            <w:top w:val="none" w:sz="0" w:space="0" w:color="auto"/>
            <w:left w:val="none" w:sz="0" w:space="0" w:color="auto"/>
            <w:bottom w:val="none" w:sz="0" w:space="0" w:color="auto"/>
            <w:right w:val="none" w:sz="0" w:space="0" w:color="auto"/>
          </w:divBdr>
        </w:div>
        <w:div w:id="706027415">
          <w:marLeft w:val="640"/>
          <w:marRight w:val="0"/>
          <w:marTop w:val="0"/>
          <w:marBottom w:val="0"/>
          <w:divBdr>
            <w:top w:val="none" w:sz="0" w:space="0" w:color="auto"/>
            <w:left w:val="none" w:sz="0" w:space="0" w:color="auto"/>
            <w:bottom w:val="none" w:sz="0" w:space="0" w:color="auto"/>
            <w:right w:val="none" w:sz="0" w:space="0" w:color="auto"/>
          </w:divBdr>
        </w:div>
        <w:div w:id="1601259580">
          <w:marLeft w:val="640"/>
          <w:marRight w:val="0"/>
          <w:marTop w:val="0"/>
          <w:marBottom w:val="0"/>
          <w:divBdr>
            <w:top w:val="none" w:sz="0" w:space="0" w:color="auto"/>
            <w:left w:val="none" w:sz="0" w:space="0" w:color="auto"/>
            <w:bottom w:val="none" w:sz="0" w:space="0" w:color="auto"/>
            <w:right w:val="none" w:sz="0" w:space="0" w:color="auto"/>
          </w:divBdr>
        </w:div>
        <w:div w:id="245001811">
          <w:marLeft w:val="640"/>
          <w:marRight w:val="0"/>
          <w:marTop w:val="0"/>
          <w:marBottom w:val="0"/>
          <w:divBdr>
            <w:top w:val="none" w:sz="0" w:space="0" w:color="auto"/>
            <w:left w:val="none" w:sz="0" w:space="0" w:color="auto"/>
            <w:bottom w:val="none" w:sz="0" w:space="0" w:color="auto"/>
            <w:right w:val="none" w:sz="0" w:space="0" w:color="auto"/>
          </w:divBdr>
        </w:div>
        <w:div w:id="796144529">
          <w:marLeft w:val="640"/>
          <w:marRight w:val="0"/>
          <w:marTop w:val="0"/>
          <w:marBottom w:val="0"/>
          <w:divBdr>
            <w:top w:val="none" w:sz="0" w:space="0" w:color="auto"/>
            <w:left w:val="none" w:sz="0" w:space="0" w:color="auto"/>
            <w:bottom w:val="none" w:sz="0" w:space="0" w:color="auto"/>
            <w:right w:val="none" w:sz="0" w:space="0" w:color="auto"/>
          </w:divBdr>
        </w:div>
        <w:div w:id="592203057">
          <w:marLeft w:val="640"/>
          <w:marRight w:val="0"/>
          <w:marTop w:val="0"/>
          <w:marBottom w:val="0"/>
          <w:divBdr>
            <w:top w:val="none" w:sz="0" w:space="0" w:color="auto"/>
            <w:left w:val="none" w:sz="0" w:space="0" w:color="auto"/>
            <w:bottom w:val="none" w:sz="0" w:space="0" w:color="auto"/>
            <w:right w:val="none" w:sz="0" w:space="0" w:color="auto"/>
          </w:divBdr>
        </w:div>
        <w:div w:id="2054379540">
          <w:marLeft w:val="640"/>
          <w:marRight w:val="0"/>
          <w:marTop w:val="0"/>
          <w:marBottom w:val="0"/>
          <w:divBdr>
            <w:top w:val="none" w:sz="0" w:space="0" w:color="auto"/>
            <w:left w:val="none" w:sz="0" w:space="0" w:color="auto"/>
            <w:bottom w:val="none" w:sz="0" w:space="0" w:color="auto"/>
            <w:right w:val="none" w:sz="0" w:space="0" w:color="auto"/>
          </w:divBdr>
        </w:div>
        <w:div w:id="1164398404">
          <w:marLeft w:val="640"/>
          <w:marRight w:val="0"/>
          <w:marTop w:val="0"/>
          <w:marBottom w:val="0"/>
          <w:divBdr>
            <w:top w:val="none" w:sz="0" w:space="0" w:color="auto"/>
            <w:left w:val="none" w:sz="0" w:space="0" w:color="auto"/>
            <w:bottom w:val="none" w:sz="0" w:space="0" w:color="auto"/>
            <w:right w:val="none" w:sz="0" w:space="0" w:color="auto"/>
          </w:divBdr>
        </w:div>
        <w:div w:id="8454474">
          <w:marLeft w:val="640"/>
          <w:marRight w:val="0"/>
          <w:marTop w:val="0"/>
          <w:marBottom w:val="0"/>
          <w:divBdr>
            <w:top w:val="none" w:sz="0" w:space="0" w:color="auto"/>
            <w:left w:val="none" w:sz="0" w:space="0" w:color="auto"/>
            <w:bottom w:val="none" w:sz="0" w:space="0" w:color="auto"/>
            <w:right w:val="none" w:sz="0" w:space="0" w:color="auto"/>
          </w:divBdr>
        </w:div>
        <w:div w:id="562832058">
          <w:marLeft w:val="640"/>
          <w:marRight w:val="0"/>
          <w:marTop w:val="0"/>
          <w:marBottom w:val="0"/>
          <w:divBdr>
            <w:top w:val="none" w:sz="0" w:space="0" w:color="auto"/>
            <w:left w:val="none" w:sz="0" w:space="0" w:color="auto"/>
            <w:bottom w:val="none" w:sz="0" w:space="0" w:color="auto"/>
            <w:right w:val="none" w:sz="0" w:space="0" w:color="auto"/>
          </w:divBdr>
        </w:div>
        <w:div w:id="1384283216">
          <w:marLeft w:val="640"/>
          <w:marRight w:val="0"/>
          <w:marTop w:val="0"/>
          <w:marBottom w:val="0"/>
          <w:divBdr>
            <w:top w:val="none" w:sz="0" w:space="0" w:color="auto"/>
            <w:left w:val="none" w:sz="0" w:space="0" w:color="auto"/>
            <w:bottom w:val="none" w:sz="0" w:space="0" w:color="auto"/>
            <w:right w:val="none" w:sz="0" w:space="0" w:color="auto"/>
          </w:divBdr>
        </w:div>
        <w:div w:id="535124077">
          <w:marLeft w:val="640"/>
          <w:marRight w:val="0"/>
          <w:marTop w:val="0"/>
          <w:marBottom w:val="0"/>
          <w:divBdr>
            <w:top w:val="none" w:sz="0" w:space="0" w:color="auto"/>
            <w:left w:val="none" w:sz="0" w:space="0" w:color="auto"/>
            <w:bottom w:val="none" w:sz="0" w:space="0" w:color="auto"/>
            <w:right w:val="none" w:sz="0" w:space="0" w:color="auto"/>
          </w:divBdr>
        </w:div>
        <w:div w:id="1079326758">
          <w:marLeft w:val="640"/>
          <w:marRight w:val="0"/>
          <w:marTop w:val="0"/>
          <w:marBottom w:val="0"/>
          <w:divBdr>
            <w:top w:val="none" w:sz="0" w:space="0" w:color="auto"/>
            <w:left w:val="none" w:sz="0" w:space="0" w:color="auto"/>
            <w:bottom w:val="none" w:sz="0" w:space="0" w:color="auto"/>
            <w:right w:val="none" w:sz="0" w:space="0" w:color="auto"/>
          </w:divBdr>
        </w:div>
        <w:div w:id="1856573467">
          <w:marLeft w:val="640"/>
          <w:marRight w:val="0"/>
          <w:marTop w:val="0"/>
          <w:marBottom w:val="0"/>
          <w:divBdr>
            <w:top w:val="none" w:sz="0" w:space="0" w:color="auto"/>
            <w:left w:val="none" w:sz="0" w:space="0" w:color="auto"/>
            <w:bottom w:val="none" w:sz="0" w:space="0" w:color="auto"/>
            <w:right w:val="none" w:sz="0" w:space="0" w:color="auto"/>
          </w:divBdr>
        </w:div>
        <w:div w:id="1024012552">
          <w:marLeft w:val="640"/>
          <w:marRight w:val="0"/>
          <w:marTop w:val="0"/>
          <w:marBottom w:val="0"/>
          <w:divBdr>
            <w:top w:val="none" w:sz="0" w:space="0" w:color="auto"/>
            <w:left w:val="none" w:sz="0" w:space="0" w:color="auto"/>
            <w:bottom w:val="none" w:sz="0" w:space="0" w:color="auto"/>
            <w:right w:val="none" w:sz="0" w:space="0" w:color="auto"/>
          </w:divBdr>
        </w:div>
        <w:div w:id="211695591">
          <w:marLeft w:val="640"/>
          <w:marRight w:val="0"/>
          <w:marTop w:val="0"/>
          <w:marBottom w:val="0"/>
          <w:divBdr>
            <w:top w:val="none" w:sz="0" w:space="0" w:color="auto"/>
            <w:left w:val="none" w:sz="0" w:space="0" w:color="auto"/>
            <w:bottom w:val="none" w:sz="0" w:space="0" w:color="auto"/>
            <w:right w:val="none" w:sz="0" w:space="0" w:color="auto"/>
          </w:divBdr>
        </w:div>
        <w:div w:id="676662232">
          <w:marLeft w:val="640"/>
          <w:marRight w:val="0"/>
          <w:marTop w:val="0"/>
          <w:marBottom w:val="0"/>
          <w:divBdr>
            <w:top w:val="none" w:sz="0" w:space="0" w:color="auto"/>
            <w:left w:val="none" w:sz="0" w:space="0" w:color="auto"/>
            <w:bottom w:val="none" w:sz="0" w:space="0" w:color="auto"/>
            <w:right w:val="none" w:sz="0" w:space="0" w:color="auto"/>
          </w:divBdr>
        </w:div>
        <w:div w:id="2097439298">
          <w:marLeft w:val="640"/>
          <w:marRight w:val="0"/>
          <w:marTop w:val="0"/>
          <w:marBottom w:val="0"/>
          <w:divBdr>
            <w:top w:val="none" w:sz="0" w:space="0" w:color="auto"/>
            <w:left w:val="none" w:sz="0" w:space="0" w:color="auto"/>
            <w:bottom w:val="none" w:sz="0" w:space="0" w:color="auto"/>
            <w:right w:val="none" w:sz="0" w:space="0" w:color="auto"/>
          </w:divBdr>
        </w:div>
        <w:div w:id="816532617">
          <w:marLeft w:val="640"/>
          <w:marRight w:val="0"/>
          <w:marTop w:val="0"/>
          <w:marBottom w:val="0"/>
          <w:divBdr>
            <w:top w:val="none" w:sz="0" w:space="0" w:color="auto"/>
            <w:left w:val="none" w:sz="0" w:space="0" w:color="auto"/>
            <w:bottom w:val="none" w:sz="0" w:space="0" w:color="auto"/>
            <w:right w:val="none" w:sz="0" w:space="0" w:color="auto"/>
          </w:divBdr>
        </w:div>
        <w:div w:id="320088623">
          <w:marLeft w:val="640"/>
          <w:marRight w:val="0"/>
          <w:marTop w:val="0"/>
          <w:marBottom w:val="0"/>
          <w:divBdr>
            <w:top w:val="none" w:sz="0" w:space="0" w:color="auto"/>
            <w:left w:val="none" w:sz="0" w:space="0" w:color="auto"/>
            <w:bottom w:val="none" w:sz="0" w:space="0" w:color="auto"/>
            <w:right w:val="none" w:sz="0" w:space="0" w:color="auto"/>
          </w:divBdr>
        </w:div>
        <w:div w:id="1583175624">
          <w:marLeft w:val="640"/>
          <w:marRight w:val="0"/>
          <w:marTop w:val="0"/>
          <w:marBottom w:val="0"/>
          <w:divBdr>
            <w:top w:val="none" w:sz="0" w:space="0" w:color="auto"/>
            <w:left w:val="none" w:sz="0" w:space="0" w:color="auto"/>
            <w:bottom w:val="none" w:sz="0" w:space="0" w:color="auto"/>
            <w:right w:val="none" w:sz="0" w:space="0" w:color="auto"/>
          </w:divBdr>
        </w:div>
        <w:div w:id="1619097280">
          <w:marLeft w:val="640"/>
          <w:marRight w:val="0"/>
          <w:marTop w:val="0"/>
          <w:marBottom w:val="0"/>
          <w:divBdr>
            <w:top w:val="none" w:sz="0" w:space="0" w:color="auto"/>
            <w:left w:val="none" w:sz="0" w:space="0" w:color="auto"/>
            <w:bottom w:val="none" w:sz="0" w:space="0" w:color="auto"/>
            <w:right w:val="none" w:sz="0" w:space="0" w:color="auto"/>
          </w:divBdr>
        </w:div>
        <w:div w:id="1150823779">
          <w:marLeft w:val="640"/>
          <w:marRight w:val="0"/>
          <w:marTop w:val="0"/>
          <w:marBottom w:val="0"/>
          <w:divBdr>
            <w:top w:val="none" w:sz="0" w:space="0" w:color="auto"/>
            <w:left w:val="none" w:sz="0" w:space="0" w:color="auto"/>
            <w:bottom w:val="none" w:sz="0" w:space="0" w:color="auto"/>
            <w:right w:val="none" w:sz="0" w:space="0" w:color="auto"/>
          </w:divBdr>
        </w:div>
        <w:div w:id="2083598805">
          <w:marLeft w:val="640"/>
          <w:marRight w:val="0"/>
          <w:marTop w:val="0"/>
          <w:marBottom w:val="0"/>
          <w:divBdr>
            <w:top w:val="none" w:sz="0" w:space="0" w:color="auto"/>
            <w:left w:val="none" w:sz="0" w:space="0" w:color="auto"/>
            <w:bottom w:val="none" w:sz="0" w:space="0" w:color="auto"/>
            <w:right w:val="none" w:sz="0" w:space="0" w:color="auto"/>
          </w:divBdr>
        </w:div>
        <w:div w:id="449250029">
          <w:marLeft w:val="640"/>
          <w:marRight w:val="0"/>
          <w:marTop w:val="0"/>
          <w:marBottom w:val="0"/>
          <w:divBdr>
            <w:top w:val="none" w:sz="0" w:space="0" w:color="auto"/>
            <w:left w:val="none" w:sz="0" w:space="0" w:color="auto"/>
            <w:bottom w:val="none" w:sz="0" w:space="0" w:color="auto"/>
            <w:right w:val="none" w:sz="0" w:space="0" w:color="auto"/>
          </w:divBdr>
        </w:div>
        <w:div w:id="2065522038">
          <w:marLeft w:val="640"/>
          <w:marRight w:val="0"/>
          <w:marTop w:val="0"/>
          <w:marBottom w:val="0"/>
          <w:divBdr>
            <w:top w:val="none" w:sz="0" w:space="0" w:color="auto"/>
            <w:left w:val="none" w:sz="0" w:space="0" w:color="auto"/>
            <w:bottom w:val="none" w:sz="0" w:space="0" w:color="auto"/>
            <w:right w:val="none" w:sz="0" w:space="0" w:color="auto"/>
          </w:divBdr>
        </w:div>
        <w:div w:id="1737510376">
          <w:marLeft w:val="640"/>
          <w:marRight w:val="0"/>
          <w:marTop w:val="0"/>
          <w:marBottom w:val="0"/>
          <w:divBdr>
            <w:top w:val="none" w:sz="0" w:space="0" w:color="auto"/>
            <w:left w:val="none" w:sz="0" w:space="0" w:color="auto"/>
            <w:bottom w:val="none" w:sz="0" w:space="0" w:color="auto"/>
            <w:right w:val="none" w:sz="0" w:space="0" w:color="auto"/>
          </w:divBdr>
        </w:div>
        <w:div w:id="1704866705">
          <w:marLeft w:val="640"/>
          <w:marRight w:val="0"/>
          <w:marTop w:val="0"/>
          <w:marBottom w:val="0"/>
          <w:divBdr>
            <w:top w:val="none" w:sz="0" w:space="0" w:color="auto"/>
            <w:left w:val="none" w:sz="0" w:space="0" w:color="auto"/>
            <w:bottom w:val="none" w:sz="0" w:space="0" w:color="auto"/>
            <w:right w:val="none" w:sz="0" w:space="0" w:color="auto"/>
          </w:divBdr>
        </w:div>
        <w:div w:id="1285578716">
          <w:marLeft w:val="640"/>
          <w:marRight w:val="0"/>
          <w:marTop w:val="0"/>
          <w:marBottom w:val="0"/>
          <w:divBdr>
            <w:top w:val="none" w:sz="0" w:space="0" w:color="auto"/>
            <w:left w:val="none" w:sz="0" w:space="0" w:color="auto"/>
            <w:bottom w:val="none" w:sz="0" w:space="0" w:color="auto"/>
            <w:right w:val="none" w:sz="0" w:space="0" w:color="auto"/>
          </w:divBdr>
        </w:div>
        <w:div w:id="1731537848">
          <w:marLeft w:val="640"/>
          <w:marRight w:val="0"/>
          <w:marTop w:val="0"/>
          <w:marBottom w:val="0"/>
          <w:divBdr>
            <w:top w:val="none" w:sz="0" w:space="0" w:color="auto"/>
            <w:left w:val="none" w:sz="0" w:space="0" w:color="auto"/>
            <w:bottom w:val="none" w:sz="0" w:space="0" w:color="auto"/>
            <w:right w:val="none" w:sz="0" w:space="0" w:color="auto"/>
          </w:divBdr>
        </w:div>
        <w:div w:id="748383333">
          <w:marLeft w:val="640"/>
          <w:marRight w:val="0"/>
          <w:marTop w:val="0"/>
          <w:marBottom w:val="0"/>
          <w:divBdr>
            <w:top w:val="none" w:sz="0" w:space="0" w:color="auto"/>
            <w:left w:val="none" w:sz="0" w:space="0" w:color="auto"/>
            <w:bottom w:val="none" w:sz="0" w:space="0" w:color="auto"/>
            <w:right w:val="none" w:sz="0" w:space="0" w:color="auto"/>
          </w:divBdr>
        </w:div>
        <w:div w:id="784689908">
          <w:marLeft w:val="640"/>
          <w:marRight w:val="0"/>
          <w:marTop w:val="0"/>
          <w:marBottom w:val="0"/>
          <w:divBdr>
            <w:top w:val="none" w:sz="0" w:space="0" w:color="auto"/>
            <w:left w:val="none" w:sz="0" w:space="0" w:color="auto"/>
            <w:bottom w:val="none" w:sz="0" w:space="0" w:color="auto"/>
            <w:right w:val="none" w:sz="0" w:space="0" w:color="auto"/>
          </w:divBdr>
        </w:div>
        <w:div w:id="350374923">
          <w:marLeft w:val="640"/>
          <w:marRight w:val="0"/>
          <w:marTop w:val="0"/>
          <w:marBottom w:val="0"/>
          <w:divBdr>
            <w:top w:val="none" w:sz="0" w:space="0" w:color="auto"/>
            <w:left w:val="none" w:sz="0" w:space="0" w:color="auto"/>
            <w:bottom w:val="none" w:sz="0" w:space="0" w:color="auto"/>
            <w:right w:val="none" w:sz="0" w:space="0" w:color="auto"/>
          </w:divBdr>
        </w:div>
        <w:div w:id="447505789">
          <w:marLeft w:val="640"/>
          <w:marRight w:val="0"/>
          <w:marTop w:val="0"/>
          <w:marBottom w:val="0"/>
          <w:divBdr>
            <w:top w:val="none" w:sz="0" w:space="0" w:color="auto"/>
            <w:left w:val="none" w:sz="0" w:space="0" w:color="auto"/>
            <w:bottom w:val="none" w:sz="0" w:space="0" w:color="auto"/>
            <w:right w:val="none" w:sz="0" w:space="0" w:color="auto"/>
          </w:divBdr>
        </w:div>
        <w:div w:id="2024818130">
          <w:marLeft w:val="640"/>
          <w:marRight w:val="0"/>
          <w:marTop w:val="0"/>
          <w:marBottom w:val="0"/>
          <w:divBdr>
            <w:top w:val="none" w:sz="0" w:space="0" w:color="auto"/>
            <w:left w:val="none" w:sz="0" w:space="0" w:color="auto"/>
            <w:bottom w:val="none" w:sz="0" w:space="0" w:color="auto"/>
            <w:right w:val="none" w:sz="0" w:space="0" w:color="auto"/>
          </w:divBdr>
        </w:div>
        <w:div w:id="654645788">
          <w:marLeft w:val="640"/>
          <w:marRight w:val="0"/>
          <w:marTop w:val="0"/>
          <w:marBottom w:val="0"/>
          <w:divBdr>
            <w:top w:val="none" w:sz="0" w:space="0" w:color="auto"/>
            <w:left w:val="none" w:sz="0" w:space="0" w:color="auto"/>
            <w:bottom w:val="none" w:sz="0" w:space="0" w:color="auto"/>
            <w:right w:val="none" w:sz="0" w:space="0" w:color="auto"/>
          </w:divBdr>
        </w:div>
        <w:div w:id="856309677">
          <w:marLeft w:val="640"/>
          <w:marRight w:val="0"/>
          <w:marTop w:val="0"/>
          <w:marBottom w:val="0"/>
          <w:divBdr>
            <w:top w:val="none" w:sz="0" w:space="0" w:color="auto"/>
            <w:left w:val="none" w:sz="0" w:space="0" w:color="auto"/>
            <w:bottom w:val="none" w:sz="0" w:space="0" w:color="auto"/>
            <w:right w:val="none" w:sz="0" w:space="0" w:color="auto"/>
          </w:divBdr>
        </w:div>
        <w:div w:id="357588926">
          <w:marLeft w:val="640"/>
          <w:marRight w:val="0"/>
          <w:marTop w:val="0"/>
          <w:marBottom w:val="0"/>
          <w:divBdr>
            <w:top w:val="none" w:sz="0" w:space="0" w:color="auto"/>
            <w:left w:val="none" w:sz="0" w:space="0" w:color="auto"/>
            <w:bottom w:val="none" w:sz="0" w:space="0" w:color="auto"/>
            <w:right w:val="none" w:sz="0" w:space="0" w:color="auto"/>
          </w:divBdr>
        </w:div>
        <w:div w:id="2001733569">
          <w:marLeft w:val="640"/>
          <w:marRight w:val="0"/>
          <w:marTop w:val="0"/>
          <w:marBottom w:val="0"/>
          <w:divBdr>
            <w:top w:val="none" w:sz="0" w:space="0" w:color="auto"/>
            <w:left w:val="none" w:sz="0" w:space="0" w:color="auto"/>
            <w:bottom w:val="none" w:sz="0" w:space="0" w:color="auto"/>
            <w:right w:val="none" w:sz="0" w:space="0" w:color="auto"/>
          </w:divBdr>
        </w:div>
        <w:div w:id="1115447071">
          <w:marLeft w:val="640"/>
          <w:marRight w:val="0"/>
          <w:marTop w:val="0"/>
          <w:marBottom w:val="0"/>
          <w:divBdr>
            <w:top w:val="none" w:sz="0" w:space="0" w:color="auto"/>
            <w:left w:val="none" w:sz="0" w:space="0" w:color="auto"/>
            <w:bottom w:val="none" w:sz="0" w:space="0" w:color="auto"/>
            <w:right w:val="none" w:sz="0" w:space="0" w:color="auto"/>
          </w:divBdr>
        </w:div>
        <w:div w:id="1048459274">
          <w:marLeft w:val="640"/>
          <w:marRight w:val="0"/>
          <w:marTop w:val="0"/>
          <w:marBottom w:val="0"/>
          <w:divBdr>
            <w:top w:val="none" w:sz="0" w:space="0" w:color="auto"/>
            <w:left w:val="none" w:sz="0" w:space="0" w:color="auto"/>
            <w:bottom w:val="none" w:sz="0" w:space="0" w:color="auto"/>
            <w:right w:val="none" w:sz="0" w:space="0" w:color="auto"/>
          </w:divBdr>
        </w:div>
      </w:divsChild>
    </w:div>
    <w:div w:id="1820997005">
      <w:bodyDiv w:val="1"/>
      <w:marLeft w:val="0"/>
      <w:marRight w:val="0"/>
      <w:marTop w:val="0"/>
      <w:marBottom w:val="0"/>
      <w:divBdr>
        <w:top w:val="none" w:sz="0" w:space="0" w:color="auto"/>
        <w:left w:val="none" w:sz="0" w:space="0" w:color="auto"/>
        <w:bottom w:val="none" w:sz="0" w:space="0" w:color="auto"/>
        <w:right w:val="none" w:sz="0" w:space="0" w:color="auto"/>
      </w:divBdr>
      <w:divsChild>
        <w:div w:id="954603394">
          <w:marLeft w:val="640"/>
          <w:marRight w:val="0"/>
          <w:marTop w:val="0"/>
          <w:marBottom w:val="0"/>
          <w:divBdr>
            <w:top w:val="none" w:sz="0" w:space="0" w:color="auto"/>
            <w:left w:val="none" w:sz="0" w:space="0" w:color="auto"/>
            <w:bottom w:val="none" w:sz="0" w:space="0" w:color="auto"/>
            <w:right w:val="none" w:sz="0" w:space="0" w:color="auto"/>
          </w:divBdr>
        </w:div>
        <w:div w:id="1991901429">
          <w:marLeft w:val="640"/>
          <w:marRight w:val="0"/>
          <w:marTop w:val="0"/>
          <w:marBottom w:val="0"/>
          <w:divBdr>
            <w:top w:val="none" w:sz="0" w:space="0" w:color="auto"/>
            <w:left w:val="none" w:sz="0" w:space="0" w:color="auto"/>
            <w:bottom w:val="none" w:sz="0" w:space="0" w:color="auto"/>
            <w:right w:val="none" w:sz="0" w:space="0" w:color="auto"/>
          </w:divBdr>
        </w:div>
        <w:div w:id="1157576816">
          <w:marLeft w:val="640"/>
          <w:marRight w:val="0"/>
          <w:marTop w:val="0"/>
          <w:marBottom w:val="0"/>
          <w:divBdr>
            <w:top w:val="none" w:sz="0" w:space="0" w:color="auto"/>
            <w:left w:val="none" w:sz="0" w:space="0" w:color="auto"/>
            <w:bottom w:val="none" w:sz="0" w:space="0" w:color="auto"/>
            <w:right w:val="none" w:sz="0" w:space="0" w:color="auto"/>
          </w:divBdr>
        </w:div>
        <w:div w:id="733165609">
          <w:marLeft w:val="640"/>
          <w:marRight w:val="0"/>
          <w:marTop w:val="0"/>
          <w:marBottom w:val="0"/>
          <w:divBdr>
            <w:top w:val="none" w:sz="0" w:space="0" w:color="auto"/>
            <w:left w:val="none" w:sz="0" w:space="0" w:color="auto"/>
            <w:bottom w:val="none" w:sz="0" w:space="0" w:color="auto"/>
            <w:right w:val="none" w:sz="0" w:space="0" w:color="auto"/>
          </w:divBdr>
        </w:div>
        <w:div w:id="71199907">
          <w:marLeft w:val="640"/>
          <w:marRight w:val="0"/>
          <w:marTop w:val="0"/>
          <w:marBottom w:val="0"/>
          <w:divBdr>
            <w:top w:val="none" w:sz="0" w:space="0" w:color="auto"/>
            <w:left w:val="none" w:sz="0" w:space="0" w:color="auto"/>
            <w:bottom w:val="none" w:sz="0" w:space="0" w:color="auto"/>
            <w:right w:val="none" w:sz="0" w:space="0" w:color="auto"/>
          </w:divBdr>
        </w:div>
        <w:div w:id="1338728361">
          <w:marLeft w:val="640"/>
          <w:marRight w:val="0"/>
          <w:marTop w:val="0"/>
          <w:marBottom w:val="0"/>
          <w:divBdr>
            <w:top w:val="none" w:sz="0" w:space="0" w:color="auto"/>
            <w:left w:val="none" w:sz="0" w:space="0" w:color="auto"/>
            <w:bottom w:val="none" w:sz="0" w:space="0" w:color="auto"/>
            <w:right w:val="none" w:sz="0" w:space="0" w:color="auto"/>
          </w:divBdr>
        </w:div>
      </w:divsChild>
    </w:div>
    <w:div w:id="1852259829">
      <w:bodyDiv w:val="1"/>
      <w:marLeft w:val="0"/>
      <w:marRight w:val="0"/>
      <w:marTop w:val="0"/>
      <w:marBottom w:val="0"/>
      <w:divBdr>
        <w:top w:val="none" w:sz="0" w:space="0" w:color="auto"/>
        <w:left w:val="none" w:sz="0" w:space="0" w:color="auto"/>
        <w:bottom w:val="none" w:sz="0" w:space="0" w:color="auto"/>
        <w:right w:val="none" w:sz="0" w:space="0" w:color="auto"/>
      </w:divBdr>
      <w:divsChild>
        <w:div w:id="1303658748">
          <w:marLeft w:val="640"/>
          <w:marRight w:val="0"/>
          <w:marTop w:val="0"/>
          <w:marBottom w:val="0"/>
          <w:divBdr>
            <w:top w:val="none" w:sz="0" w:space="0" w:color="auto"/>
            <w:left w:val="none" w:sz="0" w:space="0" w:color="auto"/>
            <w:bottom w:val="none" w:sz="0" w:space="0" w:color="auto"/>
            <w:right w:val="none" w:sz="0" w:space="0" w:color="auto"/>
          </w:divBdr>
        </w:div>
        <w:div w:id="976683832">
          <w:marLeft w:val="640"/>
          <w:marRight w:val="0"/>
          <w:marTop w:val="0"/>
          <w:marBottom w:val="0"/>
          <w:divBdr>
            <w:top w:val="none" w:sz="0" w:space="0" w:color="auto"/>
            <w:left w:val="none" w:sz="0" w:space="0" w:color="auto"/>
            <w:bottom w:val="none" w:sz="0" w:space="0" w:color="auto"/>
            <w:right w:val="none" w:sz="0" w:space="0" w:color="auto"/>
          </w:divBdr>
        </w:div>
        <w:div w:id="1102800929">
          <w:marLeft w:val="640"/>
          <w:marRight w:val="0"/>
          <w:marTop w:val="0"/>
          <w:marBottom w:val="0"/>
          <w:divBdr>
            <w:top w:val="none" w:sz="0" w:space="0" w:color="auto"/>
            <w:left w:val="none" w:sz="0" w:space="0" w:color="auto"/>
            <w:bottom w:val="none" w:sz="0" w:space="0" w:color="auto"/>
            <w:right w:val="none" w:sz="0" w:space="0" w:color="auto"/>
          </w:divBdr>
        </w:div>
        <w:div w:id="1073353110">
          <w:marLeft w:val="640"/>
          <w:marRight w:val="0"/>
          <w:marTop w:val="0"/>
          <w:marBottom w:val="0"/>
          <w:divBdr>
            <w:top w:val="none" w:sz="0" w:space="0" w:color="auto"/>
            <w:left w:val="none" w:sz="0" w:space="0" w:color="auto"/>
            <w:bottom w:val="none" w:sz="0" w:space="0" w:color="auto"/>
            <w:right w:val="none" w:sz="0" w:space="0" w:color="auto"/>
          </w:divBdr>
        </w:div>
        <w:div w:id="9767619">
          <w:marLeft w:val="640"/>
          <w:marRight w:val="0"/>
          <w:marTop w:val="0"/>
          <w:marBottom w:val="0"/>
          <w:divBdr>
            <w:top w:val="none" w:sz="0" w:space="0" w:color="auto"/>
            <w:left w:val="none" w:sz="0" w:space="0" w:color="auto"/>
            <w:bottom w:val="none" w:sz="0" w:space="0" w:color="auto"/>
            <w:right w:val="none" w:sz="0" w:space="0" w:color="auto"/>
          </w:divBdr>
        </w:div>
        <w:div w:id="1526863509">
          <w:marLeft w:val="640"/>
          <w:marRight w:val="0"/>
          <w:marTop w:val="0"/>
          <w:marBottom w:val="0"/>
          <w:divBdr>
            <w:top w:val="none" w:sz="0" w:space="0" w:color="auto"/>
            <w:left w:val="none" w:sz="0" w:space="0" w:color="auto"/>
            <w:bottom w:val="none" w:sz="0" w:space="0" w:color="auto"/>
            <w:right w:val="none" w:sz="0" w:space="0" w:color="auto"/>
          </w:divBdr>
        </w:div>
        <w:div w:id="225654862">
          <w:marLeft w:val="640"/>
          <w:marRight w:val="0"/>
          <w:marTop w:val="0"/>
          <w:marBottom w:val="0"/>
          <w:divBdr>
            <w:top w:val="none" w:sz="0" w:space="0" w:color="auto"/>
            <w:left w:val="none" w:sz="0" w:space="0" w:color="auto"/>
            <w:bottom w:val="none" w:sz="0" w:space="0" w:color="auto"/>
            <w:right w:val="none" w:sz="0" w:space="0" w:color="auto"/>
          </w:divBdr>
        </w:div>
        <w:div w:id="667102483">
          <w:marLeft w:val="640"/>
          <w:marRight w:val="0"/>
          <w:marTop w:val="0"/>
          <w:marBottom w:val="0"/>
          <w:divBdr>
            <w:top w:val="none" w:sz="0" w:space="0" w:color="auto"/>
            <w:left w:val="none" w:sz="0" w:space="0" w:color="auto"/>
            <w:bottom w:val="none" w:sz="0" w:space="0" w:color="auto"/>
            <w:right w:val="none" w:sz="0" w:space="0" w:color="auto"/>
          </w:divBdr>
        </w:div>
        <w:div w:id="45954149">
          <w:marLeft w:val="640"/>
          <w:marRight w:val="0"/>
          <w:marTop w:val="0"/>
          <w:marBottom w:val="0"/>
          <w:divBdr>
            <w:top w:val="none" w:sz="0" w:space="0" w:color="auto"/>
            <w:left w:val="none" w:sz="0" w:space="0" w:color="auto"/>
            <w:bottom w:val="none" w:sz="0" w:space="0" w:color="auto"/>
            <w:right w:val="none" w:sz="0" w:space="0" w:color="auto"/>
          </w:divBdr>
        </w:div>
        <w:div w:id="875041548">
          <w:marLeft w:val="640"/>
          <w:marRight w:val="0"/>
          <w:marTop w:val="0"/>
          <w:marBottom w:val="0"/>
          <w:divBdr>
            <w:top w:val="none" w:sz="0" w:space="0" w:color="auto"/>
            <w:left w:val="none" w:sz="0" w:space="0" w:color="auto"/>
            <w:bottom w:val="none" w:sz="0" w:space="0" w:color="auto"/>
            <w:right w:val="none" w:sz="0" w:space="0" w:color="auto"/>
          </w:divBdr>
        </w:div>
        <w:div w:id="77555391">
          <w:marLeft w:val="640"/>
          <w:marRight w:val="0"/>
          <w:marTop w:val="0"/>
          <w:marBottom w:val="0"/>
          <w:divBdr>
            <w:top w:val="none" w:sz="0" w:space="0" w:color="auto"/>
            <w:left w:val="none" w:sz="0" w:space="0" w:color="auto"/>
            <w:bottom w:val="none" w:sz="0" w:space="0" w:color="auto"/>
            <w:right w:val="none" w:sz="0" w:space="0" w:color="auto"/>
          </w:divBdr>
        </w:div>
        <w:div w:id="34234908">
          <w:marLeft w:val="640"/>
          <w:marRight w:val="0"/>
          <w:marTop w:val="0"/>
          <w:marBottom w:val="0"/>
          <w:divBdr>
            <w:top w:val="none" w:sz="0" w:space="0" w:color="auto"/>
            <w:left w:val="none" w:sz="0" w:space="0" w:color="auto"/>
            <w:bottom w:val="none" w:sz="0" w:space="0" w:color="auto"/>
            <w:right w:val="none" w:sz="0" w:space="0" w:color="auto"/>
          </w:divBdr>
        </w:div>
        <w:div w:id="1798405775">
          <w:marLeft w:val="640"/>
          <w:marRight w:val="0"/>
          <w:marTop w:val="0"/>
          <w:marBottom w:val="0"/>
          <w:divBdr>
            <w:top w:val="none" w:sz="0" w:space="0" w:color="auto"/>
            <w:left w:val="none" w:sz="0" w:space="0" w:color="auto"/>
            <w:bottom w:val="none" w:sz="0" w:space="0" w:color="auto"/>
            <w:right w:val="none" w:sz="0" w:space="0" w:color="auto"/>
          </w:divBdr>
        </w:div>
        <w:div w:id="254365825">
          <w:marLeft w:val="640"/>
          <w:marRight w:val="0"/>
          <w:marTop w:val="0"/>
          <w:marBottom w:val="0"/>
          <w:divBdr>
            <w:top w:val="none" w:sz="0" w:space="0" w:color="auto"/>
            <w:left w:val="none" w:sz="0" w:space="0" w:color="auto"/>
            <w:bottom w:val="none" w:sz="0" w:space="0" w:color="auto"/>
            <w:right w:val="none" w:sz="0" w:space="0" w:color="auto"/>
          </w:divBdr>
        </w:div>
        <w:div w:id="689645561">
          <w:marLeft w:val="640"/>
          <w:marRight w:val="0"/>
          <w:marTop w:val="0"/>
          <w:marBottom w:val="0"/>
          <w:divBdr>
            <w:top w:val="none" w:sz="0" w:space="0" w:color="auto"/>
            <w:left w:val="none" w:sz="0" w:space="0" w:color="auto"/>
            <w:bottom w:val="none" w:sz="0" w:space="0" w:color="auto"/>
            <w:right w:val="none" w:sz="0" w:space="0" w:color="auto"/>
          </w:divBdr>
        </w:div>
        <w:div w:id="2033872426">
          <w:marLeft w:val="640"/>
          <w:marRight w:val="0"/>
          <w:marTop w:val="0"/>
          <w:marBottom w:val="0"/>
          <w:divBdr>
            <w:top w:val="none" w:sz="0" w:space="0" w:color="auto"/>
            <w:left w:val="none" w:sz="0" w:space="0" w:color="auto"/>
            <w:bottom w:val="none" w:sz="0" w:space="0" w:color="auto"/>
            <w:right w:val="none" w:sz="0" w:space="0" w:color="auto"/>
          </w:divBdr>
        </w:div>
        <w:div w:id="1607158393">
          <w:marLeft w:val="640"/>
          <w:marRight w:val="0"/>
          <w:marTop w:val="0"/>
          <w:marBottom w:val="0"/>
          <w:divBdr>
            <w:top w:val="none" w:sz="0" w:space="0" w:color="auto"/>
            <w:left w:val="none" w:sz="0" w:space="0" w:color="auto"/>
            <w:bottom w:val="none" w:sz="0" w:space="0" w:color="auto"/>
            <w:right w:val="none" w:sz="0" w:space="0" w:color="auto"/>
          </w:divBdr>
        </w:div>
        <w:div w:id="1522738123">
          <w:marLeft w:val="640"/>
          <w:marRight w:val="0"/>
          <w:marTop w:val="0"/>
          <w:marBottom w:val="0"/>
          <w:divBdr>
            <w:top w:val="none" w:sz="0" w:space="0" w:color="auto"/>
            <w:left w:val="none" w:sz="0" w:space="0" w:color="auto"/>
            <w:bottom w:val="none" w:sz="0" w:space="0" w:color="auto"/>
            <w:right w:val="none" w:sz="0" w:space="0" w:color="auto"/>
          </w:divBdr>
        </w:div>
        <w:div w:id="1379821760">
          <w:marLeft w:val="640"/>
          <w:marRight w:val="0"/>
          <w:marTop w:val="0"/>
          <w:marBottom w:val="0"/>
          <w:divBdr>
            <w:top w:val="none" w:sz="0" w:space="0" w:color="auto"/>
            <w:left w:val="none" w:sz="0" w:space="0" w:color="auto"/>
            <w:bottom w:val="none" w:sz="0" w:space="0" w:color="auto"/>
            <w:right w:val="none" w:sz="0" w:space="0" w:color="auto"/>
          </w:divBdr>
        </w:div>
        <w:div w:id="946351304">
          <w:marLeft w:val="640"/>
          <w:marRight w:val="0"/>
          <w:marTop w:val="0"/>
          <w:marBottom w:val="0"/>
          <w:divBdr>
            <w:top w:val="none" w:sz="0" w:space="0" w:color="auto"/>
            <w:left w:val="none" w:sz="0" w:space="0" w:color="auto"/>
            <w:bottom w:val="none" w:sz="0" w:space="0" w:color="auto"/>
            <w:right w:val="none" w:sz="0" w:space="0" w:color="auto"/>
          </w:divBdr>
        </w:div>
        <w:div w:id="1203783739">
          <w:marLeft w:val="640"/>
          <w:marRight w:val="0"/>
          <w:marTop w:val="0"/>
          <w:marBottom w:val="0"/>
          <w:divBdr>
            <w:top w:val="none" w:sz="0" w:space="0" w:color="auto"/>
            <w:left w:val="none" w:sz="0" w:space="0" w:color="auto"/>
            <w:bottom w:val="none" w:sz="0" w:space="0" w:color="auto"/>
            <w:right w:val="none" w:sz="0" w:space="0" w:color="auto"/>
          </w:divBdr>
        </w:div>
        <w:div w:id="498620263">
          <w:marLeft w:val="640"/>
          <w:marRight w:val="0"/>
          <w:marTop w:val="0"/>
          <w:marBottom w:val="0"/>
          <w:divBdr>
            <w:top w:val="none" w:sz="0" w:space="0" w:color="auto"/>
            <w:left w:val="none" w:sz="0" w:space="0" w:color="auto"/>
            <w:bottom w:val="none" w:sz="0" w:space="0" w:color="auto"/>
            <w:right w:val="none" w:sz="0" w:space="0" w:color="auto"/>
          </w:divBdr>
        </w:div>
        <w:div w:id="1190878681">
          <w:marLeft w:val="640"/>
          <w:marRight w:val="0"/>
          <w:marTop w:val="0"/>
          <w:marBottom w:val="0"/>
          <w:divBdr>
            <w:top w:val="none" w:sz="0" w:space="0" w:color="auto"/>
            <w:left w:val="none" w:sz="0" w:space="0" w:color="auto"/>
            <w:bottom w:val="none" w:sz="0" w:space="0" w:color="auto"/>
            <w:right w:val="none" w:sz="0" w:space="0" w:color="auto"/>
          </w:divBdr>
        </w:div>
        <w:div w:id="66156051">
          <w:marLeft w:val="640"/>
          <w:marRight w:val="0"/>
          <w:marTop w:val="0"/>
          <w:marBottom w:val="0"/>
          <w:divBdr>
            <w:top w:val="none" w:sz="0" w:space="0" w:color="auto"/>
            <w:left w:val="none" w:sz="0" w:space="0" w:color="auto"/>
            <w:bottom w:val="none" w:sz="0" w:space="0" w:color="auto"/>
            <w:right w:val="none" w:sz="0" w:space="0" w:color="auto"/>
          </w:divBdr>
        </w:div>
        <w:div w:id="2120946631">
          <w:marLeft w:val="640"/>
          <w:marRight w:val="0"/>
          <w:marTop w:val="0"/>
          <w:marBottom w:val="0"/>
          <w:divBdr>
            <w:top w:val="none" w:sz="0" w:space="0" w:color="auto"/>
            <w:left w:val="none" w:sz="0" w:space="0" w:color="auto"/>
            <w:bottom w:val="none" w:sz="0" w:space="0" w:color="auto"/>
            <w:right w:val="none" w:sz="0" w:space="0" w:color="auto"/>
          </w:divBdr>
        </w:div>
        <w:div w:id="650867391">
          <w:marLeft w:val="640"/>
          <w:marRight w:val="0"/>
          <w:marTop w:val="0"/>
          <w:marBottom w:val="0"/>
          <w:divBdr>
            <w:top w:val="none" w:sz="0" w:space="0" w:color="auto"/>
            <w:left w:val="none" w:sz="0" w:space="0" w:color="auto"/>
            <w:bottom w:val="none" w:sz="0" w:space="0" w:color="auto"/>
            <w:right w:val="none" w:sz="0" w:space="0" w:color="auto"/>
          </w:divBdr>
        </w:div>
        <w:div w:id="226771532">
          <w:marLeft w:val="640"/>
          <w:marRight w:val="0"/>
          <w:marTop w:val="0"/>
          <w:marBottom w:val="0"/>
          <w:divBdr>
            <w:top w:val="none" w:sz="0" w:space="0" w:color="auto"/>
            <w:left w:val="none" w:sz="0" w:space="0" w:color="auto"/>
            <w:bottom w:val="none" w:sz="0" w:space="0" w:color="auto"/>
            <w:right w:val="none" w:sz="0" w:space="0" w:color="auto"/>
          </w:divBdr>
        </w:div>
        <w:div w:id="1197893839">
          <w:marLeft w:val="640"/>
          <w:marRight w:val="0"/>
          <w:marTop w:val="0"/>
          <w:marBottom w:val="0"/>
          <w:divBdr>
            <w:top w:val="none" w:sz="0" w:space="0" w:color="auto"/>
            <w:left w:val="none" w:sz="0" w:space="0" w:color="auto"/>
            <w:bottom w:val="none" w:sz="0" w:space="0" w:color="auto"/>
            <w:right w:val="none" w:sz="0" w:space="0" w:color="auto"/>
          </w:divBdr>
        </w:div>
        <w:div w:id="1190796884">
          <w:marLeft w:val="640"/>
          <w:marRight w:val="0"/>
          <w:marTop w:val="0"/>
          <w:marBottom w:val="0"/>
          <w:divBdr>
            <w:top w:val="none" w:sz="0" w:space="0" w:color="auto"/>
            <w:left w:val="none" w:sz="0" w:space="0" w:color="auto"/>
            <w:bottom w:val="none" w:sz="0" w:space="0" w:color="auto"/>
            <w:right w:val="none" w:sz="0" w:space="0" w:color="auto"/>
          </w:divBdr>
        </w:div>
        <w:div w:id="764157280">
          <w:marLeft w:val="640"/>
          <w:marRight w:val="0"/>
          <w:marTop w:val="0"/>
          <w:marBottom w:val="0"/>
          <w:divBdr>
            <w:top w:val="none" w:sz="0" w:space="0" w:color="auto"/>
            <w:left w:val="none" w:sz="0" w:space="0" w:color="auto"/>
            <w:bottom w:val="none" w:sz="0" w:space="0" w:color="auto"/>
            <w:right w:val="none" w:sz="0" w:space="0" w:color="auto"/>
          </w:divBdr>
        </w:div>
        <w:div w:id="1452438804">
          <w:marLeft w:val="640"/>
          <w:marRight w:val="0"/>
          <w:marTop w:val="0"/>
          <w:marBottom w:val="0"/>
          <w:divBdr>
            <w:top w:val="none" w:sz="0" w:space="0" w:color="auto"/>
            <w:left w:val="none" w:sz="0" w:space="0" w:color="auto"/>
            <w:bottom w:val="none" w:sz="0" w:space="0" w:color="auto"/>
            <w:right w:val="none" w:sz="0" w:space="0" w:color="auto"/>
          </w:divBdr>
        </w:div>
        <w:div w:id="56243719">
          <w:marLeft w:val="640"/>
          <w:marRight w:val="0"/>
          <w:marTop w:val="0"/>
          <w:marBottom w:val="0"/>
          <w:divBdr>
            <w:top w:val="none" w:sz="0" w:space="0" w:color="auto"/>
            <w:left w:val="none" w:sz="0" w:space="0" w:color="auto"/>
            <w:bottom w:val="none" w:sz="0" w:space="0" w:color="auto"/>
            <w:right w:val="none" w:sz="0" w:space="0" w:color="auto"/>
          </w:divBdr>
        </w:div>
        <w:div w:id="654996029">
          <w:marLeft w:val="640"/>
          <w:marRight w:val="0"/>
          <w:marTop w:val="0"/>
          <w:marBottom w:val="0"/>
          <w:divBdr>
            <w:top w:val="none" w:sz="0" w:space="0" w:color="auto"/>
            <w:left w:val="none" w:sz="0" w:space="0" w:color="auto"/>
            <w:bottom w:val="none" w:sz="0" w:space="0" w:color="auto"/>
            <w:right w:val="none" w:sz="0" w:space="0" w:color="auto"/>
          </w:divBdr>
        </w:div>
        <w:div w:id="764419633">
          <w:marLeft w:val="640"/>
          <w:marRight w:val="0"/>
          <w:marTop w:val="0"/>
          <w:marBottom w:val="0"/>
          <w:divBdr>
            <w:top w:val="none" w:sz="0" w:space="0" w:color="auto"/>
            <w:left w:val="none" w:sz="0" w:space="0" w:color="auto"/>
            <w:bottom w:val="none" w:sz="0" w:space="0" w:color="auto"/>
            <w:right w:val="none" w:sz="0" w:space="0" w:color="auto"/>
          </w:divBdr>
        </w:div>
        <w:div w:id="1751076423">
          <w:marLeft w:val="640"/>
          <w:marRight w:val="0"/>
          <w:marTop w:val="0"/>
          <w:marBottom w:val="0"/>
          <w:divBdr>
            <w:top w:val="none" w:sz="0" w:space="0" w:color="auto"/>
            <w:left w:val="none" w:sz="0" w:space="0" w:color="auto"/>
            <w:bottom w:val="none" w:sz="0" w:space="0" w:color="auto"/>
            <w:right w:val="none" w:sz="0" w:space="0" w:color="auto"/>
          </w:divBdr>
        </w:div>
        <w:div w:id="1841190832">
          <w:marLeft w:val="640"/>
          <w:marRight w:val="0"/>
          <w:marTop w:val="0"/>
          <w:marBottom w:val="0"/>
          <w:divBdr>
            <w:top w:val="none" w:sz="0" w:space="0" w:color="auto"/>
            <w:left w:val="none" w:sz="0" w:space="0" w:color="auto"/>
            <w:bottom w:val="none" w:sz="0" w:space="0" w:color="auto"/>
            <w:right w:val="none" w:sz="0" w:space="0" w:color="auto"/>
          </w:divBdr>
        </w:div>
        <w:div w:id="570702716">
          <w:marLeft w:val="640"/>
          <w:marRight w:val="0"/>
          <w:marTop w:val="0"/>
          <w:marBottom w:val="0"/>
          <w:divBdr>
            <w:top w:val="none" w:sz="0" w:space="0" w:color="auto"/>
            <w:left w:val="none" w:sz="0" w:space="0" w:color="auto"/>
            <w:bottom w:val="none" w:sz="0" w:space="0" w:color="auto"/>
            <w:right w:val="none" w:sz="0" w:space="0" w:color="auto"/>
          </w:divBdr>
        </w:div>
        <w:div w:id="188228036">
          <w:marLeft w:val="640"/>
          <w:marRight w:val="0"/>
          <w:marTop w:val="0"/>
          <w:marBottom w:val="0"/>
          <w:divBdr>
            <w:top w:val="none" w:sz="0" w:space="0" w:color="auto"/>
            <w:left w:val="none" w:sz="0" w:space="0" w:color="auto"/>
            <w:bottom w:val="none" w:sz="0" w:space="0" w:color="auto"/>
            <w:right w:val="none" w:sz="0" w:space="0" w:color="auto"/>
          </w:divBdr>
        </w:div>
        <w:div w:id="70391370">
          <w:marLeft w:val="640"/>
          <w:marRight w:val="0"/>
          <w:marTop w:val="0"/>
          <w:marBottom w:val="0"/>
          <w:divBdr>
            <w:top w:val="none" w:sz="0" w:space="0" w:color="auto"/>
            <w:left w:val="none" w:sz="0" w:space="0" w:color="auto"/>
            <w:bottom w:val="none" w:sz="0" w:space="0" w:color="auto"/>
            <w:right w:val="none" w:sz="0" w:space="0" w:color="auto"/>
          </w:divBdr>
        </w:div>
        <w:div w:id="450053876">
          <w:marLeft w:val="640"/>
          <w:marRight w:val="0"/>
          <w:marTop w:val="0"/>
          <w:marBottom w:val="0"/>
          <w:divBdr>
            <w:top w:val="none" w:sz="0" w:space="0" w:color="auto"/>
            <w:left w:val="none" w:sz="0" w:space="0" w:color="auto"/>
            <w:bottom w:val="none" w:sz="0" w:space="0" w:color="auto"/>
            <w:right w:val="none" w:sz="0" w:space="0" w:color="auto"/>
          </w:divBdr>
        </w:div>
        <w:div w:id="188183575">
          <w:marLeft w:val="640"/>
          <w:marRight w:val="0"/>
          <w:marTop w:val="0"/>
          <w:marBottom w:val="0"/>
          <w:divBdr>
            <w:top w:val="none" w:sz="0" w:space="0" w:color="auto"/>
            <w:left w:val="none" w:sz="0" w:space="0" w:color="auto"/>
            <w:bottom w:val="none" w:sz="0" w:space="0" w:color="auto"/>
            <w:right w:val="none" w:sz="0" w:space="0" w:color="auto"/>
          </w:divBdr>
        </w:div>
        <w:div w:id="1167748078">
          <w:marLeft w:val="640"/>
          <w:marRight w:val="0"/>
          <w:marTop w:val="0"/>
          <w:marBottom w:val="0"/>
          <w:divBdr>
            <w:top w:val="none" w:sz="0" w:space="0" w:color="auto"/>
            <w:left w:val="none" w:sz="0" w:space="0" w:color="auto"/>
            <w:bottom w:val="none" w:sz="0" w:space="0" w:color="auto"/>
            <w:right w:val="none" w:sz="0" w:space="0" w:color="auto"/>
          </w:divBdr>
        </w:div>
      </w:divsChild>
    </w:div>
    <w:div w:id="1853883967">
      <w:bodyDiv w:val="1"/>
      <w:marLeft w:val="0"/>
      <w:marRight w:val="0"/>
      <w:marTop w:val="0"/>
      <w:marBottom w:val="0"/>
      <w:divBdr>
        <w:top w:val="none" w:sz="0" w:space="0" w:color="auto"/>
        <w:left w:val="none" w:sz="0" w:space="0" w:color="auto"/>
        <w:bottom w:val="none" w:sz="0" w:space="0" w:color="auto"/>
        <w:right w:val="none" w:sz="0" w:space="0" w:color="auto"/>
      </w:divBdr>
      <w:divsChild>
        <w:div w:id="2041516652">
          <w:marLeft w:val="640"/>
          <w:marRight w:val="0"/>
          <w:marTop w:val="0"/>
          <w:marBottom w:val="0"/>
          <w:divBdr>
            <w:top w:val="none" w:sz="0" w:space="0" w:color="auto"/>
            <w:left w:val="none" w:sz="0" w:space="0" w:color="auto"/>
            <w:bottom w:val="none" w:sz="0" w:space="0" w:color="auto"/>
            <w:right w:val="none" w:sz="0" w:space="0" w:color="auto"/>
          </w:divBdr>
        </w:div>
        <w:div w:id="1601723193">
          <w:marLeft w:val="640"/>
          <w:marRight w:val="0"/>
          <w:marTop w:val="0"/>
          <w:marBottom w:val="0"/>
          <w:divBdr>
            <w:top w:val="none" w:sz="0" w:space="0" w:color="auto"/>
            <w:left w:val="none" w:sz="0" w:space="0" w:color="auto"/>
            <w:bottom w:val="none" w:sz="0" w:space="0" w:color="auto"/>
            <w:right w:val="none" w:sz="0" w:space="0" w:color="auto"/>
          </w:divBdr>
        </w:div>
        <w:div w:id="173569719">
          <w:marLeft w:val="640"/>
          <w:marRight w:val="0"/>
          <w:marTop w:val="0"/>
          <w:marBottom w:val="0"/>
          <w:divBdr>
            <w:top w:val="none" w:sz="0" w:space="0" w:color="auto"/>
            <w:left w:val="none" w:sz="0" w:space="0" w:color="auto"/>
            <w:bottom w:val="none" w:sz="0" w:space="0" w:color="auto"/>
            <w:right w:val="none" w:sz="0" w:space="0" w:color="auto"/>
          </w:divBdr>
        </w:div>
        <w:div w:id="410851166">
          <w:marLeft w:val="640"/>
          <w:marRight w:val="0"/>
          <w:marTop w:val="0"/>
          <w:marBottom w:val="0"/>
          <w:divBdr>
            <w:top w:val="none" w:sz="0" w:space="0" w:color="auto"/>
            <w:left w:val="none" w:sz="0" w:space="0" w:color="auto"/>
            <w:bottom w:val="none" w:sz="0" w:space="0" w:color="auto"/>
            <w:right w:val="none" w:sz="0" w:space="0" w:color="auto"/>
          </w:divBdr>
        </w:div>
        <w:div w:id="659390044">
          <w:marLeft w:val="640"/>
          <w:marRight w:val="0"/>
          <w:marTop w:val="0"/>
          <w:marBottom w:val="0"/>
          <w:divBdr>
            <w:top w:val="none" w:sz="0" w:space="0" w:color="auto"/>
            <w:left w:val="none" w:sz="0" w:space="0" w:color="auto"/>
            <w:bottom w:val="none" w:sz="0" w:space="0" w:color="auto"/>
            <w:right w:val="none" w:sz="0" w:space="0" w:color="auto"/>
          </w:divBdr>
        </w:div>
        <w:div w:id="1212234854">
          <w:marLeft w:val="640"/>
          <w:marRight w:val="0"/>
          <w:marTop w:val="0"/>
          <w:marBottom w:val="0"/>
          <w:divBdr>
            <w:top w:val="none" w:sz="0" w:space="0" w:color="auto"/>
            <w:left w:val="none" w:sz="0" w:space="0" w:color="auto"/>
            <w:bottom w:val="none" w:sz="0" w:space="0" w:color="auto"/>
            <w:right w:val="none" w:sz="0" w:space="0" w:color="auto"/>
          </w:divBdr>
        </w:div>
        <w:div w:id="649749792">
          <w:marLeft w:val="640"/>
          <w:marRight w:val="0"/>
          <w:marTop w:val="0"/>
          <w:marBottom w:val="0"/>
          <w:divBdr>
            <w:top w:val="none" w:sz="0" w:space="0" w:color="auto"/>
            <w:left w:val="none" w:sz="0" w:space="0" w:color="auto"/>
            <w:bottom w:val="none" w:sz="0" w:space="0" w:color="auto"/>
            <w:right w:val="none" w:sz="0" w:space="0" w:color="auto"/>
          </w:divBdr>
        </w:div>
        <w:div w:id="469052275">
          <w:marLeft w:val="640"/>
          <w:marRight w:val="0"/>
          <w:marTop w:val="0"/>
          <w:marBottom w:val="0"/>
          <w:divBdr>
            <w:top w:val="none" w:sz="0" w:space="0" w:color="auto"/>
            <w:left w:val="none" w:sz="0" w:space="0" w:color="auto"/>
            <w:bottom w:val="none" w:sz="0" w:space="0" w:color="auto"/>
            <w:right w:val="none" w:sz="0" w:space="0" w:color="auto"/>
          </w:divBdr>
        </w:div>
        <w:div w:id="1157914611">
          <w:marLeft w:val="640"/>
          <w:marRight w:val="0"/>
          <w:marTop w:val="0"/>
          <w:marBottom w:val="0"/>
          <w:divBdr>
            <w:top w:val="none" w:sz="0" w:space="0" w:color="auto"/>
            <w:left w:val="none" w:sz="0" w:space="0" w:color="auto"/>
            <w:bottom w:val="none" w:sz="0" w:space="0" w:color="auto"/>
            <w:right w:val="none" w:sz="0" w:space="0" w:color="auto"/>
          </w:divBdr>
        </w:div>
        <w:div w:id="990602212">
          <w:marLeft w:val="640"/>
          <w:marRight w:val="0"/>
          <w:marTop w:val="0"/>
          <w:marBottom w:val="0"/>
          <w:divBdr>
            <w:top w:val="none" w:sz="0" w:space="0" w:color="auto"/>
            <w:left w:val="none" w:sz="0" w:space="0" w:color="auto"/>
            <w:bottom w:val="none" w:sz="0" w:space="0" w:color="auto"/>
            <w:right w:val="none" w:sz="0" w:space="0" w:color="auto"/>
          </w:divBdr>
        </w:div>
        <w:div w:id="604194899">
          <w:marLeft w:val="640"/>
          <w:marRight w:val="0"/>
          <w:marTop w:val="0"/>
          <w:marBottom w:val="0"/>
          <w:divBdr>
            <w:top w:val="none" w:sz="0" w:space="0" w:color="auto"/>
            <w:left w:val="none" w:sz="0" w:space="0" w:color="auto"/>
            <w:bottom w:val="none" w:sz="0" w:space="0" w:color="auto"/>
            <w:right w:val="none" w:sz="0" w:space="0" w:color="auto"/>
          </w:divBdr>
        </w:div>
        <w:div w:id="1631977939">
          <w:marLeft w:val="640"/>
          <w:marRight w:val="0"/>
          <w:marTop w:val="0"/>
          <w:marBottom w:val="0"/>
          <w:divBdr>
            <w:top w:val="none" w:sz="0" w:space="0" w:color="auto"/>
            <w:left w:val="none" w:sz="0" w:space="0" w:color="auto"/>
            <w:bottom w:val="none" w:sz="0" w:space="0" w:color="auto"/>
            <w:right w:val="none" w:sz="0" w:space="0" w:color="auto"/>
          </w:divBdr>
        </w:div>
        <w:div w:id="1111900689">
          <w:marLeft w:val="640"/>
          <w:marRight w:val="0"/>
          <w:marTop w:val="0"/>
          <w:marBottom w:val="0"/>
          <w:divBdr>
            <w:top w:val="none" w:sz="0" w:space="0" w:color="auto"/>
            <w:left w:val="none" w:sz="0" w:space="0" w:color="auto"/>
            <w:bottom w:val="none" w:sz="0" w:space="0" w:color="auto"/>
            <w:right w:val="none" w:sz="0" w:space="0" w:color="auto"/>
          </w:divBdr>
        </w:div>
        <w:div w:id="56785792">
          <w:marLeft w:val="640"/>
          <w:marRight w:val="0"/>
          <w:marTop w:val="0"/>
          <w:marBottom w:val="0"/>
          <w:divBdr>
            <w:top w:val="none" w:sz="0" w:space="0" w:color="auto"/>
            <w:left w:val="none" w:sz="0" w:space="0" w:color="auto"/>
            <w:bottom w:val="none" w:sz="0" w:space="0" w:color="auto"/>
            <w:right w:val="none" w:sz="0" w:space="0" w:color="auto"/>
          </w:divBdr>
        </w:div>
        <w:div w:id="935673591">
          <w:marLeft w:val="640"/>
          <w:marRight w:val="0"/>
          <w:marTop w:val="0"/>
          <w:marBottom w:val="0"/>
          <w:divBdr>
            <w:top w:val="none" w:sz="0" w:space="0" w:color="auto"/>
            <w:left w:val="none" w:sz="0" w:space="0" w:color="auto"/>
            <w:bottom w:val="none" w:sz="0" w:space="0" w:color="auto"/>
            <w:right w:val="none" w:sz="0" w:space="0" w:color="auto"/>
          </w:divBdr>
        </w:div>
        <w:div w:id="820344861">
          <w:marLeft w:val="640"/>
          <w:marRight w:val="0"/>
          <w:marTop w:val="0"/>
          <w:marBottom w:val="0"/>
          <w:divBdr>
            <w:top w:val="none" w:sz="0" w:space="0" w:color="auto"/>
            <w:left w:val="none" w:sz="0" w:space="0" w:color="auto"/>
            <w:bottom w:val="none" w:sz="0" w:space="0" w:color="auto"/>
            <w:right w:val="none" w:sz="0" w:space="0" w:color="auto"/>
          </w:divBdr>
        </w:div>
        <w:div w:id="78646696">
          <w:marLeft w:val="640"/>
          <w:marRight w:val="0"/>
          <w:marTop w:val="0"/>
          <w:marBottom w:val="0"/>
          <w:divBdr>
            <w:top w:val="none" w:sz="0" w:space="0" w:color="auto"/>
            <w:left w:val="none" w:sz="0" w:space="0" w:color="auto"/>
            <w:bottom w:val="none" w:sz="0" w:space="0" w:color="auto"/>
            <w:right w:val="none" w:sz="0" w:space="0" w:color="auto"/>
          </w:divBdr>
        </w:div>
        <w:div w:id="2027242611">
          <w:marLeft w:val="640"/>
          <w:marRight w:val="0"/>
          <w:marTop w:val="0"/>
          <w:marBottom w:val="0"/>
          <w:divBdr>
            <w:top w:val="none" w:sz="0" w:space="0" w:color="auto"/>
            <w:left w:val="none" w:sz="0" w:space="0" w:color="auto"/>
            <w:bottom w:val="none" w:sz="0" w:space="0" w:color="auto"/>
            <w:right w:val="none" w:sz="0" w:space="0" w:color="auto"/>
          </w:divBdr>
        </w:div>
        <w:div w:id="980423285">
          <w:marLeft w:val="640"/>
          <w:marRight w:val="0"/>
          <w:marTop w:val="0"/>
          <w:marBottom w:val="0"/>
          <w:divBdr>
            <w:top w:val="none" w:sz="0" w:space="0" w:color="auto"/>
            <w:left w:val="none" w:sz="0" w:space="0" w:color="auto"/>
            <w:bottom w:val="none" w:sz="0" w:space="0" w:color="auto"/>
            <w:right w:val="none" w:sz="0" w:space="0" w:color="auto"/>
          </w:divBdr>
        </w:div>
        <w:div w:id="1889099398">
          <w:marLeft w:val="640"/>
          <w:marRight w:val="0"/>
          <w:marTop w:val="0"/>
          <w:marBottom w:val="0"/>
          <w:divBdr>
            <w:top w:val="none" w:sz="0" w:space="0" w:color="auto"/>
            <w:left w:val="none" w:sz="0" w:space="0" w:color="auto"/>
            <w:bottom w:val="none" w:sz="0" w:space="0" w:color="auto"/>
            <w:right w:val="none" w:sz="0" w:space="0" w:color="auto"/>
          </w:divBdr>
        </w:div>
        <w:div w:id="850799566">
          <w:marLeft w:val="640"/>
          <w:marRight w:val="0"/>
          <w:marTop w:val="0"/>
          <w:marBottom w:val="0"/>
          <w:divBdr>
            <w:top w:val="none" w:sz="0" w:space="0" w:color="auto"/>
            <w:left w:val="none" w:sz="0" w:space="0" w:color="auto"/>
            <w:bottom w:val="none" w:sz="0" w:space="0" w:color="auto"/>
            <w:right w:val="none" w:sz="0" w:space="0" w:color="auto"/>
          </w:divBdr>
        </w:div>
        <w:div w:id="63995432">
          <w:marLeft w:val="640"/>
          <w:marRight w:val="0"/>
          <w:marTop w:val="0"/>
          <w:marBottom w:val="0"/>
          <w:divBdr>
            <w:top w:val="none" w:sz="0" w:space="0" w:color="auto"/>
            <w:left w:val="none" w:sz="0" w:space="0" w:color="auto"/>
            <w:bottom w:val="none" w:sz="0" w:space="0" w:color="auto"/>
            <w:right w:val="none" w:sz="0" w:space="0" w:color="auto"/>
          </w:divBdr>
        </w:div>
        <w:div w:id="890269954">
          <w:marLeft w:val="640"/>
          <w:marRight w:val="0"/>
          <w:marTop w:val="0"/>
          <w:marBottom w:val="0"/>
          <w:divBdr>
            <w:top w:val="none" w:sz="0" w:space="0" w:color="auto"/>
            <w:left w:val="none" w:sz="0" w:space="0" w:color="auto"/>
            <w:bottom w:val="none" w:sz="0" w:space="0" w:color="auto"/>
            <w:right w:val="none" w:sz="0" w:space="0" w:color="auto"/>
          </w:divBdr>
        </w:div>
        <w:div w:id="515462851">
          <w:marLeft w:val="640"/>
          <w:marRight w:val="0"/>
          <w:marTop w:val="0"/>
          <w:marBottom w:val="0"/>
          <w:divBdr>
            <w:top w:val="none" w:sz="0" w:space="0" w:color="auto"/>
            <w:left w:val="none" w:sz="0" w:space="0" w:color="auto"/>
            <w:bottom w:val="none" w:sz="0" w:space="0" w:color="auto"/>
            <w:right w:val="none" w:sz="0" w:space="0" w:color="auto"/>
          </w:divBdr>
        </w:div>
        <w:div w:id="972909633">
          <w:marLeft w:val="640"/>
          <w:marRight w:val="0"/>
          <w:marTop w:val="0"/>
          <w:marBottom w:val="0"/>
          <w:divBdr>
            <w:top w:val="none" w:sz="0" w:space="0" w:color="auto"/>
            <w:left w:val="none" w:sz="0" w:space="0" w:color="auto"/>
            <w:bottom w:val="none" w:sz="0" w:space="0" w:color="auto"/>
            <w:right w:val="none" w:sz="0" w:space="0" w:color="auto"/>
          </w:divBdr>
        </w:div>
        <w:div w:id="1083914787">
          <w:marLeft w:val="640"/>
          <w:marRight w:val="0"/>
          <w:marTop w:val="0"/>
          <w:marBottom w:val="0"/>
          <w:divBdr>
            <w:top w:val="none" w:sz="0" w:space="0" w:color="auto"/>
            <w:left w:val="none" w:sz="0" w:space="0" w:color="auto"/>
            <w:bottom w:val="none" w:sz="0" w:space="0" w:color="auto"/>
            <w:right w:val="none" w:sz="0" w:space="0" w:color="auto"/>
          </w:divBdr>
        </w:div>
        <w:div w:id="1051226069">
          <w:marLeft w:val="640"/>
          <w:marRight w:val="0"/>
          <w:marTop w:val="0"/>
          <w:marBottom w:val="0"/>
          <w:divBdr>
            <w:top w:val="none" w:sz="0" w:space="0" w:color="auto"/>
            <w:left w:val="none" w:sz="0" w:space="0" w:color="auto"/>
            <w:bottom w:val="none" w:sz="0" w:space="0" w:color="auto"/>
            <w:right w:val="none" w:sz="0" w:space="0" w:color="auto"/>
          </w:divBdr>
        </w:div>
      </w:divsChild>
    </w:div>
    <w:div w:id="1864705337">
      <w:bodyDiv w:val="1"/>
      <w:marLeft w:val="0"/>
      <w:marRight w:val="0"/>
      <w:marTop w:val="0"/>
      <w:marBottom w:val="0"/>
      <w:divBdr>
        <w:top w:val="none" w:sz="0" w:space="0" w:color="auto"/>
        <w:left w:val="none" w:sz="0" w:space="0" w:color="auto"/>
        <w:bottom w:val="none" w:sz="0" w:space="0" w:color="auto"/>
        <w:right w:val="none" w:sz="0" w:space="0" w:color="auto"/>
      </w:divBdr>
      <w:divsChild>
        <w:div w:id="1747872471">
          <w:marLeft w:val="640"/>
          <w:marRight w:val="0"/>
          <w:marTop w:val="0"/>
          <w:marBottom w:val="0"/>
          <w:divBdr>
            <w:top w:val="none" w:sz="0" w:space="0" w:color="auto"/>
            <w:left w:val="none" w:sz="0" w:space="0" w:color="auto"/>
            <w:bottom w:val="none" w:sz="0" w:space="0" w:color="auto"/>
            <w:right w:val="none" w:sz="0" w:space="0" w:color="auto"/>
          </w:divBdr>
        </w:div>
        <w:div w:id="2078044857">
          <w:marLeft w:val="640"/>
          <w:marRight w:val="0"/>
          <w:marTop w:val="0"/>
          <w:marBottom w:val="0"/>
          <w:divBdr>
            <w:top w:val="none" w:sz="0" w:space="0" w:color="auto"/>
            <w:left w:val="none" w:sz="0" w:space="0" w:color="auto"/>
            <w:bottom w:val="none" w:sz="0" w:space="0" w:color="auto"/>
            <w:right w:val="none" w:sz="0" w:space="0" w:color="auto"/>
          </w:divBdr>
        </w:div>
        <w:div w:id="634725705">
          <w:marLeft w:val="640"/>
          <w:marRight w:val="0"/>
          <w:marTop w:val="0"/>
          <w:marBottom w:val="0"/>
          <w:divBdr>
            <w:top w:val="none" w:sz="0" w:space="0" w:color="auto"/>
            <w:left w:val="none" w:sz="0" w:space="0" w:color="auto"/>
            <w:bottom w:val="none" w:sz="0" w:space="0" w:color="auto"/>
            <w:right w:val="none" w:sz="0" w:space="0" w:color="auto"/>
          </w:divBdr>
        </w:div>
        <w:div w:id="712123331">
          <w:marLeft w:val="640"/>
          <w:marRight w:val="0"/>
          <w:marTop w:val="0"/>
          <w:marBottom w:val="0"/>
          <w:divBdr>
            <w:top w:val="none" w:sz="0" w:space="0" w:color="auto"/>
            <w:left w:val="none" w:sz="0" w:space="0" w:color="auto"/>
            <w:bottom w:val="none" w:sz="0" w:space="0" w:color="auto"/>
            <w:right w:val="none" w:sz="0" w:space="0" w:color="auto"/>
          </w:divBdr>
        </w:div>
        <w:div w:id="951208242">
          <w:marLeft w:val="640"/>
          <w:marRight w:val="0"/>
          <w:marTop w:val="0"/>
          <w:marBottom w:val="0"/>
          <w:divBdr>
            <w:top w:val="none" w:sz="0" w:space="0" w:color="auto"/>
            <w:left w:val="none" w:sz="0" w:space="0" w:color="auto"/>
            <w:bottom w:val="none" w:sz="0" w:space="0" w:color="auto"/>
            <w:right w:val="none" w:sz="0" w:space="0" w:color="auto"/>
          </w:divBdr>
        </w:div>
        <w:div w:id="1031420177">
          <w:marLeft w:val="640"/>
          <w:marRight w:val="0"/>
          <w:marTop w:val="0"/>
          <w:marBottom w:val="0"/>
          <w:divBdr>
            <w:top w:val="none" w:sz="0" w:space="0" w:color="auto"/>
            <w:left w:val="none" w:sz="0" w:space="0" w:color="auto"/>
            <w:bottom w:val="none" w:sz="0" w:space="0" w:color="auto"/>
            <w:right w:val="none" w:sz="0" w:space="0" w:color="auto"/>
          </w:divBdr>
        </w:div>
        <w:div w:id="395207895">
          <w:marLeft w:val="640"/>
          <w:marRight w:val="0"/>
          <w:marTop w:val="0"/>
          <w:marBottom w:val="0"/>
          <w:divBdr>
            <w:top w:val="none" w:sz="0" w:space="0" w:color="auto"/>
            <w:left w:val="none" w:sz="0" w:space="0" w:color="auto"/>
            <w:bottom w:val="none" w:sz="0" w:space="0" w:color="auto"/>
            <w:right w:val="none" w:sz="0" w:space="0" w:color="auto"/>
          </w:divBdr>
        </w:div>
        <w:div w:id="216281041">
          <w:marLeft w:val="640"/>
          <w:marRight w:val="0"/>
          <w:marTop w:val="0"/>
          <w:marBottom w:val="0"/>
          <w:divBdr>
            <w:top w:val="none" w:sz="0" w:space="0" w:color="auto"/>
            <w:left w:val="none" w:sz="0" w:space="0" w:color="auto"/>
            <w:bottom w:val="none" w:sz="0" w:space="0" w:color="auto"/>
            <w:right w:val="none" w:sz="0" w:space="0" w:color="auto"/>
          </w:divBdr>
        </w:div>
        <w:div w:id="1705905442">
          <w:marLeft w:val="640"/>
          <w:marRight w:val="0"/>
          <w:marTop w:val="0"/>
          <w:marBottom w:val="0"/>
          <w:divBdr>
            <w:top w:val="none" w:sz="0" w:space="0" w:color="auto"/>
            <w:left w:val="none" w:sz="0" w:space="0" w:color="auto"/>
            <w:bottom w:val="none" w:sz="0" w:space="0" w:color="auto"/>
            <w:right w:val="none" w:sz="0" w:space="0" w:color="auto"/>
          </w:divBdr>
        </w:div>
        <w:div w:id="1317493439">
          <w:marLeft w:val="640"/>
          <w:marRight w:val="0"/>
          <w:marTop w:val="0"/>
          <w:marBottom w:val="0"/>
          <w:divBdr>
            <w:top w:val="none" w:sz="0" w:space="0" w:color="auto"/>
            <w:left w:val="none" w:sz="0" w:space="0" w:color="auto"/>
            <w:bottom w:val="none" w:sz="0" w:space="0" w:color="auto"/>
            <w:right w:val="none" w:sz="0" w:space="0" w:color="auto"/>
          </w:divBdr>
        </w:div>
        <w:div w:id="1190794690">
          <w:marLeft w:val="640"/>
          <w:marRight w:val="0"/>
          <w:marTop w:val="0"/>
          <w:marBottom w:val="0"/>
          <w:divBdr>
            <w:top w:val="none" w:sz="0" w:space="0" w:color="auto"/>
            <w:left w:val="none" w:sz="0" w:space="0" w:color="auto"/>
            <w:bottom w:val="none" w:sz="0" w:space="0" w:color="auto"/>
            <w:right w:val="none" w:sz="0" w:space="0" w:color="auto"/>
          </w:divBdr>
        </w:div>
        <w:div w:id="1191801124">
          <w:marLeft w:val="640"/>
          <w:marRight w:val="0"/>
          <w:marTop w:val="0"/>
          <w:marBottom w:val="0"/>
          <w:divBdr>
            <w:top w:val="none" w:sz="0" w:space="0" w:color="auto"/>
            <w:left w:val="none" w:sz="0" w:space="0" w:color="auto"/>
            <w:bottom w:val="none" w:sz="0" w:space="0" w:color="auto"/>
            <w:right w:val="none" w:sz="0" w:space="0" w:color="auto"/>
          </w:divBdr>
        </w:div>
        <w:div w:id="1350446037">
          <w:marLeft w:val="640"/>
          <w:marRight w:val="0"/>
          <w:marTop w:val="0"/>
          <w:marBottom w:val="0"/>
          <w:divBdr>
            <w:top w:val="none" w:sz="0" w:space="0" w:color="auto"/>
            <w:left w:val="none" w:sz="0" w:space="0" w:color="auto"/>
            <w:bottom w:val="none" w:sz="0" w:space="0" w:color="auto"/>
            <w:right w:val="none" w:sz="0" w:space="0" w:color="auto"/>
          </w:divBdr>
        </w:div>
        <w:div w:id="1190946597">
          <w:marLeft w:val="640"/>
          <w:marRight w:val="0"/>
          <w:marTop w:val="0"/>
          <w:marBottom w:val="0"/>
          <w:divBdr>
            <w:top w:val="none" w:sz="0" w:space="0" w:color="auto"/>
            <w:left w:val="none" w:sz="0" w:space="0" w:color="auto"/>
            <w:bottom w:val="none" w:sz="0" w:space="0" w:color="auto"/>
            <w:right w:val="none" w:sz="0" w:space="0" w:color="auto"/>
          </w:divBdr>
        </w:div>
        <w:div w:id="1424955009">
          <w:marLeft w:val="640"/>
          <w:marRight w:val="0"/>
          <w:marTop w:val="0"/>
          <w:marBottom w:val="0"/>
          <w:divBdr>
            <w:top w:val="none" w:sz="0" w:space="0" w:color="auto"/>
            <w:left w:val="none" w:sz="0" w:space="0" w:color="auto"/>
            <w:bottom w:val="none" w:sz="0" w:space="0" w:color="auto"/>
            <w:right w:val="none" w:sz="0" w:space="0" w:color="auto"/>
          </w:divBdr>
        </w:div>
        <w:div w:id="2004383508">
          <w:marLeft w:val="640"/>
          <w:marRight w:val="0"/>
          <w:marTop w:val="0"/>
          <w:marBottom w:val="0"/>
          <w:divBdr>
            <w:top w:val="none" w:sz="0" w:space="0" w:color="auto"/>
            <w:left w:val="none" w:sz="0" w:space="0" w:color="auto"/>
            <w:bottom w:val="none" w:sz="0" w:space="0" w:color="auto"/>
            <w:right w:val="none" w:sz="0" w:space="0" w:color="auto"/>
          </w:divBdr>
        </w:div>
        <w:div w:id="1183324198">
          <w:marLeft w:val="640"/>
          <w:marRight w:val="0"/>
          <w:marTop w:val="0"/>
          <w:marBottom w:val="0"/>
          <w:divBdr>
            <w:top w:val="none" w:sz="0" w:space="0" w:color="auto"/>
            <w:left w:val="none" w:sz="0" w:space="0" w:color="auto"/>
            <w:bottom w:val="none" w:sz="0" w:space="0" w:color="auto"/>
            <w:right w:val="none" w:sz="0" w:space="0" w:color="auto"/>
          </w:divBdr>
        </w:div>
        <w:div w:id="402261210">
          <w:marLeft w:val="640"/>
          <w:marRight w:val="0"/>
          <w:marTop w:val="0"/>
          <w:marBottom w:val="0"/>
          <w:divBdr>
            <w:top w:val="none" w:sz="0" w:space="0" w:color="auto"/>
            <w:left w:val="none" w:sz="0" w:space="0" w:color="auto"/>
            <w:bottom w:val="none" w:sz="0" w:space="0" w:color="auto"/>
            <w:right w:val="none" w:sz="0" w:space="0" w:color="auto"/>
          </w:divBdr>
        </w:div>
        <w:div w:id="237641487">
          <w:marLeft w:val="640"/>
          <w:marRight w:val="0"/>
          <w:marTop w:val="0"/>
          <w:marBottom w:val="0"/>
          <w:divBdr>
            <w:top w:val="none" w:sz="0" w:space="0" w:color="auto"/>
            <w:left w:val="none" w:sz="0" w:space="0" w:color="auto"/>
            <w:bottom w:val="none" w:sz="0" w:space="0" w:color="auto"/>
            <w:right w:val="none" w:sz="0" w:space="0" w:color="auto"/>
          </w:divBdr>
        </w:div>
        <w:div w:id="1440644205">
          <w:marLeft w:val="640"/>
          <w:marRight w:val="0"/>
          <w:marTop w:val="0"/>
          <w:marBottom w:val="0"/>
          <w:divBdr>
            <w:top w:val="none" w:sz="0" w:space="0" w:color="auto"/>
            <w:left w:val="none" w:sz="0" w:space="0" w:color="auto"/>
            <w:bottom w:val="none" w:sz="0" w:space="0" w:color="auto"/>
            <w:right w:val="none" w:sz="0" w:space="0" w:color="auto"/>
          </w:divBdr>
        </w:div>
        <w:div w:id="1518352867">
          <w:marLeft w:val="640"/>
          <w:marRight w:val="0"/>
          <w:marTop w:val="0"/>
          <w:marBottom w:val="0"/>
          <w:divBdr>
            <w:top w:val="none" w:sz="0" w:space="0" w:color="auto"/>
            <w:left w:val="none" w:sz="0" w:space="0" w:color="auto"/>
            <w:bottom w:val="none" w:sz="0" w:space="0" w:color="auto"/>
            <w:right w:val="none" w:sz="0" w:space="0" w:color="auto"/>
          </w:divBdr>
        </w:div>
        <w:div w:id="784078438">
          <w:marLeft w:val="640"/>
          <w:marRight w:val="0"/>
          <w:marTop w:val="0"/>
          <w:marBottom w:val="0"/>
          <w:divBdr>
            <w:top w:val="none" w:sz="0" w:space="0" w:color="auto"/>
            <w:left w:val="none" w:sz="0" w:space="0" w:color="auto"/>
            <w:bottom w:val="none" w:sz="0" w:space="0" w:color="auto"/>
            <w:right w:val="none" w:sz="0" w:space="0" w:color="auto"/>
          </w:divBdr>
        </w:div>
        <w:div w:id="366683885">
          <w:marLeft w:val="640"/>
          <w:marRight w:val="0"/>
          <w:marTop w:val="0"/>
          <w:marBottom w:val="0"/>
          <w:divBdr>
            <w:top w:val="none" w:sz="0" w:space="0" w:color="auto"/>
            <w:left w:val="none" w:sz="0" w:space="0" w:color="auto"/>
            <w:bottom w:val="none" w:sz="0" w:space="0" w:color="auto"/>
            <w:right w:val="none" w:sz="0" w:space="0" w:color="auto"/>
          </w:divBdr>
        </w:div>
        <w:div w:id="1585919685">
          <w:marLeft w:val="640"/>
          <w:marRight w:val="0"/>
          <w:marTop w:val="0"/>
          <w:marBottom w:val="0"/>
          <w:divBdr>
            <w:top w:val="none" w:sz="0" w:space="0" w:color="auto"/>
            <w:left w:val="none" w:sz="0" w:space="0" w:color="auto"/>
            <w:bottom w:val="none" w:sz="0" w:space="0" w:color="auto"/>
            <w:right w:val="none" w:sz="0" w:space="0" w:color="auto"/>
          </w:divBdr>
        </w:div>
        <w:div w:id="1412317892">
          <w:marLeft w:val="640"/>
          <w:marRight w:val="0"/>
          <w:marTop w:val="0"/>
          <w:marBottom w:val="0"/>
          <w:divBdr>
            <w:top w:val="none" w:sz="0" w:space="0" w:color="auto"/>
            <w:left w:val="none" w:sz="0" w:space="0" w:color="auto"/>
            <w:bottom w:val="none" w:sz="0" w:space="0" w:color="auto"/>
            <w:right w:val="none" w:sz="0" w:space="0" w:color="auto"/>
          </w:divBdr>
        </w:div>
        <w:div w:id="217595378">
          <w:marLeft w:val="640"/>
          <w:marRight w:val="0"/>
          <w:marTop w:val="0"/>
          <w:marBottom w:val="0"/>
          <w:divBdr>
            <w:top w:val="none" w:sz="0" w:space="0" w:color="auto"/>
            <w:left w:val="none" w:sz="0" w:space="0" w:color="auto"/>
            <w:bottom w:val="none" w:sz="0" w:space="0" w:color="auto"/>
            <w:right w:val="none" w:sz="0" w:space="0" w:color="auto"/>
          </w:divBdr>
        </w:div>
        <w:div w:id="2086417841">
          <w:marLeft w:val="640"/>
          <w:marRight w:val="0"/>
          <w:marTop w:val="0"/>
          <w:marBottom w:val="0"/>
          <w:divBdr>
            <w:top w:val="none" w:sz="0" w:space="0" w:color="auto"/>
            <w:left w:val="none" w:sz="0" w:space="0" w:color="auto"/>
            <w:bottom w:val="none" w:sz="0" w:space="0" w:color="auto"/>
            <w:right w:val="none" w:sz="0" w:space="0" w:color="auto"/>
          </w:divBdr>
        </w:div>
      </w:divsChild>
    </w:div>
    <w:div w:id="1870100059">
      <w:bodyDiv w:val="1"/>
      <w:marLeft w:val="0"/>
      <w:marRight w:val="0"/>
      <w:marTop w:val="0"/>
      <w:marBottom w:val="0"/>
      <w:divBdr>
        <w:top w:val="none" w:sz="0" w:space="0" w:color="auto"/>
        <w:left w:val="none" w:sz="0" w:space="0" w:color="auto"/>
        <w:bottom w:val="none" w:sz="0" w:space="0" w:color="auto"/>
        <w:right w:val="none" w:sz="0" w:space="0" w:color="auto"/>
      </w:divBdr>
      <w:divsChild>
        <w:div w:id="1910845596">
          <w:marLeft w:val="640"/>
          <w:marRight w:val="0"/>
          <w:marTop w:val="0"/>
          <w:marBottom w:val="0"/>
          <w:divBdr>
            <w:top w:val="none" w:sz="0" w:space="0" w:color="auto"/>
            <w:left w:val="none" w:sz="0" w:space="0" w:color="auto"/>
            <w:bottom w:val="none" w:sz="0" w:space="0" w:color="auto"/>
            <w:right w:val="none" w:sz="0" w:space="0" w:color="auto"/>
          </w:divBdr>
        </w:div>
        <w:div w:id="1713844340">
          <w:marLeft w:val="640"/>
          <w:marRight w:val="0"/>
          <w:marTop w:val="0"/>
          <w:marBottom w:val="0"/>
          <w:divBdr>
            <w:top w:val="none" w:sz="0" w:space="0" w:color="auto"/>
            <w:left w:val="none" w:sz="0" w:space="0" w:color="auto"/>
            <w:bottom w:val="none" w:sz="0" w:space="0" w:color="auto"/>
            <w:right w:val="none" w:sz="0" w:space="0" w:color="auto"/>
          </w:divBdr>
        </w:div>
        <w:div w:id="1997299254">
          <w:marLeft w:val="640"/>
          <w:marRight w:val="0"/>
          <w:marTop w:val="0"/>
          <w:marBottom w:val="0"/>
          <w:divBdr>
            <w:top w:val="none" w:sz="0" w:space="0" w:color="auto"/>
            <w:left w:val="none" w:sz="0" w:space="0" w:color="auto"/>
            <w:bottom w:val="none" w:sz="0" w:space="0" w:color="auto"/>
            <w:right w:val="none" w:sz="0" w:space="0" w:color="auto"/>
          </w:divBdr>
        </w:div>
        <w:div w:id="1800416334">
          <w:marLeft w:val="640"/>
          <w:marRight w:val="0"/>
          <w:marTop w:val="0"/>
          <w:marBottom w:val="0"/>
          <w:divBdr>
            <w:top w:val="none" w:sz="0" w:space="0" w:color="auto"/>
            <w:left w:val="none" w:sz="0" w:space="0" w:color="auto"/>
            <w:bottom w:val="none" w:sz="0" w:space="0" w:color="auto"/>
            <w:right w:val="none" w:sz="0" w:space="0" w:color="auto"/>
          </w:divBdr>
        </w:div>
        <w:div w:id="1225992759">
          <w:marLeft w:val="640"/>
          <w:marRight w:val="0"/>
          <w:marTop w:val="0"/>
          <w:marBottom w:val="0"/>
          <w:divBdr>
            <w:top w:val="none" w:sz="0" w:space="0" w:color="auto"/>
            <w:left w:val="none" w:sz="0" w:space="0" w:color="auto"/>
            <w:bottom w:val="none" w:sz="0" w:space="0" w:color="auto"/>
            <w:right w:val="none" w:sz="0" w:space="0" w:color="auto"/>
          </w:divBdr>
        </w:div>
        <w:div w:id="625043064">
          <w:marLeft w:val="640"/>
          <w:marRight w:val="0"/>
          <w:marTop w:val="0"/>
          <w:marBottom w:val="0"/>
          <w:divBdr>
            <w:top w:val="none" w:sz="0" w:space="0" w:color="auto"/>
            <w:left w:val="none" w:sz="0" w:space="0" w:color="auto"/>
            <w:bottom w:val="none" w:sz="0" w:space="0" w:color="auto"/>
            <w:right w:val="none" w:sz="0" w:space="0" w:color="auto"/>
          </w:divBdr>
        </w:div>
        <w:div w:id="1024789546">
          <w:marLeft w:val="640"/>
          <w:marRight w:val="0"/>
          <w:marTop w:val="0"/>
          <w:marBottom w:val="0"/>
          <w:divBdr>
            <w:top w:val="none" w:sz="0" w:space="0" w:color="auto"/>
            <w:left w:val="none" w:sz="0" w:space="0" w:color="auto"/>
            <w:bottom w:val="none" w:sz="0" w:space="0" w:color="auto"/>
            <w:right w:val="none" w:sz="0" w:space="0" w:color="auto"/>
          </w:divBdr>
        </w:div>
        <w:div w:id="619991499">
          <w:marLeft w:val="640"/>
          <w:marRight w:val="0"/>
          <w:marTop w:val="0"/>
          <w:marBottom w:val="0"/>
          <w:divBdr>
            <w:top w:val="none" w:sz="0" w:space="0" w:color="auto"/>
            <w:left w:val="none" w:sz="0" w:space="0" w:color="auto"/>
            <w:bottom w:val="none" w:sz="0" w:space="0" w:color="auto"/>
            <w:right w:val="none" w:sz="0" w:space="0" w:color="auto"/>
          </w:divBdr>
        </w:div>
        <w:div w:id="54813668">
          <w:marLeft w:val="640"/>
          <w:marRight w:val="0"/>
          <w:marTop w:val="0"/>
          <w:marBottom w:val="0"/>
          <w:divBdr>
            <w:top w:val="none" w:sz="0" w:space="0" w:color="auto"/>
            <w:left w:val="none" w:sz="0" w:space="0" w:color="auto"/>
            <w:bottom w:val="none" w:sz="0" w:space="0" w:color="auto"/>
            <w:right w:val="none" w:sz="0" w:space="0" w:color="auto"/>
          </w:divBdr>
        </w:div>
        <w:div w:id="1098720260">
          <w:marLeft w:val="640"/>
          <w:marRight w:val="0"/>
          <w:marTop w:val="0"/>
          <w:marBottom w:val="0"/>
          <w:divBdr>
            <w:top w:val="none" w:sz="0" w:space="0" w:color="auto"/>
            <w:left w:val="none" w:sz="0" w:space="0" w:color="auto"/>
            <w:bottom w:val="none" w:sz="0" w:space="0" w:color="auto"/>
            <w:right w:val="none" w:sz="0" w:space="0" w:color="auto"/>
          </w:divBdr>
        </w:div>
        <w:div w:id="1276712435">
          <w:marLeft w:val="640"/>
          <w:marRight w:val="0"/>
          <w:marTop w:val="0"/>
          <w:marBottom w:val="0"/>
          <w:divBdr>
            <w:top w:val="none" w:sz="0" w:space="0" w:color="auto"/>
            <w:left w:val="none" w:sz="0" w:space="0" w:color="auto"/>
            <w:bottom w:val="none" w:sz="0" w:space="0" w:color="auto"/>
            <w:right w:val="none" w:sz="0" w:space="0" w:color="auto"/>
          </w:divBdr>
        </w:div>
        <w:div w:id="250937916">
          <w:marLeft w:val="640"/>
          <w:marRight w:val="0"/>
          <w:marTop w:val="0"/>
          <w:marBottom w:val="0"/>
          <w:divBdr>
            <w:top w:val="none" w:sz="0" w:space="0" w:color="auto"/>
            <w:left w:val="none" w:sz="0" w:space="0" w:color="auto"/>
            <w:bottom w:val="none" w:sz="0" w:space="0" w:color="auto"/>
            <w:right w:val="none" w:sz="0" w:space="0" w:color="auto"/>
          </w:divBdr>
        </w:div>
        <w:div w:id="1351297430">
          <w:marLeft w:val="640"/>
          <w:marRight w:val="0"/>
          <w:marTop w:val="0"/>
          <w:marBottom w:val="0"/>
          <w:divBdr>
            <w:top w:val="none" w:sz="0" w:space="0" w:color="auto"/>
            <w:left w:val="none" w:sz="0" w:space="0" w:color="auto"/>
            <w:bottom w:val="none" w:sz="0" w:space="0" w:color="auto"/>
            <w:right w:val="none" w:sz="0" w:space="0" w:color="auto"/>
          </w:divBdr>
        </w:div>
        <w:div w:id="1852337485">
          <w:marLeft w:val="640"/>
          <w:marRight w:val="0"/>
          <w:marTop w:val="0"/>
          <w:marBottom w:val="0"/>
          <w:divBdr>
            <w:top w:val="none" w:sz="0" w:space="0" w:color="auto"/>
            <w:left w:val="none" w:sz="0" w:space="0" w:color="auto"/>
            <w:bottom w:val="none" w:sz="0" w:space="0" w:color="auto"/>
            <w:right w:val="none" w:sz="0" w:space="0" w:color="auto"/>
          </w:divBdr>
        </w:div>
        <w:div w:id="1111243979">
          <w:marLeft w:val="640"/>
          <w:marRight w:val="0"/>
          <w:marTop w:val="0"/>
          <w:marBottom w:val="0"/>
          <w:divBdr>
            <w:top w:val="none" w:sz="0" w:space="0" w:color="auto"/>
            <w:left w:val="none" w:sz="0" w:space="0" w:color="auto"/>
            <w:bottom w:val="none" w:sz="0" w:space="0" w:color="auto"/>
            <w:right w:val="none" w:sz="0" w:space="0" w:color="auto"/>
          </w:divBdr>
        </w:div>
        <w:div w:id="1133668500">
          <w:marLeft w:val="640"/>
          <w:marRight w:val="0"/>
          <w:marTop w:val="0"/>
          <w:marBottom w:val="0"/>
          <w:divBdr>
            <w:top w:val="none" w:sz="0" w:space="0" w:color="auto"/>
            <w:left w:val="none" w:sz="0" w:space="0" w:color="auto"/>
            <w:bottom w:val="none" w:sz="0" w:space="0" w:color="auto"/>
            <w:right w:val="none" w:sz="0" w:space="0" w:color="auto"/>
          </w:divBdr>
        </w:div>
        <w:div w:id="411389310">
          <w:marLeft w:val="640"/>
          <w:marRight w:val="0"/>
          <w:marTop w:val="0"/>
          <w:marBottom w:val="0"/>
          <w:divBdr>
            <w:top w:val="none" w:sz="0" w:space="0" w:color="auto"/>
            <w:left w:val="none" w:sz="0" w:space="0" w:color="auto"/>
            <w:bottom w:val="none" w:sz="0" w:space="0" w:color="auto"/>
            <w:right w:val="none" w:sz="0" w:space="0" w:color="auto"/>
          </w:divBdr>
        </w:div>
        <w:div w:id="1834905780">
          <w:marLeft w:val="640"/>
          <w:marRight w:val="0"/>
          <w:marTop w:val="0"/>
          <w:marBottom w:val="0"/>
          <w:divBdr>
            <w:top w:val="none" w:sz="0" w:space="0" w:color="auto"/>
            <w:left w:val="none" w:sz="0" w:space="0" w:color="auto"/>
            <w:bottom w:val="none" w:sz="0" w:space="0" w:color="auto"/>
            <w:right w:val="none" w:sz="0" w:space="0" w:color="auto"/>
          </w:divBdr>
        </w:div>
        <w:div w:id="1653636606">
          <w:marLeft w:val="640"/>
          <w:marRight w:val="0"/>
          <w:marTop w:val="0"/>
          <w:marBottom w:val="0"/>
          <w:divBdr>
            <w:top w:val="none" w:sz="0" w:space="0" w:color="auto"/>
            <w:left w:val="none" w:sz="0" w:space="0" w:color="auto"/>
            <w:bottom w:val="none" w:sz="0" w:space="0" w:color="auto"/>
            <w:right w:val="none" w:sz="0" w:space="0" w:color="auto"/>
          </w:divBdr>
        </w:div>
        <w:div w:id="885026255">
          <w:marLeft w:val="640"/>
          <w:marRight w:val="0"/>
          <w:marTop w:val="0"/>
          <w:marBottom w:val="0"/>
          <w:divBdr>
            <w:top w:val="none" w:sz="0" w:space="0" w:color="auto"/>
            <w:left w:val="none" w:sz="0" w:space="0" w:color="auto"/>
            <w:bottom w:val="none" w:sz="0" w:space="0" w:color="auto"/>
            <w:right w:val="none" w:sz="0" w:space="0" w:color="auto"/>
          </w:divBdr>
        </w:div>
        <w:div w:id="1060710703">
          <w:marLeft w:val="640"/>
          <w:marRight w:val="0"/>
          <w:marTop w:val="0"/>
          <w:marBottom w:val="0"/>
          <w:divBdr>
            <w:top w:val="none" w:sz="0" w:space="0" w:color="auto"/>
            <w:left w:val="none" w:sz="0" w:space="0" w:color="auto"/>
            <w:bottom w:val="none" w:sz="0" w:space="0" w:color="auto"/>
            <w:right w:val="none" w:sz="0" w:space="0" w:color="auto"/>
          </w:divBdr>
        </w:div>
        <w:div w:id="14692291">
          <w:marLeft w:val="640"/>
          <w:marRight w:val="0"/>
          <w:marTop w:val="0"/>
          <w:marBottom w:val="0"/>
          <w:divBdr>
            <w:top w:val="none" w:sz="0" w:space="0" w:color="auto"/>
            <w:left w:val="none" w:sz="0" w:space="0" w:color="auto"/>
            <w:bottom w:val="none" w:sz="0" w:space="0" w:color="auto"/>
            <w:right w:val="none" w:sz="0" w:space="0" w:color="auto"/>
          </w:divBdr>
        </w:div>
        <w:div w:id="1468401241">
          <w:marLeft w:val="640"/>
          <w:marRight w:val="0"/>
          <w:marTop w:val="0"/>
          <w:marBottom w:val="0"/>
          <w:divBdr>
            <w:top w:val="none" w:sz="0" w:space="0" w:color="auto"/>
            <w:left w:val="none" w:sz="0" w:space="0" w:color="auto"/>
            <w:bottom w:val="none" w:sz="0" w:space="0" w:color="auto"/>
            <w:right w:val="none" w:sz="0" w:space="0" w:color="auto"/>
          </w:divBdr>
        </w:div>
        <w:div w:id="472528377">
          <w:marLeft w:val="640"/>
          <w:marRight w:val="0"/>
          <w:marTop w:val="0"/>
          <w:marBottom w:val="0"/>
          <w:divBdr>
            <w:top w:val="none" w:sz="0" w:space="0" w:color="auto"/>
            <w:left w:val="none" w:sz="0" w:space="0" w:color="auto"/>
            <w:bottom w:val="none" w:sz="0" w:space="0" w:color="auto"/>
            <w:right w:val="none" w:sz="0" w:space="0" w:color="auto"/>
          </w:divBdr>
        </w:div>
        <w:div w:id="974140926">
          <w:marLeft w:val="640"/>
          <w:marRight w:val="0"/>
          <w:marTop w:val="0"/>
          <w:marBottom w:val="0"/>
          <w:divBdr>
            <w:top w:val="none" w:sz="0" w:space="0" w:color="auto"/>
            <w:left w:val="none" w:sz="0" w:space="0" w:color="auto"/>
            <w:bottom w:val="none" w:sz="0" w:space="0" w:color="auto"/>
            <w:right w:val="none" w:sz="0" w:space="0" w:color="auto"/>
          </w:divBdr>
        </w:div>
        <w:div w:id="1626618773">
          <w:marLeft w:val="640"/>
          <w:marRight w:val="0"/>
          <w:marTop w:val="0"/>
          <w:marBottom w:val="0"/>
          <w:divBdr>
            <w:top w:val="none" w:sz="0" w:space="0" w:color="auto"/>
            <w:left w:val="none" w:sz="0" w:space="0" w:color="auto"/>
            <w:bottom w:val="none" w:sz="0" w:space="0" w:color="auto"/>
            <w:right w:val="none" w:sz="0" w:space="0" w:color="auto"/>
          </w:divBdr>
        </w:div>
        <w:div w:id="1873221184">
          <w:marLeft w:val="640"/>
          <w:marRight w:val="0"/>
          <w:marTop w:val="0"/>
          <w:marBottom w:val="0"/>
          <w:divBdr>
            <w:top w:val="none" w:sz="0" w:space="0" w:color="auto"/>
            <w:left w:val="none" w:sz="0" w:space="0" w:color="auto"/>
            <w:bottom w:val="none" w:sz="0" w:space="0" w:color="auto"/>
            <w:right w:val="none" w:sz="0" w:space="0" w:color="auto"/>
          </w:divBdr>
        </w:div>
        <w:div w:id="876087677">
          <w:marLeft w:val="640"/>
          <w:marRight w:val="0"/>
          <w:marTop w:val="0"/>
          <w:marBottom w:val="0"/>
          <w:divBdr>
            <w:top w:val="none" w:sz="0" w:space="0" w:color="auto"/>
            <w:left w:val="none" w:sz="0" w:space="0" w:color="auto"/>
            <w:bottom w:val="none" w:sz="0" w:space="0" w:color="auto"/>
            <w:right w:val="none" w:sz="0" w:space="0" w:color="auto"/>
          </w:divBdr>
        </w:div>
        <w:div w:id="284164382">
          <w:marLeft w:val="640"/>
          <w:marRight w:val="0"/>
          <w:marTop w:val="0"/>
          <w:marBottom w:val="0"/>
          <w:divBdr>
            <w:top w:val="none" w:sz="0" w:space="0" w:color="auto"/>
            <w:left w:val="none" w:sz="0" w:space="0" w:color="auto"/>
            <w:bottom w:val="none" w:sz="0" w:space="0" w:color="auto"/>
            <w:right w:val="none" w:sz="0" w:space="0" w:color="auto"/>
          </w:divBdr>
        </w:div>
      </w:divsChild>
    </w:div>
    <w:div w:id="1875993101">
      <w:bodyDiv w:val="1"/>
      <w:marLeft w:val="0"/>
      <w:marRight w:val="0"/>
      <w:marTop w:val="0"/>
      <w:marBottom w:val="0"/>
      <w:divBdr>
        <w:top w:val="none" w:sz="0" w:space="0" w:color="auto"/>
        <w:left w:val="none" w:sz="0" w:space="0" w:color="auto"/>
        <w:bottom w:val="none" w:sz="0" w:space="0" w:color="auto"/>
        <w:right w:val="none" w:sz="0" w:space="0" w:color="auto"/>
      </w:divBdr>
    </w:div>
    <w:div w:id="1878272041">
      <w:bodyDiv w:val="1"/>
      <w:marLeft w:val="0"/>
      <w:marRight w:val="0"/>
      <w:marTop w:val="0"/>
      <w:marBottom w:val="0"/>
      <w:divBdr>
        <w:top w:val="none" w:sz="0" w:space="0" w:color="auto"/>
        <w:left w:val="none" w:sz="0" w:space="0" w:color="auto"/>
        <w:bottom w:val="none" w:sz="0" w:space="0" w:color="auto"/>
        <w:right w:val="none" w:sz="0" w:space="0" w:color="auto"/>
      </w:divBdr>
      <w:divsChild>
        <w:div w:id="2065906136">
          <w:marLeft w:val="720"/>
          <w:marRight w:val="0"/>
          <w:marTop w:val="0"/>
          <w:marBottom w:val="0"/>
          <w:divBdr>
            <w:top w:val="none" w:sz="0" w:space="0" w:color="auto"/>
            <w:left w:val="none" w:sz="0" w:space="0" w:color="auto"/>
            <w:bottom w:val="none" w:sz="0" w:space="0" w:color="auto"/>
            <w:right w:val="none" w:sz="0" w:space="0" w:color="auto"/>
          </w:divBdr>
        </w:div>
        <w:div w:id="1745451022">
          <w:marLeft w:val="720"/>
          <w:marRight w:val="0"/>
          <w:marTop w:val="0"/>
          <w:marBottom w:val="0"/>
          <w:divBdr>
            <w:top w:val="none" w:sz="0" w:space="0" w:color="auto"/>
            <w:left w:val="none" w:sz="0" w:space="0" w:color="auto"/>
            <w:bottom w:val="none" w:sz="0" w:space="0" w:color="auto"/>
            <w:right w:val="none" w:sz="0" w:space="0" w:color="auto"/>
          </w:divBdr>
        </w:div>
      </w:divsChild>
    </w:div>
    <w:div w:id="1898973409">
      <w:bodyDiv w:val="1"/>
      <w:marLeft w:val="0"/>
      <w:marRight w:val="0"/>
      <w:marTop w:val="0"/>
      <w:marBottom w:val="0"/>
      <w:divBdr>
        <w:top w:val="none" w:sz="0" w:space="0" w:color="auto"/>
        <w:left w:val="none" w:sz="0" w:space="0" w:color="auto"/>
        <w:bottom w:val="none" w:sz="0" w:space="0" w:color="auto"/>
        <w:right w:val="none" w:sz="0" w:space="0" w:color="auto"/>
      </w:divBdr>
      <w:divsChild>
        <w:div w:id="490944456">
          <w:marLeft w:val="640"/>
          <w:marRight w:val="0"/>
          <w:marTop w:val="0"/>
          <w:marBottom w:val="0"/>
          <w:divBdr>
            <w:top w:val="none" w:sz="0" w:space="0" w:color="auto"/>
            <w:left w:val="none" w:sz="0" w:space="0" w:color="auto"/>
            <w:bottom w:val="none" w:sz="0" w:space="0" w:color="auto"/>
            <w:right w:val="none" w:sz="0" w:space="0" w:color="auto"/>
          </w:divBdr>
        </w:div>
        <w:div w:id="1905221063">
          <w:marLeft w:val="640"/>
          <w:marRight w:val="0"/>
          <w:marTop w:val="0"/>
          <w:marBottom w:val="0"/>
          <w:divBdr>
            <w:top w:val="none" w:sz="0" w:space="0" w:color="auto"/>
            <w:left w:val="none" w:sz="0" w:space="0" w:color="auto"/>
            <w:bottom w:val="none" w:sz="0" w:space="0" w:color="auto"/>
            <w:right w:val="none" w:sz="0" w:space="0" w:color="auto"/>
          </w:divBdr>
        </w:div>
        <w:div w:id="426655726">
          <w:marLeft w:val="640"/>
          <w:marRight w:val="0"/>
          <w:marTop w:val="0"/>
          <w:marBottom w:val="0"/>
          <w:divBdr>
            <w:top w:val="none" w:sz="0" w:space="0" w:color="auto"/>
            <w:left w:val="none" w:sz="0" w:space="0" w:color="auto"/>
            <w:bottom w:val="none" w:sz="0" w:space="0" w:color="auto"/>
            <w:right w:val="none" w:sz="0" w:space="0" w:color="auto"/>
          </w:divBdr>
        </w:div>
        <w:div w:id="1389721960">
          <w:marLeft w:val="640"/>
          <w:marRight w:val="0"/>
          <w:marTop w:val="0"/>
          <w:marBottom w:val="0"/>
          <w:divBdr>
            <w:top w:val="none" w:sz="0" w:space="0" w:color="auto"/>
            <w:left w:val="none" w:sz="0" w:space="0" w:color="auto"/>
            <w:bottom w:val="none" w:sz="0" w:space="0" w:color="auto"/>
            <w:right w:val="none" w:sz="0" w:space="0" w:color="auto"/>
          </w:divBdr>
        </w:div>
        <w:div w:id="1162429102">
          <w:marLeft w:val="640"/>
          <w:marRight w:val="0"/>
          <w:marTop w:val="0"/>
          <w:marBottom w:val="0"/>
          <w:divBdr>
            <w:top w:val="none" w:sz="0" w:space="0" w:color="auto"/>
            <w:left w:val="none" w:sz="0" w:space="0" w:color="auto"/>
            <w:bottom w:val="none" w:sz="0" w:space="0" w:color="auto"/>
            <w:right w:val="none" w:sz="0" w:space="0" w:color="auto"/>
          </w:divBdr>
        </w:div>
        <w:div w:id="456995809">
          <w:marLeft w:val="640"/>
          <w:marRight w:val="0"/>
          <w:marTop w:val="0"/>
          <w:marBottom w:val="0"/>
          <w:divBdr>
            <w:top w:val="none" w:sz="0" w:space="0" w:color="auto"/>
            <w:left w:val="none" w:sz="0" w:space="0" w:color="auto"/>
            <w:bottom w:val="none" w:sz="0" w:space="0" w:color="auto"/>
            <w:right w:val="none" w:sz="0" w:space="0" w:color="auto"/>
          </w:divBdr>
        </w:div>
        <w:div w:id="1943607304">
          <w:marLeft w:val="640"/>
          <w:marRight w:val="0"/>
          <w:marTop w:val="0"/>
          <w:marBottom w:val="0"/>
          <w:divBdr>
            <w:top w:val="none" w:sz="0" w:space="0" w:color="auto"/>
            <w:left w:val="none" w:sz="0" w:space="0" w:color="auto"/>
            <w:bottom w:val="none" w:sz="0" w:space="0" w:color="auto"/>
            <w:right w:val="none" w:sz="0" w:space="0" w:color="auto"/>
          </w:divBdr>
        </w:div>
        <w:div w:id="1198158196">
          <w:marLeft w:val="640"/>
          <w:marRight w:val="0"/>
          <w:marTop w:val="0"/>
          <w:marBottom w:val="0"/>
          <w:divBdr>
            <w:top w:val="none" w:sz="0" w:space="0" w:color="auto"/>
            <w:left w:val="none" w:sz="0" w:space="0" w:color="auto"/>
            <w:bottom w:val="none" w:sz="0" w:space="0" w:color="auto"/>
            <w:right w:val="none" w:sz="0" w:space="0" w:color="auto"/>
          </w:divBdr>
        </w:div>
        <w:div w:id="1562982087">
          <w:marLeft w:val="640"/>
          <w:marRight w:val="0"/>
          <w:marTop w:val="0"/>
          <w:marBottom w:val="0"/>
          <w:divBdr>
            <w:top w:val="none" w:sz="0" w:space="0" w:color="auto"/>
            <w:left w:val="none" w:sz="0" w:space="0" w:color="auto"/>
            <w:bottom w:val="none" w:sz="0" w:space="0" w:color="auto"/>
            <w:right w:val="none" w:sz="0" w:space="0" w:color="auto"/>
          </w:divBdr>
        </w:div>
        <w:div w:id="444663253">
          <w:marLeft w:val="640"/>
          <w:marRight w:val="0"/>
          <w:marTop w:val="0"/>
          <w:marBottom w:val="0"/>
          <w:divBdr>
            <w:top w:val="none" w:sz="0" w:space="0" w:color="auto"/>
            <w:left w:val="none" w:sz="0" w:space="0" w:color="auto"/>
            <w:bottom w:val="none" w:sz="0" w:space="0" w:color="auto"/>
            <w:right w:val="none" w:sz="0" w:space="0" w:color="auto"/>
          </w:divBdr>
        </w:div>
        <w:div w:id="836383056">
          <w:marLeft w:val="640"/>
          <w:marRight w:val="0"/>
          <w:marTop w:val="0"/>
          <w:marBottom w:val="0"/>
          <w:divBdr>
            <w:top w:val="none" w:sz="0" w:space="0" w:color="auto"/>
            <w:left w:val="none" w:sz="0" w:space="0" w:color="auto"/>
            <w:bottom w:val="none" w:sz="0" w:space="0" w:color="auto"/>
            <w:right w:val="none" w:sz="0" w:space="0" w:color="auto"/>
          </w:divBdr>
        </w:div>
        <w:div w:id="1870683959">
          <w:marLeft w:val="640"/>
          <w:marRight w:val="0"/>
          <w:marTop w:val="0"/>
          <w:marBottom w:val="0"/>
          <w:divBdr>
            <w:top w:val="none" w:sz="0" w:space="0" w:color="auto"/>
            <w:left w:val="none" w:sz="0" w:space="0" w:color="auto"/>
            <w:bottom w:val="none" w:sz="0" w:space="0" w:color="auto"/>
            <w:right w:val="none" w:sz="0" w:space="0" w:color="auto"/>
          </w:divBdr>
        </w:div>
        <w:div w:id="1711219129">
          <w:marLeft w:val="640"/>
          <w:marRight w:val="0"/>
          <w:marTop w:val="0"/>
          <w:marBottom w:val="0"/>
          <w:divBdr>
            <w:top w:val="none" w:sz="0" w:space="0" w:color="auto"/>
            <w:left w:val="none" w:sz="0" w:space="0" w:color="auto"/>
            <w:bottom w:val="none" w:sz="0" w:space="0" w:color="auto"/>
            <w:right w:val="none" w:sz="0" w:space="0" w:color="auto"/>
          </w:divBdr>
        </w:div>
        <w:div w:id="1762602588">
          <w:marLeft w:val="640"/>
          <w:marRight w:val="0"/>
          <w:marTop w:val="0"/>
          <w:marBottom w:val="0"/>
          <w:divBdr>
            <w:top w:val="none" w:sz="0" w:space="0" w:color="auto"/>
            <w:left w:val="none" w:sz="0" w:space="0" w:color="auto"/>
            <w:bottom w:val="none" w:sz="0" w:space="0" w:color="auto"/>
            <w:right w:val="none" w:sz="0" w:space="0" w:color="auto"/>
          </w:divBdr>
        </w:div>
        <w:div w:id="1985573924">
          <w:marLeft w:val="640"/>
          <w:marRight w:val="0"/>
          <w:marTop w:val="0"/>
          <w:marBottom w:val="0"/>
          <w:divBdr>
            <w:top w:val="none" w:sz="0" w:space="0" w:color="auto"/>
            <w:left w:val="none" w:sz="0" w:space="0" w:color="auto"/>
            <w:bottom w:val="none" w:sz="0" w:space="0" w:color="auto"/>
            <w:right w:val="none" w:sz="0" w:space="0" w:color="auto"/>
          </w:divBdr>
        </w:div>
        <w:div w:id="408307815">
          <w:marLeft w:val="640"/>
          <w:marRight w:val="0"/>
          <w:marTop w:val="0"/>
          <w:marBottom w:val="0"/>
          <w:divBdr>
            <w:top w:val="none" w:sz="0" w:space="0" w:color="auto"/>
            <w:left w:val="none" w:sz="0" w:space="0" w:color="auto"/>
            <w:bottom w:val="none" w:sz="0" w:space="0" w:color="auto"/>
            <w:right w:val="none" w:sz="0" w:space="0" w:color="auto"/>
          </w:divBdr>
        </w:div>
        <w:div w:id="1928078023">
          <w:marLeft w:val="640"/>
          <w:marRight w:val="0"/>
          <w:marTop w:val="0"/>
          <w:marBottom w:val="0"/>
          <w:divBdr>
            <w:top w:val="none" w:sz="0" w:space="0" w:color="auto"/>
            <w:left w:val="none" w:sz="0" w:space="0" w:color="auto"/>
            <w:bottom w:val="none" w:sz="0" w:space="0" w:color="auto"/>
            <w:right w:val="none" w:sz="0" w:space="0" w:color="auto"/>
          </w:divBdr>
        </w:div>
        <w:div w:id="1512259903">
          <w:marLeft w:val="640"/>
          <w:marRight w:val="0"/>
          <w:marTop w:val="0"/>
          <w:marBottom w:val="0"/>
          <w:divBdr>
            <w:top w:val="none" w:sz="0" w:space="0" w:color="auto"/>
            <w:left w:val="none" w:sz="0" w:space="0" w:color="auto"/>
            <w:bottom w:val="none" w:sz="0" w:space="0" w:color="auto"/>
            <w:right w:val="none" w:sz="0" w:space="0" w:color="auto"/>
          </w:divBdr>
        </w:div>
        <w:div w:id="1162622037">
          <w:marLeft w:val="640"/>
          <w:marRight w:val="0"/>
          <w:marTop w:val="0"/>
          <w:marBottom w:val="0"/>
          <w:divBdr>
            <w:top w:val="none" w:sz="0" w:space="0" w:color="auto"/>
            <w:left w:val="none" w:sz="0" w:space="0" w:color="auto"/>
            <w:bottom w:val="none" w:sz="0" w:space="0" w:color="auto"/>
            <w:right w:val="none" w:sz="0" w:space="0" w:color="auto"/>
          </w:divBdr>
        </w:div>
        <w:div w:id="1889682141">
          <w:marLeft w:val="640"/>
          <w:marRight w:val="0"/>
          <w:marTop w:val="0"/>
          <w:marBottom w:val="0"/>
          <w:divBdr>
            <w:top w:val="none" w:sz="0" w:space="0" w:color="auto"/>
            <w:left w:val="none" w:sz="0" w:space="0" w:color="auto"/>
            <w:bottom w:val="none" w:sz="0" w:space="0" w:color="auto"/>
            <w:right w:val="none" w:sz="0" w:space="0" w:color="auto"/>
          </w:divBdr>
        </w:div>
        <w:div w:id="1930581969">
          <w:marLeft w:val="640"/>
          <w:marRight w:val="0"/>
          <w:marTop w:val="0"/>
          <w:marBottom w:val="0"/>
          <w:divBdr>
            <w:top w:val="none" w:sz="0" w:space="0" w:color="auto"/>
            <w:left w:val="none" w:sz="0" w:space="0" w:color="auto"/>
            <w:bottom w:val="none" w:sz="0" w:space="0" w:color="auto"/>
            <w:right w:val="none" w:sz="0" w:space="0" w:color="auto"/>
          </w:divBdr>
        </w:div>
        <w:div w:id="1958489651">
          <w:marLeft w:val="640"/>
          <w:marRight w:val="0"/>
          <w:marTop w:val="0"/>
          <w:marBottom w:val="0"/>
          <w:divBdr>
            <w:top w:val="none" w:sz="0" w:space="0" w:color="auto"/>
            <w:left w:val="none" w:sz="0" w:space="0" w:color="auto"/>
            <w:bottom w:val="none" w:sz="0" w:space="0" w:color="auto"/>
            <w:right w:val="none" w:sz="0" w:space="0" w:color="auto"/>
          </w:divBdr>
        </w:div>
        <w:div w:id="2064403606">
          <w:marLeft w:val="640"/>
          <w:marRight w:val="0"/>
          <w:marTop w:val="0"/>
          <w:marBottom w:val="0"/>
          <w:divBdr>
            <w:top w:val="none" w:sz="0" w:space="0" w:color="auto"/>
            <w:left w:val="none" w:sz="0" w:space="0" w:color="auto"/>
            <w:bottom w:val="none" w:sz="0" w:space="0" w:color="auto"/>
            <w:right w:val="none" w:sz="0" w:space="0" w:color="auto"/>
          </w:divBdr>
        </w:div>
        <w:div w:id="1275599599">
          <w:marLeft w:val="640"/>
          <w:marRight w:val="0"/>
          <w:marTop w:val="0"/>
          <w:marBottom w:val="0"/>
          <w:divBdr>
            <w:top w:val="none" w:sz="0" w:space="0" w:color="auto"/>
            <w:left w:val="none" w:sz="0" w:space="0" w:color="auto"/>
            <w:bottom w:val="none" w:sz="0" w:space="0" w:color="auto"/>
            <w:right w:val="none" w:sz="0" w:space="0" w:color="auto"/>
          </w:divBdr>
        </w:div>
        <w:div w:id="1359694447">
          <w:marLeft w:val="640"/>
          <w:marRight w:val="0"/>
          <w:marTop w:val="0"/>
          <w:marBottom w:val="0"/>
          <w:divBdr>
            <w:top w:val="none" w:sz="0" w:space="0" w:color="auto"/>
            <w:left w:val="none" w:sz="0" w:space="0" w:color="auto"/>
            <w:bottom w:val="none" w:sz="0" w:space="0" w:color="auto"/>
            <w:right w:val="none" w:sz="0" w:space="0" w:color="auto"/>
          </w:divBdr>
        </w:div>
        <w:div w:id="1865366362">
          <w:marLeft w:val="640"/>
          <w:marRight w:val="0"/>
          <w:marTop w:val="0"/>
          <w:marBottom w:val="0"/>
          <w:divBdr>
            <w:top w:val="none" w:sz="0" w:space="0" w:color="auto"/>
            <w:left w:val="none" w:sz="0" w:space="0" w:color="auto"/>
            <w:bottom w:val="none" w:sz="0" w:space="0" w:color="auto"/>
            <w:right w:val="none" w:sz="0" w:space="0" w:color="auto"/>
          </w:divBdr>
        </w:div>
        <w:div w:id="1715739170">
          <w:marLeft w:val="640"/>
          <w:marRight w:val="0"/>
          <w:marTop w:val="0"/>
          <w:marBottom w:val="0"/>
          <w:divBdr>
            <w:top w:val="none" w:sz="0" w:space="0" w:color="auto"/>
            <w:left w:val="none" w:sz="0" w:space="0" w:color="auto"/>
            <w:bottom w:val="none" w:sz="0" w:space="0" w:color="auto"/>
            <w:right w:val="none" w:sz="0" w:space="0" w:color="auto"/>
          </w:divBdr>
        </w:div>
      </w:divsChild>
    </w:div>
    <w:div w:id="1912421761">
      <w:bodyDiv w:val="1"/>
      <w:marLeft w:val="0"/>
      <w:marRight w:val="0"/>
      <w:marTop w:val="0"/>
      <w:marBottom w:val="0"/>
      <w:divBdr>
        <w:top w:val="none" w:sz="0" w:space="0" w:color="auto"/>
        <w:left w:val="none" w:sz="0" w:space="0" w:color="auto"/>
        <w:bottom w:val="none" w:sz="0" w:space="0" w:color="auto"/>
        <w:right w:val="none" w:sz="0" w:space="0" w:color="auto"/>
      </w:divBdr>
      <w:divsChild>
        <w:div w:id="1919436725">
          <w:marLeft w:val="640"/>
          <w:marRight w:val="0"/>
          <w:marTop w:val="0"/>
          <w:marBottom w:val="0"/>
          <w:divBdr>
            <w:top w:val="none" w:sz="0" w:space="0" w:color="auto"/>
            <w:left w:val="none" w:sz="0" w:space="0" w:color="auto"/>
            <w:bottom w:val="none" w:sz="0" w:space="0" w:color="auto"/>
            <w:right w:val="none" w:sz="0" w:space="0" w:color="auto"/>
          </w:divBdr>
        </w:div>
        <w:div w:id="342754571">
          <w:marLeft w:val="640"/>
          <w:marRight w:val="0"/>
          <w:marTop w:val="0"/>
          <w:marBottom w:val="0"/>
          <w:divBdr>
            <w:top w:val="none" w:sz="0" w:space="0" w:color="auto"/>
            <w:left w:val="none" w:sz="0" w:space="0" w:color="auto"/>
            <w:bottom w:val="none" w:sz="0" w:space="0" w:color="auto"/>
            <w:right w:val="none" w:sz="0" w:space="0" w:color="auto"/>
          </w:divBdr>
        </w:div>
        <w:div w:id="1868061438">
          <w:marLeft w:val="640"/>
          <w:marRight w:val="0"/>
          <w:marTop w:val="0"/>
          <w:marBottom w:val="0"/>
          <w:divBdr>
            <w:top w:val="none" w:sz="0" w:space="0" w:color="auto"/>
            <w:left w:val="none" w:sz="0" w:space="0" w:color="auto"/>
            <w:bottom w:val="none" w:sz="0" w:space="0" w:color="auto"/>
            <w:right w:val="none" w:sz="0" w:space="0" w:color="auto"/>
          </w:divBdr>
        </w:div>
        <w:div w:id="1476878200">
          <w:marLeft w:val="640"/>
          <w:marRight w:val="0"/>
          <w:marTop w:val="0"/>
          <w:marBottom w:val="0"/>
          <w:divBdr>
            <w:top w:val="none" w:sz="0" w:space="0" w:color="auto"/>
            <w:left w:val="none" w:sz="0" w:space="0" w:color="auto"/>
            <w:bottom w:val="none" w:sz="0" w:space="0" w:color="auto"/>
            <w:right w:val="none" w:sz="0" w:space="0" w:color="auto"/>
          </w:divBdr>
        </w:div>
        <w:div w:id="551692777">
          <w:marLeft w:val="640"/>
          <w:marRight w:val="0"/>
          <w:marTop w:val="0"/>
          <w:marBottom w:val="0"/>
          <w:divBdr>
            <w:top w:val="none" w:sz="0" w:space="0" w:color="auto"/>
            <w:left w:val="none" w:sz="0" w:space="0" w:color="auto"/>
            <w:bottom w:val="none" w:sz="0" w:space="0" w:color="auto"/>
            <w:right w:val="none" w:sz="0" w:space="0" w:color="auto"/>
          </w:divBdr>
        </w:div>
        <w:div w:id="1364987686">
          <w:marLeft w:val="640"/>
          <w:marRight w:val="0"/>
          <w:marTop w:val="0"/>
          <w:marBottom w:val="0"/>
          <w:divBdr>
            <w:top w:val="none" w:sz="0" w:space="0" w:color="auto"/>
            <w:left w:val="none" w:sz="0" w:space="0" w:color="auto"/>
            <w:bottom w:val="none" w:sz="0" w:space="0" w:color="auto"/>
            <w:right w:val="none" w:sz="0" w:space="0" w:color="auto"/>
          </w:divBdr>
        </w:div>
        <w:div w:id="520240390">
          <w:marLeft w:val="640"/>
          <w:marRight w:val="0"/>
          <w:marTop w:val="0"/>
          <w:marBottom w:val="0"/>
          <w:divBdr>
            <w:top w:val="none" w:sz="0" w:space="0" w:color="auto"/>
            <w:left w:val="none" w:sz="0" w:space="0" w:color="auto"/>
            <w:bottom w:val="none" w:sz="0" w:space="0" w:color="auto"/>
            <w:right w:val="none" w:sz="0" w:space="0" w:color="auto"/>
          </w:divBdr>
        </w:div>
        <w:div w:id="667707984">
          <w:marLeft w:val="640"/>
          <w:marRight w:val="0"/>
          <w:marTop w:val="0"/>
          <w:marBottom w:val="0"/>
          <w:divBdr>
            <w:top w:val="none" w:sz="0" w:space="0" w:color="auto"/>
            <w:left w:val="none" w:sz="0" w:space="0" w:color="auto"/>
            <w:bottom w:val="none" w:sz="0" w:space="0" w:color="auto"/>
            <w:right w:val="none" w:sz="0" w:space="0" w:color="auto"/>
          </w:divBdr>
        </w:div>
        <w:div w:id="496843179">
          <w:marLeft w:val="640"/>
          <w:marRight w:val="0"/>
          <w:marTop w:val="0"/>
          <w:marBottom w:val="0"/>
          <w:divBdr>
            <w:top w:val="none" w:sz="0" w:space="0" w:color="auto"/>
            <w:left w:val="none" w:sz="0" w:space="0" w:color="auto"/>
            <w:bottom w:val="none" w:sz="0" w:space="0" w:color="auto"/>
            <w:right w:val="none" w:sz="0" w:space="0" w:color="auto"/>
          </w:divBdr>
        </w:div>
        <w:div w:id="2020232754">
          <w:marLeft w:val="640"/>
          <w:marRight w:val="0"/>
          <w:marTop w:val="0"/>
          <w:marBottom w:val="0"/>
          <w:divBdr>
            <w:top w:val="none" w:sz="0" w:space="0" w:color="auto"/>
            <w:left w:val="none" w:sz="0" w:space="0" w:color="auto"/>
            <w:bottom w:val="none" w:sz="0" w:space="0" w:color="auto"/>
            <w:right w:val="none" w:sz="0" w:space="0" w:color="auto"/>
          </w:divBdr>
        </w:div>
        <w:div w:id="1682196242">
          <w:marLeft w:val="640"/>
          <w:marRight w:val="0"/>
          <w:marTop w:val="0"/>
          <w:marBottom w:val="0"/>
          <w:divBdr>
            <w:top w:val="none" w:sz="0" w:space="0" w:color="auto"/>
            <w:left w:val="none" w:sz="0" w:space="0" w:color="auto"/>
            <w:bottom w:val="none" w:sz="0" w:space="0" w:color="auto"/>
            <w:right w:val="none" w:sz="0" w:space="0" w:color="auto"/>
          </w:divBdr>
        </w:div>
        <w:div w:id="289553491">
          <w:marLeft w:val="640"/>
          <w:marRight w:val="0"/>
          <w:marTop w:val="0"/>
          <w:marBottom w:val="0"/>
          <w:divBdr>
            <w:top w:val="none" w:sz="0" w:space="0" w:color="auto"/>
            <w:left w:val="none" w:sz="0" w:space="0" w:color="auto"/>
            <w:bottom w:val="none" w:sz="0" w:space="0" w:color="auto"/>
            <w:right w:val="none" w:sz="0" w:space="0" w:color="auto"/>
          </w:divBdr>
        </w:div>
        <w:div w:id="1670718138">
          <w:marLeft w:val="640"/>
          <w:marRight w:val="0"/>
          <w:marTop w:val="0"/>
          <w:marBottom w:val="0"/>
          <w:divBdr>
            <w:top w:val="none" w:sz="0" w:space="0" w:color="auto"/>
            <w:left w:val="none" w:sz="0" w:space="0" w:color="auto"/>
            <w:bottom w:val="none" w:sz="0" w:space="0" w:color="auto"/>
            <w:right w:val="none" w:sz="0" w:space="0" w:color="auto"/>
          </w:divBdr>
        </w:div>
        <w:div w:id="1232814348">
          <w:marLeft w:val="640"/>
          <w:marRight w:val="0"/>
          <w:marTop w:val="0"/>
          <w:marBottom w:val="0"/>
          <w:divBdr>
            <w:top w:val="none" w:sz="0" w:space="0" w:color="auto"/>
            <w:left w:val="none" w:sz="0" w:space="0" w:color="auto"/>
            <w:bottom w:val="none" w:sz="0" w:space="0" w:color="auto"/>
            <w:right w:val="none" w:sz="0" w:space="0" w:color="auto"/>
          </w:divBdr>
        </w:div>
        <w:div w:id="162743189">
          <w:marLeft w:val="640"/>
          <w:marRight w:val="0"/>
          <w:marTop w:val="0"/>
          <w:marBottom w:val="0"/>
          <w:divBdr>
            <w:top w:val="none" w:sz="0" w:space="0" w:color="auto"/>
            <w:left w:val="none" w:sz="0" w:space="0" w:color="auto"/>
            <w:bottom w:val="none" w:sz="0" w:space="0" w:color="auto"/>
            <w:right w:val="none" w:sz="0" w:space="0" w:color="auto"/>
          </w:divBdr>
        </w:div>
        <w:div w:id="1095442572">
          <w:marLeft w:val="640"/>
          <w:marRight w:val="0"/>
          <w:marTop w:val="0"/>
          <w:marBottom w:val="0"/>
          <w:divBdr>
            <w:top w:val="none" w:sz="0" w:space="0" w:color="auto"/>
            <w:left w:val="none" w:sz="0" w:space="0" w:color="auto"/>
            <w:bottom w:val="none" w:sz="0" w:space="0" w:color="auto"/>
            <w:right w:val="none" w:sz="0" w:space="0" w:color="auto"/>
          </w:divBdr>
        </w:div>
        <w:div w:id="670983535">
          <w:marLeft w:val="640"/>
          <w:marRight w:val="0"/>
          <w:marTop w:val="0"/>
          <w:marBottom w:val="0"/>
          <w:divBdr>
            <w:top w:val="none" w:sz="0" w:space="0" w:color="auto"/>
            <w:left w:val="none" w:sz="0" w:space="0" w:color="auto"/>
            <w:bottom w:val="none" w:sz="0" w:space="0" w:color="auto"/>
            <w:right w:val="none" w:sz="0" w:space="0" w:color="auto"/>
          </w:divBdr>
        </w:div>
        <w:div w:id="1951084287">
          <w:marLeft w:val="640"/>
          <w:marRight w:val="0"/>
          <w:marTop w:val="0"/>
          <w:marBottom w:val="0"/>
          <w:divBdr>
            <w:top w:val="none" w:sz="0" w:space="0" w:color="auto"/>
            <w:left w:val="none" w:sz="0" w:space="0" w:color="auto"/>
            <w:bottom w:val="none" w:sz="0" w:space="0" w:color="auto"/>
            <w:right w:val="none" w:sz="0" w:space="0" w:color="auto"/>
          </w:divBdr>
        </w:div>
        <w:div w:id="2082674734">
          <w:marLeft w:val="640"/>
          <w:marRight w:val="0"/>
          <w:marTop w:val="0"/>
          <w:marBottom w:val="0"/>
          <w:divBdr>
            <w:top w:val="none" w:sz="0" w:space="0" w:color="auto"/>
            <w:left w:val="none" w:sz="0" w:space="0" w:color="auto"/>
            <w:bottom w:val="none" w:sz="0" w:space="0" w:color="auto"/>
            <w:right w:val="none" w:sz="0" w:space="0" w:color="auto"/>
          </w:divBdr>
        </w:div>
        <w:div w:id="1008101059">
          <w:marLeft w:val="640"/>
          <w:marRight w:val="0"/>
          <w:marTop w:val="0"/>
          <w:marBottom w:val="0"/>
          <w:divBdr>
            <w:top w:val="none" w:sz="0" w:space="0" w:color="auto"/>
            <w:left w:val="none" w:sz="0" w:space="0" w:color="auto"/>
            <w:bottom w:val="none" w:sz="0" w:space="0" w:color="auto"/>
            <w:right w:val="none" w:sz="0" w:space="0" w:color="auto"/>
          </w:divBdr>
        </w:div>
        <w:div w:id="1712535185">
          <w:marLeft w:val="640"/>
          <w:marRight w:val="0"/>
          <w:marTop w:val="0"/>
          <w:marBottom w:val="0"/>
          <w:divBdr>
            <w:top w:val="none" w:sz="0" w:space="0" w:color="auto"/>
            <w:left w:val="none" w:sz="0" w:space="0" w:color="auto"/>
            <w:bottom w:val="none" w:sz="0" w:space="0" w:color="auto"/>
            <w:right w:val="none" w:sz="0" w:space="0" w:color="auto"/>
          </w:divBdr>
        </w:div>
      </w:divsChild>
    </w:div>
    <w:div w:id="1914853987">
      <w:bodyDiv w:val="1"/>
      <w:marLeft w:val="0"/>
      <w:marRight w:val="0"/>
      <w:marTop w:val="0"/>
      <w:marBottom w:val="0"/>
      <w:divBdr>
        <w:top w:val="none" w:sz="0" w:space="0" w:color="auto"/>
        <w:left w:val="none" w:sz="0" w:space="0" w:color="auto"/>
        <w:bottom w:val="none" w:sz="0" w:space="0" w:color="auto"/>
        <w:right w:val="none" w:sz="0" w:space="0" w:color="auto"/>
      </w:divBdr>
      <w:divsChild>
        <w:div w:id="1851212610">
          <w:marLeft w:val="640"/>
          <w:marRight w:val="0"/>
          <w:marTop w:val="0"/>
          <w:marBottom w:val="0"/>
          <w:divBdr>
            <w:top w:val="none" w:sz="0" w:space="0" w:color="auto"/>
            <w:left w:val="none" w:sz="0" w:space="0" w:color="auto"/>
            <w:bottom w:val="none" w:sz="0" w:space="0" w:color="auto"/>
            <w:right w:val="none" w:sz="0" w:space="0" w:color="auto"/>
          </w:divBdr>
        </w:div>
        <w:div w:id="1696151352">
          <w:marLeft w:val="640"/>
          <w:marRight w:val="0"/>
          <w:marTop w:val="0"/>
          <w:marBottom w:val="0"/>
          <w:divBdr>
            <w:top w:val="none" w:sz="0" w:space="0" w:color="auto"/>
            <w:left w:val="none" w:sz="0" w:space="0" w:color="auto"/>
            <w:bottom w:val="none" w:sz="0" w:space="0" w:color="auto"/>
            <w:right w:val="none" w:sz="0" w:space="0" w:color="auto"/>
          </w:divBdr>
        </w:div>
        <w:div w:id="1783693497">
          <w:marLeft w:val="640"/>
          <w:marRight w:val="0"/>
          <w:marTop w:val="0"/>
          <w:marBottom w:val="0"/>
          <w:divBdr>
            <w:top w:val="none" w:sz="0" w:space="0" w:color="auto"/>
            <w:left w:val="none" w:sz="0" w:space="0" w:color="auto"/>
            <w:bottom w:val="none" w:sz="0" w:space="0" w:color="auto"/>
            <w:right w:val="none" w:sz="0" w:space="0" w:color="auto"/>
          </w:divBdr>
        </w:div>
        <w:div w:id="1300962049">
          <w:marLeft w:val="640"/>
          <w:marRight w:val="0"/>
          <w:marTop w:val="0"/>
          <w:marBottom w:val="0"/>
          <w:divBdr>
            <w:top w:val="none" w:sz="0" w:space="0" w:color="auto"/>
            <w:left w:val="none" w:sz="0" w:space="0" w:color="auto"/>
            <w:bottom w:val="none" w:sz="0" w:space="0" w:color="auto"/>
            <w:right w:val="none" w:sz="0" w:space="0" w:color="auto"/>
          </w:divBdr>
        </w:div>
        <w:div w:id="2119524636">
          <w:marLeft w:val="640"/>
          <w:marRight w:val="0"/>
          <w:marTop w:val="0"/>
          <w:marBottom w:val="0"/>
          <w:divBdr>
            <w:top w:val="none" w:sz="0" w:space="0" w:color="auto"/>
            <w:left w:val="none" w:sz="0" w:space="0" w:color="auto"/>
            <w:bottom w:val="none" w:sz="0" w:space="0" w:color="auto"/>
            <w:right w:val="none" w:sz="0" w:space="0" w:color="auto"/>
          </w:divBdr>
        </w:div>
        <w:div w:id="626469834">
          <w:marLeft w:val="640"/>
          <w:marRight w:val="0"/>
          <w:marTop w:val="0"/>
          <w:marBottom w:val="0"/>
          <w:divBdr>
            <w:top w:val="none" w:sz="0" w:space="0" w:color="auto"/>
            <w:left w:val="none" w:sz="0" w:space="0" w:color="auto"/>
            <w:bottom w:val="none" w:sz="0" w:space="0" w:color="auto"/>
            <w:right w:val="none" w:sz="0" w:space="0" w:color="auto"/>
          </w:divBdr>
        </w:div>
        <w:div w:id="119567458">
          <w:marLeft w:val="640"/>
          <w:marRight w:val="0"/>
          <w:marTop w:val="0"/>
          <w:marBottom w:val="0"/>
          <w:divBdr>
            <w:top w:val="none" w:sz="0" w:space="0" w:color="auto"/>
            <w:left w:val="none" w:sz="0" w:space="0" w:color="auto"/>
            <w:bottom w:val="none" w:sz="0" w:space="0" w:color="auto"/>
            <w:right w:val="none" w:sz="0" w:space="0" w:color="auto"/>
          </w:divBdr>
        </w:div>
        <w:div w:id="1211260453">
          <w:marLeft w:val="640"/>
          <w:marRight w:val="0"/>
          <w:marTop w:val="0"/>
          <w:marBottom w:val="0"/>
          <w:divBdr>
            <w:top w:val="none" w:sz="0" w:space="0" w:color="auto"/>
            <w:left w:val="none" w:sz="0" w:space="0" w:color="auto"/>
            <w:bottom w:val="none" w:sz="0" w:space="0" w:color="auto"/>
            <w:right w:val="none" w:sz="0" w:space="0" w:color="auto"/>
          </w:divBdr>
        </w:div>
        <w:div w:id="1160778849">
          <w:marLeft w:val="640"/>
          <w:marRight w:val="0"/>
          <w:marTop w:val="0"/>
          <w:marBottom w:val="0"/>
          <w:divBdr>
            <w:top w:val="none" w:sz="0" w:space="0" w:color="auto"/>
            <w:left w:val="none" w:sz="0" w:space="0" w:color="auto"/>
            <w:bottom w:val="none" w:sz="0" w:space="0" w:color="auto"/>
            <w:right w:val="none" w:sz="0" w:space="0" w:color="auto"/>
          </w:divBdr>
        </w:div>
        <w:div w:id="378823992">
          <w:marLeft w:val="640"/>
          <w:marRight w:val="0"/>
          <w:marTop w:val="0"/>
          <w:marBottom w:val="0"/>
          <w:divBdr>
            <w:top w:val="none" w:sz="0" w:space="0" w:color="auto"/>
            <w:left w:val="none" w:sz="0" w:space="0" w:color="auto"/>
            <w:bottom w:val="none" w:sz="0" w:space="0" w:color="auto"/>
            <w:right w:val="none" w:sz="0" w:space="0" w:color="auto"/>
          </w:divBdr>
        </w:div>
        <w:div w:id="29113847">
          <w:marLeft w:val="640"/>
          <w:marRight w:val="0"/>
          <w:marTop w:val="0"/>
          <w:marBottom w:val="0"/>
          <w:divBdr>
            <w:top w:val="none" w:sz="0" w:space="0" w:color="auto"/>
            <w:left w:val="none" w:sz="0" w:space="0" w:color="auto"/>
            <w:bottom w:val="none" w:sz="0" w:space="0" w:color="auto"/>
            <w:right w:val="none" w:sz="0" w:space="0" w:color="auto"/>
          </w:divBdr>
        </w:div>
        <w:div w:id="120000772">
          <w:marLeft w:val="640"/>
          <w:marRight w:val="0"/>
          <w:marTop w:val="0"/>
          <w:marBottom w:val="0"/>
          <w:divBdr>
            <w:top w:val="none" w:sz="0" w:space="0" w:color="auto"/>
            <w:left w:val="none" w:sz="0" w:space="0" w:color="auto"/>
            <w:bottom w:val="none" w:sz="0" w:space="0" w:color="auto"/>
            <w:right w:val="none" w:sz="0" w:space="0" w:color="auto"/>
          </w:divBdr>
        </w:div>
        <w:div w:id="196698658">
          <w:marLeft w:val="640"/>
          <w:marRight w:val="0"/>
          <w:marTop w:val="0"/>
          <w:marBottom w:val="0"/>
          <w:divBdr>
            <w:top w:val="none" w:sz="0" w:space="0" w:color="auto"/>
            <w:left w:val="none" w:sz="0" w:space="0" w:color="auto"/>
            <w:bottom w:val="none" w:sz="0" w:space="0" w:color="auto"/>
            <w:right w:val="none" w:sz="0" w:space="0" w:color="auto"/>
          </w:divBdr>
        </w:div>
        <w:div w:id="1070034214">
          <w:marLeft w:val="640"/>
          <w:marRight w:val="0"/>
          <w:marTop w:val="0"/>
          <w:marBottom w:val="0"/>
          <w:divBdr>
            <w:top w:val="none" w:sz="0" w:space="0" w:color="auto"/>
            <w:left w:val="none" w:sz="0" w:space="0" w:color="auto"/>
            <w:bottom w:val="none" w:sz="0" w:space="0" w:color="auto"/>
            <w:right w:val="none" w:sz="0" w:space="0" w:color="auto"/>
          </w:divBdr>
        </w:div>
        <w:div w:id="64568683">
          <w:marLeft w:val="640"/>
          <w:marRight w:val="0"/>
          <w:marTop w:val="0"/>
          <w:marBottom w:val="0"/>
          <w:divBdr>
            <w:top w:val="none" w:sz="0" w:space="0" w:color="auto"/>
            <w:left w:val="none" w:sz="0" w:space="0" w:color="auto"/>
            <w:bottom w:val="none" w:sz="0" w:space="0" w:color="auto"/>
            <w:right w:val="none" w:sz="0" w:space="0" w:color="auto"/>
          </w:divBdr>
        </w:div>
        <w:div w:id="668869562">
          <w:marLeft w:val="640"/>
          <w:marRight w:val="0"/>
          <w:marTop w:val="0"/>
          <w:marBottom w:val="0"/>
          <w:divBdr>
            <w:top w:val="none" w:sz="0" w:space="0" w:color="auto"/>
            <w:left w:val="none" w:sz="0" w:space="0" w:color="auto"/>
            <w:bottom w:val="none" w:sz="0" w:space="0" w:color="auto"/>
            <w:right w:val="none" w:sz="0" w:space="0" w:color="auto"/>
          </w:divBdr>
        </w:div>
        <w:div w:id="1563099410">
          <w:marLeft w:val="640"/>
          <w:marRight w:val="0"/>
          <w:marTop w:val="0"/>
          <w:marBottom w:val="0"/>
          <w:divBdr>
            <w:top w:val="none" w:sz="0" w:space="0" w:color="auto"/>
            <w:left w:val="none" w:sz="0" w:space="0" w:color="auto"/>
            <w:bottom w:val="none" w:sz="0" w:space="0" w:color="auto"/>
            <w:right w:val="none" w:sz="0" w:space="0" w:color="auto"/>
          </w:divBdr>
        </w:div>
        <w:div w:id="1525679338">
          <w:marLeft w:val="640"/>
          <w:marRight w:val="0"/>
          <w:marTop w:val="0"/>
          <w:marBottom w:val="0"/>
          <w:divBdr>
            <w:top w:val="none" w:sz="0" w:space="0" w:color="auto"/>
            <w:left w:val="none" w:sz="0" w:space="0" w:color="auto"/>
            <w:bottom w:val="none" w:sz="0" w:space="0" w:color="auto"/>
            <w:right w:val="none" w:sz="0" w:space="0" w:color="auto"/>
          </w:divBdr>
        </w:div>
        <w:div w:id="275259348">
          <w:marLeft w:val="640"/>
          <w:marRight w:val="0"/>
          <w:marTop w:val="0"/>
          <w:marBottom w:val="0"/>
          <w:divBdr>
            <w:top w:val="none" w:sz="0" w:space="0" w:color="auto"/>
            <w:left w:val="none" w:sz="0" w:space="0" w:color="auto"/>
            <w:bottom w:val="none" w:sz="0" w:space="0" w:color="auto"/>
            <w:right w:val="none" w:sz="0" w:space="0" w:color="auto"/>
          </w:divBdr>
        </w:div>
        <w:div w:id="616643149">
          <w:marLeft w:val="640"/>
          <w:marRight w:val="0"/>
          <w:marTop w:val="0"/>
          <w:marBottom w:val="0"/>
          <w:divBdr>
            <w:top w:val="none" w:sz="0" w:space="0" w:color="auto"/>
            <w:left w:val="none" w:sz="0" w:space="0" w:color="auto"/>
            <w:bottom w:val="none" w:sz="0" w:space="0" w:color="auto"/>
            <w:right w:val="none" w:sz="0" w:space="0" w:color="auto"/>
          </w:divBdr>
        </w:div>
        <w:div w:id="1165631845">
          <w:marLeft w:val="640"/>
          <w:marRight w:val="0"/>
          <w:marTop w:val="0"/>
          <w:marBottom w:val="0"/>
          <w:divBdr>
            <w:top w:val="none" w:sz="0" w:space="0" w:color="auto"/>
            <w:left w:val="none" w:sz="0" w:space="0" w:color="auto"/>
            <w:bottom w:val="none" w:sz="0" w:space="0" w:color="auto"/>
            <w:right w:val="none" w:sz="0" w:space="0" w:color="auto"/>
          </w:divBdr>
        </w:div>
        <w:div w:id="1269239195">
          <w:marLeft w:val="640"/>
          <w:marRight w:val="0"/>
          <w:marTop w:val="0"/>
          <w:marBottom w:val="0"/>
          <w:divBdr>
            <w:top w:val="none" w:sz="0" w:space="0" w:color="auto"/>
            <w:left w:val="none" w:sz="0" w:space="0" w:color="auto"/>
            <w:bottom w:val="none" w:sz="0" w:space="0" w:color="auto"/>
            <w:right w:val="none" w:sz="0" w:space="0" w:color="auto"/>
          </w:divBdr>
        </w:div>
        <w:div w:id="194081810">
          <w:marLeft w:val="640"/>
          <w:marRight w:val="0"/>
          <w:marTop w:val="0"/>
          <w:marBottom w:val="0"/>
          <w:divBdr>
            <w:top w:val="none" w:sz="0" w:space="0" w:color="auto"/>
            <w:left w:val="none" w:sz="0" w:space="0" w:color="auto"/>
            <w:bottom w:val="none" w:sz="0" w:space="0" w:color="auto"/>
            <w:right w:val="none" w:sz="0" w:space="0" w:color="auto"/>
          </w:divBdr>
        </w:div>
        <w:div w:id="1235241169">
          <w:marLeft w:val="640"/>
          <w:marRight w:val="0"/>
          <w:marTop w:val="0"/>
          <w:marBottom w:val="0"/>
          <w:divBdr>
            <w:top w:val="none" w:sz="0" w:space="0" w:color="auto"/>
            <w:left w:val="none" w:sz="0" w:space="0" w:color="auto"/>
            <w:bottom w:val="none" w:sz="0" w:space="0" w:color="auto"/>
            <w:right w:val="none" w:sz="0" w:space="0" w:color="auto"/>
          </w:divBdr>
        </w:div>
        <w:div w:id="57752460">
          <w:marLeft w:val="640"/>
          <w:marRight w:val="0"/>
          <w:marTop w:val="0"/>
          <w:marBottom w:val="0"/>
          <w:divBdr>
            <w:top w:val="none" w:sz="0" w:space="0" w:color="auto"/>
            <w:left w:val="none" w:sz="0" w:space="0" w:color="auto"/>
            <w:bottom w:val="none" w:sz="0" w:space="0" w:color="auto"/>
            <w:right w:val="none" w:sz="0" w:space="0" w:color="auto"/>
          </w:divBdr>
        </w:div>
        <w:div w:id="1002008341">
          <w:marLeft w:val="640"/>
          <w:marRight w:val="0"/>
          <w:marTop w:val="0"/>
          <w:marBottom w:val="0"/>
          <w:divBdr>
            <w:top w:val="none" w:sz="0" w:space="0" w:color="auto"/>
            <w:left w:val="none" w:sz="0" w:space="0" w:color="auto"/>
            <w:bottom w:val="none" w:sz="0" w:space="0" w:color="auto"/>
            <w:right w:val="none" w:sz="0" w:space="0" w:color="auto"/>
          </w:divBdr>
        </w:div>
        <w:div w:id="1655258960">
          <w:marLeft w:val="640"/>
          <w:marRight w:val="0"/>
          <w:marTop w:val="0"/>
          <w:marBottom w:val="0"/>
          <w:divBdr>
            <w:top w:val="none" w:sz="0" w:space="0" w:color="auto"/>
            <w:left w:val="none" w:sz="0" w:space="0" w:color="auto"/>
            <w:bottom w:val="none" w:sz="0" w:space="0" w:color="auto"/>
            <w:right w:val="none" w:sz="0" w:space="0" w:color="auto"/>
          </w:divBdr>
        </w:div>
        <w:div w:id="1244602003">
          <w:marLeft w:val="640"/>
          <w:marRight w:val="0"/>
          <w:marTop w:val="0"/>
          <w:marBottom w:val="0"/>
          <w:divBdr>
            <w:top w:val="none" w:sz="0" w:space="0" w:color="auto"/>
            <w:left w:val="none" w:sz="0" w:space="0" w:color="auto"/>
            <w:bottom w:val="none" w:sz="0" w:space="0" w:color="auto"/>
            <w:right w:val="none" w:sz="0" w:space="0" w:color="auto"/>
          </w:divBdr>
        </w:div>
        <w:div w:id="431053557">
          <w:marLeft w:val="640"/>
          <w:marRight w:val="0"/>
          <w:marTop w:val="0"/>
          <w:marBottom w:val="0"/>
          <w:divBdr>
            <w:top w:val="none" w:sz="0" w:space="0" w:color="auto"/>
            <w:left w:val="none" w:sz="0" w:space="0" w:color="auto"/>
            <w:bottom w:val="none" w:sz="0" w:space="0" w:color="auto"/>
            <w:right w:val="none" w:sz="0" w:space="0" w:color="auto"/>
          </w:divBdr>
        </w:div>
        <w:div w:id="876426119">
          <w:marLeft w:val="640"/>
          <w:marRight w:val="0"/>
          <w:marTop w:val="0"/>
          <w:marBottom w:val="0"/>
          <w:divBdr>
            <w:top w:val="none" w:sz="0" w:space="0" w:color="auto"/>
            <w:left w:val="none" w:sz="0" w:space="0" w:color="auto"/>
            <w:bottom w:val="none" w:sz="0" w:space="0" w:color="auto"/>
            <w:right w:val="none" w:sz="0" w:space="0" w:color="auto"/>
          </w:divBdr>
        </w:div>
        <w:div w:id="1115323287">
          <w:marLeft w:val="640"/>
          <w:marRight w:val="0"/>
          <w:marTop w:val="0"/>
          <w:marBottom w:val="0"/>
          <w:divBdr>
            <w:top w:val="none" w:sz="0" w:space="0" w:color="auto"/>
            <w:left w:val="none" w:sz="0" w:space="0" w:color="auto"/>
            <w:bottom w:val="none" w:sz="0" w:space="0" w:color="auto"/>
            <w:right w:val="none" w:sz="0" w:space="0" w:color="auto"/>
          </w:divBdr>
        </w:div>
        <w:div w:id="205142285">
          <w:marLeft w:val="640"/>
          <w:marRight w:val="0"/>
          <w:marTop w:val="0"/>
          <w:marBottom w:val="0"/>
          <w:divBdr>
            <w:top w:val="none" w:sz="0" w:space="0" w:color="auto"/>
            <w:left w:val="none" w:sz="0" w:space="0" w:color="auto"/>
            <w:bottom w:val="none" w:sz="0" w:space="0" w:color="auto"/>
            <w:right w:val="none" w:sz="0" w:space="0" w:color="auto"/>
          </w:divBdr>
        </w:div>
      </w:divsChild>
    </w:div>
    <w:div w:id="1987125201">
      <w:bodyDiv w:val="1"/>
      <w:marLeft w:val="0"/>
      <w:marRight w:val="0"/>
      <w:marTop w:val="0"/>
      <w:marBottom w:val="0"/>
      <w:divBdr>
        <w:top w:val="none" w:sz="0" w:space="0" w:color="auto"/>
        <w:left w:val="none" w:sz="0" w:space="0" w:color="auto"/>
        <w:bottom w:val="none" w:sz="0" w:space="0" w:color="auto"/>
        <w:right w:val="none" w:sz="0" w:space="0" w:color="auto"/>
      </w:divBdr>
      <w:divsChild>
        <w:div w:id="1379354330">
          <w:marLeft w:val="640"/>
          <w:marRight w:val="0"/>
          <w:marTop w:val="0"/>
          <w:marBottom w:val="0"/>
          <w:divBdr>
            <w:top w:val="none" w:sz="0" w:space="0" w:color="auto"/>
            <w:left w:val="none" w:sz="0" w:space="0" w:color="auto"/>
            <w:bottom w:val="none" w:sz="0" w:space="0" w:color="auto"/>
            <w:right w:val="none" w:sz="0" w:space="0" w:color="auto"/>
          </w:divBdr>
        </w:div>
        <w:div w:id="934437523">
          <w:marLeft w:val="640"/>
          <w:marRight w:val="0"/>
          <w:marTop w:val="0"/>
          <w:marBottom w:val="0"/>
          <w:divBdr>
            <w:top w:val="none" w:sz="0" w:space="0" w:color="auto"/>
            <w:left w:val="none" w:sz="0" w:space="0" w:color="auto"/>
            <w:bottom w:val="none" w:sz="0" w:space="0" w:color="auto"/>
            <w:right w:val="none" w:sz="0" w:space="0" w:color="auto"/>
          </w:divBdr>
        </w:div>
        <w:div w:id="1336376390">
          <w:marLeft w:val="640"/>
          <w:marRight w:val="0"/>
          <w:marTop w:val="0"/>
          <w:marBottom w:val="0"/>
          <w:divBdr>
            <w:top w:val="none" w:sz="0" w:space="0" w:color="auto"/>
            <w:left w:val="none" w:sz="0" w:space="0" w:color="auto"/>
            <w:bottom w:val="none" w:sz="0" w:space="0" w:color="auto"/>
            <w:right w:val="none" w:sz="0" w:space="0" w:color="auto"/>
          </w:divBdr>
        </w:div>
        <w:div w:id="1056858354">
          <w:marLeft w:val="640"/>
          <w:marRight w:val="0"/>
          <w:marTop w:val="0"/>
          <w:marBottom w:val="0"/>
          <w:divBdr>
            <w:top w:val="none" w:sz="0" w:space="0" w:color="auto"/>
            <w:left w:val="none" w:sz="0" w:space="0" w:color="auto"/>
            <w:bottom w:val="none" w:sz="0" w:space="0" w:color="auto"/>
            <w:right w:val="none" w:sz="0" w:space="0" w:color="auto"/>
          </w:divBdr>
        </w:div>
        <w:div w:id="1066104847">
          <w:marLeft w:val="640"/>
          <w:marRight w:val="0"/>
          <w:marTop w:val="0"/>
          <w:marBottom w:val="0"/>
          <w:divBdr>
            <w:top w:val="none" w:sz="0" w:space="0" w:color="auto"/>
            <w:left w:val="none" w:sz="0" w:space="0" w:color="auto"/>
            <w:bottom w:val="none" w:sz="0" w:space="0" w:color="auto"/>
            <w:right w:val="none" w:sz="0" w:space="0" w:color="auto"/>
          </w:divBdr>
        </w:div>
      </w:divsChild>
    </w:div>
    <w:div w:id="1991329767">
      <w:bodyDiv w:val="1"/>
      <w:marLeft w:val="0"/>
      <w:marRight w:val="0"/>
      <w:marTop w:val="0"/>
      <w:marBottom w:val="0"/>
      <w:divBdr>
        <w:top w:val="none" w:sz="0" w:space="0" w:color="auto"/>
        <w:left w:val="none" w:sz="0" w:space="0" w:color="auto"/>
        <w:bottom w:val="none" w:sz="0" w:space="0" w:color="auto"/>
        <w:right w:val="none" w:sz="0" w:space="0" w:color="auto"/>
      </w:divBdr>
      <w:divsChild>
        <w:div w:id="1323659840">
          <w:marLeft w:val="640"/>
          <w:marRight w:val="0"/>
          <w:marTop w:val="0"/>
          <w:marBottom w:val="0"/>
          <w:divBdr>
            <w:top w:val="none" w:sz="0" w:space="0" w:color="auto"/>
            <w:left w:val="none" w:sz="0" w:space="0" w:color="auto"/>
            <w:bottom w:val="none" w:sz="0" w:space="0" w:color="auto"/>
            <w:right w:val="none" w:sz="0" w:space="0" w:color="auto"/>
          </w:divBdr>
        </w:div>
        <w:div w:id="1546599096">
          <w:marLeft w:val="640"/>
          <w:marRight w:val="0"/>
          <w:marTop w:val="0"/>
          <w:marBottom w:val="0"/>
          <w:divBdr>
            <w:top w:val="none" w:sz="0" w:space="0" w:color="auto"/>
            <w:left w:val="none" w:sz="0" w:space="0" w:color="auto"/>
            <w:bottom w:val="none" w:sz="0" w:space="0" w:color="auto"/>
            <w:right w:val="none" w:sz="0" w:space="0" w:color="auto"/>
          </w:divBdr>
        </w:div>
        <w:div w:id="1826193359">
          <w:marLeft w:val="640"/>
          <w:marRight w:val="0"/>
          <w:marTop w:val="0"/>
          <w:marBottom w:val="0"/>
          <w:divBdr>
            <w:top w:val="none" w:sz="0" w:space="0" w:color="auto"/>
            <w:left w:val="none" w:sz="0" w:space="0" w:color="auto"/>
            <w:bottom w:val="none" w:sz="0" w:space="0" w:color="auto"/>
            <w:right w:val="none" w:sz="0" w:space="0" w:color="auto"/>
          </w:divBdr>
        </w:div>
        <w:div w:id="367415562">
          <w:marLeft w:val="640"/>
          <w:marRight w:val="0"/>
          <w:marTop w:val="0"/>
          <w:marBottom w:val="0"/>
          <w:divBdr>
            <w:top w:val="none" w:sz="0" w:space="0" w:color="auto"/>
            <w:left w:val="none" w:sz="0" w:space="0" w:color="auto"/>
            <w:bottom w:val="none" w:sz="0" w:space="0" w:color="auto"/>
            <w:right w:val="none" w:sz="0" w:space="0" w:color="auto"/>
          </w:divBdr>
        </w:div>
        <w:div w:id="1708333657">
          <w:marLeft w:val="640"/>
          <w:marRight w:val="0"/>
          <w:marTop w:val="0"/>
          <w:marBottom w:val="0"/>
          <w:divBdr>
            <w:top w:val="none" w:sz="0" w:space="0" w:color="auto"/>
            <w:left w:val="none" w:sz="0" w:space="0" w:color="auto"/>
            <w:bottom w:val="none" w:sz="0" w:space="0" w:color="auto"/>
            <w:right w:val="none" w:sz="0" w:space="0" w:color="auto"/>
          </w:divBdr>
        </w:div>
        <w:div w:id="1974865003">
          <w:marLeft w:val="640"/>
          <w:marRight w:val="0"/>
          <w:marTop w:val="0"/>
          <w:marBottom w:val="0"/>
          <w:divBdr>
            <w:top w:val="none" w:sz="0" w:space="0" w:color="auto"/>
            <w:left w:val="none" w:sz="0" w:space="0" w:color="auto"/>
            <w:bottom w:val="none" w:sz="0" w:space="0" w:color="auto"/>
            <w:right w:val="none" w:sz="0" w:space="0" w:color="auto"/>
          </w:divBdr>
        </w:div>
        <w:div w:id="1078285123">
          <w:marLeft w:val="640"/>
          <w:marRight w:val="0"/>
          <w:marTop w:val="0"/>
          <w:marBottom w:val="0"/>
          <w:divBdr>
            <w:top w:val="none" w:sz="0" w:space="0" w:color="auto"/>
            <w:left w:val="none" w:sz="0" w:space="0" w:color="auto"/>
            <w:bottom w:val="none" w:sz="0" w:space="0" w:color="auto"/>
            <w:right w:val="none" w:sz="0" w:space="0" w:color="auto"/>
          </w:divBdr>
        </w:div>
        <w:div w:id="1338070217">
          <w:marLeft w:val="640"/>
          <w:marRight w:val="0"/>
          <w:marTop w:val="0"/>
          <w:marBottom w:val="0"/>
          <w:divBdr>
            <w:top w:val="none" w:sz="0" w:space="0" w:color="auto"/>
            <w:left w:val="none" w:sz="0" w:space="0" w:color="auto"/>
            <w:bottom w:val="none" w:sz="0" w:space="0" w:color="auto"/>
            <w:right w:val="none" w:sz="0" w:space="0" w:color="auto"/>
          </w:divBdr>
        </w:div>
        <w:div w:id="805665562">
          <w:marLeft w:val="640"/>
          <w:marRight w:val="0"/>
          <w:marTop w:val="0"/>
          <w:marBottom w:val="0"/>
          <w:divBdr>
            <w:top w:val="none" w:sz="0" w:space="0" w:color="auto"/>
            <w:left w:val="none" w:sz="0" w:space="0" w:color="auto"/>
            <w:bottom w:val="none" w:sz="0" w:space="0" w:color="auto"/>
            <w:right w:val="none" w:sz="0" w:space="0" w:color="auto"/>
          </w:divBdr>
        </w:div>
        <w:div w:id="208299455">
          <w:marLeft w:val="640"/>
          <w:marRight w:val="0"/>
          <w:marTop w:val="0"/>
          <w:marBottom w:val="0"/>
          <w:divBdr>
            <w:top w:val="none" w:sz="0" w:space="0" w:color="auto"/>
            <w:left w:val="none" w:sz="0" w:space="0" w:color="auto"/>
            <w:bottom w:val="none" w:sz="0" w:space="0" w:color="auto"/>
            <w:right w:val="none" w:sz="0" w:space="0" w:color="auto"/>
          </w:divBdr>
        </w:div>
        <w:div w:id="809521255">
          <w:marLeft w:val="640"/>
          <w:marRight w:val="0"/>
          <w:marTop w:val="0"/>
          <w:marBottom w:val="0"/>
          <w:divBdr>
            <w:top w:val="none" w:sz="0" w:space="0" w:color="auto"/>
            <w:left w:val="none" w:sz="0" w:space="0" w:color="auto"/>
            <w:bottom w:val="none" w:sz="0" w:space="0" w:color="auto"/>
            <w:right w:val="none" w:sz="0" w:space="0" w:color="auto"/>
          </w:divBdr>
        </w:div>
        <w:div w:id="2080975634">
          <w:marLeft w:val="640"/>
          <w:marRight w:val="0"/>
          <w:marTop w:val="0"/>
          <w:marBottom w:val="0"/>
          <w:divBdr>
            <w:top w:val="none" w:sz="0" w:space="0" w:color="auto"/>
            <w:left w:val="none" w:sz="0" w:space="0" w:color="auto"/>
            <w:bottom w:val="none" w:sz="0" w:space="0" w:color="auto"/>
            <w:right w:val="none" w:sz="0" w:space="0" w:color="auto"/>
          </w:divBdr>
        </w:div>
        <w:div w:id="445580701">
          <w:marLeft w:val="640"/>
          <w:marRight w:val="0"/>
          <w:marTop w:val="0"/>
          <w:marBottom w:val="0"/>
          <w:divBdr>
            <w:top w:val="none" w:sz="0" w:space="0" w:color="auto"/>
            <w:left w:val="none" w:sz="0" w:space="0" w:color="auto"/>
            <w:bottom w:val="none" w:sz="0" w:space="0" w:color="auto"/>
            <w:right w:val="none" w:sz="0" w:space="0" w:color="auto"/>
          </w:divBdr>
        </w:div>
        <w:div w:id="2053262111">
          <w:marLeft w:val="640"/>
          <w:marRight w:val="0"/>
          <w:marTop w:val="0"/>
          <w:marBottom w:val="0"/>
          <w:divBdr>
            <w:top w:val="none" w:sz="0" w:space="0" w:color="auto"/>
            <w:left w:val="none" w:sz="0" w:space="0" w:color="auto"/>
            <w:bottom w:val="none" w:sz="0" w:space="0" w:color="auto"/>
            <w:right w:val="none" w:sz="0" w:space="0" w:color="auto"/>
          </w:divBdr>
        </w:div>
        <w:div w:id="1676374810">
          <w:marLeft w:val="640"/>
          <w:marRight w:val="0"/>
          <w:marTop w:val="0"/>
          <w:marBottom w:val="0"/>
          <w:divBdr>
            <w:top w:val="none" w:sz="0" w:space="0" w:color="auto"/>
            <w:left w:val="none" w:sz="0" w:space="0" w:color="auto"/>
            <w:bottom w:val="none" w:sz="0" w:space="0" w:color="auto"/>
            <w:right w:val="none" w:sz="0" w:space="0" w:color="auto"/>
          </w:divBdr>
        </w:div>
        <w:div w:id="2133211735">
          <w:marLeft w:val="640"/>
          <w:marRight w:val="0"/>
          <w:marTop w:val="0"/>
          <w:marBottom w:val="0"/>
          <w:divBdr>
            <w:top w:val="none" w:sz="0" w:space="0" w:color="auto"/>
            <w:left w:val="none" w:sz="0" w:space="0" w:color="auto"/>
            <w:bottom w:val="none" w:sz="0" w:space="0" w:color="auto"/>
            <w:right w:val="none" w:sz="0" w:space="0" w:color="auto"/>
          </w:divBdr>
        </w:div>
        <w:div w:id="1412196091">
          <w:marLeft w:val="640"/>
          <w:marRight w:val="0"/>
          <w:marTop w:val="0"/>
          <w:marBottom w:val="0"/>
          <w:divBdr>
            <w:top w:val="none" w:sz="0" w:space="0" w:color="auto"/>
            <w:left w:val="none" w:sz="0" w:space="0" w:color="auto"/>
            <w:bottom w:val="none" w:sz="0" w:space="0" w:color="auto"/>
            <w:right w:val="none" w:sz="0" w:space="0" w:color="auto"/>
          </w:divBdr>
        </w:div>
        <w:div w:id="656105404">
          <w:marLeft w:val="640"/>
          <w:marRight w:val="0"/>
          <w:marTop w:val="0"/>
          <w:marBottom w:val="0"/>
          <w:divBdr>
            <w:top w:val="none" w:sz="0" w:space="0" w:color="auto"/>
            <w:left w:val="none" w:sz="0" w:space="0" w:color="auto"/>
            <w:bottom w:val="none" w:sz="0" w:space="0" w:color="auto"/>
            <w:right w:val="none" w:sz="0" w:space="0" w:color="auto"/>
          </w:divBdr>
        </w:div>
        <w:div w:id="1841040573">
          <w:marLeft w:val="640"/>
          <w:marRight w:val="0"/>
          <w:marTop w:val="0"/>
          <w:marBottom w:val="0"/>
          <w:divBdr>
            <w:top w:val="none" w:sz="0" w:space="0" w:color="auto"/>
            <w:left w:val="none" w:sz="0" w:space="0" w:color="auto"/>
            <w:bottom w:val="none" w:sz="0" w:space="0" w:color="auto"/>
            <w:right w:val="none" w:sz="0" w:space="0" w:color="auto"/>
          </w:divBdr>
        </w:div>
        <w:div w:id="861632100">
          <w:marLeft w:val="640"/>
          <w:marRight w:val="0"/>
          <w:marTop w:val="0"/>
          <w:marBottom w:val="0"/>
          <w:divBdr>
            <w:top w:val="none" w:sz="0" w:space="0" w:color="auto"/>
            <w:left w:val="none" w:sz="0" w:space="0" w:color="auto"/>
            <w:bottom w:val="none" w:sz="0" w:space="0" w:color="auto"/>
            <w:right w:val="none" w:sz="0" w:space="0" w:color="auto"/>
          </w:divBdr>
        </w:div>
        <w:div w:id="770707911">
          <w:marLeft w:val="640"/>
          <w:marRight w:val="0"/>
          <w:marTop w:val="0"/>
          <w:marBottom w:val="0"/>
          <w:divBdr>
            <w:top w:val="none" w:sz="0" w:space="0" w:color="auto"/>
            <w:left w:val="none" w:sz="0" w:space="0" w:color="auto"/>
            <w:bottom w:val="none" w:sz="0" w:space="0" w:color="auto"/>
            <w:right w:val="none" w:sz="0" w:space="0" w:color="auto"/>
          </w:divBdr>
        </w:div>
        <w:div w:id="2097822114">
          <w:marLeft w:val="640"/>
          <w:marRight w:val="0"/>
          <w:marTop w:val="0"/>
          <w:marBottom w:val="0"/>
          <w:divBdr>
            <w:top w:val="none" w:sz="0" w:space="0" w:color="auto"/>
            <w:left w:val="none" w:sz="0" w:space="0" w:color="auto"/>
            <w:bottom w:val="none" w:sz="0" w:space="0" w:color="auto"/>
            <w:right w:val="none" w:sz="0" w:space="0" w:color="auto"/>
          </w:divBdr>
        </w:div>
        <w:div w:id="1190144401">
          <w:marLeft w:val="640"/>
          <w:marRight w:val="0"/>
          <w:marTop w:val="0"/>
          <w:marBottom w:val="0"/>
          <w:divBdr>
            <w:top w:val="none" w:sz="0" w:space="0" w:color="auto"/>
            <w:left w:val="none" w:sz="0" w:space="0" w:color="auto"/>
            <w:bottom w:val="none" w:sz="0" w:space="0" w:color="auto"/>
            <w:right w:val="none" w:sz="0" w:space="0" w:color="auto"/>
          </w:divBdr>
        </w:div>
        <w:div w:id="463239515">
          <w:marLeft w:val="640"/>
          <w:marRight w:val="0"/>
          <w:marTop w:val="0"/>
          <w:marBottom w:val="0"/>
          <w:divBdr>
            <w:top w:val="none" w:sz="0" w:space="0" w:color="auto"/>
            <w:left w:val="none" w:sz="0" w:space="0" w:color="auto"/>
            <w:bottom w:val="none" w:sz="0" w:space="0" w:color="auto"/>
            <w:right w:val="none" w:sz="0" w:space="0" w:color="auto"/>
          </w:divBdr>
        </w:div>
        <w:div w:id="1674651344">
          <w:marLeft w:val="640"/>
          <w:marRight w:val="0"/>
          <w:marTop w:val="0"/>
          <w:marBottom w:val="0"/>
          <w:divBdr>
            <w:top w:val="none" w:sz="0" w:space="0" w:color="auto"/>
            <w:left w:val="none" w:sz="0" w:space="0" w:color="auto"/>
            <w:bottom w:val="none" w:sz="0" w:space="0" w:color="auto"/>
            <w:right w:val="none" w:sz="0" w:space="0" w:color="auto"/>
          </w:divBdr>
        </w:div>
        <w:div w:id="1829203481">
          <w:marLeft w:val="640"/>
          <w:marRight w:val="0"/>
          <w:marTop w:val="0"/>
          <w:marBottom w:val="0"/>
          <w:divBdr>
            <w:top w:val="none" w:sz="0" w:space="0" w:color="auto"/>
            <w:left w:val="none" w:sz="0" w:space="0" w:color="auto"/>
            <w:bottom w:val="none" w:sz="0" w:space="0" w:color="auto"/>
            <w:right w:val="none" w:sz="0" w:space="0" w:color="auto"/>
          </w:divBdr>
        </w:div>
        <w:div w:id="164785808">
          <w:marLeft w:val="640"/>
          <w:marRight w:val="0"/>
          <w:marTop w:val="0"/>
          <w:marBottom w:val="0"/>
          <w:divBdr>
            <w:top w:val="none" w:sz="0" w:space="0" w:color="auto"/>
            <w:left w:val="none" w:sz="0" w:space="0" w:color="auto"/>
            <w:bottom w:val="none" w:sz="0" w:space="0" w:color="auto"/>
            <w:right w:val="none" w:sz="0" w:space="0" w:color="auto"/>
          </w:divBdr>
        </w:div>
        <w:div w:id="524946446">
          <w:marLeft w:val="640"/>
          <w:marRight w:val="0"/>
          <w:marTop w:val="0"/>
          <w:marBottom w:val="0"/>
          <w:divBdr>
            <w:top w:val="none" w:sz="0" w:space="0" w:color="auto"/>
            <w:left w:val="none" w:sz="0" w:space="0" w:color="auto"/>
            <w:bottom w:val="none" w:sz="0" w:space="0" w:color="auto"/>
            <w:right w:val="none" w:sz="0" w:space="0" w:color="auto"/>
          </w:divBdr>
        </w:div>
        <w:div w:id="1403405690">
          <w:marLeft w:val="640"/>
          <w:marRight w:val="0"/>
          <w:marTop w:val="0"/>
          <w:marBottom w:val="0"/>
          <w:divBdr>
            <w:top w:val="none" w:sz="0" w:space="0" w:color="auto"/>
            <w:left w:val="none" w:sz="0" w:space="0" w:color="auto"/>
            <w:bottom w:val="none" w:sz="0" w:space="0" w:color="auto"/>
            <w:right w:val="none" w:sz="0" w:space="0" w:color="auto"/>
          </w:divBdr>
        </w:div>
        <w:div w:id="793672305">
          <w:marLeft w:val="640"/>
          <w:marRight w:val="0"/>
          <w:marTop w:val="0"/>
          <w:marBottom w:val="0"/>
          <w:divBdr>
            <w:top w:val="none" w:sz="0" w:space="0" w:color="auto"/>
            <w:left w:val="none" w:sz="0" w:space="0" w:color="auto"/>
            <w:bottom w:val="none" w:sz="0" w:space="0" w:color="auto"/>
            <w:right w:val="none" w:sz="0" w:space="0" w:color="auto"/>
          </w:divBdr>
        </w:div>
        <w:div w:id="2132240330">
          <w:marLeft w:val="640"/>
          <w:marRight w:val="0"/>
          <w:marTop w:val="0"/>
          <w:marBottom w:val="0"/>
          <w:divBdr>
            <w:top w:val="none" w:sz="0" w:space="0" w:color="auto"/>
            <w:left w:val="none" w:sz="0" w:space="0" w:color="auto"/>
            <w:bottom w:val="none" w:sz="0" w:space="0" w:color="auto"/>
            <w:right w:val="none" w:sz="0" w:space="0" w:color="auto"/>
          </w:divBdr>
        </w:div>
        <w:div w:id="1055348397">
          <w:marLeft w:val="640"/>
          <w:marRight w:val="0"/>
          <w:marTop w:val="0"/>
          <w:marBottom w:val="0"/>
          <w:divBdr>
            <w:top w:val="none" w:sz="0" w:space="0" w:color="auto"/>
            <w:left w:val="none" w:sz="0" w:space="0" w:color="auto"/>
            <w:bottom w:val="none" w:sz="0" w:space="0" w:color="auto"/>
            <w:right w:val="none" w:sz="0" w:space="0" w:color="auto"/>
          </w:divBdr>
        </w:div>
        <w:div w:id="552546959">
          <w:marLeft w:val="640"/>
          <w:marRight w:val="0"/>
          <w:marTop w:val="0"/>
          <w:marBottom w:val="0"/>
          <w:divBdr>
            <w:top w:val="none" w:sz="0" w:space="0" w:color="auto"/>
            <w:left w:val="none" w:sz="0" w:space="0" w:color="auto"/>
            <w:bottom w:val="none" w:sz="0" w:space="0" w:color="auto"/>
            <w:right w:val="none" w:sz="0" w:space="0" w:color="auto"/>
          </w:divBdr>
        </w:div>
        <w:div w:id="1953324290">
          <w:marLeft w:val="640"/>
          <w:marRight w:val="0"/>
          <w:marTop w:val="0"/>
          <w:marBottom w:val="0"/>
          <w:divBdr>
            <w:top w:val="none" w:sz="0" w:space="0" w:color="auto"/>
            <w:left w:val="none" w:sz="0" w:space="0" w:color="auto"/>
            <w:bottom w:val="none" w:sz="0" w:space="0" w:color="auto"/>
            <w:right w:val="none" w:sz="0" w:space="0" w:color="auto"/>
          </w:divBdr>
        </w:div>
        <w:div w:id="1564440403">
          <w:marLeft w:val="640"/>
          <w:marRight w:val="0"/>
          <w:marTop w:val="0"/>
          <w:marBottom w:val="0"/>
          <w:divBdr>
            <w:top w:val="none" w:sz="0" w:space="0" w:color="auto"/>
            <w:left w:val="none" w:sz="0" w:space="0" w:color="auto"/>
            <w:bottom w:val="none" w:sz="0" w:space="0" w:color="auto"/>
            <w:right w:val="none" w:sz="0" w:space="0" w:color="auto"/>
          </w:divBdr>
        </w:div>
        <w:div w:id="16394723">
          <w:marLeft w:val="640"/>
          <w:marRight w:val="0"/>
          <w:marTop w:val="0"/>
          <w:marBottom w:val="0"/>
          <w:divBdr>
            <w:top w:val="none" w:sz="0" w:space="0" w:color="auto"/>
            <w:left w:val="none" w:sz="0" w:space="0" w:color="auto"/>
            <w:bottom w:val="none" w:sz="0" w:space="0" w:color="auto"/>
            <w:right w:val="none" w:sz="0" w:space="0" w:color="auto"/>
          </w:divBdr>
        </w:div>
        <w:div w:id="1649163794">
          <w:marLeft w:val="640"/>
          <w:marRight w:val="0"/>
          <w:marTop w:val="0"/>
          <w:marBottom w:val="0"/>
          <w:divBdr>
            <w:top w:val="none" w:sz="0" w:space="0" w:color="auto"/>
            <w:left w:val="none" w:sz="0" w:space="0" w:color="auto"/>
            <w:bottom w:val="none" w:sz="0" w:space="0" w:color="auto"/>
            <w:right w:val="none" w:sz="0" w:space="0" w:color="auto"/>
          </w:divBdr>
        </w:div>
        <w:div w:id="1091778346">
          <w:marLeft w:val="640"/>
          <w:marRight w:val="0"/>
          <w:marTop w:val="0"/>
          <w:marBottom w:val="0"/>
          <w:divBdr>
            <w:top w:val="none" w:sz="0" w:space="0" w:color="auto"/>
            <w:left w:val="none" w:sz="0" w:space="0" w:color="auto"/>
            <w:bottom w:val="none" w:sz="0" w:space="0" w:color="auto"/>
            <w:right w:val="none" w:sz="0" w:space="0" w:color="auto"/>
          </w:divBdr>
        </w:div>
        <w:div w:id="1465272413">
          <w:marLeft w:val="640"/>
          <w:marRight w:val="0"/>
          <w:marTop w:val="0"/>
          <w:marBottom w:val="0"/>
          <w:divBdr>
            <w:top w:val="none" w:sz="0" w:space="0" w:color="auto"/>
            <w:left w:val="none" w:sz="0" w:space="0" w:color="auto"/>
            <w:bottom w:val="none" w:sz="0" w:space="0" w:color="auto"/>
            <w:right w:val="none" w:sz="0" w:space="0" w:color="auto"/>
          </w:divBdr>
        </w:div>
        <w:div w:id="1096825757">
          <w:marLeft w:val="640"/>
          <w:marRight w:val="0"/>
          <w:marTop w:val="0"/>
          <w:marBottom w:val="0"/>
          <w:divBdr>
            <w:top w:val="none" w:sz="0" w:space="0" w:color="auto"/>
            <w:left w:val="none" w:sz="0" w:space="0" w:color="auto"/>
            <w:bottom w:val="none" w:sz="0" w:space="0" w:color="auto"/>
            <w:right w:val="none" w:sz="0" w:space="0" w:color="auto"/>
          </w:divBdr>
        </w:div>
      </w:divsChild>
    </w:div>
    <w:div w:id="2046251450">
      <w:bodyDiv w:val="1"/>
      <w:marLeft w:val="0"/>
      <w:marRight w:val="0"/>
      <w:marTop w:val="0"/>
      <w:marBottom w:val="0"/>
      <w:divBdr>
        <w:top w:val="none" w:sz="0" w:space="0" w:color="auto"/>
        <w:left w:val="none" w:sz="0" w:space="0" w:color="auto"/>
        <w:bottom w:val="none" w:sz="0" w:space="0" w:color="auto"/>
        <w:right w:val="none" w:sz="0" w:space="0" w:color="auto"/>
      </w:divBdr>
      <w:divsChild>
        <w:div w:id="996227923">
          <w:marLeft w:val="640"/>
          <w:marRight w:val="0"/>
          <w:marTop w:val="0"/>
          <w:marBottom w:val="0"/>
          <w:divBdr>
            <w:top w:val="none" w:sz="0" w:space="0" w:color="auto"/>
            <w:left w:val="none" w:sz="0" w:space="0" w:color="auto"/>
            <w:bottom w:val="none" w:sz="0" w:space="0" w:color="auto"/>
            <w:right w:val="none" w:sz="0" w:space="0" w:color="auto"/>
          </w:divBdr>
        </w:div>
        <w:div w:id="88236995">
          <w:marLeft w:val="640"/>
          <w:marRight w:val="0"/>
          <w:marTop w:val="0"/>
          <w:marBottom w:val="0"/>
          <w:divBdr>
            <w:top w:val="none" w:sz="0" w:space="0" w:color="auto"/>
            <w:left w:val="none" w:sz="0" w:space="0" w:color="auto"/>
            <w:bottom w:val="none" w:sz="0" w:space="0" w:color="auto"/>
            <w:right w:val="none" w:sz="0" w:space="0" w:color="auto"/>
          </w:divBdr>
        </w:div>
        <w:div w:id="1519153250">
          <w:marLeft w:val="640"/>
          <w:marRight w:val="0"/>
          <w:marTop w:val="0"/>
          <w:marBottom w:val="0"/>
          <w:divBdr>
            <w:top w:val="none" w:sz="0" w:space="0" w:color="auto"/>
            <w:left w:val="none" w:sz="0" w:space="0" w:color="auto"/>
            <w:bottom w:val="none" w:sz="0" w:space="0" w:color="auto"/>
            <w:right w:val="none" w:sz="0" w:space="0" w:color="auto"/>
          </w:divBdr>
        </w:div>
        <w:div w:id="2059470601">
          <w:marLeft w:val="640"/>
          <w:marRight w:val="0"/>
          <w:marTop w:val="0"/>
          <w:marBottom w:val="0"/>
          <w:divBdr>
            <w:top w:val="none" w:sz="0" w:space="0" w:color="auto"/>
            <w:left w:val="none" w:sz="0" w:space="0" w:color="auto"/>
            <w:bottom w:val="none" w:sz="0" w:space="0" w:color="auto"/>
            <w:right w:val="none" w:sz="0" w:space="0" w:color="auto"/>
          </w:divBdr>
        </w:div>
        <w:div w:id="1765033035">
          <w:marLeft w:val="640"/>
          <w:marRight w:val="0"/>
          <w:marTop w:val="0"/>
          <w:marBottom w:val="0"/>
          <w:divBdr>
            <w:top w:val="none" w:sz="0" w:space="0" w:color="auto"/>
            <w:left w:val="none" w:sz="0" w:space="0" w:color="auto"/>
            <w:bottom w:val="none" w:sz="0" w:space="0" w:color="auto"/>
            <w:right w:val="none" w:sz="0" w:space="0" w:color="auto"/>
          </w:divBdr>
        </w:div>
        <w:div w:id="443185833">
          <w:marLeft w:val="640"/>
          <w:marRight w:val="0"/>
          <w:marTop w:val="0"/>
          <w:marBottom w:val="0"/>
          <w:divBdr>
            <w:top w:val="none" w:sz="0" w:space="0" w:color="auto"/>
            <w:left w:val="none" w:sz="0" w:space="0" w:color="auto"/>
            <w:bottom w:val="none" w:sz="0" w:space="0" w:color="auto"/>
            <w:right w:val="none" w:sz="0" w:space="0" w:color="auto"/>
          </w:divBdr>
        </w:div>
        <w:div w:id="1638679430">
          <w:marLeft w:val="640"/>
          <w:marRight w:val="0"/>
          <w:marTop w:val="0"/>
          <w:marBottom w:val="0"/>
          <w:divBdr>
            <w:top w:val="none" w:sz="0" w:space="0" w:color="auto"/>
            <w:left w:val="none" w:sz="0" w:space="0" w:color="auto"/>
            <w:bottom w:val="none" w:sz="0" w:space="0" w:color="auto"/>
            <w:right w:val="none" w:sz="0" w:space="0" w:color="auto"/>
          </w:divBdr>
        </w:div>
        <w:div w:id="37584290">
          <w:marLeft w:val="640"/>
          <w:marRight w:val="0"/>
          <w:marTop w:val="0"/>
          <w:marBottom w:val="0"/>
          <w:divBdr>
            <w:top w:val="none" w:sz="0" w:space="0" w:color="auto"/>
            <w:left w:val="none" w:sz="0" w:space="0" w:color="auto"/>
            <w:bottom w:val="none" w:sz="0" w:space="0" w:color="auto"/>
            <w:right w:val="none" w:sz="0" w:space="0" w:color="auto"/>
          </w:divBdr>
        </w:div>
        <w:div w:id="1696494950">
          <w:marLeft w:val="640"/>
          <w:marRight w:val="0"/>
          <w:marTop w:val="0"/>
          <w:marBottom w:val="0"/>
          <w:divBdr>
            <w:top w:val="none" w:sz="0" w:space="0" w:color="auto"/>
            <w:left w:val="none" w:sz="0" w:space="0" w:color="auto"/>
            <w:bottom w:val="none" w:sz="0" w:space="0" w:color="auto"/>
            <w:right w:val="none" w:sz="0" w:space="0" w:color="auto"/>
          </w:divBdr>
        </w:div>
        <w:div w:id="40177877">
          <w:marLeft w:val="640"/>
          <w:marRight w:val="0"/>
          <w:marTop w:val="0"/>
          <w:marBottom w:val="0"/>
          <w:divBdr>
            <w:top w:val="none" w:sz="0" w:space="0" w:color="auto"/>
            <w:left w:val="none" w:sz="0" w:space="0" w:color="auto"/>
            <w:bottom w:val="none" w:sz="0" w:space="0" w:color="auto"/>
            <w:right w:val="none" w:sz="0" w:space="0" w:color="auto"/>
          </w:divBdr>
        </w:div>
        <w:div w:id="1029261156">
          <w:marLeft w:val="640"/>
          <w:marRight w:val="0"/>
          <w:marTop w:val="0"/>
          <w:marBottom w:val="0"/>
          <w:divBdr>
            <w:top w:val="none" w:sz="0" w:space="0" w:color="auto"/>
            <w:left w:val="none" w:sz="0" w:space="0" w:color="auto"/>
            <w:bottom w:val="none" w:sz="0" w:space="0" w:color="auto"/>
            <w:right w:val="none" w:sz="0" w:space="0" w:color="auto"/>
          </w:divBdr>
        </w:div>
        <w:div w:id="1919905341">
          <w:marLeft w:val="640"/>
          <w:marRight w:val="0"/>
          <w:marTop w:val="0"/>
          <w:marBottom w:val="0"/>
          <w:divBdr>
            <w:top w:val="none" w:sz="0" w:space="0" w:color="auto"/>
            <w:left w:val="none" w:sz="0" w:space="0" w:color="auto"/>
            <w:bottom w:val="none" w:sz="0" w:space="0" w:color="auto"/>
            <w:right w:val="none" w:sz="0" w:space="0" w:color="auto"/>
          </w:divBdr>
        </w:div>
        <w:div w:id="1268463819">
          <w:marLeft w:val="640"/>
          <w:marRight w:val="0"/>
          <w:marTop w:val="0"/>
          <w:marBottom w:val="0"/>
          <w:divBdr>
            <w:top w:val="none" w:sz="0" w:space="0" w:color="auto"/>
            <w:left w:val="none" w:sz="0" w:space="0" w:color="auto"/>
            <w:bottom w:val="none" w:sz="0" w:space="0" w:color="auto"/>
            <w:right w:val="none" w:sz="0" w:space="0" w:color="auto"/>
          </w:divBdr>
        </w:div>
        <w:div w:id="1810978661">
          <w:marLeft w:val="640"/>
          <w:marRight w:val="0"/>
          <w:marTop w:val="0"/>
          <w:marBottom w:val="0"/>
          <w:divBdr>
            <w:top w:val="none" w:sz="0" w:space="0" w:color="auto"/>
            <w:left w:val="none" w:sz="0" w:space="0" w:color="auto"/>
            <w:bottom w:val="none" w:sz="0" w:space="0" w:color="auto"/>
            <w:right w:val="none" w:sz="0" w:space="0" w:color="auto"/>
          </w:divBdr>
        </w:div>
        <w:div w:id="1742022971">
          <w:marLeft w:val="640"/>
          <w:marRight w:val="0"/>
          <w:marTop w:val="0"/>
          <w:marBottom w:val="0"/>
          <w:divBdr>
            <w:top w:val="none" w:sz="0" w:space="0" w:color="auto"/>
            <w:left w:val="none" w:sz="0" w:space="0" w:color="auto"/>
            <w:bottom w:val="none" w:sz="0" w:space="0" w:color="auto"/>
            <w:right w:val="none" w:sz="0" w:space="0" w:color="auto"/>
          </w:divBdr>
        </w:div>
        <w:div w:id="1359889655">
          <w:marLeft w:val="640"/>
          <w:marRight w:val="0"/>
          <w:marTop w:val="0"/>
          <w:marBottom w:val="0"/>
          <w:divBdr>
            <w:top w:val="none" w:sz="0" w:space="0" w:color="auto"/>
            <w:left w:val="none" w:sz="0" w:space="0" w:color="auto"/>
            <w:bottom w:val="none" w:sz="0" w:space="0" w:color="auto"/>
            <w:right w:val="none" w:sz="0" w:space="0" w:color="auto"/>
          </w:divBdr>
        </w:div>
        <w:div w:id="1381829529">
          <w:marLeft w:val="640"/>
          <w:marRight w:val="0"/>
          <w:marTop w:val="0"/>
          <w:marBottom w:val="0"/>
          <w:divBdr>
            <w:top w:val="none" w:sz="0" w:space="0" w:color="auto"/>
            <w:left w:val="none" w:sz="0" w:space="0" w:color="auto"/>
            <w:bottom w:val="none" w:sz="0" w:space="0" w:color="auto"/>
            <w:right w:val="none" w:sz="0" w:space="0" w:color="auto"/>
          </w:divBdr>
        </w:div>
        <w:div w:id="2005618757">
          <w:marLeft w:val="640"/>
          <w:marRight w:val="0"/>
          <w:marTop w:val="0"/>
          <w:marBottom w:val="0"/>
          <w:divBdr>
            <w:top w:val="none" w:sz="0" w:space="0" w:color="auto"/>
            <w:left w:val="none" w:sz="0" w:space="0" w:color="auto"/>
            <w:bottom w:val="none" w:sz="0" w:space="0" w:color="auto"/>
            <w:right w:val="none" w:sz="0" w:space="0" w:color="auto"/>
          </w:divBdr>
        </w:div>
        <w:div w:id="2048094869">
          <w:marLeft w:val="640"/>
          <w:marRight w:val="0"/>
          <w:marTop w:val="0"/>
          <w:marBottom w:val="0"/>
          <w:divBdr>
            <w:top w:val="none" w:sz="0" w:space="0" w:color="auto"/>
            <w:left w:val="none" w:sz="0" w:space="0" w:color="auto"/>
            <w:bottom w:val="none" w:sz="0" w:space="0" w:color="auto"/>
            <w:right w:val="none" w:sz="0" w:space="0" w:color="auto"/>
          </w:divBdr>
        </w:div>
        <w:div w:id="1772429414">
          <w:marLeft w:val="640"/>
          <w:marRight w:val="0"/>
          <w:marTop w:val="0"/>
          <w:marBottom w:val="0"/>
          <w:divBdr>
            <w:top w:val="none" w:sz="0" w:space="0" w:color="auto"/>
            <w:left w:val="none" w:sz="0" w:space="0" w:color="auto"/>
            <w:bottom w:val="none" w:sz="0" w:space="0" w:color="auto"/>
            <w:right w:val="none" w:sz="0" w:space="0" w:color="auto"/>
          </w:divBdr>
        </w:div>
        <w:div w:id="1775445019">
          <w:marLeft w:val="640"/>
          <w:marRight w:val="0"/>
          <w:marTop w:val="0"/>
          <w:marBottom w:val="0"/>
          <w:divBdr>
            <w:top w:val="none" w:sz="0" w:space="0" w:color="auto"/>
            <w:left w:val="none" w:sz="0" w:space="0" w:color="auto"/>
            <w:bottom w:val="none" w:sz="0" w:space="0" w:color="auto"/>
            <w:right w:val="none" w:sz="0" w:space="0" w:color="auto"/>
          </w:divBdr>
        </w:div>
        <w:div w:id="737678596">
          <w:marLeft w:val="640"/>
          <w:marRight w:val="0"/>
          <w:marTop w:val="0"/>
          <w:marBottom w:val="0"/>
          <w:divBdr>
            <w:top w:val="none" w:sz="0" w:space="0" w:color="auto"/>
            <w:left w:val="none" w:sz="0" w:space="0" w:color="auto"/>
            <w:bottom w:val="none" w:sz="0" w:space="0" w:color="auto"/>
            <w:right w:val="none" w:sz="0" w:space="0" w:color="auto"/>
          </w:divBdr>
        </w:div>
        <w:div w:id="973221976">
          <w:marLeft w:val="640"/>
          <w:marRight w:val="0"/>
          <w:marTop w:val="0"/>
          <w:marBottom w:val="0"/>
          <w:divBdr>
            <w:top w:val="none" w:sz="0" w:space="0" w:color="auto"/>
            <w:left w:val="none" w:sz="0" w:space="0" w:color="auto"/>
            <w:bottom w:val="none" w:sz="0" w:space="0" w:color="auto"/>
            <w:right w:val="none" w:sz="0" w:space="0" w:color="auto"/>
          </w:divBdr>
        </w:div>
        <w:div w:id="709501303">
          <w:marLeft w:val="640"/>
          <w:marRight w:val="0"/>
          <w:marTop w:val="0"/>
          <w:marBottom w:val="0"/>
          <w:divBdr>
            <w:top w:val="none" w:sz="0" w:space="0" w:color="auto"/>
            <w:left w:val="none" w:sz="0" w:space="0" w:color="auto"/>
            <w:bottom w:val="none" w:sz="0" w:space="0" w:color="auto"/>
            <w:right w:val="none" w:sz="0" w:space="0" w:color="auto"/>
          </w:divBdr>
        </w:div>
        <w:div w:id="1754399324">
          <w:marLeft w:val="640"/>
          <w:marRight w:val="0"/>
          <w:marTop w:val="0"/>
          <w:marBottom w:val="0"/>
          <w:divBdr>
            <w:top w:val="none" w:sz="0" w:space="0" w:color="auto"/>
            <w:left w:val="none" w:sz="0" w:space="0" w:color="auto"/>
            <w:bottom w:val="none" w:sz="0" w:space="0" w:color="auto"/>
            <w:right w:val="none" w:sz="0" w:space="0" w:color="auto"/>
          </w:divBdr>
        </w:div>
        <w:div w:id="502664376">
          <w:marLeft w:val="640"/>
          <w:marRight w:val="0"/>
          <w:marTop w:val="0"/>
          <w:marBottom w:val="0"/>
          <w:divBdr>
            <w:top w:val="none" w:sz="0" w:space="0" w:color="auto"/>
            <w:left w:val="none" w:sz="0" w:space="0" w:color="auto"/>
            <w:bottom w:val="none" w:sz="0" w:space="0" w:color="auto"/>
            <w:right w:val="none" w:sz="0" w:space="0" w:color="auto"/>
          </w:divBdr>
        </w:div>
      </w:divsChild>
    </w:div>
    <w:div w:id="2051030770">
      <w:bodyDiv w:val="1"/>
      <w:marLeft w:val="0"/>
      <w:marRight w:val="0"/>
      <w:marTop w:val="0"/>
      <w:marBottom w:val="0"/>
      <w:divBdr>
        <w:top w:val="none" w:sz="0" w:space="0" w:color="auto"/>
        <w:left w:val="none" w:sz="0" w:space="0" w:color="auto"/>
        <w:bottom w:val="none" w:sz="0" w:space="0" w:color="auto"/>
        <w:right w:val="none" w:sz="0" w:space="0" w:color="auto"/>
      </w:divBdr>
      <w:divsChild>
        <w:div w:id="1473255016">
          <w:marLeft w:val="640"/>
          <w:marRight w:val="0"/>
          <w:marTop w:val="0"/>
          <w:marBottom w:val="0"/>
          <w:divBdr>
            <w:top w:val="none" w:sz="0" w:space="0" w:color="auto"/>
            <w:left w:val="none" w:sz="0" w:space="0" w:color="auto"/>
            <w:bottom w:val="none" w:sz="0" w:space="0" w:color="auto"/>
            <w:right w:val="none" w:sz="0" w:space="0" w:color="auto"/>
          </w:divBdr>
        </w:div>
        <w:div w:id="26563722">
          <w:marLeft w:val="640"/>
          <w:marRight w:val="0"/>
          <w:marTop w:val="0"/>
          <w:marBottom w:val="0"/>
          <w:divBdr>
            <w:top w:val="none" w:sz="0" w:space="0" w:color="auto"/>
            <w:left w:val="none" w:sz="0" w:space="0" w:color="auto"/>
            <w:bottom w:val="none" w:sz="0" w:space="0" w:color="auto"/>
            <w:right w:val="none" w:sz="0" w:space="0" w:color="auto"/>
          </w:divBdr>
        </w:div>
        <w:div w:id="1805469103">
          <w:marLeft w:val="640"/>
          <w:marRight w:val="0"/>
          <w:marTop w:val="0"/>
          <w:marBottom w:val="0"/>
          <w:divBdr>
            <w:top w:val="none" w:sz="0" w:space="0" w:color="auto"/>
            <w:left w:val="none" w:sz="0" w:space="0" w:color="auto"/>
            <w:bottom w:val="none" w:sz="0" w:space="0" w:color="auto"/>
            <w:right w:val="none" w:sz="0" w:space="0" w:color="auto"/>
          </w:divBdr>
        </w:div>
        <w:div w:id="291787318">
          <w:marLeft w:val="640"/>
          <w:marRight w:val="0"/>
          <w:marTop w:val="0"/>
          <w:marBottom w:val="0"/>
          <w:divBdr>
            <w:top w:val="none" w:sz="0" w:space="0" w:color="auto"/>
            <w:left w:val="none" w:sz="0" w:space="0" w:color="auto"/>
            <w:bottom w:val="none" w:sz="0" w:space="0" w:color="auto"/>
            <w:right w:val="none" w:sz="0" w:space="0" w:color="auto"/>
          </w:divBdr>
        </w:div>
        <w:div w:id="931204414">
          <w:marLeft w:val="640"/>
          <w:marRight w:val="0"/>
          <w:marTop w:val="0"/>
          <w:marBottom w:val="0"/>
          <w:divBdr>
            <w:top w:val="none" w:sz="0" w:space="0" w:color="auto"/>
            <w:left w:val="none" w:sz="0" w:space="0" w:color="auto"/>
            <w:bottom w:val="none" w:sz="0" w:space="0" w:color="auto"/>
            <w:right w:val="none" w:sz="0" w:space="0" w:color="auto"/>
          </w:divBdr>
        </w:div>
        <w:div w:id="1323654657">
          <w:marLeft w:val="640"/>
          <w:marRight w:val="0"/>
          <w:marTop w:val="0"/>
          <w:marBottom w:val="0"/>
          <w:divBdr>
            <w:top w:val="none" w:sz="0" w:space="0" w:color="auto"/>
            <w:left w:val="none" w:sz="0" w:space="0" w:color="auto"/>
            <w:bottom w:val="none" w:sz="0" w:space="0" w:color="auto"/>
            <w:right w:val="none" w:sz="0" w:space="0" w:color="auto"/>
          </w:divBdr>
        </w:div>
        <w:div w:id="1949005442">
          <w:marLeft w:val="640"/>
          <w:marRight w:val="0"/>
          <w:marTop w:val="0"/>
          <w:marBottom w:val="0"/>
          <w:divBdr>
            <w:top w:val="none" w:sz="0" w:space="0" w:color="auto"/>
            <w:left w:val="none" w:sz="0" w:space="0" w:color="auto"/>
            <w:bottom w:val="none" w:sz="0" w:space="0" w:color="auto"/>
            <w:right w:val="none" w:sz="0" w:space="0" w:color="auto"/>
          </w:divBdr>
        </w:div>
        <w:div w:id="135344173">
          <w:marLeft w:val="640"/>
          <w:marRight w:val="0"/>
          <w:marTop w:val="0"/>
          <w:marBottom w:val="0"/>
          <w:divBdr>
            <w:top w:val="none" w:sz="0" w:space="0" w:color="auto"/>
            <w:left w:val="none" w:sz="0" w:space="0" w:color="auto"/>
            <w:bottom w:val="none" w:sz="0" w:space="0" w:color="auto"/>
            <w:right w:val="none" w:sz="0" w:space="0" w:color="auto"/>
          </w:divBdr>
        </w:div>
        <w:div w:id="1394621733">
          <w:marLeft w:val="640"/>
          <w:marRight w:val="0"/>
          <w:marTop w:val="0"/>
          <w:marBottom w:val="0"/>
          <w:divBdr>
            <w:top w:val="none" w:sz="0" w:space="0" w:color="auto"/>
            <w:left w:val="none" w:sz="0" w:space="0" w:color="auto"/>
            <w:bottom w:val="none" w:sz="0" w:space="0" w:color="auto"/>
            <w:right w:val="none" w:sz="0" w:space="0" w:color="auto"/>
          </w:divBdr>
        </w:div>
        <w:div w:id="1736050365">
          <w:marLeft w:val="640"/>
          <w:marRight w:val="0"/>
          <w:marTop w:val="0"/>
          <w:marBottom w:val="0"/>
          <w:divBdr>
            <w:top w:val="none" w:sz="0" w:space="0" w:color="auto"/>
            <w:left w:val="none" w:sz="0" w:space="0" w:color="auto"/>
            <w:bottom w:val="none" w:sz="0" w:space="0" w:color="auto"/>
            <w:right w:val="none" w:sz="0" w:space="0" w:color="auto"/>
          </w:divBdr>
        </w:div>
        <w:div w:id="501555161">
          <w:marLeft w:val="640"/>
          <w:marRight w:val="0"/>
          <w:marTop w:val="0"/>
          <w:marBottom w:val="0"/>
          <w:divBdr>
            <w:top w:val="none" w:sz="0" w:space="0" w:color="auto"/>
            <w:left w:val="none" w:sz="0" w:space="0" w:color="auto"/>
            <w:bottom w:val="none" w:sz="0" w:space="0" w:color="auto"/>
            <w:right w:val="none" w:sz="0" w:space="0" w:color="auto"/>
          </w:divBdr>
        </w:div>
        <w:div w:id="1672828467">
          <w:marLeft w:val="640"/>
          <w:marRight w:val="0"/>
          <w:marTop w:val="0"/>
          <w:marBottom w:val="0"/>
          <w:divBdr>
            <w:top w:val="none" w:sz="0" w:space="0" w:color="auto"/>
            <w:left w:val="none" w:sz="0" w:space="0" w:color="auto"/>
            <w:bottom w:val="none" w:sz="0" w:space="0" w:color="auto"/>
            <w:right w:val="none" w:sz="0" w:space="0" w:color="auto"/>
          </w:divBdr>
        </w:div>
        <w:div w:id="974338463">
          <w:marLeft w:val="640"/>
          <w:marRight w:val="0"/>
          <w:marTop w:val="0"/>
          <w:marBottom w:val="0"/>
          <w:divBdr>
            <w:top w:val="none" w:sz="0" w:space="0" w:color="auto"/>
            <w:left w:val="none" w:sz="0" w:space="0" w:color="auto"/>
            <w:bottom w:val="none" w:sz="0" w:space="0" w:color="auto"/>
            <w:right w:val="none" w:sz="0" w:space="0" w:color="auto"/>
          </w:divBdr>
        </w:div>
        <w:div w:id="1925650796">
          <w:marLeft w:val="640"/>
          <w:marRight w:val="0"/>
          <w:marTop w:val="0"/>
          <w:marBottom w:val="0"/>
          <w:divBdr>
            <w:top w:val="none" w:sz="0" w:space="0" w:color="auto"/>
            <w:left w:val="none" w:sz="0" w:space="0" w:color="auto"/>
            <w:bottom w:val="none" w:sz="0" w:space="0" w:color="auto"/>
            <w:right w:val="none" w:sz="0" w:space="0" w:color="auto"/>
          </w:divBdr>
        </w:div>
        <w:div w:id="184026890">
          <w:marLeft w:val="640"/>
          <w:marRight w:val="0"/>
          <w:marTop w:val="0"/>
          <w:marBottom w:val="0"/>
          <w:divBdr>
            <w:top w:val="none" w:sz="0" w:space="0" w:color="auto"/>
            <w:left w:val="none" w:sz="0" w:space="0" w:color="auto"/>
            <w:bottom w:val="none" w:sz="0" w:space="0" w:color="auto"/>
            <w:right w:val="none" w:sz="0" w:space="0" w:color="auto"/>
          </w:divBdr>
        </w:div>
        <w:div w:id="1408577569">
          <w:marLeft w:val="640"/>
          <w:marRight w:val="0"/>
          <w:marTop w:val="0"/>
          <w:marBottom w:val="0"/>
          <w:divBdr>
            <w:top w:val="none" w:sz="0" w:space="0" w:color="auto"/>
            <w:left w:val="none" w:sz="0" w:space="0" w:color="auto"/>
            <w:bottom w:val="none" w:sz="0" w:space="0" w:color="auto"/>
            <w:right w:val="none" w:sz="0" w:space="0" w:color="auto"/>
          </w:divBdr>
        </w:div>
        <w:div w:id="772164643">
          <w:marLeft w:val="640"/>
          <w:marRight w:val="0"/>
          <w:marTop w:val="0"/>
          <w:marBottom w:val="0"/>
          <w:divBdr>
            <w:top w:val="none" w:sz="0" w:space="0" w:color="auto"/>
            <w:left w:val="none" w:sz="0" w:space="0" w:color="auto"/>
            <w:bottom w:val="none" w:sz="0" w:space="0" w:color="auto"/>
            <w:right w:val="none" w:sz="0" w:space="0" w:color="auto"/>
          </w:divBdr>
        </w:div>
        <w:div w:id="274408827">
          <w:marLeft w:val="640"/>
          <w:marRight w:val="0"/>
          <w:marTop w:val="0"/>
          <w:marBottom w:val="0"/>
          <w:divBdr>
            <w:top w:val="none" w:sz="0" w:space="0" w:color="auto"/>
            <w:left w:val="none" w:sz="0" w:space="0" w:color="auto"/>
            <w:bottom w:val="none" w:sz="0" w:space="0" w:color="auto"/>
            <w:right w:val="none" w:sz="0" w:space="0" w:color="auto"/>
          </w:divBdr>
        </w:div>
        <w:div w:id="622542422">
          <w:marLeft w:val="640"/>
          <w:marRight w:val="0"/>
          <w:marTop w:val="0"/>
          <w:marBottom w:val="0"/>
          <w:divBdr>
            <w:top w:val="none" w:sz="0" w:space="0" w:color="auto"/>
            <w:left w:val="none" w:sz="0" w:space="0" w:color="auto"/>
            <w:bottom w:val="none" w:sz="0" w:space="0" w:color="auto"/>
            <w:right w:val="none" w:sz="0" w:space="0" w:color="auto"/>
          </w:divBdr>
        </w:div>
        <w:div w:id="1466387258">
          <w:marLeft w:val="640"/>
          <w:marRight w:val="0"/>
          <w:marTop w:val="0"/>
          <w:marBottom w:val="0"/>
          <w:divBdr>
            <w:top w:val="none" w:sz="0" w:space="0" w:color="auto"/>
            <w:left w:val="none" w:sz="0" w:space="0" w:color="auto"/>
            <w:bottom w:val="none" w:sz="0" w:space="0" w:color="auto"/>
            <w:right w:val="none" w:sz="0" w:space="0" w:color="auto"/>
          </w:divBdr>
        </w:div>
        <w:div w:id="990521786">
          <w:marLeft w:val="640"/>
          <w:marRight w:val="0"/>
          <w:marTop w:val="0"/>
          <w:marBottom w:val="0"/>
          <w:divBdr>
            <w:top w:val="none" w:sz="0" w:space="0" w:color="auto"/>
            <w:left w:val="none" w:sz="0" w:space="0" w:color="auto"/>
            <w:bottom w:val="none" w:sz="0" w:space="0" w:color="auto"/>
            <w:right w:val="none" w:sz="0" w:space="0" w:color="auto"/>
          </w:divBdr>
        </w:div>
        <w:div w:id="1380399284">
          <w:marLeft w:val="640"/>
          <w:marRight w:val="0"/>
          <w:marTop w:val="0"/>
          <w:marBottom w:val="0"/>
          <w:divBdr>
            <w:top w:val="none" w:sz="0" w:space="0" w:color="auto"/>
            <w:left w:val="none" w:sz="0" w:space="0" w:color="auto"/>
            <w:bottom w:val="none" w:sz="0" w:space="0" w:color="auto"/>
            <w:right w:val="none" w:sz="0" w:space="0" w:color="auto"/>
          </w:divBdr>
        </w:div>
        <w:div w:id="1969970742">
          <w:marLeft w:val="640"/>
          <w:marRight w:val="0"/>
          <w:marTop w:val="0"/>
          <w:marBottom w:val="0"/>
          <w:divBdr>
            <w:top w:val="none" w:sz="0" w:space="0" w:color="auto"/>
            <w:left w:val="none" w:sz="0" w:space="0" w:color="auto"/>
            <w:bottom w:val="none" w:sz="0" w:space="0" w:color="auto"/>
            <w:right w:val="none" w:sz="0" w:space="0" w:color="auto"/>
          </w:divBdr>
        </w:div>
        <w:div w:id="1318000341">
          <w:marLeft w:val="640"/>
          <w:marRight w:val="0"/>
          <w:marTop w:val="0"/>
          <w:marBottom w:val="0"/>
          <w:divBdr>
            <w:top w:val="none" w:sz="0" w:space="0" w:color="auto"/>
            <w:left w:val="none" w:sz="0" w:space="0" w:color="auto"/>
            <w:bottom w:val="none" w:sz="0" w:space="0" w:color="auto"/>
            <w:right w:val="none" w:sz="0" w:space="0" w:color="auto"/>
          </w:divBdr>
        </w:div>
        <w:div w:id="1602377850">
          <w:marLeft w:val="640"/>
          <w:marRight w:val="0"/>
          <w:marTop w:val="0"/>
          <w:marBottom w:val="0"/>
          <w:divBdr>
            <w:top w:val="none" w:sz="0" w:space="0" w:color="auto"/>
            <w:left w:val="none" w:sz="0" w:space="0" w:color="auto"/>
            <w:bottom w:val="none" w:sz="0" w:space="0" w:color="auto"/>
            <w:right w:val="none" w:sz="0" w:space="0" w:color="auto"/>
          </w:divBdr>
        </w:div>
        <w:div w:id="2126776229">
          <w:marLeft w:val="640"/>
          <w:marRight w:val="0"/>
          <w:marTop w:val="0"/>
          <w:marBottom w:val="0"/>
          <w:divBdr>
            <w:top w:val="none" w:sz="0" w:space="0" w:color="auto"/>
            <w:left w:val="none" w:sz="0" w:space="0" w:color="auto"/>
            <w:bottom w:val="none" w:sz="0" w:space="0" w:color="auto"/>
            <w:right w:val="none" w:sz="0" w:space="0" w:color="auto"/>
          </w:divBdr>
        </w:div>
        <w:div w:id="1189298309">
          <w:marLeft w:val="640"/>
          <w:marRight w:val="0"/>
          <w:marTop w:val="0"/>
          <w:marBottom w:val="0"/>
          <w:divBdr>
            <w:top w:val="none" w:sz="0" w:space="0" w:color="auto"/>
            <w:left w:val="none" w:sz="0" w:space="0" w:color="auto"/>
            <w:bottom w:val="none" w:sz="0" w:space="0" w:color="auto"/>
            <w:right w:val="none" w:sz="0" w:space="0" w:color="auto"/>
          </w:divBdr>
        </w:div>
        <w:div w:id="950628965">
          <w:marLeft w:val="640"/>
          <w:marRight w:val="0"/>
          <w:marTop w:val="0"/>
          <w:marBottom w:val="0"/>
          <w:divBdr>
            <w:top w:val="none" w:sz="0" w:space="0" w:color="auto"/>
            <w:left w:val="none" w:sz="0" w:space="0" w:color="auto"/>
            <w:bottom w:val="none" w:sz="0" w:space="0" w:color="auto"/>
            <w:right w:val="none" w:sz="0" w:space="0" w:color="auto"/>
          </w:divBdr>
        </w:div>
        <w:div w:id="896084784">
          <w:marLeft w:val="640"/>
          <w:marRight w:val="0"/>
          <w:marTop w:val="0"/>
          <w:marBottom w:val="0"/>
          <w:divBdr>
            <w:top w:val="none" w:sz="0" w:space="0" w:color="auto"/>
            <w:left w:val="none" w:sz="0" w:space="0" w:color="auto"/>
            <w:bottom w:val="none" w:sz="0" w:space="0" w:color="auto"/>
            <w:right w:val="none" w:sz="0" w:space="0" w:color="auto"/>
          </w:divBdr>
        </w:div>
        <w:div w:id="1981884452">
          <w:marLeft w:val="640"/>
          <w:marRight w:val="0"/>
          <w:marTop w:val="0"/>
          <w:marBottom w:val="0"/>
          <w:divBdr>
            <w:top w:val="none" w:sz="0" w:space="0" w:color="auto"/>
            <w:left w:val="none" w:sz="0" w:space="0" w:color="auto"/>
            <w:bottom w:val="none" w:sz="0" w:space="0" w:color="auto"/>
            <w:right w:val="none" w:sz="0" w:space="0" w:color="auto"/>
          </w:divBdr>
        </w:div>
        <w:div w:id="1636981903">
          <w:marLeft w:val="640"/>
          <w:marRight w:val="0"/>
          <w:marTop w:val="0"/>
          <w:marBottom w:val="0"/>
          <w:divBdr>
            <w:top w:val="none" w:sz="0" w:space="0" w:color="auto"/>
            <w:left w:val="none" w:sz="0" w:space="0" w:color="auto"/>
            <w:bottom w:val="none" w:sz="0" w:space="0" w:color="auto"/>
            <w:right w:val="none" w:sz="0" w:space="0" w:color="auto"/>
          </w:divBdr>
        </w:div>
        <w:div w:id="338046126">
          <w:marLeft w:val="640"/>
          <w:marRight w:val="0"/>
          <w:marTop w:val="0"/>
          <w:marBottom w:val="0"/>
          <w:divBdr>
            <w:top w:val="none" w:sz="0" w:space="0" w:color="auto"/>
            <w:left w:val="none" w:sz="0" w:space="0" w:color="auto"/>
            <w:bottom w:val="none" w:sz="0" w:space="0" w:color="auto"/>
            <w:right w:val="none" w:sz="0" w:space="0" w:color="auto"/>
          </w:divBdr>
        </w:div>
      </w:divsChild>
    </w:div>
    <w:div w:id="2051802360">
      <w:bodyDiv w:val="1"/>
      <w:marLeft w:val="0"/>
      <w:marRight w:val="0"/>
      <w:marTop w:val="0"/>
      <w:marBottom w:val="0"/>
      <w:divBdr>
        <w:top w:val="none" w:sz="0" w:space="0" w:color="auto"/>
        <w:left w:val="none" w:sz="0" w:space="0" w:color="auto"/>
        <w:bottom w:val="none" w:sz="0" w:space="0" w:color="auto"/>
        <w:right w:val="none" w:sz="0" w:space="0" w:color="auto"/>
      </w:divBdr>
      <w:divsChild>
        <w:div w:id="2141874597">
          <w:marLeft w:val="640"/>
          <w:marRight w:val="0"/>
          <w:marTop w:val="0"/>
          <w:marBottom w:val="0"/>
          <w:divBdr>
            <w:top w:val="none" w:sz="0" w:space="0" w:color="auto"/>
            <w:left w:val="none" w:sz="0" w:space="0" w:color="auto"/>
            <w:bottom w:val="none" w:sz="0" w:space="0" w:color="auto"/>
            <w:right w:val="none" w:sz="0" w:space="0" w:color="auto"/>
          </w:divBdr>
        </w:div>
        <w:div w:id="196705329">
          <w:marLeft w:val="640"/>
          <w:marRight w:val="0"/>
          <w:marTop w:val="0"/>
          <w:marBottom w:val="0"/>
          <w:divBdr>
            <w:top w:val="none" w:sz="0" w:space="0" w:color="auto"/>
            <w:left w:val="none" w:sz="0" w:space="0" w:color="auto"/>
            <w:bottom w:val="none" w:sz="0" w:space="0" w:color="auto"/>
            <w:right w:val="none" w:sz="0" w:space="0" w:color="auto"/>
          </w:divBdr>
        </w:div>
        <w:div w:id="288632339">
          <w:marLeft w:val="640"/>
          <w:marRight w:val="0"/>
          <w:marTop w:val="0"/>
          <w:marBottom w:val="0"/>
          <w:divBdr>
            <w:top w:val="none" w:sz="0" w:space="0" w:color="auto"/>
            <w:left w:val="none" w:sz="0" w:space="0" w:color="auto"/>
            <w:bottom w:val="none" w:sz="0" w:space="0" w:color="auto"/>
            <w:right w:val="none" w:sz="0" w:space="0" w:color="auto"/>
          </w:divBdr>
        </w:div>
        <w:div w:id="328296236">
          <w:marLeft w:val="640"/>
          <w:marRight w:val="0"/>
          <w:marTop w:val="0"/>
          <w:marBottom w:val="0"/>
          <w:divBdr>
            <w:top w:val="none" w:sz="0" w:space="0" w:color="auto"/>
            <w:left w:val="none" w:sz="0" w:space="0" w:color="auto"/>
            <w:bottom w:val="none" w:sz="0" w:space="0" w:color="auto"/>
            <w:right w:val="none" w:sz="0" w:space="0" w:color="auto"/>
          </w:divBdr>
        </w:div>
        <w:div w:id="669523367">
          <w:marLeft w:val="640"/>
          <w:marRight w:val="0"/>
          <w:marTop w:val="0"/>
          <w:marBottom w:val="0"/>
          <w:divBdr>
            <w:top w:val="none" w:sz="0" w:space="0" w:color="auto"/>
            <w:left w:val="none" w:sz="0" w:space="0" w:color="auto"/>
            <w:bottom w:val="none" w:sz="0" w:space="0" w:color="auto"/>
            <w:right w:val="none" w:sz="0" w:space="0" w:color="auto"/>
          </w:divBdr>
        </w:div>
        <w:div w:id="574127794">
          <w:marLeft w:val="640"/>
          <w:marRight w:val="0"/>
          <w:marTop w:val="0"/>
          <w:marBottom w:val="0"/>
          <w:divBdr>
            <w:top w:val="none" w:sz="0" w:space="0" w:color="auto"/>
            <w:left w:val="none" w:sz="0" w:space="0" w:color="auto"/>
            <w:bottom w:val="none" w:sz="0" w:space="0" w:color="auto"/>
            <w:right w:val="none" w:sz="0" w:space="0" w:color="auto"/>
          </w:divBdr>
        </w:div>
        <w:div w:id="278682909">
          <w:marLeft w:val="640"/>
          <w:marRight w:val="0"/>
          <w:marTop w:val="0"/>
          <w:marBottom w:val="0"/>
          <w:divBdr>
            <w:top w:val="none" w:sz="0" w:space="0" w:color="auto"/>
            <w:left w:val="none" w:sz="0" w:space="0" w:color="auto"/>
            <w:bottom w:val="none" w:sz="0" w:space="0" w:color="auto"/>
            <w:right w:val="none" w:sz="0" w:space="0" w:color="auto"/>
          </w:divBdr>
        </w:div>
        <w:div w:id="1012292916">
          <w:marLeft w:val="640"/>
          <w:marRight w:val="0"/>
          <w:marTop w:val="0"/>
          <w:marBottom w:val="0"/>
          <w:divBdr>
            <w:top w:val="none" w:sz="0" w:space="0" w:color="auto"/>
            <w:left w:val="none" w:sz="0" w:space="0" w:color="auto"/>
            <w:bottom w:val="none" w:sz="0" w:space="0" w:color="auto"/>
            <w:right w:val="none" w:sz="0" w:space="0" w:color="auto"/>
          </w:divBdr>
        </w:div>
        <w:div w:id="691496793">
          <w:marLeft w:val="640"/>
          <w:marRight w:val="0"/>
          <w:marTop w:val="0"/>
          <w:marBottom w:val="0"/>
          <w:divBdr>
            <w:top w:val="none" w:sz="0" w:space="0" w:color="auto"/>
            <w:left w:val="none" w:sz="0" w:space="0" w:color="auto"/>
            <w:bottom w:val="none" w:sz="0" w:space="0" w:color="auto"/>
            <w:right w:val="none" w:sz="0" w:space="0" w:color="auto"/>
          </w:divBdr>
        </w:div>
        <w:div w:id="1831827669">
          <w:marLeft w:val="640"/>
          <w:marRight w:val="0"/>
          <w:marTop w:val="0"/>
          <w:marBottom w:val="0"/>
          <w:divBdr>
            <w:top w:val="none" w:sz="0" w:space="0" w:color="auto"/>
            <w:left w:val="none" w:sz="0" w:space="0" w:color="auto"/>
            <w:bottom w:val="none" w:sz="0" w:space="0" w:color="auto"/>
            <w:right w:val="none" w:sz="0" w:space="0" w:color="auto"/>
          </w:divBdr>
        </w:div>
        <w:div w:id="919633167">
          <w:marLeft w:val="640"/>
          <w:marRight w:val="0"/>
          <w:marTop w:val="0"/>
          <w:marBottom w:val="0"/>
          <w:divBdr>
            <w:top w:val="none" w:sz="0" w:space="0" w:color="auto"/>
            <w:left w:val="none" w:sz="0" w:space="0" w:color="auto"/>
            <w:bottom w:val="none" w:sz="0" w:space="0" w:color="auto"/>
            <w:right w:val="none" w:sz="0" w:space="0" w:color="auto"/>
          </w:divBdr>
        </w:div>
        <w:div w:id="1518889429">
          <w:marLeft w:val="640"/>
          <w:marRight w:val="0"/>
          <w:marTop w:val="0"/>
          <w:marBottom w:val="0"/>
          <w:divBdr>
            <w:top w:val="none" w:sz="0" w:space="0" w:color="auto"/>
            <w:left w:val="none" w:sz="0" w:space="0" w:color="auto"/>
            <w:bottom w:val="none" w:sz="0" w:space="0" w:color="auto"/>
            <w:right w:val="none" w:sz="0" w:space="0" w:color="auto"/>
          </w:divBdr>
        </w:div>
        <w:div w:id="952634776">
          <w:marLeft w:val="640"/>
          <w:marRight w:val="0"/>
          <w:marTop w:val="0"/>
          <w:marBottom w:val="0"/>
          <w:divBdr>
            <w:top w:val="none" w:sz="0" w:space="0" w:color="auto"/>
            <w:left w:val="none" w:sz="0" w:space="0" w:color="auto"/>
            <w:bottom w:val="none" w:sz="0" w:space="0" w:color="auto"/>
            <w:right w:val="none" w:sz="0" w:space="0" w:color="auto"/>
          </w:divBdr>
        </w:div>
        <w:div w:id="2129545722">
          <w:marLeft w:val="640"/>
          <w:marRight w:val="0"/>
          <w:marTop w:val="0"/>
          <w:marBottom w:val="0"/>
          <w:divBdr>
            <w:top w:val="none" w:sz="0" w:space="0" w:color="auto"/>
            <w:left w:val="none" w:sz="0" w:space="0" w:color="auto"/>
            <w:bottom w:val="none" w:sz="0" w:space="0" w:color="auto"/>
            <w:right w:val="none" w:sz="0" w:space="0" w:color="auto"/>
          </w:divBdr>
        </w:div>
        <w:div w:id="559681902">
          <w:marLeft w:val="640"/>
          <w:marRight w:val="0"/>
          <w:marTop w:val="0"/>
          <w:marBottom w:val="0"/>
          <w:divBdr>
            <w:top w:val="none" w:sz="0" w:space="0" w:color="auto"/>
            <w:left w:val="none" w:sz="0" w:space="0" w:color="auto"/>
            <w:bottom w:val="none" w:sz="0" w:space="0" w:color="auto"/>
            <w:right w:val="none" w:sz="0" w:space="0" w:color="auto"/>
          </w:divBdr>
        </w:div>
        <w:div w:id="599067294">
          <w:marLeft w:val="640"/>
          <w:marRight w:val="0"/>
          <w:marTop w:val="0"/>
          <w:marBottom w:val="0"/>
          <w:divBdr>
            <w:top w:val="none" w:sz="0" w:space="0" w:color="auto"/>
            <w:left w:val="none" w:sz="0" w:space="0" w:color="auto"/>
            <w:bottom w:val="none" w:sz="0" w:space="0" w:color="auto"/>
            <w:right w:val="none" w:sz="0" w:space="0" w:color="auto"/>
          </w:divBdr>
        </w:div>
        <w:div w:id="1288968880">
          <w:marLeft w:val="640"/>
          <w:marRight w:val="0"/>
          <w:marTop w:val="0"/>
          <w:marBottom w:val="0"/>
          <w:divBdr>
            <w:top w:val="none" w:sz="0" w:space="0" w:color="auto"/>
            <w:left w:val="none" w:sz="0" w:space="0" w:color="auto"/>
            <w:bottom w:val="none" w:sz="0" w:space="0" w:color="auto"/>
            <w:right w:val="none" w:sz="0" w:space="0" w:color="auto"/>
          </w:divBdr>
        </w:div>
        <w:div w:id="1801192955">
          <w:marLeft w:val="640"/>
          <w:marRight w:val="0"/>
          <w:marTop w:val="0"/>
          <w:marBottom w:val="0"/>
          <w:divBdr>
            <w:top w:val="none" w:sz="0" w:space="0" w:color="auto"/>
            <w:left w:val="none" w:sz="0" w:space="0" w:color="auto"/>
            <w:bottom w:val="none" w:sz="0" w:space="0" w:color="auto"/>
            <w:right w:val="none" w:sz="0" w:space="0" w:color="auto"/>
          </w:divBdr>
        </w:div>
      </w:divsChild>
    </w:div>
    <w:div w:id="2061780218">
      <w:bodyDiv w:val="1"/>
      <w:marLeft w:val="0"/>
      <w:marRight w:val="0"/>
      <w:marTop w:val="0"/>
      <w:marBottom w:val="0"/>
      <w:divBdr>
        <w:top w:val="none" w:sz="0" w:space="0" w:color="auto"/>
        <w:left w:val="none" w:sz="0" w:space="0" w:color="auto"/>
        <w:bottom w:val="none" w:sz="0" w:space="0" w:color="auto"/>
        <w:right w:val="none" w:sz="0" w:space="0" w:color="auto"/>
      </w:divBdr>
      <w:divsChild>
        <w:div w:id="1371608546">
          <w:marLeft w:val="640"/>
          <w:marRight w:val="0"/>
          <w:marTop w:val="0"/>
          <w:marBottom w:val="0"/>
          <w:divBdr>
            <w:top w:val="none" w:sz="0" w:space="0" w:color="auto"/>
            <w:left w:val="none" w:sz="0" w:space="0" w:color="auto"/>
            <w:bottom w:val="none" w:sz="0" w:space="0" w:color="auto"/>
            <w:right w:val="none" w:sz="0" w:space="0" w:color="auto"/>
          </w:divBdr>
        </w:div>
        <w:div w:id="166793914">
          <w:marLeft w:val="640"/>
          <w:marRight w:val="0"/>
          <w:marTop w:val="0"/>
          <w:marBottom w:val="0"/>
          <w:divBdr>
            <w:top w:val="none" w:sz="0" w:space="0" w:color="auto"/>
            <w:left w:val="none" w:sz="0" w:space="0" w:color="auto"/>
            <w:bottom w:val="none" w:sz="0" w:space="0" w:color="auto"/>
            <w:right w:val="none" w:sz="0" w:space="0" w:color="auto"/>
          </w:divBdr>
        </w:div>
        <w:div w:id="1689527920">
          <w:marLeft w:val="640"/>
          <w:marRight w:val="0"/>
          <w:marTop w:val="0"/>
          <w:marBottom w:val="0"/>
          <w:divBdr>
            <w:top w:val="none" w:sz="0" w:space="0" w:color="auto"/>
            <w:left w:val="none" w:sz="0" w:space="0" w:color="auto"/>
            <w:bottom w:val="none" w:sz="0" w:space="0" w:color="auto"/>
            <w:right w:val="none" w:sz="0" w:space="0" w:color="auto"/>
          </w:divBdr>
        </w:div>
        <w:div w:id="388042719">
          <w:marLeft w:val="640"/>
          <w:marRight w:val="0"/>
          <w:marTop w:val="0"/>
          <w:marBottom w:val="0"/>
          <w:divBdr>
            <w:top w:val="none" w:sz="0" w:space="0" w:color="auto"/>
            <w:left w:val="none" w:sz="0" w:space="0" w:color="auto"/>
            <w:bottom w:val="none" w:sz="0" w:space="0" w:color="auto"/>
            <w:right w:val="none" w:sz="0" w:space="0" w:color="auto"/>
          </w:divBdr>
        </w:div>
        <w:div w:id="1661612907">
          <w:marLeft w:val="640"/>
          <w:marRight w:val="0"/>
          <w:marTop w:val="0"/>
          <w:marBottom w:val="0"/>
          <w:divBdr>
            <w:top w:val="none" w:sz="0" w:space="0" w:color="auto"/>
            <w:left w:val="none" w:sz="0" w:space="0" w:color="auto"/>
            <w:bottom w:val="none" w:sz="0" w:space="0" w:color="auto"/>
            <w:right w:val="none" w:sz="0" w:space="0" w:color="auto"/>
          </w:divBdr>
        </w:div>
        <w:div w:id="804854011">
          <w:marLeft w:val="640"/>
          <w:marRight w:val="0"/>
          <w:marTop w:val="0"/>
          <w:marBottom w:val="0"/>
          <w:divBdr>
            <w:top w:val="none" w:sz="0" w:space="0" w:color="auto"/>
            <w:left w:val="none" w:sz="0" w:space="0" w:color="auto"/>
            <w:bottom w:val="none" w:sz="0" w:space="0" w:color="auto"/>
            <w:right w:val="none" w:sz="0" w:space="0" w:color="auto"/>
          </w:divBdr>
        </w:div>
        <w:div w:id="1454908199">
          <w:marLeft w:val="640"/>
          <w:marRight w:val="0"/>
          <w:marTop w:val="0"/>
          <w:marBottom w:val="0"/>
          <w:divBdr>
            <w:top w:val="none" w:sz="0" w:space="0" w:color="auto"/>
            <w:left w:val="none" w:sz="0" w:space="0" w:color="auto"/>
            <w:bottom w:val="none" w:sz="0" w:space="0" w:color="auto"/>
            <w:right w:val="none" w:sz="0" w:space="0" w:color="auto"/>
          </w:divBdr>
        </w:div>
        <w:div w:id="517277467">
          <w:marLeft w:val="640"/>
          <w:marRight w:val="0"/>
          <w:marTop w:val="0"/>
          <w:marBottom w:val="0"/>
          <w:divBdr>
            <w:top w:val="none" w:sz="0" w:space="0" w:color="auto"/>
            <w:left w:val="none" w:sz="0" w:space="0" w:color="auto"/>
            <w:bottom w:val="none" w:sz="0" w:space="0" w:color="auto"/>
            <w:right w:val="none" w:sz="0" w:space="0" w:color="auto"/>
          </w:divBdr>
        </w:div>
        <w:div w:id="716851839">
          <w:marLeft w:val="640"/>
          <w:marRight w:val="0"/>
          <w:marTop w:val="0"/>
          <w:marBottom w:val="0"/>
          <w:divBdr>
            <w:top w:val="none" w:sz="0" w:space="0" w:color="auto"/>
            <w:left w:val="none" w:sz="0" w:space="0" w:color="auto"/>
            <w:bottom w:val="none" w:sz="0" w:space="0" w:color="auto"/>
            <w:right w:val="none" w:sz="0" w:space="0" w:color="auto"/>
          </w:divBdr>
        </w:div>
        <w:div w:id="428743810">
          <w:marLeft w:val="640"/>
          <w:marRight w:val="0"/>
          <w:marTop w:val="0"/>
          <w:marBottom w:val="0"/>
          <w:divBdr>
            <w:top w:val="none" w:sz="0" w:space="0" w:color="auto"/>
            <w:left w:val="none" w:sz="0" w:space="0" w:color="auto"/>
            <w:bottom w:val="none" w:sz="0" w:space="0" w:color="auto"/>
            <w:right w:val="none" w:sz="0" w:space="0" w:color="auto"/>
          </w:divBdr>
        </w:div>
        <w:div w:id="622467091">
          <w:marLeft w:val="640"/>
          <w:marRight w:val="0"/>
          <w:marTop w:val="0"/>
          <w:marBottom w:val="0"/>
          <w:divBdr>
            <w:top w:val="none" w:sz="0" w:space="0" w:color="auto"/>
            <w:left w:val="none" w:sz="0" w:space="0" w:color="auto"/>
            <w:bottom w:val="none" w:sz="0" w:space="0" w:color="auto"/>
            <w:right w:val="none" w:sz="0" w:space="0" w:color="auto"/>
          </w:divBdr>
        </w:div>
        <w:div w:id="551577233">
          <w:marLeft w:val="640"/>
          <w:marRight w:val="0"/>
          <w:marTop w:val="0"/>
          <w:marBottom w:val="0"/>
          <w:divBdr>
            <w:top w:val="none" w:sz="0" w:space="0" w:color="auto"/>
            <w:left w:val="none" w:sz="0" w:space="0" w:color="auto"/>
            <w:bottom w:val="none" w:sz="0" w:space="0" w:color="auto"/>
            <w:right w:val="none" w:sz="0" w:space="0" w:color="auto"/>
          </w:divBdr>
        </w:div>
        <w:div w:id="1984850253">
          <w:marLeft w:val="640"/>
          <w:marRight w:val="0"/>
          <w:marTop w:val="0"/>
          <w:marBottom w:val="0"/>
          <w:divBdr>
            <w:top w:val="none" w:sz="0" w:space="0" w:color="auto"/>
            <w:left w:val="none" w:sz="0" w:space="0" w:color="auto"/>
            <w:bottom w:val="none" w:sz="0" w:space="0" w:color="auto"/>
            <w:right w:val="none" w:sz="0" w:space="0" w:color="auto"/>
          </w:divBdr>
        </w:div>
        <w:div w:id="1742872322">
          <w:marLeft w:val="640"/>
          <w:marRight w:val="0"/>
          <w:marTop w:val="0"/>
          <w:marBottom w:val="0"/>
          <w:divBdr>
            <w:top w:val="none" w:sz="0" w:space="0" w:color="auto"/>
            <w:left w:val="none" w:sz="0" w:space="0" w:color="auto"/>
            <w:bottom w:val="none" w:sz="0" w:space="0" w:color="auto"/>
            <w:right w:val="none" w:sz="0" w:space="0" w:color="auto"/>
          </w:divBdr>
        </w:div>
        <w:div w:id="689768499">
          <w:marLeft w:val="640"/>
          <w:marRight w:val="0"/>
          <w:marTop w:val="0"/>
          <w:marBottom w:val="0"/>
          <w:divBdr>
            <w:top w:val="none" w:sz="0" w:space="0" w:color="auto"/>
            <w:left w:val="none" w:sz="0" w:space="0" w:color="auto"/>
            <w:bottom w:val="none" w:sz="0" w:space="0" w:color="auto"/>
            <w:right w:val="none" w:sz="0" w:space="0" w:color="auto"/>
          </w:divBdr>
        </w:div>
        <w:div w:id="660616697">
          <w:marLeft w:val="640"/>
          <w:marRight w:val="0"/>
          <w:marTop w:val="0"/>
          <w:marBottom w:val="0"/>
          <w:divBdr>
            <w:top w:val="none" w:sz="0" w:space="0" w:color="auto"/>
            <w:left w:val="none" w:sz="0" w:space="0" w:color="auto"/>
            <w:bottom w:val="none" w:sz="0" w:space="0" w:color="auto"/>
            <w:right w:val="none" w:sz="0" w:space="0" w:color="auto"/>
          </w:divBdr>
        </w:div>
        <w:div w:id="603613044">
          <w:marLeft w:val="640"/>
          <w:marRight w:val="0"/>
          <w:marTop w:val="0"/>
          <w:marBottom w:val="0"/>
          <w:divBdr>
            <w:top w:val="none" w:sz="0" w:space="0" w:color="auto"/>
            <w:left w:val="none" w:sz="0" w:space="0" w:color="auto"/>
            <w:bottom w:val="none" w:sz="0" w:space="0" w:color="auto"/>
            <w:right w:val="none" w:sz="0" w:space="0" w:color="auto"/>
          </w:divBdr>
        </w:div>
        <w:div w:id="2108841692">
          <w:marLeft w:val="640"/>
          <w:marRight w:val="0"/>
          <w:marTop w:val="0"/>
          <w:marBottom w:val="0"/>
          <w:divBdr>
            <w:top w:val="none" w:sz="0" w:space="0" w:color="auto"/>
            <w:left w:val="none" w:sz="0" w:space="0" w:color="auto"/>
            <w:bottom w:val="none" w:sz="0" w:space="0" w:color="auto"/>
            <w:right w:val="none" w:sz="0" w:space="0" w:color="auto"/>
          </w:divBdr>
        </w:div>
        <w:div w:id="1234195305">
          <w:marLeft w:val="640"/>
          <w:marRight w:val="0"/>
          <w:marTop w:val="0"/>
          <w:marBottom w:val="0"/>
          <w:divBdr>
            <w:top w:val="none" w:sz="0" w:space="0" w:color="auto"/>
            <w:left w:val="none" w:sz="0" w:space="0" w:color="auto"/>
            <w:bottom w:val="none" w:sz="0" w:space="0" w:color="auto"/>
            <w:right w:val="none" w:sz="0" w:space="0" w:color="auto"/>
          </w:divBdr>
        </w:div>
      </w:divsChild>
    </w:div>
    <w:div w:id="2074888058">
      <w:bodyDiv w:val="1"/>
      <w:marLeft w:val="0"/>
      <w:marRight w:val="0"/>
      <w:marTop w:val="0"/>
      <w:marBottom w:val="0"/>
      <w:divBdr>
        <w:top w:val="none" w:sz="0" w:space="0" w:color="auto"/>
        <w:left w:val="none" w:sz="0" w:space="0" w:color="auto"/>
        <w:bottom w:val="none" w:sz="0" w:space="0" w:color="auto"/>
        <w:right w:val="none" w:sz="0" w:space="0" w:color="auto"/>
      </w:divBdr>
      <w:divsChild>
        <w:div w:id="771826289">
          <w:marLeft w:val="640"/>
          <w:marRight w:val="0"/>
          <w:marTop w:val="0"/>
          <w:marBottom w:val="0"/>
          <w:divBdr>
            <w:top w:val="none" w:sz="0" w:space="0" w:color="auto"/>
            <w:left w:val="none" w:sz="0" w:space="0" w:color="auto"/>
            <w:bottom w:val="none" w:sz="0" w:space="0" w:color="auto"/>
            <w:right w:val="none" w:sz="0" w:space="0" w:color="auto"/>
          </w:divBdr>
        </w:div>
        <w:div w:id="1469281682">
          <w:marLeft w:val="640"/>
          <w:marRight w:val="0"/>
          <w:marTop w:val="0"/>
          <w:marBottom w:val="0"/>
          <w:divBdr>
            <w:top w:val="none" w:sz="0" w:space="0" w:color="auto"/>
            <w:left w:val="none" w:sz="0" w:space="0" w:color="auto"/>
            <w:bottom w:val="none" w:sz="0" w:space="0" w:color="auto"/>
            <w:right w:val="none" w:sz="0" w:space="0" w:color="auto"/>
          </w:divBdr>
        </w:div>
        <w:div w:id="340549928">
          <w:marLeft w:val="640"/>
          <w:marRight w:val="0"/>
          <w:marTop w:val="0"/>
          <w:marBottom w:val="0"/>
          <w:divBdr>
            <w:top w:val="none" w:sz="0" w:space="0" w:color="auto"/>
            <w:left w:val="none" w:sz="0" w:space="0" w:color="auto"/>
            <w:bottom w:val="none" w:sz="0" w:space="0" w:color="auto"/>
            <w:right w:val="none" w:sz="0" w:space="0" w:color="auto"/>
          </w:divBdr>
        </w:div>
        <w:div w:id="1518809575">
          <w:marLeft w:val="640"/>
          <w:marRight w:val="0"/>
          <w:marTop w:val="0"/>
          <w:marBottom w:val="0"/>
          <w:divBdr>
            <w:top w:val="none" w:sz="0" w:space="0" w:color="auto"/>
            <w:left w:val="none" w:sz="0" w:space="0" w:color="auto"/>
            <w:bottom w:val="none" w:sz="0" w:space="0" w:color="auto"/>
            <w:right w:val="none" w:sz="0" w:space="0" w:color="auto"/>
          </w:divBdr>
        </w:div>
        <w:div w:id="1991205254">
          <w:marLeft w:val="640"/>
          <w:marRight w:val="0"/>
          <w:marTop w:val="0"/>
          <w:marBottom w:val="0"/>
          <w:divBdr>
            <w:top w:val="none" w:sz="0" w:space="0" w:color="auto"/>
            <w:left w:val="none" w:sz="0" w:space="0" w:color="auto"/>
            <w:bottom w:val="none" w:sz="0" w:space="0" w:color="auto"/>
            <w:right w:val="none" w:sz="0" w:space="0" w:color="auto"/>
          </w:divBdr>
        </w:div>
        <w:div w:id="1951274162">
          <w:marLeft w:val="640"/>
          <w:marRight w:val="0"/>
          <w:marTop w:val="0"/>
          <w:marBottom w:val="0"/>
          <w:divBdr>
            <w:top w:val="none" w:sz="0" w:space="0" w:color="auto"/>
            <w:left w:val="none" w:sz="0" w:space="0" w:color="auto"/>
            <w:bottom w:val="none" w:sz="0" w:space="0" w:color="auto"/>
            <w:right w:val="none" w:sz="0" w:space="0" w:color="auto"/>
          </w:divBdr>
        </w:div>
        <w:div w:id="22438884">
          <w:marLeft w:val="640"/>
          <w:marRight w:val="0"/>
          <w:marTop w:val="0"/>
          <w:marBottom w:val="0"/>
          <w:divBdr>
            <w:top w:val="none" w:sz="0" w:space="0" w:color="auto"/>
            <w:left w:val="none" w:sz="0" w:space="0" w:color="auto"/>
            <w:bottom w:val="none" w:sz="0" w:space="0" w:color="auto"/>
            <w:right w:val="none" w:sz="0" w:space="0" w:color="auto"/>
          </w:divBdr>
        </w:div>
        <w:div w:id="1147239951">
          <w:marLeft w:val="640"/>
          <w:marRight w:val="0"/>
          <w:marTop w:val="0"/>
          <w:marBottom w:val="0"/>
          <w:divBdr>
            <w:top w:val="none" w:sz="0" w:space="0" w:color="auto"/>
            <w:left w:val="none" w:sz="0" w:space="0" w:color="auto"/>
            <w:bottom w:val="none" w:sz="0" w:space="0" w:color="auto"/>
            <w:right w:val="none" w:sz="0" w:space="0" w:color="auto"/>
          </w:divBdr>
        </w:div>
        <w:div w:id="1058358229">
          <w:marLeft w:val="640"/>
          <w:marRight w:val="0"/>
          <w:marTop w:val="0"/>
          <w:marBottom w:val="0"/>
          <w:divBdr>
            <w:top w:val="none" w:sz="0" w:space="0" w:color="auto"/>
            <w:left w:val="none" w:sz="0" w:space="0" w:color="auto"/>
            <w:bottom w:val="none" w:sz="0" w:space="0" w:color="auto"/>
            <w:right w:val="none" w:sz="0" w:space="0" w:color="auto"/>
          </w:divBdr>
        </w:div>
        <w:div w:id="1711570510">
          <w:marLeft w:val="640"/>
          <w:marRight w:val="0"/>
          <w:marTop w:val="0"/>
          <w:marBottom w:val="0"/>
          <w:divBdr>
            <w:top w:val="none" w:sz="0" w:space="0" w:color="auto"/>
            <w:left w:val="none" w:sz="0" w:space="0" w:color="auto"/>
            <w:bottom w:val="none" w:sz="0" w:space="0" w:color="auto"/>
            <w:right w:val="none" w:sz="0" w:space="0" w:color="auto"/>
          </w:divBdr>
        </w:div>
        <w:div w:id="812717333">
          <w:marLeft w:val="640"/>
          <w:marRight w:val="0"/>
          <w:marTop w:val="0"/>
          <w:marBottom w:val="0"/>
          <w:divBdr>
            <w:top w:val="none" w:sz="0" w:space="0" w:color="auto"/>
            <w:left w:val="none" w:sz="0" w:space="0" w:color="auto"/>
            <w:bottom w:val="none" w:sz="0" w:space="0" w:color="auto"/>
            <w:right w:val="none" w:sz="0" w:space="0" w:color="auto"/>
          </w:divBdr>
        </w:div>
        <w:div w:id="1710301707">
          <w:marLeft w:val="640"/>
          <w:marRight w:val="0"/>
          <w:marTop w:val="0"/>
          <w:marBottom w:val="0"/>
          <w:divBdr>
            <w:top w:val="none" w:sz="0" w:space="0" w:color="auto"/>
            <w:left w:val="none" w:sz="0" w:space="0" w:color="auto"/>
            <w:bottom w:val="none" w:sz="0" w:space="0" w:color="auto"/>
            <w:right w:val="none" w:sz="0" w:space="0" w:color="auto"/>
          </w:divBdr>
        </w:div>
        <w:div w:id="542328521">
          <w:marLeft w:val="640"/>
          <w:marRight w:val="0"/>
          <w:marTop w:val="0"/>
          <w:marBottom w:val="0"/>
          <w:divBdr>
            <w:top w:val="none" w:sz="0" w:space="0" w:color="auto"/>
            <w:left w:val="none" w:sz="0" w:space="0" w:color="auto"/>
            <w:bottom w:val="none" w:sz="0" w:space="0" w:color="auto"/>
            <w:right w:val="none" w:sz="0" w:space="0" w:color="auto"/>
          </w:divBdr>
        </w:div>
        <w:div w:id="947196785">
          <w:marLeft w:val="640"/>
          <w:marRight w:val="0"/>
          <w:marTop w:val="0"/>
          <w:marBottom w:val="0"/>
          <w:divBdr>
            <w:top w:val="none" w:sz="0" w:space="0" w:color="auto"/>
            <w:left w:val="none" w:sz="0" w:space="0" w:color="auto"/>
            <w:bottom w:val="none" w:sz="0" w:space="0" w:color="auto"/>
            <w:right w:val="none" w:sz="0" w:space="0" w:color="auto"/>
          </w:divBdr>
        </w:div>
        <w:div w:id="1648321063">
          <w:marLeft w:val="640"/>
          <w:marRight w:val="0"/>
          <w:marTop w:val="0"/>
          <w:marBottom w:val="0"/>
          <w:divBdr>
            <w:top w:val="none" w:sz="0" w:space="0" w:color="auto"/>
            <w:left w:val="none" w:sz="0" w:space="0" w:color="auto"/>
            <w:bottom w:val="none" w:sz="0" w:space="0" w:color="auto"/>
            <w:right w:val="none" w:sz="0" w:space="0" w:color="auto"/>
          </w:divBdr>
        </w:div>
        <w:div w:id="375544620">
          <w:marLeft w:val="640"/>
          <w:marRight w:val="0"/>
          <w:marTop w:val="0"/>
          <w:marBottom w:val="0"/>
          <w:divBdr>
            <w:top w:val="none" w:sz="0" w:space="0" w:color="auto"/>
            <w:left w:val="none" w:sz="0" w:space="0" w:color="auto"/>
            <w:bottom w:val="none" w:sz="0" w:space="0" w:color="auto"/>
            <w:right w:val="none" w:sz="0" w:space="0" w:color="auto"/>
          </w:divBdr>
        </w:div>
        <w:div w:id="927428521">
          <w:marLeft w:val="640"/>
          <w:marRight w:val="0"/>
          <w:marTop w:val="0"/>
          <w:marBottom w:val="0"/>
          <w:divBdr>
            <w:top w:val="none" w:sz="0" w:space="0" w:color="auto"/>
            <w:left w:val="none" w:sz="0" w:space="0" w:color="auto"/>
            <w:bottom w:val="none" w:sz="0" w:space="0" w:color="auto"/>
            <w:right w:val="none" w:sz="0" w:space="0" w:color="auto"/>
          </w:divBdr>
        </w:div>
        <w:div w:id="1392533551">
          <w:marLeft w:val="640"/>
          <w:marRight w:val="0"/>
          <w:marTop w:val="0"/>
          <w:marBottom w:val="0"/>
          <w:divBdr>
            <w:top w:val="none" w:sz="0" w:space="0" w:color="auto"/>
            <w:left w:val="none" w:sz="0" w:space="0" w:color="auto"/>
            <w:bottom w:val="none" w:sz="0" w:space="0" w:color="auto"/>
            <w:right w:val="none" w:sz="0" w:space="0" w:color="auto"/>
          </w:divBdr>
        </w:div>
        <w:div w:id="269970002">
          <w:marLeft w:val="640"/>
          <w:marRight w:val="0"/>
          <w:marTop w:val="0"/>
          <w:marBottom w:val="0"/>
          <w:divBdr>
            <w:top w:val="none" w:sz="0" w:space="0" w:color="auto"/>
            <w:left w:val="none" w:sz="0" w:space="0" w:color="auto"/>
            <w:bottom w:val="none" w:sz="0" w:space="0" w:color="auto"/>
            <w:right w:val="none" w:sz="0" w:space="0" w:color="auto"/>
          </w:divBdr>
        </w:div>
        <w:div w:id="1817185468">
          <w:marLeft w:val="640"/>
          <w:marRight w:val="0"/>
          <w:marTop w:val="0"/>
          <w:marBottom w:val="0"/>
          <w:divBdr>
            <w:top w:val="none" w:sz="0" w:space="0" w:color="auto"/>
            <w:left w:val="none" w:sz="0" w:space="0" w:color="auto"/>
            <w:bottom w:val="none" w:sz="0" w:space="0" w:color="auto"/>
            <w:right w:val="none" w:sz="0" w:space="0" w:color="auto"/>
          </w:divBdr>
        </w:div>
        <w:div w:id="477842820">
          <w:marLeft w:val="640"/>
          <w:marRight w:val="0"/>
          <w:marTop w:val="0"/>
          <w:marBottom w:val="0"/>
          <w:divBdr>
            <w:top w:val="none" w:sz="0" w:space="0" w:color="auto"/>
            <w:left w:val="none" w:sz="0" w:space="0" w:color="auto"/>
            <w:bottom w:val="none" w:sz="0" w:space="0" w:color="auto"/>
            <w:right w:val="none" w:sz="0" w:space="0" w:color="auto"/>
          </w:divBdr>
        </w:div>
        <w:div w:id="1764064477">
          <w:marLeft w:val="640"/>
          <w:marRight w:val="0"/>
          <w:marTop w:val="0"/>
          <w:marBottom w:val="0"/>
          <w:divBdr>
            <w:top w:val="none" w:sz="0" w:space="0" w:color="auto"/>
            <w:left w:val="none" w:sz="0" w:space="0" w:color="auto"/>
            <w:bottom w:val="none" w:sz="0" w:space="0" w:color="auto"/>
            <w:right w:val="none" w:sz="0" w:space="0" w:color="auto"/>
          </w:divBdr>
        </w:div>
        <w:div w:id="1416393444">
          <w:marLeft w:val="640"/>
          <w:marRight w:val="0"/>
          <w:marTop w:val="0"/>
          <w:marBottom w:val="0"/>
          <w:divBdr>
            <w:top w:val="none" w:sz="0" w:space="0" w:color="auto"/>
            <w:left w:val="none" w:sz="0" w:space="0" w:color="auto"/>
            <w:bottom w:val="none" w:sz="0" w:space="0" w:color="auto"/>
            <w:right w:val="none" w:sz="0" w:space="0" w:color="auto"/>
          </w:divBdr>
        </w:div>
        <w:div w:id="914163752">
          <w:marLeft w:val="640"/>
          <w:marRight w:val="0"/>
          <w:marTop w:val="0"/>
          <w:marBottom w:val="0"/>
          <w:divBdr>
            <w:top w:val="none" w:sz="0" w:space="0" w:color="auto"/>
            <w:left w:val="none" w:sz="0" w:space="0" w:color="auto"/>
            <w:bottom w:val="none" w:sz="0" w:space="0" w:color="auto"/>
            <w:right w:val="none" w:sz="0" w:space="0" w:color="auto"/>
          </w:divBdr>
        </w:div>
        <w:div w:id="1831823326">
          <w:marLeft w:val="640"/>
          <w:marRight w:val="0"/>
          <w:marTop w:val="0"/>
          <w:marBottom w:val="0"/>
          <w:divBdr>
            <w:top w:val="none" w:sz="0" w:space="0" w:color="auto"/>
            <w:left w:val="none" w:sz="0" w:space="0" w:color="auto"/>
            <w:bottom w:val="none" w:sz="0" w:space="0" w:color="auto"/>
            <w:right w:val="none" w:sz="0" w:space="0" w:color="auto"/>
          </w:divBdr>
        </w:div>
        <w:div w:id="1608658230">
          <w:marLeft w:val="640"/>
          <w:marRight w:val="0"/>
          <w:marTop w:val="0"/>
          <w:marBottom w:val="0"/>
          <w:divBdr>
            <w:top w:val="none" w:sz="0" w:space="0" w:color="auto"/>
            <w:left w:val="none" w:sz="0" w:space="0" w:color="auto"/>
            <w:bottom w:val="none" w:sz="0" w:space="0" w:color="auto"/>
            <w:right w:val="none" w:sz="0" w:space="0" w:color="auto"/>
          </w:divBdr>
        </w:div>
      </w:divsChild>
    </w:div>
    <w:div w:id="2086804170">
      <w:bodyDiv w:val="1"/>
      <w:marLeft w:val="0"/>
      <w:marRight w:val="0"/>
      <w:marTop w:val="0"/>
      <w:marBottom w:val="0"/>
      <w:divBdr>
        <w:top w:val="none" w:sz="0" w:space="0" w:color="auto"/>
        <w:left w:val="none" w:sz="0" w:space="0" w:color="auto"/>
        <w:bottom w:val="none" w:sz="0" w:space="0" w:color="auto"/>
        <w:right w:val="none" w:sz="0" w:space="0" w:color="auto"/>
      </w:divBdr>
      <w:divsChild>
        <w:div w:id="1857188878">
          <w:marLeft w:val="640"/>
          <w:marRight w:val="0"/>
          <w:marTop w:val="0"/>
          <w:marBottom w:val="0"/>
          <w:divBdr>
            <w:top w:val="none" w:sz="0" w:space="0" w:color="auto"/>
            <w:left w:val="none" w:sz="0" w:space="0" w:color="auto"/>
            <w:bottom w:val="none" w:sz="0" w:space="0" w:color="auto"/>
            <w:right w:val="none" w:sz="0" w:space="0" w:color="auto"/>
          </w:divBdr>
        </w:div>
        <w:div w:id="564756165">
          <w:marLeft w:val="640"/>
          <w:marRight w:val="0"/>
          <w:marTop w:val="0"/>
          <w:marBottom w:val="0"/>
          <w:divBdr>
            <w:top w:val="none" w:sz="0" w:space="0" w:color="auto"/>
            <w:left w:val="none" w:sz="0" w:space="0" w:color="auto"/>
            <w:bottom w:val="none" w:sz="0" w:space="0" w:color="auto"/>
            <w:right w:val="none" w:sz="0" w:space="0" w:color="auto"/>
          </w:divBdr>
        </w:div>
        <w:div w:id="1254170573">
          <w:marLeft w:val="640"/>
          <w:marRight w:val="0"/>
          <w:marTop w:val="0"/>
          <w:marBottom w:val="0"/>
          <w:divBdr>
            <w:top w:val="none" w:sz="0" w:space="0" w:color="auto"/>
            <w:left w:val="none" w:sz="0" w:space="0" w:color="auto"/>
            <w:bottom w:val="none" w:sz="0" w:space="0" w:color="auto"/>
            <w:right w:val="none" w:sz="0" w:space="0" w:color="auto"/>
          </w:divBdr>
        </w:div>
        <w:div w:id="1556315088">
          <w:marLeft w:val="640"/>
          <w:marRight w:val="0"/>
          <w:marTop w:val="0"/>
          <w:marBottom w:val="0"/>
          <w:divBdr>
            <w:top w:val="none" w:sz="0" w:space="0" w:color="auto"/>
            <w:left w:val="none" w:sz="0" w:space="0" w:color="auto"/>
            <w:bottom w:val="none" w:sz="0" w:space="0" w:color="auto"/>
            <w:right w:val="none" w:sz="0" w:space="0" w:color="auto"/>
          </w:divBdr>
        </w:div>
        <w:div w:id="711076839">
          <w:marLeft w:val="640"/>
          <w:marRight w:val="0"/>
          <w:marTop w:val="0"/>
          <w:marBottom w:val="0"/>
          <w:divBdr>
            <w:top w:val="none" w:sz="0" w:space="0" w:color="auto"/>
            <w:left w:val="none" w:sz="0" w:space="0" w:color="auto"/>
            <w:bottom w:val="none" w:sz="0" w:space="0" w:color="auto"/>
            <w:right w:val="none" w:sz="0" w:space="0" w:color="auto"/>
          </w:divBdr>
        </w:div>
        <w:div w:id="265235015">
          <w:marLeft w:val="640"/>
          <w:marRight w:val="0"/>
          <w:marTop w:val="0"/>
          <w:marBottom w:val="0"/>
          <w:divBdr>
            <w:top w:val="none" w:sz="0" w:space="0" w:color="auto"/>
            <w:left w:val="none" w:sz="0" w:space="0" w:color="auto"/>
            <w:bottom w:val="none" w:sz="0" w:space="0" w:color="auto"/>
            <w:right w:val="none" w:sz="0" w:space="0" w:color="auto"/>
          </w:divBdr>
        </w:div>
        <w:div w:id="385687019">
          <w:marLeft w:val="640"/>
          <w:marRight w:val="0"/>
          <w:marTop w:val="0"/>
          <w:marBottom w:val="0"/>
          <w:divBdr>
            <w:top w:val="none" w:sz="0" w:space="0" w:color="auto"/>
            <w:left w:val="none" w:sz="0" w:space="0" w:color="auto"/>
            <w:bottom w:val="none" w:sz="0" w:space="0" w:color="auto"/>
            <w:right w:val="none" w:sz="0" w:space="0" w:color="auto"/>
          </w:divBdr>
        </w:div>
        <w:div w:id="2146506554">
          <w:marLeft w:val="640"/>
          <w:marRight w:val="0"/>
          <w:marTop w:val="0"/>
          <w:marBottom w:val="0"/>
          <w:divBdr>
            <w:top w:val="none" w:sz="0" w:space="0" w:color="auto"/>
            <w:left w:val="none" w:sz="0" w:space="0" w:color="auto"/>
            <w:bottom w:val="none" w:sz="0" w:space="0" w:color="auto"/>
            <w:right w:val="none" w:sz="0" w:space="0" w:color="auto"/>
          </w:divBdr>
        </w:div>
        <w:div w:id="1012755089">
          <w:marLeft w:val="640"/>
          <w:marRight w:val="0"/>
          <w:marTop w:val="0"/>
          <w:marBottom w:val="0"/>
          <w:divBdr>
            <w:top w:val="none" w:sz="0" w:space="0" w:color="auto"/>
            <w:left w:val="none" w:sz="0" w:space="0" w:color="auto"/>
            <w:bottom w:val="none" w:sz="0" w:space="0" w:color="auto"/>
            <w:right w:val="none" w:sz="0" w:space="0" w:color="auto"/>
          </w:divBdr>
        </w:div>
        <w:div w:id="1271275767">
          <w:marLeft w:val="640"/>
          <w:marRight w:val="0"/>
          <w:marTop w:val="0"/>
          <w:marBottom w:val="0"/>
          <w:divBdr>
            <w:top w:val="none" w:sz="0" w:space="0" w:color="auto"/>
            <w:left w:val="none" w:sz="0" w:space="0" w:color="auto"/>
            <w:bottom w:val="none" w:sz="0" w:space="0" w:color="auto"/>
            <w:right w:val="none" w:sz="0" w:space="0" w:color="auto"/>
          </w:divBdr>
        </w:div>
        <w:div w:id="1490904547">
          <w:marLeft w:val="640"/>
          <w:marRight w:val="0"/>
          <w:marTop w:val="0"/>
          <w:marBottom w:val="0"/>
          <w:divBdr>
            <w:top w:val="none" w:sz="0" w:space="0" w:color="auto"/>
            <w:left w:val="none" w:sz="0" w:space="0" w:color="auto"/>
            <w:bottom w:val="none" w:sz="0" w:space="0" w:color="auto"/>
            <w:right w:val="none" w:sz="0" w:space="0" w:color="auto"/>
          </w:divBdr>
        </w:div>
        <w:div w:id="1958901055">
          <w:marLeft w:val="640"/>
          <w:marRight w:val="0"/>
          <w:marTop w:val="0"/>
          <w:marBottom w:val="0"/>
          <w:divBdr>
            <w:top w:val="none" w:sz="0" w:space="0" w:color="auto"/>
            <w:left w:val="none" w:sz="0" w:space="0" w:color="auto"/>
            <w:bottom w:val="none" w:sz="0" w:space="0" w:color="auto"/>
            <w:right w:val="none" w:sz="0" w:space="0" w:color="auto"/>
          </w:divBdr>
        </w:div>
        <w:div w:id="784346385">
          <w:marLeft w:val="640"/>
          <w:marRight w:val="0"/>
          <w:marTop w:val="0"/>
          <w:marBottom w:val="0"/>
          <w:divBdr>
            <w:top w:val="none" w:sz="0" w:space="0" w:color="auto"/>
            <w:left w:val="none" w:sz="0" w:space="0" w:color="auto"/>
            <w:bottom w:val="none" w:sz="0" w:space="0" w:color="auto"/>
            <w:right w:val="none" w:sz="0" w:space="0" w:color="auto"/>
          </w:divBdr>
        </w:div>
        <w:div w:id="905410856">
          <w:marLeft w:val="640"/>
          <w:marRight w:val="0"/>
          <w:marTop w:val="0"/>
          <w:marBottom w:val="0"/>
          <w:divBdr>
            <w:top w:val="none" w:sz="0" w:space="0" w:color="auto"/>
            <w:left w:val="none" w:sz="0" w:space="0" w:color="auto"/>
            <w:bottom w:val="none" w:sz="0" w:space="0" w:color="auto"/>
            <w:right w:val="none" w:sz="0" w:space="0" w:color="auto"/>
          </w:divBdr>
        </w:div>
        <w:div w:id="1331251832">
          <w:marLeft w:val="640"/>
          <w:marRight w:val="0"/>
          <w:marTop w:val="0"/>
          <w:marBottom w:val="0"/>
          <w:divBdr>
            <w:top w:val="none" w:sz="0" w:space="0" w:color="auto"/>
            <w:left w:val="none" w:sz="0" w:space="0" w:color="auto"/>
            <w:bottom w:val="none" w:sz="0" w:space="0" w:color="auto"/>
            <w:right w:val="none" w:sz="0" w:space="0" w:color="auto"/>
          </w:divBdr>
        </w:div>
        <w:div w:id="1011030870">
          <w:marLeft w:val="640"/>
          <w:marRight w:val="0"/>
          <w:marTop w:val="0"/>
          <w:marBottom w:val="0"/>
          <w:divBdr>
            <w:top w:val="none" w:sz="0" w:space="0" w:color="auto"/>
            <w:left w:val="none" w:sz="0" w:space="0" w:color="auto"/>
            <w:bottom w:val="none" w:sz="0" w:space="0" w:color="auto"/>
            <w:right w:val="none" w:sz="0" w:space="0" w:color="auto"/>
          </w:divBdr>
        </w:div>
        <w:div w:id="618344588">
          <w:marLeft w:val="640"/>
          <w:marRight w:val="0"/>
          <w:marTop w:val="0"/>
          <w:marBottom w:val="0"/>
          <w:divBdr>
            <w:top w:val="none" w:sz="0" w:space="0" w:color="auto"/>
            <w:left w:val="none" w:sz="0" w:space="0" w:color="auto"/>
            <w:bottom w:val="none" w:sz="0" w:space="0" w:color="auto"/>
            <w:right w:val="none" w:sz="0" w:space="0" w:color="auto"/>
          </w:divBdr>
        </w:div>
        <w:div w:id="1765104838">
          <w:marLeft w:val="640"/>
          <w:marRight w:val="0"/>
          <w:marTop w:val="0"/>
          <w:marBottom w:val="0"/>
          <w:divBdr>
            <w:top w:val="none" w:sz="0" w:space="0" w:color="auto"/>
            <w:left w:val="none" w:sz="0" w:space="0" w:color="auto"/>
            <w:bottom w:val="none" w:sz="0" w:space="0" w:color="auto"/>
            <w:right w:val="none" w:sz="0" w:space="0" w:color="auto"/>
          </w:divBdr>
        </w:div>
        <w:div w:id="866914372">
          <w:marLeft w:val="640"/>
          <w:marRight w:val="0"/>
          <w:marTop w:val="0"/>
          <w:marBottom w:val="0"/>
          <w:divBdr>
            <w:top w:val="none" w:sz="0" w:space="0" w:color="auto"/>
            <w:left w:val="none" w:sz="0" w:space="0" w:color="auto"/>
            <w:bottom w:val="none" w:sz="0" w:space="0" w:color="auto"/>
            <w:right w:val="none" w:sz="0" w:space="0" w:color="auto"/>
          </w:divBdr>
        </w:div>
        <w:div w:id="1147863901">
          <w:marLeft w:val="640"/>
          <w:marRight w:val="0"/>
          <w:marTop w:val="0"/>
          <w:marBottom w:val="0"/>
          <w:divBdr>
            <w:top w:val="none" w:sz="0" w:space="0" w:color="auto"/>
            <w:left w:val="none" w:sz="0" w:space="0" w:color="auto"/>
            <w:bottom w:val="none" w:sz="0" w:space="0" w:color="auto"/>
            <w:right w:val="none" w:sz="0" w:space="0" w:color="auto"/>
          </w:divBdr>
        </w:div>
        <w:div w:id="282541604">
          <w:marLeft w:val="640"/>
          <w:marRight w:val="0"/>
          <w:marTop w:val="0"/>
          <w:marBottom w:val="0"/>
          <w:divBdr>
            <w:top w:val="none" w:sz="0" w:space="0" w:color="auto"/>
            <w:left w:val="none" w:sz="0" w:space="0" w:color="auto"/>
            <w:bottom w:val="none" w:sz="0" w:space="0" w:color="auto"/>
            <w:right w:val="none" w:sz="0" w:space="0" w:color="auto"/>
          </w:divBdr>
        </w:div>
        <w:div w:id="1513832585">
          <w:marLeft w:val="640"/>
          <w:marRight w:val="0"/>
          <w:marTop w:val="0"/>
          <w:marBottom w:val="0"/>
          <w:divBdr>
            <w:top w:val="none" w:sz="0" w:space="0" w:color="auto"/>
            <w:left w:val="none" w:sz="0" w:space="0" w:color="auto"/>
            <w:bottom w:val="none" w:sz="0" w:space="0" w:color="auto"/>
            <w:right w:val="none" w:sz="0" w:space="0" w:color="auto"/>
          </w:divBdr>
        </w:div>
        <w:div w:id="1909218624">
          <w:marLeft w:val="640"/>
          <w:marRight w:val="0"/>
          <w:marTop w:val="0"/>
          <w:marBottom w:val="0"/>
          <w:divBdr>
            <w:top w:val="none" w:sz="0" w:space="0" w:color="auto"/>
            <w:left w:val="none" w:sz="0" w:space="0" w:color="auto"/>
            <w:bottom w:val="none" w:sz="0" w:space="0" w:color="auto"/>
            <w:right w:val="none" w:sz="0" w:space="0" w:color="auto"/>
          </w:divBdr>
        </w:div>
        <w:div w:id="674309206">
          <w:marLeft w:val="640"/>
          <w:marRight w:val="0"/>
          <w:marTop w:val="0"/>
          <w:marBottom w:val="0"/>
          <w:divBdr>
            <w:top w:val="none" w:sz="0" w:space="0" w:color="auto"/>
            <w:left w:val="none" w:sz="0" w:space="0" w:color="auto"/>
            <w:bottom w:val="none" w:sz="0" w:space="0" w:color="auto"/>
            <w:right w:val="none" w:sz="0" w:space="0" w:color="auto"/>
          </w:divBdr>
        </w:div>
        <w:div w:id="135339712">
          <w:marLeft w:val="640"/>
          <w:marRight w:val="0"/>
          <w:marTop w:val="0"/>
          <w:marBottom w:val="0"/>
          <w:divBdr>
            <w:top w:val="none" w:sz="0" w:space="0" w:color="auto"/>
            <w:left w:val="none" w:sz="0" w:space="0" w:color="auto"/>
            <w:bottom w:val="none" w:sz="0" w:space="0" w:color="auto"/>
            <w:right w:val="none" w:sz="0" w:space="0" w:color="auto"/>
          </w:divBdr>
        </w:div>
        <w:div w:id="109517989">
          <w:marLeft w:val="640"/>
          <w:marRight w:val="0"/>
          <w:marTop w:val="0"/>
          <w:marBottom w:val="0"/>
          <w:divBdr>
            <w:top w:val="none" w:sz="0" w:space="0" w:color="auto"/>
            <w:left w:val="none" w:sz="0" w:space="0" w:color="auto"/>
            <w:bottom w:val="none" w:sz="0" w:space="0" w:color="auto"/>
            <w:right w:val="none" w:sz="0" w:space="0" w:color="auto"/>
          </w:divBdr>
        </w:div>
        <w:div w:id="870991362">
          <w:marLeft w:val="640"/>
          <w:marRight w:val="0"/>
          <w:marTop w:val="0"/>
          <w:marBottom w:val="0"/>
          <w:divBdr>
            <w:top w:val="none" w:sz="0" w:space="0" w:color="auto"/>
            <w:left w:val="none" w:sz="0" w:space="0" w:color="auto"/>
            <w:bottom w:val="none" w:sz="0" w:space="0" w:color="auto"/>
            <w:right w:val="none" w:sz="0" w:space="0" w:color="auto"/>
          </w:divBdr>
        </w:div>
        <w:div w:id="1411006364">
          <w:marLeft w:val="640"/>
          <w:marRight w:val="0"/>
          <w:marTop w:val="0"/>
          <w:marBottom w:val="0"/>
          <w:divBdr>
            <w:top w:val="none" w:sz="0" w:space="0" w:color="auto"/>
            <w:left w:val="none" w:sz="0" w:space="0" w:color="auto"/>
            <w:bottom w:val="none" w:sz="0" w:space="0" w:color="auto"/>
            <w:right w:val="none" w:sz="0" w:space="0" w:color="auto"/>
          </w:divBdr>
        </w:div>
        <w:div w:id="1220090106">
          <w:marLeft w:val="640"/>
          <w:marRight w:val="0"/>
          <w:marTop w:val="0"/>
          <w:marBottom w:val="0"/>
          <w:divBdr>
            <w:top w:val="none" w:sz="0" w:space="0" w:color="auto"/>
            <w:left w:val="none" w:sz="0" w:space="0" w:color="auto"/>
            <w:bottom w:val="none" w:sz="0" w:space="0" w:color="auto"/>
            <w:right w:val="none" w:sz="0" w:space="0" w:color="auto"/>
          </w:divBdr>
        </w:div>
        <w:div w:id="2097044841">
          <w:marLeft w:val="640"/>
          <w:marRight w:val="0"/>
          <w:marTop w:val="0"/>
          <w:marBottom w:val="0"/>
          <w:divBdr>
            <w:top w:val="none" w:sz="0" w:space="0" w:color="auto"/>
            <w:left w:val="none" w:sz="0" w:space="0" w:color="auto"/>
            <w:bottom w:val="none" w:sz="0" w:space="0" w:color="auto"/>
            <w:right w:val="none" w:sz="0" w:space="0" w:color="auto"/>
          </w:divBdr>
        </w:div>
        <w:div w:id="1510413377">
          <w:marLeft w:val="640"/>
          <w:marRight w:val="0"/>
          <w:marTop w:val="0"/>
          <w:marBottom w:val="0"/>
          <w:divBdr>
            <w:top w:val="none" w:sz="0" w:space="0" w:color="auto"/>
            <w:left w:val="none" w:sz="0" w:space="0" w:color="auto"/>
            <w:bottom w:val="none" w:sz="0" w:space="0" w:color="auto"/>
            <w:right w:val="none" w:sz="0" w:space="0" w:color="auto"/>
          </w:divBdr>
        </w:div>
        <w:div w:id="1164708259">
          <w:marLeft w:val="640"/>
          <w:marRight w:val="0"/>
          <w:marTop w:val="0"/>
          <w:marBottom w:val="0"/>
          <w:divBdr>
            <w:top w:val="none" w:sz="0" w:space="0" w:color="auto"/>
            <w:left w:val="none" w:sz="0" w:space="0" w:color="auto"/>
            <w:bottom w:val="none" w:sz="0" w:space="0" w:color="auto"/>
            <w:right w:val="none" w:sz="0" w:space="0" w:color="auto"/>
          </w:divBdr>
        </w:div>
        <w:div w:id="119111076">
          <w:marLeft w:val="640"/>
          <w:marRight w:val="0"/>
          <w:marTop w:val="0"/>
          <w:marBottom w:val="0"/>
          <w:divBdr>
            <w:top w:val="none" w:sz="0" w:space="0" w:color="auto"/>
            <w:left w:val="none" w:sz="0" w:space="0" w:color="auto"/>
            <w:bottom w:val="none" w:sz="0" w:space="0" w:color="auto"/>
            <w:right w:val="none" w:sz="0" w:space="0" w:color="auto"/>
          </w:divBdr>
        </w:div>
        <w:div w:id="119425888">
          <w:marLeft w:val="640"/>
          <w:marRight w:val="0"/>
          <w:marTop w:val="0"/>
          <w:marBottom w:val="0"/>
          <w:divBdr>
            <w:top w:val="none" w:sz="0" w:space="0" w:color="auto"/>
            <w:left w:val="none" w:sz="0" w:space="0" w:color="auto"/>
            <w:bottom w:val="none" w:sz="0" w:space="0" w:color="auto"/>
            <w:right w:val="none" w:sz="0" w:space="0" w:color="auto"/>
          </w:divBdr>
        </w:div>
        <w:div w:id="1338191849">
          <w:marLeft w:val="640"/>
          <w:marRight w:val="0"/>
          <w:marTop w:val="0"/>
          <w:marBottom w:val="0"/>
          <w:divBdr>
            <w:top w:val="none" w:sz="0" w:space="0" w:color="auto"/>
            <w:left w:val="none" w:sz="0" w:space="0" w:color="auto"/>
            <w:bottom w:val="none" w:sz="0" w:space="0" w:color="auto"/>
            <w:right w:val="none" w:sz="0" w:space="0" w:color="auto"/>
          </w:divBdr>
        </w:div>
        <w:div w:id="632368344">
          <w:marLeft w:val="640"/>
          <w:marRight w:val="0"/>
          <w:marTop w:val="0"/>
          <w:marBottom w:val="0"/>
          <w:divBdr>
            <w:top w:val="none" w:sz="0" w:space="0" w:color="auto"/>
            <w:left w:val="none" w:sz="0" w:space="0" w:color="auto"/>
            <w:bottom w:val="none" w:sz="0" w:space="0" w:color="auto"/>
            <w:right w:val="none" w:sz="0" w:space="0" w:color="auto"/>
          </w:divBdr>
        </w:div>
        <w:div w:id="208107381">
          <w:marLeft w:val="640"/>
          <w:marRight w:val="0"/>
          <w:marTop w:val="0"/>
          <w:marBottom w:val="0"/>
          <w:divBdr>
            <w:top w:val="none" w:sz="0" w:space="0" w:color="auto"/>
            <w:left w:val="none" w:sz="0" w:space="0" w:color="auto"/>
            <w:bottom w:val="none" w:sz="0" w:space="0" w:color="auto"/>
            <w:right w:val="none" w:sz="0" w:space="0" w:color="auto"/>
          </w:divBdr>
        </w:div>
        <w:div w:id="1545093190">
          <w:marLeft w:val="640"/>
          <w:marRight w:val="0"/>
          <w:marTop w:val="0"/>
          <w:marBottom w:val="0"/>
          <w:divBdr>
            <w:top w:val="none" w:sz="0" w:space="0" w:color="auto"/>
            <w:left w:val="none" w:sz="0" w:space="0" w:color="auto"/>
            <w:bottom w:val="none" w:sz="0" w:space="0" w:color="auto"/>
            <w:right w:val="none" w:sz="0" w:space="0" w:color="auto"/>
          </w:divBdr>
        </w:div>
        <w:div w:id="1608460974">
          <w:marLeft w:val="640"/>
          <w:marRight w:val="0"/>
          <w:marTop w:val="0"/>
          <w:marBottom w:val="0"/>
          <w:divBdr>
            <w:top w:val="none" w:sz="0" w:space="0" w:color="auto"/>
            <w:left w:val="none" w:sz="0" w:space="0" w:color="auto"/>
            <w:bottom w:val="none" w:sz="0" w:space="0" w:color="auto"/>
            <w:right w:val="none" w:sz="0" w:space="0" w:color="auto"/>
          </w:divBdr>
        </w:div>
        <w:div w:id="1644315746">
          <w:marLeft w:val="640"/>
          <w:marRight w:val="0"/>
          <w:marTop w:val="0"/>
          <w:marBottom w:val="0"/>
          <w:divBdr>
            <w:top w:val="none" w:sz="0" w:space="0" w:color="auto"/>
            <w:left w:val="none" w:sz="0" w:space="0" w:color="auto"/>
            <w:bottom w:val="none" w:sz="0" w:space="0" w:color="auto"/>
            <w:right w:val="none" w:sz="0" w:space="0" w:color="auto"/>
          </w:divBdr>
        </w:div>
      </w:divsChild>
    </w:div>
    <w:div w:id="2095122768">
      <w:bodyDiv w:val="1"/>
      <w:marLeft w:val="0"/>
      <w:marRight w:val="0"/>
      <w:marTop w:val="0"/>
      <w:marBottom w:val="0"/>
      <w:divBdr>
        <w:top w:val="none" w:sz="0" w:space="0" w:color="auto"/>
        <w:left w:val="none" w:sz="0" w:space="0" w:color="auto"/>
        <w:bottom w:val="none" w:sz="0" w:space="0" w:color="auto"/>
        <w:right w:val="none" w:sz="0" w:space="0" w:color="auto"/>
      </w:divBdr>
      <w:divsChild>
        <w:div w:id="960918395">
          <w:marLeft w:val="640"/>
          <w:marRight w:val="0"/>
          <w:marTop w:val="0"/>
          <w:marBottom w:val="0"/>
          <w:divBdr>
            <w:top w:val="none" w:sz="0" w:space="0" w:color="auto"/>
            <w:left w:val="none" w:sz="0" w:space="0" w:color="auto"/>
            <w:bottom w:val="none" w:sz="0" w:space="0" w:color="auto"/>
            <w:right w:val="none" w:sz="0" w:space="0" w:color="auto"/>
          </w:divBdr>
        </w:div>
        <w:div w:id="1221215355">
          <w:marLeft w:val="640"/>
          <w:marRight w:val="0"/>
          <w:marTop w:val="0"/>
          <w:marBottom w:val="0"/>
          <w:divBdr>
            <w:top w:val="none" w:sz="0" w:space="0" w:color="auto"/>
            <w:left w:val="none" w:sz="0" w:space="0" w:color="auto"/>
            <w:bottom w:val="none" w:sz="0" w:space="0" w:color="auto"/>
            <w:right w:val="none" w:sz="0" w:space="0" w:color="auto"/>
          </w:divBdr>
        </w:div>
        <w:div w:id="1470169847">
          <w:marLeft w:val="640"/>
          <w:marRight w:val="0"/>
          <w:marTop w:val="0"/>
          <w:marBottom w:val="0"/>
          <w:divBdr>
            <w:top w:val="none" w:sz="0" w:space="0" w:color="auto"/>
            <w:left w:val="none" w:sz="0" w:space="0" w:color="auto"/>
            <w:bottom w:val="none" w:sz="0" w:space="0" w:color="auto"/>
            <w:right w:val="none" w:sz="0" w:space="0" w:color="auto"/>
          </w:divBdr>
        </w:div>
        <w:div w:id="946545995">
          <w:marLeft w:val="640"/>
          <w:marRight w:val="0"/>
          <w:marTop w:val="0"/>
          <w:marBottom w:val="0"/>
          <w:divBdr>
            <w:top w:val="none" w:sz="0" w:space="0" w:color="auto"/>
            <w:left w:val="none" w:sz="0" w:space="0" w:color="auto"/>
            <w:bottom w:val="none" w:sz="0" w:space="0" w:color="auto"/>
            <w:right w:val="none" w:sz="0" w:space="0" w:color="auto"/>
          </w:divBdr>
        </w:div>
        <w:div w:id="611207505">
          <w:marLeft w:val="640"/>
          <w:marRight w:val="0"/>
          <w:marTop w:val="0"/>
          <w:marBottom w:val="0"/>
          <w:divBdr>
            <w:top w:val="none" w:sz="0" w:space="0" w:color="auto"/>
            <w:left w:val="none" w:sz="0" w:space="0" w:color="auto"/>
            <w:bottom w:val="none" w:sz="0" w:space="0" w:color="auto"/>
            <w:right w:val="none" w:sz="0" w:space="0" w:color="auto"/>
          </w:divBdr>
        </w:div>
        <w:div w:id="1896507495">
          <w:marLeft w:val="640"/>
          <w:marRight w:val="0"/>
          <w:marTop w:val="0"/>
          <w:marBottom w:val="0"/>
          <w:divBdr>
            <w:top w:val="none" w:sz="0" w:space="0" w:color="auto"/>
            <w:left w:val="none" w:sz="0" w:space="0" w:color="auto"/>
            <w:bottom w:val="none" w:sz="0" w:space="0" w:color="auto"/>
            <w:right w:val="none" w:sz="0" w:space="0" w:color="auto"/>
          </w:divBdr>
        </w:div>
        <w:div w:id="6493867">
          <w:marLeft w:val="640"/>
          <w:marRight w:val="0"/>
          <w:marTop w:val="0"/>
          <w:marBottom w:val="0"/>
          <w:divBdr>
            <w:top w:val="none" w:sz="0" w:space="0" w:color="auto"/>
            <w:left w:val="none" w:sz="0" w:space="0" w:color="auto"/>
            <w:bottom w:val="none" w:sz="0" w:space="0" w:color="auto"/>
            <w:right w:val="none" w:sz="0" w:space="0" w:color="auto"/>
          </w:divBdr>
        </w:div>
        <w:div w:id="996610981">
          <w:marLeft w:val="640"/>
          <w:marRight w:val="0"/>
          <w:marTop w:val="0"/>
          <w:marBottom w:val="0"/>
          <w:divBdr>
            <w:top w:val="none" w:sz="0" w:space="0" w:color="auto"/>
            <w:left w:val="none" w:sz="0" w:space="0" w:color="auto"/>
            <w:bottom w:val="none" w:sz="0" w:space="0" w:color="auto"/>
            <w:right w:val="none" w:sz="0" w:space="0" w:color="auto"/>
          </w:divBdr>
        </w:div>
        <w:div w:id="648097164">
          <w:marLeft w:val="640"/>
          <w:marRight w:val="0"/>
          <w:marTop w:val="0"/>
          <w:marBottom w:val="0"/>
          <w:divBdr>
            <w:top w:val="none" w:sz="0" w:space="0" w:color="auto"/>
            <w:left w:val="none" w:sz="0" w:space="0" w:color="auto"/>
            <w:bottom w:val="none" w:sz="0" w:space="0" w:color="auto"/>
            <w:right w:val="none" w:sz="0" w:space="0" w:color="auto"/>
          </w:divBdr>
        </w:div>
        <w:div w:id="1854293832">
          <w:marLeft w:val="640"/>
          <w:marRight w:val="0"/>
          <w:marTop w:val="0"/>
          <w:marBottom w:val="0"/>
          <w:divBdr>
            <w:top w:val="none" w:sz="0" w:space="0" w:color="auto"/>
            <w:left w:val="none" w:sz="0" w:space="0" w:color="auto"/>
            <w:bottom w:val="none" w:sz="0" w:space="0" w:color="auto"/>
            <w:right w:val="none" w:sz="0" w:space="0" w:color="auto"/>
          </w:divBdr>
        </w:div>
        <w:div w:id="1602642332">
          <w:marLeft w:val="640"/>
          <w:marRight w:val="0"/>
          <w:marTop w:val="0"/>
          <w:marBottom w:val="0"/>
          <w:divBdr>
            <w:top w:val="none" w:sz="0" w:space="0" w:color="auto"/>
            <w:left w:val="none" w:sz="0" w:space="0" w:color="auto"/>
            <w:bottom w:val="none" w:sz="0" w:space="0" w:color="auto"/>
            <w:right w:val="none" w:sz="0" w:space="0" w:color="auto"/>
          </w:divBdr>
        </w:div>
        <w:div w:id="260190870">
          <w:marLeft w:val="640"/>
          <w:marRight w:val="0"/>
          <w:marTop w:val="0"/>
          <w:marBottom w:val="0"/>
          <w:divBdr>
            <w:top w:val="none" w:sz="0" w:space="0" w:color="auto"/>
            <w:left w:val="none" w:sz="0" w:space="0" w:color="auto"/>
            <w:bottom w:val="none" w:sz="0" w:space="0" w:color="auto"/>
            <w:right w:val="none" w:sz="0" w:space="0" w:color="auto"/>
          </w:divBdr>
        </w:div>
        <w:div w:id="909190584">
          <w:marLeft w:val="640"/>
          <w:marRight w:val="0"/>
          <w:marTop w:val="0"/>
          <w:marBottom w:val="0"/>
          <w:divBdr>
            <w:top w:val="none" w:sz="0" w:space="0" w:color="auto"/>
            <w:left w:val="none" w:sz="0" w:space="0" w:color="auto"/>
            <w:bottom w:val="none" w:sz="0" w:space="0" w:color="auto"/>
            <w:right w:val="none" w:sz="0" w:space="0" w:color="auto"/>
          </w:divBdr>
        </w:div>
        <w:div w:id="986741486">
          <w:marLeft w:val="640"/>
          <w:marRight w:val="0"/>
          <w:marTop w:val="0"/>
          <w:marBottom w:val="0"/>
          <w:divBdr>
            <w:top w:val="none" w:sz="0" w:space="0" w:color="auto"/>
            <w:left w:val="none" w:sz="0" w:space="0" w:color="auto"/>
            <w:bottom w:val="none" w:sz="0" w:space="0" w:color="auto"/>
            <w:right w:val="none" w:sz="0" w:space="0" w:color="auto"/>
          </w:divBdr>
        </w:div>
        <w:div w:id="1656446686">
          <w:marLeft w:val="640"/>
          <w:marRight w:val="0"/>
          <w:marTop w:val="0"/>
          <w:marBottom w:val="0"/>
          <w:divBdr>
            <w:top w:val="none" w:sz="0" w:space="0" w:color="auto"/>
            <w:left w:val="none" w:sz="0" w:space="0" w:color="auto"/>
            <w:bottom w:val="none" w:sz="0" w:space="0" w:color="auto"/>
            <w:right w:val="none" w:sz="0" w:space="0" w:color="auto"/>
          </w:divBdr>
        </w:div>
        <w:div w:id="1818259624">
          <w:marLeft w:val="640"/>
          <w:marRight w:val="0"/>
          <w:marTop w:val="0"/>
          <w:marBottom w:val="0"/>
          <w:divBdr>
            <w:top w:val="none" w:sz="0" w:space="0" w:color="auto"/>
            <w:left w:val="none" w:sz="0" w:space="0" w:color="auto"/>
            <w:bottom w:val="none" w:sz="0" w:space="0" w:color="auto"/>
            <w:right w:val="none" w:sz="0" w:space="0" w:color="auto"/>
          </w:divBdr>
        </w:div>
        <w:div w:id="424614906">
          <w:marLeft w:val="640"/>
          <w:marRight w:val="0"/>
          <w:marTop w:val="0"/>
          <w:marBottom w:val="0"/>
          <w:divBdr>
            <w:top w:val="none" w:sz="0" w:space="0" w:color="auto"/>
            <w:left w:val="none" w:sz="0" w:space="0" w:color="auto"/>
            <w:bottom w:val="none" w:sz="0" w:space="0" w:color="auto"/>
            <w:right w:val="none" w:sz="0" w:space="0" w:color="auto"/>
          </w:divBdr>
        </w:div>
        <w:div w:id="1128860844">
          <w:marLeft w:val="640"/>
          <w:marRight w:val="0"/>
          <w:marTop w:val="0"/>
          <w:marBottom w:val="0"/>
          <w:divBdr>
            <w:top w:val="none" w:sz="0" w:space="0" w:color="auto"/>
            <w:left w:val="none" w:sz="0" w:space="0" w:color="auto"/>
            <w:bottom w:val="none" w:sz="0" w:space="0" w:color="auto"/>
            <w:right w:val="none" w:sz="0" w:space="0" w:color="auto"/>
          </w:divBdr>
        </w:div>
        <w:div w:id="505823665">
          <w:marLeft w:val="640"/>
          <w:marRight w:val="0"/>
          <w:marTop w:val="0"/>
          <w:marBottom w:val="0"/>
          <w:divBdr>
            <w:top w:val="none" w:sz="0" w:space="0" w:color="auto"/>
            <w:left w:val="none" w:sz="0" w:space="0" w:color="auto"/>
            <w:bottom w:val="none" w:sz="0" w:space="0" w:color="auto"/>
            <w:right w:val="none" w:sz="0" w:space="0" w:color="auto"/>
          </w:divBdr>
        </w:div>
        <w:div w:id="918445501">
          <w:marLeft w:val="640"/>
          <w:marRight w:val="0"/>
          <w:marTop w:val="0"/>
          <w:marBottom w:val="0"/>
          <w:divBdr>
            <w:top w:val="none" w:sz="0" w:space="0" w:color="auto"/>
            <w:left w:val="none" w:sz="0" w:space="0" w:color="auto"/>
            <w:bottom w:val="none" w:sz="0" w:space="0" w:color="auto"/>
            <w:right w:val="none" w:sz="0" w:space="0" w:color="auto"/>
          </w:divBdr>
        </w:div>
        <w:div w:id="650521268">
          <w:marLeft w:val="640"/>
          <w:marRight w:val="0"/>
          <w:marTop w:val="0"/>
          <w:marBottom w:val="0"/>
          <w:divBdr>
            <w:top w:val="none" w:sz="0" w:space="0" w:color="auto"/>
            <w:left w:val="none" w:sz="0" w:space="0" w:color="auto"/>
            <w:bottom w:val="none" w:sz="0" w:space="0" w:color="auto"/>
            <w:right w:val="none" w:sz="0" w:space="0" w:color="auto"/>
          </w:divBdr>
        </w:div>
        <w:div w:id="681670120">
          <w:marLeft w:val="640"/>
          <w:marRight w:val="0"/>
          <w:marTop w:val="0"/>
          <w:marBottom w:val="0"/>
          <w:divBdr>
            <w:top w:val="none" w:sz="0" w:space="0" w:color="auto"/>
            <w:left w:val="none" w:sz="0" w:space="0" w:color="auto"/>
            <w:bottom w:val="none" w:sz="0" w:space="0" w:color="auto"/>
            <w:right w:val="none" w:sz="0" w:space="0" w:color="auto"/>
          </w:divBdr>
        </w:div>
        <w:div w:id="250355166">
          <w:marLeft w:val="640"/>
          <w:marRight w:val="0"/>
          <w:marTop w:val="0"/>
          <w:marBottom w:val="0"/>
          <w:divBdr>
            <w:top w:val="none" w:sz="0" w:space="0" w:color="auto"/>
            <w:left w:val="none" w:sz="0" w:space="0" w:color="auto"/>
            <w:bottom w:val="none" w:sz="0" w:space="0" w:color="auto"/>
            <w:right w:val="none" w:sz="0" w:space="0" w:color="auto"/>
          </w:divBdr>
        </w:div>
        <w:div w:id="2094426087">
          <w:marLeft w:val="640"/>
          <w:marRight w:val="0"/>
          <w:marTop w:val="0"/>
          <w:marBottom w:val="0"/>
          <w:divBdr>
            <w:top w:val="none" w:sz="0" w:space="0" w:color="auto"/>
            <w:left w:val="none" w:sz="0" w:space="0" w:color="auto"/>
            <w:bottom w:val="none" w:sz="0" w:space="0" w:color="auto"/>
            <w:right w:val="none" w:sz="0" w:space="0" w:color="auto"/>
          </w:divBdr>
        </w:div>
        <w:div w:id="2144956088">
          <w:marLeft w:val="640"/>
          <w:marRight w:val="0"/>
          <w:marTop w:val="0"/>
          <w:marBottom w:val="0"/>
          <w:divBdr>
            <w:top w:val="none" w:sz="0" w:space="0" w:color="auto"/>
            <w:left w:val="none" w:sz="0" w:space="0" w:color="auto"/>
            <w:bottom w:val="none" w:sz="0" w:space="0" w:color="auto"/>
            <w:right w:val="none" w:sz="0" w:space="0" w:color="auto"/>
          </w:divBdr>
        </w:div>
        <w:div w:id="635842894">
          <w:marLeft w:val="640"/>
          <w:marRight w:val="0"/>
          <w:marTop w:val="0"/>
          <w:marBottom w:val="0"/>
          <w:divBdr>
            <w:top w:val="none" w:sz="0" w:space="0" w:color="auto"/>
            <w:left w:val="none" w:sz="0" w:space="0" w:color="auto"/>
            <w:bottom w:val="none" w:sz="0" w:space="0" w:color="auto"/>
            <w:right w:val="none" w:sz="0" w:space="0" w:color="auto"/>
          </w:divBdr>
        </w:div>
        <w:div w:id="921791455">
          <w:marLeft w:val="640"/>
          <w:marRight w:val="0"/>
          <w:marTop w:val="0"/>
          <w:marBottom w:val="0"/>
          <w:divBdr>
            <w:top w:val="none" w:sz="0" w:space="0" w:color="auto"/>
            <w:left w:val="none" w:sz="0" w:space="0" w:color="auto"/>
            <w:bottom w:val="none" w:sz="0" w:space="0" w:color="auto"/>
            <w:right w:val="none" w:sz="0" w:space="0" w:color="auto"/>
          </w:divBdr>
        </w:div>
        <w:div w:id="441265976">
          <w:marLeft w:val="640"/>
          <w:marRight w:val="0"/>
          <w:marTop w:val="0"/>
          <w:marBottom w:val="0"/>
          <w:divBdr>
            <w:top w:val="none" w:sz="0" w:space="0" w:color="auto"/>
            <w:left w:val="none" w:sz="0" w:space="0" w:color="auto"/>
            <w:bottom w:val="none" w:sz="0" w:space="0" w:color="auto"/>
            <w:right w:val="none" w:sz="0" w:space="0" w:color="auto"/>
          </w:divBdr>
        </w:div>
        <w:div w:id="1521160722">
          <w:marLeft w:val="640"/>
          <w:marRight w:val="0"/>
          <w:marTop w:val="0"/>
          <w:marBottom w:val="0"/>
          <w:divBdr>
            <w:top w:val="none" w:sz="0" w:space="0" w:color="auto"/>
            <w:left w:val="none" w:sz="0" w:space="0" w:color="auto"/>
            <w:bottom w:val="none" w:sz="0" w:space="0" w:color="auto"/>
            <w:right w:val="none" w:sz="0" w:space="0" w:color="auto"/>
          </w:divBdr>
        </w:div>
        <w:div w:id="1916478165">
          <w:marLeft w:val="640"/>
          <w:marRight w:val="0"/>
          <w:marTop w:val="0"/>
          <w:marBottom w:val="0"/>
          <w:divBdr>
            <w:top w:val="none" w:sz="0" w:space="0" w:color="auto"/>
            <w:left w:val="none" w:sz="0" w:space="0" w:color="auto"/>
            <w:bottom w:val="none" w:sz="0" w:space="0" w:color="auto"/>
            <w:right w:val="none" w:sz="0" w:space="0" w:color="auto"/>
          </w:divBdr>
        </w:div>
        <w:div w:id="232325345">
          <w:marLeft w:val="640"/>
          <w:marRight w:val="0"/>
          <w:marTop w:val="0"/>
          <w:marBottom w:val="0"/>
          <w:divBdr>
            <w:top w:val="none" w:sz="0" w:space="0" w:color="auto"/>
            <w:left w:val="none" w:sz="0" w:space="0" w:color="auto"/>
            <w:bottom w:val="none" w:sz="0" w:space="0" w:color="auto"/>
            <w:right w:val="none" w:sz="0" w:space="0" w:color="auto"/>
          </w:divBdr>
        </w:div>
        <w:div w:id="1954971120">
          <w:marLeft w:val="640"/>
          <w:marRight w:val="0"/>
          <w:marTop w:val="0"/>
          <w:marBottom w:val="0"/>
          <w:divBdr>
            <w:top w:val="none" w:sz="0" w:space="0" w:color="auto"/>
            <w:left w:val="none" w:sz="0" w:space="0" w:color="auto"/>
            <w:bottom w:val="none" w:sz="0" w:space="0" w:color="auto"/>
            <w:right w:val="none" w:sz="0" w:space="0" w:color="auto"/>
          </w:divBdr>
        </w:div>
        <w:div w:id="573467558">
          <w:marLeft w:val="640"/>
          <w:marRight w:val="0"/>
          <w:marTop w:val="0"/>
          <w:marBottom w:val="0"/>
          <w:divBdr>
            <w:top w:val="none" w:sz="0" w:space="0" w:color="auto"/>
            <w:left w:val="none" w:sz="0" w:space="0" w:color="auto"/>
            <w:bottom w:val="none" w:sz="0" w:space="0" w:color="auto"/>
            <w:right w:val="none" w:sz="0" w:space="0" w:color="auto"/>
          </w:divBdr>
        </w:div>
        <w:div w:id="1597784189">
          <w:marLeft w:val="640"/>
          <w:marRight w:val="0"/>
          <w:marTop w:val="0"/>
          <w:marBottom w:val="0"/>
          <w:divBdr>
            <w:top w:val="none" w:sz="0" w:space="0" w:color="auto"/>
            <w:left w:val="none" w:sz="0" w:space="0" w:color="auto"/>
            <w:bottom w:val="none" w:sz="0" w:space="0" w:color="auto"/>
            <w:right w:val="none" w:sz="0" w:space="0" w:color="auto"/>
          </w:divBdr>
        </w:div>
        <w:div w:id="379404639">
          <w:marLeft w:val="640"/>
          <w:marRight w:val="0"/>
          <w:marTop w:val="0"/>
          <w:marBottom w:val="0"/>
          <w:divBdr>
            <w:top w:val="none" w:sz="0" w:space="0" w:color="auto"/>
            <w:left w:val="none" w:sz="0" w:space="0" w:color="auto"/>
            <w:bottom w:val="none" w:sz="0" w:space="0" w:color="auto"/>
            <w:right w:val="none" w:sz="0" w:space="0" w:color="auto"/>
          </w:divBdr>
        </w:div>
        <w:div w:id="1826438014">
          <w:marLeft w:val="640"/>
          <w:marRight w:val="0"/>
          <w:marTop w:val="0"/>
          <w:marBottom w:val="0"/>
          <w:divBdr>
            <w:top w:val="none" w:sz="0" w:space="0" w:color="auto"/>
            <w:left w:val="none" w:sz="0" w:space="0" w:color="auto"/>
            <w:bottom w:val="none" w:sz="0" w:space="0" w:color="auto"/>
            <w:right w:val="none" w:sz="0" w:space="0" w:color="auto"/>
          </w:divBdr>
        </w:div>
        <w:div w:id="1064372935">
          <w:marLeft w:val="640"/>
          <w:marRight w:val="0"/>
          <w:marTop w:val="0"/>
          <w:marBottom w:val="0"/>
          <w:divBdr>
            <w:top w:val="none" w:sz="0" w:space="0" w:color="auto"/>
            <w:left w:val="none" w:sz="0" w:space="0" w:color="auto"/>
            <w:bottom w:val="none" w:sz="0" w:space="0" w:color="auto"/>
            <w:right w:val="none" w:sz="0" w:space="0" w:color="auto"/>
          </w:divBdr>
        </w:div>
        <w:div w:id="1867207410">
          <w:marLeft w:val="640"/>
          <w:marRight w:val="0"/>
          <w:marTop w:val="0"/>
          <w:marBottom w:val="0"/>
          <w:divBdr>
            <w:top w:val="none" w:sz="0" w:space="0" w:color="auto"/>
            <w:left w:val="none" w:sz="0" w:space="0" w:color="auto"/>
            <w:bottom w:val="none" w:sz="0" w:space="0" w:color="auto"/>
            <w:right w:val="none" w:sz="0" w:space="0" w:color="auto"/>
          </w:divBdr>
        </w:div>
        <w:div w:id="2092655227">
          <w:marLeft w:val="640"/>
          <w:marRight w:val="0"/>
          <w:marTop w:val="0"/>
          <w:marBottom w:val="0"/>
          <w:divBdr>
            <w:top w:val="none" w:sz="0" w:space="0" w:color="auto"/>
            <w:left w:val="none" w:sz="0" w:space="0" w:color="auto"/>
            <w:bottom w:val="none" w:sz="0" w:space="0" w:color="auto"/>
            <w:right w:val="none" w:sz="0" w:space="0" w:color="auto"/>
          </w:divBdr>
        </w:div>
      </w:divsChild>
    </w:div>
    <w:div w:id="2107966452">
      <w:bodyDiv w:val="1"/>
      <w:marLeft w:val="0"/>
      <w:marRight w:val="0"/>
      <w:marTop w:val="0"/>
      <w:marBottom w:val="0"/>
      <w:divBdr>
        <w:top w:val="none" w:sz="0" w:space="0" w:color="auto"/>
        <w:left w:val="none" w:sz="0" w:space="0" w:color="auto"/>
        <w:bottom w:val="none" w:sz="0" w:space="0" w:color="auto"/>
        <w:right w:val="none" w:sz="0" w:space="0" w:color="auto"/>
      </w:divBdr>
      <w:divsChild>
        <w:div w:id="258565867">
          <w:marLeft w:val="640"/>
          <w:marRight w:val="0"/>
          <w:marTop w:val="0"/>
          <w:marBottom w:val="0"/>
          <w:divBdr>
            <w:top w:val="none" w:sz="0" w:space="0" w:color="auto"/>
            <w:left w:val="none" w:sz="0" w:space="0" w:color="auto"/>
            <w:bottom w:val="none" w:sz="0" w:space="0" w:color="auto"/>
            <w:right w:val="none" w:sz="0" w:space="0" w:color="auto"/>
          </w:divBdr>
        </w:div>
        <w:div w:id="1596591315">
          <w:marLeft w:val="640"/>
          <w:marRight w:val="0"/>
          <w:marTop w:val="0"/>
          <w:marBottom w:val="0"/>
          <w:divBdr>
            <w:top w:val="none" w:sz="0" w:space="0" w:color="auto"/>
            <w:left w:val="none" w:sz="0" w:space="0" w:color="auto"/>
            <w:bottom w:val="none" w:sz="0" w:space="0" w:color="auto"/>
            <w:right w:val="none" w:sz="0" w:space="0" w:color="auto"/>
          </w:divBdr>
        </w:div>
        <w:div w:id="306513510">
          <w:marLeft w:val="640"/>
          <w:marRight w:val="0"/>
          <w:marTop w:val="0"/>
          <w:marBottom w:val="0"/>
          <w:divBdr>
            <w:top w:val="none" w:sz="0" w:space="0" w:color="auto"/>
            <w:left w:val="none" w:sz="0" w:space="0" w:color="auto"/>
            <w:bottom w:val="none" w:sz="0" w:space="0" w:color="auto"/>
            <w:right w:val="none" w:sz="0" w:space="0" w:color="auto"/>
          </w:divBdr>
        </w:div>
        <w:div w:id="1920403700">
          <w:marLeft w:val="640"/>
          <w:marRight w:val="0"/>
          <w:marTop w:val="0"/>
          <w:marBottom w:val="0"/>
          <w:divBdr>
            <w:top w:val="none" w:sz="0" w:space="0" w:color="auto"/>
            <w:left w:val="none" w:sz="0" w:space="0" w:color="auto"/>
            <w:bottom w:val="none" w:sz="0" w:space="0" w:color="auto"/>
            <w:right w:val="none" w:sz="0" w:space="0" w:color="auto"/>
          </w:divBdr>
        </w:div>
        <w:div w:id="137383656">
          <w:marLeft w:val="640"/>
          <w:marRight w:val="0"/>
          <w:marTop w:val="0"/>
          <w:marBottom w:val="0"/>
          <w:divBdr>
            <w:top w:val="none" w:sz="0" w:space="0" w:color="auto"/>
            <w:left w:val="none" w:sz="0" w:space="0" w:color="auto"/>
            <w:bottom w:val="none" w:sz="0" w:space="0" w:color="auto"/>
            <w:right w:val="none" w:sz="0" w:space="0" w:color="auto"/>
          </w:divBdr>
        </w:div>
        <w:div w:id="721294714">
          <w:marLeft w:val="640"/>
          <w:marRight w:val="0"/>
          <w:marTop w:val="0"/>
          <w:marBottom w:val="0"/>
          <w:divBdr>
            <w:top w:val="none" w:sz="0" w:space="0" w:color="auto"/>
            <w:left w:val="none" w:sz="0" w:space="0" w:color="auto"/>
            <w:bottom w:val="none" w:sz="0" w:space="0" w:color="auto"/>
            <w:right w:val="none" w:sz="0" w:space="0" w:color="auto"/>
          </w:divBdr>
        </w:div>
        <w:div w:id="1909267622">
          <w:marLeft w:val="640"/>
          <w:marRight w:val="0"/>
          <w:marTop w:val="0"/>
          <w:marBottom w:val="0"/>
          <w:divBdr>
            <w:top w:val="none" w:sz="0" w:space="0" w:color="auto"/>
            <w:left w:val="none" w:sz="0" w:space="0" w:color="auto"/>
            <w:bottom w:val="none" w:sz="0" w:space="0" w:color="auto"/>
            <w:right w:val="none" w:sz="0" w:space="0" w:color="auto"/>
          </w:divBdr>
        </w:div>
        <w:div w:id="685710694">
          <w:marLeft w:val="640"/>
          <w:marRight w:val="0"/>
          <w:marTop w:val="0"/>
          <w:marBottom w:val="0"/>
          <w:divBdr>
            <w:top w:val="none" w:sz="0" w:space="0" w:color="auto"/>
            <w:left w:val="none" w:sz="0" w:space="0" w:color="auto"/>
            <w:bottom w:val="none" w:sz="0" w:space="0" w:color="auto"/>
            <w:right w:val="none" w:sz="0" w:space="0" w:color="auto"/>
          </w:divBdr>
        </w:div>
        <w:div w:id="1661033540">
          <w:marLeft w:val="640"/>
          <w:marRight w:val="0"/>
          <w:marTop w:val="0"/>
          <w:marBottom w:val="0"/>
          <w:divBdr>
            <w:top w:val="none" w:sz="0" w:space="0" w:color="auto"/>
            <w:left w:val="none" w:sz="0" w:space="0" w:color="auto"/>
            <w:bottom w:val="none" w:sz="0" w:space="0" w:color="auto"/>
            <w:right w:val="none" w:sz="0" w:space="0" w:color="auto"/>
          </w:divBdr>
        </w:div>
        <w:div w:id="1368947458">
          <w:marLeft w:val="640"/>
          <w:marRight w:val="0"/>
          <w:marTop w:val="0"/>
          <w:marBottom w:val="0"/>
          <w:divBdr>
            <w:top w:val="none" w:sz="0" w:space="0" w:color="auto"/>
            <w:left w:val="none" w:sz="0" w:space="0" w:color="auto"/>
            <w:bottom w:val="none" w:sz="0" w:space="0" w:color="auto"/>
            <w:right w:val="none" w:sz="0" w:space="0" w:color="auto"/>
          </w:divBdr>
        </w:div>
        <w:div w:id="501822217">
          <w:marLeft w:val="640"/>
          <w:marRight w:val="0"/>
          <w:marTop w:val="0"/>
          <w:marBottom w:val="0"/>
          <w:divBdr>
            <w:top w:val="none" w:sz="0" w:space="0" w:color="auto"/>
            <w:left w:val="none" w:sz="0" w:space="0" w:color="auto"/>
            <w:bottom w:val="none" w:sz="0" w:space="0" w:color="auto"/>
            <w:right w:val="none" w:sz="0" w:space="0" w:color="auto"/>
          </w:divBdr>
        </w:div>
      </w:divsChild>
    </w:div>
    <w:div w:id="2117629360">
      <w:bodyDiv w:val="1"/>
      <w:marLeft w:val="0"/>
      <w:marRight w:val="0"/>
      <w:marTop w:val="0"/>
      <w:marBottom w:val="0"/>
      <w:divBdr>
        <w:top w:val="none" w:sz="0" w:space="0" w:color="auto"/>
        <w:left w:val="none" w:sz="0" w:space="0" w:color="auto"/>
        <w:bottom w:val="none" w:sz="0" w:space="0" w:color="auto"/>
        <w:right w:val="none" w:sz="0" w:space="0" w:color="auto"/>
      </w:divBdr>
      <w:divsChild>
        <w:div w:id="2042170824">
          <w:marLeft w:val="640"/>
          <w:marRight w:val="0"/>
          <w:marTop w:val="0"/>
          <w:marBottom w:val="0"/>
          <w:divBdr>
            <w:top w:val="none" w:sz="0" w:space="0" w:color="auto"/>
            <w:left w:val="none" w:sz="0" w:space="0" w:color="auto"/>
            <w:bottom w:val="none" w:sz="0" w:space="0" w:color="auto"/>
            <w:right w:val="none" w:sz="0" w:space="0" w:color="auto"/>
          </w:divBdr>
        </w:div>
        <w:div w:id="1859813346">
          <w:marLeft w:val="640"/>
          <w:marRight w:val="0"/>
          <w:marTop w:val="0"/>
          <w:marBottom w:val="0"/>
          <w:divBdr>
            <w:top w:val="none" w:sz="0" w:space="0" w:color="auto"/>
            <w:left w:val="none" w:sz="0" w:space="0" w:color="auto"/>
            <w:bottom w:val="none" w:sz="0" w:space="0" w:color="auto"/>
            <w:right w:val="none" w:sz="0" w:space="0" w:color="auto"/>
          </w:divBdr>
        </w:div>
        <w:div w:id="1357610675">
          <w:marLeft w:val="640"/>
          <w:marRight w:val="0"/>
          <w:marTop w:val="0"/>
          <w:marBottom w:val="0"/>
          <w:divBdr>
            <w:top w:val="none" w:sz="0" w:space="0" w:color="auto"/>
            <w:left w:val="none" w:sz="0" w:space="0" w:color="auto"/>
            <w:bottom w:val="none" w:sz="0" w:space="0" w:color="auto"/>
            <w:right w:val="none" w:sz="0" w:space="0" w:color="auto"/>
          </w:divBdr>
        </w:div>
        <w:div w:id="2145922298">
          <w:marLeft w:val="640"/>
          <w:marRight w:val="0"/>
          <w:marTop w:val="0"/>
          <w:marBottom w:val="0"/>
          <w:divBdr>
            <w:top w:val="none" w:sz="0" w:space="0" w:color="auto"/>
            <w:left w:val="none" w:sz="0" w:space="0" w:color="auto"/>
            <w:bottom w:val="none" w:sz="0" w:space="0" w:color="auto"/>
            <w:right w:val="none" w:sz="0" w:space="0" w:color="auto"/>
          </w:divBdr>
        </w:div>
        <w:div w:id="2135250521">
          <w:marLeft w:val="640"/>
          <w:marRight w:val="0"/>
          <w:marTop w:val="0"/>
          <w:marBottom w:val="0"/>
          <w:divBdr>
            <w:top w:val="none" w:sz="0" w:space="0" w:color="auto"/>
            <w:left w:val="none" w:sz="0" w:space="0" w:color="auto"/>
            <w:bottom w:val="none" w:sz="0" w:space="0" w:color="auto"/>
            <w:right w:val="none" w:sz="0" w:space="0" w:color="auto"/>
          </w:divBdr>
        </w:div>
        <w:div w:id="1846282436">
          <w:marLeft w:val="640"/>
          <w:marRight w:val="0"/>
          <w:marTop w:val="0"/>
          <w:marBottom w:val="0"/>
          <w:divBdr>
            <w:top w:val="none" w:sz="0" w:space="0" w:color="auto"/>
            <w:left w:val="none" w:sz="0" w:space="0" w:color="auto"/>
            <w:bottom w:val="none" w:sz="0" w:space="0" w:color="auto"/>
            <w:right w:val="none" w:sz="0" w:space="0" w:color="auto"/>
          </w:divBdr>
        </w:div>
        <w:div w:id="1019157065">
          <w:marLeft w:val="640"/>
          <w:marRight w:val="0"/>
          <w:marTop w:val="0"/>
          <w:marBottom w:val="0"/>
          <w:divBdr>
            <w:top w:val="none" w:sz="0" w:space="0" w:color="auto"/>
            <w:left w:val="none" w:sz="0" w:space="0" w:color="auto"/>
            <w:bottom w:val="none" w:sz="0" w:space="0" w:color="auto"/>
            <w:right w:val="none" w:sz="0" w:space="0" w:color="auto"/>
          </w:divBdr>
        </w:div>
        <w:div w:id="1375471561">
          <w:marLeft w:val="640"/>
          <w:marRight w:val="0"/>
          <w:marTop w:val="0"/>
          <w:marBottom w:val="0"/>
          <w:divBdr>
            <w:top w:val="none" w:sz="0" w:space="0" w:color="auto"/>
            <w:left w:val="none" w:sz="0" w:space="0" w:color="auto"/>
            <w:bottom w:val="none" w:sz="0" w:space="0" w:color="auto"/>
            <w:right w:val="none" w:sz="0" w:space="0" w:color="auto"/>
          </w:divBdr>
        </w:div>
        <w:div w:id="1279531416">
          <w:marLeft w:val="640"/>
          <w:marRight w:val="0"/>
          <w:marTop w:val="0"/>
          <w:marBottom w:val="0"/>
          <w:divBdr>
            <w:top w:val="none" w:sz="0" w:space="0" w:color="auto"/>
            <w:left w:val="none" w:sz="0" w:space="0" w:color="auto"/>
            <w:bottom w:val="none" w:sz="0" w:space="0" w:color="auto"/>
            <w:right w:val="none" w:sz="0" w:space="0" w:color="auto"/>
          </w:divBdr>
        </w:div>
        <w:div w:id="954949103">
          <w:marLeft w:val="640"/>
          <w:marRight w:val="0"/>
          <w:marTop w:val="0"/>
          <w:marBottom w:val="0"/>
          <w:divBdr>
            <w:top w:val="none" w:sz="0" w:space="0" w:color="auto"/>
            <w:left w:val="none" w:sz="0" w:space="0" w:color="auto"/>
            <w:bottom w:val="none" w:sz="0" w:space="0" w:color="auto"/>
            <w:right w:val="none" w:sz="0" w:space="0" w:color="auto"/>
          </w:divBdr>
        </w:div>
        <w:div w:id="1699165316">
          <w:marLeft w:val="640"/>
          <w:marRight w:val="0"/>
          <w:marTop w:val="0"/>
          <w:marBottom w:val="0"/>
          <w:divBdr>
            <w:top w:val="none" w:sz="0" w:space="0" w:color="auto"/>
            <w:left w:val="none" w:sz="0" w:space="0" w:color="auto"/>
            <w:bottom w:val="none" w:sz="0" w:space="0" w:color="auto"/>
            <w:right w:val="none" w:sz="0" w:space="0" w:color="auto"/>
          </w:divBdr>
        </w:div>
        <w:div w:id="1790776046">
          <w:marLeft w:val="640"/>
          <w:marRight w:val="0"/>
          <w:marTop w:val="0"/>
          <w:marBottom w:val="0"/>
          <w:divBdr>
            <w:top w:val="none" w:sz="0" w:space="0" w:color="auto"/>
            <w:left w:val="none" w:sz="0" w:space="0" w:color="auto"/>
            <w:bottom w:val="none" w:sz="0" w:space="0" w:color="auto"/>
            <w:right w:val="none" w:sz="0" w:space="0" w:color="auto"/>
          </w:divBdr>
        </w:div>
        <w:div w:id="1737387712">
          <w:marLeft w:val="640"/>
          <w:marRight w:val="0"/>
          <w:marTop w:val="0"/>
          <w:marBottom w:val="0"/>
          <w:divBdr>
            <w:top w:val="none" w:sz="0" w:space="0" w:color="auto"/>
            <w:left w:val="none" w:sz="0" w:space="0" w:color="auto"/>
            <w:bottom w:val="none" w:sz="0" w:space="0" w:color="auto"/>
            <w:right w:val="none" w:sz="0" w:space="0" w:color="auto"/>
          </w:divBdr>
        </w:div>
        <w:div w:id="771121944">
          <w:marLeft w:val="640"/>
          <w:marRight w:val="0"/>
          <w:marTop w:val="0"/>
          <w:marBottom w:val="0"/>
          <w:divBdr>
            <w:top w:val="none" w:sz="0" w:space="0" w:color="auto"/>
            <w:left w:val="none" w:sz="0" w:space="0" w:color="auto"/>
            <w:bottom w:val="none" w:sz="0" w:space="0" w:color="auto"/>
            <w:right w:val="none" w:sz="0" w:space="0" w:color="auto"/>
          </w:divBdr>
        </w:div>
        <w:div w:id="1324310527">
          <w:marLeft w:val="640"/>
          <w:marRight w:val="0"/>
          <w:marTop w:val="0"/>
          <w:marBottom w:val="0"/>
          <w:divBdr>
            <w:top w:val="none" w:sz="0" w:space="0" w:color="auto"/>
            <w:left w:val="none" w:sz="0" w:space="0" w:color="auto"/>
            <w:bottom w:val="none" w:sz="0" w:space="0" w:color="auto"/>
            <w:right w:val="none" w:sz="0" w:space="0" w:color="auto"/>
          </w:divBdr>
        </w:div>
        <w:div w:id="1261598728">
          <w:marLeft w:val="640"/>
          <w:marRight w:val="0"/>
          <w:marTop w:val="0"/>
          <w:marBottom w:val="0"/>
          <w:divBdr>
            <w:top w:val="none" w:sz="0" w:space="0" w:color="auto"/>
            <w:left w:val="none" w:sz="0" w:space="0" w:color="auto"/>
            <w:bottom w:val="none" w:sz="0" w:space="0" w:color="auto"/>
            <w:right w:val="none" w:sz="0" w:space="0" w:color="auto"/>
          </w:divBdr>
        </w:div>
        <w:div w:id="1131750">
          <w:marLeft w:val="640"/>
          <w:marRight w:val="0"/>
          <w:marTop w:val="0"/>
          <w:marBottom w:val="0"/>
          <w:divBdr>
            <w:top w:val="none" w:sz="0" w:space="0" w:color="auto"/>
            <w:left w:val="none" w:sz="0" w:space="0" w:color="auto"/>
            <w:bottom w:val="none" w:sz="0" w:space="0" w:color="auto"/>
            <w:right w:val="none" w:sz="0" w:space="0" w:color="auto"/>
          </w:divBdr>
        </w:div>
        <w:div w:id="1679691980">
          <w:marLeft w:val="640"/>
          <w:marRight w:val="0"/>
          <w:marTop w:val="0"/>
          <w:marBottom w:val="0"/>
          <w:divBdr>
            <w:top w:val="none" w:sz="0" w:space="0" w:color="auto"/>
            <w:left w:val="none" w:sz="0" w:space="0" w:color="auto"/>
            <w:bottom w:val="none" w:sz="0" w:space="0" w:color="auto"/>
            <w:right w:val="none" w:sz="0" w:space="0" w:color="auto"/>
          </w:divBdr>
        </w:div>
        <w:div w:id="1645500754">
          <w:marLeft w:val="640"/>
          <w:marRight w:val="0"/>
          <w:marTop w:val="0"/>
          <w:marBottom w:val="0"/>
          <w:divBdr>
            <w:top w:val="none" w:sz="0" w:space="0" w:color="auto"/>
            <w:left w:val="none" w:sz="0" w:space="0" w:color="auto"/>
            <w:bottom w:val="none" w:sz="0" w:space="0" w:color="auto"/>
            <w:right w:val="none" w:sz="0" w:space="0" w:color="auto"/>
          </w:divBdr>
        </w:div>
        <w:div w:id="2075007444">
          <w:marLeft w:val="640"/>
          <w:marRight w:val="0"/>
          <w:marTop w:val="0"/>
          <w:marBottom w:val="0"/>
          <w:divBdr>
            <w:top w:val="none" w:sz="0" w:space="0" w:color="auto"/>
            <w:left w:val="none" w:sz="0" w:space="0" w:color="auto"/>
            <w:bottom w:val="none" w:sz="0" w:space="0" w:color="auto"/>
            <w:right w:val="none" w:sz="0" w:space="0" w:color="auto"/>
          </w:divBdr>
        </w:div>
        <w:div w:id="366032310">
          <w:marLeft w:val="640"/>
          <w:marRight w:val="0"/>
          <w:marTop w:val="0"/>
          <w:marBottom w:val="0"/>
          <w:divBdr>
            <w:top w:val="none" w:sz="0" w:space="0" w:color="auto"/>
            <w:left w:val="none" w:sz="0" w:space="0" w:color="auto"/>
            <w:bottom w:val="none" w:sz="0" w:space="0" w:color="auto"/>
            <w:right w:val="none" w:sz="0" w:space="0" w:color="auto"/>
          </w:divBdr>
        </w:div>
        <w:div w:id="862324692">
          <w:marLeft w:val="640"/>
          <w:marRight w:val="0"/>
          <w:marTop w:val="0"/>
          <w:marBottom w:val="0"/>
          <w:divBdr>
            <w:top w:val="none" w:sz="0" w:space="0" w:color="auto"/>
            <w:left w:val="none" w:sz="0" w:space="0" w:color="auto"/>
            <w:bottom w:val="none" w:sz="0" w:space="0" w:color="auto"/>
            <w:right w:val="none" w:sz="0" w:space="0" w:color="auto"/>
          </w:divBdr>
        </w:div>
        <w:div w:id="1014958455">
          <w:marLeft w:val="640"/>
          <w:marRight w:val="0"/>
          <w:marTop w:val="0"/>
          <w:marBottom w:val="0"/>
          <w:divBdr>
            <w:top w:val="none" w:sz="0" w:space="0" w:color="auto"/>
            <w:left w:val="none" w:sz="0" w:space="0" w:color="auto"/>
            <w:bottom w:val="none" w:sz="0" w:space="0" w:color="auto"/>
            <w:right w:val="none" w:sz="0" w:space="0" w:color="auto"/>
          </w:divBdr>
        </w:div>
        <w:div w:id="696734584">
          <w:marLeft w:val="640"/>
          <w:marRight w:val="0"/>
          <w:marTop w:val="0"/>
          <w:marBottom w:val="0"/>
          <w:divBdr>
            <w:top w:val="none" w:sz="0" w:space="0" w:color="auto"/>
            <w:left w:val="none" w:sz="0" w:space="0" w:color="auto"/>
            <w:bottom w:val="none" w:sz="0" w:space="0" w:color="auto"/>
            <w:right w:val="none" w:sz="0" w:space="0" w:color="auto"/>
          </w:divBdr>
        </w:div>
        <w:div w:id="22753160">
          <w:marLeft w:val="640"/>
          <w:marRight w:val="0"/>
          <w:marTop w:val="0"/>
          <w:marBottom w:val="0"/>
          <w:divBdr>
            <w:top w:val="none" w:sz="0" w:space="0" w:color="auto"/>
            <w:left w:val="none" w:sz="0" w:space="0" w:color="auto"/>
            <w:bottom w:val="none" w:sz="0" w:space="0" w:color="auto"/>
            <w:right w:val="none" w:sz="0" w:space="0" w:color="auto"/>
          </w:divBdr>
        </w:div>
        <w:div w:id="1985814801">
          <w:marLeft w:val="640"/>
          <w:marRight w:val="0"/>
          <w:marTop w:val="0"/>
          <w:marBottom w:val="0"/>
          <w:divBdr>
            <w:top w:val="none" w:sz="0" w:space="0" w:color="auto"/>
            <w:left w:val="none" w:sz="0" w:space="0" w:color="auto"/>
            <w:bottom w:val="none" w:sz="0" w:space="0" w:color="auto"/>
            <w:right w:val="none" w:sz="0" w:space="0" w:color="auto"/>
          </w:divBdr>
        </w:div>
        <w:div w:id="1407728893">
          <w:marLeft w:val="640"/>
          <w:marRight w:val="0"/>
          <w:marTop w:val="0"/>
          <w:marBottom w:val="0"/>
          <w:divBdr>
            <w:top w:val="none" w:sz="0" w:space="0" w:color="auto"/>
            <w:left w:val="none" w:sz="0" w:space="0" w:color="auto"/>
            <w:bottom w:val="none" w:sz="0" w:space="0" w:color="auto"/>
            <w:right w:val="none" w:sz="0" w:space="0" w:color="auto"/>
          </w:divBdr>
        </w:div>
        <w:div w:id="1852451871">
          <w:marLeft w:val="640"/>
          <w:marRight w:val="0"/>
          <w:marTop w:val="0"/>
          <w:marBottom w:val="0"/>
          <w:divBdr>
            <w:top w:val="none" w:sz="0" w:space="0" w:color="auto"/>
            <w:left w:val="none" w:sz="0" w:space="0" w:color="auto"/>
            <w:bottom w:val="none" w:sz="0" w:space="0" w:color="auto"/>
            <w:right w:val="none" w:sz="0" w:space="0" w:color="auto"/>
          </w:divBdr>
        </w:div>
        <w:div w:id="841773029">
          <w:marLeft w:val="640"/>
          <w:marRight w:val="0"/>
          <w:marTop w:val="0"/>
          <w:marBottom w:val="0"/>
          <w:divBdr>
            <w:top w:val="none" w:sz="0" w:space="0" w:color="auto"/>
            <w:left w:val="none" w:sz="0" w:space="0" w:color="auto"/>
            <w:bottom w:val="none" w:sz="0" w:space="0" w:color="auto"/>
            <w:right w:val="none" w:sz="0" w:space="0" w:color="auto"/>
          </w:divBdr>
        </w:div>
        <w:div w:id="747656148">
          <w:marLeft w:val="640"/>
          <w:marRight w:val="0"/>
          <w:marTop w:val="0"/>
          <w:marBottom w:val="0"/>
          <w:divBdr>
            <w:top w:val="none" w:sz="0" w:space="0" w:color="auto"/>
            <w:left w:val="none" w:sz="0" w:space="0" w:color="auto"/>
            <w:bottom w:val="none" w:sz="0" w:space="0" w:color="auto"/>
            <w:right w:val="none" w:sz="0" w:space="0" w:color="auto"/>
          </w:divBdr>
        </w:div>
        <w:div w:id="602224308">
          <w:marLeft w:val="640"/>
          <w:marRight w:val="0"/>
          <w:marTop w:val="0"/>
          <w:marBottom w:val="0"/>
          <w:divBdr>
            <w:top w:val="none" w:sz="0" w:space="0" w:color="auto"/>
            <w:left w:val="none" w:sz="0" w:space="0" w:color="auto"/>
            <w:bottom w:val="none" w:sz="0" w:space="0" w:color="auto"/>
            <w:right w:val="none" w:sz="0" w:space="0" w:color="auto"/>
          </w:divBdr>
        </w:div>
        <w:div w:id="410733458">
          <w:marLeft w:val="640"/>
          <w:marRight w:val="0"/>
          <w:marTop w:val="0"/>
          <w:marBottom w:val="0"/>
          <w:divBdr>
            <w:top w:val="none" w:sz="0" w:space="0" w:color="auto"/>
            <w:left w:val="none" w:sz="0" w:space="0" w:color="auto"/>
            <w:bottom w:val="none" w:sz="0" w:space="0" w:color="auto"/>
            <w:right w:val="none" w:sz="0" w:space="0" w:color="auto"/>
          </w:divBdr>
        </w:div>
        <w:div w:id="486553408">
          <w:marLeft w:val="640"/>
          <w:marRight w:val="0"/>
          <w:marTop w:val="0"/>
          <w:marBottom w:val="0"/>
          <w:divBdr>
            <w:top w:val="none" w:sz="0" w:space="0" w:color="auto"/>
            <w:left w:val="none" w:sz="0" w:space="0" w:color="auto"/>
            <w:bottom w:val="none" w:sz="0" w:space="0" w:color="auto"/>
            <w:right w:val="none" w:sz="0" w:space="0" w:color="auto"/>
          </w:divBdr>
        </w:div>
        <w:div w:id="1153448242">
          <w:marLeft w:val="640"/>
          <w:marRight w:val="0"/>
          <w:marTop w:val="0"/>
          <w:marBottom w:val="0"/>
          <w:divBdr>
            <w:top w:val="none" w:sz="0" w:space="0" w:color="auto"/>
            <w:left w:val="none" w:sz="0" w:space="0" w:color="auto"/>
            <w:bottom w:val="none" w:sz="0" w:space="0" w:color="auto"/>
            <w:right w:val="none" w:sz="0" w:space="0" w:color="auto"/>
          </w:divBdr>
        </w:div>
        <w:div w:id="437412095">
          <w:marLeft w:val="640"/>
          <w:marRight w:val="0"/>
          <w:marTop w:val="0"/>
          <w:marBottom w:val="0"/>
          <w:divBdr>
            <w:top w:val="none" w:sz="0" w:space="0" w:color="auto"/>
            <w:left w:val="none" w:sz="0" w:space="0" w:color="auto"/>
            <w:bottom w:val="none" w:sz="0" w:space="0" w:color="auto"/>
            <w:right w:val="none" w:sz="0" w:space="0" w:color="auto"/>
          </w:divBdr>
        </w:div>
        <w:div w:id="1823808483">
          <w:marLeft w:val="640"/>
          <w:marRight w:val="0"/>
          <w:marTop w:val="0"/>
          <w:marBottom w:val="0"/>
          <w:divBdr>
            <w:top w:val="none" w:sz="0" w:space="0" w:color="auto"/>
            <w:left w:val="none" w:sz="0" w:space="0" w:color="auto"/>
            <w:bottom w:val="none" w:sz="0" w:space="0" w:color="auto"/>
            <w:right w:val="none" w:sz="0" w:space="0" w:color="auto"/>
          </w:divBdr>
        </w:div>
        <w:div w:id="1427577569">
          <w:marLeft w:val="640"/>
          <w:marRight w:val="0"/>
          <w:marTop w:val="0"/>
          <w:marBottom w:val="0"/>
          <w:divBdr>
            <w:top w:val="none" w:sz="0" w:space="0" w:color="auto"/>
            <w:left w:val="none" w:sz="0" w:space="0" w:color="auto"/>
            <w:bottom w:val="none" w:sz="0" w:space="0" w:color="auto"/>
            <w:right w:val="none" w:sz="0" w:space="0" w:color="auto"/>
          </w:divBdr>
        </w:div>
        <w:div w:id="170923261">
          <w:marLeft w:val="640"/>
          <w:marRight w:val="0"/>
          <w:marTop w:val="0"/>
          <w:marBottom w:val="0"/>
          <w:divBdr>
            <w:top w:val="none" w:sz="0" w:space="0" w:color="auto"/>
            <w:left w:val="none" w:sz="0" w:space="0" w:color="auto"/>
            <w:bottom w:val="none" w:sz="0" w:space="0" w:color="auto"/>
            <w:right w:val="none" w:sz="0" w:space="0" w:color="auto"/>
          </w:divBdr>
        </w:div>
        <w:div w:id="717508236">
          <w:marLeft w:val="640"/>
          <w:marRight w:val="0"/>
          <w:marTop w:val="0"/>
          <w:marBottom w:val="0"/>
          <w:divBdr>
            <w:top w:val="none" w:sz="0" w:space="0" w:color="auto"/>
            <w:left w:val="none" w:sz="0" w:space="0" w:color="auto"/>
            <w:bottom w:val="none" w:sz="0" w:space="0" w:color="auto"/>
            <w:right w:val="none" w:sz="0" w:space="0" w:color="auto"/>
          </w:divBdr>
        </w:div>
        <w:div w:id="1902983930">
          <w:marLeft w:val="640"/>
          <w:marRight w:val="0"/>
          <w:marTop w:val="0"/>
          <w:marBottom w:val="0"/>
          <w:divBdr>
            <w:top w:val="none" w:sz="0" w:space="0" w:color="auto"/>
            <w:left w:val="none" w:sz="0" w:space="0" w:color="auto"/>
            <w:bottom w:val="none" w:sz="0" w:space="0" w:color="auto"/>
            <w:right w:val="none" w:sz="0" w:space="0" w:color="auto"/>
          </w:divBdr>
        </w:div>
        <w:div w:id="1114208318">
          <w:marLeft w:val="640"/>
          <w:marRight w:val="0"/>
          <w:marTop w:val="0"/>
          <w:marBottom w:val="0"/>
          <w:divBdr>
            <w:top w:val="none" w:sz="0" w:space="0" w:color="auto"/>
            <w:left w:val="none" w:sz="0" w:space="0" w:color="auto"/>
            <w:bottom w:val="none" w:sz="0" w:space="0" w:color="auto"/>
            <w:right w:val="none" w:sz="0" w:space="0" w:color="auto"/>
          </w:divBdr>
        </w:div>
        <w:div w:id="2007056560">
          <w:marLeft w:val="640"/>
          <w:marRight w:val="0"/>
          <w:marTop w:val="0"/>
          <w:marBottom w:val="0"/>
          <w:divBdr>
            <w:top w:val="none" w:sz="0" w:space="0" w:color="auto"/>
            <w:left w:val="none" w:sz="0" w:space="0" w:color="auto"/>
            <w:bottom w:val="none" w:sz="0" w:space="0" w:color="auto"/>
            <w:right w:val="none" w:sz="0" w:space="0" w:color="auto"/>
          </w:divBdr>
        </w:div>
      </w:divsChild>
    </w:div>
    <w:div w:id="2125415519">
      <w:bodyDiv w:val="1"/>
      <w:marLeft w:val="0"/>
      <w:marRight w:val="0"/>
      <w:marTop w:val="0"/>
      <w:marBottom w:val="0"/>
      <w:divBdr>
        <w:top w:val="none" w:sz="0" w:space="0" w:color="auto"/>
        <w:left w:val="none" w:sz="0" w:space="0" w:color="auto"/>
        <w:bottom w:val="none" w:sz="0" w:space="0" w:color="auto"/>
        <w:right w:val="none" w:sz="0" w:space="0" w:color="auto"/>
      </w:divBdr>
    </w:div>
    <w:div w:id="2128506481">
      <w:bodyDiv w:val="1"/>
      <w:marLeft w:val="0"/>
      <w:marRight w:val="0"/>
      <w:marTop w:val="0"/>
      <w:marBottom w:val="0"/>
      <w:divBdr>
        <w:top w:val="none" w:sz="0" w:space="0" w:color="auto"/>
        <w:left w:val="none" w:sz="0" w:space="0" w:color="auto"/>
        <w:bottom w:val="none" w:sz="0" w:space="0" w:color="auto"/>
        <w:right w:val="none" w:sz="0" w:space="0" w:color="auto"/>
      </w:divBdr>
      <w:divsChild>
        <w:div w:id="356203849">
          <w:marLeft w:val="640"/>
          <w:marRight w:val="0"/>
          <w:marTop w:val="0"/>
          <w:marBottom w:val="0"/>
          <w:divBdr>
            <w:top w:val="none" w:sz="0" w:space="0" w:color="auto"/>
            <w:left w:val="none" w:sz="0" w:space="0" w:color="auto"/>
            <w:bottom w:val="none" w:sz="0" w:space="0" w:color="auto"/>
            <w:right w:val="none" w:sz="0" w:space="0" w:color="auto"/>
          </w:divBdr>
        </w:div>
        <w:div w:id="690450488">
          <w:marLeft w:val="640"/>
          <w:marRight w:val="0"/>
          <w:marTop w:val="0"/>
          <w:marBottom w:val="0"/>
          <w:divBdr>
            <w:top w:val="none" w:sz="0" w:space="0" w:color="auto"/>
            <w:left w:val="none" w:sz="0" w:space="0" w:color="auto"/>
            <w:bottom w:val="none" w:sz="0" w:space="0" w:color="auto"/>
            <w:right w:val="none" w:sz="0" w:space="0" w:color="auto"/>
          </w:divBdr>
        </w:div>
        <w:div w:id="870652512">
          <w:marLeft w:val="640"/>
          <w:marRight w:val="0"/>
          <w:marTop w:val="0"/>
          <w:marBottom w:val="0"/>
          <w:divBdr>
            <w:top w:val="none" w:sz="0" w:space="0" w:color="auto"/>
            <w:left w:val="none" w:sz="0" w:space="0" w:color="auto"/>
            <w:bottom w:val="none" w:sz="0" w:space="0" w:color="auto"/>
            <w:right w:val="none" w:sz="0" w:space="0" w:color="auto"/>
          </w:divBdr>
        </w:div>
        <w:div w:id="1720670882">
          <w:marLeft w:val="640"/>
          <w:marRight w:val="0"/>
          <w:marTop w:val="0"/>
          <w:marBottom w:val="0"/>
          <w:divBdr>
            <w:top w:val="none" w:sz="0" w:space="0" w:color="auto"/>
            <w:left w:val="none" w:sz="0" w:space="0" w:color="auto"/>
            <w:bottom w:val="none" w:sz="0" w:space="0" w:color="auto"/>
            <w:right w:val="none" w:sz="0" w:space="0" w:color="auto"/>
          </w:divBdr>
        </w:div>
        <w:div w:id="257832153">
          <w:marLeft w:val="640"/>
          <w:marRight w:val="0"/>
          <w:marTop w:val="0"/>
          <w:marBottom w:val="0"/>
          <w:divBdr>
            <w:top w:val="none" w:sz="0" w:space="0" w:color="auto"/>
            <w:left w:val="none" w:sz="0" w:space="0" w:color="auto"/>
            <w:bottom w:val="none" w:sz="0" w:space="0" w:color="auto"/>
            <w:right w:val="none" w:sz="0" w:space="0" w:color="auto"/>
          </w:divBdr>
        </w:div>
      </w:divsChild>
    </w:div>
    <w:div w:id="2129395903">
      <w:bodyDiv w:val="1"/>
      <w:marLeft w:val="0"/>
      <w:marRight w:val="0"/>
      <w:marTop w:val="0"/>
      <w:marBottom w:val="0"/>
      <w:divBdr>
        <w:top w:val="none" w:sz="0" w:space="0" w:color="auto"/>
        <w:left w:val="none" w:sz="0" w:space="0" w:color="auto"/>
        <w:bottom w:val="none" w:sz="0" w:space="0" w:color="auto"/>
        <w:right w:val="none" w:sz="0" w:space="0" w:color="auto"/>
      </w:divBdr>
      <w:divsChild>
        <w:div w:id="605234765">
          <w:marLeft w:val="640"/>
          <w:marRight w:val="0"/>
          <w:marTop w:val="0"/>
          <w:marBottom w:val="0"/>
          <w:divBdr>
            <w:top w:val="none" w:sz="0" w:space="0" w:color="auto"/>
            <w:left w:val="none" w:sz="0" w:space="0" w:color="auto"/>
            <w:bottom w:val="none" w:sz="0" w:space="0" w:color="auto"/>
            <w:right w:val="none" w:sz="0" w:space="0" w:color="auto"/>
          </w:divBdr>
        </w:div>
        <w:div w:id="909853008">
          <w:marLeft w:val="640"/>
          <w:marRight w:val="0"/>
          <w:marTop w:val="0"/>
          <w:marBottom w:val="0"/>
          <w:divBdr>
            <w:top w:val="none" w:sz="0" w:space="0" w:color="auto"/>
            <w:left w:val="none" w:sz="0" w:space="0" w:color="auto"/>
            <w:bottom w:val="none" w:sz="0" w:space="0" w:color="auto"/>
            <w:right w:val="none" w:sz="0" w:space="0" w:color="auto"/>
          </w:divBdr>
        </w:div>
        <w:div w:id="1614166366">
          <w:marLeft w:val="640"/>
          <w:marRight w:val="0"/>
          <w:marTop w:val="0"/>
          <w:marBottom w:val="0"/>
          <w:divBdr>
            <w:top w:val="none" w:sz="0" w:space="0" w:color="auto"/>
            <w:left w:val="none" w:sz="0" w:space="0" w:color="auto"/>
            <w:bottom w:val="none" w:sz="0" w:space="0" w:color="auto"/>
            <w:right w:val="none" w:sz="0" w:space="0" w:color="auto"/>
          </w:divBdr>
        </w:div>
        <w:div w:id="1762406571">
          <w:marLeft w:val="640"/>
          <w:marRight w:val="0"/>
          <w:marTop w:val="0"/>
          <w:marBottom w:val="0"/>
          <w:divBdr>
            <w:top w:val="none" w:sz="0" w:space="0" w:color="auto"/>
            <w:left w:val="none" w:sz="0" w:space="0" w:color="auto"/>
            <w:bottom w:val="none" w:sz="0" w:space="0" w:color="auto"/>
            <w:right w:val="none" w:sz="0" w:space="0" w:color="auto"/>
          </w:divBdr>
        </w:div>
        <w:div w:id="1501774681">
          <w:marLeft w:val="640"/>
          <w:marRight w:val="0"/>
          <w:marTop w:val="0"/>
          <w:marBottom w:val="0"/>
          <w:divBdr>
            <w:top w:val="none" w:sz="0" w:space="0" w:color="auto"/>
            <w:left w:val="none" w:sz="0" w:space="0" w:color="auto"/>
            <w:bottom w:val="none" w:sz="0" w:space="0" w:color="auto"/>
            <w:right w:val="none" w:sz="0" w:space="0" w:color="auto"/>
          </w:divBdr>
        </w:div>
        <w:div w:id="1019116198">
          <w:marLeft w:val="640"/>
          <w:marRight w:val="0"/>
          <w:marTop w:val="0"/>
          <w:marBottom w:val="0"/>
          <w:divBdr>
            <w:top w:val="none" w:sz="0" w:space="0" w:color="auto"/>
            <w:left w:val="none" w:sz="0" w:space="0" w:color="auto"/>
            <w:bottom w:val="none" w:sz="0" w:space="0" w:color="auto"/>
            <w:right w:val="none" w:sz="0" w:space="0" w:color="auto"/>
          </w:divBdr>
        </w:div>
        <w:div w:id="79375079">
          <w:marLeft w:val="640"/>
          <w:marRight w:val="0"/>
          <w:marTop w:val="0"/>
          <w:marBottom w:val="0"/>
          <w:divBdr>
            <w:top w:val="none" w:sz="0" w:space="0" w:color="auto"/>
            <w:left w:val="none" w:sz="0" w:space="0" w:color="auto"/>
            <w:bottom w:val="none" w:sz="0" w:space="0" w:color="auto"/>
            <w:right w:val="none" w:sz="0" w:space="0" w:color="auto"/>
          </w:divBdr>
        </w:div>
        <w:div w:id="1580091001">
          <w:marLeft w:val="640"/>
          <w:marRight w:val="0"/>
          <w:marTop w:val="0"/>
          <w:marBottom w:val="0"/>
          <w:divBdr>
            <w:top w:val="none" w:sz="0" w:space="0" w:color="auto"/>
            <w:left w:val="none" w:sz="0" w:space="0" w:color="auto"/>
            <w:bottom w:val="none" w:sz="0" w:space="0" w:color="auto"/>
            <w:right w:val="none" w:sz="0" w:space="0" w:color="auto"/>
          </w:divBdr>
        </w:div>
        <w:div w:id="38433995">
          <w:marLeft w:val="640"/>
          <w:marRight w:val="0"/>
          <w:marTop w:val="0"/>
          <w:marBottom w:val="0"/>
          <w:divBdr>
            <w:top w:val="none" w:sz="0" w:space="0" w:color="auto"/>
            <w:left w:val="none" w:sz="0" w:space="0" w:color="auto"/>
            <w:bottom w:val="none" w:sz="0" w:space="0" w:color="auto"/>
            <w:right w:val="none" w:sz="0" w:space="0" w:color="auto"/>
          </w:divBdr>
        </w:div>
        <w:div w:id="1027371226">
          <w:marLeft w:val="640"/>
          <w:marRight w:val="0"/>
          <w:marTop w:val="0"/>
          <w:marBottom w:val="0"/>
          <w:divBdr>
            <w:top w:val="none" w:sz="0" w:space="0" w:color="auto"/>
            <w:left w:val="none" w:sz="0" w:space="0" w:color="auto"/>
            <w:bottom w:val="none" w:sz="0" w:space="0" w:color="auto"/>
            <w:right w:val="none" w:sz="0" w:space="0" w:color="auto"/>
          </w:divBdr>
        </w:div>
        <w:div w:id="1549797488">
          <w:marLeft w:val="640"/>
          <w:marRight w:val="0"/>
          <w:marTop w:val="0"/>
          <w:marBottom w:val="0"/>
          <w:divBdr>
            <w:top w:val="none" w:sz="0" w:space="0" w:color="auto"/>
            <w:left w:val="none" w:sz="0" w:space="0" w:color="auto"/>
            <w:bottom w:val="none" w:sz="0" w:space="0" w:color="auto"/>
            <w:right w:val="none" w:sz="0" w:space="0" w:color="auto"/>
          </w:divBdr>
        </w:div>
        <w:div w:id="1435594371">
          <w:marLeft w:val="640"/>
          <w:marRight w:val="0"/>
          <w:marTop w:val="0"/>
          <w:marBottom w:val="0"/>
          <w:divBdr>
            <w:top w:val="none" w:sz="0" w:space="0" w:color="auto"/>
            <w:left w:val="none" w:sz="0" w:space="0" w:color="auto"/>
            <w:bottom w:val="none" w:sz="0" w:space="0" w:color="auto"/>
            <w:right w:val="none" w:sz="0" w:space="0" w:color="auto"/>
          </w:divBdr>
        </w:div>
        <w:div w:id="293174308">
          <w:marLeft w:val="640"/>
          <w:marRight w:val="0"/>
          <w:marTop w:val="0"/>
          <w:marBottom w:val="0"/>
          <w:divBdr>
            <w:top w:val="none" w:sz="0" w:space="0" w:color="auto"/>
            <w:left w:val="none" w:sz="0" w:space="0" w:color="auto"/>
            <w:bottom w:val="none" w:sz="0" w:space="0" w:color="auto"/>
            <w:right w:val="none" w:sz="0" w:space="0" w:color="auto"/>
          </w:divBdr>
        </w:div>
        <w:div w:id="992029423">
          <w:marLeft w:val="640"/>
          <w:marRight w:val="0"/>
          <w:marTop w:val="0"/>
          <w:marBottom w:val="0"/>
          <w:divBdr>
            <w:top w:val="none" w:sz="0" w:space="0" w:color="auto"/>
            <w:left w:val="none" w:sz="0" w:space="0" w:color="auto"/>
            <w:bottom w:val="none" w:sz="0" w:space="0" w:color="auto"/>
            <w:right w:val="none" w:sz="0" w:space="0" w:color="auto"/>
          </w:divBdr>
        </w:div>
        <w:div w:id="198248458">
          <w:marLeft w:val="640"/>
          <w:marRight w:val="0"/>
          <w:marTop w:val="0"/>
          <w:marBottom w:val="0"/>
          <w:divBdr>
            <w:top w:val="none" w:sz="0" w:space="0" w:color="auto"/>
            <w:left w:val="none" w:sz="0" w:space="0" w:color="auto"/>
            <w:bottom w:val="none" w:sz="0" w:space="0" w:color="auto"/>
            <w:right w:val="none" w:sz="0" w:space="0" w:color="auto"/>
          </w:divBdr>
        </w:div>
        <w:div w:id="1781290541">
          <w:marLeft w:val="640"/>
          <w:marRight w:val="0"/>
          <w:marTop w:val="0"/>
          <w:marBottom w:val="0"/>
          <w:divBdr>
            <w:top w:val="none" w:sz="0" w:space="0" w:color="auto"/>
            <w:left w:val="none" w:sz="0" w:space="0" w:color="auto"/>
            <w:bottom w:val="none" w:sz="0" w:space="0" w:color="auto"/>
            <w:right w:val="none" w:sz="0" w:space="0" w:color="auto"/>
          </w:divBdr>
        </w:div>
        <w:div w:id="382367528">
          <w:marLeft w:val="640"/>
          <w:marRight w:val="0"/>
          <w:marTop w:val="0"/>
          <w:marBottom w:val="0"/>
          <w:divBdr>
            <w:top w:val="none" w:sz="0" w:space="0" w:color="auto"/>
            <w:left w:val="none" w:sz="0" w:space="0" w:color="auto"/>
            <w:bottom w:val="none" w:sz="0" w:space="0" w:color="auto"/>
            <w:right w:val="none" w:sz="0" w:space="0" w:color="auto"/>
          </w:divBdr>
        </w:div>
        <w:div w:id="905647429">
          <w:marLeft w:val="640"/>
          <w:marRight w:val="0"/>
          <w:marTop w:val="0"/>
          <w:marBottom w:val="0"/>
          <w:divBdr>
            <w:top w:val="none" w:sz="0" w:space="0" w:color="auto"/>
            <w:left w:val="none" w:sz="0" w:space="0" w:color="auto"/>
            <w:bottom w:val="none" w:sz="0" w:space="0" w:color="auto"/>
            <w:right w:val="none" w:sz="0" w:space="0" w:color="auto"/>
          </w:divBdr>
        </w:div>
        <w:div w:id="1068110042">
          <w:marLeft w:val="640"/>
          <w:marRight w:val="0"/>
          <w:marTop w:val="0"/>
          <w:marBottom w:val="0"/>
          <w:divBdr>
            <w:top w:val="none" w:sz="0" w:space="0" w:color="auto"/>
            <w:left w:val="none" w:sz="0" w:space="0" w:color="auto"/>
            <w:bottom w:val="none" w:sz="0" w:space="0" w:color="auto"/>
            <w:right w:val="none" w:sz="0" w:space="0" w:color="auto"/>
          </w:divBdr>
        </w:div>
        <w:div w:id="1986666129">
          <w:marLeft w:val="640"/>
          <w:marRight w:val="0"/>
          <w:marTop w:val="0"/>
          <w:marBottom w:val="0"/>
          <w:divBdr>
            <w:top w:val="none" w:sz="0" w:space="0" w:color="auto"/>
            <w:left w:val="none" w:sz="0" w:space="0" w:color="auto"/>
            <w:bottom w:val="none" w:sz="0" w:space="0" w:color="auto"/>
            <w:right w:val="none" w:sz="0" w:space="0" w:color="auto"/>
          </w:divBdr>
        </w:div>
        <w:div w:id="1023096006">
          <w:marLeft w:val="640"/>
          <w:marRight w:val="0"/>
          <w:marTop w:val="0"/>
          <w:marBottom w:val="0"/>
          <w:divBdr>
            <w:top w:val="none" w:sz="0" w:space="0" w:color="auto"/>
            <w:left w:val="none" w:sz="0" w:space="0" w:color="auto"/>
            <w:bottom w:val="none" w:sz="0" w:space="0" w:color="auto"/>
            <w:right w:val="none" w:sz="0" w:space="0" w:color="auto"/>
          </w:divBdr>
        </w:div>
        <w:div w:id="204524761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pubs.ac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SUJIMOTO.Yoshihiro@nims.go.j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ED3AE97-B8A9-40D1-80AE-FF3B0966BE16}"/>
      </w:docPartPr>
      <w:docPartBody>
        <w:p w:rsidR="00B6689C" w:rsidRDefault="00425591">
          <w:r w:rsidRPr="000A3C1A">
            <w:rPr>
              <w:rStyle w:val="a3"/>
            </w:rPr>
            <w:t>Click or tap here to enter text.</w:t>
          </w:r>
        </w:p>
      </w:docPartBody>
    </w:docPart>
    <w:docPart>
      <w:docPartPr>
        <w:name w:val="E6E6C6DA0A4C4BE1A7CD4AAE673A40E2"/>
        <w:category>
          <w:name w:val="General"/>
          <w:gallery w:val="placeholder"/>
        </w:category>
        <w:types>
          <w:type w:val="bbPlcHdr"/>
        </w:types>
        <w:behaviors>
          <w:behavior w:val="content"/>
        </w:behaviors>
        <w:guid w:val="{178990E2-0C8B-41E1-9C63-287E2F3EFA42}"/>
      </w:docPartPr>
      <w:docPartBody>
        <w:p w:rsidR="004D6F5C" w:rsidRDefault="008563D6" w:rsidP="008563D6">
          <w:pPr>
            <w:pStyle w:val="E6E6C6DA0A4C4BE1A7CD4AAE673A40E2"/>
          </w:pPr>
          <w:r w:rsidRPr="000A3C1A">
            <w:rPr>
              <w:rStyle w:val="a3"/>
            </w:rPr>
            <w:t>Click or tap here to enter text.</w:t>
          </w:r>
        </w:p>
      </w:docPartBody>
    </w:docPart>
    <w:docPart>
      <w:docPartPr>
        <w:name w:val="A8DF8401CC5146A9A1DB58BDCFB1C86D"/>
        <w:category>
          <w:name w:val="全般"/>
          <w:gallery w:val="placeholder"/>
        </w:category>
        <w:types>
          <w:type w:val="bbPlcHdr"/>
        </w:types>
        <w:behaviors>
          <w:behavior w:val="content"/>
        </w:behaviors>
        <w:guid w:val="{1E6DDC40-EE17-49FA-80B3-E5AC8DF9440D}"/>
      </w:docPartPr>
      <w:docPartBody>
        <w:p w:rsidR="00AA3A59" w:rsidRDefault="00A259D5" w:rsidP="00A259D5">
          <w:pPr>
            <w:pStyle w:val="A8DF8401CC5146A9A1DB58BDCFB1C86D"/>
          </w:pPr>
          <w:r w:rsidRPr="000A3C1A">
            <w:rPr>
              <w:rStyle w:val="a3"/>
            </w:rPr>
            <w:t>Click or tap here to enter text.</w:t>
          </w:r>
        </w:p>
      </w:docPartBody>
    </w:docPart>
    <w:docPart>
      <w:docPartPr>
        <w:name w:val="3E28A14C5C24488FA44DD4FC1B4D7C06"/>
        <w:category>
          <w:name w:val="全般"/>
          <w:gallery w:val="placeholder"/>
        </w:category>
        <w:types>
          <w:type w:val="bbPlcHdr"/>
        </w:types>
        <w:behaviors>
          <w:behavior w:val="content"/>
        </w:behaviors>
        <w:guid w:val="{E8873476-4EDE-49F5-B1C3-6197A62976D2}"/>
      </w:docPartPr>
      <w:docPartBody>
        <w:p w:rsidR="00BB72B9" w:rsidRDefault="00AA3A59" w:rsidP="00AA3A59">
          <w:pPr>
            <w:pStyle w:val="3E28A14C5C24488FA44DD4FC1B4D7C06"/>
          </w:pPr>
          <w:r w:rsidRPr="000A3C1A">
            <w:rPr>
              <w:rStyle w:val="a3"/>
            </w:rPr>
            <w:t>Click or tap here to enter text.</w:t>
          </w:r>
        </w:p>
      </w:docPartBody>
    </w:docPart>
    <w:docPart>
      <w:docPartPr>
        <w:name w:val="E4EDE1A02F7B4FE1BF51AFCB813C6CF0"/>
        <w:category>
          <w:name w:val="全般"/>
          <w:gallery w:val="placeholder"/>
        </w:category>
        <w:types>
          <w:type w:val="bbPlcHdr"/>
        </w:types>
        <w:behaviors>
          <w:behavior w:val="content"/>
        </w:behaviors>
        <w:guid w:val="{DC2D6255-D0BF-4DEB-B49E-14DD206BCC58}"/>
      </w:docPartPr>
      <w:docPartBody>
        <w:p w:rsidR="00BB72B9" w:rsidRDefault="00AA3A59" w:rsidP="00AA3A59">
          <w:pPr>
            <w:pStyle w:val="E4EDE1A02F7B4FE1BF51AFCB813C6CF0"/>
          </w:pPr>
          <w:r w:rsidRPr="000A3C1A">
            <w:rPr>
              <w:rStyle w:val="a3"/>
            </w:rPr>
            <w:t>Click or tap here to enter text.</w:t>
          </w:r>
        </w:p>
      </w:docPartBody>
    </w:docPart>
    <w:docPart>
      <w:docPartPr>
        <w:name w:val="3CD48B0690E34738828730EB146DBD6E"/>
        <w:category>
          <w:name w:val="全般"/>
          <w:gallery w:val="placeholder"/>
        </w:category>
        <w:types>
          <w:type w:val="bbPlcHdr"/>
        </w:types>
        <w:behaviors>
          <w:behavior w:val="content"/>
        </w:behaviors>
        <w:guid w:val="{37D65D17-0C41-4ECD-9E21-A5B6D77FE63E}"/>
      </w:docPartPr>
      <w:docPartBody>
        <w:p w:rsidR="00BB72B9" w:rsidRDefault="00AA3A59" w:rsidP="00AA3A59">
          <w:pPr>
            <w:pStyle w:val="3CD48B0690E34738828730EB146DBD6E"/>
          </w:pPr>
          <w:r w:rsidRPr="000A3C1A">
            <w:rPr>
              <w:rStyle w:val="a3"/>
            </w:rPr>
            <w:t>Click or tap here to enter text.</w:t>
          </w:r>
        </w:p>
      </w:docPartBody>
    </w:docPart>
    <w:docPart>
      <w:docPartPr>
        <w:name w:val="1DD28D198D754CC2B4B0CCE2BCE93BA7"/>
        <w:category>
          <w:name w:val="全般"/>
          <w:gallery w:val="placeholder"/>
        </w:category>
        <w:types>
          <w:type w:val="bbPlcHdr"/>
        </w:types>
        <w:behaviors>
          <w:behavior w:val="content"/>
        </w:behaviors>
        <w:guid w:val="{B2D38D8E-0D8A-49A3-8045-C169407496C4}"/>
      </w:docPartPr>
      <w:docPartBody>
        <w:p w:rsidR="00BB72B9" w:rsidRDefault="00AA3A59" w:rsidP="00AA3A59">
          <w:pPr>
            <w:pStyle w:val="1DD28D198D754CC2B4B0CCE2BCE93BA7"/>
          </w:pPr>
          <w:r w:rsidRPr="000A3C1A">
            <w:rPr>
              <w:rStyle w:val="a3"/>
            </w:rPr>
            <w:t>Click or tap here to enter text.</w:t>
          </w:r>
        </w:p>
      </w:docPartBody>
    </w:docPart>
    <w:docPart>
      <w:docPartPr>
        <w:name w:val="89C825824170418B953F6581B9D4E036"/>
        <w:category>
          <w:name w:val="全般"/>
          <w:gallery w:val="placeholder"/>
        </w:category>
        <w:types>
          <w:type w:val="bbPlcHdr"/>
        </w:types>
        <w:behaviors>
          <w:behavior w:val="content"/>
        </w:behaviors>
        <w:guid w:val="{B5C9DFBB-1539-4234-8E0B-EAE133E884C1}"/>
      </w:docPartPr>
      <w:docPartBody>
        <w:p w:rsidR="00BB72B9" w:rsidRDefault="00AA3A59" w:rsidP="00AA3A59">
          <w:pPr>
            <w:pStyle w:val="89C825824170418B953F6581B9D4E036"/>
          </w:pPr>
          <w:r w:rsidRPr="000A3C1A">
            <w:rPr>
              <w:rStyle w:val="a3"/>
            </w:rPr>
            <w:t>Click or tap here to enter text.</w:t>
          </w:r>
        </w:p>
      </w:docPartBody>
    </w:docPart>
    <w:docPart>
      <w:docPartPr>
        <w:name w:val="93EA2670323C491487291B337FE0C479"/>
        <w:category>
          <w:name w:val="全般"/>
          <w:gallery w:val="placeholder"/>
        </w:category>
        <w:types>
          <w:type w:val="bbPlcHdr"/>
        </w:types>
        <w:behaviors>
          <w:behavior w:val="content"/>
        </w:behaviors>
        <w:guid w:val="{561D791F-4AF0-4939-B9CE-0A66BF695E0D}"/>
      </w:docPartPr>
      <w:docPartBody>
        <w:p w:rsidR="00BB72B9" w:rsidRDefault="00AA3A59" w:rsidP="00AA3A59">
          <w:pPr>
            <w:pStyle w:val="93EA2670323C491487291B337FE0C479"/>
          </w:pPr>
          <w:r w:rsidRPr="000A3C1A">
            <w:rPr>
              <w:rStyle w:val="a3"/>
            </w:rPr>
            <w:t>Click or tap here to enter text.</w:t>
          </w:r>
        </w:p>
      </w:docPartBody>
    </w:docPart>
    <w:docPart>
      <w:docPartPr>
        <w:name w:val="5DE06EB9855C497CA97BC5BDD4316380"/>
        <w:category>
          <w:name w:val="全般"/>
          <w:gallery w:val="placeholder"/>
        </w:category>
        <w:types>
          <w:type w:val="bbPlcHdr"/>
        </w:types>
        <w:behaviors>
          <w:behavior w:val="content"/>
        </w:behaviors>
        <w:guid w:val="{FA517279-C0C0-416C-8DEC-731E0025D99B}"/>
      </w:docPartPr>
      <w:docPartBody>
        <w:p w:rsidR="00BB72B9" w:rsidRDefault="00AA3A59" w:rsidP="00AA3A59">
          <w:pPr>
            <w:pStyle w:val="5DE06EB9855C497CA97BC5BDD4316380"/>
          </w:pPr>
          <w:r w:rsidRPr="000A3C1A">
            <w:rPr>
              <w:rStyle w:val="a3"/>
            </w:rPr>
            <w:t>Click or tap here to enter text.</w:t>
          </w:r>
        </w:p>
      </w:docPartBody>
    </w:docPart>
    <w:docPart>
      <w:docPartPr>
        <w:name w:val="932F7BA4AC4D4E6E8116E6F81C0E3F66"/>
        <w:category>
          <w:name w:val="全般"/>
          <w:gallery w:val="placeholder"/>
        </w:category>
        <w:types>
          <w:type w:val="bbPlcHdr"/>
        </w:types>
        <w:behaviors>
          <w:behavior w:val="content"/>
        </w:behaviors>
        <w:guid w:val="{1506B876-7ED5-421B-A504-AC6DB0A755B9}"/>
      </w:docPartPr>
      <w:docPartBody>
        <w:p w:rsidR="00BB72B9" w:rsidRDefault="00AA3A59" w:rsidP="00AA3A59">
          <w:pPr>
            <w:pStyle w:val="932F7BA4AC4D4E6E8116E6F81C0E3F66"/>
          </w:pPr>
          <w:r w:rsidRPr="000A3C1A">
            <w:rPr>
              <w:rStyle w:val="a3"/>
            </w:rPr>
            <w:t>Click or tap here to enter text.</w:t>
          </w:r>
        </w:p>
      </w:docPartBody>
    </w:docPart>
    <w:docPart>
      <w:docPartPr>
        <w:name w:val="026BB2DC5C6D4F2F9B022AEAAD79B303"/>
        <w:category>
          <w:name w:val="全般"/>
          <w:gallery w:val="placeholder"/>
        </w:category>
        <w:types>
          <w:type w:val="bbPlcHdr"/>
        </w:types>
        <w:behaviors>
          <w:behavior w:val="content"/>
        </w:behaviors>
        <w:guid w:val="{29D5E4DD-E37C-43F0-A906-E7E4D8085FE4}"/>
      </w:docPartPr>
      <w:docPartBody>
        <w:p w:rsidR="00BB72B9" w:rsidRDefault="00AA3A59" w:rsidP="00AA3A59">
          <w:pPr>
            <w:pStyle w:val="026BB2DC5C6D4F2F9B022AEAAD79B303"/>
          </w:pPr>
          <w:r w:rsidRPr="000A3C1A">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dvOT2e364b11">
    <w:altName w:val="Cambria"/>
    <w:panose1 w:val="00000000000000000000"/>
    <w:charset w:val="00"/>
    <w:family w:val="roman"/>
    <w:notTrueType/>
    <w:pitch w:val="default"/>
  </w:font>
  <w:font w:name="AdvOT2e364b11+fb">
    <w:altName w:val="Cambria"/>
    <w:panose1 w:val="00000000000000000000"/>
    <w:charset w:val="00"/>
    <w:family w:val="roman"/>
    <w:notTrueType/>
    <w:pitch w:val="default"/>
    <w:sig w:usb0="00000001" w:usb1="08070000" w:usb2="00000010" w:usb3="00000000" w:csb0="00020000" w:csb1="00000000"/>
  </w:font>
  <w:font w:name="AdvOT8608a8d1+21">
    <w:altName w:val="Cambria"/>
    <w:panose1 w:val="00000000000000000000"/>
    <w:charset w:val="00"/>
    <w:family w:val="roman"/>
    <w:notTrueType/>
    <w:pitch w:val="default"/>
  </w:font>
  <w:font w:name="AdvOT8608a8d1+22">
    <w:altName w:val="Cambria"/>
    <w:panose1 w:val="00000000000000000000"/>
    <w:charset w:val="00"/>
    <w:family w:val="roman"/>
    <w:notTrueType/>
    <w:pitch w:val="default"/>
    <w:sig w:usb0="00000001" w:usb1="08070000" w:usb2="00000010" w:usb3="00000000" w:csb0="00020000" w:csb1="00000000"/>
  </w:font>
  <w:font w:name="AdvOT02ce3bbb.I">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91"/>
    <w:rsid w:val="0000364A"/>
    <w:rsid w:val="0000388F"/>
    <w:rsid w:val="000065FF"/>
    <w:rsid w:val="000274E1"/>
    <w:rsid w:val="0005735B"/>
    <w:rsid w:val="000603E3"/>
    <w:rsid w:val="00067EE1"/>
    <w:rsid w:val="00081E61"/>
    <w:rsid w:val="00093517"/>
    <w:rsid w:val="00094539"/>
    <w:rsid w:val="000A3219"/>
    <w:rsid w:val="000B555E"/>
    <w:rsid w:val="000D20C0"/>
    <w:rsid w:val="000E09DC"/>
    <w:rsid w:val="000F5439"/>
    <w:rsid w:val="000F7926"/>
    <w:rsid w:val="00100061"/>
    <w:rsid w:val="00114A87"/>
    <w:rsid w:val="00115F5B"/>
    <w:rsid w:val="00124650"/>
    <w:rsid w:val="00141E78"/>
    <w:rsid w:val="0015049F"/>
    <w:rsid w:val="001C2C96"/>
    <w:rsid w:val="001C553B"/>
    <w:rsid w:val="001D6336"/>
    <w:rsid w:val="001D7AF9"/>
    <w:rsid w:val="001E3801"/>
    <w:rsid w:val="001F05CD"/>
    <w:rsid w:val="00207E1C"/>
    <w:rsid w:val="00220D87"/>
    <w:rsid w:val="00236C7C"/>
    <w:rsid w:val="00252311"/>
    <w:rsid w:val="00256E0A"/>
    <w:rsid w:val="00271031"/>
    <w:rsid w:val="00282AF3"/>
    <w:rsid w:val="002A46FC"/>
    <w:rsid w:val="002C719B"/>
    <w:rsid w:val="002D529D"/>
    <w:rsid w:val="002E5A17"/>
    <w:rsid w:val="002E7AC4"/>
    <w:rsid w:val="002F44E2"/>
    <w:rsid w:val="00340916"/>
    <w:rsid w:val="003517ED"/>
    <w:rsid w:val="003725B2"/>
    <w:rsid w:val="003A2FAE"/>
    <w:rsid w:val="003A3447"/>
    <w:rsid w:val="003A4C6B"/>
    <w:rsid w:val="003C3A96"/>
    <w:rsid w:val="003D1C78"/>
    <w:rsid w:val="003F28DB"/>
    <w:rsid w:val="00404AB9"/>
    <w:rsid w:val="0041091A"/>
    <w:rsid w:val="00422253"/>
    <w:rsid w:val="00425591"/>
    <w:rsid w:val="0044798B"/>
    <w:rsid w:val="00461B8B"/>
    <w:rsid w:val="00464AC4"/>
    <w:rsid w:val="00470686"/>
    <w:rsid w:val="00472964"/>
    <w:rsid w:val="004757E1"/>
    <w:rsid w:val="00481791"/>
    <w:rsid w:val="0049258B"/>
    <w:rsid w:val="00495AE9"/>
    <w:rsid w:val="004B1924"/>
    <w:rsid w:val="004C7F6B"/>
    <w:rsid w:val="004D17C8"/>
    <w:rsid w:val="004D6F5C"/>
    <w:rsid w:val="004E08ED"/>
    <w:rsid w:val="00523C12"/>
    <w:rsid w:val="00544686"/>
    <w:rsid w:val="0054748F"/>
    <w:rsid w:val="005502AC"/>
    <w:rsid w:val="005A1964"/>
    <w:rsid w:val="005A61C4"/>
    <w:rsid w:val="005C757D"/>
    <w:rsid w:val="005F26D7"/>
    <w:rsid w:val="00604D54"/>
    <w:rsid w:val="00650201"/>
    <w:rsid w:val="006520F3"/>
    <w:rsid w:val="00667356"/>
    <w:rsid w:val="0067400C"/>
    <w:rsid w:val="0068470E"/>
    <w:rsid w:val="006C5638"/>
    <w:rsid w:val="006D0E4C"/>
    <w:rsid w:val="007141D5"/>
    <w:rsid w:val="00727949"/>
    <w:rsid w:val="00744141"/>
    <w:rsid w:val="00747667"/>
    <w:rsid w:val="00754527"/>
    <w:rsid w:val="0077301C"/>
    <w:rsid w:val="00790AE3"/>
    <w:rsid w:val="007923F2"/>
    <w:rsid w:val="007D3F91"/>
    <w:rsid w:val="0084447B"/>
    <w:rsid w:val="00845921"/>
    <w:rsid w:val="008527FC"/>
    <w:rsid w:val="008563D6"/>
    <w:rsid w:val="008C059F"/>
    <w:rsid w:val="008C3FED"/>
    <w:rsid w:val="008C4629"/>
    <w:rsid w:val="008D17CA"/>
    <w:rsid w:val="008F22C7"/>
    <w:rsid w:val="008F234C"/>
    <w:rsid w:val="0090565F"/>
    <w:rsid w:val="00910032"/>
    <w:rsid w:val="0091197D"/>
    <w:rsid w:val="00911D8D"/>
    <w:rsid w:val="00913043"/>
    <w:rsid w:val="009224F5"/>
    <w:rsid w:val="00925B89"/>
    <w:rsid w:val="00930AFD"/>
    <w:rsid w:val="00941C8C"/>
    <w:rsid w:val="00964FE7"/>
    <w:rsid w:val="0096525B"/>
    <w:rsid w:val="00965732"/>
    <w:rsid w:val="009727C2"/>
    <w:rsid w:val="009768E1"/>
    <w:rsid w:val="00985FDF"/>
    <w:rsid w:val="009873AE"/>
    <w:rsid w:val="00991396"/>
    <w:rsid w:val="0099404D"/>
    <w:rsid w:val="009A728A"/>
    <w:rsid w:val="009C03E6"/>
    <w:rsid w:val="00A0326B"/>
    <w:rsid w:val="00A14E4D"/>
    <w:rsid w:val="00A225C4"/>
    <w:rsid w:val="00A22693"/>
    <w:rsid w:val="00A259D5"/>
    <w:rsid w:val="00A41129"/>
    <w:rsid w:val="00A4386C"/>
    <w:rsid w:val="00A52480"/>
    <w:rsid w:val="00A75594"/>
    <w:rsid w:val="00AA3A59"/>
    <w:rsid w:val="00AF18B0"/>
    <w:rsid w:val="00AF574D"/>
    <w:rsid w:val="00B20EA9"/>
    <w:rsid w:val="00B23878"/>
    <w:rsid w:val="00B6689C"/>
    <w:rsid w:val="00B91868"/>
    <w:rsid w:val="00BB72B9"/>
    <w:rsid w:val="00BD3312"/>
    <w:rsid w:val="00BD647C"/>
    <w:rsid w:val="00C12FE5"/>
    <w:rsid w:val="00C13D0F"/>
    <w:rsid w:val="00C15A20"/>
    <w:rsid w:val="00C63922"/>
    <w:rsid w:val="00C65A23"/>
    <w:rsid w:val="00CA222D"/>
    <w:rsid w:val="00CA415F"/>
    <w:rsid w:val="00CB7773"/>
    <w:rsid w:val="00CD187E"/>
    <w:rsid w:val="00CE336C"/>
    <w:rsid w:val="00CF4CEB"/>
    <w:rsid w:val="00D0086A"/>
    <w:rsid w:val="00D3470C"/>
    <w:rsid w:val="00D377FE"/>
    <w:rsid w:val="00D7485B"/>
    <w:rsid w:val="00D80D82"/>
    <w:rsid w:val="00D81E79"/>
    <w:rsid w:val="00D902AE"/>
    <w:rsid w:val="00D948D1"/>
    <w:rsid w:val="00D951F5"/>
    <w:rsid w:val="00D97D69"/>
    <w:rsid w:val="00DB6E5B"/>
    <w:rsid w:val="00DE062A"/>
    <w:rsid w:val="00DE59E8"/>
    <w:rsid w:val="00DF496A"/>
    <w:rsid w:val="00E02CF8"/>
    <w:rsid w:val="00E03D31"/>
    <w:rsid w:val="00E10A8E"/>
    <w:rsid w:val="00E24861"/>
    <w:rsid w:val="00E33B5E"/>
    <w:rsid w:val="00E43877"/>
    <w:rsid w:val="00E461DF"/>
    <w:rsid w:val="00E517A0"/>
    <w:rsid w:val="00E56A9A"/>
    <w:rsid w:val="00E8032A"/>
    <w:rsid w:val="00EC57C8"/>
    <w:rsid w:val="00ED0CE8"/>
    <w:rsid w:val="00ED34D9"/>
    <w:rsid w:val="00EE748B"/>
    <w:rsid w:val="00EF03A8"/>
    <w:rsid w:val="00EF283F"/>
    <w:rsid w:val="00F024BA"/>
    <w:rsid w:val="00F23744"/>
    <w:rsid w:val="00F31A98"/>
    <w:rsid w:val="00F53232"/>
    <w:rsid w:val="00F56CCE"/>
    <w:rsid w:val="00F63928"/>
    <w:rsid w:val="00F63943"/>
    <w:rsid w:val="00F70B47"/>
    <w:rsid w:val="00F82574"/>
    <w:rsid w:val="00F82FCC"/>
    <w:rsid w:val="00FA6FFF"/>
    <w:rsid w:val="00FE68D5"/>
    <w:rsid w:val="00FF4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3A59"/>
    <w:rPr>
      <w:color w:val="808080"/>
    </w:rPr>
  </w:style>
  <w:style w:type="paragraph" w:customStyle="1" w:styleId="E6E6C6DA0A4C4BE1A7CD4AAE673A40E2">
    <w:name w:val="E6E6C6DA0A4C4BE1A7CD4AAE673A40E2"/>
    <w:rsid w:val="008563D6"/>
  </w:style>
  <w:style w:type="paragraph" w:customStyle="1" w:styleId="A8DF8401CC5146A9A1DB58BDCFB1C86D">
    <w:name w:val="A8DF8401CC5146A9A1DB58BDCFB1C86D"/>
    <w:rsid w:val="00A259D5"/>
    <w:pPr>
      <w:widowControl w:val="0"/>
    </w:pPr>
    <w:rPr>
      <w:szCs w:val="24"/>
      <w:lang w:eastAsia="ja-JP"/>
    </w:rPr>
  </w:style>
  <w:style w:type="paragraph" w:customStyle="1" w:styleId="3E28A14C5C24488FA44DD4FC1B4D7C06">
    <w:name w:val="3E28A14C5C24488FA44DD4FC1B4D7C06"/>
    <w:rsid w:val="00AA3A59"/>
    <w:pPr>
      <w:widowControl w:val="0"/>
    </w:pPr>
    <w:rPr>
      <w:szCs w:val="24"/>
      <w:lang w:eastAsia="ja-JP"/>
    </w:rPr>
  </w:style>
  <w:style w:type="paragraph" w:customStyle="1" w:styleId="E4EDE1A02F7B4FE1BF51AFCB813C6CF0">
    <w:name w:val="E4EDE1A02F7B4FE1BF51AFCB813C6CF0"/>
    <w:rsid w:val="00AA3A59"/>
    <w:pPr>
      <w:widowControl w:val="0"/>
    </w:pPr>
    <w:rPr>
      <w:szCs w:val="24"/>
      <w:lang w:eastAsia="ja-JP"/>
    </w:rPr>
  </w:style>
  <w:style w:type="paragraph" w:customStyle="1" w:styleId="3CD48B0690E34738828730EB146DBD6E">
    <w:name w:val="3CD48B0690E34738828730EB146DBD6E"/>
    <w:rsid w:val="00AA3A59"/>
    <w:pPr>
      <w:widowControl w:val="0"/>
    </w:pPr>
    <w:rPr>
      <w:szCs w:val="24"/>
      <w:lang w:eastAsia="ja-JP"/>
    </w:rPr>
  </w:style>
  <w:style w:type="paragraph" w:customStyle="1" w:styleId="1DD28D198D754CC2B4B0CCE2BCE93BA7">
    <w:name w:val="1DD28D198D754CC2B4B0CCE2BCE93BA7"/>
    <w:rsid w:val="00AA3A59"/>
    <w:pPr>
      <w:widowControl w:val="0"/>
    </w:pPr>
    <w:rPr>
      <w:szCs w:val="24"/>
      <w:lang w:eastAsia="ja-JP"/>
    </w:rPr>
  </w:style>
  <w:style w:type="paragraph" w:customStyle="1" w:styleId="89C825824170418B953F6581B9D4E036">
    <w:name w:val="89C825824170418B953F6581B9D4E036"/>
    <w:rsid w:val="00AA3A59"/>
    <w:pPr>
      <w:widowControl w:val="0"/>
    </w:pPr>
    <w:rPr>
      <w:szCs w:val="24"/>
      <w:lang w:eastAsia="ja-JP"/>
    </w:rPr>
  </w:style>
  <w:style w:type="paragraph" w:customStyle="1" w:styleId="93EA2670323C491487291B337FE0C479">
    <w:name w:val="93EA2670323C491487291B337FE0C479"/>
    <w:rsid w:val="00AA3A59"/>
    <w:pPr>
      <w:widowControl w:val="0"/>
    </w:pPr>
    <w:rPr>
      <w:szCs w:val="24"/>
      <w:lang w:eastAsia="ja-JP"/>
    </w:rPr>
  </w:style>
  <w:style w:type="paragraph" w:customStyle="1" w:styleId="5DE06EB9855C497CA97BC5BDD4316380">
    <w:name w:val="5DE06EB9855C497CA97BC5BDD4316380"/>
    <w:rsid w:val="00AA3A59"/>
    <w:pPr>
      <w:widowControl w:val="0"/>
    </w:pPr>
    <w:rPr>
      <w:szCs w:val="24"/>
      <w:lang w:eastAsia="ja-JP"/>
    </w:rPr>
  </w:style>
  <w:style w:type="paragraph" w:customStyle="1" w:styleId="932F7BA4AC4D4E6E8116E6F81C0E3F66">
    <w:name w:val="932F7BA4AC4D4E6E8116E6F81C0E3F66"/>
    <w:rsid w:val="00AA3A59"/>
    <w:pPr>
      <w:widowControl w:val="0"/>
    </w:pPr>
    <w:rPr>
      <w:szCs w:val="24"/>
      <w:lang w:eastAsia="ja-JP"/>
    </w:rPr>
  </w:style>
  <w:style w:type="paragraph" w:customStyle="1" w:styleId="026BB2DC5C6D4F2F9B022AEAAD79B303">
    <w:name w:val="026BB2DC5C6D4F2F9B022AEAAD79B303"/>
    <w:rsid w:val="00AA3A59"/>
    <w:pPr>
      <w:widowControl w:val="0"/>
    </w:pPr>
    <w:rPr>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A481CFE-4B2D-487C-87DB-CD69F7827678}">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4562239c-08b8-4a6d-839e-7a919f7a804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&quot;,&quot;citationItems&quot;:[{&quot;id&quot;:&quot;6379b525-9de2-3505-9f73-5fd5b904c978&quot;,&quot;itemData&quot;:{&quot;type&quot;:&quot;article-journal&quot;,&quot;id&quot;:&quot;6379b525-9de2-3505-9f73-5fd5b904c978&quot;,&quot;title&quot;:&quot;Expanding frontiers in materials chemistry and physics with multiple anions&quot;,&quot;author&quot;:[{&quot;family&quot;:&quot;Kageyama&quot;,&quot;given&quot;:&quot;H&quot;,&quot;parse-names&quot;:false,&quot;dropping-particle&quot;:&quot;&quot;,&quot;non-dropping-particle&quot;:&quot;&quot;},{&quot;family&quot;:&quot;Hayashi&quot;,&quot;given&quot;:&quot;K&quot;,&quot;parse-names&quot;:false,&quot;dropping-particle&quot;:&quot;&quot;,&quot;non-dropping-particle&quot;:&quot;&quot;},{&quot;family&quot;:&quot;Maeda&quot;,&quot;given&quot;:&quot;K&quot;,&quot;parse-names&quot;:false,&quot;dropping-particle&quot;:&quot;&quot;,&quot;non-dropping-particle&quot;:&quot;&quot;},{&quot;family&quot;:&quot;Attfield&quot;,&quot;given&quot;:&quot;J P&quot;,&quot;parse-names&quot;:false,&quot;dropping-particle&quot;:&quot;&quot;,&quot;non-dropping-particle&quot;:&quot;&quot;},{&quot;family&quot;:&quot;Hiroi&quot;,&quot;given&quot;:&quot;Z&quot;,&quot;parse-names&quot;:false,&quot;dropping-particle&quot;:&quot;&quot;,&quot;non-dropping-particle&quot;:&quot;&quot;},{&quot;family&quot;:&quot;Rondinelli&quot;,&quot;given&quot;:&quot;J M&quot;,&quot;parse-names&quot;:false,&quot;dropping-particle&quot;:&quot;&quot;,&quot;non-dropping-particle&quot;:&quot;&quot;},{&quot;family&quot;:&quot;Poeppelmeier&quot;,&quot;given&quot;:&quot;K R&quot;,&quot;parse-names&quot;:false,&quot;dropping-particle&quot;:&quot;&quot;,&quot;non-dropping-particle&quot;:&quot;&quot;}],&quot;container-title&quot;:&quot;Nat Commun&quot;,&quot;DOI&quot;:&quot;10.1038/s41467-018-02838-4&quot;,&quot;ISBN&quot;:&quot;2041-1723 (Electronic) 2041-1723 (Linking)&quot;,&quot;PMID&quot;:&quot;29472526&quot;,&quot;URL&quot;:&quot;https://www.ncbi.nlm.nih.gov/pubmed/29472526&quot;,&quot;issued&quot;:{&quot;date-parts&quot;:[[2018]]},&quot;page&quot;:&quot;772&quot;,&quot;abstract&quot;:&quot;During the last century, inorganic oxide compounds laid foundations for materials synthesis, characterization, and technology translation by adding new functions into devices previously dominated by main-group element semiconductor compounds. Today, compounds with multiple anions beyond the single-oxide ion, such as oxyhalides and oxyhydrides, offer a new materials platform from which superior functionality may arise. Here we review the recent progress, status, and future prospects and challenges facing the development and deployment of mixed-anion compounds, focusing mainly on oxide-derived materials. We devote attention to the crucial roles that multiple anions play during synthesis, characterization, and in the physical properties of these materials. We discuss the opportunities enabled by recent advances in synthetic approaches for design of both local and overall structure, state-of-the-art characterization techniques to distinguish unique structural and chemical states, and chemical/physical properties emerging from the synergy of multiple anions for catalysis, energy conversion, and electronic materials.&quot;,&quot;issue&quot;:&quot;1&quot;,&quot;volume&quot;:&quot;9&quot;,&quot;container-title-short&quot;:&quot;&quot;},&quot;isTemporary&quot;:false}]},{&quot;citationID&quot;:&quot;MENDELEY_CITATION_ed20d0cc-d013-4a4e-ab67-4c80af3965c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&quot;,&quot;citationItems&quot;:[{&quot;id&quot;:&quot;853eb331-23af-352b-86b6-53e76d786d86&quot;,&quot;itemData&quot;:{&quot;type&quot;:&quot;article-journal&quot;,&quot;id&quot;:&quot;853eb331-23af-352b-86b6-53e76d786d86&quot;,&quot;title&quot;:&quot;Bi1-x Srx CuSeO oxyselenides as promising thermoelectric materials&quot;,&quot;author&quot;:[{&quot;family&quot;:&quot;Zhao&quot;,&quot;given&quot;:&quot;L. D.&quot;,&quot;parse-names&quot;:false,&quot;dropping-particle&quot;:&quot;&quot;,&quot;non-dropping-particle&quot;:&quot;&quot;},{&quot;family&quot;:&quot;Berardan&quot;,&quot;given&quot;:&quot;D.&quot;,&quot;parse-names&quot;:false,&quot;dropping-particle&quot;:&quot;&quot;,&quot;non-dropping-particle&quot;:&quot;&quot;},{&quot;family&quot;:&quot;Pei&quot;,&quot;given&quot;:&quot;Y. L.&quot;,&quot;parse-names&quot;:false,&quot;dropping-particle&quot;:&quot;&quot;,&quot;non-dropping-particle&quot;:&quot;&quot;},{&quot;family&quot;:&quot;Byl&quot;,&quot;given&quot;:&quot;C.&quot;,&quot;parse-names&quot;:false,&quot;dropping-particle&quot;:&quot;&quot;,&quot;non-dropping-particle&quot;:&quot;&quot;},{&quot;family&quot;:&quot;Pinsard-Gaudart&quot;,&quot;given&quot;:&quot;L.&quot;,&quot;parse-names&quot;:false,&quot;dropping-particle&quot;:&quot;&quot;,&quot;non-dropping-particle&quot;:&quot;&quot;},{&quot;family&quot;:&quot;Dragoe&quot;,&quot;given&quot;:&quot;N.&quot;,&quot;parse-names&quot;:false,&quot;dropping-particle&quot;:&quot;&quot;,&quot;non-dropping-particle&quot;:&quot;&quot;}],&quot;container-title&quot;:&quot;Applied Physics Letters&quot;,&quot;container-title-short&quot;:&quot;Appl Phys Lett&quot;,&quot;DOI&quot;:&quot;10.1063/1.3485050&quot;,&quot;ISSN&quot;:&quot;00036951&quot;,&quot;issued&quot;:{&quot;date-parts&quot;:[[2010,8,30]]},&quot;abstract&quot;:&quot;p-type BiCuSeO, a layered oxyselenide composed of conductive (Cu 2 Se2) 2- layers alternately stacked with insulating (Bi2 O2) 2+ layers, shows an enhancement of the electrical conductivity after substituting Bi3+ by Sr2+, from 470 S m-1 (BiCuSeO) to 4.8× 104S m-1 (Bi0.85 Sr0.15 CuSeO) at 293 K. Coupled to high Seebeck coefficients, this leads to promising values of the thermoelectric power factor that exceeds 500 μW m-1 K-2 at 873 K. Moreover, the thermal conductivity of these layered compounds is lower than 1 W m-1 K-1 at 873 K. Maximum ZT values reach 0.76 at 873 K, making this family promising for thermoelectric applications in the medium temperature range. © 2010 American Institute of Physics.&quot;,&quot;issue&quot;:&quot;9&quot;,&quot;volume&quot;:&quot;97&quot;},&quot;isTemporary&quot;:false}]},{&quot;citationID&quot;:&quot;MENDELEY_CITATION_4e08adbf-31c1-4868-aeda-0c13c8b3678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&quot;,&quot;citationItems&quot;:[{&quot;id&quot;:&quot;9f340723-fd22-3338-8c29-ffccf0d2057f&quot;,&quot;itemData&quot;:{&quot;type&quot;:&quot;article-journal&quot;,&quot;id&quot;:&quot;9f340723-fd22-3338-8c29-ffccf0d2057f&quot;,&quot;title&quot;:&quot;The role of copper in the thermal conductivity of thermoelectric oxychalcogenides: Do lone pairs matter?&quot;,&quot;author&quot;:[{&quot;family&quot;:&quot;Vaqueiro&quot;,&quot;given&quot;:&quot;P.&quot;,&quot;parse-names&quot;:false,&quot;dropping-particle&quot;:&quot;&quot;,&quot;non-dropping-particle&quot;:&quot;&quot;},{&quot;family&quot;:&quot;Orabi&quot;,&quot;given&quot;:&quot;R. A.R.&quot;,&quot;parse-names&quot;:false,&quot;dropping-particle&quot;:&quot;&quot;,&quot;non-dropping-particle&quot;:&quot;Al&quot;},{&quot;family&quot;:&quot;Luu&quot;,&quot;given&quot;:&quot;S. D.N.&quot;,&quot;parse-names&quot;:false,&quot;dropping-particle&quot;:&quot;&quot;,&quot;non-dropping-particle&quot;:&quot;&quot;},{&quot;family&quot;:&quot;Guélou&quot;,&quot;given&quot;:&quot;G.&quot;,&quot;parse-names&quot;:false,&quot;dropping-particle&quot;:&quot;&quot;,&quot;non-dropping-particle&quot;:&quot;&quot;},{&quot;family&quot;:&quot;Powell&quot;,&quot;given&quot;:&quot;A.&quot;,&quot;parse-names&quot;:false,&quot;dropping-particle&quot;:&quot;V.&quot;,&quot;non-dropping-particle&quot;:&quot;&quot;},{&quot;family&quot;:&quot;Smith&quot;,&quot;given&quot;:&quot;R. I.&quot;,&quot;parse-names&quot;:false,&quot;dropping-particle&quot;:&quot;&quot;,&quot;non-dropping-particle&quot;:&quot;&quot;},{&quot;family&quot;:&quot;Song&quot;,&quot;given&quot;:&quot;J. P.&quot;,&quot;parse-names&quot;:false,&quot;dropping-particle&quot;:&quot;&quot;,&quot;non-dropping-particle&quot;:&quot;&quot;},{&quot;family&quot;:&quot;Wee&quot;,&quot;given&quot;:&quot;D.&quot;,&quot;parse-names&quot;:false,&quot;dropping-particle&quot;:&quot;&quot;,&quot;non-dropping-particle&quot;:&quot;&quot;},{&quot;family&quot;:&quot;Fornari&quot;,&quot;given&quot;:&quot;M.&quot;,&quot;parse-names&quot;:false,&quot;dropping-particle&quot;:&quot;&quot;,&quot;non-dropping-particle&quot;:&quot;&quot;}],&quot;container-title&quot;:&quot;Physical Chemistry Chemical Physics&quot;,&quot;DOI&quot;:&quot;10.1039/c5cp06192j&quot;,&quot;ISSN&quot;:&quot;14639076&quot;,&quot;issued&quot;:{&quot;date-parts&quot;:[[2015]]},&quot;page&quot;:&quot;31735-31740&quot;,&quot;abstract&quot;:&quot;Understanding the underlying mechanisms that suppress thermal conduction in solids is of paramount importance for the targeted design of materials for thermal management and thermoelectric energy conversion applications. Bismuth copper oxychalcogenides, BiOCuQ (Q = Se, Te), are highly crystalline thermoelectric materials with an unusually low lattice thermal conductivity of ∼0.5 Wm-1 K-1, a value normally found in amorphous materials. Here we unveil the origin of the unusual thermal transport properties of these phases. First principles calculations of the vibrational properties combined with analysis of in-situ neutron diffraction data, demonstrate that weak bonding of copper atoms within the structure leads to an unexpected vibrational mode at low frequencies, which is likely to be a major contributor to the low thermal conductivity of these materials. In addition, we show that anharmonicity and the large Grüneisen parameter in these oxychalcogenides are mainly related to the low frequency copper vibrations, rather than to the Bi3+ lone pairs.&quot;,&quot;publisher&quot;:&quot;Royal Society of Chemistry&quot;,&quot;issue&quot;:&quot;47&quot;,&quot;volume&quot;:&quot;17&quot;,&quot;container-title-short&quot;:&quot;&quot;},&quot;isTemporary&quot;:false}]},{&quot;citationID&quot;:&quot;MENDELEY_CITATION_99729c00-ce4f-4185-b90b-f564e38a07c1&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&quot;,&quot;citationItems&quot;:[{&quot;id&quot;:&quot;8e74e807-d2f6-36a9-933c-b6cc6924e56c&quot;,&quot;itemData&quot;:{&quot;type&quot;:&quot;article-journal&quot;,&quot;id&quot;:&quot;8e74e807-d2f6-36a9-933c-b6cc6924e56c&quot;,&quot;title&quot;:&quot;Neutron diffraction study of crystal structure and antiferromagnetic order in Sr2CoO2X2 (X=Cl, Br)&quot;,&quot;author&quot;:[{&quot;family&quot;:&quot;Knee&quot;,&quot;given&quot;:&quot;Christopher S.&quot;,&quot;parse-names&quot;:false,&quot;dropping-particle&quot;:&quot;&quot;,&quot;non-dropping-particle&quot;:&quot;&quot;},{&quot;family&quot;:&quot;Weller&quot;,&quot;given&quot;:&quot;Mark T.&quot;,&quot;parse-names&quot;:false,&quot;dropping-particle&quot;:&quot;&quot;,&quot;non-dropping-particle&quot;:&quot;&quot;}],&quot;container-title&quot;:&quot;Physical Review B - Condensed Matter and Materials Physics&quot;,&quot;container-title-short&quot;:&quot;Phys Rev B Condens Matter Mater Phys&quot;,&quot;DOI&quot;:&quot;10.1103/PhysRevB.70.144406&quot;,&quot;ISSN&quot;:&quot;01631829&quot;,&quot;issued&quot;:{&quot;date-parts&quot;:[[2004,10]]},&quot;abstract&quot;:&quot;The crystal and magnetic structures of polycrystalline samples of the cobalt oxyhalides Sr2CoO2X2, X=Cl and Br, have been studied using variable temperature neutron diffraction. The materials are isostructural with the K2NiF4-type square lattice Heisenberg antiferromagnet Sr2CuO2Cl2 and contain two-dimensional CoO2 sheets separated along z by double rocksalt SrX layers. Both materials exhibit magnetic Bragg scattering indicative of long range antiferromagnetic order at T ≤ 20 K. The thermal evolution of magnetic reflections has allowed a TN=215(10) K to be determined for Sr2CoO2Cl2. No evidence of a lowering of crystal symmetry at the onset of magnetic order within Sr2CoO 2Cl2 is found and the crystal structure of both materials in their antiferromagnetically ordered states is well described with I4/mmm symmetry. The coexistence of domains with the La2CuO4-type and La2NiO4-type spin structures is proposed to account for the observed magnetic scattering. The ordered moments of Sr 2CoO2Cl2 and Sr2CoO 2Br2 obtained at 20 K and 2 K, respectively, are 3.22(4)μB and 3.52(7)μB indicating the presence of a significant orbital contribution in these high spin (S =3/2) cobalt (II) systems.&quot;,&quot;issue&quot;:&quot;14&quot;,&quot;volume&quot;:&quot;70&quot;},&quot;isTemporary&quot;:false},{&quot;id&quot;:&quot;71b19e54-b792-384a-9ce1-e224a0fde5db&quot;,&quot;itemData&quot;:{&quot;type&quot;:&quot;article-journal&quot;,&quot;id&quot;:&quot;71b19e54-b792-384a-9ce1-e224a0fde5db&quot;,&quot;title&quot;:&quot;Neutron scattering study of the two-dimensional spinS=1/2 square-lattice Heisenberg antiferromagnet Sr2CuO2Cl2&quot;,&quot;author&quot;:[{&quot;family&quot;:&quot;Greven&quot;,&quot;given&quot;:&quot;M.&quot;,&quot;parse-names&quot;:false,&quot;dropping-particle&quot;:&quot;&quot;,&quot;non-dropping-particle&quot;:&quot;&quot;},{&quot;family&quot;:&quot;Birgeneau&quot;,&quot;given&quot;:&quot;R. J.&quot;,&quot;parse-names&quot;:false,&quot;dropping-particle&quot;:&quot;&quot;,&quot;non-dropping-particle&quot;:&quot;&quot;},{&quot;family&quot;:&quot;Endoh&quot;,&quot;given&quot;:&quot;Y.&quot;,&quot;parse-names&quot;:false,&quot;dropping-particle&quot;:&quot;&quot;,&quot;non-dropping-particle&quot;:&quot;&quot;},{&quot;family&quot;:&quot;Kastner&quot;,&quot;given&quot;:&quot;M. A.&quot;,&quot;parse-names&quot;:false,&quot;dropping-particle&quot;:&quot;&quot;,&quot;non-dropping-particle&quot;:&quot;&quot;},{&quot;family&quot;:&quot;Matsuda&quot;,&quot;given&quot;:&quot;M.&quot;,&quot;parse-names&quot;:false,&quot;dropping-particle&quot;:&quot;&quot;,&quot;non-dropping-particle&quot;:&quot;&quot;},{&quot;family&quot;:&quot;Shirane&quot;,&quot;given&quot;:&quot;G.&quot;,&quot;parse-names&quot;:false,&quot;dropping-particle&quot;:&quot;&quot;,&quot;non-dropping-particle&quot;:&quot;&quot;}],&quot;container-title&quot;:&quot;Zeitschrift f�r Physik B Condensed Matter&quot;,&quot;DOI&quot;:&quot;10.1007/BF01313844&quot;,&quot;ISSN&quot;:&quot;0722-3277&quot;,&quot;URL&quot;:&quot;http://link.springer.com/10.1007/BF01313844&quot;,&quot;issued&quot;:{&quot;date-parts&quot;:[[1995,12]]},&quot;page&quot;:&quot;465-477&quot;,&quot;abstract&quot;:&quot;We have carried out a neutron scattering investigation of the static structure factor S(q2D) (q2D is the in-plane wave vector) in the two-dimensional spin S = 1/2 square-lattice Heisenberg antiferromagnet Sr2CuO2C12. For the spin correlation length ~ we find quantitative agreement with Monte Carlo results over a wide range of temperature. The combined Sr2CuQC12-Monte Carlo data, which cover the length scale from ~ 1 to 200 lattice constants, are predicted without adjustable parameters by renormalized classical theory for the quantum non-linear sigma model. For the structure factor peak S(0), on the other hand, we find S(0)~2 for the reduced temperature range 0.16 &lt; T/2 ~Ps &lt; 0.36, whereas current theories predict that at low temperatures S(0)~ T 2 ~a. This discrepancy has important implications for the interpretation of many derivative quantities such as NMR relaxation rates. In the ordered phase, we have measured the temperature dependence of the out-of-plane spin-wave gap. Its low-temperature value of 5.0 meV corresponds to an XY anisotropy Jxu = 1.4 x 10-4. From measurements of the sublattice mangetization we obtain /~= 0.22 _+ 0.01 for the order parameter exponent. This may either reflect tricriticality as in La2CuO4, or it may indicate finite-size two-dimensional XY behavior as suggested by Bramwell and Holdsworth. As in the S = 1 system K2NiF 4, the gap energy in Sr2CuO2C12 scales linearly with the order parameter up to the N~el temperature. We also reanalyze static structure factor data for K2NiF 4 using the exact low temperature result for the correlation length of Hasenfratz and Niedermayer and including the Ising anisotropy explicitly. Excellent agreement between experiment and theory is obtained for the correlation length, albeit with the spin-stiffness p~ reduced by ~ 20% from the spin-wave value. As in Sr~CuO2C12 we find that S(0)~ 2 for the reduced temperature range 0.22&lt; T/2 ZCps &lt; 0.47.&quot;,&quot;issue&quot;:&quot;4&quot;,&quot;volume&quot;:&quot;96&quot;,&quot;container-title-short&quot;:&quot;&quot;},&quot;isTemporary&quot;:false},{&quot;id&quot;:&quot;d8634935-8d14-3b66-9aa0-051e67809daf&quot;,&quot;itemData&quot;:{&quot;type&quot;:&quot;article-journal&quot;,&quot;id&quot;:&quot;d8634935-8d14-3b66-9aa0-051e67809daf&quot;,&quot;title&quot;:&quot;New members of layered oxychloride perovskites with square planar coordination: Sr 2 MO 2 Cl 2 (M = Mn, Ni) and Ba 2 PdO 2 Cl 2&quot;,&quot;author&quot;:[{&quot;family&quot;:&quot;Tsujimoto&quot;,&quot;given&quot;:&quot;Y.&quot;,&quot;parse-names&quot;:false,&quot;dropping-particle&quot;:&quot;&quot;,&quot;non-dropping-particle&quot;:&quot;&quot;},{&quot;family&quot;:&quot;Sathish&quot;,&quot;given&quot;:&quot;C. I.&quot;,&quot;parse-names&quot;:false,&quot;dropping-particle&quot;:&quot;&quot;,&quot;non-dropping-particle&quot;:&quot;&quot;},{&quot;family&quot;:&quot;Matsushita&quot;,&quot;given&quot;:&quot;Y.&quot;,&quot;parse-names&quot;:false,&quot;dropping-particle&quot;:&quot;&quot;,&quot;non-dropping-particle&quot;:&quot;&quot;},{&quot;family&quot;:&quot;Yamaura&quot;,&quot;given&quot;:&quot;K.&quot;,&quot;parse-names&quot;:false,&quot;dropping-particle&quot;:&quot;&quot;,&quot;non-dropping-particle&quot;:&quot;&quot;},{&quot;family&quot;:&quot;Uchikoshi&quot;,&quot;given&quot;:&quot;T.&quot;,&quot;parse-names&quot;:false,&quot;dropping-particle&quot;:&quot;&quot;,&quot;non-dropping-particle&quot;:&quot;&quot;}],&quot;container-title&quot;:&quot;Chem. Commun.&quot;,&quot;DOI&quot;:&quot;10.1039/C4CC01422G&quot;,&quot;ISSN&quot;:&quot;1359-7345&quot;,&quot;URL&quot;:&quot;http://xlink.rsc.org/?DOI=C4CC01422G&quot;,&quot;issued&quot;:{&quot;date-parts&quot;:[[2014]]},&quot;page&quot;:&quot;5915-5918&quot;,&quot;abstract&quot;:&quot;We have demonstrated high-pressure syntheses of Ruddlesden–Popper type layered oxychloride perovskites, Sr 2 MnO 2 Cl 2 , Sr 2 NiO 2 Cl 2 and Ba 2 PdO 2 Cl 2 , with a square planar coordination around the transition metal centres.&quot;,&quot;issue&quot;:&quot;44&quot;,&quot;volume&quot;:&quot;50&quot;,&quot;container-title-short&quot;:&quot;&quot;},&quot;isTemporary&quot;:false},{&quot;id&quot;:&quot;7333570c-c290-3607-83b2-e5d5c730a976&quot;,&quot;itemData&quot;:{&quot;type&quot;:&quot;article-journal&quot;,&quot;id&quot;:&quot;7333570c-c290-3607-83b2-e5d5c730a976&quot;,&quot;title&quot;:&quot;Magnetic ordering in the layered oxyhalide Sr2NiO2Cl2&quot;,&quot;author&quot;:[{&quot;family&quot;:&quot;Smyth&quot;,&quot;given&quot;:&quot;Robert D.&quot;,&quot;parse-names&quot;:false,&quot;dropping-particle&quot;:&quot;&quot;,&quot;non-dropping-particle&quot;:&quot;&quot;},{&quot;family&quot;:&quot;Khalyavin&quot;,&quot;given&quot;:&quot;Dmitry&quot;,&quot;parse-names&quot;:false,&quot;dropping-particle&quot;:&quot;&quot;,&quot;non-dropping-particle&quot;:&quot;&quot;},{&quot;family&quot;:&quot;Tsujimoto&quot;,&quot;given&quot;:&quot;Yoshihiro&quot;,&quot;parse-names&quot;:false,&quot;dropping-particle&quot;:&quot;&quot;,&quot;non-dropping-particle&quot;:&quot;&quot;},{&quot;family&quot;:&quot;Yamaura&quot;,&quot;given&quot;:&quot;Kazunari&quot;,&quot;parse-names&quot;:false,&quot;dropping-particle&quot;:&quot;&quot;,&quot;non-dropping-particle&quot;:&quot;&quot;},{&quot;family&quot;:&quot;Clarke&quot;,&quot;given&quot;:&quot;Simon J.&quot;,&quot;parse-names&quot;:false,&quot;dropping-particle&quot;:&quot;&quot;,&quot;non-dropping-particle&quot;:&quot;&quot;}],&quot;container-title&quot;:&quot;Solid State Sciences&quot;,&quot;container-title-short&quot;:&quot;Solid State Sci&quot;,&quot;DOI&quot;:&quot;10.1016/j.solidstatesciences.2023.107297&quot;,&quot;ISSN&quot;:&quot;12932558&quot;,&quot;issued&quot;:{&quot;date-parts&quot;:[[2023,10,1]]},&quot;abstract&quot;:&quot;The full characterisation of the high-pressure-synthesised, metastable layered oxyhalide Sr2NiO2Cl2 is reported. It is comprised of infinite NiO2 layers along with double rock salt Sr2Cl2 layers and is closely related to the n = 1 Ruddlesden-Popper phases. At ambient temperature, it crystallises in the tetragonal space group I4/mmm with 2 formula units per unit cell with the basal lattice parameters a = b = 4.03417(2) Å and the stacking direction lattice parameter, c = 15.1058(1) Å. A tiny cusp in the temperature dependence of the magnetic susceptibility in a previous report suggested that this oxyhalide underwent long-range magnetic order and therefore contained high-spin Ni2+ ions. Powder neutron diffraction has confirmed that Sr2NiO2Cl2 is a localised-moment oxyhalide, adopting the high-spin S = 1 configuration with fully occupied dxz, dyz and dxy orbitals and partially occupied dz2 and dx2-y2 orbitals. The Ni2+ magnetic moments order antiferromagnetically below ≈ 180 K in a G-type arrangement on a √2a × √2a × c expansion of the nuclear cell with the propagation vector (½, ½, 0) and with a saturated long-range ordered magnetic moment of 1.57(7) μB per Ni2+ cation which is in line with previously calculated computational results and showing that the ligand field around the Ni2+ cation is not sufficiently anisotropic to drive it into the low-spin, diamagnetic configuration found for this d8 cation in square planar or highly elongated octahedral coordination.&quot;,&quot;publisher&quot;:&quot;Elsevier Masson s.r.l.&quot;,&quot;volume&quot;:&quot;144&quot;},&quot;isTemporary&quot;:false}]},{&quot;citationID&quot;:&quot;MENDELEY_CITATION_096cc994-5b66-4ddd-bf7f-7eedb5aee24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&quot;,&quot;citationItems&quot;:[{&quot;id&quot;:&quot;05b50c0c-5213-3878-a2ed-01649d910d32&quot;,&quot;itemData&quot;:{&quot;type&quot;:&quot;report&quot;,&quot;id&quot;:&quot;05b50c0c-5213-3878-a2ed-01649d910d32&quot;,&quot;title&quot;:&quot;PHYSICAL AND INORGANIC CHEMISTRY Hard and Soft Acids and Bases&quot;,&quot;author&quot;:[{&quot;family&quot;:&quot;Ralph Pearson&quot;,&quot;given&quot;:&quot;By G&quot;,&quot;parse-names&quot;:false,&quot;dropping-particle&quot;:&quot;&quot;,&quot;non-dropping-particle&quot;:&quot;&quot;}],&quot;URL&quot;:&quot;https://pubs.acs.org/sharingguidelines&quot;,&quot;issued&quot;:{&quot;date-parts&quot;:[[2024]]},&quot;number-of-pages&quot;:&quot;19&quot;,&quot;abstract&quot;:&quot;A number of Lewis acids of diverse types are classified as (a) or (b) following the criterion of Ahrland, Chatt, and Davies. Other, auxiliary criteria are proposed. Class (a) acids prefer to bind to \&quot;hard\&quot; or nonpolarizable bases. Class (b) acids prefer to bind to \&quot;soft\&quot; or polarizable bases. Since class (a) acids are themselves \&quot;hard\&quot; and since class (b) acids are \&quot;soft\&quot; a simple, useful rule is proposed: hard acids bind strongly to hard bases and soft acids bind strongly to soft bases. The explanations for such behavior include: (1) various degrees of ionic and covalent-binding; (2) x-bonding; (3) electron correlation phenomena; (4) solvation effects. In a recent publication1 the rate data for the generalized nucleophilic displacement reaction were reviewed and analyzed. N + S-X-S-N-S + X (1) Here N is a nucleophilic reagent (ligand, Lewis base) and S-X is a substrate containing a replaceable group X (also a base) and an electrophilic atom (Lewis acid) S. Other groups may also be bound to S. It was found that rates for certain substrates, S-X, were influenced chiefly by the basicity (toward the proton) of N, and other substrates had rates which depended chiefly on the polarizability (reducing power, degree of un-saturation) of N. In this paper the equilibrium constants of eq. 1 will be considered, instead of the rates. N (base) + S-X (acid-base c &gt; N-S (acid-base + X (base) complex) complex) (2) Thus the relative strengths of a series of bases, N, will be compared for various acids, S. The reference base X will be constant for each comparison. In solution X may simply be the solvent, and in the gas phase X may be completely absent. Thus the discussion of equilibrium constants is concerned only with the stability of acid-base adduct N-S and the stability of the free (or solvated) base N. The nature of N-S may be that of a stable organic or inorganic molecule, a complex ion, or a charge transfer complex. In all cases it will be assumed that N is acting in part as an electron donor and S as an electron acceptor so that a coordinate, covalent bond between N and S is formed. Other types of interaction , sometimes stronger, sometimes weaker, may occur. These will be discussed later. In terms of equilibria, rather than rates, it again turns out that various substrate acids fall into two categories: those that bind strongly to bases which bind strongly to the proton, that is, basic in the usual sense; those that bind strongly to highly polarizable or unsaturated bases, which often have negligible proton basicity. Division into these two categories is not absolute and intermediate cases occur, but the classification is reasonably sharp and appears to be quite useful. It will be convenient to divide bases into (1) J. O. Edwards and R. G. Pearson, J. Am. Chem. Soc., 84, 16 (1962). two categories, those that are polarizable, or \&quot;soft,\&quot; and those that are nonpolarizable, or \&quot;hard.\&quot;2 Now it is possible for a base to be both soft and strongly binding toward the proton, for example, sulfide ion. Still it will be true that hardness is associated with good proton binding. For example, for the bases in which the coordinating atom is from groups V, VI, and VII (the great majority of all bases), the atoms F, O, and N are the hardest in each group and also most basic to the proton. The reason for this has been discussed in reference 1. The atoms in each group become progressively softer with increasing atomic weight. They bind protons less effectively, but increase their ability to coordinate with certain other Lewis acids. For the special case of metal ions as acids, Ahrland, Chatt, and Davies3 made a very important and useful classification. All metal ions were divided into two classes depending on whether they formed their most stable complexes with the first ligand atom of each group, class (a), or whether they formed their most stable complexes with the second or a subsequent member of each group, class (b).4 Thus the following sequences of complex ion stability are very often found (a) N S&gt; P &gt; As &gt; Sb &gt; Bi (b) N « P &gt; As &gt; Sb &gt; Bi (a) O » S &gt; Se &gt; Te (b) O « S ~ Se ~ Te (a) F » Cl &gt; Br &gt; I (b) F &lt; Cl &lt; Br « I The classification is very consistent in that a metal ion of class (b) by its behavior to the halides, for example, will also be class (b) with respect to groups V and VI also. Note that nothing is said concerning relative s la-bilities of group V ligands vs. group VI, for example, for a given metal ion. For a typical class (b) metal ion the order of decreasing stability of complexes for different ligand atoms is generally found to be C ~ S &gt; (2) The descriptive adjectives \&quot;hard\&quot; and \&quot;soft\&quot; were suggested by Professor D. H, Busch of Ohio State University. (3) S. Ahrland, J. Chatt, and N. R. Davies, Quart. Rev. (London), 12, 265 (1958). (4) The terms (a) and (b) appear to have no significance except that most class (b) metal ions belong to B subgroups of the periodic table. Class (a) metal ions belong to both A and B subgroups.&quot;,&quot;publisher&quot;:&quot;UTC&quot;,&quot;volume&quot;:&quot;01&quot;,&quot;container-title-short&quot;:&quot;&quot;},&quot;isTemporary&quot;:false}]},{&quot;citationID&quot;:&quot;MENDELEY_CITATION_d16cd82b-e950-4ff4-80ce-9571bacb9222&quot;,&quot;properties&quot;:{&quot;noteIndex&quot;:0},&quot;isEdited&quot;:false,&quot;manualOverride&quot;:{&quot;isManuallyOverridden&quot;:false,&quot;citeprocText&quot;:&quot;&lt;sup&gt;9–18&lt;/sup&gt;&quot;,&quot;manualOverrideText&quot;:&quot;&quot;},&quot;citationTag&quot;:&quot;MENDELEY_CITATION_v3_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&quot;,&quot;citationItems&quot;:[{&quot;id&quot;:&quot;f86d9dda-5cd2-3a17-96fb-228dc3c1591e&quot;,&quot;itemData&quot;:{&quot;type&quot;:&quot;article-journal&quot;,&quot;id&quot;:&quot;f86d9dda-5cd2-3a17-96fb-228dc3c1591e&quot;,&quot;title&quot;:&quot;Ln2Ti2S2O5 (Ln = Nd, Pr, Sm): a novel series of defective Ruddlesden–Popper phases&quot;,&quot;author&quot;:[{&quot;family&quot;:&quot;Goga&quot;,&quot;given&quot;:&quot;M.&quot;,&quot;parse-names&quot;:false,&quot;dropping-particle&quot;:&quot;&quot;,&quot;non-dropping-particle&quot;:&quot;&quot;},{&quot;family&quot;:&quot;Seshadri&quot;,&quot;given&quot;:&quot;R.&quot;,&quot;parse-names&quot;:false,&quot;dropping-particle&quot;:&quot;&quot;,&quot;non-dropping-particle&quot;:&quot;&quot;},{&quot;family&quot;:&quot;Ksenofontov&quot;,&quot;given&quot;:&quot;V.&quot;,&quot;parse-names&quot;:false,&quot;dropping-particle&quot;:&quot;&quot;,&quot;non-dropping-particle&quot;:&quot;&quot;},{&quot;family&quot;:&quot;Gütlich&quot;,&quot;given&quot;:&quot;P.&quot;,&quot;parse-names&quot;:false,&quot;dropping-particle&quot;:&quot;&quot;,&quot;non-dropping-particle&quot;:&quot;&quot;},{&quot;family&quot;:&quot;Tremel&quot;,&quot;given&quot;:&quot;W.&quot;,&quot;parse-names&quot;:false,&quot;dropping-particle&quot;:&quot;&quot;,&quot;non-dropping-particle&quot;:&quot;&quot;}],&quot;container-title&quot;:&quot;Chemical Communications&quot;,&quot;accessed&quot;:{&quot;date-parts&quot;:[[2024,6,13]]},&quot;DOI&quot;:&quot;10.1039/a809737b&quot;,&quot;ISSN&quot;:&quot;13597345&quot;,&quot;URL&quot;:&quot;https://xlink.rsc.org/?DOI=a809737b&quot;,&quot;issued&quot;:{&quot;date-parts&quot;:[[1999]]},&quot;page&quot;:&quot;979-980&quot;,&quot;issue&quot;:&quot;11&quot;,&quot;container-title-short&quot;:&quot;&quot;},&quot;isTemporary&quot;:false},{&quot;id&quot;:&quot;d4f19699-4354-3c13-8098-d7b1effb0c2d&quot;,&quot;itemData&quot;:{&quot;type&quot;:&quot;article-journal&quot;,&quot;id&quot;:&quot;d4f19699-4354-3c13-8098-d7b1effb0c2d&quot;,&quot;title&quot;:&quot;The family of Ln2Ti2S2O5 compounds (Ln=Nd, Sm, Gd, Tb, Dy, Ho, Er, and Y): Optical properties&quot;,&quot;author&quot;:[{&quot;family&quot;:&quot;Boyer-Candalen&quot;,&quot;given&quot;:&quot;C.&quot;,&quot;parse-names&quot;:false,&quot;dropping-particle&quot;:&quot;&quot;,&quot;non-dropping-particle&quot;:&quot;&quot;},{&quot;family&quot;:&quot;Derouet&quot;,&quot;given&quot;:&quot;J.&quot;,&quot;parse-names&quot;:false,&quot;dropping-particle&quot;:&quot;&quot;,&quot;non-dropping-particle&quot;:&quot;&quot;},{&quot;family&quot;:&quot;Porcher&quot;,&quot;given&quot;:&quot;P.&quot;,&quot;parse-names&quot;:false,&quot;dropping-particle&quot;:&quot;&quot;,&quot;non-dropping-particle&quot;:&quot;&quot;},{&quot;family&quot;:&quot;Moëlo&quot;,&quot;given&quot;:&quot;Y.&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06/jssc.2002.9492&quot;,&quot;ISSN&quot;:&quot;00224596&quot;,&quot;issued&quot;:{&quot;date-parts&quot;:[[2002]]},&quot;page&quot;:&quot;228-237&quot;,&quot;abstract&quot;:&quot;The optical properties of Ln2Ti2S2O5 compounds (Ln=Nd, Sm, Gd, Tb, Dy, Ho, Er, and Y) have been measured. Diffuse reflectance spectra revealed a strong absorption band above 2eV, which explains the color of the compounds. Moreover, other bands, with a lower intensity, have been attributed to 4f-4f rare earth transitions. In the case of neodymium the derived energy level scheme is rich enough to determinate a set of phenomenological crystal field parameters that correctly reproduce the spectrum. These parameters were also calculated from the crystallographic structure, in a good agreement with the experiment. Finally, the paramagnetic susceptibility, well reproduced by the calculation, confirms that the rare earth is in a trivalent state. © 2002 Elsevier Science (USA).&quot;,&quot;publisher&quot;:&quot;Academic Press Inc.&quot;,&quot;issue&quot;:&quot;2&quot;,&quot;volume&quot;:&quot;165&quot;},&quot;isTemporary&quot;:false},{&quot;id&quot;:&quot;a4ceb2e6-e394-3510-b4f8-69a481b1d075&quot;,&quot;itemData&quot;:{&quot;type&quot;:&quot;article-journal&quot;,&quot;id&quot;:&quot;a4ceb2e6-e394-3510-b4f8-69a481b1d075&quot;,&quot;title&quot;:&quot;Crystal structures of two new oxysulfides La5Ti 2MS5O7 (M=Cu, Ag): Evidence of anionic segregation&quot;,&quot;author&quot;:[{&quot;family&quot;:&quot;Meignen&quot;,&quot;given&quot;:&quot;V.&quot;,&quot;parse-names&quot;:false,&quot;dropping-particle&quot;:&quot;&quot;,&quot;non-dropping-particle&quot;:&quot;&quot;},{&quot;family&quot;:&quot;Cario&quot;,&quot;given&quot;:&quot;L.&quot;,&quot;parse-names&quot;:false,&quot;dropping-particle&quot;:&quot;&quot;,&quot;non-dropping-particle&quot;:&quot;&quot;},{&quot;family&quot;:&quot;Lafond&quot;,&quot;given&quot;:&quot;A.&quot;,&quot;parse-names&quot;:false,&quot;dropping-particle&quot;:&quot;&quot;,&quot;non-dropping-particle&quot;:&quot;&quot;},{&quot;family&quot;:&quot;Moëlo&quot;,&quot;given&quot;:&quot;Y.&quot;,&quot;parse-names&quot;:false,&quot;dropping-particle&quot;:&quot;&quot;,&quot;non-dropping-particle&quot;:&quot;&quot;},{&quot;family&quot;:&quot;Guillot-Deudon&quot;,&quot;given&quot;:&quot;C.&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16/j.jssc.2004.04.023&quot;,&quot;ISSN&quot;:&quot;00224596&quot;,&quot;issued&quot;:{&quot;date-parts&quot;:[[2004,8]]},&quot;page&quot;:&quot;2810-2817&quot;,&quot;abstract&quot;:&quot;Two new compounds, La5Ti2MS5O7 (M=Cu, Ag) were synthesized and their structures solved from single crystal X-ray data. Both compounds are isotypic. They crystallize in the orthorhombic system (space group Pnma, Z=4) with lattice constants a=19.423(1)Å, b=3.9793(2)Å, c=18.1191(9)Å for La5Ti2CuS 5O7, and a=19.593(2)Å, b=3.9963(1)Å, and c=18.2973(15)Å for La5Ti2AgS5O 7. The structure of these compounds is built from fragments of the rock-salt, perovskite and fluorite types and a clear anionic segregation of the anions appears in the structure. La5Ti2CuS 5O7 and La5Ti2AgS5O 7 exhibit an orange-yellow color and measurement of their optical band gap gave 2.02 and 2.17eV, respectively. © 2004 Elsevier Inc. All rights reserved.&quot;,&quot;issue&quot;:&quot;8&quot;,&quot;volume&quot;:&quot;177&quot;},&quot;isTemporary&quot;:false},{&quot;id&quot;:&quot;6fa42c3f-e69e-30d0-8963-f1cae4250a28&quot;,&quot;itemData&quot;:{&quot;type&quot;:&quot;article-journal&quot;,&quot;id&quot;:&quot;6fa42c3f-e69e-30d0-8963-f1cae4250a28&quot;,&quot;title&quot;:&quot;Synthesis and crystal structure of a new oxychalcogenide La 5Ti∼3.25Zr∼0.25S5O 9.25&quot;,&quot;author&quot;:[{&quot;family&quot;:&quot;Meignen&quot;,&quot;given&quot;:&quot;V.&quot;,&quot;parse-names&quot;:false,&quot;dropping-particle&quot;:&quot;&quot;,&quot;non-dropping-particle&quot;:&quot;&quot;},{&quot;family&quot;:&quot;Meerschaut&quot;,&quot;given&quot;:&quot;A.&quot;,&quot;parse-names&quot;:false,&quot;dropping-particle&quot;:&quot;&quot;,&quot;non-dropping-particle&quot;:&quot;&quot;},{&quot;family&quot;:&quot;Cario&quot;,&quot;given&quot;:&quot;L.&quot;,&quot;parse-names&quot;:false,&quot;dropping-particle&quot;:&quot;&quot;,&quot;non-dropping-particle&quot;:&quot;&quot;},{&quot;family&quot;:&quot;Lafond&quot;,&quot;given&quot;:&quot;A.&quot;,&quot;parse-names&quot;:false,&quot;dropping-particle&quot;:&quot;&quot;,&quot;non-dropping-particle&quot;:&quot;&quot;}],&quot;container-title&quot;:&quot;Journal of Solid State Chemistry&quot;,&quot;container-title-short&quot;:&quot;J Solid State Chem&quot;,&quot;DOI&quot;:&quot;10.1016/j.jssc.2005.03.003&quot;,&quot;ISSN&quot;:&quot;00224596&quot;,&quot;issued&quot;:{&quot;date-parts&quot;:[[2005,5]]},&quot;page&quot;:&quot;1637-1643&quot;,&quot;abstract&quot;:&quot;A new phase in the quinary system La/Ti/Zr/S/O was obtained from a mixture of La2O3, La2S3, ZrO2, and TiO2 by a solid-state reaction at 1273 K in a sealed fused-silica tube. The structure of this new phase, La5Ti ∼3.25Zr∼0.25S5O9.25, was solved by single-crystal X-ray diffraction, with R(obs)=3.37% for 2764 reflections (I&gt;3σ(I)) and 125 variables. This compound crystallizes with four formula units in the monoclinic space group C2/m with lattice constants a=18.401(2)Å, b=3.9032(3)Å, c=21.944(3)Å, and β=106.100(8)°. The structure can be viewed as a 2D building constituted from two-atom-thick slabs of rock salt type (=sulfide part) which are interleaved with double-octahedral chains centered on titanium/zirconium atoms (mixed Ti/Zr sites) and drawing a zigzag arrangement (=oxide part). In addition, EDXS analyses show that a solid solution Ti/Zr exists with a general formulation La5Ti3.5-xZrxS 5O9.25 (where 0.1≤x≤0.5). © 2005 Elsevier Inc. All rights reserved.&quot;,&quot;issue&quot;:&quot;5&quot;,&quot;volume&quot;:&quot;178&quot;},&quot;isTemporary&quot;:false},{&quot;id&quot;:&quot;ce23ecf6-34f8-3096-924f-b279383930fd&quot;,&quot;itemData&quot;:{&quot;type&quot;:&quot;article-journal&quot;,&quot;id&quot;:&quot;ce23ecf6-34f8-3096-924f-b279383930fd&quot;,&quot;title&quot;:&quot;Crystal structure and electrical properties of the mixed valent titanium oxysulfide Sm2Ti2S2O4.5&quot;,&quot;author&quot;:[{&quot;family&quot;:&quot;Guillot-Deudon&quot;,&quot;given&quot;:&quot;C.&quot;,&quot;parse-names&quot;:false,&quot;dropping-particle&quot;:&quot;&quot;,&quot;non-dropping-particle&quot;:&quot;&quot;},{&quot;family&quot;:&quot;Meignen&quot;,&quot;given&quot;:&quot;V.&quot;,&quot;parse-names&quot;:false,&quot;dropping-particle&quot;:&quot;&quot;,&quot;non-dropping-particle&quot;:&quot;&quot;},{&quot;family&quot;:&quot;Cario&quot;,&quot;given&quot;:&quot;L.&quot;,&quot;parse-names&quot;:false,&quot;dropping-particle&quot;:&quot;&quot;,&quot;non-dropping-particle&quot;:&quot;&quot;},{&quot;family&quot;:&quot;Lafond&quot;,&quot;given&quot;:&quot;A.&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16/j.jssc.2004.04.012&quot;,&quot;ISSN&quot;:&quot;00224596&quot;,&quot;issued&quot;:{&quot;date-parts&quot;:[[2004,7]]},&quot;page&quot;:&quot;2464-2469&quot;,&quot;abstract&quot;:&quot;A new phase Sm2Ti2S2O4.5 was synthesized and its crystal structure was solved by single-crystal X-ray diffraction. This compound crystallizes in the monoclinic system (C2/m) with lattice constants a=17.9987(11)Å, b=3.71607(14)Å, c=12.6172(8)Å and β=133.645(4)°. The structure is built up from double chains of Ti-centered octahedra between which Sm-polyhedra develop. In spite of very close formulations, the structure of Sm2Ti 2S2O4.5 differs completely from that of the defect Ruddelsden-Popper phase Sm2Ti2S2O 5 previously reported. The title compound presents a mixed valence for titanium with Ti(III) (d1) and Ti(IV) (d0) located in different crystallographic sites. However, conductivity measurements show that this compound is non-metallic. © 2004 Elsevier Inc. All rights reserved.&quot;,&quot;issue&quot;:&quot;7&quot;,&quot;volume&quot;:&quot;177&quot;},&quot;isTemporary&quot;:false},{&quot;id&quot;:&quot;f9c0fe27-5c82-3097-b290-ef18cb91d816&quot;,&quot;itemData&quot;:{&quot;type&quot;:&quot;report&quot;,&quot;id&quot;:&quot;f9c0fe27-5c82-3097-b290-ef18cb91d816&quot;,&quot;title&quot;:&quot;La 8+x Ti 8+y S 24 O 4 Compounds Where x + y e 2: A Series of Phases with Mixed-Valent Titanium&quot;,&quot;author&quot;:[{&quot;family&quot;:&quot;Tranchitella&quot;,&quot;given&quot;:&quot;Louis J&quot;,&quot;parse-names&quot;:false,&quot;dropping-particle&quot;:&quot;&quot;,&quot;non-dropping-particle&quot;:&quot;&quot;},{&quot;family&quot;:&quot;Fettinger&quot;,&quot;given&quot;:&quot;James C&quot;,&quot;parse-names&quot;:false,&quot;dropping-particle&quot;:&quot;&quot;,&quot;non-dropping-particle&quot;:&quot;&quot;},{&quot;family&quot;:&quot;Heller-Zeisler&quot;,&quot;given&quot;:&quot;Susan F&quot;,&quot;parse-names&quot;:false,&quot;dropping-particle&quot;:&quot;&quot;,&quot;non-dropping-particle&quot;:&quot;&quot;},{&quot;family&quot;:&quot;Eichhorn&quot;,&quot;given&quot;:&quot;Bryan W&quot;,&quot;parse-names&quot;:false,&quot;dropping-particle&quot;:&quot;&quot;,&quot;non-dropping-particle&quot;:&quot;&quot;}],&quot;URL&quot;:&quot;https://pubs.acs.org/sharingguidelines&quot;,&quot;issued&quot;:{&quot;date-parts&quot;:[[1998]]},&quot;abstract&quot;:&quot;Three new titanium oxysulfides, La 8.75 Ti 9.25 S 24 O 4 , La 8.50 Ti 9.50 S 24 O 4 , and La 8.10 Ti 8.05 S 24 O 4 , were prepared by high-temperature methods (1025-1050 °C; ∼80-150 h) from La 2 S 3 , Ti, S, and either La 2 O 3 or TiO 2 as oxygen sources. LaCl 3 (∼10-30 wt %) was added as a flux. The compounds were characterized by single-crystal X-ray diffraction, neutron activation analysis, and EDX analysis. All three compounds contain common ∞ 2 [(Ti 4 S 2 O 4)(Ti-S 6) 4/2 ] (12+δ)-oxysulfide layers and disordered/variable composition titanium sulfide layers that alternately stack along the c-axis of the unit cell. The titanium sulfide layers contain extensive La/Ti solid solution formation and are characterized by 5-fold disorders at the M(2) octahedral sites and 2-fold disorders at the M(3) sites. These compounds are members of a series of compounds with the general formula La 8+x Ti 8+y S 24 O 4 , where (x + y) e 2 and the oxidation states of Ti can vary from +3 to +4. Crystal data (153 K) of La 8.75 Ti 9.25 S 24 O 4 : tetragonal space group P4/mmm, a) 10.4205(8) Å, c) 8.3848(6) Å, V) 910.5(1) Å 3 , Z) 1, R(F)) 3.88% and wR(F 2)) 7.22%. For La 8.50 Ti 9.50 S 24 O 4 , tetragonal space group P4/mmm, a) 10.4101(3) Å, c) 8.396(1) Å, V) 909.9(1) Å 3 , Z) 1, R(F)) 3.54% and wR(F 2)) 8.16%. For La 8.10 Ti 8.05 S 24 O 4 , tetragonal space group P4/mmm, a) 10.4212(3) Å, c) 8.233(2) Å, V) 894.&quot;,&quot;container-title-short&quot;:&quot;&quot;},&quot;isTemporary&quot;:false},{&quot;id&quot;:&quot;c4847375-7068-3c04-8b52-944c3148ec46&quot;,&quot;itemData&quot;:{&quot;type&quot;:&quot;report&quot;,&quot;id&quot;:&quot;c4847375-7068-3c04-8b52-944c3148ec46&quot;,&quot;title&quot;:&quot;Synthesis and Structural Analysis of Sr 5.8 La 4.4 Ti 7.8 S 24 O 4 and La 14 Ti 8 S 33 O 4 : Two New Oxysulfides Containing a Common ∞ 2 [(Ti 4 S 2 O 4 )(TiS 6 ) 4/2 ] 12-Layer&quot;,&quot;author&quot;:[{&quot;family&quot;:&quot;Tranchitella&quot;,&quot;given&quot;:&quot;Louis J&quot;,&quot;parse-names&quot;:false,&quot;dropping-particle&quot;:&quot;&quot;,&quot;non-dropping-particle&quot;:&quot;&quot;},{&quot;family&quot;:&quot;Fettinger&quot;,&quot;given&quot;:&quot;James C&quot;,&quot;parse-names&quot;:false,&quot;dropping-particle&quot;:&quot;&quot;,&quot;non-dropping-particle&quot;:&quot;&quot;},{&quot;family&quot;:&quot;Eichhorn&quot;,&quot;given&quot;:&quot;Bryan W&quot;,&quot;parse-names&quot;:false,&quot;dropping-particle&quot;:&quot;&quot;,&quot;non-dropping-particle&quot;:&quot;&quot;}],&quot;URL&quot;:&quot;https://pubs.acs.org/sharingguidelines&quot;,&quot;issued&quot;:{&quot;date-parts&quot;:[[1996]]},&quot;abstract&quot;:&quot;Two new titanium oxysulfides Sr 5.8 La 4.4 Ti 7.8 S 24 O 4 and La 14 Ti 8 S 33 O 4 were prepared by high-temperature methods (925-950 °C; ∼ 90-104 h) from stoichiometric ratios of SrS, La 2 S 3 , Ti, S, and TiO 2 or La 2 O 3 (or SrO for Sr 5.8 La 4.4 Ti 7.8 S 24 O 4) oxygen sources. The sample crystallinity and purity was greatly enhanced when LaCl 3 fluxes were employed. The compounds were characterized by single-crystal and powder (Rietveld profile analysis) X-ray diffraction studies and EDX analysis. Both compounds are black insulators (all Ti 4+) and contain a common ∞ 2 [(Ti 4 S 2 O 4)(TiS 6) 4/2 ]-12 layer despite the difference in composition and crystal symmetry. For La 14 Ti 8 S 33 O 4 , these layers are separated by TiS 6 octahedra and 8-and 9-coordinate La-S polyhedra. For Sr 5.8 La 4.4 Ti 7.8 S 24 O 4 , the layers are separated by a TiS 6 octahedron and two disordered Ti 1-x Sr x S 6 octahedra. La and Sr are also disordered on an interlayer nine-coordinate site. Crystal data (153 K): Sr 5.8 La 4.4 Ti 7.8 S 24 O 4 , tetragonal, space group P4/mmm a) 10.569(3), c) 8.516(4) Å, V) 951.4(5) Å 3 , Z) 1, R(F)) 4.28%, and R w (F 2)) 10.39%. For La 14 Ti 8 S 33 O 4 , monoclinic, space group C2/m, a) 14.904(1) , b) 14.736(1), c) 12.278(1) Å,) 112.773(5)°, V) 2486.2(3) Å 3 , Z) 2, R(F)) 3.92%, and R w (F 2)) 10.00%. Introduction In contrast to the large number of ternary oxides and the growing number of ternary sulfides of the early transition metals, the corresponding number of oxysul-fides are few. 1-6 The oxysulfide class of compounds are distinct from the sulfoxides (i.e. the sulfates, sulfites, thiosulfates, etc.) in that there are no SO bonds. Instead, the lattices are composed of S 2-and O 2-ions bound directly to metal cations. Although few in number, early-transition-metal oxysulfides are of interest for use as cathode materials in solid-state batteries, 7-9 phosphors in imaging systems, 10,11 and fuel desulfuriz-ing agents. 12 For the sulfur-rich oxysulfides, the structures are quite similar to the sulfide phases as expected. For example, MoS 2-x O x thin films appear to retain the 2H-MoS 2 type structure 9 and the Ba 6 Ti 5 S 15 O 5 structure closely resembles that of BaTiS 3. With higher oxygen contents, the structures are quite different from the sulfides as exemplified by the recently reported compounds La 6 Ti 5 S 8 O 5 and La 4 Ti 3 S 4 O 8. 6 For early-transition metal oxysulfides, the oxide ions are almost always bound to the transition metals. Several mixed-transition metal coordination environments have been observed including TiSO 5 , TiS 3 O 3 , TiS 4 O 2 , TiS 5 O, VOS 3 , and VS 2 O 2. 5,6,13 We report here the syntheses and structures of two new oxysulfides of formulas Sr 5.8 La 4.4 Ti 7.8 S 24 O 4 and La 14 Ti 8 S 33 O 4. Despite the differences in compound compositions and crystal symmetry, both phases have a common ∞ 2 [(Ti 4 S 2 O 4)(TiS 6) 4/2 ]-12 oxysulfide layer containing Ti 4 S 2 O 4 clusters. Immediately prior to the submission of this paper, Deudon, et al. 14 reported the crystal structure of La 20 Ti 11 S 44 O 4 which also contains Ti 4 S 2 O 4 clusters in a slightly different layered structure. The similarities of these and other related phases appear to be driven by the stability of the oxysulfide cluster units.&quot;,&quot;container-title-short&quot;:&quot;&quot;},&quot;isTemporary&quot;:false},{&quot;id&quot;:&quot;7a89a946-b038-39be-a778-e9bcf88a5496&quot;,&quot;itemData&quot;:{&quot;type&quot;:&quot;report&quot;,&quot;id&quot;:&quot;7a89a946-b038-39be-a778-e9bcf88a5496&quot;,&quot;title&quot;:&quot;Synthesis and Structure Determination of La 8 Ti 10 S 24 O 4&quot;,&quot;author&quot;:[{&quot;family&quot;:&quot;Cario&quot;,&quot;given&quot;:&quot;L&quot;,&quot;parse-names&quot;:false,&quot;dropping-particle&quot;:&quot;&quot;,&quot;non-dropping-particle&quot;:&quot;&quot;},{&quot;family&quot;:&quot;Deudon&quot;,&quot;given&quot;:&quot;C&quot;,&quot;parse-names&quot;:false,&quot;dropping-particle&quot;:&quot;&quot;,&quot;non-dropping-particle&quot;:&quot;&quot;},{&quot;family&quot;:&quot;Meerschaut&quot;,&quot;given&quot;:&quot;A&quot;,&quot;parse-names&quot;:false,&quot;dropping-particle&quot;:&quot;&quot;,&quot;non-dropping-particle&quot;:&quot;&quot;},{&quot;family&quot;:&quot;Rouxel&quot;,&quot;given&quot;:&quot;J&quot;,&quot;parse-names&quot;:false,&quot;dropping-particle&quot;:&quot;&quot;,&quot;non-dropping-particle&quot;:&quot;&quot;}],&quot;container-title&quot;:&quot;JOURNAL OF SOLID STATE CHEMISTRY&quot;,&quot;container-title-short&quot;:&quot;J Solid State Chem&quot;,&quot;issued&quot;:{&quot;date-parts&quot;:[[1998]]},&quot;number-of-pages&quot;:&quot;46-50&quot;,&quot;abstract&quot;:&quot;The new compound La 8 Ti 10 S 24 O 4 has been prepared from a mixture of La 2 Ti 2 O 7 and La 2 O 3 (in a 5:1 ratio) heated at 1200° °C under a H 2 S gas flow. This new quaternary phase was obtained due to an incomplete sulfidizing process. Single-crystal X-ray diffraction studies show that La 8 Ti 10 S 24 O 4 crystallizes in space group P4/mmm, with Z\&quot; \&quot;1, in a cell of dimensions a\&quot; \&quot; b\&quot; \&quot;10.421 A s and c\&quot; \&quot;8.384 A s. Least-squares refinement converged to values of R\&quot; \&quot;0.045 and R w \&quot; \&quot;0.048. The structure can be viewed as a stacking of two types of layers along the cl axis. These layers are built up from infinite rutile-like chains (Ti octahedra) that cross perpendicularly. La atoms, in a tricap-ped prismatic coordination, are located in tunnels that develop parallel to the cl direction.&quot;,&quot;volume&quot;:&quot;136&quot;},&quot;isTemporary&quot;:false},{&quot;id&quot;:&quot;5765911a-7d25-3f21-8531-cc9fc0c0f9d5&quot;,&quot;itemData&quot;:{&quot;type&quot;:&quot;report&quot;,&quot;id&quot;:&quot;5765911a-7d25-3f21-8531-cc9fc0c0f9d5&quot;,&quot;title&quot;:&quot;SYNTHESIS AND STRUCTURE DETERMINATION OF A NEW CERIUM TITANIUM OXYSULFIDE [Ce2oTitlSuO6]&quot;,&quot;author&quot;:[{&quot;family&quot;:&quot;Cody&quot;,&quot;given&quot;:&quot;J A&quot;,&quot;parse-names&quot;:false,&quot;dropping-particle&quot;:&quot;&quot;,&quot;non-dropping-particle&quot;:&quot;&quot;},{&quot;family&quot;:&quot;Deudon&quot;,&quot;given&quot;:&quot;C&quot;,&quot;parse-names&quot;:false,&quot;dropping-particle&quot;:&quot;&quot;,&quot;non-dropping-particle&quot;:&quot;&quot;},{&quot;family&quot;:&quot;Cario&quot;,&quot;given&quot;:&quot;L&quot;,&quot;parse-names&quot;:false,&quot;dropping-particle&quot;:&quot;&quot;,&quot;non-dropping-particle&quot;:&quot;&quot;},{&quot;family&quot;:&quot;Meerschaut&quot;,&quot;given&quot;:&quot;A&quot;,&quot;parse-names&quot;:false,&quot;dropping-particle&quot;:&quot;&quot;,&quot;non-dropping-particle&quot;:&quot;&quot;}],&quot;container-title&quot;:&quot;Mataials Research B&amp;tin&quot;,&quot;issued&quot;:{&quot;date-parts&quot;:[[1997]]},&quot;number-of-pages&quot;:&quot;1181-192&quot;,&quot;abstract&quot;:&quot;The new compound CezoTil&amp;Oa crystallizes in space group D:i-Pmmn of the orthorhombic system with two formula units in a cell of dimensions Q = 22.4628(8), b = 14.2531(7), and c = 10.382(2) (T= 293 K). Isostructural with LazoTil&amp;Oa, this compound comprises 2 [(Ti&amp;O,)(TiS&amp;(Ti&amp;~] layers of [TG204] clusters linked together by edge-sharing, rutile-like chains of TiSa octahedra. An additional pair of comer-sharing, oxygen-bridged, Ti-centered octahedra are found separated from the covalently-bonded layers. Charge balance restrictions require that Ti atoms be in the mixed oxidation states of 3+ or 4+. The seven crystallographically independent Ce atoms are found in three different coordination polyhedra. Q 1997 ~heviersclm~ ud&quot;,&quot;issue&quot;:&quot;9&quot;,&quot;volume&quot;:&quot;32&quot;,&quot;container-title-short&quot;:&quot;&quot;},&quot;isTemporary&quot;:false},{&quot;id&quot;:&quot;28af31f3-b39a-37c6-abd4-783bc5041c5d&quot;,&quot;itemData&quot;:{&quot;type&quot;:&quot;report&quot;,&quot;id&quot;:&quot;28af31f3-b39a-37c6-abd4-783bc5041c5d&quot;,&quot;title&quot;:&quot;Crystal structure of hexapraseodymium dititanium septasulfide hexaoxide, Pr 6 Ti2S706&quot;,&quot;author&quot;:[{&quot;family&quot;:&quot;Gardberg&quot;,&quot;given&quot;:&quot;Anna S&quot;,&quot;parse-names&quot;:false,&quot;dropping-particle&quot;:&quot;&quot;,&quot;non-dropping-particle&quot;:&quot;&quot;},{&quot;family&quot;:&quot;Ibers&quot;,&quot;given&quot;:&quot;James A&quot;,&quot;parse-names&quot;:false,&quot;dropping-particle&quot;:&quot;&quot;,&quot;non-dropping-particle&quot;:&quot;&quot;},{&quot;family&quot;:&quot;Ο&quot;,&quot;given&quot;:&quot;Pr S&quot;,&quot;parse-names&quot;:false,&quot;dropping-particle&quot;:&quot;&quot;,&quot;non-dropping-particle&quot;:&quot;&quot;}],&quot;container-title&quot;:&quot;NCS&quot;,&quot;issued&quot;:{&quot;date-parts&quot;:[[2001]]},&quot;number-of-pages&quot;:&quot;491-92&quot;,&quot;abstract&quot;:&quot;0 6 Pr 6 S7Ti2, monoclinic, P\\2\\!m\\ (No. 11), a = 11.944(2) Ä, b = 3.9746(6) A, c = 16.327(2) Ä, β = 97.951(3)°, V= 767.6 Ä 3 , Ζ = 2, R gl (F) = 0.036, wR Kf (F 2) = 0.086, T= 153 K. Source of material Single crystals of PtöTuStOö were prepared from the reaction of Pr2S3 and T1O2 in 2:1 ratio. KBr flux was employed to encourage crystal growth. The reactants were ground together and loaded into a fused silica tube that was then evacuated to approximately 10-4 Torr and sealed. The tube was heated to 1223 Κ over 24 hours, kept there for eight days, cooled at ΙΚ/h to 1123 K, kept there for four days, and then cooled at 3K/h to room temperature. Black powder and lustrous red needles were obtained. The red crystals were found by EDS to contain Pr, Ti, and S in the approximate ratio 3:1:3. The closely related compound Lae^SsOs was prepared previously [1] in an analogous manner from the reaction of La2S3 and Τΐθ2· In that preparation the tube was cooled at 3 K/h directly from 1223 Κ to room temperature. Discussion There are no bonding interactions among S and Ο atoms in Pr6Ti2S706 so the compound may be described formally as containing Pr(III) and Ti(IV). The unit cells of Pr6Ti 2 S7C&gt;6 and La6Ti 2 S 8 0 5 (a = 12.572(10) Ä, b = 4.053(2) Ä, c = 16.289(14) Ä, β = 96.79(1)°) [1] are similar and there are some close resemblances between the two structures. For example, in both structures the Til and Ti2 atoms are in distorted octahedral environments. These octahedra form corner-sharing dimeric chains along [010] (see figure). However the bridging atom is an S atom in the present structure as opposed to an Ο atom in the La compound. The coordination environments of the Ti and Ln (Ln= Pr, La) atoms in the two structures are often different. In the La compound, the predominant geometry about the six independent La atoms is capped trigonal prismatic whereas in the present Pr structure it is square antiprismatic. Of course, given the different stoichiometrics the distribution of Ο and S atoms in these coordination polyhedra differs between the two structures. Distances in Pr 6 Ti 2 S 7 06 are consistent with those in other rare-earth oxysulfides: &lt;/(Pr-O) = 2.337(5) Ä-2.955(14) Ä; d{Pr-S) = 2.838(2) Ä-3.192(3) Ä; &lt;f(Ti-O) = 1780(11) Ä-2.021(2) Ä; d{Ti-S) = 2.282(4) Ä-2.774(4) Ä. Table 1. Data collection and handling. Crystal: red needle, size 0.012 χ 0.022 χ 0.160 mm Wavelength: Mo K a radiation (0.71073 A) μ: 205.93 cm\&quot; 1 Diffractometer, scan mode: Broker SMART CCD, Δω = 0.3° 20 ma x: 57.64° WW)measured, N(hkl) u m qm : 4997, 2090 Criterion for / 0 bs, Nfhklfe: /\&quot;bs &gt; 2 of lobs), 1689 Mpara/njrefined: 115 Program: SHELXTL [2] Table 2. Atomic coordinates and displacement parameters (in Ä 2). Atom Site X y ζ t/iso 0(1) 2e 0.2052(7) 1/4 0.7792(6) 0.012(2) 0(2) 2e 0.2750(9) 1/4 0.2231(7) 0.027(3) 0(3) 2e 0.3326(7) 1/4 0.3868(5) 0.010(2) 0(6) 2e 0.826(1) 1/4 0.6857(8) 0.045(3)&quot;,&quot;volume&quot;:&quot;216&quot;,&quot;container-title-short&quot;:&quot;&quot;},&quot;isTemporary&quot;:false}]},{&quot;citationID&quot;:&quot;MENDELEY_CITATION_4a742894-843d-4900-8cb5-16389c48a716&quot;,&quot;properties&quot;:{&quot;noteIndex&quot;:0},&quot;isEdited&quot;:false,&quot;manualOverride&quot;:{&quot;isManuallyOverridden&quot;:false,&quot;citeprocText&quot;:&quot;&lt;sup&gt;19–25&lt;/sup&gt;&quot;,&quot;manualOverrideText&quot;:&quot;&quot;},&quot;citationTag&quot;:&quot;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&quot;,&quot;citationItems&quot;:[{&quot;id&quot;:&quot;81aed703-8109-3aa8-8d5f-fa4ab8f364d6&quot;,&quot;itemData&quot;:{&quot;type&quot;:&quot;article-journal&quot;,&quot;id&quot;:&quot;81aed703-8109-3aa8-8d5f-fa4ab8f364d6&quot;,&quot;title&quot;:&quot;Oxysulfides Ln2Ti2S2O5 as stable photocatalysts for water oxidation and reduction under visible-light irradiation&quot;,&quot;author&quot;:[{&quot;family&quot;:&quot;Ishikawa&quot;,&quot;given&quot;:&quot;Akio&quot;,&quot;parse-names&quot;:false,&quot;dropping-particle&quot;:&quot;&quot;,&quot;non-dropping-particle&quot;:&quot;&quot;},{&quot;family&quot;:&quot;Takata&quot;,&quot;given&quot;:&quot;Tsuyoshi&quot;,&quot;parse-names&quot;:false,&quot;dropping-particle&quot;:&quot;&quot;,&quot;non-dropping-particle&quot;:&quot;&quot;},{&quot;family&quot;:&quot;Matsumura&quot;,&quot;given&quot;:&quot;Tadaaki&quot;,&quot;parse-names&quot;:false,&quot;dropping-particle&quot;:&quot;&quot;,&quot;non-dropping-particle&quot;:&quot;&quot;},{&quot;family&quot;:&quot;Kondo&quot;,&quot;given&quot;:&quot;Junko N.&quot;,&quot;parse-names&quot;:false,&quot;dropping-particle&quot;:&quot;&quot;,&quot;non-dropping-particle&quot;:&quot;&quot;},{&quot;family&quot;:&quot;Hara&quot;,&quot;given&quot;:&quot;Michikazu&quot;,&quot;parse-names&quot;:false,&quot;dropping-particle&quot;:&quot;&quot;,&quot;non-dropping-particle&quot;:&quot;&quot;},{&quot;family&quot;:&quot;Kobayashi&quot;,&quot;given&quot;:&quot;Hisayoshi&quot;,&quot;parse-names&quot;:false,&quot;dropping-particle&quot;:&quot;&quot;,&quot;non-dropping-particle&quot;:&quot;&quot;},{&quot;family&quot;:&quot;Domen&quot;,&quot;given&quot;:&quot;Kazunari&quot;,&quot;parse-names&quot;:false,&quot;dropping-particle&quot;:&quot;&quot;,&quot;non-dropping-particle&quot;:&quot;&quot;}],&quot;container-title&quot;:&quot;Journal of Physical Chemistry B&quot;,&quot;DOI&quot;:&quot;10.1021/jp036890x&quot;,&quot;ISSN&quot;:&quot;15206106&quot;,&quot;issued&quot;:{&quot;date-parts&quot;:[[2004,2,26]]},&quot;page&quot;:&quot;2637-2642&quot;,&quot;abstract&quot;:&quot;The series of Ln2Ti2S2O5 (Ln = Pr, Nd, Sm, Gd, Tb, Dy, Ho and Er) is demonstrated to evolve H2 or O2 from aqueous solutions under visible-light (440 nm ≤ λ ≤ 650 nm) irradiation in the presence of a sacrificial electron donor (Na2S-Na2SO3) or acceptor (Ag+) without noticeable degradation. Ln2Ti2S2O5 is synthesized by sulfurization under H2S flow, and the Sm2Ti2S2O5 form is found to have highest activity for O2 evolution. X-ray Rietveld refinements reveal that the Ln2Ti2S2O5 framework of the Pr, Nd, and Er forms is distorted from the ideal perovskite structure. The calculations of the electronic band structures of Ln2Ti2S2O5 based on plane-wave based density functional theory indicated that the top of the valence band of [Gd-Er]2Ti2S2O5 is made up of hybridized O2p, S3p, and Ln4f orbitals, whereas Ln4f orbitals are localized in other [Pr-Sm]2Ti2S2O5. In addition, the conduction band of [Gd-Er]2Ti2S2O5 consists of S3p+Ln4f and Ti3d orbitals. The photocatalytic activity is discussed on the basis of the electronic band structure and bulk material structure.&quot;,&quot;publisher&quot;:&quot;American Chemical Society&quot;,&quot;issue&quot;:&quot;8&quot;,&quot;volume&quot;:&quot;108&quot;,&quot;container-title-short&quot;:&quot;&quot;},&quot;isTemporary&quot;:false},{&quot;id&quot;:&quot;36bd462b-9c37-3dbe-95cf-e3e582725cb8&quot;,&quot;itemData&quot;:{&quot;type&quot;:&quot;article-journal&quot;,&quot;id&quot;:&quot;36bd462b-9c37-3dbe-95cf-e3e582725cb8&quot;,&quot;title&quot;:&quot;Oxysulfide Sm2Ti2S2O5 as a stable photocatalyst for water oxidation and reduction under visible light irradiation (λ ≤ 650 nm)&quot;,&quot;author&quot;:[{&quot;family&quot;:&quot;Ishikawa&quot;,&quot;given&quot;:&quot;Akio&quot;,&quot;parse-names&quot;:false,&quot;dropping-particle&quot;:&quot;&quot;,&quot;non-dropping-particle&quot;:&quot;&quot;},{&quot;family&quot;:&quot;Takata&quot;,&quot;given&quot;:&quot;Tsuyoshi&quot;,&quot;parse-names&quot;:false,&quot;dropping-particle&quot;:&quot;&quot;,&quot;non-dropping-particle&quot;:&quot;&quot;},{&quot;family&quot;:&quot;Kondo&quot;,&quot;given&quot;:&quot;Junko N.&quot;,&quot;parse-names&quot;:false,&quot;dropping-particle&quot;:&quot;&quot;,&quot;non-dropping-particle&quot;:&quot;&quot;},{&quot;family&quot;:&quot;Hara&quot;,&quot;given&quot;:&quot;Michikazu&quot;,&quot;parse-names&quot;:false,&quot;dropping-particle&quot;:&quot;&quot;,&quot;non-dropping-particle&quot;:&quot;&quot;},{&quot;family&quot;:&quot;Kobayashi&quot;,&quot;given&quot;:&quot;Hisayoshi&quot;,&quot;parse-names&quot;:false,&quot;dropping-particle&quot;:&quot;&quot;,&quot;non-dropping-particle&quot;:&quot;&quot;},{&quot;family&quot;:&quot;Domen&quot;,&quot;given&quot;:&quot;Kazunari&quot;,&quot;parse-names&quot;:false,&quot;dropping-particle&quot;:&quot;&quot;,&quot;non-dropping-particle&quot;:&quot;&quot;}],&quot;container-title&quot;:&quot;Journal of the American Chemical Society&quot;,&quot;container-title-short&quot;:&quot;J Am Chem Soc&quot;,&quot;DOI&quot;:&quot;10.1021/ja0269643&quot;,&quot;ISSN&quot;:&quot;00027863&quot;,&quot;PMID&quot;:&quot;12418910&quot;,&quot;issued&quot;:{&quot;date-parts&quot;:[[2002,11,13]]},&quot;page&quot;:&quot;13547-13553&quot;,&quot;abstract&quot;:&quot;A Ti-based oxysulfide, Sm2Ti2S2O5, was studied as a visible light-driven photocatalyst. Under visible light (440 nm ≤ λ ≤ 650 nm) irradiation, Sm2Ti2S2O5 with a band gap of ∼2 eV evolved H2 or O2 from aqueous solutions containing a sacrificial electron donor (Na2S-Na2SO3 or methanol) or acceptor (Ag+) without any noticeable degradation. This oxysulfide is, therefore, a stable photocatalyst with strong reduction and oxidation abilities under visible-light irradiation. The electronic band structure of Sm2Ti2S2O5 was calculated using the plane-wave-based density functional theory (DFT) program. It was elucidated that the S3p orbitals constitute the upper part of the valence band and these orbitals make an essential contribution to the small band gap energy. The conduction and valence bands' positions of Sm2Ti2S2O5 were also determined by electrochemical measurements. It indicated that conduction and valence bands were found to have satisfactory potentials for the reduction of H+ to H2 and the oxidation of H2O to O2 at pH = 8. This is consistent with the results of the photocatalytic reactions.&quot;,&quot;issue&quot;:&quot;45&quot;,&quot;volume&quot;:&quot;124&quot;},&quot;isTemporary&quot;:false},{&quot;id&quot;:&quot;69111e49-a584-38c5-936f-77bc8a7d3c16&quot;,&quot;itemData&quot;:{&quot;type&quot;:&quot;article-journal&quot;,&quot;id&quot;:&quot;69111e49-a584-38c5-936f-77bc8a7d3c16&quot;,&quot;title&quot;:&quot;An Oxysulfide Photocatalyst Evolving Hydrogen with an Apparent Quantum Efficiency of 30 % under Visible Light&quot;,&quot;author&quot;:[{&quot;family&quot;:&quot;Yoshida&quot;,&quot;given&quot;:&quot;Hiroaki&quot;,&quot;parse-names&quot;:false,&quot;dropping-particle&quot;:&quot;&quot;,&quot;non-dropping-particle&quot;:&quot;&quot;},{&quot;family&quot;:&quot;Pan&quot;,&quot;given&quot;:&quot;Zhenhua&quot;,&quot;parse-names&quot;:false,&quot;dropping-particle&quot;:&quot;&quot;,&quot;non-dropping-particle&quot;:&quot;&quot;},{&quot;family&quot;:&quot;Shoji&quot;,&quot;given&quot;:&quot;Ryota&quot;,&quot;parse-names&quot;:false,&quot;dropping-particle&quot;:&quot;&quot;,&quot;non-dropping-particle&quot;:&quot;&quot;},{&quot;family&quot;:&quot;Nandal&quot;,&quot;given&quot;:&quot;Vikas&quot;,&quot;parse-names&quot;:false,&quot;dropping-particle&quot;:&quot;&quot;,&quot;non-dropping-particle&quot;:&quot;&quot;},{&quot;family&quot;:&quot;Matsuzaki&quot;,&quot;given&quot;:&quot;Hiroyuki&quot;,&quot;parse-names&quot;:false,&quot;dropping-particle&quot;:&quot;&quot;,&quot;non-dropping-particle&quot;:&quot;&quot;},{&quot;family&quot;:&quot;Seki&quot;,&quot;given&quot;:&quot;Kazuhiko&quot;,&quot;parse-names&quot;:false,&quot;dropping-particle&quot;:&quot;&quot;,&quot;non-dropping-particle&quot;:&quot;&quot;},{&quot;family&quot;:&quot;Lin&quot;,&quot;given&quot;:&quot;Lihua&quot;,&quot;parse-names&quot;:false,&quot;dropping-particle&quot;:&quot;&quot;,&quot;non-dropping-particle&quot;:&quot;&quot;},{&quot;family&quot;:&quot;Kaneko&quot;,&quot;given&quot;:&quot;Masanori&quot;,&quot;parse-names&quot;:false,&quot;dropping-particle&quot;:&quot;&quot;,&quot;non-dropping-particle&quot;:&quot;&quot;},{&quot;family&quot;:&quot;Fukui&quot;,&quot;given&quot;:&quot;Tsuyoshi&quot;,&quot;parse-names&quot;:false,&quot;dropping-particle&quot;:&quot;&quot;,&quot;non-dropping-particle&quot;:&quot;&quot;},{&quot;family&quot;:&quot;Yamashita&quot;,&quot;given&quot;:&quot;Koichi&quot;,&quot;parse-names&quot;:false,&quot;dropping-particle&quot;:&quot;&quot;,&quot;non-dropping-particle&quot;:&quot;&quot;},{&quot;family&quot;:&quot;Takata&quot;,&quot;given&quot;:&quot;Tsuyoshi&quot;,&quot;parse-names&quot;:false,&quot;dropping-particle&quot;:&quot;&quot;,&quot;non-dropping-particle&quot;:&quot;&quot;},{&quot;family&quot;:&quot;Hisatomi&quot;,&quot;given&quot;:&quot;Takashi&quot;,&quot;parse-names&quot;:false,&quot;dropping-particle&quot;:&quot;&quot;,&quot;non-dropping-particle&quot;:&quot;&quot;},{&quot;family&quot;:&quot;Domen&quot;,&quot;given&quot;:&quot;Kazunari&quot;,&quot;parse-names&quot;:false,&quot;dropping-particle&quot;:&quot;&quot;,&quot;non-dropping-particle&quot;:&quot;&quot;}],&quot;container-title&quot;:&quot;Angewandte Chemie - International Edition&quot;,&quot;DOI&quot;:&quot;10.1002/anie.202312938&quot;,&quot;ISSN&quot;:&quot;15213773&quot;,&quot;PMID&quot;:&quot;37786233&quot;,&quot;issued&quot;:{&quot;date-parts&quot;:[[2023,11,13]]},&quot;abstract&quot;:&quot;Photocatalytic water splitting is a simple means of converting solar energy into storable hydrogen energy. Narrow-band gap oxysulfide photocatalysts have attracted much attention in this regard owing to the significant visible-light absorption and relatively high stability of these compounds. However, existing materials suffer from low efficiencies due to difficulties in synthesizing these oxysulfides with suitable degrees of crystallinity and particle sizes, and in constructing effective reaction sites. The present work demonstrates the production of a Gd2Ti2O5S2 (λ&lt;650 nm) photocatalyst capable of efficiently driving photocatalytic reactions. Single-crystalline, plate-like Gd2Ti2O5S2 particles with atomically ordered surfaces were synthesized by flux and chemical etching methods. Ultrafine Pt-IrO2 cocatalyst particles that promoted hydrogen (H2) and oxygen (O2) evolution reactions were subsequently loaded on the Gd2Ti2O5S2 while ensuring an intimate contact by employing a microwave-heating technique. The optimized Gd2Ti2O5S2 was found to evolve H2 from an aqueous methanol solution with a remarkable apparent quantum efficiency of 30 % at 420 nm. This material was also stable during O2 evolution in the presence of a sacrificial reagent. The results presented herein demonstrates a highly efficient narrow-band gap oxysulfide photocatalyst with potential applications in practical solar hydrogen production.&quot;,&quot;publisher&quot;:&quot;John Wiley and Sons Inc&quot;,&quot;issue&quot;:&quot;46&quot;,&quot;volume&quot;:&quot;62&quot;,&quot;container-title-short&quot;:&quot;&quot;},&quot;isTemporary&quot;:false},{&quot;id&quot;:&quot;ceb4d9dc-d07d-34d6-af43-2e441be76e5c&quot;,&quot;itemData&quot;:{&quot;type&quot;:&quot;article&quot;,&quot;id&quot;:&quot;ceb4d9dc-d07d-34d6-af43-2e441be76e5c&quot;,&quot;title&quot;:&quot;Oxysulfide photocatalyst for visible-light-driven overall water splitting&quot;,&quot;author&quot;:[{&quot;family&quot;:&quot;Wang&quot;,&quot;given&quot;:&quot;Qian&quot;,&quot;parse-names&quot;:false,&quot;dropping-particle&quot;:&quot;&quot;,&quot;non-dropping-particle&quot;:&quot;&quot;},{&quot;family&quot;:&quot;Nakabayashi&quot;,&quot;given&quot;:&quot;Mamiko&quot;,&quot;parse-names&quot;:false,&quot;dropping-particle&quot;:&quot;&quot;,&quot;non-dropping-particle&quot;:&quot;&quot;},{&quot;family&quot;:&quot;Hisatomi&quot;,&quot;given&quot;:&quot;Takashi&quot;,&quot;parse-names&quot;:false,&quot;dropping-particle&quot;:&quot;&quot;,&quot;non-dropping-particle&quot;:&quot;&quot;},{&quot;family&quot;:&quot;Sun&quot;,&quot;given&quot;:&quot;Song&quot;,&quot;parse-names&quot;:false,&quot;dropping-particle&quot;:&quot;&quot;,&quot;non-dropping-particle&quot;:&quot;&quot;},{&quot;family&quot;:&quot;Akiyama&quot;,&quot;given&quot;:&quot;Seiji&quot;,&quot;parse-names&quot;:false,&quot;dropping-particle&quot;:&quot;&quot;,&quot;non-dropping-particle&quot;:&quot;&quot;},{&quot;family&quot;:&quot;Wang&quot;,&quot;given&quot;:&quot;Zheng&quot;,&quot;parse-names&quot;:false,&quot;dropping-particle&quot;:&quot;&quot;,&quot;non-dropping-particle&quot;:&quot;&quot;},{&quot;family&quot;:&quot;Pan&quot;,&quot;given&quot;:&quot;Zhenhua&quot;,&quot;parse-names&quot;:false,&quot;dropping-particle&quot;:&quot;&quot;,&quot;non-dropping-particle&quot;:&quot;&quot;},{&quot;family&quot;:&quot;Xiao&quot;,&quot;given&quot;:&quot;Xiong&quot;,&quot;parse-names&quot;:false,&quot;dropping-particle&quot;:&quot;&quot;,&quot;non-dropping-particle&quot;:&quot;&quot;},{&quot;family&quot;:&quot;Watanabe&quot;,&quot;given&quot;:&quot;Tomoaki&quot;,&quot;parse-names&quot;:false,&quot;dropping-particle&quot;:&quot;&quot;,&quot;non-dropping-particle&quot;:&quot;&quot;},{&quot;family&quot;:&quot;Yamada&quot;,&quot;given&quot;:&quot;Taro&quot;,&quot;parse-names&quot;:false,&quot;dropping-particle&quot;:&quot;&quot;,&quot;non-dropping-particle&quot;:&quot;&quot;},{&quot;family&quot;:&quot;Shibata&quot;,&quot;given&quot;:&quot;Naoya&quot;,&quot;parse-names&quot;:false,&quot;dropping-particle&quot;:&quot;&quot;,&quot;non-dropping-particle&quot;:&quot;&quot;},{&quot;family&quot;:&quot;Takata&quot;,&quot;given&quot;:&quot;Tsuyoshi&quot;,&quot;parse-names&quot;:false,&quot;dropping-particle&quot;:&quot;&quot;,&quot;non-dropping-particle&quot;:&quot;&quot;},{&quot;family&quot;:&quot;Domen&quot;,&quot;given&quot;:&quot;Kazunari&quot;,&quot;parse-names&quot;:false,&quot;dropping-particle&quot;:&quot;&quot;,&quot;non-dropping-particle&quot;:&quot;&quot;}],&quot;container-title&quot;:&quot;Nature Materials&quot;,&quot;container-title-short&quot;:&quot;Nat Mater&quot;,&quot;DOI&quot;:&quot;10.1038/s41563-019-0399-z&quot;,&quot;ISSN&quot;:&quot;14764660&quot;,&quot;PMID&quot;:&quot;31209390&quot;,&quot;issued&quot;:{&quot;date-parts&quot;:[[2019,8,1]]},&quot;page&quot;:&quot;827-832&quot;,&quot;abstract&quot;:&quot;Oxysulfide semiconductors have narrow bandgaps suitable for water splitting under visible-light irradiation, because the electronegative sulfide ions negatively shift the valence band edges of the corresponding oxides1,2. However, the instability of sulfide ions during the water oxidation is a critical obstacle to simultaneous evolution of hydrogen and oxygen3. Here, we demonstrate the activation and stabilization of Y2Ti2O5S2, with a bandgap of 1.9 eV, as a photocatalyst for overall water splitting. On loading of IrO2 and Rh/Cr2O3 as oxygen and hydrogen evolution co-catalysts, respectively, and fine-tuning of the reaction conditions, simultaneous production of stoichiometric amounts of hydrogen and oxygen was achieved on Y2Ti2O5S2 during a 20 h reaction. The discovery of the overall water splitting capabilities of Y2Ti2O5S2 extends the range of promising materials for solar hydrogen production.&quot;,&quot;publisher&quot;:&quot;Nature Publishing Group&quot;,&quot;issue&quot;:&quot;8&quot;,&quot;volume&quot;:&quot;18&quot;},&quot;isTemporary&quot;:false},{&quot;id&quot;:&quot;49d0d53c-ff70-33a2-a096-68c019d9e8da&quot;,&quot;itemData&quot;:{&quot;type&quot;:&quot;article-journal&quot;,&quot;id&quot;:&quot;49d0d53c-ff70-33a2-a096-68c019d9e8da&quot;,&quot;title&quot;:&quot;Understanding the electronic structure of Y2Ti2O5S2 for green hydrogen production: a hybrid-DFT and GW study&quot;,&quot;author&quot;:[{&quot;family&quot;:&quot;Brlec&quot;,&quot;given&quot;:&quot;Katarina&quot;,&quot;parse-names&quot;:false,&quot;dropping-particle&quot;:&quot;&quot;,&quot;non-dropping-particle&quot;:&quot;&quot;},{&quot;family&quot;:&quot;Savory&quot;,&quot;given&quot;:&quot;Christopher N.&quot;,&quot;parse-names&quot;:false,&quot;dropping-particle&quot;:&quot;&quot;,&quot;non-dropping-particle&quot;:&quot;&quot;},{&quot;family&quot;:&quot;Scanlon&quot;,&quot;given&quot;:&quot;David O.&quot;,&quot;parse-names&quot;:false,&quot;dropping-particle&quot;:&quot;&quot;,&quot;non-dropping-particle&quot;:&quot;&quot;}],&quot;container-title&quot;:&quot;Journal of Materials Chemistry A&quot;,&quot;container-title-short&quot;:&quot;J Mater Chem A Mater&quot;,&quot;DOI&quot;:&quot;10.1039/d3ta02801a&quot;,&quot;ISSN&quot;:&quot;20507496&quot;,&quot;issued&quot;:{&quot;date-parts&quot;:[[2023,7,20]]},&quot;page&quot;:&quot;16776-16787&quot;,&quot;abstract&quot;:&quot;Utilising photocatalytic water splitting to produce green hydrogen is the key to reducing the carbon footprint of this crucial chemical feedstock. In this study, density functional theory (DFT) is employed to gain insights into the photocatalytic performance of an up-and-coming photocatalyst Y2Ti2O5S2 from first principles. Eleven non-polar clean surfaces are evaluated at the generalised gradient approximation level to obtain a plate-like Wulff shape that agrees well with the experimental data. The (001), (101) and (211) surfaces are considered further at hybrid-DFT level to determine their band alignments with respect to vacuum. The large band offset between the basal (001) and side (101) and (211) surfaces confirms experimentally observed spatial separation of hydrogen and oxygen evolution facets. Furthermore, relevant optoelectronic bulk properties were established using a combination of hybrid-DFT and many-body perturbation theory. The optical absorption of Y2Ti2O5S2 weakly onsets due to dipole-forbidden transitions, and hybrid Wannier-Mott/Frenkel excitonic behaviour is predicted to occur due to the two-dimensional electronic structure, with an exciton binding energy of 0.4 eV.&quot;,&quot;publisher&quot;:&quot;Royal Society of Chemistry&quot;,&quot;issue&quot;:&quot;31&quot;,&quot;volume&quot;:&quot;11&quot;},&quot;isTemporary&quot;:false},{&quot;id&quot;:&quot;3edaf07a-af97-3b7e-96d0-e0132f82ac77&quot;,&quot;itemData&quot;:{&quot;type&quot;:&quot;article-journal&quot;,&quot;id&quot;:&quot;3edaf07a-af97-3b7e-96d0-e0132f82ac77&quot;,&quot;title&quot;:&quot;Anisotropic Charge Migration on Perovskite Oxysulfide for Boosting Photocatalytic Overall Water Splitting&quot;,&quot;author&quot;:[{&quot;family&quot;:&quot;Zhang&quot;,&quot;given&quot;:&quot;Jiaming&quot;,&quot;parse-names&quot;:false,&quot;dropping-particle&quot;:&quot;&quot;,&quot;non-dropping-particle&quot;:&quot;&quot;},{&quot;family&quot;:&quot;Liu&quot;,&quot;given&quot;:&quot;Kaiwei&quot;,&quot;parse-names&quot;:false,&quot;dropping-particle&quot;:&quot;&quot;,&quot;non-dropping-particle&quot;:&quot;&quot;},{&quot;family&quot;:&quot;Zhang&quot;,&quot;given&quot;:&quot;Boyang&quot;,&quot;parse-names&quot;:false,&quot;dropping-particle&quot;:&quot;&quot;,&quot;non-dropping-particle&quot;:&quot;&quot;},{&quot;family&quot;:&quot;Zhang&quot;,&quot;given&quot;:&quot;Jifang&quot;,&quot;parse-names&quot;:false,&quot;dropping-particle&quot;:&quot;&quot;,&quot;non-dropping-particle&quot;:&quot;&quot;},{&quot;family&quot;:&quot;Liu&quot;,&quot;given&quot;:&quot;Meng&quot;,&quot;parse-names&quot;:false,&quot;dropping-particle&quot;:&quot;&quot;,&quot;non-dropping-particle&quot;:&quot;&quot;},{&quot;family&quot;:&quot;Xu&quot;,&quot;given&quot;:&quot;Yao&quot;,&quot;parse-names&quot;:false,&quot;dropping-particle&quot;:&quot;&quot;,&quot;non-dropping-particle&quot;:&quot;&quot;},{&quot;family&quot;:&quot;Shi&quot;,&quot;given&quot;:&quot;Ke&quot;,&quot;parse-names&quot;:false,&quot;dropping-particle&quot;:&quot;&quot;,&quot;non-dropping-particle&quot;:&quot;&quot;},{&quot;family&quot;:&quot;Wang&quot;,&quot;given&quot;:&quot;Haifeng&quot;,&quot;parse-names&quot;:false,&quot;dropping-particle&quot;:&quot;&quot;,&quot;non-dropping-particle&quot;:&quot;&quot;},{&quot;family&quot;:&quot;Zhang&quot;,&quot;given&quot;:&quot;Zihao&quot;,&quot;parse-names&quot;:false,&quot;dropping-particle&quot;:&quot;&quot;,&quot;non-dropping-particle&quot;:&quot;&quot;},{&quot;family&quot;:&quot;Zhou&quot;,&quot;given&quot;:&quot;Peng&quot;,&quot;parse-names&quot;:false,&quot;dropping-particle&quot;:&quot;&quot;,&quot;non-dropping-particle&quot;:&quot;&quot;},{&quot;family&quot;:&quot;Ma&quot;,&quot;given&quot;:&quot;Guijun&quot;,&quot;parse-names&quot;:false,&quot;dropping-particle&quot;:&quot;&quot;,&quot;non-dropping-particle&quot;:&quot;&quot;}],&quot;container-title&quot;:&quot;Journal of the American Chemical Society&quot;,&quot;container-title-short&quot;:&quot;J Am Chem Soc&quot;,&quot;DOI&quot;:&quot;10.1021/jacs.3c12417&quot;,&quot;ISSN&quot;:&quot;15205126&quot;,&quot;PMID&quot;:&quot;38289263&quot;,&quot;issued&quot;:{&quot;date-parts&quot;:[[2024,2,14]]},&quot;page&quot;:&quot;4068-4077&quot;,&quot;abstract&quot;:&quot;The synthesis of photocatalysts with both broad light absorption and efficient charge separation is significant for a high solar energy conversion, which still remains to be a challenge. Herein, a narrow-bandgap Y2Ti2O5S2 (YTOS) oxysulfide nanosheet coexposed with defined {101} and {001} facets synthesized by a flux-assisted solid-state reaction was revealed to display the character of an anisotropic charge migration. The selective photodeposition of cocatalysts demonstrated that the {101} and {001} surfaces of YTOS nanosheets were the reduction and oxidation regions during photocatalysis, respectively. Density functional theory (DFT) calculations indicated a band energy level difference between the {101} and {001} facets of YTOS, which contributes to the anisotropic charge migration between them. The exposed Ti atoms on the {101} surface and S atoms on the {001} surface were identified, respectively, as reducing and oxidizing centers of YTOS nanosheets. This anisotropic charge migration generated a built-in electric field between these two facets, quantified by spatially resolved surface photovoltage microscopy, the intensity of which was found to be highly correlated with photocatalytic H2 production activity of YTOS, especially exhibiting a high apparent quantum yield of 18.2% (420 nm) after on-site modification of a Pt@Au cocatalyst assisted by Na2S-Na2SO3 hole scavengers. In conjunction with an oxygen-production photocatalyst and a [Co(bpy)3]2+/3+ redox shuttle, the YTOS nanosheets achieved a solar-to-hydrogen conversion efficiency of 0.15% via a Z-scheme overall water splitting. Our work is the first to confirm anisotropic charge migration in a perovskite oxysulfide photocatalyst, which is crucial for enhancing charge separation and surface catalytic efficiency in this material.&quot;,&quot;publisher&quot;:&quot;American Chemical Society&quot;,&quot;issue&quot;:&quot;6&quot;,&quot;volume&quot;:&quot;146&quot;},&quot;isTemporary&quot;:false},{&quot;id&quot;:&quot;626d9894-3050-3062-ab2a-89e891e81035&quot;,&quot;itemData&quot;:{&quot;type&quot;:&quot;article-journal&quot;,&quot;id&quot;:&quot;626d9894-3050-3062-ab2a-89e891e81035&quot;,&quot;title&quot;:&quot;Flux-Assisted Synthesis of Y2Ti2O5S2 for Photocatalytic Hydrogen and Oxygen Evolution Reactions&quot;,&quot;author&quot;:[{&quot;family&quot;:&quot;Lin&quot;,&quot;given&quot;:&quot;Lihua&quot;,&quot;parse-names&quot;:false,&quot;dropping-particle&quot;:&quot;&quot;,&quot;non-dropping-particle&quot;:&quot;&quot;},{&quot;family&quot;:&quot;Kaewdee&quot;,&quot;given&quot;:&quot;Pongpen&quot;,&quot;parse-names&quot;:false,&quot;dropping-particle&quot;:&quot;&quot;,&quot;non-dropping-particle&quot;:&quot;&quot;},{&quot;family&quot;:&quot;Nandal&quot;,&quot;given&quot;:&quot;Vikas&quot;,&quot;parse-names&quot;:false,&quot;dropping-particle&quot;:&quot;&quot;,&quot;non-dropping-particle&quot;:&quot;&quot;},{&quot;family&quot;:&quot;Shoji&quot;,&quot;given&quot;:&quot;Ryota&quot;,&quot;parse-names&quot;:false,&quot;dropping-particle&quot;:&quot;&quot;,&quot;non-dropping-particle&quot;:&quot;&quot;},{&quot;family&quot;:&quot;Matsuzaki&quot;,&quot;given&quot;:&quot;Hiroyuki&quot;,&quot;parse-names&quot;:false,&quot;dropping-particle&quot;:&quot;&quot;,&quot;non-dropping-particle&quot;:&quot;&quot;},{&quot;family&quot;:&quot;Seki&quot;,&quot;given&quot;:&quot;Kazuhiko&quot;,&quot;parse-names&quot;:false,&quot;dropping-particle&quot;:&quot;&quot;,&quot;non-dropping-particle&quot;:&quot;&quot;},{&quot;family&quot;:&quot;Nakabayashi&quot;,&quot;given&quot;:&quot;Mamiko&quot;,&quot;parse-names&quot;:false,&quot;dropping-particle&quot;:&quot;&quot;,&quot;non-dropping-particle&quot;:&quot;&quot;},{&quot;family&quot;:&quot;Shibata&quot;,&quot;given&quot;:&quot;Naoya&quot;,&quot;parse-names&quot;:false,&quot;dropping-particle&quot;:&quot;&quot;,&quot;non-dropping-particle&quot;:&quot;&quot;},{&quot;family&quot;:&quot;Tao&quot;,&quot;given&quot;:&quot;Xiaoping&quot;,&quot;parse-names&quot;:false,&quot;dropping-particle&quot;:&quot;&quot;,&quot;non-dropping-particle&quot;:&quot;&quot;},{&quot;family&quot;:&quot;Liang&quot;,&quot;given&quot;:&quot;Xizhuang&quot;,&quot;parse-names&quot;:false,&quot;dropping-particle&quot;:&quot;&quot;,&quot;non-dropping-particle&quot;:&quot;&quot;},{&quot;family&quot;:&quot;Ma&quot;,&quot;given&quot;:&quot;Yiwen&quot;,&quot;parse-names&quot;:false,&quot;dropping-particle&quot;:&quot;&quot;,&quot;non-dropping-particle&quot;:&quot;&quot;},{&quot;family&quot;:&quot;Hisatomi&quot;,&quot;given&quot;:&quot;Takashi&quot;,&quot;parse-names&quot;:false,&quot;dropping-particle&quot;:&quot;&quot;,&quot;non-dropping-particle&quot;:&quot;&quot;},{&quot;family&quot;:&quot;Takata&quot;,&quot;given&quot;:&quot;Tsuyoshi&quot;,&quot;parse-names&quot;:false,&quot;dropping-particle&quot;:&quot;&quot;,&quot;non-dropping-particle&quot;:&quot;&quot;},{&quot;family&quot;:&quot;Domen&quot;,&quot;given&quot;:&quot;Kazunari&quot;,&quot;parse-names&quot;:false,&quot;dropping-particle&quot;:&quot;&quot;,&quot;non-dropping-particle&quot;:&quot;&quot;}],&quot;container-title&quot;:&quot;Angewandte Chemie - International Edition&quot;,&quot;DOI&quot;:&quot;10.1002/anie.202310607&quot;,&quot;ISSN&quot;:&quot;15213773&quot;,&quot;issued&quot;:{&quot;date-parts&quot;:[[2023,10,16]]},&quot;abstract&quot;:&quot;Photocatalytic water splitting is an ideal means of producing hydrogen in a sustainable manner, and developing highly efficient photocatalysts is a vital aspect of realizing this process. The photocatalyst Y2Ti2O5S2 (YTOS) is capable of absorbing at wavelengths up to 650 nm and exhibits outstanding thermal and chemical durability compared with other oxysulfides. However, the photocatalytic performance of YTOS synthesized using the conventional solid-state reaction (SSR) process is limited owing to the large particle sizes and structural defects associated with this synthetic method. Herein, we report the synthesis of YTOS particles by a flux-assisted technique. The enhanced mass transfer efficiency in the flux significantly reduced the preparation time compared with the SSR method. In addition, the resulting YTOS showed improved photocatalytic H2 and O2 evolution activity when loaded with Rh and Co3O4 co-catalysts, respectively. These improvements are attributed to the reduced particle size and enhanced crystallinity of the material as well as the slower decay of photogenerated carriers on a nanosecond to sub-microsecond time range. Further optimization of this flux-assisted method together with suitable surface modification is expected to produce high-quality YTOS crystals with superior photocatalytic activity.&quot;,&quot;publisher&quot;:&quot;John Wiley and Sons Inc&quot;,&quot;issue&quot;:&quot;42&quot;,&quot;volume&quot;:&quot;62&quot;,&quot;container-title-short&quot;:&quot;&quot;},&quot;isTemporary&quot;:false}]},{&quot;citationID&quot;:&quot;MENDELEY_CITATION_88c3efc5-b89b-43fa-a0dd-705e22d1d6ff&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&quot;,&quot;citationItems&quot;:[{&quot;id&quot;:&quot;f0786032-0572-31cf-905e-d782b3f84ae7&quot;,&quot;itemData&quot;:{&quot;type&quot;:&quot;article-journal&quot;,&quot;id&quot;:&quot;f0786032-0572-31cf-905e-d782b3f84ae7&quot;,&quot;title&quot;:&quot;Exploration of the origin of the excellent charge-carrier dynamics in Ruddlesden-Popper oxysulfide perovskite Y2Ti2O5S2&quot;,&quot;author&quot;:[{&quot;family&quot;:&quot;Yao&quot;,&quot;given&quot;:&quot;Yisen&quot;,&quot;parse-names&quot;:false,&quot;dropping-particle&quot;:&quot;&quot;,&quot;non-dropping-particle&quot;:&quot;&quot;},{&quot;family&quot;:&quot;Li&quot;,&quot;given&quot;:&quot;Qiaoqiao&quot;,&quot;parse-names&quot;:false,&quot;dropping-particle&quot;:&quot;&quot;,&quot;non-dropping-particle&quot;:&quot;&quot;},{&quot;family&quot;:&quot;Chu&quot;,&quot;given&quot;:&quot;Weibin&quot;,&quot;parse-names&quot;:false,&quot;dropping-particle&quot;:&quot;&quot;,&quot;non-dropping-particle&quot;:&quot;&quot;},{&quot;family&quot;:&quot;Ding&quot;,&quot;given&quot;:&quot;Yi Min&quot;,&quot;parse-names&quot;:false,&quot;dropping-particle&quot;:&quot;&quot;,&quot;non-dropping-particle&quot;:&quot;&quot;},{&quot;family&quot;:&quot;Yan&quot;,&quot;given&quot;:&quot;Luo&quot;,&quot;parse-names&quot;:false,&quot;dropping-particle&quot;:&quot;&quot;,&quot;non-dropping-particle&quot;:&quot;&quot;},{&quot;family&quot;:&quot;Gao&quot;,&quot;given&quot;:&quot;Yang&quot;,&quot;parse-names&quot;:false,&quot;dropping-particle&quot;:&quot;&quot;,&quot;non-dropping-particle&quot;:&quot;&quot;},{&quot;family&quot;:&quot;Neogi&quot;,&quot;given&quot;:&quot;Arup&quot;,&quot;parse-names&quot;:false,&quot;dropping-particle&quot;:&quot;&quot;,&quot;non-dropping-particle&quot;:&quot;&quot;},{&quot;family&quot;:&quot;Govorov&quot;,&quot;given&quot;:&quot;Alexander&quot;,&quot;parse-names&quot;:false,&quot;dropping-particle&quot;:&quot;&quot;,&quot;non-dropping-particle&quot;:&quot;&quot;},{&quot;family&quot;:&quot;Zhou&quot;,&quot;given&quot;:&quot;Liujiang&quot;,&quot;parse-names&quot;:false,&quot;dropping-particle&quot;:&quot;&quot;,&quot;non-dropping-particle&quot;:&quot;&quot;},{&quot;family&quot;:&quot;Wang&quot;,&quot;given&quot;:&quot;Zhiming&quot;,&quot;parse-names&quot;:false,&quot;dropping-particle&quot;:&quot;&quot;,&quot;non-dropping-particle&quot;:&quot;&quot;}],&quot;container-title&quot;:&quot;Physical Chemistry Chemical Physics&quot;,&quot;DOI&quot;:&quot;10.1039/d3cp02860g&quot;,&quot;ISSN&quot;:&quot;14639076&quot;,&quot;PMID&quot;:&quot;38051151&quot;,&quot;issued&quot;:{&quot;date-parts&quot;:[[2023,11,25]]},&quot;page&quot;:&quot;32875-32882&quot;,&quot;abstract&quot;:&quot;Although the efficient separation of electron-hole (e-h) pairs is one of the most sought-after electronic characteristics of materials, due to thermally induced atomic motion and other factors, they do not remain separated during the carrier transport process, potentially leading to rapid carrier recombination. Here, we utilized real-time time-dependent density functional theory in combination with nonadiabatic molecular dynamics (NAMD) to explore the separated dynamic transport path within Ruddlesden-Popper oxysulfide perovskite Y2Ti2O5S2 caused by the dielectric layer and phonon frequency difference. The underlying origin of the efficient overall water splitting in Y2Ti2O5S2 is systematically explored. We report the existence of the bi-directional e-h separate-path transport, in which, the electrons transport in the Ti2O5 layer and the holes diffuse in the rock-salt layer. This is in contrast to the conventional e-h separated distribution with a crowded transport channel, as observed in SrTiO3 and hybrid perovskites. Such a unique feature finally results in a long carrier lifetime of 321 ns, larger than that in the SrTiO3 perovskite (160 ns) with only one carrier transport channel. This work provides insights into the carrier transport in lead-free perovskites and yields a novel design strategy for next-generation functionalized optoelectronic devices.&quot;,&quot;publisher&quot;:&quot;Royal Society of Chemistry&quot;,&quot;issue&quot;:&quot;48&quot;,&quot;volume&quot;:&quot;25&quot;,&quot;container-title-short&quot;:&quot;&quot;},&quot;isTemporary&quot;:false}]},{&quot;citationID&quot;:&quot;MENDELEY_CITATION_7c6f4c23-8fe7-4b3b-9413-59336e1fcbd9&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vw6tsbyIsImdpdmVuIjoiWS4iLCJwYXJzZS1uYW1lcyI6ZmFsc2UsImRyb3BwaW5nLXBhcnRpY2xlIjoiIiwibm9uLWRyb3BwaW5nLXBhcnRpY2xlIjoiIn0seyJmYW1pbHkiOiJHdWlsbG90LURldWRvbiIsImdpdmVuIjoiQy4iLCJwYXJzZS1uYW1lcyI6ZmFsc2UsImRyb3BwaW5nLXBhcnRpY2xlIjoiIiwibm9uLWRyb3BwaW5nLXBhcnRpY2xlIjoiIn0seyJmYW1pbHkiOiJNZWVyc2NoYXV0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&quot;,&quot;citationItems&quot;:[{&quot;id&quot;:&quot;a4ceb2e6-e394-3510-b4f8-69a481b1d075&quot;,&quot;itemData&quot;:{&quot;type&quot;:&quot;article-journal&quot;,&quot;id&quot;:&quot;a4ceb2e6-e394-3510-b4f8-69a481b1d075&quot;,&quot;title&quot;:&quot;Crystal structures of two new oxysulfides La5Ti 2MS5O7 (M=Cu, Ag): Evidence of anionic segregation&quot;,&quot;author&quot;:[{&quot;family&quot;:&quot;Meignen&quot;,&quot;given&quot;:&quot;V.&quot;,&quot;parse-names&quot;:false,&quot;dropping-particle&quot;:&quot;&quot;,&quot;non-dropping-particle&quot;:&quot;&quot;},{&quot;family&quot;:&quot;Cario&quot;,&quot;given&quot;:&quot;L.&quot;,&quot;parse-names&quot;:false,&quot;dropping-particle&quot;:&quot;&quot;,&quot;non-dropping-particle&quot;:&quot;&quot;},{&quot;family&quot;:&quot;Lafond&quot;,&quot;given&quot;:&quot;A.&quot;,&quot;parse-names&quot;:false,&quot;dropping-particle&quot;:&quot;&quot;,&quot;non-dropping-particle&quot;:&quot;&quot;},{&quot;family&quot;:&quot;Moëlo&quot;,&quot;given&quot;:&quot;Y.&quot;,&quot;parse-names&quot;:false,&quot;dropping-particle&quot;:&quot;&quot;,&quot;non-dropping-particle&quot;:&quot;&quot;},{&quot;family&quot;:&quot;Guillot-Deudon&quot;,&quot;given&quot;:&quot;C.&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16/j.jssc.2004.04.023&quot;,&quot;ISSN&quot;:&quot;00224596&quot;,&quot;issued&quot;:{&quot;date-parts&quot;:[[2004,8]]},&quot;page&quot;:&quot;2810-2817&quot;,&quot;abstract&quot;:&quot;Two new compounds, La5Ti2MS5O7 (M=Cu, Ag) were synthesized and their structures solved from single crystal X-ray data. Both compounds are isotypic. They crystallize in the orthorhombic system (space group Pnma, Z=4) with lattice constants a=19.423(1)Å, b=3.9793(2)Å, c=18.1191(9)Å for La5Ti2CuS 5O7, and a=19.593(2)Å, b=3.9963(1)Å, and c=18.2973(15)Å for La5Ti2AgS5O 7. The structure of these compounds is built from fragments of the rock-salt, perovskite and fluorite types and a clear anionic segregation of the anions appears in the structure. La5Ti2CuS 5O7 and La5Ti2AgS5O 7 exhibit an orange-yellow color and measurement of their optical band gap gave 2.02 and 2.17eV, respectively. © 2004 Elsevier Inc. All rights reserved.&quot;,&quot;issue&quot;:&quot;8&quot;,&quot;volume&quot;:&quot;177&quot;},&quot;isTemporary&quot;:false}]},{&quot;citationID&quot;:&quot;MENDELEY_CITATION_82af12fe-57b0-42ad-a6b9-c598f775a64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&quot;,&quot;citationItems&quot;:[{&quot;id&quot;:&quot;63f99072-372c-3385-9dc7-819503e48f75&quot;,&quot;itemData&quot;:{&quot;type&quot;:&quot;article-journal&quot;,&quot;id&quot;:&quot;63f99072-372c-3385-9dc7-819503e48f75&quot;,&quot;title&quot;:&quot;A titanium-based oxysulfide photocatalyst: La 5Ti 2MS 5O 7 (M = Ag, Cu) for water reduction and oxidation&quot;,&quot;author&quot;:[{&quot;family&quot;:&quot;Suzuki&quot;,&quot;given&quot;:&quot;Takahiro&quot;,&quot;parse-names&quot;:false,&quot;dropping-particle&quot;:&quot;&quot;,&quot;non-dropping-particle&quot;:&quot;&quot;},{&quot;family&quot;:&quot;Hisatomi&quot;,&quot;given&quot;:&quot;Takashi&quot;,&quot;parse-names&quot;:false,&quot;dropping-particle&quot;:&quot;&quot;,&quot;non-dropping-particle&quot;:&quot;&quot;},{&quot;family&quot;:&quot;Teramura&quot;,&quot;given&quot;:&quot;Kentaro&quot;,&quot;parse-names&quot;:false,&quot;dropping-particle&quot;:&quot;&quot;,&quot;non-dropping-particle&quot;:&quot;&quot;},{&quot;family&quot;:&quot;Shimodaira&quot;,&quot;given&quot;:&quot;Yoshiki&quot;,&quot;parse-names&quot;:false,&quot;dropping-particle&quot;:&quot;&quot;,&quot;non-dropping-particle&quot;:&quot;&quot;},{&quot;family&quot;:&quot;Kobayashi&quot;,&quot;given&quot;:&quot;Hisayoshi&quot;,&quot;parse-names&quot;:false,&quot;dropping-particle&quot;:&quot;&quot;,&quot;non-dropping-particle&quot;:&quot;&quot;},{&quot;family&quot;:&quot;Domen&quot;,&quot;given&quot;:&quot;Kazunari&quot;,&quot;parse-names&quot;:false,&quot;dropping-particle&quot;:&quot;&quot;,&quot;non-dropping-particle&quot;:&quot;&quot;}],&quot;container-title&quot;:&quot;Physical Chemistry Chemical Physics&quot;,&quot;DOI&quot;:&quot;10.1039/c2cp43132g&quot;,&quot;ISSN&quot;:&quot;14639076&quot;,&quot;issued&quot;:{&quot;date-parts&quot;:[[2012,11,28]]},&quot;page&quot;:&quot;15475-15481&quot;,&quot;abstract&quot;:&quot;La 5Ti 2MS 5O 7, which absorb visible light of up to 570 nm (M = Ag) and up to 650 nm (M = Cu), respectively, have photocatalytic activities for both water reduction and oxidation. In this study, structural and optical properties, electronic state distributions, and photocatalytic activity for water reduction and oxidation on La 5Ti 2MS 5O 7 (M = Ag, Cu) were investigated. Density functional theory (DFT) calculations of the electronic band structures and charge densities indicated that hybrid orbitals of Cu 3d and S 3p formed the valence band edge of La 5Ti 2CuS 5O 7 while S 3p orbitals alone for La 5Ti 2AgS 5O 7. On the other hand, Ti 3d orbitals were the major components of the conduction band edges of both La 5Ti 2CuS 5O 7 and La 5Ti 2AgS 5O 7. Importantly, it was found that the paths of photoexcited electrons and holes in La 5Ti 2MS 5O 7 bulk were disassociated, which could be favorable for efficient charge separation. In fact, the activity for H 2 evolution after loading of Pt was significantly high among existing Ti-based oxysulfide photocatalysts. The apparent quantum efficiency of Pt-loaded La 5Ti 2AgS 5O 7 for H 2 evolution under visible light irradiation (at λ = 420 ± 10 nm) reached 1.2%. Moreover, La 5Ti 2MS 5O 7 loaded with IrO 2 were active for photocatalytic O 2 evolution although the valence band maximum was composed of S 3p orbitals. These results suggest that La 5Ti 2MS 5O 7 modified with appropriate cocatalysts are promising photocatalysts for water splitting under visible light irradiation. © 2012 the Owner Societies.&quot;,&quot;issue&quot;:&quot;44&quot;,&quot;volume&quot;:&quot;14&quot;,&quot;container-title-short&quot;:&quot;&quot;},&quot;isTemporary&quot;:false}]},{&quot;citationID&quot;:&quot;MENDELEY_CITATION_5261d330-8fec-44fb-a514-b2c4f3cb31e7&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&quot;,&quot;citationItems&quot;:[{&quot;id&quot;:&quot;8a8c370e-f3b2-32a2-adca-0d301790e10f&quot;,&quot;itemData&quot;:{&quot;type&quot;:&quot;article-journal&quot;,&quot;id&quot;:&quot;8a8c370e-f3b2-32a2-adca-0d301790e10f&quot;,&quot;title&quot;:&quot;Understanding the Photocatalytic Activity of La5Ti2AgS5O7 and La5Ti2CuS5O7 for Green Hydrogen Production: Computational Insights&quot;,&quot;author&quot;:[{&quot;family&quot;:&quot;Brlec&quot;,&quot;given&quot;:&quot;Katarina&quot;,&quot;parse-names&quot;:false,&quot;dropping-particle&quot;:&quot;&quot;,&quot;non-dropping-particle&quot;:&quot;&quot;},{&quot;family&quot;:&quot;Kavanagh&quot;,&quot;given&quot;:&quot;Seán R.&quot;,&quot;parse-names&quot;:false,&quot;dropping-particle&quot;:&quot;&quot;,&quot;non-dropping-particle&quot;:&quot;&quot;},{&quot;family&quot;:&quot;Savory&quot;,&quot;given&quot;:&quot;Christopher N.&quot;,&quot;parse-names&quot;:false,&quot;dropping-particle&quot;:&quot;&quot;,&quot;non-dropping-particle&quot;:&quot;&quot;},{&quot;family&quot;:&quot;Scanlon&quot;,&quot;given&quot;:&quot;David O.&quot;,&quot;parse-names&quot;:false,&quot;dropping-particle&quot;:&quot;&quot;,&quot;non-dropping-particle&quot;:&quot;&quot;}],&quot;container-title&quot;:&quot;ACS Applied Energy Materials&quot;,&quot;container-title-short&quot;:&quot;ACS Appl Energy Mater&quot;,&quot;DOI&quot;:&quot;10.1021/acsaem.1c03534&quot;,&quot;ISSN&quot;:&quot;25740962&quot;,&quot;issued&quot;:{&quot;date-parts&quot;:[[2022,2,28]]},&quot;page&quot;:&quot;1992-2001&quot;,&quot;abstract&quot;:&quot;Green production of hydrogen is possible with photocatalytic water splitting, where hydrogen is produced while water is reduced by using energy derived from light. In this study, density functional theory (DFT) is employed to gain insights into the photocatalytic performance of La5Ti2AgS5O7 and La5Ti2CuS5O7─two emerging candidate materials for water splitting. The electronic structure of both bulk materials was calculated by using hybrid DFT, which indicated the band gaps and charge carrier effective masses are suitable for photocatalytic water splitting. Notably, the unique one-dimensional octahedral TiOxS6-x and tetragonal MS4 channels formed provide a structural separation for photoexcited charge carriers which should inhibit charge recombination. Band alignments of surfaces that appear on the Wulff constructions of 12 nonpolar symmetric surface slabs were calculated by using hybrid DFT for each of the materials. All surfaces of La5Ti2AgS5O7 have band edge positions suitable for hydrogen evolution; however, the small overpotentials on the largest facets likely decrease the photocatalytic activity. In La5Ti2CuS5O7, 72% of the surface area can support oxygen evolution thermodynamically and kinetically. Based on their similar electronic structures, La5Ti2AgS5O7 and La5Ti2CuS5O7 could be effectively employed in Z-scheme photocatalytic water splitting.&quot;,&quot;publisher&quot;:&quot;American Chemical Society&quot;,&quot;issue&quot;:&quot;2&quot;,&quot;volume&quot;:&quot;5&quot;},&quot;isTemporary&quot;:false}]},{&quot;citationID&quot;:&quot;MENDELEY_CITATION_678bb04d-c7b4-46cd-8433-4c1026a4f61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vw6tsbyIsImdpdmVuIjoiWS4iLCJwYXJzZS1uYW1lcyI6ZmFsc2UsImRyb3BwaW5nLXBhcnRpY2xlIjoiIiwibm9uLWRyb3BwaW5nLXBhcnRpY2xlIjoiIn0seyJmYW1pbHkiOiJHdWlsbG90LURldWRvbiIsImdpdmVuIjoiQy4iLCJwYXJzZS1uYW1lcyI6ZmFsc2UsImRyb3BwaW5nLXBhcnRpY2xlIjoiIiwibm9uLWRyb3BwaW5nLXBhcnRpY2xlIjoiIn0seyJmYW1pbHkiOiJNZWVyc2NoYXV0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&quot;,&quot;citationItems&quot;:[{&quot;id&quot;:&quot;a4ceb2e6-e394-3510-b4f8-69a481b1d075&quot;,&quot;itemData&quot;:{&quot;type&quot;:&quot;article-journal&quot;,&quot;id&quot;:&quot;a4ceb2e6-e394-3510-b4f8-69a481b1d075&quot;,&quot;title&quot;:&quot;Crystal structures of two new oxysulfides La5Ti 2MS5O7 (M=Cu, Ag): Evidence of anionic segregation&quot;,&quot;author&quot;:[{&quot;family&quot;:&quot;Meignen&quot;,&quot;given&quot;:&quot;V.&quot;,&quot;parse-names&quot;:false,&quot;dropping-particle&quot;:&quot;&quot;,&quot;non-dropping-particle&quot;:&quot;&quot;},{&quot;family&quot;:&quot;Cario&quot;,&quot;given&quot;:&quot;L.&quot;,&quot;parse-names&quot;:false,&quot;dropping-particle&quot;:&quot;&quot;,&quot;non-dropping-particle&quot;:&quot;&quot;},{&quot;family&quot;:&quot;Lafond&quot;,&quot;given&quot;:&quot;A.&quot;,&quot;parse-names&quot;:false,&quot;dropping-particle&quot;:&quot;&quot;,&quot;non-dropping-particle&quot;:&quot;&quot;},{&quot;family&quot;:&quot;Moëlo&quot;,&quot;given&quot;:&quot;Y.&quot;,&quot;parse-names&quot;:false,&quot;dropping-particle&quot;:&quot;&quot;,&quot;non-dropping-particle&quot;:&quot;&quot;},{&quot;family&quot;:&quot;Guillot-Deudon&quot;,&quot;given&quot;:&quot;C.&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16/j.jssc.2004.04.023&quot;,&quot;ISSN&quot;:&quot;00224596&quot;,&quot;issued&quot;:{&quot;date-parts&quot;:[[2004,8]]},&quot;page&quot;:&quot;2810-2817&quot;,&quot;abstract&quot;:&quot;Two new compounds, La5Ti2MS5O7 (M=Cu, Ag) were synthesized and their structures solved from single crystal X-ray data. Both compounds are isotypic. They crystallize in the orthorhombic system (space group Pnma, Z=4) with lattice constants a=19.423(1)Å, b=3.9793(2)Å, c=18.1191(9)Å for La5Ti2CuS 5O7, and a=19.593(2)Å, b=3.9963(1)Å, and c=18.2973(15)Å for La5Ti2AgS5O 7. The structure of these compounds is built from fragments of the rock-salt, perovskite and fluorite types and a clear anionic segregation of the anions appears in the structure. La5Ti2CuS 5O7 and La5Ti2AgS5O 7 exhibit an orange-yellow color and measurement of their optical band gap gave 2.02 and 2.17eV, respectively. © 2004 Elsevier Inc. All rights reserved.&quot;,&quot;issue&quot;:&quot;8&quot;,&quot;volume&quot;:&quot;177&quot;},&quot;isTemporary&quot;:false}]},{&quot;citationID&quot;:&quot;MENDELEY_CITATION_bf295b34-cf18-4bef-a230-b713fe0ea3e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&quot;,&quot;citationItems&quot;:[{&quot;id&quot;:&quot;28af31f3-b39a-37c6-abd4-783bc5041c5d&quot;,&quot;itemData&quot;:{&quot;type&quot;:&quot;report&quot;,&quot;id&quot;:&quot;28af31f3-b39a-37c6-abd4-783bc5041c5d&quot;,&quot;title&quot;:&quot;Crystal structure of hexapraseodymium dititanium septasulfide hexaoxide, Pr 6 Ti2S706&quot;,&quot;author&quot;:[{&quot;family&quot;:&quot;Gardberg&quot;,&quot;given&quot;:&quot;Anna S&quot;,&quot;parse-names&quot;:false,&quot;dropping-particle&quot;:&quot;&quot;,&quot;non-dropping-particle&quot;:&quot;&quot;},{&quot;family&quot;:&quot;Ibers&quot;,&quot;given&quot;:&quot;James A&quot;,&quot;parse-names&quot;:false,&quot;dropping-particle&quot;:&quot;&quot;,&quot;non-dropping-particle&quot;:&quot;&quot;},{&quot;family&quot;:&quot;Ο&quot;,&quot;given&quot;:&quot;Pr S&quot;,&quot;parse-names&quot;:false,&quot;dropping-particle&quot;:&quot;&quot;,&quot;non-dropping-particle&quot;:&quot;&quot;}],&quot;container-title&quot;:&quot;NCS&quot;,&quot;issued&quot;:{&quot;date-parts&quot;:[[2001]]},&quot;number-of-pages&quot;:&quot;491-92&quot;,&quot;abstract&quot;:&quot;0 6 Pr 6 S7Ti2, monoclinic, P\\2\\!m\\ (No. 11), a = 11.944(2) Ä, b = 3.9746(6) A, c = 16.327(2) Ä, β = 97.951(3)°, V= 767.6 Ä 3 , Ζ = 2, R gl (F) = 0.036, wR Kf (F 2) = 0.086, T= 153 K. Source of material Single crystals of PtöTuStOö were prepared from the reaction of Pr2S3 and T1O2 in 2:1 ratio. KBr flux was employed to encourage crystal growth. The reactants were ground together and loaded into a fused silica tube that was then evacuated to approximately 10-4 Torr and sealed. The tube was heated to 1223 Κ over 24 hours, kept there for eight days, cooled at ΙΚ/h to 1123 K, kept there for four days, and then cooled at 3K/h to room temperature. Black powder and lustrous red needles were obtained. The red crystals were found by EDS to contain Pr, Ti, and S in the approximate ratio 3:1:3. The closely related compound Lae^SsOs was prepared previously [1] in an analogous manner from the reaction of La2S3 and Τΐθ2· In that preparation the tube was cooled at 3 K/h directly from 1223 Κ to room temperature. Discussion There are no bonding interactions among S and Ο atoms in Pr6Ti2S706 so the compound may be described formally as containing Pr(III) and Ti(IV). The unit cells of Pr6Ti 2 S7C&gt;6 and La6Ti 2 S 8 0 5 (a = 12.572(10) Ä, b = 4.053(2) Ä, c = 16.289(14) Ä, β = 96.79(1)°) [1] are similar and there are some close resemblances between the two structures. For example, in both structures the Til and Ti2 atoms are in distorted octahedral environments. These octahedra form corner-sharing dimeric chains along [010] (see figure). However the bridging atom is an S atom in the present structure as opposed to an Ο atom in the La compound. The coordination environments of the Ti and Ln (Ln= Pr, La) atoms in the two structures are often different. In the La compound, the predominant geometry about the six independent La atoms is capped trigonal prismatic whereas in the present Pr structure it is square antiprismatic. Of course, given the different stoichiometrics the distribution of Ο and S atoms in these coordination polyhedra differs between the two structures. Distances in Pr 6 Ti 2 S 7 06 are consistent with those in other rare-earth oxysulfides: &lt;/(Pr-O) = 2.337(5) Ä-2.955(14) Ä; d{Pr-S) = 2.838(2) Ä-3.192(3) Ä; &lt;f(Ti-O) = 1780(11) Ä-2.021(2) Ä; d{Ti-S) = 2.282(4) Ä-2.774(4) Ä. Table 1. Data collection and handling. Crystal: red needle, size 0.012 χ 0.022 χ 0.160 mm Wavelength: Mo K a radiation (0.71073 A) μ: 205.93 cm\&quot; 1 Diffractometer, scan mode: Broker SMART CCD, Δω = 0.3° 20 ma x: 57.64° WW)measured, N(hkl) u m qm : 4997, 2090 Criterion for / 0 bs, Nfhklfe: /\&quot;bs &gt; 2 of lobs), 1689 Mpara/njrefined: 115 Program: SHELXTL [2] Table 2. Atomic coordinates and displacement parameters (in Ä 2). Atom Site X y ζ t/iso 0(1) 2e 0.2052(7) 1/4 0.7792(6) 0.012(2) 0(2) 2e 0.2750(9) 1/4 0.2231(7) 0.027(3) 0(3) 2e 0.3326(7) 1/4 0.3868(5) 0.010(2) 0(6) 2e 0.826(1) 1/4 0.6857(8) 0.045(3)&quot;,&quot;volume&quot;:&quot;216&quot;,&quot;container-title-short&quot;:&quot;&quot;},&quot;isTemporary&quot;:false}]},{&quot;citationID&quot;:&quot;MENDELEY_CITATION_cf635309-e893-4be6-86b7-fe8db71ca95c&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&quot;,&quot;citationItems&quot;:[{&quot;id&quot;:&quot;da246ef4-40d9-3099-8816-248716311bbd&quot;,&quot;itemData&quot;:{&quot;type&quot;:&quot;article-journal&quot;,&quot;id&quot;:&quot;da246ef4-40d9-3099-8816-248716311bbd&quot;,&quot;title&quot;:&quot;Bond-valence parameters for solids&quot;,&quot;author&quot;:[{&quot;family&quot;:&quot;Brese&quot;,&quot;given&quot;:&quot;N E&quot;,&quot;parse-names&quot;:false,&quot;dropping-particle&quot;:&quot;&quot;,&quot;non-dropping-particle&quot;:&quot;&quot;},{&quot;family&quot;:&quot;O'Keeffe&quot;,&quot;given&quot;:&quot;M&quot;,&quot;parse-names&quot;:false,&quot;dropping-particle&quot;:&quot;&quot;,&quot;non-dropping-particle&quot;:&quot;&quot;}],&quot;container-title&quot;:&quot;Acta Crystallographica Section B Structural Science&quot;,&quot;container-title-short&quot;:&quot;Acta Crystallogr B&quot;,&quot;DOI&quot;:&quot;10.1107/s0108768190011041&quot;,&quot;ISBN&quot;:&quot;0108-7681&quot;,&quot;issued&quot;:{&quot;date-parts&quot;:[[1991]]},&quot;page&quot;:&quot;192-197&quot;,&quot;issue&quot;:&quot;2&quot;,&quot;volume&quot;:&quot;47&quot;},&quot;isTemporary&quot;:false}]},{&quot;citationID&quot;:&quot;MENDELEY_CITATION_e20bab74-c2d3-426f-afd5-ace2c5525e1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&quot;,&quot;citationItems&quot;:[{&quot;id&quot;:&quot;d4f19699-4354-3c13-8098-d7b1effb0c2d&quot;,&quot;itemData&quot;:{&quot;type&quot;:&quot;article-journal&quot;,&quot;id&quot;:&quot;d4f19699-4354-3c13-8098-d7b1effb0c2d&quot;,&quot;title&quot;:&quot;The family of Ln2Ti2S2O5 compounds (Ln=Nd, Sm, Gd, Tb, Dy, Ho, Er, and Y): Optical properties&quot;,&quot;author&quot;:[{&quot;family&quot;:&quot;Boyer-Candalen&quot;,&quot;given&quot;:&quot;C.&quot;,&quot;parse-names&quot;:false,&quot;dropping-particle&quot;:&quot;&quot;,&quot;non-dropping-particle&quot;:&quot;&quot;},{&quot;family&quot;:&quot;Derouet&quot;,&quot;given&quot;:&quot;J.&quot;,&quot;parse-names&quot;:false,&quot;dropping-particle&quot;:&quot;&quot;,&quot;non-dropping-particle&quot;:&quot;&quot;},{&quot;family&quot;:&quot;Porcher&quot;,&quot;given&quot;:&quot;P.&quot;,&quot;parse-names&quot;:false,&quot;dropping-particle&quot;:&quot;&quot;,&quot;non-dropping-particle&quot;:&quot;&quot;},{&quot;family&quot;:&quot;Moëlo&quot;,&quot;given&quot;:&quot;Y.&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06/jssc.2002.9492&quot;,&quot;ISSN&quot;:&quot;00224596&quot;,&quot;issued&quot;:{&quot;date-parts&quot;:[[2002]]},&quot;page&quot;:&quot;228-237&quot;,&quot;abstract&quot;:&quot;The optical properties of Ln2Ti2S2O5 compounds (Ln=Nd, Sm, Gd, Tb, Dy, Ho, Er, and Y) have been measured. Diffuse reflectance spectra revealed a strong absorption band above 2eV, which explains the color of the compounds. Moreover, other bands, with a lower intensity, have been attributed to 4f-4f rare earth transitions. In the case of neodymium the derived energy level scheme is rich enough to determinate a set of phenomenological crystal field parameters that correctly reproduce the spectrum. These parameters were also calculated from the crystallographic structure, in a good agreement with the experiment. Finally, the paramagnetic susceptibility, well reproduced by the calculation, confirms that the rare earth is in a trivalent state. © 2002 Elsevier Science (USA).&quot;,&quot;publisher&quot;:&quot;Academic Press Inc.&quot;,&quot;issue&quot;:&quot;2&quot;,&quot;volume&quot;:&quot;165&quot;},&quot;isTemporary&quot;:false}]},{&quot;citationID&quot;:&quot;MENDELEY_CITATION_12a1eee1-4335-4c86-848c-507e989a6415&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&quot;,&quot;citationItems&quot;:[{&quot;id&quot;:&quot;a4ceb2e6-e394-3510-b4f8-69a481b1d075&quot;,&quot;itemData&quot;:{&quot;type&quot;:&quot;article-journal&quot;,&quot;id&quot;:&quot;a4ceb2e6-e394-3510-b4f8-69a481b1d075&quot;,&quot;title&quot;:&quot;Crystal structures of two new oxysulfides La5Ti 2MS5O7 (M=Cu, Ag): Evidence of anionic segregation&quot;,&quot;author&quot;:[{&quot;family&quot;:&quot;Meignen&quot;,&quot;given&quot;:&quot;V.&quot;,&quot;parse-names&quot;:false,&quot;dropping-particle&quot;:&quot;&quot;,&quot;non-dropping-particle&quot;:&quot;&quot;},{&quot;family&quot;:&quot;Cario&quot;,&quot;given&quot;:&quot;L.&quot;,&quot;parse-names&quot;:false,&quot;dropping-particle&quot;:&quot;&quot;,&quot;non-dropping-particle&quot;:&quot;&quot;},{&quot;family&quot;:&quot;Lafond&quot;,&quot;given&quot;:&quot;A.&quot;,&quot;parse-names&quot;:false,&quot;dropping-particle&quot;:&quot;&quot;,&quot;non-dropping-particle&quot;:&quot;&quot;},{&quot;family&quot;:&quot;Moëlo&quot;,&quot;given&quot;:&quot;Y.&quot;,&quot;parse-names&quot;:false,&quot;dropping-particle&quot;:&quot;&quot;,&quot;non-dropping-particle&quot;:&quot;&quot;},{&quot;family&quot;:&quot;Guillot-Deudon&quot;,&quot;given&quot;:&quot;C.&quot;,&quot;parse-names&quot;:false,&quot;dropping-particle&quot;:&quot;&quot;,&quot;non-dropping-particle&quot;:&quot;&quot;},{&quot;family&quot;:&quot;Meerschaut&quot;,&quot;given&quot;:&quot;A.&quot;,&quot;parse-names&quot;:false,&quot;dropping-particle&quot;:&quot;&quot;,&quot;non-dropping-particle&quot;:&quot;&quot;}],&quot;container-title&quot;:&quot;Journal of Solid State Chemistry&quot;,&quot;container-title-short&quot;:&quot;J Solid State Chem&quot;,&quot;DOI&quot;:&quot;10.1016/j.jssc.2004.04.023&quot;,&quot;ISSN&quot;:&quot;00224596&quot;,&quot;issued&quot;:{&quot;date-parts&quot;:[[2004,8]]},&quot;page&quot;:&quot;2810-2817&quot;,&quot;abstract&quot;:&quot;Two new compounds, La5Ti2MS5O7 (M=Cu, Ag) were synthesized and their structures solved from single crystal X-ray data. Both compounds are isotypic. They crystallize in the orthorhombic system (space group Pnma, Z=4) with lattice constants a=19.423(1)Å, b=3.9793(2)Å, c=18.1191(9)Å for La5Ti2CuS 5O7, and a=19.593(2)Å, b=3.9963(1)Å, and c=18.2973(15)Å for La5Ti2AgS5O 7. The structure of these compounds is built from fragments of the rock-salt, perovskite and fluorite types and a clear anionic segregation of the anions appears in the structure. La5Ti2CuS 5O7 and La5Ti2AgS5O 7 exhibit an orange-yellow color and measurement of their optical band gap gave 2.02 and 2.17eV, respectively. © 2004 Elsevier Inc. All rights reserved.&quot;,&quot;issue&quot;:&quot;8&quot;,&quot;volume&quot;:&quot;177&quot;},&quot;isTemporary&quot;:false}]},{&quot;citationID&quot;:&quot;MENDELEY_CITATION_607813c4-810d-4d1f-80e7-453217aef3ae&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jA3ODEzYzQtODEwZC00ZDFmLTgwZTctNDUzMjE3YWVmM2FlIiwicHJvcGVydGllcyI6eyJub3RlSW5kZXgiOjB9LCJpc0VkaXRlZCI6ZmFsc2UsIm1hbnVhbE92ZXJyaWRlIjp7ImlzTWFudWFsbHlPdmVycmlkZGVuIjpmYWxzZSwiY2l0ZXByb2NUZXh0IjoiPHN1cD4zM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quot;,&quot;citationItems&quot;:[{&quot;id&quot;:&quot;f39926f3-83ec-3058-a945-938569b42d6f&quot;,&quot;itemData&quot;:{&quot;type&quot;:&quot;article-journal&quot;,&quot;id&quot;:&quot;f39926f3-83ec-3058-a945-938569b42d6f&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DOI&quot;:&quot;10.1107/s0567739476001551&quot;,&quot;ISBN&quot;:&quot;0567-7394&quot;,&quot;issued&quot;:{&quot;date-parts&quot;:[[1976]]},&quot;page&quot;:&quot;751-767&quot;,&quot;issue&quot;:&quot;5&quot;,&quot;volume&quot;:&quot;32&quot;,&quot;container-title-short&quot;:&quot;&quot;},&quot;isTemporary&quot;:false}]},{&quot;citationID&quot;:&quot;MENDELEY_CITATION_6d39a735-3af8-4806-bbd7-39e3a2f5fcf5&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&quot;,&quot;citationItems&quot;:[{&quot;id&quot;:&quot;98dbe458-35ff-3375-bf4d-a70bfc17452f&quot;,&quot;itemData&quot;:{&quot;type&quot;:&quot;article-journal&quot;,&quot;id&quot;:&quot;98dbe458-35ff-3375-bf4d-a70bfc17452f&quot;,&quot;title&quot;:&quot;The first compound with an unusual type of anion, [Li(SR)2] -: Bis(μ2-aqua-d2)tetrakis(aqua-d 2)dilithium(I) bis[bis(tri-tert-butoxysilanethiolato- κ2O,S)lithate(I)] dihydrate-d2&quot;,&quot;author&quot;:[{&quot;family&quot;:&quot;Kloskowska&quot;,&quot;given&quot;:&quot;Magdalena&quot;,&quot;parse-names&quot;:false,&quot;dropping-particle&quot;:&quot;&quot;,&quot;non-dropping-particle&quot;:&quot;&quot;},{&quot;family&quot;:&quot;Chojnacki&quot;,&quot;given&quot;:&quot;Jarosław&quot;,&quot;parse-names&quot;:false,&quot;dropping-particle&quot;:&quot;&quot;,&quot;non-dropping-particle&quot;:&quot;&quot;},{&quot;family&quot;:&quot;Wojnowski&quot;,&quot;given&quot;:&quot;Wiesław&quot;,&quot;parse-names&quot;:false,&quot;dropping-particle&quot;:&quot;&quot;,&quot;non-dropping-particle&quot;:&quot;&quot;},{&quot;family&quot;:&quot;Becker&quot;,&quot;given&quot;:&quot;Barbara&quot;,&quot;parse-names&quot;:false,&quot;dropping-particle&quot;:&quot;&quot;,&quot;non-dropping-particle&quot;:&quot;&quot;}],&quot;container-title&quot;:&quot;Acta Crystallographica Section C: Crystal Structure Communications&quot;,&quot;container-title-short&quot;:&quot;Acta Crystallogr C&quot;,&quot;DOI&quot;:&quot;10.1107/S0108270106041746&quot;,&quot;ISSN&quot;:&quot;01082701&quot;,&quot;issued&quot;:{&quot;date-parts&quot;:[[2006,11]]},&quot;abstract&quot;:&quot;The title complex, [Li2(D2O)6][Li(C 9H27SSiO3)2]2· 2D2O, is the first compound with an S-M bond (M = alkali metal) within an unusual type of lithate anion, [Li(SR)2]- {where R is Si[OC(CH3)3]3}. There is a centre of symmetry located in the middle of the Li2O2 ring of the cation. All Li atoms are fourcoordinate, with LiO4 (cations) and LiO2S2 (anions) cores. The singly charged [Li(SA) 2]- anions are well separated from the doubly charged [Li2(D2O)6]2+ cations; the distance between Li atoms from differently charged ions is greater than 5 Å. Both ion types are held within an extended network of O-D⋯O and O-D⋯S hydrogen bonds. © 2006 International Union of Crystallography.&quot;,&quot;issue&quot;:&quot;11&quot;,&quot;volume&quot;:&quot;62&quot;},&quot;isTemporary&quot;:false}]},{&quot;citationID&quot;:&quot;MENDELEY_CITATION_ef90a152-7f68-44c2-a4a5-2d3ec10b438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&quot;,&quot;citationItems&quot;:[{&quot;id&quot;:&quot;0cb95317-bf90-397c-829f-f9c605760b89&quot;,&quot;itemData&quot;:{&quot;type&quot;:&quot;article-journal&quot;,&quot;id&quot;:&quot;0cb95317-bf90-397c-829f-f9c605760b89&quot;,&quot;title&quot;:&quot;Hybrid Li-Ion and Li-O2 Battery Enabled by Oxyhalogen-Sulfur Electrochemistry&quot;,&quot;author&quot;:[{&quot;family&quot;:&quot;Wang&quot;,&quot;given&quot;:&quot;Xuefeng&quot;,&quot;parse-names&quot;:false,&quot;dropping-particle&quot;:&quot;&quot;,&quot;non-dropping-particle&quot;:&quot;&quot;},{&quot;family&quot;:&quot;Li&quot;,&quot;given&quot;:&quot;Yejing&quot;,&quot;parse-names&quot;:false,&quot;dropping-particle&quot;:&quot;&quot;,&quot;non-dropping-particle&quot;:&quot;&quot;},{&quot;family&quot;:&quot;Bi&quot;,&quot;given&quot;:&quot;Xuanxuan&quot;,&quot;parse-names&quot;:false,&quot;dropping-particle&quot;:&quot;&quot;,&quot;non-dropping-particle&quot;:&quot;&quot;},{&quot;family&quot;:&quot;Ma&quot;,&quot;given&quot;:&quot;Lu&quot;,&quot;parse-names&quot;:false,&quot;dropping-particle&quot;:&quot;&quot;,&quot;non-dropping-particle&quot;:&quot;&quot;},{&quot;family&quot;:&quot;Wu&quot;,&quot;given&quot;:&quot;Tianpin&quot;,&quot;parse-names&quot;:false,&quot;dropping-particle&quot;:&quot;&quot;,&quot;non-dropping-particle&quot;:&quot;&quot;},{&quot;family&quot;:&quot;Sina&quot;,&quot;given&quot;:&quot;Mahsa&quot;,&quot;parse-names&quot;:false,&quot;dropping-particle&quot;:&quot;&quot;,&quot;non-dropping-particle&quot;:&quot;&quot;},{&quot;family&quot;:&quot;Wang&quot;,&quot;given&quot;:&quot;Shen&quot;,&quot;parse-names&quot;:false,&quot;dropping-particle&quot;:&quot;&quot;,&quot;non-dropping-particle&quot;:&quot;&quot;},{&quot;family&quot;:&quot;Zhang&quot;,&quot;given&quot;:&quot;Minghao&quot;,&quot;parse-names&quot;:false,&quot;dropping-particle&quot;:&quot;&quot;,&quot;non-dropping-particle&quot;:&quot;&quot;},{&quot;family&quot;:&quot;Alvarado&quot;,&quot;given&quot;:&quot;Judith&quot;,&quot;parse-names&quot;:false,&quot;dropping-particle&quot;:&quot;&quot;,&quot;non-dropping-particle&quot;:&quot;&quot;},{&quot;family&quot;:&quot;Lu&quot;,&quot;given&quot;:&quot;Bingyu&quot;,&quot;parse-names&quot;:false,&quot;dropping-particle&quot;:&quot;&quot;,&quot;non-dropping-particle&quot;:&quot;&quot;},{&quot;family&quot;:&quot;Banerjee&quot;,&quot;given&quot;:&quot;Abhik&quot;,&quot;parse-names&quot;:false,&quot;dropping-particle&quot;:&quot;&quot;,&quot;non-dropping-particle&quot;:&quot;&quot;},{&quot;family&quot;:&quot;Amine&quot;,&quot;given&quot;:&quot;Khalil&quot;,&quot;parse-names&quot;:false,&quot;dropping-particle&quot;:&quot;&quot;,&quot;non-dropping-particle&quot;:&quot;&quot;},{&quot;family&quot;:&quot;Lu&quot;,&quot;given&quot;:&quot;Jun&quot;,&quot;parse-names&quot;:false,&quot;dropping-particle&quot;:&quot;&quot;,&quot;non-dropping-particle&quot;:&quot;&quot;},{&quot;family&quot;:&quot;Meng&quot;,&quot;given&quot;:&quot;Ying Shirley&quot;,&quot;parse-names&quot;:false,&quot;dropping-particle&quot;:&quot;&quot;,&quot;non-dropping-particle&quot;:&quot;&quot;}],&quot;container-title&quot;:&quot;Joule&quot;,&quot;container-title-short&quot;:&quot;Joule&quot;,&quot;DOI&quot;:&quot;10.1016/j.joule.2018.07.019&quot;,&quot;ISSN&quot;:&quot;25424351&quot;,&quot;issued&quot;:{&quot;date-parts&quot;:[[2018,11,21]]},&quot;page&quot;:&quot;2381-2392&quot;,&quot;abstract&quot;:&quot;The large voltage hysteresis between charge and discharge results in significant energy loss, which hinders practical application of the high-energy Li-O2 battery. Oxyhalogen-sulfur electrochemistry offers a new hybrid Li-ion/Li-O2 battery, where both Li ions and O anions are reversibly stored in the MoS2 structure. A Li2MoO2S2 compound is formed as the main discharge product that has never been previously observed in the literature. The reaction mechanism and the structure of the Li2MoO2S2 are probed by Raman spectroscopy, X-ray photoelectron spectroscopy, X-ray absorption spectroscopy, differential electrochemical mass spectrometry, and UV-visible spectroscopy. The results show that the MoS2 is oxidized during discharge and is recovered during charge. The iodine intermediates play an important role in triggering the sequence of electrochemical and chemical reactions in the cell. The Li2MoO2S2 is isostructural to the Li2MoO4 rather than adopting structures of other known molybdenum oxysulfides.&quot;,&quot;publisher&quot;:&quot;Cell Press&quot;,&quot;issue&quot;:&quot;11&quot;,&quot;volume&quot;:&quot;2&quot;},&quot;isTemporary&quot;:false}]},{&quot;citationID&quot;:&quot;MENDELEY_CITATION_31f16e99-d5af-4bb8-a20a-ca4034e7523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zFmMTZlOTktZDVhZi00YmI4LWEyMGEtY2E0MDM0ZTc1MjM1IiwicHJvcGVydGllcyI6eyJub3RlSW5kZXgiOjB9LCJpc0VkaXRlZCI6ZmFsc2UsIm1hbnVhbE92ZXJyaWRlIjp7ImlzTWFudWFsbHlPdmVycmlkZGVuIjpmYWxzZSwiY2l0ZXByb2NUZXh0IjoiPHN1cD4zM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quot;,&quot;citationItems&quot;:[{&quot;id&quot;:&quot;f39926f3-83ec-3058-a945-938569b42d6f&quot;,&quot;itemData&quot;:{&quot;type&quot;:&quot;article-journal&quot;,&quot;id&quot;:&quot;f39926f3-83ec-3058-a945-938569b42d6f&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DOI&quot;:&quot;10.1107/s0567739476001551&quot;,&quot;ISBN&quot;:&quot;0567-7394&quot;,&quot;issued&quot;:{&quot;date-parts&quot;:[[1976]]},&quot;page&quot;:&quot;751-767&quot;,&quot;issue&quot;:&quot;5&quot;,&quot;volume&quot;:&quot;32&quot;,&quot;container-title-short&quot;:&quot;&quot;},&quot;isTemporary&quot;:false}]},{&quot;citationID&quot;:&quot;MENDELEY_CITATION_6c986633-fbb7-4330-9669-14351202799a&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&quot;,&quot;citationItems&quot;:[{&quot;id&quot;:&quot;b7ee7223-5249-37d1-bb50-82cc8a7a117d&quot;,&quot;itemData&quot;:{&quot;type&quot;:&quot;article-journal&quot;,&quot;id&quot;:&quot;b7ee7223-5249-37d1-bb50-82cc8a7a117d&quot;,&quot;title&quot;:&quot;Electronically Driven Structural Distortions in Lithium Intercalates of the n = 2 Ruddlesden-Popper-Type Host Y2Ti2O 5S2: Synthesis, Structure, and Properties of Li xY2Ti2O5S2 (0 &lt; x &lt; 2)&quot;,&quot;author&quot;:[{&quot;family&quot;:&quot;Hyett&quot;,&quot;given&quot;:&quot;Geoffrey&quot;,&quot;parse-names&quot;:false,&quot;dropping-particle&quot;:&quot;&quot;,&quot;non-dropping-particle&quot;:&quot;&quot;},{&quot;family&quot;:&quot;Rutt&quot;,&quot;given&quot;:&quot;Oliver J.&quot;,&quot;parse-names&quot;:false,&quot;dropping-particle&quot;:&quot;&quot;,&quot;non-dropping-particle&quot;:&quot;&quot;},{&quot;family&quot;:&quot;Gál&quot;,&quot;given&quot;:&quot;Zoltán A.&quot;,&quot;parse-names&quot;:false,&quot;dropping-particle&quot;:&quot;&quot;,&quot;non-dropping-particle&quot;:&quot;&quot;},{&quot;family&quot;:&quot;Denis&quot;,&quot;given&quot;:&quot;Sophie G.&quot;,&quot;parse-names&quot;:false,&quot;dropping-particle&quot;:&quot;&quot;,&quot;non-dropping-particle&quot;:&quot;&quot;},{&quot;family&quot;:&quot;Hayward&quot;,&quot;given&quot;:&quot;Michael A.&quot;,&quot;parse-names&quot;:false,&quot;dropping-particle&quot;:&quot;&quot;,&quot;non-dropping-particle&quot;:&quot;&quot;},{&quot;family&quot;:&quot;Clarke&quot;,&quot;given&quot;:&quot;Simon J.&quot;,&quot;parse-names&quot;:false,&quot;dropping-particle&quot;:&quot;&quot;,&quot;non-dropping-particle&quot;:&quot;&quot;}],&quot;container-title&quot;:&quot;Journal of the American Chemical Society&quot;,&quot;container-title-short&quot;:&quot;J Am Chem Soc&quot;,&quot;DOI&quot;:&quot;10.1021/ja037763h&quot;,&quot;ISSN&quot;:&quot;00027863&quot;,&quot;issued&quot;:{&quot;date-parts&quot;:[[2004,2,25]]},&quot;page&quot;:&quot;1980-1991&quot;,&quot;abstract&quot;:&quot;Lithium intercalation into the oxide slabs of the cation-deficient n = 2 Ruddlesden-Popper oxysulfide Y2Ti2O5S 2 to produce LixY2Ti2O 5S2 (0 &lt; x &lt; 2) is described. Neutron powder diffraction measurements reveal that at low levels of lithium intercalation into Y2Ti2O5S2, the tetragonal symmetry of the host is retained: Li0.99(5)Y2Ti 2O5S2, I4/mmm, a = 3.80002(2) Å, c = 22.6396(2) Å, Z = 2. The lithium ion occupies a site coordinated by four oxide ions in an approximately square planar geometry in the perovskite-like oxide slabs of the structure. At higher levels of lithium intercalation, the symmetry of the cell is lowered to orthorhombic: Li0.99(5)Y 2Ti2O5S2, Immm, a = 3.82697(3) Å, b = 3.91378(3) Å, c = 22.2718(2) Å, Z = 2, with ordering of Li+ ions over two inequivalent sites. At still higher levels of lithium intercalation, tetragonal symmetry is regained: Li 1.52(5)Y2Ti2O5S2, I4/mmm, a = 3.91443(4) Å, c = 22.0669(3) Å, Z = 2. A phase gap exists close to the transition from the tetragonal to orthorhombic structures (0.6 &lt; x &lt; 0.8). The changes in symmetry of the system with electron count may be considered analogous to a cooperative electronically driven Jahn-Teller type distortion. Magnetic susceptibility and resistivity measurements are consistent with metallic properties for x &gt; 1, and the two-phase region is identified as coincident with an insulator to metal transition.&quot;,&quot;issue&quot;:&quot;7&quot;,&quot;volume&quot;:&quot;126&quot;},&quot;isTemporary&quot;:false}]},{&quot;citationID&quot;:&quot;MENDELEY_CITATION_5908c689-78be-42c2-a15d-e0c57901d613&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&quot;,&quot;citationItems&quot;:[{&quot;id&quot;:&quot;f39926f3-83ec-3058-a945-938569b42d6f&quot;,&quot;itemData&quot;:{&quot;type&quot;:&quot;article-journal&quot;,&quot;id&quot;:&quot;f39926f3-83ec-3058-a945-938569b42d6f&quot;,&quot;title&quot;:&quot;Revised effective ionic radii and systematic studies of interatomic distances in halides and chalcogenides&quot;,&quot;author&quot;:[{&quot;family&quot;:&quot;Shannon&quot;,&quot;given&quot;:&quot;R D&quot;,&quot;parse-names&quot;:false,&quot;dropping-particle&quot;:&quot;&quot;,&quot;non-dropping-particle&quot;:&quot;&quot;}],&quot;container-title&quot;:&quot;Acta Crystallographica Section A&quot;,&quot;DOI&quot;:&quot;10.1107/s0567739476001551&quot;,&quot;ISBN&quot;:&quot;0567-7394&quot;,&quot;issued&quot;:{&quot;date-parts&quot;:[[1976]]},&quot;page&quot;:&quot;751-767&quot;,&quot;issue&quot;:&quot;5&quot;,&quot;volume&quot;:&quot;32&quot;,&quot;container-title-short&quot;:&quot;&quot;},&quot;isTemporary&quot;:false}]},{&quot;citationID&quot;:&quot;MENDELEY_CITATION_63f26422-b1dd-4e35-a980-a7287b5ee12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&quot;,&quot;citationItems&quot;:[{&quot;id&quot;:&quot;36bd462b-9c37-3dbe-95cf-e3e582725cb8&quot;,&quot;itemData&quot;:{&quot;type&quot;:&quot;article-journal&quot;,&quot;id&quot;:&quot;36bd462b-9c37-3dbe-95cf-e3e582725cb8&quot;,&quot;title&quot;:&quot;Oxysulfide Sm2Ti2S2O5 as a stable photocatalyst for water oxidation and reduction under visible light irradiation (λ ≤ 650 nm)&quot;,&quot;author&quot;:[{&quot;family&quot;:&quot;Ishikawa&quot;,&quot;given&quot;:&quot;Akio&quot;,&quot;parse-names&quot;:false,&quot;dropping-particle&quot;:&quot;&quot;,&quot;non-dropping-particle&quot;:&quot;&quot;},{&quot;family&quot;:&quot;Takata&quot;,&quot;given&quot;:&quot;Tsuyoshi&quot;,&quot;parse-names&quot;:false,&quot;dropping-particle&quot;:&quot;&quot;,&quot;non-dropping-particle&quot;:&quot;&quot;},{&quot;family&quot;:&quot;Kondo&quot;,&quot;given&quot;:&quot;Junko N.&quot;,&quot;parse-names&quot;:false,&quot;dropping-particle&quot;:&quot;&quot;,&quot;non-dropping-particle&quot;:&quot;&quot;},{&quot;family&quot;:&quot;Hara&quot;,&quot;given&quot;:&quot;Michikazu&quot;,&quot;parse-names&quot;:false,&quot;dropping-particle&quot;:&quot;&quot;,&quot;non-dropping-particle&quot;:&quot;&quot;},{&quot;family&quot;:&quot;Kobayashi&quot;,&quot;given&quot;:&quot;Hisayoshi&quot;,&quot;parse-names&quot;:false,&quot;dropping-particle&quot;:&quot;&quot;,&quot;non-dropping-particle&quot;:&quot;&quot;},{&quot;family&quot;:&quot;Domen&quot;,&quot;given&quot;:&quot;Kazunari&quot;,&quot;parse-names&quot;:false,&quot;dropping-particle&quot;:&quot;&quot;,&quot;non-dropping-particle&quot;:&quot;&quot;}],&quot;container-title&quot;:&quot;Journal of the American Chemical Society&quot;,&quot;DOI&quot;:&quot;10.1021/ja0269643&quot;,&quot;ISSN&quot;:&quot;00027863&quot;,&quot;PMID&quot;:&quot;12418910&quot;,&quot;issued&quot;:{&quot;date-parts&quot;:[[2002,11,13]]},&quot;page&quot;:&quot;13547-13553&quot;,&quot;abstract&quot;:&quot;A Ti-based oxysulfide, Sm2Ti2S2O5, was studied as a visible light-driven photocatalyst. Under visible light (440 nm ≤ λ ≤ 650 nm) irradiation, Sm2Ti2S2O5 with a band gap of ∼2 eV evolved H2 or O2 from aqueous solutions containing a sacrificial electron donor (Na2S-Na2SO3 or methanol) or acceptor (Ag+) without any noticeable degradation. This oxysulfide is, therefore, a stable photocatalyst with strong reduction and oxidation abilities under visible-light irradiation. The electronic band structure of Sm2Ti2S2O5 was calculated using the plane-wave-based density functional theory (DFT) program. It was elucidated that the S3p orbitals constitute the upper part of the valence band and these orbitals make an essential contribution to the small band gap energy. The conduction and valence bands' positions of Sm2Ti2S2O5 were also determined by electrochemical measurements. It indicated that conduction and valence bands were found to have satisfactory potentials for the reduction of H+ to H2 and the oxidation of H2O to O2 at pH = 8. This is consistent with the results of the photocatalytic reactions.&quot;,&quot;issue&quot;:&quot;45&quot;,&quot;volume&quot;:&quot;124&quot;,&quot;container-title-short&quot;:&quot;J Am Chem Soc&quot;},&quot;isTemporary&quot;:false}]},{&quot;citationID&quot;:&quot;MENDELEY_CITATION_cba6567f-21d7-47b2-85d8-9c26bd223c2c&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&quot;,&quot;citationItems&quot;:[{&quot;id&quot;:&quot;63f99072-372c-3385-9dc7-819503e48f75&quot;,&quot;itemData&quot;:{&quot;type&quot;:&quot;article-journal&quot;,&quot;id&quot;:&quot;63f99072-372c-3385-9dc7-819503e48f75&quot;,&quot;title&quot;:&quot;A titanium-based oxysulfide photocatalyst: La 5Ti 2MS 5O 7 (M = Ag, Cu) for water reduction and oxidation&quot;,&quot;author&quot;:[{&quot;family&quot;:&quot;Suzuki&quot;,&quot;given&quot;:&quot;Takahiro&quot;,&quot;parse-names&quot;:false,&quot;dropping-particle&quot;:&quot;&quot;,&quot;non-dropping-particle&quot;:&quot;&quot;},{&quot;family&quot;:&quot;Hisatomi&quot;,&quot;given&quot;:&quot;Takashi&quot;,&quot;parse-names&quot;:false,&quot;dropping-particle&quot;:&quot;&quot;,&quot;non-dropping-particle&quot;:&quot;&quot;},{&quot;family&quot;:&quot;Teramura&quot;,&quot;given&quot;:&quot;Kentaro&quot;,&quot;parse-names&quot;:false,&quot;dropping-particle&quot;:&quot;&quot;,&quot;non-dropping-particle&quot;:&quot;&quot;},{&quot;family&quot;:&quot;Shimodaira&quot;,&quot;given&quot;:&quot;Yoshiki&quot;,&quot;parse-names&quot;:false,&quot;dropping-particle&quot;:&quot;&quot;,&quot;non-dropping-particle&quot;:&quot;&quot;},{&quot;family&quot;:&quot;Kobayashi&quot;,&quot;given&quot;:&quot;Hisayoshi&quot;,&quot;parse-names&quot;:false,&quot;dropping-particle&quot;:&quot;&quot;,&quot;non-dropping-particle&quot;:&quot;&quot;},{&quot;family&quot;:&quot;Domen&quot;,&quot;given&quot;:&quot;Kazunari&quot;,&quot;parse-names&quot;:false,&quot;dropping-particle&quot;:&quot;&quot;,&quot;non-dropping-particle&quot;:&quot;&quot;}],&quot;container-title&quot;:&quot;Physical Chemistry Chemical Physics&quot;,&quot;DOI&quot;:&quot;10.1039/c2cp43132g&quot;,&quot;ISSN&quot;:&quot;14639076&quot;,&quot;issued&quot;:{&quot;date-parts&quot;:[[2012,11,28]]},&quot;page&quot;:&quot;15475-15481&quot;,&quot;abstract&quot;:&quot;La 5Ti 2MS 5O 7, which absorb visible light of up to 570 nm (M = Ag) and up to 650 nm (M = Cu), respectively, have photocatalytic activities for both water reduction and oxidation. In this study, structural and optical properties, electronic state distributions, and photocatalytic activity for water reduction and oxidation on La 5Ti 2MS 5O 7 (M = Ag, Cu) were investigated. Density functional theory (DFT) calculations of the electronic band structures and charge densities indicated that hybrid orbitals of Cu 3d and S 3p formed the valence band edge of La 5Ti 2CuS 5O 7 while S 3p orbitals alone for La 5Ti 2AgS 5O 7. On the other hand, Ti 3d orbitals were the major components of the conduction band edges of both La 5Ti 2CuS 5O 7 and La 5Ti 2AgS 5O 7. Importantly, it was found that the paths of photoexcited electrons and holes in La 5Ti 2MS 5O 7 bulk were disassociated, which could be favorable for efficient charge separation. In fact, the activity for H 2 evolution after loading of Pt was significantly high among existing Ti-based oxysulfide photocatalysts. The apparent quantum efficiency of Pt-loaded La 5Ti 2AgS 5O 7 for H 2 evolution under visible light irradiation (at λ = 420 ± 10 nm) reached 1.2%. Moreover, La 5Ti 2MS 5O 7 loaded with IrO 2 were active for photocatalytic O 2 evolution although the valence band maximum was composed of S 3p orbitals. These results suggest that La 5Ti 2MS 5O 7 modified with appropriate cocatalysts are promising photocatalysts for water splitting under visible light irradiation. © 2012 the Owner Societies.&quot;,&quot;issue&quot;:&quot;44&quot;,&quot;volume&quot;:&quot;14&quot;,&quot;container-title-short&quot;:&quot;&quot;},&quot;isTemporary&quot;:false}]},{&quot;citationID&quot;:&quot;MENDELEY_CITATION_856e0f08-5502-47d8-b763-8d7eb7dce712&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&quot;,&quot;citationItems&quot;:[{&quot;id&quot;:&quot;ceb4d9dc-d07d-34d6-af43-2e441be76e5c&quot;,&quot;itemData&quot;:{&quot;type&quot;:&quot;article&quot;,&quot;id&quot;:&quot;ceb4d9dc-d07d-34d6-af43-2e441be76e5c&quot;,&quot;title&quot;:&quot;Oxysulfide photocatalyst for visible-light-driven overall water splitting&quot;,&quot;author&quot;:[{&quot;family&quot;:&quot;Wang&quot;,&quot;given&quot;:&quot;Qian&quot;,&quot;parse-names&quot;:false,&quot;dropping-particle&quot;:&quot;&quot;,&quot;non-dropping-particle&quot;:&quot;&quot;},{&quot;family&quot;:&quot;Nakabayashi&quot;,&quot;given&quot;:&quot;Mamiko&quot;,&quot;parse-names&quot;:false,&quot;dropping-particle&quot;:&quot;&quot;,&quot;non-dropping-particle&quot;:&quot;&quot;},{&quot;family&quot;:&quot;Hisatomi&quot;,&quot;given&quot;:&quot;Takashi&quot;,&quot;parse-names&quot;:false,&quot;dropping-particle&quot;:&quot;&quot;,&quot;non-dropping-particle&quot;:&quot;&quot;},{&quot;family&quot;:&quot;Sun&quot;,&quot;given&quot;:&quot;Song&quot;,&quot;parse-names&quot;:false,&quot;dropping-particle&quot;:&quot;&quot;,&quot;non-dropping-particle&quot;:&quot;&quot;},{&quot;family&quot;:&quot;Akiyama&quot;,&quot;given&quot;:&quot;Seiji&quot;,&quot;parse-names&quot;:false,&quot;dropping-particle&quot;:&quot;&quot;,&quot;non-dropping-particle&quot;:&quot;&quot;},{&quot;family&quot;:&quot;Wang&quot;,&quot;given&quot;:&quot;Zheng&quot;,&quot;parse-names&quot;:false,&quot;dropping-particle&quot;:&quot;&quot;,&quot;non-dropping-particle&quot;:&quot;&quot;},{&quot;family&quot;:&quot;Pan&quot;,&quot;given&quot;:&quot;Zhenhua&quot;,&quot;parse-names&quot;:false,&quot;dropping-particle&quot;:&quot;&quot;,&quot;non-dropping-particle&quot;:&quot;&quot;},{&quot;family&quot;:&quot;Xiao&quot;,&quot;given&quot;:&quot;Xiong&quot;,&quot;parse-names&quot;:false,&quot;dropping-particle&quot;:&quot;&quot;,&quot;non-dropping-particle&quot;:&quot;&quot;},{&quot;family&quot;:&quot;Watanabe&quot;,&quot;given&quot;:&quot;Tomoaki&quot;,&quot;parse-names&quot;:false,&quot;dropping-particle&quot;:&quot;&quot;,&quot;non-dropping-particle&quot;:&quot;&quot;},{&quot;family&quot;:&quot;Yamada&quot;,&quot;given&quot;:&quot;Taro&quot;,&quot;parse-names&quot;:false,&quot;dropping-particle&quot;:&quot;&quot;,&quot;non-dropping-particle&quot;:&quot;&quot;},{&quot;family&quot;:&quot;Shibata&quot;,&quot;given&quot;:&quot;Naoya&quot;,&quot;parse-names&quot;:false,&quot;dropping-particle&quot;:&quot;&quot;,&quot;non-dropping-particle&quot;:&quot;&quot;},{&quot;family&quot;:&quot;Takata&quot;,&quot;given&quot;:&quot;Tsuyoshi&quot;,&quot;parse-names&quot;:false,&quot;dropping-particle&quot;:&quot;&quot;,&quot;non-dropping-particle&quot;:&quot;&quot;},{&quot;family&quot;:&quot;Domen&quot;,&quot;given&quot;:&quot;Kazunari&quot;,&quot;parse-names&quot;:false,&quot;dropping-particle&quot;:&quot;&quot;,&quot;non-dropping-particle&quot;:&quot;&quot;}],&quot;container-title&quot;:&quot;Nature Materials&quot;,&quot;DOI&quot;:&quot;10.1038/s41563-019-0399-z&quot;,&quot;ISSN&quot;:&quot;14764660&quot;,&quot;PMID&quot;:&quot;31209390&quot;,&quot;issued&quot;:{&quot;date-parts&quot;:[[2019,8,1]]},&quot;page&quot;:&quot;827-832&quot;,&quot;abstract&quot;:&quot;Oxysulfide semiconductors have narrow bandgaps suitable for water splitting under visible-light irradiation, because the electronegative sulfide ions negatively shift the valence band edges of the corresponding oxides1,2. However, the instability of sulfide ions during the water oxidation is a critical obstacle to simultaneous evolution of hydrogen and oxygen3. Here, we demonstrate the activation and stabilization of Y2Ti2O5S2, with a bandgap of 1.9 eV, as a photocatalyst for overall water splitting. On loading of IrO2 and Rh/Cr2O3 as oxygen and hydrogen evolution co-catalysts, respectively, and fine-tuning of the reaction conditions, simultaneous production of stoichiometric amounts of hydrogen and oxygen was achieved on Y2Ti2O5S2 during a 20 h reaction. The discovery of the overall water splitting capabilities of Y2Ti2O5S2 extends the range of promising materials for solar hydrogen production.&quot;,&quot;publisher&quot;:&quot;Nature Publishing Group&quot;,&quot;issue&quot;:&quot;8&quot;,&quot;volume&quot;:&quot;18&quot;,&quot;container-title-short&quot;:&quot;Nat Mater&quot;},&quot;isTemporary&quot;:false}]},{&quot;citationID&quot;:&quot;MENDELEY_CITATION_15389a54-ce42-4089-9fee-5dec8e05e26b&quot;,&quot;properties&quot;:{&quot;noteIndex&quot;:0},&quot;isEdited&quot;:false,&quot;manualOverride&quot;:{&quot;isManuallyOverridden&quot;:false,&quot;citeprocText&quot;:&quot;&lt;sup&gt;34–39&lt;/sup&gt;&quot;,&quot;manualOverrideText&quot;:&quot;&quot;},&quot;citationTag&quot;:&quot;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&quot;,&quot;citationItems&quot;:[{&quot;id&quot;:&quot;42ebb325-3950-3da9-a348-0f12b505728d&quot;,&quot;itemData&quot;:{&quot;type&quot;:&quot;article-journal&quot;,&quot;id&quot;:&quot;42ebb325-3950-3da9-a348-0f12b505728d&quot;,&quot;title&quot;:&quot;Structure and electron density of oxysulfide Sm &lt;sub&gt;2&lt;/sub&gt; Ti &lt;sub&gt;2&lt;/sub&gt; S &lt;sub&gt;2&lt;/sub&gt; O &lt;sub&gt;4.9&lt;/sub&gt; , a visible-light-responsive photocatalyst&quot;,&quot;author&quot;:[{&quot;family&quot;:&quot;Yashima&quot;,&quot;given&quot;:&quot;Masatomo&quot;,&quot;parse-names&quot;:false,&quot;dropping-particle&quot;:&quot;&quot;,&quot;non-dropping-particle&quot;:&quot;&quot;},{&quot;family&quot;:&quot;Ogisu&quot;,&quot;given&quot;:&quot;Kiyonori&quot;,&quot;parse-names&quot;:false,&quot;dropping-particle&quot;:&quot;&quot;,&quot;non-dropping-particle&quot;:&quot;&quot;},{&quot;family&quot;:&quot;Domen&quot;,&quot;given&quot;:&quot;Kazunari&quot;,&quot;parse-names&quot;:false,&quot;dropping-particle&quot;:&quot;&quot;,&quot;non-dropping-particle&quot;:&quot;&quot;}],&quot;container-title&quot;:&quot;Acta Crystallographica Section B Structural Science&quot;,&quot;container-title-short&quot;:&quot;Acta Crystallogr B&quot;,&quot;DOI&quot;:&quot;10.1107/S0108768108007532&quot;,&quot;ISSN&quot;:&quot;0108-7681&quot;,&quot;URL&quot;:&quot;https://scripts.iucr.org/cgi-bin/paper?S0108768108007532&quot;,&quot;issued&quot;:{&quot;date-parts&quot;:[[2008,6,1]]},&quot;page&quot;:&quot;291-298&quot;,&quot;abstract&quot;:&quot;&lt;p&gt; We report the crystal structure and electron density of samarium titanium oxysulfide, Sm &lt;sub&gt;2&lt;/sub&gt; Ti &lt;sub&gt;2&lt;/sub&gt; S &lt;sub&gt;2&lt;/sub&gt; O &lt;sub&gt;4.9&lt;/sub&gt; , photocatalyst obtained through the Rietveld analysis, maximum-entropy method (MEM) and MEM-based pattern fitting of the high-resolution synchrotron powder diffraction data taken at 298.7 K. The Sm &lt;sub&gt;2&lt;/sub&gt; Ti &lt;sub&gt;2&lt;/sub&gt; S &lt;sub&gt;2&lt;/sub&gt; O &lt;sub&gt;4.9&lt;/sub&gt; has a tetragonal structure with the space group &lt;italic&gt;I&lt;/italic&gt; 4/ &lt;italic&gt;mmm&lt;/italic&gt; . Refined occupancy factors at the `equatorial' O1 and `apical' O2 sites were 0.994 (3) and 0.944 (12), respectively, which strongly suggest oxygen deficiency at the O2 site. Electron-density analyses based on the synchrotron diffraction data of Sm &lt;sub&gt;2&lt;/sub&gt; Ti &lt;sub&gt;2&lt;/sub&gt; S &lt;sub&gt;2&lt;/sub&gt; O &lt;sub&gt;4.9&lt;/sub&gt; in combination with density-functional theory (DFT) calculations of stoichiometric Sm &lt;sub&gt;2&lt;/sub&gt; Ti &lt;sub&gt;2&lt;/sub&gt; S &lt;sub&gt;2&lt;/sub&gt; O &lt;sub&gt;5&lt;/sub&gt; reveal covalent bonds between Ti and O atoms, while the Sm and S atoms are more ionic. The presence of S 3 &lt;italic&gt;p&lt;/italic&gt; and O 2 &lt;italic&gt;p&lt;/italic&gt; orbitals results in increased dispersion of the valence band, raising the top of the valence band and making the material active at visible wavelengths. The present DFT calculations of stoichiometric Sm &lt;sub&gt;2&lt;/sub&gt; Ti &lt;sub&gt;2&lt;/sub&gt; S &lt;sub&gt;2&lt;/sub&gt; O &lt;sub&gt;5&lt;/sub&gt; indicate the possibility of overall splitting of water, although Sm &lt;sub&gt;2&lt;/sub&gt; Ti &lt;sub&gt;2&lt;/sub&gt; S &lt;sub&gt;2&lt;/sub&gt; O &lt;sub&gt;4.9&lt;/sub&gt; works as a visible-light-responsive photocatalyst in aqueous solutions only in the presence of sacrificial electron donors or acceptors. The oxygen deficiency and cocatalyst seem to be factors affecting the catalytic activity. &lt;/p&gt;&quot;,&quot;publisher&quot;:&quot;International Union of Crystallography&quot;,&quot;issue&quot;:&quot;3&quot;,&quot;volume&quot;:&quot;64&quot;},&quot;isTemporary&quot;:false},{&quot;id&quot;:&quot;55358832-9c5b-31b2-bdd9-d0a4b9b25315&quot;,&quot;itemData&quot;:{&quot;type&quot;:&quot;article-journal&quot;,&quot;id&quot;:&quot;55358832-9c5b-31b2-bdd9-d0a4b9b25315&quot;,&quot;title&quot;:&quot;Synthesis, structure and photocatalytic activity of layered LaOInS2&quot;,&quot;author&quot;:[{&quot;family&quot;:&quot;Miura&quot;,&quot;given&quot;:&quot;Akira&quot;,&quot;parse-names&quot;:false,&quot;dropping-particle&quot;:&quot;&quot;,&quot;non-dropping-particle&quot;:&quot;&quot;},{&quot;family&quot;:&quot;Oshima&quot;,&quot;given&quot;:&quot;Takayoshi&quot;,&quot;parse-names&quot;:false,&quot;dropping-particle&quot;:&quot;&quot;,&quot;non-dropping-particle&quot;:&quot;&quot;},{&quot;family&quot;:&quot;Maeda&quot;,&quot;given&quot;:&quot;Kazuhiko&quot;,&quot;parse-names&quot;:false,&quot;dropping-particle&quot;:&quot;&quot;,&quot;non-dropping-particle&quot;:&quot;&quot;},{&quot;family&quot;:&quot;Mizuguchi&quot;,&quot;given&quot;:&quot;Yoshikazu&quot;,&quot;parse-names&quot;:false,&quot;dropping-particle&quot;:&quot;&quot;,&quot;non-dropping-particle&quot;:&quot;&quot;},{&quot;family&quot;:&quot;Moriyoshi&quot;,&quot;given&quot;:&quot;Chikako&quot;,&quot;parse-names&quot;:false,&quot;dropping-particle&quot;:&quot;&quot;,&quot;non-dropping-particle&quot;:&quot;&quot;},{&quot;family&quot;:&quot;Kuroiwa&quot;,&quot;given&quot;:&quot;Yoshihiro&quot;,&quot;parse-names&quot;:false,&quot;dropping-particle&quot;:&quot;&quot;,&quot;non-dropping-particle&quot;:&quot;&quot;},{&quot;family&quot;:&quot;Meng&quot;,&quot;given&quot;:&quot;Yu&quot;,&quot;parse-names&quot;:false,&quot;dropping-particle&quot;:&quot;&quot;,&quot;non-dropping-particle&quot;:&quot;&quot;},{&quot;family&quot;:&quot;Wen&quot;,&quot;given&quot;:&quot;Xiao Dong&quot;,&quot;parse-names&quot;:false,&quot;dropping-particle&quot;:&quot;&quot;,&quot;non-dropping-particle&quot;:&quot;&quot;},{&quot;family&quot;:&quot;Nagao&quot;,&quot;given&quot;:&quot;Masanori&quot;,&quot;parse-names&quot;:false,&quot;dropping-particle&quot;:&quot;&quot;,&quot;non-dropping-particle&quot;:&quot;&quot;},{&quot;family&quot;:&quot;Higuchi&quot;,&quot;given&quot;:&quot;Mikio&quot;,&quot;parse-names&quot;:false,&quot;dropping-particle&quot;:&quot;&quot;,&quot;non-dropping-particle&quot;:&quot;&quot;},{&quot;family&quot;:&quot;Tadanaga&quot;,&quot;given&quot;:&quot;Kiyoharu&quot;,&quot;parse-names&quot;:false,&quot;dropping-particle&quot;:&quot;&quot;,&quot;non-dropping-particle&quot;:&quot;&quot;}],&quot;container-title&quot;:&quot;Journal of Materials Chemistry A&quot;,&quot;container-title-short&quot;:&quot;J Mater Chem A Mater&quot;,&quot;DOI&quot;:&quot;10.1039/c7ta04440b&quot;,&quot;ISSN&quot;:&quot;20507496&quot;,&quot;issued&quot;:{&quot;date-parts&quot;:[[2017]]},&quot;page&quot;:&quot;14270-14277&quot;,&quot;abstract&quot;:&quot;Indium oxychalcogenides would be attractive semiconductors considering the practical use of indium oxides and sulfides such as indium-tin oxides (ITO) and copper-indium-gallium diselenides (CIGS). In this work, a novel layered indium oxysulfide, LaOInS2, was synthesized by a metathesis reaction between LaOCl and NaInS2. Synchrotron X-ray diffraction showed that LaOInS2 consisted of alternately stacked rocksalt-type In-S and PbO-type La-O layers. The InS6 octahedron had split In sites with abnormally large anisotropic atomic displacement factors. LaOInS2 was found to be a direct semiconductor. Density functional theory calculations exhibited well-dispersed bands composed of In 5s/5p and S 3p/O 2p orbitals with a band gap of ∼2.4 eV, which was close to the experimental value estimated by optical absorption (2.64 eV). Under visible light irradiation this visible-light absorption, LaOInS2 exhibited photocatalytic activity for H2 and O2 evolution from water with the aid of Pt and IrO2 cocatalysts, respectively.&quot;,&quot;publisher&quot;:&quot;Royal Society of Chemistry&quot;,&quot;issue&quot;:&quot;27&quot;,&quot;volume&quot;:&quot;5&quot;},&quot;isTemporary&quot;:false},{&quot;id&quot;:&quot;db321282-4e58-3197-8c5a-82d2fe741455&quot;,&quot;itemData&quot;:{&quot;type&quot;:&quot;article-journal&quot;,&quot;id&quot;:&quot;db321282-4e58-3197-8c5a-82d2fe741455&quot;,&quot;title&quot;:&quot;Flux Crystal Growth, Structure, and Optical Properties of the New Germanium Oxysulfide La &lt;sub&gt;4&lt;/sub&gt; (GeS &lt;sub&gt;2&lt;/sub&gt; O &lt;sub&gt;2&lt;/sub&gt; ) &lt;sub&gt;3&lt;/sub&gt;&quot;,&quot;author&quot;:[{&quot;family&quot;:&quot;Yan&quot;,&quot;given&quot;:&quot;Hong&quot;,&quot;parse-names&quot;:false,&quot;dropping-particle&quot;:&quot;&quot;,&quot;non-dropping-particle&quot;:&quot;&quot;},{&quot;family&quot;:&quot;Kuwabara&quot;,&quot;given&quot;:&quot;Akihide&quot;,&quot;parse-names&quot;:false,&quot;dropping-particle&quot;:&quot;&quot;,&quot;non-dropping-particle&quot;:&quot;&quot;},{&quot;family&quot;:&quot;Smith&quot;,&quot;given&quot;:&quot;Mark D.&quot;,&quot;parse-names&quot;:false,&quot;dropping-particle&quot;:&quot;&quot;,&quot;non-dropping-particle&quot;:&quot;&quot;},{&quot;family&quot;:&quot;Yamaura&quot;,&quot;given&quot;:&quot;Kazunari&quot;,&quot;parse-names&quot;:false,&quot;dropping-particle&quot;:&quot;&quot;,&quot;non-dropping-particle&quot;:&quot;&quot;},{&quot;family&quot;:&quot;Tsujimoto&quot;,&quot;given&quot;:&quot;Yoshihiro&quot;,&quot;parse-names&quot;:false,&quot;dropping-particle&quot;:&quot;&quot;,&quot;non-dropping-particle&quot;:&quot;&quot;},{&quot;family&quot;:&quot;Loye&quot;,&quot;given&quot;:&quot;Hans-Conrad&quot;,&quot;parse-names&quot;:false,&quot;dropping-particle&quot;:&quot;&quot;,&quot;non-dropping-particle&quot;:&quot;zur&quot;}],&quot;container-title&quot;:&quot;Crystal Growth &amp; Design&quot;,&quot;container-title-short&quot;:&quot;Cryst Growth Des&quot;,&quot;DOI&quot;:&quot;10.1021/acs.cgd.0c00332&quot;,&quot;ISSN&quot;:&quot;1528-7483&quot;,&quot;URL&quot;:&quot;https://pubs.acs.org/doi/10.1021/acs.cgd.0c00332&quot;,&quot;issued&quot;:{&quot;date-parts&quot;:[[2020,6,3]]},&quot;page&quot;:&quot;4054-4061&quot;,&quot;abstract&quot;:&quot;Single crystals of a new germanium oxysulfide La4(GeS2O2)3 were grown out of a BaCl2-CaCl2 eutectic flux, and the crystal structure was determined via single-crystal X-ray diffraction. Ivory-white La4(GeS2O2)3 crystallizes in the centrosymmetric space group R-3 with lattice constants of a = b = 16.8283(3) Å, and c = 8.4140(2) Å. La4(GeS2O2)3 exhibits complex three-dimensional anion order in the framework composed of unusual GeS2O2 tetrahedra and three types of La-centered polyhedra. Moreover, the triangular arrangement of the GeS2O2 tetrahedra around a columnar structure of alternating face-sharing LaO12 and LaS6O6 units resembles that of GeO4 tetrahedra in the apatite germanate La9.33(GeO4)6O2, which features face-sharing LaO9 columns. The combination of UV-Vis absorption measurements and first-principle calculations revealed the existence of an indirect optical band gap (Eg = 3.67 eV) between the valence band maximum composed of S 3p orbitals and the conduction band minimum composed of La 3d, La 4f, S 3p, and Ge 4s orbitals.&quot;,&quot;issue&quot;:&quot;6&quot;,&quot;volume&quot;:&quot;20&quot;},&quot;isTemporary&quot;:false},{&quot;id&quot;:&quot;314abfd9-d011-37a1-8550-3324dd23a8b0&quot;,&quot;itemData&quot;:{&quot;type&quot;:&quot;article-journal&quot;,&quot;id&quot;:&quot;314abfd9-d011-37a1-8550-3324dd23a8b0&quot;,&quot;title&quot;:&quot;La &lt;sub&gt;4&lt;/sub&gt; Ga &lt;sub&gt;2&lt;/sub&gt; S &lt;sub&gt;8&lt;/sub&gt; O &lt;sub&gt;3&lt;/sub&gt; : A Rare-Earth Gallium Oxysulfide with Disulfide Ions&quot;,&quot;author&quot;:[{&quot;family&quot;:&quot;Yan&quot;,&quot;given&quot;:&quot;Hong&quot;,&quot;parse-names&quot;:false,&quot;dropping-particle&quot;:&quot;&quot;,&quot;non-dropping-particle&quot;:&quot;&quot;},{&quot;family&quot;:&quot;Fujii&quot;,&quot;given&quot;:&quot;Kotaro&quot;,&quot;parse-names&quot;:false,&quot;dropping-particle&quot;:&quot;&quot;,&quot;non-dropping-particle&quot;:&quot;&quot;},{&quot;family&quot;:&quot;Kabbour&quot;,&quot;given&quot;:&quot;Houria&quot;,&quot;parse-names&quot;:false,&quot;dropping-particle&quot;:&quot;&quot;,&quot;non-dropping-particle&quot;:&quot;&quot;},{&quot;family&quot;:&quot;Chikamatsu&quot;,&quot;given&quot;:&quot;Akira&quot;,&quot;parse-names&quot;:false,&quot;dropping-particle&quot;:&quot;&quot;,&quot;non-dropping-particle&quot;:&quot;&quot;},{&quot;family&quot;:&quot;Meng&quot;,&quot;given&quot;:&quot;Yu&quot;,&quot;parse-names&quot;:false,&quot;dropping-particle&quot;:&quot;&quot;,&quot;non-dropping-particle&quot;:&quot;&quot;},{&quot;family&quot;:&quot;Matsushita&quot;,&quot;given&quot;:&quot;Yoshitaka&quot;,&quot;parse-names&quot;:false,&quot;dropping-particle&quot;:&quot;&quot;,&quot;non-dropping-particle&quot;:&quot;&quot;},{&quot;family&quot;:&quot;Yashima&quot;,&quot;given&quot;:&quot;Masatomo&quot;,&quot;parse-names&quot;:false,&quot;dropping-particle&quot;:&quot;&quot;,&quot;non-dropping-particle&quot;:&quot;&quot;},{&quot;family&quot;:&quot;Yamaura&quot;,&quot;given&quot;:&quot;Kazunari&quot;,&quot;parse-names&quot;:false,&quot;dropping-particle&quot;:&quot;&quot;,&quot;non-dropping-particle&quot;:&quot;&quot;},{&quot;family&quot;:&quot;Tsujimoto&quot;,&quot;given&quot;:&quot;Yoshihiro&quot;,&quot;parse-names&quot;:false,&quot;dropping-particle&quot;:&quot;&quot;,&quot;non-dropping-particle&quot;:&quot;&quot;}],&quot;container-title&quot;:&quot;Inorganic Chemistry&quot;,&quot;container-title-short&quot;:&quot;Inorg Chem&quot;,&quot;DOI&quot;:&quot;10.1021/acs.inorgchem.3c01524&quot;,&quot;ISSN&quot;:&quot;0020-1669&quot;,&quot;URL&quot;:&quot;https://pubs.acs.org/doi/10.1021/acs.inorgchem.3c01524&quot;,&quot;issued&quot;:{&quot;date-parts&quot;:[[2023,7,3]]},&quot;page&quot;:&quot;10481-10489&quot;,&quot;abstract&quot;:&quot;Band-gap engineering using multiple anions is an established approach to novel photocatalysts that exhibit suitable band gap energies for water splitting and high photocorrosion resistance. However, few studies have been conducted on photocatalysts with polyanions, including polychalcogenide ions. Here, we present a new quaternary gallium oxysulfide with disulfide pairs (S2)2–, La4Ga2S8O3, grown out of a KI molten salt. Single-crystal X-ray diffraction analysis revealed that the oxysulfide crystallizes in the orthorhombic space group Pbcn with lattice constants of a = 18.3330(6) Å, b = 13.0590(5) Å, and c = 5.9022(3) Å. In the crystal structure, the GaS4-based zigzag chains and OLa4-based fluorite-like strips are independently arranged in two dimensions, which alternately stack via the disulfide pairs along the third direction. The oxysulfide is a direct-type semiconductor with a band gap of 2.45 eV. First-principles calculations combined with X-ray photoemission spectroscopy measurements show that S 3p states derived from the disulfide pairs dominate the valence band maximum (VBM) and conduction band minimum (CBM) and these band-edge positions are suitable for the oxidation and reduction of water. Our comprehensive study based on the electronic structure suggests that the disulfide pairs make La4Ga2S8O3 a potential photocatalyst for water splitting under visible-light irradiation.&quot;,&quot;issue&quot;:&quot;26&quot;,&quot;volume&quot;:&quot;62&quot;},&quot;isTemporary&quot;:false},{&quot;id&quot;:&quot;f666521d-b858-3723-966e-a3244651d9fa&quot;,&quot;itemData&quot;:{&quot;type&quot;:&quot;article-journal&quot;,&quot;id&quot;:&quot;f666521d-b858-3723-966e-a3244651d9fa&quot;,&quot;title&quot;:&quot;Structure of the water-splitting photocatalyst oxysulfide α-LaOInS2 and: Ab initio prediction of new polymorphs&quot;,&quot;author&quot;:[{&quot;family&quot;:&quot;Kabbour&quot;,&quot;given&quot;:&quot;Houria&quot;,&quot;parse-names&quot;:false,&quot;dropping-particle&quot;:&quot;&quot;,&quot;non-dropping-particle&quot;:&quot;&quot;},{&quot;family&quot;:&quot;Sayede&quot;,&quot;given&quot;:&quot;Adlane&quot;,&quot;parse-names&quot;:false,&quot;dropping-particle&quot;:&quot;&quot;,&quot;non-dropping-particle&quot;:&quot;&quot;},{&quot;family&quot;:&quot;Saitzek&quot;,&quot;given&quot;:&quot;Sébastien&quot;,&quot;parse-names&quot;:false,&quot;dropping-particle&quot;:&quot;&quot;,&quot;non-dropping-particle&quot;:&quot;&quot;},{&quot;family&quot;:&quot;Lefèvre&quot;,&quot;given&quot;:&quot;Gauthier&quot;,&quot;parse-names&quot;:false,&quot;dropping-particle&quot;:&quot;&quot;,&quot;non-dropping-particle&quot;:&quot;&quot;},{&quot;family&quot;:&quot;Cario&quot;,&quot;given&quot;:&quot;Laurent&quot;,&quot;parse-names&quot;:false,&quot;dropping-particle&quot;:&quot;&quot;,&quot;non-dropping-particle&quot;:&quot;&quot;},{&quot;family&quot;:&quot;Trentesaux&quot;,&quot;given&quot;:&quot;Martine&quot;,&quot;parse-names&quot;:false,&quot;dropping-particle&quot;:&quot;&quot;,&quot;non-dropping-particle&quot;:&quot;&quot;},{&quot;family&quot;:&quot;Roussel&quot;,&quot;given&quot;:&quot;Pascal&quot;,&quot;parse-names&quot;:false,&quot;dropping-particle&quot;:&quot;&quot;,&quot;non-dropping-particle&quot;:&quot;&quot;}],&quot;container-title&quot;:&quot;Chemical Communications&quot;,&quot;DOI&quot;:&quot;10.1039/c9cc09797j&quot;,&quot;ISSN&quot;:&quot;1364548X&quot;,&quot;PMID&quot;:&quot;31939974&quot;,&quot;issued&quot;:{&quot;date-parts&quot;:[[2020]]},&quot;page&quot;:&quot;1645-1648&quot;,&quot;abstract&quot;:&quot;We unveil the structure and investigate the visible light water-splitting of the photocatalyst α-LaOInS2, the second polymorph in this composition. This remarkable oxysulfide exhibits rare mixed anion InS5O octahedra leading to both O-2p and S-3p hybridized with indium states in the vicinity of the Fermi level. Ab initio structure prediction shows the stability of such heteroleptic environments and points to other hypothetical polymorphs.&quot;,&quot;publisher&quot;:&quot;Royal Society of Chemistry&quot;,&quot;issue&quot;:&quot;11&quot;,&quot;volume&quot;:&quot;56&quot;,&quot;container-title-short&quot;:&quot;&quot;},&quot;isTemporary&quot;:false},{&quot;id&quot;:&quot;89c303ab-fd60-3f62-ba95-690c0e1c48af&quot;,&quot;itemData&quot;:{&quot;type&quot;:&quot;article-journal&quot;,&quot;id&quot;:&quot;89c303ab-fd60-3f62-ba95-690c0e1c48af&quot;,&quot;title&quot;:&quot;Revisiting the Crystal Structure of Layered Oxychalcogenides Ln &lt;sub&gt;2&lt;/sub&gt; O &lt;sub&gt;2&lt;/sub&gt; S &lt;sub&gt;2&lt;/sub&gt; (Ln = La, Pr, and Nd)&quot;,&quot;author&quot;:[{&quot;family&quot;:&quot;Mvélé&quot;,&quot;given&quot;:&quot;Louis-Béni&quot;,&quot;parse-names&quot;:false,&quot;dropping-particle&quot;:&quot;&quot;,&quot;non-dropping-particle&quot;:&quot;&quot;},{&quot;family&quot;:&quot;Sasaki&quot;,&quot;given&quot;:&quot;Shunsuke&quot;,&quot;parse-names&quot;:false,&quot;dropping-particle&quot;:&quot;&quot;,&quot;non-dropping-particle&quot;:&quot;&quot;},{&quot;family&quot;:&quot;Latouche&quot;,&quot;given&quot;:&quot;Camille&quot;,&quot;parse-names&quot;:false,&quot;dropping-particle&quot;:&quot;&quot;,&quot;non-dropping-particle&quot;:&quot;&quot;},{&quot;family&quot;:&quot;Deniard&quot;,&quot;given&quot;:&quot;Philippe&quot;,&quot;parse-names&quot;:false,&quot;dropping-particle&quot;:&quot;&quot;,&quot;non-dropping-particle&quot;:&quot;&quot;},{&quot;family&quot;:&quot;Janod&quot;,&quot;given&quot;:&quot;Etienne&quot;,&quot;parse-names&quot;:false,&quot;dropping-particle&quot;:&quot;&quot;,&quot;non-dropping-particle&quot;:&quot;&quot;},{&quot;family&quot;:&quot;Braems&quot;,&quot;given&quot;:&quot;Isabelle&quot;,&quot;parse-names&quot;:false,&quot;dropping-particle&quot;:&quot;&quot;,&quot;non-dropping-particle&quot;:&quot;&quot;},{&quot;family&quot;:&quot;Jobic&quot;,&quot;given&quot;:&quot;Stéphane&quot;,&quot;parse-names&quot;:false,&quot;dropping-particle&quot;:&quot;&quot;,&quot;non-dropping-particle&quot;:&quot;&quot;},{&quot;family&quot;:&quot;Cario&quot;,&quot;given&quot;:&quot;Laurent&quot;,&quot;parse-names&quot;:false,&quot;dropping-particle&quot;:&quot;&quot;,&quot;non-dropping-particle&quot;:&quot;&quot;}],&quot;container-title&quot;:&quot;Inorganic Chemistry&quot;,&quot;DOI&quot;:&quot;10.1021/acs.inorgchem.3c00147&quot;,&quot;ISSN&quot;:&quot;0020-1669&quot;,&quot;URL&quot;:&quot;https://pubs.acs.org/doi/10.1021/acs.inorgchem.3c00147&quot;,&quot;issued&quot;:{&quot;date-parts&quot;:[[2023,5,15]]},&quot;page&quot;:&quot;7264-7272&quot;,&quot;issue&quot;:&quot;19&quot;,&quot;volume&quot;:&quot;62&quot;,&quot;container-title-short&quot;:&quot;Inorg Chem&quot;},&quot;isTemporary&quot;:false}]},{&quot;citationID&quot;:&quot;MENDELEY_CITATION_4a381143-351b-49aa-ab0b-6ba6a5912f47&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&quot;,&quot;citationItems&quot;:[{&quot;id&quot;:&quot;760a59ca-842d-350b-9b46-43cd263c5405&quot;,&quot;itemData&quot;:{&quot;type&quot;:&quot;article-journal&quot;,&quot;id&quot;:&quot;760a59ca-842d-350b-9b46-43cd263c5405&quot;,&quot;title&quot;:&quot;Photoanodic and photocathodic behaviour of La5Ti2CuS5O7 electrodes in the water splitting reaction&quot;,&quot;author&quot;:[{&quot;family&quot;:&quot;Ma&quot;,&quot;given&quot;:&quot;Guijun&quot;,&quot;parse-names&quot;:false,&quot;dropping-particle&quot;:&quot;&quot;,&quot;non-dropping-particle&quot;:&quot;&quot;},{&quot;family&quot;:&quot;Suzuki&quot;,&quot;given&quot;:&quot;Yohichi&quot;,&quot;parse-names&quot;:false,&quot;dropping-particle&quot;:&quot;&quot;,&quot;non-dropping-particle&quot;:&quot;&quot;},{&quot;family&quot;:&quot;Singh&quot;,&quot;given&quot;:&quot;Rupashree Balia&quot;,&quot;parse-names&quot;:false,&quot;dropping-particle&quot;:&quot;&quot;,&quot;non-dropping-particle&quot;:&quot;&quot;},{&quot;family&quot;:&quot;Iwanaga&quot;,&quot;given&quot;:&quot;Aki&quot;,&quot;parse-names&quot;:false,&quot;dropping-particle&quot;:&quot;&quot;,&quot;non-dropping-particle&quot;:&quot;&quot;},{&quot;family&quot;:&quot;Moriya&quot;,&quot;given&quot;:&quot;Yosuke&quot;,&quot;parse-names&quot;:false,&quot;dropping-particle&quot;:&quot;&quot;,&quot;non-dropping-particle&quot;:&quot;&quot;},{&quot;family&quot;:&quot;Minegishi&quot;,&quot;given&quot;:&quot;Tsutomu&quot;,&quot;parse-names&quot;:false,&quot;dropping-particle&quot;:&quot;&quot;,&quot;non-dropping-particle&quot;:&quot;&quot;},{&quot;family&quot;:&quot;Liu&quot;,&quot;given&quot;:&quot;Jingyuan&quot;,&quot;parse-names&quot;:false,&quot;dropping-particle&quot;:&quot;&quot;,&quot;non-dropping-particle&quot;:&quot;&quot;},{&quot;family&quot;:&quot;Hisatomi&quot;,&quot;given&quot;:&quot;Takashi&quot;,&quot;parse-names&quot;:false,&quot;dropping-particle&quot;:&quot;&quot;,&quot;non-dropping-particle&quot;:&quot;&quot;},{&quot;family&quot;:&quot;Nishiyama&quot;,&quot;given&quot;:&quot;Hiroshi&quot;,&quot;parse-names&quot;:false,&quot;dropping-particle&quot;:&quot;&quot;,&quot;non-dropping-particle&quot;:&quot;&quot;},{&quot;family&quot;:&quot;Katayama&quot;,&quot;given&quot;:&quot;Masao&quot;,&quot;parse-names&quot;:false,&quot;dropping-particle&quot;:&quot;&quot;,&quot;non-dropping-particle&quot;:&quot;&quot;},{&quot;family&quot;:&quot;Seki&quot;,&quot;given&quot;:&quot;Kazuhiko&quot;,&quot;parse-names&quot;:false,&quot;dropping-particle&quot;:&quot;&quot;,&quot;non-dropping-particle&quot;:&quot;&quot;},{&quot;family&quot;:&quot;Furube&quot;,&quot;given&quot;:&quot;Akihiro&quot;,&quot;parse-names&quot;:false,&quot;dropping-particle&quot;:&quot;&quot;,&quot;non-dropping-particle&quot;:&quot;&quot;},{&quot;family&quot;:&quot;Yamada&quot;,&quot;given&quot;:&quot;Taro&quot;,&quot;parse-names&quot;:false,&quot;dropping-particle&quot;:&quot;&quot;,&quot;non-dropping-particle&quot;:&quot;&quot;},{&quot;family&quot;:&quot;Domen&quot;,&quot;given&quot;:&quot;Kazunari&quot;,&quot;parse-names&quot;:false,&quot;dropping-particle&quot;:&quot;&quot;,&quot;non-dropping-particle&quot;:&quot;&quot;}],&quot;container-title&quot;:&quot;Chemical Science&quot;,&quot;container-title-short&quot;:&quot;Chem Sci&quot;,&quot;DOI&quot;:&quot;10.1039/c5sc01344e&quot;,&quot;ISSN&quot;:&quot;20416539&quot;,&quot;issued&quot;:{&quot;date-parts&quot;:[[2015,8,1]]},&quot;page&quot;:&quot;4513-4518&quot;,&quot;abstract&quot;:&quot;The particulate semiconductor La5Ti2CuS5O7 (LTC) with a band gap energy of 1.9 eV functioned as either a photocathode or a photoanode when embedded onto Au or Ti metal layers, respectively. By applying an LTC/Au photocathode and LTC/Ti photoanode to, respectively, photoelectrochemical (PEC) water reduction and oxidation concurrently, zero-bias overall water splitting was accomplished under visible light irradiation. The band structures of LTC/Au and LTC/Ti calculated using a semiconductor device simulator (AFORS-HET) confirmed the critical role of the solid/solid junction of the metal back contact in the charge separation and PEC properties of LTC photoelectrodes. The prominently long lifetime of photoexcited charge carriers in LTC, confirmed by transient absorption spectroscopy, allowed the utilization of both photoexcited electrons and holes depending on the band structure at the solid/solid junction.&quot;,&quot;publisher&quot;:&quot;Royal Society of Chemistry&quot;,&quot;issue&quot;:&quot;8&quot;,&quot;volume&quot;:&quot;6&quot;},&quot;isTemporary&quot;:false}]},{&quot;citationID&quot;:&quot;MENDELEY_CITATION_95da9986-0355-4a03-9d58-d871ebcfc88d&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&quot;,&quot;citationItems&quot;:[{&quot;id&quot;:&quot;ceb4d9dc-d07d-34d6-af43-2e441be76e5c&quot;,&quot;itemData&quot;:{&quot;type&quot;:&quot;article&quot;,&quot;id&quot;:&quot;ceb4d9dc-d07d-34d6-af43-2e441be76e5c&quot;,&quot;title&quot;:&quot;Oxysulfide photocatalyst for visible-light-driven overall water splitting&quot;,&quot;author&quot;:[{&quot;family&quot;:&quot;Wang&quot;,&quot;given&quot;:&quot;Qian&quot;,&quot;parse-names&quot;:false,&quot;dropping-particle&quot;:&quot;&quot;,&quot;non-dropping-particle&quot;:&quot;&quot;},{&quot;family&quot;:&quot;Nakabayashi&quot;,&quot;given&quot;:&quot;Mamiko&quot;,&quot;parse-names&quot;:false,&quot;dropping-particle&quot;:&quot;&quot;,&quot;non-dropping-particle&quot;:&quot;&quot;},{&quot;family&quot;:&quot;Hisatomi&quot;,&quot;given&quot;:&quot;Takashi&quot;,&quot;parse-names&quot;:false,&quot;dropping-particle&quot;:&quot;&quot;,&quot;non-dropping-particle&quot;:&quot;&quot;},{&quot;family&quot;:&quot;Sun&quot;,&quot;given&quot;:&quot;Song&quot;,&quot;parse-names&quot;:false,&quot;dropping-particle&quot;:&quot;&quot;,&quot;non-dropping-particle&quot;:&quot;&quot;},{&quot;family&quot;:&quot;Akiyama&quot;,&quot;given&quot;:&quot;Seiji&quot;,&quot;parse-names&quot;:false,&quot;dropping-particle&quot;:&quot;&quot;,&quot;non-dropping-particle&quot;:&quot;&quot;},{&quot;family&quot;:&quot;Wang&quot;,&quot;given&quot;:&quot;Zheng&quot;,&quot;parse-names&quot;:false,&quot;dropping-particle&quot;:&quot;&quot;,&quot;non-dropping-particle&quot;:&quot;&quot;},{&quot;family&quot;:&quot;Pan&quot;,&quot;given&quot;:&quot;Zhenhua&quot;,&quot;parse-names&quot;:false,&quot;dropping-particle&quot;:&quot;&quot;,&quot;non-dropping-particle&quot;:&quot;&quot;},{&quot;family&quot;:&quot;Xiao&quot;,&quot;given&quot;:&quot;Xiong&quot;,&quot;parse-names&quot;:false,&quot;dropping-particle&quot;:&quot;&quot;,&quot;non-dropping-particle&quot;:&quot;&quot;},{&quot;family&quot;:&quot;Watanabe&quot;,&quot;given&quot;:&quot;Tomoaki&quot;,&quot;parse-names&quot;:false,&quot;dropping-particle&quot;:&quot;&quot;,&quot;non-dropping-particle&quot;:&quot;&quot;},{&quot;family&quot;:&quot;Yamada&quot;,&quot;given&quot;:&quot;Taro&quot;,&quot;parse-names&quot;:false,&quot;dropping-particle&quot;:&quot;&quot;,&quot;non-dropping-particle&quot;:&quot;&quot;},{&quot;family&quot;:&quot;Shibata&quot;,&quot;given&quot;:&quot;Naoya&quot;,&quot;parse-names&quot;:false,&quot;dropping-particle&quot;:&quot;&quot;,&quot;non-dropping-particle&quot;:&quot;&quot;},{&quot;family&quot;:&quot;Takata&quot;,&quot;given&quot;:&quot;Tsuyoshi&quot;,&quot;parse-names&quot;:false,&quot;dropping-particle&quot;:&quot;&quot;,&quot;non-dropping-particle&quot;:&quot;&quot;},{&quot;family&quot;:&quot;Domen&quot;,&quot;given&quot;:&quot;Kazunari&quot;,&quot;parse-names&quot;:false,&quot;dropping-particle&quot;:&quot;&quot;,&quot;non-dropping-particle&quot;:&quot;&quot;}],&quot;container-title&quot;:&quot;Nature Materials&quot;,&quot;DOI&quot;:&quot;10.1038/s41563-019-0399-z&quot;,&quot;ISSN&quot;:&quot;14764660&quot;,&quot;PMID&quot;:&quot;31209390&quot;,&quot;issued&quot;:{&quot;date-parts&quot;:[[2019,8,1]]},&quot;page&quot;:&quot;827-832&quot;,&quot;abstract&quot;:&quot;Oxysulfide semiconductors have narrow bandgaps suitable for water splitting under visible-light irradiation, because the electronegative sulfide ions negatively shift the valence band edges of the corresponding oxides1,2. However, the instability of sulfide ions during the water oxidation is a critical obstacle to simultaneous evolution of hydrogen and oxygen3. Here, we demonstrate the activation and stabilization of Y2Ti2O5S2, with a bandgap of 1.9 eV, as a photocatalyst for overall water splitting. On loading of IrO2 and Rh/Cr2O3 as oxygen and hydrogen evolution co-catalysts, respectively, and fine-tuning of the reaction conditions, simultaneous production of stoichiometric amounts of hydrogen and oxygen was achieved on Y2Ti2O5S2 during a 20 h reaction. The discovery of the overall water splitting capabilities of Y2Ti2O5S2 extends the range of promising materials for solar hydrogen production.&quot;,&quot;publisher&quot;:&quot;Nature Publishing Group&quot;,&quot;issue&quot;:&quot;8&quot;,&quot;volume&quot;:&quot;18&quot;,&quot;container-title-short&quot;:&quot;Nat Mater&quot;},&quot;isTemporary&quot;:false}]},{&quot;citationID&quot;:&quot;MENDELEY_CITATION_477acd90-3304-4c44-81c8-767f978db878&quot;,&quot;properties&quot;:{&quot;noteIndex&quot;:0},&quot;isEdited&quot;:false,&quot;manualOverride&quot;:{&quot;isManuallyOverridden&quot;:false,&quot;citeprocText&quot;:&quot;&lt;sup&gt;27,28&lt;/sup&gt;&quot;,&quot;manualOverrideText&quot;:&quot;&quot;},&quot;citationTag&quot;:&quot;MENDELEY_CITATION_v3_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&quot;,&quot;citationItems&quot;:[{&quot;id&quot;:&quot;8a8c370e-f3b2-32a2-adca-0d301790e10f&quot;,&quot;itemData&quot;:{&quot;type&quot;:&quot;article-journal&quot;,&quot;id&quot;:&quot;8a8c370e-f3b2-32a2-adca-0d301790e10f&quot;,&quot;title&quot;:&quot;Understanding the Photocatalytic Activity of La5Ti2AgS5O7 and La5Ti2CuS5O7 for Green Hydrogen Production: Computational Insights&quot;,&quot;author&quot;:[{&quot;family&quot;:&quot;Brlec&quot;,&quot;given&quot;:&quot;Katarina&quot;,&quot;parse-names&quot;:false,&quot;dropping-particle&quot;:&quot;&quot;,&quot;non-dropping-particle&quot;:&quot;&quot;},{&quot;family&quot;:&quot;Kavanagh&quot;,&quot;given&quot;:&quot;Seán R.&quot;,&quot;parse-names&quot;:false,&quot;dropping-particle&quot;:&quot;&quot;,&quot;non-dropping-particle&quot;:&quot;&quot;},{&quot;family&quot;:&quot;Savory&quot;,&quot;given&quot;:&quot;Christopher N.&quot;,&quot;parse-names&quot;:false,&quot;dropping-particle&quot;:&quot;&quot;,&quot;non-dropping-particle&quot;:&quot;&quot;},{&quot;family&quot;:&quot;Scanlon&quot;,&quot;given&quot;:&quot;David O.&quot;,&quot;parse-names&quot;:false,&quot;dropping-particle&quot;:&quot;&quot;,&quot;non-dropping-particle&quot;:&quot;&quot;}],&quot;container-title&quot;:&quot;ACS Applied Energy Materials&quot;,&quot;DOI&quot;:&quot;10.1021/acsaem.1c03534&quot;,&quot;ISSN&quot;:&quot;25740962&quot;,&quot;issued&quot;:{&quot;date-parts&quot;:[[2022,2,28]]},&quot;page&quot;:&quot;1992-2001&quot;,&quot;abstract&quot;:&quot;Green production of hydrogen is possible with photocatalytic water splitting, where hydrogen is produced while water is reduced by using energy derived from light. In this study, density functional theory (DFT) is employed to gain insights into the photocatalytic performance of La5Ti2AgS5O7 and La5Ti2CuS5O7─two emerging candidate materials for water splitting. The electronic structure of both bulk materials was calculated by using hybrid DFT, which indicated the band gaps and charge carrier effective masses are suitable for photocatalytic water splitting. Notably, the unique one-dimensional octahedral TiOxS6-x and tetragonal MS4 channels formed provide a structural separation for photoexcited charge carriers which should inhibit charge recombination. Band alignments of surfaces that appear on the Wulff constructions of 12 nonpolar symmetric surface slabs were calculated by using hybrid DFT for each of the materials. All surfaces of La5Ti2AgS5O7 have band edge positions suitable for hydrogen evolution; however, the small overpotentials on the largest facets likely decrease the photocatalytic activity. In La5Ti2CuS5O7, 72% of the surface area can support oxygen evolution thermodynamically and kinetically. Based on their similar electronic structures, La5Ti2AgS5O7 and La5Ti2CuS5O7 could be effectively employed in Z-scheme photocatalytic water splitting.&quot;,&quot;publisher&quot;:&quot;American Chemical Society&quot;,&quot;issue&quot;:&quot;2&quot;,&quot;volume&quot;:&quot;5&quot;,&quot;container-title-short&quot;:&quot;ACS Appl Energy Mater&quot;},&quot;isTemporary&quot;:false},{&quot;id&quot;:&quot;63f99072-372c-3385-9dc7-819503e48f75&quot;,&quot;itemData&quot;:{&quot;type&quot;:&quot;article-journal&quot;,&quot;id&quot;:&quot;63f99072-372c-3385-9dc7-819503e48f75&quot;,&quot;title&quot;:&quot;A titanium-based oxysulfide photocatalyst: La 5Ti 2MS 5O 7 (M = Ag, Cu) for water reduction and oxidation&quot;,&quot;author&quot;:[{&quot;family&quot;:&quot;Suzuki&quot;,&quot;given&quot;:&quot;Takahiro&quot;,&quot;parse-names&quot;:false,&quot;dropping-particle&quot;:&quot;&quot;,&quot;non-dropping-particle&quot;:&quot;&quot;},{&quot;family&quot;:&quot;Hisatomi&quot;,&quot;given&quot;:&quot;Takashi&quot;,&quot;parse-names&quot;:false,&quot;dropping-particle&quot;:&quot;&quot;,&quot;non-dropping-particle&quot;:&quot;&quot;},{&quot;family&quot;:&quot;Teramura&quot;,&quot;given&quot;:&quot;Kentaro&quot;,&quot;parse-names&quot;:false,&quot;dropping-particle&quot;:&quot;&quot;,&quot;non-dropping-particle&quot;:&quot;&quot;},{&quot;family&quot;:&quot;Shimodaira&quot;,&quot;given&quot;:&quot;Yoshiki&quot;,&quot;parse-names&quot;:false,&quot;dropping-particle&quot;:&quot;&quot;,&quot;non-dropping-particle&quot;:&quot;&quot;},{&quot;family&quot;:&quot;Kobayashi&quot;,&quot;given&quot;:&quot;Hisayoshi&quot;,&quot;parse-names&quot;:false,&quot;dropping-particle&quot;:&quot;&quot;,&quot;non-dropping-particle&quot;:&quot;&quot;},{&quot;family&quot;:&quot;Domen&quot;,&quot;given&quot;:&quot;Kazunari&quot;,&quot;parse-names&quot;:false,&quot;dropping-particle&quot;:&quot;&quot;,&quot;non-dropping-particle&quot;:&quot;&quot;}],&quot;container-title&quot;:&quot;Physical Chemistry Chemical Physics&quot;,&quot;DOI&quot;:&quot;10.1039/c2cp43132g&quot;,&quot;ISSN&quot;:&quot;14639076&quot;,&quot;issued&quot;:{&quot;date-parts&quot;:[[2012,11,28]]},&quot;page&quot;:&quot;15475-15481&quot;,&quot;abstract&quot;:&quot;La 5Ti 2MS 5O 7, which absorb visible light of up to 570 nm (M = Ag) and up to 650 nm (M = Cu), respectively, have photocatalytic activities for both water reduction and oxidation. In this study, structural and optical properties, electronic state distributions, and photocatalytic activity for water reduction and oxidation on La 5Ti 2MS 5O 7 (M = Ag, Cu) were investigated. Density functional theory (DFT) calculations of the electronic band structures and charge densities indicated that hybrid orbitals of Cu 3d and S 3p formed the valence band edge of La 5Ti 2CuS 5O 7 while S 3p orbitals alone for La 5Ti 2AgS 5O 7. On the other hand, Ti 3d orbitals were the major components of the conduction band edges of both La 5Ti 2CuS 5O 7 and La 5Ti 2AgS 5O 7. Importantly, it was found that the paths of photoexcited electrons and holes in La 5Ti 2MS 5O 7 bulk were disassociated, which could be favorable for efficient charge separation. In fact, the activity for H 2 evolution after loading of Pt was significantly high among existing Ti-based oxysulfide photocatalysts. The apparent quantum efficiency of Pt-loaded La 5Ti 2AgS 5O 7 for H 2 evolution under visible light irradiation (at λ = 420 ± 10 nm) reached 1.2%. Moreover, La 5Ti 2MS 5O 7 loaded with IrO 2 were active for photocatalytic O 2 evolution although the valence band maximum was composed of S 3p orbitals. These results suggest that La 5Ti 2MS 5O 7 modified with appropriate cocatalysts are promising photocatalysts for water splitting under visible light irradiation. © 2012 the Owner Societies.&quot;,&quot;issue&quot;:&quot;44&quot;,&quot;volume&quot;:&quot;14&quot;,&quot;container-title-short&quot;:&quot;&quot;},&quot;isTemporary&quot;:false}]}]"/>
    <we:property name="MENDELEY_CITATIONS_LOCALE_CODE" value="&quot;en-US&quot;"/>
    <we:property name="MENDELEY_CITATIONS_STYLE" value="{&quot;id&quot;:&quot;https://www.zotero.org/styles/inorganic-chemistry&quot;,&quot;title&quot;:&quot;Inorganic Chemistry&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730AFD51-A702-4772-BD41-AD097BF3DA8C}">
  <we:reference id="wa200001361" version="2.2.1.0" store="ja-JP" storeType="OMEX"/>
  <we:alternateReferences>
    <we:reference id="WA200001361" version="2.2.1.0" store="" storeType="OMEX"/>
  </we:alternateReferences>
  <we:properties>
    <we:property name="paperpal-document-id" value="&quot;d7b55780-5c9d-44e6-8334-8e192dbb793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05a5b7-83a4-4289-b6bc-da0e9206d36a">
      <Terms xmlns="http://schemas.microsoft.com/office/infopath/2007/PartnerControls"/>
    </lcf76f155ced4ddcb4097134ff3c332f>
    <TaxCatchAll xmlns="c79afdc0-8fd5-452c-a6d6-bebd1bf57c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BE7AD6FEBBF14AAC61867BB20B36EB" ma:contentTypeVersion="11" ma:contentTypeDescription="Create a new document." ma:contentTypeScope="" ma:versionID="96eff70d0f4815fbe0654890d1a1a3a8">
  <xsd:schema xmlns:xsd="http://www.w3.org/2001/XMLSchema" xmlns:xs="http://www.w3.org/2001/XMLSchema" xmlns:p="http://schemas.microsoft.com/office/2006/metadata/properties" xmlns:ns2="0c05a5b7-83a4-4289-b6bc-da0e9206d36a" xmlns:ns3="c79afdc0-8fd5-452c-a6d6-bebd1bf57c8b" targetNamespace="http://schemas.microsoft.com/office/2006/metadata/properties" ma:root="true" ma:fieldsID="7515543369d928ad406a37f41d1b85b2" ns2:_="" ns3:_="">
    <xsd:import namespace="0c05a5b7-83a4-4289-b6bc-da0e9206d36a"/>
    <xsd:import namespace="c79afdc0-8fd5-452c-a6d6-bebd1bf57c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5a5b7-83a4-4289-b6bc-da0e9206d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fc5150-9405-4c92-b675-a15574d83ce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afdc0-8fd5-452c-a6d6-bebd1bf57c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a3bc62-5d95-430d-99e6-2d43aea52e49}" ma:internalName="TaxCatchAll" ma:showField="CatchAllData" ma:web="c79afdc0-8fd5-452c-a6d6-bebd1bf57c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392B67-4520-4E67-9359-2D0062612A40}">
  <ds:schemaRefs>
    <ds:schemaRef ds:uri="http://schemas.microsoft.com/office/2006/metadata/properties"/>
    <ds:schemaRef ds:uri="http://schemas.microsoft.com/office/infopath/2007/PartnerControls"/>
    <ds:schemaRef ds:uri="0c05a5b7-83a4-4289-b6bc-da0e9206d36a"/>
    <ds:schemaRef ds:uri="c79afdc0-8fd5-452c-a6d6-bebd1bf57c8b"/>
  </ds:schemaRefs>
</ds:datastoreItem>
</file>

<file path=customXml/itemProps2.xml><?xml version="1.0" encoding="utf-8"?>
<ds:datastoreItem xmlns:ds="http://schemas.openxmlformats.org/officeDocument/2006/customXml" ds:itemID="{BA94888A-D529-42DA-960A-F7C1362541DA}">
  <ds:schemaRefs>
    <ds:schemaRef ds:uri="http://schemas.microsoft.com/sharepoint/v3/contenttype/forms"/>
  </ds:schemaRefs>
</ds:datastoreItem>
</file>

<file path=customXml/itemProps3.xml><?xml version="1.0" encoding="utf-8"?>
<ds:datastoreItem xmlns:ds="http://schemas.openxmlformats.org/officeDocument/2006/customXml" ds:itemID="{F2F29316-8CFA-4064-8172-75FF6B9E2621}">
  <ds:schemaRefs>
    <ds:schemaRef ds:uri="http://schemas.openxmlformats.org/officeDocument/2006/bibliography"/>
  </ds:schemaRefs>
</ds:datastoreItem>
</file>

<file path=customXml/itemProps4.xml><?xml version="1.0" encoding="utf-8"?>
<ds:datastoreItem xmlns:ds="http://schemas.openxmlformats.org/officeDocument/2006/customXml" ds:itemID="{725EAD98-78CB-4F76-8726-0D1C6CEE4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5a5b7-83a4-4289-b6bc-da0e9206d36a"/>
    <ds:schemaRef ds:uri="c79afdc0-8fd5-452c-a6d6-bebd1bf57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5683</Words>
  <Characters>32395</Characters>
  <Application>Microsoft Office Word</Application>
  <DocSecurity>0</DocSecurity>
  <Lines>269</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YH</dc:creator>
  <cp:keywords/>
  <dc:description/>
  <cp:lastModifiedBy>Yoshihiro Tsujimoto</cp:lastModifiedBy>
  <cp:revision>2</cp:revision>
  <dcterms:created xsi:type="dcterms:W3CDTF">2024-07-25T04:47:00Z</dcterms:created>
  <dcterms:modified xsi:type="dcterms:W3CDTF">2024-07-25T04:47:00Z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0x01010075BE7AD6FEBBF14AAC61867BB20B36EB</vt:lpwstr>
  </property>
</Properties>
</file>