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417D4" w14:textId="77777777" w:rsidR="00F62C8B" w:rsidRPr="00270DD5" w:rsidRDefault="000F3A41" w:rsidP="004C531E">
      <w:pPr>
        <w:pStyle w:val="RSCM01ReceivedAccepted"/>
      </w:pPr>
      <w:r w:rsidRPr="00270DD5">
        <mc:AlternateContent>
          <mc:Choice Requires="wps">
            <w:drawing>
              <wp:anchor distT="180340" distB="0" distL="114300" distR="114300" simplePos="0" relativeHeight="251662336" behindDoc="1" locked="1" layoutInCell="0" allowOverlap="0" wp14:anchorId="5B54B28E" wp14:editId="541EE00D">
                <wp:simplePos x="0" y="0"/>
                <wp:positionH relativeFrom="column">
                  <wp:posOffset>-58</wp:posOffset>
                </wp:positionH>
                <wp:positionV relativeFrom="margin">
                  <wp:align>bottom</wp:align>
                </wp:positionV>
                <wp:extent cx="3158837" cy="1627909"/>
                <wp:effectExtent l="0" t="0" r="3810" b="7620"/>
                <wp:wrapTopAndBottom/>
                <wp:docPr id="7" name="Text Box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158837" cy="16279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41621" w14:textId="45164A0C" w:rsidR="00126027" w:rsidRPr="00C405FD" w:rsidRDefault="00AF07B0" w:rsidP="00C405FD">
                            <w:pPr>
                              <w:pStyle w:val="RSCF01FootnoteAuthorAddress"/>
                            </w:pPr>
                            <w:r w:rsidRPr="00366CD9">
                              <w:rPr>
                                <w:rFonts w:cstheme="minorHAnsi"/>
                              </w:rPr>
                              <w:t xml:space="preserve">Research </w:t>
                            </w:r>
                            <w:proofErr w:type="spellStart"/>
                            <w:r w:rsidRPr="00366CD9">
                              <w:rPr>
                                <w:rFonts w:cstheme="minorHAnsi"/>
                              </w:rPr>
                              <w:t>Center</w:t>
                            </w:r>
                            <w:proofErr w:type="spellEnd"/>
                            <w:r w:rsidRPr="00366CD9">
                              <w:rPr>
                                <w:rFonts w:cstheme="minorHAnsi"/>
                              </w:rPr>
                              <w:t xml:space="preserve"> for </w:t>
                            </w:r>
                            <w:r w:rsidR="00366CD9" w:rsidRPr="00366CD9">
                              <w:rPr>
                                <w:rFonts w:cstheme="minorHAnsi"/>
                              </w:rPr>
                              <w:t xml:space="preserve">Macromolecules and </w:t>
                            </w:r>
                            <w:proofErr w:type="spellStart"/>
                            <w:r w:rsidR="00366CD9" w:rsidRPr="00366CD9">
                              <w:rPr>
                                <w:rFonts w:cstheme="minorHAnsi"/>
                              </w:rPr>
                              <w:t>Biomaterials</w:t>
                            </w:r>
                            <w:r w:rsidRPr="00366CD9">
                              <w:rPr>
                                <w:rFonts w:cstheme="minorHAnsi"/>
                              </w:rPr>
                              <w:t>s</w:t>
                            </w:r>
                            <w:proofErr w:type="spellEnd"/>
                            <w:r w:rsidRPr="00366CD9">
                              <w:rPr>
                                <w:rFonts w:cstheme="minorHAnsi"/>
                              </w:rPr>
                              <w:t>, National Institute for Materials Science,</w:t>
                            </w:r>
                            <w:r w:rsidR="00366CD9">
                              <w:rPr>
                                <w:rFonts w:eastAsia="MS Mincho" w:hint="eastAsia"/>
                                <w:lang w:eastAsia="ja-JP"/>
                              </w:rPr>
                              <w:t xml:space="preserve"> </w:t>
                            </w:r>
                            <w:r w:rsidRPr="00AF07B0">
                              <w:rPr>
                                <w:rFonts w:hint="eastAsia"/>
                              </w:rPr>
                              <w:t>1-1 Namiki, Tsukuba, Ibaraki 305-0044, Japan</w:t>
                            </w:r>
                            <w:r w:rsidR="008C682F" w:rsidRPr="00C405FD">
                              <w:t>.</w:t>
                            </w:r>
                          </w:p>
                          <w:p w14:paraId="5591C28F" w14:textId="4FA43E15" w:rsidR="00126027" w:rsidRPr="00C405FD" w:rsidRDefault="00AF07B0" w:rsidP="00C405FD">
                            <w:pPr>
                              <w:pStyle w:val="RSCF01FootnoteAuthorAddress"/>
                            </w:pPr>
                            <w:r w:rsidRPr="00AF07B0">
                              <w:rPr>
                                <w:rFonts w:hint="eastAsia"/>
                              </w:rPr>
                              <w:t xml:space="preserve">Graduate School of </w:t>
                            </w:r>
                            <w:r w:rsidR="00366CD9" w:rsidRPr="00394895">
                              <w:t>Science and Technology</w:t>
                            </w:r>
                            <w:r w:rsidRPr="00AF07B0">
                              <w:rPr>
                                <w:rFonts w:hint="eastAsia"/>
                              </w:rPr>
                              <w:t xml:space="preserve">, University of Tsukuba, 1-1-1 </w:t>
                            </w:r>
                            <w:proofErr w:type="spellStart"/>
                            <w:r w:rsidRPr="00AF07B0">
                              <w:rPr>
                                <w:rFonts w:hint="eastAsia"/>
                              </w:rPr>
                              <w:t>Tennodai</w:t>
                            </w:r>
                            <w:proofErr w:type="spellEnd"/>
                            <w:r w:rsidRPr="00AF07B0">
                              <w:rPr>
                                <w:rFonts w:hint="eastAsia"/>
                              </w:rPr>
                              <w:t>, Tsukuba,</w:t>
                            </w:r>
                            <w:r w:rsidRPr="00AF07B0">
                              <w:t xml:space="preserve"> </w:t>
                            </w:r>
                            <w:r w:rsidRPr="00AF07B0">
                              <w:rPr>
                                <w:rFonts w:hint="eastAsia"/>
                              </w:rPr>
                              <w:t>Ibaraki 305-8577, Japa</w:t>
                            </w:r>
                            <w:r w:rsidRPr="00AF07B0">
                              <w:t>n</w:t>
                            </w:r>
                            <w:r w:rsidR="00126027" w:rsidRPr="00C405FD">
                              <w:t>.</w:t>
                            </w:r>
                          </w:p>
                          <w:p w14:paraId="53E1C83B" w14:textId="570C8F06" w:rsidR="000D6963" w:rsidRPr="000A0824" w:rsidRDefault="00AF07B0" w:rsidP="00C405FD">
                            <w:pPr>
                              <w:pStyle w:val="RSCF01FootnoteAuthorAddress"/>
                            </w:pPr>
                            <w:r w:rsidRPr="00AF07B0">
                              <w:rPr>
                                <w:lang w:val="en-US"/>
                              </w:rPr>
                              <w:t>Department of Translational Research &amp; Cellular Therapeutics, Arthur Riggs Diabetes &amp; Metabolism Research Institute of City of Hope. 1500 E. Duarte Rd., Duarte, CA 91010, USA.</w:t>
                            </w:r>
                          </w:p>
                          <w:p w14:paraId="1A2BD931" w14:textId="34A75BEE" w:rsidR="000A0824" w:rsidRPr="00C405FD" w:rsidRDefault="000A0824" w:rsidP="000A0824">
                            <w:pPr>
                              <w:pStyle w:val="RSCF01FootnoteAuthorAddress"/>
                            </w:pPr>
                            <w:r w:rsidRPr="00610EEB">
                              <w:rPr>
                                <w:rFonts w:hint="eastAsia"/>
                              </w:rPr>
                              <w:t>Graduate School of Life and Environmental Science, University of Tsukuba,</w:t>
                            </w:r>
                            <w:r>
                              <w:t xml:space="preserve"> </w:t>
                            </w:r>
                            <w:r w:rsidRPr="00610EEB">
                              <w:rPr>
                                <w:rFonts w:hint="eastAsia"/>
                              </w:rPr>
                              <w:t xml:space="preserve">1-1-1 </w:t>
                            </w:r>
                            <w:proofErr w:type="spellStart"/>
                            <w:r w:rsidRPr="00610EEB">
                              <w:rPr>
                                <w:rFonts w:hint="eastAsia"/>
                              </w:rPr>
                              <w:t>Tennodai</w:t>
                            </w:r>
                            <w:proofErr w:type="spellEnd"/>
                            <w:r w:rsidRPr="00610EEB">
                              <w:rPr>
                                <w:rFonts w:hint="eastAsia"/>
                              </w:rPr>
                              <w:t>, Tsukuba, Ibaraki 305-8572, Japan</w:t>
                            </w:r>
                            <w:r w:rsidRPr="00241ACD">
                              <w:t xml:space="preserve">. </w:t>
                            </w:r>
                          </w:p>
                          <w:p w14:paraId="17CB68EF" w14:textId="7B57969D" w:rsidR="008C682F" w:rsidRPr="00241ACD" w:rsidRDefault="00AF07B0" w:rsidP="00241ACD">
                            <w:pPr>
                              <w:pStyle w:val="RSCF02FootnotestoTitleAuthors"/>
                            </w:pPr>
                            <w:r>
                              <w:rPr>
                                <w:bCs/>
                              </w:rPr>
                              <w:t xml:space="preserve">* </w:t>
                            </w:r>
                            <w:r w:rsidRPr="00AF07B0">
                              <w:rPr>
                                <w:bCs/>
                              </w:rPr>
                              <w:t xml:space="preserve">Corresponding author: Prof. Guoping Chen, </w:t>
                            </w:r>
                            <w:r w:rsidRPr="00AF07B0">
                              <w:rPr>
                                <w:rFonts w:hint="eastAsia"/>
                              </w:rPr>
                              <w:t>E-mail: Guoping.CHEN@nims.go.jp;</w:t>
                            </w:r>
                            <w:r w:rsidRPr="00AF07B0">
                              <w:t xml:space="preserve"> </w:t>
                            </w:r>
                            <w:r w:rsidRPr="00AF07B0">
                              <w:rPr>
                                <w:rFonts w:hint="eastAsia"/>
                              </w:rPr>
                              <w:t>Tel: 81-29-860-4496, Fax: 81-29-860-4</w:t>
                            </w:r>
                            <w:r w:rsidRPr="00AF07B0">
                              <w:t>673</w:t>
                            </w:r>
                            <w:r w:rsidR="00AD5483" w:rsidRPr="00241ACD">
                              <w:t>.</w:t>
                            </w:r>
                            <w:r w:rsidR="008C682F" w:rsidRPr="00241ACD">
                              <w:t xml:space="preserve"> </w:t>
                            </w:r>
                          </w:p>
                          <w:p w14:paraId="71856912" w14:textId="17D7C6BA" w:rsidR="00C405FD" w:rsidRPr="00241ACD" w:rsidRDefault="00C405FD" w:rsidP="00241ACD">
                            <w:pPr>
                              <w:pStyle w:val="RSCF02FootnotestoTitleAuthors"/>
                            </w:pPr>
                          </w:p>
                        </w:txbxContent>
                      </wps:txbx>
                      <wps:bodyPr rot="0" vert="horz" wrap="square" lIns="0" tIns="36000" rIns="0" bIns="36000" anchor="b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B54B28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248.75pt;height:128.2pt;z-index:-251654144;visibility:visible;mso-wrap-style:square;mso-width-percent:0;mso-height-percent:200;mso-wrap-distance-left:9pt;mso-wrap-distance-top:14.2pt;mso-wrap-distance-right:9pt;mso-wrap-distance-bottom:0;mso-position-horizontal:absolute;mso-position-horizontal-relative:text;mso-position-vertical:bottom;mso-position-vertical-relative:margin;mso-width-percent:0;mso-height-percent:20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" o:allowincell="f" o:allowoverlap="f" stroked="f">
                <o:lock v:ext="edit" aspectratio="t"/>
                <v:textbox style="mso-fit-shape-to-text:t" inset="0,1mm,0,1mm">
                  <w:txbxContent>
                    <w:p w14:paraId="38C41621" w14:textId="45164A0C" w:rsidR="00126027" w:rsidRPr="00C405FD" w:rsidRDefault="00AF07B0" w:rsidP="00C405FD">
                      <w:pPr>
                        <w:pStyle w:val="RSCF01FootnoteAuthorAddress"/>
                      </w:pPr>
                      <w:r w:rsidRPr="00366CD9">
                        <w:rPr>
                          <w:rFonts w:cstheme="minorHAnsi"/>
                        </w:rPr>
                        <w:t xml:space="preserve">Research </w:t>
                      </w:r>
                      <w:proofErr w:type="spellStart"/>
                      <w:r w:rsidRPr="00366CD9">
                        <w:rPr>
                          <w:rFonts w:cstheme="minorHAnsi"/>
                        </w:rPr>
                        <w:t>Center</w:t>
                      </w:r>
                      <w:proofErr w:type="spellEnd"/>
                      <w:r w:rsidRPr="00366CD9">
                        <w:rPr>
                          <w:rFonts w:cstheme="minorHAnsi"/>
                        </w:rPr>
                        <w:t xml:space="preserve"> for </w:t>
                      </w:r>
                      <w:r w:rsidR="00366CD9" w:rsidRPr="00366CD9">
                        <w:rPr>
                          <w:rFonts w:cstheme="minorHAnsi"/>
                        </w:rPr>
                        <w:t xml:space="preserve">Macromolecules and </w:t>
                      </w:r>
                      <w:proofErr w:type="spellStart"/>
                      <w:r w:rsidR="00366CD9" w:rsidRPr="00366CD9">
                        <w:rPr>
                          <w:rFonts w:cstheme="minorHAnsi"/>
                        </w:rPr>
                        <w:t>Biomaterials</w:t>
                      </w:r>
                      <w:r w:rsidRPr="00366CD9">
                        <w:rPr>
                          <w:rFonts w:cstheme="minorHAnsi"/>
                        </w:rPr>
                        <w:t>s</w:t>
                      </w:r>
                      <w:proofErr w:type="spellEnd"/>
                      <w:r w:rsidRPr="00366CD9">
                        <w:rPr>
                          <w:rFonts w:cstheme="minorHAnsi"/>
                        </w:rPr>
                        <w:t>, National Institute for Materials Science,</w:t>
                      </w:r>
                      <w:r w:rsidR="00366CD9">
                        <w:rPr>
                          <w:rFonts w:eastAsia="MS Mincho" w:hint="eastAsia"/>
                          <w:lang w:eastAsia="ja-JP"/>
                        </w:rPr>
                        <w:t xml:space="preserve"> </w:t>
                      </w:r>
                      <w:r w:rsidRPr="00AF07B0">
                        <w:rPr>
                          <w:rFonts w:hint="eastAsia"/>
                        </w:rPr>
                        <w:t>1-1 Namiki, Tsukuba, Ibaraki 305-0044, Japan</w:t>
                      </w:r>
                      <w:r w:rsidR="008C682F" w:rsidRPr="00C405FD">
                        <w:t>.</w:t>
                      </w:r>
                    </w:p>
                    <w:p w14:paraId="5591C28F" w14:textId="4FA43E15" w:rsidR="00126027" w:rsidRPr="00C405FD" w:rsidRDefault="00AF07B0" w:rsidP="00C405FD">
                      <w:pPr>
                        <w:pStyle w:val="RSCF01FootnoteAuthorAddress"/>
                      </w:pPr>
                      <w:r w:rsidRPr="00AF07B0">
                        <w:rPr>
                          <w:rFonts w:hint="eastAsia"/>
                        </w:rPr>
                        <w:t xml:space="preserve">Graduate School of </w:t>
                      </w:r>
                      <w:r w:rsidR="00366CD9" w:rsidRPr="00394895">
                        <w:t>Science and Technology</w:t>
                      </w:r>
                      <w:r w:rsidRPr="00AF07B0">
                        <w:rPr>
                          <w:rFonts w:hint="eastAsia"/>
                        </w:rPr>
                        <w:t xml:space="preserve">, University of Tsukuba, 1-1-1 </w:t>
                      </w:r>
                      <w:proofErr w:type="spellStart"/>
                      <w:r w:rsidRPr="00AF07B0">
                        <w:rPr>
                          <w:rFonts w:hint="eastAsia"/>
                        </w:rPr>
                        <w:t>Tennodai</w:t>
                      </w:r>
                      <w:proofErr w:type="spellEnd"/>
                      <w:r w:rsidRPr="00AF07B0">
                        <w:rPr>
                          <w:rFonts w:hint="eastAsia"/>
                        </w:rPr>
                        <w:t>, Tsukuba,</w:t>
                      </w:r>
                      <w:r w:rsidRPr="00AF07B0">
                        <w:t xml:space="preserve"> </w:t>
                      </w:r>
                      <w:r w:rsidRPr="00AF07B0">
                        <w:rPr>
                          <w:rFonts w:hint="eastAsia"/>
                        </w:rPr>
                        <w:t>Ibaraki 305-8577, Japa</w:t>
                      </w:r>
                      <w:r w:rsidRPr="00AF07B0">
                        <w:t>n</w:t>
                      </w:r>
                      <w:r w:rsidR="00126027" w:rsidRPr="00C405FD">
                        <w:t>.</w:t>
                      </w:r>
                    </w:p>
                    <w:p w14:paraId="53E1C83B" w14:textId="570C8F06" w:rsidR="000D6963" w:rsidRPr="000A0824" w:rsidRDefault="00AF07B0" w:rsidP="00C405FD">
                      <w:pPr>
                        <w:pStyle w:val="RSCF01FootnoteAuthorAddress"/>
                      </w:pPr>
                      <w:r w:rsidRPr="00AF07B0">
                        <w:rPr>
                          <w:lang w:val="en-US"/>
                        </w:rPr>
                        <w:t>Department of Translational Research &amp; Cellular Therapeutics, Arthur Riggs Diabetes &amp; Metabolism Research Institute of City of Hope. 1500 E. Duarte Rd., Duarte, CA 91010, USA.</w:t>
                      </w:r>
                    </w:p>
                    <w:p w14:paraId="1A2BD931" w14:textId="34A75BEE" w:rsidR="000A0824" w:rsidRPr="00C405FD" w:rsidRDefault="000A0824" w:rsidP="000A0824">
                      <w:pPr>
                        <w:pStyle w:val="RSCF01FootnoteAuthorAddress"/>
                      </w:pPr>
                      <w:r w:rsidRPr="00610EEB">
                        <w:rPr>
                          <w:rFonts w:hint="eastAsia"/>
                        </w:rPr>
                        <w:t>Graduate School of Life and Environmental Science, University of Tsukuba,</w:t>
                      </w:r>
                      <w:r>
                        <w:t xml:space="preserve"> </w:t>
                      </w:r>
                      <w:r w:rsidRPr="00610EEB">
                        <w:rPr>
                          <w:rFonts w:hint="eastAsia"/>
                        </w:rPr>
                        <w:t xml:space="preserve">1-1-1 </w:t>
                      </w:r>
                      <w:proofErr w:type="spellStart"/>
                      <w:r w:rsidRPr="00610EEB">
                        <w:rPr>
                          <w:rFonts w:hint="eastAsia"/>
                        </w:rPr>
                        <w:t>Tennodai</w:t>
                      </w:r>
                      <w:proofErr w:type="spellEnd"/>
                      <w:r w:rsidRPr="00610EEB">
                        <w:rPr>
                          <w:rFonts w:hint="eastAsia"/>
                        </w:rPr>
                        <w:t>, Tsukuba, Ibaraki 305-8572, Japan</w:t>
                      </w:r>
                      <w:r w:rsidRPr="00241ACD">
                        <w:t xml:space="preserve">. </w:t>
                      </w:r>
                    </w:p>
                    <w:p w14:paraId="17CB68EF" w14:textId="7B57969D" w:rsidR="008C682F" w:rsidRPr="00241ACD" w:rsidRDefault="00AF07B0" w:rsidP="00241ACD">
                      <w:pPr>
                        <w:pStyle w:val="RSCF02FootnotestoTitleAuthors"/>
                      </w:pPr>
                      <w:r>
                        <w:rPr>
                          <w:bCs/>
                        </w:rPr>
                        <w:t xml:space="preserve">* </w:t>
                      </w:r>
                      <w:r w:rsidRPr="00AF07B0">
                        <w:rPr>
                          <w:bCs/>
                        </w:rPr>
                        <w:t xml:space="preserve">Corresponding author: Prof. Guoping Chen, </w:t>
                      </w:r>
                      <w:r w:rsidRPr="00AF07B0">
                        <w:rPr>
                          <w:rFonts w:hint="eastAsia"/>
                        </w:rPr>
                        <w:t>E-mail: Guoping.CHEN@nims.go.jp;</w:t>
                      </w:r>
                      <w:r w:rsidRPr="00AF07B0">
                        <w:t xml:space="preserve"> </w:t>
                      </w:r>
                      <w:r w:rsidRPr="00AF07B0">
                        <w:rPr>
                          <w:rFonts w:hint="eastAsia"/>
                        </w:rPr>
                        <w:t>Tel: 81-29-860-4496, Fax: 81-29-860-4</w:t>
                      </w:r>
                      <w:r w:rsidRPr="00AF07B0">
                        <w:t>673</w:t>
                      </w:r>
                      <w:r w:rsidR="00AD5483" w:rsidRPr="00241ACD">
                        <w:t>.</w:t>
                      </w:r>
                      <w:r w:rsidR="008C682F" w:rsidRPr="00241ACD">
                        <w:t xml:space="preserve"> </w:t>
                      </w:r>
                    </w:p>
                    <w:p w14:paraId="71856912" w14:textId="17D7C6BA" w:rsidR="00C405FD" w:rsidRPr="00241ACD" w:rsidRDefault="00C405FD" w:rsidP="00241ACD">
                      <w:pPr>
                        <w:pStyle w:val="RSCF02FootnotestoTitleAuthors"/>
                      </w:pPr>
                    </w:p>
                  </w:txbxContent>
                </v:textbox>
                <w10:wrap type="topAndBottom" anchory="margin"/>
                <w10:anchorlock/>
              </v:shape>
            </w:pict>
          </mc:Fallback>
        </mc:AlternateContent>
      </w:r>
      <w:r w:rsidR="00F62C8B" w:rsidRPr="00270DD5">
        <w:t>Received 00th January 20</w:t>
      </w:r>
      <w:r w:rsidR="00F15F90" w:rsidRPr="00270DD5">
        <w:t>xx</w:t>
      </w:r>
      <w:r w:rsidR="00F62C8B" w:rsidRPr="00270DD5">
        <w:t>,</w:t>
      </w:r>
    </w:p>
    <w:p w14:paraId="5E930491" w14:textId="77777777" w:rsidR="00F62C8B" w:rsidRPr="00270DD5" w:rsidRDefault="00F62C8B" w:rsidP="004C531E">
      <w:pPr>
        <w:pStyle w:val="RSCM01ReceivedAccepted"/>
      </w:pPr>
      <w:r w:rsidRPr="00270DD5">
        <w:t>Accepted 00th January 20</w:t>
      </w:r>
      <w:r w:rsidR="00F15F90" w:rsidRPr="00270DD5">
        <w:t>xx</w:t>
      </w:r>
    </w:p>
    <w:p w14:paraId="492325BD" w14:textId="77777777" w:rsidR="00F62C8B" w:rsidRPr="00794787" w:rsidRDefault="00F62C8B" w:rsidP="004C531E">
      <w:pPr>
        <w:pStyle w:val="RSCM02DOI"/>
      </w:pPr>
      <w:r w:rsidRPr="00794787">
        <w:t>DOI: 10.1039/x0xx00000x</w:t>
      </w:r>
    </w:p>
    <w:p w14:paraId="646B8F30" w14:textId="6358663E" w:rsidR="00A9649E" w:rsidRDefault="00A9649E" w:rsidP="004C531E">
      <w:pPr>
        <w:pStyle w:val="RSCM03Website"/>
      </w:pPr>
    </w:p>
    <w:p w14:paraId="51574338" w14:textId="77777777" w:rsidR="002B62B5" w:rsidRPr="00794787" w:rsidRDefault="002B62B5" w:rsidP="004C531E">
      <w:pPr>
        <w:pStyle w:val="RSCM03Website"/>
      </w:pPr>
    </w:p>
    <w:p w14:paraId="0D6101E0" w14:textId="79702B69" w:rsidR="004414A5" w:rsidRPr="00C32EDF" w:rsidRDefault="00F62C8B" w:rsidP="00C32EDF">
      <w:pPr>
        <w:pStyle w:val="RSCH01PaperTitle"/>
      </w:pPr>
      <w:r w:rsidRPr="004414A5">
        <w:br w:type="column"/>
      </w:r>
      <w:r w:rsidR="00611611" w:rsidRPr="00611611">
        <w:t xml:space="preserve">Porous microwell scaffolds for 3D </w:t>
      </w:r>
      <w:r w:rsidR="00DA4B04" w:rsidRPr="00611611">
        <w:t>cultur</w:t>
      </w:r>
      <w:r w:rsidR="00DA4B04">
        <w:t>e of</w:t>
      </w:r>
      <w:r w:rsidR="00DA4B04" w:rsidRPr="00611611">
        <w:t xml:space="preserve"> </w:t>
      </w:r>
      <w:r w:rsidR="00611611" w:rsidRPr="00611611">
        <w:t xml:space="preserve">pancreatic beta cells to promote </w:t>
      </w:r>
      <w:r w:rsidR="00E57E61">
        <w:t xml:space="preserve">cell </w:t>
      </w:r>
      <w:r w:rsidR="00611611" w:rsidRPr="00611611">
        <w:t>aggregation and insulin secretion</w:t>
      </w:r>
    </w:p>
    <w:p w14:paraId="5D91B541" w14:textId="5B1D7A2B" w:rsidR="008125A0" w:rsidRPr="008125A0" w:rsidRDefault="00AF07B0" w:rsidP="008125A0">
      <w:pPr>
        <w:pStyle w:val="RSCB01ARTAbstract"/>
        <w:rPr>
          <w:rFonts w:cs="Times New Roman"/>
          <w:sz w:val="20"/>
          <w:vertAlign w:val="superscript"/>
        </w:rPr>
      </w:pPr>
      <w:r>
        <w:rPr>
          <w:rFonts w:cs="Times New Roman"/>
          <w:sz w:val="20"/>
        </w:rPr>
        <w:t>H</w:t>
      </w:r>
      <w:r>
        <w:rPr>
          <w:rFonts w:cs="Times New Roman" w:hint="eastAsia"/>
          <w:sz w:val="20"/>
          <w:lang w:eastAsia="zh-CN"/>
        </w:rPr>
        <w:t>uajian</w:t>
      </w:r>
      <w:r>
        <w:rPr>
          <w:rFonts w:cs="Times New Roman"/>
          <w:sz w:val="20"/>
        </w:rPr>
        <w:t xml:space="preserve"> Chen</w:t>
      </w:r>
      <w:r>
        <w:rPr>
          <w:rFonts w:cs="Times New Roman"/>
          <w:sz w:val="20"/>
          <w:vertAlign w:val="superscript"/>
        </w:rPr>
        <w:t>a</w:t>
      </w:r>
      <w:r w:rsidR="008125A0" w:rsidRPr="008125A0">
        <w:rPr>
          <w:rFonts w:cs="Times New Roman"/>
          <w:sz w:val="20"/>
        </w:rPr>
        <w:t>,</w:t>
      </w:r>
      <w:r w:rsidR="002D5278">
        <w:rPr>
          <w:rFonts w:cs="Times New Roman"/>
          <w:sz w:val="20"/>
        </w:rPr>
        <w:t xml:space="preserve"> </w:t>
      </w:r>
      <w:r>
        <w:rPr>
          <w:rFonts w:cs="Times New Roman"/>
          <w:sz w:val="20"/>
        </w:rPr>
        <w:t>Tianjiao Zeng</w:t>
      </w:r>
      <w:r w:rsidR="008125A0" w:rsidRPr="008125A0">
        <w:rPr>
          <w:rFonts w:cs="Times New Roman"/>
          <w:sz w:val="20"/>
          <w:vertAlign w:val="superscript"/>
        </w:rPr>
        <w:t xml:space="preserve"> </w:t>
      </w:r>
      <w:r>
        <w:rPr>
          <w:rFonts w:cs="Times New Roman"/>
          <w:sz w:val="20"/>
          <w:vertAlign w:val="superscript"/>
        </w:rPr>
        <w:t>a,b</w:t>
      </w:r>
      <w:r>
        <w:rPr>
          <w:rFonts w:cs="Times New Roman"/>
          <w:sz w:val="20"/>
        </w:rPr>
        <w:t xml:space="preserve">, </w:t>
      </w:r>
      <w:r w:rsidR="000A0824">
        <w:rPr>
          <w:rFonts w:cs="Times New Roman"/>
          <w:sz w:val="20"/>
        </w:rPr>
        <w:t xml:space="preserve">Toru Yoshitomi </w:t>
      </w:r>
      <w:r w:rsidR="000A0824" w:rsidRPr="00AF07B0">
        <w:rPr>
          <w:rFonts w:cs="Times New Roman"/>
          <w:sz w:val="20"/>
          <w:vertAlign w:val="superscript"/>
        </w:rPr>
        <w:t>a</w:t>
      </w:r>
      <w:r w:rsidR="000A0824">
        <w:rPr>
          <w:rFonts w:cs="Times New Roman"/>
          <w:sz w:val="20"/>
        </w:rPr>
        <w:t>,</w:t>
      </w:r>
      <w:r w:rsidR="008125A0" w:rsidRPr="008125A0">
        <w:rPr>
          <w:rFonts w:cs="Times New Roman"/>
          <w:sz w:val="20"/>
          <w:vertAlign w:val="superscript"/>
        </w:rPr>
        <w:t xml:space="preserve"> </w:t>
      </w:r>
      <w:r>
        <w:rPr>
          <w:rFonts w:cs="Times New Roman"/>
          <w:sz w:val="20"/>
        </w:rPr>
        <w:t xml:space="preserve">Naoki Kawazoe </w:t>
      </w:r>
      <w:r w:rsidRPr="00AF07B0">
        <w:rPr>
          <w:rFonts w:cs="Times New Roman"/>
          <w:sz w:val="20"/>
          <w:vertAlign w:val="superscript"/>
        </w:rPr>
        <w:t>a</w:t>
      </w:r>
      <w:r>
        <w:rPr>
          <w:rFonts w:cs="Times New Roman"/>
          <w:sz w:val="20"/>
        </w:rPr>
        <w:t>,</w:t>
      </w:r>
      <w:r w:rsidRPr="00AF07B0">
        <w:rPr>
          <w:rFonts w:cs="Times New Roman"/>
          <w:sz w:val="20"/>
        </w:rPr>
        <w:t xml:space="preserve"> Hirotake Komatsu</w:t>
      </w:r>
      <w:r w:rsidRPr="008125A0">
        <w:rPr>
          <w:rFonts w:cs="Times New Roman"/>
          <w:sz w:val="20"/>
          <w:vertAlign w:val="superscript"/>
        </w:rPr>
        <w:t xml:space="preserve"> </w:t>
      </w:r>
      <w:r>
        <w:rPr>
          <w:rFonts w:cs="Times New Roman"/>
          <w:sz w:val="20"/>
          <w:vertAlign w:val="superscript"/>
        </w:rPr>
        <w:t>c</w:t>
      </w:r>
      <w:r>
        <w:rPr>
          <w:rFonts w:cs="Times New Roman"/>
          <w:sz w:val="20"/>
        </w:rPr>
        <w:t>,</w:t>
      </w:r>
      <w:r w:rsidRPr="00AF07B0">
        <w:rPr>
          <w:rFonts w:cs="Times New Roman"/>
          <w:sz w:val="20"/>
        </w:rPr>
        <w:t xml:space="preserve"> </w:t>
      </w:r>
      <w:r w:rsidR="000A0824">
        <w:rPr>
          <w:rFonts w:cs="Times New Roman"/>
          <w:sz w:val="20"/>
          <w:lang w:val="en-US"/>
        </w:rPr>
        <w:t>Yingnan Yang</w:t>
      </w:r>
      <w:r w:rsidR="000A0824">
        <w:rPr>
          <w:rFonts w:cs="Times New Roman"/>
          <w:sz w:val="20"/>
          <w:vertAlign w:val="superscript"/>
          <w:lang w:val="en-US"/>
        </w:rPr>
        <w:t>d</w:t>
      </w:r>
      <w:r w:rsidR="000A0824">
        <w:rPr>
          <w:rFonts w:cs="Times New Roman"/>
          <w:sz w:val="20"/>
          <w:lang w:val="en-US"/>
        </w:rPr>
        <w:t xml:space="preserve">, </w:t>
      </w:r>
      <w:r>
        <w:rPr>
          <w:rFonts w:cs="Times New Roman"/>
          <w:sz w:val="20"/>
        </w:rPr>
        <w:t>Guoping Chen</w:t>
      </w:r>
      <w:r>
        <w:rPr>
          <w:rFonts w:cs="Times New Roman"/>
          <w:sz w:val="20"/>
          <w:vertAlign w:val="superscript"/>
        </w:rPr>
        <w:t>*,a,b,</w:t>
      </w:r>
    </w:p>
    <w:p w14:paraId="39E3785F" w14:textId="346C404E" w:rsidR="00FA2DA2" w:rsidRPr="00FA2DA2" w:rsidRDefault="00611611" w:rsidP="00FA2DA2">
      <w:pPr>
        <w:pStyle w:val="RSCB01ARTAbstract"/>
        <w:sectPr w:rsidR="00FA2DA2" w:rsidRPr="00FA2DA2" w:rsidSect="00514CB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1009" w:right="851" w:bottom="1758" w:left="851" w:header="851" w:footer="1049" w:gutter="0"/>
          <w:cols w:num="2" w:space="227" w:equalWidth="0">
            <w:col w:w="1985" w:space="227"/>
            <w:col w:w="7993"/>
          </w:cols>
          <w:titlePg/>
          <w:docGrid w:linePitch="360"/>
        </w:sectPr>
      </w:pPr>
      <w:r w:rsidRPr="00611611">
        <w:t xml:space="preserve">Malfunctional pancreas leads to insufficient insulin secretion from pancreatic beta cells in type 1 diabetes mellitus patients. Even though transplantation of pancreatic beta cells </w:t>
      </w:r>
      <w:r w:rsidR="001C283D">
        <w:rPr>
          <w:rFonts w:hint="eastAsia"/>
          <w:lang w:eastAsia="zh-CN"/>
        </w:rPr>
        <w:t>is</w:t>
      </w:r>
      <w:r w:rsidR="001C283D">
        <w:t xml:space="preserve"> </w:t>
      </w:r>
      <w:r w:rsidRPr="00611611">
        <w:t>mak</w:t>
      </w:r>
      <w:r w:rsidR="001C283D">
        <w:t>ing</w:t>
      </w:r>
      <w:r w:rsidRPr="00611611">
        <w:t xml:space="preserve"> process in diabetic treatment, </w:t>
      </w:r>
      <w:r w:rsidR="007955D2">
        <w:t xml:space="preserve">further </w:t>
      </w:r>
      <w:r w:rsidRPr="00611611">
        <w:t xml:space="preserve">promoting insulin secretion of pancreatic beta cells </w:t>
      </w:r>
      <w:r w:rsidR="007955D2">
        <w:t>remains a challenge</w:t>
      </w:r>
      <w:r w:rsidRPr="00611611">
        <w:t>. In this study, gelatin-PLGA mesh based porous microwell scaffold</w:t>
      </w:r>
      <w:r w:rsidR="00831570">
        <w:t>s</w:t>
      </w:r>
      <w:r w:rsidRPr="00611611">
        <w:t xml:space="preserve"> </w:t>
      </w:r>
      <w:r w:rsidR="00831570" w:rsidRPr="00611611">
        <w:t>w</w:t>
      </w:r>
      <w:r w:rsidR="00831570">
        <w:t>ere</w:t>
      </w:r>
      <w:r w:rsidR="00831570" w:rsidRPr="00611611">
        <w:t xml:space="preserve"> </w:t>
      </w:r>
      <w:r w:rsidRPr="00611611">
        <w:t xml:space="preserve">prepared for </w:t>
      </w:r>
      <w:r w:rsidR="00E57E61">
        <w:t>three-dimensional</w:t>
      </w:r>
      <w:r w:rsidR="00E57E61" w:rsidRPr="00611611">
        <w:t xml:space="preserve"> </w:t>
      </w:r>
      <w:r w:rsidR="00E12798">
        <w:t xml:space="preserve">(3D) </w:t>
      </w:r>
      <w:r w:rsidRPr="00611611">
        <w:t>cultur</w:t>
      </w:r>
      <w:r w:rsidR="00E57E61">
        <w:t>e</w:t>
      </w:r>
      <w:r w:rsidRPr="00611611">
        <w:t xml:space="preserve"> of pancreatic beta cells to promote </w:t>
      </w:r>
      <w:r w:rsidR="00DA4B04">
        <w:t xml:space="preserve">their </w:t>
      </w:r>
      <w:r w:rsidRPr="00611611">
        <w:t xml:space="preserve">aggregation and </w:t>
      </w:r>
      <w:r w:rsidR="007F70BA">
        <w:t xml:space="preserve">insulin secretion </w:t>
      </w:r>
      <w:r w:rsidRPr="00611611">
        <w:t>function</w:t>
      </w:r>
      <w:r w:rsidR="00DA4B04">
        <w:t>s</w:t>
      </w:r>
      <w:r w:rsidRPr="00611611">
        <w:t xml:space="preserve">. The microwell structure was </w:t>
      </w:r>
      <w:r w:rsidR="004D3B16">
        <w:t>fabricated</w:t>
      </w:r>
      <w:r w:rsidR="004D3B16" w:rsidRPr="00611611">
        <w:t xml:space="preserve"> </w:t>
      </w:r>
      <w:r w:rsidRPr="00611611">
        <w:t xml:space="preserve">on </w:t>
      </w:r>
      <w:r w:rsidR="007F70BA">
        <w:t xml:space="preserve">a </w:t>
      </w:r>
      <w:r w:rsidR="00422AAF" w:rsidRPr="00422AAF">
        <w:t>biodegradable</w:t>
      </w:r>
      <w:r w:rsidR="00422AAF" w:rsidRPr="00422AAF" w:rsidDel="00422AAF">
        <w:t xml:space="preserve"> </w:t>
      </w:r>
      <w:r w:rsidR="007F70BA">
        <w:t>po</w:t>
      </w:r>
      <w:r w:rsidR="004D3B16">
        <w:t>ly</w:t>
      </w:r>
      <w:r w:rsidR="007F70BA">
        <w:t>mer mesh</w:t>
      </w:r>
      <w:r w:rsidR="007F70BA" w:rsidRPr="00611611">
        <w:t xml:space="preserve"> </w:t>
      </w:r>
      <w:r w:rsidRPr="00611611">
        <w:t xml:space="preserve">by </w:t>
      </w:r>
      <w:r w:rsidR="002602BA">
        <w:t xml:space="preserve">an </w:t>
      </w:r>
      <w:r w:rsidRPr="00611611">
        <w:t xml:space="preserve">ice particulate template method. The size of microwells could be controlled by the </w:t>
      </w:r>
      <w:r w:rsidR="002602BA">
        <w:t>dimension</w:t>
      </w:r>
      <w:r w:rsidRPr="00611611">
        <w:t xml:space="preserve"> of ice particulates. The microwells had a concave morphology </w:t>
      </w:r>
      <w:r w:rsidR="002602BA">
        <w:t xml:space="preserve">surrounded </w:t>
      </w:r>
      <w:r w:rsidR="00701974">
        <w:t>by</w:t>
      </w:r>
      <w:r w:rsidR="002602BA" w:rsidRPr="00611611">
        <w:t xml:space="preserve"> </w:t>
      </w:r>
      <w:r w:rsidRPr="00611611">
        <w:t xml:space="preserve">dense ultra-small pores. RIN-5F cells </w:t>
      </w:r>
      <w:r w:rsidR="002602BA">
        <w:t>cultured</w:t>
      </w:r>
      <w:r w:rsidR="002602BA" w:rsidRPr="00611611">
        <w:t xml:space="preserve"> </w:t>
      </w:r>
      <w:r w:rsidR="004D3B16">
        <w:t>i</w:t>
      </w:r>
      <w:r w:rsidR="004D3B16" w:rsidRPr="00611611">
        <w:t xml:space="preserve">n </w:t>
      </w:r>
      <w:r w:rsidRPr="00611611">
        <w:t>the porous microwell scaffold</w:t>
      </w:r>
      <w:r w:rsidR="00831570">
        <w:t>s</w:t>
      </w:r>
      <w:r w:rsidR="00861F71">
        <w:t xml:space="preserve"> </w:t>
      </w:r>
      <w:r w:rsidR="004D3B16">
        <w:t>had</w:t>
      </w:r>
      <w:r w:rsidR="004D3B16" w:rsidRPr="00611611">
        <w:t xml:space="preserve"> </w:t>
      </w:r>
      <w:r w:rsidRPr="00611611">
        <w:t xml:space="preserve">high viability and </w:t>
      </w:r>
      <w:r w:rsidR="004D3B16">
        <w:t xml:space="preserve">formed </w:t>
      </w:r>
      <w:r w:rsidRPr="00611611">
        <w:t>grape-like aggregates. More importantly, insulin secretion</w:t>
      </w:r>
      <w:r w:rsidR="00FD2EA1">
        <w:t xml:space="preserve"> of RIN-5F cells</w:t>
      </w:r>
      <w:r w:rsidRPr="00611611">
        <w:t xml:space="preserve"> was enhanced by </w:t>
      </w:r>
      <w:r w:rsidR="007955D2">
        <w:rPr>
          <w:rFonts w:hint="eastAsia"/>
          <w:lang w:eastAsia="zh-CN"/>
        </w:rPr>
        <w:t>cultur</w:t>
      </w:r>
      <w:r w:rsidR="007955D2">
        <w:rPr>
          <w:lang w:eastAsia="zh-CN"/>
        </w:rPr>
        <w:t>ing</w:t>
      </w:r>
      <w:r w:rsidR="007955D2">
        <w:t xml:space="preserve"> </w:t>
      </w:r>
      <w:r w:rsidRPr="00611611">
        <w:t xml:space="preserve">in </w:t>
      </w:r>
      <w:r w:rsidR="002602BA">
        <w:t xml:space="preserve">the porous </w:t>
      </w:r>
      <w:r w:rsidRPr="00611611">
        <w:t>microwell scaffold</w:t>
      </w:r>
      <w:r w:rsidR="00831570">
        <w:t>s</w:t>
      </w:r>
      <w:r w:rsidRPr="00611611">
        <w:t xml:space="preserve"> compared </w:t>
      </w:r>
      <w:r w:rsidR="002602BA">
        <w:t xml:space="preserve">to </w:t>
      </w:r>
      <w:r w:rsidR="007955D2">
        <w:t xml:space="preserve">culturing </w:t>
      </w:r>
      <w:r w:rsidR="002602BA">
        <w:t xml:space="preserve">in flat scaffold </w:t>
      </w:r>
      <w:r w:rsidR="007955D2">
        <w:t>and</w:t>
      </w:r>
      <w:r w:rsidR="002602BA">
        <w:t xml:space="preserve"> normal cell culture </w:t>
      </w:r>
      <w:r w:rsidRPr="00611611">
        <w:t>plate</w:t>
      </w:r>
      <w:r w:rsidR="002602BA">
        <w:t>s</w:t>
      </w:r>
      <w:r w:rsidRPr="00611611">
        <w:t>. The results suggested that the porous microwell scaffold</w:t>
      </w:r>
      <w:r w:rsidR="00831570">
        <w:t>s</w:t>
      </w:r>
      <w:r w:rsidRPr="00611611">
        <w:t xml:space="preserve"> promoted aggregation </w:t>
      </w:r>
      <w:r w:rsidR="00E12798">
        <w:t>f</w:t>
      </w:r>
      <w:r w:rsidR="00625937">
        <w:t>or</w:t>
      </w:r>
      <w:r w:rsidR="00E12798">
        <w:t xml:space="preserve">mation </w:t>
      </w:r>
      <w:r w:rsidRPr="00611611">
        <w:t xml:space="preserve">and insulin secretion of pancreatic beta cells. </w:t>
      </w:r>
      <w:bookmarkStart w:id="0" w:name="_Hlk150958211"/>
      <w:r w:rsidR="002602BA">
        <w:t>The</w:t>
      </w:r>
      <w:r w:rsidRPr="00611611">
        <w:t xml:space="preserve"> </w:t>
      </w:r>
      <w:r w:rsidR="002602BA">
        <w:t xml:space="preserve">porous </w:t>
      </w:r>
      <w:r w:rsidRPr="00611611">
        <w:t>microwell scaffold</w:t>
      </w:r>
      <w:r w:rsidR="00831570">
        <w:t>s</w:t>
      </w:r>
      <w:r w:rsidRPr="00611611">
        <w:t xml:space="preserve"> hold </w:t>
      </w:r>
      <w:r w:rsidR="002602BA">
        <w:t>high</w:t>
      </w:r>
      <w:r w:rsidR="002602BA" w:rsidRPr="00611611">
        <w:t xml:space="preserve"> </w:t>
      </w:r>
      <w:r w:rsidRPr="00611611">
        <w:t xml:space="preserve">potential as a </w:t>
      </w:r>
      <w:r w:rsidR="00D0723D">
        <w:t xml:space="preserve">novel </w:t>
      </w:r>
      <w:r w:rsidR="002602BA">
        <w:t xml:space="preserve">3D culture model </w:t>
      </w:r>
      <w:r w:rsidRPr="00611611">
        <w:t>for diabetes mellitus</w:t>
      </w:r>
      <w:bookmarkEnd w:id="0"/>
      <w:r>
        <w:t>.</w:t>
      </w:r>
    </w:p>
    <w:p w14:paraId="668DB4B8" w14:textId="7A6BB143" w:rsidR="00FA2DA2" w:rsidRDefault="00FA2DA2" w:rsidP="00FA2DA2">
      <w:pPr>
        <w:pStyle w:val="RSCB04AHeadingSection"/>
      </w:pPr>
      <w:r w:rsidRPr="00017239">
        <w:t>Introduction</w:t>
      </w:r>
    </w:p>
    <w:p w14:paraId="34B398F3" w14:textId="37C00E97" w:rsidR="00353B07" w:rsidRPr="00353B07" w:rsidRDefault="00353B07" w:rsidP="00353B07">
      <w:pPr>
        <w:pStyle w:val="RSCB06BHeadingSub-Section"/>
        <w:jc w:val="both"/>
        <w:rPr>
          <w:b w:val="0"/>
          <w:bCs/>
        </w:rPr>
      </w:pPr>
      <w:r w:rsidRPr="00353B07">
        <w:rPr>
          <w:b w:val="0"/>
          <w:bCs/>
        </w:rPr>
        <w:t xml:space="preserve">Type 1 diabetes mellitus (T1DM) is a chronic disease </w:t>
      </w:r>
      <w:r w:rsidR="00FD2EA1">
        <w:rPr>
          <w:b w:val="0"/>
          <w:bCs/>
        </w:rPr>
        <w:t>with</w:t>
      </w:r>
      <w:r w:rsidR="00630F11" w:rsidRPr="00353B07">
        <w:rPr>
          <w:b w:val="0"/>
          <w:bCs/>
        </w:rPr>
        <w:t xml:space="preserve"> </w:t>
      </w:r>
      <w:r w:rsidRPr="00353B07">
        <w:rPr>
          <w:b w:val="0"/>
          <w:bCs/>
        </w:rPr>
        <w:t xml:space="preserve">insufficient insulin secretion of pancreas </w:t>
      </w:r>
      <w:r w:rsidR="00FD2EA1">
        <w:rPr>
          <w:b w:val="0"/>
          <w:bCs/>
        </w:rPr>
        <w:t xml:space="preserve">that </w:t>
      </w:r>
      <w:r w:rsidRPr="00353B07">
        <w:rPr>
          <w:b w:val="0"/>
          <w:bCs/>
        </w:rPr>
        <w:t xml:space="preserve">leads to dysregulation of blood glucose </w:t>
      </w:r>
      <w:r w:rsidRPr="00353B07">
        <w:rPr>
          <w:rFonts w:hint="eastAsia"/>
          <w:b w:val="0"/>
          <w:bCs/>
        </w:rPr>
        <w:t>h</w:t>
      </w:r>
      <w:r w:rsidRPr="00353B07">
        <w:rPr>
          <w:b w:val="0"/>
          <w:bCs/>
        </w:rPr>
        <w:t xml:space="preserve">omeostasis and other serious complications </w:t>
      </w:r>
      <w:r w:rsidRPr="00353B07">
        <w:rPr>
          <w:b w:val="0"/>
          <w:bCs/>
          <w:vertAlign w:val="superscript"/>
        </w:rPr>
        <w:t>[1,2]</w:t>
      </w:r>
      <w:r w:rsidRPr="00353B07">
        <w:rPr>
          <w:b w:val="0"/>
          <w:bCs/>
        </w:rPr>
        <w:t xml:space="preserve">. </w:t>
      </w:r>
      <w:r w:rsidR="00675B82">
        <w:rPr>
          <w:b w:val="0"/>
          <w:bCs/>
        </w:rPr>
        <w:t>I</w:t>
      </w:r>
      <w:r w:rsidRPr="00353B07">
        <w:rPr>
          <w:b w:val="0"/>
          <w:bCs/>
        </w:rPr>
        <w:t>nsulin</w:t>
      </w:r>
      <w:r w:rsidR="00675B82" w:rsidRPr="00675B82">
        <w:rPr>
          <w:b w:val="0"/>
          <w:bCs/>
        </w:rPr>
        <w:t xml:space="preserve"> </w:t>
      </w:r>
      <w:r w:rsidR="00675B82">
        <w:rPr>
          <w:b w:val="0"/>
          <w:bCs/>
        </w:rPr>
        <w:t>i</w:t>
      </w:r>
      <w:r w:rsidR="00675B82" w:rsidRPr="00353B07">
        <w:rPr>
          <w:b w:val="0"/>
          <w:bCs/>
        </w:rPr>
        <w:t>njection</w:t>
      </w:r>
      <w:r w:rsidRPr="00353B07">
        <w:rPr>
          <w:b w:val="0"/>
          <w:bCs/>
        </w:rPr>
        <w:t xml:space="preserve"> is the most common strategy</w:t>
      </w:r>
      <w:r w:rsidR="00FD2EA1" w:rsidRPr="00FD2EA1">
        <w:rPr>
          <w:b w:val="0"/>
          <w:bCs/>
        </w:rPr>
        <w:t xml:space="preserve"> </w:t>
      </w:r>
      <w:r w:rsidR="00FD2EA1">
        <w:rPr>
          <w:b w:val="0"/>
          <w:bCs/>
        </w:rPr>
        <w:t>that clinically</w:t>
      </w:r>
      <w:r w:rsidRPr="00353B07">
        <w:rPr>
          <w:b w:val="0"/>
          <w:bCs/>
        </w:rPr>
        <w:t xml:space="preserve"> maintain</w:t>
      </w:r>
      <w:r w:rsidR="00FD2EA1">
        <w:rPr>
          <w:b w:val="0"/>
          <w:bCs/>
        </w:rPr>
        <w:t>s</w:t>
      </w:r>
      <w:r w:rsidRPr="00353B07">
        <w:rPr>
          <w:b w:val="0"/>
          <w:bCs/>
        </w:rPr>
        <w:t xml:space="preserve"> glucose </w:t>
      </w:r>
      <w:r w:rsidRPr="00353B07">
        <w:rPr>
          <w:rFonts w:hint="eastAsia"/>
          <w:b w:val="0"/>
          <w:bCs/>
        </w:rPr>
        <w:t>h</w:t>
      </w:r>
      <w:r w:rsidRPr="00353B07">
        <w:rPr>
          <w:b w:val="0"/>
          <w:bCs/>
        </w:rPr>
        <w:t>omeostasis and relieve</w:t>
      </w:r>
      <w:r w:rsidR="00BD71DE">
        <w:rPr>
          <w:rFonts w:hint="eastAsia"/>
          <w:b w:val="0"/>
          <w:bCs/>
          <w:lang w:eastAsia="zh-CN"/>
        </w:rPr>
        <w:t>s</w:t>
      </w:r>
      <w:r w:rsidRPr="00353B07">
        <w:rPr>
          <w:b w:val="0"/>
          <w:bCs/>
        </w:rPr>
        <w:t xml:space="preserve"> complications </w:t>
      </w:r>
      <w:r w:rsidR="00D84594">
        <w:rPr>
          <w:b w:val="0"/>
          <w:bCs/>
        </w:rPr>
        <w:t>in</w:t>
      </w:r>
      <w:r w:rsidRPr="00353B07">
        <w:rPr>
          <w:b w:val="0"/>
          <w:bCs/>
        </w:rPr>
        <w:t xml:space="preserve"> T1DM patients. However, lifetime injection of insulin accompanies tremendous pains and inconveniences </w:t>
      </w:r>
      <w:r w:rsidRPr="00353B07">
        <w:rPr>
          <w:b w:val="0"/>
          <w:bCs/>
          <w:vertAlign w:val="superscript"/>
        </w:rPr>
        <w:t>[3,4]</w:t>
      </w:r>
      <w:r w:rsidRPr="00353B07">
        <w:rPr>
          <w:b w:val="0"/>
          <w:bCs/>
        </w:rPr>
        <w:t xml:space="preserve">. Therefore, cell therapy has emerged as an alternative and prospective strategy for treatment of T1DM </w:t>
      </w:r>
      <w:r w:rsidRPr="00353B07">
        <w:rPr>
          <w:b w:val="0"/>
          <w:bCs/>
          <w:vertAlign w:val="superscript"/>
        </w:rPr>
        <w:t>[5-8]</w:t>
      </w:r>
      <w:r w:rsidRPr="00353B07">
        <w:rPr>
          <w:b w:val="0"/>
          <w:bCs/>
        </w:rPr>
        <w:t xml:space="preserve">. Pancreatic islets are the functional units in pancreas regulating blood glucose homeostasis </w:t>
      </w:r>
      <w:r w:rsidRPr="00353B07">
        <w:rPr>
          <w:b w:val="0"/>
          <w:bCs/>
          <w:vertAlign w:val="superscript"/>
        </w:rPr>
        <w:t>[9]</w:t>
      </w:r>
      <w:r w:rsidRPr="00353B07">
        <w:rPr>
          <w:rFonts w:hint="eastAsia"/>
          <w:b w:val="0"/>
          <w:bCs/>
        </w:rPr>
        <w:t>.</w:t>
      </w:r>
      <w:r w:rsidRPr="00353B07">
        <w:rPr>
          <w:b w:val="0"/>
          <w:bCs/>
        </w:rPr>
        <w:t xml:space="preserve"> Pancreatic islets consist of different types of endocrine cells. Among them, pancreatic beta cells are in charge of insulin secretion </w:t>
      </w:r>
      <w:r w:rsidRPr="00353B07">
        <w:rPr>
          <w:b w:val="0"/>
          <w:bCs/>
          <w:vertAlign w:val="superscript"/>
        </w:rPr>
        <w:t>[10,11]</w:t>
      </w:r>
      <w:r w:rsidRPr="00353B07">
        <w:rPr>
          <w:b w:val="0"/>
          <w:bCs/>
        </w:rPr>
        <w:t xml:space="preserve">. Thus, transplantation of beta cells </w:t>
      </w:r>
      <w:r w:rsidR="00CA424F">
        <w:rPr>
          <w:b w:val="0"/>
          <w:bCs/>
        </w:rPr>
        <w:t>is</w:t>
      </w:r>
      <w:r w:rsidRPr="00353B07">
        <w:rPr>
          <w:b w:val="0"/>
          <w:bCs/>
        </w:rPr>
        <w:t xml:space="preserve"> </w:t>
      </w:r>
      <w:r w:rsidR="003F546A">
        <w:rPr>
          <w:b w:val="0"/>
          <w:bCs/>
        </w:rPr>
        <w:t xml:space="preserve">a </w:t>
      </w:r>
      <w:r w:rsidRPr="00353B07">
        <w:rPr>
          <w:b w:val="0"/>
          <w:bCs/>
        </w:rPr>
        <w:t xml:space="preserve">superior way of insulin administration compared </w:t>
      </w:r>
      <w:r w:rsidR="005975C3">
        <w:rPr>
          <w:b w:val="0"/>
          <w:bCs/>
        </w:rPr>
        <w:t>to</w:t>
      </w:r>
      <w:r w:rsidR="005975C3" w:rsidRPr="00353B07">
        <w:rPr>
          <w:b w:val="0"/>
          <w:bCs/>
        </w:rPr>
        <w:t xml:space="preserve"> </w:t>
      </w:r>
      <w:r w:rsidRPr="00353B07">
        <w:rPr>
          <w:b w:val="0"/>
          <w:bCs/>
        </w:rPr>
        <w:t>conventional insulin</w:t>
      </w:r>
      <w:r w:rsidR="00D84594" w:rsidRPr="00D84594">
        <w:rPr>
          <w:b w:val="0"/>
          <w:bCs/>
        </w:rPr>
        <w:t xml:space="preserve"> </w:t>
      </w:r>
      <w:r w:rsidR="00D84594" w:rsidRPr="00353B07">
        <w:rPr>
          <w:b w:val="0"/>
          <w:bCs/>
        </w:rPr>
        <w:t>injection</w:t>
      </w:r>
      <w:r w:rsidRPr="00353B07">
        <w:rPr>
          <w:b w:val="0"/>
          <w:bCs/>
        </w:rPr>
        <w:t xml:space="preserve"> for T1DM treatment</w:t>
      </w:r>
      <w:r w:rsidR="00CE1468">
        <w:rPr>
          <w:b w:val="0"/>
          <w:bCs/>
        </w:rPr>
        <w:t xml:space="preserve"> </w:t>
      </w:r>
      <w:r w:rsidR="00982598" w:rsidRPr="00CE1468">
        <w:rPr>
          <w:b w:val="0"/>
          <w:bCs/>
          <w:color w:val="FF0000"/>
          <w:vertAlign w:val="superscript"/>
        </w:rPr>
        <w:t>[12-1</w:t>
      </w:r>
      <w:r w:rsidR="00AD50CC" w:rsidRPr="00CE1468">
        <w:rPr>
          <w:b w:val="0"/>
          <w:bCs/>
          <w:color w:val="FF0000"/>
          <w:vertAlign w:val="superscript"/>
        </w:rPr>
        <w:t>4</w:t>
      </w:r>
      <w:r w:rsidR="00982598" w:rsidRPr="00CE1468">
        <w:rPr>
          <w:b w:val="0"/>
          <w:bCs/>
          <w:color w:val="FF0000"/>
          <w:vertAlign w:val="superscript"/>
        </w:rPr>
        <w:t>]</w:t>
      </w:r>
      <w:r w:rsidRPr="00353B07">
        <w:rPr>
          <w:b w:val="0"/>
          <w:bCs/>
        </w:rPr>
        <w:t xml:space="preserve">. </w:t>
      </w:r>
      <w:r w:rsidR="00505BD2">
        <w:rPr>
          <w:b w:val="0"/>
          <w:bCs/>
        </w:rPr>
        <w:t>P</w:t>
      </w:r>
      <w:r w:rsidR="00505BD2" w:rsidRPr="00353B07">
        <w:rPr>
          <w:b w:val="0"/>
          <w:bCs/>
        </w:rPr>
        <w:t>ancreatic beta cells</w:t>
      </w:r>
      <w:r w:rsidR="00505BD2">
        <w:rPr>
          <w:b w:val="0"/>
          <w:bCs/>
        </w:rPr>
        <w:t xml:space="preserve"> </w:t>
      </w:r>
      <w:r w:rsidR="002126A0">
        <w:rPr>
          <w:b w:val="0"/>
          <w:bCs/>
        </w:rPr>
        <w:t xml:space="preserve">should be maintained at </w:t>
      </w:r>
      <w:r w:rsidR="00505BD2">
        <w:rPr>
          <w:b w:val="0"/>
          <w:bCs/>
        </w:rPr>
        <w:t>high viability and insulin secretion functionality</w:t>
      </w:r>
      <w:r w:rsidR="00BB6A5C">
        <w:rPr>
          <w:b w:val="0"/>
          <w:bCs/>
        </w:rPr>
        <w:t xml:space="preserve"> for cell therapy</w:t>
      </w:r>
      <w:r w:rsidR="00505BD2">
        <w:rPr>
          <w:b w:val="0"/>
          <w:bCs/>
        </w:rPr>
        <w:t>.</w:t>
      </w:r>
      <w:r w:rsidR="002126A0">
        <w:rPr>
          <w:b w:val="0"/>
          <w:bCs/>
        </w:rPr>
        <w:t xml:space="preserve"> </w:t>
      </w:r>
      <w:r w:rsidRPr="00353B07">
        <w:rPr>
          <w:b w:val="0"/>
          <w:bCs/>
        </w:rPr>
        <w:t xml:space="preserve">Therefore, </w:t>
      </w:r>
      <w:bookmarkStart w:id="1" w:name="_Hlk150953584"/>
      <w:r w:rsidR="002126A0">
        <w:rPr>
          <w:b w:val="0"/>
          <w:bCs/>
        </w:rPr>
        <w:t>it is pivotal to develop an optimal culture strategy to</w:t>
      </w:r>
      <w:bookmarkEnd w:id="1"/>
      <w:r w:rsidR="002126A0">
        <w:rPr>
          <w:b w:val="0"/>
          <w:bCs/>
        </w:rPr>
        <w:t xml:space="preserve"> meet the requirements </w:t>
      </w:r>
      <w:r w:rsidR="00FC4D7E">
        <w:rPr>
          <w:b w:val="0"/>
          <w:bCs/>
        </w:rPr>
        <w:t>and</w:t>
      </w:r>
      <w:r w:rsidR="002126A0">
        <w:rPr>
          <w:b w:val="0"/>
          <w:bCs/>
        </w:rPr>
        <w:t xml:space="preserve"> achieve expected therapeutic effect of transplantation of p</w:t>
      </w:r>
      <w:r w:rsidR="002126A0" w:rsidRPr="00353B07">
        <w:rPr>
          <w:b w:val="0"/>
          <w:bCs/>
        </w:rPr>
        <w:t>ancreatic beta cells</w:t>
      </w:r>
      <w:r w:rsidR="002126A0">
        <w:rPr>
          <w:b w:val="0"/>
          <w:bCs/>
        </w:rPr>
        <w:t>.</w:t>
      </w:r>
    </w:p>
    <w:p w14:paraId="12E59EFA" w14:textId="57AEB504" w:rsidR="00B55FAC" w:rsidRDefault="00766137" w:rsidP="00353B07">
      <w:pPr>
        <w:pStyle w:val="RSCB06BHeadingSub-Section"/>
        <w:jc w:val="both"/>
        <w:rPr>
          <w:b w:val="0"/>
          <w:bCs/>
        </w:rPr>
      </w:pPr>
      <w:r>
        <w:rPr>
          <w:b w:val="0"/>
          <w:bCs/>
          <w:lang w:eastAsia="zh-CN"/>
        </w:rPr>
        <w:t>Conventional</w:t>
      </w:r>
      <w:r w:rsidR="00041C53" w:rsidRPr="00353B07">
        <w:rPr>
          <w:b w:val="0"/>
          <w:bCs/>
        </w:rPr>
        <w:t xml:space="preserve"> 2D </w:t>
      </w:r>
      <w:r w:rsidR="002126A0">
        <w:rPr>
          <w:b w:val="0"/>
          <w:bCs/>
        </w:rPr>
        <w:t xml:space="preserve">monolayer </w:t>
      </w:r>
      <w:r w:rsidR="00041C53" w:rsidRPr="00353B07">
        <w:rPr>
          <w:b w:val="0"/>
          <w:bCs/>
        </w:rPr>
        <w:t xml:space="preserve">culture of </w:t>
      </w:r>
      <w:bookmarkStart w:id="2" w:name="_Hlk150953503"/>
      <w:r w:rsidR="00041C53" w:rsidRPr="00353B07">
        <w:rPr>
          <w:b w:val="0"/>
          <w:bCs/>
        </w:rPr>
        <w:t>pancreatic beta cells</w:t>
      </w:r>
      <w:bookmarkEnd w:id="2"/>
      <w:r w:rsidR="00041C53" w:rsidRPr="00353B07">
        <w:rPr>
          <w:b w:val="0"/>
          <w:bCs/>
        </w:rPr>
        <w:t xml:space="preserve"> </w:t>
      </w:r>
      <w:proofErr w:type="gramStart"/>
      <w:r w:rsidR="00041C53" w:rsidRPr="00353B07">
        <w:rPr>
          <w:b w:val="0"/>
          <w:bCs/>
        </w:rPr>
        <w:t>shows</w:t>
      </w:r>
      <w:proofErr w:type="gramEnd"/>
      <w:r w:rsidR="00041C53" w:rsidRPr="00353B07">
        <w:rPr>
          <w:b w:val="0"/>
          <w:bCs/>
        </w:rPr>
        <w:t xml:space="preserve"> lower insulin secretion</w:t>
      </w:r>
      <w:r w:rsidR="00571ADA">
        <w:rPr>
          <w:b w:val="0"/>
          <w:bCs/>
        </w:rPr>
        <w:t xml:space="preserve"> which </w:t>
      </w:r>
      <w:r w:rsidR="00C341CD">
        <w:rPr>
          <w:b w:val="0"/>
          <w:bCs/>
        </w:rPr>
        <w:t>is inadequate for</w:t>
      </w:r>
      <w:r w:rsidR="00571ADA">
        <w:rPr>
          <w:b w:val="0"/>
          <w:bCs/>
        </w:rPr>
        <w:t xml:space="preserve"> cell therapy </w:t>
      </w:r>
      <w:r w:rsidR="00C341CD">
        <w:rPr>
          <w:b w:val="0"/>
          <w:bCs/>
        </w:rPr>
        <w:t>of</w:t>
      </w:r>
      <w:r w:rsidR="00571ADA">
        <w:rPr>
          <w:b w:val="0"/>
          <w:bCs/>
        </w:rPr>
        <w:t xml:space="preserve"> T1DM</w:t>
      </w:r>
      <w:r w:rsidR="00D9142B">
        <w:rPr>
          <w:b w:val="0"/>
          <w:bCs/>
        </w:rPr>
        <w:t xml:space="preserve"> </w:t>
      </w:r>
      <w:r w:rsidR="00D06F5F" w:rsidRPr="00D06F5F">
        <w:rPr>
          <w:b w:val="0"/>
          <w:bCs/>
          <w:vertAlign w:val="superscript"/>
        </w:rPr>
        <w:t>[1</w:t>
      </w:r>
      <w:r w:rsidR="00AD50CC">
        <w:rPr>
          <w:b w:val="0"/>
          <w:bCs/>
          <w:vertAlign w:val="superscript"/>
        </w:rPr>
        <w:t>5</w:t>
      </w:r>
      <w:r w:rsidR="00D06F5F" w:rsidRPr="00D06F5F">
        <w:rPr>
          <w:b w:val="0"/>
          <w:bCs/>
          <w:vertAlign w:val="superscript"/>
        </w:rPr>
        <w:t>]</w:t>
      </w:r>
      <w:r w:rsidR="00041C53" w:rsidRPr="00353B07">
        <w:rPr>
          <w:b w:val="0"/>
          <w:bCs/>
        </w:rPr>
        <w:t xml:space="preserve">. </w:t>
      </w:r>
      <w:r w:rsidR="0030569B">
        <w:rPr>
          <w:b w:val="0"/>
          <w:bCs/>
        </w:rPr>
        <w:t xml:space="preserve">Many studies have </w:t>
      </w:r>
      <w:r w:rsidR="00CA424F">
        <w:rPr>
          <w:b w:val="0"/>
          <w:bCs/>
        </w:rPr>
        <w:t>indicated</w:t>
      </w:r>
      <w:r w:rsidR="00861F71">
        <w:rPr>
          <w:b w:val="0"/>
          <w:bCs/>
        </w:rPr>
        <w:t xml:space="preserve"> </w:t>
      </w:r>
      <w:r w:rsidR="00353B07" w:rsidRPr="00353B07">
        <w:rPr>
          <w:b w:val="0"/>
          <w:bCs/>
        </w:rPr>
        <w:t xml:space="preserve">that spheroid structure of islets is crucial to keep functions of endocrine cells </w:t>
      </w:r>
      <w:r w:rsidR="00353B07" w:rsidRPr="00353B07">
        <w:rPr>
          <w:b w:val="0"/>
          <w:bCs/>
          <w:vertAlign w:val="superscript"/>
        </w:rPr>
        <w:t>[</w:t>
      </w:r>
      <w:r w:rsidR="00D06F5F" w:rsidRPr="00353B07">
        <w:rPr>
          <w:b w:val="0"/>
          <w:bCs/>
          <w:vertAlign w:val="superscript"/>
        </w:rPr>
        <w:t>1</w:t>
      </w:r>
      <w:r w:rsidR="00AD50CC">
        <w:rPr>
          <w:b w:val="0"/>
          <w:bCs/>
          <w:vertAlign w:val="superscript"/>
        </w:rPr>
        <w:t>6</w:t>
      </w:r>
      <w:r w:rsidR="00353B07" w:rsidRPr="00353B07">
        <w:rPr>
          <w:b w:val="0"/>
          <w:bCs/>
          <w:vertAlign w:val="superscript"/>
        </w:rPr>
        <w:t>-</w:t>
      </w:r>
      <w:r w:rsidR="00AD50CC">
        <w:rPr>
          <w:b w:val="0"/>
          <w:bCs/>
          <w:vertAlign w:val="superscript"/>
        </w:rPr>
        <w:t>18</w:t>
      </w:r>
      <w:r w:rsidR="00353B07" w:rsidRPr="00353B07">
        <w:rPr>
          <w:b w:val="0"/>
          <w:bCs/>
          <w:vertAlign w:val="superscript"/>
        </w:rPr>
        <w:t>]</w:t>
      </w:r>
      <w:r w:rsidR="00353B07" w:rsidRPr="00353B07">
        <w:rPr>
          <w:b w:val="0"/>
          <w:bCs/>
        </w:rPr>
        <w:t xml:space="preserve">. Thus, </w:t>
      </w:r>
      <w:r w:rsidR="00B37B02">
        <w:rPr>
          <w:b w:val="0"/>
          <w:bCs/>
        </w:rPr>
        <w:t>some cell culture methods have been developed</w:t>
      </w:r>
      <w:r w:rsidR="00353B07" w:rsidRPr="00353B07">
        <w:rPr>
          <w:b w:val="0"/>
          <w:bCs/>
        </w:rPr>
        <w:t xml:space="preserve"> </w:t>
      </w:r>
      <w:r>
        <w:rPr>
          <w:b w:val="0"/>
          <w:bCs/>
        </w:rPr>
        <w:t>to</w:t>
      </w:r>
      <w:r w:rsidRPr="00353B07">
        <w:rPr>
          <w:b w:val="0"/>
          <w:bCs/>
        </w:rPr>
        <w:t xml:space="preserve"> promot</w:t>
      </w:r>
      <w:r>
        <w:rPr>
          <w:b w:val="0"/>
          <w:bCs/>
        </w:rPr>
        <w:t>e</w:t>
      </w:r>
      <w:r w:rsidRPr="00353B07">
        <w:rPr>
          <w:b w:val="0"/>
          <w:bCs/>
        </w:rPr>
        <w:t xml:space="preserve"> </w:t>
      </w:r>
      <w:r w:rsidR="00353B07" w:rsidRPr="00353B07">
        <w:rPr>
          <w:b w:val="0"/>
          <w:bCs/>
        </w:rPr>
        <w:t xml:space="preserve">formation of spheroid structure and </w:t>
      </w:r>
      <w:r w:rsidR="001B3986">
        <w:rPr>
          <w:b w:val="0"/>
          <w:bCs/>
        </w:rPr>
        <w:t xml:space="preserve">insulin secretion </w:t>
      </w:r>
      <w:r w:rsidR="00353B07" w:rsidRPr="00353B07">
        <w:rPr>
          <w:b w:val="0"/>
          <w:bCs/>
        </w:rPr>
        <w:t xml:space="preserve">function of beta cells </w:t>
      </w:r>
      <w:r w:rsidR="00353B07" w:rsidRPr="00353B07">
        <w:rPr>
          <w:b w:val="0"/>
          <w:bCs/>
          <w:vertAlign w:val="superscript"/>
        </w:rPr>
        <w:t>[</w:t>
      </w:r>
      <w:r w:rsidR="00AD50CC">
        <w:rPr>
          <w:b w:val="0"/>
          <w:bCs/>
          <w:vertAlign w:val="superscript"/>
        </w:rPr>
        <w:t>19</w:t>
      </w:r>
      <w:r w:rsidR="00353B07" w:rsidRPr="00353B07">
        <w:rPr>
          <w:b w:val="0"/>
          <w:bCs/>
          <w:vertAlign w:val="superscript"/>
        </w:rPr>
        <w:t>-</w:t>
      </w:r>
      <w:r w:rsidR="00AD50CC">
        <w:rPr>
          <w:b w:val="0"/>
          <w:bCs/>
          <w:vertAlign w:val="superscript"/>
        </w:rPr>
        <w:t>21</w:t>
      </w:r>
      <w:r w:rsidR="00353B07" w:rsidRPr="00353B07">
        <w:rPr>
          <w:b w:val="0"/>
          <w:bCs/>
          <w:vertAlign w:val="superscript"/>
        </w:rPr>
        <w:t>]</w:t>
      </w:r>
      <w:r w:rsidR="00353B07" w:rsidRPr="00353B07">
        <w:rPr>
          <w:b w:val="0"/>
          <w:bCs/>
        </w:rPr>
        <w:t xml:space="preserve">. </w:t>
      </w:r>
      <w:r w:rsidR="00041C53">
        <w:rPr>
          <w:b w:val="0"/>
          <w:bCs/>
        </w:rPr>
        <w:t>For instance, b</w:t>
      </w:r>
      <w:r w:rsidR="00353B07" w:rsidRPr="00353B07">
        <w:rPr>
          <w:b w:val="0"/>
          <w:bCs/>
        </w:rPr>
        <w:t xml:space="preserve">eta cells </w:t>
      </w:r>
      <w:r w:rsidR="00CA424F">
        <w:rPr>
          <w:b w:val="0"/>
          <w:bCs/>
        </w:rPr>
        <w:t>have been</w:t>
      </w:r>
      <w:r w:rsidR="00353B07" w:rsidRPr="00353B07">
        <w:rPr>
          <w:b w:val="0"/>
          <w:bCs/>
        </w:rPr>
        <w:t xml:space="preserve"> cultured in ultra-low-attachment plates </w:t>
      </w:r>
      <w:r w:rsidR="001B3986">
        <w:rPr>
          <w:b w:val="0"/>
          <w:bCs/>
        </w:rPr>
        <w:t>under</w:t>
      </w:r>
      <w:r w:rsidR="001B3986" w:rsidRPr="00353B07">
        <w:rPr>
          <w:b w:val="0"/>
          <w:bCs/>
        </w:rPr>
        <w:t xml:space="preserve"> </w:t>
      </w:r>
      <w:r w:rsidR="00353B07" w:rsidRPr="00353B07">
        <w:rPr>
          <w:b w:val="0"/>
          <w:bCs/>
        </w:rPr>
        <w:t xml:space="preserve">constant shaking to form islets-like aggregates </w:t>
      </w:r>
      <w:r w:rsidR="00353B07" w:rsidRPr="00353B07">
        <w:rPr>
          <w:b w:val="0"/>
          <w:bCs/>
          <w:vertAlign w:val="superscript"/>
        </w:rPr>
        <w:t>[</w:t>
      </w:r>
      <w:r w:rsidR="00AD50CC">
        <w:rPr>
          <w:b w:val="0"/>
          <w:bCs/>
          <w:vertAlign w:val="superscript"/>
        </w:rPr>
        <w:t>22,</w:t>
      </w:r>
      <w:r w:rsidR="00D06F5F">
        <w:rPr>
          <w:b w:val="0"/>
          <w:bCs/>
          <w:vertAlign w:val="superscript"/>
        </w:rPr>
        <w:t>2</w:t>
      </w:r>
      <w:r w:rsidR="00AD50CC">
        <w:rPr>
          <w:b w:val="0"/>
          <w:bCs/>
          <w:vertAlign w:val="superscript"/>
        </w:rPr>
        <w:t>3</w:t>
      </w:r>
      <w:r w:rsidR="00353B07" w:rsidRPr="00353B07">
        <w:rPr>
          <w:b w:val="0"/>
          <w:bCs/>
          <w:vertAlign w:val="superscript"/>
        </w:rPr>
        <w:t>]</w:t>
      </w:r>
      <w:r w:rsidR="00353B07" w:rsidRPr="00353B07">
        <w:rPr>
          <w:b w:val="0"/>
          <w:bCs/>
        </w:rPr>
        <w:t xml:space="preserve">. </w:t>
      </w:r>
      <w:r w:rsidR="00F006B4">
        <w:rPr>
          <w:b w:val="0"/>
          <w:bCs/>
        </w:rPr>
        <w:t>Although</w:t>
      </w:r>
      <w:r w:rsidR="00F006B4" w:rsidRPr="00B10242">
        <w:rPr>
          <w:b w:val="0"/>
          <w:bCs/>
        </w:rPr>
        <w:t xml:space="preserve"> </w:t>
      </w:r>
      <w:r w:rsidR="00353B07" w:rsidRPr="00353B07">
        <w:rPr>
          <w:b w:val="0"/>
          <w:bCs/>
        </w:rPr>
        <w:t xml:space="preserve">insulin secretion </w:t>
      </w:r>
      <w:r w:rsidR="00353B07" w:rsidRPr="00353B07">
        <w:rPr>
          <w:rFonts w:hint="eastAsia"/>
          <w:b w:val="0"/>
          <w:bCs/>
        </w:rPr>
        <w:t>o</w:t>
      </w:r>
      <w:r w:rsidR="00353B07" w:rsidRPr="00353B07">
        <w:rPr>
          <w:b w:val="0"/>
          <w:bCs/>
        </w:rPr>
        <w:t xml:space="preserve">f beta cells is improved due to formation of </w:t>
      </w:r>
      <w:r w:rsidR="00F006B4">
        <w:rPr>
          <w:b w:val="0"/>
          <w:bCs/>
        </w:rPr>
        <w:t xml:space="preserve">cell </w:t>
      </w:r>
      <w:r w:rsidR="00353B07" w:rsidRPr="00353B07">
        <w:rPr>
          <w:b w:val="0"/>
          <w:bCs/>
        </w:rPr>
        <w:t>aggregate</w:t>
      </w:r>
      <w:r w:rsidR="00F006B4">
        <w:rPr>
          <w:b w:val="0"/>
          <w:bCs/>
        </w:rPr>
        <w:t>s</w:t>
      </w:r>
      <w:r w:rsidR="00353B07" w:rsidRPr="00353B07">
        <w:rPr>
          <w:b w:val="0"/>
          <w:bCs/>
        </w:rPr>
        <w:t xml:space="preserve">, the size of beta cell aggregates </w:t>
      </w:r>
      <w:r w:rsidR="00F006B4">
        <w:rPr>
          <w:b w:val="0"/>
          <w:bCs/>
        </w:rPr>
        <w:t>has</w:t>
      </w:r>
      <w:r w:rsidR="00353B07" w:rsidRPr="00353B07">
        <w:rPr>
          <w:b w:val="0"/>
          <w:bCs/>
        </w:rPr>
        <w:t xml:space="preserve"> </w:t>
      </w:r>
      <w:r w:rsidR="00F006B4">
        <w:rPr>
          <w:b w:val="0"/>
          <w:bCs/>
        </w:rPr>
        <w:t xml:space="preserve">a </w:t>
      </w:r>
      <w:r w:rsidR="00353B07" w:rsidRPr="00353B07">
        <w:rPr>
          <w:b w:val="0"/>
          <w:bCs/>
        </w:rPr>
        <w:t xml:space="preserve">wide distribution and </w:t>
      </w:r>
      <w:r w:rsidR="00F006B4">
        <w:rPr>
          <w:b w:val="0"/>
          <w:bCs/>
        </w:rPr>
        <w:t xml:space="preserve">large size </w:t>
      </w:r>
      <w:r w:rsidR="009A2A84">
        <w:rPr>
          <w:rFonts w:hint="eastAsia"/>
          <w:b w:val="0"/>
          <w:bCs/>
          <w:lang w:eastAsia="zh-CN"/>
        </w:rPr>
        <w:t>of</w:t>
      </w:r>
      <w:r w:rsidR="009A2A84">
        <w:rPr>
          <w:b w:val="0"/>
          <w:bCs/>
        </w:rPr>
        <w:t xml:space="preserve"> </w:t>
      </w:r>
      <w:r w:rsidR="00F006B4">
        <w:rPr>
          <w:b w:val="0"/>
          <w:bCs/>
        </w:rPr>
        <w:t>aggregates affect</w:t>
      </w:r>
      <w:r w:rsidR="009A2A84">
        <w:rPr>
          <w:b w:val="0"/>
          <w:bCs/>
        </w:rPr>
        <w:t>s</w:t>
      </w:r>
      <w:r w:rsidR="00F006B4">
        <w:rPr>
          <w:b w:val="0"/>
          <w:bCs/>
        </w:rPr>
        <w:t xml:space="preserve"> cell </w:t>
      </w:r>
      <w:r w:rsidR="00353B07" w:rsidRPr="00353B07">
        <w:rPr>
          <w:b w:val="0"/>
          <w:bCs/>
        </w:rPr>
        <w:t xml:space="preserve">viability. </w:t>
      </w:r>
      <w:r w:rsidR="00722E16">
        <w:rPr>
          <w:b w:val="0"/>
          <w:bCs/>
        </w:rPr>
        <w:t xml:space="preserve">Hydrogels and concave microwells have also been studied for cell aggregate formation to </w:t>
      </w:r>
      <w:r w:rsidR="00A67ECA">
        <w:rPr>
          <w:b w:val="0"/>
          <w:bCs/>
        </w:rPr>
        <w:t xml:space="preserve">promote </w:t>
      </w:r>
      <w:r w:rsidR="00722E16">
        <w:rPr>
          <w:b w:val="0"/>
          <w:bCs/>
        </w:rPr>
        <w:t xml:space="preserve">insulin secretion </w:t>
      </w:r>
      <w:r w:rsidR="00722E16" w:rsidRPr="00353B07">
        <w:rPr>
          <w:b w:val="0"/>
          <w:bCs/>
          <w:vertAlign w:val="superscript"/>
        </w:rPr>
        <w:t>[</w:t>
      </w:r>
      <w:r w:rsidR="00D06F5F" w:rsidRPr="00353B07">
        <w:rPr>
          <w:b w:val="0"/>
          <w:bCs/>
          <w:vertAlign w:val="superscript"/>
        </w:rPr>
        <w:t>2</w:t>
      </w:r>
      <w:r w:rsidR="00AD50CC">
        <w:rPr>
          <w:b w:val="0"/>
          <w:bCs/>
          <w:vertAlign w:val="superscript"/>
        </w:rPr>
        <w:t>4</w:t>
      </w:r>
      <w:r w:rsidR="00722E16" w:rsidRPr="00353B07">
        <w:rPr>
          <w:b w:val="0"/>
          <w:bCs/>
          <w:vertAlign w:val="superscript"/>
        </w:rPr>
        <w:t>-</w:t>
      </w:r>
      <w:r w:rsidR="00AD50CC">
        <w:rPr>
          <w:b w:val="0"/>
          <w:bCs/>
          <w:vertAlign w:val="superscript"/>
        </w:rPr>
        <w:t>31</w:t>
      </w:r>
      <w:r w:rsidR="00722E16" w:rsidRPr="00353B07">
        <w:rPr>
          <w:b w:val="0"/>
          <w:bCs/>
          <w:vertAlign w:val="superscript"/>
        </w:rPr>
        <w:t>]</w:t>
      </w:r>
      <w:r w:rsidR="00722E16">
        <w:rPr>
          <w:b w:val="0"/>
          <w:bCs/>
        </w:rPr>
        <w:t xml:space="preserve">. </w:t>
      </w:r>
      <w:r w:rsidR="00353B07" w:rsidRPr="00353B07">
        <w:rPr>
          <w:b w:val="0"/>
          <w:bCs/>
        </w:rPr>
        <w:t xml:space="preserve">Hydrogels </w:t>
      </w:r>
      <w:r w:rsidR="00B55FAC">
        <w:rPr>
          <w:b w:val="0"/>
          <w:bCs/>
        </w:rPr>
        <w:t xml:space="preserve">such as </w:t>
      </w:r>
      <w:r w:rsidR="00B55FAC" w:rsidRPr="00B55FAC">
        <w:rPr>
          <w:b w:val="0"/>
          <w:bCs/>
        </w:rPr>
        <w:t>thiol-</w:t>
      </w:r>
      <w:proofErr w:type="spellStart"/>
      <w:r w:rsidR="00B55FAC" w:rsidRPr="00B55FAC">
        <w:rPr>
          <w:b w:val="0"/>
          <w:bCs/>
        </w:rPr>
        <w:t>ene</w:t>
      </w:r>
      <w:proofErr w:type="spellEnd"/>
      <w:r w:rsidR="00B55FAC" w:rsidRPr="00B55FAC">
        <w:rPr>
          <w:b w:val="0"/>
          <w:bCs/>
        </w:rPr>
        <w:t xml:space="preserve"> hydrogels</w:t>
      </w:r>
      <w:r w:rsidR="00FC6B53">
        <w:rPr>
          <w:b w:val="0"/>
          <w:bCs/>
        </w:rPr>
        <w:t xml:space="preserve"> </w:t>
      </w:r>
      <w:r w:rsidR="00B55FAC">
        <w:rPr>
          <w:b w:val="0"/>
          <w:bCs/>
        </w:rPr>
        <w:t xml:space="preserve">have been </w:t>
      </w:r>
      <w:r w:rsidR="00186F4C">
        <w:rPr>
          <w:b w:val="0"/>
          <w:bCs/>
        </w:rPr>
        <w:t xml:space="preserve">used </w:t>
      </w:r>
      <w:r w:rsidR="00B55FAC">
        <w:rPr>
          <w:b w:val="0"/>
          <w:bCs/>
        </w:rPr>
        <w:t xml:space="preserve">for culture of pancreatic beta cells for formation and retrieval of cell spheroids </w:t>
      </w:r>
      <w:r w:rsidR="00B55FAC" w:rsidRPr="00353B07">
        <w:rPr>
          <w:b w:val="0"/>
          <w:bCs/>
          <w:vertAlign w:val="superscript"/>
        </w:rPr>
        <w:t>[</w:t>
      </w:r>
      <w:r w:rsidR="00D06F5F" w:rsidRPr="00353B07">
        <w:rPr>
          <w:b w:val="0"/>
          <w:bCs/>
          <w:vertAlign w:val="superscript"/>
        </w:rPr>
        <w:t>2</w:t>
      </w:r>
      <w:r w:rsidR="00AD50CC">
        <w:rPr>
          <w:b w:val="0"/>
          <w:bCs/>
          <w:vertAlign w:val="superscript"/>
        </w:rPr>
        <w:t>4</w:t>
      </w:r>
      <w:r w:rsidR="00B55FAC" w:rsidRPr="00353B07">
        <w:rPr>
          <w:b w:val="0"/>
          <w:bCs/>
          <w:vertAlign w:val="superscript"/>
        </w:rPr>
        <w:t>]</w:t>
      </w:r>
      <w:r w:rsidR="00B55FAC">
        <w:rPr>
          <w:rFonts w:eastAsia="MS Mincho" w:hint="eastAsia"/>
          <w:b w:val="0"/>
          <w:bCs/>
          <w:lang w:eastAsia="ja-JP"/>
        </w:rPr>
        <w:t>.</w:t>
      </w:r>
      <w:r w:rsidR="00353B07" w:rsidRPr="00353B07">
        <w:rPr>
          <w:b w:val="0"/>
          <w:bCs/>
        </w:rPr>
        <w:t xml:space="preserve"> </w:t>
      </w:r>
      <w:r w:rsidR="00B55FAC">
        <w:rPr>
          <w:b w:val="0"/>
          <w:bCs/>
        </w:rPr>
        <w:t>The pancreatic b</w:t>
      </w:r>
      <w:r w:rsidR="00B55FAC" w:rsidRPr="00353B07">
        <w:rPr>
          <w:b w:val="0"/>
          <w:bCs/>
        </w:rPr>
        <w:t xml:space="preserve">eta </w:t>
      </w:r>
      <w:r w:rsidR="00353B07" w:rsidRPr="00353B07">
        <w:rPr>
          <w:b w:val="0"/>
          <w:bCs/>
        </w:rPr>
        <w:t xml:space="preserve">cells encapsulated in </w:t>
      </w:r>
      <w:r w:rsidR="00B55FAC">
        <w:rPr>
          <w:b w:val="0"/>
          <w:bCs/>
        </w:rPr>
        <w:t xml:space="preserve">the </w:t>
      </w:r>
      <w:r w:rsidR="00353B07" w:rsidRPr="00353B07">
        <w:rPr>
          <w:b w:val="0"/>
          <w:bCs/>
        </w:rPr>
        <w:t xml:space="preserve">hydrogels have </w:t>
      </w:r>
      <w:r w:rsidR="00ED54D4">
        <w:rPr>
          <w:b w:val="0"/>
          <w:bCs/>
        </w:rPr>
        <w:t xml:space="preserve">higher </w:t>
      </w:r>
      <w:r w:rsidR="00353B07" w:rsidRPr="00353B07">
        <w:rPr>
          <w:b w:val="0"/>
          <w:bCs/>
        </w:rPr>
        <w:t xml:space="preserve">insulin secretion </w:t>
      </w:r>
      <w:r w:rsidR="00ED54D4">
        <w:rPr>
          <w:b w:val="0"/>
          <w:bCs/>
        </w:rPr>
        <w:t>capacity than the</w:t>
      </w:r>
      <w:r w:rsidR="00353B07" w:rsidRPr="00353B07">
        <w:rPr>
          <w:b w:val="0"/>
          <w:bCs/>
        </w:rPr>
        <w:t xml:space="preserve"> cells cultured in 2D culture</w:t>
      </w:r>
      <w:r w:rsidR="00ED54D4">
        <w:rPr>
          <w:b w:val="0"/>
          <w:bCs/>
        </w:rPr>
        <w:t xml:space="preserve"> systems</w:t>
      </w:r>
      <w:r w:rsidR="00353B07" w:rsidRPr="00353B07">
        <w:rPr>
          <w:b w:val="0"/>
          <w:bCs/>
        </w:rPr>
        <w:t xml:space="preserve"> </w:t>
      </w:r>
      <w:r w:rsidR="00353B07" w:rsidRPr="00353B07">
        <w:rPr>
          <w:b w:val="0"/>
          <w:bCs/>
          <w:vertAlign w:val="superscript"/>
        </w:rPr>
        <w:t>[</w:t>
      </w:r>
      <w:r w:rsidR="00D06F5F" w:rsidRPr="00353B07">
        <w:rPr>
          <w:b w:val="0"/>
          <w:bCs/>
          <w:vertAlign w:val="superscript"/>
        </w:rPr>
        <w:t>2</w:t>
      </w:r>
      <w:r w:rsidR="00AD50CC">
        <w:rPr>
          <w:b w:val="0"/>
          <w:bCs/>
          <w:vertAlign w:val="superscript"/>
        </w:rPr>
        <w:t>4</w:t>
      </w:r>
      <w:r w:rsidR="00CE1468">
        <w:rPr>
          <w:b w:val="0"/>
          <w:bCs/>
          <w:vertAlign w:val="superscript"/>
        </w:rPr>
        <w:t>,</w:t>
      </w:r>
      <w:r w:rsidR="00AD50CC">
        <w:rPr>
          <w:b w:val="0"/>
          <w:bCs/>
          <w:vertAlign w:val="superscript"/>
        </w:rPr>
        <w:t>25</w:t>
      </w:r>
      <w:r w:rsidR="00353B07" w:rsidRPr="00353B07">
        <w:rPr>
          <w:b w:val="0"/>
          <w:bCs/>
          <w:vertAlign w:val="superscript"/>
        </w:rPr>
        <w:t>]</w:t>
      </w:r>
      <w:r w:rsidR="00353B07" w:rsidRPr="00353B07">
        <w:rPr>
          <w:b w:val="0"/>
          <w:bCs/>
        </w:rPr>
        <w:t xml:space="preserve">. </w:t>
      </w:r>
      <w:r w:rsidR="00242E91">
        <w:rPr>
          <w:b w:val="0"/>
          <w:bCs/>
        </w:rPr>
        <w:t xml:space="preserve">Concave microwells </w:t>
      </w:r>
      <w:r w:rsidR="00D84713">
        <w:rPr>
          <w:b w:val="0"/>
          <w:bCs/>
        </w:rPr>
        <w:t xml:space="preserve">prepared from </w:t>
      </w:r>
      <w:r w:rsidR="00DB2984">
        <w:rPr>
          <w:b w:val="0"/>
          <w:bCs/>
        </w:rPr>
        <w:t>p</w:t>
      </w:r>
      <w:r w:rsidR="00DB2984" w:rsidRPr="00353B07">
        <w:rPr>
          <w:b w:val="0"/>
          <w:bCs/>
        </w:rPr>
        <w:t>olydimethylsiloxane</w:t>
      </w:r>
      <w:r w:rsidR="00DB2984">
        <w:rPr>
          <w:b w:val="0"/>
          <w:bCs/>
        </w:rPr>
        <w:t xml:space="preserve"> </w:t>
      </w:r>
      <w:r w:rsidR="00473E15">
        <w:rPr>
          <w:b w:val="0"/>
          <w:bCs/>
        </w:rPr>
        <w:t xml:space="preserve">(PDMS) </w:t>
      </w:r>
      <w:r w:rsidR="00DB2984">
        <w:rPr>
          <w:b w:val="0"/>
          <w:bCs/>
        </w:rPr>
        <w:t>and</w:t>
      </w:r>
      <w:r w:rsidR="00094845">
        <w:rPr>
          <w:b w:val="0"/>
          <w:bCs/>
        </w:rPr>
        <w:t xml:space="preserve"> </w:t>
      </w:r>
      <w:proofErr w:type="gramStart"/>
      <w:r w:rsidR="00DB2984" w:rsidRPr="00DB2984">
        <w:rPr>
          <w:b w:val="0"/>
          <w:bCs/>
        </w:rPr>
        <w:t>poly(</w:t>
      </w:r>
      <w:proofErr w:type="gramEnd"/>
      <w:r w:rsidR="00DB2984" w:rsidRPr="00DB2984">
        <w:rPr>
          <w:b w:val="0"/>
          <w:bCs/>
        </w:rPr>
        <w:t xml:space="preserve">ethylene glycol) </w:t>
      </w:r>
      <w:r w:rsidR="00473E15">
        <w:rPr>
          <w:b w:val="0"/>
          <w:bCs/>
        </w:rPr>
        <w:t xml:space="preserve">(PEG) </w:t>
      </w:r>
      <w:r w:rsidR="00DB2984">
        <w:rPr>
          <w:b w:val="0"/>
          <w:bCs/>
        </w:rPr>
        <w:t>hydrogel have been used for  3D</w:t>
      </w:r>
      <w:r w:rsidR="00DB2984" w:rsidRPr="00353B07">
        <w:rPr>
          <w:b w:val="0"/>
          <w:bCs/>
        </w:rPr>
        <w:t xml:space="preserve"> cultur</w:t>
      </w:r>
      <w:r w:rsidR="00DB2984">
        <w:rPr>
          <w:b w:val="0"/>
          <w:bCs/>
        </w:rPr>
        <w:t>e of</w:t>
      </w:r>
      <w:r w:rsidR="00DB2984" w:rsidRPr="00353B07">
        <w:rPr>
          <w:b w:val="0"/>
          <w:bCs/>
        </w:rPr>
        <w:t xml:space="preserve"> beta cells to mimic pancreatic structure </w:t>
      </w:r>
      <w:r w:rsidR="00DB2984" w:rsidRPr="00353B07">
        <w:rPr>
          <w:b w:val="0"/>
          <w:bCs/>
          <w:vertAlign w:val="superscript"/>
        </w:rPr>
        <w:t>[</w:t>
      </w:r>
      <w:r w:rsidR="00AD50CC">
        <w:rPr>
          <w:b w:val="0"/>
          <w:bCs/>
          <w:vertAlign w:val="superscript"/>
        </w:rPr>
        <w:t>26</w:t>
      </w:r>
      <w:r w:rsidR="00DB2984" w:rsidRPr="00353B07">
        <w:rPr>
          <w:b w:val="0"/>
          <w:bCs/>
          <w:vertAlign w:val="superscript"/>
        </w:rPr>
        <w:t>-</w:t>
      </w:r>
      <w:r w:rsidR="00AD50CC">
        <w:rPr>
          <w:b w:val="0"/>
          <w:bCs/>
          <w:vertAlign w:val="superscript"/>
        </w:rPr>
        <w:t>30</w:t>
      </w:r>
      <w:r w:rsidR="00DB2984" w:rsidRPr="00353B07">
        <w:rPr>
          <w:b w:val="0"/>
          <w:bCs/>
          <w:vertAlign w:val="superscript"/>
        </w:rPr>
        <w:t>]</w:t>
      </w:r>
      <w:r w:rsidR="00DB2984">
        <w:rPr>
          <w:b w:val="0"/>
          <w:bCs/>
        </w:rPr>
        <w:t xml:space="preserve">. </w:t>
      </w:r>
    </w:p>
    <w:p w14:paraId="2824AC4B" w14:textId="23EC6346" w:rsidR="00353B07" w:rsidRPr="00353B07" w:rsidRDefault="00766137" w:rsidP="00353B07">
      <w:pPr>
        <w:pStyle w:val="RSCB06BHeadingSub-Section"/>
        <w:jc w:val="both"/>
        <w:rPr>
          <w:b w:val="0"/>
          <w:bCs/>
        </w:rPr>
      </w:pPr>
      <w:r>
        <w:rPr>
          <w:b w:val="0"/>
          <w:bCs/>
        </w:rPr>
        <w:t>The</w:t>
      </w:r>
      <w:r w:rsidR="00A67ECA">
        <w:rPr>
          <w:b w:val="0"/>
          <w:bCs/>
        </w:rPr>
        <w:t>se</w:t>
      </w:r>
      <w:r>
        <w:rPr>
          <w:b w:val="0"/>
          <w:bCs/>
        </w:rPr>
        <w:t xml:space="preserve"> previous studies suggest that concave microwell structure has </w:t>
      </w:r>
      <w:r w:rsidR="002F6246">
        <w:rPr>
          <w:b w:val="0"/>
          <w:bCs/>
        </w:rPr>
        <w:t xml:space="preserve">a </w:t>
      </w:r>
      <w:r>
        <w:rPr>
          <w:b w:val="0"/>
          <w:bCs/>
        </w:rPr>
        <w:t>promotive effect on cell aggregation and spheroid formation</w:t>
      </w:r>
      <w:r w:rsidRPr="00353B07">
        <w:rPr>
          <w:b w:val="0"/>
          <w:bCs/>
        </w:rPr>
        <w:t xml:space="preserve"> </w:t>
      </w:r>
      <w:r w:rsidRPr="00353B07">
        <w:rPr>
          <w:b w:val="0"/>
          <w:bCs/>
          <w:vertAlign w:val="superscript"/>
        </w:rPr>
        <w:t>[</w:t>
      </w:r>
      <w:r w:rsidR="00AD50CC">
        <w:rPr>
          <w:b w:val="0"/>
          <w:bCs/>
          <w:vertAlign w:val="superscript"/>
        </w:rPr>
        <w:t>27</w:t>
      </w:r>
      <w:r w:rsidRPr="00353B07">
        <w:rPr>
          <w:b w:val="0"/>
          <w:bCs/>
          <w:vertAlign w:val="superscript"/>
        </w:rPr>
        <w:t>-</w:t>
      </w:r>
      <w:r w:rsidR="00AD50CC">
        <w:rPr>
          <w:b w:val="0"/>
          <w:bCs/>
          <w:vertAlign w:val="superscript"/>
        </w:rPr>
        <w:t>32</w:t>
      </w:r>
      <w:r w:rsidRPr="00353B07">
        <w:rPr>
          <w:b w:val="0"/>
          <w:bCs/>
          <w:vertAlign w:val="superscript"/>
        </w:rPr>
        <w:t>]</w:t>
      </w:r>
      <w:r>
        <w:rPr>
          <w:b w:val="0"/>
          <w:bCs/>
        </w:rPr>
        <w:t xml:space="preserve">. </w:t>
      </w:r>
      <w:r w:rsidR="00473E15" w:rsidRPr="00353B07">
        <w:rPr>
          <w:b w:val="0"/>
          <w:bCs/>
        </w:rPr>
        <w:t xml:space="preserve">However, </w:t>
      </w:r>
      <w:r w:rsidR="00473E15">
        <w:rPr>
          <w:b w:val="0"/>
          <w:bCs/>
        </w:rPr>
        <w:t xml:space="preserve">PDMS and PEG </w:t>
      </w:r>
      <w:r>
        <w:rPr>
          <w:b w:val="0"/>
          <w:bCs/>
        </w:rPr>
        <w:t xml:space="preserve">used for </w:t>
      </w:r>
      <w:r w:rsidR="002F6246">
        <w:rPr>
          <w:b w:val="0"/>
          <w:bCs/>
        </w:rPr>
        <w:t xml:space="preserve">the </w:t>
      </w:r>
      <w:r>
        <w:rPr>
          <w:b w:val="0"/>
          <w:bCs/>
        </w:rPr>
        <w:t xml:space="preserve">microwell preparation </w:t>
      </w:r>
      <w:r w:rsidR="00094845">
        <w:rPr>
          <w:b w:val="0"/>
          <w:bCs/>
        </w:rPr>
        <w:t>are non-degradable</w:t>
      </w:r>
      <w:r w:rsidR="00FC6B53">
        <w:rPr>
          <w:b w:val="0"/>
          <w:bCs/>
        </w:rPr>
        <w:t xml:space="preserve"> materials</w:t>
      </w:r>
      <w:r w:rsidR="00094845">
        <w:rPr>
          <w:b w:val="0"/>
          <w:bCs/>
        </w:rPr>
        <w:t xml:space="preserve">. Biodegradable biomaterials are desirable for the fabrication of microwell structures that can be directly implanted after formation of </w:t>
      </w:r>
      <w:r w:rsidR="00094845" w:rsidRPr="00353B07">
        <w:rPr>
          <w:b w:val="0"/>
          <w:bCs/>
        </w:rPr>
        <w:t>pancreatic</w:t>
      </w:r>
      <w:r w:rsidR="00094845">
        <w:rPr>
          <w:b w:val="0"/>
          <w:bCs/>
        </w:rPr>
        <w:t xml:space="preserve"> beta cell aggregates. </w:t>
      </w:r>
      <w:r w:rsidR="00353B07" w:rsidRPr="00353B07">
        <w:rPr>
          <w:b w:val="0"/>
          <w:bCs/>
        </w:rPr>
        <w:lastRenderedPageBreak/>
        <w:t xml:space="preserve">Moreover, </w:t>
      </w:r>
      <w:r w:rsidR="00AB47FD">
        <w:rPr>
          <w:b w:val="0"/>
          <w:bCs/>
        </w:rPr>
        <w:t xml:space="preserve">porous </w:t>
      </w:r>
      <w:r w:rsidR="007C11C5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4AD1129" wp14:editId="3D614AFC">
                <wp:simplePos x="0" y="0"/>
                <wp:positionH relativeFrom="margin">
                  <wp:align>right</wp:align>
                </wp:positionH>
                <wp:positionV relativeFrom="paragraph">
                  <wp:posOffset>3359150</wp:posOffset>
                </wp:positionV>
                <wp:extent cx="6475730" cy="279400"/>
                <wp:effectExtent l="0" t="0" r="1270" b="6350"/>
                <wp:wrapTopAndBottom/>
                <wp:docPr id="1401503262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5730" cy="2794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1119653" w14:textId="655C5FA7" w:rsidR="007C11C5" w:rsidRPr="00695A75" w:rsidRDefault="007C11C5" w:rsidP="00154992">
                            <w:pPr>
                              <w:pStyle w:val="RSCI05CaptiontoFigureSchemeChartwithbottombar"/>
                              <w:rPr>
                                <w:sz w:val="18"/>
                              </w:rPr>
                            </w:pPr>
                            <w:r w:rsidRPr="007C11C5">
                              <w:rPr>
                                <w:b/>
                              </w:rPr>
                              <w:t>Scheme</w:t>
                            </w:r>
                            <w:r w:rsidR="008E51DB">
                              <w:rPr>
                                <w:b/>
                              </w:rPr>
                              <w:t xml:space="preserve"> </w:t>
                            </w:r>
                            <w:r w:rsidRPr="007C11C5">
                              <w:rPr>
                                <w:b/>
                              </w:rPr>
                              <w:t>1</w:t>
                            </w:r>
                            <w:r>
                              <w:t xml:space="preserve"> Illustration of different templates for </w:t>
                            </w:r>
                            <w:r w:rsidR="00DD764E">
                              <w:t xml:space="preserve">controlling microwell structure of </w:t>
                            </w:r>
                            <w:r>
                              <w:t xml:space="preserve">porous microwell scaffolds and </w:t>
                            </w:r>
                            <w:r w:rsidR="00DD764E">
                              <w:t xml:space="preserve">illustration of top view and side view of </w:t>
                            </w:r>
                            <w:r w:rsidR="0075350E">
                              <w:t>small, middle and large size microwell</w:t>
                            </w:r>
                            <w:r w:rsidR="009F046A">
                              <w:t xml:space="preserve"> scaffold</w:t>
                            </w:r>
                            <w:r w:rsidR="0075350E">
                              <w:t xml:space="preserve">s </w:t>
                            </w:r>
                            <w:r w:rsidR="00DD764E">
                              <w:t xml:space="preserve">and </w:t>
                            </w:r>
                            <w:r w:rsidR="009F046A">
                              <w:t>control</w:t>
                            </w:r>
                            <w:r w:rsidR="00DD764E">
                              <w:t xml:space="preserve"> </w:t>
                            </w:r>
                            <w:r w:rsidR="00154992">
                              <w:t xml:space="preserve">scaffold </w:t>
                            </w:r>
                            <w:r w:rsidR="0075350E">
                              <w:t>without microwells.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AD1129" id="文本框 1" o:spid="_x0000_s1027" type="#_x0000_t202" style="position:absolute;left:0;text-align:left;margin-left:458.7pt;margin-top:264.5pt;width:509.9pt;height:22pt;z-index:2516920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" stroked="f">
                <v:textbox inset="0,0,0,0">
                  <w:txbxContent>
                    <w:p w14:paraId="31119653" w14:textId="655C5FA7" w:rsidR="007C11C5" w:rsidRPr="00695A75" w:rsidRDefault="007C11C5" w:rsidP="00154992">
                      <w:pPr>
                        <w:pStyle w:val="RSCI05CaptiontoFigureSchemeChartwithbottombar"/>
                        <w:rPr>
                          <w:sz w:val="18"/>
                        </w:rPr>
                      </w:pPr>
                      <w:r w:rsidRPr="007C11C5">
                        <w:rPr>
                          <w:b/>
                        </w:rPr>
                        <w:t>Scheme</w:t>
                      </w:r>
                      <w:r w:rsidR="008E51DB">
                        <w:rPr>
                          <w:b/>
                        </w:rPr>
                        <w:t xml:space="preserve"> </w:t>
                      </w:r>
                      <w:r w:rsidRPr="007C11C5">
                        <w:rPr>
                          <w:b/>
                        </w:rPr>
                        <w:t>1</w:t>
                      </w:r>
                      <w:r>
                        <w:t xml:space="preserve"> Illustration of different templates for </w:t>
                      </w:r>
                      <w:r w:rsidR="00DD764E">
                        <w:t xml:space="preserve">controlling microwell structure of </w:t>
                      </w:r>
                      <w:r>
                        <w:t xml:space="preserve">porous microwell scaffolds and </w:t>
                      </w:r>
                      <w:r w:rsidR="00DD764E">
                        <w:t xml:space="preserve">illustration of top view and side view of </w:t>
                      </w:r>
                      <w:r w:rsidR="0075350E">
                        <w:t>small, middle and large size microwell</w:t>
                      </w:r>
                      <w:r w:rsidR="009F046A">
                        <w:t xml:space="preserve"> scaffold</w:t>
                      </w:r>
                      <w:r w:rsidR="0075350E">
                        <w:t xml:space="preserve">s </w:t>
                      </w:r>
                      <w:r w:rsidR="00DD764E">
                        <w:t xml:space="preserve">and </w:t>
                      </w:r>
                      <w:r w:rsidR="009F046A">
                        <w:t>control</w:t>
                      </w:r>
                      <w:r w:rsidR="00DD764E">
                        <w:t xml:space="preserve"> </w:t>
                      </w:r>
                      <w:r w:rsidR="00154992">
                        <w:t xml:space="preserve">scaffold </w:t>
                      </w:r>
                      <w:r w:rsidR="0075350E">
                        <w:t>without microwells.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7C11C5">
        <w:rPr>
          <w:noProof/>
        </w:rPr>
        <w:drawing>
          <wp:anchor distT="0" distB="0" distL="114300" distR="114300" simplePos="0" relativeHeight="251689984" behindDoc="0" locked="0" layoutInCell="1" allowOverlap="1" wp14:anchorId="78240A4D" wp14:editId="31DF364E">
            <wp:simplePos x="0" y="0"/>
            <wp:positionH relativeFrom="margin">
              <wp:align>right</wp:align>
            </wp:positionH>
            <wp:positionV relativeFrom="page">
              <wp:posOffset>739140</wp:posOffset>
            </wp:positionV>
            <wp:extent cx="6416040" cy="3416935"/>
            <wp:effectExtent l="0" t="0" r="3810" b="0"/>
            <wp:wrapTopAndBottom/>
            <wp:docPr id="74760619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040" cy="3416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47FD">
        <w:rPr>
          <w:b w:val="0"/>
          <w:bCs/>
        </w:rPr>
        <w:t>structures should</w:t>
      </w:r>
      <w:r w:rsidR="00AB47FD" w:rsidRPr="00353B07">
        <w:rPr>
          <w:b w:val="0"/>
          <w:bCs/>
        </w:rPr>
        <w:t xml:space="preserve"> </w:t>
      </w:r>
      <w:r w:rsidR="00353B07" w:rsidRPr="00353B07">
        <w:rPr>
          <w:b w:val="0"/>
          <w:bCs/>
        </w:rPr>
        <w:t xml:space="preserve">be </w:t>
      </w:r>
      <w:r w:rsidR="00AB47FD">
        <w:rPr>
          <w:b w:val="0"/>
          <w:bCs/>
        </w:rPr>
        <w:t xml:space="preserve">considered to </w:t>
      </w:r>
      <w:r w:rsidR="00B93CF5">
        <w:rPr>
          <w:b w:val="0"/>
          <w:bCs/>
        </w:rPr>
        <w:t xml:space="preserve">benefit the diffusion of </w:t>
      </w:r>
      <w:r w:rsidR="00B93CF5" w:rsidRPr="00353B07">
        <w:rPr>
          <w:b w:val="0"/>
          <w:bCs/>
        </w:rPr>
        <w:t xml:space="preserve">nutrients and oxygen </w:t>
      </w:r>
      <w:r w:rsidR="00B93CF5">
        <w:rPr>
          <w:b w:val="0"/>
          <w:bCs/>
        </w:rPr>
        <w:t xml:space="preserve">to </w:t>
      </w:r>
      <w:r w:rsidR="00AB47FD">
        <w:rPr>
          <w:b w:val="0"/>
          <w:bCs/>
        </w:rPr>
        <w:t xml:space="preserve">maintain high viability of transplanted pancreatic </w:t>
      </w:r>
      <w:r w:rsidR="00D76BDE">
        <w:rPr>
          <w:b w:val="0"/>
          <w:bCs/>
        </w:rPr>
        <w:t xml:space="preserve">beta cells </w:t>
      </w:r>
      <w:r w:rsidR="00353B07" w:rsidRPr="00353B07">
        <w:rPr>
          <w:b w:val="0"/>
          <w:bCs/>
          <w:vertAlign w:val="superscript"/>
        </w:rPr>
        <w:t>[</w:t>
      </w:r>
      <w:r w:rsidR="00D06F5F">
        <w:rPr>
          <w:b w:val="0"/>
          <w:bCs/>
          <w:vertAlign w:val="superscript"/>
        </w:rPr>
        <w:t>3</w:t>
      </w:r>
      <w:r w:rsidR="00AD50CC">
        <w:rPr>
          <w:b w:val="0"/>
          <w:bCs/>
          <w:vertAlign w:val="superscript"/>
        </w:rPr>
        <w:t>3</w:t>
      </w:r>
      <w:r w:rsidR="00353B07" w:rsidRPr="00353B07">
        <w:rPr>
          <w:b w:val="0"/>
          <w:bCs/>
          <w:vertAlign w:val="superscript"/>
        </w:rPr>
        <w:t>]</w:t>
      </w:r>
      <w:r w:rsidR="00353B07" w:rsidRPr="00353B07">
        <w:rPr>
          <w:b w:val="0"/>
          <w:bCs/>
        </w:rPr>
        <w:t>.</w:t>
      </w:r>
      <w:r w:rsidR="007F5EB5">
        <w:rPr>
          <w:b w:val="0"/>
          <w:bCs/>
        </w:rPr>
        <w:t xml:space="preserve"> </w:t>
      </w:r>
    </w:p>
    <w:p w14:paraId="655AD95F" w14:textId="146496AD" w:rsidR="00FA2DA2" w:rsidRPr="00097626" w:rsidRDefault="000B3F4F" w:rsidP="00353B07">
      <w:pPr>
        <w:pStyle w:val="RSCB06BHeadingSub-Section"/>
        <w:jc w:val="both"/>
        <w:rPr>
          <w:b w:val="0"/>
          <w:bCs/>
        </w:rPr>
      </w:pPr>
      <w:r>
        <w:rPr>
          <w:b w:val="0"/>
          <w:bCs/>
        </w:rPr>
        <w:t>I</w:t>
      </w:r>
      <w:r w:rsidR="00353B07" w:rsidRPr="00353B07">
        <w:rPr>
          <w:b w:val="0"/>
          <w:bCs/>
        </w:rPr>
        <w:t>n this researc</w:t>
      </w:r>
      <w:r w:rsidR="00353B07" w:rsidRPr="00097626">
        <w:rPr>
          <w:b w:val="0"/>
          <w:bCs/>
        </w:rPr>
        <w:t>h,</w:t>
      </w:r>
      <w:r w:rsidR="00861F71" w:rsidRPr="00097626">
        <w:rPr>
          <w:b w:val="0"/>
          <w:bCs/>
        </w:rPr>
        <w:t xml:space="preserve"> </w:t>
      </w:r>
      <w:r w:rsidR="00353B07" w:rsidRPr="00097626">
        <w:rPr>
          <w:b w:val="0"/>
          <w:bCs/>
        </w:rPr>
        <w:t>porous microwell scaffold</w:t>
      </w:r>
      <w:r w:rsidR="00330462" w:rsidRPr="00097626">
        <w:rPr>
          <w:b w:val="0"/>
          <w:bCs/>
        </w:rPr>
        <w:t>s</w:t>
      </w:r>
      <w:r w:rsidR="00353B07" w:rsidRPr="00097626">
        <w:rPr>
          <w:b w:val="0"/>
          <w:bCs/>
        </w:rPr>
        <w:t xml:space="preserve"> </w:t>
      </w:r>
      <w:r w:rsidR="00AB47FD" w:rsidRPr="00097626">
        <w:rPr>
          <w:b w:val="0"/>
          <w:bCs/>
        </w:rPr>
        <w:t xml:space="preserve">of </w:t>
      </w:r>
      <w:bookmarkStart w:id="3" w:name="_Hlk150953880"/>
      <w:r w:rsidR="00AB47FD" w:rsidRPr="00097626">
        <w:rPr>
          <w:b w:val="0"/>
          <w:bCs/>
        </w:rPr>
        <w:t>biodegradable polymers of gelatin</w:t>
      </w:r>
      <w:r w:rsidR="00E80098" w:rsidRPr="00097626">
        <w:rPr>
          <w:b w:val="0"/>
          <w:bCs/>
        </w:rPr>
        <w:t xml:space="preserve"> </w:t>
      </w:r>
      <w:r w:rsidR="00AB47FD" w:rsidRPr="00097626">
        <w:rPr>
          <w:b w:val="0"/>
          <w:bCs/>
        </w:rPr>
        <w:t xml:space="preserve">and </w:t>
      </w:r>
      <w:proofErr w:type="gramStart"/>
      <w:r w:rsidR="00AB47FD" w:rsidRPr="00097626">
        <w:rPr>
          <w:b w:val="0"/>
          <w:bCs/>
        </w:rPr>
        <w:t>poly(</w:t>
      </w:r>
      <w:proofErr w:type="gramEnd"/>
      <w:r w:rsidR="00984FA0" w:rsidRPr="00097626">
        <w:rPr>
          <w:b w:val="0"/>
          <w:bCs/>
        </w:rPr>
        <w:t>lactic</w:t>
      </w:r>
      <w:r w:rsidR="00AB47FD" w:rsidRPr="00097626">
        <w:rPr>
          <w:b w:val="0"/>
          <w:bCs/>
        </w:rPr>
        <w:t>-co-</w:t>
      </w:r>
      <w:r w:rsidR="00984FA0" w:rsidRPr="00097626">
        <w:rPr>
          <w:b w:val="0"/>
          <w:bCs/>
        </w:rPr>
        <w:t>glycolic acid</w:t>
      </w:r>
      <w:r w:rsidR="00AB47FD" w:rsidRPr="00097626">
        <w:rPr>
          <w:b w:val="0"/>
          <w:bCs/>
        </w:rPr>
        <w:t>) (PLGA)</w:t>
      </w:r>
      <w:bookmarkEnd w:id="3"/>
      <w:r w:rsidR="00AB47FD" w:rsidRPr="00097626">
        <w:rPr>
          <w:b w:val="0"/>
          <w:bCs/>
        </w:rPr>
        <w:t xml:space="preserve"> </w:t>
      </w:r>
      <w:r w:rsidR="00330462" w:rsidRPr="00097626">
        <w:rPr>
          <w:b w:val="0"/>
          <w:bCs/>
        </w:rPr>
        <w:t xml:space="preserve">were </w:t>
      </w:r>
      <w:r w:rsidR="00353B07" w:rsidRPr="00097626">
        <w:rPr>
          <w:b w:val="0"/>
          <w:bCs/>
        </w:rPr>
        <w:t xml:space="preserve">prepared by </w:t>
      </w:r>
      <w:r w:rsidR="00AB47FD" w:rsidRPr="00097626">
        <w:rPr>
          <w:b w:val="0"/>
          <w:bCs/>
        </w:rPr>
        <w:t xml:space="preserve">using </w:t>
      </w:r>
      <w:r w:rsidR="00353B07" w:rsidRPr="00097626">
        <w:rPr>
          <w:b w:val="0"/>
          <w:bCs/>
        </w:rPr>
        <w:t xml:space="preserve">ice particulates </w:t>
      </w:r>
      <w:r w:rsidR="00C11767" w:rsidRPr="00097626">
        <w:rPr>
          <w:b w:val="0"/>
          <w:bCs/>
        </w:rPr>
        <w:t>(Scheme 1)</w:t>
      </w:r>
      <w:r w:rsidR="00AB47FD" w:rsidRPr="00097626">
        <w:rPr>
          <w:b w:val="0"/>
          <w:bCs/>
        </w:rPr>
        <w:t>. Gelatin porous microwells</w:t>
      </w:r>
      <w:r w:rsidR="00353B07" w:rsidRPr="00097626">
        <w:rPr>
          <w:b w:val="0"/>
          <w:bCs/>
        </w:rPr>
        <w:t xml:space="preserve"> </w:t>
      </w:r>
      <w:r w:rsidR="00AB47FD" w:rsidRPr="00097626">
        <w:rPr>
          <w:b w:val="0"/>
          <w:bCs/>
        </w:rPr>
        <w:t xml:space="preserve">were </w:t>
      </w:r>
      <w:r w:rsidR="009E79D8" w:rsidRPr="00097626">
        <w:rPr>
          <w:b w:val="0"/>
          <w:bCs/>
        </w:rPr>
        <w:t>fabricated</w:t>
      </w:r>
      <w:r w:rsidR="00AB47FD" w:rsidRPr="00097626">
        <w:rPr>
          <w:b w:val="0"/>
          <w:bCs/>
        </w:rPr>
        <w:t xml:space="preserve"> on the PLGA knitted mesh to construct the </w:t>
      </w:r>
      <w:r w:rsidR="00861F71" w:rsidRPr="00097626">
        <w:rPr>
          <w:b w:val="0"/>
          <w:bCs/>
        </w:rPr>
        <w:t>gelatin</w:t>
      </w:r>
      <w:r w:rsidR="00AB47FD" w:rsidRPr="00097626">
        <w:rPr>
          <w:b w:val="0"/>
          <w:bCs/>
        </w:rPr>
        <w:t xml:space="preserve">-PLGA </w:t>
      </w:r>
      <w:r w:rsidR="00B220FC" w:rsidRPr="00097626">
        <w:rPr>
          <w:b w:val="0"/>
          <w:bCs/>
        </w:rPr>
        <w:t xml:space="preserve">porous </w:t>
      </w:r>
      <w:r w:rsidR="00AB47FD" w:rsidRPr="00097626">
        <w:rPr>
          <w:b w:val="0"/>
          <w:bCs/>
        </w:rPr>
        <w:t>microwell scaffold</w:t>
      </w:r>
      <w:r w:rsidR="00330462" w:rsidRPr="00097626">
        <w:rPr>
          <w:b w:val="0"/>
          <w:bCs/>
        </w:rPr>
        <w:t>s</w:t>
      </w:r>
      <w:r w:rsidR="00AB47FD" w:rsidRPr="00097626">
        <w:rPr>
          <w:b w:val="0"/>
          <w:bCs/>
        </w:rPr>
        <w:t xml:space="preserve">. </w:t>
      </w:r>
      <w:r w:rsidR="00854E0D" w:rsidRPr="00097626">
        <w:rPr>
          <w:b w:val="0"/>
          <w:bCs/>
        </w:rPr>
        <w:t xml:space="preserve">The </w:t>
      </w:r>
      <w:bookmarkStart w:id="4" w:name="_Hlk155561436"/>
      <w:r w:rsidR="00854E0D" w:rsidRPr="00097626">
        <w:rPr>
          <w:b w:val="0"/>
          <w:bCs/>
        </w:rPr>
        <w:t>porous microwell scaffolds facilitated aggregate formation of p</w:t>
      </w:r>
      <w:r w:rsidR="005D0226" w:rsidRPr="00097626">
        <w:rPr>
          <w:b w:val="0"/>
          <w:bCs/>
        </w:rPr>
        <w:t xml:space="preserve">ancreatic beta cells </w:t>
      </w:r>
      <w:r w:rsidR="00854E0D" w:rsidRPr="00097626">
        <w:rPr>
          <w:b w:val="0"/>
          <w:bCs/>
        </w:rPr>
        <w:t xml:space="preserve">and promoted insulin secretion. </w:t>
      </w:r>
      <w:r w:rsidR="004A1153" w:rsidRPr="00097626">
        <w:rPr>
          <w:b w:val="0"/>
          <w:bCs/>
        </w:rPr>
        <w:t>The</w:t>
      </w:r>
      <w:r w:rsidR="005D0226" w:rsidRPr="00097626">
        <w:rPr>
          <w:b w:val="0"/>
          <w:bCs/>
        </w:rPr>
        <w:t xml:space="preserve"> scaffold</w:t>
      </w:r>
      <w:r w:rsidR="004A1153" w:rsidRPr="00097626">
        <w:rPr>
          <w:b w:val="0"/>
          <w:bCs/>
        </w:rPr>
        <w:t>s</w:t>
      </w:r>
      <w:r w:rsidR="005D0226" w:rsidRPr="00097626">
        <w:rPr>
          <w:b w:val="0"/>
          <w:bCs/>
        </w:rPr>
        <w:t xml:space="preserve"> should be a good platform</w:t>
      </w:r>
      <w:r w:rsidR="00302838" w:rsidRPr="00097626">
        <w:rPr>
          <w:b w:val="0"/>
          <w:bCs/>
        </w:rPr>
        <w:t xml:space="preserve"> </w:t>
      </w:r>
      <w:r w:rsidR="004A1153" w:rsidRPr="00097626">
        <w:rPr>
          <w:b w:val="0"/>
          <w:bCs/>
        </w:rPr>
        <w:t xml:space="preserve">to control the functions of pancreatic beta cells </w:t>
      </w:r>
      <w:r w:rsidR="005D0226" w:rsidRPr="00097626">
        <w:rPr>
          <w:b w:val="0"/>
          <w:bCs/>
        </w:rPr>
        <w:t>for cell therapy of T1DM.</w:t>
      </w:r>
    </w:p>
    <w:bookmarkEnd w:id="4"/>
    <w:p w14:paraId="530637F1" w14:textId="448D6328" w:rsidR="00353B07" w:rsidRDefault="00353B07" w:rsidP="00353B07">
      <w:pPr>
        <w:pStyle w:val="RSCB04AHeadingSection"/>
      </w:pPr>
      <w:r w:rsidRPr="006C686B">
        <w:rPr>
          <w:rFonts w:ascii="Times New Roman" w:hAnsi="Times New Roman" w:cs="Times New Roman" w:hint="eastAsia"/>
          <w:bCs/>
          <w:szCs w:val="24"/>
        </w:rPr>
        <w:t>M</w:t>
      </w:r>
      <w:r w:rsidRPr="006C686B">
        <w:rPr>
          <w:rFonts w:ascii="Times New Roman" w:hAnsi="Times New Roman" w:cs="Times New Roman"/>
          <w:bCs/>
          <w:szCs w:val="24"/>
        </w:rPr>
        <w:t>aterials and method</w:t>
      </w:r>
      <w:r>
        <w:t>s</w:t>
      </w:r>
    </w:p>
    <w:p w14:paraId="3FB0AD5F" w14:textId="796F5ACE" w:rsidR="00FA2DA2" w:rsidRDefault="00353B07" w:rsidP="00353B07">
      <w:pPr>
        <w:pStyle w:val="RSCB06BHeadingSub-Section"/>
        <w:rPr>
          <w:bCs/>
          <w:lang w:val="en-US"/>
        </w:rPr>
      </w:pPr>
      <w:r w:rsidRPr="00353B07">
        <w:rPr>
          <w:bCs/>
          <w:lang w:val="en-US"/>
        </w:rPr>
        <w:t>P</w:t>
      </w:r>
      <w:r w:rsidRPr="00353B07">
        <w:rPr>
          <w:rFonts w:hint="eastAsia"/>
          <w:bCs/>
          <w:lang w:val="en-US"/>
        </w:rPr>
        <w:t>repa</w:t>
      </w:r>
      <w:r w:rsidRPr="00353B07">
        <w:rPr>
          <w:bCs/>
          <w:lang w:val="en-US"/>
        </w:rPr>
        <w:t>ration and characterization of gelatin-PLGA porous microwell scaffold</w:t>
      </w:r>
      <w:r w:rsidR="0005067F">
        <w:rPr>
          <w:bCs/>
          <w:lang w:val="en-US"/>
        </w:rPr>
        <w:t>s</w:t>
      </w:r>
    </w:p>
    <w:p w14:paraId="08423A30" w14:textId="3C773202" w:rsidR="00353B07" w:rsidRPr="00097626" w:rsidRDefault="00861F71" w:rsidP="00725D72">
      <w:pPr>
        <w:spacing w:afterLines="80" w:after="192" w:line="240" w:lineRule="exact"/>
        <w:jc w:val="both"/>
        <w:rPr>
          <w:sz w:val="18"/>
          <w:szCs w:val="18"/>
          <w:lang w:val="en-US"/>
        </w:rPr>
      </w:pPr>
      <w:r w:rsidRPr="00861F71">
        <w:rPr>
          <w:sz w:val="18"/>
          <w:szCs w:val="18"/>
          <w:lang w:val="en-US"/>
        </w:rPr>
        <w:t xml:space="preserve">Gelatin-PLGA </w:t>
      </w:r>
      <w:bookmarkStart w:id="5" w:name="_Hlk154147588"/>
      <w:r w:rsidRPr="00861F71">
        <w:rPr>
          <w:sz w:val="18"/>
          <w:szCs w:val="18"/>
          <w:lang w:val="en-US"/>
        </w:rPr>
        <w:t>porous microwell scaffold</w:t>
      </w:r>
      <w:bookmarkEnd w:id="5"/>
      <w:r w:rsidR="0005067F">
        <w:rPr>
          <w:sz w:val="18"/>
          <w:szCs w:val="18"/>
          <w:lang w:val="en-US"/>
        </w:rPr>
        <w:t>s</w:t>
      </w:r>
      <w:r w:rsidRPr="00861F71">
        <w:rPr>
          <w:sz w:val="18"/>
          <w:szCs w:val="18"/>
          <w:lang w:val="en-US"/>
        </w:rPr>
        <w:t xml:space="preserve"> </w:t>
      </w:r>
      <w:r w:rsidR="0005067F">
        <w:rPr>
          <w:sz w:val="18"/>
          <w:szCs w:val="18"/>
          <w:lang w:val="en-US"/>
        </w:rPr>
        <w:t>were</w:t>
      </w:r>
      <w:r w:rsidR="0005067F" w:rsidRPr="00861F71">
        <w:rPr>
          <w:sz w:val="18"/>
          <w:szCs w:val="18"/>
          <w:lang w:val="en-US"/>
        </w:rPr>
        <w:t xml:space="preserve"> </w:t>
      </w:r>
      <w:r w:rsidRPr="00861F71">
        <w:rPr>
          <w:sz w:val="18"/>
          <w:szCs w:val="18"/>
          <w:lang w:val="en-US"/>
        </w:rPr>
        <w:t>prepared by</w:t>
      </w:r>
      <w:r w:rsidR="00A170B3">
        <w:rPr>
          <w:sz w:val="18"/>
          <w:szCs w:val="18"/>
          <w:lang w:val="en-US"/>
        </w:rPr>
        <w:t xml:space="preserve"> an</w:t>
      </w:r>
      <w:r w:rsidRPr="00861F71">
        <w:rPr>
          <w:sz w:val="18"/>
          <w:szCs w:val="18"/>
          <w:lang w:val="en-US"/>
        </w:rPr>
        <w:t xml:space="preserve"> ice particulate template method</w:t>
      </w:r>
      <w:r w:rsidR="0047505A">
        <w:rPr>
          <w:sz w:val="18"/>
          <w:szCs w:val="18"/>
          <w:lang w:val="en-US"/>
        </w:rPr>
        <w:t xml:space="preserve"> </w:t>
      </w:r>
      <w:r w:rsidRPr="00861F71">
        <w:rPr>
          <w:sz w:val="18"/>
          <w:szCs w:val="18"/>
          <w:vertAlign w:val="superscript"/>
          <w:lang w:val="en-US"/>
        </w:rPr>
        <w:t>[</w:t>
      </w:r>
      <w:r w:rsidR="00D06F5F" w:rsidRPr="00861F71">
        <w:rPr>
          <w:sz w:val="18"/>
          <w:szCs w:val="18"/>
          <w:vertAlign w:val="superscript"/>
          <w:lang w:val="en-US"/>
        </w:rPr>
        <w:t>3</w:t>
      </w:r>
      <w:r w:rsidR="00AD50CC">
        <w:rPr>
          <w:sz w:val="18"/>
          <w:szCs w:val="18"/>
          <w:vertAlign w:val="superscript"/>
          <w:lang w:val="en-US"/>
        </w:rPr>
        <w:t>4</w:t>
      </w:r>
      <w:r w:rsidRPr="00861F71">
        <w:rPr>
          <w:sz w:val="18"/>
          <w:szCs w:val="18"/>
          <w:vertAlign w:val="superscript"/>
          <w:lang w:val="en-US"/>
        </w:rPr>
        <w:t>-</w:t>
      </w:r>
      <w:r w:rsidR="00D06F5F" w:rsidRPr="00861F71">
        <w:rPr>
          <w:sz w:val="18"/>
          <w:szCs w:val="18"/>
          <w:vertAlign w:val="superscript"/>
          <w:lang w:val="en-US"/>
        </w:rPr>
        <w:t>3</w:t>
      </w:r>
      <w:r w:rsidR="00AD50CC">
        <w:rPr>
          <w:sz w:val="18"/>
          <w:szCs w:val="18"/>
          <w:vertAlign w:val="superscript"/>
          <w:lang w:val="en-US"/>
        </w:rPr>
        <w:t>6</w:t>
      </w:r>
      <w:r w:rsidRPr="00861F71">
        <w:rPr>
          <w:sz w:val="18"/>
          <w:szCs w:val="18"/>
          <w:vertAlign w:val="superscript"/>
          <w:lang w:val="en-US"/>
        </w:rPr>
        <w:t>]</w:t>
      </w:r>
      <w:r w:rsidRPr="00861F71">
        <w:rPr>
          <w:sz w:val="18"/>
          <w:szCs w:val="18"/>
          <w:lang w:val="en-US"/>
        </w:rPr>
        <w:t xml:space="preserve">. At first, </w:t>
      </w:r>
      <w:r w:rsidR="009D790E">
        <w:rPr>
          <w:sz w:val="18"/>
          <w:szCs w:val="18"/>
          <w:lang w:val="en-US"/>
        </w:rPr>
        <w:t xml:space="preserve">a </w:t>
      </w:r>
      <w:r w:rsidR="009E79D8">
        <w:rPr>
          <w:sz w:val="18"/>
          <w:szCs w:val="18"/>
          <w:lang w:val="en-US"/>
        </w:rPr>
        <w:t>c</w:t>
      </w:r>
      <w:r w:rsidRPr="00861F71">
        <w:rPr>
          <w:sz w:val="18"/>
          <w:szCs w:val="18"/>
          <w:lang w:val="en-US"/>
        </w:rPr>
        <w:t xml:space="preserve">opper plate (8 cm × 8 cm) was covered with Teflon film and placed in a sealed chamber. Moist environment was created by constantly filling chamber with pure water vapor generated by </w:t>
      </w:r>
      <w:r w:rsidR="00984FA0">
        <w:rPr>
          <w:sz w:val="18"/>
          <w:szCs w:val="18"/>
          <w:lang w:val="en-US"/>
        </w:rPr>
        <w:t xml:space="preserve">a </w:t>
      </w:r>
      <w:r w:rsidRPr="00861F71">
        <w:rPr>
          <w:sz w:val="18"/>
          <w:szCs w:val="18"/>
          <w:lang w:val="en-US"/>
        </w:rPr>
        <w:t xml:space="preserve">vaporizer. </w:t>
      </w:r>
      <w:r w:rsidR="009E79D8">
        <w:rPr>
          <w:sz w:val="18"/>
          <w:szCs w:val="18"/>
          <w:lang w:val="en-US"/>
        </w:rPr>
        <w:t>W</w:t>
      </w:r>
      <w:r w:rsidR="009E79D8" w:rsidRPr="00861F71">
        <w:rPr>
          <w:sz w:val="18"/>
          <w:szCs w:val="18"/>
          <w:lang w:val="en-US"/>
        </w:rPr>
        <w:t xml:space="preserve">ater droplet array was </w:t>
      </w:r>
      <w:r w:rsidR="009E79D8">
        <w:rPr>
          <w:sz w:val="18"/>
          <w:szCs w:val="18"/>
          <w:lang w:val="en-US"/>
        </w:rPr>
        <w:t>formed</w:t>
      </w:r>
      <w:r w:rsidR="009E79D8" w:rsidRPr="00861F71">
        <w:rPr>
          <w:sz w:val="18"/>
          <w:szCs w:val="18"/>
          <w:lang w:val="en-US"/>
        </w:rPr>
        <w:t xml:space="preserve"> </w:t>
      </w:r>
      <w:r w:rsidR="009E79D8">
        <w:rPr>
          <w:sz w:val="18"/>
          <w:szCs w:val="18"/>
          <w:lang w:val="en-US"/>
        </w:rPr>
        <w:t xml:space="preserve">on </w:t>
      </w:r>
      <w:r w:rsidR="0005067F">
        <w:rPr>
          <w:sz w:val="18"/>
          <w:szCs w:val="18"/>
          <w:lang w:val="en-US"/>
        </w:rPr>
        <w:t xml:space="preserve">the </w:t>
      </w:r>
      <w:r w:rsidR="009E79D8">
        <w:rPr>
          <w:sz w:val="18"/>
          <w:szCs w:val="18"/>
          <w:lang w:val="en-US"/>
        </w:rPr>
        <w:t>plate under</w:t>
      </w:r>
      <w:r w:rsidR="009E79D8" w:rsidRPr="00861F71">
        <w:rPr>
          <w:sz w:val="18"/>
          <w:szCs w:val="18"/>
          <w:lang w:val="en-US"/>
        </w:rPr>
        <w:t xml:space="preserve"> </w:t>
      </w:r>
      <w:r w:rsidR="009E79D8">
        <w:rPr>
          <w:sz w:val="18"/>
          <w:szCs w:val="18"/>
          <w:lang w:val="en-US"/>
        </w:rPr>
        <w:t xml:space="preserve">exposure </w:t>
      </w:r>
      <w:r w:rsidR="009D790E" w:rsidRPr="009D790E">
        <w:rPr>
          <w:sz w:val="18"/>
          <w:szCs w:val="18"/>
          <w:lang w:val="en-US"/>
        </w:rPr>
        <w:t xml:space="preserve">to </w:t>
      </w:r>
      <w:r w:rsidR="0005067F">
        <w:rPr>
          <w:sz w:val="18"/>
          <w:szCs w:val="18"/>
          <w:lang w:val="en-US"/>
        </w:rPr>
        <w:t>the</w:t>
      </w:r>
      <w:r w:rsidR="0005067F" w:rsidRPr="009D790E">
        <w:rPr>
          <w:sz w:val="18"/>
          <w:szCs w:val="18"/>
          <w:lang w:val="en-US"/>
        </w:rPr>
        <w:t xml:space="preserve"> </w:t>
      </w:r>
      <w:r w:rsidR="009D790E" w:rsidRPr="009D790E">
        <w:rPr>
          <w:sz w:val="18"/>
          <w:szCs w:val="18"/>
          <w:lang w:val="en-US"/>
        </w:rPr>
        <w:t>moist environment</w:t>
      </w:r>
      <w:r w:rsidR="009E79D8" w:rsidRPr="00861F71">
        <w:rPr>
          <w:sz w:val="18"/>
          <w:szCs w:val="18"/>
          <w:lang w:val="en-US"/>
        </w:rPr>
        <w:t xml:space="preserve">. </w:t>
      </w:r>
      <w:r w:rsidRPr="00861F71">
        <w:rPr>
          <w:sz w:val="18"/>
          <w:szCs w:val="18"/>
          <w:lang w:val="en-US"/>
        </w:rPr>
        <w:t xml:space="preserve">Moisture exposure time of </w:t>
      </w:r>
      <w:r w:rsidR="00984FA0">
        <w:rPr>
          <w:sz w:val="18"/>
          <w:szCs w:val="18"/>
          <w:lang w:val="en-US"/>
        </w:rPr>
        <w:t xml:space="preserve">the </w:t>
      </w:r>
      <w:r w:rsidR="00984FA0" w:rsidRPr="00861F71">
        <w:rPr>
          <w:sz w:val="18"/>
          <w:szCs w:val="18"/>
          <w:lang w:val="en-US"/>
        </w:rPr>
        <w:t>Teflon film</w:t>
      </w:r>
      <w:r w:rsidR="00984FA0">
        <w:rPr>
          <w:sz w:val="18"/>
          <w:szCs w:val="18"/>
          <w:lang w:val="en-US"/>
        </w:rPr>
        <w:t>-</w:t>
      </w:r>
      <w:r w:rsidRPr="00861F71">
        <w:rPr>
          <w:sz w:val="18"/>
          <w:szCs w:val="18"/>
          <w:lang w:val="en-US"/>
        </w:rPr>
        <w:t xml:space="preserve">covered copper plate </w:t>
      </w:r>
      <w:r w:rsidR="00984FA0" w:rsidRPr="00861F71">
        <w:rPr>
          <w:sz w:val="18"/>
          <w:szCs w:val="18"/>
          <w:lang w:val="en-US"/>
        </w:rPr>
        <w:t>w</w:t>
      </w:r>
      <w:r w:rsidR="00984FA0">
        <w:rPr>
          <w:sz w:val="18"/>
          <w:szCs w:val="18"/>
          <w:lang w:val="en-US"/>
        </w:rPr>
        <w:t>as</w:t>
      </w:r>
      <w:r w:rsidR="00984FA0" w:rsidRPr="00861F71">
        <w:rPr>
          <w:sz w:val="18"/>
          <w:szCs w:val="18"/>
          <w:lang w:val="en-US"/>
        </w:rPr>
        <w:t xml:space="preserve"> </w:t>
      </w:r>
      <w:r w:rsidRPr="00861F71">
        <w:rPr>
          <w:sz w:val="18"/>
          <w:szCs w:val="18"/>
          <w:lang w:val="en-US"/>
        </w:rPr>
        <w:t xml:space="preserve">controlled </w:t>
      </w:r>
      <w:r w:rsidR="00984FA0">
        <w:rPr>
          <w:sz w:val="18"/>
          <w:szCs w:val="18"/>
          <w:lang w:val="en-US"/>
        </w:rPr>
        <w:t>at</w:t>
      </w:r>
      <w:r w:rsidR="00984FA0" w:rsidRPr="00861F71">
        <w:rPr>
          <w:sz w:val="18"/>
          <w:szCs w:val="18"/>
          <w:lang w:val="en-US"/>
        </w:rPr>
        <w:t xml:space="preserve"> </w:t>
      </w:r>
      <w:r w:rsidRPr="00861F71">
        <w:rPr>
          <w:sz w:val="18"/>
          <w:szCs w:val="18"/>
          <w:lang w:val="en-US"/>
        </w:rPr>
        <w:t xml:space="preserve">10, 15 and 20 min to prepare different sizes of water droplets. Then, </w:t>
      </w:r>
      <w:r w:rsidR="00984FA0">
        <w:rPr>
          <w:sz w:val="18"/>
          <w:szCs w:val="18"/>
          <w:lang w:val="en-US"/>
        </w:rPr>
        <w:t xml:space="preserve">the </w:t>
      </w:r>
      <w:r w:rsidRPr="00861F71">
        <w:rPr>
          <w:sz w:val="18"/>
          <w:szCs w:val="18"/>
          <w:lang w:val="en-US"/>
        </w:rPr>
        <w:t>water droplet array was frozen in</w:t>
      </w:r>
      <w:r w:rsidR="00984FA0">
        <w:rPr>
          <w:sz w:val="18"/>
          <w:szCs w:val="18"/>
          <w:lang w:val="en-US"/>
        </w:rPr>
        <w:t xml:space="preserve"> a</w:t>
      </w:r>
      <w:r w:rsidRPr="00861F71">
        <w:rPr>
          <w:sz w:val="18"/>
          <w:szCs w:val="18"/>
          <w:lang w:val="en-US"/>
        </w:rPr>
        <w:t xml:space="preserve"> -80 </w:t>
      </w:r>
      <w:r w:rsidRPr="00EB7B42">
        <w:rPr>
          <w:rFonts w:asciiTheme="majorHAnsi" w:eastAsia="宋体" w:hAnsiTheme="majorHAnsi" w:cs="宋体"/>
          <w:sz w:val="18"/>
          <w:szCs w:val="18"/>
          <w:lang w:val="en-US"/>
        </w:rPr>
        <w:t>℃</w:t>
      </w:r>
      <w:r w:rsidRPr="00861F71">
        <w:rPr>
          <w:sz w:val="18"/>
          <w:szCs w:val="18"/>
          <w:lang w:val="en-US"/>
        </w:rPr>
        <w:t xml:space="preserve"> freezer for 30 min to form ice particulate template. In the meantime, </w:t>
      </w:r>
      <w:r w:rsidR="00AA2457">
        <w:rPr>
          <w:sz w:val="18"/>
          <w:szCs w:val="18"/>
          <w:lang w:val="en-US"/>
        </w:rPr>
        <w:t xml:space="preserve">a </w:t>
      </w:r>
      <w:r w:rsidRPr="00861F71">
        <w:rPr>
          <w:sz w:val="18"/>
          <w:szCs w:val="18"/>
          <w:lang w:val="en-US"/>
        </w:rPr>
        <w:t>PLGA mesh (Vicryl knitted mesh made of copolymer</w:t>
      </w:r>
      <w:r w:rsidRPr="00861F71">
        <w:rPr>
          <w:rFonts w:hint="eastAsia"/>
          <w:sz w:val="18"/>
          <w:szCs w:val="18"/>
          <w:lang w:val="en-US"/>
        </w:rPr>
        <w:t xml:space="preserve"> </w:t>
      </w:r>
      <w:r w:rsidRPr="00861F71">
        <w:rPr>
          <w:sz w:val="18"/>
          <w:szCs w:val="18"/>
          <w:lang w:val="en-US"/>
        </w:rPr>
        <w:t xml:space="preserve">of glycolic acid and lactic acid </w:t>
      </w:r>
      <w:r w:rsidR="00984FA0">
        <w:rPr>
          <w:sz w:val="18"/>
          <w:szCs w:val="18"/>
          <w:lang w:val="en-US"/>
        </w:rPr>
        <w:t xml:space="preserve">at a ratio of </w:t>
      </w:r>
      <w:r w:rsidRPr="00861F71">
        <w:rPr>
          <w:sz w:val="18"/>
          <w:szCs w:val="18"/>
          <w:lang w:val="en-US"/>
        </w:rPr>
        <w:t xml:space="preserve">90:10, Ethicon Inc, USA) was placed </w:t>
      </w:r>
      <w:r w:rsidR="0005067F">
        <w:rPr>
          <w:sz w:val="18"/>
          <w:szCs w:val="18"/>
          <w:lang w:val="en-US"/>
        </w:rPr>
        <w:t>on</w:t>
      </w:r>
      <w:r w:rsidRPr="00861F71">
        <w:rPr>
          <w:sz w:val="18"/>
          <w:szCs w:val="18"/>
          <w:lang w:val="en-US"/>
        </w:rPr>
        <w:t xml:space="preserve"> </w:t>
      </w:r>
      <w:r w:rsidR="00984FA0">
        <w:rPr>
          <w:sz w:val="18"/>
          <w:szCs w:val="18"/>
          <w:lang w:val="en-US"/>
        </w:rPr>
        <w:t xml:space="preserve">a </w:t>
      </w:r>
      <w:r w:rsidRPr="00861F71">
        <w:rPr>
          <w:sz w:val="18"/>
          <w:szCs w:val="18"/>
          <w:lang w:val="en-US"/>
        </w:rPr>
        <w:t xml:space="preserve">glass plate wrapped with plastic film. </w:t>
      </w:r>
      <w:r w:rsidR="0005067F">
        <w:rPr>
          <w:sz w:val="18"/>
          <w:szCs w:val="18"/>
          <w:lang w:val="en-US"/>
        </w:rPr>
        <w:t xml:space="preserve">The surrounding of the PLGA mesh was covered by </w:t>
      </w:r>
      <w:r w:rsidR="0005067F" w:rsidRPr="00861F71">
        <w:rPr>
          <w:sz w:val="18"/>
          <w:szCs w:val="18"/>
          <w:lang w:val="en-US"/>
        </w:rPr>
        <w:t>a silicone frame (1 mm in thickness)</w:t>
      </w:r>
      <w:r w:rsidR="0005067F">
        <w:rPr>
          <w:sz w:val="18"/>
          <w:szCs w:val="18"/>
          <w:lang w:val="en-US"/>
        </w:rPr>
        <w:t>.</w:t>
      </w:r>
      <w:r w:rsidR="0005067F" w:rsidRPr="00861F71">
        <w:rPr>
          <w:sz w:val="18"/>
          <w:szCs w:val="18"/>
          <w:lang w:val="en-US"/>
        </w:rPr>
        <w:t xml:space="preserve"> </w:t>
      </w:r>
      <w:r w:rsidRPr="00861F71">
        <w:rPr>
          <w:sz w:val="18"/>
          <w:szCs w:val="18"/>
          <w:lang w:val="en-US"/>
        </w:rPr>
        <w:t>5 % (</w:t>
      </w:r>
      <w:proofErr w:type="spellStart"/>
      <w:r w:rsidRPr="00861F71">
        <w:rPr>
          <w:sz w:val="18"/>
          <w:szCs w:val="18"/>
          <w:lang w:val="en-US"/>
        </w:rPr>
        <w:t>wt</w:t>
      </w:r>
      <w:proofErr w:type="spellEnd"/>
      <w:r w:rsidRPr="00861F71">
        <w:rPr>
          <w:sz w:val="18"/>
          <w:szCs w:val="18"/>
          <w:lang w:val="en-US"/>
        </w:rPr>
        <w:t xml:space="preserve">%) </w:t>
      </w:r>
      <w:r w:rsidR="00984FA0">
        <w:rPr>
          <w:sz w:val="18"/>
          <w:szCs w:val="18"/>
          <w:lang w:val="en-US"/>
        </w:rPr>
        <w:t>g</w:t>
      </w:r>
      <w:r w:rsidR="00984FA0" w:rsidRPr="00861F71">
        <w:rPr>
          <w:sz w:val="18"/>
          <w:szCs w:val="18"/>
          <w:lang w:val="en-US"/>
        </w:rPr>
        <w:t xml:space="preserve">elatin </w:t>
      </w:r>
      <w:r w:rsidR="0005067F">
        <w:rPr>
          <w:sz w:val="18"/>
          <w:szCs w:val="18"/>
          <w:lang w:val="en-US"/>
        </w:rPr>
        <w:t xml:space="preserve">aqueous </w:t>
      </w:r>
      <w:r w:rsidRPr="00861F71">
        <w:rPr>
          <w:sz w:val="18"/>
          <w:szCs w:val="18"/>
          <w:lang w:val="en-US"/>
        </w:rPr>
        <w:t xml:space="preserve">solution was </w:t>
      </w:r>
      <w:r w:rsidR="00AA2457">
        <w:rPr>
          <w:sz w:val="18"/>
          <w:szCs w:val="18"/>
          <w:lang w:val="en-US"/>
        </w:rPr>
        <w:t>poured</w:t>
      </w:r>
      <w:r w:rsidR="00AA2457" w:rsidRPr="00861F71">
        <w:rPr>
          <w:sz w:val="18"/>
          <w:szCs w:val="18"/>
          <w:lang w:val="en-US"/>
        </w:rPr>
        <w:t xml:space="preserve"> </w:t>
      </w:r>
      <w:r w:rsidR="00AA2457">
        <w:rPr>
          <w:sz w:val="18"/>
          <w:szCs w:val="18"/>
          <w:lang w:val="en-US"/>
        </w:rPr>
        <w:t xml:space="preserve">on the PLGA mesh in the </w:t>
      </w:r>
      <w:r w:rsidRPr="00861F71">
        <w:rPr>
          <w:sz w:val="18"/>
          <w:szCs w:val="18"/>
          <w:lang w:val="en-US"/>
        </w:rPr>
        <w:t xml:space="preserve">silicone frame and </w:t>
      </w:r>
      <w:r w:rsidR="00AA2457">
        <w:rPr>
          <w:sz w:val="18"/>
          <w:szCs w:val="18"/>
          <w:lang w:val="en-US"/>
        </w:rPr>
        <w:t>the gelatin solution surface was flatten</w:t>
      </w:r>
      <w:r w:rsidR="009D790E">
        <w:rPr>
          <w:sz w:val="18"/>
          <w:szCs w:val="18"/>
          <w:lang w:val="en-US"/>
        </w:rPr>
        <w:t>ed</w:t>
      </w:r>
      <w:r w:rsidR="00AA2457">
        <w:rPr>
          <w:sz w:val="18"/>
          <w:szCs w:val="18"/>
          <w:lang w:val="en-US"/>
        </w:rPr>
        <w:t xml:space="preserve"> (</w:t>
      </w:r>
      <w:r w:rsidR="00AA2457" w:rsidRPr="00861F71">
        <w:rPr>
          <w:sz w:val="18"/>
          <w:szCs w:val="18"/>
          <w:lang w:val="en-US"/>
        </w:rPr>
        <w:t>1 mm in thickness)</w:t>
      </w:r>
      <w:r w:rsidR="00AA2457">
        <w:rPr>
          <w:sz w:val="18"/>
          <w:szCs w:val="18"/>
          <w:lang w:val="en-US"/>
        </w:rPr>
        <w:t xml:space="preserve"> </w:t>
      </w:r>
      <w:r w:rsidRPr="00861F71">
        <w:rPr>
          <w:sz w:val="18"/>
          <w:szCs w:val="18"/>
          <w:lang w:val="en-US"/>
        </w:rPr>
        <w:t xml:space="preserve">at room temperature. </w:t>
      </w:r>
      <w:r w:rsidR="0005067F">
        <w:rPr>
          <w:sz w:val="18"/>
          <w:szCs w:val="18"/>
          <w:lang w:val="en-US"/>
        </w:rPr>
        <w:t>T</w:t>
      </w:r>
      <w:r w:rsidR="00AA2457">
        <w:rPr>
          <w:sz w:val="18"/>
          <w:szCs w:val="18"/>
          <w:lang w:val="en-US"/>
        </w:rPr>
        <w:t xml:space="preserve">he </w:t>
      </w:r>
      <w:r w:rsidRPr="00861F71">
        <w:rPr>
          <w:sz w:val="18"/>
          <w:szCs w:val="18"/>
          <w:lang w:val="en-US"/>
        </w:rPr>
        <w:t xml:space="preserve">construct was transferred into </w:t>
      </w:r>
      <w:r w:rsidR="00AA2457">
        <w:rPr>
          <w:sz w:val="18"/>
          <w:szCs w:val="18"/>
          <w:lang w:val="en-US"/>
        </w:rPr>
        <w:t xml:space="preserve">a </w:t>
      </w:r>
      <w:r w:rsidRPr="00861F71">
        <w:rPr>
          <w:sz w:val="18"/>
          <w:szCs w:val="18"/>
          <w:lang w:val="en-US"/>
        </w:rPr>
        <w:t xml:space="preserve">low temperature chamber at -2 </w:t>
      </w:r>
      <w:r w:rsidRPr="00EB7B42">
        <w:rPr>
          <w:rFonts w:asciiTheme="majorHAnsi" w:eastAsia="宋体" w:hAnsiTheme="majorHAnsi" w:cs="宋体"/>
          <w:sz w:val="18"/>
          <w:szCs w:val="18"/>
          <w:lang w:val="en-US"/>
        </w:rPr>
        <w:t>℃</w:t>
      </w:r>
      <w:r w:rsidRPr="00861F71">
        <w:rPr>
          <w:sz w:val="18"/>
          <w:szCs w:val="18"/>
          <w:lang w:val="en-US"/>
        </w:rPr>
        <w:t xml:space="preserve"> for 2 min to cool the construct</w:t>
      </w:r>
      <w:r w:rsidR="00AA2457">
        <w:rPr>
          <w:sz w:val="18"/>
          <w:szCs w:val="18"/>
          <w:lang w:val="en-US"/>
        </w:rPr>
        <w:t xml:space="preserve"> without freezing</w:t>
      </w:r>
      <w:r w:rsidRPr="00861F71">
        <w:rPr>
          <w:sz w:val="18"/>
          <w:szCs w:val="18"/>
          <w:lang w:val="en-US"/>
        </w:rPr>
        <w:t xml:space="preserve">. </w:t>
      </w:r>
      <w:r w:rsidR="00AA2457">
        <w:rPr>
          <w:sz w:val="18"/>
          <w:szCs w:val="18"/>
          <w:lang w:val="en-US"/>
        </w:rPr>
        <w:t>The i</w:t>
      </w:r>
      <w:r w:rsidR="00AA2457" w:rsidRPr="00861F71">
        <w:rPr>
          <w:sz w:val="18"/>
          <w:szCs w:val="18"/>
          <w:lang w:val="en-US"/>
        </w:rPr>
        <w:t xml:space="preserve">ce </w:t>
      </w:r>
      <w:r w:rsidRPr="00861F71">
        <w:rPr>
          <w:sz w:val="18"/>
          <w:szCs w:val="18"/>
          <w:lang w:val="en-US"/>
        </w:rPr>
        <w:t xml:space="preserve">particulate template was </w:t>
      </w:r>
      <w:r w:rsidR="00E847E5">
        <w:rPr>
          <w:sz w:val="18"/>
          <w:szCs w:val="18"/>
          <w:lang w:val="en-US"/>
        </w:rPr>
        <w:t xml:space="preserve">transferred from the freezer to the low temperature chamber and immediately placed </w:t>
      </w:r>
      <w:r w:rsidRPr="00861F71">
        <w:rPr>
          <w:sz w:val="18"/>
          <w:szCs w:val="18"/>
          <w:lang w:val="en-US"/>
        </w:rPr>
        <w:t xml:space="preserve">on the top of </w:t>
      </w:r>
      <w:r w:rsidR="00E847E5">
        <w:rPr>
          <w:sz w:val="18"/>
          <w:szCs w:val="18"/>
          <w:lang w:val="en-US"/>
        </w:rPr>
        <w:t xml:space="preserve">the </w:t>
      </w:r>
      <w:r w:rsidR="0005067F">
        <w:rPr>
          <w:sz w:val="18"/>
          <w:szCs w:val="18"/>
          <w:lang w:val="en-US"/>
        </w:rPr>
        <w:t>pre-cooled</w:t>
      </w:r>
      <w:r w:rsidRPr="00861F71">
        <w:rPr>
          <w:sz w:val="18"/>
          <w:szCs w:val="18"/>
          <w:lang w:val="en-US"/>
        </w:rPr>
        <w:t xml:space="preserve"> construct</w:t>
      </w:r>
      <w:r w:rsidR="00E847E5">
        <w:rPr>
          <w:sz w:val="18"/>
          <w:szCs w:val="18"/>
          <w:lang w:val="en-US"/>
        </w:rPr>
        <w:t xml:space="preserve"> to allow the ice particulates facing the gelatin solution</w:t>
      </w:r>
      <w:r w:rsidRPr="00861F71">
        <w:rPr>
          <w:sz w:val="18"/>
          <w:szCs w:val="18"/>
          <w:lang w:val="en-US"/>
        </w:rPr>
        <w:t xml:space="preserve">. </w:t>
      </w:r>
      <w:r w:rsidR="00C45981">
        <w:rPr>
          <w:sz w:val="18"/>
          <w:szCs w:val="18"/>
          <w:lang w:val="en-US"/>
        </w:rPr>
        <w:t xml:space="preserve">The </w:t>
      </w:r>
      <w:r w:rsidRPr="00861F71">
        <w:rPr>
          <w:sz w:val="18"/>
          <w:szCs w:val="18"/>
          <w:lang w:val="en-US"/>
        </w:rPr>
        <w:t xml:space="preserve">construct was immediately </w:t>
      </w:r>
      <w:r w:rsidR="00C45981">
        <w:rPr>
          <w:sz w:val="18"/>
          <w:szCs w:val="18"/>
          <w:lang w:val="en-US"/>
        </w:rPr>
        <w:t>transferred to</w:t>
      </w:r>
      <w:r w:rsidRPr="00861F71">
        <w:rPr>
          <w:sz w:val="18"/>
          <w:szCs w:val="18"/>
          <w:lang w:val="en-US"/>
        </w:rPr>
        <w:t xml:space="preserve"> </w:t>
      </w:r>
      <w:r w:rsidR="00C45981">
        <w:rPr>
          <w:sz w:val="18"/>
          <w:szCs w:val="18"/>
          <w:lang w:val="en-US"/>
        </w:rPr>
        <w:t xml:space="preserve">the </w:t>
      </w:r>
      <w:r w:rsidRPr="00861F71">
        <w:rPr>
          <w:sz w:val="18"/>
          <w:szCs w:val="18"/>
          <w:lang w:val="en-US"/>
        </w:rPr>
        <w:t xml:space="preserve">-80 </w:t>
      </w:r>
      <w:r w:rsidRPr="00EB7B42">
        <w:rPr>
          <w:rFonts w:asciiTheme="majorHAnsi" w:eastAsia="宋体" w:hAnsiTheme="majorHAnsi" w:cs="宋体"/>
          <w:sz w:val="18"/>
          <w:szCs w:val="18"/>
          <w:lang w:val="en-US"/>
        </w:rPr>
        <w:t>℃</w:t>
      </w:r>
      <w:r w:rsidRPr="00861F71">
        <w:rPr>
          <w:sz w:val="18"/>
          <w:szCs w:val="18"/>
          <w:lang w:val="en-US"/>
        </w:rPr>
        <w:t xml:space="preserve"> freezer </w:t>
      </w:r>
      <w:r w:rsidR="00C45981">
        <w:rPr>
          <w:sz w:val="18"/>
          <w:szCs w:val="18"/>
          <w:lang w:val="en-US"/>
        </w:rPr>
        <w:t xml:space="preserve">and frozen </w:t>
      </w:r>
      <w:r w:rsidRPr="00861F71">
        <w:rPr>
          <w:sz w:val="18"/>
          <w:szCs w:val="18"/>
          <w:lang w:val="en-US"/>
        </w:rPr>
        <w:t>for 3 h</w:t>
      </w:r>
      <w:r w:rsidR="00C45981">
        <w:rPr>
          <w:sz w:val="18"/>
          <w:szCs w:val="18"/>
          <w:lang w:val="en-US"/>
        </w:rPr>
        <w:t xml:space="preserve">, followed </w:t>
      </w:r>
      <w:r w:rsidR="009D790E">
        <w:rPr>
          <w:sz w:val="18"/>
          <w:szCs w:val="18"/>
          <w:lang w:val="en-US"/>
        </w:rPr>
        <w:t>by</w:t>
      </w:r>
      <w:r w:rsidR="00C45981">
        <w:rPr>
          <w:sz w:val="18"/>
          <w:szCs w:val="18"/>
          <w:lang w:val="en-US"/>
        </w:rPr>
        <w:t xml:space="preserve"> 48 h freeze-drying</w:t>
      </w:r>
      <w:r w:rsidRPr="00861F71">
        <w:rPr>
          <w:sz w:val="18"/>
          <w:szCs w:val="18"/>
          <w:lang w:val="en-US"/>
        </w:rPr>
        <w:t>. After freeze-drying, the scaffold</w:t>
      </w:r>
      <w:r w:rsidR="0005067F">
        <w:rPr>
          <w:sz w:val="18"/>
          <w:szCs w:val="18"/>
          <w:lang w:val="en-US"/>
        </w:rPr>
        <w:t>s</w:t>
      </w:r>
      <w:r w:rsidRPr="00861F71">
        <w:rPr>
          <w:sz w:val="18"/>
          <w:szCs w:val="18"/>
          <w:lang w:val="en-US"/>
        </w:rPr>
        <w:t xml:space="preserve"> </w:t>
      </w:r>
      <w:r w:rsidR="0005067F" w:rsidRPr="00861F71">
        <w:rPr>
          <w:sz w:val="18"/>
          <w:szCs w:val="18"/>
          <w:lang w:val="en-US"/>
        </w:rPr>
        <w:t>w</w:t>
      </w:r>
      <w:r w:rsidR="0005067F">
        <w:rPr>
          <w:sz w:val="18"/>
          <w:szCs w:val="18"/>
          <w:lang w:val="en-US"/>
        </w:rPr>
        <w:t>ere</w:t>
      </w:r>
      <w:r w:rsidR="0005067F" w:rsidRPr="00861F71">
        <w:rPr>
          <w:sz w:val="18"/>
          <w:szCs w:val="18"/>
          <w:lang w:val="en-US"/>
        </w:rPr>
        <w:t xml:space="preserve"> </w:t>
      </w:r>
      <w:r w:rsidR="00C45981">
        <w:rPr>
          <w:sz w:val="18"/>
          <w:szCs w:val="18"/>
          <w:lang w:val="en-US"/>
        </w:rPr>
        <w:t>immersed in</w:t>
      </w:r>
      <w:r w:rsidRPr="00861F71">
        <w:rPr>
          <w:sz w:val="18"/>
          <w:szCs w:val="18"/>
          <w:lang w:val="en-US"/>
        </w:rPr>
        <w:t xml:space="preserve"> ethanol and cross-linked with 50 mM </w:t>
      </w:r>
      <w:r w:rsidR="008B6A8B" w:rsidRPr="00715DD0">
        <w:rPr>
          <w:sz w:val="18"/>
          <w:szCs w:val="18"/>
          <w:lang w:eastAsia="zh-CN"/>
        </w:rPr>
        <w:t>1-ethyl-3-(3-dimethylaminopropyl) carbodiimide</w:t>
      </w:r>
      <w:r w:rsidRPr="00861F71">
        <w:rPr>
          <w:sz w:val="18"/>
          <w:szCs w:val="18"/>
          <w:lang w:val="en-US"/>
        </w:rPr>
        <w:t xml:space="preserve"> and 20 mM </w:t>
      </w:r>
      <w:r w:rsidR="008B6A8B" w:rsidRPr="00715DD0">
        <w:rPr>
          <w:sz w:val="18"/>
          <w:szCs w:val="18"/>
          <w:lang w:eastAsia="zh-CN"/>
        </w:rPr>
        <w:t>N-</w:t>
      </w:r>
      <w:proofErr w:type="spellStart"/>
      <w:r w:rsidR="008B6A8B" w:rsidRPr="00715DD0">
        <w:rPr>
          <w:sz w:val="18"/>
          <w:szCs w:val="18"/>
          <w:lang w:eastAsia="zh-CN"/>
        </w:rPr>
        <w:t>hydroxysuccinimide</w:t>
      </w:r>
      <w:proofErr w:type="spellEnd"/>
      <w:r w:rsidRPr="00861F71">
        <w:rPr>
          <w:sz w:val="18"/>
          <w:szCs w:val="18"/>
          <w:lang w:val="en-US"/>
        </w:rPr>
        <w:t xml:space="preserve"> dissolved in a mixture solution of water and ethanol at a series ratio of 5/95, 10/90 and 15/85 (v/v) with 0.1% </w:t>
      </w:r>
      <w:r w:rsidR="008B6A8B" w:rsidRPr="00715DD0">
        <w:rPr>
          <w:sz w:val="18"/>
          <w:szCs w:val="18"/>
          <w:lang w:eastAsia="zh-CN"/>
        </w:rPr>
        <w:t>4-morpholineethanesulfonic acid</w:t>
      </w:r>
      <w:r w:rsidRPr="00861F71">
        <w:rPr>
          <w:sz w:val="18"/>
          <w:szCs w:val="18"/>
          <w:lang w:val="en-US"/>
        </w:rPr>
        <w:t xml:space="preserve">, each for 8 h. After cross-linking, the </w:t>
      </w:r>
      <w:r w:rsidR="00C45981">
        <w:rPr>
          <w:sz w:val="18"/>
          <w:szCs w:val="18"/>
          <w:lang w:val="en-US"/>
        </w:rPr>
        <w:t xml:space="preserve">porous </w:t>
      </w:r>
      <w:r w:rsidRPr="00861F71">
        <w:rPr>
          <w:sz w:val="18"/>
          <w:szCs w:val="18"/>
          <w:lang w:val="en-US"/>
        </w:rPr>
        <w:t>microwell scaffold</w:t>
      </w:r>
      <w:r w:rsidR="008B6A8B">
        <w:rPr>
          <w:sz w:val="18"/>
          <w:szCs w:val="18"/>
          <w:lang w:val="en-US"/>
        </w:rPr>
        <w:t>s</w:t>
      </w:r>
      <w:r w:rsidRPr="00861F71">
        <w:rPr>
          <w:sz w:val="18"/>
          <w:szCs w:val="18"/>
          <w:lang w:val="en-US"/>
        </w:rPr>
        <w:t xml:space="preserve"> </w:t>
      </w:r>
      <w:r w:rsidR="008B6A8B" w:rsidRPr="00861F71">
        <w:rPr>
          <w:sz w:val="18"/>
          <w:szCs w:val="18"/>
          <w:lang w:val="en-US"/>
        </w:rPr>
        <w:t>w</w:t>
      </w:r>
      <w:r w:rsidR="008B6A8B">
        <w:rPr>
          <w:sz w:val="18"/>
          <w:szCs w:val="18"/>
          <w:lang w:val="en-US"/>
        </w:rPr>
        <w:t>ere</w:t>
      </w:r>
      <w:r w:rsidR="008B6A8B" w:rsidRPr="00861F71">
        <w:rPr>
          <w:sz w:val="18"/>
          <w:szCs w:val="18"/>
          <w:lang w:val="en-US"/>
        </w:rPr>
        <w:t xml:space="preserve"> </w:t>
      </w:r>
      <w:r w:rsidRPr="00861F71">
        <w:rPr>
          <w:sz w:val="18"/>
          <w:szCs w:val="18"/>
          <w:lang w:val="en-US"/>
        </w:rPr>
        <w:t xml:space="preserve">washed with 0.1 M glycine aqueous solution and pure water before </w:t>
      </w:r>
      <w:r w:rsidR="00C45981">
        <w:rPr>
          <w:sz w:val="18"/>
          <w:szCs w:val="18"/>
          <w:lang w:val="en-US"/>
        </w:rPr>
        <w:t xml:space="preserve">second </w:t>
      </w:r>
      <w:r w:rsidRPr="00861F71">
        <w:rPr>
          <w:sz w:val="18"/>
          <w:szCs w:val="18"/>
          <w:lang w:val="en-US"/>
        </w:rPr>
        <w:t xml:space="preserve">freeze-drying. Three </w:t>
      </w:r>
      <w:r w:rsidR="00C45981">
        <w:rPr>
          <w:sz w:val="18"/>
          <w:szCs w:val="18"/>
          <w:lang w:val="en-US"/>
        </w:rPr>
        <w:t>type</w:t>
      </w:r>
      <w:r w:rsidR="00C45981" w:rsidRPr="00861F71">
        <w:rPr>
          <w:sz w:val="18"/>
          <w:szCs w:val="18"/>
          <w:lang w:val="en-US"/>
        </w:rPr>
        <w:t xml:space="preserve">s </w:t>
      </w:r>
      <w:r w:rsidRPr="00861F71">
        <w:rPr>
          <w:sz w:val="18"/>
          <w:szCs w:val="18"/>
          <w:lang w:val="en-US"/>
        </w:rPr>
        <w:t xml:space="preserve">of microwell scaffolds were prepared by using different </w:t>
      </w:r>
      <w:r w:rsidR="008B6A8B">
        <w:rPr>
          <w:sz w:val="18"/>
          <w:szCs w:val="18"/>
          <w:lang w:val="en-US"/>
        </w:rPr>
        <w:t xml:space="preserve">sizes of </w:t>
      </w:r>
      <w:r w:rsidR="003D50BE">
        <w:rPr>
          <w:sz w:val="18"/>
          <w:szCs w:val="18"/>
          <w:lang w:val="en-US"/>
        </w:rPr>
        <w:t xml:space="preserve">ice particulates </w:t>
      </w:r>
      <w:r w:rsidR="008B6A8B">
        <w:rPr>
          <w:sz w:val="18"/>
          <w:szCs w:val="18"/>
          <w:lang w:val="en-US"/>
        </w:rPr>
        <w:t xml:space="preserve">as </w:t>
      </w:r>
      <w:r w:rsidRPr="00861F71">
        <w:rPr>
          <w:sz w:val="18"/>
          <w:szCs w:val="18"/>
          <w:lang w:val="en-US"/>
        </w:rPr>
        <w:t xml:space="preserve">templates </w:t>
      </w:r>
      <w:r w:rsidR="003D50BE">
        <w:rPr>
          <w:sz w:val="18"/>
          <w:szCs w:val="18"/>
          <w:lang w:val="en-US"/>
        </w:rPr>
        <w:t xml:space="preserve">that were prepared with different moisture time of </w:t>
      </w:r>
      <w:r w:rsidRPr="00353B07">
        <w:rPr>
          <w:sz w:val="18"/>
          <w:szCs w:val="18"/>
          <w:lang w:val="en-US"/>
        </w:rPr>
        <w:t>10, 15 and 20 min</w:t>
      </w:r>
      <w:r w:rsidR="003D50BE">
        <w:rPr>
          <w:sz w:val="18"/>
          <w:szCs w:val="18"/>
          <w:lang w:val="en-US"/>
        </w:rPr>
        <w:t xml:space="preserve">, </w:t>
      </w:r>
      <w:r>
        <w:rPr>
          <w:sz w:val="18"/>
          <w:szCs w:val="18"/>
          <w:lang w:val="en-US"/>
        </w:rPr>
        <w:t xml:space="preserve">which </w:t>
      </w:r>
      <w:r w:rsidR="003D50BE">
        <w:rPr>
          <w:sz w:val="18"/>
          <w:szCs w:val="18"/>
          <w:lang w:val="en-US"/>
        </w:rPr>
        <w:t xml:space="preserve">were </w:t>
      </w:r>
      <w:r w:rsidRPr="00353B07">
        <w:rPr>
          <w:sz w:val="18"/>
          <w:szCs w:val="18"/>
          <w:lang w:val="en-US"/>
        </w:rPr>
        <w:t xml:space="preserve">referred as small, middle and large microwell scaffolds, respectively. As a control, gelatin-PLGA </w:t>
      </w:r>
      <w:r w:rsidR="003D50BE">
        <w:rPr>
          <w:sz w:val="18"/>
          <w:szCs w:val="18"/>
          <w:lang w:val="en-US"/>
        </w:rPr>
        <w:t>porous</w:t>
      </w:r>
      <w:r w:rsidR="003D50BE" w:rsidRPr="00353B07">
        <w:rPr>
          <w:sz w:val="18"/>
          <w:szCs w:val="18"/>
          <w:lang w:val="en-US"/>
        </w:rPr>
        <w:t xml:space="preserve"> </w:t>
      </w:r>
      <w:r w:rsidRPr="00353B07">
        <w:rPr>
          <w:sz w:val="18"/>
          <w:szCs w:val="18"/>
          <w:lang w:val="en-US"/>
        </w:rPr>
        <w:t xml:space="preserve">scaffold without microwell structure was prepared by </w:t>
      </w:r>
      <w:r w:rsidR="003D50BE">
        <w:rPr>
          <w:sz w:val="18"/>
          <w:szCs w:val="18"/>
          <w:lang w:val="en-US"/>
        </w:rPr>
        <w:t xml:space="preserve">the </w:t>
      </w:r>
      <w:r w:rsidRPr="00353B07">
        <w:rPr>
          <w:sz w:val="18"/>
          <w:szCs w:val="18"/>
          <w:lang w:val="en-US"/>
        </w:rPr>
        <w:t xml:space="preserve">same procedures </w:t>
      </w:r>
      <w:r w:rsidR="003D50BE">
        <w:rPr>
          <w:sz w:val="18"/>
          <w:szCs w:val="18"/>
          <w:lang w:val="en-US"/>
        </w:rPr>
        <w:t>without ice particulate template</w:t>
      </w:r>
      <w:r w:rsidRPr="00353B07">
        <w:rPr>
          <w:sz w:val="18"/>
          <w:szCs w:val="18"/>
          <w:lang w:val="en-US"/>
        </w:rPr>
        <w:t xml:space="preserve">. The </w:t>
      </w:r>
      <w:r w:rsidR="008B5863">
        <w:rPr>
          <w:sz w:val="18"/>
          <w:szCs w:val="18"/>
          <w:lang w:val="en-US"/>
        </w:rPr>
        <w:t>control</w:t>
      </w:r>
      <w:r w:rsidR="008B5863" w:rsidRPr="00353B07">
        <w:rPr>
          <w:sz w:val="18"/>
          <w:szCs w:val="18"/>
          <w:lang w:val="en-US"/>
        </w:rPr>
        <w:t xml:space="preserve"> </w:t>
      </w:r>
      <w:r w:rsidRPr="00353B07">
        <w:rPr>
          <w:sz w:val="18"/>
          <w:szCs w:val="18"/>
          <w:lang w:val="en-US"/>
        </w:rPr>
        <w:t xml:space="preserve">gelatin-PLGA </w:t>
      </w:r>
      <w:r w:rsidR="008B5863">
        <w:rPr>
          <w:sz w:val="18"/>
          <w:szCs w:val="18"/>
          <w:lang w:val="en-US"/>
        </w:rPr>
        <w:t>porous</w:t>
      </w:r>
      <w:r w:rsidR="008B5863" w:rsidRPr="00353B07">
        <w:rPr>
          <w:sz w:val="18"/>
          <w:szCs w:val="18"/>
          <w:lang w:val="en-US"/>
        </w:rPr>
        <w:t xml:space="preserve"> </w:t>
      </w:r>
      <w:r w:rsidRPr="00353B07">
        <w:rPr>
          <w:sz w:val="18"/>
          <w:szCs w:val="18"/>
          <w:lang w:val="en-US"/>
        </w:rPr>
        <w:t xml:space="preserve">scaffold </w:t>
      </w:r>
      <w:r w:rsidR="008B5863" w:rsidRPr="00353B07">
        <w:rPr>
          <w:sz w:val="18"/>
          <w:szCs w:val="18"/>
          <w:lang w:val="en-US"/>
        </w:rPr>
        <w:t>w</w:t>
      </w:r>
      <w:r w:rsidR="008B5863">
        <w:rPr>
          <w:sz w:val="18"/>
          <w:szCs w:val="18"/>
          <w:lang w:val="en-US"/>
        </w:rPr>
        <w:t>as</w:t>
      </w:r>
      <w:r w:rsidR="008B5863" w:rsidRPr="00353B07">
        <w:rPr>
          <w:sz w:val="18"/>
          <w:szCs w:val="18"/>
          <w:lang w:val="en-US"/>
        </w:rPr>
        <w:t xml:space="preserve"> </w:t>
      </w:r>
      <w:r w:rsidRPr="00353B07">
        <w:rPr>
          <w:sz w:val="18"/>
          <w:szCs w:val="18"/>
          <w:lang w:val="en-US"/>
        </w:rPr>
        <w:t xml:space="preserve">referred </w:t>
      </w:r>
      <w:r w:rsidR="008B5863">
        <w:rPr>
          <w:sz w:val="18"/>
          <w:szCs w:val="18"/>
          <w:lang w:val="en-US"/>
        </w:rPr>
        <w:t>as</w:t>
      </w:r>
      <w:r w:rsidR="008B5863" w:rsidRPr="00353B07">
        <w:rPr>
          <w:sz w:val="18"/>
          <w:szCs w:val="18"/>
          <w:lang w:val="en-US"/>
        </w:rPr>
        <w:t xml:space="preserve"> </w:t>
      </w:r>
      <w:r w:rsidRPr="00353B07">
        <w:rPr>
          <w:sz w:val="18"/>
          <w:szCs w:val="18"/>
          <w:lang w:val="en-US"/>
        </w:rPr>
        <w:t xml:space="preserve">flat scaffold. The </w:t>
      </w:r>
      <w:r w:rsidR="008B5863">
        <w:rPr>
          <w:sz w:val="18"/>
          <w:szCs w:val="18"/>
          <w:lang w:val="en-US"/>
        </w:rPr>
        <w:t xml:space="preserve">porous </w:t>
      </w:r>
      <w:r w:rsidRPr="00353B07">
        <w:rPr>
          <w:sz w:val="18"/>
          <w:szCs w:val="18"/>
          <w:lang w:val="en-US"/>
        </w:rPr>
        <w:t xml:space="preserve">structure of </w:t>
      </w:r>
      <w:r w:rsidR="008B5863">
        <w:rPr>
          <w:sz w:val="18"/>
          <w:szCs w:val="18"/>
          <w:lang w:val="en-US"/>
        </w:rPr>
        <w:t xml:space="preserve">the </w:t>
      </w:r>
      <w:r w:rsidRPr="00353B07">
        <w:rPr>
          <w:sz w:val="18"/>
          <w:szCs w:val="18"/>
          <w:lang w:val="en-US"/>
        </w:rPr>
        <w:t>scaffold</w:t>
      </w:r>
      <w:r w:rsidR="008B5863">
        <w:rPr>
          <w:sz w:val="18"/>
          <w:szCs w:val="18"/>
          <w:lang w:val="en-US"/>
        </w:rPr>
        <w:t>s</w:t>
      </w:r>
      <w:r w:rsidRPr="00353B07">
        <w:rPr>
          <w:sz w:val="18"/>
          <w:szCs w:val="18"/>
          <w:lang w:val="en-US"/>
        </w:rPr>
        <w:t xml:space="preserve"> </w:t>
      </w:r>
      <w:r w:rsidR="008B5863" w:rsidRPr="00353B07">
        <w:rPr>
          <w:sz w:val="18"/>
          <w:szCs w:val="18"/>
          <w:lang w:val="en-US"/>
        </w:rPr>
        <w:t>w</w:t>
      </w:r>
      <w:r w:rsidR="008B5863">
        <w:rPr>
          <w:sz w:val="18"/>
          <w:szCs w:val="18"/>
          <w:lang w:val="en-US"/>
        </w:rPr>
        <w:t>as</w:t>
      </w:r>
      <w:r w:rsidR="008B5863" w:rsidRPr="00353B07">
        <w:rPr>
          <w:sz w:val="18"/>
          <w:szCs w:val="18"/>
          <w:lang w:val="en-US"/>
        </w:rPr>
        <w:t xml:space="preserve"> </w:t>
      </w:r>
      <w:r w:rsidRPr="00353B07">
        <w:rPr>
          <w:sz w:val="18"/>
          <w:szCs w:val="18"/>
          <w:lang w:val="en-US"/>
        </w:rPr>
        <w:t xml:space="preserve">observed by </w:t>
      </w:r>
      <w:r w:rsidR="003B3EB3">
        <w:rPr>
          <w:sz w:val="18"/>
          <w:szCs w:val="18"/>
          <w:lang w:val="en-US"/>
        </w:rPr>
        <w:t>a scanning electron</w:t>
      </w:r>
      <w:r w:rsidR="003B3EB3" w:rsidRPr="00097626">
        <w:rPr>
          <w:sz w:val="18"/>
          <w:szCs w:val="18"/>
          <w:lang w:val="en-US"/>
        </w:rPr>
        <w:t xml:space="preserve"> microscope (</w:t>
      </w:r>
      <w:r w:rsidRPr="00097626">
        <w:rPr>
          <w:sz w:val="18"/>
          <w:szCs w:val="18"/>
          <w:lang w:val="en-US"/>
        </w:rPr>
        <w:t>SEM</w:t>
      </w:r>
      <w:r w:rsidR="003B3EB3" w:rsidRPr="00097626">
        <w:rPr>
          <w:sz w:val="18"/>
          <w:szCs w:val="18"/>
          <w:lang w:val="en-US"/>
        </w:rPr>
        <w:t>,</w:t>
      </w:r>
      <w:r w:rsidRPr="00097626">
        <w:rPr>
          <w:sz w:val="18"/>
          <w:szCs w:val="18"/>
          <w:lang w:val="en-US"/>
        </w:rPr>
        <w:t xml:space="preserve"> Hitachi S-4800, Japan).</w:t>
      </w:r>
      <w:r w:rsidR="00FE02A5" w:rsidRPr="00097626">
        <w:rPr>
          <w:sz w:val="18"/>
          <w:szCs w:val="18"/>
          <w:lang w:val="en-US"/>
        </w:rPr>
        <w:t xml:space="preserve"> </w:t>
      </w:r>
      <w:r w:rsidRPr="00097626">
        <w:rPr>
          <w:sz w:val="18"/>
          <w:szCs w:val="18"/>
          <w:lang w:val="en-US"/>
        </w:rPr>
        <w:t xml:space="preserve">The </w:t>
      </w:r>
      <w:r w:rsidR="00882E01" w:rsidRPr="00097626">
        <w:rPr>
          <w:sz w:val="18"/>
          <w:szCs w:val="18"/>
          <w:lang w:val="en-US"/>
        </w:rPr>
        <w:t>size</w:t>
      </w:r>
      <w:r w:rsidRPr="00097626">
        <w:rPr>
          <w:sz w:val="18"/>
          <w:szCs w:val="18"/>
          <w:lang w:val="en-US"/>
        </w:rPr>
        <w:t xml:space="preserve"> of each microwell in </w:t>
      </w:r>
      <w:r w:rsidR="002D5A76" w:rsidRPr="00097626">
        <w:rPr>
          <w:sz w:val="18"/>
          <w:szCs w:val="18"/>
          <w:lang w:val="en-US"/>
        </w:rPr>
        <w:t xml:space="preserve">the </w:t>
      </w:r>
      <w:r w:rsidR="00B220FC" w:rsidRPr="00097626">
        <w:rPr>
          <w:sz w:val="18"/>
          <w:szCs w:val="18"/>
          <w:lang w:val="en-US"/>
        </w:rPr>
        <w:t xml:space="preserve">porous </w:t>
      </w:r>
      <w:r w:rsidR="002D5A76" w:rsidRPr="00097626">
        <w:rPr>
          <w:sz w:val="18"/>
          <w:szCs w:val="18"/>
          <w:lang w:val="en-US"/>
        </w:rPr>
        <w:t xml:space="preserve">microwell </w:t>
      </w:r>
      <w:r w:rsidRPr="00097626">
        <w:rPr>
          <w:sz w:val="18"/>
          <w:szCs w:val="18"/>
          <w:lang w:val="en-US"/>
        </w:rPr>
        <w:t xml:space="preserve">scaffolds and the size of </w:t>
      </w:r>
      <w:r w:rsidR="002D5A76" w:rsidRPr="00097626">
        <w:rPr>
          <w:sz w:val="18"/>
          <w:szCs w:val="18"/>
          <w:lang w:val="en-US"/>
        </w:rPr>
        <w:t xml:space="preserve">small </w:t>
      </w:r>
      <w:r w:rsidRPr="00097626">
        <w:rPr>
          <w:sz w:val="18"/>
          <w:szCs w:val="18"/>
          <w:lang w:val="en-US"/>
        </w:rPr>
        <w:t>pores in wall</w:t>
      </w:r>
      <w:r w:rsidR="008B6A8B" w:rsidRPr="00097626">
        <w:rPr>
          <w:sz w:val="18"/>
          <w:szCs w:val="18"/>
          <w:lang w:val="en-US"/>
        </w:rPr>
        <w:t>s</w:t>
      </w:r>
      <w:r w:rsidRPr="00097626">
        <w:rPr>
          <w:sz w:val="18"/>
          <w:szCs w:val="18"/>
          <w:lang w:val="en-US"/>
        </w:rPr>
        <w:t xml:space="preserve"> of microwells were </w:t>
      </w:r>
      <w:r w:rsidR="002D5A76" w:rsidRPr="00097626">
        <w:rPr>
          <w:sz w:val="18"/>
          <w:szCs w:val="18"/>
          <w:lang w:val="en-US"/>
        </w:rPr>
        <w:t xml:space="preserve">analyzed </w:t>
      </w:r>
      <w:r w:rsidRPr="00097626">
        <w:rPr>
          <w:sz w:val="18"/>
          <w:szCs w:val="18"/>
          <w:lang w:val="en-US"/>
        </w:rPr>
        <w:t xml:space="preserve">by </w:t>
      </w:r>
      <w:r w:rsidR="002D5A76" w:rsidRPr="00097626">
        <w:rPr>
          <w:sz w:val="18"/>
          <w:szCs w:val="18"/>
          <w:lang w:val="en-US"/>
        </w:rPr>
        <w:t xml:space="preserve">an </w:t>
      </w:r>
      <w:proofErr w:type="spellStart"/>
      <w:r w:rsidRPr="00097626">
        <w:rPr>
          <w:sz w:val="18"/>
          <w:szCs w:val="18"/>
          <w:lang w:val="en-US"/>
        </w:rPr>
        <w:t>imageJ</w:t>
      </w:r>
      <w:proofErr w:type="spellEnd"/>
      <w:r w:rsidRPr="00097626">
        <w:rPr>
          <w:sz w:val="18"/>
          <w:szCs w:val="18"/>
          <w:lang w:val="en-US"/>
        </w:rPr>
        <w:t xml:space="preserve"> software.</w:t>
      </w:r>
      <w:r w:rsidR="00FE02A5" w:rsidRPr="00097626">
        <w:rPr>
          <w:sz w:val="18"/>
          <w:szCs w:val="18"/>
          <w:lang w:val="en-US"/>
        </w:rPr>
        <w:t xml:space="preserve"> </w:t>
      </w:r>
      <w:bookmarkStart w:id="6" w:name="_Hlk151561786"/>
      <w:r w:rsidR="00DD78D7" w:rsidRPr="00097626">
        <w:rPr>
          <w:sz w:val="18"/>
          <w:szCs w:val="18"/>
          <w:lang w:val="en-US"/>
        </w:rPr>
        <w:t>Five</w:t>
      </w:r>
      <w:r w:rsidR="00FE02A5" w:rsidRPr="00097626">
        <w:rPr>
          <w:sz w:val="18"/>
          <w:szCs w:val="18"/>
          <w:lang w:val="en-US"/>
        </w:rPr>
        <w:t xml:space="preserve"> samples of each </w:t>
      </w:r>
      <w:r w:rsidR="00DD78D7" w:rsidRPr="00097626">
        <w:rPr>
          <w:sz w:val="18"/>
          <w:szCs w:val="18"/>
          <w:lang w:val="en-US"/>
        </w:rPr>
        <w:t xml:space="preserve">type of </w:t>
      </w:r>
      <w:r w:rsidR="00FE02A5" w:rsidRPr="00097626">
        <w:rPr>
          <w:sz w:val="18"/>
          <w:szCs w:val="18"/>
          <w:lang w:val="en-US"/>
        </w:rPr>
        <w:t xml:space="preserve">scaffold </w:t>
      </w:r>
      <w:r w:rsidR="00DD78D7" w:rsidRPr="00097626">
        <w:rPr>
          <w:sz w:val="18"/>
          <w:szCs w:val="18"/>
          <w:lang w:val="en-US"/>
        </w:rPr>
        <w:t xml:space="preserve">and 50 microwells and 50 small pores of each </w:t>
      </w:r>
      <w:r w:rsidR="008B6A8B" w:rsidRPr="00097626">
        <w:rPr>
          <w:sz w:val="18"/>
          <w:szCs w:val="18"/>
          <w:lang w:val="en-US"/>
        </w:rPr>
        <w:t xml:space="preserve">microwell were </w:t>
      </w:r>
      <w:r w:rsidR="00DD78D7" w:rsidRPr="00097626">
        <w:rPr>
          <w:sz w:val="18"/>
          <w:szCs w:val="18"/>
          <w:lang w:val="en-US"/>
        </w:rPr>
        <w:t xml:space="preserve">used for the analysis. </w:t>
      </w:r>
      <w:bookmarkEnd w:id="6"/>
    </w:p>
    <w:p w14:paraId="3EF03C6E" w14:textId="41A74ED5" w:rsidR="009F49CC" w:rsidRDefault="009F49CC" w:rsidP="009F49CC">
      <w:pPr>
        <w:pStyle w:val="RSCB06BHeadingSub-Section"/>
        <w:rPr>
          <w:bCs/>
          <w:lang w:val="en-US"/>
        </w:rPr>
      </w:pPr>
      <w:r w:rsidRPr="009F49CC">
        <w:rPr>
          <w:bCs/>
          <w:lang w:val="en-US"/>
        </w:rPr>
        <w:t xml:space="preserve">Cell </w:t>
      </w:r>
      <w:r w:rsidRPr="009F49CC">
        <w:rPr>
          <w:rFonts w:hint="eastAsia"/>
          <w:bCs/>
          <w:lang w:val="en-US"/>
        </w:rPr>
        <w:t>culture</w:t>
      </w:r>
      <w:r w:rsidRPr="009F49CC">
        <w:rPr>
          <w:bCs/>
          <w:lang w:val="en-US"/>
        </w:rPr>
        <w:t>, cell viability and morpholog</w:t>
      </w:r>
      <w:r>
        <w:rPr>
          <w:bCs/>
          <w:lang w:val="en-US"/>
        </w:rPr>
        <w:t>y</w:t>
      </w:r>
    </w:p>
    <w:p w14:paraId="7416128F" w14:textId="6C6764B1" w:rsidR="009F49CC" w:rsidRPr="00097626" w:rsidRDefault="00861F71" w:rsidP="00000810">
      <w:pPr>
        <w:pStyle w:val="RSCB06BHeadingSub-Section"/>
        <w:contextualSpacing/>
        <w:jc w:val="both"/>
        <w:rPr>
          <w:b w:val="0"/>
          <w:bCs/>
        </w:rPr>
      </w:pPr>
      <w:r w:rsidRPr="00861F71">
        <w:rPr>
          <w:b w:val="0"/>
          <w:bCs/>
          <w:szCs w:val="18"/>
          <w:lang w:val="en-US"/>
        </w:rPr>
        <w:t xml:space="preserve">RIN-5F cells were cultured in </w:t>
      </w:r>
      <w:r w:rsidR="00853F3F">
        <w:rPr>
          <w:b w:val="0"/>
          <w:bCs/>
          <w:szCs w:val="18"/>
          <w:lang w:val="en-US"/>
        </w:rPr>
        <w:t>the conventional</w:t>
      </w:r>
      <w:r w:rsidR="00853F3F" w:rsidRPr="00861F71">
        <w:rPr>
          <w:b w:val="0"/>
          <w:bCs/>
          <w:szCs w:val="18"/>
          <w:lang w:val="en-US"/>
        </w:rPr>
        <w:t xml:space="preserve"> </w:t>
      </w:r>
      <w:r w:rsidRPr="00861F71">
        <w:rPr>
          <w:b w:val="0"/>
          <w:bCs/>
          <w:szCs w:val="18"/>
          <w:lang w:val="en-US"/>
        </w:rPr>
        <w:t>cell culture flask with R</w:t>
      </w:r>
      <w:r w:rsidR="00787E41">
        <w:rPr>
          <w:b w:val="0"/>
          <w:bCs/>
          <w:szCs w:val="18"/>
          <w:lang w:val="en-US"/>
        </w:rPr>
        <w:t>PM</w:t>
      </w:r>
      <w:r w:rsidRPr="00861F71">
        <w:rPr>
          <w:b w:val="0"/>
          <w:bCs/>
          <w:szCs w:val="18"/>
          <w:lang w:val="en-US"/>
        </w:rPr>
        <w:t>I-1640 containing 10 % fetal</w:t>
      </w:r>
      <w:r w:rsidRPr="00861F71">
        <w:rPr>
          <w:rFonts w:hint="eastAsia"/>
          <w:b w:val="0"/>
          <w:bCs/>
          <w:szCs w:val="18"/>
          <w:lang w:val="en-US"/>
        </w:rPr>
        <w:t xml:space="preserve"> </w:t>
      </w:r>
      <w:r w:rsidRPr="00861F71">
        <w:rPr>
          <w:b w:val="0"/>
          <w:bCs/>
          <w:szCs w:val="18"/>
          <w:lang w:val="en-US"/>
        </w:rPr>
        <w:t xml:space="preserve">bovine serum before seeding </w:t>
      </w:r>
      <w:r w:rsidR="008042FC">
        <w:rPr>
          <w:b w:val="0"/>
          <w:bCs/>
          <w:szCs w:val="18"/>
          <w:lang w:val="en-US"/>
        </w:rPr>
        <w:t xml:space="preserve">in the </w:t>
      </w:r>
      <w:r w:rsidRPr="00861F71">
        <w:rPr>
          <w:b w:val="0"/>
          <w:bCs/>
          <w:szCs w:val="18"/>
          <w:lang w:val="en-US"/>
        </w:rPr>
        <w:lastRenderedPageBreak/>
        <w:t xml:space="preserve">scaffolds. Trypsin/EDTA solution was used to </w:t>
      </w:r>
      <w:r w:rsidR="008042FC">
        <w:rPr>
          <w:b w:val="0"/>
          <w:bCs/>
          <w:szCs w:val="18"/>
          <w:lang w:val="en-US"/>
        </w:rPr>
        <w:t>detach the subcultured</w:t>
      </w:r>
      <w:r w:rsidR="008042FC" w:rsidRPr="00861F71">
        <w:rPr>
          <w:b w:val="0"/>
          <w:bCs/>
          <w:szCs w:val="18"/>
          <w:lang w:val="en-US"/>
        </w:rPr>
        <w:t xml:space="preserve"> </w:t>
      </w:r>
      <w:r w:rsidRPr="00861F71">
        <w:rPr>
          <w:b w:val="0"/>
          <w:bCs/>
          <w:szCs w:val="18"/>
          <w:lang w:val="en-US"/>
        </w:rPr>
        <w:t>RIN-5F cells. The</w:t>
      </w:r>
      <w:r w:rsidR="008042FC">
        <w:rPr>
          <w:b w:val="0"/>
          <w:bCs/>
          <w:szCs w:val="18"/>
          <w:lang w:val="en-US"/>
        </w:rPr>
        <w:t xml:space="preserve"> harvested</w:t>
      </w:r>
      <w:r w:rsidR="00703B43">
        <w:rPr>
          <w:b w:val="0"/>
          <w:bCs/>
          <w:szCs w:val="18"/>
          <w:lang w:val="en-US"/>
        </w:rPr>
        <w:t xml:space="preserve"> </w:t>
      </w:r>
      <w:r w:rsidRPr="00861F71">
        <w:rPr>
          <w:b w:val="0"/>
          <w:bCs/>
          <w:szCs w:val="18"/>
          <w:lang w:val="en-US"/>
        </w:rPr>
        <w:t xml:space="preserve">RIN-5F cells were resuspended in RPMI 1640 serum medium </w:t>
      </w:r>
      <w:r w:rsidR="008042FC">
        <w:rPr>
          <w:b w:val="0"/>
          <w:bCs/>
          <w:szCs w:val="18"/>
          <w:lang w:val="en-US"/>
        </w:rPr>
        <w:t>at</w:t>
      </w:r>
      <w:r w:rsidR="008042FC" w:rsidRPr="00861F71">
        <w:rPr>
          <w:b w:val="0"/>
          <w:bCs/>
          <w:szCs w:val="18"/>
          <w:lang w:val="en-US"/>
        </w:rPr>
        <w:t xml:space="preserve"> </w:t>
      </w:r>
      <w:r w:rsidRPr="00861F71">
        <w:rPr>
          <w:b w:val="0"/>
          <w:bCs/>
          <w:szCs w:val="18"/>
          <w:lang w:val="en-US"/>
        </w:rPr>
        <w:t>a density of 2 × 10</w:t>
      </w:r>
      <w:r w:rsidRPr="00861F71">
        <w:rPr>
          <w:b w:val="0"/>
          <w:bCs/>
          <w:szCs w:val="18"/>
          <w:vertAlign w:val="superscript"/>
          <w:lang w:val="en-US"/>
        </w:rPr>
        <w:t>7</w:t>
      </w:r>
      <w:r w:rsidRPr="00861F71">
        <w:rPr>
          <w:b w:val="0"/>
          <w:bCs/>
          <w:szCs w:val="18"/>
          <w:lang w:val="en-US"/>
        </w:rPr>
        <w:t xml:space="preserve"> cells/mL. </w:t>
      </w:r>
      <w:r w:rsidR="008042FC">
        <w:rPr>
          <w:b w:val="0"/>
          <w:bCs/>
          <w:szCs w:val="18"/>
          <w:lang w:val="en-US"/>
        </w:rPr>
        <w:t>The f</w:t>
      </w:r>
      <w:r w:rsidR="008042FC" w:rsidRPr="00861F71">
        <w:rPr>
          <w:b w:val="0"/>
          <w:bCs/>
          <w:szCs w:val="18"/>
          <w:lang w:val="en-US"/>
        </w:rPr>
        <w:t xml:space="preserve">lat </w:t>
      </w:r>
      <w:r w:rsidRPr="00861F71">
        <w:rPr>
          <w:b w:val="0"/>
          <w:bCs/>
          <w:szCs w:val="18"/>
          <w:lang w:val="en-US"/>
        </w:rPr>
        <w:t xml:space="preserve">and microwell </w:t>
      </w:r>
      <w:r w:rsidR="008042FC">
        <w:rPr>
          <w:b w:val="0"/>
          <w:bCs/>
          <w:szCs w:val="18"/>
          <w:lang w:val="en-US"/>
        </w:rPr>
        <w:t xml:space="preserve">porous </w:t>
      </w:r>
      <w:r w:rsidRPr="00861F71">
        <w:rPr>
          <w:b w:val="0"/>
          <w:bCs/>
          <w:szCs w:val="18"/>
          <w:lang w:val="en-US"/>
        </w:rPr>
        <w:t>scaffolds were punched into disc</w:t>
      </w:r>
      <w:r w:rsidR="009D790E">
        <w:rPr>
          <w:b w:val="0"/>
          <w:bCs/>
          <w:szCs w:val="18"/>
          <w:lang w:val="en-US"/>
        </w:rPr>
        <w:t>s</w:t>
      </w:r>
      <w:r w:rsidRPr="00861F71">
        <w:rPr>
          <w:b w:val="0"/>
          <w:bCs/>
          <w:szCs w:val="18"/>
          <w:lang w:val="en-US"/>
        </w:rPr>
        <w:t xml:space="preserve"> with </w:t>
      </w:r>
      <w:r w:rsidR="008042FC">
        <w:rPr>
          <w:b w:val="0"/>
          <w:bCs/>
          <w:szCs w:val="18"/>
          <w:lang w:val="en-US"/>
        </w:rPr>
        <w:t>a</w:t>
      </w:r>
      <w:r w:rsidRPr="00861F71">
        <w:rPr>
          <w:b w:val="0"/>
          <w:bCs/>
          <w:szCs w:val="18"/>
          <w:lang w:val="en-US"/>
        </w:rPr>
        <w:t xml:space="preserve"> diameter </w:t>
      </w:r>
      <w:r w:rsidR="008042FC">
        <w:rPr>
          <w:b w:val="0"/>
          <w:bCs/>
          <w:szCs w:val="18"/>
          <w:lang w:val="en-US"/>
        </w:rPr>
        <w:t xml:space="preserve">of </w:t>
      </w:r>
      <w:r w:rsidR="008042FC" w:rsidRPr="00861F71">
        <w:rPr>
          <w:b w:val="0"/>
          <w:bCs/>
          <w:szCs w:val="18"/>
          <w:lang w:val="en-US"/>
        </w:rPr>
        <w:t xml:space="preserve">10 mm </w:t>
      </w:r>
      <w:r w:rsidRPr="00861F71">
        <w:rPr>
          <w:b w:val="0"/>
          <w:bCs/>
          <w:szCs w:val="18"/>
          <w:lang w:val="en-US"/>
        </w:rPr>
        <w:t xml:space="preserve">and sterilized </w:t>
      </w:r>
      <w:r w:rsidR="008042FC">
        <w:rPr>
          <w:b w:val="0"/>
          <w:bCs/>
          <w:szCs w:val="18"/>
          <w:lang w:val="en-US"/>
        </w:rPr>
        <w:t>with</w:t>
      </w:r>
      <w:r w:rsidR="008042FC" w:rsidRPr="00861F71">
        <w:rPr>
          <w:b w:val="0"/>
          <w:bCs/>
          <w:szCs w:val="18"/>
          <w:lang w:val="en-US"/>
        </w:rPr>
        <w:t xml:space="preserve"> </w:t>
      </w:r>
      <w:r w:rsidRPr="00861F71">
        <w:rPr>
          <w:b w:val="0"/>
          <w:bCs/>
          <w:szCs w:val="18"/>
          <w:lang w:val="en-US"/>
        </w:rPr>
        <w:t xml:space="preserve">70 % ethanol. A cell strainer with 70 </w:t>
      </w:r>
      <w:proofErr w:type="spellStart"/>
      <w:r w:rsidRPr="00861F71">
        <w:rPr>
          <w:b w:val="0"/>
          <w:bCs/>
          <w:szCs w:val="18"/>
          <w:lang w:val="en-US"/>
        </w:rPr>
        <w:t>μ</w:t>
      </w:r>
      <w:r w:rsidRPr="00861F71">
        <w:rPr>
          <w:rFonts w:hint="eastAsia"/>
          <w:b w:val="0"/>
          <w:bCs/>
          <w:szCs w:val="18"/>
          <w:lang w:val="en-US"/>
        </w:rPr>
        <w:t>m</w:t>
      </w:r>
      <w:proofErr w:type="spellEnd"/>
      <w:r w:rsidRPr="00861F71">
        <w:rPr>
          <w:b w:val="0"/>
          <w:bCs/>
          <w:szCs w:val="18"/>
          <w:lang w:val="en-US"/>
        </w:rPr>
        <w:t xml:space="preserve"> pores </w:t>
      </w:r>
      <w:r w:rsidR="00502E20">
        <w:rPr>
          <w:b w:val="0"/>
          <w:bCs/>
          <w:szCs w:val="18"/>
          <w:lang w:val="en-US"/>
        </w:rPr>
        <w:t>was</w:t>
      </w:r>
      <w:r w:rsidRPr="00861F71">
        <w:rPr>
          <w:b w:val="0"/>
          <w:bCs/>
          <w:szCs w:val="18"/>
          <w:lang w:val="en-US"/>
        </w:rPr>
        <w:t xml:space="preserve"> used </w:t>
      </w:r>
      <w:r w:rsidR="00CF7A2D">
        <w:rPr>
          <w:b w:val="0"/>
          <w:bCs/>
          <w:szCs w:val="18"/>
          <w:lang w:val="en-US"/>
        </w:rPr>
        <w:t>during cell seeding</w:t>
      </w:r>
      <w:r w:rsidRPr="00861F71">
        <w:rPr>
          <w:b w:val="0"/>
          <w:bCs/>
          <w:szCs w:val="18"/>
          <w:lang w:val="en-US"/>
        </w:rPr>
        <w:t xml:space="preserve">. </w:t>
      </w:r>
      <w:r w:rsidR="00502E20">
        <w:rPr>
          <w:b w:val="0"/>
          <w:bCs/>
          <w:szCs w:val="18"/>
          <w:lang w:val="en-US"/>
        </w:rPr>
        <w:t>To</w:t>
      </w:r>
      <w:r w:rsidRPr="00861F71">
        <w:rPr>
          <w:b w:val="0"/>
          <w:bCs/>
          <w:szCs w:val="18"/>
          <w:lang w:val="en-US"/>
        </w:rPr>
        <w:t xml:space="preserve"> control cell</w:t>
      </w:r>
      <w:r w:rsidR="008042FC">
        <w:rPr>
          <w:b w:val="0"/>
          <w:bCs/>
          <w:szCs w:val="18"/>
          <w:lang w:val="en-US"/>
        </w:rPr>
        <w:t xml:space="preserve"> suspension </w:t>
      </w:r>
      <w:r w:rsidR="00853F3F">
        <w:rPr>
          <w:b w:val="0"/>
          <w:bCs/>
          <w:szCs w:val="18"/>
          <w:lang w:val="en-US"/>
        </w:rPr>
        <w:t xml:space="preserve">solution </w:t>
      </w:r>
      <w:r w:rsidRPr="00861F71">
        <w:rPr>
          <w:b w:val="0"/>
          <w:bCs/>
          <w:szCs w:val="18"/>
          <w:lang w:val="en-US"/>
        </w:rPr>
        <w:t xml:space="preserve">passing through </w:t>
      </w:r>
      <w:r w:rsidR="008042FC">
        <w:rPr>
          <w:b w:val="0"/>
          <w:bCs/>
          <w:szCs w:val="18"/>
          <w:lang w:val="en-US"/>
        </w:rPr>
        <w:t xml:space="preserve">the </w:t>
      </w:r>
      <w:r w:rsidRPr="00861F71">
        <w:rPr>
          <w:b w:val="0"/>
          <w:bCs/>
          <w:szCs w:val="18"/>
          <w:lang w:val="en-US"/>
        </w:rPr>
        <w:t>scaffold</w:t>
      </w:r>
      <w:r w:rsidR="008042FC">
        <w:rPr>
          <w:b w:val="0"/>
          <w:bCs/>
          <w:szCs w:val="18"/>
          <w:lang w:val="en-US"/>
        </w:rPr>
        <w:t xml:space="preserve"> disc</w:t>
      </w:r>
      <w:r w:rsidR="00853F3F">
        <w:rPr>
          <w:b w:val="0"/>
          <w:bCs/>
          <w:szCs w:val="18"/>
          <w:lang w:val="en-US"/>
        </w:rPr>
        <w:t>s</w:t>
      </w:r>
      <w:r w:rsidR="008042FC">
        <w:rPr>
          <w:b w:val="0"/>
          <w:bCs/>
          <w:szCs w:val="18"/>
          <w:lang w:val="en-US"/>
        </w:rPr>
        <w:t xml:space="preserve"> without peripheral leakage</w:t>
      </w:r>
      <w:r w:rsidRPr="00861F71">
        <w:rPr>
          <w:b w:val="0"/>
          <w:bCs/>
          <w:szCs w:val="18"/>
          <w:lang w:val="en-US"/>
        </w:rPr>
        <w:t xml:space="preserve">, a silicon frame with </w:t>
      </w:r>
      <w:r w:rsidR="008042FC">
        <w:rPr>
          <w:b w:val="0"/>
          <w:bCs/>
          <w:szCs w:val="18"/>
          <w:lang w:val="en-US"/>
        </w:rPr>
        <w:t>an</w:t>
      </w:r>
      <w:r w:rsidRPr="00861F71">
        <w:rPr>
          <w:b w:val="0"/>
          <w:bCs/>
          <w:szCs w:val="18"/>
          <w:lang w:val="en-US"/>
        </w:rPr>
        <w:t xml:space="preserve"> inner ho</w:t>
      </w:r>
      <w:r w:rsidR="008042FC">
        <w:rPr>
          <w:b w:val="0"/>
          <w:bCs/>
          <w:szCs w:val="18"/>
          <w:lang w:val="en-US"/>
        </w:rPr>
        <w:t xml:space="preserve">le of </w:t>
      </w:r>
      <w:r w:rsidR="008042FC" w:rsidRPr="00861F71">
        <w:rPr>
          <w:b w:val="0"/>
          <w:bCs/>
          <w:szCs w:val="18"/>
          <w:lang w:val="en-US"/>
        </w:rPr>
        <w:t xml:space="preserve">10 mm </w:t>
      </w:r>
      <w:r w:rsidRPr="00861F71">
        <w:rPr>
          <w:b w:val="0"/>
          <w:bCs/>
          <w:szCs w:val="18"/>
          <w:lang w:val="en-US"/>
        </w:rPr>
        <w:t>was placed in</w:t>
      </w:r>
      <w:r w:rsidR="008042FC">
        <w:rPr>
          <w:b w:val="0"/>
          <w:bCs/>
          <w:szCs w:val="18"/>
          <w:lang w:val="en-US"/>
        </w:rPr>
        <w:t xml:space="preserve"> the</w:t>
      </w:r>
      <w:r w:rsidRPr="00861F71">
        <w:rPr>
          <w:b w:val="0"/>
          <w:bCs/>
          <w:szCs w:val="18"/>
          <w:lang w:val="en-US"/>
        </w:rPr>
        <w:t xml:space="preserve"> cell strainer to hold </w:t>
      </w:r>
      <w:r w:rsidR="008042FC">
        <w:rPr>
          <w:b w:val="0"/>
          <w:bCs/>
          <w:szCs w:val="18"/>
          <w:lang w:val="en-US"/>
        </w:rPr>
        <w:t xml:space="preserve">the </w:t>
      </w:r>
      <w:r w:rsidRPr="00861F71">
        <w:rPr>
          <w:b w:val="0"/>
          <w:bCs/>
          <w:szCs w:val="18"/>
          <w:lang w:val="en-US"/>
        </w:rPr>
        <w:t>scaffold</w:t>
      </w:r>
      <w:r w:rsidR="008042FC">
        <w:rPr>
          <w:b w:val="0"/>
          <w:bCs/>
          <w:szCs w:val="18"/>
          <w:lang w:val="en-US"/>
        </w:rPr>
        <w:t xml:space="preserve"> disc</w:t>
      </w:r>
      <w:r w:rsidRPr="00861F71">
        <w:rPr>
          <w:b w:val="0"/>
          <w:bCs/>
          <w:szCs w:val="18"/>
          <w:lang w:val="en-US"/>
        </w:rPr>
        <w:t>. Scaffold</w:t>
      </w:r>
      <w:r w:rsidR="008E1ACE">
        <w:rPr>
          <w:b w:val="0"/>
          <w:bCs/>
          <w:szCs w:val="18"/>
          <w:lang w:val="en-US"/>
        </w:rPr>
        <w:t xml:space="preserve"> disc</w:t>
      </w:r>
      <w:r w:rsidRPr="00861F71">
        <w:rPr>
          <w:b w:val="0"/>
          <w:bCs/>
          <w:szCs w:val="18"/>
          <w:lang w:val="en-US"/>
        </w:rPr>
        <w:t xml:space="preserve"> </w:t>
      </w:r>
      <w:r w:rsidR="00F51426">
        <w:rPr>
          <w:b w:val="0"/>
          <w:bCs/>
          <w:szCs w:val="18"/>
          <w:lang w:val="en-US"/>
        </w:rPr>
        <w:t>was</w:t>
      </w:r>
      <w:r w:rsidRPr="00861F71">
        <w:rPr>
          <w:b w:val="0"/>
          <w:bCs/>
          <w:szCs w:val="18"/>
          <w:lang w:val="en-US"/>
        </w:rPr>
        <w:t xml:space="preserve"> </w:t>
      </w:r>
      <w:r w:rsidR="002B4EF8">
        <w:rPr>
          <w:b w:val="0"/>
          <w:bCs/>
          <w:szCs w:val="18"/>
          <w:lang w:val="en-US"/>
        </w:rPr>
        <w:t>placed in the</w:t>
      </w:r>
      <w:r w:rsidRPr="00861F71">
        <w:rPr>
          <w:b w:val="0"/>
          <w:bCs/>
          <w:szCs w:val="18"/>
          <w:lang w:val="en-US"/>
        </w:rPr>
        <w:t xml:space="preserve"> silicon frame </w:t>
      </w:r>
      <w:r w:rsidR="002B4EF8">
        <w:rPr>
          <w:b w:val="0"/>
          <w:bCs/>
          <w:szCs w:val="18"/>
          <w:lang w:val="en-US"/>
        </w:rPr>
        <w:t>on the</w:t>
      </w:r>
      <w:r w:rsidR="002B4EF8" w:rsidRPr="00861F71">
        <w:rPr>
          <w:b w:val="0"/>
          <w:bCs/>
          <w:szCs w:val="18"/>
          <w:lang w:val="en-US"/>
        </w:rPr>
        <w:t xml:space="preserve"> </w:t>
      </w:r>
      <w:r w:rsidRPr="00861F71">
        <w:rPr>
          <w:b w:val="0"/>
          <w:bCs/>
          <w:szCs w:val="18"/>
          <w:lang w:val="en-US"/>
        </w:rPr>
        <w:t>cell strainer</w:t>
      </w:r>
      <w:r w:rsidR="002B4EF8">
        <w:rPr>
          <w:b w:val="0"/>
          <w:bCs/>
          <w:szCs w:val="18"/>
          <w:lang w:val="en-US"/>
        </w:rPr>
        <w:t xml:space="preserve">. After </w:t>
      </w:r>
      <w:r w:rsidR="00B220FC">
        <w:rPr>
          <w:b w:val="0"/>
          <w:bCs/>
          <w:szCs w:val="18"/>
          <w:lang w:val="en-US"/>
        </w:rPr>
        <w:t>two</w:t>
      </w:r>
      <w:r w:rsidR="00E27AE9">
        <w:rPr>
          <w:b w:val="0"/>
          <w:bCs/>
          <w:szCs w:val="18"/>
          <w:lang w:val="en-US"/>
        </w:rPr>
        <w:t xml:space="preserve"> </w:t>
      </w:r>
      <w:r w:rsidR="002B4EF8">
        <w:rPr>
          <w:b w:val="0"/>
          <w:bCs/>
          <w:szCs w:val="18"/>
          <w:lang w:val="en-US"/>
        </w:rPr>
        <w:t xml:space="preserve">washings with PBS and </w:t>
      </w:r>
      <w:r w:rsidR="00B220FC">
        <w:rPr>
          <w:b w:val="0"/>
          <w:bCs/>
          <w:szCs w:val="18"/>
          <w:lang w:val="en-US"/>
        </w:rPr>
        <w:t>two</w:t>
      </w:r>
      <w:r w:rsidR="002B4EF8">
        <w:rPr>
          <w:b w:val="0"/>
          <w:bCs/>
          <w:szCs w:val="18"/>
          <w:lang w:val="en-US"/>
        </w:rPr>
        <w:t xml:space="preserve"> washings with </w:t>
      </w:r>
      <w:r w:rsidRPr="00861F71">
        <w:rPr>
          <w:b w:val="0"/>
          <w:bCs/>
          <w:szCs w:val="18"/>
        </w:rPr>
        <w:t xml:space="preserve">serum medium, </w:t>
      </w:r>
      <w:r w:rsidR="002B4EF8">
        <w:rPr>
          <w:b w:val="0"/>
          <w:bCs/>
          <w:szCs w:val="18"/>
        </w:rPr>
        <w:t xml:space="preserve">the </w:t>
      </w:r>
      <w:r w:rsidRPr="00861F71">
        <w:rPr>
          <w:b w:val="0"/>
          <w:bCs/>
          <w:szCs w:val="18"/>
        </w:rPr>
        <w:t>cell</w:t>
      </w:r>
      <w:r w:rsidR="002B4EF8">
        <w:rPr>
          <w:b w:val="0"/>
          <w:bCs/>
          <w:szCs w:val="18"/>
        </w:rPr>
        <w:t xml:space="preserve"> suspension </w:t>
      </w:r>
      <w:r w:rsidR="00853F3F">
        <w:rPr>
          <w:b w:val="0"/>
          <w:bCs/>
          <w:szCs w:val="18"/>
        </w:rPr>
        <w:t xml:space="preserve">solution </w:t>
      </w:r>
      <w:r w:rsidRPr="00861F71">
        <w:rPr>
          <w:b w:val="0"/>
          <w:bCs/>
          <w:szCs w:val="18"/>
        </w:rPr>
        <w:t>w</w:t>
      </w:r>
      <w:r w:rsidR="002B4EF8">
        <w:rPr>
          <w:b w:val="0"/>
          <w:bCs/>
          <w:szCs w:val="18"/>
        </w:rPr>
        <w:t>as</w:t>
      </w:r>
      <w:r w:rsidR="00703B43">
        <w:rPr>
          <w:b w:val="0"/>
          <w:bCs/>
          <w:szCs w:val="18"/>
        </w:rPr>
        <w:t xml:space="preserve"> </w:t>
      </w:r>
      <w:r w:rsidR="002B4EF8">
        <w:rPr>
          <w:b w:val="0"/>
          <w:bCs/>
          <w:szCs w:val="18"/>
        </w:rPr>
        <w:t>dropwis</w:t>
      </w:r>
      <w:r w:rsidR="002B4EF8" w:rsidRPr="00097626">
        <w:rPr>
          <w:b w:val="0"/>
          <w:bCs/>
          <w:szCs w:val="18"/>
        </w:rPr>
        <w:t xml:space="preserve">e </w:t>
      </w:r>
      <w:r w:rsidRPr="00097626">
        <w:rPr>
          <w:b w:val="0"/>
          <w:bCs/>
          <w:szCs w:val="18"/>
        </w:rPr>
        <w:t xml:space="preserve">added </w:t>
      </w:r>
      <w:r w:rsidR="00CE000D" w:rsidRPr="00097626">
        <w:rPr>
          <w:b w:val="0"/>
          <w:bCs/>
          <w:szCs w:val="18"/>
        </w:rPr>
        <w:t>to</w:t>
      </w:r>
      <w:r w:rsidRPr="00097626">
        <w:rPr>
          <w:b w:val="0"/>
          <w:bCs/>
          <w:szCs w:val="18"/>
        </w:rPr>
        <w:t xml:space="preserve"> </w:t>
      </w:r>
      <w:r w:rsidR="002B4EF8" w:rsidRPr="00097626">
        <w:rPr>
          <w:b w:val="0"/>
          <w:bCs/>
          <w:szCs w:val="18"/>
        </w:rPr>
        <w:t xml:space="preserve">the </w:t>
      </w:r>
      <w:r w:rsidRPr="00097626">
        <w:rPr>
          <w:b w:val="0"/>
          <w:bCs/>
          <w:szCs w:val="18"/>
        </w:rPr>
        <w:t>scaffold</w:t>
      </w:r>
      <w:r w:rsidR="002B4EF8" w:rsidRPr="00097626">
        <w:rPr>
          <w:b w:val="0"/>
          <w:bCs/>
          <w:szCs w:val="18"/>
        </w:rPr>
        <w:t xml:space="preserve"> disc</w:t>
      </w:r>
      <w:r w:rsidR="00853F3F" w:rsidRPr="00097626">
        <w:rPr>
          <w:b w:val="0"/>
          <w:bCs/>
          <w:szCs w:val="18"/>
        </w:rPr>
        <w:t>s</w:t>
      </w:r>
      <w:r w:rsidRPr="00097626">
        <w:rPr>
          <w:b w:val="0"/>
          <w:bCs/>
          <w:szCs w:val="18"/>
          <w:lang w:val="en-US"/>
        </w:rPr>
        <w:t>. 2 mL of cell</w:t>
      </w:r>
      <w:r w:rsidR="002B4EF8" w:rsidRPr="00097626">
        <w:rPr>
          <w:b w:val="0"/>
          <w:bCs/>
          <w:szCs w:val="18"/>
          <w:lang w:val="en-US"/>
        </w:rPr>
        <w:t xml:space="preserve"> suspension solution was added </w:t>
      </w:r>
      <w:r w:rsidR="009434CD" w:rsidRPr="00097626">
        <w:rPr>
          <w:b w:val="0"/>
          <w:bCs/>
          <w:szCs w:val="18"/>
          <w:lang w:val="en-US"/>
        </w:rPr>
        <w:t>to</w:t>
      </w:r>
      <w:r w:rsidR="002B4EF8" w:rsidRPr="00097626">
        <w:rPr>
          <w:b w:val="0"/>
          <w:bCs/>
          <w:szCs w:val="18"/>
          <w:lang w:val="en-US"/>
        </w:rPr>
        <w:t xml:space="preserve"> each scaffold disc for cell seeding. After cell seeding</w:t>
      </w:r>
      <w:r w:rsidR="00703B43" w:rsidRPr="00097626">
        <w:rPr>
          <w:b w:val="0"/>
          <w:bCs/>
          <w:szCs w:val="18"/>
          <w:lang w:val="en-US"/>
        </w:rPr>
        <w:t>,</w:t>
      </w:r>
      <w:r w:rsidRPr="00097626">
        <w:rPr>
          <w:b w:val="0"/>
          <w:bCs/>
          <w:szCs w:val="18"/>
          <w:lang w:val="en-US"/>
        </w:rPr>
        <w:t xml:space="preserve"> </w:t>
      </w:r>
      <w:r w:rsidR="002B4EF8" w:rsidRPr="00097626">
        <w:rPr>
          <w:b w:val="0"/>
          <w:bCs/>
          <w:szCs w:val="18"/>
          <w:lang w:val="en-US"/>
        </w:rPr>
        <w:t xml:space="preserve">the </w:t>
      </w:r>
      <w:r w:rsidRPr="00097626">
        <w:rPr>
          <w:b w:val="0"/>
          <w:bCs/>
          <w:szCs w:val="18"/>
          <w:lang w:val="en-US"/>
        </w:rPr>
        <w:t>scaffold</w:t>
      </w:r>
      <w:r w:rsidR="002B4EF8" w:rsidRPr="00097626">
        <w:rPr>
          <w:b w:val="0"/>
          <w:bCs/>
          <w:szCs w:val="18"/>
          <w:lang w:val="en-US"/>
        </w:rPr>
        <w:t xml:space="preserve"> disc</w:t>
      </w:r>
      <w:r w:rsidRPr="00097626">
        <w:rPr>
          <w:b w:val="0"/>
          <w:bCs/>
          <w:szCs w:val="18"/>
          <w:lang w:val="en-US"/>
        </w:rPr>
        <w:t xml:space="preserve">s were </w:t>
      </w:r>
      <w:r w:rsidR="002B4EF8" w:rsidRPr="00097626">
        <w:rPr>
          <w:b w:val="0"/>
          <w:bCs/>
          <w:szCs w:val="18"/>
          <w:lang w:val="en-US"/>
        </w:rPr>
        <w:t xml:space="preserve">transferred </w:t>
      </w:r>
      <w:r w:rsidR="00B27494" w:rsidRPr="00097626">
        <w:rPr>
          <w:b w:val="0"/>
          <w:bCs/>
          <w:szCs w:val="18"/>
          <w:lang w:val="en-US"/>
        </w:rPr>
        <w:t>to</w:t>
      </w:r>
      <w:r w:rsidR="002B4EF8" w:rsidRPr="00097626">
        <w:rPr>
          <w:b w:val="0"/>
          <w:bCs/>
          <w:szCs w:val="18"/>
          <w:lang w:val="en-US"/>
        </w:rPr>
        <w:t xml:space="preserve"> cell culture dishes and incubated </w:t>
      </w:r>
      <w:r w:rsidRPr="00097626">
        <w:rPr>
          <w:b w:val="0"/>
          <w:bCs/>
          <w:szCs w:val="18"/>
          <w:lang w:val="en-US"/>
        </w:rPr>
        <w:t xml:space="preserve">in </w:t>
      </w:r>
      <w:r w:rsidR="002B4EF8" w:rsidRPr="00097626">
        <w:rPr>
          <w:b w:val="0"/>
          <w:bCs/>
          <w:szCs w:val="18"/>
          <w:lang w:val="en-US"/>
        </w:rPr>
        <w:t>a CO</w:t>
      </w:r>
      <w:r w:rsidR="002B4EF8" w:rsidRPr="00097626">
        <w:rPr>
          <w:b w:val="0"/>
          <w:bCs/>
          <w:szCs w:val="18"/>
          <w:vertAlign w:val="subscript"/>
          <w:lang w:val="en-US"/>
        </w:rPr>
        <w:t>2</w:t>
      </w:r>
      <w:r w:rsidR="002B4EF8" w:rsidRPr="00097626">
        <w:rPr>
          <w:b w:val="0"/>
          <w:bCs/>
          <w:szCs w:val="18"/>
          <w:lang w:val="en-US"/>
        </w:rPr>
        <w:t xml:space="preserve"> </w:t>
      </w:r>
      <w:r w:rsidRPr="00097626">
        <w:rPr>
          <w:b w:val="0"/>
          <w:bCs/>
          <w:szCs w:val="18"/>
          <w:lang w:val="en-US"/>
        </w:rPr>
        <w:t xml:space="preserve">incubator </w:t>
      </w:r>
      <w:r w:rsidR="002B4EF8" w:rsidRPr="00097626">
        <w:rPr>
          <w:b w:val="0"/>
          <w:bCs/>
          <w:szCs w:val="18"/>
          <w:lang w:val="en-US"/>
        </w:rPr>
        <w:t xml:space="preserve">at </w:t>
      </w:r>
      <w:r w:rsidRPr="00097626">
        <w:rPr>
          <w:b w:val="0"/>
          <w:bCs/>
          <w:szCs w:val="18"/>
          <w:lang w:val="en-US"/>
        </w:rPr>
        <w:t xml:space="preserve">37 </w:t>
      </w:r>
      <w:r w:rsidRPr="00097626">
        <w:rPr>
          <w:rFonts w:asciiTheme="majorHAnsi" w:eastAsia="宋体" w:hAnsiTheme="majorHAnsi" w:cs="宋体"/>
          <w:b w:val="0"/>
          <w:bCs/>
          <w:szCs w:val="18"/>
          <w:lang w:val="en-US"/>
        </w:rPr>
        <w:t>℃</w:t>
      </w:r>
      <w:r w:rsidR="0001492D" w:rsidRPr="00097626">
        <w:rPr>
          <w:rFonts w:asciiTheme="majorHAnsi" w:eastAsia="宋体" w:hAnsiTheme="majorHAnsi" w:cs="宋体"/>
          <w:b w:val="0"/>
          <w:bCs/>
          <w:szCs w:val="18"/>
          <w:lang w:val="en-US"/>
        </w:rPr>
        <w:t xml:space="preserve"> </w:t>
      </w:r>
      <w:r w:rsidRPr="00097626">
        <w:rPr>
          <w:b w:val="0"/>
          <w:bCs/>
          <w:szCs w:val="18"/>
          <w:lang w:val="en-US"/>
        </w:rPr>
        <w:t>for 1</w:t>
      </w:r>
      <w:r w:rsidR="00E202A0" w:rsidRPr="00097626">
        <w:rPr>
          <w:b w:val="0"/>
          <w:bCs/>
          <w:szCs w:val="18"/>
          <w:lang w:val="en-US"/>
        </w:rPr>
        <w:t xml:space="preserve"> day</w:t>
      </w:r>
      <w:r w:rsidRPr="00097626">
        <w:rPr>
          <w:b w:val="0"/>
          <w:bCs/>
          <w:szCs w:val="18"/>
          <w:lang w:val="en-US"/>
        </w:rPr>
        <w:t xml:space="preserve"> and 7 days. </w:t>
      </w:r>
      <w:r w:rsidR="002B4EF8" w:rsidRPr="00097626">
        <w:rPr>
          <w:b w:val="0"/>
          <w:bCs/>
          <w:szCs w:val="18"/>
          <w:lang w:val="en-US"/>
        </w:rPr>
        <w:t>H</w:t>
      </w:r>
      <w:r w:rsidRPr="00097626">
        <w:rPr>
          <w:b w:val="0"/>
          <w:bCs/>
          <w:szCs w:val="18"/>
          <w:lang w:val="en-US"/>
        </w:rPr>
        <w:t xml:space="preserve">alf of </w:t>
      </w:r>
      <w:r w:rsidR="002B4EF8" w:rsidRPr="00097626">
        <w:rPr>
          <w:b w:val="0"/>
          <w:bCs/>
          <w:szCs w:val="18"/>
          <w:lang w:val="en-US"/>
        </w:rPr>
        <w:t xml:space="preserve">the </w:t>
      </w:r>
      <w:r w:rsidRPr="00097626">
        <w:rPr>
          <w:b w:val="0"/>
          <w:bCs/>
          <w:szCs w:val="18"/>
          <w:lang w:val="en-US"/>
        </w:rPr>
        <w:t xml:space="preserve">medium </w:t>
      </w:r>
      <w:r w:rsidR="002B4EF8" w:rsidRPr="00097626">
        <w:rPr>
          <w:b w:val="0"/>
          <w:bCs/>
          <w:szCs w:val="18"/>
          <w:lang w:val="en-US"/>
        </w:rPr>
        <w:t xml:space="preserve">was changed </w:t>
      </w:r>
      <w:r w:rsidRPr="00097626">
        <w:rPr>
          <w:b w:val="0"/>
          <w:bCs/>
          <w:szCs w:val="18"/>
          <w:lang w:val="en-US"/>
        </w:rPr>
        <w:t>every day</w:t>
      </w:r>
      <w:r w:rsidR="00F80676" w:rsidRPr="00097626">
        <w:rPr>
          <w:b w:val="0"/>
          <w:bCs/>
          <w:szCs w:val="18"/>
          <w:lang w:val="en-US"/>
        </w:rPr>
        <w:t xml:space="preserve"> during culture</w:t>
      </w:r>
      <w:r w:rsidRPr="00097626">
        <w:rPr>
          <w:b w:val="0"/>
          <w:bCs/>
          <w:szCs w:val="18"/>
          <w:lang w:val="en-US"/>
        </w:rPr>
        <w:t>.</w:t>
      </w:r>
      <w:r w:rsidR="001009B5" w:rsidRPr="00097626">
        <w:rPr>
          <w:b w:val="0"/>
          <w:bCs/>
          <w:szCs w:val="18"/>
          <w:lang w:val="en-US"/>
        </w:rPr>
        <w:t xml:space="preserve"> Triplicate samples were used for cell seeding and </w:t>
      </w:r>
      <w:r w:rsidR="00853F3F" w:rsidRPr="00097626">
        <w:rPr>
          <w:b w:val="0"/>
          <w:bCs/>
          <w:szCs w:val="18"/>
          <w:lang w:val="en-US"/>
        </w:rPr>
        <w:t xml:space="preserve">following </w:t>
      </w:r>
      <w:r w:rsidR="001009B5" w:rsidRPr="00097626">
        <w:rPr>
          <w:b w:val="0"/>
          <w:bCs/>
          <w:szCs w:val="18"/>
          <w:lang w:val="en-US"/>
        </w:rPr>
        <w:t>investigation.</w:t>
      </w:r>
    </w:p>
    <w:p w14:paraId="6D2EFEC2" w14:textId="34491E28" w:rsidR="009F49CC" w:rsidRDefault="00861F71" w:rsidP="00000810">
      <w:pPr>
        <w:spacing w:afterLines="80" w:after="192" w:line="240" w:lineRule="exact"/>
        <w:contextualSpacing/>
        <w:jc w:val="both"/>
        <w:rPr>
          <w:sz w:val="18"/>
          <w:szCs w:val="18"/>
          <w:lang w:val="en-US"/>
        </w:rPr>
      </w:pPr>
      <w:r w:rsidRPr="00097626">
        <w:rPr>
          <w:sz w:val="18"/>
          <w:szCs w:val="18"/>
          <w:lang w:val="en-US"/>
        </w:rPr>
        <w:t xml:space="preserve">After </w:t>
      </w:r>
      <w:r w:rsidR="00405515" w:rsidRPr="00097626">
        <w:rPr>
          <w:sz w:val="18"/>
          <w:szCs w:val="18"/>
          <w:lang w:val="en-US"/>
        </w:rPr>
        <w:t xml:space="preserve">culture for </w:t>
      </w:r>
      <w:r w:rsidRPr="00097626">
        <w:rPr>
          <w:sz w:val="18"/>
          <w:szCs w:val="18"/>
          <w:lang w:val="en-US"/>
        </w:rPr>
        <w:t xml:space="preserve">1 </w:t>
      </w:r>
      <w:r w:rsidR="003E0AC3" w:rsidRPr="00097626">
        <w:rPr>
          <w:sz w:val="18"/>
          <w:szCs w:val="18"/>
          <w:lang w:val="en-US"/>
        </w:rPr>
        <w:t xml:space="preserve">day </w:t>
      </w:r>
      <w:r w:rsidRPr="00097626">
        <w:rPr>
          <w:sz w:val="18"/>
          <w:szCs w:val="18"/>
          <w:lang w:val="en-US"/>
        </w:rPr>
        <w:t xml:space="preserve">and 7 days, RIN-5F cells were stained </w:t>
      </w:r>
      <w:r w:rsidR="00B27494" w:rsidRPr="00097626">
        <w:rPr>
          <w:sz w:val="18"/>
          <w:szCs w:val="18"/>
          <w:lang w:val="en-US"/>
        </w:rPr>
        <w:t>by</w:t>
      </w:r>
      <w:r w:rsidRPr="00097626">
        <w:rPr>
          <w:sz w:val="18"/>
          <w:szCs w:val="18"/>
          <w:lang w:val="en-US"/>
        </w:rPr>
        <w:t xml:space="preserve"> </w:t>
      </w:r>
      <w:r w:rsidR="00405515" w:rsidRPr="00097626">
        <w:rPr>
          <w:sz w:val="18"/>
          <w:szCs w:val="18"/>
          <w:lang w:val="en-US"/>
        </w:rPr>
        <w:t xml:space="preserve">a </w:t>
      </w:r>
      <w:r w:rsidRPr="00097626">
        <w:rPr>
          <w:sz w:val="18"/>
          <w:szCs w:val="18"/>
          <w:lang w:val="en-US"/>
        </w:rPr>
        <w:t>live/dead staining kit. 4 μL</w:t>
      </w:r>
      <w:r w:rsidR="00086046" w:rsidRPr="00097626">
        <w:rPr>
          <w:sz w:val="18"/>
          <w:szCs w:val="18"/>
          <w:lang w:val="en-US"/>
        </w:rPr>
        <w:t xml:space="preserve"> </w:t>
      </w:r>
      <w:r w:rsidRPr="00097626">
        <w:rPr>
          <w:sz w:val="18"/>
          <w:szCs w:val="18"/>
          <w:lang w:val="en-US"/>
        </w:rPr>
        <w:t xml:space="preserve">calcein-AM and 6 μL propidium iodide were directly added to </w:t>
      </w:r>
      <w:r w:rsidR="00405515" w:rsidRPr="00097626">
        <w:rPr>
          <w:sz w:val="18"/>
          <w:szCs w:val="18"/>
          <w:lang w:val="en-US"/>
        </w:rPr>
        <w:t xml:space="preserve">the </w:t>
      </w:r>
      <w:r w:rsidRPr="00097626">
        <w:rPr>
          <w:sz w:val="18"/>
          <w:szCs w:val="18"/>
          <w:lang w:val="en-US"/>
        </w:rPr>
        <w:t xml:space="preserve">culture medium to stain live </w:t>
      </w:r>
      <w:r w:rsidRPr="00861F71">
        <w:rPr>
          <w:sz w:val="18"/>
          <w:szCs w:val="18"/>
          <w:lang w:val="en-US"/>
        </w:rPr>
        <w:t xml:space="preserve">and dead cells for 10 min. After staining, </w:t>
      </w:r>
      <w:r w:rsidR="00405515">
        <w:rPr>
          <w:sz w:val="18"/>
          <w:szCs w:val="18"/>
          <w:lang w:val="en-US"/>
        </w:rPr>
        <w:t xml:space="preserve">the </w:t>
      </w:r>
      <w:r w:rsidRPr="00861F71">
        <w:rPr>
          <w:sz w:val="18"/>
          <w:szCs w:val="18"/>
          <w:lang w:val="en-US"/>
        </w:rPr>
        <w:t>cell/</w:t>
      </w:r>
      <w:r w:rsidR="00405515">
        <w:rPr>
          <w:sz w:val="18"/>
          <w:szCs w:val="18"/>
          <w:lang w:val="en-US"/>
        </w:rPr>
        <w:t>scaffold</w:t>
      </w:r>
      <w:r w:rsidR="00405515" w:rsidRPr="00861F71">
        <w:rPr>
          <w:sz w:val="18"/>
          <w:szCs w:val="18"/>
          <w:lang w:val="en-US"/>
        </w:rPr>
        <w:t xml:space="preserve"> </w:t>
      </w:r>
      <w:r w:rsidRPr="00861F71">
        <w:rPr>
          <w:sz w:val="18"/>
          <w:szCs w:val="18"/>
          <w:lang w:val="en-US"/>
        </w:rPr>
        <w:t xml:space="preserve">constructs were directly observed by fluorescence microscopy. The morphology of aggregates in </w:t>
      </w:r>
      <w:r w:rsidR="00405515">
        <w:rPr>
          <w:sz w:val="18"/>
          <w:szCs w:val="18"/>
          <w:lang w:val="en-US"/>
        </w:rPr>
        <w:t xml:space="preserve">the </w:t>
      </w:r>
      <w:r w:rsidRPr="00861F71">
        <w:rPr>
          <w:sz w:val="18"/>
          <w:szCs w:val="18"/>
          <w:lang w:val="en-US"/>
        </w:rPr>
        <w:t xml:space="preserve">flat and </w:t>
      </w:r>
      <w:r w:rsidR="00B220FC">
        <w:rPr>
          <w:sz w:val="18"/>
          <w:szCs w:val="18"/>
          <w:lang w:val="en-US"/>
        </w:rPr>
        <w:t xml:space="preserve">porous </w:t>
      </w:r>
      <w:r w:rsidRPr="00861F71">
        <w:rPr>
          <w:sz w:val="18"/>
          <w:szCs w:val="18"/>
          <w:lang w:val="en-US"/>
        </w:rPr>
        <w:t xml:space="preserve">microwell scaffolds </w:t>
      </w:r>
      <w:r w:rsidR="005D33A1">
        <w:rPr>
          <w:sz w:val="18"/>
          <w:szCs w:val="18"/>
          <w:lang w:val="en-US"/>
        </w:rPr>
        <w:t xml:space="preserve">after 7 days </w:t>
      </w:r>
      <w:r w:rsidR="00B27494">
        <w:rPr>
          <w:sz w:val="18"/>
          <w:szCs w:val="18"/>
          <w:lang w:val="en-US"/>
        </w:rPr>
        <w:t xml:space="preserve">of </w:t>
      </w:r>
      <w:r w:rsidR="005D33A1">
        <w:rPr>
          <w:sz w:val="18"/>
          <w:szCs w:val="18"/>
          <w:lang w:val="en-US"/>
        </w:rPr>
        <w:t xml:space="preserve">culture </w:t>
      </w:r>
      <w:r w:rsidR="00405515">
        <w:rPr>
          <w:sz w:val="18"/>
          <w:szCs w:val="18"/>
          <w:lang w:val="en-US"/>
        </w:rPr>
        <w:t>was</w:t>
      </w:r>
      <w:r w:rsidRPr="00861F71">
        <w:rPr>
          <w:sz w:val="18"/>
          <w:szCs w:val="18"/>
          <w:lang w:val="en-US"/>
        </w:rPr>
        <w:t xml:space="preserve"> </w:t>
      </w:r>
      <w:r w:rsidR="005D33A1">
        <w:rPr>
          <w:sz w:val="18"/>
          <w:szCs w:val="18"/>
          <w:lang w:val="en-US"/>
        </w:rPr>
        <w:t xml:space="preserve">further </w:t>
      </w:r>
      <w:r w:rsidRPr="00861F71">
        <w:rPr>
          <w:sz w:val="18"/>
          <w:szCs w:val="18"/>
          <w:lang w:val="en-US"/>
        </w:rPr>
        <w:t>observed by confocal laser scanning microscopy</w:t>
      </w:r>
      <w:r w:rsidR="009F49CC">
        <w:rPr>
          <w:sz w:val="18"/>
          <w:szCs w:val="18"/>
          <w:lang w:val="en-US"/>
        </w:rPr>
        <w:t>.</w:t>
      </w:r>
    </w:p>
    <w:p w14:paraId="354B4E82" w14:textId="1D79362B" w:rsidR="00000810" w:rsidRDefault="00000810" w:rsidP="00000810">
      <w:pPr>
        <w:pStyle w:val="RSCB06BHeadingSub-Section"/>
        <w:rPr>
          <w:bCs/>
          <w:lang w:val="en-US"/>
        </w:rPr>
      </w:pPr>
      <w:r w:rsidRPr="00000810">
        <w:rPr>
          <w:bCs/>
          <w:lang w:val="en-US"/>
        </w:rPr>
        <w:t>DNA quantification</w:t>
      </w:r>
    </w:p>
    <w:p w14:paraId="7F7136AC" w14:textId="42459418" w:rsidR="00000810" w:rsidRPr="00097626" w:rsidRDefault="009F046A" w:rsidP="00000810">
      <w:pPr>
        <w:spacing w:afterLines="80" w:after="192" w:line="240" w:lineRule="exact"/>
        <w:jc w:val="both"/>
        <w:rPr>
          <w:sz w:val="18"/>
          <w:szCs w:val="18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2D823AA" wp14:editId="024F270D">
                <wp:simplePos x="0" y="0"/>
                <wp:positionH relativeFrom="margin">
                  <wp:align>left</wp:align>
                </wp:positionH>
                <wp:positionV relativeFrom="margin">
                  <wp:align>bottom</wp:align>
                </wp:positionV>
                <wp:extent cx="6372751" cy="527322"/>
                <wp:effectExtent l="0" t="0" r="9525" b="6350"/>
                <wp:wrapTopAndBottom/>
                <wp:docPr id="392621845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2751" cy="527322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68CE14E" w14:textId="695AA44C" w:rsidR="001D091E" w:rsidRPr="00097626" w:rsidRDefault="001D091E" w:rsidP="00581E3A">
                            <w:pPr>
                              <w:pStyle w:val="RSCI04CaptiontoFigureSchemeChart"/>
                              <w:rPr>
                                <w:lang w:val="en-US"/>
                              </w:rPr>
                            </w:pPr>
                            <w:r w:rsidRPr="001D091E">
                              <w:rPr>
                                <w:rFonts w:hint="eastAsia"/>
                                <w:b/>
                                <w:w w:val="108"/>
                                <w:lang w:val="en-US"/>
                              </w:rPr>
                              <w:t>Figure 1</w:t>
                            </w:r>
                            <w:r w:rsidRPr="001D091E">
                              <w:rPr>
                                <w:rFonts w:hint="eastAsia"/>
                                <w:w w:val="108"/>
                                <w:lang w:val="en-US"/>
                              </w:rPr>
                              <w:t xml:space="preserve"> SEM images of </w:t>
                            </w:r>
                            <w:r w:rsidR="009F046A">
                              <w:rPr>
                                <w:w w:val="108"/>
                                <w:lang w:val="en-US"/>
                              </w:rPr>
                              <w:t xml:space="preserve">porous </w:t>
                            </w:r>
                            <w:r w:rsidRPr="001D091E">
                              <w:rPr>
                                <w:rFonts w:hint="eastAsia"/>
                                <w:w w:val="108"/>
                                <w:lang w:val="en-US"/>
                              </w:rPr>
                              <w:t xml:space="preserve">microwell </w:t>
                            </w:r>
                            <w:r w:rsidR="00203875">
                              <w:rPr>
                                <w:w w:val="108"/>
                                <w:lang w:val="en-US"/>
                              </w:rPr>
                              <w:t>scaffolds</w:t>
                            </w:r>
                            <w:r w:rsidR="009F046A">
                              <w:rPr>
                                <w:w w:val="108"/>
                                <w:lang w:val="en-US"/>
                              </w:rPr>
                              <w:t xml:space="preserve"> and control scaffold</w:t>
                            </w:r>
                            <w:r w:rsidR="00141B9F">
                              <w:rPr>
                                <w:w w:val="108"/>
                                <w:lang w:val="en-US"/>
                              </w:rPr>
                              <w:t xml:space="preserve">. </w:t>
                            </w:r>
                            <w:r w:rsidRPr="001D091E">
                              <w:rPr>
                                <w:rFonts w:hint="eastAsia"/>
                                <w:w w:val="108"/>
                                <w:lang w:val="en-US"/>
                              </w:rPr>
                              <w:t xml:space="preserve">Low magnification images of </w:t>
                            </w:r>
                            <w:r w:rsidR="00203875">
                              <w:rPr>
                                <w:w w:val="108"/>
                                <w:lang w:val="en-US"/>
                              </w:rPr>
                              <w:t>scaffold surface</w:t>
                            </w:r>
                            <w:r w:rsidR="009F046A">
                              <w:rPr>
                                <w:w w:val="108"/>
                                <w:lang w:val="en-US"/>
                              </w:rPr>
                              <w:t xml:space="preserve"> of</w:t>
                            </w:r>
                            <w:r w:rsidR="00203875">
                              <w:rPr>
                                <w:w w:val="108"/>
                                <w:lang w:val="en-US"/>
                              </w:rPr>
                              <w:t xml:space="preserve"> </w:t>
                            </w:r>
                            <w:r w:rsidRPr="001D091E">
                              <w:rPr>
                                <w:rFonts w:hint="eastAsia"/>
                                <w:w w:val="108"/>
                                <w:lang w:val="en-US"/>
                              </w:rPr>
                              <w:t xml:space="preserve">a) </w:t>
                            </w:r>
                            <w:r w:rsidR="009F046A">
                              <w:rPr>
                                <w:w w:val="108"/>
                                <w:lang w:val="en-US"/>
                              </w:rPr>
                              <w:t>f</w:t>
                            </w:r>
                            <w:r w:rsidR="009F046A" w:rsidRPr="001D091E">
                              <w:rPr>
                                <w:rFonts w:hint="eastAsia"/>
                                <w:w w:val="108"/>
                                <w:lang w:val="en-US"/>
                              </w:rPr>
                              <w:t xml:space="preserve">lat </w:t>
                            </w:r>
                            <w:r w:rsidRPr="001D091E">
                              <w:rPr>
                                <w:rFonts w:hint="eastAsia"/>
                                <w:w w:val="108"/>
                                <w:lang w:val="en-US"/>
                              </w:rPr>
                              <w:t>scaffold</w:t>
                            </w:r>
                            <w:r w:rsidR="009F046A">
                              <w:rPr>
                                <w:w w:val="108"/>
                                <w:lang w:val="en-US"/>
                              </w:rPr>
                              <w:t xml:space="preserve"> (control)</w:t>
                            </w:r>
                            <w:r w:rsidRPr="001D091E">
                              <w:rPr>
                                <w:rFonts w:hint="eastAsia"/>
                                <w:w w:val="108"/>
                                <w:lang w:val="en-US"/>
                              </w:rPr>
                              <w:t xml:space="preserve">, b) </w:t>
                            </w:r>
                            <w:r w:rsidR="009F046A">
                              <w:rPr>
                                <w:w w:val="108"/>
                                <w:lang w:val="en-US"/>
                              </w:rPr>
                              <w:t>s</w:t>
                            </w:r>
                            <w:r w:rsidR="009F046A" w:rsidRPr="001D091E">
                              <w:rPr>
                                <w:rFonts w:hint="eastAsia"/>
                                <w:w w:val="108"/>
                                <w:lang w:val="en-US"/>
                              </w:rPr>
                              <w:t>mall</w:t>
                            </w:r>
                            <w:r w:rsidR="009F046A">
                              <w:rPr>
                                <w:w w:val="108"/>
                                <w:lang w:val="en-US"/>
                              </w:rPr>
                              <w:t xml:space="preserve"> size</w:t>
                            </w:r>
                            <w:r w:rsidRPr="001D091E">
                              <w:rPr>
                                <w:rFonts w:hint="eastAsia"/>
                                <w:w w:val="108"/>
                                <w:lang w:val="en-US"/>
                              </w:rPr>
                              <w:t xml:space="preserve">, c) </w:t>
                            </w:r>
                            <w:r w:rsidR="009F046A">
                              <w:rPr>
                                <w:w w:val="108"/>
                                <w:lang w:val="en-US"/>
                              </w:rPr>
                              <w:t>m</w:t>
                            </w:r>
                            <w:r w:rsidR="009F046A" w:rsidRPr="001D091E">
                              <w:rPr>
                                <w:rFonts w:hint="eastAsia"/>
                                <w:w w:val="108"/>
                                <w:lang w:val="en-US"/>
                              </w:rPr>
                              <w:t>iddle</w:t>
                            </w:r>
                            <w:r w:rsidR="009F046A">
                              <w:rPr>
                                <w:w w:val="108"/>
                                <w:lang w:val="en-US"/>
                              </w:rPr>
                              <w:t xml:space="preserve"> size</w:t>
                            </w:r>
                            <w:r w:rsidRPr="001D091E">
                              <w:rPr>
                                <w:rFonts w:hint="eastAsia"/>
                                <w:w w:val="108"/>
                                <w:lang w:val="en-US"/>
                              </w:rPr>
                              <w:t xml:space="preserve"> and d)</w:t>
                            </w:r>
                            <w:r w:rsidR="00A85F0C">
                              <w:rPr>
                                <w:w w:val="108"/>
                                <w:lang w:val="en-US"/>
                              </w:rPr>
                              <w:t xml:space="preserve"> L</w:t>
                            </w:r>
                            <w:r w:rsidRPr="001D091E">
                              <w:rPr>
                                <w:rFonts w:hint="eastAsia"/>
                                <w:w w:val="108"/>
                                <w:lang w:val="en-US"/>
                              </w:rPr>
                              <w:t xml:space="preserve">arge </w:t>
                            </w:r>
                            <w:r w:rsidR="009F046A">
                              <w:rPr>
                                <w:w w:val="108"/>
                                <w:lang w:val="en-US"/>
                              </w:rPr>
                              <w:t xml:space="preserve">size </w:t>
                            </w:r>
                            <w:r w:rsidRPr="001D091E">
                              <w:rPr>
                                <w:rFonts w:hint="eastAsia"/>
                                <w:w w:val="108"/>
                                <w:lang w:val="en-US"/>
                              </w:rPr>
                              <w:t xml:space="preserve">microwell </w:t>
                            </w:r>
                            <w:r w:rsidRPr="00097626">
                              <w:rPr>
                                <w:rFonts w:hint="eastAsia"/>
                                <w:w w:val="108"/>
                                <w:lang w:val="en-US"/>
                              </w:rPr>
                              <w:t>scaffold</w:t>
                            </w:r>
                            <w:r w:rsidR="009F046A" w:rsidRPr="00097626">
                              <w:rPr>
                                <w:w w:val="108"/>
                                <w:lang w:val="en-US"/>
                              </w:rPr>
                              <w:t>s</w:t>
                            </w:r>
                            <w:r w:rsidRPr="00097626">
                              <w:rPr>
                                <w:rFonts w:hint="eastAsia"/>
                                <w:w w:val="108"/>
                                <w:lang w:val="en-US"/>
                              </w:rPr>
                              <w:t>.</w:t>
                            </w:r>
                            <w:r w:rsidR="006F5695" w:rsidRPr="00097626">
                              <w:rPr>
                                <w:w w:val="108"/>
                                <w:lang w:val="en-US"/>
                              </w:rPr>
                              <w:t xml:space="preserve"> Scale bar: 500 </w:t>
                            </w:r>
                            <w:proofErr w:type="spellStart"/>
                            <w:r w:rsidR="006F5695" w:rsidRPr="00097626">
                              <w:rPr>
                                <w:w w:val="108"/>
                                <w:lang w:val="en-US"/>
                              </w:rPr>
                              <w:t>μm</w:t>
                            </w:r>
                            <w:proofErr w:type="spellEnd"/>
                            <w:r w:rsidR="006F5695" w:rsidRPr="00097626">
                              <w:rPr>
                                <w:w w:val="108"/>
                                <w:lang w:val="en-US"/>
                              </w:rPr>
                              <w:t xml:space="preserve">.  </w:t>
                            </w:r>
                            <w:r w:rsidRPr="00097626">
                              <w:rPr>
                                <w:rFonts w:hint="eastAsia"/>
                                <w:w w:val="108"/>
                                <w:lang w:val="en-US"/>
                              </w:rPr>
                              <w:t>High magnification images of</w:t>
                            </w:r>
                            <w:r w:rsidR="00203875" w:rsidRPr="00097626">
                              <w:rPr>
                                <w:rFonts w:hint="eastAsia"/>
                                <w:w w:val="108"/>
                                <w:lang w:val="en-US"/>
                              </w:rPr>
                              <w:t xml:space="preserve"> </w:t>
                            </w:r>
                            <w:r w:rsidR="00203875" w:rsidRPr="00097626">
                              <w:rPr>
                                <w:w w:val="108"/>
                                <w:lang w:val="en-US"/>
                              </w:rPr>
                              <w:t>scaffold surface</w:t>
                            </w:r>
                            <w:r w:rsidR="009F046A" w:rsidRPr="00097626">
                              <w:rPr>
                                <w:w w:val="108"/>
                                <w:lang w:val="en-US"/>
                              </w:rPr>
                              <w:t xml:space="preserve"> of</w:t>
                            </w:r>
                            <w:r w:rsidRPr="00097626">
                              <w:rPr>
                                <w:rFonts w:hint="eastAsia"/>
                                <w:w w:val="108"/>
                                <w:lang w:val="en-US"/>
                              </w:rPr>
                              <w:t xml:space="preserve"> </w:t>
                            </w:r>
                            <w:bookmarkStart w:id="7" w:name="_Hlk153984902"/>
                            <w:r w:rsidRPr="00097626">
                              <w:rPr>
                                <w:rFonts w:hint="eastAsia"/>
                                <w:w w:val="108"/>
                                <w:lang w:val="en-US"/>
                              </w:rPr>
                              <w:t xml:space="preserve">e) </w:t>
                            </w:r>
                            <w:r w:rsidR="009F046A" w:rsidRPr="00097626">
                              <w:rPr>
                                <w:w w:val="108"/>
                                <w:lang w:val="en-US"/>
                              </w:rPr>
                              <w:t>f</w:t>
                            </w:r>
                            <w:r w:rsidR="009F046A" w:rsidRPr="00097626">
                              <w:rPr>
                                <w:rFonts w:hint="eastAsia"/>
                                <w:w w:val="108"/>
                                <w:lang w:val="en-US"/>
                              </w:rPr>
                              <w:t xml:space="preserve">lat </w:t>
                            </w:r>
                            <w:r w:rsidRPr="00097626">
                              <w:rPr>
                                <w:rFonts w:hint="eastAsia"/>
                                <w:w w:val="108"/>
                                <w:lang w:val="en-US"/>
                              </w:rPr>
                              <w:t xml:space="preserve">scaffold, f) </w:t>
                            </w:r>
                            <w:r w:rsidR="009F046A" w:rsidRPr="00097626">
                              <w:rPr>
                                <w:w w:val="108"/>
                                <w:lang w:val="en-US"/>
                              </w:rPr>
                              <w:t>s</w:t>
                            </w:r>
                            <w:r w:rsidR="009F046A" w:rsidRPr="00097626">
                              <w:rPr>
                                <w:rFonts w:hint="eastAsia"/>
                                <w:w w:val="108"/>
                                <w:lang w:val="en-US"/>
                              </w:rPr>
                              <w:t>mall</w:t>
                            </w:r>
                            <w:r w:rsidR="009F046A" w:rsidRPr="00097626">
                              <w:rPr>
                                <w:w w:val="108"/>
                                <w:lang w:val="en-US"/>
                              </w:rPr>
                              <w:t xml:space="preserve"> size</w:t>
                            </w:r>
                            <w:r w:rsidRPr="00097626">
                              <w:rPr>
                                <w:rFonts w:hint="eastAsia"/>
                                <w:w w:val="108"/>
                                <w:lang w:val="en-US"/>
                              </w:rPr>
                              <w:t xml:space="preserve">, g) </w:t>
                            </w:r>
                            <w:r w:rsidR="009F046A" w:rsidRPr="00097626">
                              <w:rPr>
                                <w:w w:val="108"/>
                                <w:lang w:val="en-US"/>
                              </w:rPr>
                              <w:t>m</w:t>
                            </w:r>
                            <w:r w:rsidR="009F046A" w:rsidRPr="00097626">
                              <w:rPr>
                                <w:rFonts w:hint="eastAsia"/>
                                <w:w w:val="108"/>
                                <w:lang w:val="en-US"/>
                              </w:rPr>
                              <w:t>iddle</w:t>
                            </w:r>
                            <w:r w:rsidR="009F046A" w:rsidRPr="00097626">
                              <w:rPr>
                                <w:w w:val="108"/>
                                <w:lang w:val="en-US"/>
                              </w:rPr>
                              <w:t xml:space="preserve"> size</w:t>
                            </w:r>
                            <w:r w:rsidRPr="00097626">
                              <w:rPr>
                                <w:rFonts w:hint="eastAsia"/>
                                <w:w w:val="108"/>
                                <w:lang w:val="en-US"/>
                              </w:rPr>
                              <w:t xml:space="preserve"> and h) </w:t>
                            </w:r>
                            <w:r w:rsidR="009F046A" w:rsidRPr="00097626">
                              <w:rPr>
                                <w:w w:val="108"/>
                                <w:lang w:val="en-US"/>
                              </w:rPr>
                              <w:t>l</w:t>
                            </w:r>
                            <w:r w:rsidR="009F046A" w:rsidRPr="00097626">
                              <w:rPr>
                                <w:rFonts w:hint="eastAsia"/>
                                <w:w w:val="108"/>
                                <w:lang w:val="en-US"/>
                              </w:rPr>
                              <w:t xml:space="preserve">arge </w:t>
                            </w:r>
                            <w:r w:rsidR="009F046A" w:rsidRPr="00097626">
                              <w:rPr>
                                <w:w w:val="108"/>
                                <w:lang w:val="en-US"/>
                              </w:rPr>
                              <w:t xml:space="preserve">size </w:t>
                            </w:r>
                            <w:r w:rsidRPr="00097626">
                              <w:rPr>
                                <w:rFonts w:hint="eastAsia"/>
                                <w:w w:val="108"/>
                                <w:lang w:val="en-US"/>
                              </w:rPr>
                              <w:t>microwell scaffold</w:t>
                            </w:r>
                            <w:r w:rsidR="009F046A" w:rsidRPr="00097626">
                              <w:rPr>
                                <w:w w:val="108"/>
                                <w:lang w:val="en-US"/>
                              </w:rPr>
                              <w:t>s</w:t>
                            </w:r>
                            <w:r w:rsidRPr="00097626">
                              <w:rPr>
                                <w:rFonts w:hint="eastAsia"/>
                                <w:w w:val="108"/>
                                <w:lang w:val="en-US"/>
                              </w:rPr>
                              <w:t>.</w:t>
                            </w:r>
                            <w:bookmarkEnd w:id="7"/>
                            <w:r w:rsidR="006F5695" w:rsidRPr="00097626">
                              <w:rPr>
                                <w:w w:val="108"/>
                                <w:lang w:val="en-US"/>
                              </w:rPr>
                              <w:t xml:space="preserve"> Scale bar: 10 </w:t>
                            </w:r>
                            <w:proofErr w:type="spellStart"/>
                            <w:r w:rsidR="006F5695" w:rsidRPr="00097626">
                              <w:rPr>
                                <w:w w:val="108"/>
                                <w:lang w:val="en-US"/>
                              </w:rPr>
                              <w:t>μm</w:t>
                            </w:r>
                            <w:proofErr w:type="spellEnd"/>
                            <w:r w:rsidR="006F5695" w:rsidRPr="00097626">
                              <w:rPr>
                                <w:w w:val="108"/>
                                <w:lang w:val="en-US"/>
                              </w:rPr>
                              <w:t>.</w:t>
                            </w:r>
                            <w:r w:rsidR="00203875" w:rsidRPr="00097626">
                              <w:rPr>
                                <w:w w:val="108"/>
                                <w:lang w:val="en-US"/>
                              </w:rPr>
                              <w:t xml:space="preserve"> Cross-section </w:t>
                            </w:r>
                            <w:r w:rsidR="009F046A" w:rsidRPr="00097626">
                              <w:rPr>
                                <w:w w:val="108"/>
                                <w:lang w:val="en-US"/>
                              </w:rPr>
                              <w:t>images of</w:t>
                            </w:r>
                            <w:r w:rsidR="00432B37" w:rsidRPr="00097626">
                              <w:t xml:space="preserve"> </w:t>
                            </w:r>
                            <w:proofErr w:type="spellStart"/>
                            <w:r w:rsidR="007469DC" w:rsidRPr="00097626">
                              <w:rPr>
                                <w:w w:val="108"/>
                                <w:lang w:val="en-US"/>
                              </w:rPr>
                              <w:t>i</w:t>
                            </w:r>
                            <w:proofErr w:type="spellEnd"/>
                            <w:r w:rsidR="00432B37" w:rsidRPr="00097626">
                              <w:rPr>
                                <w:w w:val="108"/>
                                <w:lang w:val="en-US"/>
                              </w:rPr>
                              <w:t xml:space="preserve">) </w:t>
                            </w:r>
                            <w:r w:rsidR="009F046A" w:rsidRPr="00097626">
                              <w:rPr>
                                <w:w w:val="108"/>
                                <w:lang w:val="en-US"/>
                              </w:rPr>
                              <w:t xml:space="preserve">flat </w:t>
                            </w:r>
                            <w:r w:rsidR="00432B37" w:rsidRPr="00097626">
                              <w:rPr>
                                <w:w w:val="108"/>
                                <w:lang w:val="en-US"/>
                              </w:rPr>
                              <w:t xml:space="preserve">scaffold, </w:t>
                            </w:r>
                            <w:r w:rsidR="007469DC" w:rsidRPr="00097626">
                              <w:rPr>
                                <w:w w:val="108"/>
                                <w:lang w:val="en-US"/>
                              </w:rPr>
                              <w:t>j</w:t>
                            </w:r>
                            <w:r w:rsidR="00432B37" w:rsidRPr="00097626">
                              <w:rPr>
                                <w:w w:val="108"/>
                                <w:lang w:val="en-US"/>
                              </w:rPr>
                              <w:t xml:space="preserve">) </w:t>
                            </w:r>
                            <w:r w:rsidR="009F046A" w:rsidRPr="00097626">
                              <w:rPr>
                                <w:w w:val="108"/>
                                <w:lang w:val="en-US"/>
                              </w:rPr>
                              <w:t>small size</w:t>
                            </w:r>
                            <w:r w:rsidR="00432B37" w:rsidRPr="00097626">
                              <w:rPr>
                                <w:w w:val="108"/>
                                <w:lang w:val="en-US"/>
                              </w:rPr>
                              <w:t xml:space="preserve">, </w:t>
                            </w:r>
                            <w:r w:rsidR="007469DC" w:rsidRPr="00097626">
                              <w:rPr>
                                <w:w w:val="108"/>
                                <w:lang w:val="en-US"/>
                              </w:rPr>
                              <w:t>k</w:t>
                            </w:r>
                            <w:r w:rsidR="00432B37" w:rsidRPr="00097626">
                              <w:rPr>
                                <w:w w:val="108"/>
                                <w:lang w:val="en-US"/>
                              </w:rPr>
                              <w:t xml:space="preserve">) </w:t>
                            </w:r>
                            <w:r w:rsidR="009F046A" w:rsidRPr="00097626">
                              <w:rPr>
                                <w:w w:val="108"/>
                                <w:lang w:val="en-US"/>
                              </w:rPr>
                              <w:t>middle size</w:t>
                            </w:r>
                            <w:r w:rsidR="00432B37" w:rsidRPr="00097626">
                              <w:rPr>
                                <w:w w:val="108"/>
                                <w:lang w:val="en-US"/>
                              </w:rPr>
                              <w:t xml:space="preserve"> and </w:t>
                            </w:r>
                            <w:r w:rsidR="007469DC" w:rsidRPr="00097626">
                              <w:rPr>
                                <w:w w:val="108"/>
                                <w:lang w:val="en-US"/>
                              </w:rPr>
                              <w:t>l</w:t>
                            </w:r>
                            <w:r w:rsidR="00432B37" w:rsidRPr="00097626">
                              <w:rPr>
                                <w:w w:val="108"/>
                                <w:lang w:val="en-US"/>
                              </w:rPr>
                              <w:t xml:space="preserve">) </w:t>
                            </w:r>
                            <w:r w:rsidR="009F046A" w:rsidRPr="00097626">
                              <w:rPr>
                                <w:w w:val="108"/>
                                <w:lang w:val="en-US"/>
                              </w:rPr>
                              <w:t xml:space="preserve">large size </w:t>
                            </w:r>
                            <w:r w:rsidR="00432B37" w:rsidRPr="00097626">
                              <w:rPr>
                                <w:w w:val="108"/>
                                <w:lang w:val="en-US"/>
                              </w:rPr>
                              <w:t>microwell scaffold</w:t>
                            </w:r>
                            <w:r w:rsidR="009F046A" w:rsidRPr="00097626">
                              <w:rPr>
                                <w:w w:val="108"/>
                                <w:lang w:val="en-US"/>
                              </w:rPr>
                              <w:t>s</w:t>
                            </w:r>
                            <w:r w:rsidR="00432B37" w:rsidRPr="00097626">
                              <w:rPr>
                                <w:w w:val="108"/>
                                <w:lang w:val="en-US"/>
                              </w:rPr>
                              <w:t xml:space="preserve">. Red </w:t>
                            </w:r>
                            <w:r w:rsidR="009F046A" w:rsidRPr="00097626">
                              <w:rPr>
                                <w:w w:val="108"/>
                                <w:lang w:val="en-US"/>
                              </w:rPr>
                              <w:t xml:space="preserve">dashed </w:t>
                            </w:r>
                            <w:r w:rsidR="00432B37" w:rsidRPr="00097626">
                              <w:rPr>
                                <w:w w:val="108"/>
                                <w:lang w:val="en-US"/>
                              </w:rPr>
                              <w:t>line</w:t>
                            </w:r>
                            <w:r w:rsidR="009F046A" w:rsidRPr="00097626">
                              <w:rPr>
                                <w:w w:val="108"/>
                                <w:lang w:val="en-US"/>
                              </w:rPr>
                              <w:t>s</w:t>
                            </w:r>
                            <w:r w:rsidR="00432B37" w:rsidRPr="00097626">
                              <w:rPr>
                                <w:w w:val="108"/>
                                <w:lang w:val="en-US"/>
                              </w:rPr>
                              <w:t xml:space="preserve"> indicate the microwell structure. Scale bar: 500 </w:t>
                            </w:r>
                            <w:proofErr w:type="spellStart"/>
                            <w:r w:rsidR="00432B37" w:rsidRPr="00097626">
                              <w:rPr>
                                <w:w w:val="108"/>
                                <w:lang w:val="en-US"/>
                              </w:rPr>
                              <w:t>μm</w:t>
                            </w:r>
                            <w:proofErr w:type="spellEnd"/>
                            <w:r w:rsidR="00432B37" w:rsidRPr="00097626">
                              <w:rPr>
                                <w:w w:val="108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D823AA" id="_x0000_s1028" type="#_x0000_t202" style="position:absolute;left:0;text-align:left;margin-left:0;margin-top:0;width:501.8pt;height:41.5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" stroked="f">
                <v:textbox inset="0,0,0,0">
                  <w:txbxContent>
                    <w:p w14:paraId="268CE14E" w14:textId="695AA44C" w:rsidR="001D091E" w:rsidRPr="00097626" w:rsidRDefault="001D091E" w:rsidP="00581E3A">
                      <w:pPr>
                        <w:pStyle w:val="RSCI04CaptiontoFigureSchemeChart"/>
                        <w:rPr>
                          <w:lang w:val="en-US"/>
                        </w:rPr>
                      </w:pPr>
                      <w:r w:rsidRPr="001D091E">
                        <w:rPr>
                          <w:rFonts w:hint="eastAsia"/>
                          <w:b/>
                          <w:w w:val="108"/>
                          <w:lang w:val="en-US"/>
                        </w:rPr>
                        <w:t>Figure 1</w:t>
                      </w:r>
                      <w:r w:rsidRPr="001D091E">
                        <w:rPr>
                          <w:rFonts w:hint="eastAsia"/>
                          <w:w w:val="108"/>
                          <w:lang w:val="en-US"/>
                        </w:rPr>
                        <w:t xml:space="preserve"> SEM images of </w:t>
                      </w:r>
                      <w:r w:rsidR="009F046A">
                        <w:rPr>
                          <w:w w:val="108"/>
                          <w:lang w:val="en-US"/>
                        </w:rPr>
                        <w:t xml:space="preserve">porous </w:t>
                      </w:r>
                      <w:r w:rsidRPr="001D091E">
                        <w:rPr>
                          <w:rFonts w:hint="eastAsia"/>
                          <w:w w:val="108"/>
                          <w:lang w:val="en-US"/>
                        </w:rPr>
                        <w:t xml:space="preserve">microwell </w:t>
                      </w:r>
                      <w:r w:rsidR="00203875">
                        <w:rPr>
                          <w:w w:val="108"/>
                          <w:lang w:val="en-US"/>
                        </w:rPr>
                        <w:t>scaffolds</w:t>
                      </w:r>
                      <w:r w:rsidR="009F046A">
                        <w:rPr>
                          <w:w w:val="108"/>
                          <w:lang w:val="en-US"/>
                        </w:rPr>
                        <w:t xml:space="preserve"> and control scaffold</w:t>
                      </w:r>
                      <w:r w:rsidR="00141B9F">
                        <w:rPr>
                          <w:w w:val="108"/>
                          <w:lang w:val="en-US"/>
                        </w:rPr>
                        <w:t xml:space="preserve">. </w:t>
                      </w:r>
                      <w:r w:rsidRPr="001D091E">
                        <w:rPr>
                          <w:rFonts w:hint="eastAsia"/>
                          <w:w w:val="108"/>
                          <w:lang w:val="en-US"/>
                        </w:rPr>
                        <w:t xml:space="preserve">Low magnification images of </w:t>
                      </w:r>
                      <w:r w:rsidR="00203875">
                        <w:rPr>
                          <w:w w:val="108"/>
                          <w:lang w:val="en-US"/>
                        </w:rPr>
                        <w:t>scaffold surface</w:t>
                      </w:r>
                      <w:r w:rsidR="009F046A">
                        <w:rPr>
                          <w:w w:val="108"/>
                          <w:lang w:val="en-US"/>
                        </w:rPr>
                        <w:t xml:space="preserve"> of</w:t>
                      </w:r>
                      <w:r w:rsidR="00203875">
                        <w:rPr>
                          <w:w w:val="108"/>
                          <w:lang w:val="en-US"/>
                        </w:rPr>
                        <w:t xml:space="preserve"> </w:t>
                      </w:r>
                      <w:r w:rsidRPr="001D091E">
                        <w:rPr>
                          <w:rFonts w:hint="eastAsia"/>
                          <w:w w:val="108"/>
                          <w:lang w:val="en-US"/>
                        </w:rPr>
                        <w:t xml:space="preserve">a) </w:t>
                      </w:r>
                      <w:r w:rsidR="009F046A">
                        <w:rPr>
                          <w:w w:val="108"/>
                          <w:lang w:val="en-US"/>
                        </w:rPr>
                        <w:t>f</w:t>
                      </w:r>
                      <w:r w:rsidR="009F046A" w:rsidRPr="001D091E">
                        <w:rPr>
                          <w:rFonts w:hint="eastAsia"/>
                          <w:w w:val="108"/>
                          <w:lang w:val="en-US"/>
                        </w:rPr>
                        <w:t xml:space="preserve">lat </w:t>
                      </w:r>
                      <w:r w:rsidRPr="001D091E">
                        <w:rPr>
                          <w:rFonts w:hint="eastAsia"/>
                          <w:w w:val="108"/>
                          <w:lang w:val="en-US"/>
                        </w:rPr>
                        <w:t>scaffold</w:t>
                      </w:r>
                      <w:r w:rsidR="009F046A">
                        <w:rPr>
                          <w:w w:val="108"/>
                          <w:lang w:val="en-US"/>
                        </w:rPr>
                        <w:t xml:space="preserve"> (control)</w:t>
                      </w:r>
                      <w:r w:rsidRPr="001D091E">
                        <w:rPr>
                          <w:rFonts w:hint="eastAsia"/>
                          <w:w w:val="108"/>
                          <w:lang w:val="en-US"/>
                        </w:rPr>
                        <w:t xml:space="preserve">, b) </w:t>
                      </w:r>
                      <w:r w:rsidR="009F046A">
                        <w:rPr>
                          <w:w w:val="108"/>
                          <w:lang w:val="en-US"/>
                        </w:rPr>
                        <w:t>s</w:t>
                      </w:r>
                      <w:r w:rsidR="009F046A" w:rsidRPr="001D091E">
                        <w:rPr>
                          <w:rFonts w:hint="eastAsia"/>
                          <w:w w:val="108"/>
                          <w:lang w:val="en-US"/>
                        </w:rPr>
                        <w:t>mall</w:t>
                      </w:r>
                      <w:r w:rsidR="009F046A">
                        <w:rPr>
                          <w:w w:val="108"/>
                          <w:lang w:val="en-US"/>
                        </w:rPr>
                        <w:t xml:space="preserve"> size</w:t>
                      </w:r>
                      <w:r w:rsidRPr="001D091E">
                        <w:rPr>
                          <w:rFonts w:hint="eastAsia"/>
                          <w:w w:val="108"/>
                          <w:lang w:val="en-US"/>
                        </w:rPr>
                        <w:t xml:space="preserve">, c) </w:t>
                      </w:r>
                      <w:r w:rsidR="009F046A">
                        <w:rPr>
                          <w:w w:val="108"/>
                          <w:lang w:val="en-US"/>
                        </w:rPr>
                        <w:t>m</w:t>
                      </w:r>
                      <w:r w:rsidR="009F046A" w:rsidRPr="001D091E">
                        <w:rPr>
                          <w:rFonts w:hint="eastAsia"/>
                          <w:w w:val="108"/>
                          <w:lang w:val="en-US"/>
                        </w:rPr>
                        <w:t>iddle</w:t>
                      </w:r>
                      <w:r w:rsidR="009F046A">
                        <w:rPr>
                          <w:w w:val="108"/>
                          <w:lang w:val="en-US"/>
                        </w:rPr>
                        <w:t xml:space="preserve"> size</w:t>
                      </w:r>
                      <w:r w:rsidRPr="001D091E">
                        <w:rPr>
                          <w:rFonts w:hint="eastAsia"/>
                          <w:w w:val="108"/>
                          <w:lang w:val="en-US"/>
                        </w:rPr>
                        <w:t xml:space="preserve"> and d)</w:t>
                      </w:r>
                      <w:r w:rsidR="00A85F0C">
                        <w:rPr>
                          <w:w w:val="108"/>
                          <w:lang w:val="en-US"/>
                        </w:rPr>
                        <w:t xml:space="preserve"> L</w:t>
                      </w:r>
                      <w:r w:rsidRPr="001D091E">
                        <w:rPr>
                          <w:rFonts w:hint="eastAsia"/>
                          <w:w w:val="108"/>
                          <w:lang w:val="en-US"/>
                        </w:rPr>
                        <w:t xml:space="preserve">arge </w:t>
                      </w:r>
                      <w:r w:rsidR="009F046A">
                        <w:rPr>
                          <w:w w:val="108"/>
                          <w:lang w:val="en-US"/>
                        </w:rPr>
                        <w:t xml:space="preserve">size </w:t>
                      </w:r>
                      <w:r w:rsidRPr="001D091E">
                        <w:rPr>
                          <w:rFonts w:hint="eastAsia"/>
                          <w:w w:val="108"/>
                          <w:lang w:val="en-US"/>
                        </w:rPr>
                        <w:t xml:space="preserve">microwell </w:t>
                      </w:r>
                      <w:r w:rsidRPr="00097626">
                        <w:rPr>
                          <w:rFonts w:hint="eastAsia"/>
                          <w:w w:val="108"/>
                          <w:lang w:val="en-US"/>
                        </w:rPr>
                        <w:t>scaffold</w:t>
                      </w:r>
                      <w:r w:rsidR="009F046A" w:rsidRPr="00097626">
                        <w:rPr>
                          <w:w w:val="108"/>
                          <w:lang w:val="en-US"/>
                        </w:rPr>
                        <w:t>s</w:t>
                      </w:r>
                      <w:r w:rsidRPr="00097626">
                        <w:rPr>
                          <w:rFonts w:hint="eastAsia"/>
                          <w:w w:val="108"/>
                          <w:lang w:val="en-US"/>
                        </w:rPr>
                        <w:t>.</w:t>
                      </w:r>
                      <w:r w:rsidR="006F5695" w:rsidRPr="00097626">
                        <w:rPr>
                          <w:w w:val="108"/>
                          <w:lang w:val="en-US"/>
                        </w:rPr>
                        <w:t xml:space="preserve"> Scale bar: 500 </w:t>
                      </w:r>
                      <w:proofErr w:type="spellStart"/>
                      <w:r w:rsidR="006F5695" w:rsidRPr="00097626">
                        <w:rPr>
                          <w:w w:val="108"/>
                          <w:lang w:val="en-US"/>
                        </w:rPr>
                        <w:t>μm</w:t>
                      </w:r>
                      <w:proofErr w:type="spellEnd"/>
                      <w:r w:rsidR="006F5695" w:rsidRPr="00097626">
                        <w:rPr>
                          <w:w w:val="108"/>
                          <w:lang w:val="en-US"/>
                        </w:rPr>
                        <w:t xml:space="preserve">.  </w:t>
                      </w:r>
                      <w:r w:rsidRPr="00097626">
                        <w:rPr>
                          <w:rFonts w:hint="eastAsia"/>
                          <w:w w:val="108"/>
                          <w:lang w:val="en-US"/>
                        </w:rPr>
                        <w:t>High magnification images of</w:t>
                      </w:r>
                      <w:r w:rsidR="00203875" w:rsidRPr="00097626">
                        <w:rPr>
                          <w:rFonts w:hint="eastAsia"/>
                          <w:w w:val="108"/>
                          <w:lang w:val="en-US"/>
                        </w:rPr>
                        <w:t xml:space="preserve"> </w:t>
                      </w:r>
                      <w:r w:rsidR="00203875" w:rsidRPr="00097626">
                        <w:rPr>
                          <w:w w:val="108"/>
                          <w:lang w:val="en-US"/>
                        </w:rPr>
                        <w:t>scaffold surface</w:t>
                      </w:r>
                      <w:r w:rsidR="009F046A" w:rsidRPr="00097626">
                        <w:rPr>
                          <w:w w:val="108"/>
                          <w:lang w:val="en-US"/>
                        </w:rPr>
                        <w:t xml:space="preserve"> of</w:t>
                      </w:r>
                      <w:r w:rsidRPr="00097626">
                        <w:rPr>
                          <w:rFonts w:hint="eastAsia"/>
                          <w:w w:val="108"/>
                          <w:lang w:val="en-US"/>
                        </w:rPr>
                        <w:t xml:space="preserve"> </w:t>
                      </w:r>
                      <w:bookmarkStart w:id="8" w:name="_Hlk153984902"/>
                      <w:r w:rsidRPr="00097626">
                        <w:rPr>
                          <w:rFonts w:hint="eastAsia"/>
                          <w:w w:val="108"/>
                          <w:lang w:val="en-US"/>
                        </w:rPr>
                        <w:t xml:space="preserve">e) </w:t>
                      </w:r>
                      <w:r w:rsidR="009F046A" w:rsidRPr="00097626">
                        <w:rPr>
                          <w:w w:val="108"/>
                          <w:lang w:val="en-US"/>
                        </w:rPr>
                        <w:t>f</w:t>
                      </w:r>
                      <w:r w:rsidR="009F046A" w:rsidRPr="00097626">
                        <w:rPr>
                          <w:rFonts w:hint="eastAsia"/>
                          <w:w w:val="108"/>
                          <w:lang w:val="en-US"/>
                        </w:rPr>
                        <w:t xml:space="preserve">lat </w:t>
                      </w:r>
                      <w:r w:rsidRPr="00097626">
                        <w:rPr>
                          <w:rFonts w:hint="eastAsia"/>
                          <w:w w:val="108"/>
                          <w:lang w:val="en-US"/>
                        </w:rPr>
                        <w:t xml:space="preserve">scaffold, f) </w:t>
                      </w:r>
                      <w:r w:rsidR="009F046A" w:rsidRPr="00097626">
                        <w:rPr>
                          <w:w w:val="108"/>
                          <w:lang w:val="en-US"/>
                        </w:rPr>
                        <w:t>s</w:t>
                      </w:r>
                      <w:r w:rsidR="009F046A" w:rsidRPr="00097626">
                        <w:rPr>
                          <w:rFonts w:hint="eastAsia"/>
                          <w:w w:val="108"/>
                          <w:lang w:val="en-US"/>
                        </w:rPr>
                        <w:t>mall</w:t>
                      </w:r>
                      <w:r w:rsidR="009F046A" w:rsidRPr="00097626">
                        <w:rPr>
                          <w:w w:val="108"/>
                          <w:lang w:val="en-US"/>
                        </w:rPr>
                        <w:t xml:space="preserve"> size</w:t>
                      </w:r>
                      <w:r w:rsidRPr="00097626">
                        <w:rPr>
                          <w:rFonts w:hint="eastAsia"/>
                          <w:w w:val="108"/>
                          <w:lang w:val="en-US"/>
                        </w:rPr>
                        <w:t xml:space="preserve">, g) </w:t>
                      </w:r>
                      <w:r w:rsidR="009F046A" w:rsidRPr="00097626">
                        <w:rPr>
                          <w:w w:val="108"/>
                          <w:lang w:val="en-US"/>
                        </w:rPr>
                        <w:t>m</w:t>
                      </w:r>
                      <w:r w:rsidR="009F046A" w:rsidRPr="00097626">
                        <w:rPr>
                          <w:rFonts w:hint="eastAsia"/>
                          <w:w w:val="108"/>
                          <w:lang w:val="en-US"/>
                        </w:rPr>
                        <w:t>iddle</w:t>
                      </w:r>
                      <w:r w:rsidR="009F046A" w:rsidRPr="00097626">
                        <w:rPr>
                          <w:w w:val="108"/>
                          <w:lang w:val="en-US"/>
                        </w:rPr>
                        <w:t xml:space="preserve"> size</w:t>
                      </w:r>
                      <w:r w:rsidRPr="00097626">
                        <w:rPr>
                          <w:rFonts w:hint="eastAsia"/>
                          <w:w w:val="108"/>
                          <w:lang w:val="en-US"/>
                        </w:rPr>
                        <w:t xml:space="preserve"> and h) </w:t>
                      </w:r>
                      <w:r w:rsidR="009F046A" w:rsidRPr="00097626">
                        <w:rPr>
                          <w:w w:val="108"/>
                          <w:lang w:val="en-US"/>
                        </w:rPr>
                        <w:t>l</w:t>
                      </w:r>
                      <w:r w:rsidR="009F046A" w:rsidRPr="00097626">
                        <w:rPr>
                          <w:rFonts w:hint="eastAsia"/>
                          <w:w w:val="108"/>
                          <w:lang w:val="en-US"/>
                        </w:rPr>
                        <w:t xml:space="preserve">arge </w:t>
                      </w:r>
                      <w:r w:rsidR="009F046A" w:rsidRPr="00097626">
                        <w:rPr>
                          <w:w w:val="108"/>
                          <w:lang w:val="en-US"/>
                        </w:rPr>
                        <w:t xml:space="preserve">size </w:t>
                      </w:r>
                      <w:r w:rsidRPr="00097626">
                        <w:rPr>
                          <w:rFonts w:hint="eastAsia"/>
                          <w:w w:val="108"/>
                          <w:lang w:val="en-US"/>
                        </w:rPr>
                        <w:t>microwell scaffold</w:t>
                      </w:r>
                      <w:r w:rsidR="009F046A" w:rsidRPr="00097626">
                        <w:rPr>
                          <w:w w:val="108"/>
                          <w:lang w:val="en-US"/>
                        </w:rPr>
                        <w:t>s</w:t>
                      </w:r>
                      <w:r w:rsidRPr="00097626">
                        <w:rPr>
                          <w:rFonts w:hint="eastAsia"/>
                          <w:w w:val="108"/>
                          <w:lang w:val="en-US"/>
                        </w:rPr>
                        <w:t>.</w:t>
                      </w:r>
                      <w:bookmarkEnd w:id="8"/>
                      <w:r w:rsidR="006F5695" w:rsidRPr="00097626">
                        <w:rPr>
                          <w:w w:val="108"/>
                          <w:lang w:val="en-US"/>
                        </w:rPr>
                        <w:t xml:space="preserve"> Scale bar: 10 </w:t>
                      </w:r>
                      <w:proofErr w:type="spellStart"/>
                      <w:r w:rsidR="006F5695" w:rsidRPr="00097626">
                        <w:rPr>
                          <w:w w:val="108"/>
                          <w:lang w:val="en-US"/>
                        </w:rPr>
                        <w:t>μm</w:t>
                      </w:r>
                      <w:proofErr w:type="spellEnd"/>
                      <w:r w:rsidR="006F5695" w:rsidRPr="00097626">
                        <w:rPr>
                          <w:w w:val="108"/>
                          <w:lang w:val="en-US"/>
                        </w:rPr>
                        <w:t>.</w:t>
                      </w:r>
                      <w:r w:rsidR="00203875" w:rsidRPr="00097626">
                        <w:rPr>
                          <w:w w:val="108"/>
                          <w:lang w:val="en-US"/>
                        </w:rPr>
                        <w:t xml:space="preserve"> Cross-section </w:t>
                      </w:r>
                      <w:r w:rsidR="009F046A" w:rsidRPr="00097626">
                        <w:rPr>
                          <w:w w:val="108"/>
                          <w:lang w:val="en-US"/>
                        </w:rPr>
                        <w:t>images of</w:t>
                      </w:r>
                      <w:r w:rsidR="00432B37" w:rsidRPr="00097626">
                        <w:t xml:space="preserve"> </w:t>
                      </w:r>
                      <w:proofErr w:type="spellStart"/>
                      <w:r w:rsidR="007469DC" w:rsidRPr="00097626">
                        <w:rPr>
                          <w:w w:val="108"/>
                          <w:lang w:val="en-US"/>
                        </w:rPr>
                        <w:t>i</w:t>
                      </w:r>
                      <w:proofErr w:type="spellEnd"/>
                      <w:r w:rsidR="00432B37" w:rsidRPr="00097626">
                        <w:rPr>
                          <w:w w:val="108"/>
                          <w:lang w:val="en-US"/>
                        </w:rPr>
                        <w:t xml:space="preserve">) </w:t>
                      </w:r>
                      <w:r w:rsidR="009F046A" w:rsidRPr="00097626">
                        <w:rPr>
                          <w:w w:val="108"/>
                          <w:lang w:val="en-US"/>
                        </w:rPr>
                        <w:t xml:space="preserve">flat </w:t>
                      </w:r>
                      <w:r w:rsidR="00432B37" w:rsidRPr="00097626">
                        <w:rPr>
                          <w:w w:val="108"/>
                          <w:lang w:val="en-US"/>
                        </w:rPr>
                        <w:t xml:space="preserve">scaffold, </w:t>
                      </w:r>
                      <w:r w:rsidR="007469DC" w:rsidRPr="00097626">
                        <w:rPr>
                          <w:w w:val="108"/>
                          <w:lang w:val="en-US"/>
                        </w:rPr>
                        <w:t>j</w:t>
                      </w:r>
                      <w:r w:rsidR="00432B37" w:rsidRPr="00097626">
                        <w:rPr>
                          <w:w w:val="108"/>
                          <w:lang w:val="en-US"/>
                        </w:rPr>
                        <w:t xml:space="preserve">) </w:t>
                      </w:r>
                      <w:r w:rsidR="009F046A" w:rsidRPr="00097626">
                        <w:rPr>
                          <w:w w:val="108"/>
                          <w:lang w:val="en-US"/>
                        </w:rPr>
                        <w:t>small size</w:t>
                      </w:r>
                      <w:r w:rsidR="00432B37" w:rsidRPr="00097626">
                        <w:rPr>
                          <w:w w:val="108"/>
                          <w:lang w:val="en-US"/>
                        </w:rPr>
                        <w:t xml:space="preserve">, </w:t>
                      </w:r>
                      <w:r w:rsidR="007469DC" w:rsidRPr="00097626">
                        <w:rPr>
                          <w:w w:val="108"/>
                          <w:lang w:val="en-US"/>
                        </w:rPr>
                        <w:t>k</w:t>
                      </w:r>
                      <w:r w:rsidR="00432B37" w:rsidRPr="00097626">
                        <w:rPr>
                          <w:w w:val="108"/>
                          <w:lang w:val="en-US"/>
                        </w:rPr>
                        <w:t xml:space="preserve">) </w:t>
                      </w:r>
                      <w:r w:rsidR="009F046A" w:rsidRPr="00097626">
                        <w:rPr>
                          <w:w w:val="108"/>
                          <w:lang w:val="en-US"/>
                        </w:rPr>
                        <w:t>middle size</w:t>
                      </w:r>
                      <w:r w:rsidR="00432B37" w:rsidRPr="00097626">
                        <w:rPr>
                          <w:w w:val="108"/>
                          <w:lang w:val="en-US"/>
                        </w:rPr>
                        <w:t xml:space="preserve"> and </w:t>
                      </w:r>
                      <w:r w:rsidR="007469DC" w:rsidRPr="00097626">
                        <w:rPr>
                          <w:w w:val="108"/>
                          <w:lang w:val="en-US"/>
                        </w:rPr>
                        <w:t>l</w:t>
                      </w:r>
                      <w:r w:rsidR="00432B37" w:rsidRPr="00097626">
                        <w:rPr>
                          <w:w w:val="108"/>
                          <w:lang w:val="en-US"/>
                        </w:rPr>
                        <w:t xml:space="preserve">) </w:t>
                      </w:r>
                      <w:r w:rsidR="009F046A" w:rsidRPr="00097626">
                        <w:rPr>
                          <w:w w:val="108"/>
                          <w:lang w:val="en-US"/>
                        </w:rPr>
                        <w:t xml:space="preserve">large size </w:t>
                      </w:r>
                      <w:r w:rsidR="00432B37" w:rsidRPr="00097626">
                        <w:rPr>
                          <w:w w:val="108"/>
                          <w:lang w:val="en-US"/>
                        </w:rPr>
                        <w:t>microwell scaffold</w:t>
                      </w:r>
                      <w:r w:rsidR="009F046A" w:rsidRPr="00097626">
                        <w:rPr>
                          <w:w w:val="108"/>
                          <w:lang w:val="en-US"/>
                        </w:rPr>
                        <w:t>s</w:t>
                      </w:r>
                      <w:r w:rsidR="00432B37" w:rsidRPr="00097626">
                        <w:rPr>
                          <w:w w:val="108"/>
                          <w:lang w:val="en-US"/>
                        </w:rPr>
                        <w:t xml:space="preserve">. Red </w:t>
                      </w:r>
                      <w:r w:rsidR="009F046A" w:rsidRPr="00097626">
                        <w:rPr>
                          <w:w w:val="108"/>
                          <w:lang w:val="en-US"/>
                        </w:rPr>
                        <w:t xml:space="preserve">dashed </w:t>
                      </w:r>
                      <w:r w:rsidR="00432B37" w:rsidRPr="00097626">
                        <w:rPr>
                          <w:w w:val="108"/>
                          <w:lang w:val="en-US"/>
                        </w:rPr>
                        <w:t>line</w:t>
                      </w:r>
                      <w:r w:rsidR="009F046A" w:rsidRPr="00097626">
                        <w:rPr>
                          <w:w w:val="108"/>
                          <w:lang w:val="en-US"/>
                        </w:rPr>
                        <w:t>s</w:t>
                      </w:r>
                      <w:r w:rsidR="00432B37" w:rsidRPr="00097626">
                        <w:rPr>
                          <w:w w:val="108"/>
                          <w:lang w:val="en-US"/>
                        </w:rPr>
                        <w:t xml:space="preserve"> indicate the microwell structure. Scale bar: 500 </w:t>
                      </w:r>
                      <w:proofErr w:type="spellStart"/>
                      <w:r w:rsidR="00432B37" w:rsidRPr="00097626">
                        <w:rPr>
                          <w:w w:val="108"/>
                          <w:lang w:val="en-US"/>
                        </w:rPr>
                        <w:t>μm</w:t>
                      </w:r>
                      <w:proofErr w:type="spellEnd"/>
                      <w:r w:rsidR="00432B37" w:rsidRPr="00097626">
                        <w:rPr>
                          <w:w w:val="108"/>
                          <w:lang w:val="en-US"/>
                        </w:rPr>
                        <w:t>.</w:t>
                      </w:r>
                    </w:p>
                  </w:txbxContent>
                </v:textbox>
                <w10:wrap type="topAndBottom" anchorx="margin" anchory="margin"/>
              </v:shape>
            </w:pict>
          </mc:Fallback>
        </mc:AlternateContent>
      </w:r>
      <w:r w:rsidR="007469DC">
        <w:rPr>
          <w:noProof/>
        </w:rPr>
        <w:drawing>
          <wp:anchor distT="0" distB="0" distL="114300" distR="114300" simplePos="0" relativeHeight="251663360" behindDoc="0" locked="0" layoutInCell="1" allowOverlap="1" wp14:anchorId="665F62B7" wp14:editId="6B9DC2EB">
            <wp:simplePos x="0" y="0"/>
            <wp:positionH relativeFrom="margin">
              <wp:posOffset>28575</wp:posOffset>
            </wp:positionH>
            <wp:positionV relativeFrom="page">
              <wp:posOffset>5814695</wp:posOffset>
            </wp:positionV>
            <wp:extent cx="6275705" cy="3294380"/>
            <wp:effectExtent l="0" t="0" r="0" b="1270"/>
            <wp:wrapTopAndBottom/>
            <wp:docPr id="159498594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4985942" name="图片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5705" cy="329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3875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1990FC0" wp14:editId="721A3B65">
                <wp:simplePos x="0" y="0"/>
                <wp:positionH relativeFrom="margin">
                  <wp:align>left</wp:align>
                </wp:positionH>
                <wp:positionV relativeFrom="page">
                  <wp:posOffset>5591810</wp:posOffset>
                </wp:positionV>
                <wp:extent cx="6438900" cy="143510"/>
                <wp:effectExtent l="0" t="0" r="0" b="8890"/>
                <wp:wrapTopAndBottom/>
                <wp:docPr id="448715402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8900" cy="143886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DFCDB3E" w14:textId="115DD87D" w:rsidR="00581E3A" w:rsidRPr="00F64E73" w:rsidRDefault="00581E3A" w:rsidP="00581E3A">
                            <w:pPr>
                              <w:pStyle w:val="RSCI02FigureSchemeChartwithtopbar"/>
                              <w:rPr>
                                <w:noProof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990FC0" id="_x0000_s1029" type="#_x0000_t202" style="position:absolute;left:0;text-align:left;margin-left:0;margin-top:440.3pt;width:507pt;height:11.3pt;z-index:2516705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" stroked="f">
                <v:textbox inset="0,0,0,0">
                  <w:txbxContent>
                    <w:p w14:paraId="1DFCDB3E" w14:textId="115DD87D" w:rsidR="00581E3A" w:rsidRPr="00F64E73" w:rsidRDefault="00581E3A" w:rsidP="00581E3A">
                      <w:pPr>
                        <w:pStyle w:val="RSCI02FigureSchemeChartwithtopbar"/>
                        <w:rPr>
                          <w:noProof/>
                          <w:sz w:val="22"/>
                        </w:rPr>
                      </w:pPr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  <w:r w:rsidR="00861F71" w:rsidRPr="00861F71">
        <w:rPr>
          <w:sz w:val="18"/>
          <w:szCs w:val="18"/>
          <w:lang w:val="en-US"/>
        </w:rPr>
        <w:t xml:space="preserve">The proliferation of beta cells in </w:t>
      </w:r>
      <w:r w:rsidR="00405515">
        <w:rPr>
          <w:sz w:val="18"/>
          <w:szCs w:val="18"/>
          <w:lang w:val="en-US"/>
        </w:rPr>
        <w:t xml:space="preserve">the </w:t>
      </w:r>
      <w:r w:rsidR="00861F71" w:rsidRPr="00861F71">
        <w:rPr>
          <w:sz w:val="18"/>
          <w:szCs w:val="18"/>
          <w:lang w:val="en-US"/>
        </w:rPr>
        <w:t xml:space="preserve">scaffolds was quantified by measuring DNA amount in </w:t>
      </w:r>
      <w:r w:rsidR="00853F3F">
        <w:rPr>
          <w:sz w:val="18"/>
          <w:szCs w:val="18"/>
          <w:lang w:val="en-US"/>
        </w:rPr>
        <w:t xml:space="preserve">the </w:t>
      </w:r>
      <w:r w:rsidR="00861F71" w:rsidRPr="00861F71">
        <w:rPr>
          <w:sz w:val="18"/>
          <w:szCs w:val="18"/>
          <w:lang w:val="en-US"/>
        </w:rPr>
        <w:t>cell/</w:t>
      </w:r>
      <w:r w:rsidR="00405515">
        <w:rPr>
          <w:sz w:val="18"/>
          <w:szCs w:val="18"/>
          <w:lang w:val="en-US"/>
        </w:rPr>
        <w:t>scaffold</w:t>
      </w:r>
      <w:r w:rsidR="00405515" w:rsidRPr="00861F71">
        <w:rPr>
          <w:sz w:val="18"/>
          <w:szCs w:val="18"/>
          <w:lang w:val="en-US"/>
        </w:rPr>
        <w:t xml:space="preserve"> </w:t>
      </w:r>
      <w:r w:rsidR="00861F71" w:rsidRPr="00861F71">
        <w:rPr>
          <w:sz w:val="18"/>
          <w:szCs w:val="18"/>
          <w:lang w:val="en-US"/>
        </w:rPr>
        <w:t>constructs after</w:t>
      </w:r>
      <w:r w:rsidR="00BA4A56">
        <w:rPr>
          <w:sz w:val="18"/>
          <w:szCs w:val="18"/>
          <w:lang w:val="en-US"/>
        </w:rPr>
        <w:t xml:space="preserve"> </w:t>
      </w:r>
      <w:r w:rsidR="00861F71" w:rsidRPr="00861F71">
        <w:rPr>
          <w:sz w:val="18"/>
          <w:szCs w:val="18"/>
          <w:lang w:val="en-US"/>
        </w:rPr>
        <w:t xml:space="preserve">1 </w:t>
      </w:r>
      <w:r w:rsidR="00410EEE">
        <w:rPr>
          <w:sz w:val="18"/>
          <w:szCs w:val="18"/>
          <w:lang w:val="en-US"/>
        </w:rPr>
        <w:t xml:space="preserve">day </w:t>
      </w:r>
      <w:r w:rsidR="00861F71" w:rsidRPr="00861F71">
        <w:rPr>
          <w:sz w:val="18"/>
          <w:szCs w:val="18"/>
          <w:lang w:val="en-US"/>
        </w:rPr>
        <w:t>and 7 days</w:t>
      </w:r>
      <w:r w:rsidR="00086046">
        <w:rPr>
          <w:sz w:val="18"/>
          <w:szCs w:val="18"/>
          <w:lang w:val="en-US"/>
        </w:rPr>
        <w:t xml:space="preserve"> of culture</w:t>
      </w:r>
      <w:r w:rsidR="00861F71" w:rsidRPr="00861F71">
        <w:rPr>
          <w:sz w:val="18"/>
          <w:szCs w:val="18"/>
          <w:lang w:val="en-US"/>
        </w:rPr>
        <w:t xml:space="preserve">. </w:t>
      </w:r>
      <w:r w:rsidR="00405515">
        <w:rPr>
          <w:sz w:val="18"/>
          <w:szCs w:val="18"/>
          <w:lang w:val="en-US"/>
        </w:rPr>
        <w:t xml:space="preserve">At first, the </w:t>
      </w:r>
      <w:r w:rsidR="00861F71" w:rsidRPr="00861F71">
        <w:rPr>
          <w:sz w:val="18"/>
          <w:szCs w:val="18"/>
          <w:lang w:val="en-US"/>
        </w:rPr>
        <w:t>cell/</w:t>
      </w:r>
      <w:r w:rsidR="00405515">
        <w:rPr>
          <w:sz w:val="18"/>
          <w:szCs w:val="18"/>
          <w:lang w:val="en-US"/>
        </w:rPr>
        <w:t>scaffold</w:t>
      </w:r>
      <w:r w:rsidR="00405515" w:rsidRPr="00861F71">
        <w:rPr>
          <w:sz w:val="18"/>
          <w:szCs w:val="18"/>
          <w:lang w:val="en-US"/>
        </w:rPr>
        <w:t xml:space="preserve"> </w:t>
      </w:r>
      <w:r w:rsidR="00861F71" w:rsidRPr="00861F71">
        <w:rPr>
          <w:sz w:val="18"/>
          <w:szCs w:val="18"/>
          <w:lang w:val="en-US"/>
        </w:rPr>
        <w:t xml:space="preserve">constructs were carefully washed </w:t>
      </w:r>
      <w:r w:rsidR="00405515">
        <w:rPr>
          <w:sz w:val="18"/>
          <w:szCs w:val="18"/>
          <w:lang w:val="en-US"/>
        </w:rPr>
        <w:t>with</w:t>
      </w:r>
      <w:r w:rsidR="00405515" w:rsidRPr="00861F71">
        <w:rPr>
          <w:sz w:val="18"/>
          <w:szCs w:val="18"/>
          <w:lang w:val="en-US"/>
        </w:rPr>
        <w:t xml:space="preserve"> </w:t>
      </w:r>
      <w:r w:rsidR="00861F71" w:rsidRPr="00861F71">
        <w:rPr>
          <w:sz w:val="18"/>
          <w:szCs w:val="18"/>
          <w:lang w:val="en-US"/>
        </w:rPr>
        <w:t xml:space="preserve">PBS </w:t>
      </w:r>
      <w:r w:rsidR="00853F3F">
        <w:rPr>
          <w:sz w:val="18"/>
          <w:szCs w:val="18"/>
          <w:lang w:val="en-US"/>
        </w:rPr>
        <w:t xml:space="preserve">for </w:t>
      </w:r>
      <w:r w:rsidR="00861F71" w:rsidRPr="00861F71">
        <w:rPr>
          <w:sz w:val="18"/>
          <w:szCs w:val="18"/>
          <w:lang w:val="en-US"/>
        </w:rPr>
        <w:t>3 times</w:t>
      </w:r>
      <w:r w:rsidR="00523C6B">
        <w:rPr>
          <w:sz w:val="18"/>
          <w:szCs w:val="18"/>
          <w:lang w:val="en-US"/>
        </w:rPr>
        <w:t xml:space="preserve"> and</w:t>
      </w:r>
      <w:r w:rsidR="00405515">
        <w:rPr>
          <w:sz w:val="18"/>
          <w:szCs w:val="18"/>
          <w:lang w:val="en-US"/>
        </w:rPr>
        <w:t xml:space="preserve"> </w:t>
      </w:r>
      <w:r w:rsidR="00861F71" w:rsidRPr="00861F71">
        <w:rPr>
          <w:sz w:val="18"/>
          <w:szCs w:val="18"/>
          <w:lang w:val="en-US"/>
        </w:rPr>
        <w:t>pure water</w:t>
      </w:r>
      <w:r w:rsidR="00523C6B">
        <w:rPr>
          <w:sz w:val="18"/>
          <w:szCs w:val="18"/>
          <w:lang w:val="en-US"/>
        </w:rPr>
        <w:t xml:space="preserve"> </w:t>
      </w:r>
      <w:r w:rsidR="00853F3F">
        <w:rPr>
          <w:sz w:val="18"/>
          <w:szCs w:val="18"/>
          <w:lang w:val="en-US"/>
        </w:rPr>
        <w:t xml:space="preserve">for </w:t>
      </w:r>
      <w:r w:rsidR="00523C6B">
        <w:rPr>
          <w:sz w:val="18"/>
          <w:szCs w:val="18"/>
          <w:lang w:val="en-US"/>
        </w:rPr>
        <w:t xml:space="preserve">1 time, </w:t>
      </w:r>
      <w:r w:rsidR="00523C6B">
        <w:rPr>
          <w:sz w:val="18"/>
          <w:szCs w:val="18"/>
          <w:lang w:val="en-US"/>
        </w:rPr>
        <w:t>followed by freeze-drying</w:t>
      </w:r>
      <w:r w:rsidR="00861F71" w:rsidRPr="00861F71">
        <w:rPr>
          <w:sz w:val="18"/>
          <w:szCs w:val="18"/>
          <w:lang w:val="en-US"/>
        </w:rPr>
        <w:t>. Then</w:t>
      </w:r>
      <w:r w:rsidR="00405515">
        <w:rPr>
          <w:sz w:val="18"/>
          <w:szCs w:val="18"/>
          <w:lang w:val="en-US"/>
        </w:rPr>
        <w:t>,</w:t>
      </w:r>
      <w:r w:rsidR="00861F71" w:rsidRPr="00861F71">
        <w:rPr>
          <w:sz w:val="18"/>
          <w:szCs w:val="18"/>
          <w:lang w:val="en-US"/>
        </w:rPr>
        <w:t xml:space="preserve"> </w:t>
      </w:r>
      <w:r w:rsidR="00405515">
        <w:rPr>
          <w:sz w:val="18"/>
          <w:szCs w:val="18"/>
          <w:lang w:val="en-US"/>
        </w:rPr>
        <w:t xml:space="preserve">the </w:t>
      </w:r>
      <w:r w:rsidR="00523C6B">
        <w:rPr>
          <w:sz w:val="18"/>
          <w:szCs w:val="18"/>
          <w:lang w:val="en-US"/>
        </w:rPr>
        <w:t xml:space="preserve">freeze-dried </w:t>
      </w:r>
      <w:r w:rsidR="00861F71" w:rsidRPr="00861F71">
        <w:rPr>
          <w:sz w:val="18"/>
          <w:szCs w:val="18"/>
          <w:lang w:val="en-US"/>
        </w:rPr>
        <w:t>cell/</w:t>
      </w:r>
      <w:r w:rsidR="00405515">
        <w:rPr>
          <w:sz w:val="18"/>
          <w:szCs w:val="18"/>
          <w:lang w:val="en-US"/>
        </w:rPr>
        <w:t>scaffold</w:t>
      </w:r>
      <w:r w:rsidR="00405515" w:rsidRPr="00861F71">
        <w:rPr>
          <w:sz w:val="18"/>
          <w:szCs w:val="18"/>
          <w:lang w:val="en-US"/>
        </w:rPr>
        <w:t xml:space="preserve"> </w:t>
      </w:r>
      <w:r w:rsidR="00861F71" w:rsidRPr="00861F71">
        <w:rPr>
          <w:sz w:val="18"/>
          <w:szCs w:val="18"/>
          <w:lang w:val="en-US"/>
        </w:rPr>
        <w:t xml:space="preserve">constructs were digested </w:t>
      </w:r>
      <w:r w:rsidR="00405515">
        <w:rPr>
          <w:sz w:val="18"/>
          <w:szCs w:val="18"/>
          <w:lang w:val="en-US"/>
        </w:rPr>
        <w:t>in</w:t>
      </w:r>
      <w:r w:rsidR="00405515" w:rsidRPr="00861F71">
        <w:rPr>
          <w:sz w:val="18"/>
          <w:szCs w:val="18"/>
          <w:lang w:val="en-US"/>
        </w:rPr>
        <w:t xml:space="preserve"> </w:t>
      </w:r>
      <w:r w:rsidR="00861F71" w:rsidRPr="00861F71">
        <w:rPr>
          <w:sz w:val="18"/>
          <w:szCs w:val="18"/>
          <w:lang w:val="en-US"/>
        </w:rPr>
        <w:t>400 μg/mL papain solution containing 5 m</w:t>
      </w:r>
      <w:r w:rsidR="00861F71" w:rsidRPr="00097626">
        <w:rPr>
          <w:sz w:val="18"/>
          <w:szCs w:val="18"/>
          <w:lang w:val="en-US"/>
        </w:rPr>
        <w:t xml:space="preserve">M EDTA and 5 mM L-cysteine in 0.1 M phosphate buffer (pH 6.0). </w:t>
      </w:r>
      <w:r w:rsidR="007F7934" w:rsidRPr="00097626">
        <w:rPr>
          <w:sz w:val="18"/>
          <w:szCs w:val="18"/>
          <w:lang w:val="en-US"/>
        </w:rPr>
        <w:t xml:space="preserve">Finally, the DNA </w:t>
      </w:r>
      <w:r w:rsidR="00861F71" w:rsidRPr="00097626">
        <w:rPr>
          <w:sz w:val="18"/>
          <w:szCs w:val="18"/>
          <w:lang w:val="en-US"/>
        </w:rPr>
        <w:t xml:space="preserve">amount in each sample was measured by </w:t>
      </w:r>
      <w:r w:rsidR="007F7934" w:rsidRPr="00097626">
        <w:rPr>
          <w:sz w:val="18"/>
          <w:szCs w:val="18"/>
          <w:lang w:val="en-US"/>
        </w:rPr>
        <w:t xml:space="preserve">using </w:t>
      </w:r>
      <w:r w:rsidR="00853F3F" w:rsidRPr="00097626">
        <w:rPr>
          <w:sz w:val="18"/>
          <w:szCs w:val="18"/>
          <w:lang w:val="en-US"/>
        </w:rPr>
        <w:t xml:space="preserve">a </w:t>
      </w:r>
      <w:r w:rsidR="00861F71" w:rsidRPr="00097626">
        <w:rPr>
          <w:sz w:val="18"/>
          <w:szCs w:val="18"/>
          <w:lang w:val="en-US"/>
        </w:rPr>
        <w:t xml:space="preserve">Hoechst 33258 dye (Sigma Aldrich, USA) </w:t>
      </w:r>
      <w:r w:rsidR="007F7934" w:rsidRPr="00097626">
        <w:rPr>
          <w:sz w:val="18"/>
          <w:szCs w:val="18"/>
          <w:lang w:val="en-US"/>
        </w:rPr>
        <w:t xml:space="preserve">and a </w:t>
      </w:r>
      <w:r w:rsidR="00861F71" w:rsidRPr="00097626">
        <w:rPr>
          <w:sz w:val="18"/>
          <w:szCs w:val="18"/>
          <w:lang w:val="en-US"/>
        </w:rPr>
        <w:t xml:space="preserve">fluorescence spectrometer (FP8500, JASCO, Japan). </w:t>
      </w:r>
      <w:bookmarkStart w:id="9" w:name="_Hlk154151764"/>
      <w:r w:rsidR="007F7934" w:rsidRPr="00097626">
        <w:rPr>
          <w:sz w:val="18"/>
          <w:szCs w:val="18"/>
          <w:lang w:val="en-US"/>
        </w:rPr>
        <w:t xml:space="preserve">Triplicate </w:t>
      </w:r>
      <w:bookmarkEnd w:id="9"/>
      <w:r w:rsidR="00861F71" w:rsidRPr="00097626">
        <w:rPr>
          <w:sz w:val="18"/>
          <w:szCs w:val="18"/>
          <w:lang w:val="en-US"/>
        </w:rPr>
        <w:t xml:space="preserve">samples were used for </w:t>
      </w:r>
      <w:r w:rsidR="004A0CD6" w:rsidRPr="00097626">
        <w:rPr>
          <w:sz w:val="18"/>
          <w:szCs w:val="18"/>
          <w:lang w:val="en-US"/>
        </w:rPr>
        <w:t xml:space="preserve">the </w:t>
      </w:r>
      <w:r w:rsidR="00861F71" w:rsidRPr="00097626">
        <w:rPr>
          <w:sz w:val="18"/>
          <w:szCs w:val="18"/>
          <w:lang w:val="en-US"/>
        </w:rPr>
        <w:t>quantification</w:t>
      </w:r>
      <w:r w:rsidR="00000810" w:rsidRPr="00097626">
        <w:rPr>
          <w:sz w:val="18"/>
          <w:szCs w:val="18"/>
          <w:lang w:val="en-US"/>
        </w:rPr>
        <w:t>.</w:t>
      </w:r>
    </w:p>
    <w:p w14:paraId="158AFF0C" w14:textId="1E25EFDE" w:rsidR="00000810" w:rsidRDefault="00E53F70" w:rsidP="00000810">
      <w:pPr>
        <w:pStyle w:val="RSCB06BHeadingSub-Section"/>
        <w:rPr>
          <w:bCs/>
          <w:lang w:val="en-US"/>
        </w:rPr>
      </w:pPr>
      <w:r>
        <w:rPr>
          <w:bCs/>
          <w:lang w:val="en-US"/>
        </w:rPr>
        <w:t>Evaluation</w:t>
      </w:r>
      <w:r w:rsidR="00000810" w:rsidRPr="00000810">
        <w:rPr>
          <w:bCs/>
          <w:lang w:val="en-US"/>
        </w:rPr>
        <w:t xml:space="preserve"> </w:t>
      </w:r>
      <w:r>
        <w:rPr>
          <w:bCs/>
          <w:lang w:val="en-US"/>
        </w:rPr>
        <w:t>of</w:t>
      </w:r>
      <w:r w:rsidRPr="00000810">
        <w:rPr>
          <w:bCs/>
          <w:lang w:val="en-US"/>
        </w:rPr>
        <w:t xml:space="preserve"> </w:t>
      </w:r>
      <w:r w:rsidR="00000810" w:rsidRPr="00000810">
        <w:rPr>
          <w:bCs/>
          <w:lang w:val="en-US"/>
        </w:rPr>
        <w:t>insulin secretio</w:t>
      </w:r>
      <w:r w:rsidR="00000810">
        <w:rPr>
          <w:bCs/>
          <w:lang w:val="en-US"/>
        </w:rPr>
        <w:t>n</w:t>
      </w:r>
    </w:p>
    <w:p w14:paraId="3FDB9380" w14:textId="718966E7" w:rsidR="00000810" w:rsidRPr="00097626" w:rsidRDefault="00861F71" w:rsidP="00000810">
      <w:pPr>
        <w:spacing w:afterLines="80" w:after="192" w:line="240" w:lineRule="exact"/>
        <w:jc w:val="both"/>
        <w:rPr>
          <w:sz w:val="18"/>
          <w:szCs w:val="18"/>
          <w:lang w:val="en-US"/>
        </w:rPr>
      </w:pPr>
      <w:r w:rsidRPr="00000810">
        <w:rPr>
          <w:sz w:val="18"/>
          <w:szCs w:val="18"/>
          <w:lang w:val="en-US"/>
        </w:rPr>
        <w:t xml:space="preserve">The </w:t>
      </w:r>
      <w:r w:rsidR="00997783">
        <w:rPr>
          <w:sz w:val="18"/>
          <w:szCs w:val="18"/>
          <w:lang w:val="en-US"/>
        </w:rPr>
        <w:t>secreted</w:t>
      </w:r>
      <w:r w:rsidRPr="00000810">
        <w:rPr>
          <w:sz w:val="18"/>
          <w:szCs w:val="18"/>
          <w:lang w:val="en-US"/>
        </w:rPr>
        <w:t xml:space="preserve"> insulin</w:t>
      </w:r>
      <w:r w:rsidR="00997783">
        <w:rPr>
          <w:sz w:val="18"/>
          <w:szCs w:val="18"/>
          <w:lang w:val="en-US"/>
        </w:rPr>
        <w:t xml:space="preserve"> from</w:t>
      </w:r>
      <w:r w:rsidRPr="00000810">
        <w:rPr>
          <w:sz w:val="18"/>
          <w:szCs w:val="18"/>
          <w:lang w:val="en-US"/>
        </w:rPr>
        <w:t xml:space="preserve"> </w:t>
      </w:r>
      <w:r w:rsidR="00E53F70">
        <w:rPr>
          <w:sz w:val="18"/>
          <w:szCs w:val="18"/>
          <w:lang w:val="en-US"/>
        </w:rPr>
        <w:t xml:space="preserve">the </w:t>
      </w:r>
      <w:r w:rsidRPr="00000810">
        <w:rPr>
          <w:sz w:val="18"/>
          <w:szCs w:val="18"/>
          <w:lang w:val="en-US"/>
        </w:rPr>
        <w:t>cell/</w:t>
      </w:r>
      <w:r w:rsidR="00E53F70">
        <w:rPr>
          <w:sz w:val="18"/>
          <w:szCs w:val="18"/>
          <w:lang w:val="en-US"/>
        </w:rPr>
        <w:t>scaffold</w:t>
      </w:r>
      <w:r w:rsidR="00E53F70" w:rsidRPr="00000810">
        <w:rPr>
          <w:sz w:val="18"/>
          <w:szCs w:val="18"/>
          <w:lang w:val="en-US"/>
        </w:rPr>
        <w:t xml:space="preserve"> </w:t>
      </w:r>
      <w:r w:rsidRPr="00000810">
        <w:rPr>
          <w:sz w:val="18"/>
          <w:szCs w:val="18"/>
          <w:lang w:val="en-US"/>
        </w:rPr>
        <w:t xml:space="preserve">constructs </w:t>
      </w:r>
      <w:r>
        <w:rPr>
          <w:sz w:val="18"/>
          <w:szCs w:val="18"/>
          <w:lang w:val="en-US"/>
        </w:rPr>
        <w:t>after</w:t>
      </w:r>
      <w:r w:rsidRPr="00000810">
        <w:rPr>
          <w:sz w:val="18"/>
          <w:szCs w:val="18"/>
          <w:lang w:val="en-US"/>
        </w:rPr>
        <w:t xml:space="preserve"> 1 </w:t>
      </w:r>
      <w:r w:rsidR="00086046">
        <w:rPr>
          <w:sz w:val="18"/>
          <w:szCs w:val="18"/>
          <w:lang w:val="en-US"/>
        </w:rPr>
        <w:t xml:space="preserve">day </w:t>
      </w:r>
      <w:r w:rsidRPr="00000810">
        <w:rPr>
          <w:sz w:val="18"/>
          <w:szCs w:val="18"/>
          <w:lang w:val="en-US"/>
        </w:rPr>
        <w:t>and 7 days</w:t>
      </w:r>
      <w:r>
        <w:rPr>
          <w:sz w:val="18"/>
          <w:szCs w:val="18"/>
          <w:lang w:val="en-US"/>
        </w:rPr>
        <w:t xml:space="preserve"> of culture</w:t>
      </w:r>
      <w:r w:rsidRPr="00000810">
        <w:rPr>
          <w:sz w:val="18"/>
          <w:szCs w:val="18"/>
          <w:lang w:val="en-US"/>
        </w:rPr>
        <w:t xml:space="preserve"> was measured </w:t>
      </w:r>
      <w:r w:rsidR="00997783">
        <w:rPr>
          <w:sz w:val="18"/>
          <w:szCs w:val="18"/>
          <w:lang w:val="en-US"/>
        </w:rPr>
        <w:t>by</w:t>
      </w:r>
      <w:r w:rsidR="00E53F70">
        <w:rPr>
          <w:sz w:val="18"/>
          <w:szCs w:val="18"/>
          <w:lang w:val="en-US"/>
        </w:rPr>
        <w:t xml:space="preserve"> an</w:t>
      </w:r>
      <w:r w:rsidR="00E53F70" w:rsidRPr="00000810">
        <w:rPr>
          <w:sz w:val="18"/>
          <w:szCs w:val="18"/>
          <w:lang w:val="en-US"/>
        </w:rPr>
        <w:t xml:space="preserve"> </w:t>
      </w:r>
      <w:r w:rsidRPr="00000810">
        <w:rPr>
          <w:sz w:val="18"/>
          <w:szCs w:val="18"/>
          <w:lang w:val="en-US"/>
        </w:rPr>
        <w:t xml:space="preserve">ELISA kit. </w:t>
      </w:r>
      <w:r w:rsidR="00E53F70">
        <w:rPr>
          <w:sz w:val="18"/>
          <w:szCs w:val="18"/>
          <w:lang w:val="en-US"/>
        </w:rPr>
        <w:t>At first, the cell/scaffold discs</w:t>
      </w:r>
      <w:r w:rsidR="00000810" w:rsidRPr="00000810">
        <w:rPr>
          <w:sz w:val="18"/>
          <w:szCs w:val="18"/>
          <w:lang w:val="en-US"/>
        </w:rPr>
        <w:t xml:space="preserve"> were transferred to 5 mL of fresh R</w:t>
      </w:r>
      <w:r w:rsidR="007F10BA">
        <w:rPr>
          <w:sz w:val="18"/>
          <w:szCs w:val="18"/>
          <w:lang w:val="en-US"/>
        </w:rPr>
        <w:t>PM</w:t>
      </w:r>
      <w:r w:rsidR="00000810" w:rsidRPr="00000810">
        <w:rPr>
          <w:sz w:val="18"/>
          <w:szCs w:val="18"/>
          <w:lang w:val="en-US"/>
        </w:rPr>
        <w:t xml:space="preserve">I 1640 culture medium and incubated for 3 h to release insulin. </w:t>
      </w:r>
      <w:r w:rsidR="00DF4200">
        <w:rPr>
          <w:sz w:val="18"/>
          <w:szCs w:val="18"/>
          <w:lang w:val="en-US"/>
        </w:rPr>
        <w:t xml:space="preserve">Subsequently, </w:t>
      </w:r>
      <w:r w:rsidR="00000810" w:rsidRPr="00000810">
        <w:rPr>
          <w:sz w:val="18"/>
          <w:szCs w:val="18"/>
          <w:lang w:val="en-US"/>
        </w:rPr>
        <w:t xml:space="preserve">500 μL of medium from each sample was taken and stored at – 80 </w:t>
      </w:r>
      <w:r w:rsidR="00000810" w:rsidRPr="0053243D">
        <w:rPr>
          <w:rFonts w:asciiTheme="majorHAnsi" w:eastAsia="宋体" w:hAnsiTheme="majorHAnsi" w:cs="宋体"/>
          <w:sz w:val="18"/>
          <w:szCs w:val="18"/>
          <w:lang w:val="en-US"/>
        </w:rPr>
        <w:t>℃</w:t>
      </w:r>
      <w:r w:rsidR="00000810" w:rsidRPr="00000810">
        <w:rPr>
          <w:sz w:val="18"/>
          <w:szCs w:val="18"/>
          <w:lang w:val="en-US"/>
        </w:rPr>
        <w:t xml:space="preserve">. </w:t>
      </w:r>
      <w:r w:rsidR="00434DB7">
        <w:rPr>
          <w:sz w:val="18"/>
          <w:szCs w:val="18"/>
          <w:lang w:val="en-US"/>
        </w:rPr>
        <w:t>The</w:t>
      </w:r>
      <w:r w:rsidR="001E23AE">
        <w:rPr>
          <w:sz w:val="18"/>
          <w:szCs w:val="18"/>
          <w:lang w:val="en-US"/>
        </w:rPr>
        <w:t xml:space="preserve"> </w:t>
      </w:r>
      <w:r w:rsidR="00434DB7">
        <w:rPr>
          <w:sz w:val="18"/>
          <w:szCs w:val="18"/>
          <w:lang w:val="en-US"/>
        </w:rPr>
        <w:t>insulin amount in all samples</w:t>
      </w:r>
      <w:r w:rsidR="00000810" w:rsidRPr="00000810">
        <w:rPr>
          <w:sz w:val="18"/>
          <w:szCs w:val="18"/>
          <w:lang w:val="en-US"/>
        </w:rPr>
        <w:t xml:space="preserve"> </w:t>
      </w:r>
      <w:r w:rsidR="001E23AE">
        <w:rPr>
          <w:sz w:val="18"/>
          <w:szCs w:val="18"/>
          <w:lang w:val="en-US"/>
        </w:rPr>
        <w:t>was</w:t>
      </w:r>
      <w:r w:rsidR="001E23AE" w:rsidRPr="00000810">
        <w:rPr>
          <w:sz w:val="18"/>
          <w:szCs w:val="18"/>
          <w:lang w:val="en-US"/>
        </w:rPr>
        <w:t xml:space="preserve"> </w:t>
      </w:r>
      <w:r w:rsidR="00000810" w:rsidRPr="00000810">
        <w:rPr>
          <w:sz w:val="18"/>
          <w:szCs w:val="18"/>
          <w:lang w:val="en-US"/>
        </w:rPr>
        <w:t xml:space="preserve">measured by </w:t>
      </w:r>
      <w:r w:rsidR="00E50786">
        <w:rPr>
          <w:sz w:val="18"/>
          <w:szCs w:val="18"/>
          <w:lang w:val="en-US"/>
        </w:rPr>
        <w:t>the rat insulin</w:t>
      </w:r>
      <w:r w:rsidR="001E23AE">
        <w:rPr>
          <w:sz w:val="18"/>
          <w:szCs w:val="18"/>
          <w:lang w:val="en-US"/>
        </w:rPr>
        <w:t xml:space="preserve"> </w:t>
      </w:r>
      <w:r w:rsidR="00000810" w:rsidRPr="00000810">
        <w:rPr>
          <w:sz w:val="18"/>
          <w:szCs w:val="18"/>
          <w:lang w:val="en-US"/>
        </w:rPr>
        <w:t>ELISA kit based on the protocol. In brief, insulin standard</w:t>
      </w:r>
      <w:r w:rsidR="001E23AE">
        <w:rPr>
          <w:sz w:val="18"/>
          <w:szCs w:val="18"/>
          <w:lang w:val="en-US"/>
        </w:rPr>
        <w:t>s</w:t>
      </w:r>
      <w:r w:rsidR="00000810" w:rsidRPr="00000810">
        <w:rPr>
          <w:sz w:val="18"/>
          <w:szCs w:val="18"/>
          <w:lang w:val="en-US"/>
        </w:rPr>
        <w:t xml:space="preserve"> and </w:t>
      </w:r>
      <w:r w:rsidR="001E23AE">
        <w:rPr>
          <w:sz w:val="18"/>
          <w:szCs w:val="18"/>
          <w:lang w:val="en-US"/>
        </w:rPr>
        <w:t>the collected</w:t>
      </w:r>
      <w:r w:rsidR="001E23AE" w:rsidRPr="00000810">
        <w:rPr>
          <w:sz w:val="18"/>
          <w:szCs w:val="18"/>
          <w:lang w:val="en-US"/>
        </w:rPr>
        <w:t xml:space="preserve"> </w:t>
      </w:r>
      <w:r w:rsidR="00000810" w:rsidRPr="00000810">
        <w:rPr>
          <w:sz w:val="18"/>
          <w:szCs w:val="18"/>
          <w:lang w:val="en-US"/>
        </w:rPr>
        <w:t xml:space="preserve">samples were diluted by </w:t>
      </w:r>
      <w:r w:rsidR="001E23AE">
        <w:rPr>
          <w:sz w:val="18"/>
          <w:szCs w:val="18"/>
          <w:lang w:val="en-US"/>
        </w:rPr>
        <w:t xml:space="preserve">a </w:t>
      </w:r>
      <w:r w:rsidR="00000810" w:rsidRPr="00000810">
        <w:rPr>
          <w:sz w:val="18"/>
          <w:szCs w:val="18"/>
          <w:lang w:val="en-US"/>
        </w:rPr>
        <w:t xml:space="preserve">dilution buffer. A sandwich ELISA system </w:t>
      </w:r>
      <w:r w:rsidR="001E23AE">
        <w:rPr>
          <w:sz w:val="18"/>
          <w:szCs w:val="18"/>
          <w:lang w:val="en-US"/>
        </w:rPr>
        <w:t xml:space="preserve">where </w:t>
      </w:r>
      <w:r w:rsidR="00000810" w:rsidRPr="00000810">
        <w:rPr>
          <w:sz w:val="18"/>
          <w:szCs w:val="18"/>
          <w:lang w:val="en-US"/>
        </w:rPr>
        <w:t xml:space="preserve">insulin antibody was pre-embedded in </w:t>
      </w:r>
      <w:r w:rsidR="003D5105">
        <w:rPr>
          <w:sz w:val="18"/>
          <w:szCs w:val="18"/>
          <w:lang w:val="en-US"/>
        </w:rPr>
        <w:t xml:space="preserve">a </w:t>
      </w:r>
      <w:r w:rsidR="00000810" w:rsidRPr="00000810">
        <w:rPr>
          <w:sz w:val="18"/>
          <w:szCs w:val="18"/>
          <w:lang w:val="en-US"/>
        </w:rPr>
        <w:t>96 well plate</w:t>
      </w:r>
      <w:r w:rsidR="001E23AE">
        <w:rPr>
          <w:sz w:val="18"/>
          <w:szCs w:val="18"/>
          <w:lang w:val="en-US"/>
        </w:rPr>
        <w:t xml:space="preserve"> </w:t>
      </w:r>
      <w:r w:rsidR="001E23AE" w:rsidRPr="00000810">
        <w:rPr>
          <w:sz w:val="18"/>
          <w:szCs w:val="18"/>
          <w:lang w:val="en-US"/>
        </w:rPr>
        <w:t>was used</w:t>
      </w:r>
      <w:r w:rsidR="00000810" w:rsidRPr="00000810">
        <w:rPr>
          <w:sz w:val="18"/>
          <w:szCs w:val="18"/>
          <w:lang w:val="en-US"/>
        </w:rPr>
        <w:t xml:space="preserve">. After </w:t>
      </w:r>
      <w:r w:rsidR="001E23AE" w:rsidRPr="00000810">
        <w:rPr>
          <w:sz w:val="18"/>
          <w:szCs w:val="18"/>
          <w:lang w:val="en-US"/>
        </w:rPr>
        <w:t xml:space="preserve">4 </w:t>
      </w:r>
      <w:r w:rsidR="00000810" w:rsidRPr="00000810">
        <w:rPr>
          <w:sz w:val="18"/>
          <w:szCs w:val="18"/>
          <w:lang w:val="en-US"/>
        </w:rPr>
        <w:t>washing</w:t>
      </w:r>
      <w:r w:rsidR="003D5105">
        <w:rPr>
          <w:sz w:val="18"/>
          <w:szCs w:val="18"/>
          <w:lang w:val="en-US"/>
        </w:rPr>
        <w:t>s</w:t>
      </w:r>
      <w:r w:rsidR="00000810" w:rsidRPr="00000810">
        <w:rPr>
          <w:sz w:val="18"/>
          <w:szCs w:val="18"/>
          <w:lang w:val="en-US"/>
        </w:rPr>
        <w:t xml:space="preserve"> </w:t>
      </w:r>
      <w:r w:rsidR="001E23AE">
        <w:rPr>
          <w:sz w:val="18"/>
          <w:szCs w:val="18"/>
          <w:lang w:val="en-US"/>
        </w:rPr>
        <w:t>with</w:t>
      </w:r>
      <w:r w:rsidR="00000810" w:rsidRPr="00000810">
        <w:rPr>
          <w:sz w:val="18"/>
          <w:szCs w:val="18"/>
          <w:lang w:val="en-US"/>
        </w:rPr>
        <w:t xml:space="preserve"> buffer, </w:t>
      </w:r>
      <w:r w:rsidR="001E23AE">
        <w:rPr>
          <w:sz w:val="18"/>
          <w:szCs w:val="18"/>
          <w:lang w:val="en-US"/>
        </w:rPr>
        <w:t xml:space="preserve">the </w:t>
      </w:r>
      <w:r w:rsidR="00000810" w:rsidRPr="00000810">
        <w:rPr>
          <w:sz w:val="18"/>
          <w:szCs w:val="18"/>
          <w:lang w:val="en-US"/>
        </w:rPr>
        <w:t>standard</w:t>
      </w:r>
      <w:r w:rsidR="001E23AE">
        <w:rPr>
          <w:sz w:val="18"/>
          <w:szCs w:val="18"/>
          <w:lang w:val="en-US"/>
        </w:rPr>
        <w:t>s</w:t>
      </w:r>
      <w:r w:rsidR="00000810" w:rsidRPr="00000810">
        <w:rPr>
          <w:sz w:val="18"/>
          <w:szCs w:val="18"/>
          <w:lang w:val="en-US"/>
        </w:rPr>
        <w:t xml:space="preserve"> and samples were added to wells one by one. </w:t>
      </w:r>
      <w:r w:rsidR="001E23AE">
        <w:rPr>
          <w:sz w:val="18"/>
          <w:szCs w:val="18"/>
          <w:lang w:val="en-US"/>
        </w:rPr>
        <w:t xml:space="preserve">After incubation for </w:t>
      </w:r>
      <w:r w:rsidR="00A33948">
        <w:rPr>
          <w:sz w:val="18"/>
          <w:szCs w:val="18"/>
          <w:lang w:val="en-US"/>
        </w:rPr>
        <w:t>2</w:t>
      </w:r>
      <w:r w:rsidR="001E23AE">
        <w:rPr>
          <w:sz w:val="18"/>
          <w:szCs w:val="18"/>
          <w:lang w:val="en-US"/>
        </w:rPr>
        <w:t xml:space="preserve"> h, the</w:t>
      </w:r>
      <w:r w:rsidR="00000810" w:rsidRPr="00000810">
        <w:rPr>
          <w:sz w:val="18"/>
          <w:szCs w:val="18"/>
          <w:lang w:val="en-US"/>
        </w:rPr>
        <w:t xml:space="preserve"> wells were washed </w:t>
      </w:r>
      <w:r w:rsidR="001E23AE">
        <w:rPr>
          <w:sz w:val="18"/>
          <w:szCs w:val="18"/>
          <w:lang w:val="en-US"/>
        </w:rPr>
        <w:t>once</w:t>
      </w:r>
      <w:r w:rsidR="00000810" w:rsidRPr="00000810">
        <w:rPr>
          <w:sz w:val="18"/>
          <w:szCs w:val="18"/>
          <w:lang w:val="en-US"/>
        </w:rPr>
        <w:t xml:space="preserve">. </w:t>
      </w:r>
      <w:r w:rsidR="00D668C7">
        <w:rPr>
          <w:sz w:val="18"/>
          <w:szCs w:val="18"/>
          <w:lang w:val="en-US"/>
        </w:rPr>
        <w:t>The second</w:t>
      </w:r>
      <w:r w:rsidR="00D668C7" w:rsidRPr="00000810">
        <w:rPr>
          <w:sz w:val="18"/>
          <w:szCs w:val="18"/>
          <w:lang w:val="en-US"/>
        </w:rPr>
        <w:t xml:space="preserve"> </w:t>
      </w:r>
      <w:r w:rsidR="00000810" w:rsidRPr="00000810">
        <w:rPr>
          <w:sz w:val="18"/>
          <w:szCs w:val="18"/>
          <w:lang w:val="en-US"/>
        </w:rPr>
        <w:t xml:space="preserve">antibody with </w:t>
      </w:r>
      <w:r w:rsidR="005702ED">
        <w:rPr>
          <w:sz w:val="18"/>
          <w:szCs w:val="18"/>
          <w:lang w:val="en-US"/>
        </w:rPr>
        <w:t>h</w:t>
      </w:r>
      <w:r w:rsidR="005702ED" w:rsidRPr="005702ED">
        <w:rPr>
          <w:sz w:val="18"/>
          <w:szCs w:val="18"/>
          <w:lang w:val="en-US"/>
        </w:rPr>
        <w:t>orseradish peroxidase</w:t>
      </w:r>
      <w:r w:rsidR="005702ED">
        <w:rPr>
          <w:sz w:val="18"/>
          <w:szCs w:val="18"/>
          <w:lang w:val="en-US"/>
        </w:rPr>
        <w:t xml:space="preserve"> (HRP)</w:t>
      </w:r>
      <w:r w:rsidR="005702ED" w:rsidRPr="005702ED" w:rsidDel="005702ED">
        <w:rPr>
          <w:sz w:val="18"/>
          <w:szCs w:val="18"/>
          <w:lang w:val="en-US"/>
        </w:rPr>
        <w:t xml:space="preserve"> </w:t>
      </w:r>
      <w:r w:rsidR="00000810" w:rsidRPr="00000810">
        <w:rPr>
          <w:sz w:val="18"/>
          <w:szCs w:val="18"/>
          <w:lang w:val="en-US"/>
        </w:rPr>
        <w:t>was added to each well and incubated</w:t>
      </w:r>
      <w:r w:rsidR="001E23AE">
        <w:rPr>
          <w:sz w:val="18"/>
          <w:szCs w:val="18"/>
          <w:lang w:val="en-US"/>
        </w:rPr>
        <w:t xml:space="preserve"> for</w:t>
      </w:r>
      <w:r w:rsidR="00A33948">
        <w:rPr>
          <w:sz w:val="18"/>
          <w:szCs w:val="18"/>
          <w:lang w:val="en-US"/>
        </w:rPr>
        <w:t xml:space="preserve"> 0.5</w:t>
      </w:r>
      <w:r w:rsidR="001E23AE">
        <w:rPr>
          <w:sz w:val="18"/>
          <w:szCs w:val="18"/>
          <w:lang w:val="en-US"/>
        </w:rPr>
        <w:t xml:space="preserve"> h</w:t>
      </w:r>
      <w:r w:rsidR="00000810" w:rsidRPr="00000810">
        <w:rPr>
          <w:sz w:val="18"/>
          <w:szCs w:val="18"/>
          <w:lang w:val="en-US"/>
        </w:rPr>
        <w:t xml:space="preserve">. </w:t>
      </w:r>
      <w:r w:rsidR="00D668C7">
        <w:rPr>
          <w:sz w:val="18"/>
          <w:szCs w:val="18"/>
          <w:lang w:val="en-US"/>
        </w:rPr>
        <w:t>After washing, t</w:t>
      </w:r>
      <w:r w:rsidR="00D668C7" w:rsidRPr="00000810">
        <w:rPr>
          <w:sz w:val="18"/>
          <w:szCs w:val="18"/>
          <w:lang w:val="en-US"/>
        </w:rPr>
        <w:t xml:space="preserve">he </w:t>
      </w:r>
      <w:r w:rsidR="00000810" w:rsidRPr="00000810">
        <w:rPr>
          <w:sz w:val="18"/>
          <w:szCs w:val="18"/>
          <w:lang w:val="en-US"/>
        </w:rPr>
        <w:t xml:space="preserve">colorimetric reaction was applied by adding </w:t>
      </w:r>
      <w:r w:rsidR="005702ED" w:rsidRPr="005702ED">
        <w:rPr>
          <w:sz w:val="18"/>
          <w:szCs w:val="18"/>
          <w:lang w:val="en-US"/>
        </w:rPr>
        <w:t>o-phenylenediamine dihydrochloride</w:t>
      </w:r>
      <w:r w:rsidR="005702ED">
        <w:rPr>
          <w:sz w:val="18"/>
          <w:szCs w:val="18"/>
          <w:lang w:val="en-US"/>
        </w:rPr>
        <w:t xml:space="preserve"> (OPD)</w:t>
      </w:r>
      <w:r w:rsidR="005702ED" w:rsidRPr="005702ED" w:rsidDel="005702ED">
        <w:rPr>
          <w:sz w:val="18"/>
          <w:szCs w:val="18"/>
          <w:lang w:val="en-US"/>
        </w:rPr>
        <w:t xml:space="preserve"> </w:t>
      </w:r>
      <w:r w:rsidR="00000810" w:rsidRPr="00000810">
        <w:rPr>
          <w:sz w:val="18"/>
          <w:szCs w:val="18"/>
          <w:lang w:val="en-US"/>
        </w:rPr>
        <w:t xml:space="preserve">solution to each well. Microplate reader was used to </w:t>
      </w:r>
      <w:r w:rsidR="00D668C7">
        <w:rPr>
          <w:sz w:val="18"/>
          <w:szCs w:val="18"/>
          <w:lang w:val="en-US"/>
        </w:rPr>
        <w:t>read</w:t>
      </w:r>
      <w:r w:rsidR="00D668C7" w:rsidRPr="00000810">
        <w:rPr>
          <w:sz w:val="18"/>
          <w:szCs w:val="18"/>
          <w:lang w:val="en-US"/>
        </w:rPr>
        <w:t xml:space="preserve"> </w:t>
      </w:r>
      <w:r w:rsidR="00000810" w:rsidRPr="00000810">
        <w:rPr>
          <w:sz w:val="18"/>
          <w:szCs w:val="18"/>
          <w:lang w:val="en-US"/>
        </w:rPr>
        <w:t xml:space="preserve">the absorbance of each sample after adding sulfuric acid (1 M) to block the reaction. </w:t>
      </w:r>
      <w:r w:rsidR="00D668C7">
        <w:rPr>
          <w:sz w:val="18"/>
          <w:szCs w:val="18"/>
          <w:lang w:val="en-US"/>
        </w:rPr>
        <w:t>A</w:t>
      </w:r>
      <w:r w:rsidR="00D668C7" w:rsidRPr="00000810">
        <w:rPr>
          <w:sz w:val="18"/>
          <w:szCs w:val="18"/>
          <w:lang w:val="en-US"/>
        </w:rPr>
        <w:t xml:space="preserve">bsorbance </w:t>
      </w:r>
      <w:r w:rsidR="00000810" w:rsidRPr="00000810">
        <w:rPr>
          <w:sz w:val="18"/>
          <w:szCs w:val="18"/>
          <w:lang w:val="en-US"/>
        </w:rPr>
        <w:t xml:space="preserve">at 492 nm with </w:t>
      </w:r>
      <w:r w:rsidR="00D668C7">
        <w:rPr>
          <w:sz w:val="18"/>
          <w:szCs w:val="18"/>
          <w:lang w:val="en-US"/>
        </w:rPr>
        <w:t>a</w:t>
      </w:r>
      <w:r w:rsidR="00D668C7" w:rsidRPr="00000810">
        <w:rPr>
          <w:sz w:val="18"/>
          <w:szCs w:val="18"/>
          <w:lang w:val="en-US"/>
        </w:rPr>
        <w:t xml:space="preserve"> </w:t>
      </w:r>
      <w:r w:rsidR="00000810" w:rsidRPr="00000810">
        <w:rPr>
          <w:sz w:val="18"/>
          <w:szCs w:val="18"/>
          <w:lang w:val="en-US"/>
        </w:rPr>
        <w:t xml:space="preserve">reference wavelength </w:t>
      </w:r>
      <w:r w:rsidR="00D668C7">
        <w:rPr>
          <w:sz w:val="18"/>
          <w:szCs w:val="18"/>
          <w:lang w:val="en-US"/>
        </w:rPr>
        <w:t>of</w:t>
      </w:r>
      <w:r w:rsidR="00D668C7" w:rsidRPr="00000810">
        <w:rPr>
          <w:sz w:val="18"/>
          <w:szCs w:val="18"/>
          <w:lang w:val="en-US"/>
        </w:rPr>
        <w:t xml:space="preserve"> </w:t>
      </w:r>
      <w:r w:rsidR="00000810" w:rsidRPr="00000810">
        <w:rPr>
          <w:sz w:val="18"/>
          <w:szCs w:val="18"/>
          <w:lang w:val="en-US"/>
        </w:rPr>
        <w:t>650 nm</w:t>
      </w:r>
      <w:r w:rsidR="00D668C7">
        <w:rPr>
          <w:sz w:val="18"/>
          <w:szCs w:val="18"/>
          <w:lang w:val="en-US"/>
        </w:rPr>
        <w:t xml:space="preserve"> was measured. T</w:t>
      </w:r>
      <w:r w:rsidR="00D668C7" w:rsidRPr="00000810">
        <w:rPr>
          <w:sz w:val="18"/>
          <w:szCs w:val="18"/>
          <w:lang w:val="en-US"/>
        </w:rPr>
        <w:t xml:space="preserve">he </w:t>
      </w:r>
      <w:r w:rsidR="00000810" w:rsidRPr="00000810">
        <w:rPr>
          <w:sz w:val="18"/>
          <w:szCs w:val="18"/>
          <w:lang w:val="en-US"/>
        </w:rPr>
        <w:t>secretion amou</w:t>
      </w:r>
      <w:r w:rsidR="00000810" w:rsidRPr="00097626">
        <w:rPr>
          <w:sz w:val="18"/>
          <w:szCs w:val="18"/>
          <w:lang w:val="en-US"/>
        </w:rPr>
        <w:t xml:space="preserve">nt of insulin from each sample was calculated according to </w:t>
      </w:r>
      <w:r w:rsidR="00D668C7" w:rsidRPr="00097626">
        <w:rPr>
          <w:sz w:val="18"/>
          <w:szCs w:val="18"/>
          <w:lang w:val="en-US"/>
        </w:rPr>
        <w:t xml:space="preserve">the </w:t>
      </w:r>
      <w:r w:rsidR="00000810" w:rsidRPr="00097626">
        <w:rPr>
          <w:sz w:val="18"/>
          <w:szCs w:val="18"/>
          <w:lang w:val="en-US"/>
        </w:rPr>
        <w:t xml:space="preserve">standard curve of insulin. The results were normalized with DNA amount. </w:t>
      </w:r>
      <w:r w:rsidR="00D668C7" w:rsidRPr="00097626">
        <w:rPr>
          <w:sz w:val="18"/>
          <w:szCs w:val="18"/>
          <w:lang w:val="en-US"/>
        </w:rPr>
        <w:t xml:space="preserve">Triplicate </w:t>
      </w:r>
      <w:r w:rsidR="00000810" w:rsidRPr="00097626">
        <w:rPr>
          <w:sz w:val="18"/>
          <w:szCs w:val="18"/>
          <w:lang w:val="en-US"/>
        </w:rPr>
        <w:t xml:space="preserve">samples of </w:t>
      </w:r>
      <w:r w:rsidR="00461B30" w:rsidRPr="00097626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F9F122F" wp14:editId="7F3B1C97">
                <wp:simplePos x="0" y="0"/>
                <wp:positionH relativeFrom="margin">
                  <wp:align>left</wp:align>
                </wp:positionH>
                <wp:positionV relativeFrom="margin">
                  <wp:posOffset>2389505</wp:posOffset>
                </wp:positionV>
                <wp:extent cx="6457950" cy="375920"/>
                <wp:effectExtent l="0" t="0" r="0" b="5080"/>
                <wp:wrapTopAndBottom/>
                <wp:docPr id="102283234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7950" cy="376517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90D7388" w14:textId="72A6C95B" w:rsidR="001D091E" w:rsidRPr="00097626" w:rsidRDefault="001D091E" w:rsidP="00461B30">
                            <w:pPr>
                              <w:pStyle w:val="RSCI05CaptiontoFigureSchemeChartwithbottombar"/>
                              <w:rPr>
                                <w:lang w:val="en-US"/>
                              </w:rPr>
                            </w:pPr>
                            <w:r w:rsidRPr="00097626">
                              <w:rPr>
                                <w:rFonts w:hint="eastAsia"/>
                                <w:b/>
                                <w:lang w:val="en-US"/>
                              </w:rPr>
                              <w:t>Figure 2</w:t>
                            </w:r>
                            <w:r w:rsidRPr="00097626">
                              <w:rPr>
                                <w:rFonts w:hint="eastAsia"/>
                                <w:lang w:val="en-US"/>
                              </w:rPr>
                              <w:t xml:space="preserve"> </w:t>
                            </w:r>
                            <w:r w:rsidR="00CD7302" w:rsidRPr="00097626">
                              <w:rPr>
                                <w:lang w:val="en-US"/>
                              </w:rPr>
                              <w:t>Quantitative analysis</w:t>
                            </w:r>
                            <w:r w:rsidRPr="00097626">
                              <w:rPr>
                                <w:rFonts w:hint="eastAsia"/>
                                <w:lang w:val="en-US"/>
                              </w:rPr>
                              <w:t xml:space="preserve"> of microwell structures</w:t>
                            </w:r>
                            <w:r w:rsidR="00141B9F" w:rsidRPr="00097626">
                              <w:rPr>
                                <w:lang w:val="en-US"/>
                              </w:rPr>
                              <w:t>.</w:t>
                            </w:r>
                            <w:r w:rsidR="00141B9F" w:rsidRPr="00097626">
                              <w:rPr>
                                <w:rFonts w:hint="eastAsia"/>
                                <w:lang w:val="en-US"/>
                              </w:rPr>
                              <w:t xml:space="preserve"> </w:t>
                            </w:r>
                            <w:r w:rsidRPr="00097626">
                              <w:rPr>
                                <w:rFonts w:hint="eastAsia"/>
                                <w:lang w:val="en-US"/>
                              </w:rPr>
                              <w:t xml:space="preserve">a) </w:t>
                            </w:r>
                            <w:r w:rsidR="009F046A" w:rsidRPr="00097626">
                              <w:rPr>
                                <w:lang w:val="en-US"/>
                              </w:rPr>
                              <w:t>S</w:t>
                            </w:r>
                            <w:r w:rsidR="00A85F0C" w:rsidRPr="00097626">
                              <w:rPr>
                                <w:lang w:val="en-US"/>
                              </w:rPr>
                              <w:t>ize</w:t>
                            </w:r>
                            <w:r w:rsidR="00177990" w:rsidRPr="00097626">
                              <w:rPr>
                                <w:lang w:val="en-US"/>
                              </w:rPr>
                              <w:t xml:space="preserve"> distribution</w:t>
                            </w:r>
                            <w:r w:rsidR="00A85F0C" w:rsidRPr="00097626">
                              <w:rPr>
                                <w:lang w:val="en-US"/>
                              </w:rPr>
                              <w:t xml:space="preserve"> of microwells in the small</w:t>
                            </w:r>
                            <w:r w:rsidR="009F046A" w:rsidRPr="00097626">
                              <w:rPr>
                                <w:lang w:val="en-US"/>
                              </w:rPr>
                              <w:t xml:space="preserve"> size</w:t>
                            </w:r>
                            <w:r w:rsidR="00A85F0C" w:rsidRPr="00097626">
                              <w:rPr>
                                <w:lang w:val="en-US"/>
                              </w:rPr>
                              <w:t>, middle</w:t>
                            </w:r>
                            <w:r w:rsidR="009F046A" w:rsidRPr="00097626">
                              <w:rPr>
                                <w:lang w:val="en-US"/>
                              </w:rPr>
                              <w:t xml:space="preserve"> size</w:t>
                            </w:r>
                            <w:r w:rsidR="00A85F0C" w:rsidRPr="00097626">
                              <w:rPr>
                                <w:lang w:val="en-US"/>
                              </w:rPr>
                              <w:t xml:space="preserve"> and large </w:t>
                            </w:r>
                            <w:r w:rsidR="009F046A" w:rsidRPr="00097626">
                              <w:rPr>
                                <w:lang w:val="en-US"/>
                              </w:rPr>
                              <w:t xml:space="preserve">size </w:t>
                            </w:r>
                            <w:r w:rsidR="00A85F0C" w:rsidRPr="00097626">
                              <w:rPr>
                                <w:lang w:val="en-US"/>
                              </w:rPr>
                              <w:t>microwell scaffolds</w:t>
                            </w:r>
                            <w:r w:rsidRPr="00097626">
                              <w:rPr>
                                <w:rFonts w:hint="eastAsia"/>
                                <w:lang w:val="en-US"/>
                              </w:rPr>
                              <w:t xml:space="preserve">. b) </w:t>
                            </w:r>
                            <w:r w:rsidR="009F046A" w:rsidRPr="00097626">
                              <w:rPr>
                                <w:lang w:val="en-US"/>
                              </w:rPr>
                              <w:t>S</w:t>
                            </w:r>
                            <w:r w:rsidR="001400A3" w:rsidRPr="00097626">
                              <w:rPr>
                                <w:lang w:val="en-US"/>
                              </w:rPr>
                              <w:t xml:space="preserve">ize </w:t>
                            </w:r>
                            <w:r w:rsidR="00177990" w:rsidRPr="00097626">
                              <w:rPr>
                                <w:lang w:val="en-US"/>
                              </w:rPr>
                              <w:t xml:space="preserve">distribution </w:t>
                            </w:r>
                            <w:r w:rsidR="001400A3" w:rsidRPr="00097626">
                              <w:rPr>
                                <w:lang w:val="en-US"/>
                              </w:rPr>
                              <w:t xml:space="preserve">of small pores in the </w:t>
                            </w:r>
                            <w:r w:rsidR="00141B9F" w:rsidRPr="00097626">
                              <w:rPr>
                                <w:lang w:val="en-US"/>
                              </w:rPr>
                              <w:t xml:space="preserve">microwell walls of </w:t>
                            </w:r>
                            <w:r w:rsidR="001400A3" w:rsidRPr="00097626">
                              <w:rPr>
                                <w:lang w:val="en-US"/>
                              </w:rPr>
                              <w:t>small</w:t>
                            </w:r>
                            <w:r w:rsidR="00141B9F" w:rsidRPr="00097626">
                              <w:rPr>
                                <w:lang w:val="en-US"/>
                              </w:rPr>
                              <w:t xml:space="preserve"> size</w:t>
                            </w:r>
                            <w:r w:rsidR="001400A3" w:rsidRPr="00097626">
                              <w:rPr>
                                <w:lang w:val="en-US"/>
                              </w:rPr>
                              <w:t>, middle</w:t>
                            </w:r>
                            <w:r w:rsidR="00141B9F" w:rsidRPr="00097626">
                              <w:rPr>
                                <w:lang w:val="en-US"/>
                              </w:rPr>
                              <w:t xml:space="preserve"> size</w:t>
                            </w:r>
                            <w:r w:rsidR="001400A3" w:rsidRPr="00097626">
                              <w:rPr>
                                <w:lang w:val="en-US"/>
                              </w:rPr>
                              <w:t xml:space="preserve"> and large </w:t>
                            </w:r>
                            <w:r w:rsidR="00141B9F" w:rsidRPr="00097626">
                              <w:rPr>
                                <w:lang w:val="en-US"/>
                              </w:rPr>
                              <w:t xml:space="preserve">size </w:t>
                            </w:r>
                            <w:r w:rsidR="001400A3" w:rsidRPr="00097626">
                              <w:rPr>
                                <w:lang w:val="en-US"/>
                              </w:rPr>
                              <w:t>microwell scaffolds</w:t>
                            </w:r>
                            <w:r w:rsidRPr="00097626">
                              <w:rPr>
                                <w:rFonts w:hint="eastAsia"/>
                                <w:lang w:val="en-US"/>
                              </w:rPr>
                              <w:t xml:space="preserve">. </w:t>
                            </w:r>
                            <w:r w:rsidR="006F5695" w:rsidRPr="00097626">
                              <w:rPr>
                                <w:lang w:val="en-US"/>
                              </w:rPr>
                              <w:t>N</w:t>
                            </w:r>
                            <w:r w:rsidRPr="00097626">
                              <w:rPr>
                                <w:rFonts w:hint="eastAsia"/>
                                <w:lang w:val="en-US"/>
                              </w:rPr>
                              <w:t xml:space="preserve">o data for </w:t>
                            </w:r>
                            <w:r w:rsidR="00141B9F" w:rsidRPr="00097626">
                              <w:rPr>
                                <w:lang w:val="en-US"/>
                              </w:rPr>
                              <w:t xml:space="preserve">the </w:t>
                            </w:r>
                            <w:r w:rsidRPr="00097626">
                              <w:rPr>
                                <w:rFonts w:hint="eastAsia"/>
                                <w:lang w:val="en-US"/>
                              </w:rPr>
                              <w:t>flat scaffold.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9F122F" id="_x0000_s1030" type="#_x0000_t202" style="position:absolute;left:0;text-align:left;margin-left:0;margin-top:188.15pt;width:508.5pt;height:29.6pt;z-index:2516684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" stroked="f">
                <v:textbox inset="0,0,0,0">
                  <w:txbxContent>
                    <w:p w14:paraId="490D7388" w14:textId="72A6C95B" w:rsidR="001D091E" w:rsidRPr="00097626" w:rsidRDefault="001D091E" w:rsidP="00461B30">
                      <w:pPr>
                        <w:pStyle w:val="RSCI05CaptiontoFigureSchemeChartwithbottombar"/>
                        <w:rPr>
                          <w:lang w:val="en-US"/>
                        </w:rPr>
                      </w:pPr>
                      <w:r w:rsidRPr="00097626">
                        <w:rPr>
                          <w:rFonts w:hint="eastAsia"/>
                          <w:b/>
                          <w:lang w:val="en-US"/>
                        </w:rPr>
                        <w:t>Figure 2</w:t>
                      </w:r>
                      <w:r w:rsidRPr="00097626">
                        <w:rPr>
                          <w:rFonts w:hint="eastAsia"/>
                          <w:lang w:val="en-US"/>
                        </w:rPr>
                        <w:t xml:space="preserve"> </w:t>
                      </w:r>
                      <w:r w:rsidR="00CD7302" w:rsidRPr="00097626">
                        <w:rPr>
                          <w:lang w:val="en-US"/>
                        </w:rPr>
                        <w:t>Quantitative analysis</w:t>
                      </w:r>
                      <w:r w:rsidRPr="00097626">
                        <w:rPr>
                          <w:rFonts w:hint="eastAsia"/>
                          <w:lang w:val="en-US"/>
                        </w:rPr>
                        <w:t xml:space="preserve"> of microwell structures</w:t>
                      </w:r>
                      <w:r w:rsidR="00141B9F" w:rsidRPr="00097626">
                        <w:rPr>
                          <w:lang w:val="en-US"/>
                        </w:rPr>
                        <w:t>.</w:t>
                      </w:r>
                      <w:r w:rsidR="00141B9F" w:rsidRPr="00097626">
                        <w:rPr>
                          <w:rFonts w:hint="eastAsia"/>
                          <w:lang w:val="en-US"/>
                        </w:rPr>
                        <w:t xml:space="preserve"> </w:t>
                      </w:r>
                      <w:r w:rsidRPr="00097626">
                        <w:rPr>
                          <w:rFonts w:hint="eastAsia"/>
                          <w:lang w:val="en-US"/>
                        </w:rPr>
                        <w:t xml:space="preserve">a) </w:t>
                      </w:r>
                      <w:r w:rsidR="009F046A" w:rsidRPr="00097626">
                        <w:rPr>
                          <w:lang w:val="en-US"/>
                        </w:rPr>
                        <w:t>S</w:t>
                      </w:r>
                      <w:r w:rsidR="00A85F0C" w:rsidRPr="00097626">
                        <w:rPr>
                          <w:lang w:val="en-US"/>
                        </w:rPr>
                        <w:t>ize</w:t>
                      </w:r>
                      <w:r w:rsidR="00177990" w:rsidRPr="00097626">
                        <w:rPr>
                          <w:lang w:val="en-US"/>
                        </w:rPr>
                        <w:t xml:space="preserve"> distribution</w:t>
                      </w:r>
                      <w:r w:rsidR="00A85F0C" w:rsidRPr="00097626">
                        <w:rPr>
                          <w:lang w:val="en-US"/>
                        </w:rPr>
                        <w:t xml:space="preserve"> of microwells in the small</w:t>
                      </w:r>
                      <w:r w:rsidR="009F046A" w:rsidRPr="00097626">
                        <w:rPr>
                          <w:lang w:val="en-US"/>
                        </w:rPr>
                        <w:t xml:space="preserve"> size</w:t>
                      </w:r>
                      <w:r w:rsidR="00A85F0C" w:rsidRPr="00097626">
                        <w:rPr>
                          <w:lang w:val="en-US"/>
                        </w:rPr>
                        <w:t>, middle</w:t>
                      </w:r>
                      <w:r w:rsidR="009F046A" w:rsidRPr="00097626">
                        <w:rPr>
                          <w:lang w:val="en-US"/>
                        </w:rPr>
                        <w:t xml:space="preserve"> size</w:t>
                      </w:r>
                      <w:r w:rsidR="00A85F0C" w:rsidRPr="00097626">
                        <w:rPr>
                          <w:lang w:val="en-US"/>
                        </w:rPr>
                        <w:t xml:space="preserve"> and large </w:t>
                      </w:r>
                      <w:r w:rsidR="009F046A" w:rsidRPr="00097626">
                        <w:rPr>
                          <w:lang w:val="en-US"/>
                        </w:rPr>
                        <w:t xml:space="preserve">size </w:t>
                      </w:r>
                      <w:r w:rsidR="00A85F0C" w:rsidRPr="00097626">
                        <w:rPr>
                          <w:lang w:val="en-US"/>
                        </w:rPr>
                        <w:t>microwell scaffolds</w:t>
                      </w:r>
                      <w:r w:rsidRPr="00097626">
                        <w:rPr>
                          <w:rFonts w:hint="eastAsia"/>
                          <w:lang w:val="en-US"/>
                        </w:rPr>
                        <w:t xml:space="preserve">. b) </w:t>
                      </w:r>
                      <w:r w:rsidR="009F046A" w:rsidRPr="00097626">
                        <w:rPr>
                          <w:lang w:val="en-US"/>
                        </w:rPr>
                        <w:t>S</w:t>
                      </w:r>
                      <w:r w:rsidR="001400A3" w:rsidRPr="00097626">
                        <w:rPr>
                          <w:lang w:val="en-US"/>
                        </w:rPr>
                        <w:t xml:space="preserve">ize </w:t>
                      </w:r>
                      <w:r w:rsidR="00177990" w:rsidRPr="00097626">
                        <w:rPr>
                          <w:lang w:val="en-US"/>
                        </w:rPr>
                        <w:t xml:space="preserve">distribution </w:t>
                      </w:r>
                      <w:r w:rsidR="001400A3" w:rsidRPr="00097626">
                        <w:rPr>
                          <w:lang w:val="en-US"/>
                        </w:rPr>
                        <w:t xml:space="preserve">of small pores in the </w:t>
                      </w:r>
                      <w:r w:rsidR="00141B9F" w:rsidRPr="00097626">
                        <w:rPr>
                          <w:lang w:val="en-US"/>
                        </w:rPr>
                        <w:t xml:space="preserve">microwell walls of </w:t>
                      </w:r>
                      <w:r w:rsidR="001400A3" w:rsidRPr="00097626">
                        <w:rPr>
                          <w:lang w:val="en-US"/>
                        </w:rPr>
                        <w:t>small</w:t>
                      </w:r>
                      <w:r w:rsidR="00141B9F" w:rsidRPr="00097626">
                        <w:rPr>
                          <w:lang w:val="en-US"/>
                        </w:rPr>
                        <w:t xml:space="preserve"> size</w:t>
                      </w:r>
                      <w:r w:rsidR="001400A3" w:rsidRPr="00097626">
                        <w:rPr>
                          <w:lang w:val="en-US"/>
                        </w:rPr>
                        <w:t>, middle</w:t>
                      </w:r>
                      <w:r w:rsidR="00141B9F" w:rsidRPr="00097626">
                        <w:rPr>
                          <w:lang w:val="en-US"/>
                        </w:rPr>
                        <w:t xml:space="preserve"> size</w:t>
                      </w:r>
                      <w:r w:rsidR="001400A3" w:rsidRPr="00097626">
                        <w:rPr>
                          <w:lang w:val="en-US"/>
                        </w:rPr>
                        <w:t xml:space="preserve"> and large </w:t>
                      </w:r>
                      <w:r w:rsidR="00141B9F" w:rsidRPr="00097626">
                        <w:rPr>
                          <w:lang w:val="en-US"/>
                        </w:rPr>
                        <w:t xml:space="preserve">size </w:t>
                      </w:r>
                      <w:r w:rsidR="001400A3" w:rsidRPr="00097626">
                        <w:rPr>
                          <w:lang w:val="en-US"/>
                        </w:rPr>
                        <w:t>microwell scaffolds</w:t>
                      </w:r>
                      <w:r w:rsidRPr="00097626">
                        <w:rPr>
                          <w:rFonts w:hint="eastAsia"/>
                          <w:lang w:val="en-US"/>
                        </w:rPr>
                        <w:t xml:space="preserve">. </w:t>
                      </w:r>
                      <w:r w:rsidR="006F5695" w:rsidRPr="00097626">
                        <w:rPr>
                          <w:lang w:val="en-US"/>
                        </w:rPr>
                        <w:t>N</w:t>
                      </w:r>
                      <w:r w:rsidRPr="00097626">
                        <w:rPr>
                          <w:rFonts w:hint="eastAsia"/>
                          <w:lang w:val="en-US"/>
                        </w:rPr>
                        <w:t xml:space="preserve">o data for </w:t>
                      </w:r>
                      <w:r w:rsidR="00141B9F" w:rsidRPr="00097626">
                        <w:rPr>
                          <w:lang w:val="en-US"/>
                        </w:rPr>
                        <w:t xml:space="preserve">the </w:t>
                      </w:r>
                      <w:r w:rsidRPr="00097626">
                        <w:rPr>
                          <w:rFonts w:hint="eastAsia"/>
                          <w:lang w:val="en-US"/>
                        </w:rPr>
                        <w:t>flat scaffold.</w:t>
                      </w:r>
                    </w:p>
                  </w:txbxContent>
                </v:textbox>
                <w10:wrap type="topAndBottom" anchorx="margin" anchory="margin"/>
              </v:shape>
            </w:pict>
          </mc:Fallback>
        </mc:AlternateContent>
      </w:r>
      <w:r w:rsidR="00461B30" w:rsidRPr="00097626">
        <w:rPr>
          <w:noProof/>
        </w:rPr>
        <w:drawing>
          <wp:anchor distT="0" distB="0" distL="114300" distR="114300" simplePos="0" relativeHeight="251693056" behindDoc="0" locked="0" layoutInCell="1" allowOverlap="1" wp14:anchorId="3D1B10CD" wp14:editId="23259877">
            <wp:simplePos x="0" y="0"/>
            <wp:positionH relativeFrom="margin">
              <wp:posOffset>-635</wp:posOffset>
            </wp:positionH>
            <wp:positionV relativeFrom="page">
              <wp:posOffset>702945</wp:posOffset>
            </wp:positionV>
            <wp:extent cx="6419850" cy="2428240"/>
            <wp:effectExtent l="0" t="0" r="0" b="0"/>
            <wp:wrapTopAndBottom/>
            <wp:docPr id="149987529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875299" name="图片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242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810" w:rsidRPr="00097626">
        <w:rPr>
          <w:sz w:val="18"/>
          <w:szCs w:val="18"/>
          <w:lang w:val="en-US"/>
        </w:rPr>
        <w:t>each group were used for the measurement to calculate the means and standard deviations.</w:t>
      </w:r>
    </w:p>
    <w:p w14:paraId="1A119D60" w14:textId="1DBE0824" w:rsidR="00B36908" w:rsidRPr="00097626" w:rsidRDefault="00B36908" w:rsidP="00B36908">
      <w:pPr>
        <w:spacing w:afterLines="80" w:after="192" w:line="240" w:lineRule="exact"/>
        <w:jc w:val="both"/>
        <w:rPr>
          <w:b/>
          <w:bCs/>
          <w:sz w:val="18"/>
          <w:szCs w:val="18"/>
          <w:lang w:val="en-US"/>
        </w:rPr>
      </w:pPr>
      <w:r w:rsidRPr="00097626">
        <w:rPr>
          <w:b/>
          <w:bCs/>
          <w:sz w:val="18"/>
          <w:szCs w:val="18"/>
        </w:rPr>
        <w:t>Statistical Analysis</w:t>
      </w:r>
    </w:p>
    <w:p w14:paraId="46F1C13F" w14:textId="4A42138A" w:rsidR="00B36908" w:rsidRPr="00097626" w:rsidRDefault="00B36908" w:rsidP="00B36908">
      <w:pPr>
        <w:spacing w:after="80" w:line="240" w:lineRule="exact"/>
        <w:jc w:val="both"/>
        <w:rPr>
          <w:sz w:val="18"/>
          <w:szCs w:val="18"/>
          <w:lang w:val="en-US"/>
        </w:rPr>
      </w:pPr>
      <w:r w:rsidRPr="00097626">
        <w:rPr>
          <w:sz w:val="18"/>
          <w:szCs w:val="18"/>
        </w:rPr>
        <w:t xml:space="preserve">All the quantitative experiments were repeated in triplicate (n=3). All the results </w:t>
      </w:r>
      <w:r w:rsidR="00DA2F21" w:rsidRPr="00097626">
        <w:rPr>
          <w:sz w:val="18"/>
          <w:szCs w:val="18"/>
        </w:rPr>
        <w:t>are</w:t>
      </w:r>
      <w:r w:rsidRPr="00097626">
        <w:rPr>
          <w:sz w:val="18"/>
          <w:szCs w:val="18"/>
        </w:rPr>
        <w:t xml:space="preserve"> expressed as means ± standard deviations. Statistical analysis of the experimental data was performed by using one-way analysis of variance </w:t>
      </w:r>
      <w:r w:rsidR="00767FE9" w:rsidRPr="00097626">
        <w:rPr>
          <w:sz w:val="18"/>
          <w:szCs w:val="18"/>
        </w:rPr>
        <w:t>(ANOVA) with Tukey's post hoc test</w:t>
      </w:r>
      <w:r w:rsidR="00767FE9" w:rsidRPr="00097626">
        <w:rPr>
          <w:rFonts w:hint="eastAsia"/>
          <w:sz w:val="18"/>
          <w:szCs w:val="18"/>
        </w:rPr>
        <w:t xml:space="preserve"> </w:t>
      </w:r>
      <w:r w:rsidR="00767FE9" w:rsidRPr="00097626">
        <w:rPr>
          <w:sz w:val="18"/>
          <w:szCs w:val="18"/>
        </w:rPr>
        <w:t xml:space="preserve">in an </w:t>
      </w:r>
      <w:r w:rsidRPr="00097626">
        <w:rPr>
          <w:sz w:val="18"/>
          <w:szCs w:val="18"/>
        </w:rPr>
        <w:t xml:space="preserve">Origin Pro software (8.0). The p value was used to determine the level of significance: </w:t>
      </w:r>
      <w:r w:rsidRPr="00097626">
        <w:rPr>
          <w:rFonts w:ascii="MS Mincho" w:eastAsia="MS Mincho" w:hAnsi="MS Mincho" w:cs="MS Mincho" w:hint="eastAsia"/>
          <w:sz w:val="18"/>
          <w:szCs w:val="18"/>
          <w:vertAlign w:val="superscript"/>
        </w:rPr>
        <w:t>∗</w:t>
      </w:r>
      <w:r w:rsidRPr="00097626">
        <w:rPr>
          <w:sz w:val="18"/>
          <w:szCs w:val="18"/>
        </w:rPr>
        <w:t>P &lt; 0.05,</w:t>
      </w:r>
      <w:r w:rsidRPr="00097626">
        <w:rPr>
          <w:sz w:val="18"/>
          <w:szCs w:val="18"/>
          <w:vertAlign w:val="superscript"/>
        </w:rPr>
        <w:t xml:space="preserve"> </w:t>
      </w:r>
      <w:r w:rsidRPr="00097626">
        <w:rPr>
          <w:rFonts w:ascii="MS Mincho" w:eastAsia="MS Mincho" w:hAnsi="MS Mincho" w:cs="MS Mincho" w:hint="eastAsia"/>
          <w:sz w:val="18"/>
          <w:szCs w:val="18"/>
          <w:vertAlign w:val="superscript"/>
        </w:rPr>
        <w:t>∗∗</w:t>
      </w:r>
      <w:r w:rsidRPr="00097626">
        <w:rPr>
          <w:sz w:val="18"/>
          <w:szCs w:val="18"/>
        </w:rPr>
        <w:t>P &lt; 0.01, and</w:t>
      </w:r>
      <w:r w:rsidRPr="00097626">
        <w:rPr>
          <w:sz w:val="18"/>
          <w:szCs w:val="18"/>
          <w:vertAlign w:val="superscript"/>
        </w:rPr>
        <w:t xml:space="preserve"> </w:t>
      </w:r>
      <w:r w:rsidRPr="00097626">
        <w:rPr>
          <w:rFonts w:ascii="MS Mincho" w:eastAsia="MS Mincho" w:hAnsi="MS Mincho" w:cs="MS Mincho" w:hint="eastAsia"/>
          <w:sz w:val="18"/>
          <w:szCs w:val="18"/>
          <w:vertAlign w:val="superscript"/>
        </w:rPr>
        <w:t>∗∗∗</w:t>
      </w:r>
      <w:r w:rsidRPr="00097626">
        <w:rPr>
          <w:sz w:val="18"/>
          <w:szCs w:val="18"/>
        </w:rPr>
        <w:t>P &lt; 0.001.</w:t>
      </w:r>
    </w:p>
    <w:p w14:paraId="49F596EA" w14:textId="68E3B182" w:rsidR="00000810" w:rsidRPr="00097626" w:rsidRDefault="00000810" w:rsidP="00000810">
      <w:pPr>
        <w:pStyle w:val="RSCB04AHeadingSection"/>
        <w:rPr>
          <w:rFonts w:ascii="Times New Roman" w:hAnsi="Times New Roman" w:cs="Times New Roman"/>
          <w:bCs/>
          <w:szCs w:val="24"/>
          <w:lang w:val="en-US"/>
        </w:rPr>
      </w:pPr>
      <w:r w:rsidRPr="00097626">
        <w:rPr>
          <w:rFonts w:ascii="Times New Roman" w:hAnsi="Times New Roman" w:cs="Times New Roman" w:hint="eastAsia"/>
          <w:bCs/>
          <w:szCs w:val="24"/>
          <w:lang w:val="en-US"/>
        </w:rPr>
        <w:t>R</w:t>
      </w:r>
      <w:r w:rsidRPr="00097626">
        <w:rPr>
          <w:rFonts w:ascii="Times New Roman" w:hAnsi="Times New Roman" w:cs="Times New Roman"/>
          <w:bCs/>
          <w:szCs w:val="24"/>
          <w:lang w:val="en-US"/>
        </w:rPr>
        <w:t>esults</w:t>
      </w:r>
    </w:p>
    <w:p w14:paraId="6DAB6194" w14:textId="482BA59C" w:rsidR="00000810" w:rsidRPr="00097626" w:rsidRDefault="00520021" w:rsidP="00000810">
      <w:pPr>
        <w:pStyle w:val="RSCB06BHeadingSub-Section"/>
        <w:rPr>
          <w:bCs/>
          <w:lang w:val="en-US"/>
        </w:rPr>
      </w:pPr>
      <w:r w:rsidRPr="00097626">
        <w:rPr>
          <w:bCs/>
          <w:lang w:val="en-US"/>
        </w:rPr>
        <w:t xml:space="preserve">Preparation and characterization </w:t>
      </w:r>
      <w:r w:rsidR="00000810" w:rsidRPr="00097626">
        <w:rPr>
          <w:bCs/>
          <w:lang w:val="en-US"/>
        </w:rPr>
        <w:t>of gelatin-PLGA porous microwell scaffold</w:t>
      </w:r>
      <w:r w:rsidRPr="00097626">
        <w:rPr>
          <w:bCs/>
          <w:lang w:val="en-US"/>
        </w:rPr>
        <w:t>s</w:t>
      </w:r>
    </w:p>
    <w:p w14:paraId="4CA0A563" w14:textId="21132B5F" w:rsidR="00000810" w:rsidRPr="00097626" w:rsidRDefault="00520021" w:rsidP="00000810">
      <w:pPr>
        <w:spacing w:afterLines="80" w:after="192" w:line="240" w:lineRule="exact"/>
        <w:jc w:val="both"/>
        <w:rPr>
          <w:sz w:val="18"/>
          <w:szCs w:val="18"/>
          <w:lang w:val="en-US"/>
        </w:rPr>
      </w:pPr>
      <w:r w:rsidRPr="00097626">
        <w:rPr>
          <w:sz w:val="18"/>
          <w:szCs w:val="18"/>
          <w:lang w:val="en-US"/>
        </w:rPr>
        <w:t>The g</w:t>
      </w:r>
      <w:r w:rsidR="00861F71" w:rsidRPr="00097626">
        <w:rPr>
          <w:sz w:val="18"/>
          <w:szCs w:val="18"/>
          <w:lang w:val="en-US"/>
        </w:rPr>
        <w:t>elatin-PLGA porous microwell scaffolds were prepared by</w:t>
      </w:r>
      <w:r w:rsidR="00767FE9" w:rsidRPr="00097626">
        <w:rPr>
          <w:sz w:val="18"/>
          <w:szCs w:val="18"/>
          <w:lang w:val="en-US"/>
        </w:rPr>
        <w:t xml:space="preserve"> an</w:t>
      </w:r>
      <w:r w:rsidR="00861F71" w:rsidRPr="00097626">
        <w:rPr>
          <w:sz w:val="18"/>
          <w:szCs w:val="18"/>
          <w:lang w:val="en-US"/>
        </w:rPr>
        <w:t xml:space="preserve"> ice particulate template method</w:t>
      </w:r>
      <w:r w:rsidR="005E73C6" w:rsidRPr="00097626">
        <w:rPr>
          <w:sz w:val="18"/>
          <w:szCs w:val="18"/>
          <w:lang w:val="en-US"/>
        </w:rPr>
        <w:t xml:space="preserve"> (Scheme 1)</w:t>
      </w:r>
      <w:r w:rsidR="00861F71" w:rsidRPr="00097626">
        <w:rPr>
          <w:sz w:val="18"/>
          <w:szCs w:val="18"/>
          <w:lang w:val="en-US"/>
        </w:rPr>
        <w:t xml:space="preserve">. The PLGA mesh was </w:t>
      </w:r>
      <w:r w:rsidRPr="00097626">
        <w:rPr>
          <w:sz w:val="18"/>
          <w:szCs w:val="18"/>
          <w:lang w:val="en-US"/>
        </w:rPr>
        <w:t>covered with</w:t>
      </w:r>
      <w:r w:rsidR="00861F71" w:rsidRPr="00097626">
        <w:rPr>
          <w:sz w:val="18"/>
          <w:szCs w:val="18"/>
          <w:lang w:val="en-US"/>
        </w:rPr>
        <w:t xml:space="preserve"> gelatin </w:t>
      </w:r>
      <w:r w:rsidRPr="00097626">
        <w:rPr>
          <w:sz w:val="18"/>
          <w:szCs w:val="18"/>
          <w:lang w:val="en-US"/>
        </w:rPr>
        <w:t xml:space="preserve">aqueous </w:t>
      </w:r>
      <w:r w:rsidR="00861F71" w:rsidRPr="00097626">
        <w:rPr>
          <w:sz w:val="18"/>
          <w:szCs w:val="18"/>
          <w:lang w:val="en-US"/>
        </w:rPr>
        <w:t xml:space="preserve">solution during </w:t>
      </w:r>
      <w:r w:rsidRPr="00097626">
        <w:rPr>
          <w:sz w:val="18"/>
          <w:szCs w:val="18"/>
          <w:lang w:val="en-US"/>
        </w:rPr>
        <w:t xml:space="preserve">the </w:t>
      </w:r>
      <w:r w:rsidR="00861F71" w:rsidRPr="00097626">
        <w:rPr>
          <w:sz w:val="18"/>
          <w:szCs w:val="18"/>
          <w:lang w:val="en-US"/>
        </w:rPr>
        <w:t>preparation process</w:t>
      </w:r>
      <w:r w:rsidRPr="00097626">
        <w:rPr>
          <w:sz w:val="18"/>
          <w:szCs w:val="18"/>
          <w:lang w:val="en-US"/>
        </w:rPr>
        <w:t>, resulting in formation of gelatin porous structure on the PLGA mesh</w:t>
      </w:r>
      <w:r w:rsidR="00861F71" w:rsidRPr="00097626">
        <w:rPr>
          <w:sz w:val="18"/>
          <w:szCs w:val="18"/>
          <w:lang w:val="en-US"/>
        </w:rPr>
        <w:t xml:space="preserve">. Through changing </w:t>
      </w:r>
      <w:r w:rsidR="00B220FC" w:rsidRPr="00097626">
        <w:rPr>
          <w:sz w:val="18"/>
          <w:szCs w:val="18"/>
          <w:lang w:val="en-US"/>
        </w:rPr>
        <w:t xml:space="preserve">the </w:t>
      </w:r>
      <w:r w:rsidR="00861F71" w:rsidRPr="00097626">
        <w:rPr>
          <w:sz w:val="18"/>
          <w:szCs w:val="18"/>
          <w:lang w:val="en-US"/>
        </w:rPr>
        <w:t>ice particulate template</w:t>
      </w:r>
      <w:r w:rsidR="00B220FC" w:rsidRPr="00097626">
        <w:rPr>
          <w:sz w:val="18"/>
          <w:szCs w:val="18"/>
          <w:lang w:val="en-US"/>
        </w:rPr>
        <w:t>s</w:t>
      </w:r>
      <w:r w:rsidR="00861F71" w:rsidRPr="00097626">
        <w:rPr>
          <w:sz w:val="18"/>
          <w:szCs w:val="18"/>
          <w:lang w:val="en-US"/>
        </w:rPr>
        <w:t xml:space="preserve">, </w:t>
      </w:r>
      <w:r w:rsidR="00B220FC" w:rsidRPr="00097626">
        <w:rPr>
          <w:sz w:val="18"/>
          <w:szCs w:val="18"/>
          <w:lang w:val="en-US"/>
        </w:rPr>
        <w:t xml:space="preserve">porous microwells of </w:t>
      </w:r>
      <w:r w:rsidR="00861F71" w:rsidRPr="00097626">
        <w:rPr>
          <w:sz w:val="18"/>
          <w:szCs w:val="18"/>
          <w:lang w:val="en-US"/>
        </w:rPr>
        <w:t xml:space="preserve">different size were </w:t>
      </w:r>
      <w:r w:rsidR="00B220FC" w:rsidRPr="00097626">
        <w:rPr>
          <w:sz w:val="18"/>
          <w:szCs w:val="18"/>
          <w:lang w:val="en-US"/>
        </w:rPr>
        <w:t xml:space="preserve">formed on the PLGA mesh. SEM observation showed that </w:t>
      </w:r>
      <w:r w:rsidR="00861F71" w:rsidRPr="00097626">
        <w:rPr>
          <w:sz w:val="18"/>
          <w:szCs w:val="18"/>
          <w:lang w:val="en-US"/>
        </w:rPr>
        <w:t xml:space="preserve">there was no microwell structure </w:t>
      </w:r>
      <w:r w:rsidR="00CC4DF6" w:rsidRPr="00097626">
        <w:rPr>
          <w:sz w:val="18"/>
          <w:szCs w:val="18"/>
          <w:lang w:val="en-US"/>
        </w:rPr>
        <w:t xml:space="preserve">in </w:t>
      </w:r>
      <w:r w:rsidR="00861F71" w:rsidRPr="00097626">
        <w:rPr>
          <w:sz w:val="18"/>
          <w:szCs w:val="18"/>
          <w:lang w:val="en-US"/>
        </w:rPr>
        <w:t xml:space="preserve">the </w:t>
      </w:r>
      <w:r w:rsidRPr="00097626">
        <w:rPr>
          <w:sz w:val="18"/>
          <w:szCs w:val="18"/>
          <w:lang w:val="en-US"/>
        </w:rPr>
        <w:t xml:space="preserve">control </w:t>
      </w:r>
      <w:r w:rsidR="00CC4DF6" w:rsidRPr="00097626">
        <w:rPr>
          <w:sz w:val="18"/>
          <w:szCs w:val="18"/>
          <w:lang w:val="en-US"/>
        </w:rPr>
        <w:t xml:space="preserve">flat scaffold </w:t>
      </w:r>
      <w:r w:rsidR="00861F71" w:rsidRPr="00097626">
        <w:rPr>
          <w:sz w:val="18"/>
          <w:szCs w:val="18"/>
          <w:lang w:val="en-US"/>
        </w:rPr>
        <w:t xml:space="preserve">(Figure 1a and e). On the other hand, </w:t>
      </w:r>
      <w:r w:rsidR="00CC4DF6" w:rsidRPr="00097626">
        <w:rPr>
          <w:sz w:val="18"/>
          <w:szCs w:val="18"/>
          <w:lang w:val="en-US"/>
        </w:rPr>
        <w:t xml:space="preserve">microwells of </w:t>
      </w:r>
      <w:r w:rsidR="00861F71" w:rsidRPr="00097626">
        <w:rPr>
          <w:sz w:val="18"/>
          <w:szCs w:val="18"/>
          <w:lang w:val="en-US"/>
        </w:rPr>
        <w:t>different sizes were formed on the surface of the small, middle and large microwell scaffolds</w:t>
      </w:r>
      <w:r w:rsidR="00CC4DF6" w:rsidRPr="00097626">
        <w:rPr>
          <w:sz w:val="18"/>
          <w:szCs w:val="18"/>
          <w:lang w:val="en-US"/>
        </w:rPr>
        <w:t xml:space="preserve"> (Figure 1b-d)</w:t>
      </w:r>
      <w:r w:rsidR="00861F71" w:rsidRPr="00097626">
        <w:rPr>
          <w:sz w:val="18"/>
          <w:szCs w:val="18"/>
          <w:lang w:val="en-US"/>
        </w:rPr>
        <w:t xml:space="preserve">. The microwells had a concave morphology separated by thin ridges. </w:t>
      </w:r>
      <w:bookmarkStart w:id="10" w:name="_Hlk151561535"/>
      <w:r w:rsidR="00861F71" w:rsidRPr="00097626">
        <w:rPr>
          <w:sz w:val="18"/>
          <w:szCs w:val="18"/>
          <w:lang w:val="en-US"/>
        </w:rPr>
        <w:t xml:space="preserve">The </w:t>
      </w:r>
      <w:r w:rsidR="006B0E30" w:rsidRPr="00097626">
        <w:rPr>
          <w:sz w:val="18"/>
          <w:szCs w:val="18"/>
          <w:lang w:val="en-US"/>
        </w:rPr>
        <w:t xml:space="preserve">size </w:t>
      </w:r>
      <w:r w:rsidR="00861F71" w:rsidRPr="00097626">
        <w:rPr>
          <w:sz w:val="18"/>
          <w:szCs w:val="18"/>
          <w:lang w:val="en-US"/>
        </w:rPr>
        <w:t xml:space="preserve">of microwells in </w:t>
      </w:r>
      <w:r w:rsidR="00CC4DF6" w:rsidRPr="00097626">
        <w:rPr>
          <w:sz w:val="18"/>
          <w:szCs w:val="18"/>
          <w:lang w:val="en-US"/>
        </w:rPr>
        <w:t xml:space="preserve">the </w:t>
      </w:r>
      <w:r w:rsidR="00861F71" w:rsidRPr="00097626">
        <w:rPr>
          <w:sz w:val="18"/>
          <w:szCs w:val="18"/>
          <w:lang w:val="en-US"/>
        </w:rPr>
        <w:t>small</w:t>
      </w:r>
      <w:r w:rsidR="006D1389" w:rsidRPr="00097626">
        <w:rPr>
          <w:sz w:val="18"/>
          <w:szCs w:val="18"/>
          <w:lang w:val="en-US"/>
        </w:rPr>
        <w:t xml:space="preserve"> size</w:t>
      </w:r>
      <w:r w:rsidR="00861F71" w:rsidRPr="00097626">
        <w:rPr>
          <w:sz w:val="18"/>
          <w:szCs w:val="18"/>
          <w:lang w:val="en-US"/>
        </w:rPr>
        <w:t xml:space="preserve">, middle </w:t>
      </w:r>
      <w:r w:rsidR="006D1389" w:rsidRPr="00097626">
        <w:rPr>
          <w:sz w:val="18"/>
          <w:szCs w:val="18"/>
          <w:lang w:val="en-US"/>
        </w:rPr>
        <w:t xml:space="preserve">size </w:t>
      </w:r>
      <w:r w:rsidR="00861F71" w:rsidRPr="00097626">
        <w:rPr>
          <w:sz w:val="18"/>
          <w:szCs w:val="18"/>
          <w:lang w:val="en-US"/>
        </w:rPr>
        <w:t xml:space="preserve">and large </w:t>
      </w:r>
      <w:r w:rsidR="006D1389" w:rsidRPr="00097626">
        <w:rPr>
          <w:sz w:val="18"/>
          <w:szCs w:val="18"/>
          <w:lang w:val="en-US"/>
        </w:rPr>
        <w:t xml:space="preserve">size </w:t>
      </w:r>
      <w:r w:rsidR="00861F71" w:rsidRPr="00097626">
        <w:rPr>
          <w:sz w:val="18"/>
          <w:szCs w:val="18"/>
          <w:lang w:val="en-US"/>
        </w:rPr>
        <w:t>microwell scaffolds</w:t>
      </w:r>
      <w:bookmarkEnd w:id="10"/>
      <w:r w:rsidR="00861F71" w:rsidRPr="00097626">
        <w:rPr>
          <w:sz w:val="18"/>
          <w:szCs w:val="18"/>
          <w:lang w:val="en-US"/>
        </w:rPr>
        <w:t xml:space="preserve"> </w:t>
      </w:r>
      <w:r w:rsidRPr="00097626">
        <w:rPr>
          <w:sz w:val="18"/>
          <w:szCs w:val="18"/>
          <w:lang w:val="en-US"/>
        </w:rPr>
        <w:t xml:space="preserve">was </w:t>
      </w:r>
      <w:r w:rsidR="00FC3DCA" w:rsidRPr="00097626">
        <w:rPr>
          <w:sz w:val="18"/>
          <w:szCs w:val="18"/>
          <w:lang w:val="en-US"/>
        </w:rPr>
        <w:t xml:space="preserve">221.1 </w:t>
      </w:r>
      <w:r w:rsidR="00861F71" w:rsidRPr="00097626">
        <w:rPr>
          <w:sz w:val="18"/>
          <w:szCs w:val="18"/>
          <w:lang w:val="en-US"/>
        </w:rPr>
        <w:t>±</w:t>
      </w:r>
      <w:r w:rsidR="00FC3DCA" w:rsidRPr="00097626">
        <w:rPr>
          <w:sz w:val="18"/>
          <w:szCs w:val="18"/>
          <w:lang w:val="en-US"/>
        </w:rPr>
        <w:t xml:space="preserve"> </w:t>
      </w:r>
      <w:r w:rsidR="00DB1298" w:rsidRPr="00097626">
        <w:rPr>
          <w:sz w:val="18"/>
          <w:szCs w:val="18"/>
          <w:lang w:val="en-US"/>
        </w:rPr>
        <w:t>3</w:t>
      </w:r>
      <w:r w:rsidR="00FC3DCA" w:rsidRPr="00097626">
        <w:rPr>
          <w:sz w:val="18"/>
          <w:szCs w:val="18"/>
          <w:lang w:val="en-US"/>
        </w:rPr>
        <w:t>4.8</w:t>
      </w:r>
      <w:r w:rsidR="00861F71" w:rsidRPr="00097626">
        <w:rPr>
          <w:sz w:val="18"/>
          <w:szCs w:val="18"/>
          <w:lang w:val="en-US"/>
        </w:rPr>
        <w:t xml:space="preserve">, </w:t>
      </w:r>
      <w:r w:rsidR="00FC3DCA" w:rsidRPr="00097626">
        <w:rPr>
          <w:sz w:val="18"/>
          <w:szCs w:val="18"/>
          <w:lang w:val="en-US"/>
        </w:rPr>
        <w:t>453.</w:t>
      </w:r>
      <w:r w:rsidR="00D215C3" w:rsidRPr="00097626">
        <w:rPr>
          <w:sz w:val="18"/>
          <w:szCs w:val="18"/>
          <w:lang w:val="en-US"/>
        </w:rPr>
        <w:t xml:space="preserve">1 </w:t>
      </w:r>
      <w:r w:rsidR="00861F71" w:rsidRPr="00097626">
        <w:rPr>
          <w:sz w:val="18"/>
          <w:szCs w:val="18"/>
          <w:lang w:val="en-US"/>
        </w:rPr>
        <w:t>±</w:t>
      </w:r>
      <w:r w:rsidR="00FC3DCA" w:rsidRPr="00097626">
        <w:rPr>
          <w:sz w:val="18"/>
          <w:szCs w:val="18"/>
          <w:lang w:val="en-US"/>
        </w:rPr>
        <w:t xml:space="preserve"> </w:t>
      </w:r>
      <w:r w:rsidR="00D215C3" w:rsidRPr="00097626">
        <w:rPr>
          <w:sz w:val="18"/>
          <w:szCs w:val="18"/>
          <w:lang w:val="en-US"/>
        </w:rPr>
        <w:t>64</w:t>
      </w:r>
      <w:r w:rsidR="00FC3DCA" w:rsidRPr="00097626">
        <w:rPr>
          <w:sz w:val="18"/>
          <w:szCs w:val="18"/>
          <w:lang w:val="en-US"/>
        </w:rPr>
        <w:t>.</w:t>
      </w:r>
      <w:r w:rsidR="00D215C3" w:rsidRPr="00097626">
        <w:rPr>
          <w:sz w:val="18"/>
          <w:szCs w:val="18"/>
          <w:lang w:val="en-US"/>
        </w:rPr>
        <w:t>0</w:t>
      </w:r>
      <w:r w:rsidR="00861F71" w:rsidRPr="00097626">
        <w:rPr>
          <w:sz w:val="18"/>
          <w:szCs w:val="18"/>
          <w:lang w:val="en-US"/>
        </w:rPr>
        <w:t xml:space="preserve"> and</w:t>
      </w:r>
      <w:r w:rsidR="00FC3DCA" w:rsidRPr="00097626">
        <w:rPr>
          <w:sz w:val="18"/>
          <w:szCs w:val="18"/>
          <w:lang w:val="en-US"/>
        </w:rPr>
        <w:t xml:space="preserve"> 874.</w:t>
      </w:r>
      <w:r w:rsidR="00D215C3" w:rsidRPr="00097626">
        <w:rPr>
          <w:sz w:val="18"/>
          <w:szCs w:val="18"/>
          <w:lang w:val="en-US"/>
        </w:rPr>
        <w:t xml:space="preserve">3 </w:t>
      </w:r>
      <w:r w:rsidR="00861F71" w:rsidRPr="00097626">
        <w:rPr>
          <w:sz w:val="18"/>
          <w:szCs w:val="18"/>
          <w:lang w:val="en-US"/>
        </w:rPr>
        <w:t>±</w:t>
      </w:r>
      <w:r w:rsidR="00D947B9" w:rsidRPr="00097626">
        <w:rPr>
          <w:sz w:val="18"/>
          <w:szCs w:val="18"/>
          <w:lang w:val="en-US"/>
        </w:rPr>
        <w:t xml:space="preserve"> </w:t>
      </w:r>
      <w:r w:rsidR="00FC3DCA" w:rsidRPr="00097626">
        <w:rPr>
          <w:sz w:val="18"/>
          <w:szCs w:val="18"/>
          <w:lang w:val="en-US"/>
        </w:rPr>
        <w:t>89.</w:t>
      </w:r>
      <w:r w:rsidR="00D215C3" w:rsidRPr="00097626">
        <w:rPr>
          <w:sz w:val="18"/>
          <w:szCs w:val="18"/>
          <w:lang w:val="en-US"/>
        </w:rPr>
        <w:t xml:space="preserve">4 </w:t>
      </w:r>
      <w:proofErr w:type="spellStart"/>
      <w:r w:rsidR="006B0E30" w:rsidRPr="00097626">
        <w:rPr>
          <w:sz w:val="18"/>
          <w:szCs w:val="18"/>
          <w:lang w:val="en-US"/>
        </w:rPr>
        <w:t>μm</w:t>
      </w:r>
      <w:proofErr w:type="spellEnd"/>
      <w:r w:rsidR="00CC4DF6" w:rsidRPr="00097626">
        <w:rPr>
          <w:sz w:val="18"/>
          <w:szCs w:val="18"/>
          <w:lang w:val="en-US"/>
        </w:rPr>
        <w:t>, respectively</w:t>
      </w:r>
      <w:r w:rsidR="00FC3DCA" w:rsidRPr="00097626">
        <w:rPr>
          <w:sz w:val="18"/>
          <w:szCs w:val="18"/>
          <w:lang w:val="en-US"/>
        </w:rPr>
        <w:t xml:space="preserve"> </w:t>
      </w:r>
      <w:r w:rsidR="00861F71" w:rsidRPr="00097626">
        <w:rPr>
          <w:sz w:val="18"/>
          <w:szCs w:val="18"/>
          <w:lang w:val="en-US"/>
        </w:rPr>
        <w:t xml:space="preserve">(Figure 2a). </w:t>
      </w:r>
      <w:r w:rsidRPr="00097626">
        <w:rPr>
          <w:sz w:val="18"/>
          <w:szCs w:val="18"/>
          <w:lang w:val="en-US"/>
        </w:rPr>
        <w:t xml:space="preserve">Observation at a high </w:t>
      </w:r>
      <w:r w:rsidR="00861F71" w:rsidRPr="00097626">
        <w:rPr>
          <w:sz w:val="18"/>
          <w:szCs w:val="18"/>
          <w:lang w:val="en-US"/>
        </w:rPr>
        <w:t xml:space="preserve">magnification of SEM showed that the </w:t>
      </w:r>
      <w:r w:rsidR="006B0E30" w:rsidRPr="00097626">
        <w:rPr>
          <w:sz w:val="18"/>
          <w:szCs w:val="18"/>
          <w:lang w:val="en-US"/>
        </w:rPr>
        <w:t xml:space="preserve">walls of the </w:t>
      </w:r>
      <w:r w:rsidR="00861F71" w:rsidRPr="00097626">
        <w:rPr>
          <w:sz w:val="18"/>
          <w:szCs w:val="18"/>
          <w:lang w:val="en-US"/>
        </w:rPr>
        <w:t xml:space="preserve">microwells had dense small pores (Figure 1f-h). </w:t>
      </w:r>
      <w:bookmarkStart w:id="11" w:name="_Hlk151561854"/>
      <w:r w:rsidR="00861F71" w:rsidRPr="00097626">
        <w:rPr>
          <w:sz w:val="18"/>
          <w:szCs w:val="18"/>
          <w:lang w:val="en-US"/>
        </w:rPr>
        <w:t xml:space="preserve">The size of </w:t>
      </w:r>
      <w:r w:rsidR="006B0E30" w:rsidRPr="00097626">
        <w:rPr>
          <w:sz w:val="18"/>
          <w:szCs w:val="18"/>
          <w:lang w:val="en-US"/>
        </w:rPr>
        <w:t xml:space="preserve">the </w:t>
      </w:r>
      <w:r w:rsidR="00861F71" w:rsidRPr="00097626">
        <w:rPr>
          <w:sz w:val="18"/>
          <w:szCs w:val="18"/>
          <w:lang w:val="en-US"/>
        </w:rPr>
        <w:t xml:space="preserve">small pores </w:t>
      </w:r>
      <w:r w:rsidR="00D215C3" w:rsidRPr="00097626">
        <w:rPr>
          <w:sz w:val="18"/>
          <w:szCs w:val="18"/>
          <w:lang w:val="en-US"/>
        </w:rPr>
        <w:t xml:space="preserve">on the walls of </w:t>
      </w:r>
      <w:r w:rsidR="006B0E30" w:rsidRPr="00097626">
        <w:rPr>
          <w:sz w:val="18"/>
          <w:szCs w:val="18"/>
          <w:lang w:val="en-US"/>
        </w:rPr>
        <w:t>the</w:t>
      </w:r>
      <w:r w:rsidR="00861F71" w:rsidRPr="00097626">
        <w:rPr>
          <w:sz w:val="18"/>
          <w:szCs w:val="18"/>
          <w:lang w:val="en-US"/>
        </w:rPr>
        <w:t xml:space="preserve"> small</w:t>
      </w:r>
      <w:r w:rsidR="006D1389" w:rsidRPr="00097626">
        <w:rPr>
          <w:sz w:val="18"/>
          <w:szCs w:val="18"/>
          <w:lang w:val="en-US"/>
        </w:rPr>
        <w:t xml:space="preserve"> size</w:t>
      </w:r>
      <w:r w:rsidR="00861F71" w:rsidRPr="00097626">
        <w:rPr>
          <w:sz w:val="18"/>
          <w:szCs w:val="18"/>
          <w:lang w:val="en-US"/>
        </w:rPr>
        <w:t xml:space="preserve">, middle </w:t>
      </w:r>
      <w:r w:rsidR="006D1389" w:rsidRPr="00097626">
        <w:rPr>
          <w:sz w:val="18"/>
          <w:szCs w:val="18"/>
          <w:lang w:val="en-US"/>
        </w:rPr>
        <w:t xml:space="preserve">size </w:t>
      </w:r>
      <w:r w:rsidR="00861F71" w:rsidRPr="00097626">
        <w:rPr>
          <w:sz w:val="18"/>
          <w:szCs w:val="18"/>
          <w:lang w:val="en-US"/>
        </w:rPr>
        <w:t xml:space="preserve">and large </w:t>
      </w:r>
      <w:r w:rsidR="006D1389" w:rsidRPr="00097626">
        <w:rPr>
          <w:sz w:val="18"/>
          <w:szCs w:val="18"/>
          <w:lang w:val="en-US"/>
        </w:rPr>
        <w:t xml:space="preserve">size </w:t>
      </w:r>
      <w:r w:rsidR="00861F71" w:rsidRPr="00097626">
        <w:rPr>
          <w:sz w:val="18"/>
          <w:szCs w:val="18"/>
          <w:lang w:val="en-US"/>
        </w:rPr>
        <w:t>microwell scaffolds</w:t>
      </w:r>
      <w:bookmarkEnd w:id="11"/>
      <w:r w:rsidR="00861F71" w:rsidRPr="00097626">
        <w:rPr>
          <w:sz w:val="18"/>
          <w:szCs w:val="18"/>
          <w:lang w:val="en-US"/>
        </w:rPr>
        <w:t xml:space="preserve"> </w:t>
      </w:r>
      <w:r w:rsidR="00A611A1" w:rsidRPr="00097626">
        <w:rPr>
          <w:sz w:val="18"/>
          <w:szCs w:val="18"/>
          <w:lang w:val="en-US"/>
        </w:rPr>
        <w:t>w</w:t>
      </w:r>
      <w:r w:rsidRPr="00097626">
        <w:rPr>
          <w:sz w:val="18"/>
          <w:szCs w:val="18"/>
          <w:lang w:val="en-US"/>
        </w:rPr>
        <w:t>as</w:t>
      </w:r>
      <w:r w:rsidR="00861F71" w:rsidRPr="00097626">
        <w:rPr>
          <w:sz w:val="18"/>
          <w:szCs w:val="18"/>
          <w:lang w:val="en-US"/>
        </w:rPr>
        <w:t xml:space="preserve"> 2.7 ± 0.7, 2.</w:t>
      </w:r>
      <w:r w:rsidR="00D215C3" w:rsidRPr="00097626">
        <w:rPr>
          <w:sz w:val="18"/>
          <w:szCs w:val="18"/>
          <w:lang w:val="en-US"/>
        </w:rPr>
        <w:t xml:space="preserve">8 </w:t>
      </w:r>
      <w:r w:rsidR="00861F71" w:rsidRPr="00097626">
        <w:rPr>
          <w:sz w:val="18"/>
          <w:szCs w:val="18"/>
          <w:lang w:val="en-US"/>
        </w:rPr>
        <w:t>± 0.</w:t>
      </w:r>
      <w:r w:rsidR="00D215C3" w:rsidRPr="00097626">
        <w:rPr>
          <w:sz w:val="18"/>
          <w:szCs w:val="18"/>
          <w:lang w:val="en-US"/>
        </w:rPr>
        <w:t>7</w:t>
      </w:r>
      <w:r w:rsidR="00A611A1" w:rsidRPr="00097626">
        <w:rPr>
          <w:sz w:val="18"/>
          <w:szCs w:val="18"/>
          <w:lang w:val="en-US"/>
        </w:rPr>
        <w:t>,</w:t>
      </w:r>
      <w:r w:rsidR="00861F71" w:rsidRPr="00097626">
        <w:rPr>
          <w:sz w:val="18"/>
          <w:szCs w:val="18"/>
          <w:lang w:val="en-US"/>
        </w:rPr>
        <w:t xml:space="preserve"> and 3.2 ± 0.</w:t>
      </w:r>
      <w:bookmarkStart w:id="12" w:name="_Hlk154062302"/>
      <w:r w:rsidR="00D215C3" w:rsidRPr="00097626">
        <w:rPr>
          <w:sz w:val="18"/>
          <w:szCs w:val="18"/>
          <w:lang w:val="en-US"/>
        </w:rPr>
        <w:t xml:space="preserve">9 </w:t>
      </w:r>
      <w:proofErr w:type="spellStart"/>
      <w:r w:rsidR="00861F71" w:rsidRPr="00097626">
        <w:rPr>
          <w:sz w:val="18"/>
          <w:szCs w:val="18"/>
          <w:lang w:val="en-US"/>
        </w:rPr>
        <w:t>μm</w:t>
      </w:r>
      <w:bookmarkEnd w:id="12"/>
      <w:proofErr w:type="spellEnd"/>
      <w:r w:rsidR="00861F71" w:rsidRPr="00097626">
        <w:rPr>
          <w:sz w:val="18"/>
          <w:szCs w:val="18"/>
          <w:lang w:val="en-US"/>
        </w:rPr>
        <w:t>, respectively</w:t>
      </w:r>
      <w:r w:rsidR="006B0E30" w:rsidRPr="00097626">
        <w:rPr>
          <w:sz w:val="18"/>
          <w:szCs w:val="18"/>
          <w:lang w:val="en-US"/>
        </w:rPr>
        <w:t xml:space="preserve"> (Figure 2b)</w:t>
      </w:r>
      <w:r w:rsidR="00861F71" w:rsidRPr="00097626">
        <w:rPr>
          <w:sz w:val="18"/>
          <w:szCs w:val="18"/>
          <w:lang w:val="en-US"/>
        </w:rPr>
        <w:t xml:space="preserve">.  </w:t>
      </w:r>
      <w:r w:rsidR="00432B37" w:rsidRPr="00097626">
        <w:rPr>
          <w:sz w:val="18"/>
          <w:szCs w:val="18"/>
          <w:lang w:val="en-US"/>
        </w:rPr>
        <w:t>The cross-</w:t>
      </w:r>
      <w:r w:rsidR="00D215C3" w:rsidRPr="00097626">
        <w:rPr>
          <w:sz w:val="18"/>
          <w:szCs w:val="18"/>
          <w:lang w:val="en-US"/>
        </w:rPr>
        <w:t xml:space="preserve">sectional view </w:t>
      </w:r>
      <w:r w:rsidR="00432B37" w:rsidRPr="00097626">
        <w:rPr>
          <w:sz w:val="18"/>
          <w:szCs w:val="18"/>
          <w:lang w:val="en-US"/>
        </w:rPr>
        <w:t xml:space="preserve">of </w:t>
      </w:r>
      <w:r w:rsidR="00D215C3" w:rsidRPr="00097626">
        <w:rPr>
          <w:sz w:val="18"/>
          <w:szCs w:val="18"/>
          <w:lang w:val="en-US"/>
        </w:rPr>
        <w:t>the scaffolds also showed the microwell structures of the</w:t>
      </w:r>
      <w:r w:rsidR="008C3759" w:rsidRPr="00097626">
        <w:rPr>
          <w:sz w:val="18"/>
          <w:szCs w:val="18"/>
          <w:lang w:val="en-US"/>
        </w:rPr>
        <w:t xml:space="preserve"> gelatin-PLGA porous microwell </w:t>
      </w:r>
      <w:r w:rsidR="00D215C3" w:rsidRPr="00097626">
        <w:rPr>
          <w:sz w:val="18"/>
          <w:szCs w:val="18"/>
          <w:lang w:val="en-US"/>
        </w:rPr>
        <w:t>scaffolds</w:t>
      </w:r>
      <w:r w:rsidR="00397844" w:rsidRPr="00097626">
        <w:rPr>
          <w:sz w:val="18"/>
          <w:szCs w:val="18"/>
          <w:lang w:val="en-US"/>
        </w:rPr>
        <w:t xml:space="preserve"> (Figure </w:t>
      </w:r>
      <w:r w:rsidR="008C3759" w:rsidRPr="00097626">
        <w:rPr>
          <w:sz w:val="18"/>
          <w:szCs w:val="18"/>
          <w:lang w:val="en-US"/>
        </w:rPr>
        <w:t>1j</w:t>
      </w:r>
      <w:r w:rsidR="00397844" w:rsidRPr="00097626">
        <w:rPr>
          <w:sz w:val="18"/>
          <w:szCs w:val="18"/>
          <w:lang w:val="en-US"/>
        </w:rPr>
        <w:t>-</w:t>
      </w:r>
      <w:r w:rsidR="007469DC" w:rsidRPr="00097626">
        <w:rPr>
          <w:sz w:val="18"/>
          <w:szCs w:val="18"/>
          <w:lang w:val="en-US"/>
        </w:rPr>
        <w:t>l</w:t>
      </w:r>
      <w:r w:rsidR="00397844" w:rsidRPr="00097626">
        <w:rPr>
          <w:sz w:val="18"/>
          <w:szCs w:val="18"/>
          <w:lang w:val="en-US"/>
        </w:rPr>
        <w:t>).</w:t>
      </w:r>
      <w:r w:rsidR="00F42538" w:rsidRPr="00097626">
        <w:rPr>
          <w:sz w:val="18"/>
          <w:szCs w:val="18"/>
          <w:lang w:val="en-US"/>
        </w:rPr>
        <w:t xml:space="preserve"> </w:t>
      </w:r>
      <w:r w:rsidR="008C3759" w:rsidRPr="00097626">
        <w:rPr>
          <w:sz w:val="18"/>
          <w:szCs w:val="18"/>
          <w:lang w:val="en-US"/>
        </w:rPr>
        <w:t xml:space="preserve">However, the control scaffold had flat surface (Figure 1i). </w:t>
      </w:r>
      <w:r w:rsidR="000F55B4" w:rsidRPr="00097626">
        <w:rPr>
          <w:sz w:val="18"/>
          <w:szCs w:val="18"/>
          <w:lang w:val="en-US"/>
        </w:rPr>
        <w:t xml:space="preserve">The </w:t>
      </w:r>
      <w:r w:rsidR="00F42538" w:rsidRPr="00097626">
        <w:rPr>
          <w:sz w:val="18"/>
          <w:szCs w:val="18"/>
          <w:lang w:val="en-US"/>
        </w:rPr>
        <w:t xml:space="preserve">PLGA mesh </w:t>
      </w:r>
      <w:r w:rsidR="008671DB" w:rsidRPr="00097626">
        <w:rPr>
          <w:sz w:val="18"/>
          <w:szCs w:val="18"/>
          <w:lang w:val="en-US"/>
        </w:rPr>
        <w:t xml:space="preserve">was </w:t>
      </w:r>
      <w:r w:rsidR="000F55B4" w:rsidRPr="00097626">
        <w:rPr>
          <w:sz w:val="18"/>
          <w:szCs w:val="18"/>
          <w:lang w:val="en-US"/>
        </w:rPr>
        <w:t xml:space="preserve">located </w:t>
      </w:r>
      <w:r w:rsidR="008671DB" w:rsidRPr="00097626">
        <w:rPr>
          <w:sz w:val="18"/>
          <w:szCs w:val="18"/>
          <w:lang w:val="en-US"/>
        </w:rPr>
        <w:t>on one</w:t>
      </w:r>
      <w:r w:rsidR="00F42538" w:rsidRPr="00097626">
        <w:rPr>
          <w:sz w:val="18"/>
          <w:szCs w:val="18"/>
          <w:lang w:val="en-US"/>
        </w:rPr>
        <w:t xml:space="preserve"> </w:t>
      </w:r>
      <w:r w:rsidR="000F55B4" w:rsidRPr="00097626">
        <w:rPr>
          <w:sz w:val="18"/>
          <w:szCs w:val="18"/>
          <w:lang w:val="en-US"/>
        </w:rPr>
        <w:t xml:space="preserve">side </w:t>
      </w:r>
      <w:r w:rsidR="00F42538" w:rsidRPr="00097626">
        <w:rPr>
          <w:sz w:val="18"/>
          <w:szCs w:val="18"/>
          <w:lang w:val="en-US"/>
        </w:rPr>
        <w:t xml:space="preserve">of </w:t>
      </w:r>
      <w:r w:rsidR="000F55B4" w:rsidRPr="00097626">
        <w:rPr>
          <w:sz w:val="18"/>
          <w:szCs w:val="18"/>
          <w:lang w:val="en-US"/>
        </w:rPr>
        <w:t xml:space="preserve">the </w:t>
      </w:r>
      <w:r w:rsidR="00F42538" w:rsidRPr="00097626">
        <w:rPr>
          <w:sz w:val="18"/>
          <w:szCs w:val="18"/>
          <w:lang w:val="en-US"/>
        </w:rPr>
        <w:t xml:space="preserve">flat scaffold and </w:t>
      </w:r>
      <w:r w:rsidR="000F55B4" w:rsidRPr="00097626">
        <w:rPr>
          <w:sz w:val="18"/>
          <w:szCs w:val="18"/>
          <w:lang w:val="en-US"/>
        </w:rPr>
        <w:t xml:space="preserve">the </w:t>
      </w:r>
      <w:r w:rsidR="00F42538" w:rsidRPr="00097626">
        <w:rPr>
          <w:sz w:val="18"/>
          <w:szCs w:val="18"/>
          <w:lang w:val="en-US"/>
        </w:rPr>
        <w:t>microwell scaffolds while</w:t>
      </w:r>
      <w:r w:rsidR="00B92AE5" w:rsidRPr="00097626">
        <w:rPr>
          <w:sz w:val="18"/>
          <w:szCs w:val="18"/>
          <w:lang w:val="en-US"/>
        </w:rPr>
        <w:t xml:space="preserve"> the</w:t>
      </w:r>
      <w:r w:rsidR="00F42538" w:rsidRPr="00097626">
        <w:rPr>
          <w:sz w:val="18"/>
          <w:szCs w:val="18"/>
          <w:lang w:val="en-US"/>
        </w:rPr>
        <w:t xml:space="preserve"> gelatin </w:t>
      </w:r>
      <w:r w:rsidR="000F55B4" w:rsidRPr="00097626">
        <w:rPr>
          <w:sz w:val="18"/>
          <w:szCs w:val="18"/>
          <w:lang w:val="en-US"/>
        </w:rPr>
        <w:t xml:space="preserve">areas </w:t>
      </w:r>
      <w:r w:rsidR="00F42538" w:rsidRPr="00097626">
        <w:rPr>
          <w:sz w:val="18"/>
          <w:szCs w:val="18"/>
          <w:lang w:val="en-US"/>
        </w:rPr>
        <w:t>showed porous structure</w:t>
      </w:r>
      <w:r w:rsidR="000F55B4" w:rsidRPr="00097626">
        <w:rPr>
          <w:sz w:val="18"/>
          <w:szCs w:val="18"/>
          <w:lang w:val="en-US"/>
        </w:rPr>
        <w:t>s</w:t>
      </w:r>
      <w:r w:rsidR="00F42538" w:rsidRPr="00097626">
        <w:rPr>
          <w:sz w:val="18"/>
          <w:szCs w:val="18"/>
          <w:lang w:val="en-US"/>
        </w:rPr>
        <w:t xml:space="preserve">. </w:t>
      </w:r>
      <w:r w:rsidR="007E4CAC" w:rsidRPr="00097626">
        <w:rPr>
          <w:sz w:val="18"/>
          <w:szCs w:val="18"/>
          <w:lang w:val="en-US"/>
        </w:rPr>
        <w:t xml:space="preserve">The </w:t>
      </w:r>
      <w:r w:rsidR="008C3759" w:rsidRPr="00097626">
        <w:rPr>
          <w:sz w:val="18"/>
          <w:szCs w:val="18"/>
          <w:lang w:val="en-US"/>
        </w:rPr>
        <w:t xml:space="preserve">average </w:t>
      </w:r>
      <w:r w:rsidR="007E4CAC" w:rsidRPr="00097626">
        <w:rPr>
          <w:sz w:val="18"/>
          <w:szCs w:val="18"/>
          <w:lang w:val="en-US"/>
        </w:rPr>
        <w:t xml:space="preserve">depth of microwells in </w:t>
      </w:r>
      <w:r w:rsidR="008C3759" w:rsidRPr="00097626">
        <w:rPr>
          <w:sz w:val="18"/>
          <w:szCs w:val="18"/>
          <w:lang w:val="en-US"/>
        </w:rPr>
        <w:t xml:space="preserve">the </w:t>
      </w:r>
      <w:r w:rsidR="007E4CAC" w:rsidRPr="00097626">
        <w:rPr>
          <w:sz w:val="18"/>
          <w:szCs w:val="18"/>
          <w:lang w:val="en-US"/>
        </w:rPr>
        <w:t>small</w:t>
      </w:r>
      <w:r w:rsidR="006D1389" w:rsidRPr="00097626">
        <w:rPr>
          <w:sz w:val="18"/>
          <w:szCs w:val="18"/>
          <w:lang w:val="en-US"/>
        </w:rPr>
        <w:t xml:space="preserve"> size</w:t>
      </w:r>
      <w:r w:rsidR="007E4CAC" w:rsidRPr="00097626">
        <w:rPr>
          <w:sz w:val="18"/>
          <w:szCs w:val="18"/>
          <w:lang w:val="en-US"/>
        </w:rPr>
        <w:t xml:space="preserve">, middle </w:t>
      </w:r>
      <w:r w:rsidR="006D1389" w:rsidRPr="00097626">
        <w:rPr>
          <w:sz w:val="18"/>
          <w:szCs w:val="18"/>
          <w:lang w:val="en-US"/>
        </w:rPr>
        <w:t xml:space="preserve">size </w:t>
      </w:r>
      <w:r w:rsidR="007E4CAC" w:rsidRPr="00097626">
        <w:rPr>
          <w:sz w:val="18"/>
          <w:szCs w:val="18"/>
          <w:lang w:val="en-US"/>
        </w:rPr>
        <w:t xml:space="preserve">and large </w:t>
      </w:r>
      <w:r w:rsidR="006D1389" w:rsidRPr="00097626">
        <w:rPr>
          <w:sz w:val="18"/>
          <w:szCs w:val="18"/>
          <w:lang w:val="en-US"/>
        </w:rPr>
        <w:t xml:space="preserve">size </w:t>
      </w:r>
      <w:r w:rsidR="007E4CAC" w:rsidRPr="00097626">
        <w:rPr>
          <w:sz w:val="18"/>
          <w:szCs w:val="18"/>
          <w:lang w:val="en-US"/>
        </w:rPr>
        <w:t xml:space="preserve">microwell scaffolds </w:t>
      </w:r>
      <w:r w:rsidR="008C3759" w:rsidRPr="00097626">
        <w:rPr>
          <w:sz w:val="18"/>
          <w:szCs w:val="18"/>
          <w:lang w:val="en-US"/>
        </w:rPr>
        <w:t xml:space="preserve">was </w:t>
      </w:r>
      <w:r w:rsidR="007E4CAC" w:rsidRPr="00097626">
        <w:rPr>
          <w:sz w:val="18"/>
          <w:szCs w:val="18"/>
          <w:lang w:val="en-US"/>
        </w:rPr>
        <w:t xml:space="preserve">around 148 </w:t>
      </w:r>
      <w:proofErr w:type="spellStart"/>
      <w:r w:rsidR="007E4CAC" w:rsidRPr="00097626">
        <w:rPr>
          <w:sz w:val="18"/>
          <w:szCs w:val="18"/>
          <w:lang w:val="en-US"/>
        </w:rPr>
        <w:t>μm</w:t>
      </w:r>
      <w:proofErr w:type="spellEnd"/>
      <w:r w:rsidR="007E4CAC" w:rsidRPr="00097626">
        <w:rPr>
          <w:sz w:val="18"/>
          <w:szCs w:val="18"/>
          <w:lang w:val="en-US"/>
        </w:rPr>
        <w:t xml:space="preserve">, 232 </w:t>
      </w:r>
      <w:proofErr w:type="spellStart"/>
      <w:r w:rsidR="007E4CAC" w:rsidRPr="00097626">
        <w:rPr>
          <w:sz w:val="18"/>
          <w:szCs w:val="18"/>
          <w:lang w:val="en-US"/>
        </w:rPr>
        <w:t>μm</w:t>
      </w:r>
      <w:proofErr w:type="spellEnd"/>
      <w:r w:rsidR="007E4CAC" w:rsidRPr="00097626">
        <w:rPr>
          <w:sz w:val="18"/>
          <w:szCs w:val="18"/>
          <w:lang w:val="en-US"/>
        </w:rPr>
        <w:t xml:space="preserve"> and 410 </w:t>
      </w:r>
      <w:proofErr w:type="spellStart"/>
      <w:r w:rsidR="007E4CAC" w:rsidRPr="00097626">
        <w:rPr>
          <w:sz w:val="18"/>
          <w:szCs w:val="18"/>
          <w:lang w:val="en-US"/>
        </w:rPr>
        <w:t>μm</w:t>
      </w:r>
      <w:proofErr w:type="spellEnd"/>
      <w:r w:rsidR="007E4CAC" w:rsidRPr="00097626">
        <w:rPr>
          <w:sz w:val="18"/>
          <w:szCs w:val="18"/>
          <w:lang w:val="en-US"/>
        </w:rPr>
        <w:t>, respectively.</w:t>
      </w:r>
    </w:p>
    <w:p w14:paraId="58AC9BBE" w14:textId="7573507E" w:rsidR="00000810" w:rsidRDefault="00000810" w:rsidP="00000810">
      <w:pPr>
        <w:pStyle w:val="RSCB06BHeadingSub-Section"/>
        <w:rPr>
          <w:bCs/>
          <w:lang w:val="en-US"/>
        </w:rPr>
      </w:pPr>
      <w:r w:rsidRPr="00000810">
        <w:rPr>
          <w:bCs/>
          <w:lang w:val="en-US"/>
        </w:rPr>
        <w:t xml:space="preserve">Cell </w:t>
      </w:r>
      <w:r w:rsidRPr="00000810">
        <w:rPr>
          <w:rFonts w:hint="eastAsia"/>
          <w:bCs/>
          <w:lang w:val="en-US"/>
        </w:rPr>
        <w:t>viability</w:t>
      </w:r>
      <w:r w:rsidRPr="00000810">
        <w:rPr>
          <w:bCs/>
          <w:lang w:val="en-US"/>
        </w:rPr>
        <w:t xml:space="preserve"> and </w:t>
      </w:r>
      <w:r w:rsidR="00F319C7">
        <w:rPr>
          <w:bCs/>
          <w:lang w:val="en-US"/>
        </w:rPr>
        <w:t>proliferation</w:t>
      </w:r>
    </w:p>
    <w:p w14:paraId="5367342A" w14:textId="087368C4" w:rsidR="00AB61EF" w:rsidRDefault="00000810" w:rsidP="00A60090">
      <w:pPr>
        <w:spacing w:after="80" w:line="240" w:lineRule="exact"/>
        <w:jc w:val="both"/>
        <w:rPr>
          <w:sz w:val="18"/>
          <w:szCs w:val="18"/>
          <w:lang w:val="en-US"/>
        </w:rPr>
      </w:pPr>
      <w:r w:rsidRPr="00000810">
        <w:rPr>
          <w:sz w:val="18"/>
          <w:szCs w:val="18"/>
          <w:lang w:val="en-US"/>
        </w:rPr>
        <w:t xml:space="preserve">RIN-5F cells were seeded </w:t>
      </w:r>
      <w:r w:rsidR="009315DB">
        <w:rPr>
          <w:sz w:val="18"/>
          <w:szCs w:val="18"/>
          <w:lang w:val="en-US"/>
        </w:rPr>
        <w:t>i</w:t>
      </w:r>
      <w:r w:rsidR="009315DB" w:rsidRPr="00000810">
        <w:rPr>
          <w:sz w:val="18"/>
          <w:szCs w:val="18"/>
          <w:lang w:val="en-US"/>
        </w:rPr>
        <w:t xml:space="preserve">n </w:t>
      </w:r>
      <w:r w:rsidR="005E73C6">
        <w:rPr>
          <w:sz w:val="18"/>
          <w:szCs w:val="18"/>
          <w:lang w:val="en-US"/>
        </w:rPr>
        <w:t xml:space="preserve">the </w:t>
      </w:r>
      <w:r w:rsidRPr="00000810">
        <w:rPr>
          <w:sz w:val="18"/>
          <w:szCs w:val="18"/>
          <w:lang w:val="en-US"/>
        </w:rPr>
        <w:t xml:space="preserve">scaffolds by dropping cell suspension </w:t>
      </w:r>
      <w:r w:rsidR="009315DB">
        <w:rPr>
          <w:sz w:val="18"/>
          <w:szCs w:val="18"/>
          <w:lang w:val="en-US"/>
        </w:rPr>
        <w:t xml:space="preserve">solution </w:t>
      </w:r>
      <w:r w:rsidRPr="00000810">
        <w:rPr>
          <w:sz w:val="18"/>
          <w:szCs w:val="18"/>
          <w:lang w:val="en-US"/>
        </w:rPr>
        <w:t xml:space="preserve">on the scaffolds. RIN-5F cells would be trapped in </w:t>
      </w:r>
      <w:r w:rsidR="005E73C6">
        <w:rPr>
          <w:sz w:val="18"/>
          <w:szCs w:val="18"/>
          <w:lang w:val="en-US"/>
        </w:rPr>
        <w:t xml:space="preserve">the porous </w:t>
      </w:r>
      <w:r w:rsidRPr="00000810">
        <w:rPr>
          <w:sz w:val="18"/>
          <w:szCs w:val="18"/>
          <w:lang w:val="en-US"/>
        </w:rPr>
        <w:t>microwells</w:t>
      </w:r>
      <w:r w:rsidR="004E4472">
        <w:rPr>
          <w:sz w:val="18"/>
          <w:szCs w:val="18"/>
          <w:lang w:val="en-US"/>
        </w:rPr>
        <w:t xml:space="preserve"> while the medium penetrated through scaffolds</w:t>
      </w:r>
      <w:r w:rsidRPr="00000810">
        <w:rPr>
          <w:sz w:val="18"/>
          <w:szCs w:val="18"/>
          <w:lang w:val="en-US"/>
        </w:rPr>
        <w:t>. Cell/</w:t>
      </w:r>
      <w:r w:rsidR="005E73C6">
        <w:rPr>
          <w:sz w:val="18"/>
          <w:szCs w:val="18"/>
          <w:lang w:val="en-US"/>
        </w:rPr>
        <w:t>scaffold</w:t>
      </w:r>
      <w:r w:rsidR="005E73C6" w:rsidRPr="00000810">
        <w:rPr>
          <w:sz w:val="18"/>
          <w:szCs w:val="18"/>
          <w:lang w:val="en-US"/>
        </w:rPr>
        <w:t xml:space="preserve"> </w:t>
      </w:r>
      <w:r w:rsidRPr="00000810">
        <w:rPr>
          <w:sz w:val="18"/>
          <w:szCs w:val="18"/>
          <w:lang w:val="en-US"/>
        </w:rPr>
        <w:t>constructs were cultured in serum medium for 1</w:t>
      </w:r>
      <w:r w:rsidR="00086046">
        <w:rPr>
          <w:sz w:val="18"/>
          <w:szCs w:val="18"/>
          <w:lang w:val="en-US"/>
        </w:rPr>
        <w:t xml:space="preserve"> day</w:t>
      </w:r>
      <w:r w:rsidRPr="00000810">
        <w:rPr>
          <w:sz w:val="18"/>
          <w:szCs w:val="18"/>
          <w:lang w:val="en-US"/>
        </w:rPr>
        <w:t xml:space="preserve"> and 7 days. </w:t>
      </w:r>
      <w:r w:rsidR="000819FC">
        <w:rPr>
          <w:sz w:val="18"/>
          <w:szCs w:val="18"/>
          <w:lang w:val="en-US"/>
        </w:rPr>
        <w:t>H</w:t>
      </w:r>
      <w:r w:rsidRPr="00000810">
        <w:rPr>
          <w:sz w:val="18"/>
          <w:szCs w:val="18"/>
          <w:lang w:val="en-US"/>
        </w:rPr>
        <w:t xml:space="preserve">alf of </w:t>
      </w:r>
      <w:r w:rsidR="00361ACF">
        <w:rPr>
          <w:sz w:val="18"/>
          <w:szCs w:val="18"/>
          <w:lang w:val="en-US"/>
        </w:rPr>
        <w:t xml:space="preserve">the </w:t>
      </w:r>
      <w:r w:rsidRPr="00000810">
        <w:rPr>
          <w:sz w:val="18"/>
          <w:szCs w:val="18"/>
          <w:lang w:val="en-US"/>
        </w:rPr>
        <w:t xml:space="preserve">culture medium was carefully removed and fresh medium was added slowly </w:t>
      </w:r>
      <w:r w:rsidR="000819FC">
        <w:rPr>
          <w:sz w:val="18"/>
          <w:szCs w:val="18"/>
          <w:lang w:val="en-US"/>
        </w:rPr>
        <w:t>in</w:t>
      </w:r>
      <w:r w:rsidRPr="00000810">
        <w:rPr>
          <w:sz w:val="18"/>
          <w:szCs w:val="18"/>
          <w:lang w:val="en-US"/>
        </w:rPr>
        <w:t xml:space="preserve"> each day after </w:t>
      </w:r>
      <w:r w:rsidR="009315DB">
        <w:rPr>
          <w:sz w:val="18"/>
          <w:szCs w:val="18"/>
          <w:lang w:val="en-US"/>
        </w:rPr>
        <w:t xml:space="preserve">cell </w:t>
      </w:r>
      <w:r w:rsidRPr="00000810">
        <w:rPr>
          <w:sz w:val="18"/>
          <w:szCs w:val="18"/>
          <w:lang w:val="en-US"/>
        </w:rPr>
        <w:t>seeding</w:t>
      </w:r>
      <w:r w:rsidR="000819FC" w:rsidRPr="000819FC">
        <w:rPr>
          <w:sz w:val="18"/>
          <w:szCs w:val="18"/>
          <w:lang w:val="en-US"/>
        </w:rPr>
        <w:t xml:space="preserve"> </w:t>
      </w:r>
      <w:r w:rsidR="000819FC">
        <w:rPr>
          <w:sz w:val="18"/>
          <w:szCs w:val="18"/>
          <w:lang w:val="en-US"/>
        </w:rPr>
        <w:t>to</w:t>
      </w:r>
      <w:r w:rsidR="000819FC" w:rsidRPr="00000810">
        <w:rPr>
          <w:sz w:val="18"/>
          <w:szCs w:val="18"/>
          <w:lang w:val="en-US"/>
        </w:rPr>
        <w:t xml:space="preserve"> avoid loss of cells during medium changing</w:t>
      </w:r>
      <w:r w:rsidRPr="00000810">
        <w:rPr>
          <w:sz w:val="18"/>
          <w:szCs w:val="18"/>
          <w:lang w:val="en-US"/>
        </w:rPr>
        <w:t xml:space="preserve">. Live/dead staining results showed </w:t>
      </w:r>
      <w:r w:rsidR="00361ACF">
        <w:rPr>
          <w:sz w:val="18"/>
          <w:szCs w:val="18"/>
          <w:lang w:val="en-US"/>
        </w:rPr>
        <w:t xml:space="preserve">high </w:t>
      </w:r>
      <w:r w:rsidRPr="00000810">
        <w:rPr>
          <w:sz w:val="18"/>
          <w:szCs w:val="18"/>
          <w:lang w:val="en-US"/>
        </w:rPr>
        <w:t xml:space="preserve">viability of RIN-5F cells in </w:t>
      </w:r>
      <w:r w:rsidR="00361ACF">
        <w:rPr>
          <w:sz w:val="18"/>
          <w:szCs w:val="18"/>
          <w:lang w:val="en-US"/>
        </w:rPr>
        <w:t xml:space="preserve">the porous </w:t>
      </w:r>
      <w:r w:rsidRPr="00000810">
        <w:rPr>
          <w:sz w:val="18"/>
          <w:szCs w:val="18"/>
          <w:lang w:val="en-US"/>
        </w:rPr>
        <w:t>microwell scaffolds after 1</w:t>
      </w:r>
      <w:r w:rsidR="00156D73">
        <w:rPr>
          <w:sz w:val="18"/>
          <w:szCs w:val="18"/>
          <w:lang w:val="en-US"/>
        </w:rPr>
        <w:t xml:space="preserve"> day </w:t>
      </w:r>
      <w:r w:rsidRPr="00000810">
        <w:rPr>
          <w:sz w:val="18"/>
          <w:szCs w:val="18"/>
          <w:lang w:val="en-US"/>
        </w:rPr>
        <w:t>and</w:t>
      </w:r>
      <w:r w:rsidR="00156D73">
        <w:rPr>
          <w:sz w:val="18"/>
          <w:szCs w:val="18"/>
          <w:lang w:val="en-US"/>
        </w:rPr>
        <w:t xml:space="preserve"> </w:t>
      </w:r>
      <w:r w:rsidRPr="00000810">
        <w:rPr>
          <w:sz w:val="18"/>
          <w:szCs w:val="18"/>
          <w:lang w:val="en-US"/>
        </w:rPr>
        <w:t>7 days</w:t>
      </w:r>
      <w:r w:rsidR="008109F3">
        <w:rPr>
          <w:sz w:val="18"/>
          <w:szCs w:val="18"/>
          <w:lang w:val="en-US"/>
        </w:rPr>
        <w:t xml:space="preserve"> of</w:t>
      </w:r>
      <w:r w:rsidRPr="00000810">
        <w:rPr>
          <w:sz w:val="18"/>
          <w:szCs w:val="18"/>
          <w:lang w:val="en-US"/>
        </w:rPr>
        <w:t xml:space="preserve"> culture. </w:t>
      </w:r>
      <w:r w:rsidR="00AB61EF">
        <w:rPr>
          <w:sz w:val="18"/>
          <w:szCs w:val="18"/>
          <w:lang w:val="en-US"/>
        </w:rPr>
        <w:t>N</w:t>
      </w:r>
      <w:r w:rsidRPr="00000810">
        <w:rPr>
          <w:sz w:val="18"/>
          <w:szCs w:val="18"/>
          <w:lang w:val="en-US"/>
        </w:rPr>
        <w:t xml:space="preserve">o dead cells were observed in </w:t>
      </w:r>
      <w:r w:rsidR="00361ACF">
        <w:rPr>
          <w:sz w:val="18"/>
          <w:szCs w:val="18"/>
          <w:lang w:val="en-US"/>
        </w:rPr>
        <w:t>either</w:t>
      </w:r>
      <w:r w:rsidR="00361ACF" w:rsidRPr="00000810">
        <w:rPr>
          <w:sz w:val="18"/>
          <w:szCs w:val="18"/>
          <w:lang w:val="en-US"/>
        </w:rPr>
        <w:t xml:space="preserve"> </w:t>
      </w:r>
      <w:r w:rsidRPr="00000810">
        <w:rPr>
          <w:sz w:val="18"/>
          <w:szCs w:val="18"/>
          <w:lang w:val="en-US"/>
        </w:rPr>
        <w:t xml:space="preserve">scaffold. </w:t>
      </w:r>
    </w:p>
    <w:p w14:paraId="289E4D45" w14:textId="7773A144" w:rsidR="00000810" w:rsidRPr="00B148BA" w:rsidRDefault="00AB61EF" w:rsidP="00A60090">
      <w:pPr>
        <w:spacing w:after="80" w:line="240" w:lineRule="exact"/>
        <w:jc w:val="both"/>
        <w:rPr>
          <w:sz w:val="18"/>
          <w:szCs w:val="18"/>
          <w:lang w:val="en-US"/>
        </w:rPr>
      </w:pPr>
      <w:r w:rsidRPr="00000810">
        <w:rPr>
          <w:sz w:val="18"/>
          <w:szCs w:val="18"/>
          <w:lang w:val="en-US"/>
        </w:rPr>
        <w:t xml:space="preserve">Proliferation of RIN-5F cells in </w:t>
      </w:r>
      <w:r>
        <w:rPr>
          <w:sz w:val="18"/>
          <w:szCs w:val="18"/>
          <w:lang w:val="en-US"/>
        </w:rPr>
        <w:t>the</w:t>
      </w:r>
      <w:r w:rsidRPr="00000810">
        <w:rPr>
          <w:sz w:val="18"/>
          <w:szCs w:val="18"/>
          <w:lang w:val="en-US"/>
        </w:rPr>
        <w:t xml:space="preserve"> scaffolds was investigated by measuring DNA amount after 1 </w:t>
      </w:r>
      <w:r>
        <w:rPr>
          <w:sz w:val="18"/>
          <w:szCs w:val="18"/>
          <w:lang w:val="en-US"/>
        </w:rPr>
        <w:t xml:space="preserve">day </w:t>
      </w:r>
      <w:r w:rsidRPr="00000810">
        <w:rPr>
          <w:sz w:val="18"/>
          <w:szCs w:val="18"/>
          <w:lang w:val="en-US"/>
        </w:rPr>
        <w:t>and 7 days</w:t>
      </w:r>
      <w:r>
        <w:rPr>
          <w:sz w:val="18"/>
          <w:szCs w:val="18"/>
          <w:lang w:val="en-US"/>
        </w:rPr>
        <w:t xml:space="preserve"> of culture</w:t>
      </w:r>
      <w:r w:rsidRPr="00000810">
        <w:rPr>
          <w:sz w:val="18"/>
          <w:szCs w:val="18"/>
          <w:lang w:val="en-US"/>
        </w:rPr>
        <w:t xml:space="preserve"> (Figure 4). </w:t>
      </w:r>
      <w:r>
        <w:rPr>
          <w:sz w:val="18"/>
          <w:szCs w:val="18"/>
          <w:lang w:val="en-US"/>
        </w:rPr>
        <w:t>T</w:t>
      </w:r>
      <w:r w:rsidRPr="00000810">
        <w:rPr>
          <w:sz w:val="18"/>
          <w:szCs w:val="18"/>
          <w:lang w:val="en-US"/>
        </w:rPr>
        <w:t xml:space="preserve">he DNA amount </w:t>
      </w:r>
      <w:r>
        <w:rPr>
          <w:sz w:val="18"/>
          <w:szCs w:val="18"/>
          <w:lang w:val="en-US"/>
        </w:rPr>
        <w:t xml:space="preserve">after </w:t>
      </w:r>
      <w:r w:rsidRPr="00000810">
        <w:rPr>
          <w:sz w:val="18"/>
          <w:szCs w:val="18"/>
          <w:lang w:val="en-US"/>
        </w:rPr>
        <w:t>1 day</w:t>
      </w:r>
      <w:r>
        <w:rPr>
          <w:sz w:val="18"/>
          <w:szCs w:val="18"/>
          <w:lang w:val="en-US"/>
        </w:rPr>
        <w:t xml:space="preserve"> of</w:t>
      </w:r>
      <w:r w:rsidRPr="00000810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>culture</w:t>
      </w:r>
      <w:r w:rsidRPr="00000810">
        <w:rPr>
          <w:sz w:val="18"/>
          <w:szCs w:val="18"/>
          <w:lang w:val="en-US"/>
        </w:rPr>
        <w:t xml:space="preserve"> in </w:t>
      </w:r>
      <w:r>
        <w:rPr>
          <w:sz w:val="18"/>
          <w:szCs w:val="18"/>
          <w:lang w:val="en-US"/>
        </w:rPr>
        <w:t xml:space="preserve">the </w:t>
      </w:r>
      <w:r w:rsidRPr="00000810">
        <w:rPr>
          <w:sz w:val="18"/>
          <w:szCs w:val="18"/>
          <w:lang w:val="en-US"/>
        </w:rPr>
        <w:t xml:space="preserve">flat scaffold and </w:t>
      </w:r>
      <w:r>
        <w:rPr>
          <w:sz w:val="18"/>
          <w:szCs w:val="18"/>
          <w:lang w:val="en-US"/>
        </w:rPr>
        <w:t>porous</w:t>
      </w:r>
      <w:r>
        <w:rPr>
          <w:rFonts w:eastAsia="MS Mincho" w:hint="eastAsia"/>
          <w:sz w:val="18"/>
          <w:szCs w:val="18"/>
          <w:lang w:val="en-US" w:eastAsia="ja-JP"/>
        </w:rPr>
        <w:t xml:space="preserve"> </w:t>
      </w:r>
      <w:r w:rsidRPr="00000810">
        <w:rPr>
          <w:sz w:val="18"/>
          <w:szCs w:val="18"/>
          <w:lang w:val="en-US"/>
        </w:rPr>
        <w:t>microwell scaffolds had no significant difference. After 7 days</w:t>
      </w:r>
      <w:r>
        <w:rPr>
          <w:sz w:val="18"/>
          <w:szCs w:val="18"/>
          <w:lang w:val="en-US"/>
        </w:rPr>
        <w:t xml:space="preserve"> of culture</w:t>
      </w:r>
      <w:r w:rsidRPr="00000810">
        <w:rPr>
          <w:sz w:val="18"/>
          <w:szCs w:val="18"/>
          <w:lang w:val="en-US"/>
        </w:rPr>
        <w:t>, DNA amount in</w:t>
      </w:r>
      <w:r>
        <w:rPr>
          <w:sz w:val="18"/>
          <w:szCs w:val="18"/>
          <w:lang w:val="en-US"/>
        </w:rPr>
        <w:t xml:space="preserve"> the porous </w:t>
      </w:r>
      <w:r w:rsidRPr="00000810">
        <w:rPr>
          <w:sz w:val="18"/>
          <w:szCs w:val="18"/>
          <w:lang w:val="en-US"/>
        </w:rPr>
        <w:t xml:space="preserve">microwell scaffolds showed significant increase compared </w:t>
      </w:r>
      <w:r>
        <w:rPr>
          <w:sz w:val="18"/>
          <w:szCs w:val="18"/>
          <w:lang w:val="en-US"/>
        </w:rPr>
        <w:t>to</w:t>
      </w:r>
      <w:r w:rsidRPr="00000810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 xml:space="preserve">that after </w:t>
      </w:r>
      <w:r w:rsidRPr="00000810">
        <w:rPr>
          <w:sz w:val="18"/>
          <w:szCs w:val="18"/>
          <w:lang w:val="en-US"/>
        </w:rPr>
        <w:t xml:space="preserve">1 </w:t>
      </w:r>
      <w:r>
        <w:rPr>
          <w:sz w:val="18"/>
          <w:szCs w:val="18"/>
          <w:lang w:val="en-US"/>
        </w:rPr>
        <w:t>d</w:t>
      </w:r>
      <w:r w:rsidRPr="00000810">
        <w:rPr>
          <w:sz w:val="18"/>
          <w:szCs w:val="18"/>
          <w:lang w:val="en-US"/>
        </w:rPr>
        <w:t>ay</w:t>
      </w:r>
      <w:r>
        <w:rPr>
          <w:sz w:val="18"/>
          <w:szCs w:val="18"/>
          <w:lang w:val="en-US"/>
        </w:rPr>
        <w:t xml:space="preserve"> of culture</w:t>
      </w:r>
      <w:r w:rsidRPr="00000810">
        <w:rPr>
          <w:sz w:val="18"/>
          <w:szCs w:val="18"/>
          <w:lang w:val="en-US"/>
        </w:rPr>
        <w:t xml:space="preserve">. </w:t>
      </w:r>
      <w:r>
        <w:rPr>
          <w:sz w:val="18"/>
          <w:szCs w:val="18"/>
          <w:lang w:val="en-US"/>
        </w:rPr>
        <w:t>T</w:t>
      </w:r>
      <w:r w:rsidRPr="00000810">
        <w:rPr>
          <w:sz w:val="18"/>
          <w:szCs w:val="18"/>
          <w:lang w:val="en-US"/>
        </w:rPr>
        <w:t xml:space="preserve">he DNA amount </w:t>
      </w:r>
      <w:r>
        <w:rPr>
          <w:sz w:val="18"/>
          <w:szCs w:val="18"/>
          <w:lang w:val="en-US"/>
        </w:rPr>
        <w:t xml:space="preserve">after 7 days of culture in the </w:t>
      </w:r>
      <w:r w:rsidRPr="00000810">
        <w:rPr>
          <w:sz w:val="18"/>
          <w:szCs w:val="18"/>
          <w:lang w:val="en-US"/>
        </w:rPr>
        <w:t>flat</w:t>
      </w:r>
      <w:r>
        <w:rPr>
          <w:sz w:val="18"/>
          <w:szCs w:val="18"/>
          <w:lang w:val="en-US"/>
        </w:rPr>
        <w:t xml:space="preserve">, small </w:t>
      </w:r>
      <w:r w:rsidR="006D1389">
        <w:rPr>
          <w:sz w:val="18"/>
          <w:szCs w:val="18"/>
          <w:lang w:val="en-US"/>
        </w:rPr>
        <w:t xml:space="preserve">size </w:t>
      </w:r>
      <w:r>
        <w:rPr>
          <w:sz w:val="18"/>
          <w:szCs w:val="18"/>
          <w:lang w:val="en-US"/>
        </w:rPr>
        <w:t xml:space="preserve">microwell, middle </w:t>
      </w:r>
      <w:r w:rsidR="006D1389">
        <w:rPr>
          <w:sz w:val="18"/>
          <w:szCs w:val="18"/>
          <w:lang w:val="en-US"/>
        </w:rPr>
        <w:t xml:space="preserve">size </w:t>
      </w:r>
      <w:r>
        <w:rPr>
          <w:sz w:val="18"/>
          <w:szCs w:val="18"/>
          <w:lang w:val="en-US"/>
        </w:rPr>
        <w:t xml:space="preserve">microwell and large </w:t>
      </w:r>
      <w:r w:rsidR="006D1389">
        <w:rPr>
          <w:sz w:val="18"/>
          <w:szCs w:val="18"/>
          <w:lang w:val="en-US"/>
        </w:rPr>
        <w:t xml:space="preserve">size </w:t>
      </w:r>
      <w:r>
        <w:rPr>
          <w:sz w:val="18"/>
          <w:szCs w:val="18"/>
          <w:lang w:val="en-US"/>
        </w:rPr>
        <w:t xml:space="preserve">microwell scaffolds </w:t>
      </w:r>
      <w:r w:rsidRPr="00000810">
        <w:rPr>
          <w:sz w:val="18"/>
          <w:szCs w:val="18"/>
          <w:lang w:val="en-US"/>
        </w:rPr>
        <w:t xml:space="preserve">increased </w:t>
      </w:r>
      <w:r>
        <w:rPr>
          <w:sz w:val="18"/>
          <w:szCs w:val="18"/>
          <w:lang w:val="en-US"/>
        </w:rPr>
        <w:t xml:space="preserve">to </w:t>
      </w:r>
      <w:r w:rsidRPr="00000810">
        <w:rPr>
          <w:sz w:val="18"/>
          <w:szCs w:val="18"/>
          <w:lang w:val="en-US"/>
        </w:rPr>
        <w:t>1.9</w:t>
      </w:r>
      <w:r>
        <w:rPr>
          <w:sz w:val="18"/>
          <w:szCs w:val="18"/>
          <w:lang w:val="en-US"/>
        </w:rPr>
        <w:t xml:space="preserve">, </w:t>
      </w:r>
      <w:r w:rsidRPr="00000810">
        <w:rPr>
          <w:sz w:val="18"/>
          <w:szCs w:val="18"/>
          <w:lang w:val="en-US"/>
        </w:rPr>
        <w:t>2.</w:t>
      </w:r>
      <w:r>
        <w:rPr>
          <w:sz w:val="18"/>
          <w:szCs w:val="18"/>
          <w:lang w:val="en-US"/>
        </w:rPr>
        <w:t xml:space="preserve">3, 2.6, </w:t>
      </w:r>
      <w:r w:rsidRPr="00000810">
        <w:rPr>
          <w:sz w:val="18"/>
          <w:szCs w:val="18"/>
          <w:lang w:val="en-US"/>
        </w:rPr>
        <w:t>and 2.</w:t>
      </w:r>
      <w:r>
        <w:rPr>
          <w:sz w:val="18"/>
          <w:szCs w:val="18"/>
          <w:lang w:val="en-US"/>
        </w:rPr>
        <w:t>4</w:t>
      </w:r>
      <w:r w:rsidRPr="00000810">
        <w:rPr>
          <w:sz w:val="18"/>
          <w:szCs w:val="18"/>
          <w:lang w:val="en-US"/>
        </w:rPr>
        <w:t xml:space="preserve"> times </w:t>
      </w:r>
      <w:r>
        <w:rPr>
          <w:sz w:val="18"/>
          <w:szCs w:val="18"/>
          <w:lang w:val="en-US"/>
        </w:rPr>
        <w:t>higher than</w:t>
      </w:r>
      <w:r w:rsidRPr="00000810">
        <w:rPr>
          <w:sz w:val="18"/>
          <w:szCs w:val="18"/>
          <w:lang w:val="en-US"/>
        </w:rPr>
        <w:t xml:space="preserve"> that after 1 day</w:t>
      </w:r>
      <w:r>
        <w:rPr>
          <w:sz w:val="18"/>
          <w:szCs w:val="18"/>
          <w:lang w:val="en-US"/>
        </w:rPr>
        <w:t xml:space="preserve"> of culture</w:t>
      </w:r>
      <w:r w:rsidRPr="00000810">
        <w:rPr>
          <w:sz w:val="18"/>
          <w:szCs w:val="18"/>
          <w:lang w:val="en-US"/>
        </w:rPr>
        <w:t>.</w:t>
      </w:r>
      <w:r w:rsidRPr="00581E3A">
        <w:t xml:space="preserve"> </w:t>
      </w:r>
      <w:r>
        <w:rPr>
          <w:sz w:val="18"/>
          <w:szCs w:val="18"/>
        </w:rPr>
        <w:t>Cell proliferation in the porous microwell scaffolds was higher than that in the flat scaffold.</w:t>
      </w:r>
    </w:p>
    <w:p w14:paraId="0CFE47F3" w14:textId="71C89DFB" w:rsidR="00000810" w:rsidRDefault="00AB61EF" w:rsidP="00000810">
      <w:pPr>
        <w:pStyle w:val="RSCB06BHeadingSub-Section"/>
        <w:rPr>
          <w:bCs/>
          <w:lang w:val="en-US"/>
        </w:rPr>
      </w:pPr>
      <w:r>
        <w:rPr>
          <w:bCs/>
          <w:lang w:val="en-US"/>
        </w:rPr>
        <w:t>Formation of cell aggregates</w:t>
      </w:r>
    </w:p>
    <w:p w14:paraId="6F8D55AD" w14:textId="23B12BB2" w:rsidR="00AB61EF" w:rsidRPr="002309E2" w:rsidRDefault="00AB61EF" w:rsidP="00D13E11">
      <w:pPr>
        <w:spacing w:after="80" w:line="240" w:lineRule="exact"/>
        <w:jc w:val="both"/>
      </w:pPr>
      <w:r w:rsidRPr="00D13E11">
        <w:rPr>
          <w:sz w:val="18"/>
          <w:szCs w:val="18"/>
          <w:lang w:val="en-US"/>
        </w:rPr>
        <w:t>Cell distribution in all scaffolds w</w:t>
      </w:r>
      <w:r w:rsidR="00FB2BAA" w:rsidRPr="00D13E11">
        <w:rPr>
          <w:rFonts w:eastAsia="MS Mincho"/>
          <w:sz w:val="18"/>
          <w:szCs w:val="18"/>
          <w:lang w:val="en-US" w:eastAsia="ja-JP"/>
        </w:rPr>
        <w:t>as</w:t>
      </w:r>
      <w:r w:rsidRPr="00D13E11">
        <w:rPr>
          <w:sz w:val="18"/>
          <w:szCs w:val="18"/>
          <w:lang w:val="en-US"/>
        </w:rPr>
        <w:t xml:space="preserve"> observed </w:t>
      </w:r>
      <w:r w:rsidR="00F46605" w:rsidRPr="00D13E11">
        <w:rPr>
          <w:sz w:val="18"/>
          <w:szCs w:val="18"/>
          <w:lang w:val="en-US"/>
        </w:rPr>
        <w:t xml:space="preserve">by fluorescence microscopy </w:t>
      </w:r>
      <w:r w:rsidRPr="00D13E11">
        <w:rPr>
          <w:sz w:val="18"/>
          <w:szCs w:val="18"/>
          <w:lang w:val="en-US"/>
        </w:rPr>
        <w:t>after live/dead staining (Figure 3). The cell distribution in the f</w:t>
      </w:r>
      <w:r w:rsidRPr="00097626">
        <w:rPr>
          <w:sz w:val="18"/>
          <w:szCs w:val="18"/>
          <w:lang w:val="en-US"/>
        </w:rPr>
        <w:t xml:space="preserve">lat scaffold was different from that in the porous microwell scaffolds. In the flat scaffold, </w:t>
      </w:r>
      <w:r w:rsidR="00FB2BAA" w:rsidRPr="00097626">
        <w:rPr>
          <w:sz w:val="18"/>
          <w:szCs w:val="18"/>
          <w:lang w:val="en-US"/>
        </w:rPr>
        <w:t>the</w:t>
      </w:r>
      <w:r w:rsidRPr="00097626">
        <w:rPr>
          <w:sz w:val="18"/>
          <w:szCs w:val="18"/>
          <w:lang w:val="en-US"/>
        </w:rPr>
        <w:t xml:space="preserve"> cells adhered to the flat surface of </w:t>
      </w:r>
      <w:r w:rsidR="00FB2BAA" w:rsidRPr="00097626">
        <w:rPr>
          <w:sz w:val="18"/>
          <w:szCs w:val="18"/>
          <w:lang w:val="en-US"/>
        </w:rPr>
        <w:t xml:space="preserve">the </w:t>
      </w:r>
      <w:r w:rsidRPr="00097626">
        <w:rPr>
          <w:sz w:val="18"/>
          <w:szCs w:val="18"/>
          <w:lang w:val="en-US"/>
        </w:rPr>
        <w:t xml:space="preserve">scaffold (Figure 3a). In contrast, </w:t>
      </w:r>
      <w:r w:rsidR="00FB2BAA" w:rsidRPr="00097626">
        <w:rPr>
          <w:sz w:val="18"/>
          <w:szCs w:val="18"/>
          <w:lang w:val="en-US"/>
        </w:rPr>
        <w:t>the</w:t>
      </w:r>
      <w:r w:rsidRPr="00097626">
        <w:rPr>
          <w:sz w:val="18"/>
          <w:szCs w:val="18"/>
          <w:lang w:val="en-US"/>
        </w:rPr>
        <w:t xml:space="preserve"> cells in the porous microwell scaffolds were predominantly trapped in the microwells (Figure 3b-d). The cells attached along the wall of each microwell. After 7 days of culture, the cells in the flat scaffold formed flake-like cell clusters (Figure 3e). On the other hand, RIN-5F cells in the porous microwell scaffolds formed grape-like aggregates (Figure 3f-g). </w:t>
      </w:r>
      <w:r w:rsidR="00FB2BAA" w:rsidRPr="00097626">
        <w:rPr>
          <w:sz w:val="18"/>
          <w:szCs w:val="18"/>
          <w:lang w:val="en-US"/>
        </w:rPr>
        <w:t>The c</w:t>
      </w:r>
      <w:r w:rsidRPr="00097626">
        <w:rPr>
          <w:sz w:val="18"/>
          <w:szCs w:val="18"/>
          <w:lang w:val="en-US"/>
        </w:rPr>
        <w:t>ells formed small grape-like aggregates that were further connected to f</w:t>
      </w:r>
      <w:r>
        <w:rPr>
          <w:sz w:val="18"/>
          <w:szCs w:val="18"/>
          <w:lang w:val="en-US"/>
        </w:rPr>
        <w:t xml:space="preserve">orm </w:t>
      </w:r>
      <w:r w:rsidR="004A4D3F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1505390" wp14:editId="6E400C45">
                <wp:simplePos x="0" y="0"/>
                <wp:positionH relativeFrom="margin">
                  <wp:posOffset>-635</wp:posOffset>
                </wp:positionH>
                <wp:positionV relativeFrom="paragraph">
                  <wp:posOffset>2180590</wp:posOffset>
                </wp:positionV>
                <wp:extent cx="6443980" cy="333375"/>
                <wp:effectExtent l="0" t="0" r="0" b="9525"/>
                <wp:wrapTopAndBottom/>
                <wp:docPr id="125726138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3980" cy="33337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752441B" w14:textId="31080FB4" w:rsidR="00581E3A" w:rsidRPr="0037268B" w:rsidRDefault="00581E3A" w:rsidP="00461B30">
                            <w:pPr>
                              <w:pStyle w:val="RSCI05CaptiontoFigureSchemeChartwithbottombar"/>
                              <w:rPr>
                                <w:noProof/>
                                <w:sz w:val="22"/>
                              </w:rPr>
                            </w:pPr>
                            <w:r w:rsidRPr="00581E3A">
                              <w:rPr>
                                <w:b/>
                              </w:rPr>
                              <w:t xml:space="preserve">Figure 3 </w:t>
                            </w:r>
                            <w:r w:rsidRPr="00581E3A">
                              <w:t xml:space="preserve">Live/dead staining of RIN-5F cells in </w:t>
                            </w:r>
                            <w:r w:rsidR="00141B9F">
                              <w:t xml:space="preserve">the </w:t>
                            </w:r>
                            <w:r w:rsidR="007F408E">
                              <w:t xml:space="preserve">flat scaffold and </w:t>
                            </w:r>
                            <w:r w:rsidR="00E77C23">
                              <w:t xml:space="preserve">porous </w:t>
                            </w:r>
                            <w:r w:rsidR="007F408E">
                              <w:t>microwell</w:t>
                            </w:r>
                            <w:r w:rsidRPr="00581E3A">
                              <w:t xml:space="preserve"> scaffolds </w:t>
                            </w:r>
                            <w:r w:rsidR="00A328E2">
                              <w:t>after</w:t>
                            </w:r>
                            <w:r w:rsidRPr="00581E3A">
                              <w:t xml:space="preserve"> 1 day and 7 days</w:t>
                            </w:r>
                            <w:r w:rsidR="00A328E2">
                              <w:t xml:space="preserve"> of culture</w:t>
                            </w:r>
                            <w:r w:rsidRPr="00581E3A">
                              <w:t xml:space="preserve">. a, e) </w:t>
                            </w:r>
                            <w:r w:rsidR="007F408E">
                              <w:t>F</w:t>
                            </w:r>
                            <w:r w:rsidRPr="00581E3A">
                              <w:t xml:space="preserve">lat scaffold, b, f) </w:t>
                            </w:r>
                            <w:r w:rsidR="00141B9F">
                              <w:t>s</w:t>
                            </w:r>
                            <w:r w:rsidR="00141B9F" w:rsidRPr="00581E3A">
                              <w:t>mall</w:t>
                            </w:r>
                            <w:r w:rsidR="00141B9F">
                              <w:t xml:space="preserve"> size</w:t>
                            </w:r>
                            <w:r w:rsidRPr="00581E3A">
                              <w:t xml:space="preserve">, c, g) </w:t>
                            </w:r>
                            <w:r w:rsidR="00141B9F">
                              <w:t>m</w:t>
                            </w:r>
                            <w:r w:rsidRPr="00581E3A">
                              <w:t>iddle</w:t>
                            </w:r>
                            <w:r w:rsidR="00141B9F">
                              <w:t xml:space="preserve"> size</w:t>
                            </w:r>
                            <w:r w:rsidRPr="00581E3A">
                              <w:t xml:space="preserve">, d, h) </w:t>
                            </w:r>
                            <w:r w:rsidR="00141B9F">
                              <w:t>l</w:t>
                            </w:r>
                            <w:r w:rsidR="00141B9F" w:rsidRPr="00581E3A">
                              <w:t xml:space="preserve">arge </w:t>
                            </w:r>
                            <w:r w:rsidR="00141B9F">
                              <w:t xml:space="preserve">size </w:t>
                            </w:r>
                            <w:r w:rsidRPr="00581E3A">
                              <w:t>microwell scaffold</w:t>
                            </w:r>
                            <w:r w:rsidR="00141B9F">
                              <w:t>s</w:t>
                            </w:r>
                            <w:r w:rsidRPr="00581E3A">
                              <w:t>.</w:t>
                            </w:r>
                            <w:r w:rsidR="007F408E">
                              <w:t xml:space="preserve"> </w:t>
                            </w:r>
                            <w:bookmarkStart w:id="13" w:name="_Hlk154340219"/>
                            <w:r w:rsidR="007F408E">
                              <w:t xml:space="preserve">Green fluorescence </w:t>
                            </w:r>
                            <w:r w:rsidR="006E39B4" w:rsidRPr="006E39B4">
                              <w:t>indicate</w:t>
                            </w:r>
                            <w:r w:rsidR="00947E72">
                              <w:t>s</w:t>
                            </w:r>
                            <w:r w:rsidR="006E39B4" w:rsidRPr="006E39B4">
                              <w:t xml:space="preserve"> </w:t>
                            </w:r>
                            <w:r w:rsidR="007F408E">
                              <w:t>live cell</w:t>
                            </w:r>
                            <w:r w:rsidR="006E39B4">
                              <w:t>s</w:t>
                            </w:r>
                            <w:r w:rsidR="007F408E">
                              <w:t xml:space="preserve"> </w:t>
                            </w:r>
                            <w:r w:rsidR="006E39B4">
                              <w:t xml:space="preserve">and </w:t>
                            </w:r>
                            <w:r w:rsidR="007F408E">
                              <w:t xml:space="preserve">red fluorescence </w:t>
                            </w:r>
                            <w:r w:rsidR="006E39B4" w:rsidRPr="006E39B4">
                              <w:t>indicate</w:t>
                            </w:r>
                            <w:r w:rsidR="00947E72">
                              <w:t>s</w:t>
                            </w:r>
                            <w:r w:rsidR="006E39B4" w:rsidRPr="006E39B4">
                              <w:t xml:space="preserve"> </w:t>
                            </w:r>
                            <w:r w:rsidR="007F408E">
                              <w:t>dead cell</w:t>
                            </w:r>
                            <w:r w:rsidR="006E39B4">
                              <w:t>s</w:t>
                            </w:r>
                            <w:bookmarkEnd w:id="13"/>
                            <w:r w:rsidR="007F408E">
                              <w:t>.</w:t>
                            </w:r>
                            <w:r w:rsidR="0050650E">
                              <w:t xml:space="preserve"> Scale bar: 200 </w:t>
                            </w:r>
                            <w:proofErr w:type="spellStart"/>
                            <w:r w:rsidR="0050650E">
                              <w:t>μm</w:t>
                            </w:r>
                            <w:proofErr w:type="spellEnd"/>
                            <w:r w:rsidR="0050650E"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505390" id="_x0000_s1031" type="#_x0000_t202" style="position:absolute;left:0;text-align:left;margin-left:-.05pt;margin-top:171.7pt;width:507.4pt;height:26.2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" stroked="f">
                <v:textbox inset="0,0,0,0">
                  <w:txbxContent>
                    <w:p w14:paraId="7752441B" w14:textId="31080FB4" w:rsidR="00581E3A" w:rsidRPr="0037268B" w:rsidRDefault="00581E3A" w:rsidP="00461B30">
                      <w:pPr>
                        <w:pStyle w:val="RSCI05CaptiontoFigureSchemeChartwithbottombar"/>
                        <w:rPr>
                          <w:noProof/>
                          <w:sz w:val="22"/>
                        </w:rPr>
                      </w:pPr>
                      <w:r w:rsidRPr="00581E3A">
                        <w:rPr>
                          <w:b/>
                        </w:rPr>
                        <w:t xml:space="preserve">Figure 3 </w:t>
                      </w:r>
                      <w:r w:rsidRPr="00581E3A">
                        <w:t xml:space="preserve">Live/dead staining of RIN-5F cells in </w:t>
                      </w:r>
                      <w:r w:rsidR="00141B9F">
                        <w:t xml:space="preserve">the </w:t>
                      </w:r>
                      <w:r w:rsidR="007F408E">
                        <w:t xml:space="preserve">flat scaffold and </w:t>
                      </w:r>
                      <w:r w:rsidR="00E77C23">
                        <w:t xml:space="preserve">porous </w:t>
                      </w:r>
                      <w:r w:rsidR="007F408E">
                        <w:t>microwell</w:t>
                      </w:r>
                      <w:r w:rsidRPr="00581E3A">
                        <w:t xml:space="preserve"> scaffolds </w:t>
                      </w:r>
                      <w:r w:rsidR="00A328E2">
                        <w:t>after</w:t>
                      </w:r>
                      <w:r w:rsidRPr="00581E3A">
                        <w:t xml:space="preserve"> 1 day and 7 days</w:t>
                      </w:r>
                      <w:r w:rsidR="00A328E2">
                        <w:t xml:space="preserve"> of culture</w:t>
                      </w:r>
                      <w:r w:rsidRPr="00581E3A">
                        <w:t xml:space="preserve">. a, e) </w:t>
                      </w:r>
                      <w:r w:rsidR="007F408E">
                        <w:t>F</w:t>
                      </w:r>
                      <w:r w:rsidRPr="00581E3A">
                        <w:t xml:space="preserve">lat scaffold, b, f) </w:t>
                      </w:r>
                      <w:r w:rsidR="00141B9F">
                        <w:t>s</w:t>
                      </w:r>
                      <w:r w:rsidR="00141B9F" w:rsidRPr="00581E3A">
                        <w:t>mall</w:t>
                      </w:r>
                      <w:r w:rsidR="00141B9F">
                        <w:t xml:space="preserve"> size</w:t>
                      </w:r>
                      <w:r w:rsidRPr="00581E3A">
                        <w:t xml:space="preserve">, c, g) </w:t>
                      </w:r>
                      <w:r w:rsidR="00141B9F">
                        <w:t>m</w:t>
                      </w:r>
                      <w:r w:rsidRPr="00581E3A">
                        <w:t>iddle</w:t>
                      </w:r>
                      <w:r w:rsidR="00141B9F">
                        <w:t xml:space="preserve"> size</w:t>
                      </w:r>
                      <w:r w:rsidRPr="00581E3A">
                        <w:t xml:space="preserve">, d, h) </w:t>
                      </w:r>
                      <w:r w:rsidR="00141B9F">
                        <w:t>l</w:t>
                      </w:r>
                      <w:r w:rsidR="00141B9F" w:rsidRPr="00581E3A">
                        <w:t xml:space="preserve">arge </w:t>
                      </w:r>
                      <w:r w:rsidR="00141B9F">
                        <w:t xml:space="preserve">size </w:t>
                      </w:r>
                      <w:r w:rsidRPr="00581E3A">
                        <w:t>microwell scaffold</w:t>
                      </w:r>
                      <w:r w:rsidR="00141B9F">
                        <w:t>s</w:t>
                      </w:r>
                      <w:r w:rsidRPr="00581E3A">
                        <w:t>.</w:t>
                      </w:r>
                      <w:r w:rsidR="007F408E">
                        <w:t xml:space="preserve"> </w:t>
                      </w:r>
                      <w:bookmarkStart w:id="14" w:name="_Hlk154340219"/>
                      <w:r w:rsidR="007F408E">
                        <w:t xml:space="preserve">Green fluorescence </w:t>
                      </w:r>
                      <w:r w:rsidR="006E39B4" w:rsidRPr="006E39B4">
                        <w:t>indicate</w:t>
                      </w:r>
                      <w:r w:rsidR="00947E72">
                        <w:t>s</w:t>
                      </w:r>
                      <w:r w:rsidR="006E39B4" w:rsidRPr="006E39B4">
                        <w:t xml:space="preserve"> </w:t>
                      </w:r>
                      <w:r w:rsidR="007F408E">
                        <w:t>live cell</w:t>
                      </w:r>
                      <w:r w:rsidR="006E39B4">
                        <w:t>s</w:t>
                      </w:r>
                      <w:r w:rsidR="007F408E">
                        <w:t xml:space="preserve"> </w:t>
                      </w:r>
                      <w:r w:rsidR="006E39B4">
                        <w:t xml:space="preserve">and </w:t>
                      </w:r>
                      <w:r w:rsidR="007F408E">
                        <w:t xml:space="preserve">red fluorescence </w:t>
                      </w:r>
                      <w:r w:rsidR="006E39B4" w:rsidRPr="006E39B4">
                        <w:t>indicate</w:t>
                      </w:r>
                      <w:r w:rsidR="00947E72">
                        <w:t>s</w:t>
                      </w:r>
                      <w:r w:rsidR="006E39B4" w:rsidRPr="006E39B4">
                        <w:t xml:space="preserve"> </w:t>
                      </w:r>
                      <w:r w:rsidR="007F408E">
                        <w:t>dead cell</w:t>
                      </w:r>
                      <w:r w:rsidR="006E39B4">
                        <w:t>s</w:t>
                      </w:r>
                      <w:bookmarkEnd w:id="14"/>
                      <w:r w:rsidR="007F408E">
                        <w:t>.</w:t>
                      </w:r>
                      <w:r w:rsidR="0050650E">
                        <w:t xml:space="preserve"> Scale bar: 200 </w:t>
                      </w:r>
                      <w:proofErr w:type="spellStart"/>
                      <w:r w:rsidR="0050650E">
                        <w:t>μm</w:t>
                      </w:r>
                      <w:proofErr w:type="spellEnd"/>
                      <w:r w:rsidR="0050650E">
                        <w:t>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4A4D3F">
        <w:rPr>
          <w:noProof/>
        </w:rPr>
        <w:drawing>
          <wp:anchor distT="0" distB="0" distL="114300" distR="114300" simplePos="0" relativeHeight="251671552" behindDoc="0" locked="0" layoutInCell="1" allowOverlap="1" wp14:anchorId="04C0C07F" wp14:editId="2D00FFF6">
            <wp:simplePos x="0" y="0"/>
            <wp:positionH relativeFrom="margin">
              <wp:posOffset>-635</wp:posOffset>
            </wp:positionH>
            <wp:positionV relativeFrom="paragraph">
              <wp:posOffset>0</wp:posOffset>
            </wp:positionV>
            <wp:extent cx="6443980" cy="2219325"/>
            <wp:effectExtent l="0" t="0" r="0" b="9525"/>
            <wp:wrapTopAndBottom/>
            <wp:docPr id="178173907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1739079" name="图片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398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18"/>
          <w:szCs w:val="18"/>
          <w:lang w:val="en-US"/>
        </w:rPr>
        <w:t xml:space="preserve">large aggregates. </w:t>
      </w:r>
      <w:r w:rsidRPr="00000810">
        <w:rPr>
          <w:sz w:val="18"/>
          <w:szCs w:val="18"/>
          <w:lang w:val="en-US"/>
        </w:rPr>
        <w:t xml:space="preserve">In </w:t>
      </w:r>
      <w:r>
        <w:rPr>
          <w:sz w:val="18"/>
          <w:szCs w:val="18"/>
          <w:lang w:val="en-US"/>
        </w:rPr>
        <w:t xml:space="preserve">the </w:t>
      </w:r>
      <w:r w:rsidRPr="00000810">
        <w:rPr>
          <w:sz w:val="18"/>
          <w:szCs w:val="18"/>
          <w:lang w:val="en-US"/>
        </w:rPr>
        <w:t xml:space="preserve">small </w:t>
      </w:r>
      <w:r>
        <w:rPr>
          <w:sz w:val="18"/>
          <w:szCs w:val="18"/>
          <w:lang w:val="en-US"/>
        </w:rPr>
        <w:t xml:space="preserve">size </w:t>
      </w:r>
      <w:r w:rsidRPr="00000810">
        <w:rPr>
          <w:sz w:val="18"/>
          <w:szCs w:val="18"/>
          <w:lang w:val="en-US"/>
        </w:rPr>
        <w:t xml:space="preserve">microwell scaffold, </w:t>
      </w:r>
      <w:r>
        <w:rPr>
          <w:sz w:val="18"/>
          <w:szCs w:val="18"/>
          <w:lang w:val="en-US"/>
        </w:rPr>
        <w:t>the</w:t>
      </w:r>
      <w:r w:rsidRPr="00000810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 xml:space="preserve">small </w:t>
      </w:r>
      <w:r w:rsidRPr="00000810">
        <w:rPr>
          <w:sz w:val="18"/>
          <w:szCs w:val="18"/>
          <w:lang w:val="en-US"/>
        </w:rPr>
        <w:t>grape-like aggreg</w:t>
      </w:r>
      <w:r w:rsidRPr="00D13E11">
        <w:rPr>
          <w:sz w:val="18"/>
          <w:szCs w:val="18"/>
          <w:lang w:val="en-US"/>
        </w:rPr>
        <w:t>ates were connected to form one big aggregate in each microwel</w:t>
      </w:r>
      <w:r w:rsidRPr="00097626">
        <w:rPr>
          <w:sz w:val="18"/>
          <w:szCs w:val="18"/>
          <w:lang w:val="en-US"/>
        </w:rPr>
        <w:t xml:space="preserve">l. However, in the middle </w:t>
      </w:r>
      <w:r w:rsidR="006D1389" w:rsidRPr="00097626">
        <w:rPr>
          <w:sz w:val="18"/>
          <w:szCs w:val="18"/>
          <w:lang w:val="en-US"/>
        </w:rPr>
        <w:t xml:space="preserve">size </w:t>
      </w:r>
      <w:r w:rsidRPr="00097626">
        <w:rPr>
          <w:sz w:val="18"/>
          <w:szCs w:val="18"/>
          <w:lang w:val="en-US"/>
        </w:rPr>
        <w:t>and large size microwell scaffolds, the small grape-like aggregates were connected to form a few large grape-like aggregates. The small grape-like aggregates in all the porous microwell scaffolds were only loosely connected. The loose connection among the small grape-like aggregates could facilitate diffusion of nutrient and oxygen into each of the small aggregates, therefore maintaining high cell viability.</w:t>
      </w:r>
    </w:p>
    <w:p w14:paraId="6E1B23E8" w14:textId="182D44D9" w:rsidR="00000810" w:rsidRPr="00DB7DAE" w:rsidRDefault="00283E14" w:rsidP="00D13E11">
      <w:pPr>
        <w:spacing w:after="80" w:line="240" w:lineRule="exact"/>
        <w:jc w:val="both"/>
        <w:rPr>
          <w:color w:val="FF0000"/>
          <w:sz w:val="18"/>
          <w:szCs w:val="18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072D7F9" wp14:editId="1BB6F59A">
                <wp:simplePos x="0" y="0"/>
                <wp:positionH relativeFrom="column">
                  <wp:align>right</wp:align>
                </wp:positionH>
                <wp:positionV relativeFrom="page">
                  <wp:posOffset>6483350</wp:posOffset>
                </wp:positionV>
                <wp:extent cx="3169285" cy="158750"/>
                <wp:effectExtent l="0" t="0" r="0" b="0"/>
                <wp:wrapTopAndBottom/>
                <wp:docPr id="1535320079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9285" cy="15875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5B44CAD" w14:textId="77777777" w:rsidR="00683E4C" w:rsidRPr="00F64E73" w:rsidRDefault="00683E4C" w:rsidP="00683E4C">
                            <w:pPr>
                              <w:pStyle w:val="RSCI02FigureSchemeChartwithtopbar"/>
                              <w:rPr>
                                <w:noProof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72D7F9" id="_x0000_s1032" type="#_x0000_t202" style="position:absolute;left:0;text-align:left;margin-left:198.35pt;margin-top:510.5pt;width:249.55pt;height:12.5pt;z-index:251697152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" stroked="f">
                <v:textbox inset="0,0,0,0">
                  <w:txbxContent>
                    <w:p w14:paraId="15B44CAD" w14:textId="77777777" w:rsidR="00683E4C" w:rsidRPr="00F64E73" w:rsidRDefault="00683E4C" w:rsidP="00683E4C">
                      <w:pPr>
                        <w:pStyle w:val="RSCI02FigureSchemeChartwithtopbar"/>
                        <w:rPr>
                          <w:noProof/>
                          <w:sz w:val="22"/>
                        </w:rPr>
                      </w:pPr>
                    </w:p>
                  </w:txbxContent>
                </v:textbox>
                <w10:wrap type="topAndBottom" anchory="page"/>
              </v:shape>
            </w:pict>
          </mc:Fallback>
        </mc:AlternateContent>
      </w:r>
      <w:r w:rsidR="004A4D3F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828F1F2" wp14:editId="352A4BDE">
                <wp:simplePos x="0" y="0"/>
                <wp:positionH relativeFrom="column">
                  <wp:align>right</wp:align>
                </wp:positionH>
                <wp:positionV relativeFrom="margin">
                  <wp:align>bottom</wp:align>
                </wp:positionV>
                <wp:extent cx="3168015" cy="447675"/>
                <wp:effectExtent l="0" t="0" r="0" b="9525"/>
                <wp:wrapTopAndBottom/>
                <wp:docPr id="1663683576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8015" cy="44767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B0D5D9D" w14:textId="2935F2C1" w:rsidR="00581E3A" w:rsidRPr="00581E3A" w:rsidRDefault="00581E3A" w:rsidP="00461B30">
                            <w:pPr>
                              <w:pStyle w:val="RSCI04CaptiontoFigureSchemeChart"/>
                              <w:rPr>
                                <w:lang w:val="en-US"/>
                              </w:rPr>
                            </w:pPr>
                            <w:r w:rsidRPr="00581E3A">
                              <w:rPr>
                                <w:rFonts w:hint="eastAsia"/>
                                <w:b/>
                                <w:lang w:val="en-US"/>
                              </w:rPr>
                              <w:t>Figure 4</w:t>
                            </w:r>
                            <w:r w:rsidRPr="00581E3A">
                              <w:rPr>
                                <w:rFonts w:hint="eastAsia"/>
                                <w:lang w:val="en-US"/>
                              </w:rPr>
                              <w:t xml:space="preserve"> Quantification of DNA </w:t>
                            </w:r>
                            <w:proofErr w:type="gramStart"/>
                            <w:r w:rsidRPr="00581E3A">
                              <w:rPr>
                                <w:rFonts w:hint="eastAsia"/>
                                <w:lang w:val="en-US"/>
                              </w:rPr>
                              <w:t>amount</w:t>
                            </w:r>
                            <w:proofErr w:type="gramEnd"/>
                            <w:r w:rsidRPr="00581E3A">
                              <w:rPr>
                                <w:rFonts w:hint="eastAsia"/>
                                <w:lang w:val="en-US"/>
                              </w:rPr>
                              <w:t xml:space="preserve"> of RIN-5F cells </w:t>
                            </w:r>
                            <w:r w:rsidR="00141B9F">
                              <w:rPr>
                                <w:lang w:val="en-US"/>
                              </w:rPr>
                              <w:t xml:space="preserve">after culturing </w:t>
                            </w:r>
                            <w:r w:rsidRPr="00581E3A">
                              <w:rPr>
                                <w:rFonts w:hint="eastAsia"/>
                                <w:lang w:val="en-US"/>
                              </w:rPr>
                              <w:t>in</w:t>
                            </w:r>
                            <w:r w:rsidR="004F65A5">
                              <w:rPr>
                                <w:lang w:val="en-US"/>
                              </w:rPr>
                              <w:t xml:space="preserve"> </w:t>
                            </w:r>
                            <w:r w:rsidR="00141B9F">
                              <w:rPr>
                                <w:lang w:val="en-US"/>
                              </w:rPr>
                              <w:t xml:space="preserve">the </w:t>
                            </w:r>
                            <w:r w:rsidR="004F65A5">
                              <w:rPr>
                                <w:lang w:val="en-US"/>
                              </w:rPr>
                              <w:t>flat scaffold and</w:t>
                            </w:r>
                            <w:r w:rsidRPr="00581E3A">
                              <w:rPr>
                                <w:rFonts w:hint="eastAsia"/>
                                <w:lang w:val="en-US"/>
                              </w:rPr>
                              <w:t xml:space="preserve"> </w:t>
                            </w:r>
                            <w:r w:rsidR="0062646C">
                              <w:rPr>
                                <w:lang w:val="en-US"/>
                              </w:rPr>
                              <w:t>porous microwell</w:t>
                            </w:r>
                            <w:r w:rsidRPr="00581E3A">
                              <w:rPr>
                                <w:rFonts w:hint="eastAsia"/>
                                <w:lang w:val="en-US"/>
                              </w:rPr>
                              <w:t xml:space="preserve"> scaffolds </w:t>
                            </w:r>
                            <w:r w:rsidR="00141B9F">
                              <w:rPr>
                                <w:lang w:val="en-US"/>
                              </w:rPr>
                              <w:t>for</w:t>
                            </w:r>
                            <w:r w:rsidR="00141B9F" w:rsidRPr="00581E3A">
                              <w:rPr>
                                <w:rFonts w:hint="eastAsia"/>
                                <w:lang w:val="en-US"/>
                              </w:rPr>
                              <w:t xml:space="preserve"> </w:t>
                            </w:r>
                            <w:r w:rsidRPr="00581E3A">
                              <w:rPr>
                                <w:rFonts w:hint="eastAsia"/>
                                <w:lang w:val="en-US"/>
                              </w:rPr>
                              <w:t xml:space="preserve">1 and 7 days. Data are the means </w:t>
                            </w:r>
                            <w:r w:rsidRPr="00581E3A">
                              <w:rPr>
                                <w:rFonts w:hint="eastAsia"/>
                                <w:lang w:val="en-US"/>
                              </w:rPr>
                              <w:t>±</w:t>
                            </w:r>
                            <w:r w:rsidRPr="00581E3A">
                              <w:rPr>
                                <w:rFonts w:hint="eastAsia"/>
                                <w:lang w:val="en-US"/>
                              </w:rPr>
                              <w:t xml:space="preserve"> S.D. (n = 3). Significant difference: *p &lt; 0.05; **p &lt; 0.01.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28F1F2" id="_x0000_s1033" type="#_x0000_t202" style="position:absolute;left:0;text-align:left;margin-left:198.25pt;margin-top:0;width:249.45pt;height:35.25pt;z-index:251676672;visibility:visible;mso-wrap-style:square;mso-height-percent:0;mso-wrap-distance-left:9pt;mso-wrap-distance-top:0;mso-wrap-distance-right:9pt;mso-wrap-distance-bottom:0;mso-position-horizontal:right;mso-position-horizontal-relative:text;mso-position-vertical:bottom;mso-position-vertical-relative:margin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" stroked="f">
                <v:textbox inset="0,0,0,0">
                  <w:txbxContent>
                    <w:p w14:paraId="2B0D5D9D" w14:textId="2935F2C1" w:rsidR="00581E3A" w:rsidRPr="00581E3A" w:rsidRDefault="00581E3A" w:rsidP="00461B30">
                      <w:pPr>
                        <w:pStyle w:val="RSCI04CaptiontoFigureSchemeChart"/>
                        <w:rPr>
                          <w:lang w:val="en-US"/>
                        </w:rPr>
                      </w:pPr>
                      <w:r w:rsidRPr="00581E3A">
                        <w:rPr>
                          <w:rFonts w:hint="eastAsia"/>
                          <w:b/>
                          <w:lang w:val="en-US"/>
                        </w:rPr>
                        <w:t>Figure 4</w:t>
                      </w:r>
                      <w:r w:rsidRPr="00581E3A">
                        <w:rPr>
                          <w:rFonts w:hint="eastAsia"/>
                          <w:lang w:val="en-US"/>
                        </w:rPr>
                        <w:t xml:space="preserve"> Quantification of DNA </w:t>
                      </w:r>
                      <w:proofErr w:type="gramStart"/>
                      <w:r w:rsidRPr="00581E3A">
                        <w:rPr>
                          <w:rFonts w:hint="eastAsia"/>
                          <w:lang w:val="en-US"/>
                        </w:rPr>
                        <w:t>amount</w:t>
                      </w:r>
                      <w:proofErr w:type="gramEnd"/>
                      <w:r w:rsidRPr="00581E3A">
                        <w:rPr>
                          <w:rFonts w:hint="eastAsia"/>
                          <w:lang w:val="en-US"/>
                        </w:rPr>
                        <w:t xml:space="preserve"> of RIN-5F cells </w:t>
                      </w:r>
                      <w:r w:rsidR="00141B9F">
                        <w:rPr>
                          <w:lang w:val="en-US"/>
                        </w:rPr>
                        <w:t xml:space="preserve">after culturing </w:t>
                      </w:r>
                      <w:r w:rsidRPr="00581E3A">
                        <w:rPr>
                          <w:rFonts w:hint="eastAsia"/>
                          <w:lang w:val="en-US"/>
                        </w:rPr>
                        <w:t>in</w:t>
                      </w:r>
                      <w:r w:rsidR="004F65A5">
                        <w:rPr>
                          <w:lang w:val="en-US"/>
                        </w:rPr>
                        <w:t xml:space="preserve"> </w:t>
                      </w:r>
                      <w:r w:rsidR="00141B9F">
                        <w:rPr>
                          <w:lang w:val="en-US"/>
                        </w:rPr>
                        <w:t xml:space="preserve">the </w:t>
                      </w:r>
                      <w:r w:rsidR="004F65A5">
                        <w:rPr>
                          <w:lang w:val="en-US"/>
                        </w:rPr>
                        <w:t>flat scaffold and</w:t>
                      </w:r>
                      <w:r w:rsidRPr="00581E3A">
                        <w:rPr>
                          <w:rFonts w:hint="eastAsia"/>
                          <w:lang w:val="en-US"/>
                        </w:rPr>
                        <w:t xml:space="preserve"> </w:t>
                      </w:r>
                      <w:r w:rsidR="0062646C">
                        <w:rPr>
                          <w:lang w:val="en-US"/>
                        </w:rPr>
                        <w:t>porous microwell</w:t>
                      </w:r>
                      <w:r w:rsidRPr="00581E3A">
                        <w:rPr>
                          <w:rFonts w:hint="eastAsia"/>
                          <w:lang w:val="en-US"/>
                        </w:rPr>
                        <w:t xml:space="preserve"> scaffolds </w:t>
                      </w:r>
                      <w:r w:rsidR="00141B9F">
                        <w:rPr>
                          <w:lang w:val="en-US"/>
                        </w:rPr>
                        <w:t>for</w:t>
                      </w:r>
                      <w:r w:rsidR="00141B9F" w:rsidRPr="00581E3A">
                        <w:rPr>
                          <w:rFonts w:hint="eastAsia"/>
                          <w:lang w:val="en-US"/>
                        </w:rPr>
                        <w:t xml:space="preserve"> </w:t>
                      </w:r>
                      <w:r w:rsidRPr="00581E3A">
                        <w:rPr>
                          <w:rFonts w:hint="eastAsia"/>
                          <w:lang w:val="en-US"/>
                        </w:rPr>
                        <w:t xml:space="preserve">1 and 7 days. Data are the means </w:t>
                      </w:r>
                      <w:r w:rsidRPr="00581E3A">
                        <w:rPr>
                          <w:rFonts w:hint="eastAsia"/>
                          <w:lang w:val="en-US"/>
                        </w:rPr>
                        <w:t>±</w:t>
                      </w:r>
                      <w:r w:rsidRPr="00581E3A">
                        <w:rPr>
                          <w:rFonts w:hint="eastAsia"/>
                          <w:lang w:val="en-US"/>
                        </w:rPr>
                        <w:t xml:space="preserve"> S.D. (n = 3). Significant difference: *p &lt; 0.05; **p &lt; 0.01.   </w:t>
                      </w:r>
                    </w:p>
                  </w:txbxContent>
                </v:textbox>
                <w10:wrap type="topAndBottom" anchory="margin"/>
              </v:shape>
            </w:pict>
          </mc:Fallback>
        </mc:AlternateContent>
      </w:r>
      <w:r w:rsidR="00880DB2">
        <w:rPr>
          <w:noProof/>
        </w:rPr>
        <w:drawing>
          <wp:anchor distT="0" distB="0" distL="114300" distR="114300" simplePos="0" relativeHeight="251685888" behindDoc="0" locked="0" layoutInCell="1" allowOverlap="1" wp14:anchorId="4040EBB7" wp14:editId="0F843D21">
            <wp:simplePos x="0" y="0"/>
            <wp:positionH relativeFrom="margin">
              <wp:align>left</wp:align>
            </wp:positionH>
            <wp:positionV relativeFrom="page">
              <wp:posOffset>6730951</wp:posOffset>
            </wp:positionV>
            <wp:extent cx="3174365" cy="2366645"/>
            <wp:effectExtent l="0" t="0" r="6985" b="0"/>
            <wp:wrapTopAndBottom/>
            <wp:docPr id="50369812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698125" name="图片 7"/>
                    <pic:cNvPicPr>
                      <a:picLocks noChangeAspect="1" noChangeArrowheads="1"/>
                    </pic:cNvPicPr>
                  </pic:nvPicPr>
                  <pic:blipFill>
                    <a:blip r:embed="rId18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4365" cy="236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6605">
        <w:rPr>
          <w:sz w:val="18"/>
          <w:szCs w:val="18"/>
          <w:lang w:val="en-US"/>
        </w:rPr>
        <w:t>C</w:t>
      </w:r>
      <w:r w:rsidR="00AB61EF" w:rsidRPr="00000810">
        <w:rPr>
          <w:rFonts w:hint="eastAsia"/>
          <w:sz w:val="18"/>
          <w:szCs w:val="18"/>
          <w:lang w:val="en-US"/>
        </w:rPr>
        <w:t>onfocal</w:t>
      </w:r>
      <w:r w:rsidR="00AB61EF" w:rsidRPr="00000810">
        <w:rPr>
          <w:sz w:val="18"/>
          <w:szCs w:val="18"/>
          <w:lang w:val="en-US"/>
        </w:rPr>
        <w:t xml:space="preserve"> </w:t>
      </w:r>
      <w:r w:rsidR="00000810" w:rsidRPr="00000810">
        <w:rPr>
          <w:sz w:val="18"/>
          <w:szCs w:val="18"/>
          <w:lang w:val="en-US"/>
        </w:rPr>
        <w:t xml:space="preserve">laser scanning microscopy was used to observe </w:t>
      </w:r>
      <w:r w:rsidR="00F46605">
        <w:rPr>
          <w:sz w:val="18"/>
          <w:szCs w:val="18"/>
          <w:lang w:val="en-US"/>
        </w:rPr>
        <w:t xml:space="preserve">the </w:t>
      </w:r>
      <w:r w:rsidR="00000810" w:rsidRPr="00000810">
        <w:rPr>
          <w:sz w:val="18"/>
          <w:szCs w:val="18"/>
          <w:lang w:val="en-US"/>
        </w:rPr>
        <w:t xml:space="preserve">flake-like cell clusters in </w:t>
      </w:r>
      <w:r w:rsidR="00A10612">
        <w:rPr>
          <w:sz w:val="18"/>
          <w:szCs w:val="18"/>
          <w:lang w:val="en-US"/>
        </w:rPr>
        <w:t xml:space="preserve">the </w:t>
      </w:r>
      <w:r w:rsidR="00000810" w:rsidRPr="00000810">
        <w:rPr>
          <w:sz w:val="18"/>
          <w:szCs w:val="18"/>
          <w:lang w:val="en-US"/>
        </w:rPr>
        <w:t xml:space="preserve">flat scaffold and </w:t>
      </w:r>
      <w:r w:rsidR="00DB7DAE" w:rsidRPr="00DB7DAE">
        <w:rPr>
          <w:sz w:val="18"/>
          <w:szCs w:val="18"/>
          <w:lang w:val="en-US"/>
        </w:rPr>
        <w:t>the middle</w:t>
      </w:r>
      <w:r w:rsidR="003906F6">
        <w:rPr>
          <w:sz w:val="18"/>
          <w:szCs w:val="18"/>
          <w:lang w:val="en-US"/>
        </w:rPr>
        <w:t xml:space="preserve"> </w:t>
      </w:r>
      <w:r w:rsidR="00DB7DAE" w:rsidRPr="00DB7DAE">
        <w:rPr>
          <w:sz w:val="18"/>
          <w:szCs w:val="18"/>
          <w:lang w:val="en-US"/>
        </w:rPr>
        <w:t xml:space="preserve">section of </w:t>
      </w:r>
      <w:r w:rsidR="00A10612">
        <w:rPr>
          <w:sz w:val="18"/>
          <w:szCs w:val="18"/>
          <w:lang w:val="en-US"/>
        </w:rPr>
        <w:t>grape-like</w:t>
      </w:r>
      <w:r w:rsidR="00A10612" w:rsidRPr="00000810">
        <w:rPr>
          <w:sz w:val="18"/>
          <w:szCs w:val="18"/>
          <w:lang w:val="en-US"/>
        </w:rPr>
        <w:t xml:space="preserve"> </w:t>
      </w:r>
      <w:r w:rsidR="00000810" w:rsidRPr="00000810">
        <w:rPr>
          <w:sz w:val="18"/>
          <w:szCs w:val="18"/>
          <w:lang w:val="en-US"/>
        </w:rPr>
        <w:t>aggregate</w:t>
      </w:r>
      <w:r w:rsidR="00A10612">
        <w:rPr>
          <w:sz w:val="18"/>
          <w:szCs w:val="18"/>
          <w:lang w:val="en-US"/>
        </w:rPr>
        <w:t>s</w:t>
      </w:r>
      <w:r w:rsidR="00000810" w:rsidRPr="00000810">
        <w:rPr>
          <w:sz w:val="18"/>
          <w:szCs w:val="18"/>
          <w:lang w:val="en-US"/>
        </w:rPr>
        <w:t xml:space="preserve"> in </w:t>
      </w:r>
      <w:r w:rsidR="00A10612">
        <w:rPr>
          <w:sz w:val="18"/>
          <w:szCs w:val="18"/>
          <w:lang w:val="en-US"/>
        </w:rPr>
        <w:t xml:space="preserve">the porous </w:t>
      </w:r>
      <w:r w:rsidR="00000810" w:rsidRPr="00000810">
        <w:rPr>
          <w:sz w:val="18"/>
          <w:szCs w:val="18"/>
          <w:lang w:val="en-US"/>
        </w:rPr>
        <w:t xml:space="preserve">microwell scaffolds </w:t>
      </w:r>
      <w:r w:rsidR="00F46605" w:rsidRPr="00D13E11">
        <w:rPr>
          <w:sz w:val="18"/>
          <w:szCs w:val="18"/>
          <w:lang w:val="en-US"/>
        </w:rPr>
        <w:t>at a high magnification</w:t>
      </w:r>
      <w:r w:rsidR="002628A5" w:rsidRPr="00D13E11">
        <w:rPr>
          <w:sz w:val="18"/>
          <w:szCs w:val="18"/>
          <w:lang w:val="en-US"/>
        </w:rPr>
        <w:t xml:space="preserve"> (</w:t>
      </w:r>
      <w:r w:rsidR="00B77086" w:rsidRPr="00D13E11">
        <w:rPr>
          <w:sz w:val="18"/>
          <w:szCs w:val="18"/>
          <w:lang w:val="en-US"/>
        </w:rPr>
        <w:t>F</w:t>
      </w:r>
      <w:r w:rsidR="002628A5" w:rsidRPr="00D13E11">
        <w:rPr>
          <w:sz w:val="18"/>
          <w:szCs w:val="18"/>
          <w:lang w:val="en-US"/>
        </w:rPr>
        <w:t>igure 5)</w:t>
      </w:r>
      <w:r w:rsidR="00000810" w:rsidRPr="00D13E11">
        <w:rPr>
          <w:sz w:val="18"/>
          <w:szCs w:val="18"/>
          <w:lang w:val="en-US"/>
        </w:rPr>
        <w:t xml:space="preserve">. In </w:t>
      </w:r>
      <w:r w:rsidR="00A10612" w:rsidRPr="00D13E11">
        <w:rPr>
          <w:sz w:val="18"/>
          <w:szCs w:val="18"/>
          <w:lang w:val="en-US"/>
        </w:rPr>
        <w:t xml:space="preserve">the </w:t>
      </w:r>
      <w:r w:rsidR="00000810" w:rsidRPr="00D13E11">
        <w:rPr>
          <w:sz w:val="18"/>
          <w:szCs w:val="18"/>
          <w:lang w:val="en-US"/>
        </w:rPr>
        <w:t xml:space="preserve">flat scaffolds, </w:t>
      </w:r>
      <w:r w:rsidR="00015595" w:rsidRPr="00D13E11">
        <w:rPr>
          <w:sz w:val="18"/>
          <w:szCs w:val="18"/>
          <w:lang w:val="en-US"/>
        </w:rPr>
        <w:t xml:space="preserve">the cells in the flake-like clusters were sparsely distributed. </w:t>
      </w:r>
      <w:r w:rsidR="00000810" w:rsidRPr="00097626">
        <w:rPr>
          <w:sz w:val="18"/>
          <w:szCs w:val="18"/>
          <w:lang w:val="en-US"/>
        </w:rPr>
        <w:t xml:space="preserve">On the other side, </w:t>
      </w:r>
      <w:r w:rsidR="00015595" w:rsidRPr="00097626">
        <w:rPr>
          <w:sz w:val="18"/>
          <w:szCs w:val="18"/>
          <w:lang w:val="en-US"/>
        </w:rPr>
        <w:t>the</w:t>
      </w:r>
      <w:r w:rsidR="00000810" w:rsidRPr="00097626">
        <w:rPr>
          <w:sz w:val="18"/>
          <w:szCs w:val="18"/>
          <w:lang w:val="en-US"/>
        </w:rPr>
        <w:t xml:space="preserve"> cells in </w:t>
      </w:r>
      <w:r w:rsidR="00402BA3" w:rsidRPr="00097626">
        <w:rPr>
          <w:sz w:val="18"/>
          <w:szCs w:val="18"/>
          <w:lang w:val="en-US"/>
        </w:rPr>
        <w:t xml:space="preserve">the </w:t>
      </w:r>
      <w:r w:rsidR="00015595" w:rsidRPr="00097626">
        <w:rPr>
          <w:sz w:val="18"/>
          <w:szCs w:val="18"/>
          <w:lang w:val="en-US"/>
        </w:rPr>
        <w:t xml:space="preserve">grape-like aggregates </w:t>
      </w:r>
      <w:r w:rsidR="00402BA3" w:rsidRPr="00097626">
        <w:rPr>
          <w:sz w:val="18"/>
          <w:szCs w:val="18"/>
          <w:lang w:val="en-US"/>
        </w:rPr>
        <w:t>were well interacted</w:t>
      </w:r>
      <w:r w:rsidR="00000810" w:rsidRPr="00097626">
        <w:rPr>
          <w:sz w:val="18"/>
          <w:szCs w:val="18"/>
          <w:lang w:val="en-US"/>
        </w:rPr>
        <w:t xml:space="preserve"> with each other to form spheroidal aggregates </w:t>
      </w:r>
      <w:r w:rsidR="00402BA3" w:rsidRPr="00097626">
        <w:rPr>
          <w:sz w:val="18"/>
          <w:szCs w:val="18"/>
          <w:lang w:val="en-US"/>
        </w:rPr>
        <w:t xml:space="preserve">where </w:t>
      </w:r>
      <w:r w:rsidR="00000810" w:rsidRPr="00097626">
        <w:rPr>
          <w:sz w:val="18"/>
          <w:szCs w:val="18"/>
          <w:lang w:val="en-US"/>
        </w:rPr>
        <w:t>tight junction</w:t>
      </w:r>
      <w:r w:rsidR="003906F6" w:rsidRPr="00097626">
        <w:rPr>
          <w:sz w:val="18"/>
          <w:szCs w:val="18"/>
          <w:lang w:val="en-US"/>
        </w:rPr>
        <w:t>s</w:t>
      </w:r>
      <w:r w:rsidR="00000810" w:rsidRPr="00097626">
        <w:rPr>
          <w:sz w:val="18"/>
          <w:szCs w:val="18"/>
          <w:lang w:val="en-US"/>
        </w:rPr>
        <w:t xml:space="preserve"> might be established </w:t>
      </w:r>
      <w:r w:rsidR="00402BA3" w:rsidRPr="00097626">
        <w:rPr>
          <w:sz w:val="18"/>
          <w:szCs w:val="18"/>
          <w:lang w:val="en-US"/>
        </w:rPr>
        <w:t xml:space="preserve">among </w:t>
      </w:r>
      <w:r w:rsidR="00000810" w:rsidRPr="00097626">
        <w:rPr>
          <w:sz w:val="18"/>
          <w:szCs w:val="18"/>
          <w:lang w:val="en-US"/>
        </w:rPr>
        <w:t xml:space="preserve">cells. </w:t>
      </w:r>
      <w:r w:rsidR="003E17AD" w:rsidRPr="00097626">
        <w:rPr>
          <w:sz w:val="18"/>
          <w:szCs w:val="18"/>
          <w:lang w:val="en-US"/>
        </w:rPr>
        <w:t>Furthermore</w:t>
      </w:r>
      <w:r w:rsidR="00000810" w:rsidRPr="00097626">
        <w:rPr>
          <w:sz w:val="18"/>
          <w:szCs w:val="18"/>
          <w:lang w:val="en-US"/>
        </w:rPr>
        <w:t xml:space="preserve">, </w:t>
      </w:r>
      <w:r w:rsidR="003E17AD" w:rsidRPr="00097626">
        <w:rPr>
          <w:sz w:val="18"/>
          <w:szCs w:val="18"/>
          <w:lang w:val="en-US"/>
        </w:rPr>
        <w:t xml:space="preserve">no </w:t>
      </w:r>
      <w:r w:rsidR="00000810" w:rsidRPr="00097626">
        <w:rPr>
          <w:sz w:val="18"/>
          <w:szCs w:val="18"/>
          <w:lang w:val="en-US"/>
        </w:rPr>
        <w:t xml:space="preserve">red fluorescence </w:t>
      </w:r>
      <w:r w:rsidR="00DB7DAE" w:rsidRPr="00097626">
        <w:rPr>
          <w:sz w:val="18"/>
          <w:szCs w:val="18"/>
          <w:lang w:val="en-US"/>
        </w:rPr>
        <w:t>in the middle of the aggregate</w:t>
      </w:r>
      <w:r w:rsidR="003E17AD" w:rsidRPr="00097626">
        <w:rPr>
          <w:sz w:val="18"/>
          <w:szCs w:val="18"/>
          <w:lang w:val="en-US"/>
        </w:rPr>
        <w:t>s</w:t>
      </w:r>
      <w:r w:rsidR="00000810" w:rsidRPr="00097626">
        <w:rPr>
          <w:sz w:val="18"/>
          <w:szCs w:val="18"/>
          <w:lang w:val="en-US"/>
        </w:rPr>
        <w:t xml:space="preserve"> indicated that the size of </w:t>
      </w:r>
      <w:r w:rsidR="00F1108F" w:rsidRPr="00097626">
        <w:rPr>
          <w:sz w:val="18"/>
          <w:szCs w:val="18"/>
          <w:lang w:val="en-US"/>
        </w:rPr>
        <w:t xml:space="preserve">the </w:t>
      </w:r>
      <w:r w:rsidR="00000810" w:rsidRPr="00097626">
        <w:rPr>
          <w:sz w:val="18"/>
          <w:szCs w:val="18"/>
          <w:lang w:val="en-US"/>
        </w:rPr>
        <w:t xml:space="preserve">aggregates </w:t>
      </w:r>
      <w:r w:rsidR="00F1108F" w:rsidRPr="00097626">
        <w:rPr>
          <w:sz w:val="18"/>
          <w:szCs w:val="18"/>
          <w:lang w:val="en-US"/>
        </w:rPr>
        <w:t xml:space="preserve">was </w:t>
      </w:r>
      <w:r w:rsidR="00000810" w:rsidRPr="00097626">
        <w:rPr>
          <w:sz w:val="18"/>
          <w:szCs w:val="18"/>
          <w:lang w:val="en-US"/>
        </w:rPr>
        <w:t xml:space="preserve">reasonable to maintain </w:t>
      </w:r>
      <w:r w:rsidR="003E17AD" w:rsidRPr="00097626">
        <w:rPr>
          <w:sz w:val="18"/>
          <w:szCs w:val="18"/>
          <w:lang w:val="en-US"/>
        </w:rPr>
        <w:t xml:space="preserve">high </w:t>
      </w:r>
      <w:r w:rsidR="00F1108F" w:rsidRPr="00097626">
        <w:rPr>
          <w:sz w:val="18"/>
          <w:szCs w:val="18"/>
          <w:lang w:val="en-US"/>
        </w:rPr>
        <w:t xml:space="preserve">cell </w:t>
      </w:r>
      <w:r w:rsidR="00000810" w:rsidRPr="00097626">
        <w:rPr>
          <w:sz w:val="18"/>
          <w:szCs w:val="18"/>
          <w:lang w:val="en-US"/>
        </w:rPr>
        <w:t xml:space="preserve">viability in </w:t>
      </w:r>
      <w:r w:rsidR="00F1108F" w:rsidRPr="00097626">
        <w:rPr>
          <w:sz w:val="18"/>
          <w:szCs w:val="18"/>
          <w:lang w:val="en-US"/>
        </w:rPr>
        <w:t xml:space="preserve">the </w:t>
      </w:r>
      <w:r w:rsidR="00000810" w:rsidRPr="00097626">
        <w:rPr>
          <w:sz w:val="18"/>
          <w:szCs w:val="18"/>
          <w:lang w:val="en-US"/>
        </w:rPr>
        <w:t>center of aggregates.</w:t>
      </w:r>
      <w:r w:rsidR="00581E3A" w:rsidRPr="00DB7DAE">
        <w:rPr>
          <w:color w:val="FF0000"/>
        </w:rPr>
        <w:t xml:space="preserve"> </w:t>
      </w:r>
    </w:p>
    <w:p w14:paraId="75D4526D" w14:textId="4953DB4A" w:rsidR="00000810" w:rsidRDefault="00000810" w:rsidP="00000810">
      <w:pPr>
        <w:pStyle w:val="RSCB06BHeadingSub-Section"/>
        <w:rPr>
          <w:bCs/>
          <w:lang w:val="en-US"/>
        </w:rPr>
      </w:pPr>
      <w:r w:rsidRPr="00D13E11">
        <w:rPr>
          <w:bCs/>
          <w:lang w:val="en-US"/>
        </w:rPr>
        <w:t>Insulin secretion</w:t>
      </w:r>
    </w:p>
    <w:p w14:paraId="372A88F1" w14:textId="570E9708" w:rsidR="00000810" w:rsidRPr="00097626" w:rsidRDefault="00000810" w:rsidP="00000810">
      <w:pPr>
        <w:spacing w:after="80" w:line="240" w:lineRule="exact"/>
        <w:jc w:val="both"/>
        <w:rPr>
          <w:sz w:val="18"/>
          <w:szCs w:val="18"/>
          <w:lang w:val="en-US"/>
        </w:rPr>
      </w:pPr>
      <w:r w:rsidRPr="00097626">
        <w:rPr>
          <w:sz w:val="18"/>
          <w:szCs w:val="18"/>
          <w:lang w:val="en-US"/>
        </w:rPr>
        <w:t xml:space="preserve">Insulin secretion of RIN-5F cells cultured in </w:t>
      </w:r>
      <w:r w:rsidR="004416AA" w:rsidRPr="00097626">
        <w:rPr>
          <w:sz w:val="18"/>
          <w:szCs w:val="18"/>
          <w:lang w:val="en-US"/>
        </w:rPr>
        <w:t>the</w:t>
      </w:r>
      <w:r w:rsidRPr="00097626">
        <w:rPr>
          <w:sz w:val="18"/>
          <w:szCs w:val="18"/>
          <w:lang w:val="en-US"/>
        </w:rPr>
        <w:t xml:space="preserve"> scaffolds </w:t>
      </w:r>
      <w:r w:rsidR="00306183" w:rsidRPr="00097626">
        <w:rPr>
          <w:sz w:val="18"/>
          <w:szCs w:val="18"/>
          <w:lang w:val="en-US"/>
        </w:rPr>
        <w:t xml:space="preserve">and 2D plates </w:t>
      </w:r>
      <w:r w:rsidR="004416AA" w:rsidRPr="00097626">
        <w:rPr>
          <w:sz w:val="18"/>
          <w:szCs w:val="18"/>
          <w:lang w:val="en-US"/>
        </w:rPr>
        <w:t xml:space="preserve">was </w:t>
      </w:r>
      <w:r w:rsidRPr="00097626">
        <w:rPr>
          <w:sz w:val="18"/>
          <w:szCs w:val="18"/>
          <w:lang w:val="en-US"/>
        </w:rPr>
        <w:t xml:space="preserve">investigated by </w:t>
      </w:r>
      <w:r w:rsidR="004416AA" w:rsidRPr="00097626">
        <w:rPr>
          <w:sz w:val="18"/>
          <w:szCs w:val="18"/>
          <w:lang w:val="en-US"/>
        </w:rPr>
        <w:t xml:space="preserve">an </w:t>
      </w:r>
      <w:r w:rsidRPr="00097626">
        <w:rPr>
          <w:sz w:val="18"/>
          <w:szCs w:val="18"/>
          <w:lang w:val="en-US"/>
        </w:rPr>
        <w:t xml:space="preserve">ELISA kit after 1 </w:t>
      </w:r>
      <w:r w:rsidR="00B77086" w:rsidRPr="00097626">
        <w:rPr>
          <w:sz w:val="18"/>
          <w:szCs w:val="18"/>
          <w:lang w:val="en-US"/>
        </w:rPr>
        <w:t xml:space="preserve">day </w:t>
      </w:r>
      <w:r w:rsidRPr="00097626">
        <w:rPr>
          <w:sz w:val="18"/>
          <w:szCs w:val="18"/>
          <w:lang w:val="en-US"/>
        </w:rPr>
        <w:t>and 7 days</w:t>
      </w:r>
      <w:r w:rsidR="00FF10BE" w:rsidRPr="00097626">
        <w:rPr>
          <w:sz w:val="18"/>
          <w:szCs w:val="18"/>
          <w:lang w:val="en-US"/>
        </w:rPr>
        <w:t xml:space="preserve"> of </w:t>
      </w:r>
      <w:r w:rsidRPr="00097626">
        <w:rPr>
          <w:sz w:val="18"/>
          <w:szCs w:val="18"/>
          <w:lang w:val="en-US"/>
        </w:rPr>
        <w:t>culture</w:t>
      </w:r>
      <w:r w:rsidR="0050650E" w:rsidRPr="00097626">
        <w:rPr>
          <w:sz w:val="18"/>
          <w:szCs w:val="18"/>
          <w:lang w:val="en-US"/>
        </w:rPr>
        <w:t xml:space="preserve"> (Figure 6)</w:t>
      </w:r>
      <w:r w:rsidRPr="00097626">
        <w:rPr>
          <w:sz w:val="18"/>
          <w:szCs w:val="18"/>
          <w:lang w:val="en-US"/>
        </w:rPr>
        <w:t>. The results were normalized with DNA amount for evaluating the</w:t>
      </w:r>
      <w:r w:rsidR="004416AA" w:rsidRPr="00097626">
        <w:rPr>
          <w:sz w:val="18"/>
          <w:szCs w:val="18"/>
          <w:lang w:val="en-US"/>
        </w:rPr>
        <w:t xml:space="preserve"> insulin secretion</w:t>
      </w:r>
      <w:r w:rsidRPr="00097626">
        <w:rPr>
          <w:sz w:val="18"/>
          <w:szCs w:val="18"/>
          <w:lang w:val="en-US"/>
        </w:rPr>
        <w:t xml:space="preserve"> function of RIN-5F cells. </w:t>
      </w:r>
      <w:r w:rsidR="004416AA" w:rsidRPr="00097626">
        <w:rPr>
          <w:sz w:val="18"/>
          <w:szCs w:val="18"/>
          <w:lang w:val="en-US"/>
        </w:rPr>
        <w:t xml:space="preserve">After </w:t>
      </w:r>
      <w:r w:rsidRPr="00097626">
        <w:rPr>
          <w:sz w:val="18"/>
          <w:szCs w:val="18"/>
          <w:lang w:val="en-US"/>
        </w:rPr>
        <w:t xml:space="preserve">1 day </w:t>
      </w:r>
      <w:r w:rsidR="00FF10BE" w:rsidRPr="00097626">
        <w:rPr>
          <w:sz w:val="18"/>
          <w:szCs w:val="18"/>
          <w:lang w:val="en-US"/>
        </w:rPr>
        <w:t xml:space="preserve">of </w:t>
      </w:r>
      <w:r w:rsidR="004416AA" w:rsidRPr="00097626">
        <w:rPr>
          <w:sz w:val="18"/>
          <w:szCs w:val="18"/>
          <w:lang w:val="en-US"/>
        </w:rPr>
        <w:t>culture</w:t>
      </w:r>
      <w:r w:rsidRPr="00097626">
        <w:rPr>
          <w:sz w:val="18"/>
          <w:szCs w:val="18"/>
          <w:lang w:val="en-US"/>
        </w:rPr>
        <w:t xml:space="preserve">, RIN-5F cells </w:t>
      </w:r>
      <w:r w:rsidR="004416AA" w:rsidRPr="00097626">
        <w:rPr>
          <w:sz w:val="18"/>
          <w:szCs w:val="18"/>
          <w:lang w:val="en-US"/>
        </w:rPr>
        <w:t xml:space="preserve">in the scaffolds </w:t>
      </w:r>
      <w:r w:rsidRPr="00097626">
        <w:rPr>
          <w:sz w:val="18"/>
          <w:szCs w:val="18"/>
          <w:lang w:val="en-US"/>
        </w:rPr>
        <w:t xml:space="preserve">showed </w:t>
      </w:r>
      <w:r w:rsidR="004416AA" w:rsidRPr="00097626">
        <w:rPr>
          <w:sz w:val="18"/>
          <w:szCs w:val="18"/>
          <w:lang w:val="en-US"/>
        </w:rPr>
        <w:t xml:space="preserve">higher insulin secretion than that in </w:t>
      </w:r>
      <w:r w:rsidR="00306183" w:rsidRPr="00097626">
        <w:rPr>
          <w:sz w:val="18"/>
          <w:szCs w:val="18"/>
          <w:lang w:val="en-US"/>
        </w:rPr>
        <w:t xml:space="preserve">the </w:t>
      </w:r>
      <w:r w:rsidR="004416AA" w:rsidRPr="00097626">
        <w:rPr>
          <w:sz w:val="18"/>
          <w:szCs w:val="18"/>
          <w:lang w:val="en-US"/>
        </w:rPr>
        <w:t>2D plate</w:t>
      </w:r>
      <w:r w:rsidR="00306183" w:rsidRPr="00097626">
        <w:rPr>
          <w:sz w:val="18"/>
          <w:szCs w:val="18"/>
          <w:lang w:val="en-US"/>
        </w:rPr>
        <w:t>s</w:t>
      </w:r>
      <w:r w:rsidR="004416AA" w:rsidRPr="00097626">
        <w:rPr>
          <w:sz w:val="18"/>
          <w:szCs w:val="18"/>
          <w:lang w:val="en-US"/>
        </w:rPr>
        <w:t>. However, the increase was not significant</w:t>
      </w:r>
      <w:r w:rsidRPr="00097626">
        <w:rPr>
          <w:sz w:val="18"/>
          <w:szCs w:val="18"/>
          <w:lang w:val="en-US"/>
        </w:rPr>
        <w:t>. After 7 days</w:t>
      </w:r>
      <w:r w:rsidR="00A5710B" w:rsidRPr="00097626">
        <w:rPr>
          <w:sz w:val="18"/>
          <w:szCs w:val="18"/>
          <w:lang w:val="en-US"/>
        </w:rPr>
        <w:t xml:space="preserve"> of</w:t>
      </w:r>
      <w:r w:rsidR="004416AA" w:rsidRPr="00097626">
        <w:rPr>
          <w:sz w:val="18"/>
          <w:szCs w:val="18"/>
          <w:lang w:val="en-US"/>
        </w:rPr>
        <w:t xml:space="preserve"> culture</w:t>
      </w:r>
      <w:r w:rsidRPr="00097626">
        <w:rPr>
          <w:sz w:val="18"/>
          <w:szCs w:val="18"/>
          <w:lang w:val="en-US"/>
        </w:rPr>
        <w:t xml:space="preserve">, </w:t>
      </w:r>
      <w:r w:rsidR="00BF06E0" w:rsidRPr="00097626">
        <w:rPr>
          <w:sz w:val="18"/>
          <w:szCs w:val="18"/>
          <w:lang w:val="en-US"/>
        </w:rPr>
        <w:t xml:space="preserve">insulin </w:t>
      </w:r>
      <w:r w:rsidR="00B77086" w:rsidRPr="00097626">
        <w:rPr>
          <w:sz w:val="18"/>
          <w:szCs w:val="18"/>
          <w:lang w:val="en-US"/>
        </w:rPr>
        <w:t>secretion</w:t>
      </w:r>
      <w:r w:rsidR="00BF06E0" w:rsidRPr="00097626">
        <w:rPr>
          <w:sz w:val="18"/>
          <w:szCs w:val="18"/>
          <w:lang w:val="en-US"/>
        </w:rPr>
        <w:t xml:space="preserve"> of </w:t>
      </w:r>
      <w:r w:rsidRPr="00097626">
        <w:rPr>
          <w:sz w:val="18"/>
          <w:szCs w:val="18"/>
          <w:lang w:val="en-US"/>
        </w:rPr>
        <w:t>RIN-5F cells cultured in 2D plate</w:t>
      </w:r>
      <w:r w:rsidR="00306183" w:rsidRPr="00097626">
        <w:rPr>
          <w:sz w:val="18"/>
          <w:szCs w:val="18"/>
          <w:lang w:val="en-US"/>
        </w:rPr>
        <w:t>s</w:t>
      </w:r>
      <w:r w:rsidRPr="00097626">
        <w:rPr>
          <w:sz w:val="18"/>
          <w:szCs w:val="18"/>
          <w:lang w:val="en-US"/>
        </w:rPr>
        <w:t xml:space="preserve"> </w:t>
      </w:r>
      <w:r w:rsidR="00BF06E0" w:rsidRPr="00097626">
        <w:rPr>
          <w:sz w:val="18"/>
          <w:szCs w:val="18"/>
          <w:lang w:val="en-US"/>
        </w:rPr>
        <w:t xml:space="preserve">did not increase significantly. On the other hand, </w:t>
      </w:r>
      <w:r w:rsidRPr="00097626">
        <w:rPr>
          <w:sz w:val="18"/>
          <w:szCs w:val="18"/>
          <w:lang w:val="en-US"/>
        </w:rPr>
        <w:t xml:space="preserve">insulin secretion of RIN-5F cells in </w:t>
      </w:r>
      <w:r w:rsidR="00BF06E0" w:rsidRPr="00097626">
        <w:rPr>
          <w:sz w:val="18"/>
          <w:szCs w:val="18"/>
          <w:lang w:val="en-US"/>
        </w:rPr>
        <w:t xml:space="preserve">the </w:t>
      </w:r>
      <w:r w:rsidRPr="00097626">
        <w:rPr>
          <w:sz w:val="18"/>
          <w:szCs w:val="18"/>
          <w:lang w:val="en-US"/>
        </w:rPr>
        <w:t xml:space="preserve">scaffolds </w:t>
      </w:r>
      <w:r w:rsidR="00BF06E0" w:rsidRPr="00097626">
        <w:rPr>
          <w:sz w:val="18"/>
          <w:szCs w:val="18"/>
          <w:lang w:val="en-US"/>
        </w:rPr>
        <w:t xml:space="preserve">increased significantly. Insulin secretion in the scaffolds was significantly </w:t>
      </w:r>
      <w:r w:rsidR="00FA20D6" w:rsidRPr="00097626">
        <w:rPr>
          <w:sz w:val="18"/>
          <w:szCs w:val="18"/>
          <w:lang w:val="en-US"/>
        </w:rPr>
        <w:t>higher than that in the 2D plate</w:t>
      </w:r>
      <w:r w:rsidR="004A2A44" w:rsidRPr="00097626">
        <w:rPr>
          <w:sz w:val="18"/>
          <w:szCs w:val="18"/>
          <w:lang w:val="en-US"/>
        </w:rPr>
        <w:t>s</w:t>
      </w:r>
      <w:r w:rsidR="00FA20D6" w:rsidRPr="00097626">
        <w:rPr>
          <w:sz w:val="18"/>
          <w:szCs w:val="18"/>
          <w:lang w:val="en-US"/>
        </w:rPr>
        <w:t>. Culture in the porous microwell scaffolds further promoted insulin</w:t>
      </w:r>
      <w:r w:rsidR="007F176F" w:rsidRPr="00097626">
        <w:rPr>
          <w:sz w:val="18"/>
          <w:szCs w:val="18"/>
          <w:lang w:val="en-US"/>
        </w:rPr>
        <w:t xml:space="preserve"> </w:t>
      </w:r>
      <w:r w:rsidR="00FA20D6" w:rsidRPr="00097626">
        <w:rPr>
          <w:sz w:val="18"/>
          <w:szCs w:val="18"/>
          <w:lang w:val="en-US"/>
        </w:rPr>
        <w:t>secretion</w:t>
      </w:r>
      <w:r w:rsidR="007F176F" w:rsidRPr="00097626">
        <w:rPr>
          <w:sz w:val="18"/>
          <w:szCs w:val="18"/>
          <w:lang w:val="en-US"/>
        </w:rPr>
        <w:t xml:space="preserve"> of RIN-5F cells</w:t>
      </w:r>
      <w:r w:rsidR="00FA20D6" w:rsidRPr="00097626">
        <w:rPr>
          <w:sz w:val="18"/>
          <w:szCs w:val="18"/>
          <w:lang w:val="en-US"/>
        </w:rPr>
        <w:t xml:space="preserve"> compared to the flat scaffold. Insulin secretion in the small, middle and large</w:t>
      </w:r>
      <w:r w:rsidR="00997AE0" w:rsidRPr="00097626">
        <w:rPr>
          <w:sz w:val="18"/>
          <w:szCs w:val="18"/>
          <w:lang w:val="en-US"/>
        </w:rPr>
        <w:t xml:space="preserve"> microwell scaffolds </w:t>
      </w:r>
      <w:r w:rsidR="009F37B1" w:rsidRPr="00097626">
        <w:rPr>
          <w:sz w:val="18"/>
          <w:szCs w:val="18"/>
          <w:lang w:val="en-US"/>
        </w:rPr>
        <w:t>was similar.</w:t>
      </w:r>
    </w:p>
    <w:p w14:paraId="330EE619" w14:textId="5A70B383" w:rsidR="00000810" w:rsidRDefault="00000810" w:rsidP="00000810">
      <w:pPr>
        <w:pStyle w:val="RSCB04AHeadingSection"/>
      </w:pPr>
      <w:r>
        <w:rPr>
          <w:bCs/>
          <w:lang w:val="en-US"/>
        </w:rPr>
        <w:t>D</w:t>
      </w:r>
      <w:r w:rsidRPr="00000810">
        <w:rPr>
          <w:bCs/>
          <w:lang w:val="en-US"/>
        </w:rPr>
        <w:t>iscussion</w:t>
      </w:r>
    </w:p>
    <w:p w14:paraId="7EDEEC0C" w14:textId="07E69091" w:rsidR="00000810" w:rsidRPr="00327448" w:rsidRDefault="00000810" w:rsidP="004348BC">
      <w:pPr>
        <w:spacing w:after="80" w:line="240" w:lineRule="exact"/>
        <w:jc w:val="both"/>
        <w:rPr>
          <w:color w:val="FF0000"/>
          <w:sz w:val="18"/>
          <w:lang w:val="en-US"/>
        </w:rPr>
      </w:pPr>
      <w:r w:rsidRPr="00000810">
        <w:rPr>
          <w:sz w:val="18"/>
          <w:lang w:val="en-US"/>
        </w:rPr>
        <w:t xml:space="preserve">Gelatin-PLGA porous microwell scaffolds were prepared by </w:t>
      </w:r>
      <w:r w:rsidR="001151A0">
        <w:rPr>
          <w:sz w:val="18"/>
          <w:lang w:val="en-US"/>
        </w:rPr>
        <w:t>using</w:t>
      </w:r>
      <w:r w:rsidR="004A2A44">
        <w:rPr>
          <w:sz w:val="18"/>
          <w:lang w:val="en-US"/>
        </w:rPr>
        <w:t xml:space="preserve"> a</w:t>
      </w:r>
      <w:r w:rsidR="002309E2">
        <w:rPr>
          <w:rFonts w:hint="eastAsia"/>
          <w:sz w:val="18"/>
          <w:lang w:val="en-US" w:eastAsia="zh-CN"/>
        </w:rPr>
        <w:t>n</w:t>
      </w:r>
      <w:r w:rsidR="001151A0">
        <w:rPr>
          <w:sz w:val="18"/>
          <w:lang w:val="en-US"/>
        </w:rPr>
        <w:t xml:space="preserve"> </w:t>
      </w:r>
      <w:r w:rsidRPr="00000810">
        <w:rPr>
          <w:sz w:val="18"/>
          <w:lang w:val="en-US"/>
        </w:rPr>
        <w:t xml:space="preserve">ice particulate template for 3D culture of </w:t>
      </w:r>
      <w:r w:rsidR="004A2A44">
        <w:rPr>
          <w:sz w:val="18"/>
          <w:lang w:val="en-US"/>
        </w:rPr>
        <w:t xml:space="preserve">pancreatic </w:t>
      </w:r>
      <w:r w:rsidRPr="00000810">
        <w:rPr>
          <w:sz w:val="18"/>
          <w:lang w:val="en-US"/>
        </w:rPr>
        <w:t xml:space="preserve">beta cells to promote </w:t>
      </w:r>
      <w:r w:rsidR="004A2A44">
        <w:rPr>
          <w:sz w:val="18"/>
          <w:lang w:val="en-US"/>
        </w:rPr>
        <w:t xml:space="preserve">cell </w:t>
      </w:r>
      <w:r w:rsidRPr="00000810">
        <w:rPr>
          <w:sz w:val="18"/>
          <w:lang w:val="en-US"/>
        </w:rPr>
        <w:t xml:space="preserve">aggregation and enhance insulin secretion. At first, ice particulate template was prepared by a moisture method </w:t>
      </w:r>
      <w:r w:rsidR="001151A0">
        <w:rPr>
          <w:sz w:val="18"/>
          <w:lang w:val="en-US"/>
        </w:rPr>
        <w:t>in which</w:t>
      </w:r>
      <w:r w:rsidR="001151A0" w:rsidRPr="00000810">
        <w:rPr>
          <w:sz w:val="18"/>
          <w:lang w:val="en-US"/>
        </w:rPr>
        <w:t xml:space="preserve"> </w:t>
      </w:r>
      <w:r w:rsidRPr="00000810">
        <w:rPr>
          <w:sz w:val="18"/>
          <w:lang w:val="en-US"/>
        </w:rPr>
        <w:t>atomized water was deposited on a hydrophobic surface</w:t>
      </w:r>
      <w:r w:rsidR="001151A0">
        <w:rPr>
          <w:sz w:val="18"/>
          <w:lang w:val="en-US"/>
        </w:rPr>
        <w:t xml:space="preserve"> to form water droplets</w:t>
      </w:r>
      <w:r w:rsidRPr="00000810">
        <w:rPr>
          <w:sz w:val="18"/>
          <w:lang w:val="en-US"/>
        </w:rPr>
        <w:t xml:space="preserve">. </w:t>
      </w:r>
      <w:r w:rsidR="00F15AC9">
        <w:rPr>
          <w:sz w:val="18"/>
          <w:lang w:val="en-US"/>
        </w:rPr>
        <w:t>T</w:t>
      </w:r>
      <w:r w:rsidRPr="00000810">
        <w:rPr>
          <w:sz w:val="18"/>
          <w:lang w:val="en-US"/>
        </w:rPr>
        <w:t>he size of water droplets could be adjusted</w:t>
      </w:r>
      <w:r w:rsidR="00F15AC9" w:rsidRPr="00F15AC9">
        <w:rPr>
          <w:sz w:val="18"/>
          <w:lang w:val="en-US"/>
        </w:rPr>
        <w:t xml:space="preserve"> </w:t>
      </w:r>
      <w:r w:rsidR="00F15AC9">
        <w:rPr>
          <w:sz w:val="18"/>
          <w:lang w:val="en-US"/>
        </w:rPr>
        <w:t>b</w:t>
      </w:r>
      <w:r w:rsidR="00F15AC9" w:rsidRPr="00000810">
        <w:rPr>
          <w:sz w:val="18"/>
          <w:lang w:val="en-US"/>
        </w:rPr>
        <w:t xml:space="preserve">y controlling </w:t>
      </w:r>
      <w:r w:rsidR="00F15AC9">
        <w:rPr>
          <w:sz w:val="18"/>
          <w:lang w:val="en-US"/>
        </w:rPr>
        <w:t xml:space="preserve">the </w:t>
      </w:r>
      <w:r w:rsidR="00F15AC9" w:rsidRPr="00000810">
        <w:rPr>
          <w:sz w:val="18"/>
          <w:lang w:val="en-US"/>
        </w:rPr>
        <w:t xml:space="preserve">moisture exposure time of </w:t>
      </w:r>
      <w:r w:rsidR="00F15AC9">
        <w:rPr>
          <w:sz w:val="18"/>
          <w:lang w:val="en-US"/>
        </w:rPr>
        <w:t xml:space="preserve">the </w:t>
      </w:r>
      <w:r w:rsidR="00F15AC9" w:rsidRPr="00000810">
        <w:rPr>
          <w:sz w:val="18"/>
          <w:lang w:val="en-US"/>
        </w:rPr>
        <w:t>hydrophobic substrate</w:t>
      </w:r>
      <w:r w:rsidRPr="00000810">
        <w:rPr>
          <w:sz w:val="18"/>
          <w:lang w:val="en-US"/>
        </w:rPr>
        <w:t xml:space="preserve">. </w:t>
      </w:r>
      <w:r w:rsidR="008E5BD0">
        <w:rPr>
          <w:sz w:val="18"/>
          <w:lang w:val="en-US"/>
        </w:rPr>
        <w:t>And then, porous microwell</w:t>
      </w:r>
      <w:r w:rsidR="0072736C">
        <w:rPr>
          <w:sz w:val="18"/>
          <w:lang w:val="en-US"/>
        </w:rPr>
        <w:t>s</w:t>
      </w:r>
      <w:r w:rsidR="008E5BD0">
        <w:rPr>
          <w:sz w:val="18"/>
          <w:lang w:val="en-US"/>
        </w:rPr>
        <w:t xml:space="preserve"> of gelatin</w:t>
      </w:r>
      <w:r w:rsidR="00114EA2">
        <w:rPr>
          <w:sz w:val="18"/>
          <w:lang w:val="en-US"/>
        </w:rPr>
        <w:t xml:space="preserve"> </w:t>
      </w:r>
      <w:r w:rsidR="008E5BD0">
        <w:rPr>
          <w:sz w:val="18"/>
          <w:lang w:val="en-US"/>
        </w:rPr>
        <w:t xml:space="preserve">were </w:t>
      </w:r>
      <w:r w:rsidR="00E81E11" w:rsidRPr="00E81E11">
        <w:rPr>
          <w:sz w:val="18"/>
          <w:lang w:val="en-US"/>
        </w:rPr>
        <w:t xml:space="preserve">constructed </w:t>
      </w:r>
      <w:r w:rsidR="008E5BD0">
        <w:rPr>
          <w:sz w:val="18"/>
          <w:lang w:val="en-US"/>
        </w:rPr>
        <w:t xml:space="preserve">on PLGA knitted mesh. The </w:t>
      </w:r>
      <w:r w:rsidRPr="00000810">
        <w:rPr>
          <w:sz w:val="18"/>
          <w:lang w:val="en-US"/>
        </w:rPr>
        <w:t xml:space="preserve">PLGA knitted mesh </w:t>
      </w:r>
      <w:r w:rsidR="008E5BD0">
        <w:rPr>
          <w:sz w:val="18"/>
          <w:lang w:val="en-US"/>
        </w:rPr>
        <w:t xml:space="preserve">was used to support the microwell structure because it </w:t>
      </w:r>
      <w:r w:rsidRPr="00000810">
        <w:rPr>
          <w:sz w:val="18"/>
          <w:lang w:val="en-US"/>
        </w:rPr>
        <w:t xml:space="preserve">has </w:t>
      </w:r>
      <w:r w:rsidR="008E5BD0">
        <w:rPr>
          <w:sz w:val="18"/>
          <w:lang w:val="en-US"/>
        </w:rPr>
        <w:t>high</w:t>
      </w:r>
      <w:r w:rsidR="008E5BD0" w:rsidRPr="00000810">
        <w:rPr>
          <w:sz w:val="18"/>
          <w:lang w:val="en-US"/>
        </w:rPr>
        <w:t xml:space="preserve"> </w:t>
      </w:r>
      <w:r w:rsidRPr="00000810">
        <w:rPr>
          <w:sz w:val="18"/>
          <w:lang w:val="en-US"/>
        </w:rPr>
        <w:t xml:space="preserve">mechanical strength and </w:t>
      </w:r>
      <w:r w:rsidR="008E5BD0">
        <w:rPr>
          <w:sz w:val="18"/>
          <w:lang w:val="en-US"/>
        </w:rPr>
        <w:t>good</w:t>
      </w:r>
      <w:r w:rsidR="008E5BD0" w:rsidRPr="00000810">
        <w:rPr>
          <w:sz w:val="18"/>
          <w:lang w:val="en-US"/>
        </w:rPr>
        <w:t xml:space="preserve"> </w:t>
      </w:r>
      <w:r w:rsidRPr="00000810">
        <w:rPr>
          <w:sz w:val="18"/>
          <w:lang w:val="en-US"/>
        </w:rPr>
        <w:t>biocompatibility</w:t>
      </w:r>
      <w:r w:rsidR="00114EA2">
        <w:rPr>
          <w:sz w:val="18"/>
          <w:lang w:val="en-US"/>
        </w:rPr>
        <w:t xml:space="preserve"> </w:t>
      </w:r>
      <w:r w:rsidR="000E1E10" w:rsidRPr="000E1E10">
        <w:rPr>
          <w:sz w:val="18"/>
          <w:vertAlign w:val="superscript"/>
          <w:lang w:val="en-US"/>
        </w:rPr>
        <w:t>[3</w:t>
      </w:r>
      <w:r w:rsidR="00AD50CC">
        <w:rPr>
          <w:sz w:val="18"/>
          <w:vertAlign w:val="superscript"/>
          <w:lang w:val="en-US"/>
        </w:rPr>
        <w:t>7</w:t>
      </w:r>
      <w:r w:rsidR="00B92837">
        <w:rPr>
          <w:sz w:val="18"/>
          <w:vertAlign w:val="superscript"/>
          <w:lang w:val="en-US"/>
        </w:rPr>
        <w:t>-</w:t>
      </w:r>
      <w:r w:rsidR="000E1E10" w:rsidRPr="000E1E10">
        <w:rPr>
          <w:sz w:val="18"/>
          <w:vertAlign w:val="superscript"/>
          <w:lang w:val="en-US"/>
        </w:rPr>
        <w:t>3</w:t>
      </w:r>
      <w:r w:rsidR="00AD50CC">
        <w:rPr>
          <w:sz w:val="18"/>
          <w:vertAlign w:val="superscript"/>
          <w:lang w:val="en-US"/>
        </w:rPr>
        <w:t>9</w:t>
      </w:r>
      <w:r w:rsidR="000E1E10" w:rsidRPr="000E1E10">
        <w:rPr>
          <w:sz w:val="18"/>
          <w:vertAlign w:val="superscript"/>
          <w:lang w:val="en-US"/>
        </w:rPr>
        <w:t>]</w:t>
      </w:r>
      <w:r w:rsidRPr="00000810">
        <w:rPr>
          <w:sz w:val="18"/>
          <w:lang w:val="en-US"/>
        </w:rPr>
        <w:t>. M</w:t>
      </w:r>
      <w:r w:rsidRPr="00097626">
        <w:rPr>
          <w:sz w:val="18"/>
          <w:lang w:val="en-US"/>
        </w:rPr>
        <w:t xml:space="preserve">icrowell structure with concave morphology was formed and independently separated </w:t>
      </w:r>
      <w:r w:rsidR="00205D2E" w:rsidRPr="00097626">
        <w:rPr>
          <w:sz w:val="18"/>
          <w:lang w:val="en-US"/>
        </w:rPr>
        <w:t>from</w:t>
      </w:r>
      <w:r w:rsidRPr="00097626">
        <w:rPr>
          <w:sz w:val="18"/>
          <w:lang w:val="en-US"/>
        </w:rPr>
        <w:t xml:space="preserve"> each other</w:t>
      </w:r>
      <w:r w:rsidR="008F68E3" w:rsidRPr="00097626">
        <w:rPr>
          <w:sz w:val="18"/>
          <w:lang w:val="en-US"/>
        </w:rPr>
        <w:t xml:space="preserve"> (</w:t>
      </w:r>
      <w:r w:rsidR="00B6660F" w:rsidRPr="00097626">
        <w:rPr>
          <w:sz w:val="18"/>
          <w:lang w:val="en-US"/>
        </w:rPr>
        <w:t>F</w:t>
      </w:r>
      <w:r w:rsidR="008F68E3" w:rsidRPr="00097626">
        <w:rPr>
          <w:sz w:val="18"/>
          <w:lang w:val="en-US"/>
        </w:rPr>
        <w:t>igure 1)</w:t>
      </w:r>
      <w:r w:rsidRPr="00097626">
        <w:rPr>
          <w:sz w:val="18"/>
          <w:lang w:val="en-US"/>
        </w:rPr>
        <w:t xml:space="preserve">. </w:t>
      </w:r>
      <w:r w:rsidR="00C3299D" w:rsidRPr="00097626">
        <w:rPr>
          <w:sz w:val="18"/>
          <w:lang w:val="en-US"/>
        </w:rPr>
        <w:t xml:space="preserve">To investigate the size influence, microwells of three different size (221.1, 453.1 and 874.3 </w:t>
      </w:r>
      <w:proofErr w:type="spellStart"/>
      <w:r w:rsidR="00C3299D" w:rsidRPr="00097626">
        <w:rPr>
          <w:sz w:val="18"/>
          <w:lang w:val="en-US"/>
        </w:rPr>
        <w:t>μm</w:t>
      </w:r>
      <w:proofErr w:type="spellEnd"/>
      <w:r w:rsidR="00C3299D" w:rsidRPr="00097626">
        <w:rPr>
          <w:sz w:val="18"/>
          <w:lang w:val="en-US"/>
        </w:rPr>
        <w:t>) were prepared because</w:t>
      </w:r>
      <w:r w:rsidR="00122D16" w:rsidRPr="00097626">
        <w:rPr>
          <w:sz w:val="18"/>
          <w:lang w:val="en-US"/>
        </w:rPr>
        <w:t xml:space="preserve"> </w:t>
      </w:r>
      <w:r w:rsidR="00C3299D" w:rsidRPr="00097626">
        <w:rPr>
          <w:sz w:val="18"/>
          <w:lang w:val="en-US"/>
        </w:rPr>
        <w:t xml:space="preserve">the size of </w:t>
      </w:r>
      <w:r w:rsidR="00122D16" w:rsidRPr="00097626">
        <w:rPr>
          <w:sz w:val="18"/>
          <w:lang w:val="en-US"/>
        </w:rPr>
        <w:t>n</w:t>
      </w:r>
      <w:r w:rsidR="00D21493" w:rsidRPr="00097626">
        <w:rPr>
          <w:sz w:val="18"/>
          <w:lang w:val="en-US"/>
        </w:rPr>
        <w:t>ormal human islets</w:t>
      </w:r>
      <w:r w:rsidR="00A03A8E" w:rsidRPr="00097626">
        <w:rPr>
          <w:sz w:val="18"/>
          <w:lang w:val="en-US"/>
        </w:rPr>
        <w:t xml:space="preserve"> </w:t>
      </w:r>
      <w:r w:rsidR="00C3299D" w:rsidRPr="00097626">
        <w:rPr>
          <w:sz w:val="18"/>
          <w:lang w:val="en-US"/>
        </w:rPr>
        <w:t xml:space="preserve">has a </w:t>
      </w:r>
      <w:r w:rsidR="00D21493" w:rsidRPr="00097626">
        <w:rPr>
          <w:sz w:val="18"/>
          <w:lang w:val="en-US"/>
        </w:rPr>
        <w:t xml:space="preserve">range of 50 ~ 500 </w:t>
      </w:r>
      <w:proofErr w:type="spellStart"/>
      <w:r w:rsidR="00D21493" w:rsidRPr="00097626">
        <w:rPr>
          <w:sz w:val="18"/>
          <w:szCs w:val="18"/>
          <w:lang w:val="en-US"/>
        </w:rPr>
        <w:t>μm</w:t>
      </w:r>
      <w:proofErr w:type="spellEnd"/>
      <w:r w:rsidR="00EE4186" w:rsidRPr="00097626">
        <w:rPr>
          <w:sz w:val="18"/>
          <w:szCs w:val="18"/>
          <w:lang w:val="en-US"/>
        </w:rPr>
        <w:t xml:space="preserve"> </w:t>
      </w:r>
      <w:r w:rsidR="003C5D33" w:rsidRPr="00097626">
        <w:rPr>
          <w:sz w:val="18"/>
          <w:szCs w:val="18"/>
          <w:vertAlign w:val="superscript"/>
          <w:lang w:val="en-US"/>
        </w:rPr>
        <w:t>[</w:t>
      </w:r>
      <w:r w:rsidR="00EE4186" w:rsidRPr="00097626">
        <w:rPr>
          <w:sz w:val="18"/>
          <w:szCs w:val="18"/>
          <w:vertAlign w:val="superscript"/>
          <w:lang w:val="en-US"/>
        </w:rPr>
        <w:t>40</w:t>
      </w:r>
      <w:r w:rsidR="003C5D33" w:rsidRPr="00097626">
        <w:rPr>
          <w:sz w:val="18"/>
          <w:szCs w:val="18"/>
          <w:vertAlign w:val="superscript"/>
          <w:lang w:val="en-US"/>
        </w:rPr>
        <w:t>]</w:t>
      </w:r>
      <w:r w:rsidR="00D63F8C" w:rsidRPr="00097626">
        <w:rPr>
          <w:sz w:val="18"/>
          <w:szCs w:val="18"/>
          <w:lang w:val="en-US"/>
        </w:rPr>
        <w:t xml:space="preserve">. </w:t>
      </w:r>
      <w:r w:rsidR="000E2C68" w:rsidRPr="00097626">
        <w:rPr>
          <w:sz w:val="18"/>
          <w:szCs w:val="18"/>
          <w:lang w:val="en-US"/>
        </w:rPr>
        <w:t xml:space="preserve">Two sizes were in the range of human islet size while one was larger. </w:t>
      </w:r>
      <w:r w:rsidR="009A59E8" w:rsidRPr="00097626">
        <w:rPr>
          <w:sz w:val="18"/>
          <w:lang w:val="en-US"/>
        </w:rPr>
        <w:t>D</w:t>
      </w:r>
      <w:r w:rsidRPr="00097626">
        <w:rPr>
          <w:sz w:val="18"/>
          <w:lang w:val="en-US"/>
        </w:rPr>
        <w:t>ense ultra-small</w:t>
      </w:r>
      <w:r w:rsidR="0079272C" w:rsidRPr="00097626">
        <w:rPr>
          <w:sz w:val="18"/>
          <w:lang w:val="en-US"/>
        </w:rPr>
        <w:t xml:space="preserve"> </w:t>
      </w:r>
      <w:r w:rsidRPr="00097626">
        <w:rPr>
          <w:sz w:val="18"/>
          <w:lang w:val="en-US"/>
        </w:rPr>
        <w:t>pores were observed</w:t>
      </w:r>
      <w:r w:rsidR="009A59E8" w:rsidRPr="00097626">
        <w:rPr>
          <w:sz w:val="18"/>
          <w:lang w:val="en-US"/>
        </w:rPr>
        <w:t xml:space="preserve"> in </w:t>
      </w:r>
      <w:r w:rsidR="005702ED" w:rsidRPr="00097626">
        <w:rPr>
          <w:sz w:val="18"/>
          <w:lang w:val="en-US"/>
        </w:rPr>
        <w:t xml:space="preserve">the wall of </w:t>
      </w:r>
      <w:r w:rsidR="009A59E8" w:rsidRPr="00097626">
        <w:rPr>
          <w:sz w:val="18"/>
          <w:lang w:val="en-US"/>
        </w:rPr>
        <w:t>microwells</w:t>
      </w:r>
      <w:r w:rsidRPr="00097626">
        <w:rPr>
          <w:sz w:val="18"/>
          <w:lang w:val="en-US"/>
        </w:rPr>
        <w:t xml:space="preserve">. </w:t>
      </w:r>
      <w:r w:rsidR="008E5BD0" w:rsidRPr="00097626">
        <w:rPr>
          <w:sz w:val="18"/>
          <w:lang w:val="en-US"/>
        </w:rPr>
        <w:t xml:space="preserve">The dense ultra-small pores </w:t>
      </w:r>
      <w:r w:rsidR="000E2C68" w:rsidRPr="00097626">
        <w:rPr>
          <w:sz w:val="18"/>
          <w:lang w:val="en-US"/>
        </w:rPr>
        <w:t>were formed</w:t>
      </w:r>
      <w:r w:rsidR="008E5BD0" w:rsidRPr="00097626">
        <w:rPr>
          <w:sz w:val="18"/>
          <w:lang w:val="en-US"/>
        </w:rPr>
        <w:t xml:space="preserve"> during rapid freezing in the </w:t>
      </w:r>
      <w:r w:rsidR="008E5BD0" w:rsidRPr="00097626">
        <w:rPr>
          <w:sz w:val="18"/>
          <w:szCs w:val="18"/>
          <w:lang w:val="en-US"/>
        </w:rPr>
        <w:t xml:space="preserve">-80 </w:t>
      </w:r>
      <w:r w:rsidR="008E5BD0" w:rsidRPr="00097626">
        <w:rPr>
          <w:rFonts w:asciiTheme="majorHAnsi" w:eastAsia="宋体" w:hAnsiTheme="majorHAnsi" w:cs="宋体"/>
          <w:sz w:val="18"/>
          <w:szCs w:val="18"/>
          <w:lang w:val="en-US"/>
        </w:rPr>
        <w:t>℃</w:t>
      </w:r>
      <w:r w:rsidR="008E5BD0" w:rsidRPr="00097626">
        <w:rPr>
          <w:sz w:val="18"/>
          <w:szCs w:val="18"/>
          <w:lang w:val="en-US"/>
        </w:rPr>
        <w:t xml:space="preserve"> freezer. Rapid freezing could trigger micro-phase </w:t>
      </w:r>
      <w:r w:rsidRPr="00097626">
        <w:rPr>
          <w:sz w:val="18"/>
          <w:lang w:val="en-US"/>
        </w:rPr>
        <w:t>separation of polymer</w:t>
      </w:r>
      <w:r w:rsidR="008E5BD0" w:rsidRPr="00097626">
        <w:rPr>
          <w:sz w:val="18"/>
          <w:lang w:val="en-US"/>
        </w:rPr>
        <w:t xml:space="preserve"> </w:t>
      </w:r>
      <w:r w:rsidRPr="00097626">
        <w:rPr>
          <w:sz w:val="18"/>
          <w:lang w:val="en-US"/>
        </w:rPr>
        <w:t xml:space="preserve">aqueous solution </w:t>
      </w:r>
      <w:r w:rsidRPr="00097626">
        <w:rPr>
          <w:sz w:val="18"/>
          <w:vertAlign w:val="superscript"/>
          <w:lang w:val="en-US"/>
        </w:rPr>
        <w:t>[</w:t>
      </w:r>
      <w:r w:rsidR="00AD50CC" w:rsidRPr="00097626">
        <w:rPr>
          <w:sz w:val="18"/>
          <w:vertAlign w:val="superscript"/>
          <w:lang w:val="en-US"/>
        </w:rPr>
        <w:t>4</w:t>
      </w:r>
      <w:r w:rsidR="00EE4186" w:rsidRPr="00097626">
        <w:rPr>
          <w:sz w:val="18"/>
          <w:vertAlign w:val="superscript"/>
          <w:lang w:val="en-US"/>
        </w:rPr>
        <w:t>1</w:t>
      </w:r>
      <w:r w:rsidR="00884720" w:rsidRPr="00097626">
        <w:rPr>
          <w:sz w:val="18"/>
          <w:vertAlign w:val="superscript"/>
          <w:lang w:val="en-US"/>
        </w:rPr>
        <w:t>,</w:t>
      </w:r>
      <w:r w:rsidR="00AD50CC" w:rsidRPr="00097626">
        <w:rPr>
          <w:sz w:val="18"/>
          <w:vertAlign w:val="superscript"/>
          <w:lang w:val="en-US"/>
        </w:rPr>
        <w:t>4</w:t>
      </w:r>
      <w:r w:rsidR="00EE4186" w:rsidRPr="00097626">
        <w:rPr>
          <w:sz w:val="18"/>
          <w:vertAlign w:val="superscript"/>
          <w:lang w:val="en-US"/>
        </w:rPr>
        <w:t>2</w:t>
      </w:r>
      <w:r w:rsidRPr="00097626">
        <w:rPr>
          <w:sz w:val="18"/>
          <w:vertAlign w:val="superscript"/>
          <w:lang w:val="en-US"/>
        </w:rPr>
        <w:t>]</w:t>
      </w:r>
      <w:r w:rsidRPr="00097626">
        <w:rPr>
          <w:sz w:val="18"/>
          <w:lang w:val="en-US"/>
        </w:rPr>
        <w:t xml:space="preserve">. </w:t>
      </w:r>
      <w:r w:rsidR="00673D40" w:rsidRPr="00097626">
        <w:rPr>
          <w:sz w:val="18"/>
          <w:lang w:val="en-US"/>
        </w:rPr>
        <w:t xml:space="preserve">The </w:t>
      </w:r>
      <w:r w:rsidR="005702ED" w:rsidRPr="00097626">
        <w:rPr>
          <w:sz w:val="18"/>
          <w:lang w:val="en-US"/>
        </w:rPr>
        <w:t xml:space="preserve">porous structure of microwell </w:t>
      </w:r>
      <w:r w:rsidR="004A4D3F" w:rsidRPr="00097626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063ABDE" wp14:editId="57B7118A">
                <wp:simplePos x="0" y="0"/>
                <wp:positionH relativeFrom="margin">
                  <wp:posOffset>-635</wp:posOffset>
                </wp:positionH>
                <wp:positionV relativeFrom="paragraph">
                  <wp:posOffset>2368550</wp:posOffset>
                </wp:positionV>
                <wp:extent cx="3149600" cy="416560"/>
                <wp:effectExtent l="0" t="0" r="0" b="2540"/>
                <wp:wrapTopAndBottom/>
                <wp:docPr id="446310365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9600" cy="41656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23C1C95" w14:textId="2FFE7F5D" w:rsidR="00581E3A" w:rsidRPr="00E50E49" w:rsidRDefault="00581E3A" w:rsidP="00461B30">
                            <w:pPr>
                              <w:pStyle w:val="RSCI05CaptiontoFigureSchemeChartwithbottombar"/>
                              <w:rPr>
                                <w:noProof/>
                                <w:sz w:val="22"/>
                              </w:rPr>
                            </w:pPr>
                            <w:r w:rsidRPr="00581E3A">
                              <w:rPr>
                                <w:b/>
                              </w:rPr>
                              <w:t>Figure 5</w:t>
                            </w:r>
                            <w:r w:rsidRPr="00581E3A">
                              <w:t xml:space="preserve"> </w:t>
                            </w:r>
                            <w:bookmarkStart w:id="15" w:name="_Hlk154340151"/>
                            <w:r w:rsidRPr="00581E3A">
                              <w:t>Confocal laser scanning microscopy image</w:t>
                            </w:r>
                            <w:bookmarkEnd w:id="15"/>
                            <w:r w:rsidRPr="00581E3A">
                              <w:t xml:space="preserve">s of </w:t>
                            </w:r>
                            <w:r w:rsidR="00EF6F63">
                              <w:t>cell cluster</w:t>
                            </w:r>
                            <w:r w:rsidRPr="00581E3A">
                              <w:t xml:space="preserve"> </w:t>
                            </w:r>
                            <w:r w:rsidR="00EF6F63" w:rsidRPr="00EF6F63">
                              <w:t>in the flat</w:t>
                            </w:r>
                            <w:r w:rsidR="00EF6F63">
                              <w:t xml:space="preserve"> scaffold and </w:t>
                            </w:r>
                            <w:r w:rsidR="00DB7DAE">
                              <w:t xml:space="preserve">middle-section of </w:t>
                            </w:r>
                            <w:r w:rsidR="00EF6F63">
                              <w:t xml:space="preserve">single aggregate in the </w:t>
                            </w:r>
                            <w:r w:rsidR="00EF6F63" w:rsidRPr="00EF6F63">
                              <w:t>small</w:t>
                            </w:r>
                            <w:r w:rsidR="00141B9F">
                              <w:t xml:space="preserve"> size</w:t>
                            </w:r>
                            <w:r w:rsidR="00EF6F63" w:rsidRPr="00EF6F63">
                              <w:t>, middle</w:t>
                            </w:r>
                            <w:r w:rsidR="00141B9F">
                              <w:t xml:space="preserve"> size</w:t>
                            </w:r>
                            <w:r w:rsidR="00EF6F63" w:rsidRPr="00EF6F63">
                              <w:t xml:space="preserve">, and large </w:t>
                            </w:r>
                            <w:r w:rsidR="00141B9F">
                              <w:t xml:space="preserve">size </w:t>
                            </w:r>
                            <w:r w:rsidR="00EF6F63" w:rsidRPr="00EF6F63">
                              <w:t>microwell scaffolds</w:t>
                            </w:r>
                            <w:r w:rsidRPr="00581E3A">
                              <w:t>.</w:t>
                            </w:r>
                            <w:r w:rsidR="006F5695">
                              <w:t xml:space="preserve"> Scale bar: 20 </w:t>
                            </w:r>
                            <w:proofErr w:type="spellStart"/>
                            <w:r w:rsidR="006F5695">
                              <w:t>μm</w:t>
                            </w:r>
                            <w:proofErr w:type="spellEnd"/>
                            <w:r w:rsidR="006F5695"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63ABDE" id="_x0000_s1034" type="#_x0000_t202" style="position:absolute;left:0;text-align:left;margin-left:-.05pt;margin-top:186.5pt;width:248pt;height:32.8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" stroked="f">
                <v:textbox inset="0,0,0,0">
                  <w:txbxContent>
                    <w:p w14:paraId="223C1C95" w14:textId="2FFE7F5D" w:rsidR="00581E3A" w:rsidRPr="00E50E49" w:rsidRDefault="00581E3A" w:rsidP="00461B30">
                      <w:pPr>
                        <w:pStyle w:val="RSCI05CaptiontoFigureSchemeChartwithbottombar"/>
                        <w:rPr>
                          <w:noProof/>
                          <w:sz w:val="22"/>
                        </w:rPr>
                      </w:pPr>
                      <w:r w:rsidRPr="00581E3A">
                        <w:rPr>
                          <w:b/>
                        </w:rPr>
                        <w:t>Figure 5</w:t>
                      </w:r>
                      <w:r w:rsidRPr="00581E3A">
                        <w:t xml:space="preserve"> </w:t>
                      </w:r>
                      <w:bookmarkStart w:id="16" w:name="_Hlk154340151"/>
                      <w:r w:rsidRPr="00581E3A">
                        <w:t>Confocal laser scanning microscopy image</w:t>
                      </w:r>
                      <w:bookmarkEnd w:id="16"/>
                      <w:r w:rsidRPr="00581E3A">
                        <w:t xml:space="preserve">s of </w:t>
                      </w:r>
                      <w:r w:rsidR="00EF6F63">
                        <w:t>cell cluster</w:t>
                      </w:r>
                      <w:r w:rsidRPr="00581E3A">
                        <w:t xml:space="preserve"> </w:t>
                      </w:r>
                      <w:r w:rsidR="00EF6F63" w:rsidRPr="00EF6F63">
                        <w:t>in the flat</w:t>
                      </w:r>
                      <w:r w:rsidR="00EF6F63">
                        <w:t xml:space="preserve"> scaffold and </w:t>
                      </w:r>
                      <w:r w:rsidR="00DB7DAE">
                        <w:t xml:space="preserve">middle-section of </w:t>
                      </w:r>
                      <w:r w:rsidR="00EF6F63">
                        <w:t xml:space="preserve">single aggregate in the </w:t>
                      </w:r>
                      <w:r w:rsidR="00EF6F63" w:rsidRPr="00EF6F63">
                        <w:t>small</w:t>
                      </w:r>
                      <w:r w:rsidR="00141B9F">
                        <w:t xml:space="preserve"> size</w:t>
                      </w:r>
                      <w:r w:rsidR="00EF6F63" w:rsidRPr="00EF6F63">
                        <w:t>, middle</w:t>
                      </w:r>
                      <w:r w:rsidR="00141B9F">
                        <w:t xml:space="preserve"> size</w:t>
                      </w:r>
                      <w:r w:rsidR="00EF6F63" w:rsidRPr="00EF6F63">
                        <w:t xml:space="preserve">, and large </w:t>
                      </w:r>
                      <w:r w:rsidR="00141B9F">
                        <w:t xml:space="preserve">size </w:t>
                      </w:r>
                      <w:r w:rsidR="00EF6F63" w:rsidRPr="00EF6F63">
                        <w:t>microwell scaffolds</w:t>
                      </w:r>
                      <w:r w:rsidRPr="00581E3A">
                        <w:t>.</w:t>
                      </w:r>
                      <w:r w:rsidR="006F5695">
                        <w:t xml:space="preserve"> Scale bar: 20 </w:t>
                      </w:r>
                      <w:proofErr w:type="spellStart"/>
                      <w:r w:rsidR="006F5695">
                        <w:t>μm</w:t>
                      </w:r>
                      <w:proofErr w:type="spellEnd"/>
                      <w:r w:rsidR="006F5695">
                        <w:t>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4A4D3F" w:rsidRPr="00097626">
        <w:rPr>
          <w:noProof/>
        </w:rPr>
        <w:drawing>
          <wp:anchor distT="0" distB="0" distL="114300" distR="114300" simplePos="0" relativeHeight="251677696" behindDoc="0" locked="0" layoutInCell="1" allowOverlap="1" wp14:anchorId="39DEB569" wp14:editId="61673C53">
            <wp:simplePos x="0" y="0"/>
            <wp:positionH relativeFrom="column">
              <wp:posOffset>-1270</wp:posOffset>
            </wp:positionH>
            <wp:positionV relativeFrom="paragraph">
              <wp:posOffset>69850</wp:posOffset>
            </wp:positionV>
            <wp:extent cx="3166745" cy="2270760"/>
            <wp:effectExtent l="0" t="0" r="0" b="0"/>
            <wp:wrapTopAndBottom/>
            <wp:docPr id="60710439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104391" name="图片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6745" cy="227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02ED" w:rsidRPr="00097626">
        <w:rPr>
          <w:sz w:val="18"/>
          <w:lang w:val="en-US"/>
        </w:rPr>
        <w:t>scaffold could</w:t>
      </w:r>
      <w:r w:rsidR="006D62FF" w:rsidRPr="00097626">
        <w:rPr>
          <w:sz w:val="18"/>
          <w:lang w:val="en-US"/>
        </w:rPr>
        <w:t xml:space="preserve"> allow</w:t>
      </w:r>
      <w:r w:rsidR="00673D40" w:rsidRPr="00097626">
        <w:rPr>
          <w:sz w:val="18"/>
          <w:lang w:val="en-US"/>
        </w:rPr>
        <w:t xml:space="preserve"> </w:t>
      </w:r>
      <w:r w:rsidR="00FF7834" w:rsidRPr="00097626">
        <w:rPr>
          <w:sz w:val="18"/>
          <w:lang w:val="en-US"/>
        </w:rPr>
        <w:t>free</w:t>
      </w:r>
      <w:r w:rsidR="00F06A5C" w:rsidRPr="00097626">
        <w:rPr>
          <w:sz w:val="18"/>
          <w:lang w:val="en-US"/>
        </w:rPr>
        <w:t xml:space="preserve"> </w:t>
      </w:r>
      <w:r w:rsidR="00FF7834" w:rsidRPr="00097626">
        <w:rPr>
          <w:sz w:val="18"/>
          <w:lang w:val="en-US"/>
        </w:rPr>
        <w:t xml:space="preserve">permeation </w:t>
      </w:r>
      <w:r w:rsidR="00673D40" w:rsidRPr="00097626">
        <w:rPr>
          <w:sz w:val="18"/>
          <w:lang w:val="en-US"/>
        </w:rPr>
        <w:t xml:space="preserve">of </w:t>
      </w:r>
      <w:r w:rsidR="005702ED" w:rsidRPr="00097626">
        <w:rPr>
          <w:sz w:val="18"/>
          <w:lang w:val="en-US"/>
        </w:rPr>
        <w:t xml:space="preserve">oxygen and nutrients </w:t>
      </w:r>
      <w:r w:rsidR="000E2C68" w:rsidRPr="00097626">
        <w:rPr>
          <w:sz w:val="18"/>
          <w:lang w:val="en-US"/>
        </w:rPr>
        <w:t xml:space="preserve">that </w:t>
      </w:r>
      <w:r w:rsidR="005702ED" w:rsidRPr="00097626">
        <w:rPr>
          <w:sz w:val="18"/>
          <w:lang w:val="en-US"/>
        </w:rPr>
        <w:t xml:space="preserve">are </w:t>
      </w:r>
      <w:r w:rsidR="00F53B82" w:rsidRPr="00097626">
        <w:rPr>
          <w:sz w:val="18"/>
          <w:lang w:val="en-US"/>
        </w:rPr>
        <w:t>important for maintain</w:t>
      </w:r>
      <w:r w:rsidR="00F06A5C" w:rsidRPr="00097626">
        <w:rPr>
          <w:sz w:val="18"/>
          <w:lang w:val="en-US"/>
        </w:rPr>
        <w:t>ing</w:t>
      </w:r>
      <w:r w:rsidR="00F53B82" w:rsidRPr="00097626">
        <w:rPr>
          <w:sz w:val="18"/>
          <w:lang w:val="en-US"/>
        </w:rPr>
        <w:t xml:space="preserve"> </w:t>
      </w:r>
      <w:r w:rsidR="000E2C68" w:rsidRPr="00097626">
        <w:rPr>
          <w:sz w:val="18"/>
          <w:lang w:val="en-US"/>
        </w:rPr>
        <w:t xml:space="preserve">cell </w:t>
      </w:r>
      <w:r w:rsidR="00F53B82" w:rsidRPr="00097626">
        <w:rPr>
          <w:sz w:val="18"/>
          <w:lang w:val="en-US"/>
        </w:rPr>
        <w:t>viability</w:t>
      </w:r>
      <w:r w:rsidR="00A3366F" w:rsidRPr="00097626">
        <w:rPr>
          <w:sz w:val="18"/>
          <w:lang w:val="en-US"/>
        </w:rPr>
        <w:t xml:space="preserve"> </w:t>
      </w:r>
      <w:r w:rsidR="00F53B82" w:rsidRPr="00097626">
        <w:rPr>
          <w:sz w:val="18"/>
          <w:lang w:val="en-US"/>
        </w:rPr>
        <w:t xml:space="preserve">by </w:t>
      </w:r>
      <w:r w:rsidR="00A3366F" w:rsidRPr="00097626">
        <w:rPr>
          <w:sz w:val="18"/>
          <w:lang w:val="en-US"/>
        </w:rPr>
        <w:t xml:space="preserve">alleviating </w:t>
      </w:r>
      <w:r w:rsidR="00F53B82" w:rsidRPr="00097626">
        <w:rPr>
          <w:sz w:val="18"/>
          <w:lang w:val="en-US"/>
        </w:rPr>
        <w:t>hypoxia stress</w:t>
      </w:r>
      <w:r w:rsidR="00A3366F" w:rsidRPr="00097626">
        <w:rPr>
          <w:sz w:val="18"/>
          <w:lang w:val="en-US"/>
        </w:rPr>
        <w:t>, importing glucose and secreting insulin</w:t>
      </w:r>
      <w:r w:rsidR="00EE4186" w:rsidRPr="00097626">
        <w:rPr>
          <w:sz w:val="18"/>
          <w:lang w:val="en-US"/>
        </w:rPr>
        <w:t xml:space="preserve"> </w:t>
      </w:r>
      <w:r w:rsidR="003C5D33" w:rsidRPr="00097626">
        <w:rPr>
          <w:sz w:val="18"/>
          <w:vertAlign w:val="superscript"/>
          <w:lang w:val="en-US"/>
        </w:rPr>
        <w:t>[4</w:t>
      </w:r>
      <w:r w:rsidR="00EE4186" w:rsidRPr="00097626">
        <w:rPr>
          <w:sz w:val="18"/>
          <w:vertAlign w:val="superscript"/>
          <w:lang w:val="en-US"/>
        </w:rPr>
        <w:t>3</w:t>
      </w:r>
      <w:r w:rsidR="003C5D33" w:rsidRPr="00097626">
        <w:rPr>
          <w:sz w:val="18"/>
          <w:vertAlign w:val="superscript"/>
          <w:lang w:val="en-US"/>
        </w:rPr>
        <w:t>,4</w:t>
      </w:r>
      <w:r w:rsidR="00EE4186" w:rsidRPr="00097626">
        <w:rPr>
          <w:sz w:val="18"/>
          <w:vertAlign w:val="superscript"/>
          <w:lang w:val="en-US"/>
        </w:rPr>
        <w:t>4</w:t>
      </w:r>
      <w:r w:rsidR="003C5D33" w:rsidRPr="00097626">
        <w:rPr>
          <w:sz w:val="18"/>
          <w:vertAlign w:val="superscript"/>
          <w:lang w:val="en-US"/>
        </w:rPr>
        <w:t>]</w:t>
      </w:r>
      <w:r w:rsidR="00A3366F" w:rsidRPr="00097626">
        <w:rPr>
          <w:sz w:val="18"/>
          <w:lang w:val="en-US"/>
        </w:rPr>
        <w:t>.</w:t>
      </w:r>
    </w:p>
    <w:p w14:paraId="200033DE" w14:textId="32B2B798" w:rsidR="008C5DAE" w:rsidRPr="00097626" w:rsidRDefault="004A4D3F" w:rsidP="004348BC">
      <w:pPr>
        <w:spacing w:after="80" w:line="240" w:lineRule="exact"/>
        <w:jc w:val="both"/>
        <w:rPr>
          <w:sz w:val="18"/>
          <w:lang w:val="en-US"/>
        </w:rPr>
      </w:pPr>
      <w:r>
        <w:rPr>
          <w:noProof/>
        </w:rPr>
        <w:drawing>
          <wp:anchor distT="0" distB="0" distL="114300" distR="114300" simplePos="0" relativeHeight="251686912" behindDoc="0" locked="0" layoutInCell="1" allowOverlap="1" wp14:anchorId="0C57A730" wp14:editId="55EF7029">
            <wp:simplePos x="0" y="0"/>
            <wp:positionH relativeFrom="margin">
              <wp:align>left</wp:align>
            </wp:positionH>
            <wp:positionV relativeFrom="paragraph">
              <wp:posOffset>2408101</wp:posOffset>
            </wp:positionV>
            <wp:extent cx="3107690" cy="2374900"/>
            <wp:effectExtent l="0" t="0" r="0" b="6350"/>
            <wp:wrapTopAndBottom/>
            <wp:docPr id="62625479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254799" name="图片 3"/>
                    <pic:cNvPicPr>
                      <a:picLocks noChangeAspect="1" noChangeArrowheads="1"/>
                    </pic:cNvPicPr>
                  </pic:nvPicPr>
                  <pic:blipFill>
                    <a:blip r:embed="rId20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7690" cy="237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C224E3F" wp14:editId="610BAF5F">
                <wp:simplePos x="0" y="0"/>
                <wp:positionH relativeFrom="column">
                  <wp:posOffset>-1270</wp:posOffset>
                </wp:positionH>
                <wp:positionV relativeFrom="page">
                  <wp:posOffset>6337300</wp:posOffset>
                </wp:positionV>
                <wp:extent cx="3169285" cy="158750"/>
                <wp:effectExtent l="0" t="0" r="0" b="0"/>
                <wp:wrapTopAndBottom/>
                <wp:docPr id="1626501088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9285" cy="15875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86345A0" w14:textId="77777777" w:rsidR="00461B30" w:rsidRPr="00F64E73" w:rsidRDefault="00461B30" w:rsidP="00461B30">
                            <w:pPr>
                              <w:pStyle w:val="RSCI02FigureSchemeChartwithtopbar"/>
                              <w:rPr>
                                <w:noProof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224E3F" id="_x0000_s1035" type="#_x0000_t202" style="position:absolute;left:0;text-align:left;margin-left:-.1pt;margin-top:499pt;width:249.55pt;height:12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" stroked="f">
                <v:textbox inset="0,0,0,0">
                  <w:txbxContent>
                    <w:p w14:paraId="586345A0" w14:textId="77777777" w:rsidR="00461B30" w:rsidRPr="00F64E73" w:rsidRDefault="00461B30" w:rsidP="00461B30">
                      <w:pPr>
                        <w:pStyle w:val="RSCI02FigureSchemeChartwithtopbar"/>
                        <w:rPr>
                          <w:noProof/>
                          <w:sz w:val="22"/>
                        </w:rPr>
                      </w:pPr>
                    </w:p>
                  </w:txbxContent>
                </v:textbox>
                <w10:wrap type="topAndBottom" anchory="page"/>
              </v:shape>
            </w:pict>
          </mc:Fallback>
        </mc:AlternateContent>
      </w:r>
      <w:r w:rsidR="00000810" w:rsidRPr="00000810">
        <w:rPr>
          <w:rFonts w:hint="eastAsia"/>
          <w:sz w:val="18"/>
          <w:lang w:val="en-US"/>
        </w:rPr>
        <w:t>R</w:t>
      </w:r>
      <w:r w:rsidR="00000810" w:rsidRPr="00000810">
        <w:rPr>
          <w:sz w:val="18"/>
          <w:lang w:val="en-US"/>
        </w:rPr>
        <w:t xml:space="preserve">IN-5F cells were </w:t>
      </w:r>
      <w:r w:rsidR="00C943F4">
        <w:rPr>
          <w:sz w:val="18"/>
          <w:lang w:val="en-US"/>
        </w:rPr>
        <w:t>cultured</w:t>
      </w:r>
      <w:r w:rsidR="00C943F4" w:rsidRPr="00000810">
        <w:rPr>
          <w:sz w:val="18"/>
          <w:lang w:val="en-US"/>
        </w:rPr>
        <w:t xml:space="preserve"> </w:t>
      </w:r>
      <w:r w:rsidR="00000810" w:rsidRPr="00000810">
        <w:rPr>
          <w:sz w:val="18"/>
          <w:lang w:val="en-US"/>
        </w:rPr>
        <w:t xml:space="preserve">in </w:t>
      </w:r>
      <w:r w:rsidR="00C943F4">
        <w:rPr>
          <w:sz w:val="18"/>
          <w:lang w:val="en-US"/>
        </w:rPr>
        <w:t>the</w:t>
      </w:r>
      <w:r w:rsidR="00000810" w:rsidRPr="00000810">
        <w:rPr>
          <w:sz w:val="18"/>
          <w:lang w:val="en-US"/>
        </w:rPr>
        <w:t xml:space="preserve"> porous microwell scaffolds </w:t>
      </w:r>
      <w:r w:rsidR="002442CE">
        <w:rPr>
          <w:sz w:val="18"/>
          <w:lang w:val="en-US"/>
        </w:rPr>
        <w:t>for</w:t>
      </w:r>
      <w:r w:rsidR="002442CE" w:rsidRPr="00000810">
        <w:rPr>
          <w:sz w:val="18"/>
          <w:lang w:val="en-US"/>
        </w:rPr>
        <w:t xml:space="preserve"> </w:t>
      </w:r>
      <w:r w:rsidR="002442CE">
        <w:rPr>
          <w:sz w:val="18"/>
          <w:lang w:val="en-US"/>
        </w:rPr>
        <w:t>investigation of</w:t>
      </w:r>
      <w:r w:rsidR="002442CE" w:rsidRPr="00000810">
        <w:rPr>
          <w:sz w:val="18"/>
          <w:lang w:val="en-US"/>
        </w:rPr>
        <w:t xml:space="preserve"> </w:t>
      </w:r>
      <w:r w:rsidR="002442CE">
        <w:rPr>
          <w:sz w:val="18"/>
          <w:lang w:val="en-US"/>
        </w:rPr>
        <w:t xml:space="preserve">the </w:t>
      </w:r>
      <w:r w:rsidR="00C943F4">
        <w:rPr>
          <w:sz w:val="18"/>
          <w:lang w:val="en-US"/>
        </w:rPr>
        <w:t>influence</w:t>
      </w:r>
      <w:r w:rsidR="002442CE">
        <w:rPr>
          <w:sz w:val="18"/>
          <w:lang w:val="en-US"/>
        </w:rPr>
        <w:t xml:space="preserve"> of microwell structure</w:t>
      </w:r>
      <w:r w:rsidR="00C943F4">
        <w:rPr>
          <w:sz w:val="18"/>
          <w:lang w:val="en-US"/>
        </w:rPr>
        <w:t xml:space="preserve"> on cell </w:t>
      </w:r>
      <w:r w:rsidR="001D1A28">
        <w:rPr>
          <w:sz w:val="18"/>
          <w:lang w:val="en-US"/>
        </w:rPr>
        <w:t>aggregation</w:t>
      </w:r>
      <w:r w:rsidR="00C943F4">
        <w:rPr>
          <w:sz w:val="18"/>
          <w:lang w:val="en-US"/>
        </w:rPr>
        <w:t xml:space="preserve"> formation and insulin secretion</w:t>
      </w:r>
      <w:r w:rsidR="00000810" w:rsidRPr="00000810">
        <w:rPr>
          <w:sz w:val="18"/>
          <w:lang w:val="en-US"/>
        </w:rPr>
        <w:t xml:space="preserve">. RIN-5F cells </w:t>
      </w:r>
      <w:r w:rsidR="00C943F4">
        <w:rPr>
          <w:sz w:val="18"/>
          <w:lang w:val="en-US"/>
        </w:rPr>
        <w:t>are</w:t>
      </w:r>
      <w:r w:rsidR="00C943F4" w:rsidRPr="00000810">
        <w:rPr>
          <w:sz w:val="18"/>
          <w:lang w:val="en-US"/>
        </w:rPr>
        <w:t xml:space="preserve"> </w:t>
      </w:r>
      <w:r w:rsidR="00C943F4">
        <w:rPr>
          <w:sz w:val="18"/>
          <w:lang w:val="en-US"/>
        </w:rPr>
        <w:t>derived</w:t>
      </w:r>
      <w:r w:rsidR="00C943F4" w:rsidRPr="00000810">
        <w:rPr>
          <w:sz w:val="18"/>
          <w:lang w:val="en-US"/>
        </w:rPr>
        <w:t xml:space="preserve"> </w:t>
      </w:r>
      <w:r w:rsidR="00000810" w:rsidRPr="00000810">
        <w:rPr>
          <w:sz w:val="18"/>
          <w:lang w:val="en-US"/>
        </w:rPr>
        <w:t>from rat pan</w:t>
      </w:r>
      <w:r w:rsidR="00000810" w:rsidRPr="00097626">
        <w:rPr>
          <w:sz w:val="18"/>
          <w:lang w:val="en-US"/>
        </w:rPr>
        <w:t xml:space="preserve">creas </w:t>
      </w:r>
      <w:r w:rsidR="005023E2" w:rsidRPr="00097626">
        <w:rPr>
          <w:sz w:val="18"/>
          <w:lang w:val="en-US"/>
        </w:rPr>
        <w:t>and</w:t>
      </w:r>
      <w:r w:rsidR="00000810" w:rsidRPr="00097626">
        <w:rPr>
          <w:sz w:val="18"/>
          <w:lang w:val="en-US"/>
        </w:rPr>
        <w:t xml:space="preserve"> </w:t>
      </w:r>
      <w:r w:rsidR="00C943F4" w:rsidRPr="00097626">
        <w:rPr>
          <w:sz w:val="18"/>
          <w:lang w:val="en-US"/>
        </w:rPr>
        <w:t xml:space="preserve">are </w:t>
      </w:r>
      <w:r w:rsidR="00000810" w:rsidRPr="00097626">
        <w:rPr>
          <w:sz w:val="18"/>
          <w:lang w:val="en-US"/>
        </w:rPr>
        <w:t xml:space="preserve">usually used for investigating 3D culture of beta cells </w:t>
      </w:r>
      <w:r w:rsidR="00000810" w:rsidRPr="00097626">
        <w:rPr>
          <w:sz w:val="18"/>
          <w:vertAlign w:val="superscript"/>
          <w:lang w:val="en-US"/>
        </w:rPr>
        <w:t>[</w:t>
      </w:r>
      <w:r w:rsidR="00AD50CC" w:rsidRPr="00097626">
        <w:rPr>
          <w:sz w:val="18"/>
          <w:vertAlign w:val="superscript"/>
          <w:lang w:val="en-US"/>
        </w:rPr>
        <w:t>21</w:t>
      </w:r>
      <w:r w:rsidR="00000810" w:rsidRPr="00097626">
        <w:rPr>
          <w:sz w:val="18"/>
          <w:vertAlign w:val="superscript"/>
          <w:lang w:val="en-US"/>
        </w:rPr>
        <w:t>]</w:t>
      </w:r>
      <w:r w:rsidR="00000810" w:rsidRPr="00097626">
        <w:rPr>
          <w:sz w:val="18"/>
          <w:lang w:val="en-US"/>
        </w:rPr>
        <w:t xml:space="preserve">. It has been reported that non-adhesive materials, such as PDMS, </w:t>
      </w:r>
      <w:r w:rsidR="00AB72B8" w:rsidRPr="00097626">
        <w:rPr>
          <w:sz w:val="18"/>
          <w:lang w:val="en-US"/>
        </w:rPr>
        <w:t xml:space="preserve">can </w:t>
      </w:r>
      <w:r w:rsidR="00000810" w:rsidRPr="00097626">
        <w:rPr>
          <w:sz w:val="18"/>
          <w:lang w:val="en-US"/>
        </w:rPr>
        <w:t xml:space="preserve">be used for 3D culture of beta cells </w:t>
      </w:r>
      <w:r w:rsidR="00000810" w:rsidRPr="00097626">
        <w:rPr>
          <w:sz w:val="18"/>
          <w:vertAlign w:val="superscript"/>
          <w:lang w:val="en-US"/>
        </w:rPr>
        <w:t>[</w:t>
      </w:r>
      <w:r w:rsidR="00AD50CC" w:rsidRPr="00097626">
        <w:rPr>
          <w:sz w:val="18"/>
          <w:vertAlign w:val="superscript"/>
          <w:lang w:val="en-US"/>
        </w:rPr>
        <w:t>4</w:t>
      </w:r>
      <w:r w:rsidR="00D955AF" w:rsidRPr="00097626">
        <w:rPr>
          <w:sz w:val="18"/>
          <w:vertAlign w:val="superscript"/>
          <w:lang w:val="en-US"/>
        </w:rPr>
        <w:t>5</w:t>
      </w:r>
      <w:r w:rsidR="00000810" w:rsidRPr="00097626">
        <w:rPr>
          <w:sz w:val="18"/>
          <w:vertAlign w:val="superscript"/>
          <w:lang w:val="en-US"/>
        </w:rPr>
        <w:t>]</w:t>
      </w:r>
      <w:r w:rsidR="00000810" w:rsidRPr="00097626">
        <w:rPr>
          <w:sz w:val="18"/>
          <w:lang w:val="en-US"/>
        </w:rPr>
        <w:t xml:space="preserve">. Beta cells would be forced to aggregate at the bottom of </w:t>
      </w:r>
      <w:bookmarkStart w:id="17" w:name="_Hlk137473313"/>
      <w:r w:rsidR="00000810" w:rsidRPr="00097626">
        <w:rPr>
          <w:sz w:val="18"/>
          <w:lang w:val="en-US"/>
        </w:rPr>
        <w:t>non-adhesive</w:t>
      </w:r>
      <w:bookmarkEnd w:id="17"/>
      <w:r w:rsidR="00000810" w:rsidRPr="00097626">
        <w:rPr>
          <w:sz w:val="18"/>
          <w:lang w:val="en-US"/>
        </w:rPr>
        <w:t xml:space="preserve"> microwells as single cluster through centrifugation. However, </w:t>
      </w:r>
      <w:r w:rsidR="002442CE" w:rsidRPr="00097626">
        <w:rPr>
          <w:sz w:val="18"/>
          <w:lang w:val="en-US"/>
        </w:rPr>
        <w:t xml:space="preserve">such microwell scaffolds are lack of biodegradability and require </w:t>
      </w:r>
      <w:r w:rsidR="000E2C68" w:rsidRPr="00097626">
        <w:rPr>
          <w:sz w:val="18"/>
          <w:lang w:val="en-US"/>
        </w:rPr>
        <w:t xml:space="preserve">complicated </w:t>
      </w:r>
      <w:r w:rsidR="002442CE" w:rsidRPr="00097626">
        <w:rPr>
          <w:sz w:val="18"/>
          <w:lang w:val="en-US"/>
        </w:rPr>
        <w:t>procedures for transplantation</w:t>
      </w:r>
      <w:r w:rsidR="00A54036" w:rsidRPr="00097626">
        <w:rPr>
          <w:sz w:val="18"/>
          <w:lang w:val="en-US"/>
        </w:rPr>
        <w:t xml:space="preserve">. It is more attractive to form cell </w:t>
      </w:r>
      <w:r w:rsidR="00EC4BDF" w:rsidRPr="00097626">
        <w:rPr>
          <w:rFonts w:hint="eastAsia"/>
          <w:sz w:val="18"/>
          <w:lang w:val="en-US" w:eastAsia="zh-CN"/>
        </w:rPr>
        <w:t>aggre</w:t>
      </w:r>
      <w:r w:rsidR="00EC4BDF" w:rsidRPr="00097626">
        <w:rPr>
          <w:sz w:val="18"/>
          <w:lang w:val="en-US"/>
        </w:rPr>
        <w:t xml:space="preserve">gates </w:t>
      </w:r>
      <w:r w:rsidR="00A54036" w:rsidRPr="00097626">
        <w:rPr>
          <w:sz w:val="18"/>
          <w:lang w:val="en-US"/>
        </w:rPr>
        <w:t xml:space="preserve">in transplantable devices or scaffolds for direct </w:t>
      </w:r>
      <w:r w:rsidR="001D1A28" w:rsidRPr="00097626">
        <w:rPr>
          <w:sz w:val="18"/>
          <w:lang w:val="en-US"/>
        </w:rPr>
        <w:t xml:space="preserve">implantation </w:t>
      </w:r>
      <w:r w:rsidR="00A54036" w:rsidRPr="00097626">
        <w:rPr>
          <w:sz w:val="18"/>
          <w:lang w:val="en-US"/>
        </w:rPr>
        <w:t>after cell culture</w:t>
      </w:r>
      <w:r w:rsidR="00000810" w:rsidRPr="00097626">
        <w:rPr>
          <w:sz w:val="18"/>
          <w:lang w:val="en-US"/>
        </w:rPr>
        <w:t xml:space="preserve">. </w:t>
      </w:r>
      <w:r w:rsidR="00A54036" w:rsidRPr="00097626">
        <w:rPr>
          <w:sz w:val="18"/>
          <w:lang w:val="en-US"/>
        </w:rPr>
        <w:t>The gelatin-PLGA porous microwell scaffolds should be a good candidate for such applicatio</w:t>
      </w:r>
      <w:r w:rsidR="00A54036">
        <w:rPr>
          <w:sz w:val="18"/>
          <w:lang w:val="en-US"/>
        </w:rPr>
        <w:t xml:space="preserve">ns. The </w:t>
      </w:r>
      <w:r w:rsidR="002442CE">
        <w:rPr>
          <w:sz w:val="18"/>
          <w:lang w:val="en-US"/>
        </w:rPr>
        <w:t xml:space="preserve">gelatin-PLGA </w:t>
      </w:r>
      <w:r w:rsidR="00A54036">
        <w:rPr>
          <w:sz w:val="18"/>
          <w:lang w:val="en-US"/>
        </w:rPr>
        <w:t xml:space="preserve">porous </w:t>
      </w:r>
      <w:r w:rsidR="00000810" w:rsidRPr="00000810">
        <w:rPr>
          <w:sz w:val="18"/>
          <w:lang w:val="en-US"/>
        </w:rPr>
        <w:t>microwell scaffolds</w:t>
      </w:r>
      <w:r w:rsidR="00A54036">
        <w:rPr>
          <w:sz w:val="18"/>
          <w:lang w:val="en-US"/>
        </w:rPr>
        <w:t xml:space="preserve"> </w:t>
      </w:r>
      <w:r w:rsidR="00AB05C2">
        <w:rPr>
          <w:sz w:val="18"/>
          <w:lang w:val="en-US"/>
        </w:rPr>
        <w:t>could main</w:t>
      </w:r>
      <w:r w:rsidR="009D4682">
        <w:rPr>
          <w:rFonts w:hint="eastAsia"/>
          <w:sz w:val="18"/>
          <w:lang w:val="en-US" w:eastAsia="zh-CN"/>
        </w:rPr>
        <w:t>tain</w:t>
      </w:r>
      <w:r w:rsidR="00AB05C2">
        <w:rPr>
          <w:sz w:val="18"/>
          <w:lang w:val="en-US"/>
        </w:rPr>
        <w:t xml:space="preserve"> the high </w:t>
      </w:r>
      <w:r w:rsidR="00AB05C2">
        <w:rPr>
          <w:sz w:val="18"/>
          <w:lang w:val="en-US"/>
        </w:rPr>
        <w:t xml:space="preserve">viability of </w:t>
      </w:r>
      <w:r w:rsidR="00AB05C2" w:rsidRPr="00000810">
        <w:rPr>
          <w:sz w:val="18"/>
          <w:lang w:val="en-US"/>
        </w:rPr>
        <w:t>RIN-5F cells</w:t>
      </w:r>
      <w:r w:rsidR="00C16BC4">
        <w:rPr>
          <w:sz w:val="18"/>
          <w:lang w:val="en-US"/>
        </w:rPr>
        <w:t xml:space="preserve"> (Figure 3 and Figure 4)</w:t>
      </w:r>
      <w:r w:rsidR="00AB05C2">
        <w:rPr>
          <w:sz w:val="18"/>
          <w:lang w:val="en-US"/>
        </w:rPr>
        <w:t xml:space="preserve">. This should be </w:t>
      </w:r>
      <w:r w:rsidR="00C44D1E">
        <w:rPr>
          <w:sz w:val="18"/>
          <w:lang w:val="en-US"/>
        </w:rPr>
        <w:t>attributed</w:t>
      </w:r>
      <w:r w:rsidR="00AB05C2">
        <w:rPr>
          <w:sz w:val="18"/>
          <w:lang w:val="en-US"/>
        </w:rPr>
        <w:t xml:space="preserve"> to the porous </w:t>
      </w:r>
      <w:r w:rsidR="00E92833">
        <w:rPr>
          <w:sz w:val="18"/>
          <w:lang w:val="en-US"/>
        </w:rPr>
        <w:t>struct</w:t>
      </w:r>
      <w:r w:rsidR="00EC1ECD">
        <w:rPr>
          <w:sz w:val="18"/>
          <w:lang w:val="en-US"/>
        </w:rPr>
        <w:t>ur</w:t>
      </w:r>
      <w:r w:rsidR="00E92833">
        <w:rPr>
          <w:sz w:val="18"/>
          <w:lang w:val="en-US"/>
        </w:rPr>
        <w:t>e</w:t>
      </w:r>
      <w:r w:rsidR="00AB05C2">
        <w:rPr>
          <w:sz w:val="18"/>
          <w:lang w:val="en-US"/>
        </w:rPr>
        <w:t xml:space="preserve"> that could facilitate nutrient diffusion throughout the scaffolds. </w:t>
      </w:r>
      <w:r w:rsidR="00000810" w:rsidRPr="00000810">
        <w:rPr>
          <w:sz w:val="18"/>
          <w:lang w:val="en-US"/>
        </w:rPr>
        <w:t xml:space="preserve">RIN-5F cells </w:t>
      </w:r>
      <w:r w:rsidR="00A54036">
        <w:rPr>
          <w:sz w:val="18"/>
          <w:lang w:val="en-US"/>
        </w:rPr>
        <w:t>cultured</w:t>
      </w:r>
      <w:r w:rsidR="00000810" w:rsidRPr="00000810">
        <w:rPr>
          <w:sz w:val="18"/>
          <w:lang w:val="en-US"/>
        </w:rPr>
        <w:t xml:space="preserve"> in </w:t>
      </w:r>
      <w:r w:rsidR="00A54036">
        <w:rPr>
          <w:sz w:val="18"/>
          <w:lang w:val="en-US"/>
        </w:rPr>
        <w:t xml:space="preserve">the </w:t>
      </w:r>
      <w:r w:rsidR="002442CE">
        <w:rPr>
          <w:sz w:val="18"/>
          <w:lang w:val="en-US"/>
        </w:rPr>
        <w:t xml:space="preserve">gelatin-PLGA </w:t>
      </w:r>
      <w:r w:rsidR="00A54036">
        <w:rPr>
          <w:sz w:val="18"/>
          <w:lang w:val="en-US"/>
        </w:rPr>
        <w:t>po</w:t>
      </w:r>
      <w:r w:rsidR="00A54036" w:rsidRPr="00097626">
        <w:rPr>
          <w:sz w:val="18"/>
          <w:lang w:val="en-US"/>
        </w:rPr>
        <w:t xml:space="preserve">rous </w:t>
      </w:r>
      <w:r w:rsidR="00000810" w:rsidRPr="00097626">
        <w:rPr>
          <w:sz w:val="18"/>
          <w:lang w:val="en-US"/>
        </w:rPr>
        <w:t>microwell</w:t>
      </w:r>
      <w:r w:rsidR="00A54036" w:rsidRPr="00097626">
        <w:rPr>
          <w:sz w:val="18"/>
          <w:lang w:val="en-US"/>
        </w:rPr>
        <w:t xml:space="preserve"> scaffolds </w:t>
      </w:r>
      <w:r w:rsidR="002442CE" w:rsidRPr="00097626">
        <w:rPr>
          <w:sz w:val="18"/>
          <w:lang w:val="en-US"/>
        </w:rPr>
        <w:t xml:space="preserve">could interact with each other and </w:t>
      </w:r>
      <w:r w:rsidR="00A54036" w:rsidRPr="00097626">
        <w:rPr>
          <w:sz w:val="18"/>
          <w:lang w:val="en-US"/>
        </w:rPr>
        <w:t>form</w:t>
      </w:r>
      <w:r w:rsidR="00000810" w:rsidRPr="00097626">
        <w:rPr>
          <w:sz w:val="18"/>
          <w:lang w:val="en-US"/>
        </w:rPr>
        <w:t xml:space="preserve"> grape-liked </w:t>
      </w:r>
      <w:r w:rsidR="00A54036" w:rsidRPr="00097626">
        <w:rPr>
          <w:sz w:val="18"/>
          <w:lang w:val="en-US"/>
        </w:rPr>
        <w:t xml:space="preserve">aggregates. </w:t>
      </w:r>
      <w:r w:rsidR="00597FFB" w:rsidRPr="00097626">
        <w:rPr>
          <w:sz w:val="18"/>
          <w:lang w:val="en-US"/>
        </w:rPr>
        <w:t>The</w:t>
      </w:r>
      <w:r w:rsidR="00000810" w:rsidRPr="00097626">
        <w:rPr>
          <w:sz w:val="18"/>
          <w:lang w:val="en-US"/>
        </w:rPr>
        <w:t xml:space="preserve"> small aggregates were </w:t>
      </w:r>
      <w:r w:rsidR="00597FFB" w:rsidRPr="00097626">
        <w:rPr>
          <w:sz w:val="18"/>
          <w:lang w:val="en-US"/>
        </w:rPr>
        <w:t>connected to form large aggregates</w:t>
      </w:r>
      <w:r w:rsidR="00B6660F" w:rsidRPr="00097626">
        <w:rPr>
          <w:sz w:val="18"/>
          <w:lang w:val="en-US"/>
        </w:rPr>
        <w:t xml:space="preserve"> like a bunch of grapes</w:t>
      </w:r>
      <w:r w:rsidR="00597FFB" w:rsidRPr="00097626">
        <w:rPr>
          <w:sz w:val="18"/>
          <w:lang w:val="en-US"/>
        </w:rPr>
        <w:t>.</w:t>
      </w:r>
      <w:r w:rsidR="00000810" w:rsidRPr="00097626">
        <w:rPr>
          <w:sz w:val="18"/>
          <w:lang w:val="en-US"/>
        </w:rPr>
        <w:t xml:space="preserve"> </w:t>
      </w:r>
      <w:r w:rsidR="00C16BC4" w:rsidRPr="00097626">
        <w:rPr>
          <w:sz w:val="18"/>
          <w:lang w:val="en-US"/>
        </w:rPr>
        <w:t xml:space="preserve">The connection </w:t>
      </w:r>
      <w:r w:rsidR="00AB72B8" w:rsidRPr="00097626">
        <w:rPr>
          <w:sz w:val="18"/>
          <w:lang w:val="en-US"/>
        </w:rPr>
        <w:t xml:space="preserve">among the </w:t>
      </w:r>
      <w:r w:rsidR="00C16BC4" w:rsidRPr="00097626">
        <w:rPr>
          <w:sz w:val="18"/>
          <w:lang w:val="en-US"/>
        </w:rPr>
        <w:t xml:space="preserve">small </w:t>
      </w:r>
      <w:r w:rsidR="00AB72B8" w:rsidRPr="00097626">
        <w:rPr>
          <w:sz w:val="18"/>
          <w:lang w:val="en-US"/>
        </w:rPr>
        <w:t xml:space="preserve">grape-like </w:t>
      </w:r>
      <w:r w:rsidR="00C16BC4" w:rsidRPr="00097626">
        <w:rPr>
          <w:sz w:val="18"/>
          <w:lang w:val="en-US"/>
        </w:rPr>
        <w:t>aggregates was loose so that the viability of cells inside aggregates could be maintained due to the diffusion of oxygen and nutrients</w:t>
      </w:r>
      <w:r w:rsidR="00EF31AD" w:rsidRPr="00097626">
        <w:rPr>
          <w:sz w:val="18"/>
          <w:lang w:val="en-US"/>
        </w:rPr>
        <w:t xml:space="preserve"> (Figure 5)</w:t>
      </w:r>
      <w:r w:rsidR="00C16BC4" w:rsidRPr="00097626">
        <w:rPr>
          <w:sz w:val="18"/>
          <w:lang w:val="en-US"/>
        </w:rPr>
        <w:t xml:space="preserve">. </w:t>
      </w:r>
    </w:p>
    <w:p w14:paraId="75D91780" w14:textId="249755B8" w:rsidR="00000810" w:rsidRPr="00097626" w:rsidRDefault="00000810" w:rsidP="004348BC">
      <w:pPr>
        <w:spacing w:after="80" w:line="240" w:lineRule="exact"/>
        <w:jc w:val="both"/>
        <w:rPr>
          <w:sz w:val="18"/>
          <w:lang w:val="en-US"/>
        </w:rPr>
      </w:pPr>
      <w:r w:rsidRPr="00097626">
        <w:rPr>
          <w:sz w:val="18"/>
          <w:lang w:val="en-US"/>
        </w:rPr>
        <w:t xml:space="preserve">The major function </w:t>
      </w:r>
      <w:r w:rsidR="00C16BC4" w:rsidRPr="00097626">
        <w:rPr>
          <w:sz w:val="18"/>
          <w:lang w:val="en-US"/>
        </w:rPr>
        <w:t xml:space="preserve">of </w:t>
      </w:r>
      <w:r w:rsidRPr="00097626">
        <w:rPr>
          <w:sz w:val="18"/>
          <w:lang w:val="en-US"/>
        </w:rPr>
        <w:t>pancreatic beta cells</w:t>
      </w:r>
      <w:r w:rsidR="00C16BC4" w:rsidRPr="00097626">
        <w:rPr>
          <w:sz w:val="18"/>
          <w:lang w:val="en-US"/>
        </w:rPr>
        <w:t xml:space="preserve"> </w:t>
      </w:r>
      <w:r w:rsidRPr="00097626">
        <w:rPr>
          <w:sz w:val="18"/>
          <w:lang w:val="en-US"/>
        </w:rPr>
        <w:t xml:space="preserve">used for T1DM treatment </w:t>
      </w:r>
      <w:r w:rsidR="00AB72B8" w:rsidRPr="00097626">
        <w:rPr>
          <w:sz w:val="18"/>
          <w:lang w:val="en-US"/>
        </w:rPr>
        <w:t xml:space="preserve">is </w:t>
      </w:r>
      <w:r w:rsidR="00C16BC4" w:rsidRPr="00097626">
        <w:rPr>
          <w:sz w:val="18"/>
          <w:lang w:val="en-US"/>
        </w:rPr>
        <w:t xml:space="preserve">the </w:t>
      </w:r>
      <w:r w:rsidRPr="00097626">
        <w:rPr>
          <w:sz w:val="18"/>
          <w:lang w:val="en-US"/>
        </w:rPr>
        <w:t xml:space="preserve">insulin secretion </w:t>
      </w:r>
      <w:r w:rsidRPr="00097626">
        <w:rPr>
          <w:sz w:val="18"/>
          <w:vertAlign w:val="superscript"/>
          <w:lang w:val="en-US"/>
        </w:rPr>
        <w:t>[</w:t>
      </w:r>
      <w:r w:rsidR="00884720" w:rsidRPr="00097626">
        <w:rPr>
          <w:sz w:val="18"/>
          <w:vertAlign w:val="superscript"/>
          <w:lang w:val="en-US"/>
        </w:rPr>
        <w:t>4</w:t>
      </w:r>
      <w:r w:rsidR="00D955AF" w:rsidRPr="00097626">
        <w:rPr>
          <w:sz w:val="18"/>
          <w:vertAlign w:val="superscript"/>
          <w:lang w:val="en-US"/>
        </w:rPr>
        <w:t>6</w:t>
      </w:r>
      <w:r w:rsidRPr="00097626">
        <w:rPr>
          <w:sz w:val="18"/>
          <w:vertAlign w:val="superscript"/>
          <w:lang w:val="en-US"/>
        </w:rPr>
        <w:t>]</w:t>
      </w:r>
      <w:r w:rsidRPr="00097626">
        <w:rPr>
          <w:sz w:val="18"/>
          <w:lang w:val="en-US"/>
        </w:rPr>
        <w:t xml:space="preserve">. </w:t>
      </w:r>
      <w:r w:rsidR="00C16BC4" w:rsidRPr="00097626">
        <w:rPr>
          <w:sz w:val="18"/>
          <w:lang w:val="en-US"/>
        </w:rPr>
        <w:t>The gelatin-PLGA</w:t>
      </w:r>
      <w:r w:rsidR="00C16BC4" w:rsidRPr="00097626" w:rsidDel="00C16BC4">
        <w:rPr>
          <w:sz w:val="18"/>
          <w:lang w:val="en-US"/>
        </w:rPr>
        <w:t xml:space="preserve"> </w:t>
      </w:r>
      <w:r w:rsidR="00E63600" w:rsidRPr="00097626">
        <w:rPr>
          <w:sz w:val="18"/>
          <w:lang w:val="en-US"/>
        </w:rPr>
        <w:t>p</w:t>
      </w:r>
      <w:r w:rsidR="00E63600">
        <w:rPr>
          <w:sz w:val="18"/>
          <w:lang w:val="en-US"/>
        </w:rPr>
        <w:t xml:space="preserve">orous microwell scaffolds promoted insulin </w:t>
      </w:r>
      <w:r w:rsidR="001D1A28">
        <w:rPr>
          <w:rFonts w:hint="eastAsia"/>
          <w:sz w:val="18"/>
          <w:lang w:val="en-US" w:eastAsia="zh-CN"/>
        </w:rPr>
        <w:t>secretion</w:t>
      </w:r>
      <w:r w:rsidR="009D4682">
        <w:rPr>
          <w:sz w:val="18"/>
          <w:lang w:val="en-US" w:eastAsia="zh-CN"/>
        </w:rPr>
        <w:t xml:space="preserve"> of RIN-5F cells</w:t>
      </w:r>
      <w:r w:rsidR="00E63600">
        <w:rPr>
          <w:sz w:val="18"/>
          <w:lang w:val="en-US"/>
        </w:rPr>
        <w:t xml:space="preserve">. </w:t>
      </w:r>
      <w:r w:rsidR="00E63600" w:rsidRPr="00000810">
        <w:rPr>
          <w:sz w:val="18"/>
          <w:lang w:val="en-US"/>
        </w:rPr>
        <w:t>RIN-5F cells</w:t>
      </w:r>
      <w:r w:rsidR="00E63600">
        <w:rPr>
          <w:sz w:val="18"/>
          <w:lang w:val="en-US"/>
        </w:rPr>
        <w:t xml:space="preserve"> cultured in the small, middle an</w:t>
      </w:r>
      <w:r w:rsidR="00E63600" w:rsidRPr="00097626">
        <w:rPr>
          <w:sz w:val="18"/>
          <w:lang w:val="en-US"/>
        </w:rPr>
        <w:t>d large microwell scaffolds showed the same level of insulin secretion (Figure 6).</w:t>
      </w:r>
      <w:r w:rsidR="00E63600" w:rsidRPr="00097626">
        <w:rPr>
          <w:rFonts w:eastAsia="MS Mincho" w:hint="eastAsia"/>
          <w:sz w:val="18"/>
          <w:lang w:val="en-US" w:eastAsia="ja-JP"/>
        </w:rPr>
        <w:t xml:space="preserve"> </w:t>
      </w:r>
      <w:bookmarkStart w:id="18" w:name="_Hlk155560683"/>
      <w:r w:rsidR="00E63600" w:rsidRPr="00097626">
        <w:rPr>
          <w:sz w:val="18"/>
          <w:lang w:val="en-US"/>
        </w:rPr>
        <w:t>The microwell size did not affect the insulin secretion capacity</w:t>
      </w:r>
      <w:r w:rsidR="005023E2" w:rsidRPr="00097626">
        <w:rPr>
          <w:sz w:val="18"/>
          <w:lang w:val="en-US"/>
        </w:rPr>
        <w:t xml:space="preserve"> because</w:t>
      </w:r>
      <w:r w:rsidR="00E63600" w:rsidRPr="00097626">
        <w:rPr>
          <w:sz w:val="18"/>
          <w:lang w:val="en-US"/>
        </w:rPr>
        <w:t xml:space="preserve"> all the porous microwells of different size facilitated the formation of small grape-like cell aggregates. </w:t>
      </w:r>
      <w:r w:rsidRPr="00097626">
        <w:rPr>
          <w:sz w:val="18"/>
          <w:lang w:val="en-US"/>
        </w:rPr>
        <w:t xml:space="preserve">It has been widely studied that insulin secretion of beta cells is highly related to the cell-cell interaction </w:t>
      </w:r>
      <w:r w:rsidRPr="00097626">
        <w:rPr>
          <w:sz w:val="18"/>
          <w:vertAlign w:val="superscript"/>
          <w:lang w:val="en-US"/>
        </w:rPr>
        <w:t>[4</w:t>
      </w:r>
      <w:r w:rsidR="00D955AF" w:rsidRPr="00097626">
        <w:rPr>
          <w:sz w:val="18"/>
          <w:vertAlign w:val="superscript"/>
          <w:lang w:val="en-US"/>
        </w:rPr>
        <w:t>7</w:t>
      </w:r>
      <w:r w:rsidRPr="00097626">
        <w:rPr>
          <w:sz w:val="18"/>
          <w:vertAlign w:val="superscript"/>
          <w:lang w:val="en-US"/>
        </w:rPr>
        <w:t>]</w:t>
      </w:r>
      <w:r w:rsidRPr="00097626">
        <w:rPr>
          <w:sz w:val="18"/>
          <w:lang w:val="en-US"/>
        </w:rPr>
        <w:t xml:space="preserve">. </w:t>
      </w:r>
      <w:r w:rsidR="00E63600" w:rsidRPr="00097626">
        <w:rPr>
          <w:sz w:val="18"/>
          <w:lang w:val="en-US"/>
        </w:rPr>
        <w:t>The small grape-like cell aggregates had similar size</w:t>
      </w:r>
      <w:r w:rsidR="00203C6D" w:rsidRPr="00097626">
        <w:rPr>
          <w:sz w:val="18"/>
          <w:lang w:val="en-US"/>
        </w:rPr>
        <w:t xml:space="preserve">. The </w:t>
      </w:r>
      <w:r w:rsidR="00E63600" w:rsidRPr="00097626">
        <w:rPr>
          <w:sz w:val="18"/>
          <w:lang w:val="en-US"/>
        </w:rPr>
        <w:t xml:space="preserve">cell-cell interaction in the </w:t>
      </w:r>
      <w:r w:rsidR="00AB72B8" w:rsidRPr="00097626">
        <w:rPr>
          <w:sz w:val="18"/>
          <w:lang w:val="en-US"/>
        </w:rPr>
        <w:t xml:space="preserve">small </w:t>
      </w:r>
      <w:r w:rsidR="00EF31AD" w:rsidRPr="00097626">
        <w:rPr>
          <w:sz w:val="18"/>
          <w:lang w:val="en-US"/>
        </w:rPr>
        <w:t xml:space="preserve">grape-like </w:t>
      </w:r>
      <w:r w:rsidR="00E63600" w:rsidRPr="00097626">
        <w:rPr>
          <w:sz w:val="18"/>
          <w:lang w:val="en-US"/>
        </w:rPr>
        <w:t xml:space="preserve">aggregates was strong. Although large </w:t>
      </w:r>
      <w:r w:rsidR="00AB72B8" w:rsidRPr="00097626">
        <w:rPr>
          <w:sz w:val="18"/>
          <w:lang w:val="en-US"/>
        </w:rPr>
        <w:t>micro</w:t>
      </w:r>
      <w:r w:rsidR="00E63600" w:rsidRPr="00097626">
        <w:rPr>
          <w:sz w:val="18"/>
          <w:lang w:val="en-US"/>
        </w:rPr>
        <w:t xml:space="preserve">wells could accommodate more cells in each microwell and form </w:t>
      </w:r>
      <w:r w:rsidR="00EF31AD" w:rsidRPr="00097626">
        <w:rPr>
          <w:sz w:val="18"/>
          <w:lang w:val="en-US"/>
        </w:rPr>
        <w:t xml:space="preserve">a few </w:t>
      </w:r>
      <w:r w:rsidR="00E63600" w:rsidRPr="00097626">
        <w:rPr>
          <w:sz w:val="18"/>
          <w:lang w:val="en-US"/>
        </w:rPr>
        <w:t xml:space="preserve">large aggregates, the insulin secretion should be dominated by the small aggregates. The interaction between the small </w:t>
      </w:r>
      <w:r w:rsidR="00AB72B8" w:rsidRPr="00097626">
        <w:rPr>
          <w:sz w:val="18"/>
          <w:lang w:val="en-US"/>
        </w:rPr>
        <w:t xml:space="preserve">grape-like </w:t>
      </w:r>
      <w:r w:rsidR="00E63600" w:rsidRPr="00097626">
        <w:rPr>
          <w:sz w:val="18"/>
          <w:lang w:val="en-US"/>
        </w:rPr>
        <w:t>cell aggregates was not strong, therefore did not affect insulin secretion significantly.</w:t>
      </w:r>
      <w:bookmarkEnd w:id="18"/>
      <w:r w:rsidR="00E63600" w:rsidRPr="00097626">
        <w:rPr>
          <w:sz w:val="18"/>
          <w:lang w:val="en-US"/>
        </w:rPr>
        <w:t xml:space="preserve"> The</w:t>
      </w:r>
      <w:r w:rsidRPr="00097626">
        <w:rPr>
          <w:sz w:val="18"/>
          <w:lang w:val="en-US"/>
        </w:rPr>
        <w:t xml:space="preserve"> cells </w:t>
      </w:r>
      <w:r w:rsidR="00E63600" w:rsidRPr="00097626">
        <w:rPr>
          <w:sz w:val="18"/>
          <w:lang w:val="en-US"/>
        </w:rPr>
        <w:t xml:space="preserve">cultured </w:t>
      </w:r>
      <w:r w:rsidRPr="00097626">
        <w:rPr>
          <w:sz w:val="18"/>
          <w:lang w:val="en-US"/>
        </w:rPr>
        <w:t xml:space="preserve">in </w:t>
      </w:r>
      <w:r w:rsidR="00E63600">
        <w:rPr>
          <w:sz w:val="18"/>
          <w:lang w:val="en-US"/>
        </w:rPr>
        <w:t xml:space="preserve">the </w:t>
      </w:r>
      <w:r w:rsidRPr="00000810">
        <w:rPr>
          <w:sz w:val="18"/>
          <w:lang w:val="en-US"/>
        </w:rPr>
        <w:t>flat scaffolds showed a loose structure of flake-like cell cluster</w:t>
      </w:r>
      <w:r w:rsidR="00964165">
        <w:rPr>
          <w:sz w:val="18"/>
          <w:lang w:val="en-US"/>
        </w:rPr>
        <w:t>s</w:t>
      </w:r>
      <w:r w:rsidRPr="00000810">
        <w:rPr>
          <w:sz w:val="18"/>
          <w:lang w:val="en-US"/>
        </w:rPr>
        <w:t xml:space="preserve"> that cell-cell interaction might be weaken</w:t>
      </w:r>
      <w:r w:rsidR="00AF2596">
        <w:rPr>
          <w:sz w:val="18"/>
          <w:lang w:val="en-US"/>
        </w:rPr>
        <w:t>ed</w:t>
      </w:r>
      <w:r w:rsidR="00E63600">
        <w:rPr>
          <w:sz w:val="18"/>
          <w:lang w:val="en-US"/>
        </w:rPr>
        <w:t>,</w:t>
      </w:r>
      <w:r w:rsidRPr="00000810">
        <w:rPr>
          <w:sz w:val="18"/>
          <w:lang w:val="en-US"/>
        </w:rPr>
        <w:t xml:space="preserve"> resulting in deficient insulin secretion. </w:t>
      </w:r>
      <w:r w:rsidR="00E63600">
        <w:rPr>
          <w:sz w:val="18"/>
          <w:lang w:val="en-US"/>
        </w:rPr>
        <w:t xml:space="preserve">Therefore, the porous microwell scaffolds could </w:t>
      </w:r>
      <w:r w:rsidR="0034479C" w:rsidRPr="0034479C">
        <w:rPr>
          <w:sz w:val="18"/>
          <w:lang w:val="en-US"/>
        </w:rPr>
        <w:t xml:space="preserve">accommodate </w:t>
      </w:r>
      <w:r w:rsidR="00E63600">
        <w:rPr>
          <w:sz w:val="18"/>
          <w:lang w:val="en-US"/>
        </w:rPr>
        <w:t>more cells in the porous microwells to facilita</w:t>
      </w:r>
      <w:r w:rsidR="0034479C">
        <w:rPr>
          <w:sz w:val="18"/>
          <w:lang w:val="en-US"/>
        </w:rPr>
        <w:t>t</w:t>
      </w:r>
      <w:r w:rsidR="00E63600">
        <w:rPr>
          <w:sz w:val="18"/>
          <w:lang w:val="en-US"/>
        </w:rPr>
        <w:t>e cell aggregation,</w:t>
      </w:r>
      <w:r w:rsidR="00B83597">
        <w:rPr>
          <w:sz w:val="18"/>
          <w:lang w:val="en-US"/>
        </w:rPr>
        <w:t xml:space="preserve"> </w:t>
      </w:r>
      <w:r w:rsidR="00E63600">
        <w:rPr>
          <w:sz w:val="18"/>
          <w:lang w:val="en-US"/>
        </w:rPr>
        <w:t>maintain cell viability and</w:t>
      </w:r>
      <w:r w:rsidR="00B83597">
        <w:rPr>
          <w:sz w:val="18"/>
          <w:lang w:val="en-US"/>
        </w:rPr>
        <w:t xml:space="preserve"> </w:t>
      </w:r>
      <w:r w:rsidR="00E63600">
        <w:rPr>
          <w:sz w:val="18"/>
          <w:lang w:val="en-US"/>
        </w:rPr>
        <w:t>promote insulin secretion.</w:t>
      </w:r>
      <w:r w:rsidR="00212A65">
        <w:rPr>
          <w:sz w:val="18"/>
          <w:lang w:val="en-US"/>
        </w:rPr>
        <w:t xml:space="preserve"> </w:t>
      </w:r>
      <w:r w:rsidR="00E63600">
        <w:rPr>
          <w:sz w:val="18"/>
          <w:lang w:val="en-US"/>
        </w:rPr>
        <w:t xml:space="preserve">The cell aggregates </w:t>
      </w:r>
      <w:r w:rsidR="00962523">
        <w:rPr>
          <w:sz w:val="18"/>
          <w:lang w:val="en-US"/>
        </w:rPr>
        <w:t xml:space="preserve">that </w:t>
      </w:r>
      <w:r w:rsidR="00E63600">
        <w:rPr>
          <w:sz w:val="18"/>
          <w:lang w:val="en-US"/>
        </w:rPr>
        <w:t xml:space="preserve">attached to the porous microwells could </w:t>
      </w:r>
      <w:r w:rsidR="00A9500C">
        <w:rPr>
          <w:sz w:val="18"/>
          <w:lang w:val="en-US"/>
        </w:rPr>
        <w:t xml:space="preserve">be </w:t>
      </w:r>
      <w:r w:rsidR="00E63600">
        <w:rPr>
          <w:sz w:val="18"/>
          <w:lang w:val="en-US"/>
        </w:rPr>
        <w:t>important for transplantation together</w:t>
      </w:r>
      <w:r w:rsidR="00E63600" w:rsidRPr="00097626">
        <w:rPr>
          <w:sz w:val="18"/>
          <w:lang w:val="en-US"/>
        </w:rPr>
        <w:t xml:space="preserve"> with the scaffolds. </w:t>
      </w:r>
      <w:r w:rsidR="00AB72B8" w:rsidRPr="00097626">
        <w:rPr>
          <w:sz w:val="18"/>
          <w:lang w:val="en-US"/>
        </w:rPr>
        <w:t xml:space="preserve">In this study, only one cell type, pancreatic beta cells, was cultured in the porous microwell scaffolds. In the future, co-culture of different cell types should be considered because </w:t>
      </w:r>
      <w:r w:rsidR="00EF31AD" w:rsidRPr="00097626">
        <w:rPr>
          <w:sz w:val="18"/>
          <w:lang w:val="en-US"/>
        </w:rPr>
        <w:t>primary pancreatic islets consist of different types of cells</w:t>
      </w:r>
      <w:r w:rsidR="00AB72B8" w:rsidRPr="00097626">
        <w:rPr>
          <w:sz w:val="18"/>
          <w:lang w:val="en-US"/>
        </w:rPr>
        <w:t xml:space="preserve">. </w:t>
      </w:r>
      <w:r w:rsidR="00D01D70" w:rsidRPr="00097626">
        <w:rPr>
          <w:sz w:val="18"/>
          <w:lang w:val="en-US"/>
        </w:rPr>
        <w:t xml:space="preserve">Angiogenesis should also be considered to mimic the natural pancreatic structure. </w:t>
      </w:r>
      <w:r w:rsidR="00EF31AD" w:rsidRPr="00097626">
        <w:rPr>
          <w:sz w:val="18"/>
          <w:lang w:val="en-US"/>
        </w:rPr>
        <w:t>T</w:t>
      </w:r>
      <w:r w:rsidR="00E63600" w:rsidRPr="00097626">
        <w:rPr>
          <w:sz w:val="18"/>
          <w:lang w:val="en-US"/>
        </w:rPr>
        <w:t xml:space="preserve">he </w:t>
      </w:r>
      <w:r w:rsidR="00AB72B8" w:rsidRPr="00097626">
        <w:rPr>
          <w:sz w:val="18"/>
          <w:lang w:val="en-US"/>
        </w:rPr>
        <w:t>gelatin</w:t>
      </w:r>
      <w:r w:rsidR="00EF31AD" w:rsidRPr="00097626">
        <w:rPr>
          <w:sz w:val="18"/>
          <w:lang w:val="en-US"/>
        </w:rPr>
        <w:t xml:space="preserve">-PLGA </w:t>
      </w:r>
      <w:r w:rsidR="00E63600" w:rsidRPr="00097626">
        <w:rPr>
          <w:sz w:val="18"/>
          <w:lang w:val="en-US"/>
        </w:rPr>
        <w:t xml:space="preserve">porous microwell scaffolds </w:t>
      </w:r>
      <w:r w:rsidR="00AB72B8" w:rsidRPr="00097626">
        <w:rPr>
          <w:sz w:val="18"/>
          <w:lang w:val="en-US"/>
        </w:rPr>
        <w:t>should</w:t>
      </w:r>
      <w:r w:rsidR="00E63600" w:rsidRPr="00097626">
        <w:rPr>
          <w:sz w:val="18"/>
          <w:lang w:val="en-US"/>
        </w:rPr>
        <w:t xml:space="preserve"> provide a useful tool for 3D culture of </w:t>
      </w:r>
      <w:r w:rsidR="00AB72B8" w:rsidRPr="00097626">
        <w:rPr>
          <w:sz w:val="18"/>
          <w:lang w:val="en-US"/>
        </w:rPr>
        <w:t xml:space="preserve">not only </w:t>
      </w:r>
      <w:r w:rsidR="00E63600" w:rsidRPr="00097626">
        <w:rPr>
          <w:sz w:val="18"/>
          <w:lang w:val="en-US"/>
        </w:rPr>
        <w:t xml:space="preserve">pancreatic beta cells </w:t>
      </w:r>
      <w:r w:rsidR="00AB72B8" w:rsidRPr="00097626">
        <w:rPr>
          <w:sz w:val="18"/>
          <w:lang w:val="en-US"/>
        </w:rPr>
        <w:t xml:space="preserve">but also co-culture of different cell types </w:t>
      </w:r>
      <w:r w:rsidR="00E63600" w:rsidRPr="00097626">
        <w:rPr>
          <w:sz w:val="18"/>
          <w:lang w:val="en-US"/>
        </w:rPr>
        <w:t>for T1DM</w:t>
      </w:r>
      <w:r w:rsidR="00C11767" w:rsidRPr="00097626">
        <w:rPr>
          <w:sz w:val="18"/>
          <w:lang w:val="en-US"/>
        </w:rPr>
        <w:t xml:space="preserve"> treatment</w:t>
      </w:r>
      <w:r w:rsidR="00E63600" w:rsidRPr="00097626">
        <w:rPr>
          <w:sz w:val="18"/>
          <w:lang w:val="en-US"/>
        </w:rPr>
        <w:t>.</w:t>
      </w:r>
    </w:p>
    <w:p w14:paraId="7F948B1F" w14:textId="3DE3B4BB" w:rsidR="00E61949" w:rsidRPr="00A61D3E" w:rsidRDefault="00180ABE" w:rsidP="00AF4737">
      <w:pPr>
        <w:pStyle w:val="RSCB04AHeadingSection"/>
      </w:pPr>
      <w:r w:rsidRPr="00A61D3E">
        <w:t>Conclusions</w:t>
      </w:r>
    </w:p>
    <w:p w14:paraId="054D045F" w14:textId="0C955D26" w:rsidR="001925B0" w:rsidRPr="001504AF" w:rsidRDefault="00702F6C" w:rsidP="000A0824">
      <w:pPr>
        <w:pStyle w:val="RSCB02ArticleText"/>
        <w:rPr>
          <w:rFonts w:cstheme="minorBidi"/>
          <w:w w:val="100"/>
          <w:szCs w:val="22"/>
          <w:lang w:val="en-US"/>
        </w:rPr>
      </w:pPr>
      <w:bookmarkStart w:id="19" w:name="_Hlk139304725"/>
      <w:r>
        <w:rPr>
          <w:rFonts w:cstheme="minorBidi"/>
          <w:w w:val="100"/>
          <w:szCs w:val="22"/>
          <w:lang w:val="en-US"/>
        </w:rPr>
        <w:t>G</w:t>
      </w:r>
      <w:r w:rsidR="00894A2A" w:rsidRPr="00D77DA5">
        <w:rPr>
          <w:rFonts w:cstheme="minorBidi"/>
          <w:w w:val="100"/>
          <w:szCs w:val="22"/>
          <w:lang w:val="en-US"/>
        </w:rPr>
        <w:t>elatin</w:t>
      </w:r>
      <w:r w:rsidR="00E63600" w:rsidRPr="00D77DA5">
        <w:rPr>
          <w:rFonts w:cstheme="minorBidi"/>
          <w:w w:val="100"/>
          <w:szCs w:val="22"/>
          <w:lang w:val="en-US"/>
        </w:rPr>
        <w:t>-PLGA p</w:t>
      </w:r>
      <w:r w:rsidR="00D77DA5" w:rsidRPr="00D77DA5">
        <w:rPr>
          <w:rFonts w:cstheme="minorBidi"/>
          <w:w w:val="100"/>
          <w:szCs w:val="22"/>
          <w:lang w:val="en-US"/>
        </w:rPr>
        <w:t>o</w:t>
      </w:r>
      <w:r w:rsidR="00E63600" w:rsidRPr="00D77DA5">
        <w:rPr>
          <w:rFonts w:cstheme="minorBidi"/>
          <w:w w:val="100"/>
          <w:szCs w:val="22"/>
          <w:lang w:val="en-US"/>
        </w:rPr>
        <w:t xml:space="preserve">rous microwell scaffolds were prepared </w:t>
      </w:r>
      <w:r w:rsidR="004348BC" w:rsidRPr="00D77DA5">
        <w:rPr>
          <w:rFonts w:cstheme="minorBidi"/>
          <w:w w:val="100"/>
          <w:szCs w:val="22"/>
          <w:lang w:val="en-US"/>
        </w:rPr>
        <w:t>for 3D culture of RIN-5F cells</w:t>
      </w:r>
      <w:r>
        <w:rPr>
          <w:rFonts w:cstheme="minorBidi"/>
          <w:w w:val="100"/>
          <w:szCs w:val="22"/>
          <w:lang w:val="en-US"/>
        </w:rPr>
        <w:t xml:space="preserve"> to promote formation of cell aggregates and promote insuli</w:t>
      </w:r>
      <w:r w:rsidRPr="00AF37CA">
        <w:rPr>
          <w:rFonts w:cstheme="minorBidi"/>
          <w:w w:val="100"/>
          <w:szCs w:val="22"/>
          <w:lang w:val="en-US"/>
        </w:rPr>
        <w:t>n secretion</w:t>
      </w:r>
      <w:r w:rsidR="00C11767" w:rsidRPr="00AF37CA">
        <w:rPr>
          <w:rFonts w:cstheme="minorBidi"/>
          <w:w w:val="100"/>
          <w:szCs w:val="22"/>
          <w:lang w:val="en-US"/>
        </w:rPr>
        <w:t>. The</w:t>
      </w:r>
      <w:r w:rsidR="004348BC" w:rsidRPr="00AF37CA">
        <w:rPr>
          <w:rFonts w:cstheme="minorBidi"/>
          <w:w w:val="100"/>
          <w:szCs w:val="22"/>
          <w:lang w:val="en-US"/>
        </w:rPr>
        <w:t xml:space="preserve"> </w:t>
      </w:r>
      <w:r w:rsidR="00D91ACE" w:rsidRPr="00AF37CA">
        <w:rPr>
          <w:rFonts w:cstheme="minorBidi"/>
          <w:w w:val="100"/>
          <w:szCs w:val="22"/>
          <w:lang w:val="en-US"/>
        </w:rPr>
        <w:t xml:space="preserve">porous </w:t>
      </w:r>
      <w:r w:rsidR="004348BC" w:rsidRPr="00AF37CA">
        <w:rPr>
          <w:rFonts w:cstheme="minorBidi"/>
          <w:w w:val="100"/>
          <w:szCs w:val="22"/>
          <w:lang w:val="en-US"/>
        </w:rPr>
        <w:t xml:space="preserve">microwell scaffolds </w:t>
      </w:r>
      <w:r w:rsidR="00894A2A" w:rsidRPr="00AF37CA">
        <w:rPr>
          <w:rFonts w:cstheme="minorBidi"/>
          <w:w w:val="100"/>
          <w:szCs w:val="22"/>
          <w:lang w:val="en-US"/>
        </w:rPr>
        <w:t>had controllable microwell size</w:t>
      </w:r>
      <w:r w:rsidR="004348BC" w:rsidRPr="00AF37CA">
        <w:rPr>
          <w:rFonts w:cstheme="minorBidi"/>
          <w:w w:val="100"/>
          <w:szCs w:val="22"/>
          <w:lang w:val="en-US"/>
        </w:rPr>
        <w:t xml:space="preserve">. </w:t>
      </w:r>
      <w:r w:rsidR="00C11767" w:rsidRPr="00AF37CA">
        <w:rPr>
          <w:rFonts w:cstheme="minorBidi"/>
          <w:w w:val="100"/>
          <w:szCs w:val="22"/>
          <w:lang w:val="en-US"/>
        </w:rPr>
        <w:t>RIN-5F cells</w:t>
      </w:r>
      <w:r w:rsidR="00894A2A" w:rsidRPr="00AF37CA">
        <w:rPr>
          <w:rFonts w:cstheme="minorBidi"/>
          <w:w w:val="100"/>
          <w:szCs w:val="22"/>
          <w:lang w:val="en-US"/>
        </w:rPr>
        <w:t xml:space="preserve"> </w:t>
      </w:r>
      <w:r w:rsidRPr="00AF37CA">
        <w:rPr>
          <w:rFonts w:cstheme="minorBidi"/>
          <w:w w:val="100"/>
          <w:szCs w:val="22"/>
          <w:lang w:val="en-US"/>
        </w:rPr>
        <w:t xml:space="preserve">cultured in the porous microwell scaffolds </w:t>
      </w:r>
      <w:r w:rsidR="00894A2A" w:rsidRPr="00AF37CA">
        <w:rPr>
          <w:rFonts w:cstheme="minorBidi"/>
          <w:w w:val="100"/>
          <w:szCs w:val="22"/>
          <w:lang w:val="en-US"/>
        </w:rPr>
        <w:t xml:space="preserve">showed high viability </w:t>
      </w:r>
      <w:r w:rsidRPr="00AF37CA">
        <w:rPr>
          <w:rFonts w:cstheme="minorBidi"/>
          <w:w w:val="100"/>
          <w:szCs w:val="22"/>
          <w:lang w:val="en-US"/>
        </w:rPr>
        <w:t>and</w:t>
      </w:r>
      <w:r w:rsidR="00894A2A" w:rsidRPr="00AF37CA">
        <w:rPr>
          <w:rFonts w:cstheme="minorBidi"/>
          <w:w w:val="100"/>
          <w:szCs w:val="22"/>
          <w:lang w:val="en-US"/>
        </w:rPr>
        <w:t xml:space="preserve"> </w:t>
      </w:r>
      <w:r w:rsidR="00C11767" w:rsidRPr="00AF37CA">
        <w:rPr>
          <w:rFonts w:cstheme="minorBidi"/>
          <w:w w:val="100"/>
          <w:szCs w:val="22"/>
          <w:lang w:val="en-US"/>
        </w:rPr>
        <w:t>formed grape-like cell aggregates</w:t>
      </w:r>
      <w:r w:rsidRPr="00AF37CA">
        <w:rPr>
          <w:rFonts w:cstheme="minorBidi"/>
          <w:w w:val="100"/>
          <w:szCs w:val="22"/>
          <w:lang w:val="en-US"/>
        </w:rPr>
        <w:t>. The cells</w:t>
      </w:r>
      <w:r w:rsidR="00C11767" w:rsidRPr="00AF37CA">
        <w:rPr>
          <w:rFonts w:cstheme="minorBidi"/>
          <w:w w:val="100"/>
          <w:szCs w:val="22"/>
          <w:lang w:val="en-US"/>
        </w:rPr>
        <w:t xml:space="preserve"> </w:t>
      </w:r>
      <w:r w:rsidR="00894A2A" w:rsidRPr="00AF37CA">
        <w:rPr>
          <w:rFonts w:cstheme="minorBidi"/>
          <w:w w:val="100"/>
          <w:szCs w:val="22"/>
          <w:lang w:val="en-US"/>
        </w:rPr>
        <w:t xml:space="preserve">in </w:t>
      </w:r>
      <w:r w:rsidRPr="00AF37CA">
        <w:rPr>
          <w:rFonts w:cstheme="minorBidi"/>
          <w:w w:val="100"/>
          <w:szCs w:val="22"/>
          <w:lang w:val="en-US"/>
        </w:rPr>
        <w:t xml:space="preserve">the porous </w:t>
      </w:r>
      <w:r w:rsidR="00894A2A" w:rsidRPr="00AF37CA">
        <w:rPr>
          <w:rFonts w:cstheme="minorBidi"/>
          <w:w w:val="100"/>
          <w:szCs w:val="22"/>
          <w:lang w:val="en-US"/>
        </w:rPr>
        <w:t>microwell scaffolds</w:t>
      </w:r>
      <w:r w:rsidR="00C11767" w:rsidRPr="00AF37CA">
        <w:rPr>
          <w:rFonts w:cstheme="minorBidi"/>
          <w:w w:val="100"/>
          <w:szCs w:val="22"/>
          <w:lang w:val="en-US"/>
        </w:rPr>
        <w:t xml:space="preserve"> </w:t>
      </w:r>
      <w:r w:rsidRPr="00AF37CA">
        <w:rPr>
          <w:rFonts w:cstheme="minorBidi"/>
          <w:w w:val="100"/>
          <w:szCs w:val="22"/>
          <w:lang w:val="en-US"/>
        </w:rPr>
        <w:t>had</w:t>
      </w:r>
      <w:r w:rsidR="00894A2A" w:rsidRPr="00AF37CA">
        <w:rPr>
          <w:rFonts w:cstheme="minorBidi"/>
          <w:w w:val="100"/>
          <w:szCs w:val="22"/>
          <w:lang w:val="en-US"/>
        </w:rPr>
        <w:t xml:space="preserve"> high </w:t>
      </w:r>
      <w:r w:rsidR="00C11767" w:rsidRPr="00AF37CA">
        <w:rPr>
          <w:rFonts w:cstheme="minorBidi"/>
          <w:w w:val="100"/>
          <w:szCs w:val="22"/>
          <w:lang w:val="en-US"/>
        </w:rPr>
        <w:t>insulin secretion</w:t>
      </w:r>
      <w:r w:rsidR="00E27BD8" w:rsidRPr="00AF37CA">
        <w:rPr>
          <w:rFonts w:cstheme="minorBidi"/>
          <w:w w:val="100"/>
          <w:szCs w:val="22"/>
          <w:lang w:val="en-US"/>
        </w:rPr>
        <w:t>.</w:t>
      </w:r>
      <w:r w:rsidR="00F66D97" w:rsidRPr="00AF37CA">
        <w:rPr>
          <w:rFonts w:cstheme="minorBidi"/>
          <w:w w:val="100"/>
          <w:szCs w:val="22"/>
          <w:lang w:val="en-US"/>
        </w:rPr>
        <w:t xml:space="preserve"> </w:t>
      </w:r>
      <w:r w:rsidR="001504AF" w:rsidRPr="00AF37CA">
        <w:rPr>
          <w:rFonts w:cstheme="minorBidi"/>
          <w:w w:val="100"/>
          <w:szCs w:val="22"/>
          <w:lang w:val="en-US"/>
        </w:rPr>
        <w:t>T</w:t>
      </w:r>
      <w:r w:rsidR="004348BC" w:rsidRPr="00AF37CA">
        <w:rPr>
          <w:rFonts w:cstheme="minorBidi"/>
          <w:w w:val="100"/>
          <w:szCs w:val="22"/>
          <w:lang w:val="en-US"/>
        </w:rPr>
        <w:t xml:space="preserve">he porous microwell scaffolds </w:t>
      </w:r>
      <w:r w:rsidR="00C11767" w:rsidRPr="00AF37CA">
        <w:rPr>
          <w:rFonts w:cstheme="minorBidi"/>
          <w:w w:val="100"/>
          <w:szCs w:val="22"/>
          <w:lang w:val="en-US"/>
        </w:rPr>
        <w:t xml:space="preserve">showed a high </w:t>
      </w:r>
      <w:r w:rsidR="004348BC" w:rsidRPr="00AF37CA">
        <w:rPr>
          <w:rFonts w:cstheme="minorBidi"/>
          <w:w w:val="100"/>
          <w:szCs w:val="22"/>
          <w:lang w:val="en-US"/>
        </w:rPr>
        <w:t xml:space="preserve">potential </w:t>
      </w:r>
      <w:r w:rsidRPr="00AF37CA">
        <w:rPr>
          <w:rFonts w:cstheme="minorBidi"/>
          <w:w w:val="100"/>
          <w:szCs w:val="22"/>
          <w:lang w:val="en-US"/>
        </w:rPr>
        <w:t xml:space="preserve">serving as a 3D culture model for </w:t>
      </w:r>
      <w:r w:rsidRPr="00AF37CA">
        <w:rPr>
          <w:lang w:val="en-US"/>
        </w:rPr>
        <w:t>T1DM treatment</w:t>
      </w:r>
      <w:bookmarkEnd w:id="19"/>
      <w:r w:rsidR="004348BC" w:rsidRPr="00AF37CA">
        <w:rPr>
          <w:rFonts w:cstheme="minorBidi"/>
          <w:w w:val="100"/>
          <w:szCs w:val="22"/>
          <w:lang w:val="en-US"/>
        </w:rPr>
        <w:t>.</w:t>
      </w:r>
      <w:bookmarkStart w:id="20" w:name="_Hlk139304759"/>
      <w:r w:rsidR="00E27BD8" w:rsidRPr="001504AF">
        <w:rPr>
          <w:rFonts w:cstheme="minorBidi"/>
          <w:w w:val="100"/>
          <w:szCs w:val="22"/>
          <w:lang w:val="en-US"/>
        </w:rPr>
        <w:t xml:space="preserve"> </w:t>
      </w:r>
    </w:p>
    <w:bookmarkEnd w:id="20"/>
    <w:p w14:paraId="177CDB0E" w14:textId="592340C9" w:rsidR="00C9557D" w:rsidRDefault="002B79D3" w:rsidP="00C9557D">
      <w:pPr>
        <w:pStyle w:val="RSCB04AHeadingSection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6E60FD8" wp14:editId="35DE3112">
                <wp:simplePos x="0" y="0"/>
                <wp:positionH relativeFrom="margin">
                  <wp:posOffset>38735</wp:posOffset>
                </wp:positionH>
                <wp:positionV relativeFrom="paragraph">
                  <wp:posOffset>1033326</wp:posOffset>
                </wp:positionV>
                <wp:extent cx="3130550" cy="594360"/>
                <wp:effectExtent l="0" t="0" r="0" b="0"/>
                <wp:wrapTopAndBottom/>
                <wp:docPr id="2111598223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0550" cy="59436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132FE5A" w14:textId="58AA8CD6" w:rsidR="004A4D3F" w:rsidRPr="005543A3" w:rsidRDefault="004A4D3F" w:rsidP="004A4D3F">
                            <w:pPr>
                              <w:pStyle w:val="RSCI04CaptiontoFigureSchemeChart"/>
                              <w:rPr>
                                <w:noProof/>
                                <w:sz w:val="22"/>
                              </w:rPr>
                            </w:pPr>
                            <w:r w:rsidRPr="008B5FDC">
                              <w:rPr>
                                <w:b/>
                              </w:rPr>
                              <w:t>Figure 6</w:t>
                            </w:r>
                            <w:r w:rsidRPr="008B5FDC">
                              <w:t xml:space="preserve"> Insulin secretion of RIN-5F cells</w:t>
                            </w:r>
                            <w:r w:rsidR="00141B9F">
                              <w:t xml:space="preserve"> cultured</w:t>
                            </w:r>
                            <w:r w:rsidRPr="008B5FDC">
                              <w:t xml:space="preserve"> in </w:t>
                            </w:r>
                            <w:r>
                              <w:t xml:space="preserve">2D </w:t>
                            </w:r>
                            <w:r w:rsidRPr="008B5FDC">
                              <w:t>plate</w:t>
                            </w:r>
                            <w:r w:rsidR="00141B9F">
                              <w:t>,</w:t>
                            </w:r>
                            <w:r>
                              <w:t xml:space="preserve"> flat</w:t>
                            </w:r>
                            <w:r w:rsidR="00141B9F">
                              <w:t xml:space="preserve"> scaffold</w:t>
                            </w:r>
                            <w:r>
                              <w:t xml:space="preserve">, small </w:t>
                            </w:r>
                            <w:r w:rsidR="00141B9F">
                              <w:t>size</w:t>
                            </w:r>
                            <w:r>
                              <w:t xml:space="preserve">, middle </w:t>
                            </w:r>
                            <w:r w:rsidR="00141B9F">
                              <w:t>size</w:t>
                            </w:r>
                            <w:r>
                              <w:t xml:space="preserve"> and large </w:t>
                            </w:r>
                            <w:r w:rsidR="00141B9F">
                              <w:t xml:space="preserve">size </w:t>
                            </w:r>
                            <w:r>
                              <w:t xml:space="preserve">microwell scaffolds </w:t>
                            </w:r>
                            <w:r w:rsidR="00141B9F">
                              <w:t>for</w:t>
                            </w:r>
                            <w:r w:rsidR="00141B9F" w:rsidRPr="008B5FDC">
                              <w:t xml:space="preserve"> </w:t>
                            </w:r>
                            <w:r w:rsidRPr="008B5FDC">
                              <w:t xml:space="preserve">1 and 7 days. Data are the means ± S.D. (n = 3). Significant difference: **p &lt; 0.01; ***p &lt; 0.001. N.S. = no significant difference.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E60FD8" id="_x0000_s1036" type="#_x0000_t202" style="position:absolute;margin-left:3.05pt;margin-top:81.35pt;width:246.5pt;height:46.8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" stroked="f">
                <v:textbox inset="0,0,0,0">
                  <w:txbxContent>
                    <w:p w14:paraId="4132FE5A" w14:textId="58AA8CD6" w:rsidR="004A4D3F" w:rsidRPr="005543A3" w:rsidRDefault="004A4D3F" w:rsidP="004A4D3F">
                      <w:pPr>
                        <w:pStyle w:val="RSCI04CaptiontoFigureSchemeChart"/>
                        <w:rPr>
                          <w:noProof/>
                          <w:sz w:val="22"/>
                        </w:rPr>
                      </w:pPr>
                      <w:r w:rsidRPr="008B5FDC">
                        <w:rPr>
                          <w:b/>
                        </w:rPr>
                        <w:t>Figure 6</w:t>
                      </w:r>
                      <w:r w:rsidRPr="008B5FDC">
                        <w:t xml:space="preserve"> Insulin secretion of RIN-5F cells</w:t>
                      </w:r>
                      <w:r w:rsidR="00141B9F">
                        <w:t xml:space="preserve"> cultured</w:t>
                      </w:r>
                      <w:r w:rsidRPr="008B5FDC">
                        <w:t xml:space="preserve"> in </w:t>
                      </w:r>
                      <w:r>
                        <w:t xml:space="preserve">2D </w:t>
                      </w:r>
                      <w:r w:rsidRPr="008B5FDC">
                        <w:t>plate</w:t>
                      </w:r>
                      <w:r w:rsidR="00141B9F">
                        <w:t>,</w:t>
                      </w:r>
                      <w:r>
                        <w:t xml:space="preserve"> flat</w:t>
                      </w:r>
                      <w:r w:rsidR="00141B9F">
                        <w:t xml:space="preserve"> scaffold</w:t>
                      </w:r>
                      <w:r>
                        <w:t xml:space="preserve">, small </w:t>
                      </w:r>
                      <w:r w:rsidR="00141B9F">
                        <w:t>size</w:t>
                      </w:r>
                      <w:r>
                        <w:t xml:space="preserve">, middle </w:t>
                      </w:r>
                      <w:r w:rsidR="00141B9F">
                        <w:t>size</w:t>
                      </w:r>
                      <w:r>
                        <w:t xml:space="preserve"> and large </w:t>
                      </w:r>
                      <w:r w:rsidR="00141B9F">
                        <w:t xml:space="preserve">size </w:t>
                      </w:r>
                      <w:r>
                        <w:t xml:space="preserve">microwell scaffolds </w:t>
                      </w:r>
                      <w:r w:rsidR="00141B9F">
                        <w:t>for</w:t>
                      </w:r>
                      <w:r w:rsidR="00141B9F" w:rsidRPr="008B5FDC">
                        <w:t xml:space="preserve"> </w:t>
                      </w:r>
                      <w:r w:rsidRPr="008B5FDC">
                        <w:t xml:space="preserve">1 and 7 days. Data are the means ± S.D. (n = 3). Significant difference: **p &lt; 0.01; ***p &lt; 0.001. N.S. = no significant difference.   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C9557D">
        <w:t>Conflict</w:t>
      </w:r>
      <w:r w:rsidR="00F05C18">
        <w:t>s</w:t>
      </w:r>
      <w:r w:rsidR="00C9557D">
        <w:t xml:space="preserve"> of interest</w:t>
      </w:r>
    </w:p>
    <w:p w14:paraId="246AAD08" w14:textId="6A16A661" w:rsidR="00A05364" w:rsidRPr="00A05364" w:rsidRDefault="00A05364" w:rsidP="00A05364">
      <w:pPr>
        <w:rPr>
          <w:rFonts w:cs="Times New Roman"/>
          <w:w w:val="108"/>
          <w:sz w:val="18"/>
          <w:szCs w:val="18"/>
        </w:rPr>
      </w:pPr>
      <w:r w:rsidRPr="00A05364">
        <w:rPr>
          <w:rFonts w:cs="Times New Roman"/>
          <w:w w:val="108"/>
          <w:sz w:val="18"/>
          <w:szCs w:val="18"/>
        </w:rPr>
        <w:t>There are no conflicts to declare</w:t>
      </w:r>
      <w:r w:rsidR="003C2BAA">
        <w:rPr>
          <w:rFonts w:cs="Times New Roman" w:hint="eastAsia"/>
          <w:w w:val="108"/>
          <w:sz w:val="18"/>
          <w:szCs w:val="18"/>
          <w:lang w:eastAsia="zh-CN"/>
        </w:rPr>
        <w:t>.</w:t>
      </w:r>
    </w:p>
    <w:p w14:paraId="2B7CDDB1" w14:textId="3FA21804" w:rsidR="00FA2DA2" w:rsidRDefault="00FA2DA2" w:rsidP="00FA2DA2">
      <w:pPr>
        <w:pStyle w:val="RSCB04AHeadingSection"/>
      </w:pPr>
      <w:r>
        <w:lastRenderedPageBreak/>
        <w:t>Acknowledgements</w:t>
      </w:r>
    </w:p>
    <w:p w14:paraId="70519FF5" w14:textId="5025D741" w:rsidR="00FA2DA2" w:rsidRDefault="00FA2DA2" w:rsidP="00FA2DA2">
      <w:pPr>
        <w:pStyle w:val="RSCB02ArticleText"/>
      </w:pPr>
      <w:r w:rsidRPr="00702742">
        <w:t xml:space="preserve"> </w:t>
      </w:r>
      <w:r w:rsidR="000A0824" w:rsidRPr="00394895">
        <w:t>This research was supported by JSPS KAKENHI Grant Number 19H04475, 21H03830 and 22K19926.</w:t>
      </w:r>
    </w:p>
    <w:p w14:paraId="1892B867" w14:textId="4945F1DE" w:rsidR="00D010E8" w:rsidRPr="0047645B" w:rsidRDefault="003A36A1" w:rsidP="0047645B">
      <w:pPr>
        <w:spacing w:before="400" w:after="80" w:line="240" w:lineRule="auto"/>
        <w:rPr>
          <w:sz w:val="18"/>
          <w:szCs w:val="18"/>
        </w:rPr>
      </w:pPr>
      <w:r>
        <w:rPr>
          <w:b/>
          <w:sz w:val="24"/>
        </w:rPr>
        <w:t>R</w:t>
      </w:r>
      <w:r w:rsidR="00E61949" w:rsidRPr="00240353">
        <w:rPr>
          <w:b/>
          <w:sz w:val="24"/>
        </w:rPr>
        <w:t>eferences</w:t>
      </w:r>
    </w:p>
    <w:p w14:paraId="3CAA72A8" w14:textId="4D4B2283" w:rsidR="00F830AD" w:rsidRDefault="00F830AD" w:rsidP="00F830AD">
      <w:pPr>
        <w:pStyle w:val="RSCR02References"/>
      </w:pPr>
      <w:r w:rsidRPr="000E0BA1">
        <w:t>L</w:t>
      </w:r>
      <w:r>
        <w:rPr>
          <w:rFonts w:hint="eastAsia"/>
        </w:rPr>
        <w:t>.</w:t>
      </w:r>
      <w:r w:rsidRPr="000E0BA1">
        <w:t xml:space="preserve"> DiMeglio, C</w:t>
      </w:r>
      <w:r>
        <w:t>.</w:t>
      </w:r>
      <w:r w:rsidRPr="000E0BA1">
        <w:t xml:space="preserve"> Evans-Molina, </w:t>
      </w:r>
      <w:r>
        <w:t xml:space="preserve">R. </w:t>
      </w:r>
      <w:r w:rsidRPr="000E0BA1">
        <w:t>Oram</w:t>
      </w:r>
      <w:r w:rsidR="00154668">
        <w:t>,</w:t>
      </w:r>
      <w:r w:rsidRPr="000E0BA1">
        <w:t xml:space="preserve"> </w:t>
      </w:r>
      <w:r w:rsidRPr="00F830AD">
        <w:t>The Lancet,</w:t>
      </w:r>
      <w:r w:rsidRPr="000E0BA1">
        <w:t xml:space="preserve"> 2018, 391(10138)</w:t>
      </w:r>
      <w:r>
        <w:t>,</w:t>
      </w:r>
      <w:r w:rsidRPr="000E0BA1">
        <w:t xml:space="preserve"> 2449-2462.</w:t>
      </w:r>
    </w:p>
    <w:p w14:paraId="5447737F" w14:textId="18FCB3C9" w:rsidR="003A36A1" w:rsidRDefault="00F830AD" w:rsidP="00F830AD">
      <w:pPr>
        <w:pStyle w:val="RSCR02References"/>
      </w:pPr>
      <w:r w:rsidRPr="00F830AD">
        <w:t xml:space="preserve">M. Lotfy, J. </w:t>
      </w:r>
      <w:proofErr w:type="spellStart"/>
      <w:r w:rsidRPr="00F830AD">
        <w:t>Adeghate</w:t>
      </w:r>
      <w:proofErr w:type="spellEnd"/>
      <w:r w:rsidRPr="00F830AD">
        <w:t xml:space="preserve">, H. </w:t>
      </w:r>
      <w:proofErr w:type="spellStart"/>
      <w:r w:rsidRPr="00F830AD">
        <w:t>Kalasz</w:t>
      </w:r>
      <w:proofErr w:type="spellEnd"/>
      <w:r w:rsidRPr="00F830AD">
        <w:t xml:space="preserve">, J. Singh, E. </w:t>
      </w:r>
      <w:proofErr w:type="spellStart"/>
      <w:r w:rsidRPr="00F830AD">
        <w:t>Adeghate</w:t>
      </w:r>
      <w:proofErr w:type="spellEnd"/>
      <w:r w:rsidR="00154668">
        <w:t>,</w:t>
      </w:r>
      <w:r w:rsidRPr="00F830AD">
        <w:t xml:space="preserve"> Current diabetes reviews, 2017, 13(1)</w:t>
      </w:r>
      <w:r>
        <w:t xml:space="preserve">, </w:t>
      </w:r>
      <w:r w:rsidRPr="00F830AD">
        <w:t>3-10.</w:t>
      </w:r>
    </w:p>
    <w:p w14:paraId="0DE8F4AE" w14:textId="0D55AF5E" w:rsidR="00F830AD" w:rsidRDefault="00F830AD" w:rsidP="00F830AD">
      <w:pPr>
        <w:pStyle w:val="RSCR02References"/>
      </w:pPr>
      <w:r w:rsidRPr="000E0BA1">
        <w:t>A</w:t>
      </w:r>
      <w:r>
        <w:t>.</w:t>
      </w:r>
      <w:r w:rsidRPr="000E0BA1">
        <w:t xml:space="preserve"> Janež, C</w:t>
      </w:r>
      <w:r>
        <w:t>.</w:t>
      </w:r>
      <w:r w:rsidRPr="000E0BA1">
        <w:t xml:space="preserve"> Guja, A</w:t>
      </w:r>
      <w:r>
        <w:t>.</w:t>
      </w:r>
      <w:r w:rsidRPr="000E0BA1">
        <w:t xml:space="preserve"> </w:t>
      </w:r>
      <w:proofErr w:type="spellStart"/>
      <w:r w:rsidRPr="000E0BA1">
        <w:t>Mitrakou</w:t>
      </w:r>
      <w:proofErr w:type="spellEnd"/>
      <w:r w:rsidRPr="000E0BA1">
        <w:t>,</w:t>
      </w:r>
      <w:r w:rsidRPr="00F830AD">
        <w:t xml:space="preserve"> </w:t>
      </w:r>
      <w:r w:rsidRPr="00E50A65">
        <w:t>T</w:t>
      </w:r>
      <w:r>
        <w:t>.</w:t>
      </w:r>
      <w:r w:rsidRPr="00E50A65">
        <w:t xml:space="preserve"> </w:t>
      </w:r>
      <w:proofErr w:type="spellStart"/>
      <w:r w:rsidRPr="00E50A65">
        <w:t>Tankova</w:t>
      </w:r>
      <w:proofErr w:type="spellEnd"/>
      <w:r w:rsidRPr="00E50A65">
        <w:t>, L</w:t>
      </w:r>
      <w:r>
        <w:t>.</w:t>
      </w:r>
      <w:r w:rsidRPr="00E50A65">
        <w:t xml:space="preserve"> </w:t>
      </w:r>
      <w:proofErr w:type="spellStart"/>
      <w:r w:rsidRPr="00E50A65">
        <w:t>Czupryniak</w:t>
      </w:r>
      <w:proofErr w:type="spellEnd"/>
      <w:r w:rsidRPr="00E50A65">
        <w:t>, A</w:t>
      </w:r>
      <w:r>
        <w:t>.</w:t>
      </w:r>
      <w:r w:rsidRPr="00E50A65">
        <w:t xml:space="preserve"> </w:t>
      </w:r>
      <w:proofErr w:type="spellStart"/>
      <w:r w:rsidRPr="00E50A65">
        <w:t>Tabák</w:t>
      </w:r>
      <w:proofErr w:type="spellEnd"/>
      <w:r w:rsidRPr="00E50A65">
        <w:t>, M</w:t>
      </w:r>
      <w:r>
        <w:t>.</w:t>
      </w:r>
      <w:r w:rsidRPr="00E50A65">
        <w:t xml:space="preserve"> </w:t>
      </w:r>
      <w:proofErr w:type="spellStart"/>
      <w:r w:rsidRPr="00E50A65">
        <w:t>Prazny</w:t>
      </w:r>
      <w:proofErr w:type="spellEnd"/>
      <w:r w:rsidRPr="00E50A65">
        <w:t>, E</w:t>
      </w:r>
      <w:r>
        <w:t>.</w:t>
      </w:r>
      <w:r w:rsidRPr="00E50A65">
        <w:t xml:space="preserve"> Martinka, L</w:t>
      </w:r>
      <w:r>
        <w:t>.</w:t>
      </w:r>
      <w:r w:rsidRPr="00E50A65">
        <w:t xml:space="preserve"> </w:t>
      </w:r>
      <w:proofErr w:type="spellStart"/>
      <w:r w:rsidRPr="00E50A65">
        <w:t>Smircic</w:t>
      </w:r>
      <w:proofErr w:type="spellEnd"/>
      <w:r w:rsidRPr="00E50A65">
        <w:t>-Duvnjak</w:t>
      </w:r>
      <w:r w:rsidR="00154668">
        <w:t>,</w:t>
      </w:r>
      <w:r w:rsidRPr="000E0BA1">
        <w:t xml:space="preserve"> </w:t>
      </w:r>
      <w:r w:rsidRPr="00F830AD">
        <w:t>Diabetes Therapy</w:t>
      </w:r>
      <w:r w:rsidRPr="000E0BA1">
        <w:t>, 2020, 11</w:t>
      </w:r>
      <w:r>
        <w:t xml:space="preserve">, </w:t>
      </w:r>
      <w:r w:rsidRPr="000E0BA1">
        <w:t>387-409.</w:t>
      </w:r>
    </w:p>
    <w:p w14:paraId="44CE3D20" w14:textId="1C9EA4B7" w:rsidR="00F830AD" w:rsidRDefault="00F830AD" w:rsidP="00F830AD">
      <w:pPr>
        <w:pStyle w:val="RSCR02References"/>
      </w:pPr>
      <w:r w:rsidRPr="00F830AD">
        <w:t>S</w:t>
      </w:r>
      <w:r>
        <w:t>.</w:t>
      </w:r>
      <w:r w:rsidRPr="00F830AD">
        <w:t xml:space="preserve"> Roze, J</w:t>
      </w:r>
      <w:r>
        <w:t>.</w:t>
      </w:r>
      <w:r w:rsidRPr="00F830AD">
        <w:t xml:space="preserve"> Smith‐Palmer, W. Valentine, S. de Portu, K. Nørgaard, J. Pickup</w:t>
      </w:r>
      <w:r w:rsidR="00154668">
        <w:t>,</w:t>
      </w:r>
      <w:r w:rsidRPr="00F830AD">
        <w:t xml:space="preserve"> </w:t>
      </w:r>
      <w:r w:rsidRPr="00F830AD">
        <w:rPr>
          <w:i/>
          <w:iCs/>
        </w:rPr>
        <w:t>Diabetic Medicine</w:t>
      </w:r>
      <w:r w:rsidRPr="00F830AD">
        <w:t>, 2015, 32(11)</w:t>
      </w:r>
      <w:r>
        <w:t>,</w:t>
      </w:r>
      <w:r w:rsidRPr="00F830AD">
        <w:t xml:space="preserve"> 1415-1424.</w:t>
      </w:r>
    </w:p>
    <w:p w14:paraId="317C0D92" w14:textId="7A5E58A8" w:rsidR="00F830AD" w:rsidRDefault="00F830AD" w:rsidP="00F830AD">
      <w:pPr>
        <w:pStyle w:val="RSCR02References"/>
      </w:pPr>
      <w:r w:rsidRPr="00F830AD">
        <w:t>Y</w:t>
      </w:r>
      <w:r>
        <w:t>.</w:t>
      </w:r>
      <w:r w:rsidRPr="00F830AD">
        <w:t xml:space="preserve"> Aghazadeh, C</w:t>
      </w:r>
      <w:r>
        <w:t>.</w:t>
      </w:r>
      <w:r w:rsidRPr="00F830AD">
        <w:t xml:space="preserve"> Nostro</w:t>
      </w:r>
      <w:r w:rsidR="00154668">
        <w:t xml:space="preserve">, </w:t>
      </w:r>
      <w:r w:rsidRPr="00F830AD">
        <w:rPr>
          <w:i/>
          <w:iCs/>
        </w:rPr>
        <w:t>Current diabetes reports</w:t>
      </w:r>
      <w:r w:rsidRPr="00F830AD">
        <w:t>, 2017, 17</w:t>
      </w:r>
      <w:r>
        <w:t>,</w:t>
      </w:r>
      <w:r w:rsidRPr="00F830AD">
        <w:t xml:space="preserve"> 1-9.</w:t>
      </w:r>
    </w:p>
    <w:p w14:paraId="6ED3571D" w14:textId="19CE0FFB" w:rsidR="00F830AD" w:rsidRDefault="00F830AD" w:rsidP="00F830AD">
      <w:pPr>
        <w:pStyle w:val="RSCR02References"/>
      </w:pPr>
      <w:r w:rsidRPr="00F830AD">
        <w:t>C</w:t>
      </w:r>
      <w:r>
        <w:t>.</w:t>
      </w:r>
      <w:r w:rsidRPr="00F830AD">
        <w:t xml:space="preserve"> Aguayo-Mazzucato, S</w:t>
      </w:r>
      <w:r>
        <w:t>.</w:t>
      </w:r>
      <w:r w:rsidRPr="00F830AD">
        <w:t xml:space="preserve"> Bonner-Weir</w:t>
      </w:r>
      <w:r w:rsidR="00154668">
        <w:t xml:space="preserve">, </w:t>
      </w:r>
      <w:r w:rsidRPr="00F830AD">
        <w:rPr>
          <w:i/>
          <w:iCs/>
        </w:rPr>
        <w:t>Nature Reviews Endocrinology</w:t>
      </w:r>
      <w:r w:rsidRPr="00F830AD">
        <w:t>, 2010, 6(3)</w:t>
      </w:r>
      <w:r>
        <w:t>,</w:t>
      </w:r>
      <w:r w:rsidRPr="00F830AD">
        <w:t xml:space="preserve"> 139-148.</w:t>
      </w:r>
    </w:p>
    <w:p w14:paraId="5E10065E" w14:textId="289C4DCD" w:rsidR="00F830AD" w:rsidRDefault="00F830AD" w:rsidP="00F830AD">
      <w:pPr>
        <w:pStyle w:val="RSCR02References"/>
      </w:pPr>
      <w:r w:rsidRPr="00F830AD">
        <w:t>M</w:t>
      </w:r>
      <w:r>
        <w:t>.</w:t>
      </w:r>
      <w:r w:rsidRPr="00F830AD">
        <w:t xml:space="preserve"> Bellin, T</w:t>
      </w:r>
      <w:r>
        <w:t>.</w:t>
      </w:r>
      <w:r w:rsidRPr="00F830AD">
        <w:t xml:space="preserve"> Dunn</w:t>
      </w:r>
      <w:r w:rsidR="00154668">
        <w:t>,</w:t>
      </w:r>
      <w:r w:rsidRPr="00F830AD">
        <w:t xml:space="preserve"> </w:t>
      </w:r>
      <w:proofErr w:type="spellStart"/>
      <w:r w:rsidRPr="00F830AD">
        <w:rPr>
          <w:i/>
          <w:iCs/>
        </w:rPr>
        <w:t>Diabetologia</w:t>
      </w:r>
      <w:proofErr w:type="spellEnd"/>
      <w:r w:rsidRPr="00F830AD">
        <w:t>, 2020, 63</w:t>
      </w:r>
      <w:r>
        <w:t xml:space="preserve">, </w:t>
      </w:r>
      <w:r w:rsidRPr="00F830AD">
        <w:t>2049-2056.</w:t>
      </w:r>
    </w:p>
    <w:p w14:paraId="56E30DF3" w14:textId="25E3F9D5" w:rsidR="00F830AD" w:rsidRDefault="00F830AD" w:rsidP="00F830AD">
      <w:pPr>
        <w:pStyle w:val="RSCR02References"/>
      </w:pPr>
      <w:r w:rsidRPr="00F830AD">
        <w:t>A</w:t>
      </w:r>
      <w:r>
        <w:t xml:space="preserve">. </w:t>
      </w:r>
      <w:r w:rsidRPr="00F830AD">
        <w:t>Shapiro, M</w:t>
      </w:r>
      <w:r>
        <w:t>.</w:t>
      </w:r>
      <w:r w:rsidRPr="00F830AD">
        <w:t xml:space="preserve"> </w:t>
      </w:r>
      <w:proofErr w:type="spellStart"/>
      <w:r w:rsidRPr="00F830AD">
        <w:t>Pokrywczynska</w:t>
      </w:r>
      <w:proofErr w:type="spellEnd"/>
      <w:r w:rsidRPr="00F830AD">
        <w:t>, C</w:t>
      </w:r>
      <w:r>
        <w:t>.</w:t>
      </w:r>
      <w:r w:rsidRPr="00F830AD">
        <w:t xml:space="preserve"> </w:t>
      </w:r>
      <w:proofErr w:type="spellStart"/>
      <w:r w:rsidRPr="00F830AD">
        <w:t>Ricordi</w:t>
      </w:r>
      <w:proofErr w:type="spellEnd"/>
      <w:r w:rsidR="00154668">
        <w:t>,</w:t>
      </w:r>
      <w:r w:rsidRPr="00F830AD">
        <w:t xml:space="preserve"> </w:t>
      </w:r>
      <w:r w:rsidRPr="00F830AD">
        <w:rPr>
          <w:i/>
          <w:iCs/>
        </w:rPr>
        <w:t>Nature Reviews Endocrinology</w:t>
      </w:r>
      <w:r w:rsidRPr="00F830AD">
        <w:t>, 2017, 13(5)</w:t>
      </w:r>
      <w:r>
        <w:t>,</w:t>
      </w:r>
      <w:r w:rsidRPr="00F830AD">
        <w:t xml:space="preserve"> 268-277.</w:t>
      </w:r>
    </w:p>
    <w:p w14:paraId="6E2EDAB2" w14:textId="7B463754" w:rsidR="00F830AD" w:rsidRDefault="00F830AD" w:rsidP="00F830AD">
      <w:pPr>
        <w:pStyle w:val="RSCR02References"/>
      </w:pPr>
      <w:r w:rsidRPr="00F830AD">
        <w:t>MA</w:t>
      </w:r>
      <w:r>
        <w:t>.</w:t>
      </w:r>
      <w:r w:rsidRPr="00F830AD">
        <w:t xml:space="preserve"> Atkinson, GS</w:t>
      </w:r>
      <w:r>
        <w:t>.</w:t>
      </w:r>
      <w:r w:rsidRPr="00F830AD">
        <w:t xml:space="preserve"> Eisenbarth, AW</w:t>
      </w:r>
      <w:r>
        <w:t>.</w:t>
      </w:r>
      <w:r w:rsidRPr="00F830AD">
        <w:t xml:space="preserve"> Michels</w:t>
      </w:r>
      <w:r w:rsidR="00154668">
        <w:t>,</w:t>
      </w:r>
      <w:r w:rsidRPr="00F830AD">
        <w:t xml:space="preserve"> </w:t>
      </w:r>
      <w:r w:rsidRPr="00E779A1">
        <w:rPr>
          <w:i/>
          <w:iCs/>
        </w:rPr>
        <w:t>Lancet</w:t>
      </w:r>
      <w:r w:rsidRPr="00F830AD">
        <w:t>. 2014</w:t>
      </w:r>
      <w:r w:rsidR="00E779A1">
        <w:t xml:space="preserve">, </w:t>
      </w:r>
      <w:r w:rsidRPr="00F830AD">
        <w:t>383(9911)</w:t>
      </w:r>
      <w:r w:rsidR="00E779A1">
        <w:t xml:space="preserve">, </w:t>
      </w:r>
      <w:r w:rsidRPr="00F830AD">
        <w:t>69-82.</w:t>
      </w:r>
    </w:p>
    <w:p w14:paraId="1719DAAF" w14:textId="49DBD9D6" w:rsidR="00E779A1" w:rsidRPr="00097626" w:rsidRDefault="00E779A1" w:rsidP="00F830AD">
      <w:pPr>
        <w:pStyle w:val="RSCR02References"/>
      </w:pPr>
      <w:r w:rsidRPr="00E779A1">
        <w:t>D</w:t>
      </w:r>
      <w:r>
        <w:t>.</w:t>
      </w:r>
      <w:r w:rsidRPr="00E779A1">
        <w:t xml:space="preserve"> Steiner, A</w:t>
      </w:r>
      <w:r>
        <w:t>.</w:t>
      </w:r>
      <w:r w:rsidRPr="00097626">
        <w:t xml:space="preserve"> Kim, K. Miller, M. Hara</w:t>
      </w:r>
      <w:r w:rsidR="00154668" w:rsidRPr="00097626">
        <w:t>,</w:t>
      </w:r>
      <w:r w:rsidRPr="00097626">
        <w:rPr>
          <w:rFonts w:ascii="Times New Roman" w:hAnsi="Times New Roman"/>
          <w:w w:val="100"/>
          <w:kern w:val="2"/>
          <w:sz w:val="21"/>
          <w:szCs w:val="22"/>
          <w:lang w:val="en-US" w:eastAsia="zh-CN"/>
        </w:rPr>
        <w:t xml:space="preserve"> </w:t>
      </w:r>
      <w:r w:rsidRPr="00097626">
        <w:rPr>
          <w:i/>
          <w:iCs/>
          <w:lang w:val="en-US"/>
        </w:rPr>
        <w:t>Islets</w:t>
      </w:r>
      <w:r w:rsidRPr="00097626">
        <w:rPr>
          <w:lang w:val="en-US"/>
        </w:rPr>
        <w:t>, 2010, 2(3), 135-145.</w:t>
      </w:r>
    </w:p>
    <w:p w14:paraId="3DC50FB0" w14:textId="7C54DD6B" w:rsidR="00E779A1" w:rsidRPr="00097626" w:rsidRDefault="00E779A1" w:rsidP="00F830AD">
      <w:pPr>
        <w:pStyle w:val="RSCR02References"/>
      </w:pPr>
      <w:r w:rsidRPr="00097626">
        <w:t>G. Rutter, T. Pullen, D. Hodson, A. Martinez-Sanchez</w:t>
      </w:r>
      <w:r w:rsidR="00154668" w:rsidRPr="00097626">
        <w:t>,</w:t>
      </w:r>
      <w:r w:rsidRPr="00097626">
        <w:t xml:space="preserve"> </w:t>
      </w:r>
      <w:r w:rsidRPr="00097626">
        <w:rPr>
          <w:i/>
          <w:iCs/>
        </w:rPr>
        <w:t>Biochemical Journal,</w:t>
      </w:r>
      <w:r w:rsidRPr="00097626">
        <w:t xml:space="preserve"> 2015, 466(2), 203-218.</w:t>
      </w:r>
    </w:p>
    <w:p w14:paraId="04F38961" w14:textId="3BA13259" w:rsidR="00982598" w:rsidRPr="00097626" w:rsidRDefault="00982598" w:rsidP="00F830AD">
      <w:pPr>
        <w:pStyle w:val="RSCR02References"/>
      </w:pPr>
      <w:r w:rsidRPr="00097626">
        <w:t xml:space="preserve">M. </w:t>
      </w:r>
      <w:proofErr w:type="spellStart"/>
      <w:r w:rsidRPr="00097626">
        <w:t>Narushima</w:t>
      </w:r>
      <w:proofErr w:type="spellEnd"/>
      <w:r w:rsidRPr="00097626">
        <w:t xml:space="preserve">, N. Kobayashi, T. Okitsu, Y. Tanaka, S. Li, Y. Chen, A. Miki, K. Tanaka, S. Nakaji, K. Takei, A. Gutierrez, J. Rivas-Carrillo, N. Navarro-Alvarez, H. Jun, K. Westerman, H. Noguchi, J. Lakey, P. </w:t>
      </w:r>
      <w:proofErr w:type="spellStart"/>
      <w:r w:rsidRPr="00097626">
        <w:t>Leboulch</w:t>
      </w:r>
      <w:proofErr w:type="spellEnd"/>
      <w:r w:rsidRPr="00097626">
        <w:t xml:space="preserve">, N. Tanaka, J. Yoon, </w:t>
      </w:r>
      <w:r w:rsidRPr="00097626">
        <w:rPr>
          <w:i/>
          <w:iCs/>
        </w:rPr>
        <w:t xml:space="preserve">Nat </w:t>
      </w:r>
      <w:proofErr w:type="spellStart"/>
      <w:r w:rsidRPr="00097626">
        <w:rPr>
          <w:i/>
          <w:iCs/>
        </w:rPr>
        <w:t>Biotechnol</w:t>
      </w:r>
      <w:proofErr w:type="spellEnd"/>
      <w:r w:rsidRPr="00097626">
        <w:t>, 2005, 23(10), 1274-82.</w:t>
      </w:r>
    </w:p>
    <w:p w14:paraId="15B1AE8B" w14:textId="27E9F533" w:rsidR="00982598" w:rsidRPr="00097626" w:rsidRDefault="00982598" w:rsidP="00F830AD">
      <w:pPr>
        <w:pStyle w:val="RSCR02References"/>
      </w:pPr>
      <w:r w:rsidRPr="00097626">
        <w:t xml:space="preserve">M. Bellin, T. Dunn, </w:t>
      </w:r>
      <w:r w:rsidRPr="00097626">
        <w:rPr>
          <w:i/>
          <w:iCs/>
        </w:rPr>
        <w:t>Diabetologia</w:t>
      </w:r>
      <w:r w:rsidRPr="00097626">
        <w:t>,2020, 63(10), 2049-2056.</w:t>
      </w:r>
    </w:p>
    <w:p w14:paraId="1B3F14E7" w14:textId="016BBE09" w:rsidR="00982598" w:rsidRPr="00097626" w:rsidRDefault="00AD50CC" w:rsidP="00F830AD">
      <w:pPr>
        <w:pStyle w:val="RSCR02References"/>
      </w:pPr>
      <w:r w:rsidRPr="00097626">
        <w:t xml:space="preserve">M. </w:t>
      </w:r>
      <w:proofErr w:type="spellStart"/>
      <w:r w:rsidRPr="00097626">
        <w:t>Vantyghem</w:t>
      </w:r>
      <w:proofErr w:type="spellEnd"/>
      <w:r w:rsidRPr="00097626">
        <w:t xml:space="preserve">, E. de Koning, F. </w:t>
      </w:r>
      <w:proofErr w:type="spellStart"/>
      <w:r w:rsidRPr="00097626">
        <w:t>Pattou</w:t>
      </w:r>
      <w:proofErr w:type="spellEnd"/>
      <w:r w:rsidRPr="00097626">
        <w:t xml:space="preserve">, M. Rickels, </w:t>
      </w:r>
      <w:r w:rsidRPr="00097626">
        <w:rPr>
          <w:i/>
          <w:iCs/>
        </w:rPr>
        <w:t>Lancet</w:t>
      </w:r>
      <w:r w:rsidRPr="00097626">
        <w:t>, 2019, 394(10205),1274-1285.</w:t>
      </w:r>
    </w:p>
    <w:p w14:paraId="441D89C4" w14:textId="3F321AF3" w:rsidR="00D06F5F" w:rsidRDefault="00D06F5F" w:rsidP="00F830AD">
      <w:pPr>
        <w:pStyle w:val="RSCR02References"/>
      </w:pPr>
      <w:r w:rsidRPr="00097626">
        <w:t xml:space="preserve">J. Kim, IK. Shim, DG. Hwang, YN. Lee, M. Kim, H. Kim, SW. Kim, S. Lee, SC. Kim, DW. Cho, J. Jang. </w:t>
      </w:r>
      <w:r w:rsidRPr="00D06F5F">
        <w:rPr>
          <w:i/>
          <w:iCs/>
        </w:rPr>
        <w:t>J Mater Chem B.</w:t>
      </w:r>
      <w:r w:rsidRPr="00D06F5F">
        <w:t xml:space="preserve"> 2019</w:t>
      </w:r>
      <w:r>
        <w:t>,</w:t>
      </w:r>
      <w:r w:rsidRPr="00D06F5F">
        <w:t xml:space="preserve"> 7(10):1773-1781</w:t>
      </w:r>
      <w:r>
        <w:t>.</w:t>
      </w:r>
    </w:p>
    <w:p w14:paraId="19F41E4D" w14:textId="5C4F1F9C" w:rsidR="00E779A1" w:rsidRDefault="00E779A1" w:rsidP="00F830AD">
      <w:pPr>
        <w:pStyle w:val="RSCR02References"/>
      </w:pPr>
      <w:r w:rsidRPr="00E779A1">
        <w:t xml:space="preserve">O. Cabrera, DM. Berman, NS. Kenyon, C. </w:t>
      </w:r>
      <w:proofErr w:type="spellStart"/>
      <w:r w:rsidRPr="00E779A1">
        <w:t>Ricordi</w:t>
      </w:r>
      <w:proofErr w:type="spellEnd"/>
      <w:r w:rsidRPr="00E779A1">
        <w:t>, PO. Berggren, A. Caicedo</w:t>
      </w:r>
      <w:r w:rsidR="00154668">
        <w:t>,</w:t>
      </w:r>
      <w:r w:rsidRPr="00E779A1">
        <w:t xml:space="preserve"> </w:t>
      </w:r>
      <w:r w:rsidRPr="00E779A1">
        <w:rPr>
          <w:i/>
          <w:iCs/>
        </w:rPr>
        <w:t>Proceedings of the National Academy of Sciences,</w:t>
      </w:r>
      <w:r w:rsidRPr="00E779A1">
        <w:t xml:space="preserve"> 2006, 103(7)</w:t>
      </w:r>
      <w:r>
        <w:t xml:space="preserve">, </w:t>
      </w:r>
      <w:r w:rsidRPr="00E779A1">
        <w:t>2334-2339.</w:t>
      </w:r>
    </w:p>
    <w:p w14:paraId="0261D6EF" w14:textId="18769875" w:rsidR="00E779A1" w:rsidRDefault="00E779A1" w:rsidP="00F830AD">
      <w:pPr>
        <w:pStyle w:val="RSCR02References"/>
      </w:pPr>
      <w:r w:rsidRPr="00E779A1">
        <w:t>Y. Jun, AR. Kang, JS. Lee, GS. Jeong, J. Ju, DY. Lee, SH. Lee</w:t>
      </w:r>
      <w:r w:rsidR="00154668">
        <w:t xml:space="preserve">, </w:t>
      </w:r>
      <w:r w:rsidRPr="00E779A1">
        <w:rPr>
          <w:i/>
          <w:iCs/>
        </w:rPr>
        <w:t>Biomaterials</w:t>
      </w:r>
      <w:r w:rsidRPr="00E779A1">
        <w:t>, 2013, 34(15)</w:t>
      </w:r>
      <w:r>
        <w:t xml:space="preserve">, </w:t>
      </w:r>
      <w:r w:rsidRPr="00E779A1">
        <w:t>3784-3794.</w:t>
      </w:r>
    </w:p>
    <w:p w14:paraId="09F9BB03" w14:textId="6B0129D6" w:rsidR="00E779A1" w:rsidRDefault="00E779A1" w:rsidP="00E779A1">
      <w:pPr>
        <w:pStyle w:val="RSCR02References"/>
      </w:pPr>
      <w:r w:rsidRPr="00E779A1">
        <w:t>KW</w:t>
      </w:r>
      <w:r>
        <w:t>.</w:t>
      </w:r>
      <w:r w:rsidRPr="00E779A1">
        <w:t xml:space="preserve"> Lee, SK</w:t>
      </w:r>
      <w:r>
        <w:t>.</w:t>
      </w:r>
      <w:r w:rsidRPr="00E779A1">
        <w:t xml:space="preserve"> Lee, JW</w:t>
      </w:r>
      <w:r>
        <w:t>.</w:t>
      </w:r>
      <w:r w:rsidRPr="00E779A1">
        <w:t xml:space="preserve"> Joh, SJ</w:t>
      </w:r>
      <w:r>
        <w:t>.</w:t>
      </w:r>
      <w:r w:rsidRPr="00E779A1">
        <w:t xml:space="preserve"> Kim, BB</w:t>
      </w:r>
      <w:r>
        <w:t>.</w:t>
      </w:r>
      <w:r w:rsidRPr="00E779A1">
        <w:t xml:space="preserve"> Lee, KW</w:t>
      </w:r>
      <w:r>
        <w:t>.</w:t>
      </w:r>
      <w:r w:rsidRPr="00E779A1">
        <w:t xml:space="preserve"> Kim, KU</w:t>
      </w:r>
      <w:r>
        <w:t>.</w:t>
      </w:r>
      <w:r w:rsidRPr="00E779A1">
        <w:t xml:space="preserve"> Lee</w:t>
      </w:r>
      <w:r w:rsidR="00154668">
        <w:t>,</w:t>
      </w:r>
      <w:r w:rsidRPr="00E779A1">
        <w:t xml:space="preserve"> </w:t>
      </w:r>
      <w:r w:rsidRPr="00E779A1">
        <w:rPr>
          <w:i/>
          <w:iCs/>
        </w:rPr>
        <w:t>Tissue engineering</w:t>
      </w:r>
      <w:r w:rsidRPr="00E779A1">
        <w:t>, 2004, 10(7-8)</w:t>
      </w:r>
      <w:r>
        <w:t>,</w:t>
      </w:r>
      <w:r w:rsidRPr="00E779A1">
        <w:t xml:space="preserve"> 965-977.</w:t>
      </w:r>
    </w:p>
    <w:p w14:paraId="1735A598" w14:textId="3BD1E26F" w:rsidR="00E779A1" w:rsidRDefault="00E779A1" w:rsidP="00E779A1">
      <w:pPr>
        <w:pStyle w:val="RSCR02References"/>
      </w:pPr>
      <w:r w:rsidRPr="00BB4113">
        <w:t>H</w:t>
      </w:r>
      <w:r>
        <w:t>.</w:t>
      </w:r>
      <w:r w:rsidRPr="00BB4113">
        <w:t xml:space="preserve"> Tanaka, S</w:t>
      </w:r>
      <w:r>
        <w:t>.</w:t>
      </w:r>
      <w:r w:rsidRPr="00BB4113">
        <w:t xml:space="preserve"> Tanaka,</w:t>
      </w:r>
      <w:r w:rsidRPr="00E779A1">
        <w:t xml:space="preserve"> </w:t>
      </w:r>
      <w:r w:rsidRPr="00BB4113">
        <w:t>K</w:t>
      </w:r>
      <w:r>
        <w:t>.</w:t>
      </w:r>
      <w:r w:rsidRPr="00BB4113">
        <w:t xml:space="preserve"> Sekine, S</w:t>
      </w:r>
      <w:r>
        <w:t>.</w:t>
      </w:r>
      <w:r w:rsidRPr="00BB4113">
        <w:t xml:space="preserve"> Kita, A</w:t>
      </w:r>
      <w:r>
        <w:t>.</w:t>
      </w:r>
      <w:r w:rsidRPr="00BB4113">
        <w:t xml:space="preserve"> Okamura, T</w:t>
      </w:r>
      <w:r>
        <w:t>.</w:t>
      </w:r>
      <w:r w:rsidRPr="00BB4113">
        <w:t xml:space="preserve"> Takebe, YW</w:t>
      </w:r>
      <w:r>
        <w:t>.</w:t>
      </w:r>
      <w:r w:rsidRPr="00BB4113">
        <w:t xml:space="preserve"> Zheng, Y</w:t>
      </w:r>
      <w:r>
        <w:t>.</w:t>
      </w:r>
      <w:r w:rsidRPr="00BB4113">
        <w:t xml:space="preserve"> Ueno,</w:t>
      </w:r>
      <w:r w:rsidRPr="00E779A1">
        <w:t xml:space="preserve"> </w:t>
      </w:r>
      <w:r w:rsidRPr="00BB4113">
        <w:t>J</w:t>
      </w:r>
      <w:r>
        <w:t>.</w:t>
      </w:r>
      <w:r w:rsidRPr="00BB4113">
        <w:t xml:space="preserve"> Tanaka, H</w:t>
      </w:r>
      <w:r>
        <w:t>.</w:t>
      </w:r>
      <w:r w:rsidRPr="00BB4113">
        <w:t xml:space="preserve"> Taniguchi</w:t>
      </w:r>
      <w:r w:rsidR="00154668">
        <w:t xml:space="preserve">, </w:t>
      </w:r>
      <w:r w:rsidRPr="00154668">
        <w:rPr>
          <w:i/>
          <w:iCs/>
        </w:rPr>
        <w:t>Biomaterials</w:t>
      </w:r>
      <w:r w:rsidRPr="00CB2AF2">
        <w:t>, 2013, 34(23)</w:t>
      </w:r>
      <w:r w:rsidR="00D71C78">
        <w:t xml:space="preserve">, </w:t>
      </w:r>
      <w:r w:rsidRPr="00CB2AF2">
        <w:t>5785-5791.</w:t>
      </w:r>
    </w:p>
    <w:p w14:paraId="690DDE3A" w14:textId="16ABBE82" w:rsidR="00E779A1" w:rsidRDefault="00D71C78" w:rsidP="00E779A1">
      <w:pPr>
        <w:pStyle w:val="RSCR02References"/>
      </w:pPr>
      <w:r w:rsidRPr="00D71C78">
        <w:t>M</w:t>
      </w:r>
      <w:r>
        <w:t>.</w:t>
      </w:r>
      <w:r w:rsidRPr="00D71C78">
        <w:t xml:space="preserve"> Zhang, S</w:t>
      </w:r>
      <w:r>
        <w:t>.</w:t>
      </w:r>
      <w:r w:rsidRPr="00D71C78">
        <w:t xml:space="preserve"> Yan, X</w:t>
      </w:r>
      <w:r>
        <w:t>.</w:t>
      </w:r>
      <w:r w:rsidRPr="00D71C78">
        <w:t xml:space="preserve"> Xu, T</w:t>
      </w:r>
      <w:r>
        <w:t>.</w:t>
      </w:r>
      <w:r w:rsidRPr="00D71C78">
        <w:t xml:space="preserve"> Yu, Z</w:t>
      </w:r>
      <w:r>
        <w:t>.</w:t>
      </w:r>
      <w:r w:rsidRPr="00D71C78">
        <w:t xml:space="preserve"> Guo, M</w:t>
      </w:r>
      <w:r>
        <w:t>.</w:t>
      </w:r>
      <w:r w:rsidRPr="00D71C78">
        <w:t xml:space="preserve"> Ma, Y</w:t>
      </w:r>
      <w:r>
        <w:t>.</w:t>
      </w:r>
      <w:r w:rsidRPr="00D71C78">
        <w:t xml:space="preserve"> Zhang, Z</w:t>
      </w:r>
      <w:r>
        <w:t>.</w:t>
      </w:r>
      <w:r w:rsidRPr="00D71C78">
        <w:t xml:space="preserve"> Gu, Y</w:t>
      </w:r>
      <w:r>
        <w:t>.</w:t>
      </w:r>
      <w:r w:rsidRPr="00D71C78">
        <w:t xml:space="preserve"> Feng, C</w:t>
      </w:r>
      <w:r>
        <w:t>.</w:t>
      </w:r>
      <w:r w:rsidRPr="00D71C78">
        <w:t xml:space="preserve"> Du, M</w:t>
      </w:r>
      <w:r>
        <w:t>.</w:t>
      </w:r>
      <w:r w:rsidRPr="00D71C78">
        <w:t xml:space="preserve"> Wan, K</w:t>
      </w:r>
      <w:r>
        <w:t>.</w:t>
      </w:r>
      <w:r w:rsidRPr="00D71C78">
        <w:t xml:space="preserve"> Hu, X</w:t>
      </w:r>
      <w:r>
        <w:t>.</w:t>
      </w:r>
      <w:r w:rsidRPr="00D71C78">
        <w:t xml:space="preserve"> Han, N</w:t>
      </w:r>
      <w:r>
        <w:t>.</w:t>
      </w:r>
      <w:r w:rsidRPr="00D71C78">
        <w:t xml:space="preserve"> Gu</w:t>
      </w:r>
      <w:r w:rsidR="00154668">
        <w:t>,</w:t>
      </w:r>
      <w:r w:rsidRPr="00D71C78">
        <w:t xml:space="preserve"> </w:t>
      </w:r>
      <w:r w:rsidRPr="00D71C78">
        <w:rPr>
          <w:i/>
          <w:iCs/>
        </w:rPr>
        <w:t>Biomaterials</w:t>
      </w:r>
      <w:r w:rsidRPr="00D71C78">
        <w:t>, 2021, 270</w:t>
      </w:r>
      <w:r>
        <w:t xml:space="preserve">, </w:t>
      </w:r>
      <w:r w:rsidRPr="00D71C78">
        <w:t>120687.</w:t>
      </w:r>
    </w:p>
    <w:p w14:paraId="55407D92" w14:textId="203D8C3F" w:rsidR="00D44C33" w:rsidRDefault="00D44C33" w:rsidP="00E779A1">
      <w:pPr>
        <w:pStyle w:val="RSCR02References"/>
      </w:pPr>
      <w:r w:rsidRPr="00D44C33">
        <w:t>N. Kawazoe, X. Lin, T. Tateishi, G. Chen</w:t>
      </w:r>
      <w:r w:rsidR="00154668">
        <w:t>,</w:t>
      </w:r>
      <w:r w:rsidRPr="00D44C33">
        <w:t xml:space="preserve"> </w:t>
      </w:r>
      <w:r w:rsidRPr="00D44C33">
        <w:rPr>
          <w:i/>
          <w:iCs/>
        </w:rPr>
        <w:t>Journal of Bioactive and Compatible Polymers</w:t>
      </w:r>
      <w:r w:rsidRPr="00D44C33">
        <w:t>, 2009, 24(1)</w:t>
      </w:r>
      <w:r w:rsidR="004E462B">
        <w:t>,</w:t>
      </w:r>
      <w:r w:rsidRPr="00D44C33">
        <w:t xml:space="preserve"> 25-42.</w:t>
      </w:r>
    </w:p>
    <w:p w14:paraId="7935EE87" w14:textId="0176FD48" w:rsidR="005F53D4" w:rsidRDefault="005F53D4" w:rsidP="00E779A1">
      <w:pPr>
        <w:pStyle w:val="RSCR02References"/>
      </w:pPr>
      <w:r w:rsidRPr="005F53D4">
        <w:rPr>
          <w:rFonts w:hint="eastAsia"/>
        </w:rPr>
        <w:t xml:space="preserve">J. </w:t>
      </w:r>
      <w:proofErr w:type="spellStart"/>
      <w:r w:rsidRPr="005F53D4">
        <w:rPr>
          <w:rFonts w:hint="eastAsia"/>
        </w:rPr>
        <w:t>Hilderink</w:t>
      </w:r>
      <w:proofErr w:type="spellEnd"/>
      <w:r w:rsidRPr="005F53D4">
        <w:rPr>
          <w:rFonts w:hint="eastAsia"/>
        </w:rPr>
        <w:t xml:space="preserve">, S. Spijker, F. Carlotti, L. Lange, M. </w:t>
      </w:r>
      <w:proofErr w:type="spellStart"/>
      <w:r w:rsidRPr="005F53D4">
        <w:rPr>
          <w:rFonts w:hint="eastAsia"/>
        </w:rPr>
        <w:t>Engelse</w:t>
      </w:r>
      <w:proofErr w:type="spellEnd"/>
      <w:r w:rsidRPr="005F53D4">
        <w:rPr>
          <w:rFonts w:hint="eastAsia"/>
        </w:rPr>
        <w:t xml:space="preserve">, C. van </w:t>
      </w:r>
      <w:proofErr w:type="spellStart"/>
      <w:r w:rsidRPr="005F53D4">
        <w:rPr>
          <w:rFonts w:hint="eastAsia"/>
        </w:rPr>
        <w:t>Blitterswijk</w:t>
      </w:r>
      <w:proofErr w:type="spellEnd"/>
      <w:r w:rsidRPr="005F53D4">
        <w:rPr>
          <w:rFonts w:hint="eastAsia"/>
        </w:rPr>
        <w:t xml:space="preserve">, E. de Koning, M. </w:t>
      </w:r>
      <w:proofErr w:type="spellStart"/>
      <w:r w:rsidRPr="005F53D4">
        <w:rPr>
          <w:rFonts w:hint="eastAsia"/>
        </w:rPr>
        <w:t>Karperien</w:t>
      </w:r>
      <w:proofErr w:type="spellEnd"/>
      <w:r w:rsidRPr="005F53D4">
        <w:rPr>
          <w:rFonts w:hint="eastAsia"/>
        </w:rPr>
        <w:t>, A. van Apeldoorn</w:t>
      </w:r>
      <w:r w:rsidRPr="005F53D4">
        <w:t xml:space="preserve">, </w:t>
      </w:r>
      <w:r w:rsidR="006D411E" w:rsidRPr="006D411E">
        <w:rPr>
          <w:i/>
          <w:iCs/>
          <w:lang w:val="en-US"/>
        </w:rPr>
        <w:t>Journal of cellular and molecular medicine</w:t>
      </w:r>
      <w:r w:rsidR="006D411E" w:rsidRPr="006D411E">
        <w:rPr>
          <w:lang w:val="en-US"/>
        </w:rPr>
        <w:t>, 2015, 19(8)</w:t>
      </w:r>
      <w:r w:rsidR="006D411E">
        <w:rPr>
          <w:lang w:val="en-US"/>
        </w:rPr>
        <w:t>,</w:t>
      </w:r>
      <w:r w:rsidR="006D411E" w:rsidRPr="006D411E">
        <w:rPr>
          <w:lang w:val="en-US"/>
        </w:rPr>
        <w:t xml:space="preserve"> 1836-1846.</w:t>
      </w:r>
    </w:p>
    <w:p w14:paraId="399A570A" w14:textId="11E7006A" w:rsidR="006D411E" w:rsidRDefault="006D411E" w:rsidP="00E779A1">
      <w:pPr>
        <w:pStyle w:val="RSCR02References"/>
      </w:pPr>
      <w:r w:rsidRPr="006D411E">
        <w:t>X. Liu, F. Yan, H. Yao, M. Chang, J. Qin, Y. Li, Y. Wang, X. Pei</w:t>
      </w:r>
      <w:r w:rsidR="00154668">
        <w:t xml:space="preserve">, </w:t>
      </w:r>
      <w:r w:rsidRPr="006D411E">
        <w:rPr>
          <w:i/>
          <w:iCs/>
        </w:rPr>
        <w:t>Cell and tissue research</w:t>
      </w:r>
      <w:r w:rsidRPr="006D411E">
        <w:t>, 2014, 358(2)</w:t>
      </w:r>
      <w:r>
        <w:t>,</w:t>
      </w:r>
      <w:r w:rsidRPr="006D411E">
        <w:t xml:space="preserve"> 359-369.</w:t>
      </w:r>
    </w:p>
    <w:p w14:paraId="7EAA878C" w14:textId="21D69B66" w:rsidR="006D411E" w:rsidRDefault="006D411E" w:rsidP="00E779A1">
      <w:pPr>
        <w:pStyle w:val="RSCR02References"/>
      </w:pPr>
      <w:r w:rsidRPr="006D411E">
        <w:t>C</w:t>
      </w:r>
      <w:r>
        <w:t>.</w:t>
      </w:r>
      <w:r w:rsidRPr="006D411E">
        <w:t xml:space="preserve"> Lin, A</w:t>
      </w:r>
      <w:r>
        <w:t>.</w:t>
      </w:r>
      <w:r w:rsidRPr="006D411E">
        <w:t xml:space="preserve"> Raza, H</w:t>
      </w:r>
      <w:r>
        <w:t>.</w:t>
      </w:r>
      <w:r w:rsidRPr="006D411E">
        <w:t xml:space="preserve"> Shih. </w:t>
      </w:r>
      <w:r w:rsidRPr="006D411E">
        <w:rPr>
          <w:i/>
          <w:iCs/>
        </w:rPr>
        <w:t>Biomaterials</w:t>
      </w:r>
      <w:r w:rsidRPr="006D411E">
        <w:t>, 2011, 32(36): 9685-9695.</w:t>
      </w:r>
    </w:p>
    <w:p w14:paraId="77737E30" w14:textId="318EEC25" w:rsidR="006D411E" w:rsidRDefault="006D411E" w:rsidP="00E779A1">
      <w:pPr>
        <w:pStyle w:val="RSCR02References"/>
      </w:pPr>
      <w:r w:rsidRPr="006D411E">
        <w:t>A</w:t>
      </w:r>
      <w:r>
        <w:t>.</w:t>
      </w:r>
      <w:r w:rsidRPr="006D411E">
        <w:t xml:space="preserve"> Ghasemi, E</w:t>
      </w:r>
      <w:r>
        <w:t>.</w:t>
      </w:r>
      <w:r w:rsidRPr="006D411E">
        <w:t xml:space="preserve"> Akbari, R</w:t>
      </w:r>
      <w:r>
        <w:t>.</w:t>
      </w:r>
      <w:r w:rsidRPr="006D411E">
        <w:t xml:space="preserve"> Imani</w:t>
      </w:r>
      <w:r w:rsidR="00154668">
        <w:t>,</w:t>
      </w:r>
      <w:r w:rsidRPr="006D411E">
        <w:t xml:space="preserve"> </w:t>
      </w:r>
      <w:r w:rsidRPr="006D411E">
        <w:rPr>
          <w:i/>
          <w:iCs/>
        </w:rPr>
        <w:t>Frontiers in Bioengineering and Biotechnology</w:t>
      </w:r>
      <w:r w:rsidRPr="006D411E">
        <w:t>, 2021, 9</w:t>
      </w:r>
      <w:r>
        <w:t>,</w:t>
      </w:r>
      <w:r w:rsidRPr="006D411E">
        <w:t xml:space="preserve"> 662084.</w:t>
      </w:r>
    </w:p>
    <w:p w14:paraId="23D55C69" w14:textId="7E6FAA80" w:rsidR="006D411E" w:rsidRDefault="006D411E" w:rsidP="00E779A1">
      <w:pPr>
        <w:pStyle w:val="RSCR02References"/>
      </w:pPr>
      <w:r w:rsidRPr="006D411E">
        <w:t>J. Hwang, B. Lee, M. Jung, H. Jung, Y. Hwang, M. Kim, S. Lee, D. Lee</w:t>
      </w:r>
      <w:r w:rsidR="00154668">
        <w:t>,</w:t>
      </w:r>
      <w:r w:rsidRPr="006D411E">
        <w:t xml:space="preserve"> </w:t>
      </w:r>
      <w:r w:rsidRPr="006D411E">
        <w:rPr>
          <w:i/>
          <w:iCs/>
        </w:rPr>
        <w:t>Macromolecular Research,</w:t>
      </w:r>
      <w:r w:rsidRPr="006D411E">
        <w:t xml:space="preserve"> 2011, 19</w:t>
      </w:r>
      <w:r>
        <w:t>,</w:t>
      </w:r>
      <w:r w:rsidRPr="006D411E">
        <w:t xml:space="preserve"> 1320-1326.</w:t>
      </w:r>
    </w:p>
    <w:p w14:paraId="5E1DDF14" w14:textId="493DB562" w:rsidR="006D411E" w:rsidRDefault="006D411E" w:rsidP="00E779A1">
      <w:pPr>
        <w:pStyle w:val="RSCR02References"/>
      </w:pPr>
      <w:r w:rsidRPr="006D411E">
        <w:t>YN. Lee, HJ. Yi, H. Goh, JY. Park, S. Ferber, IK. Shim, SC. Kim</w:t>
      </w:r>
      <w:r w:rsidR="00154668">
        <w:t xml:space="preserve">, </w:t>
      </w:r>
      <w:r w:rsidRPr="006D411E">
        <w:rPr>
          <w:i/>
          <w:iCs/>
        </w:rPr>
        <w:t>Cells</w:t>
      </w:r>
      <w:r w:rsidRPr="006D411E">
        <w:t>, 2020, 9(12)</w:t>
      </w:r>
      <w:r>
        <w:t xml:space="preserve">, </w:t>
      </w:r>
      <w:r w:rsidRPr="006D411E">
        <w:t>2551.</w:t>
      </w:r>
    </w:p>
    <w:p w14:paraId="6CF69F2C" w14:textId="1E5AF205" w:rsidR="006D411E" w:rsidRDefault="006D411E" w:rsidP="00E779A1">
      <w:pPr>
        <w:pStyle w:val="RSCR02References"/>
      </w:pPr>
      <w:r w:rsidRPr="006D411E">
        <w:t>A</w:t>
      </w:r>
      <w:r>
        <w:t>.</w:t>
      </w:r>
      <w:r w:rsidRPr="006D411E">
        <w:t xml:space="preserve"> Bernard, C</w:t>
      </w:r>
      <w:r>
        <w:t>.</w:t>
      </w:r>
      <w:r w:rsidRPr="006D411E">
        <w:t xml:space="preserve"> Lin, K</w:t>
      </w:r>
      <w:r>
        <w:t xml:space="preserve">. </w:t>
      </w:r>
      <w:r w:rsidRPr="006D411E">
        <w:t>Anseth</w:t>
      </w:r>
      <w:r w:rsidR="00154668">
        <w:t>,</w:t>
      </w:r>
      <w:r>
        <w:t xml:space="preserve"> </w:t>
      </w:r>
      <w:r w:rsidRPr="006D411E">
        <w:rPr>
          <w:i/>
          <w:iCs/>
        </w:rPr>
        <w:t>Tissue Engineering Part C: Methods</w:t>
      </w:r>
      <w:r w:rsidRPr="006D411E">
        <w:t>, 2012, 18(8)</w:t>
      </w:r>
      <w:r>
        <w:t>,</w:t>
      </w:r>
      <w:r w:rsidRPr="006D411E">
        <w:t xml:space="preserve"> 583-592.</w:t>
      </w:r>
    </w:p>
    <w:p w14:paraId="0A3C7884" w14:textId="4CE0190F" w:rsidR="006D411E" w:rsidRDefault="00154668" w:rsidP="00E779A1">
      <w:pPr>
        <w:pStyle w:val="RSCR02References"/>
      </w:pPr>
      <w:r w:rsidRPr="00154668">
        <w:t xml:space="preserve">CK. Huang, GJ. </w:t>
      </w:r>
      <w:proofErr w:type="spellStart"/>
      <w:r w:rsidRPr="00154668">
        <w:t>Paylaga</w:t>
      </w:r>
      <w:proofErr w:type="spellEnd"/>
      <w:r w:rsidRPr="00154668">
        <w:t xml:space="preserve">, S. </w:t>
      </w:r>
      <w:proofErr w:type="spellStart"/>
      <w:r w:rsidRPr="00154668">
        <w:t>Bupphathong</w:t>
      </w:r>
      <w:proofErr w:type="spellEnd"/>
      <w:r w:rsidRPr="00154668">
        <w:t>, KH. Lin</w:t>
      </w:r>
      <w:r>
        <w:t xml:space="preserve">, </w:t>
      </w:r>
      <w:proofErr w:type="spellStart"/>
      <w:r w:rsidRPr="00154668">
        <w:rPr>
          <w:i/>
          <w:iCs/>
        </w:rPr>
        <w:t>Biofabrication</w:t>
      </w:r>
      <w:proofErr w:type="spellEnd"/>
      <w:r w:rsidRPr="00154668">
        <w:t>, 2020, 12(2)</w:t>
      </w:r>
      <w:r>
        <w:t>,</w:t>
      </w:r>
      <w:r w:rsidRPr="00154668">
        <w:t xml:space="preserve"> 025016.</w:t>
      </w:r>
    </w:p>
    <w:p w14:paraId="13DDBA7F" w14:textId="5CA84742" w:rsidR="00060FA7" w:rsidRDefault="00060FA7" w:rsidP="00E779A1">
      <w:pPr>
        <w:pStyle w:val="RSCR02References"/>
      </w:pPr>
      <w:r w:rsidRPr="00060FA7">
        <w:t xml:space="preserve">Y. Pang, Y. Horimoto, S. Sutoko, K. Montagne, M. Shinohara, D. </w:t>
      </w:r>
      <w:proofErr w:type="spellStart"/>
      <w:r w:rsidRPr="00060FA7">
        <w:t>Mathiue</w:t>
      </w:r>
      <w:proofErr w:type="spellEnd"/>
      <w:r w:rsidRPr="00060FA7">
        <w:t xml:space="preserve">, K. Komori, M. Anzai, T. </w:t>
      </w:r>
      <w:proofErr w:type="spellStart"/>
      <w:r w:rsidRPr="00060FA7">
        <w:t>Niino</w:t>
      </w:r>
      <w:proofErr w:type="spellEnd"/>
      <w:r w:rsidRPr="00060FA7">
        <w:t>, Y. Sakai</w:t>
      </w:r>
      <w:r>
        <w:t xml:space="preserve">, </w:t>
      </w:r>
      <w:proofErr w:type="spellStart"/>
      <w:r w:rsidRPr="00060FA7">
        <w:rPr>
          <w:i/>
          <w:iCs/>
        </w:rPr>
        <w:t>Biofabrication</w:t>
      </w:r>
      <w:proofErr w:type="spellEnd"/>
      <w:r w:rsidRPr="00060FA7">
        <w:t>, 2016, 8(3)</w:t>
      </w:r>
      <w:r>
        <w:t>,</w:t>
      </w:r>
      <w:r w:rsidRPr="00060FA7">
        <w:t xml:space="preserve"> 035016.</w:t>
      </w:r>
    </w:p>
    <w:p w14:paraId="043A54D1" w14:textId="255C5B17" w:rsidR="00060FA7" w:rsidRDefault="00060FA7" w:rsidP="00E779A1">
      <w:pPr>
        <w:pStyle w:val="RSCR02References"/>
      </w:pPr>
      <w:r w:rsidRPr="00060FA7">
        <w:t xml:space="preserve">M. </w:t>
      </w:r>
      <w:proofErr w:type="spellStart"/>
      <w:r w:rsidRPr="00060FA7">
        <w:t>Buitinga</w:t>
      </w:r>
      <w:proofErr w:type="spellEnd"/>
      <w:r w:rsidRPr="00060FA7">
        <w:t xml:space="preserve">, F. Assen, M. Hanegraaf, P. Wieringa, J. </w:t>
      </w:r>
      <w:proofErr w:type="spellStart"/>
      <w:r w:rsidRPr="00060FA7">
        <w:t>Hilderink</w:t>
      </w:r>
      <w:proofErr w:type="spellEnd"/>
      <w:r w:rsidRPr="00060FA7">
        <w:t xml:space="preserve">, L. Moroni, R. </w:t>
      </w:r>
      <w:proofErr w:type="spellStart"/>
      <w:r w:rsidRPr="00060FA7">
        <w:t>Truckenmüller</w:t>
      </w:r>
      <w:proofErr w:type="spellEnd"/>
      <w:r w:rsidRPr="00060FA7">
        <w:t xml:space="preserve">, C. van </w:t>
      </w:r>
      <w:proofErr w:type="spellStart"/>
      <w:r w:rsidRPr="00060FA7">
        <w:t>Blitterswijk</w:t>
      </w:r>
      <w:proofErr w:type="spellEnd"/>
      <w:r w:rsidRPr="00060FA7">
        <w:t xml:space="preserve">, GW. Römer, F. Carlotti, E. de Koning, M. </w:t>
      </w:r>
      <w:proofErr w:type="spellStart"/>
      <w:r w:rsidRPr="00060FA7">
        <w:t>Karperien</w:t>
      </w:r>
      <w:proofErr w:type="spellEnd"/>
      <w:r w:rsidRPr="00060FA7">
        <w:t>, A. van Apeldoorn</w:t>
      </w:r>
      <w:r>
        <w:t>,</w:t>
      </w:r>
      <w:r w:rsidRPr="00060FA7">
        <w:t xml:space="preserve"> </w:t>
      </w:r>
      <w:r w:rsidRPr="00060FA7">
        <w:rPr>
          <w:i/>
          <w:iCs/>
        </w:rPr>
        <w:t>Biomaterials</w:t>
      </w:r>
      <w:r w:rsidRPr="00060FA7">
        <w:t>, 2017, 135</w:t>
      </w:r>
      <w:r>
        <w:t>,</w:t>
      </w:r>
      <w:r w:rsidRPr="00060FA7">
        <w:t xml:space="preserve"> 10-22.</w:t>
      </w:r>
    </w:p>
    <w:p w14:paraId="2771985D" w14:textId="1B6AC13E" w:rsidR="00060FA7" w:rsidRDefault="00060FA7" w:rsidP="00E779A1">
      <w:pPr>
        <w:pStyle w:val="RSCR02References"/>
      </w:pPr>
      <w:r w:rsidRPr="00060FA7">
        <w:t xml:space="preserve">E. </w:t>
      </w:r>
      <w:proofErr w:type="spellStart"/>
      <w:r w:rsidRPr="00060FA7">
        <w:t>Hadavi</w:t>
      </w:r>
      <w:proofErr w:type="spellEnd"/>
      <w:r w:rsidRPr="00060FA7">
        <w:t xml:space="preserve">, J. </w:t>
      </w:r>
      <w:proofErr w:type="spellStart"/>
      <w:r w:rsidRPr="00060FA7">
        <w:t>Leijten</w:t>
      </w:r>
      <w:proofErr w:type="spellEnd"/>
      <w:r w:rsidRPr="00060FA7">
        <w:t xml:space="preserve">, M. </w:t>
      </w:r>
      <w:proofErr w:type="spellStart"/>
      <w:r w:rsidRPr="00060FA7">
        <w:t>Engelse</w:t>
      </w:r>
      <w:proofErr w:type="spellEnd"/>
      <w:r w:rsidRPr="00060FA7">
        <w:t xml:space="preserve">, E. de Koning, P. </w:t>
      </w:r>
      <w:proofErr w:type="spellStart"/>
      <w:r w:rsidRPr="00060FA7">
        <w:t>Jonkheijm</w:t>
      </w:r>
      <w:proofErr w:type="spellEnd"/>
      <w:r w:rsidRPr="00060FA7">
        <w:t xml:space="preserve">, M. </w:t>
      </w:r>
      <w:proofErr w:type="spellStart"/>
      <w:r w:rsidRPr="00060FA7">
        <w:t>Karperien</w:t>
      </w:r>
      <w:proofErr w:type="spellEnd"/>
      <w:r w:rsidRPr="00060FA7">
        <w:t>, A. van Apeldoorn</w:t>
      </w:r>
      <w:r>
        <w:t>,</w:t>
      </w:r>
      <w:r w:rsidRPr="00060FA7">
        <w:t xml:space="preserve"> </w:t>
      </w:r>
      <w:r w:rsidRPr="00060FA7">
        <w:rPr>
          <w:i/>
          <w:iCs/>
        </w:rPr>
        <w:t>Tissue Engineering Part C: Methods,</w:t>
      </w:r>
      <w:r w:rsidRPr="00060FA7">
        <w:t xml:space="preserve"> 2019, 25(2)</w:t>
      </w:r>
      <w:r>
        <w:t>,</w:t>
      </w:r>
      <w:r w:rsidRPr="00060FA7">
        <w:t xml:space="preserve"> 71-81.</w:t>
      </w:r>
    </w:p>
    <w:p w14:paraId="125BFB62" w14:textId="5A3F0189" w:rsidR="00060FA7" w:rsidRDefault="00060FA7" w:rsidP="00E779A1">
      <w:pPr>
        <w:pStyle w:val="RSCR02References"/>
      </w:pPr>
      <w:r w:rsidRPr="00060FA7">
        <w:t>F. Tokito, M. Shinohara, M. Maruyama, K. Inamura, M. Nishikawa, Y. Sakai</w:t>
      </w:r>
      <w:r>
        <w:t>,</w:t>
      </w:r>
      <w:r w:rsidRPr="00060FA7">
        <w:t xml:space="preserve"> </w:t>
      </w:r>
      <w:r w:rsidRPr="00060FA7">
        <w:rPr>
          <w:i/>
          <w:iCs/>
        </w:rPr>
        <w:t>Journal of bioscience and bioengineering</w:t>
      </w:r>
      <w:r w:rsidRPr="00060FA7">
        <w:t>, 2021, 131(5)</w:t>
      </w:r>
      <w:r>
        <w:t xml:space="preserve">, </w:t>
      </w:r>
      <w:r w:rsidRPr="00060FA7">
        <w:t>543-548.</w:t>
      </w:r>
    </w:p>
    <w:p w14:paraId="39758B5D" w14:textId="1AA8BA12" w:rsidR="00060FA7" w:rsidRDefault="00060FA7" w:rsidP="00E779A1">
      <w:pPr>
        <w:pStyle w:val="RSCR02References"/>
      </w:pPr>
      <w:r w:rsidRPr="00060FA7">
        <w:t>S</w:t>
      </w:r>
      <w:r>
        <w:t>,</w:t>
      </w:r>
      <w:r w:rsidRPr="00060FA7">
        <w:t xml:space="preserve"> Chen, T</w:t>
      </w:r>
      <w:r>
        <w:t>,</w:t>
      </w:r>
      <w:r w:rsidRPr="00060FA7">
        <w:t xml:space="preserve"> Nakamoto, N</w:t>
      </w:r>
      <w:r>
        <w:t>,</w:t>
      </w:r>
      <w:r w:rsidRPr="00060FA7">
        <w:t xml:space="preserve"> Kawazoe, </w:t>
      </w:r>
      <w:r>
        <w:t xml:space="preserve">G. Chen, </w:t>
      </w:r>
      <w:r w:rsidRPr="00060FA7">
        <w:rPr>
          <w:i/>
          <w:iCs/>
        </w:rPr>
        <w:t>Biomaterials</w:t>
      </w:r>
      <w:r w:rsidRPr="00060FA7">
        <w:t>, 2015, 73</w:t>
      </w:r>
      <w:r>
        <w:t>,</w:t>
      </w:r>
      <w:r w:rsidRPr="00060FA7">
        <w:t xml:space="preserve"> 23-31.</w:t>
      </w:r>
    </w:p>
    <w:p w14:paraId="0AAA808B" w14:textId="71ECEEEA" w:rsidR="00060FA7" w:rsidRDefault="00060FA7" w:rsidP="00E779A1">
      <w:pPr>
        <w:pStyle w:val="RSCR02References"/>
      </w:pPr>
      <w:r w:rsidRPr="00060FA7">
        <w:t>Y</w:t>
      </w:r>
      <w:r>
        <w:t>.</w:t>
      </w:r>
      <w:r w:rsidRPr="00060FA7">
        <w:t xml:space="preserve"> Chen, S</w:t>
      </w:r>
      <w:r>
        <w:t>.</w:t>
      </w:r>
      <w:r w:rsidRPr="00060FA7">
        <w:t xml:space="preserve"> Chen, N</w:t>
      </w:r>
      <w:r>
        <w:t>.</w:t>
      </w:r>
      <w:r w:rsidRPr="00060FA7">
        <w:t xml:space="preserve"> Kawazoe, </w:t>
      </w:r>
      <w:r>
        <w:t>G</w:t>
      </w:r>
      <w:r w:rsidR="007A1B51">
        <w:t>,</w:t>
      </w:r>
      <w:r>
        <w:t xml:space="preserve"> Chen,</w:t>
      </w:r>
      <w:r w:rsidRPr="00060FA7">
        <w:t xml:space="preserve"> </w:t>
      </w:r>
      <w:r w:rsidRPr="00060FA7">
        <w:rPr>
          <w:i/>
          <w:iCs/>
        </w:rPr>
        <w:t>Scientific reports</w:t>
      </w:r>
      <w:r w:rsidRPr="00060FA7">
        <w:t>, 2018, 8(1)</w:t>
      </w:r>
      <w:r>
        <w:t>,</w:t>
      </w:r>
      <w:r w:rsidRPr="00060FA7">
        <w:t xml:space="preserve"> 14143.</w:t>
      </w:r>
    </w:p>
    <w:p w14:paraId="7607D54C" w14:textId="38C1ED9F" w:rsidR="00060FA7" w:rsidRDefault="00060FA7" w:rsidP="00E779A1">
      <w:pPr>
        <w:pStyle w:val="RSCR02References"/>
      </w:pPr>
      <w:r w:rsidRPr="00060FA7">
        <w:t>S</w:t>
      </w:r>
      <w:r>
        <w:t>,</w:t>
      </w:r>
      <w:r w:rsidRPr="00060FA7">
        <w:t xml:space="preserve"> Chen, N</w:t>
      </w:r>
      <w:r>
        <w:t>,</w:t>
      </w:r>
      <w:r w:rsidRPr="00060FA7">
        <w:t xml:space="preserve"> Kawazoe, G</w:t>
      </w:r>
      <w:r>
        <w:t>,</w:t>
      </w:r>
      <w:r w:rsidRPr="00060FA7">
        <w:t xml:space="preserve"> Chen</w:t>
      </w:r>
      <w:r w:rsidR="007A1B51">
        <w:t>,</w:t>
      </w:r>
      <w:r w:rsidRPr="00060FA7">
        <w:t xml:space="preserve"> </w:t>
      </w:r>
      <w:r w:rsidRPr="00060FA7">
        <w:rPr>
          <w:i/>
          <w:iCs/>
        </w:rPr>
        <w:t>Tissue Engineering Part C: Methods,</w:t>
      </w:r>
      <w:r w:rsidRPr="00060FA7">
        <w:t xml:space="preserve"> 2017, 23(6)</w:t>
      </w:r>
      <w:r>
        <w:t>,</w:t>
      </w:r>
      <w:r w:rsidRPr="00060FA7">
        <w:t xml:space="preserve"> 367-376.</w:t>
      </w:r>
    </w:p>
    <w:p w14:paraId="6D98CB78" w14:textId="6D03C84A" w:rsidR="00060FA7" w:rsidRPr="00097626" w:rsidRDefault="00776CA5" w:rsidP="00E779A1">
      <w:pPr>
        <w:pStyle w:val="RSCR02References"/>
      </w:pPr>
      <w:r>
        <w:t xml:space="preserve">Y. Chen, </w:t>
      </w:r>
      <w:r w:rsidRPr="00097626">
        <w:t>K. Lee, Y. Yang, N. Kawazoe, G.</w:t>
      </w:r>
      <w:r w:rsidR="000E1E10" w:rsidRPr="00097626">
        <w:t xml:space="preserve"> </w:t>
      </w:r>
      <w:r w:rsidRPr="00097626">
        <w:t xml:space="preserve">Chen, </w:t>
      </w:r>
      <w:r w:rsidRPr="00097626">
        <w:rPr>
          <w:i/>
          <w:iCs/>
        </w:rPr>
        <w:t>Biofabrication</w:t>
      </w:r>
      <w:r w:rsidRPr="00097626">
        <w:t>,2020, 12(2)</w:t>
      </w:r>
      <w:r w:rsidR="000E1E10" w:rsidRPr="00097626">
        <w:t xml:space="preserve">, </w:t>
      </w:r>
      <w:r w:rsidRPr="00097626">
        <w:t xml:space="preserve">025027. </w:t>
      </w:r>
    </w:p>
    <w:p w14:paraId="4C190229" w14:textId="111961AC" w:rsidR="007A1B51" w:rsidRPr="00097626" w:rsidRDefault="000E1E10" w:rsidP="00E779A1">
      <w:pPr>
        <w:pStyle w:val="RSCR02References"/>
      </w:pPr>
      <w:r w:rsidRPr="00097626">
        <w:t xml:space="preserve">N. Kawazoe, C. Inoue, T. Tateishi, G. Chen, </w:t>
      </w:r>
      <w:proofErr w:type="spellStart"/>
      <w:r w:rsidRPr="00097626">
        <w:rPr>
          <w:i/>
          <w:iCs/>
        </w:rPr>
        <w:t>Biotechnol</w:t>
      </w:r>
      <w:proofErr w:type="spellEnd"/>
      <w:r w:rsidRPr="00097626">
        <w:rPr>
          <w:i/>
          <w:iCs/>
        </w:rPr>
        <w:t xml:space="preserve"> Prog</w:t>
      </w:r>
      <w:r w:rsidRPr="00097626">
        <w:t>, 2010, 26(3), 819-26.</w:t>
      </w:r>
    </w:p>
    <w:p w14:paraId="506163E0" w14:textId="33394660" w:rsidR="007A1B51" w:rsidRPr="00097626" w:rsidRDefault="007A1B51" w:rsidP="00E779A1">
      <w:pPr>
        <w:pStyle w:val="RSCR02References"/>
      </w:pPr>
      <w:r w:rsidRPr="00097626">
        <w:t xml:space="preserve">G. Chen, T. Sato, H. </w:t>
      </w:r>
      <w:proofErr w:type="spellStart"/>
      <w:r w:rsidRPr="00097626">
        <w:t>Ohgushi</w:t>
      </w:r>
      <w:proofErr w:type="spellEnd"/>
      <w:r w:rsidRPr="00097626">
        <w:t xml:space="preserve">, T. </w:t>
      </w:r>
      <w:proofErr w:type="spellStart"/>
      <w:r w:rsidRPr="00097626">
        <w:t>Ushida</w:t>
      </w:r>
      <w:proofErr w:type="spellEnd"/>
      <w:r w:rsidRPr="00097626">
        <w:t xml:space="preserve">, T. Tateishi, J. Tanaka. </w:t>
      </w:r>
      <w:r w:rsidRPr="00097626">
        <w:rPr>
          <w:i/>
          <w:iCs/>
        </w:rPr>
        <w:t>Biomaterials</w:t>
      </w:r>
      <w:r w:rsidRPr="00097626">
        <w:t>, 2005, 26(15), 2559-2566.</w:t>
      </w:r>
    </w:p>
    <w:p w14:paraId="7CD4494D" w14:textId="0395763F" w:rsidR="00EE4186" w:rsidRPr="00097626" w:rsidRDefault="00EE4186" w:rsidP="00EE4186">
      <w:pPr>
        <w:pStyle w:val="RSCR02References"/>
      </w:pPr>
      <w:r w:rsidRPr="00097626">
        <w:t xml:space="preserve">C. </w:t>
      </w:r>
      <w:proofErr w:type="spellStart"/>
      <w:r w:rsidRPr="00097626">
        <w:t>Ricordi</w:t>
      </w:r>
      <w:proofErr w:type="spellEnd"/>
      <w:r w:rsidRPr="00097626">
        <w:t xml:space="preserve">. </w:t>
      </w:r>
      <w:r w:rsidRPr="00097626">
        <w:rPr>
          <w:i/>
          <w:iCs/>
        </w:rPr>
        <w:t>Pancreas</w:t>
      </w:r>
      <w:r w:rsidRPr="00097626">
        <w:t>, 1991, 6(2),242-4.</w:t>
      </w:r>
    </w:p>
    <w:p w14:paraId="4BC67F14" w14:textId="2FAE7195" w:rsidR="007A1B51" w:rsidRPr="00097626" w:rsidRDefault="00884720" w:rsidP="00E779A1">
      <w:pPr>
        <w:pStyle w:val="RSCR02References"/>
      </w:pPr>
      <w:r w:rsidRPr="00097626">
        <w:t xml:space="preserve">R. Bansil, </w:t>
      </w:r>
      <w:r w:rsidRPr="00097626">
        <w:rPr>
          <w:i/>
          <w:iCs/>
        </w:rPr>
        <w:t>Journal de Physique IV Proceedings</w:t>
      </w:r>
      <w:r w:rsidRPr="00097626">
        <w:t>, 1993, 3(C1), C1-225-C1-235.</w:t>
      </w:r>
    </w:p>
    <w:p w14:paraId="40F8D855" w14:textId="6FA035E7" w:rsidR="00884720" w:rsidRPr="00097626" w:rsidRDefault="00884720" w:rsidP="00E779A1">
      <w:pPr>
        <w:pStyle w:val="RSCR02References"/>
      </w:pPr>
      <w:r w:rsidRPr="00097626">
        <w:rPr>
          <w:rFonts w:hint="eastAsia"/>
          <w:lang w:eastAsia="zh-CN"/>
        </w:rPr>
        <w:t>A</w:t>
      </w:r>
      <w:r w:rsidRPr="00097626">
        <w:rPr>
          <w:lang w:eastAsia="zh-CN"/>
        </w:rPr>
        <w:t xml:space="preserve">. Kumar, R. Mishra, Y. Reinwald, S. Bhat, </w:t>
      </w:r>
      <w:r w:rsidRPr="00097626">
        <w:rPr>
          <w:i/>
          <w:iCs/>
          <w:lang w:eastAsia="zh-CN"/>
        </w:rPr>
        <w:t>Materials Today</w:t>
      </w:r>
      <w:r w:rsidRPr="00097626">
        <w:rPr>
          <w:lang w:eastAsia="zh-CN"/>
        </w:rPr>
        <w:t>, 2010,</w:t>
      </w:r>
      <w:r w:rsidRPr="00097626">
        <w:t xml:space="preserve"> </w:t>
      </w:r>
      <w:r w:rsidRPr="00097626">
        <w:rPr>
          <w:lang w:eastAsia="zh-CN"/>
        </w:rPr>
        <w:t>13(11), 42-44.</w:t>
      </w:r>
    </w:p>
    <w:p w14:paraId="4CE2ABF0" w14:textId="0F8EB010" w:rsidR="003C5D33" w:rsidRPr="00097626" w:rsidRDefault="003C5D33" w:rsidP="00E779A1">
      <w:pPr>
        <w:pStyle w:val="RSCR02References"/>
      </w:pPr>
      <w:r w:rsidRPr="00097626">
        <w:t xml:space="preserve">D, Rojas-Canales, M, Waibel, A, Forget, D, Penko, J. Nitschke, F. Harding, B. </w:t>
      </w:r>
      <w:proofErr w:type="spellStart"/>
      <w:r w:rsidRPr="00097626">
        <w:t>Delalat</w:t>
      </w:r>
      <w:proofErr w:type="spellEnd"/>
      <w:r w:rsidRPr="00097626">
        <w:t xml:space="preserve">, A. Blencowe, T. </w:t>
      </w:r>
      <w:proofErr w:type="spellStart"/>
      <w:r w:rsidRPr="00097626">
        <w:t>Loudovaris</w:t>
      </w:r>
      <w:proofErr w:type="spellEnd"/>
      <w:r w:rsidRPr="00097626">
        <w:t xml:space="preserve">, S. Grey, H. Thomas, T. Kay, C. </w:t>
      </w:r>
      <w:proofErr w:type="spellStart"/>
      <w:r w:rsidRPr="00097626">
        <w:t>Drogemuller</w:t>
      </w:r>
      <w:proofErr w:type="spellEnd"/>
      <w:r w:rsidRPr="00097626">
        <w:t xml:space="preserve">, N. Voelcker, P. Coates, </w:t>
      </w:r>
      <w:proofErr w:type="spellStart"/>
      <w:r w:rsidRPr="00097626">
        <w:rPr>
          <w:i/>
          <w:iCs/>
        </w:rPr>
        <w:t>Endocr</w:t>
      </w:r>
      <w:proofErr w:type="spellEnd"/>
      <w:r w:rsidRPr="00097626">
        <w:rPr>
          <w:i/>
          <w:iCs/>
        </w:rPr>
        <w:t xml:space="preserve"> Connect,</w:t>
      </w:r>
      <w:r w:rsidRPr="00097626">
        <w:t xml:space="preserve"> 2018, 7(3), 490-503.</w:t>
      </w:r>
    </w:p>
    <w:p w14:paraId="5F219A37" w14:textId="3C1AEB1B" w:rsidR="003C5D33" w:rsidRPr="00097626" w:rsidRDefault="003C5D33" w:rsidP="00E779A1">
      <w:pPr>
        <w:pStyle w:val="RSCR02References"/>
      </w:pPr>
      <w:r w:rsidRPr="00097626">
        <w:t xml:space="preserve">Y. Jun, J. Lee, S. Choi, J. Yang, M. Sander, S. Chung, S. Lee, </w:t>
      </w:r>
      <w:r w:rsidRPr="00097626">
        <w:rPr>
          <w:i/>
          <w:iCs/>
        </w:rPr>
        <w:t>Sci Adv,</w:t>
      </w:r>
      <w:r w:rsidRPr="00097626">
        <w:t xml:space="preserve"> 2019, 5(11), eaax4520.</w:t>
      </w:r>
    </w:p>
    <w:p w14:paraId="2FAD3093" w14:textId="55AEA800" w:rsidR="007A1B51" w:rsidRDefault="007A1B51" w:rsidP="00E779A1">
      <w:pPr>
        <w:pStyle w:val="RSCR02References"/>
      </w:pPr>
      <w:r w:rsidRPr="00097626">
        <w:rPr>
          <w:rFonts w:hint="eastAsia"/>
        </w:rPr>
        <w:t xml:space="preserve">M. Shinohara, H. Kimura, K. Montagne, K. Komori, T. Fujii, Y. Sakai, </w:t>
      </w:r>
      <w:r w:rsidRPr="00097626">
        <w:rPr>
          <w:rFonts w:hint="eastAsia"/>
          <w:i/>
          <w:iCs/>
        </w:rPr>
        <w:t>Biotechnology progress,</w:t>
      </w:r>
      <w:r w:rsidRPr="00097626">
        <w:t xml:space="preserve"> 2014, 3</w:t>
      </w:r>
      <w:r w:rsidRPr="007A1B51">
        <w:t>0(1)</w:t>
      </w:r>
      <w:r>
        <w:t>,</w:t>
      </w:r>
      <w:r w:rsidRPr="007A1B51">
        <w:t xml:space="preserve"> 178-187.</w:t>
      </w:r>
    </w:p>
    <w:p w14:paraId="4CF8D234" w14:textId="72D0E742" w:rsidR="007A1B51" w:rsidRDefault="007A1B51" w:rsidP="00E779A1">
      <w:pPr>
        <w:pStyle w:val="RSCR02References"/>
      </w:pPr>
      <w:r w:rsidRPr="007A1B51">
        <w:t>L</w:t>
      </w:r>
      <w:r>
        <w:t>.</w:t>
      </w:r>
      <w:r w:rsidRPr="007A1B51">
        <w:t xml:space="preserve"> M Weber, K</w:t>
      </w:r>
      <w:r>
        <w:t>.</w:t>
      </w:r>
      <w:r w:rsidRPr="007A1B51">
        <w:t xml:space="preserve"> N Hayda, K</w:t>
      </w:r>
      <w:r>
        <w:t>.</w:t>
      </w:r>
      <w:r w:rsidRPr="007A1B51">
        <w:t xml:space="preserve"> S Anseth</w:t>
      </w:r>
      <w:r>
        <w:t>,</w:t>
      </w:r>
      <w:r w:rsidRPr="007A1B51">
        <w:t xml:space="preserve"> </w:t>
      </w:r>
      <w:r w:rsidRPr="007A1B51">
        <w:rPr>
          <w:i/>
          <w:iCs/>
        </w:rPr>
        <w:t>Tissue Engineering Part A</w:t>
      </w:r>
      <w:r w:rsidRPr="007A1B51">
        <w:t>, 2008, 14(12)</w:t>
      </w:r>
      <w:r>
        <w:t>,</w:t>
      </w:r>
      <w:r w:rsidRPr="007A1B51">
        <w:t xml:space="preserve"> 1959-1968.</w:t>
      </w:r>
    </w:p>
    <w:p w14:paraId="339E4F4B" w14:textId="58AE883A" w:rsidR="00F157DD" w:rsidRPr="00241ACD" w:rsidRDefault="007A1B51" w:rsidP="00884720">
      <w:pPr>
        <w:pStyle w:val="RSCR02References"/>
      </w:pPr>
      <w:r w:rsidRPr="007A1B51">
        <w:t>ES. O'Sullivan, A.S Johnson, A. Omer, J. Hollister-Lock, S. Bonner-Weir, CK. Colton, GC. Weir</w:t>
      </w:r>
      <w:r>
        <w:t>,</w:t>
      </w:r>
      <w:r w:rsidRPr="007A1B51">
        <w:t xml:space="preserve"> </w:t>
      </w:r>
      <w:proofErr w:type="spellStart"/>
      <w:r w:rsidRPr="007A1B51">
        <w:rPr>
          <w:i/>
          <w:iCs/>
        </w:rPr>
        <w:t>Diabetologia</w:t>
      </w:r>
      <w:proofErr w:type="spellEnd"/>
      <w:r w:rsidRPr="007A1B51">
        <w:t>, 2010, 53</w:t>
      </w:r>
      <w:r>
        <w:t xml:space="preserve">, </w:t>
      </w:r>
      <w:r w:rsidRPr="007A1B51">
        <w:t>937-945.</w:t>
      </w:r>
    </w:p>
    <w:sectPr w:rsidR="00F157DD" w:rsidRPr="00241ACD" w:rsidSect="00514CBA">
      <w:type w:val="continuous"/>
      <w:pgSz w:w="11907" w:h="16840" w:code="9"/>
      <w:pgMar w:top="1009" w:right="851" w:bottom="1758" w:left="851" w:header="851" w:footer="1049" w:gutter="0"/>
      <w:cols w:num="2" w:space="227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A9D51B" w14:textId="77777777" w:rsidR="00890791" w:rsidRDefault="00890791" w:rsidP="00E547DB">
      <w:pPr>
        <w:spacing w:after="0" w:line="240" w:lineRule="auto"/>
      </w:pPr>
      <w:r>
        <w:separator/>
      </w:r>
    </w:p>
    <w:p w14:paraId="49616AD6" w14:textId="77777777" w:rsidR="00890791" w:rsidRDefault="00890791"/>
    <w:p w14:paraId="394C81AA" w14:textId="77777777" w:rsidR="00890791" w:rsidRDefault="00890791"/>
    <w:p w14:paraId="47171C24" w14:textId="77777777" w:rsidR="00890791" w:rsidRDefault="00890791"/>
    <w:p w14:paraId="5C9F728F" w14:textId="77777777" w:rsidR="00890791" w:rsidRDefault="00890791"/>
    <w:p w14:paraId="6BFABDD9" w14:textId="77777777" w:rsidR="00890791" w:rsidRDefault="00890791"/>
  </w:endnote>
  <w:endnote w:type="continuationSeparator" w:id="0">
    <w:p w14:paraId="24EADEF3" w14:textId="77777777" w:rsidR="00890791" w:rsidRDefault="00890791" w:rsidP="00E547DB">
      <w:pPr>
        <w:spacing w:after="0" w:line="240" w:lineRule="auto"/>
      </w:pPr>
      <w:r>
        <w:continuationSeparator/>
      </w:r>
    </w:p>
    <w:p w14:paraId="6177D50F" w14:textId="77777777" w:rsidR="00890791" w:rsidRDefault="00890791"/>
    <w:p w14:paraId="4D3596E9" w14:textId="77777777" w:rsidR="00890791" w:rsidRDefault="00890791"/>
    <w:p w14:paraId="1BEB4928" w14:textId="77777777" w:rsidR="00890791" w:rsidRDefault="00890791"/>
    <w:p w14:paraId="2C623536" w14:textId="77777777" w:rsidR="00890791" w:rsidRDefault="00890791"/>
    <w:p w14:paraId="4EA01C80" w14:textId="77777777" w:rsidR="00890791" w:rsidRDefault="0089079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E62043EB-E733-4411-BCF3-0AC451F7ED96}"/>
    <w:embedBold r:id="rId2" w:fontKey="{BE66CCD8-CEC8-4687-9328-C6F9A80AA5EB}"/>
    <w:embedItalic r:id="rId3" w:fontKey="{48732053-9E7D-4C71-AD90-61CD73D3367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B6ED87FC-B62D-4316-A6C1-283109C9CA53}"/>
  </w:font>
  <w:font w:name="MyriadPro-SemiBold">
    <w:altName w:val="Cambria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  <w:embedRegular r:id="rId5" w:subsetted="1" w:fontKey="{198B8DEB-6CA1-45D0-A063-4FDD9F1E5A2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9EE54ADE-1A79-4AB9-B773-BCFB2024FB2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7C395" w14:textId="53E734BB" w:rsidR="00E70DCE" w:rsidRPr="006602F1" w:rsidRDefault="00E70DCE" w:rsidP="00D45ADF">
    <w:pPr>
      <w:pStyle w:val="a5"/>
      <w:tabs>
        <w:tab w:val="clear" w:pos="4513"/>
        <w:tab w:val="clear" w:pos="9026"/>
        <w:tab w:val="right" w:pos="10206"/>
      </w:tabs>
      <w:spacing w:before="480"/>
      <w:rPr>
        <w:spacing w:val="10"/>
        <w:sz w:val="16"/>
        <w:szCs w:val="16"/>
      </w:rPr>
    </w:pPr>
    <w:r w:rsidRPr="006602F1">
      <w:rPr>
        <w:b/>
        <w:spacing w:val="10"/>
        <w:sz w:val="16"/>
        <w:szCs w:val="16"/>
      </w:rPr>
      <w:fldChar w:fldCharType="begin"/>
    </w:r>
    <w:r w:rsidRPr="006602F1">
      <w:rPr>
        <w:b/>
        <w:spacing w:val="10"/>
        <w:sz w:val="16"/>
        <w:szCs w:val="16"/>
      </w:rPr>
      <w:instrText xml:space="preserve"> PAGE   \* MERGEFORMAT </w:instrText>
    </w:r>
    <w:r w:rsidRPr="006602F1">
      <w:rPr>
        <w:b/>
        <w:spacing w:val="10"/>
        <w:sz w:val="16"/>
        <w:szCs w:val="16"/>
      </w:rPr>
      <w:fldChar w:fldCharType="separate"/>
    </w:r>
    <w:r w:rsidR="00832766">
      <w:rPr>
        <w:b/>
        <w:noProof/>
        <w:spacing w:val="10"/>
        <w:sz w:val="16"/>
        <w:szCs w:val="16"/>
      </w:rPr>
      <w:t>2</w:t>
    </w:r>
    <w:r w:rsidRPr="006602F1">
      <w:rPr>
        <w:b/>
        <w:noProof/>
        <w:spacing w:val="10"/>
        <w:sz w:val="16"/>
        <w:szCs w:val="16"/>
      </w:rPr>
      <w:fldChar w:fldCharType="end"/>
    </w:r>
    <w:r w:rsidRPr="006602F1">
      <w:rPr>
        <w:noProof/>
        <w:spacing w:val="10"/>
        <w:sz w:val="16"/>
        <w:szCs w:val="16"/>
      </w:rPr>
      <w:t xml:space="preserve"> | </w:t>
    </w:r>
    <w:r w:rsidR="00672928">
      <w:rPr>
        <w:i/>
        <w:noProof/>
        <w:spacing w:val="10"/>
        <w:sz w:val="16"/>
        <w:szCs w:val="16"/>
      </w:rPr>
      <w:t>J</w:t>
    </w:r>
    <w:r w:rsidRPr="006602F1">
      <w:rPr>
        <w:i/>
        <w:noProof/>
        <w:spacing w:val="10"/>
        <w:sz w:val="16"/>
        <w:szCs w:val="16"/>
      </w:rPr>
      <w:t xml:space="preserve">. </w:t>
    </w:r>
    <w:r w:rsidR="00672928">
      <w:rPr>
        <w:i/>
        <w:noProof/>
        <w:spacing w:val="10"/>
        <w:sz w:val="16"/>
        <w:szCs w:val="16"/>
      </w:rPr>
      <w:t>Name</w:t>
    </w:r>
    <w:r w:rsidRPr="006602F1">
      <w:rPr>
        <w:noProof/>
        <w:spacing w:val="10"/>
        <w:sz w:val="16"/>
        <w:szCs w:val="16"/>
      </w:rPr>
      <w:t xml:space="preserve">., 2012, </w:t>
    </w:r>
    <w:r w:rsidRPr="006602F1">
      <w:rPr>
        <w:b/>
        <w:noProof/>
        <w:spacing w:val="10"/>
        <w:sz w:val="16"/>
        <w:szCs w:val="16"/>
      </w:rPr>
      <w:t>00</w:t>
    </w:r>
    <w:r w:rsidRPr="006602F1">
      <w:rPr>
        <w:noProof/>
        <w:spacing w:val="10"/>
        <w:sz w:val="16"/>
        <w:szCs w:val="16"/>
      </w:rPr>
      <w:t>, 1-3</w:t>
    </w:r>
    <w:r w:rsidR="004877C8" w:rsidRPr="006602F1">
      <w:rPr>
        <w:noProof/>
        <w:spacing w:val="10"/>
        <w:sz w:val="16"/>
        <w:szCs w:val="16"/>
      </w:rPr>
      <w:tab/>
    </w:r>
    <w:r w:rsidR="004877C8" w:rsidRPr="00AC3BF2">
      <w:rPr>
        <w:noProof/>
        <w:spacing w:val="2"/>
        <w:sz w:val="16"/>
        <w:szCs w:val="16"/>
      </w:rPr>
      <w:t xml:space="preserve">This journal is </w:t>
    </w:r>
    <w:r w:rsidR="004877C8" w:rsidRPr="00AC3BF2">
      <w:rPr>
        <w:rFonts w:cstheme="minorHAnsi"/>
        <w:noProof/>
        <w:spacing w:val="2"/>
        <w:sz w:val="16"/>
        <w:szCs w:val="16"/>
      </w:rPr>
      <w:t>©</w:t>
    </w:r>
    <w:r w:rsidR="004877C8" w:rsidRPr="00AC3BF2">
      <w:rPr>
        <w:noProof/>
        <w:spacing w:val="2"/>
        <w:sz w:val="16"/>
        <w:szCs w:val="16"/>
      </w:rPr>
      <w:t xml:space="preserve"> The Royal Society of Chemistry 20</w:t>
    </w:r>
    <w:r w:rsidR="00180ABE">
      <w:rPr>
        <w:noProof/>
        <w:spacing w:val="2"/>
        <w:sz w:val="16"/>
        <w:szCs w:val="16"/>
      </w:rPr>
      <w:t>xx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C148E" w14:textId="77777777" w:rsidR="004877C8" w:rsidRPr="006602F1" w:rsidRDefault="00180ABE" w:rsidP="00D45ADF">
    <w:pPr>
      <w:pStyle w:val="a5"/>
      <w:tabs>
        <w:tab w:val="clear" w:pos="4513"/>
        <w:tab w:val="clear" w:pos="9026"/>
        <w:tab w:val="right" w:pos="10205"/>
      </w:tabs>
      <w:spacing w:before="480"/>
      <w:rPr>
        <w:sz w:val="16"/>
        <w:szCs w:val="16"/>
      </w:rPr>
    </w:pPr>
    <w:r w:rsidRPr="00AC3BF2">
      <w:rPr>
        <w:noProof/>
        <w:spacing w:val="2"/>
        <w:sz w:val="16"/>
        <w:szCs w:val="16"/>
      </w:rPr>
      <w:t xml:space="preserve">This journal is </w:t>
    </w:r>
    <w:r w:rsidRPr="00AC3BF2">
      <w:rPr>
        <w:rFonts w:cstheme="minorHAnsi"/>
        <w:noProof/>
        <w:spacing w:val="2"/>
        <w:sz w:val="16"/>
        <w:szCs w:val="16"/>
      </w:rPr>
      <w:t>©</w:t>
    </w:r>
    <w:r w:rsidRPr="00AC3BF2">
      <w:rPr>
        <w:noProof/>
        <w:spacing w:val="2"/>
        <w:sz w:val="16"/>
        <w:szCs w:val="16"/>
      </w:rPr>
      <w:t xml:space="preserve"> The</w:t>
    </w:r>
    <w:r>
      <w:rPr>
        <w:noProof/>
        <w:spacing w:val="2"/>
        <w:sz w:val="16"/>
        <w:szCs w:val="16"/>
      </w:rPr>
      <w:t xml:space="preserve"> Royal Society of Chemistry 20xx</w:t>
    </w:r>
    <w:r>
      <w:rPr>
        <w:i/>
        <w:noProof/>
        <w:spacing w:val="10"/>
        <w:sz w:val="16"/>
        <w:szCs w:val="16"/>
      </w:rPr>
      <w:tab/>
      <w:t>J</w:t>
    </w:r>
    <w:r w:rsidRPr="002C0803">
      <w:rPr>
        <w:i/>
        <w:noProof/>
        <w:spacing w:val="10"/>
        <w:sz w:val="16"/>
        <w:szCs w:val="16"/>
      </w:rPr>
      <w:t xml:space="preserve">. </w:t>
    </w:r>
    <w:r>
      <w:rPr>
        <w:i/>
        <w:noProof/>
        <w:spacing w:val="10"/>
        <w:sz w:val="16"/>
        <w:szCs w:val="16"/>
      </w:rPr>
      <w:t>Name</w:t>
    </w:r>
    <w:r w:rsidRPr="002C0803">
      <w:rPr>
        <w:noProof/>
        <w:spacing w:val="10"/>
        <w:sz w:val="16"/>
        <w:szCs w:val="16"/>
      </w:rPr>
      <w:t>., 201</w:t>
    </w:r>
    <w:r>
      <w:rPr>
        <w:noProof/>
        <w:spacing w:val="10"/>
        <w:sz w:val="16"/>
        <w:szCs w:val="16"/>
      </w:rPr>
      <w:t>3</w:t>
    </w:r>
    <w:r w:rsidRPr="002C0803">
      <w:rPr>
        <w:noProof/>
        <w:spacing w:val="10"/>
        <w:sz w:val="16"/>
        <w:szCs w:val="16"/>
      </w:rPr>
      <w:t xml:space="preserve">, </w:t>
    </w:r>
    <w:r w:rsidRPr="002C0803">
      <w:rPr>
        <w:b/>
        <w:noProof/>
        <w:spacing w:val="10"/>
        <w:sz w:val="16"/>
        <w:szCs w:val="16"/>
      </w:rPr>
      <w:t>00</w:t>
    </w:r>
    <w:r w:rsidRPr="002C0803">
      <w:rPr>
        <w:noProof/>
        <w:spacing w:val="10"/>
        <w:sz w:val="16"/>
        <w:szCs w:val="16"/>
      </w:rPr>
      <w:t>, 1-3</w:t>
    </w:r>
    <w:r w:rsidRPr="002C0803">
      <w:rPr>
        <w:spacing w:val="10"/>
        <w:sz w:val="16"/>
        <w:szCs w:val="16"/>
      </w:rPr>
      <w:t xml:space="preserve"> | </w:t>
    </w:r>
    <w:r w:rsidRPr="008C1387">
      <w:rPr>
        <w:b/>
        <w:spacing w:val="10"/>
        <w:sz w:val="16"/>
        <w:szCs w:val="16"/>
      </w:rPr>
      <w:fldChar w:fldCharType="begin"/>
    </w:r>
    <w:r w:rsidRPr="008C1387">
      <w:rPr>
        <w:b/>
        <w:spacing w:val="10"/>
        <w:sz w:val="16"/>
        <w:szCs w:val="16"/>
      </w:rPr>
      <w:instrText xml:space="preserve"> PAGE   \* MERGEFORMAT </w:instrText>
    </w:r>
    <w:r w:rsidRPr="008C1387">
      <w:rPr>
        <w:b/>
        <w:spacing w:val="10"/>
        <w:sz w:val="16"/>
        <w:szCs w:val="16"/>
      </w:rPr>
      <w:fldChar w:fldCharType="separate"/>
    </w:r>
    <w:r w:rsidR="00F157DD">
      <w:rPr>
        <w:b/>
        <w:noProof/>
        <w:spacing w:val="10"/>
        <w:sz w:val="16"/>
        <w:szCs w:val="16"/>
      </w:rPr>
      <w:t>3</w:t>
    </w:r>
    <w:r w:rsidRPr="008C1387">
      <w:rPr>
        <w:b/>
        <w:noProof/>
        <w:spacing w:val="10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C4DD8" w14:textId="77777777" w:rsidR="00E70DCE" w:rsidRPr="006602F1" w:rsidRDefault="00514CBA" w:rsidP="00D45ADF">
    <w:pPr>
      <w:pStyle w:val="a5"/>
      <w:tabs>
        <w:tab w:val="clear" w:pos="4513"/>
        <w:tab w:val="clear" w:pos="9026"/>
        <w:tab w:val="right" w:pos="10206"/>
      </w:tabs>
      <w:spacing w:before="480"/>
      <w:rPr>
        <w:sz w:val="16"/>
        <w:szCs w:val="16"/>
      </w:rPr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0BDE793" wp14:editId="4069E006">
              <wp:simplePos x="0" y="0"/>
              <wp:positionH relativeFrom="column">
                <wp:align>center</wp:align>
              </wp:positionH>
              <wp:positionV relativeFrom="page">
                <wp:align>bottom</wp:align>
              </wp:positionV>
              <wp:extent cx="7700400" cy="396000"/>
              <wp:effectExtent l="0" t="0" r="0" b="444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00400" cy="396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D3FB71" w14:textId="77777777" w:rsidR="00514CBA" w:rsidRPr="00F20A7C" w:rsidRDefault="00514CBA" w:rsidP="00514CBA">
                          <w:pPr>
                            <w:spacing w:after="0"/>
                            <w:jc w:val="center"/>
                            <w:rPr>
                              <w:color w:val="FFFFFF" w:themeColor="background1"/>
                            </w:rPr>
                          </w:pPr>
                          <w:r w:rsidRPr="00514CBA">
                            <w:rPr>
                              <w:color w:val="FFFFFF" w:themeColor="background1"/>
                            </w:rPr>
                            <w:t>Please</w:t>
                          </w:r>
                          <w:r w:rsidRPr="00F20A7C">
                            <w:rPr>
                              <w:color w:val="FFFFFF" w:themeColor="background1"/>
                            </w:rPr>
                            <w:t xml:space="preserve"> do not adjust margins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BDE793"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style="position:absolute;margin-left:0;margin-top:0;width:606.35pt;height:31.2pt;z-index:25166438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" fillcolor="#a5a5a5 [2092]" stroked="f">
              <v:textbox>
                <w:txbxContent>
                  <w:p w14:paraId="2BD3FB71" w14:textId="77777777" w:rsidR="00514CBA" w:rsidRPr="00F20A7C" w:rsidRDefault="00514CBA" w:rsidP="00514CBA">
                    <w:pPr>
                      <w:spacing w:after="0"/>
                      <w:jc w:val="center"/>
                      <w:rPr>
                        <w:color w:val="FFFFFF" w:themeColor="background1"/>
                      </w:rPr>
                    </w:pPr>
                    <w:r w:rsidRPr="00514CBA">
                      <w:rPr>
                        <w:color w:val="FFFFFF" w:themeColor="background1"/>
                      </w:rPr>
                      <w:t>Please</w:t>
                    </w:r>
                    <w:r w:rsidRPr="00F20A7C">
                      <w:rPr>
                        <w:color w:val="FFFFFF" w:themeColor="background1"/>
                      </w:rPr>
                      <w:t xml:space="preserve"> do not adjust margins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E70DCE" w:rsidRPr="006602F1">
      <w:rPr>
        <w:i/>
        <w:noProof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18CC2D" w14:textId="77777777" w:rsidR="00890791" w:rsidRDefault="00890791" w:rsidP="00E547DB">
      <w:pPr>
        <w:spacing w:after="0" w:line="240" w:lineRule="auto"/>
      </w:pPr>
      <w:r>
        <w:separator/>
      </w:r>
    </w:p>
    <w:p w14:paraId="3B5DCEF0" w14:textId="77777777" w:rsidR="00890791" w:rsidRDefault="00890791"/>
    <w:p w14:paraId="18D898F1" w14:textId="77777777" w:rsidR="00890791" w:rsidRDefault="00890791"/>
    <w:p w14:paraId="48702187" w14:textId="77777777" w:rsidR="00890791" w:rsidRDefault="00890791"/>
    <w:p w14:paraId="10C318EE" w14:textId="77777777" w:rsidR="00890791" w:rsidRDefault="00890791"/>
    <w:p w14:paraId="27A0109E" w14:textId="77777777" w:rsidR="00890791" w:rsidRDefault="00890791"/>
  </w:footnote>
  <w:footnote w:type="continuationSeparator" w:id="0">
    <w:p w14:paraId="1B409814" w14:textId="77777777" w:rsidR="00890791" w:rsidRDefault="00890791" w:rsidP="00E547DB">
      <w:pPr>
        <w:spacing w:after="0" w:line="240" w:lineRule="auto"/>
      </w:pPr>
      <w:r>
        <w:continuationSeparator/>
      </w:r>
    </w:p>
    <w:p w14:paraId="1816EAE5" w14:textId="77777777" w:rsidR="00890791" w:rsidRDefault="00890791"/>
    <w:p w14:paraId="423E0C70" w14:textId="77777777" w:rsidR="00890791" w:rsidRDefault="00890791"/>
    <w:p w14:paraId="616FF5D5" w14:textId="77777777" w:rsidR="00890791" w:rsidRDefault="00890791"/>
    <w:p w14:paraId="1F36E1B8" w14:textId="77777777" w:rsidR="00890791" w:rsidRDefault="00890791"/>
    <w:p w14:paraId="177E148E" w14:textId="77777777" w:rsidR="00890791" w:rsidRDefault="0089079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5D6BB" w14:textId="77777777" w:rsidR="009316A6" w:rsidRPr="00E70DCE" w:rsidRDefault="00514CBA" w:rsidP="00D45ADF">
    <w:pPr>
      <w:pStyle w:val="a3"/>
      <w:tabs>
        <w:tab w:val="clear" w:pos="4513"/>
        <w:tab w:val="clear" w:pos="9026"/>
        <w:tab w:val="right" w:pos="10206"/>
      </w:tabs>
      <w:spacing w:after="240"/>
      <w:rPr>
        <w:rFonts w:cstheme="minorHAnsi"/>
        <w:color w:val="999999"/>
        <w:sz w:val="20"/>
        <w:szCs w:val="20"/>
      </w:rPr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3524EC0" wp14:editId="57A3D1D9">
              <wp:simplePos x="0" y="0"/>
              <wp:positionH relativeFrom="column">
                <wp:align>center</wp:align>
              </wp:positionH>
              <wp:positionV relativeFrom="page">
                <wp:align>bottom</wp:align>
              </wp:positionV>
              <wp:extent cx="7700400" cy="396000"/>
              <wp:effectExtent l="0" t="0" r="0" b="444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00400" cy="396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389A26" w14:textId="77777777" w:rsidR="00514CBA" w:rsidRPr="00F20A7C" w:rsidRDefault="00514CBA" w:rsidP="00514CBA">
                          <w:pPr>
                            <w:spacing w:after="0"/>
                            <w:jc w:val="center"/>
                            <w:rPr>
                              <w:color w:val="FFFFFF" w:themeColor="background1"/>
                            </w:rPr>
                          </w:pPr>
                          <w:r w:rsidRPr="00F20A7C">
                            <w:rPr>
                              <w:color w:val="FFFFFF" w:themeColor="background1"/>
                            </w:rPr>
                            <w:t>Please do not adjust margins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524EC0"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style="position:absolute;margin-left:0;margin-top:0;width:606.35pt;height:31.2pt;z-index:25166848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" fillcolor="#a5a5a5 [2092]" stroked="f">
              <v:textbox>
                <w:txbxContent>
                  <w:p w14:paraId="3C389A26" w14:textId="77777777" w:rsidR="00514CBA" w:rsidRPr="00F20A7C" w:rsidRDefault="00514CBA" w:rsidP="00514CBA">
                    <w:pPr>
                      <w:spacing w:after="0"/>
                      <w:jc w:val="center"/>
                      <w:rPr>
                        <w:color w:val="FFFFFF" w:themeColor="background1"/>
                      </w:rPr>
                    </w:pPr>
                    <w:r w:rsidRPr="00F20A7C">
                      <w:rPr>
                        <w:color w:val="FFFFFF" w:themeColor="background1"/>
                      </w:rPr>
                      <w:t>Please do not adjust margins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2B65137" wp14:editId="67568D96">
              <wp:simplePos x="0" y="0"/>
              <wp:positionH relativeFrom="column">
                <wp:align>center</wp:align>
              </wp:positionH>
              <wp:positionV relativeFrom="page">
                <wp:align>top</wp:align>
              </wp:positionV>
              <wp:extent cx="7700400" cy="396000"/>
              <wp:effectExtent l="0" t="0" r="0" b="444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00400" cy="396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3F4DC3" w14:textId="77777777" w:rsidR="00514CBA" w:rsidRPr="00F20A7C" w:rsidRDefault="00514CBA" w:rsidP="00514CBA">
                          <w:pPr>
                            <w:spacing w:after="0"/>
                            <w:jc w:val="center"/>
                            <w:rPr>
                              <w:color w:val="FFFFFF" w:themeColor="background1"/>
                            </w:rPr>
                          </w:pPr>
                          <w:r w:rsidRPr="00F20A7C">
                            <w:rPr>
                              <w:color w:val="FFFFFF" w:themeColor="background1"/>
                            </w:rPr>
                            <w:t>Please do not adjust margins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B65137" id="_x0000_s1038" type="#_x0000_t202" style="position:absolute;margin-left:0;margin-top:0;width:606.35pt;height:31.2pt;z-index:25166643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" fillcolor="#a5a5a5 [2092]" stroked="f">
              <v:textbox>
                <w:txbxContent>
                  <w:p w14:paraId="2A3F4DC3" w14:textId="77777777" w:rsidR="00514CBA" w:rsidRPr="00F20A7C" w:rsidRDefault="00514CBA" w:rsidP="00514CBA">
                    <w:pPr>
                      <w:spacing w:after="0"/>
                      <w:jc w:val="center"/>
                      <w:rPr>
                        <w:color w:val="FFFFFF" w:themeColor="background1"/>
                      </w:rPr>
                    </w:pPr>
                    <w:r w:rsidRPr="00F20A7C">
                      <w:rPr>
                        <w:color w:val="FFFFFF" w:themeColor="background1"/>
                      </w:rPr>
                      <w:t>Please do not adjust margins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F157DD">
      <w:rPr>
        <w:rFonts w:cstheme="minorHAnsi"/>
        <w:b/>
        <w:color w:val="999999"/>
        <w:sz w:val="20"/>
        <w:szCs w:val="20"/>
      </w:rPr>
      <w:t>ARTICLE</w:t>
    </w:r>
    <w:r w:rsidR="0052630A" w:rsidRPr="00E70DCE">
      <w:rPr>
        <w:rFonts w:cstheme="minorHAnsi"/>
        <w:color w:val="999999"/>
        <w:sz w:val="20"/>
        <w:szCs w:val="20"/>
      </w:rPr>
      <w:tab/>
    </w:r>
    <w:r w:rsidR="00672928">
      <w:rPr>
        <w:rFonts w:cstheme="minorHAnsi"/>
        <w:b/>
        <w:color w:val="999999"/>
        <w:sz w:val="20"/>
        <w:szCs w:val="20"/>
      </w:rPr>
      <w:t>Journal Name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8EC0D" w14:textId="77777777" w:rsidR="009316A6" w:rsidRPr="009316A6" w:rsidRDefault="00514CBA" w:rsidP="00D45ADF">
    <w:pPr>
      <w:pStyle w:val="a3"/>
      <w:tabs>
        <w:tab w:val="clear" w:pos="4513"/>
        <w:tab w:val="clear" w:pos="9026"/>
        <w:tab w:val="right" w:pos="10206"/>
      </w:tabs>
      <w:spacing w:after="240"/>
      <w:rPr>
        <w:rFonts w:cstheme="minorHAnsi"/>
        <w:b/>
        <w:color w:val="999999"/>
        <w:sz w:val="20"/>
        <w:szCs w:val="20"/>
      </w:rPr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7E828ED4" wp14:editId="71AE44F6">
              <wp:simplePos x="0" y="0"/>
              <wp:positionH relativeFrom="column">
                <wp:align>center</wp:align>
              </wp:positionH>
              <wp:positionV relativeFrom="page">
                <wp:align>bottom</wp:align>
              </wp:positionV>
              <wp:extent cx="7700400" cy="399600"/>
              <wp:effectExtent l="0" t="0" r="0" b="635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00400" cy="3996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9A3293" w14:textId="77777777" w:rsidR="00514CBA" w:rsidRPr="00F20A7C" w:rsidRDefault="00514CBA" w:rsidP="00514CBA">
                          <w:pPr>
                            <w:spacing w:after="0"/>
                            <w:jc w:val="center"/>
                            <w:rPr>
                              <w:color w:val="FFFFFF" w:themeColor="background1"/>
                            </w:rPr>
                          </w:pPr>
                          <w:r w:rsidRPr="00F20A7C">
                            <w:rPr>
                              <w:color w:val="FFFFFF" w:themeColor="background1"/>
                            </w:rPr>
                            <w:t>Please do not adjust margins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828ED4"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style="position:absolute;margin-left:0;margin-top:0;width:606.35pt;height:31.45pt;z-index:25167257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" fillcolor="#a5a5a5 [2092]" stroked="f">
              <v:textbox>
                <w:txbxContent>
                  <w:p w14:paraId="0E9A3293" w14:textId="77777777" w:rsidR="00514CBA" w:rsidRPr="00F20A7C" w:rsidRDefault="00514CBA" w:rsidP="00514CBA">
                    <w:pPr>
                      <w:spacing w:after="0"/>
                      <w:jc w:val="center"/>
                      <w:rPr>
                        <w:color w:val="FFFFFF" w:themeColor="background1"/>
                      </w:rPr>
                    </w:pPr>
                    <w:r w:rsidRPr="00F20A7C">
                      <w:rPr>
                        <w:color w:val="FFFFFF" w:themeColor="background1"/>
                      </w:rPr>
                      <w:t>Please do not adjust margins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E46BDF">
      <w:rPr>
        <w:rFonts w:cstheme="minorHAnsi"/>
        <w:b/>
        <w:color w:val="999999"/>
        <w:sz w:val="20"/>
        <w:szCs w:val="20"/>
      </w:rPr>
      <w:t>Journal Name</w: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45988B93" wp14:editId="082F6A23">
              <wp:simplePos x="0" y="0"/>
              <wp:positionH relativeFrom="column">
                <wp:align>center</wp:align>
              </wp:positionH>
              <wp:positionV relativeFrom="page">
                <wp:align>top</wp:align>
              </wp:positionV>
              <wp:extent cx="7700400" cy="4248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00400" cy="4248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0D4CCD" w14:textId="77777777" w:rsidR="00514CBA" w:rsidRPr="00F20A7C" w:rsidRDefault="00514CBA" w:rsidP="00514CBA">
                          <w:pPr>
                            <w:spacing w:after="0"/>
                            <w:jc w:val="center"/>
                            <w:rPr>
                              <w:color w:val="FFFFFF" w:themeColor="background1"/>
                            </w:rPr>
                          </w:pPr>
                          <w:r w:rsidRPr="00F20A7C">
                            <w:rPr>
                              <w:color w:val="FFFFFF" w:themeColor="background1"/>
                            </w:rPr>
                            <w:t>Please do not adjust margins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5988B93" id="_x0000_s1040" type="#_x0000_t202" style="position:absolute;margin-left:0;margin-top:0;width:606.35pt;height:33.45pt;z-index:25167052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" fillcolor="#a5a5a5 [2092]" stroked="f">
              <v:textbox>
                <w:txbxContent>
                  <w:p w14:paraId="390D4CCD" w14:textId="77777777" w:rsidR="00514CBA" w:rsidRPr="00F20A7C" w:rsidRDefault="00514CBA" w:rsidP="00514CBA">
                    <w:pPr>
                      <w:spacing w:after="0"/>
                      <w:jc w:val="center"/>
                      <w:rPr>
                        <w:color w:val="FFFFFF" w:themeColor="background1"/>
                      </w:rPr>
                    </w:pPr>
                    <w:r w:rsidRPr="00F20A7C">
                      <w:rPr>
                        <w:color w:val="FFFFFF" w:themeColor="background1"/>
                      </w:rPr>
                      <w:t>Please do not adjust margins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E46BDF">
      <w:rPr>
        <w:rFonts w:cstheme="minorHAnsi"/>
        <w:b/>
        <w:color w:val="999999"/>
        <w:sz w:val="20"/>
        <w:szCs w:val="20"/>
      </w:rPr>
      <w:ptab w:relativeTo="margin" w:alignment="right" w:leader="none"/>
    </w:r>
    <w:r w:rsidR="00E46BDF" w:rsidRPr="00E46BDF">
      <w:rPr>
        <w:rFonts w:cstheme="minorHAnsi"/>
        <w:b/>
        <w:color w:val="999999"/>
        <w:sz w:val="20"/>
        <w:szCs w:val="20"/>
      </w:rPr>
      <w:t xml:space="preserve"> </w:t>
    </w:r>
    <w:r w:rsidR="00F157DD">
      <w:rPr>
        <w:rFonts w:cstheme="minorHAnsi"/>
        <w:b/>
        <w:color w:val="999999"/>
        <w:sz w:val="20"/>
        <w:szCs w:val="20"/>
      </w:rPr>
      <w:t>ARTICLE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27CF2" w14:textId="77777777" w:rsidR="00180ABE" w:rsidRDefault="00514CBA" w:rsidP="00180ABE">
    <w:pPr>
      <w:pStyle w:val="a3"/>
      <w:shd w:val="clear" w:color="auto" w:fill="FFFFFF" w:themeFill="background1"/>
      <w:tabs>
        <w:tab w:val="clear" w:pos="4513"/>
        <w:tab w:val="clear" w:pos="9026"/>
        <w:tab w:val="right" w:pos="10205"/>
      </w:tabs>
      <w:spacing w:after="240"/>
      <w:rPr>
        <w:b/>
        <w:noProof/>
        <w:sz w:val="32"/>
        <w:szCs w:val="32"/>
        <w:lang w:eastAsia="en-GB"/>
      </w:rPr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E076B20" wp14:editId="1DA57D20">
              <wp:simplePos x="0" y="0"/>
              <wp:positionH relativeFrom="column">
                <wp:align>center</wp:align>
              </wp:positionH>
              <wp:positionV relativeFrom="page">
                <wp:align>top</wp:align>
              </wp:positionV>
              <wp:extent cx="7700400" cy="399600"/>
              <wp:effectExtent l="0" t="0" r="0" b="635"/>
              <wp:wrapNone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00400" cy="3996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D533DE" w14:textId="77777777" w:rsidR="00514CBA" w:rsidRPr="00F20A7C" w:rsidRDefault="00514CBA" w:rsidP="00514CBA">
                          <w:pPr>
                            <w:spacing w:after="0"/>
                            <w:jc w:val="center"/>
                            <w:rPr>
                              <w:color w:val="FFFFFF" w:themeColor="background1"/>
                            </w:rPr>
                          </w:pPr>
                          <w:r w:rsidRPr="00F20A7C">
                            <w:rPr>
                              <w:color w:val="FFFFFF" w:themeColor="background1"/>
                            </w:rPr>
                            <w:t>Please do not adjust margins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076B20"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style="position:absolute;margin-left:0;margin-top:0;width:606.35pt;height:31.45pt;z-index:25166233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" fillcolor="#a5a5a5 [2092]" stroked="f">
              <v:textbox>
                <w:txbxContent>
                  <w:p w14:paraId="40D533DE" w14:textId="77777777" w:rsidR="00514CBA" w:rsidRPr="00F20A7C" w:rsidRDefault="00514CBA" w:rsidP="00514CBA">
                    <w:pPr>
                      <w:spacing w:after="0"/>
                      <w:jc w:val="center"/>
                      <w:rPr>
                        <w:color w:val="FFFFFF" w:themeColor="background1"/>
                      </w:rPr>
                    </w:pPr>
                    <w:r w:rsidRPr="00F20A7C">
                      <w:rPr>
                        <w:color w:val="FFFFFF" w:themeColor="background1"/>
                      </w:rPr>
                      <w:t>Please do not adjust margins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180ABE">
      <w:rPr>
        <w:b/>
        <w:sz w:val="32"/>
        <w:szCs w:val="32"/>
      </w:rPr>
      <w:tab/>
    </w:r>
  </w:p>
  <w:p w14:paraId="25301B85" w14:textId="77777777" w:rsidR="00BA42DD" w:rsidRDefault="00BA42DD" w:rsidP="00180ABE">
    <w:pPr>
      <w:pStyle w:val="a3"/>
      <w:shd w:val="clear" w:color="auto" w:fill="FFFFFF" w:themeFill="background1"/>
      <w:tabs>
        <w:tab w:val="clear" w:pos="4513"/>
        <w:tab w:val="clear" w:pos="9026"/>
        <w:tab w:val="right" w:pos="10205"/>
      </w:tabs>
      <w:spacing w:after="240"/>
      <w:rPr>
        <w:b/>
        <w:sz w:val="32"/>
        <w:szCs w:val="32"/>
      </w:rPr>
    </w:pPr>
  </w:p>
  <w:p w14:paraId="419C7B5B" w14:textId="77777777" w:rsidR="00180ABE" w:rsidRPr="00180ABE" w:rsidRDefault="00B70B18" w:rsidP="00180ABE">
    <w:pPr>
      <w:pStyle w:val="a3"/>
      <w:pBdr>
        <w:top w:val="single" w:sz="4" w:space="9" w:color="9CB8C7"/>
        <w:left w:val="single" w:sz="4" w:space="6" w:color="9CB8C7"/>
        <w:bottom w:val="single" w:sz="4" w:space="9" w:color="9CB8C7"/>
        <w:right w:val="single" w:sz="4" w:space="6" w:color="9CB8C7"/>
      </w:pBdr>
      <w:shd w:val="clear" w:color="auto" w:fill="9CB8C7"/>
      <w:spacing w:after="240"/>
      <w:ind w:left="170" w:right="170"/>
      <w:rPr>
        <w:rFonts w:cstheme="minorHAnsi"/>
        <w:color w:val="FFFFFF" w:themeColor="background1"/>
        <w:sz w:val="32"/>
        <w:szCs w:val="32"/>
      </w:rPr>
    </w:pPr>
    <w:r>
      <w:rPr>
        <w:rFonts w:cstheme="minorHAnsi"/>
        <w:color w:val="FFFFFF" w:themeColor="background1"/>
        <w:sz w:val="32"/>
        <w:szCs w:val="32"/>
      </w:rPr>
      <w:t>ARTICLE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A02B7"/>
    <w:multiLevelType w:val="hybridMultilevel"/>
    <w:tmpl w:val="1A9AFCF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F15A1D"/>
    <w:multiLevelType w:val="hybridMultilevel"/>
    <w:tmpl w:val="F1DE7148"/>
    <w:lvl w:ilvl="0" w:tplc="F350F36A">
      <w:start w:val="14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CE18C1"/>
    <w:multiLevelType w:val="hybridMultilevel"/>
    <w:tmpl w:val="AD1698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F16241"/>
    <w:multiLevelType w:val="hybridMultilevel"/>
    <w:tmpl w:val="3F620C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BA19DE"/>
    <w:multiLevelType w:val="hybridMultilevel"/>
    <w:tmpl w:val="29A8A0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2B0EBB"/>
    <w:multiLevelType w:val="hybridMultilevel"/>
    <w:tmpl w:val="AAD643F4"/>
    <w:lvl w:ilvl="0" w:tplc="54A6E152">
      <w:start w:val="1"/>
      <w:numFmt w:val="lowerLetter"/>
      <w:pStyle w:val="RSCF01FootnoteAuthorAddress"/>
      <w:lvlText w:val="%1."/>
      <w:lvlJc w:val="left"/>
      <w:pPr>
        <w:ind w:left="720" w:hanging="360"/>
      </w:pPr>
      <w:rPr>
        <w:rFonts w:ascii="Calibri" w:hAnsi="Calibri" w:hint="default"/>
        <w:b w:val="0"/>
        <w:i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C4793E"/>
    <w:multiLevelType w:val="hybridMultilevel"/>
    <w:tmpl w:val="1E5E52AA"/>
    <w:lvl w:ilvl="0" w:tplc="A2DA1DF6">
      <w:start w:val="1"/>
      <w:numFmt w:val="decimal"/>
      <w:pStyle w:val="RSCR02References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E4064A"/>
    <w:multiLevelType w:val="hybridMultilevel"/>
    <w:tmpl w:val="CFE8A9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CD4D4E"/>
    <w:multiLevelType w:val="hybridMultilevel"/>
    <w:tmpl w:val="C8C00290"/>
    <w:lvl w:ilvl="0" w:tplc="C40CADE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DD5E67"/>
    <w:multiLevelType w:val="hybridMultilevel"/>
    <w:tmpl w:val="918C1248"/>
    <w:lvl w:ilvl="0" w:tplc="F11A06DC">
      <w:start w:val="1"/>
      <w:numFmt w:val="bullet"/>
      <w:lvlText w:val="§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2E7F39"/>
    <w:multiLevelType w:val="hybridMultilevel"/>
    <w:tmpl w:val="14BA6562"/>
    <w:lvl w:ilvl="0" w:tplc="98B861D8">
      <w:start w:val="1"/>
      <w:numFmt w:val="bullet"/>
      <w:lvlText w:val="‡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8161937">
    <w:abstractNumId w:val="0"/>
  </w:num>
  <w:num w:numId="2" w16cid:durableId="1099568247">
    <w:abstractNumId w:val="6"/>
  </w:num>
  <w:num w:numId="3" w16cid:durableId="1096907508">
    <w:abstractNumId w:val="5"/>
  </w:num>
  <w:num w:numId="4" w16cid:durableId="1431388198">
    <w:abstractNumId w:val="10"/>
  </w:num>
  <w:num w:numId="5" w16cid:durableId="436217061">
    <w:abstractNumId w:val="9"/>
  </w:num>
  <w:num w:numId="6" w16cid:durableId="1559365887">
    <w:abstractNumId w:val="2"/>
  </w:num>
  <w:num w:numId="7" w16cid:durableId="1282878496">
    <w:abstractNumId w:val="7"/>
  </w:num>
  <w:num w:numId="8" w16cid:durableId="551230837">
    <w:abstractNumId w:val="3"/>
  </w:num>
  <w:num w:numId="9" w16cid:durableId="2072775934">
    <w:abstractNumId w:val="1"/>
  </w:num>
  <w:num w:numId="10" w16cid:durableId="634529983">
    <w:abstractNumId w:val="4"/>
  </w:num>
  <w:num w:numId="11" w16cid:durableId="1479871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TrueTypeFonts/>
  <w:bordersDoNotSurroundHeader/>
  <w:bordersDoNotSurroundFooter/>
  <w:proofState w:spelling="clean" w:grammar="clean"/>
  <w:stylePaneSortMethod w:val="0000"/>
  <w:defaultTabStop w:val="284"/>
  <w:evenAndOddHeaders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5A0"/>
    <w:rsid w:val="00000810"/>
    <w:rsid w:val="0000486F"/>
    <w:rsid w:val="00005B8A"/>
    <w:rsid w:val="00007E35"/>
    <w:rsid w:val="0001492D"/>
    <w:rsid w:val="00015595"/>
    <w:rsid w:val="00022D8A"/>
    <w:rsid w:val="00036559"/>
    <w:rsid w:val="0003744F"/>
    <w:rsid w:val="00041C53"/>
    <w:rsid w:val="0004679B"/>
    <w:rsid w:val="0005067F"/>
    <w:rsid w:val="0005787C"/>
    <w:rsid w:val="00060FA7"/>
    <w:rsid w:val="000622D1"/>
    <w:rsid w:val="000719FB"/>
    <w:rsid w:val="00071E41"/>
    <w:rsid w:val="00073639"/>
    <w:rsid w:val="000819FC"/>
    <w:rsid w:val="00086046"/>
    <w:rsid w:val="00091DBB"/>
    <w:rsid w:val="00094845"/>
    <w:rsid w:val="000967DF"/>
    <w:rsid w:val="00097626"/>
    <w:rsid w:val="000A0824"/>
    <w:rsid w:val="000A2670"/>
    <w:rsid w:val="000A2F27"/>
    <w:rsid w:val="000A5BD4"/>
    <w:rsid w:val="000A647E"/>
    <w:rsid w:val="000B3F4F"/>
    <w:rsid w:val="000C0A9D"/>
    <w:rsid w:val="000D2FAC"/>
    <w:rsid w:val="000D32B6"/>
    <w:rsid w:val="000D4E5A"/>
    <w:rsid w:val="000D505B"/>
    <w:rsid w:val="000D5891"/>
    <w:rsid w:val="000D6963"/>
    <w:rsid w:val="000E0373"/>
    <w:rsid w:val="000E1E10"/>
    <w:rsid w:val="000E2049"/>
    <w:rsid w:val="000E2C68"/>
    <w:rsid w:val="000E7A32"/>
    <w:rsid w:val="000F0959"/>
    <w:rsid w:val="000F3A41"/>
    <w:rsid w:val="000F55B4"/>
    <w:rsid w:val="001009B5"/>
    <w:rsid w:val="00110D42"/>
    <w:rsid w:val="00114EA2"/>
    <w:rsid w:val="001151A0"/>
    <w:rsid w:val="00120227"/>
    <w:rsid w:val="00122D16"/>
    <w:rsid w:val="00126027"/>
    <w:rsid w:val="00131873"/>
    <w:rsid w:val="001400A3"/>
    <w:rsid w:val="00141B9F"/>
    <w:rsid w:val="00145457"/>
    <w:rsid w:val="001504AF"/>
    <w:rsid w:val="001508E9"/>
    <w:rsid w:val="00154668"/>
    <w:rsid w:val="00154992"/>
    <w:rsid w:val="00156D73"/>
    <w:rsid w:val="001633D9"/>
    <w:rsid w:val="00177990"/>
    <w:rsid w:val="00180ABE"/>
    <w:rsid w:val="00186F4C"/>
    <w:rsid w:val="001923AB"/>
    <w:rsid w:val="001925B0"/>
    <w:rsid w:val="00195977"/>
    <w:rsid w:val="00197AD4"/>
    <w:rsid w:val="001A214A"/>
    <w:rsid w:val="001A3D04"/>
    <w:rsid w:val="001B3986"/>
    <w:rsid w:val="001C17EB"/>
    <w:rsid w:val="001C1EB8"/>
    <w:rsid w:val="001C283D"/>
    <w:rsid w:val="001C3BE5"/>
    <w:rsid w:val="001C634D"/>
    <w:rsid w:val="001D091E"/>
    <w:rsid w:val="001D1A28"/>
    <w:rsid w:val="001D3629"/>
    <w:rsid w:val="001E23AE"/>
    <w:rsid w:val="001E6D87"/>
    <w:rsid w:val="00203875"/>
    <w:rsid w:val="00203C6D"/>
    <w:rsid w:val="00205D2E"/>
    <w:rsid w:val="00206A82"/>
    <w:rsid w:val="002126A0"/>
    <w:rsid w:val="00212A65"/>
    <w:rsid w:val="00214BEC"/>
    <w:rsid w:val="00216EC7"/>
    <w:rsid w:val="002309E2"/>
    <w:rsid w:val="00237C8A"/>
    <w:rsid w:val="0024022C"/>
    <w:rsid w:val="00240353"/>
    <w:rsid w:val="00241ACD"/>
    <w:rsid w:val="00242E91"/>
    <w:rsid w:val="002442CE"/>
    <w:rsid w:val="00251086"/>
    <w:rsid w:val="00253551"/>
    <w:rsid w:val="002602BA"/>
    <w:rsid w:val="002628A5"/>
    <w:rsid w:val="00267AD1"/>
    <w:rsid w:val="00270DD5"/>
    <w:rsid w:val="00271235"/>
    <w:rsid w:val="00272D6F"/>
    <w:rsid w:val="00283772"/>
    <w:rsid w:val="00283E14"/>
    <w:rsid w:val="00293738"/>
    <w:rsid w:val="00294292"/>
    <w:rsid w:val="002964A0"/>
    <w:rsid w:val="002A31D4"/>
    <w:rsid w:val="002A5421"/>
    <w:rsid w:val="002A5AFD"/>
    <w:rsid w:val="002A6552"/>
    <w:rsid w:val="002B4EF8"/>
    <w:rsid w:val="002B4FB6"/>
    <w:rsid w:val="002B62B5"/>
    <w:rsid w:val="002B79D3"/>
    <w:rsid w:val="002C0803"/>
    <w:rsid w:val="002C0E48"/>
    <w:rsid w:val="002C2032"/>
    <w:rsid w:val="002C251C"/>
    <w:rsid w:val="002C3D7C"/>
    <w:rsid w:val="002D5278"/>
    <w:rsid w:val="002D5A76"/>
    <w:rsid w:val="002E5B1D"/>
    <w:rsid w:val="002E7028"/>
    <w:rsid w:val="002E76BA"/>
    <w:rsid w:val="002F3ED5"/>
    <w:rsid w:val="002F52C3"/>
    <w:rsid w:val="002F6246"/>
    <w:rsid w:val="00302838"/>
    <w:rsid w:val="00302BBF"/>
    <w:rsid w:val="0030569B"/>
    <w:rsid w:val="00306183"/>
    <w:rsid w:val="00312D6B"/>
    <w:rsid w:val="0031431D"/>
    <w:rsid w:val="00314B42"/>
    <w:rsid w:val="003247F6"/>
    <w:rsid w:val="00327448"/>
    <w:rsid w:val="00330462"/>
    <w:rsid w:val="00340A7F"/>
    <w:rsid w:val="0034479C"/>
    <w:rsid w:val="00352029"/>
    <w:rsid w:val="00352AA4"/>
    <w:rsid w:val="00352EA4"/>
    <w:rsid w:val="00353B07"/>
    <w:rsid w:val="00354579"/>
    <w:rsid w:val="00356853"/>
    <w:rsid w:val="00356F00"/>
    <w:rsid w:val="00361ACF"/>
    <w:rsid w:val="00364213"/>
    <w:rsid w:val="00366CD9"/>
    <w:rsid w:val="0037132E"/>
    <w:rsid w:val="00377481"/>
    <w:rsid w:val="00385965"/>
    <w:rsid w:val="003906F6"/>
    <w:rsid w:val="00395585"/>
    <w:rsid w:val="00396C9B"/>
    <w:rsid w:val="00397844"/>
    <w:rsid w:val="003A36A1"/>
    <w:rsid w:val="003A7E95"/>
    <w:rsid w:val="003B3EB3"/>
    <w:rsid w:val="003B739C"/>
    <w:rsid w:val="003C2BAA"/>
    <w:rsid w:val="003C2CAF"/>
    <w:rsid w:val="003C5D33"/>
    <w:rsid w:val="003C6313"/>
    <w:rsid w:val="003D4ECA"/>
    <w:rsid w:val="003D50BE"/>
    <w:rsid w:val="003D5105"/>
    <w:rsid w:val="003D6715"/>
    <w:rsid w:val="003D69E0"/>
    <w:rsid w:val="003E0AC3"/>
    <w:rsid w:val="003E17AD"/>
    <w:rsid w:val="003E55B2"/>
    <w:rsid w:val="003F1E71"/>
    <w:rsid w:val="003F21FC"/>
    <w:rsid w:val="003F546A"/>
    <w:rsid w:val="003F7D65"/>
    <w:rsid w:val="00402BA3"/>
    <w:rsid w:val="00405515"/>
    <w:rsid w:val="00410EEE"/>
    <w:rsid w:val="00422AAF"/>
    <w:rsid w:val="00423F42"/>
    <w:rsid w:val="0043180D"/>
    <w:rsid w:val="00432B37"/>
    <w:rsid w:val="004348BC"/>
    <w:rsid w:val="00434DB7"/>
    <w:rsid w:val="004414A5"/>
    <w:rsid w:val="004416AA"/>
    <w:rsid w:val="00442B26"/>
    <w:rsid w:val="0044383F"/>
    <w:rsid w:val="0044700B"/>
    <w:rsid w:val="00451C0A"/>
    <w:rsid w:val="00461B30"/>
    <w:rsid w:val="00467171"/>
    <w:rsid w:val="00467C80"/>
    <w:rsid w:val="00467FAC"/>
    <w:rsid w:val="004732D2"/>
    <w:rsid w:val="00473E15"/>
    <w:rsid w:val="00474052"/>
    <w:rsid w:val="0047505A"/>
    <w:rsid w:val="0047645B"/>
    <w:rsid w:val="004877C8"/>
    <w:rsid w:val="004901D3"/>
    <w:rsid w:val="004916D0"/>
    <w:rsid w:val="00492AA3"/>
    <w:rsid w:val="004A021A"/>
    <w:rsid w:val="004A0CD6"/>
    <w:rsid w:val="004A1153"/>
    <w:rsid w:val="004A2A44"/>
    <w:rsid w:val="004A41EA"/>
    <w:rsid w:val="004A4D3F"/>
    <w:rsid w:val="004A7510"/>
    <w:rsid w:val="004B5EA4"/>
    <w:rsid w:val="004C531E"/>
    <w:rsid w:val="004C6C90"/>
    <w:rsid w:val="004D3B16"/>
    <w:rsid w:val="004E4472"/>
    <w:rsid w:val="004E462B"/>
    <w:rsid w:val="004F65A5"/>
    <w:rsid w:val="004F7D78"/>
    <w:rsid w:val="005023E2"/>
    <w:rsid w:val="00502E20"/>
    <w:rsid w:val="005037CD"/>
    <w:rsid w:val="00504795"/>
    <w:rsid w:val="00505BD2"/>
    <w:rsid w:val="0050650E"/>
    <w:rsid w:val="00506536"/>
    <w:rsid w:val="0051268C"/>
    <w:rsid w:val="00514CBA"/>
    <w:rsid w:val="00517DEC"/>
    <w:rsid w:val="00520021"/>
    <w:rsid w:val="00523C6B"/>
    <w:rsid w:val="0052630A"/>
    <w:rsid w:val="0053177A"/>
    <w:rsid w:val="0053243D"/>
    <w:rsid w:val="00533EA1"/>
    <w:rsid w:val="0054027D"/>
    <w:rsid w:val="00541EF5"/>
    <w:rsid w:val="00541F1B"/>
    <w:rsid w:val="00553F6D"/>
    <w:rsid w:val="00556F9D"/>
    <w:rsid w:val="00561ACD"/>
    <w:rsid w:val="005702ED"/>
    <w:rsid w:val="00571ADA"/>
    <w:rsid w:val="005771C3"/>
    <w:rsid w:val="00577371"/>
    <w:rsid w:val="00577B54"/>
    <w:rsid w:val="00580982"/>
    <w:rsid w:val="00581E3A"/>
    <w:rsid w:val="0058555C"/>
    <w:rsid w:val="00585CB8"/>
    <w:rsid w:val="00590F6D"/>
    <w:rsid w:val="005910DF"/>
    <w:rsid w:val="005975C3"/>
    <w:rsid w:val="00597FFB"/>
    <w:rsid w:val="005A5A6D"/>
    <w:rsid w:val="005A5ED7"/>
    <w:rsid w:val="005A6727"/>
    <w:rsid w:val="005A7674"/>
    <w:rsid w:val="005B57A6"/>
    <w:rsid w:val="005C1A41"/>
    <w:rsid w:val="005C4565"/>
    <w:rsid w:val="005D0226"/>
    <w:rsid w:val="005D1321"/>
    <w:rsid w:val="005D1DF0"/>
    <w:rsid w:val="005D33A1"/>
    <w:rsid w:val="005D375D"/>
    <w:rsid w:val="005D5AD8"/>
    <w:rsid w:val="005D7D12"/>
    <w:rsid w:val="005E05CD"/>
    <w:rsid w:val="005E73C6"/>
    <w:rsid w:val="005F53D4"/>
    <w:rsid w:val="0060627E"/>
    <w:rsid w:val="00611611"/>
    <w:rsid w:val="0061572F"/>
    <w:rsid w:val="00616D34"/>
    <w:rsid w:val="006204D8"/>
    <w:rsid w:val="00620AA5"/>
    <w:rsid w:val="00621B36"/>
    <w:rsid w:val="00622494"/>
    <w:rsid w:val="00625937"/>
    <w:rsid w:val="0062646C"/>
    <w:rsid w:val="00630F11"/>
    <w:rsid w:val="00631441"/>
    <w:rsid w:val="0063458C"/>
    <w:rsid w:val="00636C64"/>
    <w:rsid w:val="0064013D"/>
    <w:rsid w:val="00641030"/>
    <w:rsid w:val="0064462B"/>
    <w:rsid w:val="00645D52"/>
    <w:rsid w:val="0065133B"/>
    <w:rsid w:val="006556AC"/>
    <w:rsid w:val="00656AE7"/>
    <w:rsid w:val="006602F1"/>
    <w:rsid w:val="0066093F"/>
    <w:rsid w:val="00662114"/>
    <w:rsid w:val="00670ED4"/>
    <w:rsid w:val="00672928"/>
    <w:rsid w:val="00673D40"/>
    <w:rsid w:val="00674A86"/>
    <w:rsid w:val="00675B82"/>
    <w:rsid w:val="00683E4C"/>
    <w:rsid w:val="006A49B4"/>
    <w:rsid w:val="006A67E8"/>
    <w:rsid w:val="006A69C8"/>
    <w:rsid w:val="006B0E30"/>
    <w:rsid w:val="006B218D"/>
    <w:rsid w:val="006B5543"/>
    <w:rsid w:val="006D1389"/>
    <w:rsid w:val="006D25C0"/>
    <w:rsid w:val="006D36B6"/>
    <w:rsid w:val="006D411E"/>
    <w:rsid w:val="006D6163"/>
    <w:rsid w:val="006D62FF"/>
    <w:rsid w:val="006D76C3"/>
    <w:rsid w:val="006E39B4"/>
    <w:rsid w:val="006E4490"/>
    <w:rsid w:val="006E58B1"/>
    <w:rsid w:val="006F01C4"/>
    <w:rsid w:val="006F487B"/>
    <w:rsid w:val="006F5695"/>
    <w:rsid w:val="006F740B"/>
    <w:rsid w:val="00701974"/>
    <w:rsid w:val="00702F6C"/>
    <w:rsid w:val="00703B43"/>
    <w:rsid w:val="00706D0B"/>
    <w:rsid w:val="007103A9"/>
    <w:rsid w:val="00722E16"/>
    <w:rsid w:val="00725D72"/>
    <w:rsid w:val="0072736C"/>
    <w:rsid w:val="00737D7F"/>
    <w:rsid w:val="00744A41"/>
    <w:rsid w:val="007469DC"/>
    <w:rsid w:val="0075350E"/>
    <w:rsid w:val="00753D80"/>
    <w:rsid w:val="00762810"/>
    <w:rsid w:val="00766137"/>
    <w:rsid w:val="00767FE9"/>
    <w:rsid w:val="00776CA5"/>
    <w:rsid w:val="00777B7E"/>
    <w:rsid w:val="00780A41"/>
    <w:rsid w:val="00787E41"/>
    <w:rsid w:val="0079272C"/>
    <w:rsid w:val="00794787"/>
    <w:rsid w:val="007955D2"/>
    <w:rsid w:val="007A1B51"/>
    <w:rsid w:val="007A352C"/>
    <w:rsid w:val="007A37D8"/>
    <w:rsid w:val="007A3871"/>
    <w:rsid w:val="007B0977"/>
    <w:rsid w:val="007C11C5"/>
    <w:rsid w:val="007C3437"/>
    <w:rsid w:val="007C3D03"/>
    <w:rsid w:val="007C6D9B"/>
    <w:rsid w:val="007C7419"/>
    <w:rsid w:val="007D1EFA"/>
    <w:rsid w:val="007D5FE4"/>
    <w:rsid w:val="007E4CAC"/>
    <w:rsid w:val="007E5BB5"/>
    <w:rsid w:val="007E651D"/>
    <w:rsid w:val="007F10BA"/>
    <w:rsid w:val="007F176F"/>
    <w:rsid w:val="007F408E"/>
    <w:rsid w:val="007F5EB5"/>
    <w:rsid w:val="007F70BA"/>
    <w:rsid w:val="007F70D7"/>
    <w:rsid w:val="007F7934"/>
    <w:rsid w:val="00802A2F"/>
    <w:rsid w:val="008042FC"/>
    <w:rsid w:val="008109F3"/>
    <w:rsid w:val="008125A0"/>
    <w:rsid w:val="008153EC"/>
    <w:rsid w:val="008159A2"/>
    <w:rsid w:val="008248BD"/>
    <w:rsid w:val="00824C14"/>
    <w:rsid w:val="00831570"/>
    <w:rsid w:val="00832766"/>
    <w:rsid w:val="0083400A"/>
    <w:rsid w:val="00835FB4"/>
    <w:rsid w:val="008362EC"/>
    <w:rsid w:val="00846C2F"/>
    <w:rsid w:val="00853F3F"/>
    <w:rsid w:val="00854E0D"/>
    <w:rsid w:val="008560DE"/>
    <w:rsid w:val="00860BD9"/>
    <w:rsid w:val="0086179F"/>
    <w:rsid w:val="00861F71"/>
    <w:rsid w:val="008671DB"/>
    <w:rsid w:val="00880DB2"/>
    <w:rsid w:val="00881002"/>
    <w:rsid w:val="00882E01"/>
    <w:rsid w:val="00884720"/>
    <w:rsid w:val="0088525A"/>
    <w:rsid w:val="00890791"/>
    <w:rsid w:val="00894A2A"/>
    <w:rsid w:val="008A0D60"/>
    <w:rsid w:val="008B5863"/>
    <w:rsid w:val="008B5FDC"/>
    <w:rsid w:val="008B6A8B"/>
    <w:rsid w:val="008C1376"/>
    <w:rsid w:val="008C1387"/>
    <w:rsid w:val="008C3759"/>
    <w:rsid w:val="008C5DAE"/>
    <w:rsid w:val="008C682F"/>
    <w:rsid w:val="008D1F44"/>
    <w:rsid w:val="008D32DA"/>
    <w:rsid w:val="008D64FE"/>
    <w:rsid w:val="008E1ACE"/>
    <w:rsid w:val="008E509B"/>
    <w:rsid w:val="008E51DB"/>
    <w:rsid w:val="008E5BD0"/>
    <w:rsid w:val="008F1F5A"/>
    <w:rsid w:val="008F4811"/>
    <w:rsid w:val="008F525A"/>
    <w:rsid w:val="008F6027"/>
    <w:rsid w:val="008F67ED"/>
    <w:rsid w:val="008F68E3"/>
    <w:rsid w:val="00901FF1"/>
    <w:rsid w:val="009026D4"/>
    <w:rsid w:val="0090681B"/>
    <w:rsid w:val="00907AB8"/>
    <w:rsid w:val="009250AC"/>
    <w:rsid w:val="009251B6"/>
    <w:rsid w:val="00926CC7"/>
    <w:rsid w:val="0092763E"/>
    <w:rsid w:val="009315DB"/>
    <w:rsid w:val="009316A6"/>
    <w:rsid w:val="00936114"/>
    <w:rsid w:val="00937AA1"/>
    <w:rsid w:val="009400E9"/>
    <w:rsid w:val="00940CD9"/>
    <w:rsid w:val="00940F29"/>
    <w:rsid w:val="009434CD"/>
    <w:rsid w:val="00946830"/>
    <w:rsid w:val="00947E72"/>
    <w:rsid w:val="00954F68"/>
    <w:rsid w:val="00962523"/>
    <w:rsid w:val="00962779"/>
    <w:rsid w:val="00964165"/>
    <w:rsid w:val="009654EC"/>
    <w:rsid w:val="00970B12"/>
    <w:rsid w:val="00977FCF"/>
    <w:rsid w:val="00982598"/>
    <w:rsid w:val="009839AF"/>
    <w:rsid w:val="00984FA0"/>
    <w:rsid w:val="009918D9"/>
    <w:rsid w:val="00996D16"/>
    <w:rsid w:val="00997783"/>
    <w:rsid w:val="00997AE0"/>
    <w:rsid w:val="009A2A84"/>
    <w:rsid w:val="009A392D"/>
    <w:rsid w:val="009A53C1"/>
    <w:rsid w:val="009A59E8"/>
    <w:rsid w:val="009B78FE"/>
    <w:rsid w:val="009C4919"/>
    <w:rsid w:val="009C6ED7"/>
    <w:rsid w:val="009D17C3"/>
    <w:rsid w:val="009D4682"/>
    <w:rsid w:val="009D47C2"/>
    <w:rsid w:val="009D790E"/>
    <w:rsid w:val="009E51F8"/>
    <w:rsid w:val="009E52E9"/>
    <w:rsid w:val="009E6B58"/>
    <w:rsid w:val="009E79D8"/>
    <w:rsid w:val="009F046A"/>
    <w:rsid w:val="009F2649"/>
    <w:rsid w:val="009F37B1"/>
    <w:rsid w:val="009F49CC"/>
    <w:rsid w:val="00A03A8E"/>
    <w:rsid w:val="00A05364"/>
    <w:rsid w:val="00A05405"/>
    <w:rsid w:val="00A074D7"/>
    <w:rsid w:val="00A10612"/>
    <w:rsid w:val="00A170B3"/>
    <w:rsid w:val="00A17D23"/>
    <w:rsid w:val="00A208E1"/>
    <w:rsid w:val="00A24244"/>
    <w:rsid w:val="00A277BF"/>
    <w:rsid w:val="00A328E2"/>
    <w:rsid w:val="00A3366F"/>
    <w:rsid w:val="00A33948"/>
    <w:rsid w:val="00A35728"/>
    <w:rsid w:val="00A362A6"/>
    <w:rsid w:val="00A36FF0"/>
    <w:rsid w:val="00A4502A"/>
    <w:rsid w:val="00A471C2"/>
    <w:rsid w:val="00A521AB"/>
    <w:rsid w:val="00A54036"/>
    <w:rsid w:val="00A56CD0"/>
    <w:rsid w:val="00A5710B"/>
    <w:rsid w:val="00A60090"/>
    <w:rsid w:val="00A611A1"/>
    <w:rsid w:val="00A61D3E"/>
    <w:rsid w:val="00A65653"/>
    <w:rsid w:val="00A67ECA"/>
    <w:rsid w:val="00A7643E"/>
    <w:rsid w:val="00A8147B"/>
    <w:rsid w:val="00A85F0C"/>
    <w:rsid w:val="00A9500C"/>
    <w:rsid w:val="00A9649E"/>
    <w:rsid w:val="00AA1341"/>
    <w:rsid w:val="00AA2457"/>
    <w:rsid w:val="00AB05C2"/>
    <w:rsid w:val="00AB0EAD"/>
    <w:rsid w:val="00AB16D0"/>
    <w:rsid w:val="00AB2C1B"/>
    <w:rsid w:val="00AB47FD"/>
    <w:rsid w:val="00AB61EF"/>
    <w:rsid w:val="00AB72B8"/>
    <w:rsid w:val="00AC3BF2"/>
    <w:rsid w:val="00AD50CC"/>
    <w:rsid w:val="00AD5483"/>
    <w:rsid w:val="00AF0249"/>
    <w:rsid w:val="00AF07B0"/>
    <w:rsid w:val="00AF150F"/>
    <w:rsid w:val="00AF2596"/>
    <w:rsid w:val="00AF37CA"/>
    <w:rsid w:val="00AF4737"/>
    <w:rsid w:val="00AF6C7F"/>
    <w:rsid w:val="00B027E1"/>
    <w:rsid w:val="00B0470A"/>
    <w:rsid w:val="00B059A3"/>
    <w:rsid w:val="00B076A4"/>
    <w:rsid w:val="00B10242"/>
    <w:rsid w:val="00B11EC2"/>
    <w:rsid w:val="00B148BA"/>
    <w:rsid w:val="00B220FC"/>
    <w:rsid w:val="00B2364D"/>
    <w:rsid w:val="00B27494"/>
    <w:rsid w:val="00B36908"/>
    <w:rsid w:val="00B37B02"/>
    <w:rsid w:val="00B439D2"/>
    <w:rsid w:val="00B53582"/>
    <w:rsid w:val="00B55FAC"/>
    <w:rsid w:val="00B6239D"/>
    <w:rsid w:val="00B6310C"/>
    <w:rsid w:val="00B64039"/>
    <w:rsid w:val="00B6660F"/>
    <w:rsid w:val="00B6719A"/>
    <w:rsid w:val="00B67630"/>
    <w:rsid w:val="00B70B18"/>
    <w:rsid w:val="00B722DE"/>
    <w:rsid w:val="00B73831"/>
    <w:rsid w:val="00B77086"/>
    <w:rsid w:val="00B80DDB"/>
    <w:rsid w:val="00B81EE1"/>
    <w:rsid w:val="00B83597"/>
    <w:rsid w:val="00B87B5B"/>
    <w:rsid w:val="00B92837"/>
    <w:rsid w:val="00B92AE5"/>
    <w:rsid w:val="00B9392D"/>
    <w:rsid w:val="00B93CF5"/>
    <w:rsid w:val="00BA42DD"/>
    <w:rsid w:val="00BA4A56"/>
    <w:rsid w:val="00BA629B"/>
    <w:rsid w:val="00BA761E"/>
    <w:rsid w:val="00BB3FBE"/>
    <w:rsid w:val="00BB6A5C"/>
    <w:rsid w:val="00BC603D"/>
    <w:rsid w:val="00BD1A8A"/>
    <w:rsid w:val="00BD71DE"/>
    <w:rsid w:val="00BF06E0"/>
    <w:rsid w:val="00BF0B0D"/>
    <w:rsid w:val="00C0116E"/>
    <w:rsid w:val="00C03CE1"/>
    <w:rsid w:val="00C11767"/>
    <w:rsid w:val="00C11A0B"/>
    <w:rsid w:val="00C16BC4"/>
    <w:rsid w:val="00C3016F"/>
    <w:rsid w:val="00C3165E"/>
    <w:rsid w:val="00C31922"/>
    <w:rsid w:val="00C3299D"/>
    <w:rsid w:val="00C32EDF"/>
    <w:rsid w:val="00C341CD"/>
    <w:rsid w:val="00C405FD"/>
    <w:rsid w:val="00C42573"/>
    <w:rsid w:val="00C44D1E"/>
    <w:rsid w:val="00C45981"/>
    <w:rsid w:val="00C4607C"/>
    <w:rsid w:val="00C46890"/>
    <w:rsid w:val="00C5024A"/>
    <w:rsid w:val="00C55E0C"/>
    <w:rsid w:val="00C57107"/>
    <w:rsid w:val="00C57627"/>
    <w:rsid w:val="00C62C2D"/>
    <w:rsid w:val="00C63B5C"/>
    <w:rsid w:val="00C714B7"/>
    <w:rsid w:val="00C9227C"/>
    <w:rsid w:val="00C943F4"/>
    <w:rsid w:val="00C9557D"/>
    <w:rsid w:val="00CA2740"/>
    <w:rsid w:val="00CA424F"/>
    <w:rsid w:val="00CC12E6"/>
    <w:rsid w:val="00CC2E25"/>
    <w:rsid w:val="00CC4DF6"/>
    <w:rsid w:val="00CC7C64"/>
    <w:rsid w:val="00CD0B47"/>
    <w:rsid w:val="00CD5196"/>
    <w:rsid w:val="00CD7302"/>
    <w:rsid w:val="00CE000D"/>
    <w:rsid w:val="00CE1468"/>
    <w:rsid w:val="00CE3A3B"/>
    <w:rsid w:val="00CF5F1A"/>
    <w:rsid w:val="00CF7A2D"/>
    <w:rsid w:val="00D010E8"/>
    <w:rsid w:val="00D01D70"/>
    <w:rsid w:val="00D02C04"/>
    <w:rsid w:val="00D06777"/>
    <w:rsid w:val="00D06F5F"/>
    <w:rsid w:val="00D0723D"/>
    <w:rsid w:val="00D11A75"/>
    <w:rsid w:val="00D138E8"/>
    <w:rsid w:val="00D13E11"/>
    <w:rsid w:val="00D168BF"/>
    <w:rsid w:val="00D20259"/>
    <w:rsid w:val="00D208BA"/>
    <w:rsid w:val="00D21493"/>
    <w:rsid w:val="00D215C3"/>
    <w:rsid w:val="00D21668"/>
    <w:rsid w:val="00D216BC"/>
    <w:rsid w:val="00D2325F"/>
    <w:rsid w:val="00D346D8"/>
    <w:rsid w:val="00D42F8F"/>
    <w:rsid w:val="00D44C33"/>
    <w:rsid w:val="00D45ADF"/>
    <w:rsid w:val="00D45E0B"/>
    <w:rsid w:val="00D46E02"/>
    <w:rsid w:val="00D56DDF"/>
    <w:rsid w:val="00D63F8C"/>
    <w:rsid w:val="00D668C7"/>
    <w:rsid w:val="00D71C78"/>
    <w:rsid w:val="00D72F21"/>
    <w:rsid w:val="00D76BDE"/>
    <w:rsid w:val="00D77DA5"/>
    <w:rsid w:val="00D84594"/>
    <w:rsid w:val="00D84713"/>
    <w:rsid w:val="00D84D83"/>
    <w:rsid w:val="00D9142B"/>
    <w:rsid w:val="00D91ACE"/>
    <w:rsid w:val="00D92853"/>
    <w:rsid w:val="00D947B9"/>
    <w:rsid w:val="00D955AF"/>
    <w:rsid w:val="00D9761E"/>
    <w:rsid w:val="00DA07F1"/>
    <w:rsid w:val="00DA2F21"/>
    <w:rsid w:val="00DA4B04"/>
    <w:rsid w:val="00DA578F"/>
    <w:rsid w:val="00DB1298"/>
    <w:rsid w:val="00DB2984"/>
    <w:rsid w:val="00DB7DAE"/>
    <w:rsid w:val="00DC67C2"/>
    <w:rsid w:val="00DD06F4"/>
    <w:rsid w:val="00DD25DB"/>
    <w:rsid w:val="00DD500F"/>
    <w:rsid w:val="00DD764E"/>
    <w:rsid w:val="00DD78D7"/>
    <w:rsid w:val="00DE3494"/>
    <w:rsid w:val="00DF1ED6"/>
    <w:rsid w:val="00DF4138"/>
    <w:rsid w:val="00DF4200"/>
    <w:rsid w:val="00DF53E4"/>
    <w:rsid w:val="00E07C4F"/>
    <w:rsid w:val="00E12798"/>
    <w:rsid w:val="00E141B4"/>
    <w:rsid w:val="00E14A94"/>
    <w:rsid w:val="00E202A0"/>
    <w:rsid w:val="00E2136E"/>
    <w:rsid w:val="00E25AF8"/>
    <w:rsid w:val="00E27AE9"/>
    <w:rsid w:val="00E27BD8"/>
    <w:rsid w:val="00E31A6A"/>
    <w:rsid w:val="00E363D1"/>
    <w:rsid w:val="00E407D9"/>
    <w:rsid w:val="00E42695"/>
    <w:rsid w:val="00E45476"/>
    <w:rsid w:val="00E46BDF"/>
    <w:rsid w:val="00E4727B"/>
    <w:rsid w:val="00E50786"/>
    <w:rsid w:val="00E5129C"/>
    <w:rsid w:val="00E53F70"/>
    <w:rsid w:val="00E547DB"/>
    <w:rsid w:val="00E555BF"/>
    <w:rsid w:val="00E57E61"/>
    <w:rsid w:val="00E61949"/>
    <w:rsid w:val="00E63600"/>
    <w:rsid w:val="00E644B4"/>
    <w:rsid w:val="00E70DCE"/>
    <w:rsid w:val="00E779A1"/>
    <w:rsid w:val="00E77C23"/>
    <w:rsid w:val="00E77D5B"/>
    <w:rsid w:val="00E80098"/>
    <w:rsid w:val="00E81E11"/>
    <w:rsid w:val="00E847E5"/>
    <w:rsid w:val="00E87276"/>
    <w:rsid w:val="00E92833"/>
    <w:rsid w:val="00E967BD"/>
    <w:rsid w:val="00EA446A"/>
    <w:rsid w:val="00EA7DC1"/>
    <w:rsid w:val="00EB3976"/>
    <w:rsid w:val="00EB510A"/>
    <w:rsid w:val="00EB5BA2"/>
    <w:rsid w:val="00EB5C28"/>
    <w:rsid w:val="00EB7B42"/>
    <w:rsid w:val="00EC1ECD"/>
    <w:rsid w:val="00EC4BDF"/>
    <w:rsid w:val="00EC66E1"/>
    <w:rsid w:val="00EC6884"/>
    <w:rsid w:val="00EC7B84"/>
    <w:rsid w:val="00ED54D4"/>
    <w:rsid w:val="00EE3AFB"/>
    <w:rsid w:val="00EE4186"/>
    <w:rsid w:val="00EE7556"/>
    <w:rsid w:val="00EF0D19"/>
    <w:rsid w:val="00EF1577"/>
    <w:rsid w:val="00EF31AD"/>
    <w:rsid w:val="00EF6BD4"/>
    <w:rsid w:val="00EF6F63"/>
    <w:rsid w:val="00F006B4"/>
    <w:rsid w:val="00F02A47"/>
    <w:rsid w:val="00F046E6"/>
    <w:rsid w:val="00F05858"/>
    <w:rsid w:val="00F05C18"/>
    <w:rsid w:val="00F06A5C"/>
    <w:rsid w:val="00F06CB7"/>
    <w:rsid w:val="00F0765B"/>
    <w:rsid w:val="00F105DC"/>
    <w:rsid w:val="00F1108F"/>
    <w:rsid w:val="00F157DD"/>
    <w:rsid w:val="00F15AC9"/>
    <w:rsid w:val="00F15F90"/>
    <w:rsid w:val="00F1608B"/>
    <w:rsid w:val="00F21465"/>
    <w:rsid w:val="00F214B4"/>
    <w:rsid w:val="00F22C4C"/>
    <w:rsid w:val="00F319C7"/>
    <w:rsid w:val="00F35DDC"/>
    <w:rsid w:val="00F42538"/>
    <w:rsid w:val="00F46605"/>
    <w:rsid w:val="00F51426"/>
    <w:rsid w:val="00F53B82"/>
    <w:rsid w:val="00F6065C"/>
    <w:rsid w:val="00F6084D"/>
    <w:rsid w:val="00F61EB1"/>
    <w:rsid w:val="00F62C8B"/>
    <w:rsid w:val="00F66D97"/>
    <w:rsid w:val="00F802D4"/>
    <w:rsid w:val="00F80676"/>
    <w:rsid w:val="00F81C2E"/>
    <w:rsid w:val="00F830AD"/>
    <w:rsid w:val="00F8364F"/>
    <w:rsid w:val="00F8535C"/>
    <w:rsid w:val="00F91982"/>
    <w:rsid w:val="00FA1B27"/>
    <w:rsid w:val="00FA1E2D"/>
    <w:rsid w:val="00FA20D6"/>
    <w:rsid w:val="00FA2DA2"/>
    <w:rsid w:val="00FA311A"/>
    <w:rsid w:val="00FA3DC3"/>
    <w:rsid w:val="00FB16A8"/>
    <w:rsid w:val="00FB2BAA"/>
    <w:rsid w:val="00FC1AAD"/>
    <w:rsid w:val="00FC36BA"/>
    <w:rsid w:val="00FC3DCA"/>
    <w:rsid w:val="00FC414D"/>
    <w:rsid w:val="00FC4D7E"/>
    <w:rsid w:val="00FC6B53"/>
    <w:rsid w:val="00FD2EA1"/>
    <w:rsid w:val="00FD44FA"/>
    <w:rsid w:val="00FE02A5"/>
    <w:rsid w:val="00FE0FE8"/>
    <w:rsid w:val="00FF10BE"/>
    <w:rsid w:val="00FF56AA"/>
    <w:rsid w:val="00FF7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FF81D6"/>
  <w15:docId w15:val="{832BB04B-C88E-45BB-9BE4-22D412A49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EF1577"/>
  </w:style>
  <w:style w:type="paragraph" w:styleId="1">
    <w:name w:val="heading 1"/>
    <w:basedOn w:val="a"/>
    <w:link w:val="10"/>
    <w:uiPriority w:val="9"/>
    <w:qFormat/>
    <w:rsid w:val="00A3366F"/>
    <w:pPr>
      <w:spacing w:before="100" w:beforeAutospacing="1" w:after="100" w:afterAutospacing="1" w:line="240" w:lineRule="auto"/>
      <w:outlineLvl w:val="0"/>
    </w:pPr>
    <w:rPr>
      <w:rFonts w:ascii="宋体" w:eastAsia="宋体" w:hAnsi="宋体" w:cs="宋体"/>
      <w:b/>
      <w:bCs/>
      <w:kern w:val="36"/>
      <w:sz w:val="48"/>
      <w:szCs w:val="48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47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页眉 字符"/>
    <w:basedOn w:val="a0"/>
    <w:link w:val="a3"/>
    <w:uiPriority w:val="99"/>
    <w:rsid w:val="00E547DB"/>
  </w:style>
  <w:style w:type="paragraph" w:styleId="a5">
    <w:name w:val="footer"/>
    <w:basedOn w:val="a"/>
    <w:link w:val="a6"/>
    <w:uiPriority w:val="99"/>
    <w:unhideWhenUsed/>
    <w:rsid w:val="00E547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页脚 字符"/>
    <w:basedOn w:val="a0"/>
    <w:link w:val="a5"/>
    <w:uiPriority w:val="99"/>
    <w:rsid w:val="00E547DB"/>
  </w:style>
  <w:style w:type="paragraph" w:styleId="a7">
    <w:name w:val="Balloon Text"/>
    <w:basedOn w:val="a"/>
    <w:link w:val="a8"/>
    <w:uiPriority w:val="99"/>
    <w:semiHidden/>
    <w:unhideWhenUsed/>
    <w:rsid w:val="00E54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批注框文本 字符"/>
    <w:basedOn w:val="a0"/>
    <w:link w:val="a7"/>
    <w:uiPriority w:val="99"/>
    <w:semiHidden/>
    <w:rsid w:val="00E547DB"/>
    <w:rPr>
      <w:rFonts w:ascii="Tahoma" w:hAnsi="Tahoma" w:cs="Tahoma"/>
      <w:sz w:val="16"/>
      <w:szCs w:val="16"/>
    </w:rPr>
  </w:style>
  <w:style w:type="paragraph" w:customStyle="1" w:styleId="RSCH01PaperTitle">
    <w:name w:val="RSC H01 Paper Title"/>
    <w:basedOn w:val="a"/>
    <w:next w:val="a"/>
    <w:link w:val="RSCH01PaperTitleChar"/>
    <w:qFormat/>
    <w:rsid w:val="00C32EDF"/>
    <w:pPr>
      <w:tabs>
        <w:tab w:val="left" w:pos="284"/>
      </w:tabs>
      <w:spacing w:before="400" w:after="160" w:line="240" w:lineRule="auto"/>
    </w:pPr>
    <w:rPr>
      <w:rFonts w:cs="Times New Roman"/>
      <w:b/>
      <w:sz w:val="29"/>
      <w:szCs w:val="32"/>
    </w:rPr>
  </w:style>
  <w:style w:type="paragraph" w:customStyle="1" w:styleId="RSCH02PaperAuthorsandByline">
    <w:name w:val="RSC H02 Paper Authors and Byline"/>
    <w:basedOn w:val="a"/>
    <w:link w:val="RSCH02PaperAuthorsandBylineChar"/>
    <w:qFormat/>
    <w:rsid w:val="001633D9"/>
    <w:pPr>
      <w:spacing w:after="120" w:line="240" w:lineRule="exact"/>
    </w:pPr>
    <w:rPr>
      <w:rFonts w:cs="Times New Roman"/>
      <w:sz w:val="20"/>
    </w:rPr>
  </w:style>
  <w:style w:type="paragraph" w:customStyle="1" w:styleId="RSCB01ARTAbstract">
    <w:name w:val="RSC B01 ART Abstract"/>
    <w:basedOn w:val="a"/>
    <w:link w:val="RSCB01ARTAbstractChar"/>
    <w:qFormat/>
    <w:rsid w:val="00FA2DA2"/>
    <w:pPr>
      <w:spacing w:line="240" w:lineRule="exact"/>
      <w:jc w:val="both"/>
    </w:pPr>
    <w:rPr>
      <w:noProof/>
      <w:sz w:val="16"/>
      <w:lang w:eastAsia="en-GB"/>
    </w:rPr>
  </w:style>
  <w:style w:type="table" w:styleId="a9">
    <w:name w:val="Table Grid"/>
    <w:basedOn w:val="a1"/>
    <w:uiPriority w:val="59"/>
    <w:rsid w:val="005771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5BHeading">
    <w:name w:val="05 B Heading"/>
    <w:basedOn w:val="RSCB04AHeadingSection"/>
    <w:link w:val="05BHeadingChar"/>
    <w:rsid w:val="00AB16D0"/>
    <w:pPr>
      <w:spacing w:before="160" w:line="240" w:lineRule="exact"/>
    </w:pPr>
    <w:rPr>
      <w:rFonts w:ascii="Times New Roman" w:hAnsi="Times New Roman" w:cs="Times New Roman"/>
      <w:sz w:val="18"/>
      <w:szCs w:val="18"/>
    </w:rPr>
  </w:style>
  <w:style w:type="paragraph" w:customStyle="1" w:styleId="RSCB02ArticleText">
    <w:name w:val="RSC B02 Article Text"/>
    <w:basedOn w:val="a"/>
    <w:link w:val="RSCB02ArticleTextChar"/>
    <w:qFormat/>
    <w:rsid w:val="00EE3AFB"/>
    <w:pPr>
      <w:spacing w:after="0" w:line="240" w:lineRule="exact"/>
      <w:jc w:val="both"/>
    </w:pPr>
    <w:rPr>
      <w:rFonts w:cs="Times New Roman"/>
      <w:w w:val="108"/>
      <w:sz w:val="18"/>
      <w:szCs w:val="18"/>
    </w:rPr>
  </w:style>
  <w:style w:type="character" w:customStyle="1" w:styleId="06CHeading">
    <w:name w:val="06 C Heading"/>
    <w:basedOn w:val="RSCB02ArticleTextChar"/>
    <w:uiPriority w:val="1"/>
    <w:rsid w:val="00EF1577"/>
    <w:rPr>
      <w:rFonts w:ascii="Times New Roman" w:hAnsi="Times New Roman" w:cs="Times New Roman"/>
      <w:b/>
      <w:smallCaps/>
      <w:w w:val="108"/>
      <w:sz w:val="18"/>
      <w:szCs w:val="18"/>
    </w:rPr>
  </w:style>
  <w:style w:type="character" w:customStyle="1" w:styleId="RSCB02ArticleTextChar">
    <w:name w:val="RSC B02 Article Text Char"/>
    <w:basedOn w:val="a0"/>
    <w:link w:val="RSCB02ArticleText"/>
    <w:rsid w:val="00EE3AFB"/>
    <w:rPr>
      <w:rFonts w:cs="Times New Roman"/>
      <w:w w:val="108"/>
      <w:sz w:val="18"/>
      <w:szCs w:val="18"/>
    </w:rPr>
  </w:style>
  <w:style w:type="paragraph" w:customStyle="1" w:styleId="09ListText">
    <w:name w:val="09 List Text"/>
    <w:basedOn w:val="RSCB02ArticleText"/>
    <w:link w:val="09ListTextChar"/>
    <w:rsid w:val="00EF1577"/>
    <w:pPr>
      <w:widowControl w:val="0"/>
      <w:spacing w:line="230" w:lineRule="exact"/>
      <w:ind w:left="284" w:hanging="284"/>
    </w:pPr>
    <w:rPr>
      <w:rFonts w:eastAsia="Times New Roman"/>
      <w:lang w:eastAsia="en-GB"/>
    </w:rPr>
  </w:style>
  <w:style w:type="paragraph" w:customStyle="1" w:styleId="RSCF01FootnoteAuthorAddress">
    <w:name w:val="RSC F01 Footnote Author Address"/>
    <w:link w:val="RSCF01FootnoteAuthorAddressChar"/>
    <w:qFormat/>
    <w:rsid w:val="006556AC"/>
    <w:pPr>
      <w:numPr>
        <w:numId w:val="3"/>
      </w:numPr>
      <w:pBdr>
        <w:top w:val="single" w:sz="12" w:space="1" w:color="A6A6A6" w:themeColor="background1" w:themeShade="A6"/>
      </w:pBdr>
      <w:spacing w:after="0" w:line="240" w:lineRule="auto"/>
      <w:ind w:left="85" w:hanging="85"/>
      <w:suppressOverlap/>
    </w:pPr>
    <w:rPr>
      <w:rFonts w:cs="Times New Roman"/>
      <w:i/>
      <w:w w:val="105"/>
      <w:sz w:val="14"/>
      <w:szCs w:val="14"/>
    </w:rPr>
  </w:style>
  <w:style w:type="paragraph" w:customStyle="1" w:styleId="RSCI02FigureSchemeChartwithtopbar">
    <w:name w:val="RSC I02 Figure/Scheme/Chart with top bar"/>
    <w:basedOn w:val="a"/>
    <w:link w:val="RSCI02FigureSchemeChartwithtopbarChar"/>
    <w:qFormat/>
    <w:rsid w:val="006556AC"/>
    <w:pPr>
      <w:pBdr>
        <w:top w:val="single" w:sz="12" w:space="5" w:color="999999"/>
      </w:pBdr>
      <w:spacing w:before="120" w:after="40" w:line="240" w:lineRule="auto"/>
      <w:jc w:val="both"/>
    </w:pPr>
    <w:rPr>
      <w:rFonts w:cs="Times New Roman"/>
      <w:w w:val="108"/>
      <w:sz w:val="14"/>
      <w:szCs w:val="18"/>
    </w:rPr>
  </w:style>
  <w:style w:type="paragraph" w:customStyle="1" w:styleId="RSCI01FigureSchemeChartwithbottombar">
    <w:name w:val="RSC I01 Figure/Scheme/Chart with bottom bar"/>
    <w:basedOn w:val="a"/>
    <w:link w:val="RSCI01FigureSchemeChartwithbottombarChar"/>
    <w:qFormat/>
    <w:rsid w:val="006556AC"/>
    <w:pPr>
      <w:pBdr>
        <w:bottom w:val="single" w:sz="12" w:space="5" w:color="999999"/>
      </w:pBdr>
      <w:spacing w:before="40" w:after="120" w:line="120" w:lineRule="exact"/>
      <w:jc w:val="both"/>
    </w:pPr>
    <w:rPr>
      <w:rFonts w:cstheme="minorHAnsi"/>
      <w:w w:val="108"/>
      <w:sz w:val="14"/>
      <w:szCs w:val="14"/>
    </w:rPr>
  </w:style>
  <w:style w:type="paragraph" w:customStyle="1" w:styleId="RSCI03FigureSchemeChartUncaptioned">
    <w:name w:val="RSC I03 Figure/Scheme/Chart Uncaptioned"/>
    <w:basedOn w:val="a"/>
    <w:link w:val="RSCI03FigureSchemeChartUncaptionedChar"/>
    <w:qFormat/>
    <w:rsid w:val="006556AC"/>
    <w:pPr>
      <w:spacing w:before="160" w:after="160" w:line="240" w:lineRule="auto"/>
      <w:jc w:val="center"/>
    </w:pPr>
    <w:rPr>
      <w:rFonts w:cs="Times New Roman"/>
      <w:sz w:val="16"/>
      <w:szCs w:val="16"/>
    </w:rPr>
  </w:style>
  <w:style w:type="paragraph" w:customStyle="1" w:styleId="RSCB03MathematicsGreeketc">
    <w:name w:val="RSC B03 Mathematics/Greek etc"/>
    <w:basedOn w:val="a"/>
    <w:link w:val="RSCB03MathematicsGreeketcChar"/>
    <w:qFormat/>
    <w:rsid w:val="007A37D8"/>
    <w:pPr>
      <w:tabs>
        <w:tab w:val="center" w:pos="2268"/>
        <w:tab w:val="right" w:pos="4536"/>
      </w:tabs>
      <w:spacing w:before="160" w:after="160" w:line="240" w:lineRule="auto"/>
    </w:pPr>
    <w:rPr>
      <w:rFonts w:ascii="Times New Roman" w:hAnsi="Times New Roman"/>
      <w:sz w:val="18"/>
    </w:rPr>
  </w:style>
  <w:style w:type="paragraph" w:customStyle="1" w:styleId="RSCB09Biography">
    <w:name w:val="RSC B09 Biography"/>
    <w:basedOn w:val="RSCB02ArticleText"/>
    <w:link w:val="RSCB09BiographyChar"/>
    <w:qFormat/>
    <w:rsid w:val="002E5B1D"/>
    <w:pPr>
      <w:pBdr>
        <w:top w:val="single" w:sz="6" w:space="1" w:color="auto"/>
      </w:pBdr>
    </w:pPr>
    <w:rPr>
      <w:i/>
    </w:rPr>
  </w:style>
  <w:style w:type="character" w:customStyle="1" w:styleId="RSCB09BiographyChar">
    <w:name w:val="RSC B09 Biography Char"/>
    <w:basedOn w:val="RSCB02ArticleTextChar"/>
    <w:link w:val="RSCB09Biography"/>
    <w:rsid w:val="002E5B1D"/>
    <w:rPr>
      <w:rFonts w:cs="Times New Roman"/>
      <w:i/>
      <w:w w:val="108"/>
      <w:sz w:val="18"/>
      <w:szCs w:val="18"/>
    </w:rPr>
  </w:style>
  <w:style w:type="paragraph" w:customStyle="1" w:styleId="RSCF02FootnotestoTitleAuthors">
    <w:name w:val="RSC F02 Footnotes to Title/Authors"/>
    <w:basedOn w:val="a"/>
    <w:link w:val="RSCF02FootnotestoTitleAuthorsChar"/>
    <w:qFormat/>
    <w:rsid w:val="006556AC"/>
    <w:pPr>
      <w:tabs>
        <w:tab w:val="left" w:pos="284"/>
      </w:tabs>
      <w:spacing w:after="0" w:line="240" w:lineRule="auto"/>
      <w:suppressOverlap/>
      <w:jc w:val="both"/>
    </w:pPr>
    <w:rPr>
      <w:rFonts w:cs="Times New Roman"/>
      <w:w w:val="105"/>
      <w:sz w:val="14"/>
      <w:szCs w:val="14"/>
    </w:rPr>
  </w:style>
  <w:style w:type="character" w:customStyle="1" w:styleId="RSCF01FootnoteAuthorAddressChar">
    <w:name w:val="RSC F01 Footnote Author Address Char"/>
    <w:basedOn w:val="a0"/>
    <w:link w:val="RSCF01FootnoteAuthorAddress"/>
    <w:rsid w:val="006556AC"/>
    <w:rPr>
      <w:rFonts w:cs="Times New Roman"/>
      <w:i/>
      <w:w w:val="105"/>
      <w:sz w:val="14"/>
      <w:szCs w:val="14"/>
    </w:rPr>
  </w:style>
  <w:style w:type="paragraph" w:customStyle="1" w:styleId="RSCR02References">
    <w:name w:val="RSC R02 References"/>
    <w:basedOn w:val="RSCB02ArticleText"/>
    <w:link w:val="RSCR02ReferencesChar"/>
    <w:qFormat/>
    <w:rsid w:val="00CF5F1A"/>
    <w:pPr>
      <w:numPr>
        <w:numId w:val="2"/>
      </w:numPr>
      <w:spacing w:line="200" w:lineRule="exact"/>
      <w:ind w:left="284" w:hanging="284"/>
    </w:pPr>
    <w:rPr>
      <w:w w:val="105"/>
    </w:rPr>
  </w:style>
  <w:style w:type="character" w:customStyle="1" w:styleId="RSCF02FootnotestoTitleAuthorsChar">
    <w:name w:val="RSC F02 Footnotes to Title/Authors Char"/>
    <w:basedOn w:val="a0"/>
    <w:link w:val="RSCF02FootnotestoTitleAuthors"/>
    <w:rsid w:val="006556AC"/>
    <w:rPr>
      <w:rFonts w:cs="Times New Roman"/>
      <w:w w:val="105"/>
      <w:sz w:val="14"/>
      <w:szCs w:val="14"/>
    </w:rPr>
  </w:style>
  <w:style w:type="paragraph" w:styleId="aa">
    <w:name w:val="No Spacing"/>
    <w:uiPriority w:val="1"/>
    <w:rsid w:val="00272D6F"/>
    <w:pPr>
      <w:spacing w:after="0" w:line="240" w:lineRule="auto"/>
    </w:pPr>
  </w:style>
  <w:style w:type="character" w:customStyle="1" w:styleId="RSCR02ReferencesChar">
    <w:name w:val="RSC R02 References Char"/>
    <w:basedOn w:val="a0"/>
    <w:link w:val="RSCR02References"/>
    <w:rsid w:val="00CF5F1A"/>
    <w:rPr>
      <w:rFonts w:cs="Times New Roman"/>
      <w:w w:val="105"/>
      <w:sz w:val="18"/>
      <w:szCs w:val="18"/>
    </w:rPr>
  </w:style>
  <w:style w:type="paragraph" w:customStyle="1" w:styleId="RSCB04AHeadingSection">
    <w:name w:val="RSC B04 A Heading (Section)"/>
    <w:basedOn w:val="a"/>
    <w:link w:val="RSCB04AHeadingSectionChar"/>
    <w:qFormat/>
    <w:rsid w:val="00EF6BD4"/>
    <w:pPr>
      <w:spacing w:before="400" w:after="80" w:line="240" w:lineRule="auto"/>
    </w:pPr>
    <w:rPr>
      <w:b/>
      <w:sz w:val="24"/>
    </w:rPr>
  </w:style>
  <w:style w:type="character" w:customStyle="1" w:styleId="RSCH01PaperTitleChar">
    <w:name w:val="RSC H01 Paper Title Char"/>
    <w:basedOn w:val="a0"/>
    <w:link w:val="RSCH01PaperTitle"/>
    <w:rsid w:val="00C32EDF"/>
    <w:rPr>
      <w:rFonts w:cs="Times New Roman"/>
      <w:b/>
      <w:sz w:val="29"/>
      <w:szCs w:val="32"/>
    </w:rPr>
  </w:style>
  <w:style w:type="character" w:customStyle="1" w:styleId="RSCH02PaperAuthorsandBylineChar">
    <w:name w:val="RSC H02 Paper Authors and Byline Char"/>
    <w:basedOn w:val="a0"/>
    <w:link w:val="RSCH02PaperAuthorsandByline"/>
    <w:rsid w:val="001633D9"/>
    <w:rPr>
      <w:rFonts w:cs="Times New Roman"/>
      <w:sz w:val="20"/>
    </w:rPr>
  </w:style>
  <w:style w:type="character" w:customStyle="1" w:styleId="RSCB01ARTAbstractChar">
    <w:name w:val="RSC B01 ART Abstract Char"/>
    <w:basedOn w:val="a0"/>
    <w:link w:val="RSCB01ARTAbstract"/>
    <w:rsid w:val="00FA2DA2"/>
    <w:rPr>
      <w:noProof/>
      <w:sz w:val="16"/>
      <w:lang w:eastAsia="en-GB"/>
    </w:rPr>
  </w:style>
  <w:style w:type="character" w:customStyle="1" w:styleId="09ListTextChar">
    <w:name w:val="09 List Text Char"/>
    <w:basedOn w:val="RSCB02ArticleTextChar"/>
    <w:link w:val="09ListText"/>
    <w:rsid w:val="00EF1577"/>
    <w:rPr>
      <w:rFonts w:ascii="Times New Roman" w:eastAsia="Times New Roman" w:hAnsi="Times New Roman" w:cs="Times New Roman"/>
      <w:w w:val="108"/>
      <w:sz w:val="18"/>
      <w:szCs w:val="18"/>
      <w:lang w:eastAsia="en-GB"/>
    </w:rPr>
  </w:style>
  <w:style w:type="character" w:customStyle="1" w:styleId="RSCB04AHeadingSectionChar">
    <w:name w:val="RSC B04 A Heading (Section) Char"/>
    <w:basedOn w:val="a0"/>
    <w:link w:val="RSCB04AHeadingSection"/>
    <w:rsid w:val="00EF6BD4"/>
    <w:rPr>
      <w:b/>
      <w:sz w:val="24"/>
    </w:rPr>
  </w:style>
  <w:style w:type="character" w:customStyle="1" w:styleId="05BHeadingChar">
    <w:name w:val="05 B Heading Char"/>
    <w:basedOn w:val="RSCB04AHeadingSectionChar"/>
    <w:link w:val="05BHeading"/>
    <w:rsid w:val="00AB16D0"/>
    <w:rPr>
      <w:rFonts w:ascii="Times New Roman" w:hAnsi="Times New Roman" w:cs="Times New Roman"/>
      <w:b/>
      <w:sz w:val="18"/>
      <w:szCs w:val="18"/>
    </w:rPr>
  </w:style>
  <w:style w:type="paragraph" w:customStyle="1" w:styleId="RSCT01TableTitlewithtopbar">
    <w:name w:val="RSC T01 Table Title with top bar"/>
    <w:basedOn w:val="a"/>
    <w:link w:val="RSCT01TableTitlewithtopbarChar"/>
    <w:qFormat/>
    <w:rsid w:val="006556AC"/>
    <w:pPr>
      <w:keepNext/>
      <w:keepLines/>
      <w:pBdr>
        <w:top w:val="single" w:sz="12" w:space="1" w:color="999999"/>
        <w:bottom w:val="single" w:sz="6" w:space="1" w:color="auto"/>
      </w:pBdr>
      <w:spacing w:before="120" w:after="120" w:line="200" w:lineRule="exact"/>
      <w:jc w:val="both"/>
    </w:pPr>
    <w:rPr>
      <w:rFonts w:eastAsia="Times New Roman" w:cs="Times New Roman"/>
      <w:sz w:val="14"/>
      <w:szCs w:val="20"/>
      <w:lang w:eastAsia="en-GB"/>
    </w:rPr>
  </w:style>
  <w:style w:type="character" w:customStyle="1" w:styleId="RSCI02FigureSchemeChartwithtopbarChar">
    <w:name w:val="RSC I02 Figure/Scheme/Chart with top bar Char"/>
    <w:basedOn w:val="a0"/>
    <w:link w:val="RSCI02FigureSchemeChartwithtopbar"/>
    <w:rsid w:val="006556AC"/>
    <w:rPr>
      <w:rFonts w:cs="Times New Roman"/>
      <w:w w:val="108"/>
      <w:sz w:val="14"/>
      <w:szCs w:val="18"/>
    </w:rPr>
  </w:style>
  <w:style w:type="character" w:customStyle="1" w:styleId="RSCI01FigureSchemeChartwithbottombarChar">
    <w:name w:val="RSC I01 Figure/Scheme/Chart with bottom bar Char"/>
    <w:basedOn w:val="a0"/>
    <w:link w:val="RSCI01FigureSchemeChartwithbottombar"/>
    <w:rsid w:val="006556AC"/>
    <w:rPr>
      <w:rFonts w:cstheme="minorHAnsi"/>
      <w:w w:val="108"/>
      <w:sz w:val="14"/>
      <w:szCs w:val="14"/>
    </w:rPr>
  </w:style>
  <w:style w:type="character" w:customStyle="1" w:styleId="RSCI03FigureSchemeChartUncaptionedChar">
    <w:name w:val="RSC I03 Figure/Scheme/Chart Uncaptioned Char"/>
    <w:basedOn w:val="a0"/>
    <w:link w:val="RSCI03FigureSchemeChartUncaptioned"/>
    <w:rsid w:val="006556AC"/>
    <w:rPr>
      <w:rFonts w:cs="Times New Roman"/>
      <w:sz w:val="16"/>
      <w:szCs w:val="16"/>
    </w:rPr>
  </w:style>
  <w:style w:type="character" w:customStyle="1" w:styleId="RSCB03MathematicsGreeketcChar">
    <w:name w:val="RSC B03 Mathematics/Greek etc Char"/>
    <w:basedOn w:val="a0"/>
    <w:link w:val="RSCB03MathematicsGreeketc"/>
    <w:rsid w:val="007A37D8"/>
    <w:rPr>
      <w:rFonts w:ascii="Times New Roman" w:hAnsi="Times New Roman"/>
      <w:sz w:val="18"/>
    </w:rPr>
  </w:style>
  <w:style w:type="paragraph" w:customStyle="1" w:styleId="RSCT03TableBody">
    <w:name w:val="RSC T03 Table Body"/>
    <w:basedOn w:val="a"/>
    <w:link w:val="RSCT03TableBodyChar"/>
    <w:qFormat/>
    <w:rsid w:val="00B0470A"/>
    <w:pPr>
      <w:keepNext/>
      <w:keepLines/>
      <w:spacing w:after="0" w:line="220" w:lineRule="exact"/>
      <w:jc w:val="center"/>
    </w:pPr>
    <w:rPr>
      <w:rFonts w:eastAsia="Times New Roman" w:cs="Times New Roman"/>
      <w:sz w:val="16"/>
      <w:szCs w:val="16"/>
      <w:lang w:eastAsia="en-GB"/>
    </w:rPr>
  </w:style>
  <w:style w:type="character" w:customStyle="1" w:styleId="RSCT01TableTitlewithtopbarChar">
    <w:name w:val="RSC T01 Table Title with top bar Char"/>
    <w:basedOn w:val="a0"/>
    <w:link w:val="RSCT01TableTitlewithtopbar"/>
    <w:rsid w:val="006556AC"/>
    <w:rPr>
      <w:rFonts w:eastAsia="Times New Roman" w:cs="Times New Roman"/>
      <w:sz w:val="14"/>
      <w:szCs w:val="20"/>
      <w:lang w:eastAsia="en-GB"/>
    </w:rPr>
  </w:style>
  <w:style w:type="paragraph" w:customStyle="1" w:styleId="RSCT04TableFootnotewithbottombar">
    <w:name w:val="RSC T04 Table Footnote with bottom bar"/>
    <w:basedOn w:val="a"/>
    <w:link w:val="RSCT04TableFootnotewithbottombarChar"/>
    <w:qFormat/>
    <w:rsid w:val="006556AC"/>
    <w:pPr>
      <w:keepLines/>
      <w:pBdr>
        <w:bottom w:val="single" w:sz="12" w:space="1" w:color="999999"/>
      </w:pBdr>
      <w:spacing w:before="120" w:after="160" w:line="200" w:lineRule="exact"/>
      <w:jc w:val="both"/>
    </w:pPr>
    <w:rPr>
      <w:rFonts w:eastAsia="Times New Roman" w:cs="Times New Roman"/>
      <w:sz w:val="15"/>
      <w:szCs w:val="20"/>
      <w:lang w:eastAsia="en-GB"/>
    </w:rPr>
  </w:style>
  <w:style w:type="character" w:customStyle="1" w:styleId="RSCT03TableBodyChar">
    <w:name w:val="RSC T03 Table Body Char"/>
    <w:basedOn w:val="a0"/>
    <w:link w:val="RSCT03TableBody"/>
    <w:rsid w:val="00B0470A"/>
    <w:rPr>
      <w:rFonts w:eastAsia="Times New Roman" w:cs="Times New Roman"/>
      <w:sz w:val="16"/>
      <w:szCs w:val="16"/>
      <w:lang w:eastAsia="en-GB"/>
    </w:rPr>
  </w:style>
  <w:style w:type="character" w:customStyle="1" w:styleId="RSCT04TableFootnotewithbottombarChar">
    <w:name w:val="RSC T04 Table Footnote with bottom bar Char"/>
    <w:basedOn w:val="a0"/>
    <w:link w:val="RSCT04TableFootnotewithbottombar"/>
    <w:rsid w:val="006556AC"/>
    <w:rPr>
      <w:rFonts w:eastAsia="Times New Roman" w:cs="Times New Roman"/>
      <w:sz w:val="15"/>
      <w:szCs w:val="20"/>
      <w:lang w:eastAsia="en-GB"/>
    </w:rPr>
  </w:style>
  <w:style w:type="character" w:styleId="ab">
    <w:name w:val="Hyperlink"/>
    <w:basedOn w:val="a0"/>
    <w:uiPriority w:val="99"/>
    <w:unhideWhenUsed/>
    <w:rsid w:val="005037CD"/>
    <w:rPr>
      <w:color w:val="0000FF" w:themeColor="hyperlink"/>
      <w:u w:val="single"/>
    </w:rPr>
  </w:style>
  <w:style w:type="paragraph" w:styleId="ac">
    <w:name w:val="List Paragraph"/>
    <w:basedOn w:val="a"/>
    <w:uiPriority w:val="34"/>
    <w:qFormat/>
    <w:rsid w:val="00F15F90"/>
    <w:pPr>
      <w:ind w:left="720"/>
      <w:contextualSpacing/>
    </w:pPr>
  </w:style>
  <w:style w:type="paragraph" w:styleId="ad">
    <w:name w:val="Revision"/>
    <w:hidden/>
    <w:uiPriority w:val="99"/>
    <w:semiHidden/>
    <w:rsid w:val="000D5891"/>
    <w:pPr>
      <w:spacing w:after="0" w:line="240" w:lineRule="auto"/>
    </w:pPr>
  </w:style>
  <w:style w:type="paragraph" w:styleId="ae">
    <w:name w:val="footnote text"/>
    <w:basedOn w:val="a"/>
    <w:link w:val="af"/>
    <w:uiPriority w:val="99"/>
    <w:semiHidden/>
    <w:unhideWhenUsed/>
    <w:rsid w:val="00CA2740"/>
    <w:pPr>
      <w:spacing w:after="0" w:line="240" w:lineRule="auto"/>
    </w:pPr>
    <w:rPr>
      <w:sz w:val="20"/>
      <w:szCs w:val="20"/>
    </w:rPr>
  </w:style>
  <w:style w:type="character" w:customStyle="1" w:styleId="af">
    <w:name w:val="脚注文本 字符"/>
    <w:basedOn w:val="a0"/>
    <w:link w:val="ae"/>
    <w:uiPriority w:val="99"/>
    <w:semiHidden/>
    <w:rsid w:val="00CA2740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CA2740"/>
    <w:rPr>
      <w:vertAlign w:val="superscript"/>
    </w:rPr>
  </w:style>
  <w:style w:type="paragraph" w:styleId="af1">
    <w:name w:val="Normal (Web)"/>
    <w:basedOn w:val="a"/>
    <w:uiPriority w:val="99"/>
    <w:semiHidden/>
    <w:unhideWhenUsed/>
    <w:rsid w:val="00946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af2">
    <w:name w:val="caption"/>
    <w:basedOn w:val="a"/>
    <w:next w:val="a"/>
    <w:uiPriority w:val="35"/>
    <w:unhideWhenUsed/>
    <w:rsid w:val="00B0470A"/>
    <w:pPr>
      <w:spacing w:line="200" w:lineRule="exact"/>
    </w:pPr>
    <w:rPr>
      <w:bCs/>
      <w:sz w:val="14"/>
      <w:szCs w:val="18"/>
    </w:rPr>
  </w:style>
  <w:style w:type="paragraph" w:customStyle="1" w:styleId="Style1">
    <w:name w:val="Style1"/>
    <w:basedOn w:val="RSCB02ArticleText"/>
    <w:link w:val="Style1Char"/>
    <w:rsid w:val="00B0470A"/>
  </w:style>
  <w:style w:type="paragraph" w:customStyle="1" w:styleId="RSCT05TableFootnotewithoutbottombar">
    <w:name w:val="RSC T05 Table Footnote without bottom bar"/>
    <w:basedOn w:val="RSCT04TableFootnotewithbottombar"/>
    <w:link w:val="RSCT05TableFootnotewithoutbottombarChar"/>
    <w:qFormat/>
    <w:rsid w:val="00B0470A"/>
    <w:pPr>
      <w:pBdr>
        <w:bottom w:val="none" w:sz="0" w:space="0" w:color="auto"/>
      </w:pBdr>
    </w:pPr>
  </w:style>
  <w:style w:type="character" w:customStyle="1" w:styleId="Style1Char">
    <w:name w:val="Style1 Char"/>
    <w:basedOn w:val="RSCB02ArticleTextChar"/>
    <w:link w:val="Style1"/>
    <w:rsid w:val="00B0470A"/>
    <w:rPr>
      <w:rFonts w:cs="Times New Roman"/>
      <w:w w:val="108"/>
      <w:sz w:val="18"/>
      <w:szCs w:val="18"/>
    </w:rPr>
  </w:style>
  <w:style w:type="paragraph" w:customStyle="1" w:styleId="RSCT02Tabletitlewithouttopbar">
    <w:name w:val="RSC T02 Table title without top bar"/>
    <w:basedOn w:val="RSCT01TableTitlewithtopbar"/>
    <w:link w:val="RSCT02TabletitlewithouttopbarChar"/>
    <w:qFormat/>
    <w:rsid w:val="00B0470A"/>
    <w:pPr>
      <w:pBdr>
        <w:top w:val="none" w:sz="0" w:space="0" w:color="auto"/>
      </w:pBdr>
    </w:pPr>
  </w:style>
  <w:style w:type="character" w:customStyle="1" w:styleId="RSCT05TableFootnotewithoutbottombarChar">
    <w:name w:val="RSC T05 Table Footnote without bottom bar Char"/>
    <w:basedOn w:val="RSCT04TableFootnotewithbottombarChar"/>
    <w:link w:val="RSCT05TableFootnotewithoutbottombar"/>
    <w:rsid w:val="00B0470A"/>
    <w:rPr>
      <w:rFonts w:eastAsia="Times New Roman" w:cs="Times New Roman"/>
      <w:sz w:val="15"/>
      <w:szCs w:val="20"/>
      <w:lang w:eastAsia="en-GB"/>
    </w:rPr>
  </w:style>
  <w:style w:type="paragraph" w:customStyle="1" w:styleId="RSCI04CaptiontoFigureSchemeChart">
    <w:name w:val="RSC I04 Caption to Figure/Scheme/Chart"/>
    <w:link w:val="RSCI04CaptiontoFigureSchemeChartChar"/>
    <w:qFormat/>
    <w:rsid w:val="006556AC"/>
    <w:pPr>
      <w:spacing w:line="200" w:lineRule="exact"/>
      <w:jc w:val="both"/>
    </w:pPr>
    <w:rPr>
      <w:bCs/>
      <w:sz w:val="14"/>
      <w:szCs w:val="18"/>
    </w:rPr>
  </w:style>
  <w:style w:type="character" w:customStyle="1" w:styleId="RSCT02TabletitlewithouttopbarChar">
    <w:name w:val="RSC T02 Table title without top bar Char"/>
    <w:basedOn w:val="RSCT01TableTitlewithtopbarChar"/>
    <w:link w:val="RSCT02Tabletitlewithouttopbar"/>
    <w:rsid w:val="00B0470A"/>
    <w:rPr>
      <w:rFonts w:eastAsia="Times New Roman" w:cs="Times New Roman"/>
      <w:sz w:val="14"/>
      <w:szCs w:val="20"/>
      <w:lang w:eastAsia="en-GB"/>
    </w:rPr>
  </w:style>
  <w:style w:type="paragraph" w:customStyle="1" w:styleId="RSCR01Footnotestomaintext">
    <w:name w:val="RSC R01 Footnotes to main text"/>
    <w:link w:val="RSCR01FootnotestomaintextChar"/>
    <w:qFormat/>
    <w:rsid w:val="006556AC"/>
    <w:pPr>
      <w:spacing w:line="200" w:lineRule="exact"/>
      <w:jc w:val="both"/>
    </w:pPr>
    <w:rPr>
      <w:bCs/>
      <w:sz w:val="18"/>
      <w:szCs w:val="18"/>
    </w:rPr>
  </w:style>
  <w:style w:type="character" w:customStyle="1" w:styleId="RSCI04CaptiontoFigureSchemeChartChar">
    <w:name w:val="RSC I04 Caption to Figure/Scheme/Chart Char"/>
    <w:basedOn w:val="a0"/>
    <w:link w:val="RSCI04CaptiontoFigureSchemeChart"/>
    <w:rsid w:val="006556AC"/>
    <w:rPr>
      <w:bCs/>
      <w:sz w:val="14"/>
      <w:szCs w:val="18"/>
    </w:rPr>
  </w:style>
  <w:style w:type="paragraph" w:customStyle="1" w:styleId="RSCM01ReceivedAccepted">
    <w:name w:val="RSC M01 Received/Accepted"/>
    <w:basedOn w:val="a"/>
    <w:link w:val="RSCM01ReceivedAcceptedChar"/>
    <w:qFormat/>
    <w:rsid w:val="004C531E"/>
    <w:pPr>
      <w:spacing w:before="960" w:after="0" w:line="180" w:lineRule="exact"/>
      <w:contextualSpacing/>
    </w:pPr>
    <w:rPr>
      <w:noProof/>
      <w:sz w:val="14"/>
      <w:szCs w:val="14"/>
      <w:lang w:eastAsia="en-GB"/>
    </w:rPr>
  </w:style>
  <w:style w:type="character" w:customStyle="1" w:styleId="RSCR01FootnotestomaintextChar">
    <w:name w:val="RSC R01 Footnotes to main text Char"/>
    <w:basedOn w:val="RSCI04CaptiontoFigureSchemeChartChar"/>
    <w:link w:val="RSCR01Footnotestomaintext"/>
    <w:rsid w:val="006556AC"/>
    <w:rPr>
      <w:bCs/>
      <w:sz w:val="18"/>
      <w:szCs w:val="18"/>
    </w:rPr>
  </w:style>
  <w:style w:type="paragraph" w:customStyle="1" w:styleId="RSCM02DOI">
    <w:name w:val="RSC M02 DOI"/>
    <w:basedOn w:val="a"/>
    <w:link w:val="RSCM02DOIChar"/>
    <w:qFormat/>
    <w:rsid w:val="004C531E"/>
    <w:pPr>
      <w:spacing w:before="180" w:after="0" w:line="180" w:lineRule="exact"/>
    </w:pPr>
    <w:rPr>
      <w:sz w:val="14"/>
      <w:szCs w:val="14"/>
    </w:rPr>
  </w:style>
  <w:style w:type="character" w:customStyle="1" w:styleId="RSCM01ReceivedAcceptedChar">
    <w:name w:val="RSC M01 Received/Accepted Char"/>
    <w:basedOn w:val="a0"/>
    <w:link w:val="RSCM01ReceivedAccepted"/>
    <w:rsid w:val="004C531E"/>
    <w:rPr>
      <w:rFonts w:eastAsiaTheme="minorEastAsia"/>
      <w:noProof/>
      <w:sz w:val="14"/>
      <w:szCs w:val="14"/>
      <w:lang w:eastAsia="en-GB"/>
    </w:rPr>
  </w:style>
  <w:style w:type="paragraph" w:customStyle="1" w:styleId="RSCM03Website">
    <w:name w:val="RSC M03 Website"/>
    <w:basedOn w:val="a"/>
    <w:link w:val="RSCM03WebsiteChar"/>
    <w:qFormat/>
    <w:rsid w:val="004C531E"/>
    <w:pPr>
      <w:spacing w:line="400" w:lineRule="exact"/>
    </w:pPr>
    <w:rPr>
      <w:b/>
      <w:sz w:val="14"/>
      <w:szCs w:val="14"/>
    </w:rPr>
  </w:style>
  <w:style w:type="character" w:customStyle="1" w:styleId="RSCM02DOIChar">
    <w:name w:val="RSC M02 DOI Char"/>
    <w:basedOn w:val="a0"/>
    <w:link w:val="RSCM02DOI"/>
    <w:rsid w:val="004C531E"/>
    <w:rPr>
      <w:sz w:val="14"/>
      <w:szCs w:val="14"/>
    </w:rPr>
  </w:style>
  <w:style w:type="paragraph" w:customStyle="1" w:styleId="RSCB05AHeadingSection-standalone">
    <w:name w:val="RSC B05 A Heading (Section - stand alone)"/>
    <w:link w:val="RSCB05AHeadingSection-standaloneChar"/>
    <w:qFormat/>
    <w:rsid w:val="00EF6BD4"/>
    <w:pPr>
      <w:spacing w:before="400" w:after="160" w:line="240" w:lineRule="auto"/>
    </w:pPr>
    <w:rPr>
      <w:rFonts w:cs="Times New Roman"/>
      <w:sz w:val="24"/>
    </w:rPr>
  </w:style>
  <w:style w:type="character" w:customStyle="1" w:styleId="RSCM03WebsiteChar">
    <w:name w:val="RSC M03 Website Char"/>
    <w:basedOn w:val="a0"/>
    <w:link w:val="RSCM03Website"/>
    <w:rsid w:val="004C531E"/>
    <w:rPr>
      <w:b/>
      <w:sz w:val="14"/>
      <w:szCs w:val="14"/>
    </w:rPr>
  </w:style>
  <w:style w:type="paragraph" w:customStyle="1" w:styleId="RSCB06BHeadingSub-Section">
    <w:name w:val="RSC B06 B Heading (Sub-Section)"/>
    <w:link w:val="RSCB06BHeadingSub-SectionChar"/>
    <w:qFormat/>
    <w:rsid w:val="00EF6BD4"/>
    <w:pPr>
      <w:spacing w:after="80" w:line="240" w:lineRule="exact"/>
    </w:pPr>
    <w:rPr>
      <w:b/>
      <w:sz w:val="18"/>
    </w:rPr>
  </w:style>
  <w:style w:type="character" w:customStyle="1" w:styleId="RSCB05AHeadingSection-standaloneChar">
    <w:name w:val="RSC B05 A Heading (Section - stand alone) Char"/>
    <w:basedOn w:val="RSCH02PaperAuthorsandBylineChar"/>
    <w:link w:val="RSCB05AHeadingSection-standalone"/>
    <w:rsid w:val="00EF6BD4"/>
    <w:rPr>
      <w:rFonts w:cs="Times New Roman"/>
      <w:sz w:val="24"/>
    </w:rPr>
  </w:style>
  <w:style w:type="paragraph" w:customStyle="1" w:styleId="RSCB07BHeadingSub-Section-standalone">
    <w:name w:val="RSC B07 B Heading (Sub-Section - stand alone)"/>
    <w:link w:val="RSCB07BHeadingSub-Section-standaloneChar"/>
    <w:qFormat/>
    <w:rsid w:val="00EF6BD4"/>
    <w:pPr>
      <w:spacing w:before="160" w:after="80" w:line="240" w:lineRule="exact"/>
    </w:pPr>
    <w:rPr>
      <w:b/>
      <w:sz w:val="18"/>
    </w:rPr>
  </w:style>
  <w:style w:type="character" w:customStyle="1" w:styleId="RSCB06BHeadingSub-SectionChar">
    <w:name w:val="RSC B06 B Heading (Sub-Section) Char"/>
    <w:basedOn w:val="a0"/>
    <w:link w:val="RSCB06BHeadingSub-Section"/>
    <w:rsid w:val="00EF6BD4"/>
    <w:rPr>
      <w:b/>
      <w:sz w:val="18"/>
    </w:rPr>
  </w:style>
  <w:style w:type="paragraph" w:customStyle="1" w:styleId="RSCB08CHeadingIn-line">
    <w:name w:val="RSC B08 C Heading (In-line)"/>
    <w:link w:val="RSCB08CHeadingIn-lineChar"/>
    <w:qFormat/>
    <w:rsid w:val="00EF6BD4"/>
    <w:pPr>
      <w:spacing w:after="0"/>
    </w:pPr>
    <w:rPr>
      <w:b/>
      <w:sz w:val="18"/>
    </w:rPr>
  </w:style>
  <w:style w:type="character" w:customStyle="1" w:styleId="RSCB07BHeadingSub-Section-standaloneChar">
    <w:name w:val="RSC B07 B Heading (Sub-Section - stand alone) Char"/>
    <w:basedOn w:val="a0"/>
    <w:link w:val="RSCB07BHeadingSub-Section-standalone"/>
    <w:rsid w:val="00EF6BD4"/>
    <w:rPr>
      <w:b/>
      <w:sz w:val="18"/>
    </w:rPr>
  </w:style>
  <w:style w:type="character" w:customStyle="1" w:styleId="RSCB08CHeadingIn-lineChar">
    <w:name w:val="RSC B08 C Heading (In-line) Char"/>
    <w:basedOn w:val="a0"/>
    <w:link w:val="RSCB08CHeadingIn-line"/>
    <w:rsid w:val="00EF6BD4"/>
    <w:rPr>
      <w:b/>
      <w:sz w:val="18"/>
    </w:rPr>
  </w:style>
  <w:style w:type="paragraph" w:customStyle="1" w:styleId="RSCI05CaptiontoFigureSchemeChartwithbottombar">
    <w:name w:val="RSC I05 Caption to Figure/Scheme/Chart with bottom bar"/>
    <w:link w:val="RSCI05CaptiontoFigureSchemeChartwithbottombarChar"/>
    <w:qFormat/>
    <w:rsid w:val="006556AC"/>
    <w:pPr>
      <w:pBdr>
        <w:bottom w:val="single" w:sz="12" w:space="1" w:color="A6A6A6" w:themeColor="background1" w:themeShade="A6"/>
      </w:pBdr>
      <w:jc w:val="both"/>
    </w:pPr>
    <w:rPr>
      <w:bCs/>
      <w:sz w:val="14"/>
      <w:szCs w:val="18"/>
    </w:rPr>
  </w:style>
  <w:style w:type="character" w:customStyle="1" w:styleId="RSCI05CaptiontoFigureSchemeChartwithbottombarChar">
    <w:name w:val="RSC I05 Caption to Figure/Scheme/Chart with bottom bar Char"/>
    <w:basedOn w:val="RSCI04CaptiontoFigureSchemeChartChar"/>
    <w:link w:val="RSCI05CaptiontoFigureSchemeChartwithbottombar"/>
    <w:rsid w:val="006556AC"/>
    <w:rPr>
      <w:bCs/>
      <w:sz w:val="14"/>
      <w:szCs w:val="18"/>
    </w:rPr>
  </w:style>
  <w:style w:type="paragraph" w:customStyle="1" w:styleId="04AHeading">
    <w:name w:val="04 A Heading"/>
    <w:basedOn w:val="a"/>
    <w:next w:val="a"/>
    <w:link w:val="04AHeadingChar"/>
    <w:rsid w:val="00FA2DA2"/>
    <w:pPr>
      <w:spacing w:before="240" w:after="120" w:line="240" w:lineRule="auto"/>
    </w:pPr>
    <w:rPr>
      <w:rFonts w:ascii="Calibri" w:eastAsia="Calibri" w:hAnsi="Calibri" w:cs="Times New Roman"/>
      <w:b/>
    </w:rPr>
  </w:style>
  <w:style w:type="character" w:customStyle="1" w:styleId="04AHeadingChar">
    <w:name w:val="04 A Heading Char"/>
    <w:link w:val="04AHeading"/>
    <w:rsid w:val="00FA2DA2"/>
    <w:rPr>
      <w:rFonts w:ascii="Calibri" w:eastAsia="Calibri" w:hAnsi="Calibri" w:cs="Times New Roman"/>
      <w:b/>
    </w:rPr>
  </w:style>
  <w:style w:type="paragraph" w:customStyle="1" w:styleId="08ArticleText">
    <w:name w:val="08 Article Text"/>
    <w:basedOn w:val="a"/>
    <w:link w:val="08ArticleTextChar"/>
    <w:rsid w:val="00FA2DA2"/>
    <w:pPr>
      <w:tabs>
        <w:tab w:val="left" w:pos="284"/>
      </w:tabs>
      <w:spacing w:after="0" w:line="240" w:lineRule="exact"/>
      <w:jc w:val="both"/>
    </w:pPr>
    <w:rPr>
      <w:rFonts w:ascii="Times New Roman" w:eastAsia="Calibri" w:hAnsi="Times New Roman" w:cs="Times New Roman"/>
      <w:w w:val="108"/>
      <w:sz w:val="18"/>
      <w:szCs w:val="18"/>
    </w:rPr>
  </w:style>
  <w:style w:type="character" w:customStyle="1" w:styleId="08ArticleTextChar">
    <w:name w:val="08 Article Text Char"/>
    <w:link w:val="08ArticleText"/>
    <w:rsid w:val="00FA2DA2"/>
    <w:rPr>
      <w:rFonts w:ascii="Times New Roman" w:eastAsia="Calibri" w:hAnsi="Times New Roman" w:cs="Times New Roman"/>
      <w:w w:val="108"/>
      <w:sz w:val="18"/>
      <w:szCs w:val="18"/>
    </w:rPr>
  </w:style>
  <w:style w:type="character" w:styleId="af3">
    <w:name w:val="FollowedHyperlink"/>
    <w:basedOn w:val="a0"/>
    <w:uiPriority w:val="99"/>
    <w:semiHidden/>
    <w:unhideWhenUsed/>
    <w:rsid w:val="0024022C"/>
    <w:rPr>
      <w:color w:val="800080" w:themeColor="followedHyperlink"/>
      <w:u w:val="single"/>
    </w:rPr>
  </w:style>
  <w:style w:type="character" w:styleId="af4">
    <w:name w:val="annotation reference"/>
    <w:basedOn w:val="a0"/>
    <w:uiPriority w:val="99"/>
    <w:semiHidden/>
    <w:unhideWhenUsed/>
    <w:rsid w:val="0060627E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60627E"/>
    <w:pPr>
      <w:spacing w:line="240" w:lineRule="auto"/>
    </w:pPr>
    <w:rPr>
      <w:sz w:val="20"/>
      <w:szCs w:val="20"/>
    </w:rPr>
  </w:style>
  <w:style w:type="character" w:customStyle="1" w:styleId="af6">
    <w:name w:val="批注文字 字符"/>
    <w:basedOn w:val="a0"/>
    <w:link w:val="af5"/>
    <w:uiPriority w:val="99"/>
    <w:semiHidden/>
    <w:rsid w:val="0060627E"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60627E"/>
    <w:rPr>
      <w:b/>
      <w:bCs/>
    </w:rPr>
  </w:style>
  <w:style w:type="character" w:customStyle="1" w:styleId="af8">
    <w:name w:val="批注主题 字符"/>
    <w:basedOn w:val="af6"/>
    <w:link w:val="af7"/>
    <w:uiPriority w:val="99"/>
    <w:semiHidden/>
    <w:rsid w:val="0060627E"/>
    <w:rPr>
      <w:b/>
      <w:bCs/>
      <w:sz w:val="20"/>
      <w:szCs w:val="20"/>
    </w:rPr>
  </w:style>
  <w:style w:type="character" w:customStyle="1" w:styleId="10">
    <w:name w:val="标题 1 字符"/>
    <w:basedOn w:val="a0"/>
    <w:link w:val="1"/>
    <w:uiPriority w:val="9"/>
    <w:rsid w:val="00A3366F"/>
    <w:rPr>
      <w:rFonts w:ascii="宋体" w:eastAsia="宋体" w:hAnsi="宋体" w:cs="宋体"/>
      <w:b/>
      <w:bCs/>
      <w:kern w:val="36"/>
      <w:sz w:val="48"/>
      <w:szCs w:val="48"/>
      <w:lang w:val="en-US" w:eastAsia="zh-CN"/>
    </w:rPr>
  </w:style>
  <w:style w:type="character" w:customStyle="1" w:styleId="fontstyle01">
    <w:name w:val="fontstyle01"/>
    <w:basedOn w:val="a0"/>
    <w:rsid w:val="00A3366F"/>
    <w:rPr>
      <w:rFonts w:ascii="MyriadPro-SemiBold" w:hAnsi="MyriadPro-SemiBold" w:hint="default"/>
      <w:b/>
      <w:bCs/>
      <w:i w:val="0"/>
      <w:iCs w:val="0"/>
      <w:color w:val="00000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3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3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0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7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image" Target="media/image5.tiff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image" Target="media/image3.tiff"/><Relationship Id="rId20" Type="http://schemas.openxmlformats.org/officeDocument/2006/relationships/image" Target="media/image7.tif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10" Type="http://schemas.openxmlformats.org/officeDocument/2006/relationships/footer" Target="footer1.xml"/><Relationship Id="rId19" Type="http://schemas.openxmlformats.org/officeDocument/2006/relationships/image" Target="media/image6.tiff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tiff"/><Relationship Id="rId22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2883CA-9281-40ED-93D0-EC93493C5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1366</TotalTime>
  <Pages>1</Pages>
  <Words>4434</Words>
  <Characters>25275</Characters>
  <Application>Microsoft Office Word</Application>
  <DocSecurity>0</DocSecurity>
  <Lines>210</Lines>
  <Paragraphs>59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The Royal Society of Chemistry</Company>
  <LinksUpToDate>false</LinksUpToDate>
  <CharactersWithSpaces>29650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Kate McCallum</dc:creator>
  <cp:lastModifiedBy>Huajian CHEN</cp:lastModifiedBy>
  <cp:revision>38</cp:revision>
  <cp:lastPrinted>2023-07-12T09:12:00Z</cp:lastPrinted>
  <dcterms:created xsi:type="dcterms:W3CDTF">2024-01-05T06:58:00Z</dcterms:created>
  <dcterms:modified xsi:type="dcterms:W3CDTF">2024-01-08T08:37:00Z</dcterms:modified>
</cp:coreProperties>
</file>