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5D0E7" w14:textId="1DCA3BE6" w:rsidR="0002495B" w:rsidRPr="009928D2" w:rsidRDefault="0002495B" w:rsidP="00276DA8">
      <w:pPr>
        <w:jc w:val="center"/>
        <w:rPr>
          <w:rFonts w:eastAsia="Times New Roman"/>
          <w:b/>
          <w:bCs/>
          <w:color w:val="000000" w:themeColor="text1"/>
        </w:rPr>
      </w:pPr>
      <w:r w:rsidRPr="009928D2">
        <w:rPr>
          <w:b/>
          <w:bCs/>
          <w:color w:val="000000" w:themeColor="text1"/>
        </w:rPr>
        <w:t>High-coercivity fine-grained SmFe</w:t>
      </w:r>
      <w:r w:rsidRPr="009928D2">
        <w:rPr>
          <w:b/>
          <w:bCs/>
          <w:color w:val="000000" w:themeColor="text1"/>
          <w:vertAlign w:val="subscript"/>
        </w:rPr>
        <w:t>12</w:t>
      </w:r>
      <w:r w:rsidRPr="009928D2">
        <w:rPr>
          <w:b/>
          <w:bCs/>
          <w:color w:val="000000" w:themeColor="text1"/>
        </w:rPr>
        <w:t>-based anisotropic sintered magnets</w:t>
      </w:r>
    </w:p>
    <w:p w14:paraId="76EC02CF" w14:textId="77777777" w:rsidR="0002495B" w:rsidRPr="009928D2" w:rsidRDefault="0002495B" w:rsidP="0002495B">
      <w:pPr>
        <w:pStyle w:val="Body"/>
        <w:jc w:val="center"/>
        <w:rPr>
          <w:rFonts w:ascii="Times New Roman" w:eastAsia="Times New Roman" w:hAnsi="Times New Roman" w:cs="Times New Roman"/>
          <w:color w:val="000000" w:themeColor="text1"/>
          <w:sz w:val="24"/>
          <w:szCs w:val="24"/>
        </w:rPr>
      </w:pPr>
      <w:r w:rsidRPr="009928D2">
        <w:rPr>
          <w:rFonts w:ascii="Times New Roman" w:hAnsi="Times New Roman"/>
          <w:color w:val="000000" w:themeColor="text1"/>
          <w:sz w:val="24"/>
          <w:szCs w:val="24"/>
        </w:rPr>
        <w:t xml:space="preserve">A. K. </w:t>
      </w:r>
      <w:proofErr w:type="gramStart"/>
      <w:r w:rsidRPr="009928D2">
        <w:rPr>
          <w:rFonts w:ascii="Times New Roman" w:hAnsi="Times New Roman"/>
          <w:color w:val="000000" w:themeColor="text1"/>
          <w:sz w:val="24"/>
          <w:szCs w:val="24"/>
        </w:rPr>
        <w:t>Srinithi</w:t>
      </w:r>
      <w:r w:rsidRPr="009928D2">
        <w:rPr>
          <w:rFonts w:ascii="Times New Roman" w:hAnsi="Times New Roman"/>
          <w:color w:val="000000" w:themeColor="text1"/>
          <w:sz w:val="24"/>
          <w:szCs w:val="24"/>
          <w:vertAlign w:val="superscript"/>
          <w:lang w:val="pt-PT"/>
        </w:rPr>
        <w:t>a,b</w:t>
      </w:r>
      <w:proofErr w:type="gramEnd"/>
      <w:r w:rsidRPr="009928D2">
        <w:rPr>
          <w:rFonts w:ascii="Times New Roman" w:hAnsi="Times New Roman"/>
          <w:color w:val="000000" w:themeColor="text1"/>
          <w:sz w:val="24"/>
          <w:szCs w:val="24"/>
        </w:rPr>
        <w:t xml:space="preserve">, Xin </w:t>
      </w:r>
      <w:proofErr w:type="spellStart"/>
      <w:r w:rsidRPr="009928D2">
        <w:rPr>
          <w:rFonts w:ascii="Times New Roman" w:hAnsi="Times New Roman"/>
          <w:color w:val="000000" w:themeColor="text1"/>
          <w:sz w:val="24"/>
          <w:szCs w:val="24"/>
        </w:rPr>
        <w:t>Tang</w:t>
      </w:r>
      <w:r w:rsidRPr="009928D2">
        <w:rPr>
          <w:rFonts w:ascii="Times New Roman" w:hAnsi="Times New Roman"/>
          <w:color w:val="000000" w:themeColor="text1"/>
          <w:sz w:val="24"/>
          <w:szCs w:val="24"/>
          <w:vertAlign w:val="superscript"/>
        </w:rPr>
        <w:t>a,c</w:t>
      </w:r>
      <w:proofErr w:type="spellEnd"/>
      <w:r w:rsidRPr="009928D2">
        <w:rPr>
          <w:rFonts w:ascii="Times New Roman" w:hAnsi="Times New Roman"/>
          <w:color w:val="000000" w:themeColor="text1"/>
          <w:sz w:val="24"/>
          <w:szCs w:val="24"/>
          <w:vertAlign w:val="superscript"/>
        </w:rPr>
        <w:t>*</w:t>
      </w:r>
      <w:r w:rsidRPr="009928D2">
        <w:rPr>
          <w:rFonts w:ascii="Times New Roman" w:hAnsi="Times New Roman"/>
          <w:color w:val="000000" w:themeColor="text1"/>
          <w:sz w:val="24"/>
          <w:szCs w:val="24"/>
        </w:rPr>
        <w:t>, H. Sepehri-Amin</w:t>
      </w:r>
      <w:r w:rsidRPr="009928D2">
        <w:rPr>
          <w:rFonts w:ascii="Times New Roman" w:hAnsi="Times New Roman"/>
          <w:color w:val="000000" w:themeColor="text1"/>
          <w:sz w:val="24"/>
          <w:szCs w:val="24"/>
          <w:vertAlign w:val="superscript"/>
          <w:lang w:val="pt-PT"/>
        </w:rPr>
        <w:t>a,b</w:t>
      </w:r>
      <w:r w:rsidRPr="009928D2">
        <w:rPr>
          <w:rFonts w:ascii="Times New Roman" w:hAnsi="Times New Roman"/>
          <w:color w:val="000000" w:themeColor="text1"/>
          <w:sz w:val="24"/>
          <w:szCs w:val="24"/>
        </w:rPr>
        <w:t xml:space="preserve">, J. </w:t>
      </w:r>
      <w:proofErr w:type="spellStart"/>
      <w:r w:rsidRPr="009928D2">
        <w:rPr>
          <w:rFonts w:ascii="Times New Roman" w:hAnsi="Times New Roman"/>
          <w:color w:val="000000" w:themeColor="text1"/>
          <w:sz w:val="24"/>
          <w:szCs w:val="24"/>
        </w:rPr>
        <w:t>Zhang</w:t>
      </w:r>
      <w:r w:rsidRPr="009928D2">
        <w:rPr>
          <w:rFonts w:ascii="Times New Roman" w:hAnsi="Times New Roman"/>
          <w:color w:val="000000" w:themeColor="text1"/>
          <w:sz w:val="24"/>
          <w:szCs w:val="24"/>
          <w:vertAlign w:val="superscript"/>
        </w:rPr>
        <w:t>a</w:t>
      </w:r>
      <w:proofErr w:type="spellEnd"/>
      <w:r w:rsidRPr="009928D2">
        <w:rPr>
          <w:rFonts w:ascii="Times New Roman" w:hAnsi="Times New Roman"/>
          <w:color w:val="000000" w:themeColor="text1"/>
          <w:sz w:val="24"/>
          <w:szCs w:val="24"/>
        </w:rPr>
        <w:t xml:space="preserve">, T. </w:t>
      </w:r>
      <w:proofErr w:type="spellStart"/>
      <w:r w:rsidRPr="009928D2">
        <w:rPr>
          <w:rFonts w:ascii="Times New Roman" w:hAnsi="Times New Roman"/>
          <w:color w:val="000000" w:themeColor="text1"/>
          <w:sz w:val="24"/>
          <w:szCs w:val="24"/>
        </w:rPr>
        <w:t>Ohkubo</w:t>
      </w:r>
      <w:r w:rsidRPr="009928D2">
        <w:rPr>
          <w:rFonts w:ascii="Times New Roman" w:hAnsi="Times New Roman"/>
          <w:color w:val="000000" w:themeColor="text1"/>
          <w:sz w:val="24"/>
          <w:szCs w:val="24"/>
          <w:vertAlign w:val="superscript"/>
        </w:rPr>
        <w:t>a</w:t>
      </w:r>
      <w:proofErr w:type="spellEnd"/>
      <w:r w:rsidRPr="009928D2">
        <w:rPr>
          <w:rFonts w:ascii="Times New Roman" w:hAnsi="Times New Roman"/>
          <w:color w:val="000000" w:themeColor="text1"/>
          <w:sz w:val="24"/>
          <w:szCs w:val="24"/>
          <w:lang w:val="it-IT"/>
        </w:rPr>
        <w:t>, K. Hono</w:t>
      </w:r>
      <w:r w:rsidRPr="009928D2">
        <w:rPr>
          <w:rFonts w:ascii="Times New Roman" w:hAnsi="Times New Roman"/>
          <w:color w:val="000000" w:themeColor="text1"/>
          <w:sz w:val="24"/>
          <w:szCs w:val="24"/>
          <w:vertAlign w:val="superscript"/>
          <w:lang w:val="pt-PT"/>
        </w:rPr>
        <w:t>a,b</w:t>
      </w:r>
    </w:p>
    <w:p w14:paraId="5734B7AF" w14:textId="77777777" w:rsidR="0002495B" w:rsidRPr="009928D2" w:rsidRDefault="0002495B" w:rsidP="0002495B">
      <w:pPr>
        <w:pStyle w:val="Body"/>
        <w:spacing w:after="0" w:line="240" w:lineRule="auto"/>
        <w:rPr>
          <w:rFonts w:ascii="Times New Roman" w:eastAsia="Times New Roman" w:hAnsi="Times New Roman" w:cs="Times New Roman"/>
          <w:color w:val="000000" w:themeColor="text1"/>
          <w:sz w:val="18"/>
          <w:szCs w:val="18"/>
          <w:vertAlign w:val="superscript"/>
        </w:rPr>
      </w:pPr>
      <w:r w:rsidRPr="009928D2">
        <w:rPr>
          <w:rFonts w:ascii="Times New Roman" w:hAnsi="Times New Roman"/>
          <w:color w:val="000000" w:themeColor="text1"/>
          <w:sz w:val="18"/>
          <w:szCs w:val="18"/>
          <w:vertAlign w:val="superscript"/>
        </w:rPr>
        <w:t>a</w:t>
      </w:r>
      <w:r w:rsidRPr="009928D2">
        <w:rPr>
          <w:rFonts w:ascii="Times New Roman" w:hAnsi="Times New Roman"/>
          <w:i/>
          <w:iCs/>
          <w:color w:val="000000" w:themeColor="text1"/>
          <w:sz w:val="18"/>
          <w:szCs w:val="18"/>
        </w:rPr>
        <w:t xml:space="preserve"> National Institute for Materials Science, Tsukuba 305-0047, Japan</w:t>
      </w:r>
    </w:p>
    <w:p w14:paraId="1C77916A" w14:textId="77777777" w:rsidR="0002495B" w:rsidRPr="009928D2" w:rsidRDefault="0002495B" w:rsidP="0002495B">
      <w:pPr>
        <w:pStyle w:val="Body"/>
        <w:spacing w:after="0" w:line="240" w:lineRule="auto"/>
        <w:rPr>
          <w:rFonts w:ascii="Times New Roman" w:eastAsia="Times New Roman" w:hAnsi="Times New Roman" w:cs="Times New Roman"/>
          <w:i/>
          <w:iCs/>
          <w:color w:val="000000" w:themeColor="text1"/>
          <w:sz w:val="18"/>
          <w:szCs w:val="18"/>
        </w:rPr>
      </w:pPr>
      <w:r w:rsidRPr="009928D2">
        <w:rPr>
          <w:rFonts w:ascii="Times New Roman" w:hAnsi="Times New Roman"/>
          <w:color w:val="000000" w:themeColor="text1"/>
          <w:sz w:val="18"/>
          <w:szCs w:val="18"/>
          <w:vertAlign w:val="superscript"/>
        </w:rPr>
        <w:t xml:space="preserve">b </w:t>
      </w:r>
      <w:r w:rsidRPr="009928D2">
        <w:rPr>
          <w:rFonts w:ascii="Times New Roman" w:hAnsi="Times New Roman"/>
          <w:i/>
          <w:iCs/>
          <w:color w:val="000000" w:themeColor="text1"/>
          <w:sz w:val="18"/>
          <w:szCs w:val="18"/>
        </w:rPr>
        <w:t xml:space="preserve">Graduate School of Science and Technology, University of Tsukuba, Tsukuba 305-8577, Japan </w:t>
      </w:r>
    </w:p>
    <w:p w14:paraId="32124502" w14:textId="77777777" w:rsidR="0002495B" w:rsidRPr="009928D2" w:rsidRDefault="0002495B" w:rsidP="0002495B">
      <w:pPr>
        <w:pStyle w:val="Body"/>
        <w:spacing w:line="240" w:lineRule="auto"/>
        <w:rPr>
          <w:rFonts w:ascii="Times New Roman" w:eastAsia="Times New Roman" w:hAnsi="Times New Roman" w:cs="Times New Roman"/>
          <w:i/>
          <w:iCs/>
          <w:color w:val="000000" w:themeColor="text1"/>
          <w:sz w:val="18"/>
          <w:szCs w:val="18"/>
        </w:rPr>
      </w:pPr>
      <w:proofErr w:type="spellStart"/>
      <w:r w:rsidRPr="009928D2">
        <w:rPr>
          <w:rFonts w:ascii="Times New Roman" w:hAnsi="Times New Roman"/>
          <w:color w:val="000000" w:themeColor="text1"/>
          <w:sz w:val="18"/>
          <w:szCs w:val="18"/>
          <w:vertAlign w:val="superscript"/>
        </w:rPr>
        <w:t>c</w:t>
      </w:r>
      <w:r w:rsidRPr="009928D2">
        <w:rPr>
          <w:rFonts w:ascii="Times New Roman" w:hAnsi="Times New Roman"/>
          <w:i/>
          <w:iCs/>
          <w:color w:val="000000" w:themeColor="text1"/>
          <w:sz w:val="18"/>
          <w:szCs w:val="18"/>
        </w:rPr>
        <w:t>International</w:t>
      </w:r>
      <w:proofErr w:type="spellEnd"/>
      <w:r w:rsidRPr="009928D2">
        <w:rPr>
          <w:rFonts w:ascii="Times New Roman" w:hAnsi="Times New Roman"/>
          <w:i/>
          <w:iCs/>
          <w:color w:val="000000" w:themeColor="text1"/>
          <w:sz w:val="18"/>
          <w:szCs w:val="18"/>
        </w:rPr>
        <w:t xml:space="preserve"> Center for Young Scientist, National Institute for Materials </w:t>
      </w:r>
      <w:proofErr w:type="spellStart"/>
      <w:proofErr w:type="gramStart"/>
      <w:r w:rsidRPr="009928D2">
        <w:rPr>
          <w:rFonts w:ascii="Times New Roman" w:hAnsi="Times New Roman"/>
          <w:i/>
          <w:iCs/>
          <w:color w:val="000000" w:themeColor="text1"/>
          <w:sz w:val="18"/>
          <w:szCs w:val="18"/>
        </w:rPr>
        <w:t>Science,Tsukuba</w:t>
      </w:r>
      <w:proofErr w:type="spellEnd"/>
      <w:proofErr w:type="gramEnd"/>
      <w:r w:rsidRPr="009928D2">
        <w:rPr>
          <w:rFonts w:ascii="Times New Roman" w:hAnsi="Times New Roman"/>
          <w:i/>
          <w:iCs/>
          <w:color w:val="000000" w:themeColor="text1"/>
          <w:sz w:val="18"/>
          <w:szCs w:val="18"/>
        </w:rPr>
        <w:t xml:space="preserve"> 305-0047, Japan </w:t>
      </w:r>
    </w:p>
    <w:p w14:paraId="01EE2BBB" w14:textId="77777777" w:rsidR="0002495B" w:rsidRPr="009928D2" w:rsidRDefault="0002495B" w:rsidP="0002495B">
      <w:pPr>
        <w:pStyle w:val="Body"/>
        <w:spacing w:line="240" w:lineRule="auto"/>
        <w:rPr>
          <w:rFonts w:ascii="Times New Roman" w:eastAsia="Times New Roman" w:hAnsi="Times New Roman" w:cs="Times New Roman"/>
          <w:color w:val="000000" w:themeColor="text1"/>
          <w:sz w:val="18"/>
          <w:szCs w:val="18"/>
        </w:rPr>
      </w:pPr>
      <w:r w:rsidRPr="009928D2">
        <w:rPr>
          <w:rFonts w:ascii="Times New Roman" w:hAnsi="Times New Roman"/>
          <w:i/>
          <w:iCs/>
          <w:color w:val="000000" w:themeColor="text1"/>
          <w:sz w:val="18"/>
          <w:szCs w:val="18"/>
        </w:rPr>
        <w:t>*Corresponding author; Email: Tang.Xin@nims.go.jp</w:t>
      </w:r>
    </w:p>
    <w:p w14:paraId="29105BC8" w14:textId="77777777" w:rsidR="0002495B" w:rsidRPr="009928D2" w:rsidRDefault="0002495B" w:rsidP="0002495B">
      <w:pPr>
        <w:pStyle w:val="Body"/>
        <w:shd w:val="clear" w:color="auto" w:fill="FFFFFF"/>
        <w:spacing w:before="240" w:after="0" w:line="480" w:lineRule="auto"/>
        <w:jc w:val="both"/>
        <w:rPr>
          <w:rFonts w:ascii="Times New Roman" w:eastAsia="Times New Roman" w:hAnsi="Times New Roman" w:cs="Times New Roman"/>
          <w:b/>
          <w:bCs/>
          <w:color w:val="000000" w:themeColor="text1"/>
          <w:sz w:val="24"/>
          <w:szCs w:val="24"/>
        </w:rPr>
      </w:pPr>
      <w:r w:rsidRPr="009928D2">
        <w:rPr>
          <w:rFonts w:ascii="Times New Roman" w:hAnsi="Times New Roman"/>
          <w:b/>
          <w:bCs/>
          <w:color w:val="000000" w:themeColor="text1"/>
          <w:sz w:val="24"/>
          <w:szCs w:val="24"/>
        </w:rPr>
        <w:t>Abstract</w:t>
      </w:r>
    </w:p>
    <w:p w14:paraId="739DDFFF" w14:textId="4279EE3A"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rPr>
        <w:t>We achieved a record-high coercivity of 1.40 T in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-based ThMn</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lang w:val="es-ES_tradnl"/>
        </w:rPr>
        <w:t>-</w:t>
      </w:r>
      <w:proofErr w:type="spellStart"/>
      <w:r w:rsidRPr="009928D2">
        <w:rPr>
          <w:rFonts w:ascii="Times New Roman" w:hAnsi="Times New Roman"/>
          <w:color w:val="000000" w:themeColor="text1"/>
          <w:sz w:val="24"/>
          <w:szCs w:val="24"/>
          <w:lang w:val="es-ES_tradnl"/>
        </w:rPr>
        <w:t>type</w:t>
      </w:r>
      <w:proofErr w:type="spellEnd"/>
      <w:r w:rsidRPr="009928D2">
        <w:rPr>
          <w:rFonts w:ascii="Times New Roman" w:hAnsi="Times New Roman"/>
          <w:color w:val="000000" w:themeColor="text1"/>
          <w:sz w:val="24"/>
          <w:szCs w:val="24"/>
          <w:lang w:val="es-ES_tradnl"/>
        </w:rPr>
        <w:t xml:space="preserve"> </w:t>
      </w:r>
      <w:proofErr w:type="spellStart"/>
      <w:r w:rsidRPr="009928D2">
        <w:rPr>
          <w:rFonts w:ascii="Times New Roman" w:hAnsi="Times New Roman"/>
          <w:color w:val="000000" w:themeColor="text1"/>
          <w:sz w:val="24"/>
          <w:szCs w:val="24"/>
          <w:lang w:val="es-ES_tradnl"/>
        </w:rPr>
        <w:t>anisotropic</w:t>
      </w:r>
      <w:proofErr w:type="spellEnd"/>
      <w:r w:rsidRPr="009928D2">
        <w:rPr>
          <w:rFonts w:ascii="Times New Roman" w:hAnsi="Times New Roman"/>
          <w:color w:val="000000" w:themeColor="text1"/>
          <w:sz w:val="24"/>
          <w:szCs w:val="24"/>
          <w:lang w:val="es-ES_tradnl"/>
        </w:rPr>
        <w:t xml:space="preserve"> </w:t>
      </w:r>
      <w:proofErr w:type="spellStart"/>
      <w:r w:rsidRPr="009928D2">
        <w:rPr>
          <w:rFonts w:ascii="Times New Roman" w:hAnsi="Times New Roman"/>
          <w:color w:val="000000" w:themeColor="text1"/>
          <w:sz w:val="24"/>
          <w:szCs w:val="24"/>
          <w:lang w:val="es-ES_tradnl"/>
        </w:rPr>
        <w:t>sintered</w:t>
      </w:r>
      <w:proofErr w:type="spellEnd"/>
      <w:r w:rsidRPr="009928D2">
        <w:rPr>
          <w:rFonts w:ascii="Times New Roman" w:hAnsi="Times New Roman"/>
          <w:color w:val="000000" w:themeColor="text1"/>
          <w:sz w:val="24"/>
          <w:szCs w:val="24"/>
          <w:lang w:val="es-ES_tradnl"/>
        </w:rPr>
        <w:t xml:space="preserve"> </w:t>
      </w:r>
      <w:proofErr w:type="spellStart"/>
      <w:r w:rsidRPr="009928D2">
        <w:rPr>
          <w:rFonts w:ascii="Times New Roman" w:hAnsi="Times New Roman"/>
          <w:color w:val="000000" w:themeColor="text1"/>
          <w:sz w:val="24"/>
          <w:szCs w:val="24"/>
          <w:lang w:val="es-ES_tradnl"/>
        </w:rPr>
        <w:t>magnets</w:t>
      </w:r>
      <w:proofErr w:type="spellEnd"/>
      <w:r w:rsidRPr="009928D2">
        <w:rPr>
          <w:rFonts w:ascii="Times New Roman" w:hAnsi="Times New Roman"/>
          <w:color w:val="000000" w:themeColor="text1"/>
          <w:sz w:val="24"/>
          <w:szCs w:val="24"/>
          <w:lang w:val="es-ES_tradnl"/>
        </w:rPr>
        <w:t>.</w:t>
      </w:r>
      <w:r w:rsidRPr="009928D2">
        <w:rPr>
          <w:rFonts w:ascii="Times New Roman" w:hAnsi="Times New Roman"/>
          <w:color w:val="000000" w:themeColor="text1"/>
          <w:sz w:val="24"/>
          <w:szCs w:val="24"/>
          <w:shd w:val="clear" w:color="auto" w:fill="FFFFFF"/>
        </w:rPr>
        <w:t xml:space="preserve"> This magnet was prepared by sintering jet-milled powder made from strip-cast alloys with a nominal composition of Sm</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Fe</w:t>
      </w:r>
      <w:r w:rsidRPr="009928D2">
        <w:rPr>
          <w:rFonts w:ascii="Times New Roman" w:hAnsi="Times New Roman"/>
          <w:color w:val="000000" w:themeColor="text1"/>
          <w:sz w:val="24"/>
          <w:szCs w:val="24"/>
          <w:shd w:val="clear" w:color="auto" w:fill="FFFFFF"/>
          <w:vertAlign w:val="subscript"/>
        </w:rPr>
        <w:t>73.5</w:t>
      </w:r>
      <w:r w:rsidRPr="009928D2">
        <w:rPr>
          <w:rFonts w:ascii="Times New Roman" w:hAnsi="Times New Roman"/>
          <w:color w:val="000000" w:themeColor="text1"/>
          <w:sz w:val="24"/>
          <w:szCs w:val="24"/>
          <w:shd w:val="clear" w:color="auto" w:fill="FFFFFF"/>
        </w:rPr>
        <w:t>Ti</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V</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Al</w:t>
      </w:r>
      <w:r w:rsidRPr="009928D2">
        <w:rPr>
          <w:rFonts w:ascii="Times New Roman" w:hAnsi="Times New Roman"/>
          <w:color w:val="000000" w:themeColor="text1"/>
          <w:sz w:val="24"/>
          <w:szCs w:val="24"/>
          <w:shd w:val="clear" w:color="auto" w:fill="FFFFFF"/>
          <w:vertAlign w:val="subscript"/>
        </w:rPr>
        <w:t>2</w:t>
      </w:r>
      <w:r w:rsidRPr="009928D2">
        <w:rPr>
          <w:rFonts w:ascii="Times New Roman" w:hAnsi="Times New Roman"/>
          <w:color w:val="000000" w:themeColor="text1"/>
          <w:sz w:val="24"/>
          <w:szCs w:val="24"/>
          <w:shd w:val="clear" w:color="auto" w:fill="FFFFFF"/>
        </w:rPr>
        <w:t>Cu</w:t>
      </w:r>
      <w:r w:rsidRPr="009928D2">
        <w:rPr>
          <w:rFonts w:ascii="Times New Roman" w:hAnsi="Times New Roman"/>
          <w:color w:val="000000" w:themeColor="text1"/>
          <w:sz w:val="24"/>
          <w:szCs w:val="24"/>
          <w:shd w:val="clear" w:color="auto" w:fill="FFFFFF"/>
          <w:vertAlign w:val="subscript"/>
        </w:rPr>
        <w:t>0.5</w:t>
      </w:r>
      <w:r w:rsidRPr="009928D2">
        <w:rPr>
          <w:rFonts w:ascii="Times New Roman" w:hAnsi="Times New Roman"/>
          <w:color w:val="000000" w:themeColor="text1"/>
          <w:sz w:val="24"/>
          <w:szCs w:val="24"/>
          <w:shd w:val="clear" w:color="auto" w:fill="FFFFFF"/>
        </w:rPr>
        <w:t>, using the conventional process for anisotropic sintered magnet production. Detailed microstructural investigations conducted using scanning electron microscopy and transmission electron microscopy revealed that the formation of weak-ferromagnetic Sm-rich intergranular phases (with ~14-15 at.% of Fe) surrounding the fine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phase</w:t>
      </w:r>
      <w:r w:rsidR="00060197" w:rsidRPr="009928D2">
        <w:rPr>
          <w:rFonts w:ascii="Times New Roman" w:hAnsi="Times New Roman"/>
          <w:color w:val="000000" w:themeColor="text1"/>
          <w:sz w:val="24"/>
          <w:szCs w:val="24"/>
          <w:shd w:val="clear" w:color="auto" w:fill="FFFFFF"/>
        </w:rPr>
        <w:t xml:space="preserve"> grains</w:t>
      </w:r>
      <w:r w:rsidRPr="009928D2">
        <w:rPr>
          <w:rFonts w:ascii="Times New Roman" w:hAnsi="Times New Roman"/>
          <w:color w:val="000000" w:themeColor="text1"/>
          <w:sz w:val="24"/>
          <w:szCs w:val="24"/>
          <w:shd w:val="clear" w:color="auto" w:fill="FFFFFF"/>
        </w:rPr>
        <w:t xml:space="preserve"> resulted in the high coercivity. Nanobeam electron diffraction patterns showed that the intergranular phases (IGPs) exhibiting excellent wettability in this magnet are mainly composed of two phases: a hexagonal close-packed Mg-type Sm-based phase and a primitive cubic </w:t>
      </w:r>
      <w:proofErr w:type="spellStart"/>
      <w:r w:rsidRPr="009928D2">
        <w:rPr>
          <w:rFonts w:ascii="Times New Roman" w:hAnsi="Times New Roman"/>
          <w:color w:val="000000" w:themeColor="text1"/>
          <w:sz w:val="24"/>
          <w:szCs w:val="24"/>
          <w:shd w:val="clear" w:color="auto" w:fill="FFFFFF"/>
        </w:rPr>
        <w:t>CsCl</w:t>
      </w:r>
      <w:proofErr w:type="spellEnd"/>
      <w:r w:rsidRPr="009928D2">
        <w:rPr>
          <w:rFonts w:ascii="Times New Roman" w:hAnsi="Times New Roman"/>
          <w:color w:val="000000" w:themeColor="text1"/>
          <w:sz w:val="24"/>
          <w:szCs w:val="24"/>
          <w:shd w:val="clear" w:color="auto" w:fill="FFFFFF"/>
        </w:rPr>
        <w:t xml:space="preserve">-type </w:t>
      </w:r>
      <w:proofErr w:type="spellStart"/>
      <w:r w:rsidRPr="009928D2">
        <w:rPr>
          <w:rFonts w:ascii="Times New Roman" w:hAnsi="Times New Roman"/>
          <w:color w:val="000000" w:themeColor="text1"/>
          <w:sz w:val="24"/>
          <w:szCs w:val="24"/>
          <w:shd w:val="clear" w:color="auto" w:fill="FFFFFF"/>
        </w:rPr>
        <w:t>SmCu</w:t>
      </w:r>
      <w:proofErr w:type="spellEnd"/>
      <w:r w:rsidRPr="009928D2">
        <w:rPr>
          <w:rFonts w:ascii="Times New Roman" w:hAnsi="Times New Roman"/>
          <w:color w:val="000000" w:themeColor="text1"/>
          <w:sz w:val="24"/>
          <w:szCs w:val="24"/>
          <w:shd w:val="clear" w:color="auto" w:fill="FFFFFF"/>
        </w:rPr>
        <w:t>-based phase, which co-exist in the same intergranular region. The presence of these phases as the IGPs can be the reason for their substantially low Fe content, which is indicative of their weak</w:t>
      </w:r>
      <w:r w:rsidR="00060197"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rPr>
        <w:t xml:space="preserve">ferromagnetic nature. Such </w:t>
      </w:r>
      <w:r w:rsidR="002D39A5" w:rsidRPr="009928D2">
        <w:rPr>
          <w:rFonts w:ascii="Times New Roman" w:hAnsi="Times New Roman"/>
          <w:color w:val="000000" w:themeColor="text1"/>
          <w:sz w:val="24"/>
          <w:szCs w:val="24"/>
          <w:shd w:val="clear" w:color="auto" w:fill="FFFFFF"/>
        </w:rPr>
        <w:t xml:space="preserve">Fe-lean </w:t>
      </w:r>
      <w:r w:rsidRPr="009928D2">
        <w:rPr>
          <w:rFonts w:ascii="Times New Roman" w:hAnsi="Times New Roman"/>
          <w:color w:val="000000" w:themeColor="text1"/>
          <w:sz w:val="24"/>
          <w:szCs w:val="24"/>
          <w:shd w:val="clear" w:color="auto" w:fill="FFFFFF"/>
        </w:rPr>
        <w:t>IGPs minimize the intergranular exchange coupling in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main phase</w:t>
      </w:r>
      <w:r w:rsidRPr="009928D2">
        <w:rPr>
          <w:color w:val="000000" w:themeColor="text1"/>
        </w:rPr>
        <w:t xml:space="preserve"> </w:t>
      </w:r>
      <w:r w:rsidRPr="009928D2">
        <w:rPr>
          <w:rFonts w:ascii="Times New Roman" w:hAnsi="Times New Roman"/>
          <w:color w:val="000000" w:themeColor="text1"/>
          <w:sz w:val="24"/>
          <w:szCs w:val="24"/>
          <w:shd w:val="clear" w:color="auto" w:fill="FFFFFF"/>
        </w:rPr>
        <w:t>contributing to the high coercivity</w:t>
      </w:r>
      <w:r w:rsidR="002D39A5" w:rsidRPr="009928D2">
        <w:rPr>
          <w:rFonts w:ascii="Times New Roman" w:hAnsi="Times New Roman"/>
          <w:color w:val="000000" w:themeColor="text1"/>
          <w:sz w:val="24"/>
          <w:szCs w:val="24"/>
          <w:shd w:val="clear" w:color="auto" w:fill="FFFFFF"/>
        </w:rPr>
        <w:t xml:space="preserve"> in contrast to Fe-rich IGPs</w:t>
      </w:r>
      <w:r w:rsidRPr="009928D2">
        <w:rPr>
          <w:rFonts w:ascii="Times New Roman" w:hAnsi="Times New Roman"/>
          <w:color w:val="000000" w:themeColor="text1"/>
          <w:sz w:val="24"/>
          <w:szCs w:val="24"/>
          <w:shd w:val="clear" w:color="auto" w:fill="FFFFFF"/>
        </w:rPr>
        <w:t>, as revealed by Kerr microscopy observation. Overall, this study provides detailed coercivity-microstructure correlations and insights for the future development of high-performance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sintered magnets.</w:t>
      </w:r>
    </w:p>
    <w:p w14:paraId="0AA73067" w14:textId="77777777" w:rsidR="0002495B" w:rsidRPr="009928D2" w:rsidRDefault="0002495B" w:rsidP="0002495B">
      <w:pPr>
        <w:pStyle w:val="Body"/>
        <w:spacing w:line="480" w:lineRule="auto"/>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b/>
          <w:bCs/>
          <w:color w:val="000000" w:themeColor="text1"/>
          <w:sz w:val="24"/>
          <w:szCs w:val="24"/>
        </w:rPr>
        <w:lastRenderedPageBreak/>
        <w:t>Keywords</w:t>
      </w:r>
      <w:r w:rsidRPr="009928D2">
        <w:rPr>
          <w:rFonts w:ascii="Times New Roman" w:hAnsi="Times New Roman"/>
          <w:color w:val="000000" w:themeColor="text1"/>
          <w:sz w:val="24"/>
          <w:szCs w:val="24"/>
        </w:rPr>
        <w:t>: Hard magnets,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 sintered magnets, coercivity, microstructure.</w:t>
      </w:r>
      <w:r w:rsidRPr="009928D2">
        <w:rPr>
          <w:rFonts w:ascii="Times New Roman" w:eastAsia="Times New Roman" w:hAnsi="Times New Roman" w:cs="Times New Roman"/>
          <w:color w:val="000000" w:themeColor="text1"/>
          <w:sz w:val="24"/>
          <w:szCs w:val="24"/>
          <w:shd w:val="clear" w:color="auto" w:fill="FFFFFF"/>
        </w:rPr>
        <w:tab/>
      </w:r>
    </w:p>
    <w:p w14:paraId="4AF88F26" w14:textId="7777777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b/>
          <w:bCs/>
          <w:color w:val="000000" w:themeColor="text1"/>
          <w:sz w:val="24"/>
          <w:szCs w:val="24"/>
        </w:rPr>
      </w:pPr>
      <w:r w:rsidRPr="009928D2">
        <w:rPr>
          <w:rFonts w:ascii="Times New Roman" w:hAnsi="Times New Roman"/>
          <w:b/>
          <w:bCs/>
          <w:color w:val="000000" w:themeColor="text1"/>
          <w:sz w:val="24"/>
          <w:szCs w:val="24"/>
          <w:lang w:val="fr-FR"/>
        </w:rPr>
        <w:t>1. Introduction</w:t>
      </w:r>
    </w:p>
    <w:p w14:paraId="3C987354" w14:textId="57B6CB50"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An increasing demand for permanent magnets (PMs) is driven by the global transition in favor of green energy technologies, wherein the PM-based motors and generators play major roles in efficient energy conversions </w:t>
      </w:r>
      <w:r w:rsidRPr="009928D2">
        <w:rPr>
          <w:rFonts w:ascii="Times New Roman" w:hAnsi="Times New Roman"/>
          <w:color w:val="000000" w:themeColor="text1"/>
          <w:sz w:val="24"/>
          <w:szCs w:val="24"/>
          <w:lang w:val="pt-PT"/>
        </w:rPr>
        <w:t>[1</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4]</w:t>
      </w:r>
      <w:r w:rsidRPr="009928D2">
        <w:rPr>
          <w:rFonts w:ascii="Times New Roman" w:hAnsi="Times New Roman"/>
          <w:color w:val="000000" w:themeColor="text1"/>
          <w:sz w:val="24"/>
          <w:szCs w:val="24"/>
          <w:shd w:val="clear" w:color="auto" w:fill="FFFFFF"/>
        </w:rPr>
        <w:t>. Currently, the (</w:t>
      </w:r>
      <w:proofErr w:type="spellStart"/>
      <w:r w:rsidRPr="009928D2">
        <w:rPr>
          <w:rFonts w:ascii="Times New Roman" w:hAnsi="Times New Roman"/>
          <w:color w:val="000000" w:themeColor="text1"/>
          <w:sz w:val="24"/>
          <w:szCs w:val="24"/>
          <w:shd w:val="clear" w:color="auto" w:fill="FFFFFF"/>
        </w:rPr>
        <w:t>Dy,Nd</w:t>
      </w:r>
      <w:proofErr w:type="spellEnd"/>
      <w:r w:rsidRPr="009928D2">
        <w:rPr>
          <w:rFonts w:ascii="Times New Roman" w:hAnsi="Times New Roman"/>
          <w:color w:val="000000" w:themeColor="text1"/>
          <w:sz w:val="24"/>
          <w:szCs w:val="24"/>
          <w:shd w:val="clear" w:color="auto" w:fill="FFFFFF"/>
        </w:rPr>
        <w:t xml:space="preserve">)–Fe–B magnets are mainly used for these applications, but the high cost of the rare earth elements, Nd and Dy, has led to accelerated research towards finding an alternative cost-effective PM </w:t>
      </w:r>
      <w:r w:rsidRPr="009928D2">
        <w:rPr>
          <w:rFonts w:ascii="Times New Roman" w:hAnsi="Times New Roman"/>
          <w:color w:val="000000" w:themeColor="text1"/>
          <w:sz w:val="24"/>
          <w:szCs w:val="24"/>
          <w:lang w:val="pt-PT"/>
        </w:rPr>
        <w:t>[5, 6]</w:t>
      </w:r>
      <w:r w:rsidRPr="009928D2">
        <w:rPr>
          <w:rFonts w:ascii="Times New Roman" w:hAnsi="Times New Roman"/>
          <w:color w:val="000000" w:themeColor="text1"/>
          <w:sz w:val="24"/>
          <w:szCs w:val="24"/>
          <w:shd w:val="clear" w:color="auto" w:fill="FFFFFF"/>
        </w:rPr>
        <w:t>. The rare-earth-lean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hard-ferromagnetic compounds with a strong uniaxial magneto-crystalline anisotropy have been intensively studied as candidates for permanent magnets </w:t>
      </w:r>
      <w:r w:rsidRPr="009928D2">
        <w:rPr>
          <w:rFonts w:ascii="Times New Roman" w:hAnsi="Times New Roman"/>
          <w:color w:val="000000" w:themeColor="text1"/>
          <w:sz w:val="24"/>
          <w:szCs w:val="24"/>
          <w:lang w:val="pt-PT"/>
        </w:rPr>
        <w:t>[7</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9]</w:t>
      </w:r>
      <w:r w:rsidRPr="009928D2">
        <w:rPr>
          <w:rFonts w:ascii="Times New Roman" w:hAnsi="Times New Roman"/>
          <w:color w:val="000000" w:themeColor="text1"/>
          <w:sz w:val="24"/>
          <w:szCs w:val="24"/>
          <w:shd w:val="clear" w:color="auto" w:fill="FFFFFF"/>
        </w:rPr>
        <w:t>. Th</w:t>
      </w:r>
      <w:r w:rsidR="00B80C17" w:rsidRPr="009928D2">
        <w:rPr>
          <w:rFonts w:ascii="Times New Roman" w:hAnsi="Times New Roman"/>
          <w:color w:val="000000" w:themeColor="text1"/>
          <w:sz w:val="24"/>
          <w:szCs w:val="24"/>
          <w:shd w:val="clear" w:color="auto" w:fill="FFFFFF"/>
        </w:rPr>
        <w:t xml:space="preserve">ese </w:t>
      </w:r>
      <w:r w:rsidRPr="009928D2">
        <w:rPr>
          <w:rFonts w:ascii="Times New Roman" w:hAnsi="Times New Roman"/>
          <w:color w:val="000000" w:themeColor="text1"/>
          <w:sz w:val="24"/>
          <w:szCs w:val="24"/>
          <w:shd w:val="clear" w:color="auto" w:fill="FFFFFF"/>
        </w:rPr>
        <w:t>compound</w:t>
      </w:r>
      <w:r w:rsidR="00C97422" w:rsidRPr="009928D2">
        <w:rPr>
          <w:rFonts w:ascii="Times New Roman" w:hAnsi="Times New Roman"/>
          <w:color w:val="000000" w:themeColor="text1"/>
          <w:sz w:val="24"/>
          <w:szCs w:val="24"/>
          <w:shd w:val="clear" w:color="auto" w:fill="FFFFFF"/>
        </w:rPr>
        <w:t>s</w:t>
      </w:r>
      <w:r w:rsidRPr="009928D2">
        <w:rPr>
          <w:rFonts w:ascii="Times New Roman" w:hAnsi="Times New Roman"/>
          <w:color w:val="000000" w:themeColor="text1"/>
          <w:sz w:val="24"/>
          <w:szCs w:val="24"/>
          <w:shd w:val="clear" w:color="auto" w:fill="FFFFFF"/>
        </w:rPr>
        <w:t xml:space="preserve"> </w:t>
      </w:r>
      <w:r w:rsidR="00C97422" w:rsidRPr="009928D2">
        <w:rPr>
          <w:rFonts w:ascii="Times New Roman" w:hAnsi="Times New Roman"/>
          <w:color w:val="000000" w:themeColor="text1"/>
          <w:sz w:val="24"/>
          <w:szCs w:val="24"/>
          <w:shd w:val="clear" w:color="auto" w:fill="FFFFFF"/>
        </w:rPr>
        <w:t xml:space="preserve">have </w:t>
      </w:r>
      <w:r w:rsidRPr="009928D2">
        <w:rPr>
          <w:rFonts w:ascii="Times New Roman" w:hAnsi="Times New Roman"/>
          <w:color w:val="000000" w:themeColor="text1"/>
          <w:sz w:val="24"/>
          <w:szCs w:val="24"/>
          <w:shd w:val="clear" w:color="auto" w:fill="FFFFFF"/>
        </w:rPr>
        <w:t>the ThMn</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-type structure, which needs to be stabilized by the substitution of elements such as Ti, V, or their combinations. Owing to its low material cost and promising intrinsic magnetic properties,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compound has the potential for a better performance-to-cost ratio and hence is considered as a next-generation permanent magnet candidate </w:t>
      </w:r>
      <w:r w:rsidRPr="009928D2">
        <w:rPr>
          <w:rFonts w:ascii="Times New Roman" w:hAnsi="Times New Roman"/>
          <w:color w:val="000000" w:themeColor="text1"/>
          <w:sz w:val="24"/>
          <w:szCs w:val="24"/>
          <w:lang w:val="pt-PT"/>
        </w:rPr>
        <w:t>[10, 11]</w:t>
      </w:r>
      <w:r w:rsidRPr="009928D2">
        <w:rPr>
          <w:rFonts w:ascii="Times New Roman" w:hAnsi="Times New Roman"/>
          <w:color w:val="000000" w:themeColor="text1"/>
          <w:sz w:val="24"/>
          <w:szCs w:val="24"/>
          <w:shd w:val="clear" w:color="auto" w:fill="FFFFFF"/>
        </w:rPr>
        <w:t>. To make this practical, extensive research is being carried out to improve its extrinsic magnetic properties, mainly its coercivity (</w:t>
      </w:r>
      <w:proofErr w:type="spellStart"/>
      <w:r w:rsidRPr="009928D2">
        <w:rPr>
          <w:rFonts w:ascii="Times New Roman" w:hAnsi="Times New Roman"/>
          <w:i/>
          <w:iCs/>
          <w:color w:val="000000" w:themeColor="text1"/>
          <w:sz w:val="24"/>
          <w:szCs w:val="24"/>
          <w:shd w:val="clear" w:color="auto" w:fill="FFFFFF"/>
        </w:rPr>
        <w:t>H</w:t>
      </w:r>
      <w:r w:rsidRPr="009928D2">
        <w:rPr>
          <w:rFonts w:ascii="Times New Roman" w:hAnsi="Times New Roman"/>
          <w:i/>
          <w:iCs/>
          <w:color w:val="000000" w:themeColor="text1"/>
          <w:sz w:val="24"/>
          <w:szCs w:val="24"/>
          <w:shd w:val="clear" w:color="auto" w:fill="FFFFFF"/>
          <w:vertAlign w:val="subscript"/>
        </w:rPr>
        <w:t>c</w:t>
      </w:r>
      <w:proofErr w:type="spellEnd"/>
      <w:r w:rsidRPr="009928D2">
        <w:rPr>
          <w:rFonts w:ascii="Times New Roman" w:hAnsi="Times New Roman"/>
          <w:color w:val="000000" w:themeColor="text1"/>
          <w:sz w:val="24"/>
          <w:szCs w:val="24"/>
          <w:shd w:val="clear" w:color="auto" w:fill="FFFFFF"/>
        </w:rPr>
        <w:t>).</w:t>
      </w:r>
    </w:p>
    <w:p w14:paraId="3F8D4524" w14:textId="6B23E7AA"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T</w:t>
      </w:r>
      <w:r w:rsidRPr="009928D2">
        <w:rPr>
          <w:rFonts w:ascii="Times New Roman" w:hAnsi="Times New Roman"/>
          <w:color w:val="000000" w:themeColor="text1"/>
          <w:kern w:val="36"/>
          <w:sz w:val="24"/>
          <w:szCs w:val="24"/>
        </w:rPr>
        <w:t xml:space="preserve">he coercivity is governed by various microstructural features, such as grain size, grain morphology, presence of secondary phases, type of intergranular phase and its chemical composition (magnetism), and interfacial defects </w:t>
      </w:r>
      <w:r w:rsidRPr="009928D2">
        <w:rPr>
          <w:rFonts w:ascii="Times New Roman" w:hAnsi="Times New Roman"/>
          <w:color w:val="000000" w:themeColor="text1"/>
          <w:sz w:val="24"/>
          <w:szCs w:val="24"/>
          <w:lang w:val="pt-PT"/>
        </w:rPr>
        <w:t>[12, 13]</w:t>
      </w:r>
      <w:r w:rsidRPr="009928D2">
        <w:rPr>
          <w:rFonts w:ascii="Times New Roman" w:hAnsi="Times New Roman"/>
          <w:color w:val="000000" w:themeColor="text1"/>
          <w:kern w:val="36"/>
          <w:sz w:val="24"/>
          <w:szCs w:val="24"/>
        </w:rPr>
        <w:t xml:space="preserve">. For instance, the presence of secondary ferromagnetic phases can deteriorate the coercivity; the formation of a non-ferromagnetic intergranular phase (IGP) can improve the coercivity owing to weakened intergranular exchange-coupling in the main phase. </w:t>
      </w:r>
      <w:r w:rsidRPr="009928D2">
        <w:rPr>
          <w:rFonts w:ascii="Times New Roman" w:hAnsi="Times New Roman"/>
          <w:color w:val="000000" w:themeColor="text1"/>
          <w:sz w:val="24"/>
          <w:szCs w:val="24"/>
          <w:shd w:val="clear" w:color="auto" w:fill="FFFFFF"/>
        </w:rPr>
        <w:t xml:space="preserve">Several fundamental studies have been conducted on coercivity enhancement of the </w:t>
      </w:r>
      <w:proofErr w:type="spellStart"/>
      <w:proofErr w:type="gram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w:t>
      </w:r>
      <w:proofErr w:type="spellStart"/>
      <w:proofErr w:type="gramEnd"/>
      <w:r w:rsidRPr="009928D2">
        <w:rPr>
          <w:rFonts w:ascii="Times New Roman" w:hAnsi="Times New Roman"/>
          <w:color w:val="000000" w:themeColor="text1"/>
          <w:sz w:val="24"/>
          <w:szCs w:val="24"/>
          <w:shd w:val="clear" w:color="auto" w:fill="FFFFFF"/>
        </w:rPr>
        <w:t>Fe,Ti</w:t>
      </w:r>
      <w:proofErr w:type="spellEnd"/>
      <w:r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compound </w:t>
      </w:r>
      <w:r w:rsidRPr="009928D2">
        <w:rPr>
          <w:rFonts w:ascii="Times New Roman" w:hAnsi="Times New Roman"/>
          <w:color w:val="000000" w:themeColor="text1"/>
          <w:sz w:val="24"/>
          <w:szCs w:val="24"/>
          <w:lang w:val="pt-PT"/>
        </w:rPr>
        <w:t>[14</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22]</w:t>
      </w:r>
      <w:r w:rsidRPr="009928D2">
        <w:rPr>
          <w:rFonts w:ascii="Times New Roman" w:hAnsi="Times New Roman"/>
          <w:color w:val="000000" w:themeColor="text1"/>
          <w:sz w:val="24"/>
          <w:szCs w:val="24"/>
          <w:shd w:val="clear" w:color="auto" w:fill="FFFFFF"/>
        </w:rPr>
        <w:t xml:space="preserve">. Gabay </w:t>
      </w:r>
      <w:r w:rsidRPr="009928D2">
        <w:rPr>
          <w:rFonts w:ascii="Times New Roman" w:hAnsi="Times New Roman"/>
          <w:i/>
          <w:iCs/>
          <w:color w:val="000000" w:themeColor="text1"/>
          <w:sz w:val="24"/>
          <w:szCs w:val="24"/>
          <w:shd w:val="clear" w:color="auto" w:fill="FFFFFF"/>
        </w:rPr>
        <w:lastRenderedPageBreak/>
        <w:t>et al.</w:t>
      </w:r>
      <w:r w:rsidRPr="009928D2">
        <w:rPr>
          <w:rFonts w:ascii="Times New Roman" w:hAnsi="Times New Roman"/>
          <w:color w:val="000000" w:themeColor="text1"/>
          <w:sz w:val="24"/>
          <w:szCs w:val="24"/>
          <w:shd w:val="clear" w:color="auto" w:fill="FFFFFF"/>
        </w:rPr>
        <w:t xml:space="preserve"> reported the highest coercivity of 1.26 T in monocrystalline </w:t>
      </w:r>
      <w:proofErr w:type="spellStart"/>
      <w:proofErr w:type="gram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w:t>
      </w:r>
      <w:proofErr w:type="spellStart"/>
      <w:proofErr w:type="gramEnd"/>
      <w:r w:rsidRPr="009928D2">
        <w:rPr>
          <w:rFonts w:ascii="Times New Roman" w:hAnsi="Times New Roman"/>
          <w:color w:val="000000" w:themeColor="text1"/>
          <w:sz w:val="24"/>
          <w:szCs w:val="24"/>
          <w:shd w:val="clear" w:color="auto" w:fill="FFFFFF"/>
        </w:rPr>
        <w:t>Fe,Ti</w:t>
      </w:r>
      <w:proofErr w:type="spellEnd"/>
      <w:r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powder made by the reduction–</w:t>
      </w:r>
      <w:r w:rsidRPr="009928D2">
        <w:rPr>
          <w:rFonts w:ascii="Times New Roman" w:hAnsi="Times New Roman"/>
          <w:color w:val="000000" w:themeColor="text1"/>
          <w:sz w:val="24"/>
          <w:szCs w:val="24"/>
          <w:shd w:val="clear" w:color="auto" w:fill="FFFFFF"/>
          <w:lang w:val="fr-FR"/>
        </w:rPr>
        <w:t xml:space="preserve">diffusion process </w:t>
      </w:r>
      <w:r w:rsidRPr="009928D2">
        <w:rPr>
          <w:rFonts w:ascii="Times New Roman" w:hAnsi="Times New Roman"/>
          <w:color w:val="000000" w:themeColor="text1"/>
          <w:sz w:val="24"/>
          <w:szCs w:val="24"/>
          <w:lang w:val="pt-PT"/>
        </w:rPr>
        <w:t>[14]</w:t>
      </w:r>
      <w:r w:rsidRPr="009928D2">
        <w:rPr>
          <w:rFonts w:ascii="Times New Roman" w:hAnsi="Times New Roman"/>
          <w:color w:val="000000" w:themeColor="text1"/>
          <w:sz w:val="24"/>
          <w:szCs w:val="24"/>
          <w:shd w:val="clear" w:color="auto" w:fill="FFFFFF"/>
        </w:rPr>
        <w:t xml:space="preserve">. However, many factors hinder the realization of high coercivity values in bulk </w:t>
      </w:r>
      <w:proofErr w:type="spellStart"/>
      <w:proofErr w:type="gram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w:t>
      </w:r>
      <w:proofErr w:type="spellStart"/>
      <w:proofErr w:type="gramEnd"/>
      <w:r w:rsidRPr="009928D2">
        <w:rPr>
          <w:rFonts w:ascii="Times New Roman" w:hAnsi="Times New Roman"/>
          <w:color w:val="000000" w:themeColor="text1"/>
          <w:sz w:val="24"/>
          <w:szCs w:val="24"/>
          <w:shd w:val="clear" w:color="auto" w:fill="FFFFFF"/>
        </w:rPr>
        <w:t>Fe,Ti</w:t>
      </w:r>
      <w:proofErr w:type="spellEnd"/>
      <w:r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alloys. The major bottlenecks include the inability to eliminate secondary soft-ferromagnetic phases and to form a we</w:t>
      </w:r>
      <w:r w:rsidR="00C138C2" w:rsidRPr="009928D2">
        <w:rPr>
          <w:rFonts w:ascii="Times New Roman" w:hAnsi="Times New Roman"/>
          <w:color w:val="000000" w:themeColor="text1"/>
          <w:sz w:val="24"/>
          <w:szCs w:val="24"/>
          <w:shd w:val="clear" w:color="auto" w:fill="FFFFFF"/>
        </w:rPr>
        <w:t>ak</w:t>
      </w:r>
      <w:r w:rsidRPr="009928D2">
        <w:rPr>
          <w:rFonts w:ascii="Times New Roman" w:hAnsi="Times New Roman"/>
          <w:color w:val="000000" w:themeColor="text1"/>
          <w:sz w:val="24"/>
          <w:szCs w:val="24"/>
          <w:shd w:val="clear" w:color="auto" w:fill="FFFFFF"/>
        </w:rPr>
        <w:t>-ferromagnetic IGP surrounding the hard-ferromagnetic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lang w:val="fr-FR"/>
        </w:rPr>
        <w:t xml:space="preserve"> grains </w:t>
      </w:r>
      <w:r w:rsidRPr="009928D2">
        <w:rPr>
          <w:rFonts w:ascii="Times New Roman" w:hAnsi="Times New Roman"/>
          <w:color w:val="000000" w:themeColor="text1"/>
          <w:sz w:val="24"/>
          <w:szCs w:val="24"/>
          <w:lang w:val="pt-PT"/>
        </w:rPr>
        <w:t>[15</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22]</w:t>
      </w:r>
      <w:r w:rsidRPr="009928D2">
        <w:rPr>
          <w:rFonts w:ascii="Times New Roman" w:hAnsi="Times New Roman"/>
          <w:color w:val="000000" w:themeColor="text1"/>
          <w:sz w:val="24"/>
          <w:szCs w:val="24"/>
          <w:shd w:val="clear" w:color="auto" w:fill="FFFFFF"/>
        </w:rPr>
        <w:t>. Recently, a study comparing TiV-stabilized SmFe</w:t>
      </w:r>
      <w:r w:rsidRPr="009928D2">
        <w:rPr>
          <w:rFonts w:ascii="Times New Roman" w:hAnsi="Times New Roman"/>
          <w:color w:val="000000" w:themeColor="text1"/>
          <w:sz w:val="24"/>
          <w:szCs w:val="24"/>
          <w:shd w:val="clear" w:color="auto" w:fill="FFFFFF"/>
          <w:vertAlign w:val="subscript"/>
        </w:rPr>
        <w:t>10</w:t>
      </w:r>
      <w:r w:rsidRPr="009928D2">
        <w:rPr>
          <w:rFonts w:ascii="Times New Roman" w:hAnsi="Times New Roman"/>
          <w:color w:val="000000" w:themeColor="text1"/>
          <w:sz w:val="24"/>
          <w:szCs w:val="24"/>
          <w:shd w:val="clear" w:color="auto" w:fill="FFFFFF"/>
        </w:rPr>
        <w:t>TiV (µ</w:t>
      </w:r>
      <w:r w:rsidRPr="009928D2">
        <w:rPr>
          <w:rFonts w:ascii="Times New Roman" w:hAnsi="Times New Roman"/>
          <w:color w:val="000000" w:themeColor="text1"/>
          <w:sz w:val="24"/>
          <w:szCs w:val="24"/>
          <w:shd w:val="clear" w:color="auto" w:fill="FFFFFF"/>
          <w:vertAlign w:val="subscript"/>
        </w:rPr>
        <w:t>0</w:t>
      </w:r>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c</w:t>
      </w:r>
      <w:r w:rsidRPr="009928D2">
        <w:rPr>
          <w:rFonts w:ascii="Times New Roman" w:hAnsi="Times New Roman"/>
          <w:color w:val="000000" w:themeColor="text1"/>
          <w:sz w:val="24"/>
          <w:szCs w:val="24"/>
          <w:shd w:val="clear" w:color="auto" w:fill="FFFFFF"/>
        </w:rPr>
        <w:t xml:space="preserve"> = 1.1 T) and Ti-stabilized SmFe</w:t>
      </w:r>
      <w:r w:rsidRPr="009928D2">
        <w:rPr>
          <w:rFonts w:ascii="Times New Roman" w:hAnsi="Times New Roman"/>
          <w:color w:val="000000" w:themeColor="text1"/>
          <w:sz w:val="24"/>
          <w:szCs w:val="24"/>
          <w:shd w:val="clear" w:color="auto" w:fill="FFFFFF"/>
          <w:vertAlign w:val="subscript"/>
        </w:rPr>
        <w:t>11</w:t>
      </w:r>
      <w:r w:rsidRPr="009928D2">
        <w:rPr>
          <w:rFonts w:ascii="Times New Roman" w:hAnsi="Times New Roman"/>
          <w:color w:val="000000" w:themeColor="text1"/>
          <w:sz w:val="24"/>
          <w:szCs w:val="24"/>
          <w:shd w:val="clear" w:color="auto" w:fill="FFFFFF"/>
          <w:lang w:val="it-IT"/>
        </w:rPr>
        <w:t>Ti (</w:t>
      </w:r>
      <w:r w:rsidRPr="009928D2">
        <w:rPr>
          <w:rFonts w:ascii="Times New Roman" w:hAnsi="Times New Roman"/>
          <w:color w:val="000000" w:themeColor="text1"/>
          <w:sz w:val="24"/>
          <w:szCs w:val="24"/>
          <w:shd w:val="clear" w:color="auto" w:fill="FFFFFF"/>
        </w:rPr>
        <w:t>µ</w:t>
      </w:r>
      <w:r w:rsidRPr="009928D2">
        <w:rPr>
          <w:rFonts w:ascii="Times New Roman" w:hAnsi="Times New Roman"/>
          <w:color w:val="000000" w:themeColor="text1"/>
          <w:sz w:val="24"/>
          <w:szCs w:val="24"/>
          <w:shd w:val="clear" w:color="auto" w:fill="FFFFFF"/>
          <w:vertAlign w:val="subscript"/>
        </w:rPr>
        <w:t>0</w:t>
      </w:r>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c</w:t>
      </w:r>
      <w:r w:rsidRPr="009928D2">
        <w:rPr>
          <w:rFonts w:ascii="Times New Roman" w:hAnsi="Times New Roman"/>
          <w:color w:val="000000" w:themeColor="text1"/>
          <w:sz w:val="24"/>
          <w:szCs w:val="24"/>
          <w:shd w:val="clear" w:color="auto" w:fill="FFFFFF"/>
        </w:rPr>
        <w:t xml:space="preserve"> = 0.5 T) melt-spun ribbons, demonstrated that the existence of Sm-rich IGPs surrounding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grains is the key reason for the higher coercivity of V-doped ribbons </w:t>
      </w:r>
      <w:r w:rsidRPr="009928D2">
        <w:rPr>
          <w:rFonts w:ascii="Times New Roman" w:hAnsi="Times New Roman"/>
          <w:color w:val="000000" w:themeColor="text1"/>
          <w:sz w:val="24"/>
          <w:szCs w:val="24"/>
          <w:lang w:val="pt-PT"/>
        </w:rPr>
        <w:t>[21]</w:t>
      </w:r>
      <w:r w:rsidRPr="009928D2">
        <w:rPr>
          <w:rFonts w:ascii="Times New Roman" w:hAnsi="Times New Roman"/>
          <w:color w:val="000000" w:themeColor="text1"/>
          <w:sz w:val="24"/>
          <w:szCs w:val="24"/>
          <w:shd w:val="clear" w:color="auto" w:fill="FFFFFF"/>
        </w:rPr>
        <w:t xml:space="preserve">. Otsuka </w:t>
      </w:r>
      <w:r w:rsidRPr="009928D2">
        <w:rPr>
          <w:rFonts w:ascii="Times New Roman" w:hAnsi="Times New Roman"/>
          <w:i/>
          <w:iCs/>
          <w:color w:val="000000" w:themeColor="text1"/>
          <w:sz w:val="24"/>
          <w:szCs w:val="24"/>
          <w:shd w:val="clear" w:color="auto" w:fill="FFFFFF"/>
        </w:rPr>
        <w:t>et al.</w:t>
      </w:r>
      <w:r w:rsidRPr="009928D2">
        <w:rPr>
          <w:rFonts w:ascii="Times New Roman" w:hAnsi="Times New Roman"/>
          <w:color w:val="000000" w:themeColor="text1"/>
          <w:sz w:val="24"/>
          <w:szCs w:val="24"/>
          <w:shd w:val="clear" w:color="auto" w:fill="FFFFFF"/>
        </w:rPr>
        <w:t xml:space="preserve"> carried out a similar comparative study on sintered magnets, and found that the V-stabilized </w:t>
      </w:r>
      <w:proofErr w:type="spell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w:t>
      </w:r>
      <w:proofErr w:type="spellStart"/>
      <w:r w:rsidRPr="009928D2">
        <w:rPr>
          <w:rFonts w:ascii="Times New Roman" w:hAnsi="Times New Roman"/>
          <w:color w:val="000000" w:themeColor="text1"/>
          <w:sz w:val="24"/>
          <w:szCs w:val="24"/>
          <w:shd w:val="clear" w:color="auto" w:fill="FFFFFF"/>
        </w:rPr>
        <w:t>Fe,V</w:t>
      </w:r>
      <w:proofErr w:type="spellEnd"/>
      <w:r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alloy had a high coercivity (0.8 T) owing to the formation of a Sm-rich IGP, whereas the Ti-stabilized </w:t>
      </w:r>
      <w:proofErr w:type="spell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w:t>
      </w:r>
      <w:proofErr w:type="spellStart"/>
      <w:r w:rsidRPr="009928D2">
        <w:rPr>
          <w:rFonts w:ascii="Times New Roman" w:hAnsi="Times New Roman"/>
          <w:color w:val="000000" w:themeColor="text1"/>
          <w:sz w:val="24"/>
          <w:szCs w:val="24"/>
          <w:shd w:val="clear" w:color="auto" w:fill="FFFFFF"/>
        </w:rPr>
        <w:t>Fe,Ti</w:t>
      </w:r>
      <w:proofErr w:type="spellEnd"/>
      <w:r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alloy ended up with secondary soft-ferromagnetic phases and lack of IGP, and thus a low coercivity (~0.01 T) </w:t>
      </w:r>
      <w:r w:rsidRPr="009928D2">
        <w:rPr>
          <w:rFonts w:ascii="Times New Roman" w:hAnsi="Times New Roman"/>
          <w:color w:val="000000" w:themeColor="text1"/>
          <w:sz w:val="24"/>
          <w:szCs w:val="24"/>
          <w:lang w:val="pt-PT"/>
        </w:rPr>
        <w:t>[22]</w:t>
      </w:r>
      <w:r w:rsidRPr="009928D2">
        <w:rPr>
          <w:rFonts w:ascii="Times New Roman" w:hAnsi="Times New Roman"/>
          <w:color w:val="000000" w:themeColor="text1"/>
          <w:sz w:val="24"/>
          <w:szCs w:val="24"/>
          <w:shd w:val="clear" w:color="auto" w:fill="FFFFFF"/>
        </w:rPr>
        <w:t>. These reports show that V substitution for Fe is crucial in terms of avoiding the undesired secondary phases while maintaining the microstructure favorable for high coercivity. However, the reported coercivity for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anisotropic sintered magnets is limited to 0.8–1.0 T, which is only ~10% of their anisotropy field and is insufficient for practical applications </w:t>
      </w:r>
      <w:r w:rsidRPr="009928D2">
        <w:rPr>
          <w:rFonts w:ascii="Times New Roman" w:hAnsi="Times New Roman"/>
          <w:color w:val="000000" w:themeColor="text1"/>
          <w:sz w:val="24"/>
          <w:szCs w:val="24"/>
          <w:lang w:val="pt-PT"/>
        </w:rPr>
        <w:t>[22, 23]</w:t>
      </w:r>
      <w:r w:rsidRPr="009928D2">
        <w:rPr>
          <w:rFonts w:ascii="Times New Roman" w:hAnsi="Times New Roman"/>
          <w:color w:val="000000" w:themeColor="text1"/>
          <w:sz w:val="24"/>
          <w:szCs w:val="24"/>
          <w:shd w:val="clear" w:color="auto" w:fill="FFFFFF"/>
        </w:rPr>
        <w:t>. Hence, further work on tuning the microstructure of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magnets needs to be conducted to fully utilize its strong anisotropy field and improve the coercivity.</w:t>
      </w:r>
    </w:p>
    <w:p w14:paraId="29A257F0" w14:textId="6851A9A4"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The limited coercivity in previously reported anisotropic sintered magnets </w:t>
      </w:r>
      <w:r w:rsidR="00F30A3A" w:rsidRPr="009928D2">
        <w:rPr>
          <w:rFonts w:ascii="Times New Roman" w:hAnsi="Times New Roman"/>
          <w:color w:val="000000" w:themeColor="text1"/>
          <w:sz w:val="24"/>
          <w:szCs w:val="24"/>
          <w:shd w:val="clear" w:color="auto" w:fill="FFFFFF"/>
        </w:rPr>
        <w:t xml:space="preserve">possibly originate from coarse </w:t>
      </w:r>
      <w:r w:rsidRPr="009928D2">
        <w:rPr>
          <w:rFonts w:ascii="Times New Roman" w:hAnsi="Times New Roman"/>
          <w:color w:val="000000" w:themeColor="text1"/>
          <w:sz w:val="24"/>
          <w:szCs w:val="24"/>
          <w:shd w:val="clear" w:color="auto" w:fill="FFFFFF"/>
        </w:rPr>
        <w:t>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grains and </w:t>
      </w:r>
      <w:r w:rsidR="00F30A3A" w:rsidRPr="009928D2">
        <w:rPr>
          <w:rFonts w:ascii="Times New Roman" w:hAnsi="Times New Roman"/>
          <w:color w:val="000000" w:themeColor="text1"/>
          <w:sz w:val="24"/>
          <w:szCs w:val="24"/>
          <w:shd w:val="clear" w:color="auto" w:fill="FFFFFF"/>
        </w:rPr>
        <w:t>the Fe content in the</w:t>
      </w:r>
      <w:r w:rsidRPr="009928D2">
        <w:rPr>
          <w:rFonts w:ascii="Times New Roman" w:hAnsi="Times New Roman"/>
          <w:color w:val="000000" w:themeColor="text1"/>
          <w:sz w:val="24"/>
          <w:szCs w:val="24"/>
          <w:shd w:val="clear" w:color="auto" w:fill="FFFFFF"/>
        </w:rPr>
        <w:t xml:space="preserve"> IGPs.  </w:t>
      </w:r>
      <w:bookmarkStart w:id="0" w:name="_Hlk132723338"/>
      <w:r w:rsidRPr="009928D2">
        <w:rPr>
          <w:rFonts w:ascii="Times New Roman" w:hAnsi="Times New Roman"/>
          <w:color w:val="000000" w:themeColor="text1"/>
          <w:sz w:val="24"/>
          <w:szCs w:val="24"/>
          <w:shd w:val="clear" w:color="auto" w:fill="FFFFFF"/>
        </w:rPr>
        <w:t xml:space="preserve">The average grain size in these sintered magnets was mostly around 9–10 µm </w:t>
      </w:r>
      <w:r w:rsidRPr="009928D2">
        <w:rPr>
          <w:rFonts w:ascii="Times New Roman" w:hAnsi="Times New Roman"/>
          <w:color w:val="000000" w:themeColor="text1"/>
          <w:sz w:val="24"/>
          <w:szCs w:val="24"/>
          <w:lang w:val="pt-PT"/>
        </w:rPr>
        <w:t>[22</w:t>
      </w:r>
      <w:r w:rsidR="00141F8C" w:rsidRPr="009928D2">
        <w:rPr>
          <w:rFonts w:ascii="Times New Roman" w:hAnsi="Times New Roman"/>
          <w:color w:val="000000" w:themeColor="text1"/>
          <w:sz w:val="24"/>
          <w:szCs w:val="24"/>
        </w:rPr>
        <w:t xml:space="preserve">, </w:t>
      </w:r>
      <w:r w:rsidRPr="009928D2">
        <w:rPr>
          <w:rFonts w:ascii="Times New Roman" w:hAnsi="Times New Roman"/>
          <w:color w:val="000000" w:themeColor="text1"/>
          <w:sz w:val="24"/>
          <w:szCs w:val="24"/>
          <w:lang w:val="pt-PT"/>
        </w:rPr>
        <w:t>24]</w:t>
      </w:r>
      <w:r w:rsidRPr="009928D2">
        <w:rPr>
          <w:rFonts w:ascii="Times New Roman" w:hAnsi="Times New Roman"/>
          <w:color w:val="000000" w:themeColor="text1"/>
          <w:sz w:val="24"/>
          <w:szCs w:val="24"/>
          <w:shd w:val="clear" w:color="auto" w:fill="FFFFFF"/>
        </w:rPr>
        <w:t xml:space="preserve">. Hence, grain refinement </w:t>
      </w:r>
      <w:r w:rsidR="00143797" w:rsidRPr="009928D2">
        <w:rPr>
          <w:rFonts w:ascii="Times New Roman" w:hAnsi="Times New Roman"/>
          <w:color w:val="000000" w:themeColor="text1"/>
          <w:sz w:val="24"/>
          <w:szCs w:val="24"/>
          <w:shd w:val="clear" w:color="auto" w:fill="FFFFFF"/>
        </w:rPr>
        <w:t xml:space="preserve">approaching the single domain size (0.6 to 0.75 µm) </w:t>
      </w:r>
      <w:r w:rsidRPr="009928D2">
        <w:rPr>
          <w:rFonts w:ascii="Times New Roman" w:hAnsi="Times New Roman"/>
          <w:color w:val="000000" w:themeColor="text1"/>
          <w:sz w:val="24"/>
          <w:szCs w:val="24"/>
          <w:shd w:val="clear" w:color="auto" w:fill="FFFFFF"/>
        </w:rPr>
        <w:t xml:space="preserve">is expected to improve the coercivity of </w:t>
      </w:r>
      <w:r w:rsidRPr="009928D2">
        <w:rPr>
          <w:rFonts w:ascii="Times New Roman" w:hAnsi="Times New Roman"/>
          <w:color w:val="000000" w:themeColor="text1"/>
          <w:sz w:val="24"/>
          <w:szCs w:val="24"/>
          <w:shd w:val="clear" w:color="auto" w:fill="FFFFFF"/>
        </w:rPr>
        <w:lastRenderedPageBreak/>
        <w:t>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magnets.</w:t>
      </w:r>
      <w:bookmarkEnd w:id="0"/>
      <w:r w:rsidRPr="009928D2">
        <w:rPr>
          <w:rFonts w:ascii="Times New Roman" w:hAnsi="Times New Roman"/>
          <w:color w:val="000000" w:themeColor="text1"/>
          <w:sz w:val="24"/>
          <w:szCs w:val="24"/>
          <w:shd w:val="clear" w:color="auto" w:fill="FFFFFF"/>
        </w:rPr>
        <w:t xml:space="preserve"> Note that the previously reported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anisotropic magnets were prepared using optimally annealed as-cast ingots as the starting material </w:t>
      </w:r>
      <w:r w:rsidRPr="009928D2">
        <w:rPr>
          <w:rFonts w:ascii="Times New Roman" w:hAnsi="Times New Roman"/>
          <w:color w:val="000000" w:themeColor="text1"/>
          <w:sz w:val="24"/>
          <w:szCs w:val="24"/>
          <w:lang w:val="pt-PT"/>
        </w:rPr>
        <w:t>[22</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24]</w:t>
      </w:r>
      <w:r w:rsidRPr="009928D2">
        <w:rPr>
          <w:rFonts w:ascii="Times New Roman" w:hAnsi="Times New Roman"/>
          <w:color w:val="000000" w:themeColor="text1"/>
          <w:sz w:val="24"/>
          <w:szCs w:val="24"/>
          <w:shd w:val="clear" w:color="auto" w:fill="FFFFFF"/>
        </w:rPr>
        <w:t xml:space="preserve">. </w:t>
      </w:r>
      <w:bookmarkStart w:id="1" w:name="_Hlk132723624"/>
      <w:r w:rsidRPr="009928D2">
        <w:rPr>
          <w:rFonts w:ascii="Times New Roman" w:hAnsi="Times New Roman"/>
          <w:color w:val="000000" w:themeColor="text1"/>
          <w:sz w:val="24"/>
          <w:szCs w:val="24"/>
          <w:shd w:val="clear" w:color="auto" w:fill="FFFFFF"/>
        </w:rPr>
        <w:t xml:space="preserve">It is known from the conventional metallurgical process for sintered Nd–Fe–B magnets, that the grain size of the final product can be refined by the use of strip-cast alloys as the parent material for the powder preparation </w:t>
      </w:r>
      <w:r w:rsidRPr="009928D2">
        <w:rPr>
          <w:rFonts w:ascii="Times New Roman" w:hAnsi="Times New Roman"/>
          <w:color w:val="000000" w:themeColor="text1"/>
          <w:sz w:val="24"/>
          <w:szCs w:val="24"/>
          <w:lang w:val="pt-PT"/>
        </w:rPr>
        <w:t>[25]</w:t>
      </w:r>
      <w:r w:rsidRPr="009928D2">
        <w:rPr>
          <w:rFonts w:ascii="Times New Roman" w:hAnsi="Times New Roman"/>
          <w:color w:val="000000" w:themeColor="text1"/>
          <w:sz w:val="24"/>
          <w:szCs w:val="24"/>
          <w:shd w:val="clear" w:color="auto" w:fill="FFFFFF"/>
        </w:rPr>
        <w:t xml:space="preserve">. </w:t>
      </w:r>
      <w:r w:rsidR="001874DE" w:rsidRPr="009928D2">
        <w:rPr>
          <w:rFonts w:ascii="Times New Roman" w:hAnsi="Times New Roman"/>
          <w:color w:val="000000" w:themeColor="text1"/>
          <w:sz w:val="24"/>
          <w:szCs w:val="24"/>
          <w:shd w:val="clear" w:color="auto" w:fill="FFFFFF"/>
        </w:rPr>
        <w:t>A s</w:t>
      </w:r>
      <w:r w:rsidRPr="009928D2">
        <w:rPr>
          <w:rFonts w:ascii="Times New Roman" w:hAnsi="Times New Roman"/>
          <w:color w:val="000000" w:themeColor="text1"/>
          <w:sz w:val="24"/>
          <w:szCs w:val="24"/>
          <w:shd w:val="clear" w:color="auto" w:fill="FFFFFF"/>
        </w:rPr>
        <w:t xml:space="preserve">imilar processing method </w:t>
      </w:r>
      <w:r w:rsidR="001874DE" w:rsidRPr="009928D2">
        <w:rPr>
          <w:rFonts w:ascii="Times New Roman" w:hAnsi="Times New Roman"/>
          <w:color w:val="000000" w:themeColor="text1"/>
          <w:sz w:val="24"/>
          <w:szCs w:val="24"/>
          <w:shd w:val="clear" w:color="auto" w:fill="FFFFFF"/>
        </w:rPr>
        <w:t xml:space="preserve">needs to be investigated for </w:t>
      </w:r>
      <w:r w:rsidRPr="009928D2">
        <w:rPr>
          <w:rFonts w:ascii="Times New Roman" w:hAnsi="Times New Roman"/>
          <w:color w:val="000000" w:themeColor="text1"/>
          <w:sz w:val="24"/>
          <w:szCs w:val="24"/>
          <w:shd w:val="clear" w:color="auto" w:fill="FFFFFF"/>
        </w:rPr>
        <w:t>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sintered magnets. </w:t>
      </w:r>
      <w:bookmarkEnd w:id="1"/>
      <w:r w:rsidRPr="009928D2">
        <w:rPr>
          <w:rFonts w:ascii="Times New Roman" w:hAnsi="Times New Roman"/>
          <w:color w:val="000000" w:themeColor="text1"/>
          <w:sz w:val="24"/>
          <w:szCs w:val="24"/>
          <w:shd w:val="clear" w:color="auto" w:fill="FFFFFF"/>
        </w:rPr>
        <w:t xml:space="preserve">Furthermore, the Fe concentration in IGPs has been reported to be around 50 </w:t>
      </w:r>
      <w:proofErr w:type="gramStart"/>
      <w:r w:rsidRPr="009928D2">
        <w:rPr>
          <w:rFonts w:ascii="Times New Roman" w:hAnsi="Times New Roman"/>
          <w:color w:val="000000" w:themeColor="text1"/>
          <w:sz w:val="24"/>
          <w:szCs w:val="24"/>
          <w:shd w:val="clear" w:color="auto" w:fill="FFFFFF"/>
        </w:rPr>
        <w:t>at.%</w:t>
      </w:r>
      <w:proofErr w:type="gramEnd"/>
      <w:r w:rsidRPr="009928D2">
        <w:rPr>
          <w:rFonts w:ascii="Times New Roman" w:hAnsi="Times New Roman"/>
          <w:color w:val="000000" w:themeColor="text1"/>
          <w:sz w:val="24"/>
          <w:szCs w:val="24"/>
          <w:shd w:val="clear" w:color="auto" w:fill="FFFFFF"/>
        </w:rPr>
        <w:t xml:space="preserve"> in the previous studies on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sintered magnets, </w:t>
      </w:r>
      <w:r w:rsidRPr="009928D2">
        <w:rPr>
          <w:rFonts w:ascii="Times New Roman" w:hAnsi="Times New Roman"/>
          <w:color w:val="000000" w:themeColor="text1"/>
          <w:sz w:val="24"/>
          <w:szCs w:val="24"/>
          <w:lang w:val="pt-PT"/>
        </w:rPr>
        <w:t>[22, 23]</w:t>
      </w:r>
      <w:r w:rsidRPr="009928D2">
        <w:rPr>
          <w:rFonts w:ascii="Times New Roman" w:hAnsi="Times New Roman"/>
          <w:color w:val="000000" w:themeColor="text1"/>
          <w:sz w:val="24"/>
          <w:szCs w:val="24"/>
          <w:shd w:val="clear" w:color="auto" w:fill="FFFFFF"/>
        </w:rPr>
        <w:t>. For example, in the SmFe</w:t>
      </w:r>
      <w:r w:rsidRPr="009928D2">
        <w:rPr>
          <w:rFonts w:ascii="Times New Roman" w:hAnsi="Times New Roman"/>
          <w:color w:val="000000" w:themeColor="text1"/>
          <w:sz w:val="24"/>
          <w:szCs w:val="24"/>
          <w:shd w:val="clear" w:color="auto" w:fill="FFFFFF"/>
          <w:vertAlign w:val="subscript"/>
        </w:rPr>
        <w:t>10</w:t>
      </w:r>
      <w:r w:rsidRPr="009928D2">
        <w:rPr>
          <w:rFonts w:ascii="Times New Roman" w:hAnsi="Times New Roman"/>
          <w:color w:val="000000" w:themeColor="text1"/>
          <w:sz w:val="24"/>
          <w:szCs w:val="24"/>
          <w:shd w:val="clear" w:color="auto" w:fill="FFFFFF"/>
        </w:rPr>
        <w:t>V</w:t>
      </w:r>
      <w:r w:rsidRPr="009928D2">
        <w:rPr>
          <w:rFonts w:ascii="Times New Roman" w:hAnsi="Times New Roman"/>
          <w:color w:val="000000" w:themeColor="text1"/>
          <w:sz w:val="24"/>
          <w:szCs w:val="24"/>
          <w:shd w:val="clear" w:color="auto" w:fill="FFFFFF"/>
          <w:vertAlign w:val="subscript"/>
        </w:rPr>
        <w:t>2</w:t>
      </w:r>
      <w:r w:rsidRPr="009928D2">
        <w:rPr>
          <w:rFonts w:ascii="Times New Roman" w:hAnsi="Times New Roman"/>
          <w:color w:val="000000" w:themeColor="text1"/>
          <w:sz w:val="24"/>
          <w:szCs w:val="24"/>
          <w:shd w:val="clear" w:color="auto" w:fill="FFFFFF"/>
        </w:rPr>
        <w:t xml:space="preserve"> sintered magnets by Otsuka </w:t>
      </w:r>
      <w:r w:rsidRPr="009928D2">
        <w:rPr>
          <w:rFonts w:ascii="Times New Roman" w:hAnsi="Times New Roman"/>
          <w:i/>
          <w:iCs/>
          <w:color w:val="000000" w:themeColor="text1"/>
          <w:sz w:val="24"/>
          <w:szCs w:val="24"/>
          <w:shd w:val="clear" w:color="auto" w:fill="FFFFFF"/>
        </w:rPr>
        <w:t>et al.</w:t>
      </w:r>
      <w:r w:rsidRPr="009928D2">
        <w:rPr>
          <w:rFonts w:ascii="Times New Roman" w:hAnsi="Times New Roman"/>
          <w:color w:val="000000" w:themeColor="text1"/>
          <w:sz w:val="24"/>
          <w:szCs w:val="24"/>
          <w:shd w:val="clear" w:color="auto" w:fill="FFFFFF"/>
        </w:rPr>
        <w:t>,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grains were separated by 2 nm thick Sm–Fe-based IGPs in several regions, and the Fe content in these IGPs was between 40 to 50 at.% </w:t>
      </w:r>
      <w:r w:rsidRPr="009928D2">
        <w:rPr>
          <w:rFonts w:ascii="Times New Roman" w:hAnsi="Times New Roman"/>
          <w:color w:val="000000" w:themeColor="text1"/>
          <w:sz w:val="24"/>
          <w:szCs w:val="24"/>
          <w:lang w:val="pt-PT"/>
        </w:rPr>
        <w:t>[22]</w:t>
      </w:r>
      <w:r w:rsidRPr="009928D2">
        <w:rPr>
          <w:rFonts w:ascii="Times New Roman" w:hAnsi="Times New Roman"/>
          <w:color w:val="000000" w:themeColor="text1"/>
          <w:sz w:val="24"/>
          <w:szCs w:val="24"/>
          <w:shd w:val="clear" w:color="auto" w:fill="FFFFFF"/>
        </w:rPr>
        <w:t xml:space="preserve">. Zhang </w:t>
      </w:r>
      <w:r w:rsidRPr="009928D2">
        <w:rPr>
          <w:rFonts w:ascii="Times New Roman" w:hAnsi="Times New Roman"/>
          <w:i/>
          <w:iCs/>
          <w:color w:val="000000" w:themeColor="text1"/>
          <w:sz w:val="24"/>
          <w:szCs w:val="24"/>
          <w:shd w:val="clear" w:color="auto" w:fill="FFFFFF"/>
        </w:rPr>
        <w:t>et al.</w:t>
      </w:r>
      <w:r w:rsidRPr="009928D2">
        <w:rPr>
          <w:rFonts w:ascii="Times New Roman" w:hAnsi="Times New Roman"/>
          <w:color w:val="000000" w:themeColor="text1"/>
          <w:sz w:val="24"/>
          <w:szCs w:val="24"/>
          <w:shd w:val="clear" w:color="auto" w:fill="FFFFFF"/>
        </w:rPr>
        <w:t xml:space="preserve"> reported a higher coercivity of 1 T in Sm</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Fe</w:t>
      </w:r>
      <w:r w:rsidRPr="009928D2">
        <w:rPr>
          <w:rFonts w:ascii="Times New Roman" w:hAnsi="Times New Roman"/>
          <w:color w:val="000000" w:themeColor="text1"/>
          <w:sz w:val="24"/>
          <w:szCs w:val="24"/>
          <w:shd w:val="clear" w:color="auto" w:fill="FFFFFF"/>
          <w:vertAlign w:val="subscript"/>
        </w:rPr>
        <w:t>73.5</w:t>
      </w:r>
      <w:r w:rsidRPr="009928D2">
        <w:rPr>
          <w:rFonts w:ascii="Times New Roman" w:hAnsi="Times New Roman"/>
          <w:color w:val="000000" w:themeColor="text1"/>
          <w:sz w:val="24"/>
          <w:szCs w:val="24"/>
          <w:shd w:val="clear" w:color="auto" w:fill="FFFFFF"/>
        </w:rPr>
        <w:t>Ti</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V</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Al</w:t>
      </w:r>
      <w:r w:rsidRPr="009928D2">
        <w:rPr>
          <w:rFonts w:ascii="Times New Roman" w:hAnsi="Times New Roman"/>
          <w:color w:val="000000" w:themeColor="text1"/>
          <w:sz w:val="24"/>
          <w:szCs w:val="24"/>
          <w:shd w:val="clear" w:color="auto" w:fill="FFFFFF"/>
          <w:vertAlign w:val="subscript"/>
        </w:rPr>
        <w:t>2</w:t>
      </w:r>
      <w:r w:rsidRPr="009928D2">
        <w:rPr>
          <w:rFonts w:ascii="Times New Roman" w:hAnsi="Times New Roman"/>
          <w:color w:val="000000" w:themeColor="text1"/>
          <w:sz w:val="24"/>
          <w:szCs w:val="24"/>
          <w:shd w:val="clear" w:color="auto" w:fill="FFFFFF"/>
        </w:rPr>
        <w:t>Ga</w:t>
      </w:r>
      <w:r w:rsidRPr="009928D2">
        <w:rPr>
          <w:rFonts w:ascii="Times New Roman" w:hAnsi="Times New Roman"/>
          <w:color w:val="000000" w:themeColor="text1"/>
          <w:sz w:val="24"/>
          <w:szCs w:val="24"/>
          <w:shd w:val="clear" w:color="auto" w:fill="FFFFFF"/>
          <w:vertAlign w:val="subscript"/>
        </w:rPr>
        <w:t xml:space="preserve">0.5 </w:t>
      </w:r>
      <w:r w:rsidRPr="009928D2">
        <w:rPr>
          <w:rFonts w:ascii="Times New Roman" w:hAnsi="Times New Roman"/>
          <w:color w:val="000000" w:themeColor="text1"/>
          <w:sz w:val="24"/>
          <w:szCs w:val="24"/>
          <w:shd w:val="clear" w:color="auto" w:fill="FFFFFF"/>
        </w:rPr>
        <w:t xml:space="preserve">magnets; in this case, the IGPs were based on Sm–Fe, with 45–55 </w:t>
      </w:r>
      <w:proofErr w:type="gramStart"/>
      <w:r w:rsidRPr="009928D2">
        <w:rPr>
          <w:rFonts w:ascii="Times New Roman" w:hAnsi="Times New Roman"/>
          <w:color w:val="000000" w:themeColor="text1"/>
          <w:sz w:val="24"/>
          <w:szCs w:val="24"/>
          <w:shd w:val="clear" w:color="auto" w:fill="FFFFFF"/>
        </w:rPr>
        <w:t>at.%</w:t>
      </w:r>
      <w:proofErr w:type="gramEnd"/>
      <w:r w:rsidRPr="009928D2">
        <w:rPr>
          <w:rFonts w:ascii="Times New Roman" w:hAnsi="Times New Roman"/>
          <w:color w:val="000000" w:themeColor="text1"/>
          <w:sz w:val="24"/>
          <w:szCs w:val="24"/>
          <w:shd w:val="clear" w:color="auto" w:fill="FFFFFF"/>
        </w:rPr>
        <w:t xml:space="preserve"> of Fe </w:t>
      </w:r>
      <w:r w:rsidRPr="009928D2">
        <w:rPr>
          <w:rFonts w:ascii="Times New Roman" w:hAnsi="Times New Roman"/>
          <w:color w:val="000000" w:themeColor="text1"/>
          <w:sz w:val="24"/>
          <w:szCs w:val="24"/>
          <w:lang w:val="pt-PT"/>
        </w:rPr>
        <w:t>[23]</w:t>
      </w:r>
      <w:r w:rsidRPr="009928D2">
        <w:rPr>
          <w:rFonts w:ascii="Times New Roman" w:hAnsi="Times New Roman"/>
          <w:color w:val="000000" w:themeColor="text1"/>
          <w:sz w:val="24"/>
          <w:szCs w:val="24"/>
          <w:shd w:val="clear" w:color="auto" w:fill="FFFFFF"/>
        </w:rPr>
        <w:t xml:space="preserve">. </w:t>
      </w:r>
      <w:r w:rsidR="00F30A3A" w:rsidRPr="009928D2">
        <w:rPr>
          <w:rFonts w:ascii="Times New Roman" w:hAnsi="Times New Roman"/>
          <w:color w:val="000000" w:themeColor="text1"/>
          <w:sz w:val="24"/>
          <w:szCs w:val="24"/>
          <w:shd w:val="clear" w:color="auto" w:fill="FFFFFF"/>
        </w:rPr>
        <w:t>A</w:t>
      </w:r>
      <w:r w:rsidRPr="009928D2">
        <w:rPr>
          <w:rFonts w:ascii="Times New Roman" w:hAnsi="Times New Roman"/>
          <w:color w:val="000000" w:themeColor="text1"/>
          <w:sz w:val="24"/>
          <w:szCs w:val="24"/>
          <w:shd w:val="clear" w:color="auto" w:fill="FFFFFF"/>
        </w:rPr>
        <w:t xml:space="preserve"> reduction of the Fe content in the IGP can lead to weaker intergranular exchange coupling and higher coercivities in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sintered magnets. Recently, </w:t>
      </w:r>
      <w:proofErr w:type="spellStart"/>
      <w:r w:rsidRPr="009928D2">
        <w:rPr>
          <w:rFonts w:ascii="Times New Roman" w:hAnsi="Times New Roman"/>
          <w:color w:val="000000" w:themeColor="text1"/>
          <w:sz w:val="24"/>
          <w:szCs w:val="24"/>
        </w:rPr>
        <w:t>Schönhöbel</w:t>
      </w:r>
      <w:proofErr w:type="spellEnd"/>
      <w:r w:rsidRPr="009928D2">
        <w:rPr>
          <w:rFonts w:ascii="Times New Roman" w:hAnsi="Times New Roman"/>
          <w:color w:val="000000" w:themeColor="text1"/>
          <w:sz w:val="24"/>
          <w:szCs w:val="24"/>
          <w:shd w:val="clear" w:color="auto" w:fill="FFFFFF"/>
        </w:rPr>
        <w:t xml:space="preserve"> </w:t>
      </w:r>
      <w:r w:rsidRPr="009928D2">
        <w:rPr>
          <w:rFonts w:ascii="Times New Roman" w:hAnsi="Times New Roman"/>
          <w:i/>
          <w:iCs/>
          <w:color w:val="000000" w:themeColor="text1"/>
          <w:sz w:val="24"/>
          <w:szCs w:val="24"/>
          <w:shd w:val="clear" w:color="auto" w:fill="FFFFFF"/>
        </w:rPr>
        <w:t>et al.</w:t>
      </w:r>
      <w:r w:rsidRPr="009928D2">
        <w:rPr>
          <w:rFonts w:ascii="Times New Roman" w:hAnsi="Times New Roman"/>
          <w:color w:val="000000" w:themeColor="text1"/>
          <w:sz w:val="24"/>
          <w:szCs w:val="24"/>
          <w:shd w:val="clear" w:color="auto" w:fill="FFFFFF"/>
        </w:rPr>
        <w:t xml:space="preserve"> reported an improvement in the coercivity from 0.88 to 0.96 T by doping Cu in nanocrystalline </w:t>
      </w:r>
      <w:proofErr w:type="spell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 xml:space="preserve">–Fe–V-based isotropic magnets </w:t>
      </w:r>
      <w:r w:rsidRPr="009928D2">
        <w:rPr>
          <w:rFonts w:ascii="Times New Roman" w:hAnsi="Times New Roman"/>
          <w:color w:val="000000" w:themeColor="text1"/>
          <w:sz w:val="24"/>
          <w:szCs w:val="24"/>
          <w:lang w:val="pt-PT"/>
        </w:rPr>
        <w:t>[27]</w:t>
      </w:r>
      <w:r w:rsidRPr="009928D2">
        <w:rPr>
          <w:rFonts w:ascii="Times New Roman" w:hAnsi="Times New Roman"/>
          <w:color w:val="000000" w:themeColor="text1"/>
          <w:sz w:val="24"/>
          <w:szCs w:val="24"/>
          <w:shd w:val="clear" w:color="auto" w:fill="FFFFFF"/>
        </w:rPr>
        <w:t xml:space="preserve">. Ogawa </w:t>
      </w:r>
      <w:r w:rsidRPr="009928D2">
        <w:rPr>
          <w:rFonts w:ascii="Times New Roman" w:hAnsi="Times New Roman"/>
          <w:i/>
          <w:iCs/>
          <w:color w:val="000000" w:themeColor="text1"/>
          <w:sz w:val="24"/>
          <w:szCs w:val="24"/>
          <w:shd w:val="clear" w:color="auto" w:fill="FFFFFF"/>
        </w:rPr>
        <w:t>et al.</w:t>
      </w:r>
      <w:r w:rsidRPr="009928D2">
        <w:rPr>
          <w:rFonts w:ascii="Times New Roman" w:hAnsi="Times New Roman"/>
          <w:color w:val="000000" w:themeColor="text1"/>
          <w:sz w:val="24"/>
          <w:szCs w:val="24"/>
          <w:shd w:val="clear" w:color="auto" w:fill="FFFFFF"/>
        </w:rPr>
        <w:t xml:space="preserve"> also reported that grain boundary infiltration of Cu in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thin films resulted in coercivity enhancement </w:t>
      </w:r>
      <w:r w:rsidRPr="009928D2">
        <w:rPr>
          <w:rFonts w:ascii="Times New Roman" w:hAnsi="Times New Roman"/>
          <w:color w:val="000000" w:themeColor="text1"/>
          <w:sz w:val="24"/>
          <w:szCs w:val="24"/>
          <w:lang w:val="pt-PT"/>
        </w:rPr>
        <w:t>[28]</w:t>
      </w:r>
      <w:r w:rsidRPr="009928D2">
        <w:rPr>
          <w:rFonts w:ascii="Times New Roman" w:hAnsi="Times New Roman"/>
          <w:color w:val="000000" w:themeColor="text1"/>
          <w:sz w:val="24"/>
          <w:szCs w:val="24"/>
          <w:shd w:val="clear" w:color="auto" w:fill="FFFFFF"/>
        </w:rPr>
        <w:t>. Similar compositional modification of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sintered magnets can also help in the coercivity enhancement.</w:t>
      </w:r>
    </w:p>
    <w:p w14:paraId="54144E34" w14:textId="1FE5F795"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b/>
          <w:bCs/>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 In this study,</w:t>
      </w:r>
      <w:r w:rsidR="00BB059A" w:rsidRPr="009928D2">
        <w:rPr>
          <w:rFonts w:ascii="Times New Roman" w:hAnsi="Times New Roman"/>
          <w:color w:val="000000" w:themeColor="text1"/>
          <w:sz w:val="24"/>
          <w:szCs w:val="24"/>
          <w:shd w:val="clear" w:color="auto" w:fill="FFFFFF"/>
        </w:rPr>
        <w:t xml:space="preserve"> by</w:t>
      </w:r>
      <w:r w:rsidR="00B62032" w:rsidRPr="009928D2">
        <w:rPr>
          <w:rFonts w:ascii="Times New Roman" w:hAnsi="Times New Roman"/>
          <w:color w:val="000000" w:themeColor="text1"/>
          <w:sz w:val="24"/>
          <w:szCs w:val="24"/>
          <w:shd w:val="clear" w:color="auto" w:fill="FFFFFF"/>
        </w:rPr>
        <w:t xml:space="preserve"> </w:t>
      </w:r>
      <w:r w:rsidR="009A4A0A" w:rsidRPr="009928D2">
        <w:rPr>
          <w:rFonts w:ascii="Times New Roman" w:hAnsi="Times New Roman"/>
          <w:color w:val="000000" w:themeColor="text1"/>
          <w:sz w:val="24"/>
          <w:szCs w:val="24"/>
          <w:shd w:val="clear" w:color="auto" w:fill="FFFFFF"/>
        </w:rPr>
        <w:t>optimizing</w:t>
      </w:r>
      <w:r w:rsidRPr="009928D2">
        <w:rPr>
          <w:rFonts w:ascii="Times New Roman" w:hAnsi="Times New Roman"/>
          <w:color w:val="000000" w:themeColor="text1"/>
          <w:sz w:val="24"/>
          <w:szCs w:val="24"/>
          <w:shd w:val="clear" w:color="auto" w:fill="FFFFFF"/>
        </w:rPr>
        <w:t xml:space="preserve"> the processing method and </w:t>
      </w:r>
      <w:r w:rsidR="00B62032" w:rsidRPr="009928D2">
        <w:rPr>
          <w:rFonts w:ascii="Times New Roman" w:hAnsi="Times New Roman"/>
          <w:color w:val="000000" w:themeColor="text1"/>
          <w:sz w:val="24"/>
          <w:szCs w:val="24"/>
          <w:shd w:val="clear" w:color="auto" w:fill="FFFFFF"/>
        </w:rPr>
        <w:t xml:space="preserve">microalloying with Cu, </w:t>
      </w:r>
      <w:r w:rsidRPr="009928D2">
        <w:rPr>
          <w:rFonts w:ascii="Times New Roman" w:hAnsi="Times New Roman"/>
          <w:color w:val="000000" w:themeColor="text1"/>
          <w:sz w:val="24"/>
          <w:szCs w:val="24"/>
          <w:shd w:val="clear" w:color="auto" w:fill="FFFFFF"/>
        </w:rPr>
        <w:t>weak-ferromagnetic IGP</w:t>
      </w:r>
      <w:r w:rsidR="00B62032" w:rsidRPr="009928D2">
        <w:rPr>
          <w:rFonts w:ascii="Times New Roman" w:hAnsi="Times New Roman"/>
          <w:color w:val="000000" w:themeColor="text1"/>
          <w:sz w:val="24"/>
          <w:szCs w:val="24"/>
          <w:shd w:val="clear" w:color="auto" w:fill="FFFFFF"/>
        </w:rPr>
        <w:t>s enveloping the main phase grains is obtained</w:t>
      </w:r>
      <w:r w:rsidRPr="009928D2">
        <w:rPr>
          <w:rFonts w:ascii="Times New Roman" w:hAnsi="Times New Roman"/>
          <w:color w:val="000000" w:themeColor="text1"/>
          <w:sz w:val="24"/>
          <w:szCs w:val="24"/>
          <w:shd w:val="clear" w:color="auto" w:fill="FFFFFF"/>
        </w:rPr>
        <w:t>. This enabled achievement of a record-high coercivity of 1.4 T in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sintered magnets. Microstructural investigations were performed to gain an overall perspective on how the grain size of the </w:t>
      </w:r>
      <w:r w:rsidRPr="009928D2">
        <w:rPr>
          <w:rFonts w:ascii="Times New Roman" w:hAnsi="Times New Roman"/>
          <w:color w:val="000000" w:themeColor="text1"/>
          <w:sz w:val="24"/>
          <w:szCs w:val="24"/>
          <w:shd w:val="clear" w:color="auto" w:fill="FFFFFF"/>
        </w:rPr>
        <w:lastRenderedPageBreak/>
        <w:t>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main phase and the crystal structure and composition of the secondary phases, influence the coercivity. </w:t>
      </w:r>
    </w:p>
    <w:p w14:paraId="2A090DB0" w14:textId="7777777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b/>
          <w:bCs/>
          <w:color w:val="000000" w:themeColor="text1"/>
          <w:sz w:val="24"/>
          <w:szCs w:val="24"/>
          <w:shd w:val="clear" w:color="auto" w:fill="FFFFFF"/>
        </w:rPr>
      </w:pPr>
      <w:r w:rsidRPr="009928D2">
        <w:rPr>
          <w:rFonts w:ascii="Times New Roman" w:hAnsi="Times New Roman"/>
          <w:b/>
          <w:bCs/>
          <w:color w:val="000000" w:themeColor="text1"/>
          <w:sz w:val="24"/>
          <w:szCs w:val="24"/>
          <w:shd w:val="clear" w:color="auto" w:fill="FFFFFF"/>
          <w:lang w:val="pt-PT"/>
        </w:rPr>
        <w:t>2. Experimental</w:t>
      </w:r>
    </w:p>
    <w:p w14:paraId="385EE8E3" w14:textId="374E9D71"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Ingots with the composition of Sm</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Fe</w:t>
      </w:r>
      <w:r w:rsidRPr="009928D2">
        <w:rPr>
          <w:rFonts w:ascii="Times New Roman" w:hAnsi="Times New Roman"/>
          <w:color w:val="000000" w:themeColor="text1"/>
          <w:sz w:val="24"/>
          <w:szCs w:val="24"/>
          <w:shd w:val="clear" w:color="auto" w:fill="FFFFFF"/>
          <w:vertAlign w:val="subscript"/>
        </w:rPr>
        <w:t>74</w:t>
      </w:r>
      <w:r w:rsidRPr="009928D2">
        <w:rPr>
          <w:rFonts w:ascii="Times New Roman" w:hAnsi="Times New Roman"/>
          <w:color w:val="000000" w:themeColor="text1"/>
          <w:sz w:val="24"/>
          <w:szCs w:val="24"/>
          <w:shd w:val="clear" w:color="auto" w:fill="FFFFFF"/>
        </w:rPr>
        <w:t>Ti</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V</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Al</w:t>
      </w:r>
      <w:r w:rsidRPr="009928D2">
        <w:rPr>
          <w:rFonts w:ascii="Times New Roman" w:hAnsi="Times New Roman"/>
          <w:color w:val="000000" w:themeColor="text1"/>
          <w:sz w:val="24"/>
          <w:szCs w:val="24"/>
          <w:shd w:val="clear" w:color="auto" w:fill="FFFFFF"/>
          <w:vertAlign w:val="subscript"/>
        </w:rPr>
        <w:t xml:space="preserve">2 </w:t>
      </w:r>
      <w:r w:rsidRPr="009928D2">
        <w:rPr>
          <w:rFonts w:ascii="Times New Roman" w:hAnsi="Times New Roman"/>
          <w:color w:val="000000" w:themeColor="text1"/>
          <w:sz w:val="24"/>
          <w:szCs w:val="24"/>
          <w:shd w:val="clear" w:color="auto" w:fill="FFFFFF"/>
        </w:rPr>
        <w:t>(</w:t>
      </w:r>
      <w:r w:rsidR="009F339E" w:rsidRPr="009928D2">
        <w:rPr>
          <w:rFonts w:ascii="Times New Roman" w:hAnsi="Times New Roman"/>
          <w:color w:val="000000" w:themeColor="text1"/>
          <w:sz w:val="24"/>
          <w:szCs w:val="24"/>
          <w:shd w:val="clear" w:color="auto" w:fill="FFFFFF"/>
        </w:rPr>
        <w:t xml:space="preserve">denoted as </w:t>
      </w:r>
      <w:r w:rsidRPr="009928D2">
        <w:rPr>
          <w:rFonts w:ascii="Times New Roman" w:hAnsi="Times New Roman"/>
          <w:color w:val="000000" w:themeColor="text1"/>
          <w:sz w:val="24"/>
          <w:szCs w:val="24"/>
          <w:shd w:val="clear" w:color="auto" w:fill="FFFFFF"/>
        </w:rPr>
        <w:t>Cu0) and Sm</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Fe</w:t>
      </w:r>
      <w:r w:rsidRPr="009928D2">
        <w:rPr>
          <w:rFonts w:ascii="Times New Roman" w:hAnsi="Times New Roman"/>
          <w:color w:val="000000" w:themeColor="text1"/>
          <w:sz w:val="24"/>
          <w:szCs w:val="24"/>
          <w:shd w:val="clear" w:color="auto" w:fill="FFFFFF"/>
          <w:vertAlign w:val="subscript"/>
        </w:rPr>
        <w:t>73.5</w:t>
      </w:r>
      <w:r w:rsidRPr="009928D2">
        <w:rPr>
          <w:rFonts w:ascii="Times New Roman" w:hAnsi="Times New Roman"/>
          <w:color w:val="000000" w:themeColor="text1"/>
          <w:sz w:val="24"/>
          <w:szCs w:val="24"/>
          <w:shd w:val="clear" w:color="auto" w:fill="FFFFFF"/>
        </w:rPr>
        <w:t>Ti</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V</w:t>
      </w:r>
      <w:r w:rsidRPr="009928D2">
        <w:rPr>
          <w:rFonts w:ascii="Times New Roman" w:hAnsi="Times New Roman"/>
          <w:color w:val="000000" w:themeColor="text1"/>
          <w:sz w:val="24"/>
          <w:szCs w:val="24"/>
          <w:shd w:val="clear" w:color="auto" w:fill="FFFFFF"/>
          <w:vertAlign w:val="subscript"/>
        </w:rPr>
        <w:t>8</w:t>
      </w:r>
      <w:r w:rsidRPr="009928D2">
        <w:rPr>
          <w:rFonts w:ascii="Times New Roman" w:hAnsi="Times New Roman"/>
          <w:color w:val="000000" w:themeColor="text1"/>
          <w:sz w:val="24"/>
          <w:szCs w:val="24"/>
          <w:shd w:val="clear" w:color="auto" w:fill="FFFFFF"/>
        </w:rPr>
        <w:t>Al</w:t>
      </w:r>
      <w:r w:rsidRPr="009928D2">
        <w:rPr>
          <w:rFonts w:ascii="Times New Roman" w:hAnsi="Times New Roman"/>
          <w:color w:val="000000" w:themeColor="text1"/>
          <w:sz w:val="24"/>
          <w:szCs w:val="24"/>
          <w:shd w:val="clear" w:color="auto" w:fill="FFFFFF"/>
          <w:vertAlign w:val="subscript"/>
        </w:rPr>
        <w:t>2</w:t>
      </w:r>
      <w:r w:rsidRPr="009928D2">
        <w:rPr>
          <w:rFonts w:ascii="Times New Roman" w:hAnsi="Times New Roman"/>
          <w:color w:val="000000" w:themeColor="text1"/>
          <w:sz w:val="24"/>
          <w:szCs w:val="24"/>
          <w:shd w:val="clear" w:color="auto" w:fill="FFFFFF"/>
        </w:rPr>
        <w:t>Cu</w:t>
      </w:r>
      <w:r w:rsidRPr="009928D2">
        <w:rPr>
          <w:rFonts w:ascii="Times New Roman" w:hAnsi="Times New Roman"/>
          <w:color w:val="000000" w:themeColor="text1"/>
          <w:sz w:val="24"/>
          <w:szCs w:val="24"/>
          <w:shd w:val="clear" w:color="auto" w:fill="FFFFFF"/>
          <w:vertAlign w:val="subscript"/>
        </w:rPr>
        <w:t>0.5</w:t>
      </w:r>
      <w:r w:rsidRPr="009928D2">
        <w:rPr>
          <w:rFonts w:ascii="Times New Roman" w:hAnsi="Times New Roman"/>
          <w:color w:val="000000" w:themeColor="text1"/>
          <w:sz w:val="24"/>
          <w:szCs w:val="24"/>
          <w:shd w:val="clear" w:color="auto" w:fill="FFFFFF"/>
          <w:lang w:val="it-IT"/>
        </w:rPr>
        <w:t xml:space="preserve"> in </w:t>
      </w:r>
      <w:proofErr w:type="gramStart"/>
      <w:r w:rsidRPr="009928D2">
        <w:rPr>
          <w:rFonts w:ascii="Times New Roman" w:hAnsi="Times New Roman"/>
          <w:color w:val="000000" w:themeColor="text1"/>
          <w:sz w:val="24"/>
          <w:szCs w:val="24"/>
          <w:shd w:val="clear" w:color="auto" w:fill="FFFFFF"/>
          <w:lang w:val="it-IT"/>
        </w:rPr>
        <w:t>at.%</w:t>
      </w:r>
      <w:proofErr w:type="gramEnd"/>
      <w:r w:rsidRPr="009928D2">
        <w:rPr>
          <w:rFonts w:ascii="Times New Roman" w:hAnsi="Times New Roman"/>
          <w:color w:val="000000" w:themeColor="text1"/>
          <w:sz w:val="24"/>
          <w:szCs w:val="24"/>
          <w:shd w:val="clear" w:color="auto" w:fill="FFFFFF"/>
          <w:lang w:val="it-IT"/>
        </w:rPr>
        <w:t xml:space="preserve"> (</w:t>
      </w:r>
      <w:r w:rsidR="009F339E" w:rsidRPr="009928D2">
        <w:rPr>
          <w:rFonts w:ascii="Times New Roman" w:hAnsi="Times New Roman"/>
          <w:color w:val="000000" w:themeColor="text1"/>
          <w:sz w:val="24"/>
          <w:szCs w:val="24"/>
          <w:shd w:val="clear" w:color="auto" w:fill="FFFFFF"/>
          <w:lang w:val="it-IT"/>
        </w:rPr>
        <w:t xml:space="preserve">denoted as </w:t>
      </w:r>
      <w:r w:rsidRPr="009928D2">
        <w:rPr>
          <w:rFonts w:ascii="Times New Roman" w:hAnsi="Times New Roman"/>
          <w:color w:val="000000" w:themeColor="text1"/>
          <w:sz w:val="24"/>
          <w:szCs w:val="24"/>
          <w:shd w:val="clear" w:color="auto" w:fill="FFFFFF"/>
        </w:rPr>
        <w:t xml:space="preserve">Cu0.5) were prepared by melting and casting in an induction furnace, with appropriate amounts of excess Sm added to compensate for the evaporation. Unlike in the previous reports </w:t>
      </w:r>
      <w:r w:rsidRPr="009928D2">
        <w:rPr>
          <w:rFonts w:ascii="Times New Roman" w:hAnsi="Times New Roman"/>
          <w:color w:val="000000" w:themeColor="text1"/>
          <w:sz w:val="24"/>
          <w:szCs w:val="24"/>
          <w:lang w:val="pt-PT"/>
        </w:rPr>
        <w:t>[22</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24]</w:t>
      </w:r>
      <w:r w:rsidRPr="009928D2">
        <w:rPr>
          <w:rFonts w:ascii="Times New Roman" w:hAnsi="Times New Roman"/>
          <w:color w:val="000000" w:themeColor="text1"/>
          <w:sz w:val="24"/>
          <w:szCs w:val="24"/>
          <w:shd w:val="clear" w:color="auto" w:fill="FFFFFF"/>
        </w:rPr>
        <w:t xml:space="preserve">, the strip-casting technique was employed in this study to produce </w:t>
      </w:r>
      <w:r w:rsidR="00E11469" w:rsidRPr="009928D2">
        <w:rPr>
          <w:rFonts w:ascii="Times New Roman" w:hAnsi="Times New Roman"/>
          <w:color w:val="000000" w:themeColor="text1"/>
          <w:sz w:val="24"/>
          <w:szCs w:val="24"/>
          <w:shd w:val="clear" w:color="auto" w:fill="FFFFFF"/>
        </w:rPr>
        <w:t>alloys</w:t>
      </w:r>
      <w:r w:rsidR="00C46D41" w:rsidRPr="009928D2">
        <w:rPr>
          <w:rFonts w:ascii="Times New Roman" w:hAnsi="Times New Roman"/>
          <w:color w:val="000000" w:themeColor="text1"/>
          <w:sz w:val="24"/>
          <w:szCs w:val="24"/>
          <w:shd w:val="clear" w:color="auto" w:fill="FFFFFF"/>
        </w:rPr>
        <w:t xml:space="preserve"> </w:t>
      </w:r>
      <w:r w:rsidRPr="009928D2">
        <w:rPr>
          <w:rFonts w:ascii="Times New Roman" w:hAnsi="Times New Roman"/>
          <w:color w:val="000000" w:themeColor="text1"/>
          <w:sz w:val="24"/>
          <w:szCs w:val="24"/>
          <w:shd w:val="clear" w:color="auto" w:fill="FFFFFF"/>
        </w:rPr>
        <w:t xml:space="preserve">for powder preparation. The as-cast </w:t>
      </w:r>
      <w:r w:rsidR="00C46D41" w:rsidRPr="009928D2">
        <w:rPr>
          <w:rFonts w:ascii="Times New Roman" w:hAnsi="Times New Roman"/>
          <w:color w:val="000000" w:themeColor="text1"/>
          <w:sz w:val="24"/>
          <w:szCs w:val="24"/>
          <w:shd w:val="clear" w:color="auto" w:fill="FFFFFF"/>
        </w:rPr>
        <w:t xml:space="preserve">ingots were </w:t>
      </w:r>
      <w:r w:rsidRPr="009928D2">
        <w:rPr>
          <w:rFonts w:ascii="Times New Roman" w:hAnsi="Times New Roman"/>
          <w:color w:val="000000" w:themeColor="text1"/>
          <w:sz w:val="24"/>
          <w:szCs w:val="24"/>
          <w:shd w:val="clear" w:color="auto" w:fill="FFFFFF"/>
        </w:rPr>
        <w:t>strip-cast into flakes using a Cu wheel with a quenching-surface speed of 1–2 m/s, after which the flakes were annealed at 1273 K for phase formation. Hydrogen decrepitation was carried out such that the strip-cast flakes could be easily crushed into powder, followed by jet milling with N</w:t>
      </w:r>
      <w:r w:rsidRPr="009928D2">
        <w:rPr>
          <w:rFonts w:ascii="Times New Roman" w:hAnsi="Times New Roman"/>
          <w:color w:val="000000" w:themeColor="text1"/>
          <w:sz w:val="24"/>
          <w:szCs w:val="24"/>
          <w:shd w:val="clear" w:color="auto" w:fill="FFFFFF"/>
          <w:vertAlign w:val="subscript"/>
        </w:rPr>
        <w:t>2</w:t>
      </w:r>
      <w:r w:rsidRPr="009928D2">
        <w:rPr>
          <w:rFonts w:ascii="Times New Roman" w:hAnsi="Times New Roman"/>
          <w:color w:val="000000" w:themeColor="text1"/>
          <w:sz w:val="24"/>
          <w:szCs w:val="24"/>
          <w:shd w:val="clear" w:color="auto" w:fill="FFFFFF"/>
        </w:rPr>
        <w:t xml:space="preserve"> gas at 1.0 MPa in an </w:t>
      </w:r>
      <w:proofErr w:type="spellStart"/>
      <w:r w:rsidRPr="009928D2">
        <w:rPr>
          <w:rFonts w:ascii="Times New Roman" w:hAnsi="Times New Roman"/>
          <w:color w:val="000000" w:themeColor="text1"/>
          <w:sz w:val="24"/>
          <w:szCs w:val="24"/>
          <w:shd w:val="clear" w:color="auto" w:fill="FFFFFF"/>
        </w:rPr>
        <w:t>Ar</w:t>
      </w:r>
      <w:proofErr w:type="spellEnd"/>
      <w:r w:rsidRPr="009928D2">
        <w:rPr>
          <w:rFonts w:ascii="Times New Roman" w:hAnsi="Times New Roman"/>
          <w:color w:val="000000" w:themeColor="text1"/>
          <w:sz w:val="24"/>
          <w:szCs w:val="24"/>
          <w:shd w:val="clear" w:color="auto" w:fill="FFFFFF"/>
        </w:rPr>
        <w:t>-filled glove box. The jet-milled powders were oriented using a pulse magnetizer, pressed into a green compact, and sintered at 1373</w:t>
      </w:r>
      <w:r w:rsidRPr="009928D2">
        <w:rPr>
          <w:rFonts w:ascii="Times New Roman" w:hAnsi="Times New Roman"/>
          <w:color w:val="000000" w:themeColor="text1"/>
          <w:sz w:val="24"/>
          <w:szCs w:val="24"/>
          <w:shd w:val="clear" w:color="auto" w:fill="FFFFFF"/>
          <w:vertAlign w:val="superscript"/>
        </w:rPr>
        <w:t xml:space="preserve"> </w:t>
      </w:r>
      <w:r w:rsidRPr="009928D2">
        <w:rPr>
          <w:rFonts w:ascii="Times New Roman" w:hAnsi="Times New Roman"/>
          <w:color w:val="000000" w:themeColor="text1"/>
          <w:sz w:val="24"/>
          <w:szCs w:val="24"/>
          <w:shd w:val="clear" w:color="auto" w:fill="FFFFFF"/>
        </w:rPr>
        <w:t xml:space="preserve">K for 2 h. </w:t>
      </w:r>
      <w:r w:rsidR="002639F8" w:rsidRPr="009928D2">
        <w:rPr>
          <w:rFonts w:ascii="Times New Roman" w:hAnsi="Times New Roman"/>
          <w:color w:val="000000" w:themeColor="text1"/>
          <w:sz w:val="24"/>
          <w:szCs w:val="24"/>
          <w:shd w:val="clear" w:color="auto" w:fill="FFFFFF"/>
        </w:rPr>
        <w:t xml:space="preserve">These sintered magnets </w:t>
      </w:r>
      <w:r w:rsidR="00E11469" w:rsidRPr="009928D2">
        <w:rPr>
          <w:rFonts w:ascii="Times New Roman" w:hAnsi="Times New Roman"/>
          <w:color w:val="000000" w:themeColor="text1"/>
          <w:sz w:val="24"/>
          <w:szCs w:val="24"/>
          <w:shd w:val="clear" w:color="auto" w:fill="FFFFFF"/>
        </w:rPr>
        <w:t xml:space="preserve">which were made with the strip-cast flakes as the starting material </w:t>
      </w:r>
      <w:r w:rsidR="002639F8" w:rsidRPr="009928D2">
        <w:rPr>
          <w:rFonts w:ascii="Times New Roman" w:hAnsi="Times New Roman"/>
          <w:color w:val="000000" w:themeColor="text1"/>
          <w:sz w:val="24"/>
          <w:szCs w:val="24"/>
          <w:shd w:val="clear" w:color="auto" w:fill="FFFFFF"/>
        </w:rPr>
        <w:t xml:space="preserve">are referred to as Cu0 and Cu0.5 magnets based on their compositions. </w:t>
      </w:r>
      <w:r w:rsidR="00390BFC" w:rsidRPr="009928D2">
        <w:rPr>
          <w:rFonts w:ascii="Times New Roman" w:hAnsi="Times New Roman"/>
          <w:color w:val="000000" w:themeColor="text1"/>
          <w:sz w:val="24"/>
          <w:szCs w:val="24"/>
          <w:shd w:val="clear" w:color="auto" w:fill="FFFFFF"/>
        </w:rPr>
        <w:t>To elucidate the effect of</w:t>
      </w:r>
      <w:r w:rsidR="009A4A0A" w:rsidRPr="009928D2">
        <w:rPr>
          <w:rFonts w:ascii="Times New Roman" w:hAnsi="Times New Roman"/>
          <w:color w:val="000000" w:themeColor="text1"/>
          <w:sz w:val="24"/>
          <w:szCs w:val="24"/>
          <w:shd w:val="clear" w:color="auto" w:fill="FFFFFF"/>
        </w:rPr>
        <w:t xml:space="preserve"> processing routes on magnetic properties</w:t>
      </w:r>
      <w:r w:rsidR="00390BFC" w:rsidRPr="009928D2">
        <w:rPr>
          <w:rFonts w:ascii="Times New Roman" w:hAnsi="Times New Roman"/>
          <w:color w:val="000000" w:themeColor="text1"/>
          <w:sz w:val="24"/>
          <w:szCs w:val="24"/>
          <w:shd w:val="clear" w:color="auto" w:fill="FFFFFF"/>
        </w:rPr>
        <w:t xml:space="preserve">, </w:t>
      </w:r>
      <w:r w:rsidR="00C46D41" w:rsidRPr="009928D2">
        <w:rPr>
          <w:rFonts w:ascii="Times New Roman" w:hAnsi="Times New Roman"/>
          <w:color w:val="000000" w:themeColor="text1"/>
          <w:sz w:val="24"/>
          <w:szCs w:val="24"/>
          <w:shd w:val="clear" w:color="auto" w:fill="FFFFFF"/>
        </w:rPr>
        <w:t xml:space="preserve">a </w:t>
      </w:r>
      <w:r w:rsidR="00390BFC" w:rsidRPr="009928D2">
        <w:rPr>
          <w:rFonts w:ascii="Times New Roman" w:hAnsi="Times New Roman"/>
          <w:color w:val="000000" w:themeColor="text1"/>
          <w:sz w:val="24"/>
          <w:szCs w:val="24"/>
          <w:shd w:val="clear" w:color="auto" w:fill="FFFFFF"/>
        </w:rPr>
        <w:t>sintered magnet</w:t>
      </w:r>
      <w:r w:rsidR="002639F8" w:rsidRPr="009928D2">
        <w:rPr>
          <w:rFonts w:ascii="Times New Roman" w:hAnsi="Times New Roman"/>
          <w:color w:val="000000" w:themeColor="text1"/>
          <w:sz w:val="24"/>
          <w:szCs w:val="24"/>
          <w:shd w:val="clear" w:color="auto" w:fill="FFFFFF"/>
        </w:rPr>
        <w:t xml:space="preserve"> </w:t>
      </w:r>
      <w:r w:rsidR="00390BFC" w:rsidRPr="009928D2">
        <w:rPr>
          <w:rFonts w:ascii="Times New Roman" w:hAnsi="Times New Roman"/>
          <w:color w:val="000000" w:themeColor="text1"/>
          <w:sz w:val="24"/>
          <w:szCs w:val="24"/>
          <w:shd w:val="clear" w:color="auto" w:fill="FFFFFF"/>
        </w:rPr>
        <w:t xml:space="preserve">made using </w:t>
      </w:r>
      <w:r w:rsidR="00E11469" w:rsidRPr="009928D2">
        <w:rPr>
          <w:rFonts w:ascii="Times New Roman" w:hAnsi="Times New Roman"/>
          <w:color w:val="000000" w:themeColor="text1"/>
          <w:sz w:val="24"/>
          <w:szCs w:val="24"/>
          <w:shd w:val="clear" w:color="auto" w:fill="FFFFFF"/>
        </w:rPr>
        <w:t>annealed</w:t>
      </w:r>
      <w:r w:rsidR="00390BFC" w:rsidRPr="009928D2">
        <w:rPr>
          <w:rFonts w:ascii="Times New Roman" w:hAnsi="Times New Roman"/>
          <w:color w:val="000000" w:themeColor="text1"/>
          <w:sz w:val="24"/>
          <w:szCs w:val="24"/>
          <w:shd w:val="clear" w:color="auto" w:fill="FFFFFF"/>
        </w:rPr>
        <w:t xml:space="preserve"> ingot</w:t>
      </w:r>
      <w:r w:rsidR="00C46D41" w:rsidRPr="009928D2">
        <w:rPr>
          <w:rFonts w:ascii="Times New Roman" w:hAnsi="Times New Roman"/>
          <w:color w:val="000000" w:themeColor="text1"/>
          <w:sz w:val="24"/>
          <w:szCs w:val="24"/>
          <w:shd w:val="clear" w:color="auto" w:fill="FFFFFF"/>
        </w:rPr>
        <w:t>s</w:t>
      </w:r>
      <w:r w:rsidR="00C60CBF" w:rsidRPr="009928D2">
        <w:rPr>
          <w:rFonts w:ascii="Times New Roman" w:hAnsi="Times New Roman"/>
          <w:color w:val="000000" w:themeColor="text1"/>
          <w:sz w:val="24"/>
          <w:szCs w:val="24"/>
          <w:shd w:val="clear" w:color="auto" w:fill="FFFFFF"/>
        </w:rPr>
        <w:t xml:space="preserve"> </w:t>
      </w:r>
      <w:r w:rsidR="00390BFC" w:rsidRPr="009928D2">
        <w:rPr>
          <w:rFonts w:ascii="Times New Roman" w:hAnsi="Times New Roman"/>
          <w:color w:val="000000" w:themeColor="text1"/>
          <w:sz w:val="24"/>
          <w:szCs w:val="24"/>
          <w:shd w:val="clear" w:color="auto" w:fill="FFFFFF"/>
        </w:rPr>
        <w:t>as the starting material</w:t>
      </w:r>
      <w:r w:rsidR="00E11469" w:rsidRPr="009928D2">
        <w:rPr>
          <w:rFonts w:ascii="Times New Roman" w:hAnsi="Times New Roman"/>
          <w:color w:val="000000" w:themeColor="text1"/>
          <w:sz w:val="24"/>
          <w:szCs w:val="24"/>
          <w:shd w:val="clear" w:color="auto" w:fill="FFFFFF"/>
        </w:rPr>
        <w:t xml:space="preserve"> </w:t>
      </w:r>
      <w:r w:rsidR="002639F8" w:rsidRPr="009928D2">
        <w:rPr>
          <w:rFonts w:ascii="Times New Roman" w:hAnsi="Times New Roman"/>
          <w:color w:val="000000" w:themeColor="text1"/>
          <w:sz w:val="24"/>
          <w:szCs w:val="24"/>
          <w:shd w:val="clear" w:color="auto" w:fill="FFFFFF"/>
        </w:rPr>
        <w:t xml:space="preserve">is </w:t>
      </w:r>
      <w:r w:rsidR="001C1D80" w:rsidRPr="009928D2">
        <w:rPr>
          <w:rFonts w:ascii="Times New Roman" w:hAnsi="Times New Roman"/>
          <w:color w:val="000000" w:themeColor="text1"/>
          <w:sz w:val="24"/>
          <w:szCs w:val="24"/>
          <w:shd w:val="clear" w:color="auto" w:fill="FFFFFF"/>
        </w:rPr>
        <w:t xml:space="preserve">also prepared and </w:t>
      </w:r>
      <w:r w:rsidR="002639F8" w:rsidRPr="009928D2">
        <w:rPr>
          <w:rFonts w:ascii="Times New Roman" w:hAnsi="Times New Roman"/>
          <w:color w:val="000000" w:themeColor="text1"/>
          <w:sz w:val="24"/>
          <w:szCs w:val="24"/>
          <w:shd w:val="clear" w:color="auto" w:fill="FFFFFF"/>
        </w:rPr>
        <w:t xml:space="preserve">referred to </w:t>
      </w:r>
      <w:r w:rsidR="00E11469" w:rsidRPr="009928D2">
        <w:rPr>
          <w:rFonts w:ascii="Times New Roman" w:hAnsi="Times New Roman"/>
          <w:color w:val="000000" w:themeColor="text1"/>
          <w:sz w:val="24"/>
          <w:szCs w:val="24"/>
          <w:shd w:val="clear" w:color="auto" w:fill="FFFFFF"/>
        </w:rPr>
        <w:t xml:space="preserve">the </w:t>
      </w:r>
      <w:r w:rsidR="002639F8" w:rsidRPr="009928D2">
        <w:rPr>
          <w:rFonts w:ascii="Times New Roman" w:hAnsi="Times New Roman"/>
          <w:color w:val="000000" w:themeColor="text1"/>
          <w:sz w:val="24"/>
          <w:szCs w:val="24"/>
          <w:shd w:val="clear" w:color="auto" w:fill="FFFFFF"/>
        </w:rPr>
        <w:t>Cu0.5-I</w:t>
      </w:r>
      <w:r w:rsidR="00E11469" w:rsidRPr="009928D2">
        <w:rPr>
          <w:rFonts w:ascii="Times New Roman" w:hAnsi="Times New Roman"/>
          <w:color w:val="000000" w:themeColor="text1"/>
          <w:sz w:val="24"/>
          <w:szCs w:val="24"/>
          <w:shd w:val="clear" w:color="auto" w:fill="FFFFFF"/>
        </w:rPr>
        <w:t xml:space="preserve"> magnet</w:t>
      </w:r>
      <w:r w:rsidR="00390BFC" w:rsidRPr="009928D2">
        <w:rPr>
          <w:rFonts w:ascii="Times New Roman" w:hAnsi="Times New Roman"/>
          <w:color w:val="000000" w:themeColor="text1"/>
          <w:sz w:val="24"/>
          <w:szCs w:val="24"/>
          <w:shd w:val="clear" w:color="auto" w:fill="FFFFFF"/>
        </w:rPr>
        <w:t>.</w:t>
      </w:r>
      <w:r w:rsidR="002639F8" w:rsidRPr="009928D2">
        <w:rPr>
          <w:rFonts w:ascii="Times New Roman" w:hAnsi="Times New Roman"/>
          <w:color w:val="000000" w:themeColor="text1"/>
          <w:sz w:val="24"/>
          <w:szCs w:val="24"/>
          <w:shd w:val="clear" w:color="auto" w:fill="FFFFFF"/>
        </w:rPr>
        <w:t xml:space="preserve"> </w:t>
      </w:r>
      <w:bookmarkStart w:id="2" w:name="_Hlk132721895"/>
      <w:r w:rsidR="002639F8" w:rsidRPr="009928D2">
        <w:rPr>
          <w:rFonts w:ascii="Times New Roman" w:hAnsi="Times New Roman"/>
          <w:color w:val="000000" w:themeColor="text1"/>
          <w:sz w:val="24"/>
          <w:szCs w:val="24"/>
          <w:shd w:val="clear" w:color="auto" w:fill="FFFFFF"/>
        </w:rPr>
        <w:t xml:space="preserve">The density values of the sintered magnets </w:t>
      </w:r>
      <w:r w:rsidR="00E11469" w:rsidRPr="009928D2">
        <w:rPr>
          <w:rFonts w:ascii="Times New Roman" w:hAnsi="Times New Roman"/>
          <w:color w:val="000000" w:themeColor="text1"/>
          <w:sz w:val="24"/>
          <w:szCs w:val="24"/>
          <w:shd w:val="clear" w:color="auto" w:fill="FFFFFF"/>
        </w:rPr>
        <w:t>were found to be</w:t>
      </w:r>
      <w:r w:rsidR="002639F8" w:rsidRPr="009928D2">
        <w:rPr>
          <w:rFonts w:ascii="Times New Roman" w:hAnsi="Times New Roman"/>
          <w:color w:val="000000" w:themeColor="text1"/>
          <w:sz w:val="24"/>
          <w:szCs w:val="24"/>
          <w:shd w:val="clear" w:color="auto" w:fill="FFFFFF"/>
        </w:rPr>
        <w:t xml:space="preserve"> ~7.3 g/cm</w:t>
      </w:r>
      <w:r w:rsidR="002639F8" w:rsidRPr="009928D2">
        <w:rPr>
          <w:rFonts w:ascii="Times New Roman" w:hAnsi="Times New Roman"/>
          <w:color w:val="000000" w:themeColor="text1"/>
          <w:sz w:val="24"/>
          <w:szCs w:val="24"/>
          <w:shd w:val="clear" w:color="auto" w:fill="FFFFFF"/>
          <w:vertAlign w:val="superscript"/>
        </w:rPr>
        <w:t>3</w:t>
      </w:r>
      <w:r w:rsidR="002639F8" w:rsidRPr="009928D2">
        <w:rPr>
          <w:rFonts w:ascii="Times New Roman" w:hAnsi="Times New Roman"/>
          <w:color w:val="000000" w:themeColor="text1"/>
          <w:sz w:val="24"/>
          <w:szCs w:val="24"/>
          <w:shd w:val="clear" w:color="auto" w:fill="FFFFFF"/>
        </w:rPr>
        <w:t>.</w:t>
      </w:r>
    </w:p>
    <w:bookmarkEnd w:id="2"/>
    <w:p w14:paraId="2C191F0A" w14:textId="5DFAC6B9"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b/>
          <w:bCs/>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Powder X-ray diffraction patterns for phase identification were obtained using a Rigaku </w:t>
      </w:r>
      <w:proofErr w:type="spellStart"/>
      <w:r w:rsidRPr="009928D2">
        <w:rPr>
          <w:rFonts w:ascii="Times New Roman" w:hAnsi="Times New Roman"/>
          <w:color w:val="000000" w:themeColor="text1"/>
          <w:sz w:val="24"/>
          <w:szCs w:val="24"/>
          <w:shd w:val="clear" w:color="auto" w:fill="FFFFFF"/>
        </w:rPr>
        <w:t>MiniFlex</w:t>
      </w:r>
      <w:proofErr w:type="spellEnd"/>
      <w:r w:rsidRPr="009928D2">
        <w:rPr>
          <w:rFonts w:ascii="Times New Roman" w:hAnsi="Times New Roman"/>
          <w:color w:val="000000" w:themeColor="text1"/>
          <w:sz w:val="24"/>
          <w:szCs w:val="24"/>
          <w:shd w:val="clear" w:color="auto" w:fill="FFFFFF"/>
        </w:rPr>
        <w:t xml:space="preserve"> X-ray diffractometer with Cr–Kα radiation. Magnetic hysteresis (</w:t>
      </w:r>
      <w:r w:rsidRPr="009928D2">
        <w:rPr>
          <w:rFonts w:ascii="Times New Roman" w:hAnsi="Times New Roman"/>
          <w:i/>
          <w:iCs/>
          <w:color w:val="000000" w:themeColor="text1"/>
          <w:sz w:val="24"/>
          <w:szCs w:val="24"/>
          <w:shd w:val="clear" w:color="auto" w:fill="FFFFFF"/>
        </w:rPr>
        <w:t>M–H</w:t>
      </w:r>
      <w:r w:rsidRPr="009928D2">
        <w:rPr>
          <w:rFonts w:ascii="Times New Roman" w:hAnsi="Times New Roman"/>
          <w:color w:val="000000" w:themeColor="text1"/>
          <w:sz w:val="24"/>
          <w:szCs w:val="24"/>
          <w:shd w:val="clear" w:color="auto" w:fill="FFFFFF"/>
        </w:rPr>
        <w:t xml:space="preserve">) loops were measured along the alignment direction (easy) and its perpendicular direction (hard) using a 14 T physical property measurement system with a vibrating sample </w:t>
      </w:r>
      <w:r w:rsidRPr="009928D2">
        <w:rPr>
          <w:rFonts w:ascii="Times New Roman" w:hAnsi="Times New Roman"/>
          <w:color w:val="000000" w:themeColor="text1"/>
          <w:sz w:val="24"/>
          <w:szCs w:val="24"/>
          <w:shd w:val="clear" w:color="auto" w:fill="FFFFFF"/>
        </w:rPr>
        <w:lastRenderedPageBreak/>
        <w:t>magnetometer setup (VSM). The oven-module connected to the VSM was used to measure the temperature-dependent coercivity.</w:t>
      </w:r>
      <w:r w:rsidRPr="009928D2">
        <w:rPr>
          <w:rFonts w:ascii="Times New Roman" w:hAnsi="Times New Roman"/>
          <w:b/>
          <w:bCs/>
          <w:color w:val="000000" w:themeColor="text1"/>
          <w:sz w:val="24"/>
          <w:szCs w:val="24"/>
          <w:shd w:val="clear" w:color="auto" w:fill="FFFFFF"/>
        </w:rPr>
        <w:t xml:space="preserve"> </w:t>
      </w:r>
      <w:r w:rsidRPr="009928D2">
        <w:rPr>
          <w:rFonts w:ascii="Times New Roman" w:hAnsi="Times New Roman"/>
          <w:color w:val="000000" w:themeColor="text1"/>
          <w:sz w:val="24"/>
          <w:szCs w:val="24"/>
          <w:shd w:val="clear" w:color="auto" w:fill="FFFFFF"/>
        </w:rPr>
        <w:t xml:space="preserve">A Carl Zeiss Cross-Beam 550 scanning electron microscope (SEM) equipped with an in-lens detector was used to observe the overall microstructure. Detailed analysis of the crystal structure and the composition of the constituent phases was conducted using an FEI Titan G2 80-200 transmission electron microscope (TEM) with a probe aberration corrector coupled with an EDS detector. </w:t>
      </w:r>
      <w:bookmarkStart w:id="3" w:name="_Hlk132721881"/>
      <w:r w:rsidR="004A227D" w:rsidRPr="009928D2">
        <w:rPr>
          <w:rFonts w:ascii="Times New Roman" w:hAnsi="Times New Roman"/>
          <w:color w:val="000000" w:themeColor="text1"/>
          <w:sz w:val="24"/>
          <w:szCs w:val="24"/>
          <w:shd w:val="clear" w:color="auto" w:fill="FFFFFF"/>
        </w:rPr>
        <w:t xml:space="preserve">The elemental concentrations found from EDS analysis can have up to 5 </w:t>
      </w:r>
      <w:proofErr w:type="gramStart"/>
      <w:r w:rsidR="004A227D" w:rsidRPr="009928D2">
        <w:rPr>
          <w:rFonts w:ascii="Times New Roman" w:hAnsi="Times New Roman"/>
          <w:color w:val="000000" w:themeColor="text1"/>
          <w:sz w:val="24"/>
          <w:szCs w:val="24"/>
          <w:shd w:val="clear" w:color="auto" w:fill="FFFFFF"/>
        </w:rPr>
        <w:t>at.%</w:t>
      </w:r>
      <w:proofErr w:type="gramEnd"/>
      <w:r w:rsidR="004A227D" w:rsidRPr="009928D2">
        <w:rPr>
          <w:rFonts w:ascii="Times New Roman" w:hAnsi="Times New Roman"/>
          <w:color w:val="000000" w:themeColor="text1"/>
          <w:sz w:val="24"/>
          <w:szCs w:val="24"/>
          <w:shd w:val="clear" w:color="auto" w:fill="FFFFFF"/>
        </w:rPr>
        <w:t xml:space="preserve"> of error. </w:t>
      </w:r>
      <w:bookmarkEnd w:id="3"/>
      <w:r w:rsidRPr="009928D2">
        <w:rPr>
          <w:rFonts w:ascii="Times New Roman" w:hAnsi="Times New Roman"/>
          <w:color w:val="000000" w:themeColor="text1"/>
          <w:sz w:val="24"/>
          <w:szCs w:val="24"/>
          <w:shd w:val="clear" w:color="auto" w:fill="FFFFFF"/>
        </w:rPr>
        <w:t xml:space="preserve">The TEM specimen was prepared by the lift-out method using an FEI Helios G4-UX focused ion beam system. A magneto-optical Kerr microscope </w:t>
      </w:r>
      <w:r w:rsidR="00525BA5" w:rsidRPr="009928D2">
        <w:rPr>
          <w:rFonts w:ascii="Times New Roman" w:hAnsi="Times New Roman"/>
          <w:color w:val="000000" w:themeColor="text1"/>
          <w:sz w:val="24"/>
          <w:szCs w:val="24"/>
          <w:shd w:val="clear" w:color="auto" w:fill="FFFFFF"/>
        </w:rPr>
        <w:t>(equipped with 1</w:t>
      </w:r>
      <w:r w:rsidR="00BD5536" w:rsidRPr="009928D2">
        <w:rPr>
          <w:rFonts w:ascii="Times New Roman" w:hAnsi="Times New Roman"/>
          <w:color w:val="000000" w:themeColor="text1"/>
          <w:sz w:val="24"/>
          <w:szCs w:val="24"/>
          <w:shd w:val="clear" w:color="auto" w:fill="FFFFFF"/>
        </w:rPr>
        <w:t>.</w:t>
      </w:r>
      <w:r w:rsidR="001C1D80" w:rsidRPr="009928D2">
        <w:rPr>
          <w:rFonts w:ascii="Times New Roman" w:hAnsi="Times New Roman"/>
          <w:color w:val="000000" w:themeColor="text1"/>
          <w:sz w:val="24"/>
          <w:szCs w:val="24"/>
          <w:shd w:val="clear" w:color="auto" w:fill="FFFFFF"/>
        </w:rPr>
        <w:t xml:space="preserve">2 </w:t>
      </w:r>
      <w:r w:rsidR="00525BA5" w:rsidRPr="009928D2">
        <w:rPr>
          <w:rFonts w:ascii="Times New Roman" w:hAnsi="Times New Roman"/>
          <w:color w:val="000000" w:themeColor="text1"/>
          <w:sz w:val="24"/>
          <w:szCs w:val="24"/>
          <w:shd w:val="clear" w:color="auto" w:fill="FFFFFF"/>
        </w:rPr>
        <w:t xml:space="preserve">T electromagnets) </w:t>
      </w:r>
      <w:r w:rsidRPr="009928D2">
        <w:rPr>
          <w:rFonts w:ascii="Times New Roman" w:hAnsi="Times New Roman"/>
          <w:color w:val="000000" w:themeColor="text1"/>
          <w:sz w:val="24"/>
          <w:szCs w:val="24"/>
          <w:shd w:val="clear" w:color="auto" w:fill="FFFFFF"/>
        </w:rPr>
        <w:t>was used to observe the magnetization reversal dynamics.</w:t>
      </w:r>
    </w:p>
    <w:p w14:paraId="5AC87C8D" w14:textId="7777777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b/>
          <w:bCs/>
          <w:color w:val="000000" w:themeColor="text1"/>
          <w:sz w:val="24"/>
          <w:szCs w:val="24"/>
          <w:shd w:val="clear" w:color="auto" w:fill="FFFFFF"/>
        </w:rPr>
      </w:pPr>
      <w:r w:rsidRPr="009928D2">
        <w:rPr>
          <w:rFonts w:ascii="Times New Roman" w:hAnsi="Times New Roman"/>
          <w:b/>
          <w:bCs/>
          <w:color w:val="000000" w:themeColor="text1"/>
          <w:sz w:val="24"/>
          <w:szCs w:val="24"/>
          <w:shd w:val="clear" w:color="auto" w:fill="FFFFFF"/>
        </w:rPr>
        <w:t>3. Results</w:t>
      </w:r>
    </w:p>
    <w:p w14:paraId="585F16B8" w14:textId="1BE9D16D"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i/>
          <w:iCs/>
          <w:color w:val="000000" w:themeColor="text1"/>
          <w:sz w:val="24"/>
          <w:szCs w:val="24"/>
          <w:shd w:val="clear" w:color="auto" w:fill="FFFFFF"/>
        </w:rPr>
      </w:pPr>
      <w:r w:rsidRPr="009928D2">
        <w:rPr>
          <w:rFonts w:ascii="Times New Roman" w:hAnsi="Times New Roman"/>
          <w:i/>
          <w:iCs/>
          <w:color w:val="000000" w:themeColor="text1"/>
          <w:sz w:val="24"/>
          <w:szCs w:val="24"/>
          <w:shd w:val="clear" w:color="auto" w:fill="FFFFFF"/>
        </w:rPr>
        <w:t>3.1</w:t>
      </w:r>
      <w:r w:rsidR="0050524A" w:rsidRPr="009928D2">
        <w:rPr>
          <w:rFonts w:ascii="Times New Roman" w:hAnsi="Times New Roman"/>
          <w:i/>
          <w:iCs/>
          <w:color w:val="000000" w:themeColor="text1"/>
          <w:sz w:val="24"/>
          <w:szCs w:val="24"/>
          <w:shd w:val="clear" w:color="auto" w:fill="FFFFFF"/>
        </w:rPr>
        <w:t>.</w:t>
      </w:r>
      <w:r w:rsidRPr="009928D2">
        <w:rPr>
          <w:rFonts w:ascii="Times New Roman" w:hAnsi="Times New Roman"/>
          <w:i/>
          <w:iCs/>
          <w:color w:val="000000" w:themeColor="text1"/>
          <w:sz w:val="24"/>
          <w:szCs w:val="24"/>
          <w:shd w:val="clear" w:color="auto" w:fill="FFFFFF"/>
        </w:rPr>
        <w:t xml:space="preserve"> Magnetic properties</w:t>
      </w:r>
    </w:p>
    <w:p w14:paraId="52F78774" w14:textId="0194A72C"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color w:val="000000" w:themeColor="text1"/>
        </w:rPr>
        <w:lastRenderedPageBreak/>
        <w:t xml:space="preserve"> </w:t>
      </w:r>
      <w:r w:rsidR="006B2125" w:rsidRPr="009928D2">
        <w:rPr>
          <w:noProof/>
          <w:color w:val="000000" w:themeColor="text1"/>
          <w:lang w:eastAsia="zh-CN"/>
          <w14:ligatures w14:val="standardContextual"/>
        </w:rPr>
        <w:drawing>
          <wp:inline distT="0" distB="0" distL="0" distR="0" wp14:anchorId="3EDDF4BD" wp14:editId="1AAF9EA5">
            <wp:extent cx="5518150" cy="4464376"/>
            <wp:effectExtent l="0" t="0" r="6350" b="0"/>
            <wp:docPr id="794243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243442" name=""/>
                    <pic:cNvPicPr/>
                  </pic:nvPicPr>
                  <pic:blipFill rotWithShape="1">
                    <a:blip r:embed="rId7"/>
                    <a:srcRect l="22403" t="12069" r="22494" b="8671"/>
                    <a:stretch/>
                  </pic:blipFill>
                  <pic:spPr bwMode="auto">
                    <a:xfrm>
                      <a:off x="0" y="0"/>
                      <a:ext cx="5525439" cy="4470273"/>
                    </a:xfrm>
                    <a:prstGeom prst="rect">
                      <a:avLst/>
                    </a:prstGeom>
                    <a:ln>
                      <a:noFill/>
                    </a:ln>
                    <a:extLst>
                      <a:ext uri="{53640926-AAD7-44D8-BBD7-CCE9431645EC}">
                        <a14:shadowObscured xmlns:a14="http://schemas.microsoft.com/office/drawing/2010/main"/>
                      </a:ext>
                    </a:extLst>
                  </pic:spPr>
                </pic:pic>
              </a:graphicData>
            </a:graphic>
          </wp:inline>
        </w:drawing>
      </w:r>
    </w:p>
    <w:p w14:paraId="7D145B95" w14:textId="7C437DA5"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Fig. 1. </w:t>
      </w:r>
      <w:commentRangeStart w:id="4"/>
      <w:r w:rsidRPr="009928D2">
        <w:rPr>
          <w:rFonts w:ascii="Times New Roman" w:hAnsi="Times New Roman"/>
          <w:color w:val="000000" w:themeColor="text1"/>
          <w:sz w:val="24"/>
          <w:szCs w:val="24"/>
          <w:shd w:val="clear" w:color="auto" w:fill="FFFFFF"/>
        </w:rPr>
        <w:t xml:space="preserve">(a) </w:t>
      </w:r>
      <w:r w:rsidRPr="009928D2">
        <w:rPr>
          <w:rFonts w:ascii="Times New Roman" w:hAnsi="Times New Roman"/>
          <w:i/>
          <w:iCs/>
          <w:color w:val="000000" w:themeColor="text1"/>
          <w:sz w:val="24"/>
          <w:szCs w:val="24"/>
          <w:shd w:val="clear" w:color="auto" w:fill="FFFFFF"/>
        </w:rPr>
        <w:t>M–H</w:t>
      </w:r>
      <w:r w:rsidRPr="009928D2">
        <w:rPr>
          <w:rFonts w:ascii="Times New Roman" w:hAnsi="Times New Roman"/>
          <w:color w:val="000000" w:themeColor="text1"/>
          <w:sz w:val="24"/>
          <w:szCs w:val="24"/>
          <w:shd w:val="clear" w:color="auto" w:fill="FFFFFF"/>
        </w:rPr>
        <w:t xml:space="preserve"> hysteresis loops of Cu0 and Cu0.5</w:t>
      </w:r>
      <w:r w:rsidRPr="009928D2">
        <w:rPr>
          <w:rFonts w:ascii="Times New Roman" w:hAnsi="Times New Roman"/>
          <w:color w:val="000000" w:themeColor="text1"/>
          <w:sz w:val="24"/>
          <w:szCs w:val="24"/>
          <w:shd w:val="clear" w:color="auto" w:fill="FFFFFF"/>
          <w:vertAlign w:val="subscript"/>
        </w:rPr>
        <w:t xml:space="preserve"> </w:t>
      </w:r>
      <w:r w:rsidRPr="009928D2">
        <w:rPr>
          <w:rFonts w:ascii="Times New Roman" w:hAnsi="Times New Roman"/>
          <w:color w:val="000000" w:themeColor="text1"/>
          <w:sz w:val="24"/>
          <w:szCs w:val="24"/>
          <w:shd w:val="clear" w:color="auto" w:fill="FFFFFF"/>
        </w:rPr>
        <w:t>sintered magnets measured along the easy axis. (b) Temperature-dependent coercivity values a</w:t>
      </w:r>
      <w:commentRangeEnd w:id="4"/>
      <w:r w:rsidR="001C1D80" w:rsidRPr="009928D2">
        <w:rPr>
          <w:rStyle w:val="CommentReference"/>
          <w:rFonts w:ascii="Times New Roman" w:hAnsi="Times New Roman" w:cs="Times New Roman"/>
          <w:color w:val="000000" w:themeColor="text1"/>
          <w:lang w:eastAsia="en-US"/>
          <w14:textOutline w14:w="0" w14:cap="rnd" w14:cmpd="sng" w14:algn="ctr">
            <w14:noFill/>
            <w14:prstDash w14:val="solid"/>
            <w14:bevel/>
          </w14:textOutline>
        </w:rPr>
        <w:commentReference w:id="4"/>
      </w:r>
      <w:r w:rsidRPr="009928D2">
        <w:rPr>
          <w:rFonts w:ascii="Times New Roman" w:hAnsi="Times New Roman"/>
          <w:color w:val="000000" w:themeColor="text1"/>
          <w:sz w:val="24"/>
          <w:szCs w:val="24"/>
          <w:shd w:val="clear" w:color="auto" w:fill="FFFFFF"/>
        </w:rPr>
        <w:t>nd (c) temperature coefficients of coercivity (</w:t>
      </w:r>
      <w:r w:rsidRPr="009928D2">
        <w:rPr>
          <w:rFonts w:ascii="Times New Roman" w:hAnsi="Times New Roman"/>
          <w:i/>
          <w:iCs/>
          <w:color w:val="000000" w:themeColor="text1"/>
          <w:sz w:val="24"/>
          <w:szCs w:val="24"/>
          <w:shd w:val="clear" w:color="auto" w:fill="FFFFFF"/>
        </w:rPr>
        <w:t>β</w:t>
      </w:r>
      <w:r w:rsidRPr="009928D2">
        <w:rPr>
          <w:rFonts w:ascii="Times New Roman" w:hAnsi="Times New Roman"/>
          <w:color w:val="000000" w:themeColor="text1"/>
          <w:sz w:val="24"/>
          <w:szCs w:val="24"/>
          <w:shd w:val="clear" w:color="auto" w:fill="FFFFFF"/>
        </w:rPr>
        <w:t>) of Cu0, Cu0.5</w:t>
      </w:r>
      <w:r w:rsidRPr="009928D2">
        <w:rPr>
          <w:rFonts w:ascii="Times New Roman" w:hAnsi="Times New Roman"/>
          <w:color w:val="000000" w:themeColor="text1"/>
          <w:sz w:val="24"/>
          <w:szCs w:val="24"/>
          <w:shd w:val="clear" w:color="auto" w:fill="FFFFFF"/>
          <w:vertAlign w:val="subscript"/>
        </w:rPr>
        <w:t xml:space="preserve"> </w:t>
      </w:r>
      <w:r w:rsidRPr="009928D2">
        <w:rPr>
          <w:rFonts w:ascii="Times New Roman" w:hAnsi="Times New Roman"/>
          <w:color w:val="000000" w:themeColor="text1"/>
          <w:sz w:val="24"/>
          <w:szCs w:val="24"/>
          <w:shd w:val="clear" w:color="auto" w:fill="FFFFFF"/>
        </w:rPr>
        <w:t>and Nd</w:t>
      </w:r>
      <w:r w:rsidRPr="009928D2">
        <w:rPr>
          <w:rFonts w:ascii="Times New Roman" w:hAnsi="Times New Roman"/>
          <w:i/>
          <w:iCs/>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rPr>
        <w:t>Fe</w:t>
      </w:r>
      <w:r w:rsidRPr="009928D2">
        <w:rPr>
          <w:rFonts w:ascii="Times New Roman" w:hAnsi="Times New Roman"/>
          <w:i/>
          <w:iCs/>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rPr>
        <w:t xml:space="preserve">B </w:t>
      </w:r>
      <w:r w:rsidRPr="009928D2">
        <w:rPr>
          <w:rFonts w:ascii="Times New Roman" w:hAnsi="Times New Roman"/>
          <w:color w:val="000000" w:themeColor="text1"/>
          <w:sz w:val="24"/>
          <w:szCs w:val="24"/>
          <w:lang w:val="pt-PT"/>
        </w:rPr>
        <w:t>[29]</w:t>
      </w:r>
      <w:r w:rsidRPr="009928D2">
        <w:rPr>
          <w:rFonts w:ascii="Times New Roman" w:hAnsi="Times New Roman"/>
          <w:color w:val="000000" w:themeColor="text1"/>
          <w:sz w:val="24"/>
          <w:szCs w:val="24"/>
          <w:shd w:val="clear" w:color="auto" w:fill="FFFFFF"/>
        </w:rPr>
        <w:t xml:space="preserve"> sintered magnets. (d) Linear fitting of </w:t>
      </w:r>
      <w:proofErr w:type="spellStart"/>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c</w:t>
      </w:r>
      <w:proofErr w:type="spellEnd"/>
      <w:r w:rsidRPr="009928D2">
        <w:rPr>
          <w:rFonts w:ascii="Times New Roman" w:hAnsi="Times New Roman"/>
          <w:color w:val="000000" w:themeColor="text1"/>
          <w:sz w:val="24"/>
          <w:szCs w:val="24"/>
          <w:shd w:val="clear" w:color="auto" w:fill="FFFFFF"/>
        </w:rPr>
        <w:t>/</w:t>
      </w:r>
      <w:proofErr w:type="spellStart"/>
      <w:r w:rsidRPr="009928D2">
        <w:rPr>
          <w:rFonts w:ascii="Times New Roman" w:hAnsi="Times New Roman"/>
          <w:i/>
          <w:iCs/>
          <w:color w:val="000000" w:themeColor="text1"/>
          <w:sz w:val="24"/>
          <w:szCs w:val="24"/>
          <w:shd w:val="clear" w:color="auto" w:fill="FFFFFF"/>
        </w:rPr>
        <w:t>M</w:t>
      </w:r>
      <w:r w:rsidRPr="009928D2">
        <w:rPr>
          <w:rFonts w:ascii="Times New Roman" w:hAnsi="Times New Roman"/>
          <w:color w:val="000000" w:themeColor="text1"/>
          <w:sz w:val="24"/>
          <w:szCs w:val="24"/>
          <w:shd w:val="clear" w:color="auto" w:fill="FFFFFF"/>
          <w:vertAlign w:val="subscript"/>
        </w:rPr>
        <w:t>s</w:t>
      </w:r>
      <w:proofErr w:type="spellEnd"/>
      <w:r w:rsidRPr="009928D2">
        <w:rPr>
          <w:rFonts w:ascii="Times New Roman" w:hAnsi="Times New Roman"/>
          <w:color w:val="000000" w:themeColor="text1"/>
          <w:sz w:val="24"/>
          <w:szCs w:val="24"/>
          <w:shd w:val="clear" w:color="auto" w:fill="FFFFFF"/>
          <w:lang w:val="pt-PT"/>
        </w:rPr>
        <w:t xml:space="preserve"> vs. </w:t>
      </w:r>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A</w:t>
      </w:r>
      <w:r w:rsidRPr="009928D2">
        <w:rPr>
          <w:rFonts w:ascii="Times New Roman" w:hAnsi="Times New Roman"/>
          <w:color w:val="000000" w:themeColor="text1"/>
          <w:sz w:val="24"/>
          <w:szCs w:val="24"/>
          <w:shd w:val="clear" w:color="auto" w:fill="FFFFFF"/>
        </w:rPr>
        <w:t>/</w:t>
      </w:r>
      <w:proofErr w:type="spellStart"/>
      <w:r w:rsidRPr="009928D2">
        <w:rPr>
          <w:rFonts w:ascii="Times New Roman" w:hAnsi="Times New Roman"/>
          <w:i/>
          <w:iCs/>
          <w:color w:val="000000" w:themeColor="text1"/>
          <w:sz w:val="24"/>
          <w:szCs w:val="24"/>
          <w:shd w:val="clear" w:color="auto" w:fill="FFFFFF"/>
        </w:rPr>
        <w:t>M</w:t>
      </w:r>
      <w:r w:rsidRPr="009928D2">
        <w:rPr>
          <w:rFonts w:ascii="Times New Roman" w:hAnsi="Times New Roman"/>
          <w:color w:val="000000" w:themeColor="text1"/>
          <w:sz w:val="24"/>
          <w:szCs w:val="24"/>
          <w:shd w:val="clear" w:color="auto" w:fill="FFFFFF"/>
          <w:vertAlign w:val="subscript"/>
        </w:rPr>
        <w:t>s</w:t>
      </w:r>
      <w:proofErr w:type="spellEnd"/>
      <w:r w:rsidRPr="009928D2">
        <w:rPr>
          <w:rFonts w:ascii="Times New Roman" w:hAnsi="Times New Roman"/>
          <w:color w:val="000000" w:themeColor="text1"/>
          <w:sz w:val="24"/>
          <w:szCs w:val="24"/>
          <w:shd w:val="clear" w:color="auto" w:fill="FFFFFF"/>
        </w:rPr>
        <w:t xml:space="preserve"> values to obtain the </w:t>
      </w:r>
      <w:proofErr w:type="spellStart"/>
      <w:r w:rsidRPr="009928D2">
        <w:rPr>
          <w:rFonts w:ascii="Times New Roman" w:hAnsi="Times New Roman"/>
          <w:color w:val="000000" w:themeColor="text1"/>
          <w:sz w:val="24"/>
          <w:szCs w:val="24"/>
          <w:shd w:val="clear" w:color="auto" w:fill="FFFFFF"/>
        </w:rPr>
        <w:t>Kronm</w:t>
      </w:r>
      <w:r w:rsidRPr="009928D2">
        <w:rPr>
          <w:rFonts w:ascii="Georgia" w:hAnsi="Georgia"/>
          <w:color w:val="000000" w:themeColor="text1"/>
          <w:u w:color="2E2E2E"/>
        </w:rPr>
        <w:t>ü</w:t>
      </w:r>
      <w:r w:rsidRPr="009928D2">
        <w:rPr>
          <w:rFonts w:ascii="Times New Roman" w:hAnsi="Times New Roman"/>
          <w:color w:val="000000" w:themeColor="text1"/>
          <w:sz w:val="24"/>
          <w:szCs w:val="24"/>
          <w:shd w:val="clear" w:color="auto" w:fill="FFFFFF"/>
        </w:rPr>
        <w:t>ller</w:t>
      </w:r>
      <w:proofErr w:type="spellEnd"/>
      <w:r w:rsidRPr="009928D2">
        <w:rPr>
          <w:rFonts w:ascii="Times New Roman" w:hAnsi="Times New Roman"/>
          <w:color w:val="000000" w:themeColor="text1"/>
          <w:sz w:val="24"/>
          <w:szCs w:val="24"/>
          <w:shd w:val="clear" w:color="auto" w:fill="FFFFFF"/>
        </w:rPr>
        <w:t xml:space="preserve"> equation for the Cu0 and Cu0.5 magnet.</w:t>
      </w:r>
    </w:p>
    <w:p w14:paraId="20F7AA6A" w14:textId="77777777" w:rsidR="0002495B" w:rsidRPr="009928D2" w:rsidRDefault="0002495B" w:rsidP="004D5034">
      <w:pPr>
        <w:pStyle w:val="Body"/>
        <w:widowControl w:val="0"/>
        <w:spacing w:after="0" w:line="240" w:lineRule="auto"/>
        <w:rPr>
          <w:rFonts w:ascii="Times New Roman" w:eastAsia="Times New Roman" w:hAnsi="Times New Roman" w:cs="Times New Roman"/>
          <w:color w:val="000000" w:themeColor="text1"/>
          <w:sz w:val="24"/>
          <w:szCs w:val="24"/>
          <w:shd w:val="clear" w:color="auto" w:fill="FFFFFF"/>
        </w:rPr>
      </w:pPr>
    </w:p>
    <w:p w14:paraId="58515C41"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0AFE84AB" w14:textId="4F64126D" w:rsidR="006B2125" w:rsidRPr="009928D2" w:rsidRDefault="0002495B" w:rsidP="006B2125">
      <w:pPr>
        <w:pStyle w:val="Body"/>
        <w:shd w:val="clear" w:color="auto" w:fill="FFFFFF"/>
        <w:spacing w:after="0" w:line="480" w:lineRule="auto"/>
        <w:ind w:firstLine="720"/>
        <w:jc w:val="both"/>
        <w:rPr>
          <w:rFonts w:ascii="Times New Roman" w:hAnsi="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Figure 1(a) shows the magnetic hysteresis (</w:t>
      </w:r>
      <w:r w:rsidRPr="009928D2">
        <w:rPr>
          <w:rFonts w:ascii="Times New Roman" w:hAnsi="Times New Roman"/>
          <w:i/>
          <w:iCs/>
          <w:color w:val="000000" w:themeColor="text1"/>
          <w:sz w:val="24"/>
          <w:szCs w:val="24"/>
          <w:shd w:val="clear" w:color="auto" w:fill="FFFFFF"/>
        </w:rPr>
        <w:t>M–H</w:t>
      </w:r>
      <w:r w:rsidRPr="009928D2">
        <w:rPr>
          <w:rFonts w:ascii="Times New Roman" w:hAnsi="Times New Roman"/>
          <w:color w:val="000000" w:themeColor="text1"/>
          <w:sz w:val="24"/>
          <w:szCs w:val="24"/>
          <w:shd w:val="clear" w:color="auto" w:fill="FFFFFF"/>
        </w:rPr>
        <w:t xml:space="preserve">) </w:t>
      </w:r>
      <w:r w:rsidR="00E11469" w:rsidRPr="009928D2">
        <w:rPr>
          <w:rFonts w:ascii="Times New Roman" w:hAnsi="Times New Roman"/>
          <w:color w:val="000000" w:themeColor="text1"/>
          <w:sz w:val="24"/>
          <w:szCs w:val="24"/>
          <w:shd w:val="clear" w:color="auto" w:fill="FFFFFF"/>
        </w:rPr>
        <w:t>along the easy axis for</w:t>
      </w:r>
      <w:r w:rsidRPr="009928D2">
        <w:rPr>
          <w:rFonts w:ascii="Times New Roman" w:hAnsi="Times New Roman"/>
          <w:color w:val="000000" w:themeColor="text1"/>
          <w:sz w:val="24"/>
          <w:szCs w:val="24"/>
          <w:shd w:val="clear" w:color="auto" w:fill="FFFFFF"/>
        </w:rPr>
        <w:t xml:space="preserve"> anisotropic Cu0 and Cu0.5 </w:t>
      </w:r>
      <w:r w:rsidR="00E11469" w:rsidRPr="009928D2">
        <w:rPr>
          <w:rFonts w:ascii="Times New Roman" w:hAnsi="Times New Roman"/>
          <w:color w:val="000000" w:themeColor="text1"/>
          <w:sz w:val="24"/>
          <w:szCs w:val="24"/>
          <w:shd w:val="clear" w:color="auto" w:fill="FFFFFF"/>
        </w:rPr>
        <w:t xml:space="preserve">sintered </w:t>
      </w:r>
      <w:r w:rsidRPr="009928D2">
        <w:rPr>
          <w:rFonts w:ascii="Times New Roman" w:hAnsi="Times New Roman"/>
          <w:color w:val="000000" w:themeColor="text1"/>
          <w:sz w:val="24"/>
          <w:szCs w:val="24"/>
          <w:shd w:val="clear" w:color="auto" w:fill="FFFFFF"/>
        </w:rPr>
        <w:t>magnets</w:t>
      </w:r>
      <w:r w:rsidR="00194164" w:rsidRPr="009928D2">
        <w:rPr>
          <w:rFonts w:ascii="Times New Roman" w:hAnsi="Times New Roman"/>
          <w:color w:val="000000" w:themeColor="text1"/>
          <w:sz w:val="24"/>
          <w:szCs w:val="24"/>
          <w:shd w:val="clear" w:color="auto" w:fill="FFFFFF"/>
        </w:rPr>
        <w:t>, which were made using strip-cast flakes as the starting material</w:t>
      </w:r>
      <w:r w:rsidRPr="009928D2">
        <w:rPr>
          <w:rFonts w:ascii="Times New Roman" w:hAnsi="Times New Roman"/>
          <w:color w:val="000000" w:themeColor="text1"/>
          <w:sz w:val="24"/>
          <w:szCs w:val="24"/>
          <w:shd w:val="clear" w:color="auto" w:fill="FFFFFF"/>
        </w:rPr>
        <w:t xml:space="preserve">. The remanent magnetization and coercivity values are 0.61 and 0.95 T for </w:t>
      </w:r>
      <w:r w:rsidR="00C60CBF" w:rsidRPr="009928D2">
        <w:rPr>
          <w:rFonts w:ascii="Times New Roman" w:hAnsi="Times New Roman"/>
          <w:color w:val="000000" w:themeColor="text1"/>
          <w:sz w:val="24"/>
          <w:szCs w:val="24"/>
          <w:shd w:val="clear" w:color="auto" w:fill="FFFFFF"/>
        </w:rPr>
        <w:t xml:space="preserve">the </w:t>
      </w:r>
      <w:r w:rsidRPr="009928D2">
        <w:rPr>
          <w:rFonts w:ascii="Times New Roman" w:hAnsi="Times New Roman"/>
          <w:color w:val="000000" w:themeColor="text1"/>
          <w:sz w:val="24"/>
          <w:szCs w:val="24"/>
          <w:shd w:val="clear" w:color="auto" w:fill="FFFFFF"/>
        </w:rPr>
        <w:t>Cu0</w:t>
      </w:r>
      <w:r w:rsidR="00C60CBF" w:rsidRPr="009928D2">
        <w:rPr>
          <w:rFonts w:ascii="Times New Roman" w:hAnsi="Times New Roman"/>
          <w:color w:val="000000" w:themeColor="text1"/>
          <w:sz w:val="24"/>
          <w:szCs w:val="24"/>
          <w:shd w:val="clear" w:color="auto" w:fill="FFFFFF"/>
        </w:rPr>
        <w:t xml:space="preserve"> </w:t>
      </w:r>
      <w:r w:rsidR="00C60CBF" w:rsidRPr="009928D2">
        <w:rPr>
          <w:rFonts w:ascii="Times New Roman" w:hAnsi="Times New Roman"/>
          <w:color w:val="000000" w:themeColor="text1"/>
          <w:sz w:val="24"/>
          <w:szCs w:val="24"/>
          <w:shd w:val="clear" w:color="auto" w:fill="FFFFFF"/>
        </w:rPr>
        <w:lastRenderedPageBreak/>
        <w:t>magnet</w:t>
      </w:r>
      <w:r w:rsidRPr="009928D2">
        <w:rPr>
          <w:rFonts w:ascii="Times New Roman" w:hAnsi="Times New Roman"/>
          <w:color w:val="000000" w:themeColor="text1"/>
          <w:sz w:val="24"/>
          <w:szCs w:val="24"/>
          <w:shd w:val="clear" w:color="auto" w:fill="FFFFFF"/>
        </w:rPr>
        <w:t>, and 0.6 T and 1.4 T for Cu0.5</w:t>
      </w:r>
      <w:r w:rsidR="00C60CBF" w:rsidRPr="009928D2">
        <w:rPr>
          <w:rFonts w:ascii="Times New Roman" w:hAnsi="Times New Roman"/>
          <w:color w:val="000000" w:themeColor="text1"/>
          <w:sz w:val="24"/>
          <w:szCs w:val="24"/>
          <w:shd w:val="clear" w:color="auto" w:fill="FFFFFF"/>
        </w:rPr>
        <w:t xml:space="preserve"> magnet</w:t>
      </w:r>
      <w:r w:rsidRPr="009928D2">
        <w:rPr>
          <w:rFonts w:ascii="Times New Roman" w:hAnsi="Times New Roman"/>
          <w:color w:val="000000" w:themeColor="text1"/>
          <w:sz w:val="24"/>
          <w:szCs w:val="24"/>
          <w:shd w:val="clear" w:color="auto" w:fill="FFFFFF"/>
        </w:rPr>
        <w:t>. Th</w:t>
      </w:r>
      <w:r w:rsidR="009C307F" w:rsidRPr="009928D2">
        <w:rPr>
          <w:rFonts w:ascii="Times New Roman" w:hAnsi="Times New Roman"/>
          <w:color w:val="000000" w:themeColor="text1"/>
          <w:sz w:val="24"/>
          <w:szCs w:val="24"/>
          <w:shd w:val="clear" w:color="auto" w:fill="FFFFFF"/>
        </w:rPr>
        <w:t>e</w:t>
      </w:r>
      <w:r w:rsidRPr="009928D2">
        <w:rPr>
          <w:rFonts w:ascii="Times New Roman" w:hAnsi="Times New Roman"/>
          <w:color w:val="000000" w:themeColor="text1"/>
          <w:sz w:val="24"/>
          <w:szCs w:val="24"/>
          <w:shd w:val="clear" w:color="auto" w:fill="FFFFFF"/>
        </w:rPr>
        <w:t xml:space="preserve"> coercivity of 1.4 T</w:t>
      </w:r>
      <w:r w:rsidR="009C307F" w:rsidRPr="009928D2">
        <w:rPr>
          <w:rFonts w:ascii="Times New Roman" w:hAnsi="Times New Roman"/>
          <w:color w:val="000000" w:themeColor="text1"/>
          <w:sz w:val="24"/>
          <w:szCs w:val="24"/>
          <w:shd w:val="clear" w:color="auto" w:fill="FFFFFF"/>
        </w:rPr>
        <w:t xml:space="preserve"> obtained for the Cu0.5 magnet</w:t>
      </w:r>
      <w:r w:rsidRPr="009928D2">
        <w:rPr>
          <w:rFonts w:ascii="Times New Roman" w:hAnsi="Times New Roman"/>
          <w:color w:val="000000" w:themeColor="text1"/>
          <w:sz w:val="24"/>
          <w:szCs w:val="24"/>
          <w:shd w:val="clear" w:color="auto" w:fill="FFFFFF"/>
        </w:rPr>
        <w:t xml:space="preserve"> is the highest reported so far for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magnets. </w:t>
      </w:r>
      <w:bookmarkStart w:id="5" w:name="_Hlk132664351"/>
      <w:r w:rsidR="00A975A9" w:rsidRPr="009928D2">
        <w:rPr>
          <w:rFonts w:ascii="Times New Roman" w:hAnsi="Times New Roman"/>
          <w:color w:val="000000" w:themeColor="text1"/>
          <w:sz w:val="24"/>
          <w:szCs w:val="24"/>
          <w:shd w:val="clear" w:color="auto" w:fill="FFFFFF"/>
        </w:rPr>
        <w:t>The</w:t>
      </w:r>
      <w:r w:rsidR="00034576" w:rsidRPr="009928D2">
        <w:rPr>
          <w:rFonts w:ascii="Times New Roman" w:hAnsi="Times New Roman"/>
          <w:color w:val="000000" w:themeColor="text1"/>
          <w:sz w:val="24"/>
          <w:szCs w:val="24"/>
          <w:shd w:val="clear" w:color="auto" w:fill="FFFFFF"/>
        </w:rPr>
        <w:t xml:space="preserve"> Cu0.5-I magnet, which was made using ingots as the starting material, has a</w:t>
      </w:r>
      <w:r w:rsidR="00A975A9" w:rsidRPr="009928D2">
        <w:rPr>
          <w:rFonts w:ascii="Times New Roman" w:hAnsi="Times New Roman"/>
          <w:color w:val="000000" w:themeColor="text1"/>
          <w:sz w:val="24"/>
          <w:szCs w:val="24"/>
          <w:shd w:val="clear" w:color="auto" w:fill="FFFFFF"/>
        </w:rPr>
        <w:t xml:space="preserve"> much</w:t>
      </w:r>
      <w:r w:rsidR="00034576" w:rsidRPr="009928D2">
        <w:rPr>
          <w:rFonts w:ascii="Times New Roman" w:hAnsi="Times New Roman"/>
          <w:color w:val="000000" w:themeColor="text1"/>
          <w:sz w:val="24"/>
          <w:szCs w:val="24"/>
          <w:shd w:val="clear" w:color="auto" w:fill="FFFFFF"/>
        </w:rPr>
        <w:t xml:space="preserve"> lower coercivity (0.85 T)</w:t>
      </w:r>
      <w:r w:rsidR="00A975A9" w:rsidRPr="009928D2">
        <w:rPr>
          <w:rFonts w:ascii="Times New Roman" w:hAnsi="Times New Roman"/>
          <w:color w:val="000000" w:themeColor="text1"/>
          <w:sz w:val="24"/>
          <w:szCs w:val="24"/>
          <w:shd w:val="clear" w:color="auto" w:fill="FFFFFF"/>
        </w:rPr>
        <w:t xml:space="preserve"> than the Cu0.5 magnet</w:t>
      </w:r>
      <w:r w:rsidR="001C1D80" w:rsidRPr="009928D2">
        <w:rPr>
          <w:rFonts w:ascii="Times New Roman" w:hAnsi="Times New Roman"/>
          <w:color w:val="000000" w:themeColor="text1"/>
          <w:sz w:val="24"/>
          <w:szCs w:val="24"/>
          <w:shd w:val="clear" w:color="auto" w:fill="FFFFFF"/>
        </w:rPr>
        <w:t xml:space="preserve"> as shown in xx</w:t>
      </w:r>
      <w:r w:rsidR="00A975A9" w:rsidRPr="009928D2">
        <w:rPr>
          <w:rFonts w:ascii="Times New Roman" w:hAnsi="Times New Roman"/>
          <w:color w:val="000000" w:themeColor="text1"/>
          <w:sz w:val="24"/>
          <w:szCs w:val="24"/>
          <w:shd w:val="clear" w:color="auto" w:fill="FFFFFF"/>
        </w:rPr>
        <w:t>, although the composition was the same</w:t>
      </w:r>
      <w:r w:rsidR="006B2125" w:rsidRPr="009928D2">
        <w:rPr>
          <w:rFonts w:ascii="Times New Roman" w:hAnsi="Times New Roman"/>
          <w:color w:val="000000" w:themeColor="text1"/>
          <w:sz w:val="24"/>
          <w:szCs w:val="24"/>
          <w:shd w:val="clear" w:color="auto" w:fill="FFFFFF"/>
        </w:rPr>
        <w:t>, indicating that processing route is crucial</w:t>
      </w:r>
      <w:r w:rsidR="00034576" w:rsidRPr="009928D2">
        <w:rPr>
          <w:rFonts w:ascii="Times New Roman" w:hAnsi="Times New Roman"/>
          <w:color w:val="000000" w:themeColor="text1"/>
          <w:sz w:val="24"/>
          <w:szCs w:val="24"/>
          <w:shd w:val="clear" w:color="auto" w:fill="FFFFFF"/>
        </w:rPr>
        <w:t xml:space="preserve">. </w:t>
      </w:r>
    </w:p>
    <w:bookmarkEnd w:id="5"/>
    <w:p w14:paraId="444D08D9" w14:textId="2B457E27" w:rsidR="0002495B" w:rsidRPr="009928D2" w:rsidRDefault="00A975A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The</w:t>
      </w:r>
      <w:r w:rsidR="0002495B" w:rsidRPr="009928D2">
        <w:rPr>
          <w:rFonts w:ascii="Times New Roman" w:hAnsi="Times New Roman"/>
          <w:color w:val="000000" w:themeColor="text1"/>
          <w:sz w:val="24"/>
          <w:szCs w:val="24"/>
          <w:shd w:val="clear" w:color="auto" w:fill="FFFFFF"/>
        </w:rPr>
        <w:t xml:space="preserve"> temperature dependencies of coercivity for </w:t>
      </w:r>
      <w:r w:rsidR="004B6D6B" w:rsidRPr="009928D2">
        <w:rPr>
          <w:rFonts w:ascii="Times New Roman" w:hAnsi="Times New Roman"/>
          <w:color w:val="000000" w:themeColor="text1"/>
          <w:sz w:val="24"/>
          <w:szCs w:val="24"/>
          <w:shd w:val="clear" w:color="auto" w:fill="FFFFFF"/>
        </w:rPr>
        <w:t xml:space="preserve">the </w:t>
      </w:r>
      <w:r w:rsidR="0002495B" w:rsidRPr="009928D2">
        <w:rPr>
          <w:rFonts w:ascii="Times New Roman" w:hAnsi="Times New Roman"/>
          <w:color w:val="000000" w:themeColor="text1"/>
          <w:sz w:val="24"/>
          <w:szCs w:val="24"/>
          <w:shd w:val="clear" w:color="auto" w:fill="FFFFFF"/>
        </w:rPr>
        <w:t>Cu0 and Cu0.5</w:t>
      </w:r>
      <w:r w:rsidR="00C60CBF" w:rsidRPr="009928D2">
        <w:rPr>
          <w:rFonts w:ascii="Times New Roman" w:hAnsi="Times New Roman"/>
          <w:color w:val="000000" w:themeColor="text1"/>
          <w:sz w:val="24"/>
          <w:szCs w:val="24"/>
          <w:shd w:val="clear" w:color="auto" w:fill="FFFFFF"/>
        </w:rPr>
        <w:t xml:space="preserve"> magnets</w:t>
      </w:r>
      <w:r w:rsidR="0002495B" w:rsidRPr="009928D2">
        <w:rPr>
          <w:rFonts w:ascii="Times New Roman" w:hAnsi="Times New Roman"/>
          <w:color w:val="000000" w:themeColor="text1"/>
          <w:sz w:val="24"/>
          <w:szCs w:val="24"/>
          <w:shd w:val="clear" w:color="auto" w:fill="FFFFFF"/>
        </w:rPr>
        <w:t>, in comparison with a high-coercivity N50 grade Nd</w:t>
      </w:r>
      <w:r w:rsidR="0002495B" w:rsidRPr="009928D2">
        <w:rPr>
          <w:rFonts w:ascii="Times New Roman" w:hAnsi="Times New Roman"/>
          <w:i/>
          <w:iCs/>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Fe</w:t>
      </w:r>
      <w:r w:rsidR="0002495B" w:rsidRPr="009928D2">
        <w:rPr>
          <w:rFonts w:ascii="Times New Roman" w:hAnsi="Times New Roman"/>
          <w:i/>
          <w:iCs/>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 xml:space="preserve">B sintered magnet </w:t>
      </w:r>
      <w:r w:rsidR="0002495B" w:rsidRPr="009928D2">
        <w:rPr>
          <w:rFonts w:ascii="Times New Roman" w:hAnsi="Times New Roman"/>
          <w:color w:val="000000" w:themeColor="text1"/>
          <w:sz w:val="24"/>
          <w:szCs w:val="24"/>
          <w:lang w:val="pt-PT"/>
        </w:rPr>
        <w:t>[29], [30]</w:t>
      </w:r>
      <w:r w:rsidRPr="009928D2">
        <w:rPr>
          <w:rFonts w:ascii="Times New Roman" w:hAnsi="Times New Roman"/>
          <w:color w:val="000000" w:themeColor="text1"/>
          <w:sz w:val="24"/>
          <w:szCs w:val="24"/>
          <w:lang w:val="pt-PT"/>
        </w:rPr>
        <w:t xml:space="preserve"> is shown in Fig. 1(b)</w:t>
      </w:r>
      <w:r w:rsidR="0002495B" w:rsidRPr="009928D2">
        <w:rPr>
          <w:rFonts w:ascii="Times New Roman" w:hAnsi="Times New Roman"/>
          <w:color w:val="000000" w:themeColor="text1"/>
          <w:sz w:val="24"/>
          <w:szCs w:val="24"/>
          <w:shd w:val="clear" w:color="auto" w:fill="FFFFFF"/>
        </w:rPr>
        <w:t xml:space="preserve">. </w:t>
      </w:r>
      <w:bookmarkStart w:id="6" w:name="_Hlk132725165"/>
      <w:r w:rsidR="0002495B" w:rsidRPr="009928D2">
        <w:rPr>
          <w:rFonts w:ascii="Times New Roman" w:hAnsi="Times New Roman"/>
          <w:color w:val="000000" w:themeColor="text1"/>
          <w:sz w:val="24"/>
          <w:szCs w:val="24"/>
          <w:shd w:val="clear" w:color="auto" w:fill="FFFFFF"/>
        </w:rPr>
        <w:t xml:space="preserve">Here, the Nd-Fe-B sintered magnet </w:t>
      </w:r>
      <w:r w:rsidR="002B2253" w:rsidRPr="009928D2">
        <w:rPr>
          <w:rFonts w:ascii="Times New Roman" w:hAnsi="Times New Roman"/>
          <w:color w:val="000000" w:themeColor="text1"/>
          <w:sz w:val="24"/>
          <w:szCs w:val="24"/>
          <w:shd w:val="clear" w:color="auto" w:fill="FFFFFF"/>
        </w:rPr>
        <w:t xml:space="preserve">with </w:t>
      </w:r>
      <w:r w:rsidR="0002495B" w:rsidRPr="009928D2">
        <w:rPr>
          <w:rFonts w:ascii="Times New Roman" w:hAnsi="Times New Roman"/>
          <w:color w:val="000000" w:themeColor="text1"/>
          <w:sz w:val="24"/>
          <w:szCs w:val="24"/>
          <w:shd w:val="clear" w:color="auto" w:fill="FFFFFF"/>
        </w:rPr>
        <w:t>a high coercivity (µ</w:t>
      </w:r>
      <w:r w:rsidR="0002495B" w:rsidRPr="009928D2">
        <w:rPr>
          <w:rFonts w:ascii="Times New Roman" w:hAnsi="Times New Roman"/>
          <w:color w:val="000000" w:themeColor="text1"/>
          <w:sz w:val="24"/>
          <w:szCs w:val="24"/>
          <w:shd w:val="clear" w:color="auto" w:fill="FFFFFF"/>
          <w:vertAlign w:val="subscript"/>
        </w:rPr>
        <w:t>0</w:t>
      </w:r>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c</w:t>
      </w:r>
      <w:r w:rsidR="0002495B" w:rsidRPr="009928D2">
        <w:rPr>
          <w:rFonts w:ascii="Times New Roman" w:hAnsi="Times New Roman"/>
          <w:color w:val="000000" w:themeColor="text1"/>
          <w:sz w:val="24"/>
          <w:szCs w:val="24"/>
          <w:shd w:val="clear" w:color="auto" w:fill="FFFFFF"/>
        </w:rPr>
        <w:t xml:space="preserve"> =1.8 T, </w:t>
      </w:r>
      <w:proofErr w:type="spellStart"/>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c</w:t>
      </w:r>
      <w:proofErr w:type="spellEnd"/>
      <w:r w:rsidR="0002495B" w:rsidRPr="009928D2">
        <w:rPr>
          <w:rFonts w:ascii="Times New Roman" w:hAnsi="Times New Roman"/>
          <w:color w:val="000000" w:themeColor="text1"/>
          <w:sz w:val="24"/>
          <w:szCs w:val="24"/>
          <w:shd w:val="clear" w:color="auto" w:fill="FFFFFF"/>
        </w:rPr>
        <w:t>/</w:t>
      </w:r>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A</w:t>
      </w:r>
      <w:r w:rsidR="0002495B" w:rsidRPr="009928D2">
        <w:rPr>
          <w:rFonts w:ascii="Times New Roman" w:hAnsi="Times New Roman"/>
          <w:color w:val="000000" w:themeColor="text1"/>
          <w:sz w:val="24"/>
          <w:szCs w:val="24"/>
          <w:shd w:val="clear" w:color="auto" w:fill="FFFFFF"/>
        </w:rPr>
        <w:t xml:space="preserve"> = 0.26) is chosen for comparison. </w:t>
      </w:r>
      <w:bookmarkStart w:id="7" w:name="_Hlk132726127"/>
      <w:bookmarkStart w:id="8" w:name="_Hlk132724379"/>
      <w:bookmarkEnd w:id="6"/>
      <w:r w:rsidR="0002495B" w:rsidRPr="009928D2">
        <w:rPr>
          <w:rFonts w:ascii="Times New Roman" w:hAnsi="Times New Roman"/>
          <w:color w:val="000000" w:themeColor="text1"/>
          <w:sz w:val="24"/>
          <w:szCs w:val="24"/>
          <w:shd w:val="clear" w:color="auto" w:fill="FFFFFF"/>
        </w:rPr>
        <w:t xml:space="preserve">The temperature-coefficient of coercivity, </w:t>
      </w:r>
      <w:r w:rsidR="0002495B" w:rsidRPr="009928D2">
        <w:rPr>
          <w:rFonts w:ascii="Times New Roman" w:hAnsi="Times New Roman"/>
          <w:i/>
          <w:iCs/>
          <w:color w:val="000000" w:themeColor="text1"/>
          <w:sz w:val="24"/>
          <w:szCs w:val="24"/>
          <w:shd w:val="clear" w:color="auto" w:fill="FFFFFF"/>
        </w:rPr>
        <w:t>β</w:t>
      </w:r>
      <w:r w:rsidR="0002495B" w:rsidRPr="009928D2">
        <w:rPr>
          <w:rFonts w:ascii="Times New Roman" w:hAnsi="Times New Roman"/>
          <w:color w:val="000000" w:themeColor="text1"/>
          <w:sz w:val="24"/>
          <w:szCs w:val="24"/>
          <w:shd w:val="clear" w:color="auto" w:fill="FFFFFF"/>
          <w:lang w:val="pt-PT"/>
        </w:rPr>
        <w:t xml:space="preserve"> = [</w:t>
      </w:r>
      <w:proofErr w:type="spellStart"/>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c</w:t>
      </w:r>
      <w:proofErr w:type="spellEnd"/>
      <w:r w:rsidR="0002495B" w:rsidRPr="009928D2">
        <w:rPr>
          <w:rFonts w:ascii="Times New Roman" w:hAnsi="Times New Roman"/>
          <w:color w:val="000000" w:themeColor="text1"/>
          <w:sz w:val="24"/>
          <w:szCs w:val="24"/>
          <w:shd w:val="clear" w:color="auto" w:fill="FFFFFF"/>
        </w:rPr>
        <w:t xml:space="preserve">(T) – </w:t>
      </w:r>
      <w:proofErr w:type="spellStart"/>
      <w:proofErr w:type="gramStart"/>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c</w:t>
      </w:r>
      <w:proofErr w:type="spellEnd"/>
      <w:r w:rsidR="0002495B" w:rsidRPr="009928D2">
        <w:rPr>
          <w:rFonts w:ascii="Times New Roman" w:hAnsi="Times New Roman"/>
          <w:color w:val="000000" w:themeColor="text1"/>
          <w:sz w:val="24"/>
          <w:szCs w:val="24"/>
          <w:shd w:val="clear" w:color="auto" w:fill="FFFFFF"/>
          <w:lang w:val="pt-PT"/>
        </w:rPr>
        <w:t>(</w:t>
      </w:r>
      <w:proofErr w:type="gramEnd"/>
      <w:r w:rsidR="0002495B" w:rsidRPr="009928D2">
        <w:rPr>
          <w:rFonts w:ascii="Times New Roman" w:hAnsi="Times New Roman"/>
          <w:color w:val="000000" w:themeColor="text1"/>
          <w:sz w:val="24"/>
          <w:szCs w:val="24"/>
          <w:shd w:val="clear" w:color="auto" w:fill="FFFFFF"/>
          <w:lang w:val="pt-PT"/>
        </w:rPr>
        <w:t>RT)]/[</w:t>
      </w:r>
      <w:proofErr w:type="spellStart"/>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c</w:t>
      </w:r>
      <w:proofErr w:type="spellEnd"/>
      <w:r w:rsidR="0002495B" w:rsidRPr="009928D2">
        <w:rPr>
          <w:rFonts w:ascii="Times New Roman" w:hAnsi="Times New Roman"/>
          <w:color w:val="000000" w:themeColor="text1"/>
          <w:sz w:val="24"/>
          <w:szCs w:val="24"/>
          <w:shd w:val="clear" w:color="auto" w:fill="FFFFFF"/>
        </w:rPr>
        <w:t xml:space="preserve">(RT)*ΔT], is </w:t>
      </w:r>
      <w:r w:rsidR="0002495B" w:rsidRPr="009928D2">
        <w:rPr>
          <w:rFonts w:ascii="Times New Roman" w:hAnsi="Times New Roman"/>
          <w:i/>
          <w:iCs/>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0.57% K</w:t>
      </w:r>
      <w:r w:rsidR="0002495B" w:rsidRPr="009928D2">
        <w:rPr>
          <w:rFonts w:ascii="Times New Roman" w:hAnsi="Times New Roman"/>
          <w:color w:val="000000" w:themeColor="text1"/>
          <w:sz w:val="24"/>
          <w:szCs w:val="24"/>
          <w:shd w:val="clear" w:color="auto" w:fill="FFFFFF"/>
          <w:vertAlign w:val="superscript"/>
        </w:rPr>
        <w:t>−1</w:t>
      </w:r>
      <w:r w:rsidR="0002495B" w:rsidRPr="009928D2">
        <w:rPr>
          <w:rFonts w:ascii="Times New Roman" w:hAnsi="Times New Roman"/>
          <w:color w:val="000000" w:themeColor="text1"/>
          <w:sz w:val="24"/>
          <w:szCs w:val="24"/>
          <w:shd w:val="clear" w:color="auto" w:fill="FFFFFF"/>
        </w:rPr>
        <w:t xml:space="preserve"> for Cu</w:t>
      </w:r>
      <w:r w:rsidR="0002495B" w:rsidRPr="009928D2">
        <w:rPr>
          <w:rFonts w:ascii="Times New Roman" w:hAnsi="Times New Roman"/>
          <w:color w:val="000000" w:themeColor="text1"/>
          <w:sz w:val="24"/>
          <w:szCs w:val="24"/>
          <w:shd w:val="clear" w:color="auto" w:fill="FFFFFF"/>
          <w:lang w:val="ru-RU"/>
        </w:rPr>
        <w:t>0</w:t>
      </w:r>
      <w:r w:rsidR="002B2253" w:rsidRPr="009928D2">
        <w:rPr>
          <w:rFonts w:ascii="Times New Roman" w:hAnsi="Times New Roman"/>
          <w:color w:val="000000" w:themeColor="text1"/>
          <w:sz w:val="24"/>
          <w:szCs w:val="24"/>
          <w:shd w:val="clear" w:color="auto" w:fill="FFFFFF"/>
        </w:rPr>
        <w:t xml:space="preserve"> in the temperature range 300 K to 420 K</w:t>
      </w:r>
      <w:r w:rsidR="0002495B" w:rsidRPr="009928D2">
        <w:rPr>
          <w:rFonts w:ascii="Times New Roman" w:hAnsi="Times New Roman"/>
          <w:color w:val="000000" w:themeColor="text1"/>
          <w:sz w:val="24"/>
          <w:szCs w:val="24"/>
          <w:shd w:val="clear" w:color="auto" w:fill="FFFFFF"/>
          <w:lang w:val="ru-RU"/>
        </w:rPr>
        <w:t xml:space="preserve">, </w:t>
      </w:r>
      <w:r w:rsidR="002B2253" w:rsidRPr="009928D2">
        <w:rPr>
          <w:rFonts w:ascii="Times New Roman" w:hAnsi="Times New Roman"/>
          <w:color w:val="000000" w:themeColor="text1"/>
          <w:sz w:val="24"/>
          <w:szCs w:val="24"/>
          <w:shd w:val="clear" w:color="auto" w:fill="FFFFFF"/>
          <w:lang w:val="ru-RU"/>
        </w:rPr>
        <w:t xml:space="preserve">which is substantially improved to </w:t>
      </w:r>
      <w:r w:rsidR="0002495B" w:rsidRPr="009928D2">
        <w:rPr>
          <w:rFonts w:ascii="Times New Roman" w:hAnsi="Times New Roman"/>
          <w:i/>
          <w:iCs/>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0.45% K</w:t>
      </w:r>
      <w:r w:rsidR="0002495B" w:rsidRPr="009928D2">
        <w:rPr>
          <w:rFonts w:ascii="Times New Roman" w:hAnsi="Times New Roman"/>
          <w:color w:val="000000" w:themeColor="text1"/>
          <w:sz w:val="24"/>
          <w:szCs w:val="24"/>
          <w:shd w:val="clear" w:color="auto" w:fill="FFFFFF"/>
          <w:vertAlign w:val="superscript"/>
        </w:rPr>
        <w:t xml:space="preserve">−1 </w:t>
      </w:r>
      <w:r w:rsidR="002B2253" w:rsidRPr="009928D2">
        <w:rPr>
          <w:rFonts w:ascii="Times New Roman" w:hAnsi="Times New Roman"/>
          <w:color w:val="000000" w:themeColor="text1"/>
          <w:sz w:val="24"/>
          <w:szCs w:val="24"/>
          <w:shd w:val="clear" w:color="auto" w:fill="FFFFFF"/>
        </w:rPr>
        <w:t xml:space="preserve">after microalloying with </w:t>
      </w:r>
      <w:r w:rsidR="0002495B" w:rsidRPr="009928D2">
        <w:rPr>
          <w:rFonts w:ascii="Times New Roman" w:hAnsi="Times New Roman"/>
          <w:color w:val="000000" w:themeColor="text1"/>
          <w:sz w:val="24"/>
          <w:szCs w:val="24"/>
          <w:shd w:val="clear" w:color="auto" w:fill="FFFFFF"/>
        </w:rPr>
        <w:t>Cu0.5</w:t>
      </w:r>
      <w:r w:rsidR="002B2253" w:rsidRPr="009928D2">
        <w:rPr>
          <w:rFonts w:ascii="Times New Roman" w:hAnsi="Times New Roman"/>
          <w:color w:val="000000" w:themeColor="text1"/>
          <w:sz w:val="24"/>
          <w:szCs w:val="24"/>
          <w:shd w:val="clear" w:color="auto" w:fill="FFFFFF"/>
        </w:rPr>
        <w:t xml:space="preserve">. The </w:t>
      </w:r>
      <w:r w:rsidR="002B2253" w:rsidRPr="009928D2">
        <w:rPr>
          <w:rFonts w:ascii="Times New Roman" w:hAnsi="Times New Roman"/>
          <w:i/>
          <w:iCs/>
          <w:color w:val="000000" w:themeColor="text1"/>
          <w:sz w:val="24"/>
          <w:szCs w:val="24"/>
          <w:shd w:val="clear" w:color="auto" w:fill="FFFFFF"/>
        </w:rPr>
        <w:t xml:space="preserve">β </w:t>
      </w:r>
      <w:r w:rsidR="002B2253" w:rsidRPr="009928D2">
        <w:rPr>
          <w:rFonts w:ascii="Times New Roman" w:hAnsi="Times New Roman"/>
          <w:iCs/>
          <w:color w:val="000000" w:themeColor="text1"/>
          <w:sz w:val="24"/>
          <w:szCs w:val="24"/>
          <w:shd w:val="clear" w:color="auto" w:fill="FFFFFF"/>
        </w:rPr>
        <w:t>is</w:t>
      </w:r>
      <w:r w:rsidR="002B2253" w:rsidRPr="009928D2">
        <w:rPr>
          <w:rFonts w:ascii="Times New Roman" w:hAnsi="Times New Roman"/>
          <w:color w:val="000000" w:themeColor="text1"/>
          <w:sz w:val="24"/>
          <w:szCs w:val="24"/>
          <w:shd w:val="clear" w:color="auto" w:fill="FFFFFF"/>
        </w:rPr>
        <w:t xml:space="preserve"> even larger than that (0.55% K</w:t>
      </w:r>
      <w:r w:rsidR="002B2253" w:rsidRPr="009928D2">
        <w:rPr>
          <w:rFonts w:ascii="Times New Roman" w:hAnsi="Times New Roman"/>
          <w:color w:val="000000" w:themeColor="text1"/>
          <w:sz w:val="24"/>
          <w:szCs w:val="24"/>
          <w:shd w:val="clear" w:color="auto" w:fill="FFFFFF"/>
          <w:vertAlign w:val="superscript"/>
        </w:rPr>
        <w:t>−1</w:t>
      </w:r>
      <w:r w:rsidR="002B2253" w:rsidRPr="009928D2">
        <w:rPr>
          <w:rFonts w:ascii="Times New Roman" w:hAnsi="Times New Roman"/>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 xml:space="preserve"> for </w:t>
      </w:r>
      <w:r w:rsidR="002B2253" w:rsidRPr="009928D2">
        <w:rPr>
          <w:rFonts w:ascii="Times New Roman" w:hAnsi="Times New Roman"/>
          <w:color w:val="000000" w:themeColor="text1"/>
          <w:sz w:val="24"/>
          <w:szCs w:val="24"/>
          <w:shd w:val="clear" w:color="auto" w:fill="FFFFFF"/>
        </w:rPr>
        <w:t xml:space="preserve">high-coercivity </w:t>
      </w:r>
      <w:r w:rsidR="0002495B" w:rsidRPr="009928D2">
        <w:rPr>
          <w:rFonts w:ascii="Times New Roman" w:hAnsi="Times New Roman"/>
          <w:color w:val="000000" w:themeColor="text1"/>
          <w:sz w:val="24"/>
          <w:szCs w:val="24"/>
          <w:shd w:val="clear" w:color="auto" w:fill="FFFFFF"/>
        </w:rPr>
        <w:t xml:space="preserve">Nd-Fe-B </w:t>
      </w:r>
      <w:bookmarkStart w:id="9" w:name="_Hlk132726112"/>
      <w:r w:rsidR="002B2253" w:rsidRPr="009928D2">
        <w:rPr>
          <w:rFonts w:ascii="Times New Roman" w:hAnsi="Times New Roman"/>
          <w:color w:val="000000" w:themeColor="text1"/>
          <w:sz w:val="24"/>
          <w:szCs w:val="24"/>
          <w:shd w:val="clear" w:color="auto" w:fill="FFFFFF"/>
        </w:rPr>
        <w:t>sintered magnets</w:t>
      </w:r>
      <w:r w:rsidR="0002495B" w:rsidRPr="009928D2">
        <w:rPr>
          <w:rFonts w:ascii="Times New Roman" w:hAnsi="Times New Roman"/>
          <w:color w:val="000000" w:themeColor="text1"/>
          <w:sz w:val="24"/>
          <w:szCs w:val="24"/>
          <w:shd w:val="clear" w:color="auto" w:fill="FFFFFF"/>
        </w:rPr>
        <w:t>.</w:t>
      </w:r>
      <w:r w:rsidR="00084D00" w:rsidRPr="009928D2">
        <w:rPr>
          <w:rFonts w:ascii="Times New Roman" w:hAnsi="Times New Roman"/>
          <w:color w:val="000000" w:themeColor="text1"/>
          <w:sz w:val="24"/>
          <w:szCs w:val="24"/>
          <w:shd w:val="clear" w:color="auto" w:fill="FFFFFF"/>
        </w:rPr>
        <w:t xml:space="preserve"> </w:t>
      </w:r>
      <w:bookmarkEnd w:id="7"/>
      <w:r w:rsidR="00084D00" w:rsidRPr="009928D2">
        <w:rPr>
          <w:rFonts w:ascii="Times New Roman" w:hAnsi="Times New Roman"/>
          <w:color w:val="000000" w:themeColor="text1"/>
          <w:sz w:val="24"/>
          <w:szCs w:val="24"/>
          <w:shd w:val="clear" w:color="auto" w:fill="FFFFFF"/>
        </w:rPr>
        <w:t>This comparison shows that the coercivity in the Cu0.5 SmFe</w:t>
      </w:r>
      <w:r w:rsidR="00084D00" w:rsidRPr="009928D2">
        <w:rPr>
          <w:rFonts w:ascii="Times New Roman" w:hAnsi="Times New Roman"/>
          <w:color w:val="000000" w:themeColor="text1"/>
          <w:sz w:val="24"/>
          <w:szCs w:val="24"/>
          <w:shd w:val="clear" w:color="auto" w:fill="FFFFFF"/>
          <w:vertAlign w:val="subscript"/>
        </w:rPr>
        <w:t>12</w:t>
      </w:r>
      <w:r w:rsidR="00084D00" w:rsidRPr="009928D2">
        <w:rPr>
          <w:rFonts w:ascii="Times New Roman" w:hAnsi="Times New Roman"/>
          <w:color w:val="000000" w:themeColor="text1"/>
          <w:sz w:val="24"/>
          <w:szCs w:val="24"/>
          <w:shd w:val="clear" w:color="auto" w:fill="FFFFFF"/>
        </w:rPr>
        <w:t>-based magnet is more thermally stable than the Nd-Fe-B sintered magnet</w:t>
      </w:r>
      <w:r w:rsidR="002B2253" w:rsidRPr="009928D2">
        <w:rPr>
          <w:rFonts w:ascii="Times New Roman" w:hAnsi="Times New Roman"/>
          <w:color w:val="000000" w:themeColor="text1"/>
          <w:sz w:val="24"/>
          <w:szCs w:val="24"/>
          <w:shd w:val="clear" w:color="auto" w:fill="FFFFFF"/>
        </w:rPr>
        <w:t xml:space="preserve">. </w:t>
      </w:r>
      <w:r w:rsidR="009265C2" w:rsidRPr="009928D2">
        <w:rPr>
          <w:rFonts w:ascii="Times New Roman" w:hAnsi="Times New Roman"/>
          <w:color w:val="000000" w:themeColor="text1"/>
          <w:sz w:val="24"/>
          <w:szCs w:val="24"/>
          <w:shd w:val="clear" w:color="auto" w:fill="FFFFFF"/>
        </w:rPr>
        <w:t>Hence, Cu0.5 SmFe</w:t>
      </w:r>
      <w:r w:rsidR="009265C2" w:rsidRPr="009928D2">
        <w:rPr>
          <w:rFonts w:ascii="Times New Roman" w:hAnsi="Times New Roman"/>
          <w:color w:val="000000" w:themeColor="text1"/>
          <w:sz w:val="24"/>
          <w:szCs w:val="24"/>
          <w:shd w:val="clear" w:color="auto" w:fill="FFFFFF"/>
          <w:vertAlign w:val="subscript"/>
        </w:rPr>
        <w:t>12</w:t>
      </w:r>
      <w:r w:rsidR="009265C2" w:rsidRPr="009928D2">
        <w:rPr>
          <w:rFonts w:ascii="Times New Roman" w:hAnsi="Times New Roman"/>
          <w:color w:val="000000" w:themeColor="text1"/>
          <w:sz w:val="24"/>
          <w:szCs w:val="24"/>
          <w:shd w:val="clear" w:color="auto" w:fill="FFFFFF"/>
        </w:rPr>
        <w:t xml:space="preserve">-based magnet exhibits </w:t>
      </w:r>
      <w:r w:rsidR="002B2253" w:rsidRPr="009928D2">
        <w:rPr>
          <w:rFonts w:ascii="Times New Roman" w:hAnsi="Times New Roman"/>
          <w:color w:val="000000" w:themeColor="text1"/>
          <w:sz w:val="24"/>
          <w:szCs w:val="24"/>
          <w:shd w:val="clear" w:color="auto" w:fill="FFFFFF"/>
        </w:rPr>
        <w:t xml:space="preserve">a higher coercivity </w:t>
      </w:r>
      <w:r w:rsidR="009265C2" w:rsidRPr="009928D2">
        <w:rPr>
          <w:rFonts w:ascii="Times New Roman" w:hAnsi="Times New Roman"/>
          <w:color w:val="000000" w:themeColor="text1"/>
          <w:sz w:val="24"/>
          <w:szCs w:val="24"/>
          <w:shd w:val="clear" w:color="auto" w:fill="FFFFFF"/>
        </w:rPr>
        <w:t xml:space="preserve">above 380 K compared to Nd-Fe-B sintered magnet regardless of its </w:t>
      </w:r>
      <w:bookmarkEnd w:id="9"/>
      <w:r w:rsidR="00D176BE" w:rsidRPr="009928D2">
        <w:rPr>
          <w:rFonts w:ascii="Times New Roman" w:hAnsi="Times New Roman"/>
          <w:color w:val="000000" w:themeColor="text1"/>
          <w:sz w:val="24"/>
          <w:szCs w:val="24"/>
          <w:shd w:val="clear" w:color="auto" w:fill="FFFFFF"/>
        </w:rPr>
        <w:t>a lower room-temperature coercivity</w:t>
      </w:r>
      <w:r w:rsidR="009265C2" w:rsidRPr="009928D2">
        <w:rPr>
          <w:rFonts w:ascii="Times New Roman" w:hAnsi="Times New Roman"/>
          <w:color w:val="000000" w:themeColor="text1"/>
          <w:sz w:val="24"/>
          <w:szCs w:val="24"/>
          <w:shd w:val="clear" w:color="auto" w:fill="FFFFFF"/>
        </w:rPr>
        <w:t xml:space="preserve">. </w:t>
      </w:r>
      <w:bookmarkEnd w:id="8"/>
      <w:r w:rsidR="00D176BE" w:rsidRPr="009928D2">
        <w:rPr>
          <w:rFonts w:ascii="Times New Roman" w:hAnsi="Times New Roman"/>
          <w:color w:val="000000" w:themeColor="text1"/>
          <w:sz w:val="24"/>
          <w:szCs w:val="24"/>
          <w:shd w:val="clear" w:color="auto" w:fill="FFFFFF"/>
        </w:rPr>
        <w:t>At the typical operating temperature of 423 K, the coercivity of the Cu0.5 magnet is 0.63 T, higher than that of the Nd</w:t>
      </w:r>
      <w:r w:rsidR="00D176BE" w:rsidRPr="009928D2">
        <w:rPr>
          <w:rFonts w:ascii="Times New Roman" w:hAnsi="Times New Roman"/>
          <w:i/>
          <w:iCs/>
          <w:color w:val="000000" w:themeColor="text1"/>
          <w:sz w:val="24"/>
          <w:szCs w:val="24"/>
          <w:shd w:val="clear" w:color="auto" w:fill="FFFFFF"/>
        </w:rPr>
        <w:t>–</w:t>
      </w:r>
      <w:r w:rsidR="00D176BE" w:rsidRPr="009928D2">
        <w:rPr>
          <w:rFonts w:ascii="Times New Roman" w:hAnsi="Times New Roman"/>
          <w:color w:val="000000" w:themeColor="text1"/>
          <w:sz w:val="24"/>
          <w:szCs w:val="24"/>
          <w:shd w:val="clear" w:color="auto" w:fill="FFFFFF"/>
        </w:rPr>
        <w:t>Fe</w:t>
      </w:r>
      <w:r w:rsidR="00D176BE" w:rsidRPr="009928D2">
        <w:rPr>
          <w:rFonts w:ascii="Times New Roman" w:hAnsi="Times New Roman"/>
          <w:i/>
          <w:iCs/>
          <w:color w:val="000000" w:themeColor="text1"/>
          <w:sz w:val="24"/>
          <w:szCs w:val="24"/>
          <w:shd w:val="clear" w:color="auto" w:fill="FFFFFF"/>
        </w:rPr>
        <w:t>–</w:t>
      </w:r>
      <w:r w:rsidR="00D176BE" w:rsidRPr="009928D2">
        <w:rPr>
          <w:rFonts w:ascii="Times New Roman" w:hAnsi="Times New Roman"/>
          <w:color w:val="000000" w:themeColor="text1"/>
          <w:sz w:val="24"/>
          <w:szCs w:val="24"/>
          <w:shd w:val="clear" w:color="auto" w:fill="FFFFFF"/>
        </w:rPr>
        <w:t xml:space="preserve">B magnet (0.57 T) </w:t>
      </w:r>
      <w:r w:rsidR="00D176BE" w:rsidRPr="009928D2">
        <w:rPr>
          <w:rFonts w:ascii="Times New Roman" w:hAnsi="Times New Roman"/>
          <w:color w:val="000000" w:themeColor="text1"/>
          <w:sz w:val="24"/>
          <w:szCs w:val="24"/>
          <w:lang w:val="pt-PT"/>
        </w:rPr>
        <w:t>[23]</w:t>
      </w:r>
      <w:r w:rsidR="00D176BE" w:rsidRPr="009928D2">
        <w:rPr>
          <w:rFonts w:ascii="Times New Roman" w:hAnsi="Times New Roman"/>
          <w:color w:val="000000" w:themeColor="text1"/>
          <w:sz w:val="24"/>
          <w:szCs w:val="24"/>
          <w:shd w:val="clear" w:color="auto" w:fill="FFFFFF"/>
        </w:rPr>
        <w:t xml:space="preserve">. </w:t>
      </w:r>
      <w:bookmarkStart w:id="10" w:name="_Hlk132724355"/>
      <w:r w:rsidR="0002495B" w:rsidRPr="009928D2">
        <w:rPr>
          <w:rFonts w:ascii="Times New Roman" w:hAnsi="Times New Roman"/>
          <w:color w:val="000000" w:themeColor="text1"/>
          <w:sz w:val="24"/>
          <w:szCs w:val="24"/>
          <w:shd w:val="clear" w:color="auto" w:fill="FFFFFF"/>
        </w:rPr>
        <w:t xml:space="preserve">In addition, there is no significant variation in </w:t>
      </w:r>
      <w:r w:rsidR="0002495B" w:rsidRPr="009928D2">
        <w:rPr>
          <w:rFonts w:ascii="Times New Roman" w:hAnsi="Times New Roman"/>
          <w:i/>
          <w:iCs/>
          <w:color w:val="000000" w:themeColor="text1"/>
          <w:sz w:val="24"/>
          <w:szCs w:val="24"/>
          <w:shd w:val="clear" w:color="auto" w:fill="FFFFFF"/>
        </w:rPr>
        <w:t>β</w:t>
      </w:r>
      <w:r w:rsidR="0002495B" w:rsidRPr="009928D2">
        <w:rPr>
          <w:rFonts w:ascii="Times New Roman" w:hAnsi="Times New Roman"/>
          <w:color w:val="000000" w:themeColor="text1"/>
          <w:sz w:val="24"/>
          <w:szCs w:val="24"/>
          <w:shd w:val="clear" w:color="auto" w:fill="FFFFFF"/>
        </w:rPr>
        <w:t xml:space="preserve"> with the temperature for the Cu0.5 magnet, unlike Cu0</w:t>
      </w:r>
      <w:bookmarkEnd w:id="10"/>
      <w:r w:rsidR="0002495B" w:rsidRPr="009928D2">
        <w:rPr>
          <w:rFonts w:ascii="Times New Roman" w:hAnsi="Times New Roman"/>
          <w:color w:val="000000" w:themeColor="text1"/>
          <w:sz w:val="24"/>
          <w:szCs w:val="24"/>
          <w:shd w:val="clear" w:color="auto" w:fill="FFFFFF"/>
        </w:rPr>
        <w:t xml:space="preserve">, wherein it varies from </w:t>
      </w:r>
      <w:r w:rsidR="0002495B" w:rsidRPr="009928D2">
        <w:rPr>
          <w:rFonts w:ascii="Times New Roman" w:hAnsi="Times New Roman"/>
          <w:i/>
          <w:iCs/>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 xml:space="preserve">0.63 to </w:t>
      </w:r>
      <w:r w:rsidR="0002495B" w:rsidRPr="009928D2">
        <w:rPr>
          <w:rFonts w:ascii="Times New Roman" w:hAnsi="Times New Roman"/>
          <w:i/>
          <w:iCs/>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0.49 % K</w:t>
      </w:r>
      <w:r w:rsidR="0002495B" w:rsidRPr="009928D2">
        <w:rPr>
          <w:rFonts w:ascii="Times New Roman" w:hAnsi="Times New Roman"/>
          <w:color w:val="000000" w:themeColor="text1"/>
          <w:sz w:val="24"/>
          <w:szCs w:val="24"/>
          <w:shd w:val="clear" w:color="auto" w:fill="FFFFFF"/>
          <w:vertAlign w:val="superscript"/>
        </w:rPr>
        <w:t>−1</w:t>
      </w:r>
      <w:r w:rsidR="0002495B" w:rsidRPr="009928D2">
        <w:rPr>
          <w:rFonts w:ascii="Times New Roman" w:hAnsi="Times New Roman"/>
          <w:color w:val="000000" w:themeColor="text1"/>
          <w:sz w:val="24"/>
          <w:szCs w:val="24"/>
          <w:shd w:val="clear" w:color="auto" w:fill="FFFFFF"/>
        </w:rPr>
        <w:t xml:space="preserve">, as presented in Fig. 1(c). There is a possibility that the stable </w:t>
      </w:r>
      <w:r w:rsidR="0002495B" w:rsidRPr="009928D2">
        <w:rPr>
          <w:rFonts w:ascii="Times New Roman" w:hAnsi="Times New Roman"/>
          <w:i/>
          <w:iCs/>
          <w:color w:val="000000" w:themeColor="text1"/>
          <w:sz w:val="24"/>
          <w:szCs w:val="24"/>
          <w:shd w:val="clear" w:color="auto" w:fill="FFFFFF"/>
        </w:rPr>
        <w:t xml:space="preserve">β </w:t>
      </w:r>
      <w:r w:rsidR="009265C2" w:rsidRPr="009928D2">
        <w:rPr>
          <w:rFonts w:ascii="Times New Roman" w:hAnsi="Times New Roman"/>
          <w:color w:val="000000" w:themeColor="text1"/>
          <w:sz w:val="24"/>
          <w:szCs w:val="24"/>
          <w:shd w:val="clear" w:color="auto" w:fill="FFFFFF"/>
        </w:rPr>
        <w:t xml:space="preserve">against temperature </w:t>
      </w:r>
      <w:r w:rsidR="0002495B" w:rsidRPr="009928D2">
        <w:rPr>
          <w:rFonts w:ascii="Times New Roman" w:hAnsi="Times New Roman"/>
          <w:color w:val="000000" w:themeColor="text1"/>
          <w:sz w:val="24"/>
          <w:szCs w:val="24"/>
          <w:shd w:val="clear" w:color="auto" w:fill="FFFFFF"/>
          <w:lang w:val="it-IT"/>
        </w:rPr>
        <w:t>in Cu0.5 indicates</w:t>
      </w:r>
      <w:r w:rsidR="0002495B" w:rsidRPr="009928D2">
        <w:rPr>
          <w:rFonts w:ascii="Times New Roman" w:hAnsi="Times New Roman"/>
          <w:color w:val="000000" w:themeColor="text1"/>
          <w:sz w:val="24"/>
          <w:szCs w:val="24"/>
          <w:shd w:val="clear" w:color="auto" w:fill="FFFFFF"/>
        </w:rPr>
        <w:t xml:space="preserve"> weaker </w:t>
      </w:r>
      <w:r w:rsidR="0002495B" w:rsidRPr="009928D2">
        <w:rPr>
          <w:rFonts w:ascii="Times New Roman" w:hAnsi="Times New Roman"/>
          <w:color w:val="000000" w:themeColor="text1"/>
          <w:sz w:val="24"/>
          <w:szCs w:val="24"/>
          <w:shd w:val="clear" w:color="auto" w:fill="FFFFFF"/>
          <w:lang w:val="it-IT"/>
        </w:rPr>
        <w:t>ferromagneti</w:t>
      </w:r>
      <w:proofErr w:type="spellStart"/>
      <w:r w:rsidR="0002495B" w:rsidRPr="009928D2">
        <w:rPr>
          <w:rFonts w:ascii="Times New Roman" w:hAnsi="Times New Roman"/>
          <w:color w:val="000000" w:themeColor="text1"/>
          <w:sz w:val="24"/>
          <w:szCs w:val="24"/>
          <w:shd w:val="clear" w:color="auto" w:fill="FFFFFF"/>
        </w:rPr>
        <w:t>sm</w:t>
      </w:r>
      <w:proofErr w:type="spellEnd"/>
      <w:r w:rsidR="0002495B" w:rsidRPr="009928D2">
        <w:rPr>
          <w:rFonts w:ascii="Times New Roman" w:hAnsi="Times New Roman"/>
          <w:color w:val="000000" w:themeColor="text1"/>
          <w:sz w:val="24"/>
          <w:szCs w:val="24"/>
          <w:shd w:val="clear" w:color="auto" w:fill="FFFFFF"/>
        </w:rPr>
        <w:t xml:space="preserve"> of intergranular phases than in Cu0 </w:t>
      </w:r>
      <w:r w:rsidR="0002495B" w:rsidRPr="009928D2">
        <w:rPr>
          <w:rFonts w:ascii="Times New Roman" w:hAnsi="Times New Roman"/>
          <w:color w:val="000000" w:themeColor="text1"/>
          <w:sz w:val="24"/>
          <w:szCs w:val="24"/>
          <w:lang w:val="pt-PT"/>
        </w:rPr>
        <w:t>[31]</w:t>
      </w:r>
      <w:r w:rsidR="0002495B" w:rsidRPr="009928D2">
        <w:rPr>
          <w:rFonts w:ascii="Times New Roman" w:hAnsi="Times New Roman"/>
          <w:color w:val="000000" w:themeColor="text1"/>
          <w:sz w:val="24"/>
          <w:szCs w:val="24"/>
          <w:shd w:val="clear" w:color="auto" w:fill="FFFFFF"/>
        </w:rPr>
        <w:t>. Treating the temperature dependence of coercivity with that of the intrinsic properties, anisotropy field (</w:t>
      </w:r>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A</w:t>
      </w:r>
      <w:r w:rsidR="0002495B" w:rsidRPr="009928D2">
        <w:rPr>
          <w:rFonts w:ascii="Times New Roman" w:hAnsi="Times New Roman"/>
          <w:color w:val="000000" w:themeColor="text1"/>
          <w:sz w:val="24"/>
          <w:szCs w:val="24"/>
          <w:shd w:val="clear" w:color="auto" w:fill="FFFFFF"/>
        </w:rPr>
        <w:t>) and saturation magnetization (</w:t>
      </w:r>
      <w:proofErr w:type="spellStart"/>
      <w:r w:rsidR="0002495B" w:rsidRPr="009928D2">
        <w:rPr>
          <w:rFonts w:ascii="Times New Roman" w:hAnsi="Times New Roman"/>
          <w:i/>
          <w:iCs/>
          <w:color w:val="000000" w:themeColor="text1"/>
          <w:sz w:val="24"/>
          <w:szCs w:val="24"/>
          <w:shd w:val="clear" w:color="auto" w:fill="FFFFFF"/>
        </w:rPr>
        <w:t>M</w:t>
      </w:r>
      <w:r w:rsidR="0002495B" w:rsidRPr="009928D2">
        <w:rPr>
          <w:rFonts w:ascii="Times New Roman" w:hAnsi="Times New Roman"/>
          <w:color w:val="000000" w:themeColor="text1"/>
          <w:sz w:val="24"/>
          <w:szCs w:val="24"/>
          <w:shd w:val="clear" w:color="auto" w:fill="FFFFFF"/>
          <w:vertAlign w:val="subscript"/>
        </w:rPr>
        <w:t>s</w:t>
      </w:r>
      <w:proofErr w:type="spellEnd"/>
      <w:r w:rsidR="0002495B" w:rsidRPr="009928D2">
        <w:rPr>
          <w:rFonts w:ascii="Times New Roman" w:hAnsi="Times New Roman"/>
          <w:color w:val="000000" w:themeColor="text1"/>
          <w:sz w:val="24"/>
          <w:szCs w:val="24"/>
          <w:shd w:val="clear" w:color="auto" w:fill="FFFFFF"/>
        </w:rPr>
        <w:t xml:space="preserve">) </w:t>
      </w:r>
      <w:r w:rsidR="0002495B" w:rsidRPr="009928D2">
        <w:rPr>
          <w:rFonts w:ascii="Times New Roman" w:hAnsi="Times New Roman"/>
          <w:color w:val="000000" w:themeColor="text1"/>
          <w:sz w:val="24"/>
          <w:szCs w:val="24"/>
          <w:shd w:val="clear" w:color="auto" w:fill="FFFFFF"/>
        </w:rPr>
        <w:lastRenderedPageBreak/>
        <w:t xml:space="preserve">(adopted from Ref. </w:t>
      </w:r>
      <w:r w:rsidR="0002495B" w:rsidRPr="009928D2">
        <w:rPr>
          <w:rFonts w:ascii="Times New Roman" w:hAnsi="Times New Roman"/>
          <w:color w:val="000000" w:themeColor="text1"/>
          <w:sz w:val="24"/>
          <w:szCs w:val="24"/>
          <w:lang w:val="pt-PT"/>
        </w:rPr>
        <w:t>[23]</w:t>
      </w:r>
      <w:r w:rsidR="0002495B" w:rsidRPr="009928D2">
        <w:rPr>
          <w:rFonts w:ascii="Times New Roman" w:hAnsi="Times New Roman"/>
          <w:color w:val="000000" w:themeColor="text1"/>
          <w:sz w:val="24"/>
          <w:szCs w:val="24"/>
          <w:shd w:val="clear" w:color="auto" w:fill="FFFFFF"/>
        </w:rPr>
        <w:t xml:space="preserve">), according to </w:t>
      </w:r>
      <w:proofErr w:type="spellStart"/>
      <w:r w:rsidR="0002495B" w:rsidRPr="009928D2">
        <w:rPr>
          <w:rFonts w:ascii="Times New Roman" w:hAnsi="Times New Roman"/>
          <w:i/>
          <w:iCs/>
          <w:color w:val="000000" w:themeColor="text1"/>
          <w:sz w:val="24"/>
          <w:szCs w:val="24"/>
          <w:shd w:val="clear" w:color="auto" w:fill="FFFFFF"/>
        </w:rPr>
        <w:t>H</w:t>
      </w:r>
      <w:r w:rsidR="0002495B" w:rsidRPr="009928D2">
        <w:rPr>
          <w:rFonts w:ascii="Times New Roman" w:hAnsi="Times New Roman"/>
          <w:color w:val="000000" w:themeColor="text1"/>
          <w:sz w:val="24"/>
          <w:szCs w:val="24"/>
          <w:shd w:val="clear" w:color="auto" w:fill="FFFFFF"/>
          <w:vertAlign w:val="subscript"/>
        </w:rPr>
        <w:t>c</w:t>
      </w:r>
      <w:proofErr w:type="spellEnd"/>
      <w:r w:rsidR="0002495B" w:rsidRPr="009928D2">
        <w:rPr>
          <w:rFonts w:ascii="Times New Roman" w:hAnsi="Times New Roman"/>
          <w:color w:val="000000" w:themeColor="text1"/>
          <w:sz w:val="24"/>
          <w:szCs w:val="24"/>
          <w:shd w:val="clear" w:color="auto" w:fill="FFFFFF"/>
          <w:vertAlign w:val="subscript"/>
        </w:rPr>
        <w:t xml:space="preserve"> </w:t>
      </w:r>
      <w:r w:rsidR="0002495B" w:rsidRPr="009928D2">
        <w:rPr>
          <w:rFonts w:ascii="Times New Roman" w:hAnsi="Times New Roman"/>
          <w:color w:val="000000" w:themeColor="text1"/>
          <w:sz w:val="24"/>
          <w:szCs w:val="24"/>
          <w:shd w:val="clear" w:color="auto" w:fill="FFFFFF"/>
        </w:rPr>
        <w:t xml:space="preserve">(T) = </w:t>
      </w:r>
      <w:r w:rsidR="0002495B" w:rsidRPr="009928D2">
        <w:rPr>
          <w:rFonts w:ascii="Times New Roman" w:hAnsi="Times New Roman"/>
          <w:i/>
          <w:iCs/>
          <w:color w:val="000000" w:themeColor="text1"/>
          <w:sz w:val="24"/>
          <w:szCs w:val="24"/>
          <w:shd w:val="clear" w:color="auto" w:fill="FFFFFF"/>
        </w:rPr>
        <w:t>αH</w:t>
      </w:r>
      <w:r w:rsidR="0002495B" w:rsidRPr="009928D2">
        <w:rPr>
          <w:rFonts w:ascii="Times New Roman" w:hAnsi="Times New Roman"/>
          <w:color w:val="000000" w:themeColor="text1"/>
          <w:sz w:val="24"/>
          <w:szCs w:val="24"/>
          <w:shd w:val="clear" w:color="auto" w:fill="FFFFFF"/>
          <w:vertAlign w:val="subscript"/>
        </w:rPr>
        <w:t>A</w:t>
      </w:r>
      <w:r w:rsidR="0002495B" w:rsidRPr="009928D2">
        <w:rPr>
          <w:rFonts w:ascii="Times New Roman" w:hAnsi="Times New Roman"/>
          <w:color w:val="000000" w:themeColor="text1"/>
          <w:sz w:val="24"/>
          <w:szCs w:val="24"/>
          <w:shd w:val="clear" w:color="auto" w:fill="FFFFFF"/>
        </w:rPr>
        <w:t xml:space="preserve">(T) – </w:t>
      </w:r>
      <w:proofErr w:type="spellStart"/>
      <w:r w:rsidR="0002495B" w:rsidRPr="009928D2">
        <w:rPr>
          <w:rFonts w:ascii="Times New Roman" w:hAnsi="Times New Roman"/>
          <w:i/>
          <w:iCs/>
          <w:color w:val="000000" w:themeColor="text1"/>
          <w:sz w:val="24"/>
          <w:szCs w:val="24"/>
          <w:shd w:val="clear" w:color="auto" w:fill="FFFFFF"/>
        </w:rPr>
        <w:t>N</w:t>
      </w:r>
      <w:r w:rsidR="0002495B" w:rsidRPr="009928D2">
        <w:rPr>
          <w:rFonts w:ascii="Times New Roman" w:hAnsi="Times New Roman"/>
          <w:color w:val="000000" w:themeColor="text1"/>
          <w:sz w:val="24"/>
          <w:szCs w:val="24"/>
          <w:shd w:val="clear" w:color="auto" w:fill="FFFFFF"/>
          <w:vertAlign w:val="subscript"/>
        </w:rPr>
        <w:t>eff</w:t>
      </w:r>
      <w:r w:rsidR="0002495B" w:rsidRPr="009928D2">
        <w:rPr>
          <w:rFonts w:ascii="Times New Roman" w:hAnsi="Times New Roman"/>
          <w:i/>
          <w:iCs/>
          <w:color w:val="000000" w:themeColor="text1"/>
          <w:sz w:val="24"/>
          <w:szCs w:val="24"/>
          <w:shd w:val="clear" w:color="auto" w:fill="FFFFFF"/>
        </w:rPr>
        <w:t>M</w:t>
      </w:r>
      <w:r w:rsidR="0002495B" w:rsidRPr="009928D2">
        <w:rPr>
          <w:rFonts w:ascii="Times New Roman" w:hAnsi="Times New Roman"/>
          <w:color w:val="000000" w:themeColor="text1"/>
          <w:sz w:val="24"/>
          <w:szCs w:val="24"/>
          <w:shd w:val="clear" w:color="auto" w:fill="FFFFFF"/>
          <w:vertAlign w:val="subscript"/>
        </w:rPr>
        <w:t>s</w:t>
      </w:r>
      <w:proofErr w:type="spellEnd"/>
      <w:r w:rsidR="0002495B" w:rsidRPr="009928D2">
        <w:rPr>
          <w:rFonts w:ascii="Times New Roman" w:hAnsi="Times New Roman"/>
          <w:color w:val="000000" w:themeColor="text1"/>
          <w:sz w:val="24"/>
          <w:szCs w:val="24"/>
          <w:shd w:val="clear" w:color="auto" w:fill="FFFFFF"/>
        </w:rPr>
        <w:t xml:space="preserve">(T) </w:t>
      </w:r>
      <w:r w:rsidR="0002495B" w:rsidRPr="009928D2">
        <w:rPr>
          <w:rFonts w:ascii="Times New Roman" w:hAnsi="Times New Roman"/>
          <w:color w:val="000000" w:themeColor="text1"/>
          <w:sz w:val="24"/>
          <w:szCs w:val="24"/>
          <w:lang w:val="pt-PT"/>
        </w:rPr>
        <w:t>[32]</w:t>
      </w:r>
      <w:r w:rsidR="0002495B" w:rsidRPr="009928D2">
        <w:rPr>
          <w:rFonts w:ascii="Times New Roman" w:hAnsi="Times New Roman"/>
          <w:color w:val="000000" w:themeColor="text1"/>
          <w:sz w:val="24"/>
          <w:szCs w:val="24"/>
        </w:rPr>
        <w:t xml:space="preserve"> as presented in </w:t>
      </w:r>
      <w:r w:rsidR="0002495B" w:rsidRPr="009928D2">
        <w:rPr>
          <w:rFonts w:ascii="Times New Roman" w:hAnsi="Times New Roman"/>
          <w:color w:val="000000" w:themeColor="text1"/>
          <w:sz w:val="24"/>
          <w:szCs w:val="24"/>
          <w:shd w:val="clear" w:color="auto" w:fill="FFFFFF"/>
        </w:rPr>
        <w:t xml:space="preserve">Fig. 1(d), we found the </w:t>
      </w:r>
      <w:proofErr w:type="spellStart"/>
      <w:r w:rsidR="0002495B" w:rsidRPr="009928D2">
        <w:rPr>
          <w:rFonts w:ascii="Times New Roman" w:hAnsi="Times New Roman"/>
          <w:color w:val="000000" w:themeColor="text1"/>
          <w:sz w:val="24"/>
          <w:szCs w:val="24"/>
          <w:shd w:val="clear" w:color="auto" w:fill="FFFFFF"/>
          <w:lang w:val="es-ES_tradnl"/>
        </w:rPr>
        <w:t>microstructural</w:t>
      </w:r>
      <w:proofErr w:type="spellEnd"/>
      <w:r w:rsidR="0002495B" w:rsidRPr="009928D2">
        <w:rPr>
          <w:rFonts w:ascii="Times New Roman" w:hAnsi="Times New Roman"/>
          <w:color w:val="000000" w:themeColor="text1"/>
          <w:sz w:val="24"/>
          <w:szCs w:val="24"/>
          <w:shd w:val="clear" w:color="auto" w:fill="FFFFFF"/>
          <w:lang w:val="es-ES_tradnl"/>
        </w:rPr>
        <w:t xml:space="preserve"> </w:t>
      </w:r>
      <w:proofErr w:type="spellStart"/>
      <w:r w:rsidR="0002495B" w:rsidRPr="009928D2">
        <w:rPr>
          <w:rFonts w:ascii="Times New Roman" w:hAnsi="Times New Roman"/>
          <w:color w:val="000000" w:themeColor="text1"/>
          <w:sz w:val="24"/>
          <w:szCs w:val="24"/>
          <w:shd w:val="clear" w:color="auto" w:fill="FFFFFF"/>
          <w:lang w:val="es-ES_tradnl"/>
        </w:rPr>
        <w:t>parameters</w:t>
      </w:r>
      <w:proofErr w:type="spellEnd"/>
      <w:r w:rsidR="00524889" w:rsidRPr="009928D2">
        <w:rPr>
          <w:rFonts w:ascii="Times New Roman" w:hAnsi="Times New Roman"/>
          <w:color w:val="000000" w:themeColor="text1"/>
          <w:sz w:val="24"/>
          <w:szCs w:val="24"/>
          <w:shd w:val="clear" w:color="auto" w:fill="FFFFFF"/>
          <w:lang w:val="es-ES_tradnl"/>
        </w:rPr>
        <w:t>,</w:t>
      </w:r>
      <w:r w:rsidR="0002495B" w:rsidRPr="009928D2">
        <w:rPr>
          <w:rFonts w:ascii="Times New Roman" w:hAnsi="Times New Roman"/>
          <w:color w:val="000000" w:themeColor="text1"/>
          <w:sz w:val="24"/>
          <w:szCs w:val="24"/>
          <w:shd w:val="clear" w:color="auto" w:fill="FFFFFF"/>
        </w:rPr>
        <w:t xml:space="preserve"> </w:t>
      </w:r>
      <w:r w:rsidR="0002495B" w:rsidRPr="009928D2">
        <w:rPr>
          <w:rFonts w:ascii="Times New Roman" w:hAnsi="Times New Roman"/>
          <w:i/>
          <w:iCs/>
          <w:color w:val="000000" w:themeColor="text1"/>
          <w:sz w:val="24"/>
          <w:szCs w:val="24"/>
          <w:shd w:val="clear" w:color="auto" w:fill="FFFFFF"/>
        </w:rPr>
        <w:t xml:space="preserve">α </w:t>
      </w:r>
      <w:r w:rsidR="0002495B" w:rsidRPr="009928D2">
        <w:rPr>
          <w:rFonts w:ascii="Times New Roman" w:hAnsi="Times New Roman"/>
          <w:color w:val="000000" w:themeColor="text1"/>
          <w:sz w:val="24"/>
          <w:szCs w:val="24"/>
          <w:shd w:val="clear" w:color="auto" w:fill="FFFFFF"/>
        </w:rPr>
        <w:t xml:space="preserve">and </w:t>
      </w:r>
      <w:r w:rsidR="0002495B" w:rsidRPr="009928D2">
        <w:rPr>
          <w:rFonts w:ascii="Times New Roman" w:hAnsi="Times New Roman"/>
          <w:i/>
          <w:iCs/>
          <w:color w:val="000000" w:themeColor="text1"/>
          <w:sz w:val="24"/>
          <w:szCs w:val="24"/>
          <w:shd w:val="clear" w:color="auto" w:fill="FFFFFF"/>
        </w:rPr>
        <w:t>N</w:t>
      </w:r>
      <w:r w:rsidR="0002495B" w:rsidRPr="009928D2">
        <w:rPr>
          <w:rFonts w:ascii="Times New Roman" w:hAnsi="Times New Roman"/>
          <w:color w:val="000000" w:themeColor="text1"/>
          <w:sz w:val="24"/>
          <w:szCs w:val="24"/>
          <w:shd w:val="clear" w:color="auto" w:fill="FFFFFF"/>
          <w:vertAlign w:val="subscript"/>
        </w:rPr>
        <w:t>eff</w:t>
      </w:r>
      <w:r w:rsidR="0002495B" w:rsidRPr="009928D2">
        <w:rPr>
          <w:rFonts w:ascii="Times New Roman" w:hAnsi="Times New Roman"/>
          <w:color w:val="000000" w:themeColor="text1"/>
          <w:sz w:val="24"/>
          <w:szCs w:val="24"/>
          <w:shd w:val="clear" w:color="auto" w:fill="FFFFFF"/>
        </w:rPr>
        <w:t xml:space="preserve">. The enhanced </w:t>
      </w:r>
      <w:r w:rsidR="0002495B" w:rsidRPr="009928D2">
        <w:rPr>
          <w:rFonts w:ascii="Times New Roman" w:hAnsi="Times New Roman"/>
          <w:i/>
          <w:iCs/>
          <w:color w:val="000000" w:themeColor="text1"/>
          <w:sz w:val="24"/>
          <w:szCs w:val="24"/>
          <w:shd w:val="clear" w:color="auto" w:fill="FFFFFF"/>
        </w:rPr>
        <w:t xml:space="preserve">α </w:t>
      </w:r>
      <w:r w:rsidR="0002495B" w:rsidRPr="009928D2">
        <w:rPr>
          <w:rFonts w:ascii="Times New Roman" w:hAnsi="Times New Roman"/>
          <w:color w:val="000000" w:themeColor="text1"/>
          <w:sz w:val="24"/>
          <w:szCs w:val="24"/>
          <w:shd w:val="clear" w:color="auto" w:fill="FFFFFF"/>
        </w:rPr>
        <w:t xml:space="preserve">and reduced </w:t>
      </w:r>
      <w:r w:rsidR="0002495B" w:rsidRPr="009928D2">
        <w:rPr>
          <w:rFonts w:ascii="Times New Roman" w:hAnsi="Times New Roman"/>
          <w:i/>
          <w:iCs/>
          <w:color w:val="000000" w:themeColor="text1"/>
          <w:sz w:val="24"/>
          <w:szCs w:val="24"/>
          <w:shd w:val="clear" w:color="auto" w:fill="FFFFFF"/>
        </w:rPr>
        <w:t>N</w:t>
      </w:r>
      <w:r w:rsidR="0002495B" w:rsidRPr="009928D2">
        <w:rPr>
          <w:rFonts w:ascii="Times New Roman" w:hAnsi="Times New Roman"/>
          <w:color w:val="000000" w:themeColor="text1"/>
          <w:sz w:val="24"/>
          <w:szCs w:val="24"/>
          <w:shd w:val="clear" w:color="auto" w:fill="FFFFFF"/>
          <w:vertAlign w:val="subscript"/>
        </w:rPr>
        <w:t>eff</w:t>
      </w:r>
      <w:r w:rsidR="0002495B" w:rsidRPr="009928D2">
        <w:rPr>
          <w:rFonts w:ascii="Times New Roman" w:hAnsi="Times New Roman"/>
          <w:color w:val="000000" w:themeColor="text1"/>
          <w:sz w:val="24"/>
          <w:szCs w:val="24"/>
          <w:shd w:val="clear" w:color="auto" w:fill="FFFFFF"/>
        </w:rPr>
        <w:t xml:space="preserve"> of Cu0.5 compared to Cu0, suggests that the microstructural factors play an important role in the coercivity improvement. To understand the reason for the improved coercivity</w:t>
      </w:r>
      <w:r w:rsidR="002453BF" w:rsidRPr="009928D2">
        <w:rPr>
          <w:rFonts w:ascii="Times New Roman" w:hAnsi="Times New Roman"/>
          <w:color w:val="000000" w:themeColor="text1"/>
          <w:sz w:val="24"/>
          <w:szCs w:val="24"/>
          <w:shd w:val="clear" w:color="auto" w:fill="FFFFFF"/>
        </w:rPr>
        <w:t xml:space="preserve"> in </w:t>
      </w:r>
      <w:r w:rsidR="009C307F" w:rsidRPr="009928D2">
        <w:rPr>
          <w:rFonts w:ascii="Times New Roman" w:hAnsi="Times New Roman"/>
          <w:color w:val="000000" w:themeColor="text1"/>
          <w:sz w:val="24"/>
          <w:szCs w:val="24"/>
          <w:shd w:val="clear" w:color="auto" w:fill="FFFFFF"/>
        </w:rPr>
        <w:t xml:space="preserve">the </w:t>
      </w:r>
      <w:r w:rsidR="002453BF" w:rsidRPr="009928D2">
        <w:rPr>
          <w:rFonts w:ascii="Times New Roman" w:hAnsi="Times New Roman"/>
          <w:color w:val="000000" w:themeColor="text1"/>
          <w:sz w:val="24"/>
          <w:szCs w:val="24"/>
          <w:shd w:val="clear" w:color="auto" w:fill="FFFFFF"/>
        </w:rPr>
        <w:t>Cu0.5</w:t>
      </w:r>
      <w:r w:rsidR="009C307F" w:rsidRPr="009928D2">
        <w:rPr>
          <w:rFonts w:ascii="Times New Roman" w:hAnsi="Times New Roman"/>
          <w:color w:val="000000" w:themeColor="text1"/>
          <w:sz w:val="24"/>
          <w:szCs w:val="24"/>
          <w:shd w:val="clear" w:color="auto" w:fill="FFFFFF"/>
        </w:rPr>
        <w:t xml:space="preserve"> magnet</w:t>
      </w:r>
      <w:r w:rsidR="0002495B" w:rsidRPr="009928D2">
        <w:rPr>
          <w:rFonts w:ascii="Times New Roman" w:hAnsi="Times New Roman"/>
          <w:color w:val="000000" w:themeColor="text1"/>
          <w:sz w:val="24"/>
          <w:szCs w:val="24"/>
          <w:shd w:val="clear" w:color="auto" w:fill="FFFFFF"/>
        </w:rPr>
        <w:t xml:space="preserve">, a detailed </w:t>
      </w:r>
      <w:r w:rsidR="006C5C07" w:rsidRPr="009928D2">
        <w:rPr>
          <w:rFonts w:ascii="Times New Roman" w:hAnsi="Times New Roman"/>
          <w:color w:val="000000" w:themeColor="text1"/>
          <w:sz w:val="24"/>
          <w:szCs w:val="24"/>
          <w:shd w:val="clear" w:color="auto" w:fill="FFFFFF"/>
        </w:rPr>
        <w:t>micro</w:t>
      </w:r>
      <w:r w:rsidR="0002495B" w:rsidRPr="009928D2">
        <w:rPr>
          <w:rFonts w:ascii="Times New Roman" w:hAnsi="Times New Roman"/>
          <w:color w:val="000000" w:themeColor="text1"/>
          <w:sz w:val="24"/>
          <w:szCs w:val="24"/>
          <w:shd w:val="clear" w:color="auto" w:fill="FFFFFF"/>
        </w:rPr>
        <w:t>structural analysis using the combination of SEM and TEM was conducted.</w:t>
      </w:r>
    </w:p>
    <w:p w14:paraId="5A594180"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2D32AF15"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0C737B78"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45545EF8"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1BBF5546" w14:textId="77777777" w:rsidR="00B335F9" w:rsidRPr="009928D2" w:rsidRDefault="00B335F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4DC8000A" w14:textId="77777777" w:rsidR="00B335F9" w:rsidRPr="009928D2" w:rsidRDefault="00B335F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5CD4BAB2" w14:textId="77777777" w:rsidR="00B335F9" w:rsidRPr="009928D2" w:rsidRDefault="00B335F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718DD7BB" w14:textId="77777777" w:rsidR="00B335F9" w:rsidRPr="009928D2" w:rsidRDefault="00B335F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60A10084" w14:textId="77777777" w:rsidR="00843A84" w:rsidRPr="009928D2" w:rsidRDefault="00843A84"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486F934B" w14:textId="77777777" w:rsidR="00B335F9" w:rsidRPr="009928D2" w:rsidRDefault="00B335F9" w:rsidP="00036D34">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p>
    <w:p w14:paraId="50CC28A9" w14:textId="631F1E9D"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i/>
          <w:iCs/>
          <w:color w:val="000000" w:themeColor="text1"/>
          <w:sz w:val="24"/>
          <w:szCs w:val="24"/>
          <w:shd w:val="clear" w:color="auto" w:fill="FFFFFF"/>
        </w:rPr>
      </w:pPr>
      <w:r w:rsidRPr="009928D2">
        <w:rPr>
          <w:rFonts w:ascii="Times New Roman" w:hAnsi="Times New Roman"/>
          <w:i/>
          <w:iCs/>
          <w:color w:val="000000" w:themeColor="text1"/>
          <w:sz w:val="24"/>
          <w:szCs w:val="24"/>
          <w:shd w:val="clear" w:color="auto" w:fill="FFFFFF"/>
        </w:rPr>
        <w:t>3.2</w:t>
      </w:r>
      <w:r w:rsidR="0050524A" w:rsidRPr="009928D2">
        <w:rPr>
          <w:rFonts w:ascii="Times New Roman" w:hAnsi="Times New Roman"/>
          <w:i/>
          <w:iCs/>
          <w:color w:val="000000" w:themeColor="text1"/>
          <w:sz w:val="24"/>
          <w:szCs w:val="24"/>
          <w:shd w:val="clear" w:color="auto" w:fill="FFFFFF"/>
        </w:rPr>
        <w:t>.</w:t>
      </w:r>
      <w:r w:rsidRPr="009928D2">
        <w:rPr>
          <w:rFonts w:ascii="Times New Roman" w:hAnsi="Times New Roman"/>
          <w:i/>
          <w:iCs/>
          <w:color w:val="000000" w:themeColor="text1"/>
          <w:sz w:val="24"/>
          <w:szCs w:val="24"/>
          <w:shd w:val="clear" w:color="auto" w:fill="FFFFFF"/>
        </w:rPr>
        <w:t xml:space="preserve"> Overall microstructure</w:t>
      </w:r>
    </w:p>
    <w:p w14:paraId="4340A9B2" w14:textId="2E9265C4" w:rsidR="0002495B" w:rsidRPr="009928D2" w:rsidRDefault="005257B1"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noProof/>
          <w:color w:val="000000" w:themeColor="text1"/>
          <w:lang w:eastAsia="zh-CN"/>
          <w14:ligatures w14:val="standardContextual"/>
        </w:rPr>
        <w:lastRenderedPageBreak/>
        <w:drawing>
          <wp:inline distT="0" distB="0" distL="0" distR="0" wp14:anchorId="4156CEFE" wp14:editId="4ABC3521">
            <wp:extent cx="5600700" cy="5693472"/>
            <wp:effectExtent l="0" t="0" r="0" b="2540"/>
            <wp:docPr id="1355126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126890" name=""/>
                    <pic:cNvPicPr/>
                  </pic:nvPicPr>
                  <pic:blipFill rotWithShape="1">
                    <a:blip r:embed="rId11"/>
                    <a:srcRect l="22516" r="22155"/>
                    <a:stretch/>
                  </pic:blipFill>
                  <pic:spPr bwMode="auto">
                    <a:xfrm>
                      <a:off x="0" y="0"/>
                      <a:ext cx="5604633" cy="5697470"/>
                    </a:xfrm>
                    <a:prstGeom prst="rect">
                      <a:avLst/>
                    </a:prstGeom>
                    <a:ln>
                      <a:noFill/>
                    </a:ln>
                    <a:extLst>
                      <a:ext uri="{53640926-AAD7-44D8-BBD7-CCE9431645EC}">
                        <a14:shadowObscured xmlns:a14="http://schemas.microsoft.com/office/drawing/2010/main"/>
                      </a:ext>
                    </a:extLst>
                  </pic:spPr>
                </pic:pic>
              </a:graphicData>
            </a:graphic>
          </wp:inline>
        </w:drawing>
      </w:r>
      <w:r w:rsidR="0002495B" w:rsidRPr="009928D2">
        <w:rPr>
          <w:color w:val="000000" w:themeColor="text1"/>
        </w:rPr>
        <w:t xml:space="preserve"> </w:t>
      </w:r>
    </w:p>
    <w:p w14:paraId="22BAE463" w14:textId="6B1A29BD"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Fig. 2. In-lens secondary electron (IL-SE) and back-scattered electron (BSE) SEM images</w:t>
      </w:r>
      <w:r w:rsidR="00CC0F9B" w:rsidRPr="009928D2">
        <w:rPr>
          <w:rFonts w:ascii="Times New Roman" w:hAnsi="Times New Roman"/>
          <w:color w:val="000000" w:themeColor="text1"/>
          <w:sz w:val="24"/>
          <w:szCs w:val="24"/>
          <w:shd w:val="clear" w:color="auto" w:fill="FFFFFF"/>
        </w:rPr>
        <w:t xml:space="preserve"> of</w:t>
      </w:r>
      <w:r w:rsidRPr="009928D2">
        <w:rPr>
          <w:rFonts w:ascii="Times New Roman" w:hAnsi="Times New Roman"/>
          <w:color w:val="000000" w:themeColor="text1"/>
          <w:sz w:val="24"/>
          <w:szCs w:val="24"/>
          <w:shd w:val="clear" w:color="auto" w:fill="FFFFFF"/>
        </w:rPr>
        <w:t xml:space="preserve"> </w:t>
      </w:r>
      <w:r w:rsidR="009316FA" w:rsidRPr="009928D2">
        <w:rPr>
          <w:rFonts w:ascii="Times New Roman" w:hAnsi="Times New Roman"/>
          <w:color w:val="000000" w:themeColor="text1"/>
          <w:sz w:val="24"/>
          <w:szCs w:val="24"/>
          <w:shd w:val="clear" w:color="auto" w:fill="FFFFFF"/>
        </w:rPr>
        <w:t xml:space="preserve">(a) </w:t>
      </w:r>
      <w:r w:rsidRPr="009928D2">
        <w:rPr>
          <w:rFonts w:ascii="Times New Roman" w:hAnsi="Times New Roman"/>
          <w:color w:val="000000" w:themeColor="text1"/>
          <w:sz w:val="24"/>
          <w:szCs w:val="24"/>
          <w:shd w:val="clear" w:color="auto" w:fill="FFFFFF"/>
        </w:rPr>
        <w:t xml:space="preserve">Cu0 </w:t>
      </w:r>
      <w:r w:rsidR="001113CB" w:rsidRPr="009928D2">
        <w:rPr>
          <w:rFonts w:ascii="Times New Roman" w:hAnsi="Times New Roman"/>
          <w:color w:val="000000" w:themeColor="text1"/>
          <w:sz w:val="24"/>
          <w:szCs w:val="24"/>
          <w:shd w:val="clear" w:color="auto" w:fill="FFFFFF"/>
        </w:rPr>
        <w:t>(</w:t>
      </w:r>
      <w:r w:rsidR="009316FA" w:rsidRPr="009928D2">
        <w:rPr>
          <w:rFonts w:ascii="Times New Roman" w:hAnsi="Times New Roman"/>
          <w:color w:val="000000" w:themeColor="text1"/>
          <w:sz w:val="24"/>
          <w:szCs w:val="24"/>
          <w:shd w:val="clear" w:color="auto" w:fill="FFFFFF"/>
        </w:rPr>
        <w:t xml:space="preserve">b) </w:t>
      </w:r>
      <w:r w:rsidRPr="009928D2">
        <w:rPr>
          <w:rFonts w:ascii="Times New Roman" w:hAnsi="Times New Roman"/>
          <w:color w:val="000000" w:themeColor="text1"/>
          <w:sz w:val="24"/>
          <w:szCs w:val="24"/>
          <w:shd w:val="clear" w:color="auto" w:fill="FFFFFF"/>
        </w:rPr>
        <w:t xml:space="preserve">Cu0.5 </w:t>
      </w:r>
      <w:r w:rsidR="00F43F08" w:rsidRPr="009928D2">
        <w:rPr>
          <w:rFonts w:ascii="Times New Roman" w:hAnsi="Times New Roman"/>
          <w:color w:val="000000" w:themeColor="text1"/>
          <w:sz w:val="24"/>
          <w:szCs w:val="24"/>
          <w:shd w:val="clear" w:color="auto" w:fill="FFFFFF"/>
        </w:rPr>
        <w:t xml:space="preserve">and </w:t>
      </w:r>
      <w:r w:rsidR="001113CB" w:rsidRPr="009928D2">
        <w:rPr>
          <w:rFonts w:ascii="Times New Roman" w:hAnsi="Times New Roman"/>
          <w:color w:val="000000" w:themeColor="text1"/>
          <w:sz w:val="24"/>
          <w:szCs w:val="24"/>
          <w:shd w:val="clear" w:color="auto" w:fill="FFFFFF"/>
        </w:rPr>
        <w:t xml:space="preserve">(c) Cu0.5-I </w:t>
      </w:r>
      <w:r w:rsidRPr="009928D2">
        <w:rPr>
          <w:rFonts w:ascii="Times New Roman" w:hAnsi="Times New Roman"/>
          <w:color w:val="000000" w:themeColor="text1"/>
          <w:sz w:val="24"/>
          <w:szCs w:val="24"/>
          <w:shd w:val="clear" w:color="auto" w:fill="FFFFFF"/>
        </w:rPr>
        <w:t>sintered magnets.</w:t>
      </w:r>
    </w:p>
    <w:p w14:paraId="6893668B" w14:textId="7777777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p>
    <w:p w14:paraId="79D1DA01" w14:textId="7EAEEF5B"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lang w:val="it-IT"/>
        </w:rPr>
        <w:t>Figure 2</w:t>
      </w:r>
      <w:r w:rsidR="00CC0F9B" w:rsidRPr="009928D2">
        <w:rPr>
          <w:rFonts w:ascii="Times New Roman" w:hAnsi="Times New Roman"/>
          <w:color w:val="000000" w:themeColor="text1"/>
          <w:sz w:val="24"/>
          <w:szCs w:val="24"/>
          <w:shd w:val="clear" w:color="auto" w:fill="FFFFFF"/>
          <w:lang w:val="it-IT"/>
        </w:rPr>
        <w:t xml:space="preserve"> </w:t>
      </w:r>
      <w:r w:rsidRPr="009928D2">
        <w:rPr>
          <w:rFonts w:ascii="Times New Roman" w:hAnsi="Times New Roman"/>
          <w:color w:val="000000" w:themeColor="text1"/>
          <w:sz w:val="24"/>
          <w:szCs w:val="24"/>
          <w:shd w:val="clear" w:color="auto" w:fill="FFFFFF"/>
        </w:rPr>
        <w:t xml:space="preserve">shows the SEM micrographs obtained from the in-lens secondary electron (IL-SE) and back scattered electron (BSE) detectors, where the various phases present in the </w:t>
      </w:r>
      <w:r w:rsidRPr="009928D2">
        <w:rPr>
          <w:rFonts w:ascii="Times New Roman" w:hAnsi="Times New Roman"/>
          <w:color w:val="000000" w:themeColor="text1"/>
          <w:sz w:val="24"/>
          <w:szCs w:val="24"/>
          <w:shd w:val="clear" w:color="auto" w:fill="FFFFFF"/>
        </w:rPr>
        <w:lastRenderedPageBreak/>
        <w:t>Cu0</w:t>
      </w:r>
      <w:r w:rsidR="0065397D" w:rsidRPr="009928D2">
        <w:rPr>
          <w:rFonts w:ascii="Times New Roman" w:hAnsi="Times New Roman"/>
          <w:color w:val="000000" w:themeColor="text1"/>
          <w:sz w:val="24"/>
          <w:szCs w:val="24"/>
          <w:shd w:val="clear" w:color="auto" w:fill="FFFFFF"/>
        </w:rPr>
        <w:t xml:space="preserve">, </w:t>
      </w:r>
      <w:r w:rsidRPr="009928D2">
        <w:rPr>
          <w:rFonts w:ascii="Times New Roman" w:hAnsi="Times New Roman"/>
          <w:color w:val="000000" w:themeColor="text1"/>
          <w:sz w:val="24"/>
          <w:szCs w:val="24"/>
          <w:shd w:val="clear" w:color="auto" w:fill="FFFFFF"/>
        </w:rPr>
        <w:t>Cu0.5</w:t>
      </w:r>
      <w:r w:rsidR="0065397D" w:rsidRPr="009928D2">
        <w:rPr>
          <w:rFonts w:ascii="Times New Roman" w:hAnsi="Times New Roman"/>
          <w:color w:val="000000" w:themeColor="text1"/>
          <w:sz w:val="24"/>
          <w:szCs w:val="24"/>
          <w:shd w:val="clear" w:color="auto" w:fill="FFFFFF"/>
        </w:rPr>
        <w:t xml:space="preserve"> and Cu0.5-I</w:t>
      </w:r>
      <w:r w:rsidRPr="009928D2">
        <w:rPr>
          <w:rFonts w:ascii="Times New Roman" w:hAnsi="Times New Roman"/>
          <w:color w:val="000000" w:themeColor="text1"/>
          <w:sz w:val="24"/>
          <w:szCs w:val="24"/>
          <w:shd w:val="clear" w:color="auto" w:fill="FFFFFF"/>
          <w:lang w:val="it-IT"/>
        </w:rPr>
        <w:t xml:space="preserve"> sintered</w:t>
      </w:r>
      <w:r w:rsidRPr="009928D2">
        <w:rPr>
          <w:rFonts w:ascii="Times New Roman" w:hAnsi="Times New Roman"/>
          <w:color w:val="000000" w:themeColor="text1"/>
          <w:sz w:val="24"/>
          <w:szCs w:val="24"/>
          <w:shd w:val="clear" w:color="auto" w:fill="FFFFFF"/>
        </w:rPr>
        <w:t xml:space="preserve"> </w:t>
      </w:r>
      <w:r w:rsidRPr="009928D2">
        <w:rPr>
          <w:rFonts w:ascii="Times New Roman" w:hAnsi="Times New Roman"/>
          <w:color w:val="000000" w:themeColor="text1"/>
          <w:sz w:val="24"/>
          <w:szCs w:val="24"/>
          <w:shd w:val="clear" w:color="auto" w:fill="FFFFFF"/>
          <w:lang w:val="fr-FR"/>
        </w:rPr>
        <w:t>magnet</w:t>
      </w:r>
      <w:r w:rsidRPr="009928D2">
        <w:rPr>
          <w:rFonts w:ascii="Times New Roman" w:hAnsi="Times New Roman"/>
          <w:color w:val="000000" w:themeColor="text1"/>
          <w:sz w:val="24"/>
          <w:szCs w:val="24"/>
          <w:shd w:val="clear" w:color="auto" w:fill="FFFFFF"/>
        </w:rPr>
        <w:t>s can be differentiated based on the image contrast. The main phase is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phase</w:t>
      </w:r>
      <w:r w:rsidR="00CC0F9B" w:rsidRPr="009928D2">
        <w:rPr>
          <w:rFonts w:ascii="Times New Roman" w:hAnsi="Times New Roman"/>
          <w:color w:val="000000" w:themeColor="text1"/>
          <w:sz w:val="24"/>
          <w:szCs w:val="24"/>
          <w:shd w:val="clear" w:color="auto" w:fill="FFFFFF"/>
        </w:rPr>
        <w:t xml:space="preserve"> and its </w:t>
      </w:r>
      <w:r w:rsidRPr="009928D2">
        <w:rPr>
          <w:rFonts w:ascii="Times New Roman" w:hAnsi="Times New Roman"/>
          <w:color w:val="000000" w:themeColor="text1"/>
          <w:sz w:val="24"/>
          <w:szCs w:val="24"/>
          <w:shd w:val="clear" w:color="auto" w:fill="FFFFFF"/>
        </w:rPr>
        <w:t>mean grain size (</w:t>
      </w:r>
      <w:r w:rsidRPr="009928D2">
        <w:rPr>
          <w:rFonts w:ascii="Times New Roman" w:hAnsi="Times New Roman"/>
          <w:i/>
          <w:iCs/>
          <w:color w:val="000000" w:themeColor="text1"/>
          <w:sz w:val="24"/>
          <w:szCs w:val="24"/>
          <w:shd w:val="clear" w:color="auto" w:fill="FFFFFF"/>
        </w:rPr>
        <w:t>d</w:t>
      </w:r>
      <w:r w:rsidRPr="009928D2">
        <w:rPr>
          <w:rFonts w:ascii="Times New Roman" w:hAnsi="Times New Roman"/>
          <w:color w:val="000000" w:themeColor="text1"/>
          <w:sz w:val="24"/>
          <w:szCs w:val="24"/>
          <w:shd w:val="clear" w:color="auto" w:fill="FFFFFF"/>
          <w:vertAlign w:val="subscript"/>
        </w:rPr>
        <w:t>m</w:t>
      </w:r>
      <w:r w:rsidRPr="009928D2">
        <w:rPr>
          <w:rFonts w:ascii="Times New Roman" w:hAnsi="Times New Roman"/>
          <w:color w:val="000000" w:themeColor="text1"/>
          <w:sz w:val="24"/>
          <w:szCs w:val="24"/>
          <w:shd w:val="clear" w:color="auto" w:fill="FFFFFF"/>
        </w:rPr>
        <w:t xml:space="preserve">) is ~2.5 µm </w:t>
      </w:r>
      <w:r w:rsidRPr="009928D2">
        <w:rPr>
          <w:rFonts w:ascii="Arial" w:hAnsi="Arial"/>
          <w:color w:val="000000" w:themeColor="text1"/>
          <w:sz w:val="21"/>
          <w:szCs w:val="21"/>
          <w:u w:color="4D5156"/>
          <w:shd w:val="clear" w:color="auto" w:fill="FFFFFF"/>
        </w:rPr>
        <w:t>±</w:t>
      </w:r>
      <w:r w:rsidRPr="009928D2">
        <w:rPr>
          <w:rFonts w:ascii="Times New Roman" w:hAnsi="Times New Roman"/>
          <w:color w:val="000000" w:themeColor="text1"/>
          <w:sz w:val="24"/>
          <w:szCs w:val="24"/>
          <w:shd w:val="clear" w:color="auto" w:fill="FFFFFF"/>
        </w:rPr>
        <w:t xml:space="preserve"> </w:t>
      </w:r>
      <w:r w:rsidRPr="009928D2">
        <w:rPr>
          <w:rFonts w:ascii="Times New Roman" w:hAnsi="Times New Roman"/>
          <w:color w:val="000000" w:themeColor="text1"/>
          <w:sz w:val="24"/>
          <w:szCs w:val="24"/>
          <w:shd w:val="clear" w:color="auto" w:fill="FFFFFF"/>
          <w:lang w:val="pt-PT"/>
        </w:rPr>
        <w:t>[]</w:t>
      </w:r>
      <w:r w:rsidRPr="009928D2">
        <w:rPr>
          <w:rFonts w:ascii="Times New Roman" w:hAnsi="Times New Roman"/>
          <w:color w:val="000000" w:themeColor="text1"/>
          <w:sz w:val="24"/>
          <w:szCs w:val="24"/>
          <w:shd w:val="clear" w:color="auto" w:fill="FFFFFF"/>
        </w:rPr>
        <w:t xml:space="preserve"> µm for </w:t>
      </w:r>
      <w:r w:rsidR="00787DAA" w:rsidRPr="009928D2">
        <w:rPr>
          <w:rFonts w:ascii="Times New Roman" w:hAnsi="Times New Roman"/>
          <w:color w:val="000000" w:themeColor="text1"/>
          <w:sz w:val="24"/>
          <w:szCs w:val="24"/>
          <w:shd w:val="clear" w:color="auto" w:fill="FFFFFF"/>
        </w:rPr>
        <w:t xml:space="preserve">the </w:t>
      </w:r>
      <w:r w:rsidRPr="009928D2">
        <w:rPr>
          <w:rFonts w:ascii="Times New Roman" w:hAnsi="Times New Roman"/>
          <w:color w:val="000000" w:themeColor="text1"/>
          <w:sz w:val="24"/>
          <w:szCs w:val="24"/>
          <w:shd w:val="clear" w:color="auto" w:fill="FFFFFF"/>
        </w:rPr>
        <w:t xml:space="preserve">Cu0 </w:t>
      </w:r>
      <w:r w:rsidR="00787DAA" w:rsidRPr="009928D2">
        <w:rPr>
          <w:rFonts w:ascii="Times New Roman" w:hAnsi="Times New Roman"/>
          <w:color w:val="000000" w:themeColor="text1"/>
          <w:sz w:val="24"/>
          <w:szCs w:val="24"/>
          <w:shd w:val="clear" w:color="auto" w:fill="FFFFFF"/>
        </w:rPr>
        <w:t xml:space="preserve">magnet </w:t>
      </w:r>
      <w:r w:rsidRPr="009928D2">
        <w:rPr>
          <w:rFonts w:ascii="Times New Roman" w:hAnsi="Times New Roman"/>
          <w:color w:val="000000" w:themeColor="text1"/>
          <w:sz w:val="24"/>
          <w:szCs w:val="24"/>
          <w:shd w:val="clear" w:color="auto" w:fill="FFFFFF"/>
        </w:rPr>
        <w:t xml:space="preserve">and 4.2 </w:t>
      </w:r>
      <w:r w:rsidRPr="009928D2">
        <w:rPr>
          <w:rFonts w:ascii="Arial" w:hAnsi="Arial"/>
          <w:color w:val="000000" w:themeColor="text1"/>
          <w:sz w:val="21"/>
          <w:szCs w:val="21"/>
          <w:u w:color="4D5156"/>
          <w:shd w:val="clear" w:color="auto" w:fill="FFFFFF"/>
        </w:rPr>
        <w:t>±</w:t>
      </w:r>
      <w:r w:rsidRPr="009928D2">
        <w:rPr>
          <w:rFonts w:ascii="Times New Roman" w:hAnsi="Times New Roman"/>
          <w:color w:val="000000" w:themeColor="text1"/>
          <w:sz w:val="24"/>
          <w:szCs w:val="24"/>
          <w:shd w:val="clear" w:color="auto" w:fill="FFFFFF"/>
        </w:rPr>
        <w:t xml:space="preserve"> 1.8 µm for Cu0.5</w:t>
      </w:r>
      <w:r w:rsidR="00787DAA" w:rsidRPr="009928D2">
        <w:rPr>
          <w:rFonts w:ascii="Times New Roman" w:hAnsi="Times New Roman"/>
          <w:color w:val="000000" w:themeColor="text1"/>
          <w:sz w:val="24"/>
          <w:szCs w:val="24"/>
          <w:shd w:val="clear" w:color="auto" w:fill="FFFFFF"/>
        </w:rPr>
        <w:t xml:space="preserve"> magnet</w:t>
      </w:r>
      <w:r w:rsidR="00F418B2" w:rsidRPr="009928D2">
        <w:rPr>
          <w:rFonts w:ascii="Times New Roman" w:hAnsi="Times New Roman"/>
          <w:color w:val="000000" w:themeColor="text1"/>
          <w:sz w:val="24"/>
          <w:szCs w:val="24"/>
          <w:shd w:val="clear" w:color="auto" w:fill="FFFFFF"/>
        </w:rPr>
        <w:t xml:space="preserve">, which is shown in detail in </w:t>
      </w:r>
      <w:r w:rsidR="00787DAA" w:rsidRPr="009928D2">
        <w:rPr>
          <w:rFonts w:ascii="Times New Roman" w:hAnsi="Times New Roman"/>
          <w:color w:val="000000" w:themeColor="text1"/>
          <w:sz w:val="24"/>
          <w:szCs w:val="24"/>
          <w:shd w:val="clear" w:color="auto" w:fill="FFFFFF"/>
        </w:rPr>
        <w:t>Fig. S2</w:t>
      </w:r>
      <w:r w:rsidRPr="009928D2">
        <w:rPr>
          <w:rFonts w:ascii="Times New Roman" w:hAnsi="Times New Roman"/>
          <w:color w:val="000000" w:themeColor="text1"/>
          <w:sz w:val="24"/>
          <w:szCs w:val="24"/>
          <w:shd w:val="clear" w:color="auto" w:fill="FFFFFF"/>
        </w:rPr>
        <w:t>. Compared to the previous reports on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-based sintered magnets, </w:t>
      </w:r>
      <w:r w:rsidR="004B6D6B" w:rsidRPr="009928D2">
        <w:rPr>
          <w:rFonts w:ascii="Times New Roman" w:hAnsi="Times New Roman"/>
          <w:color w:val="000000" w:themeColor="text1"/>
          <w:sz w:val="24"/>
          <w:szCs w:val="24"/>
          <w:shd w:val="clear" w:color="auto" w:fill="FFFFFF"/>
        </w:rPr>
        <w:t>we achieved</w:t>
      </w:r>
      <w:r w:rsidRPr="009928D2">
        <w:rPr>
          <w:rFonts w:ascii="Times New Roman" w:hAnsi="Times New Roman"/>
          <w:color w:val="000000" w:themeColor="text1"/>
          <w:sz w:val="24"/>
          <w:szCs w:val="24"/>
          <w:shd w:val="clear" w:color="auto" w:fill="FFFFFF"/>
        </w:rPr>
        <w:t xml:space="preserve"> smaller grain size, approaching the single domain size (~0.6–0.75 µm) </w:t>
      </w:r>
      <w:r w:rsidRPr="009928D2">
        <w:rPr>
          <w:rFonts w:ascii="Times New Roman" w:hAnsi="Times New Roman"/>
          <w:color w:val="000000" w:themeColor="text1"/>
          <w:sz w:val="24"/>
          <w:szCs w:val="24"/>
          <w:lang w:val="pt-PT"/>
        </w:rPr>
        <w:t>[23]</w:t>
      </w:r>
      <w:r w:rsidRPr="009928D2">
        <w:rPr>
          <w:rFonts w:ascii="Times New Roman" w:hAnsi="Times New Roman"/>
          <w:color w:val="000000" w:themeColor="text1"/>
          <w:sz w:val="24"/>
          <w:szCs w:val="24"/>
          <w:shd w:val="clear" w:color="auto" w:fill="FFFFFF"/>
        </w:rPr>
        <w:t xml:space="preserve">. </w:t>
      </w:r>
      <w:bookmarkStart w:id="11" w:name="_Hlk132662765"/>
      <w:r w:rsidRPr="009928D2">
        <w:rPr>
          <w:rFonts w:ascii="Times New Roman" w:hAnsi="Times New Roman"/>
          <w:color w:val="000000" w:themeColor="text1"/>
          <w:sz w:val="24"/>
          <w:szCs w:val="24"/>
          <w:shd w:val="clear" w:color="auto" w:fill="FFFFFF"/>
        </w:rPr>
        <w:t xml:space="preserve">The overall </w:t>
      </w:r>
      <w:r w:rsidR="00223907" w:rsidRPr="009928D2">
        <w:rPr>
          <w:rFonts w:ascii="Times New Roman" w:hAnsi="Times New Roman"/>
          <w:color w:val="000000" w:themeColor="text1"/>
          <w:sz w:val="24"/>
          <w:szCs w:val="24"/>
          <w:shd w:val="clear" w:color="auto" w:fill="FFFFFF"/>
        </w:rPr>
        <w:t>fine</w:t>
      </w:r>
      <w:r w:rsidRPr="009928D2">
        <w:rPr>
          <w:rFonts w:ascii="Times New Roman" w:hAnsi="Times New Roman"/>
          <w:color w:val="000000" w:themeColor="text1"/>
          <w:sz w:val="24"/>
          <w:szCs w:val="24"/>
          <w:shd w:val="clear" w:color="auto" w:fill="FFFFFF"/>
        </w:rPr>
        <w:t xml:space="preserve"> grain size could be attributed to the process route adopted, where the average particle size of the as-jet milled powder was as small as ~2 µm</w:t>
      </w:r>
      <w:r w:rsidR="004B6D6B" w:rsidRPr="009928D2">
        <w:rPr>
          <w:rFonts w:ascii="Times New Roman" w:hAnsi="Times New Roman"/>
          <w:color w:val="000000" w:themeColor="text1"/>
          <w:sz w:val="24"/>
          <w:szCs w:val="24"/>
          <w:shd w:val="clear" w:color="auto" w:fill="FFFFFF"/>
        </w:rPr>
        <w:t xml:space="preserve"> on average</w:t>
      </w:r>
      <w:r w:rsidRPr="009928D2">
        <w:rPr>
          <w:rFonts w:ascii="Times New Roman" w:hAnsi="Times New Roman"/>
          <w:color w:val="000000" w:themeColor="text1"/>
          <w:sz w:val="24"/>
          <w:szCs w:val="24"/>
          <w:shd w:val="clear" w:color="auto" w:fill="FFFFFF"/>
        </w:rPr>
        <w:t xml:space="preserve"> (</w:t>
      </w:r>
      <w:r w:rsidR="00223907" w:rsidRPr="009928D2">
        <w:rPr>
          <w:rFonts w:ascii="Times New Roman" w:hAnsi="Times New Roman"/>
          <w:color w:val="000000" w:themeColor="text1"/>
          <w:sz w:val="24"/>
          <w:szCs w:val="24"/>
          <w:shd w:val="clear" w:color="auto" w:fill="FFFFFF"/>
        </w:rPr>
        <w:t xml:space="preserve">as detailed in </w:t>
      </w:r>
      <w:r w:rsidRPr="009928D2">
        <w:rPr>
          <w:rFonts w:ascii="Times New Roman" w:hAnsi="Times New Roman"/>
          <w:color w:val="000000" w:themeColor="text1"/>
          <w:sz w:val="24"/>
          <w:szCs w:val="24"/>
          <w:shd w:val="clear" w:color="auto" w:fill="FFFFFF"/>
        </w:rPr>
        <w:t xml:space="preserve">Fig. </w:t>
      </w:r>
      <w:r w:rsidR="00223907" w:rsidRPr="009928D2">
        <w:rPr>
          <w:rFonts w:ascii="Times New Roman" w:hAnsi="Times New Roman"/>
          <w:color w:val="000000" w:themeColor="text1"/>
          <w:sz w:val="24"/>
          <w:szCs w:val="24"/>
          <w:shd w:val="clear" w:color="auto" w:fill="FFFFFF"/>
        </w:rPr>
        <w:t>S3</w:t>
      </w:r>
      <w:r w:rsidRPr="009928D2">
        <w:rPr>
          <w:rFonts w:ascii="Times New Roman" w:hAnsi="Times New Roman"/>
          <w:color w:val="000000" w:themeColor="text1"/>
          <w:sz w:val="24"/>
          <w:szCs w:val="24"/>
          <w:shd w:val="clear" w:color="auto" w:fill="FFFFFF"/>
        </w:rPr>
        <w:t xml:space="preserve">). </w:t>
      </w:r>
    </w:p>
    <w:bookmarkEnd w:id="11"/>
    <w:p w14:paraId="02A54DB4" w14:textId="7B703013"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The phases showing bright contrast in the BSE image</w:t>
      </w:r>
      <w:r w:rsidR="006743D4" w:rsidRPr="009928D2">
        <w:rPr>
          <w:rFonts w:ascii="Times New Roman" w:hAnsi="Times New Roman"/>
          <w:color w:val="000000" w:themeColor="text1"/>
          <w:sz w:val="24"/>
          <w:szCs w:val="24"/>
          <w:shd w:val="clear" w:color="auto" w:fill="FFFFFF"/>
        </w:rPr>
        <w:t xml:space="preserve"> of Fig. 2(a)</w:t>
      </w:r>
      <w:r w:rsidRPr="009928D2">
        <w:rPr>
          <w:rFonts w:ascii="Times New Roman" w:hAnsi="Times New Roman"/>
          <w:color w:val="000000" w:themeColor="text1"/>
          <w:sz w:val="24"/>
          <w:szCs w:val="24"/>
          <w:shd w:val="clear" w:color="auto" w:fill="FFFFFF"/>
        </w:rPr>
        <w:t xml:space="preserve"> correspond to </w:t>
      </w:r>
      <w:proofErr w:type="spell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 xml:space="preserve"> enriched phases such as </w:t>
      </w:r>
      <w:proofErr w:type="spell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 xml:space="preserve">-based and </w:t>
      </w:r>
      <w:proofErr w:type="spellStart"/>
      <w:r w:rsidRPr="009928D2">
        <w:rPr>
          <w:rFonts w:ascii="Times New Roman" w:hAnsi="Times New Roman"/>
          <w:color w:val="000000" w:themeColor="text1"/>
          <w:sz w:val="24"/>
          <w:szCs w:val="24"/>
          <w:shd w:val="clear" w:color="auto" w:fill="FFFFFF"/>
        </w:rPr>
        <w:t>SmO</w:t>
      </w:r>
      <w:proofErr w:type="spellEnd"/>
      <w:r w:rsidRPr="009928D2">
        <w:rPr>
          <w:rFonts w:ascii="Times New Roman" w:hAnsi="Times New Roman"/>
          <w:color w:val="000000" w:themeColor="text1"/>
          <w:sz w:val="24"/>
          <w:szCs w:val="24"/>
          <w:shd w:val="clear" w:color="auto" w:fill="FFFFFF"/>
        </w:rPr>
        <w:t xml:space="preserve">-based phases; in addition to these phases, </w:t>
      </w:r>
      <w:proofErr w:type="spell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 xml:space="preserve">–Cu-based </w:t>
      </w:r>
      <w:r w:rsidR="003B3957" w:rsidRPr="009928D2">
        <w:rPr>
          <w:rFonts w:ascii="Times New Roman" w:hAnsi="Times New Roman"/>
          <w:color w:val="000000" w:themeColor="text1"/>
          <w:sz w:val="24"/>
          <w:szCs w:val="24"/>
          <w:shd w:val="clear" w:color="auto" w:fill="FFFFFF"/>
        </w:rPr>
        <w:t xml:space="preserve">phase </w:t>
      </w:r>
      <w:r w:rsidRPr="009928D2">
        <w:rPr>
          <w:rFonts w:ascii="Times New Roman" w:hAnsi="Times New Roman"/>
          <w:color w:val="000000" w:themeColor="text1"/>
          <w:sz w:val="24"/>
          <w:szCs w:val="24"/>
          <w:shd w:val="clear" w:color="auto" w:fill="FFFFFF"/>
        </w:rPr>
        <w:t>can be seen in the Cu0.5</w:t>
      </w:r>
      <w:r w:rsidRPr="009928D2">
        <w:rPr>
          <w:rFonts w:ascii="Times New Roman" w:hAnsi="Times New Roman"/>
          <w:color w:val="000000" w:themeColor="text1"/>
          <w:sz w:val="24"/>
          <w:szCs w:val="24"/>
          <w:shd w:val="clear" w:color="auto" w:fill="FFFFFF"/>
          <w:lang w:val="fr-FR"/>
        </w:rPr>
        <w:t xml:space="preserve"> magnet</w:t>
      </w:r>
      <w:r w:rsidRPr="009928D2">
        <w:rPr>
          <w:rFonts w:ascii="Times New Roman" w:hAnsi="Times New Roman"/>
          <w:color w:val="000000" w:themeColor="text1"/>
          <w:sz w:val="24"/>
          <w:szCs w:val="24"/>
          <w:shd w:val="clear" w:color="auto" w:fill="FFFFFF"/>
        </w:rPr>
        <w:t xml:space="preserve">. The Sm-based phase has the brightest contrast in both the IL-SE and BSE images. The </w:t>
      </w:r>
      <w:proofErr w:type="spellStart"/>
      <w:r w:rsidRPr="009928D2">
        <w:rPr>
          <w:rFonts w:ascii="Times New Roman" w:hAnsi="Times New Roman"/>
          <w:color w:val="000000" w:themeColor="text1"/>
          <w:sz w:val="24"/>
          <w:szCs w:val="24"/>
          <w:shd w:val="clear" w:color="auto" w:fill="FFFFFF"/>
        </w:rPr>
        <w:t>SmO</w:t>
      </w:r>
      <w:proofErr w:type="spellEnd"/>
      <w:r w:rsidRPr="009928D2">
        <w:rPr>
          <w:rFonts w:ascii="Times New Roman" w:hAnsi="Times New Roman"/>
          <w:color w:val="000000" w:themeColor="text1"/>
          <w:sz w:val="24"/>
          <w:szCs w:val="24"/>
          <w:shd w:val="clear" w:color="auto" w:fill="FFFFFF"/>
        </w:rPr>
        <w:t>-based phase has almost the same contrast as the Sm-based phase in the BSE image, while it appears to be darker in the IL-SE image. In the Cu0.5</w:t>
      </w:r>
      <w:r w:rsidR="0065397D" w:rsidRPr="009928D2">
        <w:rPr>
          <w:rFonts w:ascii="Times New Roman" w:hAnsi="Times New Roman"/>
          <w:color w:val="000000" w:themeColor="text1"/>
          <w:sz w:val="24"/>
          <w:szCs w:val="24"/>
          <w:shd w:val="clear" w:color="auto" w:fill="FFFFFF"/>
        </w:rPr>
        <w:t xml:space="preserve"> magnet</w:t>
      </w:r>
      <w:r w:rsidRPr="009928D2">
        <w:rPr>
          <w:rFonts w:ascii="Times New Roman" w:hAnsi="Times New Roman"/>
          <w:color w:val="000000" w:themeColor="text1"/>
          <w:sz w:val="24"/>
          <w:szCs w:val="24"/>
          <w:shd w:val="clear" w:color="auto" w:fill="FFFFFF"/>
        </w:rPr>
        <w:t>, the Sm–Cu-based phase can be differentiated due to its relatively darker contrast with respect to the Sm-based phase in the BSE image</w:t>
      </w:r>
      <w:r w:rsidR="0065397D" w:rsidRPr="009928D2">
        <w:rPr>
          <w:rFonts w:ascii="Times New Roman" w:hAnsi="Times New Roman"/>
          <w:color w:val="000000" w:themeColor="text1"/>
          <w:sz w:val="24"/>
          <w:szCs w:val="24"/>
          <w:shd w:val="clear" w:color="auto" w:fill="FFFFFF"/>
        </w:rPr>
        <w:t xml:space="preserve">. </w:t>
      </w:r>
      <w:bookmarkStart w:id="12" w:name="_Hlk132726325"/>
      <w:r w:rsidRPr="009928D2">
        <w:rPr>
          <w:rFonts w:ascii="Times New Roman" w:hAnsi="Times New Roman"/>
          <w:color w:val="000000" w:themeColor="text1"/>
          <w:sz w:val="24"/>
          <w:szCs w:val="24"/>
          <w:shd w:val="clear" w:color="auto" w:fill="FFFFFF"/>
        </w:rPr>
        <w:t>The phases having dark contrast with respect to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main phase correspond to the Ti-rich phases (Fe</w:t>
      </w:r>
      <w:r w:rsidRPr="009928D2">
        <w:rPr>
          <w:rFonts w:ascii="Times New Roman" w:hAnsi="Times New Roman"/>
          <w:color w:val="000000" w:themeColor="text1"/>
          <w:sz w:val="24"/>
          <w:szCs w:val="24"/>
          <w:shd w:val="clear" w:color="auto" w:fill="FFFFFF"/>
          <w:vertAlign w:val="subscript"/>
        </w:rPr>
        <w:t>2</w:t>
      </w:r>
      <w:r w:rsidRPr="009928D2">
        <w:rPr>
          <w:rFonts w:ascii="Times New Roman" w:hAnsi="Times New Roman"/>
          <w:color w:val="000000" w:themeColor="text1"/>
          <w:sz w:val="24"/>
          <w:szCs w:val="24"/>
          <w:shd w:val="clear" w:color="auto" w:fill="FFFFFF"/>
        </w:rPr>
        <w:t xml:space="preserve">Ti and Ti). </w:t>
      </w:r>
    </w:p>
    <w:bookmarkEnd w:id="12"/>
    <w:p w14:paraId="1AA2B741" w14:textId="39AC1898" w:rsidR="0002495B" w:rsidRPr="009928D2" w:rsidRDefault="00BD5536" w:rsidP="009F6887">
      <w:pPr>
        <w:pStyle w:val="Body"/>
        <w:shd w:val="clear" w:color="auto" w:fill="FFFFFF"/>
        <w:spacing w:after="0" w:line="480" w:lineRule="auto"/>
        <w:ind w:firstLine="720"/>
        <w:jc w:val="both"/>
        <w:rPr>
          <w:rFonts w:ascii="Times New Roman" w:hAnsi="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Of particular interest is the IGP </w:t>
      </w:r>
      <w:r w:rsidR="008B2419" w:rsidRPr="009928D2">
        <w:rPr>
          <w:rFonts w:ascii="Times New Roman" w:hAnsi="Times New Roman"/>
          <w:color w:val="000000" w:themeColor="text1"/>
          <w:sz w:val="24"/>
          <w:szCs w:val="24"/>
          <w:shd w:val="clear" w:color="auto" w:fill="FFFFFF"/>
        </w:rPr>
        <w:t xml:space="preserve">along the grain boundaries </w:t>
      </w:r>
      <w:r w:rsidRPr="009928D2">
        <w:rPr>
          <w:rFonts w:ascii="Times New Roman" w:hAnsi="Times New Roman"/>
          <w:color w:val="000000" w:themeColor="text1"/>
          <w:sz w:val="24"/>
          <w:szCs w:val="24"/>
          <w:shd w:val="clear" w:color="auto" w:fill="FFFFFF"/>
        </w:rPr>
        <w:t xml:space="preserve">with bright contrast </w:t>
      </w:r>
      <w:r w:rsidR="0002495B" w:rsidRPr="009928D2">
        <w:rPr>
          <w:rFonts w:ascii="Times New Roman" w:hAnsi="Times New Roman"/>
          <w:color w:val="000000" w:themeColor="text1"/>
          <w:sz w:val="24"/>
          <w:szCs w:val="24"/>
          <w:shd w:val="clear" w:color="auto" w:fill="FFFFFF"/>
        </w:rPr>
        <w:t>is visible in both the IL-SE and BSE images</w:t>
      </w:r>
      <w:r w:rsidRPr="009928D2">
        <w:rPr>
          <w:rFonts w:ascii="Times New Roman" w:hAnsi="Times New Roman"/>
          <w:color w:val="000000" w:themeColor="text1"/>
          <w:sz w:val="24"/>
          <w:szCs w:val="24"/>
          <w:shd w:val="clear" w:color="auto" w:fill="FFFFFF"/>
        </w:rPr>
        <w:t xml:space="preserve"> in the Cu0.5 magnet</w:t>
      </w:r>
      <w:r w:rsidR="0065397D" w:rsidRPr="009928D2">
        <w:rPr>
          <w:rFonts w:ascii="Times New Roman" w:hAnsi="Times New Roman"/>
          <w:color w:val="000000" w:themeColor="text1"/>
          <w:sz w:val="24"/>
          <w:szCs w:val="24"/>
          <w:shd w:val="clear" w:color="auto" w:fill="FFFFFF"/>
        </w:rPr>
        <w:t xml:space="preserve"> (Fig. 2(b))</w:t>
      </w:r>
      <w:r w:rsidRPr="009928D2">
        <w:rPr>
          <w:rFonts w:ascii="Times New Roman" w:hAnsi="Times New Roman"/>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 xml:space="preserve"> indicating the </w:t>
      </w:r>
      <w:r w:rsidR="008B2419" w:rsidRPr="009928D2">
        <w:rPr>
          <w:rFonts w:ascii="Times New Roman" w:hAnsi="Times New Roman"/>
          <w:color w:val="000000" w:themeColor="text1"/>
          <w:sz w:val="24"/>
          <w:szCs w:val="24"/>
          <w:shd w:val="clear" w:color="auto" w:fill="FFFFFF"/>
        </w:rPr>
        <w:t xml:space="preserve">strong </w:t>
      </w:r>
      <w:r w:rsidR="006743D4" w:rsidRPr="009928D2">
        <w:rPr>
          <w:rFonts w:ascii="Times New Roman" w:hAnsi="Times New Roman"/>
          <w:color w:val="000000" w:themeColor="text1"/>
          <w:sz w:val="24"/>
          <w:szCs w:val="24"/>
          <w:shd w:val="clear" w:color="auto" w:fill="FFFFFF"/>
        </w:rPr>
        <w:t xml:space="preserve">partitioning </w:t>
      </w:r>
      <w:r w:rsidR="00DF1363" w:rsidRPr="009928D2">
        <w:rPr>
          <w:rFonts w:ascii="Times New Roman" w:hAnsi="Times New Roman"/>
          <w:color w:val="000000" w:themeColor="text1"/>
          <w:sz w:val="24"/>
          <w:szCs w:val="24"/>
          <w:shd w:val="clear" w:color="auto" w:fill="FFFFFF"/>
        </w:rPr>
        <w:t>of</w:t>
      </w:r>
      <w:r w:rsidR="008B2419" w:rsidRPr="009928D2">
        <w:rPr>
          <w:rFonts w:ascii="Times New Roman" w:hAnsi="Times New Roman"/>
          <w:color w:val="000000" w:themeColor="text1"/>
          <w:sz w:val="24"/>
          <w:szCs w:val="24"/>
          <w:shd w:val="clear" w:color="auto" w:fill="FFFFFF"/>
        </w:rPr>
        <w:t xml:space="preserve"> heavier element, i.e., Sm</w:t>
      </w:r>
      <w:r w:rsidR="003D35E7" w:rsidRPr="009928D2">
        <w:rPr>
          <w:rFonts w:ascii="Times New Roman" w:hAnsi="Times New Roman"/>
          <w:color w:val="000000" w:themeColor="text1"/>
          <w:sz w:val="24"/>
          <w:szCs w:val="24"/>
          <w:shd w:val="clear" w:color="auto" w:fill="FFFFFF"/>
        </w:rPr>
        <w:t xml:space="preserve"> </w:t>
      </w:r>
      <w:r w:rsidR="008B2419" w:rsidRPr="009928D2">
        <w:rPr>
          <w:rFonts w:ascii="Times New Roman" w:hAnsi="Times New Roman"/>
          <w:color w:val="000000" w:themeColor="text1"/>
          <w:sz w:val="24"/>
          <w:szCs w:val="24"/>
          <w:shd w:val="clear" w:color="auto" w:fill="FFFFFF"/>
        </w:rPr>
        <w:t>in IGP</w:t>
      </w:r>
      <w:r w:rsidR="0002495B" w:rsidRPr="009928D2">
        <w:rPr>
          <w:rFonts w:ascii="Times New Roman" w:hAnsi="Times New Roman"/>
          <w:color w:val="000000" w:themeColor="text1"/>
          <w:sz w:val="24"/>
          <w:szCs w:val="24"/>
          <w:shd w:val="clear" w:color="auto" w:fill="FFFFFF"/>
        </w:rPr>
        <w:t xml:space="preserve">. In </w:t>
      </w:r>
      <w:r w:rsidR="008B2419" w:rsidRPr="009928D2">
        <w:rPr>
          <w:rFonts w:ascii="Times New Roman" w:hAnsi="Times New Roman"/>
          <w:color w:val="000000" w:themeColor="text1"/>
          <w:sz w:val="24"/>
          <w:szCs w:val="24"/>
          <w:shd w:val="clear" w:color="auto" w:fill="FFFFFF"/>
        </w:rPr>
        <w:t xml:space="preserve">contrast, </w:t>
      </w:r>
      <w:r w:rsidR="0002495B" w:rsidRPr="009928D2">
        <w:rPr>
          <w:rFonts w:ascii="Times New Roman" w:hAnsi="Times New Roman"/>
          <w:color w:val="000000" w:themeColor="text1"/>
          <w:sz w:val="24"/>
          <w:szCs w:val="24"/>
          <w:shd w:val="clear" w:color="auto" w:fill="FFFFFF"/>
        </w:rPr>
        <w:t>it is rare to find bright contrast feature</w:t>
      </w:r>
      <w:r w:rsidR="00CC0F9B" w:rsidRPr="009928D2">
        <w:rPr>
          <w:rFonts w:ascii="Times New Roman" w:hAnsi="Times New Roman"/>
          <w:color w:val="000000" w:themeColor="text1"/>
          <w:sz w:val="24"/>
          <w:szCs w:val="24"/>
          <w:shd w:val="clear" w:color="auto" w:fill="FFFFFF"/>
        </w:rPr>
        <w:t>s</w:t>
      </w:r>
      <w:r w:rsidR="0002495B" w:rsidRPr="009928D2">
        <w:rPr>
          <w:rFonts w:ascii="Times New Roman" w:hAnsi="Times New Roman"/>
          <w:color w:val="000000" w:themeColor="text1"/>
          <w:sz w:val="24"/>
          <w:szCs w:val="24"/>
          <w:shd w:val="clear" w:color="auto" w:fill="FFFFFF"/>
        </w:rPr>
        <w:t xml:space="preserve"> along the grain boundaries</w:t>
      </w:r>
      <w:r w:rsidR="008B2419" w:rsidRPr="009928D2">
        <w:rPr>
          <w:rFonts w:ascii="Times New Roman" w:hAnsi="Times New Roman"/>
          <w:color w:val="000000" w:themeColor="text1"/>
          <w:sz w:val="24"/>
          <w:szCs w:val="24"/>
          <w:shd w:val="clear" w:color="auto" w:fill="FFFFFF"/>
        </w:rPr>
        <w:t xml:space="preserve"> in Cu0 magnet</w:t>
      </w:r>
      <w:r w:rsidR="007446A8" w:rsidRPr="009928D2">
        <w:rPr>
          <w:rFonts w:ascii="Times New Roman" w:hAnsi="Times New Roman"/>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 xml:space="preserve"> </w:t>
      </w:r>
      <w:r w:rsidR="00852FF0" w:rsidRPr="009928D2">
        <w:rPr>
          <w:rFonts w:ascii="Times New Roman" w:hAnsi="Times New Roman"/>
          <w:color w:val="000000" w:themeColor="text1"/>
          <w:sz w:val="24"/>
          <w:szCs w:val="24"/>
          <w:shd w:val="clear" w:color="auto" w:fill="FFFFFF"/>
        </w:rPr>
        <w:t xml:space="preserve">The above microstructure comparison </w:t>
      </w:r>
      <w:r w:rsidR="00A10041" w:rsidRPr="009928D2">
        <w:rPr>
          <w:rFonts w:ascii="Times New Roman" w:hAnsi="Times New Roman"/>
          <w:color w:val="000000" w:themeColor="text1"/>
          <w:sz w:val="24"/>
          <w:szCs w:val="24"/>
          <w:shd w:val="clear" w:color="auto" w:fill="FFFFFF"/>
        </w:rPr>
        <w:t>suggests</w:t>
      </w:r>
      <w:r w:rsidR="00852FF0" w:rsidRPr="009928D2">
        <w:rPr>
          <w:rFonts w:ascii="Times New Roman" w:hAnsi="Times New Roman"/>
          <w:color w:val="000000" w:themeColor="text1"/>
          <w:sz w:val="24"/>
          <w:szCs w:val="24"/>
          <w:shd w:val="clear" w:color="auto" w:fill="FFFFFF"/>
        </w:rPr>
        <w:t xml:space="preserve"> that t</w:t>
      </w:r>
      <w:r w:rsidR="009F6887" w:rsidRPr="009928D2">
        <w:rPr>
          <w:rFonts w:ascii="Times New Roman" w:hAnsi="Times New Roman"/>
          <w:color w:val="000000" w:themeColor="text1"/>
          <w:sz w:val="24"/>
          <w:szCs w:val="24"/>
          <w:shd w:val="clear" w:color="auto" w:fill="FFFFFF"/>
        </w:rPr>
        <w:t>he</w:t>
      </w:r>
      <w:r w:rsidR="003D35E7" w:rsidRPr="009928D2">
        <w:rPr>
          <w:rFonts w:ascii="Times New Roman" w:hAnsi="Times New Roman"/>
          <w:color w:val="000000" w:themeColor="text1"/>
          <w:sz w:val="24"/>
          <w:szCs w:val="24"/>
          <w:shd w:val="clear" w:color="auto" w:fill="FFFFFF"/>
        </w:rPr>
        <w:t xml:space="preserve"> </w:t>
      </w:r>
      <w:r w:rsidR="008E07EA" w:rsidRPr="009928D2">
        <w:rPr>
          <w:rFonts w:ascii="Times New Roman" w:hAnsi="Times New Roman"/>
          <w:color w:val="000000" w:themeColor="text1"/>
          <w:sz w:val="24"/>
          <w:szCs w:val="24"/>
          <w:shd w:val="clear" w:color="auto" w:fill="FFFFFF"/>
        </w:rPr>
        <w:t xml:space="preserve">better </w:t>
      </w:r>
      <w:r w:rsidR="009F6887" w:rsidRPr="009928D2">
        <w:rPr>
          <w:rFonts w:ascii="Times New Roman" w:hAnsi="Times New Roman"/>
          <w:color w:val="000000" w:themeColor="text1"/>
          <w:sz w:val="24"/>
          <w:szCs w:val="24"/>
          <w:shd w:val="clear" w:color="auto" w:fill="FFFFFF"/>
        </w:rPr>
        <w:t xml:space="preserve">wettability </w:t>
      </w:r>
      <w:r w:rsidR="008E07EA" w:rsidRPr="009928D2">
        <w:rPr>
          <w:rFonts w:ascii="Times New Roman" w:hAnsi="Times New Roman"/>
          <w:color w:val="000000" w:themeColor="text1"/>
          <w:sz w:val="24"/>
          <w:szCs w:val="24"/>
          <w:shd w:val="clear" w:color="auto" w:fill="FFFFFF"/>
        </w:rPr>
        <w:t xml:space="preserve">of Sm-rich IGP surrounding the matrix </w:t>
      </w:r>
      <w:r w:rsidR="00A10041" w:rsidRPr="009928D2">
        <w:rPr>
          <w:rFonts w:ascii="Times New Roman" w:hAnsi="Times New Roman"/>
          <w:color w:val="000000" w:themeColor="text1"/>
          <w:sz w:val="24"/>
          <w:szCs w:val="24"/>
          <w:shd w:val="clear" w:color="auto" w:fill="FFFFFF"/>
        </w:rPr>
        <w:t xml:space="preserve">grains </w:t>
      </w:r>
      <w:r w:rsidR="008E07EA" w:rsidRPr="009928D2">
        <w:rPr>
          <w:rFonts w:ascii="Times New Roman" w:hAnsi="Times New Roman"/>
          <w:color w:val="000000" w:themeColor="text1"/>
          <w:sz w:val="24"/>
          <w:szCs w:val="24"/>
          <w:shd w:val="clear" w:color="auto" w:fill="FFFFFF"/>
        </w:rPr>
        <w:t>achieved in Cu0.5 magnet</w:t>
      </w:r>
      <w:r w:rsidR="003E3D48" w:rsidRPr="009928D2">
        <w:rPr>
          <w:rFonts w:ascii="Times New Roman" w:hAnsi="Times New Roman"/>
          <w:color w:val="000000" w:themeColor="text1"/>
          <w:sz w:val="24"/>
          <w:szCs w:val="24"/>
          <w:shd w:val="clear" w:color="auto" w:fill="FFFFFF"/>
        </w:rPr>
        <w:t xml:space="preserve"> </w:t>
      </w:r>
      <w:r w:rsidR="009F6887" w:rsidRPr="009928D2">
        <w:rPr>
          <w:rFonts w:ascii="Times New Roman" w:hAnsi="Times New Roman"/>
          <w:color w:val="000000" w:themeColor="text1"/>
          <w:sz w:val="24"/>
          <w:szCs w:val="24"/>
          <w:shd w:val="clear" w:color="auto" w:fill="FFFFFF"/>
        </w:rPr>
        <w:t xml:space="preserve">could be ascribed to </w:t>
      </w:r>
      <w:r w:rsidR="00A10041" w:rsidRPr="009928D2">
        <w:rPr>
          <w:rFonts w:ascii="Times New Roman" w:hAnsi="Times New Roman"/>
          <w:color w:val="000000" w:themeColor="text1"/>
          <w:sz w:val="24"/>
          <w:szCs w:val="24"/>
          <w:shd w:val="clear" w:color="auto" w:fill="FFFFFF"/>
        </w:rPr>
        <w:t xml:space="preserve">the </w:t>
      </w:r>
      <w:r w:rsidR="009F6887" w:rsidRPr="009928D2">
        <w:rPr>
          <w:rFonts w:ascii="Times New Roman" w:hAnsi="Times New Roman"/>
          <w:color w:val="000000" w:themeColor="text1"/>
          <w:sz w:val="24"/>
          <w:szCs w:val="24"/>
          <w:shd w:val="clear" w:color="auto" w:fill="FFFFFF"/>
        </w:rPr>
        <w:t>microalloying with Cu</w:t>
      </w:r>
      <w:r w:rsidR="003E3D48" w:rsidRPr="009928D2">
        <w:rPr>
          <w:rFonts w:ascii="Times New Roman" w:hAnsi="Times New Roman"/>
          <w:color w:val="000000" w:themeColor="text1"/>
          <w:sz w:val="24"/>
          <w:szCs w:val="24"/>
          <w:shd w:val="clear" w:color="auto" w:fill="FFFFFF"/>
        </w:rPr>
        <w:t xml:space="preserve">. </w:t>
      </w:r>
      <w:bookmarkStart w:id="13" w:name="_Hlk132665349"/>
      <w:r w:rsidR="0065397D" w:rsidRPr="009928D2">
        <w:rPr>
          <w:rFonts w:ascii="Times New Roman" w:hAnsi="Times New Roman"/>
          <w:color w:val="000000" w:themeColor="text1"/>
          <w:sz w:val="24"/>
          <w:szCs w:val="24"/>
          <w:shd w:val="clear" w:color="auto" w:fill="FFFFFF"/>
        </w:rPr>
        <w:t xml:space="preserve">On the other hand, </w:t>
      </w:r>
      <w:r w:rsidR="0065397D" w:rsidRPr="009928D2">
        <w:rPr>
          <w:rFonts w:ascii="Times New Roman" w:hAnsi="Times New Roman"/>
          <w:color w:val="000000" w:themeColor="text1"/>
          <w:sz w:val="24"/>
          <w:szCs w:val="24"/>
          <w:shd w:val="clear" w:color="auto" w:fill="FFFFFF"/>
        </w:rPr>
        <w:lastRenderedPageBreak/>
        <w:t xml:space="preserve">the </w:t>
      </w:r>
      <w:r w:rsidR="000B1647" w:rsidRPr="009928D2">
        <w:rPr>
          <w:rFonts w:ascii="Times New Roman" w:hAnsi="Times New Roman"/>
          <w:color w:val="000000" w:themeColor="text1"/>
          <w:sz w:val="24"/>
          <w:szCs w:val="24"/>
          <w:shd w:val="clear" w:color="auto" w:fill="FFFFFF"/>
        </w:rPr>
        <w:t xml:space="preserve">Cu0.5-I </w:t>
      </w:r>
      <w:r w:rsidR="0065397D" w:rsidRPr="009928D2">
        <w:rPr>
          <w:rFonts w:ascii="Times New Roman" w:hAnsi="Times New Roman"/>
          <w:color w:val="000000" w:themeColor="text1"/>
          <w:sz w:val="24"/>
          <w:szCs w:val="24"/>
          <w:shd w:val="clear" w:color="auto" w:fill="FFFFFF"/>
        </w:rPr>
        <w:t>magnet</w:t>
      </w:r>
      <w:r w:rsidR="000B1647" w:rsidRPr="009928D2">
        <w:rPr>
          <w:rFonts w:ascii="Times New Roman" w:hAnsi="Times New Roman"/>
          <w:color w:val="000000" w:themeColor="text1"/>
          <w:sz w:val="24"/>
          <w:szCs w:val="24"/>
          <w:shd w:val="clear" w:color="auto" w:fill="FFFFFF"/>
        </w:rPr>
        <w:t xml:space="preserve"> shown </w:t>
      </w:r>
      <w:r w:rsidR="0065397D" w:rsidRPr="009928D2">
        <w:rPr>
          <w:rFonts w:ascii="Times New Roman" w:hAnsi="Times New Roman"/>
          <w:color w:val="000000" w:themeColor="text1"/>
          <w:sz w:val="24"/>
          <w:szCs w:val="24"/>
          <w:shd w:val="clear" w:color="auto" w:fill="FFFFFF"/>
        </w:rPr>
        <w:t xml:space="preserve">in Fig. 2(c) </w:t>
      </w:r>
      <w:r w:rsidR="000B1647" w:rsidRPr="009928D2">
        <w:rPr>
          <w:rFonts w:ascii="Times New Roman" w:hAnsi="Times New Roman"/>
          <w:color w:val="000000" w:themeColor="text1"/>
          <w:sz w:val="24"/>
          <w:szCs w:val="24"/>
          <w:shd w:val="clear" w:color="auto" w:fill="FFFFFF"/>
        </w:rPr>
        <w:t>does not have clearly visible Sm-rich IGPs i</w:t>
      </w:r>
      <w:r w:rsidR="0065397D" w:rsidRPr="009928D2">
        <w:rPr>
          <w:rFonts w:ascii="Times New Roman" w:hAnsi="Times New Roman"/>
          <w:color w:val="000000" w:themeColor="text1"/>
          <w:sz w:val="24"/>
          <w:szCs w:val="24"/>
          <w:shd w:val="clear" w:color="auto" w:fill="FFFFFF"/>
        </w:rPr>
        <w:t>n</w:t>
      </w:r>
      <w:r w:rsidR="000B1647" w:rsidRPr="009928D2">
        <w:rPr>
          <w:rFonts w:ascii="Times New Roman" w:hAnsi="Times New Roman"/>
          <w:color w:val="000000" w:themeColor="text1"/>
          <w:sz w:val="24"/>
          <w:szCs w:val="24"/>
          <w:shd w:val="clear" w:color="auto" w:fill="FFFFFF"/>
        </w:rPr>
        <w:t xml:space="preserve"> comparison </w:t>
      </w:r>
      <w:r w:rsidR="0065397D" w:rsidRPr="009928D2">
        <w:rPr>
          <w:rFonts w:ascii="Times New Roman" w:hAnsi="Times New Roman"/>
          <w:color w:val="000000" w:themeColor="text1"/>
          <w:sz w:val="24"/>
          <w:szCs w:val="24"/>
          <w:shd w:val="clear" w:color="auto" w:fill="FFFFFF"/>
        </w:rPr>
        <w:t>with the Cu0.5 magnet</w:t>
      </w:r>
      <w:r w:rsidR="000B1647" w:rsidRPr="009928D2">
        <w:rPr>
          <w:rFonts w:ascii="Times New Roman" w:hAnsi="Times New Roman"/>
          <w:color w:val="000000" w:themeColor="text1"/>
          <w:sz w:val="24"/>
          <w:szCs w:val="24"/>
          <w:shd w:val="clear" w:color="auto" w:fill="FFFFFF"/>
        </w:rPr>
        <w:t xml:space="preserve">. </w:t>
      </w:r>
      <w:r w:rsidR="009F6887" w:rsidRPr="009928D2">
        <w:rPr>
          <w:rFonts w:ascii="Times New Roman" w:hAnsi="Times New Roman"/>
          <w:color w:val="000000" w:themeColor="text1"/>
          <w:sz w:val="24"/>
          <w:szCs w:val="24"/>
          <w:shd w:val="clear" w:color="auto" w:fill="FFFFFF"/>
        </w:rPr>
        <w:t xml:space="preserve">Hence, </w:t>
      </w:r>
      <w:r w:rsidR="008E07EA" w:rsidRPr="009928D2">
        <w:rPr>
          <w:rFonts w:ascii="Times New Roman" w:hAnsi="Times New Roman"/>
          <w:color w:val="000000" w:themeColor="text1"/>
          <w:sz w:val="24"/>
          <w:szCs w:val="24"/>
          <w:shd w:val="clear" w:color="auto" w:fill="FFFFFF"/>
        </w:rPr>
        <w:t xml:space="preserve">the </w:t>
      </w:r>
      <w:r w:rsidR="0002495B" w:rsidRPr="009928D2">
        <w:rPr>
          <w:rFonts w:ascii="Times New Roman" w:hAnsi="Times New Roman"/>
          <w:color w:val="000000" w:themeColor="text1"/>
          <w:sz w:val="24"/>
          <w:szCs w:val="24"/>
          <w:shd w:val="clear" w:color="auto" w:fill="FFFFFF"/>
        </w:rPr>
        <w:t>good wettability of the</w:t>
      </w:r>
      <w:r w:rsidR="00DD3044" w:rsidRPr="009928D2">
        <w:rPr>
          <w:rFonts w:ascii="Times New Roman" w:hAnsi="Times New Roman"/>
          <w:color w:val="000000" w:themeColor="text1"/>
          <w:sz w:val="24"/>
          <w:szCs w:val="24"/>
          <w:shd w:val="clear" w:color="auto" w:fill="FFFFFF"/>
        </w:rPr>
        <w:t xml:space="preserve"> Sm-rich</w:t>
      </w:r>
      <w:r w:rsidR="0002495B" w:rsidRPr="009928D2">
        <w:rPr>
          <w:rFonts w:ascii="Times New Roman" w:hAnsi="Times New Roman"/>
          <w:color w:val="000000" w:themeColor="text1"/>
          <w:sz w:val="24"/>
          <w:szCs w:val="24"/>
          <w:shd w:val="clear" w:color="auto" w:fill="FFFFFF"/>
        </w:rPr>
        <w:t xml:space="preserve"> IGPs in the Cu0.5 magnet is not only attributed to </w:t>
      </w:r>
      <w:r w:rsidR="000B1647" w:rsidRPr="009928D2">
        <w:rPr>
          <w:rFonts w:ascii="Times New Roman" w:hAnsi="Times New Roman"/>
          <w:color w:val="000000" w:themeColor="text1"/>
          <w:sz w:val="24"/>
          <w:szCs w:val="24"/>
          <w:shd w:val="clear" w:color="auto" w:fill="FFFFFF"/>
        </w:rPr>
        <w:t>its composition</w:t>
      </w:r>
      <w:r w:rsidR="0002495B" w:rsidRPr="009928D2">
        <w:rPr>
          <w:rFonts w:ascii="Times New Roman" w:hAnsi="Times New Roman"/>
          <w:color w:val="000000" w:themeColor="text1"/>
          <w:sz w:val="24"/>
          <w:szCs w:val="24"/>
          <w:shd w:val="clear" w:color="auto" w:fill="FFFFFF"/>
        </w:rPr>
        <w:t>, but also to the process route followed</w:t>
      </w:r>
      <w:r w:rsidR="00DD3044" w:rsidRPr="009928D2">
        <w:rPr>
          <w:rFonts w:ascii="Times New Roman" w:hAnsi="Times New Roman"/>
          <w:color w:val="000000" w:themeColor="text1"/>
          <w:sz w:val="24"/>
          <w:szCs w:val="24"/>
          <w:shd w:val="clear" w:color="auto" w:fill="FFFFFF"/>
        </w:rPr>
        <w:t>,</w:t>
      </w:r>
      <w:r w:rsidR="0002495B" w:rsidRPr="009928D2">
        <w:rPr>
          <w:rFonts w:ascii="Times New Roman" w:hAnsi="Times New Roman"/>
          <w:color w:val="000000" w:themeColor="text1"/>
          <w:sz w:val="24"/>
          <w:szCs w:val="24"/>
          <w:shd w:val="clear" w:color="auto" w:fill="FFFFFF"/>
        </w:rPr>
        <w:t xml:space="preserve"> </w:t>
      </w:r>
      <w:r w:rsidR="00DD3044" w:rsidRPr="009928D2">
        <w:rPr>
          <w:rFonts w:ascii="Times New Roman" w:hAnsi="Times New Roman"/>
          <w:color w:val="000000" w:themeColor="text1"/>
          <w:sz w:val="24"/>
          <w:szCs w:val="24"/>
          <w:shd w:val="clear" w:color="auto" w:fill="FFFFFF"/>
        </w:rPr>
        <w:t xml:space="preserve">wherein strip-cast flakes were used as the starting material. </w:t>
      </w:r>
      <w:r w:rsidR="00C506A6" w:rsidRPr="009928D2">
        <w:rPr>
          <w:rFonts w:ascii="Times New Roman" w:hAnsi="Times New Roman" w:cs="Times New Roman"/>
          <w:bCs/>
          <w:color w:val="000000" w:themeColor="text1"/>
          <w:sz w:val="24"/>
          <w:szCs w:val="24"/>
        </w:rPr>
        <w:t xml:space="preserve">The reason for </w:t>
      </w:r>
      <w:r w:rsidR="006743D4" w:rsidRPr="009928D2">
        <w:rPr>
          <w:rFonts w:ascii="Times New Roman" w:hAnsi="Times New Roman" w:cs="Times New Roman"/>
          <w:bCs/>
          <w:color w:val="000000" w:themeColor="text1"/>
          <w:sz w:val="24"/>
          <w:szCs w:val="24"/>
        </w:rPr>
        <w:t xml:space="preserve">improved coverage of </w:t>
      </w:r>
      <w:proofErr w:type="spellStart"/>
      <w:r w:rsidR="006743D4" w:rsidRPr="009928D2">
        <w:rPr>
          <w:rFonts w:ascii="Times New Roman" w:hAnsi="Times New Roman" w:cs="Times New Roman"/>
          <w:bCs/>
          <w:color w:val="000000" w:themeColor="text1"/>
          <w:sz w:val="24"/>
          <w:szCs w:val="24"/>
        </w:rPr>
        <w:t>Sm</w:t>
      </w:r>
      <w:proofErr w:type="spellEnd"/>
      <w:r w:rsidR="006743D4" w:rsidRPr="009928D2">
        <w:rPr>
          <w:rFonts w:ascii="Times New Roman" w:hAnsi="Times New Roman" w:cs="Times New Roman"/>
          <w:bCs/>
          <w:color w:val="000000" w:themeColor="text1"/>
          <w:sz w:val="24"/>
          <w:szCs w:val="24"/>
        </w:rPr>
        <w:t>-rich phase</w:t>
      </w:r>
      <w:r w:rsidR="00C506A6" w:rsidRPr="009928D2">
        <w:rPr>
          <w:rFonts w:ascii="Times New Roman" w:hAnsi="Times New Roman" w:cs="Times New Roman"/>
          <w:bCs/>
          <w:color w:val="000000" w:themeColor="text1"/>
          <w:sz w:val="24"/>
          <w:szCs w:val="24"/>
        </w:rPr>
        <w:t xml:space="preserve"> in the Cu0.5 </w:t>
      </w:r>
      <w:r w:rsidR="00A10041" w:rsidRPr="009928D2">
        <w:rPr>
          <w:rFonts w:ascii="Times New Roman" w:hAnsi="Times New Roman" w:cs="Times New Roman"/>
          <w:bCs/>
          <w:color w:val="000000" w:themeColor="text1"/>
          <w:sz w:val="24"/>
          <w:szCs w:val="24"/>
        </w:rPr>
        <w:t xml:space="preserve">magnet </w:t>
      </w:r>
      <w:r w:rsidR="00C506A6" w:rsidRPr="009928D2">
        <w:rPr>
          <w:rFonts w:ascii="Times New Roman" w:hAnsi="Times New Roman" w:cs="Times New Roman"/>
          <w:bCs/>
          <w:color w:val="000000" w:themeColor="text1"/>
          <w:sz w:val="24"/>
          <w:szCs w:val="24"/>
        </w:rPr>
        <w:t xml:space="preserve">than in </w:t>
      </w:r>
      <w:r w:rsidR="002C3B31" w:rsidRPr="009928D2">
        <w:rPr>
          <w:rFonts w:ascii="Times New Roman" w:hAnsi="Times New Roman" w:cs="Times New Roman"/>
          <w:bCs/>
          <w:color w:val="000000" w:themeColor="text1"/>
          <w:sz w:val="24"/>
          <w:szCs w:val="24"/>
        </w:rPr>
        <w:t xml:space="preserve">the </w:t>
      </w:r>
      <w:r w:rsidR="00C506A6" w:rsidRPr="009928D2">
        <w:rPr>
          <w:rFonts w:ascii="Times New Roman" w:hAnsi="Times New Roman" w:cs="Times New Roman"/>
          <w:bCs/>
          <w:color w:val="000000" w:themeColor="text1"/>
          <w:sz w:val="24"/>
          <w:szCs w:val="24"/>
        </w:rPr>
        <w:t>Cu0.5-I</w:t>
      </w:r>
      <w:r w:rsidR="00A10041" w:rsidRPr="009928D2">
        <w:rPr>
          <w:rFonts w:ascii="Times New Roman" w:hAnsi="Times New Roman" w:cs="Times New Roman"/>
          <w:bCs/>
          <w:color w:val="000000" w:themeColor="text1"/>
          <w:sz w:val="24"/>
          <w:szCs w:val="24"/>
        </w:rPr>
        <w:t xml:space="preserve"> magnet</w:t>
      </w:r>
      <w:r w:rsidR="00C506A6" w:rsidRPr="009928D2">
        <w:rPr>
          <w:rFonts w:ascii="Times New Roman" w:hAnsi="Times New Roman" w:cs="Times New Roman"/>
          <w:bCs/>
          <w:color w:val="000000" w:themeColor="text1"/>
          <w:sz w:val="24"/>
          <w:szCs w:val="24"/>
        </w:rPr>
        <w:t xml:space="preserve">, </w:t>
      </w:r>
      <w:r w:rsidR="00A10041" w:rsidRPr="009928D2">
        <w:rPr>
          <w:rFonts w:ascii="Times New Roman" w:hAnsi="Times New Roman" w:cs="Times New Roman"/>
          <w:bCs/>
          <w:color w:val="000000" w:themeColor="text1"/>
          <w:sz w:val="24"/>
          <w:szCs w:val="24"/>
        </w:rPr>
        <w:t xml:space="preserve">could be </w:t>
      </w:r>
      <w:r w:rsidR="00C506A6" w:rsidRPr="009928D2">
        <w:rPr>
          <w:rFonts w:ascii="Times New Roman" w:hAnsi="Times New Roman" w:cs="Times New Roman"/>
          <w:bCs/>
          <w:color w:val="000000" w:themeColor="text1"/>
          <w:sz w:val="24"/>
          <w:szCs w:val="24"/>
        </w:rPr>
        <w:t>attributed to a better homogeneity and distribution of the Sm</w:t>
      </w:r>
      <w:r w:rsidR="00E436A1" w:rsidRPr="009928D2">
        <w:rPr>
          <w:rFonts w:ascii="Times New Roman" w:hAnsi="Times New Roman" w:cs="Times New Roman"/>
          <w:bCs/>
          <w:color w:val="000000" w:themeColor="text1"/>
          <w:sz w:val="24"/>
          <w:szCs w:val="24"/>
        </w:rPr>
        <w:t xml:space="preserve"> en</w:t>
      </w:r>
      <w:r w:rsidR="00C506A6" w:rsidRPr="009928D2">
        <w:rPr>
          <w:rFonts w:ascii="Times New Roman" w:hAnsi="Times New Roman" w:cs="Times New Roman"/>
          <w:bCs/>
          <w:color w:val="000000" w:themeColor="text1"/>
          <w:sz w:val="24"/>
          <w:szCs w:val="24"/>
        </w:rPr>
        <w:t>rich</w:t>
      </w:r>
      <w:r w:rsidR="00E436A1" w:rsidRPr="009928D2">
        <w:rPr>
          <w:rFonts w:ascii="Times New Roman" w:hAnsi="Times New Roman" w:cs="Times New Roman"/>
          <w:bCs/>
          <w:color w:val="000000" w:themeColor="text1"/>
          <w:sz w:val="24"/>
          <w:szCs w:val="24"/>
        </w:rPr>
        <w:t>ed</w:t>
      </w:r>
      <w:r w:rsidR="00C506A6" w:rsidRPr="009928D2">
        <w:rPr>
          <w:rFonts w:ascii="Times New Roman" w:hAnsi="Times New Roman" w:cs="Times New Roman"/>
          <w:bCs/>
          <w:color w:val="000000" w:themeColor="text1"/>
          <w:sz w:val="24"/>
          <w:szCs w:val="24"/>
        </w:rPr>
        <w:t xml:space="preserve"> phases in the strip-cast flakes than in ingots (</w:t>
      </w:r>
      <w:r w:rsidR="00880DF0" w:rsidRPr="009928D2">
        <w:rPr>
          <w:rFonts w:ascii="Times New Roman" w:hAnsi="Times New Roman" w:cs="Times New Roman"/>
          <w:bCs/>
          <w:color w:val="000000" w:themeColor="text1"/>
          <w:sz w:val="24"/>
          <w:szCs w:val="24"/>
        </w:rPr>
        <w:t xml:space="preserve">Supplementary </w:t>
      </w:r>
      <w:r w:rsidR="00C506A6" w:rsidRPr="009928D2">
        <w:rPr>
          <w:rFonts w:ascii="Times New Roman" w:hAnsi="Times New Roman" w:cs="Times New Roman"/>
          <w:bCs/>
          <w:color w:val="000000" w:themeColor="text1"/>
          <w:sz w:val="24"/>
          <w:szCs w:val="24"/>
        </w:rPr>
        <w:t>Fig. S</w:t>
      </w:r>
      <w:r w:rsidR="00E905DF" w:rsidRPr="009928D2">
        <w:rPr>
          <w:rFonts w:ascii="Times New Roman" w:hAnsi="Times New Roman" w:cs="Times New Roman"/>
          <w:bCs/>
          <w:color w:val="000000" w:themeColor="text1"/>
          <w:sz w:val="24"/>
          <w:szCs w:val="24"/>
        </w:rPr>
        <w:t>3</w:t>
      </w:r>
      <w:r w:rsidR="00C506A6" w:rsidRPr="009928D2">
        <w:rPr>
          <w:rFonts w:ascii="Times New Roman" w:hAnsi="Times New Roman" w:cs="Times New Roman"/>
          <w:bCs/>
          <w:color w:val="000000" w:themeColor="text1"/>
          <w:sz w:val="24"/>
          <w:szCs w:val="24"/>
        </w:rPr>
        <w:t xml:space="preserve">). </w:t>
      </w:r>
      <w:bookmarkEnd w:id="13"/>
      <w:r w:rsidR="0002495B" w:rsidRPr="009928D2">
        <w:rPr>
          <w:rFonts w:ascii="Times New Roman" w:hAnsi="Times New Roman"/>
          <w:color w:val="000000" w:themeColor="text1"/>
          <w:sz w:val="24"/>
          <w:szCs w:val="24"/>
          <w:shd w:val="clear" w:color="auto" w:fill="FFFFFF"/>
        </w:rPr>
        <w:t xml:space="preserve">Overall, the SEM observation indicates that the </w:t>
      </w:r>
      <w:r w:rsidR="002C3B31" w:rsidRPr="009928D2">
        <w:rPr>
          <w:rFonts w:ascii="Times New Roman" w:hAnsi="Times New Roman"/>
          <w:color w:val="000000" w:themeColor="text1"/>
          <w:sz w:val="24"/>
          <w:szCs w:val="24"/>
          <w:shd w:val="clear" w:color="auto" w:fill="FFFFFF"/>
        </w:rPr>
        <w:t xml:space="preserve">intergranular phases </w:t>
      </w:r>
      <w:r w:rsidR="0002495B" w:rsidRPr="009928D2">
        <w:rPr>
          <w:rFonts w:ascii="Times New Roman" w:hAnsi="Times New Roman"/>
          <w:color w:val="000000" w:themeColor="text1"/>
          <w:sz w:val="24"/>
          <w:szCs w:val="24"/>
          <w:shd w:val="clear" w:color="auto" w:fill="FFFFFF"/>
        </w:rPr>
        <w:t>can be a crucial contributor to the</w:t>
      </w:r>
      <w:r w:rsidR="002C3B31" w:rsidRPr="009928D2">
        <w:rPr>
          <w:rFonts w:ascii="Times New Roman" w:hAnsi="Times New Roman"/>
          <w:color w:val="000000" w:themeColor="text1"/>
          <w:sz w:val="24"/>
          <w:szCs w:val="24"/>
          <w:shd w:val="clear" w:color="auto" w:fill="FFFFFF"/>
        </w:rPr>
        <w:t xml:space="preserve"> high</w:t>
      </w:r>
      <w:r w:rsidR="0002495B" w:rsidRPr="009928D2">
        <w:rPr>
          <w:rFonts w:ascii="Times New Roman" w:hAnsi="Times New Roman"/>
          <w:color w:val="000000" w:themeColor="text1"/>
          <w:sz w:val="24"/>
          <w:szCs w:val="24"/>
          <w:shd w:val="clear" w:color="auto" w:fill="FFFFFF"/>
        </w:rPr>
        <w:t xml:space="preserve"> coercivity</w:t>
      </w:r>
      <w:r w:rsidR="002C3B31" w:rsidRPr="009928D2">
        <w:rPr>
          <w:rFonts w:ascii="Times New Roman" w:hAnsi="Times New Roman"/>
          <w:color w:val="000000" w:themeColor="text1"/>
          <w:sz w:val="24"/>
          <w:szCs w:val="24"/>
          <w:shd w:val="clear" w:color="auto" w:fill="FFFFFF"/>
        </w:rPr>
        <w:t xml:space="preserve"> in the Cu0.5 magnet</w:t>
      </w:r>
      <w:r w:rsidR="0002495B" w:rsidRPr="009928D2">
        <w:rPr>
          <w:rFonts w:ascii="Times New Roman" w:hAnsi="Times New Roman"/>
          <w:color w:val="000000" w:themeColor="text1"/>
          <w:sz w:val="24"/>
          <w:szCs w:val="24"/>
          <w:shd w:val="clear" w:color="auto" w:fill="FFFFFF"/>
        </w:rPr>
        <w:t xml:space="preserve">, and hence, </w:t>
      </w:r>
      <w:r w:rsidR="009F487E" w:rsidRPr="009928D2">
        <w:rPr>
          <w:rFonts w:ascii="Times New Roman" w:hAnsi="Times New Roman"/>
          <w:color w:val="000000" w:themeColor="text1"/>
          <w:sz w:val="24"/>
          <w:szCs w:val="24"/>
          <w:shd w:val="clear" w:color="auto" w:fill="FFFFFF"/>
        </w:rPr>
        <w:t xml:space="preserve">we performed </w:t>
      </w:r>
      <w:r w:rsidR="0002495B" w:rsidRPr="009928D2">
        <w:rPr>
          <w:rFonts w:ascii="Times New Roman" w:hAnsi="Times New Roman"/>
          <w:color w:val="000000" w:themeColor="text1"/>
          <w:sz w:val="24"/>
          <w:szCs w:val="24"/>
          <w:shd w:val="clear" w:color="auto" w:fill="FFFFFF"/>
        </w:rPr>
        <w:t xml:space="preserve">detailed </w:t>
      </w:r>
      <w:r w:rsidR="009F487E" w:rsidRPr="009928D2">
        <w:rPr>
          <w:rFonts w:ascii="Times New Roman" w:hAnsi="Times New Roman"/>
          <w:color w:val="000000" w:themeColor="text1"/>
          <w:sz w:val="24"/>
          <w:szCs w:val="24"/>
          <w:shd w:val="clear" w:color="auto" w:fill="FFFFFF"/>
        </w:rPr>
        <w:t xml:space="preserve">microstructure </w:t>
      </w:r>
      <w:r w:rsidR="0002495B" w:rsidRPr="009928D2">
        <w:rPr>
          <w:rFonts w:ascii="Times New Roman" w:hAnsi="Times New Roman"/>
          <w:color w:val="000000" w:themeColor="text1"/>
          <w:sz w:val="24"/>
          <w:szCs w:val="24"/>
          <w:shd w:val="clear" w:color="auto" w:fill="FFFFFF"/>
        </w:rPr>
        <w:t>characterization</w:t>
      </w:r>
      <w:r w:rsidR="009F487E" w:rsidRPr="009928D2">
        <w:rPr>
          <w:rFonts w:ascii="Times New Roman" w:hAnsi="Times New Roman"/>
          <w:color w:val="000000" w:themeColor="text1"/>
          <w:sz w:val="24"/>
          <w:szCs w:val="24"/>
          <w:shd w:val="clear" w:color="auto" w:fill="FFFFFF"/>
        </w:rPr>
        <w:t xml:space="preserve"> on this sample </w:t>
      </w:r>
      <w:r w:rsidR="002C3B31" w:rsidRPr="009928D2">
        <w:rPr>
          <w:rFonts w:ascii="Times New Roman" w:hAnsi="Times New Roman"/>
          <w:color w:val="000000" w:themeColor="text1"/>
          <w:sz w:val="24"/>
          <w:szCs w:val="24"/>
          <w:shd w:val="clear" w:color="auto" w:fill="FFFFFF"/>
        </w:rPr>
        <w:t xml:space="preserve">to study the crystal structure </w:t>
      </w:r>
      <w:r w:rsidR="00FE6CE8" w:rsidRPr="009928D2">
        <w:rPr>
          <w:rFonts w:ascii="Times New Roman" w:hAnsi="Times New Roman"/>
          <w:color w:val="000000" w:themeColor="text1"/>
          <w:sz w:val="24"/>
          <w:szCs w:val="24"/>
          <w:shd w:val="clear" w:color="auto" w:fill="FFFFFF"/>
        </w:rPr>
        <w:t xml:space="preserve">and composition </w:t>
      </w:r>
      <w:r w:rsidR="002C3B31" w:rsidRPr="009928D2">
        <w:rPr>
          <w:rFonts w:ascii="Times New Roman" w:hAnsi="Times New Roman"/>
          <w:color w:val="000000" w:themeColor="text1"/>
          <w:sz w:val="24"/>
          <w:szCs w:val="24"/>
          <w:shd w:val="clear" w:color="auto" w:fill="FFFFFF"/>
        </w:rPr>
        <w:t>of the triple junctions and IGPs.</w:t>
      </w:r>
    </w:p>
    <w:p w14:paraId="22C2A088" w14:textId="77777777" w:rsidR="00A10041" w:rsidRPr="009928D2" w:rsidRDefault="00A10041"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7B93DB09"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188D7031"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63CE69E8"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252AC524"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61389C7E"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347E107F"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6A001E78"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3E2060FC"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0B6ED467"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08BD07EA" w14:textId="77777777" w:rsidR="00A10188" w:rsidRPr="009928D2" w:rsidRDefault="00A10188" w:rsidP="009F6887">
      <w:pPr>
        <w:shd w:val="clear" w:color="auto" w:fill="FFFFFF"/>
        <w:spacing w:line="480" w:lineRule="auto"/>
        <w:jc w:val="both"/>
        <w:rPr>
          <w:rFonts w:cs="Arial Unicode MS"/>
          <w:color w:val="000000" w:themeColor="text1"/>
          <w:u w:color="000000"/>
          <w:shd w:val="clear" w:color="auto" w:fill="FFFFFF"/>
          <w:lang w:eastAsia="ja-JP"/>
          <w14:textOutline w14:w="0" w14:cap="flat" w14:cmpd="sng" w14:algn="ctr">
            <w14:noFill/>
            <w14:prstDash w14:val="solid"/>
            <w14:bevel/>
          </w14:textOutline>
        </w:rPr>
      </w:pPr>
    </w:p>
    <w:p w14:paraId="4D46E7FA" w14:textId="0BC1B44B" w:rsidR="009F6887" w:rsidRPr="009928D2" w:rsidRDefault="009F6887" w:rsidP="009F6887">
      <w:pPr>
        <w:shd w:val="clear" w:color="auto" w:fill="FFFFFF"/>
        <w:spacing w:line="480" w:lineRule="auto"/>
        <w:jc w:val="both"/>
        <w:rPr>
          <w:rFonts w:cs="Arial Unicode MS"/>
          <w:i/>
          <w:iCs/>
          <w:color w:val="000000" w:themeColor="text1"/>
          <w:u w:color="000000"/>
          <w:shd w:val="clear" w:color="auto" w:fill="FFFFFF"/>
          <w:lang w:eastAsia="ja-JP"/>
          <w14:textOutline w14:w="0" w14:cap="flat" w14:cmpd="sng" w14:algn="ctr">
            <w14:noFill/>
            <w14:prstDash w14:val="solid"/>
            <w14:bevel/>
          </w14:textOutline>
        </w:rPr>
      </w:pPr>
      <w:bookmarkStart w:id="14" w:name="_Hlk132726932"/>
      <w:r w:rsidRPr="009928D2">
        <w:rPr>
          <w:rFonts w:cs="Arial Unicode MS"/>
          <w:i/>
          <w:iCs/>
          <w:color w:val="000000" w:themeColor="text1"/>
          <w:u w:color="000000"/>
          <w:shd w:val="clear" w:color="auto" w:fill="FFFFFF"/>
          <w:lang w:eastAsia="ja-JP"/>
          <w14:textOutline w14:w="0" w14:cap="flat" w14:cmpd="sng" w14:algn="ctr">
            <w14:noFill/>
            <w14:prstDash w14:val="solid"/>
            <w14:bevel/>
          </w14:textOutline>
        </w:rPr>
        <w:t>3.</w:t>
      </w:r>
      <w:r w:rsidR="00A10188" w:rsidRPr="009928D2">
        <w:rPr>
          <w:rFonts w:cs="Arial Unicode MS"/>
          <w:i/>
          <w:iCs/>
          <w:color w:val="000000" w:themeColor="text1"/>
          <w:u w:color="000000"/>
          <w:shd w:val="clear" w:color="auto" w:fill="FFFFFF"/>
          <w:lang w:eastAsia="ja-JP"/>
          <w14:textOutline w14:w="0" w14:cap="flat" w14:cmpd="sng" w14:algn="ctr">
            <w14:noFill/>
            <w14:prstDash w14:val="solid"/>
            <w14:bevel/>
          </w14:textOutline>
        </w:rPr>
        <w:t>3</w:t>
      </w:r>
      <w:r w:rsidR="0050524A" w:rsidRPr="009928D2">
        <w:rPr>
          <w:rFonts w:cs="Arial Unicode MS"/>
          <w:i/>
          <w:iCs/>
          <w:color w:val="000000" w:themeColor="text1"/>
          <w:u w:color="000000"/>
          <w:shd w:val="clear" w:color="auto" w:fill="FFFFFF"/>
          <w:lang w:eastAsia="ja-JP"/>
          <w14:textOutline w14:w="0" w14:cap="flat" w14:cmpd="sng" w14:algn="ctr">
            <w14:noFill/>
            <w14:prstDash w14:val="solid"/>
            <w14:bevel/>
          </w14:textOutline>
        </w:rPr>
        <w:t>.</w:t>
      </w:r>
      <w:r w:rsidRPr="009928D2">
        <w:rPr>
          <w:rFonts w:cs="Arial Unicode MS"/>
          <w:i/>
          <w:iCs/>
          <w:color w:val="000000" w:themeColor="text1"/>
          <w:u w:color="000000"/>
          <w:shd w:val="clear" w:color="auto" w:fill="FFFFFF"/>
          <w:lang w:eastAsia="ja-JP"/>
          <w14:textOutline w14:w="0" w14:cap="flat" w14:cmpd="sng" w14:algn="ctr">
            <w14:noFill/>
            <w14:prstDash w14:val="solid"/>
            <w14:bevel/>
          </w14:textOutline>
        </w:rPr>
        <w:t xml:space="preserve"> Crystal structures of triple junction and intergranular phases (Cu0.5 magnet)</w:t>
      </w:r>
    </w:p>
    <w:bookmarkEnd w:id="14"/>
    <w:p w14:paraId="343E4E78" w14:textId="6DD54079" w:rsidR="009F6887" w:rsidRPr="009928D2" w:rsidRDefault="000F1CDE" w:rsidP="00C27265">
      <w:pPr>
        <w:shd w:val="clear" w:color="auto" w:fill="FFFFFF"/>
        <w:spacing w:line="480" w:lineRule="auto"/>
        <w:jc w:val="center"/>
        <w:rPr>
          <w:rFonts w:eastAsia="Times New Roman"/>
          <w:i/>
          <w:iCs/>
          <w:color w:val="000000" w:themeColor="text1"/>
          <w:u w:color="000000"/>
          <w:shd w:val="clear" w:color="auto" w:fill="FFFFFF"/>
          <w:lang w:eastAsia="ja-JP"/>
          <w14:textOutline w14:w="0" w14:cap="flat" w14:cmpd="sng" w14:algn="ctr">
            <w14:noFill/>
            <w14:prstDash w14:val="solid"/>
            <w14:bevel/>
          </w14:textOutline>
        </w:rPr>
      </w:pPr>
      <w:r w:rsidRPr="009928D2">
        <w:rPr>
          <w:noProof/>
          <w:color w:val="000000" w:themeColor="text1"/>
          <w14:ligatures w14:val="standardContextual"/>
        </w:rPr>
        <w:lastRenderedPageBreak/>
        <w:t xml:space="preserve"> </w:t>
      </w:r>
      <w:r w:rsidRPr="009928D2">
        <w:rPr>
          <w:noProof/>
          <w:color w:val="000000" w:themeColor="text1"/>
          <w:lang w:eastAsia="zh-CN"/>
          <w14:ligatures w14:val="standardContextual"/>
        </w:rPr>
        <w:drawing>
          <wp:inline distT="0" distB="0" distL="0" distR="0" wp14:anchorId="1D435A38" wp14:editId="3809CDF3">
            <wp:extent cx="5544065" cy="4545965"/>
            <wp:effectExtent l="0" t="0" r="0" b="6985"/>
            <wp:docPr id="1325619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19253" name=""/>
                    <pic:cNvPicPr/>
                  </pic:nvPicPr>
                  <pic:blipFill rotWithShape="1">
                    <a:blip r:embed="rId12"/>
                    <a:srcRect l="22065" r="21912" b="18326"/>
                    <a:stretch/>
                  </pic:blipFill>
                  <pic:spPr bwMode="auto">
                    <a:xfrm>
                      <a:off x="0" y="0"/>
                      <a:ext cx="5549385" cy="4550327"/>
                    </a:xfrm>
                    <a:prstGeom prst="rect">
                      <a:avLst/>
                    </a:prstGeom>
                    <a:ln>
                      <a:noFill/>
                    </a:ln>
                    <a:extLst>
                      <a:ext uri="{53640926-AAD7-44D8-BBD7-CCE9431645EC}">
                        <a14:shadowObscured xmlns:a14="http://schemas.microsoft.com/office/drawing/2010/main"/>
                      </a:ext>
                    </a:extLst>
                  </pic:spPr>
                </pic:pic>
              </a:graphicData>
            </a:graphic>
          </wp:inline>
        </w:drawing>
      </w:r>
    </w:p>
    <w:p w14:paraId="5555139B" w14:textId="7A101057" w:rsidR="009F6887" w:rsidRPr="009928D2" w:rsidRDefault="009F6887" w:rsidP="009F6887">
      <w:pPr>
        <w:shd w:val="clear" w:color="auto" w:fill="FFFFFF"/>
        <w:spacing w:line="480" w:lineRule="auto"/>
        <w:jc w:val="both"/>
        <w:rPr>
          <w:rFonts w:eastAsia="Times New Roman"/>
          <w:color w:val="000000" w:themeColor="text1"/>
          <w:u w:color="000000"/>
          <w:shd w:val="clear" w:color="auto" w:fill="FFFFFF"/>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Fig. </w:t>
      </w:r>
      <w:r w:rsidR="00C77E57" w:rsidRPr="009928D2">
        <w:rPr>
          <w:rFonts w:cs="Arial Unicode MS"/>
          <w:color w:val="000000" w:themeColor="text1"/>
          <w:u w:color="000000"/>
          <w:shd w:val="clear" w:color="auto" w:fill="FFFFFF"/>
          <w:lang w:eastAsia="ja-JP"/>
          <w14:textOutline w14:w="0" w14:cap="flat" w14:cmpd="sng" w14:algn="ctr">
            <w14:noFill/>
            <w14:prstDash w14:val="solid"/>
            <w14:bevel/>
          </w14:textOutline>
        </w:rPr>
        <w:t>3</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 (a), (c) STEM–EDS maps and (b), (d) respective sets of nano-beam electron diffraction patterns obtained from the different regions in the maps for the Cu0.5 magnet. </w:t>
      </w:r>
    </w:p>
    <w:p w14:paraId="3BDDFC1F" w14:textId="554FC5BA" w:rsidR="009F6887" w:rsidRPr="009928D2" w:rsidRDefault="009F6887" w:rsidP="009F6887">
      <w:pPr>
        <w:shd w:val="clear" w:color="auto" w:fill="FFFFFF"/>
        <w:spacing w:line="480" w:lineRule="auto"/>
        <w:jc w:val="center"/>
        <w:rPr>
          <w:rFonts w:eastAsia="Times New Roman"/>
          <w:color w:val="000000" w:themeColor="text1"/>
          <w:u w:color="000000"/>
          <w:shd w:val="clear" w:color="auto" w:fill="FFFFFF"/>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val="fr-FR" w:eastAsia="ja-JP"/>
          <w14:textOutline w14:w="0" w14:cap="flat" w14:cmpd="sng" w14:algn="ctr">
            <w14:noFill/>
            <w14:prstDash w14:val="solid"/>
            <w14:bevel/>
          </w14:textOutline>
        </w:rPr>
        <w:t xml:space="preserve">Table </w:t>
      </w:r>
      <w:r w:rsidR="00C77E57" w:rsidRPr="009928D2">
        <w:rPr>
          <w:rFonts w:cs="Arial Unicode MS"/>
          <w:color w:val="000000" w:themeColor="text1"/>
          <w:u w:color="000000"/>
          <w:shd w:val="clear" w:color="auto" w:fill="FFFFFF"/>
          <w:lang w:eastAsia="ja-JP"/>
          <w14:textOutline w14:w="0" w14:cap="flat" w14:cmpd="sng" w14:algn="ctr">
            <w14:noFill/>
            <w14:prstDash w14:val="solid"/>
            <w14:bevel/>
          </w14:textOutline>
        </w:rPr>
        <w:t>1</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 Compositions (at.%) of Sm-rich triple junction phases obtained from STEM–EDS</w:t>
      </w:r>
    </w:p>
    <w:tbl>
      <w:tblPr>
        <w:tblW w:w="883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620"/>
        <w:gridCol w:w="4680"/>
        <w:gridCol w:w="2538"/>
      </w:tblGrid>
      <w:tr w:rsidR="009928D2" w:rsidRPr="009928D2" w14:paraId="2E859298" w14:textId="77777777" w:rsidTr="009F6887">
        <w:trPr>
          <w:trHeight w:val="300"/>
          <w:jc w:val="center"/>
        </w:trPr>
        <w:tc>
          <w:tcPr>
            <w:tcW w:w="162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E1E10CB" w14:textId="77777777" w:rsidR="009F6887" w:rsidRPr="009928D2" w:rsidRDefault="009F6887" w:rsidP="009F6887">
            <w:pPr>
              <w:shd w:val="clear" w:color="auto" w:fill="FFFFFF"/>
              <w:spacing w:after="160"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b/>
                <w:bCs/>
                <w:color w:val="000000" w:themeColor="text1"/>
                <w:u w:color="000000"/>
                <w:shd w:val="clear" w:color="auto" w:fill="FFFFFF"/>
                <w:lang w:eastAsia="ja-JP"/>
                <w14:textOutline w14:w="0" w14:cap="flat" w14:cmpd="sng" w14:algn="ctr">
                  <w14:noFill/>
                  <w14:prstDash w14:val="solid"/>
                  <w14:bevel/>
                </w14:textOutline>
              </w:rPr>
              <w:t>Region</w:t>
            </w:r>
          </w:p>
        </w:tc>
        <w:tc>
          <w:tcPr>
            <w:tcW w:w="468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72772C49"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b/>
                <w:bCs/>
                <w:color w:val="000000" w:themeColor="text1"/>
                <w:u w:color="000000"/>
                <w:shd w:val="clear" w:color="auto" w:fill="FFFFFF"/>
                <w:lang w:eastAsia="ja-JP"/>
                <w14:textOutline w14:w="0" w14:cap="flat" w14:cmpd="sng" w14:algn="ctr">
                  <w14:noFill/>
                  <w14:prstDash w14:val="solid"/>
                  <w14:bevel/>
                </w14:textOutline>
              </w:rPr>
              <w:t>STEM-EDS Composition (</w:t>
            </w:r>
            <w:proofErr w:type="gramStart"/>
            <w:r w:rsidRPr="009928D2">
              <w:rPr>
                <w:rFonts w:cs="Arial Unicode MS"/>
                <w:b/>
                <w:bCs/>
                <w:color w:val="000000" w:themeColor="text1"/>
                <w:u w:color="000000"/>
                <w:shd w:val="clear" w:color="auto" w:fill="FFFFFF"/>
                <w:lang w:eastAsia="ja-JP"/>
                <w14:textOutline w14:w="0" w14:cap="flat" w14:cmpd="sng" w14:algn="ctr">
                  <w14:noFill/>
                  <w14:prstDash w14:val="solid"/>
                  <w14:bevel/>
                </w14:textOutline>
              </w:rPr>
              <w:t>at.%</w:t>
            </w:r>
            <w:proofErr w:type="gramEnd"/>
            <w:r w:rsidRPr="009928D2">
              <w:rPr>
                <w:rFonts w:cs="Arial Unicode MS"/>
                <w:b/>
                <w:bCs/>
                <w:color w:val="000000" w:themeColor="text1"/>
                <w:u w:color="000000"/>
                <w:shd w:val="clear" w:color="auto" w:fill="FFFFFF"/>
                <w:lang w:eastAsia="ja-JP"/>
                <w14:textOutline w14:w="0" w14:cap="flat" w14:cmpd="sng" w14:algn="ctr">
                  <w14:noFill/>
                  <w14:prstDash w14:val="solid"/>
                  <w14:bevel/>
                </w14:textOutline>
              </w:rPr>
              <w:t>)</w:t>
            </w:r>
          </w:p>
        </w:tc>
        <w:tc>
          <w:tcPr>
            <w:tcW w:w="2538"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0EAE5FA"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b/>
                <w:bCs/>
                <w:color w:val="000000" w:themeColor="text1"/>
                <w:u w:color="000000"/>
                <w:shd w:val="clear" w:color="auto" w:fill="FFFFFF"/>
                <w:lang w:eastAsia="ja-JP"/>
                <w14:textOutline w14:w="0" w14:cap="flat" w14:cmpd="sng" w14:algn="ctr">
                  <w14:noFill/>
                  <w14:prstDash w14:val="solid"/>
                  <w14:bevel/>
                </w14:textOutline>
              </w:rPr>
              <w:t>Phase</w:t>
            </w:r>
          </w:p>
        </w:tc>
      </w:tr>
      <w:tr w:rsidR="009928D2" w:rsidRPr="009928D2" w14:paraId="0E1C4A11" w14:textId="77777777" w:rsidTr="009F6887">
        <w:trPr>
          <w:trHeight w:val="300"/>
          <w:jc w:val="center"/>
        </w:trPr>
        <w:tc>
          <w:tcPr>
            <w:tcW w:w="162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5555A4D6"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I</w:t>
            </w:r>
          </w:p>
        </w:tc>
        <w:tc>
          <w:tcPr>
            <w:tcW w:w="468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51A19ADB" w14:textId="7BBC7EE8"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lang w:eastAsia="ja-JP"/>
                <w14:textOutline w14:w="0" w14:cap="flat" w14:cmpd="sng" w14:algn="ctr">
                  <w14:noFill/>
                  <w14:prstDash w14:val="solid"/>
                  <w14:bevel/>
                </w14:textOutline>
              </w:rPr>
              <w:t>Sm</w:t>
            </w:r>
            <w:r w:rsidRPr="009928D2">
              <w:rPr>
                <w:rFonts w:cs="Arial Unicode MS"/>
                <w:color w:val="000000" w:themeColor="text1"/>
                <w:u w:color="000000"/>
                <w:vertAlign w:val="subscript"/>
                <w:lang w:eastAsia="ja-JP"/>
                <w14:textOutline w14:w="0" w14:cap="flat" w14:cmpd="sng" w14:algn="ctr">
                  <w14:noFill/>
                  <w14:prstDash w14:val="solid"/>
                  <w14:bevel/>
                </w14:textOutline>
              </w:rPr>
              <w:t>9.</w:t>
            </w:r>
            <w:r w:rsidR="00C9712F" w:rsidRPr="009928D2">
              <w:rPr>
                <w:rFonts w:cs="Arial Unicode MS"/>
                <w:color w:val="000000" w:themeColor="text1"/>
                <w:u w:color="000000"/>
                <w:vertAlign w:val="subscript"/>
                <w:lang w:eastAsia="ja-JP"/>
                <w14:textOutline w14:w="0" w14:cap="flat" w14:cmpd="sng" w14:algn="ctr">
                  <w14:noFill/>
                  <w14:prstDash w14:val="solid"/>
                  <w14:bevel/>
                </w14:textOutline>
              </w:rPr>
              <w:t>1</w:t>
            </w:r>
            <w:r w:rsidRPr="009928D2">
              <w:rPr>
                <w:rFonts w:cs="Arial Unicode MS"/>
                <w:color w:val="000000" w:themeColor="text1"/>
                <w:u w:color="000000"/>
                <w:lang w:eastAsia="ja-JP"/>
                <w14:textOutline w14:w="0" w14:cap="flat" w14:cmpd="sng" w14:algn="ctr">
                  <w14:noFill/>
                  <w14:prstDash w14:val="solid"/>
                  <w14:bevel/>
                </w14:textOutline>
              </w:rPr>
              <w:t>Fe</w:t>
            </w:r>
            <w:r w:rsidRPr="009928D2">
              <w:rPr>
                <w:rFonts w:cs="Arial Unicode MS"/>
                <w:color w:val="000000" w:themeColor="text1"/>
                <w:u w:color="000000"/>
                <w:vertAlign w:val="subscript"/>
                <w:lang w:eastAsia="ja-JP"/>
                <w14:textOutline w14:w="0" w14:cap="flat" w14:cmpd="sng" w14:algn="ctr">
                  <w14:noFill/>
                  <w14:prstDash w14:val="solid"/>
                  <w14:bevel/>
                </w14:textOutline>
              </w:rPr>
              <w:t>74.</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2</w:t>
            </w:r>
            <w:r w:rsidRPr="009928D2">
              <w:rPr>
                <w:rFonts w:cs="Arial Unicode MS"/>
                <w:color w:val="000000" w:themeColor="text1"/>
                <w:u w:color="000000"/>
                <w:lang w:eastAsia="ja-JP"/>
                <w14:textOutline w14:w="0" w14:cap="flat" w14:cmpd="sng" w14:algn="ctr">
                  <w14:noFill/>
                  <w14:prstDash w14:val="solid"/>
                  <w14:bevel/>
                </w14:textOutline>
              </w:rPr>
              <w:t>Ti</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6.0</w:t>
            </w:r>
            <w:r w:rsidRPr="009928D2">
              <w:rPr>
                <w:rFonts w:cs="Arial Unicode MS"/>
                <w:color w:val="000000" w:themeColor="text1"/>
                <w:u w:color="000000"/>
                <w:lang w:eastAsia="ja-JP"/>
                <w14:textOutline w14:w="0" w14:cap="flat" w14:cmpd="sng" w14:algn="ctr">
                  <w14:noFill/>
                  <w14:prstDash w14:val="solid"/>
                  <w14:bevel/>
                </w14:textOutline>
              </w:rPr>
              <w:t>V</w:t>
            </w:r>
            <w:r w:rsidRPr="009928D2">
              <w:rPr>
                <w:rFonts w:cs="Arial Unicode MS"/>
                <w:color w:val="000000" w:themeColor="text1"/>
                <w:u w:color="000000"/>
                <w:vertAlign w:val="subscript"/>
                <w:lang w:eastAsia="ja-JP"/>
                <w14:textOutline w14:w="0" w14:cap="flat" w14:cmpd="sng" w14:algn="ctr">
                  <w14:noFill/>
                  <w14:prstDash w14:val="solid"/>
                  <w14:bevel/>
                </w14:textOutline>
              </w:rPr>
              <w:t>8.9</w:t>
            </w:r>
            <w:r w:rsidRPr="009928D2">
              <w:rPr>
                <w:rFonts w:cs="Arial Unicode MS"/>
                <w:color w:val="000000" w:themeColor="text1"/>
                <w:u w:color="000000"/>
                <w:lang w:eastAsia="ja-JP"/>
                <w14:textOutline w14:w="0" w14:cap="flat" w14:cmpd="sng" w14:algn="ctr">
                  <w14:noFill/>
                  <w14:prstDash w14:val="solid"/>
                  <w14:bevel/>
                </w14:textOutline>
              </w:rPr>
              <w:t>Al</w:t>
            </w:r>
            <w:r w:rsidRPr="009928D2">
              <w:rPr>
                <w:rFonts w:cs="Arial Unicode MS"/>
                <w:color w:val="000000" w:themeColor="text1"/>
                <w:u w:color="000000"/>
                <w:vertAlign w:val="subscript"/>
                <w:lang w:eastAsia="ja-JP"/>
                <w14:textOutline w14:w="0" w14:cap="flat" w14:cmpd="sng" w14:algn="ctr">
                  <w14:noFill/>
                  <w14:prstDash w14:val="solid"/>
                  <w14:bevel/>
                </w14:textOutline>
              </w:rPr>
              <w:t>1.5</w:t>
            </w:r>
            <w:r w:rsidRPr="009928D2">
              <w:rPr>
                <w:rFonts w:cs="Arial Unicode MS"/>
                <w:color w:val="000000" w:themeColor="text1"/>
                <w:u w:color="000000"/>
                <w:lang w:eastAsia="ja-JP"/>
                <w14:textOutline w14:w="0" w14:cap="flat" w14:cmpd="sng" w14:algn="ctr">
                  <w14:noFill/>
                  <w14:prstDash w14:val="solid"/>
                  <w14:bevel/>
                </w14:textOutline>
              </w:rPr>
              <w:t>Cu</w:t>
            </w:r>
            <w:r w:rsidRPr="009928D2">
              <w:rPr>
                <w:rFonts w:cs="Arial Unicode MS"/>
                <w:color w:val="000000" w:themeColor="text1"/>
                <w:u w:color="000000"/>
                <w:vertAlign w:val="subscript"/>
                <w:lang w:eastAsia="ja-JP"/>
                <w14:textOutline w14:w="0" w14:cap="flat" w14:cmpd="sng" w14:algn="ctr">
                  <w14:noFill/>
                  <w14:prstDash w14:val="solid"/>
                  <w14:bevel/>
                </w14:textOutline>
              </w:rPr>
              <w:t>0.3</w:t>
            </w:r>
          </w:p>
        </w:tc>
        <w:tc>
          <w:tcPr>
            <w:tcW w:w="2538"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FBE99BA"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ThMn</w:t>
            </w:r>
            <w:r w:rsidRPr="009928D2">
              <w:rPr>
                <w:rFonts w:cs="Arial Unicode MS"/>
                <w:color w:val="000000" w:themeColor="text1"/>
                <w:u w:color="000000"/>
                <w:shd w:val="clear" w:color="auto" w:fill="FFFFFF"/>
                <w:vertAlign w:val="subscript"/>
                <w:lang w:eastAsia="ja-JP"/>
                <w14:textOutline w14:w="0" w14:cap="flat" w14:cmpd="sng" w14:algn="ctr">
                  <w14:noFill/>
                  <w14:prstDash w14:val="solid"/>
                  <w14:bevel/>
                </w14:textOutline>
              </w:rPr>
              <w:t>12</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-type SmFe</w:t>
            </w:r>
            <w:r w:rsidRPr="009928D2">
              <w:rPr>
                <w:rFonts w:cs="Arial Unicode MS"/>
                <w:color w:val="000000" w:themeColor="text1"/>
                <w:u w:color="000000"/>
                <w:shd w:val="clear" w:color="auto" w:fill="FFFFFF"/>
                <w:vertAlign w:val="subscript"/>
                <w:lang w:eastAsia="ja-JP"/>
                <w14:textOutline w14:w="0" w14:cap="flat" w14:cmpd="sng" w14:algn="ctr">
                  <w14:noFill/>
                  <w14:prstDash w14:val="solid"/>
                  <w14:bevel/>
                </w14:textOutline>
              </w:rPr>
              <w:t>12</w:t>
            </w:r>
          </w:p>
        </w:tc>
      </w:tr>
      <w:tr w:rsidR="009928D2" w:rsidRPr="009928D2" w14:paraId="622EA5E3" w14:textId="77777777" w:rsidTr="009F6887">
        <w:trPr>
          <w:trHeight w:val="300"/>
          <w:jc w:val="center"/>
        </w:trPr>
        <w:tc>
          <w:tcPr>
            <w:tcW w:w="162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6E522B51"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II</w:t>
            </w:r>
          </w:p>
        </w:tc>
        <w:tc>
          <w:tcPr>
            <w:tcW w:w="468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6154A4A8" w14:textId="2F0129F5"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lang w:eastAsia="ja-JP"/>
                <w14:textOutline w14:w="0" w14:cap="flat" w14:cmpd="sng" w14:algn="ctr">
                  <w14:noFill/>
                  <w14:prstDash w14:val="solid"/>
                  <w14:bevel/>
                </w14:textOutline>
              </w:rPr>
              <w:t>Sm</w:t>
            </w:r>
            <w:r w:rsidRPr="009928D2">
              <w:rPr>
                <w:rFonts w:cs="Arial Unicode MS"/>
                <w:color w:val="000000" w:themeColor="text1"/>
                <w:u w:color="000000"/>
                <w:vertAlign w:val="subscript"/>
                <w:lang w:eastAsia="ja-JP"/>
                <w14:textOutline w14:w="0" w14:cap="flat" w14:cmpd="sng" w14:algn="ctr">
                  <w14:noFill/>
                  <w14:prstDash w14:val="solid"/>
                  <w14:bevel/>
                </w14:textOutline>
              </w:rPr>
              <w:t>83.</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6</w:t>
            </w:r>
            <w:r w:rsidRPr="009928D2">
              <w:rPr>
                <w:rFonts w:cs="Arial Unicode MS"/>
                <w:color w:val="000000" w:themeColor="text1"/>
                <w:u w:color="000000"/>
                <w:lang w:eastAsia="ja-JP"/>
                <w14:textOutline w14:w="0" w14:cap="flat" w14:cmpd="sng" w14:algn="ctr">
                  <w14:noFill/>
                  <w14:prstDash w14:val="solid"/>
                  <w14:bevel/>
                </w14:textOutline>
              </w:rPr>
              <w:t>Fe</w:t>
            </w:r>
            <w:r w:rsidRPr="009928D2">
              <w:rPr>
                <w:rFonts w:cs="Arial Unicode MS"/>
                <w:color w:val="000000" w:themeColor="text1"/>
                <w:u w:color="000000"/>
                <w:vertAlign w:val="subscript"/>
                <w:lang w:eastAsia="ja-JP"/>
                <w14:textOutline w14:w="0" w14:cap="flat" w14:cmpd="sng" w14:algn="ctr">
                  <w14:noFill/>
                  <w14:prstDash w14:val="solid"/>
                  <w14:bevel/>
                </w14:textOutline>
              </w:rPr>
              <w:t>8.</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7</w:t>
            </w:r>
            <w:r w:rsidRPr="009928D2">
              <w:rPr>
                <w:rFonts w:cs="Arial Unicode MS"/>
                <w:color w:val="000000" w:themeColor="text1"/>
                <w:u w:color="000000"/>
                <w:lang w:eastAsia="ja-JP"/>
                <w14:textOutline w14:w="0" w14:cap="flat" w14:cmpd="sng" w14:algn="ctr">
                  <w14:noFill/>
                  <w14:prstDash w14:val="solid"/>
                  <w14:bevel/>
                </w14:textOutline>
              </w:rPr>
              <w:t>Al</w:t>
            </w:r>
            <w:r w:rsidRPr="009928D2">
              <w:rPr>
                <w:rFonts w:cs="Arial Unicode MS"/>
                <w:color w:val="000000" w:themeColor="text1"/>
                <w:u w:color="000000"/>
                <w:vertAlign w:val="subscript"/>
                <w:lang w:eastAsia="ja-JP"/>
                <w14:textOutline w14:w="0" w14:cap="flat" w14:cmpd="sng" w14:algn="ctr">
                  <w14:noFill/>
                  <w14:prstDash w14:val="solid"/>
                  <w14:bevel/>
                </w14:textOutline>
              </w:rPr>
              <w:t>4.</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4</w:t>
            </w:r>
            <w:r w:rsidRPr="009928D2">
              <w:rPr>
                <w:rFonts w:cs="Arial Unicode MS"/>
                <w:color w:val="000000" w:themeColor="text1"/>
                <w:u w:color="000000"/>
                <w:lang w:eastAsia="ja-JP"/>
                <w14:textOutline w14:w="0" w14:cap="flat" w14:cmpd="sng" w14:algn="ctr">
                  <w14:noFill/>
                  <w14:prstDash w14:val="solid"/>
                  <w14:bevel/>
                </w14:textOutline>
              </w:rPr>
              <w:t>Cu</w:t>
            </w:r>
            <w:r w:rsidRPr="009928D2">
              <w:rPr>
                <w:rFonts w:cs="Arial Unicode MS"/>
                <w:color w:val="000000" w:themeColor="text1"/>
                <w:u w:color="000000"/>
                <w:vertAlign w:val="subscript"/>
                <w:lang w:eastAsia="ja-JP"/>
                <w14:textOutline w14:w="0" w14:cap="flat" w14:cmpd="sng" w14:algn="ctr">
                  <w14:noFill/>
                  <w14:prstDash w14:val="solid"/>
                  <w14:bevel/>
                </w14:textOutline>
              </w:rPr>
              <w:t>1.2</w:t>
            </w:r>
            <w:r w:rsidRPr="009928D2">
              <w:rPr>
                <w:rFonts w:cs="Arial Unicode MS"/>
                <w:color w:val="000000" w:themeColor="text1"/>
                <w:u w:color="000000"/>
                <w:lang w:eastAsia="ja-JP"/>
                <w14:textOutline w14:w="0" w14:cap="flat" w14:cmpd="sng" w14:algn="ctr">
                  <w14:noFill/>
                  <w14:prstDash w14:val="solid"/>
                  <w14:bevel/>
                </w14:textOutline>
              </w:rPr>
              <w:t>V</w:t>
            </w:r>
            <w:r w:rsidRPr="009928D2">
              <w:rPr>
                <w:rFonts w:cs="Arial Unicode MS"/>
                <w:color w:val="000000" w:themeColor="text1"/>
                <w:u w:color="000000"/>
                <w:vertAlign w:val="subscript"/>
                <w:lang w:eastAsia="ja-JP"/>
                <w14:textOutline w14:w="0" w14:cap="flat" w14:cmpd="sng" w14:algn="ctr">
                  <w14:noFill/>
                  <w14:prstDash w14:val="solid"/>
                  <w14:bevel/>
                </w14:textOutline>
              </w:rPr>
              <w:t>1.5</w:t>
            </w:r>
            <w:r w:rsidRPr="009928D2">
              <w:rPr>
                <w:rFonts w:cs="Arial Unicode MS"/>
                <w:color w:val="000000" w:themeColor="text1"/>
                <w:u w:color="000000"/>
                <w:lang w:eastAsia="ja-JP"/>
                <w14:textOutline w14:w="0" w14:cap="flat" w14:cmpd="sng" w14:algn="ctr">
                  <w14:noFill/>
                  <w14:prstDash w14:val="solid"/>
                  <w14:bevel/>
                </w14:textOutline>
              </w:rPr>
              <w:t>Ti</w:t>
            </w:r>
            <w:r w:rsidRPr="009928D2">
              <w:rPr>
                <w:rFonts w:cs="Arial Unicode MS"/>
                <w:color w:val="000000" w:themeColor="text1"/>
                <w:u w:color="000000"/>
                <w:vertAlign w:val="subscript"/>
                <w:lang w:eastAsia="ja-JP"/>
                <w14:textOutline w14:w="0" w14:cap="flat" w14:cmpd="sng" w14:algn="ctr">
                  <w14:noFill/>
                  <w14:prstDash w14:val="solid"/>
                  <w14:bevel/>
                </w14:textOutline>
              </w:rPr>
              <w:t>0.6</w:t>
            </w:r>
          </w:p>
        </w:tc>
        <w:tc>
          <w:tcPr>
            <w:tcW w:w="2538"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073D9FF8"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HCP Mg-type Sm</w:t>
            </w:r>
          </w:p>
        </w:tc>
      </w:tr>
      <w:tr w:rsidR="009928D2" w:rsidRPr="009928D2" w14:paraId="6CDBDF17" w14:textId="77777777" w:rsidTr="009F6887">
        <w:trPr>
          <w:trHeight w:val="300"/>
          <w:jc w:val="center"/>
        </w:trPr>
        <w:tc>
          <w:tcPr>
            <w:tcW w:w="162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329EE988"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III</w:t>
            </w:r>
          </w:p>
        </w:tc>
        <w:tc>
          <w:tcPr>
            <w:tcW w:w="468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1571C7BF" w14:textId="7458E6CF"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lang w:eastAsia="ja-JP"/>
                <w14:textOutline w14:w="0" w14:cap="flat" w14:cmpd="sng" w14:algn="ctr">
                  <w14:noFill/>
                  <w14:prstDash w14:val="solid"/>
                  <w14:bevel/>
                </w14:textOutline>
              </w:rPr>
              <w:t>Sm</w:t>
            </w:r>
            <w:r w:rsidRPr="009928D2">
              <w:rPr>
                <w:rFonts w:cs="Arial Unicode MS"/>
                <w:color w:val="000000" w:themeColor="text1"/>
                <w:u w:color="000000"/>
                <w:vertAlign w:val="subscript"/>
                <w:lang w:eastAsia="ja-JP"/>
                <w14:textOutline w14:w="0" w14:cap="flat" w14:cmpd="sng" w14:algn="ctr">
                  <w14:noFill/>
                  <w14:prstDash w14:val="solid"/>
                  <w14:bevel/>
                </w14:textOutline>
              </w:rPr>
              <w:t>48.</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4</w:t>
            </w:r>
            <w:r w:rsidRPr="009928D2">
              <w:rPr>
                <w:rFonts w:cs="Arial Unicode MS"/>
                <w:color w:val="000000" w:themeColor="text1"/>
                <w:u w:color="000000"/>
                <w:lang w:eastAsia="ja-JP"/>
                <w14:textOutline w14:w="0" w14:cap="flat" w14:cmpd="sng" w14:algn="ctr">
                  <w14:noFill/>
                  <w14:prstDash w14:val="solid"/>
                  <w14:bevel/>
                </w14:textOutline>
              </w:rPr>
              <w:t>O</w:t>
            </w:r>
            <w:r w:rsidRPr="009928D2">
              <w:rPr>
                <w:rFonts w:cs="Arial Unicode MS"/>
                <w:color w:val="000000" w:themeColor="text1"/>
                <w:u w:color="000000"/>
                <w:vertAlign w:val="subscript"/>
                <w:lang w:eastAsia="ja-JP"/>
                <w14:textOutline w14:w="0" w14:cap="flat" w14:cmpd="sng" w14:algn="ctr">
                  <w14:noFill/>
                  <w14:prstDash w14:val="solid"/>
                  <w14:bevel/>
                </w14:textOutline>
              </w:rPr>
              <w:t>45.5</w:t>
            </w:r>
            <w:r w:rsidRPr="009928D2">
              <w:rPr>
                <w:rFonts w:cs="Arial Unicode MS"/>
                <w:color w:val="000000" w:themeColor="text1"/>
                <w:u w:color="000000"/>
                <w:lang w:eastAsia="ja-JP"/>
                <w14:textOutline w14:w="0" w14:cap="flat" w14:cmpd="sng" w14:algn="ctr">
                  <w14:noFill/>
                  <w14:prstDash w14:val="solid"/>
                  <w14:bevel/>
                </w14:textOutline>
              </w:rPr>
              <w:t>Fe</w:t>
            </w:r>
            <w:r w:rsidRPr="009928D2">
              <w:rPr>
                <w:rFonts w:cs="Arial Unicode MS"/>
                <w:color w:val="000000" w:themeColor="text1"/>
                <w:u w:color="000000"/>
                <w:vertAlign w:val="subscript"/>
                <w:lang w:eastAsia="ja-JP"/>
                <w14:textOutline w14:w="0" w14:cap="flat" w14:cmpd="sng" w14:algn="ctr">
                  <w14:noFill/>
                  <w14:prstDash w14:val="solid"/>
                  <w14:bevel/>
                </w14:textOutline>
              </w:rPr>
              <w:t>3.8</w:t>
            </w:r>
            <w:r w:rsidRPr="009928D2">
              <w:rPr>
                <w:rFonts w:cs="Arial Unicode MS"/>
                <w:color w:val="000000" w:themeColor="text1"/>
                <w:u w:color="000000"/>
                <w:lang w:eastAsia="ja-JP"/>
                <w14:textOutline w14:w="0" w14:cap="flat" w14:cmpd="sng" w14:algn="ctr">
                  <w14:noFill/>
                  <w14:prstDash w14:val="solid"/>
                  <w14:bevel/>
                </w14:textOutline>
              </w:rPr>
              <w:t>Al</w:t>
            </w:r>
            <w:r w:rsidRPr="009928D2">
              <w:rPr>
                <w:rFonts w:cs="Arial Unicode MS"/>
                <w:color w:val="000000" w:themeColor="text1"/>
                <w:u w:color="000000"/>
                <w:vertAlign w:val="subscript"/>
                <w:lang w:eastAsia="ja-JP"/>
                <w14:textOutline w14:w="0" w14:cap="flat" w14:cmpd="sng" w14:algn="ctr">
                  <w14:noFill/>
                  <w14:prstDash w14:val="solid"/>
                  <w14:bevel/>
                </w14:textOutline>
              </w:rPr>
              <w:t>2.3</w:t>
            </w:r>
          </w:p>
        </w:tc>
        <w:tc>
          <w:tcPr>
            <w:tcW w:w="2538"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908ACD9"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FCC NaCl-type </w:t>
            </w:r>
            <w:proofErr w:type="spellStart"/>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SmO</w:t>
            </w:r>
            <w:proofErr w:type="spellEnd"/>
          </w:p>
        </w:tc>
      </w:tr>
      <w:tr w:rsidR="009F6887" w:rsidRPr="009928D2" w14:paraId="35A515C8" w14:textId="77777777" w:rsidTr="009F6887">
        <w:trPr>
          <w:trHeight w:val="300"/>
          <w:jc w:val="center"/>
        </w:trPr>
        <w:tc>
          <w:tcPr>
            <w:tcW w:w="162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A0A6287"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IV</w:t>
            </w:r>
          </w:p>
        </w:tc>
        <w:tc>
          <w:tcPr>
            <w:tcW w:w="4680"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vAlign w:val="center"/>
          </w:tcPr>
          <w:p w14:paraId="0B72A18C" w14:textId="3A3D3BF3"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lang w:eastAsia="ja-JP"/>
                <w14:textOutline w14:w="0" w14:cap="flat" w14:cmpd="sng" w14:algn="ctr">
                  <w14:noFill/>
                  <w14:prstDash w14:val="solid"/>
                  <w14:bevel/>
                </w14:textOutline>
              </w:rPr>
              <w:t>Sm</w:t>
            </w:r>
            <w:r w:rsidRPr="009928D2">
              <w:rPr>
                <w:rFonts w:cs="Arial Unicode MS"/>
                <w:color w:val="000000" w:themeColor="text1"/>
                <w:u w:color="000000"/>
                <w:vertAlign w:val="subscript"/>
                <w:lang w:eastAsia="ja-JP"/>
                <w14:textOutline w14:w="0" w14:cap="flat" w14:cmpd="sng" w14:algn="ctr">
                  <w14:noFill/>
                  <w14:prstDash w14:val="solid"/>
                  <w14:bevel/>
                </w14:textOutline>
              </w:rPr>
              <w:t>52.1</w:t>
            </w:r>
            <w:r w:rsidRPr="009928D2">
              <w:rPr>
                <w:rFonts w:cs="Arial Unicode MS"/>
                <w:color w:val="000000" w:themeColor="text1"/>
                <w:u w:color="000000"/>
                <w:lang w:eastAsia="ja-JP"/>
                <w14:textOutline w14:w="0" w14:cap="flat" w14:cmpd="sng" w14:algn="ctr">
                  <w14:noFill/>
                  <w14:prstDash w14:val="solid"/>
                  <w14:bevel/>
                </w14:textOutline>
              </w:rPr>
              <w:t>Cu</w:t>
            </w:r>
            <w:r w:rsidRPr="009928D2">
              <w:rPr>
                <w:rFonts w:cs="Arial Unicode MS"/>
                <w:color w:val="000000" w:themeColor="text1"/>
                <w:u w:color="000000"/>
                <w:vertAlign w:val="subscript"/>
                <w:lang w:eastAsia="ja-JP"/>
                <w14:textOutline w14:w="0" w14:cap="flat" w14:cmpd="sng" w14:algn="ctr">
                  <w14:noFill/>
                  <w14:prstDash w14:val="solid"/>
                  <w14:bevel/>
                </w14:textOutline>
              </w:rPr>
              <w:t>36.1</w:t>
            </w:r>
            <w:r w:rsidRPr="009928D2">
              <w:rPr>
                <w:rFonts w:cs="Arial Unicode MS"/>
                <w:color w:val="000000" w:themeColor="text1"/>
                <w:u w:color="000000"/>
                <w:lang w:eastAsia="ja-JP"/>
                <w14:textOutline w14:w="0" w14:cap="flat" w14:cmpd="sng" w14:algn="ctr">
                  <w14:noFill/>
                  <w14:prstDash w14:val="solid"/>
                  <w14:bevel/>
                </w14:textOutline>
              </w:rPr>
              <w:t>Fe</w:t>
            </w:r>
            <w:r w:rsidRPr="009928D2">
              <w:rPr>
                <w:rFonts w:cs="Arial Unicode MS"/>
                <w:color w:val="000000" w:themeColor="text1"/>
                <w:u w:color="000000"/>
                <w:vertAlign w:val="subscript"/>
                <w:lang w:eastAsia="ja-JP"/>
                <w14:textOutline w14:w="0" w14:cap="flat" w14:cmpd="sng" w14:algn="ctr">
                  <w14:noFill/>
                  <w14:prstDash w14:val="solid"/>
                  <w14:bevel/>
                </w14:textOutline>
              </w:rPr>
              <w:t>5.</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3</w:t>
            </w:r>
            <w:r w:rsidRPr="009928D2">
              <w:rPr>
                <w:rFonts w:cs="Arial Unicode MS"/>
                <w:color w:val="000000" w:themeColor="text1"/>
                <w:u w:color="000000"/>
                <w:lang w:eastAsia="ja-JP"/>
                <w14:textOutline w14:w="0" w14:cap="flat" w14:cmpd="sng" w14:algn="ctr">
                  <w14:noFill/>
                  <w14:prstDash w14:val="solid"/>
                  <w14:bevel/>
                </w14:textOutline>
              </w:rPr>
              <w:t>Al</w:t>
            </w:r>
            <w:r w:rsidRPr="009928D2">
              <w:rPr>
                <w:rFonts w:cs="Arial Unicode MS"/>
                <w:color w:val="000000" w:themeColor="text1"/>
                <w:u w:color="000000"/>
                <w:vertAlign w:val="subscript"/>
                <w:lang w:eastAsia="ja-JP"/>
                <w14:textOutline w14:w="0" w14:cap="flat" w14:cmpd="sng" w14:algn="ctr">
                  <w14:noFill/>
                  <w14:prstDash w14:val="solid"/>
                  <w14:bevel/>
                </w14:textOutline>
              </w:rPr>
              <w:t>5.5</w:t>
            </w:r>
            <w:r w:rsidRPr="009928D2">
              <w:rPr>
                <w:rFonts w:cs="Arial Unicode MS"/>
                <w:color w:val="000000" w:themeColor="text1"/>
                <w:u w:color="000000"/>
                <w:lang w:eastAsia="ja-JP"/>
                <w14:textOutline w14:w="0" w14:cap="flat" w14:cmpd="sng" w14:algn="ctr">
                  <w14:noFill/>
                  <w14:prstDash w14:val="solid"/>
                  <w14:bevel/>
                </w14:textOutline>
              </w:rPr>
              <w:t>V</w:t>
            </w:r>
            <w:r w:rsidRPr="009928D2">
              <w:rPr>
                <w:rFonts w:cs="Arial Unicode MS"/>
                <w:color w:val="000000" w:themeColor="text1"/>
                <w:u w:color="000000"/>
                <w:vertAlign w:val="subscript"/>
                <w:lang w:eastAsia="ja-JP"/>
                <w14:textOutline w14:w="0" w14:cap="flat" w14:cmpd="sng" w14:algn="ctr">
                  <w14:noFill/>
                  <w14:prstDash w14:val="solid"/>
                  <w14:bevel/>
                </w14:textOutline>
              </w:rPr>
              <w:t>0.</w:t>
            </w:r>
            <w:r w:rsidR="000F1B53" w:rsidRPr="009928D2">
              <w:rPr>
                <w:rFonts w:cs="Arial Unicode MS"/>
                <w:color w:val="000000" w:themeColor="text1"/>
                <w:u w:color="000000"/>
                <w:vertAlign w:val="subscript"/>
                <w:lang w:eastAsia="ja-JP"/>
                <w14:textOutline w14:w="0" w14:cap="flat" w14:cmpd="sng" w14:algn="ctr">
                  <w14:noFill/>
                  <w14:prstDash w14:val="solid"/>
                  <w14:bevel/>
                </w14:textOutline>
              </w:rPr>
              <w:t>7</w:t>
            </w:r>
            <w:r w:rsidRPr="009928D2">
              <w:rPr>
                <w:rFonts w:cs="Arial Unicode MS"/>
                <w:color w:val="000000" w:themeColor="text1"/>
                <w:u w:color="000000"/>
                <w:lang w:eastAsia="ja-JP"/>
                <w14:textOutline w14:w="0" w14:cap="flat" w14:cmpd="sng" w14:algn="ctr">
                  <w14:noFill/>
                  <w14:prstDash w14:val="solid"/>
                  <w14:bevel/>
                </w14:textOutline>
              </w:rPr>
              <w:t>Ti</w:t>
            </w:r>
            <w:r w:rsidRPr="009928D2">
              <w:rPr>
                <w:rFonts w:cs="Arial Unicode MS"/>
                <w:color w:val="000000" w:themeColor="text1"/>
                <w:u w:color="000000"/>
                <w:vertAlign w:val="subscript"/>
                <w:lang w:eastAsia="ja-JP"/>
                <w14:textOutline w14:w="0" w14:cap="flat" w14:cmpd="sng" w14:algn="ctr">
                  <w14:noFill/>
                  <w14:prstDash w14:val="solid"/>
                  <w14:bevel/>
                </w14:textOutline>
              </w:rPr>
              <w:t>0.3</w:t>
            </w:r>
          </w:p>
        </w:tc>
        <w:tc>
          <w:tcPr>
            <w:tcW w:w="2538" w:type="dxa"/>
            <w:tcBorders>
              <w:top w:val="single" w:sz="4" w:space="0" w:color="7F7F7F"/>
              <w:left w:val="nil"/>
              <w:bottom w:val="single" w:sz="4" w:space="0" w:color="7F7F7F"/>
              <w:right w:val="nil"/>
            </w:tcBorders>
            <w:shd w:val="clear" w:color="auto" w:fill="auto"/>
            <w:tcMar>
              <w:top w:w="80" w:type="dxa"/>
              <w:left w:w="80" w:type="dxa"/>
              <w:bottom w:w="80" w:type="dxa"/>
              <w:right w:w="80" w:type="dxa"/>
            </w:tcMar>
          </w:tcPr>
          <w:p w14:paraId="47AC3CCB" w14:textId="77777777" w:rsidR="009F6887" w:rsidRPr="009928D2" w:rsidRDefault="009F6887" w:rsidP="009F6887">
            <w:pPr>
              <w:shd w:val="clear" w:color="auto" w:fill="FFFFFF"/>
              <w:spacing w:line="276" w:lineRule="auto"/>
              <w:jc w:val="both"/>
              <w:rPr>
                <w:rFonts w:ascii="Calibri" w:hAnsi="Calibri" w:cs="Arial Unicode MS"/>
                <w:color w:val="000000" w:themeColor="text1"/>
                <w:sz w:val="22"/>
                <w:szCs w:val="22"/>
                <w:u w:color="000000"/>
                <w:lang w:eastAsia="ja-JP"/>
                <w14:textOutline w14:w="0" w14:cap="flat" w14:cmpd="sng" w14:algn="ctr">
                  <w14:noFill/>
                  <w14:prstDash w14:val="solid"/>
                  <w14:bevel/>
                </w14:textOutline>
              </w:rPr>
            </w:pP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PC </w:t>
            </w:r>
            <w:proofErr w:type="spellStart"/>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CsCl</w:t>
            </w:r>
            <w:proofErr w:type="spellEnd"/>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-type </w:t>
            </w:r>
            <w:proofErr w:type="spellStart"/>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SmCu</w:t>
            </w:r>
            <w:proofErr w:type="spellEnd"/>
          </w:p>
        </w:tc>
      </w:tr>
    </w:tbl>
    <w:p w14:paraId="194171ED" w14:textId="77777777" w:rsidR="009F6887" w:rsidRPr="009928D2" w:rsidRDefault="009F6887" w:rsidP="009F6887">
      <w:pPr>
        <w:widowControl w:val="0"/>
        <w:jc w:val="center"/>
        <w:rPr>
          <w:rFonts w:eastAsia="Times New Roman"/>
          <w:color w:val="000000" w:themeColor="text1"/>
          <w:u w:color="000000"/>
          <w:shd w:val="clear" w:color="auto" w:fill="FFFFFF"/>
          <w:lang w:eastAsia="ja-JP"/>
          <w14:textOutline w14:w="0" w14:cap="flat" w14:cmpd="sng" w14:algn="ctr">
            <w14:noFill/>
            <w14:prstDash w14:val="solid"/>
            <w14:bevel/>
          </w14:textOutline>
        </w:rPr>
      </w:pPr>
    </w:p>
    <w:p w14:paraId="7EBC4385" w14:textId="6C0F7BE1" w:rsidR="009F6887" w:rsidRPr="009928D2" w:rsidRDefault="009F6887" w:rsidP="009F6887">
      <w:pPr>
        <w:shd w:val="clear" w:color="auto" w:fill="FFFFFF"/>
        <w:spacing w:line="480" w:lineRule="auto"/>
        <w:ind w:firstLine="720"/>
        <w:jc w:val="both"/>
        <w:rPr>
          <w:rFonts w:eastAsia="Times New Roman"/>
          <w:color w:val="000000" w:themeColor="text1"/>
          <w:u w:color="000000"/>
          <w:shd w:val="clear" w:color="auto" w:fill="FFFFFF"/>
          <w:lang w:eastAsia="ja-JP"/>
          <w14:textOutline w14:w="0" w14:cap="flat" w14:cmpd="sng" w14:algn="ctr">
            <w14:noFill/>
            <w14:prstDash w14:val="solid"/>
            <w14:bevel/>
          </w14:textOutline>
        </w:rPr>
      </w:pPr>
      <w:r w:rsidRPr="009928D2">
        <w:rPr>
          <w:rFonts w:cs="Arial Unicode MS"/>
          <w:color w:val="000000" w:themeColor="text1"/>
          <w:u w:color="000000"/>
          <w:lang w:val="fr-FR" w:eastAsia="ja-JP"/>
          <w14:textOutline w14:w="0" w14:cap="flat" w14:cmpd="sng" w14:algn="ctr">
            <w14:noFill/>
            <w14:prstDash w14:val="solid"/>
            <w14:bevel/>
          </w14:textOutline>
        </w:rPr>
        <w:lastRenderedPageBreak/>
        <w:t xml:space="preserve">Figures </w:t>
      </w:r>
      <w:r w:rsidR="00C77E57" w:rsidRPr="009928D2">
        <w:rPr>
          <w:rFonts w:cs="Arial Unicode MS"/>
          <w:color w:val="000000" w:themeColor="text1"/>
          <w:u w:color="000000"/>
          <w:lang w:eastAsia="ja-JP"/>
          <w14:textOutline w14:w="0" w14:cap="flat" w14:cmpd="sng" w14:algn="ctr">
            <w14:noFill/>
            <w14:prstDash w14:val="solid"/>
            <w14:bevel/>
          </w14:textOutline>
        </w:rPr>
        <w:t>3</w:t>
      </w:r>
      <w:r w:rsidRPr="009928D2">
        <w:rPr>
          <w:rFonts w:cs="Arial Unicode MS"/>
          <w:color w:val="000000" w:themeColor="text1"/>
          <w:u w:color="000000"/>
          <w:lang w:eastAsia="ja-JP"/>
          <w14:textOutline w14:w="0" w14:cap="flat" w14:cmpd="sng" w14:algn="ctr">
            <w14:noFill/>
            <w14:prstDash w14:val="solid"/>
            <w14:bevel/>
          </w14:textOutline>
        </w:rPr>
        <w:t>(a) and (c) show the STEM</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w:t>
      </w:r>
      <w:r w:rsidRPr="009928D2">
        <w:rPr>
          <w:rFonts w:cs="Arial Unicode MS"/>
          <w:color w:val="000000" w:themeColor="text1"/>
          <w:u w:color="000000"/>
          <w:lang w:eastAsia="ja-JP"/>
          <w14:textOutline w14:w="0" w14:cap="flat" w14:cmpd="sng" w14:algn="ctr">
            <w14:noFill/>
            <w14:prstDash w14:val="solid"/>
            <w14:bevel/>
          </w14:textOutline>
        </w:rPr>
        <w:t xml:space="preserve">EDS maps, and Figures </w:t>
      </w:r>
      <w:r w:rsidR="00C77E57" w:rsidRPr="009928D2">
        <w:rPr>
          <w:rFonts w:cs="Arial Unicode MS"/>
          <w:color w:val="000000" w:themeColor="text1"/>
          <w:u w:color="000000"/>
          <w:lang w:eastAsia="ja-JP"/>
          <w14:textOutline w14:w="0" w14:cap="flat" w14:cmpd="sng" w14:algn="ctr">
            <w14:noFill/>
            <w14:prstDash w14:val="solid"/>
            <w14:bevel/>
          </w14:textOutline>
        </w:rPr>
        <w:t>3</w:t>
      </w:r>
      <w:r w:rsidRPr="009928D2">
        <w:rPr>
          <w:rFonts w:cs="Arial Unicode MS"/>
          <w:color w:val="000000" w:themeColor="text1"/>
          <w:u w:color="000000"/>
          <w:lang w:eastAsia="ja-JP"/>
          <w14:textOutline w14:w="0" w14:cap="flat" w14:cmpd="sng" w14:algn="ctr">
            <w14:noFill/>
            <w14:prstDash w14:val="solid"/>
            <w14:bevel/>
          </w14:textOutline>
        </w:rPr>
        <w:t>(b) and (d) show the nano-beam electron diffraction (NBED) patterns from the constituent phases of the Cu0.5 magnet. The Sm-rich triple-junction phases with bright contrast in the BSE SEM images (Fig. 2(b)) are marked in the STEM</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w:t>
      </w:r>
      <w:r w:rsidRPr="009928D2">
        <w:rPr>
          <w:rFonts w:cs="Arial Unicode MS"/>
          <w:color w:val="000000" w:themeColor="text1"/>
          <w:u w:color="000000"/>
          <w:lang w:eastAsia="ja-JP"/>
          <w14:textOutline w14:w="0" w14:cap="flat" w14:cmpd="sng" w14:algn="ctr">
            <w14:noFill/>
            <w14:prstDash w14:val="solid"/>
            <w14:bevel/>
          </w14:textOutline>
        </w:rPr>
        <w:t>EDS maps, and their compositions are presented in Table 3. In Fig.</w:t>
      </w:r>
      <w:r w:rsidR="00C77E57" w:rsidRPr="009928D2">
        <w:rPr>
          <w:rFonts w:cs="Arial Unicode MS"/>
          <w:color w:val="000000" w:themeColor="text1"/>
          <w:u w:color="000000"/>
          <w:lang w:eastAsia="ja-JP"/>
          <w14:textOutline w14:w="0" w14:cap="flat" w14:cmpd="sng" w14:algn="ctr">
            <w14:noFill/>
            <w14:prstDash w14:val="solid"/>
            <w14:bevel/>
          </w14:textOutline>
        </w:rPr>
        <w:t xml:space="preserve"> 3</w:t>
      </w:r>
      <w:r w:rsidRPr="009928D2">
        <w:rPr>
          <w:rFonts w:cs="Arial Unicode MS"/>
          <w:color w:val="000000" w:themeColor="text1"/>
          <w:u w:color="000000"/>
          <w:lang w:eastAsia="ja-JP"/>
          <w14:textOutline w14:w="0" w14:cap="flat" w14:cmpd="sng" w14:algn="ctr">
            <w14:noFill/>
            <w14:prstDash w14:val="solid"/>
            <w14:bevel/>
          </w14:textOutline>
        </w:rPr>
        <w:t>(a), Region II, which shows the brightest contrast in both the IL-SE and BSE</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 </w:t>
      </w:r>
      <w:r w:rsidRPr="009928D2">
        <w:rPr>
          <w:rFonts w:cs="Arial Unicode MS"/>
          <w:color w:val="000000" w:themeColor="text1"/>
          <w:u w:color="000000"/>
          <w:lang w:eastAsia="ja-JP"/>
          <w14:textOutline w14:w="0" w14:cap="flat" w14:cmpd="sng" w14:algn="ctr">
            <w14:noFill/>
            <w14:prstDash w14:val="solid"/>
            <w14:bevel/>
          </w14:textOutline>
        </w:rPr>
        <w:t>SEM images (Fig. 2(b)), has the composition, Sm</w:t>
      </w:r>
      <w:r w:rsidRPr="009928D2">
        <w:rPr>
          <w:rFonts w:cs="Arial Unicode MS"/>
          <w:color w:val="000000" w:themeColor="text1"/>
          <w:u w:color="000000"/>
          <w:vertAlign w:val="subscript"/>
          <w:lang w:eastAsia="ja-JP"/>
          <w14:textOutline w14:w="0" w14:cap="flat" w14:cmpd="sng" w14:algn="ctr">
            <w14:noFill/>
            <w14:prstDash w14:val="solid"/>
            <w14:bevel/>
          </w14:textOutline>
        </w:rPr>
        <w:t>83.6</w:t>
      </w:r>
      <w:r w:rsidRPr="009928D2">
        <w:rPr>
          <w:rFonts w:cs="Arial Unicode MS"/>
          <w:color w:val="000000" w:themeColor="text1"/>
          <w:u w:color="000000"/>
          <w:lang w:eastAsia="ja-JP"/>
          <w14:textOutline w14:w="0" w14:cap="flat" w14:cmpd="sng" w14:algn="ctr">
            <w14:noFill/>
            <w14:prstDash w14:val="solid"/>
            <w14:bevel/>
          </w14:textOutline>
        </w:rPr>
        <w:t>Fe</w:t>
      </w:r>
      <w:r w:rsidRPr="009928D2">
        <w:rPr>
          <w:rFonts w:cs="Arial Unicode MS"/>
          <w:color w:val="000000" w:themeColor="text1"/>
          <w:u w:color="000000"/>
          <w:vertAlign w:val="subscript"/>
          <w:lang w:eastAsia="ja-JP"/>
          <w14:textOutline w14:w="0" w14:cap="flat" w14:cmpd="sng" w14:algn="ctr">
            <w14:noFill/>
            <w14:prstDash w14:val="solid"/>
            <w14:bevel/>
          </w14:textOutline>
        </w:rPr>
        <w:t>8.</w:t>
      </w:r>
      <w:r w:rsidR="004C40AB" w:rsidRPr="009928D2">
        <w:rPr>
          <w:rFonts w:cs="Arial Unicode MS"/>
          <w:color w:val="000000" w:themeColor="text1"/>
          <w:u w:color="000000"/>
          <w:vertAlign w:val="subscript"/>
          <w:lang w:eastAsia="ja-JP"/>
          <w14:textOutline w14:w="0" w14:cap="flat" w14:cmpd="sng" w14:algn="ctr">
            <w14:noFill/>
            <w14:prstDash w14:val="solid"/>
            <w14:bevel/>
          </w14:textOutline>
        </w:rPr>
        <w:t>7</w:t>
      </w:r>
      <w:r w:rsidRPr="009928D2">
        <w:rPr>
          <w:rFonts w:cs="Arial Unicode MS"/>
          <w:color w:val="000000" w:themeColor="text1"/>
          <w:u w:color="000000"/>
          <w:lang w:eastAsia="ja-JP"/>
          <w14:textOutline w14:w="0" w14:cap="flat" w14:cmpd="sng" w14:algn="ctr">
            <w14:noFill/>
            <w14:prstDash w14:val="solid"/>
            <w14:bevel/>
          </w14:textOutline>
        </w:rPr>
        <w:t>Al</w:t>
      </w:r>
      <w:r w:rsidRPr="009928D2">
        <w:rPr>
          <w:rFonts w:cs="Arial Unicode MS"/>
          <w:color w:val="000000" w:themeColor="text1"/>
          <w:u w:color="000000"/>
          <w:vertAlign w:val="subscript"/>
          <w:lang w:eastAsia="ja-JP"/>
          <w14:textOutline w14:w="0" w14:cap="flat" w14:cmpd="sng" w14:algn="ctr">
            <w14:noFill/>
            <w14:prstDash w14:val="solid"/>
            <w14:bevel/>
          </w14:textOutline>
        </w:rPr>
        <w:t>4.</w:t>
      </w:r>
      <w:r w:rsidR="004C40AB" w:rsidRPr="009928D2">
        <w:rPr>
          <w:rFonts w:cs="Arial Unicode MS"/>
          <w:color w:val="000000" w:themeColor="text1"/>
          <w:u w:color="000000"/>
          <w:vertAlign w:val="subscript"/>
          <w:lang w:eastAsia="ja-JP"/>
          <w14:textOutline w14:w="0" w14:cap="flat" w14:cmpd="sng" w14:algn="ctr">
            <w14:noFill/>
            <w14:prstDash w14:val="solid"/>
            <w14:bevel/>
          </w14:textOutline>
        </w:rPr>
        <w:t>4</w:t>
      </w:r>
      <w:r w:rsidRPr="009928D2">
        <w:rPr>
          <w:rFonts w:cs="Arial Unicode MS"/>
          <w:color w:val="000000" w:themeColor="text1"/>
          <w:u w:color="000000"/>
          <w:lang w:eastAsia="ja-JP"/>
          <w14:textOutline w14:w="0" w14:cap="flat" w14:cmpd="sng" w14:algn="ctr">
            <w14:noFill/>
            <w14:prstDash w14:val="solid"/>
            <w14:bevel/>
          </w14:textOutline>
        </w:rPr>
        <w:t>Cu</w:t>
      </w:r>
      <w:r w:rsidRPr="009928D2">
        <w:rPr>
          <w:rFonts w:cs="Arial Unicode MS"/>
          <w:color w:val="000000" w:themeColor="text1"/>
          <w:u w:color="000000"/>
          <w:vertAlign w:val="subscript"/>
          <w:lang w:eastAsia="ja-JP"/>
          <w14:textOutline w14:w="0" w14:cap="flat" w14:cmpd="sng" w14:algn="ctr">
            <w14:noFill/>
            <w14:prstDash w14:val="solid"/>
            <w14:bevel/>
          </w14:textOutline>
        </w:rPr>
        <w:t>1.2</w:t>
      </w:r>
      <w:r w:rsidRPr="009928D2">
        <w:rPr>
          <w:rFonts w:cs="Arial Unicode MS"/>
          <w:color w:val="000000" w:themeColor="text1"/>
          <w:u w:color="000000"/>
          <w:lang w:eastAsia="ja-JP"/>
          <w14:textOutline w14:w="0" w14:cap="flat" w14:cmpd="sng" w14:algn="ctr">
            <w14:noFill/>
            <w14:prstDash w14:val="solid"/>
            <w14:bevel/>
          </w14:textOutline>
        </w:rPr>
        <w:t>V</w:t>
      </w:r>
      <w:r w:rsidRPr="009928D2">
        <w:rPr>
          <w:rFonts w:cs="Arial Unicode MS"/>
          <w:color w:val="000000" w:themeColor="text1"/>
          <w:u w:color="000000"/>
          <w:vertAlign w:val="subscript"/>
          <w:lang w:eastAsia="ja-JP"/>
          <w14:textOutline w14:w="0" w14:cap="flat" w14:cmpd="sng" w14:algn="ctr">
            <w14:noFill/>
            <w14:prstDash w14:val="solid"/>
            <w14:bevel/>
          </w14:textOutline>
        </w:rPr>
        <w:t>1.5</w:t>
      </w:r>
      <w:r w:rsidRPr="009928D2">
        <w:rPr>
          <w:rFonts w:cs="Arial Unicode MS"/>
          <w:color w:val="000000" w:themeColor="text1"/>
          <w:u w:color="000000"/>
          <w:lang w:eastAsia="ja-JP"/>
          <w14:textOutline w14:w="0" w14:cap="flat" w14:cmpd="sng" w14:algn="ctr">
            <w14:noFill/>
            <w14:prstDash w14:val="solid"/>
            <w14:bevel/>
          </w14:textOutline>
        </w:rPr>
        <w:t>Ti</w:t>
      </w:r>
      <w:r w:rsidRPr="009928D2">
        <w:rPr>
          <w:rFonts w:cs="Arial Unicode MS"/>
          <w:color w:val="000000" w:themeColor="text1"/>
          <w:u w:color="000000"/>
          <w:vertAlign w:val="subscript"/>
          <w:lang w:eastAsia="ja-JP"/>
          <w14:textOutline w14:w="0" w14:cap="flat" w14:cmpd="sng" w14:algn="ctr">
            <w14:noFill/>
            <w14:prstDash w14:val="solid"/>
            <w14:bevel/>
          </w14:textOutline>
        </w:rPr>
        <w:t>0.6</w:t>
      </w:r>
      <w:r w:rsidRPr="009928D2">
        <w:rPr>
          <w:rFonts w:cs="Arial Unicode MS"/>
          <w:color w:val="000000" w:themeColor="text1"/>
          <w:u w:color="000000"/>
          <w:lang w:eastAsia="ja-JP"/>
          <w14:textOutline w14:w="0" w14:cap="flat" w14:cmpd="sng" w14:algn="ctr">
            <w14:noFill/>
            <w14:prstDash w14:val="solid"/>
            <w14:bevel/>
          </w14:textOutline>
        </w:rPr>
        <w:t xml:space="preserve"> (at.%), and its NBED patterns reveal the hexagonal close-packed Mg-type crystal structure (P63/mmc). The low Fe content (8.57 </w:t>
      </w:r>
      <w:proofErr w:type="gramStart"/>
      <w:r w:rsidRPr="009928D2">
        <w:rPr>
          <w:rFonts w:cs="Arial Unicode MS"/>
          <w:color w:val="000000" w:themeColor="text1"/>
          <w:u w:color="000000"/>
          <w:lang w:eastAsia="ja-JP"/>
          <w14:textOutline w14:w="0" w14:cap="flat" w14:cmpd="sng" w14:algn="ctr">
            <w14:noFill/>
            <w14:prstDash w14:val="solid"/>
            <w14:bevel/>
          </w14:textOutline>
        </w:rPr>
        <w:t>at.%</w:t>
      </w:r>
      <w:proofErr w:type="gramEnd"/>
      <w:r w:rsidRPr="009928D2">
        <w:rPr>
          <w:rFonts w:cs="Arial Unicode MS"/>
          <w:color w:val="000000" w:themeColor="text1"/>
          <w:u w:color="000000"/>
          <w:lang w:eastAsia="ja-JP"/>
          <w14:textOutline w14:w="0" w14:cap="flat" w14:cmpd="sng" w14:algn="ctr">
            <w14:noFill/>
            <w14:prstDash w14:val="solid"/>
            <w14:bevel/>
          </w14:textOutline>
        </w:rPr>
        <w:t xml:space="preserve">) is indicative of the weak-ferromagnetic nature of this phase. Regions III and IV correspond to the </w:t>
      </w:r>
      <w:proofErr w:type="spellStart"/>
      <w:r w:rsidRPr="009928D2">
        <w:rPr>
          <w:rFonts w:cs="Arial Unicode MS"/>
          <w:color w:val="000000" w:themeColor="text1"/>
          <w:u w:color="000000"/>
          <w:lang w:eastAsia="ja-JP"/>
          <w14:textOutline w14:w="0" w14:cap="flat" w14:cmpd="sng" w14:algn="ctr">
            <w14:noFill/>
            <w14:prstDash w14:val="solid"/>
            <w14:bevel/>
          </w14:textOutline>
        </w:rPr>
        <w:t>SmO</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 and </w:t>
      </w:r>
      <w:proofErr w:type="spellStart"/>
      <w:r w:rsidRPr="009928D2">
        <w:rPr>
          <w:rFonts w:cs="Arial Unicode MS"/>
          <w:color w:val="000000" w:themeColor="text1"/>
          <w:u w:color="000000"/>
          <w:lang w:eastAsia="ja-JP"/>
          <w14:textOutline w14:w="0" w14:cap="flat" w14:cmpd="sng" w14:algn="ctr">
            <w14:noFill/>
            <w14:prstDash w14:val="solid"/>
            <w14:bevel/>
          </w14:textOutline>
        </w:rPr>
        <w:t>Sm</w:t>
      </w:r>
      <w:proofErr w:type="spellEnd"/>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w:t>
      </w:r>
      <w:r w:rsidRPr="009928D2">
        <w:rPr>
          <w:rFonts w:cs="Arial Unicode MS"/>
          <w:color w:val="000000" w:themeColor="text1"/>
          <w:u w:color="000000"/>
          <w:lang w:eastAsia="ja-JP"/>
          <w14:textOutline w14:w="0" w14:cap="flat" w14:cmpd="sng" w14:algn="ctr">
            <w14:noFill/>
            <w14:prstDash w14:val="solid"/>
            <w14:bevel/>
          </w14:textOutline>
        </w:rPr>
        <w:t xml:space="preserve">Cu regions marked in the SEM images, respectively (Fig. 2). The region III has the </w:t>
      </w:r>
      <w:proofErr w:type="spellStart"/>
      <w:r w:rsidRPr="009928D2">
        <w:rPr>
          <w:rFonts w:cs="Arial Unicode MS"/>
          <w:color w:val="000000" w:themeColor="text1"/>
          <w:u w:color="000000"/>
          <w:lang w:eastAsia="ja-JP"/>
          <w14:textOutline w14:w="0" w14:cap="flat" w14:cmpd="sng" w14:algn="ctr">
            <w14:noFill/>
            <w14:prstDash w14:val="solid"/>
            <w14:bevel/>
          </w14:textOutline>
        </w:rPr>
        <w:t>SmO</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 phase with the face-centered cubic NaCl-type structure. The composition of the Sm</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w:t>
      </w:r>
      <w:r w:rsidRPr="009928D2">
        <w:rPr>
          <w:rFonts w:cs="Arial Unicode MS"/>
          <w:color w:val="000000" w:themeColor="text1"/>
          <w:u w:color="000000"/>
          <w:lang w:eastAsia="ja-JP"/>
          <w14:textOutline w14:w="0" w14:cap="flat" w14:cmpd="sng" w14:algn="ctr">
            <w14:noFill/>
            <w14:prstDash w14:val="solid"/>
            <w14:bevel/>
          </w14:textOutline>
        </w:rPr>
        <w:t xml:space="preserve">Cu phase in the triple junction (Region IV) is determined to be </w:t>
      </w:r>
      <w:r w:rsidR="00684451" w:rsidRPr="009928D2">
        <w:rPr>
          <w:rFonts w:cs="Arial Unicode MS"/>
          <w:color w:val="000000" w:themeColor="text1"/>
          <w:u w:color="000000"/>
          <w:lang w:eastAsia="ja-JP"/>
          <w14:textOutline w14:w="0" w14:cap="flat" w14:cmpd="sng" w14:algn="ctr">
            <w14:noFill/>
            <w14:prstDash w14:val="solid"/>
            <w14:bevel/>
          </w14:textOutline>
        </w:rPr>
        <w:t>Sm</w:t>
      </w:r>
      <w:r w:rsidR="00684451" w:rsidRPr="009928D2">
        <w:rPr>
          <w:rFonts w:cs="Arial Unicode MS"/>
          <w:color w:val="000000" w:themeColor="text1"/>
          <w:u w:color="000000"/>
          <w:vertAlign w:val="subscript"/>
          <w:lang w:eastAsia="ja-JP"/>
          <w14:textOutline w14:w="0" w14:cap="flat" w14:cmpd="sng" w14:algn="ctr">
            <w14:noFill/>
            <w14:prstDash w14:val="solid"/>
            <w14:bevel/>
          </w14:textOutline>
        </w:rPr>
        <w:t>52.1</w:t>
      </w:r>
      <w:r w:rsidR="00684451" w:rsidRPr="009928D2">
        <w:rPr>
          <w:rFonts w:cs="Arial Unicode MS"/>
          <w:color w:val="000000" w:themeColor="text1"/>
          <w:u w:color="000000"/>
          <w:lang w:eastAsia="ja-JP"/>
          <w14:textOutline w14:w="0" w14:cap="flat" w14:cmpd="sng" w14:algn="ctr">
            <w14:noFill/>
            <w14:prstDash w14:val="solid"/>
            <w14:bevel/>
          </w14:textOutline>
        </w:rPr>
        <w:t>Cu</w:t>
      </w:r>
      <w:r w:rsidR="00684451" w:rsidRPr="009928D2">
        <w:rPr>
          <w:rFonts w:cs="Arial Unicode MS"/>
          <w:color w:val="000000" w:themeColor="text1"/>
          <w:u w:color="000000"/>
          <w:vertAlign w:val="subscript"/>
          <w:lang w:eastAsia="ja-JP"/>
          <w14:textOutline w14:w="0" w14:cap="flat" w14:cmpd="sng" w14:algn="ctr">
            <w14:noFill/>
            <w14:prstDash w14:val="solid"/>
            <w14:bevel/>
          </w14:textOutline>
        </w:rPr>
        <w:t>36.1</w:t>
      </w:r>
      <w:r w:rsidR="00684451" w:rsidRPr="009928D2">
        <w:rPr>
          <w:rFonts w:cs="Arial Unicode MS"/>
          <w:color w:val="000000" w:themeColor="text1"/>
          <w:u w:color="000000"/>
          <w:lang w:eastAsia="ja-JP"/>
          <w14:textOutline w14:w="0" w14:cap="flat" w14:cmpd="sng" w14:algn="ctr">
            <w14:noFill/>
            <w14:prstDash w14:val="solid"/>
            <w14:bevel/>
          </w14:textOutline>
        </w:rPr>
        <w:t>Fe</w:t>
      </w:r>
      <w:r w:rsidR="00684451" w:rsidRPr="009928D2">
        <w:rPr>
          <w:rFonts w:cs="Arial Unicode MS"/>
          <w:color w:val="000000" w:themeColor="text1"/>
          <w:u w:color="000000"/>
          <w:vertAlign w:val="subscript"/>
          <w:lang w:eastAsia="ja-JP"/>
          <w14:textOutline w14:w="0" w14:cap="flat" w14:cmpd="sng" w14:algn="ctr">
            <w14:noFill/>
            <w14:prstDash w14:val="solid"/>
            <w14:bevel/>
          </w14:textOutline>
        </w:rPr>
        <w:t>5.3</w:t>
      </w:r>
      <w:r w:rsidR="00684451" w:rsidRPr="009928D2">
        <w:rPr>
          <w:rFonts w:cs="Arial Unicode MS"/>
          <w:color w:val="000000" w:themeColor="text1"/>
          <w:u w:color="000000"/>
          <w:lang w:eastAsia="ja-JP"/>
          <w14:textOutline w14:w="0" w14:cap="flat" w14:cmpd="sng" w14:algn="ctr">
            <w14:noFill/>
            <w14:prstDash w14:val="solid"/>
            <w14:bevel/>
          </w14:textOutline>
        </w:rPr>
        <w:t>Al</w:t>
      </w:r>
      <w:r w:rsidR="00684451" w:rsidRPr="009928D2">
        <w:rPr>
          <w:rFonts w:cs="Arial Unicode MS"/>
          <w:color w:val="000000" w:themeColor="text1"/>
          <w:u w:color="000000"/>
          <w:vertAlign w:val="subscript"/>
          <w:lang w:eastAsia="ja-JP"/>
          <w14:textOutline w14:w="0" w14:cap="flat" w14:cmpd="sng" w14:algn="ctr">
            <w14:noFill/>
            <w14:prstDash w14:val="solid"/>
            <w14:bevel/>
          </w14:textOutline>
        </w:rPr>
        <w:t>5.5</w:t>
      </w:r>
      <w:r w:rsidR="00684451" w:rsidRPr="009928D2">
        <w:rPr>
          <w:rFonts w:cs="Arial Unicode MS"/>
          <w:color w:val="000000" w:themeColor="text1"/>
          <w:u w:color="000000"/>
          <w:lang w:eastAsia="ja-JP"/>
          <w14:textOutline w14:w="0" w14:cap="flat" w14:cmpd="sng" w14:algn="ctr">
            <w14:noFill/>
            <w14:prstDash w14:val="solid"/>
            <w14:bevel/>
          </w14:textOutline>
        </w:rPr>
        <w:t>V</w:t>
      </w:r>
      <w:r w:rsidR="00684451" w:rsidRPr="009928D2">
        <w:rPr>
          <w:rFonts w:cs="Arial Unicode MS"/>
          <w:color w:val="000000" w:themeColor="text1"/>
          <w:u w:color="000000"/>
          <w:vertAlign w:val="subscript"/>
          <w:lang w:eastAsia="ja-JP"/>
          <w14:textOutline w14:w="0" w14:cap="flat" w14:cmpd="sng" w14:algn="ctr">
            <w14:noFill/>
            <w14:prstDash w14:val="solid"/>
            <w14:bevel/>
          </w14:textOutline>
        </w:rPr>
        <w:t>0.7</w:t>
      </w:r>
      <w:r w:rsidR="00684451" w:rsidRPr="009928D2">
        <w:rPr>
          <w:rFonts w:cs="Arial Unicode MS"/>
          <w:color w:val="000000" w:themeColor="text1"/>
          <w:u w:color="000000"/>
          <w:lang w:eastAsia="ja-JP"/>
          <w14:textOutline w14:w="0" w14:cap="flat" w14:cmpd="sng" w14:algn="ctr">
            <w14:noFill/>
            <w14:prstDash w14:val="solid"/>
            <w14:bevel/>
          </w14:textOutline>
        </w:rPr>
        <w:t>Ti</w:t>
      </w:r>
      <w:r w:rsidR="00684451" w:rsidRPr="009928D2">
        <w:rPr>
          <w:rFonts w:cs="Arial Unicode MS"/>
          <w:color w:val="000000" w:themeColor="text1"/>
          <w:u w:color="000000"/>
          <w:vertAlign w:val="subscript"/>
          <w:lang w:eastAsia="ja-JP"/>
          <w14:textOutline w14:w="0" w14:cap="flat" w14:cmpd="sng" w14:algn="ctr">
            <w14:noFill/>
            <w14:prstDash w14:val="solid"/>
            <w14:bevel/>
          </w14:textOutline>
        </w:rPr>
        <w:t>0.3</w:t>
      </w:r>
      <w:r w:rsidRPr="009928D2">
        <w:rPr>
          <w:rFonts w:cs="Arial Unicode MS"/>
          <w:color w:val="000000" w:themeColor="text1"/>
          <w:u w:color="000000"/>
          <w:lang w:eastAsia="ja-JP"/>
          <w14:textOutline w14:w="0" w14:cap="flat" w14:cmpd="sng" w14:algn="ctr">
            <w14:noFill/>
            <w14:prstDash w14:val="solid"/>
            <w14:bevel/>
          </w14:textOutline>
        </w:rPr>
        <w:t xml:space="preserve">, and further NBED patterns reveal the primitive cubic </w:t>
      </w:r>
      <w:proofErr w:type="spellStart"/>
      <w:r w:rsidRPr="009928D2">
        <w:rPr>
          <w:rFonts w:cs="Arial Unicode MS"/>
          <w:color w:val="000000" w:themeColor="text1"/>
          <w:u w:color="000000"/>
          <w:lang w:eastAsia="ja-JP"/>
          <w14:textOutline w14:w="0" w14:cap="flat" w14:cmpd="sng" w14:algn="ctr">
            <w14:noFill/>
            <w14:prstDash w14:val="solid"/>
            <w14:bevel/>
          </w14:textOutline>
        </w:rPr>
        <w:t>SmCu</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-based phase with the </w:t>
      </w:r>
      <w:proofErr w:type="spellStart"/>
      <w:r w:rsidRPr="009928D2">
        <w:rPr>
          <w:rFonts w:cs="Arial Unicode MS"/>
          <w:color w:val="000000" w:themeColor="text1"/>
          <w:u w:color="000000"/>
          <w:lang w:eastAsia="ja-JP"/>
          <w14:textOutline w14:w="0" w14:cap="flat" w14:cmpd="sng" w14:algn="ctr">
            <w14:noFill/>
            <w14:prstDash w14:val="solid"/>
            <w14:bevel/>
          </w14:textOutline>
        </w:rPr>
        <w:t>CsCl</w:t>
      </w:r>
      <w:proofErr w:type="spellEnd"/>
      <w:r w:rsidRPr="009928D2">
        <w:rPr>
          <w:rFonts w:cs="Arial Unicode MS"/>
          <w:color w:val="000000" w:themeColor="text1"/>
          <w:u w:color="000000"/>
          <w:lang w:eastAsia="ja-JP"/>
          <w14:textOutline w14:w="0" w14:cap="flat" w14:cmpd="sng" w14:algn="ctr">
            <w14:noFill/>
            <w14:prstDash w14:val="solid"/>
            <w14:bevel/>
          </w14:textOutline>
        </w:rPr>
        <w:t>-type structure (Fm</w:t>
      </w:r>
      <m:oMath>
        <m:limUpp>
          <m:limUppPr>
            <m:ctrlPr>
              <w:rPr>
                <w:rFonts w:ascii="Cambria Math" w:hAnsi="Cambria Math" w:cs="Arial Unicode MS"/>
                <w:color w:val="000000" w:themeColor="text1"/>
                <w:sz w:val="22"/>
                <w:szCs w:val="22"/>
                <w:u w:color="000000"/>
                <w:lang w:eastAsia="ja-JP"/>
                <w14:textOutline w14:w="0" w14:cap="flat" w14:cmpd="sng" w14:algn="ctr">
                  <w14:noFill/>
                  <w14:prstDash w14:val="solid"/>
                  <w14:bevel/>
                </w14:textOutline>
              </w:rPr>
            </m:ctrlPr>
          </m:limUppPr>
          <m:e>
            <m:r>
              <w:rPr>
                <w:rFonts w:ascii="Cambria Math" w:hAnsi="Cambria Math" w:cs="Arial Unicode MS"/>
                <w:color w:val="000000" w:themeColor="text1"/>
                <w:sz w:val="25"/>
                <w:szCs w:val="25"/>
                <w:u w:color="000000"/>
                <w:lang w:eastAsia="ja-JP"/>
                <w14:textOutline w14:w="0" w14:cap="flat" w14:cmpd="sng" w14:algn="ctr">
                  <w14:noFill/>
                  <w14:prstDash w14:val="solid"/>
                  <w14:bevel/>
                </w14:textOutline>
              </w:rPr>
              <m:t>3</m:t>
            </m:r>
          </m:e>
          <m:lim>
            <m:r>
              <w:rPr>
                <w:rFonts w:ascii="Cambria Math" w:hAnsi="Cambria Math" w:cs="Arial Unicode MS"/>
                <w:color w:val="000000" w:themeColor="text1"/>
                <w:sz w:val="25"/>
                <w:szCs w:val="25"/>
                <w:u w:color="000000"/>
                <w:lang w:eastAsia="ja-JP"/>
                <w14:textOutline w14:w="0" w14:cap="flat" w14:cmpd="sng" w14:algn="ctr">
                  <w14:noFill/>
                  <w14:prstDash w14:val="solid"/>
                  <w14:bevel/>
                </w14:textOutline>
              </w:rPr>
              <m:t>¯</m:t>
            </m:r>
          </m:lim>
        </m:limUpp>
      </m:oMath>
      <w:r w:rsidRPr="009928D2">
        <w:rPr>
          <w:rFonts w:cs="Arial Unicode MS"/>
          <w:color w:val="000000" w:themeColor="text1"/>
          <w:u w:color="000000"/>
          <w:lang w:eastAsia="ja-JP"/>
          <w14:textOutline w14:w="0" w14:cap="flat" w14:cmpd="sng" w14:algn="ctr">
            <w14:noFill/>
            <w14:prstDash w14:val="solid"/>
            <w14:bevel/>
          </w14:textOutline>
        </w:rPr>
        <w:t xml:space="preserve">m). Note that this phase also has a very small amount of Fe (~ 5.2 </w:t>
      </w:r>
      <w:proofErr w:type="gramStart"/>
      <w:r w:rsidRPr="009928D2">
        <w:rPr>
          <w:rFonts w:cs="Arial Unicode MS"/>
          <w:color w:val="000000" w:themeColor="text1"/>
          <w:u w:color="000000"/>
          <w:lang w:eastAsia="ja-JP"/>
          <w14:textOutline w14:w="0" w14:cap="flat" w14:cmpd="sng" w14:algn="ctr">
            <w14:noFill/>
            <w14:prstDash w14:val="solid"/>
            <w14:bevel/>
          </w14:textOutline>
        </w:rPr>
        <w:t>at.%</w:t>
      </w:r>
      <w:proofErr w:type="gramEnd"/>
      <w:r w:rsidRPr="009928D2">
        <w:rPr>
          <w:rFonts w:cs="Arial Unicode MS"/>
          <w:color w:val="000000" w:themeColor="text1"/>
          <w:u w:color="000000"/>
          <w:lang w:eastAsia="ja-JP"/>
          <w14:textOutline w14:w="0" w14:cap="flat" w14:cmpd="sng" w14:algn="ctr">
            <w14:noFill/>
            <w14:prstDash w14:val="solid"/>
            <w14:bevel/>
          </w14:textOutline>
        </w:rPr>
        <w:t>) and is considered to be weak-ferromagnetic. A thick Sm</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w:t>
      </w:r>
      <w:r w:rsidRPr="009928D2">
        <w:rPr>
          <w:rFonts w:cs="Arial Unicode MS"/>
          <w:color w:val="000000" w:themeColor="text1"/>
          <w:u w:color="000000"/>
          <w:lang w:eastAsia="ja-JP"/>
          <w14:textOutline w14:w="0" w14:cap="flat" w14:cmpd="sng" w14:algn="ctr">
            <w14:noFill/>
            <w14:prstDash w14:val="solid"/>
            <w14:bevel/>
          </w14:textOutline>
        </w:rPr>
        <w:t xml:space="preserve">Cu-based intergranular phase (IV-IGP) isolating the main phase grains can be seen extending from the </w:t>
      </w:r>
      <w:proofErr w:type="spellStart"/>
      <w:r w:rsidRPr="009928D2">
        <w:rPr>
          <w:rFonts w:cs="Arial Unicode MS"/>
          <w:color w:val="000000" w:themeColor="text1"/>
          <w:u w:color="000000"/>
          <w:lang w:eastAsia="ja-JP"/>
          <w14:textOutline w14:w="0" w14:cap="flat" w14:cmpd="sng" w14:algn="ctr">
            <w14:noFill/>
            <w14:prstDash w14:val="solid"/>
            <w14:bevel/>
          </w14:textOutline>
        </w:rPr>
        <w:t>SmCu</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 triple junction (IV), which indicates its good wettability.  This IV-IGP was also found to have the </w:t>
      </w:r>
      <w:proofErr w:type="spellStart"/>
      <w:r w:rsidRPr="009928D2">
        <w:rPr>
          <w:rFonts w:cs="Arial Unicode MS"/>
          <w:color w:val="000000" w:themeColor="text1"/>
          <w:u w:color="000000"/>
          <w:lang w:eastAsia="ja-JP"/>
          <w14:textOutline w14:w="0" w14:cap="flat" w14:cmpd="sng" w14:algn="ctr">
            <w14:noFill/>
            <w14:prstDash w14:val="solid"/>
            <w14:bevel/>
          </w14:textOutline>
        </w:rPr>
        <w:t>CsCl</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-type phase, the same as the </w:t>
      </w:r>
      <w:proofErr w:type="spellStart"/>
      <w:r w:rsidRPr="009928D2">
        <w:rPr>
          <w:rFonts w:cs="Arial Unicode MS"/>
          <w:color w:val="000000" w:themeColor="text1"/>
          <w:u w:color="000000"/>
          <w:lang w:eastAsia="ja-JP"/>
          <w14:textOutline w14:w="0" w14:cap="flat" w14:cmpd="sng" w14:algn="ctr">
            <w14:noFill/>
            <w14:prstDash w14:val="solid"/>
            <w14:bevel/>
          </w14:textOutline>
        </w:rPr>
        <w:t>SmCu</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 triple junction phase, as shown in Fig </w:t>
      </w:r>
      <w:r w:rsidR="00C77E57" w:rsidRPr="009928D2">
        <w:rPr>
          <w:rFonts w:cs="Arial Unicode MS"/>
          <w:color w:val="000000" w:themeColor="text1"/>
          <w:u w:color="000000"/>
          <w:lang w:eastAsia="ja-JP"/>
          <w14:textOutline w14:w="0" w14:cap="flat" w14:cmpd="sng" w14:algn="ctr">
            <w14:noFill/>
            <w14:prstDash w14:val="solid"/>
            <w14:bevel/>
          </w14:textOutline>
        </w:rPr>
        <w:t>3</w:t>
      </w:r>
      <w:r w:rsidRPr="009928D2">
        <w:rPr>
          <w:rFonts w:cs="Arial Unicode MS"/>
          <w:color w:val="000000" w:themeColor="text1"/>
          <w:u w:color="000000"/>
          <w:lang w:eastAsia="ja-JP"/>
          <w14:textOutline w14:w="0" w14:cap="flat" w14:cmpd="sng" w14:algn="ctr">
            <w14:noFill/>
            <w14:prstDash w14:val="solid"/>
            <w14:bevel/>
          </w14:textOutline>
        </w:rPr>
        <w:t xml:space="preserve">b (IV-IGP).  Fig. </w:t>
      </w:r>
      <w:r w:rsidR="00C77E57" w:rsidRPr="009928D2">
        <w:rPr>
          <w:rFonts w:cs="Arial Unicode MS"/>
          <w:color w:val="000000" w:themeColor="text1"/>
          <w:u w:color="000000"/>
          <w:lang w:eastAsia="ja-JP"/>
          <w14:textOutline w14:w="0" w14:cap="flat" w14:cmpd="sng" w14:algn="ctr">
            <w14:noFill/>
            <w14:prstDash w14:val="solid"/>
            <w14:bevel/>
          </w14:textOutline>
        </w:rPr>
        <w:t>3</w:t>
      </w:r>
      <w:r w:rsidRPr="009928D2">
        <w:rPr>
          <w:rFonts w:cs="Arial Unicode MS"/>
          <w:color w:val="000000" w:themeColor="text1"/>
          <w:u w:color="000000"/>
          <w:lang w:eastAsia="ja-JP"/>
          <w14:textOutline w14:w="0" w14:cap="flat" w14:cmpd="sng" w14:algn="ctr">
            <w14:noFill/>
            <w14:prstDash w14:val="solid"/>
            <w14:bevel/>
          </w14:textOutline>
        </w:rPr>
        <w:t xml:space="preserve">(c) shows a case where the Mg-type Sm-based triple junction (Region II) has infiltrated into the nearby grain boundary, forming an intergranular phase (II-IGP). Interestingly, two different crystal structures were resolved by NBED within the II-IGP region: one is the Mg-type Sm phase, the same as the triple junction, the other being the </w:t>
      </w:r>
      <w:proofErr w:type="spellStart"/>
      <w:r w:rsidRPr="009928D2">
        <w:rPr>
          <w:rFonts w:cs="Arial Unicode MS"/>
          <w:color w:val="000000" w:themeColor="text1"/>
          <w:u w:color="000000"/>
          <w:lang w:eastAsia="ja-JP"/>
          <w14:textOutline w14:w="0" w14:cap="flat" w14:cmpd="sng" w14:algn="ctr">
            <w14:noFill/>
            <w14:prstDash w14:val="solid"/>
            <w14:bevel/>
          </w14:textOutline>
        </w:rPr>
        <w:t>CsCl</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-type </w:t>
      </w:r>
      <w:proofErr w:type="spellStart"/>
      <w:r w:rsidRPr="009928D2">
        <w:rPr>
          <w:rFonts w:cs="Arial Unicode MS"/>
          <w:color w:val="000000" w:themeColor="text1"/>
          <w:u w:color="000000"/>
          <w:lang w:eastAsia="ja-JP"/>
          <w14:textOutline w14:w="0" w14:cap="flat" w14:cmpd="sng" w14:algn="ctr">
            <w14:noFill/>
            <w14:prstDash w14:val="solid"/>
            <w14:bevel/>
          </w14:textOutline>
        </w:rPr>
        <w:t>SmCu</w:t>
      </w:r>
      <w:proofErr w:type="spellEnd"/>
      <w:r w:rsidRPr="009928D2">
        <w:rPr>
          <w:rFonts w:cs="Arial Unicode MS"/>
          <w:color w:val="000000" w:themeColor="text1"/>
          <w:u w:color="000000"/>
          <w:lang w:eastAsia="ja-JP"/>
          <w14:textOutline w14:w="0" w14:cap="flat" w14:cmpd="sng" w14:algn="ctr">
            <w14:noFill/>
            <w14:prstDash w14:val="solid"/>
            <w14:bevel/>
          </w14:textOutline>
        </w:rPr>
        <w:t xml:space="preserve"> phase</w:t>
      </w:r>
      <w:r w:rsidR="0023505D" w:rsidRPr="009928D2">
        <w:rPr>
          <w:rFonts w:cs="Arial Unicode MS"/>
          <w:color w:val="000000" w:themeColor="text1"/>
          <w:u w:color="000000"/>
          <w:lang w:eastAsia="ja-JP"/>
          <w14:textOutline w14:w="0" w14:cap="flat" w14:cmpd="sng" w14:algn="ctr">
            <w14:noFill/>
            <w14:prstDash w14:val="solid"/>
            <w14:bevel/>
          </w14:textOutline>
        </w:rPr>
        <w:t>.</w:t>
      </w:r>
      <w:r w:rsidRPr="009928D2">
        <w:rPr>
          <w:rFonts w:cs="Arial Unicode MS"/>
          <w:color w:val="000000" w:themeColor="text1"/>
          <w:u w:color="000000"/>
          <w:lang w:eastAsia="ja-JP"/>
          <w14:textOutline w14:w="0" w14:cap="flat" w14:cmpd="sng" w14:algn="ctr">
            <w14:noFill/>
            <w14:prstDash w14:val="solid"/>
            <w14:bevel/>
          </w14:textOutline>
        </w:rPr>
        <w:t xml:space="preserve"> This observation indicates the existence of the </w:t>
      </w:r>
      <w:r w:rsidRPr="009928D2">
        <w:rPr>
          <w:rFonts w:cs="Arial Unicode MS"/>
          <w:color w:val="000000" w:themeColor="text1"/>
          <w:u w:color="000000"/>
          <w:lang w:eastAsia="ja-JP"/>
          <w14:textOutline w14:w="0" w14:cap="flat" w14:cmpd="sng" w14:algn="ctr">
            <w14:noFill/>
            <w14:prstDash w14:val="solid"/>
            <w14:bevel/>
          </w14:textOutline>
        </w:rPr>
        <w:lastRenderedPageBreak/>
        <w:t>(</w:t>
      </w:r>
      <w:proofErr w:type="spellStart"/>
      <w:r w:rsidRPr="009928D2">
        <w:rPr>
          <w:rFonts w:cs="Arial Unicode MS"/>
          <w:color w:val="000000" w:themeColor="text1"/>
          <w:u w:color="000000"/>
          <w:lang w:eastAsia="ja-JP"/>
          <w14:textOutline w14:w="0" w14:cap="flat" w14:cmpd="sng" w14:algn="ctr">
            <w14:noFill/>
            <w14:prstDash w14:val="solid"/>
            <w14:bevel/>
          </w14:textOutline>
        </w:rPr>
        <w:t>Sm+SmCu</w:t>
      </w:r>
      <w:proofErr w:type="spellEnd"/>
      <w:r w:rsidRPr="009928D2">
        <w:rPr>
          <w:rFonts w:cs="Arial Unicode MS"/>
          <w:color w:val="000000" w:themeColor="text1"/>
          <w:u w:color="000000"/>
          <w:lang w:eastAsia="ja-JP"/>
          <w14:textOutline w14:w="0" w14:cap="flat" w14:cmpd="sng" w14:algn="ctr">
            <w14:noFill/>
            <w14:prstDash w14:val="solid"/>
            <w14:bevel/>
          </w14:textOutline>
        </w:rPr>
        <w:t>)-based low-melting eutectic around the SmFe</w:t>
      </w:r>
      <w:r w:rsidRPr="009928D2">
        <w:rPr>
          <w:rFonts w:cs="Arial Unicode MS"/>
          <w:color w:val="000000" w:themeColor="text1"/>
          <w:u w:color="000000"/>
          <w:vertAlign w:val="subscript"/>
          <w:lang w:eastAsia="ja-JP"/>
          <w14:textOutline w14:w="0" w14:cap="flat" w14:cmpd="sng" w14:algn="ctr">
            <w14:noFill/>
            <w14:prstDash w14:val="solid"/>
            <w14:bevel/>
          </w14:textOutline>
        </w:rPr>
        <w:t>12</w:t>
      </w:r>
      <w:r w:rsidRPr="009928D2">
        <w:rPr>
          <w:rFonts w:cs="Arial Unicode MS"/>
          <w:color w:val="000000" w:themeColor="text1"/>
          <w:u w:color="000000"/>
          <w:lang w:val="fr-FR" w:eastAsia="ja-JP"/>
          <w14:textOutline w14:w="0" w14:cap="flat" w14:cmpd="sng" w14:algn="ctr">
            <w14:noFill/>
            <w14:prstDash w14:val="solid"/>
            <w14:bevel/>
          </w14:textOutline>
        </w:rPr>
        <w:t xml:space="preserve"> grains</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 which could be the reason for the good wettability of </w:t>
      </w:r>
      <w:r w:rsidR="000E4420"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Sm-rich </w:t>
      </w:r>
      <w:r w:rsidRPr="009928D2">
        <w:rPr>
          <w:rFonts w:cs="Arial Unicode MS"/>
          <w:color w:val="000000" w:themeColor="text1"/>
          <w:u w:color="000000"/>
          <w:shd w:val="clear" w:color="auto" w:fill="FFFFFF"/>
          <w:lang w:eastAsia="ja-JP"/>
          <w14:textOutline w14:w="0" w14:cap="flat" w14:cmpd="sng" w14:algn="ctr">
            <w14:noFill/>
            <w14:prstDash w14:val="solid"/>
            <w14:bevel/>
          </w14:textOutline>
        </w:rPr>
        <w:t xml:space="preserve">IGP network in the high-coercivity Cu0.5 magnet. </w:t>
      </w:r>
    </w:p>
    <w:p w14:paraId="17D20447" w14:textId="77777777" w:rsidR="00CC0F9B" w:rsidRPr="009928D2" w:rsidRDefault="00CC0F9B" w:rsidP="00C27265">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p>
    <w:p w14:paraId="54321835" w14:textId="77777777" w:rsidR="00CC0F9B" w:rsidRPr="009928D2" w:rsidRDefault="00CC0F9B" w:rsidP="00C27265">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p>
    <w:p w14:paraId="08D26A1E"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573DEF91"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235CFD63"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381DAC46"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365BFD60"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5870C0BD"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07536B9B"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77379473"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7D95776E"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1340E298" w14:textId="77777777" w:rsidR="00CC0F9B" w:rsidRPr="009928D2" w:rsidRDefault="00CC0F9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063E8572" w14:textId="77777777" w:rsidR="00BC7E59" w:rsidRPr="009928D2" w:rsidRDefault="00BC7E5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0A61C091" w14:textId="77777777" w:rsidR="00BC7E59" w:rsidRPr="009928D2" w:rsidRDefault="00BC7E5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7041B9FB" w14:textId="77777777" w:rsidR="00BC7E59" w:rsidRPr="009928D2" w:rsidRDefault="00BC7E5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2F387A82" w14:textId="77777777" w:rsidR="00BC7E59" w:rsidRPr="009928D2" w:rsidRDefault="00BC7E59"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0987B8E1" w14:textId="77777777" w:rsidR="0072483F" w:rsidRPr="009928D2" w:rsidRDefault="0072483F" w:rsidP="00C27265">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p>
    <w:p w14:paraId="587198A8" w14:textId="77777777" w:rsidR="0072483F" w:rsidRPr="009928D2" w:rsidRDefault="0072483F" w:rsidP="00C27265">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p>
    <w:p w14:paraId="505BF2CF" w14:textId="79576B40" w:rsidR="00BC7E59" w:rsidRPr="009928D2" w:rsidRDefault="0002495B" w:rsidP="0002495B">
      <w:pPr>
        <w:pStyle w:val="Body"/>
        <w:shd w:val="clear" w:color="auto" w:fill="FFFFFF"/>
        <w:spacing w:after="0" w:line="480" w:lineRule="auto"/>
        <w:jc w:val="both"/>
        <w:rPr>
          <w:rFonts w:ascii="Times New Roman" w:eastAsia="Times New Roman" w:hAnsi="Times New Roman" w:cs="Times New Roman"/>
          <w:i/>
          <w:iCs/>
          <w:color w:val="000000" w:themeColor="text1"/>
          <w:sz w:val="24"/>
          <w:szCs w:val="24"/>
          <w:shd w:val="clear" w:color="auto" w:fill="FFFFFF"/>
        </w:rPr>
      </w:pPr>
      <w:r w:rsidRPr="009928D2">
        <w:rPr>
          <w:rFonts w:ascii="Times New Roman" w:hAnsi="Times New Roman"/>
          <w:i/>
          <w:iCs/>
          <w:color w:val="000000" w:themeColor="text1"/>
          <w:sz w:val="24"/>
          <w:szCs w:val="24"/>
          <w:shd w:val="clear" w:color="auto" w:fill="FFFFFF"/>
        </w:rPr>
        <w:t>3.</w:t>
      </w:r>
      <w:r w:rsidR="00A10188" w:rsidRPr="009928D2">
        <w:rPr>
          <w:rFonts w:ascii="Times New Roman" w:hAnsi="Times New Roman"/>
          <w:i/>
          <w:iCs/>
          <w:color w:val="000000" w:themeColor="text1"/>
          <w:sz w:val="24"/>
          <w:szCs w:val="24"/>
          <w:shd w:val="clear" w:color="auto" w:fill="FFFFFF"/>
        </w:rPr>
        <w:t xml:space="preserve">4 </w:t>
      </w:r>
      <w:proofErr w:type="spellStart"/>
      <w:r w:rsidRPr="009928D2">
        <w:rPr>
          <w:rFonts w:ascii="Times New Roman" w:hAnsi="Times New Roman"/>
          <w:i/>
          <w:iCs/>
          <w:color w:val="000000" w:themeColor="text1"/>
          <w:sz w:val="24"/>
          <w:szCs w:val="24"/>
          <w:shd w:val="clear" w:color="auto" w:fill="FFFFFF"/>
          <w:lang w:val="es-ES_tradnl"/>
        </w:rPr>
        <w:t>Nanochemistry</w:t>
      </w:r>
      <w:proofErr w:type="spellEnd"/>
      <w:r w:rsidRPr="009928D2">
        <w:rPr>
          <w:rFonts w:ascii="Times New Roman" w:hAnsi="Times New Roman"/>
          <w:i/>
          <w:iCs/>
          <w:color w:val="000000" w:themeColor="text1"/>
          <w:sz w:val="24"/>
          <w:szCs w:val="24"/>
          <w:shd w:val="clear" w:color="auto" w:fill="FFFFFF"/>
        </w:rPr>
        <w:t xml:space="preserve"> of the intergranular phases</w:t>
      </w:r>
    </w:p>
    <w:p w14:paraId="0B851047" w14:textId="77777777" w:rsidR="0002495B" w:rsidRPr="009928D2" w:rsidRDefault="0002495B" w:rsidP="00276DA8">
      <w:pPr>
        <w:pStyle w:val="Body"/>
        <w:shd w:val="clear" w:color="auto" w:fill="FFFFFF"/>
        <w:spacing w:after="0" w:line="480" w:lineRule="auto"/>
        <w:jc w:val="center"/>
        <w:rPr>
          <w:rFonts w:ascii="Times New Roman" w:eastAsia="Times New Roman" w:hAnsi="Times New Roman" w:cs="Times New Roman"/>
          <w:color w:val="000000" w:themeColor="text1"/>
          <w:sz w:val="24"/>
          <w:szCs w:val="24"/>
          <w:shd w:val="clear" w:color="auto" w:fill="FFFFFF"/>
        </w:rPr>
      </w:pPr>
      <w:r w:rsidRPr="009928D2">
        <w:rPr>
          <w:noProof/>
          <w:color w:val="000000" w:themeColor="text1"/>
          <w:lang w:eastAsia="zh-CN"/>
        </w:rPr>
        <w:lastRenderedPageBreak/>
        <w:drawing>
          <wp:inline distT="0" distB="0" distL="0" distR="0" wp14:anchorId="551CABB7" wp14:editId="5CA604DE">
            <wp:extent cx="4404164" cy="6992470"/>
            <wp:effectExtent l="0" t="0" r="3175" b="5715"/>
            <wp:docPr id="1681841132"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841132" name="Picture 1" descr="Graphical user interface, application&#10;&#10;Description automatically generated"/>
                    <pic:cNvPicPr/>
                  </pic:nvPicPr>
                  <pic:blipFill rotWithShape="1">
                    <a:blip r:embed="rId13"/>
                    <a:srcRect l="31642" r="32933"/>
                    <a:stretch/>
                  </pic:blipFill>
                  <pic:spPr bwMode="auto">
                    <a:xfrm>
                      <a:off x="0" y="0"/>
                      <a:ext cx="4425938" cy="7027041"/>
                    </a:xfrm>
                    <a:prstGeom prst="rect">
                      <a:avLst/>
                    </a:prstGeom>
                    <a:ln>
                      <a:noFill/>
                    </a:ln>
                    <a:extLst>
                      <a:ext uri="{53640926-AAD7-44D8-BBD7-CCE9431645EC}">
                        <a14:shadowObscured xmlns:a14="http://schemas.microsoft.com/office/drawing/2010/main"/>
                      </a:ext>
                    </a:extLst>
                  </pic:spPr>
                </pic:pic>
              </a:graphicData>
            </a:graphic>
          </wp:inline>
        </w:drawing>
      </w:r>
      <w:r w:rsidRPr="009928D2">
        <w:rPr>
          <w:rFonts w:ascii="Times New Roman" w:eastAsia="Times New Roman" w:hAnsi="Times New Roman" w:cs="Times New Roman"/>
          <w:color w:val="000000" w:themeColor="text1"/>
          <w:sz w:val="24"/>
          <w:szCs w:val="24"/>
          <w:shd w:val="clear" w:color="auto" w:fill="FFFFFF"/>
        </w:rPr>
        <w:br/>
      </w:r>
    </w:p>
    <w:p w14:paraId="0ACE34FC" w14:textId="29BA5C8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lastRenderedPageBreak/>
        <w:t xml:space="preserve">Fig. </w:t>
      </w:r>
      <w:r w:rsidR="00FE6CE8" w:rsidRPr="009928D2">
        <w:rPr>
          <w:rFonts w:ascii="Times New Roman" w:hAnsi="Times New Roman"/>
          <w:color w:val="000000" w:themeColor="text1"/>
          <w:sz w:val="24"/>
          <w:szCs w:val="24"/>
          <w:shd w:val="clear" w:color="auto" w:fill="FFFFFF"/>
        </w:rPr>
        <w:t>4</w:t>
      </w:r>
      <w:r w:rsidRPr="009928D2">
        <w:rPr>
          <w:rFonts w:ascii="Times New Roman" w:hAnsi="Times New Roman"/>
          <w:color w:val="000000" w:themeColor="text1"/>
          <w:sz w:val="24"/>
          <w:szCs w:val="24"/>
          <w:shd w:val="clear" w:color="auto" w:fill="FFFFFF"/>
        </w:rPr>
        <w:t xml:space="preserve">. High-resolution HAADF-STEM images super-imposed with EDS maps, and corresponding elemental concentration profiles for </w:t>
      </w:r>
      <w:r w:rsidRPr="009928D2">
        <w:rPr>
          <w:rFonts w:ascii="Times New Roman" w:hAnsi="Times New Roman"/>
          <w:i/>
          <w:iCs/>
          <w:color w:val="000000" w:themeColor="text1"/>
          <w:sz w:val="24"/>
          <w:szCs w:val="24"/>
          <w:shd w:val="clear" w:color="auto" w:fill="FFFFFF"/>
        </w:rPr>
        <w:t>c</w:t>
      </w:r>
      <w:r w:rsidRPr="009928D2">
        <w:rPr>
          <w:rFonts w:ascii="Times New Roman" w:hAnsi="Times New Roman"/>
          <w:color w:val="000000" w:themeColor="text1"/>
          <w:sz w:val="24"/>
          <w:szCs w:val="24"/>
          <w:shd w:val="clear" w:color="auto" w:fill="FFFFFF"/>
        </w:rPr>
        <w:t>-plane IGP</w:t>
      </w:r>
      <w:r w:rsidR="00CC0F9B" w:rsidRPr="009928D2">
        <w:rPr>
          <w:rFonts w:ascii="Times New Roman" w:hAnsi="Times New Roman"/>
          <w:color w:val="000000" w:themeColor="text1"/>
          <w:sz w:val="24"/>
          <w:szCs w:val="24"/>
          <w:shd w:val="clear" w:color="auto" w:fill="FFFFFF"/>
        </w:rPr>
        <w:t>s</w:t>
      </w:r>
      <w:r w:rsidRPr="009928D2">
        <w:rPr>
          <w:rFonts w:ascii="Times New Roman" w:hAnsi="Times New Roman"/>
          <w:color w:val="000000" w:themeColor="text1"/>
          <w:sz w:val="24"/>
          <w:szCs w:val="24"/>
          <w:shd w:val="clear" w:color="auto" w:fill="FFFFFF"/>
        </w:rPr>
        <w:t xml:space="preserve"> of (a) Cu0 and (b) Cu0.5</w:t>
      </w:r>
      <w:r w:rsidR="00CC0F9B"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shd w:val="clear" w:color="auto" w:fill="FFFFFF"/>
        </w:rPr>
        <w:t xml:space="preserve"> and</w:t>
      </w:r>
      <w:r w:rsidR="00CC0F9B" w:rsidRPr="009928D2">
        <w:rPr>
          <w:rFonts w:ascii="Times New Roman" w:hAnsi="Times New Roman"/>
          <w:color w:val="000000" w:themeColor="text1"/>
          <w:sz w:val="24"/>
          <w:szCs w:val="24"/>
          <w:shd w:val="clear" w:color="auto" w:fill="FFFFFF"/>
        </w:rPr>
        <w:t xml:space="preserve"> for</w:t>
      </w:r>
      <w:r w:rsidRPr="009928D2">
        <w:rPr>
          <w:rFonts w:ascii="Times New Roman" w:hAnsi="Times New Roman"/>
          <w:color w:val="000000" w:themeColor="text1"/>
          <w:sz w:val="24"/>
          <w:szCs w:val="24"/>
          <w:shd w:val="clear" w:color="auto" w:fill="FFFFFF"/>
        </w:rPr>
        <w:t xml:space="preserve"> (c), (d) </w:t>
      </w:r>
      <w:r w:rsidRPr="009928D2">
        <w:rPr>
          <w:rFonts w:ascii="Times New Roman" w:hAnsi="Times New Roman"/>
          <w:i/>
          <w:iCs/>
          <w:color w:val="000000" w:themeColor="text1"/>
          <w:sz w:val="24"/>
          <w:szCs w:val="24"/>
          <w:shd w:val="clear" w:color="auto" w:fill="FFFFFF"/>
        </w:rPr>
        <w:t>ab</w:t>
      </w:r>
      <w:r w:rsidRPr="009928D2">
        <w:rPr>
          <w:rFonts w:ascii="Times New Roman" w:hAnsi="Times New Roman"/>
          <w:color w:val="000000" w:themeColor="text1"/>
          <w:sz w:val="24"/>
          <w:szCs w:val="24"/>
          <w:shd w:val="clear" w:color="auto" w:fill="FFFFFF"/>
        </w:rPr>
        <w:t xml:space="preserve">-plane IGPs </w:t>
      </w:r>
      <w:r w:rsidR="00CC0F9B" w:rsidRPr="009928D2">
        <w:rPr>
          <w:rFonts w:ascii="Times New Roman" w:hAnsi="Times New Roman"/>
          <w:color w:val="000000" w:themeColor="text1"/>
          <w:sz w:val="24"/>
          <w:szCs w:val="24"/>
          <w:shd w:val="clear" w:color="auto" w:fill="FFFFFF"/>
        </w:rPr>
        <w:t>of</w:t>
      </w:r>
      <w:r w:rsidRPr="009928D2">
        <w:rPr>
          <w:rFonts w:ascii="Times New Roman" w:hAnsi="Times New Roman"/>
          <w:color w:val="000000" w:themeColor="text1"/>
          <w:sz w:val="24"/>
          <w:szCs w:val="24"/>
          <w:shd w:val="clear" w:color="auto" w:fill="FFFFFF"/>
        </w:rPr>
        <w:t xml:space="preserve"> Cu0.5.</w:t>
      </w:r>
      <w:r w:rsidRPr="009928D2">
        <w:rPr>
          <w:rFonts w:ascii="Times New Roman" w:hAnsi="Times New Roman"/>
          <w:color w:val="000000" w:themeColor="text1"/>
          <w:sz w:val="24"/>
          <w:szCs w:val="24"/>
          <w:shd w:val="clear" w:color="auto" w:fill="FFFFFF"/>
        </w:rPr>
        <w:tab/>
      </w:r>
    </w:p>
    <w:p w14:paraId="7E80050A" w14:textId="37CC6D98" w:rsidR="0002495B" w:rsidRPr="009928D2" w:rsidRDefault="0002495B" w:rsidP="006547D6">
      <w:pPr>
        <w:pStyle w:val="Body"/>
        <w:shd w:val="clear" w:color="auto" w:fill="FFFFFF"/>
        <w:spacing w:after="0" w:line="480" w:lineRule="auto"/>
        <w:ind w:firstLine="720"/>
        <w:jc w:val="both"/>
        <w:rPr>
          <w:rFonts w:ascii="Times New Roman" w:hAnsi="Times New Roman"/>
          <w:color w:val="000000" w:themeColor="text1"/>
          <w:sz w:val="24"/>
          <w:szCs w:val="24"/>
        </w:rPr>
      </w:pPr>
      <w:r w:rsidRPr="009928D2">
        <w:rPr>
          <w:rFonts w:ascii="Times New Roman" w:hAnsi="Times New Roman"/>
          <w:color w:val="000000" w:themeColor="text1"/>
          <w:sz w:val="24"/>
          <w:szCs w:val="24"/>
        </w:rPr>
        <w:t xml:space="preserve">Fig. </w:t>
      </w:r>
      <w:r w:rsidR="00FE6CE8" w:rsidRPr="009928D2">
        <w:rPr>
          <w:rFonts w:ascii="Times New Roman" w:hAnsi="Times New Roman"/>
          <w:color w:val="000000" w:themeColor="text1"/>
          <w:sz w:val="24"/>
          <w:szCs w:val="24"/>
        </w:rPr>
        <w:t>4</w:t>
      </w:r>
      <w:r w:rsidRPr="009928D2">
        <w:rPr>
          <w:rFonts w:ascii="Times New Roman" w:hAnsi="Times New Roman"/>
          <w:color w:val="000000" w:themeColor="text1"/>
          <w:sz w:val="24"/>
          <w:szCs w:val="24"/>
        </w:rPr>
        <w:t xml:space="preserve">(a) shows a high-resolution HAADF-STEM image of the typical </w:t>
      </w:r>
      <w:r w:rsidRPr="009928D2">
        <w:rPr>
          <w:rFonts w:ascii="Times New Roman" w:hAnsi="Times New Roman"/>
          <w:i/>
          <w:iCs/>
          <w:color w:val="000000" w:themeColor="text1"/>
          <w:sz w:val="24"/>
          <w:szCs w:val="24"/>
        </w:rPr>
        <w:t>c</w:t>
      </w:r>
      <w:r w:rsidRPr="009928D2">
        <w:rPr>
          <w:rFonts w:ascii="Times New Roman" w:hAnsi="Times New Roman"/>
          <w:color w:val="000000" w:themeColor="text1"/>
          <w:sz w:val="24"/>
          <w:szCs w:val="24"/>
        </w:rPr>
        <w:t xml:space="preserve">-plane intergranular phase for the Cu0 magnet. The IGP is ~3 nm thick and has the composition, </w:t>
      </w:r>
      <w:r w:rsidR="005D50B3"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rPr>
        <w:t>Sm</w:t>
      </w:r>
      <w:r w:rsidRPr="009928D2">
        <w:rPr>
          <w:rFonts w:ascii="Times New Roman" w:hAnsi="Times New Roman"/>
          <w:color w:val="000000" w:themeColor="text1"/>
          <w:sz w:val="24"/>
          <w:szCs w:val="24"/>
          <w:vertAlign w:val="subscript"/>
        </w:rPr>
        <w:t>19</w:t>
      </w:r>
      <w:r w:rsidR="00CF1EF2" w:rsidRPr="009928D2">
        <w:rPr>
          <w:rFonts w:ascii="Times New Roman" w:hAnsi="Times New Roman"/>
          <w:color w:val="000000" w:themeColor="text1"/>
          <w:sz w:val="24"/>
          <w:szCs w:val="24"/>
          <w:vertAlign w:val="subscript"/>
        </w:rPr>
        <w:t>.5</w:t>
      </w:r>
      <w:r w:rsidRPr="009928D2">
        <w:rPr>
          <w:rFonts w:ascii="Times New Roman" w:hAnsi="Times New Roman"/>
          <w:color w:val="000000" w:themeColor="text1"/>
          <w:sz w:val="24"/>
          <w:szCs w:val="24"/>
        </w:rPr>
        <w:t>Fe</w:t>
      </w:r>
      <w:r w:rsidR="00CF1EF2" w:rsidRPr="009928D2">
        <w:rPr>
          <w:rFonts w:ascii="Times New Roman" w:hAnsi="Times New Roman"/>
          <w:color w:val="000000" w:themeColor="text1"/>
          <w:sz w:val="24"/>
          <w:szCs w:val="24"/>
          <w:vertAlign w:val="subscript"/>
        </w:rPr>
        <w:t>55</w:t>
      </w:r>
      <w:r w:rsidRPr="009928D2">
        <w:rPr>
          <w:rFonts w:ascii="Times New Roman" w:hAnsi="Times New Roman"/>
          <w:color w:val="000000" w:themeColor="text1"/>
          <w:sz w:val="24"/>
          <w:szCs w:val="24"/>
        </w:rPr>
        <w:t>Al</w:t>
      </w:r>
      <w:r w:rsidR="00CF1EF2" w:rsidRPr="009928D2">
        <w:rPr>
          <w:rFonts w:ascii="Times New Roman" w:hAnsi="Times New Roman"/>
          <w:color w:val="000000" w:themeColor="text1"/>
          <w:sz w:val="24"/>
          <w:szCs w:val="24"/>
          <w:vertAlign w:val="subscript"/>
        </w:rPr>
        <w:t>12.5</w:t>
      </w:r>
      <w:r w:rsidRPr="009928D2">
        <w:rPr>
          <w:rFonts w:ascii="Times New Roman" w:hAnsi="Times New Roman"/>
          <w:color w:val="000000" w:themeColor="text1"/>
          <w:sz w:val="24"/>
          <w:szCs w:val="24"/>
        </w:rPr>
        <w:t>Ti</w:t>
      </w:r>
      <w:r w:rsidR="00CF1EF2" w:rsidRPr="009928D2">
        <w:rPr>
          <w:rFonts w:ascii="Times New Roman" w:hAnsi="Times New Roman"/>
          <w:color w:val="000000" w:themeColor="text1"/>
          <w:sz w:val="24"/>
          <w:szCs w:val="24"/>
          <w:vertAlign w:val="subscript"/>
        </w:rPr>
        <w:t>5</w:t>
      </w:r>
      <w:r w:rsidRPr="009928D2">
        <w:rPr>
          <w:rFonts w:ascii="Times New Roman" w:hAnsi="Times New Roman"/>
          <w:color w:val="000000" w:themeColor="text1"/>
          <w:sz w:val="24"/>
          <w:szCs w:val="24"/>
        </w:rPr>
        <w:t>V</w:t>
      </w:r>
      <w:r w:rsidR="00CF1EF2" w:rsidRPr="009928D2">
        <w:rPr>
          <w:rFonts w:ascii="Times New Roman" w:hAnsi="Times New Roman"/>
          <w:color w:val="000000" w:themeColor="text1"/>
          <w:sz w:val="24"/>
          <w:szCs w:val="24"/>
          <w:vertAlign w:val="subscript"/>
        </w:rPr>
        <w:t>8</w:t>
      </w:r>
      <w:r w:rsidRPr="009928D2">
        <w:rPr>
          <w:rFonts w:ascii="Times New Roman" w:hAnsi="Times New Roman"/>
          <w:color w:val="000000" w:themeColor="text1"/>
          <w:sz w:val="24"/>
          <w:szCs w:val="24"/>
        </w:rPr>
        <w:t xml:space="preserve"> (</w:t>
      </w:r>
      <w:proofErr w:type="gramStart"/>
      <w:r w:rsidRPr="009928D2">
        <w:rPr>
          <w:rFonts w:ascii="Times New Roman" w:hAnsi="Times New Roman"/>
          <w:color w:val="000000" w:themeColor="text1"/>
          <w:sz w:val="24"/>
          <w:szCs w:val="24"/>
        </w:rPr>
        <w:t>at.%</w:t>
      </w:r>
      <w:proofErr w:type="gramEnd"/>
      <w:r w:rsidRPr="009928D2">
        <w:rPr>
          <w:rFonts w:ascii="Times New Roman" w:hAnsi="Times New Roman"/>
          <w:color w:val="000000" w:themeColor="text1"/>
          <w:sz w:val="24"/>
          <w:szCs w:val="24"/>
        </w:rPr>
        <w:t>), as shown in the elemental concentration profiles.</w:t>
      </w:r>
      <w:r w:rsidR="005D50B3" w:rsidRPr="009928D2">
        <w:rPr>
          <w:rFonts w:ascii="Times New Roman" w:hAnsi="Times New Roman"/>
          <w:color w:val="000000" w:themeColor="text1"/>
          <w:sz w:val="24"/>
          <w:szCs w:val="24"/>
        </w:rPr>
        <w:t xml:space="preserve"> </w:t>
      </w:r>
      <w:r w:rsidRPr="009928D2">
        <w:rPr>
          <w:rFonts w:ascii="Times New Roman" w:hAnsi="Times New Roman"/>
          <w:color w:val="000000" w:themeColor="text1"/>
          <w:sz w:val="24"/>
          <w:szCs w:val="24"/>
        </w:rPr>
        <w:t>In the Cu0.5 magnet</w:t>
      </w:r>
      <w:r w:rsidR="00DA5CF8" w:rsidRPr="009928D2">
        <w:rPr>
          <w:rFonts w:ascii="Times New Roman" w:hAnsi="Times New Roman"/>
          <w:color w:val="000000" w:themeColor="text1"/>
          <w:sz w:val="24"/>
          <w:szCs w:val="24"/>
        </w:rPr>
        <w:t xml:space="preserve"> (Fig. 4(b))</w:t>
      </w:r>
      <w:r w:rsidRPr="009928D2">
        <w:rPr>
          <w:rFonts w:ascii="Times New Roman" w:hAnsi="Times New Roman"/>
          <w:color w:val="000000" w:themeColor="text1"/>
          <w:sz w:val="24"/>
          <w:szCs w:val="24"/>
        </w:rPr>
        <w:t xml:space="preserve">, the IGP has a composition of </w:t>
      </w:r>
      <w:r w:rsidR="005D50B3"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rPr>
        <w:t>Sm</w:t>
      </w:r>
      <w:r w:rsidRPr="009928D2">
        <w:rPr>
          <w:rFonts w:ascii="Times New Roman" w:hAnsi="Times New Roman"/>
          <w:color w:val="000000" w:themeColor="text1"/>
          <w:sz w:val="24"/>
          <w:szCs w:val="24"/>
          <w:vertAlign w:val="subscript"/>
        </w:rPr>
        <w:t>64.</w:t>
      </w:r>
      <w:r w:rsidR="006547D6" w:rsidRPr="009928D2">
        <w:rPr>
          <w:rFonts w:ascii="Times New Roman" w:hAnsi="Times New Roman"/>
          <w:color w:val="000000" w:themeColor="text1"/>
          <w:sz w:val="24"/>
          <w:szCs w:val="24"/>
          <w:vertAlign w:val="subscript"/>
        </w:rPr>
        <w:t>6</w:t>
      </w:r>
      <w:r w:rsidRPr="009928D2">
        <w:rPr>
          <w:rFonts w:ascii="Times New Roman" w:hAnsi="Times New Roman"/>
          <w:color w:val="000000" w:themeColor="text1"/>
          <w:sz w:val="24"/>
          <w:szCs w:val="24"/>
        </w:rPr>
        <w:t>Fe</w:t>
      </w:r>
      <w:r w:rsidRPr="009928D2">
        <w:rPr>
          <w:rFonts w:ascii="Times New Roman" w:hAnsi="Times New Roman"/>
          <w:color w:val="000000" w:themeColor="text1"/>
          <w:sz w:val="24"/>
          <w:szCs w:val="24"/>
          <w:vertAlign w:val="subscript"/>
        </w:rPr>
        <w:t>14.2</w:t>
      </w:r>
      <w:r w:rsidRPr="009928D2">
        <w:rPr>
          <w:rFonts w:ascii="Times New Roman" w:hAnsi="Times New Roman"/>
          <w:color w:val="000000" w:themeColor="text1"/>
          <w:sz w:val="24"/>
          <w:szCs w:val="24"/>
        </w:rPr>
        <w:t>Al</w:t>
      </w:r>
      <w:r w:rsidRPr="009928D2">
        <w:rPr>
          <w:rFonts w:ascii="Times New Roman" w:hAnsi="Times New Roman"/>
          <w:color w:val="000000" w:themeColor="text1"/>
          <w:sz w:val="24"/>
          <w:szCs w:val="24"/>
          <w:vertAlign w:val="subscript"/>
        </w:rPr>
        <w:t>9.</w:t>
      </w:r>
      <w:r w:rsidR="006547D6" w:rsidRPr="009928D2">
        <w:rPr>
          <w:rFonts w:ascii="Times New Roman" w:hAnsi="Times New Roman"/>
          <w:color w:val="000000" w:themeColor="text1"/>
          <w:sz w:val="24"/>
          <w:szCs w:val="24"/>
          <w:vertAlign w:val="subscript"/>
        </w:rPr>
        <w:t>8</w:t>
      </w:r>
      <w:r w:rsidRPr="009928D2">
        <w:rPr>
          <w:rFonts w:ascii="Times New Roman" w:hAnsi="Times New Roman"/>
          <w:color w:val="000000" w:themeColor="text1"/>
          <w:sz w:val="24"/>
          <w:szCs w:val="24"/>
        </w:rPr>
        <w:t>Ti</w:t>
      </w:r>
      <w:r w:rsidRPr="009928D2">
        <w:rPr>
          <w:rFonts w:ascii="Times New Roman" w:hAnsi="Times New Roman"/>
          <w:color w:val="000000" w:themeColor="text1"/>
          <w:sz w:val="24"/>
          <w:szCs w:val="24"/>
          <w:vertAlign w:val="subscript"/>
        </w:rPr>
        <w:t>3.7</w:t>
      </w:r>
      <w:r w:rsidRPr="009928D2">
        <w:rPr>
          <w:rFonts w:ascii="Times New Roman" w:hAnsi="Times New Roman"/>
          <w:color w:val="000000" w:themeColor="text1"/>
          <w:sz w:val="24"/>
          <w:szCs w:val="24"/>
        </w:rPr>
        <w:t>V</w:t>
      </w:r>
      <w:r w:rsidRPr="009928D2">
        <w:rPr>
          <w:rFonts w:ascii="Times New Roman" w:hAnsi="Times New Roman"/>
          <w:color w:val="000000" w:themeColor="text1"/>
          <w:sz w:val="24"/>
          <w:szCs w:val="24"/>
          <w:vertAlign w:val="subscript"/>
        </w:rPr>
        <w:t>3.9</w:t>
      </w:r>
      <w:r w:rsidRPr="009928D2">
        <w:rPr>
          <w:rFonts w:ascii="Times New Roman" w:hAnsi="Times New Roman"/>
          <w:color w:val="000000" w:themeColor="text1"/>
          <w:sz w:val="24"/>
          <w:szCs w:val="24"/>
        </w:rPr>
        <w:t>Cu</w:t>
      </w:r>
      <w:r w:rsidRPr="009928D2">
        <w:rPr>
          <w:rFonts w:ascii="Times New Roman" w:hAnsi="Times New Roman"/>
          <w:color w:val="000000" w:themeColor="text1"/>
          <w:sz w:val="24"/>
          <w:szCs w:val="24"/>
          <w:vertAlign w:val="subscript"/>
        </w:rPr>
        <w:t>3.</w:t>
      </w:r>
      <w:r w:rsidR="006547D6" w:rsidRPr="009928D2">
        <w:rPr>
          <w:rFonts w:ascii="Times New Roman" w:hAnsi="Times New Roman"/>
          <w:color w:val="000000" w:themeColor="text1"/>
          <w:sz w:val="24"/>
          <w:szCs w:val="24"/>
          <w:vertAlign w:val="subscript"/>
        </w:rPr>
        <w:t>8</w:t>
      </w:r>
      <w:r w:rsidRPr="009928D2">
        <w:rPr>
          <w:rFonts w:ascii="Times New Roman" w:hAnsi="Times New Roman"/>
          <w:color w:val="000000" w:themeColor="text1"/>
          <w:sz w:val="24"/>
          <w:szCs w:val="24"/>
        </w:rPr>
        <w:t xml:space="preserve"> (</w:t>
      </w:r>
      <w:proofErr w:type="gramStart"/>
      <w:r w:rsidRPr="009928D2">
        <w:rPr>
          <w:rFonts w:ascii="Times New Roman" w:hAnsi="Times New Roman"/>
          <w:color w:val="000000" w:themeColor="text1"/>
          <w:sz w:val="24"/>
          <w:szCs w:val="24"/>
        </w:rPr>
        <w:t>at.%</w:t>
      </w:r>
      <w:proofErr w:type="gramEnd"/>
      <w:r w:rsidRPr="009928D2">
        <w:rPr>
          <w:rFonts w:ascii="Times New Roman" w:hAnsi="Times New Roman"/>
          <w:color w:val="000000" w:themeColor="text1"/>
          <w:sz w:val="24"/>
          <w:szCs w:val="24"/>
        </w:rPr>
        <w:t xml:space="preserve">). The Fe content in the IGP is around ~14 </w:t>
      </w:r>
      <w:proofErr w:type="gramStart"/>
      <w:r w:rsidRPr="009928D2">
        <w:rPr>
          <w:rFonts w:ascii="Times New Roman" w:hAnsi="Times New Roman"/>
          <w:color w:val="000000" w:themeColor="text1"/>
          <w:sz w:val="24"/>
          <w:szCs w:val="24"/>
        </w:rPr>
        <w:t>at.%</w:t>
      </w:r>
      <w:proofErr w:type="gramEnd"/>
      <w:r w:rsidRPr="009928D2">
        <w:rPr>
          <w:rFonts w:ascii="Times New Roman" w:hAnsi="Times New Roman"/>
          <w:color w:val="000000" w:themeColor="text1"/>
          <w:sz w:val="24"/>
          <w:szCs w:val="24"/>
        </w:rPr>
        <w:t xml:space="preserve">, which is significantly lower compared to that of the Cu0 magnet </w:t>
      </w:r>
      <w:r w:rsidR="006547D6" w:rsidRPr="009928D2">
        <w:rPr>
          <w:rFonts w:ascii="Times New Roman" w:hAnsi="Times New Roman"/>
          <w:color w:val="000000" w:themeColor="text1"/>
          <w:sz w:val="24"/>
          <w:szCs w:val="24"/>
        </w:rPr>
        <w:t xml:space="preserve">(55 at.%) </w:t>
      </w:r>
      <w:r w:rsidRPr="009928D2">
        <w:rPr>
          <w:rFonts w:ascii="Times New Roman" w:hAnsi="Times New Roman"/>
          <w:color w:val="000000" w:themeColor="text1"/>
          <w:sz w:val="24"/>
          <w:szCs w:val="24"/>
        </w:rPr>
        <w:t>as well as the previously-reported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-based sintered magnets, where the Fe content was around ~45</w:t>
      </w:r>
      <w:r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lang w:val="pt-PT"/>
        </w:rPr>
        <w:t>55 at.% [19,</w:t>
      </w:r>
      <w:r w:rsidR="006547D6" w:rsidRPr="009928D2">
        <w:rPr>
          <w:rFonts w:ascii="Times New Roman" w:hAnsi="Times New Roman"/>
          <w:color w:val="000000" w:themeColor="text1"/>
          <w:sz w:val="24"/>
          <w:szCs w:val="24"/>
          <w:lang w:val="pt-PT"/>
        </w:rPr>
        <w:t xml:space="preserve"> </w:t>
      </w:r>
      <w:r w:rsidRPr="009928D2">
        <w:rPr>
          <w:rFonts w:ascii="Times New Roman" w:hAnsi="Times New Roman"/>
          <w:color w:val="000000" w:themeColor="text1"/>
          <w:sz w:val="24"/>
          <w:szCs w:val="24"/>
          <w:lang w:val="pt-PT"/>
        </w:rPr>
        <w:t>20].</w:t>
      </w:r>
      <w:r w:rsidRPr="009928D2">
        <w:rPr>
          <w:rFonts w:ascii="Times New Roman" w:hAnsi="Times New Roman"/>
          <w:color w:val="000000" w:themeColor="text1"/>
          <w:sz w:val="24"/>
          <w:szCs w:val="24"/>
        </w:rPr>
        <w:t xml:space="preserve"> </w:t>
      </w:r>
      <w:bookmarkStart w:id="15" w:name="_Hlk132728000"/>
      <w:r w:rsidR="005D50B3" w:rsidRPr="009928D2">
        <w:rPr>
          <w:rFonts w:ascii="Times New Roman" w:hAnsi="Times New Roman"/>
          <w:color w:val="000000" w:themeColor="text1"/>
          <w:sz w:val="24"/>
          <w:szCs w:val="24"/>
          <w:highlight w:val="yellow"/>
        </w:rPr>
        <w:t>Although the error from these nanometer-scale analysis is inevitable, the relative change in the IGP compositions is considerable</w:t>
      </w:r>
      <w:bookmarkStart w:id="16" w:name="_Hlk132731000"/>
      <w:r w:rsidR="005D50B3" w:rsidRPr="009928D2">
        <w:rPr>
          <w:rFonts w:ascii="Times New Roman" w:hAnsi="Times New Roman"/>
          <w:color w:val="000000" w:themeColor="text1"/>
          <w:sz w:val="24"/>
          <w:szCs w:val="24"/>
          <w:highlight w:val="yellow"/>
        </w:rPr>
        <w:t>.</w:t>
      </w:r>
      <w:r w:rsidR="005D50B3" w:rsidRPr="009928D2">
        <w:rPr>
          <w:rFonts w:ascii="Times New Roman" w:hAnsi="Times New Roman"/>
          <w:color w:val="000000" w:themeColor="text1"/>
          <w:sz w:val="24"/>
          <w:szCs w:val="24"/>
        </w:rPr>
        <w:t xml:space="preserve"> </w:t>
      </w:r>
      <w:bookmarkEnd w:id="15"/>
      <w:r w:rsidRPr="009928D2">
        <w:rPr>
          <w:rFonts w:ascii="Times New Roman" w:hAnsi="Times New Roman"/>
          <w:color w:val="000000" w:themeColor="text1"/>
          <w:sz w:val="24"/>
          <w:szCs w:val="24"/>
        </w:rPr>
        <w:t>This reduction in the Fe content in the IGP can cause weakening of the ferromagnetism of the intergranular phases and contribute to the coercivity enhancement.</w:t>
      </w:r>
      <w:bookmarkEnd w:id="16"/>
      <w:r w:rsidRPr="009928D2">
        <w:rPr>
          <w:rFonts w:ascii="Times New Roman" w:hAnsi="Times New Roman"/>
          <w:color w:val="000000" w:themeColor="text1"/>
          <w:sz w:val="24"/>
          <w:szCs w:val="24"/>
        </w:rPr>
        <w:t xml:space="preserve"> It is noteworthy that close to the interfaces between the IGP region and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 phase, enrichment of Cu is observed. </w:t>
      </w:r>
      <w:r w:rsidR="00DA5CF8" w:rsidRPr="009928D2">
        <w:rPr>
          <w:rFonts w:ascii="Times New Roman" w:eastAsiaTheme="minorEastAsia" w:hAnsi="Times New Roman" w:cs="Times New Roman"/>
          <w:color w:val="000000" w:themeColor="text1"/>
          <w:sz w:val="24"/>
          <w:szCs w:val="24"/>
          <w:bdr w:val="none" w:sz="0" w:space="0" w:color="auto"/>
          <w14:ligatures w14:val="standardContextual"/>
        </w:rPr>
        <w:t>This could be related to the</w:t>
      </w:r>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 xml:space="preserve"> </w:t>
      </w:r>
      <w:r w:rsidR="00DA5CF8" w:rsidRPr="009928D2">
        <w:rPr>
          <w:rFonts w:ascii="Times New Roman" w:eastAsiaTheme="minorEastAsia" w:hAnsi="Times New Roman" w:cs="Times New Roman"/>
          <w:color w:val="000000" w:themeColor="text1"/>
          <w:sz w:val="24"/>
          <w:szCs w:val="24"/>
          <w:bdr w:val="none" w:sz="0" w:space="0" w:color="auto"/>
          <w14:ligatures w14:val="standardContextual"/>
        </w:rPr>
        <w:t xml:space="preserve">existence of the </w:t>
      </w:r>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two types of phases (hcp-</w:t>
      </w:r>
      <w:proofErr w:type="spellStart"/>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Sm</w:t>
      </w:r>
      <w:proofErr w:type="spellEnd"/>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 xml:space="preserve"> and </w:t>
      </w:r>
      <w:proofErr w:type="spellStart"/>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CsCl-SmCu</w:t>
      </w:r>
      <w:proofErr w:type="spellEnd"/>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 xml:space="preserve">) </w:t>
      </w:r>
      <w:r w:rsidR="00DA5CF8" w:rsidRPr="009928D2">
        <w:rPr>
          <w:rFonts w:ascii="Times New Roman" w:eastAsiaTheme="minorEastAsia" w:hAnsi="Times New Roman" w:cs="Times New Roman"/>
          <w:color w:val="000000" w:themeColor="text1"/>
          <w:sz w:val="24"/>
          <w:szCs w:val="24"/>
          <w:bdr w:val="none" w:sz="0" w:space="0" w:color="auto"/>
          <w14:ligatures w14:val="standardContextual"/>
        </w:rPr>
        <w:t>found</w:t>
      </w:r>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 xml:space="preserve"> </w:t>
      </w:r>
      <w:r w:rsidR="00DA5CF8" w:rsidRPr="009928D2">
        <w:rPr>
          <w:rFonts w:ascii="Times New Roman" w:eastAsiaTheme="minorEastAsia" w:hAnsi="Times New Roman" w:cs="Times New Roman"/>
          <w:color w:val="000000" w:themeColor="text1"/>
          <w:sz w:val="24"/>
          <w:szCs w:val="24"/>
          <w:bdr w:val="none" w:sz="0" w:space="0" w:color="auto"/>
          <w14:ligatures w14:val="standardContextual"/>
        </w:rPr>
        <w:t>using</w:t>
      </w:r>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 xml:space="preserve"> the </w:t>
      </w:r>
      <w:r w:rsidR="00DA5CF8" w:rsidRPr="009928D2">
        <w:rPr>
          <w:rFonts w:ascii="Times New Roman" w:eastAsiaTheme="minorEastAsia" w:hAnsi="Times New Roman" w:cs="Times New Roman"/>
          <w:color w:val="000000" w:themeColor="text1"/>
          <w:sz w:val="24"/>
          <w:szCs w:val="24"/>
          <w:bdr w:val="none" w:sz="0" w:space="0" w:color="auto"/>
          <w14:ligatures w14:val="standardContextual"/>
        </w:rPr>
        <w:t>NBED</w:t>
      </w:r>
      <w:r w:rsidR="00E16553" w:rsidRPr="009928D2">
        <w:rPr>
          <w:rFonts w:ascii="Times New Roman" w:eastAsiaTheme="minorEastAsia" w:hAnsi="Times New Roman" w:cs="Times New Roman"/>
          <w:color w:val="000000" w:themeColor="text1"/>
          <w:sz w:val="24"/>
          <w:szCs w:val="24"/>
          <w:bdr w:val="none" w:sz="0" w:space="0" w:color="auto"/>
          <w14:ligatures w14:val="standardContextual"/>
        </w:rPr>
        <w:t xml:space="preserve"> (Fig. 3(c-d))</w:t>
      </w:r>
      <w:r w:rsidR="00DA5CF8" w:rsidRPr="009928D2">
        <w:rPr>
          <w:rFonts w:ascii="Times New Roman" w:eastAsiaTheme="minorEastAsia" w:hAnsi="Times New Roman" w:cs="Times New Roman"/>
          <w:color w:val="000000" w:themeColor="text1"/>
          <w:sz w:val="24"/>
          <w:szCs w:val="24"/>
          <w:bdr w:val="none" w:sz="0" w:space="0" w:color="auto"/>
          <w14:ligatures w14:val="standardContextual"/>
        </w:rPr>
        <w:t>.</w:t>
      </w:r>
      <w:r w:rsidR="00DA5CF8" w:rsidRPr="009928D2">
        <w:rPr>
          <w:rFonts w:eastAsiaTheme="minorEastAsia"/>
          <w:strike/>
          <w:color w:val="000000" w:themeColor="text1"/>
          <w:bdr w:val="none" w:sz="0" w:space="0" w:color="auto"/>
          <w14:ligatures w14:val="standardContextual"/>
        </w:rPr>
        <w:t xml:space="preserve"> </w:t>
      </w:r>
      <w:r w:rsidRPr="009928D2">
        <w:rPr>
          <w:rFonts w:ascii="Times New Roman" w:hAnsi="Times New Roman"/>
          <w:color w:val="000000" w:themeColor="text1"/>
          <w:sz w:val="24"/>
          <w:szCs w:val="24"/>
        </w:rPr>
        <w:t xml:space="preserve">Moreover, it was found that the Sm-rich intergranular phases are less pronounced in the SEM images when the c-axis is out-of-plane, compared to the case in which the easy-axis is in-plane (Fig. </w:t>
      </w:r>
      <w:r w:rsidR="000F4D3D" w:rsidRPr="009928D2">
        <w:rPr>
          <w:rFonts w:ascii="Times New Roman" w:hAnsi="Times New Roman"/>
          <w:color w:val="000000" w:themeColor="text1"/>
          <w:sz w:val="24"/>
          <w:szCs w:val="24"/>
        </w:rPr>
        <w:t>S4</w:t>
      </w:r>
      <w:r w:rsidRPr="009928D2">
        <w:rPr>
          <w:rFonts w:ascii="Times New Roman" w:hAnsi="Times New Roman"/>
          <w:color w:val="000000" w:themeColor="text1"/>
          <w:sz w:val="24"/>
          <w:szCs w:val="24"/>
        </w:rPr>
        <w:t xml:space="preserve">). Fig. </w:t>
      </w:r>
      <w:r w:rsidR="000F4D3D" w:rsidRPr="009928D2">
        <w:rPr>
          <w:rFonts w:ascii="Times New Roman" w:hAnsi="Times New Roman"/>
          <w:color w:val="000000" w:themeColor="text1"/>
          <w:sz w:val="24"/>
          <w:szCs w:val="24"/>
        </w:rPr>
        <w:t>4</w:t>
      </w:r>
      <w:r w:rsidRPr="009928D2">
        <w:rPr>
          <w:rFonts w:ascii="Times New Roman" w:hAnsi="Times New Roman"/>
          <w:color w:val="000000" w:themeColor="text1"/>
          <w:sz w:val="24"/>
          <w:szCs w:val="24"/>
        </w:rPr>
        <w:t>(c) shows a high-resolution STEM</w:t>
      </w:r>
      <w:r w:rsidRPr="009928D2">
        <w:rPr>
          <w:rFonts w:ascii="Times New Roman" w:hAnsi="Times New Roman"/>
          <w:color w:val="000000" w:themeColor="text1"/>
          <w:sz w:val="24"/>
          <w:szCs w:val="24"/>
          <w:shd w:val="clear" w:color="auto" w:fill="FFFFFF"/>
        </w:rPr>
        <w:t>–</w:t>
      </w:r>
      <w:r w:rsidRPr="009928D2">
        <w:rPr>
          <w:rFonts w:ascii="Times New Roman" w:hAnsi="Times New Roman"/>
          <w:color w:val="000000" w:themeColor="text1"/>
          <w:sz w:val="24"/>
          <w:szCs w:val="24"/>
        </w:rPr>
        <w:t xml:space="preserve">HAADF image of an </w:t>
      </w:r>
      <w:r w:rsidRPr="009928D2">
        <w:rPr>
          <w:rFonts w:ascii="Times New Roman" w:hAnsi="Times New Roman"/>
          <w:i/>
          <w:iCs/>
          <w:color w:val="000000" w:themeColor="text1"/>
          <w:sz w:val="24"/>
          <w:szCs w:val="24"/>
        </w:rPr>
        <w:t>ab</w:t>
      </w:r>
      <w:r w:rsidRPr="009928D2">
        <w:rPr>
          <w:rFonts w:ascii="Times New Roman" w:hAnsi="Times New Roman"/>
          <w:color w:val="000000" w:themeColor="text1"/>
          <w:sz w:val="24"/>
          <w:szCs w:val="24"/>
        </w:rPr>
        <w:t>-plane IGP of the Cu0.5 magnet. The composition</w:t>
      </w:r>
      <w:r w:rsidR="006547D6" w:rsidRPr="009928D2">
        <w:rPr>
          <w:rFonts w:ascii="Times New Roman" w:hAnsi="Times New Roman"/>
          <w:color w:val="000000" w:themeColor="text1"/>
          <w:sz w:val="24"/>
          <w:szCs w:val="24"/>
        </w:rPr>
        <w:t xml:space="preserve"> (having ~18 </w:t>
      </w:r>
      <w:proofErr w:type="gramStart"/>
      <w:r w:rsidR="006547D6" w:rsidRPr="009928D2">
        <w:rPr>
          <w:rFonts w:ascii="Times New Roman" w:hAnsi="Times New Roman"/>
          <w:color w:val="000000" w:themeColor="text1"/>
          <w:sz w:val="24"/>
          <w:szCs w:val="24"/>
        </w:rPr>
        <w:t>at.%</w:t>
      </w:r>
      <w:proofErr w:type="gramEnd"/>
      <w:r w:rsidR="006547D6" w:rsidRPr="009928D2">
        <w:rPr>
          <w:rFonts w:ascii="Times New Roman" w:hAnsi="Times New Roman"/>
          <w:color w:val="000000" w:themeColor="text1"/>
          <w:sz w:val="24"/>
          <w:szCs w:val="24"/>
        </w:rPr>
        <w:t xml:space="preserve"> Fe)</w:t>
      </w:r>
      <w:r w:rsidRPr="009928D2">
        <w:rPr>
          <w:rFonts w:ascii="Times New Roman" w:hAnsi="Times New Roman"/>
          <w:color w:val="000000" w:themeColor="text1"/>
          <w:sz w:val="24"/>
          <w:szCs w:val="24"/>
        </w:rPr>
        <w:t xml:space="preserve"> and thickness are similar to those of the </w:t>
      </w:r>
      <w:r w:rsidRPr="009928D2">
        <w:rPr>
          <w:rFonts w:ascii="Times New Roman" w:hAnsi="Times New Roman"/>
          <w:i/>
          <w:iCs/>
          <w:color w:val="000000" w:themeColor="text1"/>
          <w:sz w:val="24"/>
          <w:szCs w:val="24"/>
        </w:rPr>
        <w:t>c</w:t>
      </w:r>
      <w:r w:rsidRPr="009928D2">
        <w:rPr>
          <w:rFonts w:ascii="Times New Roman" w:hAnsi="Times New Roman"/>
          <w:color w:val="000000" w:themeColor="text1"/>
          <w:sz w:val="24"/>
          <w:szCs w:val="24"/>
        </w:rPr>
        <w:t>-plane IGP, and the Cu-enrichment near the interfaces between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 phase and the IGP region can also be observed. Another case of the </w:t>
      </w:r>
      <w:r w:rsidRPr="009928D2">
        <w:rPr>
          <w:rFonts w:ascii="Times New Roman" w:hAnsi="Times New Roman"/>
          <w:i/>
          <w:iCs/>
          <w:color w:val="000000" w:themeColor="text1"/>
          <w:sz w:val="24"/>
          <w:szCs w:val="24"/>
        </w:rPr>
        <w:t>ab</w:t>
      </w:r>
      <w:r w:rsidRPr="009928D2">
        <w:rPr>
          <w:rFonts w:ascii="Times New Roman" w:hAnsi="Times New Roman"/>
          <w:color w:val="000000" w:themeColor="text1"/>
          <w:sz w:val="24"/>
          <w:szCs w:val="24"/>
        </w:rPr>
        <w:t xml:space="preserve">-plane intergranular phase is shown in Fig. </w:t>
      </w:r>
      <w:r w:rsidR="000F4D3D" w:rsidRPr="009928D2">
        <w:rPr>
          <w:rFonts w:ascii="Times New Roman" w:hAnsi="Times New Roman"/>
          <w:color w:val="000000" w:themeColor="text1"/>
          <w:sz w:val="24"/>
          <w:szCs w:val="24"/>
        </w:rPr>
        <w:t>4</w:t>
      </w:r>
      <w:r w:rsidRPr="009928D2">
        <w:rPr>
          <w:rFonts w:ascii="Times New Roman" w:hAnsi="Times New Roman"/>
          <w:color w:val="000000" w:themeColor="text1"/>
          <w:sz w:val="24"/>
          <w:szCs w:val="24"/>
        </w:rPr>
        <w:t xml:space="preserve">(d), </w:t>
      </w:r>
      <w:r w:rsidRPr="009928D2">
        <w:rPr>
          <w:rFonts w:ascii="Times New Roman" w:hAnsi="Times New Roman"/>
          <w:color w:val="000000" w:themeColor="text1"/>
          <w:sz w:val="24"/>
          <w:szCs w:val="24"/>
        </w:rPr>
        <w:lastRenderedPageBreak/>
        <w:t xml:space="preserve">where the Sm concentration in the IGP is only about 32 at.%. Correspondingly, there is a large amount of Fe (50.4 </w:t>
      </w:r>
      <w:proofErr w:type="gramStart"/>
      <w:r w:rsidRPr="009928D2">
        <w:rPr>
          <w:rFonts w:ascii="Times New Roman" w:hAnsi="Times New Roman"/>
          <w:color w:val="000000" w:themeColor="text1"/>
          <w:sz w:val="24"/>
          <w:szCs w:val="24"/>
        </w:rPr>
        <w:t>at.%</w:t>
      </w:r>
      <w:proofErr w:type="gramEnd"/>
      <w:r w:rsidRPr="009928D2">
        <w:rPr>
          <w:rFonts w:ascii="Times New Roman" w:hAnsi="Times New Roman"/>
          <w:color w:val="000000" w:themeColor="text1"/>
          <w:sz w:val="24"/>
          <w:szCs w:val="24"/>
        </w:rPr>
        <w:t>) in this IGP</w:t>
      </w:r>
      <w:r w:rsidR="006547D6"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rPr>
        <w:t xml:space="preserve"> There is no Cu-enrichment in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/IGP interface in this case, in contrast to the other IGP</w:t>
      </w:r>
      <w:r w:rsidR="006547D6" w:rsidRPr="009928D2">
        <w:rPr>
          <w:rFonts w:ascii="Times New Roman" w:hAnsi="Times New Roman"/>
          <w:color w:val="000000" w:themeColor="text1"/>
          <w:sz w:val="24"/>
          <w:szCs w:val="24"/>
        </w:rPr>
        <w:t>s</w:t>
      </w:r>
      <w:r w:rsidRPr="009928D2">
        <w:rPr>
          <w:rFonts w:ascii="Times New Roman" w:hAnsi="Times New Roman"/>
          <w:color w:val="000000" w:themeColor="text1"/>
          <w:sz w:val="24"/>
          <w:szCs w:val="24"/>
        </w:rPr>
        <w:t xml:space="preserve"> observed. This denotes that Cu plays a vital role in suppressing the Fe content of the IGP, which in turn results in high coercivity values. In addition, it should be noted that the Cu content within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 grains is negligible, showing that the role of Cu is only in the tuning of IGP magnetism, while not affecting the magnetization of the main phase. Hence, the addition of Cu in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-based sintered magnets is highly desirable for optimizing the microstructure to achieve high coercivity. </w:t>
      </w:r>
    </w:p>
    <w:p w14:paraId="72B08F11"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53A5D60A"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579E848A"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42D4A8C8"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22D7AE78"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707A817A"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1AB71623"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2A103323"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28116E5D"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53C36CFC" w14:textId="77777777" w:rsidR="00651908" w:rsidRPr="009928D2" w:rsidRDefault="00651908" w:rsidP="0002495B">
      <w:pPr>
        <w:pStyle w:val="Body"/>
        <w:shd w:val="clear" w:color="auto" w:fill="FFFFFF"/>
        <w:spacing w:after="0" w:line="480" w:lineRule="auto"/>
        <w:ind w:firstLine="720"/>
        <w:jc w:val="both"/>
        <w:rPr>
          <w:rFonts w:ascii="Times New Roman" w:hAnsi="Times New Roman"/>
          <w:color w:val="000000" w:themeColor="text1"/>
          <w:sz w:val="24"/>
          <w:szCs w:val="24"/>
        </w:rPr>
      </w:pPr>
    </w:p>
    <w:p w14:paraId="21C15C91" w14:textId="77777777" w:rsidR="00651908" w:rsidRPr="009928D2" w:rsidRDefault="00651908"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p>
    <w:p w14:paraId="1375978B"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1536DF14" w14:textId="77777777" w:rsidR="006547D6" w:rsidRPr="009928D2" w:rsidRDefault="006547D6"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52C70BC0" w14:textId="77777777" w:rsidR="006547D6" w:rsidRPr="009928D2" w:rsidRDefault="006547D6"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70AC902F"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shd w:val="clear" w:color="auto" w:fill="FFFFFF"/>
        </w:rPr>
      </w:pPr>
    </w:p>
    <w:p w14:paraId="27243C8F" w14:textId="7777777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i/>
          <w:iCs/>
          <w:color w:val="000000" w:themeColor="text1"/>
          <w:sz w:val="24"/>
          <w:szCs w:val="24"/>
          <w:shd w:val="clear" w:color="auto" w:fill="FFFFFF"/>
        </w:rPr>
      </w:pPr>
      <w:r w:rsidRPr="009928D2">
        <w:rPr>
          <w:rFonts w:ascii="Times New Roman" w:hAnsi="Times New Roman"/>
          <w:i/>
          <w:iCs/>
          <w:color w:val="000000" w:themeColor="text1"/>
          <w:sz w:val="24"/>
          <w:szCs w:val="24"/>
          <w:shd w:val="clear" w:color="auto" w:fill="FFFFFF"/>
        </w:rPr>
        <w:t>3.5 Magnetization reversal process</w:t>
      </w:r>
    </w:p>
    <w:p w14:paraId="5C1F8416" w14:textId="10AF272B" w:rsidR="00485F17" w:rsidRPr="009928D2" w:rsidRDefault="00B7300F" w:rsidP="0002495B">
      <w:pPr>
        <w:pStyle w:val="Body"/>
        <w:shd w:val="clear" w:color="auto" w:fill="FFFFFF"/>
        <w:spacing w:after="0" w:line="480" w:lineRule="auto"/>
        <w:jc w:val="both"/>
        <w:rPr>
          <w:rFonts w:ascii="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The</w:t>
      </w:r>
      <w:r w:rsidR="0002495B" w:rsidRPr="009928D2">
        <w:rPr>
          <w:rFonts w:ascii="Times New Roman" w:hAnsi="Times New Roman"/>
          <w:color w:val="000000" w:themeColor="text1"/>
          <w:sz w:val="24"/>
          <w:szCs w:val="24"/>
          <w:shd w:val="clear" w:color="auto" w:fill="FFFFFF"/>
        </w:rPr>
        <w:t xml:space="preserve"> above results</w:t>
      </w:r>
      <w:r w:rsidRPr="009928D2">
        <w:rPr>
          <w:rFonts w:ascii="Times New Roman" w:hAnsi="Times New Roman"/>
          <w:color w:val="000000" w:themeColor="text1"/>
          <w:sz w:val="24"/>
          <w:szCs w:val="24"/>
          <w:shd w:val="clear" w:color="auto" w:fill="FFFFFF"/>
        </w:rPr>
        <w:t xml:space="preserve"> reveal</w:t>
      </w:r>
      <w:r w:rsidR="0002495B" w:rsidRPr="009928D2">
        <w:rPr>
          <w:rFonts w:ascii="Times New Roman" w:hAnsi="Times New Roman"/>
          <w:color w:val="000000" w:themeColor="text1"/>
          <w:sz w:val="24"/>
          <w:szCs w:val="24"/>
          <w:shd w:val="clear" w:color="auto" w:fill="FFFFFF"/>
        </w:rPr>
        <w:t xml:space="preserve"> that the </w:t>
      </w:r>
      <w:r w:rsidRPr="009928D2">
        <w:rPr>
          <w:rFonts w:ascii="Times New Roman" w:hAnsi="Times New Roman"/>
          <w:color w:val="000000" w:themeColor="text1"/>
          <w:sz w:val="24"/>
          <w:szCs w:val="24"/>
          <w:shd w:val="clear" w:color="auto" w:fill="FFFFFF"/>
        </w:rPr>
        <w:t xml:space="preserve">high </w:t>
      </w:r>
      <w:r w:rsidR="0002495B" w:rsidRPr="009928D2">
        <w:rPr>
          <w:rFonts w:ascii="Times New Roman" w:hAnsi="Times New Roman"/>
          <w:color w:val="000000" w:themeColor="text1"/>
          <w:sz w:val="24"/>
          <w:szCs w:val="24"/>
          <w:shd w:val="clear" w:color="auto" w:fill="FFFFFF"/>
        </w:rPr>
        <w:t xml:space="preserve">coercivity is mainly </w:t>
      </w:r>
      <w:r w:rsidRPr="009928D2">
        <w:rPr>
          <w:rFonts w:ascii="Times New Roman" w:hAnsi="Times New Roman"/>
          <w:color w:val="000000" w:themeColor="text1"/>
          <w:sz w:val="24"/>
          <w:szCs w:val="24"/>
          <w:shd w:val="clear" w:color="auto" w:fill="FFFFFF"/>
        </w:rPr>
        <w:t>attributed to</w:t>
      </w:r>
      <w:r w:rsidR="0002495B" w:rsidRPr="009928D2">
        <w:rPr>
          <w:rFonts w:ascii="Times New Roman" w:hAnsi="Times New Roman"/>
          <w:color w:val="000000" w:themeColor="text1"/>
          <w:sz w:val="24"/>
          <w:szCs w:val="24"/>
          <w:shd w:val="clear" w:color="auto" w:fill="FFFFFF"/>
        </w:rPr>
        <w:t xml:space="preserve"> the formation of Fe-lean intergranular phases surrounding the SmFe</w:t>
      </w:r>
      <w:r w:rsidR="0002495B" w:rsidRPr="009928D2">
        <w:rPr>
          <w:rFonts w:ascii="Times New Roman" w:hAnsi="Times New Roman"/>
          <w:color w:val="000000" w:themeColor="text1"/>
          <w:sz w:val="24"/>
          <w:szCs w:val="24"/>
          <w:shd w:val="clear" w:color="auto" w:fill="FFFFFF"/>
          <w:vertAlign w:val="subscript"/>
        </w:rPr>
        <w:t>12</w:t>
      </w:r>
      <w:r w:rsidR="0002495B" w:rsidRPr="009928D2">
        <w:rPr>
          <w:rFonts w:ascii="Times New Roman" w:hAnsi="Times New Roman"/>
          <w:color w:val="000000" w:themeColor="text1"/>
          <w:sz w:val="24"/>
          <w:szCs w:val="24"/>
          <w:shd w:val="clear" w:color="auto" w:fill="FFFFFF"/>
        </w:rPr>
        <w:t xml:space="preserve"> grains. </w:t>
      </w:r>
      <w:r w:rsidRPr="009928D2">
        <w:rPr>
          <w:rFonts w:ascii="Times New Roman" w:hAnsi="Times New Roman"/>
          <w:color w:val="000000" w:themeColor="text1"/>
          <w:sz w:val="24"/>
          <w:szCs w:val="24"/>
          <w:shd w:val="clear" w:color="auto" w:fill="FFFFFF"/>
        </w:rPr>
        <w:t xml:space="preserve">Here, we investigate how </w:t>
      </w:r>
      <w:r w:rsidR="0002495B" w:rsidRPr="009928D2">
        <w:rPr>
          <w:rFonts w:ascii="Times New Roman" w:hAnsi="Times New Roman"/>
          <w:color w:val="000000" w:themeColor="text1"/>
          <w:sz w:val="24"/>
          <w:szCs w:val="24"/>
          <w:shd w:val="clear" w:color="auto" w:fill="FFFFFF"/>
        </w:rPr>
        <w:t xml:space="preserve">the </w:t>
      </w:r>
      <w:r w:rsidR="00AB2F10" w:rsidRPr="009928D2">
        <w:rPr>
          <w:rFonts w:ascii="Times New Roman" w:hAnsi="Times New Roman"/>
          <w:color w:val="000000" w:themeColor="text1"/>
          <w:sz w:val="24"/>
          <w:szCs w:val="24"/>
          <w:shd w:val="clear" w:color="auto" w:fill="FFFFFF"/>
        </w:rPr>
        <w:t>composition in</w:t>
      </w:r>
      <w:r w:rsidR="0002495B" w:rsidRPr="009928D2">
        <w:rPr>
          <w:rFonts w:ascii="Times New Roman" w:hAnsi="Times New Roman"/>
          <w:color w:val="000000" w:themeColor="text1"/>
          <w:sz w:val="24"/>
          <w:szCs w:val="24"/>
          <w:shd w:val="clear" w:color="auto" w:fill="FFFFFF"/>
        </w:rPr>
        <w:t xml:space="preserve"> IGPs </w:t>
      </w:r>
      <w:r w:rsidR="009F339E" w:rsidRPr="009928D2">
        <w:rPr>
          <w:rFonts w:ascii="Times New Roman" w:hAnsi="Times New Roman"/>
          <w:color w:val="000000" w:themeColor="text1"/>
          <w:sz w:val="24"/>
          <w:szCs w:val="24"/>
          <w:shd w:val="clear" w:color="auto" w:fill="FFFFFF"/>
        </w:rPr>
        <w:t>can influence the</w:t>
      </w:r>
      <w:r w:rsidR="0002495B" w:rsidRPr="009928D2">
        <w:rPr>
          <w:rFonts w:ascii="Times New Roman" w:hAnsi="Times New Roman"/>
          <w:color w:val="000000" w:themeColor="text1"/>
          <w:sz w:val="24"/>
          <w:szCs w:val="24"/>
          <w:shd w:val="clear" w:color="auto" w:fill="FFFFFF"/>
        </w:rPr>
        <w:t xml:space="preserve"> magnetization reversal process using a magneto-optical Kerr microscope as shown in Fig. 5. </w:t>
      </w:r>
      <w:r w:rsidR="001A6FDE" w:rsidRPr="009928D2">
        <w:rPr>
          <w:rFonts w:ascii="Times New Roman" w:hAnsi="Times New Roman"/>
          <w:color w:val="000000" w:themeColor="text1"/>
          <w:sz w:val="24"/>
          <w:szCs w:val="24"/>
          <w:shd w:val="clear" w:color="auto" w:fill="FFFFFF"/>
        </w:rPr>
        <w:t xml:space="preserve"> The magnets are shown with its </w:t>
      </w:r>
      <w:r w:rsidR="001A6FDE" w:rsidRPr="009928D2">
        <w:rPr>
          <w:rFonts w:ascii="Times New Roman" w:hAnsi="Times New Roman"/>
          <w:i/>
          <w:color w:val="000000" w:themeColor="text1"/>
          <w:sz w:val="24"/>
          <w:szCs w:val="24"/>
          <w:shd w:val="clear" w:color="auto" w:fill="FFFFFF"/>
        </w:rPr>
        <w:t>c</w:t>
      </w:r>
      <w:r w:rsidR="001A6FDE" w:rsidRPr="009928D2">
        <w:rPr>
          <w:rFonts w:ascii="Times New Roman" w:hAnsi="Times New Roman"/>
          <w:color w:val="000000" w:themeColor="text1"/>
          <w:sz w:val="24"/>
          <w:szCs w:val="24"/>
          <w:shd w:val="clear" w:color="auto" w:fill="FFFFFF"/>
        </w:rPr>
        <w:t xml:space="preserve">-axis </w:t>
      </w:r>
      <w:r w:rsidR="00AB2F10" w:rsidRPr="009928D2">
        <w:rPr>
          <w:rFonts w:ascii="Times New Roman" w:hAnsi="Times New Roman"/>
          <w:color w:val="000000" w:themeColor="text1"/>
          <w:sz w:val="24"/>
          <w:szCs w:val="24"/>
          <w:shd w:val="clear" w:color="auto" w:fill="FFFFFF"/>
        </w:rPr>
        <w:t>in</w:t>
      </w:r>
      <w:r w:rsidR="001A6FDE" w:rsidRPr="009928D2">
        <w:rPr>
          <w:rFonts w:ascii="Times New Roman" w:hAnsi="Times New Roman"/>
          <w:color w:val="000000" w:themeColor="text1"/>
          <w:sz w:val="24"/>
          <w:szCs w:val="24"/>
          <w:shd w:val="clear" w:color="auto" w:fill="FFFFFF"/>
        </w:rPr>
        <w:t xml:space="preserve"> plane. These were saturated by use of external magnetic field, and then the field is applied in the opposing direction. I</w:t>
      </w:r>
      <w:r w:rsidR="0002495B" w:rsidRPr="009928D2">
        <w:rPr>
          <w:rFonts w:ascii="Times New Roman" w:hAnsi="Times New Roman"/>
          <w:color w:val="000000" w:themeColor="text1"/>
          <w:sz w:val="24"/>
          <w:szCs w:val="24"/>
          <w:shd w:val="clear" w:color="auto" w:fill="FFFFFF"/>
        </w:rPr>
        <w:t xml:space="preserve">n most cases for both the Cu0 and Cu0.5 magnets, the nucleation of reversed domains (dark contrast) occurred </w:t>
      </w:r>
      <w:r w:rsidRPr="009928D2">
        <w:rPr>
          <w:rFonts w:ascii="Times New Roman" w:hAnsi="Times New Roman"/>
          <w:color w:val="000000" w:themeColor="text1"/>
          <w:sz w:val="24"/>
          <w:szCs w:val="24"/>
          <w:shd w:val="clear" w:color="auto" w:fill="FFFFFF"/>
        </w:rPr>
        <w:t>near</w:t>
      </w:r>
      <w:r w:rsidR="0002495B" w:rsidRPr="009928D2">
        <w:rPr>
          <w:rFonts w:ascii="Times New Roman" w:hAnsi="Times New Roman"/>
          <w:color w:val="000000" w:themeColor="text1"/>
          <w:sz w:val="24"/>
          <w:szCs w:val="24"/>
          <w:shd w:val="clear" w:color="auto" w:fill="FFFFFF"/>
        </w:rPr>
        <w:t xml:space="preserve"> the secondary phases</w:t>
      </w:r>
      <w:r w:rsidR="000A38B8" w:rsidRPr="009928D2">
        <w:rPr>
          <w:rFonts w:ascii="Times New Roman" w:hAnsi="Times New Roman"/>
          <w:color w:val="000000" w:themeColor="text1"/>
          <w:sz w:val="24"/>
          <w:szCs w:val="24"/>
          <w:shd w:val="clear" w:color="auto" w:fill="FFFFFF"/>
        </w:rPr>
        <w:t>, due to larger stray field</w:t>
      </w:r>
      <w:r w:rsidR="0002495B" w:rsidRPr="009928D2">
        <w:rPr>
          <w:rFonts w:ascii="Times New Roman" w:hAnsi="Times New Roman"/>
          <w:color w:val="000000" w:themeColor="text1"/>
          <w:sz w:val="24"/>
          <w:szCs w:val="24"/>
          <w:shd w:val="clear" w:color="auto" w:fill="FFFFFF"/>
        </w:rPr>
        <w:t>. In the Cu0 magnet (Fig. 5(a)), the nucleation of reverse domains can be seen in several regions for the applied field (</w:t>
      </w:r>
      <w:r w:rsidR="009F339E" w:rsidRPr="009928D2">
        <w:rPr>
          <w:rFonts w:ascii="Times New Roman" w:hAnsi="Times New Roman"/>
          <w:i/>
          <w:iCs/>
          <w:color w:val="000000" w:themeColor="text1"/>
          <w:sz w:val="24"/>
          <w:szCs w:val="24"/>
          <w:shd w:val="clear" w:color="auto" w:fill="FFFFFF"/>
        </w:rPr>
        <w:t>H</w:t>
      </w:r>
      <w:r w:rsidR="009F339E" w:rsidRPr="009928D2">
        <w:rPr>
          <w:rFonts w:ascii="Times New Roman" w:hAnsi="Times New Roman"/>
          <w:color w:val="000000" w:themeColor="text1"/>
          <w:sz w:val="24"/>
          <w:szCs w:val="24"/>
          <w:shd w:val="clear" w:color="auto" w:fill="FFFFFF"/>
          <w:vertAlign w:val="subscript"/>
        </w:rPr>
        <w:t>ext</w:t>
      </w:r>
      <w:r w:rsidR="0002495B" w:rsidRPr="009928D2">
        <w:rPr>
          <w:rFonts w:ascii="Times New Roman" w:hAnsi="Times New Roman"/>
          <w:color w:val="000000" w:themeColor="text1"/>
          <w:sz w:val="24"/>
          <w:szCs w:val="24"/>
          <w:shd w:val="clear" w:color="auto" w:fill="FFFFFF"/>
        </w:rPr>
        <w:t xml:space="preserve">) </w:t>
      </w:r>
      <w:proofErr w:type="gramStart"/>
      <w:r w:rsidR="0002495B" w:rsidRPr="009928D2">
        <w:rPr>
          <w:rFonts w:ascii="Times New Roman" w:hAnsi="Times New Roman"/>
          <w:color w:val="000000" w:themeColor="text1"/>
          <w:sz w:val="24"/>
          <w:szCs w:val="24"/>
          <w:shd w:val="clear" w:color="auto" w:fill="FFFFFF"/>
        </w:rPr>
        <w:t>of  -</w:t>
      </w:r>
      <w:proofErr w:type="gramEnd"/>
      <w:r w:rsidR="0002495B" w:rsidRPr="009928D2">
        <w:rPr>
          <w:rFonts w:ascii="Times New Roman" w:hAnsi="Times New Roman"/>
          <w:color w:val="000000" w:themeColor="text1"/>
          <w:sz w:val="24"/>
          <w:szCs w:val="24"/>
          <w:shd w:val="clear" w:color="auto" w:fill="FFFFFF"/>
        </w:rPr>
        <w:t>0.</w:t>
      </w:r>
      <w:r w:rsidR="00AD13AA" w:rsidRPr="009928D2">
        <w:rPr>
          <w:rFonts w:ascii="Times New Roman" w:hAnsi="Times New Roman"/>
          <w:color w:val="000000" w:themeColor="text1"/>
          <w:sz w:val="24"/>
          <w:szCs w:val="24"/>
          <w:shd w:val="clear" w:color="auto" w:fill="FFFFFF"/>
        </w:rPr>
        <w:t>18</w:t>
      </w:r>
      <w:r w:rsidR="0002495B" w:rsidRPr="009928D2">
        <w:rPr>
          <w:rFonts w:ascii="Times New Roman" w:hAnsi="Times New Roman"/>
          <w:color w:val="000000" w:themeColor="text1"/>
          <w:sz w:val="24"/>
          <w:szCs w:val="24"/>
          <w:shd w:val="clear" w:color="auto" w:fill="FFFFFF"/>
        </w:rPr>
        <w:t xml:space="preserve"> T. As </w:t>
      </w:r>
      <w:r w:rsidR="009F339E" w:rsidRPr="009928D2">
        <w:rPr>
          <w:rFonts w:ascii="Times New Roman" w:hAnsi="Times New Roman"/>
          <w:i/>
          <w:iCs/>
          <w:color w:val="000000" w:themeColor="text1"/>
          <w:sz w:val="24"/>
          <w:szCs w:val="24"/>
          <w:shd w:val="clear" w:color="auto" w:fill="FFFFFF"/>
        </w:rPr>
        <w:t>H</w:t>
      </w:r>
      <w:r w:rsidR="009F339E" w:rsidRPr="009928D2">
        <w:rPr>
          <w:rFonts w:ascii="Times New Roman" w:hAnsi="Times New Roman"/>
          <w:color w:val="000000" w:themeColor="text1"/>
          <w:sz w:val="24"/>
          <w:szCs w:val="24"/>
          <w:shd w:val="clear" w:color="auto" w:fill="FFFFFF"/>
          <w:vertAlign w:val="subscript"/>
        </w:rPr>
        <w:t>ext</w:t>
      </w:r>
      <w:r w:rsidR="009F339E" w:rsidRPr="009928D2">
        <w:rPr>
          <w:rFonts w:ascii="Times New Roman" w:hAnsi="Times New Roman"/>
          <w:color w:val="000000" w:themeColor="text1"/>
          <w:sz w:val="24"/>
          <w:szCs w:val="24"/>
          <w:shd w:val="clear" w:color="auto" w:fill="FFFFFF"/>
        </w:rPr>
        <w:t xml:space="preserve"> slightly decrease</w:t>
      </w:r>
      <w:r w:rsidR="001A6FDE" w:rsidRPr="009928D2">
        <w:rPr>
          <w:rFonts w:ascii="Times New Roman" w:hAnsi="Times New Roman"/>
          <w:color w:val="000000" w:themeColor="text1"/>
          <w:sz w:val="24"/>
          <w:szCs w:val="24"/>
          <w:shd w:val="clear" w:color="auto" w:fill="FFFFFF"/>
        </w:rPr>
        <w:t>s</w:t>
      </w:r>
      <w:r w:rsidR="009F339E" w:rsidRPr="009928D2">
        <w:rPr>
          <w:rFonts w:ascii="Times New Roman" w:hAnsi="Times New Roman"/>
          <w:color w:val="000000" w:themeColor="text1"/>
          <w:sz w:val="24"/>
          <w:szCs w:val="24"/>
          <w:shd w:val="clear" w:color="auto" w:fill="FFFFFF"/>
        </w:rPr>
        <w:t xml:space="preserve"> to </w:t>
      </w:r>
      <w:r w:rsidR="00AB2F10" w:rsidRPr="009928D2">
        <w:rPr>
          <w:rFonts w:ascii="Times New Roman" w:hAnsi="Times New Roman"/>
          <w:color w:val="000000" w:themeColor="text1"/>
          <w:sz w:val="24"/>
          <w:szCs w:val="24"/>
          <w:shd w:val="clear" w:color="auto" w:fill="FFFFFF"/>
        </w:rPr>
        <w:t>-</w:t>
      </w:r>
      <w:r w:rsidR="009F339E" w:rsidRPr="009928D2">
        <w:rPr>
          <w:rFonts w:ascii="Times New Roman" w:hAnsi="Times New Roman"/>
          <w:color w:val="000000" w:themeColor="text1"/>
          <w:sz w:val="24"/>
          <w:szCs w:val="24"/>
          <w:shd w:val="clear" w:color="auto" w:fill="FFFFFF"/>
        </w:rPr>
        <w:t>0.</w:t>
      </w:r>
      <w:r w:rsidR="00AD13AA" w:rsidRPr="009928D2">
        <w:rPr>
          <w:rFonts w:ascii="Times New Roman" w:hAnsi="Times New Roman"/>
          <w:color w:val="000000" w:themeColor="text1"/>
          <w:sz w:val="24"/>
          <w:szCs w:val="24"/>
          <w:shd w:val="clear" w:color="auto" w:fill="FFFFFF"/>
        </w:rPr>
        <w:t xml:space="preserve">38 </w:t>
      </w:r>
      <w:r w:rsidR="009F339E" w:rsidRPr="009928D2">
        <w:rPr>
          <w:rFonts w:ascii="Times New Roman" w:hAnsi="Times New Roman"/>
          <w:color w:val="000000" w:themeColor="text1"/>
          <w:sz w:val="24"/>
          <w:szCs w:val="24"/>
          <w:shd w:val="clear" w:color="auto" w:fill="FFFFFF"/>
        </w:rPr>
        <w:t>T</w:t>
      </w:r>
      <w:r w:rsidR="0002495B" w:rsidRPr="009928D2">
        <w:rPr>
          <w:rFonts w:ascii="Times New Roman" w:hAnsi="Times New Roman"/>
          <w:color w:val="000000" w:themeColor="text1"/>
          <w:sz w:val="24"/>
          <w:szCs w:val="24"/>
          <w:shd w:val="clear" w:color="auto" w:fill="FFFFFF"/>
        </w:rPr>
        <w:t xml:space="preserve">, the size of the reverse domains grows quickly </w:t>
      </w:r>
      <w:r w:rsidR="00975E89" w:rsidRPr="009928D2">
        <w:rPr>
          <w:rFonts w:ascii="Times New Roman" w:hAnsi="Times New Roman"/>
          <w:color w:val="000000" w:themeColor="text1"/>
          <w:sz w:val="24"/>
          <w:szCs w:val="24"/>
          <w:shd w:val="clear" w:color="auto" w:fill="FFFFFF"/>
        </w:rPr>
        <w:t xml:space="preserve">(marked by </w:t>
      </w:r>
      <w:r w:rsidR="001A6FDE" w:rsidRPr="009928D2">
        <w:rPr>
          <w:rFonts w:ascii="Times New Roman" w:hAnsi="Times New Roman"/>
          <w:color w:val="000000" w:themeColor="text1"/>
          <w:sz w:val="24"/>
          <w:szCs w:val="24"/>
          <w:shd w:val="clear" w:color="auto" w:fill="FFFFFF"/>
        </w:rPr>
        <w:t xml:space="preserve">black </w:t>
      </w:r>
      <w:r w:rsidR="00975E89" w:rsidRPr="009928D2">
        <w:rPr>
          <w:rFonts w:ascii="Times New Roman" w:hAnsi="Times New Roman"/>
          <w:color w:val="000000" w:themeColor="text1"/>
          <w:sz w:val="24"/>
          <w:szCs w:val="24"/>
          <w:shd w:val="clear" w:color="auto" w:fill="FFFFFF"/>
        </w:rPr>
        <w:t xml:space="preserve">arrows) </w:t>
      </w:r>
      <w:r w:rsidR="009F339E" w:rsidRPr="009928D2">
        <w:rPr>
          <w:rFonts w:ascii="Times New Roman" w:hAnsi="Times New Roman"/>
          <w:color w:val="000000" w:themeColor="text1"/>
          <w:sz w:val="24"/>
          <w:szCs w:val="24"/>
          <w:shd w:val="clear" w:color="auto" w:fill="FFFFFF"/>
        </w:rPr>
        <w:t>due to exchange-coupl</w:t>
      </w:r>
      <w:r w:rsidR="001A6FDE" w:rsidRPr="009928D2">
        <w:rPr>
          <w:rFonts w:ascii="Times New Roman" w:hAnsi="Times New Roman"/>
          <w:color w:val="000000" w:themeColor="text1"/>
          <w:sz w:val="24"/>
          <w:szCs w:val="24"/>
          <w:shd w:val="clear" w:color="auto" w:fill="FFFFFF"/>
        </w:rPr>
        <w:t>ing</w:t>
      </w:r>
      <w:r w:rsidR="009F339E" w:rsidRPr="009928D2">
        <w:rPr>
          <w:rFonts w:ascii="Times New Roman" w:hAnsi="Times New Roman"/>
          <w:color w:val="000000" w:themeColor="text1"/>
          <w:sz w:val="24"/>
          <w:szCs w:val="24"/>
          <w:shd w:val="clear" w:color="auto" w:fill="FFFFFF"/>
        </w:rPr>
        <w:t xml:space="preserve"> </w:t>
      </w:r>
      <w:r w:rsidR="001A6FDE" w:rsidRPr="009928D2">
        <w:rPr>
          <w:rFonts w:ascii="Times New Roman" w:hAnsi="Times New Roman"/>
          <w:color w:val="000000" w:themeColor="text1"/>
          <w:sz w:val="24"/>
          <w:szCs w:val="24"/>
          <w:shd w:val="clear" w:color="auto" w:fill="FFFFFF"/>
        </w:rPr>
        <w:t xml:space="preserve">of </w:t>
      </w:r>
      <w:r w:rsidR="009F339E" w:rsidRPr="009928D2">
        <w:rPr>
          <w:rFonts w:ascii="Times New Roman" w:hAnsi="Times New Roman"/>
          <w:color w:val="000000" w:themeColor="text1"/>
          <w:sz w:val="24"/>
          <w:szCs w:val="24"/>
          <w:shd w:val="clear" w:color="auto" w:fill="FFFFFF"/>
        </w:rPr>
        <w:t>grains through Fe-rich I</w:t>
      </w:r>
      <w:r w:rsidR="008B2419" w:rsidRPr="009928D2">
        <w:rPr>
          <w:rFonts w:ascii="Times New Roman" w:hAnsi="Times New Roman"/>
          <w:color w:val="000000" w:themeColor="text1"/>
          <w:sz w:val="24"/>
          <w:szCs w:val="24"/>
          <w:shd w:val="clear" w:color="auto" w:fill="FFFFFF"/>
        </w:rPr>
        <w:t>G</w:t>
      </w:r>
      <w:r w:rsidR="009F339E" w:rsidRPr="009928D2">
        <w:rPr>
          <w:rFonts w:ascii="Times New Roman" w:hAnsi="Times New Roman"/>
          <w:color w:val="000000" w:themeColor="text1"/>
          <w:sz w:val="24"/>
          <w:szCs w:val="24"/>
          <w:shd w:val="clear" w:color="auto" w:fill="FFFFFF"/>
        </w:rPr>
        <w:t>P</w:t>
      </w:r>
      <w:r w:rsidR="001A6FDE" w:rsidRPr="009928D2">
        <w:rPr>
          <w:rFonts w:ascii="Times New Roman" w:hAnsi="Times New Roman"/>
          <w:color w:val="000000" w:themeColor="text1"/>
          <w:sz w:val="24"/>
          <w:szCs w:val="24"/>
          <w:shd w:val="clear" w:color="auto" w:fill="FFFFFF"/>
        </w:rPr>
        <w:t>,</w:t>
      </w:r>
      <w:r w:rsidR="009F339E" w:rsidRPr="009928D2">
        <w:rPr>
          <w:rFonts w:ascii="Times New Roman" w:hAnsi="Times New Roman"/>
          <w:color w:val="000000" w:themeColor="text1"/>
          <w:sz w:val="24"/>
          <w:szCs w:val="24"/>
          <w:shd w:val="clear" w:color="auto" w:fill="FFFFFF"/>
        </w:rPr>
        <w:t xml:space="preserve"> </w:t>
      </w:r>
      <w:r w:rsidR="0002495B" w:rsidRPr="009928D2">
        <w:rPr>
          <w:rFonts w:ascii="Times New Roman" w:hAnsi="Times New Roman"/>
          <w:color w:val="000000" w:themeColor="text1"/>
          <w:sz w:val="24"/>
          <w:szCs w:val="24"/>
          <w:shd w:val="clear" w:color="auto" w:fill="FFFFFF"/>
        </w:rPr>
        <w:t>and</w:t>
      </w:r>
      <w:r w:rsidR="001A6FDE" w:rsidRPr="009928D2">
        <w:rPr>
          <w:rFonts w:ascii="Times New Roman" w:hAnsi="Times New Roman"/>
          <w:color w:val="000000" w:themeColor="text1"/>
          <w:sz w:val="24"/>
          <w:szCs w:val="24"/>
          <w:shd w:val="clear" w:color="auto" w:fill="FFFFFF"/>
        </w:rPr>
        <w:t xml:space="preserve"> </w:t>
      </w:r>
      <w:r w:rsidR="0002495B" w:rsidRPr="009928D2">
        <w:rPr>
          <w:rFonts w:ascii="Times New Roman" w:hAnsi="Times New Roman"/>
          <w:color w:val="000000" w:themeColor="text1"/>
          <w:sz w:val="24"/>
          <w:szCs w:val="24"/>
          <w:shd w:val="clear" w:color="auto" w:fill="FFFFFF"/>
        </w:rPr>
        <w:t>the domains get pinned</w:t>
      </w:r>
      <w:r w:rsidR="009F339E" w:rsidRPr="009928D2">
        <w:rPr>
          <w:rFonts w:ascii="Times New Roman" w:hAnsi="Times New Roman"/>
          <w:color w:val="000000" w:themeColor="text1"/>
          <w:sz w:val="24"/>
          <w:szCs w:val="24"/>
          <w:shd w:val="clear" w:color="auto" w:fill="FFFFFF"/>
        </w:rPr>
        <w:t xml:space="preserve"> </w:t>
      </w:r>
      <w:r w:rsidR="001A6FDE" w:rsidRPr="009928D2">
        <w:rPr>
          <w:rFonts w:ascii="Times New Roman" w:hAnsi="Times New Roman"/>
          <w:color w:val="000000" w:themeColor="text1"/>
          <w:sz w:val="24"/>
          <w:szCs w:val="24"/>
          <w:shd w:val="clear" w:color="auto" w:fill="FFFFFF"/>
        </w:rPr>
        <w:t xml:space="preserve">at only few regions </w:t>
      </w:r>
      <w:r w:rsidR="009F339E" w:rsidRPr="009928D2">
        <w:rPr>
          <w:rFonts w:ascii="Times New Roman" w:hAnsi="Times New Roman"/>
          <w:color w:val="000000" w:themeColor="text1"/>
          <w:sz w:val="24"/>
          <w:szCs w:val="24"/>
          <w:shd w:val="clear" w:color="auto" w:fill="FFFFFF"/>
        </w:rPr>
        <w:t xml:space="preserve">as indicated by </w:t>
      </w:r>
      <w:r w:rsidR="001A6FDE" w:rsidRPr="009928D2">
        <w:rPr>
          <w:rFonts w:ascii="Times New Roman" w:hAnsi="Times New Roman"/>
          <w:color w:val="000000" w:themeColor="text1"/>
          <w:sz w:val="24"/>
          <w:szCs w:val="24"/>
          <w:shd w:val="clear" w:color="auto" w:fill="FFFFFF"/>
        </w:rPr>
        <w:t xml:space="preserve">white </w:t>
      </w:r>
      <w:r w:rsidR="009F339E" w:rsidRPr="009928D2">
        <w:rPr>
          <w:rFonts w:ascii="Times New Roman" w:hAnsi="Times New Roman"/>
          <w:color w:val="000000" w:themeColor="text1"/>
          <w:sz w:val="24"/>
          <w:szCs w:val="24"/>
          <w:shd w:val="clear" w:color="auto" w:fill="FFFFFF"/>
        </w:rPr>
        <w:t>arrow heads</w:t>
      </w:r>
      <w:r w:rsidR="0002495B" w:rsidRPr="009928D2">
        <w:rPr>
          <w:rFonts w:ascii="Times New Roman" w:hAnsi="Times New Roman"/>
          <w:color w:val="000000" w:themeColor="text1"/>
          <w:sz w:val="24"/>
          <w:szCs w:val="24"/>
          <w:shd w:val="clear" w:color="auto" w:fill="FFFFFF"/>
        </w:rPr>
        <w:t>.</w:t>
      </w:r>
      <w:r w:rsidR="009F339E" w:rsidRPr="009928D2">
        <w:rPr>
          <w:rFonts w:ascii="Times New Roman" w:hAnsi="Times New Roman"/>
          <w:color w:val="000000" w:themeColor="text1"/>
          <w:sz w:val="24"/>
          <w:szCs w:val="24"/>
          <w:shd w:val="clear" w:color="auto" w:fill="FFFFFF"/>
        </w:rPr>
        <w:t xml:space="preserve"> In contrast, </w:t>
      </w:r>
      <w:r w:rsidR="005C07AE" w:rsidRPr="009928D2">
        <w:rPr>
          <w:rFonts w:ascii="Times New Roman" w:hAnsi="Times New Roman"/>
          <w:color w:val="000000" w:themeColor="text1"/>
          <w:sz w:val="24"/>
          <w:szCs w:val="24"/>
          <w:shd w:val="clear" w:color="auto" w:fill="FFFFFF"/>
        </w:rPr>
        <w:t xml:space="preserve">in Cu0.5 magnet, </w:t>
      </w:r>
      <w:r w:rsidR="009F339E" w:rsidRPr="009928D2">
        <w:rPr>
          <w:rFonts w:ascii="Times New Roman" w:hAnsi="Times New Roman"/>
          <w:color w:val="000000" w:themeColor="text1"/>
          <w:sz w:val="24"/>
          <w:szCs w:val="24"/>
          <w:shd w:val="clear" w:color="auto" w:fill="FFFFFF"/>
        </w:rPr>
        <w:t xml:space="preserve">with decreasing the external field from -0.48 to -0.77 T, </w:t>
      </w:r>
      <w:r w:rsidR="0002495B" w:rsidRPr="009928D2">
        <w:rPr>
          <w:rFonts w:ascii="Times New Roman" w:hAnsi="Times New Roman"/>
          <w:color w:val="000000" w:themeColor="text1"/>
          <w:sz w:val="24"/>
          <w:szCs w:val="24"/>
          <w:shd w:val="clear" w:color="auto" w:fill="FFFFFF"/>
        </w:rPr>
        <w:t xml:space="preserve">the strong pinning force can be evidently seen </w:t>
      </w:r>
      <w:r w:rsidR="00975E89" w:rsidRPr="009928D2">
        <w:rPr>
          <w:rFonts w:ascii="Times New Roman" w:hAnsi="Times New Roman"/>
          <w:color w:val="000000" w:themeColor="text1"/>
          <w:sz w:val="24"/>
          <w:szCs w:val="24"/>
          <w:shd w:val="clear" w:color="auto" w:fill="FFFFFF"/>
        </w:rPr>
        <w:t>as</w:t>
      </w:r>
      <w:r w:rsidR="0002495B" w:rsidRPr="009928D2">
        <w:rPr>
          <w:rFonts w:ascii="Times New Roman" w:hAnsi="Times New Roman"/>
          <w:color w:val="000000" w:themeColor="text1"/>
          <w:sz w:val="24"/>
          <w:szCs w:val="24"/>
          <w:shd w:val="clear" w:color="auto" w:fill="FFFFFF"/>
        </w:rPr>
        <w:t xml:space="preserve"> the propagation of the reverse domains</w:t>
      </w:r>
      <w:r w:rsidR="00975E89" w:rsidRPr="009928D2">
        <w:rPr>
          <w:rFonts w:ascii="Times New Roman" w:hAnsi="Times New Roman"/>
          <w:color w:val="000000" w:themeColor="text1"/>
          <w:sz w:val="24"/>
          <w:szCs w:val="24"/>
          <w:shd w:val="clear" w:color="auto" w:fill="FFFFFF"/>
        </w:rPr>
        <w:t xml:space="preserve"> is slow</w:t>
      </w:r>
      <w:r w:rsidR="00485F17" w:rsidRPr="009928D2">
        <w:rPr>
          <w:rFonts w:ascii="Times New Roman" w:hAnsi="Times New Roman"/>
          <w:color w:val="000000" w:themeColor="text1"/>
          <w:sz w:val="24"/>
          <w:szCs w:val="24"/>
          <w:shd w:val="clear" w:color="auto" w:fill="FFFFFF"/>
        </w:rPr>
        <w:t xml:space="preserve">. As a result, the </w:t>
      </w:r>
      <w:r w:rsidR="003A5A0A" w:rsidRPr="009928D2">
        <w:rPr>
          <w:rFonts w:ascii="Times New Roman" w:hAnsi="Times New Roman"/>
          <w:color w:val="000000" w:themeColor="text1"/>
          <w:sz w:val="24"/>
          <w:szCs w:val="24"/>
          <w:shd w:val="clear" w:color="auto" w:fill="FFFFFF"/>
        </w:rPr>
        <w:t xml:space="preserve">size of the </w:t>
      </w:r>
      <w:r w:rsidR="00485F17" w:rsidRPr="009928D2">
        <w:rPr>
          <w:rFonts w:ascii="Times New Roman" w:hAnsi="Times New Roman"/>
          <w:color w:val="000000" w:themeColor="text1"/>
          <w:sz w:val="24"/>
          <w:szCs w:val="24"/>
          <w:shd w:val="clear" w:color="auto" w:fill="FFFFFF"/>
        </w:rPr>
        <w:t>reversed domain</w:t>
      </w:r>
      <w:r w:rsidR="003A5A0A" w:rsidRPr="009928D2">
        <w:rPr>
          <w:rFonts w:ascii="Times New Roman" w:hAnsi="Times New Roman"/>
          <w:color w:val="000000" w:themeColor="text1"/>
          <w:sz w:val="24"/>
          <w:szCs w:val="24"/>
          <w:shd w:val="clear" w:color="auto" w:fill="FFFFFF"/>
        </w:rPr>
        <w:t>s</w:t>
      </w:r>
      <w:r w:rsidR="00485F17" w:rsidRPr="009928D2">
        <w:rPr>
          <w:rFonts w:ascii="Times New Roman" w:hAnsi="Times New Roman"/>
          <w:color w:val="000000" w:themeColor="text1"/>
          <w:sz w:val="24"/>
          <w:szCs w:val="24"/>
          <w:shd w:val="clear" w:color="auto" w:fill="FFFFFF"/>
        </w:rPr>
        <w:t xml:space="preserve"> is smaller than</w:t>
      </w:r>
      <w:r w:rsidR="003A5A0A" w:rsidRPr="009928D2">
        <w:rPr>
          <w:rFonts w:ascii="Times New Roman" w:hAnsi="Times New Roman"/>
          <w:color w:val="000000" w:themeColor="text1"/>
          <w:sz w:val="24"/>
          <w:szCs w:val="24"/>
          <w:shd w:val="clear" w:color="auto" w:fill="FFFFFF"/>
        </w:rPr>
        <w:t xml:space="preserve"> that</w:t>
      </w:r>
      <w:r w:rsidR="00485F17" w:rsidRPr="009928D2">
        <w:rPr>
          <w:rFonts w:ascii="Times New Roman" w:hAnsi="Times New Roman"/>
          <w:color w:val="000000" w:themeColor="text1"/>
          <w:sz w:val="24"/>
          <w:szCs w:val="24"/>
          <w:shd w:val="clear" w:color="auto" w:fill="FFFFFF"/>
        </w:rPr>
        <w:t xml:space="preserve"> </w:t>
      </w:r>
      <w:r w:rsidR="003A5A0A" w:rsidRPr="009928D2">
        <w:rPr>
          <w:rFonts w:ascii="Times New Roman" w:hAnsi="Times New Roman"/>
          <w:color w:val="000000" w:themeColor="text1"/>
          <w:sz w:val="24"/>
          <w:szCs w:val="24"/>
          <w:shd w:val="clear" w:color="auto" w:fill="FFFFFF"/>
        </w:rPr>
        <w:t>in</w:t>
      </w:r>
      <w:r w:rsidR="00485F17" w:rsidRPr="009928D2">
        <w:rPr>
          <w:rFonts w:ascii="Times New Roman" w:hAnsi="Times New Roman"/>
          <w:color w:val="000000" w:themeColor="text1"/>
          <w:sz w:val="24"/>
          <w:szCs w:val="24"/>
          <w:shd w:val="clear" w:color="auto" w:fill="FFFFFF"/>
        </w:rPr>
        <w:t xml:space="preserve"> Cu0 magnet</w:t>
      </w:r>
      <w:r w:rsidR="0002495B" w:rsidRPr="009928D2">
        <w:rPr>
          <w:rFonts w:ascii="Times New Roman" w:hAnsi="Times New Roman"/>
          <w:color w:val="000000" w:themeColor="text1"/>
          <w:sz w:val="24"/>
          <w:szCs w:val="24"/>
          <w:shd w:val="clear" w:color="auto" w:fill="FFFFFF"/>
        </w:rPr>
        <w:t xml:space="preserve">. </w:t>
      </w:r>
      <w:r w:rsidR="00485F17" w:rsidRPr="009928D2">
        <w:rPr>
          <w:rFonts w:ascii="Times New Roman" w:hAnsi="Times New Roman"/>
          <w:color w:val="000000" w:themeColor="text1"/>
          <w:sz w:val="24"/>
          <w:szCs w:val="24"/>
          <w:shd w:val="clear" w:color="auto" w:fill="FFFFFF"/>
        </w:rPr>
        <w:t xml:space="preserve">With further reduction in magnetic field to </w:t>
      </w:r>
      <w:r w:rsidR="003A5A0A" w:rsidRPr="009928D2">
        <w:rPr>
          <w:rFonts w:ascii="Times New Roman" w:hAnsi="Times New Roman"/>
          <w:color w:val="000000" w:themeColor="text1"/>
          <w:sz w:val="24"/>
          <w:szCs w:val="24"/>
          <w:shd w:val="clear" w:color="auto" w:fill="FFFFFF"/>
        </w:rPr>
        <w:t>0.98 T</w:t>
      </w:r>
      <w:r w:rsidR="00485F17" w:rsidRPr="009928D2">
        <w:rPr>
          <w:rFonts w:ascii="Times New Roman" w:hAnsi="Times New Roman"/>
          <w:color w:val="000000" w:themeColor="text1"/>
          <w:sz w:val="24"/>
          <w:szCs w:val="24"/>
          <w:shd w:val="clear" w:color="auto" w:fill="FFFFFF"/>
        </w:rPr>
        <w:t xml:space="preserve">, the reversal process proceeds only </w:t>
      </w:r>
      <w:r w:rsidR="00485F17" w:rsidRPr="009928D2">
        <w:rPr>
          <w:rFonts w:ascii="Times New Roman" w:eastAsia="SimSun" w:hAnsi="Times New Roman" w:cs="Times New Roman"/>
          <w:color w:val="000000" w:themeColor="text1"/>
          <w:sz w:val="24"/>
          <w:szCs w:val="24"/>
          <w:lang w:eastAsia="zh-CN"/>
        </w:rPr>
        <w:t xml:space="preserve">in a few grains next to the grains with reversed magnetic domains. This indicates the </w:t>
      </w:r>
      <w:r w:rsidR="005C07AE" w:rsidRPr="009928D2">
        <w:rPr>
          <w:rFonts w:ascii="Times New Roman" w:eastAsia="SimSun" w:hAnsi="Times New Roman" w:cs="Times New Roman"/>
          <w:color w:val="000000" w:themeColor="text1"/>
          <w:sz w:val="24"/>
          <w:szCs w:val="24"/>
          <w:lang w:eastAsia="zh-CN"/>
        </w:rPr>
        <w:t xml:space="preserve">Cu0.5 </w:t>
      </w:r>
      <w:r w:rsidR="00485F17" w:rsidRPr="009928D2">
        <w:rPr>
          <w:rFonts w:ascii="Times New Roman" w:eastAsia="SimSun" w:hAnsi="Times New Roman" w:cs="Times New Roman"/>
          <w:color w:val="000000" w:themeColor="text1"/>
          <w:sz w:val="24"/>
          <w:szCs w:val="24"/>
          <w:lang w:eastAsia="zh-CN"/>
        </w:rPr>
        <w:t>magnets become more resistive agains</w:t>
      </w:r>
      <w:r w:rsidR="00CF2595" w:rsidRPr="009928D2">
        <w:rPr>
          <w:rFonts w:ascii="Times New Roman" w:eastAsia="SimSun" w:hAnsi="Times New Roman" w:cs="Times New Roman"/>
          <w:color w:val="000000" w:themeColor="text1"/>
          <w:sz w:val="24"/>
          <w:szCs w:val="24"/>
          <w:lang w:eastAsia="zh-CN"/>
        </w:rPr>
        <w:t xml:space="preserve">t the demagnetizing field by </w:t>
      </w:r>
      <w:r w:rsidR="003A5A0A" w:rsidRPr="009928D2">
        <w:rPr>
          <w:rFonts w:ascii="Times New Roman" w:eastAsia="SimSun" w:hAnsi="Times New Roman" w:cs="Times New Roman"/>
          <w:color w:val="000000" w:themeColor="text1"/>
          <w:sz w:val="24"/>
          <w:szCs w:val="24"/>
          <w:lang w:eastAsia="zh-CN"/>
        </w:rPr>
        <w:t xml:space="preserve">the </w:t>
      </w:r>
      <w:r w:rsidR="00CF2595" w:rsidRPr="009928D2">
        <w:rPr>
          <w:rFonts w:ascii="Times New Roman" w:eastAsia="SimSun" w:hAnsi="Times New Roman" w:cs="Times New Roman"/>
          <w:color w:val="000000" w:themeColor="text1"/>
          <w:sz w:val="24"/>
          <w:szCs w:val="24"/>
          <w:lang w:eastAsia="zh-CN"/>
        </w:rPr>
        <w:t>reduction of Fe concentration in</w:t>
      </w:r>
      <w:r w:rsidR="003A5A0A" w:rsidRPr="009928D2">
        <w:rPr>
          <w:rFonts w:ascii="Times New Roman" w:eastAsia="SimSun" w:hAnsi="Times New Roman" w:cs="Times New Roman"/>
          <w:color w:val="000000" w:themeColor="text1"/>
          <w:sz w:val="24"/>
          <w:szCs w:val="24"/>
          <w:lang w:eastAsia="zh-CN"/>
        </w:rPr>
        <w:t xml:space="preserve"> the</w:t>
      </w:r>
      <w:r w:rsidR="00CF2595" w:rsidRPr="009928D2">
        <w:rPr>
          <w:rFonts w:ascii="Times New Roman" w:eastAsia="SimSun" w:hAnsi="Times New Roman" w:cs="Times New Roman"/>
          <w:color w:val="000000" w:themeColor="text1"/>
          <w:sz w:val="24"/>
          <w:szCs w:val="24"/>
          <w:lang w:eastAsia="zh-CN"/>
        </w:rPr>
        <w:t xml:space="preserve"> IGP after alloying with Cu, hence, the high coercivity </w:t>
      </w:r>
      <w:r w:rsidR="005C07AE" w:rsidRPr="009928D2">
        <w:rPr>
          <w:rFonts w:ascii="Times New Roman" w:eastAsia="SimSun" w:hAnsi="Times New Roman" w:cs="Times New Roman"/>
          <w:color w:val="000000" w:themeColor="text1"/>
          <w:sz w:val="24"/>
          <w:szCs w:val="24"/>
          <w:lang w:eastAsia="zh-CN"/>
        </w:rPr>
        <w:t xml:space="preserve">is achieved </w:t>
      </w:r>
      <w:r w:rsidR="00CF2595" w:rsidRPr="009928D2">
        <w:rPr>
          <w:rFonts w:ascii="Times New Roman" w:eastAsia="SimSun" w:hAnsi="Times New Roman" w:cs="Times New Roman"/>
          <w:color w:val="000000" w:themeColor="text1"/>
          <w:sz w:val="24"/>
          <w:szCs w:val="24"/>
          <w:lang w:eastAsia="zh-CN"/>
        </w:rPr>
        <w:t xml:space="preserve">in </w:t>
      </w:r>
      <w:r w:rsidR="003A5A0A" w:rsidRPr="009928D2">
        <w:rPr>
          <w:rFonts w:ascii="Times New Roman" w:eastAsia="SimSun" w:hAnsi="Times New Roman" w:cs="Times New Roman"/>
          <w:color w:val="000000" w:themeColor="text1"/>
          <w:sz w:val="24"/>
          <w:szCs w:val="24"/>
          <w:lang w:eastAsia="zh-CN"/>
        </w:rPr>
        <w:t xml:space="preserve">the </w:t>
      </w:r>
      <w:r w:rsidR="00CF2595" w:rsidRPr="009928D2">
        <w:rPr>
          <w:rFonts w:ascii="Times New Roman" w:eastAsia="SimSun" w:hAnsi="Times New Roman" w:cs="Times New Roman"/>
          <w:color w:val="000000" w:themeColor="text1"/>
          <w:sz w:val="24"/>
          <w:szCs w:val="24"/>
          <w:lang w:eastAsia="zh-CN"/>
        </w:rPr>
        <w:t>Cu0.5 magnet.</w:t>
      </w:r>
    </w:p>
    <w:p w14:paraId="48F9EB52" w14:textId="7FC4DD39" w:rsidR="0002495B" w:rsidRPr="009928D2" w:rsidRDefault="000F1CDE" w:rsidP="0002495B">
      <w:pPr>
        <w:pStyle w:val="Body"/>
        <w:shd w:val="clear" w:color="auto" w:fill="FFFFFF"/>
        <w:spacing w:after="0" w:line="480" w:lineRule="auto"/>
        <w:jc w:val="both"/>
        <w:rPr>
          <w:rFonts w:ascii="Times New Roman" w:hAnsi="Times New Roman"/>
          <w:color w:val="000000" w:themeColor="text1"/>
          <w:sz w:val="24"/>
          <w:szCs w:val="24"/>
          <w:shd w:val="clear" w:color="auto" w:fill="FFFFFF"/>
        </w:rPr>
      </w:pPr>
      <w:r w:rsidRPr="009928D2">
        <w:rPr>
          <w:noProof/>
          <w:color w:val="000000" w:themeColor="text1"/>
          <w:lang w:eastAsia="zh-CN"/>
        </w:rPr>
        <w:lastRenderedPageBreak/>
        <w:drawing>
          <wp:inline distT="0" distB="0" distL="0" distR="0" wp14:anchorId="6FD4C396" wp14:editId="6F29C7E6">
            <wp:extent cx="5612130" cy="7522845"/>
            <wp:effectExtent l="0" t="0" r="7620" b="1905"/>
            <wp:docPr id="107817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7522845"/>
                    </a:xfrm>
                    <a:prstGeom prst="rect">
                      <a:avLst/>
                    </a:prstGeom>
                    <a:noFill/>
                    <a:ln>
                      <a:noFill/>
                    </a:ln>
                  </pic:spPr>
                </pic:pic>
              </a:graphicData>
            </a:graphic>
          </wp:inline>
        </w:drawing>
      </w:r>
    </w:p>
    <w:p w14:paraId="36C572BF" w14:textId="31AF1295"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rFonts w:ascii="Times New Roman" w:eastAsia="Times New Roman" w:hAnsi="Times New Roman" w:cs="Times New Roman"/>
          <w:color w:val="000000" w:themeColor="text1"/>
          <w:sz w:val="24"/>
          <w:szCs w:val="24"/>
          <w:shd w:val="clear" w:color="auto" w:fill="FFFFFF"/>
        </w:rPr>
        <w:lastRenderedPageBreak/>
        <w:t xml:space="preserve">Fig. </w:t>
      </w:r>
      <w:r w:rsidR="00814693" w:rsidRPr="009928D2">
        <w:rPr>
          <w:rFonts w:ascii="Times New Roman" w:eastAsia="Times New Roman" w:hAnsi="Times New Roman" w:cs="Times New Roman"/>
          <w:color w:val="000000" w:themeColor="text1"/>
          <w:sz w:val="24"/>
          <w:szCs w:val="24"/>
          <w:shd w:val="clear" w:color="auto" w:fill="FFFFFF"/>
        </w:rPr>
        <w:t xml:space="preserve">5. Kerr </w:t>
      </w:r>
      <w:commentRangeStart w:id="17"/>
      <w:r w:rsidR="00814693" w:rsidRPr="009928D2">
        <w:rPr>
          <w:rFonts w:ascii="Times New Roman" w:eastAsia="Times New Roman" w:hAnsi="Times New Roman" w:cs="Times New Roman"/>
          <w:color w:val="000000" w:themeColor="text1"/>
          <w:sz w:val="24"/>
          <w:szCs w:val="24"/>
          <w:shd w:val="clear" w:color="auto" w:fill="FFFFFF"/>
        </w:rPr>
        <w:t xml:space="preserve">microscopy images of Cu0 and Cu0.5 magnets </w:t>
      </w:r>
      <w:r w:rsidR="00F23988" w:rsidRPr="009928D2">
        <w:rPr>
          <w:rFonts w:ascii="Times New Roman" w:eastAsia="Times New Roman" w:hAnsi="Times New Roman" w:cs="Times New Roman"/>
          <w:color w:val="000000" w:themeColor="text1"/>
          <w:sz w:val="24"/>
          <w:szCs w:val="24"/>
          <w:shd w:val="clear" w:color="auto" w:fill="FFFFFF"/>
        </w:rPr>
        <w:t>under</w:t>
      </w:r>
      <w:r w:rsidR="00814693" w:rsidRPr="009928D2">
        <w:rPr>
          <w:rFonts w:ascii="Times New Roman" w:eastAsia="Times New Roman" w:hAnsi="Times New Roman" w:cs="Times New Roman"/>
          <w:color w:val="000000" w:themeColor="text1"/>
          <w:sz w:val="24"/>
          <w:szCs w:val="24"/>
          <w:shd w:val="clear" w:color="auto" w:fill="FFFFFF"/>
        </w:rPr>
        <w:t xml:space="preserve"> </w:t>
      </w:r>
      <w:r w:rsidR="00F23988" w:rsidRPr="009928D2">
        <w:rPr>
          <w:rFonts w:ascii="Times New Roman" w:eastAsia="Times New Roman" w:hAnsi="Times New Roman" w:cs="Times New Roman"/>
          <w:color w:val="000000" w:themeColor="text1"/>
          <w:sz w:val="24"/>
          <w:szCs w:val="24"/>
          <w:shd w:val="clear" w:color="auto" w:fill="FFFFFF"/>
        </w:rPr>
        <w:t xml:space="preserve">increasing </w:t>
      </w:r>
      <w:commentRangeEnd w:id="17"/>
      <w:r w:rsidR="00542335" w:rsidRPr="009928D2">
        <w:rPr>
          <w:rStyle w:val="CommentReference"/>
          <w:rFonts w:ascii="Times New Roman" w:hAnsi="Times New Roman" w:cs="Times New Roman"/>
          <w:color w:val="000000" w:themeColor="text1"/>
          <w:lang w:eastAsia="en-US"/>
          <w14:textOutline w14:w="0" w14:cap="rnd" w14:cmpd="sng" w14:algn="ctr">
            <w14:noFill/>
            <w14:prstDash w14:val="solid"/>
            <w14:bevel/>
          </w14:textOutline>
        </w:rPr>
        <w:commentReference w:id="17"/>
      </w:r>
      <w:r w:rsidR="00F23988" w:rsidRPr="009928D2">
        <w:rPr>
          <w:rFonts w:ascii="Times New Roman" w:eastAsia="Times New Roman" w:hAnsi="Times New Roman" w:cs="Times New Roman"/>
          <w:color w:val="000000" w:themeColor="text1"/>
          <w:sz w:val="24"/>
          <w:szCs w:val="24"/>
          <w:shd w:val="clear" w:color="auto" w:fill="FFFFFF"/>
        </w:rPr>
        <w:t xml:space="preserve">external magnetic field. </w:t>
      </w:r>
    </w:p>
    <w:p w14:paraId="53E2B7E4" w14:textId="77777777" w:rsidR="0002495B" w:rsidRPr="009928D2" w:rsidRDefault="0002495B" w:rsidP="0002495B">
      <w:pPr>
        <w:pStyle w:val="Body"/>
        <w:shd w:val="clear" w:color="auto" w:fill="FFFFFF"/>
        <w:spacing w:after="0" w:line="240" w:lineRule="auto"/>
        <w:rPr>
          <w:rFonts w:ascii="Times New Roman" w:eastAsia="Times New Roman" w:hAnsi="Times New Roman" w:cs="Times New Roman"/>
          <w:b/>
          <w:bCs/>
          <w:color w:val="000000" w:themeColor="text1"/>
        </w:rPr>
      </w:pPr>
    </w:p>
    <w:p w14:paraId="3BB57939" w14:textId="77777777" w:rsidR="0002495B" w:rsidRPr="009928D2" w:rsidRDefault="0002495B" w:rsidP="0002495B">
      <w:pPr>
        <w:pStyle w:val="Body"/>
        <w:shd w:val="clear" w:color="auto" w:fill="FFFFFF"/>
        <w:spacing w:after="0" w:line="240" w:lineRule="auto"/>
        <w:rPr>
          <w:rFonts w:ascii="Times New Roman" w:eastAsia="Times New Roman" w:hAnsi="Times New Roman" w:cs="Times New Roman"/>
          <w:b/>
          <w:bCs/>
          <w:color w:val="000000" w:themeColor="text1"/>
          <w:sz w:val="24"/>
          <w:szCs w:val="24"/>
        </w:rPr>
      </w:pPr>
      <w:r w:rsidRPr="009928D2">
        <w:rPr>
          <w:rFonts w:ascii="Times New Roman" w:hAnsi="Times New Roman"/>
          <w:b/>
          <w:bCs/>
          <w:color w:val="000000" w:themeColor="text1"/>
          <w:sz w:val="24"/>
          <w:szCs w:val="24"/>
        </w:rPr>
        <w:t>4. Discussion</w:t>
      </w:r>
    </w:p>
    <w:p w14:paraId="3BF85FEA" w14:textId="77777777" w:rsidR="0002495B" w:rsidRPr="009928D2" w:rsidRDefault="0002495B" w:rsidP="0002495B">
      <w:pPr>
        <w:pStyle w:val="Body"/>
        <w:shd w:val="clear" w:color="auto" w:fill="FFFFFF"/>
        <w:spacing w:after="0" w:line="240" w:lineRule="auto"/>
        <w:rPr>
          <w:rFonts w:ascii="Arial" w:eastAsia="Arial" w:hAnsi="Arial" w:cs="Arial"/>
          <w:color w:val="000000" w:themeColor="text1"/>
          <w:sz w:val="23"/>
          <w:szCs w:val="23"/>
        </w:rPr>
      </w:pPr>
    </w:p>
    <w:p w14:paraId="4C314B5A" w14:textId="05BC2ECF" w:rsidR="00F76EA5" w:rsidRPr="009928D2" w:rsidRDefault="0002495B" w:rsidP="009956D2">
      <w:pPr>
        <w:pStyle w:val="Body"/>
        <w:shd w:val="clear" w:color="auto" w:fill="FFFFFF"/>
        <w:spacing w:after="0" w:line="480" w:lineRule="auto"/>
        <w:ind w:firstLine="720"/>
        <w:jc w:val="both"/>
        <w:rPr>
          <w:rFonts w:ascii="Times New Roman" w:hAnsi="Times New Roman"/>
          <w:color w:val="000000" w:themeColor="text1"/>
          <w:sz w:val="24"/>
          <w:szCs w:val="24"/>
        </w:rPr>
      </w:pPr>
      <w:r w:rsidRPr="009928D2">
        <w:rPr>
          <w:rFonts w:ascii="Times New Roman" w:hAnsi="Times New Roman"/>
          <w:color w:val="000000" w:themeColor="text1"/>
          <w:sz w:val="24"/>
          <w:szCs w:val="24"/>
        </w:rPr>
        <w:t>In this work, we reported a record-high coercivity of 1.40 T in an anisotropic sintered fine-grained Cu-containing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-based magnet (Cu0.5) produced using strip-cast flakes as the starting material. The average grain size of Cu0.5 magnet was 4.2 </w:t>
      </w:r>
      <w:proofErr w:type="spellStart"/>
      <w:r w:rsidRPr="009928D2">
        <w:rPr>
          <w:rFonts w:ascii="Times New Roman" w:hAnsi="Times New Roman"/>
          <w:color w:val="000000" w:themeColor="text1"/>
          <w:sz w:val="24"/>
          <w:szCs w:val="24"/>
        </w:rPr>
        <w:t>μm</w:t>
      </w:r>
      <w:proofErr w:type="spellEnd"/>
      <w:r w:rsidRPr="009928D2">
        <w:rPr>
          <w:rFonts w:ascii="Times New Roman" w:hAnsi="Times New Roman"/>
          <w:color w:val="000000" w:themeColor="text1"/>
          <w:sz w:val="24"/>
          <w:szCs w:val="24"/>
        </w:rPr>
        <w:t xml:space="preserve">, </w:t>
      </w:r>
      <w:r w:rsidR="009F487E" w:rsidRPr="009928D2">
        <w:rPr>
          <w:rFonts w:ascii="Times New Roman" w:hAnsi="Times New Roman"/>
          <w:color w:val="000000" w:themeColor="text1"/>
          <w:sz w:val="24"/>
          <w:szCs w:val="24"/>
        </w:rPr>
        <w:t xml:space="preserve">larger </w:t>
      </w:r>
      <w:r w:rsidRPr="009928D2">
        <w:rPr>
          <w:rFonts w:ascii="Times New Roman" w:hAnsi="Times New Roman"/>
          <w:color w:val="000000" w:themeColor="text1"/>
          <w:sz w:val="24"/>
          <w:szCs w:val="24"/>
        </w:rPr>
        <w:t xml:space="preserve">than that of the Cu0 magnet (2.5 </w:t>
      </w:r>
      <w:proofErr w:type="spellStart"/>
      <w:r w:rsidRPr="009928D2">
        <w:rPr>
          <w:rFonts w:ascii="Times New Roman" w:hAnsi="Times New Roman"/>
          <w:color w:val="000000" w:themeColor="text1"/>
          <w:sz w:val="24"/>
          <w:szCs w:val="24"/>
        </w:rPr>
        <w:t>μm</w:t>
      </w:r>
      <w:proofErr w:type="spellEnd"/>
      <w:r w:rsidRPr="009928D2">
        <w:rPr>
          <w:rFonts w:ascii="Times New Roman" w:hAnsi="Times New Roman"/>
          <w:color w:val="000000" w:themeColor="text1"/>
          <w:sz w:val="24"/>
          <w:szCs w:val="24"/>
        </w:rPr>
        <w:t>), in spite of which, the coercivity of Cu0.5 (1.4 T) is higher than that of Cu0 (0.95 T). This reveals that the GB chemistry plays a crucial role in the coercivity enhancement for this case. It was revealed by microstructure observation (Fig. 3) that Fe content (~14-1</w:t>
      </w:r>
      <w:r w:rsidR="00975E89" w:rsidRPr="009928D2">
        <w:rPr>
          <w:rFonts w:ascii="Times New Roman" w:hAnsi="Times New Roman"/>
          <w:color w:val="000000" w:themeColor="text1"/>
          <w:sz w:val="24"/>
          <w:szCs w:val="24"/>
        </w:rPr>
        <w:t>8</w:t>
      </w:r>
      <w:r w:rsidRPr="009928D2">
        <w:rPr>
          <w:rFonts w:ascii="Times New Roman" w:hAnsi="Times New Roman"/>
          <w:color w:val="000000" w:themeColor="text1"/>
          <w:sz w:val="24"/>
          <w:szCs w:val="24"/>
        </w:rPr>
        <w:t xml:space="preserve"> </w:t>
      </w:r>
      <w:proofErr w:type="gramStart"/>
      <w:r w:rsidRPr="009928D2">
        <w:rPr>
          <w:rFonts w:ascii="Times New Roman" w:hAnsi="Times New Roman"/>
          <w:color w:val="000000" w:themeColor="text1"/>
          <w:sz w:val="24"/>
          <w:szCs w:val="24"/>
        </w:rPr>
        <w:t>at.%</w:t>
      </w:r>
      <w:proofErr w:type="gramEnd"/>
      <w:r w:rsidRPr="009928D2">
        <w:rPr>
          <w:rFonts w:ascii="Times New Roman" w:hAnsi="Times New Roman"/>
          <w:color w:val="000000" w:themeColor="text1"/>
          <w:sz w:val="24"/>
          <w:szCs w:val="24"/>
        </w:rPr>
        <w:t xml:space="preserve">) of the IGPs of the Cu0.5 magnet was lower compared to that in Cu0 (50-60 at.%). </w:t>
      </w:r>
      <w:r w:rsidR="003C6EEB" w:rsidRPr="009928D2">
        <w:rPr>
          <w:rFonts w:ascii="Times New Roman" w:hAnsi="Times New Roman"/>
          <w:color w:val="000000" w:themeColor="text1"/>
          <w:sz w:val="24"/>
          <w:szCs w:val="24"/>
        </w:rPr>
        <w:t xml:space="preserve">How the Fe-lean IGPs were obtained in the Cu0.5 magnet is by the formation of </w:t>
      </w:r>
      <w:proofErr w:type="spellStart"/>
      <w:r w:rsidR="003C6EEB" w:rsidRPr="009928D2">
        <w:rPr>
          <w:rFonts w:ascii="Times New Roman" w:hAnsi="Times New Roman"/>
          <w:color w:val="000000" w:themeColor="text1"/>
          <w:sz w:val="24"/>
          <w:szCs w:val="24"/>
        </w:rPr>
        <w:t>Sm</w:t>
      </w:r>
      <w:proofErr w:type="spellEnd"/>
      <w:r w:rsidR="003C6EEB" w:rsidRPr="009928D2">
        <w:rPr>
          <w:rFonts w:ascii="Times New Roman" w:hAnsi="Times New Roman"/>
          <w:color w:val="000000" w:themeColor="text1"/>
          <w:sz w:val="24"/>
          <w:szCs w:val="24"/>
        </w:rPr>
        <w:t xml:space="preserve">-based Mg-type and </w:t>
      </w:r>
      <w:proofErr w:type="spellStart"/>
      <w:r w:rsidR="003C6EEB" w:rsidRPr="009928D2">
        <w:rPr>
          <w:rFonts w:ascii="Times New Roman" w:hAnsi="Times New Roman"/>
          <w:color w:val="000000" w:themeColor="text1"/>
          <w:sz w:val="24"/>
          <w:szCs w:val="24"/>
        </w:rPr>
        <w:t>SmCu</w:t>
      </w:r>
      <w:proofErr w:type="spellEnd"/>
      <w:r w:rsidR="003C6EEB" w:rsidRPr="009928D2">
        <w:rPr>
          <w:rFonts w:ascii="Times New Roman" w:hAnsi="Times New Roman"/>
          <w:color w:val="000000" w:themeColor="text1"/>
          <w:sz w:val="24"/>
          <w:szCs w:val="24"/>
        </w:rPr>
        <w:t xml:space="preserve">-based </w:t>
      </w:r>
      <w:proofErr w:type="spellStart"/>
      <w:r w:rsidR="003C6EEB" w:rsidRPr="009928D2">
        <w:rPr>
          <w:rFonts w:ascii="Times New Roman" w:hAnsi="Times New Roman"/>
          <w:color w:val="000000" w:themeColor="text1"/>
          <w:sz w:val="24"/>
          <w:szCs w:val="24"/>
        </w:rPr>
        <w:t>CsCl</w:t>
      </w:r>
      <w:proofErr w:type="spellEnd"/>
      <w:r w:rsidR="003C6EEB" w:rsidRPr="009928D2">
        <w:rPr>
          <w:rFonts w:ascii="Times New Roman" w:hAnsi="Times New Roman"/>
          <w:color w:val="000000" w:themeColor="text1"/>
          <w:sz w:val="24"/>
          <w:szCs w:val="24"/>
        </w:rPr>
        <w:t xml:space="preserve">-type structures, co-existing within the intergranular regions (Fig. 4(d)). </w:t>
      </w:r>
      <w:r w:rsidR="009956D2" w:rsidRPr="009928D2">
        <w:rPr>
          <w:rFonts w:ascii="Times New Roman" w:hAnsi="Times New Roman"/>
          <w:color w:val="000000" w:themeColor="text1"/>
          <w:sz w:val="24"/>
          <w:szCs w:val="24"/>
        </w:rPr>
        <w:t>As a result,</w:t>
      </w:r>
      <w:r w:rsidR="002F2D08" w:rsidRPr="009928D2">
        <w:rPr>
          <w:rFonts w:ascii="Times New Roman" w:hAnsi="Times New Roman"/>
          <w:color w:val="000000" w:themeColor="text1"/>
          <w:sz w:val="24"/>
          <w:szCs w:val="24"/>
        </w:rPr>
        <w:t xml:space="preserve"> the IGP ferromagnetism </w:t>
      </w:r>
      <w:proofErr w:type="gramStart"/>
      <w:r w:rsidR="002F2D08" w:rsidRPr="009928D2">
        <w:rPr>
          <w:rFonts w:ascii="Times New Roman" w:hAnsi="Times New Roman"/>
          <w:color w:val="000000" w:themeColor="text1"/>
          <w:sz w:val="24"/>
          <w:szCs w:val="24"/>
        </w:rPr>
        <w:t>is considered to be</w:t>
      </w:r>
      <w:proofErr w:type="gramEnd"/>
      <w:r w:rsidR="002F2D08" w:rsidRPr="009928D2">
        <w:rPr>
          <w:rFonts w:ascii="Times New Roman" w:hAnsi="Times New Roman"/>
          <w:color w:val="000000" w:themeColor="text1"/>
          <w:sz w:val="24"/>
          <w:szCs w:val="24"/>
        </w:rPr>
        <w:t xml:space="preserve"> weakened for the Cu0.5 magnet</w:t>
      </w:r>
      <w:r w:rsidR="009956D2" w:rsidRPr="009928D2">
        <w:rPr>
          <w:rFonts w:ascii="Times New Roman" w:hAnsi="Times New Roman"/>
          <w:color w:val="000000" w:themeColor="text1"/>
          <w:sz w:val="24"/>
          <w:szCs w:val="24"/>
        </w:rPr>
        <w:t xml:space="preserve"> compared to the Cu0 magnet</w:t>
      </w:r>
      <w:r w:rsidR="00FC2471" w:rsidRPr="009928D2">
        <w:rPr>
          <w:rFonts w:ascii="Times New Roman" w:hAnsi="Times New Roman"/>
          <w:color w:val="000000" w:themeColor="text1"/>
          <w:sz w:val="24"/>
          <w:szCs w:val="24"/>
        </w:rPr>
        <w:t xml:space="preserve">, which not only contributes to large coercivity at room temperature, but also leads to better thermal stability of coercivity as revealed by micromagnetic studies for Nd-Fe-B magnet []. This give rises to </w:t>
      </w:r>
      <w:r w:rsidR="002F2D08" w:rsidRPr="009928D2">
        <w:rPr>
          <w:rFonts w:ascii="Times New Roman" w:hAnsi="Times New Roman"/>
          <w:color w:val="000000" w:themeColor="text1"/>
          <w:sz w:val="24"/>
          <w:szCs w:val="24"/>
        </w:rPr>
        <w:t xml:space="preserve">stable </w:t>
      </w:r>
      <w:r w:rsidR="00FC2471" w:rsidRPr="009928D2">
        <w:rPr>
          <w:rFonts w:ascii="Times New Roman" w:hAnsi="Times New Roman"/>
          <w:i/>
          <w:iCs/>
          <w:color w:val="000000" w:themeColor="text1"/>
          <w:sz w:val="24"/>
          <w:szCs w:val="24"/>
        </w:rPr>
        <w:t>β</w:t>
      </w:r>
      <w:r w:rsidR="00FC2471" w:rsidRPr="009928D2">
        <w:rPr>
          <w:rFonts w:ascii="Times New Roman" w:hAnsi="Times New Roman"/>
          <w:color w:val="000000" w:themeColor="text1"/>
          <w:sz w:val="24"/>
          <w:szCs w:val="24"/>
        </w:rPr>
        <w:t xml:space="preserve"> </w:t>
      </w:r>
      <w:r w:rsidR="002F2D08" w:rsidRPr="009928D2">
        <w:rPr>
          <w:rFonts w:ascii="Times New Roman" w:hAnsi="Times New Roman"/>
          <w:color w:val="000000" w:themeColor="text1"/>
          <w:sz w:val="24"/>
          <w:szCs w:val="24"/>
        </w:rPr>
        <w:t xml:space="preserve">over temperature </w:t>
      </w:r>
      <w:r w:rsidR="00FC2471" w:rsidRPr="009928D2">
        <w:rPr>
          <w:rFonts w:ascii="Times New Roman" w:hAnsi="Times New Roman"/>
          <w:color w:val="000000" w:themeColor="text1"/>
          <w:sz w:val="24"/>
          <w:szCs w:val="24"/>
        </w:rPr>
        <w:t xml:space="preserve">and </w:t>
      </w:r>
      <w:r w:rsidR="002F2D08" w:rsidRPr="009928D2">
        <w:rPr>
          <w:rFonts w:ascii="Times New Roman" w:hAnsi="Times New Roman"/>
          <w:color w:val="000000" w:themeColor="text1"/>
          <w:sz w:val="24"/>
          <w:szCs w:val="24"/>
        </w:rPr>
        <w:t>can be considered as a</w:t>
      </w:r>
      <w:r w:rsidR="00FC2471" w:rsidRPr="009928D2">
        <w:rPr>
          <w:rFonts w:ascii="Times New Roman" w:hAnsi="Times New Roman"/>
          <w:color w:val="000000" w:themeColor="text1"/>
          <w:sz w:val="24"/>
          <w:szCs w:val="24"/>
        </w:rPr>
        <w:t>nother</w:t>
      </w:r>
      <w:r w:rsidR="00E704FC" w:rsidRPr="009928D2">
        <w:rPr>
          <w:rFonts w:ascii="Times New Roman" w:hAnsi="Times New Roman"/>
          <w:color w:val="000000" w:themeColor="text1"/>
          <w:sz w:val="24"/>
          <w:szCs w:val="24"/>
        </w:rPr>
        <w:t xml:space="preserve"> </w:t>
      </w:r>
      <w:proofErr w:type="spellStart"/>
      <w:r w:rsidR="00E704FC" w:rsidRPr="009928D2">
        <w:rPr>
          <w:rFonts w:ascii="Times New Roman" w:hAnsi="Times New Roman"/>
          <w:color w:val="000000" w:themeColor="text1"/>
          <w:sz w:val="24"/>
          <w:szCs w:val="24"/>
        </w:rPr>
        <w:t>evidence</w:t>
      </w:r>
      <w:r w:rsidR="002F2D08" w:rsidRPr="009928D2">
        <w:rPr>
          <w:rFonts w:ascii="Times New Roman" w:hAnsi="Times New Roman"/>
          <w:color w:val="000000" w:themeColor="text1"/>
          <w:sz w:val="24"/>
          <w:szCs w:val="24"/>
        </w:rPr>
        <w:t>for</w:t>
      </w:r>
      <w:proofErr w:type="spellEnd"/>
      <w:r w:rsidR="002F2D08" w:rsidRPr="009928D2">
        <w:rPr>
          <w:rFonts w:ascii="Times New Roman" w:hAnsi="Times New Roman"/>
          <w:color w:val="000000" w:themeColor="text1"/>
          <w:sz w:val="24"/>
          <w:szCs w:val="24"/>
        </w:rPr>
        <w:t xml:space="preserve"> weakening of the IGP ferromagnetism </w:t>
      </w:r>
      <w:r w:rsidR="004D7DE4" w:rsidRPr="009928D2">
        <w:rPr>
          <w:rFonts w:ascii="Times New Roman" w:hAnsi="Times New Roman"/>
          <w:color w:val="000000" w:themeColor="text1"/>
          <w:sz w:val="24"/>
          <w:szCs w:val="24"/>
        </w:rPr>
        <w:t>in</w:t>
      </w:r>
      <w:r w:rsidR="002F2D08" w:rsidRPr="009928D2">
        <w:rPr>
          <w:rFonts w:ascii="Times New Roman" w:hAnsi="Times New Roman"/>
          <w:color w:val="000000" w:themeColor="text1"/>
          <w:sz w:val="24"/>
          <w:szCs w:val="24"/>
        </w:rPr>
        <w:t xml:space="preserve"> the Cu0.5 magnet. </w:t>
      </w:r>
      <w:r w:rsidRPr="009928D2">
        <w:rPr>
          <w:rFonts w:ascii="Times New Roman" w:hAnsi="Times New Roman"/>
          <w:color w:val="000000" w:themeColor="text1"/>
          <w:sz w:val="24"/>
          <w:szCs w:val="24"/>
        </w:rPr>
        <w:t xml:space="preserve">The Kerr microscopy results (Fig. 5) depict the </w:t>
      </w:r>
      <w:r w:rsidR="009F487E" w:rsidRPr="009928D2">
        <w:rPr>
          <w:rFonts w:ascii="Times New Roman" w:hAnsi="Times New Roman"/>
          <w:color w:val="000000" w:themeColor="text1"/>
          <w:sz w:val="24"/>
          <w:szCs w:val="24"/>
        </w:rPr>
        <w:t>stronger pinning effect</w:t>
      </w:r>
      <w:r w:rsidRPr="009928D2">
        <w:rPr>
          <w:rFonts w:ascii="Times New Roman" w:hAnsi="Times New Roman"/>
          <w:color w:val="000000" w:themeColor="text1"/>
          <w:sz w:val="24"/>
          <w:szCs w:val="24"/>
        </w:rPr>
        <w:t xml:space="preserve"> of the domain walls </w:t>
      </w:r>
      <w:r w:rsidR="009F487E" w:rsidRPr="009928D2">
        <w:rPr>
          <w:rFonts w:ascii="Times New Roman" w:hAnsi="Times New Roman"/>
          <w:color w:val="000000" w:themeColor="text1"/>
          <w:sz w:val="24"/>
          <w:szCs w:val="24"/>
        </w:rPr>
        <w:t xml:space="preserve">at grain boundaries </w:t>
      </w:r>
      <w:r w:rsidRPr="009928D2">
        <w:rPr>
          <w:rFonts w:ascii="Times New Roman" w:hAnsi="Times New Roman"/>
          <w:color w:val="000000" w:themeColor="text1"/>
          <w:sz w:val="24"/>
          <w:szCs w:val="24"/>
        </w:rPr>
        <w:t>in the Cu0.5 magnet compared to that of Cu0</w:t>
      </w:r>
      <w:r w:rsidR="00E704FC" w:rsidRPr="009928D2">
        <w:rPr>
          <w:rFonts w:ascii="Times New Roman" w:hAnsi="Times New Roman"/>
          <w:color w:val="000000" w:themeColor="text1"/>
          <w:sz w:val="24"/>
          <w:szCs w:val="24"/>
        </w:rPr>
        <w:t xml:space="preserve"> magnet</w:t>
      </w:r>
      <w:r w:rsidRPr="009928D2">
        <w:rPr>
          <w:rFonts w:ascii="Times New Roman" w:hAnsi="Times New Roman"/>
          <w:color w:val="000000" w:themeColor="text1"/>
          <w:sz w:val="24"/>
          <w:szCs w:val="24"/>
        </w:rPr>
        <w:t xml:space="preserve">, making the importance of Fe-lean IGPs clearly visible. </w:t>
      </w:r>
      <w:r w:rsidR="00113FAD" w:rsidRPr="009928D2">
        <w:rPr>
          <w:rFonts w:ascii="Times New Roman" w:hAnsi="Times New Roman"/>
          <w:color w:val="000000" w:themeColor="text1"/>
          <w:sz w:val="24"/>
          <w:szCs w:val="24"/>
        </w:rPr>
        <w:t xml:space="preserve">Therefore, the enhanced coercivity of the Cu0.5 magnet is due to the </w:t>
      </w:r>
      <w:r w:rsidR="00972D72" w:rsidRPr="009928D2">
        <w:rPr>
          <w:rFonts w:ascii="Times New Roman" w:hAnsi="Times New Roman"/>
          <w:color w:val="000000" w:themeColor="text1"/>
          <w:sz w:val="24"/>
          <w:szCs w:val="24"/>
        </w:rPr>
        <w:t xml:space="preserve">weakened </w:t>
      </w:r>
      <w:r w:rsidR="00113FAD" w:rsidRPr="009928D2">
        <w:rPr>
          <w:rFonts w:ascii="Times New Roman" w:hAnsi="Times New Roman"/>
          <w:color w:val="000000" w:themeColor="text1"/>
          <w:sz w:val="24"/>
          <w:szCs w:val="24"/>
        </w:rPr>
        <w:t>inter-grain exchange</w:t>
      </w:r>
      <w:r w:rsidR="00972D72" w:rsidRPr="009928D2">
        <w:rPr>
          <w:rFonts w:ascii="Times New Roman" w:hAnsi="Times New Roman"/>
          <w:color w:val="000000" w:themeColor="text1"/>
          <w:sz w:val="24"/>
          <w:szCs w:val="24"/>
        </w:rPr>
        <w:t>-</w:t>
      </w:r>
      <w:r w:rsidR="00113FAD" w:rsidRPr="009928D2">
        <w:rPr>
          <w:rFonts w:ascii="Times New Roman" w:hAnsi="Times New Roman"/>
          <w:color w:val="000000" w:themeColor="text1"/>
          <w:sz w:val="24"/>
          <w:szCs w:val="24"/>
        </w:rPr>
        <w:t>coupling of the SmFe</w:t>
      </w:r>
      <w:r w:rsidR="00113FAD" w:rsidRPr="009928D2">
        <w:rPr>
          <w:rFonts w:ascii="Times New Roman" w:hAnsi="Times New Roman"/>
          <w:color w:val="000000" w:themeColor="text1"/>
          <w:sz w:val="24"/>
          <w:szCs w:val="24"/>
          <w:vertAlign w:val="subscript"/>
        </w:rPr>
        <w:t>12</w:t>
      </w:r>
      <w:r w:rsidR="00113FAD" w:rsidRPr="009928D2">
        <w:rPr>
          <w:rFonts w:ascii="Times New Roman" w:hAnsi="Times New Roman"/>
          <w:color w:val="000000" w:themeColor="text1"/>
          <w:sz w:val="24"/>
          <w:szCs w:val="24"/>
        </w:rPr>
        <w:t xml:space="preserve">-based phase, caused by the formation of Fe-lean weak-ferromagnetic </w:t>
      </w:r>
      <w:r w:rsidR="00113FAD" w:rsidRPr="009928D2">
        <w:rPr>
          <w:rFonts w:ascii="Times New Roman" w:hAnsi="Times New Roman"/>
          <w:color w:val="000000" w:themeColor="text1"/>
          <w:sz w:val="24"/>
          <w:szCs w:val="24"/>
        </w:rPr>
        <w:lastRenderedPageBreak/>
        <w:t xml:space="preserve">IGPs with good wettability. </w:t>
      </w:r>
      <w:bookmarkStart w:id="18" w:name="_Hlk132729113"/>
      <w:r w:rsidR="00113FAD" w:rsidRPr="009928D2">
        <w:rPr>
          <w:rFonts w:ascii="Times New Roman" w:hAnsi="Times New Roman"/>
          <w:color w:val="000000" w:themeColor="text1"/>
          <w:sz w:val="24"/>
          <w:szCs w:val="24"/>
        </w:rPr>
        <w:t xml:space="preserve">The improved microstructural parameter, </w:t>
      </w:r>
      <w:r w:rsidR="00113FAD" w:rsidRPr="009928D2">
        <w:rPr>
          <w:rFonts w:ascii="Times New Roman" w:hAnsi="Times New Roman"/>
          <w:i/>
          <w:iCs/>
          <w:color w:val="000000" w:themeColor="text1"/>
          <w:sz w:val="24"/>
          <w:szCs w:val="24"/>
        </w:rPr>
        <w:t>α</w:t>
      </w:r>
      <w:r w:rsidR="002E68D3" w:rsidRPr="009928D2">
        <w:rPr>
          <w:rFonts w:ascii="Times New Roman" w:hAnsi="Times New Roman"/>
          <w:color w:val="000000" w:themeColor="text1"/>
          <w:sz w:val="24"/>
          <w:szCs w:val="24"/>
        </w:rPr>
        <w:t>, o</w:t>
      </w:r>
      <w:r w:rsidR="00113FAD" w:rsidRPr="009928D2">
        <w:rPr>
          <w:rFonts w:ascii="Times New Roman" w:hAnsi="Times New Roman"/>
          <w:color w:val="000000" w:themeColor="text1"/>
          <w:sz w:val="24"/>
          <w:szCs w:val="24"/>
        </w:rPr>
        <w:t xml:space="preserve">f </w:t>
      </w:r>
      <w:r w:rsidR="004D7DE4" w:rsidRPr="009928D2">
        <w:rPr>
          <w:rFonts w:ascii="Times New Roman" w:hAnsi="Times New Roman"/>
          <w:color w:val="000000" w:themeColor="text1"/>
          <w:sz w:val="24"/>
          <w:szCs w:val="24"/>
        </w:rPr>
        <w:t xml:space="preserve">the </w:t>
      </w:r>
      <w:r w:rsidR="00113FAD" w:rsidRPr="009928D2">
        <w:rPr>
          <w:rFonts w:ascii="Times New Roman" w:hAnsi="Times New Roman"/>
          <w:color w:val="000000" w:themeColor="text1"/>
          <w:sz w:val="24"/>
          <w:szCs w:val="24"/>
        </w:rPr>
        <w:t xml:space="preserve">Cu0.5 </w:t>
      </w:r>
      <w:r w:rsidR="004D7DE4" w:rsidRPr="009928D2">
        <w:rPr>
          <w:rFonts w:ascii="Times New Roman" w:hAnsi="Times New Roman"/>
          <w:color w:val="000000" w:themeColor="text1"/>
          <w:sz w:val="24"/>
          <w:szCs w:val="24"/>
        </w:rPr>
        <w:t xml:space="preserve">magnet </w:t>
      </w:r>
      <w:r w:rsidR="00113FAD" w:rsidRPr="009928D2">
        <w:rPr>
          <w:rFonts w:ascii="Times New Roman" w:hAnsi="Times New Roman"/>
          <w:color w:val="000000" w:themeColor="text1"/>
          <w:sz w:val="24"/>
          <w:szCs w:val="24"/>
        </w:rPr>
        <w:t xml:space="preserve">compared to </w:t>
      </w:r>
      <w:r w:rsidR="004D7DE4" w:rsidRPr="009928D2">
        <w:rPr>
          <w:rFonts w:ascii="Times New Roman" w:hAnsi="Times New Roman"/>
          <w:color w:val="000000" w:themeColor="text1"/>
          <w:sz w:val="24"/>
          <w:szCs w:val="24"/>
        </w:rPr>
        <w:t xml:space="preserve">the </w:t>
      </w:r>
      <w:r w:rsidR="00113FAD" w:rsidRPr="009928D2">
        <w:rPr>
          <w:rFonts w:ascii="Times New Roman" w:hAnsi="Times New Roman"/>
          <w:color w:val="000000" w:themeColor="text1"/>
          <w:sz w:val="24"/>
          <w:szCs w:val="24"/>
        </w:rPr>
        <w:t xml:space="preserve">Cu0 </w:t>
      </w:r>
      <w:r w:rsidR="004D7DE4" w:rsidRPr="009928D2">
        <w:rPr>
          <w:rFonts w:ascii="Times New Roman" w:hAnsi="Times New Roman"/>
          <w:color w:val="000000" w:themeColor="text1"/>
          <w:sz w:val="24"/>
          <w:szCs w:val="24"/>
        </w:rPr>
        <w:t xml:space="preserve">magnet </w:t>
      </w:r>
      <w:r w:rsidR="00113FAD" w:rsidRPr="009928D2">
        <w:rPr>
          <w:rFonts w:ascii="Times New Roman" w:hAnsi="Times New Roman"/>
          <w:color w:val="000000" w:themeColor="text1"/>
          <w:sz w:val="24"/>
          <w:szCs w:val="24"/>
        </w:rPr>
        <w:t xml:space="preserve">(Table 1), </w:t>
      </w:r>
      <w:r w:rsidR="00E704FC" w:rsidRPr="009928D2">
        <w:rPr>
          <w:rFonts w:ascii="Times New Roman" w:hAnsi="Times New Roman"/>
          <w:color w:val="000000" w:themeColor="text1"/>
          <w:sz w:val="24"/>
          <w:szCs w:val="24"/>
        </w:rPr>
        <w:t>could mainly</w:t>
      </w:r>
      <w:r w:rsidR="004D7DE4" w:rsidRPr="009928D2">
        <w:rPr>
          <w:rFonts w:ascii="Times New Roman" w:hAnsi="Times New Roman"/>
          <w:color w:val="000000" w:themeColor="text1"/>
          <w:sz w:val="24"/>
          <w:szCs w:val="24"/>
        </w:rPr>
        <w:t xml:space="preserve"> </w:t>
      </w:r>
      <w:r w:rsidR="00113FAD" w:rsidRPr="009928D2">
        <w:rPr>
          <w:rFonts w:ascii="Times New Roman" w:hAnsi="Times New Roman"/>
          <w:color w:val="000000" w:themeColor="text1"/>
          <w:sz w:val="24"/>
          <w:szCs w:val="24"/>
        </w:rPr>
        <w:t xml:space="preserve">stem </w:t>
      </w:r>
      <w:r w:rsidR="002E68D3" w:rsidRPr="009928D2">
        <w:rPr>
          <w:rFonts w:ascii="Times New Roman" w:hAnsi="Times New Roman"/>
          <w:color w:val="000000" w:themeColor="text1"/>
          <w:sz w:val="24"/>
          <w:szCs w:val="24"/>
          <w:lang w:val="it-IT"/>
        </w:rPr>
        <w:t xml:space="preserve">from the </w:t>
      </w:r>
      <w:r w:rsidR="00E704FC" w:rsidRPr="009928D2">
        <w:rPr>
          <w:rFonts w:ascii="Times New Roman" w:hAnsi="Times New Roman"/>
          <w:color w:val="000000" w:themeColor="text1"/>
          <w:sz w:val="24"/>
          <w:szCs w:val="24"/>
          <w:lang w:val="it-IT"/>
        </w:rPr>
        <w:t>strenthening of</w:t>
      </w:r>
      <w:r w:rsidR="002E68D3" w:rsidRPr="009928D2">
        <w:rPr>
          <w:rFonts w:ascii="Times New Roman" w:hAnsi="Times New Roman"/>
          <w:color w:val="000000" w:themeColor="text1"/>
          <w:sz w:val="24"/>
          <w:szCs w:val="24"/>
          <w:lang w:val="it-IT"/>
        </w:rPr>
        <w:t xml:space="preserve"> exchange-decoupling of the matrix grains</w:t>
      </w:r>
      <w:r w:rsidR="002E68D3" w:rsidRPr="009928D2">
        <w:rPr>
          <w:rFonts w:ascii="Times New Roman" w:hAnsi="Times New Roman"/>
          <w:color w:val="000000" w:themeColor="text1"/>
          <w:sz w:val="24"/>
          <w:szCs w:val="24"/>
        </w:rPr>
        <w:t xml:space="preserve"> </w:t>
      </w:r>
      <w:r w:rsidR="00113FAD" w:rsidRPr="009928D2">
        <w:rPr>
          <w:rFonts w:ascii="Times New Roman" w:hAnsi="Times New Roman"/>
          <w:color w:val="000000" w:themeColor="text1"/>
          <w:sz w:val="24"/>
          <w:szCs w:val="24"/>
        </w:rPr>
        <w:t xml:space="preserve">(Fig. 3) []. </w:t>
      </w:r>
      <w:r w:rsidR="00FC0FF4" w:rsidRPr="009928D2">
        <w:rPr>
          <w:rFonts w:ascii="Times New Roman" w:hAnsi="Times New Roman"/>
          <w:color w:val="000000" w:themeColor="text1"/>
          <w:sz w:val="24"/>
          <w:szCs w:val="24"/>
        </w:rPr>
        <w:t xml:space="preserve">Similarly, the reduced </w:t>
      </w:r>
      <w:r w:rsidR="00FC0FF4" w:rsidRPr="009928D2">
        <w:rPr>
          <w:rFonts w:ascii="Times New Roman" w:hAnsi="Times New Roman"/>
          <w:i/>
          <w:iCs/>
          <w:color w:val="000000" w:themeColor="text1"/>
          <w:sz w:val="24"/>
          <w:szCs w:val="24"/>
        </w:rPr>
        <w:t>N</w:t>
      </w:r>
      <w:r w:rsidR="00FC0FF4" w:rsidRPr="009928D2">
        <w:rPr>
          <w:rFonts w:ascii="Times New Roman" w:hAnsi="Times New Roman"/>
          <w:color w:val="000000" w:themeColor="text1"/>
          <w:sz w:val="24"/>
          <w:szCs w:val="24"/>
          <w:vertAlign w:val="subscript"/>
        </w:rPr>
        <w:t>eff</w:t>
      </w:r>
      <w:r w:rsidR="00FC0FF4" w:rsidRPr="009928D2">
        <w:rPr>
          <w:rFonts w:ascii="Times New Roman" w:hAnsi="Times New Roman"/>
          <w:color w:val="000000" w:themeColor="text1"/>
          <w:sz w:val="24"/>
          <w:szCs w:val="24"/>
        </w:rPr>
        <w:t xml:space="preserve"> of the Cu0.5 magnet </w:t>
      </w:r>
      <w:r w:rsidR="00F76EA5" w:rsidRPr="009928D2">
        <w:rPr>
          <w:rFonts w:ascii="Times New Roman" w:hAnsi="Times New Roman"/>
          <w:color w:val="000000" w:themeColor="text1"/>
          <w:sz w:val="24"/>
          <w:szCs w:val="24"/>
        </w:rPr>
        <w:t>is a result of</w:t>
      </w:r>
      <w:r w:rsidR="00FC0FF4" w:rsidRPr="009928D2">
        <w:rPr>
          <w:rFonts w:ascii="Times New Roman" w:hAnsi="Times New Roman"/>
          <w:color w:val="000000" w:themeColor="text1"/>
          <w:sz w:val="24"/>
          <w:szCs w:val="24"/>
        </w:rPr>
        <w:t xml:space="preserve"> the reduced stray field </w:t>
      </w:r>
      <w:r w:rsidR="00F76EA5" w:rsidRPr="009928D2">
        <w:rPr>
          <w:rFonts w:ascii="Times New Roman" w:hAnsi="Times New Roman"/>
          <w:color w:val="000000" w:themeColor="text1"/>
          <w:sz w:val="24"/>
          <w:szCs w:val="24"/>
        </w:rPr>
        <w:t>from</w:t>
      </w:r>
      <w:r w:rsidR="00FC0FF4" w:rsidRPr="009928D2">
        <w:rPr>
          <w:rFonts w:ascii="Times New Roman" w:hAnsi="Times New Roman"/>
          <w:color w:val="000000" w:themeColor="text1"/>
          <w:sz w:val="24"/>
          <w:szCs w:val="24"/>
        </w:rPr>
        <w:t xml:space="preserve"> the </w:t>
      </w:r>
      <w:r w:rsidR="00E704FC" w:rsidRPr="009928D2">
        <w:rPr>
          <w:rFonts w:ascii="Times New Roman" w:hAnsi="Times New Roman"/>
          <w:color w:val="000000" w:themeColor="text1"/>
          <w:sz w:val="24"/>
          <w:szCs w:val="24"/>
        </w:rPr>
        <w:t xml:space="preserve">weakening of </w:t>
      </w:r>
      <w:r w:rsidR="00FC0FF4" w:rsidRPr="009928D2">
        <w:rPr>
          <w:rFonts w:ascii="Times New Roman" w:hAnsi="Times New Roman"/>
          <w:color w:val="000000" w:themeColor="text1"/>
          <w:sz w:val="24"/>
          <w:szCs w:val="24"/>
        </w:rPr>
        <w:t>exchange-</w:t>
      </w:r>
      <w:r w:rsidR="00E704FC" w:rsidRPr="009928D2">
        <w:rPr>
          <w:rFonts w:ascii="Times New Roman" w:hAnsi="Times New Roman"/>
          <w:color w:val="000000" w:themeColor="text1"/>
          <w:sz w:val="24"/>
          <w:szCs w:val="24"/>
        </w:rPr>
        <w:t xml:space="preserve">coupling in </w:t>
      </w:r>
      <w:r w:rsidR="00FC0FF4" w:rsidRPr="009928D2">
        <w:rPr>
          <w:rFonts w:ascii="Times New Roman" w:hAnsi="Times New Roman"/>
          <w:color w:val="000000" w:themeColor="text1"/>
          <w:sz w:val="24"/>
          <w:szCs w:val="24"/>
        </w:rPr>
        <w:t xml:space="preserve">grains. </w:t>
      </w:r>
      <w:r w:rsidR="00D530CB" w:rsidRPr="009928D2">
        <w:rPr>
          <w:rFonts w:ascii="Times New Roman" w:hAnsi="Times New Roman"/>
          <w:color w:val="000000" w:themeColor="text1"/>
          <w:sz w:val="24"/>
          <w:szCs w:val="24"/>
        </w:rPr>
        <w:t>I</w:t>
      </w:r>
      <w:r w:rsidR="00F76EA5" w:rsidRPr="009928D2">
        <w:rPr>
          <w:rFonts w:ascii="Times New Roman" w:hAnsi="Times New Roman"/>
          <w:color w:val="000000" w:themeColor="text1"/>
          <w:sz w:val="24"/>
          <w:szCs w:val="24"/>
        </w:rPr>
        <w:t xml:space="preserve">t is to be acknowledged that the </w:t>
      </w:r>
      <w:r w:rsidR="00D530CB" w:rsidRPr="009928D2">
        <w:rPr>
          <w:rFonts w:ascii="Times New Roman" w:hAnsi="Times New Roman"/>
          <w:color w:val="000000" w:themeColor="text1"/>
          <w:sz w:val="24"/>
          <w:szCs w:val="24"/>
        </w:rPr>
        <w:t>benefit</w:t>
      </w:r>
      <w:r w:rsidR="00F76EA5" w:rsidRPr="009928D2">
        <w:rPr>
          <w:rFonts w:ascii="Times New Roman" w:hAnsi="Times New Roman"/>
          <w:color w:val="000000" w:themeColor="text1"/>
          <w:sz w:val="24"/>
          <w:szCs w:val="24"/>
        </w:rPr>
        <w:t xml:space="preserve"> of the refined grain size in the Cu0.5 magnet can </w:t>
      </w:r>
      <w:r w:rsidR="00D530CB" w:rsidRPr="009928D2">
        <w:rPr>
          <w:rFonts w:ascii="Times New Roman" w:hAnsi="Times New Roman"/>
          <w:color w:val="000000" w:themeColor="text1"/>
          <w:sz w:val="24"/>
          <w:szCs w:val="24"/>
        </w:rPr>
        <w:t xml:space="preserve">be </w:t>
      </w:r>
      <w:r w:rsidR="003B584A" w:rsidRPr="009928D2">
        <w:rPr>
          <w:rFonts w:ascii="Times New Roman" w:hAnsi="Times New Roman"/>
          <w:color w:val="000000" w:themeColor="text1"/>
          <w:sz w:val="24"/>
          <w:szCs w:val="24"/>
        </w:rPr>
        <w:t>effective</w:t>
      </w:r>
      <w:r w:rsidR="00D530CB" w:rsidRPr="009928D2">
        <w:rPr>
          <w:rFonts w:ascii="Times New Roman" w:hAnsi="Times New Roman"/>
          <w:color w:val="000000" w:themeColor="text1"/>
          <w:sz w:val="24"/>
          <w:szCs w:val="24"/>
        </w:rPr>
        <w:t xml:space="preserve"> only whe</w:t>
      </w:r>
      <w:r w:rsidR="00F76EA5" w:rsidRPr="009928D2">
        <w:rPr>
          <w:rFonts w:ascii="Times New Roman" w:hAnsi="Times New Roman"/>
          <w:color w:val="000000" w:themeColor="text1"/>
          <w:sz w:val="24"/>
          <w:szCs w:val="24"/>
        </w:rPr>
        <w:t xml:space="preserve">n the grains are </w:t>
      </w:r>
      <w:proofErr w:type="gramStart"/>
      <w:r w:rsidR="00F76EA5" w:rsidRPr="009928D2">
        <w:rPr>
          <w:rFonts w:ascii="Times New Roman" w:hAnsi="Times New Roman"/>
          <w:color w:val="000000" w:themeColor="text1"/>
          <w:sz w:val="24"/>
          <w:szCs w:val="24"/>
        </w:rPr>
        <w:t>exchange-</w:t>
      </w:r>
      <w:r w:rsidR="00E704FC" w:rsidRPr="009928D2">
        <w:rPr>
          <w:rFonts w:ascii="Times New Roman" w:hAnsi="Times New Roman"/>
          <w:color w:val="000000" w:themeColor="text1"/>
          <w:sz w:val="24"/>
          <w:szCs w:val="24"/>
        </w:rPr>
        <w:t>de</w:t>
      </w:r>
      <w:r w:rsidR="00F76EA5" w:rsidRPr="009928D2">
        <w:rPr>
          <w:rFonts w:ascii="Times New Roman" w:hAnsi="Times New Roman"/>
          <w:color w:val="000000" w:themeColor="text1"/>
          <w:sz w:val="24"/>
          <w:szCs w:val="24"/>
        </w:rPr>
        <w:t>coupled</w:t>
      </w:r>
      <w:proofErr w:type="gramEnd"/>
      <w:r w:rsidR="00F76EA5" w:rsidRPr="009928D2">
        <w:rPr>
          <w:rFonts w:ascii="Times New Roman" w:hAnsi="Times New Roman"/>
          <w:color w:val="000000" w:themeColor="text1"/>
          <w:sz w:val="24"/>
          <w:szCs w:val="24"/>
        </w:rPr>
        <w:t xml:space="preserve">. </w:t>
      </w:r>
      <w:r w:rsidR="00E704FC" w:rsidRPr="009928D2">
        <w:rPr>
          <w:rFonts w:ascii="Times New Roman" w:hAnsi="Times New Roman"/>
          <w:color w:val="000000" w:themeColor="text1"/>
          <w:sz w:val="24"/>
          <w:szCs w:val="24"/>
        </w:rPr>
        <w:t>Hence,</w:t>
      </w:r>
      <w:r w:rsidR="003C6EEB" w:rsidRPr="009928D2">
        <w:rPr>
          <w:rFonts w:ascii="Times New Roman" w:hAnsi="Times New Roman"/>
          <w:color w:val="000000" w:themeColor="text1"/>
          <w:sz w:val="24"/>
          <w:szCs w:val="24"/>
        </w:rPr>
        <w:t xml:space="preserve"> the fine grain size and more importantly, the </w:t>
      </w:r>
      <w:r w:rsidR="00E704FC" w:rsidRPr="009928D2">
        <w:rPr>
          <w:rFonts w:ascii="Times New Roman" w:hAnsi="Times New Roman"/>
          <w:color w:val="000000" w:themeColor="text1"/>
          <w:sz w:val="24"/>
          <w:szCs w:val="24"/>
        </w:rPr>
        <w:t xml:space="preserve">formation of </w:t>
      </w:r>
      <w:r w:rsidR="003C6EEB" w:rsidRPr="009928D2">
        <w:rPr>
          <w:rFonts w:ascii="Times New Roman" w:hAnsi="Times New Roman"/>
          <w:color w:val="000000" w:themeColor="text1"/>
          <w:sz w:val="24"/>
          <w:szCs w:val="24"/>
        </w:rPr>
        <w:t>Fe-lean IGP in this magnet led to th</w:t>
      </w:r>
      <w:r w:rsidR="003C604E" w:rsidRPr="009928D2">
        <w:rPr>
          <w:rFonts w:ascii="Times New Roman" w:hAnsi="Times New Roman"/>
          <w:color w:val="000000" w:themeColor="text1"/>
          <w:sz w:val="24"/>
          <w:szCs w:val="24"/>
        </w:rPr>
        <w:t xml:space="preserve">e </w:t>
      </w:r>
      <w:r w:rsidR="003C6EEB" w:rsidRPr="009928D2">
        <w:rPr>
          <w:rFonts w:ascii="Times New Roman" w:hAnsi="Times New Roman"/>
          <w:color w:val="000000" w:themeColor="text1"/>
          <w:sz w:val="24"/>
          <w:szCs w:val="24"/>
        </w:rPr>
        <w:t>record-breaking coercivity value.</w:t>
      </w:r>
    </w:p>
    <w:bookmarkEnd w:id="18"/>
    <w:p w14:paraId="6EC46080"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p>
    <w:p w14:paraId="7EB6FC91" w14:textId="77777777" w:rsidR="0002495B" w:rsidRPr="009928D2" w:rsidRDefault="0002495B" w:rsidP="0002495B">
      <w:pPr>
        <w:pStyle w:val="Body"/>
        <w:shd w:val="clear" w:color="auto" w:fill="FFFFFF"/>
        <w:spacing w:after="0" w:line="480" w:lineRule="auto"/>
        <w:rPr>
          <w:rFonts w:ascii="Times New Roman" w:eastAsia="Times New Roman" w:hAnsi="Times New Roman" w:cs="Times New Roman"/>
          <w:color w:val="000000" w:themeColor="text1"/>
          <w:sz w:val="24"/>
          <w:szCs w:val="24"/>
          <w:shd w:val="clear" w:color="auto" w:fill="FFFFFF"/>
        </w:rPr>
      </w:pPr>
      <w:r w:rsidRPr="009928D2">
        <w:rPr>
          <w:color w:val="000000" w:themeColor="text1"/>
        </w:rPr>
        <w:t xml:space="preserve"> </w:t>
      </w:r>
      <w:r w:rsidRPr="009928D2">
        <w:rPr>
          <w:noProof/>
          <w:color w:val="000000" w:themeColor="text1"/>
          <w:lang w:eastAsia="zh-CN"/>
        </w:rPr>
        <w:drawing>
          <wp:inline distT="0" distB="0" distL="0" distR="0" wp14:anchorId="4442C22C" wp14:editId="22C61CDB">
            <wp:extent cx="5276527" cy="2717800"/>
            <wp:effectExtent l="0" t="0" r="0" b="0"/>
            <wp:docPr id="1073741830" name="officeArt object" descr="Picture 1"/>
            <wp:cNvGraphicFramePr/>
            <a:graphic xmlns:a="http://schemas.openxmlformats.org/drawingml/2006/main">
              <a:graphicData uri="http://schemas.openxmlformats.org/drawingml/2006/picture">
                <pic:pic xmlns:pic="http://schemas.openxmlformats.org/drawingml/2006/picture">
                  <pic:nvPicPr>
                    <pic:cNvPr id="1073741830" name="Picture 1" descr="Picture 1"/>
                    <pic:cNvPicPr>
                      <a:picLocks noChangeAspect="1"/>
                    </pic:cNvPicPr>
                  </pic:nvPicPr>
                  <pic:blipFill rotWithShape="1">
                    <a:blip r:embed="rId15"/>
                    <a:srcRect l="24440" t="44257" r="22607" b="7251"/>
                    <a:stretch/>
                  </pic:blipFill>
                  <pic:spPr bwMode="auto">
                    <a:xfrm>
                      <a:off x="0" y="0"/>
                      <a:ext cx="5276850" cy="2717966"/>
                    </a:xfrm>
                    <a:prstGeom prst="rect">
                      <a:avLst/>
                    </a:prstGeom>
                    <a:ln>
                      <a:noFill/>
                    </a:ln>
                    <a:effectLst/>
                    <a:extLst>
                      <a:ext uri="{53640926-AAD7-44D8-BBD7-CCE9431645EC}">
                        <a14:shadowObscured xmlns:a14="http://schemas.microsoft.com/office/drawing/2010/main"/>
                      </a:ext>
                    </a:extLst>
                  </pic:spPr>
                </pic:pic>
              </a:graphicData>
            </a:graphic>
          </wp:inline>
        </w:drawing>
      </w:r>
    </w:p>
    <w:p w14:paraId="4D04406F" w14:textId="77777777" w:rsidR="0002495B" w:rsidRPr="009928D2" w:rsidRDefault="0002495B" w:rsidP="0002495B">
      <w:pPr>
        <w:pStyle w:val="Body"/>
        <w:shd w:val="clear" w:color="auto" w:fill="FFFFFF"/>
        <w:spacing w:after="0" w:line="480" w:lineRule="auto"/>
        <w:jc w:val="center"/>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Fig. 6. Areal fraction of constituent phases in the Cu0.5 sintered magnet and a high-coercivity Nd-Fe-B sintered magnet </w:t>
      </w:r>
      <w:r w:rsidRPr="009928D2">
        <w:rPr>
          <w:rFonts w:ascii="Times New Roman" w:hAnsi="Times New Roman"/>
          <w:color w:val="000000" w:themeColor="text1"/>
          <w:sz w:val="24"/>
          <w:szCs w:val="24"/>
          <w:lang w:val="pt-PT"/>
        </w:rPr>
        <w:t>[30]</w:t>
      </w:r>
      <w:r w:rsidRPr="009928D2">
        <w:rPr>
          <w:rFonts w:ascii="Times New Roman" w:hAnsi="Times New Roman"/>
          <w:color w:val="000000" w:themeColor="text1"/>
          <w:sz w:val="24"/>
          <w:szCs w:val="24"/>
          <w:shd w:val="clear" w:color="auto" w:fill="FFFFFF"/>
        </w:rPr>
        <w:t>.</w:t>
      </w:r>
    </w:p>
    <w:p w14:paraId="3728C29C"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p>
    <w:p w14:paraId="31BE9DCF" w14:textId="1B292BC5"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r w:rsidRPr="009928D2">
        <w:rPr>
          <w:rFonts w:ascii="Times New Roman" w:hAnsi="Times New Roman"/>
          <w:color w:val="000000" w:themeColor="text1"/>
          <w:sz w:val="24"/>
          <w:szCs w:val="24"/>
        </w:rPr>
        <w:t>How to improve the extrinsic magnetic properties beyond the currently reported values in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-based magnets remains an open question. Using the latest high-</w:t>
      </w:r>
      <w:proofErr w:type="gramStart"/>
      <w:r w:rsidRPr="009928D2">
        <w:rPr>
          <w:rFonts w:ascii="Times New Roman" w:hAnsi="Times New Roman"/>
          <w:color w:val="000000" w:themeColor="text1"/>
          <w:sz w:val="24"/>
          <w:szCs w:val="24"/>
        </w:rPr>
        <w:t xml:space="preserve">coercivity  </w:t>
      </w:r>
      <w:r w:rsidRPr="009928D2">
        <w:rPr>
          <w:rFonts w:ascii="Times New Roman" w:hAnsi="Times New Roman"/>
          <w:color w:val="000000" w:themeColor="text1"/>
          <w:sz w:val="24"/>
          <w:szCs w:val="24"/>
        </w:rPr>
        <w:lastRenderedPageBreak/>
        <w:t>Nd</w:t>
      </w:r>
      <w:proofErr w:type="gramEnd"/>
      <w:r w:rsidRPr="009928D2">
        <w:rPr>
          <w:rFonts w:ascii="Times New Roman" w:hAnsi="Times New Roman"/>
          <w:color w:val="000000" w:themeColor="text1"/>
          <w:sz w:val="24"/>
          <w:szCs w:val="24"/>
        </w:rPr>
        <w:t>–Fe–B magnet as the model, the pathway to an achievable microstructure and coercivity can be drawn for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 magnets. Figure 5 presents the areal fraction of the constituent phases in the </w:t>
      </w:r>
      <w:r w:rsidR="008D31F2" w:rsidRPr="009928D2">
        <w:rPr>
          <w:rFonts w:ascii="Times New Roman" w:hAnsi="Times New Roman"/>
          <w:color w:val="000000" w:themeColor="text1"/>
          <w:sz w:val="24"/>
          <w:szCs w:val="24"/>
        </w:rPr>
        <w:t>Cu0.5</w:t>
      </w:r>
      <w:r w:rsidRPr="009928D2">
        <w:rPr>
          <w:rFonts w:ascii="Times New Roman" w:hAnsi="Times New Roman"/>
          <w:color w:val="000000" w:themeColor="text1"/>
          <w:sz w:val="24"/>
          <w:szCs w:val="24"/>
        </w:rPr>
        <w:t xml:space="preserv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-based magnet of this study </w:t>
      </w:r>
      <w:r w:rsidRPr="009928D2">
        <w:rPr>
          <w:rFonts w:ascii="Times New Roman" w:hAnsi="Times New Roman"/>
          <w:color w:val="000000" w:themeColor="text1"/>
          <w:sz w:val="24"/>
          <w:szCs w:val="24"/>
          <w:shd w:val="clear" w:color="auto" w:fill="FFFFFF"/>
        </w:rPr>
        <w:t>(µ</w:t>
      </w:r>
      <w:r w:rsidRPr="009928D2">
        <w:rPr>
          <w:rFonts w:ascii="Times New Roman" w:hAnsi="Times New Roman"/>
          <w:color w:val="000000" w:themeColor="text1"/>
          <w:sz w:val="24"/>
          <w:szCs w:val="24"/>
          <w:shd w:val="clear" w:color="auto" w:fill="FFFFFF"/>
          <w:vertAlign w:val="subscript"/>
        </w:rPr>
        <w:t>0</w:t>
      </w:r>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c</w:t>
      </w:r>
      <w:r w:rsidRPr="009928D2">
        <w:rPr>
          <w:rFonts w:ascii="Times New Roman" w:hAnsi="Times New Roman"/>
          <w:color w:val="000000" w:themeColor="text1"/>
          <w:sz w:val="24"/>
          <w:szCs w:val="24"/>
          <w:shd w:val="clear" w:color="auto" w:fill="FFFFFF"/>
        </w:rPr>
        <w:t xml:space="preserve"> = 1.4 T, </w:t>
      </w:r>
      <w:proofErr w:type="spellStart"/>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c</w:t>
      </w:r>
      <w:proofErr w:type="spellEnd"/>
      <w:r w:rsidRPr="009928D2">
        <w:rPr>
          <w:rFonts w:ascii="Times New Roman" w:hAnsi="Times New Roman"/>
          <w:color w:val="000000" w:themeColor="text1"/>
          <w:sz w:val="24"/>
          <w:szCs w:val="24"/>
          <w:shd w:val="clear" w:color="auto" w:fill="FFFFFF"/>
        </w:rPr>
        <w:t>/</w:t>
      </w:r>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A</w:t>
      </w:r>
      <w:r w:rsidRPr="009928D2">
        <w:rPr>
          <w:rFonts w:ascii="Times New Roman" w:hAnsi="Times New Roman"/>
          <w:color w:val="000000" w:themeColor="text1"/>
          <w:sz w:val="24"/>
          <w:szCs w:val="24"/>
          <w:shd w:val="clear" w:color="auto" w:fill="FFFFFF"/>
        </w:rPr>
        <w:t xml:space="preserve"> = 0.14)</w:t>
      </w:r>
      <w:r w:rsidRPr="009928D2">
        <w:rPr>
          <w:rFonts w:ascii="Times New Roman" w:hAnsi="Times New Roman"/>
          <w:color w:val="000000" w:themeColor="text1"/>
          <w:sz w:val="24"/>
          <w:szCs w:val="24"/>
        </w:rPr>
        <w:t> compared with that of a high-coercivity Nd–Fe–</w:t>
      </w:r>
      <w:r w:rsidRPr="009928D2">
        <w:rPr>
          <w:rFonts w:ascii="Times New Roman" w:hAnsi="Times New Roman"/>
          <w:color w:val="000000" w:themeColor="text1"/>
          <w:sz w:val="24"/>
          <w:szCs w:val="24"/>
          <w:lang w:val="fr-FR"/>
        </w:rPr>
        <w:t>B magnet</w:t>
      </w:r>
      <w:r w:rsidRPr="009928D2">
        <w:rPr>
          <w:rFonts w:ascii="Times New Roman" w:hAnsi="Times New Roman"/>
          <w:color w:val="000000" w:themeColor="text1"/>
          <w:sz w:val="24"/>
          <w:szCs w:val="24"/>
        </w:rPr>
        <w:t> </w:t>
      </w:r>
      <w:r w:rsidRPr="009928D2">
        <w:rPr>
          <w:rFonts w:ascii="Times New Roman" w:hAnsi="Times New Roman"/>
          <w:color w:val="000000" w:themeColor="text1"/>
          <w:sz w:val="24"/>
          <w:szCs w:val="24"/>
          <w:shd w:val="clear" w:color="auto" w:fill="FFFFFF"/>
        </w:rPr>
        <w:t>(µ</w:t>
      </w:r>
      <w:r w:rsidRPr="009928D2">
        <w:rPr>
          <w:rFonts w:ascii="Times New Roman" w:hAnsi="Times New Roman"/>
          <w:color w:val="000000" w:themeColor="text1"/>
          <w:sz w:val="24"/>
          <w:szCs w:val="24"/>
          <w:shd w:val="clear" w:color="auto" w:fill="FFFFFF"/>
          <w:vertAlign w:val="subscript"/>
        </w:rPr>
        <w:t>0</w:t>
      </w:r>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c</w:t>
      </w:r>
      <w:r w:rsidRPr="009928D2">
        <w:rPr>
          <w:rFonts w:ascii="Times New Roman" w:hAnsi="Times New Roman"/>
          <w:color w:val="000000" w:themeColor="text1"/>
          <w:sz w:val="24"/>
          <w:szCs w:val="24"/>
          <w:shd w:val="clear" w:color="auto" w:fill="FFFFFF"/>
        </w:rPr>
        <w:t xml:space="preserve"> = 1.8 T, </w:t>
      </w:r>
      <w:proofErr w:type="spellStart"/>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c</w:t>
      </w:r>
      <w:proofErr w:type="spellEnd"/>
      <w:r w:rsidRPr="009928D2">
        <w:rPr>
          <w:rFonts w:ascii="Times New Roman" w:hAnsi="Times New Roman"/>
          <w:color w:val="000000" w:themeColor="text1"/>
          <w:sz w:val="24"/>
          <w:szCs w:val="24"/>
          <w:shd w:val="clear" w:color="auto" w:fill="FFFFFF"/>
        </w:rPr>
        <w:t>/</w:t>
      </w:r>
      <w:r w:rsidRPr="009928D2">
        <w:rPr>
          <w:rFonts w:ascii="Times New Roman" w:hAnsi="Times New Roman"/>
          <w:i/>
          <w:iCs/>
          <w:color w:val="000000" w:themeColor="text1"/>
          <w:sz w:val="24"/>
          <w:szCs w:val="24"/>
          <w:shd w:val="clear" w:color="auto" w:fill="FFFFFF"/>
        </w:rPr>
        <w:t>H</w:t>
      </w:r>
      <w:r w:rsidRPr="009928D2">
        <w:rPr>
          <w:rFonts w:ascii="Times New Roman" w:hAnsi="Times New Roman"/>
          <w:color w:val="000000" w:themeColor="text1"/>
          <w:sz w:val="24"/>
          <w:szCs w:val="24"/>
          <w:shd w:val="clear" w:color="auto" w:fill="FFFFFF"/>
          <w:vertAlign w:val="subscript"/>
        </w:rPr>
        <w:t>A</w:t>
      </w:r>
      <w:r w:rsidRPr="009928D2">
        <w:rPr>
          <w:rFonts w:ascii="Times New Roman" w:hAnsi="Times New Roman"/>
          <w:color w:val="000000" w:themeColor="text1"/>
          <w:sz w:val="24"/>
          <w:szCs w:val="24"/>
          <w:shd w:val="clear" w:color="auto" w:fill="FFFFFF"/>
        </w:rPr>
        <w:t xml:space="preserve"> = 0.26)</w:t>
      </w:r>
      <w:r w:rsidRPr="009928D2">
        <w:rPr>
          <w:rFonts w:ascii="Times New Roman" w:hAnsi="Times New Roman"/>
          <w:color w:val="000000" w:themeColor="text1"/>
          <w:sz w:val="24"/>
          <w:szCs w:val="24"/>
        </w:rPr>
        <w:t> </w:t>
      </w:r>
      <w:r w:rsidRPr="009928D2">
        <w:rPr>
          <w:rFonts w:ascii="Times New Roman" w:hAnsi="Times New Roman"/>
          <w:color w:val="000000" w:themeColor="text1"/>
          <w:sz w:val="24"/>
          <w:szCs w:val="24"/>
          <w:lang w:val="pt-PT"/>
        </w:rPr>
        <w:t>[30]</w:t>
      </w:r>
      <w:r w:rsidRPr="009928D2">
        <w:rPr>
          <w:rFonts w:ascii="Times New Roman" w:hAnsi="Times New Roman"/>
          <w:color w:val="000000" w:themeColor="text1"/>
          <w:sz w:val="24"/>
          <w:szCs w:val="24"/>
        </w:rPr>
        <w:t>. In the case of the Cu</w:t>
      </w:r>
      <w:r w:rsidR="0049448F" w:rsidRPr="009928D2">
        <w:rPr>
          <w:rFonts w:ascii="Times New Roman" w:hAnsi="Times New Roman"/>
          <w:color w:val="000000" w:themeColor="text1"/>
          <w:sz w:val="24"/>
          <w:szCs w:val="24"/>
        </w:rPr>
        <w:t>0.5</w:t>
      </w:r>
      <w:r w:rsidRPr="009928D2">
        <w:rPr>
          <w:rFonts w:ascii="Times New Roman" w:hAnsi="Times New Roman"/>
          <w:color w:val="000000" w:themeColor="text1"/>
          <w:sz w:val="24"/>
          <w:szCs w:val="24"/>
        </w:rPr>
        <w:t xml:space="preserve"> magnet, the fraction of the rare-earth-oxide phase (</w:t>
      </w:r>
      <w:proofErr w:type="spellStart"/>
      <w:r w:rsidRPr="009928D2">
        <w:rPr>
          <w:rFonts w:ascii="Times New Roman" w:hAnsi="Times New Roman"/>
          <w:color w:val="000000" w:themeColor="text1"/>
          <w:sz w:val="24"/>
          <w:szCs w:val="24"/>
        </w:rPr>
        <w:t>SmO</w:t>
      </w:r>
      <w:proofErr w:type="spellEnd"/>
      <w:r w:rsidRPr="009928D2">
        <w:rPr>
          <w:rFonts w:ascii="Times New Roman" w:hAnsi="Times New Roman"/>
          <w:color w:val="000000" w:themeColor="text1"/>
          <w:sz w:val="24"/>
          <w:szCs w:val="24"/>
        </w:rPr>
        <w:t>) is higher (6.8%) compared to that of the Nd–Fe–B magnet (</w:t>
      </w:r>
      <w:proofErr w:type="spellStart"/>
      <w:r w:rsidRPr="009928D2">
        <w:rPr>
          <w:rFonts w:ascii="Times New Roman" w:hAnsi="Times New Roman"/>
          <w:color w:val="000000" w:themeColor="text1"/>
          <w:sz w:val="24"/>
          <w:szCs w:val="24"/>
        </w:rPr>
        <w:t>NdO</w:t>
      </w:r>
      <w:r w:rsidRPr="009928D2">
        <w:rPr>
          <w:rFonts w:ascii="Times New Roman" w:hAnsi="Times New Roman"/>
          <w:color w:val="000000" w:themeColor="text1"/>
          <w:sz w:val="24"/>
          <w:szCs w:val="24"/>
          <w:vertAlign w:val="subscript"/>
        </w:rPr>
        <w:t>x</w:t>
      </w:r>
      <w:proofErr w:type="spellEnd"/>
      <w:r w:rsidRPr="009928D2">
        <w:rPr>
          <w:rFonts w:ascii="Times New Roman" w:hAnsi="Times New Roman"/>
          <w:color w:val="000000" w:themeColor="text1"/>
          <w:sz w:val="24"/>
          <w:szCs w:val="24"/>
        </w:rPr>
        <w:t xml:space="preserve"> ~ 1.5%). This oxide phase serves against achieving better continuity of the IGPs </w:t>
      </w:r>
      <w:r w:rsidRPr="009928D2">
        <w:rPr>
          <w:rFonts w:ascii="Times New Roman" w:hAnsi="Times New Roman"/>
          <w:color w:val="000000" w:themeColor="text1"/>
          <w:sz w:val="24"/>
          <w:szCs w:val="24"/>
          <w:lang w:val="pt-PT"/>
        </w:rPr>
        <w:t>[33]</w:t>
      </w:r>
      <w:r w:rsidR="00D70449" w:rsidRPr="009928D2">
        <w:rPr>
          <w:rFonts w:ascii="Times New Roman" w:hAnsi="Times New Roman"/>
          <w:color w:val="000000" w:themeColor="text1"/>
          <w:sz w:val="24"/>
          <w:szCs w:val="24"/>
          <w:lang w:val="pt-PT"/>
        </w:rPr>
        <w:t xml:space="preserve"> and, also contributes to increased reverse nucleation sites (as found in from Kerr microscopy). </w:t>
      </w:r>
      <w:r w:rsidRPr="009928D2">
        <w:rPr>
          <w:rFonts w:ascii="Times New Roman" w:hAnsi="Times New Roman"/>
          <w:color w:val="000000" w:themeColor="text1"/>
          <w:sz w:val="24"/>
          <w:szCs w:val="24"/>
        </w:rPr>
        <w:t>Therefore, the processing requires further optimization to reduce the oxidation of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-based alloy powder. Further, in the Nd–Fe–B magnet, the fraction of the desirable rare-earth-rich phases was higher (9.9%), which resulted in a typically 10 nm thick non-ferromagnetic IGP. This indicates that an increase in the fraction of the rare-earth-rich (</w:t>
      </w:r>
      <w:proofErr w:type="spellStart"/>
      <w:r w:rsidRPr="009928D2">
        <w:rPr>
          <w:rFonts w:ascii="Times New Roman" w:hAnsi="Times New Roman"/>
          <w:color w:val="000000" w:themeColor="text1"/>
          <w:sz w:val="24"/>
          <w:szCs w:val="24"/>
        </w:rPr>
        <w:t>Sm+SmCu</w:t>
      </w:r>
      <w:proofErr w:type="spellEnd"/>
      <w:r w:rsidRPr="009928D2">
        <w:rPr>
          <w:rFonts w:ascii="Times New Roman" w:hAnsi="Times New Roman"/>
          <w:color w:val="000000" w:themeColor="text1"/>
          <w:sz w:val="24"/>
          <w:szCs w:val="24"/>
        </w:rPr>
        <w:t>)-based phase can lead to better continuity of thicker non-ferromagnetic IGPs enveloping all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 phase grains, resulting in even higher coercivity values. Moreover, a further decrease of the grain size towards the single domain size 0.6-0.75 µm </w:t>
      </w:r>
      <w:r w:rsidRPr="009928D2">
        <w:rPr>
          <w:rFonts w:ascii="Times New Roman" w:hAnsi="Times New Roman"/>
          <w:color w:val="000000" w:themeColor="text1"/>
          <w:sz w:val="24"/>
          <w:szCs w:val="24"/>
          <w:lang w:val="pt-PT"/>
        </w:rPr>
        <w:t>[23]</w:t>
      </w:r>
      <w:r w:rsidRPr="009928D2">
        <w:rPr>
          <w:rFonts w:ascii="Times New Roman" w:hAnsi="Times New Roman"/>
          <w:color w:val="000000" w:themeColor="text1"/>
          <w:sz w:val="24"/>
          <w:szCs w:val="24"/>
        </w:rPr>
        <w:t xml:space="preserve"> while avoiding oxidization can also be exploited as another approach for coercivity enhancement. This demonstrates the potential of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-based magnet to exhibit a higher coercivity (up to or above 25% </w:t>
      </w:r>
      <w:r w:rsidRPr="009928D2">
        <w:rPr>
          <w:rFonts w:ascii="Times New Roman" w:hAnsi="Times New Roman"/>
          <w:i/>
          <w:iCs/>
          <w:color w:val="000000" w:themeColor="text1"/>
          <w:sz w:val="24"/>
          <w:szCs w:val="24"/>
        </w:rPr>
        <w:t>H</w:t>
      </w:r>
      <w:r w:rsidRPr="009928D2">
        <w:rPr>
          <w:rFonts w:ascii="Times New Roman" w:hAnsi="Times New Roman"/>
          <w:color w:val="000000" w:themeColor="text1"/>
          <w:sz w:val="24"/>
          <w:szCs w:val="24"/>
          <w:vertAlign w:val="subscript"/>
        </w:rPr>
        <w:t>A</w:t>
      </w:r>
      <w:r w:rsidRPr="009928D2">
        <w:rPr>
          <w:rFonts w:ascii="Times New Roman" w:hAnsi="Times New Roman"/>
          <w:color w:val="000000" w:themeColor="text1"/>
          <w:sz w:val="24"/>
          <w:szCs w:val="24"/>
        </w:rPr>
        <w:t xml:space="preserve">) through microstructure engineering, including grain boundary engineering and grain refinement. As for remanence improvement, composition and process optimizations are required to eliminate the undesired </w:t>
      </w:r>
      <w:proofErr w:type="spellStart"/>
      <w:r w:rsidRPr="009928D2">
        <w:rPr>
          <w:rFonts w:ascii="Times New Roman" w:hAnsi="Times New Roman"/>
          <w:color w:val="000000" w:themeColor="text1"/>
          <w:sz w:val="24"/>
          <w:szCs w:val="24"/>
        </w:rPr>
        <w:t>SmO</w:t>
      </w:r>
      <w:proofErr w:type="spellEnd"/>
      <w:r w:rsidRPr="009928D2">
        <w:rPr>
          <w:rFonts w:ascii="Times New Roman" w:hAnsi="Times New Roman"/>
          <w:color w:val="000000" w:themeColor="text1"/>
          <w:sz w:val="24"/>
          <w:szCs w:val="24"/>
        </w:rPr>
        <w:t>-, SmFe</w:t>
      </w:r>
      <w:r w:rsidRPr="009928D2">
        <w:rPr>
          <w:rFonts w:ascii="Times New Roman" w:hAnsi="Times New Roman"/>
          <w:color w:val="000000" w:themeColor="text1"/>
          <w:sz w:val="24"/>
          <w:szCs w:val="24"/>
          <w:vertAlign w:val="subscript"/>
        </w:rPr>
        <w:t>2</w:t>
      </w:r>
      <w:r w:rsidRPr="009928D2">
        <w:rPr>
          <w:rFonts w:ascii="Times New Roman" w:hAnsi="Times New Roman"/>
          <w:color w:val="000000" w:themeColor="text1"/>
          <w:sz w:val="24"/>
          <w:szCs w:val="24"/>
        </w:rPr>
        <w:t>-, Fe</w:t>
      </w:r>
      <w:r w:rsidRPr="009928D2">
        <w:rPr>
          <w:rFonts w:ascii="Times New Roman" w:hAnsi="Times New Roman"/>
          <w:color w:val="000000" w:themeColor="text1"/>
          <w:sz w:val="24"/>
          <w:szCs w:val="24"/>
          <w:vertAlign w:val="subscript"/>
        </w:rPr>
        <w:t>2</w:t>
      </w:r>
      <w:r w:rsidRPr="009928D2">
        <w:rPr>
          <w:rFonts w:ascii="Times New Roman" w:hAnsi="Times New Roman"/>
          <w:color w:val="000000" w:themeColor="text1"/>
          <w:sz w:val="24"/>
          <w:szCs w:val="24"/>
        </w:rPr>
        <w:t xml:space="preserve">Ti- and Ti-based phases (mainly </w:t>
      </w:r>
      <w:proofErr w:type="spellStart"/>
      <w:r w:rsidRPr="009928D2">
        <w:rPr>
          <w:rFonts w:ascii="Times New Roman" w:hAnsi="Times New Roman"/>
          <w:color w:val="000000" w:themeColor="text1"/>
          <w:sz w:val="24"/>
          <w:szCs w:val="24"/>
        </w:rPr>
        <w:t>SmO</w:t>
      </w:r>
      <w:proofErr w:type="spellEnd"/>
      <w:r w:rsidRPr="009928D2">
        <w:rPr>
          <w:rFonts w:ascii="Times New Roman" w:hAnsi="Times New Roman"/>
          <w:color w:val="000000" w:themeColor="text1"/>
          <w:sz w:val="24"/>
          <w:szCs w:val="24"/>
        </w:rPr>
        <w:t xml:space="preserve">), as these phases are expected to dilute the magnetization while having no contribution to coercivity improvement. </w:t>
      </w:r>
      <w:proofErr w:type="spellStart"/>
      <w:r w:rsidR="00C80DC0" w:rsidRPr="009928D2">
        <w:rPr>
          <w:rFonts w:ascii="Times New Roman" w:hAnsi="Times New Roman"/>
          <w:color w:val="000000" w:themeColor="text1"/>
          <w:sz w:val="24"/>
          <w:szCs w:val="24"/>
        </w:rPr>
        <w:t>Ultra low</w:t>
      </w:r>
      <w:proofErr w:type="spellEnd"/>
      <w:r w:rsidR="00C80DC0" w:rsidRPr="009928D2">
        <w:rPr>
          <w:rFonts w:ascii="Times New Roman" w:hAnsi="Times New Roman"/>
          <w:color w:val="000000" w:themeColor="text1"/>
          <w:sz w:val="24"/>
          <w:szCs w:val="24"/>
        </w:rPr>
        <w:t xml:space="preserve"> oxygen </w:t>
      </w:r>
      <w:r w:rsidR="00BE1D59" w:rsidRPr="009928D2">
        <w:rPr>
          <w:rFonts w:ascii="Times New Roman" w:hAnsi="Times New Roman"/>
          <w:color w:val="000000" w:themeColor="text1"/>
          <w:sz w:val="24"/>
          <w:szCs w:val="24"/>
        </w:rPr>
        <w:t xml:space="preserve">environment </w:t>
      </w:r>
      <w:r w:rsidR="00C80DC0" w:rsidRPr="009928D2">
        <w:rPr>
          <w:rFonts w:ascii="Times New Roman" w:hAnsi="Times New Roman"/>
          <w:color w:val="000000" w:themeColor="text1"/>
          <w:sz w:val="24"/>
          <w:szCs w:val="24"/>
        </w:rPr>
        <w:t xml:space="preserve">control in the sintering instruments could help </w:t>
      </w:r>
      <w:r w:rsidR="00C80DC0" w:rsidRPr="009928D2">
        <w:rPr>
          <w:rFonts w:ascii="Times New Roman" w:hAnsi="Times New Roman"/>
          <w:color w:val="000000" w:themeColor="text1"/>
          <w:sz w:val="24"/>
          <w:szCs w:val="24"/>
        </w:rPr>
        <w:lastRenderedPageBreak/>
        <w:t xml:space="preserve">in the reduction of the </w:t>
      </w:r>
      <w:proofErr w:type="spellStart"/>
      <w:r w:rsidR="00C80DC0" w:rsidRPr="009928D2">
        <w:rPr>
          <w:rFonts w:ascii="Times New Roman" w:hAnsi="Times New Roman"/>
          <w:color w:val="000000" w:themeColor="text1"/>
          <w:sz w:val="24"/>
          <w:szCs w:val="24"/>
        </w:rPr>
        <w:t>SmO</w:t>
      </w:r>
      <w:proofErr w:type="spellEnd"/>
      <w:r w:rsidR="00C80DC0" w:rsidRPr="009928D2">
        <w:rPr>
          <w:rFonts w:ascii="Times New Roman" w:hAnsi="Times New Roman"/>
          <w:color w:val="000000" w:themeColor="text1"/>
          <w:sz w:val="24"/>
          <w:szCs w:val="24"/>
        </w:rPr>
        <w:t xml:space="preserve"> phase. </w:t>
      </w:r>
      <w:r w:rsidRPr="009928D2">
        <w:rPr>
          <w:rFonts w:ascii="Times New Roman" w:hAnsi="Times New Roman"/>
          <w:color w:val="000000" w:themeColor="text1"/>
          <w:sz w:val="24"/>
          <w:szCs w:val="24"/>
        </w:rPr>
        <w:t>Overall, this comparison gives a guideline on how to further improve the magnetic properties of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-based sintered magnets toward their practical application.</w:t>
      </w:r>
    </w:p>
    <w:p w14:paraId="78B8DE72"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p>
    <w:p w14:paraId="673AA9DB" w14:textId="77777777" w:rsidR="0002495B" w:rsidRPr="009928D2" w:rsidRDefault="0002495B" w:rsidP="0002495B">
      <w:pPr>
        <w:pStyle w:val="Body"/>
        <w:shd w:val="clear" w:color="auto" w:fill="FFFFFF"/>
        <w:spacing w:after="0" w:line="480" w:lineRule="auto"/>
        <w:jc w:val="center"/>
        <w:rPr>
          <w:rFonts w:ascii="Times New Roman" w:eastAsia="Times New Roman" w:hAnsi="Times New Roman" w:cs="Times New Roman"/>
          <w:color w:val="000000" w:themeColor="text1"/>
          <w:sz w:val="24"/>
          <w:szCs w:val="24"/>
          <w:shd w:val="clear" w:color="auto" w:fill="FFFFFF"/>
        </w:rPr>
      </w:pPr>
      <w:r w:rsidRPr="009928D2">
        <w:rPr>
          <w:noProof/>
          <w:color w:val="000000" w:themeColor="text1"/>
          <w:lang w:eastAsia="zh-CN"/>
        </w:rPr>
        <w:drawing>
          <wp:inline distT="0" distB="0" distL="0" distR="0" wp14:anchorId="7336B45D" wp14:editId="04A9B2C6">
            <wp:extent cx="5612130" cy="4267200"/>
            <wp:effectExtent l="0" t="0" r="0" b="0"/>
            <wp:docPr id="1073741831" name="officeArt object" descr="Picture 2"/>
            <wp:cNvGraphicFramePr/>
            <a:graphic xmlns:a="http://schemas.openxmlformats.org/drawingml/2006/main">
              <a:graphicData uri="http://schemas.openxmlformats.org/drawingml/2006/picture">
                <pic:pic xmlns:pic="http://schemas.openxmlformats.org/drawingml/2006/picture">
                  <pic:nvPicPr>
                    <pic:cNvPr id="1073741831" name="Picture 2" descr="Picture 2"/>
                    <pic:cNvPicPr>
                      <a:picLocks noChangeAspect="1"/>
                    </pic:cNvPicPr>
                  </pic:nvPicPr>
                  <pic:blipFill>
                    <a:blip r:embed="rId16"/>
                    <a:srcRect l="23403" t="6667" r="22986" b="20865"/>
                    <a:stretch>
                      <a:fillRect/>
                    </a:stretch>
                  </pic:blipFill>
                  <pic:spPr>
                    <a:xfrm>
                      <a:off x="0" y="0"/>
                      <a:ext cx="5612130" cy="4267200"/>
                    </a:xfrm>
                    <a:prstGeom prst="rect">
                      <a:avLst/>
                    </a:prstGeom>
                    <a:ln w="12700" cap="flat">
                      <a:noFill/>
                      <a:miter lim="400000"/>
                    </a:ln>
                    <a:effectLst/>
                  </pic:spPr>
                </pic:pic>
              </a:graphicData>
            </a:graphic>
          </wp:inline>
        </w:drawing>
      </w:r>
      <w:r w:rsidRPr="009928D2">
        <w:rPr>
          <w:color w:val="000000" w:themeColor="text1"/>
        </w:rPr>
        <w:t xml:space="preserve"> </w:t>
      </w:r>
    </w:p>
    <w:p w14:paraId="50932CDF" w14:textId="77777777" w:rsidR="0002495B" w:rsidRPr="009928D2" w:rsidRDefault="0002495B" w:rsidP="0002495B">
      <w:pPr>
        <w:pStyle w:val="Body"/>
        <w:shd w:val="clear" w:color="auto" w:fill="FFFFFF"/>
        <w:spacing w:after="0" w:line="480" w:lineRule="auto"/>
        <w:jc w:val="center"/>
        <w:rPr>
          <w:rFonts w:ascii="Times New Roman" w:eastAsia="Times New Roman" w:hAnsi="Times New Roman" w:cs="Times New Roman"/>
          <w:color w:val="000000" w:themeColor="text1"/>
          <w:sz w:val="24"/>
          <w:szCs w:val="24"/>
          <w:shd w:val="clear" w:color="auto" w:fill="FFFFFF"/>
        </w:rPr>
      </w:pPr>
      <w:r w:rsidRPr="009928D2">
        <w:rPr>
          <w:rFonts w:ascii="Times New Roman" w:hAnsi="Times New Roman"/>
          <w:color w:val="000000" w:themeColor="text1"/>
          <w:sz w:val="24"/>
          <w:szCs w:val="24"/>
          <w:shd w:val="clear" w:color="auto" w:fill="FFFFFF"/>
        </w:rPr>
        <w:t xml:space="preserve">Fig. 6 Remanence versus coercivity benchmark diagram for bulk permanent magnets </w:t>
      </w:r>
      <w:r w:rsidRPr="009928D2">
        <w:rPr>
          <w:rFonts w:ascii="Times New Roman" w:hAnsi="Times New Roman"/>
          <w:color w:val="000000" w:themeColor="text1"/>
          <w:sz w:val="24"/>
          <w:szCs w:val="24"/>
          <w:lang w:val="pt-PT"/>
        </w:rPr>
        <w:t>[22</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24], [38</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41]</w:t>
      </w:r>
      <w:r w:rsidRPr="009928D2">
        <w:rPr>
          <w:rFonts w:ascii="Times New Roman" w:hAnsi="Times New Roman"/>
          <w:color w:val="000000" w:themeColor="text1"/>
          <w:sz w:val="24"/>
          <w:szCs w:val="24"/>
          <w:shd w:val="clear" w:color="auto" w:fill="FFFFFF"/>
        </w:rPr>
        <w:t xml:space="preserve">. </w:t>
      </w:r>
    </w:p>
    <w:p w14:paraId="392D3995" w14:textId="77777777" w:rsidR="0002495B" w:rsidRPr="009928D2" w:rsidRDefault="0002495B" w:rsidP="0002495B">
      <w:pPr>
        <w:pStyle w:val="Body"/>
        <w:shd w:val="clear" w:color="auto" w:fill="FFFFFF"/>
        <w:spacing w:after="0" w:line="480" w:lineRule="auto"/>
        <w:jc w:val="center"/>
        <w:rPr>
          <w:rFonts w:ascii="Times New Roman" w:eastAsia="Times New Roman" w:hAnsi="Times New Roman" w:cs="Times New Roman"/>
          <w:color w:val="000000" w:themeColor="text1"/>
          <w:sz w:val="24"/>
          <w:szCs w:val="24"/>
          <w:shd w:val="clear" w:color="auto" w:fill="FFFFFF"/>
        </w:rPr>
      </w:pPr>
    </w:p>
    <w:p w14:paraId="1706E96A" w14:textId="5B2A9F3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r w:rsidRPr="009928D2">
        <w:rPr>
          <w:rFonts w:ascii="Times New Roman" w:hAnsi="Times New Roman"/>
          <w:color w:val="000000" w:themeColor="text1"/>
          <w:sz w:val="24"/>
          <w:szCs w:val="24"/>
        </w:rPr>
        <w:t xml:space="preserve">From the perspective of practical applications, the hard-magnetic properties of the Cu0.5 sintered magnet compared with other PM systems are shown in the remanence versus </w:t>
      </w:r>
      <w:r w:rsidRPr="009928D2">
        <w:rPr>
          <w:rFonts w:ascii="Times New Roman" w:hAnsi="Times New Roman"/>
          <w:color w:val="000000" w:themeColor="text1"/>
          <w:sz w:val="24"/>
          <w:szCs w:val="24"/>
        </w:rPr>
        <w:lastRenderedPageBreak/>
        <w:t>coercivity benchmark diagram, Fig. 6. It is seen that the coercivity reported in this work is the highest for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-based magnets, and the </w:t>
      </w:r>
      <w:proofErr w:type="spellStart"/>
      <w:r w:rsidRPr="009928D2">
        <w:rPr>
          <w:rFonts w:ascii="Times New Roman" w:hAnsi="Times New Roman"/>
          <w:i/>
          <w:iCs/>
          <w:color w:val="000000" w:themeColor="text1"/>
          <w:sz w:val="24"/>
          <w:szCs w:val="24"/>
        </w:rPr>
        <w:t>M</w:t>
      </w:r>
      <w:r w:rsidRPr="009928D2">
        <w:rPr>
          <w:rFonts w:ascii="Times New Roman" w:hAnsi="Times New Roman"/>
          <w:color w:val="000000" w:themeColor="text1"/>
          <w:sz w:val="24"/>
          <w:szCs w:val="24"/>
          <w:vertAlign w:val="subscript"/>
        </w:rPr>
        <w:t>r</w:t>
      </w:r>
      <w:proofErr w:type="spellEnd"/>
      <w:r w:rsidRPr="009928D2">
        <w:rPr>
          <w:rFonts w:ascii="Times New Roman" w:hAnsi="Times New Roman"/>
          <w:color w:val="000000" w:themeColor="text1"/>
          <w:sz w:val="24"/>
          <w:szCs w:val="24"/>
        </w:rPr>
        <w:t xml:space="preserve"> and </w:t>
      </w:r>
      <w:proofErr w:type="spellStart"/>
      <w:r w:rsidRPr="009928D2">
        <w:rPr>
          <w:rFonts w:ascii="Times New Roman" w:hAnsi="Times New Roman"/>
          <w:i/>
          <w:iCs/>
          <w:color w:val="000000" w:themeColor="text1"/>
          <w:sz w:val="24"/>
          <w:szCs w:val="24"/>
        </w:rPr>
        <w:t>H</w:t>
      </w:r>
      <w:r w:rsidRPr="009928D2">
        <w:rPr>
          <w:rFonts w:ascii="Times New Roman" w:hAnsi="Times New Roman"/>
          <w:color w:val="000000" w:themeColor="text1"/>
          <w:sz w:val="24"/>
          <w:szCs w:val="24"/>
          <w:vertAlign w:val="subscript"/>
        </w:rPr>
        <w:t>c</w:t>
      </w:r>
      <w:proofErr w:type="spellEnd"/>
      <w:r w:rsidRPr="009928D2">
        <w:rPr>
          <w:rFonts w:ascii="Times New Roman" w:hAnsi="Times New Roman"/>
          <w:color w:val="000000" w:themeColor="text1"/>
          <w:sz w:val="24"/>
          <w:szCs w:val="24"/>
        </w:rPr>
        <w:t xml:space="preserve"> are comparable to those of isotropic Nd–Fe–B bonded magnets. Given the low cost of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-based magnets, these can be considered as an alternative candidate for applications that use bonded Nd-Fe-B magnets but require good thermal stability </w:t>
      </w:r>
      <w:r w:rsidRPr="009928D2">
        <w:rPr>
          <w:rFonts w:ascii="Times New Roman" w:hAnsi="Times New Roman"/>
          <w:color w:val="000000" w:themeColor="text1"/>
          <w:sz w:val="24"/>
          <w:szCs w:val="24"/>
          <w:lang w:val="pt-PT"/>
        </w:rPr>
        <w:t>[38]</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lang w:val="pt-PT"/>
        </w:rPr>
        <w:t>[41]</w:t>
      </w:r>
      <w:r w:rsidRPr="009928D2">
        <w:rPr>
          <w:rFonts w:ascii="Times New Roman" w:hAnsi="Times New Roman"/>
          <w:color w:val="000000" w:themeColor="text1"/>
          <w:sz w:val="24"/>
          <w:szCs w:val="24"/>
        </w:rPr>
        <w:t xml:space="preserve">. </w:t>
      </w:r>
      <w:bookmarkStart w:id="19" w:name="_Hlk132722202"/>
      <w:r w:rsidRPr="009928D2">
        <w:rPr>
          <w:rFonts w:ascii="Times New Roman" w:hAnsi="Times New Roman"/>
          <w:color w:val="000000" w:themeColor="text1"/>
          <w:sz w:val="24"/>
          <w:szCs w:val="24"/>
        </w:rPr>
        <w:t xml:space="preserve">However, for </w:t>
      </w:r>
      <w:r w:rsidR="004A227D" w:rsidRPr="009928D2">
        <w:rPr>
          <w:rFonts w:ascii="Times New Roman" w:hAnsi="Times New Roman"/>
          <w:color w:val="000000" w:themeColor="text1"/>
          <w:sz w:val="24"/>
          <w:szCs w:val="24"/>
        </w:rPr>
        <w:t>practical applications</w:t>
      </w:r>
      <w:r w:rsidRPr="009928D2">
        <w:rPr>
          <w:rFonts w:ascii="Times New Roman" w:hAnsi="Times New Roman"/>
          <w:color w:val="000000" w:themeColor="text1"/>
          <w:sz w:val="24"/>
          <w:szCs w:val="24"/>
        </w:rPr>
        <w:t xml:space="preserve">, </w:t>
      </w:r>
      <w:bookmarkStart w:id="20" w:name="_Hlk132662989"/>
      <w:r w:rsidRPr="009928D2">
        <w:rPr>
          <w:rFonts w:ascii="Times New Roman" w:hAnsi="Times New Roman"/>
          <w:color w:val="000000" w:themeColor="text1"/>
          <w:sz w:val="24"/>
          <w:szCs w:val="24"/>
        </w:rPr>
        <w:t xml:space="preserve">an improvement of the </w:t>
      </w:r>
      <w:proofErr w:type="spellStart"/>
      <w:r w:rsidRPr="009928D2">
        <w:rPr>
          <w:rFonts w:ascii="Times New Roman" w:hAnsi="Times New Roman"/>
          <w:i/>
          <w:iCs/>
          <w:color w:val="000000" w:themeColor="text1"/>
          <w:sz w:val="24"/>
          <w:szCs w:val="24"/>
        </w:rPr>
        <w:t>M</w:t>
      </w:r>
      <w:r w:rsidRPr="009928D2">
        <w:rPr>
          <w:rFonts w:ascii="Times New Roman" w:hAnsi="Times New Roman"/>
          <w:color w:val="000000" w:themeColor="text1"/>
          <w:sz w:val="24"/>
          <w:szCs w:val="24"/>
          <w:vertAlign w:val="subscript"/>
        </w:rPr>
        <w:t>r</w:t>
      </w:r>
      <w:proofErr w:type="spellEnd"/>
      <w:r w:rsidRPr="009928D2">
        <w:rPr>
          <w:rFonts w:ascii="Times New Roman" w:hAnsi="Times New Roman"/>
          <w:color w:val="000000" w:themeColor="text1"/>
          <w:sz w:val="24"/>
          <w:szCs w:val="24"/>
        </w:rPr>
        <w:t xml:space="preserve"> is necessary. It is to be noted that the 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 xml:space="preserve"> sintered magnets are mostly successfully prepared only with large amounts of stabilizers (Ti and V). Future studies need to be carried out on how to minimize these to achieve higher </w:t>
      </w:r>
      <w:proofErr w:type="spellStart"/>
      <w:r w:rsidRPr="009928D2">
        <w:rPr>
          <w:rFonts w:ascii="Times New Roman" w:hAnsi="Times New Roman"/>
          <w:i/>
          <w:iCs/>
          <w:color w:val="000000" w:themeColor="text1"/>
          <w:sz w:val="24"/>
          <w:szCs w:val="24"/>
        </w:rPr>
        <w:t>M</w:t>
      </w:r>
      <w:r w:rsidRPr="009928D2">
        <w:rPr>
          <w:rFonts w:ascii="Times New Roman" w:hAnsi="Times New Roman"/>
          <w:color w:val="000000" w:themeColor="text1"/>
          <w:sz w:val="24"/>
          <w:szCs w:val="24"/>
          <w:vertAlign w:val="subscript"/>
        </w:rPr>
        <w:t>r</w:t>
      </w:r>
      <w:proofErr w:type="spellEnd"/>
      <w:r w:rsidRPr="009928D2">
        <w:rPr>
          <w:rFonts w:ascii="Times New Roman" w:hAnsi="Times New Roman"/>
          <w:color w:val="000000" w:themeColor="text1"/>
          <w:sz w:val="24"/>
          <w:szCs w:val="24"/>
        </w:rPr>
        <w:t xml:space="preserve"> while maintaining the </w:t>
      </w:r>
      <w:proofErr w:type="spellStart"/>
      <w:r w:rsidRPr="009928D2">
        <w:rPr>
          <w:rFonts w:ascii="Times New Roman" w:hAnsi="Times New Roman"/>
          <w:i/>
          <w:iCs/>
          <w:color w:val="000000" w:themeColor="text1"/>
          <w:sz w:val="24"/>
          <w:szCs w:val="24"/>
        </w:rPr>
        <w:t>H</w:t>
      </w:r>
      <w:r w:rsidRPr="009928D2">
        <w:rPr>
          <w:rFonts w:ascii="Times New Roman" w:hAnsi="Times New Roman"/>
          <w:color w:val="000000" w:themeColor="text1"/>
          <w:sz w:val="24"/>
          <w:szCs w:val="24"/>
          <w:vertAlign w:val="subscript"/>
        </w:rPr>
        <w:t>c</w:t>
      </w:r>
      <w:proofErr w:type="spellEnd"/>
      <w:r w:rsidRPr="009928D2">
        <w:rPr>
          <w:rFonts w:ascii="Times New Roman" w:hAnsi="Times New Roman"/>
          <w:color w:val="000000" w:themeColor="text1"/>
          <w:sz w:val="24"/>
          <w:szCs w:val="24"/>
        </w:rPr>
        <w:t xml:space="preserve"> values.</w:t>
      </w:r>
    </w:p>
    <w:bookmarkEnd w:id="19"/>
    <w:bookmarkEnd w:id="20"/>
    <w:p w14:paraId="7F354AA4" w14:textId="77777777" w:rsidR="0002495B" w:rsidRPr="009928D2" w:rsidRDefault="0002495B" w:rsidP="0002495B">
      <w:pPr>
        <w:pStyle w:val="Body"/>
        <w:shd w:val="clear" w:color="auto" w:fill="FFFFFF"/>
        <w:spacing w:after="0" w:line="480" w:lineRule="auto"/>
        <w:ind w:firstLine="720"/>
        <w:jc w:val="both"/>
        <w:rPr>
          <w:rFonts w:ascii="Times New Roman" w:eastAsia="Times New Roman" w:hAnsi="Times New Roman" w:cs="Times New Roman"/>
          <w:color w:val="000000" w:themeColor="text1"/>
          <w:sz w:val="24"/>
          <w:szCs w:val="24"/>
        </w:rPr>
      </w:pPr>
    </w:p>
    <w:p w14:paraId="3A7D6C31" w14:textId="7777777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b/>
          <w:bCs/>
          <w:color w:val="000000" w:themeColor="text1"/>
          <w:sz w:val="24"/>
          <w:szCs w:val="24"/>
        </w:rPr>
      </w:pPr>
      <w:r w:rsidRPr="009928D2">
        <w:rPr>
          <w:rFonts w:ascii="Times New Roman" w:hAnsi="Times New Roman"/>
          <w:b/>
          <w:bCs/>
          <w:color w:val="000000" w:themeColor="text1"/>
          <w:sz w:val="24"/>
          <w:szCs w:val="24"/>
          <w:lang w:val="fr-FR"/>
        </w:rPr>
        <w:t>5. Conclusions</w:t>
      </w:r>
    </w:p>
    <w:p w14:paraId="78AC5BF4" w14:textId="248FF28E"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color w:val="000000" w:themeColor="text1"/>
          <w:sz w:val="24"/>
          <w:szCs w:val="24"/>
          <w:shd w:val="clear" w:color="auto" w:fill="FFFFFF"/>
        </w:rPr>
      </w:pPr>
      <w:r w:rsidRPr="009928D2">
        <w:rPr>
          <w:rFonts w:ascii="Times New Roman" w:eastAsia="Times New Roman" w:hAnsi="Times New Roman" w:cs="Times New Roman"/>
          <w:color w:val="000000" w:themeColor="text1"/>
          <w:sz w:val="24"/>
          <w:szCs w:val="24"/>
        </w:rPr>
        <w:tab/>
      </w:r>
      <w:r w:rsidR="00345D87" w:rsidRPr="009928D2">
        <w:rPr>
          <w:rFonts w:ascii="Times New Roman" w:eastAsia="Times New Roman" w:hAnsi="Times New Roman" w:cs="Times New Roman"/>
          <w:color w:val="000000" w:themeColor="text1"/>
          <w:sz w:val="24"/>
          <w:szCs w:val="24"/>
        </w:rPr>
        <w:t xml:space="preserve">In this work, we optimized the processing route, alloy composition and achieved a high coercivity of 1.4 T in </w:t>
      </w:r>
      <w:r w:rsidRPr="009928D2">
        <w:rPr>
          <w:rFonts w:ascii="Times New Roman" w:eastAsia="Times New Roman" w:hAnsi="Times New Roman" w:cs="Times New Roman"/>
          <w:color w:val="000000" w:themeColor="text1"/>
          <w:sz w:val="24"/>
          <w:szCs w:val="24"/>
        </w:rPr>
        <w:t>SmFe</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-based ThMn</w:t>
      </w:r>
      <w:r w:rsidRPr="009928D2">
        <w:rPr>
          <w:rFonts w:ascii="Times New Roman" w:hAnsi="Times New Roman"/>
          <w:color w:val="000000" w:themeColor="text1"/>
          <w:sz w:val="24"/>
          <w:szCs w:val="24"/>
          <w:vertAlign w:val="subscript"/>
        </w:rPr>
        <w:t>12</w:t>
      </w:r>
      <w:r w:rsidRPr="009928D2">
        <w:rPr>
          <w:rFonts w:ascii="Times New Roman" w:hAnsi="Times New Roman"/>
          <w:color w:val="000000" w:themeColor="text1"/>
          <w:sz w:val="24"/>
          <w:szCs w:val="24"/>
        </w:rPr>
        <w:t>-type anisotropic sintered magnet</w:t>
      </w:r>
      <w:r w:rsidR="00345D87" w:rsidRPr="009928D2">
        <w:rPr>
          <w:rFonts w:ascii="Times New Roman" w:hAnsi="Times New Roman"/>
          <w:color w:val="000000" w:themeColor="text1"/>
          <w:sz w:val="24"/>
          <w:szCs w:val="24"/>
        </w:rPr>
        <w:t xml:space="preserve">. </w:t>
      </w:r>
      <w:r w:rsidRPr="009928D2">
        <w:rPr>
          <w:rFonts w:ascii="Times New Roman" w:hAnsi="Times New Roman"/>
          <w:color w:val="000000" w:themeColor="text1"/>
          <w:sz w:val="24"/>
          <w:szCs w:val="24"/>
        </w:rPr>
        <w:t xml:space="preserve"> </w:t>
      </w:r>
      <w:r w:rsidR="00BF1699" w:rsidRPr="009928D2">
        <w:rPr>
          <w:rFonts w:ascii="Times New Roman" w:hAnsi="Times New Roman"/>
          <w:color w:val="000000" w:themeColor="text1"/>
          <w:sz w:val="24"/>
          <w:szCs w:val="24"/>
        </w:rPr>
        <w:t>The general</w:t>
      </w:r>
      <w:r w:rsidR="00345D87" w:rsidRPr="009928D2">
        <w:rPr>
          <w:rFonts w:ascii="Times New Roman" w:hAnsi="Times New Roman"/>
          <w:color w:val="000000" w:themeColor="text1"/>
          <w:sz w:val="24"/>
          <w:szCs w:val="24"/>
          <w:shd w:val="clear" w:color="auto" w:fill="FFFFFF"/>
        </w:rPr>
        <w:t xml:space="preserve"> microstructure study revealed that </w:t>
      </w:r>
      <w:r w:rsidR="00822AE0" w:rsidRPr="009928D2">
        <w:rPr>
          <w:rFonts w:ascii="Times New Roman" w:hAnsi="Times New Roman"/>
          <w:color w:val="000000" w:themeColor="text1"/>
          <w:sz w:val="24"/>
          <w:szCs w:val="24"/>
          <w:shd w:val="clear" w:color="auto" w:fill="FFFFFF"/>
        </w:rPr>
        <w:t>microalloying with Cu in combination with use of strip-cast alloy as starting materials leads to formation of Fe-lean IGP enveloping the SmFe</w:t>
      </w:r>
      <w:r w:rsidR="00822AE0" w:rsidRPr="009928D2">
        <w:rPr>
          <w:rFonts w:ascii="Times New Roman" w:hAnsi="Times New Roman"/>
          <w:color w:val="000000" w:themeColor="text1"/>
          <w:sz w:val="24"/>
          <w:szCs w:val="24"/>
          <w:shd w:val="clear" w:color="auto" w:fill="FFFFFF"/>
          <w:vertAlign w:val="subscript"/>
        </w:rPr>
        <w:t>12</w:t>
      </w:r>
      <w:r w:rsidR="00822AE0" w:rsidRPr="009928D2">
        <w:rPr>
          <w:rFonts w:ascii="Times New Roman" w:hAnsi="Times New Roman"/>
          <w:color w:val="000000" w:themeColor="text1"/>
          <w:sz w:val="24"/>
          <w:szCs w:val="24"/>
          <w:shd w:val="clear" w:color="auto" w:fill="FFFFFF"/>
        </w:rPr>
        <w:t xml:space="preserve"> grains, </w:t>
      </w:r>
      <w:r w:rsidR="00BF1699" w:rsidRPr="009928D2">
        <w:rPr>
          <w:rFonts w:ascii="Times New Roman" w:hAnsi="Times New Roman"/>
          <w:color w:val="000000" w:themeColor="text1"/>
          <w:sz w:val="24"/>
          <w:szCs w:val="24"/>
          <w:shd w:val="clear" w:color="auto" w:fill="FFFFFF"/>
        </w:rPr>
        <w:t xml:space="preserve">it hence </w:t>
      </w:r>
      <w:r w:rsidR="00345D87" w:rsidRPr="009928D2">
        <w:rPr>
          <w:rFonts w:ascii="Times New Roman" w:hAnsi="Times New Roman"/>
          <w:color w:val="000000" w:themeColor="text1"/>
          <w:sz w:val="24"/>
          <w:szCs w:val="24"/>
          <w:shd w:val="clear" w:color="auto" w:fill="FFFFFF"/>
        </w:rPr>
        <w:t>suppress</w:t>
      </w:r>
      <w:r w:rsidR="00BF1699" w:rsidRPr="009928D2">
        <w:rPr>
          <w:rFonts w:ascii="Times New Roman" w:hAnsi="Times New Roman"/>
          <w:color w:val="000000" w:themeColor="text1"/>
          <w:sz w:val="24"/>
          <w:szCs w:val="24"/>
          <w:shd w:val="clear" w:color="auto" w:fill="FFFFFF"/>
        </w:rPr>
        <w:t>es</w:t>
      </w:r>
      <w:r w:rsidR="00345D87" w:rsidRPr="009928D2">
        <w:rPr>
          <w:rFonts w:ascii="Times New Roman" w:hAnsi="Times New Roman"/>
          <w:color w:val="000000" w:themeColor="text1"/>
          <w:sz w:val="24"/>
          <w:szCs w:val="24"/>
          <w:shd w:val="clear" w:color="auto" w:fill="FFFFFF"/>
        </w:rPr>
        <w:t xml:space="preserve"> </w:t>
      </w:r>
      <w:r w:rsidRPr="009928D2">
        <w:rPr>
          <w:rFonts w:ascii="Times New Roman" w:hAnsi="Times New Roman"/>
          <w:color w:val="000000" w:themeColor="text1"/>
          <w:sz w:val="24"/>
          <w:szCs w:val="24"/>
          <w:shd w:val="clear" w:color="auto" w:fill="FFFFFF"/>
        </w:rPr>
        <w:t xml:space="preserve">exchange-coupling </w:t>
      </w:r>
      <w:r w:rsidR="003A0BAA" w:rsidRPr="009928D2">
        <w:rPr>
          <w:rFonts w:ascii="Times New Roman" w:hAnsi="Times New Roman"/>
          <w:color w:val="000000" w:themeColor="text1"/>
          <w:sz w:val="24"/>
          <w:szCs w:val="24"/>
          <w:shd w:val="clear" w:color="auto" w:fill="FFFFFF"/>
        </w:rPr>
        <w:t xml:space="preserve">of </w:t>
      </w:r>
      <w:r w:rsidRPr="009928D2">
        <w:rPr>
          <w:rFonts w:ascii="Times New Roman" w:hAnsi="Times New Roman"/>
          <w:color w:val="000000" w:themeColor="text1"/>
          <w:sz w:val="24"/>
          <w:szCs w:val="24"/>
          <w:shd w:val="clear" w:color="auto" w:fill="FFFFFF"/>
        </w:rPr>
        <w:t xml:space="preserve">the main phase grains </w:t>
      </w:r>
      <w:r w:rsidR="00822AE0" w:rsidRPr="009928D2">
        <w:rPr>
          <w:rFonts w:ascii="Times New Roman" w:hAnsi="Times New Roman"/>
          <w:color w:val="000000" w:themeColor="text1"/>
          <w:sz w:val="24"/>
          <w:szCs w:val="24"/>
          <w:shd w:val="clear" w:color="auto" w:fill="FFFFFF"/>
        </w:rPr>
        <w:t>and contributes to record-breaking coercivity.</w:t>
      </w:r>
      <w:r w:rsidRPr="009928D2">
        <w:rPr>
          <w:rFonts w:ascii="Times New Roman" w:hAnsi="Times New Roman"/>
          <w:color w:val="000000" w:themeColor="text1"/>
          <w:sz w:val="24"/>
          <w:szCs w:val="24"/>
          <w:shd w:val="clear" w:color="auto" w:fill="FFFFFF"/>
        </w:rPr>
        <w:t xml:space="preserve"> </w:t>
      </w:r>
      <w:r w:rsidR="00BF1699" w:rsidRPr="009928D2">
        <w:rPr>
          <w:rFonts w:ascii="Times New Roman" w:hAnsi="Times New Roman"/>
          <w:color w:val="000000" w:themeColor="text1"/>
          <w:sz w:val="24"/>
          <w:szCs w:val="24"/>
          <w:shd w:val="clear" w:color="auto" w:fill="FFFFFF"/>
        </w:rPr>
        <w:t xml:space="preserve">This is experimentally confirmed as stronger pinning effect was observed in the demagnetization process using MOKE </w:t>
      </w:r>
      <w:r w:rsidR="009B7FED" w:rsidRPr="009928D2">
        <w:rPr>
          <w:rFonts w:ascii="Times New Roman" w:hAnsi="Times New Roman"/>
          <w:color w:val="000000" w:themeColor="text1"/>
          <w:sz w:val="24"/>
          <w:szCs w:val="24"/>
          <w:shd w:val="clear" w:color="auto" w:fill="FFFFFF"/>
        </w:rPr>
        <w:t>microscopy</w:t>
      </w:r>
      <w:r w:rsidR="00BF1699" w:rsidRPr="009928D2">
        <w:rPr>
          <w:rFonts w:ascii="Times New Roman" w:hAnsi="Times New Roman"/>
          <w:color w:val="000000" w:themeColor="text1"/>
          <w:sz w:val="24"/>
          <w:szCs w:val="24"/>
          <w:shd w:val="clear" w:color="auto" w:fill="FFFFFF"/>
        </w:rPr>
        <w:t xml:space="preserve">. </w:t>
      </w:r>
      <w:r w:rsidR="009B7FED" w:rsidRPr="009928D2">
        <w:rPr>
          <w:rFonts w:ascii="Times New Roman" w:hAnsi="Times New Roman"/>
          <w:color w:val="000000" w:themeColor="text1"/>
          <w:sz w:val="24"/>
          <w:szCs w:val="24"/>
          <w:shd w:val="clear" w:color="auto" w:fill="FFFFFF"/>
        </w:rPr>
        <w:t xml:space="preserve">The role of Cu in improving the wettability is </w:t>
      </w:r>
      <w:proofErr w:type="gramStart"/>
      <w:r w:rsidR="009B7FED" w:rsidRPr="009928D2">
        <w:rPr>
          <w:rFonts w:ascii="Times New Roman" w:hAnsi="Times New Roman"/>
          <w:color w:val="000000" w:themeColor="text1"/>
          <w:sz w:val="24"/>
          <w:szCs w:val="24"/>
          <w:shd w:val="clear" w:color="auto" w:fill="FFFFFF"/>
        </w:rPr>
        <w:t xml:space="preserve">further </w:t>
      </w:r>
      <w:r w:rsidRPr="009928D2">
        <w:rPr>
          <w:rFonts w:ascii="Times New Roman" w:hAnsi="Times New Roman"/>
          <w:color w:val="000000" w:themeColor="text1"/>
          <w:sz w:val="24"/>
          <w:szCs w:val="24"/>
          <w:shd w:val="clear" w:color="auto" w:fill="FFFFFF"/>
        </w:rPr>
        <w:t xml:space="preserve"> revealed</w:t>
      </w:r>
      <w:proofErr w:type="gramEnd"/>
      <w:r w:rsidR="009B7FED" w:rsidRPr="009928D2">
        <w:rPr>
          <w:rFonts w:ascii="Times New Roman" w:hAnsi="Times New Roman"/>
          <w:color w:val="000000" w:themeColor="text1"/>
          <w:sz w:val="24"/>
          <w:szCs w:val="24"/>
          <w:shd w:val="clear" w:color="auto" w:fill="FFFFFF"/>
        </w:rPr>
        <w:t xml:space="preserve"> using TEM</w:t>
      </w:r>
      <w:r w:rsidRPr="009928D2">
        <w:rPr>
          <w:rFonts w:ascii="Times New Roman" w:hAnsi="Times New Roman"/>
          <w:color w:val="000000" w:themeColor="text1"/>
          <w:sz w:val="24"/>
          <w:szCs w:val="24"/>
          <w:shd w:val="clear" w:color="auto" w:fill="FFFFFF"/>
        </w:rPr>
        <w:t xml:space="preserve"> that the Sm-rich phases, such as, the desirable Mg-type </w:t>
      </w:r>
      <w:proofErr w:type="spellStart"/>
      <w:r w:rsidRPr="009928D2">
        <w:rPr>
          <w:rFonts w:ascii="Times New Roman" w:hAnsi="Times New Roman"/>
          <w:color w:val="000000" w:themeColor="text1"/>
          <w:sz w:val="24"/>
          <w:szCs w:val="24"/>
          <w:shd w:val="clear" w:color="auto" w:fill="FFFFFF"/>
        </w:rPr>
        <w:t>Sm</w:t>
      </w:r>
      <w:proofErr w:type="spellEnd"/>
      <w:r w:rsidRPr="009928D2">
        <w:rPr>
          <w:rFonts w:ascii="Times New Roman" w:hAnsi="Times New Roman"/>
          <w:color w:val="000000" w:themeColor="text1"/>
          <w:sz w:val="24"/>
          <w:szCs w:val="24"/>
          <w:shd w:val="clear" w:color="auto" w:fill="FFFFFF"/>
        </w:rPr>
        <w:t xml:space="preserve">-based and </w:t>
      </w:r>
      <w:proofErr w:type="spellStart"/>
      <w:r w:rsidRPr="009928D2">
        <w:rPr>
          <w:rFonts w:ascii="Times New Roman" w:hAnsi="Times New Roman"/>
          <w:color w:val="000000" w:themeColor="text1"/>
          <w:sz w:val="24"/>
          <w:szCs w:val="24"/>
          <w:shd w:val="clear" w:color="auto" w:fill="FFFFFF"/>
        </w:rPr>
        <w:t>CsCl</w:t>
      </w:r>
      <w:proofErr w:type="spellEnd"/>
      <w:r w:rsidRPr="009928D2">
        <w:rPr>
          <w:rFonts w:ascii="Times New Roman" w:hAnsi="Times New Roman"/>
          <w:color w:val="000000" w:themeColor="text1"/>
          <w:sz w:val="24"/>
          <w:szCs w:val="24"/>
          <w:shd w:val="clear" w:color="auto" w:fill="FFFFFF"/>
        </w:rPr>
        <w:t xml:space="preserve">-type </w:t>
      </w:r>
      <w:proofErr w:type="spellStart"/>
      <w:r w:rsidRPr="009928D2">
        <w:rPr>
          <w:rFonts w:ascii="Times New Roman" w:hAnsi="Times New Roman"/>
          <w:color w:val="000000" w:themeColor="text1"/>
          <w:sz w:val="24"/>
          <w:szCs w:val="24"/>
          <w:shd w:val="clear" w:color="auto" w:fill="FFFFFF"/>
        </w:rPr>
        <w:t>SmCu</w:t>
      </w:r>
      <w:proofErr w:type="spellEnd"/>
      <w:r w:rsidRPr="009928D2">
        <w:rPr>
          <w:rFonts w:ascii="Times New Roman" w:hAnsi="Times New Roman"/>
          <w:color w:val="000000" w:themeColor="text1"/>
          <w:sz w:val="24"/>
          <w:szCs w:val="24"/>
          <w:shd w:val="clear" w:color="auto" w:fill="FFFFFF"/>
        </w:rPr>
        <w:t>-based phases at the triple junctions, infiltrate into the grain boundaries forming the respective phases as the intergranular phases. This led to the Fe-lean nature of the IGPs, which in turn led to the weakening of the exchange-</w:t>
      </w:r>
      <w:r w:rsidRPr="009928D2">
        <w:rPr>
          <w:rFonts w:ascii="Times New Roman" w:hAnsi="Times New Roman"/>
          <w:color w:val="000000" w:themeColor="text1"/>
          <w:sz w:val="24"/>
          <w:szCs w:val="24"/>
          <w:shd w:val="clear" w:color="auto" w:fill="FFFFFF"/>
        </w:rPr>
        <w:lastRenderedPageBreak/>
        <w:t>coupling between the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 xml:space="preserve"> grains and thus the high coercivity. A comparison of the constituent phases of this magnet with that of a high-coercivity Nd</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shd w:val="clear" w:color="auto" w:fill="FFFFFF"/>
        </w:rPr>
        <w:t>Fe</w:t>
      </w:r>
      <w:r w:rsidRPr="009928D2">
        <w:rPr>
          <w:rFonts w:ascii="Times New Roman" w:hAnsi="Times New Roman"/>
          <w:color w:val="000000" w:themeColor="text1"/>
          <w:sz w:val="24"/>
          <w:szCs w:val="24"/>
        </w:rPr>
        <w:t>–</w:t>
      </w:r>
      <w:r w:rsidRPr="009928D2">
        <w:rPr>
          <w:rFonts w:ascii="Times New Roman" w:hAnsi="Times New Roman"/>
          <w:color w:val="000000" w:themeColor="text1"/>
          <w:sz w:val="24"/>
          <w:szCs w:val="24"/>
          <w:shd w:val="clear" w:color="auto" w:fill="FFFFFF"/>
        </w:rPr>
        <w:t xml:space="preserve">B sintered magnet as a model, provides the direction for further enhancement in coercivity via the formation of thicker non-ferromagnetic intergranular phases, and for realizing higher remanence by minimizing the undesirable phases, mainly </w:t>
      </w:r>
      <w:proofErr w:type="spellStart"/>
      <w:r w:rsidRPr="009928D2">
        <w:rPr>
          <w:rFonts w:ascii="Times New Roman" w:hAnsi="Times New Roman"/>
          <w:color w:val="000000" w:themeColor="text1"/>
          <w:sz w:val="24"/>
          <w:szCs w:val="24"/>
          <w:shd w:val="clear" w:color="auto" w:fill="FFFFFF"/>
        </w:rPr>
        <w:t>SmO</w:t>
      </w:r>
      <w:proofErr w:type="spellEnd"/>
      <w:r w:rsidRPr="009928D2">
        <w:rPr>
          <w:rFonts w:ascii="Times New Roman" w:hAnsi="Times New Roman"/>
          <w:color w:val="000000" w:themeColor="text1"/>
          <w:sz w:val="24"/>
          <w:szCs w:val="24"/>
          <w:shd w:val="clear" w:color="auto" w:fill="FFFFFF"/>
        </w:rPr>
        <w:t>. Overall, this work provides new insights on the microstructure dependency of coercivity in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sintered magnets and discusses the future direction for the development of high-performance industrially viable SmFe</w:t>
      </w:r>
      <w:r w:rsidRPr="009928D2">
        <w:rPr>
          <w:rFonts w:ascii="Times New Roman" w:hAnsi="Times New Roman"/>
          <w:color w:val="000000" w:themeColor="text1"/>
          <w:sz w:val="24"/>
          <w:szCs w:val="24"/>
          <w:shd w:val="clear" w:color="auto" w:fill="FFFFFF"/>
          <w:vertAlign w:val="subscript"/>
        </w:rPr>
        <w:t>12</w:t>
      </w:r>
      <w:r w:rsidRPr="009928D2">
        <w:rPr>
          <w:rFonts w:ascii="Times New Roman" w:hAnsi="Times New Roman"/>
          <w:color w:val="000000" w:themeColor="text1"/>
          <w:sz w:val="24"/>
          <w:szCs w:val="24"/>
          <w:shd w:val="clear" w:color="auto" w:fill="FFFFFF"/>
        </w:rPr>
        <w:t>-based magnets.</w:t>
      </w:r>
    </w:p>
    <w:p w14:paraId="07509CC6" w14:textId="77777777" w:rsidR="0002495B" w:rsidRPr="009928D2" w:rsidRDefault="0002495B" w:rsidP="0002495B">
      <w:pPr>
        <w:pStyle w:val="Body"/>
        <w:spacing w:before="240" w:line="276" w:lineRule="auto"/>
        <w:jc w:val="both"/>
        <w:rPr>
          <w:rFonts w:ascii="Times New Roman" w:eastAsia="Times New Roman" w:hAnsi="Times New Roman" w:cs="Times New Roman"/>
          <w:b/>
          <w:bCs/>
          <w:color w:val="000000" w:themeColor="text1"/>
          <w:sz w:val="24"/>
          <w:szCs w:val="24"/>
        </w:rPr>
      </w:pPr>
      <w:r w:rsidRPr="009928D2">
        <w:rPr>
          <w:rFonts w:ascii="Times New Roman" w:hAnsi="Times New Roman"/>
          <w:b/>
          <w:bCs/>
          <w:color w:val="000000" w:themeColor="text1"/>
          <w:sz w:val="24"/>
          <w:szCs w:val="24"/>
        </w:rPr>
        <w:t>Acknowledgments</w:t>
      </w:r>
    </w:p>
    <w:p w14:paraId="3A9B1898" w14:textId="77777777" w:rsidR="0002495B" w:rsidRPr="009928D2" w:rsidRDefault="0002495B" w:rsidP="0002495B">
      <w:pPr>
        <w:pStyle w:val="Body"/>
        <w:spacing w:before="240" w:line="360" w:lineRule="auto"/>
        <w:jc w:val="both"/>
        <w:rPr>
          <w:rFonts w:ascii="Times New Roman" w:eastAsia="Times New Roman" w:hAnsi="Times New Roman" w:cs="Times New Roman"/>
          <w:color w:val="000000" w:themeColor="text1"/>
          <w:sz w:val="24"/>
          <w:szCs w:val="24"/>
        </w:rPr>
      </w:pPr>
      <w:r w:rsidRPr="009928D2">
        <w:rPr>
          <w:rFonts w:ascii="Times New Roman" w:hAnsi="Times New Roman"/>
          <w:color w:val="000000" w:themeColor="text1"/>
          <w:sz w:val="24"/>
          <w:szCs w:val="24"/>
        </w:rPr>
        <w:t>We acknowledge Mr. Y. Toyooka for technical support. Xin Tang acknowledges ICYS for the provision of ICYS fellowship. A. K. Srinithi acknowledges the University of Tsukuba-NIMS joint graduate program for the provision of research assistantship and Dr. Yukiko Takahashi for facilitating measurements.</w:t>
      </w:r>
    </w:p>
    <w:p w14:paraId="6B0B4FB0" w14:textId="77777777" w:rsidR="0002495B" w:rsidRPr="009928D2" w:rsidRDefault="0002495B" w:rsidP="0002495B">
      <w:pPr>
        <w:pStyle w:val="Body"/>
        <w:spacing w:after="0" w:line="240" w:lineRule="auto"/>
        <w:outlineLvl w:val="0"/>
        <w:rPr>
          <w:rFonts w:ascii="Georgia" w:eastAsia="Georgia" w:hAnsi="Georgia" w:cs="Georgia"/>
          <w:color w:val="000000" w:themeColor="text1"/>
          <w:kern w:val="36"/>
          <w:sz w:val="48"/>
          <w:szCs w:val="48"/>
          <w:u w:color="505050"/>
        </w:rPr>
      </w:pPr>
    </w:p>
    <w:p w14:paraId="3298F028" w14:textId="776549BD" w:rsidR="0002495B" w:rsidRPr="009928D2" w:rsidRDefault="0002495B" w:rsidP="00572AF7">
      <w:pPr>
        <w:pStyle w:val="Body"/>
        <w:shd w:val="clear" w:color="auto" w:fill="FFFFFF"/>
        <w:spacing w:after="0" w:line="480" w:lineRule="auto"/>
        <w:jc w:val="center"/>
        <w:rPr>
          <w:rFonts w:ascii="Times New Roman" w:eastAsia="Times New Roman" w:hAnsi="Times New Roman" w:cs="Times New Roman"/>
          <w:color w:val="000000" w:themeColor="text1"/>
          <w:sz w:val="24"/>
          <w:szCs w:val="24"/>
        </w:rPr>
      </w:pPr>
    </w:p>
    <w:p w14:paraId="3041FA49" w14:textId="77777777" w:rsidR="0002495B" w:rsidRPr="009928D2" w:rsidRDefault="0002495B" w:rsidP="0002495B">
      <w:pPr>
        <w:pStyle w:val="Body"/>
        <w:shd w:val="clear" w:color="auto" w:fill="FFFFFF"/>
        <w:spacing w:after="0" w:line="480" w:lineRule="auto"/>
        <w:jc w:val="center"/>
        <w:rPr>
          <w:rFonts w:ascii="Times New Roman" w:eastAsia="Times New Roman" w:hAnsi="Times New Roman" w:cs="Times New Roman"/>
          <w:color w:val="000000" w:themeColor="text1"/>
          <w:sz w:val="24"/>
          <w:szCs w:val="24"/>
          <w:shd w:val="clear" w:color="auto" w:fill="FFFFFF"/>
        </w:rPr>
      </w:pPr>
    </w:p>
    <w:p w14:paraId="6E2B8E7F" w14:textId="77777777" w:rsidR="0002495B" w:rsidRPr="009928D2" w:rsidRDefault="0002495B" w:rsidP="0002495B">
      <w:pPr>
        <w:pStyle w:val="Body"/>
        <w:shd w:val="clear" w:color="auto" w:fill="FFFFFF"/>
        <w:spacing w:after="0" w:line="480" w:lineRule="auto"/>
        <w:jc w:val="both"/>
        <w:rPr>
          <w:rFonts w:ascii="Times New Roman" w:eastAsia="Times New Roman" w:hAnsi="Times New Roman" w:cs="Times New Roman"/>
          <w:b/>
          <w:bCs/>
          <w:color w:val="000000" w:themeColor="text1"/>
          <w:sz w:val="24"/>
          <w:szCs w:val="24"/>
        </w:rPr>
      </w:pPr>
      <w:proofErr w:type="spellStart"/>
      <w:r w:rsidRPr="009928D2">
        <w:rPr>
          <w:rFonts w:ascii="Times New Roman" w:hAnsi="Times New Roman"/>
          <w:b/>
          <w:bCs/>
          <w:color w:val="000000" w:themeColor="text1"/>
          <w:sz w:val="24"/>
          <w:szCs w:val="24"/>
          <w:lang w:val="fr-FR"/>
        </w:rPr>
        <w:t>References</w:t>
      </w:r>
      <w:proofErr w:type="spellEnd"/>
    </w:p>
    <w:p w14:paraId="18067F06" w14:textId="77777777" w:rsidR="0002495B" w:rsidRPr="009928D2" w:rsidRDefault="00000000" w:rsidP="0002495B">
      <w:pPr>
        <w:pStyle w:val="Bibliography"/>
        <w:numPr>
          <w:ilvl w:val="0"/>
          <w:numId w:val="2"/>
        </w:numPr>
        <w:tabs>
          <w:tab w:val="left" w:pos="504"/>
        </w:tabs>
        <w:jc w:val="both"/>
        <w:rPr>
          <w:rFonts w:eastAsia="Times New Roman"/>
          <w:color w:val="000000" w:themeColor="text1"/>
        </w:rPr>
      </w:pPr>
      <w:hyperlink r:id="rId17" w:history="1">
        <w:r w:rsidR="0002495B" w:rsidRPr="009928D2">
          <w:rPr>
            <w:rStyle w:val="Hyperlink0"/>
            <w:color w:val="000000" w:themeColor="text1"/>
          </w:rPr>
          <w:t>https://www.marketsandmarkets.com/Market-Reports/permanent-magnet-market-806.html</w:t>
        </w:r>
      </w:hyperlink>
    </w:p>
    <w:p w14:paraId="4C43B769" w14:textId="77777777" w:rsidR="0002495B" w:rsidRPr="009928D2" w:rsidRDefault="00000000" w:rsidP="0002495B">
      <w:pPr>
        <w:pStyle w:val="Bibliography"/>
        <w:numPr>
          <w:ilvl w:val="0"/>
          <w:numId w:val="2"/>
        </w:numPr>
        <w:tabs>
          <w:tab w:val="left" w:pos="504"/>
        </w:tabs>
        <w:jc w:val="both"/>
        <w:rPr>
          <w:rFonts w:eastAsia="Times New Roman"/>
          <w:color w:val="000000" w:themeColor="text1"/>
        </w:rPr>
      </w:pPr>
      <w:hyperlink r:id="rId18" w:history="1">
        <w:r w:rsidR="0002495B" w:rsidRPr="009928D2">
          <w:rPr>
            <w:rStyle w:val="Hyperlink0"/>
            <w:color w:val="000000" w:themeColor="text1"/>
          </w:rPr>
          <w:t>https://www.marketsandmarkets.com/Market-Reports/permanent-magnet-motor-market-218887711.html</w:t>
        </w:r>
      </w:hyperlink>
    </w:p>
    <w:p w14:paraId="5CE013C1" w14:textId="77777777" w:rsidR="0002495B" w:rsidRPr="009928D2" w:rsidRDefault="00000000" w:rsidP="0002495B">
      <w:pPr>
        <w:pStyle w:val="Bibliography"/>
        <w:numPr>
          <w:ilvl w:val="0"/>
          <w:numId w:val="2"/>
        </w:numPr>
        <w:tabs>
          <w:tab w:val="left" w:pos="504"/>
        </w:tabs>
        <w:jc w:val="both"/>
        <w:rPr>
          <w:rFonts w:eastAsia="Times New Roman"/>
          <w:color w:val="000000" w:themeColor="text1"/>
        </w:rPr>
      </w:pPr>
      <w:hyperlink r:id="rId19" w:history="1">
        <w:r w:rsidR="0002495B" w:rsidRPr="009928D2">
          <w:rPr>
            <w:rStyle w:val="Hyperlink0"/>
            <w:color w:val="000000" w:themeColor="text1"/>
          </w:rPr>
          <w:t>https://www.virta.global/en/global-electric-vehicle-market</w:t>
        </w:r>
      </w:hyperlink>
      <w:r w:rsidR="0002495B" w:rsidRPr="009928D2">
        <w:rPr>
          <w:color w:val="000000" w:themeColor="text1"/>
        </w:rPr>
        <w:t xml:space="preserve"> </w:t>
      </w:r>
    </w:p>
    <w:p w14:paraId="1B62C070" w14:textId="77777777" w:rsidR="0002495B" w:rsidRPr="009928D2" w:rsidRDefault="00000000" w:rsidP="0002495B">
      <w:pPr>
        <w:pStyle w:val="Bibliography"/>
        <w:numPr>
          <w:ilvl w:val="0"/>
          <w:numId w:val="2"/>
        </w:numPr>
        <w:tabs>
          <w:tab w:val="left" w:pos="504"/>
        </w:tabs>
        <w:jc w:val="both"/>
        <w:rPr>
          <w:rFonts w:eastAsia="Times New Roman"/>
          <w:color w:val="000000" w:themeColor="text1"/>
        </w:rPr>
      </w:pPr>
      <w:hyperlink r:id="rId20" w:history="1">
        <w:r w:rsidR="0002495B" w:rsidRPr="009928D2">
          <w:rPr>
            <w:rStyle w:val="Hyperlink0"/>
            <w:color w:val="000000" w:themeColor="text1"/>
          </w:rPr>
          <w:t>https://www.transparencymarketresearch.com/permanent-magnet-generators-market.html</w:t>
        </w:r>
      </w:hyperlink>
    </w:p>
    <w:p w14:paraId="367D3CB0"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 R. W. McCallum, L. H. Lewis, R. Skomski, M. J. Kramer, and I. E. Anderson, Practical Aspects of Modern and Future Permanent Magnets Annual Review of Materials Research, 44 (2014), pp. 451–477, 10.1146/annurev-matsci-070813-113457</w:t>
      </w:r>
    </w:p>
    <w:p w14:paraId="7D8E0805"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lastRenderedPageBreak/>
        <w:t>J. M. D. Coey, Perspective and Prospects for Rare Earth Permanent Magnets Engineering, 6 (2020), pp. 119–131, 10.1016/j.eng.2018.11.034</w:t>
      </w:r>
    </w:p>
    <w:p w14:paraId="4CD6B116"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K. Ohashi, Y. Tawara, R. Osugi, M. Shimao, Magnetic properties of Fe‐rich rare‐earth intermetallic compounds with a ThMn12 structure, J. Appl. Phys., 64 (2018), pp. 5714–5716, 10.1063/1.342235</w:t>
      </w:r>
    </w:p>
    <w:p w14:paraId="635469D7"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S. F. Cheng, V. K. Sinha, Y. Xu, J. M. </w:t>
      </w:r>
      <w:proofErr w:type="spellStart"/>
      <w:r w:rsidRPr="009928D2">
        <w:rPr>
          <w:color w:val="000000" w:themeColor="text1"/>
        </w:rPr>
        <w:t>Elbicki</w:t>
      </w:r>
      <w:proofErr w:type="spellEnd"/>
      <w:r w:rsidRPr="009928D2">
        <w:rPr>
          <w:color w:val="000000" w:themeColor="text1"/>
        </w:rPr>
        <w:t xml:space="preserve">, E. B. </w:t>
      </w:r>
      <w:proofErr w:type="spellStart"/>
      <w:proofErr w:type="gramStart"/>
      <w:r w:rsidRPr="009928D2">
        <w:rPr>
          <w:color w:val="000000" w:themeColor="text1"/>
        </w:rPr>
        <w:t>Boltich,W.E</w:t>
      </w:r>
      <w:proofErr w:type="spellEnd"/>
      <w:r w:rsidRPr="009928D2">
        <w:rPr>
          <w:color w:val="000000" w:themeColor="text1"/>
        </w:rPr>
        <w:t>.</w:t>
      </w:r>
      <w:proofErr w:type="gramEnd"/>
      <w:r w:rsidRPr="009928D2">
        <w:rPr>
          <w:color w:val="000000" w:themeColor="text1"/>
        </w:rPr>
        <w:t> Wallace, S.G. Sankar, D.E. Laughlin, Magnetic and structural properties of SmTiFe11-xCox alloys, J. Magn. Magn. Mater., 75 (1988), pp. 330–338, 10.1016/0304-8853(88)90039-X</w:t>
      </w:r>
    </w:p>
    <w:p w14:paraId="386D3692"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A. M. Gabay, G. C. Hadjipanayis, Recent developments in RFe12-type compounds for permanent magnets, Scripta Mater., 154 (2018), pp. 284–288, 10.1016/j.scriptamat.2017.10.033</w:t>
      </w:r>
    </w:p>
    <w:p w14:paraId="50D3543B" w14:textId="77777777" w:rsidR="0002495B" w:rsidRPr="009928D2" w:rsidRDefault="0002495B" w:rsidP="0002495B">
      <w:pPr>
        <w:pStyle w:val="Bibliography"/>
        <w:numPr>
          <w:ilvl w:val="0"/>
          <w:numId w:val="3"/>
        </w:numPr>
        <w:tabs>
          <w:tab w:val="left" w:pos="504"/>
        </w:tabs>
        <w:jc w:val="both"/>
        <w:rPr>
          <w:color w:val="000000" w:themeColor="text1"/>
        </w:rPr>
      </w:pPr>
      <w:r w:rsidRPr="009928D2">
        <w:rPr>
          <w:color w:val="000000" w:themeColor="text1"/>
        </w:rPr>
        <w:t>Y. Hirayama, Y. K. Takahashi, S. Hirosawa, K. Hono, Intrinsic hard magnetic properties of Sm(Fe-1 (-) Co-x(x))(12) compound with the ThMn12 structure, Scripta Mater., 138 (2017), 10.1016/j.scriptamat.2017.05.029</w:t>
      </w:r>
    </w:p>
    <w:p w14:paraId="5653496D" w14:textId="77777777" w:rsidR="0002495B" w:rsidRPr="009928D2" w:rsidRDefault="0002495B" w:rsidP="0002495B">
      <w:pPr>
        <w:pStyle w:val="Bibliography"/>
        <w:numPr>
          <w:ilvl w:val="0"/>
          <w:numId w:val="3"/>
        </w:numPr>
        <w:tabs>
          <w:tab w:val="left" w:pos="504"/>
        </w:tabs>
        <w:jc w:val="both"/>
        <w:rPr>
          <w:color w:val="000000" w:themeColor="text1"/>
        </w:rPr>
      </w:pPr>
      <w:r w:rsidRPr="009928D2">
        <w:rPr>
          <w:color w:val="000000" w:themeColor="text1"/>
        </w:rPr>
        <w:t xml:space="preserve"> P. Tozman, H. Sepehri-Amin, K. Hono, Prospects for the development of SmFe12-based permanent magnets with a ThMn12-type phase, Scripta Mater. 194 (2021), 113686, 10.1016/j.scriptamat.2020.113686</w:t>
      </w:r>
    </w:p>
    <w:p w14:paraId="5434CD50"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shd w:val="clear" w:color="auto" w:fill="FFFFFF"/>
        </w:rPr>
        <w:t xml:space="preserve">D. Goll, </w:t>
      </w:r>
      <w:proofErr w:type="spellStart"/>
      <w:r w:rsidRPr="009928D2">
        <w:rPr>
          <w:color w:val="000000" w:themeColor="text1"/>
          <w:shd w:val="clear" w:color="auto" w:fill="FFFFFF"/>
        </w:rPr>
        <w:t>Kronmuller</w:t>
      </w:r>
      <w:proofErr w:type="spellEnd"/>
      <w:r w:rsidRPr="009928D2">
        <w:rPr>
          <w:color w:val="000000" w:themeColor="text1"/>
          <w:shd w:val="clear" w:color="auto" w:fill="FFFFFF"/>
        </w:rPr>
        <w:t xml:space="preserve">, S. Parkin, </w:t>
      </w:r>
      <w:proofErr w:type="spellStart"/>
      <w:r w:rsidRPr="009928D2">
        <w:rPr>
          <w:color w:val="000000" w:themeColor="text1"/>
          <w:shd w:val="clear" w:color="auto" w:fill="FFFFFF"/>
        </w:rPr>
        <w:t>Micromagnetism</w:t>
      </w:r>
      <w:proofErr w:type="spellEnd"/>
      <w:r w:rsidRPr="009928D2">
        <w:rPr>
          <w:color w:val="000000" w:themeColor="text1"/>
          <w:shd w:val="clear" w:color="auto" w:fill="FFFFFF"/>
        </w:rPr>
        <w:t xml:space="preserve">-microstructure relations and the hysteresis loop, in Handbook of Magnetism and Advanced Magnetic Materials, New York, NY, </w:t>
      </w:r>
      <w:proofErr w:type="spellStart"/>
      <w:r w:rsidRPr="009928D2">
        <w:rPr>
          <w:color w:val="000000" w:themeColor="text1"/>
          <w:shd w:val="clear" w:color="auto" w:fill="FFFFFF"/>
        </w:rPr>
        <w:t>USA:Wiley</w:t>
      </w:r>
      <w:proofErr w:type="spellEnd"/>
      <w:r w:rsidRPr="009928D2">
        <w:rPr>
          <w:color w:val="000000" w:themeColor="text1"/>
          <w:shd w:val="clear" w:color="auto" w:fill="FFFFFF"/>
        </w:rPr>
        <w:t xml:space="preserve">, 2 (2007) pp. 1-36, </w:t>
      </w:r>
      <w:hyperlink r:id="rId21" w:history="1">
        <w:r w:rsidRPr="009928D2">
          <w:rPr>
            <w:rStyle w:val="Hyperlink1"/>
            <w:color w:val="000000" w:themeColor="text1"/>
          </w:rPr>
          <w:t>doi.org/10.1002/9780470022184.hmm214</w:t>
        </w:r>
      </w:hyperlink>
    </w:p>
    <w:p w14:paraId="08B5536D"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K. Hono, H. Sepehri-Amin, Strategy for high-coercivity Nd–Fe–B magnets, Scripta Mater., 67 (2012), pp. 530–535, 10.1016/j.scriptamat.2012.06.038</w:t>
      </w:r>
    </w:p>
    <w:p w14:paraId="2F4E3C83"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A. M. Gabay, G. C. Hadjipanayis, High-coercivity ThMn12-type monocrystalline </w:t>
      </w:r>
      <w:proofErr w:type="spellStart"/>
      <w:r w:rsidRPr="009928D2">
        <w:rPr>
          <w:color w:val="000000" w:themeColor="text1"/>
        </w:rPr>
        <w:t>Sm</w:t>
      </w:r>
      <w:proofErr w:type="spellEnd"/>
      <w:r w:rsidRPr="009928D2">
        <w:rPr>
          <w:color w:val="000000" w:themeColor="text1"/>
        </w:rPr>
        <w:t>–Zr–Fe–Co–Ti particles by high-temperature reduction diffusion, Scripta Mater., 196 (2021), 113760, 10.1016/j.scriptamat.2021.113760</w:t>
      </w:r>
    </w:p>
    <w:p w14:paraId="6774451B"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D. Palanisamy, S. Ener, M. Maccari, L. Schäfer, K.P. Skokov, O. Gutfleisch, D. Raabe, B. Gault, Grain boundary segregation, phase formation, and their influence on the coercivity of rapidly solidified SmFe11Ti hard magnetic alloys, Phys. Rev. Mater. 4 (2020), pp. 054404, 10.1103/PhysRevMaterials.4.054404</w:t>
      </w:r>
    </w:p>
    <w:p w14:paraId="728BFCA4"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C. Zhu, Z. Liu, X. Fan, X. Gao, Z. Liu, W. Cheng, Z. Jia, R. Chen, A. Yan, X. Liu, Phase evolution of ThMn12-type </w:t>
      </w:r>
      <w:proofErr w:type="spellStart"/>
      <w:r w:rsidRPr="009928D2">
        <w:rPr>
          <w:color w:val="000000" w:themeColor="text1"/>
        </w:rPr>
        <w:t>Sm</w:t>
      </w:r>
      <w:proofErr w:type="spellEnd"/>
      <w:r w:rsidRPr="009928D2">
        <w:rPr>
          <w:color w:val="000000" w:themeColor="text1"/>
        </w:rPr>
        <w:t>-Fe-Co-Ga-Ti alloys with annealing treatment J. Alloys. Comp., 932 (2023), pp. 167604, 10.1016/j.jallcom.2022.167604</w:t>
      </w:r>
    </w:p>
    <w:p w14:paraId="7F6805A0"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I. Dirba,</w:t>
      </w:r>
      <w:r w:rsidRPr="009928D2">
        <w:rPr>
          <w:color w:val="000000" w:themeColor="text1"/>
          <w:u w:color="2E2E2E"/>
        </w:rPr>
        <w:t xml:space="preserve"> H. Sepehri-Amin, I. J. Choi, J. H. Choi, H. S. Uh, T. H. Kim, S. J. Kwon, T. Ohkubo, K. Hono</w:t>
      </w:r>
      <w:r w:rsidRPr="009928D2">
        <w:rPr>
          <w:color w:val="000000" w:themeColor="text1"/>
        </w:rPr>
        <w:t xml:space="preserve"> SmFe12-based hard magnetic alloys prepared by reduction-diffusion process, J. Alloys. Comp., 861 (2021), pp. 157993, 10.1016/j.jallcom.2020.157993</w:t>
      </w:r>
    </w:p>
    <w:p w14:paraId="54ACDA9D"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L. Zhao, C. Li, X. Zhang, S. Bandaru, K. Su, X. Liu, Q. Zhou, L. Li, J. M. </w:t>
      </w:r>
      <w:proofErr w:type="spellStart"/>
      <w:r w:rsidRPr="009928D2">
        <w:rPr>
          <w:color w:val="000000" w:themeColor="text1"/>
        </w:rPr>
        <w:t>Greneche</w:t>
      </w:r>
      <w:proofErr w:type="spellEnd"/>
      <w:r w:rsidRPr="009928D2">
        <w:rPr>
          <w:color w:val="000000" w:themeColor="text1"/>
        </w:rPr>
        <w:t>, J. Jin, M. Yan, Effects of Sm content on the phase structure, microstructure and magnetic properties of the SmxZr0.2(Fe0·8Co0.2)11.5Ti0.5 (x=0.8–1.4) alloys, J. Alloys. Comp., 828 (2020), pp. 154428, 10.1016/j.jallcom.2020.154428</w:t>
      </w:r>
    </w:p>
    <w:p w14:paraId="064B8CE2"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I. Dirba, H. Sepehri-Amin, T. Ohkubo, K. Hono, Development of ultra-fine grain sized SmFe12-based powders using hydrogenation disproportionation desorption </w:t>
      </w:r>
      <w:r w:rsidRPr="009928D2">
        <w:rPr>
          <w:color w:val="000000" w:themeColor="text1"/>
        </w:rPr>
        <w:lastRenderedPageBreak/>
        <w:t>recombination process, Acta Mater., 165 (2019), pp. 373–380, 10.1016/j.actamat.2018.11.065</w:t>
      </w:r>
    </w:p>
    <w:p w14:paraId="1B687765"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T. Saito, F. Watanabe, D. </w:t>
      </w:r>
      <w:proofErr w:type="spellStart"/>
      <w:r w:rsidRPr="009928D2">
        <w:rPr>
          <w:color w:val="000000" w:themeColor="text1"/>
        </w:rPr>
        <w:t>Nishio-Hamane</w:t>
      </w:r>
      <w:proofErr w:type="spellEnd"/>
      <w:r w:rsidRPr="009928D2">
        <w:rPr>
          <w:color w:val="000000" w:themeColor="text1"/>
        </w:rPr>
        <w:t>, Magnetic properties of SmFe12-based magnets produced by spark plasma sintering method, J. Alloys. Comp., 773 (2019), pp. 1018–1022, 10.1016/j.jallcom.2018.09.297</w:t>
      </w:r>
    </w:p>
    <w:p w14:paraId="11B92780"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X. Tang, J. Li, A. K. Srinithi, H. Sepehri-Amin, T. Ohkubo, K. Hono, Role of V on the coercivity of SmFe12-based melt-spun ribbons revealed by machine learning and microstructure characterizations ,Scripta Mater. 200 (2021), 113925, 10.1016/j.scriptamat.2021.113925</w:t>
      </w:r>
    </w:p>
    <w:p w14:paraId="072D09C2"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K. Otsuka, M. Kamata, T. Nomura, H. Iida, H. Nakamura, Coercivities of </w:t>
      </w:r>
      <w:proofErr w:type="spellStart"/>
      <w:r w:rsidRPr="009928D2">
        <w:rPr>
          <w:color w:val="000000" w:themeColor="text1"/>
        </w:rPr>
        <w:t>Sm</w:t>
      </w:r>
      <w:proofErr w:type="spellEnd"/>
      <w:r w:rsidRPr="009928D2">
        <w:rPr>
          <w:color w:val="000000" w:themeColor="text1"/>
        </w:rPr>
        <w:t>–Fe–M Sintered Magnets with ThMn</w:t>
      </w:r>
      <w:r w:rsidRPr="009928D2">
        <w:rPr>
          <w:color w:val="000000" w:themeColor="text1"/>
          <w:vertAlign w:val="subscript"/>
        </w:rPr>
        <w:t>12</w:t>
      </w:r>
      <w:r w:rsidRPr="009928D2">
        <w:rPr>
          <w:color w:val="000000" w:themeColor="text1"/>
        </w:rPr>
        <w:t>-Type Structure (M = Ti, V), Mater. Trans., 62 (2021), pp. 887-891, 10.2320/matertrans.MT-MBW2020003</w:t>
      </w:r>
    </w:p>
    <w:p w14:paraId="65DC0A0D"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J. S. Zhang, X. Tang, H. Sepehri-Amin, A. K. Srinithi, T. Ohkubo, K. Hono, Origin of coercivity in an anisotropic </w:t>
      </w:r>
      <w:proofErr w:type="spellStart"/>
      <w:r w:rsidRPr="009928D2">
        <w:rPr>
          <w:color w:val="000000" w:themeColor="text1"/>
        </w:rPr>
        <w:t>Sm</w:t>
      </w:r>
      <w:proofErr w:type="spellEnd"/>
      <w:r w:rsidRPr="009928D2">
        <w:rPr>
          <w:color w:val="000000" w:themeColor="text1"/>
        </w:rPr>
        <w:t>(</w:t>
      </w:r>
      <w:proofErr w:type="spellStart"/>
      <w:r w:rsidRPr="009928D2">
        <w:rPr>
          <w:color w:val="000000" w:themeColor="text1"/>
        </w:rPr>
        <w:t>Fe,Ti,V</w:t>
      </w:r>
      <w:proofErr w:type="spellEnd"/>
      <w:r w:rsidRPr="009928D2">
        <w:rPr>
          <w:color w:val="000000" w:themeColor="text1"/>
        </w:rPr>
        <w:t>)12-based sintered magnet, Acta Mater., 217 (2021), 117161, 10.1016/j.actamat.2021.117161</w:t>
      </w:r>
    </w:p>
    <w:p w14:paraId="457A85DD"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J. S. Zhang, X. Tang, A. </w:t>
      </w:r>
      <w:proofErr w:type="spellStart"/>
      <w:r w:rsidRPr="009928D2">
        <w:rPr>
          <w:color w:val="000000" w:themeColor="text1"/>
        </w:rPr>
        <w:t>Bolyachkin</w:t>
      </w:r>
      <w:proofErr w:type="spellEnd"/>
      <w:r w:rsidRPr="009928D2">
        <w:rPr>
          <w:color w:val="000000" w:themeColor="text1"/>
        </w:rPr>
        <w:t xml:space="preserve">, A. K. Srinithi, T. Ohkubo, H. Sepehri-Amin, K. Hono, Microstructure and extrinsic magnetic properties of anisotropic </w:t>
      </w:r>
      <w:proofErr w:type="spellStart"/>
      <w:r w:rsidRPr="009928D2">
        <w:rPr>
          <w:color w:val="000000" w:themeColor="text1"/>
        </w:rPr>
        <w:t>Sm</w:t>
      </w:r>
      <w:proofErr w:type="spellEnd"/>
      <w:r w:rsidRPr="009928D2">
        <w:rPr>
          <w:color w:val="000000" w:themeColor="text1"/>
        </w:rPr>
        <w:t>(</w:t>
      </w:r>
      <w:proofErr w:type="spellStart"/>
      <w:r w:rsidRPr="009928D2">
        <w:rPr>
          <w:color w:val="000000" w:themeColor="text1"/>
        </w:rPr>
        <w:t>Fe,Ti,V</w:t>
      </w:r>
      <w:proofErr w:type="spellEnd"/>
      <w:r w:rsidRPr="009928D2">
        <w:rPr>
          <w:color w:val="000000" w:themeColor="text1"/>
        </w:rPr>
        <w:t>)12-based sintered magnets, Acta Mater. 238 (2022), 118228, 10.1016/j.actamat.2022.118228</w:t>
      </w:r>
    </w:p>
    <w:p w14:paraId="086E53C5"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W. Pei, C. He, F. Lian, G. Zhou, H. Yang, Structures and magnetic properties of sintered Nd–Fe–B magnets produced by strip casting technique, J. Magn. Magn. Mater., 239 (2002), pp. 475–478, 10.1016/S0304-8853(01)00654-0</w:t>
      </w:r>
    </w:p>
    <w:p w14:paraId="0B904FF0"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lang w:val="de-DE"/>
        </w:rPr>
        <w:t xml:space="preserve">H. Jung et al, S. Kim, H. Moon, Y. S. Oh, Y-J. </w:t>
      </w:r>
      <w:r w:rsidRPr="009928D2">
        <w:rPr>
          <w:color w:val="000000" w:themeColor="text1"/>
        </w:rPr>
        <w:t>Lee, H-S. Lee, W. Lee, Influence of Cooling Condition of Casted Strips on Magnetic Properties of Nd–Fe–B Sintered Magnets Met. Mater. Int., 24 (2018), pp. 1422–1431, 10.1007/s12540-018-0147-y</w:t>
      </w:r>
    </w:p>
    <w:p w14:paraId="3A575379"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lang w:val="de-DE"/>
        </w:rPr>
        <w:t xml:space="preserve">A. M. Schönhöbel, R. Madugundo, A. M. Gabay. </w:t>
      </w:r>
      <w:r w:rsidRPr="009928D2">
        <w:rPr>
          <w:color w:val="000000" w:themeColor="text1"/>
        </w:rPr>
        <w:t xml:space="preserve">J. M. Barandiaran, G. C. Hadjipanayis, Nanocrystalline </w:t>
      </w:r>
      <w:proofErr w:type="spellStart"/>
      <w:r w:rsidRPr="009928D2">
        <w:rPr>
          <w:color w:val="000000" w:themeColor="text1"/>
        </w:rPr>
        <w:t>Sm</w:t>
      </w:r>
      <w:proofErr w:type="spellEnd"/>
      <w:r w:rsidRPr="009928D2">
        <w:rPr>
          <w:color w:val="000000" w:themeColor="text1"/>
        </w:rPr>
        <w:t>-based 1:12 magnets, Acta Materialia, 200 (2020), pp. 652–658, 10.1016/j.actamat.2020.08.075</w:t>
      </w:r>
    </w:p>
    <w:p w14:paraId="432A2605"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D. Ogawa, X. D. Xu, Y. K. Takahashi, T. Ohkubo, S. Hirosawa, K. Hono, Emergence of coercivity in Sm(Fe0.8Co0.2)12 thin films via eutectic alloy grain boundary infiltration, Scripta Mater., 164 (2019), pp. 140–144, 10.1016/j.scriptamat.2019.02.001</w:t>
      </w:r>
    </w:p>
    <w:p w14:paraId="43015838"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J. Li , X. Tang, H. Sepehri-Amin, T. T. Sasaki, T. Ohkubo, K. Hono, Angular dependence and thermal stability of coercivity of Nd-rich Ga-doped Nd–Fe–B sintered magnet, Acta Mater., 187 (2020), pp. 66–72, 10.1016/j.actamat.2020.01.035 </w:t>
      </w:r>
    </w:p>
    <w:p w14:paraId="25A24459"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T. T. Sasaki, T. Ohkubo, Y. Takeda, T. Sato, A. Kato, Y. Kaneko, K. Hono Formation of non-ferromagnetic grain boundary phase in a Ga-doped Nd-rich Nd–Fe–B sintered magnet, Scripta Mater., 113 (2016), pp. 218–221, 10.1016/j.scriptamat.2015.10.042</w:t>
      </w:r>
    </w:p>
    <w:p w14:paraId="5D24C24D"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J. Li, X. Tang, H. Sepehri-Amin, T. Ohkubo, K. Hioki, A. Hattori, K. Hono, On the temperature-dependent coercivities of anisotropic Nd-Fe-B magnet, Acta Mater., 199 (2020), pp. 288–296, 10.1016/j.actamat.2020.08.040</w:t>
      </w:r>
    </w:p>
    <w:p w14:paraId="663EF81C"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H. </w:t>
      </w:r>
      <w:proofErr w:type="spellStart"/>
      <w:r w:rsidRPr="009928D2">
        <w:rPr>
          <w:color w:val="000000" w:themeColor="text1"/>
        </w:rPr>
        <w:t>Kronmüller</w:t>
      </w:r>
      <w:proofErr w:type="spellEnd"/>
      <w:r w:rsidRPr="009928D2">
        <w:rPr>
          <w:color w:val="000000" w:themeColor="text1"/>
        </w:rPr>
        <w:t>, K.-D. Durst, M. Sagawa Analysis of the magnetic hardening mechanism in RE-</w:t>
      </w:r>
      <w:proofErr w:type="spellStart"/>
      <w:r w:rsidRPr="009928D2">
        <w:rPr>
          <w:color w:val="000000" w:themeColor="text1"/>
        </w:rPr>
        <w:t>FeB</w:t>
      </w:r>
      <w:proofErr w:type="spellEnd"/>
      <w:r w:rsidRPr="009928D2">
        <w:rPr>
          <w:color w:val="000000" w:themeColor="text1"/>
        </w:rPr>
        <w:t xml:space="preserve"> permanent magnets, J. Magn. Magn. Mater., 74 (1988), pp. 291–302, 10.1016/0304-8853(88)90202-8</w:t>
      </w:r>
    </w:p>
    <w:p w14:paraId="18C138D8"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lastRenderedPageBreak/>
        <w:t>W. F. Li, T. Ohkubo, K. Hono, M. Sagawa, The origin of coercivity decrease in fine grained Nd–Fe–B sintered magnets, J. Magn. Magn. Mater., 321 (2009), pp. 1100–1105, 10.1016/j.jmmm.2008.10.032</w:t>
      </w:r>
    </w:p>
    <w:p w14:paraId="47AE74CF"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H. Lee, M. K. Kang, G. Lee, J. Kim, Magnetic Properties and Microstructures of </w:t>
      </w:r>
      <w:proofErr w:type="spellStart"/>
      <w:r w:rsidRPr="009928D2">
        <w:rPr>
          <w:color w:val="000000" w:themeColor="text1"/>
        </w:rPr>
        <w:t>Sm</w:t>
      </w:r>
      <w:proofErr w:type="spellEnd"/>
      <w:r w:rsidRPr="009928D2">
        <w:rPr>
          <w:color w:val="000000" w:themeColor="text1"/>
        </w:rPr>
        <w:t>–Fe–Ti Alloys With ThMn12 Structure Prepared by Melt-Spinning Method, IEEE Trans. Magn., 58 (2022), pp. 1–6, 10.1109/TMAG.2022.3144221</w:t>
      </w:r>
    </w:p>
    <w:p w14:paraId="0AC407D6" w14:textId="77777777" w:rsidR="0002495B" w:rsidRPr="009928D2" w:rsidRDefault="0002495B" w:rsidP="0002495B">
      <w:pPr>
        <w:pStyle w:val="Bibliography"/>
        <w:numPr>
          <w:ilvl w:val="0"/>
          <w:numId w:val="4"/>
        </w:numPr>
        <w:tabs>
          <w:tab w:val="left" w:pos="504"/>
        </w:tabs>
        <w:jc w:val="both"/>
        <w:rPr>
          <w:color w:val="000000" w:themeColor="text1"/>
        </w:rPr>
      </w:pPr>
      <w:r w:rsidRPr="009928D2">
        <w:rPr>
          <w:color w:val="000000" w:themeColor="text1"/>
        </w:rPr>
        <w:t xml:space="preserve">E. W. Singleton, J. </w:t>
      </w:r>
      <w:proofErr w:type="spellStart"/>
      <w:r w:rsidRPr="009928D2">
        <w:rPr>
          <w:color w:val="000000" w:themeColor="text1"/>
        </w:rPr>
        <w:t>Strzeszewski</w:t>
      </w:r>
      <w:proofErr w:type="spellEnd"/>
      <w:r w:rsidRPr="009928D2">
        <w:rPr>
          <w:color w:val="000000" w:themeColor="text1"/>
        </w:rPr>
        <w:t xml:space="preserve">, G. C. Hadjipanayis, D. J. </w:t>
      </w:r>
      <w:proofErr w:type="spellStart"/>
      <w:r w:rsidRPr="009928D2">
        <w:rPr>
          <w:color w:val="000000" w:themeColor="text1"/>
        </w:rPr>
        <w:t>Sellmyer</w:t>
      </w:r>
      <w:proofErr w:type="spellEnd"/>
      <w:r w:rsidRPr="009928D2">
        <w:rPr>
          <w:color w:val="000000" w:themeColor="text1"/>
        </w:rPr>
        <w:t xml:space="preserve">, Magnetic and structural properties of melt‐spun rare‐earth transition‐metal </w:t>
      </w:r>
      <w:proofErr w:type="spellStart"/>
      <w:r w:rsidRPr="009928D2">
        <w:rPr>
          <w:color w:val="000000" w:themeColor="text1"/>
        </w:rPr>
        <w:t>intermetallics</w:t>
      </w:r>
      <w:proofErr w:type="spellEnd"/>
      <w:r w:rsidRPr="009928D2">
        <w:rPr>
          <w:color w:val="000000" w:themeColor="text1"/>
        </w:rPr>
        <w:t xml:space="preserve"> with ThMn12 structure, J. Appl. Phys., 64 (1988), pp. 5717–5719, 10.1063/1.342236</w:t>
      </w:r>
    </w:p>
    <w:p w14:paraId="1D6D6008"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A. K. Srinithi,</w:t>
      </w:r>
      <w:r w:rsidRPr="009928D2">
        <w:rPr>
          <w:color w:val="000000" w:themeColor="text1"/>
          <w:u w:color="2E2E2E"/>
        </w:rPr>
        <w:t> </w:t>
      </w:r>
      <w:r w:rsidRPr="009928D2">
        <w:rPr>
          <w:color w:val="000000" w:themeColor="text1"/>
        </w:rPr>
        <w:t xml:space="preserve">H. Sepehri-Amin, Xin Tang, P. Tozman, J. Li, J. Zhang, S. Kobayashi, T. Ohkubo, T. Nakamura, K. Hono, Phase relations and extrinsic magnetic properties of </w:t>
      </w:r>
      <w:proofErr w:type="spellStart"/>
      <w:r w:rsidRPr="009928D2">
        <w:rPr>
          <w:color w:val="000000" w:themeColor="text1"/>
        </w:rPr>
        <w:t>Sm</w:t>
      </w:r>
      <w:proofErr w:type="spellEnd"/>
      <w:r w:rsidRPr="009928D2">
        <w:rPr>
          <w:color w:val="000000" w:themeColor="text1"/>
        </w:rPr>
        <w:t>–(</w:t>
      </w:r>
      <w:proofErr w:type="spellStart"/>
      <w:r w:rsidRPr="009928D2">
        <w:rPr>
          <w:color w:val="000000" w:themeColor="text1"/>
        </w:rPr>
        <w:t>Fe,Co</w:t>
      </w:r>
      <w:proofErr w:type="spellEnd"/>
      <w:r w:rsidRPr="009928D2">
        <w:rPr>
          <w:color w:val="000000" w:themeColor="text1"/>
        </w:rPr>
        <w:t>)–Ti–(Ga)-based alloys for ThMn12-type permanent magnets, J. Magn. Magn. Mater., 529 (2021), 167866, 10.1016/j.jmmm.2021.167866</w:t>
      </w:r>
    </w:p>
    <w:p w14:paraId="0809CABB" w14:textId="77777777" w:rsidR="0002495B" w:rsidRPr="009928D2" w:rsidRDefault="0002495B" w:rsidP="0002495B">
      <w:pPr>
        <w:pStyle w:val="Bibliography"/>
        <w:numPr>
          <w:ilvl w:val="0"/>
          <w:numId w:val="4"/>
        </w:numPr>
        <w:tabs>
          <w:tab w:val="left" w:pos="504"/>
        </w:tabs>
        <w:jc w:val="both"/>
        <w:rPr>
          <w:color w:val="000000" w:themeColor="text1"/>
        </w:rPr>
      </w:pPr>
      <w:r w:rsidRPr="009928D2">
        <w:rPr>
          <w:color w:val="000000" w:themeColor="text1"/>
        </w:rPr>
        <w:t xml:space="preserve">Y. Wang, G. C. Hadjipanayis, A. Kim, N. C. Liu, D. J. </w:t>
      </w:r>
      <w:proofErr w:type="spellStart"/>
      <w:r w:rsidRPr="009928D2">
        <w:rPr>
          <w:color w:val="000000" w:themeColor="text1"/>
        </w:rPr>
        <w:t>Sellmyer</w:t>
      </w:r>
      <w:proofErr w:type="spellEnd"/>
      <w:r w:rsidRPr="009928D2">
        <w:rPr>
          <w:color w:val="000000" w:themeColor="text1"/>
        </w:rPr>
        <w:t xml:space="preserve">, Magnetic and structural studies in </w:t>
      </w:r>
      <w:proofErr w:type="spellStart"/>
      <w:r w:rsidRPr="009928D2">
        <w:rPr>
          <w:color w:val="000000" w:themeColor="text1"/>
        </w:rPr>
        <w:t>Sm</w:t>
      </w:r>
      <w:proofErr w:type="spellEnd"/>
      <w:r w:rsidRPr="009928D2">
        <w:rPr>
          <w:color w:val="000000" w:themeColor="text1"/>
        </w:rPr>
        <w:t>‐Fe‐Ti magnets, J. Appl. Phys., 67 (1990), pp. 4954–4956, 10.1063/1.344745</w:t>
      </w:r>
    </w:p>
    <w:p w14:paraId="7AB327C5" w14:textId="77777777" w:rsidR="0002495B" w:rsidRPr="009928D2" w:rsidRDefault="00000000" w:rsidP="0002495B">
      <w:pPr>
        <w:pStyle w:val="Bibliography"/>
        <w:numPr>
          <w:ilvl w:val="0"/>
          <w:numId w:val="2"/>
        </w:numPr>
        <w:tabs>
          <w:tab w:val="left" w:pos="504"/>
        </w:tabs>
        <w:jc w:val="both"/>
        <w:rPr>
          <w:rFonts w:eastAsia="Times New Roman"/>
          <w:color w:val="000000" w:themeColor="text1"/>
        </w:rPr>
      </w:pPr>
      <w:hyperlink r:id="rId22" w:history="1">
        <w:r w:rsidR="0002495B" w:rsidRPr="009928D2">
          <w:rPr>
            <w:rStyle w:val="Hyperlink0"/>
            <w:color w:val="000000" w:themeColor="text1"/>
          </w:rPr>
          <w:t>https://mqitechnology.com/applications/automotive/</w:t>
        </w:r>
      </w:hyperlink>
    </w:p>
    <w:p w14:paraId="4609A77A" w14:textId="77777777" w:rsidR="0002495B" w:rsidRPr="009928D2" w:rsidRDefault="00000000" w:rsidP="0002495B">
      <w:pPr>
        <w:pStyle w:val="Bibliography"/>
        <w:numPr>
          <w:ilvl w:val="0"/>
          <w:numId w:val="2"/>
        </w:numPr>
        <w:tabs>
          <w:tab w:val="left" w:pos="504"/>
        </w:tabs>
        <w:jc w:val="both"/>
        <w:rPr>
          <w:rFonts w:eastAsia="Times New Roman"/>
          <w:color w:val="000000" w:themeColor="text1"/>
        </w:rPr>
      </w:pPr>
      <w:hyperlink r:id="rId23" w:history="1">
        <w:r w:rsidR="0002495B" w:rsidRPr="009928D2">
          <w:rPr>
            <w:rStyle w:val="Hyperlink0"/>
            <w:color w:val="000000" w:themeColor="text1"/>
          </w:rPr>
          <w:t>https://product.tdk.com/en/products/magnet/index.html</w:t>
        </w:r>
      </w:hyperlink>
    </w:p>
    <w:p w14:paraId="7B6AD759" w14:textId="77777777" w:rsidR="0002495B" w:rsidRPr="009928D2" w:rsidRDefault="00000000" w:rsidP="0002495B">
      <w:pPr>
        <w:pStyle w:val="Bibliography"/>
        <w:numPr>
          <w:ilvl w:val="0"/>
          <w:numId w:val="5"/>
        </w:numPr>
        <w:tabs>
          <w:tab w:val="left" w:pos="504"/>
        </w:tabs>
        <w:jc w:val="both"/>
        <w:rPr>
          <w:rFonts w:eastAsia="Times New Roman"/>
          <w:color w:val="000000" w:themeColor="text1"/>
        </w:rPr>
      </w:pPr>
      <w:hyperlink r:id="rId24" w:history="1">
        <w:r w:rsidR="0002495B" w:rsidRPr="009928D2">
          <w:rPr>
            <w:rStyle w:val="Hyperlink2"/>
            <w:color w:val="000000" w:themeColor="text1"/>
          </w:rPr>
          <w:t>http://www.umag.com.cn/index.php?m=&amp;c=Index&amp;a=lists&amp;catid=2</w:t>
        </w:r>
      </w:hyperlink>
    </w:p>
    <w:p w14:paraId="4CD45DFA" w14:textId="77777777" w:rsidR="0002495B" w:rsidRPr="009928D2" w:rsidRDefault="0002495B" w:rsidP="0002495B">
      <w:pPr>
        <w:pStyle w:val="Bibliography"/>
        <w:numPr>
          <w:ilvl w:val="0"/>
          <w:numId w:val="2"/>
        </w:numPr>
        <w:tabs>
          <w:tab w:val="left" w:pos="504"/>
        </w:tabs>
        <w:jc w:val="both"/>
        <w:rPr>
          <w:color w:val="000000" w:themeColor="text1"/>
        </w:rPr>
      </w:pPr>
      <w:r w:rsidRPr="009928D2">
        <w:rPr>
          <w:color w:val="000000" w:themeColor="text1"/>
        </w:rPr>
        <w:t xml:space="preserve">K. </w:t>
      </w:r>
      <w:proofErr w:type="spellStart"/>
      <w:r w:rsidRPr="009928D2">
        <w:rPr>
          <w:color w:val="000000" w:themeColor="text1"/>
        </w:rPr>
        <w:t>Binnemans</w:t>
      </w:r>
      <w:proofErr w:type="spellEnd"/>
      <w:r w:rsidRPr="009928D2">
        <w:rPr>
          <w:color w:val="000000" w:themeColor="text1"/>
        </w:rPr>
        <w:t xml:space="preserve">, P. T. Jones, T. Müller, L. </w:t>
      </w:r>
      <w:proofErr w:type="spellStart"/>
      <w:r w:rsidRPr="009928D2">
        <w:rPr>
          <w:color w:val="000000" w:themeColor="text1"/>
        </w:rPr>
        <w:t>Yurramendi</w:t>
      </w:r>
      <w:proofErr w:type="spellEnd"/>
      <w:r w:rsidRPr="009928D2">
        <w:rPr>
          <w:color w:val="000000" w:themeColor="text1"/>
        </w:rPr>
        <w:t>, Rare, Earths and the Balance Problem: How to Deal with Changing Markets, J. Sustain. Metall., 4 (2018), pp. 126–146, 10.1007/s40831-018-0162-8</w:t>
      </w:r>
    </w:p>
    <w:p w14:paraId="0A262859" w14:textId="77777777" w:rsidR="0002495B" w:rsidRPr="009928D2" w:rsidRDefault="0002495B" w:rsidP="0002495B">
      <w:pPr>
        <w:pStyle w:val="Body"/>
        <w:rPr>
          <w:color w:val="000000" w:themeColor="text1"/>
        </w:rPr>
      </w:pPr>
    </w:p>
    <w:p w14:paraId="74E6A0B7" w14:textId="77777777" w:rsidR="0002495B" w:rsidRPr="009928D2" w:rsidRDefault="0002495B" w:rsidP="0002495B">
      <w:pPr>
        <w:pStyle w:val="Body"/>
        <w:rPr>
          <w:color w:val="000000" w:themeColor="text1"/>
        </w:rPr>
      </w:pPr>
    </w:p>
    <w:p w14:paraId="4EB08A22" w14:textId="77777777" w:rsidR="0002495B" w:rsidRPr="009928D2" w:rsidRDefault="0002495B" w:rsidP="0002495B">
      <w:pPr>
        <w:pStyle w:val="Body"/>
        <w:rPr>
          <w:color w:val="000000" w:themeColor="text1"/>
        </w:rPr>
      </w:pPr>
    </w:p>
    <w:p w14:paraId="7DF72FAA" w14:textId="77777777" w:rsidR="0002495B" w:rsidRPr="009928D2" w:rsidRDefault="0002495B">
      <w:pPr>
        <w:rPr>
          <w:color w:val="000000" w:themeColor="text1"/>
        </w:rPr>
      </w:pPr>
    </w:p>
    <w:p w14:paraId="345B876B" w14:textId="77777777" w:rsidR="009A421A" w:rsidRPr="009928D2" w:rsidRDefault="009A421A">
      <w:pPr>
        <w:rPr>
          <w:color w:val="000000" w:themeColor="text1"/>
        </w:rPr>
      </w:pPr>
    </w:p>
    <w:p w14:paraId="257AF3A3" w14:textId="77777777" w:rsidR="009A421A" w:rsidRPr="009928D2" w:rsidRDefault="009A421A">
      <w:pPr>
        <w:rPr>
          <w:color w:val="000000" w:themeColor="text1"/>
        </w:rPr>
      </w:pPr>
    </w:p>
    <w:p w14:paraId="7C592BB1" w14:textId="77777777" w:rsidR="009A421A" w:rsidRPr="009928D2" w:rsidRDefault="009A421A">
      <w:pPr>
        <w:rPr>
          <w:color w:val="000000" w:themeColor="text1"/>
        </w:rPr>
      </w:pPr>
    </w:p>
    <w:p w14:paraId="6027AE5F" w14:textId="77777777" w:rsidR="009A421A" w:rsidRPr="009928D2" w:rsidRDefault="009A421A">
      <w:pPr>
        <w:rPr>
          <w:color w:val="000000" w:themeColor="text1"/>
        </w:rPr>
      </w:pPr>
    </w:p>
    <w:p w14:paraId="16430554" w14:textId="77777777" w:rsidR="009A421A" w:rsidRPr="009928D2" w:rsidRDefault="009A421A">
      <w:pPr>
        <w:rPr>
          <w:color w:val="000000" w:themeColor="text1"/>
        </w:rPr>
      </w:pPr>
    </w:p>
    <w:p w14:paraId="63632122" w14:textId="77777777" w:rsidR="009A421A" w:rsidRPr="009928D2" w:rsidRDefault="009A421A">
      <w:pPr>
        <w:rPr>
          <w:color w:val="000000" w:themeColor="text1"/>
        </w:rPr>
      </w:pPr>
    </w:p>
    <w:p w14:paraId="77263DE0" w14:textId="77777777" w:rsidR="009A421A" w:rsidRPr="009928D2" w:rsidRDefault="009A421A">
      <w:pPr>
        <w:rPr>
          <w:color w:val="000000" w:themeColor="text1"/>
        </w:rPr>
      </w:pPr>
    </w:p>
    <w:p w14:paraId="2FA29184" w14:textId="77777777" w:rsidR="009A421A" w:rsidRPr="009928D2" w:rsidRDefault="009A421A">
      <w:pPr>
        <w:rPr>
          <w:color w:val="000000" w:themeColor="text1"/>
        </w:rPr>
      </w:pPr>
    </w:p>
    <w:p w14:paraId="63D6EA61" w14:textId="77777777" w:rsidR="009A421A" w:rsidRPr="009928D2" w:rsidRDefault="009A421A">
      <w:pPr>
        <w:rPr>
          <w:color w:val="000000" w:themeColor="text1"/>
        </w:rPr>
      </w:pPr>
    </w:p>
    <w:p w14:paraId="2CE63764" w14:textId="77777777" w:rsidR="009A421A" w:rsidRPr="009928D2" w:rsidRDefault="009A421A">
      <w:pPr>
        <w:rPr>
          <w:color w:val="000000" w:themeColor="text1"/>
        </w:rPr>
      </w:pPr>
    </w:p>
    <w:p w14:paraId="5447E7B3" w14:textId="77777777" w:rsidR="009A421A" w:rsidRPr="009928D2" w:rsidRDefault="009A421A">
      <w:pPr>
        <w:rPr>
          <w:color w:val="000000" w:themeColor="text1"/>
        </w:rPr>
      </w:pPr>
    </w:p>
    <w:p w14:paraId="799A34BC" w14:textId="77777777" w:rsidR="009A421A" w:rsidRPr="009928D2" w:rsidRDefault="009A421A">
      <w:pPr>
        <w:rPr>
          <w:color w:val="000000" w:themeColor="text1"/>
        </w:rPr>
      </w:pPr>
    </w:p>
    <w:p w14:paraId="3580DFE6" w14:textId="77777777" w:rsidR="009A421A" w:rsidRPr="009928D2" w:rsidRDefault="009A421A">
      <w:pPr>
        <w:rPr>
          <w:color w:val="000000" w:themeColor="text1"/>
        </w:rPr>
      </w:pPr>
    </w:p>
    <w:p w14:paraId="07782BA3" w14:textId="77777777" w:rsidR="009A421A" w:rsidRPr="009928D2" w:rsidRDefault="009A421A">
      <w:pPr>
        <w:rPr>
          <w:color w:val="000000" w:themeColor="text1"/>
        </w:rPr>
      </w:pPr>
    </w:p>
    <w:p w14:paraId="24741B5D" w14:textId="77777777" w:rsidR="009A421A" w:rsidRPr="009928D2" w:rsidRDefault="009A421A">
      <w:pPr>
        <w:rPr>
          <w:color w:val="000000" w:themeColor="text1"/>
        </w:rPr>
      </w:pPr>
    </w:p>
    <w:p w14:paraId="65D75172" w14:textId="77777777" w:rsidR="009A421A" w:rsidRPr="009928D2" w:rsidRDefault="009A421A">
      <w:pPr>
        <w:rPr>
          <w:color w:val="000000" w:themeColor="text1"/>
        </w:rPr>
      </w:pPr>
    </w:p>
    <w:p w14:paraId="2A576CEE" w14:textId="066DF09A" w:rsidR="009A421A" w:rsidRPr="009928D2" w:rsidRDefault="000F1CDE" w:rsidP="00036D34">
      <w:pPr>
        <w:jc w:val="center"/>
        <w:rPr>
          <w:color w:val="000000" w:themeColor="text1"/>
        </w:rPr>
      </w:pPr>
      <w:r w:rsidRPr="009928D2">
        <w:rPr>
          <w:noProof/>
          <w:color w:val="000000" w:themeColor="text1"/>
          <w:lang w:eastAsia="zh-CN"/>
          <w14:ligatures w14:val="standardContextual"/>
        </w:rPr>
        <w:lastRenderedPageBreak/>
        <w:drawing>
          <wp:inline distT="0" distB="0" distL="0" distR="0" wp14:anchorId="42B3F480" wp14:editId="02A6DA2F">
            <wp:extent cx="5520628" cy="2489835"/>
            <wp:effectExtent l="0" t="0" r="4445" b="5715"/>
            <wp:docPr id="1962186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86417" name=""/>
                    <pic:cNvPicPr/>
                  </pic:nvPicPr>
                  <pic:blipFill rotWithShape="1">
                    <a:blip r:embed="rId25"/>
                    <a:srcRect l="22017" t="27436" r="22103" b="27757"/>
                    <a:stretch/>
                  </pic:blipFill>
                  <pic:spPr bwMode="auto">
                    <a:xfrm>
                      <a:off x="0" y="0"/>
                      <a:ext cx="5558807" cy="2507054"/>
                    </a:xfrm>
                    <a:prstGeom prst="rect">
                      <a:avLst/>
                    </a:prstGeom>
                    <a:ln>
                      <a:noFill/>
                    </a:ln>
                    <a:extLst>
                      <a:ext uri="{53640926-AAD7-44D8-BBD7-CCE9431645EC}">
                        <a14:shadowObscured xmlns:a14="http://schemas.microsoft.com/office/drawing/2010/main"/>
                      </a:ext>
                    </a:extLst>
                  </pic:spPr>
                </pic:pic>
              </a:graphicData>
            </a:graphic>
          </wp:inline>
        </w:drawing>
      </w:r>
    </w:p>
    <w:p w14:paraId="4282B664" w14:textId="7885C807" w:rsidR="000F1CDE" w:rsidRPr="009928D2" w:rsidRDefault="009A421A">
      <w:pPr>
        <w:rPr>
          <w:color w:val="000000" w:themeColor="text1"/>
        </w:rPr>
      </w:pPr>
      <w:r w:rsidRPr="009928D2">
        <w:rPr>
          <w:color w:val="000000" w:themeColor="text1"/>
        </w:rPr>
        <w:t>Fig. S</w:t>
      </w:r>
      <w:r w:rsidR="000F1CDE" w:rsidRPr="009928D2">
        <w:rPr>
          <w:color w:val="000000" w:themeColor="text1"/>
        </w:rPr>
        <w:t>1</w:t>
      </w:r>
      <w:r w:rsidR="001962F6" w:rsidRPr="009928D2">
        <w:rPr>
          <w:color w:val="000000" w:themeColor="text1"/>
        </w:rPr>
        <w:t>. XRD and M-H loops for the different stages in the sintered magnet making for the Cu0.5 magnet.</w:t>
      </w:r>
    </w:p>
    <w:p w14:paraId="1F415D25" w14:textId="77777777" w:rsidR="00EC5F5C" w:rsidRPr="009928D2" w:rsidRDefault="00EC5F5C">
      <w:pPr>
        <w:rPr>
          <w:color w:val="000000" w:themeColor="text1"/>
        </w:rPr>
      </w:pPr>
    </w:p>
    <w:p w14:paraId="05587702" w14:textId="77777777" w:rsidR="00EC5F5C" w:rsidRPr="009928D2" w:rsidRDefault="00EC5F5C">
      <w:pPr>
        <w:rPr>
          <w:color w:val="000000" w:themeColor="text1"/>
        </w:rPr>
      </w:pPr>
    </w:p>
    <w:p w14:paraId="2BF6B6F1" w14:textId="77777777" w:rsidR="00EC5F5C" w:rsidRPr="009928D2" w:rsidRDefault="00EC5F5C">
      <w:pPr>
        <w:rPr>
          <w:color w:val="000000" w:themeColor="text1"/>
        </w:rPr>
      </w:pPr>
    </w:p>
    <w:p w14:paraId="547972E0" w14:textId="77777777" w:rsidR="001962F6" w:rsidRPr="009928D2" w:rsidRDefault="001962F6">
      <w:pPr>
        <w:rPr>
          <w:color w:val="000000" w:themeColor="text1"/>
        </w:rPr>
      </w:pPr>
    </w:p>
    <w:p w14:paraId="64B0753A" w14:textId="25642DDC" w:rsidR="000F1CDE" w:rsidRPr="009928D2" w:rsidRDefault="000F1CDE">
      <w:pPr>
        <w:rPr>
          <w:color w:val="000000" w:themeColor="text1"/>
        </w:rPr>
      </w:pPr>
      <w:r w:rsidRPr="009928D2">
        <w:rPr>
          <w:noProof/>
          <w:color w:val="000000" w:themeColor="text1"/>
          <w:lang w:eastAsia="zh-CN"/>
          <w14:ligatures w14:val="standardContextual"/>
        </w:rPr>
        <w:drawing>
          <wp:inline distT="0" distB="0" distL="0" distR="0" wp14:anchorId="0F400A3F" wp14:editId="57934988">
            <wp:extent cx="5567121" cy="2444750"/>
            <wp:effectExtent l="0" t="0" r="0" b="0"/>
            <wp:docPr id="1558438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438556" name=""/>
                    <pic:cNvPicPr/>
                  </pic:nvPicPr>
                  <pic:blipFill rotWithShape="1">
                    <a:blip r:embed="rId26"/>
                    <a:srcRect l="28194" t="22216" r="29747" b="44947"/>
                    <a:stretch/>
                  </pic:blipFill>
                  <pic:spPr bwMode="auto">
                    <a:xfrm>
                      <a:off x="0" y="0"/>
                      <a:ext cx="5619469" cy="2467738"/>
                    </a:xfrm>
                    <a:prstGeom prst="rect">
                      <a:avLst/>
                    </a:prstGeom>
                    <a:ln>
                      <a:noFill/>
                    </a:ln>
                    <a:extLst>
                      <a:ext uri="{53640926-AAD7-44D8-BBD7-CCE9431645EC}">
                        <a14:shadowObscured xmlns:a14="http://schemas.microsoft.com/office/drawing/2010/main"/>
                      </a:ext>
                    </a:extLst>
                  </pic:spPr>
                </pic:pic>
              </a:graphicData>
            </a:graphic>
          </wp:inline>
        </w:drawing>
      </w:r>
    </w:p>
    <w:p w14:paraId="544CB4EC" w14:textId="77777777" w:rsidR="00EC5F5C" w:rsidRPr="009928D2" w:rsidRDefault="00EC5F5C" w:rsidP="00EC5F5C">
      <w:pPr>
        <w:rPr>
          <w:color w:val="000000" w:themeColor="text1"/>
        </w:rPr>
      </w:pPr>
      <w:r w:rsidRPr="009928D2">
        <w:rPr>
          <w:color w:val="000000" w:themeColor="text1"/>
        </w:rPr>
        <w:t>Fig. S2. Grain size distributions for the Cu0 and Cu0.5 sintered magnets.</w:t>
      </w:r>
    </w:p>
    <w:p w14:paraId="10204224" w14:textId="77777777" w:rsidR="00EC5F5C" w:rsidRPr="009928D2" w:rsidRDefault="00EC5F5C">
      <w:pPr>
        <w:rPr>
          <w:color w:val="000000" w:themeColor="text1"/>
        </w:rPr>
      </w:pPr>
    </w:p>
    <w:p w14:paraId="258B1D8C" w14:textId="43918FE1" w:rsidR="000F1CDE" w:rsidRPr="009928D2" w:rsidRDefault="000F1CDE" w:rsidP="00EC5F5C">
      <w:pPr>
        <w:jc w:val="center"/>
        <w:rPr>
          <w:color w:val="000000" w:themeColor="text1"/>
        </w:rPr>
      </w:pPr>
      <w:r w:rsidRPr="009928D2">
        <w:rPr>
          <w:noProof/>
          <w:color w:val="000000" w:themeColor="text1"/>
          <w:lang w:eastAsia="zh-CN"/>
          <w14:ligatures w14:val="standardContextual"/>
        </w:rPr>
        <w:lastRenderedPageBreak/>
        <w:drawing>
          <wp:inline distT="0" distB="0" distL="0" distR="0" wp14:anchorId="42498AF2" wp14:editId="20F18E16">
            <wp:extent cx="3644134" cy="6695573"/>
            <wp:effectExtent l="0" t="0" r="0" b="0"/>
            <wp:docPr id="1558684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684477" name=""/>
                    <pic:cNvPicPr/>
                  </pic:nvPicPr>
                  <pic:blipFill rotWithShape="1">
                    <a:blip r:embed="rId27"/>
                    <a:srcRect l="36320" t="6438" r="36524" b="4855"/>
                    <a:stretch/>
                  </pic:blipFill>
                  <pic:spPr bwMode="auto">
                    <a:xfrm>
                      <a:off x="0" y="0"/>
                      <a:ext cx="3648083" cy="6702828"/>
                    </a:xfrm>
                    <a:prstGeom prst="rect">
                      <a:avLst/>
                    </a:prstGeom>
                    <a:ln>
                      <a:noFill/>
                    </a:ln>
                    <a:extLst>
                      <a:ext uri="{53640926-AAD7-44D8-BBD7-CCE9431645EC}">
                        <a14:shadowObscured xmlns:a14="http://schemas.microsoft.com/office/drawing/2010/main"/>
                      </a:ext>
                    </a:extLst>
                  </pic:spPr>
                </pic:pic>
              </a:graphicData>
            </a:graphic>
          </wp:inline>
        </w:drawing>
      </w:r>
    </w:p>
    <w:p w14:paraId="4C70533D" w14:textId="2ABBC860" w:rsidR="000F1CDE" w:rsidRPr="009928D2" w:rsidRDefault="000F1CDE" w:rsidP="000F1CDE">
      <w:pPr>
        <w:rPr>
          <w:color w:val="000000" w:themeColor="text1"/>
        </w:rPr>
      </w:pPr>
      <w:r w:rsidRPr="009928D2">
        <w:rPr>
          <w:color w:val="000000" w:themeColor="text1"/>
        </w:rPr>
        <w:t>Fig. S3</w:t>
      </w:r>
      <w:r w:rsidR="00061FB1" w:rsidRPr="009928D2">
        <w:rPr>
          <w:color w:val="000000" w:themeColor="text1"/>
        </w:rPr>
        <w:t>.</w:t>
      </w:r>
      <w:r w:rsidR="008442FD" w:rsidRPr="009928D2">
        <w:rPr>
          <w:color w:val="000000" w:themeColor="text1"/>
        </w:rPr>
        <w:t xml:space="preserve"> (a) BSE-SEM of annealed ingots used as the starting material for the Cu0.5-I sintered magnet, (b) annealed strip-cast flakes used as the starting material for the Cu0.5 sintered mag</w:t>
      </w:r>
      <w:bookmarkStart w:id="21" w:name="_Hlk132667526"/>
      <w:r w:rsidR="008442FD" w:rsidRPr="009928D2">
        <w:rPr>
          <w:color w:val="000000" w:themeColor="text1"/>
        </w:rPr>
        <w:t>net</w:t>
      </w:r>
      <w:bookmarkEnd w:id="21"/>
      <w:r w:rsidR="008442FD" w:rsidRPr="009928D2">
        <w:rPr>
          <w:color w:val="000000" w:themeColor="text1"/>
        </w:rPr>
        <w:t>, and (b) as-jet milled powder made from (b).</w:t>
      </w:r>
    </w:p>
    <w:p w14:paraId="48B88125" w14:textId="77777777" w:rsidR="000F1CDE" w:rsidRPr="009928D2" w:rsidRDefault="000F1CDE" w:rsidP="000F1CDE">
      <w:pPr>
        <w:rPr>
          <w:color w:val="000000" w:themeColor="text1"/>
        </w:rPr>
      </w:pPr>
    </w:p>
    <w:p w14:paraId="3C17E7BB" w14:textId="7A45EF4E" w:rsidR="000F1CDE" w:rsidRPr="009928D2" w:rsidRDefault="000F1CDE" w:rsidP="00036D34">
      <w:pPr>
        <w:jc w:val="both"/>
        <w:rPr>
          <w:color w:val="000000" w:themeColor="text1"/>
        </w:rPr>
      </w:pPr>
      <w:r w:rsidRPr="009928D2">
        <w:rPr>
          <w:noProof/>
          <w:color w:val="000000" w:themeColor="text1"/>
          <w:lang w:eastAsia="zh-CN"/>
          <w14:ligatures w14:val="standardContextual"/>
        </w:rPr>
        <w:lastRenderedPageBreak/>
        <w:drawing>
          <wp:inline distT="0" distB="0" distL="0" distR="0" wp14:anchorId="67FA72E7" wp14:editId="510B34D4">
            <wp:extent cx="5582653" cy="2304415"/>
            <wp:effectExtent l="0" t="0" r="0" b="635"/>
            <wp:docPr id="549045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45126" name=""/>
                    <pic:cNvPicPr/>
                  </pic:nvPicPr>
                  <pic:blipFill rotWithShape="1">
                    <a:blip r:embed="rId28"/>
                    <a:srcRect l="26476" t="15088" r="27199" b="50915"/>
                    <a:stretch/>
                  </pic:blipFill>
                  <pic:spPr bwMode="auto">
                    <a:xfrm>
                      <a:off x="0" y="0"/>
                      <a:ext cx="5591663" cy="2308134"/>
                    </a:xfrm>
                    <a:prstGeom prst="rect">
                      <a:avLst/>
                    </a:prstGeom>
                    <a:ln>
                      <a:noFill/>
                    </a:ln>
                    <a:extLst>
                      <a:ext uri="{53640926-AAD7-44D8-BBD7-CCE9431645EC}">
                        <a14:shadowObscured xmlns:a14="http://schemas.microsoft.com/office/drawing/2010/main"/>
                      </a:ext>
                    </a:extLst>
                  </pic:spPr>
                </pic:pic>
              </a:graphicData>
            </a:graphic>
          </wp:inline>
        </w:drawing>
      </w:r>
    </w:p>
    <w:p w14:paraId="0AD55977" w14:textId="43B87D6F" w:rsidR="003D11C7" w:rsidRPr="009928D2" w:rsidRDefault="003D11C7" w:rsidP="00036D34">
      <w:pPr>
        <w:jc w:val="both"/>
        <w:rPr>
          <w:color w:val="000000" w:themeColor="text1"/>
        </w:rPr>
      </w:pPr>
      <w:r w:rsidRPr="009928D2">
        <w:rPr>
          <w:color w:val="000000" w:themeColor="text1"/>
        </w:rPr>
        <w:t>Fig. S4</w:t>
      </w:r>
      <w:r w:rsidR="00061FB1" w:rsidRPr="009928D2">
        <w:rPr>
          <w:color w:val="000000" w:themeColor="text1"/>
        </w:rPr>
        <w:t xml:space="preserve">. </w:t>
      </w:r>
      <w:r w:rsidR="00FC761B" w:rsidRPr="009928D2">
        <w:rPr>
          <w:color w:val="000000" w:themeColor="text1"/>
        </w:rPr>
        <w:t>IL-SE images of Cu0.5 magnet with its easy axis in-plane and out-of-plane</w:t>
      </w:r>
      <w:r w:rsidR="008A44DC" w:rsidRPr="009928D2">
        <w:rPr>
          <w:color w:val="000000" w:themeColor="text1"/>
        </w:rPr>
        <w:t xml:space="preserve">, showing that the Sm-rich IGP is more pronounced in the former. There are some cases where the Sm-rich IGPs are not present in the latter. </w:t>
      </w:r>
    </w:p>
    <w:p w14:paraId="6E29961A" w14:textId="77777777" w:rsidR="000F1CDE" w:rsidRPr="009928D2" w:rsidRDefault="000F1CDE">
      <w:pPr>
        <w:rPr>
          <w:color w:val="000000" w:themeColor="text1"/>
        </w:rPr>
      </w:pPr>
    </w:p>
    <w:sectPr w:rsidR="000F1CDE" w:rsidRPr="009928D2">
      <w:footerReference w:type="default" r:id="rId29"/>
      <w:pgSz w:w="12240" w:h="15840"/>
      <w:pgMar w:top="1985" w:right="1701" w:bottom="1701" w:left="170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4" w:author="tap" w:date="2023-04-19T12:14:00Z" w:initials="t">
    <w:p w14:paraId="2DE60F72" w14:textId="77777777" w:rsidR="00BF1699" w:rsidRDefault="00BF1699">
      <w:pPr>
        <w:pStyle w:val="CommentText"/>
      </w:pPr>
      <w:r>
        <w:rPr>
          <w:rStyle w:val="CommentReference"/>
        </w:rPr>
        <w:annotationRef/>
      </w:r>
      <w:r>
        <w:t xml:space="preserve">Figure 1a green loop looks asymmetric, does it? </w:t>
      </w:r>
    </w:p>
    <w:p w14:paraId="5A98C17D" w14:textId="2CB997E5" w:rsidR="00BF1699" w:rsidRDefault="00BF1699">
      <w:pPr>
        <w:pStyle w:val="CommentText"/>
      </w:pPr>
      <w:r>
        <w:t>Figure 1b Y-axis labels not appear well</w:t>
      </w:r>
    </w:p>
  </w:comment>
  <w:comment w:id="17" w:author="tap" w:date="2023-04-19T13:18:00Z" w:initials="t">
    <w:p w14:paraId="69E23EEF" w14:textId="77777777" w:rsidR="00BF1699" w:rsidRDefault="00BF1699">
      <w:pPr>
        <w:pStyle w:val="CommentText"/>
      </w:pPr>
      <w:r>
        <w:rPr>
          <w:rStyle w:val="CommentReference"/>
        </w:rPr>
        <w:annotationRef/>
      </w:r>
      <w:r>
        <w:t>Change the field vaule</w:t>
      </w:r>
    </w:p>
    <w:p w14:paraId="7419DD3E" w14:textId="1417A359" w:rsidR="00BF1699" w:rsidRDefault="00BF169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A98C17D" w15:done="0"/>
  <w15:commentEx w15:paraId="7419D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A98C17D" w16cid:durableId="41701FDA"/>
  <w16cid:commentId w16cid:paraId="7419DD3E" w16cid:durableId="1C9E70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DEA519" w14:textId="77777777" w:rsidR="004C0186" w:rsidRDefault="004C0186">
      <w:r>
        <w:separator/>
      </w:r>
    </w:p>
  </w:endnote>
  <w:endnote w:type="continuationSeparator" w:id="0">
    <w:p w14:paraId="2803AFF4" w14:textId="77777777" w:rsidR="004C0186" w:rsidRDefault="004C0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D5F95" w14:textId="77777777" w:rsidR="00BF1699" w:rsidRDefault="00BF1699">
    <w:pPr>
      <w:pStyle w:val="Footer"/>
      <w:tabs>
        <w:tab w:val="clear" w:pos="8838"/>
        <w:tab w:val="right" w:pos="8818"/>
      </w:tabs>
      <w:jc w:val="center"/>
    </w:pPr>
    <w:r>
      <w:fldChar w:fldCharType="begin"/>
    </w:r>
    <w:r>
      <w:instrText xml:space="preserve"> PAGE </w:instrText>
    </w:r>
    <w:r>
      <w:fldChar w:fldCharType="separate"/>
    </w:r>
    <w:r w:rsidR="009B7FED">
      <w:rPr>
        <w:noProof/>
      </w:rPr>
      <w:t>32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CE310" w14:textId="77777777" w:rsidR="004C0186" w:rsidRDefault="004C0186">
      <w:r>
        <w:separator/>
      </w:r>
    </w:p>
  </w:footnote>
  <w:footnote w:type="continuationSeparator" w:id="0">
    <w:p w14:paraId="5E55F227" w14:textId="77777777" w:rsidR="004C0186" w:rsidRDefault="004C0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56095"/>
    <w:multiLevelType w:val="hybridMultilevel"/>
    <w:tmpl w:val="118EC5D2"/>
    <w:styleLink w:val="ImportedStyle1"/>
    <w:lvl w:ilvl="0" w:tplc="886297A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F48D9E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7188BAE">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2848C6A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C61B4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786052">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842AE4D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04E2C9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E0C25C">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A3F4CC7"/>
    <w:multiLevelType w:val="hybridMultilevel"/>
    <w:tmpl w:val="118EC5D2"/>
    <w:numStyleLink w:val="ImportedStyle1"/>
  </w:abstractNum>
  <w:num w:numId="1" w16cid:durableId="395057989">
    <w:abstractNumId w:val="0"/>
  </w:num>
  <w:num w:numId="2" w16cid:durableId="2065829902">
    <w:abstractNumId w:val="1"/>
  </w:num>
  <w:num w:numId="3" w16cid:durableId="79645502">
    <w:abstractNumId w:val="1"/>
    <w:lvlOverride w:ilvl="0">
      <w:lvl w:ilvl="0" w:tplc="A3B4AC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6E6233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9244ADDC">
        <w:start w:val="1"/>
        <w:numFmt w:val="lowerRoman"/>
        <w:lvlText w:val="%3."/>
        <w:lvlJc w:val="left"/>
        <w:pPr>
          <w:ind w:left="1800"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D38661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DE18BD8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21DA2846">
        <w:start w:val="1"/>
        <w:numFmt w:val="lowerRoman"/>
        <w:lvlText w:val="%6."/>
        <w:lvlJc w:val="left"/>
        <w:pPr>
          <w:ind w:left="3960"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7566257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F53E09F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2F03F8A">
        <w:start w:val="1"/>
        <w:numFmt w:val="lowerRoman"/>
        <w:lvlText w:val="%9."/>
        <w:lvlJc w:val="left"/>
        <w:pPr>
          <w:ind w:left="6120" w:hanging="30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 w16cid:durableId="1576283483">
    <w:abstractNumId w:val="1"/>
    <w:lvlOverride w:ilvl="0">
      <w:lvl w:ilvl="0" w:tplc="A3B4ACEC">
        <w:start w:val="1"/>
        <w:numFmt w:val="decimal"/>
        <w:lvlText w:val="%1."/>
        <w:lvlJc w:val="left"/>
        <w:pPr>
          <w:ind w:left="33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6E623304">
        <w:start w:val="1"/>
        <w:numFmt w:val="lowerLetter"/>
        <w:lvlText w:val="%2."/>
        <w:lvlJc w:val="left"/>
        <w:pPr>
          <w:ind w:left="10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9244ADDC">
        <w:start w:val="1"/>
        <w:numFmt w:val="lowerRoman"/>
        <w:lvlText w:val="%3."/>
        <w:lvlJc w:val="left"/>
        <w:pPr>
          <w:ind w:left="177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6D38661C">
        <w:start w:val="1"/>
        <w:numFmt w:val="decimal"/>
        <w:lvlText w:val="%4."/>
        <w:lvlJc w:val="left"/>
        <w:pPr>
          <w:ind w:left="249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DE18BD84">
        <w:start w:val="1"/>
        <w:numFmt w:val="lowerLetter"/>
        <w:lvlText w:val="%5."/>
        <w:lvlJc w:val="left"/>
        <w:pPr>
          <w:ind w:left="321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21DA2846">
        <w:start w:val="1"/>
        <w:numFmt w:val="lowerRoman"/>
        <w:lvlText w:val="%6."/>
        <w:lvlJc w:val="left"/>
        <w:pPr>
          <w:ind w:left="393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75662578">
        <w:start w:val="1"/>
        <w:numFmt w:val="decimal"/>
        <w:lvlText w:val="%7."/>
        <w:lvlJc w:val="left"/>
        <w:pPr>
          <w:ind w:left="465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F53E09F8">
        <w:start w:val="1"/>
        <w:numFmt w:val="lowerLetter"/>
        <w:lvlText w:val="%8."/>
        <w:lvlJc w:val="left"/>
        <w:pPr>
          <w:ind w:left="5370" w:hanging="330"/>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B2F03F8A">
        <w:start w:val="1"/>
        <w:numFmt w:val="lowerRoman"/>
        <w:lvlText w:val="%9."/>
        <w:lvlJc w:val="left"/>
        <w:pPr>
          <w:ind w:left="6096" w:hanging="26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5" w16cid:durableId="155417945">
    <w:abstractNumId w:val="1"/>
    <w:lvlOverride w:ilvl="0">
      <w:lvl w:ilvl="0" w:tplc="A3B4AC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E62330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244ADDC">
        <w:start w:val="1"/>
        <w:numFmt w:val="lowerRoman"/>
        <w:lvlText w:val="%3."/>
        <w:lvlJc w:val="left"/>
        <w:pPr>
          <w:ind w:left="180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38661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E18BD8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1DA2846">
        <w:start w:val="1"/>
        <w:numFmt w:val="lowerRoman"/>
        <w:lvlText w:val="%6."/>
        <w:lvlJc w:val="left"/>
        <w:pPr>
          <w:ind w:left="396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566257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F53E09F8">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2F03F8A">
        <w:start w:val="1"/>
        <w:numFmt w:val="lowerRoman"/>
        <w:lvlText w:val="%9."/>
        <w:lvlJc w:val="left"/>
        <w:pPr>
          <w:ind w:left="61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ap">
    <w15:presenceInfo w15:providerId="None" w15:userId="ta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1NDQ3MrWwNDCyMDVQ0lEKTi0uzszPAykwrQUA+LdI/CwAAAA="/>
  </w:docVars>
  <w:rsids>
    <w:rsidRoot w:val="0002495B"/>
    <w:rsid w:val="000175F2"/>
    <w:rsid w:val="0002495B"/>
    <w:rsid w:val="00034576"/>
    <w:rsid w:val="00036D34"/>
    <w:rsid w:val="00060197"/>
    <w:rsid w:val="00061FB1"/>
    <w:rsid w:val="0007110B"/>
    <w:rsid w:val="00084D00"/>
    <w:rsid w:val="00085F57"/>
    <w:rsid w:val="000A38B8"/>
    <w:rsid w:val="000B1647"/>
    <w:rsid w:val="000D4D04"/>
    <w:rsid w:val="000E4420"/>
    <w:rsid w:val="000F1B53"/>
    <w:rsid w:val="000F1CDE"/>
    <w:rsid w:val="000F4D3D"/>
    <w:rsid w:val="001113CB"/>
    <w:rsid w:val="00113FAD"/>
    <w:rsid w:val="00141090"/>
    <w:rsid w:val="00141F8C"/>
    <w:rsid w:val="00143797"/>
    <w:rsid w:val="001505B2"/>
    <w:rsid w:val="0016427F"/>
    <w:rsid w:val="001874DE"/>
    <w:rsid w:val="00194164"/>
    <w:rsid w:val="001962F6"/>
    <w:rsid w:val="001A6FDE"/>
    <w:rsid w:val="001B470E"/>
    <w:rsid w:val="001C1D80"/>
    <w:rsid w:val="001F0A91"/>
    <w:rsid w:val="001F57C5"/>
    <w:rsid w:val="00223907"/>
    <w:rsid w:val="0023505D"/>
    <w:rsid w:val="002453BF"/>
    <w:rsid w:val="00246DD2"/>
    <w:rsid w:val="0025063B"/>
    <w:rsid w:val="002513E5"/>
    <w:rsid w:val="002639F8"/>
    <w:rsid w:val="002663AF"/>
    <w:rsid w:val="00276DA8"/>
    <w:rsid w:val="002B2253"/>
    <w:rsid w:val="002B4606"/>
    <w:rsid w:val="002C3B31"/>
    <w:rsid w:val="002D19DA"/>
    <w:rsid w:val="002D25A0"/>
    <w:rsid w:val="002D39A5"/>
    <w:rsid w:val="002E68D3"/>
    <w:rsid w:val="002F2D08"/>
    <w:rsid w:val="003167DB"/>
    <w:rsid w:val="0032066F"/>
    <w:rsid w:val="00331F73"/>
    <w:rsid w:val="00341688"/>
    <w:rsid w:val="00345D87"/>
    <w:rsid w:val="00357E76"/>
    <w:rsid w:val="00390BFC"/>
    <w:rsid w:val="003A0BAA"/>
    <w:rsid w:val="003A5A0A"/>
    <w:rsid w:val="003B3957"/>
    <w:rsid w:val="003B57E7"/>
    <w:rsid w:val="003B584A"/>
    <w:rsid w:val="003C604E"/>
    <w:rsid w:val="003C6EEB"/>
    <w:rsid w:val="003D11C7"/>
    <w:rsid w:val="003D35E7"/>
    <w:rsid w:val="003E3D48"/>
    <w:rsid w:val="003F01F4"/>
    <w:rsid w:val="004304C1"/>
    <w:rsid w:val="00433F14"/>
    <w:rsid w:val="00442023"/>
    <w:rsid w:val="00446B1C"/>
    <w:rsid w:val="00447125"/>
    <w:rsid w:val="0047739E"/>
    <w:rsid w:val="00480541"/>
    <w:rsid w:val="00485F17"/>
    <w:rsid w:val="0049448F"/>
    <w:rsid w:val="004A227D"/>
    <w:rsid w:val="004B2B3B"/>
    <w:rsid w:val="004B6D6B"/>
    <w:rsid w:val="004C0186"/>
    <w:rsid w:val="004C40AB"/>
    <w:rsid w:val="004D5034"/>
    <w:rsid w:val="004D7DE4"/>
    <w:rsid w:val="004E6230"/>
    <w:rsid w:val="004F3DAD"/>
    <w:rsid w:val="0050524A"/>
    <w:rsid w:val="00524889"/>
    <w:rsid w:val="005257B1"/>
    <w:rsid w:val="00525BA5"/>
    <w:rsid w:val="005371FC"/>
    <w:rsid w:val="00542335"/>
    <w:rsid w:val="005605D0"/>
    <w:rsid w:val="0057245C"/>
    <w:rsid w:val="00572AF7"/>
    <w:rsid w:val="005770EC"/>
    <w:rsid w:val="00577A4E"/>
    <w:rsid w:val="0058792F"/>
    <w:rsid w:val="005C07AE"/>
    <w:rsid w:val="005D50B3"/>
    <w:rsid w:val="00610561"/>
    <w:rsid w:val="00615AFE"/>
    <w:rsid w:val="006474D4"/>
    <w:rsid w:val="00651908"/>
    <w:rsid w:val="0065397D"/>
    <w:rsid w:val="006547D6"/>
    <w:rsid w:val="00654DFB"/>
    <w:rsid w:val="006743D4"/>
    <w:rsid w:val="00684451"/>
    <w:rsid w:val="006B2125"/>
    <w:rsid w:val="006C5C07"/>
    <w:rsid w:val="006F7A87"/>
    <w:rsid w:val="0072483F"/>
    <w:rsid w:val="007446A8"/>
    <w:rsid w:val="00754680"/>
    <w:rsid w:val="00787DAA"/>
    <w:rsid w:val="00791BD7"/>
    <w:rsid w:val="007C0B67"/>
    <w:rsid w:val="007D5415"/>
    <w:rsid w:val="007E2750"/>
    <w:rsid w:val="007E434B"/>
    <w:rsid w:val="00804672"/>
    <w:rsid w:val="00814693"/>
    <w:rsid w:val="00822AE0"/>
    <w:rsid w:val="00843A84"/>
    <w:rsid w:val="008442FD"/>
    <w:rsid w:val="00852FF0"/>
    <w:rsid w:val="0086673B"/>
    <w:rsid w:val="00880DF0"/>
    <w:rsid w:val="008A44DC"/>
    <w:rsid w:val="008B2419"/>
    <w:rsid w:val="008B3204"/>
    <w:rsid w:val="008B57D5"/>
    <w:rsid w:val="008D31F2"/>
    <w:rsid w:val="008E07EA"/>
    <w:rsid w:val="009265C2"/>
    <w:rsid w:val="009316FA"/>
    <w:rsid w:val="00966B05"/>
    <w:rsid w:val="00972D72"/>
    <w:rsid w:val="00975E89"/>
    <w:rsid w:val="009928D2"/>
    <w:rsid w:val="009956D2"/>
    <w:rsid w:val="009A070E"/>
    <w:rsid w:val="009A421A"/>
    <w:rsid w:val="009A4A0A"/>
    <w:rsid w:val="009B7FED"/>
    <w:rsid w:val="009C307F"/>
    <w:rsid w:val="009F339E"/>
    <w:rsid w:val="009F487E"/>
    <w:rsid w:val="009F6887"/>
    <w:rsid w:val="00A01004"/>
    <w:rsid w:val="00A10041"/>
    <w:rsid w:val="00A10188"/>
    <w:rsid w:val="00A43E88"/>
    <w:rsid w:val="00A73568"/>
    <w:rsid w:val="00A9132A"/>
    <w:rsid w:val="00A975A9"/>
    <w:rsid w:val="00AA214E"/>
    <w:rsid w:val="00AB2F10"/>
    <w:rsid w:val="00AB45FE"/>
    <w:rsid w:val="00AB7216"/>
    <w:rsid w:val="00AD13AA"/>
    <w:rsid w:val="00AE1E0C"/>
    <w:rsid w:val="00B2196F"/>
    <w:rsid w:val="00B335F9"/>
    <w:rsid w:val="00B34081"/>
    <w:rsid w:val="00B46161"/>
    <w:rsid w:val="00B515F2"/>
    <w:rsid w:val="00B56E69"/>
    <w:rsid w:val="00B62032"/>
    <w:rsid w:val="00B65701"/>
    <w:rsid w:val="00B7300F"/>
    <w:rsid w:val="00B80C17"/>
    <w:rsid w:val="00BA31CC"/>
    <w:rsid w:val="00BA3B32"/>
    <w:rsid w:val="00BB059A"/>
    <w:rsid w:val="00BB3710"/>
    <w:rsid w:val="00BC3400"/>
    <w:rsid w:val="00BC7E59"/>
    <w:rsid w:val="00BD5536"/>
    <w:rsid w:val="00BE1D59"/>
    <w:rsid w:val="00BF1699"/>
    <w:rsid w:val="00C04B35"/>
    <w:rsid w:val="00C138C2"/>
    <w:rsid w:val="00C214EC"/>
    <w:rsid w:val="00C27265"/>
    <w:rsid w:val="00C46D41"/>
    <w:rsid w:val="00C506A6"/>
    <w:rsid w:val="00C60CBF"/>
    <w:rsid w:val="00C77E57"/>
    <w:rsid w:val="00C80DC0"/>
    <w:rsid w:val="00C9712F"/>
    <w:rsid w:val="00C97422"/>
    <w:rsid w:val="00CB7260"/>
    <w:rsid w:val="00CC0F9B"/>
    <w:rsid w:val="00CE4219"/>
    <w:rsid w:val="00CF1EF2"/>
    <w:rsid w:val="00CF2595"/>
    <w:rsid w:val="00D176BE"/>
    <w:rsid w:val="00D269E6"/>
    <w:rsid w:val="00D530CB"/>
    <w:rsid w:val="00D70449"/>
    <w:rsid w:val="00D708F2"/>
    <w:rsid w:val="00DA4549"/>
    <w:rsid w:val="00DA5CF8"/>
    <w:rsid w:val="00DD3044"/>
    <w:rsid w:val="00DE30EE"/>
    <w:rsid w:val="00DF1363"/>
    <w:rsid w:val="00E00AC5"/>
    <w:rsid w:val="00E10FC0"/>
    <w:rsid w:val="00E11469"/>
    <w:rsid w:val="00E16553"/>
    <w:rsid w:val="00E436A1"/>
    <w:rsid w:val="00E47260"/>
    <w:rsid w:val="00E704FC"/>
    <w:rsid w:val="00E83FA2"/>
    <w:rsid w:val="00E84DE8"/>
    <w:rsid w:val="00E905DF"/>
    <w:rsid w:val="00E97F64"/>
    <w:rsid w:val="00EB3BD1"/>
    <w:rsid w:val="00EB67F4"/>
    <w:rsid w:val="00EC5F5C"/>
    <w:rsid w:val="00ED0A18"/>
    <w:rsid w:val="00ED74D7"/>
    <w:rsid w:val="00F23988"/>
    <w:rsid w:val="00F26337"/>
    <w:rsid w:val="00F30A3A"/>
    <w:rsid w:val="00F418B2"/>
    <w:rsid w:val="00F43F08"/>
    <w:rsid w:val="00F609B7"/>
    <w:rsid w:val="00F76EA5"/>
    <w:rsid w:val="00FC0FF4"/>
    <w:rsid w:val="00FC2471"/>
    <w:rsid w:val="00FC249A"/>
    <w:rsid w:val="00FC761B"/>
    <w:rsid w:val="00FE43F5"/>
    <w:rsid w:val="00FE6CE8"/>
    <w:rsid w:val="00FF0D8D"/>
    <w:rsid w:val="00FF17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52477"/>
  <w15:chartTrackingRefBased/>
  <w15:docId w15:val="{A6649C67-5AC0-EA4F-AA97-CECF81DD0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1C7"/>
    <w:pPr>
      <w:pBdr>
        <w:top w:val="nil"/>
        <w:left w:val="nil"/>
        <w:bottom w:val="nil"/>
        <w:right w:val="nil"/>
        <w:between w:val="nil"/>
        <w:bar w:val="nil"/>
      </w:pBdr>
    </w:pPr>
    <w:rPr>
      <w:rFonts w:ascii="Times New Roman" w:eastAsia="Arial Unicode MS" w:hAnsi="Times New Roman" w:cs="Times New Roman"/>
      <w:kern w:val="0"/>
      <w:bdr w:val="nil"/>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semiHidden/>
    <w:unhideWhenUsed/>
    <w:rsid w:val="0002495B"/>
  </w:style>
  <w:style w:type="paragraph" w:customStyle="1" w:styleId="HeaderFooter">
    <w:name w:val="Header &amp; Footer"/>
    <w:rsid w:val="0002495B"/>
    <w:pPr>
      <w:pBdr>
        <w:top w:val="nil"/>
        <w:left w:val="nil"/>
        <w:bottom w:val="nil"/>
        <w:right w:val="nil"/>
        <w:between w:val="nil"/>
        <w:bar w:val="nil"/>
      </w:pBdr>
      <w:tabs>
        <w:tab w:val="right" w:pos="9020"/>
      </w:tabs>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paragraph" w:styleId="Footer">
    <w:name w:val="footer"/>
    <w:link w:val="FooterChar"/>
    <w:rsid w:val="0002495B"/>
    <w:pPr>
      <w:pBdr>
        <w:top w:val="nil"/>
        <w:left w:val="nil"/>
        <w:bottom w:val="nil"/>
        <w:right w:val="nil"/>
        <w:between w:val="nil"/>
        <w:bar w:val="nil"/>
      </w:pBdr>
      <w:tabs>
        <w:tab w:val="center" w:pos="4419"/>
        <w:tab w:val="right" w:pos="8838"/>
      </w:tabs>
    </w:pPr>
    <w:rPr>
      <w:rFonts w:ascii="Calibri" w:eastAsia="Arial Unicode MS" w:hAnsi="Calibri" w:cs="Arial Unicode MS"/>
      <w:color w:val="000000"/>
      <w:kern w:val="0"/>
      <w:sz w:val="22"/>
      <w:szCs w:val="22"/>
      <w:u w:color="000000"/>
      <w:bdr w:val="nil"/>
      <w14:ligatures w14:val="none"/>
    </w:rPr>
  </w:style>
  <w:style w:type="character" w:customStyle="1" w:styleId="FooterChar">
    <w:name w:val="Footer Char"/>
    <w:basedOn w:val="DefaultParagraphFont"/>
    <w:link w:val="Footer"/>
    <w:rsid w:val="0002495B"/>
    <w:rPr>
      <w:rFonts w:ascii="Calibri" w:eastAsia="Arial Unicode MS" w:hAnsi="Calibri" w:cs="Arial Unicode MS"/>
      <w:color w:val="000000"/>
      <w:kern w:val="0"/>
      <w:sz w:val="22"/>
      <w:szCs w:val="22"/>
      <w:u w:color="000000"/>
      <w:bdr w:val="nil"/>
      <w:lang w:val="en-US"/>
      <w14:ligatures w14:val="none"/>
    </w:rPr>
  </w:style>
  <w:style w:type="paragraph" w:customStyle="1" w:styleId="Body">
    <w:name w:val="Body"/>
    <w:rsid w:val="0002495B"/>
    <w:pPr>
      <w:pBdr>
        <w:top w:val="nil"/>
        <w:left w:val="nil"/>
        <w:bottom w:val="nil"/>
        <w:right w:val="nil"/>
        <w:between w:val="nil"/>
        <w:bar w:val="nil"/>
      </w:pBdr>
      <w:spacing w:after="160" w:line="259" w:lineRule="auto"/>
    </w:pPr>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customStyle="1" w:styleId="Default">
    <w:name w:val="Default"/>
    <w:rsid w:val="0002495B"/>
    <w:pPr>
      <w:pBdr>
        <w:top w:val="nil"/>
        <w:left w:val="nil"/>
        <w:bottom w:val="nil"/>
        <w:right w:val="nil"/>
        <w:between w:val="nil"/>
        <w:bar w:val="nil"/>
      </w:pBdr>
      <w:spacing w:before="16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 w:type="character" w:customStyle="1" w:styleId="Hyperlink0">
    <w:name w:val="Hyperlink.0"/>
    <w:basedOn w:val="Hyperlink"/>
    <w:rsid w:val="0002495B"/>
    <w:rPr>
      <w:outline w:val="0"/>
      <w:color w:val="0000FF"/>
      <w:u w:val="single" w:color="0000FF"/>
    </w:rPr>
  </w:style>
  <w:style w:type="numbering" w:customStyle="1" w:styleId="ImportedStyle1">
    <w:name w:val="Imported Style 1"/>
    <w:rsid w:val="0002495B"/>
    <w:pPr>
      <w:numPr>
        <w:numId w:val="1"/>
      </w:numPr>
    </w:pPr>
  </w:style>
  <w:style w:type="character" w:customStyle="1" w:styleId="Hyperlink1">
    <w:name w:val="Hyperlink.1"/>
    <w:basedOn w:val="Hyperlink0"/>
    <w:rsid w:val="0002495B"/>
    <w:rPr>
      <w:outline w:val="0"/>
      <w:color w:val="000000"/>
      <w:u w:val="none" w:color="000000"/>
    </w:rPr>
  </w:style>
  <w:style w:type="character" w:customStyle="1" w:styleId="Hyperlink2">
    <w:name w:val="Hyperlink.2"/>
    <w:basedOn w:val="Hyperlink0"/>
    <w:rsid w:val="0002495B"/>
    <w:rPr>
      <w:outline w:val="0"/>
      <w:color w:val="0000FF"/>
      <w:sz w:val="24"/>
      <w:szCs w:val="24"/>
      <w:u w:val="single" w:color="0000FF"/>
    </w:rPr>
  </w:style>
  <w:style w:type="character" w:styleId="Hyperlink">
    <w:name w:val="Hyperlink"/>
    <w:basedOn w:val="DefaultParagraphFont"/>
    <w:uiPriority w:val="99"/>
    <w:semiHidden/>
    <w:unhideWhenUsed/>
    <w:rsid w:val="0002495B"/>
    <w:rPr>
      <w:color w:val="0563C1" w:themeColor="hyperlink"/>
      <w:u w:val="single"/>
    </w:rPr>
  </w:style>
  <w:style w:type="paragraph" w:styleId="Revision">
    <w:name w:val="Revision"/>
    <w:hidden/>
    <w:uiPriority w:val="99"/>
    <w:semiHidden/>
    <w:rsid w:val="0002495B"/>
    <w:rPr>
      <w:rFonts w:ascii="Times New Roman" w:eastAsia="Arial Unicode MS" w:hAnsi="Times New Roman" w:cs="Times New Roman"/>
      <w:kern w:val="0"/>
      <w:bdr w:val="nil"/>
      <w:lang w:eastAsia="en-US"/>
      <w14:ligatures w14:val="none"/>
    </w:rPr>
  </w:style>
  <w:style w:type="character" w:styleId="CommentReference">
    <w:name w:val="annotation reference"/>
    <w:basedOn w:val="DefaultParagraphFont"/>
    <w:uiPriority w:val="99"/>
    <w:semiHidden/>
    <w:unhideWhenUsed/>
    <w:rsid w:val="009316FA"/>
    <w:rPr>
      <w:sz w:val="16"/>
      <w:szCs w:val="16"/>
    </w:rPr>
  </w:style>
  <w:style w:type="paragraph" w:styleId="CommentText">
    <w:name w:val="annotation text"/>
    <w:basedOn w:val="Normal"/>
    <w:link w:val="CommentTextChar"/>
    <w:uiPriority w:val="99"/>
    <w:semiHidden/>
    <w:unhideWhenUsed/>
    <w:rsid w:val="009316FA"/>
    <w:rPr>
      <w:sz w:val="20"/>
      <w:szCs w:val="20"/>
    </w:rPr>
  </w:style>
  <w:style w:type="character" w:customStyle="1" w:styleId="CommentTextChar">
    <w:name w:val="Comment Text Char"/>
    <w:basedOn w:val="DefaultParagraphFont"/>
    <w:link w:val="CommentText"/>
    <w:uiPriority w:val="99"/>
    <w:semiHidden/>
    <w:rsid w:val="009316FA"/>
    <w:rPr>
      <w:rFonts w:ascii="Times New Roman" w:eastAsia="Arial Unicode MS" w:hAnsi="Times New Roman" w:cs="Times New Roman"/>
      <w:kern w:val="0"/>
      <w:sz w:val="20"/>
      <w:szCs w:val="20"/>
      <w:bdr w:val="nil"/>
      <w:lang w:val="en-US" w:eastAsia="en-US"/>
      <w14:ligatures w14:val="none"/>
    </w:rPr>
  </w:style>
  <w:style w:type="paragraph" w:styleId="CommentSubject">
    <w:name w:val="annotation subject"/>
    <w:basedOn w:val="CommentText"/>
    <w:next w:val="CommentText"/>
    <w:link w:val="CommentSubjectChar"/>
    <w:uiPriority w:val="99"/>
    <w:semiHidden/>
    <w:unhideWhenUsed/>
    <w:rsid w:val="009316FA"/>
    <w:rPr>
      <w:b/>
      <w:bCs/>
    </w:rPr>
  </w:style>
  <w:style w:type="character" w:customStyle="1" w:styleId="CommentSubjectChar">
    <w:name w:val="Comment Subject Char"/>
    <w:basedOn w:val="CommentTextChar"/>
    <w:link w:val="CommentSubject"/>
    <w:uiPriority w:val="99"/>
    <w:semiHidden/>
    <w:rsid w:val="009316FA"/>
    <w:rPr>
      <w:rFonts w:ascii="Times New Roman" w:eastAsia="Arial Unicode MS" w:hAnsi="Times New Roman" w:cs="Times New Roman"/>
      <w:b/>
      <w:bCs/>
      <w:kern w:val="0"/>
      <w:sz w:val="20"/>
      <w:szCs w:val="20"/>
      <w:bdr w:val="nil"/>
      <w:lang w:val="en-US" w:eastAsia="en-US"/>
      <w14:ligatures w14:val="none"/>
    </w:rPr>
  </w:style>
  <w:style w:type="paragraph" w:styleId="BalloonText">
    <w:name w:val="Balloon Text"/>
    <w:basedOn w:val="Normal"/>
    <w:link w:val="BalloonTextChar"/>
    <w:uiPriority w:val="99"/>
    <w:semiHidden/>
    <w:unhideWhenUsed/>
    <w:rsid w:val="00FF17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7B7"/>
    <w:rPr>
      <w:rFonts w:ascii="Segoe UI" w:eastAsia="Arial Unicode MS" w:hAnsi="Segoe UI" w:cs="Segoe UI"/>
      <w:kern w:val="0"/>
      <w:sz w:val="18"/>
      <w:szCs w:val="18"/>
      <w:bdr w:val="nil"/>
      <w:lang w:eastAsia="en-US"/>
      <w14:ligatures w14:val="none"/>
    </w:rPr>
  </w:style>
  <w:style w:type="paragraph" w:styleId="Header">
    <w:name w:val="header"/>
    <w:basedOn w:val="Normal"/>
    <w:link w:val="HeaderChar"/>
    <w:uiPriority w:val="99"/>
    <w:unhideWhenUsed/>
    <w:rsid w:val="00E47260"/>
    <w:pPr>
      <w:tabs>
        <w:tab w:val="center" w:pos="4419"/>
        <w:tab w:val="right" w:pos="8838"/>
      </w:tabs>
    </w:pPr>
  </w:style>
  <w:style w:type="character" w:customStyle="1" w:styleId="HeaderChar">
    <w:name w:val="Header Char"/>
    <w:basedOn w:val="DefaultParagraphFont"/>
    <w:link w:val="Header"/>
    <w:uiPriority w:val="99"/>
    <w:rsid w:val="00E47260"/>
    <w:rPr>
      <w:rFonts w:ascii="Times New Roman" w:eastAsia="Arial Unicode MS" w:hAnsi="Times New Roman" w:cs="Times New Roman"/>
      <w:kern w:val="0"/>
      <w:bdr w:val="nil"/>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png"/><Relationship Id="rId18" Type="http://schemas.openxmlformats.org/officeDocument/2006/relationships/hyperlink" Target="https://www.marketsandmarkets.com/Market-Reports/permanent-magnet-motor-market-218887711.html" TargetMode="External"/><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hyperlink" Target="https://doi.org/10.1002/9780470022184.hmm214" TargetMode="Externa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marketsandmarkets.com/Market-Reports/permanent-magnet-market-806.html"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transparencymarketresearch.com/permanent-magnet-generators-market.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umag.com.cn/index.php?m=&amp;c=Index&amp;a=lists&amp;catid=2"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product.tdk.com/en/products/magnet/index.html" TargetMode="External"/><Relationship Id="rId28" Type="http://schemas.openxmlformats.org/officeDocument/2006/relationships/image" Target="media/image11.png"/><Relationship Id="rId10" Type="http://schemas.microsoft.com/office/2016/09/relationships/commentsIds" Target="commentsIds.xml"/><Relationship Id="rId19" Type="http://schemas.openxmlformats.org/officeDocument/2006/relationships/hyperlink" Target="https://www.virta.global/en/global-electric-vehicle-market" TargetMode="External"/><Relationship Id="rId31"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image" Target="media/image5.jpeg"/><Relationship Id="rId22" Type="http://schemas.openxmlformats.org/officeDocument/2006/relationships/hyperlink" Target="https://mqitechnology.com/applications/automotive/" TargetMode="External"/><Relationship Id="rId27" Type="http://schemas.openxmlformats.org/officeDocument/2006/relationships/image" Target="media/image1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6102</Words>
  <Characters>34784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cmsm</dc:creator>
  <cp:keywords/>
  <dc:description/>
  <cp:lastModifiedBy>SEPEHRI AMIN Hossein</cp:lastModifiedBy>
  <cp:revision>3</cp:revision>
  <dcterms:created xsi:type="dcterms:W3CDTF">2024-10-21T01:24:00Z</dcterms:created>
  <dcterms:modified xsi:type="dcterms:W3CDTF">2024-10-21T01:21:00Z</dcterms:modified>
</cp:coreProperties>
</file>