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C31E4" w14:textId="3D36F918" w:rsidR="00913DA8" w:rsidRPr="00CB1A4A" w:rsidRDefault="00CB1B7B" w:rsidP="003559B7">
      <w:pPr>
        <w:pStyle w:val="10"/>
        <w:spacing w:line="360" w:lineRule="auto"/>
        <w:ind w:rightChars="0" w:right="-2"/>
        <w:jc w:val="both"/>
        <w:rPr>
          <w:rFonts w:ascii="Times New Roman" w:eastAsia="ＭＳ 明朝" w:hAnsi="Times New Roman" w:cs="Times New Roman"/>
        </w:rPr>
      </w:pPr>
      <w:r w:rsidRPr="00CB1A4A">
        <w:rPr>
          <w:rFonts w:ascii="Times New Roman" w:eastAsia="ＭＳ 明朝" w:hAnsi="Times New Roman" w:cs="Times New Roman"/>
        </w:rPr>
        <w:t>α</w:t>
      </w:r>
      <w:r w:rsidR="00414C6F" w:rsidRPr="00CB1A4A">
        <w:rPr>
          <w:rFonts w:ascii="Times New Roman" w:hAnsi="Times New Roman" w:cs="Times New Roman"/>
        </w:rPr>
        <w:noBreakHyphen/>
      </w:r>
      <w:r w:rsidR="00001764" w:rsidRPr="00CB1A4A">
        <w:rPr>
          <w:rFonts w:ascii="Times New Roman" w:eastAsia="ＭＳ 明朝" w:hAnsi="Times New Roman" w:cs="Times New Roman"/>
        </w:rPr>
        <w:t>Al</w:t>
      </w:r>
      <w:r w:rsidR="00001764" w:rsidRPr="00CB1A4A">
        <w:rPr>
          <w:rFonts w:ascii="Times New Roman" w:eastAsia="ＭＳ 明朝" w:hAnsi="Times New Roman" w:cs="Times New Roman"/>
          <w:vertAlign w:val="subscript"/>
        </w:rPr>
        <w:t>2</w:t>
      </w:r>
      <w:r w:rsidR="00001764" w:rsidRPr="00CB1A4A">
        <w:rPr>
          <w:rFonts w:ascii="Times New Roman" w:eastAsia="ＭＳ 明朝" w:hAnsi="Times New Roman" w:cs="Times New Roman"/>
        </w:rPr>
        <w:t>O</w:t>
      </w:r>
      <w:r w:rsidR="00001764" w:rsidRPr="00CB1A4A">
        <w:rPr>
          <w:rFonts w:ascii="Times New Roman" w:eastAsia="ＭＳ 明朝" w:hAnsi="Times New Roman" w:cs="Times New Roman"/>
          <w:vertAlign w:val="subscript"/>
        </w:rPr>
        <w:t>3</w:t>
      </w:r>
      <w:r w:rsidR="00001764" w:rsidRPr="00CB1A4A">
        <w:rPr>
          <w:rFonts w:ascii="Times New Roman" w:eastAsia="ＭＳ 明朝" w:hAnsi="Times New Roman" w:cs="Times New Roman"/>
        </w:rPr>
        <w:t>/</w:t>
      </w:r>
      <w:r w:rsidR="00913DA8" w:rsidRPr="00CB1A4A">
        <w:rPr>
          <w:rFonts w:ascii="Times New Roman" w:eastAsia="ＭＳ 明朝" w:hAnsi="Times New Roman" w:cs="Times New Roman"/>
        </w:rPr>
        <w:t>Ga</w:t>
      </w:r>
      <w:r w:rsidR="00913DA8" w:rsidRPr="00CB1A4A">
        <w:rPr>
          <w:rFonts w:ascii="Times New Roman" w:eastAsia="ＭＳ 明朝" w:hAnsi="Times New Roman" w:cs="Times New Roman"/>
          <w:vertAlign w:val="subscript"/>
        </w:rPr>
        <w:t>2</w:t>
      </w:r>
      <w:r w:rsidR="00913DA8" w:rsidRPr="00CB1A4A">
        <w:rPr>
          <w:rFonts w:ascii="Times New Roman" w:eastAsia="ＭＳ 明朝" w:hAnsi="Times New Roman" w:cs="Times New Roman"/>
        </w:rPr>
        <w:t>O</w:t>
      </w:r>
      <w:r w:rsidR="00913DA8" w:rsidRPr="00CB1A4A">
        <w:rPr>
          <w:rFonts w:ascii="Times New Roman" w:eastAsia="ＭＳ 明朝" w:hAnsi="Times New Roman" w:cs="Times New Roman"/>
          <w:vertAlign w:val="subscript"/>
        </w:rPr>
        <w:t>3</w:t>
      </w:r>
      <w:r w:rsidR="00001764" w:rsidRPr="00CB1A4A">
        <w:rPr>
          <w:rFonts w:ascii="Times New Roman" w:eastAsia="ＭＳ 明朝" w:hAnsi="Times New Roman" w:cs="Times New Roman"/>
        </w:rPr>
        <w:t xml:space="preserve"> </w:t>
      </w:r>
      <w:r w:rsidRPr="00CB1A4A">
        <w:rPr>
          <w:rFonts w:ascii="Times New Roman" w:eastAsia="ＭＳ 明朝" w:hAnsi="Times New Roman" w:cs="Times New Roman"/>
        </w:rPr>
        <w:t>superlattice</w:t>
      </w:r>
      <w:r w:rsidR="00314A30" w:rsidRPr="00CB1A4A">
        <w:rPr>
          <w:rFonts w:ascii="Times New Roman" w:eastAsia="ＭＳ 明朝" w:hAnsi="Times New Roman" w:cs="Times New Roman"/>
        </w:rPr>
        <w:t>s</w:t>
      </w:r>
      <w:r w:rsidRPr="00CB1A4A">
        <w:rPr>
          <w:rFonts w:ascii="Times New Roman" w:eastAsia="ＭＳ 明朝" w:hAnsi="Times New Roman" w:cs="Times New Roman"/>
        </w:rPr>
        <w:t xml:space="preserve"> </w:t>
      </w:r>
      <w:r w:rsidR="008C629E" w:rsidRPr="00CB1A4A">
        <w:rPr>
          <w:rFonts w:ascii="Times New Roman" w:eastAsia="ＭＳ 明朝" w:hAnsi="Times New Roman" w:cs="Times New Roman"/>
        </w:rPr>
        <w:t xml:space="preserve">coherently grown </w:t>
      </w:r>
      <w:r w:rsidRPr="00CB1A4A">
        <w:rPr>
          <w:rFonts w:ascii="Times New Roman" w:eastAsia="ＭＳ 明朝" w:hAnsi="Times New Roman" w:cs="Times New Roman"/>
        </w:rPr>
        <w:t>on r</w:t>
      </w:r>
      <w:r w:rsidR="00414C6F" w:rsidRPr="00CB1A4A">
        <w:rPr>
          <w:rFonts w:ascii="Times New Roman" w:hAnsi="Times New Roman" w:cs="Times New Roman"/>
        </w:rPr>
        <w:noBreakHyphen/>
      </w:r>
      <w:r w:rsidR="00BF26E1" w:rsidRPr="00CB1A4A">
        <w:rPr>
          <w:rFonts w:ascii="Times New Roman" w:eastAsia="ＭＳ 明朝" w:hAnsi="Times New Roman" w:cs="Times New Roman"/>
        </w:rPr>
        <w:t>plane sapphire</w:t>
      </w:r>
    </w:p>
    <w:p w14:paraId="5482E73F" w14:textId="77777777" w:rsidR="00B93183" w:rsidRPr="00CB1A4A" w:rsidRDefault="00B93183" w:rsidP="003559B7">
      <w:pPr>
        <w:pStyle w:val="AUTHORS451"/>
        <w:spacing w:line="360" w:lineRule="auto"/>
        <w:ind w:right="1080"/>
        <w:rPr>
          <w:rFonts w:cs="Times New Roman"/>
          <w:sz w:val="24"/>
        </w:rPr>
      </w:pPr>
    </w:p>
    <w:p w14:paraId="3CEE398C" w14:textId="2F5CF8DC" w:rsidR="00913DA8" w:rsidRPr="00CB1A4A" w:rsidRDefault="00913DA8" w:rsidP="003559B7">
      <w:pPr>
        <w:pStyle w:val="AUTHORS451"/>
        <w:spacing w:line="360" w:lineRule="auto"/>
        <w:ind w:rightChars="0" w:right="-2"/>
        <w:rPr>
          <w:rFonts w:cs="Times New Roman"/>
        </w:rPr>
      </w:pPr>
      <w:r w:rsidRPr="00CB1A4A">
        <w:rPr>
          <w:rFonts w:cs="Times New Roman"/>
          <w:sz w:val="24"/>
        </w:rPr>
        <w:t>Takayoshi Oshima</w:t>
      </w:r>
      <w:r w:rsidRPr="00CB1A4A">
        <w:rPr>
          <w:rFonts w:cs="Times New Roman"/>
          <w:sz w:val="24"/>
          <w:vertAlign w:val="superscript"/>
        </w:rPr>
        <w:t>1,</w:t>
      </w:r>
      <w:r w:rsidRPr="00CB1A4A">
        <w:rPr>
          <w:rFonts w:cs="Times New Roman"/>
          <w:sz w:val="24"/>
        </w:rPr>
        <w:t xml:space="preserve">*, </w:t>
      </w:r>
      <w:r w:rsidR="00030F3A" w:rsidRPr="00CB1A4A">
        <w:rPr>
          <w:rFonts w:cs="Times New Roman"/>
          <w:sz w:val="24"/>
        </w:rPr>
        <w:t>Yuji Kato</w:t>
      </w:r>
      <w:r w:rsidR="006641E9" w:rsidRPr="00CB1A4A">
        <w:rPr>
          <w:rFonts w:cs="Times New Roman"/>
          <w:sz w:val="24"/>
          <w:vertAlign w:val="superscript"/>
        </w:rPr>
        <w:t>1</w:t>
      </w:r>
      <w:r w:rsidR="00C14CD5" w:rsidRPr="00CB1A4A">
        <w:rPr>
          <w:rFonts w:cs="Times New Roman"/>
          <w:sz w:val="24"/>
        </w:rPr>
        <w:t xml:space="preserve">, </w:t>
      </w:r>
      <w:r w:rsidR="00F44418" w:rsidRPr="00CB1A4A">
        <w:rPr>
          <w:rFonts w:cs="Times New Roman"/>
          <w:sz w:val="24"/>
        </w:rPr>
        <w:t>Masataka Imura</w:t>
      </w:r>
      <w:r w:rsidR="00F44418" w:rsidRPr="00CB1A4A">
        <w:rPr>
          <w:rFonts w:cs="Times New Roman"/>
          <w:sz w:val="24"/>
          <w:vertAlign w:val="superscript"/>
        </w:rPr>
        <w:t>2</w:t>
      </w:r>
      <w:r w:rsidR="00F44418" w:rsidRPr="00CB1A4A">
        <w:rPr>
          <w:rFonts w:cs="Times New Roman"/>
          <w:sz w:val="24"/>
        </w:rPr>
        <w:t>, Yoshiko Nakayama</w:t>
      </w:r>
      <w:r w:rsidR="00F44418" w:rsidRPr="00CB1A4A">
        <w:rPr>
          <w:rFonts w:cs="Times New Roman"/>
          <w:sz w:val="24"/>
          <w:vertAlign w:val="superscript"/>
        </w:rPr>
        <w:t>3</w:t>
      </w:r>
      <w:r w:rsidR="00F44418" w:rsidRPr="00CB1A4A">
        <w:rPr>
          <w:rFonts w:cs="Times New Roman"/>
          <w:sz w:val="24"/>
        </w:rPr>
        <w:t>, Masaki Takeguchi</w:t>
      </w:r>
      <w:r w:rsidR="00F44418" w:rsidRPr="00CB1A4A">
        <w:rPr>
          <w:rFonts w:cs="Times New Roman"/>
          <w:sz w:val="24"/>
          <w:vertAlign w:val="superscript"/>
        </w:rPr>
        <w:t>3</w:t>
      </w:r>
    </w:p>
    <w:p w14:paraId="1A228BA6" w14:textId="77777777" w:rsidR="00B93183" w:rsidRPr="00CB1A4A" w:rsidRDefault="00B93183" w:rsidP="003559B7">
      <w:pPr>
        <w:spacing w:line="360" w:lineRule="auto"/>
        <w:ind w:leftChars="-4" w:right="691" w:hangingChars="4" w:hanging="10"/>
        <w:rPr>
          <w:i/>
          <w:vertAlign w:val="superscript"/>
        </w:rPr>
      </w:pPr>
    </w:p>
    <w:p w14:paraId="3A542656" w14:textId="09E57298" w:rsidR="00B11F13" w:rsidRPr="00CB1A4A" w:rsidRDefault="00B93183" w:rsidP="003559B7">
      <w:pPr>
        <w:spacing w:line="360" w:lineRule="auto"/>
        <w:ind w:leftChars="-4" w:right="-2" w:hangingChars="4" w:hanging="10"/>
        <w:rPr>
          <w:i/>
        </w:rPr>
      </w:pPr>
      <w:r w:rsidRPr="00CB1A4A">
        <w:rPr>
          <w:i/>
          <w:vertAlign w:val="superscript"/>
        </w:rPr>
        <w:t>1</w:t>
      </w:r>
      <w:r w:rsidRPr="00CB1A4A">
        <w:rPr>
          <w:i/>
        </w:rPr>
        <w:t xml:space="preserve">Department of Electrical and Electronic Engineering, Saga University, </w:t>
      </w:r>
      <w:r w:rsidR="001E5567" w:rsidRPr="00CB1A4A">
        <w:rPr>
          <w:i/>
        </w:rPr>
        <w:t>1</w:t>
      </w:r>
      <w:r w:rsidR="008E713F" w:rsidRPr="00CB1A4A">
        <w:rPr>
          <w:i/>
        </w:rPr>
        <w:t xml:space="preserve"> Honjo,</w:t>
      </w:r>
      <w:r w:rsidR="001E5567" w:rsidRPr="00CB1A4A">
        <w:rPr>
          <w:i/>
        </w:rPr>
        <w:t xml:space="preserve"> Saga, </w:t>
      </w:r>
      <w:r w:rsidRPr="00CB1A4A">
        <w:rPr>
          <w:i/>
        </w:rPr>
        <w:t>Saga 840-8502, Japan</w:t>
      </w:r>
    </w:p>
    <w:p w14:paraId="02ACD926" w14:textId="1D0E3506" w:rsidR="00F44418" w:rsidRPr="00CB1A4A" w:rsidRDefault="00F44418" w:rsidP="00F44418">
      <w:pPr>
        <w:spacing w:line="360" w:lineRule="auto"/>
        <w:ind w:leftChars="-4" w:right="-2" w:hangingChars="4" w:hanging="10"/>
        <w:rPr>
          <w:i/>
        </w:rPr>
      </w:pPr>
      <w:r w:rsidRPr="00CB1A4A">
        <w:rPr>
          <w:i/>
          <w:vertAlign w:val="superscript"/>
        </w:rPr>
        <w:t>2</w:t>
      </w:r>
      <w:r w:rsidRPr="00CB1A4A">
        <w:rPr>
          <w:i/>
        </w:rPr>
        <w:t>National Institute for Materials Science (NIMS), 1-1 Namiki, Tsukuba, Ibaraki 305-0044, Japan</w:t>
      </w:r>
    </w:p>
    <w:p w14:paraId="1CC3D442" w14:textId="4D00E619" w:rsidR="00F44418" w:rsidRPr="00CB1A4A" w:rsidRDefault="00F44418" w:rsidP="00F44418">
      <w:pPr>
        <w:spacing w:line="360" w:lineRule="auto"/>
        <w:ind w:leftChars="-4" w:right="-2" w:hangingChars="4" w:hanging="10"/>
        <w:rPr>
          <w:i/>
        </w:rPr>
      </w:pPr>
      <w:r w:rsidRPr="00CB1A4A">
        <w:rPr>
          <w:i/>
          <w:vertAlign w:val="superscript"/>
        </w:rPr>
        <w:t>3</w:t>
      </w:r>
      <w:r w:rsidRPr="00CB1A4A">
        <w:rPr>
          <w:i/>
        </w:rPr>
        <w:t>NIMS, 1-2-1 Sengen, Tsukuba, Ibaraki 305-0047, Japan</w:t>
      </w:r>
    </w:p>
    <w:p w14:paraId="4359BD04" w14:textId="70660DD6" w:rsidR="000A0C29" w:rsidRPr="00CB1A4A" w:rsidRDefault="000A0C29" w:rsidP="003559B7">
      <w:pPr>
        <w:spacing w:line="360" w:lineRule="auto"/>
        <w:ind w:leftChars="-4" w:left="-10" w:right="-2"/>
        <w:rPr>
          <w:i/>
        </w:rPr>
      </w:pPr>
    </w:p>
    <w:p w14:paraId="772E6EBD" w14:textId="624980B3" w:rsidR="005B2988" w:rsidRPr="00CB1A4A" w:rsidRDefault="005B2988" w:rsidP="003559B7">
      <w:pPr>
        <w:spacing w:line="360" w:lineRule="auto"/>
        <w:ind w:leftChars="-4" w:right="691" w:hangingChars="4" w:hanging="10"/>
      </w:pPr>
    </w:p>
    <w:p w14:paraId="38DB44EB" w14:textId="77777777" w:rsidR="007B3D61" w:rsidRPr="00CB1A4A" w:rsidRDefault="007B3D61" w:rsidP="003559B7">
      <w:pPr>
        <w:spacing w:line="360" w:lineRule="auto"/>
        <w:ind w:leftChars="-4" w:right="691" w:hangingChars="4" w:hanging="10"/>
      </w:pPr>
    </w:p>
    <w:p w14:paraId="4B5B4617" w14:textId="77777777" w:rsidR="009C0E90" w:rsidRPr="00CB1A4A" w:rsidRDefault="00A2597B" w:rsidP="003559B7">
      <w:pPr>
        <w:pStyle w:val="Email45"/>
        <w:spacing w:beforeLines="50" w:before="120" w:line="360" w:lineRule="auto"/>
        <w:ind w:rightChars="0" w:right="-2"/>
        <w:jc w:val="both"/>
        <w:rPr>
          <w:rFonts w:eastAsia="ＭＳ 明朝" w:cs="Times New Roman"/>
          <w:i w:val="0"/>
          <w:sz w:val="24"/>
          <w:szCs w:val="24"/>
        </w:rPr>
      </w:pPr>
      <w:r w:rsidRPr="00CB1A4A">
        <w:rPr>
          <w:rFonts w:cs="Times New Roman"/>
          <w:i w:val="0"/>
          <w:sz w:val="24"/>
          <w:szCs w:val="24"/>
        </w:rPr>
        <w:t xml:space="preserve">E-mail: </w:t>
      </w:r>
      <w:r w:rsidR="00913DA8" w:rsidRPr="00CB1A4A">
        <w:rPr>
          <w:rFonts w:cs="Times New Roman"/>
          <w:i w:val="0"/>
          <w:sz w:val="24"/>
          <w:szCs w:val="24"/>
        </w:rPr>
        <w:t>oshima</w:t>
      </w:r>
      <w:r w:rsidRPr="00CB1A4A">
        <w:rPr>
          <w:rFonts w:cs="Times New Roman"/>
          <w:i w:val="0"/>
          <w:sz w:val="24"/>
          <w:szCs w:val="24"/>
        </w:rPr>
        <w:t>@</w:t>
      </w:r>
      <w:r w:rsidR="00DF44CA" w:rsidRPr="00CB1A4A">
        <w:rPr>
          <w:rFonts w:cs="Times New Roman"/>
          <w:i w:val="0"/>
          <w:sz w:val="24"/>
          <w:szCs w:val="24"/>
        </w:rPr>
        <w:t>cc.</w:t>
      </w:r>
      <w:r w:rsidR="00913DA8" w:rsidRPr="00CB1A4A">
        <w:rPr>
          <w:rFonts w:cs="Times New Roman"/>
          <w:i w:val="0"/>
          <w:sz w:val="24"/>
          <w:szCs w:val="24"/>
        </w:rPr>
        <w:t>saga-u.ac.jp</w:t>
      </w:r>
    </w:p>
    <w:p w14:paraId="079CBCE5" w14:textId="77777777" w:rsidR="006663D4" w:rsidRPr="00CB1A4A" w:rsidRDefault="006663D4" w:rsidP="003559B7">
      <w:pPr>
        <w:widowControl/>
        <w:rPr>
          <w:b/>
        </w:rPr>
      </w:pPr>
    </w:p>
    <w:p w14:paraId="23075D2F" w14:textId="77777777" w:rsidR="00E53959" w:rsidRPr="00CB1A4A" w:rsidRDefault="00E53959" w:rsidP="003559B7">
      <w:pPr>
        <w:widowControl/>
        <w:rPr>
          <w:b/>
        </w:rPr>
      </w:pPr>
    </w:p>
    <w:p w14:paraId="6C8E8C31" w14:textId="270911DF" w:rsidR="00206562" w:rsidRPr="00CB1A4A" w:rsidRDefault="00CB1B7B" w:rsidP="003559B7">
      <w:pPr>
        <w:widowControl/>
        <w:spacing w:line="360" w:lineRule="auto"/>
      </w:pPr>
      <w:r w:rsidRPr="00CB1A4A">
        <w:t>Abstract</w:t>
      </w:r>
    </w:p>
    <w:p w14:paraId="173BDE78" w14:textId="23015082" w:rsidR="00E675C3" w:rsidRPr="00CB1A4A" w:rsidRDefault="00B3055F" w:rsidP="00E675C3">
      <w:pPr>
        <w:widowControl/>
        <w:spacing w:line="360" w:lineRule="auto"/>
      </w:pPr>
      <w:r w:rsidRPr="00CB1A4A">
        <w:t xml:space="preserve">10-period </w:t>
      </w:r>
      <w:r w:rsidR="00F40E57" w:rsidRPr="00CB1A4A">
        <w:t xml:space="preserve">binary </w:t>
      </w:r>
      <w:r w:rsidR="00E675C3" w:rsidRPr="00CB1A4A">
        <w:t>α</w:t>
      </w:r>
      <w:r w:rsidR="00E675C3" w:rsidRPr="00CB1A4A">
        <w:noBreakHyphen/>
        <w:t>Al</w:t>
      </w:r>
      <w:r w:rsidR="00E675C3" w:rsidRPr="00CB1A4A">
        <w:rPr>
          <w:vertAlign w:val="subscript"/>
        </w:rPr>
        <w:t>2</w:t>
      </w:r>
      <w:r w:rsidR="00E675C3" w:rsidRPr="00CB1A4A">
        <w:t>O</w:t>
      </w:r>
      <w:r w:rsidR="00E675C3" w:rsidRPr="00CB1A4A">
        <w:rPr>
          <w:vertAlign w:val="subscript"/>
        </w:rPr>
        <w:t>3</w:t>
      </w:r>
      <w:r w:rsidR="00E675C3" w:rsidRPr="00CB1A4A">
        <w:t>/Ga</w:t>
      </w:r>
      <w:r w:rsidR="00E675C3" w:rsidRPr="00CB1A4A">
        <w:rPr>
          <w:vertAlign w:val="subscript"/>
        </w:rPr>
        <w:t>2</w:t>
      </w:r>
      <w:r w:rsidR="00E675C3" w:rsidRPr="00CB1A4A">
        <w:t>O</w:t>
      </w:r>
      <w:r w:rsidR="00E675C3" w:rsidRPr="00CB1A4A">
        <w:rPr>
          <w:vertAlign w:val="subscript"/>
        </w:rPr>
        <w:t>3</w:t>
      </w:r>
      <w:r w:rsidR="00E675C3" w:rsidRPr="00CB1A4A">
        <w:t xml:space="preserve"> superlattices were fabricated on r-plane</w:t>
      </w:r>
      <w:r w:rsidRPr="00CB1A4A">
        <w:t xml:space="preserve"> sapphire substrates by molecular beam epitaxy.</w:t>
      </w:r>
      <w:r w:rsidR="00CB1A4A">
        <w:t xml:space="preserve"> </w:t>
      </w:r>
      <w:r w:rsidR="00E675C3" w:rsidRPr="00CB1A4A">
        <w:t xml:space="preserve">By systematic variation of </w:t>
      </w:r>
      <w:r w:rsidRPr="00CB1A4A">
        <w:t>the α</w:t>
      </w:r>
      <w:r w:rsidRPr="00CB1A4A">
        <w:noBreakHyphen/>
        <w:t>Ga</w:t>
      </w:r>
      <w:r w:rsidRPr="00CB1A4A">
        <w:rPr>
          <w:vertAlign w:val="subscript"/>
        </w:rPr>
        <w:t>2</w:t>
      </w:r>
      <w:r w:rsidRPr="00CB1A4A">
        <w:t>O</w:t>
      </w:r>
      <w:r w:rsidRPr="00CB1A4A">
        <w:rPr>
          <w:vertAlign w:val="subscript"/>
        </w:rPr>
        <w:t>3</w:t>
      </w:r>
      <w:r w:rsidRPr="00CB1A4A">
        <w:t xml:space="preserve"> thickness</w:t>
      </w:r>
      <w:r w:rsidR="00360FA4" w:rsidRPr="00CB1A4A">
        <w:t xml:space="preserve"> and evaluation through X-ray </w:t>
      </w:r>
      <w:r w:rsidR="007810E6" w:rsidRPr="00CB1A4A">
        <w:t xml:space="preserve">reflectivity and </w:t>
      </w:r>
      <w:r w:rsidR="00360FA4" w:rsidRPr="00CB1A4A">
        <w:t>diffraction</w:t>
      </w:r>
      <w:r w:rsidR="007810E6" w:rsidRPr="00CB1A4A">
        <w:t xml:space="preserve"> measurements</w:t>
      </w:r>
      <w:r w:rsidR="00360FA4" w:rsidRPr="00CB1A4A">
        <w:t xml:space="preserve"> and scanning transmission electron microscopy</w:t>
      </w:r>
      <w:r w:rsidR="003B4C62" w:rsidRPr="00CB1A4A">
        <w:t xml:space="preserve">, we </w:t>
      </w:r>
      <w:r w:rsidR="00FB3B7C" w:rsidRPr="00CB1A4A">
        <w:t>verified</w:t>
      </w:r>
      <w:r w:rsidR="00E675C3" w:rsidRPr="00CB1A4A">
        <w:t xml:space="preserve"> that </w:t>
      </w:r>
      <w:r w:rsidR="00FB3B7C" w:rsidRPr="00CB1A4A">
        <w:t>the superlattice</w:t>
      </w:r>
      <w:r w:rsidR="000123DA" w:rsidRPr="00CB1A4A">
        <w:t xml:space="preserve"> with the α</w:t>
      </w:r>
      <w:r w:rsidR="000123DA" w:rsidRPr="00CB1A4A">
        <w:noBreakHyphen/>
        <w:t>Ga</w:t>
      </w:r>
      <w:r w:rsidR="000123DA" w:rsidRPr="00CB1A4A">
        <w:rPr>
          <w:vertAlign w:val="subscript"/>
        </w:rPr>
        <w:t>2</w:t>
      </w:r>
      <w:r w:rsidR="000123DA" w:rsidRPr="00CB1A4A">
        <w:t>O</w:t>
      </w:r>
      <w:r w:rsidR="000123DA" w:rsidRPr="00CB1A4A">
        <w:rPr>
          <w:vertAlign w:val="subscript"/>
        </w:rPr>
        <w:t>3</w:t>
      </w:r>
      <w:r w:rsidR="000123DA" w:rsidRPr="00CB1A4A">
        <w:t xml:space="preserve"> thickness up to ~1 nm</w:t>
      </w:r>
      <w:r w:rsidR="00FB3B7C" w:rsidRPr="00CB1A4A">
        <w:t xml:space="preserve"> had </w:t>
      </w:r>
      <w:r w:rsidR="00E675C3" w:rsidRPr="00CB1A4A">
        <w:t xml:space="preserve">coherent interfaces </w:t>
      </w:r>
      <w:r w:rsidR="000A0853" w:rsidRPr="00CB1A4A">
        <w:t xml:space="preserve">without misfit dislocation </w:t>
      </w:r>
      <w:r w:rsidR="000123DA" w:rsidRPr="00CB1A4A">
        <w:t>in spite of</w:t>
      </w:r>
      <w:r w:rsidR="00F40E57" w:rsidRPr="00CB1A4A">
        <w:t xml:space="preserve"> the large lattice mismatches</w:t>
      </w:r>
      <w:r w:rsidR="00E675C3" w:rsidRPr="00CB1A4A">
        <w:t>.</w:t>
      </w:r>
      <w:r w:rsidR="00CB1A4A">
        <w:t xml:space="preserve"> </w:t>
      </w:r>
      <w:r w:rsidR="004B44A3" w:rsidRPr="00CB1A4A">
        <w:t>Th</w:t>
      </w:r>
      <w:r w:rsidR="00A02BC7" w:rsidRPr="00CB1A4A">
        <w:t>is</w:t>
      </w:r>
      <w:r w:rsidR="004B44A3" w:rsidRPr="00CB1A4A">
        <w:t xml:space="preserve"> successful fabrication of </w:t>
      </w:r>
      <w:r w:rsidR="004F7414" w:rsidRPr="00CB1A4A">
        <w:t xml:space="preserve">coherent </w:t>
      </w:r>
      <w:r w:rsidR="00FB3B7C" w:rsidRPr="00CB1A4A">
        <w:t>α</w:t>
      </w:r>
      <w:r w:rsidR="00FB3B7C" w:rsidRPr="00CB1A4A">
        <w:noBreakHyphen/>
        <w:t>Al</w:t>
      </w:r>
      <w:r w:rsidR="00FB3B7C" w:rsidRPr="00CB1A4A">
        <w:rPr>
          <w:vertAlign w:val="subscript"/>
        </w:rPr>
        <w:t>2</w:t>
      </w:r>
      <w:r w:rsidR="00FB3B7C" w:rsidRPr="00CB1A4A">
        <w:t>O</w:t>
      </w:r>
      <w:r w:rsidR="00FB3B7C" w:rsidRPr="00CB1A4A">
        <w:rPr>
          <w:vertAlign w:val="subscript"/>
        </w:rPr>
        <w:t>3</w:t>
      </w:r>
      <w:r w:rsidR="00FB3B7C" w:rsidRPr="00CB1A4A">
        <w:t>/Ga</w:t>
      </w:r>
      <w:r w:rsidR="00FB3B7C" w:rsidRPr="00CB1A4A">
        <w:rPr>
          <w:vertAlign w:val="subscript"/>
        </w:rPr>
        <w:t>2</w:t>
      </w:r>
      <w:r w:rsidR="00FB3B7C" w:rsidRPr="00CB1A4A">
        <w:t>O</w:t>
      </w:r>
      <w:r w:rsidR="00FB3B7C" w:rsidRPr="00CB1A4A">
        <w:rPr>
          <w:vertAlign w:val="subscript"/>
        </w:rPr>
        <w:t>3</w:t>
      </w:r>
      <w:r w:rsidR="00FB3B7C" w:rsidRPr="00CB1A4A">
        <w:t xml:space="preserve"> </w:t>
      </w:r>
      <w:r w:rsidR="004B44A3" w:rsidRPr="00CB1A4A">
        <w:t>superlattices will encourages further development of α</w:t>
      </w:r>
      <w:r w:rsidR="004B44A3" w:rsidRPr="00CB1A4A">
        <w:noBreakHyphen/>
        <w:t>(Al</w:t>
      </w:r>
      <w:r w:rsidR="004B44A3" w:rsidRPr="00CB1A4A">
        <w:rPr>
          <w:i/>
          <w:vertAlign w:val="subscript"/>
        </w:rPr>
        <w:t>x</w:t>
      </w:r>
      <w:r w:rsidR="004B44A3" w:rsidRPr="00CB1A4A">
        <w:t>Ga</w:t>
      </w:r>
      <w:r w:rsidR="004B44A3" w:rsidRPr="00CB1A4A">
        <w:rPr>
          <w:vertAlign w:val="subscript"/>
        </w:rPr>
        <w:t>1-</w:t>
      </w:r>
      <w:r w:rsidR="004B44A3" w:rsidRPr="00CB1A4A">
        <w:rPr>
          <w:i/>
          <w:vertAlign w:val="subscript"/>
        </w:rPr>
        <w:t>x</w:t>
      </w:r>
      <w:r w:rsidR="004B44A3" w:rsidRPr="00CB1A4A">
        <w:t>)</w:t>
      </w:r>
      <w:r w:rsidR="004B44A3" w:rsidRPr="00CB1A4A">
        <w:rPr>
          <w:vertAlign w:val="subscript"/>
        </w:rPr>
        <w:t>2</w:t>
      </w:r>
      <w:r w:rsidR="004B44A3" w:rsidRPr="00CB1A4A">
        <w:t>O</w:t>
      </w:r>
      <w:r w:rsidR="004B44A3" w:rsidRPr="00CB1A4A">
        <w:rPr>
          <w:vertAlign w:val="subscript"/>
        </w:rPr>
        <w:t>3</w:t>
      </w:r>
      <w:r w:rsidR="004B44A3" w:rsidRPr="00CB1A4A">
        <w:t xml:space="preserve">-based </w:t>
      </w:r>
      <w:r w:rsidR="00DB6411" w:rsidRPr="00CB1A4A">
        <w:t>heterostructures including</w:t>
      </w:r>
      <w:r w:rsidR="004B44A3" w:rsidRPr="00CB1A4A">
        <w:t xml:space="preserve"> superlattices.</w:t>
      </w:r>
    </w:p>
    <w:p w14:paraId="6410B8CD" w14:textId="77777777" w:rsidR="00737133" w:rsidRPr="00CB1A4A" w:rsidRDefault="00737133" w:rsidP="003559B7">
      <w:pPr>
        <w:widowControl/>
        <w:spacing w:line="360" w:lineRule="auto"/>
      </w:pPr>
    </w:p>
    <w:p w14:paraId="708E75EC" w14:textId="77777777" w:rsidR="00475A46" w:rsidRPr="00CB1A4A" w:rsidRDefault="00475A46" w:rsidP="003559B7">
      <w:pPr>
        <w:widowControl/>
      </w:pPr>
      <w:r w:rsidRPr="00CB1A4A">
        <w:br w:type="page"/>
      </w:r>
    </w:p>
    <w:p w14:paraId="44399C85" w14:textId="7B86CDC6" w:rsidR="00BA11D3" w:rsidRPr="00CB1A4A" w:rsidRDefault="00E54B1B" w:rsidP="003559B7">
      <w:pPr>
        <w:widowControl/>
        <w:spacing w:line="360" w:lineRule="auto"/>
      </w:pPr>
      <w:r w:rsidRPr="00CB1A4A">
        <w:lastRenderedPageBreak/>
        <w:t xml:space="preserve">Recently, </w:t>
      </w:r>
      <w:r w:rsidR="00CE5DBD" w:rsidRPr="00CB1A4A">
        <w:t>not only β</w:t>
      </w:r>
      <w:r w:rsidR="00CE5DBD" w:rsidRPr="00CB1A4A">
        <w:noBreakHyphen/>
        <w:t>Ga</w:t>
      </w:r>
      <w:r w:rsidR="00CE5DBD" w:rsidRPr="00CB1A4A">
        <w:rPr>
          <w:vertAlign w:val="subscript"/>
        </w:rPr>
        <w:t>2</w:t>
      </w:r>
      <w:r w:rsidR="00CE5DBD" w:rsidRPr="00CB1A4A">
        <w:t>O</w:t>
      </w:r>
      <w:r w:rsidR="00CE5DBD" w:rsidRPr="00CB1A4A">
        <w:rPr>
          <w:vertAlign w:val="subscript"/>
        </w:rPr>
        <w:t>3</w:t>
      </w:r>
      <w:r w:rsidR="00CE5DBD" w:rsidRPr="00CB1A4A">
        <w:t xml:space="preserve"> but also </w:t>
      </w:r>
      <w:r w:rsidRPr="00CB1A4A">
        <w:t>α</w:t>
      </w:r>
      <w:r w:rsidRPr="00CB1A4A">
        <w:noBreakHyphen/>
        <w:t>Ga</w:t>
      </w:r>
      <w:r w:rsidRPr="00CB1A4A">
        <w:rPr>
          <w:vertAlign w:val="subscript"/>
        </w:rPr>
        <w:t>2</w:t>
      </w:r>
      <w:r w:rsidRPr="00CB1A4A">
        <w:t>O</w:t>
      </w:r>
      <w:r w:rsidRPr="00CB1A4A">
        <w:rPr>
          <w:vertAlign w:val="subscript"/>
        </w:rPr>
        <w:t>3</w:t>
      </w:r>
      <w:r w:rsidR="00846491" w:rsidRPr="00CB1A4A">
        <w:t xml:space="preserve"> </w:t>
      </w:r>
      <w:r w:rsidRPr="00CB1A4A">
        <w:t>has gained momentum as a</w:t>
      </w:r>
      <w:r w:rsidR="00DC726F" w:rsidRPr="00CB1A4A">
        <w:t>n emerging</w:t>
      </w:r>
      <w:r w:rsidRPr="00CB1A4A">
        <w:t xml:space="preserve"> </w:t>
      </w:r>
      <w:r w:rsidR="009035C4" w:rsidRPr="00CB1A4A">
        <w:t xml:space="preserve">wide band gap </w:t>
      </w:r>
      <w:r w:rsidR="004A1673" w:rsidRPr="00CB1A4A">
        <w:t>semiconductor.</w:t>
      </w:r>
      <w:r w:rsidR="00760552" w:rsidRPr="00CB1A4A">
        <w:fldChar w:fldCharType="begin" w:fldLock="1"/>
      </w:r>
      <w:r w:rsidR="0035473B" w:rsidRPr="00CB1A4A">
        <w:instrText>ADDIN CSL_CITATION { "citationItems" : [ { "id" : "ITEM-1", "itemData" : { "author" : [ { "dropping-particle" : "", "family" : "AFRL", "given" : "", "non-dropping-particle" : "", "parse-names" : false, "suffix" : "" } ], "id" : "ITEM-1", "issued" : { "date-parts" : [ [ "2017" ] ] }, "number-of-pages" : "1-103", "title" : "Assessment of gallium oxide technology", "type" : "report" }, "uris" : [ "http://www.mendeley.com/documents/?uuid=9fdd0c41-9661-427e-930a-d36078d1db13" ] }, { "id" : "ITEM-2", "itemData" : { "DOI" : "10.1063/1.5006941", "ISSN" : "1931-9401", "abstract" : "The semiconductor ZnO has gained substantial interest in the research community in part because of its large exciton binding energy 60 meV which could lead to lasing action based on exciton recombination even above room temperature. Even though research focusing on ZnO goes back many decades, the renewed interest is fueled by availability of high-quality substrates and reports of p-type conduction and ferromagnetic behavior when doped with transitions metals, both of which remain controversial. It is this renewed interest in ZnO which forms the basis of this review. As mentioned already, ZnO is not new to the semiconductor field, with studies of its lattice parameter dating back to 1935 by Bunn Proc. Phys. Soc. London 47, 836 1935, studies of its vibrational properties with Raman scattering in 1966 by Damen et al. Phys. Rev. 142, 570 1966, detailed optical studies in 1954 by Mollwo Z. Angew. Phys. 6, 257 1954, and its growth by chemical-vapor transport in 1970 by Galli and Coker Appl. Phys. Lett. 16, 439 1970. In terms of devices, Au Schottky barriers in 1965 by Mead Phys. Lett. 18, 218 1965, demonstration of light-emitting diodes 1967 by Drapak Semiconductors 2, 624 1968, in which Cu2O was used as the p-type material, metal-insulator-semiconductor structures 1974 by Minami et al. Jpn. J. Appl. Phys. 13, 1475 1974, ZnO/ZnSe n-p junctions 1975 by Tsurkan et al. Semiconductors 6, 1183 1975, and Al/Au Ohmic contacts by Brillson J. Vac. Sci. Technol. 15, 1378 1978 were attained. The main obstacle to the development of ZnO has been the lack of reproducible and low-resistivity p-type ZnO, as recently discussed by Look and Claflin Phys. Status Solidi B 241, 624 2004. While ZnO already has many industrial applications owing to its piezoelectric properties and band gap in the near ultraviolet, its applications to optoelectronic devices has not yet materialized due chiefly to the lack of p-type epitaxial layers. Very high quality what used to be called whiskers and platelets, the nomenclature for which gave way to nanostructures of late, have been prepared early on and used to deduce much of the principal properties of this material, particularly in terms of optical processes. The suggestion of attainment of p-type conductivity in the last few years has rekindled the long-time, albeit dormant, fervor of exploiting this material for optoelectronic applications. The attraction can simply be attributed to the large exciton binding energy of 60 meV of ZnO potentially\u2026", "author" : [ { "dropping-particle" : "", "family" : "Pearton", "given" : "S. J.", "non-dropping-particle" : "", "parse-names" : false, "suffix" : "" }, { "dropping-particle" : "", "family" : "Yang", "given" : "Jiancheng", "non-dropping-particle" : "", "parse-names" : false, "suffix" : "" }, { "dropping-particle" : "", "family" : "Cary", "given" : "Patrick H.", "non-dropping-particle" : "", "parse-names" : false, "suffix" : "" }, { "dropping-particle" : "", "family" : "Ren", "given" : "F.", "non-dropping-particle" : "", "parse-names" : false, "suffix" : "" }, { "dropping-particle" : "", "family" : "Kim", "given" : "Jihyun", "non-dropping-particle" : "", "parse-names" : false, "suffix" : "" }, { "dropping-particle" : "", "family" : "Tadjer", "given" : "Marko J.", "non-dropping-particle" : "", "parse-names" : false, "suffix" : "" }, { "dropping-particle" : "", "family" : "Mastro", "given" : "Michael A.", "non-dropping-particle" : "", "parse-names" : false, "suffix" : "" } ], "container-title" : "Applied Physics Reviews", "id" : "ITEM-2", "issue" : "1", "issued" : { "date-parts" : [ [ "2018", "3" ] ] }, "page" : "011301", "title" : "A review of Ga 2 O 3 materials, processing, and devices", "type" : "article-journal", "volume" : "5" }, "uris" : [ "http://www.mendeley.com/documents/?uuid=7a37c3fb-bea6-4210-bcec-0710768ae04d" ] } ], "mendeley" : { "formattedCitation" : "&lt;sup&gt;1,2&lt;/sup&gt;", "plainTextFormattedCitation" : "1,2", "previouslyFormattedCitation" : "&lt;sup&gt;1,2&lt;/sup&gt;" }, "properties" : {  }, "schema" : "https://github.com/citation-style-language/schema/raw/master/csl-citation.json" }</w:instrText>
      </w:r>
      <w:r w:rsidR="00760552" w:rsidRPr="00CB1A4A">
        <w:fldChar w:fldCharType="separate"/>
      </w:r>
      <w:r w:rsidR="00760552" w:rsidRPr="00CB1A4A">
        <w:rPr>
          <w:noProof/>
          <w:vertAlign w:val="superscript"/>
        </w:rPr>
        <w:t>1,2</w:t>
      </w:r>
      <w:r w:rsidR="00760552" w:rsidRPr="00CB1A4A">
        <w:fldChar w:fldCharType="end"/>
      </w:r>
      <w:r w:rsidR="00CB1A4A">
        <w:t xml:space="preserve"> </w:t>
      </w:r>
      <w:r w:rsidR="007E51CF" w:rsidRPr="00CB1A4A">
        <w:t>Although</w:t>
      </w:r>
      <w:r w:rsidR="00684A8A" w:rsidRPr="00CB1A4A">
        <w:t xml:space="preserve"> </w:t>
      </w:r>
      <w:r w:rsidR="00B65ED7" w:rsidRPr="00CB1A4A">
        <w:t xml:space="preserve">being </w:t>
      </w:r>
      <w:r w:rsidR="00FA2A33" w:rsidRPr="00CB1A4A">
        <w:t xml:space="preserve">metastable, </w:t>
      </w:r>
      <w:r w:rsidR="00CE5DBD" w:rsidRPr="00CB1A4A">
        <w:t>corundum</w:t>
      </w:r>
      <w:r w:rsidR="00760552" w:rsidRPr="00CB1A4A">
        <w:t>-</w:t>
      </w:r>
      <w:r w:rsidR="00CE5DBD" w:rsidRPr="00CB1A4A">
        <w:t xml:space="preserve">structured </w:t>
      </w:r>
      <w:r w:rsidR="00B65ED7" w:rsidRPr="00CB1A4A">
        <w:t>α</w:t>
      </w:r>
      <w:r w:rsidR="00B65ED7" w:rsidRPr="00CB1A4A">
        <w:noBreakHyphen/>
        <w:t>Ga</w:t>
      </w:r>
      <w:r w:rsidR="00B65ED7" w:rsidRPr="00CB1A4A">
        <w:rPr>
          <w:vertAlign w:val="subscript"/>
        </w:rPr>
        <w:t>2</w:t>
      </w:r>
      <w:r w:rsidR="00B65ED7" w:rsidRPr="00CB1A4A">
        <w:t>O</w:t>
      </w:r>
      <w:r w:rsidR="00B65ED7" w:rsidRPr="00CB1A4A">
        <w:rPr>
          <w:vertAlign w:val="subscript"/>
        </w:rPr>
        <w:t>3</w:t>
      </w:r>
      <w:r w:rsidR="00B65ED7" w:rsidRPr="00CB1A4A">
        <w:t xml:space="preserve"> </w:t>
      </w:r>
      <w:r w:rsidR="00EA40EB" w:rsidRPr="00CB1A4A">
        <w:t xml:space="preserve">can be </w:t>
      </w:r>
      <w:r w:rsidR="00B65ED7" w:rsidRPr="00CB1A4A">
        <w:t xml:space="preserve">epitaxially </w:t>
      </w:r>
      <w:r w:rsidR="00A15896" w:rsidRPr="00CB1A4A">
        <w:t xml:space="preserve">stabilized </w:t>
      </w:r>
      <w:r w:rsidR="0032303D" w:rsidRPr="00CB1A4A">
        <w:t>on</w:t>
      </w:r>
      <w:r w:rsidR="007E51CF" w:rsidRPr="00CB1A4A">
        <w:t xml:space="preserve"> isostructural sapphire</w:t>
      </w:r>
      <w:r w:rsidR="006E64E2" w:rsidRPr="00CB1A4A">
        <w:t xml:space="preserve"> substrate</w:t>
      </w:r>
      <w:r w:rsidR="00E939F3" w:rsidRPr="00CB1A4A">
        <w:t>,</w:t>
      </w:r>
      <w:r w:rsidR="00475429" w:rsidRPr="00CB1A4A">
        <w:fldChar w:fldCharType="begin" w:fldLock="1"/>
      </w:r>
      <w:r w:rsidR="00760552" w:rsidRPr="00CB1A4A">
        <w:instrText>ADDIN CSL_CITATION { "citationItems" : [ { "id" : "ITEM-1", "itemData" : { "DOI" : "10.1021/ja01123a039", "ISSN" : "0002-7863", "abstract" : "An investigation of freshly precipitated gallia gel by X-ray and electron diffraction techniques has led to the conclusion that the gel is at fist a gallia-water complex, not a-GatO8 as supposed by Weiser and Milligan. On aging, the gel transforms to the GaOzH structure, but the gel may dehydrate, before the GaOoH lattice can develop, to form a-Gap08 or -pGapOa. Besides a-, 8- and T-GaZOa, two new polymorphs called herein &amp;Gat08 and r-GarO: have been found. X-Ray data and the conditions under which these structures appear are given. The stable form of gallii from room temperature to its melting point is 8;Ga~O8. Data for the system GaZOrHlO were obtained over the pressure range 50 to 25,000 p.s.i., at temperatures up to 800 . The temperature of transformation of GaOpH to p-GazO: plus water as determined by Laubengayer and Engle (300\u00e2\ufffd\ufffd) was confirmed and it was found that this temperature is not affected appreciably by pressure in the range used.", "author" : [ { "dropping-particle" : "", "family" : "Roy", "given" : "Rustum", "non-dropping-particle" : "", "parse-names" : false, "suffix" : "" }, { "dropping-particle" : "", "family" : "Hill", "given" : "V G", "non-dropping-particle" : "", "parse-names" : false, "suffix" : "" }, { "dropping-particle" : "", "family" : "Osborn", "given" : "E F", "non-dropping-particle" : "", "parse-names" : false, "suffix" : "" } ], "container-title" : "J. Amer. Chem. Soc.", "id" : "ITEM-1", "issue" : "3", "issued" : { "date-parts" : [ [ "1952", "2" ] ] }, "page" : "719-722", "title" : "Polymorphism of Ga2O3 and the System Ga2O3-H2O", "type" : "article-journal", "volume" : "74" }, "uris" : [ "http://www.mendeley.com/documents/?uuid=64e5212b-9735-4fee-813e-e3fdef7ebdd7" ] }, { "id" : "ITEM-2", "itemData" : { "DOI" : "10.1143/JJAP.47.7311", "ISSN" : "00214922", "abstract" : "Ga2O3 thin films of the \u03b1-phase, that is, the corundum structure (in the trigonal system), have been epitaxially obtained on sapphire (\u03b1-Al2O3) substrates, in contrast to the strong tendency of Ga2O3 to assume a heterogeneous crystal structure, that is, the \u03b2-gallia structure (in the monoclinic system) on sapphire. This result is advantageous for high-quality films and is due to the growth by mist chemical vapor deposition (CVD) at low temperatures of 430\u2013470 \u2103. The \u03b1-Ga2O3 films have narrow full-widths at half maximum (FWHMs) in their X-ray diffraction rocking curves, for example, about 60 arcsec. The root mean square (RMS) roughness of the surface was as small as 1 nm. The optical band gap energy obtained was 5.3 eV, and the films were almost completely transparent in the near-ultraviolet and visible regions. The epitaxial growth of \u03b1-Ga2O3 films on sapphire is beneficial for the fabrication of oxide optical and electronic devices.", "author" : [ { "dropping-particle" : "", "family" : "Shinohara", "given" : "Daisuke", "non-dropping-particle" : "", "parse-names" : false, "suffix" : "" }, { "dropping-particle" : "", "family" : "Fujita", "given" : "Shizuo", "non-dropping-particle" : "", "parse-names" : false, "suffix" : "" } ], "container-title" : "Japanese Journal of Applied Physics", "id" : "ITEM-2", "issue" : "9", "issued" : { "date-parts" : [ [ "2008", "9", "12" ] ] }, "page" : "7311-7313", "title" : "Heteroepitaxy of corundum-structured \u03b1-Ga2O3 thin films on \u03b1-Al2O3 substrates by ultrasonic mist chemical vapor deposition", "type" : "article-journal", "volume" : "47" }, "uris" : [ "http://www.mendeley.com/documents/?uuid=3cfc1f11-02e1-4cb2-8bf1-e5cfc79e8820" ] } ], "mendeley" : { "formattedCitation" : "&lt;sup&gt;3,4&lt;/sup&gt;", "plainTextFormattedCitation" : "3,4", "previouslyFormattedCitation" : "&lt;sup&gt;3,4&lt;/sup&gt;" }, "properties" : {  }, "schema" : "https://github.com/citation-style-language/schema/raw/master/csl-citation.json" }</w:instrText>
      </w:r>
      <w:r w:rsidR="00475429" w:rsidRPr="00CB1A4A">
        <w:fldChar w:fldCharType="separate"/>
      </w:r>
      <w:r w:rsidR="00760552" w:rsidRPr="00CB1A4A">
        <w:rPr>
          <w:noProof/>
          <w:vertAlign w:val="superscript"/>
        </w:rPr>
        <w:t>3,4</w:t>
      </w:r>
      <w:r w:rsidR="00475429" w:rsidRPr="00CB1A4A">
        <w:fldChar w:fldCharType="end"/>
      </w:r>
      <w:r w:rsidR="00E939F3" w:rsidRPr="00CB1A4A">
        <w:t xml:space="preserve"> which allow</w:t>
      </w:r>
      <w:r w:rsidR="00FD0AD3" w:rsidRPr="00CB1A4A">
        <w:t>s</w:t>
      </w:r>
      <w:r w:rsidR="004318FA" w:rsidRPr="00CB1A4A">
        <w:t xml:space="preserve"> </w:t>
      </w:r>
      <w:r w:rsidR="00E05C77" w:rsidRPr="00CB1A4A">
        <w:t xml:space="preserve">various </w:t>
      </w:r>
      <w:r w:rsidR="004318FA" w:rsidRPr="00CB1A4A">
        <w:t xml:space="preserve">studies </w:t>
      </w:r>
      <w:r w:rsidR="007E51CF" w:rsidRPr="00CB1A4A">
        <w:t>including</w:t>
      </w:r>
      <w:r w:rsidR="006208A4" w:rsidRPr="00CB1A4A">
        <w:t xml:space="preserve"> epitaxial growth</w:t>
      </w:r>
      <w:r w:rsidR="00E85864" w:rsidRPr="00CB1A4A">
        <w:fldChar w:fldCharType="begin" w:fldLock="1"/>
      </w:r>
      <w:r w:rsidR="00760552" w:rsidRPr="00CB1A4A">
        <w:instrText>ADDIN CSL_CITATION { "citationItems" : [ { "id" : "ITEM-1", "itemData" : { "DOI" : "10.1143/JJAP.47.7311", "ISSN" : "00214922", "abstract" : "Ga2O3 thin films of the \u03b1-phase, that is, the corundum structure (in the trigonal system), have been epitaxially obtained on sapphire (\u03b1-Al2O3) substrates, in contrast to the strong tendency of Ga2O3 to assume a heterogeneous crystal structure, that is, the \u03b2-gallia structure (in the monoclinic system) on sapphire. This result is advantageous for high-quality films and is due to the growth by mist chemical vapor deposition (CVD) at low temperatures of 430\u2013470 \u2103. The \u03b1-Ga2O3 films have narrow full-widths at half maximum (FWHMs) in their X-ray diffraction rocking curves, for example, about 60 arcsec. The root mean square (RMS) roughness of the surface was as small as 1 nm. The optical band gap energy obtained was 5.3 eV, and the films were almost completely transparent in the near-ultraviolet and visible regions. The epitaxial growth of \u03b1-Ga2O3 films on sapphire is beneficial for the fabrication of oxide optical and electronic devices.", "author" : [ { "dropping-particle" : "", "family" : "Shinohara", "given" : "Daisuke", "non-dropping-particle" : "", "parse-names" : false, "suffix" : "" }, { "dropping-particle" : "", "family" : "Fujita", "given" : "Shizuo", "non-dropping-particle" : "", "parse-names" : false, "suffix" : "" } ], "container-title" : "Japanese Journal of Applied Physics", "id" : "ITEM-1", "issue" : "9", "issued" : { "date-parts" : [ [ "2008", "9", "12" ] ] }, "page" : "7311-7313", "title" : "Heteroepitaxy of corundum-structured \u03b1-Ga2O3 thin films on \u03b1-Al2O3 substrates by ultrasonic mist chemical vapor deposition", "type" : "article-journal", "volume" : "47" }, "uris" : [ "http://www.mendeley.com/documents/?uuid=3cfc1f11-02e1-4cb2-8bf1-e5cfc79e8820" ] }, { "id" : "ITEM-2", "itemData" : { "DOI" : "10.7567/JJAP.55.1202B4", "ISSN" : "0021-4922", "author" : [ { "dropping-particle" : "", "family" : "Oda", "given" : "Masaya", "non-dropping-particle" : "", "parse-names" : false, "suffix" : "" }, { "dropping-particle" : "", "family" : "Kaneko", "given" : "Kentaro", "non-dropping-particle" : "", "parse-names" : false, "suffix" : "" }, { "dropping-particle" : "", "family" : "Fujita", "given" : "Shizuo", "non-dropping-particle" : "", "parse-names" : false, "suffix" : "" }, { "dropping-particle" : "", "family" : "Hitora", "given" : "Toshimi", "non-dropping-particle" : "", "parse-names" : false, "suffix" : "" } ], "container-title" : "Japanese Journal of Applied Physics", "id" : "ITEM-2", "issue" : "12", "issued" : { "date-parts" : [ [ "2016", "12", "1" ] ] }, "page" : "1202B4", "title" : "Crack-free thick (\u223c5 \u00b5m) \u03b1-Ga 2 O 3 films on sapphire substrates with \u03b1-(Al,Ga) 2 O 3 buffer layers", "type" : "article-journal", "volume" : "55" }, "uris" : [ "http://www.mendeley.com/documents/?uuid=f5392abc-5afc-43df-9412-1929e9b923ad" ] }, { "id" : "ITEM-3", "itemData" : { "DOI" : "10.7567/APEX.8.055501", "ISSN" : "1882-0778", "author" : [ { "dropping-particle" : "", "family" : "Oshima", "given" : "Yuichi", "non-dropping-particle" : "", "parse-names" : false, "suffix" : "" }, { "dropping-particle" : "", "family" : "V\u00edllora", "given" : "Encarnaci\u00f3n G", "non-dropping-particle" : "", "parse-names" : false, "suffix" : "" }, { "dropping-particle" : "", "family" : "Shimamura", "given" : "Kiyoshi", "non-dropping-particle" : "", "parse-names" : false, "suffix" : "" } ], "container-title" : "Applied Physics Express", "id" : "ITEM-3", "issue" : "5", "issued" : { "date-parts" : [ [ "2015" ] ] }, "page" : "055501", "title" : "Halide vapor phase epitaxy of twin-free \u03b1-Ga 2 O 3 on sapphire (0001) substrates", "type" : "article-journal", "volume" : "8" }, "uris" : [ "http://www.mendeley.com/documents/?uuid=f519197d-0d05-4dfa-bca7-ecfaba3d6ba7" ] }, { "id" : "ITEM-4", "itemData" : { "DOI" : "10.7567/APEX.9.021101", "ISSN" : "1882-0778", "author" : [ { "dropping-particle" : "", "family" : "Oda", "given" : "Masaya", "non-dropping-particle" : "", "parse-names" : false, "suffix" : "" }, { "dropping-particle" : "", "family" : "Tokuda", "given" : "Rie", "non-dropping-particle" : "", "parse-names" : false, "suffix" : "" }, { "dropping-particle" : "", "family" : "Kambara", "given" : "Hitoshi", "non-dropping-particle" : "", "parse-names" : false, "suffix" : "" }, { "dropping-particle" : "", "family" : "Tanikawa", "given" : "Tomochika", "non-dropping-particle" : "", "parse-names" : false, "suffix" : "" }, { "dropping-particle" : "", "family" : "Sasaki", "given" : "Takahiro", "non-dropping-particle" : "", "parse-names" : false, "suffix" : "" }, { "dropping-particle" : "", "family" : "Hitora", "given" : "Toshimi", "non-dropping-particle" : "", "parse-names" : false, "suffix" : "" } ], "container-title" : "Applied Physics Express", "id" : "ITEM-4", "issue" : "2", "issued" : { "date-parts" : [ [ "2016", "2", "1" ] ] }, "page" : "021101", "title" : "Schottky barrier diodes of corundum-structured gallium oxide showing on-resistance of 0.1 m\u03a9\u00b7cm 2 grown by MIST EPITAXY \u00ae", "type" : "article-journal", "volume" : "9" }, "uris" : [ "http://www.mendeley.com/documents/?uuid=bd08c87c-4bc2-40b3-8fbd-99dd90e89d06" ] }, { "id" : "ITEM-5", "itemData" : { "DOI" : "10.1016/j.matlet.2017.06.003", "ISSN" : "0167577X", "author" : [ { "dropping-particle" : "", "family" : "Nishinaka", "given" : "Hiroyuki", "non-dropping-particle" : "", "parse-names" : false, "suffix" : "" }, { "dropping-particle" : "", "family" : "Tahara", "given" : "Daisuke", "non-dropping-particle" : "", "parse-names" : false, "suffix" : "" }, { "dropping-particle" : "", "family" : "Morimoto", "given" : "Shota", "non-dropping-particle" : "", "parse-names" : false, "suffix" : "" }, { "dropping-particle" : "", "family" : "Yoshimoto", "given" : "Masahiro", "non-dropping-particle" : "", "parse-names" : false, "suffix" : "" } ], "container-title" : "Materials Letters", "id" : "ITEM-5", "issued" : { "date-parts" : [ [ "2017", "10" ] ] }, "page" : "28-31", "publisher" : "Elsevier B.V.", "title" : "Epitaxial growth of ?-Ga 2 O 3 thin films on a-, m-, and r-plane sapphire substrates by mist chemical vapor deposition using ?-Fe 2 O 3 buffer layers", "type" : "article-journal", "volume" : "205" }, "uris" : [ "http://www.mendeley.com/documents/?uuid=85e8b79e-080a-4c2e-83bc-e3c775097310" ] }, { "id" : "ITEM-6", "itemData" : { "DOI" : "10.1143/JJAP.51.020201", "ISSN" : "0021-4922", "author" : [ { "dropping-particle" : "", "family" : "Kaneko", "given" : "Kentaro", "non-dropping-particle" : "", "parse-names" : false, "suffix" : "" }, { "dropping-particle" : "", "family" : "Kawanowa", "given" : "Hitoshi", "non-dropping-particle" : "", "parse-names" : false, "suffix" : "" }, { "dropping-particle" : "", "family" : "Ito", "given" : "Hiroshi", "non-dropping-particle" : "", "parse-names" : false, "suffix" : "" }, { "dropping-particle" : "", "family" : "Fujita", "given" : "Shizuo", "non-dropping-particle" : "", "parse-names" : false, "suffix" : "" } ], "container-title" : "Japanese Journal of Applied Physics", "id" : "ITEM-6", "issued" : { "date-parts" : [ [ "2012", "1", "17" ] ] }, "page" : "020201", "title" : "Evaluation of Misfit Relaxation in $\\alpha$-Ga$_{2}$O$_{3}$ Epitaxial Growth on $\\alpha$-Al$_{2}$O$_{3}$ Substrate", "type" : "article-journal", "volume" : "51" }, "uris" : [ "http://www.mendeley.com/documents/?uuid=70670a6a-3757-4c4a-b903-32fe24b1da68" ] } ], "mendeley" : { "formattedCitation" : "&lt;sup&gt;4\u20139&lt;/sup&gt;", "plainTextFormattedCitation" : "4\u20139", "previouslyFormattedCitation" : "&lt;sup&gt;4\u20139&lt;/sup&gt;" }, "properties" : {  }, "schema" : "https://github.com/citation-style-language/schema/raw/master/csl-citation.json" }</w:instrText>
      </w:r>
      <w:r w:rsidR="00E85864" w:rsidRPr="00CB1A4A">
        <w:fldChar w:fldCharType="separate"/>
      </w:r>
      <w:r w:rsidR="00760552" w:rsidRPr="00CB1A4A">
        <w:rPr>
          <w:noProof/>
          <w:vertAlign w:val="superscript"/>
        </w:rPr>
        <w:t>4–9</w:t>
      </w:r>
      <w:r w:rsidR="00E85864" w:rsidRPr="00CB1A4A">
        <w:fldChar w:fldCharType="end"/>
      </w:r>
      <w:r w:rsidR="00C829C7" w:rsidRPr="00CB1A4A">
        <w:t xml:space="preserve"> </w:t>
      </w:r>
      <w:r w:rsidR="008B695F" w:rsidRPr="00CB1A4A">
        <w:t xml:space="preserve">and </w:t>
      </w:r>
      <w:r w:rsidR="007E51CF" w:rsidRPr="00CB1A4A">
        <w:t>impurity doping,</w:t>
      </w:r>
      <w:r w:rsidR="00E85864" w:rsidRPr="00CB1A4A">
        <w:fldChar w:fldCharType="begin" w:fldLock="1"/>
      </w:r>
      <w:r w:rsidR="00760552" w:rsidRPr="00CB1A4A">
        <w:instrText>ADDIN CSL_CITATION { "citationItems" : [ { "id" : "ITEM-1", "itemData" : { "DOI" : "10.1143/JJAP.51.040207", "ISBN" : "0021-4922", "ISSN" : "00214922", "abstract" : "Highly crystalline alpha-phase gallium oxide (Ga2O3) thin films were grown by fine-channel mist chemical vapor deposition on c-sapphire substrates at 400 degrees C at a deposition rate of more than 20 nm/min. The thin films were doped with Sn(IV) atoms, which were obtained from Sn(II) chloride by the reaction SnCl2 + H2O2 + 2HCl -&gt; SnCl4 + 2H(2)O. Conductive alpha-phase Ga2O3 thin films were successfully grown from source solutions containing less than 10 at.% Sn(IV). The source solution containing 4 at.% Sn(IV) resulted in obtaining a thin film with an n-type conductivity as high as 0.28 Scm(-1), a mobility of 0.23 cm(2) V-1 s(-1), a carrier concentration of 7 x 10(18) cm(-3), and a full width at half maximum (FWHM) of the (0006) reflection X-ray rocking curve as low as 64 arcsec. (C) 2012 The Japan Society of Applied Physics", "author" : [ { "dropping-particle" : "", "family" : "Kawaharamura", "given" : "Toshiyuki", "non-dropping-particle" : "", "parse-names" : false, "suffix" : "" }, { "dropping-particle" : "", "family" : "Dang", "given" : "Giang T.", "non-dropping-particle" : "", "parse-names" : false, "suffix" : "" }, { "dropping-particle" : "", "family" : "Furuta", "given" : "Mamoru", "non-dropping-particle" : "", "parse-names" : false, "suffix" : "" } ], "container-title" : "Japanese Journal of Applied Physics", "id" : "ITEM-1", "issued" : { "date-parts" : [ [ "2012", "3", "26" ] ] }, "page" : "040207", "title" : "Successful growth of conductive highly crystalline Sn-doped ??-Ga 2O 3 thin films by fine-channel mist chemical vapor deposition", "type" : "article-journal", "volume" : "51" }, "uris" : [ "http://www.mendeley.com/documents/?uuid=84a63075-7b1b-4b57-94ec-aa0c55b56b6e" ] }, { "id" : "ITEM-2", "itemData" : { "DOI" : "10.1143/JJAP.51.070203", "ISBN" : "0021-4922", "ISSN" : "00214922", "abstract" : "We report the fabrication of electrical conductive tin-doped alpha-Ga2O3 thin films on c-plane sapphire substrates. The mist chemical vapor deposition method brought tin-doped alpha-Ga2O3 thin films with high crystallinity without noticeable other phases, as highlighted by the full-width of X-ray diffraction omega-scan rocking curves as small as 40 arcsec, for the tin atomic density in the film upto similar to 10(20) cm(-3). The resistivity decreased by more doping of tin, and the alpha-Ga2O3 thin film with minimum resistivity exhibited n-type conductivity with the Hall mobility of 2.8 cm(2) V-1 s(-1) and the carrier density of 2.7 x 10(19) cm(-3). (C) 2012 The Japan Society of Applied Physics", "author" : [ { "dropping-particle" : "", "family" : "Akaiwa", "given" : "Kazuaki", "non-dropping-particle" : "", "parse-names" : false, "suffix" : "" }, { "dropping-particle" : "", "family" : "Fujita", "given" : "Shizuo", "non-dropping-particle" : "", "parse-names" : false, "suffix" : "" } ], "container-title" : "Japanese Journal of Applied Physics", "id" : "ITEM-2", "issued" : { "date-parts" : [ [ "2012", "6", "14" ] ] }, "page" : "070203", "title" : "Electrical conductive corundum-structured \u03b1-Ga 2O 3 Thin films on sapphire with tin-doping grown by spray-assisted mist chemical vapor deposition", "type" : "article-journal", "volume" : "51" }, "uris" : [ "http://www.mendeley.com/documents/?uuid=aa3e45a0-95af-4e95-a682-e205f80c4b9a" ] }, { "id" : "ITEM-3", "itemData" : { "DOI" : "10.7567/APEX.9.021101", "ISSN" : "1882-0778", "author" : [ { "dropping-particle" : "", "family" : "Oda", "given" : "Masaya", "non-dropping-particle" : "", "parse-names" : false, "suffix" : "" }, { "dropping-particle" : "", "family" : "Tokuda", "given" : "Rie", "non-dropping-particle" : "", "parse-names" : false, "suffix" : "" }, { "dropping-particle" : "", "family" : "Kambara", "given" : "Hitoshi", "non-dropping-particle" : "", "parse-names" : false, "suffix" : "" }, { "dropping-particle" : "", "family" : "Tanikawa", "given" : "Tomochika", "non-dropping-particle" : "", "parse-names" : false, "suffix" : "" }, { "dropping-particle" : "", "family" : "Sasaki", "given" : "Takahiro", "non-dropping-particle" : "", "parse-names" : false, "suffix" : "" }, { "dropping-particle" : "", "family" : "Hitora", "given" : "Toshimi", "non-dropping-particle" : "", "parse-names" : false, "suffix" : "" } ], "container-title" : "Applied Physics Express", "id" : "ITEM-3", "issue" : "2", "issued" : { "date-parts" : [ [ "2016", "2", "1" ] ] }, "page" : "021101", "title" : "Schottky barrier diodes of corundum-structured gallium oxide showing on-resistance of 0.1 m\u03a9\u00b7cm 2 grown by MIST EPITAXY \u00ae", "type" : "article-journal", "volume" : "9" }, "uris" : [ "http://www.mendeley.com/documents/?uuid=bd08c87c-4bc2-40b3-8fbd-99dd90e89d06" ] }, { "id" : "ITEM-4", "itemData" : { "DOI" : "10.7567/JJAP.55.1202BA", "ISSN" : "0021-4922", "author" : [ { "dropping-particle" : "", "family" : "Akaiwa", "given" : "Kazuaki", "non-dropping-particle" : "", "parse-names" : false, "suffix" : "" }, { "dropping-particle" : "", "family" : "Kaneko", "given" : "Kentaro", "non-dropping-particle" : "", "parse-names" : false, "suffix" : "" }, { "dropping-particle" : "", "family" : "Ichino", "given" : "Kunio", "non-dropping-particle" : "", "parse-names" : false, "suffix" : "" }, { "dropping-particle" : "", "family" : "Fujita", "given" : "Shizuo", "non-dropping-particle" : "", "parse-names" : false, "suffix" : "" } ], "container-title" : "Japanese Journal of Applied Physics", "id" : "ITEM-4", "issue" : "12", "issued" : { "date-parts" : [ [ "2016", "12", "1" ] ] }, "page" : "1202BA", "title" : "Conductivity control of Sn-doped \u03b1-Ga 2 O 3 thin films grown on sapphire substrates", "type" : "article-journal", "volume" : "55" }, "uris" : [ "http://www.mendeley.com/documents/?uuid=d2dd1f9c-d66d-4c0d-8166-fe6d522ee82a" ] } ], "mendeley" : { "formattedCitation" : "&lt;sup&gt;7,10\u201312&lt;/sup&gt;", "plainTextFormattedCitation" : "7,10\u201312", "previouslyFormattedCitation" : "&lt;sup&gt;7,10\u201312&lt;/sup&gt;" }, "properties" : {  }, "schema" : "https://github.com/citation-style-language/schema/raw/master/csl-citation.json" }</w:instrText>
      </w:r>
      <w:r w:rsidR="00E85864" w:rsidRPr="00CB1A4A">
        <w:fldChar w:fldCharType="separate"/>
      </w:r>
      <w:r w:rsidR="00760552" w:rsidRPr="00CB1A4A">
        <w:rPr>
          <w:noProof/>
          <w:vertAlign w:val="superscript"/>
        </w:rPr>
        <w:t>7,10–12</w:t>
      </w:r>
      <w:r w:rsidR="00E85864" w:rsidRPr="00CB1A4A">
        <w:fldChar w:fldCharType="end"/>
      </w:r>
      <w:r w:rsidR="006E64E2" w:rsidRPr="00CB1A4A">
        <w:t xml:space="preserve"> leading to </w:t>
      </w:r>
      <w:r w:rsidR="006E7830" w:rsidRPr="00CB1A4A">
        <w:t xml:space="preserve">recent </w:t>
      </w:r>
      <w:r w:rsidR="006E64E2" w:rsidRPr="00CB1A4A">
        <w:t>demonstration of field effect transistors</w:t>
      </w:r>
      <w:r w:rsidR="008B695F" w:rsidRPr="00CB1A4A">
        <w:fldChar w:fldCharType="begin" w:fldLock="1"/>
      </w:r>
      <w:r w:rsidR="00760552" w:rsidRPr="00CB1A4A">
        <w:instrText>ADDIN CSL_CITATION { "citationItems" : [ { "id" : "ITEM-1", "itemData" : { "DOI" : "10.1109/TED.2015.2477438", "ISSN" : "0018-9383", "author" : [ { "dropping-particle" : "", "family" : "Dang", "given" : "Giang T", "non-dropping-particle" : "", "parse-names" : false, "suffix" : "" }, { "dropping-particle" : "", "family" : "Kawaharamura", "given" : "Toshiyuki", "non-dropping-particle" : "", "parse-names" : false, "suffix" : "" }, { "dropping-particle" : "", "family" : "Furuta", "given" : "Mamoru", "non-dropping-particle" : "", "parse-names" : false, "suffix" : "" }, { "dropping-particle" : "", "family" : "Allen", "given" : "Martin W", "non-dropping-particle" : "", "parse-names" : false, "suffix" : "" } ], "container-title" : "IEEE Transactions on Electron Devices", "id" : "ITEM-1", "issue" : "11", "issued" : { "date-parts" : [ [ "2015", "11" ] ] }, "page" : "3640-3644", "title" : "Mist-CVD Grown Sn-Doped &lt;inline-formula&gt; &lt;tex-math notation=\"LaTeX\"&gt;$\\alpha $ &lt;/tex-math&gt;&lt;/inline-formula&gt;-Ga&lt;sub&gt;2&lt;/sub&gt;O&lt;sub&gt;3&lt;/sub&gt; MESFETs", "type" : "article-journal", "volume" : "62" }, "uris" : [ "http://www.mendeley.com/documents/?uuid=1ed84f2c-7f93-48e3-be74-2f66042aa864" ] } ], "mendeley" : { "formattedCitation" : "&lt;sup&gt;13&lt;/sup&gt;", "plainTextFormattedCitation" : "13", "previouslyFormattedCitation" : "&lt;sup&gt;13&lt;/sup&gt;" }, "properties" : {  }, "schema" : "https://github.com/citation-style-language/schema/raw/master/csl-citation.json" }</w:instrText>
      </w:r>
      <w:r w:rsidR="008B695F" w:rsidRPr="00CB1A4A">
        <w:fldChar w:fldCharType="separate"/>
      </w:r>
      <w:r w:rsidR="00760552" w:rsidRPr="00CB1A4A">
        <w:rPr>
          <w:noProof/>
          <w:vertAlign w:val="superscript"/>
        </w:rPr>
        <w:t>13</w:t>
      </w:r>
      <w:r w:rsidR="008B695F" w:rsidRPr="00CB1A4A">
        <w:fldChar w:fldCharType="end"/>
      </w:r>
      <w:r w:rsidR="006E64E2" w:rsidRPr="00CB1A4A">
        <w:t xml:space="preserve"> and </w:t>
      </w:r>
      <w:r w:rsidR="007C412A" w:rsidRPr="00CB1A4A">
        <w:t>Schottky barrier didoes</w:t>
      </w:r>
      <w:r w:rsidR="00BA11D3" w:rsidRPr="00CB1A4A">
        <w:t xml:space="preserve"> (SBDs)</w:t>
      </w:r>
      <w:r w:rsidR="008B695F" w:rsidRPr="00CB1A4A">
        <w:fldChar w:fldCharType="begin" w:fldLock="1"/>
      </w:r>
      <w:r w:rsidR="00760552" w:rsidRPr="00CB1A4A">
        <w:instrText>ADDIN CSL_CITATION { "citationItems" : [ { "id" : "ITEM-1", "itemData" : { "DOI" : "10.7567/APEX.9.021101", "ISSN" : "1882-0778", "author" : [ { "dropping-particle" : "", "family" : "Oda", "given" : "Masaya", "non-dropping-particle" : "", "parse-names" : false, "suffix" : "" }, { "dropping-particle" : "", "family" : "Tokuda", "given" : "Rie", "non-dropping-particle" : "", "parse-names" : false, "suffix" : "" }, { "dropping-particle" : "", "family" : "Kambara", "given" : "Hitoshi", "non-dropping-particle" : "", "parse-names" : false, "suffix" : "" }, { "dropping-particle" : "", "family" : "Tanikawa", "given" : "Tomochika", "non-dropping-particle" : "", "parse-names" : false, "suffix" : "" }, { "dropping-particle" : "", "family" : "Sasaki", "given" : "Takahiro", "non-dropping-particle" : "", "parse-names" : false, "suffix" : "" }, { "dropping-particle" : "", "family" : "Hitora", "given" : "Toshimi", "non-dropping-particle" : "", "parse-names" : false, "suffix" : "" } ], "container-title" : "Applied Physics Express", "id" : "ITEM-1", "issue" : "2", "issued" : { "date-parts" : [ [ "2016", "2", "1" ] ] }, "page" : "021101", "title" : "Schottky barrier diodes of corundum-structured gallium oxide showing on-resistance of 0.1 m\u03a9\u00b7cm 2 grown by MIST EPITAXY \u00ae", "type" : "article-journal", "volume" : "9" }, "uris" : [ "http://www.mendeley.com/documents/?uuid=bd08c87c-4bc2-40b3-8fbd-99dd90e89d06" ] }, { "id" : "ITEM-2", "itemData" : { "DOI" : "10.7567/JJAP.57.02CB18", "ISSN" : "0021-4922", "author" : [ { "dropping-particle" : "", "family" : "Kaneko", "given" : "Kentaro", "non-dropping-particle" : "", "parse-names" : false, "suffix" : "" }, { "dropping-particle" : "", "family" : "Fujita", "given" : "Shizuo", "non-dropping-particle" : "", "parse-names" : false, "suffix" : "" }, { "dropping-particle" : "", "family" : "Hitora", "given" : "Toshimi", "non-dropping-particle" : "", "parse-names" : false, "suffix" : "" } ], "container-title" : "Japanese Journal of Applied Physics", "id" : "ITEM-2", "issue" : "2S2", "issued" : { "date-parts" : [ [ "2018", "2", "1" ] ] }, "page" : "02CB18", "title" : "A power device material of corundum-structured \u03b1-Ga 2 O 3 fabricated by MIST EPITAXY \u00ae technique", "type" : "article-journal", "volume" : "57" }, "uris" : [ "http://www.mendeley.com/documents/?uuid=599d6a17-ace1-4ae3-a808-b4d65bf93658" ] } ], "mendeley" : { "formattedCitation" : "&lt;sup&gt;7,14&lt;/sup&gt;", "plainTextFormattedCitation" : "7,14", "previouslyFormattedCitation" : "&lt;sup&gt;7,14&lt;/sup&gt;" }, "properties" : {  }, "schema" : "https://github.com/citation-style-language/schema/raw/master/csl-citation.json" }</w:instrText>
      </w:r>
      <w:r w:rsidR="008B695F" w:rsidRPr="00CB1A4A">
        <w:fldChar w:fldCharType="separate"/>
      </w:r>
      <w:r w:rsidR="00760552" w:rsidRPr="00CB1A4A">
        <w:rPr>
          <w:noProof/>
          <w:vertAlign w:val="superscript"/>
        </w:rPr>
        <w:t>7,14</w:t>
      </w:r>
      <w:r w:rsidR="008B695F" w:rsidRPr="00CB1A4A">
        <w:fldChar w:fldCharType="end"/>
      </w:r>
      <w:r w:rsidR="007C412A" w:rsidRPr="00CB1A4A">
        <w:t>.</w:t>
      </w:r>
      <w:r w:rsidR="00CB1A4A">
        <w:t xml:space="preserve"> </w:t>
      </w:r>
      <w:r w:rsidR="00272206" w:rsidRPr="00CB1A4A">
        <w:t>Surprisingly,</w:t>
      </w:r>
      <w:r w:rsidR="00DE57E6" w:rsidRPr="00CB1A4A">
        <w:t xml:space="preserve"> </w:t>
      </w:r>
      <w:r w:rsidR="00BA11D3" w:rsidRPr="00CB1A4A">
        <w:t>SBDs</w:t>
      </w:r>
      <w:r w:rsidR="00DE57E6" w:rsidRPr="00CB1A4A">
        <w:t xml:space="preserve"> fabricated using peeled α</w:t>
      </w:r>
      <w:r w:rsidR="00DE57E6" w:rsidRPr="00CB1A4A">
        <w:noBreakHyphen/>
        <w:t>Ga</w:t>
      </w:r>
      <w:r w:rsidR="00DE57E6" w:rsidRPr="00CB1A4A">
        <w:rPr>
          <w:vertAlign w:val="subscript"/>
        </w:rPr>
        <w:t>2</w:t>
      </w:r>
      <w:r w:rsidR="00DE57E6" w:rsidRPr="00CB1A4A">
        <w:t>O</w:t>
      </w:r>
      <w:r w:rsidR="00DE57E6" w:rsidRPr="00CB1A4A">
        <w:rPr>
          <w:vertAlign w:val="subscript"/>
        </w:rPr>
        <w:t>3</w:t>
      </w:r>
      <w:r w:rsidR="00DE57E6" w:rsidRPr="00CB1A4A">
        <w:t xml:space="preserve"> layer</w:t>
      </w:r>
      <w:r w:rsidR="005F2A68" w:rsidRPr="00CB1A4A">
        <w:t>s</w:t>
      </w:r>
      <w:r w:rsidR="00DE57E6" w:rsidRPr="00CB1A4A">
        <w:t xml:space="preserve"> </w:t>
      </w:r>
      <w:r w:rsidR="00BA11D3" w:rsidRPr="00CB1A4A">
        <w:t xml:space="preserve">from </w:t>
      </w:r>
      <w:r w:rsidR="00DE57E6" w:rsidRPr="00CB1A4A">
        <w:t xml:space="preserve">the substrate </w:t>
      </w:r>
      <w:r w:rsidR="00272206" w:rsidRPr="00CB1A4A">
        <w:t>showed low on-resistances less than 1 mΩ cm</w:t>
      </w:r>
      <w:r w:rsidR="00272206" w:rsidRPr="00CB1A4A">
        <w:rPr>
          <w:vertAlign w:val="superscript"/>
        </w:rPr>
        <w:t>2</w:t>
      </w:r>
      <w:r w:rsidR="00272206" w:rsidRPr="00CB1A4A">
        <w:t xml:space="preserve"> regardless of </w:t>
      </w:r>
      <w:r w:rsidR="00CB37FB" w:rsidRPr="00CB1A4A">
        <w:t xml:space="preserve">high </w:t>
      </w:r>
      <w:r w:rsidR="00272206" w:rsidRPr="00CB1A4A">
        <w:t>breakdown voltages nearly 1 kV</w:t>
      </w:r>
      <w:r w:rsidR="006E3DBF" w:rsidRPr="00CB1A4A">
        <w:t>, whose device performance</w:t>
      </w:r>
      <w:r w:rsidR="00A0749F" w:rsidRPr="00CB1A4A">
        <w:t>s</w:t>
      </w:r>
      <w:r w:rsidR="006E3DBF" w:rsidRPr="00CB1A4A">
        <w:t xml:space="preserve"> </w:t>
      </w:r>
      <w:r w:rsidR="00A0749F" w:rsidRPr="00CB1A4A">
        <w:t>are</w:t>
      </w:r>
      <w:r w:rsidR="006E3DBF" w:rsidRPr="00CB1A4A">
        <w:t xml:space="preserve"> comparable to those of SiC</w:t>
      </w:r>
      <w:r w:rsidR="006D4A12" w:rsidRPr="00CB1A4A">
        <w:t>-</w:t>
      </w:r>
      <w:r w:rsidR="0035473B" w:rsidRPr="00CB1A4A">
        <w:rPr>
          <w:rFonts w:hint="eastAsia"/>
        </w:rPr>
        <w:t xml:space="preserve"> and</w:t>
      </w:r>
      <w:r w:rsidR="0035473B" w:rsidRPr="00CB1A4A">
        <w:t xml:space="preserve"> β</w:t>
      </w:r>
      <w:r w:rsidR="0035473B" w:rsidRPr="00CB1A4A">
        <w:noBreakHyphen/>
        <w:t>Ga</w:t>
      </w:r>
      <w:r w:rsidR="0035473B" w:rsidRPr="00CB1A4A">
        <w:rPr>
          <w:vertAlign w:val="subscript"/>
        </w:rPr>
        <w:t>2</w:t>
      </w:r>
      <w:r w:rsidR="0035473B" w:rsidRPr="00CB1A4A">
        <w:t>O</w:t>
      </w:r>
      <w:r w:rsidR="0035473B" w:rsidRPr="00CB1A4A">
        <w:rPr>
          <w:vertAlign w:val="subscript"/>
        </w:rPr>
        <w:t>3</w:t>
      </w:r>
      <w:r w:rsidR="0035473B" w:rsidRPr="00CB1A4A">
        <w:t>-</w:t>
      </w:r>
      <w:r w:rsidR="006D4A12" w:rsidRPr="00CB1A4A">
        <w:t>based SBDs</w:t>
      </w:r>
      <w:r w:rsidR="006E3DBF" w:rsidRPr="00CB1A4A">
        <w:t>.</w:t>
      </w:r>
      <w:r w:rsidR="00CE5DBD" w:rsidRPr="00CB1A4A">
        <w:fldChar w:fldCharType="begin" w:fldLock="1"/>
      </w:r>
      <w:r w:rsidR="00760552" w:rsidRPr="00CB1A4A">
        <w:instrText>ADDIN CSL_CITATION { "citationItems" : [ { "id" : "ITEM-1", "itemData" : { "DOI" : "10.7567/APEX.9.021101", "ISSN" : "1882-0778", "author" : [ { "dropping-particle" : "", "family" : "Oda", "given" : "Masaya", "non-dropping-particle" : "", "parse-names" : false, "suffix" : "" }, { "dropping-particle" : "", "family" : "Tokuda", "given" : "Rie", "non-dropping-particle" : "", "parse-names" : false, "suffix" : "" }, { "dropping-particle" : "", "family" : "Kambara", "given" : "Hitoshi", "non-dropping-particle" : "", "parse-names" : false, "suffix" : "" }, { "dropping-particle" : "", "family" : "Tanikawa", "given" : "Tomochika", "non-dropping-particle" : "", "parse-names" : false, "suffix" : "" }, { "dropping-particle" : "", "family" : "Sasaki", "given" : "Takahiro", "non-dropping-particle" : "", "parse-names" : false, "suffix" : "" }, { "dropping-particle" : "", "family" : "Hitora", "given" : "Toshimi", "non-dropping-particle" : "", "parse-names" : false, "suffix" : "" } ], "container-title" : "Applied Physics Express", "id" : "ITEM-1", "issue" : "2", "issued" : { "date-parts" : [ [ "2016", "2", "1" ] ] }, "page" : "021101", "title" : "Schottky barrier diodes of corundum-structured gallium oxide showing on-resistance of 0.1 m\u03a9\u00b7cm 2 grown by MIST EPITAXY \u00ae", "type" : "article-journal", "volume" : "9" }, "uris" : [ "http://www.mendeley.com/documents/?uuid=bd08c87c-4bc2-40b3-8fbd-99dd90e89d06" ] }, { "id" : "ITEM-2", "itemData" : { "DOI" : "10.7567/JJAP.57.02CB18", "ISSN" : "0021-4922", "author" : [ { "dropping-particle" : "", "family" : "Kaneko", "given" : "Kentaro", "non-dropping-particle" : "", "parse-names" : false, "suffix" : "" }, { "dropping-particle" : "", "family" : "Fujita", "given" : "Shizuo", "non-dropping-particle" : "", "parse-names" : false, "suffix" : "" }, { "dropping-particle" : "", "family" : "Hitora", "given" : "Toshimi", "non-dropping-particle" : "", "parse-names" : false, "suffix" : "" } ], "container-title" : "Japanese Journal of Applied Physics", "id" : "ITEM-2", "issue" : "2S2", "issued" : { "date-parts" : [ [ "2018", "2", "1" ] ] }, "page" : "02CB18", "title" : "A power device material of corundum-structured \u03b1-Ga 2 O 3 fabricated by MIST EPITAXY \u00ae technique", "type" : "article-journal", "volume" : "57" }, "uris" : [ "http://www.mendeley.com/documents/?uuid=599d6a17-ace1-4ae3-a808-b4d65bf93658" ] }, { "id" : "ITEM-3", "itemData" : { "DOI" : "10.1063/1.4977857", "ISSN" : "0003-6951", "author" : [ { "dropping-particle" : "", "family" : "Konishi", "given" : "Keita", "non-dropping-particle" : "", "parse-names" : false, "suffix" : "" }, { "dropping-particle" : "", "family" : "Goto", "given" : "Ken", "non-dropping-particle" : "", "parse-names" : false, "suffix" : "" }, { "dropping-particle" : "", "family" : "Murakami", "given" : "Hisashi", "non-dropping-particle" : "", "parse-names" : false, "suffix" : "" }, { "dropping-particle" : "", "family" : "Kumagai", "given" : "Yoshinao", "non-dropping-particle" : "", "parse-names" : false, "suffix" : "" }, { "dropping-particle" : "", "family" : "Kuramata", "given" : "Akito", "non-dropping-particle" : "", "parse-names" : false, "suffix" : "" }, { "dropping-particle" : "", "family" : "Yamakoshi", "given" : "Shigenobu", "non-dropping-particle" : "", "parse-names" : false, "suffix" : "" }, { "dropping-particle" : "", "family" : "Higashiwaki", "given" : "Masataka", "non-dropping-particle" : "", "parse-names" : false, "suffix" : "" } ], "container-title" : "Applied Physics Letters", "id" : "ITEM-3", "issue" : "10", "issued" : { "date-parts" : [ [ "2017", "3", "6" ] ] }, "page" : "103506", "title" : "1-kV vertical Ga 2 O 3 field-plated Schottky barrier diodes", "type" : "article-journal", "volume" : "110" }, "uris" : [ "http://www.mendeley.com/documents/?uuid=4189f5cf-ab49-4b4f-aed6-5ba51fffd0e9" ] }, { "id" : "ITEM-4", "itemData" : { "DOI" : "10.1063/1.4983203", "ISSN" : "0003-6951", "author" : [ { "dropping-particle" : "", "family" : "Yang", "given" : "Jiancheng", "non-dropping-particle" : "", "parse-names" : false, "suffix" : "" }, { "dropping-particle" : "", "family" : "Ahn", "given" : "Shihyun", "non-dropping-particle" : "", "parse-names" : false, "suffix" : "" }, { "dropping-particle" : "", "family" : "Ren", "given" : "F.", "non-dropping-particle" : "", "parse-names" : false, "suffix" : "" }, { "dropping-particle" : "", "family" : "Pearton", "given" : "S. J.", "non-dropping-particle" : "", "parse-names" : false, "suffix" : "" }, { "dropping-particle" : "", "family" : "Jang", "given" : "Soohwan", "non-dropping-particle" : "", "parse-names" : false, "suffix" : "" }, { "dropping-particle" : "", "family" : "Kim", "given" : "Jihyun", "non-dropping-particle" : "", "parse-names" : false, "suffix" : "" }, { "dropping-particle" : "", "family" : "Kuramata", "given" : "A.", "non-dropping-particle" : "", "parse-names" : false, "suffix" : "" } ], "container-title" : "Applied Physics Letters", "id" : "ITEM-4", "issue" : "19", "issued" : { "date-parts" : [ [ "2017", "5", "8" ] ] }, "page" : "192101", "title" : "High reverse breakdown voltage Schottky rectifiers without edge termination on Ga 2 O 3", "type" : "article-journal", "volume" : "110" }, "uris" : [ "http://www.mendeley.com/documents/?uuid=268aea13-cea2-4028-a918-b0835e0872e4" ] } ], "mendeley" : { "formattedCitation" : "&lt;sup&gt;7,14\u201316&lt;/sup&gt;", "plainTextFormattedCitation" : "7,14\u201316", "previouslyFormattedCitation" : "&lt;sup&gt;7,14\u201316&lt;/sup&gt;" }, "properties" : {  }, "schema" : "https://github.com/citation-style-language/schema/raw/master/csl-citation.json" }</w:instrText>
      </w:r>
      <w:r w:rsidR="00CE5DBD" w:rsidRPr="00CB1A4A">
        <w:fldChar w:fldCharType="separate"/>
      </w:r>
      <w:r w:rsidR="00760552" w:rsidRPr="00CB1A4A">
        <w:rPr>
          <w:noProof/>
          <w:vertAlign w:val="superscript"/>
        </w:rPr>
        <w:t>7,14–16</w:t>
      </w:r>
      <w:r w:rsidR="00CE5DBD" w:rsidRPr="00CB1A4A">
        <w:fldChar w:fldCharType="end"/>
      </w:r>
      <w:r w:rsidR="00CB1A4A">
        <w:t xml:space="preserve"> </w:t>
      </w:r>
      <w:r w:rsidR="00072689" w:rsidRPr="00CB1A4A">
        <w:t>T</w:t>
      </w:r>
      <w:r w:rsidR="00272114" w:rsidRPr="00CB1A4A">
        <w:t>h</w:t>
      </w:r>
      <w:r w:rsidR="001A4C77" w:rsidRPr="00CB1A4A">
        <w:t>ese</w:t>
      </w:r>
      <w:r w:rsidR="00A7656E" w:rsidRPr="00CB1A4A">
        <w:t xml:space="preserve"> </w:t>
      </w:r>
      <w:r w:rsidR="00340552" w:rsidRPr="00CB1A4A">
        <w:t>preliminary</w:t>
      </w:r>
      <w:r w:rsidR="001A4C77" w:rsidRPr="00CB1A4A">
        <w:t xml:space="preserve"> </w:t>
      </w:r>
      <w:r w:rsidR="00340552" w:rsidRPr="00CB1A4A">
        <w:t xml:space="preserve">data </w:t>
      </w:r>
      <w:r w:rsidR="00822FBF" w:rsidRPr="00CB1A4A">
        <w:t>encouraging</w:t>
      </w:r>
      <w:r w:rsidR="001A4C77" w:rsidRPr="00CB1A4A">
        <w:t xml:space="preserve"> </w:t>
      </w:r>
      <w:r w:rsidR="00DF6198" w:rsidRPr="00CB1A4A">
        <w:t xml:space="preserve">future </w:t>
      </w:r>
      <w:r w:rsidR="00822FBF" w:rsidRPr="00CB1A4A">
        <w:t>power electronic applications</w:t>
      </w:r>
      <w:r w:rsidR="003A5147" w:rsidRPr="00CB1A4A">
        <w:t xml:space="preserve"> have made </w:t>
      </w:r>
      <w:r w:rsidR="00C52994" w:rsidRPr="00CB1A4A">
        <w:t>α</w:t>
      </w:r>
      <w:r w:rsidR="00C52994" w:rsidRPr="00CB1A4A">
        <w:noBreakHyphen/>
        <w:t>Ga</w:t>
      </w:r>
      <w:r w:rsidR="00C52994" w:rsidRPr="00CB1A4A">
        <w:rPr>
          <w:vertAlign w:val="subscript"/>
        </w:rPr>
        <w:t>2</w:t>
      </w:r>
      <w:r w:rsidR="00C52994" w:rsidRPr="00CB1A4A">
        <w:t>O</w:t>
      </w:r>
      <w:r w:rsidR="00C52994" w:rsidRPr="00CB1A4A">
        <w:rPr>
          <w:vertAlign w:val="subscript"/>
        </w:rPr>
        <w:t>3</w:t>
      </w:r>
      <w:r w:rsidR="00C52994" w:rsidRPr="00CB1A4A">
        <w:t xml:space="preserve"> a focus of </w:t>
      </w:r>
      <w:r w:rsidR="007F6990" w:rsidRPr="00CB1A4A">
        <w:t xml:space="preserve">attention from </w:t>
      </w:r>
      <w:r w:rsidR="00C52994" w:rsidRPr="00CB1A4A">
        <w:t xml:space="preserve">semiconductor </w:t>
      </w:r>
      <w:r w:rsidR="00932193" w:rsidRPr="00CB1A4A">
        <w:t xml:space="preserve">academia and </w:t>
      </w:r>
      <w:r w:rsidR="00C52994" w:rsidRPr="00CB1A4A">
        <w:t>industry.</w:t>
      </w:r>
    </w:p>
    <w:p w14:paraId="16EAED67" w14:textId="62DE406D" w:rsidR="00A77027" w:rsidRPr="00CB1A4A" w:rsidRDefault="00D70350" w:rsidP="003559B7">
      <w:pPr>
        <w:widowControl/>
        <w:spacing w:line="360" w:lineRule="auto"/>
      </w:pPr>
      <w:r w:rsidRPr="00CB1A4A">
        <w:tab/>
      </w:r>
      <w:r w:rsidR="004238F7" w:rsidRPr="00CB1A4A">
        <w:t>A</w:t>
      </w:r>
      <w:r w:rsidR="00E440F1" w:rsidRPr="00CB1A4A">
        <w:t xml:space="preserve">long with the </w:t>
      </w:r>
      <w:r w:rsidR="00777CD4" w:rsidRPr="00CB1A4A">
        <w:t xml:space="preserve">research and </w:t>
      </w:r>
      <w:r w:rsidR="00E440F1" w:rsidRPr="00CB1A4A">
        <w:t>development of α</w:t>
      </w:r>
      <w:r w:rsidR="00E440F1" w:rsidRPr="00CB1A4A">
        <w:noBreakHyphen/>
        <w:t>Ga</w:t>
      </w:r>
      <w:r w:rsidR="00E440F1" w:rsidRPr="00CB1A4A">
        <w:rPr>
          <w:vertAlign w:val="subscript"/>
        </w:rPr>
        <w:t>2</w:t>
      </w:r>
      <w:r w:rsidR="00E440F1" w:rsidRPr="00CB1A4A">
        <w:t>O</w:t>
      </w:r>
      <w:r w:rsidR="00E440F1" w:rsidRPr="00CB1A4A">
        <w:rPr>
          <w:vertAlign w:val="subscript"/>
        </w:rPr>
        <w:t>3</w:t>
      </w:r>
      <w:r w:rsidR="00864040" w:rsidRPr="00CB1A4A">
        <w:t xml:space="preserve"> </w:t>
      </w:r>
      <w:r w:rsidR="00B0503D" w:rsidRPr="00CB1A4A">
        <w:t>semiconductor</w:t>
      </w:r>
      <w:r w:rsidR="00013C06" w:rsidRPr="00CB1A4A">
        <w:t xml:space="preserve">, </w:t>
      </w:r>
      <w:r w:rsidR="00CA0C52" w:rsidRPr="00CB1A4A">
        <w:t>α</w:t>
      </w:r>
      <w:r w:rsidR="00CA0C52" w:rsidRPr="00CB1A4A">
        <w:noBreakHyphen/>
        <w:t>(Al</w:t>
      </w:r>
      <w:r w:rsidR="00CA0C52" w:rsidRPr="00CB1A4A">
        <w:rPr>
          <w:i/>
          <w:vertAlign w:val="subscript"/>
        </w:rPr>
        <w:t>x</w:t>
      </w:r>
      <w:r w:rsidR="00CA0C52" w:rsidRPr="00CB1A4A">
        <w:t>Ga</w:t>
      </w:r>
      <w:r w:rsidR="00CA0C52" w:rsidRPr="00CB1A4A">
        <w:rPr>
          <w:vertAlign w:val="subscript"/>
        </w:rPr>
        <w:t>1</w:t>
      </w:r>
      <w:r w:rsidR="00C36A57" w:rsidRPr="00CB1A4A">
        <w:rPr>
          <w:vertAlign w:val="subscript"/>
        </w:rPr>
        <w:noBreakHyphen/>
      </w:r>
      <w:r w:rsidR="00CA0C52" w:rsidRPr="00CB1A4A">
        <w:rPr>
          <w:i/>
          <w:vertAlign w:val="subscript"/>
        </w:rPr>
        <w:t>x</w:t>
      </w:r>
      <w:r w:rsidR="00CA0C52" w:rsidRPr="00CB1A4A">
        <w:t>)</w:t>
      </w:r>
      <w:r w:rsidR="00CA0C52" w:rsidRPr="00CB1A4A">
        <w:rPr>
          <w:vertAlign w:val="subscript"/>
        </w:rPr>
        <w:t>2</w:t>
      </w:r>
      <w:r w:rsidR="00CA0C52" w:rsidRPr="00CB1A4A">
        <w:t>O</w:t>
      </w:r>
      <w:r w:rsidR="00CA0C52" w:rsidRPr="00CB1A4A">
        <w:rPr>
          <w:vertAlign w:val="subscript"/>
        </w:rPr>
        <w:t>3</w:t>
      </w:r>
      <w:r w:rsidR="00CA0C52" w:rsidRPr="00CB1A4A">
        <w:t xml:space="preserve"> </w:t>
      </w:r>
      <w:r w:rsidR="004739F8" w:rsidRPr="00CB1A4A">
        <w:t>alloy</w:t>
      </w:r>
      <w:r w:rsidR="003F1DF1" w:rsidRPr="00CB1A4A">
        <w:t xml:space="preserve"> </w:t>
      </w:r>
      <w:r w:rsidR="004739F8" w:rsidRPr="00CB1A4A">
        <w:t xml:space="preserve">and </w:t>
      </w:r>
      <w:r w:rsidR="00CA0C52" w:rsidRPr="00CB1A4A">
        <w:t xml:space="preserve">its </w:t>
      </w:r>
      <w:r w:rsidR="004739F8" w:rsidRPr="00CB1A4A">
        <w:t xml:space="preserve">heterostructures </w:t>
      </w:r>
      <w:r w:rsidR="004238F7" w:rsidRPr="00CB1A4A">
        <w:t>ha</w:t>
      </w:r>
      <w:r w:rsidR="005F6329" w:rsidRPr="00CB1A4A">
        <w:t>ve</w:t>
      </w:r>
      <w:r w:rsidR="004238F7" w:rsidRPr="00CB1A4A">
        <w:t xml:space="preserve"> </w:t>
      </w:r>
      <w:r w:rsidR="004739F8" w:rsidRPr="00CB1A4A">
        <w:t xml:space="preserve">also </w:t>
      </w:r>
      <w:r w:rsidR="00A86217" w:rsidRPr="00CB1A4A">
        <w:t>lured</w:t>
      </w:r>
      <w:r w:rsidR="00583B69" w:rsidRPr="00CB1A4A">
        <w:t xml:space="preserve"> </w:t>
      </w:r>
      <w:r w:rsidR="00A959F1" w:rsidRPr="00CB1A4A">
        <w:t>interest</w:t>
      </w:r>
      <w:r w:rsidR="004D505E" w:rsidRPr="00CB1A4A">
        <w:t>s</w:t>
      </w:r>
      <w:r w:rsidR="00583B69" w:rsidRPr="00CB1A4A">
        <w:t>.</w:t>
      </w:r>
      <w:r w:rsidR="00CB1A4A">
        <w:t xml:space="preserve"> </w:t>
      </w:r>
      <w:r w:rsidR="00C90DEC" w:rsidRPr="00CB1A4A">
        <w:t xml:space="preserve">Among the </w:t>
      </w:r>
      <w:r w:rsidR="00CA0C52" w:rsidRPr="00CB1A4A">
        <w:t>α</w:t>
      </w:r>
      <w:r w:rsidR="00CA0C52" w:rsidRPr="00CB1A4A">
        <w:noBreakHyphen/>
        <w:t>Ga</w:t>
      </w:r>
      <w:r w:rsidR="00CA0C52" w:rsidRPr="00CB1A4A">
        <w:rPr>
          <w:vertAlign w:val="subscript"/>
        </w:rPr>
        <w:t>2</w:t>
      </w:r>
      <w:r w:rsidR="00CA0C52" w:rsidRPr="00CB1A4A">
        <w:t>O</w:t>
      </w:r>
      <w:r w:rsidR="00CA0C52" w:rsidRPr="00CB1A4A">
        <w:rPr>
          <w:vertAlign w:val="subscript"/>
        </w:rPr>
        <w:t>3</w:t>
      </w:r>
      <w:r w:rsidR="00CA0C52" w:rsidRPr="00CB1A4A">
        <w:t xml:space="preserve">-based </w:t>
      </w:r>
      <w:r w:rsidR="00C90DEC" w:rsidRPr="00CB1A4A">
        <w:t>alloy systems,</w:t>
      </w:r>
      <w:r w:rsidR="00E85864" w:rsidRPr="00CB1A4A">
        <w:fldChar w:fldCharType="begin" w:fldLock="1"/>
      </w:r>
      <w:r w:rsidR="00760552" w:rsidRPr="00CB1A4A">
        <w:instrText>ADDIN CSL_CITATION { "citationItems" : [ { "id" : "ITEM-1", "itemData" : { "DOI" : "10.7567/JJAP.57.02CB18", "ISSN" : "0021-4922", "author" : [ { "dropping-particle" : "", "family" : "Kaneko", "given" : "Kentaro", "non-dropping-particle" : "", "parse-names" : false, "suffix" : "" }, { "dropping-particle" : "", "family" : "Fujita", "given" : "Shizuo", "non-dropping-particle" : "", "parse-names" : false, "suffix" : "" }, { "dropping-particle" : "", "family" : "Hitora", "given" : "Toshimi", "non-dropping-particle" : "", "parse-names" : false, "suffix" : "" } ], "container-title" : "Japanese Journal of Applied Physics", "id" : "ITEM-1", "issue" : "2S2", "issued" : { "date-parts" : [ [ "2018", "2", "1" ] ] }, "page" : "02CB18", "title" : "A power device material of corundum-structured \u03b1-Ga 2 O 3 fabricated by MIST EPITAXY \u00ae technique", "type" : "article-journal", "volume" : "57" }, "uris" : [ "http://www.mendeley.com/documents/?uuid=599d6a17-ace1-4ae3-a808-b4d65bf93658" ] }, { "id" : "ITEM-2", "itemData" : { "DOI" : "10.1016/j.jcrysgro.2014.02.032", "ISSN" : "00220248", "author" : [ { "dropping-particle" : "", "family" : "Fujita", "given" : "Shizuo", "non-dropping-particle" : "", "parse-names" : false, "suffix" : "" }, { "dropping-particle" : "", "family" : "Kaneko", "given" : "Kentaro", "non-dropping-particle" : "", "parse-names" : false, "suffix" : "" } ], "container-title" : "Journal of Crystal Growth", "id" : "ITEM-2", "issued" : { "date-parts" : [ [ "2014", "9" ] ] }, "page" : "588-592", "publisher" : "Elsevier", "title" : "Epitaxial growth of corundum-structured wide band gap III-oxide semiconductor thin films", "type" : "article-journal", "volume" : "401" }, "uris" : [ "http://www.mendeley.com/documents/?uuid=0d632430-d46f-4286-b9e7-68e84c69c6ca" ] } ], "mendeley" : { "formattedCitation" : "&lt;sup&gt;14,17&lt;/sup&gt;", "plainTextFormattedCitation" : "14,17", "previouslyFormattedCitation" : "&lt;sup&gt;14,17&lt;/sup&gt;" }, "properties" : {  }, "schema" : "https://github.com/citation-style-language/schema/raw/master/csl-citation.json" }</w:instrText>
      </w:r>
      <w:r w:rsidR="00E85864" w:rsidRPr="00CB1A4A">
        <w:fldChar w:fldCharType="separate"/>
      </w:r>
      <w:r w:rsidR="00760552" w:rsidRPr="00CB1A4A">
        <w:rPr>
          <w:noProof/>
          <w:vertAlign w:val="superscript"/>
        </w:rPr>
        <w:t>14,17</w:t>
      </w:r>
      <w:r w:rsidR="00E85864" w:rsidRPr="00CB1A4A">
        <w:fldChar w:fldCharType="end"/>
      </w:r>
      <w:r w:rsidR="00C90DEC" w:rsidRPr="00CB1A4A">
        <w:t xml:space="preserve"> α</w:t>
      </w:r>
      <w:r w:rsidR="00C90DEC" w:rsidRPr="00CB1A4A">
        <w:noBreakHyphen/>
        <w:t>(Al</w:t>
      </w:r>
      <w:r w:rsidR="00C90DEC" w:rsidRPr="00CB1A4A">
        <w:rPr>
          <w:i/>
          <w:vertAlign w:val="subscript"/>
        </w:rPr>
        <w:t>x</w:t>
      </w:r>
      <w:r w:rsidR="00C90DEC" w:rsidRPr="00CB1A4A">
        <w:t>Ga</w:t>
      </w:r>
      <w:r w:rsidR="00C90DEC" w:rsidRPr="00CB1A4A">
        <w:rPr>
          <w:vertAlign w:val="subscript"/>
        </w:rPr>
        <w:t>1-</w:t>
      </w:r>
      <w:r w:rsidR="00C90DEC" w:rsidRPr="00CB1A4A">
        <w:rPr>
          <w:i/>
          <w:vertAlign w:val="subscript"/>
        </w:rPr>
        <w:t>x</w:t>
      </w:r>
      <w:r w:rsidR="00C90DEC" w:rsidRPr="00CB1A4A">
        <w:t>)</w:t>
      </w:r>
      <w:r w:rsidR="00C90DEC" w:rsidRPr="00CB1A4A">
        <w:rPr>
          <w:vertAlign w:val="subscript"/>
        </w:rPr>
        <w:t>2</w:t>
      </w:r>
      <w:r w:rsidR="00C90DEC" w:rsidRPr="00CB1A4A">
        <w:t>O</w:t>
      </w:r>
      <w:r w:rsidR="00C90DEC" w:rsidRPr="00CB1A4A">
        <w:rPr>
          <w:vertAlign w:val="subscript"/>
        </w:rPr>
        <w:t>3</w:t>
      </w:r>
      <w:r w:rsidR="00C90DEC" w:rsidRPr="00CB1A4A">
        <w:t xml:space="preserve"> </w:t>
      </w:r>
      <w:r w:rsidR="005658F6" w:rsidRPr="00CB1A4A">
        <w:t>is</w:t>
      </w:r>
      <w:r w:rsidR="004B6261" w:rsidRPr="00CB1A4A">
        <w:t xml:space="preserve"> considered to be t</w:t>
      </w:r>
      <w:r w:rsidR="00A02279" w:rsidRPr="00CB1A4A">
        <w:t>he</w:t>
      </w:r>
      <w:r w:rsidR="006E5828" w:rsidRPr="00CB1A4A">
        <w:t xml:space="preserve"> most </w:t>
      </w:r>
      <w:r w:rsidR="00D331FD" w:rsidRPr="00CB1A4A">
        <w:t xml:space="preserve">suitable </w:t>
      </w:r>
      <w:r w:rsidR="009A32BD" w:rsidRPr="00CB1A4A">
        <w:t xml:space="preserve">platform </w:t>
      </w:r>
      <w:r w:rsidR="00557FA9" w:rsidRPr="00CB1A4A">
        <w:t>for</w:t>
      </w:r>
      <w:r w:rsidR="009A32BD" w:rsidRPr="00CB1A4A">
        <w:t xml:space="preserve"> </w:t>
      </w:r>
      <w:r w:rsidR="00557FA9" w:rsidRPr="00CB1A4A">
        <w:t xml:space="preserve">fabricating high quality </w:t>
      </w:r>
      <w:r w:rsidR="006A0D93" w:rsidRPr="00CB1A4A">
        <w:t xml:space="preserve">semiconductor </w:t>
      </w:r>
      <w:r w:rsidR="009A32BD" w:rsidRPr="00CB1A4A">
        <w:t>heterostructure</w:t>
      </w:r>
      <w:r w:rsidR="00FF27E5" w:rsidRPr="00CB1A4A">
        <w:t>s</w:t>
      </w:r>
      <w:r w:rsidR="00D331FD" w:rsidRPr="00CB1A4A">
        <w:t xml:space="preserve"> </w:t>
      </w:r>
      <w:r w:rsidR="00BB190D" w:rsidRPr="00CB1A4A">
        <w:t>owing to</w:t>
      </w:r>
      <w:r w:rsidR="00D331FD" w:rsidRPr="00CB1A4A">
        <w:t xml:space="preserve"> the</w:t>
      </w:r>
      <w:r w:rsidR="00FF27E5" w:rsidRPr="00CB1A4A">
        <w:t xml:space="preserve"> </w:t>
      </w:r>
      <w:r w:rsidR="00754275" w:rsidRPr="00CB1A4A">
        <w:t>close ionic radii</w:t>
      </w:r>
      <w:r w:rsidR="00F6170B" w:rsidRPr="00CB1A4A">
        <w:fldChar w:fldCharType="begin" w:fldLock="1"/>
      </w:r>
      <w:r w:rsidR="00760552" w:rsidRPr="00CB1A4A">
        <w:instrText>ADDIN CSL_CITATION { "citationItems" : [ { "id" : "ITEM-1", "itemData" : { "DOI" : "10.1107/S0567739476001551", "ISBN" : "0567-7394", "ISSN" : "0567-7394", "PMID" : "898", "abstract" : "The effective ionic radii of Shannon &amp; Prewitt [Acta Cryst. (1969), B25, 925-945] are revised to include more unusual oxidation states and coordinations. Revisions are based on new structural data, empirical bond strength-bond length relationships, and plots of (1) radii vs volume, (2) radii vs coordination number, and (3) radii vs oxidation state. Factors which affect radii additivity are polyhedral distortion, partial occupancy of cation sites, covalence, and metallic character. Mean NbS+-O and Mo6+-O octahedral distances are linearly dependent on distortion. A decrease in cation occupancy increases mean Li+-O, Na+-O, and Ag+-O distances in a predictable manner. Covalence strongly shortens Fe2+-X, Co2+-X, Ni2+-X, Mn2+-X, Cu+-X, Ag+-X, and M-H- bonds as the electronegativity of X or M decreases. Smaller effects are seen for Zn2+-X, Cd2+-X, In3+-X, pb2+-X, and TI+-X. Bonds with delocalized electrons and therefore metallic character, e.g. Sm-S, V-S, and Re-O, are significantly shorter than similar bonds with localized electrons. 751 Introduction", "author" : [ { "dropping-particle" : "", "family" : "Shannon", "given" : "R. D.", "non-dropping-particle" : "", "parse-names" : false, "suffix" : "" } ], "container-title" : "Acta Crystallographica Section A", "id" : "ITEM-1", "issued" : { "date-parts" : [ [ "1976" ] ] }, "page" : "751-767", "title" : "Revised effective ionic radii and systematic studies of interatomic distances in halides and chalcogenides", "type" : "article", "volume" : "32" }, "uris" : [ "http://www.mendeley.com/documents/?uuid=7417c5e5-9172-4ec7-bb38-0c6ae042c91a" ] } ], "mendeley" : { "formattedCitation" : "&lt;sup&gt;18&lt;/sup&gt;", "plainTextFormattedCitation" : "18", "previouslyFormattedCitation" : "&lt;sup&gt;18&lt;/sup&gt;" }, "properties" : {  }, "schema" : "https://github.com/citation-style-language/schema/raw/master/csl-citation.json" }</w:instrText>
      </w:r>
      <w:r w:rsidR="00F6170B" w:rsidRPr="00CB1A4A">
        <w:fldChar w:fldCharType="separate"/>
      </w:r>
      <w:r w:rsidR="00760552" w:rsidRPr="00CB1A4A">
        <w:rPr>
          <w:noProof/>
          <w:vertAlign w:val="superscript"/>
        </w:rPr>
        <w:t>18</w:t>
      </w:r>
      <w:r w:rsidR="00F6170B" w:rsidRPr="00CB1A4A">
        <w:fldChar w:fldCharType="end"/>
      </w:r>
      <w:r w:rsidR="00754275" w:rsidRPr="00CB1A4A">
        <w:t xml:space="preserve"> between </w:t>
      </w:r>
      <w:r w:rsidR="00A77027" w:rsidRPr="00CB1A4A">
        <w:t>0.62 (Ga</w:t>
      </w:r>
      <w:r w:rsidR="00A77027" w:rsidRPr="00CB1A4A">
        <w:rPr>
          <w:vertAlign w:val="superscript"/>
        </w:rPr>
        <w:t>3+</w:t>
      </w:r>
      <w:r w:rsidR="00754275" w:rsidRPr="00CB1A4A">
        <w:t xml:space="preserve">) and </w:t>
      </w:r>
      <w:r w:rsidR="00A77027" w:rsidRPr="00CB1A4A">
        <w:t xml:space="preserve">0.535 Å </w:t>
      </w:r>
      <w:r w:rsidR="00754275" w:rsidRPr="00CB1A4A">
        <w:t>(</w:t>
      </w:r>
      <w:r w:rsidR="00A77027" w:rsidRPr="00CB1A4A">
        <w:t>Al</w:t>
      </w:r>
      <w:r w:rsidR="00A77027" w:rsidRPr="00CB1A4A">
        <w:rPr>
          <w:vertAlign w:val="superscript"/>
        </w:rPr>
        <w:t>3+</w:t>
      </w:r>
      <w:r w:rsidR="00754275" w:rsidRPr="00CB1A4A">
        <w:t>)</w:t>
      </w:r>
      <w:r w:rsidR="005577CA" w:rsidRPr="00CB1A4A">
        <w:t xml:space="preserve"> and the availability of high quality sapphire substrate</w:t>
      </w:r>
      <w:r w:rsidR="003401C8" w:rsidRPr="00CB1A4A">
        <w:t>s</w:t>
      </w:r>
      <w:r w:rsidR="00BB190D" w:rsidRPr="00CB1A4A">
        <w:t>.</w:t>
      </w:r>
      <w:r w:rsidR="00CB1A4A">
        <w:t xml:space="preserve"> </w:t>
      </w:r>
      <w:r w:rsidR="008068B6" w:rsidRPr="00CB1A4A">
        <w:t xml:space="preserve">Moreover, relatively strong quantum effects are expected </w:t>
      </w:r>
      <w:r w:rsidR="00554B1C" w:rsidRPr="00CB1A4A">
        <w:t>in the α</w:t>
      </w:r>
      <w:r w:rsidR="00554B1C" w:rsidRPr="00CB1A4A">
        <w:noBreakHyphen/>
        <w:t>(Al</w:t>
      </w:r>
      <w:r w:rsidR="00554B1C" w:rsidRPr="00CB1A4A">
        <w:rPr>
          <w:i/>
          <w:vertAlign w:val="subscript"/>
        </w:rPr>
        <w:t>x</w:t>
      </w:r>
      <w:r w:rsidR="00554B1C" w:rsidRPr="00CB1A4A">
        <w:t>Ga</w:t>
      </w:r>
      <w:r w:rsidR="00554B1C" w:rsidRPr="00CB1A4A">
        <w:rPr>
          <w:vertAlign w:val="subscript"/>
        </w:rPr>
        <w:t>1</w:t>
      </w:r>
      <w:r w:rsidR="00554B1C" w:rsidRPr="00CB1A4A">
        <w:rPr>
          <w:vertAlign w:val="subscript"/>
        </w:rPr>
        <w:noBreakHyphen/>
      </w:r>
      <w:r w:rsidR="00554B1C" w:rsidRPr="00CB1A4A">
        <w:rPr>
          <w:i/>
          <w:vertAlign w:val="subscript"/>
        </w:rPr>
        <w:t>x</w:t>
      </w:r>
      <w:r w:rsidR="00554B1C" w:rsidRPr="00CB1A4A">
        <w:t>)</w:t>
      </w:r>
      <w:r w:rsidR="00554B1C" w:rsidRPr="00CB1A4A">
        <w:rPr>
          <w:vertAlign w:val="subscript"/>
        </w:rPr>
        <w:t>2</w:t>
      </w:r>
      <w:r w:rsidR="00554B1C" w:rsidRPr="00CB1A4A">
        <w:t>O</w:t>
      </w:r>
      <w:r w:rsidR="00554B1C" w:rsidRPr="00CB1A4A">
        <w:rPr>
          <w:vertAlign w:val="subscript"/>
        </w:rPr>
        <w:t>3</w:t>
      </w:r>
      <w:r w:rsidR="00244A48" w:rsidRPr="00CB1A4A">
        <w:t>-based</w:t>
      </w:r>
      <w:r w:rsidR="00554B1C" w:rsidRPr="00CB1A4A">
        <w:t xml:space="preserve"> heterostructures </w:t>
      </w:r>
      <w:r w:rsidR="008068B6" w:rsidRPr="00CB1A4A">
        <w:t>because of the large difference in their bandgaps (8.8 and 5.3 eV for α</w:t>
      </w:r>
      <w:r w:rsidR="008068B6" w:rsidRPr="00CB1A4A">
        <w:noBreakHyphen/>
        <w:t>Al</w:t>
      </w:r>
      <w:r w:rsidR="008068B6" w:rsidRPr="00CB1A4A">
        <w:rPr>
          <w:vertAlign w:val="subscript"/>
        </w:rPr>
        <w:t>2</w:t>
      </w:r>
      <w:r w:rsidR="008068B6" w:rsidRPr="00CB1A4A">
        <w:t>O</w:t>
      </w:r>
      <w:r w:rsidR="008068B6" w:rsidRPr="00CB1A4A">
        <w:rPr>
          <w:vertAlign w:val="subscript"/>
        </w:rPr>
        <w:t>3</w:t>
      </w:r>
      <w:r w:rsidR="008068B6" w:rsidRPr="00CB1A4A">
        <w:t xml:space="preserve"> and α</w:t>
      </w:r>
      <w:r w:rsidR="008068B6" w:rsidRPr="00CB1A4A">
        <w:noBreakHyphen/>
        <w:t>Ga</w:t>
      </w:r>
      <w:r w:rsidR="008068B6" w:rsidRPr="00CB1A4A">
        <w:rPr>
          <w:vertAlign w:val="subscript"/>
        </w:rPr>
        <w:t>2</w:t>
      </w:r>
      <w:r w:rsidR="008068B6" w:rsidRPr="00CB1A4A">
        <w:t>O</w:t>
      </w:r>
      <w:r w:rsidR="008068B6" w:rsidRPr="00CB1A4A">
        <w:rPr>
          <w:vertAlign w:val="subscript"/>
        </w:rPr>
        <w:t>3</w:t>
      </w:r>
      <w:r w:rsidR="008068B6" w:rsidRPr="00CB1A4A">
        <w:t>, respectively)</w:t>
      </w:r>
      <w:r w:rsidR="002D10F0" w:rsidRPr="00CB1A4A">
        <w:fldChar w:fldCharType="begin" w:fldLock="1"/>
      </w:r>
      <w:r w:rsidR="00760552" w:rsidRPr="00CB1A4A">
        <w:instrText>ADDIN CSL_CITATION { "citationItems" : [ { "id" : "ITEM-1", "itemData" : { "DOI" : "10.1143/JJAP.47.7311", "ISSN" : "00214922", "abstract" : "Ga2O3 thin films of the \u03b1-phase, that is, the corundum structure (in the trigonal system), have been epitaxially obtained on sapphire (\u03b1-Al2O3) substrates, in contrast to the strong tendency of Ga2O3 to assume a heterogeneous crystal structure, that is, the \u03b2-gallia structure (in the monoclinic system) on sapphire. This result is advantageous for high-quality films and is due to the growth by mist chemical vapor deposition (CVD) at low temperatures of 430\u2013470 \u2103. The \u03b1-Ga2O3 films have narrow full-widths at half maximum (FWHMs) in their X-ray diffraction rocking curves, for example, about 60 arcsec. The root mean square (RMS) roughness of the surface was as small as 1 nm. The optical band gap energy obtained was 5.3 eV, and the films were almost completely transparent in the near-ultraviolet and visible regions. The epitaxial growth of \u03b1-Ga2O3 films on sapphire is beneficial for the fabrication of oxide optical and electronic devices.", "author" : [ { "dropping-particle" : "", "family" : "Shinohara", "given" : "Daisuke", "non-dropping-particle" : "", "parse-names" : false, "suffix" : "" }, { "dropping-particle" : "", "family" : "Fujita", "given" : "Shizuo", "non-dropping-particle" : "", "parse-names" : false, "suffix" : "" } ], "container-title" : "Japanese Journal of Applied Physics", "id" : "ITEM-1", "issue" : "9", "issued" : { "date-parts" : [ [ "2008", "9", "12" ] ] }, "page" : "7311-7313", "title" : "Heteroepitaxy of corundum-structured \u03b1-Ga2O3 thin films on \u03b1-Al2O3 substrates by ultrasonic mist chemical vapor deposition", "type" : "article-journal", "volume" : "47" }, "uris" : [ "http://www.mendeley.com/documents/?uuid=3cfc1f11-02e1-4cb2-8bf1-e5cfc79e8820" ] }, { "id" : "ITEM-2", "itemData" : { "DOI" : "10.1111/j.1151-2916.1990.tb06541.x", "ISBN" : "1551-2916", "ISSN" : "0002-7820", "abstract" : "As the uses of Al2O3 and other ceramics expand into new and more demanding applications, it is increasingly important to understand their electronic structure and its relationship to properties. However, compared with metals, semiconductors, or alkali halides, our understanding of the electronic structure of ceramic materials is limited. There has been much recent progress in our understanding of the electronic structure of Al2O3, based on the applications of new experimental and theoretial methods. Vacuum ultraviolet spectroscopy and valence band photoemission spectroscopy coupled with pseudofunction band structure methods provide a comprehensive approach to study a wide variety of electronic structure issues of importance to ceramic materials. The high-temperature electronic structure and its role in determining the high-temperature, intrinsic, electronic conductivity gives us the ability to evaluate high-temperature conductivity data, and supports the conclusion that Al2O3 is predominantly an electronic conductor at high-temperatures. The strain dependence of the electronic structure, as embodied in the deformation potentials, provides a simple method to determine surface stresses and strains. The variation of the electronic structure in the family Al2O3-AION-AIN demonstrates the changes associated with the valence band chemistry of changing the anion from oxygen to nitrogen, and the bonding from mixed ioniccovalent in the direction of greater covalency. These changes in the anion valence bands lead to dramatic changes in the atomic and electronic nature of room-temperature bimaterial interface formation for copper to Al2O3 or AIN. The application of this new methodology to develop our perspective on electronic structure and apply it to problems associated with temperature, stress, composition, or interface formation can improve our understanding of many critical questions in ceramics.", "author" : [ { "dropping-particle" : "", "family" : "French", "given" : "Roger H.", "non-dropping-particle" : "", "parse-names" : false, "suffix" : "" } ], "container-title" : "Journal of the American Ceramic Society", "id" : "ITEM-2", "issue" : "3", "issued" : { "date-parts" : [ [ "1990", "3" ] ] }, "page" : "477-489", "title" : "Electronic Band Structure of Al2O3, with Comparison to Alon and AIN", "type" : "article-journal", "volume" : "73" }, "uris" : [ "http://www.mendeley.com/documents/?uuid=c0440254-71b7-46d6-9554-d9c36d5c8375" ] } ], "mendeley" : { "formattedCitation" : "&lt;sup&gt;4,19&lt;/sup&gt;", "plainTextFormattedCitation" : "4,19", "previouslyFormattedCitation" : "&lt;sup&gt;4,19&lt;/sup&gt;" }, "properties" : {  }, "schema" : "https://github.com/citation-style-language/schema/raw/master/csl-citation.json" }</w:instrText>
      </w:r>
      <w:r w:rsidR="002D10F0" w:rsidRPr="00CB1A4A">
        <w:fldChar w:fldCharType="separate"/>
      </w:r>
      <w:r w:rsidR="00760552" w:rsidRPr="00CB1A4A">
        <w:rPr>
          <w:noProof/>
          <w:vertAlign w:val="superscript"/>
        </w:rPr>
        <w:t>4,19</w:t>
      </w:r>
      <w:r w:rsidR="002D10F0" w:rsidRPr="00CB1A4A">
        <w:fldChar w:fldCharType="end"/>
      </w:r>
      <w:r w:rsidR="008068B6" w:rsidRPr="00CB1A4A">
        <w:t xml:space="preserve">, which regards the </w:t>
      </w:r>
      <w:r w:rsidR="001932BD" w:rsidRPr="00CB1A4A">
        <w:t>heterostructures</w:t>
      </w:r>
      <w:r w:rsidR="008068B6" w:rsidRPr="00CB1A4A">
        <w:t xml:space="preserve"> attracting and worthy to </w:t>
      </w:r>
      <w:r w:rsidR="004948BA" w:rsidRPr="00CB1A4A">
        <w:t>investigate</w:t>
      </w:r>
      <w:r w:rsidR="008068B6" w:rsidRPr="00CB1A4A">
        <w:t>.</w:t>
      </w:r>
    </w:p>
    <w:p w14:paraId="2DA43C7C" w14:textId="26C8CCB1" w:rsidR="00DF5AF1" w:rsidRPr="00CB1A4A" w:rsidRDefault="00887DCA" w:rsidP="003559B7">
      <w:pPr>
        <w:widowControl/>
        <w:spacing w:line="360" w:lineRule="auto"/>
        <w:ind w:firstLine="839"/>
      </w:pPr>
      <w:r w:rsidRPr="00CB1A4A">
        <w:t xml:space="preserve">So far, there are </w:t>
      </w:r>
      <w:r w:rsidR="00311E7C" w:rsidRPr="00CB1A4A">
        <w:rPr>
          <w:rFonts w:hint="eastAsia"/>
        </w:rPr>
        <w:t>some</w:t>
      </w:r>
      <w:r w:rsidRPr="00CB1A4A">
        <w:t xml:space="preserve"> reports</w:t>
      </w:r>
      <w:r w:rsidR="00762EA7" w:rsidRPr="00CB1A4A">
        <w:t xml:space="preserve"> </w:t>
      </w:r>
      <w:r w:rsidRPr="00CB1A4A">
        <w:t xml:space="preserve">on </w:t>
      </w:r>
      <w:r w:rsidR="00762EA7" w:rsidRPr="00CB1A4A">
        <w:t>α</w:t>
      </w:r>
      <w:r w:rsidR="00762EA7" w:rsidRPr="00CB1A4A">
        <w:noBreakHyphen/>
        <w:t>(Al</w:t>
      </w:r>
      <w:r w:rsidR="00762EA7" w:rsidRPr="00CB1A4A">
        <w:rPr>
          <w:i/>
          <w:vertAlign w:val="subscript"/>
        </w:rPr>
        <w:t>x</w:t>
      </w:r>
      <w:r w:rsidR="00762EA7" w:rsidRPr="00CB1A4A">
        <w:t>Ga</w:t>
      </w:r>
      <w:r w:rsidR="00762EA7" w:rsidRPr="00CB1A4A">
        <w:rPr>
          <w:vertAlign w:val="subscript"/>
        </w:rPr>
        <w:t>1-</w:t>
      </w:r>
      <w:r w:rsidR="00762EA7" w:rsidRPr="00CB1A4A">
        <w:rPr>
          <w:i/>
          <w:vertAlign w:val="subscript"/>
        </w:rPr>
        <w:t>x</w:t>
      </w:r>
      <w:r w:rsidR="00762EA7" w:rsidRPr="00CB1A4A">
        <w:t>)</w:t>
      </w:r>
      <w:r w:rsidR="00762EA7" w:rsidRPr="00CB1A4A">
        <w:rPr>
          <w:vertAlign w:val="subscript"/>
        </w:rPr>
        <w:t>2</w:t>
      </w:r>
      <w:r w:rsidR="00762EA7" w:rsidRPr="00CB1A4A">
        <w:t>O</w:t>
      </w:r>
      <w:r w:rsidR="00762EA7" w:rsidRPr="00CB1A4A">
        <w:rPr>
          <w:vertAlign w:val="subscript"/>
        </w:rPr>
        <w:t>3</w:t>
      </w:r>
      <w:r w:rsidR="00762EA7" w:rsidRPr="00CB1A4A">
        <w:t>-based</w:t>
      </w:r>
      <w:r w:rsidRPr="00CB1A4A">
        <w:t xml:space="preserve"> alloy and </w:t>
      </w:r>
      <w:r w:rsidR="001E65C6" w:rsidRPr="00CB1A4A">
        <w:t xml:space="preserve">its </w:t>
      </w:r>
      <w:r w:rsidRPr="00CB1A4A">
        <w:t>heterostructures</w:t>
      </w:r>
      <w:r w:rsidR="007E51CF" w:rsidRPr="00CB1A4A">
        <w:t>.</w:t>
      </w:r>
      <w:r w:rsidR="00CB1A4A">
        <w:t xml:space="preserve"> </w:t>
      </w:r>
      <w:r w:rsidR="00B33BEA" w:rsidRPr="00CB1A4A">
        <w:t>In 2010, g</w:t>
      </w:r>
      <w:r w:rsidR="007E51CF" w:rsidRPr="00CB1A4A">
        <w:t>rowth of Nd-doped α</w:t>
      </w:r>
      <w:r w:rsidR="007E51CF" w:rsidRPr="00CB1A4A">
        <w:noBreakHyphen/>
        <w:t>(Al</w:t>
      </w:r>
      <w:r w:rsidR="007E51CF" w:rsidRPr="00CB1A4A">
        <w:rPr>
          <w:i/>
          <w:vertAlign w:val="subscript"/>
        </w:rPr>
        <w:t>x</w:t>
      </w:r>
      <w:r w:rsidR="007E51CF" w:rsidRPr="00CB1A4A">
        <w:t>Ga</w:t>
      </w:r>
      <w:r w:rsidR="007E51CF" w:rsidRPr="00CB1A4A">
        <w:rPr>
          <w:vertAlign w:val="subscript"/>
        </w:rPr>
        <w:t>1-</w:t>
      </w:r>
      <w:r w:rsidR="007E51CF" w:rsidRPr="00CB1A4A">
        <w:rPr>
          <w:i/>
          <w:vertAlign w:val="subscript"/>
        </w:rPr>
        <w:t>x</w:t>
      </w:r>
      <w:r w:rsidR="007E51CF" w:rsidRPr="00CB1A4A">
        <w:t>)</w:t>
      </w:r>
      <w:r w:rsidR="007E51CF" w:rsidRPr="00CB1A4A">
        <w:rPr>
          <w:vertAlign w:val="subscript"/>
        </w:rPr>
        <w:t>2</w:t>
      </w:r>
      <w:r w:rsidR="007E51CF" w:rsidRPr="00CB1A4A">
        <w:t>O</w:t>
      </w:r>
      <w:r w:rsidR="007E51CF" w:rsidRPr="00CB1A4A">
        <w:rPr>
          <w:vertAlign w:val="subscript"/>
        </w:rPr>
        <w:t>3</w:t>
      </w:r>
      <w:r w:rsidR="007E51CF" w:rsidRPr="00CB1A4A">
        <w:t xml:space="preserve"> </w:t>
      </w:r>
      <w:r w:rsidR="003407B1" w:rsidRPr="00CB1A4A">
        <w:t xml:space="preserve">epitaxial </w:t>
      </w:r>
      <w:r w:rsidR="007E51CF" w:rsidRPr="00CB1A4A">
        <w:t xml:space="preserve">films with entire </w:t>
      </w:r>
      <w:r w:rsidR="007E51CF" w:rsidRPr="00CB1A4A">
        <w:rPr>
          <w:i/>
        </w:rPr>
        <w:t>x</w:t>
      </w:r>
      <w:r w:rsidR="007E51CF" w:rsidRPr="00CB1A4A">
        <w:t xml:space="preserve"> </w:t>
      </w:r>
      <w:r w:rsidR="00F84CD8" w:rsidRPr="00CB1A4A">
        <w:t>was</w:t>
      </w:r>
      <w:r w:rsidR="007E51CF" w:rsidRPr="00CB1A4A">
        <w:t xml:space="preserve"> </w:t>
      </w:r>
      <w:r w:rsidR="003C26B9" w:rsidRPr="00CB1A4A">
        <w:t xml:space="preserve">first </w:t>
      </w:r>
      <w:r w:rsidR="00F84CD8" w:rsidRPr="00CB1A4A">
        <w:t>reported</w:t>
      </w:r>
      <w:r w:rsidR="007E51CF" w:rsidRPr="00CB1A4A">
        <w:t xml:space="preserve"> by </w:t>
      </w:r>
      <w:r w:rsidR="00491A8E" w:rsidRPr="00CB1A4A">
        <w:t>molecular beam epitaxy (</w:t>
      </w:r>
      <w:r w:rsidR="007E51CF" w:rsidRPr="00CB1A4A">
        <w:t>MBE</w:t>
      </w:r>
      <w:r w:rsidR="00491A8E" w:rsidRPr="00CB1A4A">
        <w:t>)</w:t>
      </w:r>
      <w:r w:rsidR="00A42F38" w:rsidRPr="00CB1A4A">
        <w:t>, where</w:t>
      </w:r>
      <w:r w:rsidR="00FA7185" w:rsidRPr="00CB1A4A">
        <w:t xml:space="preserve"> coherent growth was </w:t>
      </w:r>
      <w:r w:rsidR="00A42F38" w:rsidRPr="00CB1A4A">
        <w:t>realized</w:t>
      </w:r>
      <w:r w:rsidR="00FA7185" w:rsidRPr="00CB1A4A">
        <w:t xml:space="preserve"> </w:t>
      </w:r>
      <w:r w:rsidR="000D79F1" w:rsidRPr="00CB1A4A">
        <w:t>under</w:t>
      </w:r>
      <w:r w:rsidR="00FA7185" w:rsidRPr="00CB1A4A">
        <w:t xml:space="preserve"> </w:t>
      </w:r>
      <w:r w:rsidR="00FA7185" w:rsidRPr="00CB1A4A">
        <w:rPr>
          <w:i/>
        </w:rPr>
        <w:t xml:space="preserve">x = </w:t>
      </w:r>
      <w:r w:rsidR="00FA7185" w:rsidRPr="00CB1A4A">
        <w:t>0.</w:t>
      </w:r>
      <w:r w:rsidR="002D10F0" w:rsidRPr="00CB1A4A">
        <w:t>61.</w:t>
      </w:r>
      <w:r w:rsidR="002D10F0" w:rsidRPr="00CB1A4A">
        <w:fldChar w:fldCharType="begin" w:fldLock="1"/>
      </w:r>
      <w:r w:rsidR="00760552" w:rsidRPr="00CB1A4A">
        <w:instrText>ADDIN CSL_CITATION { "citationItems" : [ { "id" : "ITEM-1", "itemData" : { "ISSN" : "1539-4794", "PMID" : "21081999", "abstract" : "Single-crystal aluminum-gallium oxide films have been grown by molecular beam epitaxy in the corundum phase. Films of the (Al(1-x)Ga(x))(2)O(3) alloys doped with neodymium have favorable properties for solid-state waveguide lasers, including a high-thermal-conductivity sapphire substrate and a dominant emission peak in the 1090-1096 nm wavelength range. The peak position is linearly correlated to the unit cell volume, which is dependent on film composition and stress. Varying the Ga-Al alloy composition during growth will enable the fabrication of graded-index layers for tunable lasing wavelengths and low scattering losses at the interfaces.", "author" : [ { "dropping-particle" : "", "family" : "Kumaran", "given" : "Raveen", "non-dropping-particle" : "", "parse-names" : false, "suffix" : "" }, { "dropping-particle" : "", "family" : "Tiedje", "given" : "Thomas", "non-dropping-particle" : "", "parse-names" : false, "suffix" : "" }, { "dropping-particle" : "", "family" : "Webster", "given" : "Scott E", "non-dropping-particle" : "", "parse-names" : false, "suffix" : "" }, { "dropping-particle" : "", "family" : "Penson", "given" : "Shawn", "non-dropping-particle" : "", "parse-names" : false, "suffix" : "" }, { "dropping-particle" : "", "family" : "Li", "given" : "Wei", "non-dropping-particle" : "", "parse-names" : false, "suffix" : "" } ], "container-title" : "Optics letters", "id" : "ITEM-1", "issue" : "22", "issued" : { "date-parts" : [ [ "2010", "11", "15" ] ] }, "page" : "3793-5", "title" : "Epitaxial Nd-doped \u03b1-(Al(1-x)Ga(x))2O3 films on sapphire for solid-state waveguide lasers.", "type" : "article-journal", "volume" : "35" }, "uris" : [ "http://www.mendeley.com/documents/?uuid=588d9596-1041-4db5-892c-45bcafda86e2" ] } ], "mendeley" : { "formattedCitation" : "&lt;sup&gt;20&lt;/sup&gt;", "plainTextFormattedCitation" : "20", "previouslyFormattedCitation" : "&lt;sup&gt;20&lt;/sup&gt;" }, "properties" : {  }, "schema" : "https://github.com/citation-style-language/schema/raw/master/csl-citation.json" }</w:instrText>
      </w:r>
      <w:r w:rsidR="002D10F0" w:rsidRPr="00CB1A4A">
        <w:fldChar w:fldCharType="separate"/>
      </w:r>
      <w:r w:rsidR="00760552" w:rsidRPr="00CB1A4A">
        <w:rPr>
          <w:noProof/>
          <w:vertAlign w:val="superscript"/>
        </w:rPr>
        <w:t>20</w:t>
      </w:r>
      <w:r w:rsidR="002D10F0" w:rsidRPr="00CB1A4A">
        <w:fldChar w:fldCharType="end"/>
      </w:r>
      <w:r w:rsidR="00CB1A4A">
        <w:t xml:space="preserve"> </w:t>
      </w:r>
      <w:r w:rsidR="00FA7185" w:rsidRPr="00CB1A4A">
        <w:t>Later in 2012,</w:t>
      </w:r>
      <w:r w:rsidR="007E51CF" w:rsidRPr="00CB1A4A">
        <w:t xml:space="preserve"> </w:t>
      </w:r>
      <w:r w:rsidR="003407B1" w:rsidRPr="00CB1A4A">
        <w:t>m</w:t>
      </w:r>
      <w:r w:rsidR="007E51CF" w:rsidRPr="00CB1A4A">
        <w:t>is</w:t>
      </w:r>
      <w:r w:rsidR="003407B1" w:rsidRPr="00CB1A4A">
        <w:t xml:space="preserve">t </w:t>
      </w:r>
      <w:r w:rsidR="001411F7" w:rsidRPr="00CB1A4A">
        <w:t>chemical deposition</w:t>
      </w:r>
      <w:r w:rsidR="00122260" w:rsidRPr="00CB1A4A">
        <w:t xml:space="preserve"> (Mist-CVD)</w:t>
      </w:r>
      <w:r w:rsidR="001411F7" w:rsidRPr="00CB1A4A">
        <w:t xml:space="preserve"> </w:t>
      </w:r>
      <w:r w:rsidR="007E51CF" w:rsidRPr="00CB1A4A">
        <w:t>of undoped α</w:t>
      </w:r>
      <w:r w:rsidR="007E51CF" w:rsidRPr="00CB1A4A">
        <w:noBreakHyphen/>
        <w:t>(Al</w:t>
      </w:r>
      <w:r w:rsidR="007E51CF" w:rsidRPr="00CB1A4A">
        <w:rPr>
          <w:i/>
          <w:vertAlign w:val="subscript"/>
        </w:rPr>
        <w:t>x</w:t>
      </w:r>
      <w:r w:rsidR="007E51CF" w:rsidRPr="00CB1A4A">
        <w:t>Ga</w:t>
      </w:r>
      <w:r w:rsidR="007E51CF" w:rsidRPr="00CB1A4A">
        <w:rPr>
          <w:vertAlign w:val="subscript"/>
        </w:rPr>
        <w:t>1-</w:t>
      </w:r>
      <w:r w:rsidR="007E51CF" w:rsidRPr="00CB1A4A">
        <w:rPr>
          <w:i/>
          <w:vertAlign w:val="subscript"/>
        </w:rPr>
        <w:t>x</w:t>
      </w:r>
      <w:r w:rsidR="007E51CF" w:rsidRPr="00CB1A4A">
        <w:t>)</w:t>
      </w:r>
      <w:r w:rsidR="007E51CF" w:rsidRPr="00CB1A4A">
        <w:rPr>
          <w:vertAlign w:val="subscript"/>
        </w:rPr>
        <w:t>2</w:t>
      </w:r>
      <w:r w:rsidR="007E51CF" w:rsidRPr="00CB1A4A">
        <w:t>O</w:t>
      </w:r>
      <w:r w:rsidR="007E51CF" w:rsidRPr="00CB1A4A">
        <w:rPr>
          <w:vertAlign w:val="subscript"/>
        </w:rPr>
        <w:t>3</w:t>
      </w:r>
      <w:r w:rsidR="007E51CF" w:rsidRPr="00CB1A4A">
        <w:t xml:space="preserve"> films (0 </w:t>
      </w:r>
      <w:r w:rsidR="007E51CF" w:rsidRPr="00CB1A4A">
        <w:sym w:font="Symbol" w:char="F0A3"/>
      </w:r>
      <w:r w:rsidR="007E51CF" w:rsidRPr="00CB1A4A">
        <w:t xml:space="preserve"> </w:t>
      </w:r>
      <w:r w:rsidR="007E51CF" w:rsidRPr="00CB1A4A">
        <w:rPr>
          <w:i/>
        </w:rPr>
        <w:t>x</w:t>
      </w:r>
      <w:r w:rsidR="007E51CF" w:rsidRPr="00CB1A4A">
        <w:t xml:space="preserve"> </w:t>
      </w:r>
      <w:r w:rsidR="007E51CF" w:rsidRPr="00CB1A4A">
        <w:sym w:font="Symbol" w:char="F0A3"/>
      </w:r>
      <w:r w:rsidR="007E51CF" w:rsidRPr="00CB1A4A">
        <w:t xml:space="preserve"> 0.81)</w:t>
      </w:r>
      <w:r w:rsidR="00FA7185" w:rsidRPr="00CB1A4A">
        <w:t xml:space="preserve"> was reported</w:t>
      </w:r>
      <w:r w:rsidR="004F0B7A" w:rsidRPr="00CB1A4A">
        <w:t xml:space="preserve"> to show continuous tuning </w:t>
      </w:r>
      <w:r w:rsidR="009611B4" w:rsidRPr="00CB1A4A">
        <w:t xml:space="preserve">of </w:t>
      </w:r>
      <w:r w:rsidR="004F0B7A" w:rsidRPr="00CB1A4A">
        <w:t>the bandgap</w:t>
      </w:r>
      <w:r w:rsidR="001B0F8D" w:rsidRPr="00CB1A4A">
        <w:t xml:space="preserve"> </w:t>
      </w:r>
      <w:r w:rsidR="002A5636" w:rsidRPr="00CB1A4A">
        <w:t>by</w:t>
      </w:r>
      <w:r w:rsidR="001B0F8D" w:rsidRPr="00CB1A4A">
        <w:t xml:space="preserve"> optical absorption spectroscopy</w:t>
      </w:r>
      <w:r w:rsidR="007E51CF" w:rsidRPr="00CB1A4A">
        <w:t>.</w:t>
      </w:r>
      <w:r w:rsidR="000F7BBE" w:rsidRPr="00CB1A4A">
        <w:fldChar w:fldCharType="begin" w:fldLock="1"/>
      </w:r>
      <w:r w:rsidR="00760552" w:rsidRPr="00CB1A4A">
        <w:instrText>ADDIN CSL_CITATION { "citationItems" : [ { "id" : "ITEM-1", "itemData" : { "DOI" : "10.1143/JJAP.51.100207", "ISSN" : "0021-4922", "author" : [ { "dropping-particle" : "", "family" : "Ito", "given" : "Hiroshi", "non-dropping-particle" : "", "parse-names" : false, "suffix" : "" }, { "dropping-particle" : "", "family" : "Kaneko", "given" : "Kentaro", "non-dropping-particle" : "", "parse-names" : false, "suffix" : "" }, { "dropping-particle" : "", "family" : "Fujita", "given" : "Shizuo", "non-dropping-particle" : "", "parse-names" : false, "suffix" : "" } ], "container-title" : "Japanese Journal of Applied Physics", "id" : "ITEM-1", "issued" : { "date-parts" : [ [ "2012", "10", "3" ] ] }, "page" : "100207", "title" : "Growth and Band Gap Control of Corundum-Structured $\\alpha$-(AlGa)$_{2}$O$_{3}$ Thin Films on Sapphire by Spray-Assisted Mist Chemical Vapor Deposition", "type" : "article-journal", "volume" : "51" }, "uris" : [ "http://www.mendeley.com/documents/?uuid=354577b4-7e08-4cad-8bfe-e3b73b3917a0" ] } ], "mendeley" : { "formattedCitation" : "&lt;sup&gt;21&lt;/sup&gt;", "plainTextFormattedCitation" : "21", "previouslyFormattedCitation" : "&lt;sup&gt;21&lt;/sup&gt;" }, "properties" : {  }, "schema" : "https://github.com/citation-style-language/schema/raw/master/csl-citation.json" }</w:instrText>
      </w:r>
      <w:r w:rsidR="000F7BBE" w:rsidRPr="00CB1A4A">
        <w:fldChar w:fldCharType="separate"/>
      </w:r>
      <w:r w:rsidR="00760552" w:rsidRPr="00CB1A4A">
        <w:rPr>
          <w:noProof/>
          <w:vertAlign w:val="superscript"/>
        </w:rPr>
        <w:t>21</w:t>
      </w:r>
      <w:r w:rsidR="000F7BBE" w:rsidRPr="00CB1A4A">
        <w:fldChar w:fldCharType="end"/>
      </w:r>
      <w:r w:rsidR="00CB1A4A">
        <w:t xml:space="preserve"> </w:t>
      </w:r>
      <w:r w:rsidR="00D73517" w:rsidRPr="00CB1A4A">
        <w:t>Their group also reported enhanced thermal stability of α</w:t>
      </w:r>
      <w:r w:rsidR="00D73517" w:rsidRPr="00CB1A4A">
        <w:noBreakHyphen/>
        <w:t>Ga</w:t>
      </w:r>
      <w:r w:rsidR="00D73517" w:rsidRPr="00CB1A4A">
        <w:rPr>
          <w:vertAlign w:val="subscript"/>
        </w:rPr>
        <w:t>2</w:t>
      </w:r>
      <w:r w:rsidR="00D73517" w:rsidRPr="00CB1A4A">
        <w:t>O</w:t>
      </w:r>
      <w:r w:rsidR="00D73517" w:rsidRPr="00CB1A4A">
        <w:rPr>
          <w:vertAlign w:val="subscript"/>
        </w:rPr>
        <w:t>3</w:t>
      </w:r>
      <w:r w:rsidR="00A07B9D" w:rsidRPr="00CB1A4A">
        <w:t xml:space="preserve"> </w:t>
      </w:r>
      <w:r w:rsidR="00D73517" w:rsidRPr="00CB1A4A">
        <w:t xml:space="preserve">by </w:t>
      </w:r>
      <w:r w:rsidR="00A07B9D" w:rsidRPr="00CB1A4A">
        <w:t>alloying with α</w:t>
      </w:r>
      <w:r w:rsidR="00A07B9D" w:rsidRPr="00CB1A4A">
        <w:noBreakHyphen/>
        <w:t>Al</w:t>
      </w:r>
      <w:r w:rsidR="00A07B9D" w:rsidRPr="00CB1A4A">
        <w:rPr>
          <w:vertAlign w:val="subscript"/>
        </w:rPr>
        <w:t>2</w:t>
      </w:r>
      <w:r w:rsidR="00A07B9D" w:rsidRPr="00CB1A4A">
        <w:t>O</w:t>
      </w:r>
      <w:r w:rsidR="00A07B9D" w:rsidRPr="00CB1A4A">
        <w:rPr>
          <w:vertAlign w:val="subscript"/>
        </w:rPr>
        <w:t>3</w:t>
      </w:r>
      <w:r w:rsidR="00D73517" w:rsidRPr="00CB1A4A">
        <w:t xml:space="preserve"> in 2015.</w:t>
      </w:r>
      <w:r w:rsidR="00D73517" w:rsidRPr="00CB1A4A">
        <w:fldChar w:fldCharType="begin" w:fldLock="1"/>
      </w:r>
      <w:r w:rsidR="00760552" w:rsidRPr="00CB1A4A">
        <w:instrText>ADDIN CSL_CITATION { "citationItems" : [ { "id" : "ITEM-1", "itemData" : { "DOI" : "10.7567/JJAP.54.030301", "author" : [ { "dropping-particle" : "", "family" : "Lee", "given" : "Sam-dong", "non-dropping-particle" : "", "parse-names" : false, "suffix" : "" }, { "dropping-particle" : "", "family" : "Ito", "given" : "Yoshito", "non-dropping-particle" : "", "parse-names" : false, "suffix" : "" }, { "dropping-particle" : "", "family" : "Kaneko", "given" : "Kentaro", "non-dropping-particle" : "", "parse-names" : false, "suffix" : "" }, { "dropping-particle" : "", "family" : "Fujita", "given" : "Shizuo", "non-dropping-particle" : "", "parse-names" : false, "suffix" : "" } ], "container-title" : "Japanese Journal of Applied Physics", "id" : "ITEM-1", "issued" : { "date-parts" : [ [ "2015" ] ] }, "page" : "3-7", "title" : "Enhanced thermal stability of alpha gallium oxide films supported by aluminum doping", "type" : "article-journal", "volume" : "54" }, "uris" : [ "http://www.mendeley.com/documents/?uuid=1356fbde-30ec-49df-a35e-a5170daacadf" ] } ], "mendeley" : { "formattedCitation" : "&lt;sup&gt;22&lt;/sup&gt;", "plainTextFormattedCitation" : "22", "previouslyFormattedCitation" : "&lt;sup&gt;22&lt;/sup&gt;" }, "properties" : {  }, "schema" : "https://github.com/citation-style-language/schema/raw/master/csl-citation.json" }</w:instrText>
      </w:r>
      <w:r w:rsidR="00D73517" w:rsidRPr="00CB1A4A">
        <w:fldChar w:fldCharType="separate"/>
      </w:r>
      <w:r w:rsidR="00760552" w:rsidRPr="00CB1A4A">
        <w:rPr>
          <w:noProof/>
          <w:vertAlign w:val="superscript"/>
        </w:rPr>
        <w:t>22</w:t>
      </w:r>
      <w:r w:rsidR="00D73517" w:rsidRPr="00CB1A4A">
        <w:fldChar w:fldCharType="end"/>
      </w:r>
      <w:r w:rsidR="00CB1A4A">
        <w:t xml:space="preserve"> </w:t>
      </w:r>
      <w:r w:rsidR="007E51CF" w:rsidRPr="00CB1A4A">
        <w:t xml:space="preserve">Moreover in 2016, </w:t>
      </w:r>
      <w:r w:rsidR="00145BED" w:rsidRPr="00CB1A4A">
        <w:t xml:space="preserve">an </w:t>
      </w:r>
      <w:r w:rsidR="007E51CF" w:rsidRPr="00CB1A4A">
        <w:t xml:space="preserve">quasi-composition-graded </w:t>
      </w:r>
      <w:r w:rsidR="000B6A96" w:rsidRPr="00CB1A4A">
        <w:t xml:space="preserve">buffer layer </w:t>
      </w:r>
      <w:r w:rsidR="00145BED" w:rsidRPr="00CB1A4A">
        <w:t xml:space="preserve">alternatively stacked </w:t>
      </w:r>
      <w:r w:rsidR="00B6609C" w:rsidRPr="00CB1A4A">
        <w:t xml:space="preserve">with </w:t>
      </w:r>
      <w:r w:rsidR="00145BED" w:rsidRPr="00CB1A4A">
        <w:t>α</w:t>
      </w:r>
      <w:r w:rsidR="00145BED" w:rsidRPr="00CB1A4A">
        <w:noBreakHyphen/>
        <w:t>(Al</w:t>
      </w:r>
      <w:r w:rsidR="00145BED" w:rsidRPr="00CB1A4A">
        <w:rPr>
          <w:vertAlign w:val="subscript"/>
        </w:rPr>
        <w:t>0.2</w:t>
      </w:r>
      <w:r w:rsidR="00145BED" w:rsidRPr="00CB1A4A">
        <w:t>Ga</w:t>
      </w:r>
      <w:r w:rsidR="00145BED" w:rsidRPr="00CB1A4A">
        <w:rPr>
          <w:vertAlign w:val="subscript"/>
        </w:rPr>
        <w:t>0.8</w:t>
      </w:r>
      <w:r w:rsidR="00145BED" w:rsidRPr="00CB1A4A">
        <w:t>)</w:t>
      </w:r>
      <w:r w:rsidR="00145BED" w:rsidRPr="00CB1A4A">
        <w:rPr>
          <w:vertAlign w:val="subscript"/>
        </w:rPr>
        <w:t>2</w:t>
      </w:r>
      <w:r w:rsidR="00145BED" w:rsidRPr="00CB1A4A">
        <w:t>O</w:t>
      </w:r>
      <w:r w:rsidR="00145BED" w:rsidRPr="00CB1A4A">
        <w:rPr>
          <w:vertAlign w:val="subscript"/>
        </w:rPr>
        <w:t>3</w:t>
      </w:r>
      <w:r w:rsidR="00145BED" w:rsidRPr="00CB1A4A">
        <w:t xml:space="preserve"> and α</w:t>
      </w:r>
      <w:r w:rsidR="00145BED" w:rsidRPr="00CB1A4A">
        <w:noBreakHyphen/>
        <w:t>(Al</w:t>
      </w:r>
      <w:r w:rsidR="00145BED" w:rsidRPr="00CB1A4A">
        <w:rPr>
          <w:vertAlign w:val="subscript"/>
        </w:rPr>
        <w:t>0.9</w:t>
      </w:r>
      <w:r w:rsidR="00145BED" w:rsidRPr="00CB1A4A">
        <w:t>Ga</w:t>
      </w:r>
      <w:r w:rsidR="00145BED" w:rsidRPr="00CB1A4A">
        <w:rPr>
          <w:vertAlign w:val="subscript"/>
        </w:rPr>
        <w:t>0.1</w:t>
      </w:r>
      <w:r w:rsidR="00145BED" w:rsidRPr="00CB1A4A">
        <w:t>)</w:t>
      </w:r>
      <w:r w:rsidR="00145BED" w:rsidRPr="00CB1A4A">
        <w:rPr>
          <w:vertAlign w:val="subscript"/>
        </w:rPr>
        <w:t>2</w:t>
      </w:r>
      <w:r w:rsidR="00145BED" w:rsidRPr="00CB1A4A">
        <w:t>O</w:t>
      </w:r>
      <w:r w:rsidR="00145BED" w:rsidRPr="00CB1A4A">
        <w:rPr>
          <w:vertAlign w:val="subscript"/>
        </w:rPr>
        <w:t>3</w:t>
      </w:r>
      <w:r w:rsidR="00145BED" w:rsidRPr="00CB1A4A">
        <w:t xml:space="preserve"> </w:t>
      </w:r>
      <w:r w:rsidR="00744C7F" w:rsidRPr="00CB1A4A">
        <w:t xml:space="preserve">layers </w:t>
      </w:r>
      <w:r w:rsidR="00145BED" w:rsidRPr="00CB1A4A">
        <w:t>was fabricated</w:t>
      </w:r>
      <w:r w:rsidR="00EF7EB7" w:rsidRPr="00CB1A4A">
        <w:t xml:space="preserve"> using Mist-CVD technique</w:t>
      </w:r>
      <w:r w:rsidR="00145BED" w:rsidRPr="00CB1A4A">
        <w:t xml:space="preserve"> </w:t>
      </w:r>
      <w:r w:rsidR="00C30681" w:rsidRPr="00CB1A4A">
        <w:t>t</w:t>
      </w:r>
      <w:r w:rsidR="00145BED" w:rsidRPr="00CB1A4A">
        <w:t>o reduce dislocations in the α</w:t>
      </w:r>
      <w:r w:rsidR="00145BED" w:rsidRPr="00CB1A4A">
        <w:noBreakHyphen/>
        <w:t>Ga</w:t>
      </w:r>
      <w:r w:rsidR="00145BED" w:rsidRPr="00CB1A4A">
        <w:rPr>
          <w:vertAlign w:val="subscript"/>
        </w:rPr>
        <w:t>2</w:t>
      </w:r>
      <w:r w:rsidR="00145BED" w:rsidRPr="00CB1A4A">
        <w:t>O</w:t>
      </w:r>
      <w:r w:rsidR="00145BED" w:rsidRPr="00CB1A4A">
        <w:rPr>
          <w:vertAlign w:val="subscript"/>
        </w:rPr>
        <w:t>3</w:t>
      </w:r>
      <w:r w:rsidR="00145BED" w:rsidRPr="00CB1A4A">
        <w:t xml:space="preserve"> layer</w:t>
      </w:r>
      <w:r w:rsidR="00744C7F" w:rsidRPr="00CB1A4A">
        <w:t xml:space="preserve"> </w:t>
      </w:r>
      <w:r w:rsidR="00145BED" w:rsidRPr="00CB1A4A">
        <w:t>deposited thereon</w:t>
      </w:r>
      <w:r w:rsidR="0090346A" w:rsidRPr="00CB1A4A">
        <w:t>.</w:t>
      </w:r>
      <w:r w:rsidR="000F7BBE" w:rsidRPr="00CB1A4A">
        <w:fldChar w:fldCharType="begin" w:fldLock="1"/>
      </w:r>
      <w:r w:rsidR="00760552" w:rsidRPr="00CB1A4A">
        <w:instrText>ADDIN CSL_CITATION { "citationItems" : [ { "id" : "ITEM-1", "itemData" : { "DOI" : "10.7567/APEX.9.071101", "ISSN" : "1882-0778", "author" : [ { "dropping-particle" : "", "family" : "Jinno", "given" : "Riena", "non-dropping-particle" : "", "parse-names" : false, "suffix" : "" }, { "dropping-particle" : "", "family" : "Uchida", "given" : "Takayuki", "non-dropping-particle" : "", "parse-names" : false, "suffix" : "" }, { "dropping-particle" : "", "family" : "Kaneko", "given" : "Kentaro", "non-dropping-particle" : "", "parse-names" : false, "suffix" : "" }, { "dropping-particle" : "", "family" : "Fujita", "given" : "Shizuo", "non-dropping-particle" : "", "parse-names" : false, "suffix" : "" } ], "container-title" : "Applied Physics Express", "id" : "ITEM-1", "issue" : "7", "issued" : { "date-parts" : [ [ "2016", "7", "1" ] ] }, "page" : "071101", "title" : "Reduction in edge dislocation density in corundum-structured \u03b1-Ga 2 O 3 layers on sapphire substrates with quasi-graded \u03b1-(Al,Ga) 2 O 3 buffer layers", "type" : "article-journal", "volume" : "9" }, "uris" : [ "http://www.mendeley.com/documents/?uuid=911667db-8adc-4c0c-8cb6-f65ca7e8c1e8" ] } ], "mendeley" : { "formattedCitation" : "&lt;sup&gt;23&lt;/sup&gt;", "plainTextFormattedCitation" : "23", "previouslyFormattedCitation" : "&lt;sup&gt;23&lt;/sup&gt;" }, "properties" : {  }, "schema" : "https://github.com/citation-style-language/schema/raw/master/csl-citation.json" }</w:instrText>
      </w:r>
      <w:r w:rsidR="000F7BBE" w:rsidRPr="00CB1A4A">
        <w:fldChar w:fldCharType="separate"/>
      </w:r>
      <w:r w:rsidR="00760552" w:rsidRPr="00CB1A4A">
        <w:rPr>
          <w:noProof/>
          <w:vertAlign w:val="superscript"/>
        </w:rPr>
        <w:t>23</w:t>
      </w:r>
      <w:r w:rsidR="000F7BBE" w:rsidRPr="00CB1A4A">
        <w:fldChar w:fldCharType="end"/>
      </w:r>
      <w:r w:rsidR="00CB1A4A">
        <w:t xml:space="preserve"> </w:t>
      </w:r>
      <w:r w:rsidR="00DC289B" w:rsidRPr="00CB1A4A">
        <w:t>Furthermore</w:t>
      </w:r>
      <w:r w:rsidR="00387443" w:rsidRPr="00CB1A4A">
        <w:t xml:space="preserve"> v</w:t>
      </w:r>
      <w:r w:rsidR="00387443" w:rsidRPr="00CB1A4A">
        <w:rPr>
          <w:rFonts w:hint="eastAsia"/>
        </w:rPr>
        <w:t>ery recently</w:t>
      </w:r>
      <w:r w:rsidR="00387443" w:rsidRPr="00CB1A4A">
        <w:t xml:space="preserve"> in 2018</w:t>
      </w:r>
      <w:r w:rsidR="00DC289B" w:rsidRPr="00CB1A4A">
        <w:t xml:space="preserve">, </w:t>
      </w:r>
      <w:r w:rsidR="00BC2B40" w:rsidRPr="00CB1A4A">
        <w:t>band</w:t>
      </w:r>
      <w:r w:rsidR="00A70DC4" w:rsidRPr="00CB1A4A">
        <w:t xml:space="preserve"> discontinuities</w:t>
      </w:r>
      <w:r w:rsidR="0010057A" w:rsidRPr="00CB1A4A">
        <w:t xml:space="preserve"> of the α</w:t>
      </w:r>
      <w:r w:rsidR="00387443" w:rsidRPr="00CB1A4A">
        <w:noBreakHyphen/>
      </w:r>
      <w:r w:rsidR="0010057A" w:rsidRPr="00CB1A4A">
        <w:t>Ga</w:t>
      </w:r>
      <w:r w:rsidR="0010057A" w:rsidRPr="00CB1A4A">
        <w:rPr>
          <w:vertAlign w:val="subscript"/>
        </w:rPr>
        <w:t>2</w:t>
      </w:r>
      <w:r w:rsidR="0010057A" w:rsidRPr="00CB1A4A">
        <w:t>O</w:t>
      </w:r>
      <w:r w:rsidR="0010057A" w:rsidRPr="00CB1A4A">
        <w:rPr>
          <w:vertAlign w:val="subscript"/>
        </w:rPr>
        <w:t>3</w:t>
      </w:r>
      <w:r w:rsidR="0010057A" w:rsidRPr="00CB1A4A">
        <w:t>/(Al</w:t>
      </w:r>
      <w:r w:rsidR="0010057A" w:rsidRPr="00CB1A4A">
        <w:rPr>
          <w:i/>
          <w:vertAlign w:val="subscript"/>
        </w:rPr>
        <w:t>x</w:t>
      </w:r>
      <w:r w:rsidR="0010057A" w:rsidRPr="00CB1A4A">
        <w:t>Ga</w:t>
      </w:r>
      <w:r w:rsidR="0010057A" w:rsidRPr="00CB1A4A">
        <w:rPr>
          <w:vertAlign w:val="subscript"/>
        </w:rPr>
        <w:t>1-</w:t>
      </w:r>
      <w:r w:rsidR="0010057A" w:rsidRPr="00CB1A4A">
        <w:rPr>
          <w:i/>
          <w:vertAlign w:val="subscript"/>
        </w:rPr>
        <w:t>x</w:t>
      </w:r>
      <w:r w:rsidR="0010057A" w:rsidRPr="00CB1A4A">
        <w:t>)</w:t>
      </w:r>
      <w:r w:rsidR="0010057A" w:rsidRPr="00CB1A4A">
        <w:rPr>
          <w:vertAlign w:val="subscript"/>
        </w:rPr>
        <w:t>2</w:t>
      </w:r>
      <w:r w:rsidR="0010057A" w:rsidRPr="00CB1A4A">
        <w:t>O</w:t>
      </w:r>
      <w:r w:rsidR="0010057A" w:rsidRPr="00CB1A4A">
        <w:rPr>
          <w:vertAlign w:val="subscript"/>
        </w:rPr>
        <w:t>3</w:t>
      </w:r>
      <w:r w:rsidR="0010057A" w:rsidRPr="00CB1A4A">
        <w:t xml:space="preserve"> (0.1</w:t>
      </w:r>
      <w:r w:rsidR="0010057A" w:rsidRPr="00CB1A4A">
        <w:sym w:font="Symbol" w:char="F0A3"/>
      </w:r>
      <w:r w:rsidR="0010057A" w:rsidRPr="00CB1A4A">
        <w:rPr>
          <w:i/>
        </w:rPr>
        <w:t>x</w:t>
      </w:r>
      <w:r w:rsidR="0010057A" w:rsidRPr="00CB1A4A">
        <w:sym w:font="Symbol" w:char="F0A3"/>
      </w:r>
      <w:r w:rsidR="0010057A" w:rsidRPr="00CB1A4A">
        <w:t>0.8) heterojunction interface</w:t>
      </w:r>
      <w:r w:rsidR="00BC2B40" w:rsidRPr="00CB1A4A">
        <w:rPr>
          <w:rFonts w:hint="eastAsia"/>
        </w:rPr>
        <w:t>s</w:t>
      </w:r>
      <w:r w:rsidR="0010057A" w:rsidRPr="00CB1A4A">
        <w:t xml:space="preserve"> </w:t>
      </w:r>
      <w:r w:rsidR="00A70DC4" w:rsidRPr="00CB1A4A">
        <w:t>were</w:t>
      </w:r>
      <w:r w:rsidR="00F23E17" w:rsidRPr="00CB1A4A">
        <w:t xml:space="preserve"> </w:t>
      </w:r>
      <w:r w:rsidR="00AB3F4E" w:rsidRPr="00CB1A4A">
        <w:t>revealed</w:t>
      </w:r>
      <w:r w:rsidR="00F23E17" w:rsidRPr="00CB1A4A">
        <w:t xml:space="preserve"> by using X-ray photoemission spectroscopy.</w:t>
      </w:r>
      <w:r w:rsidR="00DC289B" w:rsidRPr="00CB1A4A">
        <w:fldChar w:fldCharType="begin" w:fldLock="1"/>
      </w:r>
      <w:r w:rsidR="00760552" w:rsidRPr="00CB1A4A">
        <w:instrText>ADDIN CSL_CITATION { "citationItems" : [ { "id" : "ITEM-1", "itemData" : { "DOI" : "10.7567/JJAP.57.040314", "ISSN" : "0021-4922", "author" : [ { "dropping-particle" : "", "family" : "Uchida", "given" : "Takayuki", "non-dropping-particle" : "", "parse-names" : false, "suffix" : "" }, { "dropping-particle" : "", "family" : "Jinno", "given" : "Riena", "non-dropping-particle" : "", "parse-names" : false, "suffix" : "" }, { "dropping-particle" : "", "family" : "Takemoto", "given" : "Shu", "non-dropping-particle" : "", "parse-names" : false, "suffix" : "" }, { "dropping-particle" : "", "family" : "Kaneko", "given" : "Kentaro", "non-dropping-particle" : "", "parse-names" : false, "suffix" : "" }, { "dropping-particle" : "", "family" : "Fujita", "given" : "Shizuo", "non-dropping-particle" : "", "parse-names" : false, "suffix" : "" } ], "container-title" : "Japanese Journal of Applied Physics", "id" : "ITEM-1", "issue" : "4", "issued" : { "date-parts" : [ [ "2018", "4", "1" ] ] }, "page" : "040314", "title" : "Evaluation of band alignment of \u03b1-Ga 2 O 3 /\u03b1-(Al x Ga 1\u2212 x ) 2 O 3 heterostructures by X-ray photoelectron spectroscopy", "type" : "article-journal", "volume" : "57" }, "uris" : [ "http://www.mendeley.com/documents/?uuid=85aba548-ff8e-4fb5-8342-b93e26b3f906" ] } ], "mendeley" : { "formattedCitation" : "&lt;sup&gt;24&lt;/sup&gt;", "plainTextFormattedCitation" : "24", "previouslyFormattedCitation" : "&lt;sup&gt;24&lt;/sup&gt;" }, "properties" : {  }, "schema" : "https://github.com/citation-style-language/schema/raw/master/csl-citation.json" }</w:instrText>
      </w:r>
      <w:r w:rsidR="00DC289B" w:rsidRPr="00CB1A4A">
        <w:fldChar w:fldCharType="separate"/>
      </w:r>
      <w:r w:rsidR="00760552" w:rsidRPr="00CB1A4A">
        <w:rPr>
          <w:noProof/>
          <w:vertAlign w:val="superscript"/>
        </w:rPr>
        <w:t>24</w:t>
      </w:r>
      <w:r w:rsidR="00DC289B" w:rsidRPr="00CB1A4A">
        <w:fldChar w:fldCharType="end"/>
      </w:r>
      <w:r w:rsidR="00CB1A4A">
        <w:t xml:space="preserve"> </w:t>
      </w:r>
      <w:r w:rsidR="001C5DBF" w:rsidRPr="00CB1A4A">
        <w:t xml:space="preserve">These </w:t>
      </w:r>
      <w:r w:rsidR="00F876AC" w:rsidRPr="00CB1A4A">
        <w:t>report</w:t>
      </w:r>
      <w:r w:rsidR="00101F11" w:rsidRPr="00CB1A4A">
        <w:t>s</w:t>
      </w:r>
      <w:r w:rsidR="001C5DBF" w:rsidRPr="00CB1A4A">
        <w:t xml:space="preserve"> </w:t>
      </w:r>
      <w:r w:rsidR="001A4055" w:rsidRPr="00CB1A4A">
        <w:t>encourage</w:t>
      </w:r>
      <w:r w:rsidR="00AD4693" w:rsidRPr="00CB1A4A">
        <w:t xml:space="preserve"> the notion of</w:t>
      </w:r>
      <w:r w:rsidR="00653DA6" w:rsidRPr="00CB1A4A">
        <w:t xml:space="preserve"> </w:t>
      </w:r>
      <w:r w:rsidR="00AF38C3" w:rsidRPr="00CB1A4A">
        <w:t>α</w:t>
      </w:r>
      <w:r w:rsidR="00AF38C3" w:rsidRPr="00CB1A4A">
        <w:noBreakHyphen/>
        <w:t>(Al</w:t>
      </w:r>
      <w:r w:rsidR="00AF38C3" w:rsidRPr="00CB1A4A">
        <w:rPr>
          <w:i/>
          <w:vertAlign w:val="subscript"/>
        </w:rPr>
        <w:t>x</w:t>
      </w:r>
      <w:r w:rsidR="00AF38C3" w:rsidRPr="00CB1A4A">
        <w:t>Ga</w:t>
      </w:r>
      <w:r w:rsidR="00AF38C3" w:rsidRPr="00CB1A4A">
        <w:rPr>
          <w:vertAlign w:val="subscript"/>
        </w:rPr>
        <w:t>1</w:t>
      </w:r>
      <w:r w:rsidR="00953BCA" w:rsidRPr="00CB1A4A">
        <w:rPr>
          <w:vertAlign w:val="subscript"/>
        </w:rPr>
        <w:noBreakHyphen/>
      </w:r>
      <w:r w:rsidR="00AF38C3" w:rsidRPr="00CB1A4A">
        <w:rPr>
          <w:i/>
          <w:vertAlign w:val="subscript"/>
        </w:rPr>
        <w:t>x</w:t>
      </w:r>
      <w:r w:rsidR="00AF38C3" w:rsidRPr="00CB1A4A">
        <w:t>)</w:t>
      </w:r>
      <w:r w:rsidR="00AF38C3" w:rsidRPr="00CB1A4A">
        <w:rPr>
          <w:vertAlign w:val="subscript"/>
        </w:rPr>
        <w:t>2</w:t>
      </w:r>
      <w:r w:rsidR="00AF38C3" w:rsidRPr="00CB1A4A">
        <w:t>O</w:t>
      </w:r>
      <w:r w:rsidR="00AF38C3" w:rsidRPr="00CB1A4A">
        <w:rPr>
          <w:vertAlign w:val="subscript"/>
        </w:rPr>
        <w:t>3</w:t>
      </w:r>
      <w:r w:rsidR="00A13D03" w:rsidRPr="00CB1A4A">
        <w:t>-</w:t>
      </w:r>
      <w:r w:rsidR="00101F11" w:rsidRPr="00CB1A4A">
        <w:t>based heterostructures</w:t>
      </w:r>
      <w:r w:rsidR="00117145" w:rsidRPr="00CB1A4A">
        <w:t xml:space="preserve">, but </w:t>
      </w:r>
      <w:r w:rsidR="00101F11" w:rsidRPr="00CB1A4A">
        <w:t>there still need</w:t>
      </w:r>
      <w:r w:rsidR="0098285F" w:rsidRPr="00CB1A4A">
        <w:t>s</w:t>
      </w:r>
      <w:r w:rsidR="00101F11" w:rsidRPr="00CB1A4A">
        <w:t xml:space="preserve"> much efforts to </w:t>
      </w:r>
      <w:r w:rsidR="005E40A2" w:rsidRPr="00CB1A4A">
        <w:t>understand</w:t>
      </w:r>
      <w:r w:rsidR="00DF2429" w:rsidRPr="00CB1A4A">
        <w:t xml:space="preserve"> the </w:t>
      </w:r>
      <w:r w:rsidR="00387E0B" w:rsidRPr="00CB1A4A">
        <w:t>heterostructures</w:t>
      </w:r>
      <w:r w:rsidR="0098285F" w:rsidRPr="00CB1A4A">
        <w:t>.</w:t>
      </w:r>
    </w:p>
    <w:p w14:paraId="316F25F0" w14:textId="38134928" w:rsidR="00654BA0" w:rsidRPr="00CB1A4A" w:rsidRDefault="002D13B5" w:rsidP="003559B7">
      <w:pPr>
        <w:widowControl/>
        <w:spacing w:line="360" w:lineRule="auto"/>
        <w:ind w:firstLine="839"/>
      </w:pPr>
      <w:r w:rsidRPr="00CB1A4A">
        <w:lastRenderedPageBreak/>
        <w:t xml:space="preserve">One </w:t>
      </w:r>
      <w:r w:rsidR="00A33D5E" w:rsidRPr="00CB1A4A">
        <w:t xml:space="preserve">of the subjects </w:t>
      </w:r>
      <w:r w:rsidR="00EE32DF" w:rsidRPr="00CB1A4A">
        <w:t>for the development of α</w:t>
      </w:r>
      <w:r w:rsidR="00EE32DF" w:rsidRPr="00CB1A4A">
        <w:noBreakHyphen/>
        <w:t>(Al</w:t>
      </w:r>
      <w:r w:rsidR="00EE32DF" w:rsidRPr="00CB1A4A">
        <w:rPr>
          <w:i/>
          <w:vertAlign w:val="subscript"/>
        </w:rPr>
        <w:t>x</w:t>
      </w:r>
      <w:r w:rsidR="00EE32DF" w:rsidRPr="00CB1A4A">
        <w:t>Ga</w:t>
      </w:r>
      <w:r w:rsidR="00EE32DF" w:rsidRPr="00CB1A4A">
        <w:rPr>
          <w:vertAlign w:val="subscript"/>
        </w:rPr>
        <w:t>1</w:t>
      </w:r>
      <w:r w:rsidR="00EE32DF" w:rsidRPr="00CB1A4A">
        <w:rPr>
          <w:vertAlign w:val="subscript"/>
        </w:rPr>
        <w:noBreakHyphen/>
      </w:r>
      <w:r w:rsidR="00EE32DF" w:rsidRPr="00CB1A4A">
        <w:rPr>
          <w:i/>
          <w:vertAlign w:val="subscript"/>
        </w:rPr>
        <w:t>x</w:t>
      </w:r>
      <w:r w:rsidR="00EE32DF" w:rsidRPr="00CB1A4A">
        <w:t>)</w:t>
      </w:r>
      <w:r w:rsidR="00EE32DF" w:rsidRPr="00CB1A4A">
        <w:rPr>
          <w:vertAlign w:val="subscript"/>
        </w:rPr>
        <w:t>2</w:t>
      </w:r>
      <w:r w:rsidR="00EE32DF" w:rsidRPr="00CB1A4A">
        <w:t>O</w:t>
      </w:r>
      <w:r w:rsidR="00EE32DF" w:rsidRPr="00CB1A4A">
        <w:rPr>
          <w:vertAlign w:val="subscript"/>
        </w:rPr>
        <w:t>3</w:t>
      </w:r>
      <w:r w:rsidR="00EE32DF" w:rsidRPr="00CB1A4A">
        <w:t xml:space="preserve">-based heterostructures </w:t>
      </w:r>
      <w:r w:rsidR="00A33D5E" w:rsidRPr="00CB1A4A">
        <w:t>is</w:t>
      </w:r>
      <w:r w:rsidR="00EE32DF" w:rsidRPr="00CB1A4A">
        <w:t xml:space="preserve"> to </w:t>
      </w:r>
      <w:r w:rsidR="006B1B51" w:rsidRPr="00CB1A4A">
        <w:t xml:space="preserve">realize </w:t>
      </w:r>
      <w:r w:rsidR="006160FA" w:rsidRPr="00CB1A4A">
        <w:t xml:space="preserve">coherent </w:t>
      </w:r>
      <w:r w:rsidR="00726E6F" w:rsidRPr="00CB1A4A">
        <w:t>α</w:t>
      </w:r>
      <w:r w:rsidR="00726E6F" w:rsidRPr="00CB1A4A">
        <w:noBreakHyphen/>
        <w:t>Al</w:t>
      </w:r>
      <w:r w:rsidR="00726E6F" w:rsidRPr="00CB1A4A">
        <w:rPr>
          <w:vertAlign w:val="subscript"/>
        </w:rPr>
        <w:t>2</w:t>
      </w:r>
      <w:r w:rsidR="00726E6F" w:rsidRPr="00CB1A4A">
        <w:t>O</w:t>
      </w:r>
      <w:r w:rsidR="00726E6F" w:rsidRPr="00CB1A4A">
        <w:rPr>
          <w:vertAlign w:val="subscript"/>
        </w:rPr>
        <w:t>3</w:t>
      </w:r>
      <w:r w:rsidR="00726E6F" w:rsidRPr="00CB1A4A">
        <w:t>/Ga</w:t>
      </w:r>
      <w:r w:rsidR="00726E6F" w:rsidRPr="00CB1A4A">
        <w:rPr>
          <w:vertAlign w:val="subscript"/>
        </w:rPr>
        <w:t>2</w:t>
      </w:r>
      <w:r w:rsidR="00726E6F" w:rsidRPr="00CB1A4A">
        <w:t>O</w:t>
      </w:r>
      <w:r w:rsidR="00726E6F" w:rsidRPr="00CB1A4A">
        <w:rPr>
          <w:vertAlign w:val="subscript"/>
        </w:rPr>
        <w:t>3</w:t>
      </w:r>
      <w:r w:rsidR="00726E6F" w:rsidRPr="00CB1A4A">
        <w:t xml:space="preserve"> superlattices</w:t>
      </w:r>
      <w:r w:rsidR="00FD11AD" w:rsidRPr="00CB1A4A">
        <w:t xml:space="preserve"> (SLs).</w:t>
      </w:r>
      <w:r w:rsidR="00CB1A4A">
        <w:t xml:space="preserve"> </w:t>
      </w:r>
      <w:r w:rsidR="000112D7" w:rsidRPr="00CB1A4A">
        <w:t xml:space="preserve">Because </w:t>
      </w:r>
      <w:r w:rsidR="00404BFE" w:rsidRPr="00CB1A4A">
        <w:t>presence</w:t>
      </w:r>
      <w:r w:rsidR="000112D7" w:rsidRPr="00CB1A4A">
        <w:t xml:space="preserve"> of </w:t>
      </w:r>
      <w:r w:rsidR="004E4E87" w:rsidRPr="00CB1A4A">
        <w:t xml:space="preserve">the </w:t>
      </w:r>
      <w:r w:rsidR="00DF5AF1" w:rsidRPr="00CB1A4A">
        <w:t xml:space="preserve">simple </w:t>
      </w:r>
      <w:r w:rsidR="000112D7" w:rsidRPr="00CB1A4A">
        <w:t xml:space="preserve">binary </w:t>
      </w:r>
      <w:r w:rsidR="004E4E87" w:rsidRPr="00CB1A4A">
        <w:t>SLs</w:t>
      </w:r>
      <w:r w:rsidR="00563B67" w:rsidRPr="00CB1A4A">
        <w:t xml:space="preserve"> </w:t>
      </w:r>
      <w:r w:rsidR="00DC1C45" w:rsidRPr="00CB1A4A">
        <w:t>comprised of</w:t>
      </w:r>
      <w:r w:rsidR="00563B67" w:rsidRPr="00CB1A4A">
        <w:t xml:space="preserve"> the two end members</w:t>
      </w:r>
      <w:r w:rsidR="000112D7" w:rsidRPr="00CB1A4A">
        <w:t xml:space="preserve"> guarantees</w:t>
      </w:r>
      <w:r w:rsidR="00B51F0E" w:rsidRPr="00CB1A4A">
        <w:t xml:space="preserve"> </w:t>
      </w:r>
      <w:r w:rsidR="007F0D4D" w:rsidRPr="00CB1A4A">
        <w:t>fabrication</w:t>
      </w:r>
      <w:r w:rsidR="005C32FE" w:rsidRPr="00CB1A4A">
        <w:t xml:space="preserve"> of </w:t>
      </w:r>
      <w:r w:rsidR="007D1A73" w:rsidRPr="00CB1A4A">
        <w:t xml:space="preserve">all the </w:t>
      </w:r>
      <w:r w:rsidR="004D01F3" w:rsidRPr="00CB1A4A">
        <w:t xml:space="preserve">possible </w:t>
      </w:r>
      <w:r w:rsidR="00493353" w:rsidRPr="00CB1A4A">
        <w:t>α</w:t>
      </w:r>
      <w:r w:rsidR="00493353" w:rsidRPr="00CB1A4A">
        <w:noBreakHyphen/>
        <w:t>(Al</w:t>
      </w:r>
      <w:r w:rsidR="00493353" w:rsidRPr="00CB1A4A">
        <w:rPr>
          <w:i/>
          <w:vertAlign w:val="subscript"/>
        </w:rPr>
        <w:t>x</w:t>
      </w:r>
      <w:r w:rsidR="00493353" w:rsidRPr="00CB1A4A">
        <w:t>Ga</w:t>
      </w:r>
      <w:r w:rsidR="00493353" w:rsidRPr="00CB1A4A">
        <w:rPr>
          <w:vertAlign w:val="subscript"/>
        </w:rPr>
        <w:t>1</w:t>
      </w:r>
      <w:r w:rsidR="00493353" w:rsidRPr="00CB1A4A">
        <w:rPr>
          <w:vertAlign w:val="subscript"/>
        </w:rPr>
        <w:noBreakHyphen/>
      </w:r>
      <w:r w:rsidR="00493353" w:rsidRPr="00CB1A4A">
        <w:rPr>
          <w:i/>
          <w:vertAlign w:val="subscript"/>
        </w:rPr>
        <w:t>x</w:t>
      </w:r>
      <w:r w:rsidR="00493353" w:rsidRPr="00CB1A4A">
        <w:t>)</w:t>
      </w:r>
      <w:r w:rsidR="00493353" w:rsidRPr="00CB1A4A">
        <w:rPr>
          <w:vertAlign w:val="subscript"/>
        </w:rPr>
        <w:t>2</w:t>
      </w:r>
      <w:r w:rsidR="00493353" w:rsidRPr="00CB1A4A">
        <w:t>O</w:t>
      </w:r>
      <w:r w:rsidR="00493353" w:rsidRPr="00CB1A4A">
        <w:rPr>
          <w:vertAlign w:val="subscript"/>
        </w:rPr>
        <w:t>3</w:t>
      </w:r>
      <w:r w:rsidR="00493353" w:rsidRPr="00CB1A4A">
        <w:t>-based heterostructures</w:t>
      </w:r>
      <w:r w:rsidR="0029612B" w:rsidRPr="00CB1A4A">
        <w:rPr>
          <w:i/>
        </w:rPr>
        <w:t xml:space="preserve"> </w:t>
      </w:r>
      <w:r w:rsidR="0030608B" w:rsidRPr="00CB1A4A">
        <w:t>including</w:t>
      </w:r>
      <w:r w:rsidR="0030608B" w:rsidRPr="00CB1A4A">
        <w:rPr>
          <w:i/>
        </w:rPr>
        <w:t xml:space="preserve"> </w:t>
      </w:r>
      <w:r w:rsidR="0029612B" w:rsidRPr="00CB1A4A">
        <w:t>SLs</w:t>
      </w:r>
      <w:r w:rsidR="00493353" w:rsidRPr="00CB1A4A">
        <w:t xml:space="preserve"> </w:t>
      </w:r>
      <w:r w:rsidR="00A8173C" w:rsidRPr="00CB1A4A">
        <w:t xml:space="preserve">with entire </w:t>
      </w:r>
      <w:r w:rsidR="00A8173C" w:rsidRPr="00CB1A4A">
        <w:rPr>
          <w:i/>
        </w:rPr>
        <w:t>x</w:t>
      </w:r>
      <w:r w:rsidR="007172C5" w:rsidRPr="00CB1A4A">
        <w:rPr>
          <w:i/>
        </w:rPr>
        <w:t>,</w:t>
      </w:r>
      <w:r w:rsidR="00DE2438" w:rsidRPr="00CB1A4A">
        <w:rPr>
          <w:i/>
        </w:rPr>
        <w:t xml:space="preserve"> </w:t>
      </w:r>
      <w:r w:rsidR="00DE2438" w:rsidRPr="00CB1A4A">
        <w:t xml:space="preserve">aside from the </w:t>
      </w:r>
      <w:r w:rsidR="004425DA" w:rsidRPr="00CB1A4A">
        <w:t>limitation</w:t>
      </w:r>
      <w:r w:rsidR="00DE2438" w:rsidRPr="00CB1A4A">
        <w:t xml:space="preserve"> of </w:t>
      </w:r>
      <w:r w:rsidR="00B35F66" w:rsidRPr="00CB1A4A">
        <w:t xml:space="preserve">each </w:t>
      </w:r>
      <w:r w:rsidR="00DE2438" w:rsidRPr="00CB1A4A">
        <w:t>layer thickness</w:t>
      </w:r>
      <w:r w:rsidR="00213AEC" w:rsidRPr="00CB1A4A">
        <w:t xml:space="preserve"> to maintain the structural coherence</w:t>
      </w:r>
      <w:r w:rsidR="00404BFE" w:rsidRPr="00CB1A4A">
        <w:t>.</w:t>
      </w:r>
      <w:r w:rsidR="00CB1A4A">
        <w:t xml:space="preserve"> </w:t>
      </w:r>
      <w:r w:rsidR="00654BA0" w:rsidRPr="00CB1A4A">
        <w:t>As for the critical thickness</w:t>
      </w:r>
      <w:r w:rsidR="004B7F70" w:rsidRPr="00CB1A4A">
        <w:t xml:space="preserve"> of </w:t>
      </w:r>
      <w:r w:rsidR="00ED1085" w:rsidRPr="00CB1A4A">
        <w:t xml:space="preserve">the </w:t>
      </w:r>
      <w:r w:rsidR="004B7F70" w:rsidRPr="00CB1A4A">
        <w:t>α</w:t>
      </w:r>
      <w:r w:rsidR="004B7F70" w:rsidRPr="00CB1A4A">
        <w:noBreakHyphen/>
        <w:t>Ga</w:t>
      </w:r>
      <w:r w:rsidR="004B7F70" w:rsidRPr="00CB1A4A">
        <w:rPr>
          <w:vertAlign w:val="subscript"/>
        </w:rPr>
        <w:t>2</w:t>
      </w:r>
      <w:r w:rsidR="004B7F70" w:rsidRPr="00CB1A4A">
        <w:t>O</w:t>
      </w:r>
      <w:r w:rsidR="004B7F70" w:rsidRPr="00CB1A4A">
        <w:rPr>
          <w:vertAlign w:val="subscript"/>
        </w:rPr>
        <w:t>3</w:t>
      </w:r>
      <w:r w:rsidR="004B7F70" w:rsidRPr="00CB1A4A">
        <w:t xml:space="preserve"> layer</w:t>
      </w:r>
      <w:r w:rsidR="00654BA0" w:rsidRPr="00CB1A4A">
        <w:t>, a few literatures on detailed structural analysis for Ga</w:t>
      </w:r>
      <w:r w:rsidR="00654BA0" w:rsidRPr="00CB1A4A">
        <w:rPr>
          <w:vertAlign w:val="subscript"/>
        </w:rPr>
        <w:t>2</w:t>
      </w:r>
      <w:r w:rsidR="00654BA0" w:rsidRPr="00CB1A4A">
        <w:t>O</w:t>
      </w:r>
      <w:r w:rsidR="00654BA0" w:rsidRPr="00CB1A4A">
        <w:rPr>
          <w:vertAlign w:val="subscript"/>
        </w:rPr>
        <w:t>3</w:t>
      </w:r>
      <w:r w:rsidR="00654BA0" w:rsidRPr="00CB1A4A">
        <w:t xml:space="preserve"> epitaxial films directly grown on </w:t>
      </w:r>
      <w:r w:rsidR="003D182B" w:rsidRPr="00CB1A4A">
        <w:t>c-</w:t>
      </w:r>
      <w:r w:rsidR="00BC73E1" w:rsidRPr="00CB1A4A">
        <w:t xml:space="preserve"> and a-</w:t>
      </w:r>
      <w:r w:rsidR="003D182B" w:rsidRPr="00CB1A4A">
        <w:t xml:space="preserve">plane </w:t>
      </w:r>
      <w:r w:rsidR="00654BA0" w:rsidRPr="00CB1A4A">
        <w:t>sapphire substrates revealed that it is as small as ~1 nm,</w:t>
      </w:r>
      <w:r w:rsidR="00BC73E1" w:rsidRPr="00CB1A4A">
        <w:fldChar w:fldCharType="begin" w:fldLock="1"/>
      </w:r>
      <w:r w:rsidR="00760552" w:rsidRPr="00CB1A4A">
        <w:instrText>ADDIN CSL_CITATION { "citationItems" : [ { "id" : "ITEM-1", "itemData" : { "DOI" : "10.7567/APEX.8.011101", "ISSN" : "1882-0778", "author" : [ { "dropping-particle" : "", "family" : "Schewski", "given" : "Robert", "non-dropping-particle" : "", "parse-names" : false, "suffix" : "" }, { "dropping-particle" : "", "family" : "Wagner", "given" : "G\u00fcnter", "non-dropping-particle" : "", "parse-names" : false, "suffix" : "" }, { "dropping-particle" : "", "family" : "Baldini", "given" : "Michele", "non-dropping-particle" : "", "parse-names" : false, "suffix" : "" }, { "dropping-particle" : "", "family" : "Gogova", "given" : "Daniela", "non-dropping-particle" : "", "parse-names" : false, "suffix" : "" }, { "dropping-particle" : "", "family" : "Galazka", "given" : "Zbigniew", "non-dropping-particle" : "", "parse-names" : false, "suffix" : "" }, { "dropping-particle" : "", "family" : "Schulz", "given" : "Tobias", "non-dropping-particle" : "", "parse-names" : false, "suffix" : "" }, { "dropping-particle" : "", "family" : "Remmele", "given" : "Thilo", "non-dropping-particle" : "", "parse-names" : false, "suffix" : "" }, { "dropping-particle" : "", "family" : "Markurt", "given" : "Toni", "non-dropping-particle" : "", "parse-names" : false, "suffix" : "" }, { "dropping-particle" : "", "family" : "Wenckstern", "given" : "Holger", "non-dropping-particle" : "von", "parse-names" : false, "suffix" : "" }, { "dropping-particle" : "", "family" : "Grundmann", "given" : "Marius", "non-dropping-particle" : "", "parse-names" : false, "suffix" : "" }, { "dropping-particle" : "", "family" : "Bierwagen", "given" : "Oliver", "non-dropping-particle" : "", "parse-names" : false, "suffix" : "" }, { "dropping-particle" : "", "family" : "Vogt", "given" : "Patrick", "non-dropping-particle" : "", "parse-names" : false, "suffix" : "" }, { "dropping-particle" : "", "family" : "Albrecht", "given" : "Martin", "non-dropping-particle" : "", "parse-names" : false, "suffix" : "" } ], "container-title" : "Applied Physics Express", "id" : "ITEM-1", "issue" : "1", "issued" : { "date-parts" : [ [ "2015", "1", "1" ] ] }, "page" : "011101", "title" : "Epitaxial stabilization of pseudomorphic \u03b1-Ga 2 O 3 on sapphire (0001)", "type" : "article-journal", "volume" : "8" }, "uris" : [ "http://www.mendeley.com/documents/?uuid=d44a9b0d-5358-4287-bed3-fee91bb3b15d" ] }, { "id" : "ITEM-2", "itemData" : { "DOI" : "10.1063/1.4998804", "ISSN" : "0003-6951", "author" : [ { "dropping-particle" : "", "family" : "Cheng", "given" : "Zongzhe", "non-dropping-particle" : "", "parse-names" : false, "suffix" : "" }, { "dropping-particle" : "", "family" : "Hanke", "given" : "Michael", "non-dropping-particle" : "", "parse-names" : false, "suffix" : "" }, { "dropping-particle" : "", "family" : "Vogt", "given" : "Patrick", "non-dropping-particle" : "", "parse-names" : false, "suffix" : "" }, { "dropping-particle" : "", "family" : "Bierwagen", "given" : "Oliver", "non-dropping-particle" : "", "parse-names" : false, "suffix" : "" }, { "dropping-particle" : "", "family" : "Trampert", "given" : "Achim", "non-dropping-particle" : "", "parse-names" : false, "suffix" : "" } ], "container-title" : "Applied Physics Letters", "id" : "ITEM-2", "issue" : "16", "issued" : { "date-parts" : [ [ "2017", "10", "16" ] ] }, "page" : "162104", "title" : "Phase formation and strain relaxation of Ga 2 O 3 on c-plane and a-plane sapphire substrates as studied by synchrotron-based x-ray diffraction", "type" : "article-journal", "volume" : "111" }, "uris" : [ "http://www.mendeley.com/documents/?uuid=22ab2a2e-446c-489b-8acb-696fe3595ad5" ] } ], "mendeley" : { "formattedCitation" : "&lt;sup&gt;25,26&lt;/sup&gt;", "plainTextFormattedCitation" : "25,26", "previouslyFormattedCitation" : "&lt;sup&gt;25,26&lt;/sup&gt;" }, "properties" : {  }, "schema" : "https://github.com/citation-style-language/schema/raw/master/csl-citation.json" }</w:instrText>
      </w:r>
      <w:r w:rsidR="00BC73E1" w:rsidRPr="00CB1A4A">
        <w:fldChar w:fldCharType="separate"/>
      </w:r>
      <w:r w:rsidR="00760552" w:rsidRPr="00CB1A4A">
        <w:rPr>
          <w:noProof/>
          <w:vertAlign w:val="superscript"/>
        </w:rPr>
        <w:t>25,26</w:t>
      </w:r>
      <w:r w:rsidR="00BC73E1" w:rsidRPr="00CB1A4A">
        <w:fldChar w:fldCharType="end"/>
      </w:r>
      <w:r w:rsidR="00654BA0" w:rsidRPr="00CB1A4A">
        <w:t xml:space="preserve"> which is expected from large lattice mismatches </w:t>
      </w:r>
      <w:r w:rsidR="00DC4D0C" w:rsidRPr="00CB1A4A">
        <w:t>(</w:t>
      </w:r>
      <w:r w:rsidR="003A4419" w:rsidRPr="00CB1A4A">
        <w:t>4.8</w:t>
      </w:r>
      <w:r w:rsidR="00A67D3C" w:rsidRPr="00CB1A4A">
        <w:t xml:space="preserve"> and 3.4</w:t>
      </w:r>
      <w:r w:rsidR="00654BA0" w:rsidRPr="00CB1A4A">
        <w:t xml:space="preserve">% </w:t>
      </w:r>
      <w:r w:rsidR="003D182B" w:rsidRPr="00CB1A4A">
        <w:t>along</w:t>
      </w:r>
      <w:r w:rsidR="00654BA0" w:rsidRPr="00CB1A4A">
        <w:t xml:space="preserve"> </w:t>
      </w:r>
      <w:r w:rsidR="00654BA0" w:rsidRPr="00CB1A4A">
        <w:rPr>
          <w:i/>
        </w:rPr>
        <w:t>a</w:t>
      </w:r>
      <w:r w:rsidR="003D182B" w:rsidRPr="00CB1A4A">
        <w:t>-</w:t>
      </w:r>
      <w:r w:rsidR="00A67D3C" w:rsidRPr="00CB1A4A">
        <w:t xml:space="preserve"> and </w:t>
      </w:r>
      <w:r w:rsidR="00A67D3C" w:rsidRPr="00CB1A4A">
        <w:rPr>
          <w:i/>
        </w:rPr>
        <w:t>c</w:t>
      </w:r>
      <w:r w:rsidR="00A67D3C" w:rsidRPr="00CB1A4A">
        <w:t>-</w:t>
      </w:r>
      <w:r w:rsidR="003D182B" w:rsidRPr="00CB1A4A">
        <w:t>axis</w:t>
      </w:r>
      <w:r w:rsidR="00BC73E1" w:rsidRPr="00CB1A4A">
        <w:t>, respectively</w:t>
      </w:r>
      <w:r w:rsidR="00DC4D0C" w:rsidRPr="00CB1A4A">
        <w:t>)</w:t>
      </w:r>
      <w:r w:rsidR="00A67D3C" w:rsidRPr="00CB1A4A">
        <w:fldChar w:fldCharType="begin" w:fldLock="1"/>
      </w:r>
      <w:r w:rsidR="00760552" w:rsidRPr="00CB1A4A">
        <w:instrText>ADDIN CSL_CITATION { "citationItems" : [ { "id" : "ITEM-1", "itemData" : { "DOI" : "10.1063/1.1840945", "ISSN" : "00219606", "author" : [ { "dropping-particle" : "", "family" : "Marezio", "given" : "M.", "non-dropping-particle" : "", "parse-names" : false, "suffix" : "" } ], "container-title" : "The Journal of Chemical Physics", "id" : "ITEM-1", "issue" : "5", "issued" : { "date-parts" : [ [ "1967" ] ] }, "page" : "1862", "title" : "Bond Lengths in the \u03b1-Ga2O3 Structure and the High-Pressure Phase of Ga2\u2212xFexO3", "type" : "article-journal", "volume" : "46" }, "uris" : [ "http://www.mendeley.com/documents/?uuid=dce7ef5b-29af-42df-a1f5-573f0b762643" ] }, { "id" : "ITEM-2", "itemData" : { "DOI" : "10.1107/S0567740880002981", "ISSN" : "0567-7408", "author" : [ { "dropping-particle" : "", "family" : "Ishizawa", "given" : "N.", "non-dropping-particle" : "", "parse-names" : false, "suffix" : "" }, { "dropping-particle" : "", "family" : "Miyata", "given" : "T.", "non-dropping-particle" : "", "parse-names" : false, "suffix" : "" }, { "dropping-particle" : "", "family" : "Minato", "given" : "I.", "non-dropping-particle" : "", "parse-names" : false, "suffix" : "" }, { "dropping-particle" : "", "family" : "Marumo", "given" : "F.", "non-dropping-particle" : "", "parse-names" : false, "suffix" : "" }, { "dropping-particle" : "", "family" : "Iwai", "given" : "S.", "non-dropping-particle" : "", "parse-names" : false, "suffix" : "" } ], "container-title" : "Acta Crystallographica Section B Structural Crystallography and Crystal Chemistry", "id" : "ITEM-2", "issue" : "2", "issued" : { "date-parts" : [ [ "1980", "2", "1" ] ] }, "page" : "228-230", "title" : "A structural investigation of \u03b1-Al 2 O 3 at 2170 K", "type" : "article-journal", "volume" : "36" }, "uris" : [ "http://www.mendeley.com/documents/?uuid=a2b08e8a-8e8f-4d4b-9640-8c346399dee0" ] } ], "mendeley" : { "formattedCitation" : "&lt;sup&gt;27,28&lt;/sup&gt;", "plainTextFormattedCitation" : "27,28", "previouslyFormattedCitation" : "&lt;sup&gt;27,28&lt;/sup&gt;" }, "properties" : {  }, "schema" : "https://github.com/citation-style-language/schema/raw/master/csl-citation.json" }</w:instrText>
      </w:r>
      <w:r w:rsidR="00A67D3C" w:rsidRPr="00CB1A4A">
        <w:fldChar w:fldCharType="separate"/>
      </w:r>
      <w:r w:rsidR="00760552" w:rsidRPr="00CB1A4A">
        <w:rPr>
          <w:noProof/>
          <w:vertAlign w:val="superscript"/>
        </w:rPr>
        <w:t>27,28</w:t>
      </w:r>
      <w:r w:rsidR="00A67D3C" w:rsidRPr="00CB1A4A">
        <w:fldChar w:fldCharType="end"/>
      </w:r>
      <w:r w:rsidR="00654BA0" w:rsidRPr="00CB1A4A">
        <w:t>.</w:t>
      </w:r>
      <w:r w:rsidR="00CB1A4A">
        <w:t xml:space="preserve"> </w:t>
      </w:r>
      <w:r w:rsidR="0078530B" w:rsidRPr="00CB1A4A">
        <w:t>T</w:t>
      </w:r>
      <w:r w:rsidR="00434A5C" w:rsidRPr="00CB1A4A">
        <w:t xml:space="preserve">his fact indicates the high possibility </w:t>
      </w:r>
      <w:r w:rsidR="009F7F1D" w:rsidRPr="00CB1A4A">
        <w:t>of realization of coherent α</w:t>
      </w:r>
      <w:r w:rsidR="009F7F1D" w:rsidRPr="00CB1A4A">
        <w:noBreakHyphen/>
        <w:t>Al</w:t>
      </w:r>
      <w:r w:rsidR="009F7F1D" w:rsidRPr="00CB1A4A">
        <w:rPr>
          <w:vertAlign w:val="subscript"/>
        </w:rPr>
        <w:t>2</w:t>
      </w:r>
      <w:r w:rsidR="009F7F1D" w:rsidRPr="00CB1A4A">
        <w:t>O</w:t>
      </w:r>
      <w:r w:rsidR="009F7F1D" w:rsidRPr="00CB1A4A">
        <w:rPr>
          <w:vertAlign w:val="subscript"/>
        </w:rPr>
        <w:t>3</w:t>
      </w:r>
      <w:r w:rsidR="009F7F1D" w:rsidRPr="00CB1A4A">
        <w:t>/Ga</w:t>
      </w:r>
      <w:r w:rsidR="009F7F1D" w:rsidRPr="00CB1A4A">
        <w:rPr>
          <w:vertAlign w:val="subscript"/>
        </w:rPr>
        <w:t>2</w:t>
      </w:r>
      <w:r w:rsidR="009F7F1D" w:rsidRPr="00CB1A4A">
        <w:t>O</w:t>
      </w:r>
      <w:r w:rsidR="009F7F1D" w:rsidRPr="00CB1A4A">
        <w:rPr>
          <w:vertAlign w:val="subscript"/>
        </w:rPr>
        <w:t>3</w:t>
      </w:r>
      <w:r w:rsidR="009F7F1D" w:rsidRPr="00CB1A4A">
        <w:t xml:space="preserve"> SLs though the thickness</w:t>
      </w:r>
      <w:r w:rsidR="0062735C" w:rsidRPr="00CB1A4A">
        <w:t xml:space="preserve"> of</w:t>
      </w:r>
      <w:r w:rsidR="009F7F1D" w:rsidRPr="00CB1A4A">
        <w:t xml:space="preserve"> α</w:t>
      </w:r>
      <w:r w:rsidR="009F7F1D" w:rsidRPr="00CB1A4A">
        <w:noBreakHyphen/>
        <w:t>Ga</w:t>
      </w:r>
      <w:r w:rsidR="009F7F1D" w:rsidRPr="00CB1A4A">
        <w:rPr>
          <w:vertAlign w:val="subscript"/>
        </w:rPr>
        <w:t>2</w:t>
      </w:r>
      <w:r w:rsidR="009F7F1D" w:rsidRPr="00CB1A4A">
        <w:t>O</w:t>
      </w:r>
      <w:r w:rsidR="009F7F1D" w:rsidRPr="00CB1A4A">
        <w:rPr>
          <w:vertAlign w:val="subscript"/>
        </w:rPr>
        <w:t>3</w:t>
      </w:r>
      <w:r w:rsidR="009F7F1D" w:rsidRPr="00CB1A4A">
        <w:t xml:space="preserve"> </w:t>
      </w:r>
      <w:r w:rsidR="0062735C" w:rsidRPr="00CB1A4A">
        <w:t xml:space="preserve">layer </w:t>
      </w:r>
      <w:r w:rsidR="00E61C6F" w:rsidRPr="00CB1A4A">
        <w:t>(</w:t>
      </w:r>
      <w:r w:rsidR="00E61C6F" w:rsidRPr="00CB1A4A">
        <w:rPr>
          <w:i/>
        </w:rPr>
        <w:t>d</w:t>
      </w:r>
      <w:r w:rsidR="00E61C6F" w:rsidRPr="00CB1A4A">
        <w:rPr>
          <w:vertAlign w:val="subscript"/>
        </w:rPr>
        <w:t>Ga</w:t>
      </w:r>
      <w:r w:rsidR="00E61C6F" w:rsidRPr="00CB1A4A">
        <w:t xml:space="preserve">) </w:t>
      </w:r>
      <w:r w:rsidR="009F7F1D" w:rsidRPr="00CB1A4A">
        <w:t>is very small.</w:t>
      </w:r>
    </w:p>
    <w:p w14:paraId="03540A77" w14:textId="79B3642B" w:rsidR="004567CB" w:rsidRPr="00CB1A4A" w:rsidRDefault="00B22D11" w:rsidP="003559B7">
      <w:pPr>
        <w:widowControl/>
        <w:spacing w:line="360" w:lineRule="auto"/>
        <w:ind w:firstLine="839"/>
      </w:pPr>
      <w:r w:rsidRPr="00CB1A4A">
        <w:t>W</w:t>
      </w:r>
      <w:r w:rsidR="004567CB" w:rsidRPr="00CB1A4A">
        <w:t>e</w:t>
      </w:r>
      <w:r w:rsidRPr="00CB1A4A">
        <w:t>,</w:t>
      </w:r>
      <w:r w:rsidR="004567CB" w:rsidRPr="00CB1A4A">
        <w:t xml:space="preserve"> </w:t>
      </w:r>
      <w:r w:rsidRPr="00CB1A4A">
        <w:t xml:space="preserve">therefore, </w:t>
      </w:r>
      <w:r w:rsidR="004567CB" w:rsidRPr="00CB1A4A">
        <w:t>attempted to fabricate α</w:t>
      </w:r>
      <w:r w:rsidR="004567CB" w:rsidRPr="00CB1A4A">
        <w:noBreakHyphen/>
        <w:t>Al</w:t>
      </w:r>
      <w:r w:rsidR="004567CB" w:rsidRPr="00CB1A4A">
        <w:rPr>
          <w:vertAlign w:val="subscript"/>
        </w:rPr>
        <w:t>2</w:t>
      </w:r>
      <w:r w:rsidR="004567CB" w:rsidRPr="00CB1A4A">
        <w:t>O</w:t>
      </w:r>
      <w:r w:rsidR="004567CB" w:rsidRPr="00CB1A4A">
        <w:rPr>
          <w:vertAlign w:val="subscript"/>
        </w:rPr>
        <w:t>3</w:t>
      </w:r>
      <w:r w:rsidR="004567CB" w:rsidRPr="00CB1A4A">
        <w:t>/Ga</w:t>
      </w:r>
      <w:r w:rsidR="004567CB" w:rsidRPr="00CB1A4A">
        <w:rPr>
          <w:vertAlign w:val="subscript"/>
        </w:rPr>
        <w:t>2</w:t>
      </w:r>
      <w:r w:rsidR="004567CB" w:rsidRPr="00CB1A4A">
        <w:t>O</w:t>
      </w:r>
      <w:r w:rsidR="004567CB" w:rsidRPr="00CB1A4A">
        <w:rPr>
          <w:vertAlign w:val="subscript"/>
        </w:rPr>
        <w:t>3</w:t>
      </w:r>
      <w:r w:rsidR="004567CB" w:rsidRPr="00CB1A4A">
        <w:t xml:space="preserve"> SLs</w:t>
      </w:r>
      <w:r w:rsidR="00C45E10" w:rsidRPr="00CB1A4A">
        <w:t xml:space="preserve"> with different </w:t>
      </w:r>
      <w:r w:rsidR="00C45E10" w:rsidRPr="00CB1A4A">
        <w:rPr>
          <w:i/>
        </w:rPr>
        <w:t>d</w:t>
      </w:r>
      <w:r w:rsidR="00C45E10" w:rsidRPr="00CB1A4A">
        <w:rPr>
          <w:vertAlign w:val="subscript"/>
        </w:rPr>
        <w:t>Ga</w:t>
      </w:r>
      <w:r w:rsidR="004567CB" w:rsidRPr="00CB1A4A">
        <w:t xml:space="preserve"> on sapphire substrates</w:t>
      </w:r>
      <w:r w:rsidR="00C45E10" w:rsidRPr="00CB1A4A">
        <w:t xml:space="preserve"> and investigate the</w:t>
      </w:r>
      <w:r w:rsidR="00014F03" w:rsidRPr="00CB1A4A">
        <w:t>ir</w:t>
      </w:r>
      <w:r w:rsidR="00C45E10" w:rsidRPr="00CB1A4A">
        <w:t xml:space="preserve"> layered structure and crystallinity systematically</w:t>
      </w:r>
      <w:r w:rsidR="004567CB" w:rsidRPr="00CB1A4A">
        <w:t>.</w:t>
      </w:r>
      <w:r w:rsidR="00CB1A4A">
        <w:t xml:space="preserve"> </w:t>
      </w:r>
      <w:r w:rsidR="006B6152" w:rsidRPr="00CB1A4A">
        <w:t xml:space="preserve">The results in detail are given </w:t>
      </w:r>
      <w:r w:rsidR="00920734" w:rsidRPr="00CB1A4A">
        <w:t>below</w:t>
      </w:r>
      <w:r w:rsidR="006B6152" w:rsidRPr="00CB1A4A">
        <w:t>.</w:t>
      </w:r>
    </w:p>
    <w:p w14:paraId="2018F167" w14:textId="3EA3F232" w:rsidR="00CC3850" w:rsidRPr="00CB1A4A" w:rsidRDefault="0038662F" w:rsidP="003559B7">
      <w:pPr>
        <w:widowControl/>
        <w:spacing w:line="360" w:lineRule="auto"/>
        <w:ind w:firstLine="839"/>
      </w:pPr>
      <w:r w:rsidRPr="00CB1A4A">
        <w:t xml:space="preserve">10-period </w:t>
      </w:r>
      <w:r w:rsidR="004148BE" w:rsidRPr="00CB1A4A">
        <w:t>Al</w:t>
      </w:r>
      <w:r w:rsidR="004148BE" w:rsidRPr="00CB1A4A">
        <w:rPr>
          <w:vertAlign w:val="subscript"/>
        </w:rPr>
        <w:t>2</w:t>
      </w:r>
      <w:r w:rsidR="004148BE" w:rsidRPr="00CB1A4A">
        <w:t>O</w:t>
      </w:r>
      <w:r w:rsidR="004148BE" w:rsidRPr="00CB1A4A">
        <w:rPr>
          <w:vertAlign w:val="subscript"/>
        </w:rPr>
        <w:t>3</w:t>
      </w:r>
      <w:r w:rsidR="004148BE" w:rsidRPr="00CB1A4A">
        <w:t>/Ga</w:t>
      </w:r>
      <w:r w:rsidR="004148BE" w:rsidRPr="00CB1A4A">
        <w:rPr>
          <w:vertAlign w:val="subscript"/>
        </w:rPr>
        <w:t>2</w:t>
      </w:r>
      <w:r w:rsidR="004148BE" w:rsidRPr="00CB1A4A">
        <w:t>O</w:t>
      </w:r>
      <w:r w:rsidR="004148BE" w:rsidRPr="00CB1A4A">
        <w:rPr>
          <w:vertAlign w:val="subscript"/>
        </w:rPr>
        <w:t>3</w:t>
      </w:r>
      <w:r w:rsidR="004148BE" w:rsidRPr="00CB1A4A">
        <w:t xml:space="preserve"> </w:t>
      </w:r>
      <w:r w:rsidR="00520303" w:rsidRPr="00CB1A4A">
        <w:t>SL</w:t>
      </w:r>
      <w:r w:rsidR="00C77192" w:rsidRPr="00CB1A4A">
        <w:t>s</w:t>
      </w:r>
      <w:r w:rsidR="004148BE" w:rsidRPr="00CB1A4A">
        <w:t xml:space="preserve"> were fabricated </w:t>
      </w:r>
      <w:r w:rsidR="00B14051" w:rsidRPr="00CB1A4A">
        <w:t xml:space="preserve">directly </w:t>
      </w:r>
      <w:r w:rsidR="004148BE" w:rsidRPr="00CB1A4A">
        <w:t>on sapphire substrate</w:t>
      </w:r>
      <w:r w:rsidR="005C5A74" w:rsidRPr="00CB1A4A">
        <w:t>s</w:t>
      </w:r>
      <w:r w:rsidR="004148BE" w:rsidRPr="00CB1A4A">
        <w:t xml:space="preserve"> </w:t>
      </w:r>
      <w:r w:rsidR="00A00666" w:rsidRPr="00CB1A4A">
        <w:t>by</w:t>
      </w:r>
      <w:r w:rsidR="001D702E" w:rsidRPr="00CB1A4A">
        <w:t xml:space="preserve"> </w:t>
      </w:r>
      <w:r w:rsidR="004148BE" w:rsidRPr="00CB1A4A">
        <w:t>conventional plasma</w:t>
      </w:r>
      <w:r w:rsidR="00181A05" w:rsidRPr="00CB1A4A">
        <w:t>-</w:t>
      </w:r>
      <w:r w:rsidR="004148BE" w:rsidRPr="00CB1A4A">
        <w:t xml:space="preserve">assisted </w:t>
      </w:r>
      <w:r w:rsidR="005372B5" w:rsidRPr="00CB1A4A">
        <w:t>MBE</w:t>
      </w:r>
      <w:r w:rsidR="004148BE" w:rsidRPr="00CB1A4A">
        <w:t>.</w:t>
      </w:r>
      <w:r w:rsidR="00CB1A4A">
        <w:t xml:space="preserve"> </w:t>
      </w:r>
      <w:r w:rsidR="005E5C03" w:rsidRPr="00CB1A4A">
        <w:t>In this study, w</w:t>
      </w:r>
      <w:r w:rsidR="006B439A" w:rsidRPr="00CB1A4A">
        <w:t xml:space="preserve">e used </w:t>
      </w:r>
      <w:r w:rsidR="00BC59B1" w:rsidRPr="00CB1A4A">
        <w:t>r-plane</w:t>
      </w:r>
      <w:r w:rsidR="00B16DED" w:rsidRPr="00CB1A4A">
        <w:t xml:space="preserve"> (01</w:t>
      </w:r>
      <w:r w:rsidR="00B16DED" w:rsidRPr="00CB1A4A">
        <w:ruby>
          <w:rubyPr>
            <w:rubyAlign w:val="distributeSpace"/>
            <w:hps w:val="12"/>
            <w:hpsRaise w:val="22"/>
            <w:hpsBaseText w:val="24"/>
            <w:lid w:val="ja-JP"/>
          </w:rubyPr>
          <w:rt>
            <w:r w:rsidR="00B16DED" w:rsidRPr="00CB1A4A">
              <w:rPr>
                <w:sz w:val="12"/>
              </w:rPr>
              <w:t>_</w:t>
            </w:r>
          </w:rt>
          <w:rubyBase>
            <w:r w:rsidR="00B16DED" w:rsidRPr="00CB1A4A">
              <w:t>1</w:t>
            </w:r>
          </w:rubyBase>
        </w:ruby>
      </w:r>
      <w:r w:rsidR="00B16DED" w:rsidRPr="00CB1A4A">
        <w:t>2)</w:t>
      </w:r>
      <w:r w:rsidR="006B439A" w:rsidRPr="00CB1A4A">
        <w:t xml:space="preserve"> sapphire</w:t>
      </w:r>
      <w:r w:rsidR="00DA5DDD" w:rsidRPr="00CB1A4A">
        <w:t xml:space="preserve"> </w:t>
      </w:r>
      <w:r w:rsidR="00DA5DDD" w:rsidRPr="00CB1A4A">
        <w:rPr>
          <w:rFonts w:hint="eastAsia"/>
        </w:rPr>
        <w:t>(Kyocera</w:t>
      </w:r>
      <w:r w:rsidR="00DA5DDD" w:rsidRPr="00CB1A4A">
        <w:t xml:space="preserve"> </w:t>
      </w:r>
      <w:r w:rsidR="00DA5DDD" w:rsidRPr="00CB1A4A">
        <w:rPr>
          <w:rFonts w:hint="eastAsia"/>
        </w:rPr>
        <w:t>Corp.)</w:t>
      </w:r>
      <w:r w:rsidR="006B439A" w:rsidRPr="00CB1A4A">
        <w:t xml:space="preserve"> as substrate because it</w:t>
      </w:r>
      <w:r w:rsidR="00DA5DDD" w:rsidRPr="00CB1A4A">
        <w:rPr>
          <w:rFonts w:hint="eastAsia"/>
        </w:rPr>
        <w:t>s</w:t>
      </w:r>
      <w:r w:rsidR="00DA5DDD" w:rsidRPr="00CB1A4A">
        <w:t xml:space="preserve"> face</w:t>
      </w:r>
      <w:r w:rsidR="006B439A" w:rsidRPr="00CB1A4A">
        <w:t xml:space="preserve"> </w:t>
      </w:r>
      <w:r w:rsidR="00BC59B1" w:rsidRPr="00CB1A4A">
        <w:t>is known to facilitate homoepitaxial growth of α</w:t>
      </w:r>
      <w:r w:rsidR="00BC59B1" w:rsidRPr="00CB1A4A">
        <w:noBreakHyphen/>
        <w:t>Al</w:t>
      </w:r>
      <w:r w:rsidR="00BC59B1" w:rsidRPr="00CB1A4A">
        <w:rPr>
          <w:vertAlign w:val="subscript"/>
        </w:rPr>
        <w:t>2</w:t>
      </w:r>
      <w:r w:rsidR="00BC59B1" w:rsidRPr="00CB1A4A">
        <w:t>O</w:t>
      </w:r>
      <w:r w:rsidR="00BC59B1" w:rsidRPr="00CB1A4A">
        <w:rPr>
          <w:vertAlign w:val="subscript"/>
        </w:rPr>
        <w:t>3</w:t>
      </w:r>
      <w:r w:rsidR="00C92B58" w:rsidRPr="00CB1A4A">
        <w:t>.</w:t>
      </w:r>
      <w:r w:rsidR="00CB4FE2" w:rsidRPr="00CB1A4A">
        <w:fldChar w:fldCharType="begin" w:fldLock="1"/>
      </w:r>
      <w:r w:rsidR="00760552" w:rsidRPr="00CB1A4A">
        <w:instrText>ADDIN CSL_CITATION { "citationItems" : [ { "id" : "ITEM-1", "itemData" : { "DOI" : "10.1016/S0022-0248(96)00842-1", "ISSN" : "00220248", "abstract" : "The intensity oscillation of reflection high-energy electron diffraction (RHEED) was observed for the first time during the growth of ~-A1203 thin films. The observation was achieved in the laser MBE growth at temperatures between room temperature (20:C) and 420C on the atomically regulated ~-A1203 (1 0 1 2), (1 1 2 0) and (0 0 0 1) substrates. The RHEED oscillation had periodicities corresponding to the repeating molecular layer thicknesses. Atomic force micros- copy on the film surfaces terminated at top and bottom stages of RHEED intensity verified that the oscillation accompanied the atomic-scale periodical change of the surface roughness by the two-dimensional epitaxy. Discussion is made on the charge and compositional structures of the molecular layers as the oscillation unit.", "author" : [ { "dropping-particle" : "", "family" : "Maeda", "given" : "T.", "non-dropping-particle" : "", "parse-names" : false, "suffix" : "" }, { "dropping-particle" : "", "family" : "Yoshimoto", "given" : "M.", "non-dropping-particle" : "", "parse-names" : false, "suffix" : "" }, { "dropping-particle" : "", "family" : "Ohnishi", "given" : "T.", "non-dropping-particle" : "", "parse-names" : false, "suffix" : "" }, { "dropping-particle" : "", "family" : "Lee", "given" : "G.H.", "non-dropping-particle" : "", "parse-names" : false, "suffix" : "" }, { "dropping-particle" : "", "family" : "Koinuma", "given" : "H.", "non-dropping-particle" : "", "parse-names" : false, "suffix" : "" } ], "container-title" : "Journal of Crystal Growth", "id" : "ITEM-1", "issue" : "1-2", "issued" : { "date-parts" : [ [ "1997", "5" ] ] }, "page" : "95-101", "title" : "Orientation-defined molecular layer epitaxy of \u03b1-Al2O3 thin films", "type" : "article-journal", "volume" : "177" }, "uris" : [ "http://www.mendeley.com/documents/?uuid=39a6836a-3fa4-4ebe-847d-8891b899b6fb" ] } ], "mendeley" : { "formattedCitation" : "&lt;sup&gt;29&lt;/sup&gt;", "plainTextFormattedCitation" : "29", "previouslyFormattedCitation" : "&lt;sup&gt;29&lt;/sup&gt;" }, "properties" : {  }, "schema" : "https://github.com/citation-style-language/schema/raw/master/csl-citation.json" }</w:instrText>
      </w:r>
      <w:r w:rsidR="00CB4FE2" w:rsidRPr="00CB1A4A">
        <w:fldChar w:fldCharType="separate"/>
      </w:r>
      <w:r w:rsidR="00760552" w:rsidRPr="00CB1A4A">
        <w:rPr>
          <w:noProof/>
          <w:vertAlign w:val="superscript"/>
        </w:rPr>
        <w:t>29</w:t>
      </w:r>
      <w:r w:rsidR="00CB4FE2" w:rsidRPr="00CB1A4A">
        <w:fldChar w:fldCharType="end"/>
      </w:r>
      <w:r w:rsidR="00CB1A4A">
        <w:t xml:space="preserve"> </w:t>
      </w:r>
      <w:r w:rsidR="00DA5DDD" w:rsidRPr="00CB1A4A">
        <w:t>Prior to the growth these substrates were degreased by ultrasonic cleaning in acetone and methanol.</w:t>
      </w:r>
      <w:r w:rsidR="00CB1A4A">
        <w:t xml:space="preserve"> </w:t>
      </w:r>
      <w:r w:rsidR="005E5C03" w:rsidRPr="00CB1A4A">
        <w:t>Our g</w:t>
      </w:r>
      <w:r w:rsidR="006C431B" w:rsidRPr="00CB1A4A">
        <w:t>rowth</w:t>
      </w:r>
      <w:r w:rsidR="0032146D" w:rsidRPr="00CB1A4A">
        <w:t xml:space="preserve"> </w:t>
      </w:r>
      <w:r w:rsidR="008047A1" w:rsidRPr="00CB1A4A">
        <w:t xml:space="preserve">was performed by supplying elemental metals of Ga and Al and oxygen radicals </w:t>
      </w:r>
      <w:r w:rsidR="007E2098" w:rsidRPr="00CB1A4A">
        <w:t xml:space="preserve">to the heated </w:t>
      </w:r>
      <w:r w:rsidR="009D2D41" w:rsidRPr="00CB1A4A">
        <w:t xml:space="preserve">rotating </w:t>
      </w:r>
      <w:r w:rsidR="007E2098" w:rsidRPr="00CB1A4A">
        <w:t xml:space="preserve">substrate </w:t>
      </w:r>
      <w:r w:rsidR="00BF4A8A" w:rsidRPr="00CB1A4A">
        <w:t xml:space="preserve">from </w:t>
      </w:r>
      <w:r w:rsidR="001A456E" w:rsidRPr="00CB1A4A">
        <w:t xml:space="preserve">conventional effusion cells and </w:t>
      </w:r>
      <w:r w:rsidR="00A00666" w:rsidRPr="00CB1A4A">
        <w:t>an inductive</w:t>
      </w:r>
      <w:r w:rsidR="001A412A" w:rsidRPr="00CB1A4A">
        <w:t>ly</w:t>
      </w:r>
      <w:r w:rsidR="0001668E" w:rsidRPr="00CB1A4A">
        <w:t xml:space="preserve"> </w:t>
      </w:r>
      <w:r w:rsidR="00A00666" w:rsidRPr="00CB1A4A">
        <w:t>coupled plasma cell</w:t>
      </w:r>
      <w:r w:rsidR="007B0CF0" w:rsidRPr="00CB1A4A">
        <w:t>, respectively</w:t>
      </w:r>
      <w:r w:rsidR="00F8180A" w:rsidRPr="00CB1A4A">
        <w:t>.</w:t>
      </w:r>
      <w:r w:rsidR="00CB1A4A">
        <w:t xml:space="preserve"> </w:t>
      </w:r>
      <w:r w:rsidR="00517B25" w:rsidRPr="00CB1A4A">
        <w:t>The</w:t>
      </w:r>
      <w:r w:rsidR="00AE092D" w:rsidRPr="00CB1A4A">
        <w:t xml:space="preserve"> </w:t>
      </w:r>
      <w:r w:rsidR="00A86960" w:rsidRPr="00CB1A4A">
        <w:t xml:space="preserve">Ga and Al </w:t>
      </w:r>
      <w:r w:rsidR="00AE092D" w:rsidRPr="00CB1A4A">
        <w:t>beam equivalent pressures were</w:t>
      </w:r>
      <w:r w:rsidR="001742E7" w:rsidRPr="00CB1A4A">
        <w:t xml:space="preserve"> set at</w:t>
      </w:r>
      <w:r w:rsidR="00AE092D" w:rsidRPr="00CB1A4A">
        <w:t xml:space="preserve"> </w:t>
      </w:r>
      <w:r w:rsidR="00A86960" w:rsidRPr="00CB1A4A">
        <w:t>0.9</w:t>
      </w:r>
      <w:r w:rsidR="00AE092D" w:rsidRPr="00CB1A4A">
        <w:t>×10</w:t>
      </w:r>
      <w:r w:rsidR="00AE092D" w:rsidRPr="00CB1A4A">
        <w:rPr>
          <w:vertAlign w:val="superscript"/>
        </w:rPr>
        <w:t>-</w:t>
      </w:r>
      <w:r w:rsidR="00A86960" w:rsidRPr="00CB1A4A">
        <w:rPr>
          <w:vertAlign w:val="superscript"/>
        </w:rPr>
        <w:t>7</w:t>
      </w:r>
      <w:r w:rsidR="00A86960" w:rsidRPr="00CB1A4A">
        <w:t xml:space="preserve"> and 1.89×10</w:t>
      </w:r>
      <w:r w:rsidR="00A86960" w:rsidRPr="00CB1A4A">
        <w:rPr>
          <w:vertAlign w:val="superscript"/>
        </w:rPr>
        <w:t>-6</w:t>
      </w:r>
      <w:r w:rsidR="00A86960" w:rsidRPr="00CB1A4A">
        <w:t xml:space="preserve"> Pa</w:t>
      </w:r>
      <w:r w:rsidR="00FC62DE" w:rsidRPr="00CB1A4A">
        <w:t xml:space="preserve"> </w:t>
      </w:r>
      <w:r w:rsidR="001742E7" w:rsidRPr="00CB1A4A">
        <w:t>by regulating their</w:t>
      </w:r>
      <w:r w:rsidR="00FC62DE" w:rsidRPr="00CB1A4A">
        <w:t xml:space="preserve"> cell temperatures </w:t>
      </w:r>
      <w:r w:rsidR="001742E7" w:rsidRPr="00CB1A4A">
        <w:t xml:space="preserve">at </w:t>
      </w:r>
      <w:r w:rsidR="00DE7AEA" w:rsidRPr="00CB1A4A">
        <w:rPr>
          <w:rFonts w:hint="eastAsia"/>
        </w:rPr>
        <w:t>716</w:t>
      </w:r>
      <w:r w:rsidR="00DE7AEA" w:rsidRPr="00CB1A4A">
        <w:t xml:space="preserve"> </w:t>
      </w:r>
      <w:r w:rsidR="001742E7" w:rsidRPr="00CB1A4A">
        <w:t xml:space="preserve">and </w:t>
      </w:r>
      <w:r w:rsidR="00DE7AEA" w:rsidRPr="00CB1A4A">
        <w:rPr>
          <w:rFonts w:hint="eastAsia"/>
        </w:rPr>
        <w:t>1050</w:t>
      </w:r>
      <w:r w:rsidR="001742E7" w:rsidRPr="00CB1A4A">
        <w:t>°C</w:t>
      </w:r>
      <w:r w:rsidR="00F8180A" w:rsidRPr="00CB1A4A">
        <w:t>, respectively.</w:t>
      </w:r>
      <w:r w:rsidR="00CB1A4A">
        <w:t xml:space="preserve"> </w:t>
      </w:r>
      <w:r w:rsidR="0025773C" w:rsidRPr="00CB1A4A">
        <w:t xml:space="preserve">While the plasma cell was operated under </w:t>
      </w:r>
      <w:r w:rsidR="00695606" w:rsidRPr="00CB1A4A">
        <w:t>an</w:t>
      </w:r>
      <w:r w:rsidR="0025773C" w:rsidRPr="00CB1A4A">
        <w:t xml:space="preserve"> input </w:t>
      </w:r>
      <w:r w:rsidR="00E92B2A" w:rsidRPr="00CB1A4A">
        <w:t xml:space="preserve">RF </w:t>
      </w:r>
      <w:r w:rsidR="0025773C" w:rsidRPr="00CB1A4A">
        <w:t xml:space="preserve">power of 200 W and </w:t>
      </w:r>
      <w:r w:rsidR="00173370" w:rsidRPr="00CB1A4A">
        <w:t>a</w:t>
      </w:r>
      <w:r w:rsidR="000E1A71" w:rsidRPr="00CB1A4A">
        <w:t>n</w:t>
      </w:r>
      <w:r w:rsidR="0025773C" w:rsidRPr="00CB1A4A">
        <w:t xml:space="preserve"> O</w:t>
      </w:r>
      <w:r w:rsidR="0025773C" w:rsidRPr="00CB1A4A">
        <w:rPr>
          <w:vertAlign w:val="subscript"/>
        </w:rPr>
        <w:t>2</w:t>
      </w:r>
      <w:r w:rsidR="0025773C" w:rsidRPr="00CB1A4A">
        <w:t xml:space="preserve"> flow rate of </w:t>
      </w:r>
      <w:r w:rsidR="00917161" w:rsidRPr="00CB1A4A">
        <w:t>0.5</w:t>
      </w:r>
      <w:r w:rsidR="00B4439F" w:rsidRPr="00CB1A4A">
        <w:t>0</w:t>
      </w:r>
      <w:r w:rsidR="00917161" w:rsidRPr="00CB1A4A">
        <w:t xml:space="preserve"> sccm.</w:t>
      </w:r>
      <w:r w:rsidR="00CB1A4A">
        <w:t xml:space="preserve"> </w:t>
      </w:r>
      <w:r w:rsidR="00695606" w:rsidRPr="00CB1A4A">
        <w:t xml:space="preserve">The </w:t>
      </w:r>
      <w:r w:rsidR="007C3286" w:rsidRPr="00CB1A4A">
        <w:t xml:space="preserve">substrate holder temperature </w:t>
      </w:r>
      <w:r w:rsidR="006C364E" w:rsidRPr="00CB1A4A">
        <w:t>was maintained at 560–580°C</w:t>
      </w:r>
      <w:r w:rsidR="007C3286" w:rsidRPr="00CB1A4A">
        <w:t>, which was monitored through a pyrometer</w:t>
      </w:r>
      <w:r w:rsidR="006C364E" w:rsidRPr="00CB1A4A">
        <w:t>.</w:t>
      </w:r>
      <w:r w:rsidR="00CB1A4A">
        <w:t xml:space="preserve"> </w:t>
      </w:r>
      <w:r w:rsidR="00A27937" w:rsidRPr="00CB1A4A">
        <w:t xml:space="preserve">By controlling </w:t>
      </w:r>
      <w:r w:rsidR="009D2619" w:rsidRPr="00CB1A4A">
        <w:t>Ga and Al</w:t>
      </w:r>
      <w:r w:rsidR="00A27937" w:rsidRPr="00CB1A4A">
        <w:t xml:space="preserve"> cell shutters, </w:t>
      </w:r>
      <w:r w:rsidR="0066431D" w:rsidRPr="00CB1A4A">
        <w:t>Ga</w:t>
      </w:r>
      <w:r w:rsidR="0066431D" w:rsidRPr="00CB1A4A">
        <w:rPr>
          <w:vertAlign w:val="subscript"/>
        </w:rPr>
        <w:t>2</w:t>
      </w:r>
      <w:r w:rsidR="0066431D" w:rsidRPr="00CB1A4A">
        <w:t>O</w:t>
      </w:r>
      <w:r w:rsidR="0066431D" w:rsidRPr="00CB1A4A">
        <w:rPr>
          <w:vertAlign w:val="subscript"/>
        </w:rPr>
        <w:t>3</w:t>
      </w:r>
      <w:r w:rsidR="0066431D" w:rsidRPr="00CB1A4A">
        <w:t xml:space="preserve"> and Al</w:t>
      </w:r>
      <w:r w:rsidR="0066431D" w:rsidRPr="00CB1A4A">
        <w:rPr>
          <w:vertAlign w:val="subscript"/>
        </w:rPr>
        <w:t>2</w:t>
      </w:r>
      <w:r w:rsidR="0066431D" w:rsidRPr="00CB1A4A">
        <w:t>O</w:t>
      </w:r>
      <w:r w:rsidR="0066431D" w:rsidRPr="00CB1A4A">
        <w:rPr>
          <w:vertAlign w:val="subscript"/>
        </w:rPr>
        <w:t>3</w:t>
      </w:r>
      <w:r w:rsidR="0066431D" w:rsidRPr="00CB1A4A">
        <w:t xml:space="preserve"> layers were alternately </w:t>
      </w:r>
      <w:r w:rsidR="00324282" w:rsidRPr="00CB1A4A">
        <w:t>stacked</w:t>
      </w:r>
      <w:r w:rsidR="0066431D" w:rsidRPr="00CB1A4A">
        <w:t xml:space="preserve"> </w:t>
      </w:r>
      <w:r w:rsidR="009973E5" w:rsidRPr="00CB1A4A">
        <w:t>to produce 10-period SLs.</w:t>
      </w:r>
      <w:r w:rsidR="00CB1A4A">
        <w:t xml:space="preserve"> </w:t>
      </w:r>
      <w:r w:rsidR="002D69B2" w:rsidRPr="00CB1A4A">
        <w:t xml:space="preserve">To evaluate </w:t>
      </w:r>
      <w:r w:rsidR="0021466F" w:rsidRPr="00CB1A4A">
        <w:t xml:space="preserve">the </w:t>
      </w:r>
      <w:r w:rsidR="00D40719" w:rsidRPr="00CB1A4A">
        <w:t xml:space="preserve">dependence of </w:t>
      </w:r>
      <w:r w:rsidR="00845A09" w:rsidRPr="00CB1A4A">
        <w:rPr>
          <w:i/>
        </w:rPr>
        <w:t>d</w:t>
      </w:r>
      <w:r w:rsidR="00845A09" w:rsidRPr="00CB1A4A">
        <w:rPr>
          <w:vertAlign w:val="subscript"/>
        </w:rPr>
        <w:t>Ga</w:t>
      </w:r>
      <w:r w:rsidR="002D69B2" w:rsidRPr="00CB1A4A">
        <w:t xml:space="preserve">, </w:t>
      </w:r>
      <w:r w:rsidR="009A4CF5" w:rsidRPr="00CB1A4A">
        <w:t xml:space="preserve">we prepared </w:t>
      </w:r>
      <w:r w:rsidR="002D69B2" w:rsidRPr="00CB1A4A">
        <w:t>three</w:t>
      </w:r>
      <w:r w:rsidR="00012FD5" w:rsidRPr="00CB1A4A">
        <w:t xml:space="preserve"> SL samples</w:t>
      </w:r>
      <w:r w:rsidR="00DF2836" w:rsidRPr="00CB1A4A">
        <w:t xml:space="preserve"> labeled A, B</w:t>
      </w:r>
      <w:r w:rsidR="00CB4FE2" w:rsidRPr="00CB1A4A">
        <w:t>,</w:t>
      </w:r>
      <w:r w:rsidR="00DF2836" w:rsidRPr="00CB1A4A">
        <w:t xml:space="preserve"> and C by changing a </w:t>
      </w:r>
      <w:r w:rsidR="00550EBC" w:rsidRPr="00CB1A4A">
        <w:t xml:space="preserve">supply period of </w:t>
      </w:r>
      <w:r w:rsidR="00DF2264" w:rsidRPr="00CB1A4A">
        <w:t>Ga</w:t>
      </w:r>
      <w:r w:rsidR="00470E7E" w:rsidRPr="00CB1A4A">
        <w:t xml:space="preserve"> </w:t>
      </w:r>
      <w:r w:rsidR="005C750B" w:rsidRPr="00CB1A4A">
        <w:t>beam</w:t>
      </w:r>
      <w:r w:rsidR="00DF2836" w:rsidRPr="00CB1A4A">
        <w:t xml:space="preserve"> (40, 80, and 120 s, respectively) under a constant </w:t>
      </w:r>
      <w:r w:rsidR="0024256A" w:rsidRPr="00CB1A4A">
        <w:t xml:space="preserve">Al beam </w:t>
      </w:r>
      <w:r w:rsidR="00DF2836" w:rsidRPr="00CB1A4A">
        <w:t>supply period (270 s).</w:t>
      </w:r>
    </w:p>
    <w:p w14:paraId="568C3EAC" w14:textId="0BD36977" w:rsidR="00C338CF" w:rsidRPr="00CB1A4A" w:rsidRDefault="00177211" w:rsidP="003559B7">
      <w:pPr>
        <w:widowControl/>
        <w:spacing w:line="360" w:lineRule="auto"/>
        <w:ind w:firstLine="839"/>
      </w:pPr>
      <w:r w:rsidRPr="00CB1A4A">
        <w:t xml:space="preserve">After each growth, </w:t>
      </w:r>
      <w:r w:rsidR="000C7CF3" w:rsidRPr="00CB1A4A">
        <w:t>r</w:t>
      </w:r>
      <w:r w:rsidR="00313B0B" w:rsidRPr="00CB1A4A">
        <w:t xml:space="preserve">eflection high-energy electron diffraction (RHEED) </w:t>
      </w:r>
      <w:r w:rsidR="000C7CF3" w:rsidRPr="00CB1A4A">
        <w:t xml:space="preserve">was performed to </w:t>
      </w:r>
      <w:r w:rsidR="00F03D36" w:rsidRPr="00CB1A4A">
        <w:t>evaluate</w:t>
      </w:r>
      <w:r w:rsidR="000C7CF3" w:rsidRPr="00CB1A4A">
        <w:t xml:space="preserve"> surface </w:t>
      </w:r>
      <w:r w:rsidR="00533BF7" w:rsidRPr="00CB1A4A">
        <w:t>crystallinity</w:t>
      </w:r>
      <w:r w:rsidR="00B568F0" w:rsidRPr="00CB1A4A">
        <w:t>, as shown in Fig. 1.</w:t>
      </w:r>
      <w:r w:rsidR="00CB1A4A">
        <w:t xml:space="preserve"> </w:t>
      </w:r>
      <w:r w:rsidR="00190A7A" w:rsidRPr="00CB1A4A">
        <w:t>In the case of samples A and B</w:t>
      </w:r>
      <w:r w:rsidR="00FF449E" w:rsidRPr="00CB1A4A">
        <w:t>,</w:t>
      </w:r>
      <w:r w:rsidR="00190A7A" w:rsidRPr="00CB1A4A">
        <w:t xml:space="preserve"> streaky patterns </w:t>
      </w:r>
      <w:r w:rsidR="00FF449E" w:rsidRPr="00CB1A4A">
        <w:t>with Kikuchi lines</w:t>
      </w:r>
      <w:r w:rsidR="0012023B" w:rsidRPr="00CB1A4A">
        <w:t xml:space="preserve"> were observed</w:t>
      </w:r>
      <w:r w:rsidR="00DD3A68" w:rsidRPr="00CB1A4A">
        <w:t>,</w:t>
      </w:r>
      <w:r w:rsidR="00EA6AB7" w:rsidRPr="00CB1A4A">
        <w:t xml:space="preserve"> </w:t>
      </w:r>
      <w:r w:rsidR="00B366A1" w:rsidRPr="00CB1A4A">
        <w:t>reflecting</w:t>
      </w:r>
      <w:r w:rsidR="00163FDD" w:rsidRPr="00CB1A4A">
        <w:t xml:space="preserve"> highly crystalline flat films.</w:t>
      </w:r>
      <w:r w:rsidR="00CB1A4A">
        <w:t xml:space="preserve"> </w:t>
      </w:r>
      <w:r w:rsidR="00682DD8" w:rsidRPr="00CB1A4A">
        <w:t>In contrast</w:t>
      </w:r>
      <w:r w:rsidR="00163FDD" w:rsidRPr="00CB1A4A">
        <w:t xml:space="preserve">, </w:t>
      </w:r>
      <w:r w:rsidR="00543F40" w:rsidRPr="00CB1A4A">
        <w:t xml:space="preserve">a halo pattern was appeared for sample C, suggesting </w:t>
      </w:r>
      <w:r w:rsidR="00971668" w:rsidRPr="00CB1A4A">
        <w:t>poor crystallinity of the</w:t>
      </w:r>
      <w:r w:rsidR="00543F40" w:rsidRPr="00CB1A4A">
        <w:t xml:space="preserve"> top layer.</w:t>
      </w:r>
      <w:r w:rsidR="00CB1A4A">
        <w:t xml:space="preserve"> </w:t>
      </w:r>
      <w:r w:rsidR="009C3CFE" w:rsidRPr="00CB1A4A">
        <w:t>The</w:t>
      </w:r>
      <w:r w:rsidR="00866CD7" w:rsidRPr="00CB1A4A">
        <w:t xml:space="preserve"> </w:t>
      </w:r>
      <w:r w:rsidR="009C3CFE" w:rsidRPr="00CB1A4A">
        <w:t xml:space="preserve">transition </w:t>
      </w:r>
      <w:r w:rsidR="00F7425A" w:rsidRPr="00CB1A4A">
        <w:t xml:space="preserve">of the </w:t>
      </w:r>
      <w:r w:rsidR="00436B00" w:rsidRPr="00CB1A4A">
        <w:t>crystallinity</w:t>
      </w:r>
      <w:r w:rsidR="00F7425A" w:rsidRPr="00CB1A4A">
        <w:t xml:space="preserve"> </w:t>
      </w:r>
      <w:r w:rsidR="00FD2913" w:rsidRPr="00CB1A4A">
        <w:t xml:space="preserve">is considered to be attributed to </w:t>
      </w:r>
      <w:r w:rsidR="00565324" w:rsidRPr="00CB1A4A">
        <w:t>increase</w:t>
      </w:r>
      <w:r w:rsidR="00D106E1" w:rsidRPr="00CB1A4A">
        <w:t xml:space="preserve"> in </w:t>
      </w:r>
      <w:r w:rsidR="00FD2913" w:rsidRPr="00CB1A4A">
        <w:rPr>
          <w:i/>
        </w:rPr>
        <w:t>d</w:t>
      </w:r>
      <w:r w:rsidR="00FD2913" w:rsidRPr="00CB1A4A">
        <w:rPr>
          <w:vertAlign w:val="subscript"/>
        </w:rPr>
        <w:t>Ga</w:t>
      </w:r>
      <w:r w:rsidR="00FD2913" w:rsidRPr="00CB1A4A">
        <w:t>.</w:t>
      </w:r>
    </w:p>
    <w:p w14:paraId="26634D7E" w14:textId="7B1E1AE3" w:rsidR="00CC3850" w:rsidRPr="00CB1A4A" w:rsidRDefault="00CC3850" w:rsidP="003559B7">
      <w:pPr>
        <w:widowControl/>
        <w:spacing w:line="360" w:lineRule="auto"/>
        <w:ind w:firstLine="839"/>
      </w:pPr>
      <w:r w:rsidRPr="00CB1A4A">
        <w:lastRenderedPageBreak/>
        <w:t xml:space="preserve">To </w:t>
      </w:r>
      <w:r w:rsidR="00321F77" w:rsidRPr="00CB1A4A">
        <w:t>determine</w:t>
      </w:r>
      <w:r w:rsidR="00E66834" w:rsidRPr="00CB1A4A">
        <w:t xml:space="preserve"> </w:t>
      </w:r>
      <w:r w:rsidR="00321F77" w:rsidRPr="00CB1A4A">
        <w:t xml:space="preserve">the </w:t>
      </w:r>
      <w:r w:rsidRPr="00CB1A4A">
        <w:t>layer thickness</w:t>
      </w:r>
      <w:r w:rsidR="00321F77" w:rsidRPr="00CB1A4A">
        <w:t>es</w:t>
      </w:r>
      <w:r w:rsidR="00B90E90" w:rsidRPr="00CB1A4A">
        <w:t xml:space="preserve"> of the SLs</w:t>
      </w:r>
      <w:r w:rsidRPr="00CB1A4A">
        <w:t>, X-ray reflectivity (XRR) measurement was carried out</w:t>
      </w:r>
      <w:r w:rsidR="000163FC" w:rsidRPr="00CB1A4A">
        <w:t>.</w:t>
      </w:r>
      <w:r w:rsidR="00CB1A4A">
        <w:t xml:space="preserve"> </w:t>
      </w:r>
      <w:r w:rsidR="000163FC" w:rsidRPr="00CB1A4A">
        <w:t>Figure 2(a) shows XRR patterns for the SLs samples.</w:t>
      </w:r>
      <w:r w:rsidR="00CB1A4A">
        <w:t xml:space="preserve"> </w:t>
      </w:r>
      <w:r w:rsidR="000163FC" w:rsidRPr="00CB1A4A">
        <w:t>In all the patterns, 8 short-period weaker peaks between long-period stronger ones</w:t>
      </w:r>
      <w:r w:rsidR="00A553DB" w:rsidRPr="00CB1A4A">
        <w:t xml:space="preserve"> were identified</w:t>
      </w:r>
      <w:r w:rsidR="000163FC" w:rsidRPr="00CB1A4A">
        <w:t xml:space="preserve">, </w:t>
      </w:r>
      <w:r w:rsidR="00A553DB" w:rsidRPr="00CB1A4A">
        <w:t>which</w:t>
      </w:r>
      <w:r w:rsidR="000163FC" w:rsidRPr="00CB1A4A">
        <w:t xml:space="preserve"> </w:t>
      </w:r>
      <w:r w:rsidR="007A0F26" w:rsidRPr="00CB1A4A">
        <w:t>are</w:t>
      </w:r>
      <w:r w:rsidR="000163FC" w:rsidRPr="00CB1A4A">
        <w:t xml:space="preserve"> consistent </w:t>
      </w:r>
      <w:r w:rsidR="00082664" w:rsidRPr="00CB1A4A">
        <w:t>as</w:t>
      </w:r>
      <w:r w:rsidR="000163FC" w:rsidRPr="00CB1A4A">
        <w:t xml:space="preserve"> </w:t>
      </w:r>
      <w:r w:rsidR="00EA179A" w:rsidRPr="00CB1A4A">
        <w:t xml:space="preserve">the </w:t>
      </w:r>
      <w:r w:rsidR="004A47C0" w:rsidRPr="00CB1A4A">
        <w:t xml:space="preserve">pattern of </w:t>
      </w:r>
      <w:r w:rsidR="000163FC" w:rsidRPr="00CB1A4A">
        <w:t>10-period SL.</w:t>
      </w:r>
      <w:r w:rsidR="00CB1A4A">
        <w:t xml:space="preserve"> </w:t>
      </w:r>
      <w:r w:rsidR="000163FC" w:rsidRPr="00CB1A4A">
        <w:t xml:space="preserve">From the reflectivity </w:t>
      </w:r>
      <w:r w:rsidR="00561386" w:rsidRPr="00CB1A4A">
        <w:t>patterns</w:t>
      </w:r>
      <w:r w:rsidR="000163FC" w:rsidRPr="00CB1A4A">
        <w:t>,</w:t>
      </w:r>
      <w:r w:rsidR="004133C1" w:rsidRPr="00CB1A4A">
        <w:t xml:space="preserve"> </w:t>
      </w:r>
      <w:r w:rsidR="00321F77" w:rsidRPr="00CB1A4A">
        <w:t>α</w:t>
      </w:r>
      <w:r w:rsidR="00321F77" w:rsidRPr="00CB1A4A">
        <w:noBreakHyphen/>
        <w:t>Al</w:t>
      </w:r>
      <w:r w:rsidR="00321F77" w:rsidRPr="00CB1A4A">
        <w:rPr>
          <w:vertAlign w:val="subscript"/>
        </w:rPr>
        <w:t>2</w:t>
      </w:r>
      <w:r w:rsidR="00321F77" w:rsidRPr="00CB1A4A">
        <w:t>O</w:t>
      </w:r>
      <w:r w:rsidR="00321F77" w:rsidRPr="00CB1A4A">
        <w:rPr>
          <w:vertAlign w:val="subscript"/>
        </w:rPr>
        <w:t>3</w:t>
      </w:r>
      <w:r w:rsidR="00321F77" w:rsidRPr="00CB1A4A">
        <w:t xml:space="preserve"> layer thickness (</w:t>
      </w:r>
      <w:r w:rsidR="000163FC" w:rsidRPr="00CB1A4A">
        <w:rPr>
          <w:i/>
        </w:rPr>
        <w:t>d</w:t>
      </w:r>
      <w:r w:rsidR="000163FC" w:rsidRPr="00CB1A4A">
        <w:rPr>
          <w:vertAlign w:val="subscript"/>
        </w:rPr>
        <w:t>Al</w:t>
      </w:r>
      <w:r w:rsidR="00321F77" w:rsidRPr="00CB1A4A">
        <w:t xml:space="preserve">) </w:t>
      </w:r>
      <w:r w:rsidR="000163FC" w:rsidRPr="00CB1A4A">
        <w:t xml:space="preserve">and </w:t>
      </w:r>
      <w:r w:rsidR="000163FC" w:rsidRPr="00CB1A4A">
        <w:rPr>
          <w:i/>
        </w:rPr>
        <w:t>d</w:t>
      </w:r>
      <w:r w:rsidR="000163FC" w:rsidRPr="00CB1A4A">
        <w:rPr>
          <w:vertAlign w:val="subscript"/>
        </w:rPr>
        <w:t>Ga</w:t>
      </w:r>
      <w:r w:rsidR="000163FC" w:rsidRPr="00CB1A4A">
        <w:t xml:space="preserve"> </w:t>
      </w:r>
      <w:r w:rsidR="001C4828" w:rsidRPr="00CB1A4A">
        <w:t>were</w:t>
      </w:r>
      <w:r w:rsidR="000163FC" w:rsidRPr="00CB1A4A">
        <w:t xml:space="preserve"> extracted by fitting </w:t>
      </w:r>
      <w:r w:rsidR="00204D56" w:rsidRPr="00CB1A4A">
        <w:t xml:space="preserve">multilayer </w:t>
      </w:r>
      <w:r w:rsidR="002B100A" w:rsidRPr="00CB1A4A">
        <w:t>model</w:t>
      </w:r>
      <w:r w:rsidR="000163FC" w:rsidRPr="00CB1A4A">
        <w:t xml:space="preserve"> curves to </w:t>
      </w:r>
      <w:r w:rsidR="002B100A" w:rsidRPr="00CB1A4A">
        <w:t xml:space="preserve">the measured </w:t>
      </w:r>
      <w:r w:rsidR="000163FC" w:rsidRPr="00CB1A4A">
        <w:t>data [See dashed lines in Fig. 2 (a)].</w:t>
      </w:r>
      <w:r w:rsidR="00CB1A4A">
        <w:t xml:space="preserve"> </w:t>
      </w:r>
      <w:r w:rsidR="000163FC" w:rsidRPr="00CB1A4A">
        <w:t>Note that densities of α</w:t>
      </w:r>
      <w:r w:rsidR="000163FC" w:rsidRPr="00CB1A4A">
        <w:noBreakHyphen/>
        <w:t>Al</w:t>
      </w:r>
      <w:r w:rsidR="000163FC" w:rsidRPr="00CB1A4A">
        <w:rPr>
          <w:vertAlign w:val="subscript"/>
        </w:rPr>
        <w:t>2</w:t>
      </w:r>
      <w:r w:rsidR="000163FC" w:rsidRPr="00CB1A4A">
        <w:t>O</w:t>
      </w:r>
      <w:r w:rsidR="000163FC" w:rsidRPr="00CB1A4A">
        <w:rPr>
          <w:vertAlign w:val="subscript"/>
        </w:rPr>
        <w:t>3</w:t>
      </w:r>
      <w:r w:rsidR="000163FC" w:rsidRPr="00CB1A4A">
        <w:t xml:space="preserve"> and α</w:t>
      </w:r>
      <w:r w:rsidR="000163FC" w:rsidRPr="00CB1A4A">
        <w:noBreakHyphen/>
        <w:t>Ga</w:t>
      </w:r>
      <w:r w:rsidR="000163FC" w:rsidRPr="00CB1A4A">
        <w:rPr>
          <w:vertAlign w:val="subscript"/>
        </w:rPr>
        <w:t>2</w:t>
      </w:r>
      <w:r w:rsidR="000163FC" w:rsidRPr="00CB1A4A">
        <w:t>O</w:t>
      </w:r>
      <w:r w:rsidR="000163FC" w:rsidRPr="00CB1A4A">
        <w:rPr>
          <w:vertAlign w:val="subscript"/>
        </w:rPr>
        <w:t>3</w:t>
      </w:r>
      <w:r w:rsidR="000163FC" w:rsidRPr="00CB1A4A">
        <w:t xml:space="preserve"> layers in the model</w:t>
      </w:r>
      <w:r w:rsidR="00BE656C" w:rsidRPr="00CB1A4A">
        <w:t>s</w:t>
      </w:r>
      <w:r w:rsidR="000163FC" w:rsidRPr="00CB1A4A">
        <w:t xml:space="preserve"> </w:t>
      </w:r>
      <w:r w:rsidR="00910894" w:rsidRPr="00CB1A4A">
        <w:t>were</w:t>
      </w:r>
      <w:r w:rsidR="000163FC" w:rsidRPr="00CB1A4A">
        <w:t xml:space="preserve"> </w:t>
      </w:r>
      <w:r w:rsidR="00136B9C" w:rsidRPr="00CB1A4A">
        <w:t xml:space="preserve">set as </w:t>
      </w:r>
      <w:r w:rsidR="000163FC" w:rsidRPr="00CB1A4A">
        <w:t>those of bulk ones (</w:t>
      </w:r>
      <w:r w:rsidR="00B9665E" w:rsidRPr="00CB1A4A">
        <w:rPr>
          <w:i/>
        </w:rPr>
        <w:t>D</w:t>
      </w:r>
      <w:r w:rsidR="00B9665E" w:rsidRPr="00CB1A4A">
        <w:rPr>
          <w:vertAlign w:val="subscript"/>
        </w:rPr>
        <w:t>Al</w:t>
      </w:r>
      <w:r w:rsidR="00B9665E" w:rsidRPr="00CB1A4A">
        <w:t xml:space="preserve"> = </w:t>
      </w:r>
      <w:r w:rsidR="000163FC" w:rsidRPr="00CB1A4A">
        <w:t>4.00 gcm</w:t>
      </w:r>
      <w:r w:rsidR="000163FC" w:rsidRPr="00CB1A4A">
        <w:rPr>
          <w:vertAlign w:val="superscript"/>
        </w:rPr>
        <w:noBreakHyphen/>
        <w:t>3</w:t>
      </w:r>
      <w:r w:rsidR="000163FC" w:rsidRPr="00CB1A4A">
        <w:t xml:space="preserve"> and </w:t>
      </w:r>
      <w:r w:rsidR="00B9665E" w:rsidRPr="00CB1A4A">
        <w:rPr>
          <w:i/>
        </w:rPr>
        <w:t>D</w:t>
      </w:r>
      <w:r w:rsidR="00B9665E" w:rsidRPr="00CB1A4A">
        <w:rPr>
          <w:vertAlign w:val="subscript"/>
        </w:rPr>
        <w:t>Ga</w:t>
      </w:r>
      <w:r w:rsidR="00B9665E" w:rsidRPr="00CB1A4A">
        <w:t xml:space="preserve"> =</w:t>
      </w:r>
      <w:r w:rsidR="00B9665E" w:rsidRPr="00CB1A4A">
        <w:rPr>
          <w:i/>
        </w:rPr>
        <w:t xml:space="preserve"> </w:t>
      </w:r>
      <w:r w:rsidR="000163FC" w:rsidRPr="00CB1A4A">
        <w:t>6.47 gcm</w:t>
      </w:r>
      <w:r w:rsidR="000163FC" w:rsidRPr="00CB1A4A">
        <w:rPr>
          <w:vertAlign w:val="superscript"/>
        </w:rPr>
        <w:noBreakHyphen/>
        <w:t>3</w:t>
      </w:r>
      <w:r w:rsidR="000163FC" w:rsidRPr="00CB1A4A">
        <w:t>, respectively)</w:t>
      </w:r>
      <w:r w:rsidR="00136B9C" w:rsidRPr="00CB1A4A">
        <w:t xml:space="preserve"> under the assumption that </w:t>
      </w:r>
      <w:r w:rsidR="00797B41" w:rsidRPr="00CB1A4A">
        <w:rPr>
          <w:rFonts w:hint="eastAsia"/>
        </w:rPr>
        <w:t>their</w:t>
      </w:r>
      <w:r w:rsidR="00797B41" w:rsidRPr="00CB1A4A">
        <w:t xml:space="preserve"> </w:t>
      </w:r>
      <w:r w:rsidR="00136B9C" w:rsidRPr="00CB1A4A">
        <w:t>unit cell volume</w:t>
      </w:r>
      <w:r w:rsidR="00797B41" w:rsidRPr="00CB1A4A">
        <w:t>s</w:t>
      </w:r>
      <w:r w:rsidR="00136B9C" w:rsidRPr="00CB1A4A">
        <w:t xml:space="preserve"> </w:t>
      </w:r>
      <w:r w:rsidR="00797B41" w:rsidRPr="00CB1A4A">
        <w:t>are</w:t>
      </w:r>
      <w:r w:rsidR="00136B9C" w:rsidRPr="00CB1A4A">
        <w:t xml:space="preserve"> irrelevant to the strain</w:t>
      </w:r>
      <w:r w:rsidR="000163FC" w:rsidRPr="00CB1A4A">
        <w:t>.</w:t>
      </w:r>
      <w:r w:rsidR="00CB1A4A">
        <w:t xml:space="preserve"> </w:t>
      </w:r>
      <w:r w:rsidR="000163FC" w:rsidRPr="00CB1A4A">
        <w:t xml:space="preserve">The obtained </w:t>
      </w:r>
      <w:r w:rsidR="000163FC" w:rsidRPr="00CB1A4A">
        <w:rPr>
          <w:i/>
        </w:rPr>
        <w:t>d</w:t>
      </w:r>
      <w:r w:rsidR="000163FC" w:rsidRPr="00CB1A4A">
        <w:rPr>
          <w:vertAlign w:val="subscript"/>
        </w:rPr>
        <w:t>Al</w:t>
      </w:r>
      <w:r w:rsidR="000163FC" w:rsidRPr="00CB1A4A">
        <w:t xml:space="preserve"> and </w:t>
      </w:r>
      <w:r w:rsidR="000163FC" w:rsidRPr="00CB1A4A">
        <w:rPr>
          <w:i/>
        </w:rPr>
        <w:t>d</w:t>
      </w:r>
      <w:r w:rsidR="000163FC" w:rsidRPr="00CB1A4A">
        <w:rPr>
          <w:vertAlign w:val="subscript"/>
        </w:rPr>
        <w:t>Ga</w:t>
      </w:r>
      <w:r w:rsidR="000163FC" w:rsidRPr="00CB1A4A">
        <w:t xml:space="preserve"> are summarized in Table 1.</w:t>
      </w:r>
      <w:r w:rsidR="00CB1A4A">
        <w:t xml:space="preserve"> </w:t>
      </w:r>
      <w:r w:rsidR="00583B68" w:rsidRPr="00CB1A4A">
        <w:t xml:space="preserve">The </w:t>
      </w:r>
      <w:r w:rsidR="001D1D32" w:rsidRPr="00CB1A4A">
        <w:t>roughly</w:t>
      </w:r>
      <w:r w:rsidR="00583B68" w:rsidRPr="00CB1A4A">
        <w:t xml:space="preserve"> constant </w:t>
      </w:r>
      <w:r w:rsidR="00ED6466" w:rsidRPr="00CB1A4A">
        <w:rPr>
          <w:i/>
        </w:rPr>
        <w:t>d</w:t>
      </w:r>
      <w:r w:rsidR="00ED6466" w:rsidRPr="00CB1A4A">
        <w:rPr>
          <w:vertAlign w:val="subscript"/>
        </w:rPr>
        <w:t>Al</w:t>
      </w:r>
      <w:r w:rsidR="00677D8F" w:rsidRPr="00CB1A4A">
        <w:t xml:space="preserve"> </w:t>
      </w:r>
      <w:r w:rsidR="00E80C5E" w:rsidRPr="00CB1A4A">
        <w:t>of</w:t>
      </w:r>
      <w:r w:rsidR="00677D8F" w:rsidRPr="00CB1A4A">
        <w:t xml:space="preserve"> 5.8–6.1 nm</w:t>
      </w:r>
      <w:r w:rsidR="00B9247D" w:rsidRPr="00CB1A4A">
        <w:t xml:space="preserve"> and</w:t>
      </w:r>
      <w:r w:rsidR="00583B68" w:rsidRPr="00CB1A4A">
        <w:t xml:space="preserve"> </w:t>
      </w:r>
      <w:r w:rsidR="000C5FE3" w:rsidRPr="00CB1A4A">
        <w:t>increased</w:t>
      </w:r>
      <w:r w:rsidR="00583B68" w:rsidRPr="00CB1A4A">
        <w:t xml:space="preserve"> </w:t>
      </w:r>
      <w:r w:rsidR="00583B68" w:rsidRPr="00CB1A4A">
        <w:rPr>
          <w:i/>
        </w:rPr>
        <w:t>d</w:t>
      </w:r>
      <w:r w:rsidR="00583B68" w:rsidRPr="00CB1A4A">
        <w:rPr>
          <w:vertAlign w:val="subscript"/>
        </w:rPr>
        <w:t>Ga</w:t>
      </w:r>
      <w:r w:rsidR="00B9247D" w:rsidRPr="00CB1A4A">
        <w:t xml:space="preserve"> </w:t>
      </w:r>
      <w:r w:rsidR="00E80C5E" w:rsidRPr="00CB1A4A">
        <w:t>from 0.5 to 1.3 nm</w:t>
      </w:r>
      <w:r w:rsidR="00BF765E" w:rsidRPr="00CB1A4A">
        <w:t xml:space="preserve"> </w:t>
      </w:r>
      <w:r w:rsidR="00E80C5E" w:rsidRPr="00CB1A4A">
        <w:t>in order from sample A to C</w:t>
      </w:r>
      <w:r w:rsidR="00583B68" w:rsidRPr="00CB1A4A">
        <w:t xml:space="preserve"> </w:t>
      </w:r>
      <w:r w:rsidR="00434F29" w:rsidRPr="00CB1A4A">
        <w:t>reflect the</w:t>
      </w:r>
      <w:r w:rsidR="00583B68" w:rsidRPr="00CB1A4A">
        <w:t xml:space="preserve"> </w:t>
      </w:r>
      <w:r w:rsidR="003A3DF0" w:rsidRPr="00CB1A4A">
        <w:t xml:space="preserve">designed </w:t>
      </w:r>
      <w:r w:rsidR="0061586F" w:rsidRPr="00CB1A4A">
        <w:t xml:space="preserve">Al and Ga </w:t>
      </w:r>
      <w:r w:rsidR="00FB61D3" w:rsidRPr="00CB1A4A">
        <w:t xml:space="preserve">metal </w:t>
      </w:r>
      <w:r w:rsidR="00B9247D" w:rsidRPr="00CB1A4A">
        <w:t>supply periods in the growth.</w:t>
      </w:r>
      <w:r w:rsidR="00CB1A4A">
        <w:t xml:space="preserve"> </w:t>
      </w:r>
      <w:r w:rsidR="00C1188E" w:rsidRPr="00CB1A4A">
        <w:t>The corresponding growth rates were 1.3–1.4 and 0.65–0.75 nm/min for α</w:t>
      </w:r>
      <w:r w:rsidR="00C1188E" w:rsidRPr="00CB1A4A">
        <w:noBreakHyphen/>
        <w:t>Al</w:t>
      </w:r>
      <w:r w:rsidR="00C1188E" w:rsidRPr="00CB1A4A">
        <w:rPr>
          <w:vertAlign w:val="subscript"/>
        </w:rPr>
        <w:t>2</w:t>
      </w:r>
      <w:r w:rsidR="00C1188E" w:rsidRPr="00CB1A4A">
        <w:t>O</w:t>
      </w:r>
      <w:r w:rsidR="00C1188E" w:rsidRPr="00CB1A4A">
        <w:rPr>
          <w:vertAlign w:val="subscript"/>
        </w:rPr>
        <w:t>3</w:t>
      </w:r>
      <w:r w:rsidR="00C1188E" w:rsidRPr="00CB1A4A">
        <w:t xml:space="preserve"> and α</w:t>
      </w:r>
      <w:r w:rsidR="00C1188E" w:rsidRPr="00CB1A4A">
        <w:noBreakHyphen/>
        <w:t>Ga</w:t>
      </w:r>
      <w:r w:rsidR="00C1188E" w:rsidRPr="00CB1A4A">
        <w:rPr>
          <w:vertAlign w:val="subscript"/>
        </w:rPr>
        <w:t>2</w:t>
      </w:r>
      <w:r w:rsidR="00C1188E" w:rsidRPr="00CB1A4A">
        <w:t>O</w:t>
      </w:r>
      <w:r w:rsidR="00755A11" w:rsidRPr="00CB1A4A">
        <w:rPr>
          <w:vertAlign w:val="subscript"/>
        </w:rPr>
        <w:t>3</w:t>
      </w:r>
      <w:r w:rsidR="00C1188E" w:rsidRPr="00CB1A4A">
        <w:t xml:space="preserve"> layers, respectively.</w:t>
      </w:r>
      <w:r w:rsidR="00CB1A4A">
        <w:t xml:space="preserve"> </w:t>
      </w:r>
      <w:r w:rsidR="00B254DA" w:rsidRPr="00CB1A4A">
        <w:t>W</w:t>
      </w:r>
      <w:r w:rsidR="002B7594" w:rsidRPr="00CB1A4A">
        <w:t xml:space="preserve">e also </w:t>
      </w:r>
      <w:r w:rsidR="00987CB9" w:rsidRPr="00CB1A4A">
        <w:t>list</w:t>
      </w:r>
      <w:r w:rsidR="002B7594" w:rsidRPr="00CB1A4A">
        <w:t xml:space="preserve"> average Al composition</w:t>
      </w:r>
      <w:r w:rsidR="00755A11" w:rsidRPr="00CB1A4A">
        <w:t>s</w:t>
      </w:r>
      <w:r w:rsidR="002C4886" w:rsidRPr="00CB1A4A">
        <w:t xml:space="preserve"> (</w:t>
      </w:r>
      <w:r w:rsidR="002C4886" w:rsidRPr="00CB1A4A">
        <w:rPr>
          <w:i/>
        </w:rPr>
        <w:t>x</w:t>
      </w:r>
      <w:r w:rsidR="002C4886" w:rsidRPr="00CB1A4A">
        <w:rPr>
          <w:vertAlign w:val="subscript"/>
        </w:rPr>
        <w:t>ave</w:t>
      </w:r>
      <w:r w:rsidR="002C4886" w:rsidRPr="00CB1A4A">
        <w:t>)</w:t>
      </w:r>
      <w:r w:rsidR="00305F1B" w:rsidRPr="00CB1A4A">
        <w:t xml:space="preserve"> of </w:t>
      </w:r>
      <w:r w:rsidR="00755A11" w:rsidRPr="00CB1A4A">
        <w:t>the</w:t>
      </w:r>
      <w:r w:rsidR="00741A7A" w:rsidRPr="00CB1A4A">
        <w:t xml:space="preserve"> SL</w:t>
      </w:r>
      <w:r w:rsidR="00755A11" w:rsidRPr="00CB1A4A">
        <w:t>s</w:t>
      </w:r>
      <w:r w:rsidR="00B05F76" w:rsidRPr="00CB1A4A">
        <w:t xml:space="preserve">, which </w:t>
      </w:r>
      <w:r w:rsidR="00755A11" w:rsidRPr="00CB1A4A">
        <w:t>are</w:t>
      </w:r>
      <w:r w:rsidR="00BB3195" w:rsidRPr="00CB1A4A">
        <w:t xml:space="preserve"> equivalent to</w:t>
      </w:r>
      <w:r w:rsidR="00600666" w:rsidRPr="00CB1A4A">
        <w:t xml:space="preserve"> the fraction </w:t>
      </w:r>
      <w:r w:rsidR="00500095" w:rsidRPr="00CB1A4A">
        <w:t xml:space="preserve">of number of constituent </w:t>
      </w:r>
      <w:r w:rsidR="00BB3195" w:rsidRPr="00CB1A4A">
        <w:t>atoms of the α</w:t>
      </w:r>
      <w:r w:rsidR="00BB3195" w:rsidRPr="00CB1A4A">
        <w:noBreakHyphen/>
        <w:t>Al</w:t>
      </w:r>
      <w:r w:rsidR="00BB3195" w:rsidRPr="00CB1A4A">
        <w:rPr>
          <w:vertAlign w:val="subscript"/>
        </w:rPr>
        <w:t>2</w:t>
      </w:r>
      <w:r w:rsidR="00BB3195" w:rsidRPr="00CB1A4A">
        <w:t>O</w:t>
      </w:r>
      <w:r w:rsidR="00BB3195" w:rsidRPr="00CB1A4A">
        <w:rPr>
          <w:vertAlign w:val="subscript"/>
        </w:rPr>
        <w:t>3</w:t>
      </w:r>
      <w:r w:rsidR="00BB3195" w:rsidRPr="00CB1A4A">
        <w:t xml:space="preserve"> layer </w:t>
      </w:r>
      <w:r w:rsidR="00F521DD" w:rsidRPr="00CB1A4A">
        <w:t xml:space="preserve">in one period </w:t>
      </w:r>
      <w:r w:rsidR="00BB3195" w:rsidRPr="00CB1A4A">
        <w:t>calculated</w:t>
      </w:r>
      <w:r w:rsidR="00741A7A" w:rsidRPr="00CB1A4A">
        <w:t xml:space="preserve"> </w:t>
      </w:r>
      <w:r w:rsidR="00B05F76" w:rsidRPr="00CB1A4A">
        <w:t>as follows</w:t>
      </w:r>
      <w:r w:rsidR="008E4BF3" w:rsidRPr="00CB1A4A">
        <w:t>:</w:t>
      </w:r>
      <w:r w:rsidR="005237F8" w:rsidRPr="00CB1A4A">
        <w:t xml:space="preserve"> </w:t>
      </w:r>
    </w:p>
    <w:p w14:paraId="69D955E2" w14:textId="0C514DE7" w:rsidR="00B05F76" w:rsidRPr="00CB1A4A" w:rsidRDefault="00636ACE" w:rsidP="003559B7">
      <w:pPr>
        <w:widowControl/>
        <w:spacing w:line="360" w:lineRule="auto"/>
        <w:ind w:firstLine="839"/>
      </w:pPr>
      <m:oMathPara>
        <m:oMath>
          <m:sSub>
            <m:sSubPr>
              <m:ctrlPr>
                <w:rPr>
                  <w:rFonts w:ascii="Cambria Math" w:hAnsi="Cambria Math"/>
                  <w:i/>
                </w:rPr>
              </m:ctrlPr>
            </m:sSubPr>
            <m:e>
              <m:r>
                <w:rPr>
                  <w:rFonts w:ascii="Cambria Math" w:hAnsi="Cambria Math"/>
                </w:rPr>
                <m:t>x</m:t>
              </m:r>
            </m:e>
            <m:sub>
              <m:r>
                <m:rPr>
                  <m:nor/>
                </m:rPr>
                <m:t>ave</m:t>
              </m:r>
            </m:sub>
          </m:sSub>
          <m:r>
            <m:rPr>
              <m:sty m:val="p"/>
            </m:rPr>
            <w:rPr>
              <w:rFonts w:ascii="Cambria Math" w:hAnsi="Cambria Math"/>
              <w:vertAlign w:val="subscript"/>
            </w:rPr>
            <m:t>=</m:t>
          </m:r>
          <m:f>
            <m:fPr>
              <m:ctrlPr>
                <w:rPr>
                  <w:rFonts w:ascii="Cambria Math" w:hAnsi="Cambria Math"/>
                </w:rPr>
              </m:ctrlPr>
            </m:fPr>
            <m:num>
              <m:sSub>
                <m:sSubPr>
                  <m:ctrlPr>
                    <w:rPr>
                      <w:rFonts w:ascii="Cambria Math" w:hAnsi="Cambria Math"/>
                      <w:i/>
                    </w:rPr>
                  </m:ctrlPr>
                </m:sSubPr>
                <m:e>
                  <m:r>
                    <m:rPr>
                      <m:nor/>
                    </m:rPr>
                    <w:rPr>
                      <w:i/>
                    </w:rPr>
                    <m:t>D</m:t>
                  </m:r>
                </m:e>
                <m:sub>
                  <m:r>
                    <m:rPr>
                      <m:nor/>
                    </m:rPr>
                    <m:t>Al</m:t>
                  </m:r>
                </m:sub>
              </m:sSub>
              <m:sSub>
                <m:sSubPr>
                  <m:ctrlPr>
                    <w:rPr>
                      <w:rFonts w:ascii="Cambria Math" w:hAnsi="Cambria Math"/>
                      <w:i/>
                    </w:rPr>
                  </m:ctrlPr>
                </m:sSubPr>
                <m:e>
                  <m:r>
                    <m:rPr>
                      <m:nor/>
                    </m:rPr>
                    <w:rPr>
                      <w:i/>
                    </w:rPr>
                    <m:t>d</m:t>
                  </m:r>
                </m:e>
                <m:sub>
                  <m:r>
                    <m:rPr>
                      <m:nor/>
                    </m:rPr>
                    <m:t>Al</m:t>
                  </m:r>
                </m:sub>
              </m:sSub>
              <m:sSubSup>
                <m:sSubSupPr>
                  <m:ctrlPr>
                    <w:rPr>
                      <w:rFonts w:ascii="Cambria Math" w:hAnsi="Cambria Math"/>
                      <w:i/>
                    </w:rPr>
                  </m:ctrlPr>
                </m:sSubSupPr>
                <m:e>
                  <m:r>
                    <w:rPr>
                      <w:rFonts w:ascii="Cambria Math" w:hAnsi="Cambria Math"/>
                    </w:rPr>
                    <m:t>S</m:t>
                  </m:r>
                  <m:r>
                    <w:rPr>
                      <w:rFonts w:ascii="Cambria Math" w:hAnsi="Cambria Math" w:hint="eastAsia"/>
                    </w:rPr>
                    <m:t>/</m:t>
                  </m:r>
                  <m:sSub>
                    <m:sSubPr>
                      <m:ctrlPr>
                        <w:rPr>
                          <w:rFonts w:ascii="Cambria Math" w:hAnsi="Cambria Math"/>
                          <w:i/>
                        </w:rPr>
                      </m:ctrlPr>
                    </m:sSubPr>
                    <m:e>
                      <m:r>
                        <m:rPr>
                          <m:nor/>
                        </m:rPr>
                        <w:rPr>
                          <w:i/>
                        </w:rPr>
                        <m:t>M</m:t>
                      </m:r>
                    </m:e>
                    <m:sub>
                      <m:r>
                        <m:rPr>
                          <m:nor/>
                        </m:rPr>
                        <m:t>Al</m:t>
                      </m:r>
                    </m:sub>
                  </m:sSub>
                </m:e>
                <m:sub/>
                <m:sup/>
              </m:sSubSup>
            </m:num>
            <m:den>
              <m:sSub>
                <m:sSubPr>
                  <m:ctrlPr>
                    <w:rPr>
                      <w:rFonts w:ascii="Cambria Math" w:hAnsi="Cambria Math"/>
                      <w:i/>
                    </w:rPr>
                  </m:ctrlPr>
                </m:sSubPr>
                <m:e>
                  <m:r>
                    <m:rPr>
                      <m:nor/>
                    </m:rPr>
                    <w:rPr>
                      <w:i/>
                    </w:rPr>
                    <m:t>D</m:t>
                  </m:r>
                </m:e>
                <m:sub>
                  <m:r>
                    <m:rPr>
                      <m:nor/>
                    </m:rPr>
                    <m:t>Al</m:t>
                  </m:r>
                </m:sub>
              </m:sSub>
              <m:sSub>
                <m:sSubPr>
                  <m:ctrlPr>
                    <w:rPr>
                      <w:rFonts w:ascii="Cambria Math" w:hAnsi="Cambria Math"/>
                      <w:i/>
                    </w:rPr>
                  </m:ctrlPr>
                </m:sSubPr>
                <m:e>
                  <m:r>
                    <m:rPr>
                      <m:nor/>
                    </m:rPr>
                    <w:rPr>
                      <w:i/>
                    </w:rPr>
                    <m:t>d</m:t>
                  </m:r>
                </m:e>
                <m:sub>
                  <m:r>
                    <m:rPr>
                      <m:nor/>
                    </m:rPr>
                    <m:t>Al</m:t>
                  </m:r>
                </m:sub>
              </m:sSub>
              <m:sSubSup>
                <m:sSubSupPr>
                  <m:ctrlPr>
                    <w:rPr>
                      <w:rFonts w:ascii="Cambria Math" w:hAnsi="Cambria Math"/>
                      <w:i/>
                    </w:rPr>
                  </m:ctrlPr>
                </m:sSubSupPr>
                <m:e>
                  <m:r>
                    <w:rPr>
                      <w:rFonts w:ascii="Cambria Math" w:hAnsi="Cambria Math"/>
                    </w:rPr>
                    <m:t>S/</m:t>
                  </m:r>
                  <m:sSub>
                    <m:sSubPr>
                      <m:ctrlPr>
                        <w:rPr>
                          <w:rFonts w:ascii="Cambria Math" w:hAnsi="Cambria Math"/>
                          <w:i/>
                        </w:rPr>
                      </m:ctrlPr>
                    </m:sSubPr>
                    <m:e>
                      <m:r>
                        <m:rPr>
                          <m:nor/>
                        </m:rPr>
                        <w:rPr>
                          <w:i/>
                        </w:rPr>
                        <m:t>M</m:t>
                      </m:r>
                    </m:e>
                    <m:sub>
                      <m:r>
                        <m:rPr>
                          <m:nor/>
                        </m:rPr>
                        <m:t>Al</m:t>
                      </m:r>
                    </m:sub>
                  </m:sSub>
                </m:e>
                <m:sub/>
                <m:sup/>
              </m:sSubSup>
              <m:r>
                <m:rPr>
                  <m:nor/>
                </m:rPr>
                <m:t>+</m:t>
              </m:r>
              <m:sSub>
                <m:sSubPr>
                  <m:ctrlPr>
                    <w:rPr>
                      <w:rFonts w:ascii="Cambria Math" w:hAnsi="Cambria Math"/>
                      <w:i/>
                    </w:rPr>
                  </m:ctrlPr>
                </m:sSubPr>
                <m:e>
                  <m:r>
                    <m:rPr>
                      <m:nor/>
                    </m:rPr>
                    <w:rPr>
                      <w:i/>
                    </w:rPr>
                    <m:t>D</m:t>
                  </m:r>
                </m:e>
                <m:sub>
                  <m:r>
                    <m:rPr>
                      <m:nor/>
                    </m:rPr>
                    <m:t>Ga</m:t>
                  </m:r>
                </m:sub>
              </m:sSub>
              <m:sSub>
                <m:sSubPr>
                  <m:ctrlPr>
                    <w:rPr>
                      <w:rFonts w:ascii="Cambria Math" w:hAnsi="Cambria Math"/>
                      <w:i/>
                    </w:rPr>
                  </m:ctrlPr>
                </m:sSubPr>
                <m:e>
                  <m:r>
                    <m:rPr>
                      <m:nor/>
                    </m:rPr>
                    <w:rPr>
                      <w:i/>
                    </w:rPr>
                    <m:t>d</m:t>
                  </m:r>
                </m:e>
                <m:sub>
                  <m:r>
                    <m:rPr>
                      <m:nor/>
                    </m:rPr>
                    <m:t>Ga</m:t>
                  </m:r>
                </m:sub>
              </m:sSub>
              <m:sSubSup>
                <m:sSubSupPr>
                  <m:ctrlPr>
                    <w:rPr>
                      <w:rFonts w:ascii="Cambria Math" w:hAnsi="Cambria Math"/>
                      <w:i/>
                    </w:rPr>
                  </m:ctrlPr>
                </m:sSubSupPr>
                <m:e>
                  <m:r>
                    <w:rPr>
                      <w:rFonts w:ascii="Cambria Math" w:hAnsi="Cambria Math"/>
                    </w:rPr>
                    <m:t>S</m:t>
                  </m:r>
                  <m:r>
                    <w:rPr>
                      <w:rFonts w:ascii="Cambria Math" w:hAnsi="Cambria Math" w:hint="eastAsia"/>
                    </w:rPr>
                    <m:t>/</m:t>
                  </m:r>
                  <m:sSub>
                    <m:sSubPr>
                      <m:ctrlPr>
                        <w:rPr>
                          <w:rFonts w:ascii="Cambria Math" w:hAnsi="Cambria Math"/>
                          <w:i/>
                        </w:rPr>
                      </m:ctrlPr>
                    </m:sSubPr>
                    <m:e>
                      <m:r>
                        <m:rPr>
                          <m:nor/>
                        </m:rPr>
                        <w:rPr>
                          <w:i/>
                        </w:rPr>
                        <m:t>M</m:t>
                      </m:r>
                    </m:e>
                    <m:sub>
                      <m:r>
                        <m:rPr>
                          <m:nor/>
                        </m:rPr>
                        <m:t>Ga</m:t>
                      </m:r>
                    </m:sub>
                  </m:sSub>
                </m:e>
                <m:sub/>
                <m:sup/>
              </m:sSubSup>
            </m:den>
          </m:f>
        </m:oMath>
      </m:oMathPara>
    </w:p>
    <w:p w14:paraId="703547B2" w14:textId="791268E4" w:rsidR="00B05F76" w:rsidRPr="00CB1A4A" w:rsidRDefault="008E4BF3" w:rsidP="003559B7">
      <w:pPr>
        <w:widowControl/>
        <w:spacing w:line="360" w:lineRule="auto"/>
      </w:pPr>
      <w:r w:rsidRPr="00CB1A4A">
        <w:t xml:space="preserve">, where </w:t>
      </w:r>
      <w:r w:rsidR="00336635" w:rsidRPr="00CB1A4A">
        <w:rPr>
          <w:i/>
        </w:rPr>
        <w:t xml:space="preserve">S </w:t>
      </w:r>
      <w:r w:rsidR="00336635" w:rsidRPr="00CB1A4A">
        <w:t xml:space="preserve">is an unit area and </w:t>
      </w:r>
      <w:r w:rsidRPr="00CB1A4A">
        <w:rPr>
          <w:i/>
        </w:rPr>
        <w:t>M</w:t>
      </w:r>
      <w:r w:rsidRPr="00CB1A4A">
        <w:rPr>
          <w:vertAlign w:val="subscript"/>
        </w:rPr>
        <w:t>Al</w:t>
      </w:r>
      <w:r w:rsidRPr="00CB1A4A">
        <w:t xml:space="preserve"> and </w:t>
      </w:r>
      <w:r w:rsidRPr="00CB1A4A">
        <w:rPr>
          <w:i/>
        </w:rPr>
        <w:t>M</w:t>
      </w:r>
      <w:r w:rsidRPr="00CB1A4A">
        <w:rPr>
          <w:vertAlign w:val="subscript"/>
        </w:rPr>
        <w:t>Ga</w:t>
      </w:r>
      <w:r w:rsidR="00E86F00" w:rsidRPr="00CB1A4A">
        <w:t xml:space="preserve"> are molecular weight of α</w:t>
      </w:r>
      <w:r w:rsidR="00E86F00" w:rsidRPr="00CB1A4A">
        <w:noBreakHyphen/>
        <w:t>Al</w:t>
      </w:r>
      <w:r w:rsidR="00E86F00" w:rsidRPr="00CB1A4A">
        <w:rPr>
          <w:vertAlign w:val="subscript"/>
        </w:rPr>
        <w:t>2</w:t>
      </w:r>
      <w:r w:rsidR="00E86F00" w:rsidRPr="00CB1A4A">
        <w:t>O</w:t>
      </w:r>
      <w:r w:rsidR="00E86F00" w:rsidRPr="00CB1A4A">
        <w:rPr>
          <w:vertAlign w:val="subscript"/>
        </w:rPr>
        <w:t>3</w:t>
      </w:r>
      <w:r w:rsidR="00E86F00" w:rsidRPr="00CB1A4A">
        <w:t xml:space="preserve"> and α</w:t>
      </w:r>
      <w:r w:rsidR="00E86F00" w:rsidRPr="00CB1A4A">
        <w:noBreakHyphen/>
        <w:t>Ga</w:t>
      </w:r>
      <w:r w:rsidR="00E86F00" w:rsidRPr="00CB1A4A">
        <w:rPr>
          <w:vertAlign w:val="subscript"/>
        </w:rPr>
        <w:t>2</w:t>
      </w:r>
      <w:r w:rsidR="00E86F00" w:rsidRPr="00CB1A4A">
        <w:t>O</w:t>
      </w:r>
      <w:r w:rsidR="00E86F00" w:rsidRPr="00CB1A4A">
        <w:rPr>
          <w:vertAlign w:val="subscript"/>
        </w:rPr>
        <w:t>3</w:t>
      </w:r>
      <w:r w:rsidR="0061586F" w:rsidRPr="00CB1A4A">
        <w:t>, respectively.</w:t>
      </w:r>
      <w:r w:rsidR="00741A7A" w:rsidRPr="00CB1A4A">
        <w:t xml:space="preserve"> </w:t>
      </w:r>
    </w:p>
    <w:p w14:paraId="2BC23A3F" w14:textId="410C139E" w:rsidR="005900D0" w:rsidRPr="00CB1A4A" w:rsidRDefault="002137F8" w:rsidP="003559B7">
      <w:pPr>
        <w:widowControl/>
        <w:spacing w:line="360" w:lineRule="auto"/>
        <w:ind w:firstLine="839"/>
      </w:pPr>
      <w:r w:rsidRPr="00CB1A4A">
        <w:t>To</w:t>
      </w:r>
      <w:r w:rsidR="00FD2913" w:rsidRPr="00CB1A4A">
        <w:t xml:space="preserve"> </w:t>
      </w:r>
      <w:r w:rsidR="00DE7AED" w:rsidRPr="00CB1A4A">
        <w:t xml:space="preserve">further </w:t>
      </w:r>
      <w:r w:rsidR="00782874" w:rsidRPr="00CB1A4A">
        <w:t xml:space="preserve">reveal </w:t>
      </w:r>
      <w:r w:rsidR="005F17C2" w:rsidRPr="00CB1A4A">
        <w:t xml:space="preserve">crystallinity </w:t>
      </w:r>
      <w:r w:rsidR="00FD2913" w:rsidRPr="00CB1A4A">
        <w:t xml:space="preserve">of </w:t>
      </w:r>
      <w:r w:rsidR="009E04FA" w:rsidRPr="00CB1A4A">
        <w:t xml:space="preserve">the </w:t>
      </w:r>
      <w:r w:rsidR="00FD2913" w:rsidRPr="00CB1A4A">
        <w:t>α</w:t>
      </w:r>
      <w:r w:rsidR="00FD2913" w:rsidRPr="00CB1A4A">
        <w:noBreakHyphen/>
        <w:t>Al</w:t>
      </w:r>
      <w:r w:rsidR="00FD2913" w:rsidRPr="00CB1A4A">
        <w:rPr>
          <w:vertAlign w:val="subscript"/>
        </w:rPr>
        <w:t>2</w:t>
      </w:r>
      <w:r w:rsidR="00FD2913" w:rsidRPr="00CB1A4A">
        <w:t>O</w:t>
      </w:r>
      <w:r w:rsidR="00FD2913" w:rsidRPr="00CB1A4A">
        <w:rPr>
          <w:vertAlign w:val="subscript"/>
        </w:rPr>
        <w:t>3</w:t>
      </w:r>
      <w:r w:rsidR="00FD2913" w:rsidRPr="00CB1A4A">
        <w:t>/Ga</w:t>
      </w:r>
      <w:r w:rsidR="00FD2913" w:rsidRPr="00CB1A4A">
        <w:rPr>
          <w:vertAlign w:val="subscript"/>
        </w:rPr>
        <w:t>2</w:t>
      </w:r>
      <w:r w:rsidR="00FD2913" w:rsidRPr="00CB1A4A">
        <w:t>O</w:t>
      </w:r>
      <w:r w:rsidR="00FD2913" w:rsidRPr="00CB1A4A">
        <w:rPr>
          <w:vertAlign w:val="subscript"/>
        </w:rPr>
        <w:t>3</w:t>
      </w:r>
      <w:r w:rsidR="00FD2913" w:rsidRPr="00CB1A4A">
        <w:t xml:space="preserve"> SLs, X-ray diffraction (XRD)</w:t>
      </w:r>
      <w:r w:rsidR="006B6155" w:rsidRPr="00CB1A4A">
        <w:t xml:space="preserve"> measurement</w:t>
      </w:r>
      <w:r w:rsidR="00C44910" w:rsidRPr="00CB1A4A">
        <w:t xml:space="preserve"> </w:t>
      </w:r>
      <w:r w:rsidR="00CD2B24" w:rsidRPr="00CB1A4A">
        <w:t>was conducted.</w:t>
      </w:r>
      <w:r w:rsidR="00CB1A4A">
        <w:t xml:space="preserve"> </w:t>
      </w:r>
      <w:r w:rsidR="0077024A" w:rsidRPr="00CB1A4A">
        <w:t xml:space="preserve">Figures 2(b) and (c) show </w:t>
      </w:r>
      <w:r w:rsidR="00A62978" w:rsidRPr="00CB1A4A">
        <w:t xml:space="preserve">XRD </w:t>
      </w:r>
      <w:r w:rsidR="00A62978" w:rsidRPr="00CB1A4A">
        <w:rPr>
          <w:i/>
        </w:rPr>
        <w:t>θ</w:t>
      </w:r>
      <w:r w:rsidR="00A62978" w:rsidRPr="00CB1A4A">
        <w:t>-2</w:t>
      </w:r>
      <w:r w:rsidR="00A62978" w:rsidRPr="00CB1A4A">
        <w:rPr>
          <w:i/>
        </w:rPr>
        <w:t>θ</w:t>
      </w:r>
      <w:r w:rsidR="00A62978" w:rsidRPr="00CB1A4A">
        <w:t xml:space="preserve"> patterns </w:t>
      </w:r>
      <w:r w:rsidR="002C4625" w:rsidRPr="00CB1A4A">
        <w:t xml:space="preserve">of the SLs in wide and narrow </w:t>
      </w:r>
      <w:r w:rsidR="001C3B6F" w:rsidRPr="00CB1A4A">
        <w:t>2</w:t>
      </w:r>
      <w:r w:rsidR="001C3B6F" w:rsidRPr="00CB1A4A">
        <w:rPr>
          <w:i/>
        </w:rPr>
        <w:t>θ</w:t>
      </w:r>
      <w:r w:rsidR="00EB57FA" w:rsidRPr="00CB1A4A">
        <w:rPr>
          <w:i/>
        </w:rPr>
        <w:t xml:space="preserve"> </w:t>
      </w:r>
      <w:r w:rsidR="001F725D" w:rsidRPr="00CB1A4A">
        <w:t>ranges</w:t>
      </w:r>
      <w:r w:rsidR="002C4625" w:rsidRPr="00CB1A4A">
        <w:t>, respectively.</w:t>
      </w:r>
      <w:r w:rsidR="00CB1A4A">
        <w:t xml:space="preserve"> </w:t>
      </w:r>
      <w:r w:rsidR="00700F9F" w:rsidRPr="00CB1A4A">
        <w:t>O</w:t>
      </w:r>
      <w:r w:rsidR="00B919E7" w:rsidRPr="00CB1A4A">
        <w:t>nly</w:t>
      </w:r>
      <w:r w:rsidR="00C76E64" w:rsidRPr="00CB1A4A">
        <w:t xml:space="preserve"> </w:t>
      </w:r>
      <w:r w:rsidR="00E45092" w:rsidRPr="00CB1A4A">
        <w:t xml:space="preserve">the </w:t>
      </w:r>
      <w:r w:rsidR="00C5255B" w:rsidRPr="00CB1A4A">
        <w:t>reflection</w:t>
      </w:r>
      <w:r w:rsidR="00C76E64" w:rsidRPr="00CB1A4A">
        <w:t xml:space="preserve"> peaks </w:t>
      </w:r>
      <w:r w:rsidR="00C5255B" w:rsidRPr="00CB1A4A">
        <w:t xml:space="preserve">attributed to </w:t>
      </w:r>
      <w:r w:rsidR="00B16DED" w:rsidRPr="00CB1A4A">
        <w:t>0</w:t>
      </w:r>
      <w:r w:rsidR="00B919E7" w:rsidRPr="00CB1A4A">
        <w:t>1</w:t>
      </w:r>
      <w:r w:rsidR="00A85F13" w:rsidRPr="00CB1A4A">
        <w:ruby>
          <w:rubyPr>
            <w:rubyAlign w:val="distributeSpace"/>
            <w:hps w:val="12"/>
            <w:hpsRaise w:val="22"/>
            <w:hpsBaseText w:val="24"/>
            <w:lid w:val="ja-JP"/>
          </w:rubyPr>
          <w:rt>
            <w:r w:rsidR="00A85F13" w:rsidRPr="00CB1A4A">
              <w:rPr>
                <w:sz w:val="12"/>
              </w:rPr>
              <w:t>_</w:t>
            </w:r>
          </w:rt>
          <w:rubyBase>
            <w:r w:rsidR="00A85F13" w:rsidRPr="00CB1A4A">
              <w:t>1</w:t>
            </w:r>
          </w:rubyBase>
        </w:ruby>
      </w:r>
      <w:r w:rsidR="00C5255B" w:rsidRPr="00CB1A4A">
        <w:t>2</w:t>
      </w:r>
      <w:r w:rsidR="00B919E7" w:rsidRPr="00CB1A4A">
        <w:t xml:space="preserve"> and </w:t>
      </w:r>
      <w:r w:rsidR="00B16DED" w:rsidRPr="00CB1A4A">
        <w:t>0</w:t>
      </w:r>
      <w:r w:rsidR="00B919E7" w:rsidRPr="00CB1A4A">
        <w:t>2</w:t>
      </w:r>
      <w:r w:rsidR="00A85F13" w:rsidRPr="00CB1A4A">
        <w:ruby>
          <w:rubyPr>
            <w:rubyAlign w:val="distributeSpace"/>
            <w:hps w:val="12"/>
            <w:hpsRaise w:val="22"/>
            <w:hpsBaseText w:val="24"/>
            <w:lid w:val="ja-JP"/>
          </w:rubyPr>
          <w:rt>
            <w:r w:rsidR="00A85F13" w:rsidRPr="00CB1A4A">
              <w:rPr>
                <w:sz w:val="12"/>
              </w:rPr>
              <w:t>_</w:t>
            </w:r>
          </w:rt>
          <w:rubyBase>
            <w:r w:rsidR="00A85F13" w:rsidRPr="00CB1A4A">
              <w:t>2</w:t>
            </w:r>
          </w:rubyBase>
        </w:ruby>
      </w:r>
      <w:r w:rsidR="00B919E7" w:rsidRPr="00CB1A4A">
        <w:t xml:space="preserve">4 </w:t>
      </w:r>
      <w:r w:rsidR="00E817AF" w:rsidRPr="00CB1A4A">
        <w:t>were</w:t>
      </w:r>
      <w:r w:rsidR="00CE713A" w:rsidRPr="00CB1A4A">
        <w:t xml:space="preserve"> </w:t>
      </w:r>
      <w:r w:rsidR="00E817AF" w:rsidRPr="00CB1A4A">
        <w:t>recorded</w:t>
      </w:r>
      <w:r w:rsidR="00700F9F" w:rsidRPr="00CB1A4A">
        <w:t xml:space="preserve"> in the wide scan patterns, </w:t>
      </w:r>
      <w:r w:rsidR="005B163E" w:rsidRPr="00CB1A4A">
        <w:t xml:space="preserve">indicating </w:t>
      </w:r>
      <w:r w:rsidR="00702EF3" w:rsidRPr="00CB1A4A">
        <w:t xml:space="preserve">successful epitaxial stabilization of the corundum </w:t>
      </w:r>
      <w:r w:rsidR="00990159" w:rsidRPr="00CB1A4A">
        <w:t>phase</w:t>
      </w:r>
      <w:r w:rsidR="00217197" w:rsidRPr="00CB1A4A">
        <w:t xml:space="preserve"> [See Fig. 2(b)]</w:t>
      </w:r>
      <w:r w:rsidR="00702EF3" w:rsidRPr="00CB1A4A">
        <w:t>.</w:t>
      </w:r>
      <w:r w:rsidR="00CB1A4A">
        <w:t xml:space="preserve"> </w:t>
      </w:r>
      <w:r w:rsidR="00116EF2" w:rsidRPr="00CB1A4A">
        <w:t xml:space="preserve">These peaks </w:t>
      </w:r>
      <w:r w:rsidR="009C75E3" w:rsidRPr="00CB1A4A">
        <w:t>were</w:t>
      </w:r>
      <w:r w:rsidR="00116EF2" w:rsidRPr="00CB1A4A">
        <w:t xml:space="preserve"> consisted of </w:t>
      </w:r>
      <w:r w:rsidR="00351906" w:rsidRPr="00CB1A4A">
        <w:t>zero</w:t>
      </w:r>
      <w:r w:rsidR="002432EC" w:rsidRPr="00CB1A4A">
        <w:t>th</w:t>
      </w:r>
      <w:r w:rsidR="00351906" w:rsidRPr="00CB1A4A">
        <w:t xml:space="preserve"> order and </w:t>
      </w:r>
      <w:r w:rsidR="00050C7D" w:rsidRPr="00CB1A4A">
        <w:t>high</w:t>
      </w:r>
      <w:r w:rsidR="00A53CB0" w:rsidRPr="00CB1A4A">
        <w:t>er</w:t>
      </w:r>
      <w:r w:rsidR="00050C7D" w:rsidRPr="00CB1A4A">
        <w:t xml:space="preserve"> order </w:t>
      </w:r>
      <w:r w:rsidR="007F1967" w:rsidRPr="00CB1A4A">
        <w:t>satellite peaks attributed to SL</w:t>
      </w:r>
      <w:r w:rsidR="00E9335C" w:rsidRPr="00CB1A4A">
        <w:t xml:space="preserve"> </w:t>
      </w:r>
      <w:r w:rsidR="00266469" w:rsidRPr="00CB1A4A">
        <w:t>structures</w:t>
      </w:r>
      <w:r w:rsidR="00600AB8" w:rsidRPr="00CB1A4A">
        <w:t xml:space="preserve">, as </w:t>
      </w:r>
      <w:r w:rsidR="00972061" w:rsidRPr="00CB1A4A">
        <w:t>seen</w:t>
      </w:r>
      <w:r w:rsidR="006C647D" w:rsidRPr="00CB1A4A">
        <w:t xml:space="preserve"> in </w:t>
      </w:r>
      <w:r w:rsidR="001779A1" w:rsidRPr="00CB1A4A">
        <w:t>the</w:t>
      </w:r>
      <w:r w:rsidR="006C647D" w:rsidRPr="00CB1A4A">
        <w:t xml:space="preserve"> </w:t>
      </w:r>
      <w:r w:rsidR="00600AB8" w:rsidRPr="00CB1A4A">
        <w:t xml:space="preserve">narrow scan patterns </w:t>
      </w:r>
      <w:r w:rsidR="004B0863" w:rsidRPr="00CB1A4A">
        <w:t>[See Fig. 2(b)]</w:t>
      </w:r>
      <w:r w:rsidR="00266469" w:rsidRPr="00CB1A4A">
        <w:t>.</w:t>
      </w:r>
      <w:r w:rsidR="00CB1A4A">
        <w:t xml:space="preserve"> </w:t>
      </w:r>
      <w:r w:rsidR="004C691E" w:rsidRPr="00CB1A4A">
        <w:t>In particular</w:t>
      </w:r>
      <w:r w:rsidR="004E69F2" w:rsidRPr="00CB1A4A">
        <w:t>, f</w:t>
      </w:r>
      <w:r w:rsidR="002A0E2D" w:rsidRPr="00CB1A4A">
        <w:t>or the samples A and B</w:t>
      </w:r>
      <w:r w:rsidR="00B82BF8" w:rsidRPr="00CB1A4A">
        <w:t xml:space="preserve">, </w:t>
      </w:r>
      <w:r w:rsidR="001F5BE8" w:rsidRPr="00CB1A4A">
        <w:t xml:space="preserve">8 </w:t>
      </w:r>
      <w:r w:rsidR="00BE47DE" w:rsidRPr="00CB1A4A">
        <w:t xml:space="preserve">peaks </w:t>
      </w:r>
      <w:r w:rsidR="002A0E2D" w:rsidRPr="00CB1A4A">
        <w:t xml:space="preserve">between the zeroth </w:t>
      </w:r>
      <w:r w:rsidR="0007127E" w:rsidRPr="00CB1A4A">
        <w:t xml:space="preserve">order </w:t>
      </w:r>
      <w:r w:rsidR="002A0E2D" w:rsidRPr="00CB1A4A">
        <w:t>and the first order satellite peaks</w:t>
      </w:r>
      <w:r w:rsidR="009C75E3" w:rsidRPr="00CB1A4A">
        <w:t xml:space="preserve"> were clearly identified</w:t>
      </w:r>
      <w:r w:rsidR="00743E20" w:rsidRPr="00CB1A4A">
        <w:t xml:space="preserve">, </w:t>
      </w:r>
      <w:r w:rsidR="00335045" w:rsidRPr="00CB1A4A">
        <w:t>showing</w:t>
      </w:r>
      <w:r w:rsidR="00743E20" w:rsidRPr="00CB1A4A">
        <w:t xml:space="preserve"> relatively high crystallinity.</w:t>
      </w:r>
      <w:r w:rsidR="00CB1A4A">
        <w:t xml:space="preserve"> </w:t>
      </w:r>
      <w:r w:rsidR="00660977" w:rsidRPr="00CB1A4A">
        <w:t>On the other hand</w:t>
      </w:r>
      <w:r w:rsidR="00874A0C" w:rsidRPr="00CB1A4A">
        <w:t xml:space="preserve">, </w:t>
      </w:r>
      <w:r w:rsidR="00743E20" w:rsidRPr="00CB1A4A">
        <w:t xml:space="preserve">no </w:t>
      </w:r>
      <w:r w:rsidR="00F50051" w:rsidRPr="00CB1A4A">
        <w:t>such fine structure</w:t>
      </w:r>
      <w:r w:rsidR="00874A0C" w:rsidRPr="00CB1A4A">
        <w:t xml:space="preserve"> </w:t>
      </w:r>
      <w:r w:rsidR="00F50051" w:rsidRPr="00CB1A4A">
        <w:t xml:space="preserve">was </w:t>
      </w:r>
      <w:r w:rsidR="0030000F" w:rsidRPr="00CB1A4A">
        <w:t xml:space="preserve">observed </w:t>
      </w:r>
      <w:r w:rsidR="00B23098" w:rsidRPr="00CB1A4A">
        <w:t>for the sample C</w:t>
      </w:r>
      <w:r w:rsidR="00FB7C6E" w:rsidRPr="00CB1A4A">
        <w:t xml:space="preserve"> owing to poor crystallinity</w:t>
      </w:r>
      <w:r w:rsidR="00B23098" w:rsidRPr="00CB1A4A">
        <w:t>.</w:t>
      </w:r>
      <w:r w:rsidR="00CB1A4A">
        <w:t xml:space="preserve"> </w:t>
      </w:r>
      <w:r w:rsidR="00C605B7" w:rsidRPr="00CB1A4A">
        <w:t>T</w:t>
      </w:r>
      <w:r w:rsidR="00AF12B6" w:rsidRPr="00CB1A4A">
        <w:t xml:space="preserve">he </w:t>
      </w:r>
      <w:r w:rsidR="00C5255B" w:rsidRPr="00CB1A4A">
        <w:t xml:space="preserve">full width at half maximums of </w:t>
      </w:r>
      <w:r w:rsidR="00B16DED" w:rsidRPr="00CB1A4A">
        <w:t>0</w:t>
      </w:r>
      <w:r w:rsidR="00AF12B6" w:rsidRPr="00CB1A4A">
        <w:t>2</w:t>
      </w:r>
      <w:r w:rsidR="00AF12B6" w:rsidRPr="00CB1A4A">
        <w:ruby>
          <w:rubyPr>
            <w:rubyAlign w:val="distributeSpace"/>
            <w:hps w:val="12"/>
            <w:hpsRaise w:val="22"/>
            <w:hpsBaseText w:val="24"/>
            <w:lid w:val="ja-JP"/>
          </w:rubyPr>
          <w:rt>
            <w:r w:rsidR="00AF12B6" w:rsidRPr="00CB1A4A">
              <w:rPr>
                <w:sz w:val="12"/>
              </w:rPr>
              <w:t>_</w:t>
            </w:r>
          </w:rt>
          <w:rubyBase>
            <w:r w:rsidR="00AF12B6" w:rsidRPr="00CB1A4A">
              <w:t>2</w:t>
            </w:r>
          </w:rubyBase>
        </w:ruby>
      </w:r>
      <w:r w:rsidR="00C5255B" w:rsidRPr="00CB1A4A">
        <w:t>4</w:t>
      </w:r>
      <w:r w:rsidR="00AF12B6" w:rsidRPr="00CB1A4A">
        <w:t xml:space="preserve"> rocking curve</w:t>
      </w:r>
      <w:r w:rsidR="00E27EF2" w:rsidRPr="00CB1A4A">
        <w:t>s</w:t>
      </w:r>
      <w:r w:rsidR="00AF12B6" w:rsidRPr="00CB1A4A">
        <w:t xml:space="preserve"> of the zeroth peak</w:t>
      </w:r>
      <w:r w:rsidR="00E27EF2" w:rsidRPr="00CB1A4A">
        <w:t>s</w:t>
      </w:r>
      <w:r w:rsidR="00AF12B6" w:rsidRPr="00CB1A4A">
        <w:t xml:space="preserve"> </w:t>
      </w:r>
      <w:r w:rsidR="00DE78FC" w:rsidRPr="00CB1A4A">
        <w:t>were</w:t>
      </w:r>
      <w:r w:rsidR="00C605B7" w:rsidRPr="00CB1A4A">
        <w:t xml:space="preserve"> </w:t>
      </w:r>
      <w:r w:rsidR="00C76E64" w:rsidRPr="00CB1A4A">
        <w:t>230,</w:t>
      </w:r>
      <w:r w:rsidR="004F54A6" w:rsidRPr="00CB1A4A">
        <w:t xml:space="preserve"> </w:t>
      </w:r>
      <w:r w:rsidR="00C76E64" w:rsidRPr="00CB1A4A">
        <w:t>205,</w:t>
      </w:r>
      <w:r w:rsidR="004F54A6" w:rsidRPr="00CB1A4A">
        <w:t xml:space="preserve"> and </w:t>
      </w:r>
      <w:r w:rsidR="00C76E64" w:rsidRPr="00CB1A4A">
        <w:t>573</w:t>
      </w:r>
      <w:r w:rsidR="004F54A6" w:rsidRPr="00CB1A4A">
        <w:t xml:space="preserve"> arcsec for samples A, B, and C, respectively</w:t>
      </w:r>
      <w:r w:rsidR="00174C2B" w:rsidRPr="00CB1A4A">
        <w:t>.</w:t>
      </w:r>
      <w:r w:rsidR="00CB1A4A">
        <w:t xml:space="preserve"> </w:t>
      </w:r>
      <w:r w:rsidR="00953910" w:rsidRPr="00CB1A4A">
        <w:t>F</w:t>
      </w:r>
      <w:r w:rsidR="00B3401E" w:rsidRPr="00CB1A4A">
        <w:t>rom</w:t>
      </w:r>
      <w:r w:rsidR="00004D6C" w:rsidRPr="00CB1A4A">
        <w:t xml:space="preserve"> the </w:t>
      </w:r>
      <w:r w:rsidR="00455D79" w:rsidRPr="00CB1A4A">
        <w:t xml:space="preserve">out-of-plane </w:t>
      </w:r>
      <w:r w:rsidR="00B3401E" w:rsidRPr="00CB1A4A">
        <w:t xml:space="preserve">XRD analysis together with </w:t>
      </w:r>
      <w:r w:rsidR="00004D6C" w:rsidRPr="00CB1A4A">
        <w:t xml:space="preserve">the </w:t>
      </w:r>
      <w:r w:rsidR="00B3401E" w:rsidRPr="00CB1A4A">
        <w:t>RHEED observation</w:t>
      </w:r>
      <w:r w:rsidR="00953910" w:rsidRPr="00CB1A4A">
        <w:t>, we speculated that</w:t>
      </w:r>
      <w:r w:rsidR="00144817" w:rsidRPr="00CB1A4A">
        <w:t xml:space="preserve"> </w:t>
      </w:r>
      <w:r w:rsidR="00CF2FAC" w:rsidRPr="00CB1A4A">
        <w:t>lattice relaxation</w:t>
      </w:r>
      <w:r w:rsidR="00CD0EED" w:rsidRPr="00CB1A4A">
        <w:t xml:space="preserve"> caused by </w:t>
      </w:r>
      <w:r w:rsidR="00FE042B" w:rsidRPr="00CB1A4A">
        <w:t xml:space="preserve">the </w:t>
      </w:r>
      <w:r w:rsidR="00CD0EED" w:rsidRPr="00CB1A4A">
        <w:t xml:space="preserve">thicker </w:t>
      </w:r>
      <w:r w:rsidR="00CD0EED" w:rsidRPr="00CB1A4A">
        <w:rPr>
          <w:i/>
        </w:rPr>
        <w:t>d</w:t>
      </w:r>
      <w:r w:rsidR="00CD0EED" w:rsidRPr="00CB1A4A">
        <w:rPr>
          <w:vertAlign w:val="subscript"/>
        </w:rPr>
        <w:t>Ga</w:t>
      </w:r>
      <w:r w:rsidR="00CF2FAC" w:rsidRPr="00CB1A4A">
        <w:t xml:space="preserve"> </w:t>
      </w:r>
      <w:r w:rsidR="00953910" w:rsidRPr="00CB1A4A">
        <w:t>was</w:t>
      </w:r>
      <w:r w:rsidR="00CF2FAC" w:rsidRPr="00CB1A4A">
        <w:t xml:space="preserve"> responsible for the </w:t>
      </w:r>
      <w:r w:rsidR="00EA3930" w:rsidRPr="00CB1A4A">
        <w:t>poor crystallinity</w:t>
      </w:r>
      <w:r w:rsidR="00D33D79" w:rsidRPr="00CB1A4A">
        <w:t xml:space="preserve"> of the sample C</w:t>
      </w:r>
      <w:r w:rsidR="00EA3930" w:rsidRPr="00CB1A4A">
        <w:t>.</w:t>
      </w:r>
    </w:p>
    <w:p w14:paraId="13F21017" w14:textId="33F8244F" w:rsidR="0089288E" w:rsidRPr="00CB1A4A" w:rsidRDefault="000B1467" w:rsidP="003559B7">
      <w:pPr>
        <w:widowControl/>
        <w:spacing w:line="360" w:lineRule="auto"/>
        <w:ind w:firstLine="839"/>
      </w:pPr>
      <w:r w:rsidRPr="00CB1A4A">
        <w:lastRenderedPageBreak/>
        <w:t xml:space="preserve">To </w:t>
      </w:r>
      <w:r w:rsidR="00C857A8" w:rsidRPr="00CB1A4A">
        <w:t xml:space="preserve">evaluate </w:t>
      </w:r>
      <w:r w:rsidR="003D67E1" w:rsidRPr="00CB1A4A">
        <w:t>structural coherenc</w:t>
      </w:r>
      <w:r w:rsidR="000F4E4E" w:rsidRPr="00CB1A4A">
        <w:t>y of the SLs</w:t>
      </w:r>
      <w:r w:rsidRPr="00CB1A4A">
        <w:t>,</w:t>
      </w:r>
      <w:r w:rsidR="003D67E1" w:rsidRPr="00CB1A4A">
        <w:t xml:space="preserve"> </w:t>
      </w:r>
      <w:r w:rsidR="00956793" w:rsidRPr="00CB1A4A">
        <w:t xml:space="preserve">asymmetric </w:t>
      </w:r>
      <w:r w:rsidR="003D67E1" w:rsidRPr="00CB1A4A">
        <w:t>reciprocal space map</w:t>
      </w:r>
      <w:r w:rsidR="007908D3" w:rsidRPr="00CB1A4A">
        <w:t>s</w:t>
      </w:r>
      <w:r w:rsidRPr="00CB1A4A">
        <w:t xml:space="preserve"> were taken</w:t>
      </w:r>
      <w:r w:rsidR="003D67E1" w:rsidRPr="00CB1A4A">
        <w:t>.</w:t>
      </w:r>
      <w:r w:rsidR="00CB1A4A">
        <w:t xml:space="preserve"> </w:t>
      </w:r>
      <w:r w:rsidR="00152E9B" w:rsidRPr="00CB1A4A">
        <w:t>Figure 3 shows XRD reciprocal space map</w:t>
      </w:r>
      <w:r w:rsidR="008455E3" w:rsidRPr="00CB1A4A">
        <w:t xml:space="preserve">s </w:t>
      </w:r>
      <w:r w:rsidR="00611F73" w:rsidRPr="00CB1A4A">
        <w:t>near</w:t>
      </w:r>
      <w:r w:rsidR="00152E9B" w:rsidRPr="00CB1A4A">
        <w:t xml:space="preserve"> 22</w:t>
      </w:r>
      <w:r w:rsidR="00C5255B" w:rsidRPr="00CB1A4A">
        <w:ruby>
          <w:rubyPr>
            <w:rubyAlign w:val="distributeSpace"/>
            <w:hps w:val="12"/>
            <w:hpsRaise w:val="22"/>
            <w:hpsBaseText w:val="24"/>
            <w:lid w:val="ja-JP"/>
          </w:rubyPr>
          <w:rt>
            <w:r w:rsidR="00C5255B" w:rsidRPr="00CB1A4A">
              <w:rPr>
                <w:sz w:val="12"/>
              </w:rPr>
              <w:t>_</w:t>
            </w:r>
          </w:rt>
          <w:rubyBase>
            <w:r w:rsidR="00C5255B" w:rsidRPr="00CB1A4A">
              <w:t>4</w:t>
            </w:r>
          </w:rubyBase>
        </w:ruby>
      </w:r>
      <w:r w:rsidR="00152E9B" w:rsidRPr="00CB1A4A">
        <w:t xml:space="preserve">6 </w:t>
      </w:r>
      <w:r w:rsidR="00611F73" w:rsidRPr="00CB1A4A">
        <w:t>spots</w:t>
      </w:r>
      <w:r w:rsidR="008455E3" w:rsidRPr="00CB1A4A">
        <w:t xml:space="preserve"> </w:t>
      </w:r>
      <w:r w:rsidR="00217CE8" w:rsidRPr="00CB1A4A">
        <w:t>of</w:t>
      </w:r>
      <w:r w:rsidR="008455E3" w:rsidRPr="00CB1A4A">
        <w:t xml:space="preserve"> the SL samples</w:t>
      </w:r>
      <w:r w:rsidR="00152E9B" w:rsidRPr="00CB1A4A">
        <w:t>.</w:t>
      </w:r>
      <w:r w:rsidR="00CB1A4A">
        <w:t xml:space="preserve"> </w:t>
      </w:r>
      <w:r w:rsidR="00D63C87" w:rsidRPr="00CB1A4A">
        <w:t>Z</w:t>
      </w:r>
      <w:r w:rsidR="006A7088" w:rsidRPr="00CB1A4A">
        <w:t>eroth order spot</w:t>
      </w:r>
      <w:r w:rsidR="00246038" w:rsidRPr="00CB1A4A">
        <w:t>s</w:t>
      </w:r>
      <w:r w:rsidR="006A7088" w:rsidRPr="00CB1A4A">
        <w:t xml:space="preserve"> of </w:t>
      </w:r>
      <w:r w:rsidR="004A6C52" w:rsidRPr="00CB1A4A">
        <w:t xml:space="preserve">all </w:t>
      </w:r>
      <w:r w:rsidR="006A7088" w:rsidRPr="00CB1A4A">
        <w:t>the SL</w:t>
      </w:r>
      <w:r w:rsidR="00246038" w:rsidRPr="00CB1A4A">
        <w:t>s</w:t>
      </w:r>
      <w:r w:rsidR="006A7088" w:rsidRPr="00CB1A4A">
        <w:t xml:space="preserve"> </w:t>
      </w:r>
      <w:r w:rsidR="00246038" w:rsidRPr="00CB1A4A">
        <w:t>were</w:t>
      </w:r>
      <w:r w:rsidR="006A7088" w:rsidRPr="00CB1A4A">
        <w:t xml:space="preserve"> detected near </w:t>
      </w:r>
      <w:r w:rsidR="00246038" w:rsidRPr="00CB1A4A">
        <w:t>those</w:t>
      </w:r>
      <w:r w:rsidR="006A7088" w:rsidRPr="00CB1A4A">
        <w:t xml:space="preserve"> of the substrate</w:t>
      </w:r>
      <w:r w:rsidR="00246038" w:rsidRPr="00CB1A4A">
        <w:t>s</w:t>
      </w:r>
      <w:r w:rsidR="006A7849" w:rsidRPr="00CB1A4A">
        <w:t>, but their positional relationships were different</w:t>
      </w:r>
      <w:r w:rsidR="00EA024E" w:rsidRPr="00CB1A4A">
        <w:t xml:space="preserve"> fr</w:t>
      </w:r>
      <w:r w:rsidR="00F50051" w:rsidRPr="00CB1A4A">
        <w:t>o</w:t>
      </w:r>
      <w:r w:rsidR="00EA024E" w:rsidRPr="00CB1A4A">
        <w:t>m sample</w:t>
      </w:r>
      <w:r w:rsidR="00F50051" w:rsidRPr="00CB1A4A">
        <w:t xml:space="preserve"> to sample</w:t>
      </w:r>
      <w:r w:rsidR="006A7849" w:rsidRPr="00CB1A4A">
        <w:t>.</w:t>
      </w:r>
      <w:r w:rsidR="00CB1A4A">
        <w:t xml:space="preserve"> </w:t>
      </w:r>
      <w:r w:rsidR="00351903" w:rsidRPr="00CB1A4A">
        <w:t xml:space="preserve">The </w:t>
      </w:r>
      <w:r w:rsidR="004E48FF" w:rsidRPr="00CB1A4A">
        <w:t>spots</w:t>
      </w:r>
      <w:r w:rsidR="00D63C87" w:rsidRPr="00CB1A4A">
        <w:t xml:space="preserve"> </w:t>
      </w:r>
      <w:r w:rsidR="00351903" w:rsidRPr="00CB1A4A">
        <w:t xml:space="preserve">for samples A and B </w:t>
      </w:r>
      <w:r w:rsidR="00D63C87" w:rsidRPr="00CB1A4A">
        <w:t xml:space="preserve">were on the same </w:t>
      </w:r>
      <w:r w:rsidR="00D63C87" w:rsidRPr="00CB1A4A">
        <w:rPr>
          <w:i/>
        </w:rPr>
        <w:t>Q</w:t>
      </w:r>
      <w:r w:rsidR="00D63C87" w:rsidRPr="00CB1A4A">
        <w:rPr>
          <w:vertAlign w:val="subscript"/>
        </w:rPr>
        <w:t>X</w:t>
      </w:r>
      <w:r w:rsidR="004E48FF" w:rsidRPr="00CB1A4A">
        <w:t xml:space="preserve"> </w:t>
      </w:r>
      <w:r w:rsidR="00B440D0" w:rsidRPr="00CB1A4A">
        <w:t>line</w:t>
      </w:r>
      <w:r w:rsidR="001951D3" w:rsidRPr="00CB1A4A">
        <w:t>s</w:t>
      </w:r>
      <w:r w:rsidR="00B440D0" w:rsidRPr="00CB1A4A">
        <w:t xml:space="preserve"> </w:t>
      </w:r>
      <w:r w:rsidR="004E48FF" w:rsidRPr="00CB1A4A">
        <w:t xml:space="preserve">as </w:t>
      </w:r>
      <w:r w:rsidR="00B440D0" w:rsidRPr="00CB1A4A">
        <w:t>those of the</w:t>
      </w:r>
      <w:r w:rsidR="004E48FF" w:rsidRPr="00CB1A4A">
        <w:t xml:space="preserve"> substrate</w:t>
      </w:r>
      <w:r w:rsidR="00351903" w:rsidRPr="00CB1A4A">
        <w:t>s</w:t>
      </w:r>
      <w:r w:rsidR="00BF1BDF" w:rsidRPr="00CB1A4A">
        <w:t>, whereas</w:t>
      </w:r>
      <w:r w:rsidR="00351903" w:rsidRPr="00CB1A4A">
        <w:t xml:space="preserve"> the spot for sample C was </w:t>
      </w:r>
      <w:r w:rsidR="00442D77" w:rsidRPr="00CB1A4A">
        <w:t>partially displaced from</w:t>
      </w:r>
      <w:r w:rsidR="004049F8" w:rsidRPr="00CB1A4A">
        <w:t xml:space="preserve"> the </w:t>
      </w:r>
      <w:r w:rsidR="00B440D0" w:rsidRPr="00CB1A4A">
        <w:t>line</w:t>
      </w:r>
      <w:r w:rsidR="004049F8" w:rsidRPr="00CB1A4A">
        <w:t>.</w:t>
      </w:r>
      <w:r w:rsidR="00CB1A4A">
        <w:t xml:space="preserve"> </w:t>
      </w:r>
      <w:r w:rsidR="00495BCB" w:rsidRPr="00CB1A4A">
        <w:t>These results</w:t>
      </w:r>
      <w:r w:rsidR="00E27299" w:rsidRPr="00CB1A4A">
        <w:t xml:space="preserve"> indicate that</w:t>
      </w:r>
      <w:r w:rsidR="002A3A35" w:rsidRPr="00CB1A4A">
        <w:t xml:space="preserve"> </w:t>
      </w:r>
      <w:r w:rsidR="004E21F5" w:rsidRPr="00CB1A4A">
        <w:t xml:space="preserve">the fabricated </w:t>
      </w:r>
      <w:r w:rsidR="00E549B5" w:rsidRPr="00CB1A4A">
        <w:t>α</w:t>
      </w:r>
      <w:r w:rsidR="00E549B5" w:rsidRPr="00CB1A4A">
        <w:noBreakHyphen/>
        <w:t>Al</w:t>
      </w:r>
      <w:r w:rsidR="00E549B5" w:rsidRPr="00CB1A4A">
        <w:rPr>
          <w:vertAlign w:val="subscript"/>
        </w:rPr>
        <w:t>2</w:t>
      </w:r>
      <w:r w:rsidR="00E549B5" w:rsidRPr="00CB1A4A">
        <w:t>O</w:t>
      </w:r>
      <w:r w:rsidR="00E549B5" w:rsidRPr="00CB1A4A">
        <w:rPr>
          <w:vertAlign w:val="subscript"/>
        </w:rPr>
        <w:t>3</w:t>
      </w:r>
      <w:r w:rsidR="00E549B5" w:rsidRPr="00CB1A4A">
        <w:t>/Ga</w:t>
      </w:r>
      <w:r w:rsidR="00E549B5" w:rsidRPr="00CB1A4A">
        <w:rPr>
          <w:vertAlign w:val="subscript"/>
        </w:rPr>
        <w:t>2</w:t>
      </w:r>
      <w:r w:rsidR="00E549B5" w:rsidRPr="00CB1A4A">
        <w:t>O</w:t>
      </w:r>
      <w:r w:rsidR="00E549B5" w:rsidRPr="00CB1A4A">
        <w:rPr>
          <w:vertAlign w:val="subscript"/>
        </w:rPr>
        <w:t>3</w:t>
      </w:r>
      <w:r w:rsidR="00E549B5" w:rsidRPr="00CB1A4A">
        <w:t xml:space="preserve"> SLs</w:t>
      </w:r>
      <w:r w:rsidR="004E21F5" w:rsidRPr="00CB1A4A">
        <w:t xml:space="preserve"> maintained structural coherence to the sapphire substrate</w:t>
      </w:r>
      <w:r w:rsidR="00B173C9" w:rsidRPr="00CB1A4A">
        <w:t>s</w:t>
      </w:r>
      <w:r w:rsidR="004E21F5" w:rsidRPr="00CB1A4A">
        <w:t xml:space="preserve"> up to</w:t>
      </w:r>
      <w:r w:rsidR="0003463B" w:rsidRPr="00CB1A4A">
        <w:t xml:space="preserve"> </w:t>
      </w:r>
      <w:r w:rsidR="0003463B" w:rsidRPr="00CB1A4A">
        <w:rPr>
          <w:i/>
        </w:rPr>
        <w:t>d</w:t>
      </w:r>
      <w:r w:rsidR="0003463B" w:rsidRPr="00CB1A4A">
        <w:rPr>
          <w:vertAlign w:val="subscript"/>
        </w:rPr>
        <w:t>Ga</w:t>
      </w:r>
      <w:r w:rsidR="0003463B" w:rsidRPr="00CB1A4A">
        <w:t xml:space="preserve"> ~ 1</w:t>
      </w:r>
      <w:r w:rsidR="003E27F6" w:rsidRPr="00CB1A4A">
        <w:t xml:space="preserve"> nm</w:t>
      </w:r>
      <w:r w:rsidR="00953D60" w:rsidRPr="00CB1A4A">
        <w:t xml:space="preserve"> (Sample</w:t>
      </w:r>
      <w:r w:rsidR="000B3FEE" w:rsidRPr="00CB1A4A">
        <w:t>s</w:t>
      </w:r>
      <w:r w:rsidR="00953D60" w:rsidRPr="00CB1A4A">
        <w:t xml:space="preserve"> A and B)</w:t>
      </w:r>
      <w:r w:rsidR="00AC09AF" w:rsidRPr="00CB1A4A">
        <w:t>,</w:t>
      </w:r>
      <w:r w:rsidR="003E27F6" w:rsidRPr="00CB1A4A">
        <w:t xml:space="preserve"> but relaxed </w:t>
      </w:r>
      <w:r w:rsidR="00C52145" w:rsidRPr="00CB1A4A">
        <w:t xml:space="preserve">when </w:t>
      </w:r>
      <w:r w:rsidR="008873E8" w:rsidRPr="00CB1A4A">
        <w:rPr>
          <w:i/>
        </w:rPr>
        <w:t>d</w:t>
      </w:r>
      <w:r w:rsidR="008873E8" w:rsidRPr="00CB1A4A">
        <w:rPr>
          <w:vertAlign w:val="subscript"/>
        </w:rPr>
        <w:t>Ga</w:t>
      </w:r>
      <w:r w:rsidR="008873E8" w:rsidRPr="00CB1A4A">
        <w:t xml:space="preserve"> surpassed</w:t>
      </w:r>
      <w:r w:rsidR="00F55ED8" w:rsidRPr="00CB1A4A">
        <w:t xml:space="preserve"> ~ 1 nm</w:t>
      </w:r>
      <w:r w:rsidR="00953D60" w:rsidRPr="00CB1A4A">
        <w:t xml:space="preserve"> (Sample C)</w:t>
      </w:r>
      <w:r w:rsidR="00277BFA" w:rsidRPr="00CB1A4A">
        <w:t xml:space="preserve"> owing to the large compressive strain in the α</w:t>
      </w:r>
      <w:r w:rsidR="00277BFA" w:rsidRPr="00CB1A4A">
        <w:noBreakHyphen/>
        <w:t>Ga</w:t>
      </w:r>
      <w:r w:rsidR="00277BFA" w:rsidRPr="00CB1A4A">
        <w:rPr>
          <w:vertAlign w:val="subscript"/>
        </w:rPr>
        <w:t>2</w:t>
      </w:r>
      <w:r w:rsidR="00277BFA" w:rsidRPr="00CB1A4A">
        <w:t>O</w:t>
      </w:r>
      <w:r w:rsidR="00277BFA" w:rsidRPr="00CB1A4A">
        <w:rPr>
          <w:vertAlign w:val="subscript"/>
        </w:rPr>
        <w:t>3</w:t>
      </w:r>
      <w:r w:rsidR="00277BFA" w:rsidRPr="00CB1A4A">
        <w:t xml:space="preserve"> layer</w:t>
      </w:r>
      <w:r w:rsidR="003E27F6" w:rsidRPr="00CB1A4A">
        <w:t>.</w:t>
      </w:r>
      <w:r w:rsidR="00CB1A4A">
        <w:t xml:space="preserve"> </w:t>
      </w:r>
      <w:r w:rsidR="00F53268" w:rsidRPr="00CB1A4A">
        <w:t>Th</w:t>
      </w:r>
      <w:r w:rsidR="003F2338" w:rsidRPr="00CB1A4A">
        <w:t xml:space="preserve">e critical thickness of </w:t>
      </w:r>
      <w:r w:rsidR="003F7EDA" w:rsidRPr="00CB1A4A">
        <w:t>~ 1</w:t>
      </w:r>
      <w:r w:rsidR="007B5D31" w:rsidRPr="00CB1A4A">
        <w:t xml:space="preserve"> </w:t>
      </w:r>
      <w:r w:rsidR="00F50051" w:rsidRPr="00CB1A4A">
        <w:t xml:space="preserve">nm </w:t>
      </w:r>
      <w:r w:rsidR="007B5D31" w:rsidRPr="00CB1A4A">
        <w:t>is</w:t>
      </w:r>
      <w:r w:rsidR="003F7EDA" w:rsidRPr="00CB1A4A">
        <w:t xml:space="preserve"> coincide with </w:t>
      </w:r>
      <w:r w:rsidR="003F2338" w:rsidRPr="00CB1A4A">
        <w:t xml:space="preserve">the </w:t>
      </w:r>
      <w:r w:rsidR="00F50051" w:rsidRPr="00CB1A4A">
        <w:t>reported value</w:t>
      </w:r>
      <w:r w:rsidR="00D229E3" w:rsidRPr="00CB1A4A">
        <w:t xml:space="preserve"> </w:t>
      </w:r>
      <w:r w:rsidR="00BC1291" w:rsidRPr="00CB1A4A">
        <w:t>of single α</w:t>
      </w:r>
      <w:r w:rsidR="00BC1291" w:rsidRPr="00CB1A4A">
        <w:noBreakHyphen/>
        <w:t>Ga</w:t>
      </w:r>
      <w:r w:rsidR="00BC1291" w:rsidRPr="00CB1A4A">
        <w:rPr>
          <w:vertAlign w:val="subscript"/>
        </w:rPr>
        <w:t>2</w:t>
      </w:r>
      <w:r w:rsidR="00BC1291" w:rsidRPr="00CB1A4A">
        <w:t>O</w:t>
      </w:r>
      <w:r w:rsidR="00BC1291" w:rsidRPr="00CB1A4A">
        <w:rPr>
          <w:vertAlign w:val="subscript"/>
        </w:rPr>
        <w:t>3</w:t>
      </w:r>
      <w:r w:rsidR="00BC1291" w:rsidRPr="00CB1A4A">
        <w:t xml:space="preserve"> films on sapphire substrates</w:t>
      </w:r>
      <w:r w:rsidR="00F53268" w:rsidRPr="00CB1A4A">
        <w:t>.</w:t>
      </w:r>
      <w:r w:rsidR="002F0BA7" w:rsidRPr="00CB1A4A">
        <w:fldChar w:fldCharType="begin" w:fldLock="1"/>
      </w:r>
      <w:r w:rsidR="00760552" w:rsidRPr="00CB1A4A">
        <w:instrText>ADDIN CSL_CITATION { "citationItems" : [ { "id" : "ITEM-1", "itemData" : { "DOI" : "10.7567/APEX.8.011101", "ISSN" : "1882-0778", "author" : [ { "dropping-particle" : "", "family" : "Schewski", "given" : "Robert", "non-dropping-particle" : "", "parse-names" : false, "suffix" : "" }, { "dropping-particle" : "", "family" : "Wagner", "given" : "G\u00fcnter", "non-dropping-particle" : "", "parse-names" : false, "suffix" : "" }, { "dropping-particle" : "", "family" : "Baldini", "given" : "Michele", "non-dropping-particle" : "", "parse-names" : false, "suffix" : "" }, { "dropping-particle" : "", "family" : "Gogova", "given" : "Daniela", "non-dropping-particle" : "", "parse-names" : false, "suffix" : "" }, { "dropping-particle" : "", "family" : "Galazka", "given" : "Zbigniew", "non-dropping-particle" : "", "parse-names" : false, "suffix" : "" }, { "dropping-particle" : "", "family" : "Schulz", "given" : "Tobias", "non-dropping-particle" : "", "parse-names" : false, "suffix" : "" }, { "dropping-particle" : "", "family" : "Remmele", "given" : "Thilo", "non-dropping-particle" : "", "parse-names" : false, "suffix" : "" }, { "dropping-particle" : "", "family" : "Markurt", "given" : "Toni", "non-dropping-particle" : "", "parse-names" : false, "suffix" : "" }, { "dropping-particle" : "", "family" : "Wenckstern", "given" : "Holger", "non-dropping-particle" : "von", "parse-names" : false, "suffix" : "" }, { "dropping-particle" : "", "family" : "Grundmann", "given" : "Marius", "non-dropping-particle" : "", "parse-names" : false, "suffix" : "" }, { "dropping-particle" : "", "family" : "Bierwagen", "given" : "Oliver", "non-dropping-particle" : "", "parse-names" : false, "suffix" : "" }, { "dropping-particle" : "", "family" : "Vogt", "given" : "Patrick", "non-dropping-particle" : "", "parse-names" : false, "suffix" : "" }, { "dropping-particle" : "", "family" : "Albrecht", "given" : "Martin", "non-dropping-particle" : "", "parse-names" : false, "suffix" : "" } ], "container-title" : "Applied Physics Express", "id" : "ITEM-1", "issue" : "1", "issued" : { "date-parts" : [ [ "2015", "1", "1" ] ] }, "page" : "011101", "title" : "Epitaxial stabilization of pseudomorphic \u03b1-Ga 2 O 3 on sapphire (0001)", "type" : "article-journal", "volume" : "8" }, "uris" : [ "http://www.mendeley.com/documents/?uuid=d44a9b0d-5358-4287-bed3-fee91bb3b15d" ] }, { "id" : "ITEM-2", "itemData" : { "DOI" : "10.1063/1.4998804", "ISSN" : "0003-6951", "author" : [ { "dropping-particle" : "", "family" : "Cheng", "given" : "Zongzhe", "non-dropping-particle" : "", "parse-names" : false, "suffix" : "" }, { "dropping-particle" : "", "family" : "Hanke", "given" : "Michael", "non-dropping-particle" : "", "parse-names" : false, "suffix" : "" }, { "dropping-particle" : "", "family" : "Vogt", "given" : "Patrick", "non-dropping-particle" : "", "parse-names" : false, "suffix" : "" }, { "dropping-particle" : "", "family" : "Bierwagen", "given" : "Oliver", "non-dropping-particle" : "", "parse-names" : false, "suffix" : "" }, { "dropping-particle" : "", "family" : "Trampert", "given" : "Achim", "non-dropping-particle" : "", "parse-names" : false, "suffix" : "" } ], "container-title" : "Applied Physics Letters", "id" : "ITEM-2", "issue" : "16", "issued" : { "date-parts" : [ [ "2017", "10", "16" ] ] }, "page" : "162104", "title" : "Phase formation and strain relaxation of Ga 2 O 3 on c-plane and a-plane sapphire substrates as studied by synchrotron-based x-ray diffraction", "type" : "article-journal", "volume" : "111" }, "uris" : [ "http://www.mendeley.com/documents/?uuid=22ab2a2e-446c-489b-8acb-696fe3595ad5" ] } ], "mendeley" : { "formattedCitation" : "&lt;sup&gt;25,26&lt;/sup&gt;", "plainTextFormattedCitation" : "25,26", "previouslyFormattedCitation" : "&lt;sup&gt;25,26&lt;/sup&gt;" }, "properties" : {  }, "schema" : "https://github.com/citation-style-language/schema/raw/master/csl-citation.json" }</w:instrText>
      </w:r>
      <w:r w:rsidR="002F0BA7" w:rsidRPr="00CB1A4A">
        <w:fldChar w:fldCharType="separate"/>
      </w:r>
      <w:r w:rsidR="00760552" w:rsidRPr="00CB1A4A">
        <w:rPr>
          <w:noProof/>
          <w:vertAlign w:val="superscript"/>
        </w:rPr>
        <w:t>25,26</w:t>
      </w:r>
      <w:r w:rsidR="002F0BA7" w:rsidRPr="00CB1A4A">
        <w:fldChar w:fldCharType="end"/>
      </w:r>
      <w:r w:rsidR="00CB1A4A">
        <w:t xml:space="preserve"> </w:t>
      </w:r>
      <w:r w:rsidR="001C17FD" w:rsidRPr="00CB1A4A">
        <w:t xml:space="preserve">We also noticed </w:t>
      </w:r>
      <w:r w:rsidR="00F53268" w:rsidRPr="00CB1A4A">
        <w:t xml:space="preserve">that </w:t>
      </w:r>
      <w:r w:rsidR="00D229E3" w:rsidRPr="00CB1A4A">
        <w:rPr>
          <w:i/>
        </w:rPr>
        <w:t>x</w:t>
      </w:r>
      <w:r w:rsidR="00D229E3" w:rsidRPr="00CB1A4A">
        <w:rPr>
          <w:vertAlign w:val="subscript"/>
        </w:rPr>
        <w:t>ave</w:t>
      </w:r>
      <w:r w:rsidR="00D229E3" w:rsidRPr="00CB1A4A">
        <w:t xml:space="preserve"> = 0.86 of sample C is </w:t>
      </w:r>
      <w:r w:rsidR="00BC1291" w:rsidRPr="00CB1A4A">
        <w:t xml:space="preserve">much </w:t>
      </w:r>
      <w:r w:rsidR="00F53268" w:rsidRPr="00CB1A4A">
        <w:t>larger</w:t>
      </w:r>
      <w:r w:rsidR="00BC1291" w:rsidRPr="00CB1A4A">
        <w:t xml:space="preserve"> than </w:t>
      </w:r>
      <w:r w:rsidR="00D229E3" w:rsidRPr="00CB1A4A">
        <w:rPr>
          <w:i/>
        </w:rPr>
        <w:t>x</w:t>
      </w:r>
      <w:r w:rsidR="00D229E3" w:rsidRPr="00CB1A4A">
        <w:t xml:space="preserve"> = 0.61 of</w:t>
      </w:r>
      <w:r w:rsidR="00BC1291" w:rsidRPr="00CB1A4A">
        <w:t xml:space="preserve"> </w:t>
      </w:r>
      <w:r w:rsidR="00D229E3" w:rsidRPr="00CB1A4A">
        <w:t xml:space="preserve">the </w:t>
      </w:r>
      <w:r w:rsidR="00BC1291" w:rsidRPr="00CB1A4A">
        <w:t>coherently grown α</w:t>
      </w:r>
      <w:r w:rsidR="00BC1291" w:rsidRPr="00CB1A4A">
        <w:noBreakHyphen/>
        <w:t>(Al</w:t>
      </w:r>
      <w:r w:rsidR="00BC1291" w:rsidRPr="00CB1A4A">
        <w:rPr>
          <w:i/>
          <w:vertAlign w:val="subscript"/>
        </w:rPr>
        <w:t>x</w:t>
      </w:r>
      <w:r w:rsidR="00BC1291" w:rsidRPr="00CB1A4A">
        <w:t>Ga</w:t>
      </w:r>
      <w:r w:rsidR="00BC1291" w:rsidRPr="00CB1A4A">
        <w:rPr>
          <w:vertAlign w:val="subscript"/>
        </w:rPr>
        <w:t>1-</w:t>
      </w:r>
      <w:r w:rsidR="00BC1291" w:rsidRPr="00CB1A4A">
        <w:rPr>
          <w:i/>
          <w:vertAlign w:val="subscript"/>
        </w:rPr>
        <w:t>x</w:t>
      </w:r>
      <w:r w:rsidR="00BC1291" w:rsidRPr="00CB1A4A">
        <w:t>)</w:t>
      </w:r>
      <w:r w:rsidR="00BC1291" w:rsidRPr="00CB1A4A">
        <w:rPr>
          <w:vertAlign w:val="subscript"/>
        </w:rPr>
        <w:t>2</w:t>
      </w:r>
      <w:r w:rsidR="00BC1291" w:rsidRPr="00CB1A4A">
        <w:t>O</w:t>
      </w:r>
      <w:r w:rsidR="00BC1291" w:rsidRPr="00CB1A4A">
        <w:rPr>
          <w:vertAlign w:val="subscript"/>
        </w:rPr>
        <w:t>3</w:t>
      </w:r>
      <w:r w:rsidR="00BC1291" w:rsidRPr="00CB1A4A">
        <w:t xml:space="preserve"> </w:t>
      </w:r>
      <w:r w:rsidR="00522450" w:rsidRPr="00CB1A4A">
        <w:t xml:space="preserve">alloy </w:t>
      </w:r>
      <w:r w:rsidR="00BC1291" w:rsidRPr="00CB1A4A">
        <w:t>film</w:t>
      </w:r>
      <w:r w:rsidR="00D229E3" w:rsidRPr="00CB1A4A">
        <w:t xml:space="preserve"> on sapphire substrate</w:t>
      </w:r>
      <w:r w:rsidR="00F53268" w:rsidRPr="00CB1A4A">
        <w:t xml:space="preserve"> reported in </w:t>
      </w:r>
      <w:r w:rsidR="00BF1C6A" w:rsidRPr="00CB1A4A">
        <w:t xml:space="preserve">Ref. </w:t>
      </w:r>
      <w:r w:rsidR="00BF1C6A" w:rsidRPr="00CB1A4A">
        <w:fldChar w:fldCharType="begin" w:fldLock="1"/>
      </w:r>
      <w:r w:rsidR="00760552" w:rsidRPr="00CB1A4A">
        <w:instrText>ADDIN CSL_CITATION { "citationItems" : [ { "id" : "ITEM-1", "itemData" : { "ISSN" : "1539-4794", "PMID" : "21081999", "abstract" : "Single-crystal aluminum-gallium oxide films have been grown by molecular beam epitaxy in the corundum phase. Films of the (Al(1-x)Ga(x))(2)O(3) alloys doped with neodymium have favorable properties for solid-state waveguide lasers, including a high-thermal-conductivity sapphire substrate and a dominant emission peak in the 1090-1096 nm wavelength range. The peak position is linearly correlated to the unit cell volume, which is dependent on film composition and stress. Varying the Ga-Al alloy composition during growth will enable the fabrication of graded-index layers for tunable lasing wavelengths and low scattering losses at the interfaces.", "author" : [ { "dropping-particle" : "", "family" : "Kumaran", "given" : "Raveen", "non-dropping-particle" : "", "parse-names" : false, "suffix" : "" }, { "dropping-particle" : "", "family" : "Tiedje", "given" : "Thomas", "non-dropping-particle" : "", "parse-names" : false, "suffix" : "" }, { "dropping-particle" : "", "family" : "Webster", "given" : "Scott E", "non-dropping-particle" : "", "parse-names" : false, "suffix" : "" }, { "dropping-particle" : "", "family" : "Penson", "given" : "Shawn", "non-dropping-particle" : "", "parse-names" : false, "suffix" : "" }, { "dropping-particle" : "", "family" : "Li", "given" : "Wei", "non-dropping-particle" : "", "parse-names" : false, "suffix" : "" } ], "container-title" : "Optics letters", "id" : "ITEM-1", "issue" : "22", "issued" : { "date-parts" : [ [ "2010", "11", "15" ] ] }, "page" : "3793-5", "title" : "Epitaxial Nd-doped \u03b1-(Al(1-x)Ga(x))2O3 films on sapphire for solid-state waveguide lasers.", "type" : "article-journal", "volume" : "35" }, "uris" : [ "http://www.mendeley.com/documents/?uuid=588d9596-1041-4db5-892c-45bcafda86e2" ] } ], "mendeley" : { "formattedCitation" : "&lt;sup&gt;20&lt;/sup&gt;", "plainTextFormattedCitation" : "20", "previouslyFormattedCitation" : "&lt;sup&gt;20&lt;/sup&gt;" }, "properties" : {  }, "schema" : "https://github.com/citation-style-language/schema/raw/master/csl-citation.json" }</w:instrText>
      </w:r>
      <w:r w:rsidR="00BF1C6A" w:rsidRPr="00CB1A4A">
        <w:fldChar w:fldCharType="separate"/>
      </w:r>
      <w:r w:rsidR="00760552" w:rsidRPr="00CB1A4A">
        <w:rPr>
          <w:noProof/>
          <w:vertAlign w:val="superscript"/>
        </w:rPr>
        <w:t>20</w:t>
      </w:r>
      <w:r w:rsidR="00BF1C6A" w:rsidRPr="00CB1A4A">
        <w:fldChar w:fldCharType="end"/>
      </w:r>
      <w:r w:rsidR="00F53268" w:rsidRPr="00CB1A4A">
        <w:t>.</w:t>
      </w:r>
      <w:r w:rsidR="00CB1A4A">
        <w:t xml:space="preserve"> </w:t>
      </w:r>
      <w:r w:rsidR="004405E2" w:rsidRPr="00CB1A4A">
        <w:t xml:space="preserve">Therefore, </w:t>
      </w:r>
      <w:r w:rsidR="009E7AD2" w:rsidRPr="00CB1A4A">
        <w:rPr>
          <w:i/>
        </w:rPr>
        <w:t>d</w:t>
      </w:r>
      <w:r w:rsidR="009E7AD2" w:rsidRPr="00CB1A4A">
        <w:rPr>
          <w:vertAlign w:val="subscript"/>
        </w:rPr>
        <w:t>Ga</w:t>
      </w:r>
      <w:r w:rsidR="004405E2" w:rsidRPr="00CB1A4A">
        <w:t xml:space="preserve"> is </w:t>
      </w:r>
      <w:r w:rsidR="00300737" w:rsidRPr="00CB1A4A">
        <w:t xml:space="preserve">more </w:t>
      </w:r>
      <w:r w:rsidR="009E7AD2" w:rsidRPr="00CB1A4A">
        <w:t xml:space="preserve">responsible </w:t>
      </w:r>
      <w:r w:rsidR="00754B62" w:rsidRPr="00CB1A4A">
        <w:t xml:space="preserve">for maintaining </w:t>
      </w:r>
      <w:r w:rsidR="008125E5" w:rsidRPr="00CB1A4A">
        <w:t xml:space="preserve">the </w:t>
      </w:r>
      <w:r w:rsidR="00F92B5E" w:rsidRPr="00CB1A4A">
        <w:t>coheren</w:t>
      </w:r>
      <w:r w:rsidR="00754B62" w:rsidRPr="00CB1A4A">
        <w:t>cy in</w:t>
      </w:r>
      <w:r w:rsidR="008125E5" w:rsidRPr="00CB1A4A">
        <w:t xml:space="preserve"> </w:t>
      </w:r>
      <w:r w:rsidR="009E7AD2" w:rsidRPr="00CB1A4A">
        <w:t>α</w:t>
      </w:r>
      <w:r w:rsidR="009E7AD2" w:rsidRPr="00CB1A4A">
        <w:noBreakHyphen/>
        <w:t>Al</w:t>
      </w:r>
      <w:r w:rsidR="009E7AD2" w:rsidRPr="00CB1A4A">
        <w:rPr>
          <w:vertAlign w:val="subscript"/>
        </w:rPr>
        <w:t>2</w:t>
      </w:r>
      <w:r w:rsidR="009E7AD2" w:rsidRPr="00CB1A4A">
        <w:t>O</w:t>
      </w:r>
      <w:r w:rsidR="009E7AD2" w:rsidRPr="00CB1A4A">
        <w:rPr>
          <w:vertAlign w:val="subscript"/>
        </w:rPr>
        <w:t>3</w:t>
      </w:r>
      <w:r w:rsidR="009E7AD2" w:rsidRPr="00CB1A4A">
        <w:t>/Ga</w:t>
      </w:r>
      <w:r w:rsidR="009E7AD2" w:rsidRPr="00CB1A4A">
        <w:rPr>
          <w:vertAlign w:val="subscript"/>
        </w:rPr>
        <w:t>2</w:t>
      </w:r>
      <w:r w:rsidR="009E7AD2" w:rsidRPr="00CB1A4A">
        <w:t>O</w:t>
      </w:r>
      <w:r w:rsidR="009E7AD2" w:rsidRPr="00CB1A4A">
        <w:rPr>
          <w:vertAlign w:val="subscript"/>
        </w:rPr>
        <w:t>3</w:t>
      </w:r>
      <w:r w:rsidR="009E7AD2" w:rsidRPr="00CB1A4A">
        <w:t xml:space="preserve"> SLs</w:t>
      </w:r>
      <w:r w:rsidR="00132566" w:rsidRPr="00CB1A4A">
        <w:t xml:space="preserve"> than </w:t>
      </w:r>
      <w:r w:rsidR="00132566" w:rsidRPr="00CB1A4A">
        <w:rPr>
          <w:i/>
        </w:rPr>
        <w:t>x</w:t>
      </w:r>
      <w:r w:rsidR="00132566" w:rsidRPr="00CB1A4A">
        <w:rPr>
          <w:vertAlign w:val="subscript"/>
        </w:rPr>
        <w:t>ave</w:t>
      </w:r>
      <w:r w:rsidR="009E7AD2" w:rsidRPr="00CB1A4A">
        <w:t>.</w:t>
      </w:r>
      <w:r w:rsidR="00AC6DF3" w:rsidRPr="00CB1A4A">
        <w:t xml:space="preserve"> </w:t>
      </w:r>
    </w:p>
    <w:p w14:paraId="449A4912" w14:textId="62DB7835" w:rsidR="00417886" w:rsidRPr="00CB1A4A" w:rsidRDefault="007908D3" w:rsidP="00B209C9">
      <w:pPr>
        <w:widowControl/>
        <w:spacing w:line="360" w:lineRule="auto"/>
        <w:ind w:firstLine="839"/>
      </w:pPr>
      <w:r w:rsidRPr="00CB1A4A">
        <w:t>Finally</w:t>
      </w:r>
      <w:r w:rsidR="002D7B3A" w:rsidRPr="00CB1A4A">
        <w:t>,</w:t>
      </w:r>
      <w:r w:rsidRPr="00CB1A4A">
        <w:t xml:space="preserve"> </w:t>
      </w:r>
      <w:r w:rsidR="00895086" w:rsidRPr="00CB1A4A">
        <w:t xml:space="preserve">to </w:t>
      </w:r>
      <w:r w:rsidR="005E3F84" w:rsidRPr="00CB1A4A">
        <w:t xml:space="preserve">directly </w:t>
      </w:r>
      <w:r w:rsidR="00510796" w:rsidRPr="00CB1A4A">
        <w:t xml:space="preserve">observe </w:t>
      </w:r>
      <w:r w:rsidR="00AD43FF" w:rsidRPr="00CB1A4A">
        <w:t xml:space="preserve">the </w:t>
      </w:r>
      <w:r w:rsidR="00510796" w:rsidRPr="00CB1A4A">
        <w:t>crystal lattice</w:t>
      </w:r>
      <w:r w:rsidR="007124BA" w:rsidRPr="00CB1A4A">
        <w:t>s</w:t>
      </w:r>
      <w:r w:rsidR="00510796" w:rsidRPr="00CB1A4A">
        <w:t xml:space="preserve"> of the SL, cross-sectional </w:t>
      </w:r>
      <w:r w:rsidR="00F50051" w:rsidRPr="00CB1A4A">
        <w:t>scanning transmission electron microscopy (</w:t>
      </w:r>
      <w:r w:rsidR="007124BA" w:rsidRPr="00CB1A4A">
        <w:t>S</w:t>
      </w:r>
      <w:r w:rsidR="00510796" w:rsidRPr="00CB1A4A">
        <w:t>TEM</w:t>
      </w:r>
      <w:r w:rsidR="00F50051" w:rsidRPr="00CB1A4A">
        <w:t>)</w:t>
      </w:r>
      <w:r w:rsidR="00510796" w:rsidRPr="00CB1A4A">
        <w:t xml:space="preserve"> was performed for Sample B.</w:t>
      </w:r>
      <w:r w:rsidR="00CB1A4A">
        <w:t xml:space="preserve"> </w:t>
      </w:r>
      <w:r w:rsidR="00460F21" w:rsidRPr="00CB1A4A">
        <w:t xml:space="preserve">For this purpose, a </w:t>
      </w:r>
      <w:r w:rsidR="008928A9" w:rsidRPr="00CB1A4A">
        <w:t>TEM specimen</w:t>
      </w:r>
      <w:r w:rsidR="00460F21" w:rsidRPr="00CB1A4A">
        <w:t xml:space="preserve"> was prepared by convent</w:t>
      </w:r>
      <w:r w:rsidR="00B209C9" w:rsidRPr="00CB1A4A">
        <w:t>ional focused ion beam lift out technique.</w:t>
      </w:r>
      <w:r w:rsidR="00CB1A4A">
        <w:t xml:space="preserve"> </w:t>
      </w:r>
      <w:r w:rsidR="00B209C9" w:rsidRPr="00CB1A4A">
        <w:t>First, a 40 kV beam was</w:t>
      </w:r>
      <w:r w:rsidR="00B209C9" w:rsidRPr="00CB1A4A">
        <w:rPr>
          <w:rFonts w:hint="eastAsia"/>
        </w:rPr>
        <w:t xml:space="preserve"> </w:t>
      </w:r>
      <w:r w:rsidR="00B209C9" w:rsidRPr="00CB1A4A">
        <w:t>employed to dig the both sides of the target position roughly, followed by</w:t>
      </w:r>
      <w:r w:rsidR="00B209C9" w:rsidRPr="00CB1A4A">
        <w:rPr>
          <w:rFonts w:hint="eastAsia"/>
        </w:rPr>
        <w:t xml:space="preserve"> </w:t>
      </w:r>
      <w:r w:rsidR="00B209C9" w:rsidRPr="00CB1A4A">
        <w:t>making it thinner to be 100 nm thick with a 30 kV beam.</w:t>
      </w:r>
      <w:r w:rsidR="00CB1A4A">
        <w:t xml:space="preserve"> </w:t>
      </w:r>
      <w:r w:rsidR="00B209C9" w:rsidRPr="00CB1A4A">
        <w:t>The lamella TEM</w:t>
      </w:r>
      <w:r w:rsidR="00B209C9" w:rsidRPr="00CB1A4A">
        <w:rPr>
          <w:rFonts w:hint="eastAsia"/>
        </w:rPr>
        <w:t xml:space="preserve"> </w:t>
      </w:r>
      <w:r w:rsidR="00B209C9" w:rsidRPr="00CB1A4A">
        <w:t>specimen</w:t>
      </w:r>
      <w:r w:rsidR="00B209C9" w:rsidRPr="00CB1A4A">
        <w:rPr>
          <w:rFonts w:hint="eastAsia"/>
        </w:rPr>
        <w:t xml:space="preserve"> </w:t>
      </w:r>
      <w:r w:rsidR="00B209C9" w:rsidRPr="00CB1A4A">
        <w:t>with a thickness less than 70nm was obtained by further careful thinning with a 10 kV beam.</w:t>
      </w:r>
      <w:r w:rsidR="00CB1A4A">
        <w:t xml:space="preserve"> </w:t>
      </w:r>
      <w:r w:rsidR="00B209C9" w:rsidRPr="00CB1A4A">
        <w:t>Final gentle polishing with a 5kV beam for 60 s for each side resulted in minimizing the damage layer of the specimen.</w:t>
      </w:r>
      <w:r w:rsidR="00CB1A4A">
        <w:t xml:space="preserve"> </w:t>
      </w:r>
      <w:r w:rsidR="00C93044" w:rsidRPr="00CB1A4A">
        <w:t>The acceleration voltage and viewing direction</w:t>
      </w:r>
      <w:r w:rsidR="00460F21" w:rsidRPr="00CB1A4A">
        <w:t xml:space="preserve"> </w:t>
      </w:r>
      <w:r w:rsidR="00C93044" w:rsidRPr="00CB1A4A">
        <w:t xml:space="preserve">were </w:t>
      </w:r>
      <w:r w:rsidR="00A46A53" w:rsidRPr="00CB1A4A">
        <w:t xml:space="preserve">200 </w:t>
      </w:r>
      <w:r w:rsidR="00C93044" w:rsidRPr="00CB1A4A">
        <w:t>kV and [2</w:t>
      </w:r>
      <w:r w:rsidR="00C93044" w:rsidRPr="00CB1A4A">
        <w:ruby>
          <w:rubyPr>
            <w:rubyAlign w:val="distributeSpace"/>
            <w:hps w:val="12"/>
            <w:hpsRaise w:val="22"/>
            <w:hpsBaseText w:val="24"/>
            <w:lid w:val="ja-JP"/>
          </w:rubyPr>
          <w:rt>
            <w:r w:rsidR="00C93044" w:rsidRPr="00CB1A4A">
              <w:rPr>
                <w:sz w:val="12"/>
              </w:rPr>
              <w:t>__</w:t>
            </w:r>
          </w:rt>
          <w:rubyBase>
            <w:r w:rsidR="00C93044" w:rsidRPr="00CB1A4A">
              <w:t>11</w:t>
            </w:r>
          </w:rubyBase>
        </w:ruby>
      </w:r>
      <w:r w:rsidR="00C93044" w:rsidRPr="00CB1A4A">
        <w:t>0], respectively.</w:t>
      </w:r>
      <w:r w:rsidR="00CB1A4A">
        <w:t xml:space="preserve"> </w:t>
      </w:r>
      <w:r w:rsidR="006A4C5C" w:rsidRPr="00CB1A4A">
        <w:t xml:space="preserve">As designed, </w:t>
      </w:r>
      <w:r w:rsidR="00EA1AE0" w:rsidRPr="00CB1A4A">
        <w:t>10-period α</w:t>
      </w:r>
      <w:r w:rsidR="00EA1AE0" w:rsidRPr="00CB1A4A">
        <w:noBreakHyphen/>
        <w:t>Al</w:t>
      </w:r>
      <w:r w:rsidR="00EA1AE0" w:rsidRPr="00CB1A4A">
        <w:rPr>
          <w:vertAlign w:val="subscript"/>
        </w:rPr>
        <w:t>2</w:t>
      </w:r>
      <w:r w:rsidR="00EA1AE0" w:rsidRPr="00CB1A4A">
        <w:t>O</w:t>
      </w:r>
      <w:r w:rsidR="00EA1AE0" w:rsidRPr="00CB1A4A">
        <w:rPr>
          <w:vertAlign w:val="subscript"/>
        </w:rPr>
        <w:t>3</w:t>
      </w:r>
      <w:r w:rsidR="00EA1AE0" w:rsidRPr="00CB1A4A">
        <w:t xml:space="preserve"> (</w:t>
      </w:r>
      <w:r w:rsidR="00DE231D" w:rsidRPr="00CB1A4A">
        <w:t>brighter</w:t>
      </w:r>
      <w:r w:rsidR="00AD183C" w:rsidRPr="00CB1A4A">
        <w:t xml:space="preserve"> contrast</w:t>
      </w:r>
      <w:r w:rsidR="00EA1AE0" w:rsidRPr="00CB1A4A">
        <w:t>)/Ga</w:t>
      </w:r>
      <w:r w:rsidR="00EA1AE0" w:rsidRPr="00CB1A4A">
        <w:rPr>
          <w:vertAlign w:val="subscript"/>
        </w:rPr>
        <w:t>2</w:t>
      </w:r>
      <w:r w:rsidR="00EA1AE0" w:rsidRPr="00CB1A4A">
        <w:t>O</w:t>
      </w:r>
      <w:r w:rsidR="00EA1AE0" w:rsidRPr="00CB1A4A">
        <w:rPr>
          <w:vertAlign w:val="subscript"/>
        </w:rPr>
        <w:t>3</w:t>
      </w:r>
      <w:r w:rsidR="00EA1AE0" w:rsidRPr="00CB1A4A">
        <w:t xml:space="preserve"> (dark</w:t>
      </w:r>
      <w:r w:rsidR="00F67096" w:rsidRPr="00CB1A4A">
        <w:t>er</w:t>
      </w:r>
      <w:r w:rsidR="00AD183C" w:rsidRPr="00CB1A4A">
        <w:t xml:space="preserve"> contrast</w:t>
      </w:r>
      <w:r w:rsidR="00EA1AE0" w:rsidRPr="00CB1A4A">
        <w:t xml:space="preserve">) SL structure was observed </w:t>
      </w:r>
      <w:r w:rsidR="00332066" w:rsidRPr="00CB1A4A">
        <w:t>as shown in the bright-field (BF) STEM image [</w:t>
      </w:r>
      <w:r w:rsidR="00E76579" w:rsidRPr="00CB1A4A">
        <w:t>Fig</w:t>
      </w:r>
      <w:r w:rsidR="00332066" w:rsidRPr="00CB1A4A">
        <w:t>.</w:t>
      </w:r>
      <w:r w:rsidR="00E76579" w:rsidRPr="00CB1A4A">
        <w:t xml:space="preserve"> </w:t>
      </w:r>
      <w:r w:rsidR="008928A9" w:rsidRPr="00CB1A4A">
        <w:t>4</w:t>
      </w:r>
      <w:r w:rsidR="00821B1D" w:rsidRPr="00CB1A4A">
        <w:t>(a)</w:t>
      </w:r>
      <w:r w:rsidR="00332066" w:rsidRPr="00CB1A4A">
        <w:t>]</w:t>
      </w:r>
      <w:r w:rsidR="00821B1D" w:rsidRPr="00CB1A4A">
        <w:t>.</w:t>
      </w:r>
      <w:r w:rsidR="00CB1A4A">
        <w:t xml:space="preserve"> </w:t>
      </w:r>
      <w:r w:rsidR="00EA1AE0" w:rsidRPr="00CB1A4A">
        <w:t xml:space="preserve">In this image, lots of darker contrast areas </w:t>
      </w:r>
      <w:r w:rsidR="00332066" w:rsidRPr="00CB1A4A">
        <w:t>spread from α</w:t>
      </w:r>
      <w:r w:rsidR="00332066" w:rsidRPr="00CB1A4A">
        <w:noBreakHyphen/>
        <w:t>Ga</w:t>
      </w:r>
      <w:r w:rsidR="00332066" w:rsidRPr="00CB1A4A">
        <w:rPr>
          <w:vertAlign w:val="subscript"/>
        </w:rPr>
        <w:t>2</w:t>
      </w:r>
      <w:r w:rsidR="00332066" w:rsidRPr="00CB1A4A">
        <w:t>O</w:t>
      </w:r>
      <w:r w:rsidR="00332066" w:rsidRPr="00CB1A4A">
        <w:rPr>
          <w:vertAlign w:val="subscript"/>
        </w:rPr>
        <w:t>3</w:t>
      </w:r>
      <w:r w:rsidR="00332066" w:rsidRPr="00CB1A4A">
        <w:t xml:space="preserve"> layers were also seen </w:t>
      </w:r>
      <w:r w:rsidR="003B6EBC" w:rsidRPr="00CB1A4A">
        <w:t>in the α</w:t>
      </w:r>
      <w:r w:rsidR="003B6EBC" w:rsidRPr="00CB1A4A">
        <w:noBreakHyphen/>
        <w:t>Al</w:t>
      </w:r>
      <w:r w:rsidR="003B6EBC" w:rsidRPr="00CB1A4A">
        <w:rPr>
          <w:vertAlign w:val="subscript"/>
        </w:rPr>
        <w:t>2</w:t>
      </w:r>
      <w:r w:rsidR="003B6EBC" w:rsidRPr="00CB1A4A">
        <w:t>O</w:t>
      </w:r>
      <w:r w:rsidR="003B6EBC" w:rsidRPr="00CB1A4A">
        <w:rPr>
          <w:vertAlign w:val="subscript"/>
        </w:rPr>
        <w:t>3</w:t>
      </w:r>
      <w:r w:rsidR="00147CFA" w:rsidRPr="00CB1A4A">
        <w:t xml:space="preserve"> layers</w:t>
      </w:r>
      <w:r w:rsidR="00EA1AE0" w:rsidRPr="00CB1A4A">
        <w:t>, indicat</w:t>
      </w:r>
      <w:r w:rsidR="00332066" w:rsidRPr="00CB1A4A">
        <w:t>ing strong st</w:t>
      </w:r>
      <w:r w:rsidR="008910EC" w:rsidRPr="00CB1A4A">
        <w:t>r</w:t>
      </w:r>
      <w:r w:rsidR="00332066" w:rsidRPr="00CB1A4A">
        <w:t>ain in the lattices</w:t>
      </w:r>
      <w:r w:rsidR="00147CFA" w:rsidRPr="00CB1A4A">
        <w:t xml:space="preserve"> stemming from the interfaces</w:t>
      </w:r>
      <w:r w:rsidR="00332066" w:rsidRPr="00CB1A4A">
        <w:t>.</w:t>
      </w:r>
      <w:r w:rsidR="00CB1A4A">
        <w:t xml:space="preserve"> </w:t>
      </w:r>
      <w:r w:rsidR="00E51BE8" w:rsidRPr="00CB1A4A">
        <w:t>However, we did not find any trace of misfit dislocation near the interfaces as shown in the magnified BF and high-angle annular dark-field (HAADF) views [Figs. 4(b) and (c)].</w:t>
      </w:r>
      <w:r w:rsidR="00CB1A4A">
        <w:t xml:space="preserve"> </w:t>
      </w:r>
      <w:r w:rsidR="0068496B" w:rsidRPr="00CB1A4A">
        <w:t>Particularly in the HAADF</w:t>
      </w:r>
      <w:r w:rsidR="00391527" w:rsidRPr="00CB1A4A">
        <w:t>-STEM</w:t>
      </w:r>
      <w:r w:rsidR="0068496B" w:rsidRPr="00CB1A4A">
        <w:t xml:space="preserve"> image, </w:t>
      </w:r>
      <w:r w:rsidR="00DE231D" w:rsidRPr="00CB1A4A">
        <w:t>where heavier (lighter) elements contribute to brighter (darker) contrast owing to the Z contrast rule,</w:t>
      </w:r>
      <w:r w:rsidR="00CA5EDA" w:rsidRPr="00CB1A4A">
        <w:fldChar w:fldCharType="begin" w:fldLock="1"/>
      </w:r>
      <w:r w:rsidR="00760552" w:rsidRPr="00CB1A4A">
        <w:instrText>ADDIN CSL_CITATION { "citationItems" : [ { "id" : "ITEM-1", "itemData" : { "DOI" : "10.1142/9781848162242", "ISBN" : "9781848162242", "author" : [ { "dropping-particle" : "", "family" : "Feng", "given" : "Zhe Chuan", "non-dropping-particle" : "", "parse-names" : false, "suffix" : "" } ], "chapter-number" : "6", "container-title" : "Imperial College Pr", "editor" : [ { "dropping-particle" : "", "family" : "Feng", "given" : "Zhe Chuan", "non-dropping-particle" : "", "parse-names" : false, "suffix" : "" } ], "id" : "ITEM-1", "issued" : { "date-parts" : [ [ "2008" ] ] }, "number-of-pages" : "159-188", "publisher" : "Imperial College Press", "title" : "III-Nitride Devices and Nanoengineering", "type" : "book" }, "uris" : [ "http://www.mendeley.com/documents/?uuid=e2a2548b-a1b2-475b-920c-b74f32383d45" ] } ], "mendeley" : { "formattedCitation" : "&lt;sup&gt;30&lt;/sup&gt;", "plainTextFormattedCitation" : "30", "previouslyFormattedCitation" : "&lt;sup&gt;30&lt;/sup&gt;" }, "properties" : {  }, "schema" : "https://github.com/citation-style-language/schema/raw/master/csl-citation.json" }</w:instrText>
      </w:r>
      <w:r w:rsidR="00CA5EDA" w:rsidRPr="00CB1A4A">
        <w:fldChar w:fldCharType="separate"/>
      </w:r>
      <w:r w:rsidR="00760552" w:rsidRPr="00CB1A4A">
        <w:rPr>
          <w:noProof/>
          <w:vertAlign w:val="superscript"/>
        </w:rPr>
        <w:t>30</w:t>
      </w:r>
      <w:r w:rsidR="00CA5EDA" w:rsidRPr="00CB1A4A">
        <w:fldChar w:fldCharType="end"/>
      </w:r>
      <w:r w:rsidR="00DE231D" w:rsidRPr="00CB1A4A">
        <w:t xml:space="preserve"> </w:t>
      </w:r>
      <w:r w:rsidR="00417886" w:rsidRPr="00CB1A4A">
        <w:t xml:space="preserve">we clearly observed </w:t>
      </w:r>
      <w:r w:rsidR="00465B6F" w:rsidRPr="00CB1A4A">
        <w:t xml:space="preserve">arrays of </w:t>
      </w:r>
      <w:r w:rsidR="00F67096" w:rsidRPr="00CB1A4A">
        <w:t>dumbbell</w:t>
      </w:r>
      <w:r w:rsidR="002F0BA7" w:rsidRPr="00CB1A4A">
        <w:rPr>
          <w:rFonts w:hint="eastAsia"/>
        </w:rPr>
        <w:t>s</w:t>
      </w:r>
      <w:r w:rsidR="002F0BA7" w:rsidRPr="00CB1A4A">
        <w:t xml:space="preserve"> consisting</w:t>
      </w:r>
      <w:r w:rsidR="00F67096" w:rsidRPr="00CB1A4A">
        <w:t xml:space="preserve"> </w:t>
      </w:r>
      <w:r w:rsidR="00E73912" w:rsidRPr="00CB1A4A">
        <w:t xml:space="preserve">of </w:t>
      </w:r>
      <w:r w:rsidR="008D1BA0" w:rsidRPr="00CB1A4A">
        <w:rPr>
          <w:rFonts w:hint="eastAsia"/>
        </w:rPr>
        <w:t>metal</w:t>
      </w:r>
      <w:r w:rsidR="008D1BA0" w:rsidRPr="00CB1A4A">
        <w:t xml:space="preserve"> atoms </w:t>
      </w:r>
      <w:r w:rsidR="00631DE9" w:rsidRPr="00CB1A4A">
        <w:t xml:space="preserve">in </w:t>
      </w:r>
      <w:r w:rsidR="00F67096" w:rsidRPr="00CB1A4A">
        <w:t>the corundum structure [See Fig. 4(d)]</w:t>
      </w:r>
      <w:r w:rsidR="00417886" w:rsidRPr="00CB1A4A">
        <w:t>,</w:t>
      </w:r>
      <w:r w:rsidR="00F67096" w:rsidRPr="00CB1A4A">
        <w:t xml:space="preserve"> </w:t>
      </w:r>
      <w:r w:rsidR="00417886" w:rsidRPr="00CB1A4A">
        <w:t xml:space="preserve">and verified that in plane </w:t>
      </w:r>
      <w:r w:rsidR="005F2F1C" w:rsidRPr="00CB1A4A">
        <w:t>array</w:t>
      </w:r>
      <w:r w:rsidR="00417886" w:rsidRPr="00CB1A4A">
        <w:t xml:space="preserve"> of Al dumbbells (darker contrast) perfectly matched with those of Ga dumbbells</w:t>
      </w:r>
      <w:r w:rsidR="005F0AD4" w:rsidRPr="00CB1A4A">
        <w:t xml:space="preserve"> (</w:t>
      </w:r>
      <w:r w:rsidR="00DE231D" w:rsidRPr="00CB1A4A">
        <w:t>brighter</w:t>
      </w:r>
      <w:r w:rsidR="005F0AD4" w:rsidRPr="00CB1A4A">
        <w:t xml:space="preserve"> contrast)</w:t>
      </w:r>
      <w:r w:rsidR="001F7601" w:rsidRPr="00CB1A4A">
        <w:t xml:space="preserve"> at the interfaces</w:t>
      </w:r>
      <w:r w:rsidR="00C93044" w:rsidRPr="00CB1A4A">
        <w:t>.</w:t>
      </w:r>
      <w:r w:rsidR="00CB1A4A">
        <w:t xml:space="preserve"> </w:t>
      </w:r>
      <w:r w:rsidR="00B209C9" w:rsidRPr="00CB1A4A">
        <w:t xml:space="preserve">Note that image contrast of O atoms were not significantly seen because </w:t>
      </w:r>
      <w:r w:rsidR="00B209C9" w:rsidRPr="00CB1A4A">
        <w:rPr>
          <w:rFonts w:hint="eastAsia"/>
        </w:rPr>
        <w:t xml:space="preserve">O atom </w:t>
      </w:r>
      <w:r w:rsidR="00B209C9" w:rsidRPr="00CB1A4A">
        <w:t>is lighter than Al.</w:t>
      </w:r>
      <w:r w:rsidR="00CB1A4A">
        <w:t xml:space="preserve"> </w:t>
      </w:r>
      <w:r w:rsidR="00B767F8" w:rsidRPr="00CB1A4A">
        <w:t>These results mean</w:t>
      </w:r>
      <w:r w:rsidR="00C76280" w:rsidRPr="00CB1A4A">
        <w:t xml:space="preserve"> </w:t>
      </w:r>
      <w:r w:rsidR="00C76280" w:rsidRPr="00CB1A4A">
        <w:lastRenderedPageBreak/>
        <w:t>coherent</w:t>
      </w:r>
      <w:r w:rsidR="00885D79" w:rsidRPr="00CB1A4A">
        <w:t xml:space="preserve"> </w:t>
      </w:r>
      <w:r w:rsidR="00C76280" w:rsidRPr="00CB1A4A">
        <w:t>α</w:t>
      </w:r>
      <w:r w:rsidR="00C76280" w:rsidRPr="00CB1A4A">
        <w:noBreakHyphen/>
        <w:t>Al</w:t>
      </w:r>
      <w:r w:rsidR="00C76280" w:rsidRPr="00CB1A4A">
        <w:rPr>
          <w:vertAlign w:val="subscript"/>
        </w:rPr>
        <w:t>2</w:t>
      </w:r>
      <w:r w:rsidR="00C76280" w:rsidRPr="00CB1A4A">
        <w:t>O</w:t>
      </w:r>
      <w:r w:rsidR="00C76280" w:rsidRPr="00CB1A4A">
        <w:rPr>
          <w:vertAlign w:val="subscript"/>
        </w:rPr>
        <w:t>3</w:t>
      </w:r>
      <w:r w:rsidR="00C76280" w:rsidRPr="00CB1A4A">
        <w:t>/Ga</w:t>
      </w:r>
      <w:r w:rsidR="00C76280" w:rsidRPr="00CB1A4A">
        <w:rPr>
          <w:vertAlign w:val="subscript"/>
        </w:rPr>
        <w:t>2</w:t>
      </w:r>
      <w:r w:rsidR="00C76280" w:rsidRPr="00CB1A4A">
        <w:t>O</w:t>
      </w:r>
      <w:r w:rsidR="00C76280" w:rsidRPr="00CB1A4A">
        <w:rPr>
          <w:vertAlign w:val="subscript"/>
        </w:rPr>
        <w:t>3</w:t>
      </w:r>
      <w:r w:rsidR="00C76280" w:rsidRPr="00CB1A4A">
        <w:t xml:space="preserve"> SL</w:t>
      </w:r>
      <w:r w:rsidR="00F02CAF" w:rsidRPr="00CB1A4A">
        <w:t>s</w:t>
      </w:r>
      <w:r w:rsidR="00885D79" w:rsidRPr="00CB1A4A">
        <w:t xml:space="preserve"> with</w:t>
      </w:r>
      <w:r w:rsidR="00883145" w:rsidRPr="00CB1A4A">
        <w:t>out</w:t>
      </w:r>
      <w:r w:rsidR="00885D79" w:rsidRPr="00CB1A4A">
        <w:t xml:space="preserve"> misfit dislocations </w:t>
      </w:r>
      <w:r w:rsidR="00C4270D" w:rsidRPr="00CB1A4A">
        <w:t>can be fabricated</w:t>
      </w:r>
      <w:r w:rsidR="00C76280" w:rsidRPr="00CB1A4A">
        <w:t xml:space="preserve"> in spite of the large mismatches.</w:t>
      </w:r>
    </w:p>
    <w:p w14:paraId="723ECECB" w14:textId="2E9E4D74" w:rsidR="00883145" w:rsidRPr="00CB1A4A" w:rsidRDefault="00DF1502" w:rsidP="00923DCF">
      <w:pPr>
        <w:widowControl/>
        <w:spacing w:line="360" w:lineRule="auto"/>
        <w:ind w:firstLine="839"/>
      </w:pPr>
      <w:r w:rsidRPr="00CB1A4A">
        <w:t xml:space="preserve">In conclusion, </w:t>
      </w:r>
      <w:r w:rsidR="00B44A4B" w:rsidRPr="00CB1A4A">
        <w:t xml:space="preserve">in order to explore </w:t>
      </w:r>
      <w:r w:rsidR="004812C2" w:rsidRPr="00CB1A4A">
        <w:t>and encourage the study on</w:t>
      </w:r>
      <w:r w:rsidR="002463D9" w:rsidRPr="00CB1A4A">
        <w:t xml:space="preserve"> </w:t>
      </w:r>
      <w:r w:rsidR="00B44A4B" w:rsidRPr="00CB1A4A">
        <w:t>α</w:t>
      </w:r>
      <w:r w:rsidR="00B44A4B" w:rsidRPr="00CB1A4A">
        <w:noBreakHyphen/>
        <w:t>(Al</w:t>
      </w:r>
      <w:r w:rsidR="00B44A4B" w:rsidRPr="00CB1A4A">
        <w:rPr>
          <w:i/>
          <w:vertAlign w:val="subscript"/>
        </w:rPr>
        <w:t>x</w:t>
      </w:r>
      <w:r w:rsidR="00B44A4B" w:rsidRPr="00CB1A4A">
        <w:t>Ga</w:t>
      </w:r>
      <w:r w:rsidR="00B44A4B" w:rsidRPr="00CB1A4A">
        <w:rPr>
          <w:vertAlign w:val="subscript"/>
        </w:rPr>
        <w:t>1</w:t>
      </w:r>
      <w:r w:rsidR="00B44A4B" w:rsidRPr="00CB1A4A">
        <w:rPr>
          <w:vertAlign w:val="subscript"/>
        </w:rPr>
        <w:noBreakHyphen/>
      </w:r>
      <w:r w:rsidR="00B44A4B" w:rsidRPr="00CB1A4A">
        <w:rPr>
          <w:i/>
          <w:vertAlign w:val="subscript"/>
        </w:rPr>
        <w:t>x</w:t>
      </w:r>
      <w:r w:rsidR="00B44A4B" w:rsidRPr="00CB1A4A">
        <w:t>)</w:t>
      </w:r>
      <w:r w:rsidR="00B44A4B" w:rsidRPr="00CB1A4A">
        <w:rPr>
          <w:vertAlign w:val="subscript"/>
        </w:rPr>
        <w:t>2</w:t>
      </w:r>
      <w:r w:rsidR="00B44A4B" w:rsidRPr="00CB1A4A">
        <w:t>O</w:t>
      </w:r>
      <w:r w:rsidR="00B44A4B" w:rsidRPr="00CB1A4A">
        <w:rPr>
          <w:vertAlign w:val="subscript"/>
        </w:rPr>
        <w:t>3</w:t>
      </w:r>
      <w:r w:rsidR="00B44A4B" w:rsidRPr="00CB1A4A">
        <w:t xml:space="preserve">-alloy-based heterostructures, </w:t>
      </w:r>
      <w:r w:rsidRPr="00CB1A4A">
        <w:t>we fabricated α</w:t>
      </w:r>
      <w:r w:rsidRPr="00CB1A4A">
        <w:noBreakHyphen/>
        <w:t>Al</w:t>
      </w:r>
      <w:r w:rsidRPr="00CB1A4A">
        <w:rPr>
          <w:vertAlign w:val="subscript"/>
        </w:rPr>
        <w:t>2</w:t>
      </w:r>
      <w:r w:rsidRPr="00CB1A4A">
        <w:t>O</w:t>
      </w:r>
      <w:r w:rsidRPr="00CB1A4A">
        <w:rPr>
          <w:vertAlign w:val="subscript"/>
        </w:rPr>
        <w:t>3</w:t>
      </w:r>
      <w:r w:rsidRPr="00CB1A4A">
        <w:t>/Ga</w:t>
      </w:r>
      <w:r w:rsidRPr="00CB1A4A">
        <w:rPr>
          <w:vertAlign w:val="subscript"/>
        </w:rPr>
        <w:t>2</w:t>
      </w:r>
      <w:r w:rsidRPr="00CB1A4A">
        <w:t>O</w:t>
      </w:r>
      <w:r w:rsidRPr="00CB1A4A">
        <w:rPr>
          <w:vertAlign w:val="subscript"/>
        </w:rPr>
        <w:t>3</w:t>
      </w:r>
      <w:r w:rsidRPr="00CB1A4A">
        <w:t xml:space="preserve"> model SLs</w:t>
      </w:r>
      <w:r w:rsidR="003750FA" w:rsidRPr="00CB1A4A">
        <w:t xml:space="preserve"> for the first time</w:t>
      </w:r>
      <w:r w:rsidR="00B44A4B" w:rsidRPr="00CB1A4A">
        <w:t xml:space="preserve"> </w:t>
      </w:r>
      <w:r w:rsidRPr="00CB1A4A">
        <w:t xml:space="preserve">on r-plane sapphire </w:t>
      </w:r>
      <w:r w:rsidRPr="00CB1A4A">
        <w:rPr>
          <w:rFonts w:hint="eastAsia"/>
        </w:rPr>
        <w:t>by</w:t>
      </w:r>
      <w:r w:rsidRPr="00CB1A4A">
        <w:t xml:space="preserve"> MBE</w:t>
      </w:r>
      <w:r w:rsidR="002463D9" w:rsidRPr="00CB1A4A">
        <w:t>,</w:t>
      </w:r>
      <w:r w:rsidRPr="00CB1A4A">
        <w:t xml:space="preserve"> and </w:t>
      </w:r>
      <w:r w:rsidR="007D3F89" w:rsidRPr="00CB1A4A">
        <w:t>evaluated</w:t>
      </w:r>
      <w:r w:rsidRPr="00CB1A4A">
        <w:t xml:space="preserve"> </w:t>
      </w:r>
      <w:r w:rsidR="007D3F89" w:rsidRPr="00CB1A4A">
        <w:t>their layered and epitaxial structures using RHEED, XRR, XRD, and STEM techniques.</w:t>
      </w:r>
      <w:r w:rsidR="00CB1A4A">
        <w:t xml:space="preserve"> </w:t>
      </w:r>
      <w:r w:rsidR="004812C2" w:rsidRPr="00CB1A4A">
        <w:t xml:space="preserve">We </w:t>
      </w:r>
      <w:r w:rsidRPr="00CB1A4A">
        <w:t xml:space="preserve">found that </w:t>
      </w:r>
      <w:r w:rsidRPr="00CB1A4A">
        <w:rPr>
          <w:i/>
        </w:rPr>
        <w:t>d</w:t>
      </w:r>
      <w:r w:rsidRPr="00CB1A4A">
        <w:rPr>
          <w:vertAlign w:val="subscript"/>
        </w:rPr>
        <w:t>Ga</w:t>
      </w:r>
      <w:r w:rsidRPr="00CB1A4A">
        <w:t xml:space="preserve"> was the most important parameter to maintain coherency of heterojunction interfaces</w:t>
      </w:r>
      <w:r w:rsidR="00F67680" w:rsidRPr="00CB1A4A">
        <w:t xml:space="preserve"> and the critical thickness was as small as ~1 nm, whose value is </w:t>
      </w:r>
      <w:r w:rsidR="006677C9" w:rsidRPr="00CB1A4A">
        <w:rPr>
          <w:rFonts w:hint="eastAsia"/>
        </w:rPr>
        <w:t>roughly</w:t>
      </w:r>
      <w:r w:rsidR="006677C9" w:rsidRPr="00CB1A4A">
        <w:t xml:space="preserve"> </w:t>
      </w:r>
      <w:r w:rsidR="00F67680" w:rsidRPr="00CB1A4A">
        <w:t xml:space="preserve">coincided with </w:t>
      </w:r>
      <w:r w:rsidR="00E40C8F" w:rsidRPr="00CB1A4A">
        <w:t>the reported thickness</w:t>
      </w:r>
      <w:r w:rsidR="00F67680" w:rsidRPr="00CB1A4A">
        <w:t xml:space="preserve"> of the α-Ga</w:t>
      </w:r>
      <w:r w:rsidR="00F67680" w:rsidRPr="00CB1A4A">
        <w:rPr>
          <w:vertAlign w:val="subscript"/>
        </w:rPr>
        <w:t>2</w:t>
      </w:r>
      <w:r w:rsidR="00F67680" w:rsidRPr="00CB1A4A">
        <w:t>O</w:t>
      </w:r>
      <w:r w:rsidR="00F67680" w:rsidRPr="00CB1A4A">
        <w:rPr>
          <w:vertAlign w:val="subscript"/>
        </w:rPr>
        <w:t>3</w:t>
      </w:r>
      <w:r w:rsidR="00F67680" w:rsidRPr="00CB1A4A">
        <w:t xml:space="preserve"> interlayer existed at the interface of β-Ga</w:t>
      </w:r>
      <w:r w:rsidR="00F67680" w:rsidRPr="00CB1A4A">
        <w:rPr>
          <w:vertAlign w:val="subscript"/>
        </w:rPr>
        <w:t>2</w:t>
      </w:r>
      <w:r w:rsidR="00F67680" w:rsidRPr="00CB1A4A">
        <w:t>O</w:t>
      </w:r>
      <w:r w:rsidR="00F67680" w:rsidRPr="00CB1A4A">
        <w:rPr>
          <w:vertAlign w:val="subscript"/>
        </w:rPr>
        <w:t>3</w:t>
      </w:r>
      <w:r w:rsidR="00F67680" w:rsidRPr="00CB1A4A">
        <w:t xml:space="preserve"> thick film on sapphire substrate</w:t>
      </w:r>
      <w:r w:rsidRPr="00CB1A4A">
        <w:t>.</w:t>
      </w:r>
      <w:r w:rsidR="00CB1A4A">
        <w:t xml:space="preserve"> </w:t>
      </w:r>
      <w:r w:rsidRPr="00CB1A4A">
        <w:t>Although the critical thickness</w:t>
      </w:r>
      <w:r w:rsidR="005A4AFB" w:rsidRPr="00CB1A4A">
        <w:t xml:space="preserve"> of</w:t>
      </w:r>
      <w:r w:rsidRPr="00CB1A4A">
        <w:t xml:space="preserve"> </w:t>
      </w:r>
      <w:r w:rsidR="0010106E" w:rsidRPr="00CB1A4A">
        <w:rPr>
          <w:i/>
        </w:rPr>
        <w:t>d</w:t>
      </w:r>
      <w:r w:rsidR="0010106E" w:rsidRPr="00CB1A4A">
        <w:rPr>
          <w:vertAlign w:val="subscript"/>
        </w:rPr>
        <w:t>Ga</w:t>
      </w:r>
      <w:r w:rsidR="0010106E" w:rsidRPr="00CB1A4A">
        <w:t xml:space="preserve"> </w:t>
      </w:r>
      <w:r w:rsidR="005A4AFB" w:rsidRPr="00CB1A4A">
        <w:t>in</w:t>
      </w:r>
      <w:r w:rsidRPr="00CB1A4A">
        <w:t xml:space="preserve"> the binary SLs was small, it can be increased for α</w:t>
      </w:r>
      <w:r w:rsidRPr="00CB1A4A">
        <w:noBreakHyphen/>
        <w:t>(Al</w:t>
      </w:r>
      <w:r w:rsidRPr="00CB1A4A">
        <w:rPr>
          <w:i/>
          <w:vertAlign w:val="subscript"/>
        </w:rPr>
        <w:t>x</w:t>
      </w:r>
      <w:r w:rsidRPr="00CB1A4A">
        <w:t>Ga</w:t>
      </w:r>
      <w:r w:rsidRPr="00CB1A4A">
        <w:rPr>
          <w:vertAlign w:val="subscript"/>
        </w:rPr>
        <w:t>1</w:t>
      </w:r>
      <w:r w:rsidRPr="00CB1A4A">
        <w:rPr>
          <w:vertAlign w:val="subscript"/>
        </w:rPr>
        <w:noBreakHyphen/>
      </w:r>
      <w:r w:rsidRPr="00CB1A4A">
        <w:rPr>
          <w:i/>
          <w:vertAlign w:val="subscript"/>
        </w:rPr>
        <w:t>x</w:t>
      </w:r>
      <w:r w:rsidRPr="00CB1A4A">
        <w:t>)</w:t>
      </w:r>
      <w:r w:rsidRPr="00CB1A4A">
        <w:rPr>
          <w:vertAlign w:val="subscript"/>
        </w:rPr>
        <w:t>2</w:t>
      </w:r>
      <w:r w:rsidRPr="00CB1A4A">
        <w:t>O</w:t>
      </w:r>
      <w:r w:rsidRPr="00CB1A4A">
        <w:rPr>
          <w:vertAlign w:val="subscript"/>
        </w:rPr>
        <w:t>3</w:t>
      </w:r>
      <w:r w:rsidRPr="00CB1A4A">
        <w:t xml:space="preserve"> (0 &lt; </w:t>
      </w:r>
      <w:r w:rsidRPr="00CB1A4A">
        <w:rPr>
          <w:i/>
        </w:rPr>
        <w:t>x</w:t>
      </w:r>
      <w:r w:rsidRPr="00CB1A4A">
        <w:t xml:space="preserve"> &lt; 1) alloy-based heterostructures including SLs.</w:t>
      </w:r>
      <w:r w:rsidR="00CB1A4A">
        <w:t xml:space="preserve"> </w:t>
      </w:r>
      <w:r w:rsidRPr="00CB1A4A">
        <w:t>We believe our provided results will contribute for further development of α</w:t>
      </w:r>
      <w:r w:rsidRPr="00CB1A4A">
        <w:noBreakHyphen/>
        <w:t>(Al</w:t>
      </w:r>
      <w:r w:rsidRPr="00CB1A4A">
        <w:rPr>
          <w:i/>
          <w:vertAlign w:val="subscript"/>
        </w:rPr>
        <w:t>x</w:t>
      </w:r>
      <w:r w:rsidRPr="00CB1A4A">
        <w:t>Ga</w:t>
      </w:r>
      <w:r w:rsidRPr="00CB1A4A">
        <w:rPr>
          <w:vertAlign w:val="subscript"/>
        </w:rPr>
        <w:t>1</w:t>
      </w:r>
      <w:r w:rsidRPr="00CB1A4A">
        <w:rPr>
          <w:vertAlign w:val="subscript"/>
        </w:rPr>
        <w:noBreakHyphen/>
      </w:r>
      <w:r w:rsidRPr="00CB1A4A">
        <w:rPr>
          <w:i/>
          <w:vertAlign w:val="subscript"/>
        </w:rPr>
        <w:t>x</w:t>
      </w:r>
      <w:r w:rsidRPr="00CB1A4A">
        <w:t>)</w:t>
      </w:r>
      <w:r w:rsidRPr="00CB1A4A">
        <w:rPr>
          <w:vertAlign w:val="subscript"/>
        </w:rPr>
        <w:t>2</w:t>
      </w:r>
      <w:r w:rsidRPr="00CB1A4A">
        <w:t>O-based heterostructure studies.</w:t>
      </w:r>
    </w:p>
    <w:p w14:paraId="4F7695BD" w14:textId="4EF86E17" w:rsidR="009D1B6C" w:rsidRPr="00CB1A4A" w:rsidRDefault="009D1B6C" w:rsidP="009D1B6C">
      <w:pPr>
        <w:widowControl/>
        <w:spacing w:line="360" w:lineRule="auto"/>
      </w:pPr>
    </w:p>
    <w:p w14:paraId="313D8D47" w14:textId="77777777" w:rsidR="00CC1CE6" w:rsidRPr="00CB1A4A" w:rsidRDefault="00CC1CE6" w:rsidP="003559B7">
      <w:pPr>
        <w:pStyle w:val="MainText151510"/>
        <w:adjustRightInd w:val="0"/>
        <w:spacing w:line="360" w:lineRule="auto"/>
        <w:ind w:firstLineChars="0" w:firstLine="0"/>
        <w:rPr>
          <w:rFonts w:eastAsiaTheme="minorEastAsia" w:cs="Times New Roman"/>
          <w:sz w:val="22"/>
          <w:szCs w:val="22"/>
        </w:rPr>
      </w:pPr>
      <w:r w:rsidRPr="00CB1A4A">
        <w:rPr>
          <w:rFonts w:cs="Times New Roman"/>
          <w:b/>
          <w:sz w:val="22"/>
          <w:szCs w:val="22"/>
        </w:rPr>
        <w:t>Acknowledgments</w:t>
      </w:r>
    </w:p>
    <w:p w14:paraId="3A1BB3E2" w14:textId="22FDE863" w:rsidR="004719C3" w:rsidRPr="00CB1A4A" w:rsidRDefault="00DA09E4" w:rsidP="003559B7">
      <w:pPr>
        <w:pStyle w:val="MainText151510"/>
        <w:adjustRightInd w:val="0"/>
        <w:spacing w:line="360" w:lineRule="auto"/>
        <w:ind w:firstLineChars="0" w:firstLine="0"/>
        <w:rPr>
          <w:rFonts w:cs="Times New Roman"/>
        </w:rPr>
      </w:pPr>
      <w:r w:rsidRPr="00CB1A4A">
        <w:rPr>
          <w:rFonts w:cs="Times New Roman"/>
          <w:szCs w:val="24"/>
          <w:lang w:val="en"/>
        </w:rPr>
        <w:t xml:space="preserve">This </w:t>
      </w:r>
      <w:r w:rsidR="008726EA" w:rsidRPr="00CB1A4A">
        <w:rPr>
          <w:rFonts w:cs="Times New Roman"/>
          <w:szCs w:val="24"/>
          <w:lang w:val="en"/>
        </w:rPr>
        <w:t>work was supported by</w:t>
      </w:r>
      <w:r w:rsidR="006C08B6" w:rsidRPr="00CB1A4A">
        <w:rPr>
          <w:rFonts w:cs="Times New Roman"/>
          <w:szCs w:val="24"/>
          <w:lang w:val="en"/>
        </w:rPr>
        <w:t xml:space="preserve"> </w:t>
      </w:r>
      <w:r w:rsidR="00973E9C" w:rsidRPr="00CB1A4A">
        <w:rPr>
          <w:rFonts w:cs="Times New Roman"/>
          <w:szCs w:val="24"/>
          <w:lang w:val="en"/>
        </w:rPr>
        <w:t>a JSPS Grant</w:t>
      </w:r>
      <w:r w:rsidR="00A42D7C" w:rsidRPr="00CB1A4A">
        <w:rPr>
          <w:rFonts w:cs="Times New Roman"/>
          <w:szCs w:val="24"/>
          <w:lang w:val="en"/>
        </w:rPr>
        <w:t>-in-Aid for Scientific Research</w:t>
      </w:r>
      <w:r w:rsidR="00973E9C" w:rsidRPr="00CB1A4A">
        <w:rPr>
          <w:rFonts w:cs="Times New Roman"/>
          <w:szCs w:val="24"/>
          <w:lang w:val="en"/>
        </w:rPr>
        <w:t xml:space="preserve"> </w:t>
      </w:r>
      <w:r w:rsidR="00B82ADF" w:rsidRPr="00CB1A4A">
        <w:rPr>
          <w:rFonts w:cs="Times New Roman"/>
          <w:szCs w:val="24"/>
          <w:lang w:val="en"/>
        </w:rPr>
        <w:t>(</w:t>
      </w:r>
      <w:r w:rsidR="002B628F" w:rsidRPr="00CB1A4A">
        <w:rPr>
          <w:rFonts w:cs="Times New Roman"/>
          <w:szCs w:val="24"/>
          <w:lang w:val="en"/>
        </w:rPr>
        <w:t xml:space="preserve">No. </w:t>
      </w:r>
      <w:r w:rsidR="002B628F" w:rsidRPr="00CB1A4A">
        <w:rPr>
          <w:rFonts w:cs="Times New Roman"/>
        </w:rPr>
        <w:t>16K13673</w:t>
      </w:r>
      <w:r w:rsidR="00B82ADF" w:rsidRPr="00CB1A4A">
        <w:rPr>
          <w:rFonts w:cs="Times New Roman"/>
          <w:szCs w:val="24"/>
          <w:lang w:val="en"/>
        </w:rPr>
        <w:t>)</w:t>
      </w:r>
      <w:r w:rsidR="00752682" w:rsidRPr="00CB1A4A">
        <w:rPr>
          <w:rFonts w:cs="Times New Roman"/>
          <w:szCs w:val="24"/>
          <w:lang w:val="en"/>
        </w:rPr>
        <w:t xml:space="preserve"> and </w:t>
      </w:r>
      <w:r w:rsidR="001C7C8F" w:rsidRPr="00CB1A4A">
        <w:rPr>
          <w:rFonts w:cs="Times New Roman"/>
          <w:szCs w:val="24"/>
          <w:lang w:val="en"/>
        </w:rPr>
        <w:t>NIMS microstructural characterization platform as a program of "Nanotechnology Platform" of the Ministry of Education, Culture, Sports, Science and Technology (MEXT), Japan.</w:t>
      </w:r>
    </w:p>
    <w:p w14:paraId="5C1D2ECB" w14:textId="77777777" w:rsidR="000F6EF9" w:rsidRPr="00CB1A4A" w:rsidRDefault="000F6EF9" w:rsidP="003559B7">
      <w:pPr>
        <w:widowControl/>
      </w:pPr>
    </w:p>
    <w:p w14:paraId="69742CAE" w14:textId="5715504E" w:rsidR="00C5255B" w:rsidRPr="00CB1A4A" w:rsidRDefault="00C5255B">
      <w:pPr>
        <w:widowControl/>
        <w:jc w:val="left"/>
        <w:rPr>
          <w:rFonts w:eastAsia="Times New Roman"/>
          <w:szCs w:val="20"/>
        </w:rPr>
      </w:pPr>
      <w:r w:rsidRPr="00CB1A4A">
        <w:rPr>
          <w:rFonts w:eastAsia="Times New Roman"/>
          <w:szCs w:val="20"/>
        </w:rPr>
        <w:br w:type="page"/>
      </w:r>
    </w:p>
    <w:p w14:paraId="67B6AD95" w14:textId="77777777" w:rsidR="0011247F" w:rsidRPr="00CB1A4A" w:rsidRDefault="0011247F" w:rsidP="003559B7">
      <w:pPr>
        <w:widowControl/>
        <w:rPr>
          <w:rFonts w:eastAsia="Times New Roman"/>
          <w:szCs w:val="20"/>
        </w:rPr>
      </w:pPr>
    </w:p>
    <w:p w14:paraId="53D0A6E3" w14:textId="77777777" w:rsidR="00734612" w:rsidRPr="00CB1A4A" w:rsidRDefault="00734612" w:rsidP="003559B7">
      <w:pPr>
        <w:spacing w:line="360" w:lineRule="auto"/>
        <w:rPr>
          <w:b/>
          <w:sz w:val="28"/>
          <w:szCs w:val="28"/>
        </w:rPr>
      </w:pPr>
      <w:r w:rsidRPr="00CB1A4A">
        <w:rPr>
          <w:b/>
          <w:sz w:val="28"/>
          <w:szCs w:val="28"/>
        </w:rPr>
        <w:t>References</w:t>
      </w:r>
    </w:p>
    <w:p w14:paraId="4FD4AE15" w14:textId="50EC221B" w:rsidR="0035473B" w:rsidRPr="00CB1A4A" w:rsidRDefault="00350153" w:rsidP="0035473B">
      <w:pPr>
        <w:autoSpaceDE w:val="0"/>
        <w:autoSpaceDN w:val="0"/>
        <w:adjustRightInd w:val="0"/>
        <w:spacing w:line="360" w:lineRule="auto"/>
        <w:jc w:val="left"/>
        <w:rPr>
          <w:noProof/>
          <w:kern w:val="0"/>
        </w:rPr>
      </w:pPr>
      <w:r w:rsidRPr="00CB1A4A">
        <w:fldChar w:fldCharType="begin" w:fldLock="1"/>
      </w:r>
      <w:r w:rsidRPr="00CB1A4A">
        <w:instrText xml:space="preserve">ADDIN Mendeley Bibliography CSL_BIBLIOGRAPHY </w:instrText>
      </w:r>
      <w:r w:rsidRPr="00CB1A4A">
        <w:fldChar w:fldCharType="separate"/>
      </w:r>
      <w:r w:rsidR="0035473B" w:rsidRPr="00CB1A4A">
        <w:rPr>
          <w:noProof/>
          <w:kern w:val="0"/>
          <w:vertAlign w:val="superscript"/>
        </w:rPr>
        <w:t>1</w:t>
      </w:r>
      <w:r w:rsidR="0035473B" w:rsidRPr="00CB1A4A">
        <w:rPr>
          <w:noProof/>
          <w:kern w:val="0"/>
        </w:rPr>
        <w:t xml:space="preserve"> AFRL, </w:t>
      </w:r>
      <w:r w:rsidR="0035473B" w:rsidRPr="00CB1A4A">
        <w:rPr>
          <w:i/>
          <w:iCs/>
          <w:noProof/>
          <w:kern w:val="0"/>
        </w:rPr>
        <w:t>Assessment of Gallium Oxide Technology</w:t>
      </w:r>
      <w:r w:rsidR="0035473B" w:rsidRPr="00CB1A4A">
        <w:rPr>
          <w:noProof/>
          <w:kern w:val="0"/>
        </w:rPr>
        <w:t xml:space="preserve"> (2017).</w:t>
      </w:r>
    </w:p>
    <w:p w14:paraId="2D2738B1"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w:t>
      </w:r>
      <w:r w:rsidRPr="00CB1A4A">
        <w:rPr>
          <w:noProof/>
          <w:kern w:val="0"/>
        </w:rPr>
        <w:t xml:space="preserve"> S.J. Pearton, J. Yang, P.H. Cary, F. Ren, J. Kim, M.J. Tadjer, and M.A. Mastro, Appl. Phys. Rev. </w:t>
      </w:r>
      <w:r w:rsidRPr="00CB1A4A">
        <w:rPr>
          <w:b/>
          <w:bCs/>
          <w:noProof/>
          <w:kern w:val="0"/>
        </w:rPr>
        <w:t>5</w:t>
      </w:r>
      <w:r w:rsidRPr="00CB1A4A">
        <w:rPr>
          <w:noProof/>
          <w:kern w:val="0"/>
        </w:rPr>
        <w:t>, 11301 (2018).</w:t>
      </w:r>
    </w:p>
    <w:p w14:paraId="54B6A8B4"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3</w:t>
      </w:r>
      <w:r w:rsidRPr="00CB1A4A">
        <w:rPr>
          <w:noProof/>
          <w:kern w:val="0"/>
        </w:rPr>
        <w:t xml:space="preserve"> R. Roy, V.G. Hill, and E.F. Osborn, J. Amer. Chem. Soc. </w:t>
      </w:r>
      <w:r w:rsidRPr="00CB1A4A">
        <w:rPr>
          <w:b/>
          <w:bCs/>
          <w:noProof/>
          <w:kern w:val="0"/>
        </w:rPr>
        <w:t>74</w:t>
      </w:r>
      <w:r w:rsidRPr="00CB1A4A">
        <w:rPr>
          <w:noProof/>
          <w:kern w:val="0"/>
        </w:rPr>
        <w:t>, 719 (1952).</w:t>
      </w:r>
    </w:p>
    <w:p w14:paraId="7E72E963"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4</w:t>
      </w:r>
      <w:r w:rsidRPr="00CB1A4A">
        <w:rPr>
          <w:noProof/>
          <w:kern w:val="0"/>
        </w:rPr>
        <w:t xml:space="preserve"> D. Shinohara and S. Fujita, Jpn. J. Appl. Phys. </w:t>
      </w:r>
      <w:r w:rsidRPr="00CB1A4A">
        <w:rPr>
          <w:b/>
          <w:bCs/>
          <w:noProof/>
          <w:kern w:val="0"/>
        </w:rPr>
        <w:t>47</w:t>
      </w:r>
      <w:r w:rsidRPr="00CB1A4A">
        <w:rPr>
          <w:noProof/>
          <w:kern w:val="0"/>
        </w:rPr>
        <w:t>, 7311 (2008).</w:t>
      </w:r>
    </w:p>
    <w:p w14:paraId="19707FAA"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5</w:t>
      </w:r>
      <w:r w:rsidRPr="00CB1A4A">
        <w:rPr>
          <w:noProof/>
          <w:kern w:val="0"/>
        </w:rPr>
        <w:t xml:space="preserve"> M. Oda, K. Kaneko, S. Fujita, and T. Hitora, Jpn. J. Appl. Phys. </w:t>
      </w:r>
      <w:r w:rsidRPr="00CB1A4A">
        <w:rPr>
          <w:b/>
          <w:bCs/>
          <w:noProof/>
          <w:kern w:val="0"/>
        </w:rPr>
        <w:t>55</w:t>
      </w:r>
      <w:r w:rsidRPr="00CB1A4A">
        <w:rPr>
          <w:noProof/>
          <w:kern w:val="0"/>
        </w:rPr>
        <w:t>, 1202B4 (2016).</w:t>
      </w:r>
    </w:p>
    <w:p w14:paraId="0BDE6A9D"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6</w:t>
      </w:r>
      <w:r w:rsidRPr="00CB1A4A">
        <w:rPr>
          <w:noProof/>
          <w:kern w:val="0"/>
        </w:rPr>
        <w:t xml:space="preserve"> Y. Oshima, E.G. Víllora, and K. Shimamura, Appl. Phys. Express </w:t>
      </w:r>
      <w:r w:rsidRPr="00CB1A4A">
        <w:rPr>
          <w:b/>
          <w:bCs/>
          <w:noProof/>
          <w:kern w:val="0"/>
        </w:rPr>
        <w:t>8</w:t>
      </w:r>
      <w:r w:rsidRPr="00CB1A4A">
        <w:rPr>
          <w:noProof/>
          <w:kern w:val="0"/>
        </w:rPr>
        <w:t>, 55501 (2015).</w:t>
      </w:r>
    </w:p>
    <w:p w14:paraId="6EACB1F2"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7</w:t>
      </w:r>
      <w:r w:rsidRPr="00CB1A4A">
        <w:rPr>
          <w:noProof/>
          <w:kern w:val="0"/>
        </w:rPr>
        <w:t xml:space="preserve"> M. Oda, R. Tokuda, H. Kambara, T. Tanikawa, T. Sasaki, and T. Hitora, Appl. Phys. Express </w:t>
      </w:r>
      <w:r w:rsidRPr="00CB1A4A">
        <w:rPr>
          <w:b/>
          <w:bCs/>
          <w:noProof/>
          <w:kern w:val="0"/>
        </w:rPr>
        <w:t>9</w:t>
      </w:r>
      <w:r w:rsidRPr="00CB1A4A">
        <w:rPr>
          <w:noProof/>
          <w:kern w:val="0"/>
        </w:rPr>
        <w:t>, 21101 (2016).</w:t>
      </w:r>
    </w:p>
    <w:p w14:paraId="7233717E"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8</w:t>
      </w:r>
      <w:r w:rsidRPr="00CB1A4A">
        <w:rPr>
          <w:noProof/>
          <w:kern w:val="0"/>
        </w:rPr>
        <w:t xml:space="preserve"> H. Nishinaka, D. Tahara, S. Morimoto, and M. Yoshimoto, Mater. Lett. </w:t>
      </w:r>
      <w:r w:rsidRPr="00CB1A4A">
        <w:rPr>
          <w:b/>
          <w:bCs/>
          <w:noProof/>
          <w:kern w:val="0"/>
        </w:rPr>
        <w:t>205</w:t>
      </w:r>
      <w:r w:rsidRPr="00CB1A4A">
        <w:rPr>
          <w:noProof/>
          <w:kern w:val="0"/>
        </w:rPr>
        <w:t>, 28 (2017).</w:t>
      </w:r>
    </w:p>
    <w:p w14:paraId="3A95F439"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9</w:t>
      </w:r>
      <w:r w:rsidRPr="00CB1A4A">
        <w:rPr>
          <w:noProof/>
          <w:kern w:val="0"/>
        </w:rPr>
        <w:t xml:space="preserve"> K. Kaneko, H. Kawanowa, H. Ito, and S. Fujita, Jpn. J. Appl. Phys. </w:t>
      </w:r>
      <w:r w:rsidRPr="00CB1A4A">
        <w:rPr>
          <w:b/>
          <w:bCs/>
          <w:noProof/>
          <w:kern w:val="0"/>
        </w:rPr>
        <w:t>51</w:t>
      </w:r>
      <w:r w:rsidRPr="00CB1A4A">
        <w:rPr>
          <w:noProof/>
          <w:kern w:val="0"/>
        </w:rPr>
        <w:t>, 20201 (2012).</w:t>
      </w:r>
    </w:p>
    <w:p w14:paraId="25C6F584"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10</w:t>
      </w:r>
      <w:r w:rsidRPr="00CB1A4A">
        <w:rPr>
          <w:noProof/>
          <w:kern w:val="0"/>
        </w:rPr>
        <w:t xml:space="preserve"> T. Kawaharamura, G.T. Dang, and M. Furuta, Jpn. J. Appl. Phys. </w:t>
      </w:r>
      <w:r w:rsidRPr="00CB1A4A">
        <w:rPr>
          <w:b/>
          <w:bCs/>
          <w:noProof/>
          <w:kern w:val="0"/>
        </w:rPr>
        <w:t>51</w:t>
      </w:r>
      <w:r w:rsidRPr="00CB1A4A">
        <w:rPr>
          <w:noProof/>
          <w:kern w:val="0"/>
        </w:rPr>
        <w:t>, 40207 (2012).</w:t>
      </w:r>
    </w:p>
    <w:p w14:paraId="5CC59561"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11</w:t>
      </w:r>
      <w:r w:rsidRPr="00CB1A4A">
        <w:rPr>
          <w:noProof/>
          <w:kern w:val="0"/>
        </w:rPr>
        <w:t xml:space="preserve"> K. Akaiwa and S. Fujita, Jpn. J. Appl. Phys. </w:t>
      </w:r>
      <w:r w:rsidRPr="00CB1A4A">
        <w:rPr>
          <w:b/>
          <w:bCs/>
          <w:noProof/>
          <w:kern w:val="0"/>
        </w:rPr>
        <w:t>51</w:t>
      </w:r>
      <w:r w:rsidRPr="00CB1A4A">
        <w:rPr>
          <w:noProof/>
          <w:kern w:val="0"/>
        </w:rPr>
        <w:t>, 70203 (2012).</w:t>
      </w:r>
    </w:p>
    <w:p w14:paraId="23008E92"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12</w:t>
      </w:r>
      <w:r w:rsidRPr="00CB1A4A">
        <w:rPr>
          <w:noProof/>
          <w:kern w:val="0"/>
        </w:rPr>
        <w:t xml:space="preserve"> K. Akaiwa, K. Kaneko, K. Ichino, and S. Fujita, Jpn. J. Appl. Phys. </w:t>
      </w:r>
      <w:r w:rsidRPr="00CB1A4A">
        <w:rPr>
          <w:b/>
          <w:bCs/>
          <w:noProof/>
          <w:kern w:val="0"/>
        </w:rPr>
        <w:t>55</w:t>
      </w:r>
      <w:r w:rsidRPr="00CB1A4A">
        <w:rPr>
          <w:noProof/>
          <w:kern w:val="0"/>
        </w:rPr>
        <w:t>, 1202BA (2016).</w:t>
      </w:r>
    </w:p>
    <w:p w14:paraId="676A32D4"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13</w:t>
      </w:r>
      <w:r w:rsidRPr="00CB1A4A">
        <w:rPr>
          <w:noProof/>
          <w:kern w:val="0"/>
        </w:rPr>
        <w:t xml:space="preserve"> G.T. Dang, T. Kawaharamura, M. Furuta, and M.W. Allen, IEEE Trans. Electron Devices </w:t>
      </w:r>
      <w:r w:rsidRPr="00CB1A4A">
        <w:rPr>
          <w:b/>
          <w:bCs/>
          <w:noProof/>
          <w:kern w:val="0"/>
        </w:rPr>
        <w:t>62</w:t>
      </w:r>
      <w:r w:rsidRPr="00CB1A4A">
        <w:rPr>
          <w:noProof/>
          <w:kern w:val="0"/>
        </w:rPr>
        <w:t>, 3640 (2015).</w:t>
      </w:r>
    </w:p>
    <w:p w14:paraId="702CED44"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14</w:t>
      </w:r>
      <w:r w:rsidRPr="00CB1A4A">
        <w:rPr>
          <w:noProof/>
          <w:kern w:val="0"/>
        </w:rPr>
        <w:t xml:space="preserve"> K. Kaneko, S. Fujita, and T. Hitora, Jpn. J. Appl. Phys. </w:t>
      </w:r>
      <w:r w:rsidRPr="00CB1A4A">
        <w:rPr>
          <w:b/>
          <w:bCs/>
          <w:noProof/>
          <w:kern w:val="0"/>
        </w:rPr>
        <w:t>57</w:t>
      </w:r>
      <w:r w:rsidRPr="00CB1A4A">
        <w:rPr>
          <w:noProof/>
          <w:kern w:val="0"/>
        </w:rPr>
        <w:t>, 02CB18 (2018).</w:t>
      </w:r>
    </w:p>
    <w:p w14:paraId="06974C62"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15</w:t>
      </w:r>
      <w:r w:rsidRPr="00CB1A4A">
        <w:rPr>
          <w:noProof/>
          <w:kern w:val="0"/>
        </w:rPr>
        <w:t xml:space="preserve"> K. Konishi, K. Goto, H. Murakami, Y. Kumagai, A. Kuramata, S. Yamakoshi, and M. Higashiwaki, Appl. Phys. Lett. </w:t>
      </w:r>
      <w:r w:rsidRPr="00CB1A4A">
        <w:rPr>
          <w:b/>
          <w:bCs/>
          <w:noProof/>
          <w:kern w:val="0"/>
        </w:rPr>
        <w:t>110</w:t>
      </w:r>
      <w:r w:rsidRPr="00CB1A4A">
        <w:rPr>
          <w:noProof/>
          <w:kern w:val="0"/>
        </w:rPr>
        <w:t>, 103506 (2017).</w:t>
      </w:r>
    </w:p>
    <w:p w14:paraId="7559F6AF"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16</w:t>
      </w:r>
      <w:r w:rsidRPr="00CB1A4A">
        <w:rPr>
          <w:noProof/>
          <w:kern w:val="0"/>
        </w:rPr>
        <w:t xml:space="preserve"> J. Yang, S. Ahn, F. Ren, S.J. Pearton, S. Jang, J. Kim, and A. Kuramata, Appl. Phys. Lett. </w:t>
      </w:r>
      <w:r w:rsidRPr="00CB1A4A">
        <w:rPr>
          <w:b/>
          <w:bCs/>
          <w:noProof/>
          <w:kern w:val="0"/>
        </w:rPr>
        <w:t>110</w:t>
      </w:r>
      <w:r w:rsidRPr="00CB1A4A">
        <w:rPr>
          <w:noProof/>
          <w:kern w:val="0"/>
        </w:rPr>
        <w:t>, 192101 (2017).</w:t>
      </w:r>
    </w:p>
    <w:p w14:paraId="1759826D"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17</w:t>
      </w:r>
      <w:r w:rsidRPr="00CB1A4A">
        <w:rPr>
          <w:noProof/>
          <w:kern w:val="0"/>
        </w:rPr>
        <w:t xml:space="preserve"> S. Fujita and K. Kaneko, J. Cryst. Growth </w:t>
      </w:r>
      <w:r w:rsidRPr="00CB1A4A">
        <w:rPr>
          <w:b/>
          <w:bCs/>
          <w:noProof/>
          <w:kern w:val="0"/>
        </w:rPr>
        <w:t>401</w:t>
      </w:r>
      <w:r w:rsidRPr="00CB1A4A">
        <w:rPr>
          <w:noProof/>
          <w:kern w:val="0"/>
        </w:rPr>
        <w:t>, 588 (2014).</w:t>
      </w:r>
    </w:p>
    <w:p w14:paraId="5FED43F9"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18</w:t>
      </w:r>
      <w:r w:rsidRPr="00CB1A4A">
        <w:rPr>
          <w:noProof/>
          <w:kern w:val="0"/>
        </w:rPr>
        <w:t xml:space="preserve"> R.D. Shannon, Acta Crystallogr. Sect. A </w:t>
      </w:r>
      <w:r w:rsidRPr="00CB1A4A">
        <w:rPr>
          <w:b/>
          <w:bCs/>
          <w:noProof/>
          <w:kern w:val="0"/>
        </w:rPr>
        <w:t>32</w:t>
      </w:r>
      <w:r w:rsidRPr="00CB1A4A">
        <w:rPr>
          <w:noProof/>
          <w:kern w:val="0"/>
        </w:rPr>
        <w:t>, 751 (1976).</w:t>
      </w:r>
    </w:p>
    <w:p w14:paraId="2C558006"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19</w:t>
      </w:r>
      <w:r w:rsidRPr="00CB1A4A">
        <w:rPr>
          <w:noProof/>
          <w:kern w:val="0"/>
        </w:rPr>
        <w:t xml:space="preserve"> R.H. French, J. Am. Ceram. Soc. </w:t>
      </w:r>
      <w:r w:rsidRPr="00CB1A4A">
        <w:rPr>
          <w:b/>
          <w:bCs/>
          <w:noProof/>
          <w:kern w:val="0"/>
        </w:rPr>
        <w:t>73</w:t>
      </w:r>
      <w:r w:rsidRPr="00CB1A4A">
        <w:rPr>
          <w:noProof/>
          <w:kern w:val="0"/>
        </w:rPr>
        <w:t>, 477 (1990).</w:t>
      </w:r>
    </w:p>
    <w:p w14:paraId="671D347A"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20</w:t>
      </w:r>
      <w:r w:rsidRPr="00CB1A4A">
        <w:rPr>
          <w:noProof/>
          <w:kern w:val="0"/>
        </w:rPr>
        <w:t xml:space="preserve"> R. Kumaran, T. Tiedje, S.E. Webster, S. Penson, and W. Li, Opt. Lett. </w:t>
      </w:r>
      <w:r w:rsidRPr="00CB1A4A">
        <w:rPr>
          <w:b/>
          <w:bCs/>
          <w:noProof/>
          <w:kern w:val="0"/>
        </w:rPr>
        <w:t>35</w:t>
      </w:r>
      <w:r w:rsidRPr="00CB1A4A">
        <w:rPr>
          <w:noProof/>
          <w:kern w:val="0"/>
        </w:rPr>
        <w:t>, 3793 (2010).</w:t>
      </w:r>
    </w:p>
    <w:p w14:paraId="66732567"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21</w:t>
      </w:r>
      <w:r w:rsidRPr="00CB1A4A">
        <w:rPr>
          <w:noProof/>
          <w:kern w:val="0"/>
        </w:rPr>
        <w:t xml:space="preserve"> H. Ito, K. Kaneko, and S. Fujita, Jpn. J. Appl. Phys. </w:t>
      </w:r>
      <w:r w:rsidRPr="00CB1A4A">
        <w:rPr>
          <w:b/>
          <w:bCs/>
          <w:noProof/>
          <w:kern w:val="0"/>
        </w:rPr>
        <w:t>51</w:t>
      </w:r>
      <w:r w:rsidRPr="00CB1A4A">
        <w:rPr>
          <w:noProof/>
          <w:kern w:val="0"/>
        </w:rPr>
        <w:t>, 100207 (2012).</w:t>
      </w:r>
    </w:p>
    <w:p w14:paraId="6A6ECEA3"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22</w:t>
      </w:r>
      <w:r w:rsidRPr="00CB1A4A">
        <w:rPr>
          <w:noProof/>
          <w:kern w:val="0"/>
        </w:rPr>
        <w:t xml:space="preserve"> S. Lee, Y. Ito, K. Kaneko, and S. Fujita, Jpn. J. Appl. Phys. </w:t>
      </w:r>
      <w:r w:rsidRPr="00CB1A4A">
        <w:rPr>
          <w:b/>
          <w:bCs/>
          <w:noProof/>
          <w:kern w:val="0"/>
        </w:rPr>
        <w:t>54</w:t>
      </w:r>
      <w:r w:rsidRPr="00CB1A4A">
        <w:rPr>
          <w:noProof/>
          <w:kern w:val="0"/>
        </w:rPr>
        <w:t>, 3 (2015).</w:t>
      </w:r>
    </w:p>
    <w:p w14:paraId="37FA2479"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23</w:t>
      </w:r>
      <w:r w:rsidRPr="00CB1A4A">
        <w:rPr>
          <w:noProof/>
          <w:kern w:val="0"/>
        </w:rPr>
        <w:t xml:space="preserve"> R. Jinno, T. Uchida, K. Kaneko, and S. Fujita, Appl. Phys. Express </w:t>
      </w:r>
      <w:r w:rsidRPr="00CB1A4A">
        <w:rPr>
          <w:b/>
          <w:bCs/>
          <w:noProof/>
          <w:kern w:val="0"/>
        </w:rPr>
        <w:t>9</w:t>
      </w:r>
      <w:r w:rsidRPr="00CB1A4A">
        <w:rPr>
          <w:noProof/>
          <w:kern w:val="0"/>
        </w:rPr>
        <w:t>, 71101 (2016).</w:t>
      </w:r>
    </w:p>
    <w:p w14:paraId="125606F5"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24</w:t>
      </w:r>
      <w:r w:rsidRPr="00CB1A4A">
        <w:rPr>
          <w:noProof/>
          <w:kern w:val="0"/>
        </w:rPr>
        <w:t xml:space="preserve"> T. Uchida, R. Jinno, S. Takemoto, K. Kaneko, and S. Fujita, Jpn. J. Appl. Phys. </w:t>
      </w:r>
      <w:r w:rsidRPr="00CB1A4A">
        <w:rPr>
          <w:b/>
          <w:bCs/>
          <w:noProof/>
          <w:kern w:val="0"/>
        </w:rPr>
        <w:t>57</w:t>
      </w:r>
      <w:r w:rsidRPr="00CB1A4A">
        <w:rPr>
          <w:noProof/>
          <w:kern w:val="0"/>
        </w:rPr>
        <w:t>, 40314 (2018).</w:t>
      </w:r>
    </w:p>
    <w:p w14:paraId="0955A60C"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25</w:t>
      </w:r>
      <w:r w:rsidRPr="00CB1A4A">
        <w:rPr>
          <w:noProof/>
          <w:kern w:val="0"/>
        </w:rPr>
        <w:t xml:space="preserve"> R. Schewski, G. Wagner, M. Baldini, D. Gogova, Z. Galazka, T. Schulz, T. Remmele, T. Markurt, H. von Wenckstern, M. Grundmann, O. Bierwagen, P. Vogt, and M. Albrecht, </w:t>
      </w:r>
      <w:r w:rsidRPr="00CB1A4A">
        <w:rPr>
          <w:noProof/>
          <w:kern w:val="0"/>
        </w:rPr>
        <w:lastRenderedPageBreak/>
        <w:t xml:space="preserve">Appl. Phys. Express </w:t>
      </w:r>
      <w:r w:rsidRPr="00CB1A4A">
        <w:rPr>
          <w:b/>
          <w:bCs/>
          <w:noProof/>
          <w:kern w:val="0"/>
        </w:rPr>
        <w:t>8</w:t>
      </w:r>
      <w:r w:rsidRPr="00CB1A4A">
        <w:rPr>
          <w:noProof/>
          <w:kern w:val="0"/>
        </w:rPr>
        <w:t>, 11101 (2015).</w:t>
      </w:r>
    </w:p>
    <w:p w14:paraId="35CFC0F3"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26</w:t>
      </w:r>
      <w:r w:rsidRPr="00CB1A4A">
        <w:rPr>
          <w:noProof/>
          <w:kern w:val="0"/>
        </w:rPr>
        <w:t xml:space="preserve"> Z. Cheng, M. Hanke, P. Vogt, O. Bierwagen, and A. Trampert, Appl. Phys. Lett. </w:t>
      </w:r>
      <w:r w:rsidRPr="00CB1A4A">
        <w:rPr>
          <w:b/>
          <w:bCs/>
          <w:noProof/>
          <w:kern w:val="0"/>
        </w:rPr>
        <w:t>111</w:t>
      </w:r>
      <w:r w:rsidRPr="00CB1A4A">
        <w:rPr>
          <w:noProof/>
          <w:kern w:val="0"/>
        </w:rPr>
        <w:t>, 162104 (2017).</w:t>
      </w:r>
    </w:p>
    <w:p w14:paraId="7E29F2A8"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27</w:t>
      </w:r>
      <w:r w:rsidRPr="00CB1A4A">
        <w:rPr>
          <w:noProof/>
          <w:kern w:val="0"/>
        </w:rPr>
        <w:t xml:space="preserve"> M. Marezio, J. Chem. Phys. </w:t>
      </w:r>
      <w:r w:rsidRPr="00CB1A4A">
        <w:rPr>
          <w:b/>
          <w:bCs/>
          <w:noProof/>
          <w:kern w:val="0"/>
        </w:rPr>
        <w:t>46</w:t>
      </w:r>
      <w:r w:rsidRPr="00CB1A4A">
        <w:rPr>
          <w:noProof/>
          <w:kern w:val="0"/>
        </w:rPr>
        <w:t>, 1862 (1967).</w:t>
      </w:r>
    </w:p>
    <w:p w14:paraId="2A4F02B4"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28</w:t>
      </w:r>
      <w:r w:rsidRPr="00CB1A4A">
        <w:rPr>
          <w:noProof/>
          <w:kern w:val="0"/>
        </w:rPr>
        <w:t xml:space="preserve"> N. Ishizawa, T. Miyata, I. Minato, F. Marumo, and S. Iwai, Acta Crystallogr. Sect. B Struct. Crystallogr. Cryst. Chem. </w:t>
      </w:r>
      <w:r w:rsidRPr="00CB1A4A">
        <w:rPr>
          <w:b/>
          <w:bCs/>
          <w:noProof/>
          <w:kern w:val="0"/>
        </w:rPr>
        <w:t>36</w:t>
      </w:r>
      <w:r w:rsidRPr="00CB1A4A">
        <w:rPr>
          <w:noProof/>
          <w:kern w:val="0"/>
        </w:rPr>
        <w:t>, 228 (1980).</w:t>
      </w:r>
    </w:p>
    <w:p w14:paraId="34278DFB" w14:textId="77777777" w:rsidR="0035473B" w:rsidRPr="00CB1A4A" w:rsidRDefault="0035473B" w:rsidP="0035473B">
      <w:pPr>
        <w:autoSpaceDE w:val="0"/>
        <w:autoSpaceDN w:val="0"/>
        <w:adjustRightInd w:val="0"/>
        <w:spacing w:line="360" w:lineRule="auto"/>
        <w:jc w:val="left"/>
        <w:rPr>
          <w:noProof/>
          <w:kern w:val="0"/>
        </w:rPr>
      </w:pPr>
      <w:r w:rsidRPr="00CB1A4A">
        <w:rPr>
          <w:noProof/>
          <w:kern w:val="0"/>
          <w:vertAlign w:val="superscript"/>
        </w:rPr>
        <w:t>29</w:t>
      </w:r>
      <w:r w:rsidRPr="00CB1A4A">
        <w:rPr>
          <w:noProof/>
          <w:kern w:val="0"/>
        </w:rPr>
        <w:t xml:space="preserve"> T. Maeda, M. Yoshimoto, T. Ohnishi, G.H. Lee, and H. Koinuma, J. Cryst. Growth </w:t>
      </w:r>
      <w:r w:rsidRPr="00CB1A4A">
        <w:rPr>
          <w:b/>
          <w:bCs/>
          <w:noProof/>
          <w:kern w:val="0"/>
        </w:rPr>
        <w:t>177</w:t>
      </w:r>
      <w:r w:rsidRPr="00CB1A4A">
        <w:rPr>
          <w:noProof/>
          <w:kern w:val="0"/>
        </w:rPr>
        <w:t>, 95 (1997).</w:t>
      </w:r>
    </w:p>
    <w:p w14:paraId="6C7EA0CF" w14:textId="77777777" w:rsidR="0035473B" w:rsidRPr="00CB1A4A" w:rsidRDefault="0035473B" w:rsidP="0035473B">
      <w:pPr>
        <w:autoSpaceDE w:val="0"/>
        <w:autoSpaceDN w:val="0"/>
        <w:adjustRightInd w:val="0"/>
        <w:spacing w:line="360" w:lineRule="auto"/>
        <w:jc w:val="left"/>
        <w:rPr>
          <w:noProof/>
        </w:rPr>
      </w:pPr>
      <w:r w:rsidRPr="00CB1A4A">
        <w:rPr>
          <w:noProof/>
          <w:kern w:val="0"/>
          <w:vertAlign w:val="superscript"/>
        </w:rPr>
        <w:t>30</w:t>
      </w:r>
      <w:r w:rsidRPr="00CB1A4A">
        <w:rPr>
          <w:noProof/>
          <w:kern w:val="0"/>
        </w:rPr>
        <w:t xml:space="preserve"> Z.C. Feng, </w:t>
      </w:r>
      <w:r w:rsidRPr="00CB1A4A">
        <w:rPr>
          <w:i/>
          <w:iCs/>
          <w:noProof/>
          <w:kern w:val="0"/>
        </w:rPr>
        <w:t>III-Nitride Devices and Nanoengineering</w:t>
      </w:r>
      <w:r w:rsidRPr="00CB1A4A">
        <w:rPr>
          <w:noProof/>
          <w:kern w:val="0"/>
        </w:rPr>
        <w:t xml:space="preserve"> (Imperial College Press, 2008).</w:t>
      </w:r>
    </w:p>
    <w:p w14:paraId="46ED8B08" w14:textId="4C335972" w:rsidR="005678F0" w:rsidRPr="00CB1A4A" w:rsidRDefault="00350153" w:rsidP="003559B7">
      <w:pPr>
        <w:pStyle w:val="References"/>
        <w:numPr>
          <w:ilvl w:val="0"/>
          <w:numId w:val="0"/>
        </w:numPr>
        <w:spacing w:line="360" w:lineRule="auto"/>
        <w:rPr>
          <w:rFonts w:eastAsia="ＭＳ 明朝"/>
          <w:sz w:val="24"/>
        </w:rPr>
      </w:pPr>
      <w:r w:rsidRPr="00CB1A4A">
        <w:rPr>
          <w:rFonts w:eastAsia="ＭＳ 明朝"/>
          <w:sz w:val="24"/>
        </w:rPr>
        <w:fldChar w:fldCharType="end"/>
      </w:r>
    </w:p>
    <w:p w14:paraId="21FB7F76" w14:textId="4C469CDA" w:rsidR="005D06DA" w:rsidRPr="00CB1A4A" w:rsidRDefault="005D06DA" w:rsidP="003559B7">
      <w:pPr>
        <w:widowControl/>
      </w:pPr>
      <w:r w:rsidRPr="00CB1A4A">
        <w:br w:type="page"/>
      </w:r>
    </w:p>
    <w:p w14:paraId="48558545" w14:textId="02D3B257" w:rsidR="00245954" w:rsidRPr="00CB1A4A" w:rsidRDefault="00D536BC" w:rsidP="003559B7">
      <w:pPr>
        <w:spacing w:line="360" w:lineRule="auto"/>
        <w:ind w:right="945"/>
        <w:rPr>
          <w:rFonts w:eastAsia="ＭＳ ゴシック"/>
          <w:b/>
          <w:kern w:val="0"/>
          <w:sz w:val="28"/>
          <w:szCs w:val="28"/>
        </w:rPr>
      </w:pPr>
      <w:r w:rsidRPr="00CB1A4A">
        <w:rPr>
          <w:rFonts w:eastAsia="ＭＳ ゴシック"/>
          <w:b/>
          <w:kern w:val="0"/>
          <w:sz w:val="28"/>
          <w:szCs w:val="28"/>
        </w:rPr>
        <w:lastRenderedPageBreak/>
        <w:t>Figure</w:t>
      </w:r>
      <w:r w:rsidR="00EB646C" w:rsidRPr="00CB1A4A">
        <w:rPr>
          <w:rFonts w:eastAsia="ＭＳ ゴシック"/>
          <w:b/>
          <w:kern w:val="0"/>
          <w:sz w:val="28"/>
          <w:szCs w:val="28"/>
        </w:rPr>
        <w:t>s</w:t>
      </w:r>
    </w:p>
    <w:p w14:paraId="7A351928" w14:textId="285D9B58" w:rsidR="00245954" w:rsidRPr="00CB1A4A" w:rsidRDefault="00CB1A4A" w:rsidP="003559B7">
      <w:pPr>
        <w:spacing w:line="360" w:lineRule="auto"/>
        <w:ind w:right="-2"/>
        <w:jc w:val="center"/>
        <w:rPr>
          <w:rFonts w:eastAsia="ＭＳ ゴシック"/>
          <w:b/>
          <w:kern w:val="0"/>
          <w:sz w:val="28"/>
          <w:szCs w:val="28"/>
        </w:rPr>
      </w:pPr>
      <w:r w:rsidRPr="00CB1A4A">
        <w:rPr>
          <w:rFonts w:eastAsia="ＭＳ ゴシック"/>
          <w:b/>
          <w:kern w:val="0"/>
          <w:sz w:val="28"/>
          <w:szCs w:val="28"/>
        </w:rPr>
        <w:pict w14:anchorId="1C016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4pt;height:69.7pt">
            <v:imagedata r:id="rId8" o:title="図2"/>
          </v:shape>
        </w:pict>
      </w:r>
    </w:p>
    <w:p w14:paraId="7BC251D1" w14:textId="268F1E1C" w:rsidR="00245954" w:rsidRPr="00CB1A4A" w:rsidRDefault="00245954" w:rsidP="003559B7">
      <w:pPr>
        <w:spacing w:line="360" w:lineRule="auto"/>
        <w:ind w:left="120" w:hangingChars="50" w:hanging="120"/>
      </w:pPr>
      <w:r w:rsidRPr="00CB1A4A">
        <w:t xml:space="preserve">Fig. </w:t>
      </w:r>
      <w:r w:rsidR="00682D7D" w:rsidRPr="00CB1A4A">
        <w:t>1</w:t>
      </w:r>
      <w:r w:rsidRPr="00CB1A4A">
        <w:t>.</w:t>
      </w:r>
      <w:r w:rsidR="00CB1A4A">
        <w:t xml:space="preserve"> </w:t>
      </w:r>
      <w:r w:rsidRPr="00CB1A4A">
        <w:t xml:space="preserve">RHEED patterns </w:t>
      </w:r>
      <w:r w:rsidR="00C47150" w:rsidRPr="00CB1A4A">
        <w:t xml:space="preserve">of the sample A, B, and C </w:t>
      </w:r>
      <w:r w:rsidR="00385FCC" w:rsidRPr="00CB1A4A">
        <w:t xml:space="preserve">taken </w:t>
      </w:r>
      <w:r w:rsidR="00C47150" w:rsidRPr="00CB1A4A">
        <w:t>after the growth</w:t>
      </w:r>
      <w:r w:rsidR="00413CC7" w:rsidRPr="00CB1A4A">
        <w:t>.</w:t>
      </w:r>
      <w:r w:rsidR="00CB1A4A">
        <w:t xml:space="preserve"> </w:t>
      </w:r>
      <w:r w:rsidR="00413CC7" w:rsidRPr="00CB1A4A">
        <w:t>T</w:t>
      </w:r>
      <w:r w:rsidR="00484F18" w:rsidRPr="00CB1A4A">
        <w:t xml:space="preserve">he incident electron beam direction </w:t>
      </w:r>
      <w:r w:rsidR="00314CFD" w:rsidRPr="00CB1A4A">
        <w:t>was</w:t>
      </w:r>
      <w:r w:rsidR="00484F18" w:rsidRPr="00CB1A4A">
        <w:t xml:space="preserve"> [</w:t>
      </w:r>
      <w:r w:rsidR="005F1F38" w:rsidRPr="00CB1A4A">
        <w:ruby>
          <w:rubyPr>
            <w:rubyAlign w:val="distributeSpace"/>
            <w:hps w:val="12"/>
            <w:hpsRaise w:val="22"/>
            <w:hpsBaseText w:val="24"/>
            <w:lid w:val="ja-JP"/>
          </w:rubyPr>
          <w:rt>
            <w:r w:rsidR="005F1F38" w:rsidRPr="00CB1A4A">
              <w:rPr>
                <w:sz w:val="12"/>
              </w:rPr>
              <w:t>_</w:t>
            </w:r>
          </w:rt>
          <w:rubyBase>
            <w:r w:rsidR="005F1F38" w:rsidRPr="00CB1A4A">
              <w:t>2</w:t>
            </w:r>
          </w:rubyBase>
        </w:ruby>
      </w:r>
      <w:r w:rsidR="00212504" w:rsidRPr="00CB1A4A">
        <w:t>110</w:t>
      </w:r>
      <w:r w:rsidR="00C47150" w:rsidRPr="00CB1A4A">
        <w:t>].</w:t>
      </w:r>
    </w:p>
    <w:p w14:paraId="5602B2E1" w14:textId="77777777" w:rsidR="00245954" w:rsidRPr="00CB1A4A" w:rsidRDefault="00245954" w:rsidP="003559B7">
      <w:pPr>
        <w:widowControl/>
        <w:rPr>
          <w:rFonts w:eastAsia="ＭＳ ゴシック"/>
          <w:b/>
          <w:kern w:val="0"/>
          <w:sz w:val="28"/>
          <w:szCs w:val="28"/>
        </w:rPr>
      </w:pPr>
      <w:r w:rsidRPr="00CB1A4A">
        <w:rPr>
          <w:rFonts w:eastAsia="ＭＳ ゴシック"/>
          <w:b/>
          <w:kern w:val="0"/>
          <w:sz w:val="28"/>
          <w:szCs w:val="28"/>
        </w:rPr>
        <w:br w:type="page"/>
      </w:r>
    </w:p>
    <w:p w14:paraId="13E672C6" w14:textId="52DA0701" w:rsidR="00D536BC" w:rsidRPr="00CB1A4A" w:rsidRDefault="00CB1A4A" w:rsidP="003559B7">
      <w:pPr>
        <w:spacing w:line="360" w:lineRule="auto"/>
        <w:jc w:val="center"/>
      </w:pPr>
      <w:r w:rsidRPr="00CB1A4A">
        <w:rPr>
          <w:rFonts w:eastAsia="ＭＳ ゴシック"/>
          <w:b/>
          <w:noProof/>
          <w:kern w:val="0"/>
          <w:sz w:val="28"/>
          <w:szCs w:val="28"/>
        </w:rPr>
        <w:lastRenderedPageBreak/>
        <w:pict w14:anchorId="26B9989D">
          <v:shape id="_x0000_i1026" type="#_x0000_t75" style="width:198.4pt;height:353.85pt">
            <v:imagedata r:id="rId9" o:title="図1"/>
          </v:shape>
        </w:pict>
      </w:r>
    </w:p>
    <w:p w14:paraId="43970554" w14:textId="353A1F41" w:rsidR="00480DCE" w:rsidRPr="00CB1A4A" w:rsidRDefault="0047435E" w:rsidP="003559B7">
      <w:pPr>
        <w:spacing w:line="360" w:lineRule="auto"/>
      </w:pPr>
      <w:r w:rsidRPr="00CB1A4A">
        <w:t>Fig.</w:t>
      </w:r>
      <w:r w:rsidR="00FC268E" w:rsidRPr="00CB1A4A">
        <w:t xml:space="preserve"> </w:t>
      </w:r>
      <w:r w:rsidR="00682D7D" w:rsidRPr="00CB1A4A">
        <w:t>2</w:t>
      </w:r>
      <w:r w:rsidRPr="00CB1A4A">
        <w:t>.</w:t>
      </w:r>
      <w:r w:rsidR="00CB1A4A">
        <w:t xml:space="preserve"> </w:t>
      </w:r>
      <w:r w:rsidR="00984EA9" w:rsidRPr="00CB1A4A">
        <w:t xml:space="preserve">X-ray </w:t>
      </w:r>
      <w:r w:rsidR="00F556D1" w:rsidRPr="00CB1A4A">
        <w:rPr>
          <w:i/>
        </w:rPr>
        <w:t>θ</w:t>
      </w:r>
      <w:r w:rsidR="00F556D1" w:rsidRPr="00CB1A4A">
        <w:t>-2</w:t>
      </w:r>
      <w:r w:rsidR="00F556D1" w:rsidRPr="00CB1A4A">
        <w:rPr>
          <w:i/>
        </w:rPr>
        <w:t>θ</w:t>
      </w:r>
      <w:r w:rsidR="00F556D1" w:rsidRPr="00CB1A4A">
        <w:t xml:space="preserve"> </w:t>
      </w:r>
      <w:r w:rsidR="00C14307" w:rsidRPr="00CB1A4A">
        <w:t xml:space="preserve">scan </w:t>
      </w:r>
      <w:r w:rsidR="00B87F08" w:rsidRPr="00CB1A4A">
        <w:t>pattern</w:t>
      </w:r>
      <w:r w:rsidR="00B24ABD" w:rsidRPr="00CB1A4A">
        <w:t>s</w:t>
      </w:r>
      <w:r w:rsidR="00B87F08" w:rsidRPr="00CB1A4A">
        <w:t xml:space="preserve"> </w:t>
      </w:r>
      <w:r w:rsidR="00960715" w:rsidRPr="00CB1A4A">
        <w:t>of</w:t>
      </w:r>
      <w:r w:rsidR="00B87F08" w:rsidRPr="00CB1A4A">
        <w:t xml:space="preserve"> </w:t>
      </w:r>
      <w:r w:rsidR="002E5868" w:rsidRPr="00CB1A4A">
        <w:t xml:space="preserve">the </w:t>
      </w:r>
      <w:r w:rsidR="00EC4894" w:rsidRPr="00CB1A4A">
        <w:t>sample A, B, and C</w:t>
      </w:r>
      <w:r w:rsidR="00073F92" w:rsidRPr="00CB1A4A">
        <w:t>.</w:t>
      </w:r>
      <w:r w:rsidR="00CB1A4A">
        <w:t xml:space="preserve"> </w:t>
      </w:r>
      <w:r w:rsidR="00480DCE" w:rsidRPr="00CB1A4A">
        <w:t>Pattern</w:t>
      </w:r>
      <w:r w:rsidR="00727127" w:rsidRPr="00CB1A4A">
        <w:t>s</w:t>
      </w:r>
      <w:r w:rsidR="00480DCE" w:rsidRPr="00CB1A4A">
        <w:t xml:space="preserve"> of </w:t>
      </w:r>
      <w:r w:rsidR="00245954" w:rsidRPr="00CB1A4A">
        <w:t>(a)</w:t>
      </w:r>
      <w:r w:rsidR="00480DCE" w:rsidRPr="00CB1A4A">
        <w:t xml:space="preserve"> </w:t>
      </w:r>
      <w:r w:rsidR="00D8310D" w:rsidRPr="00CB1A4A">
        <w:t xml:space="preserve">show </w:t>
      </w:r>
      <w:r w:rsidR="00F37242" w:rsidRPr="00CB1A4A">
        <w:t>XRR</w:t>
      </w:r>
      <w:r w:rsidR="00480DCE" w:rsidRPr="00CB1A4A">
        <w:t>, and</w:t>
      </w:r>
      <w:r w:rsidR="00106D01" w:rsidRPr="00CB1A4A">
        <w:t xml:space="preserve"> those of</w:t>
      </w:r>
      <w:r w:rsidR="00480DCE" w:rsidRPr="00CB1A4A">
        <w:t xml:space="preserve"> (b) and (c) show </w:t>
      </w:r>
      <w:r w:rsidR="00F37242" w:rsidRPr="00CB1A4A">
        <w:t>XRD</w:t>
      </w:r>
      <w:r w:rsidR="00480DCE" w:rsidRPr="00CB1A4A">
        <w:t xml:space="preserve"> in wide and narrow scan ranges, respectively.</w:t>
      </w:r>
      <w:r w:rsidR="00CB1A4A">
        <w:t xml:space="preserve"> </w:t>
      </w:r>
      <w:r w:rsidR="00FA5EF0" w:rsidRPr="00CB1A4A">
        <w:t>Dashed lines in (a)</w:t>
      </w:r>
      <w:r w:rsidR="00C1698B" w:rsidRPr="00CB1A4A">
        <w:t xml:space="preserve"> </w:t>
      </w:r>
      <w:r w:rsidR="00474393" w:rsidRPr="00CB1A4A">
        <w:t>were</w:t>
      </w:r>
      <w:r w:rsidR="00E6115D" w:rsidRPr="00CB1A4A">
        <w:t xml:space="preserve"> obtained by curve</w:t>
      </w:r>
      <w:r w:rsidR="00C1698B" w:rsidRPr="00CB1A4A">
        <w:t xml:space="preserve"> fitt</w:t>
      </w:r>
      <w:r w:rsidR="00E6115D" w:rsidRPr="00CB1A4A">
        <w:t>ing</w:t>
      </w:r>
      <w:r w:rsidR="00C1698B" w:rsidRPr="00CB1A4A">
        <w:t xml:space="preserve"> </w:t>
      </w:r>
      <w:r w:rsidR="00D8765D" w:rsidRPr="00CB1A4A">
        <w:t xml:space="preserve">under the assumption </w:t>
      </w:r>
      <w:r w:rsidR="00727127" w:rsidRPr="00CB1A4A">
        <w:t xml:space="preserve">that densities of </w:t>
      </w:r>
      <w:r w:rsidR="00052CF2" w:rsidRPr="00CB1A4A">
        <w:t xml:space="preserve">the </w:t>
      </w:r>
      <w:r w:rsidR="00727127" w:rsidRPr="00CB1A4A">
        <w:t>α</w:t>
      </w:r>
      <w:r w:rsidR="00727127" w:rsidRPr="00CB1A4A">
        <w:noBreakHyphen/>
        <w:t>Al</w:t>
      </w:r>
      <w:r w:rsidR="00727127" w:rsidRPr="00CB1A4A">
        <w:rPr>
          <w:vertAlign w:val="subscript"/>
        </w:rPr>
        <w:t>2</w:t>
      </w:r>
      <w:r w:rsidR="00727127" w:rsidRPr="00CB1A4A">
        <w:t>O</w:t>
      </w:r>
      <w:r w:rsidR="00727127" w:rsidRPr="00CB1A4A">
        <w:rPr>
          <w:vertAlign w:val="subscript"/>
        </w:rPr>
        <w:t>3</w:t>
      </w:r>
      <w:r w:rsidR="00727127" w:rsidRPr="00CB1A4A">
        <w:t xml:space="preserve"> and α</w:t>
      </w:r>
      <w:r w:rsidR="00727127" w:rsidRPr="00CB1A4A">
        <w:noBreakHyphen/>
      </w:r>
      <w:r w:rsidR="00727127" w:rsidRPr="00CB1A4A">
        <w:rPr>
          <w:bCs/>
        </w:rPr>
        <w:t>Ga</w:t>
      </w:r>
      <w:r w:rsidR="00727127" w:rsidRPr="00CB1A4A">
        <w:rPr>
          <w:bCs/>
          <w:vertAlign w:val="subscript"/>
        </w:rPr>
        <w:t>2</w:t>
      </w:r>
      <w:r w:rsidR="00727127" w:rsidRPr="00CB1A4A">
        <w:rPr>
          <w:bCs/>
        </w:rPr>
        <w:t>O</w:t>
      </w:r>
      <w:r w:rsidR="00727127" w:rsidRPr="00CB1A4A">
        <w:rPr>
          <w:bCs/>
          <w:vertAlign w:val="subscript"/>
        </w:rPr>
        <w:t>3</w:t>
      </w:r>
      <w:r w:rsidR="00727127" w:rsidRPr="00CB1A4A">
        <w:t xml:space="preserve"> </w:t>
      </w:r>
      <w:r w:rsidR="00AB0A69" w:rsidRPr="00CB1A4A">
        <w:t xml:space="preserve">layers </w:t>
      </w:r>
      <w:r w:rsidR="00727127" w:rsidRPr="00CB1A4A">
        <w:t>are the same as those of bulk ones.</w:t>
      </w:r>
      <w:r w:rsidR="00CB1A4A">
        <w:t xml:space="preserve"> </w:t>
      </w:r>
      <w:r w:rsidR="00270358" w:rsidRPr="00CB1A4A">
        <w:t>Note that monochromatic Cu K</w:t>
      </w:r>
      <w:r w:rsidR="00270358" w:rsidRPr="00CB1A4A">
        <w:rPr>
          <w:vertAlign w:val="subscript"/>
        </w:rPr>
        <w:t>α1</w:t>
      </w:r>
      <w:r w:rsidR="00270358" w:rsidRPr="00CB1A4A">
        <w:t xml:space="preserve"> radiation was used for </w:t>
      </w:r>
      <w:r w:rsidR="00D65918" w:rsidRPr="00CB1A4A">
        <w:t>XRR and XRD</w:t>
      </w:r>
      <w:r w:rsidR="00270358" w:rsidRPr="00CB1A4A">
        <w:t xml:space="preserve"> measurement</w:t>
      </w:r>
      <w:r w:rsidR="00BC33BD" w:rsidRPr="00CB1A4A">
        <w:t>s</w:t>
      </w:r>
      <w:r w:rsidR="00270358" w:rsidRPr="00CB1A4A">
        <w:t>.</w:t>
      </w:r>
    </w:p>
    <w:p w14:paraId="6B542882" w14:textId="02AB6C54" w:rsidR="00212504" w:rsidRPr="00CB1A4A" w:rsidRDefault="004B6EC5" w:rsidP="003559B7">
      <w:pPr>
        <w:widowControl/>
      </w:pPr>
      <w:r w:rsidRPr="00CB1A4A">
        <w:br w:type="page"/>
      </w:r>
    </w:p>
    <w:p w14:paraId="4D02EF49" w14:textId="3C961A8E" w:rsidR="003A7E32" w:rsidRPr="00CB1A4A" w:rsidRDefault="00CB1A4A" w:rsidP="003559B7">
      <w:pPr>
        <w:spacing w:line="360" w:lineRule="auto"/>
        <w:jc w:val="center"/>
      </w:pPr>
      <w:bookmarkStart w:id="0" w:name="_GoBack"/>
      <w:bookmarkEnd w:id="0"/>
      <w:r w:rsidRPr="00CB1A4A">
        <w:lastRenderedPageBreak/>
        <w:pict w14:anchorId="1FC43711">
          <v:shape id="_x0000_i1054" type="#_x0000_t75" style="width:198.4pt;height:116.45pt">
            <v:imagedata r:id="rId10" o:title="図2"/>
          </v:shape>
        </w:pict>
      </w:r>
    </w:p>
    <w:p w14:paraId="2F36EED6" w14:textId="7E63E8B6" w:rsidR="00E91854" w:rsidRPr="00CB1A4A" w:rsidRDefault="004B6EC5" w:rsidP="003559B7">
      <w:pPr>
        <w:spacing w:line="360" w:lineRule="auto"/>
      </w:pPr>
      <w:r w:rsidRPr="00CB1A4A">
        <w:t xml:space="preserve">Fig. </w:t>
      </w:r>
      <w:r w:rsidR="00682D7D" w:rsidRPr="00CB1A4A">
        <w:t>3.</w:t>
      </w:r>
      <w:r w:rsidR="00CB1A4A">
        <w:t xml:space="preserve"> </w:t>
      </w:r>
      <w:r w:rsidRPr="00CB1A4A">
        <w:t>XRD reciprocal space map in the vicinity of 22</w:t>
      </w:r>
      <w:r w:rsidR="006772E9" w:rsidRPr="00CB1A4A">
        <w:ruby>
          <w:rubyPr>
            <w:rubyAlign w:val="distributeSpace"/>
            <w:hps w:val="12"/>
            <w:hpsRaise w:val="22"/>
            <w:hpsBaseText w:val="24"/>
            <w:lid w:val="ja-JP"/>
          </w:rubyPr>
          <w:rt>
            <w:r w:rsidR="006772E9" w:rsidRPr="00CB1A4A">
              <w:rPr>
                <w:sz w:val="12"/>
              </w:rPr>
              <w:t>_</w:t>
            </w:r>
          </w:rt>
          <w:rubyBase>
            <w:r w:rsidR="006772E9" w:rsidRPr="00CB1A4A">
              <w:t>4</w:t>
            </w:r>
          </w:rubyBase>
        </w:ruby>
      </w:r>
      <w:r w:rsidRPr="00CB1A4A">
        <w:t>6 spots</w:t>
      </w:r>
      <w:r w:rsidR="00C04371" w:rsidRPr="00CB1A4A">
        <w:t xml:space="preserve"> of the </w:t>
      </w:r>
      <w:r w:rsidR="002254DD" w:rsidRPr="00CB1A4A">
        <w:t>sample A, B, and C</w:t>
      </w:r>
      <w:r w:rsidRPr="00CB1A4A">
        <w:t>.</w:t>
      </w:r>
      <w:r w:rsidR="00CB1A4A">
        <w:t xml:space="preserve"> </w:t>
      </w:r>
      <w:r w:rsidRPr="00CB1A4A">
        <w:t xml:space="preserve">Directions of </w:t>
      </w:r>
      <w:r w:rsidRPr="00CB1A4A">
        <w:rPr>
          <w:b/>
          <w:i/>
        </w:rPr>
        <w:t>Q</w:t>
      </w:r>
      <w:r w:rsidRPr="00CB1A4A">
        <w:rPr>
          <w:b/>
          <w:vertAlign w:val="subscript"/>
        </w:rPr>
        <w:t>Z</w:t>
      </w:r>
      <w:r w:rsidRPr="00CB1A4A">
        <w:t xml:space="preserve"> and </w:t>
      </w:r>
      <w:r w:rsidRPr="00CB1A4A">
        <w:rPr>
          <w:b/>
          <w:i/>
        </w:rPr>
        <w:t>Q</w:t>
      </w:r>
      <w:r w:rsidRPr="00CB1A4A">
        <w:rPr>
          <w:b/>
          <w:vertAlign w:val="subscript"/>
        </w:rPr>
        <w:t>X</w:t>
      </w:r>
      <w:r w:rsidRPr="00CB1A4A">
        <w:t xml:space="preserve"> are </w:t>
      </w:r>
      <w:r w:rsidR="0061716A" w:rsidRPr="00CB1A4A">
        <w:t>along 0</w:t>
      </w:r>
      <w:r w:rsidR="005F1F38" w:rsidRPr="00CB1A4A">
        <w:t>1</w:t>
      </w:r>
      <w:r w:rsidR="005F1F38" w:rsidRPr="00CB1A4A">
        <w:ruby>
          <w:rubyPr>
            <w:rubyAlign w:val="distributeSpace"/>
            <w:hps w:val="12"/>
            <w:hpsRaise w:val="22"/>
            <w:hpsBaseText w:val="24"/>
            <w:lid w:val="ja-JP"/>
          </w:rubyPr>
          <w:rt>
            <w:r w:rsidR="005F1F38" w:rsidRPr="00CB1A4A">
              <w:rPr>
                <w:sz w:val="12"/>
              </w:rPr>
              <w:t>_</w:t>
            </w:r>
          </w:rt>
          <w:rubyBase>
            <w:r w:rsidR="005F1F38" w:rsidRPr="00CB1A4A">
              <w:t>1</w:t>
            </w:r>
          </w:rubyBase>
        </w:ruby>
      </w:r>
      <w:r w:rsidR="005F1F38" w:rsidRPr="00CB1A4A">
        <w:t>2</w:t>
      </w:r>
      <w:r w:rsidRPr="00CB1A4A">
        <w:t xml:space="preserve"> and </w:t>
      </w:r>
      <w:r w:rsidR="005F1F38" w:rsidRPr="00CB1A4A">
        <w:t>2</w:t>
      </w:r>
      <w:r w:rsidR="0061716A" w:rsidRPr="00CB1A4A">
        <w:ruby>
          <w:rubyPr>
            <w:rubyAlign w:val="distributeSpace"/>
            <w:hps w:val="12"/>
            <w:hpsRaise w:val="22"/>
            <w:hpsBaseText w:val="24"/>
            <w:lid w:val="ja-JP"/>
          </w:rubyPr>
          <w:rt>
            <w:r w:rsidR="0061716A" w:rsidRPr="00CB1A4A">
              <w:rPr>
                <w:sz w:val="12"/>
              </w:rPr>
              <w:t>_</w:t>
            </w:r>
          </w:rt>
          <w:rubyBase>
            <w:r w:rsidR="0061716A" w:rsidRPr="00CB1A4A">
              <w:t>1</w:t>
            </w:r>
          </w:rubyBase>
        </w:ruby>
      </w:r>
      <w:r w:rsidR="0061716A" w:rsidRPr="00CB1A4A">
        <w:ruby>
          <w:rubyPr>
            <w:rubyAlign w:val="distributeSpace"/>
            <w:hps w:val="12"/>
            <w:hpsRaise w:val="22"/>
            <w:hpsBaseText w:val="24"/>
            <w:lid w:val="ja-JP"/>
          </w:rubyPr>
          <w:rt>
            <w:r w:rsidR="0061716A" w:rsidRPr="00CB1A4A">
              <w:rPr>
                <w:sz w:val="12"/>
              </w:rPr>
              <w:t>_</w:t>
            </w:r>
          </w:rt>
          <w:rubyBase>
            <w:r w:rsidR="0061716A" w:rsidRPr="00CB1A4A">
              <w:t>1</w:t>
            </w:r>
          </w:rubyBase>
        </w:ruby>
      </w:r>
      <w:r w:rsidRPr="00CB1A4A">
        <w:t>0, respectively.</w:t>
      </w:r>
    </w:p>
    <w:p w14:paraId="7BF00246" w14:textId="77777777" w:rsidR="00120715" w:rsidRPr="00CB1A4A" w:rsidRDefault="00120715" w:rsidP="003559B7">
      <w:pPr>
        <w:widowControl/>
      </w:pPr>
      <w:r w:rsidRPr="00CB1A4A">
        <w:br w:type="page"/>
      </w:r>
    </w:p>
    <w:p w14:paraId="1A6AB29E" w14:textId="135F2F4C" w:rsidR="008034DE" w:rsidRPr="00CB1A4A" w:rsidRDefault="00CB1A4A" w:rsidP="003559B7">
      <w:pPr>
        <w:widowControl/>
        <w:jc w:val="center"/>
        <w:rPr>
          <w:rFonts w:hint="eastAsia"/>
        </w:rPr>
      </w:pPr>
      <w:r w:rsidRPr="00CB1A4A">
        <w:lastRenderedPageBreak/>
        <w:pict w14:anchorId="25316A2D">
          <v:shape id="_x0000_i1051" type="#_x0000_t75" style="width:170.05pt;height:470.3pt">
            <v:imagedata r:id="rId11" o:title="図5"/>
          </v:shape>
        </w:pict>
      </w:r>
    </w:p>
    <w:p w14:paraId="55249407" w14:textId="681FFBD8" w:rsidR="00120715" w:rsidRPr="00CB1A4A" w:rsidRDefault="00120715" w:rsidP="003559B7">
      <w:pPr>
        <w:widowControl/>
      </w:pPr>
      <w:r w:rsidRPr="00CB1A4A">
        <w:t>Fig. 4.</w:t>
      </w:r>
      <w:r w:rsidR="00CB1A4A">
        <w:t xml:space="preserve"> </w:t>
      </w:r>
      <w:r w:rsidR="00685B2D" w:rsidRPr="00CB1A4A">
        <w:t>(a) and (b) BF</w:t>
      </w:r>
      <w:r w:rsidR="00FA605A" w:rsidRPr="00CB1A4A">
        <w:t>-</w:t>
      </w:r>
      <w:r w:rsidR="00685B2D" w:rsidRPr="00CB1A4A">
        <w:t xml:space="preserve"> and (c) HAADF</w:t>
      </w:r>
      <w:r w:rsidR="00FA605A" w:rsidRPr="00CB1A4A">
        <w:t>-</w:t>
      </w:r>
      <w:r w:rsidR="008034DE" w:rsidRPr="00CB1A4A">
        <w:t xml:space="preserve">STEM images </w:t>
      </w:r>
      <w:r w:rsidR="00876F51" w:rsidRPr="00CB1A4A">
        <w:t xml:space="preserve">of </w:t>
      </w:r>
      <w:r w:rsidR="00632242" w:rsidRPr="00CB1A4A">
        <w:t xml:space="preserve">the SL </w:t>
      </w:r>
      <w:r w:rsidR="00876F51" w:rsidRPr="00CB1A4A">
        <w:t>sample B with incident beam direction</w:t>
      </w:r>
      <w:r w:rsidR="008034DE" w:rsidRPr="00CB1A4A">
        <w:t xml:space="preserve"> along </w:t>
      </w:r>
      <w:r w:rsidR="00876F51" w:rsidRPr="00CB1A4A">
        <w:t>[2</w:t>
      </w:r>
      <w:r w:rsidR="003715AA" w:rsidRPr="00CB1A4A">
        <w:ruby>
          <w:rubyPr>
            <w:rubyAlign w:val="distributeSpace"/>
            <w:hps w:val="12"/>
            <w:hpsRaise w:val="22"/>
            <w:hpsBaseText w:val="24"/>
            <w:lid w:val="ja-JP"/>
          </w:rubyPr>
          <w:rt>
            <w:r w:rsidR="003715AA" w:rsidRPr="00CB1A4A">
              <w:rPr>
                <w:sz w:val="12"/>
              </w:rPr>
              <w:t>__</w:t>
            </w:r>
          </w:rt>
          <w:rubyBase>
            <w:r w:rsidR="003715AA" w:rsidRPr="00CB1A4A">
              <w:t>11</w:t>
            </w:r>
          </w:rubyBase>
        </w:ruby>
      </w:r>
      <w:r w:rsidR="00876F51" w:rsidRPr="00CB1A4A">
        <w:t>0].</w:t>
      </w:r>
      <w:r w:rsidR="00CB1A4A">
        <w:t xml:space="preserve"> </w:t>
      </w:r>
      <w:r w:rsidR="00685B2D" w:rsidRPr="00CB1A4A">
        <w:t>(b) and (c) are images from the same area.</w:t>
      </w:r>
      <w:r w:rsidR="00CB1A4A">
        <w:t xml:space="preserve"> </w:t>
      </w:r>
      <w:r w:rsidR="00685B2D" w:rsidRPr="00CB1A4A">
        <w:t xml:space="preserve">(d) </w:t>
      </w:r>
      <w:r w:rsidR="008D1BA0" w:rsidRPr="00CB1A4A">
        <w:t>Metal atom</w:t>
      </w:r>
      <w:r w:rsidR="00685B2D" w:rsidRPr="00CB1A4A">
        <w:t xml:space="preserve"> positions </w:t>
      </w:r>
      <w:r w:rsidR="001D0ADC" w:rsidRPr="00CB1A4A">
        <w:t>(</w:t>
      </w:r>
      <w:r w:rsidR="00406F0C" w:rsidRPr="00CB1A4A">
        <w:t>circles</w:t>
      </w:r>
      <w:r w:rsidR="001D0ADC" w:rsidRPr="00CB1A4A">
        <w:t>)</w:t>
      </w:r>
      <w:r w:rsidR="00406F0C" w:rsidRPr="00CB1A4A">
        <w:t xml:space="preserve"> </w:t>
      </w:r>
      <w:r w:rsidR="001D0ADC" w:rsidRPr="00CB1A4A">
        <w:t>of</w:t>
      </w:r>
      <w:r w:rsidR="00AE7BF1" w:rsidRPr="00CB1A4A">
        <w:t xml:space="preserve"> the corundum structure </w:t>
      </w:r>
      <w:r w:rsidR="00AD6363" w:rsidRPr="00CB1A4A">
        <w:t xml:space="preserve">around </w:t>
      </w:r>
      <w:r w:rsidR="00AE7BF1" w:rsidRPr="00CB1A4A">
        <w:t>the</w:t>
      </w:r>
      <w:r w:rsidR="00685B2D" w:rsidRPr="00CB1A4A">
        <w:t xml:space="preserve"> unit cell</w:t>
      </w:r>
      <w:r w:rsidR="00294FAD" w:rsidRPr="00CB1A4A">
        <w:t xml:space="preserve"> (solid line)</w:t>
      </w:r>
      <w:r w:rsidR="00685B2D" w:rsidRPr="00CB1A4A">
        <w:t>.</w:t>
      </w:r>
      <w:r w:rsidR="00CB1A4A">
        <w:t xml:space="preserve"> </w:t>
      </w:r>
    </w:p>
    <w:p w14:paraId="50AB8529" w14:textId="211F9F07" w:rsidR="00120715" w:rsidRPr="00CB1A4A" w:rsidRDefault="00E91854" w:rsidP="003559B7">
      <w:pPr>
        <w:widowControl/>
      </w:pPr>
      <w:r w:rsidRPr="00CB1A4A">
        <w:br w:type="page"/>
      </w:r>
    </w:p>
    <w:p w14:paraId="0342D4CF" w14:textId="38172A65" w:rsidR="004B6EC5" w:rsidRPr="00CB1A4A" w:rsidRDefault="00E91854" w:rsidP="003559B7">
      <w:pPr>
        <w:spacing w:line="360" w:lineRule="auto"/>
      </w:pPr>
      <w:r w:rsidRPr="00CB1A4A">
        <w:lastRenderedPageBreak/>
        <w:t>Table 1.</w:t>
      </w:r>
      <w:r w:rsidR="00CB1A4A">
        <w:t xml:space="preserve"> </w:t>
      </w:r>
      <w:r w:rsidR="00EE3186" w:rsidRPr="00CB1A4A">
        <w:t xml:space="preserve">Summary of each layer thickness and </w:t>
      </w:r>
      <w:r w:rsidR="00D80937" w:rsidRPr="00CB1A4A">
        <w:rPr>
          <w:i/>
        </w:rPr>
        <w:t>x</w:t>
      </w:r>
      <w:r w:rsidR="00D80937" w:rsidRPr="00CB1A4A">
        <w:rPr>
          <w:vertAlign w:val="subscript"/>
        </w:rPr>
        <w:t>ave</w:t>
      </w:r>
      <w:r w:rsidR="00EE3186" w:rsidRPr="00CB1A4A">
        <w:t xml:space="preserve"> </w:t>
      </w:r>
      <w:r w:rsidR="009709E4" w:rsidRPr="00CB1A4A">
        <w:t xml:space="preserve">for </w:t>
      </w:r>
      <w:r w:rsidR="00EE3186" w:rsidRPr="00CB1A4A">
        <w:t>the SL</w:t>
      </w:r>
      <w:r w:rsidR="0017271D" w:rsidRPr="00CB1A4A">
        <w:t xml:space="preserve"> sample</w:t>
      </w:r>
      <w:r w:rsidR="00C73DCC" w:rsidRPr="00CB1A4A">
        <w:t>s</w:t>
      </w:r>
      <w:r w:rsidR="0017271D" w:rsidRPr="00CB1A4A">
        <w:t>.</w:t>
      </w:r>
      <w:r w:rsidR="00CB1A4A">
        <w:t xml:space="preserve"> </w:t>
      </w:r>
    </w:p>
    <w:tbl>
      <w:tblPr>
        <w:tblStyle w:val="13"/>
        <w:tblW w:w="0" w:type="auto"/>
        <w:tblBorders>
          <w:top w:val="single" w:sz="18" w:space="0" w:color="000000" w:themeColor="text1"/>
          <w:left w:val="none" w:sz="0" w:space="0" w:color="auto"/>
          <w:bottom w:val="single" w:sz="18" w:space="0" w:color="000000" w:themeColor="text1"/>
          <w:insideH w:val="single" w:sz="18" w:space="0" w:color="FFFFFF" w:themeColor="background1"/>
          <w:insideV w:val="single" w:sz="18" w:space="0" w:color="FFFFFF" w:themeColor="background1"/>
        </w:tblBorders>
        <w:tblLook w:val="04A0" w:firstRow="1" w:lastRow="0" w:firstColumn="1" w:lastColumn="0" w:noHBand="0" w:noVBand="1"/>
      </w:tblPr>
      <w:tblGrid>
        <w:gridCol w:w="1839"/>
        <w:gridCol w:w="1769"/>
        <w:gridCol w:w="1769"/>
        <w:gridCol w:w="1770"/>
        <w:gridCol w:w="1640"/>
      </w:tblGrid>
      <w:tr w:rsidR="00CB1A4A" w:rsidRPr="00CB1A4A" w14:paraId="03EC33B9" w14:textId="1A5F0B29" w:rsidTr="00B7735C">
        <w:trPr>
          <w:trHeight w:val="414"/>
        </w:trPr>
        <w:tc>
          <w:tcPr>
            <w:tcW w:w="1839" w:type="dxa"/>
            <w:tcBorders>
              <w:top w:val="single" w:sz="18" w:space="0" w:color="000000" w:themeColor="text1"/>
              <w:bottom w:val="single" w:sz="8" w:space="0" w:color="000000" w:themeColor="text1"/>
              <w:right w:val="nil"/>
            </w:tcBorders>
            <w:vAlign w:val="center"/>
          </w:tcPr>
          <w:p w14:paraId="5C9687F1" w14:textId="787853CB" w:rsidR="00B7735C" w:rsidRPr="00CB1A4A" w:rsidRDefault="00B7735C" w:rsidP="000A6F62">
            <w:pPr>
              <w:spacing w:line="360" w:lineRule="auto"/>
              <w:jc w:val="center"/>
            </w:pPr>
            <w:r w:rsidRPr="00CB1A4A">
              <w:t>Sample</w:t>
            </w:r>
          </w:p>
        </w:tc>
        <w:tc>
          <w:tcPr>
            <w:tcW w:w="1769" w:type="dxa"/>
            <w:tcBorders>
              <w:top w:val="single" w:sz="18" w:space="0" w:color="000000" w:themeColor="text1"/>
              <w:left w:val="nil"/>
              <w:bottom w:val="single" w:sz="8" w:space="0" w:color="000000" w:themeColor="text1"/>
              <w:right w:val="nil"/>
            </w:tcBorders>
            <w:vAlign w:val="center"/>
          </w:tcPr>
          <w:p w14:paraId="15EA06E3" w14:textId="1FFF742D" w:rsidR="00B7735C" w:rsidRPr="00CB1A4A" w:rsidRDefault="00B7735C" w:rsidP="000A6F62">
            <w:pPr>
              <w:spacing w:line="360" w:lineRule="auto"/>
              <w:jc w:val="center"/>
            </w:pPr>
            <w:r w:rsidRPr="00CB1A4A">
              <w:rPr>
                <w:i/>
              </w:rPr>
              <w:t>d</w:t>
            </w:r>
            <w:r w:rsidRPr="00CB1A4A">
              <w:rPr>
                <w:vertAlign w:val="subscript"/>
              </w:rPr>
              <w:t>Al</w:t>
            </w:r>
            <w:r w:rsidRPr="00CB1A4A">
              <w:t xml:space="preserve"> (nm)</w:t>
            </w:r>
          </w:p>
        </w:tc>
        <w:tc>
          <w:tcPr>
            <w:tcW w:w="1769" w:type="dxa"/>
            <w:tcBorders>
              <w:top w:val="single" w:sz="18" w:space="0" w:color="000000" w:themeColor="text1"/>
              <w:left w:val="nil"/>
              <w:bottom w:val="single" w:sz="8" w:space="0" w:color="000000" w:themeColor="text1"/>
              <w:right w:val="nil"/>
            </w:tcBorders>
            <w:vAlign w:val="center"/>
          </w:tcPr>
          <w:p w14:paraId="4E17003D" w14:textId="12D4C1C8" w:rsidR="00B7735C" w:rsidRPr="00CB1A4A" w:rsidRDefault="00B7735C" w:rsidP="000A6F62">
            <w:pPr>
              <w:spacing w:line="360" w:lineRule="auto"/>
              <w:jc w:val="center"/>
            </w:pPr>
            <w:r w:rsidRPr="00CB1A4A">
              <w:rPr>
                <w:i/>
              </w:rPr>
              <w:t>d</w:t>
            </w:r>
            <w:r w:rsidRPr="00CB1A4A">
              <w:rPr>
                <w:vertAlign w:val="subscript"/>
              </w:rPr>
              <w:t>Ga</w:t>
            </w:r>
            <w:r w:rsidRPr="00CB1A4A">
              <w:t xml:space="preserve"> (nm)</w:t>
            </w:r>
          </w:p>
        </w:tc>
        <w:tc>
          <w:tcPr>
            <w:tcW w:w="1770" w:type="dxa"/>
            <w:tcBorders>
              <w:top w:val="single" w:sz="18" w:space="0" w:color="000000" w:themeColor="text1"/>
              <w:left w:val="nil"/>
              <w:bottom w:val="single" w:sz="8" w:space="0" w:color="000000" w:themeColor="text1"/>
              <w:right w:val="nil"/>
            </w:tcBorders>
            <w:vAlign w:val="center"/>
          </w:tcPr>
          <w:p w14:paraId="637112D4" w14:textId="70C90B18" w:rsidR="00B7735C" w:rsidRPr="00CB1A4A" w:rsidRDefault="00B7735C" w:rsidP="000A6F62">
            <w:pPr>
              <w:spacing w:line="360" w:lineRule="auto"/>
              <w:jc w:val="center"/>
            </w:pPr>
            <w:r w:rsidRPr="00CB1A4A">
              <w:rPr>
                <w:i/>
              </w:rPr>
              <w:t>d</w:t>
            </w:r>
            <w:r w:rsidRPr="00CB1A4A">
              <w:rPr>
                <w:vertAlign w:val="subscript"/>
              </w:rPr>
              <w:t>Al</w:t>
            </w:r>
            <w:r w:rsidRPr="00CB1A4A">
              <w:t xml:space="preserve"> +</w:t>
            </w:r>
            <w:r w:rsidRPr="00CB1A4A">
              <w:rPr>
                <w:i/>
              </w:rPr>
              <w:t xml:space="preserve"> d</w:t>
            </w:r>
            <w:r w:rsidRPr="00CB1A4A">
              <w:rPr>
                <w:vertAlign w:val="subscript"/>
              </w:rPr>
              <w:t>Ga</w:t>
            </w:r>
            <w:r w:rsidRPr="00CB1A4A">
              <w:t xml:space="preserve"> (nm)</w:t>
            </w:r>
          </w:p>
        </w:tc>
        <w:tc>
          <w:tcPr>
            <w:tcW w:w="1640" w:type="dxa"/>
            <w:tcBorders>
              <w:top w:val="single" w:sz="18" w:space="0" w:color="000000" w:themeColor="text1"/>
              <w:left w:val="nil"/>
              <w:bottom w:val="single" w:sz="8" w:space="0" w:color="000000" w:themeColor="text1"/>
              <w:right w:val="nil"/>
            </w:tcBorders>
          </w:tcPr>
          <w:p w14:paraId="4B3BE3A8" w14:textId="4BDF7B3C" w:rsidR="00B7735C" w:rsidRPr="00CB1A4A" w:rsidRDefault="009C6B3E" w:rsidP="000A6F62">
            <w:pPr>
              <w:spacing w:line="360" w:lineRule="auto"/>
              <w:jc w:val="center"/>
            </w:pPr>
            <w:r w:rsidRPr="00CB1A4A">
              <w:rPr>
                <w:i/>
              </w:rPr>
              <w:t>x</w:t>
            </w:r>
            <w:r w:rsidRPr="00CB1A4A">
              <w:rPr>
                <w:vertAlign w:val="subscript"/>
              </w:rPr>
              <w:t>ave</w:t>
            </w:r>
          </w:p>
        </w:tc>
      </w:tr>
      <w:tr w:rsidR="00CB1A4A" w:rsidRPr="00CB1A4A" w14:paraId="4EC7610E" w14:textId="539993F9" w:rsidTr="00B7735C">
        <w:trPr>
          <w:trHeight w:val="414"/>
        </w:trPr>
        <w:tc>
          <w:tcPr>
            <w:tcW w:w="1839" w:type="dxa"/>
            <w:tcBorders>
              <w:top w:val="single" w:sz="8" w:space="0" w:color="000000" w:themeColor="text1"/>
              <w:bottom w:val="nil"/>
              <w:right w:val="nil"/>
            </w:tcBorders>
            <w:vAlign w:val="center"/>
          </w:tcPr>
          <w:p w14:paraId="1788F87B" w14:textId="009CA00A" w:rsidR="00B7735C" w:rsidRPr="00CB1A4A" w:rsidRDefault="00B7735C" w:rsidP="000A6F62">
            <w:pPr>
              <w:spacing w:line="360" w:lineRule="auto"/>
              <w:jc w:val="center"/>
            </w:pPr>
            <w:r w:rsidRPr="00CB1A4A">
              <w:t>A</w:t>
            </w:r>
          </w:p>
        </w:tc>
        <w:tc>
          <w:tcPr>
            <w:tcW w:w="1769" w:type="dxa"/>
            <w:tcBorders>
              <w:top w:val="single" w:sz="8" w:space="0" w:color="000000" w:themeColor="text1"/>
              <w:left w:val="nil"/>
              <w:bottom w:val="nil"/>
              <w:right w:val="nil"/>
            </w:tcBorders>
            <w:vAlign w:val="center"/>
          </w:tcPr>
          <w:p w14:paraId="7CB149F7" w14:textId="2DA0D6FB" w:rsidR="00B7735C" w:rsidRPr="00CB1A4A" w:rsidRDefault="00B7735C" w:rsidP="000A6F62">
            <w:pPr>
              <w:spacing w:line="360" w:lineRule="auto"/>
              <w:jc w:val="center"/>
            </w:pPr>
            <w:r w:rsidRPr="00CB1A4A">
              <w:t>5.8</w:t>
            </w:r>
          </w:p>
        </w:tc>
        <w:tc>
          <w:tcPr>
            <w:tcW w:w="1769" w:type="dxa"/>
            <w:tcBorders>
              <w:top w:val="single" w:sz="8" w:space="0" w:color="000000" w:themeColor="text1"/>
              <w:left w:val="nil"/>
              <w:bottom w:val="nil"/>
              <w:right w:val="nil"/>
            </w:tcBorders>
            <w:vAlign w:val="center"/>
          </w:tcPr>
          <w:p w14:paraId="386F8D48" w14:textId="32AEDE20" w:rsidR="00B7735C" w:rsidRPr="00CB1A4A" w:rsidRDefault="00B7735C" w:rsidP="000A6F62">
            <w:pPr>
              <w:spacing w:line="360" w:lineRule="auto"/>
              <w:jc w:val="center"/>
            </w:pPr>
            <w:r w:rsidRPr="00CB1A4A">
              <w:t>0.5</w:t>
            </w:r>
          </w:p>
        </w:tc>
        <w:tc>
          <w:tcPr>
            <w:tcW w:w="1770" w:type="dxa"/>
            <w:tcBorders>
              <w:top w:val="single" w:sz="8" w:space="0" w:color="000000" w:themeColor="text1"/>
              <w:left w:val="nil"/>
              <w:bottom w:val="nil"/>
              <w:right w:val="nil"/>
            </w:tcBorders>
            <w:vAlign w:val="center"/>
          </w:tcPr>
          <w:p w14:paraId="2A8BC312" w14:textId="609E052D" w:rsidR="00B7735C" w:rsidRPr="00CB1A4A" w:rsidRDefault="00B7735C" w:rsidP="000A6F62">
            <w:pPr>
              <w:spacing w:line="360" w:lineRule="auto"/>
              <w:jc w:val="center"/>
            </w:pPr>
            <w:r w:rsidRPr="00CB1A4A">
              <w:t>6.3</w:t>
            </w:r>
          </w:p>
        </w:tc>
        <w:tc>
          <w:tcPr>
            <w:tcW w:w="1640" w:type="dxa"/>
            <w:tcBorders>
              <w:top w:val="single" w:sz="8" w:space="0" w:color="000000" w:themeColor="text1"/>
              <w:left w:val="nil"/>
              <w:bottom w:val="nil"/>
              <w:right w:val="nil"/>
            </w:tcBorders>
          </w:tcPr>
          <w:p w14:paraId="45CE9F88" w14:textId="55C0A2DD" w:rsidR="00B7735C" w:rsidRPr="00CB1A4A" w:rsidRDefault="00B7735C" w:rsidP="000A6F62">
            <w:pPr>
              <w:spacing w:line="360" w:lineRule="auto"/>
              <w:jc w:val="center"/>
            </w:pPr>
            <w:r w:rsidRPr="00CB1A4A">
              <w:t>0.94</w:t>
            </w:r>
          </w:p>
        </w:tc>
      </w:tr>
      <w:tr w:rsidR="00CB1A4A" w:rsidRPr="00CB1A4A" w14:paraId="109F8D94" w14:textId="22CB09B6" w:rsidTr="00B7735C">
        <w:trPr>
          <w:trHeight w:val="414"/>
        </w:trPr>
        <w:tc>
          <w:tcPr>
            <w:tcW w:w="1839" w:type="dxa"/>
            <w:tcBorders>
              <w:top w:val="nil"/>
              <w:bottom w:val="nil"/>
              <w:right w:val="nil"/>
            </w:tcBorders>
            <w:vAlign w:val="center"/>
          </w:tcPr>
          <w:p w14:paraId="79DE3605" w14:textId="1EA69408" w:rsidR="00B7735C" w:rsidRPr="00CB1A4A" w:rsidRDefault="00B7735C" w:rsidP="000A6F62">
            <w:pPr>
              <w:spacing w:line="360" w:lineRule="auto"/>
              <w:jc w:val="center"/>
            </w:pPr>
            <w:r w:rsidRPr="00CB1A4A">
              <w:t>B</w:t>
            </w:r>
          </w:p>
        </w:tc>
        <w:tc>
          <w:tcPr>
            <w:tcW w:w="1769" w:type="dxa"/>
            <w:tcBorders>
              <w:top w:val="nil"/>
              <w:left w:val="nil"/>
              <w:bottom w:val="nil"/>
              <w:right w:val="nil"/>
            </w:tcBorders>
            <w:vAlign w:val="center"/>
          </w:tcPr>
          <w:p w14:paraId="5CCB4C42" w14:textId="04182AA5" w:rsidR="00B7735C" w:rsidRPr="00CB1A4A" w:rsidRDefault="00B7735C" w:rsidP="000A6F62">
            <w:pPr>
              <w:spacing w:line="360" w:lineRule="auto"/>
              <w:jc w:val="center"/>
            </w:pPr>
            <w:r w:rsidRPr="00CB1A4A">
              <w:t>6.1</w:t>
            </w:r>
          </w:p>
        </w:tc>
        <w:tc>
          <w:tcPr>
            <w:tcW w:w="1769" w:type="dxa"/>
            <w:tcBorders>
              <w:top w:val="nil"/>
              <w:left w:val="nil"/>
              <w:bottom w:val="nil"/>
              <w:right w:val="nil"/>
            </w:tcBorders>
            <w:vAlign w:val="center"/>
          </w:tcPr>
          <w:p w14:paraId="7E397649" w14:textId="71E16DC7" w:rsidR="00B7735C" w:rsidRPr="00CB1A4A" w:rsidRDefault="00B7735C" w:rsidP="000A6F62">
            <w:pPr>
              <w:spacing w:line="360" w:lineRule="auto"/>
              <w:jc w:val="center"/>
            </w:pPr>
            <w:r w:rsidRPr="00CB1A4A">
              <w:t>1.0</w:t>
            </w:r>
          </w:p>
        </w:tc>
        <w:tc>
          <w:tcPr>
            <w:tcW w:w="1770" w:type="dxa"/>
            <w:tcBorders>
              <w:top w:val="nil"/>
              <w:left w:val="nil"/>
              <w:bottom w:val="nil"/>
              <w:right w:val="nil"/>
            </w:tcBorders>
            <w:vAlign w:val="center"/>
          </w:tcPr>
          <w:p w14:paraId="7D7BC773" w14:textId="25181D2B" w:rsidR="00B7735C" w:rsidRPr="00CB1A4A" w:rsidRDefault="00B7735C" w:rsidP="000A6F62">
            <w:pPr>
              <w:spacing w:line="360" w:lineRule="auto"/>
              <w:jc w:val="center"/>
            </w:pPr>
            <w:r w:rsidRPr="00CB1A4A">
              <w:t>7.1</w:t>
            </w:r>
          </w:p>
        </w:tc>
        <w:tc>
          <w:tcPr>
            <w:tcW w:w="1640" w:type="dxa"/>
            <w:tcBorders>
              <w:top w:val="nil"/>
              <w:left w:val="nil"/>
              <w:bottom w:val="nil"/>
              <w:right w:val="nil"/>
            </w:tcBorders>
          </w:tcPr>
          <w:p w14:paraId="624054C5" w14:textId="34EF0816" w:rsidR="00B7735C" w:rsidRPr="00CB1A4A" w:rsidRDefault="00B7735C" w:rsidP="000A6F62">
            <w:pPr>
              <w:spacing w:line="360" w:lineRule="auto"/>
              <w:jc w:val="center"/>
            </w:pPr>
            <w:r w:rsidRPr="00CB1A4A">
              <w:t>0.89</w:t>
            </w:r>
          </w:p>
        </w:tc>
      </w:tr>
      <w:tr w:rsidR="00B7735C" w:rsidRPr="00CB1A4A" w14:paraId="56A176D3" w14:textId="5900F89C" w:rsidTr="00B7735C">
        <w:trPr>
          <w:trHeight w:val="414"/>
        </w:trPr>
        <w:tc>
          <w:tcPr>
            <w:tcW w:w="1839" w:type="dxa"/>
            <w:tcBorders>
              <w:top w:val="nil"/>
              <w:bottom w:val="single" w:sz="18" w:space="0" w:color="000000" w:themeColor="text1"/>
              <w:right w:val="nil"/>
            </w:tcBorders>
            <w:vAlign w:val="center"/>
          </w:tcPr>
          <w:p w14:paraId="14CEFAD4" w14:textId="40130E6A" w:rsidR="00B7735C" w:rsidRPr="00CB1A4A" w:rsidRDefault="00B7735C" w:rsidP="000A6F62">
            <w:pPr>
              <w:spacing w:line="360" w:lineRule="auto"/>
              <w:jc w:val="center"/>
            </w:pPr>
            <w:r w:rsidRPr="00CB1A4A">
              <w:t>C</w:t>
            </w:r>
          </w:p>
        </w:tc>
        <w:tc>
          <w:tcPr>
            <w:tcW w:w="1769" w:type="dxa"/>
            <w:tcBorders>
              <w:top w:val="nil"/>
              <w:left w:val="nil"/>
              <w:bottom w:val="single" w:sz="18" w:space="0" w:color="000000" w:themeColor="text1"/>
              <w:right w:val="nil"/>
            </w:tcBorders>
            <w:vAlign w:val="center"/>
          </w:tcPr>
          <w:p w14:paraId="637964A4" w14:textId="726C93C2" w:rsidR="00B7735C" w:rsidRPr="00CB1A4A" w:rsidRDefault="00B7735C" w:rsidP="000A6F62">
            <w:pPr>
              <w:spacing w:line="360" w:lineRule="auto"/>
              <w:jc w:val="center"/>
            </w:pPr>
            <w:r w:rsidRPr="00CB1A4A">
              <w:t>6.0</w:t>
            </w:r>
          </w:p>
        </w:tc>
        <w:tc>
          <w:tcPr>
            <w:tcW w:w="1769" w:type="dxa"/>
            <w:tcBorders>
              <w:top w:val="nil"/>
              <w:left w:val="nil"/>
              <w:bottom w:val="single" w:sz="18" w:space="0" w:color="000000" w:themeColor="text1"/>
              <w:right w:val="nil"/>
            </w:tcBorders>
            <w:vAlign w:val="center"/>
          </w:tcPr>
          <w:p w14:paraId="4316C850" w14:textId="189DAC57" w:rsidR="00B7735C" w:rsidRPr="00CB1A4A" w:rsidRDefault="00B7735C" w:rsidP="000A6F62">
            <w:pPr>
              <w:spacing w:line="360" w:lineRule="auto"/>
              <w:jc w:val="center"/>
            </w:pPr>
            <w:r w:rsidRPr="00CB1A4A">
              <w:t>1.3</w:t>
            </w:r>
          </w:p>
        </w:tc>
        <w:tc>
          <w:tcPr>
            <w:tcW w:w="1770" w:type="dxa"/>
            <w:tcBorders>
              <w:top w:val="nil"/>
              <w:left w:val="nil"/>
              <w:bottom w:val="single" w:sz="18" w:space="0" w:color="000000" w:themeColor="text1"/>
              <w:right w:val="nil"/>
            </w:tcBorders>
            <w:vAlign w:val="center"/>
          </w:tcPr>
          <w:p w14:paraId="5C0F6BA5" w14:textId="2A569BBC" w:rsidR="00B7735C" w:rsidRPr="00CB1A4A" w:rsidRDefault="00B7735C" w:rsidP="000A6F62">
            <w:pPr>
              <w:spacing w:line="360" w:lineRule="auto"/>
              <w:jc w:val="center"/>
            </w:pPr>
            <w:r w:rsidRPr="00CB1A4A">
              <w:t>7.3</w:t>
            </w:r>
          </w:p>
        </w:tc>
        <w:tc>
          <w:tcPr>
            <w:tcW w:w="1640" w:type="dxa"/>
            <w:tcBorders>
              <w:top w:val="nil"/>
              <w:left w:val="nil"/>
              <w:bottom w:val="single" w:sz="18" w:space="0" w:color="000000" w:themeColor="text1"/>
              <w:right w:val="nil"/>
            </w:tcBorders>
          </w:tcPr>
          <w:p w14:paraId="154E59DB" w14:textId="208C5933" w:rsidR="00B7735C" w:rsidRPr="00CB1A4A" w:rsidRDefault="00B7735C" w:rsidP="000A6F62">
            <w:pPr>
              <w:spacing w:line="360" w:lineRule="auto"/>
              <w:jc w:val="center"/>
            </w:pPr>
            <w:r w:rsidRPr="00CB1A4A">
              <w:t>0.86</w:t>
            </w:r>
          </w:p>
        </w:tc>
      </w:tr>
    </w:tbl>
    <w:p w14:paraId="10DBDB1C" w14:textId="77777777" w:rsidR="0017271D" w:rsidRPr="00CB1A4A" w:rsidRDefault="0017271D" w:rsidP="003559B7">
      <w:pPr>
        <w:spacing w:line="360" w:lineRule="auto"/>
      </w:pPr>
    </w:p>
    <w:sectPr w:rsidR="0017271D" w:rsidRPr="00CB1A4A" w:rsidSect="00517726">
      <w:footerReference w:type="even" r:id="rId12"/>
      <w:footerReference w:type="default" r:id="rId13"/>
      <w:type w:val="continuous"/>
      <w:pgSz w:w="11906" w:h="16838" w:code="9"/>
      <w:pgMar w:top="1304" w:right="1588" w:bottom="1304" w:left="1531" w:header="397"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11626" w14:textId="77777777" w:rsidR="00636ACE" w:rsidRDefault="00636ACE">
      <w:r>
        <w:separator/>
      </w:r>
    </w:p>
  </w:endnote>
  <w:endnote w:type="continuationSeparator" w:id="0">
    <w:p w14:paraId="58C159CF" w14:textId="77777777" w:rsidR="00636ACE" w:rsidRDefault="00636ACE">
      <w:r>
        <w:continuationSeparator/>
      </w:r>
    </w:p>
  </w:endnote>
  <w:endnote w:type="continuationNotice" w:id="1">
    <w:p w14:paraId="5725810E" w14:textId="77777777" w:rsidR="00636ACE" w:rsidRDefault="00636A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1C04B" w14:textId="77777777" w:rsidR="00BA7149" w:rsidRDefault="00BA7149" w:rsidP="00F1715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81AD969" w14:textId="77777777" w:rsidR="00BA7149" w:rsidRDefault="00BA7149">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37DC1" w14:textId="5EFF71DC" w:rsidR="00BA7149" w:rsidRDefault="00BA7149" w:rsidP="00686681">
    <w:pPr>
      <w:pStyle w:val="a4"/>
      <w:jc w:val="center"/>
    </w:pPr>
    <w:r>
      <w:fldChar w:fldCharType="begin"/>
    </w:r>
    <w:r w:rsidRPr="005F5451">
      <w:instrText>PAGE   \* MERGEFORMAT</w:instrText>
    </w:r>
    <w:r>
      <w:fldChar w:fldCharType="separate"/>
    </w:r>
    <w:r w:rsidR="00CB1A4A" w:rsidRPr="00CB1A4A">
      <w:rPr>
        <w:noProof/>
        <w:lang w:val="ja-JP"/>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CD87E" w14:textId="77777777" w:rsidR="00636ACE" w:rsidRDefault="00636ACE">
      <w:r>
        <w:separator/>
      </w:r>
    </w:p>
  </w:footnote>
  <w:footnote w:type="continuationSeparator" w:id="0">
    <w:p w14:paraId="1AC59818" w14:textId="77777777" w:rsidR="00636ACE" w:rsidRDefault="00636ACE">
      <w:r>
        <w:continuationSeparator/>
      </w:r>
    </w:p>
  </w:footnote>
  <w:footnote w:type="continuationNotice" w:id="1">
    <w:p w14:paraId="2E614D43" w14:textId="77777777" w:rsidR="00636ACE" w:rsidRDefault="00636AC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FD828E2"/>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8"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1"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5"/>
  </w:num>
  <w:num w:numId="2">
    <w:abstractNumId w:val="12"/>
  </w:num>
  <w:num w:numId="3">
    <w:abstractNumId w:val="11"/>
  </w:num>
  <w:num w:numId="4">
    <w:abstractNumId w:val="1"/>
  </w:num>
  <w:num w:numId="5">
    <w:abstractNumId w:val="10"/>
  </w:num>
  <w:num w:numId="6">
    <w:abstractNumId w:val="2"/>
  </w:num>
  <w:num w:numId="7">
    <w:abstractNumId w:val="9"/>
  </w:num>
  <w:num w:numId="8">
    <w:abstractNumId w:val="8"/>
  </w:num>
  <w:num w:numId="9">
    <w:abstractNumId w:val="6"/>
  </w:num>
  <w:num w:numId="10">
    <w:abstractNumId w:val="3"/>
  </w:num>
  <w:num w:numId="11">
    <w:abstractNumId w:val="4"/>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44"/>
    <w:rsid w:val="000006CA"/>
    <w:rsid w:val="00000C59"/>
    <w:rsid w:val="00000EE4"/>
    <w:rsid w:val="0000104E"/>
    <w:rsid w:val="00001224"/>
    <w:rsid w:val="000013E1"/>
    <w:rsid w:val="00001764"/>
    <w:rsid w:val="00001AFB"/>
    <w:rsid w:val="00001C15"/>
    <w:rsid w:val="00001DAE"/>
    <w:rsid w:val="000023DD"/>
    <w:rsid w:val="0000265A"/>
    <w:rsid w:val="00002B6D"/>
    <w:rsid w:val="000030E5"/>
    <w:rsid w:val="00003E22"/>
    <w:rsid w:val="000045EB"/>
    <w:rsid w:val="00004766"/>
    <w:rsid w:val="000048B6"/>
    <w:rsid w:val="00004B1D"/>
    <w:rsid w:val="00004D6C"/>
    <w:rsid w:val="00004F50"/>
    <w:rsid w:val="00004F52"/>
    <w:rsid w:val="00005355"/>
    <w:rsid w:val="000056FA"/>
    <w:rsid w:val="00005A8A"/>
    <w:rsid w:val="00006255"/>
    <w:rsid w:val="000071C4"/>
    <w:rsid w:val="00010198"/>
    <w:rsid w:val="000107E6"/>
    <w:rsid w:val="000108FB"/>
    <w:rsid w:val="00010B4A"/>
    <w:rsid w:val="00010ED2"/>
    <w:rsid w:val="0001122A"/>
    <w:rsid w:val="000112D7"/>
    <w:rsid w:val="0001228B"/>
    <w:rsid w:val="000123DA"/>
    <w:rsid w:val="000124A9"/>
    <w:rsid w:val="000125DD"/>
    <w:rsid w:val="000129C9"/>
    <w:rsid w:val="00012CBF"/>
    <w:rsid w:val="00012F1F"/>
    <w:rsid w:val="00012FD5"/>
    <w:rsid w:val="00013048"/>
    <w:rsid w:val="00013281"/>
    <w:rsid w:val="000132AF"/>
    <w:rsid w:val="00013775"/>
    <w:rsid w:val="00013A76"/>
    <w:rsid w:val="00013A85"/>
    <w:rsid w:val="00013C06"/>
    <w:rsid w:val="00013E21"/>
    <w:rsid w:val="00013ED2"/>
    <w:rsid w:val="0001494F"/>
    <w:rsid w:val="0001499B"/>
    <w:rsid w:val="00014D64"/>
    <w:rsid w:val="00014F03"/>
    <w:rsid w:val="0001530F"/>
    <w:rsid w:val="000157A0"/>
    <w:rsid w:val="0001588E"/>
    <w:rsid w:val="000159F8"/>
    <w:rsid w:val="00016107"/>
    <w:rsid w:val="000163FC"/>
    <w:rsid w:val="000165DD"/>
    <w:rsid w:val="0001668E"/>
    <w:rsid w:val="00016B88"/>
    <w:rsid w:val="00016DD2"/>
    <w:rsid w:val="00016E6E"/>
    <w:rsid w:val="0001763B"/>
    <w:rsid w:val="00017831"/>
    <w:rsid w:val="00017A13"/>
    <w:rsid w:val="00017BA9"/>
    <w:rsid w:val="00020290"/>
    <w:rsid w:val="000204BA"/>
    <w:rsid w:val="00020CE5"/>
    <w:rsid w:val="00021308"/>
    <w:rsid w:val="0002150F"/>
    <w:rsid w:val="00021593"/>
    <w:rsid w:val="000216D6"/>
    <w:rsid w:val="00021A7A"/>
    <w:rsid w:val="0002229B"/>
    <w:rsid w:val="000224C4"/>
    <w:rsid w:val="000238BA"/>
    <w:rsid w:val="00023DCE"/>
    <w:rsid w:val="00023E1E"/>
    <w:rsid w:val="00023EC8"/>
    <w:rsid w:val="00023FBF"/>
    <w:rsid w:val="000244A4"/>
    <w:rsid w:val="000244D4"/>
    <w:rsid w:val="00024CC1"/>
    <w:rsid w:val="00025159"/>
    <w:rsid w:val="0002563E"/>
    <w:rsid w:val="000256DF"/>
    <w:rsid w:val="00025868"/>
    <w:rsid w:val="00025A32"/>
    <w:rsid w:val="00025C17"/>
    <w:rsid w:val="00025F12"/>
    <w:rsid w:val="00026D4F"/>
    <w:rsid w:val="00026D91"/>
    <w:rsid w:val="00027164"/>
    <w:rsid w:val="000271DC"/>
    <w:rsid w:val="00027302"/>
    <w:rsid w:val="00027A3F"/>
    <w:rsid w:val="00027D5F"/>
    <w:rsid w:val="0003063D"/>
    <w:rsid w:val="0003084C"/>
    <w:rsid w:val="000309D7"/>
    <w:rsid w:val="00030F17"/>
    <w:rsid w:val="00030F3A"/>
    <w:rsid w:val="00030FE9"/>
    <w:rsid w:val="000310F2"/>
    <w:rsid w:val="00031951"/>
    <w:rsid w:val="000326FE"/>
    <w:rsid w:val="000328E5"/>
    <w:rsid w:val="0003328C"/>
    <w:rsid w:val="00033DD7"/>
    <w:rsid w:val="00034266"/>
    <w:rsid w:val="000345DE"/>
    <w:rsid w:val="0003463B"/>
    <w:rsid w:val="00035289"/>
    <w:rsid w:val="000356CB"/>
    <w:rsid w:val="00035A68"/>
    <w:rsid w:val="00035D31"/>
    <w:rsid w:val="00035EF1"/>
    <w:rsid w:val="000362BE"/>
    <w:rsid w:val="00036544"/>
    <w:rsid w:val="00036A0F"/>
    <w:rsid w:val="00036A83"/>
    <w:rsid w:val="00036C4C"/>
    <w:rsid w:val="00036DDA"/>
    <w:rsid w:val="00036F6E"/>
    <w:rsid w:val="00037BB8"/>
    <w:rsid w:val="0004047E"/>
    <w:rsid w:val="000405FE"/>
    <w:rsid w:val="00040AAE"/>
    <w:rsid w:val="00040C59"/>
    <w:rsid w:val="00040E32"/>
    <w:rsid w:val="00041CBE"/>
    <w:rsid w:val="0004260E"/>
    <w:rsid w:val="00042D02"/>
    <w:rsid w:val="00042D3F"/>
    <w:rsid w:val="00043011"/>
    <w:rsid w:val="00043E1F"/>
    <w:rsid w:val="000444EE"/>
    <w:rsid w:val="000447FB"/>
    <w:rsid w:val="00044AE5"/>
    <w:rsid w:val="00044B62"/>
    <w:rsid w:val="00045C83"/>
    <w:rsid w:val="000462FD"/>
    <w:rsid w:val="0004698C"/>
    <w:rsid w:val="00046FA7"/>
    <w:rsid w:val="000471D6"/>
    <w:rsid w:val="0004754F"/>
    <w:rsid w:val="00050B98"/>
    <w:rsid w:val="00050C7D"/>
    <w:rsid w:val="00050E44"/>
    <w:rsid w:val="000511C7"/>
    <w:rsid w:val="00051EAB"/>
    <w:rsid w:val="000521E6"/>
    <w:rsid w:val="000523E5"/>
    <w:rsid w:val="000523F4"/>
    <w:rsid w:val="00052CF1"/>
    <w:rsid w:val="00052CF2"/>
    <w:rsid w:val="00052FFA"/>
    <w:rsid w:val="00054152"/>
    <w:rsid w:val="00054211"/>
    <w:rsid w:val="00054289"/>
    <w:rsid w:val="00054321"/>
    <w:rsid w:val="00054386"/>
    <w:rsid w:val="0005456B"/>
    <w:rsid w:val="00054FE3"/>
    <w:rsid w:val="000551F4"/>
    <w:rsid w:val="00055217"/>
    <w:rsid w:val="00055B09"/>
    <w:rsid w:val="00056264"/>
    <w:rsid w:val="00056468"/>
    <w:rsid w:val="00056566"/>
    <w:rsid w:val="0005665D"/>
    <w:rsid w:val="0005684E"/>
    <w:rsid w:val="00056C76"/>
    <w:rsid w:val="00057B81"/>
    <w:rsid w:val="00057E9E"/>
    <w:rsid w:val="000600AE"/>
    <w:rsid w:val="00060436"/>
    <w:rsid w:val="0006118B"/>
    <w:rsid w:val="000613AF"/>
    <w:rsid w:val="0006140A"/>
    <w:rsid w:val="000615D3"/>
    <w:rsid w:val="00061602"/>
    <w:rsid w:val="00061B0C"/>
    <w:rsid w:val="00062066"/>
    <w:rsid w:val="00062279"/>
    <w:rsid w:val="00062CB8"/>
    <w:rsid w:val="00062ECB"/>
    <w:rsid w:val="0006320A"/>
    <w:rsid w:val="000637CB"/>
    <w:rsid w:val="00063C59"/>
    <w:rsid w:val="00065D0C"/>
    <w:rsid w:val="0006647F"/>
    <w:rsid w:val="00066BE9"/>
    <w:rsid w:val="0006718E"/>
    <w:rsid w:val="00067191"/>
    <w:rsid w:val="00067329"/>
    <w:rsid w:val="000678B8"/>
    <w:rsid w:val="00067995"/>
    <w:rsid w:val="000679B5"/>
    <w:rsid w:val="00067DB8"/>
    <w:rsid w:val="0007064E"/>
    <w:rsid w:val="000708D0"/>
    <w:rsid w:val="00070A25"/>
    <w:rsid w:val="00070EB7"/>
    <w:rsid w:val="00070F19"/>
    <w:rsid w:val="0007127E"/>
    <w:rsid w:val="00071A17"/>
    <w:rsid w:val="00071BD5"/>
    <w:rsid w:val="00071DEA"/>
    <w:rsid w:val="00072022"/>
    <w:rsid w:val="00072651"/>
    <w:rsid w:val="00072689"/>
    <w:rsid w:val="00072A6C"/>
    <w:rsid w:val="00072C67"/>
    <w:rsid w:val="00073416"/>
    <w:rsid w:val="0007358D"/>
    <w:rsid w:val="00073882"/>
    <w:rsid w:val="00073C8C"/>
    <w:rsid w:val="00073F92"/>
    <w:rsid w:val="00074149"/>
    <w:rsid w:val="00074843"/>
    <w:rsid w:val="00074A08"/>
    <w:rsid w:val="000759CF"/>
    <w:rsid w:val="000759DD"/>
    <w:rsid w:val="00075C7E"/>
    <w:rsid w:val="00075DFE"/>
    <w:rsid w:val="00075F33"/>
    <w:rsid w:val="00076312"/>
    <w:rsid w:val="00076BF3"/>
    <w:rsid w:val="00076CD1"/>
    <w:rsid w:val="00076CEC"/>
    <w:rsid w:val="00076DEF"/>
    <w:rsid w:val="00077476"/>
    <w:rsid w:val="00077796"/>
    <w:rsid w:val="00077C85"/>
    <w:rsid w:val="00077D94"/>
    <w:rsid w:val="00077E76"/>
    <w:rsid w:val="0008058C"/>
    <w:rsid w:val="00080958"/>
    <w:rsid w:val="00080F6B"/>
    <w:rsid w:val="000810E2"/>
    <w:rsid w:val="0008131B"/>
    <w:rsid w:val="0008161B"/>
    <w:rsid w:val="00081BFA"/>
    <w:rsid w:val="00081ECE"/>
    <w:rsid w:val="00082290"/>
    <w:rsid w:val="00082664"/>
    <w:rsid w:val="00082B4F"/>
    <w:rsid w:val="00083164"/>
    <w:rsid w:val="00083449"/>
    <w:rsid w:val="00083FB5"/>
    <w:rsid w:val="00084176"/>
    <w:rsid w:val="00084249"/>
    <w:rsid w:val="000847AF"/>
    <w:rsid w:val="000850E9"/>
    <w:rsid w:val="000858F6"/>
    <w:rsid w:val="00085A08"/>
    <w:rsid w:val="00085D43"/>
    <w:rsid w:val="00085ED1"/>
    <w:rsid w:val="00086277"/>
    <w:rsid w:val="000862CA"/>
    <w:rsid w:val="00086574"/>
    <w:rsid w:val="00086B21"/>
    <w:rsid w:val="00086CFF"/>
    <w:rsid w:val="0008710C"/>
    <w:rsid w:val="0008738A"/>
    <w:rsid w:val="000879C8"/>
    <w:rsid w:val="00090BA1"/>
    <w:rsid w:val="00090D2B"/>
    <w:rsid w:val="0009115A"/>
    <w:rsid w:val="000914E1"/>
    <w:rsid w:val="00091F6C"/>
    <w:rsid w:val="0009217F"/>
    <w:rsid w:val="0009302E"/>
    <w:rsid w:val="00093803"/>
    <w:rsid w:val="00093923"/>
    <w:rsid w:val="00093B33"/>
    <w:rsid w:val="00093C02"/>
    <w:rsid w:val="00093E87"/>
    <w:rsid w:val="00093EC6"/>
    <w:rsid w:val="00093F78"/>
    <w:rsid w:val="0009402C"/>
    <w:rsid w:val="0009488E"/>
    <w:rsid w:val="00094EBA"/>
    <w:rsid w:val="0009556B"/>
    <w:rsid w:val="00095B92"/>
    <w:rsid w:val="00095D34"/>
    <w:rsid w:val="00096550"/>
    <w:rsid w:val="000966C9"/>
    <w:rsid w:val="000975CA"/>
    <w:rsid w:val="000975D6"/>
    <w:rsid w:val="000978A5"/>
    <w:rsid w:val="000A06E4"/>
    <w:rsid w:val="000A0853"/>
    <w:rsid w:val="000A0BAA"/>
    <w:rsid w:val="000A0C29"/>
    <w:rsid w:val="000A1D89"/>
    <w:rsid w:val="000A1E0D"/>
    <w:rsid w:val="000A2147"/>
    <w:rsid w:val="000A22A8"/>
    <w:rsid w:val="000A29D9"/>
    <w:rsid w:val="000A3393"/>
    <w:rsid w:val="000A3EEC"/>
    <w:rsid w:val="000A3F40"/>
    <w:rsid w:val="000A4ACE"/>
    <w:rsid w:val="000A4D13"/>
    <w:rsid w:val="000A4E1D"/>
    <w:rsid w:val="000A50C6"/>
    <w:rsid w:val="000A5B51"/>
    <w:rsid w:val="000A658D"/>
    <w:rsid w:val="000A6E04"/>
    <w:rsid w:val="000A6F62"/>
    <w:rsid w:val="000A6FF5"/>
    <w:rsid w:val="000A70E9"/>
    <w:rsid w:val="000A76D8"/>
    <w:rsid w:val="000A7EF8"/>
    <w:rsid w:val="000B0058"/>
    <w:rsid w:val="000B0226"/>
    <w:rsid w:val="000B057D"/>
    <w:rsid w:val="000B06A4"/>
    <w:rsid w:val="000B1266"/>
    <w:rsid w:val="000B12EA"/>
    <w:rsid w:val="000B1467"/>
    <w:rsid w:val="000B18C6"/>
    <w:rsid w:val="000B18E5"/>
    <w:rsid w:val="000B1925"/>
    <w:rsid w:val="000B2005"/>
    <w:rsid w:val="000B2FB2"/>
    <w:rsid w:val="000B3FEE"/>
    <w:rsid w:val="000B406A"/>
    <w:rsid w:val="000B43B1"/>
    <w:rsid w:val="000B4873"/>
    <w:rsid w:val="000B4E4C"/>
    <w:rsid w:val="000B59F9"/>
    <w:rsid w:val="000B6037"/>
    <w:rsid w:val="000B67AC"/>
    <w:rsid w:val="000B6A96"/>
    <w:rsid w:val="000B6CD6"/>
    <w:rsid w:val="000B761F"/>
    <w:rsid w:val="000B7D4C"/>
    <w:rsid w:val="000B7F34"/>
    <w:rsid w:val="000C019E"/>
    <w:rsid w:val="000C0752"/>
    <w:rsid w:val="000C0C04"/>
    <w:rsid w:val="000C1604"/>
    <w:rsid w:val="000C16E8"/>
    <w:rsid w:val="000C1861"/>
    <w:rsid w:val="000C1BDC"/>
    <w:rsid w:val="000C1EA1"/>
    <w:rsid w:val="000C1FF6"/>
    <w:rsid w:val="000C2D2A"/>
    <w:rsid w:val="000C3581"/>
    <w:rsid w:val="000C3B0C"/>
    <w:rsid w:val="000C3CE2"/>
    <w:rsid w:val="000C3DF7"/>
    <w:rsid w:val="000C4025"/>
    <w:rsid w:val="000C4097"/>
    <w:rsid w:val="000C412E"/>
    <w:rsid w:val="000C43A8"/>
    <w:rsid w:val="000C46C9"/>
    <w:rsid w:val="000C4B36"/>
    <w:rsid w:val="000C4F6C"/>
    <w:rsid w:val="000C54AD"/>
    <w:rsid w:val="000C5FE3"/>
    <w:rsid w:val="000C628B"/>
    <w:rsid w:val="000C6788"/>
    <w:rsid w:val="000C6F19"/>
    <w:rsid w:val="000C7033"/>
    <w:rsid w:val="000C75BB"/>
    <w:rsid w:val="000C7CF3"/>
    <w:rsid w:val="000C7FAC"/>
    <w:rsid w:val="000D03CD"/>
    <w:rsid w:val="000D0B7C"/>
    <w:rsid w:val="000D0E37"/>
    <w:rsid w:val="000D1682"/>
    <w:rsid w:val="000D1722"/>
    <w:rsid w:val="000D17CB"/>
    <w:rsid w:val="000D1A73"/>
    <w:rsid w:val="000D1E6D"/>
    <w:rsid w:val="000D21F4"/>
    <w:rsid w:val="000D256E"/>
    <w:rsid w:val="000D2907"/>
    <w:rsid w:val="000D2995"/>
    <w:rsid w:val="000D2A9E"/>
    <w:rsid w:val="000D3B75"/>
    <w:rsid w:val="000D3C5D"/>
    <w:rsid w:val="000D44D7"/>
    <w:rsid w:val="000D463E"/>
    <w:rsid w:val="000D4D71"/>
    <w:rsid w:val="000D534B"/>
    <w:rsid w:val="000D55A1"/>
    <w:rsid w:val="000D5638"/>
    <w:rsid w:val="000D568E"/>
    <w:rsid w:val="000D59C6"/>
    <w:rsid w:val="000D5A80"/>
    <w:rsid w:val="000D5E0B"/>
    <w:rsid w:val="000D66BD"/>
    <w:rsid w:val="000D6851"/>
    <w:rsid w:val="000D767B"/>
    <w:rsid w:val="000D7741"/>
    <w:rsid w:val="000D79F1"/>
    <w:rsid w:val="000D7F0A"/>
    <w:rsid w:val="000E0253"/>
    <w:rsid w:val="000E0861"/>
    <w:rsid w:val="000E0A91"/>
    <w:rsid w:val="000E0C5A"/>
    <w:rsid w:val="000E0D15"/>
    <w:rsid w:val="000E0D20"/>
    <w:rsid w:val="000E0EA4"/>
    <w:rsid w:val="000E0F42"/>
    <w:rsid w:val="000E1088"/>
    <w:rsid w:val="000E12DD"/>
    <w:rsid w:val="000E155C"/>
    <w:rsid w:val="000E1761"/>
    <w:rsid w:val="000E1A6E"/>
    <w:rsid w:val="000E1A71"/>
    <w:rsid w:val="000E232F"/>
    <w:rsid w:val="000E26EC"/>
    <w:rsid w:val="000E27E1"/>
    <w:rsid w:val="000E28D1"/>
    <w:rsid w:val="000E31B7"/>
    <w:rsid w:val="000E3368"/>
    <w:rsid w:val="000E3924"/>
    <w:rsid w:val="000E4795"/>
    <w:rsid w:val="000E4E24"/>
    <w:rsid w:val="000E515A"/>
    <w:rsid w:val="000E655D"/>
    <w:rsid w:val="000E6697"/>
    <w:rsid w:val="000E66C1"/>
    <w:rsid w:val="000E6AEC"/>
    <w:rsid w:val="000E6E26"/>
    <w:rsid w:val="000E71E0"/>
    <w:rsid w:val="000E73B5"/>
    <w:rsid w:val="000E7A8B"/>
    <w:rsid w:val="000F00DE"/>
    <w:rsid w:val="000F010E"/>
    <w:rsid w:val="000F038E"/>
    <w:rsid w:val="000F07D8"/>
    <w:rsid w:val="000F082A"/>
    <w:rsid w:val="000F1572"/>
    <w:rsid w:val="000F1611"/>
    <w:rsid w:val="000F1D92"/>
    <w:rsid w:val="000F22D5"/>
    <w:rsid w:val="000F2398"/>
    <w:rsid w:val="000F24F9"/>
    <w:rsid w:val="000F250D"/>
    <w:rsid w:val="000F29AE"/>
    <w:rsid w:val="000F2CF5"/>
    <w:rsid w:val="000F3028"/>
    <w:rsid w:val="000F3112"/>
    <w:rsid w:val="000F37F4"/>
    <w:rsid w:val="000F39F6"/>
    <w:rsid w:val="000F3D48"/>
    <w:rsid w:val="000F4D41"/>
    <w:rsid w:val="000F4E4E"/>
    <w:rsid w:val="000F4FEA"/>
    <w:rsid w:val="000F548A"/>
    <w:rsid w:val="000F5631"/>
    <w:rsid w:val="000F6014"/>
    <w:rsid w:val="000F6273"/>
    <w:rsid w:val="000F6EF9"/>
    <w:rsid w:val="000F767C"/>
    <w:rsid w:val="000F79D8"/>
    <w:rsid w:val="000F7BBE"/>
    <w:rsid w:val="000F7E7E"/>
    <w:rsid w:val="00100453"/>
    <w:rsid w:val="0010057A"/>
    <w:rsid w:val="00100AC5"/>
    <w:rsid w:val="00100C59"/>
    <w:rsid w:val="0010106E"/>
    <w:rsid w:val="001013B0"/>
    <w:rsid w:val="00101A09"/>
    <w:rsid w:val="00101C15"/>
    <w:rsid w:val="00101F11"/>
    <w:rsid w:val="001020CD"/>
    <w:rsid w:val="0010218B"/>
    <w:rsid w:val="00102912"/>
    <w:rsid w:val="00103A32"/>
    <w:rsid w:val="001046FB"/>
    <w:rsid w:val="001047FC"/>
    <w:rsid w:val="001048C0"/>
    <w:rsid w:val="0010598A"/>
    <w:rsid w:val="00105B4D"/>
    <w:rsid w:val="00105EE8"/>
    <w:rsid w:val="00106006"/>
    <w:rsid w:val="00106247"/>
    <w:rsid w:val="001064C5"/>
    <w:rsid w:val="00106590"/>
    <w:rsid w:val="00106954"/>
    <w:rsid w:val="00106D01"/>
    <w:rsid w:val="00106F2E"/>
    <w:rsid w:val="0010707E"/>
    <w:rsid w:val="00107786"/>
    <w:rsid w:val="0010789C"/>
    <w:rsid w:val="001079F2"/>
    <w:rsid w:val="00107C2B"/>
    <w:rsid w:val="00107C93"/>
    <w:rsid w:val="001100CD"/>
    <w:rsid w:val="00110180"/>
    <w:rsid w:val="00110793"/>
    <w:rsid w:val="00110888"/>
    <w:rsid w:val="00110927"/>
    <w:rsid w:val="001118F1"/>
    <w:rsid w:val="00111DFB"/>
    <w:rsid w:val="00111E88"/>
    <w:rsid w:val="00112445"/>
    <w:rsid w:val="0011247F"/>
    <w:rsid w:val="001125E8"/>
    <w:rsid w:val="00112729"/>
    <w:rsid w:val="001128E9"/>
    <w:rsid w:val="001128F4"/>
    <w:rsid w:val="0011299E"/>
    <w:rsid w:val="00112A82"/>
    <w:rsid w:val="00112CCE"/>
    <w:rsid w:val="00112DE6"/>
    <w:rsid w:val="00113052"/>
    <w:rsid w:val="00113870"/>
    <w:rsid w:val="00114DFD"/>
    <w:rsid w:val="00114FC6"/>
    <w:rsid w:val="00115875"/>
    <w:rsid w:val="00115DA4"/>
    <w:rsid w:val="001165C3"/>
    <w:rsid w:val="0011693D"/>
    <w:rsid w:val="00116B57"/>
    <w:rsid w:val="00116EB6"/>
    <w:rsid w:val="00116EF2"/>
    <w:rsid w:val="00117061"/>
    <w:rsid w:val="00117145"/>
    <w:rsid w:val="00117B57"/>
    <w:rsid w:val="00117CC7"/>
    <w:rsid w:val="00117DD3"/>
    <w:rsid w:val="0012023B"/>
    <w:rsid w:val="0012046F"/>
    <w:rsid w:val="00120715"/>
    <w:rsid w:val="001219F3"/>
    <w:rsid w:val="00121F23"/>
    <w:rsid w:val="00122260"/>
    <w:rsid w:val="00122295"/>
    <w:rsid w:val="0012236F"/>
    <w:rsid w:val="001223AF"/>
    <w:rsid w:val="00122414"/>
    <w:rsid w:val="00122429"/>
    <w:rsid w:val="0012274A"/>
    <w:rsid w:val="00122975"/>
    <w:rsid w:val="00124094"/>
    <w:rsid w:val="00124388"/>
    <w:rsid w:val="0012475B"/>
    <w:rsid w:val="00124923"/>
    <w:rsid w:val="00124EC4"/>
    <w:rsid w:val="00124FB9"/>
    <w:rsid w:val="001251D1"/>
    <w:rsid w:val="00125582"/>
    <w:rsid w:val="00125B42"/>
    <w:rsid w:val="00126625"/>
    <w:rsid w:val="00126743"/>
    <w:rsid w:val="00126D0E"/>
    <w:rsid w:val="00126FB6"/>
    <w:rsid w:val="00127BAD"/>
    <w:rsid w:val="00127FFA"/>
    <w:rsid w:val="00130104"/>
    <w:rsid w:val="00131534"/>
    <w:rsid w:val="00131D29"/>
    <w:rsid w:val="00131EE0"/>
    <w:rsid w:val="00132566"/>
    <w:rsid w:val="0013281C"/>
    <w:rsid w:val="00132EAC"/>
    <w:rsid w:val="00132F8B"/>
    <w:rsid w:val="001330C7"/>
    <w:rsid w:val="0013390E"/>
    <w:rsid w:val="00133B67"/>
    <w:rsid w:val="0013408A"/>
    <w:rsid w:val="00134C60"/>
    <w:rsid w:val="00135291"/>
    <w:rsid w:val="001353D6"/>
    <w:rsid w:val="001355DE"/>
    <w:rsid w:val="00136079"/>
    <w:rsid w:val="001362EA"/>
    <w:rsid w:val="0013649B"/>
    <w:rsid w:val="0013672F"/>
    <w:rsid w:val="00136AA1"/>
    <w:rsid w:val="00136B9C"/>
    <w:rsid w:val="00136D27"/>
    <w:rsid w:val="001373A7"/>
    <w:rsid w:val="00137B55"/>
    <w:rsid w:val="0014097B"/>
    <w:rsid w:val="00140C99"/>
    <w:rsid w:val="00140D10"/>
    <w:rsid w:val="00140F83"/>
    <w:rsid w:val="001411F7"/>
    <w:rsid w:val="0014141F"/>
    <w:rsid w:val="00141439"/>
    <w:rsid w:val="001414F5"/>
    <w:rsid w:val="0014162B"/>
    <w:rsid w:val="00141A6F"/>
    <w:rsid w:val="00142AD6"/>
    <w:rsid w:val="00143276"/>
    <w:rsid w:val="0014335E"/>
    <w:rsid w:val="00143578"/>
    <w:rsid w:val="0014408C"/>
    <w:rsid w:val="00144300"/>
    <w:rsid w:val="00144539"/>
    <w:rsid w:val="00144741"/>
    <w:rsid w:val="00144817"/>
    <w:rsid w:val="00144E18"/>
    <w:rsid w:val="001450A2"/>
    <w:rsid w:val="0014558F"/>
    <w:rsid w:val="0014580C"/>
    <w:rsid w:val="00145BED"/>
    <w:rsid w:val="00145F50"/>
    <w:rsid w:val="00145FE1"/>
    <w:rsid w:val="0014775F"/>
    <w:rsid w:val="00147CAD"/>
    <w:rsid w:val="00147CFA"/>
    <w:rsid w:val="00147EA2"/>
    <w:rsid w:val="00150464"/>
    <w:rsid w:val="00150F32"/>
    <w:rsid w:val="0015138B"/>
    <w:rsid w:val="00151E26"/>
    <w:rsid w:val="00152480"/>
    <w:rsid w:val="00152831"/>
    <w:rsid w:val="00152E9B"/>
    <w:rsid w:val="00153101"/>
    <w:rsid w:val="00153237"/>
    <w:rsid w:val="00153EC3"/>
    <w:rsid w:val="00154059"/>
    <w:rsid w:val="0015416E"/>
    <w:rsid w:val="00154567"/>
    <w:rsid w:val="0015594E"/>
    <w:rsid w:val="00155B9B"/>
    <w:rsid w:val="00155C27"/>
    <w:rsid w:val="00155DDC"/>
    <w:rsid w:val="00156132"/>
    <w:rsid w:val="001567D8"/>
    <w:rsid w:val="00156F22"/>
    <w:rsid w:val="001570D2"/>
    <w:rsid w:val="00157520"/>
    <w:rsid w:val="00157B74"/>
    <w:rsid w:val="00160F6A"/>
    <w:rsid w:val="001611B7"/>
    <w:rsid w:val="00161797"/>
    <w:rsid w:val="001617E9"/>
    <w:rsid w:val="001619F6"/>
    <w:rsid w:val="00161AB6"/>
    <w:rsid w:val="00161E18"/>
    <w:rsid w:val="00162037"/>
    <w:rsid w:val="001623C1"/>
    <w:rsid w:val="001624E0"/>
    <w:rsid w:val="0016270A"/>
    <w:rsid w:val="0016297D"/>
    <w:rsid w:val="00162C03"/>
    <w:rsid w:val="001634E7"/>
    <w:rsid w:val="00163FDD"/>
    <w:rsid w:val="00164135"/>
    <w:rsid w:val="00164281"/>
    <w:rsid w:val="00164328"/>
    <w:rsid w:val="001647FE"/>
    <w:rsid w:val="00164817"/>
    <w:rsid w:val="00164DB2"/>
    <w:rsid w:val="0016535E"/>
    <w:rsid w:val="001653C3"/>
    <w:rsid w:val="0016557E"/>
    <w:rsid w:val="00165595"/>
    <w:rsid w:val="0016664A"/>
    <w:rsid w:val="00166ADE"/>
    <w:rsid w:val="00166BCD"/>
    <w:rsid w:val="001675A9"/>
    <w:rsid w:val="00167D7A"/>
    <w:rsid w:val="00167E71"/>
    <w:rsid w:val="00170A2B"/>
    <w:rsid w:val="00170A77"/>
    <w:rsid w:val="0017110E"/>
    <w:rsid w:val="001714BA"/>
    <w:rsid w:val="00171AB0"/>
    <w:rsid w:val="00171AF1"/>
    <w:rsid w:val="00171B1A"/>
    <w:rsid w:val="00171D06"/>
    <w:rsid w:val="00171E51"/>
    <w:rsid w:val="0017271D"/>
    <w:rsid w:val="0017302A"/>
    <w:rsid w:val="001731D6"/>
    <w:rsid w:val="00173370"/>
    <w:rsid w:val="001733D7"/>
    <w:rsid w:val="00173DF1"/>
    <w:rsid w:val="00173EFD"/>
    <w:rsid w:val="00174044"/>
    <w:rsid w:val="0017422C"/>
    <w:rsid w:val="001742E7"/>
    <w:rsid w:val="00174601"/>
    <w:rsid w:val="00174669"/>
    <w:rsid w:val="00174711"/>
    <w:rsid w:val="00174C2B"/>
    <w:rsid w:val="00175455"/>
    <w:rsid w:val="001754C9"/>
    <w:rsid w:val="00175575"/>
    <w:rsid w:val="001756B0"/>
    <w:rsid w:val="00175E56"/>
    <w:rsid w:val="001764D4"/>
    <w:rsid w:val="0017660D"/>
    <w:rsid w:val="00176B2F"/>
    <w:rsid w:val="00176D10"/>
    <w:rsid w:val="0017709B"/>
    <w:rsid w:val="001771AC"/>
    <w:rsid w:val="00177211"/>
    <w:rsid w:val="001779A1"/>
    <w:rsid w:val="001801A0"/>
    <w:rsid w:val="001801BD"/>
    <w:rsid w:val="001807C3"/>
    <w:rsid w:val="001807E2"/>
    <w:rsid w:val="00181052"/>
    <w:rsid w:val="001813E8"/>
    <w:rsid w:val="0018183D"/>
    <w:rsid w:val="00181A05"/>
    <w:rsid w:val="00181AD0"/>
    <w:rsid w:val="00181DCB"/>
    <w:rsid w:val="001820A6"/>
    <w:rsid w:val="00182436"/>
    <w:rsid w:val="0018335B"/>
    <w:rsid w:val="00183E6C"/>
    <w:rsid w:val="001843A9"/>
    <w:rsid w:val="001849EE"/>
    <w:rsid w:val="00184F0B"/>
    <w:rsid w:val="001852D8"/>
    <w:rsid w:val="00185300"/>
    <w:rsid w:val="00185D59"/>
    <w:rsid w:val="00186F45"/>
    <w:rsid w:val="00186FDD"/>
    <w:rsid w:val="00187308"/>
    <w:rsid w:val="00187506"/>
    <w:rsid w:val="00187D5B"/>
    <w:rsid w:val="00187DC3"/>
    <w:rsid w:val="00190138"/>
    <w:rsid w:val="00190310"/>
    <w:rsid w:val="001909FD"/>
    <w:rsid w:val="00190A7A"/>
    <w:rsid w:val="001910D1"/>
    <w:rsid w:val="00191307"/>
    <w:rsid w:val="0019145E"/>
    <w:rsid w:val="0019213E"/>
    <w:rsid w:val="00192457"/>
    <w:rsid w:val="001932BD"/>
    <w:rsid w:val="001945C6"/>
    <w:rsid w:val="00194829"/>
    <w:rsid w:val="00194A54"/>
    <w:rsid w:val="00194EC2"/>
    <w:rsid w:val="0019510E"/>
    <w:rsid w:val="001951D3"/>
    <w:rsid w:val="0019554C"/>
    <w:rsid w:val="00195AAE"/>
    <w:rsid w:val="00195F4F"/>
    <w:rsid w:val="001963D1"/>
    <w:rsid w:val="001966EC"/>
    <w:rsid w:val="0019699D"/>
    <w:rsid w:val="00196F8A"/>
    <w:rsid w:val="001973AF"/>
    <w:rsid w:val="00197610"/>
    <w:rsid w:val="00197BFA"/>
    <w:rsid w:val="001A0209"/>
    <w:rsid w:val="001A0A5A"/>
    <w:rsid w:val="001A0C70"/>
    <w:rsid w:val="001A116C"/>
    <w:rsid w:val="001A1219"/>
    <w:rsid w:val="001A273B"/>
    <w:rsid w:val="001A2B53"/>
    <w:rsid w:val="001A2F62"/>
    <w:rsid w:val="001A321D"/>
    <w:rsid w:val="001A32EC"/>
    <w:rsid w:val="001A35FA"/>
    <w:rsid w:val="001A3EEA"/>
    <w:rsid w:val="001A4055"/>
    <w:rsid w:val="001A412A"/>
    <w:rsid w:val="001A456E"/>
    <w:rsid w:val="001A45A8"/>
    <w:rsid w:val="001A4C77"/>
    <w:rsid w:val="001A4FF0"/>
    <w:rsid w:val="001A51D0"/>
    <w:rsid w:val="001A5433"/>
    <w:rsid w:val="001A5AD2"/>
    <w:rsid w:val="001A60F9"/>
    <w:rsid w:val="001A64F1"/>
    <w:rsid w:val="001A6C29"/>
    <w:rsid w:val="001A724B"/>
    <w:rsid w:val="001A727D"/>
    <w:rsid w:val="001B0BBF"/>
    <w:rsid w:val="001B0C4B"/>
    <w:rsid w:val="001B0D86"/>
    <w:rsid w:val="001B0F8D"/>
    <w:rsid w:val="001B174E"/>
    <w:rsid w:val="001B2434"/>
    <w:rsid w:val="001B3104"/>
    <w:rsid w:val="001B380A"/>
    <w:rsid w:val="001B3A18"/>
    <w:rsid w:val="001B3E24"/>
    <w:rsid w:val="001B4267"/>
    <w:rsid w:val="001B45CD"/>
    <w:rsid w:val="001B46FF"/>
    <w:rsid w:val="001B47AF"/>
    <w:rsid w:val="001B4F16"/>
    <w:rsid w:val="001B529A"/>
    <w:rsid w:val="001B530A"/>
    <w:rsid w:val="001B55B9"/>
    <w:rsid w:val="001B5BFF"/>
    <w:rsid w:val="001B5D25"/>
    <w:rsid w:val="001B688B"/>
    <w:rsid w:val="001B6EB9"/>
    <w:rsid w:val="001B70CD"/>
    <w:rsid w:val="001B70F0"/>
    <w:rsid w:val="001B71FE"/>
    <w:rsid w:val="001B7441"/>
    <w:rsid w:val="001B7629"/>
    <w:rsid w:val="001B782C"/>
    <w:rsid w:val="001C0019"/>
    <w:rsid w:val="001C068B"/>
    <w:rsid w:val="001C0994"/>
    <w:rsid w:val="001C0D46"/>
    <w:rsid w:val="001C1046"/>
    <w:rsid w:val="001C147A"/>
    <w:rsid w:val="001C1620"/>
    <w:rsid w:val="001C17FD"/>
    <w:rsid w:val="001C1B89"/>
    <w:rsid w:val="001C1F4B"/>
    <w:rsid w:val="001C242B"/>
    <w:rsid w:val="001C3194"/>
    <w:rsid w:val="001C35C9"/>
    <w:rsid w:val="001C3B6F"/>
    <w:rsid w:val="001C402F"/>
    <w:rsid w:val="001C42CF"/>
    <w:rsid w:val="001C44F4"/>
    <w:rsid w:val="001C4828"/>
    <w:rsid w:val="001C5122"/>
    <w:rsid w:val="001C5475"/>
    <w:rsid w:val="001C57E4"/>
    <w:rsid w:val="001C5AC9"/>
    <w:rsid w:val="001C5DBF"/>
    <w:rsid w:val="001C5E9F"/>
    <w:rsid w:val="001C5F5F"/>
    <w:rsid w:val="001C649B"/>
    <w:rsid w:val="001C68B3"/>
    <w:rsid w:val="001C716D"/>
    <w:rsid w:val="001C7C8F"/>
    <w:rsid w:val="001C7D4E"/>
    <w:rsid w:val="001D05E1"/>
    <w:rsid w:val="001D0653"/>
    <w:rsid w:val="001D0ADC"/>
    <w:rsid w:val="001D10F2"/>
    <w:rsid w:val="001D1805"/>
    <w:rsid w:val="001D1947"/>
    <w:rsid w:val="001D19A8"/>
    <w:rsid w:val="001D1A0C"/>
    <w:rsid w:val="001D1D32"/>
    <w:rsid w:val="001D2061"/>
    <w:rsid w:val="001D29A4"/>
    <w:rsid w:val="001D29B6"/>
    <w:rsid w:val="001D2AAE"/>
    <w:rsid w:val="001D33DF"/>
    <w:rsid w:val="001D35A1"/>
    <w:rsid w:val="001D3C46"/>
    <w:rsid w:val="001D3D2B"/>
    <w:rsid w:val="001D4372"/>
    <w:rsid w:val="001D45DE"/>
    <w:rsid w:val="001D4922"/>
    <w:rsid w:val="001D5180"/>
    <w:rsid w:val="001D5B47"/>
    <w:rsid w:val="001D6366"/>
    <w:rsid w:val="001D6408"/>
    <w:rsid w:val="001D6694"/>
    <w:rsid w:val="001D6CDE"/>
    <w:rsid w:val="001D6E5C"/>
    <w:rsid w:val="001D702E"/>
    <w:rsid w:val="001E0156"/>
    <w:rsid w:val="001E019B"/>
    <w:rsid w:val="001E0298"/>
    <w:rsid w:val="001E0515"/>
    <w:rsid w:val="001E0562"/>
    <w:rsid w:val="001E118E"/>
    <w:rsid w:val="001E14BB"/>
    <w:rsid w:val="001E15CF"/>
    <w:rsid w:val="001E1684"/>
    <w:rsid w:val="001E169F"/>
    <w:rsid w:val="001E20CD"/>
    <w:rsid w:val="001E23D1"/>
    <w:rsid w:val="001E29A2"/>
    <w:rsid w:val="001E29DC"/>
    <w:rsid w:val="001E3264"/>
    <w:rsid w:val="001E32F0"/>
    <w:rsid w:val="001E33BD"/>
    <w:rsid w:val="001E34FF"/>
    <w:rsid w:val="001E38C5"/>
    <w:rsid w:val="001E4297"/>
    <w:rsid w:val="001E45EF"/>
    <w:rsid w:val="001E5567"/>
    <w:rsid w:val="001E574C"/>
    <w:rsid w:val="001E5DBF"/>
    <w:rsid w:val="001E5F87"/>
    <w:rsid w:val="001E6050"/>
    <w:rsid w:val="001E60A9"/>
    <w:rsid w:val="001E65C6"/>
    <w:rsid w:val="001E6992"/>
    <w:rsid w:val="001E6B9A"/>
    <w:rsid w:val="001E6C8B"/>
    <w:rsid w:val="001E7400"/>
    <w:rsid w:val="001E767C"/>
    <w:rsid w:val="001E7C1A"/>
    <w:rsid w:val="001E7FC1"/>
    <w:rsid w:val="001F003F"/>
    <w:rsid w:val="001F0870"/>
    <w:rsid w:val="001F090F"/>
    <w:rsid w:val="001F0A7C"/>
    <w:rsid w:val="001F124F"/>
    <w:rsid w:val="001F1410"/>
    <w:rsid w:val="001F2356"/>
    <w:rsid w:val="001F2474"/>
    <w:rsid w:val="001F2F2C"/>
    <w:rsid w:val="001F3205"/>
    <w:rsid w:val="001F32AE"/>
    <w:rsid w:val="001F33A2"/>
    <w:rsid w:val="001F37B1"/>
    <w:rsid w:val="001F3F18"/>
    <w:rsid w:val="001F4276"/>
    <w:rsid w:val="001F50BD"/>
    <w:rsid w:val="001F577B"/>
    <w:rsid w:val="001F5BE8"/>
    <w:rsid w:val="001F63F2"/>
    <w:rsid w:val="001F6665"/>
    <w:rsid w:val="001F67D6"/>
    <w:rsid w:val="001F6BC4"/>
    <w:rsid w:val="001F6D8B"/>
    <w:rsid w:val="001F725D"/>
    <w:rsid w:val="001F7404"/>
    <w:rsid w:val="001F7601"/>
    <w:rsid w:val="00200AB9"/>
    <w:rsid w:val="00200B85"/>
    <w:rsid w:val="00200BBD"/>
    <w:rsid w:val="00200CF0"/>
    <w:rsid w:val="00201722"/>
    <w:rsid w:val="00201E86"/>
    <w:rsid w:val="00202B3D"/>
    <w:rsid w:val="00202C1D"/>
    <w:rsid w:val="002033F3"/>
    <w:rsid w:val="002033F6"/>
    <w:rsid w:val="002033FF"/>
    <w:rsid w:val="00203988"/>
    <w:rsid w:val="00204422"/>
    <w:rsid w:val="0020479C"/>
    <w:rsid w:val="0020494F"/>
    <w:rsid w:val="002049A6"/>
    <w:rsid w:val="002049B6"/>
    <w:rsid w:val="00204BC0"/>
    <w:rsid w:val="00204C8A"/>
    <w:rsid w:val="00204D56"/>
    <w:rsid w:val="00204EA6"/>
    <w:rsid w:val="00205F2B"/>
    <w:rsid w:val="00206562"/>
    <w:rsid w:val="002065D6"/>
    <w:rsid w:val="0020685A"/>
    <w:rsid w:val="002069A6"/>
    <w:rsid w:val="00206D9D"/>
    <w:rsid w:val="00207CC8"/>
    <w:rsid w:val="002100CE"/>
    <w:rsid w:val="002105DB"/>
    <w:rsid w:val="0021079D"/>
    <w:rsid w:val="00210F74"/>
    <w:rsid w:val="00211128"/>
    <w:rsid w:val="00211C6B"/>
    <w:rsid w:val="00211FF3"/>
    <w:rsid w:val="00212252"/>
    <w:rsid w:val="00212504"/>
    <w:rsid w:val="002126C1"/>
    <w:rsid w:val="002137F8"/>
    <w:rsid w:val="00213AEC"/>
    <w:rsid w:val="00213C5C"/>
    <w:rsid w:val="002142CF"/>
    <w:rsid w:val="00214513"/>
    <w:rsid w:val="0021466F"/>
    <w:rsid w:val="0021518E"/>
    <w:rsid w:val="002151DA"/>
    <w:rsid w:val="002151E5"/>
    <w:rsid w:val="00216038"/>
    <w:rsid w:val="002161EF"/>
    <w:rsid w:val="002168FE"/>
    <w:rsid w:val="00216EE4"/>
    <w:rsid w:val="00217197"/>
    <w:rsid w:val="00217CE8"/>
    <w:rsid w:val="00217E90"/>
    <w:rsid w:val="00217F3E"/>
    <w:rsid w:val="00220413"/>
    <w:rsid w:val="00220537"/>
    <w:rsid w:val="002208EF"/>
    <w:rsid w:val="00220A6A"/>
    <w:rsid w:val="00220B99"/>
    <w:rsid w:val="00220CB5"/>
    <w:rsid w:val="00221C3B"/>
    <w:rsid w:val="00222512"/>
    <w:rsid w:val="0022269B"/>
    <w:rsid w:val="0022286A"/>
    <w:rsid w:val="00222957"/>
    <w:rsid w:val="002236C4"/>
    <w:rsid w:val="002239C5"/>
    <w:rsid w:val="00223BCE"/>
    <w:rsid w:val="002246B5"/>
    <w:rsid w:val="002247B5"/>
    <w:rsid w:val="00224831"/>
    <w:rsid w:val="00224B15"/>
    <w:rsid w:val="00224E91"/>
    <w:rsid w:val="00224FA0"/>
    <w:rsid w:val="0022512B"/>
    <w:rsid w:val="00225478"/>
    <w:rsid w:val="002254DD"/>
    <w:rsid w:val="00226812"/>
    <w:rsid w:val="00226A18"/>
    <w:rsid w:val="00227230"/>
    <w:rsid w:val="002277BC"/>
    <w:rsid w:val="002279BD"/>
    <w:rsid w:val="00227A75"/>
    <w:rsid w:val="0023042F"/>
    <w:rsid w:val="002308E6"/>
    <w:rsid w:val="00230AA2"/>
    <w:rsid w:val="00230D50"/>
    <w:rsid w:val="00231992"/>
    <w:rsid w:val="00231BFF"/>
    <w:rsid w:val="00231F39"/>
    <w:rsid w:val="00232384"/>
    <w:rsid w:val="0023246E"/>
    <w:rsid w:val="00232947"/>
    <w:rsid w:val="00233790"/>
    <w:rsid w:val="00233F2C"/>
    <w:rsid w:val="00234436"/>
    <w:rsid w:val="00234478"/>
    <w:rsid w:val="0023463D"/>
    <w:rsid w:val="00234A74"/>
    <w:rsid w:val="00234A85"/>
    <w:rsid w:val="00234AE1"/>
    <w:rsid w:val="00234DE0"/>
    <w:rsid w:val="00235055"/>
    <w:rsid w:val="00235359"/>
    <w:rsid w:val="002356CF"/>
    <w:rsid w:val="002358CD"/>
    <w:rsid w:val="00235BE7"/>
    <w:rsid w:val="00235EB5"/>
    <w:rsid w:val="002360F8"/>
    <w:rsid w:val="002362C9"/>
    <w:rsid w:val="00236602"/>
    <w:rsid w:val="002366E8"/>
    <w:rsid w:val="00236A30"/>
    <w:rsid w:val="00236BE5"/>
    <w:rsid w:val="00236F94"/>
    <w:rsid w:val="002371AC"/>
    <w:rsid w:val="002373DF"/>
    <w:rsid w:val="00237696"/>
    <w:rsid w:val="002377DF"/>
    <w:rsid w:val="00237A73"/>
    <w:rsid w:val="002400FA"/>
    <w:rsid w:val="0024014B"/>
    <w:rsid w:val="00240953"/>
    <w:rsid w:val="00240B80"/>
    <w:rsid w:val="002410F9"/>
    <w:rsid w:val="00241175"/>
    <w:rsid w:val="00241834"/>
    <w:rsid w:val="00241BB4"/>
    <w:rsid w:val="0024256A"/>
    <w:rsid w:val="00242AD9"/>
    <w:rsid w:val="002432EC"/>
    <w:rsid w:val="002438D4"/>
    <w:rsid w:val="00243ADE"/>
    <w:rsid w:val="00243B60"/>
    <w:rsid w:val="00244274"/>
    <w:rsid w:val="00244504"/>
    <w:rsid w:val="00244875"/>
    <w:rsid w:val="00244A48"/>
    <w:rsid w:val="0024552A"/>
    <w:rsid w:val="002457C5"/>
    <w:rsid w:val="00245954"/>
    <w:rsid w:val="00246038"/>
    <w:rsid w:val="0024607F"/>
    <w:rsid w:val="002460E0"/>
    <w:rsid w:val="0024621A"/>
    <w:rsid w:val="00246292"/>
    <w:rsid w:val="002462D9"/>
    <w:rsid w:val="002463D9"/>
    <w:rsid w:val="00246EEC"/>
    <w:rsid w:val="00247378"/>
    <w:rsid w:val="0025005E"/>
    <w:rsid w:val="00250186"/>
    <w:rsid w:val="002504A0"/>
    <w:rsid w:val="002504BF"/>
    <w:rsid w:val="00250EA7"/>
    <w:rsid w:val="00251576"/>
    <w:rsid w:val="00251FF3"/>
    <w:rsid w:val="002520FA"/>
    <w:rsid w:val="002525B7"/>
    <w:rsid w:val="0025291E"/>
    <w:rsid w:val="0025295D"/>
    <w:rsid w:val="0025299F"/>
    <w:rsid w:val="00252CC4"/>
    <w:rsid w:val="00252D15"/>
    <w:rsid w:val="00252D34"/>
    <w:rsid w:val="0025493D"/>
    <w:rsid w:val="00254AE6"/>
    <w:rsid w:val="00254C05"/>
    <w:rsid w:val="00255017"/>
    <w:rsid w:val="00255306"/>
    <w:rsid w:val="00255D7C"/>
    <w:rsid w:val="00255F97"/>
    <w:rsid w:val="00256009"/>
    <w:rsid w:val="0025694B"/>
    <w:rsid w:val="00256D4D"/>
    <w:rsid w:val="00257261"/>
    <w:rsid w:val="0025731A"/>
    <w:rsid w:val="0025736D"/>
    <w:rsid w:val="00257406"/>
    <w:rsid w:val="0025773C"/>
    <w:rsid w:val="00257B21"/>
    <w:rsid w:val="00260D3C"/>
    <w:rsid w:val="00260DF2"/>
    <w:rsid w:val="002610D4"/>
    <w:rsid w:val="002615E2"/>
    <w:rsid w:val="00261A75"/>
    <w:rsid w:val="0026289C"/>
    <w:rsid w:val="002628D6"/>
    <w:rsid w:val="00262F2F"/>
    <w:rsid w:val="00264478"/>
    <w:rsid w:val="00264AD5"/>
    <w:rsid w:val="00264EE1"/>
    <w:rsid w:val="0026521F"/>
    <w:rsid w:val="00265BA9"/>
    <w:rsid w:val="00266469"/>
    <w:rsid w:val="0026656F"/>
    <w:rsid w:val="002668EC"/>
    <w:rsid w:val="002668F0"/>
    <w:rsid w:val="00266B8A"/>
    <w:rsid w:val="00266D19"/>
    <w:rsid w:val="00266FA4"/>
    <w:rsid w:val="0026709A"/>
    <w:rsid w:val="0026751D"/>
    <w:rsid w:val="00267660"/>
    <w:rsid w:val="00267727"/>
    <w:rsid w:val="00267E24"/>
    <w:rsid w:val="00270358"/>
    <w:rsid w:val="002707CE"/>
    <w:rsid w:val="0027118A"/>
    <w:rsid w:val="00271869"/>
    <w:rsid w:val="00272114"/>
    <w:rsid w:val="00272164"/>
    <w:rsid w:val="00272206"/>
    <w:rsid w:val="00272F86"/>
    <w:rsid w:val="0027320C"/>
    <w:rsid w:val="00273277"/>
    <w:rsid w:val="00273C39"/>
    <w:rsid w:val="00274003"/>
    <w:rsid w:val="00275002"/>
    <w:rsid w:val="002752C6"/>
    <w:rsid w:val="00275343"/>
    <w:rsid w:val="00275533"/>
    <w:rsid w:val="00275FD7"/>
    <w:rsid w:val="00276779"/>
    <w:rsid w:val="00277BFA"/>
    <w:rsid w:val="00277FC9"/>
    <w:rsid w:val="002805E0"/>
    <w:rsid w:val="002808BD"/>
    <w:rsid w:val="00281810"/>
    <w:rsid w:val="00281963"/>
    <w:rsid w:val="00281B5E"/>
    <w:rsid w:val="00281BCB"/>
    <w:rsid w:val="0028209D"/>
    <w:rsid w:val="002825B5"/>
    <w:rsid w:val="0028266B"/>
    <w:rsid w:val="002826FD"/>
    <w:rsid w:val="002828F8"/>
    <w:rsid w:val="00282993"/>
    <w:rsid w:val="00282D90"/>
    <w:rsid w:val="00282F1D"/>
    <w:rsid w:val="00282F27"/>
    <w:rsid w:val="00283E42"/>
    <w:rsid w:val="00284227"/>
    <w:rsid w:val="0028430B"/>
    <w:rsid w:val="002847F1"/>
    <w:rsid w:val="0028499D"/>
    <w:rsid w:val="00285511"/>
    <w:rsid w:val="0028591A"/>
    <w:rsid w:val="00285927"/>
    <w:rsid w:val="00285F28"/>
    <w:rsid w:val="00285F7B"/>
    <w:rsid w:val="00286908"/>
    <w:rsid w:val="0028729E"/>
    <w:rsid w:val="0028747F"/>
    <w:rsid w:val="00287748"/>
    <w:rsid w:val="00287EE4"/>
    <w:rsid w:val="002902DA"/>
    <w:rsid w:val="002904AB"/>
    <w:rsid w:val="0029051F"/>
    <w:rsid w:val="0029061D"/>
    <w:rsid w:val="002907B1"/>
    <w:rsid w:val="00290A9D"/>
    <w:rsid w:val="00291052"/>
    <w:rsid w:val="00291A58"/>
    <w:rsid w:val="0029201A"/>
    <w:rsid w:val="0029233A"/>
    <w:rsid w:val="00292401"/>
    <w:rsid w:val="002925BA"/>
    <w:rsid w:val="0029314F"/>
    <w:rsid w:val="0029360F"/>
    <w:rsid w:val="00293D8D"/>
    <w:rsid w:val="002943FF"/>
    <w:rsid w:val="0029443A"/>
    <w:rsid w:val="002946B4"/>
    <w:rsid w:val="002948A3"/>
    <w:rsid w:val="00294A1C"/>
    <w:rsid w:val="00294FAD"/>
    <w:rsid w:val="0029516C"/>
    <w:rsid w:val="0029541C"/>
    <w:rsid w:val="0029585D"/>
    <w:rsid w:val="00295A43"/>
    <w:rsid w:val="0029612B"/>
    <w:rsid w:val="002962E7"/>
    <w:rsid w:val="002964F9"/>
    <w:rsid w:val="0029654E"/>
    <w:rsid w:val="00296FEB"/>
    <w:rsid w:val="002974D5"/>
    <w:rsid w:val="00297651"/>
    <w:rsid w:val="002976ED"/>
    <w:rsid w:val="0029773E"/>
    <w:rsid w:val="002A0C13"/>
    <w:rsid w:val="002A0CDF"/>
    <w:rsid w:val="002A0D4C"/>
    <w:rsid w:val="002A0DD3"/>
    <w:rsid w:val="002A0E2D"/>
    <w:rsid w:val="002A0F38"/>
    <w:rsid w:val="002A2765"/>
    <w:rsid w:val="002A2831"/>
    <w:rsid w:val="002A2AA8"/>
    <w:rsid w:val="002A2F06"/>
    <w:rsid w:val="002A3074"/>
    <w:rsid w:val="002A373B"/>
    <w:rsid w:val="002A3898"/>
    <w:rsid w:val="002A3A35"/>
    <w:rsid w:val="002A3C47"/>
    <w:rsid w:val="002A4A63"/>
    <w:rsid w:val="002A4B4D"/>
    <w:rsid w:val="002A4B62"/>
    <w:rsid w:val="002A4B65"/>
    <w:rsid w:val="002A4C87"/>
    <w:rsid w:val="002A5113"/>
    <w:rsid w:val="002A5636"/>
    <w:rsid w:val="002A6666"/>
    <w:rsid w:val="002A6ECD"/>
    <w:rsid w:val="002A7985"/>
    <w:rsid w:val="002A7DCF"/>
    <w:rsid w:val="002A7E5F"/>
    <w:rsid w:val="002B03CD"/>
    <w:rsid w:val="002B0EB4"/>
    <w:rsid w:val="002B0F18"/>
    <w:rsid w:val="002B100A"/>
    <w:rsid w:val="002B1502"/>
    <w:rsid w:val="002B1B4B"/>
    <w:rsid w:val="002B20A4"/>
    <w:rsid w:val="002B2229"/>
    <w:rsid w:val="002B2685"/>
    <w:rsid w:val="002B3D5C"/>
    <w:rsid w:val="002B43C8"/>
    <w:rsid w:val="002B45CF"/>
    <w:rsid w:val="002B4C1B"/>
    <w:rsid w:val="002B4C57"/>
    <w:rsid w:val="002B4EE1"/>
    <w:rsid w:val="002B5CA8"/>
    <w:rsid w:val="002B5DB5"/>
    <w:rsid w:val="002B628F"/>
    <w:rsid w:val="002B6A12"/>
    <w:rsid w:val="002B6A9B"/>
    <w:rsid w:val="002B6D1B"/>
    <w:rsid w:val="002B7232"/>
    <w:rsid w:val="002B7594"/>
    <w:rsid w:val="002C000A"/>
    <w:rsid w:val="002C01C2"/>
    <w:rsid w:val="002C05A7"/>
    <w:rsid w:val="002C06EA"/>
    <w:rsid w:val="002C08E2"/>
    <w:rsid w:val="002C094B"/>
    <w:rsid w:val="002C1537"/>
    <w:rsid w:val="002C1619"/>
    <w:rsid w:val="002C1B37"/>
    <w:rsid w:val="002C1F5B"/>
    <w:rsid w:val="002C20AD"/>
    <w:rsid w:val="002C22C4"/>
    <w:rsid w:val="002C25F3"/>
    <w:rsid w:val="002C2679"/>
    <w:rsid w:val="002C29A0"/>
    <w:rsid w:val="002C312F"/>
    <w:rsid w:val="002C33D7"/>
    <w:rsid w:val="002C3974"/>
    <w:rsid w:val="002C3A7E"/>
    <w:rsid w:val="002C3B52"/>
    <w:rsid w:val="002C3C44"/>
    <w:rsid w:val="002C42AB"/>
    <w:rsid w:val="002C4625"/>
    <w:rsid w:val="002C4886"/>
    <w:rsid w:val="002C4F13"/>
    <w:rsid w:val="002C52AD"/>
    <w:rsid w:val="002C55DB"/>
    <w:rsid w:val="002C56CE"/>
    <w:rsid w:val="002C57AA"/>
    <w:rsid w:val="002C65B3"/>
    <w:rsid w:val="002C67B0"/>
    <w:rsid w:val="002C6B61"/>
    <w:rsid w:val="002C6C46"/>
    <w:rsid w:val="002C707B"/>
    <w:rsid w:val="002C73C6"/>
    <w:rsid w:val="002C7598"/>
    <w:rsid w:val="002C7733"/>
    <w:rsid w:val="002D10F0"/>
    <w:rsid w:val="002D127E"/>
    <w:rsid w:val="002D13B5"/>
    <w:rsid w:val="002D1C93"/>
    <w:rsid w:val="002D1FF9"/>
    <w:rsid w:val="002D24BC"/>
    <w:rsid w:val="002D2D4B"/>
    <w:rsid w:val="002D3216"/>
    <w:rsid w:val="002D3224"/>
    <w:rsid w:val="002D343E"/>
    <w:rsid w:val="002D3D13"/>
    <w:rsid w:val="002D4428"/>
    <w:rsid w:val="002D4430"/>
    <w:rsid w:val="002D458C"/>
    <w:rsid w:val="002D4BB5"/>
    <w:rsid w:val="002D4CB9"/>
    <w:rsid w:val="002D5148"/>
    <w:rsid w:val="002D58B6"/>
    <w:rsid w:val="002D5963"/>
    <w:rsid w:val="002D5C22"/>
    <w:rsid w:val="002D605D"/>
    <w:rsid w:val="002D62DA"/>
    <w:rsid w:val="002D651B"/>
    <w:rsid w:val="002D69B2"/>
    <w:rsid w:val="002D6A1D"/>
    <w:rsid w:val="002D6A5F"/>
    <w:rsid w:val="002D6C9B"/>
    <w:rsid w:val="002D707E"/>
    <w:rsid w:val="002D7B3A"/>
    <w:rsid w:val="002D7DE2"/>
    <w:rsid w:val="002E0399"/>
    <w:rsid w:val="002E0EBF"/>
    <w:rsid w:val="002E12F5"/>
    <w:rsid w:val="002E190A"/>
    <w:rsid w:val="002E1ABA"/>
    <w:rsid w:val="002E2980"/>
    <w:rsid w:val="002E2EC8"/>
    <w:rsid w:val="002E3530"/>
    <w:rsid w:val="002E42CD"/>
    <w:rsid w:val="002E4440"/>
    <w:rsid w:val="002E445E"/>
    <w:rsid w:val="002E5649"/>
    <w:rsid w:val="002E5868"/>
    <w:rsid w:val="002E5A7A"/>
    <w:rsid w:val="002E5AF7"/>
    <w:rsid w:val="002E5E0E"/>
    <w:rsid w:val="002E651F"/>
    <w:rsid w:val="002E67A8"/>
    <w:rsid w:val="002E689E"/>
    <w:rsid w:val="002E76C6"/>
    <w:rsid w:val="002E78A4"/>
    <w:rsid w:val="002E7F3B"/>
    <w:rsid w:val="002F00AE"/>
    <w:rsid w:val="002F01C3"/>
    <w:rsid w:val="002F022D"/>
    <w:rsid w:val="002F034F"/>
    <w:rsid w:val="002F0896"/>
    <w:rsid w:val="002F08C7"/>
    <w:rsid w:val="002F0BA7"/>
    <w:rsid w:val="002F0C49"/>
    <w:rsid w:val="002F143D"/>
    <w:rsid w:val="002F2614"/>
    <w:rsid w:val="002F2FF4"/>
    <w:rsid w:val="002F3099"/>
    <w:rsid w:val="002F35C4"/>
    <w:rsid w:val="002F47D5"/>
    <w:rsid w:val="002F4845"/>
    <w:rsid w:val="002F5A8B"/>
    <w:rsid w:val="002F62E1"/>
    <w:rsid w:val="002F6361"/>
    <w:rsid w:val="002F66AE"/>
    <w:rsid w:val="002F6C0D"/>
    <w:rsid w:val="002F73A8"/>
    <w:rsid w:val="002F766A"/>
    <w:rsid w:val="002F7961"/>
    <w:rsid w:val="002F7978"/>
    <w:rsid w:val="002F7C35"/>
    <w:rsid w:val="002F7DB7"/>
    <w:rsid w:val="0030000F"/>
    <w:rsid w:val="00300073"/>
    <w:rsid w:val="00300096"/>
    <w:rsid w:val="00300733"/>
    <w:rsid w:val="00300737"/>
    <w:rsid w:val="00300CBD"/>
    <w:rsid w:val="00301364"/>
    <w:rsid w:val="00301B04"/>
    <w:rsid w:val="00301DF1"/>
    <w:rsid w:val="003021D3"/>
    <w:rsid w:val="003022D3"/>
    <w:rsid w:val="003026D6"/>
    <w:rsid w:val="00303053"/>
    <w:rsid w:val="0030351B"/>
    <w:rsid w:val="00303F25"/>
    <w:rsid w:val="003041B1"/>
    <w:rsid w:val="00304887"/>
    <w:rsid w:val="003057CF"/>
    <w:rsid w:val="00305DDD"/>
    <w:rsid w:val="00305E05"/>
    <w:rsid w:val="00305F1B"/>
    <w:rsid w:val="00305F5A"/>
    <w:rsid w:val="00305FD6"/>
    <w:rsid w:val="0030608B"/>
    <w:rsid w:val="003063CC"/>
    <w:rsid w:val="00306B30"/>
    <w:rsid w:val="00306ECE"/>
    <w:rsid w:val="003074E2"/>
    <w:rsid w:val="00307605"/>
    <w:rsid w:val="00307D6A"/>
    <w:rsid w:val="00307D6D"/>
    <w:rsid w:val="0031117B"/>
    <w:rsid w:val="0031136B"/>
    <w:rsid w:val="00311A38"/>
    <w:rsid w:val="00311A6A"/>
    <w:rsid w:val="00311B9F"/>
    <w:rsid w:val="00311E7C"/>
    <w:rsid w:val="003129EB"/>
    <w:rsid w:val="003136DD"/>
    <w:rsid w:val="003137C5"/>
    <w:rsid w:val="00313B0B"/>
    <w:rsid w:val="00313D09"/>
    <w:rsid w:val="0031499A"/>
    <w:rsid w:val="00314A30"/>
    <w:rsid w:val="00314B8E"/>
    <w:rsid w:val="00314CFD"/>
    <w:rsid w:val="0031500C"/>
    <w:rsid w:val="003150A9"/>
    <w:rsid w:val="003151F6"/>
    <w:rsid w:val="00315261"/>
    <w:rsid w:val="00315883"/>
    <w:rsid w:val="003159D1"/>
    <w:rsid w:val="00315CD9"/>
    <w:rsid w:val="00315F38"/>
    <w:rsid w:val="0031606E"/>
    <w:rsid w:val="0031620B"/>
    <w:rsid w:val="00316856"/>
    <w:rsid w:val="00316D51"/>
    <w:rsid w:val="00317109"/>
    <w:rsid w:val="003174D5"/>
    <w:rsid w:val="003175C1"/>
    <w:rsid w:val="003177D7"/>
    <w:rsid w:val="0032032D"/>
    <w:rsid w:val="00320733"/>
    <w:rsid w:val="00320A1A"/>
    <w:rsid w:val="00320AB4"/>
    <w:rsid w:val="00320B35"/>
    <w:rsid w:val="00320BB4"/>
    <w:rsid w:val="003211DA"/>
    <w:rsid w:val="0032146D"/>
    <w:rsid w:val="00321B34"/>
    <w:rsid w:val="00321ECE"/>
    <w:rsid w:val="00321F77"/>
    <w:rsid w:val="00322272"/>
    <w:rsid w:val="003222D5"/>
    <w:rsid w:val="00322BE8"/>
    <w:rsid w:val="00322EAB"/>
    <w:rsid w:val="0032303D"/>
    <w:rsid w:val="003235BD"/>
    <w:rsid w:val="003236A8"/>
    <w:rsid w:val="003237F4"/>
    <w:rsid w:val="00323B2C"/>
    <w:rsid w:val="00323C0D"/>
    <w:rsid w:val="003240DC"/>
    <w:rsid w:val="00324282"/>
    <w:rsid w:val="0032441B"/>
    <w:rsid w:val="00324767"/>
    <w:rsid w:val="003249CF"/>
    <w:rsid w:val="003251EC"/>
    <w:rsid w:val="00325A8B"/>
    <w:rsid w:val="00325F5A"/>
    <w:rsid w:val="00326C94"/>
    <w:rsid w:val="00326D0F"/>
    <w:rsid w:val="00327071"/>
    <w:rsid w:val="0032730A"/>
    <w:rsid w:val="00327761"/>
    <w:rsid w:val="003300DC"/>
    <w:rsid w:val="003303DD"/>
    <w:rsid w:val="00330519"/>
    <w:rsid w:val="00330DD1"/>
    <w:rsid w:val="00330F57"/>
    <w:rsid w:val="00331217"/>
    <w:rsid w:val="00331293"/>
    <w:rsid w:val="003319DC"/>
    <w:rsid w:val="00332066"/>
    <w:rsid w:val="00332737"/>
    <w:rsid w:val="0033275A"/>
    <w:rsid w:val="00332820"/>
    <w:rsid w:val="00332D30"/>
    <w:rsid w:val="00332E55"/>
    <w:rsid w:val="00332F06"/>
    <w:rsid w:val="00334292"/>
    <w:rsid w:val="00335045"/>
    <w:rsid w:val="00335269"/>
    <w:rsid w:val="003359E2"/>
    <w:rsid w:val="00336635"/>
    <w:rsid w:val="00336754"/>
    <w:rsid w:val="00336BAB"/>
    <w:rsid w:val="00337532"/>
    <w:rsid w:val="0033757B"/>
    <w:rsid w:val="00337753"/>
    <w:rsid w:val="00337D6E"/>
    <w:rsid w:val="00337DCB"/>
    <w:rsid w:val="00340005"/>
    <w:rsid w:val="00340027"/>
    <w:rsid w:val="003401C8"/>
    <w:rsid w:val="00340552"/>
    <w:rsid w:val="003407B1"/>
    <w:rsid w:val="00340C8D"/>
    <w:rsid w:val="00340E2D"/>
    <w:rsid w:val="00341369"/>
    <w:rsid w:val="00341F2C"/>
    <w:rsid w:val="00342307"/>
    <w:rsid w:val="00342B12"/>
    <w:rsid w:val="00343296"/>
    <w:rsid w:val="00343E70"/>
    <w:rsid w:val="00343EBD"/>
    <w:rsid w:val="003442E5"/>
    <w:rsid w:val="00344B3C"/>
    <w:rsid w:val="00344E81"/>
    <w:rsid w:val="0034556D"/>
    <w:rsid w:val="00346583"/>
    <w:rsid w:val="00346679"/>
    <w:rsid w:val="00346AFC"/>
    <w:rsid w:val="00350102"/>
    <w:rsid w:val="00350153"/>
    <w:rsid w:val="00350790"/>
    <w:rsid w:val="003512E7"/>
    <w:rsid w:val="00351372"/>
    <w:rsid w:val="0035174F"/>
    <w:rsid w:val="003518F0"/>
    <w:rsid w:val="00351903"/>
    <w:rsid w:val="00351906"/>
    <w:rsid w:val="003519E1"/>
    <w:rsid w:val="00351F0A"/>
    <w:rsid w:val="00352057"/>
    <w:rsid w:val="0035260E"/>
    <w:rsid w:val="00352998"/>
    <w:rsid w:val="00352AE1"/>
    <w:rsid w:val="00352C3A"/>
    <w:rsid w:val="00352FC5"/>
    <w:rsid w:val="0035309A"/>
    <w:rsid w:val="003536BC"/>
    <w:rsid w:val="00353B30"/>
    <w:rsid w:val="00353D9A"/>
    <w:rsid w:val="00354215"/>
    <w:rsid w:val="0035473B"/>
    <w:rsid w:val="003547E3"/>
    <w:rsid w:val="00354BE3"/>
    <w:rsid w:val="00354CA3"/>
    <w:rsid w:val="003551EA"/>
    <w:rsid w:val="00355241"/>
    <w:rsid w:val="003555A0"/>
    <w:rsid w:val="0035579E"/>
    <w:rsid w:val="003559B7"/>
    <w:rsid w:val="00355D63"/>
    <w:rsid w:val="00355DA6"/>
    <w:rsid w:val="00355E91"/>
    <w:rsid w:val="00355FF9"/>
    <w:rsid w:val="00356203"/>
    <w:rsid w:val="00356DFB"/>
    <w:rsid w:val="00356EB8"/>
    <w:rsid w:val="00357829"/>
    <w:rsid w:val="0035795F"/>
    <w:rsid w:val="00357AF8"/>
    <w:rsid w:val="00357CF3"/>
    <w:rsid w:val="00357DA7"/>
    <w:rsid w:val="00357EEE"/>
    <w:rsid w:val="00357F3A"/>
    <w:rsid w:val="00357FCC"/>
    <w:rsid w:val="003605DB"/>
    <w:rsid w:val="003609C6"/>
    <w:rsid w:val="00360FA4"/>
    <w:rsid w:val="003610BC"/>
    <w:rsid w:val="003611AA"/>
    <w:rsid w:val="00361248"/>
    <w:rsid w:val="00361509"/>
    <w:rsid w:val="00361623"/>
    <w:rsid w:val="0036183C"/>
    <w:rsid w:val="00361A9E"/>
    <w:rsid w:val="00361AB6"/>
    <w:rsid w:val="00361C5F"/>
    <w:rsid w:val="003622E8"/>
    <w:rsid w:val="0036234C"/>
    <w:rsid w:val="003625C7"/>
    <w:rsid w:val="003628E7"/>
    <w:rsid w:val="00363073"/>
    <w:rsid w:val="00363D4D"/>
    <w:rsid w:val="00363FE3"/>
    <w:rsid w:val="0036404E"/>
    <w:rsid w:val="00364954"/>
    <w:rsid w:val="00364999"/>
    <w:rsid w:val="00364BB1"/>
    <w:rsid w:val="003657A1"/>
    <w:rsid w:val="0036685A"/>
    <w:rsid w:val="0036738A"/>
    <w:rsid w:val="0036763D"/>
    <w:rsid w:val="00370615"/>
    <w:rsid w:val="003706B0"/>
    <w:rsid w:val="00371282"/>
    <w:rsid w:val="00371315"/>
    <w:rsid w:val="003715AA"/>
    <w:rsid w:val="00371628"/>
    <w:rsid w:val="00371E25"/>
    <w:rsid w:val="00371EB8"/>
    <w:rsid w:val="00371EF0"/>
    <w:rsid w:val="00372B5D"/>
    <w:rsid w:val="00372BC9"/>
    <w:rsid w:val="00372E09"/>
    <w:rsid w:val="00372EFF"/>
    <w:rsid w:val="00373264"/>
    <w:rsid w:val="003733D6"/>
    <w:rsid w:val="0037472E"/>
    <w:rsid w:val="00374C51"/>
    <w:rsid w:val="003750FA"/>
    <w:rsid w:val="00375112"/>
    <w:rsid w:val="00375FF5"/>
    <w:rsid w:val="00376105"/>
    <w:rsid w:val="003770E5"/>
    <w:rsid w:val="00377D23"/>
    <w:rsid w:val="00377FE7"/>
    <w:rsid w:val="003803D2"/>
    <w:rsid w:val="0038044F"/>
    <w:rsid w:val="00380505"/>
    <w:rsid w:val="0038072C"/>
    <w:rsid w:val="0038160E"/>
    <w:rsid w:val="00381A37"/>
    <w:rsid w:val="003821F0"/>
    <w:rsid w:val="00382F73"/>
    <w:rsid w:val="003841DB"/>
    <w:rsid w:val="00384263"/>
    <w:rsid w:val="003844F9"/>
    <w:rsid w:val="0038454C"/>
    <w:rsid w:val="0038543D"/>
    <w:rsid w:val="0038544D"/>
    <w:rsid w:val="003854D7"/>
    <w:rsid w:val="00385AE5"/>
    <w:rsid w:val="00385CBC"/>
    <w:rsid w:val="00385F47"/>
    <w:rsid w:val="00385FCC"/>
    <w:rsid w:val="00386018"/>
    <w:rsid w:val="0038606E"/>
    <w:rsid w:val="0038662F"/>
    <w:rsid w:val="00386D2A"/>
    <w:rsid w:val="00387443"/>
    <w:rsid w:val="00387466"/>
    <w:rsid w:val="003879A4"/>
    <w:rsid w:val="00387B34"/>
    <w:rsid w:val="00387C18"/>
    <w:rsid w:val="00387C3E"/>
    <w:rsid w:val="00387E0B"/>
    <w:rsid w:val="00390041"/>
    <w:rsid w:val="0039035C"/>
    <w:rsid w:val="0039071B"/>
    <w:rsid w:val="00390B55"/>
    <w:rsid w:val="00390E6B"/>
    <w:rsid w:val="00391527"/>
    <w:rsid w:val="0039158F"/>
    <w:rsid w:val="003916A6"/>
    <w:rsid w:val="003916CE"/>
    <w:rsid w:val="003917EB"/>
    <w:rsid w:val="003922C8"/>
    <w:rsid w:val="0039377F"/>
    <w:rsid w:val="00393975"/>
    <w:rsid w:val="00393AC9"/>
    <w:rsid w:val="003942B2"/>
    <w:rsid w:val="0039451C"/>
    <w:rsid w:val="00394852"/>
    <w:rsid w:val="00394FF0"/>
    <w:rsid w:val="003951B2"/>
    <w:rsid w:val="00395EC1"/>
    <w:rsid w:val="0039600A"/>
    <w:rsid w:val="003966AD"/>
    <w:rsid w:val="00396E6B"/>
    <w:rsid w:val="00396FBC"/>
    <w:rsid w:val="0039712D"/>
    <w:rsid w:val="00397460"/>
    <w:rsid w:val="003979DB"/>
    <w:rsid w:val="00397FAC"/>
    <w:rsid w:val="003A06C8"/>
    <w:rsid w:val="003A096F"/>
    <w:rsid w:val="003A097E"/>
    <w:rsid w:val="003A1FB7"/>
    <w:rsid w:val="003A21C2"/>
    <w:rsid w:val="003A23D7"/>
    <w:rsid w:val="003A23F8"/>
    <w:rsid w:val="003A2D31"/>
    <w:rsid w:val="003A2D70"/>
    <w:rsid w:val="003A3387"/>
    <w:rsid w:val="003A3644"/>
    <w:rsid w:val="003A3DF0"/>
    <w:rsid w:val="003A3E90"/>
    <w:rsid w:val="003A4419"/>
    <w:rsid w:val="003A4EC3"/>
    <w:rsid w:val="003A5147"/>
    <w:rsid w:val="003A53CD"/>
    <w:rsid w:val="003A5AB2"/>
    <w:rsid w:val="003A5ABD"/>
    <w:rsid w:val="003A5BCB"/>
    <w:rsid w:val="003A5E2B"/>
    <w:rsid w:val="003A6F9D"/>
    <w:rsid w:val="003A729C"/>
    <w:rsid w:val="003A7437"/>
    <w:rsid w:val="003A7E32"/>
    <w:rsid w:val="003B026A"/>
    <w:rsid w:val="003B05F9"/>
    <w:rsid w:val="003B090C"/>
    <w:rsid w:val="003B12FF"/>
    <w:rsid w:val="003B1434"/>
    <w:rsid w:val="003B177F"/>
    <w:rsid w:val="003B1BBA"/>
    <w:rsid w:val="003B1EF2"/>
    <w:rsid w:val="003B2645"/>
    <w:rsid w:val="003B2ABF"/>
    <w:rsid w:val="003B2AEC"/>
    <w:rsid w:val="003B2B64"/>
    <w:rsid w:val="003B3005"/>
    <w:rsid w:val="003B3205"/>
    <w:rsid w:val="003B33A3"/>
    <w:rsid w:val="003B36A6"/>
    <w:rsid w:val="003B3D07"/>
    <w:rsid w:val="003B3D7F"/>
    <w:rsid w:val="003B402C"/>
    <w:rsid w:val="003B4059"/>
    <w:rsid w:val="003B4C23"/>
    <w:rsid w:val="003B4C62"/>
    <w:rsid w:val="003B4F1D"/>
    <w:rsid w:val="003B51A3"/>
    <w:rsid w:val="003B53EA"/>
    <w:rsid w:val="003B5A98"/>
    <w:rsid w:val="003B5D9B"/>
    <w:rsid w:val="003B6682"/>
    <w:rsid w:val="003B6EBC"/>
    <w:rsid w:val="003B7241"/>
    <w:rsid w:val="003B7BC5"/>
    <w:rsid w:val="003B7D74"/>
    <w:rsid w:val="003B7FE5"/>
    <w:rsid w:val="003C0014"/>
    <w:rsid w:val="003C13D2"/>
    <w:rsid w:val="003C1954"/>
    <w:rsid w:val="003C19EF"/>
    <w:rsid w:val="003C1AD5"/>
    <w:rsid w:val="003C23F2"/>
    <w:rsid w:val="003C26B9"/>
    <w:rsid w:val="003C2B64"/>
    <w:rsid w:val="003C2F4A"/>
    <w:rsid w:val="003C30C2"/>
    <w:rsid w:val="003C42E5"/>
    <w:rsid w:val="003C4606"/>
    <w:rsid w:val="003C4727"/>
    <w:rsid w:val="003C484C"/>
    <w:rsid w:val="003C4E0B"/>
    <w:rsid w:val="003C5CCE"/>
    <w:rsid w:val="003C5FE6"/>
    <w:rsid w:val="003C60F6"/>
    <w:rsid w:val="003C6189"/>
    <w:rsid w:val="003C65BE"/>
    <w:rsid w:val="003C7174"/>
    <w:rsid w:val="003C781C"/>
    <w:rsid w:val="003C7CAF"/>
    <w:rsid w:val="003D08A0"/>
    <w:rsid w:val="003D0F3F"/>
    <w:rsid w:val="003D117E"/>
    <w:rsid w:val="003D182B"/>
    <w:rsid w:val="003D1E76"/>
    <w:rsid w:val="003D2CFC"/>
    <w:rsid w:val="003D396E"/>
    <w:rsid w:val="003D3AF6"/>
    <w:rsid w:val="003D42D3"/>
    <w:rsid w:val="003D4353"/>
    <w:rsid w:val="003D4496"/>
    <w:rsid w:val="003D44A7"/>
    <w:rsid w:val="003D44C1"/>
    <w:rsid w:val="003D46A2"/>
    <w:rsid w:val="003D46B2"/>
    <w:rsid w:val="003D4841"/>
    <w:rsid w:val="003D4A4A"/>
    <w:rsid w:val="003D4B41"/>
    <w:rsid w:val="003D5299"/>
    <w:rsid w:val="003D52BE"/>
    <w:rsid w:val="003D5330"/>
    <w:rsid w:val="003D55FF"/>
    <w:rsid w:val="003D57DE"/>
    <w:rsid w:val="003D57EE"/>
    <w:rsid w:val="003D5848"/>
    <w:rsid w:val="003D5D37"/>
    <w:rsid w:val="003D67E1"/>
    <w:rsid w:val="003D74C3"/>
    <w:rsid w:val="003D75CF"/>
    <w:rsid w:val="003D7881"/>
    <w:rsid w:val="003D7C7F"/>
    <w:rsid w:val="003D7D37"/>
    <w:rsid w:val="003E0623"/>
    <w:rsid w:val="003E0D3B"/>
    <w:rsid w:val="003E14EA"/>
    <w:rsid w:val="003E183B"/>
    <w:rsid w:val="003E1A56"/>
    <w:rsid w:val="003E1C76"/>
    <w:rsid w:val="003E1ED9"/>
    <w:rsid w:val="003E2113"/>
    <w:rsid w:val="003E2680"/>
    <w:rsid w:val="003E27F6"/>
    <w:rsid w:val="003E285F"/>
    <w:rsid w:val="003E2A85"/>
    <w:rsid w:val="003E2C55"/>
    <w:rsid w:val="003E381A"/>
    <w:rsid w:val="003E4026"/>
    <w:rsid w:val="003E541F"/>
    <w:rsid w:val="003E59F4"/>
    <w:rsid w:val="003E5FE7"/>
    <w:rsid w:val="003E6380"/>
    <w:rsid w:val="003E6576"/>
    <w:rsid w:val="003E6F94"/>
    <w:rsid w:val="003E79A9"/>
    <w:rsid w:val="003E7A49"/>
    <w:rsid w:val="003E7D0E"/>
    <w:rsid w:val="003E7E06"/>
    <w:rsid w:val="003F02D8"/>
    <w:rsid w:val="003F05C0"/>
    <w:rsid w:val="003F09FD"/>
    <w:rsid w:val="003F0FA3"/>
    <w:rsid w:val="003F1653"/>
    <w:rsid w:val="003F17F8"/>
    <w:rsid w:val="003F1806"/>
    <w:rsid w:val="003F1A53"/>
    <w:rsid w:val="003F1BC7"/>
    <w:rsid w:val="003F1DF1"/>
    <w:rsid w:val="003F1E38"/>
    <w:rsid w:val="003F1F31"/>
    <w:rsid w:val="003F2338"/>
    <w:rsid w:val="003F24D4"/>
    <w:rsid w:val="003F2C54"/>
    <w:rsid w:val="003F2FC4"/>
    <w:rsid w:val="003F31E4"/>
    <w:rsid w:val="003F337C"/>
    <w:rsid w:val="003F365C"/>
    <w:rsid w:val="003F4115"/>
    <w:rsid w:val="003F42D3"/>
    <w:rsid w:val="003F4498"/>
    <w:rsid w:val="003F5017"/>
    <w:rsid w:val="003F5A6D"/>
    <w:rsid w:val="003F6552"/>
    <w:rsid w:val="003F699A"/>
    <w:rsid w:val="003F6DF8"/>
    <w:rsid w:val="003F772E"/>
    <w:rsid w:val="003F7EDA"/>
    <w:rsid w:val="0040007C"/>
    <w:rsid w:val="0040076F"/>
    <w:rsid w:val="0040095D"/>
    <w:rsid w:val="00401DCD"/>
    <w:rsid w:val="00401F20"/>
    <w:rsid w:val="00401F8E"/>
    <w:rsid w:val="00402049"/>
    <w:rsid w:val="00402326"/>
    <w:rsid w:val="00402991"/>
    <w:rsid w:val="00402C3F"/>
    <w:rsid w:val="00402EB0"/>
    <w:rsid w:val="00402EE4"/>
    <w:rsid w:val="00403130"/>
    <w:rsid w:val="004031BB"/>
    <w:rsid w:val="0040321A"/>
    <w:rsid w:val="00403314"/>
    <w:rsid w:val="00403762"/>
    <w:rsid w:val="00403C71"/>
    <w:rsid w:val="00403CFE"/>
    <w:rsid w:val="00403DDA"/>
    <w:rsid w:val="00404740"/>
    <w:rsid w:val="004049F8"/>
    <w:rsid w:val="00404BFE"/>
    <w:rsid w:val="00404EB4"/>
    <w:rsid w:val="004051A4"/>
    <w:rsid w:val="00406980"/>
    <w:rsid w:val="00406E91"/>
    <w:rsid w:val="00406F0C"/>
    <w:rsid w:val="004075AC"/>
    <w:rsid w:val="00407777"/>
    <w:rsid w:val="00407C90"/>
    <w:rsid w:val="00410383"/>
    <w:rsid w:val="004105E6"/>
    <w:rsid w:val="00410D80"/>
    <w:rsid w:val="00411479"/>
    <w:rsid w:val="004117F2"/>
    <w:rsid w:val="00411CE7"/>
    <w:rsid w:val="00411DA1"/>
    <w:rsid w:val="00412700"/>
    <w:rsid w:val="00412E8C"/>
    <w:rsid w:val="00412F5A"/>
    <w:rsid w:val="00412F99"/>
    <w:rsid w:val="00412FD8"/>
    <w:rsid w:val="004133C1"/>
    <w:rsid w:val="004135C5"/>
    <w:rsid w:val="00413761"/>
    <w:rsid w:val="004137D4"/>
    <w:rsid w:val="00413CC7"/>
    <w:rsid w:val="00413EAD"/>
    <w:rsid w:val="00413FB7"/>
    <w:rsid w:val="004148BE"/>
    <w:rsid w:val="00414C6F"/>
    <w:rsid w:val="0041552B"/>
    <w:rsid w:val="00415F95"/>
    <w:rsid w:val="00416085"/>
    <w:rsid w:val="0041695A"/>
    <w:rsid w:val="00416B62"/>
    <w:rsid w:val="00416C11"/>
    <w:rsid w:val="00417420"/>
    <w:rsid w:val="004177CA"/>
    <w:rsid w:val="00417886"/>
    <w:rsid w:val="00420BE6"/>
    <w:rsid w:val="00421228"/>
    <w:rsid w:val="00422653"/>
    <w:rsid w:val="00422B18"/>
    <w:rsid w:val="004238F7"/>
    <w:rsid w:val="00423962"/>
    <w:rsid w:val="004240E0"/>
    <w:rsid w:val="00424202"/>
    <w:rsid w:val="00424AE6"/>
    <w:rsid w:val="00425334"/>
    <w:rsid w:val="004254FA"/>
    <w:rsid w:val="0042574F"/>
    <w:rsid w:val="0042582B"/>
    <w:rsid w:val="004258B2"/>
    <w:rsid w:val="004258D2"/>
    <w:rsid w:val="00426715"/>
    <w:rsid w:val="00426870"/>
    <w:rsid w:val="00426F53"/>
    <w:rsid w:val="0043027A"/>
    <w:rsid w:val="00430C37"/>
    <w:rsid w:val="00431569"/>
    <w:rsid w:val="004318FA"/>
    <w:rsid w:val="00431912"/>
    <w:rsid w:val="00431C80"/>
    <w:rsid w:val="00432174"/>
    <w:rsid w:val="0043269E"/>
    <w:rsid w:val="0043289D"/>
    <w:rsid w:val="004328E8"/>
    <w:rsid w:val="00432B39"/>
    <w:rsid w:val="00432C90"/>
    <w:rsid w:val="00432FBF"/>
    <w:rsid w:val="0043357C"/>
    <w:rsid w:val="004335EC"/>
    <w:rsid w:val="00433693"/>
    <w:rsid w:val="00433DCB"/>
    <w:rsid w:val="00433DF5"/>
    <w:rsid w:val="00434A5C"/>
    <w:rsid w:val="00434F29"/>
    <w:rsid w:val="00436173"/>
    <w:rsid w:val="00436B00"/>
    <w:rsid w:val="00436E29"/>
    <w:rsid w:val="0043765F"/>
    <w:rsid w:val="00437B25"/>
    <w:rsid w:val="00437C5B"/>
    <w:rsid w:val="004405E2"/>
    <w:rsid w:val="0044070A"/>
    <w:rsid w:val="004409C1"/>
    <w:rsid w:val="00440AC5"/>
    <w:rsid w:val="00440B99"/>
    <w:rsid w:val="00440E22"/>
    <w:rsid w:val="004414F8"/>
    <w:rsid w:val="00441D06"/>
    <w:rsid w:val="004422A2"/>
    <w:rsid w:val="00442453"/>
    <w:rsid w:val="00442586"/>
    <w:rsid w:val="004425BD"/>
    <w:rsid w:val="004425DA"/>
    <w:rsid w:val="00442D77"/>
    <w:rsid w:val="00442DD8"/>
    <w:rsid w:val="00443346"/>
    <w:rsid w:val="0044395E"/>
    <w:rsid w:val="00443CC0"/>
    <w:rsid w:val="004442FA"/>
    <w:rsid w:val="004446F7"/>
    <w:rsid w:val="00445288"/>
    <w:rsid w:val="00445826"/>
    <w:rsid w:val="00445BCC"/>
    <w:rsid w:val="00445D00"/>
    <w:rsid w:val="0044624B"/>
    <w:rsid w:val="00446DB4"/>
    <w:rsid w:val="0045022A"/>
    <w:rsid w:val="004505C4"/>
    <w:rsid w:val="00450A9B"/>
    <w:rsid w:val="00451A2B"/>
    <w:rsid w:val="00451E3F"/>
    <w:rsid w:val="00452760"/>
    <w:rsid w:val="00452E95"/>
    <w:rsid w:val="00453EBD"/>
    <w:rsid w:val="0045407A"/>
    <w:rsid w:val="0045409A"/>
    <w:rsid w:val="004544F0"/>
    <w:rsid w:val="00454538"/>
    <w:rsid w:val="004545FD"/>
    <w:rsid w:val="0045473B"/>
    <w:rsid w:val="00454B41"/>
    <w:rsid w:val="004550A3"/>
    <w:rsid w:val="004556DC"/>
    <w:rsid w:val="00455D79"/>
    <w:rsid w:val="004564AA"/>
    <w:rsid w:val="00456742"/>
    <w:rsid w:val="004567CB"/>
    <w:rsid w:val="004572A9"/>
    <w:rsid w:val="004578D3"/>
    <w:rsid w:val="00460023"/>
    <w:rsid w:val="00460190"/>
    <w:rsid w:val="004602DC"/>
    <w:rsid w:val="00460996"/>
    <w:rsid w:val="00460F21"/>
    <w:rsid w:val="00461150"/>
    <w:rsid w:val="00461BF6"/>
    <w:rsid w:val="00462185"/>
    <w:rsid w:val="004629B8"/>
    <w:rsid w:val="00462CA4"/>
    <w:rsid w:val="00463058"/>
    <w:rsid w:val="004645CC"/>
    <w:rsid w:val="00465B6F"/>
    <w:rsid w:val="00466402"/>
    <w:rsid w:val="004666C4"/>
    <w:rsid w:val="00466907"/>
    <w:rsid w:val="00466E17"/>
    <w:rsid w:val="00466F15"/>
    <w:rsid w:val="00467965"/>
    <w:rsid w:val="00467DDC"/>
    <w:rsid w:val="0047075D"/>
    <w:rsid w:val="0047086A"/>
    <w:rsid w:val="00470DB3"/>
    <w:rsid w:val="00470E7E"/>
    <w:rsid w:val="00470F30"/>
    <w:rsid w:val="00471431"/>
    <w:rsid w:val="004719C3"/>
    <w:rsid w:val="00471F4A"/>
    <w:rsid w:val="0047217B"/>
    <w:rsid w:val="0047242D"/>
    <w:rsid w:val="004728CC"/>
    <w:rsid w:val="0047333E"/>
    <w:rsid w:val="00473641"/>
    <w:rsid w:val="004738B9"/>
    <w:rsid w:val="004739F8"/>
    <w:rsid w:val="00473A21"/>
    <w:rsid w:val="00473FCF"/>
    <w:rsid w:val="0047435E"/>
    <w:rsid w:val="00474393"/>
    <w:rsid w:val="00474773"/>
    <w:rsid w:val="00474FE2"/>
    <w:rsid w:val="00475429"/>
    <w:rsid w:val="004755F1"/>
    <w:rsid w:val="00475A46"/>
    <w:rsid w:val="00475CC6"/>
    <w:rsid w:val="004760DF"/>
    <w:rsid w:val="00476235"/>
    <w:rsid w:val="004763D7"/>
    <w:rsid w:val="00476A24"/>
    <w:rsid w:val="00476B84"/>
    <w:rsid w:val="00476F87"/>
    <w:rsid w:val="00477B0F"/>
    <w:rsid w:val="00477EC0"/>
    <w:rsid w:val="00480DCE"/>
    <w:rsid w:val="00481222"/>
    <w:rsid w:val="004812C2"/>
    <w:rsid w:val="004813ED"/>
    <w:rsid w:val="00481C05"/>
    <w:rsid w:val="00482280"/>
    <w:rsid w:val="004824B0"/>
    <w:rsid w:val="00482BCC"/>
    <w:rsid w:val="00482F4F"/>
    <w:rsid w:val="004835FF"/>
    <w:rsid w:val="00483845"/>
    <w:rsid w:val="004841DD"/>
    <w:rsid w:val="0048475B"/>
    <w:rsid w:val="00484F18"/>
    <w:rsid w:val="004854B5"/>
    <w:rsid w:val="004859E5"/>
    <w:rsid w:val="004865C0"/>
    <w:rsid w:val="00486C63"/>
    <w:rsid w:val="004879ED"/>
    <w:rsid w:val="00487F16"/>
    <w:rsid w:val="00490136"/>
    <w:rsid w:val="004901D7"/>
    <w:rsid w:val="00490AB3"/>
    <w:rsid w:val="00490B22"/>
    <w:rsid w:val="00490CE6"/>
    <w:rsid w:val="00491597"/>
    <w:rsid w:val="00491764"/>
    <w:rsid w:val="00491A8E"/>
    <w:rsid w:val="0049206F"/>
    <w:rsid w:val="0049255F"/>
    <w:rsid w:val="004926B5"/>
    <w:rsid w:val="00492E1D"/>
    <w:rsid w:val="00493353"/>
    <w:rsid w:val="004933CB"/>
    <w:rsid w:val="0049367F"/>
    <w:rsid w:val="004936D4"/>
    <w:rsid w:val="00493A96"/>
    <w:rsid w:val="00493EE2"/>
    <w:rsid w:val="00493FBB"/>
    <w:rsid w:val="00494287"/>
    <w:rsid w:val="004942FE"/>
    <w:rsid w:val="00494793"/>
    <w:rsid w:val="004948BA"/>
    <w:rsid w:val="00494CD9"/>
    <w:rsid w:val="00495353"/>
    <w:rsid w:val="00495BCB"/>
    <w:rsid w:val="00496680"/>
    <w:rsid w:val="0049709A"/>
    <w:rsid w:val="00497529"/>
    <w:rsid w:val="00497ADC"/>
    <w:rsid w:val="00497BDB"/>
    <w:rsid w:val="004A0304"/>
    <w:rsid w:val="004A0341"/>
    <w:rsid w:val="004A099E"/>
    <w:rsid w:val="004A0DD7"/>
    <w:rsid w:val="004A0F51"/>
    <w:rsid w:val="004A0F84"/>
    <w:rsid w:val="004A1505"/>
    <w:rsid w:val="004A1673"/>
    <w:rsid w:val="004A213C"/>
    <w:rsid w:val="004A2844"/>
    <w:rsid w:val="004A2975"/>
    <w:rsid w:val="004A2E44"/>
    <w:rsid w:val="004A353E"/>
    <w:rsid w:val="004A3752"/>
    <w:rsid w:val="004A3D94"/>
    <w:rsid w:val="004A3E84"/>
    <w:rsid w:val="004A45B9"/>
    <w:rsid w:val="004A46BF"/>
    <w:rsid w:val="004A47C0"/>
    <w:rsid w:val="004A48C2"/>
    <w:rsid w:val="004A54E7"/>
    <w:rsid w:val="004A6C52"/>
    <w:rsid w:val="004A727B"/>
    <w:rsid w:val="004A72F9"/>
    <w:rsid w:val="004A77F0"/>
    <w:rsid w:val="004B0090"/>
    <w:rsid w:val="004B02BB"/>
    <w:rsid w:val="004B0544"/>
    <w:rsid w:val="004B0863"/>
    <w:rsid w:val="004B0D3B"/>
    <w:rsid w:val="004B12B2"/>
    <w:rsid w:val="004B1302"/>
    <w:rsid w:val="004B19B6"/>
    <w:rsid w:val="004B2E65"/>
    <w:rsid w:val="004B34B9"/>
    <w:rsid w:val="004B3887"/>
    <w:rsid w:val="004B3D8D"/>
    <w:rsid w:val="004B42EA"/>
    <w:rsid w:val="004B44A3"/>
    <w:rsid w:val="004B44B8"/>
    <w:rsid w:val="004B5317"/>
    <w:rsid w:val="004B59BF"/>
    <w:rsid w:val="004B5BBE"/>
    <w:rsid w:val="004B5C3F"/>
    <w:rsid w:val="004B5C5B"/>
    <w:rsid w:val="004B6261"/>
    <w:rsid w:val="004B6682"/>
    <w:rsid w:val="004B6EC5"/>
    <w:rsid w:val="004B701B"/>
    <w:rsid w:val="004B70C4"/>
    <w:rsid w:val="004B7F70"/>
    <w:rsid w:val="004C00F3"/>
    <w:rsid w:val="004C020A"/>
    <w:rsid w:val="004C054F"/>
    <w:rsid w:val="004C0960"/>
    <w:rsid w:val="004C0AB6"/>
    <w:rsid w:val="004C0CCD"/>
    <w:rsid w:val="004C156E"/>
    <w:rsid w:val="004C1B26"/>
    <w:rsid w:val="004C1B96"/>
    <w:rsid w:val="004C36D1"/>
    <w:rsid w:val="004C37C3"/>
    <w:rsid w:val="004C38DC"/>
    <w:rsid w:val="004C3C50"/>
    <w:rsid w:val="004C559F"/>
    <w:rsid w:val="004C65A8"/>
    <w:rsid w:val="004C691E"/>
    <w:rsid w:val="004C6E07"/>
    <w:rsid w:val="004C6E60"/>
    <w:rsid w:val="004C76B0"/>
    <w:rsid w:val="004C77AA"/>
    <w:rsid w:val="004C77BE"/>
    <w:rsid w:val="004C7BFC"/>
    <w:rsid w:val="004D003B"/>
    <w:rsid w:val="004D01F3"/>
    <w:rsid w:val="004D036F"/>
    <w:rsid w:val="004D0398"/>
    <w:rsid w:val="004D060A"/>
    <w:rsid w:val="004D0672"/>
    <w:rsid w:val="004D08B7"/>
    <w:rsid w:val="004D0BF3"/>
    <w:rsid w:val="004D0C19"/>
    <w:rsid w:val="004D0C67"/>
    <w:rsid w:val="004D10FD"/>
    <w:rsid w:val="004D115A"/>
    <w:rsid w:val="004D126E"/>
    <w:rsid w:val="004D1359"/>
    <w:rsid w:val="004D161D"/>
    <w:rsid w:val="004D1CE6"/>
    <w:rsid w:val="004D1F49"/>
    <w:rsid w:val="004D28BD"/>
    <w:rsid w:val="004D295E"/>
    <w:rsid w:val="004D2A59"/>
    <w:rsid w:val="004D2CE8"/>
    <w:rsid w:val="004D2E3D"/>
    <w:rsid w:val="004D4C29"/>
    <w:rsid w:val="004D4FC8"/>
    <w:rsid w:val="004D505E"/>
    <w:rsid w:val="004D5B37"/>
    <w:rsid w:val="004D5B8E"/>
    <w:rsid w:val="004D5E1B"/>
    <w:rsid w:val="004D650A"/>
    <w:rsid w:val="004D66FE"/>
    <w:rsid w:val="004D6B44"/>
    <w:rsid w:val="004D6D83"/>
    <w:rsid w:val="004D7413"/>
    <w:rsid w:val="004D7938"/>
    <w:rsid w:val="004D7EDC"/>
    <w:rsid w:val="004E02A4"/>
    <w:rsid w:val="004E08A4"/>
    <w:rsid w:val="004E1845"/>
    <w:rsid w:val="004E1D32"/>
    <w:rsid w:val="004E1D9A"/>
    <w:rsid w:val="004E21F5"/>
    <w:rsid w:val="004E31C1"/>
    <w:rsid w:val="004E35EB"/>
    <w:rsid w:val="004E36C3"/>
    <w:rsid w:val="004E3F87"/>
    <w:rsid w:val="004E4538"/>
    <w:rsid w:val="004E457C"/>
    <w:rsid w:val="004E4717"/>
    <w:rsid w:val="004E48FF"/>
    <w:rsid w:val="004E4C6D"/>
    <w:rsid w:val="004E4CE4"/>
    <w:rsid w:val="004E4E87"/>
    <w:rsid w:val="004E50EF"/>
    <w:rsid w:val="004E53CA"/>
    <w:rsid w:val="004E58D8"/>
    <w:rsid w:val="004E5F27"/>
    <w:rsid w:val="004E69F2"/>
    <w:rsid w:val="004E6C2E"/>
    <w:rsid w:val="004E6E34"/>
    <w:rsid w:val="004E6FCB"/>
    <w:rsid w:val="004E75C5"/>
    <w:rsid w:val="004E7842"/>
    <w:rsid w:val="004F00F3"/>
    <w:rsid w:val="004F0226"/>
    <w:rsid w:val="004F030D"/>
    <w:rsid w:val="004F0418"/>
    <w:rsid w:val="004F0B7A"/>
    <w:rsid w:val="004F0CA9"/>
    <w:rsid w:val="004F1040"/>
    <w:rsid w:val="004F115A"/>
    <w:rsid w:val="004F1401"/>
    <w:rsid w:val="004F1CC1"/>
    <w:rsid w:val="004F1EAB"/>
    <w:rsid w:val="004F20F9"/>
    <w:rsid w:val="004F2664"/>
    <w:rsid w:val="004F26CE"/>
    <w:rsid w:val="004F2A2E"/>
    <w:rsid w:val="004F3126"/>
    <w:rsid w:val="004F3669"/>
    <w:rsid w:val="004F479A"/>
    <w:rsid w:val="004F4DD5"/>
    <w:rsid w:val="004F54A6"/>
    <w:rsid w:val="004F5D87"/>
    <w:rsid w:val="004F5F7C"/>
    <w:rsid w:val="004F5FE1"/>
    <w:rsid w:val="004F6040"/>
    <w:rsid w:val="004F68C6"/>
    <w:rsid w:val="004F69C1"/>
    <w:rsid w:val="004F6E2E"/>
    <w:rsid w:val="004F6F1B"/>
    <w:rsid w:val="004F7414"/>
    <w:rsid w:val="00500095"/>
    <w:rsid w:val="00500AF2"/>
    <w:rsid w:val="00500FE0"/>
    <w:rsid w:val="00501345"/>
    <w:rsid w:val="00501F3E"/>
    <w:rsid w:val="0050212C"/>
    <w:rsid w:val="005031B4"/>
    <w:rsid w:val="005040BC"/>
    <w:rsid w:val="00504310"/>
    <w:rsid w:val="00504CCB"/>
    <w:rsid w:val="005050C6"/>
    <w:rsid w:val="00505488"/>
    <w:rsid w:val="00505944"/>
    <w:rsid w:val="00505C93"/>
    <w:rsid w:val="005069B6"/>
    <w:rsid w:val="00506C39"/>
    <w:rsid w:val="005074B9"/>
    <w:rsid w:val="00507932"/>
    <w:rsid w:val="00507EF1"/>
    <w:rsid w:val="00510104"/>
    <w:rsid w:val="00510796"/>
    <w:rsid w:val="00510C19"/>
    <w:rsid w:val="00510E54"/>
    <w:rsid w:val="0051268D"/>
    <w:rsid w:val="00512A3F"/>
    <w:rsid w:val="00512A8E"/>
    <w:rsid w:val="00512AAE"/>
    <w:rsid w:val="00512B03"/>
    <w:rsid w:val="00512C24"/>
    <w:rsid w:val="00512D3B"/>
    <w:rsid w:val="005136A2"/>
    <w:rsid w:val="00513F61"/>
    <w:rsid w:val="0051437C"/>
    <w:rsid w:val="0051451B"/>
    <w:rsid w:val="0051453D"/>
    <w:rsid w:val="0051466C"/>
    <w:rsid w:val="00514809"/>
    <w:rsid w:val="00514946"/>
    <w:rsid w:val="005150C5"/>
    <w:rsid w:val="0051555D"/>
    <w:rsid w:val="00515C46"/>
    <w:rsid w:val="005166D7"/>
    <w:rsid w:val="00517726"/>
    <w:rsid w:val="005177E1"/>
    <w:rsid w:val="00517B25"/>
    <w:rsid w:val="00517D3D"/>
    <w:rsid w:val="00520015"/>
    <w:rsid w:val="00520303"/>
    <w:rsid w:val="00520469"/>
    <w:rsid w:val="00520681"/>
    <w:rsid w:val="0052073C"/>
    <w:rsid w:val="005208C5"/>
    <w:rsid w:val="00520CB0"/>
    <w:rsid w:val="0052172D"/>
    <w:rsid w:val="00521CC4"/>
    <w:rsid w:val="00522450"/>
    <w:rsid w:val="00522483"/>
    <w:rsid w:val="00522D8A"/>
    <w:rsid w:val="005237F8"/>
    <w:rsid w:val="005239F5"/>
    <w:rsid w:val="00524314"/>
    <w:rsid w:val="00524DD8"/>
    <w:rsid w:val="005253F7"/>
    <w:rsid w:val="00525A92"/>
    <w:rsid w:val="0052642C"/>
    <w:rsid w:val="005265A5"/>
    <w:rsid w:val="00527038"/>
    <w:rsid w:val="00527180"/>
    <w:rsid w:val="005273A1"/>
    <w:rsid w:val="00530205"/>
    <w:rsid w:val="005306DE"/>
    <w:rsid w:val="00531538"/>
    <w:rsid w:val="00531736"/>
    <w:rsid w:val="005317A5"/>
    <w:rsid w:val="00531CA7"/>
    <w:rsid w:val="00532426"/>
    <w:rsid w:val="0053265E"/>
    <w:rsid w:val="00533496"/>
    <w:rsid w:val="0053382B"/>
    <w:rsid w:val="00533BF7"/>
    <w:rsid w:val="00533CFB"/>
    <w:rsid w:val="00533F44"/>
    <w:rsid w:val="005350BB"/>
    <w:rsid w:val="005351DB"/>
    <w:rsid w:val="005353A9"/>
    <w:rsid w:val="00535C0F"/>
    <w:rsid w:val="00535F70"/>
    <w:rsid w:val="0053629E"/>
    <w:rsid w:val="005364E7"/>
    <w:rsid w:val="005365AF"/>
    <w:rsid w:val="005367AD"/>
    <w:rsid w:val="005372B5"/>
    <w:rsid w:val="0053747A"/>
    <w:rsid w:val="00537661"/>
    <w:rsid w:val="005377EA"/>
    <w:rsid w:val="00537B3D"/>
    <w:rsid w:val="00537CDE"/>
    <w:rsid w:val="00537CF9"/>
    <w:rsid w:val="00540029"/>
    <w:rsid w:val="00540044"/>
    <w:rsid w:val="00540227"/>
    <w:rsid w:val="00540334"/>
    <w:rsid w:val="005403D7"/>
    <w:rsid w:val="00540717"/>
    <w:rsid w:val="00540C7C"/>
    <w:rsid w:val="00540F73"/>
    <w:rsid w:val="00541040"/>
    <w:rsid w:val="00541416"/>
    <w:rsid w:val="00541732"/>
    <w:rsid w:val="00541810"/>
    <w:rsid w:val="00542208"/>
    <w:rsid w:val="0054252B"/>
    <w:rsid w:val="00542DED"/>
    <w:rsid w:val="00543512"/>
    <w:rsid w:val="00543783"/>
    <w:rsid w:val="00543F27"/>
    <w:rsid w:val="00543F40"/>
    <w:rsid w:val="0054432C"/>
    <w:rsid w:val="00544417"/>
    <w:rsid w:val="0054469D"/>
    <w:rsid w:val="00545617"/>
    <w:rsid w:val="0054562B"/>
    <w:rsid w:val="00545DC0"/>
    <w:rsid w:val="00546466"/>
    <w:rsid w:val="00546E9C"/>
    <w:rsid w:val="00546F8D"/>
    <w:rsid w:val="00547305"/>
    <w:rsid w:val="00547315"/>
    <w:rsid w:val="00547B47"/>
    <w:rsid w:val="00547F41"/>
    <w:rsid w:val="005506E7"/>
    <w:rsid w:val="00550A55"/>
    <w:rsid w:val="00550AB6"/>
    <w:rsid w:val="00550EBC"/>
    <w:rsid w:val="00551075"/>
    <w:rsid w:val="0055108E"/>
    <w:rsid w:val="005512D0"/>
    <w:rsid w:val="005512DC"/>
    <w:rsid w:val="0055130F"/>
    <w:rsid w:val="00551C87"/>
    <w:rsid w:val="00552363"/>
    <w:rsid w:val="00552BC7"/>
    <w:rsid w:val="00552E42"/>
    <w:rsid w:val="00552F71"/>
    <w:rsid w:val="005537CD"/>
    <w:rsid w:val="00553AB5"/>
    <w:rsid w:val="005543C7"/>
    <w:rsid w:val="005543CB"/>
    <w:rsid w:val="00554B01"/>
    <w:rsid w:val="00554B1C"/>
    <w:rsid w:val="00555102"/>
    <w:rsid w:val="005551DF"/>
    <w:rsid w:val="005551E4"/>
    <w:rsid w:val="00555313"/>
    <w:rsid w:val="00555411"/>
    <w:rsid w:val="0055549A"/>
    <w:rsid w:val="005554E7"/>
    <w:rsid w:val="00555BA1"/>
    <w:rsid w:val="0055608A"/>
    <w:rsid w:val="00556DC0"/>
    <w:rsid w:val="00557264"/>
    <w:rsid w:val="005577CA"/>
    <w:rsid w:val="00557C83"/>
    <w:rsid w:val="00557FA9"/>
    <w:rsid w:val="005600FE"/>
    <w:rsid w:val="00560641"/>
    <w:rsid w:val="005608CF"/>
    <w:rsid w:val="00560B08"/>
    <w:rsid w:val="00560F72"/>
    <w:rsid w:val="0056107C"/>
    <w:rsid w:val="00561330"/>
    <w:rsid w:val="00561386"/>
    <w:rsid w:val="005615C9"/>
    <w:rsid w:val="00562128"/>
    <w:rsid w:val="00562A85"/>
    <w:rsid w:val="00562B72"/>
    <w:rsid w:val="00562ECF"/>
    <w:rsid w:val="005631AE"/>
    <w:rsid w:val="00563916"/>
    <w:rsid w:val="00563B67"/>
    <w:rsid w:val="00563DA9"/>
    <w:rsid w:val="00564086"/>
    <w:rsid w:val="0056428B"/>
    <w:rsid w:val="00564708"/>
    <w:rsid w:val="00564A97"/>
    <w:rsid w:val="00565324"/>
    <w:rsid w:val="005658F6"/>
    <w:rsid w:val="00566972"/>
    <w:rsid w:val="005678F0"/>
    <w:rsid w:val="00567C44"/>
    <w:rsid w:val="00567EC0"/>
    <w:rsid w:val="00570DF7"/>
    <w:rsid w:val="00570F6E"/>
    <w:rsid w:val="00571132"/>
    <w:rsid w:val="00571152"/>
    <w:rsid w:val="00571E29"/>
    <w:rsid w:val="0057225B"/>
    <w:rsid w:val="005723E1"/>
    <w:rsid w:val="00572453"/>
    <w:rsid w:val="005724B9"/>
    <w:rsid w:val="00572773"/>
    <w:rsid w:val="00572D27"/>
    <w:rsid w:val="00572EA6"/>
    <w:rsid w:val="0057306F"/>
    <w:rsid w:val="00573954"/>
    <w:rsid w:val="00574328"/>
    <w:rsid w:val="005748DB"/>
    <w:rsid w:val="00574BB1"/>
    <w:rsid w:val="00574BCF"/>
    <w:rsid w:val="00574DB2"/>
    <w:rsid w:val="005756D8"/>
    <w:rsid w:val="00575FC2"/>
    <w:rsid w:val="00576122"/>
    <w:rsid w:val="00576314"/>
    <w:rsid w:val="00576360"/>
    <w:rsid w:val="0057658F"/>
    <w:rsid w:val="00576827"/>
    <w:rsid w:val="00576A3A"/>
    <w:rsid w:val="00580439"/>
    <w:rsid w:val="00580D78"/>
    <w:rsid w:val="00580DF1"/>
    <w:rsid w:val="00581313"/>
    <w:rsid w:val="00581570"/>
    <w:rsid w:val="005815ED"/>
    <w:rsid w:val="00581928"/>
    <w:rsid w:val="00581C77"/>
    <w:rsid w:val="00582825"/>
    <w:rsid w:val="0058294F"/>
    <w:rsid w:val="005833EA"/>
    <w:rsid w:val="005837F0"/>
    <w:rsid w:val="005839D8"/>
    <w:rsid w:val="00583B68"/>
    <w:rsid w:val="00583B69"/>
    <w:rsid w:val="005843CF"/>
    <w:rsid w:val="00584599"/>
    <w:rsid w:val="00584987"/>
    <w:rsid w:val="00584A0F"/>
    <w:rsid w:val="00584BE8"/>
    <w:rsid w:val="00584C45"/>
    <w:rsid w:val="005851D0"/>
    <w:rsid w:val="00585379"/>
    <w:rsid w:val="005857A6"/>
    <w:rsid w:val="0058619E"/>
    <w:rsid w:val="005866D8"/>
    <w:rsid w:val="00586A09"/>
    <w:rsid w:val="00586AD0"/>
    <w:rsid w:val="00587251"/>
    <w:rsid w:val="005872FF"/>
    <w:rsid w:val="00587465"/>
    <w:rsid w:val="00587B80"/>
    <w:rsid w:val="005900D0"/>
    <w:rsid w:val="005901D3"/>
    <w:rsid w:val="00590351"/>
    <w:rsid w:val="005904FC"/>
    <w:rsid w:val="00590AB3"/>
    <w:rsid w:val="00590CE7"/>
    <w:rsid w:val="00590F34"/>
    <w:rsid w:val="00590FB5"/>
    <w:rsid w:val="005918B0"/>
    <w:rsid w:val="00591DCF"/>
    <w:rsid w:val="00591DEE"/>
    <w:rsid w:val="00592923"/>
    <w:rsid w:val="00593313"/>
    <w:rsid w:val="00593887"/>
    <w:rsid w:val="00593C3C"/>
    <w:rsid w:val="00594794"/>
    <w:rsid w:val="005948C6"/>
    <w:rsid w:val="00594C61"/>
    <w:rsid w:val="005952B8"/>
    <w:rsid w:val="0059584D"/>
    <w:rsid w:val="00596333"/>
    <w:rsid w:val="0059645A"/>
    <w:rsid w:val="00596736"/>
    <w:rsid w:val="00597677"/>
    <w:rsid w:val="00597873"/>
    <w:rsid w:val="005A056A"/>
    <w:rsid w:val="005A1B24"/>
    <w:rsid w:val="005A1DF3"/>
    <w:rsid w:val="005A1E69"/>
    <w:rsid w:val="005A254A"/>
    <w:rsid w:val="005A27F2"/>
    <w:rsid w:val="005A2D2D"/>
    <w:rsid w:val="005A3BCB"/>
    <w:rsid w:val="005A4736"/>
    <w:rsid w:val="005A4AFB"/>
    <w:rsid w:val="005A51D1"/>
    <w:rsid w:val="005A57C5"/>
    <w:rsid w:val="005A5C62"/>
    <w:rsid w:val="005A5CE3"/>
    <w:rsid w:val="005A6129"/>
    <w:rsid w:val="005A6240"/>
    <w:rsid w:val="005A7375"/>
    <w:rsid w:val="005A781B"/>
    <w:rsid w:val="005A78BE"/>
    <w:rsid w:val="005A7DF4"/>
    <w:rsid w:val="005B163E"/>
    <w:rsid w:val="005B1F07"/>
    <w:rsid w:val="005B255B"/>
    <w:rsid w:val="005B263E"/>
    <w:rsid w:val="005B2988"/>
    <w:rsid w:val="005B2A9A"/>
    <w:rsid w:val="005B30B3"/>
    <w:rsid w:val="005B34D1"/>
    <w:rsid w:val="005B36CF"/>
    <w:rsid w:val="005B37F9"/>
    <w:rsid w:val="005B3815"/>
    <w:rsid w:val="005B38AD"/>
    <w:rsid w:val="005B39CA"/>
    <w:rsid w:val="005B3B20"/>
    <w:rsid w:val="005B3B59"/>
    <w:rsid w:val="005B4346"/>
    <w:rsid w:val="005B43CC"/>
    <w:rsid w:val="005B46A5"/>
    <w:rsid w:val="005B48E1"/>
    <w:rsid w:val="005B4B4C"/>
    <w:rsid w:val="005B5E98"/>
    <w:rsid w:val="005B6150"/>
    <w:rsid w:val="005B64DA"/>
    <w:rsid w:val="005B65E6"/>
    <w:rsid w:val="005B6612"/>
    <w:rsid w:val="005B6E39"/>
    <w:rsid w:val="005B6EB7"/>
    <w:rsid w:val="005B749C"/>
    <w:rsid w:val="005B7683"/>
    <w:rsid w:val="005B769D"/>
    <w:rsid w:val="005B7A45"/>
    <w:rsid w:val="005B7EBC"/>
    <w:rsid w:val="005B7F38"/>
    <w:rsid w:val="005C06A6"/>
    <w:rsid w:val="005C0C83"/>
    <w:rsid w:val="005C1027"/>
    <w:rsid w:val="005C1106"/>
    <w:rsid w:val="005C1202"/>
    <w:rsid w:val="005C18D2"/>
    <w:rsid w:val="005C1B7D"/>
    <w:rsid w:val="005C229C"/>
    <w:rsid w:val="005C32FE"/>
    <w:rsid w:val="005C376D"/>
    <w:rsid w:val="005C4F31"/>
    <w:rsid w:val="005C50B1"/>
    <w:rsid w:val="005C561B"/>
    <w:rsid w:val="005C567A"/>
    <w:rsid w:val="005C5A74"/>
    <w:rsid w:val="005C60EE"/>
    <w:rsid w:val="005C63C1"/>
    <w:rsid w:val="005C64ED"/>
    <w:rsid w:val="005C6568"/>
    <w:rsid w:val="005C6D07"/>
    <w:rsid w:val="005C6D92"/>
    <w:rsid w:val="005C6F62"/>
    <w:rsid w:val="005C7385"/>
    <w:rsid w:val="005C750B"/>
    <w:rsid w:val="005C7968"/>
    <w:rsid w:val="005D0035"/>
    <w:rsid w:val="005D0491"/>
    <w:rsid w:val="005D06DA"/>
    <w:rsid w:val="005D0783"/>
    <w:rsid w:val="005D08F8"/>
    <w:rsid w:val="005D28F8"/>
    <w:rsid w:val="005D2CBC"/>
    <w:rsid w:val="005D2FCE"/>
    <w:rsid w:val="005D31ED"/>
    <w:rsid w:val="005D3255"/>
    <w:rsid w:val="005D3727"/>
    <w:rsid w:val="005D4323"/>
    <w:rsid w:val="005D4651"/>
    <w:rsid w:val="005D4F8E"/>
    <w:rsid w:val="005D5D1A"/>
    <w:rsid w:val="005D6176"/>
    <w:rsid w:val="005D6346"/>
    <w:rsid w:val="005D694C"/>
    <w:rsid w:val="005D6A52"/>
    <w:rsid w:val="005D6CC7"/>
    <w:rsid w:val="005D6CDD"/>
    <w:rsid w:val="005D7464"/>
    <w:rsid w:val="005D77C1"/>
    <w:rsid w:val="005E0051"/>
    <w:rsid w:val="005E06B0"/>
    <w:rsid w:val="005E0B60"/>
    <w:rsid w:val="005E16ED"/>
    <w:rsid w:val="005E1774"/>
    <w:rsid w:val="005E2BAD"/>
    <w:rsid w:val="005E2C4C"/>
    <w:rsid w:val="005E2DCF"/>
    <w:rsid w:val="005E3748"/>
    <w:rsid w:val="005E3F84"/>
    <w:rsid w:val="005E3FE5"/>
    <w:rsid w:val="005E408C"/>
    <w:rsid w:val="005E40A2"/>
    <w:rsid w:val="005E41F0"/>
    <w:rsid w:val="005E4769"/>
    <w:rsid w:val="005E4946"/>
    <w:rsid w:val="005E4CBD"/>
    <w:rsid w:val="005E4D1C"/>
    <w:rsid w:val="005E5920"/>
    <w:rsid w:val="005E5923"/>
    <w:rsid w:val="005E59D1"/>
    <w:rsid w:val="005E5B2A"/>
    <w:rsid w:val="005E5C03"/>
    <w:rsid w:val="005E78CC"/>
    <w:rsid w:val="005E7928"/>
    <w:rsid w:val="005E7A1F"/>
    <w:rsid w:val="005E7C22"/>
    <w:rsid w:val="005F0578"/>
    <w:rsid w:val="005F0AD4"/>
    <w:rsid w:val="005F0B56"/>
    <w:rsid w:val="005F0EAE"/>
    <w:rsid w:val="005F12CC"/>
    <w:rsid w:val="005F17C2"/>
    <w:rsid w:val="005F188B"/>
    <w:rsid w:val="005F1901"/>
    <w:rsid w:val="005F1F38"/>
    <w:rsid w:val="005F2291"/>
    <w:rsid w:val="005F22B3"/>
    <w:rsid w:val="005F23AB"/>
    <w:rsid w:val="005F242F"/>
    <w:rsid w:val="005F2A68"/>
    <w:rsid w:val="005F2F1C"/>
    <w:rsid w:val="005F3CA2"/>
    <w:rsid w:val="005F3F65"/>
    <w:rsid w:val="005F3FD7"/>
    <w:rsid w:val="005F4800"/>
    <w:rsid w:val="005F4945"/>
    <w:rsid w:val="005F4BF4"/>
    <w:rsid w:val="005F4E9A"/>
    <w:rsid w:val="005F5451"/>
    <w:rsid w:val="005F591F"/>
    <w:rsid w:val="005F624B"/>
    <w:rsid w:val="005F6329"/>
    <w:rsid w:val="005F65AB"/>
    <w:rsid w:val="005F669C"/>
    <w:rsid w:val="005F679D"/>
    <w:rsid w:val="005F68AB"/>
    <w:rsid w:val="005F6E04"/>
    <w:rsid w:val="005F703F"/>
    <w:rsid w:val="005F70BF"/>
    <w:rsid w:val="005F7AEC"/>
    <w:rsid w:val="005F7E86"/>
    <w:rsid w:val="005F7ED7"/>
    <w:rsid w:val="00600223"/>
    <w:rsid w:val="00600666"/>
    <w:rsid w:val="00600A23"/>
    <w:rsid w:val="00600AB8"/>
    <w:rsid w:val="00600F35"/>
    <w:rsid w:val="006014F3"/>
    <w:rsid w:val="00602B9D"/>
    <w:rsid w:val="00602F05"/>
    <w:rsid w:val="00603FD5"/>
    <w:rsid w:val="00604659"/>
    <w:rsid w:val="00604D14"/>
    <w:rsid w:val="00605055"/>
    <w:rsid w:val="006056F4"/>
    <w:rsid w:val="0060591C"/>
    <w:rsid w:val="0060649C"/>
    <w:rsid w:val="006064E7"/>
    <w:rsid w:val="00606908"/>
    <w:rsid w:val="00607387"/>
    <w:rsid w:val="006073E0"/>
    <w:rsid w:val="0060795F"/>
    <w:rsid w:val="006079E0"/>
    <w:rsid w:val="00607A66"/>
    <w:rsid w:val="00607AA9"/>
    <w:rsid w:val="006105AE"/>
    <w:rsid w:val="006112B2"/>
    <w:rsid w:val="0061169F"/>
    <w:rsid w:val="0061170D"/>
    <w:rsid w:val="00611A37"/>
    <w:rsid w:val="00611F73"/>
    <w:rsid w:val="00612036"/>
    <w:rsid w:val="00612751"/>
    <w:rsid w:val="0061342A"/>
    <w:rsid w:val="00613EC2"/>
    <w:rsid w:val="00614134"/>
    <w:rsid w:val="00614E57"/>
    <w:rsid w:val="00614E84"/>
    <w:rsid w:val="00615135"/>
    <w:rsid w:val="00615182"/>
    <w:rsid w:val="0061586F"/>
    <w:rsid w:val="006160FA"/>
    <w:rsid w:val="00616340"/>
    <w:rsid w:val="00616D2E"/>
    <w:rsid w:val="00616D71"/>
    <w:rsid w:val="00617070"/>
    <w:rsid w:val="006170F0"/>
    <w:rsid w:val="0061716A"/>
    <w:rsid w:val="00617201"/>
    <w:rsid w:val="006172CA"/>
    <w:rsid w:val="00617748"/>
    <w:rsid w:val="006200D1"/>
    <w:rsid w:val="0062018F"/>
    <w:rsid w:val="006208A4"/>
    <w:rsid w:val="00620C4C"/>
    <w:rsid w:val="00620E12"/>
    <w:rsid w:val="006210A2"/>
    <w:rsid w:val="006210D3"/>
    <w:rsid w:val="006215BA"/>
    <w:rsid w:val="00621C36"/>
    <w:rsid w:val="00622737"/>
    <w:rsid w:val="00622997"/>
    <w:rsid w:val="00622D6E"/>
    <w:rsid w:val="00623348"/>
    <w:rsid w:val="006234CE"/>
    <w:rsid w:val="0062350E"/>
    <w:rsid w:val="006237C7"/>
    <w:rsid w:val="00623CB8"/>
    <w:rsid w:val="0062411C"/>
    <w:rsid w:val="00624595"/>
    <w:rsid w:val="00625180"/>
    <w:rsid w:val="006252D0"/>
    <w:rsid w:val="00625F9A"/>
    <w:rsid w:val="0062632B"/>
    <w:rsid w:val="00626334"/>
    <w:rsid w:val="00626415"/>
    <w:rsid w:val="00626BA4"/>
    <w:rsid w:val="00626DB0"/>
    <w:rsid w:val="00626E47"/>
    <w:rsid w:val="0062735C"/>
    <w:rsid w:val="00627B8D"/>
    <w:rsid w:val="00627C7B"/>
    <w:rsid w:val="00627D32"/>
    <w:rsid w:val="00627EE9"/>
    <w:rsid w:val="0063000A"/>
    <w:rsid w:val="006300BB"/>
    <w:rsid w:val="006302E6"/>
    <w:rsid w:val="00630637"/>
    <w:rsid w:val="0063078E"/>
    <w:rsid w:val="00630869"/>
    <w:rsid w:val="006309EB"/>
    <w:rsid w:val="00630CAE"/>
    <w:rsid w:val="00630CED"/>
    <w:rsid w:val="00630CF7"/>
    <w:rsid w:val="0063107C"/>
    <w:rsid w:val="0063171D"/>
    <w:rsid w:val="00631797"/>
    <w:rsid w:val="00631B09"/>
    <w:rsid w:val="00631DE9"/>
    <w:rsid w:val="00631E8C"/>
    <w:rsid w:val="00631ED0"/>
    <w:rsid w:val="0063218E"/>
    <w:rsid w:val="00632242"/>
    <w:rsid w:val="00632794"/>
    <w:rsid w:val="006328B9"/>
    <w:rsid w:val="00633001"/>
    <w:rsid w:val="00633989"/>
    <w:rsid w:val="006343F6"/>
    <w:rsid w:val="00634564"/>
    <w:rsid w:val="006346A3"/>
    <w:rsid w:val="0063497B"/>
    <w:rsid w:val="00634BE5"/>
    <w:rsid w:val="00634EE7"/>
    <w:rsid w:val="00634F69"/>
    <w:rsid w:val="00635325"/>
    <w:rsid w:val="006353A7"/>
    <w:rsid w:val="0063588A"/>
    <w:rsid w:val="006358CE"/>
    <w:rsid w:val="00635B01"/>
    <w:rsid w:val="00635CB1"/>
    <w:rsid w:val="00636282"/>
    <w:rsid w:val="006364F8"/>
    <w:rsid w:val="00636610"/>
    <w:rsid w:val="006367B4"/>
    <w:rsid w:val="00636ACE"/>
    <w:rsid w:val="0063740F"/>
    <w:rsid w:val="006376F1"/>
    <w:rsid w:val="00637858"/>
    <w:rsid w:val="00637A5A"/>
    <w:rsid w:val="00637A60"/>
    <w:rsid w:val="00637A71"/>
    <w:rsid w:val="00637C75"/>
    <w:rsid w:val="00640277"/>
    <w:rsid w:val="006403A6"/>
    <w:rsid w:val="006409E8"/>
    <w:rsid w:val="00640E4E"/>
    <w:rsid w:val="006412A2"/>
    <w:rsid w:val="0064145D"/>
    <w:rsid w:val="006423F0"/>
    <w:rsid w:val="00642D4E"/>
    <w:rsid w:val="00642EA6"/>
    <w:rsid w:val="00642EAB"/>
    <w:rsid w:val="006431B1"/>
    <w:rsid w:val="00643895"/>
    <w:rsid w:val="00644B0F"/>
    <w:rsid w:val="00645222"/>
    <w:rsid w:val="006452BE"/>
    <w:rsid w:val="0064573B"/>
    <w:rsid w:val="00645834"/>
    <w:rsid w:val="00645F9B"/>
    <w:rsid w:val="00646674"/>
    <w:rsid w:val="006467C5"/>
    <w:rsid w:val="00647143"/>
    <w:rsid w:val="006473B1"/>
    <w:rsid w:val="006474EE"/>
    <w:rsid w:val="00647AF4"/>
    <w:rsid w:val="00647D09"/>
    <w:rsid w:val="00650A82"/>
    <w:rsid w:val="0065117A"/>
    <w:rsid w:val="0065123B"/>
    <w:rsid w:val="00651397"/>
    <w:rsid w:val="006515D2"/>
    <w:rsid w:val="00651D82"/>
    <w:rsid w:val="00651D8B"/>
    <w:rsid w:val="00651F45"/>
    <w:rsid w:val="006521BD"/>
    <w:rsid w:val="006522C7"/>
    <w:rsid w:val="006522F3"/>
    <w:rsid w:val="00652F93"/>
    <w:rsid w:val="0065312C"/>
    <w:rsid w:val="006531D4"/>
    <w:rsid w:val="0065342C"/>
    <w:rsid w:val="00653477"/>
    <w:rsid w:val="006535E5"/>
    <w:rsid w:val="006538A9"/>
    <w:rsid w:val="00653A0E"/>
    <w:rsid w:val="00653DA6"/>
    <w:rsid w:val="006543F5"/>
    <w:rsid w:val="00654479"/>
    <w:rsid w:val="0065478B"/>
    <w:rsid w:val="006548B4"/>
    <w:rsid w:val="00654A06"/>
    <w:rsid w:val="00654BA0"/>
    <w:rsid w:val="00655059"/>
    <w:rsid w:val="00655D52"/>
    <w:rsid w:val="00655F51"/>
    <w:rsid w:val="006561AD"/>
    <w:rsid w:val="006561EE"/>
    <w:rsid w:val="006563E7"/>
    <w:rsid w:val="00656F5C"/>
    <w:rsid w:val="006575D3"/>
    <w:rsid w:val="0065772A"/>
    <w:rsid w:val="00657ACE"/>
    <w:rsid w:val="00657C9F"/>
    <w:rsid w:val="00657F9C"/>
    <w:rsid w:val="006603D3"/>
    <w:rsid w:val="00660691"/>
    <w:rsid w:val="00660700"/>
    <w:rsid w:val="00660977"/>
    <w:rsid w:val="00660E4D"/>
    <w:rsid w:val="00661724"/>
    <w:rsid w:val="00661BAA"/>
    <w:rsid w:val="00661C4C"/>
    <w:rsid w:val="006621D0"/>
    <w:rsid w:val="00662249"/>
    <w:rsid w:val="00662BC8"/>
    <w:rsid w:val="00662C26"/>
    <w:rsid w:val="0066328D"/>
    <w:rsid w:val="006632B9"/>
    <w:rsid w:val="006634B9"/>
    <w:rsid w:val="006639F6"/>
    <w:rsid w:val="00663E71"/>
    <w:rsid w:val="006641E9"/>
    <w:rsid w:val="0066431D"/>
    <w:rsid w:val="006644DC"/>
    <w:rsid w:val="006644EE"/>
    <w:rsid w:val="006653A1"/>
    <w:rsid w:val="006655B9"/>
    <w:rsid w:val="00665A5F"/>
    <w:rsid w:val="0066635E"/>
    <w:rsid w:val="006663D4"/>
    <w:rsid w:val="006664DE"/>
    <w:rsid w:val="00666692"/>
    <w:rsid w:val="006669C3"/>
    <w:rsid w:val="00666F53"/>
    <w:rsid w:val="0066740A"/>
    <w:rsid w:val="006674DC"/>
    <w:rsid w:val="006677C9"/>
    <w:rsid w:val="006677D4"/>
    <w:rsid w:val="0066782F"/>
    <w:rsid w:val="00667954"/>
    <w:rsid w:val="00670581"/>
    <w:rsid w:val="00670C14"/>
    <w:rsid w:val="00670D4A"/>
    <w:rsid w:val="006711E3"/>
    <w:rsid w:val="0067178B"/>
    <w:rsid w:val="00671804"/>
    <w:rsid w:val="006719A8"/>
    <w:rsid w:val="00671A12"/>
    <w:rsid w:val="00671AB1"/>
    <w:rsid w:val="00671C3F"/>
    <w:rsid w:val="00672282"/>
    <w:rsid w:val="006730B8"/>
    <w:rsid w:val="00673A3F"/>
    <w:rsid w:val="00673F93"/>
    <w:rsid w:val="00674698"/>
    <w:rsid w:val="00674B15"/>
    <w:rsid w:val="00674F81"/>
    <w:rsid w:val="0067503E"/>
    <w:rsid w:val="00675E30"/>
    <w:rsid w:val="006765ED"/>
    <w:rsid w:val="00676CBE"/>
    <w:rsid w:val="006772E9"/>
    <w:rsid w:val="00677330"/>
    <w:rsid w:val="00677608"/>
    <w:rsid w:val="006778DD"/>
    <w:rsid w:val="00677D8F"/>
    <w:rsid w:val="00680412"/>
    <w:rsid w:val="00681223"/>
    <w:rsid w:val="006812B4"/>
    <w:rsid w:val="00681724"/>
    <w:rsid w:val="00681F23"/>
    <w:rsid w:val="0068252C"/>
    <w:rsid w:val="0068265C"/>
    <w:rsid w:val="00682BC7"/>
    <w:rsid w:val="00682D7D"/>
    <w:rsid w:val="00682DD8"/>
    <w:rsid w:val="006832AD"/>
    <w:rsid w:val="00683462"/>
    <w:rsid w:val="00683C77"/>
    <w:rsid w:val="00683E54"/>
    <w:rsid w:val="006841A9"/>
    <w:rsid w:val="00684932"/>
    <w:rsid w:val="0068496B"/>
    <w:rsid w:val="00684A8A"/>
    <w:rsid w:val="00684CA3"/>
    <w:rsid w:val="00684EA0"/>
    <w:rsid w:val="00685B2D"/>
    <w:rsid w:val="00685B34"/>
    <w:rsid w:val="00685E29"/>
    <w:rsid w:val="00686450"/>
    <w:rsid w:val="00686661"/>
    <w:rsid w:val="00686681"/>
    <w:rsid w:val="00686726"/>
    <w:rsid w:val="0068699F"/>
    <w:rsid w:val="00686ECC"/>
    <w:rsid w:val="0068728A"/>
    <w:rsid w:val="00687414"/>
    <w:rsid w:val="00687759"/>
    <w:rsid w:val="00687845"/>
    <w:rsid w:val="006879C7"/>
    <w:rsid w:val="0069016D"/>
    <w:rsid w:val="006905F1"/>
    <w:rsid w:val="0069088C"/>
    <w:rsid w:val="0069092A"/>
    <w:rsid w:val="006909CD"/>
    <w:rsid w:val="00691597"/>
    <w:rsid w:val="00691933"/>
    <w:rsid w:val="00691A61"/>
    <w:rsid w:val="00692334"/>
    <w:rsid w:val="006935A0"/>
    <w:rsid w:val="00693873"/>
    <w:rsid w:val="00693CC4"/>
    <w:rsid w:val="00694273"/>
    <w:rsid w:val="00694AC8"/>
    <w:rsid w:val="00694C24"/>
    <w:rsid w:val="00695606"/>
    <w:rsid w:val="006959EC"/>
    <w:rsid w:val="00695CD5"/>
    <w:rsid w:val="00695D91"/>
    <w:rsid w:val="00696A06"/>
    <w:rsid w:val="00697174"/>
    <w:rsid w:val="006972CD"/>
    <w:rsid w:val="006975FE"/>
    <w:rsid w:val="00697945"/>
    <w:rsid w:val="006A0095"/>
    <w:rsid w:val="006A0B1D"/>
    <w:rsid w:val="006A0BA5"/>
    <w:rsid w:val="006A0D93"/>
    <w:rsid w:val="006A0ECA"/>
    <w:rsid w:val="006A203F"/>
    <w:rsid w:val="006A2291"/>
    <w:rsid w:val="006A385B"/>
    <w:rsid w:val="006A3C2D"/>
    <w:rsid w:val="006A4394"/>
    <w:rsid w:val="006A47E8"/>
    <w:rsid w:val="006A4C37"/>
    <w:rsid w:val="006A4C5C"/>
    <w:rsid w:val="006A51D6"/>
    <w:rsid w:val="006A52A2"/>
    <w:rsid w:val="006A548E"/>
    <w:rsid w:val="006A561A"/>
    <w:rsid w:val="006A5D4B"/>
    <w:rsid w:val="006A5DB2"/>
    <w:rsid w:val="006A65C5"/>
    <w:rsid w:val="006A6CEF"/>
    <w:rsid w:val="006A7041"/>
    <w:rsid w:val="006A7088"/>
    <w:rsid w:val="006A72FC"/>
    <w:rsid w:val="006A7607"/>
    <w:rsid w:val="006A7849"/>
    <w:rsid w:val="006B028C"/>
    <w:rsid w:val="006B0C32"/>
    <w:rsid w:val="006B1132"/>
    <w:rsid w:val="006B1B51"/>
    <w:rsid w:val="006B2440"/>
    <w:rsid w:val="006B2FC6"/>
    <w:rsid w:val="006B31EC"/>
    <w:rsid w:val="006B36E6"/>
    <w:rsid w:val="006B399B"/>
    <w:rsid w:val="006B439A"/>
    <w:rsid w:val="006B46D8"/>
    <w:rsid w:val="006B486C"/>
    <w:rsid w:val="006B566F"/>
    <w:rsid w:val="006B6152"/>
    <w:rsid w:val="006B6155"/>
    <w:rsid w:val="006B63CC"/>
    <w:rsid w:val="006B6512"/>
    <w:rsid w:val="006B68AF"/>
    <w:rsid w:val="006B68F7"/>
    <w:rsid w:val="006B70CA"/>
    <w:rsid w:val="006B7221"/>
    <w:rsid w:val="006B72C8"/>
    <w:rsid w:val="006B7D0F"/>
    <w:rsid w:val="006C0882"/>
    <w:rsid w:val="006C08B6"/>
    <w:rsid w:val="006C1619"/>
    <w:rsid w:val="006C1B0E"/>
    <w:rsid w:val="006C1CE9"/>
    <w:rsid w:val="006C1F65"/>
    <w:rsid w:val="006C24D1"/>
    <w:rsid w:val="006C2A16"/>
    <w:rsid w:val="006C2BF1"/>
    <w:rsid w:val="006C2E11"/>
    <w:rsid w:val="006C31D1"/>
    <w:rsid w:val="006C34DD"/>
    <w:rsid w:val="006C364E"/>
    <w:rsid w:val="006C37D1"/>
    <w:rsid w:val="006C396C"/>
    <w:rsid w:val="006C3E11"/>
    <w:rsid w:val="006C431B"/>
    <w:rsid w:val="006C489C"/>
    <w:rsid w:val="006C4991"/>
    <w:rsid w:val="006C4CB6"/>
    <w:rsid w:val="006C4FA8"/>
    <w:rsid w:val="006C5567"/>
    <w:rsid w:val="006C5BE2"/>
    <w:rsid w:val="006C647D"/>
    <w:rsid w:val="006C6753"/>
    <w:rsid w:val="006C6A84"/>
    <w:rsid w:val="006C6FA2"/>
    <w:rsid w:val="006C70DF"/>
    <w:rsid w:val="006C75B0"/>
    <w:rsid w:val="006C7DED"/>
    <w:rsid w:val="006D09A9"/>
    <w:rsid w:val="006D09C9"/>
    <w:rsid w:val="006D0BCF"/>
    <w:rsid w:val="006D0C98"/>
    <w:rsid w:val="006D0D18"/>
    <w:rsid w:val="006D12B4"/>
    <w:rsid w:val="006D1669"/>
    <w:rsid w:val="006D21C0"/>
    <w:rsid w:val="006D28AA"/>
    <w:rsid w:val="006D2E82"/>
    <w:rsid w:val="006D32FF"/>
    <w:rsid w:val="006D3AC3"/>
    <w:rsid w:val="006D3E36"/>
    <w:rsid w:val="006D4A12"/>
    <w:rsid w:val="006D54E9"/>
    <w:rsid w:val="006D572B"/>
    <w:rsid w:val="006D5743"/>
    <w:rsid w:val="006D659B"/>
    <w:rsid w:val="006D683C"/>
    <w:rsid w:val="006D695B"/>
    <w:rsid w:val="006D71CE"/>
    <w:rsid w:val="006D75E0"/>
    <w:rsid w:val="006D76E9"/>
    <w:rsid w:val="006D783A"/>
    <w:rsid w:val="006D7BDD"/>
    <w:rsid w:val="006D7F3D"/>
    <w:rsid w:val="006E019A"/>
    <w:rsid w:val="006E02BC"/>
    <w:rsid w:val="006E0474"/>
    <w:rsid w:val="006E073C"/>
    <w:rsid w:val="006E12D0"/>
    <w:rsid w:val="006E1311"/>
    <w:rsid w:val="006E1700"/>
    <w:rsid w:val="006E177D"/>
    <w:rsid w:val="006E194D"/>
    <w:rsid w:val="006E1F94"/>
    <w:rsid w:val="006E244A"/>
    <w:rsid w:val="006E286B"/>
    <w:rsid w:val="006E2A1D"/>
    <w:rsid w:val="006E2F3B"/>
    <w:rsid w:val="006E2FE4"/>
    <w:rsid w:val="006E3372"/>
    <w:rsid w:val="006E33FC"/>
    <w:rsid w:val="006E3DBF"/>
    <w:rsid w:val="006E4F49"/>
    <w:rsid w:val="006E51BD"/>
    <w:rsid w:val="006E57B4"/>
    <w:rsid w:val="006E5828"/>
    <w:rsid w:val="006E6087"/>
    <w:rsid w:val="006E60C4"/>
    <w:rsid w:val="006E610F"/>
    <w:rsid w:val="006E619C"/>
    <w:rsid w:val="006E61D9"/>
    <w:rsid w:val="006E61E1"/>
    <w:rsid w:val="006E63EE"/>
    <w:rsid w:val="006E64E2"/>
    <w:rsid w:val="006E6CB8"/>
    <w:rsid w:val="006E7047"/>
    <w:rsid w:val="006E742A"/>
    <w:rsid w:val="006E7748"/>
    <w:rsid w:val="006E7830"/>
    <w:rsid w:val="006E798A"/>
    <w:rsid w:val="006F0816"/>
    <w:rsid w:val="006F08BC"/>
    <w:rsid w:val="006F0E0B"/>
    <w:rsid w:val="006F0E2F"/>
    <w:rsid w:val="006F0ED7"/>
    <w:rsid w:val="006F0FD5"/>
    <w:rsid w:val="006F19EB"/>
    <w:rsid w:val="006F1CA2"/>
    <w:rsid w:val="006F1D95"/>
    <w:rsid w:val="006F2441"/>
    <w:rsid w:val="006F248B"/>
    <w:rsid w:val="006F24F8"/>
    <w:rsid w:val="006F27B2"/>
    <w:rsid w:val="006F29AB"/>
    <w:rsid w:val="006F2B7E"/>
    <w:rsid w:val="006F2D38"/>
    <w:rsid w:val="006F3930"/>
    <w:rsid w:val="006F3BF6"/>
    <w:rsid w:val="006F4358"/>
    <w:rsid w:val="006F4676"/>
    <w:rsid w:val="006F4AB1"/>
    <w:rsid w:val="006F4B7A"/>
    <w:rsid w:val="006F62A8"/>
    <w:rsid w:val="006F6CC7"/>
    <w:rsid w:val="006F6FD9"/>
    <w:rsid w:val="006F7029"/>
    <w:rsid w:val="006F7DEF"/>
    <w:rsid w:val="007002A1"/>
    <w:rsid w:val="007005BC"/>
    <w:rsid w:val="0070080D"/>
    <w:rsid w:val="00700B12"/>
    <w:rsid w:val="00700B70"/>
    <w:rsid w:val="00700BA6"/>
    <w:rsid w:val="00700EEB"/>
    <w:rsid w:val="00700F9F"/>
    <w:rsid w:val="00701365"/>
    <w:rsid w:val="007014C2"/>
    <w:rsid w:val="00701594"/>
    <w:rsid w:val="00701A0A"/>
    <w:rsid w:val="00701D00"/>
    <w:rsid w:val="0070234E"/>
    <w:rsid w:val="00702398"/>
    <w:rsid w:val="0070260F"/>
    <w:rsid w:val="00702EF3"/>
    <w:rsid w:val="00702F1D"/>
    <w:rsid w:val="00703228"/>
    <w:rsid w:val="007035B2"/>
    <w:rsid w:val="00703D2A"/>
    <w:rsid w:val="00703D35"/>
    <w:rsid w:val="00703F59"/>
    <w:rsid w:val="007043B8"/>
    <w:rsid w:val="00704608"/>
    <w:rsid w:val="00704A3F"/>
    <w:rsid w:val="00704B09"/>
    <w:rsid w:val="00704BE3"/>
    <w:rsid w:val="007057DD"/>
    <w:rsid w:val="0070586A"/>
    <w:rsid w:val="00705B0E"/>
    <w:rsid w:val="00705C23"/>
    <w:rsid w:val="00706C0A"/>
    <w:rsid w:val="00706E45"/>
    <w:rsid w:val="00707528"/>
    <w:rsid w:val="00707A9A"/>
    <w:rsid w:val="00707D52"/>
    <w:rsid w:val="0071005C"/>
    <w:rsid w:val="007106F1"/>
    <w:rsid w:val="00710FAD"/>
    <w:rsid w:val="00711768"/>
    <w:rsid w:val="007119A4"/>
    <w:rsid w:val="007119B8"/>
    <w:rsid w:val="00712052"/>
    <w:rsid w:val="00712065"/>
    <w:rsid w:val="007124BA"/>
    <w:rsid w:val="00712F6B"/>
    <w:rsid w:val="00712FE5"/>
    <w:rsid w:val="007136C6"/>
    <w:rsid w:val="00713774"/>
    <w:rsid w:val="00713E48"/>
    <w:rsid w:val="00713F4F"/>
    <w:rsid w:val="007142A2"/>
    <w:rsid w:val="0071436E"/>
    <w:rsid w:val="00714C61"/>
    <w:rsid w:val="007157BE"/>
    <w:rsid w:val="007157EC"/>
    <w:rsid w:val="00715C07"/>
    <w:rsid w:val="007160F0"/>
    <w:rsid w:val="00716890"/>
    <w:rsid w:val="00716B24"/>
    <w:rsid w:val="00717243"/>
    <w:rsid w:val="007172C5"/>
    <w:rsid w:val="0071747F"/>
    <w:rsid w:val="00717AEF"/>
    <w:rsid w:val="007201F0"/>
    <w:rsid w:val="007202FE"/>
    <w:rsid w:val="0072050D"/>
    <w:rsid w:val="0072052B"/>
    <w:rsid w:val="00720EAD"/>
    <w:rsid w:val="00721455"/>
    <w:rsid w:val="00721505"/>
    <w:rsid w:val="007216EE"/>
    <w:rsid w:val="00721996"/>
    <w:rsid w:val="00722249"/>
    <w:rsid w:val="00722A85"/>
    <w:rsid w:val="00722AA0"/>
    <w:rsid w:val="007230CA"/>
    <w:rsid w:val="00723598"/>
    <w:rsid w:val="007236EF"/>
    <w:rsid w:val="00723B1C"/>
    <w:rsid w:val="00723F54"/>
    <w:rsid w:val="00724053"/>
    <w:rsid w:val="00724433"/>
    <w:rsid w:val="007249B6"/>
    <w:rsid w:val="00724A64"/>
    <w:rsid w:val="00724AF5"/>
    <w:rsid w:val="007251BF"/>
    <w:rsid w:val="00725428"/>
    <w:rsid w:val="0072576B"/>
    <w:rsid w:val="00725A55"/>
    <w:rsid w:val="00725AFB"/>
    <w:rsid w:val="00725BE5"/>
    <w:rsid w:val="00725F71"/>
    <w:rsid w:val="0072623E"/>
    <w:rsid w:val="00726838"/>
    <w:rsid w:val="00726846"/>
    <w:rsid w:val="00726E6F"/>
    <w:rsid w:val="00727127"/>
    <w:rsid w:val="0072731E"/>
    <w:rsid w:val="00727825"/>
    <w:rsid w:val="00727E15"/>
    <w:rsid w:val="007301F0"/>
    <w:rsid w:val="0073042C"/>
    <w:rsid w:val="00730F23"/>
    <w:rsid w:val="0073127D"/>
    <w:rsid w:val="00731668"/>
    <w:rsid w:val="00731770"/>
    <w:rsid w:val="00731920"/>
    <w:rsid w:val="00732018"/>
    <w:rsid w:val="0073257D"/>
    <w:rsid w:val="00732599"/>
    <w:rsid w:val="00732603"/>
    <w:rsid w:val="007327FB"/>
    <w:rsid w:val="00732869"/>
    <w:rsid w:val="0073297A"/>
    <w:rsid w:val="0073368E"/>
    <w:rsid w:val="007336EA"/>
    <w:rsid w:val="007339E7"/>
    <w:rsid w:val="00733D0E"/>
    <w:rsid w:val="007341C8"/>
    <w:rsid w:val="007341EE"/>
    <w:rsid w:val="00734612"/>
    <w:rsid w:val="00734688"/>
    <w:rsid w:val="0073517B"/>
    <w:rsid w:val="00735908"/>
    <w:rsid w:val="00735DC4"/>
    <w:rsid w:val="00735DF0"/>
    <w:rsid w:val="00737133"/>
    <w:rsid w:val="0073783D"/>
    <w:rsid w:val="00737844"/>
    <w:rsid w:val="00737BF9"/>
    <w:rsid w:val="00737CBD"/>
    <w:rsid w:val="00740114"/>
    <w:rsid w:val="00740B61"/>
    <w:rsid w:val="00741021"/>
    <w:rsid w:val="007419B1"/>
    <w:rsid w:val="00741A7A"/>
    <w:rsid w:val="0074235E"/>
    <w:rsid w:val="00742412"/>
    <w:rsid w:val="007428EA"/>
    <w:rsid w:val="00743024"/>
    <w:rsid w:val="00743189"/>
    <w:rsid w:val="00743960"/>
    <w:rsid w:val="00743ACC"/>
    <w:rsid w:val="00743C4A"/>
    <w:rsid w:val="00743E20"/>
    <w:rsid w:val="00744439"/>
    <w:rsid w:val="00744452"/>
    <w:rsid w:val="00744C7F"/>
    <w:rsid w:val="00744FBE"/>
    <w:rsid w:val="00745749"/>
    <w:rsid w:val="00745AFC"/>
    <w:rsid w:val="007463D4"/>
    <w:rsid w:val="007468AB"/>
    <w:rsid w:val="007468B8"/>
    <w:rsid w:val="0074690A"/>
    <w:rsid w:val="00746AA4"/>
    <w:rsid w:val="00746BDC"/>
    <w:rsid w:val="00747013"/>
    <w:rsid w:val="007477CD"/>
    <w:rsid w:val="0075022D"/>
    <w:rsid w:val="00750232"/>
    <w:rsid w:val="0075059E"/>
    <w:rsid w:val="00750DD9"/>
    <w:rsid w:val="00750E6A"/>
    <w:rsid w:val="00750F95"/>
    <w:rsid w:val="0075173D"/>
    <w:rsid w:val="007520CC"/>
    <w:rsid w:val="007521FD"/>
    <w:rsid w:val="00752572"/>
    <w:rsid w:val="0075257F"/>
    <w:rsid w:val="007525E0"/>
    <w:rsid w:val="00752682"/>
    <w:rsid w:val="00752844"/>
    <w:rsid w:val="00752CEA"/>
    <w:rsid w:val="00753000"/>
    <w:rsid w:val="00753316"/>
    <w:rsid w:val="00753589"/>
    <w:rsid w:val="00753E64"/>
    <w:rsid w:val="00754275"/>
    <w:rsid w:val="00754B62"/>
    <w:rsid w:val="00754B8A"/>
    <w:rsid w:val="00755083"/>
    <w:rsid w:val="00755543"/>
    <w:rsid w:val="00755776"/>
    <w:rsid w:val="00755790"/>
    <w:rsid w:val="00755951"/>
    <w:rsid w:val="00755A11"/>
    <w:rsid w:val="00755CAB"/>
    <w:rsid w:val="007560EC"/>
    <w:rsid w:val="0075703F"/>
    <w:rsid w:val="00757111"/>
    <w:rsid w:val="0075787F"/>
    <w:rsid w:val="00757BFE"/>
    <w:rsid w:val="00760552"/>
    <w:rsid w:val="00760E7B"/>
    <w:rsid w:val="00760F49"/>
    <w:rsid w:val="0076106E"/>
    <w:rsid w:val="00761CC6"/>
    <w:rsid w:val="00761EF3"/>
    <w:rsid w:val="00762492"/>
    <w:rsid w:val="00762681"/>
    <w:rsid w:val="00762700"/>
    <w:rsid w:val="0076274E"/>
    <w:rsid w:val="00762A09"/>
    <w:rsid w:val="00762EA7"/>
    <w:rsid w:val="00763267"/>
    <w:rsid w:val="007632DB"/>
    <w:rsid w:val="00763A81"/>
    <w:rsid w:val="007647BA"/>
    <w:rsid w:val="00764AB8"/>
    <w:rsid w:val="00764B51"/>
    <w:rsid w:val="00764BE8"/>
    <w:rsid w:val="00765DE4"/>
    <w:rsid w:val="00767550"/>
    <w:rsid w:val="00767B36"/>
    <w:rsid w:val="0077024A"/>
    <w:rsid w:val="0077037A"/>
    <w:rsid w:val="00770A64"/>
    <w:rsid w:val="0077114F"/>
    <w:rsid w:val="00771B5C"/>
    <w:rsid w:val="00771D46"/>
    <w:rsid w:val="00771FC2"/>
    <w:rsid w:val="00772142"/>
    <w:rsid w:val="007722BA"/>
    <w:rsid w:val="00773967"/>
    <w:rsid w:val="00773D57"/>
    <w:rsid w:val="00773D75"/>
    <w:rsid w:val="007740D5"/>
    <w:rsid w:val="00774322"/>
    <w:rsid w:val="0077448B"/>
    <w:rsid w:val="00774668"/>
    <w:rsid w:val="007748B9"/>
    <w:rsid w:val="007748CE"/>
    <w:rsid w:val="00774A59"/>
    <w:rsid w:val="00774B93"/>
    <w:rsid w:val="00774D8F"/>
    <w:rsid w:val="00774DD4"/>
    <w:rsid w:val="00774E1C"/>
    <w:rsid w:val="00775513"/>
    <w:rsid w:val="007758B6"/>
    <w:rsid w:val="00775E03"/>
    <w:rsid w:val="00775EF6"/>
    <w:rsid w:val="00776394"/>
    <w:rsid w:val="007765AF"/>
    <w:rsid w:val="00776DF9"/>
    <w:rsid w:val="007776FC"/>
    <w:rsid w:val="007777F5"/>
    <w:rsid w:val="00777AF3"/>
    <w:rsid w:val="00777CD4"/>
    <w:rsid w:val="007801EB"/>
    <w:rsid w:val="007803C4"/>
    <w:rsid w:val="00780454"/>
    <w:rsid w:val="00781072"/>
    <w:rsid w:val="007810E6"/>
    <w:rsid w:val="0078116E"/>
    <w:rsid w:val="007819DB"/>
    <w:rsid w:val="0078225C"/>
    <w:rsid w:val="00782756"/>
    <w:rsid w:val="00782874"/>
    <w:rsid w:val="00782B81"/>
    <w:rsid w:val="00783448"/>
    <w:rsid w:val="007838CE"/>
    <w:rsid w:val="00783E93"/>
    <w:rsid w:val="00783EA4"/>
    <w:rsid w:val="00783F19"/>
    <w:rsid w:val="00784093"/>
    <w:rsid w:val="007842E9"/>
    <w:rsid w:val="0078452F"/>
    <w:rsid w:val="0078487D"/>
    <w:rsid w:val="0078530B"/>
    <w:rsid w:val="007855F5"/>
    <w:rsid w:val="0078597D"/>
    <w:rsid w:val="00786335"/>
    <w:rsid w:val="0078646E"/>
    <w:rsid w:val="00786616"/>
    <w:rsid w:val="00786CF9"/>
    <w:rsid w:val="0078763F"/>
    <w:rsid w:val="007877DA"/>
    <w:rsid w:val="007878B4"/>
    <w:rsid w:val="00787B08"/>
    <w:rsid w:val="00787FBB"/>
    <w:rsid w:val="007907B9"/>
    <w:rsid w:val="007908D3"/>
    <w:rsid w:val="00790AA6"/>
    <w:rsid w:val="0079110A"/>
    <w:rsid w:val="00791144"/>
    <w:rsid w:val="0079179E"/>
    <w:rsid w:val="00792BB9"/>
    <w:rsid w:val="00792BFA"/>
    <w:rsid w:val="00792DB7"/>
    <w:rsid w:val="00792F1B"/>
    <w:rsid w:val="007933B5"/>
    <w:rsid w:val="007934EA"/>
    <w:rsid w:val="007935CB"/>
    <w:rsid w:val="0079386D"/>
    <w:rsid w:val="00793D31"/>
    <w:rsid w:val="00794300"/>
    <w:rsid w:val="00794303"/>
    <w:rsid w:val="0079468B"/>
    <w:rsid w:val="00794F50"/>
    <w:rsid w:val="00795882"/>
    <w:rsid w:val="0079593D"/>
    <w:rsid w:val="00795AA1"/>
    <w:rsid w:val="00795CD7"/>
    <w:rsid w:val="00795EFE"/>
    <w:rsid w:val="00796052"/>
    <w:rsid w:val="00796B78"/>
    <w:rsid w:val="007974E3"/>
    <w:rsid w:val="00797B41"/>
    <w:rsid w:val="00797F83"/>
    <w:rsid w:val="007A0EE7"/>
    <w:rsid w:val="007A0F26"/>
    <w:rsid w:val="007A17A4"/>
    <w:rsid w:val="007A193B"/>
    <w:rsid w:val="007A19B5"/>
    <w:rsid w:val="007A1A7F"/>
    <w:rsid w:val="007A1EA0"/>
    <w:rsid w:val="007A2099"/>
    <w:rsid w:val="007A212E"/>
    <w:rsid w:val="007A236F"/>
    <w:rsid w:val="007A2743"/>
    <w:rsid w:val="007A2759"/>
    <w:rsid w:val="007A2793"/>
    <w:rsid w:val="007A2B79"/>
    <w:rsid w:val="007A34A7"/>
    <w:rsid w:val="007A34EE"/>
    <w:rsid w:val="007A392D"/>
    <w:rsid w:val="007A3A1A"/>
    <w:rsid w:val="007A3E7E"/>
    <w:rsid w:val="007A4192"/>
    <w:rsid w:val="007A49D6"/>
    <w:rsid w:val="007A4AED"/>
    <w:rsid w:val="007A4E3A"/>
    <w:rsid w:val="007A5A75"/>
    <w:rsid w:val="007A5B2C"/>
    <w:rsid w:val="007A5C0E"/>
    <w:rsid w:val="007A5C28"/>
    <w:rsid w:val="007A5FA9"/>
    <w:rsid w:val="007A64CF"/>
    <w:rsid w:val="007A6744"/>
    <w:rsid w:val="007A7254"/>
    <w:rsid w:val="007A7E27"/>
    <w:rsid w:val="007B05BE"/>
    <w:rsid w:val="007B0673"/>
    <w:rsid w:val="007B0AF7"/>
    <w:rsid w:val="007B0CF0"/>
    <w:rsid w:val="007B115B"/>
    <w:rsid w:val="007B202D"/>
    <w:rsid w:val="007B2268"/>
    <w:rsid w:val="007B29BC"/>
    <w:rsid w:val="007B3D61"/>
    <w:rsid w:val="007B3F99"/>
    <w:rsid w:val="007B4048"/>
    <w:rsid w:val="007B4056"/>
    <w:rsid w:val="007B43E7"/>
    <w:rsid w:val="007B4BEC"/>
    <w:rsid w:val="007B4CCA"/>
    <w:rsid w:val="007B4CED"/>
    <w:rsid w:val="007B4ED4"/>
    <w:rsid w:val="007B4FCD"/>
    <w:rsid w:val="007B511C"/>
    <w:rsid w:val="007B5132"/>
    <w:rsid w:val="007B5392"/>
    <w:rsid w:val="007B587C"/>
    <w:rsid w:val="007B5C6C"/>
    <w:rsid w:val="007B5D31"/>
    <w:rsid w:val="007B5D5B"/>
    <w:rsid w:val="007B5E70"/>
    <w:rsid w:val="007B5E8C"/>
    <w:rsid w:val="007B69F7"/>
    <w:rsid w:val="007B6E75"/>
    <w:rsid w:val="007B7284"/>
    <w:rsid w:val="007B7329"/>
    <w:rsid w:val="007B73B5"/>
    <w:rsid w:val="007B76D6"/>
    <w:rsid w:val="007B7C17"/>
    <w:rsid w:val="007C06C0"/>
    <w:rsid w:val="007C0971"/>
    <w:rsid w:val="007C11D1"/>
    <w:rsid w:val="007C1694"/>
    <w:rsid w:val="007C1776"/>
    <w:rsid w:val="007C1B1C"/>
    <w:rsid w:val="007C1EA7"/>
    <w:rsid w:val="007C2D5A"/>
    <w:rsid w:val="007C30AE"/>
    <w:rsid w:val="007C3286"/>
    <w:rsid w:val="007C3601"/>
    <w:rsid w:val="007C3721"/>
    <w:rsid w:val="007C39EE"/>
    <w:rsid w:val="007C412A"/>
    <w:rsid w:val="007C4383"/>
    <w:rsid w:val="007C4964"/>
    <w:rsid w:val="007C4A44"/>
    <w:rsid w:val="007C4C48"/>
    <w:rsid w:val="007C5310"/>
    <w:rsid w:val="007C5B81"/>
    <w:rsid w:val="007C6598"/>
    <w:rsid w:val="007C6752"/>
    <w:rsid w:val="007C6B6A"/>
    <w:rsid w:val="007C6FE2"/>
    <w:rsid w:val="007C702C"/>
    <w:rsid w:val="007C7ADD"/>
    <w:rsid w:val="007C7B22"/>
    <w:rsid w:val="007C7E3F"/>
    <w:rsid w:val="007D0032"/>
    <w:rsid w:val="007D04B2"/>
    <w:rsid w:val="007D0859"/>
    <w:rsid w:val="007D0A73"/>
    <w:rsid w:val="007D0DFD"/>
    <w:rsid w:val="007D15CD"/>
    <w:rsid w:val="007D1A73"/>
    <w:rsid w:val="007D1C94"/>
    <w:rsid w:val="007D2F08"/>
    <w:rsid w:val="007D312A"/>
    <w:rsid w:val="007D36D2"/>
    <w:rsid w:val="007D3CDC"/>
    <w:rsid w:val="007D3F89"/>
    <w:rsid w:val="007D42D9"/>
    <w:rsid w:val="007D4F91"/>
    <w:rsid w:val="007D5F4E"/>
    <w:rsid w:val="007D6694"/>
    <w:rsid w:val="007D67EC"/>
    <w:rsid w:val="007D6B68"/>
    <w:rsid w:val="007D6E05"/>
    <w:rsid w:val="007D7396"/>
    <w:rsid w:val="007D7570"/>
    <w:rsid w:val="007D78A5"/>
    <w:rsid w:val="007E02BA"/>
    <w:rsid w:val="007E0BEA"/>
    <w:rsid w:val="007E0F42"/>
    <w:rsid w:val="007E1053"/>
    <w:rsid w:val="007E1770"/>
    <w:rsid w:val="007E1A14"/>
    <w:rsid w:val="007E1C43"/>
    <w:rsid w:val="007E1F8D"/>
    <w:rsid w:val="007E2098"/>
    <w:rsid w:val="007E269D"/>
    <w:rsid w:val="007E2DE9"/>
    <w:rsid w:val="007E2FE8"/>
    <w:rsid w:val="007E35E9"/>
    <w:rsid w:val="007E3743"/>
    <w:rsid w:val="007E3802"/>
    <w:rsid w:val="007E3F1F"/>
    <w:rsid w:val="007E43AD"/>
    <w:rsid w:val="007E492A"/>
    <w:rsid w:val="007E4AAF"/>
    <w:rsid w:val="007E4B25"/>
    <w:rsid w:val="007E4E24"/>
    <w:rsid w:val="007E50F1"/>
    <w:rsid w:val="007E51CF"/>
    <w:rsid w:val="007E52A9"/>
    <w:rsid w:val="007E5780"/>
    <w:rsid w:val="007E581F"/>
    <w:rsid w:val="007E5EFB"/>
    <w:rsid w:val="007E6781"/>
    <w:rsid w:val="007E6E82"/>
    <w:rsid w:val="007E7045"/>
    <w:rsid w:val="007E74B8"/>
    <w:rsid w:val="007F016B"/>
    <w:rsid w:val="007F087C"/>
    <w:rsid w:val="007F0D4D"/>
    <w:rsid w:val="007F0F7D"/>
    <w:rsid w:val="007F145D"/>
    <w:rsid w:val="007F1559"/>
    <w:rsid w:val="007F1744"/>
    <w:rsid w:val="007F1967"/>
    <w:rsid w:val="007F2038"/>
    <w:rsid w:val="007F2679"/>
    <w:rsid w:val="007F2844"/>
    <w:rsid w:val="007F29C5"/>
    <w:rsid w:val="007F2EBF"/>
    <w:rsid w:val="007F36DA"/>
    <w:rsid w:val="007F3B93"/>
    <w:rsid w:val="007F4235"/>
    <w:rsid w:val="007F479B"/>
    <w:rsid w:val="007F4945"/>
    <w:rsid w:val="007F4DF7"/>
    <w:rsid w:val="007F5198"/>
    <w:rsid w:val="007F5454"/>
    <w:rsid w:val="007F5B7E"/>
    <w:rsid w:val="007F5F3F"/>
    <w:rsid w:val="007F61E8"/>
    <w:rsid w:val="007F63CD"/>
    <w:rsid w:val="007F6990"/>
    <w:rsid w:val="007F6F8D"/>
    <w:rsid w:val="007F746A"/>
    <w:rsid w:val="007F7677"/>
    <w:rsid w:val="007F7A19"/>
    <w:rsid w:val="007F7A2C"/>
    <w:rsid w:val="00800490"/>
    <w:rsid w:val="0080133E"/>
    <w:rsid w:val="00801DEC"/>
    <w:rsid w:val="00802619"/>
    <w:rsid w:val="00802A0A"/>
    <w:rsid w:val="00802A7B"/>
    <w:rsid w:val="00802AA2"/>
    <w:rsid w:val="00803123"/>
    <w:rsid w:val="008034DE"/>
    <w:rsid w:val="008035D5"/>
    <w:rsid w:val="00804704"/>
    <w:rsid w:val="008047A1"/>
    <w:rsid w:val="00804F1A"/>
    <w:rsid w:val="0080569B"/>
    <w:rsid w:val="00805865"/>
    <w:rsid w:val="008063E7"/>
    <w:rsid w:val="008068B6"/>
    <w:rsid w:val="00806FAD"/>
    <w:rsid w:val="0080711D"/>
    <w:rsid w:val="00807255"/>
    <w:rsid w:val="00807521"/>
    <w:rsid w:val="0080792A"/>
    <w:rsid w:val="00807932"/>
    <w:rsid w:val="00810593"/>
    <w:rsid w:val="008109B5"/>
    <w:rsid w:val="00810A11"/>
    <w:rsid w:val="00811421"/>
    <w:rsid w:val="008125E5"/>
    <w:rsid w:val="008126D6"/>
    <w:rsid w:val="008127FD"/>
    <w:rsid w:val="00812B46"/>
    <w:rsid w:val="00812C51"/>
    <w:rsid w:val="008130E7"/>
    <w:rsid w:val="00813ED8"/>
    <w:rsid w:val="008145C6"/>
    <w:rsid w:val="0081495F"/>
    <w:rsid w:val="00814A03"/>
    <w:rsid w:val="00815761"/>
    <w:rsid w:val="0081581C"/>
    <w:rsid w:val="00815D01"/>
    <w:rsid w:val="00816116"/>
    <w:rsid w:val="00816E2C"/>
    <w:rsid w:val="00816F57"/>
    <w:rsid w:val="00817599"/>
    <w:rsid w:val="0081779D"/>
    <w:rsid w:val="008177A7"/>
    <w:rsid w:val="00817981"/>
    <w:rsid w:val="00820010"/>
    <w:rsid w:val="00820195"/>
    <w:rsid w:val="00820792"/>
    <w:rsid w:val="008209B1"/>
    <w:rsid w:val="0082117B"/>
    <w:rsid w:val="008213C3"/>
    <w:rsid w:val="008218E5"/>
    <w:rsid w:val="00821B1D"/>
    <w:rsid w:val="00822067"/>
    <w:rsid w:val="008222A8"/>
    <w:rsid w:val="00822FBF"/>
    <w:rsid w:val="00823126"/>
    <w:rsid w:val="0082359C"/>
    <w:rsid w:val="00823812"/>
    <w:rsid w:val="00823DD2"/>
    <w:rsid w:val="00824002"/>
    <w:rsid w:val="00824564"/>
    <w:rsid w:val="00824570"/>
    <w:rsid w:val="00824936"/>
    <w:rsid w:val="0082501B"/>
    <w:rsid w:val="008251DD"/>
    <w:rsid w:val="00826FF8"/>
    <w:rsid w:val="00827543"/>
    <w:rsid w:val="00827767"/>
    <w:rsid w:val="008278E7"/>
    <w:rsid w:val="00827AAE"/>
    <w:rsid w:val="00827C1D"/>
    <w:rsid w:val="00827CF1"/>
    <w:rsid w:val="008303A9"/>
    <w:rsid w:val="0083078B"/>
    <w:rsid w:val="008307F3"/>
    <w:rsid w:val="0083092E"/>
    <w:rsid w:val="00830DD1"/>
    <w:rsid w:val="00830FD0"/>
    <w:rsid w:val="0083151D"/>
    <w:rsid w:val="008315FA"/>
    <w:rsid w:val="0083197F"/>
    <w:rsid w:val="00831C51"/>
    <w:rsid w:val="00831E3B"/>
    <w:rsid w:val="00831E7F"/>
    <w:rsid w:val="00832D07"/>
    <w:rsid w:val="008333AB"/>
    <w:rsid w:val="0083346A"/>
    <w:rsid w:val="0083355C"/>
    <w:rsid w:val="008338E4"/>
    <w:rsid w:val="00833C4E"/>
    <w:rsid w:val="00833F56"/>
    <w:rsid w:val="00834290"/>
    <w:rsid w:val="00834676"/>
    <w:rsid w:val="008350C2"/>
    <w:rsid w:val="0083523F"/>
    <w:rsid w:val="00836163"/>
    <w:rsid w:val="008366DA"/>
    <w:rsid w:val="008367EA"/>
    <w:rsid w:val="008367F8"/>
    <w:rsid w:val="00836E36"/>
    <w:rsid w:val="0083725B"/>
    <w:rsid w:val="00837318"/>
    <w:rsid w:val="00837377"/>
    <w:rsid w:val="00837DD9"/>
    <w:rsid w:val="0084053F"/>
    <w:rsid w:val="00840953"/>
    <w:rsid w:val="0084164F"/>
    <w:rsid w:val="00841CEE"/>
    <w:rsid w:val="00841DE6"/>
    <w:rsid w:val="00841E2C"/>
    <w:rsid w:val="008421C3"/>
    <w:rsid w:val="008422E4"/>
    <w:rsid w:val="00842AF1"/>
    <w:rsid w:val="00842D4B"/>
    <w:rsid w:val="008437EA"/>
    <w:rsid w:val="00843DE5"/>
    <w:rsid w:val="00844082"/>
    <w:rsid w:val="008444E7"/>
    <w:rsid w:val="00844E3C"/>
    <w:rsid w:val="00844FED"/>
    <w:rsid w:val="008452C7"/>
    <w:rsid w:val="008454FF"/>
    <w:rsid w:val="008455E3"/>
    <w:rsid w:val="00845666"/>
    <w:rsid w:val="00845A09"/>
    <w:rsid w:val="00845F81"/>
    <w:rsid w:val="0084628A"/>
    <w:rsid w:val="008462C0"/>
    <w:rsid w:val="00846491"/>
    <w:rsid w:val="008465CE"/>
    <w:rsid w:val="00846D99"/>
    <w:rsid w:val="00846F62"/>
    <w:rsid w:val="0084746F"/>
    <w:rsid w:val="00847994"/>
    <w:rsid w:val="0085005F"/>
    <w:rsid w:val="008500EE"/>
    <w:rsid w:val="008501F3"/>
    <w:rsid w:val="00850389"/>
    <w:rsid w:val="00850A39"/>
    <w:rsid w:val="00850A82"/>
    <w:rsid w:val="00850AD0"/>
    <w:rsid w:val="00850FEE"/>
    <w:rsid w:val="00851F89"/>
    <w:rsid w:val="008524BD"/>
    <w:rsid w:val="00852999"/>
    <w:rsid w:val="00854121"/>
    <w:rsid w:val="0085531E"/>
    <w:rsid w:val="00855ADC"/>
    <w:rsid w:val="00855B76"/>
    <w:rsid w:val="00856729"/>
    <w:rsid w:val="008568AC"/>
    <w:rsid w:val="00856A92"/>
    <w:rsid w:val="00856C19"/>
    <w:rsid w:val="00857245"/>
    <w:rsid w:val="00857A4E"/>
    <w:rsid w:val="0086027C"/>
    <w:rsid w:val="00860767"/>
    <w:rsid w:val="00860F32"/>
    <w:rsid w:val="00860FC6"/>
    <w:rsid w:val="008618FC"/>
    <w:rsid w:val="00861E88"/>
    <w:rsid w:val="00862287"/>
    <w:rsid w:val="008627E8"/>
    <w:rsid w:val="008629D8"/>
    <w:rsid w:val="008630EC"/>
    <w:rsid w:val="0086333D"/>
    <w:rsid w:val="00863E22"/>
    <w:rsid w:val="00863E9C"/>
    <w:rsid w:val="00863F76"/>
    <w:rsid w:val="00864040"/>
    <w:rsid w:val="008642F3"/>
    <w:rsid w:val="008643F6"/>
    <w:rsid w:val="0086475D"/>
    <w:rsid w:val="00864FD8"/>
    <w:rsid w:val="0086525D"/>
    <w:rsid w:val="00865E45"/>
    <w:rsid w:val="00866CD7"/>
    <w:rsid w:val="00867048"/>
    <w:rsid w:val="00867376"/>
    <w:rsid w:val="0086748D"/>
    <w:rsid w:val="008679C6"/>
    <w:rsid w:val="00867C42"/>
    <w:rsid w:val="00870182"/>
    <w:rsid w:val="008701EB"/>
    <w:rsid w:val="0087034E"/>
    <w:rsid w:val="00870C3C"/>
    <w:rsid w:val="00871113"/>
    <w:rsid w:val="008711BF"/>
    <w:rsid w:val="00871381"/>
    <w:rsid w:val="00871646"/>
    <w:rsid w:val="008726EA"/>
    <w:rsid w:val="0087360F"/>
    <w:rsid w:val="00874A0C"/>
    <w:rsid w:val="00876163"/>
    <w:rsid w:val="008762C6"/>
    <w:rsid w:val="00876F51"/>
    <w:rsid w:val="0087712A"/>
    <w:rsid w:val="00880504"/>
    <w:rsid w:val="00880AB9"/>
    <w:rsid w:val="00880BED"/>
    <w:rsid w:val="00880FEC"/>
    <w:rsid w:val="0088132F"/>
    <w:rsid w:val="0088179E"/>
    <w:rsid w:val="008820C2"/>
    <w:rsid w:val="008822E2"/>
    <w:rsid w:val="008827F6"/>
    <w:rsid w:val="008828B6"/>
    <w:rsid w:val="0088302A"/>
    <w:rsid w:val="00883145"/>
    <w:rsid w:val="00883688"/>
    <w:rsid w:val="00884A08"/>
    <w:rsid w:val="00884F75"/>
    <w:rsid w:val="00884F7D"/>
    <w:rsid w:val="00884F86"/>
    <w:rsid w:val="008852C3"/>
    <w:rsid w:val="0088560B"/>
    <w:rsid w:val="00885CE9"/>
    <w:rsid w:val="00885D79"/>
    <w:rsid w:val="008861FE"/>
    <w:rsid w:val="00886287"/>
    <w:rsid w:val="00886E37"/>
    <w:rsid w:val="008872C3"/>
    <w:rsid w:val="00887386"/>
    <w:rsid w:val="008873E8"/>
    <w:rsid w:val="00887728"/>
    <w:rsid w:val="00887DCA"/>
    <w:rsid w:val="00887FC3"/>
    <w:rsid w:val="008904F2"/>
    <w:rsid w:val="00890852"/>
    <w:rsid w:val="00890EAC"/>
    <w:rsid w:val="008910EC"/>
    <w:rsid w:val="0089110E"/>
    <w:rsid w:val="008916D6"/>
    <w:rsid w:val="00891D95"/>
    <w:rsid w:val="00891E86"/>
    <w:rsid w:val="00891ED1"/>
    <w:rsid w:val="008926B7"/>
    <w:rsid w:val="0089288E"/>
    <w:rsid w:val="008928A9"/>
    <w:rsid w:val="0089299B"/>
    <w:rsid w:val="00892C3E"/>
    <w:rsid w:val="00892E3F"/>
    <w:rsid w:val="00893137"/>
    <w:rsid w:val="008935FD"/>
    <w:rsid w:val="00893645"/>
    <w:rsid w:val="00893CBB"/>
    <w:rsid w:val="00894012"/>
    <w:rsid w:val="0089423F"/>
    <w:rsid w:val="0089429F"/>
    <w:rsid w:val="008942CC"/>
    <w:rsid w:val="008944BD"/>
    <w:rsid w:val="00894E59"/>
    <w:rsid w:val="00895086"/>
    <w:rsid w:val="00895189"/>
    <w:rsid w:val="008951BD"/>
    <w:rsid w:val="0089538F"/>
    <w:rsid w:val="008954C5"/>
    <w:rsid w:val="00895943"/>
    <w:rsid w:val="00895E0A"/>
    <w:rsid w:val="00896065"/>
    <w:rsid w:val="008962EA"/>
    <w:rsid w:val="0089671D"/>
    <w:rsid w:val="00897BC0"/>
    <w:rsid w:val="00897DFA"/>
    <w:rsid w:val="008A05BF"/>
    <w:rsid w:val="008A0648"/>
    <w:rsid w:val="008A0C32"/>
    <w:rsid w:val="008A0C9D"/>
    <w:rsid w:val="008A0CA7"/>
    <w:rsid w:val="008A1272"/>
    <w:rsid w:val="008A16FA"/>
    <w:rsid w:val="008A1B7D"/>
    <w:rsid w:val="008A1C25"/>
    <w:rsid w:val="008A1C6D"/>
    <w:rsid w:val="008A1DC3"/>
    <w:rsid w:val="008A1DEC"/>
    <w:rsid w:val="008A2386"/>
    <w:rsid w:val="008A2402"/>
    <w:rsid w:val="008A24AB"/>
    <w:rsid w:val="008A2AB5"/>
    <w:rsid w:val="008A31B6"/>
    <w:rsid w:val="008A34EB"/>
    <w:rsid w:val="008A380E"/>
    <w:rsid w:val="008A39F4"/>
    <w:rsid w:val="008A3BC1"/>
    <w:rsid w:val="008A3CA6"/>
    <w:rsid w:val="008A3CD4"/>
    <w:rsid w:val="008A3D9D"/>
    <w:rsid w:val="008A3FE4"/>
    <w:rsid w:val="008A4FF1"/>
    <w:rsid w:val="008A510D"/>
    <w:rsid w:val="008A51F3"/>
    <w:rsid w:val="008A55B3"/>
    <w:rsid w:val="008A5837"/>
    <w:rsid w:val="008A5A59"/>
    <w:rsid w:val="008A5E45"/>
    <w:rsid w:val="008A5E46"/>
    <w:rsid w:val="008A65CC"/>
    <w:rsid w:val="008A6C1D"/>
    <w:rsid w:val="008A7848"/>
    <w:rsid w:val="008A7A5A"/>
    <w:rsid w:val="008A7CC2"/>
    <w:rsid w:val="008A7F3E"/>
    <w:rsid w:val="008B010F"/>
    <w:rsid w:val="008B06EF"/>
    <w:rsid w:val="008B0E4F"/>
    <w:rsid w:val="008B0F7A"/>
    <w:rsid w:val="008B1587"/>
    <w:rsid w:val="008B1718"/>
    <w:rsid w:val="008B1AC6"/>
    <w:rsid w:val="008B1B99"/>
    <w:rsid w:val="008B308C"/>
    <w:rsid w:val="008B3685"/>
    <w:rsid w:val="008B3CE9"/>
    <w:rsid w:val="008B3FE3"/>
    <w:rsid w:val="008B42B2"/>
    <w:rsid w:val="008B442E"/>
    <w:rsid w:val="008B4441"/>
    <w:rsid w:val="008B4904"/>
    <w:rsid w:val="008B4C7D"/>
    <w:rsid w:val="008B52B9"/>
    <w:rsid w:val="008B5350"/>
    <w:rsid w:val="008B5585"/>
    <w:rsid w:val="008B5A02"/>
    <w:rsid w:val="008B5A4B"/>
    <w:rsid w:val="008B5E05"/>
    <w:rsid w:val="008B6457"/>
    <w:rsid w:val="008B67B4"/>
    <w:rsid w:val="008B695F"/>
    <w:rsid w:val="008B6EDA"/>
    <w:rsid w:val="008B7160"/>
    <w:rsid w:val="008B720D"/>
    <w:rsid w:val="008B7BAD"/>
    <w:rsid w:val="008B7D15"/>
    <w:rsid w:val="008C0AEB"/>
    <w:rsid w:val="008C0C42"/>
    <w:rsid w:val="008C0C93"/>
    <w:rsid w:val="008C119C"/>
    <w:rsid w:val="008C11C9"/>
    <w:rsid w:val="008C14C5"/>
    <w:rsid w:val="008C1D86"/>
    <w:rsid w:val="008C2635"/>
    <w:rsid w:val="008C34CA"/>
    <w:rsid w:val="008C37AD"/>
    <w:rsid w:val="008C406A"/>
    <w:rsid w:val="008C4900"/>
    <w:rsid w:val="008C490C"/>
    <w:rsid w:val="008C4CAE"/>
    <w:rsid w:val="008C4FE9"/>
    <w:rsid w:val="008C569B"/>
    <w:rsid w:val="008C5AFB"/>
    <w:rsid w:val="008C5C17"/>
    <w:rsid w:val="008C60AF"/>
    <w:rsid w:val="008C629E"/>
    <w:rsid w:val="008C68CA"/>
    <w:rsid w:val="008C68E1"/>
    <w:rsid w:val="008C6E01"/>
    <w:rsid w:val="008C6E3A"/>
    <w:rsid w:val="008C7615"/>
    <w:rsid w:val="008C7CD6"/>
    <w:rsid w:val="008D06DC"/>
    <w:rsid w:val="008D09C0"/>
    <w:rsid w:val="008D1B03"/>
    <w:rsid w:val="008D1B4F"/>
    <w:rsid w:val="008D1BA0"/>
    <w:rsid w:val="008D1E79"/>
    <w:rsid w:val="008D23F0"/>
    <w:rsid w:val="008D254A"/>
    <w:rsid w:val="008D2B67"/>
    <w:rsid w:val="008D312D"/>
    <w:rsid w:val="008D31D3"/>
    <w:rsid w:val="008D39BA"/>
    <w:rsid w:val="008D43C2"/>
    <w:rsid w:val="008D44FE"/>
    <w:rsid w:val="008D4579"/>
    <w:rsid w:val="008D5840"/>
    <w:rsid w:val="008D58B1"/>
    <w:rsid w:val="008D5D75"/>
    <w:rsid w:val="008D5FEA"/>
    <w:rsid w:val="008D60F2"/>
    <w:rsid w:val="008D64BE"/>
    <w:rsid w:val="008D692F"/>
    <w:rsid w:val="008D6BC6"/>
    <w:rsid w:val="008D6BCE"/>
    <w:rsid w:val="008D7064"/>
    <w:rsid w:val="008D7124"/>
    <w:rsid w:val="008D72F9"/>
    <w:rsid w:val="008D7350"/>
    <w:rsid w:val="008D7B38"/>
    <w:rsid w:val="008D7BAC"/>
    <w:rsid w:val="008D7DBE"/>
    <w:rsid w:val="008E0123"/>
    <w:rsid w:val="008E0751"/>
    <w:rsid w:val="008E084F"/>
    <w:rsid w:val="008E0F7D"/>
    <w:rsid w:val="008E14CD"/>
    <w:rsid w:val="008E19A9"/>
    <w:rsid w:val="008E1AC4"/>
    <w:rsid w:val="008E1B6C"/>
    <w:rsid w:val="008E1D1D"/>
    <w:rsid w:val="008E267E"/>
    <w:rsid w:val="008E28B0"/>
    <w:rsid w:val="008E2ABF"/>
    <w:rsid w:val="008E2EC1"/>
    <w:rsid w:val="008E35DC"/>
    <w:rsid w:val="008E3E86"/>
    <w:rsid w:val="008E3F3B"/>
    <w:rsid w:val="008E437C"/>
    <w:rsid w:val="008E47DB"/>
    <w:rsid w:val="008E4911"/>
    <w:rsid w:val="008E493D"/>
    <w:rsid w:val="008E49D6"/>
    <w:rsid w:val="008E4B52"/>
    <w:rsid w:val="008E4BF3"/>
    <w:rsid w:val="008E4CE1"/>
    <w:rsid w:val="008E5246"/>
    <w:rsid w:val="008E54CE"/>
    <w:rsid w:val="008E5A57"/>
    <w:rsid w:val="008E7101"/>
    <w:rsid w:val="008E713F"/>
    <w:rsid w:val="008E7D24"/>
    <w:rsid w:val="008E7E81"/>
    <w:rsid w:val="008F06DE"/>
    <w:rsid w:val="008F0787"/>
    <w:rsid w:val="008F087E"/>
    <w:rsid w:val="008F0A31"/>
    <w:rsid w:val="008F0DE6"/>
    <w:rsid w:val="008F160F"/>
    <w:rsid w:val="008F169E"/>
    <w:rsid w:val="008F18BD"/>
    <w:rsid w:val="008F1BB3"/>
    <w:rsid w:val="008F1C1F"/>
    <w:rsid w:val="008F21E4"/>
    <w:rsid w:val="008F2A49"/>
    <w:rsid w:val="008F2CC8"/>
    <w:rsid w:val="008F2F24"/>
    <w:rsid w:val="008F3182"/>
    <w:rsid w:val="008F337A"/>
    <w:rsid w:val="008F39DF"/>
    <w:rsid w:val="008F3B87"/>
    <w:rsid w:val="008F53A6"/>
    <w:rsid w:val="008F563D"/>
    <w:rsid w:val="008F56F8"/>
    <w:rsid w:val="008F5720"/>
    <w:rsid w:val="008F58BF"/>
    <w:rsid w:val="008F597C"/>
    <w:rsid w:val="008F6011"/>
    <w:rsid w:val="008F6447"/>
    <w:rsid w:val="008F662D"/>
    <w:rsid w:val="008F67D3"/>
    <w:rsid w:val="008F6D3B"/>
    <w:rsid w:val="00900007"/>
    <w:rsid w:val="00900AE0"/>
    <w:rsid w:val="00901709"/>
    <w:rsid w:val="00901A94"/>
    <w:rsid w:val="00902194"/>
    <w:rsid w:val="009022FC"/>
    <w:rsid w:val="00902322"/>
    <w:rsid w:val="0090288A"/>
    <w:rsid w:val="009028D7"/>
    <w:rsid w:val="0090293B"/>
    <w:rsid w:val="00902CD5"/>
    <w:rsid w:val="0090346A"/>
    <w:rsid w:val="009035C4"/>
    <w:rsid w:val="00903744"/>
    <w:rsid w:val="00903D0C"/>
    <w:rsid w:val="009046E6"/>
    <w:rsid w:val="00904CF0"/>
    <w:rsid w:val="009051BB"/>
    <w:rsid w:val="0090547E"/>
    <w:rsid w:val="00905528"/>
    <w:rsid w:val="00905C56"/>
    <w:rsid w:val="00905DCE"/>
    <w:rsid w:val="00905F64"/>
    <w:rsid w:val="00906581"/>
    <w:rsid w:val="00906C6F"/>
    <w:rsid w:val="00907C92"/>
    <w:rsid w:val="0091061B"/>
    <w:rsid w:val="009106FF"/>
    <w:rsid w:val="00910894"/>
    <w:rsid w:val="00910984"/>
    <w:rsid w:val="00910F3C"/>
    <w:rsid w:val="0091104E"/>
    <w:rsid w:val="0091137F"/>
    <w:rsid w:val="00911898"/>
    <w:rsid w:val="00911ED0"/>
    <w:rsid w:val="00911ED6"/>
    <w:rsid w:val="00912017"/>
    <w:rsid w:val="0091221F"/>
    <w:rsid w:val="00912EED"/>
    <w:rsid w:val="00913DA8"/>
    <w:rsid w:val="00915383"/>
    <w:rsid w:val="00915390"/>
    <w:rsid w:val="00915409"/>
    <w:rsid w:val="00915435"/>
    <w:rsid w:val="00915446"/>
    <w:rsid w:val="00915BC2"/>
    <w:rsid w:val="0091639C"/>
    <w:rsid w:val="009165A2"/>
    <w:rsid w:val="00916917"/>
    <w:rsid w:val="00916A3B"/>
    <w:rsid w:val="00916F2F"/>
    <w:rsid w:val="00917161"/>
    <w:rsid w:val="009171B6"/>
    <w:rsid w:val="0091746B"/>
    <w:rsid w:val="00917902"/>
    <w:rsid w:val="00917BE0"/>
    <w:rsid w:val="00920577"/>
    <w:rsid w:val="00920734"/>
    <w:rsid w:val="00920834"/>
    <w:rsid w:val="009209F2"/>
    <w:rsid w:val="0092163C"/>
    <w:rsid w:val="00921710"/>
    <w:rsid w:val="00921B4B"/>
    <w:rsid w:val="00921BB5"/>
    <w:rsid w:val="00921D79"/>
    <w:rsid w:val="00922F06"/>
    <w:rsid w:val="00923516"/>
    <w:rsid w:val="00923B09"/>
    <w:rsid w:val="00923DCF"/>
    <w:rsid w:val="00923E6B"/>
    <w:rsid w:val="00923FA6"/>
    <w:rsid w:val="009245A0"/>
    <w:rsid w:val="0092480E"/>
    <w:rsid w:val="009250B9"/>
    <w:rsid w:val="009252D7"/>
    <w:rsid w:val="00925459"/>
    <w:rsid w:val="0092548B"/>
    <w:rsid w:val="00925D71"/>
    <w:rsid w:val="00925E11"/>
    <w:rsid w:val="00925E4D"/>
    <w:rsid w:val="0092621B"/>
    <w:rsid w:val="0092751A"/>
    <w:rsid w:val="009277F8"/>
    <w:rsid w:val="009300D9"/>
    <w:rsid w:val="0093012D"/>
    <w:rsid w:val="0093017B"/>
    <w:rsid w:val="009303C4"/>
    <w:rsid w:val="0093053A"/>
    <w:rsid w:val="00930625"/>
    <w:rsid w:val="009308DC"/>
    <w:rsid w:val="00930E1C"/>
    <w:rsid w:val="00931117"/>
    <w:rsid w:val="009311C1"/>
    <w:rsid w:val="009314B1"/>
    <w:rsid w:val="0093167B"/>
    <w:rsid w:val="009319C3"/>
    <w:rsid w:val="00932193"/>
    <w:rsid w:val="0093237D"/>
    <w:rsid w:val="0093266B"/>
    <w:rsid w:val="009328B1"/>
    <w:rsid w:val="009334A5"/>
    <w:rsid w:val="00933566"/>
    <w:rsid w:val="00933577"/>
    <w:rsid w:val="009335F4"/>
    <w:rsid w:val="00933E63"/>
    <w:rsid w:val="009344AF"/>
    <w:rsid w:val="0093482F"/>
    <w:rsid w:val="00934F04"/>
    <w:rsid w:val="00935529"/>
    <w:rsid w:val="00936041"/>
    <w:rsid w:val="00936704"/>
    <w:rsid w:val="00936849"/>
    <w:rsid w:val="009368D8"/>
    <w:rsid w:val="00936985"/>
    <w:rsid w:val="009375E0"/>
    <w:rsid w:val="009402B3"/>
    <w:rsid w:val="009407F4"/>
    <w:rsid w:val="0094084E"/>
    <w:rsid w:val="009415AA"/>
    <w:rsid w:val="0094196D"/>
    <w:rsid w:val="00942AEC"/>
    <w:rsid w:val="00942BFE"/>
    <w:rsid w:val="009430C1"/>
    <w:rsid w:val="0094344D"/>
    <w:rsid w:val="00943856"/>
    <w:rsid w:val="0094385D"/>
    <w:rsid w:val="00943B4A"/>
    <w:rsid w:val="009449F6"/>
    <w:rsid w:val="00944BBB"/>
    <w:rsid w:val="00944E3F"/>
    <w:rsid w:val="00945094"/>
    <w:rsid w:val="009451ED"/>
    <w:rsid w:val="009453C0"/>
    <w:rsid w:val="009456F2"/>
    <w:rsid w:val="00946C03"/>
    <w:rsid w:val="009473AD"/>
    <w:rsid w:val="009478C7"/>
    <w:rsid w:val="00947C83"/>
    <w:rsid w:val="00947CE1"/>
    <w:rsid w:val="00947CF5"/>
    <w:rsid w:val="00947FA7"/>
    <w:rsid w:val="0095030C"/>
    <w:rsid w:val="0095045E"/>
    <w:rsid w:val="0095085E"/>
    <w:rsid w:val="00950A54"/>
    <w:rsid w:val="0095155A"/>
    <w:rsid w:val="0095185F"/>
    <w:rsid w:val="00951949"/>
    <w:rsid w:val="009529E2"/>
    <w:rsid w:val="00952D3B"/>
    <w:rsid w:val="00953848"/>
    <w:rsid w:val="00953910"/>
    <w:rsid w:val="00953BCA"/>
    <w:rsid w:val="00953D60"/>
    <w:rsid w:val="00953E95"/>
    <w:rsid w:val="00954B7A"/>
    <w:rsid w:val="0095508E"/>
    <w:rsid w:val="00955297"/>
    <w:rsid w:val="00955B15"/>
    <w:rsid w:val="00955B80"/>
    <w:rsid w:val="00956041"/>
    <w:rsid w:val="009560CE"/>
    <w:rsid w:val="0095619B"/>
    <w:rsid w:val="009564DE"/>
    <w:rsid w:val="00956793"/>
    <w:rsid w:val="00956D32"/>
    <w:rsid w:val="0095727C"/>
    <w:rsid w:val="0095773F"/>
    <w:rsid w:val="0095796B"/>
    <w:rsid w:val="009605C9"/>
    <w:rsid w:val="00960715"/>
    <w:rsid w:val="0096073A"/>
    <w:rsid w:val="00960C66"/>
    <w:rsid w:val="00960E54"/>
    <w:rsid w:val="009610C5"/>
    <w:rsid w:val="009611B4"/>
    <w:rsid w:val="0096153D"/>
    <w:rsid w:val="009615C5"/>
    <w:rsid w:val="00962143"/>
    <w:rsid w:val="009638C4"/>
    <w:rsid w:val="00964085"/>
    <w:rsid w:val="009641ED"/>
    <w:rsid w:val="00964496"/>
    <w:rsid w:val="00964811"/>
    <w:rsid w:val="00965B11"/>
    <w:rsid w:val="00965BF4"/>
    <w:rsid w:val="00966480"/>
    <w:rsid w:val="00966845"/>
    <w:rsid w:val="0096699A"/>
    <w:rsid w:val="00967339"/>
    <w:rsid w:val="0096766D"/>
    <w:rsid w:val="009677B8"/>
    <w:rsid w:val="009677FD"/>
    <w:rsid w:val="00967A50"/>
    <w:rsid w:val="00967FE1"/>
    <w:rsid w:val="009709E4"/>
    <w:rsid w:val="00970CD4"/>
    <w:rsid w:val="00970F21"/>
    <w:rsid w:val="00970F70"/>
    <w:rsid w:val="00970F77"/>
    <w:rsid w:val="00971384"/>
    <w:rsid w:val="00971581"/>
    <w:rsid w:val="00971668"/>
    <w:rsid w:val="00972061"/>
    <w:rsid w:val="00972148"/>
    <w:rsid w:val="00972644"/>
    <w:rsid w:val="00972A4B"/>
    <w:rsid w:val="00972CBC"/>
    <w:rsid w:val="00972EC9"/>
    <w:rsid w:val="00973699"/>
    <w:rsid w:val="00973C3C"/>
    <w:rsid w:val="00973CC5"/>
    <w:rsid w:val="00973E9C"/>
    <w:rsid w:val="00974363"/>
    <w:rsid w:val="00974386"/>
    <w:rsid w:val="00974546"/>
    <w:rsid w:val="009746C1"/>
    <w:rsid w:val="0097495B"/>
    <w:rsid w:val="009749C1"/>
    <w:rsid w:val="00974C47"/>
    <w:rsid w:val="00975027"/>
    <w:rsid w:val="009750AA"/>
    <w:rsid w:val="00975437"/>
    <w:rsid w:val="00975DAF"/>
    <w:rsid w:val="00975DCC"/>
    <w:rsid w:val="00975EA4"/>
    <w:rsid w:val="00975F3B"/>
    <w:rsid w:val="009760EE"/>
    <w:rsid w:val="00976193"/>
    <w:rsid w:val="009763A1"/>
    <w:rsid w:val="00976482"/>
    <w:rsid w:val="00977C54"/>
    <w:rsid w:val="00977C60"/>
    <w:rsid w:val="009805A8"/>
    <w:rsid w:val="00980795"/>
    <w:rsid w:val="009808E0"/>
    <w:rsid w:val="00980B8E"/>
    <w:rsid w:val="009813DD"/>
    <w:rsid w:val="00981783"/>
    <w:rsid w:val="00981ABC"/>
    <w:rsid w:val="00981C89"/>
    <w:rsid w:val="009826BF"/>
    <w:rsid w:val="009827A2"/>
    <w:rsid w:val="0098285F"/>
    <w:rsid w:val="0098298A"/>
    <w:rsid w:val="00982AC9"/>
    <w:rsid w:val="009833FA"/>
    <w:rsid w:val="009835FB"/>
    <w:rsid w:val="00983A29"/>
    <w:rsid w:val="009842DF"/>
    <w:rsid w:val="009847C7"/>
    <w:rsid w:val="00984828"/>
    <w:rsid w:val="00984EA9"/>
    <w:rsid w:val="00984FD6"/>
    <w:rsid w:val="0098537A"/>
    <w:rsid w:val="00985BF2"/>
    <w:rsid w:val="00986092"/>
    <w:rsid w:val="009861EA"/>
    <w:rsid w:val="009869B3"/>
    <w:rsid w:val="00986BB8"/>
    <w:rsid w:val="009873F3"/>
    <w:rsid w:val="0098765D"/>
    <w:rsid w:val="009876CC"/>
    <w:rsid w:val="0098783B"/>
    <w:rsid w:val="00987B08"/>
    <w:rsid w:val="00987BA3"/>
    <w:rsid w:val="00987CB9"/>
    <w:rsid w:val="00987ECB"/>
    <w:rsid w:val="00990159"/>
    <w:rsid w:val="00990EC7"/>
    <w:rsid w:val="00991307"/>
    <w:rsid w:val="009918EC"/>
    <w:rsid w:val="009919C1"/>
    <w:rsid w:val="00991B8C"/>
    <w:rsid w:val="00991CAE"/>
    <w:rsid w:val="00992011"/>
    <w:rsid w:val="00992592"/>
    <w:rsid w:val="00992728"/>
    <w:rsid w:val="00992A21"/>
    <w:rsid w:val="00992BE5"/>
    <w:rsid w:val="0099341A"/>
    <w:rsid w:val="00993641"/>
    <w:rsid w:val="00994044"/>
    <w:rsid w:val="00994899"/>
    <w:rsid w:val="00994EC7"/>
    <w:rsid w:val="00995312"/>
    <w:rsid w:val="00995694"/>
    <w:rsid w:val="00995C16"/>
    <w:rsid w:val="00995D4D"/>
    <w:rsid w:val="009961CC"/>
    <w:rsid w:val="00996A06"/>
    <w:rsid w:val="00996A13"/>
    <w:rsid w:val="00996D11"/>
    <w:rsid w:val="00996EC3"/>
    <w:rsid w:val="00996F81"/>
    <w:rsid w:val="009973E5"/>
    <w:rsid w:val="009973F5"/>
    <w:rsid w:val="00997944"/>
    <w:rsid w:val="00997D77"/>
    <w:rsid w:val="00997F69"/>
    <w:rsid w:val="009A0115"/>
    <w:rsid w:val="009A0203"/>
    <w:rsid w:val="009A0312"/>
    <w:rsid w:val="009A0A52"/>
    <w:rsid w:val="009A0CF5"/>
    <w:rsid w:val="009A0E66"/>
    <w:rsid w:val="009A0FBD"/>
    <w:rsid w:val="009A1D41"/>
    <w:rsid w:val="009A2410"/>
    <w:rsid w:val="009A24E5"/>
    <w:rsid w:val="009A26BB"/>
    <w:rsid w:val="009A2EB1"/>
    <w:rsid w:val="009A32BD"/>
    <w:rsid w:val="009A3CF9"/>
    <w:rsid w:val="009A3DB2"/>
    <w:rsid w:val="009A41C0"/>
    <w:rsid w:val="009A442C"/>
    <w:rsid w:val="009A443C"/>
    <w:rsid w:val="009A48B2"/>
    <w:rsid w:val="009A4CF5"/>
    <w:rsid w:val="009A5521"/>
    <w:rsid w:val="009A569C"/>
    <w:rsid w:val="009A5C5F"/>
    <w:rsid w:val="009A640E"/>
    <w:rsid w:val="009A68B7"/>
    <w:rsid w:val="009A77BE"/>
    <w:rsid w:val="009A7F3F"/>
    <w:rsid w:val="009B008E"/>
    <w:rsid w:val="009B0139"/>
    <w:rsid w:val="009B0D8E"/>
    <w:rsid w:val="009B11A8"/>
    <w:rsid w:val="009B1315"/>
    <w:rsid w:val="009B1FC7"/>
    <w:rsid w:val="009B2317"/>
    <w:rsid w:val="009B2454"/>
    <w:rsid w:val="009B24A2"/>
    <w:rsid w:val="009B27E1"/>
    <w:rsid w:val="009B28B0"/>
    <w:rsid w:val="009B2CE2"/>
    <w:rsid w:val="009B441F"/>
    <w:rsid w:val="009B463E"/>
    <w:rsid w:val="009B496B"/>
    <w:rsid w:val="009B4C23"/>
    <w:rsid w:val="009B4FC7"/>
    <w:rsid w:val="009B4FDF"/>
    <w:rsid w:val="009B55D7"/>
    <w:rsid w:val="009B5763"/>
    <w:rsid w:val="009B59E0"/>
    <w:rsid w:val="009B5DA8"/>
    <w:rsid w:val="009B61CD"/>
    <w:rsid w:val="009B637A"/>
    <w:rsid w:val="009B6497"/>
    <w:rsid w:val="009B65A1"/>
    <w:rsid w:val="009B747A"/>
    <w:rsid w:val="009B76CD"/>
    <w:rsid w:val="009B77AB"/>
    <w:rsid w:val="009B7808"/>
    <w:rsid w:val="009C07B2"/>
    <w:rsid w:val="009C0E71"/>
    <w:rsid w:val="009C0E90"/>
    <w:rsid w:val="009C1E34"/>
    <w:rsid w:val="009C21EA"/>
    <w:rsid w:val="009C2462"/>
    <w:rsid w:val="009C2966"/>
    <w:rsid w:val="009C2A72"/>
    <w:rsid w:val="009C2C20"/>
    <w:rsid w:val="009C2EAF"/>
    <w:rsid w:val="009C3895"/>
    <w:rsid w:val="009C3B5A"/>
    <w:rsid w:val="009C3CFE"/>
    <w:rsid w:val="009C45CA"/>
    <w:rsid w:val="009C45E1"/>
    <w:rsid w:val="009C4C0A"/>
    <w:rsid w:val="009C5AB2"/>
    <w:rsid w:val="009C5CC6"/>
    <w:rsid w:val="009C6237"/>
    <w:rsid w:val="009C69C5"/>
    <w:rsid w:val="009C6B3E"/>
    <w:rsid w:val="009C7449"/>
    <w:rsid w:val="009C75E3"/>
    <w:rsid w:val="009C7904"/>
    <w:rsid w:val="009D067D"/>
    <w:rsid w:val="009D0D36"/>
    <w:rsid w:val="009D0E50"/>
    <w:rsid w:val="009D12FE"/>
    <w:rsid w:val="009D1577"/>
    <w:rsid w:val="009D1A9F"/>
    <w:rsid w:val="009D1B6C"/>
    <w:rsid w:val="009D1BD1"/>
    <w:rsid w:val="009D25FC"/>
    <w:rsid w:val="009D2619"/>
    <w:rsid w:val="009D2CC3"/>
    <w:rsid w:val="009D2D41"/>
    <w:rsid w:val="009D2F2F"/>
    <w:rsid w:val="009D37DB"/>
    <w:rsid w:val="009D4218"/>
    <w:rsid w:val="009D4A30"/>
    <w:rsid w:val="009D4C45"/>
    <w:rsid w:val="009D4D82"/>
    <w:rsid w:val="009D4E77"/>
    <w:rsid w:val="009D50BF"/>
    <w:rsid w:val="009D54CF"/>
    <w:rsid w:val="009D54E9"/>
    <w:rsid w:val="009D5AED"/>
    <w:rsid w:val="009D63BE"/>
    <w:rsid w:val="009D650C"/>
    <w:rsid w:val="009D687D"/>
    <w:rsid w:val="009D6B82"/>
    <w:rsid w:val="009D72DF"/>
    <w:rsid w:val="009D76C2"/>
    <w:rsid w:val="009D7976"/>
    <w:rsid w:val="009D7CBC"/>
    <w:rsid w:val="009D7CEB"/>
    <w:rsid w:val="009E00CF"/>
    <w:rsid w:val="009E01F8"/>
    <w:rsid w:val="009E04FA"/>
    <w:rsid w:val="009E1C39"/>
    <w:rsid w:val="009E1E71"/>
    <w:rsid w:val="009E2530"/>
    <w:rsid w:val="009E306E"/>
    <w:rsid w:val="009E35F0"/>
    <w:rsid w:val="009E37D1"/>
    <w:rsid w:val="009E389D"/>
    <w:rsid w:val="009E398E"/>
    <w:rsid w:val="009E3CC1"/>
    <w:rsid w:val="009E4421"/>
    <w:rsid w:val="009E4DB7"/>
    <w:rsid w:val="009E538B"/>
    <w:rsid w:val="009E54FF"/>
    <w:rsid w:val="009E5698"/>
    <w:rsid w:val="009E5AF1"/>
    <w:rsid w:val="009E61C1"/>
    <w:rsid w:val="009E629B"/>
    <w:rsid w:val="009E6545"/>
    <w:rsid w:val="009E65CC"/>
    <w:rsid w:val="009E7162"/>
    <w:rsid w:val="009E76DB"/>
    <w:rsid w:val="009E7AC0"/>
    <w:rsid w:val="009E7AD2"/>
    <w:rsid w:val="009F014E"/>
    <w:rsid w:val="009F018B"/>
    <w:rsid w:val="009F04B0"/>
    <w:rsid w:val="009F0AD3"/>
    <w:rsid w:val="009F1142"/>
    <w:rsid w:val="009F168C"/>
    <w:rsid w:val="009F1B48"/>
    <w:rsid w:val="009F201C"/>
    <w:rsid w:val="009F28FE"/>
    <w:rsid w:val="009F2E20"/>
    <w:rsid w:val="009F2EF3"/>
    <w:rsid w:val="009F2F26"/>
    <w:rsid w:val="009F2F71"/>
    <w:rsid w:val="009F31F1"/>
    <w:rsid w:val="009F402F"/>
    <w:rsid w:val="009F4BBA"/>
    <w:rsid w:val="009F4C2A"/>
    <w:rsid w:val="009F4C54"/>
    <w:rsid w:val="009F4DBE"/>
    <w:rsid w:val="009F4EF1"/>
    <w:rsid w:val="009F5309"/>
    <w:rsid w:val="009F578D"/>
    <w:rsid w:val="009F5ED5"/>
    <w:rsid w:val="009F62B2"/>
    <w:rsid w:val="009F65A4"/>
    <w:rsid w:val="009F664B"/>
    <w:rsid w:val="009F6B6A"/>
    <w:rsid w:val="009F746C"/>
    <w:rsid w:val="009F76C3"/>
    <w:rsid w:val="009F7B46"/>
    <w:rsid w:val="009F7F1D"/>
    <w:rsid w:val="00A0016E"/>
    <w:rsid w:val="00A001FC"/>
    <w:rsid w:val="00A003EC"/>
    <w:rsid w:val="00A00666"/>
    <w:rsid w:val="00A00B78"/>
    <w:rsid w:val="00A0194A"/>
    <w:rsid w:val="00A02279"/>
    <w:rsid w:val="00A028FC"/>
    <w:rsid w:val="00A02BC7"/>
    <w:rsid w:val="00A036D8"/>
    <w:rsid w:val="00A03A67"/>
    <w:rsid w:val="00A03B25"/>
    <w:rsid w:val="00A03D42"/>
    <w:rsid w:val="00A03DFE"/>
    <w:rsid w:val="00A042A8"/>
    <w:rsid w:val="00A0468E"/>
    <w:rsid w:val="00A046AB"/>
    <w:rsid w:val="00A05660"/>
    <w:rsid w:val="00A0599E"/>
    <w:rsid w:val="00A05C8D"/>
    <w:rsid w:val="00A05FAA"/>
    <w:rsid w:val="00A06569"/>
    <w:rsid w:val="00A065D8"/>
    <w:rsid w:val="00A0749F"/>
    <w:rsid w:val="00A07578"/>
    <w:rsid w:val="00A07660"/>
    <w:rsid w:val="00A07AC0"/>
    <w:rsid w:val="00A07ACE"/>
    <w:rsid w:val="00A07B9D"/>
    <w:rsid w:val="00A07C4C"/>
    <w:rsid w:val="00A07FBD"/>
    <w:rsid w:val="00A10ADA"/>
    <w:rsid w:val="00A10C8B"/>
    <w:rsid w:val="00A10CFB"/>
    <w:rsid w:val="00A1123C"/>
    <w:rsid w:val="00A1138D"/>
    <w:rsid w:val="00A12892"/>
    <w:rsid w:val="00A12CBC"/>
    <w:rsid w:val="00A12D02"/>
    <w:rsid w:val="00A13221"/>
    <w:rsid w:val="00A13929"/>
    <w:rsid w:val="00A13D03"/>
    <w:rsid w:val="00A13DC9"/>
    <w:rsid w:val="00A13F01"/>
    <w:rsid w:val="00A142E5"/>
    <w:rsid w:val="00A15362"/>
    <w:rsid w:val="00A1546F"/>
    <w:rsid w:val="00A155C4"/>
    <w:rsid w:val="00A15896"/>
    <w:rsid w:val="00A15ADA"/>
    <w:rsid w:val="00A15B1B"/>
    <w:rsid w:val="00A15B2F"/>
    <w:rsid w:val="00A15C04"/>
    <w:rsid w:val="00A15E45"/>
    <w:rsid w:val="00A15FBD"/>
    <w:rsid w:val="00A160C9"/>
    <w:rsid w:val="00A16A54"/>
    <w:rsid w:val="00A16B60"/>
    <w:rsid w:val="00A16F24"/>
    <w:rsid w:val="00A1730D"/>
    <w:rsid w:val="00A1737D"/>
    <w:rsid w:val="00A17397"/>
    <w:rsid w:val="00A174FA"/>
    <w:rsid w:val="00A17503"/>
    <w:rsid w:val="00A176B9"/>
    <w:rsid w:val="00A178D4"/>
    <w:rsid w:val="00A20005"/>
    <w:rsid w:val="00A200C1"/>
    <w:rsid w:val="00A201C6"/>
    <w:rsid w:val="00A2105B"/>
    <w:rsid w:val="00A2166B"/>
    <w:rsid w:val="00A2174B"/>
    <w:rsid w:val="00A21C9F"/>
    <w:rsid w:val="00A2201D"/>
    <w:rsid w:val="00A220F0"/>
    <w:rsid w:val="00A22A22"/>
    <w:rsid w:val="00A22DE4"/>
    <w:rsid w:val="00A232DF"/>
    <w:rsid w:val="00A23307"/>
    <w:rsid w:val="00A23588"/>
    <w:rsid w:val="00A23D08"/>
    <w:rsid w:val="00A23DF6"/>
    <w:rsid w:val="00A23F8F"/>
    <w:rsid w:val="00A24114"/>
    <w:rsid w:val="00A24951"/>
    <w:rsid w:val="00A24E07"/>
    <w:rsid w:val="00A24EDE"/>
    <w:rsid w:val="00A2597B"/>
    <w:rsid w:val="00A25D21"/>
    <w:rsid w:val="00A26093"/>
    <w:rsid w:val="00A2636B"/>
    <w:rsid w:val="00A26620"/>
    <w:rsid w:val="00A26A68"/>
    <w:rsid w:val="00A27139"/>
    <w:rsid w:val="00A27937"/>
    <w:rsid w:val="00A27B58"/>
    <w:rsid w:val="00A30CA1"/>
    <w:rsid w:val="00A31795"/>
    <w:rsid w:val="00A32BD4"/>
    <w:rsid w:val="00A32F32"/>
    <w:rsid w:val="00A3307C"/>
    <w:rsid w:val="00A33A78"/>
    <w:rsid w:val="00A33D5E"/>
    <w:rsid w:val="00A34F89"/>
    <w:rsid w:val="00A353EB"/>
    <w:rsid w:val="00A354EF"/>
    <w:rsid w:val="00A35AF5"/>
    <w:rsid w:val="00A36100"/>
    <w:rsid w:val="00A367C8"/>
    <w:rsid w:val="00A36CA3"/>
    <w:rsid w:val="00A36F83"/>
    <w:rsid w:val="00A36F87"/>
    <w:rsid w:val="00A37643"/>
    <w:rsid w:val="00A379DA"/>
    <w:rsid w:val="00A37C68"/>
    <w:rsid w:val="00A403EF"/>
    <w:rsid w:val="00A4041B"/>
    <w:rsid w:val="00A40802"/>
    <w:rsid w:val="00A40AAA"/>
    <w:rsid w:val="00A41077"/>
    <w:rsid w:val="00A411EC"/>
    <w:rsid w:val="00A413AD"/>
    <w:rsid w:val="00A41B57"/>
    <w:rsid w:val="00A41BD4"/>
    <w:rsid w:val="00A42244"/>
    <w:rsid w:val="00A422AC"/>
    <w:rsid w:val="00A42D7C"/>
    <w:rsid w:val="00A42F38"/>
    <w:rsid w:val="00A43405"/>
    <w:rsid w:val="00A434C0"/>
    <w:rsid w:val="00A43548"/>
    <w:rsid w:val="00A43AB0"/>
    <w:rsid w:val="00A44065"/>
    <w:rsid w:val="00A45226"/>
    <w:rsid w:val="00A4547D"/>
    <w:rsid w:val="00A45792"/>
    <w:rsid w:val="00A45C83"/>
    <w:rsid w:val="00A46122"/>
    <w:rsid w:val="00A46272"/>
    <w:rsid w:val="00A46A53"/>
    <w:rsid w:val="00A46E56"/>
    <w:rsid w:val="00A47C41"/>
    <w:rsid w:val="00A507B9"/>
    <w:rsid w:val="00A50C5F"/>
    <w:rsid w:val="00A51744"/>
    <w:rsid w:val="00A51858"/>
    <w:rsid w:val="00A5195C"/>
    <w:rsid w:val="00A51FD2"/>
    <w:rsid w:val="00A52CEA"/>
    <w:rsid w:val="00A5319B"/>
    <w:rsid w:val="00A53944"/>
    <w:rsid w:val="00A53CB0"/>
    <w:rsid w:val="00A5418B"/>
    <w:rsid w:val="00A54383"/>
    <w:rsid w:val="00A54464"/>
    <w:rsid w:val="00A5464F"/>
    <w:rsid w:val="00A54BAE"/>
    <w:rsid w:val="00A553DB"/>
    <w:rsid w:val="00A55545"/>
    <w:rsid w:val="00A5565F"/>
    <w:rsid w:val="00A55A9B"/>
    <w:rsid w:val="00A5617D"/>
    <w:rsid w:val="00A56974"/>
    <w:rsid w:val="00A56E7C"/>
    <w:rsid w:val="00A5744D"/>
    <w:rsid w:val="00A57A7E"/>
    <w:rsid w:val="00A57D2C"/>
    <w:rsid w:val="00A57F73"/>
    <w:rsid w:val="00A57FA0"/>
    <w:rsid w:val="00A6079B"/>
    <w:rsid w:val="00A6091A"/>
    <w:rsid w:val="00A60A90"/>
    <w:rsid w:val="00A60BB6"/>
    <w:rsid w:val="00A60D6D"/>
    <w:rsid w:val="00A60DF0"/>
    <w:rsid w:val="00A60E38"/>
    <w:rsid w:val="00A61A7B"/>
    <w:rsid w:val="00A61E7D"/>
    <w:rsid w:val="00A62347"/>
    <w:rsid w:val="00A62363"/>
    <w:rsid w:val="00A625B2"/>
    <w:rsid w:val="00A62978"/>
    <w:rsid w:val="00A62C13"/>
    <w:rsid w:val="00A62D48"/>
    <w:rsid w:val="00A631BE"/>
    <w:rsid w:val="00A633E9"/>
    <w:rsid w:val="00A657D0"/>
    <w:rsid w:val="00A659F3"/>
    <w:rsid w:val="00A65A61"/>
    <w:rsid w:val="00A65C0A"/>
    <w:rsid w:val="00A65F45"/>
    <w:rsid w:val="00A66005"/>
    <w:rsid w:val="00A66094"/>
    <w:rsid w:val="00A664A1"/>
    <w:rsid w:val="00A66DE7"/>
    <w:rsid w:val="00A66EDA"/>
    <w:rsid w:val="00A67C17"/>
    <w:rsid w:val="00A67D3C"/>
    <w:rsid w:val="00A67DA5"/>
    <w:rsid w:val="00A67E0E"/>
    <w:rsid w:val="00A70046"/>
    <w:rsid w:val="00A7015B"/>
    <w:rsid w:val="00A706AD"/>
    <w:rsid w:val="00A70700"/>
    <w:rsid w:val="00A70A1E"/>
    <w:rsid w:val="00A70DC4"/>
    <w:rsid w:val="00A70E25"/>
    <w:rsid w:val="00A719BD"/>
    <w:rsid w:val="00A719EF"/>
    <w:rsid w:val="00A71BCD"/>
    <w:rsid w:val="00A71F69"/>
    <w:rsid w:val="00A7217B"/>
    <w:rsid w:val="00A723BF"/>
    <w:rsid w:val="00A7328C"/>
    <w:rsid w:val="00A73394"/>
    <w:rsid w:val="00A7398E"/>
    <w:rsid w:val="00A73B5D"/>
    <w:rsid w:val="00A73DF9"/>
    <w:rsid w:val="00A74027"/>
    <w:rsid w:val="00A74701"/>
    <w:rsid w:val="00A74AEC"/>
    <w:rsid w:val="00A74C0B"/>
    <w:rsid w:val="00A750FB"/>
    <w:rsid w:val="00A75295"/>
    <w:rsid w:val="00A7533E"/>
    <w:rsid w:val="00A754F8"/>
    <w:rsid w:val="00A76055"/>
    <w:rsid w:val="00A7621D"/>
    <w:rsid w:val="00A7656E"/>
    <w:rsid w:val="00A76A67"/>
    <w:rsid w:val="00A77027"/>
    <w:rsid w:val="00A7736C"/>
    <w:rsid w:val="00A77754"/>
    <w:rsid w:val="00A77C69"/>
    <w:rsid w:val="00A802A5"/>
    <w:rsid w:val="00A80467"/>
    <w:rsid w:val="00A811B7"/>
    <w:rsid w:val="00A816AC"/>
    <w:rsid w:val="00A8173C"/>
    <w:rsid w:val="00A81947"/>
    <w:rsid w:val="00A81B43"/>
    <w:rsid w:val="00A81BC9"/>
    <w:rsid w:val="00A81D53"/>
    <w:rsid w:val="00A82042"/>
    <w:rsid w:val="00A8216B"/>
    <w:rsid w:val="00A8295F"/>
    <w:rsid w:val="00A82C48"/>
    <w:rsid w:val="00A82FCF"/>
    <w:rsid w:val="00A83075"/>
    <w:rsid w:val="00A831A3"/>
    <w:rsid w:val="00A83847"/>
    <w:rsid w:val="00A838CC"/>
    <w:rsid w:val="00A840FE"/>
    <w:rsid w:val="00A842DE"/>
    <w:rsid w:val="00A8438B"/>
    <w:rsid w:val="00A84510"/>
    <w:rsid w:val="00A84B34"/>
    <w:rsid w:val="00A84EB5"/>
    <w:rsid w:val="00A85D1F"/>
    <w:rsid w:val="00A85F13"/>
    <w:rsid w:val="00A85F5D"/>
    <w:rsid w:val="00A8614E"/>
    <w:rsid w:val="00A861EB"/>
    <w:rsid w:val="00A86217"/>
    <w:rsid w:val="00A8628E"/>
    <w:rsid w:val="00A86960"/>
    <w:rsid w:val="00A86A00"/>
    <w:rsid w:val="00A86B76"/>
    <w:rsid w:val="00A86CB3"/>
    <w:rsid w:val="00A86ED9"/>
    <w:rsid w:val="00A86F24"/>
    <w:rsid w:val="00A87011"/>
    <w:rsid w:val="00A87679"/>
    <w:rsid w:val="00A876A6"/>
    <w:rsid w:val="00A90C24"/>
    <w:rsid w:val="00A90FA0"/>
    <w:rsid w:val="00A91D76"/>
    <w:rsid w:val="00A91E03"/>
    <w:rsid w:val="00A92372"/>
    <w:rsid w:val="00A923AE"/>
    <w:rsid w:val="00A926AD"/>
    <w:rsid w:val="00A92D9D"/>
    <w:rsid w:val="00A92E9A"/>
    <w:rsid w:val="00A9317D"/>
    <w:rsid w:val="00A9341F"/>
    <w:rsid w:val="00A93D49"/>
    <w:rsid w:val="00A946B1"/>
    <w:rsid w:val="00A949F4"/>
    <w:rsid w:val="00A94A46"/>
    <w:rsid w:val="00A95450"/>
    <w:rsid w:val="00A959F1"/>
    <w:rsid w:val="00A95DBD"/>
    <w:rsid w:val="00A95E59"/>
    <w:rsid w:val="00A96788"/>
    <w:rsid w:val="00A96859"/>
    <w:rsid w:val="00A969A9"/>
    <w:rsid w:val="00A96F69"/>
    <w:rsid w:val="00A974F9"/>
    <w:rsid w:val="00AA0730"/>
    <w:rsid w:val="00AA0BAF"/>
    <w:rsid w:val="00AA10B0"/>
    <w:rsid w:val="00AA119B"/>
    <w:rsid w:val="00AA15BD"/>
    <w:rsid w:val="00AA237D"/>
    <w:rsid w:val="00AA2B68"/>
    <w:rsid w:val="00AA2C26"/>
    <w:rsid w:val="00AA336A"/>
    <w:rsid w:val="00AA3625"/>
    <w:rsid w:val="00AA4386"/>
    <w:rsid w:val="00AA4522"/>
    <w:rsid w:val="00AA485B"/>
    <w:rsid w:val="00AA4C86"/>
    <w:rsid w:val="00AA4DBB"/>
    <w:rsid w:val="00AA5492"/>
    <w:rsid w:val="00AA667A"/>
    <w:rsid w:val="00AA671E"/>
    <w:rsid w:val="00AA6936"/>
    <w:rsid w:val="00AA7096"/>
    <w:rsid w:val="00AA717F"/>
    <w:rsid w:val="00AA7661"/>
    <w:rsid w:val="00AA7C39"/>
    <w:rsid w:val="00AB08F9"/>
    <w:rsid w:val="00AB0981"/>
    <w:rsid w:val="00AB0A69"/>
    <w:rsid w:val="00AB0AFC"/>
    <w:rsid w:val="00AB0E38"/>
    <w:rsid w:val="00AB101E"/>
    <w:rsid w:val="00AB183E"/>
    <w:rsid w:val="00AB1D5A"/>
    <w:rsid w:val="00AB20EB"/>
    <w:rsid w:val="00AB2539"/>
    <w:rsid w:val="00AB2E6E"/>
    <w:rsid w:val="00AB39D6"/>
    <w:rsid w:val="00AB3F22"/>
    <w:rsid w:val="00AB3F4E"/>
    <w:rsid w:val="00AB4205"/>
    <w:rsid w:val="00AB4324"/>
    <w:rsid w:val="00AB438A"/>
    <w:rsid w:val="00AB47AB"/>
    <w:rsid w:val="00AB4D91"/>
    <w:rsid w:val="00AB4F40"/>
    <w:rsid w:val="00AB5136"/>
    <w:rsid w:val="00AB5320"/>
    <w:rsid w:val="00AB5A1E"/>
    <w:rsid w:val="00AB5C49"/>
    <w:rsid w:val="00AB5FAB"/>
    <w:rsid w:val="00AB60A6"/>
    <w:rsid w:val="00AB63B4"/>
    <w:rsid w:val="00AB6534"/>
    <w:rsid w:val="00AC0241"/>
    <w:rsid w:val="00AC09AF"/>
    <w:rsid w:val="00AC09C9"/>
    <w:rsid w:val="00AC0B90"/>
    <w:rsid w:val="00AC0C1B"/>
    <w:rsid w:val="00AC137A"/>
    <w:rsid w:val="00AC153C"/>
    <w:rsid w:val="00AC18D3"/>
    <w:rsid w:val="00AC253B"/>
    <w:rsid w:val="00AC2609"/>
    <w:rsid w:val="00AC2750"/>
    <w:rsid w:val="00AC39E3"/>
    <w:rsid w:val="00AC3DB0"/>
    <w:rsid w:val="00AC4346"/>
    <w:rsid w:val="00AC48C2"/>
    <w:rsid w:val="00AC49BE"/>
    <w:rsid w:val="00AC4B47"/>
    <w:rsid w:val="00AC4CF4"/>
    <w:rsid w:val="00AC504E"/>
    <w:rsid w:val="00AC51D1"/>
    <w:rsid w:val="00AC54BC"/>
    <w:rsid w:val="00AC5838"/>
    <w:rsid w:val="00AC646E"/>
    <w:rsid w:val="00AC64D9"/>
    <w:rsid w:val="00AC6DF3"/>
    <w:rsid w:val="00AC730E"/>
    <w:rsid w:val="00AC735B"/>
    <w:rsid w:val="00AC79CB"/>
    <w:rsid w:val="00AD014D"/>
    <w:rsid w:val="00AD079F"/>
    <w:rsid w:val="00AD0F6A"/>
    <w:rsid w:val="00AD0FFD"/>
    <w:rsid w:val="00AD12FC"/>
    <w:rsid w:val="00AD13AD"/>
    <w:rsid w:val="00AD145C"/>
    <w:rsid w:val="00AD14E4"/>
    <w:rsid w:val="00AD159D"/>
    <w:rsid w:val="00AD183C"/>
    <w:rsid w:val="00AD1924"/>
    <w:rsid w:val="00AD243A"/>
    <w:rsid w:val="00AD3280"/>
    <w:rsid w:val="00AD32DA"/>
    <w:rsid w:val="00AD3B26"/>
    <w:rsid w:val="00AD3B65"/>
    <w:rsid w:val="00AD43FF"/>
    <w:rsid w:val="00AD4693"/>
    <w:rsid w:val="00AD4DB7"/>
    <w:rsid w:val="00AD4DED"/>
    <w:rsid w:val="00AD5AC3"/>
    <w:rsid w:val="00AD6363"/>
    <w:rsid w:val="00AD672C"/>
    <w:rsid w:val="00AD6AEA"/>
    <w:rsid w:val="00AD6E21"/>
    <w:rsid w:val="00AD6E76"/>
    <w:rsid w:val="00AD7239"/>
    <w:rsid w:val="00AD7F51"/>
    <w:rsid w:val="00AD7FEA"/>
    <w:rsid w:val="00AE0622"/>
    <w:rsid w:val="00AE07AF"/>
    <w:rsid w:val="00AE07DF"/>
    <w:rsid w:val="00AE092D"/>
    <w:rsid w:val="00AE0C93"/>
    <w:rsid w:val="00AE13B7"/>
    <w:rsid w:val="00AE158A"/>
    <w:rsid w:val="00AE15A7"/>
    <w:rsid w:val="00AE1BA7"/>
    <w:rsid w:val="00AE2205"/>
    <w:rsid w:val="00AE2A1F"/>
    <w:rsid w:val="00AE30C8"/>
    <w:rsid w:val="00AE3B96"/>
    <w:rsid w:val="00AE3E4A"/>
    <w:rsid w:val="00AE4578"/>
    <w:rsid w:val="00AE457D"/>
    <w:rsid w:val="00AE47EC"/>
    <w:rsid w:val="00AE4A3A"/>
    <w:rsid w:val="00AE4D83"/>
    <w:rsid w:val="00AE4E8F"/>
    <w:rsid w:val="00AE4FAD"/>
    <w:rsid w:val="00AE54AC"/>
    <w:rsid w:val="00AE56D6"/>
    <w:rsid w:val="00AE5EE5"/>
    <w:rsid w:val="00AE64BD"/>
    <w:rsid w:val="00AE7088"/>
    <w:rsid w:val="00AE7BF1"/>
    <w:rsid w:val="00AE7ED0"/>
    <w:rsid w:val="00AF00B9"/>
    <w:rsid w:val="00AF12B6"/>
    <w:rsid w:val="00AF1A79"/>
    <w:rsid w:val="00AF1E03"/>
    <w:rsid w:val="00AF287B"/>
    <w:rsid w:val="00AF30F2"/>
    <w:rsid w:val="00AF35B1"/>
    <w:rsid w:val="00AF3821"/>
    <w:rsid w:val="00AF38C3"/>
    <w:rsid w:val="00AF3D6B"/>
    <w:rsid w:val="00AF3E32"/>
    <w:rsid w:val="00AF3FB3"/>
    <w:rsid w:val="00AF42EA"/>
    <w:rsid w:val="00AF4306"/>
    <w:rsid w:val="00AF436F"/>
    <w:rsid w:val="00AF444A"/>
    <w:rsid w:val="00AF49BE"/>
    <w:rsid w:val="00AF4C04"/>
    <w:rsid w:val="00AF4C9C"/>
    <w:rsid w:val="00AF4E59"/>
    <w:rsid w:val="00AF5809"/>
    <w:rsid w:val="00AF5CC0"/>
    <w:rsid w:val="00AF64D7"/>
    <w:rsid w:val="00AF691C"/>
    <w:rsid w:val="00AF6C4C"/>
    <w:rsid w:val="00AF713E"/>
    <w:rsid w:val="00AF773F"/>
    <w:rsid w:val="00AF79A2"/>
    <w:rsid w:val="00AF7E8B"/>
    <w:rsid w:val="00B001D6"/>
    <w:rsid w:val="00B0021E"/>
    <w:rsid w:val="00B00290"/>
    <w:rsid w:val="00B0164A"/>
    <w:rsid w:val="00B01F9A"/>
    <w:rsid w:val="00B020B0"/>
    <w:rsid w:val="00B020FA"/>
    <w:rsid w:val="00B021D3"/>
    <w:rsid w:val="00B0232B"/>
    <w:rsid w:val="00B0254D"/>
    <w:rsid w:val="00B02CA5"/>
    <w:rsid w:val="00B03020"/>
    <w:rsid w:val="00B03131"/>
    <w:rsid w:val="00B032AC"/>
    <w:rsid w:val="00B036CD"/>
    <w:rsid w:val="00B03C19"/>
    <w:rsid w:val="00B040F0"/>
    <w:rsid w:val="00B045ED"/>
    <w:rsid w:val="00B04FEE"/>
    <w:rsid w:val="00B0503D"/>
    <w:rsid w:val="00B05043"/>
    <w:rsid w:val="00B052C2"/>
    <w:rsid w:val="00B05AB8"/>
    <w:rsid w:val="00B05BFE"/>
    <w:rsid w:val="00B05DBD"/>
    <w:rsid w:val="00B05F76"/>
    <w:rsid w:val="00B06276"/>
    <w:rsid w:val="00B06320"/>
    <w:rsid w:val="00B0632F"/>
    <w:rsid w:val="00B064A4"/>
    <w:rsid w:val="00B076ED"/>
    <w:rsid w:val="00B077D4"/>
    <w:rsid w:val="00B107F7"/>
    <w:rsid w:val="00B10F92"/>
    <w:rsid w:val="00B113FD"/>
    <w:rsid w:val="00B11A2D"/>
    <w:rsid w:val="00B11F13"/>
    <w:rsid w:val="00B120F4"/>
    <w:rsid w:val="00B12124"/>
    <w:rsid w:val="00B1227F"/>
    <w:rsid w:val="00B12312"/>
    <w:rsid w:val="00B12D9B"/>
    <w:rsid w:val="00B12FD1"/>
    <w:rsid w:val="00B13C2A"/>
    <w:rsid w:val="00B13DB0"/>
    <w:rsid w:val="00B13E04"/>
    <w:rsid w:val="00B13E11"/>
    <w:rsid w:val="00B14051"/>
    <w:rsid w:val="00B14973"/>
    <w:rsid w:val="00B1567A"/>
    <w:rsid w:val="00B1575E"/>
    <w:rsid w:val="00B16DED"/>
    <w:rsid w:val="00B16E44"/>
    <w:rsid w:val="00B16E49"/>
    <w:rsid w:val="00B16FCB"/>
    <w:rsid w:val="00B17385"/>
    <w:rsid w:val="00B173C9"/>
    <w:rsid w:val="00B17A10"/>
    <w:rsid w:val="00B17EAB"/>
    <w:rsid w:val="00B20009"/>
    <w:rsid w:val="00B200D5"/>
    <w:rsid w:val="00B206B2"/>
    <w:rsid w:val="00B2095F"/>
    <w:rsid w:val="00B2098A"/>
    <w:rsid w:val="00B209C9"/>
    <w:rsid w:val="00B213AA"/>
    <w:rsid w:val="00B21688"/>
    <w:rsid w:val="00B219F9"/>
    <w:rsid w:val="00B21CD2"/>
    <w:rsid w:val="00B2275A"/>
    <w:rsid w:val="00B22900"/>
    <w:rsid w:val="00B22CAA"/>
    <w:rsid w:val="00B22D11"/>
    <w:rsid w:val="00B22D96"/>
    <w:rsid w:val="00B23042"/>
    <w:rsid w:val="00B23098"/>
    <w:rsid w:val="00B23519"/>
    <w:rsid w:val="00B2411C"/>
    <w:rsid w:val="00B24723"/>
    <w:rsid w:val="00B24ABD"/>
    <w:rsid w:val="00B25134"/>
    <w:rsid w:val="00B2519A"/>
    <w:rsid w:val="00B25272"/>
    <w:rsid w:val="00B25351"/>
    <w:rsid w:val="00B254DA"/>
    <w:rsid w:val="00B2551A"/>
    <w:rsid w:val="00B25AFE"/>
    <w:rsid w:val="00B25C36"/>
    <w:rsid w:val="00B25EDD"/>
    <w:rsid w:val="00B25F88"/>
    <w:rsid w:val="00B26185"/>
    <w:rsid w:val="00B26845"/>
    <w:rsid w:val="00B27330"/>
    <w:rsid w:val="00B27688"/>
    <w:rsid w:val="00B276C2"/>
    <w:rsid w:val="00B279B9"/>
    <w:rsid w:val="00B27C1E"/>
    <w:rsid w:val="00B27F3A"/>
    <w:rsid w:val="00B3025A"/>
    <w:rsid w:val="00B303D2"/>
    <w:rsid w:val="00B3055F"/>
    <w:rsid w:val="00B319A3"/>
    <w:rsid w:val="00B31C7D"/>
    <w:rsid w:val="00B31E41"/>
    <w:rsid w:val="00B32773"/>
    <w:rsid w:val="00B33278"/>
    <w:rsid w:val="00B33A67"/>
    <w:rsid w:val="00B33BEA"/>
    <w:rsid w:val="00B3401E"/>
    <w:rsid w:val="00B3443A"/>
    <w:rsid w:val="00B34C15"/>
    <w:rsid w:val="00B34DB1"/>
    <w:rsid w:val="00B3505D"/>
    <w:rsid w:val="00B35366"/>
    <w:rsid w:val="00B3580E"/>
    <w:rsid w:val="00B3583D"/>
    <w:rsid w:val="00B35890"/>
    <w:rsid w:val="00B35B24"/>
    <w:rsid w:val="00B35F66"/>
    <w:rsid w:val="00B3639E"/>
    <w:rsid w:val="00B363AE"/>
    <w:rsid w:val="00B36693"/>
    <w:rsid w:val="00B366A1"/>
    <w:rsid w:val="00B36C69"/>
    <w:rsid w:val="00B36D26"/>
    <w:rsid w:val="00B36DEF"/>
    <w:rsid w:val="00B409AD"/>
    <w:rsid w:val="00B409C8"/>
    <w:rsid w:val="00B40A00"/>
    <w:rsid w:val="00B40C40"/>
    <w:rsid w:val="00B41241"/>
    <w:rsid w:val="00B414AD"/>
    <w:rsid w:val="00B4155D"/>
    <w:rsid w:val="00B41972"/>
    <w:rsid w:val="00B41E83"/>
    <w:rsid w:val="00B42254"/>
    <w:rsid w:val="00B4233A"/>
    <w:rsid w:val="00B427F2"/>
    <w:rsid w:val="00B43051"/>
    <w:rsid w:val="00B430AA"/>
    <w:rsid w:val="00B433D9"/>
    <w:rsid w:val="00B43564"/>
    <w:rsid w:val="00B43A31"/>
    <w:rsid w:val="00B43A66"/>
    <w:rsid w:val="00B440D0"/>
    <w:rsid w:val="00B4439F"/>
    <w:rsid w:val="00B444BE"/>
    <w:rsid w:val="00B44787"/>
    <w:rsid w:val="00B44A4B"/>
    <w:rsid w:val="00B451A4"/>
    <w:rsid w:val="00B4520A"/>
    <w:rsid w:val="00B452B4"/>
    <w:rsid w:val="00B45DDA"/>
    <w:rsid w:val="00B46066"/>
    <w:rsid w:val="00B4694C"/>
    <w:rsid w:val="00B46AC4"/>
    <w:rsid w:val="00B472F9"/>
    <w:rsid w:val="00B4744E"/>
    <w:rsid w:val="00B4778E"/>
    <w:rsid w:val="00B50066"/>
    <w:rsid w:val="00B50F6E"/>
    <w:rsid w:val="00B50FD2"/>
    <w:rsid w:val="00B5140F"/>
    <w:rsid w:val="00B5171C"/>
    <w:rsid w:val="00B518C7"/>
    <w:rsid w:val="00B51EA3"/>
    <w:rsid w:val="00B51F0E"/>
    <w:rsid w:val="00B51FE1"/>
    <w:rsid w:val="00B52D4D"/>
    <w:rsid w:val="00B5325C"/>
    <w:rsid w:val="00B532A3"/>
    <w:rsid w:val="00B53314"/>
    <w:rsid w:val="00B539F6"/>
    <w:rsid w:val="00B53EAB"/>
    <w:rsid w:val="00B54444"/>
    <w:rsid w:val="00B545D0"/>
    <w:rsid w:val="00B54AEB"/>
    <w:rsid w:val="00B54BF9"/>
    <w:rsid w:val="00B55125"/>
    <w:rsid w:val="00B5530D"/>
    <w:rsid w:val="00B56024"/>
    <w:rsid w:val="00B568F0"/>
    <w:rsid w:val="00B56A3C"/>
    <w:rsid w:val="00B56F96"/>
    <w:rsid w:val="00B57252"/>
    <w:rsid w:val="00B5740E"/>
    <w:rsid w:val="00B57761"/>
    <w:rsid w:val="00B57780"/>
    <w:rsid w:val="00B5788C"/>
    <w:rsid w:val="00B57D08"/>
    <w:rsid w:val="00B608B2"/>
    <w:rsid w:val="00B60B1D"/>
    <w:rsid w:val="00B60BAE"/>
    <w:rsid w:val="00B60C7F"/>
    <w:rsid w:val="00B60D1E"/>
    <w:rsid w:val="00B60D2E"/>
    <w:rsid w:val="00B61250"/>
    <w:rsid w:val="00B61E14"/>
    <w:rsid w:val="00B6207C"/>
    <w:rsid w:val="00B621F4"/>
    <w:rsid w:val="00B6242A"/>
    <w:rsid w:val="00B62E35"/>
    <w:rsid w:val="00B636ED"/>
    <w:rsid w:val="00B64590"/>
    <w:rsid w:val="00B648BA"/>
    <w:rsid w:val="00B64FAA"/>
    <w:rsid w:val="00B65214"/>
    <w:rsid w:val="00B652DD"/>
    <w:rsid w:val="00B65ED7"/>
    <w:rsid w:val="00B65F60"/>
    <w:rsid w:val="00B6609C"/>
    <w:rsid w:val="00B66327"/>
    <w:rsid w:val="00B669B3"/>
    <w:rsid w:val="00B66A9D"/>
    <w:rsid w:val="00B670A2"/>
    <w:rsid w:val="00B67768"/>
    <w:rsid w:val="00B67EB2"/>
    <w:rsid w:val="00B703B0"/>
    <w:rsid w:val="00B706FA"/>
    <w:rsid w:val="00B709EF"/>
    <w:rsid w:val="00B70B26"/>
    <w:rsid w:val="00B71630"/>
    <w:rsid w:val="00B7185F"/>
    <w:rsid w:val="00B718FF"/>
    <w:rsid w:val="00B71BFB"/>
    <w:rsid w:val="00B71DDE"/>
    <w:rsid w:val="00B722B4"/>
    <w:rsid w:val="00B72841"/>
    <w:rsid w:val="00B73D4E"/>
    <w:rsid w:val="00B73E02"/>
    <w:rsid w:val="00B74094"/>
    <w:rsid w:val="00B74232"/>
    <w:rsid w:val="00B74F1F"/>
    <w:rsid w:val="00B75699"/>
    <w:rsid w:val="00B75777"/>
    <w:rsid w:val="00B75798"/>
    <w:rsid w:val="00B7593F"/>
    <w:rsid w:val="00B75B34"/>
    <w:rsid w:val="00B7673C"/>
    <w:rsid w:val="00B767F8"/>
    <w:rsid w:val="00B76846"/>
    <w:rsid w:val="00B76A33"/>
    <w:rsid w:val="00B76A61"/>
    <w:rsid w:val="00B76B7D"/>
    <w:rsid w:val="00B76D5D"/>
    <w:rsid w:val="00B77242"/>
    <w:rsid w:val="00B77357"/>
    <w:rsid w:val="00B7735C"/>
    <w:rsid w:val="00B77709"/>
    <w:rsid w:val="00B7773E"/>
    <w:rsid w:val="00B77864"/>
    <w:rsid w:val="00B805ED"/>
    <w:rsid w:val="00B807D3"/>
    <w:rsid w:val="00B80856"/>
    <w:rsid w:val="00B80936"/>
    <w:rsid w:val="00B81EA8"/>
    <w:rsid w:val="00B820E4"/>
    <w:rsid w:val="00B823F2"/>
    <w:rsid w:val="00B8256B"/>
    <w:rsid w:val="00B829A5"/>
    <w:rsid w:val="00B82ADF"/>
    <w:rsid w:val="00B82BF8"/>
    <w:rsid w:val="00B82E2C"/>
    <w:rsid w:val="00B83FE4"/>
    <w:rsid w:val="00B840A4"/>
    <w:rsid w:val="00B8431F"/>
    <w:rsid w:val="00B852B0"/>
    <w:rsid w:val="00B85F96"/>
    <w:rsid w:val="00B8605F"/>
    <w:rsid w:val="00B863A9"/>
    <w:rsid w:val="00B86567"/>
    <w:rsid w:val="00B868BF"/>
    <w:rsid w:val="00B868DE"/>
    <w:rsid w:val="00B87BD5"/>
    <w:rsid w:val="00B87F08"/>
    <w:rsid w:val="00B90622"/>
    <w:rsid w:val="00B906C9"/>
    <w:rsid w:val="00B90E90"/>
    <w:rsid w:val="00B919E7"/>
    <w:rsid w:val="00B91B20"/>
    <w:rsid w:val="00B91ED5"/>
    <w:rsid w:val="00B9209D"/>
    <w:rsid w:val="00B9247D"/>
    <w:rsid w:val="00B928F1"/>
    <w:rsid w:val="00B93183"/>
    <w:rsid w:val="00B93804"/>
    <w:rsid w:val="00B93ADE"/>
    <w:rsid w:val="00B94218"/>
    <w:rsid w:val="00B94345"/>
    <w:rsid w:val="00B948D8"/>
    <w:rsid w:val="00B94FB1"/>
    <w:rsid w:val="00B9501D"/>
    <w:rsid w:val="00B952EA"/>
    <w:rsid w:val="00B953D6"/>
    <w:rsid w:val="00B95AE1"/>
    <w:rsid w:val="00B95F9D"/>
    <w:rsid w:val="00B96194"/>
    <w:rsid w:val="00B9665E"/>
    <w:rsid w:val="00B969F6"/>
    <w:rsid w:val="00B96B7B"/>
    <w:rsid w:val="00B9768C"/>
    <w:rsid w:val="00B97BB8"/>
    <w:rsid w:val="00B97FA8"/>
    <w:rsid w:val="00BA0178"/>
    <w:rsid w:val="00BA0300"/>
    <w:rsid w:val="00BA03BA"/>
    <w:rsid w:val="00BA04A5"/>
    <w:rsid w:val="00BA11D3"/>
    <w:rsid w:val="00BA1242"/>
    <w:rsid w:val="00BA16A8"/>
    <w:rsid w:val="00BA1A7D"/>
    <w:rsid w:val="00BA1DE9"/>
    <w:rsid w:val="00BA26FB"/>
    <w:rsid w:val="00BA2C32"/>
    <w:rsid w:val="00BA36FD"/>
    <w:rsid w:val="00BA3B12"/>
    <w:rsid w:val="00BA3DA7"/>
    <w:rsid w:val="00BA3E2C"/>
    <w:rsid w:val="00BA4206"/>
    <w:rsid w:val="00BA42C8"/>
    <w:rsid w:val="00BA435B"/>
    <w:rsid w:val="00BA4423"/>
    <w:rsid w:val="00BA4437"/>
    <w:rsid w:val="00BA4AE1"/>
    <w:rsid w:val="00BA56F5"/>
    <w:rsid w:val="00BA5A12"/>
    <w:rsid w:val="00BA5C2D"/>
    <w:rsid w:val="00BA5CAC"/>
    <w:rsid w:val="00BA5CE5"/>
    <w:rsid w:val="00BA5E3D"/>
    <w:rsid w:val="00BA65DF"/>
    <w:rsid w:val="00BA7055"/>
    <w:rsid w:val="00BA7149"/>
    <w:rsid w:val="00BA7177"/>
    <w:rsid w:val="00BA7218"/>
    <w:rsid w:val="00BA7CAD"/>
    <w:rsid w:val="00BA7EAB"/>
    <w:rsid w:val="00BB0085"/>
    <w:rsid w:val="00BB05C7"/>
    <w:rsid w:val="00BB0B10"/>
    <w:rsid w:val="00BB15D3"/>
    <w:rsid w:val="00BB190D"/>
    <w:rsid w:val="00BB1BC4"/>
    <w:rsid w:val="00BB23C4"/>
    <w:rsid w:val="00BB2FB7"/>
    <w:rsid w:val="00BB2FCA"/>
    <w:rsid w:val="00BB3063"/>
    <w:rsid w:val="00BB3195"/>
    <w:rsid w:val="00BB31EC"/>
    <w:rsid w:val="00BB3667"/>
    <w:rsid w:val="00BB3845"/>
    <w:rsid w:val="00BB3966"/>
    <w:rsid w:val="00BB3F99"/>
    <w:rsid w:val="00BB4962"/>
    <w:rsid w:val="00BB499C"/>
    <w:rsid w:val="00BB602F"/>
    <w:rsid w:val="00BB6E3C"/>
    <w:rsid w:val="00BB6FA1"/>
    <w:rsid w:val="00BB7914"/>
    <w:rsid w:val="00BC0235"/>
    <w:rsid w:val="00BC049E"/>
    <w:rsid w:val="00BC0BAA"/>
    <w:rsid w:val="00BC0D4D"/>
    <w:rsid w:val="00BC1291"/>
    <w:rsid w:val="00BC1401"/>
    <w:rsid w:val="00BC21AB"/>
    <w:rsid w:val="00BC266B"/>
    <w:rsid w:val="00BC28BD"/>
    <w:rsid w:val="00BC2B40"/>
    <w:rsid w:val="00BC3206"/>
    <w:rsid w:val="00BC33BD"/>
    <w:rsid w:val="00BC3D2F"/>
    <w:rsid w:val="00BC45F0"/>
    <w:rsid w:val="00BC45FF"/>
    <w:rsid w:val="00BC4D6E"/>
    <w:rsid w:val="00BC5206"/>
    <w:rsid w:val="00BC520B"/>
    <w:rsid w:val="00BC5424"/>
    <w:rsid w:val="00BC59B1"/>
    <w:rsid w:val="00BC5A93"/>
    <w:rsid w:val="00BC63E4"/>
    <w:rsid w:val="00BC6463"/>
    <w:rsid w:val="00BC6E5F"/>
    <w:rsid w:val="00BC72E5"/>
    <w:rsid w:val="00BC73E1"/>
    <w:rsid w:val="00BC7436"/>
    <w:rsid w:val="00BC772C"/>
    <w:rsid w:val="00BD0227"/>
    <w:rsid w:val="00BD0586"/>
    <w:rsid w:val="00BD0A64"/>
    <w:rsid w:val="00BD1007"/>
    <w:rsid w:val="00BD10DC"/>
    <w:rsid w:val="00BD1F39"/>
    <w:rsid w:val="00BD298D"/>
    <w:rsid w:val="00BD2F7C"/>
    <w:rsid w:val="00BD3D77"/>
    <w:rsid w:val="00BD4608"/>
    <w:rsid w:val="00BD50A4"/>
    <w:rsid w:val="00BD5320"/>
    <w:rsid w:val="00BD5499"/>
    <w:rsid w:val="00BD5BD6"/>
    <w:rsid w:val="00BD5E81"/>
    <w:rsid w:val="00BD63EB"/>
    <w:rsid w:val="00BD6B34"/>
    <w:rsid w:val="00BD7454"/>
    <w:rsid w:val="00BD7814"/>
    <w:rsid w:val="00BD7E6C"/>
    <w:rsid w:val="00BE08DF"/>
    <w:rsid w:val="00BE0942"/>
    <w:rsid w:val="00BE0D60"/>
    <w:rsid w:val="00BE1B2E"/>
    <w:rsid w:val="00BE245F"/>
    <w:rsid w:val="00BE24CC"/>
    <w:rsid w:val="00BE2AF4"/>
    <w:rsid w:val="00BE2B60"/>
    <w:rsid w:val="00BE2B89"/>
    <w:rsid w:val="00BE2C5D"/>
    <w:rsid w:val="00BE2D05"/>
    <w:rsid w:val="00BE2D5B"/>
    <w:rsid w:val="00BE3161"/>
    <w:rsid w:val="00BE337C"/>
    <w:rsid w:val="00BE3466"/>
    <w:rsid w:val="00BE3BDD"/>
    <w:rsid w:val="00BE4025"/>
    <w:rsid w:val="00BE412E"/>
    <w:rsid w:val="00BE47DE"/>
    <w:rsid w:val="00BE4B8B"/>
    <w:rsid w:val="00BE4BC3"/>
    <w:rsid w:val="00BE5B2C"/>
    <w:rsid w:val="00BE6111"/>
    <w:rsid w:val="00BE64EA"/>
    <w:rsid w:val="00BE656C"/>
    <w:rsid w:val="00BE71CE"/>
    <w:rsid w:val="00BE75AA"/>
    <w:rsid w:val="00BE7868"/>
    <w:rsid w:val="00BE7B50"/>
    <w:rsid w:val="00BE7E16"/>
    <w:rsid w:val="00BF0197"/>
    <w:rsid w:val="00BF0370"/>
    <w:rsid w:val="00BF044A"/>
    <w:rsid w:val="00BF0F1C"/>
    <w:rsid w:val="00BF1136"/>
    <w:rsid w:val="00BF13FD"/>
    <w:rsid w:val="00BF15A3"/>
    <w:rsid w:val="00BF1BDF"/>
    <w:rsid w:val="00BF1C6A"/>
    <w:rsid w:val="00BF25DB"/>
    <w:rsid w:val="00BF25DC"/>
    <w:rsid w:val="00BF26E1"/>
    <w:rsid w:val="00BF2B42"/>
    <w:rsid w:val="00BF36EA"/>
    <w:rsid w:val="00BF38AF"/>
    <w:rsid w:val="00BF3FB5"/>
    <w:rsid w:val="00BF4358"/>
    <w:rsid w:val="00BF4A8A"/>
    <w:rsid w:val="00BF4A8C"/>
    <w:rsid w:val="00BF4D7D"/>
    <w:rsid w:val="00BF5620"/>
    <w:rsid w:val="00BF5BEB"/>
    <w:rsid w:val="00BF6152"/>
    <w:rsid w:val="00BF623C"/>
    <w:rsid w:val="00BF6B82"/>
    <w:rsid w:val="00BF765E"/>
    <w:rsid w:val="00BF792C"/>
    <w:rsid w:val="00BF7A44"/>
    <w:rsid w:val="00BF7A8F"/>
    <w:rsid w:val="00BF7C97"/>
    <w:rsid w:val="00BF7E92"/>
    <w:rsid w:val="00C000E0"/>
    <w:rsid w:val="00C005DD"/>
    <w:rsid w:val="00C00C52"/>
    <w:rsid w:val="00C00E98"/>
    <w:rsid w:val="00C011B1"/>
    <w:rsid w:val="00C017CD"/>
    <w:rsid w:val="00C02A10"/>
    <w:rsid w:val="00C03CD8"/>
    <w:rsid w:val="00C03E94"/>
    <w:rsid w:val="00C03EF6"/>
    <w:rsid w:val="00C0432B"/>
    <w:rsid w:val="00C04371"/>
    <w:rsid w:val="00C0439B"/>
    <w:rsid w:val="00C04BB4"/>
    <w:rsid w:val="00C05082"/>
    <w:rsid w:val="00C05457"/>
    <w:rsid w:val="00C056B2"/>
    <w:rsid w:val="00C05754"/>
    <w:rsid w:val="00C0582E"/>
    <w:rsid w:val="00C05C5D"/>
    <w:rsid w:val="00C05D35"/>
    <w:rsid w:val="00C06CDC"/>
    <w:rsid w:val="00C06FC9"/>
    <w:rsid w:val="00C0741B"/>
    <w:rsid w:val="00C10072"/>
    <w:rsid w:val="00C1188E"/>
    <w:rsid w:val="00C11909"/>
    <w:rsid w:val="00C11D4D"/>
    <w:rsid w:val="00C11E59"/>
    <w:rsid w:val="00C11FFD"/>
    <w:rsid w:val="00C12121"/>
    <w:rsid w:val="00C1250A"/>
    <w:rsid w:val="00C12522"/>
    <w:rsid w:val="00C12BF3"/>
    <w:rsid w:val="00C131C4"/>
    <w:rsid w:val="00C137C7"/>
    <w:rsid w:val="00C138A8"/>
    <w:rsid w:val="00C13A17"/>
    <w:rsid w:val="00C13AC3"/>
    <w:rsid w:val="00C13AF0"/>
    <w:rsid w:val="00C13B30"/>
    <w:rsid w:val="00C14307"/>
    <w:rsid w:val="00C14CD5"/>
    <w:rsid w:val="00C14D76"/>
    <w:rsid w:val="00C1523C"/>
    <w:rsid w:val="00C1577F"/>
    <w:rsid w:val="00C166F8"/>
    <w:rsid w:val="00C1698B"/>
    <w:rsid w:val="00C16A20"/>
    <w:rsid w:val="00C17704"/>
    <w:rsid w:val="00C1786A"/>
    <w:rsid w:val="00C2007F"/>
    <w:rsid w:val="00C217EF"/>
    <w:rsid w:val="00C21824"/>
    <w:rsid w:val="00C21A98"/>
    <w:rsid w:val="00C21D2E"/>
    <w:rsid w:val="00C22001"/>
    <w:rsid w:val="00C2261C"/>
    <w:rsid w:val="00C22D34"/>
    <w:rsid w:val="00C22E5B"/>
    <w:rsid w:val="00C23193"/>
    <w:rsid w:val="00C236E8"/>
    <w:rsid w:val="00C23F18"/>
    <w:rsid w:val="00C24792"/>
    <w:rsid w:val="00C24E4D"/>
    <w:rsid w:val="00C2576E"/>
    <w:rsid w:val="00C25829"/>
    <w:rsid w:val="00C25953"/>
    <w:rsid w:val="00C25A73"/>
    <w:rsid w:val="00C25AFF"/>
    <w:rsid w:val="00C25F3C"/>
    <w:rsid w:val="00C265A2"/>
    <w:rsid w:val="00C269CC"/>
    <w:rsid w:val="00C275E4"/>
    <w:rsid w:val="00C276D4"/>
    <w:rsid w:val="00C30681"/>
    <w:rsid w:val="00C3068F"/>
    <w:rsid w:val="00C310E1"/>
    <w:rsid w:val="00C317E1"/>
    <w:rsid w:val="00C319A2"/>
    <w:rsid w:val="00C31AD7"/>
    <w:rsid w:val="00C31B2B"/>
    <w:rsid w:val="00C31CA9"/>
    <w:rsid w:val="00C32177"/>
    <w:rsid w:val="00C335D1"/>
    <w:rsid w:val="00C338CF"/>
    <w:rsid w:val="00C338FE"/>
    <w:rsid w:val="00C33C0E"/>
    <w:rsid w:val="00C343E0"/>
    <w:rsid w:val="00C35465"/>
    <w:rsid w:val="00C355B1"/>
    <w:rsid w:val="00C35F7C"/>
    <w:rsid w:val="00C35FAF"/>
    <w:rsid w:val="00C360CF"/>
    <w:rsid w:val="00C366F0"/>
    <w:rsid w:val="00C36A57"/>
    <w:rsid w:val="00C36F34"/>
    <w:rsid w:val="00C37847"/>
    <w:rsid w:val="00C4018E"/>
    <w:rsid w:val="00C4051F"/>
    <w:rsid w:val="00C40548"/>
    <w:rsid w:val="00C41076"/>
    <w:rsid w:val="00C4110F"/>
    <w:rsid w:val="00C413BB"/>
    <w:rsid w:val="00C415F7"/>
    <w:rsid w:val="00C41EBD"/>
    <w:rsid w:val="00C4265A"/>
    <w:rsid w:val="00C4270D"/>
    <w:rsid w:val="00C42B62"/>
    <w:rsid w:val="00C42B84"/>
    <w:rsid w:val="00C431B9"/>
    <w:rsid w:val="00C44318"/>
    <w:rsid w:val="00C44910"/>
    <w:rsid w:val="00C4501B"/>
    <w:rsid w:val="00C455B4"/>
    <w:rsid w:val="00C45E10"/>
    <w:rsid w:val="00C46544"/>
    <w:rsid w:val="00C46D72"/>
    <w:rsid w:val="00C47150"/>
    <w:rsid w:val="00C47553"/>
    <w:rsid w:val="00C4771D"/>
    <w:rsid w:val="00C47DA4"/>
    <w:rsid w:val="00C47E8C"/>
    <w:rsid w:val="00C47FA3"/>
    <w:rsid w:val="00C50160"/>
    <w:rsid w:val="00C50262"/>
    <w:rsid w:val="00C50873"/>
    <w:rsid w:val="00C512A2"/>
    <w:rsid w:val="00C51458"/>
    <w:rsid w:val="00C51BCD"/>
    <w:rsid w:val="00C51E4B"/>
    <w:rsid w:val="00C52145"/>
    <w:rsid w:val="00C5255B"/>
    <w:rsid w:val="00C52994"/>
    <w:rsid w:val="00C536CF"/>
    <w:rsid w:val="00C5388D"/>
    <w:rsid w:val="00C538FA"/>
    <w:rsid w:val="00C53908"/>
    <w:rsid w:val="00C53C8C"/>
    <w:rsid w:val="00C542EA"/>
    <w:rsid w:val="00C54B37"/>
    <w:rsid w:val="00C54C17"/>
    <w:rsid w:val="00C54E08"/>
    <w:rsid w:val="00C55499"/>
    <w:rsid w:val="00C55669"/>
    <w:rsid w:val="00C55844"/>
    <w:rsid w:val="00C55E3D"/>
    <w:rsid w:val="00C561A1"/>
    <w:rsid w:val="00C5643C"/>
    <w:rsid w:val="00C567F8"/>
    <w:rsid w:val="00C569BC"/>
    <w:rsid w:val="00C569E4"/>
    <w:rsid w:val="00C56CCA"/>
    <w:rsid w:val="00C56CD8"/>
    <w:rsid w:val="00C56F3F"/>
    <w:rsid w:val="00C5705C"/>
    <w:rsid w:val="00C57406"/>
    <w:rsid w:val="00C57410"/>
    <w:rsid w:val="00C576BB"/>
    <w:rsid w:val="00C605B7"/>
    <w:rsid w:val="00C606E7"/>
    <w:rsid w:val="00C60E5D"/>
    <w:rsid w:val="00C610AF"/>
    <w:rsid w:val="00C61101"/>
    <w:rsid w:val="00C61835"/>
    <w:rsid w:val="00C61921"/>
    <w:rsid w:val="00C61BB2"/>
    <w:rsid w:val="00C61D74"/>
    <w:rsid w:val="00C6299F"/>
    <w:rsid w:val="00C6315C"/>
    <w:rsid w:val="00C638C8"/>
    <w:rsid w:val="00C63B65"/>
    <w:rsid w:val="00C63C3A"/>
    <w:rsid w:val="00C640F2"/>
    <w:rsid w:val="00C641CB"/>
    <w:rsid w:val="00C64933"/>
    <w:rsid w:val="00C64CF3"/>
    <w:rsid w:val="00C64E13"/>
    <w:rsid w:val="00C650FD"/>
    <w:rsid w:val="00C65259"/>
    <w:rsid w:val="00C65376"/>
    <w:rsid w:val="00C653BC"/>
    <w:rsid w:val="00C655C5"/>
    <w:rsid w:val="00C659A5"/>
    <w:rsid w:val="00C659A6"/>
    <w:rsid w:val="00C663F5"/>
    <w:rsid w:val="00C6642D"/>
    <w:rsid w:val="00C67C1C"/>
    <w:rsid w:val="00C67D74"/>
    <w:rsid w:val="00C70239"/>
    <w:rsid w:val="00C70456"/>
    <w:rsid w:val="00C7070E"/>
    <w:rsid w:val="00C70DE0"/>
    <w:rsid w:val="00C7113F"/>
    <w:rsid w:val="00C714AE"/>
    <w:rsid w:val="00C72D65"/>
    <w:rsid w:val="00C73757"/>
    <w:rsid w:val="00C73991"/>
    <w:rsid w:val="00C73B1F"/>
    <w:rsid w:val="00C73D9C"/>
    <w:rsid w:val="00C73DCC"/>
    <w:rsid w:val="00C74A48"/>
    <w:rsid w:val="00C74B2D"/>
    <w:rsid w:val="00C754B0"/>
    <w:rsid w:val="00C756D0"/>
    <w:rsid w:val="00C75992"/>
    <w:rsid w:val="00C75999"/>
    <w:rsid w:val="00C75A57"/>
    <w:rsid w:val="00C75C98"/>
    <w:rsid w:val="00C76017"/>
    <w:rsid w:val="00C7602A"/>
    <w:rsid w:val="00C76280"/>
    <w:rsid w:val="00C76B3B"/>
    <w:rsid w:val="00C76E64"/>
    <w:rsid w:val="00C77192"/>
    <w:rsid w:val="00C772CF"/>
    <w:rsid w:val="00C77667"/>
    <w:rsid w:val="00C77ED6"/>
    <w:rsid w:val="00C806E9"/>
    <w:rsid w:val="00C80B3F"/>
    <w:rsid w:val="00C80D04"/>
    <w:rsid w:val="00C80DA7"/>
    <w:rsid w:val="00C80FDC"/>
    <w:rsid w:val="00C81A33"/>
    <w:rsid w:val="00C81D2D"/>
    <w:rsid w:val="00C82615"/>
    <w:rsid w:val="00C826EF"/>
    <w:rsid w:val="00C829C7"/>
    <w:rsid w:val="00C82A77"/>
    <w:rsid w:val="00C8357A"/>
    <w:rsid w:val="00C8368A"/>
    <w:rsid w:val="00C83D44"/>
    <w:rsid w:val="00C840E7"/>
    <w:rsid w:val="00C8447D"/>
    <w:rsid w:val="00C844F8"/>
    <w:rsid w:val="00C8450D"/>
    <w:rsid w:val="00C8455E"/>
    <w:rsid w:val="00C84BAA"/>
    <w:rsid w:val="00C84BF6"/>
    <w:rsid w:val="00C857A8"/>
    <w:rsid w:val="00C85C12"/>
    <w:rsid w:val="00C862A3"/>
    <w:rsid w:val="00C862F2"/>
    <w:rsid w:val="00C870F7"/>
    <w:rsid w:val="00C90DEC"/>
    <w:rsid w:val="00C91DC1"/>
    <w:rsid w:val="00C92B58"/>
    <w:rsid w:val="00C92DAA"/>
    <w:rsid w:val="00C92F74"/>
    <w:rsid w:val="00C93044"/>
    <w:rsid w:val="00C932D5"/>
    <w:rsid w:val="00C94290"/>
    <w:rsid w:val="00C9431F"/>
    <w:rsid w:val="00C94506"/>
    <w:rsid w:val="00C947D7"/>
    <w:rsid w:val="00C94E94"/>
    <w:rsid w:val="00C9540A"/>
    <w:rsid w:val="00C95AF2"/>
    <w:rsid w:val="00C95F18"/>
    <w:rsid w:val="00C97549"/>
    <w:rsid w:val="00C97B70"/>
    <w:rsid w:val="00C97D01"/>
    <w:rsid w:val="00CA0045"/>
    <w:rsid w:val="00CA00F5"/>
    <w:rsid w:val="00CA0610"/>
    <w:rsid w:val="00CA0C52"/>
    <w:rsid w:val="00CA0C96"/>
    <w:rsid w:val="00CA0DBB"/>
    <w:rsid w:val="00CA1096"/>
    <w:rsid w:val="00CA14DB"/>
    <w:rsid w:val="00CA1D2A"/>
    <w:rsid w:val="00CA1E57"/>
    <w:rsid w:val="00CA20F1"/>
    <w:rsid w:val="00CA27F6"/>
    <w:rsid w:val="00CA284F"/>
    <w:rsid w:val="00CA2A90"/>
    <w:rsid w:val="00CA2C4D"/>
    <w:rsid w:val="00CA325D"/>
    <w:rsid w:val="00CA32F0"/>
    <w:rsid w:val="00CA33C6"/>
    <w:rsid w:val="00CA3619"/>
    <w:rsid w:val="00CA3798"/>
    <w:rsid w:val="00CA3EEF"/>
    <w:rsid w:val="00CA4220"/>
    <w:rsid w:val="00CA481C"/>
    <w:rsid w:val="00CA4FE3"/>
    <w:rsid w:val="00CA552C"/>
    <w:rsid w:val="00CA5882"/>
    <w:rsid w:val="00CA5EDA"/>
    <w:rsid w:val="00CA61C3"/>
    <w:rsid w:val="00CA630E"/>
    <w:rsid w:val="00CA6505"/>
    <w:rsid w:val="00CA6B86"/>
    <w:rsid w:val="00CA6EA7"/>
    <w:rsid w:val="00CA71F8"/>
    <w:rsid w:val="00CA7223"/>
    <w:rsid w:val="00CA72BF"/>
    <w:rsid w:val="00CA750D"/>
    <w:rsid w:val="00CA7582"/>
    <w:rsid w:val="00CA7E49"/>
    <w:rsid w:val="00CB02F3"/>
    <w:rsid w:val="00CB06B3"/>
    <w:rsid w:val="00CB1325"/>
    <w:rsid w:val="00CB1536"/>
    <w:rsid w:val="00CB1A4A"/>
    <w:rsid w:val="00CB1B7B"/>
    <w:rsid w:val="00CB2551"/>
    <w:rsid w:val="00CB25CD"/>
    <w:rsid w:val="00CB2DC7"/>
    <w:rsid w:val="00CB2EB9"/>
    <w:rsid w:val="00CB3152"/>
    <w:rsid w:val="00CB31B5"/>
    <w:rsid w:val="00CB37FB"/>
    <w:rsid w:val="00CB38E4"/>
    <w:rsid w:val="00CB3F93"/>
    <w:rsid w:val="00CB441A"/>
    <w:rsid w:val="00CB4FE2"/>
    <w:rsid w:val="00CB5045"/>
    <w:rsid w:val="00CB506D"/>
    <w:rsid w:val="00CB5219"/>
    <w:rsid w:val="00CB5268"/>
    <w:rsid w:val="00CB6A40"/>
    <w:rsid w:val="00CB6ED0"/>
    <w:rsid w:val="00CB6F22"/>
    <w:rsid w:val="00CB7AAD"/>
    <w:rsid w:val="00CC0927"/>
    <w:rsid w:val="00CC0AA7"/>
    <w:rsid w:val="00CC13F7"/>
    <w:rsid w:val="00CC1546"/>
    <w:rsid w:val="00CC15A5"/>
    <w:rsid w:val="00CC15F5"/>
    <w:rsid w:val="00CC1922"/>
    <w:rsid w:val="00CC1C00"/>
    <w:rsid w:val="00CC1CB4"/>
    <w:rsid w:val="00CC1CE6"/>
    <w:rsid w:val="00CC1DCD"/>
    <w:rsid w:val="00CC205E"/>
    <w:rsid w:val="00CC229E"/>
    <w:rsid w:val="00CC22FB"/>
    <w:rsid w:val="00CC232B"/>
    <w:rsid w:val="00CC2747"/>
    <w:rsid w:val="00CC2E32"/>
    <w:rsid w:val="00CC3011"/>
    <w:rsid w:val="00CC35B9"/>
    <w:rsid w:val="00CC3850"/>
    <w:rsid w:val="00CC3A22"/>
    <w:rsid w:val="00CC41A1"/>
    <w:rsid w:val="00CC441D"/>
    <w:rsid w:val="00CC4442"/>
    <w:rsid w:val="00CC460F"/>
    <w:rsid w:val="00CC46D4"/>
    <w:rsid w:val="00CC46F0"/>
    <w:rsid w:val="00CC4E5A"/>
    <w:rsid w:val="00CC4ED2"/>
    <w:rsid w:val="00CC50B5"/>
    <w:rsid w:val="00CC572D"/>
    <w:rsid w:val="00CC5B44"/>
    <w:rsid w:val="00CC60A5"/>
    <w:rsid w:val="00CC7048"/>
    <w:rsid w:val="00CC75FF"/>
    <w:rsid w:val="00CC77CA"/>
    <w:rsid w:val="00CC7AA6"/>
    <w:rsid w:val="00CD0313"/>
    <w:rsid w:val="00CD04F9"/>
    <w:rsid w:val="00CD0730"/>
    <w:rsid w:val="00CD0816"/>
    <w:rsid w:val="00CD0AEB"/>
    <w:rsid w:val="00CD0EED"/>
    <w:rsid w:val="00CD11C3"/>
    <w:rsid w:val="00CD170A"/>
    <w:rsid w:val="00CD1941"/>
    <w:rsid w:val="00CD212D"/>
    <w:rsid w:val="00CD26E4"/>
    <w:rsid w:val="00CD271C"/>
    <w:rsid w:val="00CD278B"/>
    <w:rsid w:val="00CD299C"/>
    <w:rsid w:val="00CD2B24"/>
    <w:rsid w:val="00CD2FC0"/>
    <w:rsid w:val="00CD2FC4"/>
    <w:rsid w:val="00CD3AAC"/>
    <w:rsid w:val="00CD3FBD"/>
    <w:rsid w:val="00CD3FBE"/>
    <w:rsid w:val="00CD4495"/>
    <w:rsid w:val="00CD459A"/>
    <w:rsid w:val="00CD4C35"/>
    <w:rsid w:val="00CD4E33"/>
    <w:rsid w:val="00CD4EC0"/>
    <w:rsid w:val="00CD5101"/>
    <w:rsid w:val="00CD56E0"/>
    <w:rsid w:val="00CD5D73"/>
    <w:rsid w:val="00CD5E3E"/>
    <w:rsid w:val="00CD605B"/>
    <w:rsid w:val="00CD60B2"/>
    <w:rsid w:val="00CD6832"/>
    <w:rsid w:val="00CD699D"/>
    <w:rsid w:val="00CD6DD6"/>
    <w:rsid w:val="00CD7A83"/>
    <w:rsid w:val="00CE01B5"/>
    <w:rsid w:val="00CE0583"/>
    <w:rsid w:val="00CE098E"/>
    <w:rsid w:val="00CE0C2E"/>
    <w:rsid w:val="00CE0C8F"/>
    <w:rsid w:val="00CE13A1"/>
    <w:rsid w:val="00CE14A4"/>
    <w:rsid w:val="00CE1A6E"/>
    <w:rsid w:val="00CE1D22"/>
    <w:rsid w:val="00CE1E0A"/>
    <w:rsid w:val="00CE20F3"/>
    <w:rsid w:val="00CE27BD"/>
    <w:rsid w:val="00CE2B8B"/>
    <w:rsid w:val="00CE2C15"/>
    <w:rsid w:val="00CE2DF0"/>
    <w:rsid w:val="00CE32FC"/>
    <w:rsid w:val="00CE330A"/>
    <w:rsid w:val="00CE332D"/>
    <w:rsid w:val="00CE3724"/>
    <w:rsid w:val="00CE3801"/>
    <w:rsid w:val="00CE3E68"/>
    <w:rsid w:val="00CE4223"/>
    <w:rsid w:val="00CE4D51"/>
    <w:rsid w:val="00CE4DF6"/>
    <w:rsid w:val="00CE4FDD"/>
    <w:rsid w:val="00CE5DBD"/>
    <w:rsid w:val="00CE713A"/>
    <w:rsid w:val="00CE79D8"/>
    <w:rsid w:val="00CE7D83"/>
    <w:rsid w:val="00CF0820"/>
    <w:rsid w:val="00CF099F"/>
    <w:rsid w:val="00CF0CEB"/>
    <w:rsid w:val="00CF0EB6"/>
    <w:rsid w:val="00CF0FD3"/>
    <w:rsid w:val="00CF19B3"/>
    <w:rsid w:val="00CF1C4B"/>
    <w:rsid w:val="00CF1E6E"/>
    <w:rsid w:val="00CF1F2A"/>
    <w:rsid w:val="00CF25CC"/>
    <w:rsid w:val="00CF2A53"/>
    <w:rsid w:val="00CF2F11"/>
    <w:rsid w:val="00CF2FAC"/>
    <w:rsid w:val="00CF3005"/>
    <w:rsid w:val="00CF337D"/>
    <w:rsid w:val="00CF3403"/>
    <w:rsid w:val="00CF36D4"/>
    <w:rsid w:val="00CF377D"/>
    <w:rsid w:val="00CF3CE8"/>
    <w:rsid w:val="00CF3E1D"/>
    <w:rsid w:val="00CF4477"/>
    <w:rsid w:val="00CF4772"/>
    <w:rsid w:val="00CF478A"/>
    <w:rsid w:val="00CF4B18"/>
    <w:rsid w:val="00CF572D"/>
    <w:rsid w:val="00CF57FD"/>
    <w:rsid w:val="00CF5A3C"/>
    <w:rsid w:val="00CF5F71"/>
    <w:rsid w:val="00CF63CB"/>
    <w:rsid w:val="00CF6BA6"/>
    <w:rsid w:val="00CF6D61"/>
    <w:rsid w:val="00CF782A"/>
    <w:rsid w:val="00CF79D5"/>
    <w:rsid w:val="00CF7A82"/>
    <w:rsid w:val="00CF7D0E"/>
    <w:rsid w:val="00D0006A"/>
    <w:rsid w:val="00D00085"/>
    <w:rsid w:val="00D00149"/>
    <w:rsid w:val="00D0043A"/>
    <w:rsid w:val="00D00D83"/>
    <w:rsid w:val="00D00EAF"/>
    <w:rsid w:val="00D00FB3"/>
    <w:rsid w:val="00D01048"/>
    <w:rsid w:val="00D0131A"/>
    <w:rsid w:val="00D0179C"/>
    <w:rsid w:val="00D01BD5"/>
    <w:rsid w:val="00D021A2"/>
    <w:rsid w:val="00D0252E"/>
    <w:rsid w:val="00D0255E"/>
    <w:rsid w:val="00D0274B"/>
    <w:rsid w:val="00D02917"/>
    <w:rsid w:val="00D02D84"/>
    <w:rsid w:val="00D03158"/>
    <w:rsid w:val="00D03C94"/>
    <w:rsid w:val="00D04667"/>
    <w:rsid w:val="00D046FE"/>
    <w:rsid w:val="00D05CE6"/>
    <w:rsid w:val="00D0662E"/>
    <w:rsid w:val="00D06682"/>
    <w:rsid w:val="00D06835"/>
    <w:rsid w:val="00D06946"/>
    <w:rsid w:val="00D06C2A"/>
    <w:rsid w:val="00D06C64"/>
    <w:rsid w:val="00D0704F"/>
    <w:rsid w:val="00D070F1"/>
    <w:rsid w:val="00D079A1"/>
    <w:rsid w:val="00D10142"/>
    <w:rsid w:val="00D104D2"/>
    <w:rsid w:val="00D106E1"/>
    <w:rsid w:val="00D10859"/>
    <w:rsid w:val="00D10B8F"/>
    <w:rsid w:val="00D10FA8"/>
    <w:rsid w:val="00D115A1"/>
    <w:rsid w:val="00D119CD"/>
    <w:rsid w:val="00D11AAD"/>
    <w:rsid w:val="00D11B3A"/>
    <w:rsid w:val="00D11D62"/>
    <w:rsid w:val="00D12056"/>
    <w:rsid w:val="00D124B1"/>
    <w:rsid w:val="00D125A8"/>
    <w:rsid w:val="00D12CD0"/>
    <w:rsid w:val="00D12F64"/>
    <w:rsid w:val="00D130E2"/>
    <w:rsid w:val="00D1310A"/>
    <w:rsid w:val="00D138B5"/>
    <w:rsid w:val="00D15131"/>
    <w:rsid w:val="00D15235"/>
    <w:rsid w:val="00D15343"/>
    <w:rsid w:val="00D154FF"/>
    <w:rsid w:val="00D15BAA"/>
    <w:rsid w:val="00D160C0"/>
    <w:rsid w:val="00D16CE2"/>
    <w:rsid w:val="00D1704F"/>
    <w:rsid w:val="00D171CF"/>
    <w:rsid w:val="00D200F6"/>
    <w:rsid w:val="00D2033F"/>
    <w:rsid w:val="00D206DC"/>
    <w:rsid w:val="00D20A8D"/>
    <w:rsid w:val="00D2148E"/>
    <w:rsid w:val="00D216F2"/>
    <w:rsid w:val="00D21B3F"/>
    <w:rsid w:val="00D22827"/>
    <w:rsid w:val="00D229E3"/>
    <w:rsid w:val="00D23262"/>
    <w:rsid w:val="00D23863"/>
    <w:rsid w:val="00D248F9"/>
    <w:rsid w:val="00D25022"/>
    <w:rsid w:val="00D25330"/>
    <w:rsid w:val="00D256AC"/>
    <w:rsid w:val="00D2583E"/>
    <w:rsid w:val="00D25CAF"/>
    <w:rsid w:val="00D26117"/>
    <w:rsid w:val="00D26683"/>
    <w:rsid w:val="00D27438"/>
    <w:rsid w:val="00D27D87"/>
    <w:rsid w:val="00D27F9D"/>
    <w:rsid w:val="00D27FB4"/>
    <w:rsid w:val="00D30194"/>
    <w:rsid w:val="00D307F8"/>
    <w:rsid w:val="00D308E0"/>
    <w:rsid w:val="00D30C36"/>
    <w:rsid w:val="00D30F0D"/>
    <w:rsid w:val="00D31049"/>
    <w:rsid w:val="00D311F4"/>
    <w:rsid w:val="00D31A59"/>
    <w:rsid w:val="00D31E61"/>
    <w:rsid w:val="00D322E6"/>
    <w:rsid w:val="00D32398"/>
    <w:rsid w:val="00D3239B"/>
    <w:rsid w:val="00D324A4"/>
    <w:rsid w:val="00D32AC4"/>
    <w:rsid w:val="00D32AFE"/>
    <w:rsid w:val="00D32B57"/>
    <w:rsid w:val="00D331FD"/>
    <w:rsid w:val="00D33548"/>
    <w:rsid w:val="00D33D79"/>
    <w:rsid w:val="00D33ECF"/>
    <w:rsid w:val="00D33EEA"/>
    <w:rsid w:val="00D33F91"/>
    <w:rsid w:val="00D34243"/>
    <w:rsid w:val="00D347A9"/>
    <w:rsid w:val="00D349F3"/>
    <w:rsid w:val="00D34AA4"/>
    <w:rsid w:val="00D351CC"/>
    <w:rsid w:val="00D357B5"/>
    <w:rsid w:val="00D36ACF"/>
    <w:rsid w:val="00D36F44"/>
    <w:rsid w:val="00D36FAB"/>
    <w:rsid w:val="00D372C1"/>
    <w:rsid w:val="00D3737A"/>
    <w:rsid w:val="00D37904"/>
    <w:rsid w:val="00D40669"/>
    <w:rsid w:val="00D40719"/>
    <w:rsid w:val="00D40A99"/>
    <w:rsid w:val="00D40E97"/>
    <w:rsid w:val="00D41423"/>
    <w:rsid w:val="00D422A7"/>
    <w:rsid w:val="00D42EFD"/>
    <w:rsid w:val="00D4308C"/>
    <w:rsid w:val="00D43167"/>
    <w:rsid w:val="00D433A2"/>
    <w:rsid w:val="00D44023"/>
    <w:rsid w:val="00D44731"/>
    <w:rsid w:val="00D4497B"/>
    <w:rsid w:val="00D45158"/>
    <w:rsid w:val="00D451DC"/>
    <w:rsid w:val="00D45A2F"/>
    <w:rsid w:val="00D45A73"/>
    <w:rsid w:val="00D4600A"/>
    <w:rsid w:val="00D4604C"/>
    <w:rsid w:val="00D4688A"/>
    <w:rsid w:val="00D46B94"/>
    <w:rsid w:val="00D46C54"/>
    <w:rsid w:val="00D46CBD"/>
    <w:rsid w:val="00D47320"/>
    <w:rsid w:val="00D477FA"/>
    <w:rsid w:val="00D5051C"/>
    <w:rsid w:val="00D50AB3"/>
    <w:rsid w:val="00D50B54"/>
    <w:rsid w:val="00D50D5C"/>
    <w:rsid w:val="00D50FBE"/>
    <w:rsid w:val="00D51CB4"/>
    <w:rsid w:val="00D51FCD"/>
    <w:rsid w:val="00D5258B"/>
    <w:rsid w:val="00D5279F"/>
    <w:rsid w:val="00D52A37"/>
    <w:rsid w:val="00D52E5B"/>
    <w:rsid w:val="00D5325E"/>
    <w:rsid w:val="00D534A7"/>
    <w:rsid w:val="00D53535"/>
    <w:rsid w:val="00D535CD"/>
    <w:rsid w:val="00D536BC"/>
    <w:rsid w:val="00D5389C"/>
    <w:rsid w:val="00D5402F"/>
    <w:rsid w:val="00D5406D"/>
    <w:rsid w:val="00D546A7"/>
    <w:rsid w:val="00D54B76"/>
    <w:rsid w:val="00D54CA8"/>
    <w:rsid w:val="00D55527"/>
    <w:rsid w:val="00D558F0"/>
    <w:rsid w:val="00D5596E"/>
    <w:rsid w:val="00D55A84"/>
    <w:rsid w:val="00D5670F"/>
    <w:rsid w:val="00D56CAF"/>
    <w:rsid w:val="00D57D0E"/>
    <w:rsid w:val="00D601F8"/>
    <w:rsid w:val="00D60B42"/>
    <w:rsid w:val="00D61033"/>
    <w:rsid w:val="00D6127F"/>
    <w:rsid w:val="00D6180C"/>
    <w:rsid w:val="00D619EE"/>
    <w:rsid w:val="00D62B58"/>
    <w:rsid w:val="00D62B8A"/>
    <w:rsid w:val="00D63C87"/>
    <w:rsid w:val="00D63DFD"/>
    <w:rsid w:val="00D64716"/>
    <w:rsid w:val="00D6499C"/>
    <w:rsid w:val="00D64C87"/>
    <w:rsid w:val="00D64EA2"/>
    <w:rsid w:val="00D65385"/>
    <w:rsid w:val="00D6587B"/>
    <w:rsid w:val="00D65918"/>
    <w:rsid w:val="00D6657E"/>
    <w:rsid w:val="00D66B13"/>
    <w:rsid w:val="00D674B8"/>
    <w:rsid w:val="00D67AAB"/>
    <w:rsid w:val="00D70209"/>
    <w:rsid w:val="00D702DD"/>
    <w:rsid w:val="00D70350"/>
    <w:rsid w:val="00D703F7"/>
    <w:rsid w:val="00D715DC"/>
    <w:rsid w:val="00D7197B"/>
    <w:rsid w:val="00D72E15"/>
    <w:rsid w:val="00D73517"/>
    <w:rsid w:val="00D73532"/>
    <w:rsid w:val="00D747A8"/>
    <w:rsid w:val="00D755C7"/>
    <w:rsid w:val="00D755CE"/>
    <w:rsid w:val="00D75C97"/>
    <w:rsid w:val="00D7609D"/>
    <w:rsid w:val="00D7613F"/>
    <w:rsid w:val="00D761FD"/>
    <w:rsid w:val="00D76687"/>
    <w:rsid w:val="00D770B4"/>
    <w:rsid w:val="00D77803"/>
    <w:rsid w:val="00D77D72"/>
    <w:rsid w:val="00D80099"/>
    <w:rsid w:val="00D80741"/>
    <w:rsid w:val="00D80937"/>
    <w:rsid w:val="00D81080"/>
    <w:rsid w:val="00D81484"/>
    <w:rsid w:val="00D81714"/>
    <w:rsid w:val="00D8215A"/>
    <w:rsid w:val="00D82341"/>
    <w:rsid w:val="00D8270B"/>
    <w:rsid w:val="00D82E36"/>
    <w:rsid w:val="00D8310D"/>
    <w:rsid w:val="00D83156"/>
    <w:rsid w:val="00D83269"/>
    <w:rsid w:val="00D832F6"/>
    <w:rsid w:val="00D8342E"/>
    <w:rsid w:val="00D8342F"/>
    <w:rsid w:val="00D83554"/>
    <w:rsid w:val="00D84420"/>
    <w:rsid w:val="00D8445F"/>
    <w:rsid w:val="00D8455A"/>
    <w:rsid w:val="00D8484D"/>
    <w:rsid w:val="00D848FB"/>
    <w:rsid w:val="00D857AC"/>
    <w:rsid w:val="00D85C20"/>
    <w:rsid w:val="00D862E1"/>
    <w:rsid w:val="00D86301"/>
    <w:rsid w:val="00D86369"/>
    <w:rsid w:val="00D8663A"/>
    <w:rsid w:val="00D869D9"/>
    <w:rsid w:val="00D86B04"/>
    <w:rsid w:val="00D86B7A"/>
    <w:rsid w:val="00D86BFD"/>
    <w:rsid w:val="00D86E05"/>
    <w:rsid w:val="00D86EA8"/>
    <w:rsid w:val="00D86FCC"/>
    <w:rsid w:val="00D872F2"/>
    <w:rsid w:val="00D87419"/>
    <w:rsid w:val="00D8765D"/>
    <w:rsid w:val="00D877BD"/>
    <w:rsid w:val="00D877E6"/>
    <w:rsid w:val="00D87C2E"/>
    <w:rsid w:val="00D87E15"/>
    <w:rsid w:val="00D90526"/>
    <w:rsid w:val="00D90820"/>
    <w:rsid w:val="00D909F0"/>
    <w:rsid w:val="00D911C6"/>
    <w:rsid w:val="00D9155F"/>
    <w:rsid w:val="00D916F5"/>
    <w:rsid w:val="00D918D5"/>
    <w:rsid w:val="00D91C18"/>
    <w:rsid w:val="00D91D49"/>
    <w:rsid w:val="00D92385"/>
    <w:rsid w:val="00D92407"/>
    <w:rsid w:val="00D92419"/>
    <w:rsid w:val="00D926B1"/>
    <w:rsid w:val="00D9288F"/>
    <w:rsid w:val="00D93884"/>
    <w:rsid w:val="00D93EF9"/>
    <w:rsid w:val="00D93F9A"/>
    <w:rsid w:val="00D94D31"/>
    <w:rsid w:val="00D94E55"/>
    <w:rsid w:val="00D9520D"/>
    <w:rsid w:val="00D9542B"/>
    <w:rsid w:val="00D95695"/>
    <w:rsid w:val="00D95C50"/>
    <w:rsid w:val="00D95FE9"/>
    <w:rsid w:val="00D9689D"/>
    <w:rsid w:val="00D96F01"/>
    <w:rsid w:val="00D975DB"/>
    <w:rsid w:val="00D97CCA"/>
    <w:rsid w:val="00D97EC8"/>
    <w:rsid w:val="00D97EFA"/>
    <w:rsid w:val="00D97FD3"/>
    <w:rsid w:val="00DA0161"/>
    <w:rsid w:val="00DA09E4"/>
    <w:rsid w:val="00DA1077"/>
    <w:rsid w:val="00DA1DE2"/>
    <w:rsid w:val="00DA21C3"/>
    <w:rsid w:val="00DA253C"/>
    <w:rsid w:val="00DA3252"/>
    <w:rsid w:val="00DA43F2"/>
    <w:rsid w:val="00DA4ABC"/>
    <w:rsid w:val="00DA4B3A"/>
    <w:rsid w:val="00DA547A"/>
    <w:rsid w:val="00DA59BD"/>
    <w:rsid w:val="00DA5C94"/>
    <w:rsid w:val="00DA5DDD"/>
    <w:rsid w:val="00DA616D"/>
    <w:rsid w:val="00DA650C"/>
    <w:rsid w:val="00DA6627"/>
    <w:rsid w:val="00DA6679"/>
    <w:rsid w:val="00DA777F"/>
    <w:rsid w:val="00DA7A29"/>
    <w:rsid w:val="00DA7A2B"/>
    <w:rsid w:val="00DB0684"/>
    <w:rsid w:val="00DB0A05"/>
    <w:rsid w:val="00DB0E70"/>
    <w:rsid w:val="00DB1420"/>
    <w:rsid w:val="00DB21D8"/>
    <w:rsid w:val="00DB3436"/>
    <w:rsid w:val="00DB36C7"/>
    <w:rsid w:val="00DB3829"/>
    <w:rsid w:val="00DB3C08"/>
    <w:rsid w:val="00DB3D5B"/>
    <w:rsid w:val="00DB474A"/>
    <w:rsid w:val="00DB5031"/>
    <w:rsid w:val="00DB58FF"/>
    <w:rsid w:val="00DB5BA2"/>
    <w:rsid w:val="00DB6411"/>
    <w:rsid w:val="00DB6998"/>
    <w:rsid w:val="00DB6B43"/>
    <w:rsid w:val="00DB7086"/>
    <w:rsid w:val="00DB7D3A"/>
    <w:rsid w:val="00DC0382"/>
    <w:rsid w:val="00DC06CE"/>
    <w:rsid w:val="00DC107B"/>
    <w:rsid w:val="00DC12D0"/>
    <w:rsid w:val="00DC16BD"/>
    <w:rsid w:val="00DC1C45"/>
    <w:rsid w:val="00DC1F33"/>
    <w:rsid w:val="00DC25BC"/>
    <w:rsid w:val="00DC2635"/>
    <w:rsid w:val="00DC289B"/>
    <w:rsid w:val="00DC2993"/>
    <w:rsid w:val="00DC2C02"/>
    <w:rsid w:val="00DC4031"/>
    <w:rsid w:val="00DC4CAB"/>
    <w:rsid w:val="00DC4D0C"/>
    <w:rsid w:val="00DC61E9"/>
    <w:rsid w:val="00DC6C6E"/>
    <w:rsid w:val="00DC726F"/>
    <w:rsid w:val="00DC737B"/>
    <w:rsid w:val="00DC7925"/>
    <w:rsid w:val="00DD0093"/>
    <w:rsid w:val="00DD04FE"/>
    <w:rsid w:val="00DD0638"/>
    <w:rsid w:val="00DD0897"/>
    <w:rsid w:val="00DD0986"/>
    <w:rsid w:val="00DD0B9C"/>
    <w:rsid w:val="00DD195F"/>
    <w:rsid w:val="00DD1B03"/>
    <w:rsid w:val="00DD1C13"/>
    <w:rsid w:val="00DD1D68"/>
    <w:rsid w:val="00DD1EEC"/>
    <w:rsid w:val="00DD2845"/>
    <w:rsid w:val="00DD2AE2"/>
    <w:rsid w:val="00DD2D64"/>
    <w:rsid w:val="00DD3295"/>
    <w:rsid w:val="00DD32AB"/>
    <w:rsid w:val="00DD3642"/>
    <w:rsid w:val="00DD3799"/>
    <w:rsid w:val="00DD39A3"/>
    <w:rsid w:val="00DD3A4C"/>
    <w:rsid w:val="00DD3A68"/>
    <w:rsid w:val="00DD3DD6"/>
    <w:rsid w:val="00DD424C"/>
    <w:rsid w:val="00DD4306"/>
    <w:rsid w:val="00DD45E2"/>
    <w:rsid w:val="00DD46A0"/>
    <w:rsid w:val="00DD4707"/>
    <w:rsid w:val="00DD499D"/>
    <w:rsid w:val="00DD4DB6"/>
    <w:rsid w:val="00DD4E1F"/>
    <w:rsid w:val="00DD4E7C"/>
    <w:rsid w:val="00DD501C"/>
    <w:rsid w:val="00DD521C"/>
    <w:rsid w:val="00DD5355"/>
    <w:rsid w:val="00DD5372"/>
    <w:rsid w:val="00DD5C5A"/>
    <w:rsid w:val="00DD6589"/>
    <w:rsid w:val="00DD682F"/>
    <w:rsid w:val="00DD69C3"/>
    <w:rsid w:val="00DD6FE3"/>
    <w:rsid w:val="00DD71C7"/>
    <w:rsid w:val="00DD73C3"/>
    <w:rsid w:val="00DD7A14"/>
    <w:rsid w:val="00DD7F2F"/>
    <w:rsid w:val="00DE10E5"/>
    <w:rsid w:val="00DE14DD"/>
    <w:rsid w:val="00DE19E6"/>
    <w:rsid w:val="00DE209E"/>
    <w:rsid w:val="00DE231D"/>
    <w:rsid w:val="00DE2438"/>
    <w:rsid w:val="00DE2833"/>
    <w:rsid w:val="00DE2F8C"/>
    <w:rsid w:val="00DE3030"/>
    <w:rsid w:val="00DE3550"/>
    <w:rsid w:val="00DE3570"/>
    <w:rsid w:val="00DE37BB"/>
    <w:rsid w:val="00DE37FD"/>
    <w:rsid w:val="00DE3C61"/>
    <w:rsid w:val="00DE406F"/>
    <w:rsid w:val="00DE4BC9"/>
    <w:rsid w:val="00DE4C17"/>
    <w:rsid w:val="00DE57E6"/>
    <w:rsid w:val="00DE5ADE"/>
    <w:rsid w:val="00DE6A2F"/>
    <w:rsid w:val="00DE721E"/>
    <w:rsid w:val="00DE74F0"/>
    <w:rsid w:val="00DE787D"/>
    <w:rsid w:val="00DE78FC"/>
    <w:rsid w:val="00DE7AEA"/>
    <w:rsid w:val="00DE7AED"/>
    <w:rsid w:val="00DE7C5D"/>
    <w:rsid w:val="00DE7D2C"/>
    <w:rsid w:val="00DF092F"/>
    <w:rsid w:val="00DF1061"/>
    <w:rsid w:val="00DF115A"/>
    <w:rsid w:val="00DF1502"/>
    <w:rsid w:val="00DF1889"/>
    <w:rsid w:val="00DF1BE9"/>
    <w:rsid w:val="00DF1F67"/>
    <w:rsid w:val="00DF214F"/>
    <w:rsid w:val="00DF2196"/>
    <w:rsid w:val="00DF2264"/>
    <w:rsid w:val="00DF237A"/>
    <w:rsid w:val="00DF2429"/>
    <w:rsid w:val="00DF2511"/>
    <w:rsid w:val="00DF259B"/>
    <w:rsid w:val="00DF2836"/>
    <w:rsid w:val="00DF289A"/>
    <w:rsid w:val="00DF28F3"/>
    <w:rsid w:val="00DF3000"/>
    <w:rsid w:val="00DF3050"/>
    <w:rsid w:val="00DF3632"/>
    <w:rsid w:val="00DF3AF0"/>
    <w:rsid w:val="00DF3D22"/>
    <w:rsid w:val="00DF436C"/>
    <w:rsid w:val="00DF44CA"/>
    <w:rsid w:val="00DF4A87"/>
    <w:rsid w:val="00DF5090"/>
    <w:rsid w:val="00DF5A95"/>
    <w:rsid w:val="00DF5AF1"/>
    <w:rsid w:val="00DF5BFC"/>
    <w:rsid w:val="00DF5F0F"/>
    <w:rsid w:val="00DF6040"/>
    <w:rsid w:val="00DF60B3"/>
    <w:rsid w:val="00DF6198"/>
    <w:rsid w:val="00DF6227"/>
    <w:rsid w:val="00DF6937"/>
    <w:rsid w:val="00DF7724"/>
    <w:rsid w:val="00DF775F"/>
    <w:rsid w:val="00DF7C34"/>
    <w:rsid w:val="00DF7C4F"/>
    <w:rsid w:val="00DF7FA0"/>
    <w:rsid w:val="00E00C09"/>
    <w:rsid w:val="00E0116C"/>
    <w:rsid w:val="00E01274"/>
    <w:rsid w:val="00E0130C"/>
    <w:rsid w:val="00E013D9"/>
    <w:rsid w:val="00E01812"/>
    <w:rsid w:val="00E01D30"/>
    <w:rsid w:val="00E02040"/>
    <w:rsid w:val="00E020A0"/>
    <w:rsid w:val="00E021A9"/>
    <w:rsid w:val="00E021ED"/>
    <w:rsid w:val="00E02D77"/>
    <w:rsid w:val="00E02DD3"/>
    <w:rsid w:val="00E02DEB"/>
    <w:rsid w:val="00E03159"/>
    <w:rsid w:val="00E03245"/>
    <w:rsid w:val="00E044BE"/>
    <w:rsid w:val="00E048E8"/>
    <w:rsid w:val="00E04DCA"/>
    <w:rsid w:val="00E04E80"/>
    <w:rsid w:val="00E0524A"/>
    <w:rsid w:val="00E054EA"/>
    <w:rsid w:val="00E05AF9"/>
    <w:rsid w:val="00E05B73"/>
    <w:rsid w:val="00E05B7C"/>
    <w:rsid w:val="00E05C77"/>
    <w:rsid w:val="00E06188"/>
    <w:rsid w:val="00E0644C"/>
    <w:rsid w:val="00E06D3A"/>
    <w:rsid w:val="00E07066"/>
    <w:rsid w:val="00E07292"/>
    <w:rsid w:val="00E07548"/>
    <w:rsid w:val="00E077BC"/>
    <w:rsid w:val="00E07E90"/>
    <w:rsid w:val="00E10217"/>
    <w:rsid w:val="00E10A61"/>
    <w:rsid w:val="00E112BD"/>
    <w:rsid w:val="00E116C2"/>
    <w:rsid w:val="00E118E9"/>
    <w:rsid w:val="00E11CFB"/>
    <w:rsid w:val="00E11E3A"/>
    <w:rsid w:val="00E11F87"/>
    <w:rsid w:val="00E11FCF"/>
    <w:rsid w:val="00E12221"/>
    <w:rsid w:val="00E122AF"/>
    <w:rsid w:val="00E12565"/>
    <w:rsid w:val="00E125A9"/>
    <w:rsid w:val="00E12F63"/>
    <w:rsid w:val="00E13456"/>
    <w:rsid w:val="00E1372B"/>
    <w:rsid w:val="00E14082"/>
    <w:rsid w:val="00E14618"/>
    <w:rsid w:val="00E14F8C"/>
    <w:rsid w:val="00E15087"/>
    <w:rsid w:val="00E154D4"/>
    <w:rsid w:val="00E1597A"/>
    <w:rsid w:val="00E1620C"/>
    <w:rsid w:val="00E1633F"/>
    <w:rsid w:val="00E167A1"/>
    <w:rsid w:val="00E16BA3"/>
    <w:rsid w:val="00E17464"/>
    <w:rsid w:val="00E1757A"/>
    <w:rsid w:val="00E175B5"/>
    <w:rsid w:val="00E1798D"/>
    <w:rsid w:val="00E17D5C"/>
    <w:rsid w:val="00E2040A"/>
    <w:rsid w:val="00E20682"/>
    <w:rsid w:val="00E2083B"/>
    <w:rsid w:val="00E20BDB"/>
    <w:rsid w:val="00E20F6E"/>
    <w:rsid w:val="00E210B5"/>
    <w:rsid w:val="00E21530"/>
    <w:rsid w:val="00E21603"/>
    <w:rsid w:val="00E2223E"/>
    <w:rsid w:val="00E222BF"/>
    <w:rsid w:val="00E22368"/>
    <w:rsid w:val="00E2277F"/>
    <w:rsid w:val="00E22795"/>
    <w:rsid w:val="00E232D9"/>
    <w:rsid w:val="00E23784"/>
    <w:rsid w:val="00E2390C"/>
    <w:rsid w:val="00E23B82"/>
    <w:rsid w:val="00E23E8A"/>
    <w:rsid w:val="00E246A8"/>
    <w:rsid w:val="00E247CA"/>
    <w:rsid w:val="00E25216"/>
    <w:rsid w:val="00E25E5C"/>
    <w:rsid w:val="00E25F47"/>
    <w:rsid w:val="00E2606D"/>
    <w:rsid w:val="00E266F5"/>
    <w:rsid w:val="00E27299"/>
    <w:rsid w:val="00E2761B"/>
    <w:rsid w:val="00E27C69"/>
    <w:rsid w:val="00E27EF2"/>
    <w:rsid w:val="00E30366"/>
    <w:rsid w:val="00E30A57"/>
    <w:rsid w:val="00E30D35"/>
    <w:rsid w:val="00E30F05"/>
    <w:rsid w:val="00E30F42"/>
    <w:rsid w:val="00E3106F"/>
    <w:rsid w:val="00E31242"/>
    <w:rsid w:val="00E31291"/>
    <w:rsid w:val="00E31618"/>
    <w:rsid w:val="00E31746"/>
    <w:rsid w:val="00E3182C"/>
    <w:rsid w:val="00E32AE1"/>
    <w:rsid w:val="00E32DBA"/>
    <w:rsid w:val="00E32DF2"/>
    <w:rsid w:val="00E33513"/>
    <w:rsid w:val="00E33797"/>
    <w:rsid w:val="00E337B9"/>
    <w:rsid w:val="00E3385A"/>
    <w:rsid w:val="00E33A46"/>
    <w:rsid w:val="00E33CC0"/>
    <w:rsid w:val="00E33CEB"/>
    <w:rsid w:val="00E33D3B"/>
    <w:rsid w:val="00E33EE0"/>
    <w:rsid w:val="00E33EE1"/>
    <w:rsid w:val="00E341B0"/>
    <w:rsid w:val="00E34582"/>
    <w:rsid w:val="00E3469C"/>
    <w:rsid w:val="00E3478F"/>
    <w:rsid w:val="00E34E1E"/>
    <w:rsid w:val="00E34FD4"/>
    <w:rsid w:val="00E350F6"/>
    <w:rsid w:val="00E35588"/>
    <w:rsid w:val="00E35BBF"/>
    <w:rsid w:val="00E360E2"/>
    <w:rsid w:val="00E367AD"/>
    <w:rsid w:val="00E36CC8"/>
    <w:rsid w:val="00E36E02"/>
    <w:rsid w:val="00E36E6C"/>
    <w:rsid w:val="00E3703C"/>
    <w:rsid w:val="00E374FC"/>
    <w:rsid w:val="00E37604"/>
    <w:rsid w:val="00E378B1"/>
    <w:rsid w:val="00E401D9"/>
    <w:rsid w:val="00E409E2"/>
    <w:rsid w:val="00E40C8F"/>
    <w:rsid w:val="00E40F0C"/>
    <w:rsid w:val="00E417B9"/>
    <w:rsid w:val="00E41A36"/>
    <w:rsid w:val="00E41FAD"/>
    <w:rsid w:val="00E4220F"/>
    <w:rsid w:val="00E42295"/>
    <w:rsid w:val="00E435BB"/>
    <w:rsid w:val="00E435D8"/>
    <w:rsid w:val="00E439BC"/>
    <w:rsid w:val="00E439EF"/>
    <w:rsid w:val="00E43A37"/>
    <w:rsid w:val="00E43C48"/>
    <w:rsid w:val="00E440F1"/>
    <w:rsid w:val="00E44252"/>
    <w:rsid w:val="00E44270"/>
    <w:rsid w:val="00E44641"/>
    <w:rsid w:val="00E44734"/>
    <w:rsid w:val="00E44A49"/>
    <w:rsid w:val="00E45092"/>
    <w:rsid w:val="00E467EC"/>
    <w:rsid w:val="00E46F1D"/>
    <w:rsid w:val="00E472ED"/>
    <w:rsid w:val="00E500C4"/>
    <w:rsid w:val="00E50A8C"/>
    <w:rsid w:val="00E50E69"/>
    <w:rsid w:val="00E5104C"/>
    <w:rsid w:val="00E5129A"/>
    <w:rsid w:val="00E5141A"/>
    <w:rsid w:val="00E51465"/>
    <w:rsid w:val="00E51A11"/>
    <w:rsid w:val="00E51A55"/>
    <w:rsid w:val="00E51BE8"/>
    <w:rsid w:val="00E522AC"/>
    <w:rsid w:val="00E5233B"/>
    <w:rsid w:val="00E52369"/>
    <w:rsid w:val="00E52676"/>
    <w:rsid w:val="00E52B1A"/>
    <w:rsid w:val="00E5307D"/>
    <w:rsid w:val="00E53184"/>
    <w:rsid w:val="00E53367"/>
    <w:rsid w:val="00E53605"/>
    <w:rsid w:val="00E53803"/>
    <w:rsid w:val="00E53820"/>
    <w:rsid w:val="00E53959"/>
    <w:rsid w:val="00E54231"/>
    <w:rsid w:val="00E549B5"/>
    <w:rsid w:val="00E54B1B"/>
    <w:rsid w:val="00E5606C"/>
    <w:rsid w:val="00E56101"/>
    <w:rsid w:val="00E56760"/>
    <w:rsid w:val="00E56B8B"/>
    <w:rsid w:val="00E56CEB"/>
    <w:rsid w:val="00E56D4D"/>
    <w:rsid w:val="00E57536"/>
    <w:rsid w:val="00E57E4D"/>
    <w:rsid w:val="00E6008A"/>
    <w:rsid w:val="00E60296"/>
    <w:rsid w:val="00E60B1A"/>
    <w:rsid w:val="00E6115D"/>
    <w:rsid w:val="00E61C6F"/>
    <w:rsid w:val="00E61E0C"/>
    <w:rsid w:val="00E61E38"/>
    <w:rsid w:val="00E61ECF"/>
    <w:rsid w:val="00E6311D"/>
    <w:rsid w:val="00E63DDD"/>
    <w:rsid w:val="00E6473B"/>
    <w:rsid w:val="00E64CDE"/>
    <w:rsid w:val="00E64E06"/>
    <w:rsid w:val="00E64E73"/>
    <w:rsid w:val="00E65180"/>
    <w:rsid w:val="00E65430"/>
    <w:rsid w:val="00E65A6D"/>
    <w:rsid w:val="00E65F85"/>
    <w:rsid w:val="00E66834"/>
    <w:rsid w:val="00E66CE3"/>
    <w:rsid w:val="00E6709D"/>
    <w:rsid w:val="00E673D1"/>
    <w:rsid w:val="00E675C3"/>
    <w:rsid w:val="00E6764F"/>
    <w:rsid w:val="00E70798"/>
    <w:rsid w:val="00E71A4D"/>
    <w:rsid w:val="00E71B3D"/>
    <w:rsid w:val="00E72769"/>
    <w:rsid w:val="00E728E9"/>
    <w:rsid w:val="00E73006"/>
    <w:rsid w:val="00E73581"/>
    <w:rsid w:val="00E7389A"/>
    <w:rsid w:val="00E73912"/>
    <w:rsid w:val="00E74402"/>
    <w:rsid w:val="00E74523"/>
    <w:rsid w:val="00E74BCA"/>
    <w:rsid w:val="00E750CD"/>
    <w:rsid w:val="00E75140"/>
    <w:rsid w:val="00E752E4"/>
    <w:rsid w:val="00E75BAA"/>
    <w:rsid w:val="00E75E47"/>
    <w:rsid w:val="00E75FC8"/>
    <w:rsid w:val="00E76306"/>
    <w:rsid w:val="00E76447"/>
    <w:rsid w:val="00E764A6"/>
    <w:rsid w:val="00E76579"/>
    <w:rsid w:val="00E772FD"/>
    <w:rsid w:val="00E7745F"/>
    <w:rsid w:val="00E77D47"/>
    <w:rsid w:val="00E801C0"/>
    <w:rsid w:val="00E803F9"/>
    <w:rsid w:val="00E807B1"/>
    <w:rsid w:val="00E80C5E"/>
    <w:rsid w:val="00E80F07"/>
    <w:rsid w:val="00E8168E"/>
    <w:rsid w:val="00E81713"/>
    <w:rsid w:val="00E817AF"/>
    <w:rsid w:val="00E81B4B"/>
    <w:rsid w:val="00E81C0C"/>
    <w:rsid w:val="00E8257B"/>
    <w:rsid w:val="00E8283B"/>
    <w:rsid w:val="00E828E4"/>
    <w:rsid w:val="00E82F4D"/>
    <w:rsid w:val="00E83711"/>
    <w:rsid w:val="00E83B76"/>
    <w:rsid w:val="00E83CEA"/>
    <w:rsid w:val="00E84902"/>
    <w:rsid w:val="00E85155"/>
    <w:rsid w:val="00E854C7"/>
    <w:rsid w:val="00E856B1"/>
    <w:rsid w:val="00E85864"/>
    <w:rsid w:val="00E85A04"/>
    <w:rsid w:val="00E85F01"/>
    <w:rsid w:val="00E861F2"/>
    <w:rsid w:val="00E86427"/>
    <w:rsid w:val="00E86BE5"/>
    <w:rsid w:val="00E86F00"/>
    <w:rsid w:val="00E872C5"/>
    <w:rsid w:val="00E879AB"/>
    <w:rsid w:val="00E87CC9"/>
    <w:rsid w:val="00E90A39"/>
    <w:rsid w:val="00E9165D"/>
    <w:rsid w:val="00E91854"/>
    <w:rsid w:val="00E91C06"/>
    <w:rsid w:val="00E9248A"/>
    <w:rsid w:val="00E92A07"/>
    <w:rsid w:val="00E92B2A"/>
    <w:rsid w:val="00E92FB0"/>
    <w:rsid w:val="00E9335C"/>
    <w:rsid w:val="00E93530"/>
    <w:rsid w:val="00E939F3"/>
    <w:rsid w:val="00E94082"/>
    <w:rsid w:val="00E94232"/>
    <w:rsid w:val="00E94DB8"/>
    <w:rsid w:val="00E957CF"/>
    <w:rsid w:val="00E958CA"/>
    <w:rsid w:val="00E959D8"/>
    <w:rsid w:val="00E95A7C"/>
    <w:rsid w:val="00E96042"/>
    <w:rsid w:val="00E96E8E"/>
    <w:rsid w:val="00E96EA9"/>
    <w:rsid w:val="00E973CD"/>
    <w:rsid w:val="00E97624"/>
    <w:rsid w:val="00E97CA9"/>
    <w:rsid w:val="00EA024E"/>
    <w:rsid w:val="00EA0250"/>
    <w:rsid w:val="00EA028C"/>
    <w:rsid w:val="00EA02E7"/>
    <w:rsid w:val="00EA08E0"/>
    <w:rsid w:val="00EA0AB4"/>
    <w:rsid w:val="00EA0D00"/>
    <w:rsid w:val="00EA0ECF"/>
    <w:rsid w:val="00EA179A"/>
    <w:rsid w:val="00EA1A71"/>
    <w:rsid w:val="00EA1AE0"/>
    <w:rsid w:val="00EA22B4"/>
    <w:rsid w:val="00EA2782"/>
    <w:rsid w:val="00EA28FE"/>
    <w:rsid w:val="00EA2A78"/>
    <w:rsid w:val="00EA2CC2"/>
    <w:rsid w:val="00EA3263"/>
    <w:rsid w:val="00EA3930"/>
    <w:rsid w:val="00EA40EB"/>
    <w:rsid w:val="00EA533B"/>
    <w:rsid w:val="00EA59BA"/>
    <w:rsid w:val="00EA5B51"/>
    <w:rsid w:val="00EA6AB7"/>
    <w:rsid w:val="00EA6F62"/>
    <w:rsid w:val="00EA705D"/>
    <w:rsid w:val="00EA724E"/>
    <w:rsid w:val="00EA75FF"/>
    <w:rsid w:val="00EA7D7F"/>
    <w:rsid w:val="00EB001C"/>
    <w:rsid w:val="00EB0681"/>
    <w:rsid w:val="00EB0D06"/>
    <w:rsid w:val="00EB1549"/>
    <w:rsid w:val="00EB1FDD"/>
    <w:rsid w:val="00EB252A"/>
    <w:rsid w:val="00EB2A44"/>
    <w:rsid w:val="00EB2E95"/>
    <w:rsid w:val="00EB3007"/>
    <w:rsid w:val="00EB329D"/>
    <w:rsid w:val="00EB38A4"/>
    <w:rsid w:val="00EB3CC0"/>
    <w:rsid w:val="00EB45DE"/>
    <w:rsid w:val="00EB4772"/>
    <w:rsid w:val="00EB49DA"/>
    <w:rsid w:val="00EB4A54"/>
    <w:rsid w:val="00EB4AFF"/>
    <w:rsid w:val="00EB4C75"/>
    <w:rsid w:val="00EB51AC"/>
    <w:rsid w:val="00EB5450"/>
    <w:rsid w:val="00EB55E8"/>
    <w:rsid w:val="00EB5672"/>
    <w:rsid w:val="00EB57FA"/>
    <w:rsid w:val="00EB60F5"/>
    <w:rsid w:val="00EB646C"/>
    <w:rsid w:val="00EB6503"/>
    <w:rsid w:val="00EB7248"/>
    <w:rsid w:val="00EB7CED"/>
    <w:rsid w:val="00EC0096"/>
    <w:rsid w:val="00EC0B5E"/>
    <w:rsid w:val="00EC1FEB"/>
    <w:rsid w:val="00EC212A"/>
    <w:rsid w:val="00EC26E7"/>
    <w:rsid w:val="00EC402D"/>
    <w:rsid w:val="00EC4074"/>
    <w:rsid w:val="00EC4894"/>
    <w:rsid w:val="00EC4C3B"/>
    <w:rsid w:val="00EC5156"/>
    <w:rsid w:val="00EC5AE9"/>
    <w:rsid w:val="00EC5B02"/>
    <w:rsid w:val="00EC5C09"/>
    <w:rsid w:val="00EC5D72"/>
    <w:rsid w:val="00EC6152"/>
    <w:rsid w:val="00EC6A35"/>
    <w:rsid w:val="00EC6CCD"/>
    <w:rsid w:val="00EC7A00"/>
    <w:rsid w:val="00EC7B5F"/>
    <w:rsid w:val="00EC7EBC"/>
    <w:rsid w:val="00ED0200"/>
    <w:rsid w:val="00ED062E"/>
    <w:rsid w:val="00ED06C2"/>
    <w:rsid w:val="00ED0CA5"/>
    <w:rsid w:val="00ED1085"/>
    <w:rsid w:val="00ED208B"/>
    <w:rsid w:val="00ED20BE"/>
    <w:rsid w:val="00ED21E7"/>
    <w:rsid w:val="00ED2220"/>
    <w:rsid w:val="00ED2C0C"/>
    <w:rsid w:val="00ED2F1F"/>
    <w:rsid w:val="00ED2F7B"/>
    <w:rsid w:val="00ED3CFB"/>
    <w:rsid w:val="00ED46B4"/>
    <w:rsid w:val="00ED5891"/>
    <w:rsid w:val="00ED5A72"/>
    <w:rsid w:val="00ED5F57"/>
    <w:rsid w:val="00ED60DA"/>
    <w:rsid w:val="00ED62E7"/>
    <w:rsid w:val="00ED6466"/>
    <w:rsid w:val="00ED6D1B"/>
    <w:rsid w:val="00ED70B3"/>
    <w:rsid w:val="00ED7194"/>
    <w:rsid w:val="00ED733B"/>
    <w:rsid w:val="00ED76D0"/>
    <w:rsid w:val="00ED78D0"/>
    <w:rsid w:val="00ED7F2A"/>
    <w:rsid w:val="00ED7FE3"/>
    <w:rsid w:val="00EE11E3"/>
    <w:rsid w:val="00EE1334"/>
    <w:rsid w:val="00EE14B1"/>
    <w:rsid w:val="00EE15C3"/>
    <w:rsid w:val="00EE1D89"/>
    <w:rsid w:val="00EE1E5D"/>
    <w:rsid w:val="00EE1E71"/>
    <w:rsid w:val="00EE21E2"/>
    <w:rsid w:val="00EE2355"/>
    <w:rsid w:val="00EE24F0"/>
    <w:rsid w:val="00EE27F0"/>
    <w:rsid w:val="00EE2F33"/>
    <w:rsid w:val="00EE3186"/>
    <w:rsid w:val="00EE32BF"/>
    <w:rsid w:val="00EE32DF"/>
    <w:rsid w:val="00EE3BA7"/>
    <w:rsid w:val="00EE4189"/>
    <w:rsid w:val="00EE45AD"/>
    <w:rsid w:val="00EE46DF"/>
    <w:rsid w:val="00EE476B"/>
    <w:rsid w:val="00EE50FA"/>
    <w:rsid w:val="00EE51ED"/>
    <w:rsid w:val="00EE52CB"/>
    <w:rsid w:val="00EE56C4"/>
    <w:rsid w:val="00EE5925"/>
    <w:rsid w:val="00EE5D7A"/>
    <w:rsid w:val="00EE5FD0"/>
    <w:rsid w:val="00EE63E2"/>
    <w:rsid w:val="00EE6C68"/>
    <w:rsid w:val="00EE78FA"/>
    <w:rsid w:val="00EF08DC"/>
    <w:rsid w:val="00EF090C"/>
    <w:rsid w:val="00EF0A8D"/>
    <w:rsid w:val="00EF0AD3"/>
    <w:rsid w:val="00EF0EE0"/>
    <w:rsid w:val="00EF121D"/>
    <w:rsid w:val="00EF1FEF"/>
    <w:rsid w:val="00EF24E0"/>
    <w:rsid w:val="00EF25A1"/>
    <w:rsid w:val="00EF284F"/>
    <w:rsid w:val="00EF2EA3"/>
    <w:rsid w:val="00EF2EE6"/>
    <w:rsid w:val="00EF45CB"/>
    <w:rsid w:val="00EF46E5"/>
    <w:rsid w:val="00EF4D80"/>
    <w:rsid w:val="00EF516F"/>
    <w:rsid w:val="00EF518B"/>
    <w:rsid w:val="00EF51A8"/>
    <w:rsid w:val="00EF55C1"/>
    <w:rsid w:val="00EF575F"/>
    <w:rsid w:val="00EF57B3"/>
    <w:rsid w:val="00EF6D7C"/>
    <w:rsid w:val="00EF7148"/>
    <w:rsid w:val="00EF717A"/>
    <w:rsid w:val="00EF7487"/>
    <w:rsid w:val="00EF75DC"/>
    <w:rsid w:val="00EF767D"/>
    <w:rsid w:val="00EF7EB7"/>
    <w:rsid w:val="00EF7EF7"/>
    <w:rsid w:val="00F000EA"/>
    <w:rsid w:val="00F00D2C"/>
    <w:rsid w:val="00F00D49"/>
    <w:rsid w:val="00F01425"/>
    <w:rsid w:val="00F0183B"/>
    <w:rsid w:val="00F019DF"/>
    <w:rsid w:val="00F01CD1"/>
    <w:rsid w:val="00F01E04"/>
    <w:rsid w:val="00F026BC"/>
    <w:rsid w:val="00F02C67"/>
    <w:rsid w:val="00F02CAF"/>
    <w:rsid w:val="00F030EE"/>
    <w:rsid w:val="00F03381"/>
    <w:rsid w:val="00F03474"/>
    <w:rsid w:val="00F03BC3"/>
    <w:rsid w:val="00F03D36"/>
    <w:rsid w:val="00F041F6"/>
    <w:rsid w:val="00F04C8F"/>
    <w:rsid w:val="00F051FD"/>
    <w:rsid w:val="00F05539"/>
    <w:rsid w:val="00F05A3F"/>
    <w:rsid w:val="00F05F03"/>
    <w:rsid w:val="00F05F48"/>
    <w:rsid w:val="00F05FA8"/>
    <w:rsid w:val="00F067C5"/>
    <w:rsid w:val="00F07724"/>
    <w:rsid w:val="00F07A82"/>
    <w:rsid w:val="00F07C42"/>
    <w:rsid w:val="00F10A19"/>
    <w:rsid w:val="00F10E14"/>
    <w:rsid w:val="00F11CEC"/>
    <w:rsid w:val="00F11F5E"/>
    <w:rsid w:val="00F12367"/>
    <w:rsid w:val="00F1258A"/>
    <w:rsid w:val="00F12D70"/>
    <w:rsid w:val="00F132DE"/>
    <w:rsid w:val="00F132FB"/>
    <w:rsid w:val="00F136E3"/>
    <w:rsid w:val="00F13A76"/>
    <w:rsid w:val="00F1421E"/>
    <w:rsid w:val="00F14A47"/>
    <w:rsid w:val="00F14C79"/>
    <w:rsid w:val="00F14D7C"/>
    <w:rsid w:val="00F14E1E"/>
    <w:rsid w:val="00F14EF5"/>
    <w:rsid w:val="00F158B1"/>
    <w:rsid w:val="00F15CEB"/>
    <w:rsid w:val="00F1606C"/>
    <w:rsid w:val="00F17150"/>
    <w:rsid w:val="00F17415"/>
    <w:rsid w:val="00F17564"/>
    <w:rsid w:val="00F17577"/>
    <w:rsid w:val="00F177F4"/>
    <w:rsid w:val="00F17889"/>
    <w:rsid w:val="00F203AD"/>
    <w:rsid w:val="00F206DF"/>
    <w:rsid w:val="00F207F2"/>
    <w:rsid w:val="00F20BAD"/>
    <w:rsid w:val="00F20F5C"/>
    <w:rsid w:val="00F217B8"/>
    <w:rsid w:val="00F21E78"/>
    <w:rsid w:val="00F222F5"/>
    <w:rsid w:val="00F2282F"/>
    <w:rsid w:val="00F2356A"/>
    <w:rsid w:val="00F23D01"/>
    <w:rsid w:val="00F23E17"/>
    <w:rsid w:val="00F23F55"/>
    <w:rsid w:val="00F24068"/>
    <w:rsid w:val="00F24272"/>
    <w:rsid w:val="00F245A4"/>
    <w:rsid w:val="00F24B76"/>
    <w:rsid w:val="00F250CF"/>
    <w:rsid w:val="00F25417"/>
    <w:rsid w:val="00F25AD8"/>
    <w:rsid w:val="00F2642A"/>
    <w:rsid w:val="00F26491"/>
    <w:rsid w:val="00F2687A"/>
    <w:rsid w:val="00F26905"/>
    <w:rsid w:val="00F26F55"/>
    <w:rsid w:val="00F27104"/>
    <w:rsid w:val="00F279FA"/>
    <w:rsid w:val="00F27B95"/>
    <w:rsid w:val="00F30203"/>
    <w:rsid w:val="00F30997"/>
    <w:rsid w:val="00F30A36"/>
    <w:rsid w:val="00F3173D"/>
    <w:rsid w:val="00F31895"/>
    <w:rsid w:val="00F31A6A"/>
    <w:rsid w:val="00F31BC0"/>
    <w:rsid w:val="00F31ED3"/>
    <w:rsid w:val="00F3235B"/>
    <w:rsid w:val="00F323C8"/>
    <w:rsid w:val="00F324FC"/>
    <w:rsid w:val="00F32744"/>
    <w:rsid w:val="00F32CDF"/>
    <w:rsid w:val="00F331B1"/>
    <w:rsid w:val="00F33C35"/>
    <w:rsid w:val="00F33E86"/>
    <w:rsid w:val="00F35CCA"/>
    <w:rsid w:val="00F35D97"/>
    <w:rsid w:val="00F35E89"/>
    <w:rsid w:val="00F35F2B"/>
    <w:rsid w:val="00F3634D"/>
    <w:rsid w:val="00F36C85"/>
    <w:rsid w:val="00F36D94"/>
    <w:rsid w:val="00F37242"/>
    <w:rsid w:val="00F373A5"/>
    <w:rsid w:val="00F373D1"/>
    <w:rsid w:val="00F37CC7"/>
    <w:rsid w:val="00F40E57"/>
    <w:rsid w:val="00F40F34"/>
    <w:rsid w:val="00F419B7"/>
    <w:rsid w:val="00F41A13"/>
    <w:rsid w:val="00F42DB2"/>
    <w:rsid w:val="00F42E3F"/>
    <w:rsid w:val="00F43D14"/>
    <w:rsid w:val="00F43F5A"/>
    <w:rsid w:val="00F44418"/>
    <w:rsid w:val="00F44639"/>
    <w:rsid w:val="00F45367"/>
    <w:rsid w:val="00F454B4"/>
    <w:rsid w:val="00F457F5"/>
    <w:rsid w:val="00F45AAA"/>
    <w:rsid w:val="00F460BF"/>
    <w:rsid w:val="00F46171"/>
    <w:rsid w:val="00F463A9"/>
    <w:rsid w:val="00F4641C"/>
    <w:rsid w:val="00F46AA0"/>
    <w:rsid w:val="00F47780"/>
    <w:rsid w:val="00F47963"/>
    <w:rsid w:val="00F47BAB"/>
    <w:rsid w:val="00F47C10"/>
    <w:rsid w:val="00F47E66"/>
    <w:rsid w:val="00F50051"/>
    <w:rsid w:val="00F501F5"/>
    <w:rsid w:val="00F505C7"/>
    <w:rsid w:val="00F50D7E"/>
    <w:rsid w:val="00F51186"/>
    <w:rsid w:val="00F51BCA"/>
    <w:rsid w:val="00F51E57"/>
    <w:rsid w:val="00F521DD"/>
    <w:rsid w:val="00F5232A"/>
    <w:rsid w:val="00F5309A"/>
    <w:rsid w:val="00F53268"/>
    <w:rsid w:val="00F539DE"/>
    <w:rsid w:val="00F54057"/>
    <w:rsid w:val="00F5471F"/>
    <w:rsid w:val="00F54755"/>
    <w:rsid w:val="00F54AB4"/>
    <w:rsid w:val="00F5554E"/>
    <w:rsid w:val="00F555D1"/>
    <w:rsid w:val="00F556C3"/>
    <w:rsid w:val="00F556D1"/>
    <w:rsid w:val="00F55AB2"/>
    <w:rsid w:val="00F55ED8"/>
    <w:rsid w:val="00F56036"/>
    <w:rsid w:val="00F56605"/>
    <w:rsid w:val="00F56DA8"/>
    <w:rsid w:val="00F572AE"/>
    <w:rsid w:val="00F579B8"/>
    <w:rsid w:val="00F57DEF"/>
    <w:rsid w:val="00F607F7"/>
    <w:rsid w:val="00F60B49"/>
    <w:rsid w:val="00F616F2"/>
    <w:rsid w:val="00F6170B"/>
    <w:rsid w:val="00F61B90"/>
    <w:rsid w:val="00F6235B"/>
    <w:rsid w:val="00F62E7E"/>
    <w:rsid w:val="00F63A79"/>
    <w:rsid w:val="00F63D43"/>
    <w:rsid w:val="00F64152"/>
    <w:rsid w:val="00F6453F"/>
    <w:rsid w:val="00F646AE"/>
    <w:rsid w:val="00F648C7"/>
    <w:rsid w:val="00F64ADE"/>
    <w:rsid w:val="00F64D4F"/>
    <w:rsid w:val="00F65023"/>
    <w:rsid w:val="00F650AD"/>
    <w:rsid w:val="00F6514C"/>
    <w:rsid w:val="00F6535F"/>
    <w:rsid w:val="00F657D3"/>
    <w:rsid w:val="00F6588A"/>
    <w:rsid w:val="00F66E8B"/>
    <w:rsid w:val="00F66F8F"/>
    <w:rsid w:val="00F67096"/>
    <w:rsid w:val="00F67680"/>
    <w:rsid w:val="00F70B7E"/>
    <w:rsid w:val="00F70C85"/>
    <w:rsid w:val="00F70DE5"/>
    <w:rsid w:val="00F7106F"/>
    <w:rsid w:val="00F713FF"/>
    <w:rsid w:val="00F7178B"/>
    <w:rsid w:val="00F71BB7"/>
    <w:rsid w:val="00F723DE"/>
    <w:rsid w:val="00F72532"/>
    <w:rsid w:val="00F72687"/>
    <w:rsid w:val="00F72759"/>
    <w:rsid w:val="00F72B83"/>
    <w:rsid w:val="00F731D8"/>
    <w:rsid w:val="00F73512"/>
    <w:rsid w:val="00F7425A"/>
    <w:rsid w:val="00F746F9"/>
    <w:rsid w:val="00F74E16"/>
    <w:rsid w:val="00F756FF"/>
    <w:rsid w:val="00F75CBD"/>
    <w:rsid w:val="00F75E11"/>
    <w:rsid w:val="00F761A8"/>
    <w:rsid w:val="00F76A70"/>
    <w:rsid w:val="00F76C93"/>
    <w:rsid w:val="00F77B14"/>
    <w:rsid w:val="00F80418"/>
    <w:rsid w:val="00F80F88"/>
    <w:rsid w:val="00F813AC"/>
    <w:rsid w:val="00F813B7"/>
    <w:rsid w:val="00F81535"/>
    <w:rsid w:val="00F8180A"/>
    <w:rsid w:val="00F82549"/>
    <w:rsid w:val="00F83BF7"/>
    <w:rsid w:val="00F83F9D"/>
    <w:rsid w:val="00F84CD8"/>
    <w:rsid w:val="00F84EB5"/>
    <w:rsid w:val="00F84F0D"/>
    <w:rsid w:val="00F85084"/>
    <w:rsid w:val="00F8539F"/>
    <w:rsid w:val="00F853BF"/>
    <w:rsid w:val="00F857B4"/>
    <w:rsid w:val="00F8591B"/>
    <w:rsid w:val="00F85960"/>
    <w:rsid w:val="00F85E12"/>
    <w:rsid w:val="00F8605F"/>
    <w:rsid w:val="00F86B47"/>
    <w:rsid w:val="00F86D03"/>
    <w:rsid w:val="00F87669"/>
    <w:rsid w:val="00F876AC"/>
    <w:rsid w:val="00F908D8"/>
    <w:rsid w:val="00F909D8"/>
    <w:rsid w:val="00F91BFF"/>
    <w:rsid w:val="00F91DED"/>
    <w:rsid w:val="00F91F54"/>
    <w:rsid w:val="00F924C2"/>
    <w:rsid w:val="00F92521"/>
    <w:rsid w:val="00F928AE"/>
    <w:rsid w:val="00F92B5E"/>
    <w:rsid w:val="00F92EB4"/>
    <w:rsid w:val="00F931EE"/>
    <w:rsid w:val="00F939C1"/>
    <w:rsid w:val="00F93F9E"/>
    <w:rsid w:val="00F94C74"/>
    <w:rsid w:val="00F94D47"/>
    <w:rsid w:val="00F94D5F"/>
    <w:rsid w:val="00F94E9A"/>
    <w:rsid w:val="00F94F38"/>
    <w:rsid w:val="00F95323"/>
    <w:rsid w:val="00F95A2D"/>
    <w:rsid w:val="00F95D3E"/>
    <w:rsid w:val="00F95FF4"/>
    <w:rsid w:val="00F9663D"/>
    <w:rsid w:val="00F96A04"/>
    <w:rsid w:val="00F97C2F"/>
    <w:rsid w:val="00FA035A"/>
    <w:rsid w:val="00FA081E"/>
    <w:rsid w:val="00FA0EA4"/>
    <w:rsid w:val="00FA198E"/>
    <w:rsid w:val="00FA285C"/>
    <w:rsid w:val="00FA2977"/>
    <w:rsid w:val="00FA2A33"/>
    <w:rsid w:val="00FA2A8C"/>
    <w:rsid w:val="00FA2C1B"/>
    <w:rsid w:val="00FA30C2"/>
    <w:rsid w:val="00FA3B79"/>
    <w:rsid w:val="00FA3BC0"/>
    <w:rsid w:val="00FA3D33"/>
    <w:rsid w:val="00FA423A"/>
    <w:rsid w:val="00FA433A"/>
    <w:rsid w:val="00FA4B18"/>
    <w:rsid w:val="00FA550B"/>
    <w:rsid w:val="00FA5583"/>
    <w:rsid w:val="00FA5C4D"/>
    <w:rsid w:val="00FA5EF0"/>
    <w:rsid w:val="00FA605A"/>
    <w:rsid w:val="00FA6586"/>
    <w:rsid w:val="00FA6F97"/>
    <w:rsid w:val="00FA7185"/>
    <w:rsid w:val="00FA72FF"/>
    <w:rsid w:val="00FA73B3"/>
    <w:rsid w:val="00FB06F7"/>
    <w:rsid w:val="00FB08CD"/>
    <w:rsid w:val="00FB096E"/>
    <w:rsid w:val="00FB0AA2"/>
    <w:rsid w:val="00FB0AD1"/>
    <w:rsid w:val="00FB0C11"/>
    <w:rsid w:val="00FB101B"/>
    <w:rsid w:val="00FB22FA"/>
    <w:rsid w:val="00FB2F4E"/>
    <w:rsid w:val="00FB31EB"/>
    <w:rsid w:val="00FB33E6"/>
    <w:rsid w:val="00FB36A6"/>
    <w:rsid w:val="00FB3B7C"/>
    <w:rsid w:val="00FB3D9F"/>
    <w:rsid w:val="00FB40F2"/>
    <w:rsid w:val="00FB463F"/>
    <w:rsid w:val="00FB471B"/>
    <w:rsid w:val="00FB546A"/>
    <w:rsid w:val="00FB546C"/>
    <w:rsid w:val="00FB55EC"/>
    <w:rsid w:val="00FB5810"/>
    <w:rsid w:val="00FB58A0"/>
    <w:rsid w:val="00FB5922"/>
    <w:rsid w:val="00FB6028"/>
    <w:rsid w:val="00FB61D3"/>
    <w:rsid w:val="00FB6497"/>
    <w:rsid w:val="00FB6A8E"/>
    <w:rsid w:val="00FB6F80"/>
    <w:rsid w:val="00FB754C"/>
    <w:rsid w:val="00FB772C"/>
    <w:rsid w:val="00FB7C6E"/>
    <w:rsid w:val="00FB7F92"/>
    <w:rsid w:val="00FC0A51"/>
    <w:rsid w:val="00FC0B53"/>
    <w:rsid w:val="00FC12CF"/>
    <w:rsid w:val="00FC144C"/>
    <w:rsid w:val="00FC1923"/>
    <w:rsid w:val="00FC1DEE"/>
    <w:rsid w:val="00FC1EFB"/>
    <w:rsid w:val="00FC25E7"/>
    <w:rsid w:val="00FC268E"/>
    <w:rsid w:val="00FC27CC"/>
    <w:rsid w:val="00FC2B50"/>
    <w:rsid w:val="00FC3DBF"/>
    <w:rsid w:val="00FC4008"/>
    <w:rsid w:val="00FC4298"/>
    <w:rsid w:val="00FC443E"/>
    <w:rsid w:val="00FC463E"/>
    <w:rsid w:val="00FC49EB"/>
    <w:rsid w:val="00FC51A1"/>
    <w:rsid w:val="00FC523F"/>
    <w:rsid w:val="00FC5266"/>
    <w:rsid w:val="00FC584C"/>
    <w:rsid w:val="00FC5A37"/>
    <w:rsid w:val="00FC5FF3"/>
    <w:rsid w:val="00FC62DE"/>
    <w:rsid w:val="00FC6ADF"/>
    <w:rsid w:val="00FC6C34"/>
    <w:rsid w:val="00FC7073"/>
    <w:rsid w:val="00FC7171"/>
    <w:rsid w:val="00FC7378"/>
    <w:rsid w:val="00FC764E"/>
    <w:rsid w:val="00FC770C"/>
    <w:rsid w:val="00FC77C1"/>
    <w:rsid w:val="00FD08DA"/>
    <w:rsid w:val="00FD0946"/>
    <w:rsid w:val="00FD0AD3"/>
    <w:rsid w:val="00FD0B98"/>
    <w:rsid w:val="00FD0C23"/>
    <w:rsid w:val="00FD0D80"/>
    <w:rsid w:val="00FD11AD"/>
    <w:rsid w:val="00FD1F28"/>
    <w:rsid w:val="00FD21C1"/>
    <w:rsid w:val="00FD2913"/>
    <w:rsid w:val="00FD2CA4"/>
    <w:rsid w:val="00FD2E8F"/>
    <w:rsid w:val="00FD3341"/>
    <w:rsid w:val="00FD3371"/>
    <w:rsid w:val="00FD34AF"/>
    <w:rsid w:val="00FD36DE"/>
    <w:rsid w:val="00FD37FF"/>
    <w:rsid w:val="00FD3C33"/>
    <w:rsid w:val="00FD3D56"/>
    <w:rsid w:val="00FD423F"/>
    <w:rsid w:val="00FD427D"/>
    <w:rsid w:val="00FD4471"/>
    <w:rsid w:val="00FD4A87"/>
    <w:rsid w:val="00FD569C"/>
    <w:rsid w:val="00FD5B19"/>
    <w:rsid w:val="00FD5B3E"/>
    <w:rsid w:val="00FD5CF6"/>
    <w:rsid w:val="00FD5FBE"/>
    <w:rsid w:val="00FD6329"/>
    <w:rsid w:val="00FD66CF"/>
    <w:rsid w:val="00FD6A69"/>
    <w:rsid w:val="00FD6FA0"/>
    <w:rsid w:val="00FD7781"/>
    <w:rsid w:val="00FE014F"/>
    <w:rsid w:val="00FE042B"/>
    <w:rsid w:val="00FE08CB"/>
    <w:rsid w:val="00FE0ED0"/>
    <w:rsid w:val="00FE0FB3"/>
    <w:rsid w:val="00FE1350"/>
    <w:rsid w:val="00FE13D1"/>
    <w:rsid w:val="00FE186E"/>
    <w:rsid w:val="00FE1D52"/>
    <w:rsid w:val="00FE211B"/>
    <w:rsid w:val="00FE2122"/>
    <w:rsid w:val="00FE269D"/>
    <w:rsid w:val="00FE34CB"/>
    <w:rsid w:val="00FE3766"/>
    <w:rsid w:val="00FE37A8"/>
    <w:rsid w:val="00FE39DB"/>
    <w:rsid w:val="00FE3F42"/>
    <w:rsid w:val="00FE480A"/>
    <w:rsid w:val="00FE488A"/>
    <w:rsid w:val="00FE48EE"/>
    <w:rsid w:val="00FE4E17"/>
    <w:rsid w:val="00FE502C"/>
    <w:rsid w:val="00FE5228"/>
    <w:rsid w:val="00FE5472"/>
    <w:rsid w:val="00FE5939"/>
    <w:rsid w:val="00FE5B0C"/>
    <w:rsid w:val="00FE6051"/>
    <w:rsid w:val="00FE6871"/>
    <w:rsid w:val="00FE6935"/>
    <w:rsid w:val="00FE746B"/>
    <w:rsid w:val="00FE752A"/>
    <w:rsid w:val="00FE79E8"/>
    <w:rsid w:val="00FE7B0E"/>
    <w:rsid w:val="00FE7D1A"/>
    <w:rsid w:val="00FE7D36"/>
    <w:rsid w:val="00FE7FD7"/>
    <w:rsid w:val="00FF022A"/>
    <w:rsid w:val="00FF0832"/>
    <w:rsid w:val="00FF0A82"/>
    <w:rsid w:val="00FF0B5E"/>
    <w:rsid w:val="00FF0CFD"/>
    <w:rsid w:val="00FF0E1F"/>
    <w:rsid w:val="00FF1133"/>
    <w:rsid w:val="00FF1289"/>
    <w:rsid w:val="00FF169E"/>
    <w:rsid w:val="00FF1B15"/>
    <w:rsid w:val="00FF21E8"/>
    <w:rsid w:val="00FF2258"/>
    <w:rsid w:val="00FF23F6"/>
    <w:rsid w:val="00FF27E5"/>
    <w:rsid w:val="00FF2CB4"/>
    <w:rsid w:val="00FF3041"/>
    <w:rsid w:val="00FF3448"/>
    <w:rsid w:val="00FF349A"/>
    <w:rsid w:val="00FF374D"/>
    <w:rsid w:val="00FF4100"/>
    <w:rsid w:val="00FF449E"/>
    <w:rsid w:val="00FF4735"/>
    <w:rsid w:val="00FF4BA3"/>
    <w:rsid w:val="00FF4BE6"/>
    <w:rsid w:val="00FF53D4"/>
    <w:rsid w:val="00FF5604"/>
    <w:rsid w:val="00FF5896"/>
    <w:rsid w:val="00FF5A4B"/>
    <w:rsid w:val="00FF5A7B"/>
    <w:rsid w:val="00FF5EFB"/>
    <w:rsid w:val="00FF6D4C"/>
    <w:rsid w:val="00FF6D4E"/>
    <w:rsid w:val="00FF7393"/>
    <w:rsid w:val="00FF7490"/>
    <w:rsid w:val="00FF7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16B9813"/>
  <w15:docId w15:val="{6EA82246-04D3-436F-805B-DC7D58BD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4"/>
        <w:szCs w:val="24"/>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style>
  <w:style w:type="paragraph" w:styleId="1">
    <w:name w:val="heading 1"/>
    <w:basedOn w:val="a0"/>
    <w:next w:val="a0"/>
    <w:qFormat/>
    <w:pPr>
      <w:keepNext/>
      <w:ind w:left="700"/>
      <w:outlineLvl w:val="0"/>
    </w:pPr>
    <w:rPr>
      <w:rFonts w:ascii="ＭＳ ゴシック" w:eastAsia="ＭＳ ゴシック"/>
      <w:b/>
      <w:kern w:val="0"/>
      <w:sz w:val="28"/>
      <w:szCs w:val="20"/>
    </w:rPr>
  </w:style>
  <w:style w:type="paragraph" w:styleId="2">
    <w:name w:val="heading 2"/>
    <w:basedOn w:val="a0"/>
    <w:next w:val="a0"/>
    <w:qFormat/>
    <w:pPr>
      <w:keepNext/>
      <w:jc w:val="center"/>
      <w:outlineLvl w:val="1"/>
    </w:pPr>
    <w:rPr>
      <w:i/>
      <w:iCs/>
      <w:kern w:val="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252"/>
        <w:tab w:val="right" w:pos="8504"/>
      </w:tabs>
      <w:snapToGrid w:val="0"/>
    </w:pPr>
    <w:rPr>
      <w:kern w:val="0"/>
      <w:sz w:val="22"/>
      <w:szCs w:val="20"/>
    </w:rPr>
  </w:style>
  <w:style w:type="character" w:styleId="a6">
    <w:name w:val="page number"/>
    <w:basedOn w:val="a1"/>
    <w:rsid w:val="003A4EC3"/>
  </w:style>
  <w:style w:type="paragraph" w:styleId="a7">
    <w:name w:val="header"/>
    <w:basedOn w:val="a0"/>
    <w:link w:val="a8"/>
    <w:uiPriority w:val="99"/>
    <w:rsid w:val="003A4EC3"/>
    <w:pPr>
      <w:tabs>
        <w:tab w:val="center" w:pos="4252"/>
        <w:tab w:val="right" w:pos="8504"/>
      </w:tabs>
      <w:snapToGrid w:val="0"/>
    </w:pPr>
  </w:style>
  <w:style w:type="paragraph" w:customStyle="1" w:styleId="10">
    <w:name w:val="表題1"/>
    <w:basedOn w:val="a0"/>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0"/>
    <w:rsid w:val="000A50C6"/>
    <w:pPr>
      <w:spacing w:line="240" w:lineRule="exact"/>
      <w:ind w:rightChars="450" w:right="450"/>
    </w:pPr>
    <w:rPr>
      <w:rFonts w:eastAsia="Times New Roman"/>
      <w:sz w:val="20"/>
    </w:rPr>
  </w:style>
  <w:style w:type="paragraph" w:customStyle="1" w:styleId="AUTHORS">
    <w:name w:val="AUTHORS"/>
    <w:basedOn w:val="a0"/>
    <w:rsid w:val="008367F8"/>
    <w:pPr>
      <w:adjustRightInd w:val="0"/>
      <w:spacing w:line="280" w:lineRule="exact"/>
      <w:ind w:rightChars="450" w:right="450"/>
    </w:pPr>
    <w:rPr>
      <w:rFonts w:eastAsia="Times New Roman"/>
      <w:sz w:val="22"/>
    </w:rPr>
  </w:style>
  <w:style w:type="paragraph" w:customStyle="1" w:styleId="Affiliation">
    <w:name w:val="Affiliation"/>
    <w:basedOn w:val="a0"/>
    <w:rsid w:val="00972644"/>
    <w:pPr>
      <w:adjustRightInd w:val="0"/>
      <w:ind w:rightChars="450" w:right="450"/>
    </w:pPr>
    <w:rPr>
      <w:rFonts w:eastAsia="Times New Roman"/>
      <w:i/>
    </w:rPr>
  </w:style>
  <w:style w:type="paragraph" w:styleId="a9">
    <w:name w:val="Balloon Text"/>
    <w:basedOn w:val="a0"/>
    <w:semiHidden/>
    <w:rsid w:val="00673F93"/>
    <w:rPr>
      <w:rFonts w:ascii="Arial" w:eastAsia="ＭＳ ゴシック" w:hAnsi="Arial"/>
      <w:sz w:val="18"/>
      <w:szCs w:val="18"/>
    </w:rPr>
  </w:style>
  <w:style w:type="paragraph" w:customStyle="1" w:styleId="KEYWORDS">
    <w:name w:val="KEYWORDS"/>
    <w:basedOn w:val="a0"/>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0"/>
    <w:rsid w:val="009C0E90"/>
    <w:pPr>
      <w:spacing w:line="120" w:lineRule="atLeast"/>
      <w:jc w:val="left"/>
    </w:pPr>
    <w:rPr>
      <w:rFonts w:eastAsia="Times New Roman" w:cs="ＭＳ 明朝"/>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0"/>
    <w:autoRedefine/>
    <w:rsid w:val="00341F2C"/>
    <w:pPr>
      <w:spacing w:line="360" w:lineRule="auto"/>
    </w:pPr>
    <w:rPr>
      <w:rFonts w:asciiTheme="majorHAnsi" w:hAnsiTheme="majorHAnsi"/>
      <w:b/>
      <w:sz w:val="28"/>
      <w:szCs w:val="28"/>
    </w:rPr>
  </w:style>
  <w:style w:type="paragraph" w:customStyle="1" w:styleId="MainText">
    <w:name w:val="MainText"/>
    <w:basedOn w:val="a0"/>
    <w:rsid w:val="00363FE3"/>
    <w:pPr>
      <w:spacing w:line="260" w:lineRule="exact"/>
      <w:ind w:firstLineChars="150" w:firstLine="150"/>
    </w:pPr>
    <w:rPr>
      <w:rFonts w:eastAsia="Times New Roman"/>
      <w:sz w:val="22"/>
      <w:szCs w:val="22"/>
    </w:rPr>
  </w:style>
  <w:style w:type="paragraph" w:customStyle="1" w:styleId="SubSectionTitle">
    <w:name w:val="SubSectionTitle"/>
    <w:basedOn w:val="a0"/>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0"/>
    <w:rsid w:val="00AF5809"/>
    <w:pPr>
      <w:numPr>
        <w:numId w:val="9"/>
      </w:numPr>
      <w:spacing w:line="240" w:lineRule="exact"/>
    </w:pPr>
    <w:rPr>
      <w:rFonts w:eastAsia="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0"/>
    <w:link w:val="Caption"/>
    <w:rsid w:val="00CA750D"/>
    <w:pPr>
      <w:snapToGrid w:val="0"/>
      <w:spacing w:line="240" w:lineRule="exact"/>
    </w:pPr>
    <w:rPr>
      <w:rFonts w:eastAsia="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rsid w:val="000C54AD"/>
    <w:rPr>
      <w:rFonts w:cs="ＭＳ 明朝"/>
      <w:szCs w:val="20"/>
    </w:rPr>
  </w:style>
  <w:style w:type="character" w:customStyle="1" w:styleId="a5">
    <w:name w:val="フッター (文字)"/>
    <w:link w:val="a4"/>
    <w:uiPriority w:val="99"/>
    <w:rsid w:val="00686681"/>
    <w:rPr>
      <w:rFonts w:ascii="Times New Roman" w:hAnsi="Times New Roman"/>
      <w:sz w:val="22"/>
    </w:rPr>
  </w:style>
  <w:style w:type="character" w:styleId="aa">
    <w:name w:val="Placeholder Text"/>
    <w:basedOn w:val="a1"/>
    <w:uiPriority w:val="99"/>
    <w:semiHidden/>
    <w:rsid w:val="00354BE3"/>
    <w:rPr>
      <w:color w:val="808080"/>
    </w:rPr>
  </w:style>
  <w:style w:type="character" w:styleId="ab">
    <w:name w:val="Hyperlink"/>
    <w:basedOn w:val="a1"/>
    <w:uiPriority w:val="99"/>
    <w:unhideWhenUsed/>
    <w:rsid w:val="003236A8"/>
    <w:rPr>
      <w:color w:val="0000FF"/>
      <w:u w:val="single"/>
    </w:rPr>
  </w:style>
  <w:style w:type="paragraph" w:styleId="ac">
    <w:name w:val="List Paragraph"/>
    <w:basedOn w:val="a0"/>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0"/>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d">
    <w:name w:val="Strong"/>
    <w:basedOn w:val="a1"/>
    <w:uiPriority w:val="22"/>
    <w:qFormat/>
    <w:rsid w:val="00176B2F"/>
    <w:rPr>
      <w:b/>
      <w:bCs/>
    </w:rPr>
  </w:style>
  <w:style w:type="character" w:customStyle="1" w:styleId="a8">
    <w:name w:val="ヘッダー (文字)"/>
    <w:basedOn w:val="a1"/>
    <w:link w:val="a7"/>
    <w:uiPriority w:val="99"/>
    <w:rsid w:val="006535E5"/>
    <w:rPr>
      <w:kern w:val="2"/>
      <w:sz w:val="21"/>
      <w:szCs w:val="24"/>
    </w:rPr>
  </w:style>
  <w:style w:type="character" w:customStyle="1" w:styleId="style1">
    <w:name w:val="style1"/>
    <w:basedOn w:val="a1"/>
    <w:rsid w:val="00973E9C"/>
  </w:style>
  <w:style w:type="character" w:customStyle="1" w:styleId="st">
    <w:name w:val="st"/>
    <w:basedOn w:val="a1"/>
    <w:rsid w:val="00C36F34"/>
  </w:style>
  <w:style w:type="paragraph" w:styleId="ae">
    <w:name w:val="Revision"/>
    <w:hidden/>
    <w:uiPriority w:val="99"/>
    <w:semiHidden/>
    <w:rsid w:val="00EA3263"/>
  </w:style>
  <w:style w:type="paragraph" w:styleId="a">
    <w:name w:val="List Bullet"/>
    <w:basedOn w:val="a0"/>
    <w:unhideWhenUsed/>
    <w:rsid w:val="00A86A00"/>
    <w:pPr>
      <w:numPr>
        <w:numId w:val="13"/>
      </w:numPr>
      <w:contextualSpacing/>
    </w:pPr>
  </w:style>
  <w:style w:type="character" w:styleId="af">
    <w:name w:val="annotation reference"/>
    <w:basedOn w:val="a1"/>
    <w:semiHidden/>
    <w:unhideWhenUsed/>
    <w:rsid w:val="00975027"/>
    <w:rPr>
      <w:sz w:val="18"/>
      <w:szCs w:val="18"/>
    </w:rPr>
  </w:style>
  <w:style w:type="paragraph" w:styleId="af0">
    <w:name w:val="annotation text"/>
    <w:basedOn w:val="a0"/>
    <w:link w:val="af1"/>
    <w:unhideWhenUsed/>
    <w:rsid w:val="00975027"/>
    <w:pPr>
      <w:jc w:val="left"/>
    </w:pPr>
  </w:style>
  <w:style w:type="character" w:customStyle="1" w:styleId="af1">
    <w:name w:val="コメント文字列 (文字)"/>
    <w:basedOn w:val="a1"/>
    <w:link w:val="af0"/>
    <w:rsid w:val="00975027"/>
  </w:style>
  <w:style w:type="paragraph" w:styleId="af2">
    <w:name w:val="annotation subject"/>
    <w:basedOn w:val="af0"/>
    <w:next w:val="af0"/>
    <w:link w:val="af3"/>
    <w:semiHidden/>
    <w:unhideWhenUsed/>
    <w:rsid w:val="00975027"/>
    <w:rPr>
      <w:b/>
      <w:bCs/>
    </w:rPr>
  </w:style>
  <w:style w:type="character" w:customStyle="1" w:styleId="af3">
    <w:name w:val="コメント内容 (文字)"/>
    <w:basedOn w:val="af1"/>
    <w:link w:val="af2"/>
    <w:semiHidden/>
    <w:rsid w:val="00975027"/>
    <w:rPr>
      <w:b/>
      <w:bCs/>
    </w:rPr>
  </w:style>
  <w:style w:type="table" w:styleId="af4">
    <w:name w:val="Table Grid"/>
    <w:basedOn w:val="a2"/>
    <w:rsid w:val="00172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 淡色1"/>
    <w:basedOn w:val="a2"/>
    <w:rsid w:val="001727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97617">
      <w:bodyDiv w:val="1"/>
      <w:marLeft w:val="0"/>
      <w:marRight w:val="0"/>
      <w:marTop w:val="0"/>
      <w:marBottom w:val="0"/>
      <w:divBdr>
        <w:top w:val="none" w:sz="0" w:space="0" w:color="auto"/>
        <w:left w:val="none" w:sz="0" w:space="0" w:color="auto"/>
        <w:bottom w:val="none" w:sz="0" w:space="0" w:color="auto"/>
        <w:right w:val="none" w:sz="0" w:space="0" w:color="auto"/>
      </w:divBdr>
    </w:div>
    <w:div w:id="1393652176">
      <w:bodyDiv w:val="1"/>
      <w:marLeft w:val="0"/>
      <w:marRight w:val="0"/>
      <w:marTop w:val="0"/>
      <w:marBottom w:val="0"/>
      <w:divBdr>
        <w:top w:val="none" w:sz="0" w:space="0" w:color="auto"/>
        <w:left w:val="none" w:sz="0" w:space="0" w:color="auto"/>
        <w:bottom w:val="none" w:sz="0" w:space="0" w:color="auto"/>
        <w:right w:val="none" w:sz="0" w:space="0" w:color="auto"/>
      </w:divBdr>
    </w:div>
    <w:div w:id="1712421309">
      <w:bodyDiv w:val="1"/>
      <w:marLeft w:val="0"/>
      <w:marRight w:val="0"/>
      <w:marTop w:val="0"/>
      <w:marBottom w:val="0"/>
      <w:divBdr>
        <w:top w:val="none" w:sz="0" w:space="0" w:color="auto"/>
        <w:left w:val="none" w:sz="0" w:space="0" w:color="auto"/>
        <w:bottom w:val="none" w:sz="0" w:space="0" w:color="auto"/>
        <w:right w:val="none" w:sz="0" w:space="0" w:color="auto"/>
      </w:divBdr>
    </w:div>
    <w:div w:id="174117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01188-CC72-442A-908A-2DA4C3352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13</Pages>
  <Words>12306</Words>
  <Characters>70147</Characters>
  <DocSecurity>0</DocSecurity>
  <Lines>584</Lines>
  <Paragraphs>164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LinksUpToDate>false</LinksUpToDate>
  <CharactersWithSpaces>82289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2018-03-13T11:05:00Z</cp:lastPrinted>
  <dcterms:created xsi:type="dcterms:W3CDTF">2018-03-13T07:10:00Z</dcterms:created>
  <dcterms:modified xsi:type="dcterms:W3CDTF">2023-11-21T12:51:00Z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http://www.zotero.org/styles/applied-physics-letters</vt:lpwstr>
  </property>
  <property fmtid="{D5CDD505-2E9C-101B-9397-08002B2CF9AE}" pid="9" name="Mendeley Recent Style Name 3_1">
    <vt:lpwstr>Applied Physics Letters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http://www.zotero.org/styles/spie-proceedings</vt:lpwstr>
  </property>
  <property fmtid="{D5CDD505-2E9C-101B-9397-08002B2CF9AE}" pid="21" name="Mendeley Recent Style Name 9_1">
    <vt:lpwstr>SPIE Conference Proceedings</vt:lpwstr>
  </property>
  <property fmtid="{D5CDD505-2E9C-101B-9397-08002B2CF9AE}" pid="22" name="Mendeley Document_1">
    <vt:lpwstr>True</vt:lpwstr>
  </property>
  <property fmtid="{D5CDD505-2E9C-101B-9397-08002B2CF9AE}" pid="23" name="Mendeley Citation Style_1">
    <vt:lpwstr>http://www.zotero.org/styles/applied-physics-letters</vt:lpwstr>
  </property>
  <property fmtid="{D5CDD505-2E9C-101B-9397-08002B2CF9AE}" pid="24" name="Mendeley Unique User Id_1">
    <vt:lpwstr>c94aa97f-b867-359a-ad5b-b17fcf19d2cf</vt:lpwstr>
  </property>
</Properties>
</file>