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CBF5C" w14:textId="1F0BE128" w:rsidR="00C128BC" w:rsidRPr="00345FD7" w:rsidRDefault="00C128BC" w:rsidP="00423D60">
      <w:pPr>
        <w:pStyle w:val="Web"/>
        <w:spacing w:before="0" w:beforeAutospacing="0" w:after="0" w:afterAutospacing="0"/>
      </w:pPr>
      <w:r w:rsidRPr="00345FD7">
        <w:t>Evolution of microstruc</w:t>
      </w:r>
      <w:r w:rsidR="00D77AFC" w:rsidRPr="00345FD7">
        <w:t>ture</w:t>
      </w:r>
      <w:r w:rsidRPr="00345FD7">
        <w:t xml:space="preserve"> and defects in sintering of tape-cast alumina laminates observed by synchrotron X-ray multiscale tomography</w:t>
      </w:r>
    </w:p>
    <w:p w14:paraId="6705492F" w14:textId="1F5D6B9D" w:rsidR="00A30C78" w:rsidRPr="00345FD7" w:rsidRDefault="005F404A" w:rsidP="005F404A">
      <w:pPr>
        <w:pStyle w:val="Web"/>
      </w:pPr>
      <w:r w:rsidRPr="00345FD7">
        <w:t>Gaku Okuma</w:t>
      </w:r>
      <w:r w:rsidR="00CF3108" w:rsidRPr="00345FD7">
        <w:rPr>
          <w:vertAlign w:val="superscript"/>
        </w:rPr>
        <w:t>1</w:t>
      </w:r>
      <w:r w:rsidR="00AD66CA" w:rsidRPr="00345FD7">
        <w:t>*</w:t>
      </w:r>
      <w:r w:rsidRPr="00345FD7">
        <w:t xml:space="preserve">, </w:t>
      </w:r>
      <w:r w:rsidR="00263EBF" w:rsidRPr="00345FD7">
        <w:t>Ryutaro Usukawa</w:t>
      </w:r>
      <w:r w:rsidR="003E1D0B" w:rsidRPr="00345FD7">
        <w:rPr>
          <w:vertAlign w:val="superscript"/>
        </w:rPr>
        <w:t>2</w:t>
      </w:r>
      <w:r w:rsidR="00263EBF" w:rsidRPr="00345FD7">
        <w:t xml:space="preserve">, </w:t>
      </w:r>
      <w:r w:rsidR="00210158" w:rsidRPr="00345FD7">
        <w:t>Toshio Osada</w:t>
      </w:r>
      <w:r w:rsidR="00210158" w:rsidRPr="00345FD7">
        <w:rPr>
          <w:vertAlign w:val="superscript"/>
        </w:rPr>
        <w:t>1</w:t>
      </w:r>
      <w:r w:rsidR="006D47CA" w:rsidRPr="00345FD7">
        <w:t xml:space="preserve">, </w:t>
      </w:r>
      <w:r w:rsidR="00AD66CA" w:rsidRPr="00345FD7">
        <w:t>Naoki Kondo</w:t>
      </w:r>
      <w:r w:rsidR="003E1D0B" w:rsidRPr="00345FD7">
        <w:rPr>
          <w:vertAlign w:val="superscript"/>
        </w:rPr>
        <w:t>2</w:t>
      </w:r>
      <w:r w:rsidR="00AD66CA" w:rsidRPr="00345FD7">
        <w:t>, Hideaki Nakajima</w:t>
      </w:r>
      <w:r w:rsidR="003E1D0B" w:rsidRPr="00345FD7">
        <w:rPr>
          <w:vertAlign w:val="superscript"/>
        </w:rPr>
        <w:t>3</w:t>
      </w:r>
      <w:r w:rsidR="00AD66CA" w:rsidRPr="00345FD7">
        <w:t>, Toshiya Okazaki</w:t>
      </w:r>
      <w:r w:rsidR="003E1D0B" w:rsidRPr="00345FD7">
        <w:rPr>
          <w:vertAlign w:val="superscript"/>
        </w:rPr>
        <w:t>3</w:t>
      </w:r>
      <w:r w:rsidR="00AD66CA" w:rsidRPr="00345FD7">
        <w:t xml:space="preserve">, </w:t>
      </w:r>
      <w:r w:rsidR="00263EBF" w:rsidRPr="00345FD7">
        <w:t>Shingo Machida</w:t>
      </w:r>
      <w:r w:rsidR="003E1D0B" w:rsidRPr="00345FD7">
        <w:rPr>
          <w:vertAlign w:val="superscript"/>
        </w:rPr>
        <w:t>4</w:t>
      </w:r>
      <w:r w:rsidRPr="00345FD7">
        <w:t>, Yutaro Arai</w:t>
      </w:r>
      <w:r w:rsidR="0026226C" w:rsidRPr="00345FD7">
        <w:rPr>
          <w:rFonts w:eastAsiaTheme="minorEastAsia" w:hint="eastAsia"/>
          <w:vertAlign w:val="superscript"/>
        </w:rPr>
        <w:t>5</w:t>
      </w:r>
      <w:r w:rsidRPr="00345FD7">
        <w:t>, Ryo Inoue</w:t>
      </w:r>
      <w:r w:rsidR="0026226C" w:rsidRPr="00345FD7">
        <w:rPr>
          <w:rFonts w:eastAsiaTheme="minorEastAsia" w:hint="eastAsia"/>
          <w:vertAlign w:val="superscript"/>
        </w:rPr>
        <w:t>6</w:t>
      </w:r>
      <w:r w:rsidRPr="00345FD7">
        <w:t>, Hideki Kakisawa</w:t>
      </w:r>
      <w:r w:rsidR="003E1D0B" w:rsidRPr="00345FD7">
        <w:rPr>
          <w:vertAlign w:val="superscript"/>
        </w:rPr>
        <w:t>1</w:t>
      </w:r>
      <w:r w:rsidRPr="00345FD7">
        <w:t>, Kazuya Shimoda</w:t>
      </w:r>
      <w:r w:rsidR="003E1D0B" w:rsidRPr="00345FD7">
        <w:rPr>
          <w:vertAlign w:val="superscript"/>
        </w:rPr>
        <w:t>1</w:t>
      </w:r>
      <w:r w:rsidRPr="00345FD7">
        <w:t>, Akihisa Takeuchi</w:t>
      </w:r>
      <w:r w:rsidR="0026226C" w:rsidRPr="00345FD7">
        <w:rPr>
          <w:rFonts w:eastAsiaTheme="minorEastAsia" w:hint="eastAsia"/>
          <w:vertAlign w:val="superscript"/>
        </w:rPr>
        <w:t>7</w:t>
      </w:r>
      <w:r w:rsidRPr="00345FD7">
        <w:t>, Masayuki Uesugi</w:t>
      </w:r>
      <w:r w:rsidR="0026226C" w:rsidRPr="00345FD7">
        <w:rPr>
          <w:rFonts w:eastAsiaTheme="minorEastAsia" w:hint="eastAsia"/>
          <w:vertAlign w:val="superscript"/>
        </w:rPr>
        <w:t>7</w:t>
      </w:r>
      <w:r w:rsidRPr="00345FD7">
        <w:t>, Fumihiro Wakai</w:t>
      </w:r>
      <w:r w:rsidR="003E1D0B" w:rsidRPr="00345FD7">
        <w:rPr>
          <w:vertAlign w:val="superscript"/>
        </w:rPr>
        <w:t>1</w:t>
      </w:r>
    </w:p>
    <w:p w14:paraId="4B5E83BD" w14:textId="77777777" w:rsidR="00CF3108" w:rsidRPr="00345FD7" w:rsidRDefault="00CF3108" w:rsidP="00CF3108">
      <w:pPr>
        <w:pStyle w:val="Default"/>
        <w:spacing w:line="276" w:lineRule="auto"/>
        <w:rPr>
          <w:rFonts w:eastAsiaTheme="minorEastAsia"/>
          <w:color w:val="auto"/>
        </w:rPr>
      </w:pPr>
      <w:r w:rsidRPr="00345FD7">
        <w:rPr>
          <w:color w:val="auto"/>
          <w:vertAlign w:val="superscript"/>
        </w:rPr>
        <w:t>1</w:t>
      </w:r>
      <w:r w:rsidRPr="00345FD7">
        <w:rPr>
          <w:color w:val="auto"/>
        </w:rPr>
        <w:t xml:space="preserve"> Research Center for Structural Materials</w:t>
      </w:r>
      <w:r w:rsidRPr="00345FD7">
        <w:rPr>
          <w:rFonts w:eastAsiaTheme="minorEastAsia"/>
          <w:color w:val="auto"/>
        </w:rPr>
        <w:t xml:space="preserve">, National Institute for Materials Science (NIMS), </w:t>
      </w:r>
      <w:r w:rsidRPr="00345FD7">
        <w:rPr>
          <w:color w:val="auto"/>
        </w:rPr>
        <w:t>Ibaraki, 305-0047, Japan</w:t>
      </w:r>
    </w:p>
    <w:p w14:paraId="03F0C1DB" w14:textId="65904DAB" w:rsidR="00CF3108" w:rsidRPr="00345FD7" w:rsidRDefault="00CF3108" w:rsidP="00CF3108">
      <w:pPr>
        <w:pStyle w:val="Default"/>
        <w:spacing w:line="276" w:lineRule="auto"/>
        <w:rPr>
          <w:rFonts w:eastAsiaTheme="minorEastAsia"/>
          <w:color w:val="auto"/>
          <w:vertAlign w:val="superscript"/>
        </w:rPr>
      </w:pPr>
      <w:r w:rsidRPr="00345FD7">
        <w:rPr>
          <w:color w:val="auto"/>
          <w:vertAlign w:val="superscript"/>
        </w:rPr>
        <w:t xml:space="preserve">2 </w:t>
      </w:r>
      <w:r w:rsidR="003E1D0B" w:rsidRPr="00345FD7">
        <w:rPr>
          <w:color w:val="auto"/>
        </w:rPr>
        <w:t>National Institute of Advanced Industrial Science and Technology (AIST), Nagoya, 463-8560, Japan</w:t>
      </w:r>
    </w:p>
    <w:p w14:paraId="46499A04" w14:textId="19424708" w:rsidR="00CF3108" w:rsidRPr="00345FD7" w:rsidRDefault="00CF3108" w:rsidP="00CF3108">
      <w:pPr>
        <w:adjustRightInd w:val="0"/>
        <w:spacing w:line="276" w:lineRule="auto"/>
        <w:jc w:val="left"/>
        <w:rPr>
          <w:rFonts w:ascii="Times New Roman" w:hAnsi="Times New Roman" w:cs="Times New Roman"/>
          <w:sz w:val="24"/>
          <w:szCs w:val="24"/>
        </w:rPr>
      </w:pPr>
      <w:r w:rsidRPr="00345FD7">
        <w:rPr>
          <w:rFonts w:ascii="Times New Roman" w:hAnsi="Times New Roman" w:cs="Times New Roman"/>
          <w:sz w:val="24"/>
          <w:szCs w:val="24"/>
          <w:vertAlign w:val="superscript"/>
        </w:rPr>
        <w:t xml:space="preserve">3 </w:t>
      </w:r>
      <w:r w:rsidR="003E1D0B" w:rsidRPr="00345FD7">
        <w:rPr>
          <w:rFonts w:ascii="Times New Roman" w:hAnsi="Times New Roman" w:cs="Times New Roman"/>
          <w:sz w:val="24"/>
          <w:szCs w:val="24"/>
        </w:rPr>
        <w:t>National Institute of Advanced Industrial Science and Technology (AIST), 1-1-1 Higashi, Tsukuba, Ibaraki, 305-8565, Japan</w:t>
      </w:r>
    </w:p>
    <w:p w14:paraId="299FABCB" w14:textId="3851CDD7" w:rsidR="0026226C" w:rsidRPr="00345FD7" w:rsidRDefault="0026226C" w:rsidP="002F52E3">
      <w:pPr>
        <w:rPr>
          <w:rFonts w:ascii="Times New Roman" w:eastAsia="ＭＳ Ｐゴシック" w:hAnsi="Times New Roman" w:cs="Times New Roman"/>
          <w:kern w:val="0"/>
          <w:sz w:val="24"/>
          <w:szCs w:val="24"/>
        </w:rPr>
      </w:pPr>
      <w:r w:rsidRPr="00345FD7">
        <w:rPr>
          <w:rFonts w:ascii="Times New Roman" w:hAnsi="Times New Roman" w:cs="Times New Roman"/>
          <w:kern w:val="0"/>
          <w:sz w:val="24"/>
          <w:szCs w:val="24"/>
          <w:vertAlign w:val="superscript"/>
        </w:rPr>
        <w:t>4</w:t>
      </w:r>
      <w:r w:rsidR="002F52E3" w:rsidRPr="00345FD7">
        <w:rPr>
          <w:rFonts w:ascii="Times New Roman" w:hAnsi="Times New Roman" w:cs="Times New Roman"/>
          <w:kern w:val="0"/>
          <w:sz w:val="24"/>
          <w:szCs w:val="24"/>
          <w:vertAlign w:val="superscript"/>
        </w:rPr>
        <w:t xml:space="preserve"> </w:t>
      </w:r>
      <w:r w:rsidR="00500DF7" w:rsidRPr="00500DF7">
        <w:rPr>
          <w:rFonts w:ascii="Times New Roman" w:hAnsi="Times New Roman" w:cs="Times New Roman"/>
          <w:kern w:val="0"/>
          <w:sz w:val="24"/>
          <w:szCs w:val="24"/>
        </w:rPr>
        <w:t>Materials Research and Development Laboratory,</w:t>
      </w:r>
      <w:r w:rsidR="00500DF7" w:rsidRPr="00500DF7">
        <w:rPr>
          <w:rFonts w:ascii="Times New Roman" w:hAnsi="Times New Roman" w:cs="Times New Roman"/>
          <w:kern w:val="0"/>
          <w:sz w:val="24"/>
          <w:szCs w:val="24"/>
          <w:vertAlign w:val="superscript"/>
        </w:rPr>
        <w:t xml:space="preserve"> </w:t>
      </w:r>
      <w:r w:rsidR="002F52E3" w:rsidRPr="00345FD7">
        <w:rPr>
          <w:rFonts w:ascii="Times New Roman" w:eastAsia="ＭＳ Ｐゴシック" w:hAnsi="Times New Roman" w:cs="Times New Roman"/>
          <w:kern w:val="0"/>
          <w:sz w:val="24"/>
          <w:szCs w:val="24"/>
        </w:rPr>
        <w:t>Japan Fine Ceramics C</w:t>
      </w:r>
      <w:r w:rsidR="002F52E3" w:rsidRPr="00345FD7">
        <w:rPr>
          <w:rFonts w:ascii="Times New Roman" w:eastAsia="ＭＳ Ｐゴシック" w:hAnsi="Times New Roman" w:cs="Times New Roman" w:hint="eastAsia"/>
          <w:kern w:val="0"/>
          <w:sz w:val="24"/>
          <w:szCs w:val="24"/>
        </w:rPr>
        <w:t>e</w:t>
      </w:r>
      <w:r w:rsidR="002F52E3" w:rsidRPr="00345FD7">
        <w:rPr>
          <w:rFonts w:ascii="Times New Roman" w:eastAsia="ＭＳ Ｐゴシック" w:hAnsi="Times New Roman" w:cs="Times New Roman"/>
          <w:kern w:val="0"/>
          <w:sz w:val="24"/>
          <w:szCs w:val="24"/>
        </w:rPr>
        <w:t>nter</w:t>
      </w:r>
      <w:r w:rsidR="002F52E3" w:rsidRPr="00345FD7">
        <w:rPr>
          <w:rFonts w:ascii="Times New Roman" w:eastAsia="ＭＳ Ｐゴシック" w:hAnsi="Times New Roman" w:cs="Times New Roman" w:hint="eastAsia"/>
          <w:kern w:val="0"/>
          <w:sz w:val="24"/>
          <w:szCs w:val="24"/>
        </w:rPr>
        <w:t xml:space="preserve"> (JFCC)</w:t>
      </w:r>
      <w:r w:rsidR="002F52E3" w:rsidRPr="00345FD7">
        <w:rPr>
          <w:rFonts w:ascii="Times New Roman" w:eastAsia="ＭＳ Ｐゴシック" w:hAnsi="Times New Roman" w:cs="Times New Roman"/>
          <w:kern w:val="0"/>
          <w:sz w:val="24"/>
          <w:szCs w:val="24"/>
        </w:rPr>
        <w:t xml:space="preserve">, 2-4-1 </w:t>
      </w:r>
      <w:proofErr w:type="spellStart"/>
      <w:r w:rsidR="002F52E3" w:rsidRPr="00345FD7">
        <w:rPr>
          <w:rFonts w:ascii="Times New Roman" w:eastAsia="ＭＳ Ｐゴシック" w:hAnsi="Times New Roman" w:cs="Times New Roman"/>
          <w:kern w:val="0"/>
          <w:sz w:val="24"/>
          <w:szCs w:val="24"/>
        </w:rPr>
        <w:t>Mutsuno</w:t>
      </w:r>
      <w:proofErr w:type="spellEnd"/>
      <w:r w:rsidR="002F52E3" w:rsidRPr="00345FD7">
        <w:rPr>
          <w:rFonts w:ascii="Times New Roman" w:eastAsia="ＭＳ Ｐゴシック" w:hAnsi="Times New Roman" w:cs="Times New Roman"/>
          <w:kern w:val="0"/>
          <w:sz w:val="24"/>
          <w:szCs w:val="24"/>
        </w:rPr>
        <w:t>, Atsuta-</w:t>
      </w:r>
      <w:proofErr w:type="spellStart"/>
      <w:r w:rsidR="002F52E3" w:rsidRPr="00345FD7">
        <w:rPr>
          <w:rFonts w:ascii="Times New Roman" w:eastAsia="ＭＳ Ｐゴシック" w:hAnsi="Times New Roman" w:cs="Times New Roman"/>
          <w:kern w:val="0"/>
          <w:sz w:val="24"/>
          <w:szCs w:val="24"/>
        </w:rPr>
        <w:t>ku</w:t>
      </w:r>
      <w:proofErr w:type="spellEnd"/>
      <w:r w:rsidR="002F52E3" w:rsidRPr="00345FD7">
        <w:rPr>
          <w:rFonts w:ascii="Times New Roman" w:eastAsia="ＭＳ Ｐゴシック" w:hAnsi="Times New Roman" w:cs="Times New Roman"/>
          <w:kern w:val="0"/>
          <w:sz w:val="24"/>
          <w:szCs w:val="24"/>
        </w:rPr>
        <w:t>, Nagoya, Aichi, 456-8587, Japan</w:t>
      </w:r>
    </w:p>
    <w:p w14:paraId="294F5B4A" w14:textId="45ECE05F" w:rsidR="003E1D0B" w:rsidRPr="00345FD7" w:rsidRDefault="0026226C" w:rsidP="003E1D0B">
      <w:pPr>
        <w:adjustRightInd w:val="0"/>
        <w:spacing w:line="276" w:lineRule="auto"/>
        <w:jc w:val="left"/>
        <w:rPr>
          <w:rFonts w:ascii="Times New Roman" w:hAnsi="Times New Roman" w:cs="Times New Roman"/>
          <w:kern w:val="0"/>
          <w:sz w:val="24"/>
          <w:szCs w:val="24"/>
        </w:rPr>
      </w:pPr>
      <w:r w:rsidRPr="00345FD7">
        <w:rPr>
          <w:rFonts w:ascii="Times New Roman" w:hAnsi="Times New Roman" w:cs="Times New Roman"/>
          <w:kern w:val="0"/>
          <w:sz w:val="24"/>
          <w:szCs w:val="24"/>
          <w:vertAlign w:val="superscript"/>
        </w:rPr>
        <w:t>5</w:t>
      </w:r>
      <w:r w:rsidR="003E1D0B" w:rsidRPr="00345FD7">
        <w:rPr>
          <w:rFonts w:ascii="Times New Roman" w:hAnsi="Times New Roman" w:cs="Times New Roman"/>
          <w:kern w:val="0"/>
          <w:sz w:val="24"/>
          <w:szCs w:val="24"/>
          <w:vertAlign w:val="superscript"/>
        </w:rPr>
        <w:t xml:space="preserve"> </w:t>
      </w:r>
      <w:r w:rsidR="003E1D0B" w:rsidRPr="00345FD7">
        <w:rPr>
          <w:rFonts w:ascii="Times New Roman" w:hAnsi="Times New Roman" w:cs="Times New Roman"/>
          <w:kern w:val="0"/>
          <w:sz w:val="24"/>
          <w:szCs w:val="24"/>
        </w:rPr>
        <w:t>Department of Materials Science and Te</w:t>
      </w:r>
      <w:r w:rsidR="005E1D0F" w:rsidRPr="00345FD7">
        <w:rPr>
          <w:rFonts w:ascii="Times New Roman" w:hAnsi="Times New Roman" w:cs="Times New Roman"/>
          <w:kern w:val="0"/>
          <w:sz w:val="24"/>
          <w:szCs w:val="24"/>
        </w:rPr>
        <w:t>ch</w:t>
      </w:r>
      <w:r w:rsidR="003E1D0B" w:rsidRPr="00345FD7">
        <w:rPr>
          <w:rFonts w:ascii="Times New Roman" w:hAnsi="Times New Roman" w:cs="Times New Roman"/>
          <w:kern w:val="0"/>
          <w:sz w:val="24"/>
          <w:szCs w:val="24"/>
        </w:rPr>
        <w:t xml:space="preserve">nology, Tokyo University of Science, 6-3-1 </w:t>
      </w:r>
      <w:proofErr w:type="spellStart"/>
      <w:r w:rsidR="003E1D0B" w:rsidRPr="00345FD7">
        <w:rPr>
          <w:rFonts w:ascii="Times New Roman" w:hAnsi="Times New Roman" w:cs="Times New Roman"/>
          <w:kern w:val="0"/>
          <w:sz w:val="24"/>
          <w:szCs w:val="24"/>
        </w:rPr>
        <w:t>Niijuku</w:t>
      </w:r>
      <w:proofErr w:type="spellEnd"/>
      <w:r w:rsidR="003E1D0B" w:rsidRPr="00345FD7">
        <w:rPr>
          <w:rFonts w:ascii="Times New Roman" w:hAnsi="Times New Roman" w:cs="Times New Roman"/>
          <w:kern w:val="0"/>
          <w:sz w:val="24"/>
          <w:szCs w:val="24"/>
        </w:rPr>
        <w:t>, Katsushika-Ku, Tokyo 125-8585, Japan</w:t>
      </w:r>
    </w:p>
    <w:p w14:paraId="68A7DDC0" w14:textId="64122F87" w:rsidR="003E1D0B" w:rsidRPr="00345FD7" w:rsidRDefault="0026226C" w:rsidP="003E1D0B">
      <w:pPr>
        <w:adjustRightInd w:val="0"/>
        <w:spacing w:line="360" w:lineRule="auto"/>
        <w:jc w:val="left"/>
        <w:rPr>
          <w:rFonts w:ascii="Times New Roman" w:hAnsi="Times New Roman" w:cs="Times New Roman"/>
          <w:kern w:val="0"/>
          <w:sz w:val="24"/>
          <w:szCs w:val="24"/>
        </w:rPr>
      </w:pPr>
      <w:r w:rsidRPr="00345FD7">
        <w:rPr>
          <w:rFonts w:ascii="Times New Roman" w:hAnsi="Times New Roman" w:cs="Times New Roman"/>
          <w:kern w:val="0"/>
          <w:sz w:val="24"/>
          <w:szCs w:val="24"/>
          <w:vertAlign w:val="superscript"/>
        </w:rPr>
        <w:t>6</w:t>
      </w:r>
      <w:r w:rsidR="003E1D0B" w:rsidRPr="00345FD7">
        <w:rPr>
          <w:rFonts w:ascii="Times New Roman" w:hAnsi="Times New Roman" w:cs="Times New Roman"/>
          <w:kern w:val="0"/>
          <w:sz w:val="24"/>
          <w:szCs w:val="24"/>
          <w:vertAlign w:val="superscript"/>
        </w:rPr>
        <w:t xml:space="preserve"> </w:t>
      </w:r>
      <w:r w:rsidR="003E1D0B" w:rsidRPr="00345FD7">
        <w:rPr>
          <w:rFonts w:ascii="Times New Roman" w:hAnsi="Times New Roman" w:cs="Times New Roman"/>
          <w:kern w:val="0"/>
          <w:sz w:val="24"/>
          <w:szCs w:val="24"/>
        </w:rPr>
        <w:t xml:space="preserve">Department of Mechanical Engineering, Tokyo University of Science, 6-3-1 </w:t>
      </w:r>
      <w:proofErr w:type="spellStart"/>
      <w:r w:rsidR="003E1D0B" w:rsidRPr="00345FD7">
        <w:rPr>
          <w:rFonts w:ascii="Times New Roman" w:hAnsi="Times New Roman" w:cs="Times New Roman"/>
          <w:kern w:val="0"/>
          <w:sz w:val="24"/>
          <w:szCs w:val="24"/>
        </w:rPr>
        <w:t>Niijuku</w:t>
      </w:r>
      <w:proofErr w:type="spellEnd"/>
      <w:r w:rsidR="003E1D0B" w:rsidRPr="00345FD7">
        <w:rPr>
          <w:rFonts w:ascii="Times New Roman" w:hAnsi="Times New Roman" w:cs="Times New Roman"/>
          <w:kern w:val="0"/>
          <w:sz w:val="24"/>
          <w:szCs w:val="24"/>
        </w:rPr>
        <w:t>, Katsushika-Ku, Tokyo 125-8585, Japan</w:t>
      </w:r>
    </w:p>
    <w:p w14:paraId="10A672C8" w14:textId="6F55B893" w:rsidR="00CF3108" w:rsidRPr="00345FD7" w:rsidRDefault="0026226C" w:rsidP="00CF3108">
      <w:pPr>
        <w:spacing w:line="276" w:lineRule="auto"/>
        <w:jc w:val="left"/>
        <w:rPr>
          <w:rFonts w:ascii="Times New Roman" w:hAnsi="Times New Roman" w:cs="Times New Roman"/>
          <w:sz w:val="24"/>
          <w:szCs w:val="24"/>
        </w:rPr>
      </w:pPr>
      <w:r w:rsidRPr="00345FD7">
        <w:rPr>
          <w:rFonts w:ascii="Times New Roman" w:hAnsi="Times New Roman" w:cs="Times New Roman"/>
          <w:sz w:val="24"/>
          <w:szCs w:val="24"/>
          <w:vertAlign w:val="superscript"/>
        </w:rPr>
        <w:t>7</w:t>
      </w:r>
      <w:r w:rsidR="00CF3108" w:rsidRPr="00345FD7">
        <w:rPr>
          <w:rFonts w:ascii="Times New Roman" w:hAnsi="Times New Roman" w:cs="Times New Roman"/>
          <w:sz w:val="24"/>
          <w:szCs w:val="24"/>
          <w:vertAlign w:val="superscript"/>
        </w:rPr>
        <w:t xml:space="preserve"> </w:t>
      </w:r>
      <w:r w:rsidR="00CF3108" w:rsidRPr="00345FD7">
        <w:rPr>
          <w:rFonts w:ascii="Times New Roman" w:hAnsi="Times New Roman" w:cs="Times New Roman"/>
          <w:sz w:val="24"/>
          <w:szCs w:val="24"/>
        </w:rPr>
        <w:t xml:space="preserve">Japan Synchrotron Radiation Research Institute, JASRI/SPring-8, </w:t>
      </w:r>
      <w:proofErr w:type="spellStart"/>
      <w:r w:rsidR="00CF3108" w:rsidRPr="00345FD7">
        <w:rPr>
          <w:rFonts w:ascii="Times New Roman" w:hAnsi="Times New Roman" w:cs="Times New Roman"/>
          <w:sz w:val="24"/>
          <w:szCs w:val="24"/>
        </w:rPr>
        <w:t>Kouto</w:t>
      </w:r>
      <w:proofErr w:type="spellEnd"/>
      <w:r w:rsidR="00CF3108" w:rsidRPr="00345FD7">
        <w:rPr>
          <w:rFonts w:ascii="Times New Roman" w:hAnsi="Times New Roman" w:cs="Times New Roman"/>
          <w:sz w:val="24"/>
          <w:szCs w:val="24"/>
        </w:rPr>
        <w:t xml:space="preserve"> 1-1-1, Sayo, Hyogo 679-5198, Japan</w:t>
      </w:r>
    </w:p>
    <w:p w14:paraId="26A9038B" w14:textId="77777777" w:rsidR="00A30C78" w:rsidRPr="00345FD7" w:rsidRDefault="00A30C78" w:rsidP="00423D60">
      <w:pPr>
        <w:pStyle w:val="Web"/>
        <w:spacing w:before="0" w:beforeAutospacing="0" w:after="0" w:afterAutospacing="0"/>
      </w:pPr>
    </w:p>
    <w:p w14:paraId="30B7C22E" w14:textId="77777777" w:rsidR="00CF3108" w:rsidRPr="00345FD7" w:rsidRDefault="00CF3108" w:rsidP="00CF3108">
      <w:pPr>
        <w:pStyle w:val="Default"/>
        <w:spacing w:line="276" w:lineRule="auto"/>
        <w:rPr>
          <w:color w:val="auto"/>
        </w:rPr>
      </w:pPr>
      <w:r w:rsidRPr="00345FD7">
        <w:rPr>
          <w:color w:val="auto"/>
        </w:rPr>
        <w:t>*</w:t>
      </w:r>
      <w:r w:rsidRPr="00345FD7">
        <w:rPr>
          <w:rFonts w:eastAsiaTheme="minorEastAsia"/>
          <w:b/>
          <w:bCs/>
          <w:color w:val="auto"/>
        </w:rPr>
        <w:t>OKUMA.Gaku</w:t>
      </w:r>
      <w:r w:rsidRPr="00345FD7">
        <w:rPr>
          <w:b/>
          <w:bCs/>
          <w:color w:val="auto"/>
        </w:rPr>
        <w:t>@nims.go.jp</w:t>
      </w:r>
    </w:p>
    <w:p w14:paraId="14A122F9" w14:textId="3810F2D5" w:rsidR="00CF3108" w:rsidRPr="00345FD7" w:rsidRDefault="00CF3108" w:rsidP="00CF3108">
      <w:pPr>
        <w:spacing w:line="276" w:lineRule="auto"/>
        <w:jc w:val="left"/>
        <w:rPr>
          <w:rFonts w:ascii="Times New Roman" w:hAnsi="Times New Roman" w:cs="Times New Roman"/>
          <w:sz w:val="24"/>
          <w:szCs w:val="24"/>
        </w:rPr>
      </w:pPr>
      <w:r w:rsidRPr="00345FD7">
        <w:rPr>
          <w:rFonts w:ascii="Times New Roman" w:hAnsi="Times New Roman" w:cs="Times New Roman"/>
          <w:sz w:val="24"/>
          <w:szCs w:val="24"/>
        </w:rPr>
        <w:t xml:space="preserve">Keywords: Sintering, Synchrotron X-ray tomography, 3D microstructure, </w:t>
      </w:r>
      <w:r w:rsidR="003D0FAD" w:rsidRPr="00345FD7">
        <w:rPr>
          <w:rFonts w:ascii="Times New Roman" w:hAnsi="Times New Roman" w:cs="Times New Roman"/>
          <w:sz w:val="24"/>
          <w:szCs w:val="24"/>
        </w:rPr>
        <w:t>ceramic tape casting</w:t>
      </w:r>
    </w:p>
    <w:p w14:paraId="04C77025" w14:textId="77777777" w:rsidR="00CF3108" w:rsidRPr="00345FD7" w:rsidRDefault="00CF3108" w:rsidP="00CF3108">
      <w:pPr>
        <w:spacing w:line="276" w:lineRule="auto"/>
        <w:jc w:val="left"/>
        <w:rPr>
          <w:rFonts w:ascii="Times New Roman" w:hAnsi="Times New Roman" w:cs="Times New Roman"/>
          <w:sz w:val="24"/>
          <w:szCs w:val="24"/>
        </w:rPr>
      </w:pPr>
    </w:p>
    <w:p w14:paraId="7225EC11" w14:textId="77777777" w:rsidR="00CF3108" w:rsidRPr="00345FD7" w:rsidRDefault="00CF3108" w:rsidP="00CF3108">
      <w:pPr>
        <w:spacing w:line="276" w:lineRule="auto"/>
        <w:jc w:val="left"/>
        <w:rPr>
          <w:rFonts w:ascii="Times New Roman" w:hAnsi="Times New Roman" w:cs="Times New Roman"/>
          <w:b/>
          <w:sz w:val="24"/>
          <w:szCs w:val="24"/>
        </w:rPr>
      </w:pPr>
      <w:r w:rsidRPr="00345FD7">
        <w:rPr>
          <w:rFonts w:ascii="Times New Roman" w:hAnsi="Times New Roman" w:cs="Times New Roman"/>
          <w:b/>
          <w:sz w:val="24"/>
          <w:szCs w:val="24"/>
        </w:rPr>
        <w:t>Abstract</w:t>
      </w:r>
    </w:p>
    <w:p w14:paraId="36EACE4D" w14:textId="7AD09BAF" w:rsidR="00FB44FB" w:rsidRPr="00345FD7" w:rsidRDefault="00D13F3D" w:rsidP="003D0FAD">
      <w:pPr>
        <w:spacing w:line="276" w:lineRule="auto"/>
        <w:rPr>
          <w:rFonts w:ascii="Times New Roman" w:hAnsi="Times New Roman" w:cs="Times New Roman"/>
          <w:bCs/>
          <w:sz w:val="24"/>
          <w:szCs w:val="24"/>
        </w:rPr>
      </w:pPr>
      <w:r w:rsidRPr="00345FD7">
        <w:rPr>
          <w:rFonts w:ascii="Times New Roman" w:hAnsi="Times New Roman" w:cs="Times New Roman"/>
          <w:bCs/>
          <w:sz w:val="24"/>
          <w:szCs w:val="24"/>
        </w:rPr>
        <w:t xml:space="preserve">  </w:t>
      </w:r>
      <w:r w:rsidR="00FB44FB" w:rsidRPr="00345FD7">
        <w:rPr>
          <w:rFonts w:ascii="Times New Roman" w:hAnsi="Times New Roman" w:cs="Times New Roman"/>
          <w:bCs/>
          <w:sz w:val="24"/>
          <w:szCs w:val="24"/>
        </w:rPr>
        <w:t xml:space="preserve">Processing-induced defects </w:t>
      </w:r>
      <w:r w:rsidR="003276D3" w:rsidRPr="00345FD7">
        <w:rPr>
          <w:rFonts w:ascii="Times New Roman" w:hAnsi="Times New Roman" w:cs="Times New Roman"/>
          <w:bCs/>
          <w:sz w:val="24"/>
          <w:szCs w:val="24"/>
        </w:rPr>
        <w:t>affect the</w:t>
      </w:r>
      <w:r w:rsidR="00133C5B" w:rsidRPr="00345FD7">
        <w:rPr>
          <w:rFonts w:ascii="Times New Roman" w:hAnsi="Times New Roman" w:cs="Times New Roman"/>
          <w:bCs/>
          <w:sz w:val="24"/>
          <w:szCs w:val="24"/>
        </w:rPr>
        <w:t xml:space="preserve"> performance and reliability of multilayered</w:t>
      </w:r>
      <w:r w:rsidR="003276D3" w:rsidRPr="00345FD7">
        <w:rPr>
          <w:rFonts w:ascii="Times New Roman" w:hAnsi="Times New Roman" w:cs="Times New Roman"/>
          <w:bCs/>
          <w:sz w:val="24"/>
          <w:szCs w:val="24"/>
        </w:rPr>
        <w:t xml:space="preserve"> ceramics. </w:t>
      </w:r>
      <w:r w:rsidR="00853117" w:rsidRPr="00345FD7">
        <w:rPr>
          <w:rFonts w:ascii="Times New Roman" w:hAnsi="Times New Roman" w:cs="Times New Roman"/>
          <w:sz w:val="24"/>
          <w:szCs w:val="24"/>
        </w:rPr>
        <w:t xml:space="preserve">They are introduced from the raw powder, or during tape casting, drying, thermo-compression, binder burnout, and sintering. </w:t>
      </w:r>
      <w:r w:rsidR="00E1591E" w:rsidRPr="00345FD7">
        <w:rPr>
          <w:rFonts w:ascii="Times New Roman" w:hAnsi="Times New Roman" w:cs="Times New Roman"/>
          <w:sz w:val="24"/>
          <w:szCs w:val="24"/>
        </w:rPr>
        <w:t>Using synchrotron X-ray multiscale tomography, we investigated how the microstructural heterogeneities and various defects evolve in the sintering of tape-cast alumina laminate.</w:t>
      </w:r>
      <w:r w:rsidR="00C81361" w:rsidRPr="00345FD7">
        <w:rPr>
          <w:rFonts w:ascii="Times New Roman" w:hAnsi="Times New Roman" w:cs="Times New Roman"/>
          <w:sz w:val="24"/>
          <w:szCs w:val="24"/>
        </w:rPr>
        <w:t xml:space="preserve"> </w:t>
      </w:r>
      <w:r w:rsidR="007C3539" w:rsidRPr="00345FD7">
        <w:rPr>
          <w:rFonts w:ascii="Times New Roman" w:hAnsi="Times New Roman" w:cs="Times New Roman"/>
          <w:sz w:val="24"/>
          <w:szCs w:val="24"/>
        </w:rPr>
        <w:t>The strength-limiting defects were identified as large</w:t>
      </w:r>
      <w:r w:rsidR="001C3AD7" w:rsidRPr="00345FD7">
        <w:rPr>
          <w:rFonts w:ascii="Times New Roman" w:hAnsi="Times New Roman" w:cs="Times New Roman"/>
          <w:sz w:val="24"/>
          <w:szCs w:val="24"/>
        </w:rPr>
        <w:t xml:space="preserve"> defects at </w:t>
      </w:r>
      <w:r w:rsidR="00E939AD" w:rsidRPr="00345FD7">
        <w:rPr>
          <w:rFonts w:ascii="Times New Roman" w:hAnsi="Times New Roman" w:cs="Times New Roman"/>
          <w:sz w:val="24"/>
          <w:szCs w:val="24"/>
        </w:rPr>
        <w:t xml:space="preserve">the </w:t>
      </w:r>
      <w:r w:rsidR="001C3AD7" w:rsidRPr="00345FD7">
        <w:rPr>
          <w:rFonts w:ascii="Times New Roman" w:hAnsi="Times New Roman" w:cs="Times New Roman"/>
          <w:sz w:val="24"/>
          <w:szCs w:val="24"/>
        </w:rPr>
        <w:t xml:space="preserve">layer interface </w:t>
      </w:r>
      <w:r w:rsidR="007C3539" w:rsidRPr="00345FD7">
        <w:rPr>
          <w:rFonts w:ascii="Times New Roman" w:hAnsi="Times New Roman" w:cs="Times New Roman"/>
          <w:sz w:val="24"/>
          <w:szCs w:val="24"/>
        </w:rPr>
        <w:t>and peculiar crack-like defect</w:t>
      </w:r>
      <w:r w:rsidR="00E1591E" w:rsidRPr="00345FD7">
        <w:rPr>
          <w:rFonts w:ascii="Times New Roman" w:hAnsi="Times New Roman" w:cs="Times New Roman"/>
          <w:sz w:val="24"/>
          <w:szCs w:val="24"/>
        </w:rPr>
        <w:t>s</w:t>
      </w:r>
      <w:r w:rsidR="007C3539" w:rsidRPr="00345FD7">
        <w:rPr>
          <w:rFonts w:ascii="Times New Roman" w:hAnsi="Times New Roman" w:cs="Times New Roman"/>
          <w:sz w:val="24"/>
          <w:szCs w:val="24"/>
        </w:rPr>
        <w:t xml:space="preserve"> formed </w:t>
      </w:r>
      <w:r w:rsidR="007C3539" w:rsidRPr="00345FD7">
        <w:rPr>
          <w:rFonts w:ascii="Times New Roman" w:hAnsi="Times New Roman" w:cs="Times New Roman"/>
          <w:sz w:val="24"/>
          <w:szCs w:val="24"/>
        </w:rPr>
        <w:lastRenderedPageBreak/>
        <w:t xml:space="preserve">around large inclusions </w:t>
      </w:r>
      <w:r w:rsidR="0035097B" w:rsidRPr="00345FD7">
        <w:rPr>
          <w:rFonts w:ascii="Times New Roman" w:hAnsi="Times New Roman" w:cs="Times New Roman"/>
          <w:sz w:val="24"/>
          <w:szCs w:val="24"/>
        </w:rPr>
        <w:t xml:space="preserve">contained </w:t>
      </w:r>
      <w:r w:rsidR="007C3539" w:rsidRPr="00345FD7">
        <w:rPr>
          <w:rFonts w:ascii="Times New Roman" w:hAnsi="Times New Roman" w:cs="Times New Roman"/>
          <w:sz w:val="24"/>
          <w:szCs w:val="24"/>
        </w:rPr>
        <w:t>in the raw powder.</w:t>
      </w:r>
      <w:r w:rsidR="007C3539" w:rsidRPr="00345FD7">
        <w:rPr>
          <w:rFonts w:ascii="Times New Roman" w:hAnsi="Times New Roman" w:cs="Times New Roman"/>
          <w:sz w:val="24"/>
        </w:rPr>
        <w:t xml:space="preserve"> </w:t>
      </w:r>
      <w:r w:rsidR="00DC0FF4" w:rsidRPr="00345FD7">
        <w:rPr>
          <w:rFonts w:ascii="Times New Roman" w:hAnsi="Times New Roman" w:cs="Times New Roman"/>
          <w:sz w:val="24"/>
        </w:rPr>
        <w:t xml:space="preserve">Although </w:t>
      </w:r>
      <w:r w:rsidR="0035097B" w:rsidRPr="00345FD7">
        <w:rPr>
          <w:rFonts w:ascii="Times New Roman" w:hAnsi="Times New Roman" w:cs="Times New Roman"/>
          <w:sz w:val="24"/>
        </w:rPr>
        <w:t xml:space="preserve">a slurry might be uniform in </w:t>
      </w:r>
      <w:r w:rsidR="00DC0FF4" w:rsidRPr="00345FD7">
        <w:rPr>
          <w:rFonts w:ascii="Times New Roman" w:hAnsi="Times New Roman" w:cs="Times New Roman"/>
          <w:sz w:val="24"/>
        </w:rPr>
        <w:t>colloidal processing</w:t>
      </w:r>
      <w:r w:rsidR="0035097B" w:rsidRPr="00345FD7">
        <w:rPr>
          <w:rFonts w:ascii="Times New Roman" w:hAnsi="Times New Roman" w:cs="Times New Roman"/>
          <w:sz w:val="24"/>
        </w:rPr>
        <w:t>, the particle packing in the tape was heterogeneous. This heterogeneity determined the spatial distribution of pores and formed complex pores</w:t>
      </w:r>
      <w:r w:rsidR="003E787F" w:rsidRPr="00345FD7">
        <w:rPr>
          <w:rFonts w:ascii="Times New Roman" w:hAnsi="Times New Roman" w:cs="Times New Roman"/>
          <w:sz w:val="24"/>
        </w:rPr>
        <w:t xml:space="preserve"> in later stages</w:t>
      </w:r>
      <w:r w:rsidR="0035097B" w:rsidRPr="00345FD7">
        <w:rPr>
          <w:rFonts w:ascii="Times New Roman" w:hAnsi="Times New Roman" w:cs="Times New Roman"/>
          <w:sz w:val="24"/>
        </w:rPr>
        <w:t>. Moreover, w</w:t>
      </w:r>
      <w:r w:rsidR="00C81361" w:rsidRPr="00345FD7">
        <w:rPr>
          <w:rFonts w:ascii="Times New Roman" w:hAnsi="Times New Roman" w:cs="Times New Roman"/>
          <w:sz w:val="24"/>
        </w:rPr>
        <w:t xml:space="preserve">e found the formation of flake-like sheets in slurry due to the self-assembly of </w:t>
      </w:r>
      <w:r w:rsidR="007C3539" w:rsidRPr="00345FD7">
        <w:rPr>
          <w:rFonts w:ascii="Times New Roman" w:hAnsi="Times New Roman" w:cs="Times New Roman"/>
          <w:sz w:val="24"/>
        </w:rPr>
        <w:t>polyhedral alumina</w:t>
      </w:r>
      <w:r w:rsidR="00C81361" w:rsidRPr="00345FD7">
        <w:rPr>
          <w:rFonts w:ascii="Times New Roman" w:hAnsi="Times New Roman" w:cs="Times New Roman"/>
          <w:sz w:val="24"/>
        </w:rPr>
        <w:t xml:space="preserve"> crystals. This phenomenon has the potential to be applied in the manufacture of 2D micro-sheets controlled to the thickness of a single particle.</w:t>
      </w:r>
    </w:p>
    <w:p w14:paraId="3916386C" w14:textId="77777777" w:rsidR="00BB769F" w:rsidRPr="00345FD7" w:rsidRDefault="00BB769F" w:rsidP="003D0FAD">
      <w:pPr>
        <w:spacing w:line="276" w:lineRule="auto"/>
        <w:rPr>
          <w:rFonts w:ascii="Times New Roman" w:hAnsi="Times New Roman" w:cs="Times New Roman"/>
          <w:bCs/>
          <w:sz w:val="24"/>
          <w:szCs w:val="24"/>
        </w:rPr>
      </w:pPr>
    </w:p>
    <w:p w14:paraId="25EF967D" w14:textId="79966BE2" w:rsidR="00CF3108" w:rsidRPr="00345FD7" w:rsidRDefault="00CF3108" w:rsidP="004E43AF">
      <w:pPr>
        <w:pStyle w:val="af"/>
        <w:numPr>
          <w:ilvl w:val="0"/>
          <w:numId w:val="4"/>
        </w:numPr>
        <w:spacing w:line="276" w:lineRule="auto"/>
        <w:ind w:leftChars="0"/>
        <w:rPr>
          <w:rFonts w:ascii="Times New Roman"/>
          <w:b/>
          <w:sz w:val="24"/>
        </w:rPr>
      </w:pPr>
      <w:r w:rsidRPr="00345FD7">
        <w:rPr>
          <w:rFonts w:ascii="Times New Roman"/>
          <w:b/>
          <w:sz w:val="24"/>
        </w:rPr>
        <w:t>Introduction</w:t>
      </w:r>
    </w:p>
    <w:p w14:paraId="5654C40C" w14:textId="6267330C" w:rsidR="008A1E38" w:rsidRPr="00345FD7" w:rsidRDefault="005E1D0F" w:rsidP="00EA5268">
      <w:pPr>
        <w:spacing w:line="276" w:lineRule="auto"/>
        <w:ind w:firstLineChars="100" w:firstLine="240"/>
        <w:rPr>
          <w:rFonts w:ascii="Times New Roman" w:hAnsi="Times New Roman" w:cs="Times New Roman"/>
          <w:sz w:val="24"/>
        </w:rPr>
      </w:pPr>
      <w:r w:rsidRPr="00345FD7">
        <w:rPr>
          <w:rFonts w:ascii="Times New Roman" w:hAnsi="Times New Roman" w:cs="Times New Roman"/>
          <w:sz w:val="24"/>
        </w:rPr>
        <w:t>The multilayered</w:t>
      </w:r>
      <w:r w:rsidR="00795F3B" w:rsidRPr="00345FD7">
        <w:rPr>
          <w:rFonts w:ascii="Times New Roman" w:hAnsi="Times New Roman" w:cs="Times New Roman"/>
          <w:sz w:val="24"/>
        </w:rPr>
        <w:t xml:space="preserve"> structure is a </w:t>
      </w:r>
      <w:r w:rsidR="00A269B2" w:rsidRPr="00345FD7">
        <w:rPr>
          <w:rFonts w:ascii="Times New Roman" w:hAnsi="Times New Roman" w:cs="Times New Roman"/>
          <w:sz w:val="24"/>
        </w:rPr>
        <w:t>typical</w:t>
      </w:r>
      <w:r w:rsidR="00795F3B" w:rsidRPr="00345FD7">
        <w:rPr>
          <w:rFonts w:ascii="Times New Roman" w:hAnsi="Times New Roman" w:cs="Times New Roman"/>
          <w:sz w:val="24"/>
        </w:rPr>
        <w:t xml:space="preserve"> design </w:t>
      </w:r>
      <w:r w:rsidR="00952291" w:rsidRPr="00345FD7">
        <w:rPr>
          <w:rFonts w:ascii="Times New Roman" w:hAnsi="Times New Roman" w:cs="Times New Roman"/>
          <w:sz w:val="24"/>
        </w:rPr>
        <w:t>in</w:t>
      </w:r>
      <w:r w:rsidR="00795F3B" w:rsidRPr="00345FD7">
        <w:rPr>
          <w:rFonts w:ascii="Times New Roman" w:hAnsi="Times New Roman" w:cs="Times New Roman"/>
          <w:sz w:val="24"/>
        </w:rPr>
        <w:t xml:space="preserve"> </w:t>
      </w:r>
      <w:r w:rsidR="00953ECF" w:rsidRPr="00345FD7">
        <w:rPr>
          <w:rFonts w:ascii="Times New Roman" w:hAnsi="Times New Roman" w:cs="Times New Roman"/>
          <w:sz w:val="24"/>
        </w:rPr>
        <w:t>ceramics</w:t>
      </w:r>
      <w:r w:rsidR="00952291" w:rsidRPr="00345FD7">
        <w:rPr>
          <w:rFonts w:ascii="Times New Roman" w:hAnsi="Times New Roman" w:cs="Times New Roman"/>
          <w:sz w:val="24"/>
        </w:rPr>
        <w:t>, particularly</w:t>
      </w:r>
      <w:r w:rsidR="00953ECF" w:rsidRPr="00345FD7">
        <w:rPr>
          <w:rFonts w:ascii="Times New Roman" w:hAnsi="Times New Roman" w:cs="Times New Roman"/>
          <w:sz w:val="24"/>
        </w:rPr>
        <w:t xml:space="preserve"> </w:t>
      </w:r>
      <w:r w:rsidR="00795F3B" w:rsidRPr="00345FD7">
        <w:rPr>
          <w:rFonts w:ascii="Times New Roman" w:hAnsi="Times New Roman" w:cs="Times New Roman"/>
          <w:sz w:val="24"/>
        </w:rPr>
        <w:t xml:space="preserve">for applications </w:t>
      </w:r>
      <w:r w:rsidR="00952291" w:rsidRPr="00345FD7">
        <w:rPr>
          <w:rFonts w:ascii="Times New Roman" w:hAnsi="Times New Roman" w:cs="Times New Roman"/>
          <w:sz w:val="24"/>
        </w:rPr>
        <w:t>in</w:t>
      </w:r>
      <w:r w:rsidR="00795F3B" w:rsidRPr="00345FD7">
        <w:rPr>
          <w:rFonts w:ascii="Times New Roman" w:hAnsi="Times New Roman" w:cs="Times New Roman"/>
          <w:sz w:val="24"/>
        </w:rPr>
        <w:t xml:space="preserve"> multilayered ceramic capacitors (MLCC)</w:t>
      </w:r>
      <w:r w:rsidR="004239FB" w:rsidRPr="00345FD7">
        <w:rPr>
          <w:rFonts w:ascii="Times New Roman" w:hAnsi="Times New Roman" w:cs="Times New Roman"/>
          <w:sz w:val="24"/>
        </w:rPr>
        <w:t xml:space="preserve"> [</w:t>
      </w:r>
      <w:r w:rsidR="002F012E" w:rsidRPr="00345FD7">
        <w:rPr>
          <w:rFonts w:ascii="Times New Roman" w:hAnsi="Times New Roman" w:cs="Times New Roman"/>
          <w:sz w:val="24"/>
        </w:rPr>
        <w:t>1</w:t>
      </w:r>
      <w:r w:rsidR="004239FB" w:rsidRPr="00345FD7">
        <w:rPr>
          <w:rFonts w:ascii="Times New Roman" w:hAnsi="Times New Roman" w:cs="Times New Roman"/>
          <w:sz w:val="24"/>
        </w:rPr>
        <w:t>]</w:t>
      </w:r>
      <w:r w:rsidR="00795F3B" w:rsidRPr="00345FD7">
        <w:rPr>
          <w:rFonts w:ascii="Times New Roman" w:hAnsi="Times New Roman" w:cs="Times New Roman"/>
          <w:sz w:val="24"/>
        </w:rPr>
        <w:t xml:space="preserve">, </w:t>
      </w:r>
      <w:r w:rsidRPr="00345FD7">
        <w:rPr>
          <w:rFonts w:ascii="Times New Roman" w:hAnsi="Times New Roman" w:cs="Times New Roman"/>
          <w:sz w:val="24"/>
        </w:rPr>
        <w:t>low-temperature</w:t>
      </w:r>
      <w:r w:rsidR="00795F3B" w:rsidRPr="00345FD7">
        <w:rPr>
          <w:rFonts w:ascii="Times New Roman" w:hAnsi="Times New Roman" w:cs="Times New Roman"/>
          <w:sz w:val="24"/>
        </w:rPr>
        <w:t xml:space="preserve"> co-fired ceramics</w:t>
      </w:r>
      <w:r w:rsidR="004239FB" w:rsidRPr="00345FD7">
        <w:rPr>
          <w:rFonts w:ascii="Times New Roman" w:hAnsi="Times New Roman" w:cs="Times New Roman"/>
          <w:sz w:val="24"/>
        </w:rPr>
        <w:t xml:space="preserve"> [</w:t>
      </w:r>
      <w:r w:rsidR="002F012E" w:rsidRPr="00345FD7">
        <w:rPr>
          <w:rFonts w:ascii="Times New Roman" w:hAnsi="Times New Roman" w:cs="Times New Roman"/>
          <w:sz w:val="24"/>
        </w:rPr>
        <w:t>2</w:t>
      </w:r>
      <w:r w:rsidR="004D2097" w:rsidRPr="00345FD7">
        <w:rPr>
          <w:rFonts w:ascii="Times New Roman" w:hAnsi="Times New Roman" w:cs="Times New Roman"/>
          <w:sz w:val="24"/>
        </w:rPr>
        <w:t xml:space="preserve">, </w:t>
      </w:r>
      <w:r w:rsidR="002F012E" w:rsidRPr="00345FD7">
        <w:rPr>
          <w:rFonts w:ascii="Times New Roman" w:hAnsi="Times New Roman" w:cs="Times New Roman"/>
          <w:sz w:val="24"/>
        </w:rPr>
        <w:t>3</w:t>
      </w:r>
      <w:r w:rsidR="004239FB" w:rsidRPr="00345FD7">
        <w:rPr>
          <w:rFonts w:ascii="Times New Roman" w:hAnsi="Times New Roman" w:cs="Times New Roman"/>
          <w:sz w:val="24"/>
        </w:rPr>
        <w:t>]</w:t>
      </w:r>
      <w:r w:rsidR="00795F3B" w:rsidRPr="00345FD7">
        <w:rPr>
          <w:rFonts w:ascii="Times New Roman" w:hAnsi="Times New Roman" w:cs="Times New Roman"/>
          <w:sz w:val="24"/>
        </w:rPr>
        <w:t xml:space="preserve">, </w:t>
      </w:r>
      <w:r w:rsidR="004239FB" w:rsidRPr="00345FD7">
        <w:rPr>
          <w:rFonts w:ascii="Times New Roman" w:hAnsi="Times New Roman" w:cs="Times New Roman"/>
          <w:sz w:val="24"/>
        </w:rPr>
        <w:t xml:space="preserve">solid oxide fuel cells, </w:t>
      </w:r>
      <w:r w:rsidRPr="00345FD7">
        <w:rPr>
          <w:rFonts w:ascii="Times New Roman" w:hAnsi="Times New Roman" w:cs="Times New Roman"/>
          <w:sz w:val="24"/>
        </w:rPr>
        <w:t>all-solid-state</w:t>
      </w:r>
      <w:r w:rsidR="004239FB" w:rsidRPr="00345FD7">
        <w:rPr>
          <w:rFonts w:ascii="Times New Roman" w:hAnsi="Times New Roman" w:cs="Times New Roman"/>
          <w:sz w:val="24"/>
        </w:rPr>
        <w:t xml:space="preserve"> batteries, </w:t>
      </w:r>
      <w:r w:rsidR="00F1512A" w:rsidRPr="00345FD7">
        <w:rPr>
          <w:rFonts w:ascii="Times New Roman" w:hAnsi="Times New Roman" w:cs="Times New Roman"/>
          <w:sz w:val="24"/>
        </w:rPr>
        <w:t xml:space="preserve">sensors, </w:t>
      </w:r>
      <w:r w:rsidR="004239FB" w:rsidRPr="00345FD7">
        <w:rPr>
          <w:rFonts w:ascii="Times New Roman" w:hAnsi="Times New Roman" w:cs="Times New Roman"/>
          <w:sz w:val="24"/>
        </w:rPr>
        <w:t>and multi-layered ceramic composites [</w:t>
      </w:r>
      <w:r w:rsidR="002F012E" w:rsidRPr="00345FD7">
        <w:rPr>
          <w:rFonts w:ascii="Times New Roman" w:hAnsi="Times New Roman" w:cs="Times New Roman"/>
          <w:sz w:val="24"/>
        </w:rPr>
        <w:t>4</w:t>
      </w:r>
      <w:r w:rsidR="004239FB" w:rsidRPr="00345FD7">
        <w:rPr>
          <w:rFonts w:ascii="Times New Roman" w:hAnsi="Times New Roman" w:cs="Times New Roman"/>
          <w:sz w:val="24"/>
        </w:rPr>
        <w:t xml:space="preserve">]. </w:t>
      </w:r>
      <w:r w:rsidR="005562DD" w:rsidRPr="00345FD7">
        <w:rPr>
          <w:rFonts w:ascii="Times New Roman" w:hAnsi="Times New Roman" w:cs="Times New Roman"/>
          <w:sz w:val="24"/>
        </w:rPr>
        <w:t>The</w:t>
      </w:r>
      <w:r w:rsidR="00952291" w:rsidRPr="00345FD7">
        <w:rPr>
          <w:rFonts w:ascii="Times New Roman" w:hAnsi="Times New Roman" w:cs="Times New Roman"/>
          <w:sz w:val="24"/>
        </w:rPr>
        <w:t>se structures</w:t>
      </w:r>
      <w:r w:rsidR="005562DD" w:rsidRPr="00345FD7">
        <w:rPr>
          <w:rFonts w:ascii="Times New Roman" w:hAnsi="Times New Roman" w:cs="Times New Roman"/>
          <w:sz w:val="24"/>
        </w:rPr>
        <w:t xml:space="preserve"> are produced by sintering stacked and laminated thin sheets</w:t>
      </w:r>
      <w:r w:rsidR="00952291" w:rsidRPr="00345FD7">
        <w:rPr>
          <w:rFonts w:ascii="Times New Roman" w:hAnsi="Times New Roman" w:cs="Times New Roman"/>
          <w:sz w:val="24"/>
        </w:rPr>
        <w:t xml:space="preserve"> created</w:t>
      </w:r>
      <w:r w:rsidR="005562DD" w:rsidRPr="00345FD7">
        <w:rPr>
          <w:rFonts w:ascii="Times New Roman" w:hAnsi="Times New Roman" w:cs="Times New Roman"/>
          <w:sz w:val="24"/>
        </w:rPr>
        <w:t xml:space="preserve"> </w:t>
      </w:r>
      <w:r w:rsidR="00952291" w:rsidRPr="00345FD7">
        <w:rPr>
          <w:rFonts w:ascii="Times New Roman" w:hAnsi="Times New Roman" w:cs="Times New Roman"/>
          <w:sz w:val="24"/>
        </w:rPr>
        <w:t>using</w:t>
      </w:r>
      <w:r w:rsidR="005562DD" w:rsidRPr="00345FD7">
        <w:rPr>
          <w:rFonts w:ascii="Times New Roman" w:hAnsi="Times New Roman" w:cs="Times New Roman"/>
          <w:sz w:val="24"/>
        </w:rPr>
        <w:t xml:space="preserve"> tape casting. </w:t>
      </w:r>
      <w:r w:rsidR="007A45E1" w:rsidRPr="00345FD7">
        <w:rPr>
          <w:rFonts w:ascii="Times New Roman" w:hAnsi="Times New Roman" w:cs="Times New Roman"/>
          <w:sz w:val="24"/>
        </w:rPr>
        <w:t>As</w:t>
      </w:r>
      <w:r w:rsidR="000F4444" w:rsidRPr="00345FD7">
        <w:rPr>
          <w:rFonts w:ascii="Times New Roman" w:hAnsi="Times New Roman" w:cs="Times New Roman"/>
          <w:sz w:val="24"/>
        </w:rPr>
        <w:t xml:space="preserve"> </w:t>
      </w:r>
      <w:r w:rsidR="003A3CE2" w:rsidRPr="00345FD7">
        <w:rPr>
          <w:rFonts w:ascii="Times New Roman" w:hAnsi="Times New Roman" w:cs="Times New Roman"/>
          <w:sz w:val="24"/>
        </w:rPr>
        <w:t>the demands of the industry for miniaturization have led to a decrease in layer thickness from several tens of micrometers to the submicron scale</w:t>
      </w:r>
      <w:r w:rsidR="000F4444" w:rsidRPr="00345FD7">
        <w:rPr>
          <w:rFonts w:ascii="Times New Roman" w:hAnsi="Times New Roman" w:cs="Times New Roman"/>
          <w:sz w:val="24"/>
        </w:rPr>
        <w:t xml:space="preserve">, controlling microstructural heterogeneities and </w:t>
      </w:r>
      <w:r w:rsidR="003A3CE2" w:rsidRPr="00345FD7">
        <w:rPr>
          <w:rFonts w:ascii="Times New Roman" w:hAnsi="Times New Roman" w:cs="Times New Roman"/>
          <w:sz w:val="24"/>
        </w:rPr>
        <w:t xml:space="preserve">ensuring </w:t>
      </w:r>
      <w:r w:rsidR="000F4444" w:rsidRPr="00345FD7">
        <w:rPr>
          <w:rFonts w:ascii="Times New Roman" w:hAnsi="Times New Roman" w:cs="Times New Roman"/>
          <w:sz w:val="24"/>
        </w:rPr>
        <w:t xml:space="preserve">uniformity </w:t>
      </w:r>
      <w:r w:rsidR="003A3CE2" w:rsidRPr="00345FD7">
        <w:rPr>
          <w:rFonts w:ascii="Times New Roman" w:hAnsi="Times New Roman" w:cs="Times New Roman"/>
          <w:sz w:val="24"/>
        </w:rPr>
        <w:t>are</w:t>
      </w:r>
      <w:r w:rsidR="000F4444" w:rsidRPr="00345FD7">
        <w:rPr>
          <w:rFonts w:ascii="Times New Roman" w:hAnsi="Times New Roman" w:cs="Times New Roman"/>
          <w:sz w:val="24"/>
        </w:rPr>
        <w:t xml:space="preserve"> crucial for </w:t>
      </w:r>
      <w:r w:rsidR="000210E0" w:rsidRPr="00345FD7">
        <w:rPr>
          <w:rFonts w:ascii="Times New Roman" w:hAnsi="Times New Roman" w:cs="Times New Roman"/>
          <w:sz w:val="24"/>
        </w:rPr>
        <w:t xml:space="preserve">the </w:t>
      </w:r>
      <w:r w:rsidR="000F4444" w:rsidRPr="00345FD7">
        <w:rPr>
          <w:rFonts w:ascii="Times New Roman" w:hAnsi="Times New Roman" w:cs="Times New Roman"/>
          <w:sz w:val="24"/>
        </w:rPr>
        <w:t xml:space="preserve">reliability of device performance. </w:t>
      </w:r>
      <w:r w:rsidR="00DE2D41" w:rsidRPr="00345FD7">
        <w:rPr>
          <w:rFonts w:ascii="Times New Roman" w:hAnsi="Times New Roman" w:cs="Times New Roman"/>
          <w:sz w:val="24"/>
        </w:rPr>
        <w:t xml:space="preserve">The mechanical reliability of ceramic components </w:t>
      </w:r>
      <w:r w:rsidR="00A268CF" w:rsidRPr="00345FD7">
        <w:rPr>
          <w:rFonts w:ascii="Times New Roman" w:hAnsi="Times New Roman" w:cs="Times New Roman"/>
          <w:sz w:val="24"/>
        </w:rPr>
        <w:t>depends</w:t>
      </w:r>
      <w:r w:rsidR="00DE2D41" w:rsidRPr="00345FD7">
        <w:rPr>
          <w:rFonts w:ascii="Times New Roman" w:hAnsi="Times New Roman" w:cs="Times New Roman"/>
          <w:sz w:val="24"/>
        </w:rPr>
        <w:t xml:space="preserve"> on the size of strength-limiting defects, typically larger than 30 - 50 </w:t>
      </w:r>
      <w:r w:rsidR="00EC11C0" w:rsidRPr="00345FD7">
        <w:rPr>
          <w:rFonts w:ascii="Times New Roman" w:hAnsi="Times New Roman" w:cs="Times New Roman"/>
          <w:sz w:val="24"/>
        </w:rPr>
        <w:t>µ</w:t>
      </w:r>
      <w:r w:rsidR="00DE2D41" w:rsidRPr="00345FD7">
        <w:rPr>
          <w:rFonts w:ascii="Times New Roman" w:hAnsi="Times New Roman" w:cs="Times New Roman"/>
          <w:sz w:val="24"/>
        </w:rPr>
        <w:t>m</w:t>
      </w:r>
      <w:r w:rsidR="00814B19" w:rsidRPr="00345FD7">
        <w:rPr>
          <w:rFonts w:ascii="Times New Roman" w:hAnsi="Times New Roman" w:cs="Times New Roman"/>
          <w:sz w:val="24"/>
        </w:rPr>
        <w:t>, introduced during processing [</w:t>
      </w:r>
      <w:r w:rsidR="002F012E" w:rsidRPr="00345FD7">
        <w:rPr>
          <w:rFonts w:ascii="Times New Roman" w:hAnsi="Times New Roman" w:cs="Times New Roman"/>
          <w:sz w:val="24"/>
        </w:rPr>
        <w:t>5</w:t>
      </w:r>
      <w:r w:rsidR="00CD7E2D" w:rsidRPr="00345FD7">
        <w:rPr>
          <w:rFonts w:ascii="Times New Roman" w:hAnsi="Times New Roman" w:cs="Times New Roman"/>
          <w:sz w:val="24"/>
        </w:rPr>
        <w:t>-7</w:t>
      </w:r>
      <w:r w:rsidR="00814B19" w:rsidRPr="00345FD7">
        <w:rPr>
          <w:rFonts w:ascii="Times New Roman" w:hAnsi="Times New Roman" w:cs="Times New Roman"/>
          <w:sz w:val="24"/>
        </w:rPr>
        <w:t>]</w:t>
      </w:r>
      <w:r w:rsidR="00DE2D41" w:rsidRPr="00345FD7">
        <w:rPr>
          <w:rFonts w:ascii="Times New Roman" w:hAnsi="Times New Roman" w:cs="Times New Roman"/>
          <w:sz w:val="24"/>
        </w:rPr>
        <w:t>.</w:t>
      </w:r>
      <w:r w:rsidR="004C7026" w:rsidRPr="00345FD7">
        <w:rPr>
          <w:rFonts w:ascii="Times New Roman" w:hAnsi="Times New Roman" w:cs="Times New Roman"/>
          <w:sz w:val="24"/>
        </w:rPr>
        <w:t xml:space="preserve"> </w:t>
      </w:r>
      <w:r w:rsidR="00DE2D41" w:rsidRPr="00345FD7">
        <w:rPr>
          <w:rFonts w:ascii="Times New Roman" w:hAnsi="Times New Roman" w:cs="Times New Roman"/>
          <w:sz w:val="24"/>
        </w:rPr>
        <w:t xml:space="preserve">However, the performance of electrical devices may be </w:t>
      </w:r>
      <w:r w:rsidR="000F4444" w:rsidRPr="00345FD7">
        <w:rPr>
          <w:rFonts w:ascii="Times New Roman" w:hAnsi="Times New Roman" w:cs="Times New Roman"/>
          <w:sz w:val="24"/>
        </w:rPr>
        <w:t>impaired</w:t>
      </w:r>
      <w:r w:rsidR="00DE2D41" w:rsidRPr="00345FD7">
        <w:rPr>
          <w:rFonts w:ascii="Times New Roman" w:hAnsi="Times New Roman" w:cs="Times New Roman"/>
          <w:sz w:val="24"/>
        </w:rPr>
        <w:t xml:space="preserve"> by </w:t>
      </w:r>
      <w:r w:rsidR="00A268CF" w:rsidRPr="00345FD7">
        <w:rPr>
          <w:rFonts w:ascii="Times New Roman" w:hAnsi="Times New Roman" w:cs="Times New Roman"/>
          <w:sz w:val="24"/>
        </w:rPr>
        <w:t>more mino</w:t>
      </w:r>
      <w:r w:rsidR="008A1E38" w:rsidRPr="00345FD7">
        <w:rPr>
          <w:rFonts w:ascii="Times New Roman" w:hAnsi="Times New Roman" w:cs="Times New Roman"/>
          <w:sz w:val="24"/>
        </w:rPr>
        <w:t>r</w:t>
      </w:r>
      <w:r w:rsidR="00DE2D41" w:rsidRPr="00345FD7">
        <w:rPr>
          <w:rFonts w:ascii="Times New Roman" w:hAnsi="Times New Roman" w:cs="Times New Roman"/>
          <w:sz w:val="24"/>
        </w:rPr>
        <w:t xml:space="preserve"> defects comparable </w:t>
      </w:r>
      <w:r w:rsidR="008A1E38" w:rsidRPr="00345FD7">
        <w:rPr>
          <w:rFonts w:ascii="Times New Roman" w:hAnsi="Times New Roman" w:cs="Times New Roman"/>
          <w:sz w:val="24"/>
        </w:rPr>
        <w:t xml:space="preserve">in size </w:t>
      </w:r>
      <w:r w:rsidR="00DE2D41" w:rsidRPr="00345FD7">
        <w:rPr>
          <w:rFonts w:ascii="Times New Roman" w:hAnsi="Times New Roman" w:cs="Times New Roman"/>
          <w:sz w:val="24"/>
        </w:rPr>
        <w:t>to the layer thickness.</w:t>
      </w:r>
      <w:r w:rsidR="008C272C" w:rsidRPr="00345FD7">
        <w:rPr>
          <w:rFonts w:ascii="Times New Roman" w:hAnsi="Times New Roman" w:cs="Times New Roman"/>
          <w:sz w:val="24"/>
        </w:rPr>
        <w:t xml:space="preserve"> </w:t>
      </w:r>
      <w:r w:rsidR="008A1E38" w:rsidRPr="00345FD7">
        <w:rPr>
          <w:rFonts w:ascii="Times New Roman" w:hAnsi="Times New Roman" w:cs="Times New Roman"/>
          <w:sz w:val="24"/>
        </w:rPr>
        <w:t>D</w:t>
      </w:r>
      <w:r w:rsidR="008C272C" w:rsidRPr="00345FD7">
        <w:rPr>
          <w:rFonts w:ascii="Times New Roman" w:hAnsi="Times New Roman" w:cs="Times New Roman"/>
          <w:sz w:val="24"/>
        </w:rPr>
        <w:t>efects</w:t>
      </w:r>
      <w:r w:rsidR="00DE2D41" w:rsidRPr="00345FD7">
        <w:rPr>
          <w:rFonts w:ascii="Times New Roman" w:hAnsi="Times New Roman" w:cs="Times New Roman"/>
          <w:sz w:val="24"/>
        </w:rPr>
        <w:t xml:space="preserve"> </w:t>
      </w:r>
      <w:r w:rsidR="008A1E38" w:rsidRPr="00345FD7">
        <w:rPr>
          <w:rFonts w:ascii="Times New Roman" w:hAnsi="Times New Roman" w:cs="Times New Roman"/>
          <w:sz w:val="24"/>
        </w:rPr>
        <w:t>even</w:t>
      </w:r>
      <w:r w:rsidRPr="00345FD7">
        <w:rPr>
          <w:rFonts w:ascii="Times New Roman" w:hAnsi="Times New Roman" w:cs="Times New Roman"/>
          <w:sz w:val="24"/>
        </w:rPr>
        <w:t xml:space="preserve"> </w:t>
      </w:r>
      <w:r w:rsidR="008C272C" w:rsidRPr="00345FD7">
        <w:rPr>
          <w:rFonts w:ascii="Times New Roman" w:hAnsi="Times New Roman" w:cs="Times New Roman"/>
          <w:sz w:val="24"/>
        </w:rPr>
        <w:t xml:space="preserve">less than 10 micrometers </w:t>
      </w:r>
      <w:r w:rsidR="008A1E38" w:rsidRPr="00345FD7">
        <w:rPr>
          <w:rFonts w:ascii="Times New Roman" w:hAnsi="Times New Roman" w:cs="Times New Roman"/>
          <w:sz w:val="24"/>
        </w:rPr>
        <w:t xml:space="preserve">in </w:t>
      </w:r>
      <w:r w:rsidR="00A268CF" w:rsidRPr="00345FD7">
        <w:rPr>
          <w:rFonts w:ascii="Times New Roman" w:hAnsi="Times New Roman" w:cs="Times New Roman"/>
          <w:sz w:val="24"/>
        </w:rPr>
        <w:t>length</w:t>
      </w:r>
      <w:r w:rsidR="008A1E38" w:rsidRPr="00345FD7">
        <w:rPr>
          <w:rFonts w:ascii="Times New Roman" w:hAnsi="Times New Roman" w:cs="Times New Roman"/>
          <w:sz w:val="24"/>
        </w:rPr>
        <w:t xml:space="preserve"> can</w:t>
      </w:r>
      <w:r w:rsidR="00DE2D41" w:rsidRPr="00345FD7">
        <w:rPr>
          <w:rFonts w:ascii="Times New Roman" w:hAnsi="Times New Roman" w:cs="Times New Roman"/>
          <w:sz w:val="24"/>
        </w:rPr>
        <w:t xml:space="preserve"> </w:t>
      </w:r>
      <w:r w:rsidR="008C272C" w:rsidRPr="00345FD7">
        <w:rPr>
          <w:rFonts w:ascii="Times New Roman" w:hAnsi="Times New Roman" w:cs="Times New Roman"/>
          <w:sz w:val="24"/>
        </w:rPr>
        <w:t xml:space="preserve">be </w:t>
      </w:r>
      <w:r w:rsidR="00DE2D41" w:rsidRPr="00345FD7">
        <w:rPr>
          <w:rFonts w:ascii="Times New Roman" w:hAnsi="Times New Roman" w:cs="Times New Roman"/>
          <w:sz w:val="24"/>
        </w:rPr>
        <w:t xml:space="preserve">detrimental </w:t>
      </w:r>
      <w:r w:rsidR="008C272C" w:rsidRPr="00345FD7">
        <w:rPr>
          <w:rFonts w:ascii="Times New Roman" w:hAnsi="Times New Roman" w:cs="Times New Roman"/>
          <w:sz w:val="24"/>
        </w:rPr>
        <w:t>to the functions of miniaturized devices.</w:t>
      </w:r>
      <w:r w:rsidR="00510A57" w:rsidRPr="00345FD7">
        <w:rPr>
          <w:rFonts w:ascii="Times New Roman" w:hAnsi="Times New Roman" w:cs="Times New Roman"/>
          <w:sz w:val="24"/>
        </w:rPr>
        <w:t xml:space="preserve"> </w:t>
      </w:r>
      <w:r w:rsidR="008A1E38" w:rsidRPr="00345FD7">
        <w:rPr>
          <w:rFonts w:ascii="Times New Roman" w:hAnsi="Times New Roman" w:cs="Times New Roman"/>
          <w:sz w:val="24"/>
        </w:rPr>
        <w:t>T</w:t>
      </w:r>
      <w:r w:rsidR="00E93D8A" w:rsidRPr="00345FD7">
        <w:rPr>
          <w:rFonts w:ascii="Times New Roman" w:hAnsi="Times New Roman" w:cs="Times New Roman"/>
          <w:sz w:val="24"/>
        </w:rPr>
        <w:t>herefore, understand</w:t>
      </w:r>
      <w:r w:rsidR="008A1E38" w:rsidRPr="00345FD7">
        <w:rPr>
          <w:rFonts w:ascii="Times New Roman" w:hAnsi="Times New Roman" w:cs="Times New Roman"/>
          <w:sz w:val="24"/>
        </w:rPr>
        <w:t>ing</w:t>
      </w:r>
      <w:r w:rsidR="00887EF0" w:rsidRPr="00345FD7">
        <w:rPr>
          <w:rFonts w:ascii="Times New Roman" w:hAnsi="Times New Roman" w:cs="Times New Roman"/>
          <w:sz w:val="24"/>
        </w:rPr>
        <w:t xml:space="preserve"> the fundamental processes </w:t>
      </w:r>
      <w:r w:rsidR="008A1E38" w:rsidRPr="00345FD7">
        <w:rPr>
          <w:rFonts w:ascii="Times New Roman" w:hAnsi="Times New Roman" w:cs="Times New Roman"/>
          <w:sz w:val="24"/>
        </w:rPr>
        <w:t>that drive</w:t>
      </w:r>
      <w:r w:rsidR="00887EF0" w:rsidRPr="00345FD7">
        <w:rPr>
          <w:rFonts w:ascii="Times New Roman" w:hAnsi="Times New Roman" w:cs="Times New Roman"/>
          <w:sz w:val="24"/>
        </w:rPr>
        <w:t xml:space="preserve"> the evolution of microstructural heterogeneities and defects </w:t>
      </w:r>
      <w:r w:rsidR="008A1E38" w:rsidRPr="00345FD7">
        <w:rPr>
          <w:rFonts w:ascii="Times New Roman" w:hAnsi="Times New Roman" w:cs="Times New Roman"/>
          <w:sz w:val="24"/>
        </w:rPr>
        <w:t>is vital for</w:t>
      </w:r>
      <w:r w:rsidR="00887EF0" w:rsidRPr="00345FD7">
        <w:rPr>
          <w:rFonts w:ascii="Times New Roman" w:hAnsi="Times New Roman" w:cs="Times New Roman"/>
          <w:sz w:val="24"/>
        </w:rPr>
        <w:t xml:space="preserve"> </w:t>
      </w:r>
      <w:r w:rsidR="008A1E38" w:rsidRPr="00345FD7">
        <w:rPr>
          <w:rFonts w:ascii="Times New Roman" w:hAnsi="Times New Roman" w:cs="Times New Roman"/>
          <w:sz w:val="24"/>
        </w:rPr>
        <w:t>achieving</w:t>
      </w:r>
      <w:r w:rsidR="00887EF0" w:rsidRPr="00345FD7">
        <w:rPr>
          <w:rFonts w:ascii="Times New Roman" w:hAnsi="Times New Roman" w:cs="Times New Roman"/>
          <w:sz w:val="24"/>
        </w:rPr>
        <w:t xml:space="preserve"> high reliability </w:t>
      </w:r>
      <w:r w:rsidR="008A1E38" w:rsidRPr="00345FD7">
        <w:rPr>
          <w:rFonts w:ascii="Times New Roman" w:hAnsi="Times New Roman" w:cs="Times New Roman"/>
          <w:sz w:val="24"/>
        </w:rPr>
        <w:t>in</w:t>
      </w:r>
      <w:r w:rsidR="00887EF0" w:rsidRPr="00345FD7">
        <w:rPr>
          <w:rFonts w:ascii="Times New Roman" w:hAnsi="Times New Roman" w:cs="Times New Roman"/>
          <w:sz w:val="24"/>
        </w:rPr>
        <w:t xml:space="preserve"> ceramic devices and components.</w:t>
      </w:r>
      <w:r w:rsidR="00EA5268" w:rsidRPr="00345FD7">
        <w:rPr>
          <w:rFonts w:ascii="Times New Roman" w:hAnsi="Times New Roman" w:cs="Times New Roman"/>
          <w:sz w:val="24"/>
        </w:rPr>
        <w:t xml:space="preserve"> </w:t>
      </w:r>
    </w:p>
    <w:p w14:paraId="0FB45F06" w14:textId="5F097BE5" w:rsidR="00CF28C5" w:rsidRPr="00345FD7" w:rsidRDefault="009D25D3" w:rsidP="00EA5268">
      <w:pPr>
        <w:spacing w:line="276" w:lineRule="auto"/>
        <w:ind w:firstLineChars="100" w:firstLine="240"/>
        <w:rPr>
          <w:rFonts w:ascii="Times New Roman" w:hAnsi="Times New Roman" w:cs="Times New Roman"/>
          <w:sz w:val="24"/>
        </w:rPr>
      </w:pPr>
      <w:r w:rsidRPr="00345FD7">
        <w:rPr>
          <w:rFonts w:ascii="Times New Roman" w:hAnsi="Times New Roman" w:cs="Times New Roman"/>
          <w:sz w:val="24"/>
        </w:rPr>
        <w:t>P</w:t>
      </w:r>
      <w:r w:rsidR="00510A57" w:rsidRPr="00345FD7">
        <w:rPr>
          <w:rFonts w:ascii="Times New Roman" w:hAnsi="Times New Roman" w:cs="Times New Roman"/>
          <w:sz w:val="24"/>
        </w:rPr>
        <w:t xml:space="preserve">rocessing-induced defects </w:t>
      </w:r>
      <w:r w:rsidR="00887EF0" w:rsidRPr="00345FD7">
        <w:rPr>
          <w:rFonts w:ascii="Times New Roman" w:hAnsi="Times New Roman" w:cs="Times New Roman"/>
          <w:sz w:val="24"/>
        </w:rPr>
        <w:t xml:space="preserve">in ceramic laminates </w:t>
      </w:r>
      <w:r w:rsidR="002C3FCB" w:rsidRPr="00345FD7">
        <w:rPr>
          <w:rFonts w:ascii="Times New Roman" w:hAnsi="Times New Roman" w:cs="Times New Roman"/>
          <w:sz w:val="24"/>
        </w:rPr>
        <w:t xml:space="preserve">can </w:t>
      </w:r>
      <w:r w:rsidR="00510A57" w:rsidRPr="00345FD7">
        <w:rPr>
          <w:rFonts w:ascii="Times New Roman" w:hAnsi="Times New Roman" w:cs="Times New Roman"/>
          <w:sz w:val="24"/>
        </w:rPr>
        <w:t xml:space="preserve">arise during </w:t>
      </w:r>
      <w:r w:rsidRPr="00345FD7">
        <w:rPr>
          <w:rFonts w:ascii="Times New Roman" w:hAnsi="Times New Roman" w:cs="Times New Roman"/>
          <w:sz w:val="24"/>
        </w:rPr>
        <w:t>various stages</w:t>
      </w:r>
      <w:r w:rsidR="00510A57" w:rsidRPr="00345FD7">
        <w:rPr>
          <w:rFonts w:ascii="Times New Roman" w:hAnsi="Times New Roman" w:cs="Times New Roman"/>
          <w:sz w:val="24"/>
        </w:rPr>
        <w:t>: 1. Slurry preparation</w:t>
      </w:r>
      <w:r w:rsidR="00A0534A" w:rsidRPr="00345FD7">
        <w:rPr>
          <w:rFonts w:ascii="Times New Roman" w:hAnsi="Times New Roman" w:cs="Times New Roman"/>
          <w:sz w:val="24"/>
        </w:rPr>
        <w:t xml:space="preserve">, </w:t>
      </w:r>
      <w:r w:rsidR="00510A57" w:rsidRPr="00345FD7">
        <w:rPr>
          <w:rFonts w:ascii="Times New Roman" w:hAnsi="Times New Roman" w:cs="Times New Roman"/>
          <w:sz w:val="24"/>
        </w:rPr>
        <w:t xml:space="preserve">2. Tape casting, </w:t>
      </w:r>
      <w:r w:rsidR="00A0534A" w:rsidRPr="00345FD7">
        <w:rPr>
          <w:rFonts w:ascii="Times New Roman" w:hAnsi="Times New Roman" w:cs="Times New Roman"/>
          <w:sz w:val="24"/>
        </w:rPr>
        <w:t xml:space="preserve">3. Drying, 4. Stacking/lamination, 5. Binder burnout, </w:t>
      </w:r>
      <w:r w:rsidR="00510A57" w:rsidRPr="00345FD7">
        <w:rPr>
          <w:rFonts w:ascii="Times New Roman" w:hAnsi="Times New Roman" w:cs="Times New Roman"/>
          <w:sz w:val="24"/>
        </w:rPr>
        <w:t xml:space="preserve">and </w:t>
      </w:r>
      <w:r w:rsidR="00A0534A" w:rsidRPr="00345FD7">
        <w:rPr>
          <w:rFonts w:ascii="Times New Roman" w:hAnsi="Times New Roman" w:cs="Times New Roman"/>
          <w:sz w:val="24"/>
        </w:rPr>
        <w:t xml:space="preserve">6. </w:t>
      </w:r>
      <w:r w:rsidR="00510A57" w:rsidRPr="00345FD7">
        <w:rPr>
          <w:rFonts w:ascii="Times New Roman" w:hAnsi="Times New Roman" w:cs="Times New Roman"/>
          <w:sz w:val="24"/>
        </w:rPr>
        <w:t>S</w:t>
      </w:r>
      <w:r w:rsidR="00A0534A" w:rsidRPr="00345FD7">
        <w:rPr>
          <w:rFonts w:ascii="Times New Roman" w:hAnsi="Times New Roman" w:cs="Times New Roman"/>
          <w:sz w:val="24"/>
        </w:rPr>
        <w:t>intering</w:t>
      </w:r>
      <w:r w:rsidR="00510A57" w:rsidRPr="00345FD7">
        <w:rPr>
          <w:rFonts w:ascii="Times New Roman" w:hAnsi="Times New Roman" w:cs="Times New Roman"/>
          <w:sz w:val="24"/>
        </w:rPr>
        <w:t xml:space="preserve"> (Fig. 1)</w:t>
      </w:r>
      <w:r w:rsidR="00EC5BC3" w:rsidRPr="00345FD7">
        <w:rPr>
          <w:rFonts w:ascii="Times New Roman" w:hAnsi="Times New Roman" w:cs="Times New Roman"/>
          <w:sz w:val="24"/>
        </w:rPr>
        <w:t xml:space="preserve"> [</w:t>
      </w:r>
      <w:r w:rsidR="00CC1CA2" w:rsidRPr="00345FD7">
        <w:rPr>
          <w:rFonts w:ascii="Times New Roman" w:hAnsi="Times New Roman" w:cs="Times New Roman"/>
          <w:sz w:val="24"/>
        </w:rPr>
        <w:t>8</w:t>
      </w:r>
      <w:r w:rsidR="005D2C80" w:rsidRPr="00345FD7">
        <w:rPr>
          <w:rFonts w:ascii="Times New Roman" w:hAnsi="Times New Roman" w:cs="Times New Roman"/>
          <w:sz w:val="24"/>
        </w:rPr>
        <w:t xml:space="preserve">, </w:t>
      </w:r>
      <w:r w:rsidR="00CC1CA2" w:rsidRPr="00345FD7">
        <w:rPr>
          <w:rFonts w:ascii="Times New Roman" w:hAnsi="Times New Roman" w:cs="Times New Roman"/>
          <w:sz w:val="24"/>
        </w:rPr>
        <w:t>9</w:t>
      </w:r>
      <w:r w:rsidR="00EC5BC3" w:rsidRPr="00345FD7">
        <w:rPr>
          <w:rFonts w:ascii="Times New Roman" w:hAnsi="Times New Roman" w:cs="Times New Roman"/>
          <w:sz w:val="24"/>
        </w:rPr>
        <w:t>]</w:t>
      </w:r>
      <w:r w:rsidR="00510A57" w:rsidRPr="00345FD7">
        <w:rPr>
          <w:rFonts w:ascii="Times New Roman" w:hAnsi="Times New Roman" w:cs="Times New Roman"/>
          <w:sz w:val="24"/>
        </w:rPr>
        <w:t xml:space="preserve">. </w:t>
      </w:r>
      <w:r w:rsidR="000C0AF5" w:rsidRPr="00345FD7">
        <w:rPr>
          <w:rFonts w:ascii="Times New Roman" w:hAnsi="Times New Roman" w:cs="Times New Roman"/>
          <w:sz w:val="24"/>
        </w:rPr>
        <w:t>Additionally</w:t>
      </w:r>
      <w:r w:rsidR="00F87766" w:rsidRPr="00345FD7">
        <w:rPr>
          <w:rFonts w:ascii="Times New Roman" w:hAnsi="Times New Roman" w:cs="Times New Roman"/>
          <w:sz w:val="24"/>
        </w:rPr>
        <w:t>, c</w:t>
      </w:r>
      <w:r w:rsidR="0000502F" w:rsidRPr="00345FD7">
        <w:rPr>
          <w:rFonts w:ascii="Times New Roman" w:hAnsi="Times New Roman" w:cs="Times New Roman"/>
          <w:sz w:val="24"/>
        </w:rPr>
        <w:t xml:space="preserve">rack-like defects </w:t>
      </w:r>
      <w:r w:rsidR="000C0AF5" w:rsidRPr="00345FD7">
        <w:rPr>
          <w:rFonts w:ascii="Times New Roman" w:hAnsi="Times New Roman" w:cs="Times New Roman"/>
          <w:sz w:val="24"/>
        </w:rPr>
        <w:t>may form</w:t>
      </w:r>
      <w:r w:rsidR="0000502F" w:rsidRPr="00345FD7">
        <w:rPr>
          <w:rFonts w:ascii="Times New Roman" w:hAnsi="Times New Roman" w:cs="Times New Roman"/>
          <w:sz w:val="24"/>
        </w:rPr>
        <w:t xml:space="preserve"> in laminated structures of different phases due to mismatch stresses caused by differential sintering and thermal expansion mismatch [</w:t>
      </w:r>
      <w:r w:rsidR="00CC1CA2" w:rsidRPr="00345FD7">
        <w:rPr>
          <w:rFonts w:ascii="Times New Roman" w:hAnsi="Times New Roman" w:cs="Times New Roman"/>
          <w:sz w:val="24"/>
        </w:rPr>
        <w:t>10</w:t>
      </w:r>
      <w:r w:rsidR="0000502F" w:rsidRPr="00345FD7">
        <w:rPr>
          <w:rFonts w:ascii="Times New Roman" w:hAnsi="Times New Roman" w:cs="Times New Roman"/>
          <w:sz w:val="24"/>
        </w:rPr>
        <w:t>].</w:t>
      </w:r>
      <w:r w:rsidR="00921FFC" w:rsidRPr="00345FD7">
        <w:rPr>
          <w:rFonts w:ascii="Times New Roman" w:hAnsi="Times New Roman" w:cs="Times New Roman"/>
          <w:sz w:val="24"/>
        </w:rPr>
        <w:t xml:space="preserve"> Laminates </w:t>
      </w:r>
      <w:r w:rsidR="00A56AAD" w:rsidRPr="00345FD7">
        <w:rPr>
          <w:rFonts w:ascii="Times New Roman" w:hAnsi="Times New Roman" w:cs="Times New Roman"/>
          <w:sz w:val="24"/>
        </w:rPr>
        <w:t>exhibit</w:t>
      </w:r>
      <w:r w:rsidR="00921FFC" w:rsidRPr="00345FD7">
        <w:rPr>
          <w:rFonts w:ascii="Times New Roman" w:hAnsi="Times New Roman" w:cs="Times New Roman"/>
          <w:sz w:val="24"/>
        </w:rPr>
        <w:t xml:space="preserve"> hierarchical </w:t>
      </w:r>
      <w:r w:rsidR="00663E1F" w:rsidRPr="00345FD7">
        <w:rPr>
          <w:rFonts w:ascii="Times New Roman" w:hAnsi="Times New Roman" w:cs="Times New Roman"/>
          <w:sz w:val="24"/>
        </w:rPr>
        <w:t>material</w:t>
      </w:r>
      <w:r w:rsidR="00921FFC" w:rsidRPr="00345FD7">
        <w:rPr>
          <w:rFonts w:ascii="Times New Roman" w:hAnsi="Times New Roman" w:cs="Times New Roman"/>
          <w:sz w:val="24"/>
        </w:rPr>
        <w:t xml:space="preserve"> structures </w:t>
      </w:r>
      <w:r w:rsidR="00A250A2" w:rsidRPr="00345FD7">
        <w:rPr>
          <w:rFonts w:ascii="Times New Roman" w:hAnsi="Times New Roman" w:cs="Times New Roman"/>
          <w:sz w:val="24"/>
        </w:rPr>
        <w:t>across</w:t>
      </w:r>
      <w:r w:rsidR="00921FFC" w:rsidRPr="00345FD7">
        <w:rPr>
          <w:rFonts w:ascii="Times New Roman" w:hAnsi="Times New Roman" w:cs="Times New Roman"/>
          <w:sz w:val="24"/>
        </w:rPr>
        <w:t xml:space="preserve"> </w:t>
      </w:r>
      <w:r w:rsidR="00A250A2" w:rsidRPr="00345FD7">
        <w:rPr>
          <w:rFonts w:ascii="Times New Roman" w:hAnsi="Times New Roman" w:cs="Times New Roman"/>
          <w:sz w:val="24"/>
        </w:rPr>
        <w:t>multiple scales, including</w:t>
      </w:r>
      <w:r w:rsidR="00921FFC" w:rsidRPr="00345FD7">
        <w:rPr>
          <w:rFonts w:ascii="Times New Roman" w:hAnsi="Times New Roman" w:cs="Times New Roman"/>
          <w:sz w:val="24"/>
        </w:rPr>
        <w:t xml:space="preserve"> particle size, inclusion size, crack-like defect size, layer size</w:t>
      </w:r>
      <w:r w:rsidR="00120475" w:rsidRPr="00345FD7">
        <w:rPr>
          <w:rFonts w:ascii="Times New Roman" w:hAnsi="Times New Roman" w:cs="Times New Roman"/>
          <w:sz w:val="24"/>
        </w:rPr>
        <w:t>,</w:t>
      </w:r>
      <w:r w:rsidR="00921FFC" w:rsidRPr="00345FD7">
        <w:rPr>
          <w:rFonts w:ascii="Times New Roman" w:hAnsi="Times New Roman" w:cs="Times New Roman"/>
          <w:sz w:val="24"/>
        </w:rPr>
        <w:t xml:space="preserve"> and device size. </w:t>
      </w:r>
      <w:r w:rsidR="00A250A2" w:rsidRPr="00345FD7">
        <w:rPr>
          <w:rFonts w:ascii="Times New Roman" w:hAnsi="Times New Roman" w:cs="Times New Roman"/>
          <w:sz w:val="24"/>
        </w:rPr>
        <w:t>To optimize process parameters efficiently, m</w:t>
      </w:r>
      <w:r w:rsidR="00921FFC" w:rsidRPr="00345FD7">
        <w:rPr>
          <w:rFonts w:ascii="Times New Roman" w:hAnsi="Times New Roman" w:cs="Times New Roman"/>
          <w:sz w:val="24"/>
        </w:rPr>
        <w:t xml:space="preserve">ultiscale </w:t>
      </w:r>
      <w:r w:rsidR="00921FFC" w:rsidRPr="00345FD7">
        <w:rPr>
          <w:rFonts w:ascii="Times New Roman" w:hAnsi="Times New Roman" w:cs="Times New Roman"/>
          <w:sz w:val="24"/>
        </w:rPr>
        <w:lastRenderedPageBreak/>
        <w:t>modeling/simulation of microstructural evolution should be developed</w:t>
      </w:r>
      <w:r w:rsidR="00A250A2" w:rsidRPr="00345FD7">
        <w:rPr>
          <w:rFonts w:ascii="Times New Roman" w:hAnsi="Times New Roman" w:cs="Times New Roman"/>
          <w:sz w:val="24"/>
        </w:rPr>
        <w:t>, moving away from a trial-and-error</w:t>
      </w:r>
      <w:r w:rsidR="00120475" w:rsidRPr="00345FD7">
        <w:rPr>
          <w:rFonts w:ascii="Times New Roman" w:hAnsi="Times New Roman" w:cs="Times New Roman"/>
          <w:sz w:val="24"/>
        </w:rPr>
        <w:t xml:space="preserve"> approach.</w:t>
      </w:r>
    </w:p>
    <w:p w14:paraId="047C3888" w14:textId="104DD09F" w:rsidR="00F46ED5" w:rsidRPr="00345FD7" w:rsidRDefault="00E157A8" w:rsidP="00A22853">
      <w:pPr>
        <w:spacing w:line="276" w:lineRule="auto"/>
        <w:ind w:firstLineChars="100" w:firstLine="240"/>
        <w:rPr>
          <w:rFonts w:ascii="Times New Roman" w:hAnsi="Times New Roman" w:cs="Times New Roman"/>
          <w:sz w:val="24"/>
        </w:rPr>
      </w:pPr>
      <w:r w:rsidRPr="00345FD7">
        <w:rPr>
          <w:rFonts w:ascii="Times New Roman" w:hAnsi="Times New Roman" w:cs="Times New Roman"/>
          <w:sz w:val="24"/>
        </w:rPr>
        <w:t xml:space="preserve">Recently, </w:t>
      </w:r>
      <w:r w:rsidR="00E1591E" w:rsidRPr="00345FD7">
        <w:rPr>
          <w:rFonts w:ascii="Times New Roman" w:hAnsi="Times New Roman" w:cs="Times New Roman"/>
          <w:sz w:val="24"/>
        </w:rPr>
        <w:t xml:space="preserve">the microstructural evolution at the particle length-scale in sintering of alumina powder was analyzed by </w:t>
      </w:r>
      <w:r w:rsidRPr="00345FD7">
        <w:rPr>
          <w:rFonts w:ascii="Times New Roman" w:hAnsi="Times New Roman" w:cs="Times New Roman"/>
          <w:sz w:val="24"/>
        </w:rPr>
        <w:t>synchrotron X-ray nano tomography at the European Synchrotron Radiation Facility (ESRF)</w:t>
      </w:r>
      <w:r w:rsidR="0017741D" w:rsidRPr="00345FD7">
        <w:rPr>
          <w:rFonts w:ascii="Times New Roman" w:hAnsi="Times New Roman" w:cs="Times New Roman"/>
          <w:sz w:val="24"/>
        </w:rPr>
        <w:t xml:space="preserve"> [</w:t>
      </w:r>
      <w:r w:rsidR="00605764" w:rsidRPr="00345FD7">
        <w:rPr>
          <w:rFonts w:ascii="Times New Roman" w:hAnsi="Times New Roman" w:cs="Times New Roman"/>
          <w:sz w:val="24"/>
        </w:rPr>
        <w:t>1</w:t>
      </w:r>
      <w:r w:rsidR="00CC1CA2" w:rsidRPr="00345FD7">
        <w:rPr>
          <w:rFonts w:ascii="Times New Roman" w:hAnsi="Times New Roman" w:cs="Times New Roman"/>
          <w:sz w:val="24"/>
        </w:rPr>
        <w:t>1</w:t>
      </w:r>
      <w:r w:rsidR="001F7F2C" w:rsidRPr="00345FD7">
        <w:rPr>
          <w:rFonts w:ascii="Times New Roman" w:hAnsi="Times New Roman" w:cs="Times New Roman"/>
          <w:sz w:val="24"/>
        </w:rPr>
        <w:t>,1</w:t>
      </w:r>
      <w:r w:rsidR="00CC1CA2" w:rsidRPr="00345FD7">
        <w:rPr>
          <w:rFonts w:ascii="Times New Roman" w:hAnsi="Times New Roman" w:cs="Times New Roman"/>
          <w:sz w:val="24"/>
        </w:rPr>
        <w:t>2</w:t>
      </w:r>
      <w:r w:rsidR="0017741D" w:rsidRPr="00345FD7">
        <w:rPr>
          <w:rFonts w:ascii="Times New Roman" w:hAnsi="Times New Roman" w:cs="Times New Roman"/>
          <w:sz w:val="24"/>
        </w:rPr>
        <w:t>]</w:t>
      </w:r>
      <w:r w:rsidRPr="00345FD7">
        <w:rPr>
          <w:rFonts w:ascii="Times New Roman" w:hAnsi="Times New Roman" w:cs="Times New Roman"/>
          <w:sz w:val="24"/>
        </w:rPr>
        <w:t xml:space="preserve">. </w:t>
      </w:r>
      <w:r w:rsidR="00CF28C5" w:rsidRPr="00345FD7">
        <w:rPr>
          <w:rFonts w:ascii="Times New Roman" w:hAnsi="Times New Roman" w:cs="Times New Roman"/>
          <w:sz w:val="24"/>
        </w:rPr>
        <w:t>Synchrotron X-ray multiscale tomography</w:t>
      </w:r>
      <w:r w:rsidR="00463621" w:rsidRPr="00345FD7">
        <w:rPr>
          <w:rFonts w:ascii="Times New Roman" w:hAnsi="Times New Roman" w:cs="Times New Roman"/>
          <w:sz w:val="24"/>
        </w:rPr>
        <w:t xml:space="preserve">, </w:t>
      </w:r>
      <w:r w:rsidR="00CF28C5" w:rsidRPr="00345FD7">
        <w:rPr>
          <w:rFonts w:ascii="Times New Roman" w:hAnsi="Times New Roman" w:cs="Times New Roman"/>
          <w:sz w:val="24"/>
        </w:rPr>
        <w:t>a three-dimensional (3D) imaging method that combines microtomography</w:t>
      </w:r>
      <w:r w:rsidR="00A22853" w:rsidRPr="00345FD7">
        <w:rPr>
          <w:rFonts w:ascii="Times New Roman" w:hAnsi="Times New Roman" w:cs="Times New Roman"/>
          <w:sz w:val="24"/>
        </w:rPr>
        <w:t xml:space="preserve"> (micro-CT)</w:t>
      </w:r>
      <w:r w:rsidR="00CF28C5" w:rsidRPr="00345FD7">
        <w:rPr>
          <w:rFonts w:ascii="Times New Roman" w:hAnsi="Times New Roman" w:cs="Times New Roman"/>
          <w:sz w:val="24"/>
        </w:rPr>
        <w:t xml:space="preserve"> and </w:t>
      </w:r>
      <w:proofErr w:type="spellStart"/>
      <w:r w:rsidR="00CF28C5" w:rsidRPr="00345FD7">
        <w:rPr>
          <w:rFonts w:ascii="Times New Roman" w:hAnsi="Times New Roman" w:cs="Times New Roman"/>
          <w:sz w:val="24"/>
        </w:rPr>
        <w:t>nanotomography</w:t>
      </w:r>
      <w:proofErr w:type="spellEnd"/>
      <w:r w:rsidR="00A22853" w:rsidRPr="00345FD7">
        <w:rPr>
          <w:rFonts w:ascii="Times New Roman" w:hAnsi="Times New Roman" w:cs="Times New Roman"/>
          <w:sz w:val="24"/>
        </w:rPr>
        <w:t xml:space="preserve"> (nano-CT)</w:t>
      </w:r>
      <w:r w:rsidR="00463621" w:rsidRPr="00345FD7">
        <w:rPr>
          <w:rFonts w:ascii="Times New Roman" w:hAnsi="Times New Roman" w:cs="Times New Roman"/>
          <w:sz w:val="24"/>
        </w:rPr>
        <w:t>, enables</w:t>
      </w:r>
      <w:r w:rsidR="00CF28C5" w:rsidRPr="00345FD7">
        <w:rPr>
          <w:rFonts w:ascii="Times New Roman" w:hAnsi="Times New Roman" w:cs="Times New Roman"/>
          <w:sz w:val="24"/>
        </w:rPr>
        <w:t xml:space="preserve"> high spatial resolution measurement</w:t>
      </w:r>
      <w:r w:rsidR="00463621" w:rsidRPr="00345FD7">
        <w:rPr>
          <w:rFonts w:ascii="Times New Roman" w:hAnsi="Times New Roman" w:cs="Times New Roman"/>
          <w:sz w:val="24"/>
        </w:rPr>
        <w:t>s</w:t>
      </w:r>
      <w:r w:rsidR="00CF28C5" w:rsidRPr="00345FD7">
        <w:rPr>
          <w:rFonts w:ascii="Times New Roman" w:hAnsi="Times New Roman" w:cs="Times New Roman"/>
          <w:sz w:val="24"/>
        </w:rPr>
        <w:t xml:space="preserve"> with a wide field of view </w:t>
      </w:r>
      <w:r w:rsidR="00E1591E" w:rsidRPr="00345FD7">
        <w:rPr>
          <w:rFonts w:ascii="Times New Roman" w:hAnsi="Times New Roman" w:cs="Times New Roman"/>
          <w:sz w:val="24"/>
        </w:rPr>
        <w:t xml:space="preserve">at Japan Synchrotron Radiation Research Institute (JASRI) </w:t>
      </w:r>
      <w:r w:rsidR="00CF28C5" w:rsidRPr="00345FD7">
        <w:rPr>
          <w:rFonts w:ascii="Times New Roman" w:hAnsi="Times New Roman" w:cs="Times New Roman"/>
          <w:sz w:val="24"/>
        </w:rPr>
        <w:t>[</w:t>
      </w:r>
      <w:r w:rsidR="002F012E" w:rsidRPr="00345FD7">
        <w:rPr>
          <w:rFonts w:ascii="Times New Roman" w:hAnsi="Times New Roman" w:cs="Times New Roman"/>
          <w:sz w:val="24"/>
        </w:rPr>
        <w:t>1</w:t>
      </w:r>
      <w:r w:rsidR="00CC1CA2" w:rsidRPr="00345FD7">
        <w:rPr>
          <w:rFonts w:ascii="Times New Roman" w:hAnsi="Times New Roman" w:cs="Times New Roman"/>
          <w:sz w:val="24"/>
        </w:rPr>
        <w:t>3</w:t>
      </w:r>
      <w:r w:rsidR="002F012E" w:rsidRPr="00345FD7">
        <w:rPr>
          <w:rFonts w:ascii="Times New Roman" w:hAnsi="Times New Roman" w:cs="Times New Roman"/>
          <w:sz w:val="24"/>
        </w:rPr>
        <w:t>-1</w:t>
      </w:r>
      <w:r w:rsidR="00CC1CA2" w:rsidRPr="00345FD7">
        <w:rPr>
          <w:rFonts w:ascii="Times New Roman" w:hAnsi="Times New Roman" w:cs="Times New Roman"/>
          <w:sz w:val="24"/>
        </w:rPr>
        <w:t>5</w:t>
      </w:r>
      <w:r w:rsidR="00CF28C5" w:rsidRPr="00345FD7">
        <w:rPr>
          <w:rFonts w:ascii="Times New Roman" w:hAnsi="Times New Roman" w:cs="Times New Roman"/>
          <w:sz w:val="24"/>
        </w:rPr>
        <w:t>]</w:t>
      </w:r>
      <w:r w:rsidR="00D540AF" w:rsidRPr="00345FD7">
        <w:rPr>
          <w:rFonts w:ascii="Times New Roman" w:hAnsi="Times New Roman" w:cs="Times New Roman"/>
          <w:sz w:val="24"/>
        </w:rPr>
        <w:t xml:space="preserve">. It has </w:t>
      </w:r>
      <w:r w:rsidR="00CF28C5" w:rsidRPr="00345FD7">
        <w:rPr>
          <w:rFonts w:ascii="Times New Roman" w:hAnsi="Times New Roman" w:cs="Times New Roman"/>
          <w:sz w:val="24"/>
        </w:rPr>
        <w:t xml:space="preserve">emerged as a </w:t>
      </w:r>
      <w:r w:rsidR="00463621" w:rsidRPr="00345FD7">
        <w:rPr>
          <w:rFonts w:ascii="Times New Roman" w:hAnsi="Times New Roman" w:cs="Times New Roman"/>
          <w:sz w:val="24"/>
        </w:rPr>
        <w:t>potent</w:t>
      </w:r>
      <w:r w:rsidR="00CF28C5" w:rsidRPr="00345FD7">
        <w:rPr>
          <w:rFonts w:ascii="Times New Roman" w:hAnsi="Times New Roman" w:cs="Times New Roman"/>
          <w:sz w:val="24"/>
        </w:rPr>
        <w:t xml:space="preserve"> tool </w:t>
      </w:r>
      <w:r w:rsidR="00463621" w:rsidRPr="00345FD7">
        <w:rPr>
          <w:rFonts w:ascii="Times New Roman" w:hAnsi="Times New Roman" w:cs="Times New Roman"/>
          <w:sz w:val="24"/>
        </w:rPr>
        <w:t>for</w:t>
      </w:r>
      <w:r w:rsidR="00CF28C5" w:rsidRPr="00345FD7">
        <w:rPr>
          <w:rFonts w:ascii="Times New Roman" w:hAnsi="Times New Roman" w:cs="Times New Roman"/>
          <w:sz w:val="24"/>
        </w:rPr>
        <w:t xml:space="preserve"> analyz</w:t>
      </w:r>
      <w:r w:rsidR="00463621" w:rsidRPr="00345FD7">
        <w:rPr>
          <w:rFonts w:ascii="Times New Roman" w:hAnsi="Times New Roman" w:cs="Times New Roman"/>
          <w:sz w:val="24"/>
        </w:rPr>
        <w:t>ing</w:t>
      </w:r>
      <w:r w:rsidR="00CF28C5" w:rsidRPr="00345FD7">
        <w:rPr>
          <w:rFonts w:ascii="Times New Roman" w:hAnsi="Times New Roman" w:cs="Times New Roman"/>
          <w:sz w:val="24"/>
        </w:rPr>
        <w:t xml:space="preserve"> microstructural </w:t>
      </w:r>
      <w:r w:rsidR="00D540AF" w:rsidRPr="00345FD7">
        <w:rPr>
          <w:rFonts w:ascii="Times New Roman" w:hAnsi="Times New Roman" w:cs="Times New Roman"/>
          <w:sz w:val="24"/>
        </w:rPr>
        <w:t xml:space="preserve">inhomogeneities and </w:t>
      </w:r>
      <w:r w:rsidR="00CF28C5" w:rsidRPr="00345FD7">
        <w:rPr>
          <w:rFonts w:ascii="Times New Roman" w:hAnsi="Times New Roman" w:cs="Times New Roman"/>
          <w:sz w:val="24"/>
        </w:rPr>
        <w:t xml:space="preserve">defects </w:t>
      </w:r>
      <w:r w:rsidR="00D540AF" w:rsidRPr="00345FD7">
        <w:rPr>
          <w:rFonts w:ascii="Times New Roman" w:hAnsi="Times New Roman" w:cs="Times New Roman"/>
          <w:sz w:val="24"/>
        </w:rPr>
        <w:t xml:space="preserve">evolved during </w:t>
      </w:r>
      <w:r w:rsidR="005E1D0F" w:rsidRPr="00345FD7">
        <w:rPr>
          <w:rFonts w:ascii="Times New Roman" w:hAnsi="Times New Roman" w:cs="Times New Roman"/>
          <w:sz w:val="24"/>
        </w:rPr>
        <w:t xml:space="preserve">the </w:t>
      </w:r>
      <w:r w:rsidR="00D540AF" w:rsidRPr="00345FD7">
        <w:rPr>
          <w:rFonts w:ascii="Times New Roman" w:hAnsi="Times New Roman" w:cs="Times New Roman"/>
          <w:sz w:val="24"/>
        </w:rPr>
        <w:t>sintering of MLCC [</w:t>
      </w:r>
      <w:r w:rsidR="002F012E" w:rsidRPr="00345FD7">
        <w:rPr>
          <w:rFonts w:ascii="Times New Roman" w:hAnsi="Times New Roman" w:cs="Times New Roman"/>
          <w:sz w:val="24"/>
        </w:rPr>
        <w:t>1</w:t>
      </w:r>
      <w:r w:rsidR="00CC1CA2" w:rsidRPr="00345FD7">
        <w:rPr>
          <w:rFonts w:ascii="Times New Roman" w:hAnsi="Times New Roman" w:cs="Times New Roman"/>
          <w:sz w:val="24"/>
        </w:rPr>
        <w:t>6</w:t>
      </w:r>
      <w:r w:rsidR="00D540AF" w:rsidRPr="00345FD7">
        <w:rPr>
          <w:rFonts w:ascii="Times New Roman" w:hAnsi="Times New Roman" w:cs="Times New Roman"/>
          <w:sz w:val="24"/>
        </w:rPr>
        <w:t>], fine powders [</w:t>
      </w:r>
      <w:r w:rsidR="002F012E" w:rsidRPr="00345FD7">
        <w:rPr>
          <w:rFonts w:ascii="Times New Roman" w:hAnsi="Times New Roman" w:cs="Times New Roman"/>
          <w:sz w:val="24"/>
        </w:rPr>
        <w:t>1</w:t>
      </w:r>
      <w:r w:rsidR="00CC1CA2" w:rsidRPr="00345FD7">
        <w:rPr>
          <w:rFonts w:ascii="Times New Roman" w:hAnsi="Times New Roman" w:cs="Times New Roman"/>
          <w:sz w:val="24"/>
        </w:rPr>
        <w:t>7</w:t>
      </w:r>
      <w:r w:rsidR="00D540AF" w:rsidRPr="00345FD7">
        <w:rPr>
          <w:rFonts w:ascii="Times New Roman" w:hAnsi="Times New Roman" w:cs="Times New Roman"/>
          <w:sz w:val="24"/>
        </w:rPr>
        <w:t>], and granules [</w:t>
      </w:r>
      <w:r w:rsidR="002F012E" w:rsidRPr="00345FD7">
        <w:rPr>
          <w:rFonts w:ascii="Times New Roman" w:hAnsi="Times New Roman" w:cs="Times New Roman"/>
          <w:sz w:val="24"/>
        </w:rPr>
        <w:t>1</w:t>
      </w:r>
      <w:r w:rsidR="00CC1CA2" w:rsidRPr="00345FD7">
        <w:rPr>
          <w:rFonts w:ascii="Times New Roman" w:hAnsi="Times New Roman" w:cs="Times New Roman"/>
          <w:sz w:val="24"/>
        </w:rPr>
        <w:t>8</w:t>
      </w:r>
      <w:r w:rsidR="002F012E" w:rsidRPr="00345FD7">
        <w:rPr>
          <w:rFonts w:ascii="Times New Roman" w:hAnsi="Times New Roman" w:cs="Times New Roman"/>
          <w:sz w:val="24"/>
        </w:rPr>
        <w:t>, 1</w:t>
      </w:r>
      <w:r w:rsidR="00CC1CA2" w:rsidRPr="00345FD7">
        <w:rPr>
          <w:rFonts w:ascii="Times New Roman" w:hAnsi="Times New Roman" w:cs="Times New Roman"/>
          <w:sz w:val="24"/>
        </w:rPr>
        <w:t>9</w:t>
      </w:r>
      <w:r w:rsidR="008E29FC" w:rsidRPr="00345FD7">
        <w:rPr>
          <w:rFonts w:ascii="Times New Roman" w:hAnsi="Times New Roman" w:cs="Times New Roman"/>
          <w:sz w:val="24"/>
        </w:rPr>
        <w:t xml:space="preserve">]. </w:t>
      </w:r>
      <w:r w:rsidR="00463621" w:rsidRPr="00345FD7">
        <w:rPr>
          <w:rFonts w:ascii="Times New Roman" w:hAnsi="Times New Roman" w:cs="Times New Roman"/>
          <w:sz w:val="24"/>
        </w:rPr>
        <w:t>Utilizing</w:t>
      </w:r>
      <w:r w:rsidR="008E29FC" w:rsidRPr="00345FD7">
        <w:rPr>
          <w:rFonts w:ascii="Times New Roman" w:hAnsi="Times New Roman" w:cs="Times New Roman"/>
          <w:sz w:val="24"/>
        </w:rPr>
        <w:t xml:space="preserve"> </w:t>
      </w:r>
      <w:r w:rsidR="002A0A60" w:rsidRPr="00345FD7">
        <w:rPr>
          <w:rFonts w:ascii="Times New Roman" w:hAnsi="Times New Roman" w:cs="Times New Roman"/>
          <w:sz w:val="24"/>
        </w:rPr>
        <w:t xml:space="preserve">synchrotron X-ray multiscale tomography to visualize defects will </w:t>
      </w:r>
      <w:r w:rsidR="00463621" w:rsidRPr="00345FD7">
        <w:rPr>
          <w:rFonts w:ascii="Times New Roman" w:hAnsi="Times New Roman" w:cs="Times New Roman"/>
          <w:sz w:val="24"/>
        </w:rPr>
        <w:t xml:space="preserve">enhance </w:t>
      </w:r>
      <w:r w:rsidR="002A0A60" w:rsidRPr="00345FD7">
        <w:rPr>
          <w:rFonts w:ascii="Times New Roman" w:hAnsi="Times New Roman" w:cs="Times New Roman"/>
          <w:sz w:val="24"/>
        </w:rPr>
        <w:t xml:space="preserve">our understanding </w:t>
      </w:r>
      <w:r w:rsidR="005E1D0F" w:rsidRPr="00345FD7">
        <w:rPr>
          <w:rFonts w:ascii="Times New Roman" w:hAnsi="Times New Roman" w:cs="Times New Roman"/>
          <w:sz w:val="24"/>
        </w:rPr>
        <w:t>of</w:t>
      </w:r>
      <w:r w:rsidR="002A0A60" w:rsidRPr="00345FD7">
        <w:rPr>
          <w:rFonts w:ascii="Times New Roman" w:hAnsi="Times New Roman" w:cs="Times New Roman"/>
          <w:sz w:val="24"/>
        </w:rPr>
        <w:t xml:space="preserve"> their formation during processing. This knowledge </w:t>
      </w:r>
      <w:r w:rsidR="00463621" w:rsidRPr="00345FD7">
        <w:rPr>
          <w:rFonts w:ascii="Times New Roman" w:hAnsi="Times New Roman" w:cs="Times New Roman"/>
          <w:sz w:val="24"/>
        </w:rPr>
        <w:t>gained</w:t>
      </w:r>
      <w:r w:rsidR="002A0A60" w:rsidRPr="00345FD7">
        <w:rPr>
          <w:rFonts w:ascii="Times New Roman" w:hAnsi="Times New Roman" w:cs="Times New Roman"/>
          <w:sz w:val="24"/>
        </w:rPr>
        <w:t xml:space="preserve"> </w:t>
      </w:r>
      <w:r w:rsidR="00463621" w:rsidRPr="00345FD7">
        <w:rPr>
          <w:rFonts w:ascii="Times New Roman" w:hAnsi="Times New Roman" w:cs="Times New Roman"/>
          <w:sz w:val="24"/>
        </w:rPr>
        <w:t>through</w:t>
      </w:r>
      <w:r w:rsidR="002A0A60" w:rsidRPr="00345FD7">
        <w:rPr>
          <w:rFonts w:ascii="Times New Roman" w:hAnsi="Times New Roman" w:cs="Times New Roman"/>
          <w:sz w:val="24"/>
        </w:rPr>
        <w:t xml:space="preserve"> X-ray CT is indispensable </w:t>
      </w:r>
      <w:r w:rsidR="00EA5268" w:rsidRPr="00345FD7">
        <w:rPr>
          <w:rFonts w:ascii="Times New Roman" w:hAnsi="Times New Roman" w:cs="Times New Roman"/>
          <w:sz w:val="24"/>
        </w:rPr>
        <w:t xml:space="preserve">for </w:t>
      </w:r>
      <w:r w:rsidR="00820F6B" w:rsidRPr="00345FD7">
        <w:rPr>
          <w:rFonts w:ascii="Times New Roman" w:hAnsi="Times New Roman" w:cs="Times New Roman"/>
          <w:sz w:val="24"/>
        </w:rPr>
        <w:t>comprehending</w:t>
      </w:r>
      <w:r w:rsidR="00EA5268" w:rsidRPr="00345FD7">
        <w:rPr>
          <w:rFonts w:ascii="Times New Roman" w:hAnsi="Times New Roman" w:cs="Times New Roman"/>
          <w:sz w:val="24"/>
        </w:rPr>
        <w:t xml:space="preserve"> the physical mechanisms in each processing </w:t>
      </w:r>
      <w:r w:rsidR="005E1D0F" w:rsidRPr="00345FD7">
        <w:rPr>
          <w:rFonts w:ascii="Times New Roman" w:hAnsi="Times New Roman" w:cs="Times New Roman"/>
          <w:sz w:val="24"/>
        </w:rPr>
        <w:t>step</w:t>
      </w:r>
      <w:r w:rsidR="00EA5268" w:rsidRPr="00345FD7">
        <w:rPr>
          <w:rFonts w:ascii="Times New Roman" w:hAnsi="Times New Roman" w:cs="Times New Roman"/>
          <w:sz w:val="24"/>
        </w:rPr>
        <w:t xml:space="preserve"> and identifying factors to control the process. It is also </w:t>
      </w:r>
      <w:r w:rsidR="00820F6B" w:rsidRPr="00345FD7">
        <w:rPr>
          <w:rFonts w:ascii="Times New Roman" w:hAnsi="Times New Roman" w:cs="Times New Roman"/>
          <w:sz w:val="24"/>
        </w:rPr>
        <w:t>necessary</w:t>
      </w:r>
      <w:r w:rsidR="00EA5268" w:rsidRPr="00345FD7">
        <w:rPr>
          <w:rFonts w:ascii="Times New Roman" w:hAnsi="Times New Roman" w:cs="Times New Roman"/>
          <w:sz w:val="24"/>
        </w:rPr>
        <w:t xml:space="preserve"> </w:t>
      </w:r>
      <w:r w:rsidR="00A269B2" w:rsidRPr="00345FD7">
        <w:rPr>
          <w:rFonts w:ascii="Times New Roman" w:hAnsi="Times New Roman" w:cs="Times New Roman"/>
          <w:sz w:val="24"/>
        </w:rPr>
        <w:t>to develop and verify</w:t>
      </w:r>
      <w:r w:rsidR="00820F6B" w:rsidRPr="00345FD7">
        <w:rPr>
          <w:rFonts w:ascii="Times New Roman" w:hAnsi="Times New Roman" w:cs="Times New Roman"/>
          <w:sz w:val="24"/>
        </w:rPr>
        <w:t xml:space="preserve"> </w:t>
      </w:r>
      <w:r w:rsidR="002A0A60" w:rsidRPr="00345FD7">
        <w:rPr>
          <w:rFonts w:ascii="Times New Roman" w:hAnsi="Times New Roman" w:cs="Times New Roman"/>
          <w:sz w:val="24"/>
        </w:rPr>
        <w:t>computational material models</w:t>
      </w:r>
      <w:r w:rsidR="00EA5268" w:rsidRPr="00345FD7">
        <w:rPr>
          <w:rFonts w:ascii="Times New Roman" w:hAnsi="Times New Roman" w:cs="Times New Roman"/>
          <w:sz w:val="24"/>
        </w:rPr>
        <w:t xml:space="preserve"> and simulations</w:t>
      </w:r>
      <w:r w:rsidR="002A0A60" w:rsidRPr="00345FD7">
        <w:rPr>
          <w:rFonts w:ascii="Times New Roman" w:hAnsi="Times New Roman" w:cs="Times New Roman"/>
          <w:sz w:val="24"/>
        </w:rPr>
        <w:t>.</w:t>
      </w:r>
      <w:r w:rsidR="00D87DC0" w:rsidRPr="00345FD7">
        <w:rPr>
          <w:rFonts w:ascii="Times New Roman" w:hAnsi="Times New Roman" w:cs="Times New Roman"/>
          <w:sz w:val="24"/>
        </w:rPr>
        <w:t xml:space="preserve"> </w:t>
      </w:r>
    </w:p>
    <w:p w14:paraId="355FFCE1" w14:textId="72C30CF6" w:rsidR="002A0A60" w:rsidRPr="00345FD7" w:rsidRDefault="00820F6B" w:rsidP="00A22853">
      <w:pPr>
        <w:spacing w:line="276" w:lineRule="auto"/>
        <w:ind w:firstLineChars="100" w:firstLine="240"/>
        <w:rPr>
          <w:rFonts w:ascii="Times New Roman" w:hAnsi="Times New Roman" w:cs="Times New Roman"/>
          <w:sz w:val="24"/>
        </w:rPr>
      </w:pPr>
      <w:r w:rsidRPr="00345FD7">
        <w:rPr>
          <w:rFonts w:ascii="Times New Roman" w:hAnsi="Times New Roman" w:cs="Times New Roman"/>
          <w:sz w:val="24"/>
        </w:rPr>
        <w:t>In this study,</w:t>
      </w:r>
      <w:r w:rsidR="00D87DC0" w:rsidRPr="00345FD7">
        <w:rPr>
          <w:rFonts w:ascii="Times New Roman" w:hAnsi="Times New Roman" w:cs="Times New Roman"/>
          <w:sz w:val="24"/>
        </w:rPr>
        <w:t xml:space="preserve"> we </w:t>
      </w:r>
      <w:r w:rsidRPr="00345FD7">
        <w:rPr>
          <w:rFonts w:ascii="Times New Roman" w:hAnsi="Times New Roman" w:cs="Times New Roman"/>
          <w:sz w:val="24"/>
        </w:rPr>
        <w:t>employed</w:t>
      </w:r>
      <w:r w:rsidR="00D87DC0" w:rsidRPr="00345FD7">
        <w:rPr>
          <w:rFonts w:ascii="Times New Roman" w:hAnsi="Times New Roman" w:cs="Times New Roman"/>
          <w:sz w:val="24"/>
        </w:rPr>
        <w:t xml:space="preserve"> synchrotron X-ray multiscale tomography to investigate the microstructural evolution in </w:t>
      </w:r>
      <w:r w:rsidRPr="00345FD7">
        <w:rPr>
          <w:rFonts w:ascii="Times New Roman" w:hAnsi="Times New Roman" w:cs="Times New Roman"/>
          <w:sz w:val="24"/>
        </w:rPr>
        <w:t xml:space="preserve">the </w:t>
      </w:r>
      <w:r w:rsidR="00D87DC0" w:rsidRPr="00345FD7">
        <w:rPr>
          <w:rFonts w:ascii="Times New Roman" w:hAnsi="Times New Roman" w:cs="Times New Roman"/>
          <w:sz w:val="24"/>
        </w:rPr>
        <w:t xml:space="preserve">sintering of tape-cast alumina laminate. </w:t>
      </w:r>
      <w:r w:rsidR="002D64A9" w:rsidRPr="00345FD7">
        <w:rPr>
          <w:rFonts w:ascii="Times New Roman" w:hAnsi="Times New Roman" w:cs="Times New Roman"/>
          <w:sz w:val="24"/>
        </w:rPr>
        <w:t>Alumina was</w:t>
      </w:r>
      <w:r w:rsidR="00260498" w:rsidRPr="00345FD7">
        <w:rPr>
          <w:rFonts w:ascii="Times New Roman" w:hAnsi="Times New Roman" w:cs="Times New Roman"/>
          <w:sz w:val="24"/>
        </w:rPr>
        <w:t xml:space="preserve"> chosen because</w:t>
      </w:r>
      <w:r w:rsidR="002D64A9" w:rsidRPr="00345FD7">
        <w:rPr>
          <w:rFonts w:ascii="Times New Roman" w:hAnsi="Times New Roman" w:cs="Times New Roman"/>
          <w:sz w:val="24"/>
        </w:rPr>
        <w:t xml:space="preserve"> the role of polymers in </w:t>
      </w:r>
      <w:r w:rsidR="00260498" w:rsidRPr="00345FD7">
        <w:rPr>
          <w:rFonts w:ascii="Times New Roman" w:hAnsi="Times New Roman" w:cs="Times New Roman"/>
          <w:sz w:val="24"/>
        </w:rPr>
        <w:t xml:space="preserve">tape casting </w:t>
      </w:r>
      <w:r w:rsidR="002D64A9" w:rsidRPr="00345FD7">
        <w:rPr>
          <w:rFonts w:ascii="Times New Roman" w:hAnsi="Times New Roman" w:cs="Times New Roman"/>
          <w:sz w:val="24"/>
        </w:rPr>
        <w:t>is well-known.</w:t>
      </w:r>
      <w:r w:rsidR="00260498" w:rsidRPr="00345FD7">
        <w:rPr>
          <w:rFonts w:ascii="Times New Roman" w:hAnsi="Times New Roman" w:cs="Times New Roman"/>
          <w:sz w:val="24"/>
        </w:rPr>
        <w:t xml:space="preserve"> </w:t>
      </w:r>
      <w:r w:rsidR="00564575" w:rsidRPr="00345FD7">
        <w:rPr>
          <w:rFonts w:ascii="Times New Roman" w:hAnsi="Times New Roman" w:cs="Times New Roman"/>
          <w:sz w:val="24"/>
        </w:rPr>
        <w:t xml:space="preserve">In organic solvents, the interaction between particles arises from the steric force by surfactant molecules adsorbed on the surface. </w:t>
      </w:r>
      <w:r w:rsidR="00F129E6" w:rsidRPr="00345FD7">
        <w:rPr>
          <w:rFonts w:ascii="Times New Roman" w:hAnsi="Times New Roman" w:cs="Times New Roman"/>
          <w:sz w:val="24"/>
        </w:rPr>
        <w:t xml:space="preserve">The surfactant molecules are electrostatically interacted with alumina surfaces </w:t>
      </w:r>
      <w:r w:rsidR="00564575" w:rsidRPr="00345FD7">
        <w:rPr>
          <w:rFonts w:ascii="Times New Roman" w:hAnsi="Times New Roman" w:cs="Times New Roman"/>
          <w:sz w:val="24"/>
        </w:rPr>
        <w:t>[</w:t>
      </w:r>
      <w:r w:rsidR="00CC1CA2" w:rsidRPr="00345FD7">
        <w:rPr>
          <w:rFonts w:ascii="Times New Roman" w:hAnsi="Times New Roman" w:cs="Times New Roman"/>
          <w:sz w:val="24"/>
        </w:rPr>
        <w:t>20</w:t>
      </w:r>
      <w:r w:rsidR="002F012E" w:rsidRPr="00345FD7">
        <w:rPr>
          <w:rFonts w:ascii="Times New Roman" w:hAnsi="Times New Roman" w:cs="Times New Roman"/>
          <w:sz w:val="24"/>
        </w:rPr>
        <w:t xml:space="preserve">, </w:t>
      </w:r>
      <w:r w:rsidR="001F7F2C" w:rsidRPr="00345FD7">
        <w:rPr>
          <w:rFonts w:ascii="Times New Roman" w:hAnsi="Times New Roman" w:cs="Times New Roman"/>
          <w:sz w:val="24"/>
        </w:rPr>
        <w:t>2</w:t>
      </w:r>
      <w:r w:rsidR="00CC1CA2" w:rsidRPr="00345FD7">
        <w:rPr>
          <w:rFonts w:ascii="Times New Roman" w:hAnsi="Times New Roman" w:cs="Times New Roman"/>
          <w:sz w:val="24"/>
        </w:rPr>
        <w:t>1</w:t>
      </w:r>
      <w:r w:rsidR="00564575" w:rsidRPr="00345FD7">
        <w:rPr>
          <w:rFonts w:ascii="Times New Roman" w:hAnsi="Times New Roman" w:cs="Times New Roman"/>
          <w:sz w:val="24"/>
        </w:rPr>
        <w:t xml:space="preserve">]. </w:t>
      </w:r>
      <w:r w:rsidR="00D87DC0" w:rsidRPr="00345FD7">
        <w:rPr>
          <w:rFonts w:ascii="Times New Roman" w:hAnsi="Times New Roman" w:cs="Times New Roman"/>
          <w:sz w:val="24"/>
        </w:rPr>
        <w:t xml:space="preserve">This </w:t>
      </w:r>
      <w:r w:rsidRPr="00345FD7">
        <w:rPr>
          <w:rFonts w:ascii="Times New Roman" w:hAnsi="Times New Roman" w:cs="Times New Roman"/>
          <w:sz w:val="24"/>
        </w:rPr>
        <w:t xml:space="preserve">material serves as </w:t>
      </w:r>
      <w:r w:rsidR="00D87DC0" w:rsidRPr="00345FD7">
        <w:rPr>
          <w:rFonts w:ascii="Times New Roman" w:hAnsi="Times New Roman" w:cs="Times New Roman"/>
          <w:sz w:val="24"/>
        </w:rPr>
        <w:t xml:space="preserve">a model </w:t>
      </w:r>
      <w:r w:rsidRPr="00345FD7">
        <w:rPr>
          <w:rFonts w:ascii="Times New Roman" w:hAnsi="Times New Roman" w:cs="Times New Roman"/>
          <w:sz w:val="24"/>
        </w:rPr>
        <w:t>to examine</w:t>
      </w:r>
      <w:r w:rsidR="00D87DC0" w:rsidRPr="00345FD7">
        <w:rPr>
          <w:rFonts w:ascii="Times New Roman" w:hAnsi="Times New Roman" w:cs="Times New Roman"/>
          <w:sz w:val="24"/>
        </w:rPr>
        <w:t xml:space="preserve"> the size, shape, and spatial distributions of all kinds of po</w:t>
      </w:r>
      <w:r w:rsidRPr="00345FD7">
        <w:rPr>
          <w:rFonts w:ascii="Times New Roman" w:hAnsi="Times New Roman" w:cs="Times New Roman"/>
          <w:sz w:val="24"/>
        </w:rPr>
        <w:t>tential</w:t>
      </w:r>
      <w:r w:rsidR="00D87DC0" w:rsidRPr="00345FD7">
        <w:rPr>
          <w:rFonts w:ascii="Times New Roman" w:hAnsi="Times New Roman" w:cs="Times New Roman"/>
          <w:sz w:val="24"/>
        </w:rPr>
        <w:t xml:space="preserve"> defects </w:t>
      </w:r>
      <w:r w:rsidRPr="00345FD7">
        <w:rPr>
          <w:rFonts w:ascii="Times New Roman" w:hAnsi="Times New Roman" w:cs="Times New Roman"/>
          <w:sz w:val="24"/>
        </w:rPr>
        <w:t xml:space="preserve">that </w:t>
      </w:r>
      <w:r w:rsidR="00D87DC0" w:rsidRPr="00345FD7">
        <w:rPr>
          <w:rFonts w:ascii="Times New Roman" w:hAnsi="Times New Roman" w:cs="Times New Roman"/>
          <w:sz w:val="24"/>
        </w:rPr>
        <w:t>develop during the processing of laminates</w:t>
      </w:r>
      <w:r w:rsidR="00F87766" w:rsidRPr="00345FD7">
        <w:rPr>
          <w:rFonts w:ascii="Times New Roman" w:hAnsi="Times New Roman" w:cs="Times New Roman"/>
          <w:sz w:val="24"/>
        </w:rPr>
        <w:t xml:space="preserve"> under non-optimized condition</w:t>
      </w:r>
      <w:r w:rsidRPr="00345FD7">
        <w:rPr>
          <w:rFonts w:ascii="Times New Roman" w:hAnsi="Times New Roman" w:cs="Times New Roman"/>
          <w:sz w:val="24"/>
        </w:rPr>
        <w:t>s</w:t>
      </w:r>
      <w:r w:rsidR="00F87766" w:rsidRPr="00345FD7">
        <w:rPr>
          <w:rFonts w:ascii="Times New Roman" w:hAnsi="Times New Roman" w:cs="Times New Roman"/>
          <w:sz w:val="24"/>
        </w:rPr>
        <w:t xml:space="preserve">. The </w:t>
      </w:r>
      <w:r w:rsidRPr="00345FD7">
        <w:rPr>
          <w:rFonts w:ascii="Times New Roman" w:hAnsi="Times New Roman" w:cs="Times New Roman"/>
          <w:sz w:val="24"/>
        </w:rPr>
        <w:t xml:space="preserve">results </w:t>
      </w:r>
      <w:r w:rsidR="00F87766" w:rsidRPr="00345FD7">
        <w:rPr>
          <w:rFonts w:ascii="Times New Roman" w:hAnsi="Times New Roman" w:cs="Times New Roman"/>
          <w:sz w:val="24"/>
        </w:rPr>
        <w:t>observed provide new insights for optimizing the processing conditions.</w:t>
      </w:r>
      <w:r w:rsidR="0031016B" w:rsidRPr="00345FD7">
        <w:rPr>
          <w:rFonts w:ascii="Times New Roman" w:hAnsi="Times New Roman" w:cs="Times New Roman"/>
          <w:sz w:val="24"/>
        </w:rPr>
        <w:t xml:space="preserve"> </w:t>
      </w:r>
      <w:r w:rsidR="00935B6E" w:rsidRPr="00345FD7">
        <w:rPr>
          <w:rFonts w:ascii="Times New Roman" w:hAnsi="Times New Roman" w:cs="Times New Roman"/>
          <w:sz w:val="24"/>
        </w:rPr>
        <w:t xml:space="preserve">Furthermore, </w:t>
      </w:r>
      <w:r w:rsidR="00C74015" w:rsidRPr="00345FD7">
        <w:rPr>
          <w:rFonts w:ascii="Times New Roman"/>
          <w:sz w:val="24"/>
        </w:rPr>
        <w:t>our research identified that polyhedral alumina crystals naturally organize themselves into flake-like structure within the slurry. This self-assembly process offers promising applications in producing 2D micro-sheets, with the capability to control their thickness down to a single particle</w:t>
      </w:r>
      <w:r w:rsidR="00C74015" w:rsidRPr="00345FD7">
        <w:rPr>
          <w:rFonts w:ascii="Times New Roman"/>
          <w:sz w:val="24"/>
        </w:rPr>
        <w:t>’</w:t>
      </w:r>
      <w:r w:rsidR="00C74015" w:rsidRPr="00345FD7">
        <w:rPr>
          <w:rFonts w:ascii="Times New Roman"/>
          <w:sz w:val="24"/>
        </w:rPr>
        <w:t>s dimensions.</w:t>
      </w:r>
      <w:r w:rsidR="0031016B" w:rsidRPr="00345FD7">
        <w:rPr>
          <w:rFonts w:ascii="Times New Roman" w:hAnsi="Times New Roman" w:cs="Times New Roman"/>
          <w:sz w:val="24"/>
        </w:rPr>
        <w:t xml:space="preserve"> </w:t>
      </w:r>
    </w:p>
    <w:p w14:paraId="50692F4E" w14:textId="2114F16D" w:rsidR="004E43AF" w:rsidRPr="00345FD7" w:rsidRDefault="00D87DC0" w:rsidP="004E43AF">
      <w:pPr>
        <w:spacing w:line="276" w:lineRule="auto"/>
        <w:rPr>
          <w:rFonts w:ascii="Times New Roman" w:hAnsi="Times New Roman" w:cs="Times New Roman"/>
          <w:sz w:val="24"/>
        </w:rPr>
      </w:pPr>
      <w:r w:rsidRPr="00345FD7">
        <w:rPr>
          <w:rFonts w:ascii="Times New Roman" w:hAnsi="Times New Roman" w:cs="Times New Roman"/>
          <w:sz w:val="24"/>
        </w:rPr>
        <w:t xml:space="preserve">  </w:t>
      </w:r>
    </w:p>
    <w:p w14:paraId="05C3494A" w14:textId="44681649" w:rsidR="0030747D" w:rsidRPr="00345FD7" w:rsidRDefault="00CF3108" w:rsidP="006744D4">
      <w:pPr>
        <w:spacing w:line="276" w:lineRule="auto"/>
        <w:rPr>
          <w:rFonts w:ascii="Times New Roman" w:hAnsi="Times New Roman" w:cs="Times New Roman"/>
          <w:b/>
          <w:sz w:val="24"/>
          <w:szCs w:val="24"/>
        </w:rPr>
      </w:pPr>
      <w:bookmarkStart w:id="0" w:name="_Hlk154043588"/>
      <w:r w:rsidRPr="00345FD7">
        <w:rPr>
          <w:rFonts w:ascii="Times New Roman" w:hAnsi="Times New Roman" w:cs="Times New Roman"/>
          <w:b/>
          <w:sz w:val="24"/>
          <w:szCs w:val="24"/>
        </w:rPr>
        <w:t xml:space="preserve">2. Experimental </w:t>
      </w:r>
    </w:p>
    <w:p w14:paraId="700E4C3B" w14:textId="0B5ED27E" w:rsidR="002C313F" w:rsidRPr="00345FD7" w:rsidRDefault="002C313F" w:rsidP="002C313F">
      <w:pPr>
        <w:spacing w:line="276" w:lineRule="auto"/>
        <w:rPr>
          <w:rFonts w:ascii="Times New Roman" w:hAnsi="Times New Roman" w:cs="Times New Roman"/>
          <w:sz w:val="24"/>
          <w:szCs w:val="24"/>
        </w:rPr>
      </w:pPr>
      <w:bookmarkStart w:id="1" w:name="_Hlk152320064"/>
      <w:r w:rsidRPr="00345FD7">
        <w:rPr>
          <w:rFonts w:ascii="Times New Roman" w:hAnsi="Times New Roman" w:cs="Times New Roman"/>
          <w:sz w:val="24"/>
          <w:szCs w:val="24"/>
        </w:rPr>
        <w:t>2.1 Starting material</w:t>
      </w:r>
    </w:p>
    <w:p w14:paraId="2563CDC5" w14:textId="19443149" w:rsidR="00CA0BF8" w:rsidRPr="00345FD7" w:rsidRDefault="002C313F" w:rsidP="00CA0BF8">
      <w:pPr>
        <w:widowControl/>
        <w:jc w:val="left"/>
        <w:rPr>
          <w:rFonts w:ascii="Times New Roman" w:hAnsi="Times New Roman" w:cs="Times New Roman"/>
          <w:kern w:val="0"/>
          <w:sz w:val="24"/>
          <w:szCs w:val="24"/>
        </w:rPr>
      </w:pPr>
      <w:r w:rsidRPr="00345FD7">
        <w:rPr>
          <w:rFonts w:ascii="Times New Roman" w:hAnsi="Times New Roman" w:cs="Times New Roman"/>
          <w:sz w:val="24"/>
          <w:szCs w:val="24"/>
        </w:rPr>
        <w:lastRenderedPageBreak/>
        <w:t xml:space="preserve">  The powder used in this work was high-purity </w:t>
      </w:r>
      <w:r w:rsidR="00235E4E" w:rsidRPr="00345FD7">
        <w:rPr>
          <w:rFonts w:ascii="Times New Roman" w:hAnsi="Times New Roman" w:cs="Times New Roman"/>
          <w:sz w:val="24"/>
          <w:szCs w:val="24"/>
        </w:rPr>
        <w:t>α</w:t>
      </w:r>
      <w:r w:rsidRPr="00345FD7">
        <w:rPr>
          <w:rFonts w:ascii="Times New Roman" w:hAnsi="Times New Roman" w:cs="Times New Roman"/>
          <w:sz w:val="24"/>
          <w:szCs w:val="24"/>
        </w:rPr>
        <w:t>-alumina (Al</w:t>
      </w:r>
      <w:r w:rsidRPr="00345FD7">
        <w:rPr>
          <w:rFonts w:ascii="Times New Roman" w:hAnsi="Times New Roman" w:cs="Times New Roman"/>
          <w:sz w:val="24"/>
          <w:szCs w:val="24"/>
          <w:vertAlign w:val="subscript"/>
        </w:rPr>
        <w:t>2</w:t>
      </w:r>
      <w:r w:rsidRPr="00345FD7">
        <w:rPr>
          <w:rFonts w:ascii="Times New Roman" w:hAnsi="Times New Roman" w:cs="Times New Roman"/>
          <w:sz w:val="24"/>
          <w:szCs w:val="24"/>
        </w:rPr>
        <w:t>O</w:t>
      </w:r>
      <w:r w:rsidRPr="00345FD7">
        <w:rPr>
          <w:rFonts w:ascii="Times New Roman" w:hAnsi="Times New Roman" w:cs="Times New Roman"/>
          <w:sz w:val="24"/>
          <w:szCs w:val="24"/>
          <w:vertAlign w:val="subscript"/>
        </w:rPr>
        <w:t>3</w:t>
      </w:r>
      <w:r w:rsidRPr="00345FD7">
        <w:rPr>
          <w:rFonts w:ascii="Times New Roman" w:hAnsi="Times New Roman" w:cs="Times New Roman"/>
          <w:sz w:val="24"/>
          <w:szCs w:val="24"/>
        </w:rPr>
        <w:t>) (</w:t>
      </w:r>
      <w:proofErr w:type="spellStart"/>
      <w:r w:rsidRPr="00345FD7">
        <w:rPr>
          <w:rFonts w:ascii="Times New Roman" w:hAnsi="Times New Roman" w:cs="Times New Roman"/>
          <w:sz w:val="24"/>
          <w:szCs w:val="24"/>
        </w:rPr>
        <w:t>Sumicorundum</w:t>
      </w:r>
      <w:proofErr w:type="spellEnd"/>
      <w:r w:rsidRPr="00345FD7">
        <w:rPr>
          <w:rFonts w:ascii="Times New Roman" w:hAnsi="Times New Roman" w:cs="Times New Roman"/>
          <w:sz w:val="24"/>
          <w:szCs w:val="24"/>
        </w:rPr>
        <w:t xml:space="preserve"> AA-03, Sumitomo Chemical Co. Ltd)</w:t>
      </w:r>
      <w:r w:rsidR="00C72480" w:rsidRPr="00345FD7">
        <w:rPr>
          <w:rFonts w:ascii="Times New Roman" w:hAnsi="Times New Roman" w:cs="Times New Roman"/>
          <w:sz w:val="24"/>
          <w:szCs w:val="24"/>
        </w:rPr>
        <w:t>,</w:t>
      </w:r>
      <w:r w:rsidRPr="00345FD7">
        <w:rPr>
          <w:rFonts w:ascii="Times New Roman" w:hAnsi="Times New Roman" w:cs="Times New Roman"/>
          <w:sz w:val="24"/>
          <w:szCs w:val="24"/>
        </w:rPr>
        <w:t xml:space="preserve"> synthesized </w:t>
      </w:r>
      <w:r w:rsidR="007065ED" w:rsidRPr="00345FD7">
        <w:rPr>
          <w:rFonts w:ascii="Times New Roman" w:hAnsi="Times New Roman" w:cs="Times New Roman"/>
          <w:sz w:val="24"/>
          <w:szCs w:val="24"/>
        </w:rPr>
        <w:t>via</w:t>
      </w:r>
      <w:r w:rsidRPr="00345FD7">
        <w:rPr>
          <w:rFonts w:ascii="Times New Roman" w:hAnsi="Times New Roman" w:cs="Times New Roman"/>
          <w:sz w:val="24"/>
          <w:szCs w:val="24"/>
        </w:rPr>
        <w:t xml:space="preserve"> in-situ growth of particles </w:t>
      </w:r>
      <w:r w:rsidR="007065ED" w:rsidRPr="00345FD7">
        <w:rPr>
          <w:rFonts w:ascii="Times New Roman" w:hAnsi="Times New Roman" w:cs="Times New Roman"/>
          <w:sz w:val="24"/>
          <w:szCs w:val="24"/>
        </w:rPr>
        <w:t>through</w:t>
      </w:r>
      <w:r w:rsidRPr="00345FD7">
        <w:rPr>
          <w:rFonts w:ascii="Times New Roman" w:hAnsi="Times New Roman" w:cs="Times New Roman"/>
          <w:sz w:val="24"/>
          <w:szCs w:val="24"/>
        </w:rPr>
        <w:t xml:space="preserve"> </w:t>
      </w:r>
      <w:r w:rsidR="00F73BF3" w:rsidRPr="00345FD7">
        <w:rPr>
          <w:rFonts w:ascii="Times New Roman" w:hAnsi="Times New Roman" w:cs="Times New Roman"/>
          <w:sz w:val="24"/>
          <w:szCs w:val="24"/>
        </w:rPr>
        <w:t xml:space="preserve">halogen </w:t>
      </w:r>
      <w:r w:rsidRPr="00345FD7">
        <w:rPr>
          <w:rFonts w:ascii="Times New Roman" w:hAnsi="Times New Roman" w:cs="Times New Roman"/>
          <w:sz w:val="24"/>
          <w:szCs w:val="24"/>
        </w:rPr>
        <w:t xml:space="preserve">gas phase in </w:t>
      </w:r>
      <w:r w:rsidR="007065ED" w:rsidRPr="00345FD7">
        <w:rPr>
          <w:rFonts w:ascii="Times New Roman" w:hAnsi="Times New Roman" w:cs="Times New Roman"/>
          <w:sz w:val="24"/>
          <w:szCs w:val="24"/>
        </w:rPr>
        <w:t xml:space="preserve">the </w:t>
      </w:r>
      <w:r w:rsidRPr="00345FD7">
        <w:rPr>
          <w:rFonts w:ascii="Times New Roman" w:hAnsi="Times New Roman" w:cs="Times New Roman"/>
          <w:sz w:val="24"/>
          <w:szCs w:val="24"/>
        </w:rPr>
        <w:t>calcination of hydrated alumina (in-situ Chemical Vapor Deposition) [</w:t>
      </w:r>
      <w:r w:rsidR="00605764" w:rsidRPr="00345FD7">
        <w:rPr>
          <w:rFonts w:ascii="Times New Roman" w:hAnsi="Times New Roman" w:cs="Times New Roman"/>
          <w:sz w:val="24"/>
          <w:szCs w:val="24"/>
        </w:rPr>
        <w:t>2</w:t>
      </w:r>
      <w:r w:rsidR="00CC1CA2" w:rsidRPr="00345FD7">
        <w:rPr>
          <w:rFonts w:ascii="Times New Roman" w:hAnsi="Times New Roman" w:cs="Times New Roman"/>
          <w:sz w:val="24"/>
          <w:szCs w:val="24"/>
        </w:rPr>
        <w:t>2</w:t>
      </w:r>
      <w:r w:rsidRPr="00345FD7">
        <w:rPr>
          <w:rFonts w:ascii="Times New Roman" w:hAnsi="Times New Roman" w:cs="Times New Roman"/>
          <w:sz w:val="24"/>
          <w:szCs w:val="24"/>
        </w:rPr>
        <w:t>]</w:t>
      </w:r>
      <w:r w:rsidR="007065ED" w:rsidRPr="00345FD7">
        <w:rPr>
          <w:rFonts w:ascii="Times New Roman" w:hAnsi="Times New Roman" w:cs="Times New Roman"/>
          <w:sz w:val="24"/>
          <w:szCs w:val="24"/>
        </w:rPr>
        <w:t>.</w:t>
      </w:r>
      <w:r w:rsidRPr="00345FD7">
        <w:rPr>
          <w:rFonts w:ascii="Times New Roman" w:hAnsi="Times New Roman" w:cs="Times New Roman"/>
          <w:sz w:val="24"/>
          <w:szCs w:val="24"/>
        </w:rPr>
        <w:t xml:space="preserve"> </w:t>
      </w:r>
      <w:r w:rsidR="00A211D0" w:rsidRPr="00345FD7">
        <w:rPr>
          <w:rFonts w:ascii="Times New Roman" w:hAnsi="Times New Roman" w:cs="Times New Roman"/>
          <w:sz w:val="24"/>
          <w:szCs w:val="24"/>
        </w:rPr>
        <w:t xml:space="preserve">The diameter </w:t>
      </w:r>
      <w:r w:rsidR="00A211D0" w:rsidRPr="00345FD7">
        <w:rPr>
          <w:rFonts w:ascii="Times New Roman" w:hAnsi="Times New Roman" w:cs="Times New Roman"/>
          <w:kern w:val="0"/>
          <w:sz w:val="24"/>
          <w:szCs w:val="24"/>
        </w:rPr>
        <w:t>d</w:t>
      </w:r>
      <w:r w:rsidR="00A211D0" w:rsidRPr="00345FD7">
        <w:rPr>
          <w:rFonts w:ascii="Times New Roman" w:hAnsi="Times New Roman" w:cs="Times New Roman"/>
          <w:kern w:val="0"/>
          <w:sz w:val="24"/>
          <w:szCs w:val="24"/>
          <w:vertAlign w:val="subscript"/>
        </w:rPr>
        <w:t>50,</w:t>
      </w:r>
      <w:r w:rsidR="00A211D0" w:rsidRPr="00345FD7">
        <w:rPr>
          <w:rFonts w:ascii="Times New Roman" w:hAnsi="Times New Roman" w:cs="Times New Roman"/>
          <w:kern w:val="0"/>
          <w:sz w:val="24"/>
          <w:szCs w:val="24"/>
        </w:rPr>
        <w:t xml:space="preserve"> d</w:t>
      </w:r>
      <w:r w:rsidR="00A211D0" w:rsidRPr="00345FD7">
        <w:rPr>
          <w:rFonts w:ascii="Times New Roman" w:hAnsi="Times New Roman" w:cs="Times New Roman"/>
          <w:kern w:val="0"/>
          <w:sz w:val="24"/>
          <w:szCs w:val="24"/>
          <w:vertAlign w:val="subscript"/>
        </w:rPr>
        <w:t>10</w:t>
      </w:r>
      <w:r w:rsidR="00A211D0" w:rsidRPr="00345FD7">
        <w:rPr>
          <w:rFonts w:ascii="Times New Roman" w:hAnsi="Times New Roman" w:cs="Times New Roman"/>
          <w:kern w:val="0"/>
          <w:sz w:val="24"/>
          <w:szCs w:val="24"/>
        </w:rPr>
        <w:t xml:space="preserve"> and d</w:t>
      </w:r>
      <w:r w:rsidR="00A211D0" w:rsidRPr="00345FD7">
        <w:rPr>
          <w:rFonts w:ascii="Times New Roman" w:hAnsi="Times New Roman" w:cs="Times New Roman"/>
          <w:kern w:val="0"/>
          <w:sz w:val="24"/>
          <w:szCs w:val="24"/>
          <w:vertAlign w:val="subscript"/>
        </w:rPr>
        <w:t>90</w:t>
      </w:r>
      <w:r w:rsidR="00A211D0" w:rsidRPr="00345FD7">
        <w:rPr>
          <w:rFonts w:ascii="Times New Roman" w:hAnsi="Times New Roman" w:cs="Times New Roman"/>
          <w:kern w:val="0"/>
          <w:sz w:val="24"/>
          <w:szCs w:val="24"/>
        </w:rPr>
        <w:t xml:space="preserve"> </w:t>
      </w:r>
      <w:r w:rsidR="00A211D0" w:rsidRPr="00345FD7">
        <w:rPr>
          <w:rFonts w:ascii="Times New Roman" w:hAnsi="Times New Roman" w:cs="Times New Roman"/>
          <w:sz w:val="24"/>
          <w:szCs w:val="24"/>
        </w:rPr>
        <w:t xml:space="preserve">of the as-received AA-03 powder consisted of polyhedral-shaped single crystal α-alumina particles </w:t>
      </w:r>
      <w:r w:rsidR="00A211D0" w:rsidRPr="00345FD7">
        <w:rPr>
          <w:rFonts w:ascii="Times New Roman" w:hAnsi="Times New Roman" w:cs="Times New Roman"/>
          <w:kern w:val="0"/>
          <w:sz w:val="24"/>
          <w:szCs w:val="24"/>
        </w:rPr>
        <w:t xml:space="preserve">measured by centrifugation were 0.35 µm, 0.22 </w:t>
      </w:r>
      <w:r w:rsidR="00BD1E80" w:rsidRPr="00345FD7">
        <w:rPr>
          <w:rFonts w:ascii="Times New Roman" w:hAnsi="Times New Roman" w:cs="Times New Roman"/>
          <w:kern w:val="0"/>
          <w:sz w:val="24"/>
          <w:szCs w:val="24"/>
        </w:rPr>
        <w:t>µm</w:t>
      </w:r>
      <w:r w:rsidR="00A211D0" w:rsidRPr="00345FD7">
        <w:rPr>
          <w:rFonts w:ascii="Times New Roman" w:hAnsi="Times New Roman" w:cs="Times New Roman"/>
          <w:kern w:val="0"/>
          <w:sz w:val="24"/>
          <w:szCs w:val="24"/>
        </w:rPr>
        <w:t xml:space="preserve"> and 0.49</w:t>
      </w:r>
      <w:r w:rsidR="00BD1E80" w:rsidRPr="00345FD7">
        <w:rPr>
          <w:rFonts w:ascii="Times New Roman" w:hAnsi="Times New Roman" w:cs="Times New Roman"/>
          <w:kern w:val="0"/>
          <w:sz w:val="24"/>
          <w:szCs w:val="24"/>
        </w:rPr>
        <w:t xml:space="preserve"> µm</w:t>
      </w:r>
      <w:r w:rsidR="00A211D0" w:rsidRPr="00345FD7">
        <w:rPr>
          <w:rFonts w:ascii="Times New Roman" w:hAnsi="Times New Roman" w:cs="Times New Roman"/>
          <w:kern w:val="0"/>
          <w:sz w:val="24"/>
          <w:szCs w:val="24"/>
        </w:rPr>
        <w:t xml:space="preserve">, respectively. </w:t>
      </w:r>
      <w:r w:rsidR="00CA0BF8" w:rsidRPr="00345FD7">
        <w:rPr>
          <w:rFonts w:ascii="Times New Roman" w:hAnsi="Times New Roman" w:cs="Times New Roman"/>
          <w:kern w:val="0"/>
          <w:sz w:val="24"/>
          <w:szCs w:val="24"/>
        </w:rPr>
        <w:t>The</w:t>
      </w:r>
      <w:r w:rsidR="00A211D0" w:rsidRPr="00345FD7">
        <w:rPr>
          <w:rFonts w:ascii="Times New Roman" w:hAnsi="Times New Roman" w:cs="Times New Roman"/>
          <w:kern w:val="0"/>
          <w:sz w:val="24"/>
          <w:szCs w:val="24"/>
        </w:rPr>
        <w:t>se values agree fairly well with</w:t>
      </w:r>
      <w:r w:rsidR="00CA0BF8" w:rsidRPr="00345FD7">
        <w:rPr>
          <w:rFonts w:ascii="Times New Roman" w:hAnsi="Times New Roman" w:cs="Times New Roman"/>
          <w:kern w:val="0"/>
          <w:sz w:val="24"/>
          <w:szCs w:val="24"/>
        </w:rPr>
        <w:t xml:space="preserve"> </w:t>
      </w:r>
      <w:r w:rsidR="00A211D0" w:rsidRPr="00345FD7">
        <w:rPr>
          <w:rFonts w:ascii="Times New Roman" w:hAnsi="Times New Roman" w:cs="Times New Roman"/>
          <w:kern w:val="0"/>
          <w:sz w:val="24"/>
          <w:szCs w:val="24"/>
        </w:rPr>
        <w:t xml:space="preserve">the previous works </w:t>
      </w:r>
      <w:r w:rsidR="00CA0BF8" w:rsidRPr="00345FD7">
        <w:rPr>
          <w:rFonts w:ascii="Times New Roman" w:hAnsi="Times New Roman" w:cs="Times New Roman"/>
          <w:kern w:val="0"/>
          <w:sz w:val="24"/>
          <w:szCs w:val="24"/>
        </w:rPr>
        <w:t xml:space="preserve">[21, 23]. On the other hand, SEM images revealed the inclusion of coarse particles with sizes larger than 0.5 </w:t>
      </w:r>
      <w:r w:rsidR="00CA0BF8" w:rsidRPr="00345FD7">
        <w:rPr>
          <w:rFonts w:ascii="Symbol" w:hAnsi="Symbol" w:cs="Times New Roman"/>
          <w:kern w:val="0"/>
          <w:sz w:val="24"/>
          <w:szCs w:val="24"/>
        </w:rPr>
        <w:t>m</w:t>
      </w:r>
      <w:r w:rsidR="00CA0BF8" w:rsidRPr="00345FD7">
        <w:rPr>
          <w:rFonts w:ascii="Times New Roman" w:hAnsi="Times New Roman" w:cs="Times New Roman"/>
          <w:kern w:val="0"/>
          <w:sz w:val="24"/>
          <w:szCs w:val="24"/>
        </w:rPr>
        <w:t xml:space="preserve">m (Fig. 2(a)). The shape of primary particles was rounded with decreasing the particle size to less than 0.15 µm. </w:t>
      </w:r>
    </w:p>
    <w:p w14:paraId="6D260807" w14:textId="00D9C0E2" w:rsidR="002C313F" w:rsidRPr="00345FD7" w:rsidRDefault="002F120D" w:rsidP="00113ECC">
      <w:pPr>
        <w:rPr>
          <w:rFonts w:ascii="Times New Roman" w:hAnsi="Times New Roman" w:cs="Times New Roman"/>
          <w:sz w:val="24"/>
          <w:szCs w:val="24"/>
        </w:rPr>
      </w:pPr>
      <w:r w:rsidRPr="00345FD7">
        <w:rPr>
          <w:rFonts w:ascii="Times New Roman" w:hAnsi="Times New Roman" w:cs="Times New Roman"/>
          <w:sz w:val="24"/>
          <w:szCs w:val="24"/>
        </w:rPr>
        <w:t xml:space="preserve">The as-received powder </w:t>
      </w:r>
      <w:r w:rsidR="00D5134C" w:rsidRPr="00345FD7">
        <w:rPr>
          <w:rFonts w:ascii="Times New Roman" w:hAnsi="Times New Roman" w:cs="Times New Roman"/>
          <w:sz w:val="24"/>
          <w:szCs w:val="24"/>
        </w:rPr>
        <w:t>contained</w:t>
      </w:r>
      <w:r w:rsidRPr="00345FD7">
        <w:rPr>
          <w:rFonts w:ascii="Times New Roman" w:hAnsi="Times New Roman" w:cs="Times New Roman"/>
          <w:sz w:val="24"/>
          <w:szCs w:val="24"/>
        </w:rPr>
        <w:t xml:space="preserve"> some </w:t>
      </w:r>
      <w:r w:rsidR="002C313F" w:rsidRPr="00345FD7">
        <w:rPr>
          <w:rFonts w:ascii="Times New Roman" w:hAnsi="Times New Roman" w:cs="Times New Roman"/>
          <w:sz w:val="24"/>
          <w:szCs w:val="24"/>
        </w:rPr>
        <w:t xml:space="preserve">coarse polyhedral-shaped single-crystal particles </w:t>
      </w:r>
      <w:r w:rsidRPr="00345FD7">
        <w:rPr>
          <w:rFonts w:ascii="Times New Roman" w:hAnsi="Times New Roman" w:cs="Times New Roman"/>
          <w:sz w:val="24"/>
          <w:szCs w:val="24"/>
        </w:rPr>
        <w:t>(Fig. 2 (a)) and</w:t>
      </w:r>
      <w:r w:rsidR="002C313F" w:rsidRPr="00345FD7">
        <w:rPr>
          <w:rFonts w:ascii="Times New Roman" w:hAnsi="Times New Roman" w:cs="Times New Roman"/>
          <w:sz w:val="24"/>
          <w:szCs w:val="24"/>
        </w:rPr>
        <w:t xml:space="preserve"> </w:t>
      </w:r>
      <w:r w:rsidRPr="00345FD7">
        <w:rPr>
          <w:rFonts w:ascii="Times New Roman" w:hAnsi="Times New Roman" w:cs="Times New Roman"/>
          <w:sz w:val="24"/>
          <w:szCs w:val="24"/>
        </w:rPr>
        <w:t>a</w:t>
      </w:r>
      <w:r w:rsidR="002C313F" w:rsidRPr="00345FD7">
        <w:rPr>
          <w:rFonts w:ascii="Times New Roman" w:hAnsi="Times New Roman" w:cs="Times New Roman"/>
          <w:sz w:val="24"/>
          <w:szCs w:val="24"/>
        </w:rPr>
        <w:t xml:space="preserve"> few rounded fragments of an unknown </w:t>
      </w:r>
      <w:r w:rsidRPr="00345FD7">
        <w:rPr>
          <w:rFonts w:ascii="Times New Roman" w:hAnsi="Times New Roman" w:cs="Times New Roman"/>
          <w:sz w:val="24"/>
          <w:szCs w:val="24"/>
        </w:rPr>
        <w:t>inclusion</w:t>
      </w:r>
      <w:r w:rsidR="002C313F" w:rsidRPr="00345FD7">
        <w:rPr>
          <w:rFonts w:ascii="Times New Roman" w:hAnsi="Times New Roman" w:cs="Times New Roman"/>
          <w:sz w:val="24"/>
          <w:szCs w:val="24"/>
        </w:rPr>
        <w:t xml:space="preserve"> (Fig. 2 (b))</w:t>
      </w:r>
      <w:r w:rsidR="00C72480" w:rsidRPr="00345FD7">
        <w:rPr>
          <w:rFonts w:ascii="Times New Roman" w:hAnsi="Times New Roman" w:cs="Times New Roman"/>
          <w:sz w:val="24"/>
          <w:szCs w:val="24"/>
        </w:rPr>
        <w:t xml:space="preserve">, </w:t>
      </w:r>
      <w:r w:rsidR="002C313F" w:rsidRPr="00345FD7">
        <w:rPr>
          <w:rFonts w:ascii="Times New Roman" w:hAnsi="Times New Roman" w:cs="Times New Roman"/>
          <w:sz w:val="24"/>
          <w:szCs w:val="24"/>
        </w:rPr>
        <w:t>consist</w:t>
      </w:r>
      <w:r w:rsidR="00C72480" w:rsidRPr="00345FD7">
        <w:rPr>
          <w:rFonts w:ascii="Times New Roman" w:hAnsi="Times New Roman" w:cs="Times New Roman"/>
          <w:sz w:val="24"/>
          <w:szCs w:val="24"/>
        </w:rPr>
        <w:t>ing</w:t>
      </w:r>
      <w:r w:rsidR="002C313F" w:rsidRPr="00345FD7">
        <w:rPr>
          <w:rFonts w:ascii="Times New Roman" w:hAnsi="Times New Roman" w:cs="Times New Roman"/>
          <w:sz w:val="24"/>
          <w:szCs w:val="24"/>
        </w:rPr>
        <w:t xml:space="preserve"> of ultra-fine particles (Fig. 2 (c)). The authors </w:t>
      </w:r>
      <w:r w:rsidR="00C72480" w:rsidRPr="00345FD7">
        <w:rPr>
          <w:rFonts w:ascii="Times New Roman" w:hAnsi="Times New Roman" w:cs="Times New Roman"/>
          <w:sz w:val="24"/>
          <w:szCs w:val="24"/>
        </w:rPr>
        <w:t>hypothesize</w:t>
      </w:r>
      <w:r w:rsidR="002C313F" w:rsidRPr="00345FD7">
        <w:rPr>
          <w:rFonts w:ascii="Times New Roman" w:hAnsi="Times New Roman" w:cs="Times New Roman"/>
          <w:sz w:val="24"/>
          <w:szCs w:val="24"/>
        </w:rPr>
        <w:t xml:space="preserve"> </w:t>
      </w:r>
      <w:r w:rsidR="00C72480" w:rsidRPr="00345FD7">
        <w:rPr>
          <w:rFonts w:ascii="Times New Roman" w:hAnsi="Times New Roman" w:cs="Times New Roman"/>
          <w:sz w:val="24"/>
          <w:szCs w:val="24"/>
        </w:rPr>
        <w:t xml:space="preserve">that </w:t>
      </w:r>
      <w:r w:rsidRPr="00345FD7">
        <w:rPr>
          <w:rFonts w:ascii="Times New Roman" w:hAnsi="Times New Roman" w:cs="Times New Roman"/>
          <w:sz w:val="24"/>
          <w:szCs w:val="24"/>
        </w:rPr>
        <w:t>the inclusion is</w:t>
      </w:r>
      <w:r w:rsidR="00C72480" w:rsidRPr="00345FD7">
        <w:rPr>
          <w:rFonts w:ascii="Times New Roman" w:hAnsi="Times New Roman" w:cs="Times New Roman"/>
          <w:sz w:val="24"/>
          <w:szCs w:val="24"/>
        </w:rPr>
        <w:t xml:space="preserve"> a form of</w:t>
      </w:r>
      <w:r w:rsidR="002C313F" w:rsidRPr="00345FD7">
        <w:rPr>
          <w:rFonts w:ascii="Times New Roman" w:hAnsi="Times New Roman" w:cs="Times New Roman"/>
          <w:sz w:val="24"/>
          <w:szCs w:val="24"/>
        </w:rPr>
        <w:t xml:space="preserve"> transition alumina, e.g., </w:t>
      </w:r>
      <w:r w:rsidR="00235E4E" w:rsidRPr="00345FD7">
        <w:rPr>
          <w:rFonts w:ascii="Times New Roman" w:hAnsi="Times New Roman" w:cs="Times New Roman"/>
          <w:sz w:val="24"/>
          <w:szCs w:val="24"/>
        </w:rPr>
        <w:t>γ</w:t>
      </w:r>
      <w:r w:rsidR="002C313F" w:rsidRPr="00345FD7">
        <w:rPr>
          <w:rFonts w:ascii="Times New Roman" w:hAnsi="Times New Roman" w:cs="Times New Roman"/>
          <w:sz w:val="24"/>
          <w:szCs w:val="24"/>
        </w:rPr>
        <w:t xml:space="preserve">-alumina, formed </w:t>
      </w:r>
      <w:r w:rsidR="00C72480" w:rsidRPr="00345FD7">
        <w:rPr>
          <w:rFonts w:ascii="Times New Roman" w:hAnsi="Times New Roman" w:cs="Times New Roman"/>
          <w:sz w:val="24"/>
          <w:szCs w:val="24"/>
        </w:rPr>
        <w:t>during the</w:t>
      </w:r>
      <w:r w:rsidR="002C313F" w:rsidRPr="00345FD7">
        <w:rPr>
          <w:rFonts w:ascii="Times New Roman" w:hAnsi="Times New Roman" w:cs="Times New Roman"/>
          <w:sz w:val="24"/>
          <w:szCs w:val="24"/>
        </w:rPr>
        <w:t xml:space="preserve"> transformation to </w:t>
      </w:r>
      <w:r w:rsidR="00235E4E" w:rsidRPr="00345FD7">
        <w:rPr>
          <w:rFonts w:ascii="Times New Roman" w:hAnsi="Times New Roman" w:cs="Times New Roman"/>
          <w:sz w:val="24"/>
          <w:szCs w:val="24"/>
        </w:rPr>
        <w:t>α</w:t>
      </w:r>
      <w:r w:rsidR="002C313F" w:rsidRPr="00345FD7">
        <w:rPr>
          <w:rFonts w:ascii="Times New Roman" w:hAnsi="Times New Roman" w:cs="Times New Roman"/>
          <w:sz w:val="24"/>
          <w:szCs w:val="24"/>
        </w:rPr>
        <w:t xml:space="preserve">-alumina. </w:t>
      </w:r>
    </w:p>
    <w:p w14:paraId="561F7AFF" w14:textId="77777777" w:rsidR="00113ECC" w:rsidRPr="00345FD7" w:rsidRDefault="00113ECC" w:rsidP="002C313F">
      <w:pPr>
        <w:spacing w:line="276" w:lineRule="auto"/>
        <w:rPr>
          <w:rFonts w:ascii="Times New Roman" w:hAnsi="Times New Roman" w:cs="Times New Roman"/>
          <w:sz w:val="24"/>
          <w:szCs w:val="24"/>
        </w:rPr>
      </w:pPr>
    </w:p>
    <w:p w14:paraId="670EF08C" w14:textId="629A5799" w:rsidR="002C313F" w:rsidRPr="00345FD7" w:rsidRDefault="002C313F" w:rsidP="002C313F">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2.2 Slurry preparation and tape casting </w:t>
      </w:r>
    </w:p>
    <w:p w14:paraId="0644A498" w14:textId="4857A5EC" w:rsidR="005556B6" w:rsidRPr="00345FD7" w:rsidRDefault="005556B6" w:rsidP="005556B6">
      <w:pPr>
        <w:ind w:firstLineChars="100" w:firstLine="240"/>
        <w:rPr>
          <w:rFonts w:ascii="Times New Roman" w:hAnsi="Times New Roman" w:cs="Times New Roman"/>
          <w:sz w:val="24"/>
        </w:rPr>
      </w:pPr>
      <w:r w:rsidRPr="00345FD7">
        <w:rPr>
          <w:rFonts w:ascii="Times New Roman" w:hAnsi="Times New Roman" w:cs="Times New Roman"/>
          <w:sz w:val="24"/>
        </w:rPr>
        <w:t xml:space="preserve">Tape casting slurries were prepared </w:t>
      </w:r>
      <w:r w:rsidR="00732BC9" w:rsidRPr="00345FD7">
        <w:rPr>
          <w:rFonts w:ascii="Times New Roman" w:hAnsi="Times New Roman" w:cs="Times New Roman"/>
          <w:sz w:val="24"/>
        </w:rPr>
        <w:t>using</w:t>
      </w:r>
      <w:r w:rsidRPr="00345FD7">
        <w:rPr>
          <w:rFonts w:ascii="Times New Roman" w:hAnsi="Times New Roman" w:cs="Times New Roman"/>
          <w:sz w:val="24"/>
        </w:rPr>
        <w:t xml:space="preserve"> a mixture of isopropyl alcohol (IPA) and butyl alcohol (</w:t>
      </w:r>
      <w:proofErr w:type="spellStart"/>
      <w:r w:rsidRPr="00345FD7">
        <w:rPr>
          <w:rFonts w:ascii="Times New Roman" w:hAnsi="Times New Roman" w:cs="Times New Roman"/>
          <w:sz w:val="24"/>
        </w:rPr>
        <w:t>BuOH</w:t>
      </w:r>
      <w:proofErr w:type="spellEnd"/>
      <w:r w:rsidRPr="00345FD7">
        <w:rPr>
          <w:rFonts w:ascii="Times New Roman" w:hAnsi="Times New Roman" w:cs="Times New Roman"/>
          <w:sz w:val="24"/>
        </w:rPr>
        <w:t xml:space="preserve">) </w:t>
      </w:r>
      <w:r w:rsidR="00732BC9" w:rsidRPr="00345FD7">
        <w:rPr>
          <w:rFonts w:ascii="Times New Roman" w:hAnsi="Times New Roman" w:cs="Times New Roman"/>
          <w:sz w:val="24"/>
        </w:rPr>
        <w:t xml:space="preserve">in an </w:t>
      </w:r>
      <w:r w:rsidRPr="00345FD7">
        <w:rPr>
          <w:rFonts w:ascii="Times New Roman" w:hAnsi="Times New Roman" w:cs="Times New Roman"/>
          <w:sz w:val="24"/>
        </w:rPr>
        <w:t xml:space="preserve">80/20 </w:t>
      </w:r>
      <w:proofErr w:type="spellStart"/>
      <w:r w:rsidRPr="00345FD7">
        <w:rPr>
          <w:rFonts w:ascii="Times New Roman" w:hAnsi="Times New Roman" w:cs="Times New Roman"/>
          <w:sz w:val="24"/>
        </w:rPr>
        <w:t>wt</w:t>
      </w:r>
      <w:proofErr w:type="spellEnd"/>
      <w:r w:rsidRPr="00345FD7">
        <w:rPr>
          <w:rFonts w:ascii="Times New Roman" w:hAnsi="Times New Roman" w:cs="Times New Roman"/>
          <w:sz w:val="24"/>
        </w:rPr>
        <w:t>%</w:t>
      </w:r>
      <w:r w:rsidR="00732BC9" w:rsidRPr="00345FD7">
        <w:rPr>
          <w:rFonts w:ascii="Times New Roman" w:hAnsi="Times New Roman" w:cs="Times New Roman"/>
          <w:sz w:val="24"/>
        </w:rPr>
        <w:t xml:space="preserve"> ratio</w:t>
      </w:r>
      <w:r w:rsidRPr="00345FD7">
        <w:rPr>
          <w:rFonts w:ascii="Times New Roman" w:hAnsi="Times New Roman" w:cs="Times New Roman"/>
          <w:sz w:val="24"/>
        </w:rPr>
        <w:t xml:space="preserve">. </w:t>
      </w:r>
      <w:proofErr w:type="spellStart"/>
      <w:r w:rsidR="00732BC9" w:rsidRPr="00345FD7">
        <w:rPr>
          <w:rFonts w:ascii="Times New Roman" w:hAnsi="Times New Roman" w:cs="Times New Roman"/>
          <w:sz w:val="24"/>
        </w:rPr>
        <w:t>P</w:t>
      </w:r>
      <w:r w:rsidRPr="00345FD7">
        <w:rPr>
          <w:rFonts w:ascii="Times New Roman" w:hAnsi="Times New Roman" w:cs="Times New Roman"/>
          <w:sz w:val="24"/>
        </w:rPr>
        <w:t>olycarboxylic</w:t>
      </w:r>
      <w:proofErr w:type="spellEnd"/>
      <w:r w:rsidRPr="00345FD7">
        <w:rPr>
          <w:rFonts w:ascii="Times New Roman" w:hAnsi="Times New Roman" w:cs="Times New Roman"/>
          <w:sz w:val="24"/>
        </w:rPr>
        <w:t xml:space="preserve"> acid (</w:t>
      </w:r>
      <w:proofErr w:type="spellStart"/>
      <w:r w:rsidRPr="00345FD7">
        <w:rPr>
          <w:rFonts w:ascii="Times New Roman" w:hAnsi="Times New Roman" w:cs="Times New Roman"/>
          <w:sz w:val="24"/>
        </w:rPr>
        <w:t>Celuna</w:t>
      </w:r>
      <w:proofErr w:type="spellEnd"/>
      <w:r w:rsidRPr="00345FD7">
        <w:rPr>
          <w:rFonts w:ascii="Times New Roman" w:hAnsi="Times New Roman" w:cs="Times New Roman"/>
          <w:sz w:val="24"/>
        </w:rPr>
        <w:t xml:space="preserve"> E-503, Chu-</w:t>
      </w:r>
      <w:proofErr w:type="spellStart"/>
      <w:r w:rsidRPr="00345FD7">
        <w:rPr>
          <w:rFonts w:ascii="Times New Roman" w:hAnsi="Times New Roman" w:cs="Times New Roman"/>
          <w:sz w:val="24"/>
        </w:rPr>
        <w:t>kyo</w:t>
      </w:r>
      <w:proofErr w:type="spellEnd"/>
      <w:r w:rsidRPr="00345FD7">
        <w:rPr>
          <w:rFonts w:ascii="Times New Roman" w:hAnsi="Times New Roman" w:cs="Times New Roman"/>
          <w:sz w:val="24"/>
        </w:rPr>
        <w:t xml:space="preserve"> Yushi. Co. Ltd. Japan) was </w:t>
      </w:r>
      <w:r w:rsidR="00732BC9" w:rsidRPr="00345FD7">
        <w:rPr>
          <w:rFonts w:ascii="Times New Roman" w:hAnsi="Times New Roman" w:cs="Times New Roman"/>
          <w:sz w:val="24"/>
        </w:rPr>
        <w:t>used</w:t>
      </w:r>
      <w:r w:rsidRPr="00345FD7">
        <w:rPr>
          <w:rFonts w:ascii="Times New Roman" w:hAnsi="Times New Roman" w:cs="Times New Roman"/>
          <w:sz w:val="24"/>
        </w:rPr>
        <w:t xml:space="preserve"> as a dispersant for stable and homogeneous dispersion of </w:t>
      </w:r>
      <w:r w:rsidR="00732BC9" w:rsidRPr="00345FD7">
        <w:rPr>
          <w:rFonts w:ascii="Times New Roman" w:hAnsi="Times New Roman" w:cs="Times New Roman"/>
          <w:sz w:val="24"/>
        </w:rPr>
        <w:t xml:space="preserve">the </w:t>
      </w:r>
      <w:r w:rsidRPr="00345FD7">
        <w:rPr>
          <w:rFonts w:ascii="Times New Roman" w:hAnsi="Times New Roman" w:cs="Times New Roman"/>
          <w:sz w:val="24"/>
        </w:rPr>
        <w:t xml:space="preserve">alumina powder. </w:t>
      </w:r>
      <w:r w:rsidR="00D04FB3" w:rsidRPr="00345FD7">
        <w:rPr>
          <w:rFonts w:ascii="Times New Roman" w:hAnsi="Times New Roman" w:cs="Times New Roman"/>
          <w:sz w:val="24"/>
        </w:rPr>
        <w:t>Polyvinyl Butyral (PVB) (BM-1, Sekisui Chemical Co. Ltd. Japan)</w:t>
      </w:r>
      <w:r w:rsidR="00D04FB3" w:rsidRPr="00345FD7" w:rsidDel="00EE0767">
        <w:rPr>
          <w:rFonts w:ascii="Times New Roman" w:hAnsi="Times New Roman" w:cs="Times New Roman"/>
          <w:sz w:val="24"/>
        </w:rPr>
        <w:t xml:space="preserve"> </w:t>
      </w:r>
      <w:r w:rsidRPr="00345FD7">
        <w:rPr>
          <w:rFonts w:ascii="Times New Roman" w:hAnsi="Times New Roman" w:cs="Times New Roman"/>
          <w:sz w:val="24"/>
        </w:rPr>
        <w:t>and dioctyl phthalate (DOP)</w:t>
      </w:r>
      <w:r w:rsidR="00C27B08" w:rsidRPr="00345FD7">
        <w:rPr>
          <w:rFonts w:ascii="Times New Roman" w:hAnsi="Times New Roman" w:cs="Times New Roman"/>
          <w:sz w:val="24"/>
        </w:rPr>
        <w:t xml:space="preserve"> served as the binder and plasticizer, respectively</w:t>
      </w:r>
      <w:r w:rsidR="008C0B96" w:rsidRPr="00345FD7">
        <w:rPr>
          <w:rFonts w:ascii="Times New Roman" w:hAnsi="Times New Roman" w:cs="Times New Roman"/>
          <w:sz w:val="24"/>
        </w:rPr>
        <w:t xml:space="preserve">, with a </w:t>
      </w:r>
      <w:r w:rsidRPr="00345FD7">
        <w:rPr>
          <w:rFonts w:ascii="Times New Roman" w:hAnsi="Times New Roman" w:cs="Times New Roman"/>
          <w:sz w:val="24"/>
        </w:rPr>
        <w:t>binder</w:t>
      </w:r>
      <w:r w:rsidR="008C0B96" w:rsidRPr="00345FD7">
        <w:rPr>
          <w:rFonts w:ascii="Times New Roman" w:hAnsi="Times New Roman" w:cs="Times New Roman"/>
          <w:sz w:val="24"/>
        </w:rPr>
        <w:t>/</w:t>
      </w:r>
      <w:r w:rsidRPr="00345FD7">
        <w:rPr>
          <w:rFonts w:ascii="Times New Roman" w:hAnsi="Times New Roman" w:cs="Times New Roman"/>
          <w:sz w:val="24"/>
        </w:rPr>
        <w:t xml:space="preserve">plasticizer ratio </w:t>
      </w:r>
      <w:r w:rsidR="00D04FB3" w:rsidRPr="00345FD7">
        <w:rPr>
          <w:rFonts w:ascii="Times New Roman" w:hAnsi="Times New Roman" w:cs="Times New Roman"/>
          <w:sz w:val="24"/>
        </w:rPr>
        <w:t xml:space="preserve">of </w:t>
      </w:r>
      <w:r w:rsidRPr="00345FD7">
        <w:rPr>
          <w:rFonts w:ascii="Times New Roman" w:hAnsi="Times New Roman" w:cs="Times New Roman"/>
          <w:sz w:val="24"/>
        </w:rPr>
        <w:t xml:space="preserve">2.0. The volume fraction of solids in the slurry was </w:t>
      </w:r>
      <w:r w:rsidR="008C0B96" w:rsidRPr="00345FD7">
        <w:rPr>
          <w:rFonts w:ascii="Times New Roman" w:hAnsi="Times New Roman" w:cs="Times New Roman"/>
          <w:sz w:val="24"/>
        </w:rPr>
        <w:t xml:space="preserve">maintained at </w:t>
      </w:r>
      <w:r w:rsidRPr="00345FD7">
        <w:rPr>
          <w:rFonts w:ascii="Times New Roman" w:hAnsi="Times New Roman" w:cs="Times New Roman"/>
          <w:sz w:val="24"/>
        </w:rPr>
        <w:t xml:space="preserve">17.3 vol%. </w:t>
      </w:r>
      <w:r w:rsidR="008C0B96" w:rsidRPr="00345FD7">
        <w:rPr>
          <w:rFonts w:ascii="Times New Roman" w:hAnsi="Times New Roman" w:cs="Times New Roman"/>
          <w:sz w:val="24"/>
        </w:rPr>
        <w:t>H</w:t>
      </w:r>
      <w:r w:rsidRPr="00345FD7">
        <w:rPr>
          <w:rFonts w:ascii="Times New Roman" w:hAnsi="Times New Roman" w:cs="Times New Roman"/>
          <w:sz w:val="24"/>
        </w:rPr>
        <w:t xml:space="preserve">omogenization was performed by ball milling at 100 rpm for 24 h. </w:t>
      </w:r>
      <w:r w:rsidR="008C0B96" w:rsidRPr="00345FD7">
        <w:rPr>
          <w:rFonts w:ascii="Times New Roman" w:hAnsi="Times New Roman" w:cs="Times New Roman"/>
          <w:sz w:val="24"/>
        </w:rPr>
        <w:t xml:space="preserve">Following </w:t>
      </w:r>
      <w:r w:rsidR="00663E1F" w:rsidRPr="00345FD7">
        <w:rPr>
          <w:rFonts w:ascii="Times New Roman" w:hAnsi="Times New Roman" w:cs="Times New Roman"/>
          <w:sz w:val="24"/>
        </w:rPr>
        <w:t xml:space="preserve">the </w:t>
      </w:r>
      <w:r w:rsidRPr="00345FD7">
        <w:rPr>
          <w:rFonts w:ascii="Times New Roman" w:hAnsi="Times New Roman" w:cs="Times New Roman"/>
          <w:sz w:val="24"/>
        </w:rPr>
        <w:t xml:space="preserve">de-airing process, the slurry was </w:t>
      </w:r>
      <w:r w:rsidR="00663E1F" w:rsidRPr="00345FD7">
        <w:rPr>
          <w:rFonts w:ascii="Times New Roman" w:hAnsi="Times New Roman" w:cs="Times New Roman"/>
          <w:sz w:val="24"/>
        </w:rPr>
        <w:t>tape-cast</w:t>
      </w:r>
      <w:r w:rsidRPr="00345FD7">
        <w:rPr>
          <w:rFonts w:ascii="Times New Roman" w:hAnsi="Times New Roman" w:cs="Times New Roman"/>
          <w:sz w:val="24"/>
        </w:rPr>
        <w:t xml:space="preserve"> on</w:t>
      </w:r>
      <w:r w:rsidR="008C0B96" w:rsidRPr="00345FD7">
        <w:rPr>
          <w:rFonts w:ascii="Times New Roman" w:hAnsi="Times New Roman" w:cs="Times New Roman"/>
          <w:sz w:val="24"/>
        </w:rPr>
        <w:t>to a</w:t>
      </w:r>
      <w:r w:rsidRPr="00345FD7">
        <w:rPr>
          <w:rFonts w:ascii="Times New Roman" w:hAnsi="Times New Roman" w:cs="Times New Roman"/>
          <w:sz w:val="24"/>
        </w:rPr>
        <w:t xml:space="preserve"> polyethylene terephthalate separator film at the casting speed of 10 mm/s.</w:t>
      </w:r>
    </w:p>
    <w:p w14:paraId="01606FD6" w14:textId="77777777" w:rsidR="002C313F" w:rsidRPr="00345FD7" w:rsidRDefault="002C313F" w:rsidP="002C313F">
      <w:pPr>
        <w:spacing w:line="276" w:lineRule="auto"/>
        <w:ind w:firstLineChars="100" w:firstLine="240"/>
        <w:rPr>
          <w:rFonts w:ascii="Times New Roman" w:hAnsi="Times New Roman" w:cs="Times New Roman"/>
          <w:sz w:val="24"/>
          <w:szCs w:val="24"/>
        </w:rPr>
      </w:pPr>
    </w:p>
    <w:p w14:paraId="6BAF19DD" w14:textId="084135C1" w:rsidR="002C313F" w:rsidRPr="00345FD7" w:rsidRDefault="002C313F" w:rsidP="002C313F">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2.3 </w:t>
      </w:r>
      <w:r w:rsidR="00416126" w:rsidRPr="00345FD7">
        <w:rPr>
          <w:rFonts w:ascii="Times New Roman" w:hAnsi="Times New Roman" w:cs="Times New Roman"/>
          <w:sz w:val="24"/>
          <w:szCs w:val="24"/>
        </w:rPr>
        <w:t>Stacking</w:t>
      </w:r>
      <w:r w:rsidRPr="00345FD7">
        <w:rPr>
          <w:rFonts w:ascii="Times New Roman" w:hAnsi="Times New Roman" w:cs="Times New Roman"/>
          <w:sz w:val="24"/>
          <w:szCs w:val="24"/>
        </w:rPr>
        <w:t xml:space="preserve"> </w:t>
      </w:r>
      <w:r w:rsidR="00AF4088" w:rsidRPr="00345FD7">
        <w:rPr>
          <w:rFonts w:ascii="Times New Roman" w:hAnsi="Times New Roman" w:cs="Times New Roman"/>
          <w:sz w:val="24"/>
          <w:szCs w:val="24"/>
        </w:rPr>
        <w:t xml:space="preserve">and sintering </w:t>
      </w:r>
      <w:r w:rsidRPr="00345FD7">
        <w:rPr>
          <w:rFonts w:ascii="Times New Roman" w:hAnsi="Times New Roman" w:cs="Times New Roman"/>
          <w:sz w:val="24"/>
          <w:szCs w:val="24"/>
        </w:rPr>
        <w:t xml:space="preserve">of laminates </w:t>
      </w:r>
    </w:p>
    <w:p w14:paraId="468E74F5" w14:textId="246DD1CF" w:rsidR="00CE69C8" w:rsidRPr="00345FD7" w:rsidRDefault="00CE69C8" w:rsidP="00CE69C8">
      <w:pPr>
        <w:rPr>
          <w:rFonts w:ascii="Times New Roman" w:hAnsi="Times New Roman" w:cs="Times New Roman"/>
          <w:sz w:val="24"/>
          <w:szCs w:val="24"/>
        </w:rPr>
      </w:pPr>
      <w:r w:rsidRPr="00345FD7">
        <w:rPr>
          <w:rFonts w:ascii="Times New Roman" w:hAnsi="Times New Roman" w:cs="Times New Roman"/>
          <w:sz w:val="24"/>
          <w:szCs w:val="24"/>
        </w:rPr>
        <w:t xml:space="preserve">　</w:t>
      </w:r>
      <w:r w:rsidRPr="00345FD7">
        <w:rPr>
          <w:rFonts w:ascii="Times New Roman" w:hAnsi="Times New Roman" w:cs="Times New Roman"/>
          <w:sz w:val="24"/>
          <w:szCs w:val="24"/>
        </w:rPr>
        <w:t xml:space="preserve">Alumina laminate </w:t>
      </w:r>
      <w:r w:rsidR="00840357" w:rsidRPr="00345FD7">
        <w:rPr>
          <w:rFonts w:ascii="Times New Roman" w:hAnsi="Times New Roman" w:cs="Times New Roman"/>
          <w:sz w:val="24"/>
          <w:szCs w:val="24"/>
        </w:rPr>
        <w:t>was</w:t>
      </w:r>
      <w:r w:rsidRPr="00345FD7">
        <w:rPr>
          <w:rFonts w:ascii="Times New Roman" w:hAnsi="Times New Roman" w:cs="Times New Roman"/>
          <w:sz w:val="24"/>
          <w:szCs w:val="24"/>
        </w:rPr>
        <w:t xml:space="preserve"> prepared from </w:t>
      </w:r>
      <w:r w:rsidR="00234338" w:rsidRPr="00345FD7">
        <w:rPr>
          <w:rFonts w:ascii="Times New Roman" w:hAnsi="Times New Roman" w:cs="Times New Roman"/>
          <w:sz w:val="24"/>
          <w:szCs w:val="24"/>
        </w:rPr>
        <w:t xml:space="preserve">the </w:t>
      </w:r>
      <w:r w:rsidRPr="00345FD7">
        <w:rPr>
          <w:rFonts w:ascii="Times New Roman" w:hAnsi="Times New Roman" w:cs="Times New Roman"/>
          <w:sz w:val="24"/>
          <w:szCs w:val="24"/>
        </w:rPr>
        <w:t>cast tapes</w:t>
      </w:r>
      <w:r w:rsidR="00234338" w:rsidRPr="00345FD7">
        <w:rPr>
          <w:rFonts w:ascii="Times New Roman" w:hAnsi="Times New Roman" w:cs="Times New Roman"/>
          <w:sz w:val="24"/>
          <w:szCs w:val="24"/>
        </w:rPr>
        <w:t>,</w:t>
      </w:r>
      <w:r w:rsidRPr="00345FD7">
        <w:rPr>
          <w:rFonts w:ascii="Times New Roman" w:hAnsi="Times New Roman" w:cs="Times New Roman"/>
          <w:sz w:val="24"/>
          <w:szCs w:val="24"/>
        </w:rPr>
        <w:t xml:space="preserve"> </w:t>
      </w:r>
      <w:r w:rsidR="00234338" w:rsidRPr="00345FD7">
        <w:rPr>
          <w:rFonts w:ascii="Times New Roman" w:hAnsi="Times New Roman" w:cs="Times New Roman"/>
          <w:sz w:val="24"/>
          <w:szCs w:val="24"/>
        </w:rPr>
        <w:t>cut</w:t>
      </w:r>
      <w:r w:rsidRPr="00345FD7">
        <w:rPr>
          <w:rFonts w:ascii="Times New Roman" w:hAnsi="Times New Roman" w:cs="Times New Roman"/>
          <w:sz w:val="24"/>
          <w:szCs w:val="24"/>
        </w:rPr>
        <w:t xml:space="preserve"> to 30 mm × 30 mm</w:t>
      </w:r>
      <w:r w:rsidR="00234338" w:rsidRPr="00345FD7">
        <w:rPr>
          <w:rFonts w:ascii="Times New Roman" w:hAnsi="Times New Roman" w:cs="Times New Roman"/>
          <w:sz w:val="24"/>
          <w:szCs w:val="24"/>
        </w:rPr>
        <w:t>,</w:t>
      </w:r>
      <w:r w:rsidRPr="00345FD7">
        <w:rPr>
          <w:rFonts w:ascii="Times New Roman" w:hAnsi="Times New Roman" w:cs="Times New Roman"/>
          <w:sz w:val="24"/>
          <w:szCs w:val="24"/>
        </w:rPr>
        <w:t xml:space="preserve"> and stack</w:t>
      </w:r>
      <w:r w:rsidR="00234338" w:rsidRPr="00345FD7">
        <w:rPr>
          <w:rFonts w:ascii="Times New Roman" w:hAnsi="Times New Roman" w:cs="Times New Roman"/>
          <w:sz w:val="24"/>
          <w:szCs w:val="24"/>
        </w:rPr>
        <w:t>ed</w:t>
      </w:r>
      <w:r w:rsidRPr="00345FD7">
        <w:rPr>
          <w:rFonts w:ascii="Times New Roman" w:hAnsi="Times New Roman" w:cs="Times New Roman"/>
          <w:sz w:val="24"/>
          <w:szCs w:val="24"/>
        </w:rPr>
        <w:t xml:space="preserve"> </w:t>
      </w:r>
      <w:r w:rsidR="00234338" w:rsidRPr="00345FD7">
        <w:rPr>
          <w:rFonts w:ascii="Times New Roman" w:hAnsi="Times New Roman" w:cs="Times New Roman"/>
          <w:sz w:val="24"/>
          <w:szCs w:val="24"/>
        </w:rPr>
        <w:t xml:space="preserve">in </w:t>
      </w:r>
      <w:r w:rsidRPr="00345FD7">
        <w:rPr>
          <w:rFonts w:ascii="Times New Roman" w:hAnsi="Times New Roman" w:cs="Times New Roman"/>
          <w:sz w:val="24"/>
          <w:szCs w:val="24"/>
        </w:rPr>
        <w:t xml:space="preserve">13 layers in a die. </w:t>
      </w:r>
      <w:r w:rsidR="00234338" w:rsidRPr="00345FD7">
        <w:rPr>
          <w:rFonts w:ascii="Times New Roman" w:hAnsi="Times New Roman" w:cs="Times New Roman"/>
          <w:sz w:val="24"/>
          <w:szCs w:val="24"/>
        </w:rPr>
        <w:t>T</w:t>
      </w:r>
      <w:r w:rsidRPr="00345FD7">
        <w:rPr>
          <w:rFonts w:ascii="Times New Roman" w:hAnsi="Times New Roman" w:cs="Times New Roman"/>
          <w:sz w:val="24"/>
          <w:szCs w:val="24"/>
        </w:rPr>
        <w:t>hermo-compression was conducted at 130 °C</w:t>
      </w:r>
      <w:r w:rsidR="00234338" w:rsidRPr="00345FD7">
        <w:rPr>
          <w:rFonts w:ascii="Times New Roman" w:hAnsi="Times New Roman" w:cs="Times New Roman"/>
          <w:sz w:val="24"/>
          <w:szCs w:val="24"/>
        </w:rPr>
        <w:t>, initially</w:t>
      </w:r>
      <w:r w:rsidRPr="00345FD7">
        <w:rPr>
          <w:rFonts w:ascii="Times New Roman" w:hAnsi="Times New Roman" w:cs="Times New Roman"/>
          <w:sz w:val="24"/>
          <w:szCs w:val="24"/>
        </w:rPr>
        <w:t xml:space="preserve"> at 5.55 MPa for 10 min, </w:t>
      </w:r>
      <w:r w:rsidR="00234338" w:rsidRPr="00345FD7">
        <w:rPr>
          <w:rFonts w:ascii="Times New Roman" w:hAnsi="Times New Roman" w:cs="Times New Roman"/>
          <w:sz w:val="24"/>
          <w:szCs w:val="24"/>
        </w:rPr>
        <w:t>followed by</w:t>
      </w:r>
      <w:r w:rsidRPr="00345FD7">
        <w:rPr>
          <w:rFonts w:ascii="Times New Roman" w:hAnsi="Times New Roman" w:cs="Times New Roman"/>
          <w:sz w:val="24"/>
          <w:szCs w:val="24"/>
        </w:rPr>
        <w:t xml:space="preserve"> 11.1 MPa for 3 min. </w:t>
      </w:r>
      <w:r w:rsidR="00715B34" w:rsidRPr="00345FD7">
        <w:rPr>
          <w:rFonts w:ascii="Times New Roman" w:hAnsi="Times New Roman" w:cs="Times New Roman"/>
          <w:sz w:val="24"/>
          <w:szCs w:val="24"/>
        </w:rPr>
        <w:t xml:space="preserve">The laminate was divided into four parts. </w:t>
      </w:r>
      <w:r w:rsidR="00234338" w:rsidRPr="00345FD7">
        <w:rPr>
          <w:rFonts w:ascii="Times New Roman" w:hAnsi="Times New Roman" w:cs="Times New Roman"/>
          <w:sz w:val="24"/>
          <w:szCs w:val="24"/>
        </w:rPr>
        <w:t>B</w:t>
      </w:r>
      <w:r w:rsidRPr="00345FD7">
        <w:rPr>
          <w:rFonts w:ascii="Times New Roman" w:hAnsi="Times New Roman" w:cs="Times New Roman"/>
          <w:sz w:val="24"/>
          <w:szCs w:val="24"/>
        </w:rPr>
        <w:t>inder burnout was carried out in flowing nitrogen gas (0.5 L/min)</w:t>
      </w:r>
      <w:r w:rsidR="00234338" w:rsidRPr="00345FD7">
        <w:rPr>
          <w:rFonts w:ascii="Times New Roman" w:hAnsi="Times New Roman" w:cs="Times New Roman"/>
          <w:sz w:val="24"/>
          <w:szCs w:val="24"/>
        </w:rPr>
        <w:t>,</w:t>
      </w:r>
      <w:r w:rsidRPr="00345FD7">
        <w:rPr>
          <w:rFonts w:ascii="Times New Roman" w:hAnsi="Times New Roman" w:cs="Times New Roman"/>
          <w:sz w:val="24"/>
          <w:szCs w:val="24"/>
        </w:rPr>
        <w:t xml:space="preserve"> </w:t>
      </w:r>
      <w:r w:rsidR="00234338" w:rsidRPr="00345FD7">
        <w:rPr>
          <w:rFonts w:ascii="Times New Roman" w:hAnsi="Times New Roman" w:cs="Times New Roman"/>
          <w:sz w:val="24"/>
          <w:szCs w:val="24"/>
        </w:rPr>
        <w:t>with a</w:t>
      </w:r>
      <w:r w:rsidRPr="00345FD7">
        <w:rPr>
          <w:rFonts w:ascii="Times New Roman" w:hAnsi="Times New Roman" w:cs="Times New Roman"/>
          <w:sz w:val="24"/>
          <w:szCs w:val="24"/>
        </w:rPr>
        <w:t xml:space="preserve"> heating rate of 8 °C/min up to 250 °C, 0.625 °C/min up to 325 °C, </w:t>
      </w:r>
      <w:r w:rsidR="00234338" w:rsidRPr="00345FD7">
        <w:rPr>
          <w:rFonts w:ascii="Times New Roman" w:hAnsi="Times New Roman" w:cs="Times New Roman"/>
          <w:sz w:val="24"/>
          <w:szCs w:val="24"/>
        </w:rPr>
        <w:t xml:space="preserve">and </w:t>
      </w:r>
      <w:r w:rsidRPr="00345FD7">
        <w:rPr>
          <w:rFonts w:ascii="Times New Roman" w:hAnsi="Times New Roman" w:cs="Times New Roman"/>
          <w:sz w:val="24"/>
          <w:szCs w:val="24"/>
        </w:rPr>
        <w:t xml:space="preserve">then 3.75 °C/min up to 550 °C, </w:t>
      </w:r>
      <w:r w:rsidR="00234338" w:rsidRPr="00345FD7">
        <w:rPr>
          <w:rFonts w:ascii="Times New Roman" w:hAnsi="Times New Roman" w:cs="Times New Roman"/>
          <w:sz w:val="24"/>
          <w:szCs w:val="24"/>
        </w:rPr>
        <w:t>maintaining this temperature</w:t>
      </w:r>
      <w:r w:rsidRPr="00345FD7">
        <w:rPr>
          <w:rFonts w:ascii="Times New Roman" w:hAnsi="Times New Roman" w:cs="Times New Roman"/>
          <w:sz w:val="24"/>
          <w:szCs w:val="24"/>
        </w:rPr>
        <w:t xml:space="preserve"> for </w:t>
      </w:r>
      <w:r w:rsidR="00A269B2" w:rsidRPr="00345FD7">
        <w:rPr>
          <w:rFonts w:ascii="Times New Roman" w:hAnsi="Times New Roman" w:cs="Times New Roman"/>
          <w:sz w:val="24"/>
          <w:szCs w:val="24"/>
        </w:rPr>
        <w:t>1</w:t>
      </w:r>
      <w:r w:rsidRPr="00345FD7">
        <w:rPr>
          <w:rFonts w:ascii="Times New Roman" w:hAnsi="Times New Roman" w:cs="Times New Roman"/>
          <w:sz w:val="24"/>
          <w:szCs w:val="24"/>
        </w:rPr>
        <w:t xml:space="preserve"> h. Laminates were sintered in air for </w:t>
      </w:r>
      <w:r w:rsidR="00A269B2" w:rsidRPr="00345FD7">
        <w:rPr>
          <w:rFonts w:ascii="Times New Roman" w:hAnsi="Times New Roman" w:cs="Times New Roman"/>
          <w:sz w:val="24"/>
          <w:szCs w:val="24"/>
        </w:rPr>
        <w:t>2</w:t>
      </w:r>
      <w:r w:rsidRPr="00345FD7">
        <w:rPr>
          <w:rFonts w:ascii="Times New Roman" w:hAnsi="Times New Roman" w:cs="Times New Roman"/>
          <w:sz w:val="24"/>
          <w:szCs w:val="24"/>
        </w:rPr>
        <w:t xml:space="preserve"> h at temperatures ranging from 1200 °C to 1500 °C</w:t>
      </w:r>
      <w:r w:rsidR="00234338" w:rsidRPr="00345FD7">
        <w:rPr>
          <w:rFonts w:ascii="Times New Roman" w:hAnsi="Times New Roman" w:cs="Times New Roman"/>
          <w:sz w:val="24"/>
          <w:szCs w:val="24"/>
        </w:rPr>
        <w:t>, with a</w:t>
      </w:r>
      <w:r w:rsidRPr="00345FD7">
        <w:rPr>
          <w:rFonts w:ascii="Times New Roman" w:hAnsi="Times New Roman" w:cs="Times New Roman"/>
          <w:sz w:val="24"/>
          <w:szCs w:val="24"/>
        </w:rPr>
        <w:t xml:space="preserve"> heating rate </w:t>
      </w:r>
      <w:r w:rsidR="00234338" w:rsidRPr="00345FD7">
        <w:rPr>
          <w:rFonts w:ascii="Times New Roman" w:hAnsi="Times New Roman" w:cs="Times New Roman"/>
          <w:sz w:val="24"/>
          <w:szCs w:val="24"/>
        </w:rPr>
        <w:t>of</w:t>
      </w:r>
      <w:r w:rsidRPr="00345FD7">
        <w:rPr>
          <w:rFonts w:ascii="Times New Roman" w:hAnsi="Times New Roman" w:cs="Times New Roman"/>
          <w:sz w:val="24"/>
          <w:szCs w:val="24"/>
        </w:rPr>
        <w:t xml:space="preserve"> 5 °C/min up to 1200 °C and 2.5 °C/min at temperatures </w:t>
      </w:r>
      <w:r w:rsidR="00234338" w:rsidRPr="00345FD7">
        <w:rPr>
          <w:rFonts w:ascii="Times New Roman" w:hAnsi="Times New Roman" w:cs="Times New Roman"/>
          <w:sz w:val="24"/>
          <w:szCs w:val="24"/>
        </w:rPr>
        <w:t>above</w:t>
      </w:r>
      <w:r w:rsidRPr="00345FD7">
        <w:rPr>
          <w:rFonts w:ascii="Times New Roman" w:hAnsi="Times New Roman" w:cs="Times New Roman"/>
          <w:sz w:val="24"/>
          <w:szCs w:val="24"/>
        </w:rPr>
        <w:t xml:space="preserve"> 1200 °C.</w:t>
      </w:r>
    </w:p>
    <w:p w14:paraId="3C2CB81D" w14:textId="77777777" w:rsidR="00CE69C8" w:rsidRPr="00345FD7" w:rsidRDefault="00CE69C8" w:rsidP="00CE69C8">
      <w:pPr>
        <w:rPr>
          <w:rFonts w:ascii="Times New Roman" w:hAnsi="Times New Roman" w:cs="Times New Roman"/>
          <w:sz w:val="24"/>
          <w:szCs w:val="24"/>
        </w:rPr>
      </w:pPr>
    </w:p>
    <w:p w14:paraId="0608F597" w14:textId="0E328171" w:rsidR="00CE69C8" w:rsidRPr="00345FD7" w:rsidRDefault="00CE69C8" w:rsidP="00CE69C8">
      <w:pPr>
        <w:rPr>
          <w:rFonts w:ascii="Times New Roman" w:hAnsi="Times New Roman" w:cs="Times New Roman"/>
          <w:sz w:val="24"/>
          <w:szCs w:val="24"/>
        </w:rPr>
      </w:pPr>
      <w:bookmarkStart w:id="2" w:name="_Hlk153975177"/>
      <w:r w:rsidRPr="00345FD7">
        <w:rPr>
          <w:rFonts w:ascii="Times New Roman" w:hAnsi="Times New Roman" w:cs="Times New Roman"/>
          <w:sz w:val="24"/>
          <w:szCs w:val="24"/>
        </w:rPr>
        <w:t xml:space="preserve">2.4 </w:t>
      </w:r>
      <w:r w:rsidR="00AF4088" w:rsidRPr="00345FD7">
        <w:rPr>
          <w:rFonts w:ascii="Times New Roman" w:hAnsi="Times New Roman" w:cs="Times New Roman"/>
          <w:sz w:val="24"/>
          <w:szCs w:val="24"/>
        </w:rPr>
        <w:t>S</w:t>
      </w:r>
      <w:r w:rsidRPr="00345FD7">
        <w:rPr>
          <w:rFonts w:ascii="Times New Roman" w:hAnsi="Times New Roman" w:cs="Times New Roman"/>
          <w:sz w:val="24"/>
          <w:szCs w:val="24"/>
        </w:rPr>
        <w:t>ample preparation</w:t>
      </w:r>
      <w:r w:rsidR="00AF4088" w:rsidRPr="00345FD7">
        <w:rPr>
          <w:rFonts w:ascii="Times New Roman" w:hAnsi="Times New Roman" w:cs="Times New Roman"/>
          <w:sz w:val="24"/>
          <w:szCs w:val="24"/>
        </w:rPr>
        <w:t xml:space="preserve"> for X-ray CT</w:t>
      </w:r>
    </w:p>
    <w:p w14:paraId="52BC1A6D" w14:textId="37CBA681" w:rsidR="00CF3108" w:rsidRPr="00345FD7" w:rsidRDefault="00715B34" w:rsidP="00CF3108">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lastRenderedPageBreak/>
        <w:t>Cylindrical samples with a diameter of 0.85</w:t>
      </w:r>
      <w:r w:rsidRPr="00345FD7">
        <w:rPr>
          <w:rFonts w:ascii="Times New Roman" w:eastAsia="ＭＳ 明朝" w:hAnsi="Times New Roman" w:cs="Times New Roman"/>
          <w:sz w:val="24"/>
          <w:szCs w:val="24"/>
        </w:rPr>
        <w:t> </w:t>
      </w:r>
      <w:r w:rsidRPr="00345FD7">
        <w:rPr>
          <w:rFonts w:ascii="Times New Roman" w:hAnsi="Times New Roman" w:cs="Times New Roman"/>
          <w:sz w:val="24"/>
          <w:szCs w:val="24"/>
        </w:rPr>
        <w:t>mm were extracted from sintered laminates</w:t>
      </w:r>
      <w:r w:rsidR="0030747D" w:rsidRPr="00345FD7">
        <w:rPr>
          <w:rFonts w:ascii="Times New Roman" w:hAnsi="Times New Roman" w:cs="Times New Roman"/>
          <w:sz w:val="24"/>
          <w:szCs w:val="24"/>
        </w:rPr>
        <w:t xml:space="preserve"> </w:t>
      </w:r>
      <w:r w:rsidR="00DA0D0C" w:rsidRPr="00345FD7">
        <w:rPr>
          <w:rFonts w:ascii="Times New Roman" w:hAnsi="Times New Roman" w:cs="Times New Roman"/>
          <w:sz w:val="24"/>
          <w:szCs w:val="24"/>
        </w:rPr>
        <w:t>using</w:t>
      </w:r>
      <w:r w:rsidR="0030747D" w:rsidRPr="00345FD7">
        <w:rPr>
          <w:rFonts w:ascii="Times New Roman" w:hAnsi="Times New Roman" w:cs="Times New Roman"/>
          <w:sz w:val="24"/>
          <w:szCs w:val="24"/>
        </w:rPr>
        <w:t xml:space="preserve"> laser beam machining for X-ray CT observation. Laser cutting was </w:t>
      </w:r>
      <w:r w:rsidR="00DA0D0C" w:rsidRPr="00345FD7">
        <w:rPr>
          <w:rFonts w:ascii="Times New Roman" w:hAnsi="Times New Roman" w:cs="Times New Roman"/>
          <w:sz w:val="24"/>
          <w:szCs w:val="24"/>
        </w:rPr>
        <w:t>performed with</w:t>
      </w:r>
      <w:r w:rsidR="0030747D" w:rsidRPr="00345FD7">
        <w:rPr>
          <w:rFonts w:ascii="Times New Roman" w:hAnsi="Times New Roman" w:cs="Times New Roman"/>
          <w:sz w:val="24"/>
          <w:szCs w:val="24"/>
        </w:rPr>
        <w:t xml:space="preserve"> a </w:t>
      </w:r>
      <w:proofErr w:type="spellStart"/>
      <w:r w:rsidR="0030747D" w:rsidRPr="00345FD7">
        <w:rPr>
          <w:rFonts w:ascii="Times New Roman" w:hAnsi="Times New Roman" w:cs="Times New Roman"/>
          <w:sz w:val="24"/>
          <w:szCs w:val="24"/>
        </w:rPr>
        <w:t>Nd:YAG</w:t>
      </w:r>
      <w:proofErr w:type="spellEnd"/>
      <w:r w:rsidR="0030747D" w:rsidRPr="00345FD7">
        <w:rPr>
          <w:rFonts w:ascii="Times New Roman" w:hAnsi="Times New Roman" w:cs="Times New Roman"/>
          <w:sz w:val="24"/>
          <w:szCs w:val="24"/>
        </w:rPr>
        <w:t xml:space="preserve"> pulsed laser </w:t>
      </w:r>
      <w:r w:rsidR="00DA0D0C" w:rsidRPr="00345FD7">
        <w:rPr>
          <w:rFonts w:ascii="Times New Roman" w:hAnsi="Times New Roman" w:cs="Times New Roman"/>
          <w:sz w:val="24"/>
          <w:szCs w:val="24"/>
        </w:rPr>
        <w:t>at</w:t>
      </w:r>
      <w:r w:rsidR="0030747D" w:rsidRPr="00345FD7">
        <w:rPr>
          <w:rFonts w:ascii="Times New Roman" w:hAnsi="Times New Roman" w:cs="Times New Roman"/>
          <w:sz w:val="24"/>
          <w:szCs w:val="24"/>
        </w:rPr>
        <w:t xml:space="preserve"> a wavelength of 1064 nm</w:t>
      </w:r>
      <w:r w:rsidR="00DA0D0C" w:rsidRPr="00345FD7">
        <w:rPr>
          <w:rFonts w:ascii="Times New Roman" w:hAnsi="Times New Roman" w:cs="Times New Roman"/>
          <w:sz w:val="24"/>
          <w:szCs w:val="24"/>
        </w:rPr>
        <w:t>, choosing a</w:t>
      </w:r>
      <w:r w:rsidR="0030747D" w:rsidRPr="00345FD7">
        <w:rPr>
          <w:rFonts w:ascii="Times New Roman" w:hAnsi="Times New Roman" w:cs="Times New Roman"/>
          <w:sz w:val="24"/>
          <w:szCs w:val="24"/>
        </w:rPr>
        <w:t xml:space="preserve"> beam diameter of 30-40 </w:t>
      </w:r>
      <w:r w:rsidR="00235E4E" w:rsidRPr="00345FD7">
        <w:rPr>
          <w:rFonts w:ascii="Times New Roman" w:eastAsiaTheme="minorHAnsi" w:hAnsi="Times New Roman" w:cs="Times New Roman"/>
          <w:sz w:val="24"/>
          <w:szCs w:val="24"/>
        </w:rPr>
        <w:t>µ</w:t>
      </w:r>
      <w:r w:rsidR="0030747D" w:rsidRPr="00345FD7">
        <w:rPr>
          <w:rFonts w:ascii="Times New Roman" w:hAnsi="Times New Roman" w:cs="Times New Roman"/>
          <w:sz w:val="24"/>
          <w:szCs w:val="24"/>
        </w:rPr>
        <w:t xml:space="preserve">m </w:t>
      </w:r>
      <w:r w:rsidR="00DA0D0C" w:rsidRPr="00345FD7">
        <w:rPr>
          <w:rFonts w:ascii="Times New Roman" w:hAnsi="Times New Roman" w:cs="Times New Roman"/>
          <w:sz w:val="24"/>
          <w:szCs w:val="24"/>
        </w:rPr>
        <w:t>to minimize</w:t>
      </w:r>
      <w:r w:rsidR="0030747D" w:rsidRPr="00345FD7">
        <w:rPr>
          <w:rFonts w:ascii="Times New Roman" w:hAnsi="Times New Roman" w:cs="Times New Roman"/>
          <w:sz w:val="24"/>
          <w:szCs w:val="24"/>
        </w:rPr>
        <w:t xml:space="preserve"> damage to the sample.</w:t>
      </w:r>
    </w:p>
    <w:bookmarkEnd w:id="2"/>
    <w:p w14:paraId="135787F8" w14:textId="77777777" w:rsidR="00CE69C8" w:rsidRPr="00345FD7" w:rsidRDefault="00CE69C8" w:rsidP="00FE0708">
      <w:pPr>
        <w:spacing w:line="276" w:lineRule="auto"/>
        <w:rPr>
          <w:rFonts w:ascii="Times New Roman" w:hAnsi="Times New Roman" w:cs="Times New Roman"/>
          <w:sz w:val="24"/>
          <w:szCs w:val="24"/>
        </w:rPr>
      </w:pPr>
    </w:p>
    <w:p w14:paraId="69ABAF22" w14:textId="68C03F24" w:rsidR="00CE69C8" w:rsidRPr="00345FD7" w:rsidRDefault="00CE69C8" w:rsidP="00CE69C8">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2.5 </w:t>
      </w:r>
      <w:r w:rsidR="00734F49" w:rsidRPr="00345FD7">
        <w:rPr>
          <w:rFonts w:ascii="Times New Roman" w:hAnsi="Times New Roman" w:cs="Times New Roman"/>
          <w:sz w:val="24"/>
          <w:szCs w:val="24"/>
        </w:rPr>
        <w:t>X-ray CT and image analysis</w:t>
      </w:r>
    </w:p>
    <w:p w14:paraId="40E23B9A" w14:textId="30C859A2" w:rsidR="00447592" w:rsidRPr="00345FD7" w:rsidRDefault="00447592" w:rsidP="00447592">
      <w:pPr>
        <w:ind w:firstLineChars="100" w:firstLine="240"/>
        <w:jc w:val="left"/>
        <w:rPr>
          <w:rFonts w:ascii="Times New Roman" w:hAnsi="Times New Roman" w:cs="Times New Roman"/>
          <w:sz w:val="24"/>
          <w:szCs w:val="24"/>
        </w:rPr>
      </w:pPr>
      <w:bookmarkStart w:id="3" w:name="_Hlk153975285"/>
      <w:r w:rsidRPr="00345FD7">
        <w:rPr>
          <w:rFonts w:ascii="Times New Roman" w:hAnsi="Times New Roman" w:cs="Times New Roman"/>
          <w:sz w:val="24"/>
          <w:szCs w:val="24"/>
        </w:rPr>
        <w:t xml:space="preserve">The synchrotron X-ray CT experiments were </w:t>
      </w:r>
      <w:r w:rsidR="00FC2597" w:rsidRPr="00345FD7">
        <w:rPr>
          <w:rFonts w:ascii="Times New Roman" w:hAnsi="Times New Roman" w:cs="Times New Roman"/>
          <w:sz w:val="24"/>
          <w:szCs w:val="24"/>
        </w:rPr>
        <w:t>conducted</w:t>
      </w:r>
      <w:r w:rsidRPr="00345FD7">
        <w:rPr>
          <w:rFonts w:ascii="Times New Roman" w:hAnsi="Times New Roman" w:cs="Times New Roman"/>
          <w:sz w:val="24"/>
          <w:szCs w:val="24"/>
        </w:rPr>
        <w:t xml:space="preserve"> at BL20XU of the Japanese synchrotron radiation facility, SPring-8, using </w:t>
      </w:r>
      <w:r w:rsidR="00FC2597" w:rsidRPr="00345FD7">
        <w:rPr>
          <w:rFonts w:ascii="Times New Roman" w:hAnsi="Times New Roman" w:cs="Times New Roman"/>
          <w:sz w:val="24"/>
          <w:szCs w:val="24"/>
        </w:rPr>
        <w:t>an</w:t>
      </w:r>
      <w:r w:rsidRPr="00345FD7">
        <w:rPr>
          <w:rFonts w:ascii="Times New Roman" w:hAnsi="Times New Roman" w:cs="Times New Roman"/>
          <w:sz w:val="24"/>
          <w:szCs w:val="24"/>
        </w:rPr>
        <w:t xml:space="preserve"> X-ray energy of 20 keV for micro- and nano-CT mode. The micro-CT mode </w:t>
      </w:r>
      <w:r w:rsidR="00FC2597" w:rsidRPr="00345FD7">
        <w:rPr>
          <w:rFonts w:ascii="Times New Roman" w:hAnsi="Times New Roman" w:cs="Times New Roman"/>
          <w:sz w:val="24"/>
          <w:szCs w:val="24"/>
        </w:rPr>
        <w:t>utilized</w:t>
      </w:r>
      <w:r w:rsidRPr="00345FD7">
        <w:rPr>
          <w:rFonts w:ascii="Times New Roman" w:hAnsi="Times New Roman" w:cs="Times New Roman"/>
          <w:sz w:val="24"/>
          <w:szCs w:val="24"/>
        </w:rPr>
        <w:t xml:space="preserve"> simple X-ray projection optics</w:t>
      </w:r>
      <w:r w:rsidR="00D75D7B" w:rsidRPr="00345FD7">
        <w:rPr>
          <w:rFonts w:ascii="Times New Roman" w:hAnsi="Times New Roman" w:cs="Times New Roman"/>
          <w:sz w:val="24"/>
          <w:szCs w:val="24"/>
        </w:rPr>
        <w:t>. In contrast,</w:t>
      </w:r>
      <w:r w:rsidR="00FC2597" w:rsidRPr="00345FD7">
        <w:rPr>
          <w:rFonts w:ascii="Times New Roman" w:hAnsi="Times New Roman" w:cs="Times New Roman"/>
          <w:sz w:val="24"/>
          <w:szCs w:val="24"/>
        </w:rPr>
        <w:t xml:space="preserve"> the</w:t>
      </w:r>
      <w:r w:rsidRPr="00345FD7">
        <w:rPr>
          <w:rFonts w:ascii="Times New Roman" w:hAnsi="Times New Roman" w:cs="Times New Roman"/>
          <w:sz w:val="24"/>
          <w:szCs w:val="24"/>
        </w:rPr>
        <w:t xml:space="preserve"> nano-CT mo</w:t>
      </w:r>
      <w:r w:rsidR="00FC2597" w:rsidRPr="00345FD7">
        <w:rPr>
          <w:rFonts w:ascii="Times New Roman" w:hAnsi="Times New Roman" w:cs="Times New Roman"/>
          <w:sz w:val="24"/>
          <w:szCs w:val="24"/>
        </w:rPr>
        <w:t>de’s optical system comprised a</w:t>
      </w:r>
      <w:r w:rsidRPr="00345FD7">
        <w:rPr>
          <w:rFonts w:ascii="Times New Roman" w:hAnsi="Times New Roman" w:cs="Times New Roman"/>
          <w:sz w:val="24"/>
          <w:szCs w:val="24"/>
        </w:rPr>
        <w:t xml:space="preserve"> phase contrast X-ray full field microscope, </w:t>
      </w:r>
      <w:r w:rsidR="00FC2597" w:rsidRPr="00345FD7">
        <w:rPr>
          <w:rFonts w:ascii="Times New Roman" w:hAnsi="Times New Roman" w:cs="Times New Roman"/>
          <w:sz w:val="24"/>
          <w:szCs w:val="24"/>
        </w:rPr>
        <w:t xml:space="preserve">with components including </w:t>
      </w:r>
      <w:r w:rsidRPr="00345FD7">
        <w:rPr>
          <w:rFonts w:ascii="Times New Roman" w:hAnsi="Times New Roman" w:cs="Times New Roman"/>
          <w:sz w:val="24"/>
          <w:szCs w:val="24"/>
        </w:rPr>
        <w:t xml:space="preserve">a hollow-cone illumination system </w:t>
      </w:r>
      <w:r w:rsidR="00FC2597" w:rsidRPr="00345FD7">
        <w:rPr>
          <w:rFonts w:ascii="Times New Roman" w:hAnsi="Times New Roman" w:cs="Times New Roman"/>
          <w:sz w:val="24"/>
          <w:szCs w:val="24"/>
        </w:rPr>
        <w:t>(</w:t>
      </w:r>
      <w:r w:rsidRPr="00345FD7">
        <w:rPr>
          <w:rFonts w:ascii="Times New Roman" w:hAnsi="Times New Roman" w:cs="Times New Roman"/>
          <w:sz w:val="24"/>
          <w:szCs w:val="24"/>
        </w:rPr>
        <w:t>using a condenser zone plate (CZP)</w:t>
      </w:r>
      <w:r w:rsidR="00FC2597" w:rsidRPr="00345FD7">
        <w:rPr>
          <w:rFonts w:ascii="Times New Roman" w:hAnsi="Times New Roman" w:cs="Times New Roman"/>
          <w:sz w:val="24"/>
          <w:szCs w:val="24"/>
        </w:rPr>
        <w:t>)</w:t>
      </w:r>
      <w:r w:rsidRPr="00345FD7">
        <w:rPr>
          <w:rFonts w:ascii="Times New Roman" w:hAnsi="Times New Roman" w:cs="Times New Roman"/>
          <w:sz w:val="24"/>
          <w:szCs w:val="24"/>
        </w:rPr>
        <w:t>, sample stages, a Fresnel zone plate (FZP) objective, a Zernike phase plate (phase ring), and a visible-light conversion type X-ray image detector [</w:t>
      </w:r>
      <w:r w:rsidR="00FE0708" w:rsidRPr="00345FD7">
        <w:rPr>
          <w:rFonts w:ascii="Times New Roman" w:hAnsi="Times New Roman" w:cs="Times New Roman"/>
          <w:sz w:val="24"/>
          <w:szCs w:val="24"/>
        </w:rPr>
        <w:t>1</w:t>
      </w:r>
      <w:r w:rsidR="00CC1CA2" w:rsidRPr="00345FD7">
        <w:rPr>
          <w:rFonts w:ascii="Times New Roman" w:hAnsi="Times New Roman" w:cs="Times New Roman"/>
          <w:sz w:val="24"/>
          <w:szCs w:val="24"/>
        </w:rPr>
        <w:t>3</w:t>
      </w:r>
      <w:r w:rsidR="00FE0708" w:rsidRPr="00345FD7">
        <w:rPr>
          <w:rFonts w:ascii="Times New Roman" w:hAnsi="Times New Roman" w:cs="Times New Roman"/>
          <w:sz w:val="24"/>
          <w:szCs w:val="24"/>
        </w:rPr>
        <w:t>,1</w:t>
      </w:r>
      <w:r w:rsidR="00CC1CA2" w:rsidRPr="00345FD7">
        <w:rPr>
          <w:rFonts w:ascii="Times New Roman" w:hAnsi="Times New Roman" w:cs="Times New Roman"/>
          <w:sz w:val="24"/>
          <w:szCs w:val="24"/>
        </w:rPr>
        <w:t>4</w:t>
      </w:r>
      <w:r w:rsidRPr="00345FD7">
        <w:rPr>
          <w:rFonts w:ascii="Times New Roman" w:hAnsi="Times New Roman" w:cs="Times New Roman"/>
          <w:sz w:val="24"/>
          <w:szCs w:val="24"/>
        </w:rPr>
        <w:t xml:space="preserve">]. </w:t>
      </w:r>
      <w:r w:rsidR="00FC2597" w:rsidRPr="00345FD7">
        <w:rPr>
          <w:rFonts w:ascii="Times New Roman" w:hAnsi="Times New Roman" w:cs="Times New Roman"/>
          <w:sz w:val="24"/>
          <w:szCs w:val="24"/>
        </w:rPr>
        <w:t>Due to</w:t>
      </w:r>
      <w:r w:rsidRPr="00345FD7">
        <w:rPr>
          <w:rFonts w:ascii="Times New Roman" w:hAnsi="Times New Roman" w:cs="Times New Roman"/>
          <w:sz w:val="24"/>
          <w:szCs w:val="24"/>
        </w:rPr>
        <w:t xml:space="preserve"> the phase-shift cross section in the X-ray region </w:t>
      </w:r>
      <w:r w:rsidR="00FC2597" w:rsidRPr="00345FD7">
        <w:rPr>
          <w:rFonts w:ascii="Times New Roman" w:hAnsi="Times New Roman" w:cs="Times New Roman"/>
          <w:sz w:val="24"/>
          <w:szCs w:val="24"/>
        </w:rPr>
        <w:t>being</w:t>
      </w:r>
      <w:r w:rsidRPr="00345FD7">
        <w:rPr>
          <w:rFonts w:ascii="Times New Roman" w:hAnsi="Times New Roman" w:cs="Times New Roman"/>
          <w:sz w:val="24"/>
          <w:szCs w:val="24"/>
        </w:rPr>
        <w:t xml:space="preserve"> up to </w:t>
      </w:r>
      <w:r w:rsidR="00663E1F" w:rsidRPr="00345FD7">
        <w:rPr>
          <w:rFonts w:ascii="Times New Roman" w:hAnsi="Times New Roman" w:cs="Times New Roman"/>
          <w:sz w:val="24"/>
          <w:szCs w:val="24"/>
        </w:rPr>
        <w:t xml:space="preserve">a </w:t>
      </w:r>
      <w:r w:rsidRPr="00345FD7">
        <w:rPr>
          <w:rFonts w:ascii="Times New Roman" w:hAnsi="Times New Roman" w:cs="Times New Roman"/>
          <w:sz w:val="24"/>
          <w:szCs w:val="24"/>
        </w:rPr>
        <w:t xml:space="preserve">thousand times larger than that of absorption, phase contrast X-ray imaging </w:t>
      </w:r>
      <w:r w:rsidR="00FC2597" w:rsidRPr="00345FD7">
        <w:rPr>
          <w:rFonts w:ascii="Times New Roman" w:hAnsi="Times New Roman" w:cs="Times New Roman"/>
          <w:sz w:val="24"/>
          <w:szCs w:val="24"/>
        </w:rPr>
        <w:t>was</w:t>
      </w:r>
      <w:r w:rsidRPr="00345FD7">
        <w:rPr>
          <w:rFonts w:ascii="Times New Roman" w:hAnsi="Times New Roman" w:cs="Times New Roman"/>
          <w:sz w:val="24"/>
          <w:szCs w:val="24"/>
        </w:rPr>
        <w:t xml:space="preserve"> employed for high</w:t>
      </w:r>
      <w:r w:rsidR="0005595F" w:rsidRPr="00345FD7">
        <w:rPr>
          <w:rFonts w:ascii="Times New Roman" w:hAnsi="Times New Roman" w:cs="Times New Roman"/>
          <w:sz w:val="24"/>
          <w:szCs w:val="24"/>
        </w:rPr>
        <w:t xml:space="preserve">ly </w:t>
      </w:r>
      <w:r w:rsidRPr="00345FD7">
        <w:rPr>
          <w:rFonts w:ascii="Times New Roman" w:hAnsi="Times New Roman" w:cs="Times New Roman"/>
          <w:sz w:val="24"/>
          <w:szCs w:val="24"/>
        </w:rPr>
        <w:t xml:space="preserve">sensitive observation of fine structures. </w:t>
      </w:r>
      <w:r w:rsidR="0005595F" w:rsidRPr="00345FD7">
        <w:rPr>
          <w:rFonts w:ascii="Times New Roman" w:hAnsi="Times New Roman" w:cs="Times New Roman"/>
          <w:sz w:val="24"/>
          <w:szCs w:val="24"/>
        </w:rPr>
        <w:t>S</w:t>
      </w:r>
      <w:r w:rsidRPr="00345FD7">
        <w:rPr>
          <w:rFonts w:ascii="Times New Roman" w:hAnsi="Times New Roman" w:cs="Times New Roman"/>
          <w:sz w:val="24"/>
          <w:szCs w:val="24"/>
        </w:rPr>
        <w:t>ample</w:t>
      </w:r>
      <w:r w:rsidR="0005595F" w:rsidRPr="00345FD7">
        <w:rPr>
          <w:rFonts w:ascii="Times New Roman" w:hAnsi="Times New Roman" w:cs="Times New Roman"/>
          <w:sz w:val="24"/>
          <w:szCs w:val="24"/>
        </w:rPr>
        <w:t>s</w:t>
      </w:r>
      <w:r w:rsidRPr="00345FD7">
        <w:rPr>
          <w:rFonts w:ascii="Times New Roman" w:hAnsi="Times New Roman" w:cs="Times New Roman"/>
          <w:sz w:val="24"/>
          <w:szCs w:val="24"/>
        </w:rPr>
        <w:t xml:space="preserve"> </w:t>
      </w:r>
      <w:r w:rsidR="0005595F" w:rsidRPr="00345FD7">
        <w:rPr>
          <w:rFonts w:ascii="Times New Roman" w:hAnsi="Times New Roman" w:cs="Times New Roman"/>
          <w:sz w:val="24"/>
          <w:szCs w:val="24"/>
        </w:rPr>
        <w:t>were</w:t>
      </w:r>
      <w:r w:rsidRPr="00345FD7">
        <w:rPr>
          <w:rFonts w:ascii="Times New Roman" w:hAnsi="Times New Roman" w:cs="Times New Roman"/>
          <w:sz w:val="24"/>
          <w:szCs w:val="24"/>
        </w:rPr>
        <w:t xml:space="preserve"> rotated </w:t>
      </w:r>
      <w:r w:rsidR="0005595F" w:rsidRPr="00345FD7">
        <w:rPr>
          <w:rFonts w:ascii="Times New Roman" w:hAnsi="Times New Roman" w:cs="Times New Roman"/>
          <w:sz w:val="24"/>
          <w:szCs w:val="24"/>
        </w:rPr>
        <w:t>in</w:t>
      </w:r>
      <w:r w:rsidRPr="00345FD7">
        <w:rPr>
          <w:rFonts w:ascii="Times New Roman" w:hAnsi="Times New Roman" w:cs="Times New Roman"/>
          <w:sz w:val="24"/>
          <w:szCs w:val="24"/>
        </w:rPr>
        <w:t xml:space="preserve"> 0.1° </w:t>
      </w:r>
      <w:r w:rsidR="0005595F" w:rsidRPr="00345FD7">
        <w:rPr>
          <w:rFonts w:ascii="Times New Roman" w:hAnsi="Times New Roman" w:cs="Times New Roman"/>
          <w:sz w:val="24"/>
          <w:szCs w:val="24"/>
        </w:rPr>
        <w:t xml:space="preserve">increments </w:t>
      </w:r>
      <w:r w:rsidRPr="00345FD7">
        <w:rPr>
          <w:rFonts w:ascii="Times New Roman" w:hAnsi="Times New Roman" w:cs="Times New Roman"/>
          <w:sz w:val="24"/>
          <w:szCs w:val="24"/>
        </w:rPr>
        <w:t xml:space="preserve">up to 180°. Voxel sizes for micro- and nano-CT </w:t>
      </w:r>
      <w:r w:rsidR="00663E1F" w:rsidRPr="00345FD7">
        <w:rPr>
          <w:rFonts w:ascii="Times New Roman" w:hAnsi="Times New Roman" w:cs="Times New Roman"/>
          <w:sz w:val="24"/>
          <w:szCs w:val="24"/>
        </w:rPr>
        <w:t>modes</w:t>
      </w:r>
      <w:r w:rsidRPr="00345FD7">
        <w:rPr>
          <w:rFonts w:ascii="Times New Roman" w:hAnsi="Times New Roman" w:cs="Times New Roman"/>
          <w:sz w:val="24"/>
          <w:szCs w:val="24"/>
        </w:rPr>
        <w:t xml:space="preserve"> were </w:t>
      </w:r>
      <w:bookmarkStart w:id="4" w:name="_Hlk115170183"/>
      <w:r w:rsidRPr="00345FD7">
        <w:rPr>
          <w:rFonts w:ascii="Times New Roman" w:hAnsi="Times New Roman" w:cs="Times New Roman"/>
          <w:sz w:val="24"/>
          <w:szCs w:val="24"/>
        </w:rPr>
        <w:t xml:space="preserve">0.5 </w:t>
      </w:r>
      <w:r w:rsidR="001A4444" w:rsidRPr="00345FD7">
        <w:rPr>
          <w:rFonts w:ascii="Times New Roman" w:hAnsi="Times New Roman" w:cs="Times New Roman"/>
          <w:sz w:val="24"/>
          <w:szCs w:val="24"/>
        </w:rPr>
        <w:t>µ</w:t>
      </w:r>
      <w:r w:rsidRPr="00345FD7">
        <w:rPr>
          <w:rFonts w:ascii="Times New Roman" w:hAnsi="Times New Roman" w:cs="Times New Roman"/>
          <w:sz w:val="24"/>
          <w:szCs w:val="24"/>
        </w:rPr>
        <w:t>m</w:t>
      </w:r>
      <w:bookmarkEnd w:id="4"/>
      <w:r w:rsidRPr="00345FD7">
        <w:rPr>
          <w:rFonts w:ascii="Times New Roman" w:hAnsi="Times New Roman" w:cs="Times New Roman"/>
          <w:sz w:val="24"/>
          <w:szCs w:val="24"/>
        </w:rPr>
        <w:t xml:space="preserve"> and 30 nm, respectively. The measuring time for one sample was 8 minutes for micro-CT</w:t>
      </w:r>
      <w:r w:rsidR="0005595F" w:rsidRPr="00345FD7">
        <w:rPr>
          <w:rFonts w:ascii="Times New Roman" w:hAnsi="Times New Roman" w:cs="Times New Roman"/>
          <w:sz w:val="24"/>
          <w:szCs w:val="24"/>
        </w:rPr>
        <w:t>, and a</w:t>
      </w:r>
      <w:r w:rsidRPr="00345FD7">
        <w:rPr>
          <w:rFonts w:ascii="Times New Roman" w:hAnsi="Times New Roman" w:cs="Times New Roman"/>
          <w:sz w:val="24"/>
          <w:szCs w:val="24"/>
        </w:rPr>
        <w:t xml:space="preserve"> region of interest in the sample was observed </w:t>
      </w:r>
      <w:r w:rsidR="0005595F" w:rsidRPr="00345FD7">
        <w:rPr>
          <w:rFonts w:ascii="Times New Roman" w:hAnsi="Times New Roman" w:cs="Times New Roman"/>
          <w:sz w:val="24"/>
          <w:szCs w:val="24"/>
        </w:rPr>
        <w:t>by</w:t>
      </w:r>
      <w:r w:rsidRPr="00345FD7">
        <w:rPr>
          <w:rFonts w:ascii="Times New Roman" w:hAnsi="Times New Roman" w:cs="Times New Roman"/>
          <w:sz w:val="24"/>
          <w:szCs w:val="24"/>
        </w:rPr>
        <w:t xml:space="preserve"> nano-CT with a measuring time of 30 minutes. 3D visualization and geometrical measurements were performed using Amira </w:t>
      </w:r>
      <w:r w:rsidR="001F003C" w:rsidRPr="00345FD7">
        <w:rPr>
          <w:rFonts w:ascii="Times New Roman" w:hAnsi="Times New Roman" w:cs="Times New Roman"/>
          <w:sz w:val="24"/>
          <w:szCs w:val="24"/>
        </w:rPr>
        <w:t xml:space="preserve">software </w:t>
      </w:r>
      <w:r w:rsidRPr="00345FD7">
        <w:rPr>
          <w:rFonts w:ascii="Times New Roman" w:hAnsi="Times New Roman" w:cs="Times New Roman"/>
          <w:sz w:val="24"/>
          <w:szCs w:val="24"/>
        </w:rPr>
        <w:t xml:space="preserve">(VSG, Burlington, MA). Gaussian filtering was applied to reduce noise in 2D images. </w:t>
      </w:r>
      <w:r w:rsidR="001F003C" w:rsidRPr="00345FD7">
        <w:rPr>
          <w:rFonts w:ascii="Times New Roman" w:hAnsi="Times New Roman" w:cs="Times New Roman"/>
          <w:sz w:val="24"/>
          <w:szCs w:val="24"/>
        </w:rPr>
        <w:t>A l</w:t>
      </w:r>
      <w:r w:rsidRPr="00345FD7">
        <w:rPr>
          <w:rFonts w:ascii="Times New Roman" w:hAnsi="Times New Roman" w:cs="Times New Roman"/>
          <w:sz w:val="24"/>
          <w:szCs w:val="24"/>
        </w:rPr>
        <w:t>ocal thresholding method was used to segment the gray value image into pore</w:t>
      </w:r>
      <w:r w:rsidR="00D370E2" w:rsidRPr="00345FD7">
        <w:rPr>
          <w:rFonts w:ascii="Times New Roman" w:hAnsi="Times New Roman" w:cs="Times New Roman"/>
          <w:sz w:val="24"/>
          <w:szCs w:val="24"/>
        </w:rPr>
        <w:t>s</w:t>
      </w:r>
      <w:r w:rsidRPr="00345FD7">
        <w:rPr>
          <w:rFonts w:ascii="Times New Roman" w:hAnsi="Times New Roman" w:cs="Times New Roman"/>
          <w:sz w:val="24"/>
          <w:szCs w:val="24"/>
        </w:rPr>
        <w:t xml:space="preserve"> and material</w:t>
      </w:r>
      <w:r w:rsidR="001F003C" w:rsidRPr="00345FD7">
        <w:rPr>
          <w:rFonts w:ascii="Times New Roman" w:hAnsi="Times New Roman" w:cs="Times New Roman"/>
          <w:sz w:val="24"/>
          <w:szCs w:val="24"/>
        </w:rPr>
        <w:t xml:space="preserve"> for measuring</w:t>
      </w:r>
      <w:r w:rsidRPr="00345FD7">
        <w:rPr>
          <w:rFonts w:ascii="Times New Roman" w:hAnsi="Times New Roman" w:cs="Times New Roman"/>
          <w:sz w:val="24"/>
          <w:szCs w:val="24"/>
        </w:rPr>
        <w:t xml:space="preserve"> the defect size. The surface was discretized using triangular meshing, </w:t>
      </w:r>
      <w:r w:rsidR="001F003C" w:rsidRPr="00345FD7">
        <w:rPr>
          <w:rFonts w:ascii="Times New Roman" w:hAnsi="Times New Roman" w:cs="Times New Roman"/>
          <w:sz w:val="24"/>
          <w:szCs w:val="24"/>
        </w:rPr>
        <w:t xml:space="preserve">allowing the calculation of </w:t>
      </w:r>
      <w:r w:rsidRPr="00345FD7">
        <w:rPr>
          <w:rFonts w:ascii="Times New Roman" w:hAnsi="Times New Roman" w:cs="Times New Roman"/>
          <w:sz w:val="24"/>
          <w:szCs w:val="24"/>
        </w:rPr>
        <w:t>volume and surface area of defects.</w:t>
      </w:r>
    </w:p>
    <w:bookmarkEnd w:id="0"/>
    <w:bookmarkEnd w:id="3"/>
    <w:p w14:paraId="22927DC9" w14:textId="4CF8A0B2" w:rsidR="00CF3108" w:rsidRPr="00345FD7" w:rsidRDefault="00CF3108" w:rsidP="00447592">
      <w:pPr>
        <w:spacing w:line="276" w:lineRule="auto"/>
        <w:rPr>
          <w:rFonts w:ascii="Times New Roman" w:hAnsi="Times New Roman" w:cs="Times New Roman"/>
          <w:sz w:val="24"/>
          <w:szCs w:val="24"/>
        </w:rPr>
      </w:pPr>
    </w:p>
    <w:p w14:paraId="1078B174" w14:textId="77777777" w:rsidR="001C6A78" w:rsidRPr="00345FD7" w:rsidRDefault="001C6A78" w:rsidP="001C6A78">
      <w:pPr>
        <w:spacing w:line="276" w:lineRule="auto"/>
        <w:rPr>
          <w:rFonts w:ascii="Times New Roman" w:hAnsi="Times New Roman" w:cs="Times New Roman"/>
          <w:sz w:val="24"/>
          <w:szCs w:val="24"/>
        </w:rPr>
      </w:pPr>
      <w:r w:rsidRPr="00345FD7">
        <w:rPr>
          <w:rFonts w:ascii="Times New Roman" w:hAnsi="Times New Roman" w:cs="Times New Roman"/>
          <w:sz w:val="24"/>
          <w:szCs w:val="24"/>
        </w:rPr>
        <w:t>2.6 SEM observations and image analysis</w:t>
      </w:r>
    </w:p>
    <w:p w14:paraId="0041480A" w14:textId="4213874E" w:rsidR="001C6A78" w:rsidRPr="00345FD7" w:rsidRDefault="001C6A78" w:rsidP="001C6A78">
      <w:pPr>
        <w:ind w:firstLineChars="50" w:firstLine="120"/>
        <w:rPr>
          <w:rFonts w:ascii="Times New Roman" w:hAnsi="Times New Roman" w:cs="Times New Roman"/>
          <w:sz w:val="24"/>
          <w:szCs w:val="24"/>
        </w:rPr>
      </w:pPr>
      <w:r w:rsidRPr="00345FD7">
        <w:rPr>
          <w:rFonts w:ascii="Times New Roman" w:hAnsi="Times New Roman" w:cs="Times New Roman"/>
          <w:sz w:val="24"/>
          <w:szCs w:val="24"/>
        </w:rPr>
        <w:t xml:space="preserve">Two-dimensional (2D) microstructural features of sintered alumina were observed using field emission scanning electron microscopy (FE-SEM, ZEISS </w:t>
      </w:r>
      <w:proofErr w:type="spellStart"/>
      <w:r w:rsidRPr="00345FD7">
        <w:rPr>
          <w:rFonts w:ascii="Times New Roman" w:hAnsi="Times New Roman" w:cs="Times New Roman"/>
          <w:sz w:val="24"/>
          <w:szCs w:val="24"/>
        </w:rPr>
        <w:t>GeminiSEM</w:t>
      </w:r>
      <w:proofErr w:type="spellEnd"/>
      <w:r w:rsidRPr="00345FD7">
        <w:rPr>
          <w:rFonts w:ascii="Times New Roman" w:hAnsi="Times New Roman" w:cs="Times New Roman"/>
          <w:sz w:val="24"/>
          <w:szCs w:val="24"/>
        </w:rPr>
        <w:t xml:space="preserve"> 300, Germany) equipped with electron backscatter diffraction (EBSD). Grain size was determined by the diameter of an equivalent circle from EBSD maps using the TSL OIM analysis program. </w:t>
      </w:r>
    </w:p>
    <w:p w14:paraId="45F03CA3" w14:textId="77777777" w:rsidR="001C6A78" w:rsidRPr="00345FD7" w:rsidRDefault="001C6A78" w:rsidP="001C6A78">
      <w:pPr>
        <w:spacing w:line="276" w:lineRule="auto"/>
        <w:rPr>
          <w:rFonts w:ascii="Times New Roman" w:hAnsi="Times New Roman" w:cs="Times New Roman"/>
          <w:sz w:val="24"/>
          <w:szCs w:val="24"/>
        </w:rPr>
      </w:pPr>
    </w:p>
    <w:bookmarkEnd w:id="1"/>
    <w:p w14:paraId="68F05917" w14:textId="77777777" w:rsidR="00CF3108" w:rsidRPr="00345FD7" w:rsidRDefault="00CF3108" w:rsidP="00CF3108">
      <w:pPr>
        <w:spacing w:line="276" w:lineRule="auto"/>
        <w:rPr>
          <w:rFonts w:ascii="Times New Roman" w:hAnsi="Times New Roman" w:cs="Times New Roman"/>
          <w:b/>
          <w:sz w:val="24"/>
          <w:szCs w:val="24"/>
        </w:rPr>
      </w:pPr>
      <w:r w:rsidRPr="00345FD7">
        <w:rPr>
          <w:rFonts w:ascii="Times New Roman" w:hAnsi="Times New Roman" w:cs="Times New Roman"/>
          <w:b/>
          <w:sz w:val="24"/>
          <w:szCs w:val="24"/>
        </w:rPr>
        <w:t>3. Results</w:t>
      </w:r>
    </w:p>
    <w:p w14:paraId="6796B5B9" w14:textId="17DFD5D0" w:rsidR="00CF3108" w:rsidRPr="00345FD7" w:rsidRDefault="00CF3108" w:rsidP="00CF3108">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3.1 </w:t>
      </w:r>
      <w:r w:rsidR="000436F9" w:rsidRPr="00345FD7">
        <w:rPr>
          <w:rFonts w:ascii="Times New Roman" w:hAnsi="Times New Roman" w:cs="Times New Roman"/>
          <w:sz w:val="24"/>
          <w:szCs w:val="24"/>
        </w:rPr>
        <w:t>Laminate structure observed in the cross-section</w:t>
      </w:r>
    </w:p>
    <w:p w14:paraId="6C259E96" w14:textId="504725D7" w:rsidR="00190D6A" w:rsidRPr="00345FD7" w:rsidRDefault="00190D6A" w:rsidP="00CF3108">
      <w:pPr>
        <w:spacing w:line="276" w:lineRule="auto"/>
        <w:rPr>
          <w:rFonts w:ascii="Times New Roman" w:hAnsi="Times New Roman" w:cs="Times New Roman"/>
          <w:sz w:val="24"/>
          <w:szCs w:val="24"/>
        </w:rPr>
      </w:pPr>
      <w:r w:rsidRPr="00345FD7">
        <w:rPr>
          <w:rFonts w:ascii="Times New Roman" w:hAnsi="Times New Roman" w:cs="Times New Roman"/>
          <w:sz w:val="24"/>
          <w:szCs w:val="24"/>
        </w:rPr>
        <w:lastRenderedPageBreak/>
        <w:t xml:space="preserve">3.1.1 </w:t>
      </w:r>
      <w:r w:rsidR="000436F9" w:rsidRPr="00345FD7">
        <w:rPr>
          <w:rFonts w:ascii="Times New Roman" w:hAnsi="Times New Roman" w:cs="Times New Roman"/>
          <w:sz w:val="24"/>
          <w:szCs w:val="24"/>
        </w:rPr>
        <w:t>Microstructure at particle scale</w:t>
      </w:r>
    </w:p>
    <w:p w14:paraId="18E266DA" w14:textId="77777777" w:rsidR="001C6A78" w:rsidRPr="00345FD7" w:rsidRDefault="001C6A78" w:rsidP="001C6A78">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 xml:space="preserve">Figure 3 displays SEM images showing microstructures at the particle scale, captured in the cross-section perpendicular to the layers. Here, we employed image analysis techniques to measure the relative density. The microstructure observed at the initial sintering stage at 1200 °C, depicted in Fig. 3 (a) (with a relative density of </w:t>
      </w:r>
      <w:r w:rsidRPr="00345FD7">
        <w:rPr>
          <w:rFonts w:ascii="Times New Roman" w:hAnsi="Times New Roman" w:cs="Times New Roman"/>
          <w:i/>
          <w:iCs/>
          <w:sz w:val="24"/>
          <w:szCs w:val="24"/>
        </w:rPr>
        <w:t>ρ</w:t>
      </w:r>
      <w:r w:rsidRPr="00345FD7">
        <w:rPr>
          <w:rFonts w:ascii="Times New Roman" w:hAnsi="Times New Roman" w:cs="Times New Roman"/>
          <w:kern w:val="24"/>
          <w:sz w:val="24"/>
          <w:szCs w:val="24"/>
        </w:rPr>
        <w:t xml:space="preserve"> = 61.8 %),</w:t>
      </w:r>
      <w:r w:rsidRPr="00345FD7">
        <w:rPr>
          <w:rFonts w:ascii="Times New Roman" w:hAnsi="Times New Roman" w:cs="Times New Roman"/>
          <w:sz w:val="24"/>
          <w:szCs w:val="24"/>
        </w:rPr>
        <w:t xml:space="preserve"> showcases the heterogeneous particle packing within the green tape. This packing features densely packed domains varying in size and shape, interspersed with loosely packed regions, as schematically illustrated in Fig. 1 (green tape).</w:t>
      </w:r>
    </w:p>
    <w:p w14:paraId="0205F5B7" w14:textId="7CF88EB8" w:rsidR="00971C0D" w:rsidRPr="00345FD7" w:rsidRDefault="00564DEB" w:rsidP="00CD1C11">
      <w:pPr>
        <w:ind w:firstLineChars="50" w:firstLine="120"/>
        <w:rPr>
          <w:rFonts w:ascii="Times New Roman" w:hAnsi="Times New Roman" w:cs="Times New Roman"/>
          <w:sz w:val="24"/>
          <w:szCs w:val="24"/>
        </w:rPr>
      </w:pPr>
      <w:bookmarkStart w:id="5" w:name="_Hlk162966773"/>
      <w:r w:rsidRPr="00345FD7">
        <w:rPr>
          <w:rFonts w:ascii="Times New Roman" w:hAnsi="Times New Roman" w:cs="Times New Roman"/>
          <w:sz w:val="24"/>
          <w:szCs w:val="24"/>
        </w:rPr>
        <w:t xml:space="preserve">The </w:t>
      </w:r>
      <w:r w:rsidR="00B95503" w:rsidRPr="00345FD7">
        <w:rPr>
          <w:rFonts w:ascii="Times New Roman" w:hAnsi="Times New Roman" w:cs="Times New Roman"/>
          <w:sz w:val="24"/>
          <w:szCs w:val="24"/>
        </w:rPr>
        <w:t>evolution of pore distribution at later sintering stages</w:t>
      </w:r>
      <w:r w:rsidRPr="00345FD7">
        <w:rPr>
          <w:rFonts w:ascii="Times New Roman" w:hAnsi="Times New Roman" w:cs="Times New Roman"/>
          <w:sz w:val="24"/>
          <w:szCs w:val="24"/>
        </w:rPr>
        <w:t xml:space="preserve"> (Fig. 3, (b), (c), (d)) </w:t>
      </w:r>
      <w:r w:rsidR="00B95503" w:rsidRPr="00345FD7">
        <w:rPr>
          <w:rFonts w:ascii="Times New Roman" w:hAnsi="Times New Roman" w:cs="Times New Roman"/>
          <w:sz w:val="24"/>
          <w:szCs w:val="24"/>
        </w:rPr>
        <w:t>stems from</w:t>
      </w:r>
      <w:r w:rsidRPr="00345FD7">
        <w:rPr>
          <w:rFonts w:ascii="Times New Roman" w:hAnsi="Times New Roman" w:cs="Times New Roman"/>
          <w:sz w:val="24"/>
          <w:szCs w:val="24"/>
        </w:rPr>
        <w:t xml:space="preserve"> </w:t>
      </w:r>
      <w:r w:rsidR="00B95503" w:rsidRPr="00345FD7">
        <w:rPr>
          <w:rFonts w:ascii="Times New Roman" w:hAnsi="Times New Roman" w:cs="Times New Roman"/>
          <w:sz w:val="24"/>
          <w:szCs w:val="24"/>
        </w:rPr>
        <w:t>regions of</w:t>
      </w:r>
      <w:r w:rsidRPr="00345FD7">
        <w:rPr>
          <w:rFonts w:ascii="Times New Roman" w:hAnsi="Times New Roman" w:cs="Times New Roman"/>
          <w:sz w:val="24"/>
          <w:szCs w:val="24"/>
        </w:rPr>
        <w:t xml:space="preserve"> low packing density</w:t>
      </w:r>
      <w:r w:rsidR="0057481B" w:rsidRPr="00345FD7">
        <w:rPr>
          <w:rFonts w:ascii="Times New Roman" w:hAnsi="Times New Roman" w:cs="Times New Roman"/>
          <w:sz w:val="24"/>
          <w:szCs w:val="24"/>
        </w:rPr>
        <w:t xml:space="preserve"> in Fig. 3 (a)</w:t>
      </w:r>
      <w:r w:rsidRPr="00345FD7">
        <w:rPr>
          <w:rFonts w:ascii="Times New Roman" w:hAnsi="Times New Roman" w:cs="Times New Roman"/>
          <w:sz w:val="24"/>
          <w:szCs w:val="24"/>
        </w:rPr>
        <w:t xml:space="preserve">. </w:t>
      </w:r>
      <w:r w:rsidR="00B95503" w:rsidRPr="00345FD7">
        <w:rPr>
          <w:rFonts w:ascii="Times New Roman" w:hAnsi="Times New Roman" w:cs="Times New Roman"/>
          <w:sz w:val="24"/>
          <w:szCs w:val="24"/>
        </w:rPr>
        <w:t>We observe s</w:t>
      </w:r>
      <w:r w:rsidR="007018B4" w:rsidRPr="00345FD7">
        <w:rPr>
          <w:rFonts w:ascii="Times New Roman" w:hAnsi="Times New Roman" w:cs="Times New Roman"/>
          <w:sz w:val="24"/>
          <w:szCs w:val="24"/>
        </w:rPr>
        <w:t xml:space="preserve">ignificant grain growth </w:t>
      </w:r>
      <w:r w:rsidR="00B95503" w:rsidRPr="00345FD7">
        <w:rPr>
          <w:rFonts w:ascii="Times New Roman" w:hAnsi="Times New Roman" w:cs="Times New Roman"/>
          <w:sz w:val="24"/>
          <w:szCs w:val="24"/>
        </w:rPr>
        <w:t>as the sintering temperature increases</w:t>
      </w:r>
      <w:r w:rsidR="007018B4" w:rsidRPr="00345FD7">
        <w:rPr>
          <w:rFonts w:ascii="Times New Roman" w:hAnsi="Times New Roman" w:cs="Times New Roman"/>
          <w:sz w:val="24"/>
          <w:szCs w:val="24"/>
        </w:rPr>
        <w:t>.</w:t>
      </w:r>
      <w:r w:rsidR="00F02E67" w:rsidRPr="00345FD7">
        <w:rPr>
          <w:rFonts w:ascii="Times New Roman" w:hAnsi="Times New Roman" w:cs="Times New Roman"/>
          <w:sz w:val="24"/>
          <w:szCs w:val="24"/>
        </w:rPr>
        <w:t xml:space="preserve"> </w:t>
      </w:r>
      <w:r w:rsidR="00CD1C11" w:rsidRPr="00345FD7">
        <w:rPr>
          <w:rFonts w:ascii="Times New Roman" w:hAnsi="Times New Roman" w:cs="Times New Roman"/>
          <w:sz w:val="24"/>
          <w:szCs w:val="24"/>
        </w:rPr>
        <w:t>Since microstructure of sintered alumina was composed of grains and pores, we also evaluate mean intercept length of grain, solid, and pore as follows;</w:t>
      </w:r>
      <w:r w:rsidR="00CD1C11" w:rsidRPr="00345FD7">
        <w:rPr>
          <w:rFonts w:ascii="Times New Roman" w:hAnsi="Times New Roman" w:cs="Times New Roman" w:hint="eastAsia"/>
          <w:sz w:val="24"/>
          <w:szCs w:val="24"/>
        </w:rPr>
        <w:t xml:space="preserve"> </w:t>
      </w:r>
      <w:r w:rsidR="00CD1C11" w:rsidRPr="00345FD7">
        <w:rPr>
          <w:rFonts w:ascii="Times New Roman" w:hAnsi="Times New Roman" w:cs="Times New Roman"/>
          <w:sz w:val="24"/>
          <w:szCs w:val="24"/>
        </w:rPr>
        <w:t xml:space="preserve">the mean intercept length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grain</m:t>
            </m:r>
          </m:sub>
        </m:sSub>
      </m:oMath>
      <w:r w:rsidR="00CD1C11" w:rsidRPr="00345FD7">
        <w:rPr>
          <w:rFonts w:ascii="Times New Roman" w:hAnsi="Times New Roman" w:cs="Times New Roman"/>
          <w:sz w:val="24"/>
          <w:szCs w:val="24"/>
        </w:rPr>
        <w:t xml:space="preserve"> was calculated by counting the number of intersections between grain boundaries and a set of parallel lines in SEM micrographs.</w:t>
      </w:r>
      <w:r w:rsidR="00CD1C11" w:rsidRPr="00345FD7">
        <w:rPr>
          <w:rFonts w:ascii="Times New Roman" w:hAnsi="Times New Roman" w:cs="Times New Roman" w:hint="eastAsia"/>
          <w:sz w:val="24"/>
          <w:szCs w:val="24"/>
        </w:rPr>
        <w:t xml:space="preserve"> </w:t>
      </w:r>
      <w:r w:rsidR="00CD1C11" w:rsidRPr="00345FD7">
        <w:rPr>
          <w:rFonts w:ascii="Times New Roman" w:hAnsi="Times New Roman" w:cs="Times New Roman"/>
          <w:sz w:val="24"/>
          <w:szCs w:val="24"/>
        </w:rPr>
        <w:t xml:space="preserve">Further we defined the mean intercept length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MIL</m:t>
            </m:r>
          </m:sub>
        </m:sSub>
      </m:oMath>
      <w:r w:rsidR="00CD1C11" w:rsidRPr="00345FD7">
        <w:rPr>
          <w:rFonts w:ascii="Times New Roman" w:hAnsi="Times New Roman" w:cs="Times New Roman"/>
          <w:sz w:val="24"/>
          <w:szCs w:val="24"/>
        </w:rPr>
        <w:t xml:space="preserve"> by counting intersections between the solid/pore interface and a set of parallel lines.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MIL</m:t>
            </m:r>
          </m:sub>
        </m:sSub>
      </m:oMath>
      <w:r w:rsidR="00CD1C11" w:rsidRPr="00345FD7">
        <w:rPr>
          <w:rFonts w:ascii="Times New Roman" w:hAnsi="Times New Roman" w:cs="Times New Roman" w:hint="eastAsia"/>
          <w:sz w:val="24"/>
          <w:szCs w:val="24"/>
        </w:rPr>
        <w:t xml:space="preserve"> </w:t>
      </w:r>
      <w:r w:rsidR="00CD1C11" w:rsidRPr="00345FD7">
        <w:rPr>
          <w:rFonts w:ascii="Times New Roman" w:hAnsi="Times New Roman" w:cs="Times New Roman"/>
          <w:sz w:val="24"/>
          <w:szCs w:val="24"/>
        </w:rPr>
        <w:t xml:space="preserve">is separated into that of solid phase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solid</m:t>
            </m:r>
          </m:sub>
        </m:sSub>
        <m:r>
          <w:rPr>
            <w:rFonts w:ascii="Cambria Math" w:hAnsi="Cambria Math" w:cs="Times New Roman"/>
            <w:sz w:val="24"/>
            <w:szCs w:val="24"/>
          </w:rPr>
          <m:t>=2ρ</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MIL</m:t>
            </m:r>
          </m:sub>
        </m:sSub>
      </m:oMath>
      <w:r w:rsidR="00CD1C11" w:rsidRPr="00345FD7">
        <w:rPr>
          <w:rFonts w:ascii="Times New Roman" w:hAnsi="Times New Roman" w:cs="Times New Roman" w:hint="eastAsia"/>
          <w:sz w:val="24"/>
          <w:szCs w:val="24"/>
        </w:rPr>
        <w:t xml:space="preserve"> </w:t>
      </w:r>
      <w:r w:rsidR="00CD1C11" w:rsidRPr="00345FD7">
        <w:rPr>
          <w:rFonts w:ascii="Times New Roman" w:hAnsi="Times New Roman" w:cs="Times New Roman"/>
          <w:sz w:val="24"/>
          <w:szCs w:val="24"/>
        </w:rPr>
        <w:t xml:space="preserve">and that of pore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pore</m:t>
            </m:r>
          </m:sub>
        </m:sSub>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1-ρ</m:t>
            </m:r>
          </m:e>
        </m:d>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MIL</m:t>
            </m:r>
          </m:sub>
        </m:sSub>
      </m:oMath>
      <w:r w:rsidR="00CD1C11" w:rsidRPr="00345FD7">
        <w:rPr>
          <w:rFonts w:ascii="Times New Roman" w:hAnsi="Times New Roman" w:cs="Times New Roman"/>
          <w:sz w:val="24"/>
          <w:szCs w:val="24"/>
        </w:rPr>
        <w:t xml:space="preserve">, where </w:t>
      </w:r>
      <m:oMath>
        <m:r>
          <w:rPr>
            <w:rFonts w:ascii="Cambria Math" w:hAnsi="Cambria Math" w:cs="Times New Roman"/>
            <w:sz w:val="24"/>
            <w:szCs w:val="24"/>
          </w:rPr>
          <m:t>ρ</m:t>
        </m:r>
      </m:oMath>
      <w:r w:rsidR="00CD1C11" w:rsidRPr="00345FD7">
        <w:rPr>
          <w:rFonts w:ascii="Times New Roman" w:hAnsi="Times New Roman" w:cs="Times New Roman" w:hint="eastAsia"/>
          <w:sz w:val="24"/>
          <w:szCs w:val="24"/>
        </w:rPr>
        <w:t xml:space="preserve"> </w:t>
      </w:r>
      <w:r w:rsidR="00CD1C11" w:rsidRPr="00345FD7">
        <w:rPr>
          <w:rFonts w:ascii="Times New Roman" w:hAnsi="Times New Roman" w:cs="Times New Roman"/>
          <w:sz w:val="24"/>
          <w:szCs w:val="24"/>
        </w:rPr>
        <w:t>is the relative density [24]. Meanwhile, porosity</w:t>
      </w:r>
      <w:r w:rsidR="00CD1C11" w:rsidRPr="00345FD7">
        <w:rPr>
          <w:rFonts w:ascii="Times New Roman" w:hAnsi="Times New Roman" w:cs="Times New Roman" w:hint="eastAsia"/>
          <w:sz w:val="24"/>
          <w:szCs w:val="24"/>
        </w:rPr>
        <w:t xml:space="preserve"> </w:t>
      </w:r>
      <w:r w:rsidR="00CD1C11" w:rsidRPr="00345FD7">
        <w:rPr>
          <w:rFonts w:ascii="Times New Roman" w:hAnsi="Times New Roman" w:cs="Times New Roman"/>
          <w:sz w:val="24"/>
          <w:szCs w:val="24"/>
        </w:rPr>
        <w:t xml:space="preserve">and relative density was evaluated from high-resolution SEM images by using ImageJ software. </w:t>
      </w:r>
      <w:r w:rsidR="00B95503" w:rsidRPr="00345FD7">
        <w:rPr>
          <w:rFonts w:ascii="Times New Roman" w:hAnsi="Times New Roman" w:cs="Times New Roman"/>
          <w:sz w:val="24"/>
          <w:szCs w:val="24"/>
        </w:rPr>
        <w:t>G</w:t>
      </w:r>
      <w:r w:rsidR="00663E1F" w:rsidRPr="00345FD7">
        <w:rPr>
          <w:rFonts w:ascii="Times New Roman" w:hAnsi="Times New Roman" w:cs="Times New Roman"/>
          <w:sz w:val="24"/>
          <w:szCs w:val="24"/>
        </w:rPr>
        <w:t>rain</w:t>
      </w:r>
      <w:r w:rsidR="002446B3" w:rsidRPr="00345FD7">
        <w:rPr>
          <w:rFonts w:ascii="Times New Roman" w:hAnsi="Times New Roman" w:cs="Times New Roman"/>
          <w:sz w:val="24"/>
          <w:szCs w:val="24"/>
        </w:rPr>
        <w:t xml:space="preserve"> size</w:t>
      </w:r>
      <w:r w:rsidR="00B95503" w:rsidRPr="00345FD7">
        <w:rPr>
          <w:rFonts w:ascii="Times New Roman" w:hAnsi="Times New Roman" w:cs="Times New Roman"/>
          <w:sz w:val="24"/>
          <w:szCs w:val="24"/>
        </w:rPr>
        <w:t xml:space="preserve">, determined by </w:t>
      </w:r>
      <w:r w:rsidR="00790055" w:rsidRPr="00345FD7">
        <w:rPr>
          <w:rFonts w:ascii="Times New Roman" w:hAnsi="Times New Roman" w:cs="Times New Roman"/>
          <w:sz w:val="24"/>
          <w:szCs w:val="24"/>
        </w:rPr>
        <w:t xml:space="preserve">the diameter of </w:t>
      </w:r>
      <w:r w:rsidR="00663E1F" w:rsidRPr="00345FD7">
        <w:rPr>
          <w:rFonts w:ascii="Times New Roman" w:hAnsi="Times New Roman" w:cs="Times New Roman"/>
          <w:sz w:val="24"/>
          <w:szCs w:val="24"/>
        </w:rPr>
        <w:t xml:space="preserve">an </w:t>
      </w:r>
      <w:r w:rsidR="00790055" w:rsidRPr="00345FD7">
        <w:rPr>
          <w:rFonts w:ascii="Times New Roman" w:hAnsi="Times New Roman" w:cs="Times New Roman"/>
          <w:sz w:val="24"/>
          <w:szCs w:val="24"/>
        </w:rPr>
        <w:t>equivalent circle from</w:t>
      </w:r>
      <w:r w:rsidR="00734F49" w:rsidRPr="00345FD7">
        <w:rPr>
          <w:rFonts w:ascii="Times New Roman" w:hAnsi="Times New Roman" w:cs="Times New Roman"/>
          <w:sz w:val="24"/>
          <w:szCs w:val="24"/>
        </w:rPr>
        <w:t xml:space="preserve"> EBSD </w:t>
      </w:r>
      <w:r w:rsidR="00790055" w:rsidRPr="00345FD7">
        <w:rPr>
          <w:rFonts w:ascii="Times New Roman" w:hAnsi="Times New Roman" w:cs="Times New Roman"/>
          <w:sz w:val="24"/>
          <w:szCs w:val="24"/>
        </w:rPr>
        <w:t>maps</w:t>
      </w:r>
      <w:r w:rsidR="00B95503" w:rsidRPr="00345FD7">
        <w:rPr>
          <w:rFonts w:ascii="Times New Roman" w:hAnsi="Times New Roman" w:cs="Times New Roman"/>
          <w:sz w:val="24"/>
          <w:szCs w:val="24"/>
        </w:rPr>
        <w:t>,</w:t>
      </w:r>
      <w:r w:rsidR="00790055" w:rsidRPr="00345FD7">
        <w:rPr>
          <w:rFonts w:ascii="Times New Roman" w:hAnsi="Times New Roman" w:cs="Times New Roman"/>
          <w:sz w:val="24"/>
          <w:szCs w:val="24"/>
        </w:rPr>
        <w:t xml:space="preserve"> </w:t>
      </w:r>
      <w:r w:rsidR="00B95503" w:rsidRPr="00345FD7">
        <w:rPr>
          <w:rFonts w:ascii="Times New Roman" w:hAnsi="Times New Roman" w:cs="Times New Roman"/>
          <w:sz w:val="24"/>
          <w:szCs w:val="24"/>
        </w:rPr>
        <w:t>is</w:t>
      </w:r>
      <w:r w:rsidR="00734F49" w:rsidRPr="00345FD7">
        <w:rPr>
          <w:rFonts w:ascii="Times New Roman" w:hAnsi="Times New Roman" w:cs="Times New Roman"/>
          <w:sz w:val="24"/>
          <w:szCs w:val="24"/>
        </w:rPr>
        <w:t xml:space="preserve"> </w:t>
      </w:r>
      <w:r w:rsidR="002446B3" w:rsidRPr="00345FD7">
        <w:rPr>
          <w:rFonts w:ascii="Times New Roman" w:hAnsi="Times New Roman" w:cs="Times New Roman"/>
          <w:sz w:val="24"/>
          <w:szCs w:val="24"/>
        </w:rPr>
        <w:t xml:space="preserve">plotted </w:t>
      </w:r>
      <w:r w:rsidR="00B95503" w:rsidRPr="00345FD7">
        <w:rPr>
          <w:rFonts w:ascii="Times New Roman" w:hAnsi="Times New Roman" w:cs="Times New Roman"/>
          <w:sz w:val="24"/>
          <w:szCs w:val="24"/>
        </w:rPr>
        <w:t>against</w:t>
      </w:r>
      <w:r w:rsidR="002446B3" w:rsidRPr="00345FD7">
        <w:rPr>
          <w:rFonts w:ascii="Times New Roman" w:hAnsi="Times New Roman" w:cs="Times New Roman"/>
          <w:sz w:val="24"/>
          <w:szCs w:val="24"/>
        </w:rPr>
        <w:t xml:space="preserve"> relative density in Fig. 4</w:t>
      </w:r>
      <w:r w:rsidR="009A3C00" w:rsidRPr="00345FD7">
        <w:rPr>
          <w:rFonts w:ascii="Times New Roman" w:hAnsi="Times New Roman" w:cs="Times New Roman"/>
          <w:sz w:val="24"/>
          <w:szCs w:val="24"/>
        </w:rPr>
        <w:t xml:space="preserve"> (filled circles)</w:t>
      </w:r>
      <w:r w:rsidR="002446B3" w:rsidRPr="00345FD7">
        <w:rPr>
          <w:rFonts w:ascii="Times New Roman" w:hAnsi="Times New Roman" w:cs="Times New Roman"/>
          <w:sz w:val="24"/>
          <w:szCs w:val="24"/>
        </w:rPr>
        <w:t>.</w:t>
      </w:r>
      <w:r w:rsidR="002446B3" w:rsidRPr="00345FD7">
        <w:rPr>
          <w:rFonts w:ascii="Times New Roman" w:hAnsi="Times New Roman" w:cs="Times New Roman"/>
        </w:rPr>
        <w:t xml:space="preserve"> </w:t>
      </w:r>
      <w:r w:rsidR="002446B3" w:rsidRPr="00345FD7">
        <w:rPr>
          <w:rFonts w:ascii="Times New Roman" w:hAnsi="Times New Roman" w:cs="Times New Roman"/>
          <w:sz w:val="24"/>
          <w:szCs w:val="24"/>
        </w:rPr>
        <w:t xml:space="preserve">During the intermediate stage of sintering, </w:t>
      </w:r>
      <w:r w:rsidR="008544B7" w:rsidRPr="00345FD7">
        <w:rPr>
          <w:rFonts w:ascii="Times New Roman" w:hAnsi="Times New Roman" w:cs="Times New Roman"/>
          <w:sz w:val="24"/>
          <w:szCs w:val="24"/>
        </w:rPr>
        <w:t>t</w:t>
      </w:r>
      <w:r w:rsidR="002446B3" w:rsidRPr="00345FD7">
        <w:rPr>
          <w:rFonts w:ascii="Times New Roman" w:hAnsi="Times New Roman" w:cs="Times New Roman"/>
          <w:sz w:val="24"/>
          <w:szCs w:val="24"/>
        </w:rPr>
        <w:t xml:space="preserve">he sintering trajectory - </w:t>
      </w:r>
      <w:r w:rsidR="00242100" w:rsidRPr="00345FD7">
        <w:rPr>
          <w:rFonts w:ascii="Times New Roman" w:hAnsi="Times New Roman" w:cs="Times New Roman"/>
          <w:sz w:val="24"/>
          <w:szCs w:val="24"/>
        </w:rPr>
        <w:t>indicating</w:t>
      </w:r>
      <w:r w:rsidR="002446B3" w:rsidRPr="00345FD7">
        <w:rPr>
          <w:rFonts w:ascii="Times New Roman" w:hAnsi="Times New Roman" w:cs="Times New Roman"/>
          <w:sz w:val="24"/>
          <w:szCs w:val="24"/>
        </w:rPr>
        <w:t xml:space="preserve"> the relationship between grain size and density </w:t>
      </w:r>
      <w:r w:rsidR="008544B7" w:rsidRPr="00345FD7">
        <w:rPr>
          <w:rFonts w:ascii="Times New Roman" w:hAnsi="Times New Roman" w:cs="Times New Roman"/>
          <w:sz w:val="24"/>
          <w:szCs w:val="24"/>
        </w:rPr>
        <w:t>-</w:t>
      </w:r>
      <w:r w:rsidR="002446B3" w:rsidRPr="00345FD7">
        <w:rPr>
          <w:rFonts w:ascii="Times New Roman" w:hAnsi="Times New Roman" w:cs="Times New Roman"/>
          <w:sz w:val="24"/>
          <w:szCs w:val="24"/>
        </w:rPr>
        <w:t xml:space="preserve"> </w:t>
      </w:r>
      <w:r w:rsidR="00242100" w:rsidRPr="00345FD7">
        <w:rPr>
          <w:rFonts w:ascii="Times New Roman" w:hAnsi="Times New Roman" w:cs="Times New Roman"/>
          <w:sz w:val="24"/>
          <w:szCs w:val="24"/>
        </w:rPr>
        <w:t>shows a</w:t>
      </w:r>
      <w:r w:rsidR="002446B3" w:rsidRPr="00345FD7">
        <w:rPr>
          <w:rFonts w:ascii="Times New Roman" w:hAnsi="Times New Roman" w:cs="Times New Roman"/>
          <w:sz w:val="24"/>
          <w:szCs w:val="24"/>
        </w:rPr>
        <w:t xml:space="preserve"> relatively flat</w:t>
      </w:r>
      <w:r w:rsidR="00242100" w:rsidRPr="00345FD7">
        <w:rPr>
          <w:rFonts w:ascii="Times New Roman" w:hAnsi="Times New Roman" w:cs="Times New Roman"/>
          <w:sz w:val="24"/>
          <w:szCs w:val="24"/>
        </w:rPr>
        <w:t xml:space="preserve"> slope</w:t>
      </w:r>
      <w:r w:rsidR="002446B3" w:rsidRPr="00345FD7">
        <w:rPr>
          <w:rFonts w:ascii="Times New Roman" w:hAnsi="Times New Roman" w:cs="Times New Roman"/>
          <w:sz w:val="24"/>
          <w:szCs w:val="24"/>
        </w:rPr>
        <w:t xml:space="preserve">, </w:t>
      </w:r>
      <w:r w:rsidR="00242100" w:rsidRPr="00345FD7">
        <w:rPr>
          <w:rFonts w:ascii="Times New Roman" w:hAnsi="Times New Roman" w:cs="Times New Roman"/>
          <w:sz w:val="24"/>
          <w:szCs w:val="24"/>
        </w:rPr>
        <w:t>which steepens</w:t>
      </w:r>
      <w:r w:rsidR="002446B3" w:rsidRPr="00345FD7">
        <w:rPr>
          <w:rFonts w:ascii="Times New Roman" w:hAnsi="Times New Roman" w:cs="Times New Roman"/>
          <w:sz w:val="24"/>
          <w:szCs w:val="24"/>
        </w:rPr>
        <w:t xml:space="preserve"> in the final stage (</w:t>
      </w:r>
      <w:r w:rsidR="002446B3" w:rsidRPr="00345FD7">
        <w:rPr>
          <w:rFonts w:ascii="Times New Roman" w:hAnsi="Times New Roman" w:cs="Times New Roman"/>
          <w:i/>
          <w:iCs/>
          <w:sz w:val="24"/>
          <w:szCs w:val="24"/>
        </w:rPr>
        <w:t>ρ</w:t>
      </w:r>
      <w:r w:rsidR="002446B3" w:rsidRPr="00345FD7">
        <w:rPr>
          <w:rFonts w:ascii="Times New Roman" w:hAnsi="Times New Roman" w:cs="Times New Roman"/>
          <w:sz w:val="24"/>
          <w:szCs w:val="24"/>
        </w:rPr>
        <w:t xml:space="preserve"> &gt; 0.9)</w:t>
      </w:r>
      <w:r w:rsidR="002D7CDB" w:rsidRPr="00345FD7">
        <w:rPr>
          <w:rFonts w:ascii="Times New Roman" w:hAnsi="Times New Roman" w:cs="Times New Roman"/>
          <w:sz w:val="24"/>
          <w:szCs w:val="24"/>
        </w:rPr>
        <w:t xml:space="preserve"> [</w:t>
      </w:r>
      <w:r w:rsidR="006E78E2" w:rsidRPr="00345FD7">
        <w:rPr>
          <w:rFonts w:ascii="Times New Roman" w:hAnsi="Times New Roman" w:cs="Times New Roman"/>
          <w:sz w:val="24"/>
          <w:szCs w:val="24"/>
        </w:rPr>
        <w:t>25</w:t>
      </w:r>
      <w:r w:rsidR="002D7CDB" w:rsidRPr="00345FD7">
        <w:rPr>
          <w:rFonts w:ascii="Times New Roman" w:hAnsi="Times New Roman" w:cs="Times New Roman"/>
          <w:sz w:val="24"/>
          <w:szCs w:val="24"/>
        </w:rPr>
        <w:t>]</w:t>
      </w:r>
      <w:r w:rsidR="002446B3" w:rsidRPr="00345FD7">
        <w:rPr>
          <w:rFonts w:ascii="Times New Roman" w:hAnsi="Times New Roman" w:cs="Times New Roman"/>
          <w:sz w:val="24"/>
          <w:szCs w:val="24"/>
        </w:rPr>
        <w:t>.</w:t>
      </w:r>
      <w:r w:rsidR="005D73C4" w:rsidRPr="00345FD7">
        <w:rPr>
          <w:rFonts w:ascii="Times New Roman" w:hAnsi="Times New Roman" w:cs="Times New Roman"/>
          <w:sz w:val="24"/>
          <w:szCs w:val="24"/>
        </w:rPr>
        <w:t xml:space="preserve"> However, </w:t>
      </w:r>
      <w:r w:rsidR="00540903" w:rsidRPr="00345FD7">
        <w:rPr>
          <w:rFonts w:ascii="Times New Roman" w:hAnsi="Times New Roman" w:cs="Times New Roman"/>
          <w:sz w:val="24"/>
          <w:szCs w:val="24"/>
        </w:rPr>
        <w:t xml:space="preserve">grains </w:t>
      </w:r>
      <w:r w:rsidR="00E3033D" w:rsidRPr="00345FD7">
        <w:rPr>
          <w:rFonts w:ascii="Times New Roman" w:hAnsi="Times New Roman" w:cs="Times New Roman"/>
          <w:sz w:val="24"/>
          <w:szCs w:val="24"/>
        </w:rPr>
        <w:t>smaller</w:t>
      </w:r>
      <w:r w:rsidR="00540903" w:rsidRPr="00345FD7">
        <w:rPr>
          <w:rFonts w:ascii="Times New Roman" w:hAnsi="Times New Roman" w:cs="Times New Roman"/>
          <w:sz w:val="24"/>
          <w:szCs w:val="24"/>
        </w:rPr>
        <w:t xml:space="preserve"> than 0.2 </w:t>
      </w:r>
      <w:r w:rsidR="007C6749" w:rsidRPr="00345FD7">
        <w:rPr>
          <w:rFonts w:ascii="Times New Roman" w:hAnsi="Times New Roman" w:cs="Times New Roman"/>
          <w:sz w:val="24"/>
          <w:szCs w:val="24"/>
        </w:rPr>
        <w:t>µ</w:t>
      </w:r>
      <w:r w:rsidR="00540903" w:rsidRPr="00345FD7">
        <w:rPr>
          <w:rFonts w:ascii="Times New Roman" w:hAnsi="Times New Roman" w:cs="Times New Roman"/>
          <w:sz w:val="24"/>
          <w:szCs w:val="24"/>
        </w:rPr>
        <w:t xml:space="preserve">m were not </w:t>
      </w:r>
      <w:r w:rsidR="00E3033D" w:rsidRPr="00345FD7">
        <w:rPr>
          <w:rFonts w:ascii="Times New Roman" w:hAnsi="Times New Roman" w:cs="Times New Roman"/>
          <w:sz w:val="24"/>
          <w:szCs w:val="24"/>
        </w:rPr>
        <w:t xml:space="preserve">adequately </w:t>
      </w:r>
      <w:r w:rsidR="00540903" w:rsidRPr="00345FD7">
        <w:rPr>
          <w:rFonts w:ascii="Times New Roman" w:hAnsi="Times New Roman" w:cs="Times New Roman"/>
          <w:sz w:val="24"/>
          <w:szCs w:val="24"/>
        </w:rPr>
        <w:t xml:space="preserve">imaged by </w:t>
      </w:r>
      <w:r w:rsidR="005D73C4" w:rsidRPr="00345FD7">
        <w:rPr>
          <w:rFonts w:ascii="Times New Roman" w:hAnsi="Times New Roman" w:cs="Times New Roman"/>
          <w:sz w:val="24"/>
          <w:szCs w:val="24"/>
        </w:rPr>
        <w:t>EBSD mapping</w:t>
      </w:r>
      <w:r w:rsidR="00540903" w:rsidRPr="00345FD7">
        <w:rPr>
          <w:rFonts w:ascii="Times New Roman" w:hAnsi="Times New Roman" w:cs="Times New Roman"/>
          <w:sz w:val="24"/>
          <w:szCs w:val="24"/>
        </w:rPr>
        <w:t>.</w:t>
      </w:r>
      <w:r w:rsidR="005D73C4" w:rsidRPr="00345FD7">
        <w:rPr>
          <w:rFonts w:ascii="Times New Roman" w:hAnsi="Times New Roman" w:cs="Times New Roman"/>
          <w:sz w:val="24"/>
          <w:szCs w:val="24"/>
        </w:rPr>
        <w:t xml:space="preserve"> </w:t>
      </w:r>
      <w:r w:rsidR="00E3033D" w:rsidRPr="00345FD7">
        <w:rPr>
          <w:rFonts w:ascii="Times New Roman" w:hAnsi="Times New Roman" w:cs="Times New Roman"/>
          <w:sz w:val="24"/>
          <w:szCs w:val="24"/>
        </w:rPr>
        <w:t>Thus</w:t>
      </w:r>
      <w:r w:rsidR="005D73C4" w:rsidRPr="00345FD7">
        <w:rPr>
          <w:rFonts w:ascii="Times New Roman" w:hAnsi="Times New Roman" w:cs="Times New Roman"/>
          <w:sz w:val="24"/>
          <w:szCs w:val="24"/>
        </w:rPr>
        <w:t xml:space="preserve">, </w:t>
      </w:r>
      <w:r w:rsidR="00E3033D" w:rsidRPr="00345FD7">
        <w:rPr>
          <w:rFonts w:ascii="Times New Roman" w:hAnsi="Times New Roman" w:cs="Times New Roman"/>
          <w:sz w:val="24"/>
          <w:szCs w:val="24"/>
        </w:rPr>
        <w:t xml:space="preserve">we also </w:t>
      </w:r>
      <w:r w:rsidR="001C6A78" w:rsidRPr="00345FD7">
        <w:rPr>
          <w:rFonts w:ascii="Times New Roman" w:hAnsi="Times New Roman" w:cs="Times New Roman" w:hint="eastAsia"/>
          <w:sz w:val="24"/>
          <w:szCs w:val="24"/>
        </w:rPr>
        <w:t>s</w:t>
      </w:r>
      <w:r w:rsidR="001C6A78" w:rsidRPr="00345FD7">
        <w:rPr>
          <w:rFonts w:ascii="Times New Roman" w:hAnsi="Times New Roman" w:cs="Times New Roman"/>
          <w:sz w:val="24"/>
          <w:szCs w:val="24"/>
        </w:rPr>
        <w:t>how</w:t>
      </w:r>
      <w:r w:rsidR="00E3033D" w:rsidRPr="00345FD7">
        <w:rPr>
          <w:rFonts w:ascii="Times New Roman" w:hAnsi="Times New Roman" w:cs="Times New Roman"/>
          <w:sz w:val="24"/>
          <w:szCs w:val="24"/>
        </w:rPr>
        <w:t xml:space="preserve"> </w:t>
      </w:r>
      <w:r w:rsidR="00540903" w:rsidRPr="00345FD7">
        <w:rPr>
          <w:rFonts w:ascii="Times New Roman" w:hAnsi="Times New Roman" w:cs="Times New Roman"/>
          <w:sz w:val="24"/>
          <w:szCs w:val="24"/>
        </w:rPr>
        <w:t>the mean intercept length</w:t>
      </w:r>
      <w:r w:rsidR="001C6A78" w:rsidRPr="00345FD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grain</m:t>
            </m:r>
          </m:sub>
        </m:sSub>
      </m:oMath>
      <w:r w:rsidR="001C6A78" w:rsidRPr="00345FD7">
        <w:rPr>
          <w:rFonts w:ascii="Times New Roman" w:hAnsi="Times New Roman" w:cs="Times New Roman" w:hint="eastAsia"/>
          <w:sz w:val="24"/>
          <w:szCs w:val="24"/>
        </w:rPr>
        <w:t>,</w:t>
      </w:r>
      <w:r w:rsidR="001C6A78" w:rsidRPr="00345FD7">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solid</m:t>
            </m:r>
          </m:sub>
        </m:sSub>
      </m:oMath>
      <w:r w:rsidR="001C6A78" w:rsidRPr="00345FD7">
        <w:rPr>
          <w:rFonts w:ascii="Times New Roman" w:hAnsi="Times New Roman" w:cs="Times New Roman"/>
          <w:sz w:val="24"/>
          <w:szCs w:val="24"/>
        </w:rPr>
        <w:t xml:space="preserve"> and</w:t>
      </w:r>
      <w:r w:rsidR="001C6A78" w:rsidRPr="00345FD7">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pore</m:t>
            </m:r>
          </m:sub>
        </m:sSub>
      </m:oMath>
      <w:r w:rsidR="001C6A78" w:rsidRPr="00345FD7">
        <w:rPr>
          <w:rFonts w:ascii="Times New Roman" w:hAnsi="Times New Roman" w:cs="Times New Roman"/>
          <w:sz w:val="24"/>
          <w:szCs w:val="24"/>
        </w:rPr>
        <w:t xml:space="preserve"> in the figure.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grain</m:t>
            </m:r>
          </m:sub>
        </m:sSub>
      </m:oMath>
      <w:r w:rsidR="001C6A78" w:rsidRPr="00345FD7">
        <w:rPr>
          <w:rFonts w:ascii="Times New Roman" w:hAnsi="Times New Roman" w:cs="Times New Roman"/>
          <w:sz w:val="24"/>
          <w:szCs w:val="24"/>
        </w:rPr>
        <w:t xml:space="preserve"> (open circles) increased with densification, following a similar trend to grain size.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solid</m:t>
            </m:r>
          </m:sub>
        </m:sSub>
      </m:oMath>
      <w:r w:rsidR="00997CBE" w:rsidRPr="00345FD7">
        <w:rPr>
          <w:rFonts w:ascii="Times New Roman" w:hAnsi="Times New Roman" w:cs="Times New Roman"/>
          <w:sz w:val="24"/>
          <w:szCs w:val="24"/>
        </w:rPr>
        <w:t>,</w:t>
      </w:r>
      <w:r w:rsidR="00313768" w:rsidRPr="00345FD7">
        <w:rPr>
          <w:rFonts w:ascii="Times New Roman" w:hAnsi="Times New Roman" w:cs="Times New Roman"/>
          <w:sz w:val="24"/>
          <w:szCs w:val="24"/>
        </w:rPr>
        <w:t xml:space="preserve"> larger than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grain</m:t>
            </m:r>
          </m:sub>
        </m:sSub>
      </m:oMath>
      <w:r w:rsidR="00997CBE" w:rsidRPr="00345FD7">
        <w:rPr>
          <w:rFonts w:ascii="Times New Roman" w:hAnsi="Times New Roman" w:cs="Times New Roman"/>
          <w:sz w:val="24"/>
          <w:szCs w:val="24"/>
        </w:rPr>
        <w:t>, also showed an</w:t>
      </w:r>
      <w:r w:rsidR="00313768" w:rsidRPr="00345FD7">
        <w:rPr>
          <w:rFonts w:ascii="Times New Roman" w:hAnsi="Times New Roman" w:cs="Times New Roman"/>
          <w:sz w:val="24"/>
          <w:szCs w:val="24"/>
        </w:rPr>
        <w:t xml:space="preserve"> increase with densification</w:t>
      </w:r>
      <w:r w:rsidR="00997CBE" w:rsidRPr="00345FD7">
        <w:rPr>
          <w:rFonts w:ascii="Times New Roman" w:hAnsi="Times New Roman" w:cs="Times New Roman"/>
          <w:sz w:val="24"/>
          <w:szCs w:val="24"/>
        </w:rPr>
        <w:t>, a process we</w:t>
      </w:r>
      <w:r w:rsidR="00313768" w:rsidRPr="00345FD7">
        <w:rPr>
          <w:rFonts w:ascii="Times New Roman" w:hAnsi="Times New Roman" w:cs="Times New Roman"/>
          <w:sz w:val="24"/>
          <w:szCs w:val="24"/>
        </w:rPr>
        <w:t xml:space="preserve"> term domain coarsening [</w:t>
      </w:r>
      <w:r w:rsidR="006E78E2" w:rsidRPr="00345FD7">
        <w:rPr>
          <w:rFonts w:ascii="Times New Roman" w:hAnsi="Times New Roman" w:cs="Times New Roman"/>
          <w:sz w:val="24"/>
          <w:szCs w:val="24"/>
        </w:rPr>
        <w:t>26</w:t>
      </w:r>
      <w:r w:rsidR="00FE0708" w:rsidRPr="00345FD7">
        <w:rPr>
          <w:rFonts w:ascii="Times New Roman" w:hAnsi="Times New Roman" w:cs="Times New Roman"/>
          <w:sz w:val="24"/>
          <w:szCs w:val="24"/>
        </w:rPr>
        <w:t xml:space="preserve">, </w:t>
      </w:r>
      <w:r w:rsidR="006E78E2" w:rsidRPr="00345FD7">
        <w:rPr>
          <w:rFonts w:ascii="Times New Roman" w:hAnsi="Times New Roman" w:cs="Times New Roman"/>
          <w:sz w:val="24"/>
          <w:szCs w:val="24"/>
        </w:rPr>
        <w:t>27</w:t>
      </w:r>
      <w:r w:rsidR="00313768" w:rsidRPr="00345FD7">
        <w:rPr>
          <w:rFonts w:ascii="Times New Roman" w:hAnsi="Times New Roman" w:cs="Times New Roman"/>
          <w:sz w:val="24"/>
          <w:szCs w:val="24"/>
        </w:rPr>
        <w:t>]</w:t>
      </w:r>
      <w:r w:rsidR="00997CBE" w:rsidRPr="00345FD7">
        <w:rPr>
          <w:rFonts w:ascii="Times New Roman" w:hAnsi="Times New Roman" w:cs="Times New Roman"/>
          <w:sz w:val="24"/>
          <w:szCs w:val="24"/>
        </w:rPr>
        <w:t>.</w:t>
      </w:r>
      <w:r w:rsidR="009A3C00" w:rsidRPr="00345FD7">
        <w:rPr>
          <w:rFonts w:ascii="Times New Roman" w:hAnsi="Times New Roman" w:cs="Times New Roman"/>
          <w:sz w:val="24"/>
          <w:szCs w:val="24"/>
        </w:rPr>
        <w:t xml:space="preserve"> As small pores </w:t>
      </w:r>
      <w:r w:rsidR="0043054A" w:rsidRPr="00345FD7">
        <w:rPr>
          <w:rFonts w:ascii="Times New Roman" w:hAnsi="Times New Roman" w:cs="Times New Roman"/>
          <w:sz w:val="24"/>
          <w:szCs w:val="24"/>
        </w:rPr>
        <w:t>diminish</w:t>
      </w:r>
      <w:r w:rsidR="009A3C00" w:rsidRPr="00345FD7">
        <w:rPr>
          <w:rFonts w:ascii="Times New Roman" w:hAnsi="Times New Roman" w:cs="Times New Roman"/>
          <w:sz w:val="24"/>
          <w:szCs w:val="24"/>
        </w:rPr>
        <w:t xml:space="preserve"> with densification, larger pores </w:t>
      </w:r>
      <w:r w:rsidR="0043054A" w:rsidRPr="00345FD7">
        <w:rPr>
          <w:rFonts w:ascii="Times New Roman" w:hAnsi="Times New Roman" w:cs="Times New Roman"/>
          <w:sz w:val="24"/>
          <w:szCs w:val="24"/>
        </w:rPr>
        <w:t>persist</w:t>
      </w:r>
      <w:r w:rsidR="009A3C00" w:rsidRPr="00345FD7">
        <w:rPr>
          <w:rFonts w:ascii="Times New Roman" w:hAnsi="Times New Roman" w:cs="Times New Roman"/>
          <w:sz w:val="24"/>
          <w:szCs w:val="24"/>
        </w:rPr>
        <w:t xml:space="preserve"> in later stage</w:t>
      </w:r>
      <w:r w:rsidR="0043054A" w:rsidRPr="00345FD7">
        <w:rPr>
          <w:rFonts w:ascii="Times New Roman" w:hAnsi="Times New Roman" w:cs="Times New Roman"/>
          <w:sz w:val="24"/>
          <w:szCs w:val="24"/>
        </w:rPr>
        <w:t>s</w:t>
      </w:r>
      <w:r w:rsidR="009A3C00" w:rsidRPr="00345FD7">
        <w:rPr>
          <w:rFonts w:ascii="Times New Roman" w:hAnsi="Times New Roman" w:cs="Times New Roman"/>
          <w:sz w:val="24"/>
          <w:szCs w:val="24"/>
        </w:rPr>
        <w:t>. The increase of</w:t>
      </w:r>
      <w:r w:rsidR="00313768" w:rsidRPr="00345FD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pore</m:t>
            </m:r>
          </m:sub>
        </m:sSub>
      </m:oMath>
      <w:r w:rsidR="009A3C00" w:rsidRPr="00345FD7">
        <w:rPr>
          <w:rFonts w:ascii="Times New Roman" w:hAnsi="Times New Roman" w:cs="Times New Roman"/>
          <w:sz w:val="24"/>
          <w:szCs w:val="24"/>
        </w:rPr>
        <w:t xml:space="preserve"> is </w:t>
      </w:r>
      <w:r w:rsidR="0043054A" w:rsidRPr="00345FD7">
        <w:rPr>
          <w:rFonts w:ascii="Times New Roman" w:hAnsi="Times New Roman" w:cs="Times New Roman"/>
          <w:sz w:val="24"/>
          <w:szCs w:val="24"/>
        </w:rPr>
        <w:t>referred to</w:t>
      </w:r>
      <w:r w:rsidR="009A3C00" w:rsidRPr="00345FD7">
        <w:rPr>
          <w:rFonts w:ascii="Times New Roman" w:hAnsi="Times New Roman" w:cs="Times New Roman"/>
          <w:sz w:val="24"/>
          <w:szCs w:val="24"/>
        </w:rPr>
        <w:t xml:space="preserve"> as pore coarsening.</w:t>
      </w:r>
    </w:p>
    <w:bookmarkEnd w:id="5"/>
    <w:p w14:paraId="49020E38" w14:textId="77777777" w:rsidR="00AF4088" w:rsidRPr="00345FD7" w:rsidRDefault="00AF4088" w:rsidP="00313768">
      <w:pPr>
        <w:spacing w:line="276" w:lineRule="auto"/>
        <w:rPr>
          <w:rFonts w:ascii="Times New Roman" w:hAnsi="Times New Roman" w:cs="Times New Roman"/>
          <w:sz w:val="24"/>
          <w:szCs w:val="24"/>
        </w:rPr>
      </w:pPr>
    </w:p>
    <w:p w14:paraId="34DBE974" w14:textId="2CA0929C" w:rsidR="00971C0D" w:rsidRPr="00345FD7" w:rsidRDefault="00971C0D" w:rsidP="00971C0D">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3.1.2 </w:t>
      </w:r>
      <w:r w:rsidR="006D2C17" w:rsidRPr="00345FD7">
        <w:rPr>
          <w:rFonts w:ascii="Times New Roman" w:hAnsi="Times New Roman" w:cs="Times New Roman"/>
          <w:sz w:val="24"/>
          <w:szCs w:val="24"/>
        </w:rPr>
        <w:t>Density gradient</w:t>
      </w:r>
      <w:r w:rsidRPr="00345FD7">
        <w:rPr>
          <w:rFonts w:ascii="Times New Roman" w:hAnsi="Times New Roman" w:cs="Times New Roman"/>
          <w:sz w:val="24"/>
          <w:szCs w:val="24"/>
        </w:rPr>
        <w:t xml:space="preserve"> </w:t>
      </w:r>
      <w:r w:rsidR="006D2C17" w:rsidRPr="00345FD7">
        <w:rPr>
          <w:rFonts w:ascii="Times New Roman" w:hAnsi="Times New Roman" w:cs="Times New Roman"/>
          <w:sz w:val="24"/>
          <w:szCs w:val="24"/>
        </w:rPr>
        <w:t>across the tape thickness</w:t>
      </w:r>
    </w:p>
    <w:p w14:paraId="70190B19" w14:textId="155BDE10" w:rsidR="004B3140" w:rsidRPr="00345FD7" w:rsidRDefault="00B37641" w:rsidP="00564DEB">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In Fig. 5, t</w:t>
      </w:r>
      <w:r w:rsidR="00663E1F" w:rsidRPr="00345FD7">
        <w:rPr>
          <w:rFonts w:ascii="Times New Roman" w:hAnsi="Times New Roman" w:cs="Times New Roman"/>
          <w:sz w:val="24"/>
          <w:szCs w:val="24"/>
        </w:rPr>
        <w:t>he heterogeneous</w:t>
      </w:r>
      <w:r w:rsidR="00013949" w:rsidRPr="00345FD7">
        <w:rPr>
          <w:rFonts w:ascii="Times New Roman" w:hAnsi="Times New Roman" w:cs="Times New Roman"/>
          <w:sz w:val="24"/>
          <w:szCs w:val="24"/>
        </w:rPr>
        <w:t xml:space="preserve"> distribution of pores and defects </w:t>
      </w:r>
      <w:r w:rsidRPr="00345FD7">
        <w:rPr>
          <w:rFonts w:ascii="Times New Roman" w:hAnsi="Times New Roman" w:cs="Times New Roman"/>
          <w:sz w:val="24"/>
          <w:szCs w:val="24"/>
        </w:rPr>
        <w:t>at</w:t>
      </w:r>
      <w:r w:rsidR="00013949" w:rsidRPr="00345FD7">
        <w:rPr>
          <w:rFonts w:ascii="Times New Roman" w:hAnsi="Times New Roman" w:cs="Times New Roman"/>
          <w:sz w:val="24"/>
          <w:szCs w:val="24"/>
        </w:rPr>
        <w:t xml:space="preserve"> </w:t>
      </w:r>
      <w:r w:rsidRPr="00345FD7">
        <w:rPr>
          <w:rFonts w:ascii="Times New Roman" w:hAnsi="Times New Roman" w:cs="Times New Roman"/>
          <w:sz w:val="24"/>
          <w:szCs w:val="24"/>
        </w:rPr>
        <w:t>a</w:t>
      </w:r>
      <w:r w:rsidR="00663E1F" w:rsidRPr="00345FD7">
        <w:rPr>
          <w:rFonts w:ascii="Times New Roman" w:hAnsi="Times New Roman" w:cs="Times New Roman"/>
          <w:sz w:val="24"/>
          <w:szCs w:val="24"/>
        </w:rPr>
        <w:t xml:space="preserve"> </w:t>
      </w:r>
      <w:r w:rsidR="00013949" w:rsidRPr="00345FD7">
        <w:rPr>
          <w:rFonts w:ascii="Times New Roman" w:hAnsi="Times New Roman" w:cs="Times New Roman"/>
          <w:sz w:val="24"/>
          <w:szCs w:val="24"/>
        </w:rPr>
        <w:t xml:space="preserve">macro-scale </w:t>
      </w:r>
      <w:r w:rsidRPr="00345FD7">
        <w:rPr>
          <w:rFonts w:ascii="Times New Roman" w:hAnsi="Times New Roman" w:cs="Times New Roman"/>
          <w:sz w:val="24"/>
          <w:szCs w:val="24"/>
        </w:rPr>
        <w:t>is</w:t>
      </w:r>
      <w:r w:rsidR="00013949" w:rsidRPr="00345FD7">
        <w:rPr>
          <w:rFonts w:ascii="Times New Roman" w:hAnsi="Times New Roman" w:cs="Times New Roman"/>
          <w:sz w:val="24"/>
          <w:szCs w:val="24"/>
        </w:rPr>
        <w:t xml:space="preserve"> visualized </w:t>
      </w:r>
      <w:r w:rsidRPr="00345FD7">
        <w:rPr>
          <w:rFonts w:ascii="Times New Roman" w:hAnsi="Times New Roman" w:cs="Times New Roman"/>
          <w:sz w:val="24"/>
          <w:szCs w:val="24"/>
        </w:rPr>
        <w:t>using</w:t>
      </w:r>
      <w:r w:rsidR="00013949" w:rsidRPr="00345FD7">
        <w:rPr>
          <w:rFonts w:ascii="Times New Roman" w:hAnsi="Times New Roman" w:cs="Times New Roman"/>
          <w:sz w:val="24"/>
          <w:szCs w:val="24"/>
        </w:rPr>
        <w:t xml:space="preserve"> </w:t>
      </w:r>
      <w:r w:rsidR="000B3ECF" w:rsidRPr="00345FD7">
        <w:rPr>
          <w:rFonts w:ascii="Times New Roman" w:hAnsi="Times New Roman" w:cs="Times New Roman"/>
          <w:sz w:val="24"/>
          <w:szCs w:val="24"/>
        </w:rPr>
        <w:t>SEM image stitching</w:t>
      </w:r>
      <w:r w:rsidRPr="00345FD7">
        <w:rPr>
          <w:rFonts w:ascii="Times New Roman" w:hAnsi="Times New Roman" w:cs="Times New Roman"/>
          <w:sz w:val="24"/>
          <w:szCs w:val="24"/>
        </w:rPr>
        <w:t>,</w:t>
      </w:r>
      <w:r w:rsidR="00F70E2D" w:rsidRPr="00345FD7">
        <w:rPr>
          <w:rFonts w:ascii="Times New Roman" w:hAnsi="Times New Roman" w:cs="Times New Roman"/>
          <w:sz w:val="24"/>
          <w:szCs w:val="24"/>
        </w:rPr>
        <w:t xml:space="preserve"> </w:t>
      </w:r>
      <w:r w:rsidR="000B3ECF" w:rsidRPr="00345FD7">
        <w:rPr>
          <w:rFonts w:ascii="Times New Roman" w:hAnsi="Times New Roman" w:cs="Times New Roman"/>
          <w:sz w:val="24"/>
          <w:szCs w:val="24"/>
        </w:rPr>
        <w:t>combin</w:t>
      </w:r>
      <w:r w:rsidR="00C208CA" w:rsidRPr="00345FD7">
        <w:rPr>
          <w:rFonts w:ascii="Times New Roman" w:hAnsi="Times New Roman" w:cs="Times New Roman"/>
          <w:sz w:val="24"/>
          <w:szCs w:val="24"/>
        </w:rPr>
        <w:t>ed with</w:t>
      </w:r>
      <w:r w:rsidR="00F70E2D" w:rsidRPr="00345FD7">
        <w:rPr>
          <w:rFonts w:ascii="Times New Roman" w:hAnsi="Times New Roman" w:cs="Times New Roman"/>
          <w:sz w:val="24"/>
          <w:szCs w:val="24"/>
        </w:rPr>
        <w:t xml:space="preserve"> </w:t>
      </w:r>
      <w:r w:rsidR="000B3ECF" w:rsidRPr="00345FD7">
        <w:rPr>
          <w:rFonts w:ascii="Times New Roman" w:hAnsi="Times New Roman" w:cs="Times New Roman"/>
          <w:sz w:val="24"/>
          <w:szCs w:val="24"/>
        </w:rPr>
        <w:t>binary segmentation (pore</w:t>
      </w:r>
      <w:r w:rsidR="00902662" w:rsidRPr="00345FD7">
        <w:rPr>
          <w:rFonts w:ascii="Times New Roman" w:hAnsi="Times New Roman" w:cs="Times New Roman"/>
          <w:sz w:val="24"/>
          <w:szCs w:val="24"/>
        </w:rPr>
        <w:t xml:space="preserve"> (black)</w:t>
      </w:r>
      <w:r w:rsidR="000B3ECF" w:rsidRPr="00345FD7">
        <w:rPr>
          <w:rFonts w:ascii="Times New Roman" w:hAnsi="Times New Roman" w:cs="Times New Roman"/>
          <w:sz w:val="24"/>
          <w:szCs w:val="24"/>
        </w:rPr>
        <w:t xml:space="preserve"> and material</w:t>
      </w:r>
      <w:r w:rsidR="00902662" w:rsidRPr="00345FD7">
        <w:rPr>
          <w:rFonts w:ascii="Times New Roman" w:hAnsi="Times New Roman" w:cs="Times New Roman"/>
          <w:sz w:val="24"/>
          <w:szCs w:val="24"/>
        </w:rPr>
        <w:t xml:space="preserve"> (white)</w:t>
      </w:r>
      <w:r w:rsidR="000B3ECF" w:rsidRPr="00345FD7">
        <w:rPr>
          <w:rFonts w:ascii="Times New Roman" w:hAnsi="Times New Roman" w:cs="Times New Roman"/>
          <w:sz w:val="24"/>
          <w:szCs w:val="24"/>
        </w:rPr>
        <w:t>)</w:t>
      </w:r>
      <w:r w:rsidRPr="00345FD7">
        <w:rPr>
          <w:rFonts w:ascii="Times New Roman" w:hAnsi="Times New Roman" w:cs="Times New Roman"/>
          <w:sz w:val="24"/>
          <w:szCs w:val="24"/>
        </w:rPr>
        <w:t>,</w:t>
      </w:r>
      <w:r w:rsidR="000B3ECF" w:rsidRPr="00345FD7">
        <w:rPr>
          <w:rFonts w:ascii="Times New Roman" w:hAnsi="Times New Roman" w:cs="Times New Roman"/>
          <w:sz w:val="24"/>
          <w:szCs w:val="24"/>
        </w:rPr>
        <w:t xml:space="preserve"> and </w:t>
      </w:r>
      <w:r w:rsidR="00F70E2D" w:rsidRPr="00345FD7">
        <w:rPr>
          <w:rFonts w:ascii="Times New Roman" w:hAnsi="Times New Roman" w:cs="Times New Roman"/>
          <w:sz w:val="24"/>
          <w:szCs w:val="24"/>
        </w:rPr>
        <w:t>coarse-graining [</w:t>
      </w:r>
      <w:r w:rsidR="00FE0708" w:rsidRPr="00345FD7">
        <w:rPr>
          <w:rFonts w:ascii="Times New Roman" w:hAnsi="Times New Roman" w:cs="Times New Roman"/>
          <w:sz w:val="24"/>
          <w:szCs w:val="24"/>
        </w:rPr>
        <w:t>1</w:t>
      </w:r>
      <w:r w:rsidR="00EF50D9" w:rsidRPr="00345FD7">
        <w:rPr>
          <w:rFonts w:ascii="Times New Roman" w:hAnsi="Times New Roman" w:cs="Times New Roman"/>
          <w:sz w:val="24"/>
          <w:szCs w:val="24"/>
        </w:rPr>
        <w:t>7</w:t>
      </w:r>
      <w:r w:rsidR="00637F2B" w:rsidRPr="00345FD7">
        <w:rPr>
          <w:rFonts w:ascii="Times New Roman" w:hAnsi="Times New Roman" w:cs="Times New Roman"/>
          <w:sz w:val="24"/>
          <w:szCs w:val="24"/>
        </w:rPr>
        <w:t>]</w:t>
      </w:r>
      <w:r w:rsidR="000B3ECF" w:rsidRPr="00345FD7">
        <w:rPr>
          <w:rFonts w:ascii="Times New Roman" w:hAnsi="Times New Roman" w:cs="Times New Roman"/>
          <w:sz w:val="24"/>
          <w:szCs w:val="24"/>
        </w:rPr>
        <w:t xml:space="preserve">. </w:t>
      </w:r>
      <w:r w:rsidR="004A5C32" w:rsidRPr="00345FD7">
        <w:rPr>
          <w:rFonts w:ascii="Times New Roman" w:hAnsi="Times New Roman" w:cs="Times New Roman"/>
          <w:sz w:val="24"/>
          <w:szCs w:val="24"/>
        </w:rPr>
        <w:t xml:space="preserve">The grayscale </w:t>
      </w:r>
      <w:r w:rsidR="0052758A" w:rsidRPr="00345FD7">
        <w:rPr>
          <w:rFonts w:ascii="Times New Roman" w:hAnsi="Times New Roman" w:cs="Times New Roman"/>
          <w:sz w:val="24"/>
          <w:szCs w:val="24"/>
        </w:rPr>
        <w:t>in these images corresponds</w:t>
      </w:r>
      <w:r w:rsidR="004A5C32" w:rsidRPr="00345FD7">
        <w:rPr>
          <w:rFonts w:ascii="Times New Roman" w:hAnsi="Times New Roman" w:cs="Times New Roman"/>
          <w:sz w:val="24"/>
          <w:szCs w:val="24"/>
        </w:rPr>
        <w:t xml:space="preserve"> to the local porosity. </w:t>
      </w:r>
      <w:r w:rsidR="004B3140" w:rsidRPr="00345FD7">
        <w:rPr>
          <w:rFonts w:ascii="Times New Roman" w:hAnsi="Times New Roman" w:cs="Times New Roman"/>
          <w:sz w:val="24"/>
          <w:szCs w:val="24"/>
        </w:rPr>
        <w:t>For</w:t>
      </w:r>
      <w:r w:rsidR="004A5C32" w:rsidRPr="00345FD7">
        <w:rPr>
          <w:rFonts w:ascii="Times New Roman" w:hAnsi="Times New Roman" w:cs="Times New Roman"/>
          <w:sz w:val="24"/>
          <w:szCs w:val="24"/>
        </w:rPr>
        <w:t xml:space="preserve"> the material sintered at 1200 °C (Fig. 5 (a))</w:t>
      </w:r>
      <w:r w:rsidR="004B3140" w:rsidRPr="00345FD7">
        <w:rPr>
          <w:rFonts w:ascii="Times New Roman" w:hAnsi="Times New Roman" w:cs="Times New Roman"/>
          <w:sz w:val="24"/>
          <w:szCs w:val="24"/>
        </w:rPr>
        <w:t xml:space="preserve">, a </w:t>
      </w:r>
      <w:r w:rsidR="004A5C32" w:rsidRPr="00345FD7">
        <w:rPr>
          <w:rFonts w:ascii="Times New Roman" w:hAnsi="Times New Roman" w:cs="Times New Roman"/>
          <w:sz w:val="24"/>
          <w:szCs w:val="24"/>
        </w:rPr>
        <w:lastRenderedPageBreak/>
        <w:t>uniformly dark gray</w:t>
      </w:r>
      <w:r w:rsidR="004B3140" w:rsidRPr="00345FD7">
        <w:rPr>
          <w:rFonts w:ascii="Times New Roman" w:hAnsi="Times New Roman" w:cs="Times New Roman"/>
          <w:sz w:val="24"/>
          <w:szCs w:val="24"/>
        </w:rPr>
        <w:t xml:space="preserve"> appearance is observed</w:t>
      </w:r>
      <w:r w:rsidR="004A5C32" w:rsidRPr="00345FD7">
        <w:rPr>
          <w:rFonts w:ascii="Times New Roman" w:hAnsi="Times New Roman" w:cs="Times New Roman"/>
          <w:sz w:val="24"/>
          <w:szCs w:val="24"/>
        </w:rPr>
        <w:t xml:space="preserve">, </w:t>
      </w:r>
      <w:r w:rsidR="004B3140" w:rsidRPr="00345FD7">
        <w:rPr>
          <w:rFonts w:ascii="Times New Roman" w:hAnsi="Times New Roman" w:cs="Times New Roman"/>
          <w:sz w:val="24"/>
          <w:szCs w:val="24"/>
        </w:rPr>
        <w:t xml:space="preserve">but </w:t>
      </w:r>
      <w:r w:rsidR="00A87538" w:rsidRPr="00345FD7">
        <w:rPr>
          <w:rFonts w:ascii="Times New Roman" w:hAnsi="Times New Roman" w:cs="Times New Roman"/>
          <w:sz w:val="24"/>
          <w:szCs w:val="24"/>
        </w:rPr>
        <w:t>spatial fluctuation</w:t>
      </w:r>
      <w:r w:rsidR="004B3140" w:rsidRPr="00345FD7">
        <w:rPr>
          <w:rFonts w:ascii="Times New Roman" w:hAnsi="Times New Roman" w:cs="Times New Roman"/>
          <w:sz w:val="24"/>
          <w:szCs w:val="24"/>
        </w:rPr>
        <w:t>s</w:t>
      </w:r>
      <w:r w:rsidR="00A87538" w:rsidRPr="00345FD7">
        <w:rPr>
          <w:rFonts w:ascii="Times New Roman" w:hAnsi="Times New Roman" w:cs="Times New Roman"/>
          <w:sz w:val="24"/>
          <w:szCs w:val="24"/>
        </w:rPr>
        <w:t xml:space="preserve"> </w:t>
      </w:r>
      <w:r w:rsidR="004B3140" w:rsidRPr="00345FD7">
        <w:rPr>
          <w:rFonts w:ascii="Times New Roman" w:hAnsi="Times New Roman" w:cs="Times New Roman"/>
          <w:sz w:val="24"/>
          <w:szCs w:val="24"/>
        </w:rPr>
        <w:t>in</w:t>
      </w:r>
      <w:r w:rsidR="00A87538" w:rsidRPr="00345FD7">
        <w:rPr>
          <w:rFonts w:ascii="Times New Roman" w:hAnsi="Times New Roman" w:cs="Times New Roman"/>
          <w:sz w:val="24"/>
          <w:szCs w:val="24"/>
        </w:rPr>
        <w:t xml:space="preserve"> relative density or the distribution of fine pores </w:t>
      </w:r>
      <w:r w:rsidR="004B3140" w:rsidRPr="00345FD7">
        <w:rPr>
          <w:rFonts w:ascii="Times New Roman" w:hAnsi="Times New Roman" w:cs="Times New Roman"/>
          <w:sz w:val="24"/>
          <w:szCs w:val="24"/>
        </w:rPr>
        <w:t>become apparent</w:t>
      </w:r>
      <w:r w:rsidR="00A87538" w:rsidRPr="00345FD7">
        <w:rPr>
          <w:rFonts w:ascii="Times New Roman" w:hAnsi="Times New Roman" w:cs="Times New Roman"/>
          <w:sz w:val="24"/>
          <w:szCs w:val="24"/>
        </w:rPr>
        <w:t xml:space="preserve"> </w:t>
      </w:r>
      <w:r w:rsidR="004A5C32" w:rsidRPr="00345FD7">
        <w:rPr>
          <w:rFonts w:ascii="Times New Roman" w:hAnsi="Times New Roman" w:cs="Times New Roman"/>
          <w:sz w:val="24"/>
          <w:szCs w:val="24"/>
        </w:rPr>
        <w:t xml:space="preserve">against </w:t>
      </w:r>
      <w:r w:rsidR="00663E1F" w:rsidRPr="00345FD7">
        <w:rPr>
          <w:rFonts w:ascii="Times New Roman" w:hAnsi="Times New Roman" w:cs="Times New Roman"/>
          <w:sz w:val="24"/>
          <w:szCs w:val="24"/>
        </w:rPr>
        <w:t xml:space="preserve">a </w:t>
      </w:r>
      <w:r w:rsidR="004A5C32" w:rsidRPr="00345FD7">
        <w:rPr>
          <w:rFonts w:ascii="Times New Roman" w:hAnsi="Times New Roman" w:cs="Times New Roman"/>
          <w:sz w:val="24"/>
          <w:szCs w:val="24"/>
        </w:rPr>
        <w:t>white background in denser materials (Fig. 5 (b), (c), and (d)).</w:t>
      </w:r>
      <w:r w:rsidR="00A87538" w:rsidRPr="00345FD7">
        <w:rPr>
          <w:rFonts w:ascii="Times New Roman" w:hAnsi="Times New Roman" w:cs="Times New Roman"/>
          <w:sz w:val="24"/>
          <w:szCs w:val="24"/>
        </w:rPr>
        <w:t xml:space="preserve"> </w:t>
      </w:r>
      <w:r w:rsidR="00F61C9A" w:rsidRPr="00345FD7">
        <w:rPr>
          <w:rFonts w:ascii="Times New Roman" w:hAnsi="Times New Roman" w:cs="Times New Roman"/>
          <w:sz w:val="24"/>
          <w:szCs w:val="24"/>
        </w:rPr>
        <w:t>Layer interface</w:t>
      </w:r>
      <w:r w:rsidR="00ED2AE3" w:rsidRPr="00345FD7">
        <w:rPr>
          <w:rFonts w:ascii="Times New Roman" w:hAnsi="Times New Roman" w:cs="Times New Roman"/>
          <w:sz w:val="24"/>
          <w:szCs w:val="24"/>
        </w:rPr>
        <w:t>s</w:t>
      </w:r>
      <w:r w:rsidR="0094724F" w:rsidRPr="00345FD7">
        <w:rPr>
          <w:rFonts w:ascii="Times New Roman" w:hAnsi="Times New Roman" w:cs="Times New Roman"/>
          <w:sz w:val="24"/>
          <w:szCs w:val="24"/>
        </w:rPr>
        <w:t xml:space="preserve"> </w:t>
      </w:r>
      <w:r w:rsidR="004B3140" w:rsidRPr="00345FD7">
        <w:rPr>
          <w:rFonts w:ascii="Times New Roman" w:hAnsi="Times New Roman" w:cs="Times New Roman"/>
          <w:sz w:val="24"/>
          <w:szCs w:val="24"/>
        </w:rPr>
        <w:t>are</w:t>
      </w:r>
      <w:r w:rsidR="0094724F" w:rsidRPr="00345FD7">
        <w:rPr>
          <w:rFonts w:ascii="Times New Roman" w:hAnsi="Times New Roman" w:cs="Times New Roman"/>
          <w:sz w:val="24"/>
          <w:szCs w:val="24"/>
        </w:rPr>
        <w:t xml:space="preserve"> identified as areas </w:t>
      </w:r>
      <w:r w:rsidR="004B3140" w:rsidRPr="00345FD7">
        <w:rPr>
          <w:rFonts w:ascii="Times New Roman" w:hAnsi="Times New Roman" w:cs="Times New Roman"/>
          <w:sz w:val="24"/>
          <w:szCs w:val="24"/>
        </w:rPr>
        <w:t>with linearly distributed fine pores</w:t>
      </w:r>
      <w:r w:rsidR="0094724F" w:rsidRPr="00345FD7">
        <w:rPr>
          <w:rFonts w:ascii="Times New Roman" w:hAnsi="Times New Roman" w:cs="Times New Roman"/>
          <w:sz w:val="24"/>
          <w:szCs w:val="24"/>
        </w:rPr>
        <w:t xml:space="preserve">. </w:t>
      </w:r>
      <w:r w:rsidR="00D370E2" w:rsidRPr="00345FD7">
        <w:rPr>
          <w:rFonts w:ascii="Times New Roman" w:hAnsi="Times New Roman" w:cs="Times New Roman"/>
          <w:sz w:val="24"/>
          <w:szCs w:val="24"/>
        </w:rPr>
        <w:t>The presence of large dark spots indicates large defects within each layer and at the interface</w:t>
      </w:r>
      <w:r w:rsidR="004B3140" w:rsidRPr="00345FD7">
        <w:rPr>
          <w:rFonts w:ascii="Times New Roman" w:hAnsi="Times New Roman" w:cs="Times New Roman"/>
          <w:sz w:val="24"/>
          <w:szCs w:val="24"/>
        </w:rPr>
        <w:t>s</w:t>
      </w:r>
      <w:r w:rsidR="005E7400" w:rsidRPr="00345FD7">
        <w:rPr>
          <w:rFonts w:ascii="Times New Roman" w:hAnsi="Times New Roman" w:cs="Times New Roman"/>
          <w:sz w:val="24"/>
          <w:szCs w:val="24"/>
        </w:rPr>
        <w:t xml:space="preserve">. </w:t>
      </w:r>
    </w:p>
    <w:p w14:paraId="2BC910FC" w14:textId="5236C841" w:rsidR="0094724F" w:rsidRPr="00345FD7" w:rsidRDefault="0094724F" w:rsidP="00564DEB">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The thickness of the layer</w:t>
      </w:r>
      <w:r w:rsidR="005E7400" w:rsidRPr="00345FD7">
        <w:rPr>
          <w:rFonts w:ascii="Times New Roman" w:hAnsi="Times New Roman" w:cs="Times New Roman"/>
          <w:sz w:val="24"/>
          <w:szCs w:val="24"/>
        </w:rPr>
        <w:t xml:space="preserve">, </w:t>
      </w:r>
      <m:oMath>
        <m:r>
          <w:rPr>
            <w:rFonts w:ascii="Cambria Math" w:hAnsi="Cambria Math" w:cs="Times New Roman"/>
            <w:sz w:val="24"/>
            <w:szCs w:val="24"/>
          </w:rPr>
          <m:t>w</m:t>
        </m:r>
      </m:oMath>
      <w:r w:rsidR="005E7400" w:rsidRPr="00345FD7">
        <w:rPr>
          <w:rFonts w:ascii="Times New Roman" w:hAnsi="Times New Roman" w:cs="Times New Roman"/>
          <w:sz w:val="24"/>
          <w:szCs w:val="24"/>
        </w:rPr>
        <w:t>,</w:t>
      </w:r>
      <w:r w:rsidRPr="00345FD7">
        <w:rPr>
          <w:rFonts w:ascii="Times New Roman" w:hAnsi="Times New Roman" w:cs="Times New Roman"/>
          <w:sz w:val="24"/>
          <w:szCs w:val="24"/>
        </w:rPr>
        <w:t xml:space="preserve"> </w:t>
      </w:r>
      <w:r w:rsidR="004B3140" w:rsidRPr="00345FD7">
        <w:rPr>
          <w:rFonts w:ascii="Times New Roman" w:hAnsi="Times New Roman" w:cs="Times New Roman"/>
          <w:sz w:val="24"/>
          <w:szCs w:val="24"/>
        </w:rPr>
        <w:t>is</w:t>
      </w:r>
      <w:r w:rsidRPr="00345FD7">
        <w:rPr>
          <w:rFonts w:ascii="Times New Roman" w:hAnsi="Times New Roman" w:cs="Times New Roman"/>
          <w:sz w:val="24"/>
          <w:szCs w:val="24"/>
        </w:rPr>
        <w:t xml:space="preserve"> plo</w:t>
      </w:r>
      <w:r w:rsidR="005E7400" w:rsidRPr="00345FD7">
        <w:rPr>
          <w:rFonts w:ascii="Times New Roman" w:hAnsi="Times New Roman" w:cs="Times New Roman"/>
          <w:sz w:val="24"/>
          <w:szCs w:val="24"/>
        </w:rPr>
        <w:t>tt</w:t>
      </w:r>
      <w:r w:rsidRPr="00345FD7">
        <w:rPr>
          <w:rFonts w:ascii="Times New Roman" w:hAnsi="Times New Roman" w:cs="Times New Roman"/>
          <w:sz w:val="24"/>
          <w:szCs w:val="24"/>
        </w:rPr>
        <w:t xml:space="preserve">ed </w:t>
      </w:r>
      <w:r w:rsidR="004B3140" w:rsidRPr="00345FD7">
        <w:rPr>
          <w:rFonts w:ascii="Times New Roman" w:hAnsi="Times New Roman" w:cs="Times New Roman"/>
          <w:sz w:val="24"/>
          <w:szCs w:val="24"/>
        </w:rPr>
        <w:t>against</w:t>
      </w:r>
      <w:r w:rsidRPr="00345FD7">
        <w:rPr>
          <w:rFonts w:ascii="Times New Roman" w:hAnsi="Times New Roman" w:cs="Times New Roman"/>
          <w:sz w:val="24"/>
          <w:szCs w:val="24"/>
        </w:rPr>
        <w:t xml:space="preserve"> relative density</w:t>
      </w:r>
      <w:r w:rsidR="005E7400" w:rsidRPr="00345FD7">
        <w:rPr>
          <w:rFonts w:ascii="Times New Roman" w:hAnsi="Times New Roman" w:cs="Times New Roman"/>
          <w:sz w:val="24"/>
          <w:szCs w:val="24"/>
        </w:rPr>
        <w:t xml:space="preserve">, </w:t>
      </w:r>
      <m:oMath>
        <m:r>
          <w:rPr>
            <w:rFonts w:ascii="Cambria Math" w:hAnsi="Cambria Math" w:cs="Times New Roman"/>
            <w:sz w:val="24"/>
            <w:szCs w:val="24"/>
          </w:rPr>
          <m:t>ρ</m:t>
        </m:r>
      </m:oMath>
      <w:r w:rsidR="005E7400" w:rsidRPr="00345FD7">
        <w:rPr>
          <w:rFonts w:ascii="Times New Roman" w:hAnsi="Times New Roman" w:cs="Times New Roman"/>
          <w:sz w:val="24"/>
          <w:szCs w:val="24"/>
        </w:rPr>
        <w:t>,</w:t>
      </w:r>
      <w:r w:rsidRPr="00345FD7">
        <w:rPr>
          <w:rFonts w:ascii="Times New Roman" w:hAnsi="Times New Roman" w:cs="Times New Roman"/>
          <w:sz w:val="24"/>
          <w:szCs w:val="24"/>
        </w:rPr>
        <w:t xml:space="preserve"> in Fig. 6. </w:t>
      </w:r>
      <w:r w:rsidR="005E7400" w:rsidRPr="00345FD7">
        <w:rPr>
          <w:rFonts w:ascii="Times New Roman" w:hAnsi="Times New Roman" w:cs="Times New Roman"/>
          <w:sz w:val="24"/>
          <w:szCs w:val="24"/>
        </w:rPr>
        <w:t>The</w:t>
      </w:r>
      <w:r w:rsidR="00F750CA" w:rsidRPr="00345FD7">
        <w:rPr>
          <w:rFonts w:ascii="Times New Roman" w:hAnsi="Times New Roman" w:cs="Times New Roman"/>
          <w:sz w:val="24"/>
          <w:szCs w:val="24"/>
        </w:rPr>
        <w:t xml:space="preserve"> experimental data </w:t>
      </w:r>
      <w:r w:rsidR="004B3140" w:rsidRPr="00345FD7">
        <w:rPr>
          <w:rFonts w:ascii="Times New Roman" w:hAnsi="Times New Roman" w:cs="Times New Roman"/>
          <w:sz w:val="24"/>
          <w:szCs w:val="24"/>
        </w:rPr>
        <w:t>fits</w:t>
      </w:r>
      <w:r w:rsidR="00F750CA" w:rsidRPr="00345FD7">
        <w:rPr>
          <w:rFonts w:ascii="Times New Roman" w:hAnsi="Times New Roman" w:cs="Times New Roman"/>
          <w:sz w:val="24"/>
          <w:szCs w:val="24"/>
        </w:rPr>
        <w:t xml:space="preserve"> </w:t>
      </w:r>
      <w:r w:rsidR="004B3140" w:rsidRPr="00345FD7">
        <w:rPr>
          <w:rFonts w:ascii="Times New Roman" w:hAnsi="Times New Roman" w:cs="Times New Roman"/>
          <w:sz w:val="24"/>
          <w:szCs w:val="24"/>
        </w:rPr>
        <w:t>the model</w:t>
      </w:r>
      <w:r w:rsidR="00F750CA" w:rsidRPr="00345FD7">
        <w:rPr>
          <w:rFonts w:ascii="Times New Roman" w:hAnsi="Times New Roman" w:cs="Times New Roman"/>
          <w:sz w:val="24"/>
          <w:szCs w:val="24"/>
        </w:rPr>
        <w:t xml:space="preserve"> of isotropic shrinkage, </w:t>
      </w:r>
      <m:oMath>
        <m:f>
          <m:fPr>
            <m:type m:val="lin"/>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en>
        </m:f>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num>
                  <m:den>
                    <m:r>
                      <w:rPr>
                        <w:rFonts w:ascii="Cambria Math" w:hAnsi="Cambria Math" w:cs="Times New Roman"/>
                        <w:sz w:val="24"/>
                        <w:szCs w:val="24"/>
                      </w:rPr>
                      <m:t>ρ</m:t>
                    </m:r>
                  </m:den>
                </m:f>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up>
        </m:sSup>
      </m:oMath>
      <w:r w:rsidR="00DD5B36" w:rsidRPr="00345FD7">
        <w:rPr>
          <w:rFonts w:ascii="Times New Roman" w:hAnsi="Times New Roman" w:cs="Times New Roman"/>
          <w:sz w:val="24"/>
          <w:szCs w:val="24"/>
        </w:rPr>
        <w:t xml:space="preserve"> </w:t>
      </w:r>
      <w:r w:rsidR="00F750CA" w:rsidRPr="00345FD7">
        <w:rPr>
          <w:rFonts w:ascii="Times New Roman" w:hAnsi="Times New Roman" w:cs="Times New Roman"/>
          <w:sz w:val="24"/>
          <w:szCs w:val="24"/>
        </w:rPr>
        <w:t>(</w:t>
      </w:r>
      <w:r w:rsidR="00DD5B36" w:rsidRPr="00345FD7">
        <w:rPr>
          <w:rFonts w:ascii="Times New Roman" w:hAnsi="Times New Roman" w:cs="Times New Roman"/>
          <w:sz w:val="24"/>
          <w:szCs w:val="24"/>
        </w:rPr>
        <w:t>solid</w:t>
      </w:r>
      <w:r w:rsidR="005E7400" w:rsidRPr="00345FD7">
        <w:rPr>
          <w:rFonts w:ascii="Times New Roman" w:hAnsi="Times New Roman" w:cs="Times New Roman"/>
          <w:sz w:val="24"/>
          <w:szCs w:val="24"/>
        </w:rPr>
        <w:t xml:space="preserve"> line</w:t>
      </w:r>
      <w:r w:rsidR="00F750CA" w:rsidRPr="00345FD7">
        <w:rPr>
          <w:rFonts w:ascii="Times New Roman" w:hAnsi="Times New Roman" w:cs="Times New Roman"/>
          <w:sz w:val="24"/>
          <w:szCs w:val="24"/>
        </w:rPr>
        <w:t>)</w:t>
      </w:r>
      <w:r w:rsidR="004B3140" w:rsidRPr="00345FD7">
        <w:rPr>
          <w:rFonts w:ascii="Times New Roman" w:hAnsi="Times New Roman" w:cs="Times New Roman"/>
          <w:sz w:val="24"/>
          <w:szCs w:val="24"/>
        </w:rPr>
        <w:t>, diverging from the expected outcome in the case of constrained sintering of a thin film on a substrate</w:t>
      </w:r>
      <w:r w:rsidR="00DD5B36" w:rsidRPr="00345FD7">
        <w:rPr>
          <w:rFonts w:ascii="Times New Roman" w:hAnsi="Times New Roman" w:cs="Times New Roman"/>
          <w:sz w:val="24"/>
          <w:szCs w:val="24"/>
        </w:rPr>
        <w:t xml:space="preserve">, </w:t>
      </w:r>
      <m:oMath>
        <m:f>
          <m:fPr>
            <m:type m:val="lin"/>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en>
        </m:f>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num>
          <m:den>
            <m:r>
              <w:rPr>
                <w:rFonts w:ascii="Cambria Math" w:hAnsi="Cambria Math" w:cs="Times New Roman"/>
                <w:sz w:val="24"/>
                <w:szCs w:val="24"/>
              </w:rPr>
              <m:t>ρ</m:t>
            </m:r>
          </m:den>
        </m:f>
      </m:oMath>
      <w:r w:rsidR="00DD5B36" w:rsidRPr="00345FD7">
        <w:rPr>
          <w:rFonts w:ascii="Times New Roman" w:hAnsi="Times New Roman" w:cs="Times New Roman"/>
          <w:sz w:val="24"/>
          <w:szCs w:val="24"/>
        </w:rPr>
        <w:t xml:space="preserve"> (dotted line).</w:t>
      </w:r>
      <w:r w:rsidR="00E263A4" w:rsidRPr="00345FD7">
        <w:rPr>
          <w:rFonts w:ascii="Times New Roman" w:hAnsi="Times New Roman" w:cs="Times New Roman"/>
          <w:sz w:val="24"/>
          <w:szCs w:val="24"/>
        </w:rPr>
        <w:t xml:space="preserve"> Despite the inhomogeneous distribution of fine pores, the </w:t>
      </w:r>
      <w:r w:rsidR="004B3140" w:rsidRPr="00345FD7">
        <w:rPr>
          <w:rFonts w:ascii="Times New Roman" w:hAnsi="Times New Roman" w:cs="Times New Roman"/>
          <w:sz w:val="24"/>
          <w:szCs w:val="24"/>
        </w:rPr>
        <w:t xml:space="preserve">laminate’s </w:t>
      </w:r>
      <w:r w:rsidR="00E263A4" w:rsidRPr="00345FD7">
        <w:rPr>
          <w:rFonts w:ascii="Times New Roman" w:hAnsi="Times New Roman" w:cs="Times New Roman"/>
          <w:sz w:val="24"/>
          <w:szCs w:val="24"/>
        </w:rPr>
        <w:t xml:space="preserve">shrinkage </w:t>
      </w:r>
      <w:r w:rsidR="00AD5099" w:rsidRPr="00345FD7">
        <w:rPr>
          <w:rFonts w:ascii="Times New Roman" w:hAnsi="Times New Roman" w:cs="Times New Roman"/>
          <w:sz w:val="24"/>
          <w:szCs w:val="24"/>
        </w:rPr>
        <w:t>was</w:t>
      </w:r>
      <w:r w:rsidR="00D370E2" w:rsidRPr="00345FD7">
        <w:rPr>
          <w:rFonts w:ascii="Times New Roman" w:hAnsi="Times New Roman" w:cs="Times New Roman"/>
          <w:sz w:val="24"/>
          <w:szCs w:val="24"/>
        </w:rPr>
        <w:t xml:space="preserve"> not</w:t>
      </w:r>
      <w:r w:rsidR="00E263A4" w:rsidRPr="00345FD7">
        <w:rPr>
          <w:rFonts w:ascii="Times New Roman" w:hAnsi="Times New Roman" w:cs="Times New Roman"/>
          <w:sz w:val="24"/>
          <w:szCs w:val="24"/>
        </w:rPr>
        <w:t xml:space="preserve"> anisotropic.</w:t>
      </w:r>
    </w:p>
    <w:p w14:paraId="1E0C3A0F" w14:textId="65E71BD9" w:rsidR="006D3B29" w:rsidRPr="00345FD7" w:rsidRDefault="00BA4DAB" w:rsidP="00100D61">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 xml:space="preserve">SEM micrographs of alumina in </w:t>
      </w:r>
      <w:r w:rsidR="003142DD" w:rsidRPr="00345FD7">
        <w:rPr>
          <w:rFonts w:ascii="Times New Roman" w:hAnsi="Times New Roman" w:cs="Times New Roman"/>
          <w:sz w:val="24"/>
          <w:szCs w:val="24"/>
        </w:rPr>
        <w:t xml:space="preserve">the </w:t>
      </w:r>
      <w:r w:rsidRPr="00345FD7">
        <w:rPr>
          <w:rFonts w:ascii="Times New Roman" w:hAnsi="Times New Roman" w:cs="Times New Roman"/>
          <w:sz w:val="24"/>
          <w:szCs w:val="24"/>
        </w:rPr>
        <w:t>early stage of sintering at 1200 °C (Fig. 7)</w:t>
      </w:r>
      <w:r w:rsidR="00D870C0" w:rsidRPr="00345FD7">
        <w:rPr>
          <w:rFonts w:ascii="Times New Roman" w:hAnsi="Times New Roman" w:cs="Times New Roman"/>
          <w:sz w:val="24"/>
          <w:szCs w:val="24"/>
        </w:rPr>
        <w:t xml:space="preserve"> reveal</w:t>
      </w:r>
      <w:r w:rsidRPr="00345FD7">
        <w:rPr>
          <w:rFonts w:ascii="Times New Roman" w:hAnsi="Times New Roman" w:cs="Times New Roman"/>
          <w:sz w:val="24"/>
          <w:szCs w:val="24"/>
        </w:rPr>
        <w:t xml:space="preserve"> </w:t>
      </w:r>
      <w:r w:rsidR="00D870C0" w:rsidRPr="00345FD7">
        <w:rPr>
          <w:rFonts w:ascii="Times New Roman" w:hAnsi="Times New Roman" w:cs="Times New Roman"/>
          <w:sz w:val="24"/>
          <w:szCs w:val="24"/>
        </w:rPr>
        <w:t>a variation in</w:t>
      </w:r>
      <w:r w:rsidRPr="00345FD7">
        <w:rPr>
          <w:rFonts w:ascii="Times New Roman" w:hAnsi="Times New Roman" w:cs="Times New Roman"/>
          <w:sz w:val="24"/>
          <w:szCs w:val="24"/>
        </w:rPr>
        <w:t xml:space="preserve"> packing density </w:t>
      </w:r>
      <w:r w:rsidR="00D870C0" w:rsidRPr="00345FD7">
        <w:rPr>
          <w:rFonts w:ascii="Times New Roman" w:hAnsi="Times New Roman" w:cs="Times New Roman"/>
          <w:sz w:val="24"/>
          <w:szCs w:val="24"/>
        </w:rPr>
        <w:t xml:space="preserve">across the layer interface. This gradient in packing density likely originates from the </w:t>
      </w:r>
      <w:r w:rsidRPr="00345FD7">
        <w:rPr>
          <w:rFonts w:ascii="Times New Roman" w:hAnsi="Times New Roman" w:cs="Times New Roman"/>
          <w:sz w:val="24"/>
          <w:szCs w:val="24"/>
        </w:rPr>
        <w:t xml:space="preserve">drying process of </w:t>
      </w:r>
      <w:r w:rsidR="00D870C0" w:rsidRPr="00345FD7">
        <w:rPr>
          <w:rFonts w:ascii="Times New Roman" w:hAnsi="Times New Roman" w:cs="Times New Roman"/>
          <w:sz w:val="24"/>
          <w:szCs w:val="24"/>
        </w:rPr>
        <w:t xml:space="preserve">the </w:t>
      </w:r>
      <w:r w:rsidRPr="00345FD7">
        <w:rPr>
          <w:rFonts w:ascii="Times New Roman" w:hAnsi="Times New Roman" w:cs="Times New Roman"/>
          <w:sz w:val="24"/>
          <w:szCs w:val="24"/>
        </w:rPr>
        <w:t>green tape</w:t>
      </w:r>
      <w:r w:rsidR="00D870C0" w:rsidRPr="00345FD7">
        <w:rPr>
          <w:rFonts w:ascii="Times New Roman" w:hAnsi="Times New Roman" w:cs="Times New Roman"/>
          <w:sz w:val="24"/>
          <w:szCs w:val="24"/>
        </w:rPr>
        <w:t>,</w:t>
      </w:r>
      <w:r w:rsidRPr="00345FD7">
        <w:rPr>
          <w:rFonts w:ascii="Times New Roman" w:hAnsi="Times New Roman" w:cs="Times New Roman"/>
          <w:sz w:val="24"/>
          <w:szCs w:val="24"/>
        </w:rPr>
        <w:t xml:space="preserve"> as illustrated in Fig. </w:t>
      </w:r>
      <w:r w:rsidR="00100D61" w:rsidRPr="00345FD7">
        <w:rPr>
          <w:rFonts w:ascii="Times New Roman" w:hAnsi="Times New Roman" w:cs="Times New Roman"/>
          <w:sz w:val="24"/>
          <w:szCs w:val="24"/>
        </w:rPr>
        <w:t xml:space="preserve">1 (green tape). </w:t>
      </w:r>
      <w:r w:rsidR="004D2097" w:rsidRPr="00345FD7">
        <w:rPr>
          <w:rFonts w:ascii="Times New Roman" w:hAnsi="Times New Roman" w:cs="Times New Roman"/>
          <w:sz w:val="24"/>
          <w:szCs w:val="24"/>
        </w:rPr>
        <w:t xml:space="preserve">It is affected by gravity and the surface tension during </w:t>
      </w:r>
      <w:r w:rsidR="00D370E2" w:rsidRPr="00345FD7">
        <w:rPr>
          <w:rFonts w:ascii="Times New Roman" w:hAnsi="Times New Roman" w:cs="Times New Roman"/>
          <w:sz w:val="24"/>
          <w:szCs w:val="24"/>
        </w:rPr>
        <w:t xml:space="preserve">the </w:t>
      </w:r>
      <w:r w:rsidR="004D2097" w:rsidRPr="00345FD7">
        <w:rPr>
          <w:rFonts w:ascii="Times New Roman" w:hAnsi="Times New Roman" w:cs="Times New Roman"/>
          <w:sz w:val="24"/>
          <w:szCs w:val="24"/>
        </w:rPr>
        <w:t>drying process [</w:t>
      </w:r>
      <w:r w:rsidR="00FA6949" w:rsidRPr="00345FD7">
        <w:rPr>
          <w:rFonts w:ascii="Times New Roman" w:hAnsi="Times New Roman" w:cs="Times New Roman"/>
          <w:sz w:val="24"/>
          <w:szCs w:val="24"/>
        </w:rPr>
        <w:t>3,2</w:t>
      </w:r>
      <w:r w:rsidR="00EF50D9" w:rsidRPr="00345FD7">
        <w:rPr>
          <w:rFonts w:ascii="Times New Roman" w:hAnsi="Times New Roman" w:cs="Times New Roman"/>
          <w:sz w:val="24"/>
          <w:szCs w:val="24"/>
        </w:rPr>
        <w:t>8</w:t>
      </w:r>
      <w:r w:rsidR="004D2097" w:rsidRPr="00345FD7">
        <w:rPr>
          <w:rFonts w:ascii="Times New Roman" w:hAnsi="Times New Roman" w:cs="Times New Roman"/>
          <w:sz w:val="24"/>
          <w:szCs w:val="24"/>
        </w:rPr>
        <w:t xml:space="preserve">]. </w:t>
      </w:r>
      <w:r w:rsidR="00100D61" w:rsidRPr="00345FD7">
        <w:rPr>
          <w:rFonts w:ascii="Times New Roman" w:hAnsi="Times New Roman" w:cs="Times New Roman"/>
          <w:sz w:val="24"/>
          <w:szCs w:val="24"/>
        </w:rPr>
        <w:t xml:space="preserve">While </w:t>
      </w:r>
      <w:proofErr w:type="spellStart"/>
      <w:r w:rsidR="00795139" w:rsidRPr="00345FD7">
        <w:rPr>
          <w:rFonts w:ascii="Times New Roman" w:hAnsi="Times New Roman" w:cs="Times New Roman"/>
          <w:sz w:val="24"/>
          <w:szCs w:val="24"/>
        </w:rPr>
        <w:t>polydispersed</w:t>
      </w:r>
      <w:proofErr w:type="spellEnd"/>
      <w:r w:rsidR="00100D61" w:rsidRPr="00345FD7">
        <w:rPr>
          <w:rFonts w:ascii="Times New Roman" w:hAnsi="Times New Roman" w:cs="Times New Roman"/>
          <w:sz w:val="24"/>
          <w:szCs w:val="24"/>
        </w:rPr>
        <w:t xml:space="preserve"> particles settle</w:t>
      </w:r>
      <w:r w:rsidR="00D21252" w:rsidRPr="00345FD7">
        <w:rPr>
          <w:rFonts w:ascii="Times New Roman" w:hAnsi="Times New Roman" w:cs="Times New Roman"/>
          <w:sz w:val="24"/>
          <w:szCs w:val="24"/>
        </w:rPr>
        <w:t>d</w:t>
      </w:r>
      <w:r w:rsidR="00100D61" w:rsidRPr="00345FD7">
        <w:rPr>
          <w:rFonts w:ascii="Times New Roman" w:hAnsi="Times New Roman" w:cs="Times New Roman"/>
          <w:sz w:val="24"/>
          <w:szCs w:val="24"/>
        </w:rPr>
        <w:t xml:space="preserve"> densely on the </w:t>
      </w:r>
      <w:r w:rsidR="00D21252" w:rsidRPr="00345FD7">
        <w:rPr>
          <w:rFonts w:ascii="Times New Roman" w:hAnsi="Times New Roman" w:cs="Times New Roman"/>
          <w:sz w:val="24"/>
          <w:szCs w:val="24"/>
        </w:rPr>
        <w:t>tape carrier</w:t>
      </w:r>
      <w:r w:rsidR="00100D61" w:rsidRPr="00345FD7">
        <w:rPr>
          <w:rFonts w:ascii="Times New Roman" w:hAnsi="Times New Roman" w:cs="Times New Roman"/>
          <w:sz w:val="24"/>
          <w:szCs w:val="24"/>
        </w:rPr>
        <w:t xml:space="preserve"> </w:t>
      </w:r>
      <w:r w:rsidR="00433667" w:rsidRPr="00345FD7">
        <w:rPr>
          <w:rFonts w:ascii="Times New Roman" w:hAnsi="Times New Roman" w:cs="Times New Roman"/>
          <w:sz w:val="24"/>
          <w:szCs w:val="24"/>
        </w:rPr>
        <w:t xml:space="preserve">side </w:t>
      </w:r>
      <w:r w:rsidR="00D870C0" w:rsidRPr="00345FD7">
        <w:rPr>
          <w:rFonts w:ascii="Times New Roman" w:hAnsi="Times New Roman" w:cs="Times New Roman"/>
          <w:sz w:val="24"/>
          <w:szCs w:val="24"/>
        </w:rPr>
        <w:t>of the</w:t>
      </w:r>
      <w:r w:rsidR="00100D61" w:rsidRPr="00345FD7">
        <w:rPr>
          <w:rFonts w:ascii="Times New Roman" w:hAnsi="Times New Roman" w:cs="Times New Roman"/>
          <w:sz w:val="24"/>
          <w:szCs w:val="24"/>
        </w:rPr>
        <w:t xml:space="preserve"> drying</w:t>
      </w:r>
      <w:r w:rsidR="00AB1006" w:rsidRPr="00345FD7">
        <w:rPr>
          <w:rFonts w:ascii="Times New Roman" w:hAnsi="Times New Roman" w:cs="Times New Roman"/>
          <w:sz w:val="24"/>
          <w:szCs w:val="24"/>
        </w:rPr>
        <w:t xml:space="preserve"> </w:t>
      </w:r>
      <w:r w:rsidR="00D870C0" w:rsidRPr="00345FD7">
        <w:rPr>
          <w:rFonts w:ascii="Times New Roman" w:hAnsi="Times New Roman" w:cs="Times New Roman"/>
          <w:sz w:val="24"/>
          <w:szCs w:val="24"/>
        </w:rPr>
        <w:t xml:space="preserve">tape </w:t>
      </w:r>
      <w:r w:rsidR="00AB1006" w:rsidRPr="00345FD7">
        <w:rPr>
          <w:rFonts w:ascii="Times New Roman" w:hAnsi="Times New Roman" w:cs="Times New Roman"/>
          <w:sz w:val="24"/>
          <w:szCs w:val="24"/>
        </w:rPr>
        <w:t>(upper side of the layer interface</w:t>
      </w:r>
      <w:r w:rsidR="00D21252" w:rsidRPr="00345FD7">
        <w:rPr>
          <w:rFonts w:ascii="Times New Roman" w:hAnsi="Times New Roman" w:cs="Times New Roman"/>
          <w:sz w:val="24"/>
          <w:szCs w:val="24"/>
        </w:rPr>
        <w:t xml:space="preserve"> in Fig. 7</w:t>
      </w:r>
      <w:r w:rsidR="00AB1006" w:rsidRPr="00345FD7">
        <w:rPr>
          <w:rFonts w:ascii="Times New Roman" w:hAnsi="Times New Roman" w:cs="Times New Roman"/>
          <w:sz w:val="24"/>
          <w:szCs w:val="24"/>
        </w:rPr>
        <w:t>)</w:t>
      </w:r>
      <w:r w:rsidR="00100D61" w:rsidRPr="00345FD7">
        <w:rPr>
          <w:rFonts w:ascii="Times New Roman" w:hAnsi="Times New Roman" w:cs="Times New Roman"/>
          <w:sz w:val="24"/>
          <w:szCs w:val="24"/>
        </w:rPr>
        <w:t xml:space="preserve">, the packing density on the </w:t>
      </w:r>
      <w:r w:rsidR="00D21252" w:rsidRPr="00345FD7">
        <w:rPr>
          <w:rFonts w:ascii="Times New Roman" w:hAnsi="Times New Roman" w:cs="Times New Roman"/>
          <w:sz w:val="24"/>
          <w:szCs w:val="24"/>
        </w:rPr>
        <w:t>air side</w:t>
      </w:r>
      <w:r w:rsidR="00100D61" w:rsidRPr="00345FD7">
        <w:rPr>
          <w:rFonts w:ascii="Times New Roman" w:hAnsi="Times New Roman" w:cs="Times New Roman"/>
          <w:sz w:val="24"/>
          <w:szCs w:val="24"/>
        </w:rPr>
        <w:t xml:space="preserve"> </w:t>
      </w:r>
      <w:r w:rsidR="00AB1006" w:rsidRPr="00345FD7">
        <w:rPr>
          <w:rFonts w:ascii="Times New Roman" w:hAnsi="Times New Roman" w:cs="Times New Roman"/>
          <w:sz w:val="24"/>
          <w:szCs w:val="24"/>
        </w:rPr>
        <w:t>(lower side of the layer interface</w:t>
      </w:r>
      <w:r w:rsidR="00D21252" w:rsidRPr="00345FD7">
        <w:rPr>
          <w:rFonts w:ascii="Times New Roman" w:hAnsi="Times New Roman" w:cs="Times New Roman"/>
          <w:sz w:val="24"/>
          <w:szCs w:val="24"/>
        </w:rPr>
        <w:t xml:space="preserve"> in Fig. 7</w:t>
      </w:r>
      <w:r w:rsidR="00AB1006" w:rsidRPr="00345FD7">
        <w:rPr>
          <w:rFonts w:ascii="Times New Roman" w:hAnsi="Times New Roman" w:cs="Times New Roman"/>
          <w:sz w:val="24"/>
          <w:szCs w:val="24"/>
        </w:rPr>
        <w:t>)</w:t>
      </w:r>
      <w:r w:rsidR="00D870C0" w:rsidRPr="00345FD7">
        <w:rPr>
          <w:rFonts w:ascii="Times New Roman" w:hAnsi="Times New Roman" w:cs="Times New Roman"/>
          <w:sz w:val="24"/>
          <w:szCs w:val="24"/>
        </w:rPr>
        <w:t xml:space="preserve"> remain</w:t>
      </w:r>
      <w:r w:rsidR="00D21252" w:rsidRPr="00345FD7">
        <w:rPr>
          <w:rFonts w:ascii="Times New Roman" w:hAnsi="Times New Roman" w:cs="Times New Roman"/>
          <w:sz w:val="24"/>
          <w:szCs w:val="24"/>
        </w:rPr>
        <w:t>ed</w:t>
      </w:r>
      <w:r w:rsidR="00D870C0" w:rsidRPr="00345FD7">
        <w:rPr>
          <w:rFonts w:ascii="Times New Roman" w:hAnsi="Times New Roman" w:cs="Times New Roman"/>
          <w:sz w:val="24"/>
          <w:szCs w:val="24"/>
        </w:rPr>
        <w:t xml:space="preserve"> low</w:t>
      </w:r>
      <w:r w:rsidR="00100D61" w:rsidRPr="00345FD7">
        <w:rPr>
          <w:rFonts w:ascii="Times New Roman" w:hAnsi="Times New Roman" w:cs="Times New Roman"/>
          <w:sz w:val="24"/>
          <w:szCs w:val="24"/>
        </w:rPr>
        <w:t xml:space="preserve">. </w:t>
      </w:r>
    </w:p>
    <w:p w14:paraId="11ABBAF8" w14:textId="7FFB5CE1" w:rsidR="00803B78" w:rsidRPr="00345FD7" w:rsidRDefault="00803B78" w:rsidP="00100D61">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 xml:space="preserve">On the particle scale, </w:t>
      </w:r>
      <w:r w:rsidR="00831572" w:rsidRPr="00345FD7">
        <w:rPr>
          <w:rFonts w:ascii="Times New Roman" w:hAnsi="Times New Roman" w:cs="Times New Roman"/>
          <w:sz w:val="24"/>
          <w:szCs w:val="24"/>
        </w:rPr>
        <w:t>treating</w:t>
      </w:r>
      <w:r w:rsidRPr="00345FD7">
        <w:rPr>
          <w:rFonts w:ascii="Times New Roman" w:hAnsi="Times New Roman" w:cs="Times New Roman"/>
          <w:sz w:val="24"/>
          <w:szCs w:val="24"/>
        </w:rPr>
        <w:t xml:space="preserve"> local porosity as a continuous variable</w:t>
      </w:r>
      <w:r w:rsidR="00831572" w:rsidRPr="00345FD7">
        <w:rPr>
          <w:rFonts w:ascii="Times New Roman" w:hAnsi="Times New Roman" w:cs="Times New Roman"/>
          <w:sz w:val="24"/>
          <w:szCs w:val="24"/>
        </w:rPr>
        <w:t xml:space="preserve"> is not feasible</w:t>
      </w:r>
      <w:r w:rsidRPr="00345FD7">
        <w:rPr>
          <w:rFonts w:ascii="Times New Roman" w:hAnsi="Times New Roman" w:cs="Times New Roman"/>
          <w:sz w:val="24"/>
          <w:szCs w:val="24"/>
        </w:rPr>
        <w:t xml:space="preserve">. </w:t>
      </w:r>
      <w:r w:rsidR="00831572" w:rsidRPr="00345FD7">
        <w:rPr>
          <w:rFonts w:ascii="Times New Roman" w:hAnsi="Times New Roman" w:cs="Times New Roman"/>
          <w:sz w:val="24"/>
          <w:szCs w:val="24"/>
        </w:rPr>
        <w:t>Instead,</w:t>
      </w:r>
      <w:r w:rsidRPr="00345FD7">
        <w:rPr>
          <w:rFonts w:ascii="Times New Roman" w:hAnsi="Times New Roman" w:cs="Times New Roman"/>
          <w:sz w:val="24"/>
          <w:szCs w:val="24"/>
        </w:rPr>
        <w:t xml:space="preserve"> porosity must be defined over </w:t>
      </w:r>
      <w:r w:rsidR="00831572" w:rsidRPr="00345FD7">
        <w:rPr>
          <w:rFonts w:ascii="Times New Roman" w:hAnsi="Times New Roman" w:cs="Times New Roman"/>
          <w:sz w:val="24"/>
          <w:szCs w:val="24"/>
        </w:rPr>
        <w:t>a</w:t>
      </w:r>
      <w:r w:rsidRPr="00345FD7">
        <w:rPr>
          <w:rFonts w:ascii="Times New Roman" w:hAnsi="Times New Roman" w:cs="Times New Roman"/>
          <w:sz w:val="24"/>
          <w:szCs w:val="24"/>
        </w:rPr>
        <w:t xml:space="preserve"> local region, </w:t>
      </w:r>
      <w:r w:rsidR="00831572" w:rsidRPr="00345FD7">
        <w:rPr>
          <w:rFonts w:ascii="Times New Roman" w:hAnsi="Times New Roman" w:cs="Times New Roman"/>
          <w:sz w:val="24"/>
          <w:szCs w:val="24"/>
        </w:rPr>
        <w:t>known as</w:t>
      </w:r>
      <w:r w:rsidRPr="00345FD7">
        <w:rPr>
          <w:rFonts w:ascii="Times New Roman" w:hAnsi="Times New Roman" w:cs="Times New Roman"/>
          <w:sz w:val="24"/>
          <w:szCs w:val="24"/>
        </w:rPr>
        <w:t xml:space="preserve"> a coarse-graining volume</w:t>
      </w:r>
      <w:r w:rsidR="00831572" w:rsidRPr="00345FD7">
        <w:rPr>
          <w:rFonts w:ascii="Times New Roman" w:hAnsi="Times New Roman" w:cs="Times New Roman"/>
          <w:sz w:val="24"/>
          <w:szCs w:val="24"/>
        </w:rPr>
        <w:t xml:space="preserve">. This volume </w:t>
      </w:r>
      <w:r w:rsidRPr="00345FD7">
        <w:rPr>
          <w:rFonts w:ascii="Times New Roman" w:hAnsi="Times New Roman" w:cs="Times New Roman"/>
          <w:sz w:val="24"/>
          <w:szCs w:val="24"/>
        </w:rPr>
        <w:t xml:space="preserve">is small </w:t>
      </w:r>
      <w:r w:rsidR="00831572" w:rsidRPr="00345FD7">
        <w:rPr>
          <w:rFonts w:ascii="Times New Roman" w:hAnsi="Times New Roman" w:cs="Times New Roman"/>
          <w:sz w:val="24"/>
          <w:szCs w:val="24"/>
        </w:rPr>
        <w:t xml:space="preserve">relative to the length scales of interest but </w:t>
      </w:r>
      <w:r w:rsidRPr="00345FD7">
        <w:rPr>
          <w:rFonts w:ascii="Times New Roman" w:hAnsi="Times New Roman" w:cs="Times New Roman"/>
          <w:sz w:val="24"/>
          <w:szCs w:val="24"/>
        </w:rPr>
        <w:t>considerably larger than the particle size. The local porosity</w:t>
      </w:r>
      <w:r w:rsidR="00F3376D" w:rsidRPr="00345FD7">
        <w:rPr>
          <w:rFonts w:ascii="Times New Roman" w:hAnsi="Times New Roman" w:cs="Times New Roman"/>
          <w:sz w:val="24"/>
          <w:szCs w:val="24"/>
        </w:rPr>
        <w:t xml:space="preserve">, </w:t>
      </w:r>
      <w:r w:rsidRPr="00345FD7">
        <w:rPr>
          <w:rFonts w:ascii="Times New Roman" w:hAnsi="Times New Roman" w:cs="Times New Roman"/>
          <w:sz w:val="24"/>
          <w:szCs w:val="24"/>
        </w:rPr>
        <w:t>defined over a region 3.3 (thickness) × 1137.8 (width) µm</w:t>
      </w:r>
      <w:r w:rsidRPr="00345FD7">
        <w:rPr>
          <w:rFonts w:ascii="Times New Roman" w:hAnsi="Times New Roman" w:cs="Times New Roman"/>
          <w:sz w:val="24"/>
          <w:szCs w:val="24"/>
          <w:vertAlign w:val="superscript"/>
        </w:rPr>
        <w:t>2</w:t>
      </w:r>
      <w:r w:rsidRPr="00345FD7">
        <w:rPr>
          <w:rFonts w:ascii="Times New Roman" w:hAnsi="Times New Roman" w:cs="Times New Roman"/>
          <w:sz w:val="24"/>
          <w:szCs w:val="24"/>
        </w:rPr>
        <w:t xml:space="preserve"> in </w:t>
      </w:r>
      <w:r w:rsidR="00F3376D" w:rsidRPr="00345FD7">
        <w:rPr>
          <w:rFonts w:ascii="Times New Roman" w:hAnsi="Times New Roman" w:cs="Times New Roman"/>
          <w:sz w:val="24"/>
          <w:szCs w:val="24"/>
        </w:rPr>
        <w:t xml:space="preserve">the </w:t>
      </w:r>
      <w:r w:rsidRPr="00345FD7">
        <w:rPr>
          <w:rFonts w:ascii="Times New Roman" w:hAnsi="Times New Roman" w:cs="Times New Roman"/>
          <w:sz w:val="24"/>
          <w:szCs w:val="24"/>
        </w:rPr>
        <w:t xml:space="preserve">SEM micrograph, </w:t>
      </w:r>
      <w:r w:rsidR="00F3376D" w:rsidRPr="00345FD7">
        <w:rPr>
          <w:rFonts w:ascii="Times New Roman" w:hAnsi="Times New Roman" w:cs="Times New Roman"/>
          <w:sz w:val="24"/>
          <w:szCs w:val="24"/>
        </w:rPr>
        <w:t>is</w:t>
      </w:r>
      <w:r w:rsidRPr="00345FD7">
        <w:rPr>
          <w:rFonts w:ascii="Times New Roman" w:hAnsi="Times New Roman" w:cs="Times New Roman"/>
          <w:sz w:val="24"/>
          <w:szCs w:val="24"/>
        </w:rPr>
        <w:t xml:space="preserve"> plotted as a function of position in the thickness direction in Fig. </w:t>
      </w:r>
      <w:r w:rsidR="00100D61" w:rsidRPr="00345FD7">
        <w:rPr>
          <w:rFonts w:ascii="Times New Roman" w:hAnsi="Times New Roman" w:cs="Times New Roman"/>
          <w:sz w:val="24"/>
          <w:szCs w:val="24"/>
        </w:rPr>
        <w:t>8.</w:t>
      </w:r>
      <w:r w:rsidR="00433667" w:rsidRPr="00345FD7">
        <w:rPr>
          <w:rFonts w:ascii="Times New Roman" w:hAnsi="Times New Roman" w:cs="Times New Roman"/>
          <w:sz w:val="24"/>
          <w:szCs w:val="24"/>
        </w:rPr>
        <w:t xml:space="preserve"> </w:t>
      </w:r>
      <w:r w:rsidR="006D3B29" w:rsidRPr="00345FD7">
        <w:rPr>
          <w:rFonts w:ascii="Times New Roman" w:hAnsi="Times New Roman" w:cs="Times New Roman"/>
          <w:sz w:val="24"/>
          <w:szCs w:val="24"/>
        </w:rPr>
        <w:t xml:space="preserve">The local porosity </w:t>
      </w:r>
      <w:r w:rsidR="00F3376D" w:rsidRPr="00345FD7">
        <w:rPr>
          <w:rFonts w:ascii="Times New Roman" w:hAnsi="Times New Roman" w:cs="Times New Roman"/>
          <w:sz w:val="24"/>
          <w:szCs w:val="24"/>
        </w:rPr>
        <w:t>is represented by</w:t>
      </w:r>
      <w:r w:rsidR="006D3B29" w:rsidRPr="00345FD7">
        <w:rPr>
          <w:rFonts w:ascii="Times New Roman" w:hAnsi="Times New Roman" w:cs="Times New Roman"/>
          <w:sz w:val="24"/>
          <w:szCs w:val="24"/>
        </w:rPr>
        <w:t xml:space="preserve"> </w:t>
      </w:r>
      <w:r w:rsidR="00F3376D" w:rsidRPr="00345FD7">
        <w:rPr>
          <w:rFonts w:ascii="Times New Roman" w:hAnsi="Times New Roman" w:cs="Times New Roman"/>
          <w:sz w:val="24"/>
          <w:szCs w:val="24"/>
        </w:rPr>
        <w:t>a</w:t>
      </w:r>
      <w:r w:rsidR="006D3B29" w:rsidRPr="00345FD7">
        <w:rPr>
          <w:rFonts w:ascii="Times New Roman" w:hAnsi="Times New Roman" w:cs="Times New Roman"/>
          <w:sz w:val="24"/>
          <w:szCs w:val="24"/>
        </w:rPr>
        <w:t xml:space="preserve"> saw-tooth wave</w:t>
      </w:r>
      <w:r w:rsidR="00F3376D" w:rsidRPr="00345FD7">
        <w:rPr>
          <w:rFonts w:ascii="Times New Roman" w:hAnsi="Times New Roman" w:cs="Times New Roman"/>
          <w:sz w:val="24"/>
          <w:szCs w:val="24"/>
        </w:rPr>
        <w:t>,</w:t>
      </w:r>
      <w:r w:rsidR="006D3B29" w:rsidRPr="00345FD7">
        <w:rPr>
          <w:rFonts w:ascii="Times New Roman" w:hAnsi="Times New Roman" w:cs="Times New Roman"/>
          <w:sz w:val="24"/>
          <w:szCs w:val="24"/>
        </w:rPr>
        <w:t xml:space="preserve"> with </w:t>
      </w:r>
      <w:r w:rsidR="00663E1F" w:rsidRPr="00345FD7">
        <w:rPr>
          <w:rFonts w:ascii="Times New Roman" w:hAnsi="Times New Roman" w:cs="Times New Roman"/>
          <w:sz w:val="24"/>
          <w:szCs w:val="24"/>
        </w:rPr>
        <w:t>a wavelength</w:t>
      </w:r>
      <w:r w:rsidR="006D3B29" w:rsidRPr="00345FD7">
        <w:rPr>
          <w:rFonts w:ascii="Times New Roman" w:hAnsi="Times New Roman" w:cs="Times New Roman"/>
          <w:sz w:val="24"/>
          <w:szCs w:val="24"/>
        </w:rPr>
        <w:t xml:space="preserve"> equal to the layer thickness </w:t>
      </w:r>
      <m:oMath>
        <m:r>
          <w:rPr>
            <w:rFonts w:ascii="Cambria Math" w:hAnsi="Cambria Math" w:cs="Times New Roman"/>
            <w:sz w:val="24"/>
            <w:szCs w:val="24"/>
          </w:rPr>
          <m:t>w</m:t>
        </m:r>
      </m:oMath>
      <w:r w:rsidR="006D3B29" w:rsidRPr="00345FD7">
        <w:rPr>
          <w:rFonts w:ascii="Times New Roman" w:hAnsi="Times New Roman" w:cs="Times New Roman"/>
          <w:sz w:val="24"/>
          <w:szCs w:val="24"/>
        </w:rPr>
        <w:t>. The maximum and minimum peak</w:t>
      </w:r>
      <w:r w:rsidR="00F3376D" w:rsidRPr="00345FD7">
        <w:rPr>
          <w:rFonts w:ascii="Times New Roman" w:hAnsi="Times New Roman" w:cs="Times New Roman"/>
          <w:sz w:val="24"/>
          <w:szCs w:val="24"/>
        </w:rPr>
        <w:t>s</w:t>
      </w:r>
      <w:r w:rsidR="006D3B29" w:rsidRPr="00345FD7">
        <w:rPr>
          <w:rFonts w:ascii="Times New Roman" w:hAnsi="Times New Roman" w:cs="Times New Roman"/>
          <w:sz w:val="24"/>
          <w:szCs w:val="24"/>
        </w:rPr>
        <w:t xml:space="preserve"> </w:t>
      </w:r>
      <w:r w:rsidR="00663E1F" w:rsidRPr="00345FD7">
        <w:rPr>
          <w:rFonts w:ascii="Times New Roman" w:hAnsi="Times New Roman" w:cs="Times New Roman"/>
          <w:sz w:val="24"/>
          <w:szCs w:val="24"/>
        </w:rPr>
        <w:t>are located</w:t>
      </w:r>
      <w:r w:rsidR="006D3B29" w:rsidRPr="00345FD7">
        <w:rPr>
          <w:rFonts w:ascii="Times New Roman" w:hAnsi="Times New Roman" w:cs="Times New Roman"/>
          <w:sz w:val="24"/>
          <w:szCs w:val="24"/>
        </w:rPr>
        <w:t xml:space="preserve"> at the top surface </w:t>
      </w:r>
      <w:r w:rsidR="00D370E2" w:rsidRPr="00345FD7">
        <w:rPr>
          <w:rFonts w:ascii="Times New Roman" w:hAnsi="Times New Roman" w:cs="Times New Roman"/>
          <w:sz w:val="24"/>
          <w:szCs w:val="24"/>
        </w:rPr>
        <w:t xml:space="preserve">and </w:t>
      </w:r>
      <w:r w:rsidR="003C7D27" w:rsidRPr="00345FD7">
        <w:rPr>
          <w:rFonts w:ascii="Times New Roman" w:hAnsi="Times New Roman" w:cs="Times New Roman"/>
          <w:sz w:val="24"/>
          <w:szCs w:val="24"/>
        </w:rPr>
        <w:t>tape carrier</w:t>
      </w:r>
      <w:r w:rsidR="00D370E2" w:rsidRPr="00345FD7">
        <w:rPr>
          <w:rFonts w:ascii="Times New Roman" w:hAnsi="Times New Roman" w:cs="Times New Roman"/>
          <w:sz w:val="24"/>
          <w:szCs w:val="24"/>
        </w:rPr>
        <w:t xml:space="preserve"> sides</w:t>
      </w:r>
      <w:r w:rsidR="006D3B29" w:rsidRPr="00345FD7">
        <w:rPr>
          <w:rFonts w:ascii="Times New Roman" w:hAnsi="Times New Roman" w:cs="Times New Roman"/>
          <w:sz w:val="24"/>
          <w:szCs w:val="24"/>
        </w:rPr>
        <w:t xml:space="preserve"> of a layer, respectively</w:t>
      </w:r>
      <w:r w:rsidR="00F3376D" w:rsidRPr="00345FD7">
        <w:rPr>
          <w:rFonts w:ascii="Times New Roman" w:hAnsi="Times New Roman" w:cs="Times New Roman"/>
          <w:sz w:val="24"/>
          <w:szCs w:val="24"/>
        </w:rPr>
        <w:t xml:space="preserve">, with the </w:t>
      </w:r>
      <w:r w:rsidR="000E286E" w:rsidRPr="00345FD7">
        <w:rPr>
          <w:rFonts w:ascii="Times New Roman" w:hAnsi="Times New Roman" w:cs="Times New Roman"/>
          <w:sz w:val="24"/>
          <w:szCs w:val="24"/>
        </w:rPr>
        <w:t>porosity drop</w:t>
      </w:r>
      <w:r w:rsidR="00F3376D" w:rsidRPr="00345FD7">
        <w:rPr>
          <w:rFonts w:ascii="Times New Roman" w:hAnsi="Times New Roman" w:cs="Times New Roman"/>
          <w:sz w:val="24"/>
          <w:szCs w:val="24"/>
        </w:rPr>
        <w:t>ping</w:t>
      </w:r>
      <w:r w:rsidR="000E286E" w:rsidRPr="00345FD7">
        <w:rPr>
          <w:rFonts w:ascii="Times New Roman" w:hAnsi="Times New Roman" w:cs="Times New Roman"/>
          <w:sz w:val="24"/>
          <w:szCs w:val="24"/>
        </w:rPr>
        <w:t xml:space="preserve"> sharply at </w:t>
      </w:r>
      <w:r w:rsidR="00F51A84" w:rsidRPr="00345FD7">
        <w:rPr>
          <w:rFonts w:ascii="Times New Roman" w:hAnsi="Times New Roman" w:cs="Times New Roman"/>
          <w:sz w:val="24"/>
          <w:szCs w:val="24"/>
        </w:rPr>
        <w:t xml:space="preserve">the </w:t>
      </w:r>
      <w:r w:rsidR="000E286E" w:rsidRPr="00345FD7">
        <w:rPr>
          <w:rFonts w:ascii="Times New Roman" w:hAnsi="Times New Roman" w:cs="Times New Roman"/>
          <w:sz w:val="24"/>
          <w:szCs w:val="24"/>
        </w:rPr>
        <w:t xml:space="preserve">layer interface. </w:t>
      </w:r>
      <w:r w:rsidR="006D3B29" w:rsidRPr="00345FD7">
        <w:rPr>
          <w:rFonts w:ascii="Times New Roman" w:hAnsi="Times New Roman" w:cs="Times New Roman"/>
          <w:sz w:val="24"/>
          <w:szCs w:val="24"/>
        </w:rPr>
        <w:t xml:space="preserve">The peak-to-peak amplitude </w:t>
      </w:r>
      <w:r w:rsidR="002843B9" w:rsidRPr="00345FD7">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min</m:t>
            </m:r>
          </m:sub>
        </m:sSub>
      </m:oMath>
      <w:r w:rsidR="002843B9" w:rsidRPr="00345FD7">
        <w:rPr>
          <w:rFonts w:ascii="Times New Roman" w:hAnsi="Times New Roman" w:cs="Times New Roman"/>
          <w:sz w:val="24"/>
          <w:szCs w:val="24"/>
        </w:rPr>
        <w:t xml:space="preserve">) </w:t>
      </w:r>
      <w:r w:rsidR="006D3B29" w:rsidRPr="00345FD7">
        <w:rPr>
          <w:rFonts w:ascii="Times New Roman" w:hAnsi="Times New Roman" w:cs="Times New Roman"/>
          <w:sz w:val="24"/>
          <w:szCs w:val="24"/>
        </w:rPr>
        <w:t>increase</w:t>
      </w:r>
      <w:r w:rsidR="0053574C" w:rsidRPr="00345FD7">
        <w:rPr>
          <w:rFonts w:ascii="Times New Roman" w:hAnsi="Times New Roman" w:cs="Times New Roman"/>
          <w:sz w:val="24"/>
          <w:szCs w:val="24"/>
        </w:rPr>
        <w:t>s</w:t>
      </w:r>
      <w:r w:rsidR="006D3B29" w:rsidRPr="00345FD7">
        <w:rPr>
          <w:rFonts w:ascii="Times New Roman" w:hAnsi="Times New Roman" w:cs="Times New Roman"/>
          <w:sz w:val="24"/>
          <w:szCs w:val="24"/>
        </w:rPr>
        <w:t xml:space="preserve"> with densification</w:t>
      </w:r>
      <w:r w:rsidR="0053574C" w:rsidRPr="00345FD7">
        <w:rPr>
          <w:rFonts w:ascii="Times New Roman" w:hAnsi="Times New Roman" w:cs="Times New Roman"/>
          <w:sz w:val="24"/>
          <w:szCs w:val="24"/>
        </w:rPr>
        <w:t>,</w:t>
      </w:r>
      <w:r w:rsidR="006D3B29" w:rsidRPr="00345FD7">
        <w:rPr>
          <w:rFonts w:ascii="Times New Roman" w:hAnsi="Times New Roman" w:cs="Times New Roman"/>
          <w:sz w:val="24"/>
          <w:szCs w:val="24"/>
        </w:rPr>
        <w:t xml:space="preserve"> reach</w:t>
      </w:r>
      <w:r w:rsidR="0053574C" w:rsidRPr="00345FD7">
        <w:rPr>
          <w:rFonts w:ascii="Times New Roman" w:hAnsi="Times New Roman" w:cs="Times New Roman"/>
          <w:sz w:val="24"/>
          <w:szCs w:val="24"/>
        </w:rPr>
        <w:t>ing</w:t>
      </w:r>
      <w:r w:rsidR="006D3B29" w:rsidRPr="00345FD7">
        <w:rPr>
          <w:rFonts w:ascii="Times New Roman" w:hAnsi="Times New Roman" w:cs="Times New Roman"/>
          <w:sz w:val="24"/>
          <w:szCs w:val="24"/>
        </w:rPr>
        <w:t xml:space="preserve"> </w:t>
      </w:r>
      <w:r w:rsidR="0053574C" w:rsidRPr="00345FD7">
        <w:rPr>
          <w:rFonts w:ascii="Times New Roman" w:hAnsi="Times New Roman" w:cs="Times New Roman"/>
          <w:sz w:val="24"/>
          <w:szCs w:val="24"/>
        </w:rPr>
        <w:t>its</w:t>
      </w:r>
      <w:r w:rsidR="00AA0C07" w:rsidRPr="00345FD7">
        <w:rPr>
          <w:rFonts w:ascii="Times New Roman" w:hAnsi="Times New Roman" w:cs="Times New Roman"/>
          <w:sz w:val="24"/>
          <w:szCs w:val="24"/>
        </w:rPr>
        <w:t xml:space="preserve"> </w:t>
      </w:r>
      <w:r w:rsidR="006D3B29" w:rsidRPr="00345FD7">
        <w:rPr>
          <w:rFonts w:ascii="Times New Roman" w:hAnsi="Times New Roman" w:cs="Times New Roman"/>
          <w:sz w:val="24"/>
          <w:szCs w:val="24"/>
        </w:rPr>
        <w:t xml:space="preserve">maximum at 1400 </w:t>
      </w:r>
      <w:r w:rsidR="00AA0C07" w:rsidRPr="00345FD7">
        <w:rPr>
          <w:rFonts w:ascii="Times New Roman" w:hAnsi="Times New Roman" w:cs="Times New Roman"/>
          <w:sz w:val="24"/>
          <w:szCs w:val="24"/>
        </w:rPr>
        <w:t>°C</w:t>
      </w:r>
      <w:r w:rsidR="006D3B29" w:rsidRPr="00345FD7">
        <w:rPr>
          <w:rFonts w:ascii="Times New Roman" w:hAnsi="Times New Roman" w:cs="Times New Roman"/>
          <w:sz w:val="24"/>
          <w:szCs w:val="24"/>
        </w:rPr>
        <w:t xml:space="preserve"> and decreas</w:t>
      </w:r>
      <w:r w:rsidR="0053574C" w:rsidRPr="00345FD7">
        <w:rPr>
          <w:rFonts w:ascii="Times New Roman" w:hAnsi="Times New Roman" w:cs="Times New Roman"/>
          <w:sz w:val="24"/>
          <w:szCs w:val="24"/>
        </w:rPr>
        <w:t>ing</w:t>
      </w:r>
      <w:r w:rsidR="006D3B29" w:rsidRPr="00345FD7">
        <w:rPr>
          <w:rFonts w:ascii="Times New Roman" w:hAnsi="Times New Roman" w:cs="Times New Roman"/>
          <w:sz w:val="24"/>
          <w:szCs w:val="24"/>
        </w:rPr>
        <w:t xml:space="preserve"> </w:t>
      </w:r>
      <w:r w:rsidR="00AA0C07" w:rsidRPr="00345FD7">
        <w:rPr>
          <w:rFonts w:ascii="Times New Roman" w:hAnsi="Times New Roman" w:cs="Times New Roman"/>
          <w:sz w:val="24"/>
          <w:szCs w:val="24"/>
        </w:rPr>
        <w:t>at 1500 °C.</w:t>
      </w:r>
      <w:r w:rsidR="004B0472" w:rsidRPr="00345FD7">
        <w:rPr>
          <w:rFonts w:ascii="Times New Roman" w:hAnsi="Times New Roman" w:cs="Times New Roman"/>
          <w:sz w:val="24"/>
          <w:szCs w:val="24"/>
        </w:rPr>
        <w:t xml:space="preserve"> </w:t>
      </w:r>
      <w:r w:rsidR="00423E4D" w:rsidRPr="00345FD7">
        <w:rPr>
          <w:rFonts w:ascii="Times New Roman" w:hAnsi="Times New Roman" w:cs="Times New Roman"/>
          <w:sz w:val="24"/>
          <w:szCs w:val="24"/>
        </w:rPr>
        <w:t>The relative peak-to-peak amplitude</w:t>
      </w:r>
      <w:r w:rsidR="0053574C" w:rsidRPr="00345FD7">
        <w:rPr>
          <w:rFonts w:ascii="Times New Roman" w:hAnsi="Times New Roman" w:cs="Times New Roman"/>
          <w:sz w:val="24"/>
          <w:szCs w:val="24"/>
        </w:rPr>
        <w:t>,</w:t>
      </w:r>
      <w:r w:rsidR="00423E4D" w:rsidRPr="00345FD7">
        <w:rPr>
          <w:rFonts w:ascii="Times New Roman" w:hAnsi="Times New Roman" w:cs="Times New Roman"/>
          <w:sz w:val="24"/>
          <w:szCs w:val="24"/>
        </w:rPr>
        <w:t xml:space="preserve"> defined as</w:t>
      </w:r>
      <w:r w:rsidR="002843B9" w:rsidRPr="00345FD7">
        <w:rPr>
          <w:rFonts w:ascii="Times New Roman" w:hAnsi="Times New Roman" w:cs="Times New Roman"/>
          <w:sz w:val="24"/>
          <w:szCs w:val="24"/>
        </w:rPr>
        <w:t xml:space="preserve"> </w:t>
      </w:r>
      <m:oMath>
        <m:f>
          <m:fPr>
            <m:type m:val="lin"/>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min</m:t>
                    </m:r>
                  </m:sub>
                </m:sSub>
              </m:e>
            </m:d>
          </m:num>
          <m:den>
            <m:d>
              <m:dPr>
                <m:ctrlPr>
                  <w:rPr>
                    <w:rFonts w:ascii="Cambria Math" w:hAnsi="Cambria Math" w:cs="Times New Roman"/>
                    <w:i/>
                    <w:sz w:val="24"/>
                    <w:szCs w:val="24"/>
                  </w:rPr>
                </m:ctrlPr>
              </m:dPr>
              <m:e>
                <m:r>
                  <w:rPr>
                    <w:rFonts w:ascii="Cambria Math" w:hAnsi="Cambria Math" w:cs="Times New Roman"/>
                    <w:sz w:val="24"/>
                    <w:szCs w:val="24"/>
                  </w:rPr>
                  <m:t>Average porosity</m:t>
                </m:r>
              </m:e>
            </m:d>
          </m:den>
        </m:f>
      </m:oMath>
      <w:r w:rsidR="0053574C" w:rsidRPr="00345FD7">
        <w:rPr>
          <w:rFonts w:ascii="Times New Roman" w:hAnsi="Times New Roman" w:cs="Times New Roman"/>
          <w:sz w:val="24"/>
          <w:szCs w:val="24"/>
        </w:rPr>
        <w:t>, also</w:t>
      </w:r>
      <w:r w:rsidR="00423E4D" w:rsidRPr="00345FD7">
        <w:rPr>
          <w:rFonts w:ascii="Times New Roman" w:hAnsi="Times New Roman" w:cs="Times New Roman"/>
          <w:sz w:val="24"/>
          <w:szCs w:val="24"/>
        </w:rPr>
        <w:t xml:space="preserve"> </w:t>
      </w:r>
      <w:r w:rsidR="0053574C" w:rsidRPr="00345FD7">
        <w:rPr>
          <w:rFonts w:ascii="Times New Roman" w:hAnsi="Times New Roman" w:cs="Times New Roman"/>
          <w:sz w:val="24"/>
          <w:szCs w:val="24"/>
        </w:rPr>
        <w:t>increases</w:t>
      </w:r>
      <w:r w:rsidR="00423E4D" w:rsidRPr="00345FD7">
        <w:rPr>
          <w:rFonts w:ascii="Times New Roman" w:hAnsi="Times New Roman" w:cs="Times New Roman"/>
          <w:sz w:val="24"/>
          <w:szCs w:val="24"/>
        </w:rPr>
        <w:t xml:space="preserve"> with densification</w:t>
      </w:r>
      <w:r w:rsidR="0053574C" w:rsidRPr="00345FD7">
        <w:rPr>
          <w:rFonts w:ascii="Times New Roman" w:hAnsi="Times New Roman" w:cs="Times New Roman"/>
          <w:sz w:val="24"/>
          <w:szCs w:val="24"/>
        </w:rPr>
        <w:t>:</w:t>
      </w:r>
      <w:r w:rsidR="00423E4D" w:rsidRPr="00345FD7">
        <w:rPr>
          <w:rFonts w:ascii="Times New Roman" w:hAnsi="Times New Roman" w:cs="Times New Roman"/>
          <w:sz w:val="24"/>
          <w:szCs w:val="24"/>
        </w:rPr>
        <w:t xml:space="preserve"> </w:t>
      </w:r>
      <w:r w:rsidR="00DE2233" w:rsidRPr="00345FD7">
        <w:rPr>
          <w:rFonts w:ascii="Times New Roman" w:hAnsi="Times New Roman" w:cs="Times New Roman"/>
          <w:sz w:val="24"/>
          <w:szCs w:val="24"/>
        </w:rPr>
        <w:t>0.08, 0.28, 0.68, and 1.27</w:t>
      </w:r>
      <w:r w:rsidR="00423E4D" w:rsidRPr="00345FD7">
        <w:rPr>
          <w:rFonts w:ascii="Times New Roman" w:hAnsi="Times New Roman" w:cs="Times New Roman"/>
          <w:sz w:val="24"/>
          <w:szCs w:val="24"/>
        </w:rPr>
        <w:t xml:space="preserve"> for relative density </w:t>
      </w:r>
      <m:oMath>
        <m:r>
          <w:rPr>
            <w:rFonts w:ascii="Cambria Math" w:hAnsi="Cambria Math" w:cs="Times New Roman"/>
            <w:sz w:val="24"/>
            <w:szCs w:val="24"/>
          </w:rPr>
          <m:t>ρ</m:t>
        </m:r>
      </m:oMath>
      <w:r w:rsidR="00140A32" w:rsidRPr="00345FD7">
        <w:rPr>
          <w:rFonts w:ascii="Times New Roman" w:hAnsi="Times New Roman" w:cs="Times New Roman"/>
          <w:sz w:val="24"/>
          <w:szCs w:val="24"/>
        </w:rPr>
        <w:t xml:space="preserve"> </w:t>
      </w:r>
      <w:r w:rsidR="00423E4D" w:rsidRPr="00345FD7">
        <w:rPr>
          <w:rFonts w:ascii="Times New Roman" w:hAnsi="Times New Roman" w:cs="Times New Roman"/>
          <w:sz w:val="24"/>
          <w:szCs w:val="24"/>
        </w:rPr>
        <w:t>of 61</w:t>
      </w:r>
      <w:r w:rsidR="005B538D" w:rsidRPr="00345FD7">
        <w:rPr>
          <w:rFonts w:ascii="Times New Roman" w:hAnsi="Times New Roman" w:cs="Times New Roman"/>
          <w:sz w:val="24"/>
          <w:szCs w:val="24"/>
        </w:rPr>
        <w:t xml:space="preserve">.8 %, </w:t>
      </w:r>
      <w:r w:rsidR="00DE2233" w:rsidRPr="00345FD7">
        <w:rPr>
          <w:rFonts w:ascii="Times New Roman" w:hAnsi="Times New Roman" w:cs="Times New Roman"/>
          <w:sz w:val="24"/>
          <w:szCs w:val="24"/>
        </w:rPr>
        <w:t>70.8</w:t>
      </w:r>
      <w:r w:rsidR="005B538D" w:rsidRPr="00345FD7">
        <w:rPr>
          <w:rFonts w:ascii="Times New Roman" w:hAnsi="Times New Roman" w:cs="Times New Roman"/>
          <w:sz w:val="24"/>
          <w:szCs w:val="24"/>
        </w:rPr>
        <w:t xml:space="preserve"> %, 89.1 %, and 97.7 %, respectively. </w:t>
      </w:r>
      <w:r w:rsidR="0053574C" w:rsidRPr="00345FD7">
        <w:rPr>
          <w:rFonts w:ascii="Times New Roman" w:hAnsi="Times New Roman" w:cs="Times New Roman"/>
          <w:sz w:val="24"/>
          <w:szCs w:val="24"/>
        </w:rPr>
        <w:t>It is hypothesized that</w:t>
      </w:r>
      <w:r w:rsidR="004B0472" w:rsidRPr="00345FD7">
        <w:rPr>
          <w:rFonts w:ascii="Times New Roman" w:hAnsi="Times New Roman" w:cs="Times New Roman"/>
          <w:sz w:val="24"/>
          <w:szCs w:val="24"/>
        </w:rPr>
        <w:t xml:space="preserve"> stresses created by differential sintering at the layer interface may influence the porosity gradient</w:t>
      </w:r>
      <w:r w:rsidR="00830B9D" w:rsidRPr="00345FD7">
        <w:rPr>
          <w:rFonts w:ascii="Times New Roman" w:hAnsi="Times New Roman" w:cs="Times New Roman"/>
          <w:sz w:val="24"/>
          <w:szCs w:val="24"/>
        </w:rPr>
        <w:t xml:space="preserve"> [</w:t>
      </w:r>
      <w:r w:rsidR="00FE0708" w:rsidRPr="00345FD7">
        <w:rPr>
          <w:rFonts w:ascii="Times New Roman" w:hAnsi="Times New Roman" w:cs="Times New Roman"/>
          <w:sz w:val="24"/>
          <w:szCs w:val="24"/>
        </w:rPr>
        <w:t>2</w:t>
      </w:r>
      <w:r w:rsidR="00EF50D9" w:rsidRPr="00345FD7">
        <w:rPr>
          <w:rFonts w:ascii="Times New Roman" w:hAnsi="Times New Roman" w:cs="Times New Roman"/>
          <w:sz w:val="24"/>
          <w:szCs w:val="24"/>
        </w:rPr>
        <w:t>9</w:t>
      </w:r>
      <w:r w:rsidR="00830B9D" w:rsidRPr="00345FD7">
        <w:rPr>
          <w:rFonts w:ascii="Times New Roman" w:hAnsi="Times New Roman" w:cs="Times New Roman"/>
          <w:sz w:val="24"/>
          <w:szCs w:val="24"/>
        </w:rPr>
        <w:t>]</w:t>
      </w:r>
      <w:r w:rsidR="004B0472" w:rsidRPr="00345FD7">
        <w:rPr>
          <w:rFonts w:ascii="Times New Roman" w:hAnsi="Times New Roman" w:cs="Times New Roman"/>
          <w:sz w:val="24"/>
          <w:szCs w:val="24"/>
        </w:rPr>
        <w:t xml:space="preserve">. </w:t>
      </w:r>
    </w:p>
    <w:p w14:paraId="099994C1" w14:textId="77777777" w:rsidR="00AA0C07" w:rsidRPr="00345FD7" w:rsidRDefault="00AA0C07" w:rsidP="00100D61">
      <w:pPr>
        <w:spacing w:line="276" w:lineRule="auto"/>
        <w:ind w:firstLineChars="100" w:firstLine="240"/>
        <w:rPr>
          <w:rFonts w:ascii="Times New Roman" w:hAnsi="Times New Roman" w:cs="Times New Roman"/>
          <w:sz w:val="24"/>
          <w:szCs w:val="24"/>
        </w:rPr>
      </w:pPr>
    </w:p>
    <w:p w14:paraId="3919F7D1" w14:textId="68F3388C" w:rsidR="004B0472" w:rsidRPr="00345FD7" w:rsidRDefault="004B0472" w:rsidP="004B0472">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3.1.3 </w:t>
      </w:r>
      <w:r w:rsidR="00D918F8" w:rsidRPr="00345FD7">
        <w:rPr>
          <w:rFonts w:ascii="Times New Roman" w:hAnsi="Times New Roman" w:cs="Times New Roman"/>
          <w:sz w:val="24"/>
          <w:szCs w:val="24"/>
        </w:rPr>
        <w:t>Evolution of defects during sintering</w:t>
      </w:r>
    </w:p>
    <w:p w14:paraId="3D71C718" w14:textId="28AE67EE" w:rsidR="00D918F8" w:rsidRPr="00345FD7" w:rsidRDefault="00D22E1B"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The defects are introduced from the raw powder (inclusions and coarse particles)</w:t>
      </w:r>
      <w:r w:rsidR="008F448D" w:rsidRPr="00345FD7">
        <w:rPr>
          <w:rFonts w:ascii="Times New Roman" w:hAnsi="Times New Roman" w:cs="Times New Roman"/>
          <w:sz w:val="24"/>
          <w:szCs w:val="24"/>
        </w:rPr>
        <w:t>,</w:t>
      </w:r>
      <w:r w:rsidRPr="00345FD7">
        <w:rPr>
          <w:rFonts w:ascii="Times New Roman" w:hAnsi="Times New Roman" w:cs="Times New Roman"/>
          <w:sz w:val="24"/>
          <w:szCs w:val="24"/>
        </w:rPr>
        <w:t xml:space="preserve"> or during tape casting (flocculation in the slurry), drying (low packing density regions), and thermo-compression (defects at layer interface). </w:t>
      </w:r>
      <w:r w:rsidR="006B5B9E" w:rsidRPr="00345FD7">
        <w:rPr>
          <w:rFonts w:ascii="Times New Roman" w:hAnsi="Times New Roman" w:cs="Times New Roman"/>
          <w:sz w:val="24"/>
          <w:szCs w:val="24"/>
        </w:rPr>
        <w:t xml:space="preserve">The distribution of inclusions, low packing density regions, and defects </w:t>
      </w:r>
      <w:r w:rsidR="005B0F32" w:rsidRPr="00345FD7">
        <w:rPr>
          <w:rFonts w:ascii="Times New Roman" w:hAnsi="Times New Roman" w:cs="Times New Roman"/>
          <w:sz w:val="24"/>
          <w:szCs w:val="24"/>
        </w:rPr>
        <w:t>are</w:t>
      </w:r>
      <w:r w:rsidR="006B5B9E" w:rsidRPr="00345FD7">
        <w:rPr>
          <w:rFonts w:ascii="Times New Roman" w:hAnsi="Times New Roman" w:cs="Times New Roman"/>
          <w:sz w:val="24"/>
          <w:szCs w:val="24"/>
        </w:rPr>
        <w:t xml:space="preserve"> displayed </w:t>
      </w:r>
      <w:r w:rsidR="004E1E2C" w:rsidRPr="00345FD7">
        <w:rPr>
          <w:rFonts w:ascii="Times New Roman" w:hAnsi="Times New Roman" w:cs="Times New Roman"/>
          <w:sz w:val="24"/>
          <w:szCs w:val="24"/>
        </w:rPr>
        <w:t xml:space="preserve">as dark objects </w:t>
      </w:r>
      <w:r w:rsidR="006B5B9E" w:rsidRPr="00345FD7">
        <w:rPr>
          <w:rFonts w:ascii="Times New Roman" w:hAnsi="Times New Roman" w:cs="Times New Roman"/>
          <w:sz w:val="24"/>
          <w:szCs w:val="24"/>
        </w:rPr>
        <w:t>in Fig. 5 (a) – (d).</w:t>
      </w:r>
      <w:r w:rsidR="004E1E2C" w:rsidRPr="00345FD7">
        <w:rPr>
          <w:rFonts w:ascii="Times New Roman" w:hAnsi="Times New Roman" w:cs="Times New Roman"/>
          <w:sz w:val="24"/>
          <w:szCs w:val="24"/>
        </w:rPr>
        <w:t xml:space="preserve"> We examine t</w:t>
      </w:r>
      <w:r w:rsidR="00BA3375" w:rsidRPr="00345FD7">
        <w:rPr>
          <w:rFonts w:ascii="Times New Roman" w:hAnsi="Times New Roman" w:cs="Times New Roman"/>
          <w:sz w:val="24"/>
          <w:szCs w:val="24"/>
        </w:rPr>
        <w:t xml:space="preserve">he evolution of defects during sintering separately.  </w:t>
      </w:r>
    </w:p>
    <w:p w14:paraId="78B0DFA2" w14:textId="78A6CD1B" w:rsidR="001F5EE9" w:rsidRPr="00345FD7" w:rsidRDefault="00081DD8"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w:t>
      </w:r>
      <w:r w:rsidR="00187A36" w:rsidRPr="00345FD7">
        <w:rPr>
          <w:rFonts w:ascii="Times New Roman" w:hAnsi="Times New Roman" w:cs="Times New Roman"/>
          <w:sz w:val="24"/>
          <w:szCs w:val="24"/>
        </w:rPr>
        <w:t>A</w:t>
      </w:r>
      <w:r w:rsidRPr="00345FD7">
        <w:rPr>
          <w:rFonts w:ascii="Times New Roman" w:hAnsi="Times New Roman" w:cs="Times New Roman"/>
          <w:sz w:val="24"/>
          <w:szCs w:val="24"/>
        </w:rPr>
        <w:t xml:space="preserve">) </w:t>
      </w:r>
      <w:r w:rsidR="001F5EE9" w:rsidRPr="00345FD7">
        <w:rPr>
          <w:rFonts w:ascii="Times New Roman" w:hAnsi="Times New Roman" w:cs="Times New Roman"/>
          <w:sz w:val="24"/>
          <w:szCs w:val="24"/>
        </w:rPr>
        <w:t>Inclusion</w:t>
      </w:r>
      <w:r w:rsidR="002F06D3" w:rsidRPr="00345FD7">
        <w:rPr>
          <w:rFonts w:ascii="Times New Roman" w:hAnsi="Times New Roman" w:cs="Times New Roman"/>
          <w:sz w:val="24"/>
          <w:szCs w:val="24"/>
        </w:rPr>
        <w:t>s</w:t>
      </w:r>
    </w:p>
    <w:p w14:paraId="6B205282" w14:textId="79B2A3DD" w:rsidR="003C372F" w:rsidRPr="00345FD7" w:rsidRDefault="003C372F"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w:t>
      </w:r>
      <w:r w:rsidR="00AC34A2" w:rsidRPr="00345FD7">
        <w:rPr>
          <w:rFonts w:ascii="Times New Roman" w:hAnsi="Times New Roman" w:cs="Times New Roman"/>
          <w:sz w:val="24"/>
          <w:szCs w:val="24"/>
        </w:rPr>
        <w:t>The starting alumina powder contained inclusions composed of ultra-fine particles.</w:t>
      </w:r>
      <w:r w:rsidR="00E022A2" w:rsidRPr="00345FD7">
        <w:rPr>
          <w:rFonts w:ascii="Times New Roman" w:hAnsi="Times New Roman" w:cs="Times New Roman"/>
          <w:sz w:val="24"/>
          <w:szCs w:val="24"/>
        </w:rPr>
        <w:t xml:space="preserve"> </w:t>
      </w:r>
      <w:r w:rsidR="001645A2" w:rsidRPr="00345FD7">
        <w:rPr>
          <w:rFonts w:ascii="Times New Roman" w:hAnsi="Times New Roman" w:cs="Times New Roman"/>
          <w:sz w:val="24"/>
          <w:szCs w:val="24"/>
        </w:rPr>
        <w:t>In</w:t>
      </w:r>
      <w:r w:rsidR="00E022A2" w:rsidRPr="00345FD7">
        <w:rPr>
          <w:rFonts w:ascii="Times New Roman" w:hAnsi="Times New Roman" w:cs="Times New Roman"/>
          <w:sz w:val="24"/>
          <w:szCs w:val="24"/>
        </w:rPr>
        <w:t xml:space="preserve"> </w:t>
      </w:r>
      <w:r w:rsidR="001645A2" w:rsidRPr="00345FD7">
        <w:rPr>
          <w:rFonts w:ascii="Times New Roman" w:hAnsi="Times New Roman" w:cs="Times New Roman"/>
          <w:sz w:val="24"/>
          <w:szCs w:val="24"/>
        </w:rPr>
        <w:t xml:space="preserve">the </w:t>
      </w:r>
      <w:r w:rsidR="00584AD6" w:rsidRPr="00345FD7">
        <w:rPr>
          <w:rFonts w:ascii="Times New Roman" w:hAnsi="Times New Roman" w:cs="Times New Roman"/>
          <w:sz w:val="24"/>
          <w:szCs w:val="24"/>
        </w:rPr>
        <w:t>initial</w:t>
      </w:r>
      <w:r w:rsidR="001645A2" w:rsidRPr="00345FD7">
        <w:rPr>
          <w:rFonts w:ascii="Times New Roman" w:hAnsi="Times New Roman" w:cs="Times New Roman"/>
          <w:sz w:val="24"/>
          <w:szCs w:val="24"/>
        </w:rPr>
        <w:t xml:space="preserve"> stage of sintering at 1200 °C</w:t>
      </w:r>
      <w:r w:rsidR="00195158" w:rsidRPr="00345FD7">
        <w:rPr>
          <w:rFonts w:ascii="Times New Roman" w:hAnsi="Times New Roman" w:cs="Times New Roman"/>
          <w:sz w:val="24"/>
          <w:szCs w:val="24"/>
        </w:rPr>
        <w:t>, we found two types of inclusions:</w:t>
      </w:r>
      <w:r w:rsidR="001645A2" w:rsidRPr="00345FD7">
        <w:rPr>
          <w:rFonts w:ascii="Times New Roman" w:hAnsi="Times New Roman" w:cs="Times New Roman"/>
          <w:sz w:val="24"/>
          <w:szCs w:val="24"/>
        </w:rPr>
        <w:t xml:space="preserve"> inclusions with a circumferential gap (Fig. 9 (a)) and those without it (Fig. 9 (c)). The circumferential gap between the inclusion and the matrix may be formed if </w:t>
      </w:r>
      <w:r w:rsidR="009C27FE" w:rsidRPr="00345FD7">
        <w:rPr>
          <w:rFonts w:ascii="Times New Roman" w:hAnsi="Times New Roman" w:cs="Times New Roman"/>
          <w:sz w:val="24"/>
          <w:szCs w:val="24"/>
        </w:rPr>
        <w:t xml:space="preserve">the inclusion made of transition alumina shrinks during the transformation to </w:t>
      </w:r>
      <w:r w:rsidR="00443FE5" w:rsidRPr="00345FD7">
        <w:rPr>
          <w:rFonts w:ascii="Times New Roman" w:hAnsi="Times New Roman" w:cs="Times New Roman"/>
          <w:sz w:val="24"/>
          <w:szCs w:val="24"/>
        </w:rPr>
        <w:t>α</w:t>
      </w:r>
      <w:r w:rsidR="009C27FE" w:rsidRPr="00345FD7">
        <w:rPr>
          <w:rFonts w:ascii="Times New Roman" w:hAnsi="Times New Roman" w:cs="Times New Roman"/>
          <w:sz w:val="24"/>
          <w:szCs w:val="24"/>
        </w:rPr>
        <w:t>-alumina. The inclusion can shrink freely during sintering so that the dense region at the center is separated from the matrix by the surrounding gap</w:t>
      </w:r>
      <w:r w:rsidR="00195158" w:rsidRPr="00345FD7">
        <w:rPr>
          <w:rFonts w:ascii="Times New Roman" w:hAnsi="Times New Roman" w:cs="Times New Roman"/>
          <w:sz w:val="24"/>
          <w:szCs w:val="24"/>
        </w:rPr>
        <w:t>,</w:t>
      </w:r>
      <w:r w:rsidR="009C27FE" w:rsidRPr="00345FD7">
        <w:rPr>
          <w:rFonts w:ascii="Times New Roman" w:hAnsi="Times New Roman" w:cs="Times New Roman"/>
          <w:sz w:val="24"/>
          <w:szCs w:val="24"/>
        </w:rPr>
        <w:t xml:space="preserve"> as shown in Fig. </w:t>
      </w:r>
      <w:r w:rsidR="00DD3ED2" w:rsidRPr="00345FD7">
        <w:rPr>
          <w:rFonts w:ascii="Times New Roman" w:hAnsi="Times New Roman" w:cs="Times New Roman"/>
          <w:sz w:val="24"/>
          <w:szCs w:val="24"/>
        </w:rPr>
        <w:t>9</w:t>
      </w:r>
      <w:r w:rsidR="009C27FE" w:rsidRPr="00345FD7">
        <w:rPr>
          <w:rFonts w:ascii="Times New Roman" w:hAnsi="Times New Roman" w:cs="Times New Roman"/>
          <w:sz w:val="24"/>
          <w:szCs w:val="24"/>
        </w:rPr>
        <w:t xml:space="preserve"> (b) at 1400 °C. On the other hand, in the case of inclusion without </w:t>
      </w:r>
      <w:r w:rsidR="005B0F32" w:rsidRPr="00345FD7">
        <w:rPr>
          <w:rFonts w:ascii="Times New Roman" w:hAnsi="Times New Roman" w:cs="Times New Roman"/>
          <w:sz w:val="24"/>
          <w:szCs w:val="24"/>
        </w:rPr>
        <w:t xml:space="preserve">a </w:t>
      </w:r>
      <w:r w:rsidR="009C27FE" w:rsidRPr="00345FD7">
        <w:rPr>
          <w:rFonts w:ascii="Times New Roman" w:hAnsi="Times New Roman" w:cs="Times New Roman"/>
          <w:sz w:val="24"/>
          <w:szCs w:val="24"/>
        </w:rPr>
        <w:t xml:space="preserve">gap (Fig. 9 (c)), </w:t>
      </w:r>
      <w:r w:rsidR="00041728" w:rsidRPr="00345FD7">
        <w:rPr>
          <w:rFonts w:ascii="Times New Roman" w:hAnsi="Times New Roman" w:cs="Times New Roman"/>
          <w:sz w:val="24"/>
          <w:szCs w:val="24"/>
        </w:rPr>
        <w:t>its</w:t>
      </w:r>
      <w:r w:rsidR="009C27FE" w:rsidRPr="00345FD7">
        <w:rPr>
          <w:rFonts w:ascii="Times New Roman" w:hAnsi="Times New Roman" w:cs="Times New Roman"/>
          <w:sz w:val="24"/>
          <w:szCs w:val="24"/>
        </w:rPr>
        <w:t xml:space="preserve"> shrinkage is constrained by the matrix</w:t>
      </w:r>
      <w:r w:rsidR="00041728" w:rsidRPr="00345FD7">
        <w:rPr>
          <w:rFonts w:ascii="Times New Roman" w:hAnsi="Times New Roman" w:cs="Times New Roman"/>
          <w:sz w:val="24"/>
          <w:szCs w:val="24"/>
        </w:rPr>
        <w:t>. The inhomogeneous shrinkage induces nonuniform transient tensile stress [</w:t>
      </w:r>
      <w:r w:rsidR="00EF50D9" w:rsidRPr="00345FD7">
        <w:rPr>
          <w:rFonts w:ascii="Times New Roman" w:hAnsi="Times New Roman" w:cs="Times New Roman"/>
          <w:sz w:val="24"/>
          <w:szCs w:val="24"/>
        </w:rPr>
        <w:t>30</w:t>
      </w:r>
      <w:r w:rsidR="00771EA3" w:rsidRPr="00345FD7">
        <w:rPr>
          <w:rFonts w:ascii="Times New Roman" w:hAnsi="Times New Roman" w:cs="Times New Roman"/>
          <w:sz w:val="24"/>
          <w:szCs w:val="24"/>
        </w:rPr>
        <w:t xml:space="preserve">] </w:t>
      </w:r>
      <w:r w:rsidR="009C27FE" w:rsidRPr="00345FD7">
        <w:rPr>
          <w:rFonts w:ascii="Times New Roman" w:hAnsi="Times New Roman" w:cs="Times New Roman"/>
          <w:sz w:val="24"/>
          <w:szCs w:val="24"/>
        </w:rPr>
        <w:t xml:space="preserve">thereby, the inclusion becomes a </w:t>
      </w:r>
      <w:r w:rsidR="00FD7551" w:rsidRPr="00345FD7">
        <w:rPr>
          <w:rFonts w:ascii="Times New Roman" w:hAnsi="Times New Roman" w:cs="Times New Roman"/>
          <w:sz w:val="24"/>
          <w:szCs w:val="24"/>
        </w:rPr>
        <w:t>complicated porous structure containing many grains inside, which we term complex pore [</w:t>
      </w:r>
      <w:r w:rsidR="00FE0708" w:rsidRPr="00345FD7">
        <w:rPr>
          <w:rFonts w:ascii="Times New Roman" w:hAnsi="Times New Roman" w:cs="Times New Roman"/>
          <w:sz w:val="24"/>
          <w:szCs w:val="24"/>
        </w:rPr>
        <w:t>1</w:t>
      </w:r>
      <w:r w:rsidR="00EF50D9" w:rsidRPr="00345FD7">
        <w:rPr>
          <w:rFonts w:ascii="Times New Roman" w:hAnsi="Times New Roman" w:cs="Times New Roman"/>
          <w:sz w:val="24"/>
          <w:szCs w:val="24"/>
        </w:rPr>
        <w:t>5</w:t>
      </w:r>
      <w:r w:rsidR="00FE0708" w:rsidRPr="00345FD7">
        <w:rPr>
          <w:rFonts w:ascii="Times New Roman" w:hAnsi="Times New Roman" w:cs="Times New Roman"/>
          <w:sz w:val="24"/>
          <w:szCs w:val="24"/>
        </w:rPr>
        <w:t>,1</w:t>
      </w:r>
      <w:r w:rsidR="00EF50D9" w:rsidRPr="00345FD7">
        <w:rPr>
          <w:rFonts w:ascii="Times New Roman" w:hAnsi="Times New Roman" w:cs="Times New Roman"/>
          <w:sz w:val="24"/>
          <w:szCs w:val="24"/>
        </w:rPr>
        <w:t>7</w:t>
      </w:r>
      <w:r w:rsidR="00FD7551" w:rsidRPr="00345FD7">
        <w:rPr>
          <w:rFonts w:ascii="Times New Roman" w:hAnsi="Times New Roman" w:cs="Times New Roman"/>
          <w:sz w:val="24"/>
          <w:szCs w:val="24"/>
        </w:rPr>
        <w:t xml:space="preserve">]. </w:t>
      </w:r>
    </w:p>
    <w:p w14:paraId="45B89FD8" w14:textId="77777777" w:rsidR="003C372F" w:rsidRPr="00345FD7" w:rsidRDefault="003C372F" w:rsidP="003C372F">
      <w:pPr>
        <w:spacing w:line="276" w:lineRule="auto"/>
        <w:rPr>
          <w:rFonts w:ascii="Times New Roman" w:hAnsi="Times New Roman" w:cs="Times New Roman"/>
          <w:sz w:val="24"/>
          <w:szCs w:val="24"/>
        </w:rPr>
      </w:pPr>
    </w:p>
    <w:p w14:paraId="5A67D750" w14:textId="7B15A8BD" w:rsidR="003C372F" w:rsidRPr="00345FD7" w:rsidRDefault="003C372F"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w:t>
      </w:r>
      <w:r w:rsidR="00187A36" w:rsidRPr="00345FD7">
        <w:rPr>
          <w:rFonts w:ascii="Times New Roman" w:hAnsi="Times New Roman" w:cs="Times New Roman"/>
          <w:sz w:val="24"/>
          <w:szCs w:val="24"/>
        </w:rPr>
        <w:t>B</w:t>
      </w:r>
      <w:r w:rsidRPr="00345FD7">
        <w:rPr>
          <w:rFonts w:ascii="Times New Roman" w:hAnsi="Times New Roman" w:cs="Times New Roman"/>
          <w:sz w:val="24"/>
          <w:szCs w:val="24"/>
        </w:rPr>
        <w:t>) Low</w:t>
      </w:r>
      <w:r w:rsidR="00195158" w:rsidRPr="00345FD7">
        <w:rPr>
          <w:rFonts w:ascii="Times New Roman" w:hAnsi="Times New Roman" w:cs="Times New Roman"/>
          <w:sz w:val="24"/>
          <w:szCs w:val="24"/>
        </w:rPr>
        <w:t>-</w:t>
      </w:r>
      <w:r w:rsidRPr="00345FD7">
        <w:rPr>
          <w:rFonts w:ascii="Times New Roman" w:hAnsi="Times New Roman" w:cs="Times New Roman"/>
          <w:sz w:val="24"/>
          <w:szCs w:val="24"/>
        </w:rPr>
        <w:t>packing density region</w:t>
      </w:r>
      <w:r w:rsidR="002F06D3" w:rsidRPr="00345FD7">
        <w:rPr>
          <w:rFonts w:ascii="Times New Roman" w:hAnsi="Times New Roman" w:cs="Times New Roman"/>
          <w:sz w:val="24"/>
          <w:szCs w:val="24"/>
        </w:rPr>
        <w:t>s</w:t>
      </w:r>
    </w:p>
    <w:p w14:paraId="2A63F47F" w14:textId="77777777" w:rsidR="00195158" w:rsidRPr="00345FD7" w:rsidRDefault="00F81150" w:rsidP="004B0472">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w:t>
      </w:r>
      <w:r w:rsidR="00706F96" w:rsidRPr="00345FD7">
        <w:rPr>
          <w:rFonts w:ascii="Times New Roman" w:hAnsi="Times New Roman" w:cs="Times New Roman"/>
          <w:sz w:val="24"/>
          <w:szCs w:val="24"/>
        </w:rPr>
        <w:t>There was a</w:t>
      </w:r>
      <w:r w:rsidR="00645807" w:rsidRPr="00345FD7">
        <w:rPr>
          <w:rFonts w:ascii="Times New Roman" w:hAnsi="Times New Roman" w:cs="Times New Roman"/>
          <w:sz w:val="24"/>
          <w:szCs w:val="24"/>
        </w:rPr>
        <w:t xml:space="preserve"> large low</w:t>
      </w:r>
      <w:r w:rsidR="00195158" w:rsidRPr="00345FD7">
        <w:rPr>
          <w:rFonts w:ascii="Times New Roman" w:hAnsi="Times New Roman" w:cs="Times New Roman"/>
          <w:sz w:val="24"/>
          <w:szCs w:val="24"/>
        </w:rPr>
        <w:t>-packing density region in the</w:t>
      </w:r>
      <w:r w:rsidR="00645807" w:rsidRPr="00345FD7">
        <w:rPr>
          <w:rFonts w:ascii="Times New Roman" w:hAnsi="Times New Roman" w:cs="Times New Roman"/>
          <w:sz w:val="24"/>
          <w:szCs w:val="24"/>
        </w:rPr>
        <w:t xml:space="preserve"> inhomogeneous particle packing</w:t>
      </w:r>
      <w:r w:rsidRPr="00345FD7">
        <w:rPr>
          <w:rFonts w:ascii="Times New Roman" w:hAnsi="Times New Roman" w:cs="Times New Roman"/>
          <w:sz w:val="24"/>
          <w:szCs w:val="24"/>
        </w:rPr>
        <w:t xml:space="preserve"> </w:t>
      </w:r>
      <w:r w:rsidR="00645807" w:rsidRPr="00345FD7">
        <w:rPr>
          <w:rFonts w:ascii="Times New Roman" w:hAnsi="Times New Roman" w:cs="Times New Roman"/>
          <w:sz w:val="24"/>
          <w:szCs w:val="24"/>
        </w:rPr>
        <w:t>of</w:t>
      </w:r>
      <w:r w:rsidRPr="00345FD7">
        <w:rPr>
          <w:rFonts w:ascii="Times New Roman" w:hAnsi="Times New Roman" w:cs="Times New Roman"/>
          <w:sz w:val="24"/>
          <w:szCs w:val="24"/>
        </w:rPr>
        <w:t xml:space="preserve"> the green tape (Fig. </w:t>
      </w:r>
      <w:r w:rsidR="00645807" w:rsidRPr="00345FD7">
        <w:rPr>
          <w:rFonts w:ascii="Times New Roman" w:hAnsi="Times New Roman" w:cs="Times New Roman"/>
          <w:sz w:val="24"/>
          <w:szCs w:val="24"/>
        </w:rPr>
        <w:t>10</w:t>
      </w:r>
      <w:r w:rsidRPr="00345FD7">
        <w:rPr>
          <w:rFonts w:ascii="Times New Roman" w:hAnsi="Times New Roman" w:cs="Times New Roman"/>
          <w:sz w:val="24"/>
          <w:szCs w:val="24"/>
        </w:rPr>
        <w:t xml:space="preserve"> (a))</w:t>
      </w:r>
      <w:r w:rsidR="00645807" w:rsidRPr="00345FD7">
        <w:rPr>
          <w:rFonts w:ascii="Times New Roman" w:hAnsi="Times New Roman" w:cs="Times New Roman"/>
          <w:sz w:val="24"/>
          <w:szCs w:val="24"/>
        </w:rPr>
        <w:t xml:space="preserve">. </w:t>
      </w:r>
      <w:r w:rsidR="00195158" w:rsidRPr="00345FD7">
        <w:rPr>
          <w:rFonts w:ascii="Times New Roman" w:hAnsi="Times New Roman" w:cs="Times New Roman"/>
          <w:sz w:val="24"/>
          <w:szCs w:val="24"/>
        </w:rPr>
        <w:t>Denser regions surrounded the irregularly shaped region</w:t>
      </w:r>
      <w:r w:rsidR="00645807" w:rsidRPr="00345FD7">
        <w:rPr>
          <w:rFonts w:ascii="Times New Roman" w:hAnsi="Times New Roman" w:cs="Times New Roman"/>
          <w:sz w:val="24"/>
          <w:szCs w:val="24"/>
        </w:rPr>
        <w:t>.</w:t>
      </w:r>
      <w:r w:rsidR="00706F96" w:rsidRPr="00345FD7">
        <w:rPr>
          <w:rFonts w:ascii="Times New Roman" w:hAnsi="Times New Roman" w:cs="Times New Roman"/>
          <w:sz w:val="24"/>
          <w:szCs w:val="24"/>
        </w:rPr>
        <w:t xml:space="preserve"> We could not find spherical voids in the </w:t>
      </w:r>
      <w:r w:rsidR="0055438C" w:rsidRPr="00345FD7">
        <w:rPr>
          <w:rFonts w:ascii="Times New Roman" w:hAnsi="Times New Roman" w:cs="Times New Roman"/>
          <w:sz w:val="24"/>
          <w:szCs w:val="24"/>
        </w:rPr>
        <w:t>initial</w:t>
      </w:r>
      <w:r w:rsidR="00706F96" w:rsidRPr="00345FD7">
        <w:rPr>
          <w:rFonts w:ascii="Times New Roman" w:hAnsi="Times New Roman" w:cs="Times New Roman"/>
          <w:sz w:val="24"/>
          <w:szCs w:val="24"/>
        </w:rPr>
        <w:t xml:space="preserve"> stage of sintering at 1200 °C</w:t>
      </w:r>
      <w:r w:rsidR="00832D79" w:rsidRPr="00345FD7">
        <w:rPr>
          <w:rFonts w:ascii="Times New Roman" w:hAnsi="Times New Roman" w:cs="Times New Roman"/>
          <w:sz w:val="24"/>
          <w:szCs w:val="24"/>
        </w:rPr>
        <w:t xml:space="preserve"> because proper de-airing of the slurry eliminated large voids due to air bubbles. In the later stage of sintering at 1400 °C, however, </w:t>
      </w:r>
      <w:r w:rsidR="007E3256" w:rsidRPr="00345FD7">
        <w:rPr>
          <w:rFonts w:ascii="Times New Roman" w:hAnsi="Times New Roman" w:cs="Times New Roman"/>
          <w:sz w:val="24"/>
          <w:szCs w:val="24"/>
        </w:rPr>
        <w:t>void-type defects of different shapes were found</w:t>
      </w:r>
      <w:r w:rsidR="00195158" w:rsidRPr="00345FD7">
        <w:rPr>
          <w:rFonts w:ascii="Times New Roman" w:hAnsi="Times New Roman" w:cs="Times New Roman"/>
          <w:sz w:val="24"/>
          <w:szCs w:val="24"/>
        </w:rPr>
        <w:t>,</w:t>
      </w:r>
      <w:r w:rsidR="007E3256" w:rsidRPr="00345FD7">
        <w:rPr>
          <w:rFonts w:ascii="Times New Roman" w:hAnsi="Times New Roman" w:cs="Times New Roman"/>
          <w:sz w:val="24"/>
          <w:szCs w:val="24"/>
        </w:rPr>
        <w:t xml:space="preserve"> as shown in Fig. 10 (b). We suppose </w:t>
      </w:r>
      <w:r w:rsidR="001730D8" w:rsidRPr="00345FD7">
        <w:rPr>
          <w:rFonts w:ascii="Times New Roman" w:hAnsi="Times New Roman" w:cs="Times New Roman"/>
          <w:sz w:val="24"/>
          <w:szCs w:val="24"/>
        </w:rPr>
        <w:t>the void-type defects</w:t>
      </w:r>
      <w:r w:rsidR="007E3256" w:rsidRPr="00345FD7">
        <w:rPr>
          <w:rFonts w:ascii="Times New Roman" w:hAnsi="Times New Roman" w:cs="Times New Roman"/>
          <w:sz w:val="24"/>
          <w:szCs w:val="24"/>
        </w:rPr>
        <w:t xml:space="preserve"> were developed from the low</w:t>
      </w:r>
      <w:r w:rsidR="00195158" w:rsidRPr="00345FD7">
        <w:rPr>
          <w:rFonts w:ascii="Times New Roman" w:hAnsi="Times New Roman" w:cs="Times New Roman"/>
          <w:sz w:val="24"/>
          <w:szCs w:val="24"/>
        </w:rPr>
        <w:t>-</w:t>
      </w:r>
      <w:r w:rsidR="007E3256" w:rsidRPr="00345FD7">
        <w:rPr>
          <w:rFonts w:ascii="Times New Roman" w:hAnsi="Times New Roman" w:cs="Times New Roman"/>
          <w:sz w:val="24"/>
          <w:szCs w:val="24"/>
        </w:rPr>
        <w:t>packing density regions.</w:t>
      </w:r>
      <w:r w:rsidR="00195158" w:rsidRPr="00345FD7">
        <w:rPr>
          <w:rFonts w:ascii="Times New Roman" w:hAnsi="Times New Roman" w:cs="Times New Roman"/>
          <w:sz w:val="24"/>
          <w:szCs w:val="24"/>
        </w:rPr>
        <w:t xml:space="preserve"> </w:t>
      </w:r>
    </w:p>
    <w:p w14:paraId="384CB0C5" w14:textId="14B7405C" w:rsidR="001F5EE9" w:rsidRPr="00345FD7" w:rsidRDefault="007E3256" w:rsidP="00195158">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 xml:space="preserve">In some cases, the low packing density </w:t>
      </w:r>
      <w:r w:rsidR="00195158" w:rsidRPr="00345FD7">
        <w:rPr>
          <w:rFonts w:ascii="Times New Roman" w:hAnsi="Times New Roman" w:cs="Times New Roman"/>
          <w:sz w:val="24"/>
          <w:szCs w:val="24"/>
        </w:rPr>
        <w:t>and denser regions are mutually connected,</w:t>
      </w:r>
      <w:r w:rsidRPr="00345FD7">
        <w:rPr>
          <w:rFonts w:ascii="Times New Roman" w:hAnsi="Times New Roman" w:cs="Times New Roman"/>
          <w:sz w:val="24"/>
          <w:szCs w:val="24"/>
        </w:rPr>
        <w:t xml:space="preserve"> as illustrated in Fig. 10 (c). </w:t>
      </w:r>
      <w:r w:rsidR="001730D8" w:rsidRPr="00345FD7">
        <w:rPr>
          <w:rFonts w:ascii="Times New Roman" w:hAnsi="Times New Roman" w:cs="Times New Roman"/>
          <w:sz w:val="24"/>
          <w:szCs w:val="24"/>
        </w:rPr>
        <w:t>This type of low</w:t>
      </w:r>
      <w:r w:rsidR="00195158" w:rsidRPr="00345FD7">
        <w:rPr>
          <w:rFonts w:ascii="Times New Roman" w:hAnsi="Times New Roman" w:cs="Times New Roman"/>
          <w:sz w:val="24"/>
          <w:szCs w:val="24"/>
        </w:rPr>
        <w:t>-packing density region is probably an alternative origin of the complex pores</w:t>
      </w:r>
      <w:r w:rsidR="001730D8" w:rsidRPr="00345FD7">
        <w:rPr>
          <w:rFonts w:ascii="Times New Roman" w:hAnsi="Times New Roman" w:cs="Times New Roman"/>
          <w:sz w:val="24"/>
          <w:szCs w:val="24"/>
        </w:rPr>
        <w:t xml:space="preserve"> (Fig. 10 (d)) in the later stage. The mutually </w:t>
      </w:r>
      <w:r w:rsidR="001730D8" w:rsidRPr="00345FD7">
        <w:rPr>
          <w:rFonts w:ascii="Times New Roman" w:hAnsi="Times New Roman" w:cs="Times New Roman"/>
          <w:sz w:val="24"/>
          <w:szCs w:val="24"/>
        </w:rPr>
        <w:lastRenderedPageBreak/>
        <w:t xml:space="preserve">interconnected complex pores can be formed not only from inclusions but also from </w:t>
      </w:r>
      <w:r w:rsidR="00D171BD" w:rsidRPr="00345FD7">
        <w:rPr>
          <w:rFonts w:ascii="Times New Roman" w:hAnsi="Times New Roman" w:cs="Times New Roman"/>
          <w:sz w:val="24"/>
          <w:szCs w:val="24"/>
        </w:rPr>
        <w:t>low</w:t>
      </w:r>
      <w:r w:rsidR="00195158" w:rsidRPr="00345FD7">
        <w:rPr>
          <w:rFonts w:ascii="Times New Roman" w:hAnsi="Times New Roman" w:cs="Times New Roman"/>
          <w:sz w:val="24"/>
          <w:szCs w:val="24"/>
        </w:rPr>
        <w:t>-packing density regions</w:t>
      </w:r>
      <w:r w:rsidR="00D171BD" w:rsidRPr="00345FD7">
        <w:rPr>
          <w:rFonts w:ascii="Times New Roman" w:hAnsi="Times New Roman" w:cs="Times New Roman"/>
          <w:sz w:val="24"/>
          <w:szCs w:val="24"/>
        </w:rPr>
        <w:t>.</w:t>
      </w:r>
      <w:r w:rsidR="00A93872" w:rsidRPr="00345FD7">
        <w:rPr>
          <w:rFonts w:ascii="Times New Roman" w:hAnsi="Times New Roman" w:cs="Times New Roman"/>
          <w:sz w:val="24"/>
          <w:szCs w:val="24"/>
        </w:rPr>
        <w:t xml:space="preserve"> The shape of a complex pore is bounded when it arises from an inclusion (Fig. 9 (d)), and it is not bounded when </w:t>
      </w:r>
      <w:r w:rsidR="00195158" w:rsidRPr="00345FD7">
        <w:rPr>
          <w:rFonts w:ascii="Times New Roman" w:hAnsi="Times New Roman" w:cs="Times New Roman"/>
          <w:sz w:val="24"/>
          <w:szCs w:val="24"/>
        </w:rPr>
        <w:t xml:space="preserve">it </w:t>
      </w:r>
      <w:r w:rsidR="00A93872" w:rsidRPr="00345FD7">
        <w:rPr>
          <w:rFonts w:ascii="Times New Roman" w:hAnsi="Times New Roman" w:cs="Times New Roman"/>
          <w:sz w:val="24"/>
          <w:szCs w:val="24"/>
        </w:rPr>
        <w:t>arises from a low packing density region (Fig. 10 (d)).</w:t>
      </w:r>
    </w:p>
    <w:p w14:paraId="19F93BAA" w14:textId="77777777" w:rsidR="00706F96" w:rsidRPr="00345FD7" w:rsidRDefault="00706F96" w:rsidP="004B0472">
      <w:pPr>
        <w:spacing w:line="276" w:lineRule="auto"/>
        <w:rPr>
          <w:rFonts w:ascii="Times New Roman" w:hAnsi="Times New Roman" w:cs="Times New Roman"/>
          <w:sz w:val="24"/>
          <w:szCs w:val="24"/>
        </w:rPr>
      </w:pPr>
    </w:p>
    <w:p w14:paraId="039D125D" w14:textId="7075E617" w:rsidR="004B0472" w:rsidRPr="00345FD7" w:rsidRDefault="003C372F"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w:t>
      </w:r>
      <w:r w:rsidR="00187A36" w:rsidRPr="00345FD7">
        <w:rPr>
          <w:rFonts w:ascii="Times New Roman" w:hAnsi="Times New Roman" w:cs="Times New Roman"/>
          <w:sz w:val="24"/>
          <w:szCs w:val="24"/>
        </w:rPr>
        <w:t>C</w:t>
      </w:r>
      <w:r w:rsidRPr="00345FD7">
        <w:rPr>
          <w:rFonts w:ascii="Times New Roman" w:hAnsi="Times New Roman" w:cs="Times New Roman"/>
          <w:sz w:val="24"/>
          <w:szCs w:val="24"/>
        </w:rPr>
        <w:t xml:space="preserve">) </w:t>
      </w:r>
      <w:r w:rsidR="001F5EE9" w:rsidRPr="00345FD7">
        <w:rPr>
          <w:rFonts w:ascii="Times New Roman" w:hAnsi="Times New Roman" w:cs="Times New Roman"/>
          <w:sz w:val="24"/>
          <w:szCs w:val="24"/>
        </w:rPr>
        <w:t>Coarse particles</w:t>
      </w:r>
    </w:p>
    <w:p w14:paraId="56310E0D" w14:textId="690DFB48" w:rsidR="001F5EE9" w:rsidRPr="00345FD7" w:rsidRDefault="00176EC2" w:rsidP="0073775B">
      <w:pPr>
        <w:spacing w:line="276" w:lineRule="auto"/>
        <w:ind w:firstLineChars="50" w:firstLine="120"/>
        <w:rPr>
          <w:rFonts w:ascii="Times New Roman" w:hAnsi="Times New Roman" w:cs="Times New Roman"/>
          <w:sz w:val="24"/>
          <w:szCs w:val="24"/>
        </w:rPr>
      </w:pPr>
      <w:r w:rsidRPr="00345FD7">
        <w:rPr>
          <w:rFonts w:ascii="Times New Roman" w:hAnsi="Times New Roman" w:cs="Times New Roman"/>
          <w:sz w:val="24"/>
          <w:szCs w:val="24"/>
        </w:rPr>
        <w:t>C</w:t>
      </w:r>
      <w:r w:rsidR="0073775B" w:rsidRPr="00345FD7">
        <w:rPr>
          <w:rFonts w:ascii="Times New Roman" w:hAnsi="Times New Roman" w:cs="Times New Roman"/>
          <w:sz w:val="24"/>
          <w:szCs w:val="24"/>
        </w:rPr>
        <w:t xml:space="preserve">oarse polyhedral-shaped single-crystal particles </w:t>
      </w:r>
      <w:r w:rsidR="00195158" w:rsidRPr="00345FD7">
        <w:rPr>
          <w:rFonts w:ascii="Times New Roman" w:hAnsi="Times New Roman" w:cs="Times New Roman"/>
          <w:sz w:val="24"/>
          <w:szCs w:val="24"/>
        </w:rPr>
        <w:t>were included in the starting powder</w:t>
      </w:r>
      <w:r w:rsidR="00CC7443" w:rsidRPr="00345FD7">
        <w:rPr>
          <w:rFonts w:ascii="Times New Roman" w:hAnsi="Times New Roman" w:cs="Times New Roman"/>
          <w:sz w:val="24"/>
          <w:szCs w:val="24"/>
        </w:rPr>
        <w:t xml:space="preserve"> (</w:t>
      </w:r>
      <w:r w:rsidR="000D6835" w:rsidRPr="00345FD7">
        <w:rPr>
          <w:rFonts w:ascii="Times New Roman" w:hAnsi="Times New Roman" w:cs="Times New Roman"/>
          <w:sz w:val="24"/>
          <w:szCs w:val="24"/>
        </w:rPr>
        <w:t>Fig. 11 (a)</w:t>
      </w:r>
      <w:r w:rsidR="00CC7443" w:rsidRPr="00345FD7">
        <w:rPr>
          <w:rFonts w:ascii="Times New Roman" w:hAnsi="Times New Roman" w:cs="Times New Roman"/>
          <w:sz w:val="24"/>
          <w:szCs w:val="24"/>
        </w:rPr>
        <w:t>)</w:t>
      </w:r>
      <w:r w:rsidR="000D6835" w:rsidRPr="00345FD7">
        <w:rPr>
          <w:rFonts w:ascii="Times New Roman" w:hAnsi="Times New Roman" w:cs="Times New Roman"/>
          <w:sz w:val="24"/>
          <w:szCs w:val="24"/>
        </w:rPr>
        <w:t xml:space="preserve">. </w:t>
      </w:r>
      <w:r w:rsidR="00CC7443" w:rsidRPr="00345FD7">
        <w:rPr>
          <w:rFonts w:ascii="Times New Roman" w:hAnsi="Times New Roman" w:cs="Times New Roman"/>
          <w:sz w:val="24"/>
          <w:szCs w:val="24"/>
        </w:rPr>
        <w:t xml:space="preserve">There were </w:t>
      </w:r>
      <w:r w:rsidR="00F54DC6" w:rsidRPr="00345FD7">
        <w:rPr>
          <w:rFonts w:ascii="Times New Roman" w:hAnsi="Times New Roman" w:cs="Times New Roman"/>
          <w:sz w:val="24"/>
          <w:szCs w:val="24"/>
        </w:rPr>
        <w:t>also several clusters of two or more coarse polyhedral particles</w:t>
      </w:r>
      <w:r w:rsidR="00CC7443" w:rsidRPr="00345FD7">
        <w:rPr>
          <w:rFonts w:ascii="Times New Roman" w:hAnsi="Times New Roman" w:cs="Times New Roman"/>
          <w:sz w:val="24"/>
          <w:szCs w:val="24"/>
        </w:rPr>
        <w:t xml:space="preserve"> (Fig. 11 (b))</w:t>
      </w:r>
      <w:r w:rsidR="0073775B" w:rsidRPr="00345FD7">
        <w:rPr>
          <w:rFonts w:ascii="Times New Roman" w:hAnsi="Times New Roman" w:cs="Times New Roman"/>
          <w:sz w:val="24"/>
          <w:szCs w:val="24"/>
        </w:rPr>
        <w:t>.</w:t>
      </w:r>
      <w:r w:rsidR="00CC7443" w:rsidRPr="00345FD7">
        <w:rPr>
          <w:rFonts w:ascii="Times New Roman" w:hAnsi="Times New Roman" w:cs="Times New Roman"/>
          <w:sz w:val="24"/>
          <w:szCs w:val="24"/>
        </w:rPr>
        <w:t xml:space="preserve"> </w:t>
      </w:r>
      <w:r w:rsidR="000756A5" w:rsidRPr="00345FD7">
        <w:rPr>
          <w:rFonts w:ascii="Times New Roman" w:hAnsi="Times New Roman" w:cs="Times New Roman"/>
          <w:sz w:val="24"/>
          <w:szCs w:val="24"/>
        </w:rPr>
        <w:t xml:space="preserve">The area fraction of coarse particles was about 0.3 % in SEM micrographs. </w:t>
      </w:r>
      <w:r w:rsidR="00967412" w:rsidRPr="00345FD7">
        <w:rPr>
          <w:rFonts w:ascii="Times New Roman" w:hAnsi="Times New Roman" w:cs="Times New Roman"/>
          <w:sz w:val="24"/>
          <w:szCs w:val="24"/>
        </w:rPr>
        <w:t>Both coarse and primary particles gr</w:t>
      </w:r>
      <w:r w:rsidR="0055438C" w:rsidRPr="00345FD7">
        <w:rPr>
          <w:rFonts w:ascii="Times New Roman" w:hAnsi="Times New Roman" w:cs="Times New Roman"/>
          <w:sz w:val="24"/>
          <w:szCs w:val="24"/>
        </w:rPr>
        <w:t>e</w:t>
      </w:r>
      <w:r w:rsidR="00967412" w:rsidRPr="00345FD7">
        <w:rPr>
          <w:rFonts w:ascii="Times New Roman" w:hAnsi="Times New Roman" w:cs="Times New Roman"/>
          <w:sz w:val="24"/>
          <w:szCs w:val="24"/>
        </w:rPr>
        <w:t xml:space="preserve">w during sintering at elevated temperatures (Fig. 11 (c)). The coarse particle </w:t>
      </w:r>
      <w:r w:rsidR="0055438C" w:rsidRPr="00345FD7">
        <w:rPr>
          <w:rFonts w:ascii="Times New Roman" w:hAnsi="Times New Roman" w:cs="Times New Roman"/>
          <w:sz w:val="24"/>
          <w:szCs w:val="24"/>
        </w:rPr>
        <w:t>became</w:t>
      </w:r>
      <w:r w:rsidR="00967412" w:rsidRPr="00345FD7">
        <w:rPr>
          <w:rFonts w:ascii="Times New Roman" w:hAnsi="Times New Roman" w:cs="Times New Roman"/>
          <w:sz w:val="24"/>
          <w:szCs w:val="24"/>
        </w:rPr>
        <w:t xml:space="preserve"> the origin of a </w:t>
      </w:r>
      <w:r w:rsidR="00F54DC6" w:rsidRPr="00345FD7">
        <w:rPr>
          <w:rFonts w:ascii="Times New Roman" w:hAnsi="Times New Roman" w:cs="Times New Roman"/>
          <w:sz w:val="24"/>
          <w:szCs w:val="24"/>
        </w:rPr>
        <w:t>hu</w:t>
      </w:r>
      <w:r w:rsidR="00967412" w:rsidRPr="00345FD7">
        <w:rPr>
          <w:rFonts w:ascii="Times New Roman" w:hAnsi="Times New Roman" w:cs="Times New Roman"/>
          <w:sz w:val="24"/>
          <w:szCs w:val="24"/>
        </w:rPr>
        <w:t xml:space="preserve">ge grain, which </w:t>
      </w:r>
      <w:r w:rsidR="0055438C" w:rsidRPr="00345FD7">
        <w:rPr>
          <w:rFonts w:ascii="Times New Roman" w:hAnsi="Times New Roman" w:cs="Times New Roman"/>
          <w:sz w:val="24"/>
          <w:szCs w:val="24"/>
        </w:rPr>
        <w:t>was</w:t>
      </w:r>
      <w:r w:rsidR="00967412" w:rsidRPr="00345FD7">
        <w:rPr>
          <w:rFonts w:ascii="Times New Roman" w:hAnsi="Times New Roman" w:cs="Times New Roman"/>
          <w:sz w:val="24"/>
          <w:szCs w:val="24"/>
        </w:rPr>
        <w:t xml:space="preserve"> observed in the final stage (Fig. 11 (d)). The shape of the initial coarse particle is seen as a circular distribution of intragranular pores detached from the grain boundary during grain boundary migration [</w:t>
      </w:r>
      <w:r w:rsidR="00886E1A" w:rsidRPr="00345FD7">
        <w:rPr>
          <w:rFonts w:ascii="Times New Roman" w:hAnsi="Times New Roman" w:cs="Times New Roman"/>
          <w:sz w:val="24"/>
          <w:szCs w:val="24"/>
        </w:rPr>
        <w:t>3</w:t>
      </w:r>
      <w:r w:rsidR="00EF50D9" w:rsidRPr="00345FD7">
        <w:rPr>
          <w:rFonts w:ascii="Times New Roman" w:hAnsi="Times New Roman" w:cs="Times New Roman"/>
          <w:sz w:val="24"/>
          <w:szCs w:val="24"/>
        </w:rPr>
        <w:t>1</w:t>
      </w:r>
      <w:r w:rsidR="00967412" w:rsidRPr="00345FD7">
        <w:rPr>
          <w:rFonts w:ascii="Times New Roman" w:hAnsi="Times New Roman" w:cs="Times New Roman"/>
          <w:sz w:val="24"/>
          <w:szCs w:val="24"/>
        </w:rPr>
        <w:t>]</w:t>
      </w:r>
      <w:r w:rsidR="00BC4F53" w:rsidRPr="00345FD7">
        <w:rPr>
          <w:rFonts w:ascii="Times New Roman" w:hAnsi="Times New Roman" w:cs="Times New Roman"/>
          <w:sz w:val="24"/>
          <w:szCs w:val="24"/>
        </w:rPr>
        <w:t>.</w:t>
      </w:r>
    </w:p>
    <w:p w14:paraId="2A7E4837" w14:textId="77777777" w:rsidR="00967412" w:rsidRPr="00345FD7" w:rsidRDefault="00967412" w:rsidP="0073775B">
      <w:pPr>
        <w:spacing w:line="276" w:lineRule="auto"/>
        <w:ind w:firstLineChars="50" w:firstLine="120"/>
        <w:rPr>
          <w:rFonts w:ascii="Times New Roman" w:hAnsi="Times New Roman" w:cs="Times New Roman"/>
          <w:sz w:val="24"/>
          <w:szCs w:val="24"/>
        </w:rPr>
      </w:pPr>
    </w:p>
    <w:p w14:paraId="7BFFCDCD" w14:textId="50D1F201" w:rsidR="001F5EE9" w:rsidRPr="00345FD7" w:rsidRDefault="003C372F"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w:t>
      </w:r>
      <w:r w:rsidR="00187A36" w:rsidRPr="00345FD7">
        <w:rPr>
          <w:rFonts w:ascii="Times New Roman" w:hAnsi="Times New Roman" w:cs="Times New Roman"/>
          <w:sz w:val="24"/>
          <w:szCs w:val="24"/>
        </w:rPr>
        <w:t>D</w:t>
      </w:r>
      <w:r w:rsidRPr="00345FD7">
        <w:rPr>
          <w:rFonts w:ascii="Times New Roman" w:hAnsi="Times New Roman" w:cs="Times New Roman"/>
          <w:sz w:val="24"/>
          <w:szCs w:val="24"/>
        </w:rPr>
        <w:t xml:space="preserve">) </w:t>
      </w:r>
      <w:r w:rsidR="001F5EE9" w:rsidRPr="00345FD7">
        <w:rPr>
          <w:rFonts w:ascii="Times New Roman" w:hAnsi="Times New Roman" w:cs="Times New Roman"/>
          <w:sz w:val="24"/>
          <w:szCs w:val="24"/>
        </w:rPr>
        <w:t>Flocculation</w:t>
      </w:r>
    </w:p>
    <w:p w14:paraId="22E3D18F" w14:textId="0FB6EFC4" w:rsidR="00592E35" w:rsidRPr="00345FD7" w:rsidRDefault="003B271B"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SEM micrographs </w:t>
      </w:r>
      <w:r w:rsidR="009123A4" w:rsidRPr="00345FD7">
        <w:rPr>
          <w:rFonts w:ascii="Times New Roman" w:hAnsi="Times New Roman" w:cs="Times New Roman"/>
          <w:sz w:val="24"/>
          <w:szCs w:val="24"/>
        </w:rPr>
        <w:t xml:space="preserve">(Fig. 3 (a)) </w:t>
      </w:r>
      <w:r w:rsidRPr="00345FD7">
        <w:rPr>
          <w:rFonts w:ascii="Times New Roman" w:hAnsi="Times New Roman" w:cs="Times New Roman"/>
          <w:sz w:val="24"/>
          <w:szCs w:val="24"/>
        </w:rPr>
        <w:t xml:space="preserve">at the </w:t>
      </w:r>
      <w:r w:rsidR="00BC4A1C" w:rsidRPr="00345FD7">
        <w:rPr>
          <w:rFonts w:ascii="Times New Roman" w:hAnsi="Times New Roman" w:cs="Times New Roman"/>
          <w:sz w:val="24"/>
          <w:szCs w:val="24"/>
        </w:rPr>
        <w:t>initial</w:t>
      </w:r>
      <w:r w:rsidRPr="00345FD7">
        <w:rPr>
          <w:rFonts w:ascii="Times New Roman" w:hAnsi="Times New Roman" w:cs="Times New Roman"/>
          <w:sz w:val="24"/>
          <w:szCs w:val="24"/>
        </w:rPr>
        <w:t xml:space="preserve"> stage</w:t>
      </w:r>
      <w:r w:rsidR="009123A4" w:rsidRPr="00345FD7">
        <w:rPr>
          <w:rFonts w:ascii="Times New Roman" w:hAnsi="Times New Roman" w:cs="Times New Roman"/>
          <w:sz w:val="24"/>
          <w:szCs w:val="24"/>
        </w:rPr>
        <w:t xml:space="preserve"> of</w:t>
      </w:r>
      <w:r w:rsidRPr="00345FD7">
        <w:rPr>
          <w:rFonts w:ascii="Times New Roman" w:hAnsi="Times New Roman" w:cs="Times New Roman"/>
          <w:sz w:val="24"/>
          <w:szCs w:val="24"/>
        </w:rPr>
        <w:t xml:space="preserve"> sintering indicate</w:t>
      </w:r>
      <w:r w:rsidR="00F54DC6" w:rsidRPr="00345FD7">
        <w:rPr>
          <w:rFonts w:ascii="Times New Roman" w:hAnsi="Times New Roman" w:cs="Times New Roman"/>
          <w:sz w:val="24"/>
          <w:szCs w:val="24"/>
        </w:rPr>
        <w:t xml:space="preserve"> that most of the</w:t>
      </w:r>
      <w:r w:rsidRPr="00345FD7">
        <w:rPr>
          <w:rFonts w:ascii="Times New Roman" w:hAnsi="Times New Roman" w:cs="Times New Roman"/>
          <w:sz w:val="24"/>
          <w:szCs w:val="24"/>
        </w:rPr>
        <w:t xml:space="preserve"> primary particles are well dispersed in the slurry</w:t>
      </w:r>
      <w:r w:rsidR="009123A4" w:rsidRPr="00345FD7">
        <w:rPr>
          <w:rFonts w:ascii="Times New Roman" w:hAnsi="Times New Roman" w:cs="Times New Roman"/>
          <w:sz w:val="24"/>
          <w:szCs w:val="24"/>
        </w:rPr>
        <w:t xml:space="preserve">. </w:t>
      </w:r>
      <w:r w:rsidR="00F54DC6" w:rsidRPr="00345FD7">
        <w:rPr>
          <w:rFonts w:ascii="Times New Roman" w:hAnsi="Times New Roman" w:cs="Times New Roman"/>
          <w:sz w:val="24"/>
          <w:szCs w:val="24"/>
        </w:rPr>
        <w:t xml:space="preserve">However, there were many linear chains of particles with different lengths and widths, as typically illustrated in Fig. 12. The particle size in a chain was almost the same, and the </w:t>
      </w:r>
      <w:r w:rsidR="00B22696" w:rsidRPr="00345FD7">
        <w:rPr>
          <w:rFonts w:ascii="Times New Roman" w:hAnsi="Times New Roman" w:cs="Times New Roman"/>
          <w:sz w:val="24"/>
          <w:szCs w:val="24"/>
        </w:rPr>
        <w:t>chain width</w:t>
      </w:r>
      <w:r w:rsidR="00A26A92" w:rsidRPr="00345FD7">
        <w:rPr>
          <w:rFonts w:ascii="Times New Roman" w:hAnsi="Times New Roman" w:cs="Times New Roman"/>
          <w:sz w:val="24"/>
          <w:szCs w:val="24"/>
        </w:rPr>
        <w:t xml:space="preserve"> was constant</w:t>
      </w:r>
      <w:r w:rsidR="006604EE" w:rsidRPr="00345FD7">
        <w:rPr>
          <w:rFonts w:ascii="Times New Roman" w:hAnsi="Times New Roman" w:cs="Times New Roman"/>
          <w:sz w:val="24"/>
          <w:szCs w:val="24"/>
        </w:rPr>
        <w:t xml:space="preserve">. </w:t>
      </w:r>
      <w:r w:rsidR="00A26A92" w:rsidRPr="00345FD7">
        <w:rPr>
          <w:rFonts w:ascii="Times New Roman" w:hAnsi="Times New Roman" w:cs="Times New Roman"/>
          <w:sz w:val="24"/>
          <w:szCs w:val="24"/>
        </w:rPr>
        <w:t>The chains align parallel to the casting direction. They are the cross-section of flocs with flake-like shapes, as will be described in later sections. Even in stable slurry</w:t>
      </w:r>
      <w:r w:rsidR="00B22696" w:rsidRPr="00345FD7">
        <w:rPr>
          <w:rFonts w:ascii="Times New Roman" w:hAnsi="Times New Roman" w:cs="Times New Roman"/>
          <w:sz w:val="24"/>
          <w:szCs w:val="24"/>
        </w:rPr>
        <w:t>, the flocculation occurs commonly (Fig. 1 Slurry)</w:t>
      </w:r>
      <w:r w:rsidR="00C93A3D" w:rsidRPr="00345FD7">
        <w:rPr>
          <w:rFonts w:ascii="Times New Roman" w:hAnsi="Times New Roman" w:cs="Times New Roman"/>
          <w:sz w:val="24"/>
          <w:szCs w:val="24"/>
        </w:rPr>
        <w:t>.</w:t>
      </w:r>
      <w:r w:rsidR="00B22696" w:rsidRPr="00345FD7">
        <w:rPr>
          <w:rFonts w:ascii="Times New Roman" w:hAnsi="Times New Roman" w:cs="Times New Roman"/>
          <w:sz w:val="24"/>
          <w:szCs w:val="24"/>
        </w:rPr>
        <w:t xml:space="preserve"> </w:t>
      </w:r>
      <w:r w:rsidR="00C93A3D" w:rsidRPr="00345FD7">
        <w:rPr>
          <w:rFonts w:ascii="Times New Roman" w:hAnsi="Times New Roman" w:cs="Times New Roman"/>
          <w:sz w:val="24"/>
          <w:szCs w:val="24"/>
        </w:rPr>
        <w:t>The breakup of flocculation under shear flow</w:t>
      </w:r>
      <w:r w:rsidR="00A26A92" w:rsidRPr="00345FD7">
        <w:rPr>
          <w:rFonts w:ascii="Times New Roman" w:hAnsi="Times New Roman" w:cs="Times New Roman"/>
          <w:sz w:val="24"/>
          <w:szCs w:val="24"/>
        </w:rPr>
        <w:t xml:space="preserve"> is the origin of shear thinning </w:t>
      </w:r>
      <w:r w:rsidR="00057BD9" w:rsidRPr="00345FD7">
        <w:rPr>
          <w:rFonts w:ascii="Times New Roman" w:hAnsi="Times New Roman" w:cs="Times New Roman"/>
          <w:sz w:val="24"/>
          <w:szCs w:val="24"/>
        </w:rPr>
        <w:t>[</w:t>
      </w:r>
      <w:r w:rsidR="007D7589" w:rsidRPr="00345FD7">
        <w:rPr>
          <w:rFonts w:ascii="Times New Roman" w:hAnsi="Times New Roman" w:cs="Times New Roman"/>
          <w:sz w:val="24"/>
          <w:szCs w:val="24"/>
        </w:rPr>
        <w:t>3</w:t>
      </w:r>
      <w:r w:rsidR="00EF50D9" w:rsidRPr="00345FD7">
        <w:rPr>
          <w:rFonts w:ascii="Times New Roman" w:hAnsi="Times New Roman" w:cs="Times New Roman"/>
          <w:sz w:val="24"/>
          <w:szCs w:val="24"/>
        </w:rPr>
        <w:t>2</w:t>
      </w:r>
      <w:r w:rsidR="00FE0708" w:rsidRPr="00345FD7">
        <w:rPr>
          <w:rFonts w:ascii="Times New Roman" w:hAnsi="Times New Roman" w:cs="Times New Roman"/>
          <w:sz w:val="24"/>
          <w:szCs w:val="24"/>
        </w:rPr>
        <w:t>,</w:t>
      </w:r>
      <w:r w:rsidR="00FA6949" w:rsidRPr="00345FD7">
        <w:rPr>
          <w:rFonts w:ascii="Times New Roman" w:hAnsi="Times New Roman" w:cs="Times New Roman"/>
          <w:sz w:val="24"/>
          <w:szCs w:val="24"/>
        </w:rPr>
        <w:t>3</w:t>
      </w:r>
      <w:r w:rsidR="00EF50D9" w:rsidRPr="00345FD7">
        <w:rPr>
          <w:rFonts w:ascii="Times New Roman" w:hAnsi="Times New Roman" w:cs="Times New Roman"/>
          <w:sz w:val="24"/>
          <w:szCs w:val="24"/>
        </w:rPr>
        <w:t>3</w:t>
      </w:r>
      <w:r w:rsidR="00057BD9" w:rsidRPr="00345FD7">
        <w:rPr>
          <w:rFonts w:ascii="Times New Roman" w:hAnsi="Times New Roman" w:cs="Times New Roman"/>
          <w:sz w:val="24"/>
          <w:szCs w:val="24"/>
        </w:rPr>
        <w:t>]</w:t>
      </w:r>
      <w:r w:rsidR="00BC4F53" w:rsidRPr="00345FD7">
        <w:rPr>
          <w:rFonts w:ascii="Times New Roman" w:hAnsi="Times New Roman" w:cs="Times New Roman"/>
          <w:sz w:val="24"/>
          <w:szCs w:val="24"/>
        </w:rPr>
        <w:t>.</w:t>
      </w:r>
      <w:r w:rsidR="00057BD9" w:rsidRPr="00345FD7">
        <w:rPr>
          <w:rFonts w:ascii="Times New Roman" w:hAnsi="Times New Roman" w:cs="Times New Roman"/>
          <w:sz w:val="24"/>
          <w:szCs w:val="24"/>
        </w:rPr>
        <w:t xml:space="preserve"> The flake-like flocs align parallel to the casting direction during tape casting (Fig 1 Green tape).</w:t>
      </w:r>
    </w:p>
    <w:p w14:paraId="77585549" w14:textId="77777777" w:rsidR="009123A4" w:rsidRPr="00345FD7" w:rsidRDefault="009123A4" w:rsidP="003C372F">
      <w:pPr>
        <w:spacing w:line="276" w:lineRule="auto"/>
        <w:rPr>
          <w:rFonts w:ascii="Times New Roman" w:hAnsi="Times New Roman" w:cs="Times New Roman"/>
          <w:sz w:val="24"/>
          <w:szCs w:val="24"/>
        </w:rPr>
      </w:pPr>
    </w:p>
    <w:p w14:paraId="0D729351" w14:textId="5A3FEB52" w:rsidR="00592E35" w:rsidRPr="00345FD7" w:rsidRDefault="00592E35" w:rsidP="003C372F">
      <w:pPr>
        <w:spacing w:line="276" w:lineRule="auto"/>
        <w:rPr>
          <w:rFonts w:ascii="Times New Roman" w:hAnsi="Times New Roman" w:cs="Times New Roman"/>
          <w:sz w:val="24"/>
          <w:szCs w:val="24"/>
        </w:rPr>
      </w:pPr>
      <w:r w:rsidRPr="00345FD7">
        <w:rPr>
          <w:rFonts w:ascii="Times New Roman" w:hAnsi="Times New Roman" w:cs="Times New Roman"/>
          <w:sz w:val="24"/>
          <w:szCs w:val="24"/>
        </w:rPr>
        <w:t>(</w:t>
      </w:r>
      <w:r w:rsidR="00187A36" w:rsidRPr="00345FD7">
        <w:rPr>
          <w:rFonts w:ascii="Times New Roman" w:hAnsi="Times New Roman" w:cs="Times New Roman"/>
          <w:sz w:val="24"/>
          <w:szCs w:val="24"/>
        </w:rPr>
        <w:t>E</w:t>
      </w:r>
      <w:r w:rsidRPr="00345FD7">
        <w:rPr>
          <w:rFonts w:ascii="Times New Roman" w:hAnsi="Times New Roman" w:cs="Times New Roman"/>
          <w:sz w:val="24"/>
          <w:szCs w:val="24"/>
        </w:rPr>
        <w:t xml:space="preserve">) </w:t>
      </w:r>
      <w:r w:rsidR="00D918F8" w:rsidRPr="00345FD7">
        <w:rPr>
          <w:rFonts w:ascii="Times New Roman" w:hAnsi="Times New Roman" w:cs="Times New Roman"/>
          <w:sz w:val="24"/>
          <w:szCs w:val="24"/>
        </w:rPr>
        <w:t xml:space="preserve">Defects at </w:t>
      </w:r>
      <w:r w:rsidR="00B22696" w:rsidRPr="00345FD7">
        <w:rPr>
          <w:rFonts w:ascii="Times New Roman" w:hAnsi="Times New Roman" w:cs="Times New Roman"/>
          <w:sz w:val="24"/>
          <w:szCs w:val="24"/>
        </w:rPr>
        <w:t xml:space="preserve">the </w:t>
      </w:r>
      <w:r w:rsidRPr="00345FD7">
        <w:rPr>
          <w:rFonts w:ascii="Times New Roman" w:hAnsi="Times New Roman" w:cs="Times New Roman"/>
          <w:sz w:val="24"/>
          <w:szCs w:val="24"/>
        </w:rPr>
        <w:t>layer interface</w:t>
      </w:r>
    </w:p>
    <w:p w14:paraId="2976483E" w14:textId="0AB91DE2" w:rsidR="001F5EE9" w:rsidRPr="00345FD7" w:rsidRDefault="00181C31" w:rsidP="003256A2">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w:t>
      </w:r>
      <w:r w:rsidR="00953880" w:rsidRPr="00345FD7">
        <w:rPr>
          <w:rFonts w:ascii="Times New Roman" w:hAnsi="Times New Roman" w:cs="Times New Roman"/>
          <w:sz w:val="24"/>
          <w:szCs w:val="24"/>
        </w:rPr>
        <w:t xml:space="preserve"> </w:t>
      </w:r>
      <w:r w:rsidR="003256A2" w:rsidRPr="00345FD7">
        <w:rPr>
          <w:rFonts w:ascii="Times New Roman" w:hAnsi="Times New Roman" w:cs="Times New Roman"/>
          <w:sz w:val="24"/>
          <w:szCs w:val="24"/>
        </w:rPr>
        <w:t>Defects, presumed to be the strength-limiting factors of the laminate, were identified at the layer interface</w:t>
      </w:r>
      <w:r w:rsidR="006B5B9E" w:rsidRPr="00345FD7">
        <w:rPr>
          <w:rFonts w:ascii="Times New Roman" w:hAnsi="Times New Roman" w:cs="Times New Roman"/>
          <w:sz w:val="24"/>
          <w:szCs w:val="24"/>
        </w:rPr>
        <w:t xml:space="preserve"> (an arrow in Fig. 5 (d)). The magnified view of the defect is shown in Fig. 13 (b). It is a crack-like defect with </w:t>
      </w:r>
      <w:r w:rsidR="00B22696" w:rsidRPr="00345FD7">
        <w:rPr>
          <w:rFonts w:ascii="Times New Roman" w:hAnsi="Times New Roman" w:cs="Times New Roman"/>
          <w:sz w:val="24"/>
          <w:szCs w:val="24"/>
        </w:rPr>
        <w:t>an</w:t>
      </w:r>
      <w:r w:rsidR="006B5B9E" w:rsidRPr="00345FD7">
        <w:rPr>
          <w:rFonts w:ascii="Times New Roman" w:hAnsi="Times New Roman" w:cs="Times New Roman"/>
          <w:sz w:val="24"/>
          <w:szCs w:val="24"/>
        </w:rPr>
        <w:t xml:space="preserve"> opening </w:t>
      </w:r>
      <w:r w:rsidR="004016E0" w:rsidRPr="00345FD7">
        <w:rPr>
          <w:rFonts w:ascii="Times New Roman" w:hAnsi="Times New Roman" w:cs="Times New Roman"/>
          <w:sz w:val="24"/>
          <w:szCs w:val="24"/>
        </w:rPr>
        <w:t>displacement</w:t>
      </w:r>
      <w:r w:rsidR="006B5B9E" w:rsidRPr="00345FD7">
        <w:rPr>
          <w:rFonts w:ascii="Times New Roman" w:hAnsi="Times New Roman" w:cs="Times New Roman"/>
          <w:sz w:val="24"/>
          <w:szCs w:val="24"/>
        </w:rPr>
        <w:t xml:space="preserve"> of 2 </w:t>
      </w:r>
      <w:r w:rsidR="00894EAB" w:rsidRPr="00345FD7">
        <w:rPr>
          <w:rFonts w:ascii="Times New Roman" w:hAnsi="Times New Roman" w:cs="Times New Roman"/>
          <w:sz w:val="24"/>
          <w:szCs w:val="24"/>
        </w:rPr>
        <w:t>µ</w:t>
      </w:r>
      <w:r w:rsidR="006B5B9E" w:rsidRPr="00345FD7">
        <w:rPr>
          <w:rFonts w:ascii="Times New Roman" w:hAnsi="Times New Roman" w:cs="Times New Roman"/>
          <w:sz w:val="24"/>
          <w:szCs w:val="24"/>
        </w:rPr>
        <w:t xml:space="preserve">m. </w:t>
      </w:r>
      <w:r w:rsidR="00953880" w:rsidRPr="00345FD7">
        <w:rPr>
          <w:rFonts w:ascii="Times New Roman" w:hAnsi="Times New Roman" w:cs="Times New Roman"/>
          <w:sz w:val="24"/>
          <w:szCs w:val="24"/>
        </w:rPr>
        <w:t xml:space="preserve">One of the origins of </w:t>
      </w:r>
      <w:r w:rsidR="00B22696" w:rsidRPr="00345FD7">
        <w:rPr>
          <w:rFonts w:ascii="Times New Roman" w:hAnsi="Times New Roman" w:cs="Times New Roman"/>
          <w:sz w:val="24"/>
          <w:szCs w:val="24"/>
        </w:rPr>
        <w:t xml:space="preserve">the </w:t>
      </w:r>
      <w:r w:rsidR="00953880" w:rsidRPr="00345FD7">
        <w:rPr>
          <w:rFonts w:ascii="Times New Roman" w:hAnsi="Times New Roman" w:cs="Times New Roman"/>
          <w:sz w:val="24"/>
          <w:szCs w:val="24"/>
        </w:rPr>
        <w:t xml:space="preserve">large defect is the low packing density region at the layer interface in Fig. </w:t>
      </w:r>
      <w:r w:rsidR="00953880" w:rsidRPr="00345FD7">
        <w:rPr>
          <w:rFonts w:ascii="Times New Roman" w:hAnsi="Times New Roman" w:cs="Times New Roman"/>
          <w:sz w:val="24"/>
          <w:szCs w:val="24"/>
        </w:rPr>
        <w:lastRenderedPageBreak/>
        <w:t xml:space="preserve">13 (a). The low packing density region </w:t>
      </w:r>
      <w:r w:rsidR="006B5B9E" w:rsidRPr="00345FD7">
        <w:rPr>
          <w:rFonts w:ascii="Times New Roman" w:hAnsi="Times New Roman" w:cs="Times New Roman"/>
          <w:sz w:val="24"/>
          <w:szCs w:val="24"/>
        </w:rPr>
        <w:t xml:space="preserve">remained after thermocompression, </w:t>
      </w:r>
      <w:r w:rsidR="00953880" w:rsidRPr="00345FD7">
        <w:rPr>
          <w:rFonts w:ascii="Times New Roman" w:hAnsi="Times New Roman" w:cs="Times New Roman"/>
          <w:sz w:val="24"/>
          <w:szCs w:val="24"/>
        </w:rPr>
        <w:t>extend</w:t>
      </w:r>
      <w:r w:rsidR="006B5B9E" w:rsidRPr="00345FD7">
        <w:rPr>
          <w:rFonts w:ascii="Times New Roman" w:hAnsi="Times New Roman" w:cs="Times New Roman"/>
          <w:sz w:val="24"/>
          <w:szCs w:val="24"/>
        </w:rPr>
        <w:t>ing</w:t>
      </w:r>
      <w:r w:rsidR="00953880" w:rsidRPr="00345FD7">
        <w:rPr>
          <w:rFonts w:ascii="Times New Roman" w:hAnsi="Times New Roman" w:cs="Times New Roman"/>
          <w:sz w:val="24"/>
          <w:szCs w:val="24"/>
        </w:rPr>
        <w:t xml:space="preserve"> to both the upper layer and the lower layer</w:t>
      </w:r>
      <w:r w:rsidR="006B5B9E" w:rsidRPr="00345FD7">
        <w:rPr>
          <w:rFonts w:ascii="Times New Roman" w:hAnsi="Times New Roman" w:cs="Times New Roman"/>
          <w:sz w:val="24"/>
          <w:szCs w:val="24"/>
        </w:rPr>
        <w:t xml:space="preserve">. </w:t>
      </w:r>
      <w:r w:rsidR="00953880" w:rsidRPr="00345FD7">
        <w:rPr>
          <w:rFonts w:ascii="Times New Roman" w:hAnsi="Times New Roman" w:cs="Times New Roman"/>
          <w:sz w:val="24"/>
          <w:szCs w:val="24"/>
        </w:rPr>
        <w:t xml:space="preserve"> </w:t>
      </w:r>
    </w:p>
    <w:p w14:paraId="0830B578" w14:textId="77777777" w:rsidR="001E0D94" w:rsidRPr="00345FD7" w:rsidRDefault="001E0D94" w:rsidP="00685668">
      <w:pPr>
        <w:spacing w:line="276" w:lineRule="auto"/>
        <w:rPr>
          <w:rFonts w:ascii="Times New Roman" w:hAnsi="Times New Roman" w:cs="Times New Roman"/>
          <w:sz w:val="24"/>
          <w:szCs w:val="24"/>
        </w:rPr>
      </w:pPr>
    </w:p>
    <w:p w14:paraId="200836F7" w14:textId="62E7F3E4" w:rsidR="00133092" w:rsidRPr="00345FD7" w:rsidRDefault="00133092" w:rsidP="00685668">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3.2 </w:t>
      </w:r>
      <w:r w:rsidR="00C00C8D" w:rsidRPr="00345FD7">
        <w:rPr>
          <w:rFonts w:ascii="Times New Roman" w:hAnsi="Times New Roman" w:cs="Times New Roman"/>
          <w:sz w:val="24"/>
          <w:szCs w:val="24"/>
        </w:rPr>
        <w:t xml:space="preserve">Synchrotron </w:t>
      </w:r>
      <w:r w:rsidR="00911832" w:rsidRPr="00345FD7">
        <w:rPr>
          <w:rFonts w:ascii="Times New Roman" w:hAnsi="Times New Roman" w:cs="Times New Roman"/>
          <w:sz w:val="24"/>
          <w:szCs w:val="24"/>
        </w:rPr>
        <w:t>X-ray CT observation</w:t>
      </w:r>
    </w:p>
    <w:p w14:paraId="40296257" w14:textId="56FFD86F" w:rsidR="00802019" w:rsidRPr="00345FD7" w:rsidRDefault="00C7627A" w:rsidP="00E5629C">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 xml:space="preserve">The distribution of defects could be observed by micro-CT </w:t>
      </w:r>
      <w:r w:rsidR="00CF75DF" w:rsidRPr="00345FD7">
        <w:rPr>
          <w:rFonts w:ascii="Times New Roman" w:hAnsi="Times New Roman" w:cs="Times New Roman"/>
          <w:sz w:val="24"/>
          <w:szCs w:val="24"/>
        </w:rPr>
        <w:t>effectively</w:t>
      </w:r>
      <w:r w:rsidRPr="00345FD7">
        <w:rPr>
          <w:rFonts w:ascii="Times New Roman" w:hAnsi="Times New Roman" w:cs="Times New Roman"/>
          <w:sz w:val="24"/>
          <w:szCs w:val="24"/>
        </w:rPr>
        <w:t xml:space="preserve">. </w:t>
      </w:r>
      <w:r w:rsidR="00191366" w:rsidRPr="00345FD7">
        <w:rPr>
          <w:rFonts w:ascii="Times New Roman" w:hAnsi="Times New Roman" w:cs="Times New Roman"/>
          <w:sz w:val="24"/>
          <w:szCs w:val="24"/>
        </w:rPr>
        <w:t xml:space="preserve">Fig. </w:t>
      </w:r>
      <w:r w:rsidR="006B0525" w:rsidRPr="00345FD7">
        <w:rPr>
          <w:rFonts w:ascii="Times New Roman" w:hAnsi="Times New Roman" w:cs="Times New Roman"/>
          <w:sz w:val="24"/>
          <w:szCs w:val="24"/>
        </w:rPr>
        <w:t>1</w:t>
      </w:r>
      <w:r w:rsidR="005D6E20" w:rsidRPr="00345FD7">
        <w:rPr>
          <w:rFonts w:ascii="Times New Roman" w:hAnsi="Times New Roman" w:cs="Times New Roman"/>
          <w:sz w:val="24"/>
          <w:szCs w:val="24"/>
        </w:rPr>
        <w:t>4</w:t>
      </w:r>
      <w:r w:rsidR="00191366" w:rsidRPr="00345FD7">
        <w:rPr>
          <w:rFonts w:ascii="Times New Roman" w:hAnsi="Times New Roman" w:cs="Times New Roman"/>
          <w:sz w:val="24"/>
          <w:szCs w:val="24"/>
        </w:rPr>
        <w:t xml:space="preserve"> (a) shows the 2D cross-section </w:t>
      </w:r>
      <w:r w:rsidRPr="00345FD7">
        <w:rPr>
          <w:rFonts w:ascii="Times New Roman" w:hAnsi="Times New Roman" w:cs="Times New Roman"/>
          <w:sz w:val="24"/>
          <w:szCs w:val="24"/>
        </w:rPr>
        <w:t>perpendicular</w:t>
      </w:r>
      <w:r w:rsidR="00802019" w:rsidRPr="00345FD7">
        <w:rPr>
          <w:rFonts w:ascii="Times New Roman" w:hAnsi="Times New Roman" w:cs="Times New Roman"/>
          <w:sz w:val="24"/>
          <w:szCs w:val="24"/>
        </w:rPr>
        <w:t xml:space="preserve"> </w:t>
      </w:r>
      <w:r w:rsidRPr="00345FD7">
        <w:rPr>
          <w:rFonts w:ascii="Times New Roman" w:hAnsi="Times New Roman" w:cs="Times New Roman"/>
          <w:sz w:val="24"/>
          <w:szCs w:val="24"/>
        </w:rPr>
        <w:t xml:space="preserve">to </w:t>
      </w:r>
      <w:r w:rsidR="00802019" w:rsidRPr="00345FD7">
        <w:rPr>
          <w:rFonts w:ascii="Times New Roman" w:hAnsi="Times New Roman" w:cs="Times New Roman"/>
          <w:sz w:val="24"/>
          <w:szCs w:val="24"/>
        </w:rPr>
        <w:t>the layers</w:t>
      </w:r>
      <w:r w:rsidR="00FC59A3" w:rsidRPr="00345FD7">
        <w:rPr>
          <w:rFonts w:ascii="Times New Roman" w:hAnsi="Times New Roman" w:cs="Times New Roman"/>
          <w:sz w:val="24"/>
          <w:szCs w:val="24"/>
        </w:rPr>
        <w:t xml:space="preserve"> </w:t>
      </w:r>
      <w:r w:rsidR="00D9686A" w:rsidRPr="00345FD7">
        <w:rPr>
          <w:rFonts w:ascii="Times New Roman" w:hAnsi="Times New Roman" w:cs="Times New Roman"/>
          <w:sz w:val="24"/>
          <w:szCs w:val="24"/>
        </w:rPr>
        <w:t>at the initial</w:t>
      </w:r>
      <w:r w:rsidR="00FC59A3" w:rsidRPr="00345FD7">
        <w:rPr>
          <w:rFonts w:ascii="Times New Roman" w:hAnsi="Times New Roman" w:cs="Times New Roman"/>
          <w:sz w:val="24"/>
          <w:szCs w:val="24"/>
        </w:rPr>
        <w:t xml:space="preserve"> stage of sintering at 1200 °C</w:t>
      </w:r>
      <w:r w:rsidR="00802019" w:rsidRPr="00345FD7">
        <w:rPr>
          <w:rFonts w:ascii="Times New Roman" w:hAnsi="Times New Roman" w:cs="Times New Roman"/>
          <w:sz w:val="24"/>
          <w:szCs w:val="24"/>
        </w:rPr>
        <w:t xml:space="preserve">. The layer interfaces were seen as bright lines. </w:t>
      </w:r>
      <w:r w:rsidR="00FC59A3" w:rsidRPr="00345FD7">
        <w:rPr>
          <w:rFonts w:ascii="Times New Roman" w:hAnsi="Times New Roman" w:cs="Times New Roman"/>
          <w:sz w:val="24"/>
          <w:szCs w:val="24"/>
        </w:rPr>
        <w:t>Small white spots, e.g.,</w:t>
      </w:r>
      <w:r w:rsidR="00341B18" w:rsidRPr="00345FD7">
        <w:rPr>
          <w:rFonts w:ascii="Times New Roman" w:hAnsi="Times New Roman" w:cs="Times New Roman"/>
          <w:sz w:val="24"/>
          <w:szCs w:val="24"/>
        </w:rPr>
        <w:t xml:space="preserve"> indicated by white arrow</w:t>
      </w:r>
      <w:r w:rsidR="00FC59A3" w:rsidRPr="00345FD7">
        <w:rPr>
          <w:rFonts w:ascii="Times New Roman" w:hAnsi="Times New Roman" w:cs="Times New Roman"/>
          <w:sz w:val="24"/>
          <w:szCs w:val="24"/>
        </w:rPr>
        <w:t xml:space="preserve"> </w:t>
      </w:r>
      <w:r w:rsidR="003256ED" w:rsidRPr="00345FD7">
        <w:rPr>
          <w:rFonts w:ascii="Times New Roman" w:hAnsi="Times New Roman" w:cs="Times New Roman"/>
          <w:sz w:val="24"/>
          <w:szCs w:val="24"/>
        </w:rPr>
        <w:t>C</w:t>
      </w:r>
      <w:r w:rsidR="00FC59A3" w:rsidRPr="00345FD7">
        <w:rPr>
          <w:rFonts w:ascii="Times New Roman" w:hAnsi="Times New Roman" w:cs="Times New Roman"/>
          <w:sz w:val="24"/>
          <w:szCs w:val="24"/>
        </w:rPr>
        <w:t xml:space="preserve">, show the distribution of coarse particles and clusters of </w:t>
      </w:r>
      <w:r w:rsidR="00DB1201" w:rsidRPr="00345FD7">
        <w:rPr>
          <w:rFonts w:ascii="Times New Roman" w:hAnsi="Times New Roman" w:cs="Times New Roman"/>
          <w:sz w:val="24"/>
          <w:szCs w:val="24"/>
        </w:rPr>
        <w:t>them</w:t>
      </w:r>
      <w:r w:rsidR="00FC59A3" w:rsidRPr="00345FD7">
        <w:rPr>
          <w:rFonts w:ascii="Times New Roman" w:hAnsi="Times New Roman" w:cs="Times New Roman"/>
          <w:sz w:val="24"/>
          <w:szCs w:val="24"/>
        </w:rPr>
        <w:t xml:space="preserve">. Many dark objects were dispersed inside layers and layer interfaces. </w:t>
      </w:r>
      <w:r w:rsidR="004D2769" w:rsidRPr="00345FD7">
        <w:rPr>
          <w:rFonts w:ascii="Times New Roman" w:hAnsi="Times New Roman" w:cs="Times New Roman"/>
          <w:sz w:val="24"/>
          <w:szCs w:val="24"/>
        </w:rPr>
        <w:t xml:space="preserve">Figure </w:t>
      </w:r>
      <w:r w:rsidR="00341B18" w:rsidRPr="00345FD7">
        <w:rPr>
          <w:rFonts w:ascii="Times New Roman" w:hAnsi="Times New Roman" w:cs="Times New Roman"/>
          <w:sz w:val="24"/>
          <w:szCs w:val="24"/>
        </w:rPr>
        <w:t>14</w:t>
      </w:r>
      <w:r w:rsidR="004D2769" w:rsidRPr="00345FD7">
        <w:rPr>
          <w:rFonts w:ascii="Times New Roman" w:hAnsi="Times New Roman" w:cs="Times New Roman"/>
          <w:sz w:val="24"/>
          <w:szCs w:val="24"/>
        </w:rPr>
        <w:t xml:space="preserve"> (b) displays the enlarged nano-CT image of the red square in (a). </w:t>
      </w:r>
      <w:r w:rsidR="002F06D3" w:rsidRPr="00345FD7">
        <w:rPr>
          <w:rFonts w:ascii="Times New Roman" w:hAnsi="Times New Roman" w:cs="Times New Roman"/>
          <w:sz w:val="24"/>
          <w:szCs w:val="24"/>
        </w:rPr>
        <w:t>The gray</w:t>
      </w:r>
      <w:r w:rsidR="00DB1201" w:rsidRPr="00345FD7">
        <w:rPr>
          <w:rFonts w:ascii="Times New Roman" w:hAnsi="Times New Roman" w:cs="Times New Roman"/>
          <w:sz w:val="24"/>
          <w:szCs w:val="24"/>
        </w:rPr>
        <w:t xml:space="preserve"> region</w:t>
      </w:r>
      <w:r w:rsidR="002F06D3" w:rsidRPr="00345FD7">
        <w:rPr>
          <w:rFonts w:ascii="Times New Roman" w:hAnsi="Times New Roman" w:cs="Times New Roman"/>
          <w:sz w:val="24"/>
          <w:szCs w:val="24"/>
        </w:rPr>
        <w:t xml:space="preserve"> (A)</w:t>
      </w:r>
      <w:r w:rsidR="00B22696" w:rsidRPr="00345FD7">
        <w:rPr>
          <w:rFonts w:ascii="Times New Roman" w:hAnsi="Times New Roman" w:cs="Times New Roman"/>
          <w:sz w:val="24"/>
          <w:szCs w:val="24"/>
        </w:rPr>
        <w:t>, partly surrounded by a gap,</w:t>
      </w:r>
      <w:r w:rsidR="00DB1201" w:rsidRPr="00345FD7">
        <w:rPr>
          <w:rFonts w:ascii="Times New Roman" w:hAnsi="Times New Roman" w:cs="Times New Roman"/>
          <w:sz w:val="24"/>
          <w:szCs w:val="24"/>
        </w:rPr>
        <w:t xml:space="preserve"> is an</w:t>
      </w:r>
      <w:r w:rsidR="00185C1E" w:rsidRPr="00345FD7">
        <w:rPr>
          <w:rFonts w:ascii="Times New Roman" w:hAnsi="Times New Roman" w:cs="Times New Roman"/>
          <w:sz w:val="24"/>
          <w:szCs w:val="24"/>
        </w:rPr>
        <w:t xml:space="preserve"> inclusion </w:t>
      </w:r>
      <w:r w:rsidR="00DB1201" w:rsidRPr="00345FD7">
        <w:rPr>
          <w:rFonts w:ascii="Times New Roman" w:hAnsi="Times New Roman" w:cs="Times New Roman"/>
          <w:sz w:val="24"/>
          <w:szCs w:val="24"/>
        </w:rPr>
        <w:t>consist</w:t>
      </w:r>
      <w:r w:rsidR="005B0F32" w:rsidRPr="00345FD7">
        <w:rPr>
          <w:rFonts w:ascii="Times New Roman" w:hAnsi="Times New Roman" w:cs="Times New Roman"/>
          <w:sz w:val="24"/>
          <w:szCs w:val="24"/>
        </w:rPr>
        <w:t>ing</w:t>
      </w:r>
      <w:r w:rsidR="00DB1201" w:rsidRPr="00345FD7">
        <w:rPr>
          <w:rFonts w:ascii="Times New Roman" w:hAnsi="Times New Roman" w:cs="Times New Roman"/>
          <w:sz w:val="24"/>
          <w:szCs w:val="24"/>
        </w:rPr>
        <w:t xml:space="preserve"> </w:t>
      </w:r>
      <w:r w:rsidR="005B0F32" w:rsidRPr="00345FD7">
        <w:rPr>
          <w:rFonts w:ascii="Times New Roman" w:hAnsi="Times New Roman" w:cs="Times New Roman"/>
          <w:sz w:val="24"/>
          <w:szCs w:val="24"/>
        </w:rPr>
        <w:t>of</w:t>
      </w:r>
      <w:r w:rsidR="00DB1201" w:rsidRPr="00345FD7">
        <w:rPr>
          <w:rFonts w:ascii="Times New Roman" w:hAnsi="Times New Roman" w:cs="Times New Roman"/>
          <w:sz w:val="24"/>
          <w:szCs w:val="24"/>
        </w:rPr>
        <w:t xml:space="preserve"> very fine particles. The black regions (B) and (E) are a</w:t>
      </w:r>
      <w:r w:rsidR="00185C1E" w:rsidRPr="00345FD7">
        <w:rPr>
          <w:rFonts w:ascii="Times New Roman" w:hAnsi="Times New Roman" w:cs="Times New Roman"/>
          <w:sz w:val="24"/>
          <w:szCs w:val="24"/>
        </w:rPr>
        <w:t xml:space="preserve"> low </w:t>
      </w:r>
      <w:r w:rsidR="00DB1201" w:rsidRPr="00345FD7">
        <w:rPr>
          <w:rFonts w:ascii="Times New Roman" w:hAnsi="Times New Roman" w:cs="Times New Roman"/>
          <w:sz w:val="24"/>
          <w:szCs w:val="24"/>
        </w:rPr>
        <w:t xml:space="preserve">packing </w:t>
      </w:r>
      <w:r w:rsidR="00185C1E" w:rsidRPr="00345FD7">
        <w:rPr>
          <w:rFonts w:ascii="Times New Roman" w:hAnsi="Times New Roman" w:cs="Times New Roman"/>
          <w:sz w:val="24"/>
          <w:szCs w:val="24"/>
        </w:rPr>
        <w:t>density region</w:t>
      </w:r>
      <w:r w:rsidR="00DB1201" w:rsidRPr="00345FD7">
        <w:rPr>
          <w:rFonts w:ascii="Times New Roman" w:hAnsi="Times New Roman" w:cs="Times New Roman"/>
          <w:sz w:val="24"/>
          <w:szCs w:val="24"/>
        </w:rPr>
        <w:t xml:space="preserve"> and a defect at </w:t>
      </w:r>
      <w:r w:rsidR="005B0F32" w:rsidRPr="00345FD7">
        <w:rPr>
          <w:rFonts w:ascii="Times New Roman" w:hAnsi="Times New Roman" w:cs="Times New Roman"/>
          <w:sz w:val="24"/>
          <w:szCs w:val="24"/>
        </w:rPr>
        <w:t xml:space="preserve">the </w:t>
      </w:r>
      <w:r w:rsidR="00DB1201" w:rsidRPr="00345FD7">
        <w:rPr>
          <w:rFonts w:ascii="Times New Roman" w:hAnsi="Times New Roman" w:cs="Times New Roman"/>
          <w:sz w:val="24"/>
          <w:szCs w:val="24"/>
        </w:rPr>
        <w:t>layer interface</w:t>
      </w:r>
      <w:r w:rsidR="00185C1E" w:rsidRPr="00345FD7">
        <w:rPr>
          <w:rFonts w:ascii="Times New Roman" w:hAnsi="Times New Roman" w:cs="Times New Roman"/>
          <w:sz w:val="24"/>
          <w:szCs w:val="24"/>
        </w:rPr>
        <w:t>, respectively.</w:t>
      </w:r>
      <w:r w:rsidR="001771E1" w:rsidRPr="00345FD7">
        <w:rPr>
          <w:rFonts w:ascii="Times New Roman" w:hAnsi="Times New Roman" w:cs="Times New Roman"/>
          <w:sz w:val="24"/>
          <w:szCs w:val="24"/>
        </w:rPr>
        <w:t xml:space="preserve"> </w:t>
      </w:r>
      <w:r w:rsidR="00133EAD" w:rsidRPr="00345FD7">
        <w:rPr>
          <w:rFonts w:ascii="Times New Roman" w:hAnsi="Times New Roman" w:cs="Times New Roman"/>
          <w:sz w:val="24"/>
          <w:szCs w:val="24"/>
        </w:rPr>
        <w:t>I</w:t>
      </w:r>
      <w:r w:rsidR="001771E1" w:rsidRPr="00345FD7">
        <w:rPr>
          <w:rFonts w:ascii="Times New Roman" w:hAnsi="Times New Roman" w:cs="Times New Roman"/>
          <w:sz w:val="24"/>
          <w:szCs w:val="24"/>
        </w:rPr>
        <w:t>nclusions and low packi</w:t>
      </w:r>
      <w:r w:rsidR="00133EAD" w:rsidRPr="00345FD7">
        <w:rPr>
          <w:rFonts w:ascii="Times New Roman" w:hAnsi="Times New Roman" w:cs="Times New Roman"/>
          <w:sz w:val="24"/>
          <w:szCs w:val="24"/>
        </w:rPr>
        <w:t>n</w:t>
      </w:r>
      <w:r w:rsidR="001771E1" w:rsidRPr="00345FD7">
        <w:rPr>
          <w:rFonts w:ascii="Times New Roman" w:hAnsi="Times New Roman" w:cs="Times New Roman"/>
          <w:sz w:val="24"/>
          <w:szCs w:val="24"/>
        </w:rPr>
        <w:t>g density region</w:t>
      </w:r>
      <w:r w:rsidR="005B0F32" w:rsidRPr="00345FD7">
        <w:rPr>
          <w:rFonts w:ascii="Times New Roman" w:hAnsi="Times New Roman" w:cs="Times New Roman"/>
          <w:sz w:val="24"/>
          <w:szCs w:val="24"/>
        </w:rPr>
        <w:t>s</w:t>
      </w:r>
      <w:r w:rsidR="001771E1" w:rsidRPr="00345FD7">
        <w:rPr>
          <w:rFonts w:ascii="Times New Roman" w:hAnsi="Times New Roman" w:cs="Times New Roman"/>
          <w:sz w:val="24"/>
          <w:szCs w:val="24"/>
        </w:rPr>
        <w:t xml:space="preserve"> </w:t>
      </w:r>
      <w:r w:rsidR="00133EAD" w:rsidRPr="00345FD7">
        <w:rPr>
          <w:rFonts w:ascii="Times New Roman" w:hAnsi="Times New Roman" w:cs="Times New Roman"/>
          <w:sz w:val="24"/>
          <w:szCs w:val="24"/>
        </w:rPr>
        <w:t>both appear black and similar by micro-CT, but when observed with nano-CT, they can be properly distinguished as gray and black.</w:t>
      </w:r>
      <w:r w:rsidR="001771E1" w:rsidRPr="00345FD7">
        <w:rPr>
          <w:rFonts w:ascii="Times New Roman" w:hAnsi="Times New Roman" w:cs="Times New Roman"/>
          <w:sz w:val="24"/>
          <w:szCs w:val="24"/>
        </w:rPr>
        <w:t xml:space="preserve"> </w:t>
      </w:r>
      <w:r w:rsidR="00133EAD" w:rsidRPr="00345FD7">
        <w:rPr>
          <w:rFonts w:ascii="Times New Roman" w:hAnsi="Times New Roman" w:cs="Times New Roman"/>
          <w:sz w:val="24"/>
          <w:szCs w:val="24"/>
        </w:rPr>
        <w:t xml:space="preserve">Linear chain-like white objects (D) are flocs aligned parallel to the casting direction. </w:t>
      </w:r>
      <w:r w:rsidR="009010FD" w:rsidRPr="00345FD7">
        <w:rPr>
          <w:rFonts w:ascii="Times New Roman" w:hAnsi="Times New Roman" w:cs="Times New Roman"/>
          <w:sz w:val="24"/>
          <w:szCs w:val="24"/>
        </w:rPr>
        <w:t>The 3D reconstruction of it demonstrates that the linear structure is flake-like flocs suspended in the slurry (Fig. 14 (c)). We will discuss the formation process of flake-like flocs in section 4.1.</w:t>
      </w:r>
    </w:p>
    <w:p w14:paraId="5A7730CF" w14:textId="50D2D984" w:rsidR="000764F3" w:rsidRPr="00345FD7" w:rsidRDefault="007D1740" w:rsidP="00122E91">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 xml:space="preserve">The defect structure of inclusions changes with densification and grain growth at higher temperatures. </w:t>
      </w:r>
      <w:r w:rsidR="002F06D3" w:rsidRPr="00345FD7">
        <w:rPr>
          <w:rFonts w:ascii="Times New Roman" w:hAnsi="Times New Roman" w:cs="Times New Roman"/>
          <w:sz w:val="24"/>
          <w:szCs w:val="24"/>
        </w:rPr>
        <w:t xml:space="preserve">While the inclusion looks like a black void by micro-CT (red square in Fig. 15 (a)), nano-CT reveals </w:t>
      </w:r>
      <w:r w:rsidR="000764F3" w:rsidRPr="00345FD7">
        <w:rPr>
          <w:rFonts w:ascii="Times New Roman" w:hAnsi="Times New Roman" w:cs="Times New Roman"/>
          <w:sz w:val="24"/>
          <w:szCs w:val="24"/>
        </w:rPr>
        <w:t>the inclusion is not gray anymore</w:t>
      </w:r>
      <w:r w:rsidR="00713F2B" w:rsidRPr="00345FD7">
        <w:rPr>
          <w:rFonts w:ascii="Times New Roman" w:hAnsi="Times New Roman" w:cs="Times New Roman"/>
          <w:sz w:val="24"/>
          <w:szCs w:val="24"/>
        </w:rPr>
        <w:t xml:space="preserve"> at 1</w:t>
      </w:r>
      <w:r w:rsidR="00F24682" w:rsidRPr="00345FD7">
        <w:rPr>
          <w:rFonts w:ascii="Times New Roman" w:hAnsi="Times New Roman" w:cs="Times New Roman"/>
          <w:sz w:val="24"/>
          <w:szCs w:val="24"/>
        </w:rPr>
        <w:t>4</w:t>
      </w:r>
      <w:r w:rsidR="00713F2B" w:rsidRPr="00345FD7">
        <w:rPr>
          <w:rFonts w:ascii="Times New Roman" w:hAnsi="Times New Roman" w:cs="Times New Roman"/>
          <w:sz w:val="24"/>
          <w:szCs w:val="24"/>
        </w:rPr>
        <w:t>00 °C</w:t>
      </w:r>
      <w:r w:rsidR="008C6C7E" w:rsidRPr="00345FD7">
        <w:rPr>
          <w:rFonts w:ascii="Times New Roman" w:hAnsi="Times New Roman" w:cs="Times New Roman"/>
          <w:sz w:val="24"/>
          <w:szCs w:val="24"/>
        </w:rPr>
        <w:t xml:space="preserve"> bu</w:t>
      </w:r>
      <w:r w:rsidR="000764F3" w:rsidRPr="00345FD7">
        <w:rPr>
          <w:rFonts w:ascii="Times New Roman" w:hAnsi="Times New Roman" w:cs="Times New Roman"/>
          <w:sz w:val="24"/>
          <w:szCs w:val="24"/>
        </w:rPr>
        <w:t xml:space="preserve">t consists of black and white regions. </w:t>
      </w:r>
      <w:r w:rsidR="00EE2B70" w:rsidRPr="00345FD7">
        <w:rPr>
          <w:rFonts w:ascii="Times New Roman" w:hAnsi="Times New Roman" w:cs="Times New Roman"/>
          <w:sz w:val="24"/>
          <w:szCs w:val="24"/>
        </w:rPr>
        <w:t>The porous structure of the inclusion is visualized,</w:t>
      </w:r>
      <w:r w:rsidR="000764F3" w:rsidRPr="00345FD7">
        <w:rPr>
          <w:rFonts w:ascii="Times New Roman" w:hAnsi="Times New Roman" w:cs="Times New Roman"/>
          <w:sz w:val="24"/>
          <w:szCs w:val="24"/>
        </w:rPr>
        <w:t xml:space="preserve"> because the very fine particle grew larger than the spatial resolution of nano-CT</w:t>
      </w:r>
      <w:r w:rsidR="002F06D3" w:rsidRPr="00345FD7">
        <w:rPr>
          <w:rFonts w:ascii="Times New Roman" w:hAnsi="Times New Roman" w:cs="Times New Roman"/>
          <w:sz w:val="24"/>
          <w:szCs w:val="24"/>
        </w:rPr>
        <w:t xml:space="preserve"> (Fig. 1</w:t>
      </w:r>
      <w:r w:rsidR="000764F3" w:rsidRPr="00345FD7">
        <w:rPr>
          <w:rFonts w:ascii="Times New Roman" w:hAnsi="Times New Roman" w:cs="Times New Roman"/>
          <w:sz w:val="24"/>
          <w:szCs w:val="24"/>
        </w:rPr>
        <w:t>5</w:t>
      </w:r>
      <w:r w:rsidR="002F06D3" w:rsidRPr="00345FD7">
        <w:rPr>
          <w:rFonts w:ascii="Times New Roman" w:hAnsi="Times New Roman" w:cs="Times New Roman"/>
          <w:sz w:val="24"/>
          <w:szCs w:val="24"/>
        </w:rPr>
        <w:t xml:space="preserve"> (b)). 3D reconstruction of </w:t>
      </w:r>
      <w:r w:rsidR="00EE2B70" w:rsidRPr="00345FD7">
        <w:rPr>
          <w:rFonts w:ascii="Times New Roman" w:hAnsi="Times New Roman" w:cs="Times New Roman"/>
          <w:sz w:val="24"/>
          <w:szCs w:val="24"/>
        </w:rPr>
        <w:t xml:space="preserve">the circumferential </w:t>
      </w:r>
      <w:r w:rsidR="002F06D3" w:rsidRPr="00345FD7">
        <w:rPr>
          <w:rFonts w:ascii="Times New Roman" w:hAnsi="Times New Roman" w:cs="Times New Roman"/>
          <w:sz w:val="24"/>
          <w:szCs w:val="24"/>
        </w:rPr>
        <w:t xml:space="preserve">gap around </w:t>
      </w:r>
      <w:r w:rsidR="000764F3" w:rsidRPr="00345FD7">
        <w:rPr>
          <w:rFonts w:ascii="Times New Roman" w:hAnsi="Times New Roman" w:cs="Times New Roman"/>
          <w:sz w:val="24"/>
          <w:szCs w:val="24"/>
        </w:rPr>
        <w:t>the</w:t>
      </w:r>
      <w:r w:rsidR="002F06D3" w:rsidRPr="00345FD7">
        <w:rPr>
          <w:rFonts w:ascii="Times New Roman" w:hAnsi="Times New Roman" w:cs="Times New Roman"/>
          <w:sz w:val="24"/>
          <w:szCs w:val="24"/>
        </w:rPr>
        <w:t xml:space="preserve"> inclusion was depicted in Fig. 15 (c).</w:t>
      </w:r>
      <w:r w:rsidRPr="00345FD7">
        <w:rPr>
          <w:rFonts w:ascii="Times New Roman" w:hAnsi="Times New Roman" w:cs="Times New Roman"/>
          <w:sz w:val="24"/>
          <w:szCs w:val="24"/>
        </w:rPr>
        <w:t xml:space="preserve"> </w:t>
      </w:r>
      <w:r w:rsidR="00892113" w:rsidRPr="00345FD7">
        <w:rPr>
          <w:rFonts w:ascii="Times New Roman" w:hAnsi="Times New Roman" w:cs="Times New Roman"/>
          <w:sz w:val="24"/>
          <w:szCs w:val="24"/>
        </w:rPr>
        <w:t xml:space="preserve">A few large defects were found inside cylindrical specimens with </w:t>
      </w:r>
      <w:r w:rsidR="005B0F32" w:rsidRPr="00345FD7">
        <w:rPr>
          <w:rFonts w:ascii="Times New Roman" w:hAnsi="Times New Roman" w:cs="Times New Roman"/>
          <w:sz w:val="24"/>
          <w:szCs w:val="24"/>
        </w:rPr>
        <w:t>a</w:t>
      </w:r>
      <w:r w:rsidR="00892113" w:rsidRPr="00345FD7">
        <w:rPr>
          <w:rFonts w:ascii="Times New Roman" w:hAnsi="Times New Roman" w:cs="Times New Roman"/>
          <w:sz w:val="24"/>
          <w:szCs w:val="24"/>
        </w:rPr>
        <w:t xml:space="preserve"> diameter of </w:t>
      </w:r>
      <w:r w:rsidR="00337B42" w:rsidRPr="00345FD7">
        <w:rPr>
          <w:rFonts w:ascii="Times New Roman" w:hAnsi="Times New Roman" w:cs="Times New Roman"/>
          <w:sz w:val="24"/>
          <w:szCs w:val="24"/>
        </w:rPr>
        <w:t>0.85</w:t>
      </w:r>
      <w:r w:rsidR="00892113" w:rsidRPr="00345FD7">
        <w:rPr>
          <w:rFonts w:ascii="Times New Roman" w:hAnsi="Times New Roman" w:cs="Times New Roman"/>
          <w:sz w:val="24"/>
          <w:szCs w:val="24"/>
        </w:rPr>
        <w:t xml:space="preserve"> mm by micro-CT as shown in Fig. 16. They </w:t>
      </w:r>
      <w:r w:rsidR="005B0F32" w:rsidRPr="00345FD7">
        <w:rPr>
          <w:rFonts w:ascii="Times New Roman" w:hAnsi="Times New Roman" w:cs="Times New Roman"/>
          <w:sz w:val="24"/>
          <w:szCs w:val="24"/>
        </w:rPr>
        <w:t xml:space="preserve">were </w:t>
      </w:r>
      <w:r w:rsidR="00892113" w:rsidRPr="00345FD7">
        <w:rPr>
          <w:rFonts w:ascii="Times New Roman" w:hAnsi="Times New Roman" w:cs="Times New Roman"/>
          <w:sz w:val="24"/>
          <w:szCs w:val="24"/>
        </w:rPr>
        <w:t xml:space="preserve">located inside </w:t>
      </w:r>
      <w:r w:rsidR="005B0F32" w:rsidRPr="00345FD7">
        <w:rPr>
          <w:rFonts w:ascii="Times New Roman" w:hAnsi="Times New Roman" w:cs="Times New Roman"/>
          <w:sz w:val="24"/>
          <w:szCs w:val="24"/>
        </w:rPr>
        <w:t xml:space="preserve">the </w:t>
      </w:r>
      <w:r w:rsidR="00892113" w:rsidRPr="00345FD7">
        <w:rPr>
          <w:rFonts w:ascii="Times New Roman" w:hAnsi="Times New Roman" w:cs="Times New Roman"/>
          <w:sz w:val="24"/>
          <w:szCs w:val="24"/>
        </w:rPr>
        <w:t xml:space="preserve">layer, </w:t>
      </w:r>
      <w:r w:rsidR="00122E91" w:rsidRPr="00345FD7">
        <w:rPr>
          <w:rFonts w:ascii="Times New Roman" w:hAnsi="Times New Roman" w:cs="Times New Roman"/>
          <w:sz w:val="24"/>
          <w:szCs w:val="24"/>
        </w:rPr>
        <w:t>and</w:t>
      </w:r>
      <w:r w:rsidR="00892113" w:rsidRPr="00345FD7">
        <w:rPr>
          <w:rFonts w:ascii="Times New Roman" w:hAnsi="Times New Roman" w:cs="Times New Roman"/>
          <w:sz w:val="24"/>
          <w:szCs w:val="24"/>
        </w:rPr>
        <w:t xml:space="preserve"> some intralayer defects were larger than 50 </w:t>
      </w:r>
      <w:proofErr w:type="spellStart"/>
      <w:r w:rsidR="00892113" w:rsidRPr="00345FD7">
        <w:rPr>
          <w:rFonts w:ascii="Times New Roman" w:hAnsi="Times New Roman" w:cs="Times New Roman"/>
          <w:sz w:val="24"/>
          <w:szCs w:val="24"/>
        </w:rPr>
        <w:t>μm</w:t>
      </w:r>
      <w:proofErr w:type="spellEnd"/>
      <w:r w:rsidR="00892113" w:rsidRPr="00345FD7">
        <w:rPr>
          <w:rFonts w:ascii="Times New Roman" w:hAnsi="Times New Roman" w:cs="Times New Roman"/>
          <w:sz w:val="24"/>
          <w:szCs w:val="24"/>
        </w:rPr>
        <w:t>. As they have peculiar crack-like shape</w:t>
      </w:r>
      <w:r w:rsidR="005B0F32" w:rsidRPr="00345FD7">
        <w:rPr>
          <w:rFonts w:ascii="Times New Roman" w:hAnsi="Times New Roman" w:cs="Times New Roman"/>
          <w:sz w:val="24"/>
          <w:szCs w:val="24"/>
        </w:rPr>
        <w:t>s</w:t>
      </w:r>
      <w:r w:rsidR="00892113" w:rsidRPr="00345FD7">
        <w:rPr>
          <w:rFonts w:ascii="Times New Roman" w:hAnsi="Times New Roman" w:cs="Times New Roman"/>
          <w:sz w:val="24"/>
          <w:szCs w:val="24"/>
        </w:rPr>
        <w:t>, they will be strength-limiting defects potentially. We suppose they are gap</w:t>
      </w:r>
      <w:r w:rsidR="00496361" w:rsidRPr="00345FD7">
        <w:rPr>
          <w:rFonts w:ascii="Times New Roman" w:hAnsi="Times New Roman" w:cs="Times New Roman"/>
          <w:sz w:val="24"/>
          <w:szCs w:val="24"/>
        </w:rPr>
        <w:t xml:space="preserve"> openings partly locate</w:t>
      </w:r>
      <w:r w:rsidR="008C6C7E" w:rsidRPr="00345FD7">
        <w:rPr>
          <w:rFonts w:ascii="Times New Roman" w:hAnsi="Times New Roman" w:cs="Times New Roman"/>
          <w:sz w:val="24"/>
          <w:szCs w:val="24"/>
        </w:rPr>
        <w:t>d</w:t>
      </w:r>
      <w:r w:rsidR="00496361" w:rsidRPr="00345FD7">
        <w:rPr>
          <w:rFonts w:ascii="Times New Roman" w:hAnsi="Times New Roman" w:cs="Times New Roman"/>
          <w:sz w:val="24"/>
          <w:szCs w:val="24"/>
        </w:rPr>
        <w:t xml:space="preserve"> between</w:t>
      </w:r>
      <w:r w:rsidR="00892113" w:rsidRPr="00345FD7">
        <w:rPr>
          <w:rFonts w:ascii="Times New Roman" w:hAnsi="Times New Roman" w:cs="Times New Roman"/>
          <w:sz w:val="24"/>
          <w:szCs w:val="24"/>
        </w:rPr>
        <w:t xml:space="preserve"> very large inclusions</w:t>
      </w:r>
      <w:r w:rsidR="00496361" w:rsidRPr="00345FD7">
        <w:rPr>
          <w:rFonts w:ascii="Times New Roman" w:hAnsi="Times New Roman" w:cs="Times New Roman"/>
          <w:sz w:val="24"/>
          <w:szCs w:val="24"/>
        </w:rPr>
        <w:t xml:space="preserve"> and the matrix</w:t>
      </w:r>
      <w:r w:rsidR="00892113" w:rsidRPr="00345FD7">
        <w:rPr>
          <w:rFonts w:ascii="Times New Roman" w:hAnsi="Times New Roman" w:cs="Times New Roman"/>
          <w:sz w:val="24"/>
          <w:szCs w:val="24"/>
        </w:rPr>
        <w:t xml:space="preserve">. </w:t>
      </w:r>
      <w:r w:rsidRPr="00345FD7">
        <w:rPr>
          <w:rFonts w:ascii="Times New Roman" w:hAnsi="Times New Roman" w:cs="Times New Roman"/>
          <w:sz w:val="24"/>
          <w:szCs w:val="24"/>
        </w:rPr>
        <w:t xml:space="preserve"> </w:t>
      </w:r>
    </w:p>
    <w:p w14:paraId="10942F65" w14:textId="756EF3F3" w:rsidR="002F06D3" w:rsidRPr="00345FD7" w:rsidRDefault="00122E91" w:rsidP="00550D56">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The largest defects were found at layer interfaces.</w:t>
      </w:r>
      <w:r w:rsidR="00AF3624" w:rsidRPr="00345FD7">
        <w:rPr>
          <w:rFonts w:ascii="Times New Roman" w:hAnsi="Times New Roman" w:cs="Times New Roman"/>
          <w:sz w:val="24"/>
          <w:szCs w:val="24"/>
        </w:rPr>
        <w:t xml:space="preserve"> </w:t>
      </w:r>
      <w:r w:rsidR="00D0789C" w:rsidRPr="00345FD7">
        <w:rPr>
          <w:rFonts w:ascii="Times New Roman" w:hAnsi="Times New Roman" w:cs="Times New Roman"/>
          <w:sz w:val="24"/>
          <w:szCs w:val="24"/>
        </w:rPr>
        <w:t xml:space="preserve">Foreign objects trapped temporarily </w:t>
      </w:r>
      <w:r w:rsidR="00FE35CB" w:rsidRPr="00345FD7">
        <w:rPr>
          <w:rFonts w:ascii="Times New Roman" w:hAnsi="Times New Roman" w:cs="Times New Roman"/>
          <w:sz w:val="24"/>
          <w:szCs w:val="24"/>
        </w:rPr>
        <w:t>at the edge of</w:t>
      </w:r>
      <w:r w:rsidR="00D0789C" w:rsidRPr="00345FD7">
        <w:rPr>
          <w:rFonts w:ascii="Times New Roman" w:hAnsi="Times New Roman" w:cs="Times New Roman"/>
          <w:sz w:val="24"/>
          <w:szCs w:val="24"/>
        </w:rPr>
        <w:t xml:space="preserve"> doctor blade may </w:t>
      </w:r>
      <w:r w:rsidR="00470E70" w:rsidRPr="00345FD7">
        <w:rPr>
          <w:rFonts w:ascii="Times New Roman" w:hAnsi="Times New Roman" w:cs="Times New Roman"/>
          <w:sz w:val="24"/>
          <w:szCs w:val="24"/>
        </w:rPr>
        <w:t xml:space="preserve">cause </w:t>
      </w:r>
      <w:r w:rsidR="00757E9C" w:rsidRPr="00345FD7">
        <w:rPr>
          <w:rFonts w:ascii="Times New Roman" w:hAnsi="Times New Roman" w:cs="Times New Roman"/>
          <w:sz w:val="24"/>
          <w:szCs w:val="24"/>
        </w:rPr>
        <w:t xml:space="preserve">a </w:t>
      </w:r>
      <w:r w:rsidR="00470E70" w:rsidRPr="00345FD7">
        <w:rPr>
          <w:rFonts w:ascii="Times New Roman" w:hAnsi="Times New Roman" w:cs="Times New Roman"/>
          <w:sz w:val="24"/>
          <w:szCs w:val="24"/>
        </w:rPr>
        <w:t xml:space="preserve">stripe-shaped </w:t>
      </w:r>
      <w:r w:rsidR="001C3AD7" w:rsidRPr="00345FD7">
        <w:rPr>
          <w:rFonts w:ascii="Times New Roman" w:hAnsi="Times New Roman" w:cs="Times New Roman"/>
          <w:sz w:val="24"/>
          <w:szCs w:val="24"/>
        </w:rPr>
        <w:t>structure on the tape surface in</w:t>
      </w:r>
      <w:r w:rsidR="00470E70" w:rsidRPr="00345FD7">
        <w:rPr>
          <w:rFonts w:ascii="Times New Roman" w:hAnsi="Times New Roman" w:cs="Times New Roman"/>
          <w:sz w:val="24"/>
          <w:szCs w:val="24"/>
        </w:rPr>
        <w:t xml:space="preserve"> the </w:t>
      </w:r>
      <w:r w:rsidR="00470E70" w:rsidRPr="00345FD7">
        <w:rPr>
          <w:rFonts w:ascii="Times New Roman" w:hAnsi="Times New Roman" w:cs="Times New Roman"/>
          <w:sz w:val="24"/>
          <w:szCs w:val="24"/>
        </w:rPr>
        <w:lastRenderedPageBreak/>
        <w:t xml:space="preserve">direction of the tape’s movement </w:t>
      </w:r>
      <w:r w:rsidR="002B3529" w:rsidRPr="00345FD7">
        <w:rPr>
          <w:rFonts w:ascii="Times New Roman" w:hAnsi="Times New Roman" w:cs="Times New Roman"/>
          <w:sz w:val="24"/>
          <w:szCs w:val="24"/>
        </w:rPr>
        <w:t>[</w:t>
      </w:r>
      <w:r w:rsidR="00EF50D9" w:rsidRPr="00345FD7">
        <w:rPr>
          <w:rFonts w:ascii="Times New Roman" w:hAnsi="Times New Roman" w:cs="Times New Roman"/>
          <w:sz w:val="24"/>
          <w:szCs w:val="24"/>
        </w:rPr>
        <w:t>9</w:t>
      </w:r>
      <w:r w:rsidR="002B3529" w:rsidRPr="00345FD7">
        <w:rPr>
          <w:rFonts w:ascii="Times New Roman" w:hAnsi="Times New Roman" w:cs="Times New Roman"/>
          <w:sz w:val="24"/>
          <w:szCs w:val="24"/>
        </w:rPr>
        <w:t>]</w:t>
      </w:r>
      <w:r w:rsidR="00FF7285" w:rsidRPr="00345FD7">
        <w:rPr>
          <w:rFonts w:ascii="Times New Roman" w:hAnsi="Times New Roman" w:cs="Times New Roman"/>
          <w:sz w:val="24"/>
          <w:szCs w:val="24"/>
        </w:rPr>
        <w:t>.</w:t>
      </w:r>
      <w:r w:rsidR="002B3529" w:rsidRPr="00345FD7">
        <w:rPr>
          <w:rFonts w:ascii="Times New Roman" w:hAnsi="Times New Roman" w:cs="Times New Roman"/>
          <w:sz w:val="24"/>
          <w:szCs w:val="24"/>
        </w:rPr>
        <w:t xml:space="preserve"> </w:t>
      </w:r>
      <w:r w:rsidR="00470E70" w:rsidRPr="00345FD7">
        <w:rPr>
          <w:rFonts w:ascii="Times New Roman" w:hAnsi="Times New Roman" w:cs="Times New Roman"/>
          <w:sz w:val="24"/>
          <w:szCs w:val="24"/>
        </w:rPr>
        <w:t xml:space="preserve">Such </w:t>
      </w:r>
      <w:r w:rsidR="00FE35CB" w:rsidRPr="00345FD7">
        <w:rPr>
          <w:rFonts w:ascii="Times New Roman" w:hAnsi="Times New Roman" w:cs="Times New Roman"/>
          <w:sz w:val="24"/>
          <w:szCs w:val="24"/>
        </w:rPr>
        <w:t xml:space="preserve">continuous </w:t>
      </w:r>
      <w:r w:rsidR="00470E70" w:rsidRPr="00345FD7">
        <w:rPr>
          <w:rFonts w:ascii="Times New Roman" w:hAnsi="Times New Roman" w:cs="Times New Roman"/>
          <w:sz w:val="24"/>
          <w:szCs w:val="24"/>
        </w:rPr>
        <w:t>linear defect</w:t>
      </w:r>
      <w:r w:rsidR="006C3DA9" w:rsidRPr="00345FD7">
        <w:rPr>
          <w:rFonts w:ascii="Times New Roman" w:hAnsi="Times New Roman" w:cs="Times New Roman"/>
          <w:sz w:val="24"/>
          <w:szCs w:val="24"/>
        </w:rPr>
        <w:t>, or a “streak”,</w:t>
      </w:r>
      <w:r w:rsidR="00470E70" w:rsidRPr="00345FD7">
        <w:rPr>
          <w:rFonts w:ascii="Times New Roman" w:hAnsi="Times New Roman" w:cs="Times New Roman"/>
          <w:sz w:val="24"/>
          <w:szCs w:val="24"/>
        </w:rPr>
        <w:t xml:space="preserve"> was observed in a cross-section parallel to the layer interface </w:t>
      </w:r>
      <w:r w:rsidR="002B3529" w:rsidRPr="00345FD7">
        <w:rPr>
          <w:rFonts w:ascii="Times New Roman" w:hAnsi="Times New Roman" w:cs="Times New Roman"/>
          <w:sz w:val="24"/>
          <w:szCs w:val="24"/>
        </w:rPr>
        <w:t>(</w:t>
      </w:r>
      <w:r w:rsidR="00470E70" w:rsidRPr="00345FD7">
        <w:rPr>
          <w:rFonts w:ascii="Times New Roman" w:hAnsi="Times New Roman" w:cs="Times New Roman"/>
          <w:sz w:val="24"/>
          <w:szCs w:val="24"/>
        </w:rPr>
        <w:t>Fig. 17 (a)</w:t>
      </w:r>
      <w:r w:rsidR="002B3529" w:rsidRPr="00345FD7">
        <w:rPr>
          <w:rFonts w:ascii="Times New Roman" w:hAnsi="Times New Roman" w:cs="Times New Roman"/>
          <w:sz w:val="24"/>
          <w:szCs w:val="24"/>
        </w:rPr>
        <w:t>)</w:t>
      </w:r>
      <w:r w:rsidR="00470E70" w:rsidRPr="00345FD7">
        <w:rPr>
          <w:rFonts w:ascii="Times New Roman" w:hAnsi="Times New Roman" w:cs="Times New Roman"/>
          <w:sz w:val="24"/>
          <w:szCs w:val="24"/>
        </w:rPr>
        <w:t xml:space="preserve">. </w:t>
      </w:r>
      <w:r w:rsidR="002B3529" w:rsidRPr="00345FD7">
        <w:rPr>
          <w:rFonts w:ascii="Times New Roman" w:hAnsi="Times New Roman" w:cs="Times New Roman"/>
          <w:sz w:val="24"/>
          <w:szCs w:val="24"/>
        </w:rPr>
        <w:t>It may be formed by coarse particles and clusters of them (white spots), a</w:t>
      </w:r>
      <w:r w:rsidR="007750B8" w:rsidRPr="00345FD7">
        <w:rPr>
          <w:rFonts w:ascii="Times New Roman" w:hAnsi="Times New Roman" w:cs="Times New Roman"/>
          <w:sz w:val="24"/>
          <w:szCs w:val="24"/>
        </w:rPr>
        <w:t xml:space="preserve">s </w:t>
      </w:r>
      <w:r w:rsidR="002B3529" w:rsidRPr="00345FD7">
        <w:rPr>
          <w:rFonts w:ascii="Times New Roman" w:hAnsi="Times New Roman" w:cs="Times New Roman"/>
          <w:sz w:val="24"/>
          <w:szCs w:val="24"/>
        </w:rPr>
        <w:t xml:space="preserve">its width is almost the same </w:t>
      </w:r>
      <w:r w:rsidR="008C6C7E" w:rsidRPr="00345FD7">
        <w:rPr>
          <w:rFonts w:ascii="Times New Roman" w:hAnsi="Times New Roman" w:cs="Times New Roman"/>
          <w:sz w:val="24"/>
          <w:szCs w:val="24"/>
        </w:rPr>
        <w:t>as</w:t>
      </w:r>
      <w:r w:rsidR="002B3529" w:rsidRPr="00345FD7">
        <w:rPr>
          <w:rFonts w:ascii="Times New Roman" w:hAnsi="Times New Roman" w:cs="Times New Roman"/>
          <w:sz w:val="24"/>
          <w:szCs w:val="24"/>
        </w:rPr>
        <w:t xml:space="preserve"> their diameters</w:t>
      </w:r>
      <w:r w:rsidR="00470E70" w:rsidRPr="00345FD7">
        <w:rPr>
          <w:rFonts w:ascii="Times New Roman" w:hAnsi="Times New Roman" w:cs="Times New Roman"/>
          <w:sz w:val="24"/>
          <w:szCs w:val="24"/>
        </w:rPr>
        <w:t>.</w:t>
      </w:r>
      <w:r w:rsidRPr="00345FD7">
        <w:rPr>
          <w:rFonts w:ascii="Times New Roman" w:hAnsi="Times New Roman" w:cs="Times New Roman"/>
          <w:sz w:val="24"/>
          <w:szCs w:val="24"/>
        </w:rPr>
        <w:t xml:space="preserve"> Fig. 1</w:t>
      </w:r>
      <w:r w:rsidR="002B3529" w:rsidRPr="00345FD7">
        <w:rPr>
          <w:rFonts w:ascii="Times New Roman" w:hAnsi="Times New Roman" w:cs="Times New Roman"/>
          <w:sz w:val="24"/>
          <w:szCs w:val="24"/>
        </w:rPr>
        <w:t>7</w:t>
      </w:r>
      <w:r w:rsidRPr="00345FD7">
        <w:rPr>
          <w:rFonts w:ascii="Times New Roman" w:hAnsi="Times New Roman" w:cs="Times New Roman"/>
          <w:sz w:val="24"/>
          <w:szCs w:val="24"/>
        </w:rPr>
        <w:t xml:space="preserve"> (</w:t>
      </w:r>
      <w:r w:rsidR="002B3529" w:rsidRPr="00345FD7">
        <w:rPr>
          <w:rFonts w:ascii="Times New Roman" w:hAnsi="Times New Roman" w:cs="Times New Roman"/>
          <w:sz w:val="24"/>
          <w:szCs w:val="24"/>
        </w:rPr>
        <w:t>b</w:t>
      </w:r>
      <w:r w:rsidRPr="00345FD7">
        <w:rPr>
          <w:rFonts w:ascii="Times New Roman" w:hAnsi="Times New Roman" w:cs="Times New Roman"/>
          <w:sz w:val="24"/>
          <w:szCs w:val="24"/>
        </w:rPr>
        <w:t xml:space="preserve">) depicts a </w:t>
      </w:r>
      <w:bookmarkStart w:id="6" w:name="_Hlk153458273"/>
      <w:r w:rsidRPr="00345FD7">
        <w:rPr>
          <w:rFonts w:ascii="Times New Roman" w:hAnsi="Times New Roman" w:cs="Times New Roman"/>
          <w:sz w:val="24"/>
          <w:szCs w:val="24"/>
        </w:rPr>
        <w:t xml:space="preserve">blade-shaped </w:t>
      </w:r>
      <w:r w:rsidR="00E35DBA" w:rsidRPr="00345FD7">
        <w:rPr>
          <w:rFonts w:ascii="Times New Roman" w:hAnsi="Times New Roman" w:cs="Times New Roman"/>
          <w:sz w:val="24"/>
          <w:szCs w:val="24"/>
        </w:rPr>
        <w:t>defect</w:t>
      </w:r>
      <w:r w:rsidRPr="00345FD7">
        <w:rPr>
          <w:rFonts w:ascii="Times New Roman" w:hAnsi="Times New Roman" w:cs="Times New Roman"/>
          <w:sz w:val="24"/>
          <w:szCs w:val="24"/>
        </w:rPr>
        <w:t xml:space="preserve"> </w:t>
      </w:r>
      <w:bookmarkEnd w:id="6"/>
      <w:r w:rsidR="0006697D" w:rsidRPr="00345FD7">
        <w:rPr>
          <w:rFonts w:ascii="Times New Roman" w:hAnsi="Times New Roman" w:cs="Times New Roman"/>
          <w:sz w:val="24"/>
          <w:szCs w:val="24"/>
        </w:rPr>
        <w:t xml:space="preserve">with </w:t>
      </w:r>
      <w:r w:rsidR="008C6C7E" w:rsidRPr="00345FD7">
        <w:rPr>
          <w:rFonts w:ascii="Times New Roman" w:hAnsi="Times New Roman" w:cs="Times New Roman"/>
          <w:sz w:val="24"/>
          <w:szCs w:val="24"/>
        </w:rPr>
        <w:t>a</w:t>
      </w:r>
      <w:r w:rsidR="0006697D" w:rsidRPr="00345FD7">
        <w:rPr>
          <w:rFonts w:ascii="Times New Roman" w:hAnsi="Times New Roman" w:cs="Times New Roman"/>
          <w:sz w:val="24"/>
          <w:szCs w:val="24"/>
        </w:rPr>
        <w:t xml:space="preserve"> length of </w:t>
      </w:r>
      <w:r w:rsidR="00FF7285" w:rsidRPr="00345FD7">
        <w:rPr>
          <w:rFonts w:ascii="Times New Roman" w:hAnsi="Times New Roman" w:cs="Times New Roman"/>
          <w:sz w:val="24"/>
          <w:szCs w:val="24"/>
        </w:rPr>
        <w:t>2</w:t>
      </w:r>
      <w:r w:rsidR="00AF359D" w:rsidRPr="00345FD7">
        <w:rPr>
          <w:rFonts w:ascii="Times New Roman" w:hAnsi="Times New Roman" w:cs="Times New Roman"/>
          <w:sz w:val="24"/>
          <w:szCs w:val="24"/>
        </w:rPr>
        <w:t>5</w:t>
      </w:r>
      <w:r w:rsidR="0006697D" w:rsidRPr="00345FD7">
        <w:rPr>
          <w:rFonts w:ascii="Times New Roman" w:hAnsi="Times New Roman" w:cs="Times New Roman"/>
          <w:sz w:val="24"/>
          <w:szCs w:val="24"/>
        </w:rPr>
        <w:t xml:space="preserve">0 </w:t>
      </w:r>
      <w:r w:rsidR="00337B42" w:rsidRPr="00345FD7">
        <w:rPr>
          <w:rFonts w:ascii="Times New Roman" w:hAnsi="Times New Roman" w:cs="Times New Roman"/>
          <w:sz w:val="24"/>
          <w:szCs w:val="24"/>
        </w:rPr>
        <w:t>µ</w:t>
      </w:r>
      <w:r w:rsidR="0006697D" w:rsidRPr="00345FD7">
        <w:rPr>
          <w:rFonts w:ascii="Times New Roman" w:hAnsi="Times New Roman" w:cs="Times New Roman"/>
          <w:sz w:val="24"/>
          <w:szCs w:val="24"/>
        </w:rPr>
        <w:t xml:space="preserve">m and </w:t>
      </w:r>
      <w:r w:rsidR="008C6C7E" w:rsidRPr="00345FD7">
        <w:rPr>
          <w:rFonts w:ascii="Times New Roman" w:hAnsi="Times New Roman" w:cs="Times New Roman"/>
          <w:sz w:val="24"/>
          <w:szCs w:val="24"/>
        </w:rPr>
        <w:t>a</w:t>
      </w:r>
      <w:r w:rsidR="0006697D" w:rsidRPr="00345FD7">
        <w:rPr>
          <w:rFonts w:ascii="Times New Roman" w:hAnsi="Times New Roman" w:cs="Times New Roman"/>
          <w:sz w:val="24"/>
          <w:szCs w:val="24"/>
        </w:rPr>
        <w:t xml:space="preserve"> width of </w:t>
      </w:r>
      <w:r w:rsidR="00AF359D" w:rsidRPr="00345FD7">
        <w:rPr>
          <w:rFonts w:ascii="Times New Roman" w:hAnsi="Times New Roman" w:cs="Times New Roman"/>
          <w:sz w:val="24"/>
          <w:szCs w:val="24"/>
        </w:rPr>
        <w:t>10-15</w:t>
      </w:r>
      <w:r w:rsidR="0006697D" w:rsidRPr="00345FD7">
        <w:rPr>
          <w:rFonts w:ascii="Times New Roman" w:hAnsi="Times New Roman" w:cs="Times New Roman"/>
          <w:sz w:val="24"/>
          <w:szCs w:val="24"/>
        </w:rPr>
        <w:t xml:space="preserve"> </w:t>
      </w:r>
      <w:r w:rsidR="00337B42" w:rsidRPr="00345FD7">
        <w:rPr>
          <w:rFonts w:ascii="Times New Roman" w:hAnsi="Times New Roman" w:cs="Times New Roman"/>
          <w:sz w:val="24"/>
          <w:szCs w:val="24"/>
        </w:rPr>
        <w:t>µ</w:t>
      </w:r>
      <w:r w:rsidR="0006697D" w:rsidRPr="00345FD7">
        <w:rPr>
          <w:rFonts w:ascii="Times New Roman" w:hAnsi="Times New Roman" w:cs="Times New Roman"/>
          <w:sz w:val="24"/>
          <w:szCs w:val="24"/>
        </w:rPr>
        <w:t>m</w:t>
      </w:r>
      <w:r w:rsidR="002B3529" w:rsidRPr="00345FD7">
        <w:rPr>
          <w:rFonts w:ascii="Times New Roman" w:hAnsi="Times New Roman" w:cs="Times New Roman"/>
          <w:sz w:val="24"/>
          <w:szCs w:val="24"/>
        </w:rPr>
        <w:t xml:space="preserve">. </w:t>
      </w:r>
      <w:r w:rsidR="00E35DBA" w:rsidRPr="00345FD7">
        <w:rPr>
          <w:rFonts w:ascii="Times New Roman" w:hAnsi="Times New Roman" w:cs="Times New Roman"/>
          <w:sz w:val="24"/>
          <w:szCs w:val="24"/>
        </w:rPr>
        <w:t>The short flat defect in Fig. 1</w:t>
      </w:r>
      <w:r w:rsidR="007B6D08" w:rsidRPr="00345FD7">
        <w:rPr>
          <w:rFonts w:ascii="Times New Roman" w:hAnsi="Times New Roman" w:cs="Times New Roman"/>
          <w:sz w:val="24"/>
          <w:szCs w:val="24"/>
        </w:rPr>
        <w:t>7</w:t>
      </w:r>
      <w:r w:rsidR="00E35DBA" w:rsidRPr="00345FD7">
        <w:rPr>
          <w:rFonts w:ascii="Times New Roman" w:hAnsi="Times New Roman" w:cs="Times New Roman"/>
          <w:sz w:val="24"/>
          <w:szCs w:val="24"/>
        </w:rPr>
        <w:t xml:space="preserve"> (c) has almost the same width, but a shorter length. The thickness of the blade-shaped defect and the short flat defect were 4 -6 </w:t>
      </w:r>
      <w:r w:rsidR="00337B42" w:rsidRPr="00345FD7">
        <w:rPr>
          <w:rFonts w:ascii="Times New Roman" w:hAnsi="Times New Roman" w:cs="Times New Roman"/>
          <w:sz w:val="24"/>
          <w:szCs w:val="24"/>
        </w:rPr>
        <w:t>µ</w:t>
      </w:r>
      <w:r w:rsidR="00E35DBA" w:rsidRPr="00345FD7">
        <w:rPr>
          <w:rFonts w:ascii="Times New Roman" w:hAnsi="Times New Roman" w:cs="Times New Roman"/>
          <w:sz w:val="24"/>
          <w:szCs w:val="24"/>
        </w:rPr>
        <w:t xml:space="preserve">m and 2-3 </w:t>
      </w:r>
      <w:r w:rsidR="00337B42" w:rsidRPr="00345FD7">
        <w:rPr>
          <w:rFonts w:ascii="Times New Roman" w:hAnsi="Times New Roman" w:cs="Times New Roman"/>
          <w:sz w:val="24"/>
          <w:szCs w:val="24"/>
        </w:rPr>
        <w:t>µ</w:t>
      </w:r>
      <w:r w:rsidR="00E35DBA" w:rsidRPr="00345FD7">
        <w:rPr>
          <w:rFonts w:ascii="Times New Roman" w:hAnsi="Times New Roman" w:cs="Times New Roman"/>
          <w:sz w:val="24"/>
          <w:szCs w:val="24"/>
        </w:rPr>
        <w:t xml:space="preserve">m, respectively. </w:t>
      </w:r>
      <w:r w:rsidR="002B3529" w:rsidRPr="00345FD7">
        <w:rPr>
          <w:rFonts w:ascii="Times New Roman" w:hAnsi="Times New Roman" w:cs="Times New Roman"/>
          <w:sz w:val="24"/>
          <w:szCs w:val="24"/>
        </w:rPr>
        <w:t>It</w:t>
      </w:r>
      <w:r w:rsidR="0006697D" w:rsidRPr="00345FD7">
        <w:rPr>
          <w:rFonts w:ascii="Times New Roman" w:hAnsi="Times New Roman" w:cs="Times New Roman"/>
          <w:sz w:val="24"/>
          <w:szCs w:val="24"/>
        </w:rPr>
        <w:t xml:space="preserve"> </w:t>
      </w:r>
      <w:r w:rsidR="00496361" w:rsidRPr="00345FD7">
        <w:rPr>
          <w:rFonts w:ascii="Times New Roman" w:hAnsi="Times New Roman" w:cs="Times New Roman"/>
          <w:sz w:val="24"/>
          <w:szCs w:val="24"/>
        </w:rPr>
        <w:t>sugges</w:t>
      </w:r>
      <w:r w:rsidR="002B3529" w:rsidRPr="00345FD7">
        <w:rPr>
          <w:rFonts w:ascii="Times New Roman" w:hAnsi="Times New Roman" w:cs="Times New Roman"/>
          <w:sz w:val="24"/>
          <w:szCs w:val="24"/>
        </w:rPr>
        <w:t>ts</w:t>
      </w:r>
      <w:r w:rsidR="00496361" w:rsidRPr="00345FD7">
        <w:rPr>
          <w:rFonts w:ascii="Times New Roman" w:hAnsi="Times New Roman" w:cs="Times New Roman"/>
          <w:sz w:val="24"/>
          <w:szCs w:val="24"/>
        </w:rPr>
        <w:t xml:space="preserve"> </w:t>
      </w:r>
      <w:r w:rsidR="00E35DBA" w:rsidRPr="00345FD7">
        <w:rPr>
          <w:rFonts w:ascii="Times New Roman" w:hAnsi="Times New Roman" w:cs="Times New Roman"/>
          <w:sz w:val="24"/>
          <w:szCs w:val="24"/>
        </w:rPr>
        <w:t xml:space="preserve">larger objects, for example, large inclusions temporarily trapped at the edge of doctor blade, may formed these defects. The thickness of defects was flattened during thermo-compression, but defects were not eliminated. </w:t>
      </w:r>
      <w:r w:rsidR="00322F76" w:rsidRPr="00345FD7">
        <w:rPr>
          <w:rFonts w:ascii="Times New Roman" w:hAnsi="Times New Roman" w:cs="Times New Roman"/>
          <w:sz w:val="24"/>
          <w:szCs w:val="24"/>
        </w:rPr>
        <w:t>A d</w:t>
      </w:r>
      <w:r w:rsidRPr="00345FD7">
        <w:rPr>
          <w:rFonts w:ascii="Times New Roman" w:hAnsi="Times New Roman" w:cs="Times New Roman"/>
          <w:sz w:val="24"/>
          <w:szCs w:val="24"/>
        </w:rPr>
        <w:t xml:space="preserve">isk-shaped defect </w:t>
      </w:r>
      <w:r w:rsidR="00322F76" w:rsidRPr="00345FD7">
        <w:rPr>
          <w:rFonts w:ascii="Times New Roman" w:hAnsi="Times New Roman" w:cs="Times New Roman"/>
          <w:sz w:val="24"/>
          <w:szCs w:val="24"/>
        </w:rPr>
        <w:t>was</w:t>
      </w:r>
      <w:r w:rsidRPr="00345FD7">
        <w:rPr>
          <w:rFonts w:ascii="Times New Roman" w:hAnsi="Times New Roman" w:cs="Times New Roman"/>
          <w:sz w:val="24"/>
          <w:szCs w:val="24"/>
        </w:rPr>
        <w:t xml:space="preserve"> also observed at </w:t>
      </w:r>
      <w:r w:rsidR="008C6C7E" w:rsidRPr="00345FD7">
        <w:rPr>
          <w:rFonts w:ascii="Times New Roman" w:hAnsi="Times New Roman" w:cs="Times New Roman"/>
          <w:sz w:val="24"/>
          <w:szCs w:val="24"/>
        </w:rPr>
        <w:t xml:space="preserve">the </w:t>
      </w:r>
      <w:r w:rsidRPr="00345FD7">
        <w:rPr>
          <w:rFonts w:ascii="Times New Roman" w:hAnsi="Times New Roman" w:cs="Times New Roman"/>
          <w:sz w:val="24"/>
          <w:szCs w:val="24"/>
        </w:rPr>
        <w:t xml:space="preserve">layer </w:t>
      </w:r>
      <w:r w:rsidR="00322F76" w:rsidRPr="00345FD7">
        <w:rPr>
          <w:rFonts w:ascii="Times New Roman" w:hAnsi="Times New Roman" w:cs="Times New Roman"/>
          <w:sz w:val="24"/>
          <w:szCs w:val="24"/>
        </w:rPr>
        <w:t>interface</w:t>
      </w:r>
      <w:r w:rsidRPr="00345FD7">
        <w:rPr>
          <w:rFonts w:ascii="Times New Roman" w:hAnsi="Times New Roman" w:cs="Times New Roman"/>
          <w:sz w:val="24"/>
          <w:szCs w:val="24"/>
        </w:rPr>
        <w:t xml:space="preserve"> (Fig. 1</w:t>
      </w:r>
      <w:r w:rsidR="007B6D08" w:rsidRPr="00345FD7">
        <w:rPr>
          <w:rFonts w:ascii="Times New Roman" w:hAnsi="Times New Roman" w:cs="Times New Roman"/>
          <w:sz w:val="24"/>
          <w:szCs w:val="24"/>
        </w:rPr>
        <w:t>7</w:t>
      </w:r>
      <w:r w:rsidRPr="00345FD7">
        <w:rPr>
          <w:rFonts w:ascii="Times New Roman" w:hAnsi="Times New Roman" w:cs="Times New Roman"/>
          <w:sz w:val="24"/>
          <w:szCs w:val="24"/>
        </w:rPr>
        <w:t>, (</w:t>
      </w:r>
      <w:r w:rsidR="007B6D08" w:rsidRPr="00345FD7">
        <w:rPr>
          <w:rFonts w:ascii="Times New Roman" w:hAnsi="Times New Roman" w:cs="Times New Roman"/>
          <w:sz w:val="24"/>
          <w:szCs w:val="24"/>
        </w:rPr>
        <w:t>d</w:t>
      </w:r>
      <w:r w:rsidRPr="00345FD7">
        <w:rPr>
          <w:rFonts w:ascii="Times New Roman" w:hAnsi="Times New Roman" w:cs="Times New Roman"/>
          <w:sz w:val="24"/>
          <w:szCs w:val="24"/>
        </w:rPr>
        <w:t xml:space="preserve">)). Those </w:t>
      </w:r>
      <w:r w:rsidR="00E35DBA" w:rsidRPr="00345FD7">
        <w:rPr>
          <w:rFonts w:ascii="Times New Roman" w:hAnsi="Times New Roman" w:cs="Times New Roman"/>
          <w:sz w:val="24"/>
          <w:szCs w:val="24"/>
        </w:rPr>
        <w:t>defects</w:t>
      </w:r>
      <w:r w:rsidRPr="00345FD7">
        <w:rPr>
          <w:rFonts w:ascii="Times New Roman" w:hAnsi="Times New Roman" w:cs="Times New Roman"/>
          <w:sz w:val="24"/>
          <w:szCs w:val="24"/>
        </w:rPr>
        <w:t xml:space="preserve"> </w:t>
      </w:r>
      <w:r w:rsidR="00E35DBA" w:rsidRPr="00345FD7">
        <w:rPr>
          <w:rFonts w:ascii="Times New Roman" w:hAnsi="Times New Roman" w:cs="Times New Roman"/>
          <w:sz w:val="24"/>
          <w:szCs w:val="24"/>
        </w:rPr>
        <w:t xml:space="preserve">on the tape surface </w:t>
      </w:r>
      <w:r w:rsidRPr="00345FD7">
        <w:rPr>
          <w:rFonts w:ascii="Times New Roman" w:hAnsi="Times New Roman" w:cs="Times New Roman"/>
          <w:sz w:val="24"/>
          <w:szCs w:val="24"/>
        </w:rPr>
        <w:t xml:space="preserve">were created </w:t>
      </w:r>
      <w:r w:rsidR="00E35DBA" w:rsidRPr="00345FD7">
        <w:rPr>
          <w:rFonts w:ascii="Times New Roman" w:hAnsi="Times New Roman" w:cs="Times New Roman"/>
          <w:sz w:val="24"/>
          <w:szCs w:val="24"/>
        </w:rPr>
        <w:t xml:space="preserve">during tape casting and remained after stacking/lamination and thermos-compression. </w:t>
      </w:r>
      <w:r w:rsidRPr="00345FD7">
        <w:rPr>
          <w:rFonts w:ascii="Times New Roman" w:hAnsi="Times New Roman" w:cs="Times New Roman"/>
          <w:sz w:val="24"/>
          <w:szCs w:val="24"/>
        </w:rPr>
        <w:t xml:space="preserve">It is very difficult to remove </w:t>
      </w:r>
      <w:r w:rsidR="00E35DBA" w:rsidRPr="00345FD7">
        <w:rPr>
          <w:rFonts w:ascii="Times New Roman" w:hAnsi="Times New Roman" w:cs="Times New Roman"/>
          <w:sz w:val="24"/>
          <w:szCs w:val="24"/>
        </w:rPr>
        <w:t>such large interlayer defects</w:t>
      </w:r>
      <w:r w:rsidRPr="00345FD7">
        <w:rPr>
          <w:rFonts w:ascii="Times New Roman" w:hAnsi="Times New Roman" w:cs="Times New Roman"/>
          <w:sz w:val="24"/>
          <w:szCs w:val="24"/>
        </w:rPr>
        <w:t xml:space="preserve"> by </w:t>
      </w:r>
      <w:proofErr w:type="spellStart"/>
      <w:r w:rsidRPr="00345FD7">
        <w:rPr>
          <w:rFonts w:ascii="Times New Roman" w:hAnsi="Times New Roman" w:cs="Times New Roman"/>
          <w:sz w:val="24"/>
          <w:szCs w:val="24"/>
        </w:rPr>
        <w:t>pressureless</w:t>
      </w:r>
      <w:proofErr w:type="spellEnd"/>
      <w:r w:rsidRPr="00345FD7">
        <w:rPr>
          <w:rFonts w:ascii="Times New Roman" w:hAnsi="Times New Roman" w:cs="Times New Roman"/>
          <w:sz w:val="24"/>
          <w:szCs w:val="24"/>
        </w:rPr>
        <w:t xml:space="preserve"> sintering. </w:t>
      </w:r>
      <w:r w:rsidR="008C6C7E" w:rsidRPr="00345FD7">
        <w:rPr>
          <w:rFonts w:ascii="Times New Roman" w:hAnsi="Times New Roman" w:cs="Times New Roman"/>
          <w:sz w:val="24"/>
          <w:szCs w:val="24"/>
        </w:rPr>
        <w:t>Sufficient adhesion between layers should be required by adjusting temperature and pressure during thermo-compression</w:t>
      </w:r>
      <w:r w:rsidRPr="00345FD7">
        <w:rPr>
          <w:rFonts w:ascii="Times New Roman" w:hAnsi="Times New Roman" w:cs="Times New Roman"/>
          <w:sz w:val="24"/>
          <w:szCs w:val="24"/>
        </w:rPr>
        <w:t xml:space="preserve"> or sheet surface roughness.</w:t>
      </w:r>
    </w:p>
    <w:p w14:paraId="55E205FE" w14:textId="53A7C400" w:rsidR="00FB0679" w:rsidRPr="00345FD7" w:rsidRDefault="00A135F2" w:rsidP="00550D56">
      <w:pPr>
        <w:spacing w:line="276" w:lineRule="auto"/>
        <w:ind w:firstLineChars="100" w:firstLine="240"/>
        <w:rPr>
          <w:rFonts w:ascii="Times New Roman" w:hAnsi="Times New Roman" w:cs="Times New Roman"/>
          <w:sz w:val="24"/>
          <w:szCs w:val="24"/>
        </w:rPr>
      </w:pPr>
      <w:r w:rsidRPr="00345FD7">
        <w:rPr>
          <w:rFonts w:ascii="Times New Roman" w:hAnsi="Times New Roman" w:cs="Times New Roman"/>
          <w:sz w:val="24"/>
          <w:szCs w:val="24"/>
        </w:rPr>
        <w:t>Fig. 18</w:t>
      </w:r>
      <w:r w:rsidR="00D23D0C" w:rsidRPr="00345FD7">
        <w:rPr>
          <w:rFonts w:ascii="Times New Roman" w:hAnsi="Times New Roman" w:cs="Times New Roman"/>
          <w:sz w:val="24"/>
          <w:szCs w:val="24"/>
        </w:rPr>
        <w:t xml:space="preserve"> </w:t>
      </w:r>
      <w:r w:rsidR="002A54DA" w:rsidRPr="00345FD7">
        <w:rPr>
          <w:rFonts w:ascii="Times New Roman" w:hAnsi="Times New Roman" w:cs="Times New Roman"/>
          <w:sz w:val="24"/>
          <w:szCs w:val="24"/>
        </w:rPr>
        <w:t xml:space="preserve">(a) </w:t>
      </w:r>
      <w:r w:rsidR="00D23D0C" w:rsidRPr="00345FD7">
        <w:rPr>
          <w:rFonts w:ascii="Times New Roman" w:hAnsi="Times New Roman" w:cs="Times New Roman"/>
          <w:sz w:val="24"/>
          <w:szCs w:val="24"/>
        </w:rPr>
        <w:t>show</w:t>
      </w:r>
      <w:r w:rsidR="002A54DA" w:rsidRPr="00345FD7">
        <w:rPr>
          <w:rFonts w:ascii="Times New Roman" w:hAnsi="Times New Roman" w:cs="Times New Roman"/>
          <w:sz w:val="24"/>
          <w:szCs w:val="24"/>
        </w:rPr>
        <w:t>s</w:t>
      </w:r>
      <w:r w:rsidR="00D23D0C" w:rsidRPr="00345FD7">
        <w:rPr>
          <w:rFonts w:ascii="Times New Roman" w:hAnsi="Times New Roman" w:cs="Times New Roman"/>
          <w:sz w:val="24"/>
          <w:szCs w:val="24"/>
        </w:rPr>
        <w:t xml:space="preserve"> </w:t>
      </w:r>
      <w:r w:rsidR="002A54DA" w:rsidRPr="00345FD7">
        <w:rPr>
          <w:rFonts w:ascii="Times New Roman" w:hAnsi="Times New Roman" w:cs="Times New Roman"/>
          <w:sz w:val="24"/>
          <w:szCs w:val="24"/>
        </w:rPr>
        <w:t xml:space="preserve">a </w:t>
      </w:r>
      <w:r w:rsidR="00D23D0C" w:rsidRPr="00345FD7">
        <w:rPr>
          <w:rFonts w:ascii="Times New Roman" w:hAnsi="Times New Roman" w:cs="Times New Roman"/>
          <w:sz w:val="24"/>
          <w:szCs w:val="24"/>
        </w:rPr>
        <w:t xml:space="preserve">micro-CT image of a defect found at </w:t>
      </w:r>
      <w:r w:rsidR="002A54DA" w:rsidRPr="00345FD7">
        <w:rPr>
          <w:rFonts w:ascii="Times New Roman" w:hAnsi="Times New Roman" w:cs="Times New Roman"/>
          <w:sz w:val="24"/>
          <w:szCs w:val="24"/>
        </w:rPr>
        <w:t xml:space="preserve">a </w:t>
      </w:r>
      <w:r w:rsidR="00D23D0C" w:rsidRPr="00345FD7">
        <w:rPr>
          <w:rFonts w:ascii="Times New Roman" w:hAnsi="Times New Roman" w:cs="Times New Roman"/>
          <w:sz w:val="24"/>
          <w:szCs w:val="24"/>
        </w:rPr>
        <w:t xml:space="preserve">layer interface in the sample sintered at 1400 °C. </w:t>
      </w:r>
      <w:r w:rsidR="009A523A" w:rsidRPr="00345FD7">
        <w:rPr>
          <w:rFonts w:ascii="Times New Roman" w:hAnsi="Times New Roman" w:cs="Times New Roman"/>
          <w:sz w:val="24"/>
          <w:szCs w:val="24"/>
        </w:rPr>
        <w:t>The</w:t>
      </w:r>
      <w:r w:rsidR="002A54DA" w:rsidRPr="00345FD7">
        <w:rPr>
          <w:rFonts w:ascii="Times New Roman" w:hAnsi="Times New Roman" w:cs="Times New Roman"/>
          <w:sz w:val="24"/>
          <w:szCs w:val="24"/>
        </w:rPr>
        <w:t xml:space="preserve"> side view </w:t>
      </w:r>
      <w:r w:rsidR="009A523A" w:rsidRPr="00345FD7">
        <w:rPr>
          <w:rFonts w:ascii="Times New Roman" w:hAnsi="Times New Roman" w:cs="Times New Roman"/>
          <w:sz w:val="24"/>
          <w:szCs w:val="24"/>
        </w:rPr>
        <w:t xml:space="preserve">of the planar defect </w:t>
      </w:r>
      <w:r w:rsidR="002A54DA" w:rsidRPr="00345FD7">
        <w:rPr>
          <w:rFonts w:ascii="Times New Roman" w:hAnsi="Times New Roman" w:cs="Times New Roman"/>
          <w:sz w:val="24"/>
          <w:szCs w:val="24"/>
        </w:rPr>
        <w:t>(Fig. 18 (b)) indicates a linear gap along its circumference.</w:t>
      </w:r>
      <w:r w:rsidR="005C2020" w:rsidRPr="00345FD7">
        <w:rPr>
          <w:rFonts w:ascii="Times New Roman" w:hAnsi="Times New Roman" w:cs="Times New Roman"/>
          <w:sz w:val="24"/>
          <w:szCs w:val="24"/>
        </w:rPr>
        <w:t xml:space="preserve"> These images suggest that the defect was brought about by a foreign object during the thermo-compression of laminated tapes</w:t>
      </w:r>
      <w:r w:rsidR="009A523A" w:rsidRPr="00345FD7">
        <w:rPr>
          <w:rFonts w:ascii="Times New Roman" w:hAnsi="Times New Roman" w:cs="Times New Roman"/>
          <w:sz w:val="24"/>
          <w:szCs w:val="24"/>
        </w:rPr>
        <w:t>,</w:t>
      </w:r>
      <w:r w:rsidR="005C2020" w:rsidRPr="00345FD7">
        <w:rPr>
          <w:rFonts w:ascii="Times New Roman" w:hAnsi="Times New Roman" w:cs="Times New Roman"/>
          <w:sz w:val="24"/>
          <w:szCs w:val="24"/>
        </w:rPr>
        <w:t xml:space="preserve"> as illustrated in Fig. 18 (c). This observation </w:t>
      </w:r>
      <w:r w:rsidR="00D80F70" w:rsidRPr="00345FD7">
        <w:rPr>
          <w:rFonts w:ascii="Times New Roman" w:hAnsi="Times New Roman" w:cs="Times New Roman"/>
          <w:sz w:val="24"/>
          <w:szCs w:val="24"/>
        </w:rPr>
        <w:t>confirms</w:t>
      </w:r>
      <w:r w:rsidR="009A523A" w:rsidRPr="00345FD7">
        <w:rPr>
          <w:rFonts w:ascii="Times New Roman" w:hAnsi="Times New Roman" w:cs="Times New Roman"/>
          <w:sz w:val="24"/>
          <w:szCs w:val="24"/>
        </w:rPr>
        <w:t xml:space="preserve"> that tape casting, drying, and stacking/lamination should be performed in a clean room environment.</w:t>
      </w:r>
    </w:p>
    <w:p w14:paraId="3E7AB7D9" w14:textId="77777777" w:rsidR="005F0754" w:rsidRPr="00345FD7" w:rsidRDefault="005F0754" w:rsidP="007321C8">
      <w:pPr>
        <w:spacing w:line="276" w:lineRule="auto"/>
        <w:rPr>
          <w:rFonts w:ascii="Times New Roman" w:hAnsi="Times New Roman" w:cs="Times New Roman"/>
          <w:sz w:val="24"/>
          <w:szCs w:val="24"/>
        </w:rPr>
      </w:pPr>
    </w:p>
    <w:p w14:paraId="2CA9659D" w14:textId="7953800F" w:rsidR="000D4AF8" w:rsidRPr="00345FD7" w:rsidRDefault="000D4AF8" w:rsidP="000D4AF8">
      <w:pPr>
        <w:spacing w:line="276" w:lineRule="auto"/>
        <w:rPr>
          <w:rFonts w:ascii="Times New Roman" w:hAnsi="Times New Roman" w:cs="Times New Roman"/>
          <w:b/>
          <w:bCs/>
          <w:sz w:val="24"/>
          <w:szCs w:val="24"/>
        </w:rPr>
      </w:pPr>
      <w:r w:rsidRPr="00345FD7">
        <w:rPr>
          <w:rFonts w:ascii="Times New Roman" w:hAnsi="Times New Roman" w:cs="Times New Roman"/>
          <w:b/>
          <w:bCs/>
          <w:sz w:val="24"/>
          <w:szCs w:val="24"/>
        </w:rPr>
        <w:t>4. Discussion</w:t>
      </w:r>
    </w:p>
    <w:p w14:paraId="79AC0CB3" w14:textId="027B5831" w:rsidR="000D4AF8" w:rsidRPr="00345FD7" w:rsidRDefault="000D4AF8" w:rsidP="000D4AF8">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4.1 </w:t>
      </w:r>
      <w:r w:rsidR="007C196E" w:rsidRPr="00345FD7">
        <w:rPr>
          <w:rFonts w:ascii="Times New Roman" w:hAnsi="Times New Roman" w:cs="Times New Roman"/>
          <w:sz w:val="24"/>
          <w:szCs w:val="24"/>
        </w:rPr>
        <w:t>Formation of 2D micro-sheet</w:t>
      </w:r>
      <w:r w:rsidR="004729CC" w:rsidRPr="00345FD7">
        <w:rPr>
          <w:rFonts w:ascii="Times New Roman" w:hAnsi="Times New Roman" w:cs="Times New Roman"/>
          <w:sz w:val="24"/>
          <w:szCs w:val="24"/>
        </w:rPr>
        <w:t xml:space="preserve"> by self-assembly</w:t>
      </w:r>
    </w:p>
    <w:p w14:paraId="2784A6B1" w14:textId="4DE884E4" w:rsidR="00665328" w:rsidRPr="00345FD7" w:rsidRDefault="007E527D" w:rsidP="00665328">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w:t>
      </w:r>
      <w:r w:rsidR="00646CFA" w:rsidRPr="00345FD7">
        <w:rPr>
          <w:rFonts w:ascii="Times New Roman" w:hAnsi="Times New Roman" w:cs="Times New Roman"/>
          <w:sz w:val="24"/>
          <w:szCs w:val="24"/>
        </w:rPr>
        <w:t xml:space="preserve">Crystalline </w:t>
      </w:r>
      <w:r w:rsidR="009A523A" w:rsidRPr="00345FD7">
        <w:rPr>
          <w:rFonts w:ascii="Times New Roman" w:hAnsi="Times New Roman" w:cs="Times New Roman"/>
          <w:sz w:val="24"/>
          <w:szCs w:val="24"/>
        </w:rPr>
        <w:t>alumina particles formed flocs with flake-like shapes, were suspended in a slurry, and</w:t>
      </w:r>
      <w:r w:rsidR="00646CFA" w:rsidRPr="00345FD7">
        <w:rPr>
          <w:rFonts w:ascii="Times New Roman" w:hAnsi="Times New Roman" w:cs="Times New Roman"/>
          <w:sz w:val="24"/>
          <w:szCs w:val="24"/>
        </w:rPr>
        <w:t xml:space="preserve"> aligned parallel to the casting direction during tape casting (Fig. 14 (c)</w:t>
      </w:r>
      <w:r w:rsidR="000A4DCE" w:rsidRPr="00345FD7">
        <w:rPr>
          <w:rFonts w:ascii="Times New Roman" w:hAnsi="Times New Roman" w:cs="Times New Roman"/>
          <w:sz w:val="24"/>
          <w:szCs w:val="24"/>
        </w:rPr>
        <w:t>)</w:t>
      </w:r>
      <w:r w:rsidR="00646CFA" w:rsidRPr="00345FD7">
        <w:rPr>
          <w:rFonts w:ascii="Times New Roman" w:hAnsi="Times New Roman" w:cs="Times New Roman"/>
          <w:sz w:val="24"/>
          <w:szCs w:val="24"/>
        </w:rPr>
        <w:t xml:space="preserve">. </w:t>
      </w:r>
      <w:r w:rsidR="00DA4DE2" w:rsidRPr="00345FD7">
        <w:rPr>
          <w:rFonts w:ascii="Times New Roman" w:hAnsi="Times New Roman" w:cs="Times New Roman"/>
          <w:sz w:val="24"/>
          <w:szCs w:val="24"/>
        </w:rPr>
        <w:t>They were</w:t>
      </w:r>
      <w:r w:rsidR="003B6E91" w:rsidRPr="00345FD7">
        <w:rPr>
          <w:rFonts w:ascii="Times New Roman" w:hAnsi="Times New Roman" w:cs="Times New Roman"/>
          <w:sz w:val="24"/>
          <w:szCs w:val="24"/>
        </w:rPr>
        <w:t xml:space="preserve"> two-dimensional (2D) micro-sheets </w:t>
      </w:r>
      <w:r w:rsidR="00DA4DE2" w:rsidRPr="00345FD7">
        <w:rPr>
          <w:rFonts w:ascii="Times New Roman" w:hAnsi="Times New Roman" w:cs="Times New Roman"/>
          <w:sz w:val="24"/>
          <w:szCs w:val="24"/>
        </w:rPr>
        <w:t xml:space="preserve">consisting of alumina particles of almost the same size (Fig. 12). </w:t>
      </w:r>
      <w:r w:rsidR="009346E4" w:rsidRPr="00345FD7">
        <w:rPr>
          <w:rFonts w:ascii="Times New Roman" w:hAnsi="Times New Roman" w:cs="Times New Roman"/>
          <w:sz w:val="24"/>
          <w:szCs w:val="24"/>
        </w:rPr>
        <w:t xml:space="preserve">This observation resembles the self-assembly of nanocrystals into free-floating particulate sheets, e.g., </w:t>
      </w:r>
      <w:proofErr w:type="spellStart"/>
      <w:r w:rsidR="009346E4" w:rsidRPr="00345FD7">
        <w:rPr>
          <w:rFonts w:ascii="Times New Roman" w:hAnsi="Times New Roman" w:cs="Times New Roman"/>
          <w:sz w:val="24"/>
          <w:szCs w:val="24"/>
        </w:rPr>
        <w:t>CdTe</w:t>
      </w:r>
      <w:proofErr w:type="spellEnd"/>
      <w:r w:rsidR="009346E4" w:rsidRPr="00345FD7">
        <w:rPr>
          <w:rFonts w:ascii="Times New Roman" w:hAnsi="Times New Roman" w:cs="Times New Roman"/>
          <w:sz w:val="24"/>
          <w:szCs w:val="24"/>
        </w:rPr>
        <w:t xml:space="preserve"> [</w:t>
      </w:r>
      <w:r w:rsidR="00FA6949" w:rsidRPr="00345FD7">
        <w:rPr>
          <w:rFonts w:ascii="Times New Roman" w:hAnsi="Times New Roman" w:cs="Times New Roman"/>
          <w:sz w:val="24"/>
          <w:szCs w:val="24"/>
        </w:rPr>
        <w:t>3</w:t>
      </w:r>
      <w:r w:rsidR="00EF50D9" w:rsidRPr="00345FD7">
        <w:rPr>
          <w:rFonts w:ascii="Times New Roman" w:hAnsi="Times New Roman" w:cs="Times New Roman"/>
          <w:sz w:val="24"/>
          <w:szCs w:val="24"/>
        </w:rPr>
        <w:t>4</w:t>
      </w:r>
      <w:r w:rsidR="009346E4" w:rsidRPr="00345FD7">
        <w:rPr>
          <w:rFonts w:ascii="Times New Roman" w:hAnsi="Times New Roman" w:cs="Times New Roman"/>
          <w:sz w:val="24"/>
          <w:szCs w:val="24"/>
        </w:rPr>
        <w:t>], Cu [</w:t>
      </w:r>
      <w:r w:rsidR="00FA6949" w:rsidRPr="00345FD7">
        <w:rPr>
          <w:rFonts w:ascii="Times New Roman" w:hAnsi="Times New Roman" w:cs="Times New Roman"/>
          <w:sz w:val="24"/>
          <w:szCs w:val="24"/>
        </w:rPr>
        <w:t>3</w:t>
      </w:r>
      <w:r w:rsidR="00EF50D9" w:rsidRPr="00345FD7">
        <w:rPr>
          <w:rFonts w:ascii="Times New Roman" w:hAnsi="Times New Roman" w:cs="Times New Roman"/>
          <w:sz w:val="24"/>
          <w:szCs w:val="24"/>
        </w:rPr>
        <w:t>5</w:t>
      </w:r>
      <w:r w:rsidR="009346E4" w:rsidRPr="00345FD7">
        <w:rPr>
          <w:rFonts w:ascii="Times New Roman" w:hAnsi="Times New Roman" w:cs="Times New Roman"/>
          <w:sz w:val="24"/>
          <w:szCs w:val="24"/>
        </w:rPr>
        <w:t>]</w:t>
      </w:r>
      <w:r w:rsidR="00951E19" w:rsidRPr="00345FD7">
        <w:rPr>
          <w:rFonts w:ascii="Times New Roman" w:hAnsi="Times New Roman" w:cs="Times New Roman"/>
          <w:sz w:val="24"/>
          <w:szCs w:val="24"/>
        </w:rPr>
        <w:t>, and TiO</w:t>
      </w:r>
      <w:r w:rsidR="00951E19" w:rsidRPr="00345FD7">
        <w:rPr>
          <w:rFonts w:ascii="Times New Roman" w:hAnsi="Times New Roman" w:cs="Times New Roman"/>
          <w:sz w:val="24"/>
          <w:szCs w:val="24"/>
          <w:vertAlign w:val="subscript"/>
        </w:rPr>
        <w:t>2</w:t>
      </w:r>
      <w:r w:rsidR="00951E19" w:rsidRPr="00345FD7">
        <w:rPr>
          <w:rFonts w:ascii="Times New Roman" w:hAnsi="Times New Roman" w:cs="Times New Roman"/>
          <w:sz w:val="24"/>
          <w:szCs w:val="24"/>
        </w:rPr>
        <w:t xml:space="preserve"> [</w:t>
      </w:r>
      <w:r w:rsidR="00FA6949" w:rsidRPr="00345FD7">
        <w:rPr>
          <w:rFonts w:ascii="Times New Roman" w:hAnsi="Times New Roman" w:cs="Times New Roman"/>
          <w:sz w:val="24"/>
          <w:szCs w:val="24"/>
        </w:rPr>
        <w:t>3</w:t>
      </w:r>
      <w:r w:rsidR="00EF50D9" w:rsidRPr="00345FD7">
        <w:rPr>
          <w:rFonts w:ascii="Times New Roman" w:hAnsi="Times New Roman" w:cs="Times New Roman"/>
          <w:sz w:val="24"/>
          <w:szCs w:val="24"/>
        </w:rPr>
        <w:t>6</w:t>
      </w:r>
      <w:r w:rsidR="00951E19" w:rsidRPr="00345FD7">
        <w:rPr>
          <w:rFonts w:ascii="Times New Roman" w:hAnsi="Times New Roman" w:cs="Times New Roman"/>
          <w:sz w:val="24"/>
          <w:szCs w:val="24"/>
        </w:rPr>
        <w:t>]</w:t>
      </w:r>
      <w:r w:rsidR="009346E4" w:rsidRPr="00345FD7">
        <w:rPr>
          <w:rFonts w:ascii="Times New Roman" w:hAnsi="Times New Roman" w:cs="Times New Roman"/>
          <w:sz w:val="24"/>
          <w:szCs w:val="24"/>
        </w:rPr>
        <w:t xml:space="preserve">. </w:t>
      </w:r>
      <w:r w:rsidR="00C84CD3" w:rsidRPr="00345FD7">
        <w:rPr>
          <w:rFonts w:ascii="Times New Roman" w:hAnsi="Times New Roman" w:cs="Times New Roman"/>
          <w:sz w:val="24"/>
          <w:szCs w:val="24"/>
        </w:rPr>
        <w:t xml:space="preserve">Nanocrystals, as building blocks, </w:t>
      </w:r>
      <w:r w:rsidR="00365ADE" w:rsidRPr="00345FD7">
        <w:rPr>
          <w:rFonts w:ascii="Times New Roman" w:hAnsi="Times New Roman" w:cs="Times New Roman"/>
          <w:sz w:val="24"/>
          <w:szCs w:val="24"/>
        </w:rPr>
        <w:t>self-organiz</w:t>
      </w:r>
      <w:r w:rsidR="00C84CD3" w:rsidRPr="00345FD7">
        <w:rPr>
          <w:rFonts w:ascii="Times New Roman" w:hAnsi="Times New Roman" w:cs="Times New Roman"/>
          <w:sz w:val="24"/>
          <w:szCs w:val="24"/>
        </w:rPr>
        <w:t>e</w:t>
      </w:r>
      <w:r w:rsidR="00365ADE" w:rsidRPr="00345FD7">
        <w:rPr>
          <w:rFonts w:ascii="Times New Roman" w:hAnsi="Times New Roman" w:cs="Times New Roman"/>
          <w:sz w:val="24"/>
          <w:szCs w:val="24"/>
        </w:rPr>
        <w:t xml:space="preserve"> </w:t>
      </w:r>
      <w:r w:rsidR="00C84CD3" w:rsidRPr="00345FD7">
        <w:rPr>
          <w:rFonts w:ascii="Times New Roman" w:hAnsi="Times New Roman" w:cs="Times New Roman"/>
          <w:sz w:val="24"/>
          <w:szCs w:val="24"/>
        </w:rPr>
        <w:t>and grow into large-area nanosheets</w:t>
      </w:r>
      <w:r w:rsidR="00456E31" w:rsidRPr="00345FD7">
        <w:rPr>
          <w:rFonts w:ascii="Times New Roman" w:hAnsi="Times New Roman" w:cs="Times New Roman"/>
          <w:sz w:val="24"/>
          <w:szCs w:val="24"/>
        </w:rPr>
        <w:t xml:space="preserve"> in suspension</w:t>
      </w:r>
      <w:r w:rsidR="00C84CD3" w:rsidRPr="00345FD7">
        <w:rPr>
          <w:rFonts w:ascii="Times New Roman" w:hAnsi="Times New Roman" w:cs="Times New Roman"/>
          <w:sz w:val="24"/>
          <w:szCs w:val="24"/>
        </w:rPr>
        <w:t xml:space="preserve">. </w:t>
      </w:r>
      <w:r w:rsidR="000F686B" w:rsidRPr="00345FD7">
        <w:rPr>
          <w:rFonts w:ascii="Times New Roman" w:hAnsi="Times New Roman" w:cs="Times New Roman"/>
          <w:sz w:val="24"/>
          <w:szCs w:val="24"/>
        </w:rPr>
        <w:t xml:space="preserve">The </w:t>
      </w:r>
      <w:r w:rsidR="00E311D8" w:rsidRPr="00345FD7">
        <w:rPr>
          <w:rFonts w:ascii="Times New Roman" w:hAnsi="Times New Roman" w:cs="Times New Roman"/>
          <w:sz w:val="24"/>
          <w:szCs w:val="24"/>
        </w:rPr>
        <w:t>unique shape of the particles, combined with the asymmetric interaction patter</w:t>
      </w:r>
      <w:r w:rsidR="0084693A" w:rsidRPr="00345FD7">
        <w:rPr>
          <w:rFonts w:ascii="Times New Roman" w:hAnsi="Times New Roman" w:cs="Times New Roman"/>
          <w:sz w:val="24"/>
          <w:szCs w:val="24"/>
        </w:rPr>
        <w:t>n</w:t>
      </w:r>
      <w:r w:rsidR="00E311D8" w:rsidRPr="00345FD7">
        <w:rPr>
          <w:rFonts w:ascii="Times New Roman" w:hAnsi="Times New Roman" w:cs="Times New Roman"/>
          <w:sz w:val="24"/>
          <w:szCs w:val="24"/>
        </w:rPr>
        <w:t xml:space="preserve">s on the </w:t>
      </w:r>
      <w:r w:rsidR="00E311D8" w:rsidRPr="00345FD7">
        <w:rPr>
          <w:rFonts w:ascii="Times New Roman" w:hAnsi="Times New Roman" w:cs="Times New Roman"/>
          <w:sz w:val="24"/>
          <w:szCs w:val="24"/>
        </w:rPr>
        <w:lastRenderedPageBreak/>
        <w:t>surfaces, leads to selective and directional interactions between them [</w:t>
      </w:r>
      <w:r w:rsidR="00FA6949" w:rsidRPr="00345FD7">
        <w:rPr>
          <w:rFonts w:ascii="Times New Roman" w:hAnsi="Times New Roman" w:cs="Times New Roman"/>
          <w:sz w:val="24"/>
          <w:szCs w:val="24"/>
        </w:rPr>
        <w:t>3</w:t>
      </w:r>
      <w:r w:rsidR="00EF50D9" w:rsidRPr="00345FD7">
        <w:rPr>
          <w:rFonts w:ascii="Times New Roman" w:hAnsi="Times New Roman" w:cs="Times New Roman"/>
          <w:sz w:val="24"/>
          <w:szCs w:val="24"/>
        </w:rPr>
        <w:t>7</w:t>
      </w:r>
      <w:r w:rsidR="00E311D8" w:rsidRPr="00345FD7">
        <w:rPr>
          <w:rFonts w:ascii="Times New Roman" w:hAnsi="Times New Roman" w:cs="Times New Roman"/>
          <w:sz w:val="24"/>
          <w:szCs w:val="24"/>
        </w:rPr>
        <w:t xml:space="preserve">]. </w:t>
      </w:r>
      <w:r w:rsidR="0002207D" w:rsidRPr="00345FD7">
        <w:rPr>
          <w:rFonts w:ascii="Times New Roman" w:hAnsi="Times New Roman" w:cs="Times New Roman"/>
          <w:sz w:val="24"/>
          <w:szCs w:val="24"/>
        </w:rPr>
        <w:t xml:space="preserve">The shape of a single crystal of </w:t>
      </w:r>
      <w:proofErr w:type="spellStart"/>
      <w:r w:rsidR="0002207D" w:rsidRPr="00345FD7">
        <w:rPr>
          <w:rFonts w:ascii="Times New Roman" w:hAnsi="Times New Roman" w:cs="Times New Roman"/>
          <w:sz w:val="24"/>
          <w:szCs w:val="24"/>
        </w:rPr>
        <w:t>Sumicorundum</w:t>
      </w:r>
      <w:proofErr w:type="spellEnd"/>
      <w:r w:rsidR="0002207D" w:rsidRPr="00345FD7">
        <w:rPr>
          <w:rFonts w:ascii="Times New Roman" w:hAnsi="Times New Roman" w:cs="Times New Roman"/>
          <w:sz w:val="24"/>
          <w:szCs w:val="24"/>
        </w:rPr>
        <w:t xml:space="preserve"> resembles the calculated Wulff shape</w:t>
      </w:r>
      <w:r w:rsidR="00D91AE1" w:rsidRPr="00345FD7">
        <w:rPr>
          <w:rFonts w:ascii="Times New Roman" w:hAnsi="Times New Roman" w:cs="Times New Roman"/>
          <w:sz w:val="24"/>
          <w:szCs w:val="24"/>
        </w:rPr>
        <w:t xml:space="preserve"> bounded by </w:t>
      </w:r>
      <w:r w:rsidR="003F12BC" w:rsidRPr="00345FD7">
        <w:rPr>
          <w:rFonts w:ascii="Times New Roman" w:hAnsi="Times New Roman" w:cs="Times New Roman"/>
          <w:sz w:val="24"/>
          <w:szCs w:val="24"/>
        </w:rPr>
        <w:t xml:space="preserve">five equilibrium facet planes: </w:t>
      </w:r>
      <w:r w:rsidR="00D91AE1" w:rsidRPr="00345FD7">
        <w:rPr>
          <w:rFonts w:ascii="Times New Roman" w:hAnsi="Times New Roman" w:cs="Times New Roman"/>
          <w:sz w:val="24"/>
          <w:szCs w:val="24"/>
        </w:rPr>
        <w:t>the basal (C)</w:t>
      </w:r>
      <w:r w:rsidR="001E2C22" w:rsidRPr="00345FD7">
        <w:rPr>
          <w:rFonts w:ascii="Times New Roman" w:hAnsi="Times New Roman" w:cs="Times New Roman"/>
          <w:sz w:val="24"/>
          <w:szCs w:val="24"/>
        </w:rPr>
        <w:t xml:space="preserve"> </w:t>
      </w:r>
      <w:r w:rsidR="00D91AE1" w:rsidRPr="00345FD7">
        <w:rPr>
          <w:rFonts w:ascii="Times New Roman" w:hAnsi="Times New Roman" w:cs="Times New Roman"/>
          <w:sz w:val="24"/>
          <w:szCs w:val="24"/>
        </w:rPr>
        <w:t>{0001}, rhombohedral (R) {</w:t>
      </w:r>
      <m:oMath>
        <m:acc>
          <m:accPr>
            <m:chr m:val="̅"/>
            <m:ctrlPr>
              <w:rPr>
                <w:rFonts w:ascii="Cambria Math" w:hAnsi="Cambria Math" w:cs="Times New Roman"/>
                <w:i/>
                <w:sz w:val="24"/>
                <w:szCs w:val="24"/>
              </w:rPr>
            </m:ctrlPr>
          </m:accPr>
          <m:e>
            <m:r>
              <w:rPr>
                <w:rFonts w:ascii="Cambria Math" w:hAnsi="Cambria Math" w:cs="Times New Roman"/>
                <w:sz w:val="24"/>
                <w:szCs w:val="24"/>
              </w:rPr>
              <m:t>1</m:t>
            </m:r>
          </m:e>
        </m:acc>
        <m:r>
          <w:rPr>
            <w:rFonts w:ascii="Cambria Math" w:hAnsi="Cambria Math" w:cs="Times New Roman"/>
            <w:sz w:val="24"/>
            <w:szCs w:val="24"/>
          </w:rPr>
          <m:t>012</m:t>
        </m:r>
      </m:oMath>
      <w:r w:rsidR="00D91AE1" w:rsidRPr="00345FD7">
        <w:rPr>
          <w:rFonts w:ascii="Times New Roman" w:hAnsi="Times New Roman" w:cs="Times New Roman"/>
          <w:sz w:val="24"/>
          <w:szCs w:val="24"/>
        </w:rPr>
        <w:t>}, prismatic (A) {</w:t>
      </w:r>
      <m:oMath>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2</m:t>
            </m:r>
          </m:e>
        </m:acc>
        <m:r>
          <w:rPr>
            <w:rFonts w:ascii="Cambria Math" w:hAnsi="Cambria Math" w:cs="Times New Roman"/>
            <w:sz w:val="24"/>
            <w:szCs w:val="24"/>
          </w:rPr>
          <m:t>10</m:t>
        </m:r>
      </m:oMath>
      <w:r w:rsidR="00D91AE1" w:rsidRPr="00345FD7">
        <w:rPr>
          <w:rFonts w:ascii="Times New Roman" w:hAnsi="Times New Roman" w:cs="Times New Roman"/>
          <w:sz w:val="24"/>
          <w:szCs w:val="24"/>
        </w:rPr>
        <w:t>}, pyramidal (P) {</w:t>
      </w:r>
      <m:oMath>
        <m:r>
          <w:rPr>
            <w:rFonts w:ascii="Cambria Math" w:hAnsi="Cambria Math" w:cs="Times New Roman"/>
            <w:sz w:val="24"/>
            <w:szCs w:val="24"/>
          </w:rPr>
          <m:t>11</m:t>
        </m:r>
        <m:acc>
          <m:accPr>
            <m:chr m:val="̅"/>
            <m:ctrlPr>
              <w:rPr>
                <w:rFonts w:ascii="Cambria Math" w:hAnsi="Cambria Math" w:cs="Times New Roman"/>
                <w:i/>
                <w:sz w:val="24"/>
                <w:szCs w:val="24"/>
              </w:rPr>
            </m:ctrlPr>
          </m:accPr>
          <m:e>
            <m:r>
              <w:rPr>
                <w:rFonts w:ascii="Cambria Math" w:hAnsi="Cambria Math" w:cs="Times New Roman"/>
                <w:sz w:val="24"/>
                <w:szCs w:val="24"/>
              </w:rPr>
              <m:t>2</m:t>
            </m:r>
          </m:e>
        </m:acc>
        <m:r>
          <w:rPr>
            <w:rFonts w:ascii="Cambria Math" w:hAnsi="Cambria Math" w:cs="Times New Roman"/>
            <w:sz w:val="24"/>
            <w:szCs w:val="24"/>
          </w:rPr>
          <m:t>3</m:t>
        </m:r>
      </m:oMath>
      <w:r w:rsidR="00D91AE1" w:rsidRPr="00345FD7">
        <w:rPr>
          <w:rFonts w:ascii="Times New Roman" w:hAnsi="Times New Roman" w:cs="Times New Roman"/>
          <w:sz w:val="24"/>
          <w:szCs w:val="24"/>
        </w:rPr>
        <w:t>}, and structural rhombohedral (S) {</w:t>
      </w:r>
      <m:oMath>
        <m:r>
          <w:rPr>
            <w:rFonts w:ascii="Cambria Math" w:hAnsi="Cambria Math" w:cs="Times New Roman"/>
            <w:sz w:val="24"/>
            <w:szCs w:val="24"/>
          </w:rPr>
          <m:t>10</m:t>
        </m:r>
        <m:acc>
          <m:accPr>
            <m:chr m:val="̅"/>
            <m:ctrlPr>
              <w:rPr>
                <w:rFonts w:ascii="Cambria Math" w:hAnsi="Cambria Math" w:cs="Times New Roman"/>
                <w:i/>
                <w:sz w:val="24"/>
                <w:szCs w:val="24"/>
              </w:rPr>
            </m:ctrlPr>
          </m:accPr>
          <m:e>
            <m:r>
              <w:rPr>
                <w:rFonts w:ascii="Cambria Math" w:hAnsi="Cambria Math" w:cs="Times New Roman"/>
                <w:sz w:val="24"/>
                <w:szCs w:val="24"/>
              </w:rPr>
              <m:t>1</m:t>
            </m:r>
          </m:e>
        </m:acc>
        <m:r>
          <w:rPr>
            <w:rFonts w:ascii="Cambria Math" w:hAnsi="Cambria Math" w:cs="Times New Roman"/>
            <w:sz w:val="24"/>
            <w:szCs w:val="24"/>
          </w:rPr>
          <m:t>1</m:t>
        </m:r>
      </m:oMath>
      <w:r w:rsidR="00D91AE1" w:rsidRPr="00345FD7">
        <w:rPr>
          <w:rFonts w:ascii="Times New Roman" w:hAnsi="Times New Roman" w:cs="Times New Roman"/>
          <w:sz w:val="24"/>
          <w:szCs w:val="24"/>
        </w:rPr>
        <w:t xml:space="preserve">} </w:t>
      </w:r>
      <w:r w:rsidR="0002207D" w:rsidRPr="00345FD7">
        <w:rPr>
          <w:rFonts w:ascii="Times New Roman" w:hAnsi="Times New Roman" w:cs="Times New Roman"/>
          <w:sz w:val="24"/>
          <w:szCs w:val="24"/>
        </w:rPr>
        <w:t>[</w:t>
      </w:r>
      <w:r w:rsidR="00FA6949" w:rsidRPr="00345FD7">
        <w:rPr>
          <w:rFonts w:ascii="Times New Roman" w:hAnsi="Times New Roman" w:cs="Times New Roman"/>
          <w:sz w:val="24"/>
          <w:szCs w:val="24"/>
        </w:rPr>
        <w:t>3</w:t>
      </w:r>
      <w:r w:rsidR="00EF50D9" w:rsidRPr="00345FD7">
        <w:rPr>
          <w:rFonts w:ascii="Times New Roman" w:hAnsi="Times New Roman" w:cs="Times New Roman"/>
          <w:sz w:val="24"/>
          <w:szCs w:val="24"/>
        </w:rPr>
        <w:t>8</w:t>
      </w:r>
      <w:r w:rsidR="00FA6949" w:rsidRPr="00345FD7">
        <w:rPr>
          <w:rFonts w:ascii="Times New Roman" w:hAnsi="Times New Roman" w:cs="Times New Roman"/>
          <w:sz w:val="24"/>
          <w:szCs w:val="24"/>
        </w:rPr>
        <w:t>-</w:t>
      </w:r>
      <w:r w:rsidR="00EF50D9" w:rsidRPr="00345FD7">
        <w:rPr>
          <w:rFonts w:ascii="Times New Roman" w:hAnsi="Times New Roman" w:cs="Times New Roman"/>
          <w:sz w:val="24"/>
          <w:szCs w:val="24"/>
        </w:rPr>
        <w:t>40</w:t>
      </w:r>
      <w:r w:rsidR="0002207D" w:rsidRPr="00345FD7">
        <w:rPr>
          <w:rFonts w:ascii="Times New Roman" w:hAnsi="Times New Roman" w:cs="Times New Roman"/>
          <w:sz w:val="24"/>
          <w:szCs w:val="24"/>
        </w:rPr>
        <w:t xml:space="preserve">]. </w:t>
      </w:r>
      <w:r w:rsidR="00F944AC" w:rsidRPr="00345FD7">
        <w:rPr>
          <w:rFonts w:ascii="Times New Roman" w:hAnsi="Times New Roman" w:cs="Times New Roman"/>
          <w:sz w:val="24"/>
          <w:szCs w:val="24"/>
        </w:rPr>
        <w:t>Kershner</w:t>
      </w:r>
      <w:r w:rsidR="00C21570" w:rsidRPr="00345FD7">
        <w:rPr>
          <w:rFonts w:ascii="Times New Roman" w:hAnsi="Times New Roman" w:cs="Times New Roman"/>
          <w:sz w:val="24"/>
          <w:szCs w:val="24"/>
        </w:rPr>
        <w:t xml:space="preserve"> [</w:t>
      </w:r>
      <w:r w:rsidR="00EF50D9" w:rsidRPr="00345FD7">
        <w:rPr>
          <w:rFonts w:ascii="Times New Roman" w:hAnsi="Times New Roman" w:cs="Times New Roman"/>
          <w:sz w:val="24"/>
          <w:szCs w:val="24"/>
        </w:rPr>
        <w:t>40</w:t>
      </w:r>
      <w:r w:rsidR="00C21570" w:rsidRPr="00345FD7">
        <w:rPr>
          <w:rFonts w:ascii="Times New Roman" w:hAnsi="Times New Roman" w:cs="Times New Roman"/>
          <w:sz w:val="24"/>
          <w:szCs w:val="24"/>
        </w:rPr>
        <w:t>]</w:t>
      </w:r>
      <w:r w:rsidR="00F944AC" w:rsidRPr="00345FD7">
        <w:rPr>
          <w:rFonts w:ascii="Times New Roman" w:hAnsi="Times New Roman" w:cs="Times New Roman"/>
          <w:sz w:val="24"/>
          <w:szCs w:val="24"/>
        </w:rPr>
        <w:t xml:space="preserve"> demonstrated a change in the acidity of A-, R-, and C-plane </w:t>
      </w:r>
      <w:r w:rsidR="00C21570" w:rsidRPr="00345FD7">
        <w:rPr>
          <w:rFonts w:ascii="Times New Roman" w:hAnsi="Times New Roman" w:cs="Times New Roman"/>
          <w:sz w:val="24"/>
          <w:szCs w:val="24"/>
        </w:rPr>
        <w:t xml:space="preserve">of </w:t>
      </w:r>
      <w:r w:rsidR="007C6749" w:rsidRPr="00345FD7">
        <w:rPr>
          <w:rFonts w:ascii="Times New Roman" w:hAnsi="Times New Roman" w:cs="Times New Roman"/>
          <w:sz w:val="24"/>
          <w:szCs w:val="24"/>
        </w:rPr>
        <w:t>α</w:t>
      </w:r>
      <w:r w:rsidR="00C21570" w:rsidRPr="00345FD7">
        <w:rPr>
          <w:rFonts w:ascii="Times New Roman" w:hAnsi="Times New Roman" w:cs="Times New Roman"/>
          <w:sz w:val="24"/>
          <w:szCs w:val="24"/>
        </w:rPr>
        <w:t xml:space="preserve">-alumina </w:t>
      </w:r>
      <w:r w:rsidR="009A523A" w:rsidRPr="00345FD7">
        <w:rPr>
          <w:rFonts w:ascii="Times New Roman" w:hAnsi="Times New Roman" w:cs="Times New Roman"/>
          <w:sz w:val="24"/>
          <w:szCs w:val="24"/>
        </w:rPr>
        <w:t>due to</w:t>
      </w:r>
      <w:r w:rsidR="00C21570" w:rsidRPr="00345FD7">
        <w:rPr>
          <w:rFonts w:ascii="Times New Roman" w:hAnsi="Times New Roman" w:cs="Times New Roman"/>
          <w:sz w:val="24"/>
          <w:szCs w:val="24"/>
        </w:rPr>
        <w:t xml:space="preserve"> differences in surface structure. R-plane exhibits </w:t>
      </w:r>
      <w:r w:rsidR="0084693A" w:rsidRPr="00345FD7">
        <w:rPr>
          <w:rFonts w:ascii="Times New Roman" w:hAnsi="Times New Roman" w:cs="Times New Roman"/>
          <w:sz w:val="24"/>
          <w:szCs w:val="24"/>
        </w:rPr>
        <w:t xml:space="preserve">the </w:t>
      </w:r>
      <w:r w:rsidR="00C21570" w:rsidRPr="00345FD7">
        <w:rPr>
          <w:rFonts w:ascii="Times New Roman" w:hAnsi="Times New Roman" w:cs="Times New Roman"/>
          <w:sz w:val="24"/>
          <w:szCs w:val="24"/>
        </w:rPr>
        <w:t>most acidic behavior</w:t>
      </w:r>
      <w:r w:rsidR="001E722C" w:rsidRPr="00345FD7">
        <w:rPr>
          <w:rFonts w:ascii="Times New Roman" w:hAnsi="Times New Roman" w:cs="Times New Roman"/>
          <w:sz w:val="24"/>
          <w:szCs w:val="24"/>
        </w:rPr>
        <w:t>,</w:t>
      </w:r>
      <w:r w:rsidR="00C21570" w:rsidRPr="00345FD7">
        <w:rPr>
          <w:rFonts w:ascii="Times New Roman" w:hAnsi="Times New Roman" w:cs="Times New Roman"/>
          <w:sz w:val="24"/>
          <w:szCs w:val="24"/>
        </w:rPr>
        <w:t xml:space="preserve"> while C-plane exhibits more basic behavior. The </w:t>
      </w:r>
      <w:r w:rsidR="001E722C" w:rsidRPr="00345FD7">
        <w:rPr>
          <w:rFonts w:ascii="Times New Roman" w:hAnsi="Times New Roman" w:cs="Times New Roman"/>
          <w:sz w:val="24"/>
          <w:szCs w:val="24"/>
        </w:rPr>
        <w:t>anisotropy in the acidity will affect the interaction of crystalline particle</w:t>
      </w:r>
      <w:r w:rsidR="0084693A" w:rsidRPr="00345FD7">
        <w:rPr>
          <w:rFonts w:ascii="Times New Roman" w:hAnsi="Times New Roman" w:cs="Times New Roman"/>
          <w:sz w:val="24"/>
          <w:szCs w:val="24"/>
        </w:rPr>
        <w:t>s</w:t>
      </w:r>
      <w:r w:rsidR="001E722C" w:rsidRPr="00345FD7">
        <w:rPr>
          <w:rFonts w:ascii="Times New Roman" w:hAnsi="Times New Roman" w:cs="Times New Roman"/>
          <w:sz w:val="24"/>
          <w:szCs w:val="24"/>
        </w:rPr>
        <w:t xml:space="preserve"> and organic </w:t>
      </w:r>
      <w:r w:rsidR="003C3C0C" w:rsidRPr="00345FD7">
        <w:rPr>
          <w:rFonts w:ascii="Times New Roman" w:hAnsi="Times New Roman" w:cs="Times New Roman"/>
          <w:sz w:val="24"/>
          <w:szCs w:val="24"/>
        </w:rPr>
        <w:t>macro</w:t>
      </w:r>
      <w:r w:rsidR="001E722C" w:rsidRPr="00345FD7">
        <w:rPr>
          <w:rFonts w:ascii="Times New Roman" w:hAnsi="Times New Roman" w:cs="Times New Roman"/>
          <w:sz w:val="24"/>
          <w:szCs w:val="24"/>
        </w:rPr>
        <w:t>molecules, potentially providing the driving force for the self-assembly.</w:t>
      </w:r>
      <w:r w:rsidR="000C0B34" w:rsidRPr="00345FD7">
        <w:rPr>
          <w:rFonts w:ascii="Times New Roman" w:hAnsi="Times New Roman" w:cs="Times New Roman"/>
          <w:sz w:val="24"/>
          <w:szCs w:val="24"/>
        </w:rPr>
        <w:t xml:space="preserve"> In the present experiment, the preferential adsorption of dispersant</w:t>
      </w:r>
      <w:r w:rsidR="002A54DA" w:rsidRPr="00345FD7">
        <w:rPr>
          <w:rFonts w:ascii="Times New Roman" w:hAnsi="Times New Roman" w:cs="Times New Roman"/>
          <w:sz w:val="24"/>
          <w:szCs w:val="24"/>
        </w:rPr>
        <w:t xml:space="preserve"> </w:t>
      </w:r>
      <w:proofErr w:type="spellStart"/>
      <w:r w:rsidR="002A54DA" w:rsidRPr="00345FD7">
        <w:rPr>
          <w:rFonts w:ascii="Times New Roman" w:hAnsi="Times New Roman" w:cs="Times New Roman"/>
          <w:sz w:val="24"/>
          <w:szCs w:val="24"/>
        </w:rPr>
        <w:t>polycarboxylic</w:t>
      </w:r>
      <w:proofErr w:type="spellEnd"/>
      <w:r w:rsidR="002A54DA" w:rsidRPr="00345FD7">
        <w:rPr>
          <w:rFonts w:ascii="Times New Roman" w:hAnsi="Times New Roman" w:cs="Times New Roman"/>
          <w:sz w:val="24"/>
          <w:szCs w:val="24"/>
        </w:rPr>
        <w:t xml:space="preserve"> acid on </w:t>
      </w:r>
      <w:r w:rsidR="000C0B34" w:rsidRPr="00345FD7">
        <w:rPr>
          <w:rFonts w:ascii="Times New Roman" w:hAnsi="Times New Roman" w:cs="Times New Roman"/>
          <w:sz w:val="24"/>
        </w:rPr>
        <w:t>C-plane will help the formation of 2D sheets.</w:t>
      </w:r>
      <w:r w:rsidR="000C0B34" w:rsidRPr="00345FD7">
        <w:rPr>
          <w:rFonts w:ascii="Times New Roman" w:hAnsi="Times New Roman" w:cs="Times New Roman"/>
          <w:sz w:val="24"/>
          <w:szCs w:val="24"/>
        </w:rPr>
        <w:t xml:space="preserve"> </w:t>
      </w:r>
      <w:r w:rsidR="001E722C" w:rsidRPr="00345FD7">
        <w:rPr>
          <w:rFonts w:ascii="Times New Roman" w:hAnsi="Times New Roman" w:cs="Times New Roman"/>
          <w:sz w:val="24"/>
          <w:szCs w:val="24"/>
        </w:rPr>
        <w:t xml:space="preserve">The </w:t>
      </w:r>
      <w:r w:rsidR="00665328" w:rsidRPr="00345FD7">
        <w:rPr>
          <w:rFonts w:ascii="Times New Roman" w:hAnsi="Times New Roman" w:cs="Times New Roman"/>
          <w:sz w:val="24"/>
          <w:szCs w:val="24"/>
        </w:rPr>
        <w:t>self-assembly</w:t>
      </w:r>
      <w:r w:rsidR="001E722C" w:rsidRPr="00345FD7">
        <w:rPr>
          <w:rFonts w:ascii="Times New Roman" w:hAnsi="Times New Roman" w:cs="Times New Roman"/>
          <w:sz w:val="24"/>
          <w:szCs w:val="24"/>
        </w:rPr>
        <w:t xml:space="preserve"> of 2D micro-sheets may provide a new </w:t>
      </w:r>
      <w:r w:rsidR="00805920" w:rsidRPr="00345FD7">
        <w:rPr>
          <w:rFonts w:ascii="Times New Roman" w:hAnsi="Times New Roman" w:cs="Times New Roman"/>
          <w:sz w:val="24"/>
          <w:szCs w:val="24"/>
        </w:rPr>
        <w:t xml:space="preserve">bottom-up </w:t>
      </w:r>
      <w:r w:rsidR="001E722C" w:rsidRPr="00345FD7">
        <w:rPr>
          <w:rFonts w:ascii="Times New Roman" w:hAnsi="Times New Roman" w:cs="Times New Roman"/>
          <w:sz w:val="24"/>
          <w:szCs w:val="24"/>
        </w:rPr>
        <w:t xml:space="preserve">method for making </w:t>
      </w:r>
      <w:r w:rsidR="00665328" w:rsidRPr="00345FD7">
        <w:rPr>
          <w:rFonts w:ascii="Times New Roman" w:hAnsi="Times New Roman" w:cs="Times New Roman"/>
          <w:sz w:val="24"/>
          <w:szCs w:val="24"/>
        </w:rPr>
        <w:t>multilayered structures such as MLCC</w:t>
      </w:r>
      <w:r w:rsidR="001E722C" w:rsidRPr="00345FD7">
        <w:rPr>
          <w:rFonts w:ascii="Times New Roman" w:hAnsi="Times New Roman" w:cs="Times New Roman"/>
          <w:sz w:val="24"/>
          <w:szCs w:val="24"/>
        </w:rPr>
        <w:t xml:space="preserve"> </w:t>
      </w:r>
      <w:r w:rsidR="00665328" w:rsidRPr="00345FD7">
        <w:rPr>
          <w:rFonts w:ascii="Times New Roman" w:hAnsi="Times New Roman" w:cs="Times New Roman"/>
          <w:sz w:val="24"/>
          <w:szCs w:val="24"/>
        </w:rPr>
        <w:t xml:space="preserve">by controlling the ordered structures at particle scale. </w:t>
      </w:r>
    </w:p>
    <w:p w14:paraId="008CA3BB" w14:textId="50B799E4" w:rsidR="007005FD" w:rsidRPr="00345FD7" w:rsidRDefault="007005FD" w:rsidP="00665328">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w:t>
      </w:r>
      <w:r w:rsidR="00A71154" w:rsidRPr="00345FD7">
        <w:rPr>
          <w:rFonts w:ascii="Times New Roman" w:hAnsi="Times New Roman" w:cs="Times New Roman"/>
          <w:sz w:val="24"/>
          <w:szCs w:val="24"/>
        </w:rPr>
        <w:t>Tanaka and Nagasawa [</w:t>
      </w:r>
      <w:r w:rsidR="00FA6949" w:rsidRPr="00345FD7">
        <w:rPr>
          <w:rFonts w:ascii="Times New Roman" w:hAnsi="Times New Roman" w:cs="Times New Roman"/>
          <w:sz w:val="24"/>
          <w:szCs w:val="24"/>
        </w:rPr>
        <w:t>3</w:t>
      </w:r>
      <w:r w:rsidR="00EF50D9" w:rsidRPr="00345FD7">
        <w:rPr>
          <w:rFonts w:ascii="Times New Roman" w:hAnsi="Times New Roman" w:cs="Times New Roman"/>
          <w:sz w:val="24"/>
          <w:szCs w:val="24"/>
        </w:rPr>
        <w:t>3</w:t>
      </w:r>
      <w:r w:rsidR="00A71154" w:rsidRPr="00345FD7">
        <w:rPr>
          <w:rFonts w:ascii="Times New Roman" w:hAnsi="Times New Roman" w:cs="Times New Roman"/>
          <w:sz w:val="24"/>
          <w:szCs w:val="24"/>
        </w:rPr>
        <w:t xml:space="preserve">] conducted the in-situ observation of flocculation and their breakup </w:t>
      </w:r>
      <w:r w:rsidR="00D160D0" w:rsidRPr="00345FD7">
        <w:rPr>
          <w:rFonts w:ascii="Times New Roman" w:hAnsi="Times New Roman" w:cs="Times New Roman"/>
          <w:sz w:val="24"/>
          <w:szCs w:val="24"/>
        </w:rPr>
        <w:t>in suspension of</w:t>
      </w:r>
      <w:r w:rsidR="00A71154" w:rsidRPr="00345FD7">
        <w:rPr>
          <w:rFonts w:ascii="Times New Roman" w:hAnsi="Times New Roman" w:cs="Times New Roman"/>
          <w:sz w:val="24"/>
          <w:szCs w:val="24"/>
        </w:rPr>
        <w:t xml:space="preserve"> spherical silica particles by using a confocal laser scanning fluorescent microscope. They reported the gradual transformation of</w:t>
      </w:r>
      <w:r w:rsidR="006E0D27" w:rsidRPr="00345FD7">
        <w:rPr>
          <w:rFonts w:ascii="Times New Roman" w:hAnsi="Times New Roman" w:cs="Times New Roman"/>
          <w:sz w:val="24"/>
          <w:szCs w:val="24"/>
        </w:rPr>
        <w:t xml:space="preserve"> agglomerates into linear chain-like structures</w:t>
      </w:r>
      <w:r w:rsidR="00D160D0" w:rsidRPr="00345FD7">
        <w:rPr>
          <w:rFonts w:ascii="Times New Roman" w:hAnsi="Times New Roman" w:cs="Times New Roman"/>
          <w:sz w:val="24"/>
          <w:szCs w:val="24"/>
        </w:rPr>
        <w:t xml:space="preserve"> under shear flow</w:t>
      </w:r>
      <w:r w:rsidR="006E0D27" w:rsidRPr="00345FD7">
        <w:rPr>
          <w:rFonts w:ascii="Times New Roman" w:hAnsi="Times New Roman" w:cs="Times New Roman"/>
          <w:sz w:val="24"/>
          <w:szCs w:val="24"/>
        </w:rPr>
        <w:t>, a mechanism behind the shear thinning</w:t>
      </w:r>
      <w:r w:rsidR="00E31282" w:rsidRPr="00345FD7">
        <w:rPr>
          <w:rFonts w:ascii="Times New Roman" w:hAnsi="Times New Roman" w:cs="Times New Roman"/>
          <w:sz w:val="24"/>
          <w:szCs w:val="24"/>
        </w:rPr>
        <w:t xml:space="preserve"> [</w:t>
      </w:r>
      <w:r w:rsidR="00886E1A" w:rsidRPr="00345FD7">
        <w:rPr>
          <w:rFonts w:ascii="Times New Roman" w:hAnsi="Times New Roman" w:cs="Times New Roman"/>
          <w:sz w:val="24"/>
          <w:szCs w:val="24"/>
        </w:rPr>
        <w:t>4</w:t>
      </w:r>
      <w:r w:rsidR="00EF50D9" w:rsidRPr="00345FD7">
        <w:rPr>
          <w:rFonts w:ascii="Times New Roman" w:hAnsi="Times New Roman" w:cs="Times New Roman"/>
          <w:sz w:val="24"/>
          <w:szCs w:val="24"/>
        </w:rPr>
        <w:t>1</w:t>
      </w:r>
      <w:r w:rsidR="00E31282" w:rsidRPr="00345FD7">
        <w:rPr>
          <w:rFonts w:ascii="Times New Roman" w:hAnsi="Times New Roman" w:cs="Times New Roman"/>
          <w:sz w:val="24"/>
          <w:szCs w:val="24"/>
        </w:rPr>
        <w:t>]</w:t>
      </w:r>
      <w:r w:rsidR="006E0D27" w:rsidRPr="00345FD7">
        <w:rPr>
          <w:rFonts w:ascii="Times New Roman" w:hAnsi="Times New Roman" w:cs="Times New Roman"/>
          <w:sz w:val="24"/>
          <w:szCs w:val="24"/>
        </w:rPr>
        <w:t xml:space="preserve">. However, this phenomenon is not related to self-assembly </w:t>
      </w:r>
      <w:r w:rsidR="001D69B3" w:rsidRPr="00345FD7">
        <w:rPr>
          <w:rFonts w:ascii="Times New Roman" w:hAnsi="Times New Roman" w:cs="Times New Roman"/>
          <w:sz w:val="24"/>
          <w:szCs w:val="24"/>
        </w:rPr>
        <w:t xml:space="preserve">driven by anisotropic interaction among particles because </w:t>
      </w:r>
      <w:r w:rsidR="002A54DA" w:rsidRPr="00345FD7">
        <w:rPr>
          <w:rFonts w:ascii="Times New Roman" w:hAnsi="Times New Roman" w:cs="Times New Roman"/>
          <w:sz w:val="24"/>
          <w:szCs w:val="24"/>
        </w:rPr>
        <w:t xml:space="preserve">the </w:t>
      </w:r>
      <w:r w:rsidR="006E0D27" w:rsidRPr="00345FD7">
        <w:rPr>
          <w:rFonts w:ascii="Times New Roman" w:hAnsi="Times New Roman" w:cs="Times New Roman"/>
          <w:sz w:val="24"/>
          <w:szCs w:val="24"/>
        </w:rPr>
        <w:t>silica sphere has an isotropic and uniform surface structure</w:t>
      </w:r>
      <w:r w:rsidR="001D69B3" w:rsidRPr="00345FD7">
        <w:rPr>
          <w:rFonts w:ascii="Times New Roman" w:hAnsi="Times New Roman" w:cs="Times New Roman"/>
          <w:sz w:val="24"/>
          <w:szCs w:val="24"/>
        </w:rPr>
        <w:t>. We suppose the self-assembly of</w:t>
      </w:r>
      <w:r w:rsidR="006E0D27" w:rsidRPr="00345FD7">
        <w:rPr>
          <w:rFonts w:ascii="Times New Roman" w:hAnsi="Times New Roman" w:cs="Times New Roman"/>
          <w:sz w:val="24"/>
          <w:szCs w:val="24"/>
        </w:rPr>
        <w:t xml:space="preserve"> 2D micro-sheets </w:t>
      </w:r>
      <w:r w:rsidR="001D69B3" w:rsidRPr="00345FD7">
        <w:rPr>
          <w:rFonts w:ascii="Times New Roman" w:hAnsi="Times New Roman" w:cs="Times New Roman"/>
          <w:sz w:val="24"/>
          <w:szCs w:val="24"/>
        </w:rPr>
        <w:t xml:space="preserve">is a unique process peculiar to </w:t>
      </w:r>
      <w:r w:rsidR="009D31F7" w:rsidRPr="00345FD7">
        <w:rPr>
          <w:rFonts w:ascii="Times New Roman" w:hAnsi="Times New Roman" w:cs="Times New Roman"/>
          <w:sz w:val="24"/>
          <w:szCs w:val="24"/>
        </w:rPr>
        <w:t>α</w:t>
      </w:r>
      <w:r w:rsidR="001D69B3" w:rsidRPr="00345FD7">
        <w:rPr>
          <w:rFonts w:ascii="Times New Roman" w:hAnsi="Times New Roman" w:cs="Times New Roman"/>
          <w:sz w:val="24"/>
          <w:szCs w:val="24"/>
        </w:rPr>
        <w:t>-alumina single-crystal particles having polyhedral shapes.</w:t>
      </w:r>
    </w:p>
    <w:p w14:paraId="1A7A2EB0" w14:textId="77777777" w:rsidR="00E311D8" w:rsidRPr="00345FD7" w:rsidRDefault="00E311D8" w:rsidP="000D4AF8">
      <w:pPr>
        <w:spacing w:line="276" w:lineRule="auto"/>
        <w:rPr>
          <w:rFonts w:ascii="Times New Roman" w:hAnsi="Times New Roman" w:cs="Times New Roman"/>
          <w:sz w:val="24"/>
          <w:szCs w:val="24"/>
        </w:rPr>
      </w:pPr>
    </w:p>
    <w:p w14:paraId="38669FFB" w14:textId="63952862" w:rsidR="001D69B3" w:rsidRPr="00345FD7" w:rsidRDefault="001D69B3" w:rsidP="001D69B3">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4.2 </w:t>
      </w:r>
      <w:r w:rsidR="00B231D0" w:rsidRPr="00345FD7">
        <w:rPr>
          <w:rFonts w:ascii="Times New Roman" w:hAnsi="Times New Roman" w:cs="Times New Roman"/>
          <w:sz w:val="24"/>
          <w:szCs w:val="24"/>
        </w:rPr>
        <w:t xml:space="preserve">Density gradient </w:t>
      </w:r>
      <w:r w:rsidR="000D4AE8" w:rsidRPr="00345FD7">
        <w:rPr>
          <w:rFonts w:ascii="Times New Roman" w:hAnsi="Times New Roman" w:cs="Times New Roman"/>
          <w:sz w:val="24"/>
          <w:szCs w:val="24"/>
        </w:rPr>
        <w:t>within individual tapes</w:t>
      </w:r>
    </w:p>
    <w:p w14:paraId="33ED4D22" w14:textId="07179C02" w:rsidR="000D4AE8" w:rsidRPr="00345FD7" w:rsidRDefault="000D4AE8" w:rsidP="001D69B3">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w:t>
      </w:r>
      <w:r w:rsidR="00410029" w:rsidRPr="00345FD7">
        <w:rPr>
          <w:rFonts w:ascii="Times New Roman" w:hAnsi="Times New Roman" w:cs="Times New Roman"/>
          <w:sz w:val="24"/>
          <w:szCs w:val="24"/>
        </w:rPr>
        <w:t xml:space="preserve">The drying of tapes in a solvent-lean atmosphere creates a green density gradient through their thickness. This </w:t>
      </w:r>
      <w:r w:rsidR="00006912" w:rsidRPr="00345FD7">
        <w:rPr>
          <w:rFonts w:ascii="Times New Roman" w:hAnsi="Times New Roman" w:cs="Times New Roman"/>
          <w:sz w:val="24"/>
          <w:szCs w:val="24"/>
        </w:rPr>
        <w:t xml:space="preserve">can </w:t>
      </w:r>
      <w:r w:rsidR="00410029" w:rsidRPr="00345FD7">
        <w:rPr>
          <w:rFonts w:ascii="Times New Roman" w:hAnsi="Times New Roman" w:cs="Times New Roman"/>
          <w:sz w:val="24"/>
          <w:szCs w:val="24"/>
        </w:rPr>
        <w:t xml:space="preserve">happen due to the formation of a thin, impermeable skin on the tape’s top surface, which hinders drying and results in a lower green density, except for the top 5 </w:t>
      </w:r>
      <w:r w:rsidR="00337B42" w:rsidRPr="00345FD7">
        <w:rPr>
          <w:rFonts w:ascii="Times New Roman" w:hAnsi="Times New Roman" w:cs="Times New Roman"/>
          <w:sz w:val="24"/>
          <w:szCs w:val="24"/>
        </w:rPr>
        <w:t>µ</w:t>
      </w:r>
      <w:r w:rsidR="00410029" w:rsidRPr="00345FD7">
        <w:rPr>
          <w:rFonts w:ascii="Times New Roman" w:hAnsi="Times New Roman" w:cs="Times New Roman"/>
          <w:sz w:val="24"/>
          <w:szCs w:val="24"/>
        </w:rPr>
        <w:t xml:space="preserve">m. </w:t>
      </w:r>
      <w:r w:rsidR="00DD7386" w:rsidRPr="00345FD7">
        <w:rPr>
          <w:rFonts w:ascii="Times New Roman" w:hAnsi="Times New Roman" w:cs="Times New Roman"/>
          <w:sz w:val="24"/>
          <w:szCs w:val="24"/>
        </w:rPr>
        <w:t xml:space="preserve">After sintering, </w:t>
      </w:r>
      <w:proofErr w:type="spellStart"/>
      <w:r w:rsidR="00006912" w:rsidRPr="00345FD7">
        <w:rPr>
          <w:rFonts w:ascii="Times New Roman" w:hAnsi="Times New Roman" w:cs="Times New Roman"/>
          <w:sz w:val="24"/>
          <w:szCs w:val="24"/>
        </w:rPr>
        <w:t>Plucknett</w:t>
      </w:r>
      <w:proofErr w:type="spellEnd"/>
      <w:r w:rsidR="00006912" w:rsidRPr="00345FD7">
        <w:rPr>
          <w:rFonts w:ascii="Times New Roman" w:hAnsi="Times New Roman" w:cs="Times New Roman"/>
          <w:sz w:val="24"/>
          <w:szCs w:val="24"/>
        </w:rPr>
        <w:t xml:space="preserve"> [</w:t>
      </w:r>
      <w:r w:rsidR="007D7589" w:rsidRPr="00345FD7">
        <w:rPr>
          <w:rFonts w:ascii="Times New Roman" w:hAnsi="Times New Roman" w:cs="Times New Roman"/>
          <w:sz w:val="24"/>
          <w:szCs w:val="24"/>
        </w:rPr>
        <w:t>4</w:t>
      </w:r>
      <w:r w:rsidR="00EF50D9" w:rsidRPr="00345FD7">
        <w:rPr>
          <w:rFonts w:ascii="Times New Roman" w:hAnsi="Times New Roman" w:cs="Times New Roman"/>
          <w:sz w:val="24"/>
          <w:szCs w:val="24"/>
        </w:rPr>
        <w:t>2</w:t>
      </w:r>
      <w:r w:rsidR="00006912" w:rsidRPr="00345FD7">
        <w:rPr>
          <w:rFonts w:ascii="Times New Roman" w:hAnsi="Times New Roman" w:cs="Times New Roman"/>
          <w:sz w:val="24"/>
          <w:szCs w:val="24"/>
        </w:rPr>
        <w:t>] found that the tape’s top (air side) is almost fully dense, while the bottom (tape carrier side) is porous. The tapes show</w:t>
      </w:r>
      <w:r w:rsidR="00E837A6" w:rsidRPr="00345FD7">
        <w:rPr>
          <w:rFonts w:ascii="Times New Roman" w:hAnsi="Times New Roman" w:cs="Times New Roman"/>
          <w:sz w:val="24"/>
          <w:szCs w:val="24"/>
        </w:rPr>
        <w:t>ed</w:t>
      </w:r>
      <w:r w:rsidR="00006912" w:rsidRPr="00345FD7">
        <w:rPr>
          <w:rFonts w:ascii="Times New Roman" w:hAnsi="Times New Roman" w:cs="Times New Roman"/>
          <w:sz w:val="24"/>
          <w:szCs w:val="24"/>
        </w:rPr>
        <w:t xml:space="preserve"> a thin, high-density layer on the top surface. A sharp green density gradient near the top surface form</w:t>
      </w:r>
      <w:r w:rsidR="00E837A6" w:rsidRPr="00345FD7">
        <w:rPr>
          <w:rFonts w:ascii="Times New Roman" w:hAnsi="Times New Roman" w:cs="Times New Roman"/>
          <w:sz w:val="24"/>
          <w:szCs w:val="24"/>
        </w:rPr>
        <w:t>ed</w:t>
      </w:r>
      <w:r w:rsidR="00006912" w:rsidRPr="00345FD7">
        <w:rPr>
          <w:rFonts w:ascii="Times New Roman" w:hAnsi="Times New Roman" w:cs="Times New Roman"/>
          <w:sz w:val="24"/>
          <w:szCs w:val="24"/>
        </w:rPr>
        <w:t xml:space="preserve"> during drying, caused by a polymeric skin developing on the tape’s surface. </w:t>
      </w:r>
    </w:p>
    <w:p w14:paraId="474E2FAC" w14:textId="52170556" w:rsidR="0099023A" w:rsidRPr="00345FD7" w:rsidRDefault="00DD7386" w:rsidP="00CF3108">
      <w:pPr>
        <w:spacing w:line="276" w:lineRule="auto"/>
        <w:rPr>
          <w:rFonts w:ascii="Times New Roman" w:hAnsi="Times New Roman" w:cs="Times New Roman"/>
          <w:sz w:val="24"/>
          <w:szCs w:val="24"/>
        </w:rPr>
      </w:pPr>
      <w:r w:rsidRPr="00345FD7">
        <w:rPr>
          <w:rFonts w:ascii="Times New Roman" w:hAnsi="Times New Roman" w:cs="Times New Roman"/>
          <w:sz w:val="24"/>
          <w:szCs w:val="24"/>
        </w:rPr>
        <w:t xml:space="preserve">  However, </w:t>
      </w:r>
      <w:r w:rsidR="002843B9" w:rsidRPr="00345FD7">
        <w:rPr>
          <w:rFonts w:ascii="Times New Roman" w:hAnsi="Times New Roman" w:cs="Times New Roman"/>
          <w:sz w:val="24"/>
          <w:szCs w:val="24"/>
        </w:rPr>
        <w:t>the</w:t>
      </w:r>
      <w:r w:rsidRPr="00345FD7">
        <w:rPr>
          <w:rFonts w:ascii="Times New Roman" w:hAnsi="Times New Roman" w:cs="Times New Roman"/>
          <w:sz w:val="24"/>
          <w:szCs w:val="24"/>
        </w:rPr>
        <w:t xml:space="preserve"> </w:t>
      </w:r>
      <w:r w:rsidR="006A44B6" w:rsidRPr="00345FD7">
        <w:rPr>
          <w:rFonts w:ascii="Times New Roman" w:hAnsi="Times New Roman" w:cs="Times New Roman"/>
          <w:sz w:val="24"/>
          <w:szCs w:val="24"/>
        </w:rPr>
        <w:t xml:space="preserve">thin, </w:t>
      </w:r>
      <w:r w:rsidRPr="00345FD7">
        <w:rPr>
          <w:rFonts w:ascii="Times New Roman" w:hAnsi="Times New Roman" w:cs="Times New Roman"/>
          <w:sz w:val="24"/>
          <w:szCs w:val="24"/>
        </w:rPr>
        <w:t xml:space="preserve">high-density layer </w:t>
      </w:r>
      <w:r w:rsidR="002843B9" w:rsidRPr="00345FD7">
        <w:rPr>
          <w:rFonts w:ascii="Times New Roman" w:hAnsi="Times New Roman" w:cs="Times New Roman"/>
          <w:sz w:val="24"/>
          <w:szCs w:val="24"/>
        </w:rPr>
        <w:t xml:space="preserve">was not observed </w:t>
      </w:r>
      <w:r w:rsidRPr="00345FD7">
        <w:rPr>
          <w:rFonts w:ascii="Times New Roman" w:hAnsi="Times New Roman" w:cs="Times New Roman"/>
          <w:sz w:val="24"/>
          <w:szCs w:val="24"/>
        </w:rPr>
        <w:t xml:space="preserve">in Fig. </w:t>
      </w:r>
      <w:r w:rsidR="002843B9" w:rsidRPr="00345FD7">
        <w:rPr>
          <w:rFonts w:ascii="Times New Roman" w:hAnsi="Times New Roman" w:cs="Times New Roman"/>
          <w:sz w:val="24"/>
          <w:szCs w:val="24"/>
        </w:rPr>
        <w:t>8. The</w:t>
      </w:r>
      <w:r w:rsidR="006A44B6" w:rsidRPr="00345FD7">
        <w:rPr>
          <w:rFonts w:ascii="Times New Roman" w:hAnsi="Times New Roman" w:cs="Times New Roman"/>
          <w:sz w:val="24"/>
          <w:szCs w:val="24"/>
        </w:rPr>
        <w:t xml:space="preserve">re </w:t>
      </w:r>
      <w:r w:rsidR="00C346AE" w:rsidRPr="00345FD7">
        <w:rPr>
          <w:rFonts w:ascii="Times New Roman" w:hAnsi="Times New Roman" w:cs="Times New Roman"/>
          <w:sz w:val="24"/>
          <w:szCs w:val="24"/>
        </w:rPr>
        <w:t>is</w:t>
      </w:r>
      <w:r w:rsidR="006A44B6" w:rsidRPr="00345FD7">
        <w:rPr>
          <w:rFonts w:ascii="Times New Roman" w:hAnsi="Times New Roman" w:cs="Times New Roman"/>
          <w:sz w:val="24"/>
          <w:szCs w:val="24"/>
        </w:rPr>
        <w:t xml:space="preserve"> a distance </w:t>
      </w:r>
      <m:oMath>
        <m:r>
          <w:rPr>
            <w:rFonts w:ascii="Cambria Math" w:hAnsi="Cambria Math" w:cs="Times New Roman"/>
            <w:sz w:val="24"/>
            <w:szCs w:val="24"/>
          </w:rPr>
          <m:t>δ</m:t>
        </m:r>
      </m:oMath>
      <w:r w:rsidR="006A44B6" w:rsidRPr="00345FD7">
        <w:rPr>
          <w:rFonts w:ascii="Times New Roman" w:hAnsi="Times New Roman" w:cs="Times New Roman"/>
          <w:sz w:val="24"/>
          <w:szCs w:val="24"/>
        </w:rPr>
        <w:t xml:space="preserve"> </w:t>
      </w:r>
      <w:r w:rsidR="0030586C" w:rsidRPr="00345FD7">
        <w:rPr>
          <w:rFonts w:ascii="Times New Roman" w:hAnsi="Times New Roman" w:cs="Times New Roman"/>
          <w:sz w:val="24"/>
          <w:szCs w:val="24"/>
        </w:rPr>
        <w:t xml:space="preserve"> </w:t>
      </w:r>
      <w:r w:rsidR="0030586C" w:rsidRPr="00345FD7">
        <w:rPr>
          <w:rFonts w:ascii="Times New Roman" w:hAnsi="Times New Roman" w:cs="Times New Roman"/>
          <w:sz w:val="24"/>
          <w:szCs w:val="24"/>
        </w:rPr>
        <w:lastRenderedPageBreak/>
        <w:sym w:font="Symbol" w:char="F07E"/>
      </w:r>
      <w:r w:rsidR="0030586C" w:rsidRPr="00345FD7">
        <w:rPr>
          <w:rFonts w:ascii="Times New Roman" w:hAnsi="Times New Roman" w:cs="Times New Roman"/>
          <w:sz w:val="24"/>
          <w:szCs w:val="24"/>
        </w:rPr>
        <w:t xml:space="preserve">20 </w:t>
      </w:r>
      <w:r w:rsidR="00337B42" w:rsidRPr="00345FD7">
        <w:rPr>
          <w:rFonts w:ascii="Times New Roman" w:hAnsi="Times New Roman" w:cs="Times New Roman"/>
          <w:sz w:val="24"/>
          <w:szCs w:val="24"/>
        </w:rPr>
        <w:t>µ</w:t>
      </w:r>
      <w:r w:rsidR="0030586C" w:rsidRPr="00345FD7">
        <w:rPr>
          <w:rFonts w:ascii="Times New Roman" w:hAnsi="Times New Roman" w:cs="Times New Roman"/>
          <w:sz w:val="24"/>
          <w:szCs w:val="24"/>
        </w:rPr>
        <w:t xml:space="preserve">m </w:t>
      </w:r>
      <w:r w:rsidR="006A44B6" w:rsidRPr="00345FD7">
        <w:rPr>
          <w:rFonts w:ascii="Times New Roman" w:hAnsi="Times New Roman" w:cs="Times New Roman"/>
          <w:sz w:val="24"/>
          <w:szCs w:val="24"/>
        </w:rPr>
        <w:t xml:space="preserve">between the positions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max</m:t>
            </m:r>
          </m:sub>
        </m:sSub>
      </m:oMath>
      <w:r w:rsidR="006A44B6" w:rsidRPr="00345FD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min</m:t>
            </m:r>
          </m:sub>
        </m:sSub>
      </m:oMath>
      <w:r w:rsidR="006A44B6" w:rsidRPr="00345FD7">
        <w:rPr>
          <w:rFonts w:ascii="Times New Roman" w:hAnsi="Times New Roman" w:cs="Times New Roman"/>
          <w:sz w:val="24"/>
          <w:szCs w:val="24"/>
        </w:rPr>
        <w:t xml:space="preserve">, because the layer interface is not completely parallel to the horizontal direction of the SEM image, but is inclined with respect to the elongated rectangular region that defines the average porosity. </w:t>
      </w:r>
      <w:r w:rsidR="0030586C" w:rsidRPr="00345FD7">
        <w:rPr>
          <w:rFonts w:ascii="Times New Roman" w:hAnsi="Times New Roman" w:cs="Times New Roman"/>
          <w:sz w:val="24"/>
          <w:szCs w:val="24"/>
        </w:rPr>
        <w:t>The porosity varied linearly</w:t>
      </w:r>
      <w:r w:rsidR="00171FA9" w:rsidRPr="00345FD7">
        <w:rPr>
          <w:rFonts w:ascii="Times New Roman" w:hAnsi="Times New Roman" w:cs="Times New Roman"/>
          <w:sz w:val="24"/>
          <w:szCs w:val="24"/>
        </w:rPr>
        <w:t xml:space="preserve"> over the entire layer thickness.</w:t>
      </w:r>
      <w:r w:rsidR="00283645" w:rsidRPr="00345FD7">
        <w:rPr>
          <w:rFonts w:ascii="Times New Roman" w:hAnsi="Times New Roman" w:cs="Times New Roman"/>
          <w:sz w:val="24"/>
          <w:szCs w:val="24"/>
        </w:rPr>
        <w:t xml:space="preserve"> This indicates that there is no thin, high-density layer</w:t>
      </w:r>
      <w:r w:rsidR="00AE4FD6" w:rsidRPr="00345FD7">
        <w:rPr>
          <w:rFonts w:ascii="Times New Roman" w:hAnsi="Times New Roman" w:cs="Times New Roman"/>
          <w:sz w:val="24"/>
          <w:szCs w:val="24"/>
        </w:rPr>
        <w:t xml:space="preserve">. </w:t>
      </w:r>
      <w:r w:rsidR="00E31282" w:rsidRPr="00345FD7">
        <w:rPr>
          <w:rFonts w:ascii="Times New Roman" w:hAnsi="Times New Roman" w:cs="Times New Roman"/>
          <w:sz w:val="24"/>
          <w:szCs w:val="24"/>
        </w:rPr>
        <w:t>Therefore</w:t>
      </w:r>
      <w:r w:rsidR="00E837A6" w:rsidRPr="00345FD7">
        <w:rPr>
          <w:rFonts w:ascii="Times New Roman" w:hAnsi="Times New Roman" w:cs="Times New Roman"/>
          <w:sz w:val="24"/>
          <w:szCs w:val="24"/>
        </w:rPr>
        <w:t>,</w:t>
      </w:r>
      <w:r w:rsidR="00E31282" w:rsidRPr="00345FD7">
        <w:rPr>
          <w:rFonts w:ascii="Times New Roman" w:hAnsi="Times New Roman" w:cs="Times New Roman"/>
          <w:sz w:val="24"/>
          <w:szCs w:val="24"/>
        </w:rPr>
        <w:t xml:space="preserve"> we concluded the density gradient was introduced by the </w:t>
      </w:r>
      <w:r w:rsidR="00E837A6" w:rsidRPr="00345FD7">
        <w:rPr>
          <w:rFonts w:ascii="Times New Roman" w:hAnsi="Times New Roman" w:cs="Times New Roman"/>
          <w:sz w:val="24"/>
          <w:szCs w:val="24"/>
        </w:rPr>
        <w:t>sedimentation</w:t>
      </w:r>
      <w:r w:rsidR="00E31282" w:rsidRPr="00345FD7">
        <w:rPr>
          <w:rFonts w:ascii="Times New Roman" w:hAnsi="Times New Roman" w:cs="Times New Roman"/>
          <w:sz w:val="24"/>
          <w:szCs w:val="24"/>
        </w:rPr>
        <w:t xml:space="preserve"> of </w:t>
      </w:r>
      <w:proofErr w:type="spellStart"/>
      <w:r w:rsidR="00E31282" w:rsidRPr="00345FD7">
        <w:rPr>
          <w:rFonts w:ascii="Times New Roman" w:hAnsi="Times New Roman" w:cs="Times New Roman"/>
          <w:sz w:val="24"/>
          <w:szCs w:val="24"/>
        </w:rPr>
        <w:t>polydispersed</w:t>
      </w:r>
      <w:proofErr w:type="spellEnd"/>
      <w:r w:rsidR="00E31282" w:rsidRPr="00345FD7">
        <w:rPr>
          <w:rFonts w:ascii="Times New Roman" w:hAnsi="Times New Roman" w:cs="Times New Roman"/>
          <w:sz w:val="24"/>
          <w:szCs w:val="24"/>
        </w:rPr>
        <w:t xml:space="preserve"> particles by gravity during </w:t>
      </w:r>
      <w:r w:rsidR="00757E9C" w:rsidRPr="00345FD7">
        <w:rPr>
          <w:rFonts w:ascii="Times New Roman" w:hAnsi="Times New Roman" w:cs="Times New Roman" w:hint="eastAsia"/>
          <w:sz w:val="24"/>
          <w:szCs w:val="24"/>
        </w:rPr>
        <w:t>t</w:t>
      </w:r>
      <w:r w:rsidR="00757E9C" w:rsidRPr="00345FD7">
        <w:rPr>
          <w:rFonts w:ascii="Times New Roman" w:hAnsi="Times New Roman" w:cs="Times New Roman"/>
          <w:sz w:val="24"/>
          <w:szCs w:val="24"/>
        </w:rPr>
        <w:t xml:space="preserve">he </w:t>
      </w:r>
      <w:r w:rsidR="00E31282" w:rsidRPr="00345FD7">
        <w:rPr>
          <w:rFonts w:ascii="Times New Roman" w:hAnsi="Times New Roman" w:cs="Times New Roman"/>
          <w:sz w:val="24"/>
          <w:szCs w:val="24"/>
        </w:rPr>
        <w:t>drying process.</w:t>
      </w:r>
    </w:p>
    <w:p w14:paraId="437833F2" w14:textId="77777777" w:rsidR="003F7235" w:rsidRPr="00345FD7" w:rsidRDefault="003F7235" w:rsidP="00CF3108">
      <w:pPr>
        <w:spacing w:line="276" w:lineRule="auto"/>
        <w:rPr>
          <w:rFonts w:ascii="Times New Roman" w:hAnsi="Times New Roman" w:cs="Times New Roman"/>
          <w:sz w:val="24"/>
          <w:szCs w:val="24"/>
        </w:rPr>
      </w:pPr>
    </w:p>
    <w:p w14:paraId="3C599E89" w14:textId="42712A8C" w:rsidR="00CF3108" w:rsidRPr="00345FD7" w:rsidRDefault="00841E60" w:rsidP="00CF3108">
      <w:pPr>
        <w:spacing w:line="276" w:lineRule="auto"/>
        <w:rPr>
          <w:rFonts w:ascii="Times New Roman" w:hAnsi="Times New Roman" w:cs="Times New Roman"/>
          <w:b/>
          <w:sz w:val="24"/>
          <w:szCs w:val="24"/>
        </w:rPr>
      </w:pPr>
      <w:r w:rsidRPr="00345FD7">
        <w:rPr>
          <w:rFonts w:ascii="Times New Roman" w:hAnsi="Times New Roman" w:cs="Times New Roman"/>
          <w:b/>
          <w:sz w:val="24"/>
          <w:szCs w:val="24"/>
        </w:rPr>
        <w:t xml:space="preserve">5. </w:t>
      </w:r>
      <w:r w:rsidR="00573995" w:rsidRPr="00345FD7">
        <w:rPr>
          <w:rFonts w:ascii="Times New Roman" w:hAnsi="Times New Roman" w:cs="Times New Roman"/>
          <w:b/>
          <w:sz w:val="24"/>
          <w:szCs w:val="24"/>
        </w:rPr>
        <w:t>Conclusion</w:t>
      </w:r>
    </w:p>
    <w:p w14:paraId="2EE159C6" w14:textId="63935325" w:rsidR="00573995" w:rsidRPr="00345FD7" w:rsidRDefault="00841E60" w:rsidP="00573995">
      <w:pPr>
        <w:spacing w:line="276" w:lineRule="auto"/>
        <w:rPr>
          <w:rFonts w:ascii="Times New Roman" w:hAnsi="Times New Roman" w:cs="Times New Roman"/>
          <w:bCs/>
          <w:sz w:val="24"/>
          <w:szCs w:val="24"/>
        </w:rPr>
      </w:pPr>
      <w:r w:rsidRPr="00345FD7">
        <w:rPr>
          <w:rFonts w:ascii="Times New Roman" w:hAnsi="Times New Roman" w:cs="Times New Roman"/>
          <w:b/>
          <w:sz w:val="24"/>
          <w:szCs w:val="24"/>
        </w:rPr>
        <w:t xml:space="preserve">  </w:t>
      </w:r>
      <w:r w:rsidR="00DC0FF4" w:rsidRPr="00345FD7">
        <w:rPr>
          <w:rFonts w:ascii="Times New Roman" w:hAnsi="Times New Roman" w:cs="Times New Roman"/>
          <w:bCs/>
          <w:sz w:val="24"/>
          <w:szCs w:val="24"/>
        </w:rPr>
        <w:t>W</w:t>
      </w:r>
      <w:r w:rsidR="00573995" w:rsidRPr="00345FD7">
        <w:rPr>
          <w:rFonts w:ascii="Times New Roman" w:hAnsi="Times New Roman" w:cs="Times New Roman"/>
          <w:bCs/>
          <w:sz w:val="24"/>
          <w:szCs w:val="24"/>
        </w:rPr>
        <w:t>e have explored the evolution of microstructure and defects in sintering tape-cast alumina laminates through synchrotron X-ray multiscale tomography. Our investigation reveals critical insights into the processing-induced defects that influence the mechanical reliability and performance of multilayered ceramic components. By identifying the strength-limiting defects and understanding their formation mechanisms, this research contributes to the broader field of ceramic engineering and materials science.</w:t>
      </w:r>
    </w:p>
    <w:p w14:paraId="598F1C52" w14:textId="2DC9675D" w:rsidR="00573995" w:rsidRPr="00345FD7" w:rsidRDefault="00C74015" w:rsidP="00233D93">
      <w:pPr>
        <w:spacing w:line="276" w:lineRule="auto"/>
        <w:ind w:firstLineChars="100" w:firstLine="240"/>
        <w:rPr>
          <w:rFonts w:ascii="Times New Roman" w:hAnsi="Times New Roman" w:cs="Times New Roman"/>
          <w:bCs/>
          <w:sz w:val="24"/>
          <w:szCs w:val="24"/>
        </w:rPr>
      </w:pPr>
      <w:r w:rsidRPr="00345FD7">
        <w:rPr>
          <w:rFonts w:ascii="Times New Roman" w:hAnsi="Times New Roman" w:cs="Times New Roman"/>
          <w:bCs/>
          <w:sz w:val="24"/>
          <w:szCs w:val="24"/>
        </w:rPr>
        <w:t>S</w:t>
      </w:r>
      <w:r w:rsidR="00573995" w:rsidRPr="00345FD7">
        <w:rPr>
          <w:rFonts w:ascii="Times New Roman" w:hAnsi="Times New Roman" w:cs="Times New Roman"/>
          <w:bCs/>
          <w:sz w:val="24"/>
          <w:szCs w:val="24"/>
        </w:rPr>
        <w:t xml:space="preserve">ynchrotron X-ray multiscale tomography </w:t>
      </w:r>
      <w:r w:rsidR="00C70CD1" w:rsidRPr="00345FD7">
        <w:rPr>
          <w:rFonts w:ascii="Times New Roman" w:hAnsi="Times New Roman" w:cs="Times New Roman"/>
          <w:bCs/>
          <w:sz w:val="24"/>
          <w:szCs w:val="24"/>
        </w:rPr>
        <w:t xml:space="preserve">combined with scanning electron microscopy </w:t>
      </w:r>
      <w:r w:rsidR="00573995" w:rsidRPr="00345FD7">
        <w:rPr>
          <w:rFonts w:ascii="Times New Roman" w:hAnsi="Times New Roman" w:cs="Times New Roman"/>
          <w:bCs/>
          <w:sz w:val="24"/>
          <w:szCs w:val="24"/>
        </w:rPr>
        <w:t xml:space="preserve">has proven </w:t>
      </w:r>
      <w:r w:rsidR="00C70CD1" w:rsidRPr="00345FD7">
        <w:rPr>
          <w:rFonts w:ascii="Times New Roman" w:hAnsi="Times New Roman" w:cs="Times New Roman"/>
          <w:bCs/>
          <w:sz w:val="24"/>
          <w:szCs w:val="24"/>
        </w:rPr>
        <w:t xml:space="preserve">that defects were not simple ellipsoidal voids nor cracks but </w:t>
      </w:r>
      <w:r w:rsidR="00233D93" w:rsidRPr="00345FD7">
        <w:rPr>
          <w:rFonts w:ascii="Times New Roman" w:hAnsi="Times New Roman" w:cs="Times New Roman"/>
          <w:bCs/>
          <w:sz w:val="24"/>
          <w:szCs w:val="24"/>
        </w:rPr>
        <w:t xml:space="preserve">complex porous structures. </w:t>
      </w:r>
      <w:r w:rsidR="00573995" w:rsidRPr="00345FD7">
        <w:rPr>
          <w:rFonts w:ascii="Times New Roman" w:hAnsi="Times New Roman" w:cs="Times New Roman"/>
          <w:bCs/>
          <w:sz w:val="24"/>
          <w:szCs w:val="24"/>
        </w:rPr>
        <w:t xml:space="preserve">These defects, originating from various stages of the manufacturing process, have been </w:t>
      </w:r>
      <w:r w:rsidR="00233D93" w:rsidRPr="00345FD7">
        <w:rPr>
          <w:rFonts w:ascii="Times New Roman" w:hAnsi="Times New Roman" w:cs="Times New Roman"/>
          <w:bCs/>
          <w:sz w:val="24"/>
          <w:szCs w:val="24"/>
        </w:rPr>
        <w:t xml:space="preserve">partly filled during thermocompression. There were no spherical voids nor cracks in the initial stage of sintering. But, void-like or crack-like defects are formed during the differential sintering of heterogeneous structures, especially at </w:t>
      </w:r>
      <w:r w:rsidRPr="00345FD7">
        <w:rPr>
          <w:rFonts w:ascii="Times New Roman" w:hAnsi="Times New Roman" w:cs="Times New Roman"/>
          <w:bCs/>
          <w:sz w:val="24"/>
          <w:szCs w:val="24"/>
        </w:rPr>
        <w:t xml:space="preserve">the </w:t>
      </w:r>
      <w:r w:rsidR="00233D93" w:rsidRPr="00345FD7">
        <w:rPr>
          <w:rFonts w:ascii="Times New Roman" w:hAnsi="Times New Roman" w:cs="Times New Roman"/>
          <w:bCs/>
          <w:sz w:val="24"/>
          <w:szCs w:val="24"/>
        </w:rPr>
        <w:t xml:space="preserve">layer interface. </w:t>
      </w:r>
      <w:r w:rsidR="00573995" w:rsidRPr="00345FD7">
        <w:rPr>
          <w:rFonts w:ascii="Times New Roman" w:hAnsi="Times New Roman" w:cs="Times New Roman"/>
          <w:bCs/>
          <w:sz w:val="24"/>
          <w:szCs w:val="24"/>
        </w:rPr>
        <w:t xml:space="preserve">Our findings emphasize the significance of </w:t>
      </w:r>
      <w:r w:rsidR="00233D93" w:rsidRPr="00345FD7">
        <w:rPr>
          <w:rFonts w:ascii="Times New Roman" w:hAnsi="Times New Roman" w:cs="Times New Roman"/>
          <w:bCs/>
          <w:sz w:val="24"/>
          <w:szCs w:val="24"/>
        </w:rPr>
        <w:t>analy</w:t>
      </w:r>
      <w:r w:rsidR="000B4586" w:rsidRPr="00345FD7">
        <w:rPr>
          <w:rFonts w:ascii="Times New Roman" w:hAnsi="Times New Roman" w:cs="Times New Roman"/>
          <w:bCs/>
          <w:sz w:val="24"/>
          <w:szCs w:val="24"/>
        </w:rPr>
        <w:t>zing internal local stresses arising from the interaction between particles during the sintering of inhomogeneous powder packing</w:t>
      </w:r>
      <w:r w:rsidR="00573995" w:rsidRPr="00345FD7">
        <w:rPr>
          <w:rFonts w:ascii="Times New Roman" w:hAnsi="Times New Roman" w:cs="Times New Roman"/>
          <w:bCs/>
          <w:sz w:val="24"/>
          <w:szCs w:val="24"/>
        </w:rPr>
        <w:t>.</w:t>
      </w:r>
    </w:p>
    <w:p w14:paraId="6264ED56" w14:textId="32D398B7" w:rsidR="00573995" w:rsidRPr="00345FD7" w:rsidRDefault="00573995" w:rsidP="000B4586">
      <w:pPr>
        <w:spacing w:line="276" w:lineRule="auto"/>
        <w:ind w:firstLineChars="100" w:firstLine="240"/>
        <w:rPr>
          <w:rFonts w:ascii="Times New Roman" w:hAnsi="Times New Roman" w:cs="Times New Roman"/>
          <w:bCs/>
          <w:sz w:val="24"/>
          <w:szCs w:val="24"/>
        </w:rPr>
      </w:pPr>
      <w:r w:rsidRPr="00345FD7">
        <w:rPr>
          <w:rFonts w:ascii="Times New Roman" w:hAnsi="Times New Roman" w:cs="Times New Roman"/>
          <w:bCs/>
          <w:sz w:val="24"/>
          <w:szCs w:val="24"/>
        </w:rPr>
        <w:t>Furthermore, the phenomenon of self-assembly of polyhedral alumina crystals into flake-like sheets presents a novel approach to designing and manufacturing 2D micro-sheets with controlled thickness. This self-assembly process, driven by the unique interfacial properties of alumina particles, could revolutionize the production of multilayered ceramic composites by enabling the fabrication of layers with homogeneous microstructure and minimal defects.</w:t>
      </w:r>
    </w:p>
    <w:p w14:paraId="69DF460F" w14:textId="77777777" w:rsidR="00841E60" w:rsidRPr="00345FD7" w:rsidRDefault="00841E60" w:rsidP="00CF3108">
      <w:pPr>
        <w:spacing w:line="276" w:lineRule="auto"/>
        <w:rPr>
          <w:rFonts w:ascii="Times New Roman" w:hAnsi="Times New Roman" w:cs="Times New Roman"/>
          <w:bCs/>
          <w:sz w:val="24"/>
          <w:szCs w:val="24"/>
        </w:rPr>
      </w:pPr>
    </w:p>
    <w:p w14:paraId="1CD07FF4" w14:textId="228F2CE9" w:rsidR="00CF3108" w:rsidRPr="00345FD7" w:rsidRDefault="00CF3108" w:rsidP="00CF3108">
      <w:pPr>
        <w:spacing w:line="276" w:lineRule="auto"/>
        <w:rPr>
          <w:rFonts w:ascii="Times New Roman" w:hAnsi="Times New Roman" w:cs="Times New Roman"/>
          <w:b/>
          <w:sz w:val="24"/>
          <w:szCs w:val="24"/>
        </w:rPr>
      </w:pPr>
      <w:r w:rsidRPr="00345FD7">
        <w:rPr>
          <w:rFonts w:ascii="Times New Roman" w:hAnsi="Times New Roman" w:cs="Times New Roman"/>
          <w:b/>
          <w:sz w:val="24"/>
          <w:szCs w:val="24"/>
        </w:rPr>
        <w:t>Acknowledgments</w:t>
      </w:r>
    </w:p>
    <w:p w14:paraId="1CADAE3E" w14:textId="7B179925" w:rsidR="00CF3108" w:rsidRPr="00345FD7" w:rsidRDefault="00707D4D" w:rsidP="00CF3108">
      <w:pPr>
        <w:spacing w:line="276" w:lineRule="auto"/>
        <w:rPr>
          <w:rFonts w:ascii="Times New Roman" w:hAnsi="Times New Roman" w:cs="Times New Roman"/>
          <w:bCs/>
          <w:sz w:val="24"/>
          <w:szCs w:val="24"/>
        </w:rPr>
      </w:pPr>
      <w:r w:rsidRPr="00345FD7">
        <w:rPr>
          <w:rFonts w:ascii="Times New Roman" w:hAnsi="Times New Roman" w:cs="Times New Roman"/>
          <w:bCs/>
          <w:sz w:val="24"/>
          <w:szCs w:val="24"/>
        </w:rPr>
        <w:lastRenderedPageBreak/>
        <w:t xml:space="preserve">The X-ray CT experiments at SPring-8 were performed with the approval of JASRI: Grant </w:t>
      </w:r>
      <w:r w:rsidR="0050536E" w:rsidRPr="00345FD7">
        <w:rPr>
          <w:rFonts w:ascii="Times New Roman" w:hAnsi="Times New Roman" w:cs="Times New Roman"/>
          <w:bCs/>
          <w:sz w:val="24"/>
          <w:szCs w:val="24"/>
        </w:rPr>
        <w:t>Nos</w:t>
      </w:r>
      <w:r w:rsidRPr="00345FD7">
        <w:rPr>
          <w:rFonts w:ascii="Times New Roman" w:hAnsi="Times New Roman" w:cs="Times New Roman"/>
          <w:bCs/>
          <w:sz w:val="24"/>
          <w:szCs w:val="24"/>
        </w:rPr>
        <w:t xml:space="preserve">. </w:t>
      </w:r>
      <w:r w:rsidR="00647EEA" w:rsidRPr="00345FD7">
        <w:rPr>
          <w:rFonts w:ascii="Times New Roman" w:hAnsi="Times New Roman" w:cs="Times New Roman"/>
          <w:bCs/>
          <w:sz w:val="24"/>
          <w:szCs w:val="24"/>
        </w:rPr>
        <w:t xml:space="preserve">2023A1185 and </w:t>
      </w:r>
      <w:r w:rsidR="0050536E" w:rsidRPr="00345FD7">
        <w:rPr>
          <w:rFonts w:ascii="Times New Roman" w:hAnsi="Times New Roman" w:cs="Times New Roman"/>
          <w:bCs/>
          <w:sz w:val="24"/>
          <w:szCs w:val="24"/>
        </w:rPr>
        <w:t>2023A1412</w:t>
      </w:r>
      <w:r w:rsidRPr="00345FD7">
        <w:rPr>
          <w:rFonts w:ascii="Times New Roman" w:hAnsi="Times New Roman" w:cs="Times New Roman"/>
          <w:bCs/>
          <w:sz w:val="24"/>
          <w:szCs w:val="24"/>
        </w:rPr>
        <w:t xml:space="preserve">. </w:t>
      </w:r>
      <w:r w:rsidR="00E14046" w:rsidRPr="00345FD7">
        <w:rPr>
          <w:rFonts w:ascii="Times New Roman" w:hAnsi="Times New Roman" w:cs="Times New Roman"/>
          <w:bCs/>
          <w:sz w:val="24"/>
          <w:szCs w:val="24"/>
        </w:rPr>
        <w:t xml:space="preserve">The authors are deeply grateful to </w:t>
      </w:r>
      <w:r w:rsidR="00CD7E2D" w:rsidRPr="00345FD7">
        <w:rPr>
          <w:rFonts w:ascii="Times New Roman" w:hAnsi="Times New Roman" w:cs="Times New Roman"/>
          <w:bCs/>
          <w:sz w:val="24"/>
          <w:szCs w:val="24"/>
        </w:rPr>
        <w:t xml:space="preserve">Mr. </w:t>
      </w:r>
      <w:proofErr w:type="spellStart"/>
      <w:r w:rsidR="00E14046" w:rsidRPr="00345FD7">
        <w:rPr>
          <w:rFonts w:ascii="Times New Roman" w:hAnsi="Times New Roman" w:cs="Times New Roman"/>
          <w:bCs/>
          <w:sz w:val="24"/>
          <w:szCs w:val="24"/>
        </w:rPr>
        <w:t>Takahumi</w:t>
      </w:r>
      <w:proofErr w:type="spellEnd"/>
      <w:r w:rsidR="00E14046" w:rsidRPr="00345FD7">
        <w:rPr>
          <w:rFonts w:ascii="Times New Roman" w:hAnsi="Times New Roman" w:cs="Times New Roman"/>
          <w:bCs/>
          <w:sz w:val="24"/>
          <w:szCs w:val="24"/>
        </w:rPr>
        <w:t xml:space="preserve"> Kawano for obtaining X-ray CT data</w:t>
      </w:r>
      <w:r w:rsidR="00100679" w:rsidRPr="00345FD7">
        <w:rPr>
          <w:rFonts w:ascii="Times New Roman" w:hAnsi="Times New Roman" w:cs="Times New Roman"/>
          <w:bCs/>
          <w:sz w:val="24"/>
          <w:szCs w:val="24"/>
        </w:rPr>
        <w:t xml:space="preserve">. </w:t>
      </w:r>
      <w:r w:rsidR="00CD7E2D" w:rsidRPr="00345FD7">
        <w:rPr>
          <w:rFonts w:ascii="Times New Roman" w:hAnsi="Times New Roman" w:cs="Times New Roman"/>
          <w:bCs/>
          <w:sz w:val="24"/>
          <w:szCs w:val="24"/>
        </w:rPr>
        <w:t xml:space="preserve">We also express our gratitude to Ms. Mariko Iguchi and Mr. Takuma </w:t>
      </w:r>
      <w:proofErr w:type="spellStart"/>
      <w:r w:rsidR="00CD7E2D" w:rsidRPr="00345FD7">
        <w:rPr>
          <w:rFonts w:ascii="Times New Roman" w:hAnsi="Times New Roman" w:cs="Times New Roman"/>
          <w:bCs/>
          <w:sz w:val="24"/>
          <w:szCs w:val="24"/>
        </w:rPr>
        <w:t>Kohata</w:t>
      </w:r>
      <w:proofErr w:type="spellEnd"/>
      <w:r w:rsidR="00CD7E2D" w:rsidRPr="00345FD7">
        <w:rPr>
          <w:rFonts w:ascii="Times New Roman" w:hAnsi="Times New Roman" w:cs="Times New Roman"/>
          <w:bCs/>
          <w:sz w:val="24"/>
          <w:szCs w:val="24"/>
        </w:rPr>
        <w:t xml:space="preserve"> for their experimental assistance and technical guidance with the SEM observations.</w:t>
      </w:r>
      <w:r w:rsidR="00CD7E2D" w:rsidRPr="00345FD7">
        <w:rPr>
          <w:rFonts w:ascii="Times New Roman" w:hAnsi="Times New Roman" w:cs="Times New Roman" w:hint="eastAsia"/>
          <w:bCs/>
          <w:sz w:val="24"/>
          <w:szCs w:val="24"/>
        </w:rPr>
        <w:t xml:space="preserve"> </w:t>
      </w:r>
      <w:r w:rsidRPr="00345FD7">
        <w:rPr>
          <w:rFonts w:ascii="Times New Roman" w:hAnsi="Times New Roman" w:cs="Times New Roman"/>
          <w:bCs/>
          <w:sz w:val="24"/>
          <w:szCs w:val="24"/>
        </w:rPr>
        <w:t>This work was supported by JSPS KAKENHI (Grant number JP22K14494). Part of this work is based on results obtained from a project, JPNP22005, commissioned by the New Energy and Industrial Technology Development Organization (NEDO).</w:t>
      </w:r>
      <w:r w:rsidR="00100679" w:rsidRPr="00345FD7">
        <w:rPr>
          <w:rFonts w:ascii="Times New Roman" w:hAnsi="Times New Roman" w:cs="Times New Roman"/>
        </w:rPr>
        <w:t xml:space="preserve"> </w:t>
      </w:r>
    </w:p>
    <w:p w14:paraId="1B988ED4" w14:textId="77777777" w:rsidR="004B42A7" w:rsidRPr="00345FD7" w:rsidRDefault="004B42A7" w:rsidP="00CF3108">
      <w:pPr>
        <w:spacing w:line="276" w:lineRule="auto"/>
        <w:rPr>
          <w:rFonts w:ascii="Times New Roman" w:hAnsi="Times New Roman" w:cs="Times New Roman"/>
          <w:bCs/>
          <w:sz w:val="24"/>
          <w:szCs w:val="24"/>
        </w:rPr>
      </w:pPr>
    </w:p>
    <w:p w14:paraId="69DD05C1" w14:textId="77777777" w:rsidR="003F7235" w:rsidRPr="00345FD7" w:rsidRDefault="00CF3108" w:rsidP="003F7235">
      <w:pPr>
        <w:spacing w:line="276" w:lineRule="auto"/>
        <w:rPr>
          <w:rFonts w:ascii="Times New Roman" w:hAnsi="Times New Roman" w:cs="Times New Roman"/>
          <w:sz w:val="24"/>
        </w:rPr>
      </w:pPr>
      <w:r w:rsidRPr="00345FD7">
        <w:rPr>
          <w:rFonts w:ascii="Times New Roman" w:hAnsi="Times New Roman" w:cs="Times New Roman"/>
          <w:b/>
          <w:sz w:val="24"/>
          <w:szCs w:val="24"/>
        </w:rPr>
        <w:t>References</w:t>
      </w:r>
      <w:r w:rsidR="00FC7435" w:rsidRPr="00345FD7">
        <w:rPr>
          <w:rFonts w:ascii="Times New Roman" w:hAnsi="Times New Roman" w:cs="Times New Roman"/>
          <w:sz w:val="24"/>
        </w:rPr>
        <w:br/>
      </w:r>
      <w:r w:rsidR="003F7235" w:rsidRPr="00345FD7">
        <w:rPr>
          <w:rFonts w:ascii="Times New Roman" w:hAnsi="Times New Roman" w:cs="Times New Roman"/>
          <w:sz w:val="24"/>
        </w:rPr>
        <w:t xml:space="preserve">[1] H. Kishi, Y. Mizuno, H. </w:t>
      </w:r>
      <w:proofErr w:type="spellStart"/>
      <w:r w:rsidR="003F7235" w:rsidRPr="00345FD7">
        <w:rPr>
          <w:rFonts w:ascii="Times New Roman" w:hAnsi="Times New Roman" w:cs="Times New Roman"/>
          <w:sz w:val="24"/>
        </w:rPr>
        <w:t>Chazono</w:t>
      </w:r>
      <w:proofErr w:type="spellEnd"/>
      <w:r w:rsidR="003F7235" w:rsidRPr="00345FD7">
        <w:rPr>
          <w:rFonts w:ascii="Times New Roman" w:hAnsi="Times New Roman" w:cs="Times New Roman"/>
          <w:sz w:val="24"/>
        </w:rPr>
        <w:t xml:space="preserve">, Base-metal electrode-multilayer ceramic capacitors: past, present and future perspectives, </w:t>
      </w:r>
      <w:proofErr w:type="spellStart"/>
      <w:r w:rsidR="003F7235" w:rsidRPr="00345FD7">
        <w:rPr>
          <w:rFonts w:ascii="Times New Roman" w:hAnsi="Times New Roman" w:cs="Times New Roman"/>
          <w:sz w:val="24"/>
        </w:rPr>
        <w:t>Jpn</w:t>
      </w:r>
      <w:proofErr w:type="spellEnd"/>
      <w:r w:rsidR="003F7235" w:rsidRPr="00345FD7">
        <w:rPr>
          <w:rFonts w:ascii="Times New Roman" w:hAnsi="Times New Roman" w:cs="Times New Roman"/>
          <w:sz w:val="24"/>
        </w:rPr>
        <w:t>. J. Appl. Phys. 42 (2003) 1-15.</w:t>
      </w:r>
    </w:p>
    <w:p w14:paraId="5F32A44A" w14:textId="7777777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 xml:space="preserve">[2] Y. </w:t>
      </w:r>
      <w:proofErr w:type="spellStart"/>
      <w:r w:rsidRPr="00345FD7">
        <w:rPr>
          <w:rFonts w:ascii="Times New Roman" w:hAnsi="Times New Roman" w:cs="Times New Roman"/>
          <w:sz w:val="24"/>
        </w:rPr>
        <w:t>Imanaka</w:t>
      </w:r>
      <w:proofErr w:type="spellEnd"/>
      <w:r w:rsidRPr="00345FD7">
        <w:rPr>
          <w:rFonts w:ascii="Times New Roman" w:hAnsi="Times New Roman" w:cs="Times New Roman"/>
          <w:sz w:val="24"/>
        </w:rPr>
        <w:t xml:space="preserve">, Multilayered Low Temperature Cofired Ceramics (LTCC) Technology, Springer, 2005. </w:t>
      </w:r>
    </w:p>
    <w:p w14:paraId="34D5894B" w14:textId="7777777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 L. Ren, X. Luo, H. Zhou, The tape casting process for manufacturing low-temperature co-fired ceramic green sheets: A review, J. Am. Ceram. Soc. 101 (2018) 3874-3889.</w:t>
      </w:r>
    </w:p>
    <w:p w14:paraId="7F00D6FD" w14:textId="7777777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[4] L. Cheng, M. Sun, F. Ye, Y. Bai, M. Li, S. Fan, L. Zhang, Structure design, fabrication, properties of laminated ceramics: A review, Int. J. Lightweight Mater. Manufac. 1 (2018) 126-141.</w:t>
      </w:r>
    </w:p>
    <w:p w14:paraId="5E449275" w14:textId="7777777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[5] A.G. Evans, Structural reliability: A processing-dependent phenomenon, J. Am. Ceram. Soc. 65 (1982) 127-137.</w:t>
      </w:r>
    </w:p>
    <w:p w14:paraId="07B377BC" w14:textId="7777777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[6] F.F. Lange, Powder processing science and technology for increased reliability, J. Am. Ceram. Soc. 72 (1989) 3-15.</w:t>
      </w:r>
    </w:p>
    <w:p w14:paraId="5E30701F" w14:textId="2A0AB8BE" w:rsidR="00CD7E2D" w:rsidRPr="00345FD7" w:rsidRDefault="00CD7E2D" w:rsidP="003F7235">
      <w:pPr>
        <w:spacing w:line="276" w:lineRule="auto"/>
        <w:rPr>
          <w:rFonts w:ascii="Times New Roman" w:hAnsi="Times New Roman" w:cs="Times New Roman"/>
          <w:sz w:val="24"/>
        </w:rPr>
      </w:pPr>
      <w:r w:rsidRPr="00345FD7">
        <w:rPr>
          <w:rFonts w:ascii="Times New Roman" w:hAnsi="Times New Roman" w:cs="Times New Roman"/>
          <w:sz w:val="24"/>
        </w:rPr>
        <w:t>[7] C</w:t>
      </w:r>
      <w:r w:rsidRPr="00345FD7">
        <w:rPr>
          <w:rFonts w:ascii="Times New Roman" w:hAnsi="Times New Roman" w:cs="Times New Roman" w:hint="eastAsia"/>
          <w:sz w:val="24"/>
        </w:rPr>
        <w:t>.</w:t>
      </w:r>
      <w:r w:rsidRPr="00345FD7">
        <w:rPr>
          <w:rFonts w:ascii="Times New Roman" w:hAnsi="Times New Roman" w:cs="Times New Roman"/>
          <w:sz w:val="24"/>
        </w:rPr>
        <w:t xml:space="preserve"> Ito, T. Maeda, R. Higashi, T. Osada, T. </w:t>
      </w:r>
      <w:proofErr w:type="spellStart"/>
      <w:r w:rsidRPr="00345FD7">
        <w:rPr>
          <w:rFonts w:ascii="Times New Roman" w:hAnsi="Times New Roman" w:cs="Times New Roman"/>
          <w:sz w:val="24"/>
        </w:rPr>
        <w:t>Kohata</w:t>
      </w:r>
      <w:proofErr w:type="spellEnd"/>
      <w:r w:rsidRPr="00345FD7">
        <w:rPr>
          <w:rFonts w:ascii="Times New Roman" w:hAnsi="Times New Roman" w:cs="Times New Roman"/>
          <w:sz w:val="24"/>
        </w:rPr>
        <w:t>, S. Ozaki, Application of extreme value statistics to internal pore distribution in ceramics and prediction of size dependency of strength scatter, J. Eur. Ceram. Soc. 44 (2024) 3381-3392.</w:t>
      </w:r>
    </w:p>
    <w:p w14:paraId="0B0529FD" w14:textId="0822EF7E"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A1317" w:rsidRPr="00345FD7">
        <w:rPr>
          <w:rFonts w:ascii="Times New Roman" w:hAnsi="Times New Roman" w:cs="Times New Roman"/>
          <w:sz w:val="24"/>
        </w:rPr>
        <w:t>8</w:t>
      </w:r>
      <w:r w:rsidRPr="00345FD7">
        <w:rPr>
          <w:rFonts w:ascii="Times New Roman" w:hAnsi="Times New Roman" w:cs="Times New Roman"/>
          <w:sz w:val="24"/>
        </w:rPr>
        <w:t>] J.A. Lewis, Colloidal processing of ceramics, J. Am. Ceram. Soc. 83 (2000) 2341-2359.</w:t>
      </w:r>
    </w:p>
    <w:p w14:paraId="60287559" w14:textId="27069FF9"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A1317" w:rsidRPr="00345FD7">
        <w:rPr>
          <w:rFonts w:ascii="Times New Roman" w:hAnsi="Times New Roman" w:cs="Times New Roman"/>
          <w:sz w:val="24"/>
        </w:rPr>
        <w:t>9</w:t>
      </w:r>
      <w:r w:rsidRPr="00345FD7">
        <w:rPr>
          <w:rFonts w:ascii="Times New Roman" w:hAnsi="Times New Roman" w:cs="Times New Roman"/>
          <w:sz w:val="24"/>
        </w:rPr>
        <w:t xml:space="preserve">] H. Hellebrand, 7 Tape casting, in: B.S. Jones, R.Z. Smith (Eds.), Materials Science and Technology, Wiley-VCH Verlag GmbH &amp; Co </w:t>
      </w:r>
      <w:proofErr w:type="spellStart"/>
      <w:r w:rsidRPr="00345FD7">
        <w:rPr>
          <w:rFonts w:ascii="Times New Roman" w:hAnsi="Times New Roman" w:cs="Times New Roman"/>
          <w:sz w:val="24"/>
        </w:rPr>
        <w:t>KGaA</w:t>
      </w:r>
      <w:proofErr w:type="spellEnd"/>
      <w:r w:rsidRPr="00345FD7">
        <w:rPr>
          <w:rFonts w:ascii="Times New Roman" w:hAnsi="Times New Roman" w:cs="Times New Roman"/>
          <w:sz w:val="24"/>
        </w:rPr>
        <w:t>, 2006, pp. 189–265.</w:t>
      </w:r>
    </w:p>
    <w:p w14:paraId="0B2AB825" w14:textId="6A79F0A2"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A1317" w:rsidRPr="00345FD7">
        <w:rPr>
          <w:rFonts w:ascii="Times New Roman" w:hAnsi="Times New Roman" w:cs="Times New Roman"/>
          <w:sz w:val="24"/>
        </w:rPr>
        <w:t>10</w:t>
      </w:r>
      <w:r w:rsidRPr="00345FD7">
        <w:rPr>
          <w:rFonts w:ascii="Times New Roman" w:hAnsi="Times New Roman" w:cs="Times New Roman"/>
          <w:sz w:val="24"/>
        </w:rPr>
        <w:t>] P.</w:t>
      </w:r>
      <w:r w:rsidR="00320003" w:rsidRPr="00345FD7">
        <w:rPr>
          <w:rFonts w:ascii="Times New Roman" w:hAnsi="Times New Roman" w:cs="Times New Roman"/>
          <w:sz w:val="24"/>
        </w:rPr>
        <w:t xml:space="preserve"> </w:t>
      </w:r>
      <w:r w:rsidRPr="00345FD7">
        <w:rPr>
          <w:rFonts w:ascii="Times New Roman" w:hAnsi="Times New Roman" w:cs="Times New Roman"/>
          <w:sz w:val="24"/>
        </w:rPr>
        <w:t xml:space="preserve">Z. Cai, D.J. Green, G.L. Messing, Constrained densification of alumina/zirconia </w:t>
      </w:r>
      <w:r w:rsidRPr="00345FD7">
        <w:rPr>
          <w:rFonts w:ascii="Times New Roman" w:hAnsi="Times New Roman" w:cs="Times New Roman"/>
          <w:sz w:val="24"/>
        </w:rPr>
        <w:lastRenderedPageBreak/>
        <w:t>hybrid laminates, I: Experimental observation of processing defects, J. Am. Ceram. Soc. 80 (1997) 1929-1939.</w:t>
      </w:r>
    </w:p>
    <w:p w14:paraId="57C39E3E" w14:textId="6CF37AAA" w:rsidR="00DC5DC4" w:rsidRPr="00345FD7" w:rsidRDefault="00DC5DC4"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1</w:t>
      </w:r>
      <w:r w:rsidRPr="00345FD7">
        <w:rPr>
          <w:rFonts w:ascii="Times New Roman" w:hAnsi="Times New Roman" w:cs="Times New Roman"/>
          <w:sz w:val="24"/>
        </w:rPr>
        <w:t xml:space="preserve">] A. M. Venkatesh, </w:t>
      </w:r>
      <w:r w:rsidR="00D916E4" w:rsidRPr="00345FD7">
        <w:rPr>
          <w:rFonts w:ascii="Times New Roman" w:hAnsi="Times New Roman" w:cs="Times New Roman"/>
          <w:sz w:val="24"/>
        </w:rPr>
        <w:t>D</w:t>
      </w:r>
      <w:r w:rsidRPr="00345FD7">
        <w:rPr>
          <w:rFonts w:ascii="Times New Roman" w:hAnsi="Times New Roman" w:cs="Times New Roman"/>
          <w:sz w:val="24"/>
        </w:rPr>
        <w:t xml:space="preserve">. Bouvard, P. </w:t>
      </w:r>
      <w:proofErr w:type="spellStart"/>
      <w:r w:rsidRPr="00345FD7">
        <w:rPr>
          <w:rFonts w:ascii="Times New Roman" w:hAnsi="Times New Roman" w:cs="Times New Roman"/>
          <w:sz w:val="24"/>
        </w:rPr>
        <w:t>Lhuissier</w:t>
      </w:r>
      <w:proofErr w:type="spellEnd"/>
      <w:r w:rsidRPr="00345FD7">
        <w:rPr>
          <w:rFonts w:ascii="Times New Roman" w:hAnsi="Times New Roman" w:cs="Times New Roman"/>
          <w:sz w:val="24"/>
        </w:rPr>
        <w:t>, J. Villanova, 3D analysis of ceramic powder sintering by synchrotron X-ray nano-tomography, J. Eur. Ceram. Soc. 43 (2023) 2553-2563.</w:t>
      </w:r>
    </w:p>
    <w:p w14:paraId="00E70AA2" w14:textId="00448F5B"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2</w:t>
      </w:r>
      <w:r w:rsidRPr="00345FD7">
        <w:rPr>
          <w:rFonts w:ascii="Times New Roman" w:hAnsi="Times New Roman" w:cs="Times New Roman"/>
          <w:sz w:val="24"/>
        </w:rPr>
        <w:t xml:space="preserve">] A. M. Venkatesh, </w:t>
      </w:r>
      <w:r w:rsidR="00D916E4" w:rsidRPr="00345FD7">
        <w:rPr>
          <w:rFonts w:ascii="Times New Roman" w:hAnsi="Times New Roman" w:cs="Times New Roman"/>
          <w:sz w:val="24"/>
        </w:rPr>
        <w:t>D</w:t>
      </w:r>
      <w:r w:rsidRPr="00345FD7">
        <w:rPr>
          <w:rFonts w:ascii="Times New Roman" w:hAnsi="Times New Roman" w:cs="Times New Roman"/>
          <w:sz w:val="24"/>
        </w:rPr>
        <w:t xml:space="preserve">. Bouvard, P. </w:t>
      </w:r>
      <w:proofErr w:type="spellStart"/>
      <w:r w:rsidRPr="00345FD7">
        <w:rPr>
          <w:rFonts w:ascii="Times New Roman" w:hAnsi="Times New Roman" w:cs="Times New Roman"/>
          <w:sz w:val="24"/>
        </w:rPr>
        <w:t>Lhuissier</w:t>
      </w:r>
      <w:proofErr w:type="spellEnd"/>
      <w:r w:rsidRPr="00345FD7">
        <w:rPr>
          <w:rFonts w:ascii="Times New Roman" w:hAnsi="Times New Roman" w:cs="Times New Roman"/>
          <w:sz w:val="24"/>
        </w:rPr>
        <w:t>, J. Villanova, C. Rajon,</w:t>
      </w:r>
      <w:r w:rsidR="00DC5DC4" w:rsidRPr="00345FD7">
        <w:rPr>
          <w:rFonts w:ascii="Times New Roman" w:hAnsi="Times New Roman" w:cs="Times New Roman"/>
          <w:sz w:val="24"/>
        </w:rPr>
        <w:t xml:space="preserve"> </w:t>
      </w:r>
      <w:r w:rsidRPr="00345FD7">
        <w:rPr>
          <w:rFonts w:ascii="Times New Roman" w:hAnsi="Times New Roman" w:cs="Times New Roman"/>
          <w:sz w:val="24"/>
        </w:rPr>
        <w:t>In-situ 3D X-ray investigation of ceramic powder sintering at the particle length-scale</w:t>
      </w:r>
      <w:r w:rsidR="00DC5DC4" w:rsidRPr="00345FD7">
        <w:rPr>
          <w:rFonts w:ascii="Times New Roman" w:hAnsi="Times New Roman" w:cs="Times New Roman" w:hint="eastAsia"/>
          <w:sz w:val="24"/>
        </w:rPr>
        <w:t>,</w:t>
      </w:r>
      <w:r w:rsidR="00DC5DC4" w:rsidRPr="00345FD7">
        <w:rPr>
          <w:rFonts w:ascii="Times New Roman" w:hAnsi="Times New Roman" w:cs="Times New Roman"/>
          <w:sz w:val="24"/>
        </w:rPr>
        <w:t xml:space="preserve"> </w:t>
      </w:r>
      <w:r w:rsidRPr="00345FD7">
        <w:rPr>
          <w:rFonts w:ascii="Times New Roman" w:hAnsi="Times New Roman" w:cs="Times New Roman"/>
          <w:sz w:val="24"/>
        </w:rPr>
        <w:t>Ceram. Int. 50 (2024) 4715-4728.</w:t>
      </w:r>
    </w:p>
    <w:p w14:paraId="3A8F9C41" w14:textId="7D59F296"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3</w:t>
      </w:r>
      <w:r w:rsidRPr="00345FD7">
        <w:rPr>
          <w:rFonts w:ascii="Times New Roman" w:hAnsi="Times New Roman" w:cs="Times New Roman"/>
          <w:sz w:val="24"/>
        </w:rPr>
        <w:t>] A. Takeuchi, Y. Suzuki, Recent progress in synchrotron radiation 3D-4D nano-imaging based on X-ray full-field microscopy, Microscopy 69 (2020) 259-279.</w:t>
      </w:r>
    </w:p>
    <w:p w14:paraId="326A3452" w14:textId="1B813D13"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4</w:t>
      </w:r>
      <w:r w:rsidRPr="00345FD7">
        <w:rPr>
          <w:rFonts w:ascii="Times New Roman" w:hAnsi="Times New Roman" w:cs="Times New Roman"/>
          <w:sz w:val="24"/>
        </w:rPr>
        <w:t xml:space="preserve">] A. Takeuchi, K. Uesugi, M. Uesugi, H. Toda, K. Hirayama, K. Shimizu, K. Matsuo, T. Nakamura, High-energy X-ray </w:t>
      </w:r>
      <w:proofErr w:type="spellStart"/>
      <w:r w:rsidRPr="00345FD7">
        <w:rPr>
          <w:rFonts w:ascii="Times New Roman" w:hAnsi="Times New Roman" w:cs="Times New Roman"/>
          <w:sz w:val="24"/>
        </w:rPr>
        <w:t>nanotomography</w:t>
      </w:r>
      <w:proofErr w:type="spellEnd"/>
      <w:r w:rsidRPr="00345FD7">
        <w:rPr>
          <w:rFonts w:ascii="Times New Roman" w:hAnsi="Times New Roman" w:cs="Times New Roman"/>
          <w:sz w:val="24"/>
        </w:rPr>
        <w:t xml:space="preserve"> introducing an apodization Fresnel zone plate objective lens, Rev. Sci. </w:t>
      </w:r>
      <w:proofErr w:type="spellStart"/>
      <w:r w:rsidRPr="00345FD7">
        <w:rPr>
          <w:rFonts w:ascii="Times New Roman" w:hAnsi="Times New Roman" w:cs="Times New Roman"/>
          <w:sz w:val="24"/>
        </w:rPr>
        <w:t>Instrum</w:t>
      </w:r>
      <w:proofErr w:type="spellEnd"/>
      <w:r w:rsidRPr="00345FD7">
        <w:rPr>
          <w:rFonts w:ascii="Times New Roman" w:hAnsi="Times New Roman" w:cs="Times New Roman"/>
          <w:sz w:val="24"/>
        </w:rPr>
        <w:t>. 92 (2021) 023701.</w:t>
      </w:r>
    </w:p>
    <w:p w14:paraId="2F65F067" w14:textId="4381221E"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5</w:t>
      </w:r>
      <w:r w:rsidRPr="00345FD7">
        <w:rPr>
          <w:rFonts w:ascii="Times New Roman" w:hAnsi="Times New Roman" w:cs="Times New Roman"/>
          <w:sz w:val="24"/>
        </w:rPr>
        <w:t>] G. Okuma, F. Wakai, Synchrotron X-ray multiscale tomography: Visualization of heterogeneous microstructures and defects in ceramics, J. Am. Ceram. Soc. 107 (2024) 1706-1724.</w:t>
      </w:r>
    </w:p>
    <w:p w14:paraId="74C46540" w14:textId="38D884C3"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6</w:t>
      </w:r>
      <w:r w:rsidRPr="00345FD7">
        <w:rPr>
          <w:rFonts w:ascii="Times New Roman" w:hAnsi="Times New Roman" w:cs="Times New Roman"/>
          <w:sz w:val="24"/>
        </w:rPr>
        <w:t xml:space="preserve">] G. Okuma, N. Saito, K. Mizuno, Y. </w:t>
      </w:r>
      <w:proofErr w:type="spellStart"/>
      <w:r w:rsidRPr="00345FD7">
        <w:rPr>
          <w:rFonts w:ascii="Times New Roman" w:hAnsi="Times New Roman" w:cs="Times New Roman"/>
          <w:sz w:val="24"/>
        </w:rPr>
        <w:t>Iwazaki</w:t>
      </w:r>
      <w:proofErr w:type="spellEnd"/>
      <w:r w:rsidRPr="00345FD7">
        <w:rPr>
          <w:rFonts w:ascii="Times New Roman" w:hAnsi="Times New Roman" w:cs="Times New Roman"/>
          <w:sz w:val="24"/>
        </w:rPr>
        <w:t>, H. Kishi, A. Takeuchi, M. Uesugi, K. Uesugi, F. Wakai, Microstructural evolution of electrodes in sintering of multi-layer ceramic capacitors (MLCC) observed by synchrotron X-ray nano-CT, Acta Mater. 206 (2021) 116605.</w:t>
      </w:r>
    </w:p>
    <w:p w14:paraId="2D6D2D2E" w14:textId="2FC8904C"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7</w:t>
      </w:r>
      <w:r w:rsidRPr="00345FD7">
        <w:rPr>
          <w:rFonts w:ascii="Times New Roman" w:hAnsi="Times New Roman" w:cs="Times New Roman"/>
          <w:sz w:val="24"/>
        </w:rPr>
        <w:t xml:space="preserve">] G. Okuma, T. Osada, H. Minagawa, Y. Arai, R. Inoue, H. </w:t>
      </w:r>
      <w:proofErr w:type="spellStart"/>
      <w:r w:rsidRPr="00345FD7">
        <w:rPr>
          <w:rFonts w:ascii="Times New Roman" w:hAnsi="Times New Roman" w:cs="Times New Roman"/>
          <w:sz w:val="24"/>
        </w:rPr>
        <w:t>Kakisawa</w:t>
      </w:r>
      <w:proofErr w:type="spellEnd"/>
      <w:r w:rsidRPr="00345FD7">
        <w:rPr>
          <w:rFonts w:ascii="Times New Roman" w:hAnsi="Times New Roman" w:cs="Times New Roman"/>
          <w:sz w:val="24"/>
        </w:rPr>
        <w:t>, K. Shimoda, A. Takeuchi, M. Uesugi, S. Tanaka, F. Wakai, Heterogeneities and defects in powder compacts and sintered alumina bodies visualized by using the synchrotron X-ray CT, J. Eur. Ceram. Soc. 43 (2023) 486-492.</w:t>
      </w:r>
    </w:p>
    <w:p w14:paraId="506B0AF6" w14:textId="11D7910F"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8</w:t>
      </w:r>
      <w:r w:rsidRPr="00345FD7">
        <w:rPr>
          <w:rFonts w:ascii="Times New Roman" w:hAnsi="Times New Roman" w:cs="Times New Roman"/>
          <w:sz w:val="24"/>
        </w:rPr>
        <w:t xml:space="preserve">] G. Okuma, S. Watanabe, K. </w:t>
      </w:r>
      <w:proofErr w:type="spellStart"/>
      <w:r w:rsidRPr="00345FD7">
        <w:rPr>
          <w:rFonts w:ascii="Times New Roman" w:hAnsi="Times New Roman" w:cs="Times New Roman"/>
          <w:sz w:val="24"/>
        </w:rPr>
        <w:t>Shinobe</w:t>
      </w:r>
      <w:proofErr w:type="spellEnd"/>
      <w:r w:rsidRPr="00345FD7">
        <w:rPr>
          <w:rFonts w:ascii="Times New Roman" w:hAnsi="Times New Roman" w:cs="Times New Roman"/>
          <w:sz w:val="24"/>
        </w:rPr>
        <w:t>, N. Nishiyama, A. Takeuchi, K. Uesugi, S. Tanaka, F. Wakai, 3D multiscale-imaging of processing-induced defects formed during sintering of hierarchical powder packings, Sci. Rep. 9 (2019) 11595.</w:t>
      </w:r>
    </w:p>
    <w:p w14:paraId="3590639F" w14:textId="7DAD263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[1</w:t>
      </w:r>
      <w:r w:rsidR="002A1317" w:rsidRPr="00345FD7">
        <w:rPr>
          <w:rFonts w:ascii="Times New Roman" w:hAnsi="Times New Roman" w:cs="Times New Roman"/>
          <w:sz w:val="24"/>
        </w:rPr>
        <w:t>9</w:t>
      </w:r>
      <w:r w:rsidRPr="00345FD7">
        <w:rPr>
          <w:rFonts w:ascii="Times New Roman" w:hAnsi="Times New Roman" w:cs="Times New Roman"/>
          <w:sz w:val="24"/>
        </w:rPr>
        <w:t xml:space="preserve">] G. Okuma, M. Endo, H. Minagawa, R. Inoue, H. </w:t>
      </w:r>
      <w:proofErr w:type="spellStart"/>
      <w:r w:rsidRPr="00345FD7">
        <w:rPr>
          <w:rFonts w:ascii="Times New Roman" w:hAnsi="Times New Roman" w:cs="Times New Roman"/>
          <w:sz w:val="24"/>
        </w:rPr>
        <w:t>Kakisawa</w:t>
      </w:r>
      <w:proofErr w:type="spellEnd"/>
      <w:r w:rsidRPr="00345FD7">
        <w:rPr>
          <w:rFonts w:ascii="Times New Roman" w:hAnsi="Times New Roman" w:cs="Times New Roman"/>
          <w:sz w:val="24"/>
        </w:rPr>
        <w:t xml:space="preserve">, T. </w:t>
      </w:r>
      <w:proofErr w:type="spellStart"/>
      <w:r w:rsidRPr="00345FD7">
        <w:rPr>
          <w:rFonts w:ascii="Times New Roman" w:hAnsi="Times New Roman" w:cs="Times New Roman"/>
          <w:sz w:val="24"/>
        </w:rPr>
        <w:t>Kohata</w:t>
      </w:r>
      <w:proofErr w:type="spellEnd"/>
      <w:r w:rsidRPr="00345FD7">
        <w:rPr>
          <w:rFonts w:ascii="Times New Roman" w:hAnsi="Times New Roman" w:cs="Times New Roman"/>
          <w:sz w:val="24"/>
        </w:rPr>
        <w:t>, T. Osada, T. Yamamoto, M. Azuma, A. Takeuchi, M. Uesugi, O. Guillon, F. Wakai, 3D visualization of morphological evolution of large defects during spark plasma sintering of alumina granules, Adv. Eng. Mater. 25 (2023) 2201534.</w:t>
      </w:r>
    </w:p>
    <w:p w14:paraId="7F4AA5F2" w14:textId="771E9BC1"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lastRenderedPageBreak/>
        <w:t>[</w:t>
      </w:r>
      <w:r w:rsidR="002A1317" w:rsidRPr="00345FD7">
        <w:rPr>
          <w:rFonts w:ascii="Times New Roman" w:hAnsi="Times New Roman" w:cs="Times New Roman"/>
          <w:sz w:val="24"/>
        </w:rPr>
        <w:t>20</w:t>
      </w:r>
      <w:r w:rsidRPr="00345FD7">
        <w:rPr>
          <w:rFonts w:ascii="Times New Roman" w:hAnsi="Times New Roman" w:cs="Times New Roman"/>
          <w:sz w:val="24"/>
        </w:rPr>
        <w:t xml:space="preserve">] J. </w:t>
      </w:r>
      <w:proofErr w:type="spellStart"/>
      <w:r w:rsidRPr="00345FD7">
        <w:rPr>
          <w:rFonts w:ascii="Times New Roman" w:hAnsi="Times New Roman" w:cs="Times New Roman"/>
          <w:sz w:val="24"/>
        </w:rPr>
        <w:t>Böhnlein-Mauß</w:t>
      </w:r>
      <w:proofErr w:type="spellEnd"/>
      <w:r w:rsidRPr="00345FD7">
        <w:rPr>
          <w:rFonts w:ascii="Times New Roman" w:hAnsi="Times New Roman" w:cs="Times New Roman"/>
          <w:sz w:val="24"/>
        </w:rPr>
        <w:t xml:space="preserve">, W. Sigmund, G. Wegner, W.H. Meyer, F. </w:t>
      </w:r>
      <w:proofErr w:type="spellStart"/>
      <w:r w:rsidRPr="00345FD7">
        <w:rPr>
          <w:rFonts w:ascii="Times New Roman" w:hAnsi="Times New Roman" w:cs="Times New Roman"/>
          <w:sz w:val="24"/>
        </w:rPr>
        <w:t>Heßel</w:t>
      </w:r>
      <w:proofErr w:type="spellEnd"/>
      <w:r w:rsidRPr="00345FD7">
        <w:rPr>
          <w:rFonts w:ascii="Times New Roman" w:hAnsi="Times New Roman" w:cs="Times New Roman"/>
          <w:sz w:val="24"/>
        </w:rPr>
        <w:t>, K. Seitz, A. Roosen, The function of polymers in the tape casting of alumina, Adv. Mater. 4 (1992) 73-81.</w:t>
      </w:r>
    </w:p>
    <w:p w14:paraId="6DCD3749" w14:textId="745FC05D"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620BC" w:rsidRPr="00345FD7">
        <w:rPr>
          <w:rFonts w:ascii="Times New Roman" w:hAnsi="Times New Roman" w:cs="Times New Roman"/>
          <w:sz w:val="24"/>
        </w:rPr>
        <w:t>2</w:t>
      </w:r>
      <w:r w:rsidR="002A1317" w:rsidRPr="00345FD7">
        <w:rPr>
          <w:rFonts w:ascii="Times New Roman" w:hAnsi="Times New Roman" w:cs="Times New Roman"/>
          <w:sz w:val="24"/>
        </w:rPr>
        <w:t>1</w:t>
      </w:r>
      <w:r w:rsidRPr="00345FD7">
        <w:rPr>
          <w:rFonts w:ascii="Times New Roman" w:hAnsi="Times New Roman" w:cs="Times New Roman"/>
          <w:sz w:val="24"/>
        </w:rPr>
        <w:t>] M. Burke, R. Greenwood, K. Kendall, Experimental methods for measuring the optimum amount of dispersant for seven Sumitomo alumina powders, J. Mater. Sci. 33 (1998) 5149-5156.</w:t>
      </w:r>
    </w:p>
    <w:p w14:paraId="74CEEDD1" w14:textId="4107A9D1"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2</w:t>
      </w:r>
      <w:r w:rsidRPr="00345FD7">
        <w:rPr>
          <w:rFonts w:ascii="Times New Roman" w:hAnsi="Times New Roman" w:cs="Times New Roman"/>
          <w:sz w:val="24"/>
        </w:rPr>
        <w:t>] S. Fujiwara, Y. Tamura, H. Maki, N. Azuma, Y. Takeuchi, Development of new-high-purity alumina, Sumitomo Kagaku (2007) Report3.</w:t>
      </w:r>
    </w:p>
    <w:p w14:paraId="41866655" w14:textId="54D0F2DA"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3</w:t>
      </w:r>
      <w:r w:rsidRPr="00345FD7">
        <w:rPr>
          <w:rFonts w:ascii="Times New Roman" w:hAnsi="Times New Roman" w:cs="Times New Roman"/>
          <w:sz w:val="24"/>
        </w:rPr>
        <w:t xml:space="preserve">] L. Zhang, J. </w:t>
      </w:r>
      <w:proofErr w:type="spellStart"/>
      <w:r w:rsidRPr="00345FD7">
        <w:rPr>
          <w:rFonts w:ascii="Times New Roman" w:hAnsi="Times New Roman" w:cs="Times New Roman"/>
          <w:sz w:val="24"/>
        </w:rPr>
        <w:t>Vleugels</w:t>
      </w:r>
      <w:proofErr w:type="spellEnd"/>
      <w:r w:rsidRPr="00345FD7">
        <w:rPr>
          <w:rFonts w:ascii="Times New Roman" w:hAnsi="Times New Roman" w:cs="Times New Roman"/>
          <w:sz w:val="24"/>
        </w:rPr>
        <w:t xml:space="preserve">, O. Van der </w:t>
      </w:r>
      <w:proofErr w:type="spellStart"/>
      <w:r w:rsidRPr="00345FD7">
        <w:rPr>
          <w:rFonts w:ascii="Times New Roman" w:hAnsi="Times New Roman" w:cs="Times New Roman"/>
          <w:sz w:val="24"/>
        </w:rPr>
        <w:t>Biest</w:t>
      </w:r>
      <w:proofErr w:type="spellEnd"/>
      <w:r w:rsidRPr="00345FD7">
        <w:rPr>
          <w:rFonts w:ascii="Times New Roman" w:hAnsi="Times New Roman" w:cs="Times New Roman"/>
          <w:sz w:val="24"/>
        </w:rPr>
        <w:t>, Slip casting of alumina suspensions in a strong magnetic field, J. Am. Ceram. Soc. 93 (2010) 3148-3152.</w:t>
      </w:r>
    </w:p>
    <w:p w14:paraId="5C10AB03" w14:textId="2497A33F"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4</w:t>
      </w:r>
      <w:r w:rsidRPr="00345FD7">
        <w:rPr>
          <w:rFonts w:ascii="Times New Roman" w:hAnsi="Times New Roman" w:cs="Times New Roman"/>
          <w:sz w:val="24"/>
        </w:rPr>
        <w:t xml:space="preserve">] J. </w:t>
      </w:r>
      <w:proofErr w:type="spellStart"/>
      <w:r w:rsidRPr="00345FD7">
        <w:rPr>
          <w:rFonts w:ascii="Times New Roman" w:hAnsi="Times New Roman" w:cs="Times New Roman"/>
          <w:sz w:val="24"/>
        </w:rPr>
        <w:t>Kanters</w:t>
      </w:r>
      <w:proofErr w:type="spellEnd"/>
      <w:r w:rsidRPr="00345FD7">
        <w:rPr>
          <w:rFonts w:ascii="Times New Roman" w:hAnsi="Times New Roman" w:cs="Times New Roman"/>
          <w:sz w:val="24"/>
        </w:rPr>
        <w:t xml:space="preserve">, U. Eisele, J. </w:t>
      </w:r>
      <w:proofErr w:type="spellStart"/>
      <w:r w:rsidRPr="00345FD7">
        <w:rPr>
          <w:rFonts w:ascii="Times New Roman" w:hAnsi="Times New Roman" w:cs="Times New Roman"/>
          <w:sz w:val="24"/>
        </w:rPr>
        <w:t>Rödel</w:t>
      </w:r>
      <w:proofErr w:type="spellEnd"/>
      <w:r w:rsidRPr="00345FD7">
        <w:rPr>
          <w:rFonts w:ascii="Times New Roman" w:hAnsi="Times New Roman" w:cs="Times New Roman"/>
          <w:sz w:val="24"/>
        </w:rPr>
        <w:t>, Effect of initial grain size on sintering trajectories, Acta Mater. 48 (2000) 1239-1246.</w:t>
      </w:r>
    </w:p>
    <w:p w14:paraId="067D6DA8" w14:textId="09287656"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5</w:t>
      </w:r>
      <w:r w:rsidRPr="00345FD7">
        <w:rPr>
          <w:rFonts w:ascii="Times New Roman" w:hAnsi="Times New Roman" w:cs="Times New Roman"/>
          <w:sz w:val="24"/>
        </w:rPr>
        <w:t>] W.J. Whitehouse, The quantitative morphology of anisotropic trabecular bone, J. Microscopy 101 (1974) 153-168.</w:t>
      </w:r>
    </w:p>
    <w:p w14:paraId="14E47829" w14:textId="5B43F560"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6</w:t>
      </w:r>
      <w:r w:rsidRPr="00345FD7">
        <w:rPr>
          <w:rFonts w:ascii="Times New Roman" w:hAnsi="Times New Roman" w:cs="Times New Roman"/>
          <w:sz w:val="24"/>
        </w:rPr>
        <w:t xml:space="preserve">] G. Okuma, R. Miyaki, K. </w:t>
      </w:r>
      <w:proofErr w:type="spellStart"/>
      <w:r w:rsidRPr="00345FD7">
        <w:rPr>
          <w:rFonts w:ascii="Times New Roman" w:hAnsi="Times New Roman" w:cs="Times New Roman"/>
          <w:sz w:val="24"/>
        </w:rPr>
        <w:t>Shinobe</w:t>
      </w:r>
      <w:proofErr w:type="spellEnd"/>
      <w:r w:rsidRPr="00345FD7">
        <w:rPr>
          <w:rFonts w:ascii="Times New Roman" w:hAnsi="Times New Roman" w:cs="Times New Roman"/>
          <w:sz w:val="24"/>
        </w:rPr>
        <w:t xml:space="preserve">, A. </w:t>
      </w:r>
      <w:proofErr w:type="spellStart"/>
      <w:r w:rsidRPr="00345FD7">
        <w:rPr>
          <w:rFonts w:ascii="Times New Roman" w:hAnsi="Times New Roman" w:cs="Times New Roman"/>
          <w:sz w:val="24"/>
        </w:rPr>
        <w:t>Sciazko</w:t>
      </w:r>
      <w:proofErr w:type="spellEnd"/>
      <w:r w:rsidRPr="00345FD7">
        <w:rPr>
          <w:rFonts w:ascii="Times New Roman" w:hAnsi="Times New Roman" w:cs="Times New Roman"/>
          <w:sz w:val="24"/>
        </w:rPr>
        <w:t xml:space="preserve">, T. Shimura, Z. Yan, S. Hara, T. </w:t>
      </w:r>
      <w:proofErr w:type="spellStart"/>
      <w:r w:rsidRPr="00345FD7">
        <w:rPr>
          <w:rFonts w:ascii="Times New Roman" w:hAnsi="Times New Roman" w:cs="Times New Roman"/>
          <w:sz w:val="24"/>
        </w:rPr>
        <w:t>Ogashiwa</w:t>
      </w:r>
      <w:proofErr w:type="spellEnd"/>
      <w:r w:rsidRPr="00345FD7">
        <w:rPr>
          <w:rFonts w:ascii="Times New Roman" w:hAnsi="Times New Roman" w:cs="Times New Roman"/>
          <w:sz w:val="24"/>
        </w:rPr>
        <w:t xml:space="preserve">, N. </w:t>
      </w:r>
      <w:proofErr w:type="spellStart"/>
      <w:r w:rsidRPr="00345FD7">
        <w:rPr>
          <w:rFonts w:ascii="Times New Roman" w:hAnsi="Times New Roman" w:cs="Times New Roman"/>
          <w:sz w:val="24"/>
        </w:rPr>
        <w:t>Shikazono</w:t>
      </w:r>
      <w:proofErr w:type="spellEnd"/>
      <w:r w:rsidRPr="00345FD7">
        <w:rPr>
          <w:rFonts w:ascii="Times New Roman" w:hAnsi="Times New Roman" w:cs="Times New Roman"/>
          <w:sz w:val="24"/>
        </w:rPr>
        <w:t>, F. Wakai, Anisotropic microstructural evolution and coarsening in free sintering and constrained sintering of metal film by using FIB-SEM tomography, Acta Mater. 215 (2021) 117087.</w:t>
      </w:r>
    </w:p>
    <w:p w14:paraId="1BE2843B" w14:textId="1EBB60F2"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7</w:t>
      </w:r>
      <w:r w:rsidRPr="00345FD7">
        <w:rPr>
          <w:rFonts w:ascii="Times New Roman" w:hAnsi="Times New Roman" w:cs="Times New Roman"/>
          <w:sz w:val="24"/>
        </w:rPr>
        <w:t>] G. Okuma, S. Tanaka, F. Wakai, Domain coarsening in viscous sintering as a result of topological pore evolution, J. Eur. Ceram. Soc. 42 (2022) 729-733.</w:t>
      </w:r>
    </w:p>
    <w:p w14:paraId="5BF77BE9" w14:textId="5C5671E8"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8</w:t>
      </w:r>
      <w:r w:rsidRPr="00345FD7">
        <w:rPr>
          <w:rFonts w:ascii="Times New Roman" w:hAnsi="Times New Roman" w:cs="Times New Roman"/>
          <w:sz w:val="24"/>
        </w:rPr>
        <w:t xml:space="preserve">] Z. Yuping, J. </w:t>
      </w:r>
      <w:proofErr w:type="spellStart"/>
      <w:r w:rsidRPr="00345FD7">
        <w:rPr>
          <w:rFonts w:ascii="Times New Roman" w:hAnsi="Times New Roman" w:cs="Times New Roman"/>
          <w:sz w:val="24"/>
        </w:rPr>
        <w:t>Dongliang</w:t>
      </w:r>
      <w:proofErr w:type="spellEnd"/>
      <w:r w:rsidRPr="00345FD7">
        <w:rPr>
          <w:rFonts w:ascii="Times New Roman" w:hAnsi="Times New Roman" w:cs="Times New Roman"/>
          <w:sz w:val="24"/>
        </w:rPr>
        <w:t>, P. Greil, Tape casting of aqueous Al</w:t>
      </w:r>
      <w:r w:rsidRPr="00345FD7">
        <w:rPr>
          <w:rFonts w:ascii="Times New Roman" w:hAnsi="Times New Roman" w:cs="Times New Roman"/>
          <w:sz w:val="24"/>
          <w:vertAlign w:val="subscript"/>
        </w:rPr>
        <w:t>2</w:t>
      </w:r>
      <w:r w:rsidRPr="00345FD7">
        <w:rPr>
          <w:rFonts w:ascii="Times New Roman" w:hAnsi="Times New Roman" w:cs="Times New Roman"/>
          <w:sz w:val="24"/>
        </w:rPr>
        <w:t>O</w:t>
      </w:r>
      <w:r w:rsidRPr="00345FD7">
        <w:rPr>
          <w:rFonts w:ascii="Times New Roman" w:hAnsi="Times New Roman" w:cs="Times New Roman"/>
          <w:sz w:val="24"/>
          <w:vertAlign w:val="subscript"/>
        </w:rPr>
        <w:t>3</w:t>
      </w:r>
      <w:r w:rsidRPr="00345FD7">
        <w:rPr>
          <w:rFonts w:ascii="Times New Roman" w:hAnsi="Times New Roman" w:cs="Times New Roman"/>
          <w:sz w:val="24"/>
        </w:rPr>
        <w:t xml:space="preserve"> slurries, J. Eur. Ceram. Soc. 20 (2000) 1691-1697.</w:t>
      </w:r>
    </w:p>
    <w:p w14:paraId="4059877D" w14:textId="2E6B06EF"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[2</w:t>
      </w:r>
      <w:r w:rsidR="002A1317" w:rsidRPr="00345FD7">
        <w:rPr>
          <w:rFonts w:ascii="Times New Roman" w:hAnsi="Times New Roman" w:cs="Times New Roman"/>
          <w:sz w:val="24"/>
        </w:rPr>
        <w:t>9</w:t>
      </w:r>
      <w:r w:rsidRPr="00345FD7">
        <w:rPr>
          <w:rFonts w:ascii="Times New Roman" w:hAnsi="Times New Roman" w:cs="Times New Roman"/>
          <w:sz w:val="24"/>
        </w:rPr>
        <w:t xml:space="preserve">] D.J. Green, O. Guillon, J. </w:t>
      </w:r>
      <w:proofErr w:type="spellStart"/>
      <w:r w:rsidRPr="00345FD7">
        <w:rPr>
          <w:rFonts w:ascii="Times New Roman" w:hAnsi="Times New Roman" w:cs="Times New Roman"/>
          <w:sz w:val="24"/>
        </w:rPr>
        <w:t>Rödel</w:t>
      </w:r>
      <w:proofErr w:type="spellEnd"/>
      <w:r w:rsidRPr="00345FD7">
        <w:rPr>
          <w:rFonts w:ascii="Times New Roman" w:hAnsi="Times New Roman" w:cs="Times New Roman"/>
          <w:sz w:val="24"/>
        </w:rPr>
        <w:t>, Constrained sintering: A delicate balance of scales, J. Eur. Ceram. Soc. 28 (2008) 1451-1466.</w:t>
      </w:r>
    </w:p>
    <w:p w14:paraId="45AFAB30" w14:textId="58A3E69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A1317" w:rsidRPr="00345FD7">
        <w:rPr>
          <w:rFonts w:ascii="Times New Roman" w:hAnsi="Times New Roman" w:cs="Times New Roman"/>
          <w:sz w:val="24"/>
        </w:rPr>
        <w:t>30</w:t>
      </w:r>
      <w:r w:rsidRPr="00345FD7">
        <w:rPr>
          <w:rFonts w:ascii="Times New Roman" w:hAnsi="Times New Roman" w:cs="Times New Roman"/>
          <w:sz w:val="24"/>
        </w:rPr>
        <w:t>] A.G. Evans, Considerations of inhomogeneity effects in sintering, J. Am. Ceram. Soc. 65 (1982) 497-501.</w:t>
      </w:r>
    </w:p>
    <w:p w14:paraId="7F473609" w14:textId="70ACAEED"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620BC" w:rsidRPr="00345FD7">
        <w:rPr>
          <w:rFonts w:ascii="Times New Roman" w:hAnsi="Times New Roman" w:cs="Times New Roman"/>
          <w:sz w:val="24"/>
        </w:rPr>
        <w:t>3</w:t>
      </w:r>
      <w:r w:rsidR="002A1317" w:rsidRPr="00345FD7">
        <w:rPr>
          <w:rFonts w:ascii="Times New Roman" w:hAnsi="Times New Roman" w:cs="Times New Roman"/>
          <w:sz w:val="24"/>
        </w:rPr>
        <w:t>1</w:t>
      </w:r>
      <w:r w:rsidRPr="00345FD7">
        <w:rPr>
          <w:rFonts w:ascii="Times New Roman" w:hAnsi="Times New Roman" w:cs="Times New Roman"/>
          <w:sz w:val="24"/>
        </w:rPr>
        <w:t>] R.J. Brook, Pore-grain boundary interactions and grain growth, J. Am. Ceram. Soc. 52 (1969) 56-57.</w:t>
      </w:r>
    </w:p>
    <w:p w14:paraId="69F10329" w14:textId="72BD2BED"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w:t>
      </w:r>
      <w:r w:rsidR="002A1317" w:rsidRPr="00345FD7">
        <w:rPr>
          <w:rFonts w:ascii="Times New Roman" w:hAnsi="Times New Roman" w:cs="Times New Roman"/>
          <w:sz w:val="24"/>
        </w:rPr>
        <w:t>2</w:t>
      </w:r>
      <w:r w:rsidRPr="00345FD7">
        <w:rPr>
          <w:rFonts w:ascii="Times New Roman" w:hAnsi="Times New Roman" w:cs="Times New Roman"/>
          <w:sz w:val="24"/>
        </w:rPr>
        <w:t xml:space="preserve">] P.D.A. Mills, J.W. Goodwin, B.W. Grover, Shear field modification of strongly flocculated suspensions – aggregate morphology, Colloid </w:t>
      </w:r>
      <w:proofErr w:type="spellStart"/>
      <w:r w:rsidRPr="00345FD7">
        <w:rPr>
          <w:rFonts w:ascii="Times New Roman" w:hAnsi="Times New Roman" w:cs="Times New Roman"/>
          <w:sz w:val="24"/>
        </w:rPr>
        <w:t>Polym</w:t>
      </w:r>
      <w:proofErr w:type="spellEnd"/>
      <w:r w:rsidRPr="00345FD7">
        <w:rPr>
          <w:rFonts w:ascii="Times New Roman" w:hAnsi="Times New Roman" w:cs="Times New Roman"/>
          <w:sz w:val="24"/>
        </w:rPr>
        <w:t>. Sci. 269 (1991) 949-963.</w:t>
      </w:r>
    </w:p>
    <w:p w14:paraId="5E131A87" w14:textId="0006DBCB"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lastRenderedPageBreak/>
        <w:t>[3</w:t>
      </w:r>
      <w:r w:rsidR="002A1317" w:rsidRPr="00345FD7">
        <w:rPr>
          <w:rFonts w:ascii="Times New Roman" w:hAnsi="Times New Roman" w:cs="Times New Roman"/>
          <w:sz w:val="24"/>
        </w:rPr>
        <w:t>3</w:t>
      </w:r>
      <w:r w:rsidRPr="00345FD7">
        <w:rPr>
          <w:rFonts w:ascii="Times New Roman" w:hAnsi="Times New Roman" w:cs="Times New Roman"/>
          <w:sz w:val="24"/>
        </w:rPr>
        <w:t>] S. Tanaka, Y. Nagasawa, Direct observation of the deformation behavior of agglomerates in a highly concentrated slurry under startup shear flow, Open Ceram. 9 (2022) 100209.</w:t>
      </w:r>
    </w:p>
    <w:p w14:paraId="1DED96B2" w14:textId="5CBD979C"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w:t>
      </w:r>
      <w:r w:rsidR="002A1317" w:rsidRPr="00345FD7">
        <w:rPr>
          <w:rFonts w:ascii="Times New Roman" w:hAnsi="Times New Roman" w:cs="Times New Roman"/>
          <w:sz w:val="24"/>
        </w:rPr>
        <w:t>4</w:t>
      </w:r>
      <w:r w:rsidRPr="00345FD7">
        <w:rPr>
          <w:rFonts w:ascii="Times New Roman" w:hAnsi="Times New Roman" w:cs="Times New Roman"/>
          <w:sz w:val="24"/>
        </w:rPr>
        <w:t xml:space="preserve">] Z. Tang, Z. Zhang, Y. Wang, S.C. Glotzer, N.A. Kotov, Self-assembly of </w:t>
      </w:r>
      <w:proofErr w:type="spellStart"/>
      <w:r w:rsidRPr="00345FD7">
        <w:rPr>
          <w:rFonts w:ascii="Times New Roman" w:hAnsi="Times New Roman" w:cs="Times New Roman"/>
          <w:sz w:val="24"/>
        </w:rPr>
        <w:t>CdTe</w:t>
      </w:r>
      <w:proofErr w:type="spellEnd"/>
      <w:r w:rsidRPr="00345FD7">
        <w:rPr>
          <w:rFonts w:ascii="Times New Roman" w:hAnsi="Times New Roman" w:cs="Times New Roman"/>
          <w:sz w:val="24"/>
        </w:rPr>
        <w:t xml:space="preserve"> nanocrystals into free-floating sheets, Science, 314 (2006) 274-278.</w:t>
      </w:r>
    </w:p>
    <w:p w14:paraId="3EBAE27C" w14:textId="4ADA2D26"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w:t>
      </w:r>
      <w:r w:rsidR="002A1317" w:rsidRPr="00345FD7">
        <w:rPr>
          <w:rFonts w:ascii="Times New Roman" w:hAnsi="Times New Roman" w:cs="Times New Roman"/>
          <w:sz w:val="24"/>
        </w:rPr>
        <w:t>5</w:t>
      </w:r>
      <w:r w:rsidRPr="00345FD7">
        <w:rPr>
          <w:rFonts w:ascii="Times New Roman" w:hAnsi="Times New Roman" w:cs="Times New Roman"/>
          <w:sz w:val="24"/>
        </w:rPr>
        <w:t>] R. Dang, L. Song, W. Dong, C. Li, X. Zhang, G. Wang, X. Chen, Synthesis and self-assembly of large area Cu nanosheets and their application as an aqueous conductive ink on flexible electronics, ACS Appl. Mater. Interfaces 6 (2014) 622-629.</w:t>
      </w:r>
    </w:p>
    <w:p w14:paraId="228F9540" w14:textId="1D831A2F"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w:t>
      </w:r>
      <w:r w:rsidR="002A1317" w:rsidRPr="00345FD7">
        <w:rPr>
          <w:rFonts w:ascii="Times New Roman" w:hAnsi="Times New Roman" w:cs="Times New Roman"/>
          <w:sz w:val="24"/>
        </w:rPr>
        <w:t>6</w:t>
      </w:r>
      <w:r w:rsidRPr="00345FD7">
        <w:rPr>
          <w:rFonts w:ascii="Times New Roman" w:hAnsi="Times New Roman" w:cs="Times New Roman"/>
          <w:sz w:val="24"/>
        </w:rPr>
        <w:t xml:space="preserve">] S.D. Burnside, V. </w:t>
      </w:r>
      <w:proofErr w:type="spellStart"/>
      <w:r w:rsidRPr="00345FD7">
        <w:rPr>
          <w:rFonts w:ascii="Times New Roman" w:hAnsi="Times New Roman" w:cs="Times New Roman"/>
          <w:sz w:val="24"/>
        </w:rPr>
        <w:t>Shklover</w:t>
      </w:r>
      <w:proofErr w:type="spellEnd"/>
      <w:r w:rsidRPr="00345FD7">
        <w:rPr>
          <w:rFonts w:ascii="Times New Roman" w:hAnsi="Times New Roman" w:cs="Times New Roman"/>
          <w:sz w:val="24"/>
        </w:rPr>
        <w:t xml:space="preserve">, C. </w:t>
      </w:r>
      <w:proofErr w:type="spellStart"/>
      <w:r w:rsidRPr="00345FD7">
        <w:rPr>
          <w:rFonts w:ascii="Times New Roman" w:hAnsi="Times New Roman" w:cs="Times New Roman"/>
          <w:sz w:val="24"/>
        </w:rPr>
        <w:t>Barbé</w:t>
      </w:r>
      <w:proofErr w:type="spellEnd"/>
      <w:r w:rsidRPr="00345FD7">
        <w:rPr>
          <w:rFonts w:ascii="Times New Roman" w:hAnsi="Times New Roman" w:cs="Times New Roman"/>
          <w:sz w:val="24"/>
        </w:rPr>
        <w:t xml:space="preserve">, P. Comte, F. </w:t>
      </w:r>
      <w:proofErr w:type="spellStart"/>
      <w:r w:rsidRPr="00345FD7">
        <w:rPr>
          <w:rFonts w:ascii="Times New Roman" w:hAnsi="Times New Roman" w:cs="Times New Roman"/>
          <w:sz w:val="24"/>
        </w:rPr>
        <w:t>Arendre</w:t>
      </w:r>
      <w:proofErr w:type="spellEnd"/>
      <w:r w:rsidRPr="00345FD7">
        <w:rPr>
          <w:rFonts w:ascii="Times New Roman" w:hAnsi="Times New Roman" w:cs="Times New Roman"/>
          <w:sz w:val="24"/>
        </w:rPr>
        <w:t xml:space="preserve">, K. Brooks, M. </w:t>
      </w:r>
      <w:proofErr w:type="spellStart"/>
      <w:r w:rsidRPr="00345FD7">
        <w:rPr>
          <w:rFonts w:ascii="Times New Roman" w:hAnsi="Times New Roman" w:cs="Times New Roman"/>
          <w:sz w:val="24"/>
        </w:rPr>
        <w:t>Grätzel</w:t>
      </w:r>
      <w:proofErr w:type="spellEnd"/>
      <w:r w:rsidRPr="00345FD7">
        <w:rPr>
          <w:rFonts w:ascii="Times New Roman" w:hAnsi="Times New Roman" w:cs="Times New Roman"/>
          <w:sz w:val="24"/>
        </w:rPr>
        <w:t>, Self-organization of TiO</w:t>
      </w:r>
      <w:r w:rsidRPr="00345FD7">
        <w:rPr>
          <w:rFonts w:ascii="Times New Roman" w:hAnsi="Times New Roman" w:cs="Times New Roman"/>
          <w:sz w:val="24"/>
          <w:vertAlign w:val="subscript"/>
        </w:rPr>
        <w:t>2</w:t>
      </w:r>
      <w:r w:rsidRPr="00345FD7">
        <w:rPr>
          <w:rFonts w:ascii="Times New Roman" w:hAnsi="Times New Roman" w:cs="Times New Roman"/>
          <w:sz w:val="24"/>
        </w:rPr>
        <w:t xml:space="preserve"> nanoparticles in thin films, Chem. Mater. 10 (1998) 2419-2425.</w:t>
      </w:r>
    </w:p>
    <w:p w14:paraId="795D88CB" w14:textId="3E60C35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w:t>
      </w:r>
      <w:r w:rsidR="002A1317" w:rsidRPr="00345FD7">
        <w:rPr>
          <w:rFonts w:ascii="Times New Roman" w:hAnsi="Times New Roman" w:cs="Times New Roman"/>
          <w:sz w:val="24"/>
        </w:rPr>
        <w:t>7</w:t>
      </w:r>
      <w:r w:rsidRPr="00345FD7">
        <w:rPr>
          <w:rFonts w:ascii="Times New Roman" w:hAnsi="Times New Roman" w:cs="Times New Roman"/>
          <w:sz w:val="24"/>
        </w:rPr>
        <w:t>] Z. Zhang, S.C. Glotzer, Self-assembly of patchy particles, Nano Lett. 4 (2004) 1407-1413.</w:t>
      </w:r>
    </w:p>
    <w:p w14:paraId="1455DE11" w14:textId="30DFC7D5"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w:t>
      </w:r>
      <w:r w:rsidR="002A1317" w:rsidRPr="00345FD7">
        <w:rPr>
          <w:rFonts w:ascii="Times New Roman" w:hAnsi="Times New Roman" w:cs="Times New Roman"/>
          <w:sz w:val="24"/>
        </w:rPr>
        <w:t>8</w:t>
      </w:r>
      <w:r w:rsidRPr="00345FD7">
        <w:rPr>
          <w:rFonts w:ascii="Times New Roman" w:hAnsi="Times New Roman" w:cs="Times New Roman"/>
          <w:sz w:val="24"/>
        </w:rPr>
        <w:t>] J.-H. Choi, D.-Y. Kim, B.J. Hockey, S.M. Wiederhorn, C.A. Handwerker, J.E. Blendell, W. C. Carter, A.R. Roosen, Equilibrium shape of internal cavities in sapphire, J. Am. Ceram. Soc. 80 (1997) 62-68.</w:t>
      </w:r>
    </w:p>
    <w:p w14:paraId="3D34F1A4" w14:textId="29CE38B7"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[3</w:t>
      </w:r>
      <w:r w:rsidR="002A1317" w:rsidRPr="00345FD7">
        <w:rPr>
          <w:rFonts w:ascii="Times New Roman" w:hAnsi="Times New Roman" w:cs="Times New Roman"/>
          <w:sz w:val="24"/>
        </w:rPr>
        <w:t>9</w:t>
      </w:r>
      <w:r w:rsidRPr="00345FD7">
        <w:rPr>
          <w:rFonts w:ascii="Times New Roman" w:hAnsi="Times New Roman" w:cs="Times New Roman"/>
          <w:sz w:val="24"/>
        </w:rPr>
        <w:t>] M. Kitayama, A. Glaeser, The Wulff shape of alumina: III, Undoped alumina. J. Am. Ceram. Soc. 85 (2002) 611-622.</w:t>
      </w:r>
    </w:p>
    <w:p w14:paraId="3326F4A6" w14:textId="07404BC6"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A1317" w:rsidRPr="00345FD7">
        <w:rPr>
          <w:rFonts w:ascii="Times New Roman" w:hAnsi="Times New Roman" w:cs="Times New Roman"/>
          <w:sz w:val="24"/>
        </w:rPr>
        <w:t>40</w:t>
      </w:r>
      <w:r w:rsidRPr="00345FD7">
        <w:rPr>
          <w:rFonts w:ascii="Times New Roman" w:hAnsi="Times New Roman" w:cs="Times New Roman"/>
          <w:sz w:val="24"/>
        </w:rPr>
        <w:t>] R.J. Kershner, J.W. Bullard, M.J. Cima, Zeta potential orientation dependence of sapphire substrates, Langmuir 20 (2000) 4101-4108.</w:t>
      </w:r>
    </w:p>
    <w:p w14:paraId="7884567F" w14:textId="6285E12A" w:rsidR="003F7235" w:rsidRPr="00345FD7" w:rsidRDefault="003F7235" w:rsidP="003F7235">
      <w:pPr>
        <w:spacing w:line="276" w:lineRule="auto"/>
        <w:rPr>
          <w:rFonts w:ascii="Times New Roman" w:hAnsi="Times New Roman" w:cs="Times New Roman"/>
          <w:sz w:val="24"/>
        </w:rPr>
      </w:pPr>
      <w:r w:rsidRPr="00345FD7">
        <w:rPr>
          <w:rFonts w:ascii="Times New Roman" w:hAnsi="Times New Roman" w:cs="Times New Roman"/>
          <w:sz w:val="24"/>
        </w:rPr>
        <w:t>[</w:t>
      </w:r>
      <w:r w:rsidR="002620BC" w:rsidRPr="00345FD7">
        <w:rPr>
          <w:rFonts w:ascii="Times New Roman" w:hAnsi="Times New Roman" w:cs="Times New Roman"/>
          <w:sz w:val="24"/>
        </w:rPr>
        <w:t>4</w:t>
      </w:r>
      <w:r w:rsidR="002A1317" w:rsidRPr="00345FD7">
        <w:rPr>
          <w:rFonts w:ascii="Times New Roman" w:hAnsi="Times New Roman" w:cs="Times New Roman"/>
          <w:sz w:val="24"/>
        </w:rPr>
        <w:t>1</w:t>
      </w:r>
      <w:r w:rsidRPr="00345FD7">
        <w:rPr>
          <w:rFonts w:ascii="Times New Roman" w:hAnsi="Times New Roman" w:cs="Times New Roman"/>
          <w:sz w:val="24"/>
        </w:rPr>
        <w:t xml:space="preserve">] J. </w:t>
      </w:r>
      <w:proofErr w:type="spellStart"/>
      <w:r w:rsidRPr="00345FD7">
        <w:rPr>
          <w:rFonts w:ascii="Times New Roman" w:hAnsi="Times New Roman" w:cs="Times New Roman"/>
          <w:sz w:val="24"/>
        </w:rPr>
        <w:t>Vermant</w:t>
      </w:r>
      <w:proofErr w:type="spellEnd"/>
      <w:r w:rsidRPr="00345FD7">
        <w:rPr>
          <w:rFonts w:ascii="Times New Roman" w:hAnsi="Times New Roman" w:cs="Times New Roman"/>
          <w:sz w:val="24"/>
        </w:rPr>
        <w:t xml:space="preserve">, M.J. Solomon, Flow-induced structure in colloidal suspensions, J. Phys.: </w:t>
      </w:r>
      <w:proofErr w:type="spellStart"/>
      <w:r w:rsidRPr="00345FD7">
        <w:rPr>
          <w:rFonts w:ascii="Times New Roman" w:hAnsi="Times New Roman" w:cs="Times New Roman"/>
          <w:sz w:val="24"/>
        </w:rPr>
        <w:t>Condens</w:t>
      </w:r>
      <w:proofErr w:type="spellEnd"/>
      <w:r w:rsidRPr="00345FD7">
        <w:rPr>
          <w:rFonts w:ascii="Times New Roman" w:hAnsi="Times New Roman" w:cs="Times New Roman"/>
          <w:sz w:val="24"/>
        </w:rPr>
        <w:t>. Matter 17 (2005) R187-R216.</w:t>
      </w:r>
    </w:p>
    <w:p w14:paraId="67811C85" w14:textId="5E3E56E5" w:rsidR="00DC0FF4" w:rsidRPr="00345FD7" w:rsidRDefault="003F7235" w:rsidP="003F7235">
      <w:pPr>
        <w:spacing w:line="276" w:lineRule="auto"/>
        <w:rPr>
          <w:rFonts w:ascii="Times New Roman" w:hAnsi="Times New Roman" w:cs="Times New Roman"/>
          <w:b/>
          <w:sz w:val="24"/>
          <w:szCs w:val="24"/>
        </w:rPr>
      </w:pPr>
      <w:r w:rsidRPr="00345FD7">
        <w:rPr>
          <w:rFonts w:ascii="Times New Roman" w:hAnsi="Times New Roman" w:cs="Times New Roman"/>
          <w:sz w:val="24"/>
        </w:rPr>
        <w:t>[4</w:t>
      </w:r>
      <w:r w:rsidR="002A1317" w:rsidRPr="00345FD7">
        <w:rPr>
          <w:rFonts w:ascii="Times New Roman" w:hAnsi="Times New Roman" w:cs="Times New Roman"/>
          <w:sz w:val="24"/>
        </w:rPr>
        <w:t>2</w:t>
      </w:r>
      <w:r w:rsidRPr="00345FD7">
        <w:rPr>
          <w:rFonts w:ascii="Times New Roman" w:hAnsi="Times New Roman" w:cs="Times New Roman"/>
          <w:sz w:val="24"/>
        </w:rPr>
        <w:t xml:space="preserve">] K.P. </w:t>
      </w:r>
      <w:proofErr w:type="spellStart"/>
      <w:r w:rsidRPr="00345FD7">
        <w:rPr>
          <w:rFonts w:ascii="Times New Roman" w:hAnsi="Times New Roman" w:cs="Times New Roman"/>
          <w:sz w:val="24"/>
        </w:rPr>
        <w:t>Plucknett</w:t>
      </w:r>
      <w:proofErr w:type="spellEnd"/>
      <w:r w:rsidRPr="00345FD7">
        <w:rPr>
          <w:rFonts w:ascii="Times New Roman" w:hAnsi="Times New Roman" w:cs="Times New Roman"/>
          <w:sz w:val="24"/>
        </w:rPr>
        <w:t>, C.H. Cáceres, C. Hughes, D.S. Wilkinson, Processing of tape-cast laminates prepared from fine alumina/zirconia powders, J. Am. Ceram. Soc. 77 (1994) 2145-2153.</w:t>
      </w:r>
      <w:r w:rsidR="00DC0FF4" w:rsidRPr="00345FD7">
        <w:rPr>
          <w:rFonts w:ascii="Times New Roman" w:hAnsi="Times New Roman" w:cs="Times New Roman"/>
          <w:b/>
          <w:sz w:val="24"/>
          <w:szCs w:val="24"/>
        </w:rPr>
        <w:br w:type="page"/>
      </w:r>
    </w:p>
    <w:p w14:paraId="187E3397" w14:textId="16B36B1C" w:rsidR="001B5F82" w:rsidRPr="00345FD7" w:rsidRDefault="001B5F82" w:rsidP="00B0604B">
      <w:pPr>
        <w:spacing w:line="276" w:lineRule="auto"/>
        <w:rPr>
          <w:rFonts w:ascii="Times New Roman" w:hAnsi="Times New Roman" w:cs="Times New Roman"/>
          <w:sz w:val="24"/>
        </w:rPr>
      </w:pPr>
      <w:r w:rsidRPr="00345FD7">
        <w:rPr>
          <w:rFonts w:ascii="Times New Roman" w:hAnsi="Times New Roman" w:cs="Times New Roman"/>
          <w:b/>
          <w:sz w:val="24"/>
          <w:szCs w:val="24"/>
        </w:rPr>
        <w:lastRenderedPageBreak/>
        <w:t>Figure captions</w:t>
      </w:r>
    </w:p>
    <w:p w14:paraId="052D45B5" w14:textId="58083D14" w:rsidR="001B5F82" w:rsidRPr="00345FD7" w:rsidRDefault="001B5F82" w:rsidP="001B5F82">
      <w:pPr>
        <w:pStyle w:val="Web"/>
        <w:spacing w:before="0" w:beforeAutospacing="0" w:after="0" w:afterAutospacing="0"/>
      </w:pPr>
      <w:r w:rsidRPr="00345FD7">
        <w:t xml:space="preserve">Fig. 1. </w:t>
      </w:r>
      <w:r w:rsidR="00AE0F3A" w:rsidRPr="00345FD7">
        <w:t>Schematic image of processing of laminates.</w:t>
      </w:r>
    </w:p>
    <w:p w14:paraId="58F121E4" w14:textId="4F1C06E6" w:rsidR="001B5F82" w:rsidRPr="00345FD7" w:rsidRDefault="001B5F82" w:rsidP="001B5F82">
      <w:pPr>
        <w:pStyle w:val="Web"/>
        <w:spacing w:before="0" w:beforeAutospacing="0" w:after="0" w:afterAutospacing="0"/>
      </w:pPr>
      <w:r w:rsidRPr="00345FD7">
        <w:t xml:space="preserve">Fig. 2. FE-SEM images of alumina raw powder. (a) </w:t>
      </w:r>
      <w:bookmarkStart w:id="7" w:name="_Hlk154053662"/>
      <w:r w:rsidRPr="00345FD7">
        <w:t>polyhedral-shaped single-crystal particles</w:t>
      </w:r>
      <w:bookmarkEnd w:id="7"/>
      <w:r w:rsidR="00D5134C" w:rsidRPr="00345FD7">
        <w:t xml:space="preserve"> of different sizes</w:t>
      </w:r>
      <w:r w:rsidRPr="00345FD7">
        <w:t xml:space="preserve">. (b) </w:t>
      </w:r>
      <w:bookmarkStart w:id="8" w:name="_Hlk152847081"/>
      <w:r w:rsidR="00016357" w:rsidRPr="00345FD7">
        <w:t>a</w:t>
      </w:r>
      <w:r w:rsidRPr="00345FD7">
        <w:t>n</w:t>
      </w:r>
      <w:r w:rsidR="00016357" w:rsidRPr="00345FD7">
        <w:t xml:space="preserve"> in</w:t>
      </w:r>
      <w:r w:rsidRPr="00345FD7">
        <w:t xml:space="preserve">clusion. </w:t>
      </w:r>
      <w:bookmarkEnd w:id="8"/>
      <w:r w:rsidRPr="00345FD7">
        <w:t xml:space="preserve">(c) </w:t>
      </w:r>
      <w:r w:rsidR="00016357" w:rsidRPr="00345FD7">
        <w:t>e</w:t>
      </w:r>
      <w:r w:rsidRPr="00345FD7">
        <w:t xml:space="preserve">nlarged image of </w:t>
      </w:r>
      <w:r w:rsidR="007D37C3" w:rsidRPr="00345FD7">
        <w:t>the</w:t>
      </w:r>
      <w:r w:rsidR="00016357" w:rsidRPr="00345FD7">
        <w:t xml:space="preserve"> inclusion consisted of ultra-fine particles</w:t>
      </w:r>
      <w:r w:rsidRPr="00345FD7">
        <w:t>.</w:t>
      </w:r>
    </w:p>
    <w:p w14:paraId="2AAFF12B" w14:textId="52823CB3" w:rsidR="001B5F82" w:rsidRPr="00345FD7" w:rsidRDefault="001B5F82" w:rsidP="001B5F82">
      <w:pPr>
        <w:pStyle w:val="Web"/>
        <w:spacing w:before="0" w:beforeAutospacing="0" w:after="0" w:afterAutospacing="0"/>
      </w:pPr>
      <w:r w:rsidRPr="00345FD7">
        <w:t>Fig. 3. SEM images of pore distribution in sintered alumina. Sintering temperatures; (a) 1200</w:t>
      </w:r>
      <w:r w:rsidRPr="00345FD7">
        <w:rPr>
          <w:rFonts w:eastAsiaTheme="minorEastAsia"/>
          <w:kern w:val="24"/>
        </w:rPr>
        <w:t>°C</w:t>
      </w:r>
      <w:r w:rsidR="008649A5" w:rsidRPr="00345FD7">
        <w:rPr>
          <w:rFonts w:eastAsiaTheme="minorEastAsia"/>
          <w:kern w:val="24"/>
        </w:rPr>
        <w:t xml:space="preserve"> (relative density </w:t>
      </w:r>
      <m:oMath>
        <m:r>
          <w:rPr>
            <w:rFonts w:ascii="Cambria Math" w:hAnsi="Cambria Math"/>
          </w:rPr>
          <m:t>ρ</m:t>
        </m:r>
      </m:oMath>
      <w:r w:rsidR="008649A5" w:rsidRPr="00345FD7">
        <w:rPr>
          <w:rFonts w:eastAsiaTheme="minorEastAsia"/>
          <w:kern w:val="24"/>
        </w:rPr>
        <w:t xml:space="preserve"> = 61.</w:t>
      </w:r>
      <w:r w:rsidR="00B0604B" w:rsidRPr="00345FD7">
        <w:rPr>
          <w:rFonts w:eastAsiaTheme="minorEastAsia"/>
          <w:kern w:val="24"/>
        </w:rPr>
        <w:t>8</w:t>
      </w:r>
      <w:r w:rsidR="008649A5" w:rsidRPr="00345FD7">
        <w:rPr>
          <w:rFonts w:eastAsiaTheme="minorEastAsia"/>
          <w:kern w:val="24"/>
        </w:rPr>
        <w:t xml:space="preserve"> %)</w:t>
      </w:r>
      <w:r w:rsidRPr="00345FD7">
        <w:t>, (b) 1300</w:t>
      </w:r>
      <w:r w:rsidRPr="00345FD7">
        <w:rPr>
          <w:rFonts w:eastAsiaTheme="minorEastAsia"/>
          <w:kern w:val="24"/>
        </w:rPr>
        <w:t>°C</w:t>
      </w:r>
      <w:r w:rsidR="008649A5" w:rsidRPr="00345FD7">
        <w:rPr>
          <w:rFonts w:eastAsiaTheme="minorEastAsia"/>
          <w:kern w:val="24"/>
        </w:rPr>
        <w:t xml:space="preserve"> (</w:t>
      </w:r>
      <m:oMath>
        <m:r>
          <w:rPr>
            <w:rFonts w:ascii="Cambria Math" w:hAnsi="Cambria Math"/>
          </w:rPr>
          <m:t>ρ</m:t>
        </m:r>
      </m:oMath>
      <w:r w:rsidR="008649A5" w:rsidRPr="00345FD7">
        <w:rPr>
          <w:rFonts w:eastAsiaTheme="minorEastAsia"/>
          <w:kern w:val="24"/>
        </w:rPr>
        <w:t xml:space="preserve"> = </w:t>
      </w:r>
      <w:r w:rsidR="00B0604B" w:rsidRPr="00345FD7">
        <w:rPr>
          <w:rFonts w:eastAsiaTheme="minorEastAsia"/>
          <w:kern w:val="24"/>
        </w:rPr>
        <w:t xml:space="preserve">70.8 </w:t>
      </w:r>
      <w:r w:rsidR="008649A5" w:rsidRPr="00345FD7">
        <w:rPr>
          <w:rFonts w:eastAsiaTheme="minorEastAsia"/>
          <w:kern w:val="24"/>
        </w:rPr>
        <w:t>%)</w:t>
      </w:r>
      <w:r w:rsidRPr="00345FD7">
        <w:t>, (c) 1400</w:t>
      </w:r>
      <w:r w:rsidRPr="00345FD7">
        <w:rPr>
          <w:rFonts w:eastAsiaTheme="minorEastAsia"/>
          <w:kern w:val="24"/>
        </w:rPr>
        <w:t>°C</w:t>
      </w:r>
      <w:r w:rsidR="008649A5" w:rsidRPr="00345FD7">
        <w:rPr>
          <w:rFonts w:eastAsiaTheme="minorEastAsia"/>
          <w:kern w:val="24"/>
        </w:rPr>
        <w:t xml:space="preserve"> (</w:t>
      </w:r>
      <m:oMath>
        <m:r>
          <w:rPr>
            <w:rFonts w:ascii="Cambria Math" w:hAnsi="Cambria Math"/>
          </w:rPr>
          <m:t>ρ</m:t>
        </m:r>
      </m:oMath>
      <w:r w:rsidR="008649A5" w:rsidRPr="00345FD7">
        <w:rPr>
          <w:rFonts w:eastAsiaTheme="minorEastAsia"/>
          <w:kern w:val="24"/>
        </w:rPr>
        <w:t xml:space="preserve"> = 89.</w:t>
      </w:r>
      <w:r w:rsidR="00B0604B" w:rsidRPr="00345FD7">
        <w:rPr>
          <w:rFonts w:eastAsiaTheme="minorEastAsia"/>
          <w:kern w:val="24"/>
        </w:rPr>
        <w:t>1</w:t>
      </w:r>
      <w:r w:rsidR="008649A5" w:rsidRPr="00345FD7">
        <w:rPr>
          <w:rFonts w:eastAsiaTheme="minorEastAsia"/>
          <w:kern w:val="24"/>
        </w:rPr>
        <w:t xml:space="preserve"> %)</w:t>
      </w:r>
      <w:r w:rsidRPr="00345FD7">
        <w:t>, (d) 1500</w:t>
      </w:r>
      <w:r w:rsidRPr="00345FD7">
        <w:rPr>
          <w:rFonts w:eastAsiaTheme="minorEastAsia"/>
          <w:kern w:val="24"/>
        </w:rPr>
        <w:t>°C</w:t>
      </w:r>
      <w:r w:rsidR="008649A5" w:rsidRPr="00345FD7">
        <w:rPr>
          <w:rFonts w:eastAsiaTheme="minorEastAsia"/>
          <w:kern w:val="24"/>
        </w:rPr>
        <w:t xml:space="preserve"> (</w:t>
      </w:r>
      <m:oMath>
        <m:r>
          <w:rPr>
            <w:rFonts w:ascii="Cambria Math" w:hAnsi="Cambria Math"/>
          </w:rPr>
          <m:t>ρ</m:t>
        </m:r>
      </m:oMath>
      <w:r w:rsidR="008649A5" w:rsidRPr="00345FD7">
        <w:rPr>
          <w:rFonts w:eastAsiaTheme="minorEastAsia"/>
          <w:kern w:val="24"/>
        </w:rPr>
        <w:t xml:space="preserve"> = 97.</w:t>
      </w:r>
      <w:r w:rsidR="00B0604B" w:rsidRPr="00345FD7">
        <w:rPr>
          <w:rFonts w:eastAsiaTheme="minorEastAsia"/>
          <w:kern w:val="24"/>
        </w:rPr>
        <w:t>7</w:t>
      </w:r>
      <w:r w:rsidR="008649A5" w:rsidRPr="00345FD7">
        <w:rPr>
          <w:rFonts w:eastAsiaTheme="minorEastAsia"/>
          <w:kern w:val="24"/>
        </w:rPr>
        <w:t xml:space="preserve"> %)</w:t>
      </w:r>
      <w:r w:rsidRPr="00345FD7">
        <w:t xml:space="preserve">. </w:t>
      </w:r>
    </w:p>
    <w:p w14:paraId="11F528B5" w14:textId="4264CD0E" w:rsidR="001B5F82" w:rsidRPr="00345FD7" w:rsidRDefault="001B5F82" w:rsidP="001B5F82">
      <w:pPr>
        <w:pStyle w:val="Web"/>
        <w:spacing w:before="0" w:beforeAutospacing="0" w:after="0" w:afterAutospacing="0"/>
      </w:pPr>
      <w:r w:rsidRPr="00345FD7">
        <w:t>Fig. 4. Grain size plotted as a function of relative density</w:t>
      </w:r>
      <w:r w:rsidR="00140A32" w:rsidRPr="00345FD7">
        <w:t xml:space="preserve"> </w:t>
      </w:r>
      <m:oMath>
        <m:r>
          <w:rPr>
            <w:rFonts w:ascii="Cambria Math" w:hAnsi="Cambria Math"/>
          </w:rPr>
          <m:t>ρ</m:t>
        </m:r>
      </m:oMath>
      <w:r w:rsidRPr="00345FD7">
        <w:t xml:space="preserve">. </w:t>
      </w:r>
    </w:p>
    <w:p w14:paraId="39F5965F" w14:textId="4CCE32DB" w:rsidR="00477613" w:rsidRPr="00345FD7" w:rsidRDefault="001B5F82" w:rsidP="001B5F82">
      <w:pPr>
        <w:pStyle w:val="Web"/>
        <w:spacing w:before="0" w:beforeAutospacing="0" w:after="0" w:afterAutospacing="0"/>
      </w:pPr>
      <w:bookmarkStart w:id="9" w:name="_Hlk153288630"/>
      <w:r w:rsidRPr="00345FD7">
        <w:t xml:space="preserve">Fig. 5. Low-resolution gray-scale image of sintered alumina observed in the cross-sections perpendicular to layers. </w:t>
      </w:r>
      <w:r w:rsidR="00234354" w:rsidRPr="00345FD7">
        <w:t>Sintering temperatures; (a) 1200</w:t>
      </w:r>
      <w:r w:rsidR="00234354" w:rsidRPr="00345FD7">
        <w:rPr>
          <w:rFonts w:eastAsiaTheme="minorEastAsia"/>
          <w:kern w:val="24"/>
        </w:rPr>
        <w:t xml:space="preserve">°C (relative density </w:t>
      </w:r>
      <m:oMath>
        <m:r>
          <w:rPr>
            <w:rFonts w:ascii="Cambria Math" w:hAnsi="Cambria Math"/>
          </w:rPr>
          <m:t>ρ</m:t>
        </m:r>
      </m:oMath>
      <w:r w:rsidR="00234354" w:rsidRPr="00345FD7">
        <w:rPr>
          <w:rFonts w:eastAsiaTheme="minorEastAsia"/>
          <w:kern w:val="24"/>
        </w:rPr>
        <w:t xml:space="preserve"> = 61.</w:t>
      </w:r>
      <w:r w:rsidR="00B0604B" w:rsidRPr="00345FD7">
        <w:rPr>
          <w:rFonts w:eastAsiaTheme="minorEastAsia"/>
          <w:kern w:val="24"/>
        </w:rPr>
        <w:t>8</w:t>
      </w:r>
      <w:r w:rsidR="00234354" w:rsidRPr="00345FD7">
        <w:rPr>
          <w:rFonts w:eastAsiaTheme="minorEastAsia"/>
          <w:kern w:val="24"/>
        </w:rPr>
        <w:t xml:space="preserve"> %)</w:t>
      </w:r>
      <w:r w:rsidR="00234354" w:rsidRPr="00345FD7">
        <w:t>, (b) 1300</w:t>
      </w:r>
      <w:r w:rsidR="00234354" w:rsidRPr="00345FD7">
        <w:rPr>
          <w:rFonts w:eastAsiaTheme="minorEastAsia"/>
          <w:kern w:val="24"/>
        </w:rPr>
        <w:t>°C (</w:t>
      </w:r>
      <m:oMath>
        <m:r>
          <w:rPr>
            <w:rFonts w:ascii="Cambria Math" w:hAnsi="Cambria Math"/>
          </w:rPr>
          <m:t>ρ</m:t>
        </m:r>
      </m:oMath>
      <w:r w:rsidR="00234354" w:rsidRPr="00345FD7">
        <w:rPr>
          <w:rFonts w:eastAsiaTheme="minorEastAsia"/>
          <w:kern w:val="24"/>
        </w:rPr>
        <w:t xml:space="preserve"> = </w:t>
      </w:r>
      <w:r w:rsidR="00B0604B" w:rsidRPr="00345FD7">
        <w:t xml:space="preserve">70.8 </w:t>
      </w:r>
      <w:r w:rsidR="00234354" w:rsidRPr="00345FD7">
        <w:rPr>
          <w:rFonts w:eastAsiaTheme="minorEastAsia"/>
          <w:kern w:val="24"/>
        </w:rPr>
        <w:t>%)</w:t>
      </w:r>
      <w:r w:rsidR="00234354" w:rsidRPr="00345FD7">
        <w:t>, (c) 1400</w:t>
      </w:r>
      <w:r w:rsidR="00234354" w:rsidRPr="00345FD7">
        <w:rPr>
          <w:rFonts w:eastAsiaTheme="minorEastAsia"/>
          <w:kern w:val="24"/>
        </w:rPr>
        <w:t>°C (</w:t>
      </w:r>
      <m:oMath>
        <m:r>
          <w:rPr>
            <w:rFonts w:ascii="Cambria Math" w:hAnsi="Cambria Math"/>
          </w:rPr>
          <m:t>ρ</m:t>
        </m:r>
      </m:oMath>
      <w:r w:rsidR="00234354" w:rsidRPr="00345FD7">
        <w:rPr>
          <w:rFonts w:eastAsiaTheme="minorEastAsia"/>
          <w:kern w:val="24"/>
        </w:rPr>
        <w:t xml:space="preserve"> = 89.</w:t>
      </w:r>
      <w:r w:rsidR="00B0604B" w:rsidRPr="00345FD7">
        <w:rPr>
          <w:rFonts w:eastAsiaTheme="minorEastAsia"/>
          <w:kern w:val="24"/>
        </w:rPr>
        <w:t>1</w:t>
      </w:r>
      <w:r w:rsidR="00234354" w:rsidRPr="00345FD7">
        <w:rPr>
          <w:rFonts w:eastAsiaTheme="minorEastAsia"/>
          <w:kern w:val="24"/>
        </w:rPr>
        <w:t xml:space="preserve"> %)</w:t>
      </w:r>
      <w:r w:rsidR="00234354" w:rsidRPr="00345FD7">
        <w:t>, (d) 1500</w:t>
      </w:r>
      <w:r w:rsidR="00234354" w:rsidRPr="00345FD7">
        <w:rPr>
          <w:rFonts w:eastAsiaTheme="minorEastAsia"/>
          <w:kern w:val="24"/>
        </w:rPr>
        <w:t>°C (</w:t>
      </w:r>
      <m:oMath>
        <m:r>
          <w:rPr>
            <w:rFonts w:ascii="Cambria Math" w:hAnsi="Cambria Math"/>
          </w:rPr>
          <m:t>ρ</m:t>
        </m:r>
      </m:oMath>
      <w:r w:rsidR="00234354" w:rsidRPr="00345FD7">
        <w:rPr>
          <w:rFonts w:eastAsiaTheme="minorEastAsia"/>
          <w:kern w:val="24"/>
        </w:rPr>
        <w:t xml:space="preserve"> = 97.</w:t>
      </w:r>
      <w:r w:rsidR="00B0604B" w:rsidRPr="00345FD7">
        <w:rPr>
          <w:rFonts w:eastAsiaTheme="minorEastAsia"/>
          <w:kern w:val="24"/>
        </w:rPr>
        <w:t>7</w:t>
      </w:r>
      <w:r w:rsidR="00234354" w:rsidRPr="00345FD7">
        <w:rPr>
          <w:rFonts w:eastAsiaTheme="minorEastAsia"/>
          <w:kern w:val="24"/>
        </w:rPr>
        <w:t xml:space="preserve"> %)</w:t>
      </w:r>
      <w:r w:rsidR="00234354" w:rsidRPr="00345FD7">
        <w:t xml:space="preserve">. </w:t>
      </w:r>
      <w:r w:rsidRPr="00345FD7">
        <w:t xml:space="preserve"> Interlayers were observed clearly at high temperatures.</w:t>
      </w:r>
      <w:bookmarkEnd w:id="9"/>
    </w:p>
    <w:p w14:paraId="15DC5717" w14:textId="17326F42" w:rsidR="001B5F82" w:rsidRPr="00345FD7" w:rsidRDefault="001B5F82" w:rsidP="001B5F82">
      <w:pPr>
        <w:pStyle w:val="Web"/>
        <w:spacing w:before="0" w:beforeAutospacing="0" w:after="0" w:afterAutospacing="0"/>
      </w:pPr>
      <w:r w:rsidRPr="00345FD7">
        <w:t xml:space="preserve">Fig. 6. Relationship between </w:t>
      </w:r>
      <w:r w:rsidR="00EA1280" w:rsidRPr="00345FD7">
        <w:t xml:space="preserve">the thickness of the layer </w:t>
      </w:r>
      <m:oMath>
        <m:r>
          <w:rPr>
            <w:rFonts w:ascii="Cambria Math" w:hAnsi="Cambria Math"/>
          </w:rPr>
          <m:t>w</m:t>
        </m:r>
      </m:oMath>
      <w:r w:rsidR="00EA1280" w:rsidRPr="00345FD7">
        <w:t xml:space="preserve"> and relative density</w:t>
      </w:r>
      <w:r w:rsidR="00CC2C3D" w:rsidRPr="00345FD7">
        <w:rPr>
          <w:rFonts w:eastAsiaTheme="minorEastAsia"/>
          <w:i/>
          <w:iCs/>
          <w:kern w:val="24"/>
        </w:rPr>
        <w:t xml:space="preserve"> </w:t>
      </w:r>
      <m:oMath>
        <m:r>
          <w:rPr>
            <w:rFonts w:ascii="Cambria Math" w:hAnsi="Cambria Math"/>
          </w:rPr>
          <m:t>ρ</m:t>
        </m:r>
      </m:oMath>
      <w:r w:rsidR="00EA1280" w:rsidRPr="00345FD7">
        <w:t xml:space="preserve">. </w:t>
      </w:r>
    </w:p>
    <w:p w14:paraId="67046938" w14:textId="7091801C" w:rsidR="001B5F82" w:rsidRPr="00345FD7" w:rsidRDefault="001B5F82" w:rsidP="00B0604B">
      <w:pPr>
        <w:pStyle w:val="Web"/>
        <w:spacing w:before="0" w:beforeAutospacing="0" w:after="0" w:afterAutospacing="0"/>
        <w:rPr>
          <w:rFonts w:eastAsiaTheme="minorEastAsia"/>
          <w:kern w:val="24"/>
        </w:rPr>
      </w:pPr>
      <w:r w:rsidRPr="00345FD7">
        <w:rPr>
          <w:rFonts w:eastAsiaTheme="minorEastAsia"/>
          <w:kern w:val="24"/>
        </w:rPr>
        <w:t xml:space="preserve">Fig. 7. </w:t>
      </w:r>
      <w:r w:rsidR="00925CAD" w:rsidRPr="00345FD7">
        <w:rPr>
          <w:rFonts w:eastAsiaTheme="minorEastAsia"/>
          <w:kern w:val="24"/>
        </w:rPr>
        <w:t xml:space="preserve">Layer interface in very early stage at 1200 </w:t>
      </w:r>
      <w:r w:rsidR="00925CAD" w:rsidRPr="00345FD7">
        <w:t xml:space="preserve">°C. Low density region lies on the </w:t>
      </w:r>
      <w:r w:rsidR="002E6895" w:rsidRPr="00345FD7">
        <w:t>air</w:t>
      </w:r>
      <w:r w:rsidR="00925CAD" w:rsidRPr="00345FD7">
        <w:t xml:space="preserve"> side of a layer, while the microstructure is dense and uniform on the </w:t>
      </w:r>
      <w:r w:rsidR="002E6895" w:rsidRPr="00345FD7">
        <w:t>tape carrier</w:t>
      </w:r>
      <w:r w:rsidR="00925CAD" w:rsidRPr="00345FD7">
        <w:t xml:space="preserve"> side of </w:t>
      </w:r>
      <w:r w:rsidR="002E6895" w:rsidRPr="00345FD7">
        <w:t>the</w:t>
      </w:r>
      <w:r w:rsidR="00925CAD" w:rsidRPr="00345FD7">
        <w:t xml:space="preserve"> layer.</w:t>
      </w:r>
    </w:p>
    <w:p w14:paraId="19CBE7C3" w14:textId="5E7FFAAC" w:rsidR="001B5F82" w:rsidRPr="00345FD7" w:rsidRDefault="00BF7284" w:rsidP="001B5F82">
      <w:pPr>
        <w:pStyle w:val="Web"/>
        <w:spacing w:before="0" w:beforeAutospacing="0" w:after="0" w:afterAutospacing="0"/>
        <w:rPr>
          <w:rFonts w:eastAsiaTheme="minorEastAsia"/>
          <w:kern w:val="24"/>
        </w:rPr>
      </w:pPr>
      <w:r w:rsidRPr="00345FD7">
        <w:rPr>
          <w:rFonts w:eastAsiaTheme="minorEastAsia"/>
          <w:kern w:val="24"/>
        </w:rPr>
        <w:t xml:space="preserve">Fig. 8. </w:t>
      </w:r>
      <w:r w:rsidR="00AF6671" w:rsidRPr="00345FD7">
        <w:rPr>
          <w:rFonts w:eastAsiaTheme="minorEastAsia"/>
          <w:kern w:val="24"/>
        </w:rPr>
        <w:t>Non-uniform distribution of local porosity in laminates as a function of the position in the thickness direction.</w:t>
      </w:r>
    </w:p>
    <w:p w14:paraId="569D28FC" w14:textId="6EC07F6F" w:rsidR="001B5F82" w:rsidRPr="00345FD7" w:rsidRDefault="001B5F82" w:rsidP="001B5F82">
      <w:pPr>
        <w:pStyle w:val="Web"/>
        <w:spacing w:before="0" w:beforeAutospacing="0" w:after="0" w:afterAutospacing="0"/>
        <w:rPr>
          <w:rFonts w:eastAsiaTheme="minorEastAsia"/>
          <w:kern w:val="24"/>
        </w:rPr>
      </w:pPr>
      <w:bookmarkStart w:id="10" w:name="_Hlk154060656"/>
      <w:r w:rsidRPr="00345FD7">
        <w:rPr>
          <w:rFonts w:eastAsiaTheme="minorEastAsia"/>
          <w:kern w:val="24"/>
        </w:rPr>
        <w:t xml:space="preserve">Fig. 9. FE-SEM images of </w:t>
      </w:r>
      <w:r w:rsidR="00A73CAF" w:rsidRPr="00345FD7">
        <w:rPr>
          <w:rFonts w:eastAsiaTheme="minorEastAsia"/>
          <w:kern w:val="24"/>
        </w:rPr>
        <w:t>inclusions. I</w:t>
      </w:r>
      <w:r w:rsidR="003F6588" w:rsidRPr="00345FD7">
        <w:rPr>
          <w:rFonts w:eastAsiaTheme="minorEastAsia"/>
          <w:kern w:val="24"/>
        </w:rPr>
        <w:t>nclusion</w:t>
      </w:r>
      <w:r w:rsidR="00A73CAF" w:rsidRPr="00345FD7">
        <w:rPr>
          <w:rFonts w:eastAsiaTheme="minorEastAsia"/>
          <w:kern w:val="24"/>
        </w:rPr>
        <w:t>s</w:t>
      </w:r>
      <w:r w:rsidRPr="00345FD7">
        <w:rPr>
          <w:rFonts w:eastAsiaTheme="minorEastAsia"/>
          <w:kern w:val="24"/>
        </w:rPr>
        <w:t xml:space="preserve"> with a gap </w:t>
      </w:r>
      <w:r w:rsidR="00A73CAF" w:rsidRPr="00345FD7">
        <w:rPr>
          <w:rFonts w:eastAsiaTheme="minorEastAsia"/>
          <w:kern w:val="24"/>
        </w:rPr>
        <w:t xml:space="preserve">(a) at 1200 °C </w:t>
      </w:r>
      <w:r w:rsidRPr="00345FD7">
        <w:rPr>
          <w:rFonts w:eastAsiaTheme="minorEastAsia"/>
          <w:kern w:val="24"/>
        </w:rPr>
        <w:t>and</w:t>
      </w:r>
      <w:r w:rsidR="00A73CAF" w:rsidRPr="00345FD7">
        <w:rPr>
          <w:rFonts w:eastAsiaTheme="minorEastAsia"/>
          <w:kern w:val="24"/>
        </w:rPr>
        <w:t xml:space="preserve"> (b) at </w:t>
      </w:r>
      <w:r w:rsidR="00B52B04" w:rsidRPr="00345FD7">
        <w:rPr>
          <w:rFonts w:eastAsiaTheme="minorEastAsia"/>
          <w:kern w:val="24"/>
        </w:rPr>
        <w:t>14</w:t>
      </w:r>
      <w:r w:rsidR="00A73CAF" w:rsidRPr="00345FD7">
        <w:rPr>
          <w:rFonts w:eastAsiaTheme="minorEastAsia"/>
          <w:kern w:val="24"/>
        </w:rPr>
        <w:t xml:space="preserve">00 °C. Inclusions without a gap (c) at 1200 °C and (d) at </w:t>
      </w:r>
      <w:r w:rsidR="00B52B04" w:rsidRPr="00345FD7">
        <w:rPr>
          <w:rFonts w:eastAsiaTheme="minorEastAsia"/>
          <w:kern w:val="24"/>
        </w:rPr>
        <w:t>14</w:t>
      </w:r>
      <w:r w:rsidR="00A73CAF" w:rsidRPr="00345FD7">
        <w:rPr>
          <w:rFonts w:eastAsiaTheme="minorEastAsia"/>
          <w:kern w:val="24"/>
        </w:rPr>
        <w:t>00 °C.</w:t>
      </w:r>
      <w:bookmarkEnd w:id="10"/>
    </w:p>
    <w:p w14:paraId="29414496" w14:textId="605F0839" w:rsidR="001B5F82" w:rsidRPr="00345FD7" w:rsidRDefault="001B5F82" w:rsidP="001B5F82">
      <w:pPr>
        <w:pStyle w:val="Web"/>
        <w:spacing w:before="0" w:beforeAutospacing="0" w:after="0" w:afterAutospacing="0"/>
      </w:pPr>
      <w:r w:rsidRPr="00345FD7">
        <w:rPr>
          <w:rFonts w:eastAsiaTheme="minorEastAsia"/>
          <w:kern w:val="24"/>
        </w:rPr>
        <w:t xml:space="preserve">Fig. 10. </w:t>
      </w:r>
      <w:r w:rsidR="0022299C" w:rsidRPr="00345FD7">
        <w:rPr>
          <w:rFonts w:eastAsiaTheme="minorEastAsia"/>
          <w:kern w:val="24"/>
        </w:rPr>
        <w:t>Low packing density regions. Void type ((a) 1200 °C, (b) 1400 °C) and complex pore type ((c) 1</w:t>
      </w:r>
      <w:r w:rsidR="00587516" w:rsidRPr="00345FD7">
        <w:rPr>
          <w:rFonts w:eastAsiaTheme="minorEastAsia"/>
          <w:kern w:val="24"/>
        </w:rPr>
        <w:t>3</w:t>
      </w:r>
      <w:r w:rsidR="0022299C" w:rsidRPr="00345FD7">
        <w:rPr>
          <w:rFonts w:eastAsiaTheme="minorEastAsia"/>
          <w:kern w:val="24"/>
        </w:rPr>
        <w:t xml:space="preserve">00 °C, (d) 1400 °C). </w:t>
      </w:r>
    </w:p>
    <w:p w14:paraId="757D7EF8" w14:textId="444BDEA7" w:rsidR="001B5F82" w:rsidRPr="00345FD7" w:rsidRDefault="001B5F82" w:rsidP="001B5F82">
      <w:pPr>
        <w:pStyle w:val="Web"/>
        <w:spacing w:before="0" w:beforeAutospacing="0" w:after="0" w:afterAutospacing="0"/>
        <w:rPr>
          <w:rFonts w:eastAsiaTheme="minorEastAsia"/>
          <w:kern w:val="24"/>
        </w:rPr>
      </w:pPr>
      <w:bookmarkStart w:id="11" w:name="_Hlk154060741"/>
      <w:r w:rsidRPr="00345FD7">
        <w:rPr>
          <w:rFonts w:eastAsiaTheme="minorEastAsia"/>
          <w:kern w:val="24"/>
        </w:rPr>
        <w:t xml:space="preserve">Fig. 11. </w:t>
      </w:r>
      <w:bookmarkStart w:id="12" w:name="_Hlk152835412"/>
      <w:r w:rsidR="0073775B" w:rsidRPr="00345FD7">
        <w:rPr>
          <w:rFonts w:eastAsiaTheme="minorEastAsia"/>
          <w:kern w:val="24"/>
        </w:rPr>
        <w:t xml:space="preserve">Coarse particles. </w:t>
      </w:r>
      <w:bookmarkEnd w:id="12"/>
      <w:r w:rsidRPr="00345FD7">
        <w:rPr>
          <w:rFonts w:eastAsiaTheme="minorEastAsia"/>
          <w:kern w:val="24"/>
        </w:rPr>
        <w:t xml:space="preserve">(a) </w:t>
      </w:r>
      <w:r w:rsidR="0073775B" w:rsidRPr="00345FD7">
        <w:rPr>
          <w:rFonts w:eastAsiaTheme="minorEastAsia"/>
          <w:kern w:val="24"/>
        </w:rPr>
        <w:t>a polyhedral-shaped single crystal particle at 1200 °C</w:t>
      </w:r>
      <w:r w:rsidRPr="00345FD7">
        <w:rPr>
          <w:rFonts w:eastAsiaTheme="minorEastAsia"/>
          <w:kern w:val="24"/>
        </w:rPr>
        <w:t xml:space="preserve">, (b) </w:t>
      </w:r>
      <w:r w:rsidR="0073775B" w:rsidRPr="00345FD7">
        <w:rPr>
          <w:rFonts w:eastAsiaTheme="minorEastAsia"/>
          <w:kern w:val="24"/>
        </w:rPr>
        <w:t>two coarse polyhedral particles at 1200 °C</w:t>
      </w:r>
      <w:r w:rsidRPr="00345FD7">
        <w:rPr>
          <w:rFonts w:eastAsiaTheme="minorEastAsia"/>
          <w:kern w:val="24"/>
        </w:rPr>
        <w:t xml:space="preserve">, (c) </w:t>
      </w:r>
      <w:r w:rsidR="0073775B" w:rsidRPr="00345FD7">
        <w:rPr>
          <w:rFonts w:eastAsiaTheme="minorEastAsia"/>
          <w:kern w:val="24"/>
        </w:rPr>
        <w:t xml:space="preserve">grain growth of both coarse particle and primary particles at </w:t>
      </w:r>
      <w:r w:rsidR="00176EC2" w:rsidRPr="00345FD7">
        <w:rPr>
          <w:rFonts w:eastAsiaTheme="minorEastAsia"/>
          <w:kern w:val="24"/>
        </w:rPr>
        <w:t>1300 °C</w:t>
      </w:r>
      <w:r w:rsidRPr="00345FD7">
        <w:rPr>
          <w:rFonts w:eastAsiaTheme="minorEastAsia"/>
          <w:kern w:val="24"/>
        </w:rPr>
        <w:t xml:space="preserve">, (d) </w:t>
      </w:r>
      <w:r w:rsidR="0073775B" w:rsidRPr="00345FD7">
        <w:rPr>
          <w:rFonts w:eastAsiaTheme="minorEastAsia"/>
          <w:kern w:val="24"/>
        </w:rPr>
        <w:t>formation of a very large grain at 1500 °C</w:t>
      </w:r>
      <w:r w:rsidRPr="00345FD7">
        <w:rPr>
          <w:rFonts w:eastAsiaTheme="minorEastAsia"/>
          <w:kern w:val="24"/>
        </w:rPr>
        <w:t xml:space="preserve">. </w:t>
      </w:r>
      <w:bookmarkEnd w:id="11"/>
    </w:p>
    <w:p w14:paraId="220A7BB8" w14:textId="2C64F9FC" w:rsidR="001B5F82" w:rsidRPr="00345FD7" w:rsidRDefault="001B5F82" w:rsidP="001B5F82">
      <w:pPr>
        <w:pStyle w:val="Web"/>
        <w:spacing w:before="0" w:beforeAutospacing="0" w:after="0" w:afterAutospacing="0"/>
        <w:rPr>
          <w:rFonts w:eastAsiaTheme="minorEastAsia"/>
          <w:kern w:val="24"/>
        </w:rPr>
      </w:pPr>
      <w:bookmarkStart w:id="13" w:name="_Hlk154060930"/>
      <w:r w:rsidRPr="00345FD7">
        <w:rPr>
          <w:rFonts w:eastAsiaTheme="minorEastAsia"/>
          <w:kern w:val="24"/>
        </w:rPr>
        <w:t xml:space="preserve">Fig. 12. </w:t>
      </w:r>
      <w:r w:rsidR="009123A4" w:rsidRPr="00345FD7">
        <w:rPr>
          <w:rFonts w:eastAsiaTheme="minorEastAsia"/>
          <w:kern w:val="24"/>
        </w:rPr>
        <w:t xml:space="preserve">A linear chain of particles observed in the </w:t>
      </w:r>
      <w:r w:rsidR="00BC4A1C" w:rsidRPr="00345FD7">
        <w:rPr>
          <w:rFonts w:eastAsiaTheme="minorEastAsia"/>
          <w:kern w:val="24"/>
        </w:rPr>
        <w:t>initial</w:t>
      </w:r>
      <w:r w:rsidR="009123A4" w:rsidRPr="00345FD7">
        <w:rPr>
          <w:rFonts w:eastAsiaTheme="minorEastAsia"/>
          <w:kern w:val="24"/>
        </w:rPr>
        <w:t xml:space="preserve"> stage of sintering (1200 °C). It is a cross-section of a floc </w:t>
      </w:r>
      <w:r w:rsidR="006604EE" w:rsidRPr="00345FD7">
        <w:rPr>
          <w:rFonts w:eastAsiaTheme="minorEastAsia"/>
          <w:kern w:val="24"/>
        </w:rPr>
        <w:t>with flake-like shapes in the slurry. Flocs align parallel to the casting direction (Horizontal direction).</w:t>
      </w:r>
      <w:bookmarkEnd w:id="13"/>
    </w:p>
    <w:p w14:paraId="1D7038EA" w14:textId="38D70294" w:rsidR="001B5F82" w:rsidRPr="00345FD7" w:rsidRDefault="00D46F43" w:rsidP="001B5F82">
      <w:pPr>
        <w:pStyle w:val="Web"/>
        <w:spacing w:before="0" w:beforeAutospacing="0" w:after="0" w:afterAutospacing="0"/>
        <w:rPr>
          <w:rFonts w:eastAsiaTheme="minorEastAsia"/>
          <w:kern w:val="24"/>
        </w:rPr>
      </w:pPr>
      <w:r w:rsidRPr="00345FD7">
        <w:rPr>
          <w:rFonts w:eastAsiaTheme="minorEastAsia"/>
          <w:kern w:val="24"/>
        </w:rPr>
        <w:t xml:space="preserve">Fig. 13. </w:t>
      </w:r>
      <w:r w:rsidR="00077CD5" w:rsidRPr="00345FD7">
        <w:rPr>
          <w:rFonts w:eastAsiaTheme="minorEastAsia"/>
          <w:kern w:val="24"/>
        </w:rPr>
        <w:t xml:space="preserve">Defects at layer interface. (a) low packing density at layer interface in the </w:t>
      </w:r>
      <w:r w:rsidR="00584AD6" w:rsidRPr="00345FD7">
        <w:rPr>
          <w:rFonts w:eastAsiaTheme="minorEastAsia"/>
          <w:kern w:val="24"/>
        </w:rPr>
        <w:t>initial</w:t>
      </w:r>
      <w:r w:rsidR="00077CD5" w:rsidRPr="00345FD7">
        <w:rPr>
          <w:rFonts w:eastAsiaTheme="minorEastAsia"/>
          <w:kern w:val="24"/>
        </w:rPr>
        <w:t xml:space="preserve"> stage of sintering </w:t>
      </w:r>
      <w:r w:rsidRPr="00345FD7">
        <w:rPr>
          <w:rFonts w:eastAsiaTheme="minorEastAsia"/>
          <w:kern w:val="24"/>
        </w:rPr>
        <w:t>1</w:t>
      </w:r>
      <w:r w:rsidR="00077CD5" w:rsidRPr="00345FD7">
        <w:rPr>
          <w:rFonts w:eastAsiaTheme="minorEastAsia"/>
          <w:kern w:val="24"/>
        </w:rPr>
        <w:t>2</w:t>
      </w:r>
      <w:r w:rsidRPr="00345FD7">
        <w:rPr>
          <w:rFonts w:eastAsiaTheme="minorEastAsia"/>
          <w:kern w:val="24"/>
        </w:rPr>
        <w:t>00 °C</w:t>
      </w:r>
      <w:r w:rsidR="00077CD5" w:rsidRPr="00345FD7">
        <w:rPr>
          <w:rFonts w:eastAsiaTheme="minorEastAsia"/>
          <w:kern w:val="24"/>
        </w:rPr>
        <w:t>, (b) a large defect in the final stage (1500 °C).</w:t>
      </w:r>
    </w:p>
    <w:p w14:paraId="36C59E4F" w14:textId="2B8AACED" w:rsidR="001B5F82" w:rsidRPr="00345FD7" w:rsidRDefault="001B5F82" w:rsidP="001B5F82">
      <w:pPr>
        <w:rPr>
          <w:rFonts w:ascii="Times New Roman" w:hAnsi="Times New Roman" w:cs="Times New Roman"/>
          <w:sz w:val="24"/>
          <w:szCs w:val="24"/>
        </w:rPr>
      </w:pPr>
      <w:bookmarkStart w:id="14" w:name="_Hlk153458879"/>
      <w:r w:rsidRPr="00345FD7">
        <w:rPr>
          <w:rFonts w:ascii="Times New Roman" w:hAnsi="Times New Roman" w:cs="Times New Roman"/>
          <w:sz w:val="24"/>
          <w:szCs w:val="24"/>
        </w:rPr>
        <w:t xml:space="preserve">Fig. 14. 2D cross-section observed by (a) micro-CT and (b) nano-CT. (b) is the enlarged view of the red square in (a). (c) 3D reconstruction of </w:t>
      </w:r>
      <w:r w:rsidR="00FC4603" w:rsidRPr="00345FD7">
        <w:rPr>
          <w:rFonts w:ascii="Times New Roman" w:hAnsi="Times New Roman" w:cs="Times New Roman"/>
          <w:sz w:val="24"/>
          <w:szCs w:val="24"/>
        </w:rPr>
        <w:t xml:space="preserve">flocculation, which is the enlarged image of </w:t>
      </w:r>
      <w:r w:rsidRPr="00345FD7">
        <w:rPr>
          <w:rFonts w:ascii="Times New Roman" w:hAnsi="Times New Roman" w:cs="Times New Roman"/>
          <w:sz w:val="24"/>
          <w:szCs w:val="24"/>
        </w:rPr>
        <w:t xml:space="preserve">white rectangle in (b). </w:t>
      </w:r>
      <w:r w:rsidR="001F5088" w:rsidRPr="00345FD7">
        <w:rPr>
          <w:rFonts w:ascii="Times New Roman" w:hAnsi="Times New Roman" w:cs="Times New Roman"/>
          <w:sz w:val="24"/>
          <w:szCs w:val="24"/>
        </w:rPr>
        <w:t>A: inclusion, B: low packing density region, C: coarse particle, D: floc, E: defect at layer interface.</w:t>
      </w:r>
      <w:bookmarkEnd w:id="14"/>
    </w:p>
    <w:p w14:paraId="319A21F8" w14:textId="19E89F67" w:rsidR="000764F3" w:rsidRPr="00345FD7" w:rsidRDefault="001B5F82" w:rsidP="001B5F82">
      <w:pPr>
        <w:pStyle w:val="Web"/>
        <w:spacing w:before="0" w:beforeAutospacing="0" w:after="0" w:afterAutospacing="0"/>
        <w:rPr>
          <w:rFonts w:eastAsiaTheme="minorEastAsia"/>
          <w:kern w:val="24"/>
        </w:rPr>
      </w:pPr>
      <w:r w:rsidRPr="00345FD7">
        <w:rPr>
          <w:rFonts w:eastAsiaTheme="minorEastAsia"/>
          <w:kern w:val="24"/>
        </w:rPr>
        <w:lastRenderedPageBreak/>
        <w:t>Fig. 15. 2D cross-section at 1</w:t>
      </w:r>
      <w:r w:rsidR="00C11E8E" w:rsidRPr="00345FD7">
        <w:rPr>
          <w:rFonts w:eastAsiaTheme="minorEastAsia"/>
          <w:kern w:val="24"/>
        </w:rPr>
        <w:t>4</w:t>
      </w:r>
      <w:r w:rsidRPr="00345FD7">
        <w:rPr>
          <w:rFonts w:eastAsiaTheme="minorEastAsia"/>
          <w:kern w:val="24"/>
        </w:rPr>
        <w:t xml:space="preserve">00 °C observed by (a) micro-CT. (b) is the </w:t>
      </w:r>
      <w:r w:rsidR="0028544F" w:rsidRPr="00345FD7">
        <w:rPr>
          <w:rFonts w:eastAsiaTheme="minorEastAsia"/>
          <w:kern w:val="24"/>
        </w:rPr>
        <w:t xml:space="preserve">nano-CT image of an inclusion </w:t>
      </w:r>
      <w:r w:rsidRPr="00345FD7">
        <w:rPr>
          <w:rFonts w:eastAsiaTheme="minorEastAsia"/>
          <w:kern w:val="24"/>
        </w:rPr>
        <w:t xml:space="preserve">enlarged view of the rectangular area in (a). (c) is the 3D image of </w:t>
      </w:r>
      <w:r w:rsidR="0028544F" w:rsidRPr="00345FD7">
        <w:rPr>
          <w:rFonts w:eastAsiaTheme="minorEastAsia"/>
          <w:kern w:val="24"/>
        </w:rPr>
        <w:t>gap around an inclusion</w:t>
      </w:r>
      <w:r w:rsidRPr="00345FD7">
        <w:rPr>
          <w:rFonts w:eastAsiaTheme="minorEastAsia"/>
          <w:kern w:val="24"/>
        </w:rPr>
        <w:t>.</w:t>
      </w:r>
    </w:p>
    <w:p w14:paraId="49BC4FC9" w14:textId="0C70D4C1" w:rsidR="00E3275E" w:rsidRPr="00345FD7" w:rsidRDefault="00E3275E" w:rsidP="001B5F82">
      <w:pPr>
        <w:pStyle w:val="Web"/>
        <w:spacing w:before="0" w:beforeAutospacing="0" w:after="0" w:afterAutospacing="0"/>
        <w:rPr>
          <w:rFonts w:eastAsiaTheme="minorEastAsia"/>
          <w:kern w:val="24"/>
        </w:rPr>
      </w:pPr>
      <w:r w:rsidRPr="00345FD7">
        <w:rPr>
          <w:rFonts w:eastAsiaTheme="minorEastAsia"/>
          <w:kern w:val="24"/>
        </w:rPr>
        <w:t>Fig. 1</w:t>
      </w:r>
      <w:r w:rsidR="00FE35CB" w:rsidRPr="00345FD7">
        <w:rPr>
          <w:rFonts w:eastAsiaTheme="minorEastAsia"/>
          <w:kern w:val="24"/>
        </w:rPr>
        <w:t>6</w:t>
      </w:r>
      <w:r w:rsidRPr="00345FD7">
        <w:rPr>
          <w:rFonts w:eastAsiaTheme="minorEastAsia"/>
          <w:kern w:val="24"/>
        </w:rPr>
        <w:t>. 3D image of various types of intralayer defects observed by micro-CT.</w:t>
      </w:r>
    </w:p>
    <w:p w14:paraId="45F73870" w14:textId="69BA9D1D" w:rsidR="00E3275E" w:rsidRPr="00345FD7" w:rsidRDefault="00E3275E" w:rsidP="00E3275E">
      <w:pPr>
        <w:pStyle w:val="Web"/>
        <w:spacing w:before="0" w:beforeAutospacing="0" w:after="0" w:afterAutospacing="0"/>
      </w:pPr>
      <w:r w:rsidRPr="00345FD7">
        <w:t xml:space="preserve">Fig. </w:t>
      </w:r>
      <w:r w:rsidRPr="00345FD7">
        <w:rPr>
          <w:rFonts w:eastAsiaTheme="minorEastAsia"/>
        </w:rPr>
        <w:t>1</w:t>
      </w:r>
      <w:r w:rsidR="00FE35CB" w:rsidRPr="00345FD7">
        <w:rPr>
          <w:rFonts w:eastAsiaTheme="minorEastAsia"/>
        </w:rPr>
        <w:t>7</w:t>
      </w:r>
      <w:r w:rsidRPr="00345FD7">
        <w:t xml:space="preserve">. 3D image of various types of defects at layer </w:t>
      </w:r>
      <w:r w:rsidR="00C74015" w:rsidRPr="00345FD7">
        <w:t xml:space="preserve">interface </w:t>
      </w:r>
      <w:r w:rsidRPr="00345FD7">
        <w:t xml:space="preserve">observed by micro- CT. </w:t>
      </w:r>
      <w:r w:rsidR="008318C9" w:rsidRPr="00345FD7">
        <w:t>(a) stripe-shaped defect, (b) blade-shaped defect, (c) short flat defect, (d) disk-shaped defect.</w:t>
      </w:r>
    </w:p>
    <w:p w14:paraId="4190F411" w14:textId="372A63C3" w:rsidR="005F3E7D" w:rsidRPr="00345FD7" w:rsidRDefault="005F3E7D" w:rsidP="005F3E7D">
      <w:pPr>
        <w:pStyle w:val="Web"/>
        <w:spacing w:before="0" w:beforeAutospacing="0" w:after="0" w:afterAutospacing="0"/>
        <w:rPr>
          <w:rFonts w:eastAsiaTheme="minorEastAsia"/>
          <w:kern w:val="24"/>
        </w:rPr>
      </w:pPr>
      <w:r w:rsidRPr="00345FD7">
        <w:rPr>
          <w:rFonts w:eastAsiaTheme="minorEastAsia"/>
          <w:kern w:val="24"/>
        </w:rPr>
        <w:t>Fig. 18. Micro-CT images of a defect found at a layer interface in the sample sintered at 1400 °C. (a) top view, (b) side view. (c) schematic image of the defect formation process during the thermo-compression of laminated tapes.</w:t>
      </w:r>
    </w:p>
    <w:p w14:paraId="3F50A7BD" w14:textId="77777777" w:rsidR="001B5F82" w:rsidRPr="00345FD7" w:rsidRDefault="001B5F82" w:rsidP="001B5F82">
      <w:pPr>
        <w:rPr>
          <w:rFonts w:ascii="Times New Roman" w:hAnsi="Times New Roman" w:cs="Times New Roman"/>
        </w:rPr>
      </w:pPr>
    </w:p>
    <w:p w14:paraId="258D6AA7" w14:textId="77777777" w:rsidR="009722E3" w:rsidRPr="00345FD7" w:rsidRDefault="009722E3" w:rsidP="001B5F82">
      <w:pPr>
        <w:rPr>
          <w:rFonts w:ascii="Times New Roman" w:hAnsi="Times New Roman" w:cs="Times New Roman"/>
        </w:rPr>
      </w:pPr>
    </w:p>
    <w:p w14:paraId="0E957C1C" w14:textId="77777777" w:rsidR="009722E3" w:rsidRPr="00345FD7" w:rsidRDefault="009722E3" w:rsidP="001B5F82">
      <w:pPr>
        <w:rPr>
          <w:rFonts w:ascii="Times New Roman" w:hAnsi="Times New Roman" w:cs="Times New Roman"/>
        </w:rPr>
      </w:pPr>
    </w:p>
    <w:p w14:paraId="49AC56E3" w14:textId="77777777" w:rsidR="009722E3" w:rsidRPr="00345FD7" w:rsidRDefault="009722E3" w:rsidP="001B5F82">
      <w:pPr>
        <w:rPr>
          <w:rFonts w:ascii="Times New Roman" w:hAnsi="Times New Roman" w:cs="Times New Roman"/>
        </w:rPr>
      </w:pPr>
    </w:p>
    <w:p w14:paraId="2C14C2B4" w14:textId="77777777" w:rsidR="009722E3" w:rsidRPr="00345FD7" w:rsidRDefault="009722E3" w:rsidP="001B5F82">
      <w:pPr>
        <w:rPr>
          <w:rFonts w:ascii="Times New Roman" w:hAnsi="Times New Roman" w:cs="Times New Roman"/>
        </w:rPr>
      </w:pPr>
    </w:p>
    <w:p w14:paraId="0AAE586D" w14:textId="77777777" w:rsidR="009722E3" w:rsidRPr="00345FD7" w:rsidRDefault="009722E3" w:rsidP="001B5F82">
      <w:pPr>
        <w:rPr>
          <w:rFonts w:ascii="Times New Roman" w:hAnsi="Times New Roman" w:cs="Times New Roman"/>
        </w:rPr>
      </w:pPr>
    </w:p>
    <w:p w14:paraId="06684098" w14:textId="77777777" w:rsidR="009722E3" w:rsidRPr="00345FD7" w:rsidRDefault="009722E3" w:rsidP="001B5F82">
      <w:pPr>
        <w:rPr>
          <w:rFonts w:ascii="Times New Roman" w:hAnsi="Times New Roman" w:cs="Times New Roman"/>
        </w:rPr>
      </w:pPr>
    </w:p>
    <w:p w14:paraId="7B5503EB" w14:textId="77777777" w:rsidR="009722E3" w:rsidRPr="00345FD7" w:rsidRDefault="009722E3" w:rsidP="001B5F82">
      <w:pPr>
        <w:rPr>
          <w:rFonts w:ascii="Times New Roman" w:hAnsi="Times New Roman" w:cs="Times New Roman"/>
        </w:rPr>
      </w:pPr>
    </w:p>
    <w:p w14:paraId="77EA049D" w14:textId="77777777" w:rsidR="009722E3" w:rsidRPr="00345FD7" w:rsidRDefault="009722E3" w:rsidP="001B5F82">
      <w:pPr>
        <w:rPr>
          <w:rFonts w:ascii="Times New Roman" w:hAnsi="Times New Roman" w:cs="Times New Roman"/>
        </w:rPr>
      </w:pPr>
    </w:p>
    <w:p w14:paraId="4B1904B4" w14:textId="77777777" w:rsidR="009722E3" w:rsidRPr="00345FD7" w:rsidRDefault="009722E3" w:rsidP="001B5F82">
      <w:pPr>
        <w:rPr>
          <w:rFonts w:ascii="Times New Roman" w:hAnsi="Times New Roman" w:cs="Times New Roman"/>
        </w:rPr>
      </w:pPr>
    </w:p>
    <w:p w14:paraId="4BC81BFE" w14:textId="77777777" w:rsidR="009722E3" w:rsidRPr="00345FD7" w:rsidRDefault="009722E3" w:rsidP="001B5F82">
      <w:pPr>
        <w:rPr>
          <w:rFonts w:ascii="Times New Roman" w:hAnsi="Times New Roman" w:cs="Times New Roman"/>
        </w:rPr>
      </w:pPr>
    </w:p>
    <w:p w14:paraId="6F749B62" w14:textId="77777777" w:rsidR="009722E3" w:rsidRPr="00345FD7" w:rsidRDefault="009722E3" w:rsidP="001B5F82">
      <w:pPr>
        <w:rPr>
          <w:rFonts w:ascii="Times New Roman" w:hAnsi="Times New Roman" w:cs="Times New Roman"/>
        </w:rPr>
      </w:pPr>
    </w:p>
    <w:p w14:paraId="49C7497C" w14:textId="77777777" w:rsidR="009722E3" w:rsidRPr="00345FD7" w:rsidRDefault="009722E3" w:rsidP="001B5F82">
      <w:pPr>
        <w:rPr>
          <w:rFonts w:ascii="Times New Roman" w:hAnsi="Times New Roman" w:cs="Times New Roman"/>
        </w:rPr>
      </w:pPr>
    </w:p>
    <w:p w14:paraId="22CFD9B8" w14:textId="77777777" w:rsidR="009722E3" w:rsidRPr="00345FD7" w:rsidRDefault="009722E3" w:rsidP="001B5F82">
      <w:pPr>
        <w:rPr>
          <w:rFonts w:ascii="Times New Roman" w:hAnsi="Times New Roman" w:cs="Times New Roman"/>
        </w:rPr>
      </w:pPr>
    </w:p>
    <w:p w14:paraId="26B7FA18" w14:textId="77777777" w:rsidR="009722E3" w:rsidRPr="00345FD7" w:rsidRDefault="009722E3" w:rsidP="001B5F82">
      <w:pPr>
        <w:rPr>
          <w:rFonts w:ascii="Times New Roman" w:hAnsi="Times New Roman" w:cs="Times New Roman"/>
        </w:rPr>
      </w:pPr>
    </w:p>
    <w:p w14:paraId="1FF9000A" w14:textId="77777777" w:rsidR="009722E3" w:rsidRPr="00345FD7" w:rsidRDefault="009722E3" w:rsidP="001B5F82">
      <w:pPr>
        <w:rPr>
          <w:rFonts w:ascii="Times New Roman" w:hAnsi="Times New Roman" w:cs="Times New Roman"/>
        </w:rPr>
      </w:pPr>
    </w:p>
    <w:p w14:paraId="7C0CF6AA" w14:textId="77777777" w:rsidR="009722E3" w:rsidRPr="00345FD7" w:rsidRDefault="009722E3" w:rsidP="001B5F82">
      <w:pPr>
        <w:rPr>
          <w:rFonts w:ascii="Times New Roman" w:hAnsi="Times New Roman" w:cs="Times New Roman"/>
        </w:rPr>
      </w:pPr>
    </w:p>
    <w:p w14:paraId="313FFADB" w14:textId="77777777" w:rsidR="009722E3" w:rsidRPr="00345FD7" w:rsidRDefault="009722E3" w:rsidP="001B5F82">
      <w:pPr>
        <w:rPr>
          <w:rFonts w:ascii="Times New Roman" w:hAnsi="Times New Roman" w:cs="Times New Roman"/>
        </w:rPr>
      </w:pPr>
    </w:p>
    <w:p w14:paraId="2BFA0539" w14:textId="77777777" w:rsidR="009722E3" w:rsidRPr="00345FD7" w:rsidRDefault="009722E3" w:rsidP="001B5F82">
      <w:pPr>
        <w:rPr>
          <w:rFonts w:ascii="Times New Roman" w:hAnsi="Times New Roman" w:cs="Times New Roman"/>
        </w:rPr>
      </w:pPr>
    </w:p>
    <w:p w14:paraId="75AA19F2" w14:textId="77777777" w:rsidR="009722E3" w:rsidRPr="00345FD7" w:rsidRDefault="009722E3" w:rsidP="001B5F82">
      <w:pPr>
        <w:rPr>
          <w:rFonts w:ascii="Times New Roman" w:hAnsi="Times New Roman" w:cs="Times New Roman"/>
        </w:rPr>
      </w:pPr>
    </w:p>
    <w:p w14:paraId="660C93F1" w14:textId="77777777" w:rsidR="009722E3" w:rsidRPr="00345FD7" w:rsidRDefault="009722E3" w:rsidP="001B5F82">
      <w:pPr>
        <w:rPr>
          <w:rFonts w:ascii="Times New Roman" w:hAnsi="Times New Roman" w:cs="Times New Roman"/>
        </w:rPr>
      </w:pPr>
    </w:p>
    <w:p w14:paraId="5990AA7C" w14:textId="77777777" w:rsidR="009722E3" w:rsidRPr="00345FD7" w:rsidRDefault="009722E3" w:rsidP="001B5F82">
      <w:pPr>
        <w:rPr>
          <w:rFonts w:ascii="Times New Roman" w:hAnsi="Times New Roman" w:cs="Times New Roman"/>
        </w:rPr>
      </w:pPr>
    </w:p>
    <w:p w14:paraId="18EDC4A5" w14:textId="77777777" w:rsidR="009722E3" w:rsidRPr="00345FD7" w:rsidRDefault="009722E3" w:rsidP="001B5F82">
      <w:pPr>
        <w:rPr>
          <w:rFonts w:ascii="Times New Roman" w:hAnsi="Times New Roman" w:cs="Times New Roman"/>
        </w:rPr>
      </w:pPr>
    </w:p>
    <w:p w14:paraId="5F3AAC8C" w14:textId="77777777" w:rsidR="009722E3" w:rsidRPr="00345FD7" w:rsidRDefault="009722E3" w:rsidP="001B5F82">
      <w:pPr>
        <w:rPr>
          <w:rFonts w:ascii="Times New Roman" w:hAnsi="Times New Roman" w:cs="Times New Roman"/>
        </w:rPr>
      </w:pPr>
    </w:p>
    <w:p w14:paraId="6AE77BCB" w14:textId="77777777" w:rsidR="009722E3" w:rsidRPr="00345FD7" w:rsidRDefault="009722E3" w:rsidP="001B5F82">
      <w:pPr>
        <w:rPr>
          <w:rFonts w:ascii="Times New Roman" w:hAnsi="Times New Roman" w:cs="Times New Roman"/>
        </w:rPr>
      </w:pPr>
    </w:p>
    <w:p w14:paraId="04CF8064" w14:textId="77777777" w:rsidR="009722E3" w:rsidRPr="00345FD7" w:rsidRDefault="009722E3" w:rsidP="001B5F82">
      <w:pPr>
        <w:rPr>
          <w:rFonts w:ascii="Times New Roman" w:hAnsi="Times New Roman" w:cs="Times New Roman"/>
        </w:rPr>
      </w:pPr>
    </w:p>
    <w:p w14:paraId="6B2BD9E4" w14:textId="70C1C281" w:rsidR="009722E3" w:rsidRPr="00345FD7" w:rsidRDefault="009722E3" w:rsidP="009722E3">
      <w:pPr>
        <w:pStyle w:val="Web"/>
        <w:spacing w:before="0" w:beforeAutospacing="0" w:after="0" w:afterAutospacing="0"/>
      </w:pPr>
      <w:r w:rsidRPr="00345FD7">
        <w:rPr>
          <w:noProof/>
        </w:rPr>
        <w:lastRenderedPageBreak/>
        <w:drawing>
          <wp:inline distT="0" distB="0" distL="0" distR="0" wp14:anchorId="64A0FAEF" wp14:editId="00676FDF">
            <wp:extent cx="5400040" cy="3362960"/>
            <wp:effectExtent l="0" t="0" r="0" b="8890"/>
            <wp:docPr id="21457996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362960"/>
                    </a:xfrm>
                    <a:prstGeom prst="rect">
                      <a:avLst/>
                    </a:prstGeom>
                    <a:noFill/>
                    <a:ln>
                      <a:noFill/>
                    </a:ln>
                  </pic:spPr>
                </pic:pic>
              </a:graphicData>
            </a:graphic>
          </wp:inline>
        </w:drawing>
      </w:r>
    </w:p>
    <w:p w14:paraId="6DCBEDE3" w14:textId="55D86F1F" w:rsidR="009722E3" w:rsidRPr="00345FD7" w:rsidRDefault="009722E3" w:rsidP="009722E3">
      <w:pPr>
        <w:pStyle w:val="Web"/>
        <w:spacing w:before="0" w:beforeAutospacing="0" w:after="0" w:afterAutospacing="0"/>
      </w:pPr>
      <w:r w:rsidRPr="00345FD7">
        <w:t>Fig. 1. Schematic image of processing of laminates.</w:t>
      </w:r>
    </w:p>
    <w:p w14:paraId="548E8249" w14:textId="77777777" w:rsidR="009722E3" w:rsidRPr="00345FD7" w:rsidRDefault="009722E3" w:rsidP="009722E3">
      <w:pPr>
        <w:pStyle w:val="Web"/>
        <w:spacing w:before="0" w:beforeAutospacing="0" w:after="0" w:afterAutospacing="0"/>
      </w:pPr>
    </w:p>
    <w:p w14:paraId="1608A786" w14:textId="77777777" w:rsidR="009722E3" w:rsidRPr="00345FD7" w:rsidRDefault="009722E3" w:rsidP="009722E3">
      <w:pPr>
        <w:pStyle w:val="Web"/>
        <w:spacing w:before="0" w:beforeAutospacing="0" w:after="0" w:afterAutospacing="0"/>
      </w:pPr>
    </w:p>
    <w:p w14:paraId="1D6E0F72" w14:textId="77777777" w:rsidR="009722E3" w:rsidRPr="00345FD7" w:rsidRDefault="009722E3" w:rsidP="009722E3">
      <w:pPr>
        <w:pStyle w:val="Web"/>
        <w:spacing w:before="0" w:beforeAutospacing="0" w:after="0" w:afterAutospacing="0"/>
      </w:pPr>
    </w:p>
    <w:p w14:paraId="714C878B" w14:textId="77777777" w:rsidR="009722E3" w:rsidRPr="00345FD7" w:rsidRDefault="009722E3" w:rsidP="009722E3">
      <w:pPr>
        <w:pStyle w:val="Web"/>
        <w:spacing w:before="0" w:beforeAutospacing="0" w:after="0" w:afterAutospacing="0"/>
      </w:pPr>
    </w:p>
    <w:p w14:paraId="2A629F80" w14:textId="77777777" w:rsidR="009722E3" w:rsidRPr="00345FD7" w:rsidRDefault="009722E3" w:rsidP="009722E3">
      <w:pPr>
        <w:pStyle w:val="Web"/>
        <w:spacing w:before="0" w:beforeAutospacing="0" w:after="0" w:afterAutospacing="0"/>
      </w:pPr>
    </w:p>
    <w:p w14:paraId="6AB0E8F6" w14:textId="77777777" w:rsidR="009722E3" w:rsidRPr="00345FD7" w:rsidRDefault="009722E3" w:rsidP="009722E3">
      <w:pPr>
        <w:pStyle w:val="Web"/>
        <w:spacing w:before="0" w:beforeAutospacing="0" w:after="0" w:afterAutospacing="0"/>
      </w:pPr>
    </w:p>
    <w:p w14:paraId="59E61319" w14:textId="77777777" w:rsidR="009722E3" w:rsidRPr="00345FD7" w:rsidRDefault="009722E3" w:rsidP="009722E3">
      <w:pPr>
        <w:pStyle w:val="Web"/>
        <w:spacing w:before="0" w:beforeAutospacing="0" w:after="0" w:afterAutospacing="0"/>
      </w:pPr>
    </w:p>
    <w:p w14:paraId="09E2BF53" w14:textId="77777777" w:rsidR="009722E3" w:rsidRPr="00345FD7" w:rsidRDefault="009722E3" w:rsidP="009722E3">
      <w:pPr>
        <w:pStyle w:val="Web"/>
        <w:spacing w:before="0" w:beforeAutospacing="0" w:after="0" w:afterAutospacing="0"/>
      </w:pPr>
    </w:p>
    <w:p w14:paraId="5CB6DB4D" w14:textId="77777777" w:rsidR="009722E3" w:rsidRPr="00345FD7" w:rsidRDefault="009722E3" w:rsidP="009722E3">
      <w:pPr>
        <w:pStyle w:val="Web"/>
        <w:spacing w:before="0" w:beforeAutospacing="0" w:after="0" w:afterAutospacing="0"/>
      </w:pPr>
    </w:p>
    <w:p w14:paraId="441FEE88" w14:textId="77777777" w:rsidR="009722E3" w:rsidRPr="00345FD7" w:rsidRDefault="009722E3" w:rsidP="009722E3">
      <w:pPr>
        <w:pStyle w:val="Web"/>
        <w:spacing w:before="0" w:beforeAutospacing="0" w:after="0" w:afterAutospacing="0"/>
      </w:pPr>
    </w:p>
    <w:p w14:paraId="096A3044" w14:textId="77777777" w:rsidR="009722E3" w:rsidRPr="00345FD7" w:rsidRDefault="009722E3" w:rsidP="009722E3">
      <w:pPr>
        <w:pStyle w:val="Web"/>
        <w:spacing w:before="0" w:beforeAutospacing="0" w:after="0" w:afterAutospacing="0"/>
      </w:pPr>
    </w:p>
    <w:p w14:paraId="7200BAE6" w14:textId="77777777" w:rsidR="009722E3" w:rsidRPr="00345FD7" w:rsidRDefault="009722E3" w:rsidP="009722E3">
      <w:pPr>
        <w:pStyle w:val="Web"/>
        <w:spacing w:before="0" w:beforeAutospacing="0" w:after="0" w:afterAutospacing="0"/>
      </w:pPr>
    </w:p>
    <w:p w14:paraId="559D8FC3" w14:textId="77777777" w:rsidR="009722E3" w:rsidRPr="00345FD7" w:rsidRDefault="009722E3" w:rsidP="009722E3">
      <w:pPr>
        <w:pStyle w:val="Web"/>
        <w:spacing w:before="0" w:beforeAutospacing="0" w:after="0" w:afterAutospacing="0"/>
      </w:pPr>
    </w:p>
    <w:p w14:paraId="756F09DA" w14:textId="77777777" w:rsidR="009722E3" w:rsidRPr="00345FD7" w:rsidRDefault="009722E3" w:rsidP="009722E3">
      <w:pPr>
        <w:pStyle w:val="Web"/>
        <w:spacing w:before="0" w:beforeAutospacing="0" w:after="0" w:afterAutospacing="0"/>
      </w:pPr>
    </w:p>
    <w:p w14:paraId="26E56B02" w14:textId="77777777" w:rsidR="009722E3" w:rsidRPr="00345FD7" w:rsidRDefault="009722E3" w:rsidP="009722E3">
      <w:pPr>
        <w:pStyle w:val="Web"/>
        <w:spacing w:before="0" w:beforeAutospacing="0" w:after="0" w:afterAutospacing="0"/>
      </w:pPr>
    </w:p>
    <w:p w14:paraId="1E91212C" w14:textId="77777777" w:rsidR="009722E3" w:rsidRPr="00345FD7" w:rsidRDefault="009722E3" w:rsidP="009722E3">
      <w:pPr>
        <w:pStyle w:val="Web"/>
        <w:spacing w:before="0" w:beforeAutospacing="0" w:after="0" w:afterAutospacing="0"/>
      </w:pPr>
    </w:p>
    <w:p w14:paraId="16D9D745" w14:textId="77777777" w:rsidR="009722E3" w:rsidRPr="00345FD7" w:rsidRDefault="009722E3" w:rsidP="009722E3">
      <w:pPr>
        <w:pStyle w:val="Web"/>
        <w:spacing w:before="0" w:beforeAutospacing="0" w:after="0" w:afterAutospacing="0"/>
      </w:pPr>
    </w:p>
    <w:p w14:paraId="0C1A332A" w14:textId="77777777" w:rsidR="009722E3" w:rsidRPr="00345FD7" w:rsidRDefault="009722E3" w:rsidP="009722E3">
      <w:pPr>
        <w:pStyle w:val="Web"/>
        <w:spacing w:before="0" w:beforeAutospacing="0" w:after="0" w:afterAutospacing="0"/>
      </w:pPr>
    </w:p>
    <w:p w14:paraId="2605459A" w14:textId="77777777" w:rsidR="009722E3" w:rsidRPr="00345FD7" w:rsidRDefault="009722E3" w:rsidP="009722E3">
      <w:pPr>
        <w:pStyle w:val="Web"/>
        <w:spacing w:before="0" w:beforeAutospacing="0" w:after="0" w:afterAutospacing="0"/>
      </w:pPr>
    </w:p>
    <w:p w14:paraId="0440E4CB" w14:textId="77777777" w:rsidR="009722E3" w:rsidRPr="00345FD7" w:rsidRDefault="009722E3" w:rsidP="009722E3">
      <w:pPr>
        <w:pStyle w:val="Web"/>
        <w:spacing w:before="0" w:beforeAutospacing="0" w:after="0" w:afterAutospacing="0"/>
      </w:pPr>
    </w:p>
    <w:p w14:paraId="39E3176D" w14:textId="334D57AE" w:rsidR="009722E3" w:rsidRPr="00345FD7" w:rsidRDefault="009722E3" w:rsidP="009722E3">
      <w:pPr>
        <w:pStyle w:val="Web"/>
        <w:spacing w:before="0" w:beforeAutospacing="0" w:after="0" w:afterAutospacing="0"/>
      </w:pPr>
      <w:r w:rsidRPr="00345FD7">
        <w:rPr>
          <w:noProof/>
        </w:rPr>
        <w:lastRenderedPageBreak/>
        <w:drawing>
          <wp:inline distT="0" distB="0" distL="0" distR="0" wp14:anchorId="229F7A47" wp14:editId="6CF4DC22">
            <wp:extent cx="5400040" cy="1263015"/>
            <wp:effectExtent l="0" t="0" r="0" b="0"/>
            <wp:docPr id="6568890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1263015"/>
                    </a:xfrm>
                    <a:prstGeom prst="rect">
                      <a:avLst/>
                    </a:prstGeom>
                    <a:noFill/>
                    <a:ln>
                      <a:noFill/>
                    </a:ln>
                  </pic:spPr>
                </pic:pic>
              </a:graphicData>
            </a:graphic>
          </wp:inline>
        </w:drawing>
      </w:r>
    </w:p>
    <w:p w14:paraId="437216A0" w14:textId="4895E79C" w:rsidR="009722E3" w:rsidRPr="00345FD7" w:rsidRDefault="009722E3" w:rsidP="009722E3">
      <w:pPr>
        <w:pStyle w:val="Web"/>
        <w:spacing w:before="0" w:beforeAutospacing="0" w:after="0" w:afterAutospacing="0"/>
      </w:pPr>
      <w:r w:rsidRPr="00345FD7">
        <w:t>Fig. 2. FE-SEM images of alumina raw powder. (a) polyhedral-shaped single-crystal particles of different sizes. (b) an inclusion. (c) enlarged image of the inclusion consisted of ultra-fine particles.</w:t>
      </w:r>
    </w:p>
    <w:p w14:paraId="18022DE5" w14:textId="77777777" w:rsidR="009722E3" w:rsidRPr="00345FD7" w:rsidRDefault="009722E3" w:rsidP="009722E3">
      <w:pPr>
        <w:pStyle w:val="Web"/>
        <w:spacing w:before="0" w:beforeAutospacing="0" w:after="0" w:afterAutospacing="0"/>
      </w:pPr>
    </w:p>
    <w:p w14:paraId="7F95C5B6" w14:textId="77777777" w:rsidR="009722E3" w:rsidRPr="00345FD7" w:rsidRDefault="009722E3" w:rsidP="009722E3">
      <w:pPr>
        <w:pStyle w:val="Web"/>
        <w:spacing w:before="0" w:beforeAutospacing="0" w:after="0" w:afterAutospacing="0"/>
      </w:pPr>
    </w:p>
    <w:p w14:paraId="2A27B8FE" w14:textId="77777777" w:rsidR="009722E3" w:rsidRPr="00345FD7" w:rsidRDefault="009722E3" w:rsidP="009722E3">
      <w:pPr>
        <w:pStyle w:val="Web"/>
        <w:spacing w:before="0" w:beforeAutospacing="0" w:after="0" w:afterAutospacing="0"/>
      </w:pPr>
    </w:p>
    <w:p w14:paraId="3D6DDA10" w14:textId="77777777" w:rsidR="009722E3" w:rsidRPr="00345FD7" w:rsidRDefault="009722E3" w:rsidP="009722E3">
      <w:pPr>
        <w:pStyle w:val="Web"/>
        <w:spacing w:before="0" w:beforeAutospacing="0" w:after="0" w:afterAutospacing="0"/>
      </w:pPr>
    </w:p>
    <w:p w14:paraId="2F0DBBE6" w14:textId="77777777" w:rsidR="009722E3" w:rsidRPr="00345FD7" w:rsidRDefault="009722E3" w:rsidP="009722E3">
      <w:pPr>
        <w:pStyle w:val="Web"/>
        <w:spacing w:before="0" w:beforeAutospacing="0" w:after="0" w:afterAutospacing="0"/>
      </w:pPr>
    </w:p>
    <w:p w14:paraId="1C00CAAB" w14:textId="77777777" w:rsidR="009722E3" w:rsidRPr="00345FD7" w:rsidRDefault="009722E3" w:rsidP="009722E3">
      <w:pPr>
        <w:pStyle w:val="Web"/>
        <w:spacing w:before="0" w:beforeAutospacing="0" w:after="0" w:afterAutospacing="0"/>
      </w:pPr>
    </w:p>
    <w:p w14:paraId="6FBDE4C7" w14:textId="77777777" w:rsidR="009722E3" w:rsidRPr="00345FD7" w:rsidRDefault="009722E3" w:rsidP="009722E3">
      <w:pPr>
        <w:pStyle w:val="Web"/>
        <w:spacing w:before="0" w:beforeAutospacing="0" w:after="0" w:afterAutospacing="0"/>
      </w:pPr>
    </w:p>
    <w:p w14:paraId="5CD358A4" w14:textId="77777777" w:rsidR="009722E3" w:rsidRPr="00345FD7" w:rsidRDefault="009722E3" w:rsidP="009722E3">
      <w:pPr>
        <w:pStyle w:val="Web"/>
        <w:spacing w:before="0" w:beforeAutospacing="0" w:after="0" w:afterAutospacing="0"/>
      </w:pPr>
    </w:p>
    <w:p w14:paraId="18FF1DB5" w14:textId="77777777" w:rsidR="009722E3" w:rsidRPr="00345FD7" w:rsidRDefault="009722E3" w:rsidP="009722E3">
      <w:pPr>
        <w:pStyle w:val="Web"/>
        <w:spacing w:before="0" w:beforeAutospacing="0" w:after="0" w:afterAutospacing="0"/>
      </w:pPr>
    </w:p>
    <w:p w14:paraId="006D5464" w14:textId="77777777" w:rsidR="009722E3" w:rsidRPr="00345FD7" w:rsidRDefault="009722E3" w:rsidP="009722E3">
      <w:pPr>
        <w:pStyle w:val="Web"/>
        <w:spacing w:before="0" w:beforeAutospacing="0" w:after="0" w:afterAutospacing="0"/>
      </w:pPr>
    </w:p>
    <w:p w14:paraId="47F8640E" w14:textId="77777777" w:rsidR="009722E3" w:rsidRPr="00345FD7" w:rsidRDefault="009722E3" w:rsidP="009722E3">
      <w:pPr>
        <w:pStyle w:val="Web"/>
        <w:spacing w:before="0" w:beforeAutospacing="0" w:after="0" w:afterAutospacing="0"/>
      </w:pPr>
    </w:p>
    <w:p w14:paraId="25BB56E9" w14:textId="77777777" w:rsidR="009722E3" w:rsidRPr="00345FD7" w:rsidRDefault="009722E3" w:rsidP="009722E3">
      <w:pPr>
        <w:pStyle w:val="Web"/>
        <w:spacing w:before="0" w:beforeAutospacing="0" w:after="0" w:afterAutospacing="0"/>
      </w:pPr>
    </w:p>
    <w:p w14:paraId="2A7F6839" w14:textId="77777777" w:rsidR="009722E3" w:rsidRPr="00345FD7" w:rsidRDefault="009722E3" w:rsidP="009722E3">
      <w:pPr>
        <w:pStyle w:val="Web"/>
        <w:spacing w:before="0" w:beforeAutospacing="0" w:after="0" w:afterAutospacing="0"/>
      </w:pPr>
    </w:p>
    <w:p w14:paraId="2011FC44" w14:textId="77777777" w:rsidR="009722E3" w:rsidRPr="00345FD7" w:rsidRDefault="009722E3" w:rsidP="009722E3">
      <w:pPr>
        <w:pStyle w:val="Web"/>
        <w:spacing w:before="0" w:beforeAutospacing="0" w:after="0" w:afterAutospacing="0"/>
      </w:pPr>
    </w:p>
    <w:p w14:paraId="512DE8F8" w14:textId="77777777" w:rsidR="009722E3" w:rsidRPr="00345FD7" w:rsidRDefault="009722E3" w:rsidP="009722E3">
      <w:pPr>
        <w:pStyle w:val="Web"/>
        <w:spacing w:before="0" w:beforeAutospacing="0" w:after="0" w:afterAutospacing="0"/>
      </w:pPr>
    </w:p>
    <w:p w14:paraId="22EFD830" w14:textId="77777777" w:rsidR="009722E3" w:rsidRPr="00345FD7" w:rsidRDefault="009722E3" w:rsidP="009722E3">
      <w:pPr>
        <w:pStyle w:val="Web"/>
        <w:spacing w:before="0" w:beforeAutospacing="0" w:after="0" w:afterAutospacing="0"/>
      </w:pPr>
    </w:p>
    <w:p w14:paraId="0F7FFDDF" w14:textId="77777777" w:rsidR="009722E3" w:rsidRPr="00345FD7" w:rsidRDefault="009722E3" w:rsidP="009722E3">
      <w:pPr>
        <w:pStyle w:val="Web"/>
        <w:spacing w:before="0" w:beforeAutospacing="0" w:after="0" w:afterAutospacing="0"/>
      </w:pPr>
    </w:p>
    <w:p w14:paraId="3FBD9688" w14:textId="77777777" w:rsidR="009722E3" w:rsidRPr="00345FD7" w:rsidRDefault="009722E3" w:rsidP="009722E3">
      <w:pPr>
        <w:pStyle w:val="Web"/>
        <w:spacing w:before="0" w:beforeAutospacing="0" w:after="0" w:afterAutospacing="0"/>
      </w:pPr>
    </w:p>
    <w:p w14:paraId="50C8CB79" w14:textId="77777777" w:rsidR="009722E3" w:rsidRPr="00345FD7" w:rsidRDefault="009722E3" w:rsidP="009722E3">
      <w:pPr>
        <w:pStyle w:val="Web"/>
        <w:spacing w:before="0" w:beforeAutospacing="0" w:after="0" w:afterAutospacing="0"/>
      </w:pPr>
    </w:p>
    <w:p w14:paraId="3242D29B" w14:textId="77777777" w:rsidR="009722E3" w:rsidRPr="00345FD7" w:rsidRDefault="009722E3" w:rsidP="009722E3">
      <w:pPr>
        <w:pStyle w:val="Web"/>
        <w:spacing w:before="0" w:beforeAutospacing="0" w:after="0" w:afterAutospacing="0"/>
      </w:pPr>
    </w:p>
    <w:p w14:paraId="4A5378BD" w14:textId="77777777" w:rsidR="009722E3" w:rsidRPr="00345FD7" w:rsidRDefault="009722E3" w:rsidP="009722E3">
      <w:pPr>
        <w:pStyle w:val="Web"/>
        <w:spacing w:before="0" w:beforeAutospacing="0" w:after="0" w:afterAutospacing="0"/>
      </w:pPr>
    </w:p>
    <w:p w14:paraId="16CFCA6B" w14:textId="77777777" w:rsidR="009722E3" w:rsidRPr="00345FD7" w:rsidRDefault="009722E3" w:rsidP="009722E3">
      <w:pPr>
        <w:pStyle w:val="Web"/>
        <w:spacing w:before="0" w:beforeAutospacing="0" w:after="0" w:afterAutospacing="0"/>
      </w:pPr>
    </w:p>
    <w:p w14:paraId="426BEEF7" w14:textId="77777777" w:rsidR="009722E3" w:rsidRPr="00345FD7" w:rsidRDefault="009722E3" w:rsidP="009722E3">
      <w:pPr>
        <w:pStyle w:val="Web"/>
        <w:spacing w:before="0" w:beforeAutospacing="0" w:after="0" w:afterAutospacing="0"/>
      </w:pPr>
    </w:p>
    <w:p w14:paraId="4BB28C01" w14:textId="77777777" w:rsidR="009722E3" w:rsidRPr="00345FD7" w:rsidRDefault="009722E3" w:rsidP="009722E3">
      <w:pPr>
        <w:pStyle w:val="Web"/>
        <w:spacing w:before="0" w:beforeAutospacing="0" w:after="0" w:afterAutospacing="0"/>
      </w:pPr>
    </w:p>
    <w:p w14:paraId="0F0F22F3" w14:textId="77777777" w:rsidR="009722E3" w:rsidRPr="00345FD7" w:rsidRDefault="009722E3" w:rsidP="009722E3">
      <w:pPr>
        <w:pStyle w:val="Web"/>
        <w:spacing w:before="0" w:beforeAutospacing="0" w:after="0" w:afterAutospacing="0"/>
      </w:pPr>
    </w:p>
    <w:p w14:paraId="22BB3F41" w14:textId="77777777" w:rsidR="009722E3" w:rsidRPr="00345FD7" w:rsidRDefault="009722E3" w:rsidP="009722E3">
      <w:pPr>
        <w:pStyle w:val="Web"/>
        <w:spacing w:before="0" w:beforeAutospacing="0" w:after="0" w:afterAutospacing="0"/>
      </w:pPr>
    </w:p>
    <w:p w14:paraId="4C95B03B" w14:textId="77777777" w:rsidR="009722E3" w:rsidRPr="00345FD7" w:rsidRDefault="009722E3" w:rsidP="009722E3">
      <w:pPr>
        <w:pStyle w:val="Web"/>
        <w:spacing w:before="0" w:beforeAutospacing="0" w:after="0" w:afterAutospacing="0"/>
      </w:pPr>
    </w:p>
    <w:p w14:paraId="1FFD7D5C" w14:textId="553735DF" w:rsidR="009722E3" w:rsidRPr="00345FD7" w:rsidRDefault="009722E3" w:rsidP="009722E3">
      <w:pPr>
        <w:pStyle w:val="Web"/>
        <w:spacing w:before="0" w:beforeAutospacing="0" w:after="0" w:afterAutospacing="0"/>
      </w:pPr>
      <w:r w:rsidRPr="00345FD7">
        <w:rPr>
          <w:noProof/>
        </w:rPr>
        <w:lastRenderedPageBreak/>
        <w:drawing>
          <wp:inline distT="0" distB="0" distL="0" distR="0" wp14:anchorId="695C7637" wp14:editId="302C2502">
            <wp:extent cx="5400040" cy="3966845"/>
            <wp:effectExtent l="0" t="0" r="0" b="0"/>
            <wp:docPr id="19431184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66845"/>
                    </a:xfrm>
                    <a:prstGeom prst="rect">
                      <a:avLst/>
                    </a:prstGeom>
                    <a:noFill/>
                    <a:ln>
                      <a:noFill/>
                    </a:ln>
                  </pic:spPr>
                </pic:pic>
              </a:graphicData>
            </a:graphic>
          </wp:inline>
        </w:drawing>
      </w:r>
    </w:p>
    <w:p w14:paraId="7BB145E1" w14:textId="77C0CBE5" w:rsidR="00CC2C3D" w:rsidRPr="00345FD7" w:rsidRDefault="00CC2C3D" w:rsidP="00CC2C3D">
      <w:pPr>
        <w:pStyle w:val="Web"/>
        <w:spacing w:before="0" w:beforeAutospacing="0" w:after="0" w:afterAutospacing="0"/>
      </w:pPr>
      <w:r w:rsidRPr="00345FD7">
        <w:t>Fig. 3. SEM images of pore distribution in sintered alumina. Sintering temperatures; (a) 1200</w:t>
      </w:r>
      <w:r w:rsidRPr="00345FD7">
        <w:rPr>
          <w:rFonts w:eastAsiaTheme="minorEastAsia"/>
          <w:kern w:val="24"/>
        </w:rPr>
        <w:t xml:space="preserve">°C (relative density </w:t>
      </w:r>
      <m:oMath>
        <m:r>
          <w:rPr>
            <w:rFonts w:ascii="Cambria Math" w:hAnsi="Cambria Math"/>
          </w:rPr>
          <m:t>ρ</m:t>
        </m:r>
      </m:oMath>
      <w:r w:rsidRPr="00345FD7">
        <w:rPr>
          <w:rFonts w:eastAsiaTheme="minorEastAsia"/>
          <w:kern w:val="24"/>
        </w:rPr>
        <w:t xml:space="preserve"> = 61.8 %)</w:t>
      </w:r>
      <w:r w:rsidRPr="00345FD7">
        <w:t>, (b) 1300</w:t>
      </w:r>
      <w:r w:rsidRPr="00345FD7">
        <w:rPr>
          <w:rFonts w:eastAsiaTheme="minorEastAsia"/>
          <w:kern w:val="24"/>
        </w:rPr>
        <w:t>°C (</w:t>
      </w:r>
      <m:oMath>
        <m:r>
          <w:rPr>
            <w:rFonts w:ascii="Cambria Math" w:hAnsi="Cambria Math"/>
          </w:rPr>
          <m:t>ρ</m:t>
        </m:r>
      </m:oMath>
      <w:r w:rsidRPr="00345FD7">
        <w:rPr>
          <w:rFonts w:eastAsiaTheme="minorEastAsia"/>
          <w:kern w:val="24"/>
        </w:rPr>
        <w:t xml:space="preserve"> = 70.8 %)</w:t>
      </w:r>
      <w:r w:rsidRPr="00345FD7">
        <w:t>, (c) 1400</w:t>
      </w:r>
      <w:r w:rsidRPr="00345FD7">
        <w:rPr>
          <w:rFonts w:eastAsiaTheme="minorEastAsia"/>
          <w:kern w:val="24"/>
        </w:rPr>
        <w:t>°C (</w:t>
      </w:r>
      <m:oMath>
        <m:r>
          <w:rPr>
            <w:rFonts w:ascii="Cambria Math" w:hAnsi="Cambria Math"/>
          </w:rPr>
          <m:t>ρ</m:t>
        </m:r>
      </m:oMath>
      <w:r w:rsidRPr="00345FD7">
        <w:rPr>
          <w:rFonts w:eastAsiaTheme="minorEastAsia"/>
          <w:kern w:val="24"/>
        </w:rPr>
        <w:t xml:space="preserve"> = 89.1 %)</w:t>
      </w:r>
      <w:r w:rsidRPr="00345FD7">
        <w:t>, (d) 1500</w:t>
      </w:r>
      <w:r w:rsidRPr="00345FD7">
        <w:rPr>
          <w:rFonts w:eastAsiaTheme="minorEastAsia"/>
          <w:kern w:val="24"/>
        </w:rPr>
        <w:t>°C (</w:t>
      </w:r>
      <m:oMath>
        <m:r>
          <w:rPr>
            <w:rFonts w:ascii="Cambria Math" w:hAnsi="Cambria Math"/>
          </w:rPr>
          <m:t>ρ</m:t>
        </m:r>
      </m:oMath>
      <w:r w:rsidRPr="00345FD7">
        <w:rPr>
          <w:rFonts w:eastAsiaTheme="minorEastAsia"/>
          <w:kern w:val="24"/>
        </w:rPr>
        <w:t xml:space="preserve"> = 97.7 %)</w:t>
      </w:r>
      <w:r w:rsidRPr="00345FD7">
        <w:t xml:space="preserve">. </w:t>
      </w:r>
    </w:p>
    <w:p w14:paraId="64C72708" w14:textId="77777777" w:rsidR="009722E3" w:rsidRPr="00345FD7" w:rsidRDefault="009722E3" w:rsidP="009722E3">
      <w:pPr>
        <w:pStyle w:val="Web"/>
        <w:spacing w:before="0" w:beforeAutospacing="0" w:after="0" w:afterAutospacing="0"/>
      </w:pPr>
    </w:p>
    <w:p w14:paraId="47F7B7C1" w14:textId="77777777" w:rsidR="009722E3" w:rsidRPr="00345FD7" w:rsidRDefault="009722E3" w:rsidP="009722E3">
      <w:pPr>
        <w:pStyle w:val="Web"/>
        <w:spacing w:before="0" w:beforeAutospacing="0" w:after="0" w:afterAutospacing="0"/>
      </w:pPr>
    </w:p>
    <w:p w14:paraId="19EABA2B" w14:textId="77777777" w:rsidR="009722E3" w:rsidRPr="00345FD7" w:rsidRDefault="009722E3" w:rsidP="009722E3">
      <w:pPr>
        <w:pStyle w:val="Web"/>
        <w:spacing w:before="0" w:beforeAutospacing="0" w:after="0" w:afterAutospacing="0"/>
      </w:pPr>
    </w:p>
    <w:p w14:paraId="3465DD24" w14:textId="77777777" w:rsidR="009722E3" w:rsidRPr="00345FD7" w:rsidRDefault="009722E3" w:rsidP="009722E3">
      <w:pPr>
        <w:pStyle w:val="Web"/>
        <w:spacing w:before="0" w:beforeAutospacing="0" w:after="0" w:afterAutospacing="0"/>
      </w:pPr>
    </w:p>
    <w:p w14:paraId="604ABE00" w14:textId="77777777" w:rsidR="009722E3" w:rsidRPr="00345FD7" w:rsidRDefault="009722E3" w:rsidP="009722E3">
      <w:pPr>
        <w:pStyle w:val="Web"/>
        <w:spacing w:before="0" w:beforeAutospacing="0" w:after="0" w:afterAutospacing="0"/>
      </w:pPr>
    </w:p>
    <w:p w14:paraId="63815B93" w14:textId="77777777" w:rsidR="009722E3" w:rsidRPr="00345FD7" w:rsidRDefault="009722E3" w:rsidP="009722E3">
      <w:pPr>
        <w:pStyle w:val="Web"/>
        <w:spacing w:before="0" w:beforeAutospacing="0" w:after="0" w:afterAutospacing="0"/>
      </w:pPr>
    </w:p>
    <w:p w14:paraId="2DEF3DC5" w14:textId="77777777" w:rsidR="009722E3" w:rsidRPr="00345FD7" w:rsidRDefault="009722E3" w:rsidP="009722E3">
      <w:pPr>
        <w:pStyle w:val="Web"/>
        <w:spacing w:before="0" w:beforeAutospacing="0" w:after="0" w:afterAutospacing="0"/>
      </w:pPr>
    </w:p>
    <w:p w14:paraId="742DB579" w14:textId="77777777" w:rsidR="009722E3" w:rsidRPr="00345FD7" w:rsidRDefault="009722E3" w:rsidP="009722E3">
      <w:pPr>
        <w:pStyle w:val="Web"/>
        <w:spacing w:before="0" w:beforeAutospacing="0" w:after="0" w:afterAutospacing="0"/>
      </w:pPr>
    </w:p>
    <w:p w14:paraId="137A0A19" w14:textId="77777777" w:rsidR="009722E3" w:rsidRPr="00345FD7" w:rsidRDefault="009722E3" w:rsidP="009722E3">
      <w:pPr>
        <w:pStyle w:val="Web"/>
        <w:spacing w:before="0" w:beforeAutospacing="0" w:after="0" w:afterAutospacing="0"/>
      </w:pPr>
    </w:p>
    <w:p w14:paraId="3A1930AF" w14:textId="77777777" w:rsidR="009722E3" w:rsidRPr="00345FD7" w:rsidRDefault="009722E3" w:rsidP="009722E3">
      <w:pPr>
        <w:pStyle w:val="Web"/>
        <w:spacing w:before="0" w:beforeAutospacing="0" w:after="0" w:afterAutospacing="0"/>
      </w:pPr>
    </w:p>
    <w:p w14:paraId="4A68B5EA" w14:textId="77777777" w:rsidR="009722E3" w:rsidRPr="00345FD7" w:rsidRDefault="009722E3" w:rsidP="009722E3">
      <w:pPr>
        <w:pStyle w:val="Web"/>
        <w:spacing w:before="0" w:beforeAutospacing="0" w:after="0" w:afterAutospacing="0"/>
      </w:pPr>
    </w:p>
    <w:p w14:paraId="5C9E7BB6" w14:textId="77777777" w:rsidR="009722E3" w:rsidRPr="00345FD7" w:rsidRDefault="009722E3" w:rsidP="009722E3">
      <w:pPr>
        <w:pStyle w:val="Web"/>
        <w:spacing w:before="0" w:beforeAutospacing="0" w:after="0" w:afterAutospacing="0"/>
      </w:pPr>
    </w:p>
    <w:p w14:paraId="6C71151A" w14:textId="77777777" w:rsidR="009722E3" w:rsidRPr="00345FD7" w:rsidRDefault="009722E3" w:rsidP="009722E3">
      <w:pPr>
        <w:pStyle w:val="Web"/>
        <w:spacing w:before="0" w:beforeAutospacing="0" w:after="0" w:afterAutospacing="0"/>
      </w:pPr>
    </w:p>
    <w:p w14:paraId="3ECADD77" w14:textId="77777777" w:rsidR="009722E3" w:rsidRPr="00345FD7" w:rsidRDefault="009722E3" w:rsidP="009722E3">
      <w:pPr>
        <w:pStyle w:val="Web"/>
        <w:spacing w:before="0" w:beforeAutospacing="0" w:after="0" w:afterAutospacing="0"/>
      </w:pPr>
    </w:p>
    <w:p w14:paraId="78BF3AC9" w14:textId="77777777" w:rsidR="009722E3" w:rsidRPr="00345FD7" w:rsidRDefault="009722E3" w:rsidP="009722E3">
      <w:pPr>
        <w:pStyle w:val="Web"/>
        <w:spacing w:before="0" w:beforeAutospacing="0" w:after="0" w:afterAutospacing="0"/>
      </w:pPr>
    </w:p>
    <w:p w14:paraId="2133962F" w14:textId="1021A3C5" w:rsidR="009722E3" w:rsidRPr="00345FD7" w:rsidRDefault="00434A03" w:rsidP="009722E3">
      <w:pPr>
        <w:pStyle w:val="Web"/>
        <w:spacing w:before="0" w:beforeAutospacing="0" w:after="0" w:afterAutospacing="0"/>
      </w:pPr>
      <w:r w:rsidRPr="00345FD7">
        <w:rPr>
          <w:noProof/>
        </w:rPr>
        <w:lastRenderedPageBreak/>
        <w:drawing>
          <wp:inline distT="0" distB="0" distL="0" distR="0" wp14:anchorId="7D9663CE" wp14:editId="286A91FC">
            <wp:extent cx="5400040" cy="4798060"/>
            <wp:effectExtent l="0" t="0" r="0" b="2540"/>
            <wp:docPr id="16448214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4798060"/>
                    </a:xfrm>
                    <a:prstGeom prst="rect">
                      <a:avLst/>
                    </a:prstGeom>
                    <a:noFill/>
                    <a:ln>
                      <a:noFill/>
                    </a:ln>
                  </pic:spPr>
                </pic:pic>
              </a:graphicData>
            </a:graphic>
          </wp:inline>
        </w:drawing>
      </w:r>
    </w:p>
    <w:p w14:paraId="0612154A" w14:textId="4F60692B" w:rsidR="009722E3" w:rsidRPr="00345FD7" w:rsidRDefault="009722E3" w:rsidP="009722E3">
      <w:pPr>
        <w:pStyle w:val="Web"/>
        <w:spacing w:before="0" w:beforeAutospacing="0" w:after="0" w:afterAutospacing="0"/>
      </w:pPr>
      <w:r w:rsidRPr="00345FD7">
        <w:t>Fig. 4. Grain size plotted as a function of relative density</w:t>
      </w:r>
      <w:r w:rsidR="00140A32" w:rsidRPr="00345FD7">
        <w:t xml:space="preserve"> </w:t>
      </w:r>
      <m:oMath>
        <m:r>
          <w:rPr>
            <w:rFonts w:ascii="Cambria Math" w:hAnsi="Cambria Math"/>
          </w:rPr>
          <m:t>ρ</m:t>
        </m:r>
      </m:oMath>
      <w:r w:rsidRPr="00345FD7">
        <w:t xml:space="preserve">. </w:t>
      </w:r>
    </w:p>
    <w:p w14:paraId="7F36A605" w14:textId="77777777" w:rsidR="009722E3" w:rsidRPr="00345FD7" w:rsidRDefault="009722E3" w:rsidP="009722E3">
      <w:pPr>
        <w:pStyle w:val="Web"/>
        <w:spacing w:before="0" w:beforeAutospacing="0" w:after="0" w:afterAutospacing="0"/>
      </w:pPr>
    </w:p>
    <w:p w14:paraId="0C2B3CC7" w14:textId="77777777" w:rsidR="009722E3" w:rsidRPr="00345FD7" w:rsidRDefault="009722E3" w:rsidP="009722E3">
      <w:pPr>
        <w:pStyle w:val="Web"/>
        <w:spacing w:before="0" w:beforeAutospacing="0" w:after="0" w:afterAutospacing="0"/>
      </w:pPr>
    </w:p>
    <w:p w14:paraId="05625236" w14:textId="77777777" w:rsidR="009722E3" w:rsidRPr="00345FD7" w:rsidRDefault="009722E3" w:rsidP="009722E3">
      <w:pPr>
        <w:pStyle w:val="Web"/>
        <w:spacing w:before="0" w:beforeAutospacing="0" w:after="0" w:afterAutospacing="0"/>
      </w:pPr>
    </w:p>
    <w:p w14:paraId="0426A64B" w14:textId="77777777" w:rsidR="009722E3" w:rsidRPr="00345FD7" w:rsidRDefault="009722E3" w:rsidP="009722E3">
      <w:pPr>
        <w:pStyle w:val="Web"/>
        <w:spacing w:before="0" w:beforeAutospacing="0" w:after="0" w:afterAutospacing="0"/>
      </w:pPr>
    </w:p>
    <w:p w14:paraId="2749BAE5" w14:textId="77777777" w:rsidR="009722E3" w:rsidRPr="00345FD7" w:rsidRDefault="009722E3" w:rsidP="009722E3">
      <w:pPr>
        <w:pStyle w:val="Web"/>
        <w:spacing w:before="0" w:beforeAutospacing="0" w:after="0" w:afterAutospacing="0"/>
      </w:pPr>
    </w:p>
    <w:p w14:paraId="07353FB0" w14:textId="77777777" w:rsidR="009722E3" w:rsidRPr="00345FD7" w:rsidRDefault="009722E3" w:rsidP="009722E3">
      <w:pPr>
        <w:pStyle w:val="Web"/>
        <w:spacing w:before="0" w:beforeAutospacing="0" w:after="0" w:afterAutospacing="0"/>
      </w:pPr>
    </w:p>
    <w:p w14:paraId="3E9A505F" w14:textId="77777777" w:rsidR="009722E3" w:rsidRPr="00345FD7" w:rsidRDefault="009722E3" w:rsidP="009722E3">
      <w:pPr>
        <w:pStyle w:val="Web"/>
        <w:spacing w:before="0" w:beforeAutospacing="0" w:after="0" w:afterAutospacing="0"/>
      </w:pPr>
    </w:p>
    <w:p w14:paraId="3A773E83" w14:textId="77777777" w:rsidR="009722E3" w:rsidRPr="00345FD7" w:rsidRDefault="009722E3" w:rsidP="009722E3">
      <w:pPr>
        <w:pStyle w:val="Web"/>
        <w:spacing w:before="0" w:beforeAutospacing="0" w:after="0" w:afterAutospacing="0"/>
      </w:pPr>
    </w:p>
    <w:p w14:paraId="76D195D3" w14:textId="77777777" w:rsidR="009722E3" w:rsidRPr="00345FD7" w:rsidRDefault="009722E3" w:rsidP="009722E3">
      <w:pPr>
        <w:pStyle w:val="Web"/>
        <w:spacing w:before="0" w:beforeAutospacing="0" w:after="0" w:afterAutospacing="0"/>
      </w:pPr>
    </w:p>
    <w:p w14:paraId="49A28F19" w14:textId="77777777" w:rsidR="009722E3" w:rsidRPr="00345FD7" w:rsidRDefault="009722E3" w:rsidP="009722E3">
      <w:pPr>
        <w:pStyle w:val="Web"/>
        <w:spacing w:before="0" w:beforeAutospacing="0" w:after="0" w:afterAutospacing="0"/>
      </w:pPr>
    </w:p>
    <w:p w14:paraId="6EB72EFA" w14:textId="77777777" w:rsidR="009722E3" w:rsidRPr="00345FD7" w:rsidRDefault="009722E3" w:rsidP="009722E3">
      <w:pPr>
        <w:pStyle w:val="Web"/>
        <w:spacing w:before="0" w:beforeAutospacing="0" w:after="0" w:afterAutospacing="0"/>
      </w:pPr>
    </w:p>
    <w:p w14:paraId="762F586D" w14:textId="77777777" w:rsidR="009722E3" w:rsidRPr="00345FD7" w:rsidRDefault="009722E3" w:rsidP="009722E3">
      <w:pPr>
        <w:pStyle w:val="Web"/>
        <w:spacing w:before="0" w:beforeAutospacing="0" w:after="0" w:afterAutospacing="0"/>
      </w:pPr>
    </w:p>
    <w:p w14:paraId="33230AD9" w14:textId="77777777" w:rsidR="009722E3" w:rsidRPr="00345FD7" w:rsidRDefault="009722E3" w:rsidP="009722E3">
      <w:pPr>
        <w:pStyle w:val="Web"/>
        <w:spacing w:before="0" w:beforeAutospacing="0" w:after="0" w:afterAutospacing="0"/>
      </w:pPr>
    </w:p>
    <w:p w14:paraId="3149BA5B" w14:textId="77777777" w:rsidR="009722E3" w:rsidRPr="00345FD7" w:rsidRDefault="009722E3" w:rsidP="009722E3">
      <w:pPr>
        <w:pStyle w:val="Web"/>
        <w:spacing w:before="0" w:beforeAutospacing="0" w:after="0" w:afterAutospacing="0"/>
      </w:pPr>
    </w:p>
    <w:p w14:paraId="548A777C" w14:textId="22990EEB" w:rsidR="009722E3" w:rsidRPr="00345FD7" w:rsidRDefault="009722E3" w:rsidP="009722E3">
      <w:pPr>
        <w:pStyle w:val="Web"/>
        <w:spacing w:before="0" w:beforeAutospacing="0" w:after="0" w:afterAutospacing="0"/>
      </w:pPr>
      <w:r w:rsidRPr="00345FD7">
        <w:rPr>
          <w:noProof/>
        </w:rPr>
        <w:lastRenderedPageBreak/>
        <w:drawing>
          <wp:inline distT="0" distB="0" distL="0" distR="0" wp14:anchorId="00938BEF" wp14:editId="56089716">
            <wp:extent cx="5400040" cy="4049395"/>
            <wp:effectExtent l="0" t="0" r="0" b="8255"/>
            <wp:docPr id="182423432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049395"/>
                    </a:xfrm>
                    <a:prstGeom prst="rect">
                      <a:avLst/>
                    </a:prstGeom>
                    <a:noFill/>
                    <a:ln>
                      <a:noFill/>
                    </a:ln>
                  </pic:spPr>
                </pic:pic>
              </a:graphicData>
            </a:graphic>
          </wp:inline>
        </w:drawing>
      </w:r>
    </w:p>
    <w:p w14:paraId="3934388F" w14:textId="0BEE5CC7" w:rsidR="009722E3" w:rsidRPr="00345FD7" w:rsidRDefault="00CC2C3D" w:rsidP="009722E3">
      <w:pPr>
        <w:pStyle w:val="Web"/>
        <w:spacing w:before="0" w:beforeAutospacing="0" w:after="0" w:afterAutospacing="0"/>
      </w:pPr>
      <w:r w:rsidRPr="00345FD7">
        <w:t>Fig. 5. Low-resolution gray-scale image of sintered alumina observed in the cross-sections perpendicular to layers. Sintering temperatures; (a) 1200</w:t>
      </w:r>
      <w:r w:rsidRPr="00345FD7">
        <w:rPr>
          <w:rFonts w:eastAsiaTheme="minorEastAsia"/>
          <w:kern w:val="24"/>
        </w:rPr>
        <w:t xml:space="preserve">°C (relative density </w:t>
      </w:r>
      <m:oMath>
        <m:r>
          <w:rPr>
            <w:rFonts w:ascii="Cambria Math" w:hAnsi="Cambria Math"/>
          </w:rPr>
          <m:t>ρ</m:t>
        </m:r>
      </m:oMath>
      <w:r w:rsidRPr="00345FD7">
        <w:rPr>
          <w:rFonts w:eastAsiaTheme="minorEastAsia"/>
          <w:kern w:val="24"/>
        </w:rPr>
        <w:t xml:space="preserve"> = 61.8 %)</w:t>
      </w:r>
      <w:r w:rsidRPr="00345FD7">
        <w:t>, (b) 1300</w:t>
      </w:r>
      <w:r w:rsidRPr="00345FD7">
        <w:rPr>
          <w:rFonts w:eastAsiaTheme="minorEastAsia"/>
          <w:kern w:val="24"/>
        </w:rPr>
        <w:t>°C (</w:t>
      </w:r>
      <m:oMath>
        <m:r>
          <w:rPr>
            <w:rFonts w:ascii="Cambria Math" w:hAnsi="Cambria Math"/>
          </w:rPr>
          <m:t>ρ</m:t>
        </m:r>
      </m:oMath>
      <w:r w:rsidRPr="00345FD7">
        <w:rPr>
          <w:rFonts w:eastAsiaTheme="minorEastAsia"/>
          <w:kern w:val="24"/>
        </w:rPr>
        <w:t xml:space="preserve"> = </w:t>
      </w:r>
      <w:r w:rsidRPr="00345FD7">
        <w:t xml:space="preserve">70.8 </w:t>
      </w:r>
      <w:r w:rsidRPr="00345FD7">
        <w:rPr>
          <w:rFonts w:eastAsiaTheme="minorEastAsia"/>
          <w:kern w:val="24"/>
        </w:rPr>
        <w:t>%)</w:t>
      </w:r>
      <w:r w:rsidRPr="00345FD7">
        <w:t>, (c) 1400</w:t>
      </w:r>
      <w:r w:rsidRPr="00345FD7">
        <w:rPr>
          <w:rFonts w:eastAsiaTheme="minorEastAsia"/>
          <w:kern w:val="24"/>
        </w:rPr>
        <w:t>°C (</w:t>
      </w:r>
      <m:oMath>
        <m:r>
          <w:rPr>
            <w:rFonts w:ascii="Cambria Math" w:hAnsi="Cambria Math"/>
          </w:rPr>
          <m:t>ρ</m:t>
        </m:r>
      </m:oMath>
      <w:r w:rsidRPr="00345FD7">
        <w:rPr>
          <w:rFonts w:eastAsiaTheme="minorEastAsia"/>
          <w:kern w:val="24"/>
        </w:rPr>
        <w:t xml:space="preserve"> = 89.1 %)</w:t>
      </w:r>
      <w:r w:rsidRPr="00345FD7">
        <w:t>, (d) 1500</w:t>
      </w:r>
      <w:r w:rsidRPr="00345FD7">
        <w:rPr>
          <w:rFonts w:eastAsiaTheme="minorEastAsia"/>
          <w:kern w:val="24"/>
        </w:rPr>
        <w:t>°C (</w:t>
      </w:r>
      <m:oMath>
        <m:r>
          <w:rPr>
            <w:rFonts w:ascii="Cambria Math" w:hAnsi="Cambria Math"/>
          </w:rPr>
          <m:t>ρ</m:t>
        </m:r>
      </m:oMath>
      <w:r w:rsidRPr="00345FD7">
        <w:rPr>
          <w:rFonts w:eastAsiaTheme="minorEastAsia"/>
          <w:kern w:val="24"/>
        </w:rPr>
        <w:t xml:space="preserve"> = 97.7 %)</w:t>
      </w:r>
      <w:r w:rsidRPr="00345FD7">
        <w:t xml:space="preserve">.  </w:t>
      </w:r>
    </w:p>
    <w:p w14:paraId="49D1D8F7" w14:textId="77777777" w:rsidR="009722E3" w:rsidRPr="00345FD7" w:rsidRDefault="009722E3" w:rsidP="009722E3">
      <w:pPr>
        <w:pStyle w:val="Web"/>
        <w:spacing w:before="0" w:beforeAutospacing="0" w:after="0" w:afterAutospacing="0"/>
      </w:pPr>
    </w:p>
    <w:p w14:paraId="6B574A15" w14:textId="77777777" w:rsidR="009722E3" w:rsidRPr="00345FD7" w:rsidRDefault="009722E3" w:rsidP="009722E3">
      <w:pPr>
        <w:pStyle w:val="Web"/>
        <w:spacing w:before="0" w:beforeAutospacing="0" w:after="0" w:afterAutospacing="0"/>
      </w:pPr>
    </w:p>
    <w:p w14:paraId="423DC460" w14:textId="77777777" w:rsidR="009722E3" w:rsidRPr="00345FD7" w:rsidRDefault="009722E3" w:rsidP="009722E3">
      <w:pPr>
        <w:pStyle w:val="Web"/>
        <w:spacing w:before="0" w:beforeAutospacing="0" w:after="0" w:afterAutospacing="0"/>
      </w:pPr>
    </w:p>
    <w:p w14:paraId="545C2E5B" w14:textId="77777777" w:rsidR="009722E3" w:rsidRPr="00345FD7" w:rsidRDefault="009722E3" w:rsidP="009722E3">
      <w:pPr>
        <w:pStyle w:val="Web"/>
        <w:spacing w:before="0" w:beforeAutospacing="0" w:after="0" w:afterAutospacing="0"/>
      </w:pPr>
    </w:p>
    <w:p w14:paraId="7D0864AF" w14:textId="77777777" w:rsidR="009722E3" w:rsidRPr="00345FD7" w:rsidRDefault="009722E3" w:rsidP="009722E3">
      <w:pPr>
        <w:pStyle w:val="Web"/>
        <w:spacing w:before="0" w:beforeAutospacing="0" w:after="0" w:afterAutospacing="0"/>
      </w:pPr>
    </w:p>
    <w:p w14:paraId="415F7EAA" w14:textId="77777777" w:rsidR="009722E3" w:rsidRPr="00345FD7" w:rsidRDefault="009722E3" w:rsidP="009722E3">
      <w:pPr>
        <w:pStyle w:val="Web"/>
        <w:spacing w:before="0" w:beforeAutospacing="0" w:after="0" w:afterAutospacing="0"/>
      </w:pPr>
    </w:p>
    <w:p w14:paraId="7EF46DA8" w14:textId="77777777" w:rsidR="009722E3" w:rsidRPr="00345FD7" w:rsidRDefault="009722E3" w:rsidP="009722E3">
      <w:pPr>
        <w:pStyle w:val="Web"/>
        <w:spacing w:before="0" w:beforeAutospacing="0" w:after="0" w:afterAutospacing="0"/>
      </w:pPr>
    </w:p>
    <w:p w14:paraId="15333DEF" w14:textId="77777777" w:rsidR="009722E3" w:rsidRPr="00345FD7" w:rsidRDefault="009722E3" w:rsidP="009722E3">
      <w:pPr>
        <w:pStyle w:val="Web"/>
        <w:spacing w:before="0" w:beforeAutospacing="0" w:after="0" w:afterAutospacing="0"/>
      </w:pPr>
    </w:p>
    <w:p w14:paraId="2B4C6EE2" w14:textId="77777777" w:rsidR="009722E3" w:rsidRPr="00345FD7" w:rsidRDefault="009722E3" w:rsidP="009722E3">
      <w:pPr>
        <w:pStyle w:val="Web"/>
        <w:spacing w:before="0" w:beforeAutospacing="0" w:after="0" w:afterAutospacing="0"/>
      </w:pPr>
    </w:p>
    <w:p w14:paraId="654FED77" w14:textId="77777777" w:rsidR="009722E3" w:rsidRPr="00345FD7" w:rsidRDefault="009722E3" w:rsidP="009722E3">
      <w:pPr>
        <w:pStyle w:val="Web"/>
        <w:spacing w:before="0" w:beforeAutospacing="0" w:after="0" w:afterAutospacing="0"/>
      </w:pPr>
    </w:p>
    <w:p w14:paraId="693BAEE9" w14:textId="77777777" w:rsidR="009722E3" w:rsidRPr="00345FD7" w:rsidRDefault="009722E3" w:rsidP="009722E3">
      <w:pPr>
        <w:pStyle w:val="Web"/>
        <w:spacing w:before="0" w:beforeAutospacing="0" w:after="0" w:afterAutospacing="0"/>
      </w:pPr>
    </w:p>
    <w:p w14:paraId="144AB411" w14:textId="77777777" w:rsidR="009722E3" w:rsidRPr="00345FD7" w:rsidRDefault="009722E3" w:rsidP="009722E3">
      <w:pPr>
        <w:pStyle w:val="Web"/>
        <w:spacing w:before="0" w:beforeAutospacing="0" w:after="0" w:afterAutospacing="0"/>
      </w:pPr>
    </w:p>
    <w:p w14:paraId="15474753" w14:textId="77777777" w:rsidR="009722E3" w:rsidRPr="00345FD7" w:rsidRDefault="009722E3" w:rsidP="009722E3">
      <w:pPr>
        <w:pStyle w:val="Web"/>
        <w:spacing w:before="0" w:beforeAutospacing="0" w:after="0" w:afterAutospacing="0"/>
      </w:pPr>
    </w:p>
    <w:p w14:paraId="7DBD526E" w14:textId="57D2A8C3" w:rsidR="009722E3" w:rsidRPr="00345FD7" w:rsidRDefault="009722E3" w:rsidP="009722E3">
      <w:pPr>
        <w:pStyle w:val="Web"/>
        <w:spacing w:before="0" w:beforeAutospacing="0" w:after="0" w:afterAutospacing="0"/>
      </w:pPr>
      <w:r w:rsidRPr="00345FD7">
        <w:rPr>
          <w:noProof/>
        </w:rPr>
        <w:lastRenderedPageBreak/>
        <w:drawing>
          <wp:inline distT="0" distB="0" distL="0" distR="0" wp14:anchorId="54426E3B" wp14:editId="43207E20">
            <wp:extent cx="5400040" cy="4418965"/>
            <wp:effectExtent l="0" t="0" r="0" b="635"/>
            <wp:docPr id="12954525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418965"/>
                    </a:xfrm>
                    <a:prstGeom prst="rect">
                      <a:avLst/>
                    </a:prstGeom>
                    <a:noFill/>
                    <a:ln>
                      <a:noFill/>
                    </a:ln>
                  </pic:spPr>
                </pic:pic>
              </a:graphicData>
            </a:graphic>
          </wp:inline>
        </w:drawing>
      </w:r>
    </w:p>
    <w:p w14:paraId="0CFF8D1C" w14:textId="457583DA" w:rsidR="00CC2C3D" w:rsidRPr="00345FD7" w:rsidRDefault="00CC2C3D" w:rsidP="00CC2C3D">
      <w:pPr>
        <w:pStyle w:val="Web"/>
        <w:spacing w:before="0" w:beforeAutospacing="0" w:after="0" w:afterAutospacing="0"/>
      </w:pPr>
      <w:r w:rsidRPr="00345FD7">
        <w:t xml:space="preserve">Fig. 6. Relationship between the thickness of the layer </w:t>
      </w:r>
      <m:oMath>
        <m:r>
          <w:rPr>
            <w:rFonts w:ascii="Cambria Math" w:hAnsi="Cambria Math"/>
          </w:rPr>
          <m:t>w</m:t>
        </m:r>
      </m:oMath>
      <w:r w:rsidRPr="00345FD7">
        <w:t xml:space="preserve"> and relative density</w:t>
      </w:r>
      <w:r w:rsidRPr="00345FD7">
        <w:rPr>
          <w:rFonts w:eastAsiaTheme="minorEastAsia"/>
          <w:i/>
          <w:iCs/>
          <w:kern w:val="24"/>
        </w:rPr>
        <w:t xml:space="preserve"> </w:t>
      </w:r>
      <m:oMath>
        <m:r>
          <w:rPr>
            <w:rFonts w:ascii="Cambria Math" w:hAnsi="Cambria Math"/>
          </w:rPr>
          <m:t>ρ</m:t>
        </m:r>
      </m:oMath>
      <w:r w:rsidRPr="00345FD7">
        <w:t xml:space="preserve">. </w:t>
      </w:r>
    </w:p>
    <w:p w14:paraId="418B8FD2" w14:textId="2E3D9EBD" w:rsidR="009722E3" w:rsidRPr="00345FD7" w:rsidRDefault="009722E3" w:rsidP="009722E3">
      <w:pPr>
        <w:pStyle w:val="Web"/>
        <w:spacing w:before="0" w:beforeAutospacing="0" w:after="0" w:afterAutospacing="0"/>
      </w:pPr>
    </w:p>
    <w:p w14:paraId="4163935A" w14:textId="77777777" w:rsidR="009722E3" w:rsidRPr="00345FD7" w:rsidRDefault="009722E3" w:rsidP="009722E3">
      <w:pPr>
        <w:pStyle w:val="Web"/>
        <w:spacing w:before="0" w:beforeAutospacing="0" w:after="0" w:afterAutospacing="0"/>
      </w:pPr>
    </w:p>
    <w:p w14:paraId="6517B7D6" w14:textId="77777777" w:rsidR="009722E3" w:rsidRPr="00345FD7" w:rsidRDefault="009722E3" w:rsidP="009722E3">
      <w:pPr>
        <w:pStyle w:val="Web"/>
        <w:spacing w:before="0" w:beforeAutospacing="0" w:after="0" w:afterAutospacing="0"/>
      </w:pPr>
    </w:p>
    <w:p w14:paraId="1118A7E8" w14:textId="77777777" w:rsidR="009722E3" w:rsidRPr="00345FD7" w:rsidRDefault="009722E3" w:rsidP="009722E3">
      <w:pPr>
        <w:pStyle w:val="Web"/>
        <w:spacing w:before="0" w:beforeAutospacing="0" w:after="0" w:afterAutospacing="0"/>
      </w:pPr>
    </w:p>
    <w:p w14:paraId="4053772A" w14:textId="77777777" w:rsidR="009722E3" w:rsidRPr="00345FD7" w:rsidRDefault="009722E3" w:rsidP="009722E3">
      <w:pPr>
        <w:pStyle w:val="Web"/>
        <w:spacing w:before="0" w:beforeAutospacing="0" w:after="0" w:afterAutospacing="0"/>
      </w:pPr>
    </w:p>
    <w:p w14:paraId="32FA6457" w14:textId="77777777" w:rsidR="009722E3" w:rsidRPr="00345FD7" w:rsidRDefault="009722E3" w:rsidP="009722E3">
      <w:pPr>
        <w:pStyle w:val="Web"/>
        <w:spacing w:before="0" w:beforeAutospacing="0" w:after="0" w:afterAutospacing="0"/>
      </w:pPr>
    </w:p>
    <w:p w14:paraId="47C6B78E" w14:textId="77777777" w:rsidR="009722E3" w:rsidRPr="00345FD7" w:rsidRDefault="009722E3" w:rsidP="009722E3">
      <w:pPr>
        <w:pStyle w:val="Web"/>
        <w:spacing w:before="0" w:beforeAutospacing="0" w:after="0" w:afterAutospacing="0"/>
      </w:pPr>
    </w:p>
    <w:p w14:paraId="1F815F2B" w14:textId="77777777" w:rsidR="009722E3" w:rsidRPr="00345FD7" w:rsidRDefault="009722E3" w:rsidP="009722E3">
      <w:pPr>
        <w:pStyle w:val="Web"/>
        <w:spacing w:before="0" w:beforeAutospacing="0" w:after="0" w:afterAutospacing="0"/>
      </w:pPr>
    </w:p>
    <w:p w14:paraId="6E3B9F12" w14:textId="77777777" w:rsidR="009722E3" w:rsidRPr="00345FD7" w:rsidRDefault="009722E3" w:rsidP="009722E3">
      <w:pPr>
        <w:pStyle w:val="Web"/>
        <w:spacing w:before="0" w:beforeAutospacing="0" w:after="0" w:afterAutospacing="0"/>
      </w:pPr>
    </w:p>
    <w:p w14:paraId="76EEC698" w14:textId="77777777" w:rsidR="009722E3" w:rsidRPr="00345FD7" w:rsidRDefault="009722E3" w:rsidP="009722E3">
      <w:pPr>
        <w:pStyle w:val="Web"/>
        <w:spacing w:before="0" w:beforeAutospacing="0" w:after="0" w:afterAutospacing="0"/>
      </w:pPr>
    </w:p>
    <w:p w14:paraId="2992F8B3" w14:textId="77777777" w:rsidR="009722E3" w:rsidRPr="00345FD7" w:rsidRDefault="009722E3" w:rsidP="009722E3">
      <w:pPr>
        <w:pStyle w:val="Web"/>
        <w:spacing w:before="0" w:beforeAutospacing="0" w:after="0" w:afterAutospacing="0"/>
      </w:pPr>
    </w:p>
    <w:p w14:paraId="08B9348A" w14:textId="77777777" w:rsidR="009722E3" w:rsidRPr="00345FD7" w:rsidRDefault="009722E3" w:rsidP="009722E3">
      <w:pPr>
        <w:pStyle w:val="Web"/>
        <w:spacing w:before="0" w:beforeAutospacing="0" w:after="0" w:afterAutospacing="0"/>
      </w:pPr>
    </w:p>
    <w:p w14:paraId="4E32C3EB" w14:textId="77777777" w:rsidR="009722E3" w:rsidRPr="00345FD7" w:rsidRDefault="009722E3" w:rsidP="009722E3">
      <w:pPr>
        <w:pStyle w:val="Web"/>
        <w:spacing w:before="0" w:beforeAutospacing="0" w:after="0" w:afterAutospacing="0"/>
      </w:pPr>
    </w:p>
    <w:p w14:paraId="7A3998EB" w14:textId="77777777" w:rsidR="009722E3" w:rsidRPr="00345FD7" w:rsidRDefault="009722E3" w:rsidP="009722E3">
      <w:pPr>
        <w:pStyle w:val="Web"/>
        <w:spacing w:before="0" w:beforeAutospacing="0" w:after="0" w:afterAutospacing="0"/>
      </w:pPr>
    </w:p>
    <w:p w14:paraId="1B93FF4D" w14:textId="77777777" w:rsidR="009722E3" w:rsidRPr="00345FD7" w:rsidRDefault="009722E3" w:rsidP="009722E3">
      <w:pPr>
        <w:pStyle w:val="Web"/>
        <w:spacing w:before="0" w:beforeAutospacing="0" w:after="0" w:afterAutospacing="0"/>
      </w:pPr>
    </w:p>
    <w:p w14:paraId="670D274D" w14:textId="32318C4C" w:rsidR="009722E3" w:rsidRPr="00345FD7" w:rsidRDefault="009722E3" w:rsidP="009722E3">
      <w:pPr>
        <w:pStyle w:val="Web"/>
        <w:spacing w:before="0" w:beforeAutospacing="0" w:after="0" w:afterAutospacing="0"/>
      </w:pPr>
      <w:r w:rsidRPr="00345FD7">
        <w:rPr>
          <w:noProof/>
        </w:rPr>
        <w:lastRenderedPageBreak/>
        <w:drawing>
          <wp:inline distT="0" distB="0" distL="0" distR="0" wp14:anchorId="30304454" wp14:editId="1D8CBD20">
            <wp:extent cx="5400040" cy="4044950"/>
            <wp:effectExtent l="0" t="0" r="0" b="0"/>
            <wp:docPr id="209638514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4044950"/>
                    </a:xfrm>
                    <a:prstGeom prst="rect">
                      <a:avLst/>
                    </a:prstGeom>
                    <a:noFill/>
                    <a:ln>
                      <a:noFill/>
                    </a:ln>
                  </pic:spPr>
                </pic:pic>
              </a:graphicData>
            </a:graphic>
          </wp:inline>
        </w:drawing>
      </w:r>
    </w:p>
    <w:p w14:paraId="221946A1" w14:textId="77777777" w:rsidR="009722E3" w:rsidRPr="00345FD7" w:rsidRDefault="009722E3" w:rsidP="009722E3">
      <w:pPr>
        <w:pStyle w:val="Web"/>
        <w:spacing w:before="0" w:beforeAutospacing="0" w:after="0" w:afterAutospacing="0"/>
      </w:pPr>
      <w:r w:rsidRPr="00345FD7">
        <w:rPr>
          <w:rFonts w:eastAsiaTheme="minorEastAsia"/>
          <w:kern w:val="24"/>
        </w:rPr>
        <w:t xml:space="preserve">Fig. 7. Layer interface in very early stage at 1200 </w:t>
      </w:r>
      <w:r w:rsidRPr="00345FD7">
        <w:t>°C. Low density region lies on the air side of a layer, while the microstructure is dense and uniform on the tape carrier side of the layer.</w:t>
      </w:r>
    </w:p>
    <w:p w14:paraId="27AB3AFB" w14:textId="77777777" w:rsidR="009722E3" w:rsidRPr="00345FD7" w:rsidRDefault="009722E3" w:rsidP="009722E3">
      <w:pPr>
        <w:pStyle w:val="Web"/>
        <w:spacing w:before="0" w:beforeAutospacing="0" w:after="0" w:afterAutospacing="0"/>
      </w:pPr>
    </w:p>
    <w:p w14:paraId="4CBA5A99" w14:textId="77777777" w:rsidR="009722E3" w:rsidRPr="00345FD7" w:rsidRDefault="009722E3" w:rsidP="009722E3">
      <w:pPr>
        <w:pStyle w:val="Web"/>
        <w:spacing w:before="0" w:beforeAutospacing="0" w:after="0" w:afterAutospacing="0"/>
      </w:pPr>
    </w:p>
    <w:p w14:paraId="3DA88A15" w14:textId="77777777" w:rsidR="009722E3" w:rsidRPr="00345FD7" w:rsidRDefault="009722E3" w:rsidP="009722E3">
      <w:pPr>
        <w:pStyle w:val="Web"/>
        <w:spacing w:before="0" w:beforeAutospacing="0" w:after="0" w:afterAutospacing="0"/>
      </w:pPr>
    </w:p>
    <w:p w14:paraId="1B891B15" w14:textId="77777777" w:rsidR="009722E3" w:rsidRPr="00345FD7" w:rsidRDefault="009722E3" w:rsidP="009722E3">
      <w:pPr>
        <w:pStyle w:val="Web"/>
        <w:spacing w:before="0" w:beforeAutospacing="0" w:after="0" w:afterAutospacing="0"/>
      </w:pPr>
    </w:p>
    <w:p w14:paraId="4658E896" w14:textId="77777777" w:rsidR="009722E3" w:rsidRPr="00345FD7" w:rsidRDefault="009722E3" w:rsidP="009722E3">
      <w:pPr>
        <w:pStyle w:val="Web"/>
        <w:spacing w:before="0" w:beforeAutospacing="0" w:after="0" w:afterAutospacing="0"/>
      </w:pPr>
    </w:p>
    <w:p w14:paraId="2A04D701" w14:textId="77777777" w:rsidR="009722E3" w:rsidRPr="00345FD7" w:rsidRDefault="009722E3" w:rsidP="009722E3">
      <w:pPr>
        <w:pStyle w:val="Web"/>
        <w:spacing w:before="0" w:beforeAutospacing="0" w:after="0" w:afterAutospacing="0"/>
      </w:pPr>
    </w:p>
    <w:p w14:paraId="5427C4A7" w14:textId="77777777" w:rsidR="009722E3" w:rsidRPr="00345FD7" w:rsidRDefault="009722E3" w:rsidP="009722E3">
      <w:pPr>
        <w:pStyle w:val="Web"/>
        <w:spacing w:before="0" w:beforeAutospacing="0" w:after="0" w:afterAutospacing="0"/>
      </w:pPr>
    </w:p>
    <w:p w14:paraId="41129C48" w14:textId="77777777" w:rsidR="009722E3" w:rsidRPr="00345FD7" w:rsidRDefault="009722E3" w:rsidP="009722E3">
      <w:pPr>
        <w:pStyle w:val="Web"/>
        <w:spacing w:before="0" w:beforeAutospacing="0" w:after="0" w:afterAutospacing="0"/>
      </w:pPr>
    </w:p>
    <w:p w14:paraId="2A8DA04C" w14:textId="77777777" w:rsidR="009722E3" w:rsidRPr="00345FD7" w:rsidRDefault="009722E3" w:rsidP="009722E3">
      <w:pPr>
        <w:pStyle w:val="Web"/>
        <w:spacing w:before="0" w:beforeAutospacing="0" w:after="0" w:afterAutospacing="0"/>
      </w:pPr>
    </w:p>
    <w:p w14:paraId="62A38097" w14:textId="77777777" w:rsidR="009722E3" w:rsidRPr="00345FD7" w:rsidRDefault="009722E3" w:rsidP="009722E3">
      <w:pPr>
        <w:pStyle w:val="Web"/>
        <w:spacing w:before="0" w:beforeAutospacing="0" w:after="0" w:afterAutospacing="0"/>
      </w:pPr>
    </w:p>
    <w:p w14:paraId="66C38545" w14:textId="77777777" w:rsidR="009722E3" w:rsidRPr="00345FD7" w:rsidRDefault="009722E3" w:rsidP="009722E3">
      <w:pPr>
        <w:pStyle w:val="Web"/>
        <w:spacing w:before="0" w:beforeAutospacing="0" w:after="0" w:afterAutospacing="0"/>
      </w:pPr>
    </w:p>
    <w:p w14:paraId="28AF849A" w14:textId="77777777" w:rsidR="009722E3" w:rsidRPr="00345FD7" w:rsidRDefault="009722E3" w:rsidP="009722E3">
      <w:pPr>
        <w:pStyle w:val="Web"/>
        <w:spacing w:before="0" w:beforeAutospacing="0" w:after="0" w:afterAutospacing="0"/>
      </w:pPr>
    </w:p>
    <w:p w14:paraId="494AAB82" w14:textId="77777777" w:rsidR="009722E3" w:rsidRPr="00345FD7" w:rsidRDefault="009722E3" w:rsidP="009722E3">
      <w:pPr>
        <w:pStyle w:val="Web"/>
        <w:spacing w:before="0" w:beforeAutospacing="0" w:after="0" w:afterAutospacing="0"/>
      </w:pPr>
    </w:p>
    <w:p w14:paraId="0539EB9C" w14:textId="77777777" w:rsidR="009722E3" w:rsidRPr="00345FD7" w:rsidRDefault="009722E3" w:rsidP="009722E3">
      <w:pPr>
        <w:pStyle w:val="Web"/>
        <w:spacing w:before="0" w:beforeAutospacing="0" w:after="0" w:afterAutospacing="0"/>
      </w:pPr>
    </w:p>
    <w:p w14:paraId="014FAAD0" w14:textId="77777777" w:rsidR="009722E3" w:rsidRPr="00345FD7" w:rsidRDefault="009722E3" w:rsidP="009722E3">
      <w:pPr>
        <w:pStyle w:val="Web"/>
        <w:spacing w:before="0" w:beforeAutospacing="0" w:after="0" w:afterAutospacing="0"/>
      </w:pPr>
    </w:p>
    <w:p w14:paraId="2A40D8A7" w14:textId="26ACEF1D" w:rsidR="009722E3" w:rsidRPr="00345FD7" w:rsidRDefault="009722E3" w:rsidP="009722E3">
      <w:pPr>
        <w:pStyle w:val="Web"/>
        <w:spacing w:before="0" w:beforeAutospacing="0" w:after="0" w:afterAutospacing="0"/>
        <w:rPr>
          <w:rFonts w:eastAsiaTheme="minorEastAsia"/>
          <w:kern w:val="24"/>
        </w:rPr>
      </w:pPr>
      <w:r w:rsidRPr="00345FD7">
        <w:rPr>
          <w:noProof/>
        </w:rPr>
        <w:lastRenderedPageBreak/>
        <w:drawing>
          <wp:inline distT="0" distB="0" distL="0" distR="0" wp14:anchorId="651F69C5" wp14:editId="27CC05F0">
            <wp:extent cx="5400040" cy="4294505"/>
            <wp:effectExtent l="0" t="0" r="0" b="0"/>
            <wp:docPr id="89828930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4294505"/>
                    </a:xfrm>
                    <a:prstGeom prst="rect">
                      <a:avLst/>
                    </a:prstGeom>
                    <a:noFill/>
                    <a:ln>
                      <a:noFill/>
                    </a:ln>
                  </pic:spPr>
                </pic:pic>
              </a:graphicData>
            </a:graphic>
          </wp:inline>
        </w:drawing>
      </w:r>
    </w:p>
    <w:p w14:paraId="3EB75213" w14:textId="77777777"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Fig. 8. Non-uniform distribution of local porosity in laminates as a function of the position in the thickness direction.</w:t>
      </w:r>
    </w:p>
    <w:p w14:paraId="51F91783" w14:textId="77777777" w:rsidR="009722E3" w:rsidRPr="00345FD7" w:rsidRDefault="009722E3" w:rsidP="009722E3">
      <w:pPr>
        <w:pStyle w:val="Web"/>
        <w:spacing w:before="0" w:beforeAutospacing="0" w:after="0" w:afterAutospacing="0"/>
        <w:rPr>
          <w:rFonts w:eastAsiaTheme="minorEastAsia"/>
          <w:kern w:val="24"/>
        </w:rPr>
      </w:pPr>
    </w:p>
    <w:p w14:paraId="33A30CAB" w14:textId="77777777" w:rsidR="009722E3" w:rsidRPr="00345FD7" w:rsidRDefault="009722E3" w:rsidP="009722E3">
      <w:pPr>
        <w:pStyle w:val="Web"/>
        <w:spacing w:before="0" w:beforeAutospacing="0" w:after="0" w:afterAutospacing="0"/>
        <w:rPr>
          <w:rFonts w:eastAsiaTheme="minorEastAsia"/>
          <w:kern w:val="24"/>
        </w:rPr>
      </w:pPr>
    </w:p>
    <w:p w14:paraId="0C21DA21" w14:textId="77777777" w:rsidR="009722E3" w:rsidRPr="00345FD7" w:rsidRDefault="009722E3" w:rsidP="009722E3">
      <w:pPr>
        <w:pStyle w:val="Web"/>
        <w:spacing w:before="0" w:beforeAutospacing="0" w:after="0" w:afterAutospacing="0"/>
        <w:rPr>
          <w:rFonts w:eastAsiaTheme="minorEastAsia"/>
          <w:kern w:val="24"/>
        </w:rPr>
      </w:pPr>
    </w:p>
    <w:p w14:paraId="3BA82997" w14:textId="77777777" w:rsidR="009722E3" w:rsidRPr="00345FD7" w:rsidRDefault="009722E3" w:rsidP="009722E3">
      <w:pPr>
        <w:pStyle w:val="Web"/>
        <w:spacing w:before="0" w:beforeAutospacing="0" w:after="0" w:afterAutospacing="0"/>
        <w:rPr>
          <w:rFonts w:eastAsiaTheme="minorEastAsia"/>
          <w:kern w:val="24"/>
        </w:rPr>
      </w:pPr>
    </w:p>
    <w:p w14:paraId="4E434F0B" w14:textId="77777777" w:rsidR="009722E3" w:rsidRPr="00345FD7" w:rsidRDefault="009722E3" w:rsidP="009722E3">
      <w:pPr>
        <w:pStyle w:val="Web"/>
        <w:spacing w:before="0" w:beforeAutospacing="0" w:after="0" w:afterAutospacing="0"/>
        <w:rPr>
          <w:rFonts w:eastAsiaTheme="minorEastAsia"/>
          <w:kern w:val="24"/>
        </w:rPr>
      </w:pPr>
    </w:p>
    <w:p w14:paraId="2D9EF496" w14:textId="77777777" w:rsidR="009722E3" w:rsidRPr="00345FD7" w:rsidRDefault="009722E3" w:rsidP="009722E3">
      <w:pPr>
        <w:pStyle w:val="Web"/>
        <w:spacing w:before="0" w:beforeAutospacing="0" w:after="0" w:afterAutospacing="0"/>
        <w:rPr>
          <w:rFonts w:eastAsiaTheme="minorEastAsia"/>
          <w:kern w:val="24"/>
        </w:rPr>
      </w:pPr>
    </w:p>
    <w:p w14:paraId="69AF90B5" w14:textId="77777777" w:rsidR="009722E3" w:rsidRPr="00345FD7" w:rsidRDefault="009722E3" w:rsidP="009722E3">
      <w:pPr>
        <w:pStyle w:val="Web"/>
        <w:spacing w:before="0" w:beforeAutospacing="0" w:after="0" w:afterAutospacing="0"/>
        <w:rPr>
          <w:rFonts w:eastAsiaTheme="minorEastAsia"/>
          <w:kern w:val="24"/>
        </w:rPr>
      </w:pPr>
    </w:p>
    <w:p w14:paraId="75925B28" w14:textId="77777777" w:rsidR="009722E3" w:rsidRPr="00345FD7" w:rsidRDefault="009722E3" w:rsidP="009722E3">
      <w:pPr>
        <w:pStyle w:val="Web"/>
        <w:spacing w:before="0" w:beforeAutospacing="0" w:after="0" w:afterAutospacing="0"/>
        <w:rPr>
          <w:rFonts w:eastAsiaTheme="minorEastAsia"/>
          <w:kern w:val="24"/>
        </w:rPr>
      </w:pPr>
    </w:p>
    <w:p w14:paraId="02521446" w14:textId="77777777" w:rsidR="009722E3" w:rsidRPr="00345FD7" w:rsidRDefault="009722E3" w:rsidP="009722E3">
      <w:pPr>
        <w:pStyle w:val="Web"/>
        <w:spacing w:before="0" w:beforeAutospacing="0" w:after="0" w:afterAutospacing="0"/>
        <w:rPr>
          <w:rFonts w:eastAsiaTheme="minorEastAsia"/>
          <w:kern w:val="24"/>
        </w:rPr>
      </w:pPr>
    </w:p>
    <w:p w14:paraId="3D83FC57" w14:textId="77777777" w:rsidR="009722E3" w:rsidRPr="00345FD7" w:rsidRDefault="009722E3" w:rsidP="009722E3">
      <w:pPr>
        <w:pStyle w:val="Web"/>
        <w:spacing w:before="0" w:beforeAutospacing="0" w:after="0" w:afterAutospacing="0"/>
        <w:rPr>
          <w:rFonts w:eastAsiaTheme="minorEastAsia"/>
          <w:kern w:val="24"/>
        </w:rPr>
      </w:pPr>
    </w:p>
    <w:p w14:paraId="0CD2FADE" w14:textId="77777777" w:rsidR="009722E3" w:rsidRPr="00345FD7" w:rsidRDefault="009722E3" w:rsidP="009722E3">
      <w:pPr>
        <w:pStyle w:val="Web"/>
        <w:spacing w:before="0" w:beforeAutospacing="0" w:after="0" w:afterAutospacing="0"/>
        <w:rPr>
          <w:rFonts w:eastAsiaTheme="minorEastAsia"/>
          <w:kern w:val="24"/>
        </w:rPr>
      </w:pPr>
    </w:p>
    <w:p w14:paraId="25B0979D" w14:textId="77777777" w:rsidR="009722E3" w:rsidRPr="00345FD7" w:rsidRDefault="009722E3" w:rsidP="009722E3">
      <w:pPr>
        <w:pStyle w:val="Web"/>
        <w:spacing w:before="0" w:beforeAutospacing="0" w:after="0" w:afterAutospacing="0"/>
        <w:rPr>
          <w:rFonts w:eastAsiaTheme="minorEastAsia"/>
          <w:kern w:val="24"/>
        </w:rPr>
      </w:pPr>
    </w:p>
    <w:p w14:paraId="7915481A" w14:textId="77777777" w:rsidR="009722E3" w:rsidRPr="00345FD7" w:rsidRDefault="009722E3" w:rsidP="009722E3">
      <w:pPr>
        <w:pStyle w:val="Web"/>
        <w:spacing w:before="0" w:beforeAutospacing="0" w:after="0" w:afterAutospacing="0"/>
        <w:rPr>
          <w:rFonts w:eastAsiaTheme="minorEastAsia"/>
          <w:kern w:val="24"/>
        </w:rPr>
      </w:pPr>
    </w:p>
    <w:p w14:paraId="71838938" w14:textId="77777777" w:rsidR="009722E3" w:rsidRPr="00345FD7" w:rsidRDefault="009722E3" w:rsidP="009722E3">
      <w:pPr>
        <w:pStyle w:val="Web"/>
        <w:spacing w:before="0" w:beforeAutospacing="0" w:after="0" w:afterAutospacing="0"/>
        <w:rPr>
          <w:rFonts w:eastAsiaTheme="minorEastAsia"/>
          <w:kern w:val="24"/>
        </w:rPr>
      </w:pPr>
    </w:p>
    <w:p w14:paraId="10D4A0ED" w14:textId="77777777" w:rsidR="009722E3" w:rsidRPr="00345FD7" w:rsidRDefault="009722E3" w:rsidP="009722E3">
      <w:pPr>
        <w:pStyle w:val="Web"/>
        <w:spacing w:before="0" w:beforeAutospacing="0" w:after="0" w:afterAutospacing="0"/>
        <w:rPr>
          <w:rFonts w:eastAsiaTheme="minorEastAsia"/>
          <w:kern w:val="24"/>
        </w:rPr>
      </w:pPr>
    </w:p>
    <w:p w14:paraId="7AC0680A" w14:textId="4474A421" w:rsidR="009722E3" w:rsidRPr="00345FD7" w:rsidRDefault="009722E3" w:rsidP="009722E3">
      <w:pPr>
        <w:pStyle w:val="Web"/>
        <w:spacing w:before="0" w:beforeAutospacing="0" w:after="0" w:afterAutospacing="0"/>
        <w:rPr>
          <w:rFonts w:eastAsiaTheme="minorEastAsia"/>
          <w:kern w:val="24"/>
        </w:rPr>
      </w:pPr>
      <w:r w:rsidRPr="00345FD7">
        <w:rPr>
          <w:noProof/>
        </w:rPr>
        <w:lastRenderedPageBreak/>
        <w:drawing>
          <wp:inline distT="0" distB="0" distL="0" distR="0" wp14:anchorId="39DAEBD5" wp14:editId="6C82B208">
            <wp:extent cx="5400040" cy="1336040"/>
            <wp:effectExtent l="0" t="0" r="0" b="0"/>
            <wp:docPr id="73875017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1336040"/>
                    </a:xfrm>
                    <a:prstGeom prst="rect">
                      <a:avLst/>
                    </a:prstGeom>
                    <a:noFill/>
                    <a:ln>
                      <a:noFill/>
                    </a:ln>
                  </pic:spPr>
                </pic:pic>
              </a:graphicData>
            </a:graphic>
          </wp:inline>
        </w:drawing>
      </w:r>
    </w:p>
    <w:p w14:paraId="19D4769A" w14:textId="77777777"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Fig. 9. FE-SEM images of inclusions. Inclusions with a gap (a) at 1200 °C and (b) at 1400 °C. Inclusions without a gap (c) at 1200 °C and (d) at 1400 °C.</w:t>
      </w:r>
    </w:p>
    <w:p w14:paraId="0A78D388" w14:textId="77777777" w:rsidR="009722E3" w:rsidRPr="00345FD7" w:rsidRDefault="009722E3" w:rsidP="009722E3">
      <w:pPr>
        <w:pStyle w:val="Web"/>
        <w:spacing w:before="0" w:beforeAutospacing="0" w:after="0" w:afterAutospacing="0"/>
        <w:rPr>
          <w:rFonts w:eastAsiaTheme="minorEastAsia"/>
          <w:kern w:val="24"/>
        </w:rPr>
      </w:pPr>
    </w:p>
    <w:p w14:paraId="3859C414" w14:textId="77777777" w:rsidR="009722E3" w:rsidRPr="00345FD7" w:rsidRDefault="009722E3" w:rsidP="009722E3">
      <w:pPr>
        <w:pStyle w:val="Web"/>
        <w:spacing w:before="0" w:beforeAutospacing="0" w:after="0" w:afterAutospacing="0"/>
        <w:rPr>
          <w:rFonts w:eastAsiaTheme="minorEastAsia"/>
          <w:kern w:val="24"/>
        </w:rPr>
      </w:pPr>
    </w:p>
    <w:p w14:paraId="06B99EB4" w14:textId="77777777" w:rsidR="009722E3" w:rsidRPr="00345FD7" w:rsidRDefault="009722E3" w:rsidP="009722E3">
      <w:pPr>
        <w:pStyle w:val="Web"/>
        <w:spacing w:before="0" w:beforeAutospacing="0" w:after="0" w:afterAutospacing="0"/>
        <w:rPr>
          <w:rFonts w:eastAsiaTheme="minorEastAsia"/>
          <w:kern w:val="24"/>
        </w:rPr>
      </w:pPr>
    </w:p>
    <w:p w14:paraId="11CA2612" w14:textId="77777777" w:rsidR="009722E3" w:rsidRPr="00345FD7" w:rsidRDefault="009722E3" w:rsidP="009722E3">
      <w:pPr>
        <w:pStyle w:val="Web"/>
        <w:spacing w:before="0" w:beforeAutospacing="0" w:after="0" w:afterAutospacing="0"/>
        <w:rPr>
          <w:rFonts w:eastAsiaTheme="minorEastAsia"/>
          <w:kern w:val="24"/>
        </w:rPr>
      </w:pPr>
    </w:p>
    <w:p w14:paraId="499AA319" w14:textId="77777777" w:rsidR="009722E3" w:rsidRPr="00345FD7" w:rsidRDefault="009722E3" w:rsidP="009722E3">
      <w:pPr>
        <w:pStyle w:val="Web"/>
        <w:spacing w:before="0" w:beforeAutospacing="0" w:after="0" w:afterAutospacing="0"/>
        <w:rPr>
          <w:rFonts w:eastAsiaTheme="minorEastAsia"/>
          <w:kern w:val="24"/>
        </w:rPr>
      </w:pPr>
    </w:p>
    <w:p w14:paraId="78858288" w14:textId="77777777" w:rsidR="009722E3" w:rsidRPr="00345FD7" w:rsidRDefault="009722E3" w:rsidP="009722E3">
      <w:pPr>
        <w:pStyle w:val="Web"/>
        <w:spacing w:before="0" w:beforeAutospacing="0" w:after="0" w:afterAutospacing="0"/>
        <w:rPr>
          <w:rFonts w:eastAsiaTheme="minorEastAsia"/>
          <w:kern w:val="24"/>
        </w:rPr>
      </w:pPr>
    </w:p>
    <w:p w14:paraId="1B045B02" w14:textId="77777777" w:rsidR="009722E3" w:rsidRPr="00345FD7" w:rsidRDefault="009722E3" w:rsidP="009722E3">
      <w:pPr>
        <w:pStyle w:val="Web"/>
        <w:spacing w:before="0" w:beforeAutospacing="0" w:after="0" w:afterAutospacing="0"/>
        <w:rPr>
          <w:rFonts w:eastAsiaTheme="minorEastAsia"/>
          <w:kern w:val="24"/>
        </w:rPr>
      </w:pPr>
    </w:p>
    <w:p w14:paraId="33927F95" w14:textId="77777777" w:rsidR="009722E3" w:rsidRPr="00345FD7" w:rsidRDefault="009722E3" w:rsidP="009722E3">
      <w:pPr>
        <w:pStyle w:val="Web"/>
        <w:spacing w:before="0" w:beforeAutospacing="0" w:after="0" w:afterAutospacing="0"/>
        <w:rPr>
          <w:rFonts w:eastAsiaTheme="minorEastAsia"/>
          <w:kern w:val="24"/>
        </w:rPr>
      </w:pPr>
    </w:p>
    <w:p w14:paraId="173662D8" w14:textId="77777777" w:rsidR="009722E3" w:rsidRPr="00345FD7" w:rsidRDefault="009722E3" w:rsidP="009722E3">
      <w:pPr>
        <w:pStyle w:val="Web"/>
        <w:spacing w:before="0" w:beforeAutospacing="0" w:after="0" w:afterAutospacing="0"/>
        <w:rPr>
          <w:rFonts w:eastAsiaTheme="minorEastAsia"/>
          <w:kern w:val="24"/>
        </w:rPr>
      </w:pPr>
    </w:p>
    <w:p w14:paraId="2C732E70" w14:textId="77777777" w:rsidR="009722E3" w:rsidRPr="00345FD7" w:rsidRDefault="009722E3" w:rsidP="009722E3">
      <w:pPr>
        <w:pStyle w:val="Web"/>
        <w:spacing w:before="0" w:beforeAutospacing="0" w:after="0" w:afterAutospacing="0"/>
        <w:rPr>
          <w:rFonts w:eastAsiaTheme="minorEastAsia"/>
          <w:kern w:val="24"/>
        </w:rPr>
      </w:pPr>
    </w:p>
    <w:p w14:paraId="184E1325" w14:textId="77777777" w:rsidR="009722E3" w:rsidRPr="00345FD7" w:rsidRDefault="009722E3" w:rsidP="009722E3">
      <w:pPr>
        <w:pStyle w:val="Web"/>
        <w:spacing w:before="0" w:beforeAutospacing="0" w:after="0" w:afterAutospacing="0"/>
        <w:rPr>
          <w:rFonts w:eastAsiaTheme="minorEastAsia"/>
          <w:kern w:val="24"/>
        </w:rPr>
      </w:pPr>
    </w:p>
    <w:p w14:paraId="0F85F572" w14:textId="77777777" w:rsidR="009722E3" w:rsidRPr="00345FD7" w:rsidRDefault="009722E3" w:rsidP="009722E3">
      <w:pPr>
        <w:pStyle w:val="Web"/>
        <w:spacing w:before="0" w:beforeAutospacing="0" w:after="0" w:afterAutospacing="0"/>
        <w:rPr>
          <w:rFonts w:eastAsiaTheme="minorEastAsia"/>
          <w:kern w:val="24"/>
        </w:rPr>
      </w:pPr>
    </w:p>
    <w:p w14:paraId="45203A93" w14:textId="77777777" w:rsidR="009722E3" w:rsidRPr="00345FD7" w:rsidRDefault="009722E3" w:rsidP="009722E3">
      <w:pPr>
        <w:pStyle w:val="Web"/>
        <w:spacing w:before="0" w:beforeAutospacing="0" w:after="0" w:afterAutospacing="0"/>
        <w:rPr>
          <w:rFonts w:eastAsiaTheme="minorEastAsia"/>
          <w:kern w:val="24"/>
        </w:rPr>
      </w:pPr>
    </w:p>
    <w:p w14:paraId="794A9A15" w14:textId="77777777" w:rsidR="009722E3" w:rsidRPr="00345FD7" w:rsidRDefault="009722E3" w:rsidP="009722E3">
      <w:pPr>
        <w:pStyle w:val="Web"/>
        <w:spacing w:before="0" w:beforeAutospacing="0" w:after="0" w:afterAutospacing="0"/>
        <w:rPr>
          <w:rFonts w:eastAsiaTheme="minorEastAsia"/>
          <w:kern w:val="24"/>
        </w:rPr>
      </w:pPr>
    </w:p>
    <w:p w14:paraId="0AD00377" w14:textId="77777777" w:rsidR="009722E3" w:rsidRPr="00345FD7" w:rsidRDefault="009722E3" w:rsidP="009722E3">
      <w:pPr>
        <w:pStyle w:val="Web"/>
        <w:spacing w:before="0" w:beforeAutospacing="0" w:after="0" w:afterAutospacing="0"/>
        <w:rPr>
          <w:rFonts w:eastAsiaTheme="minorEastAsia"/>
          <w:kern w:val="24"/>
        </w:rPr>
      </w:pPr>
    </w:p>
    <w:p w14:paraId="49211E20" w14:textId="77777777" w:rsidR="009722E3" w:rsidRPr="00345FD7" w:rsidRDefault="009722E3" w:rsidP="009722E3">
      <w:pPr>
        <w:pStyle w:val="Web"/>
        <w:spacing w:before="0" w:beforeAutospacing="0" w:after="0" w:afterAutospacing="0"/>
        <w:rPr>
          <w:rFonts w:eastAsiaTheme="minorEastAsia"/>
          <w:kern w:val="24"/>
        </w:rPr>
      </w:pPr>
    </w:p>
    <w:p w14:paraId="4F6E42ED" w14:textId="77777777" w:rsidR="009722E3" w:rsidRPr="00345FD7" w:rsidRDefault="009722E3" w:rsidP="009722E3">
      <w:pPr>
        <w:pStyle w:val="Web"/>
        <w:spacing w:before="0" w:beforeAutospacing="0" w:after="0" w:afterAutospacing="0"/>
        <w:rPr>
          <w:rFonts w:eastAsiaTheme="minorEastAsia"/>
          <w:kern w:val="24"/>
        </w:rPr>
      </w:pPr>
    </w:p>
    <w:p w14:paraId="2ED62197" w14:textId="77777777" w:rsidR="009722E3" w:rsidRPr="00345FD7" w:rsidRDefault="009722E3" w:rsidP="009722E3">
      <w:pPr>
        <w:pStyle w:val="Web"/>
        <w:spacing w:before="0" w:beforeAutospacing="0" w:after="0" w:afterAutospacing="0"/>
        <w:rPr>
          <w:rFonts w:eastAsiaTheme="minorEastAsia"/>
          <w:kern w:val="24"/>
        </w:rPr>
      </w:pPr>
    </w:p>
    <w:p w14:paraId="33E37906" w14:textId="77777777" w:rsidR="009722E3" w:rsidRPr="00345FD7" w:rsidRDefault="009722E3" w:rsidP="009722E3">
      <w:pPr>
        <w:pStyle w:val="Web"/>
        <w:spacing w:before="0" w:beforeAutospacing="0" w:after="0" w:afterAutospacing="0"/>
        <w:rPr>
          <w:rFonts w:eastAsiaTheme="minorEastAsia"/>
          <w:kern w:val="24"/>
        </w:rPr>
      </w:pPr>
    </w:p>
    <w:p w14:paraId="6A7EE066" w14:textId="77777777" w:rsidR="009722E3" w:rsidRPr="00345FD7" w:rsidRDefault="009722E3" w:rsidP="009722E3">
      <w:pPr>
        <w:pStyle w:val="Web"/>
        <w:spacing w:before="0" w:beforeAutospacing="0" w:after="0" w:afterAutospacing="0"/>
        <w:rPr>
          <w:rFonts w:eastAsiaTheme="minorEastAsia"/>
          <w:kern w:val="24"/>
        </w:rPr>
      </w:pPr>
    </w:p>
    <w:p w14:paraId="0B2674B8" w14:textId="77777777" w:rsidR="009722E3" w:rsidRPr="00345FD7" w:rsidRDefault="009722E3" w:rsidP="009722E3">
      <w:pPr>
        <w:pStyle w:val="Web"/>
        <w:spacing w:before="0" w:beforeAutospacing="0" w:after="0" w:afterAutospacing="0"/>
        <w:rPr>
          <w:rFonts w:eastAsiaTheme="minorEastAsia"/>
          <w:kern w:val="24"/>
        </w:rPr>
      </w:pPr>
    </w:p>
    <w:p w14:paraId="25386ED9" w14:textId="77777777" w:rsidR="009722E3" w:rsidRPr="00345FD7" w:rsidRDefault="009722E3" w:rsidP="009722E3">
      <w:pPr>
        <w:pStyle w:val="Web"/>
        <w:spacing w:before="0" w:beforeAutospacing="0" w:after="0" w:afterAutospacing="0"/>
        <w:rPr>
          <w:rFonts w:eastAsiaTheme="minorEastAsia"/>
          <w:kern w:val="24"/>
        </w:rPr>
      </w:pPr>
    </w:p>
    <w:p w14:paraId="2A3CC61E" w14:textId="77777777" w:rsidR="009722E3" w:rsidRPr="00345FD7" w:rsidRDefault="009722E3" w:rsidP="009722E3">
      <w:pPr>
        <w:pStyle w:val="Web"/>
        <w:spacing w:before="0" w:beforeAutospacing="0" w:after="0" w:afterAutospacing="0"/>
        <w:rPr>
          <w:rFonts w:eastAsiaTheme="minorEastAsia"/>
          <w:kern w:val="24"/>
        </w:rPr>
      </w:pPr>
    </w:p>
    <w:p w14:paraId="412A2ED9" w14:textId="77777777" w:rsidR="009722E3" w:rsidRPr="00345FD7" w:rsidRDefault="009722E3" w:rsidP="009722E3">
      <w:pPr>
        <w:pStyle w:val="Web"/>
        <w:spacing w:before="0" w:beforeAutospacing="0" w:after="0" w:afterAutospacing="0"/>
        <w:rPr>
          <w:rFonts w:eastAsiaTheme="minorEastAsia"/>
          <w:kern w:val="24"/>
        </w:rPr>
      </w:pPr>
    </w:p>
    <w:p w14:paraId="57285677" w14:textId="77777777" w:rsidR="009722E3" w:rsidRPr="00345FD7" w:rsidRDefault="009722E3" w:rsidP="009722E3">
      <w:pPr>
        <w:pStyle w:val="Web"/>
        <w:spacing w:before="0" w:beforeAutospacing="0" w:after="0" w:afterAutospacing="0"/>
        <w:rPr>
          <w:rFonts w:eastAsiaTheme="minorEastAsia"/>
          <w:kern w:val="24"/>
        </w:rPr>
      </w:pPr>
    </w:p>
    <w:p w14:paraId="64D9CBE1" w14:textId="77777777" w:rsidR="009722E3" w:rsidRPr="00345FD7" w:rsidRDefault="009722E3" w:rsidP="009722E3">
      <w:pPr>
        <w:pStyle w:val="Web"/>
        <w:spacing w:before="0" w:beforeAutospacing="0" w:after="0" w:afterAutospacing="0"/>
        <w:rPr>
          <w:rFonts w:eastAsiaTheme="minorEastAsia"/>
          <w:kern w:val="24"/>
        </w:rPr>
      </w:pPr>
    </w:p>
    <w:p w14:paraId="56DCE81F" w14:textId="77777777" w:rsidR="009722E3" w:rsidRPr="00345FD7" w:rsidRDefault="009722E3" w:rsidP="009722E3">
      <w:pPr>
        <w:pStyle w:val="Web"/>
        <w:spacing w:before="0" w:beforeAutospacing="0" w:after="0" w:afterAutospacing="0"/>
        <w:rPr>
          <w:rFonts w:eastAsiaTheme="minorEastAsia"/>
          <w:kern w:val="24"/>
        </w:rPr>
      </w:pPr>
    </w:p>
    <w:p w14:paraId="6DE8AC21" w14:textId="77777777" w:rsidR="009722E3" w:rsidRPr="00345FD7" w:rsidRDefault="009722E3" w:rsidP="009722E3">
      <w:pPr>
        <w:pStyle w:val="Web"/>
        <w:spacing w:before="0" w:beforeAutospacing="0" w:after="0" w:afterAutospacing="0"/>
        <w:rPr>
          <w:rFonts w:eastAsiaTheme="minorEastAsia"/>
          <w:kern w:val="24"/>
        </w:rPr>
      </w:pPr>
    </w:p>
    <w:p w14:paraId="7F9DB1A6" w14:textId="52357363" w:rsidR="009722E3" w:rsidRPr="00345FD7" w:rsidRDefault="009722E3" w:rsidP="009722E3">
      <w:pPr>
        <w:pStyle w:val="Web"/>
        <w:spacing w:before="0" w:beforeAutospacing="0" w:after="0" w:afterAutospacing="0"/>
        <w:rPr>
          <w:rFonts w:eastAsiaTheme="minorEastAsia"/>
          <w:kern w:val="24"/>
        </w:rPr>
      </w:pPr>
      <w:r w:rsidRPr="00345FD7">
        <w:rPr>
          <w:noProof/>
        </w:rPr>
        <w:lastRenderedPageBreak/>
        <w:drawing>
          <wp:inline distT="0" distB="0" distL="0" distR="0" wp14:anchorId="17DD089F" wp14:editId="1B176B79">
            <wp:extent cx="5400040" cy="1099185"/>
            <wp:effectExtent l="0" t="0" r="0" b="5715"/>
            <wp:docPr id="50397066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1099185"/>
                    </a:xfrm>
                    <a:prstGeom prst="rect">
                      <a:avLst/>
                    </a:prstGeom>
                    <a:noFill/>
                    <a:ln>
                      <a:noFill/>
                    </a:ln>
                  </pic:spPr>
                </pic:pic>
              </a:graphicData>
            </a:graphic>
          </wp:inline>
        </w:drawing>
      </w:r>
    </w:p>
    <w:p w14:paraId="06D6A14E" w14:textId="77777777"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 xml:space="preserve">Fig. 10. Low packing density regions. Void type ((a) 1200 °C, (b) 1400 °C) and complex pore type ((c) 1300 °C, (d) 1400 °C). </w:t>
      </w:r>
    </w:p>
    <w:p w14:paraId="39CF2726" w14:textId="77777777" w:rsidR="009722E3" w:rsidRPr="00345FD7" w:rsidRDefault="009722E3" w:rsidP="009722E3">
      <w:pPr>
        <w:pStyle w:val="Web"/>
        <w:spacing w:before="0" w:beforeAutospacing="0" w:after="0" w:afterAutospacing="0"/>
        <w:rPr>
          <w:rFonts w:eastAsiaTheme="minorEastAsia"/>
          <w:kern w:val="24"/>
        </w:rPr>
      </w:pPr>
    </w:p>
    <w:p w14:paraId="1A73D1F7" w14:textId="77777777" w:rsidR="009722E3" w:rsidRPr="00345FD7" w:rsidRDefault="009722E3" w:rsidP="009722E3">
      <w:pPr>
        <w:pStyle w:val="Web"/>
        <w:spacing w:before="0" w:beforeAutospacing="0" w:after="0" w:afterAutospacing="0"/>
        <w:rPr>
          <w:rFonts w:eastAsiaTheme="minorEastAsia"/>
          <w:kern w:val="24"/>
        </w:rPr>
      </w:pPr>
    </w:p>
    <w:p w14:paraId="156FF590" w14:textId="77777777" w:rsidR="009722E3" w:rsidRPr="00345FD7" w:rsidRDefault="009722E3" w:rsidP="009722E3">
      <w:pPr>
        <w:pStyle w:val="Web"/>
        <w:spacing w:before="0" w:beforeAutospacing="0" w:after="0" w:afterAutospacing="0"/>
        <w:rPr>
          <w:rFonts w:eastAsiaTheme="minorEastAsia"/>
          <w:kern w:val="24"/>
        </w:rPr>
      </w:pPr>
    </w:p>
    <w:p w14:paraId="5683ACF3" w14:textId="77777777" w:rsidR="009722E3" w:rsidRPr="00345FD7" w:rsidRDefault="009722E3" w:rsidP="009722E3">
      <w:pPr>
        <w:pStyle w:val="Web"/>
        <w:spacing w:before="0" w:beforeAutospacing="0" w:after="0" w:afterAutospacing="0"/>
        <w:rPr>
          <w:rFonts w:eastAsiaTheme="minorEastAsia"/>
          <w:kern w:val="24"/>
        </w:rPr>
      </w:pPr>
    </w:p>
    <w:p w14:paraId="43226AF0" w14:textId="77777777" w:rsidR="009722E3" w:rsidRPr="00345FD7" w:rsidRDefault="009722E3" w:rsidP="009722E3">
      <w:pPr>
        <w:pStyle w:val="Web"/>
        <w:spacing w:before="0" w:beforeAutospacing="0" w:after="0" w:afterAutospacing="0"/>
        <w:rPr>
          <w:rFonts w:eastAsiaTheme="minorEastAsia"/>
          <w:kern w:val="24"/>
        </w:rPr>
      </w:pPr>
    </w:p>
    <w:p w14:paraId="6C794358" w14:textId="77777777" w:rsidR="009722E3" w:rsidRPr="00345FD7" w:rsidRDefault="009722E3" w:rsidP="009722E3">
      <w:pPr>
        <w:pStyle w:val="Web"/>
        <w:spacing w:before="0" w:beforeAutospacing="0" w:after="0" w:afterAutospacing="0"/>
        <w:rPr>
          <w:rFonts w:eastAsiaTheme="minorEastAsia"/>
          <w:kern w:val="24"/>
        </w:rPr>
      </w:pPr>
    </w:p>
    <w:p w14:paraId="057D537F" w14:textId="77777777" w:rsidR="009722E3" w:rsidRPr="00345FD7" w:rsidRDefault="009722E3" w:rsidP="009722E3">
      <w:pPr>
        <w:pStyle w:val="Web"/>
        <w:spacing w:before="0" w:beforeAutospacing="0" w:after="0" w:afterAutospacing="0"/>
        <w:rPr>
          <w:rFonts w:eastAsiaTheme="minorEastAsia"/>
          <w:kern w:val="24"/>
        </w:rPr>
      </w:pPr>
    </w:p>
    <w:p w14:paraId="6E3A2847" w14:textId="77777777" w:rsidR="009722E3" w:rsidRPr="00345FD7" w:rsidRDefault="009722E3" w:rsidP="009722E3">
      <w:pPr>
        <w:pStyle w:val="Web"/>
        <w:spacing w:before="0" w:beforeAutospacing="0" w:after="0" w:afterAutospacing="0"/>
        <w:rPr>
          <w:rFonts w:eastAsiaTheme="minorEastAsia"/>
          <w:kern w:val="24"/>
        </w:rPr>
      </w:pPr>
    </w:p>
    <w:p w14:paraId="436B4E1E" w14:textId="77777777" w:rsidR="009722E3" w:rsidRPr="00345FD7" w:rsidRDefault="009722E3" w:rsidP="009722E3">
      <w:pPr>
        <w:pStyle w:val="Web"/>
        <w:spacing w:before="0" w:beforeAutospacing="0" w:after="0" w:afterAutospacing="0"/>
        <w:rPr>
          <w:rFonts w:eastAsiaTheme="minorEastAsia"/>
          <w:kern w:val="24"/>
        </w:rPr>
      </w:pPr>
    </w:p>
    <w:p w14:paraId="5AE6D6A7" w14:textId="77777777" w:rsidR="009722E3" w:rsidRPr="00345FD7" w:rsidRDefault="009722E3" w:rsidP="009722E3">
      <w:pPr>
        <w:pStyle w:val="Web"/>
        <w:spacing w:before="0" w:beforeAutospacing="0" w:after="0" w:afterAutospacing="0"/>
        <w:rPr>
          <w:rFonts w:eastAsiaTheme="minorEastAsia"/>
          <w:kern w:val="24"/>
        </w:rPr>
      </w:pPr>
    </w:p>
    <w:p w14:paraId="0F52B0E4" w14:textId="77777777" w:rsidR="009722E3" w:rsidRPr="00345FD7" w:rsidRDefault="009722E3" w:rsidP="009722E3">
      <w:pPr>
        <w:pStyle w:val="Web"/>
        <w:spacing w:before="0" w:beforeAutospacing="0" w:after="0" w:afterAutospacing="0"/>
        <w:rPr>
          <w:rFonts w:eastAsiaTheme="minorEastAsia"/>
          <w:kern w:val="24"/>
        </w:rPr>
      </w:pPr>
    </w:p>
    <w:p w14:paraId="526B4977" w14:textId="77777777" w:rsidR="009722E3" w:rsidRPr="00345FD7" w:rsidRDefault="009722E3" w:rsidP="009722E3">
      <w:pPr>
        <w:pStyle w:val="Web"/>
        <w:spacing w:before="0" w:beforeAutospacing="0" w:after="0" w:afterAutospacing="0"/>
        <w:rPr>
          <w:rFonts w:eastAsiaTheme="minorEastAsia"/>
          <w:kern w:val="24"/>
        </w:rPr>
      </w:pPr>
    </w:p>
    <w:p w14:paraId="6824C79E" w14:textId="77777777" w:rsidR="009722E3" w:rsidRPr="00345FD7" w:rsidRDefault="009722E3" w:rsidP="009722E3">
      <w:pPr>
        <w:pStyle w:val="Web"/>
        <w:spacing w:before="0" w:beforeAutospacing="0" w:after="0" w:afterAutospacing="0"/>
        <w:rPr>
          <w:rFonts w:eastAsiaTheme="minorEastAsia"/>
          <w:kern w:val="24"/>
        </w:rPr>
      </w:pPr>
    </w:p>
    <w:p w14:paraId="4D7D02CA" w14:textId="77777777" w:rsidR="009722E3" w:rsidRPr="00345FD7" w:rsidRDefault="009722E3" w:rsidP="009722E3">
      <w:pPr>
        <w:pStyle w:val="Web"/>
        <w:spacing w:before="0" w:beforeAutospacing="0" w:after="0" w:afterAutospacing="0"/>
        <w:rPr>
          <w:rFonts w:eastAsiaTheme="minorEastAsia"/>
          <w:kern w:val="24"/>
        </w:rPr>
      </w:pPr>
    </w:p>
    <w:p w14:paraId="019DDE80" w14:textId="77777777" w:rsidR="009722E3" w:rsidRPr="00345FD7" w:rsidRDefault="009722E3" w:rsidP="009722E3">
      <w:pPr>
        <w:pStyle w:val="Web"/>
        <w:spacing w:before="0" w:beforeAutospacing="0" w:after="0" w:afterAutospacing="0"/>
        <w:rPr>
          <w:rFonts w:eastAsiaTheme="minorEastAsia"/>
          <w:kern w:val="24"/>
        </w:rPr>
      </w:pPr>
    </w:p>
    <w:p w14:paraId="26C6BF52" w14:textId="77777777" w:rsidR="009722E3" w:rsidRPr="00345FD7" w:rsidRDefault="009722E3" w:rsidP="009722E3">
      <w:pPr>
        <w:pStyle w:val="Web"/>
        <w:spacing w:before="0" w:beforeAutospacing="0" w:after="0" w:afterAutospacing="0"/>
        <w:rPr>
          <w:rFonts w:eastAsiaTheme="minorEastAsia"/>
          <w:kern w:val="24"/>
        </w:rPr>
      </w:pPr>
    </w:p>
    <w:p w14:paraId="59D44F43" w14:textId="77777777" w:rsidR="009722E3" w:rsidRPr="00345FD7" w:rsidRDefault="009722E3" w:rsidP="009722E3">
      <w:pPr>
        <w:pStyle w:val="Web"/>
        <w:spacing w:before="0" w:beforeAutospacing="0" w:after="0" w:afterAutospacing="0"/>
        <w:rPr>
          <w:rFonts w:eastAsiaTheme="minorEastAsia"/>
          <w:kern w:val="24"/>
        </w:rPr>
      </w:pPr>
    </w:p>
    <w:p w14:paraId="111D4C05" w14:textId="77777777" w:rsidR="009722E3" w:rsidRPr="00345FD7" w:rsidRDefault="009722E3" w:rsidP="009722E3">
      <w:pPr>
        <w:pStyle w:val="Web"/>
        <w:spacing w:before="0" w:beforeAutospacing="0" w:after="0" w:afterAutospacing="0"/>
        <w:rPr>
          <w:rFonts w:eastAsiaTheme="minorEastAsia"/>
          <w:kern w:val="24"/>
        </w:rPr>
      </w:pPr>
    </w:p>
    <w:p w14:paraId="34E42E01" w14:textId="77777777" w:rsidR="009722E3" w:rsidRPr="00345FD7" w:rsidRDefault="009722E3" w:rsidP="009722E3">
      <w:pPr>
        <w:pStyle w:val="Web"/>
        <w:spacing w:before="0" w:beforeAutospacing="0" w:after="0" w:afterAutospacing="0"/>
        <w:rPr>
          <w:rFonts w:eastAsiaTheme="minorEastAsia"/>
          <w:kern w:val="24"/>
        </w:rPr>
      </w:pPr>
    </w:p>
    <w:p w14:paraId="28BB5F4B" w14:textId="77777777" w:rsidR="009722E3" w:rsidRPr="00345FD7" w:rsidRDefault="009722E3" w:rsidP="009722E3">
      <w:pPr>
        <w:pStyle w:val="Web"/>
        <w:spacing w:before="0" w:beforeAutospacing="0" w:after="0" w:afterAutospacing="0"/>
        <w:rPr>
          <w:rFonts w:eastAsiaTheme="minorEastAsia"/>
          <w:kern w:val="24"/>
        </w:rPr>
      </w:pPr>
    </w:p>
    <w:p w14:paraId="34957108" w14:textId="77777777" w:rsidR="009722E3" w:rsidRPr="00345FD7" w:rsidRDefault="009722E3" w:rsidP="009722E3">
      <w:pPr>
        <w:pStyle w:val="Web"/>
        <w:spacing w:before="0" w:beforeAutospacing="0" w:after="0" w:afterAutospacing="0"/>
        <w:rPr>
          <w:rFonts w:eastAsiaTheme="minorEastAsia"/>
          <w:kern w:val="24"/>
        </w:rPr>
      </w:pPr>
    </w:p>
    <w:p w14:paraId="701999B7" w14:textId="77777777" w:rsidR="009722E3" w:rsidRPr="00345FD7" w:rsidRDefault="009722E3" w:rsidP="009722E3">
      <w:pPr>
        <w:pStyle w:val="Web"/>
        <w:spacing w:before="0" w:beforeAutospacing="0" w:after="0" w:afterAutospacing="0"/>
        <w:rPr>
          <w:rFonts w:eastAsiaTheme="minorEastAsia"/>
          <w:kern w:val="24"/>
        </w:rPr>
      </w:pPr>
    </w:p>
    <w:p w14:paraId="05FE5597" w14:textId="77777777" w:rsidR="009722E3" w:rsidRPr="00345FD7" w:rsidRDefault="009722E3" w:rsidP="009722E3">
      <w:pPr>
        <w:pStyle w:val="Web"/>
        <w:spacing w:before="0" w:beforeAutospacing="0" w:after="0" w:afterAutospacing="0"/>
        <w:rPr>
          <w:rFonts w:eastAsiaTheme="minorEastAsia"/>
          <w:kern w:val="24"/>
        </w:rPr>
      </w:pPr>
    </w:p>
    <w:p w14:paraId="1882BEF1" w14:textId="77777777" w:rsidR="009722E3" w:rsidRPr="00345FD7" w:rsidRDefault="009722E3" w:rsidP="009722E3">
      <w:pPr>
        <w:pStyle w:val="Web"/>
        <w:spacing w:before="0" w:beforeAutospacing="0" w:after="0" w:afterAutospacing="0"/>
        <w:rPr>
          <w:rFonts w:eastAsiaTheme="minorEastAsia"/>
          <w:kern w:val="24"/>
        </w:rPr>
      </w:pPr>
    </w:p>
    <w:p w14:paraId="462C6622" w14:textId="77777777" w:rsidR="009722E3" w:rsidRPr="00345FD7" w:rsidRDefault="009722E3" w:rsidP="009722E3">
      <w:pPr>
        <w:pStyle w:val="Web"/>
        <w:spacing w:before="0" w:beforeAutospacing="0" w:after="0" w:afterAutospacing="0"/>
        <w:rPr>
          <w:rFonts w:eastAsiaTheme="minorEastAsia"/>
          <w:kern w:val="24"/>
        </w:rPr>
      </w:pPr>
    </w:p>
    <w:p w14:paraId="122586B4" w14:textId="77777777" w:rsidR="009722E3" w:rsidRPr="00345FD7" w:rsidRDefault="009722E3" w:rsidP="009722E3">
      <w:pPr>
        <w:pStyle w:val="Web"/>
        <w:spacing w:before="0" w:beforeAutospacing="0" w:after="0" w:afterAutospacing="0"/>
        <w:rPr>
          <w:rFonts w:eastAsiaTheme="minorEastAsia"/>
          <w:kern w:val="24"/>
        </w:rPr>
      </w:pPr>
    </w:p>
    <w:p w14:paraId="4B0AB6BB" w14:textId="77777777" w:rsidR="009722E3" w:rsidRPr="00345FD7" w:rsidRDefault="009722E3" w:rsidP="009722E3">
      <w:pPr>
        <w:pStyle w:val="Web"/>
        <w:spacing w:before="0" w:beforeAutospacing="0" w:after="0" w:afterAutospacing="0"/>
        <w:rPr>
          <w:rFonts w:eastAsiaTheme="minorEastAsia"/>
          <w:kern w:val="24"/>
        </w:rPr>
      </w:pPr>
    </w:p>
    <w:p w14:paraId="2A120D84" w14:textId="77777777" w:rsidR="009722E3" w:rsidRPr="00345FD7" w:rsidRDefault="009722E3" w:rsidP="009722E3">
      <w:pPr>
        <w:pStyle w:val="Web"/>
        <w:spacing w:before="0" w:beforeAutospacing="0" w:after="0" w:afterAutospacing="0"/>
        <w:rPr>
          <w:rFonts w:eastAsiaTheme="minorEastAsia"/>
          <w:kern w:val="24"/>
        </w:rPr>
      </w:pPr>
    </w:p>
    <w:p w14:paraId="57CBA7CE" w14:textId="77777777" w:rsidR="009722E3" w:rsidRPr="00345FD7" w:rsidRDefault="009722E3" w:rsidP="009722E3">
      <w:pPr>
        <w:pStyle w:val="Web"/>
        <w:spacing w:before="0" w:beforeAutospacing="0" w:after="0" w:afterAutospacing="0"/>
        <w:rPr>
          <w:rFonts w:eastAsiaTheme="minorEastAsia"/>
          <w:kern w:val="24"/>
        </w:rPr>
      </w:pPr>
    </w:p>
    <w:p w14:paraId="58870128" w14:textId="20204B5C" w:rsidR="009722E3" w:rsidRPr="00345FD7" w:rsidRDefault="009722E3" w:rsidP="009722E3">
      <w:pPr>
        <w:pStyle w:val="Web"/>
        <w:spacing w:before="0" w:beforeAutospacing="0" w:after="0" w:afterAutospacing="0"/>
      </w:pPr>
      <w:r w:rsidRPr="00345FD7">
        <w:rPr>
          <w:noProof/>
        </w:rPr>
        <w:lastRenderedPageBreak/>
        <w:drawing>
          <wp:inline distT="0" distB="0" distL="0" distR="0" wp14:anchorId="6CAAC295" wp14:editId="6EF3D3F6">
            <wp:extent cx="5400040" cy="1326515"/>
            <wp:effectExtent l="0" t="0" r="0" b="6985"/>
            <wp:docPr id="122826028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1326515"/>
                    </a:xfrm>
                    <a:prstGeom prst="rect">
                      <a:avLst/>
                    </a:prstGeom>
                    <a:noFill/>
                    <a:ln>
                      <a:noFill/>
                    </a:ln>
                  </pic:spPr>
                </pic:pic>
              </a:graphicData>
            </a:graphic>
          </wp:inline>
        </w:drawing>
      </w:r>
    </w:p>
    <w:p w14:paraId="72F6D904" w14:textId="3650E876"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 xml:space="preserve">Fig. 11. Coarse particles. (a) a polyhedral-shaped single crystal particle at 1200 °C, (b) two coarse polyhedral particles at 1200 °C, (c) grain growth of both coarse particle and primary particles at 1300 °C, (d) formation of a very large grain at 1500 °C. </w:t>
      </w:r>
    </w:p>
    <w:p w14:paraId="1A1AE003" w14:textId="77777777" w:rsidR="009722E3" w:rsidRPr="00345FD7" w:rsidRDefault="009722E3" w:rsidP="009722E3">
      <w:pPr>
        <w:pStyle w:val="Web"/>
        <w:spacing w:before="0" w:beforeAutospacing="0" w:after="0" w:afterAutospacing="0"/>
        <w:rPr>
          <w:rFonts w:eastAsiaTheme="minorEastAsia"/>
          <w:kern w:val="24"/>
        </w:rPr>
      </w:pPr>
    </w:p>
    <w:p w14:paraId="5C5A1411" w14:textId="77777777" w:rsidR="009722E3" w:rsidRPr="00345FD7" w:rsidRDefault="009722E3" w:rsidP="009722E3">
      <w:pPr>
        <w:pStyle w:val="Web"/>
        <w:spacing w:before="0" w:beforeAutospacing="0" w:after="0" w:afterAutospacing="0"/>
        <w:rPr>
          <w:rFonts w:eastAsiaTheme="minorEastAsia"/>
          <w:kern w:val="24"/>
        </w:rPr>
      </w:pPr>
    </w:p>
    <w:p w14:paraId="2960E074" w14:textId="77777777" w:rsidR="009722E3" w:rsidRPr="00345FD7" w:rsidRDefault="009722E3" w:rsidP="009722E3">
      <w:pPr>
        <w:pStyle w:val="Web"/>
        <w:spacing w:before="0" w:beforeAutospacing="0" w:after="0" w:afterAutospacing="0"/>
        <w:rPr>
          <w:rFonts w:eastAsiaTheme="minorEastAsia"/>
          <w:kern w:val="24"/>
        </w:rPr>
      </w:pPr>
    </w:p>
    <w:p w14:paraId="1146618D" w14:textId="77777777" w:rsidR="009722E3" w:rsidRPr="00345FD7" w:rsidRDefault="009722E3" w:rsidP="009722E3">
      <w:pPr>
        <w:pStyle w:val="Web"/>
        <w:spacing w:before="0" w:beforeAutospacing="0" w:after="0" w:afterAutospacing="0"/>
        <w:rPr>
          <w:rFonts w:eastAsiaTheme="minorEastAsia"/>
          <w:kern w:val="24"/>
        </w:rPr>
      </w:pPr>
    </w:p>
    <w:p w14:paraId="6471E789" w14:textId="77777777" w:rsidR="009722E3" w:rsidRPr="00345FD7" w:rsidRDefault="009722E3" w:rsidP="009722E3">
      <w:pPr>
        <w:pStyle w:val="Web"/>
        <w:spacing w:before="0" w:beforeAutospacing="0" w:after="0" w:afterAutospacing="0"/>
        <w:rPr>
          <w:rFonts w:eastAsiaTheme="minorEastAsia"/>
          <w:kern w:val="24"/>
        </w:rPr>
      </w:pPr>
    </w:p>
    <w:p w14:paraId="3E358E33" w14:textId="77777777" w:rsidR="009722E3" w:rsidRPr="00345FD7" w:rsidRDefault="009722E3" w:rsidP="009722E3">
      <w:pPr>
        <w:pStyle w:val="Web"/>
        <w:spacing w:before="0" w:beforeAutospacing="0" w:after="0" w:afterAutospacing="0"/>
        <w:rPr>
          <w:rFonts w:eastAsiaTheme="minorEastAsia"/>
          <w:kern w:val="24"/>
        </w:rPr>
      </w:pPr>
    </w:p>
    <w:p w14:paraId="4E740AAF" w14:textId="77777777" w:rsidR="009722E3" w:rsidRPr="00345FD7" w:rsidRDefault="009722E3" w:rsidP="009722E3">
      <w:pPr>
        <w:pStyle w:val="Web"/>
        <w:spacing w:before="0" w:beforeAutospacing="0" w:after="0" w:afterAutospacing="0"/>
        <w:rPr>
          <w:rFonts w:eastAsiaTheme="minorEastAsia"/>
          <w:kern w:val="24"/>
        </w:rPr>
      </w:pPr>
    </w:p>
    <w:p w14:paraId="7F005C4A" w14:textId="77777777" w:rsidR="009722E3" w:rsidRPr="00345FD7" w:rsidRDefault="009722E3" w:rsidP="009722E3">
      <w:pPr>
        <w:pStyle w:val="Web"/>
        <w:spacing w:before="0" w:beforeAutospacing="0" w:after="0" w:afterAutospacing="0"/>
        <w:rPr>
          <w:rFonts w:eastAsiaTheme="minorEastAsia"/>
          <w:kern w:val="24"/>
        </w:rPr>
      </w:pPr>
    </w:p>
    <w:p w14:paraId="24D65BAC" w14:textId="77777777" w:rsidR="009722E3" w:rsidRPr="00345FD7" w:rsidRDefault="009722E3" w:rsidP="009722E3">
      <w:pPr>
        <w:pStyle w:val="Web"/>
        <w:spacing w:before="0" w:beforeAutospacing="0" w:after="0" w:afterAutospacing="0"/>
        <w:rPr>
          <w:rFonts w:eastAsiaTheme="minorEastAsia"/>
          <w:kern w:val="24"/>
        </w:rPr>
      </w:pPr>
    </w:p>
    <w:p w14:paraId="40E03411" w14:textId="77777777" w:rsidR="009722E3" w:rsidRPr="00345FD7" w:rsidRDefault="009722E3" w:rsidP="009722E3">
      <w:pPr>
        <w:pStyle w:val="Web"/>
        <w:spacing w:before="0" w:beforeAutospacing="0" w:after="0" w:afterAutospacing="0"/>
        <w:rPr>
          <w:rFonts w:eastAsiaTheme="minorEastAsia"/>
          <w:kern w:val="24"/>
        </w:rPr>
      </w:pPr>
    </w:p>
    <w:p w14:paraId="78704D11" w14:textId="77777777" w:rsidR="009722E3" w:rsidRPr="00345FD7" w:rsidRDefault="009722E3" w:rsidP="009722E3">
      <w:pPr>
        <w:pStyle w:val="Web"/>
        <w:spacing w:before="0" w:beforeAutospacing="0" w:after="0" w:afterAutospacing="0"/>
        <w:rPr>
          <w:rFonts w:eastAsiaTheme="minorEastAsia"/>
          <w:kern w:val="24"/>
        </w:rPr>
      </w:pPr>
    </w:p>
    <w:p w14:paraId="27D14B8B" w14:textId="77777777" w:rsidR="009722E3" w:rsidRPr="00345FD7" w:rsidRDefault="009722E3" w:rsidP="009722E3">
      <w:pPr>
        <w:pStyle w:val="Web"/>
        <w:spacing w:before="0" w:beforeAutospacing="0" w:after="0" w:afterAutospacing="0"/>
        <w:rPr>
          <w:rFonts w:eastAsiaTheme="minorEastAsia"/>
          <w:kern w:val="24"/>
        </w:rPr>
      </w:pPr>
    </w:p>
    <w:p w14:paraId="2F4D96E9" w14:textId="77777777" w:rsidR="009722E3" w:rsidRPr="00345FD7" w:rsidRDefault="009722E3" w:rsidP="009722E3">
      <w:pPr>
        <w:pStyle w:val="Web"/>
        <w:spacing w:before="0" w:beforeAutospacing="0" w:after="0" w:afterAutospacing="0"/>
        <w:rPr>
          <w:rFonts w:eastAsiaTheme="minorEastAsia"/>
          <w:kern w:val="24"/>
        </w:rPr>
      </w:pPr>
    </w:p>
    <w:p w14:paraId="6876BE00" w14:textId="77777777" w:rsidR="009722E3" w:rsidRPr="00345FD7" w:rsidRDefault="009722E3" w:rsidP="009722E3">
      <w:pPr>
        <w:pStyle w:val="Web"/>
        <w:spacing w:before="0" w:beforeAutospacing="0" w:after="0" w:afterAutospacing="0"/>
        <w:rPr>
          <w:rFonts w:eastAsiaTheme="minorEastAsia"/>
          <w:kern w:val="24"/>
        </w:rPr>
      </w:pPr>
    </w:p>
    <w:p w14:paraId="4CC4FC48" w14:textId="77777777" w:rsidR="009722E3" w:rsidRPr="00345FD7" w:rsidRDefault="009722E3" w:rsidP="009722E3">
      <w:pPr>
        <w:pStyle w:val="Web"/>
        <w:spacing w:before="0" w:beforeAutospacing="0" w:after="0" w:afterAutospacing="0"/>
        <w:rPr>
          <w:rFonts w:eastAsiaTheme="minorEastAsia"/>
          <w:kern w:val="24"/>
        </w:rPr>
      </w:pPr>
    </w:p>
    <w:p w14:paraId="2BFF0ED7" w14:textId="77777777" w:rsidR="009722E3" w:rsidRPr="00345FD7" w:rsidRDefault="009722E3" w:rsidP="009722E3">
      <w:pPr>
        <w:pStyle w:val="Web"/>
        <w:spacing w:before="0" w:beforeAutospacing="0" w:after="0" w:afterAutospacing="0"/>
        <w:rPr>
          <w:rFonts w:eastAsiaTheme="minorEastAsia"/>
          <w:kern w:val="24"/>
        </w:rPr>
      </w:pPr>
    </w:p>
    <w:p w14:paraId="712214F6" w14:textId="77777777" w:rsidR="009722E3" w:rsidRPr="00345FD7" w:rsidRDefault="009722E3" w:rsidP="009722E3">
      <w:pPr>
        <w:pStyle w:val="Web"/>
        <w:spacing w:before="0" w:beforeAutospacing="0" w:after="0" w:afterAutospacing="0"/>
        <w:rPr>
          <w:rFonts w:eastAsiaTheme="minorEastAsia"/>
          <w:kern w:val="24"/>
        </w:rPr>
      </w:pPr>
    </w:p>
    <w:p w14:paraId="48AE1127" w14:textId="77777777" w:rsidR="009722E3" w:rsidRPr="00345FD7" w:rsidRDefault="009722E3" w:rsidP="009722E3">
      <w:pPr>
        <w:pStyle w:val="Web"/>
        <w:spacing w:before="0" w:beforeAutospacing="0" w:after="0" w:afterAutospacing="0"/>
        <w:rPr>
          <w:rFonts w:eastAsiaTheme="minorEastAsia"/>
          <w:kern w:val="24"/>
        </w:rPr>
      </w:pPr>
    </w:p>
    <w:p w14:paraId="78D28907" w14:textId="77777777" w:rsidR="009722E3" w:rsidRPr="00345FD7" w:rsidRDefault="009722E3" w:rsidP="009722E3">
      <w:pPr>
        <w:pStyle w:val="Web"/>
        <w:spacing w:before="0" w:beforeAutospacing="0" w:after="0" w:afterAutospacing="0"/>
        <w:rPr>
          <w:rFonts w:eastAsiaTheme="minorEastAsia"/>
          <w:kern w:val="24"/>
        </w:rPr>
      </w:pPr>
    </w:p>
    <w:p w14:paraId="049EAAD4" w14:textId="77777777" w:rsidR="009722E3" w:rsidRPr="00345FD7" w:rsidRDefault="009722E3" w:rsidP="009722E3">
      <w:pPr>
        <w:pStyle w:val="Web"/>
        <w:spacing w:before="0" w:beforeAutospacing="0" w:after="0" w:afterAutospacing="0"/>
        <w:rPr>
          <w:rFonts w:eastAsiaTheme="minorEastAsia"/>
          <w:kern w:val="24"/>
        </w:rPr>
      </w:pPr>
    </w:p>
    <w:p w14:paraId="308B4A29" w14:textId="77777777" w:rsidR="009722E3" w:rsidRPr="00345FD7" w:rsidRDefault="009722E3" w:rsidP="009722E3">
      <w:pPr>
        <w:pStyle w:val="Web"/>
        <w:spacing w:before="0" w:beforeAutospacing="0" w:after="0" w:afterAutospacing="0"/>
        <w:rPr>
          <w:rFonts w:eastAsiaTheme="minorEastAsia"/>
          <w:kern w:val="24"/>
        </w:rPr>
      </w:pPr>
    </w:p>
    <w:p w14:paraId="67DCEAD8" w14:textId="77777777" w:rsidR="009722E3" w:rsidRPr="00345FD7" w:rsidRDefault="009722E3" w:rsidP="009722E3">
      <w:pPr>
        <w:pStyle w:val="Web"/>
        <w:spacing w:before="0" w:beforeAutospacing="0" w:after="0" w:afterAutospacing="0"/>
        <w:rPr>
          <w:rFonts w:eastAsiaTheme="minorEastAsia"/>
          <w:kern w:val="24"/>
        </w:rPr>
      </w:pPr>
    </w:p>
    <w:p w14:paraId="6D8FC8E9" w14:textId="77777777" w:rsidR="009722E3" w:rsidRPr="00345FD7" w:rsidRDefault="009722E3" w:rsidP="009722E3">
      <w:pPr>
        <w:pStyle w:val="Web"/>
        <w:spacing w:before="0" w:beforeAutospacing="0" w:after="0" w:afterAutospacing="0"/>
        <w:rPr>
          <w:rFonts w:eastAsiaTheme="minorEastAsia"/>
          <w:kern w:val="24"/>
        </w:rPr>
      </w:pPr>
    </w:p>
    <w:p w14:paraId="79E96283" w14:textId="77777777" w:rsidR="009722E3" w:rsidRPr="00345FD7" w:rsidRDefault="009722E3" w:rsidP="009722E3">
      <w:pPr>
        <w:pStyle w:val="Web"/>
        <w:spacing w:before="0" w:beforeAutospacing="0" w:after="0" w:afterAutospacing="0"/>
        <w:rPr>
          <w:rFonts w:eastAsiaTheme="minorEastAsia"/>
          <w:kern w:val="24"/>
        </w:rPr>
      </w:pPr>
    </w:p>
    <w:p w14:paraId="72E53CA8" w14:textId="77777777" w:rsidR="009722E3" w:rsidRPr="00345FD7" w:rsidRDefault="009722E3" w:rsidP="009722E3">
      <w:pPr>
        <w:pStyle w:val="Web"/>
        <w:spacing w:before="0" w:beforeAutospacing="0" w:after="0" w:afterAutospacing="0"/>
        <w:rPr>
          <w:rFonts w:eastAsiaTheme="minorEastAsia"/>
          <w:kern w:val="24"/>
        </w:rPr>
      </w:pPr>
    </w:p>
    <w:p w14:paraId="5AB65B6F" w14:textId="77777777" w:rsidR="009722E3" w:rsidRPr="00345FD7" w:rsidRDefault="009722E3" w:rsidP="009722E3">
      <w:pPr>
        <w:pStyle w:val="Web"/>
        <w:spacing w:before="0" w:beforeAutospacing="0" w:after="0" w:afterAutospacing="0"/>
        <w:rPr>
          <w:rFonts w:eastAsiaTheme="minorEastAsia"/>
          <w:kern w:val="24"/>
        </w:rPr>
      </w:pPr>
    </w:p>
    <w:p w14:paraId="18B80BF4" w14:textId="77777777" w:rsidR="009722E3" w:rsidRPr="00345FD7" w:rsidRDefault="009722E3" w:rsidP="009722E3">
      <w:pPr>
        <w:pStyle w:val="Web"/>
        <w:spacing w:before="0" w:beforeAutospacing="0" w:after="0" w:afterAutospacing="0"/>
        <w:rPr>
          <w:rFonts w:eastAsiaTheme="minorEastAsia"/>
          <w:kern w:val="24"/>
        </w:rPr>
      </w:pPr>
    </w:p>
    <w:p w14:paraId="4A74FEA5" w14:textId="46925E51" w:rsidR="009722E3" w:rsidRPr="00345FD7" w:rsidRDefault="009722E3" w:rsidP="009E360C">
      <w:pPr>
        <w:pStyle w:val="Web"/>
        <w:spacing w:before="0" w:beforeAutospacing="0" w:after="0" w:afterAutospacing="0"/>
        <w:jc w:val="center"/>
        <w:rPr>
          <w:rFonts w:eastAsiaTheme="minorEastAsia"/>
          <w:kern w:val="24"/>
        </w:rPr>
      </w:pPr>
      <w:r w:rsidRPr="00345FD7">
        <w:rPr>
          <w:noProof/>
        </w:rPr>
        <w:lastRenderedPageBreak/>
        <w:drawing>
          <wp:inline distT="0" distB="0" distL="0" distR="0" wp14:anchorId="4FDB2852" wp14:editId="57BB46A7">
            <wp:extent cx="4360545" cy="3132455"/>
            <wp:effectExtent l="0" t="0" r="1905" b="0"/>
            <wp:docPr id="170781422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60545" cy="3132455"/>
                    </a:xfrm>
                    <a:prstGeom prst="rect">
                      <a:avLst/>
                    </a:prstGeom>
                    <a:noFill/>
                    <a:ln>
                      <a:noFill/>
                    </a:ln>
                  </pic:spPr>
                </pic:pic>
              </a:graphicData>
            </a:graphic>
          </wp:inline>
        </w:drawing>
      </w:r>
    </w:p>
    <w:p w14:paraId="02F06AB0" w14:textId="77777777"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Fig. 12. A linear chain of particles observed in the initial stage of sintering (1200 °C). It is a cross-section of a floc with flake-like shapes in the slurry. Flocs align parallel to the casting direction (Horizontal direction).</w:t>
      </w:r>
    </w:p>
    <w:p w14:paraId="43B171E0" w14:textId="77777777" w:rsidR="009722E3" w:rsidRPr="00345FD7" w:rsidRDefault="009722E3" w:rsidP="009722E3">
      <w:pPr>
        <w:pStyle w:val="Web"/>
        <w:spacing w:before="0" w:beforeAutospacing="0" w:after="0" w:afterAutospacing="0"/>
        <w:rPr>
          <w:rFonts w:eastAsiaTheme="minorEastAsia"/>
          <w:kern w:val="24"/>
        </w:rPr>
      </w:pPr>
    </w:p>
    <w:p w14:paraId="532E37B0" w14:textId="77777777" w:rsidR="009722E3" w:rsidRPr="00345FD7" w:rsidRDefault="009722E3" w:rsidP="009722E3">
      <w:pPr>
        <w:pStyle w:val="Web"/>
        <w:spacing w:before="0" w:beforeAutospacing="0" w:after="0" w:afterAutospacing="0"/>
        <w:rPr>
          <w:rFonts w:eastAsiaTheme="minorEastAsia"/>
          <w:kern w:val="24"/>
        </w:rPr>
      </w:pPr>
    </w:p>
    <w:p w14:paraId="438AB388" w14:textId="77777777" w:rsidR="009722E3" w:rsidRPr="00345FD7" w:rsidRDefault="009722E3" w:rsidP="009722E3">
      <w:pPr>
        <w:pStyle w:val="Web"/>
        <w:spacing w:before="0" w:beforeAutospacing="0" w:after="0" w:afterAutospacing="0"/>
        <w:rPr>
          <w:rFonts w:eastAsiaTheme="minorEastAsia"/>
          <w:kern w:val="24"/>
        </w:rPr>
      </w:pPr>
    </w:p>
    <w:p w14:paraId="600F3B86" w14:textId="77777777" w:rsidR="009722E3" w:rsidRPr="00345FD7" w:rsidRDefault="009722E3" w:rsidP="009722E3">
      <w:pPr>
        <w:pStyle w:val="Web"/>
        <w:spacing w:before="0" w:beforeAutospacing="0" w:after="0" w:afterAutospacing="0"/>
        <w:rPr>
          <w:rFonts w:eastAsiaTheme="minorEastAsia"/>
          <w:kern w:val="24"/>
        </w:rPr>
      </w:pPr>
    </w:p>
    <w:p w14:paraId="09AD4075" w14:textId="77777777" w:rsidR="009722E3" w:rsidRPr="00345FD7" w:rsidRDefault="009722E3" w:rsidP="009722E3">
      <w:pPr>
        <w:pStyle w:val="Web"/>
        <w:spacing w:before="0" w:beforeAutospacing="0" w:after="0" w:afterAutospacing="0"/>
        <w:rPr>
          <w:rFonts w:eastAsiaTheme="minorEastAsia"/>
          <w:kern w:val="24"/>
        </w:rPr>
      </w:pPr>
    </w:p>
    <w:p w14:paraId="32A1A495" w14:textId="77777777" w:rsidR="009722E3" w:rsidRPr="00345FD7" w:rsidRDefault="009722E3" w:rsidP="009722E3">
      <w:pPr>
        <w:pStyle w:val="Web"/>
        <w:spacing w:before="0" w:beforeAutospacing="0" w:after="0" w:afterAutospacing="0"/>
        <w:rPr>
          <w:rFonts w:eastAsiaTheme="minorEastAsia"/>
          <w:kern w:val="24"/>
        </w:rPr>
      </w:pPr>
    </w:p>
    <w:p w14:paraId="203274F6" w14:textId="77777777" w:rsidR="009722E3" w:rsidRPr="00345FD7" w:rsidRDefault="009722E3" w:rsidP="009722E3">
      <w:pPr>
        <w:pStyle w:val="Web"/>
        <w:spacing w:before="0" w:beforeAutospacing="0" w:after="0" w:afterAutospacing="0"/>
        <w:rPr>
          <w:rFonts w:eastAsiaTheme="minorEastAsia"/>
          <w:kern w:val="24"/>
        </w:rPr>
      </w:pPr>
    </w:p>
    <w:p w14:paraId="6D25793D" w14:textId="77777777" w:rsidR="009722E3" w:rsidRPr="00345FD7" w:rsidRDefault="009722E3" w:rsidP="009722E3">
      <w:pPr>
        <w:pStyle w:val="Web"/>
        <w:spacing w:before="0" w:beforeAutospacing="0" w:after="0" w:afterAutospacing="0"/>
        <w:rPr>
          <w:rFonts w:eastAsiaTheme="minorEastAsia"/>
          <w:kern w:val="24"/>
        </w:rPr>
      </w:pPr>
    </w:p>
    <w:p w14:paraId="5D33AE11" w14:textId="77777777" w:rsidR="009722E3" w:rsidRPr="00345FD7" w:rsidRDefault="009722E3" w:rsidP="009722E3">
      <w:pPr>
        <w:pStyle w:val="Web"/>
        <w:spacing w:before="0" w:beforeAutospacing="0" w:after="0" w:afterAutospacing="0"/>
        <w:rPr>
          <w:rFonts w:eastAsiaTheme="minorEastAsia"/>
          <w:kern w:val="24"/>
        </w:rPr>
      </w:pPr>
    </w:p>
    <w:p w14:paraId="63F7C767" w14:textId="77777777" w:rsidR="009722E3" w:rsidRPr="00345FD7" w:rsidRDefault="009722E3" w:rsidP="009722E3">
      <w:pPr>
        <w:pStyle w:val="Web"/>
        <w:spacing w:before="0" w:beforeAutospacing="0" w:after="0" w:afterAutospacing="0"/>
        <w:rPr>
          <w:rFonts w:eastAsiaTheme="minorEastAsia"/>
          <w:kern w:val="24"/>
        </w:rPr>
      </w:pPr>
    </w:p>
    <w:p w14:paraId="0DAC0281" w14:textId="77777777" w:rsidR="009722E3" w:rsidRPr="00345FD7" w:rsidRDefault="009722E3" w:rsidP="009722E3">
      <w:pPr>
        <w:pStyle w:val="Web"/>
        <w:spacing w:before="0" w:beforeAutospacing="0" w:after="0" w:afterAutospacing="0"/>
        <w:rPr>
          <w:rFonts w:eastAsiaTheme="minorEastAsia"/>
          <w:kern w:val="24"/>
        </w:rPr>
      </w:pPr>
    </w:p>
    <w:p w14:paraId="6D12C52F" w14:textId="77777777" w:rsidR="009722E3" w:rsidRPr="00345FD7" w:rsidRDefault="009722E3" w:rsidP="009722E3">
      <w:pPr>
        <w:pStyle w:val="Web"/>
        <w:spacing w:before="0" w:beforeAutospacing="0" w:after="0" w:afterAutospacing="0"/>
        <w:rPr>
          <w:rFonts w:eastAsiaTheme="minorEastAsia"/>
          <w:kern w:val="24"/>
        </w:rPr>
      </w:pPr>
    </w:p>
    <w:p w14:paraId="60977682" w14:textId="77777777" w:rsidR="009722E3" w:rsidRPr="00345FD7" w:rsidRDefault="009722E3" w:rsidP="009722E3">
      <w:pPr>
        <w:pStyle w:val="Web"/>
        <w:spacing w:before="0" w:beforeAutospacing="0" w:after="0" w:afterAutospacing="0"/>
        <w:rPr>
          <w:rFonts w:eastAsiaTheme="minorEastAsia"/>
          <w:kern w:val="24"/>
        </w:rPr>
      </w:pPr>
    </w:p>
    <w:p w14:paraId="771C71D5" w14:textId="77777777" w:rsidR="009722E3" w:rsidRPr="00345FD7" w:rsidRDefault="009722E3" w:rsidP="009722E3">
      <w:pPr>
        <w:pStyle w:val="Web"/>
        <w:spacing w:before="0" w:beforeAutospacing="0" w:after="0" w:afterAutospacing="0"/>
        <w:rPr>
          <w:rFonts w:eastAsiaTheme="minorEastAsia"/>
          <w:kern w:val="24"/>
        </w:rPr>
      </w:pPr>
    </w:p>
    <w:p w14:paraId="7A3A90BC" w14:textId="77777777" w:rsidR="009722E3" w:rsidRPr="00345FD7" w:rsidRDefault="009722E3" w:rsidP="009722E3">
      <w:pPr>
        <w:pStyle w:val="Web"/>
        <w:spacing w:before="0" w:beforeAutospacing="0" w:after="0" w:afterAutospacing="0"/>
        <w:rPr>
          <w:rFonts w:eastAsiaTheme="minorEastAsia"/>
          <w:kern w:val="24"/>
        </w:rPr>
      </w:pPr>
    </w:p>
    <w:p w14:paraId="3AB42324" w14:textId="77777777" w:rsidR="009722E3" w:rsidRPr="00345FD7" w:rsidRDefault="009722E3" w:rsidP="009722E3">
      <w:pPr>
        <w:pStyle w:val="Web"/>
        <w:spacing w:before="0" w:beforeAutospacing="0" w:after="0" w:afterAutospacing="0"/>
        <w:rPr>
          <w:rFonts w:eastAsiaTheme="minorEastAsia"/>
          <w:kern w:val="24"/>
        </w:rPr>
      </w:pPr>
    </w:p>
    <w:p w14:paraId="56B5BC47" w14:textId="77777777" w:rsidR="009722E3" w:rsidRPr="00345FD7" w:rsidRDefault="009722E3" w:rsidP="009722E3">
      <w:pPr>
        <w:pStyle w:val="Web"/>
        <w:spacing w:before="0" w:beforeAutospacing="0" w:after="0" w:afterAutospacing="0"/>
        <w:rPr>
          <w:rFonts w:eastAsiaTheme="minorEastAsia"/>
          <w:kern w:val="24"/>
        </w:rPr>
      </w:pPr>
    </w:p>
    <w:p w14:paraId="747E7499" w14:textId="77777777" w:rsidR="009722E3" w:rsidRPr="00345FD7" w:rsidRDefault="009722E3" w:rsidP="009722E3">
      <w:pPr>
        <w:pStyle w:val="Web"/>
        <w:spacing w:before="0" w:beforeAutospacing="0" w:after="0" w:afterAutospacing="0"/>
        <w:rPr>
          <w:rFonts w:eastAsiaTheme="minorEastAsia"/>
          <w:kern w:val="24"/>
        </w:rPr>
      </w:pPr>
    </w:p>
    <w:p w14:paraId="28E359E8" w14:textId="77777777" w:rsidR="009722E3" w:rsidRPr="00345FD7" w:rsidRDefault="009722E3" w:rsidP="009722E3">
      <w:pPr>
        <w:pStyle w:val="Web"/>
        <w:spacing w:before="0" w:beforeAutospacing="0" w:after="0" w:afterAutospacing="0"/>
        <w:rPr>
          <w:rFonts w:eastAsiaTheme="minorEastAsia"/>
          <w:kern w:val="24"/>
        </w:rPr>
      </w:pPr>
    </w:p>
    <w:p w14:paraId="6516744E" w14:textId="1907AE58" w:rsidR="009722E3" w:rsidRPr="00345FD7" w:rsidRDefault="009722E3" w:rsidP="009722E3">
      <w:pPr>
        <w:pStyle w:val="Web"/>
        <w:spacing w:before="0" w:beforeAutospacing="0" w:after="0" w:afterAutospacing="0"/>
        <w:rPr>
          <w:rFonts w:eastAsiaTheme="minorEastAsia"/>
          <w:kern w:val="24"/>
        </w:rPr>
      </w:pPr>
      <w:r w:rsidRPr="00345FD7">
        <w:rPr>
          <w:noProof/>
        </w:rPr>
        <w:lastRenderedPageBreak/>
        <w:drawing>
          <wp:inline distT="0" distB="0" distL="0" distR="0" wp14:anchorId="5F0A95E3" wp14:editId="090C91F0">
            <wp:extent cx="5400040" cy="2296795"/>
            <wp:effectExtent l="0" t="0" r="0" b="8255"/>
            <wp:docPr id="130858375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2296795"/>
                    </a:xfrm>
                    <a:prstGeom prst="rect">
                      <a:avLst/>
                    </a:prstGeom>
                    <a:noFill/>
                    <a:ln>
                      <a:noFill/>
                    </a:ln>
                  </pic:spPr>
                </pic:pic>
              </a:graphicData>
            </a:graphic>
          </wp:inline>
        </w:drawing>
      </w:r>
    </w:p>
    <w:p w14:paraId="5C399BB5" w14:textId="77777777"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Fig. 13. Defects at layer interface. (a) low packing density at layer interface in the initial stage of sintering 1200 °C, (b) a large defect in the final stage (1500 °C).</w:t>
      </w:r>
    </w:p>
    <w:p w14:paraId="45656D28" w14:textId="77777777" w:rsidR="009722E3" w:rsidRPr="00345FD7" w:rsidRDefault="009722E3" w:rsidP="009722E3">
      <w:pPr>
        <w:pStyle w:val="Web"/>
        <w:spacing w:before="0" w:beforeAutospacing="0" w:after="0" w:afterAutospacing="0"/>
        <w:rPr>
          <w:rFonts w:eastAsiaTheme="minorEastAsia"/>
          <w:kern w:val="24"/>
        </w:rPr>
      </w:pPr>
    </w:p>
    <w:p w14:paraId="6BAC7760" w14:textId="77777777" w:rsidR="009722E3" w:rsidRPr="00345FD7" w:rsidRDefault="009722E3" w:rsidP="009722E3">
      <w:pPr>
        <w:pStyle w:val="Web"/>
        <w:spacing w:before="0" w:beforeAutospacing="0" w:after="0" w:afterAutospacing="0"/>
        <w:rPr>
          <w:rFonts w:eastAsiaTheme="minorEastAsia"/>
          <w:kern w:val="24"/>
        </w:rPr>
      </w:pPr>
    </w:p>
    <w:p w14:paraId="288F5E54" w14:textId="77777777" w:rsidR="009722E3" w:rsidRPr="00345FD7" w:rsidRDefault="009722E3" w:rsidP="009722E3">
      <w:pPr>
        <w:pStyle w:val="Web"/>
        <w:spacing w:before="0" w:beforeAutospacing="0" w:after="0" w:afterAutospacing="0"/>
        <w:rPr>
          <w:rFonts w:eastAsiaTheme="minorEastAsia"/>
          <w:kern w:val="24"/>
        </w:rPr>
      </w:pPr>
    </w:p>
    <w:p w14:paraId="0BEF1E3E" w14:textId="77777777" w:rsidR="009722E3" w:rsidRPr="00345FD7" w:rsidRDefault="009722E3" w:rsidP="009722E3">
      <w:pPr>
        <w:pStyle w:val="Web"/>
        <w:spacing w:before="0" w:beforeAutospacing="0" w:after="0" w:afterAutospacing="0"/>
        <w:rPr>
          <w:rFonts w:eastAsiaTheme="minorEastAsia"/>
          <w:kern w:val="24"/>
        </w:rPr>
      </w:pPr>
    </w:p>
    <w:p w14:paraId="02CA6156" w14:textId="77777777" w:rsidR="009722E3" w:rsidRPr="00345FD7" w:rsidRDefault="009722E3" w:rsidP="009722E3">
      <w:pPr>
        <w:pStyle w:val="Web"/>
        <w:spacing w:before="0" w:beforeAutospacing="0" w:after="0" w:afterAutospacing="0"/>
        <w:rPr>
          <w:rFonts w:eastAsiaTheme="minorEastAsia"/>
          <w:kern w:val="24"/>
        </w:rPr>
      </w:pPr>
    </w:p>
    <w:p w14:paraId="381B9874" w14:textId="77777777" w:rsidR="009722E3" w:rsidRPr="00345FD7" w:rsidRDefault="009722E3" w:rsidP="009722E3">
      <w:pPr>
        <w:pStyle w:val="Web"/>
        <w:spacing w:before="0" w:beforeAutospacing="0" w:after="0" w:afterAutospacing="0"/>
        <w:rPr>
          <w:rFonts w:eastAsiaTheme="minorEastAsia"/>
          <w:kern w:val="24"/>
        </w:rPr>
      </w:pPr>
    </w:p>
    <w:p w14:paraId="42F84237" w14:textId="77777777" w:rsidR="009722E3" w:rsidRPr="00345FD7" w:rsidRDefault="009722E3" w:rsidP="009722E3">
      <w:pPr>
        <w:pStyle w:val="Web"/>
        <w:spacing w:before="0" w:beforeAutospacing="0" w:after="0" w:afterAutospacing="0"/>
        <w:rPr>
          <w:rFonts w:eastAsiaTheme="minorEastAsia"/>
          <w:kern w:val="24"/>
        </w:rPr>
      </w:pPr>
    </w:p>
    <w:p w14:paraId="2DF121F4" w14:textId="77777777" w:rsidR="009722E3" w:rsidRPr="00345FD7" w:rsidRDefault="009722E3" w:rsidP="009722E3">
      <w:pPr>
        <w:pStyle w:val="Web"/>
        <w:spacing w:before="0" w:beforeAutospacing="0" w:after="0" w:afterAutospacing="0"/>
        <w:rPr>
          <w:rFonts w:eastAsiaTheme="minorEastAsia"/>
          <w:kern w:val="24"/>
        </w:rPr>
      </w:pPr>
    </w:p>
    <w:p w14:paraId="092E0378" w14:textId="77777777" w:rsidR="009722E3" w:rsidRPr="00345FD7" w:rsidRDefault="009722E3" w:rsidP="009722E3">
      <w:pPr>
        <w:pStyle w:val="Web"/>
        <w:spacing w:before="0" w:beforeAutospacing="0" w:after="0" w:afterAutospacing="0"/>
        <w:rPr>
          <w:rFonts w:eastAsiaTheme="minorEastAsia"/>
          <w:kern w:val="24"/>
        </w:rPr>
      </w:pPr>
    </w:p>
    <w:p w14:paraId="7007755E" w14:textId="77777777" w:rsidR="009722E3" w:rsidRPr="00345FD7" w:rsidRDefault="009722E3" w:rsidP="009722E3">
      <w:pPr>
        <w:pStyle w:val="Web"/>
        <w:spacing w:before="0" w:beforeAutospacing="0" w:after="0" w:afterAutospacing="0"/>
        <w:rPr>
          <w:rFonts w:eastAsiaTheme="minorEastAsia"/>
          <w:kern w:val="24"/>
        </w:rPr>
      </w:pPr>
    </w:p>
    <w:p w14:paraId="3BA2072B" w14:textId="77777777" w:rsidR="009722E3" w:rsidRPr="00345FD7" w:rsidRDefault="009722E3" w:rsidP="009722E3">
      <w:pPr>
        <w:pStyle w:val="Web"/>
        <w:spacing w:before="0" w:beforeAutospacing="0" w:after="0" w:afterAutospacing="0"/>
        <w:rPr>
          <w:rFonts w:eastAsiaTheme="minorEastAsia"/>
          <w:kern w:val="24"/>
        </w:rPr>
      </w:pPr>
    </w:p>
    <w:p w14:paraId="7993D3CD" w14:textId="77777777" w:rsidR="009722E3" w:rsidRPr="00345FD7" w:rsidRDefault="009722E3" w:rsidP="009722E3">
      <w:pPr>
        <w:pStyle w:val="Web"/>
        <w:spacing w:before="0" w:beforeAutospacing="0" w:after="0" w:afterAutospacing="0"/>
        <w:rPr>
          <w:rFonts w:eastAsiaTheme="minorEastAsia"/>
          <w:kern w:val="24"/>
        </w:rPr>
      </w:pPr>
    </w:p>
    <w:p w14:paraId="7C9A9CBB" w14:textId="77777777" w:rsidR="009722E3" w:rsidRPr="00345FD7" w:rsidRDefault="009722E3" w:rsidP="009722E3">
      <w:pPr>
        <w:pStyle w:val="Web"/>
        <w:spacing w:before="0" w:beforeAutospacing="0" w:after="0" w:afterAutospacing="0"/>
        <w:rPr>
          <w:rFonts w:eastAsiaTheme="minorEastAsia"/>
          <w:kern w:val="24"/>
        </w:rPr>
      </w:pPr>
    </w:p>
    <w:p w14:paraId="6E81D9A1" w14:textId="77777777" w:rsidR="009722E3" w:rsidRPr="00345FD7" w:rsidRDefault="009722E3" w:rsidP="009722E3">
      <w:pPr>
        <w:pStyle w:val="Web"/>
        <w:spacing w:before="0" w:beforeAutospacing="0" w:after="0" w:afterAutospacing="0"/>
        <w:rPr>
          <w:rFonts w:eastAsiaTheme="minorEastAsia"/>
          <w:kern w:val="24"/>
        </w:rPr>
      </w:pPr>
    </w:p>
    <w:p w14:paraId="003F13A3" w14:textId="77777777" w:rsidR="009722E3" w:rsidRPr="00345FD7" w:rsidRDefault="009722E3" w:rsidP="009722E3">
      <w:pPr>
        <w:pStyle w:val="Web"/>
        <w:spacing w:before="0" w:beforeAutospacing="0" w:after="0" w:afterAutospacing="0"/>
        <w:rPr>
          <w:rFonts w:eastAsiaTheme="minorEastAsia"/>
          <w:kern w:val="24"/>
        </w:rPr>
      </w:pPr>
    </w:p>
    <w:p w14:paraId="6C15EA45" w14:textId="77777777" w:rsidR="009722E3" w:rsidRPr="00345FD7" w:rsidRDefault="009722E3" w:rsidP="009722E3">
      <w:pPr>
        <w:pStyle w:val="Web"/>
        <w:spacing w:before="0" w:beforeAutospacing="0" w:after="0" w:afterAutospacing="0"/>
        <w:rPr>
          <w:rFonts w:eastAsiaTheme="minorEastAsia"/>
          <w:kern w:val="24"/>
        </w:rPr>
      </w:pPr>
    </w:p>
    <w:p w14:paraId="098EB016" w14:textId="77777777" w:rsidR="009722E3" w:rsidRPr="00345FD7" w:rsidRDefault="009722E3" w:rsidP="009722E3">
      <w:pPr>
        <w:pStyle w:val="Web"/>
        <w:spacing w:before="0" w:beforeAutospacing="0" w:after="0" w:afterAutospacing="0"/>
        <w:rPr>
          <w:rFonts w:eastAsiaTheme="minorEastAsia"/>
          <w:kern w:val="24"/>
        </w:rPr>
      </w:pPr>
    </w:p>
    <w:p w14:paraId="7731123D" w14:textId="77777777" w:rsidR="009722E3" w:rsidRPr="00345FD7" w:rsidRDefault="009722E3" w:rsidP="009722E3">
      <w:pPr>
        <w:pStyle w:val="Web"/>
        <w:spacing w:before="0" w:beforeAutospacing="0" w:after="0" w:afterAutospacing="0"/>
        <w:rPr>
          <w:rFonts w:eastAsiaTheme="minorEastAsia"/>
          <w:kern w:val="24"/>
        </w:rPr>
      </w:pPr>
    </w:p>
    <w:p w14:paraId="78D91CE8" w14:textId="77777777" w:rsidR="009722E3" w:rsidRPr="00345FD7" w:rsidRDefault="009722E3" w:rsidP="009722E3">
      <w:pPr>
        <w:pStyle w:val="Web"/>
        <w:spacing w:before="0" w:beforeAutospacing="0" w:after="0" w:afterAutospacing="0"/>
        <w:rPr>
          <w:rFonts w:eastAsiaTheme="minorEastAsia"/>
          <w:kern w:val="24"/>
        </w:rPr>
      </w:pPr>
    </w:p>
    <w:p w14:paraId="214D4709" w14:textId="77777777" w:rsidR="009722E3" w:rsidRPr="00345FD7" w:rsidRDefault="009722E3" w:rsidP="009722E3">
      <w:pPr>
        <w:pStyle w:val="Web"/>
        <w:spacing w:before="0" w:beforeAutospacing="0" w:after="0" w:afterAutospacing="0"/>
        <w:rPr>
          <w:rFonts w:eastAsiaTheme="minorEastAsia"/>
          <w:kern w:val="24"/>
        </w:rPr>
      </w:pPr>
    </w:p>
    <w:p w14:paraId="359E7875" w14:textId="77777777" w:rsidR="009722E3" w:rsidRPr="00345FD7" w:rsidRDefault="009722E3" w:rsidP="009722E3">
      <w:pPr>
        <w:pStyle w:val="Web"/>
        <w:spacing w:before="0" w:beforeAutospacing="0" w:after="0" w:afterAutospacing="0"/>
        <w:rPr>
          <w:rFonts w:eastAsiaTheme="minorEastAsia"/>
          <w:kern w:val="24"/>
        </w:rPr>
      </w:pPr>
    </w:p>
    <w:p w14:paraId="186EAB3D" w14:textId="77777777" w:rsidR="009722E3" w:rsidRPr="00345FD7" w:rsidRDefault="009722E3" w:rsidP="009722E3">
      <w:pPr>
        <w:pStyle w:val="Web"/>
        <w:spacing w:before="0" w:beforeAutospacing="0" w:after="0" w:afterAutospacing="0"/>
        <w:rPr>
          <w:rFonts w:eastAsiaTheme="minorEastAsia"/>
          <w:kern w:val="24"/>
        </w:rPr>
      </w:pPr>
    </w:p>
    <w:p w14:paraId="282A3C80" w14:textId="77777777" w:rsidR="009722E3" w:rsidRPr="00345FD7" w:rsidRDefault="009722E3" w:rsidP="009722E3">
      <w:pPr>
        <w:pStyle w:val="Web"/>
        <w:spacing w:before="0" w:beforeAutospacing="0" w:after="0" w:afterAutospacing="0"/>
        <w:rPr>
          <w:rFonts w:eastAsiaTheme="minorEastAsia"/>
          <w:kern w:val="24"/>
        </w:rPr>
      </w:pPr>
    </w:p>
    <w:p w14:paraId="30765565" w14:textId="2C9BABD1" w:rsidR="009722E3" w:rsidRPr="00345FD7" w:rsidRDefault="009722E3" w:rsidP="009722E3">
      <w:pPr>
        <w:pStyle w:val="Web"/>
        <w:spacing w:before="0" w:beforeAutospacing="0" w:after="0" w:afterAutospacing="0"/>
        <w:rPr>
          <w:rFonts w:eastAsiaTheme="minorEastAsia"/>
          <w:kern w:val="24"/>
        </w:rPr>
      </w:pPr>
      <w:r w:rsidRPr="00345FD7">
        <w:rPr>
          <w:noProof/>
        </w:rPr>
        <w:drawing>
          <wp:inline distT="0" distB="0" distL="0" distR="0" wp14:anchorId="52230CD3" wp14:editId="5D144DA6">
            <wp:extent cx="5400040" cy="1722755"/>
            <wp:effectExtent l="0" t="0" r="0" b="0"/>
            <wp:docPr id="198032763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1722755"/>
                    </a:xfrm>
                    <a:prstGeom prst="rect">
                      <a:avLst/>
                    </a:prstGeom>
                    <a:noFill/>
                    <a:ln>
                      <a:noFill/>
                    </a:ln>
                  </pic:spPr>
                </pic:pic>
              </a:graphicData>
            </a:graphic>
          </wp:inline>
        </w:drawing>
      </w:r>
    </w:p>
    <w:p w14:paraId="29174A52" w14:textId="77777777" w:rsidR="009722E3" w:rsidRPr="00345FD7" w:rsidRDefault="009722E3" w:rsidP="009722E3">
      <w:pPr>
        <w:rPr>
          <w:rFonts w:ascii="Times New Roman" w:hAnsi="Times New Roman" w:cs="Times New Roman"/>
          <w:sz w:val="24"/>
          <w:szCs w:val="24"/>
        </w:rPr>
      </w:pPr>
      <w:r w:rsidRPr="00345FD7">
        <w:rPr>
          <w:rFonts w:ascii="Times New Roman" w:hAnsi="Times New Roman" w:cs="Times New Roman"/>
          <w:sz w:val="24"/>
          <w:szCs w:val="24"/>
        </w:rPr>
        <w:t>Fig. 14. 2D cross-section observed by (a) micro-CT and (b) nano-CT. (b) is the enlarged view of the red square in (a). (c) 3D reconstruction of flocculation, which is the enlarged image of white rectangle in (b). A: inclusion, B: low packing density region, C: coarse particle, D: floc, E: defect at layer interface.</w:t>
      </w:r>
    </w:p>
    <w:p w14:paraId="05AA1778" w14:textId="77777777" w:rsidR="009722E3" w:rsidRPr="00345FD7" w:rsidRDefault="009722E3" w:rsidP="009722E3">
      <w:pPr>
        <w:rPr>
          <w:rFonts w:ascii="Times New Roman" w:hAnsi="Times New Roman" w:cs="Times New Roman"/>
          <w:sz w:val="24"/>
          <w:szCs w:val="24"/>
        </w:rPr>
      </w:pPr>
    </w:p>
    <w:p w14:paraId="30BC1177" w14:textId="77777777" w:rsidR="009722E3" w:rsidRPr="00345FD7" w:rsidRDefault="009722E3" w:rsidP="009722E3">
      <w:pPr>
        <w:rPr>
          <w:rFonts w:ascii="Times New Roman" w:hAnsi="Times New Roman" w:cs="Times New Roman"/>
          <w:sz w:val="24"/>
          <w:szCs w:val="24"/>
        </w:rPr>
      </w:pPr>
    </w:p>
    <w:p w14:paraId="4A913C50" w14:textId="77777777" w:rsidR="009722E3" w:rsidRPr="00345FD7" w:rsidRDefault="009722E3" w:rsidP="009722E3">
      <w:pPr>
        <w:rPr>
          <w:rFonts w:ascii="Times New Roman" w:hAnsi="Times New Roman" w:cs="Times New Roman"/>
          <w:sz w:val="24"/>
          <w:szCs w:val="24"/>
        </w:rPr>
      </w:pPr>
    </w:p>
    <w:p w14:paraId="2A1CC2CF" w14:textId="77777777" w:rsidR="009722E3" w:rsidRPr="00345FD7" w:rsidRDefault="009722E3" w:rsidP="009722E3">
      <w:pPr>
        <w:rPr>
          <w:rFonts w:ascii="Times New Roman" w:hAnsi="Times New Roman" w:cs="Times New Roman"/>
          <w:sz w:val="24"/>
          <w:szCs w:val="24"/>
        </w:rPr>
      </w:pPr>
    </w:p>
    <w:p w14:paraId="0687CA94" w14:textId="77777777" w:rsidR="009722E3" w:rsidRPr="00345FD7" w:rsidRDefault="009722E3" w:rsidP="009722E3">
      <w:pPr>
        <w:rPr>
          <w:rFonts w:ascii="Times New Roman" w:hAnsi="Times New Roman" w:cs="Times New Roman"/>
          <w:sz w:val="24"/>
          <w:szCs w:val="24"/>
        </w:rPr>
      </w:pPr>
    </w:p>
    <w:p w14:paraId="3838721B" w14:textId="77777777" w:rsidR="009722E3" w:rsidRPr="00345FD7" w:rsidRDefault="009722E3" w:rsidP="009722E3">
      <w:pPr>
        <w:rPr>
          <w:rFonts w:ascii="Times New Roman" w:hAnsi="Times New Roman" w:cs="Times New Roman"/>
          <w:sz w:val="24"/>
          <w:szCs w:val="24"/>
        </w:rPr>
      </w:pPr>
    </w:p>
    <w:p w14:paraId="4ED11B59" w14:textId="77777777" w:rsidR="009722E3" w:rsidRPr="00345FD7" w:rsidRDefault="009722E3" w:rsidP="009722E3">
      <w:pPr>
        <w:rPr>
          <w:rFonts w:ascii="Times New Roman" w:hAnsi="Times New Roman" w:cs="Times New Roman"/>
          <w:sz w:val="24"/>
          <w:szCs w:val="24"/>
        </w:rPr>
      </w:pPr>
    </w:p>
    <w:p w14:paraId="421E46C4" w14:textId="77777777" w:rsidR="009722E3" w:rsidRPr="00345FD7" w:rsidRDefault="009722E3" w:rsidP="009722E3">
      <w:pPr>
        <w:rPr>
          <w:rFonts w:ascii="Times New Roman" w:hAnsi="Times New Roman" w:cs="Times New Roman"/>
          <w:sz w:val="24"/>
          <w:szCs w:val="24"/>
        </w:rPr>
      </w:pPr>
    </w:p>
    <w:p w14:paraId="388262DF" w14:textId="77777777" w:rsidR="009722E3" w:rsidRPr="00345FD7" w:rsidRDefault="009722E3" w:rsidP="009722E3">
      <w:pPr>
        <w:rPr>
          <w:rFonts w:ascii="Times New Roman" w:hAnsi="Times New Roman" w:cs="Times New Roman"/>
          <w:sz w:val="24"/>
          <w:szCs w:val="24"/>
        </w:rPr>
      </w:pPr>
    </w:p>
    <w:p w14:paraId="16491454" w14:textId="77777777" w:rsidR="009722E3" w:rsidRPr="00345FD7" w:rsidRDefault="009722E3" w:rsidP="009722E3">
      <w:pPr>
        <w:rPr>
          <w:rFonts w:ascii="Times New Roman" w:hAnsi="Times New Roman" w:cs="Times New Roman"/>
          <w:sz w:val="24"/>
          <w:szCs w:val="24"/>
        </w:rPr>
      </w:pPr>
    </w:p>
    <w:p w14:paraId="16317A5C" w14:textId="77777777" w:rsidR="009722E3" w:rsidRPr="00345FD7" w:rsidRDefault="009722E3" w:rsidP="009722E3">
      <w:pPr>
        <w:rPr>
          <w:rFonts w:ascii="Times New Roman" w:hAnsi="Times New Roman" w:cs="Times New Roman"/>
          <w:sz w:val="24"/>
          <w:szCs w:val="24"/>
        </w:rPr>
      </w:pPr>
    </w:p>
    <w:p w14:paraId="5BA864A8" w14:textId="77777777" w:rsidR="009722E3" w:rsidRPr="00345FD7" w:rsidRDefault="009722E3" w:rsidP="009722E3">
      <w:pPr>
        <w:rPr>
          <w:rFonts w:ascii="Times New Roman" w:hAnsi="Times New Roman" w:cs="Times New Roman"/>
          <w:sz w:val="24"/>
          <w:szCs w:val="24"/>
        </w:rPr>
      </w:pPr>
    </w:p>
    <w:p w14:paraId="04CCE495" w14:textId="77777777" w:rsidR="009722E3" w:rsidRPr="00345FD7" w:rsidRDefault="009722E3" w:rsidP="009722E3">
      <w:pPr>
        <w:rPr>
          <w:rFonts w:ascii="Times New Roman" w:hAnsi="Times New Roman" w:cs="Times New Roman"/>
          <w:sz w:val="24"/>
          <w:szCs w:val="24"/>
        </w:rPr>
      </w:pPr>
    </w:p>
    <w:p w14:paraId="508D6A4C" w14:textId="77777777" w:rsidR="009722E3" w:rsidRPr="00345FD7" w:rsidRDefault="009722E3" w:rsidP="009722E3">
      <w:pPr>
        <w:rPr>
          <w:rFonts w:ascii="Times New Roman" w:hAnsi="Times New Roman" w:cs="Times New Roman"/>
          <w:sz w:val="24"/>
          <w:szCs w:val="24"/>
        </w:rPr>
      </w:pPr>
    </w:p>
    <w:p w14:paraId="490507C9" w14:textId="77777777" w:rsidR="009722E3" w:rsidRPr="00345FD7" w:rsidRDefault="009722E3" w:rsidP="009722E3">
      <w:pPr>
        <w:rPr>
          <w:rFonts w:ascii="Times New Roman" w:hAnsi="Times New Roman" w:cs="Times New Roman"/>
          <w:sz w:val="24"/>
          <w:szCs w:val="24"/>
        </w:rPr>
      </w:pPr>
    </w:p>
    <w:p w14:paraId="1D83CE6F" w14:textId="77777777" w:rsidR="009722E3" w:rsidRPr="00345FD7" w:rsidRDefault="009722E3" w:rsidP="009722E3">
      <w:pPr>
        <w:rPr>
          <w:rFonts w:ascii="Times New Roman" w:hAnsi="Times New Roman" w:cs="Times New Roman"/>
          <w:sz w:val="24"/>
          <w:szCs w:val="24"/>
        </w:rPr>
      </w:pPr>
    </w:p>
    <w:p w14:paraId="7FCA2933" w14:textId="77777777" w:rsidR="009722E3" w:rsidRPr="00345FD7" w:rsidRDefault="009722E3" w:rsidP="009722E3">
      <w:pPr>
        <w:rPr>
          <w:rFonts w:ascii="Times New Roman" w:hAnsi="Times New Roman" w:cs="Times New Roman"/>
          <w:sz w:val="24"/>
          <w:szCs w:val="24"/>
        </w:rPr>
      </w:pPr>
    </w:p>
    <w:p w14:paraId="2BDDA0B0" w14:textId="77777777" w:rsidR="009722E3" w:rsidRPr="00345FD7" w:rsidRDefault="009722E3" w:rsidP="009722E3">
      <w:pPr>
        <w:rPr>
          <w:rFonts w:ascii="Times New Roman" w:hAnsi="Times New Roman" w:cs="Times New Roman"/>
          <w:sz w:val="24"/>
          <w:szCs w:val="24"/>
        </w:rPr>
      </w:pPr>
    </w:p>
    <w:p w14:paraId="3AC69BAE" w14:textId="77777777" w:rsidR="009722E3" w:rsidRPr="00345FD7" w:rsidRDefault="009722E3" w:rsidP="009722E3">
      <w:pPr>
        <w:rPr>
          <w:rFonts w:ascii="Times New Roman" w:hAnsi="Times New Roman" w:cs="Times New Roman"/>
          <w:sz w:val="24"/>
          <w:szCs w:val="24"/>
        </w:rPr>
      </w:pPr>
    </w:p>
    <w:p w14:paraId="2C29C01A" w14:textId="77777777" w:rsidR="009722E3" w:rsidRPr="00345FD7" w:rsidRDefault="009722E3" w:rsidP="009722E3">
      <w:pPr>
        <w:rPr>
          <w:rFonts w:ascii="Times New Roman" w:hAnsi="Times New Roman" w:cs="Times New Roman"/>
          <w:sz w:val="24"/>
          <w:szCs w:val="24"/>
        </w:rPr>
      </w:pPr>
    </w:p>
    <w:p w14:paraId="28EA0968" w14:textId="77777777" w:rsidR="009722E3" w:rsidRPr="00345FD7" w:rsidRDefault="009722E3" w:rsidP="009722E3">
      <w:pPr>
        <w:rPr>
          <w:rFonts w:ascii="Times New Roman" w:hAnsi="Times New Roman" w:cs="Times New Roman"/>
          <w:sz w:val="24"/>
          <w:szCs w:val="24"/>
        </w:rPr>
      </w:pPr>
    </w:p>
    <w:p w14:paraId="46FB0740" w14:textId="77777777" w:rsidR="009722E3" w:rsidRPr="00345FD7" w:rsidRDefault="009722E3" w:rsidP="009722E3">
      <w:pPr>
        <w:rPr>
          <w:rFonts w:ascii="Times New Roman" w:hAnsi="Times New Roman" w:cs="Times New Roman"/>
          <w:sz w:val="24"/>
          <w:szCs w:val="24"/>
        </w:rPr>
      </w:pPr>
    </w:p>
    <w:p w14:paraId="112F39C9" w14:textId="77777777" w:rsidR="009722E3" w:rsidRPr="00345FD7" w:rsidRDefault="009722E3" w:rsidP="009722E3">
      <w:pPr>
        <w:rPr>
          <w:rFonts w:ascii="Times New Roman" w:hAnsi="Times New Roman" w:cs="Times New Roman"/>
          <w:sz w:val="24"/>
          <w:szCs w:val="24"/>
        </w:rPr>
      </w:pPr>
    </w:p>
    <w:p w14:paraId="39F402ED" w14:textId="77777777" w:rsidR="009722E3" w:rsidRPr="00345FD7" w:rsidRDefault="009722E3" w:rsidP="009722E3">
      <w:pPr>
        <w:rPr>
          <w:rFonts w:ascii="Times New Roman" w:hAnsi="Times New Roman" w:cs="Times New Roman"/>
          <w:sz w:val="24"/>
          <w:szCs w:val="24"/>
        </w:rPr>
      </w:pPr>
    </w:p>
    <w:p w14:paraId="4CBA2E34" w14:textId="6724447D" w:rsidR="009722E3" w:rsidRPr="00345FD7" w:rsidRDefault="009722E3" w:rsidP="009722E3">
      <w:pPr>
        <w:rPr>
          <w:rFonts w:ascii="Times New Roman" w:hAnsi="Times New Roman" w:cs="Times New Roman"/>
          <w:sz w:val="24"/>
          <w:szCs w:val="24"/>
        </w:rPr>
      </w:pPr>
      <w:r w:rsidRPr="00345FD7">
        <w:rPr>
          <w:rFonts w:ascii="Times New Roman" w:hAnsi="Times New Roman" w:cs="Times New Roman"/>
          <w:noProof/>
        </w:rPr>
        <w:drawing>
          <wp:inline distT="0" distB="0" distL="0" distR="0" wp14:anchorId="2BBE75AE" wp14:editId="28A856BD">
            <wp:extent cx="5400040" cy="1578610"/>
            <wp:effectExtent l="0" t="0" r="0" b="2540"/>
            <wp:docPr id="190774300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1578610"/>
                    </a:xfrm>
                    <a:prstGeom prst="rect">
                      <a:avLst/>
                    </a:prstGeom>
                    <a:noFill/>
                    <a:ln>
                      <a:noFill/>
                    </a:ln>
                  </pic:spPr>
                </pic:pic>
              </a:graphicData>
            </a:graphic>
          </wp:inline>
        </w:drawing>
      </w:r>
    </w:p>
    <w:p w14:paraId="17C153F7" w14:textId="77777777" w:rsidR="000A4DCE" w:rsidRPr="00345FD7" w:rsidRDefault="000A4DCE" w:rsidP="000A4DCE">
      <w:pPr>
        <w:pStyle w:val="Web"/>
        <w:spacing w:before="0" w:beforeAutospacing="0" w:after="0" w:afterAutospacing="0"/>
        <w:rPr>
          <w:rFonts w:eastAsiaTheme="minorEastAsia"/>
          <w:kern w:val="24"/>
        </w:rPr>
      </w:pPr>
      <w:r w:rsidRPr="00345FD7">
        <w:rPr>
          <w:rFonts w:eastAsiaTheme="minorEastAsia"/>
          <w:kern w:val="24"/>
        </w:rPr>
        <w:t>Fig. 15. 2D cross-section at 1400 °C observed by (a) micro-CT. (b) is the nano-CT image of an inclusion enlarged view of the rectangular area in (a). (c) is the 3D image of gap around an inclusion.</w:t>
      </w:r>
    </w:p>
    <w:p w14:paraId="5E7BA0DA" w14:textId="77777777" w:rsidR="009722E3" w:rsidRPr="00345FD7" w:rsidRDefault="009722E3" w:rsidP="009722E3">
      <w:pPr>
        <w:pStyle w:val="Web"/>
        <w:spacing w:before="0" w:beforeAutospacing="0" w:after="0" w:afterAutospacing="0"/>
        <w:rPr>
          <w:rFonts w:eastAsiaTheme="minorEastAsia"/>
          <w:kern w:val="24"/>
        </w:rPr>
      </w:pPr>
    </w:p>
    <w:p w14:paraId="10D0D895" w14:textId="77777777" w:rsidR="009722E3" w:rsidRPr="00345FD7" w:rsidRDefault="009722E3" w:rsidP="009722E3">
      <w:pPr>
        <w:pStyle w:val="Web"/>
        <w:spacing w:before="0" w:beforeAutospacing="0" w:after="0" w:afterAutospacing="0"/>
        <w:rPr>
          <w:rFonts w:eastAsiaTheme="minorEastAsia"/>
          <w:kern w:val="24"/>
        </w:rPr>
      </w:pPr>
    </w:p>
    <w:p w14:paraId="3678A20C" w14:textId="77777777" w:rsidR="009722E3" w:rsidRPr="00345FD7" w:rsidRDefault="009722E3" w:rsidP="009722E3">
      <w:pPr>
        <w:pStyle w:val="Web"/>
        <w:spacing w:before="0" w:beforeAutospacing="0" w:after="0" w:afterAutospacing="0"/>
        <w:rPr>
          <w:rFonts w:eastAsiaTheme="minorEastAsia"/>
          <w:kern w:val="24"/>
        </w:rPr>
      </w:pPr>
    </w:p>
    <w:p w14:paraId="4FC625E7" w14:textId="77777777" w:rsidR="009722E3" w:rsidRPr="00345FD7" w:rsidRDefault="009722E3" w:rsidP="009722E3">
      <w:pPr>
        <w:pStyle w:val="Web"/>
        <w:spacing w:before="0" w:beforeAutospacing="0" w:after="0" w:afterAutospacing="0"/>
        <w:rPr>
          <w:rFonts w:eastAsiaTheme="minorEastAsia"/>
          <w:kern w:val="24"/>
        </w:rPr>
      </w:pPr>
    </w:p>
    <w:p w14:paraId="10910E26" w14:textId="77777777" w:rsidR="009722E3" w:rsidRPr="00345FD7" w:rsidRDefault="009722E3" w:rsidP="009722E3">
      <w:pPr>
        <w:pStyle w:val="Web"/>
        <w:spacing w:before="0" w:beforeAutospacing="0" w:after="0" w:afterAutospacing="0"/>
        <w:rPr>
          <w:rFonts w:eastAsiaTheme="minorEastAsia"/>
          <w:kern w:val="24"/>
        </w:rPr>
      </w:pPr>
    </w:p>
    <w:p w14:paraId="3765C62C" w14:textId="77777777" w:rsidR="009722E3" w:rsidRPr="00345FD7" w:rsidRDefault="009722E3" w:rsidP="009722E3">
      <w:pPr>
        <w:pStyle w:val="Web"/>
        <w:spacing w:before="0" w:beforeAutospacing="0" w:after="0" w:afterAutospacing="0"/>
        <w:rPr>
          <w:rFonts w:eastAsiaTheme="minorEastAsia"/>
          <w:kern w:val="24"/>
        </w:rPr>
      </w:pPr>
    </w:p>
    <w:p w14:paraId="30CB2B4F" w14:textId="77777777" w:rsidR="009722E3" w:rsidRPr="00345FD7" w:rsidRDefault="009722E3" w:rsidP="009722E3">
      <w:pPr>
        <w:pStyle w:val="Web"/>
        <w:spacing w:before="0" w:beforeAutospacing="0" w:after="0" w:afterAutospacing="0"/>
        <w:rPr>
          <w:rFonts w:eastAsiaTheme="minorEastAsia"/>
          <w:kern w:val="24"/>
        </w:rPr>
      </w:pPr>
    </w:p>
    <w:p w14:paraId="7CA05F4A" w14:textId="77777777" w:rsidR="009722E3" w:rsidRPr="00345FD7" w:rsidRDefault="009722E3" w:rsidP="009722E3">
      <w:pPr>
        <w:pStyle w:val="Web"/>
        <w:spacing w:before="0" w:beforeAutospacing="0" w:after="0" w:afterAutospacing="0"/>
        <w:rPr>
          <w:rFonts w:eastAsiaTheme="minorEastAsia"/>
          <w:kern w:val="24"/>
        </w:rPr>
      </w:pPr>
    </w:p>
    <w:p w14:paraId="26F7935D" w14:textId="77777777" w:rsidR="009722E3" w:rsidRPr="00345FD7" w:rsidRDefault="009722E3" w:rsidP="009722E3">
      <w:pPr>
        <w:pStyle w:val="Web"/>
        <w:spacing w:before="0" w:beforeAutospacing="0" w:after="0" w:afterAutospacing="0"/>
        <w:rPr>
          <w:rFonts w:eastAsiaTheme="minorEastAsia"/>
          <w:kern w:val="24"/>
        </w:rPr>
      </w:pPr>
    </w:p>
    <w:p w14:paraId="75E5123D" w14:textId="77777777" w:rsidR="009722E3" w:rsidRPr="00345FD7" w:rsidRDefault="009722E3" w:rsidP="009722E3">
      <w:pPr>
        <w:pStyle w:val="Web"/>
        <w:spacing w:before="0" w:beforeAutospacing="0" w:after="0" w:afterAutospacing="0"/>
        <w:rPr>
          <w:rFonts w:eastAsiaTheme="minorEastAsia"/>
          <w:kern w:val="24"/>
        </w:rPr>
      </w:pPr>
    </w:p>
    <w:p w14:paraId="59DC6070" w14:textId="77777777" w:rsidR="009722E3" w:rsidRPr="00345FD7" w:rsidRDefault="009722E3" w:rsidP="009722E3">
      <w:pPr>
        <w:pStyle w:val="Web"/>
        <w:spacing w:before="0" w:beforeAutospacing="0" w:after="0" w:afterAutospacing="0"/>
        <w:rPr>
          <w:rFonts w:eastAsiaTheme="minorEastAsia"/>
          <w:kern w:val="24"/>
        </w:rPr>
      </w:pPr>
    </w:p>
    <w:p w14:paraId="3D25B7B7" w14:textId="77777777" w:rsidR="009722E3" w:rsidRPr="00345FD7" w:rsidRDefault="009722E3" w:rsidP="009722E3">
      <w:pPr>
        <w:pStyle w:val="Web"/>
        <w:spacing w:before="0" w:beforeAutospacing="0" w:after="0" w:afterAutospacing="0"/>
        <w:rPr>
          <w:rFonts w:eastAsiaTheme="minorEastAsia"/>
          <w:kern w:val="24"/>
        </w:rPr>
      </w:pPr>
    </w:p>
    <w:p w14:paraId="54245780" w14:textId="77777777" w:rsidR="009722E3" w:rsidRPr="00345FD7" w:rsidRDefault="009722E3" w:rsidP="009722E3">
      <w:pPr>
        <w:pStyle w:val="Web"/>
        <w:spacing w:before="0" w:beforeAutospacing="0" w:after="0" w:afterAutospacing="0"/>
        <w:rPr>
          <w:rFonts w:eastAsiaTheme="minorEastAsia"/>
          <w:kern w:val="24"/>
        </w:rPr>
      </w:pPr>
    </w:p>
    <w:p w14:paraId="0362A148" w14:textId="77777777" w:rsidR="009722E3" w:rsidRPr="00345FD7" w:rsidRDefault="009722E3" w:rsidP="009722E3">
      <w:pPr>
        <w:pStyle w:val="Web"/>
        <w:spacing w:before="0" w:beforeAutospacing="0" w:after="0" w:afterAutospacing="0"/>
        <w:rPr>
          <w:rFonts w:eastAsiaTheme="minorEastAsia"/>
          <w:kern w:val="24"/>
        </w:rPr>
      </w:pPr>
    </w:p>
    <w:p w14:paraId="0A1E0CC8" w14:textId="77777777" w:rsidR="009722E3" w:rsidRPr="00345FD7" w:rsidRDefault="009722E3" w:rsidP="009722E3">
      <w:pPr>
        <w:pStyle w:val="Web"/>
        <w:spacing w:before="0" w:beforeAutospacing="0" w:after="0" w:afterAutospacing="0"/>
        <w:rPr>
          <w:rFonts w:eastAsiaTheme="minorEastAsia"/>
          <w:kern w:val="24"/>
        </w:rPr>
      </w:pPr>
    </w:p>
    <w:p w14:paraId="652BBF66" w14:textId="77777777" w:rsidR="009722E3" w:rsidRPr="00345FD7" w:rsidRDefault="009722E3" w:rsidP="009722E3">
      <w:pPr>
        <w:pStyle w:val="Web"/>
        <w:spacing w:before="0" w:beforeAutospacing="0" w:after="0" w:afterAutospacing="0"/>
        <w:rPr>
          <w:rFonts w:eastAsiaTheme="minorEastAsia"/>
          <w:kern w:val="24"/>
        </w:rPr>
      </w:pPr>
    </w:p>
    <w:p w14:paraId="60CC1176" w14:textId="77777777" w:rsidR="009722E3" w:rsidRPr="00345FD7" w:rsidRDefault="009722E3" w:rsidP="009722E3">
      <w:pPr>
        <w:pStyle w:val="Web"/>
        <w:spacing w:before="0" w:beforeAutospacing="0" w:after="0" w:afterAutospacing="0"/>
        <w:rPr>
          <w:rFonts w:eastAsiaTheme="minorEastAsia"/>
          <w:kern w:val="24"/>
        </w:rPr>
      </w:pPr>
    </w:p>
    <w:p w14:paraId="57971702" w14:textId="77777777" w:rsidR="009722E3" w:rsidRPr="00345FD7" w:rsidRDefault="009722E3" w:rsidP="009722E3">
      <w:pPr>
        <w:pStyle w:val="Web"/>
        <w:spacing w:before="0" w:beforeAutospacing="0" w:after="0" w:afterAutospacing="0"/>
        <w:rPr>
          <w:rFonts w:eastAsiaTheme="minorEastAsia"/>
          <w:kern w:val="24"/>
        </w:rPr>
      </w:pPr>
    </w:p>
    <w:p w14:paraId="5E659B1F" w14:textId="77777777" w:rsidR="009722E3" w:rsidRPr="00345FD7" w:rsidRDefault="009722E3" w:rsidP="009722E3">
      <w:pPr>
        <w:pStyle w:val="Web"/>
        <w:spacing w:before="0" w:beforeAutospacing="0" w:after="0" w:afterAutospacing="0"/>
        <w:rPr>
          <w:rFonts w:eastAsiaTheme="minorEastAsia"/>
          <w:kern w:val="24"/>
        </w:rPr>
      </w:pPr>
    </w:p>
    <w:p w14:paraId="507881BC" w14:textId="77777777" w:rsidR="009722E3" w:rsidRPr="00345FD7" w:rsidRDefault="009722E3" w:rsidP="009722E3">
      <w:pPr>
        <w:pStyle w:val="Web"/>
        <w:spacing w:before="0" w:beforeAutospacing="0" w:after="0" w:afterAutospacing="0"/>
        <w:rPr>
          <w:rFonts w:eastAsiaTheme="minorEastAsia"/>
          <w:kern w:val="24"/>
        </w:rPr>
      </w:pPr>
    </w:p>
    <w:p w14:paraId="77D0E3B1" w14:textId="77777777" w:rsidR="009722E3" w:rsidRPr="00345FD7" w:rsidRDefault="009722E3" w:rsidP="009722E3">
      <w:pPr>
        <w:pStyle w:val="Web"/>
        <w:spacing w:before="0" w:beforeAutospacing="0" w:after="0" w:afterAutospacing="0"/>
        <w:rPr>
          <w:rFonts w:eastAsiaTheme="minorEastAsia"/>
          <w:kern w:val="24"/>
        </w:rPr>
      </w:pPr>
    </w:p>
    <w:p w14:paraId="7A2D7B52" w14:textId="77777777" w:rsidR="009722E3" w:rsidRPr="00345FD7" w:rsidRDefault="009722E3" w:rsidP="009722E3">
      <w:pPr>
        <w:pStyle w:val="Web"/>
        <w:spacing w:before="0" w:beforeAutospacing="0" w:after="0" w:afterAutospacing="0"/>
        <w:rPr>
          <w:rFonts w:eastAsiaTheme="minorEastAsia"/>
          <w:kern w:val="24"/>
        </w:rPr>
      </w:pPr>
    </w:p>
    <w:p w14:paraId="77BD7C79" w14:textId="77777777" w:rsidR="009722E3" w:rsidRPr="00345FD7" w:rsidRDefault="009722E3" w:rsidP="009722E3">
      <w:pPr>
        <w:pStyle w:val="Web"/>
        <w:spacing w:before="0" w:beforeAutospacing="0" w:after="0" w:afterAutospacing="0"/>
        <w:rPr>
          <w:rFonts w:eastAsiaTheme="minorEastAsia"/>
          <w:kern w:val="24"/>
        </w:rPr>
      </w:pPr>
    </w:p>
    <w:p w14:paraId="7EDAE292" w14:textId="77777777" w:rsidR="009722E3" w:rsidRPr="00345FD7" w:rsidRDefault="009722E3" w:rsidP="009722E3">
      <w:pPr>
        <w:pStyle w:val="Web"/>
        <w:spacing w:before="0" w:beforeAutospacing="0" w:after="0" w:afterAutospacing="0"/>
        <w:rPr>
          <w:rFonts w:eastAsiaTheme="minorEastAsia"/>
          <w:kern w:val="24"/>
        </w:rPr>
      </w:pPr>
    </w:p>
    <w:p w14:paraId="72060C10" w14:textId="77777777" w:rsidR="009722E3" w:rsidRPr="00345FD7" w:rsidRDefault="009722E3" w:rsidP="009722E3">
      <w:pPr>
        <w:pStyle w:val="Web"/>
        <w:spacing w:before="0" w:beforeAutospacing="0" w:after="0" w:afterAutospacing="0"/>
        <w:rPr>
          <w:rFonts w:eastAsiaTheme="minorEastAsia"/>
          <w:kern w:val="24"/>
        </w:rPr>
      </w:pPr>
    </w:p>
    <w:p w14:paraId="27B02472" w14:textId="77777777" w:rsidR="009722E3" w:rsidRPr="00345FD7" w:rsidRDefault="009722E3" w:rsidP="009722E3">
      <w:pPr>
        <w:pStyle w:val="Web"/>
        <w:spacing w:before="0" w:beforeAutospacing="0" w:after="0" w:afterAutospacing="0"/>
        <w:rPr>
          <w:rFonts w:eastAsiaTheme="minorEastAsia"/>
          <w:kern w:val="24"/>
        </w:rPr>
      </w:pPr>
    </w:p>
    <w:p w14:paraId="71F55876" w14:textId="107D266F" w:rsidR="009722E3" w:rsidRPr="00345FD7" w:rsidRDefault="009722E3" w:rsidP="009722E3">
      <w:pPr>
        <w:pStyle w:val="Web"/>
        <w:spacing w:before="0" w:beforeAutospacing="0" w:after="0" w:afterAutospacing="0"/>
        <w:rPr>
          <w:rFonts w:eastAsiaTheme="minorEastAsia"/>
          <w:kern w:val="24"/>
        </w:rPr>
      </w:pPr>
      <w:r w:rsidRPr="00345FD7">
        <w:rPr>
          <w:noProof/>
        </w:rPr>
        <w:drawing>
          <wp:inline distT="0" distB="0" distL="0" distR="0" wp14:anchorId="77B3963D" wp14:editId="2F8F5478">
            <wp:extent cx="5400040" cy="1786890"/>
            <wp:effectExtent l="0" t="0" r="0" b="3810"/>
            <wp:docPr id="39936376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1786890"/>
                    </a:xfrm>
                    <a:prstGeom prst="rect">
                      <a:avLst/>
                    </a:prstGeom>
                    <a:noFill/>
                    <a:ln>
                      <a:noFill/>
                    </a:ln>
                  </pic:spPr>
                </pic:pic>
              </a:graphicData>
            </a:graphic>
          </wp:inline>
        </w:drawing>
      </w:r>
    </w:p>
    <w:p w14:paraId="56E2C000" w14:textId="77777777"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Fig. 16. 3D image of various types of intralayer defects observed by micro-CT.</w:t>
      </w:r>
    </w:p>
    <w:p w14:paraId="32691FB5" w14:textId="77777777" w:rsidR="009E360C" w:rsidRPr="00345FD7" w:rsidRDefault="009E360C" w:rsidP="009722E3">
      <w:pPr>
        <w:pStyle w:val="Web"/>
        <w:spacing w:before="0" w:beforeAutospacing="0" w:after="0" w:afterAutospacing="0"/>
      </w:pPr>
    </w:p>
    <w:p w14:paraId="37117BA7" w14:textId="77777777" w:rsidR="009E360C" w:rsidRPr="00345FD7" w:rsidRDefault="009E360C" w:rsidP="009722E3">
      <w:pPr>
        <w:pStyle w:val="Web"/>
        <w:spacing w:before="0" w:beforeAutospacing="0" w:after="0" w:afterAutospacing="0"/>
      </w:pPr>
    </w:p>
    <w:p w14:paraId="001006E3" w14:textId="77777777" w:rsidR="009E360C" w:rsidRPr="00345FD7" w:rsidRDefault="009E360C" w:rsidP="009722E3">
      <w:pPr>
        <w:pStyle w:val="Web"/>
        <w:spacing w:before="0" w:beforeAutospacing="0" w:after="0" w:afterAutospacing="0"/>
      </w:pPr>
    </w:p>
    <w:p w14:paraId="441FAE31" w14:textId="77777777" w:rsidR="009E360C" w:rsidRPr="00345FD7" w:rsidRDefault="009E360C" w:rsidP="009722E3">
      <w:pPr>
        <w:pStyle w:val="Web"/>
        <w:spacing w:before="0" w:beforeAutospacing="0" w:after="0" w:afterAutospacing="0"/>
      </w:pPr>
    </w:p>
    <w:p w14:paraId="22C70BD2" w14:textId="77777777" w:rsidR="009E360C" w:rsidRPr="00345FD7" w:rsidRDefault="009E360C" w:rsidP="009722E3">
      <w:pPr>
        <w:pStyle w:val="Web"/>
        <w:spacing w:before="0" w:beforeAutospacing="0" w:after="0" w:afterAutospacing="0"/>
      </w:pPr>
    </w:p>
    <w:p w14:paraId="044E15B5" w14:textId="77777777" w:rsidR="009E360C" w:rsidRPr="00345FD7" w:rsidRDefault="009E360C" w:rsidP="009722E3">
      <w:pPr>
        <w:pStyle w:val="Web"/>
        <w:spacing w:before="0" w:beforeAutospacing="0" w:after="0" w:afterAutospacing="0"/>
      </w:pPr>
    </w:p>
    <w:p w14:paraId="14B46157" w14:textId="77777777" w:rsidR="009E360C" w:rsidRPr="00345FD7" w:rsidRDefault="009E360C" w:rsidP="009722E3">
      <w:pPr>
        <w:pStyle w:val="Web"/>
        <w:spacing w:before="0" w:beforeAutospacing="0" w:after="0" w:afterAutospacing="0"/>
      </w:pPr>
    </w:p>
    <w:p w14:paraId="12EE1B35" w14:textId="77777777" w:rsidR="009E360C" w:rsidRPr="00345FD7" w:rsidRDefault="009E360C" w:rsidP="009722E3">
      <w:pPr>
        <w:pStyle w:val="Web"/>
        <w:spacing w:before="0" w:beforeAutospacing="0" w:after="0" w:afterAutospacing="0"/>
      </w:pPr>
    </w:p>
    <w:p w14:paraId="4F7DAC1C" w14:textId="77777777" w:rsidR="009E360C" w:rsidRPr="00345FD7" w:rsidRDefault="009E360C" w:rsidP="009722E3">
      <w:pPr>
        <w:pStyle w:val="Web"/>
        <w:spacing w:before="0" w:beforeAutospacing="0" w:after="0" w:afterAutospacing="0"/>
      </w:pPr>
    </w:p>
    <w:p w14:paraId="01496341" w14:textId="77777777" w:rsidR="009E360C" w:rsidRPr="00345FD7" w:rsidRDefault="009E360C" w:rsidP="009722E3">
      <w:pPr>
        <w:pStyle w:val="Web"/>
        <w:spacing w:before="0" w:beforeAutospacing="0" w:after="0" w:afterAutospacing="0"/>
      </w:pPr>
    </w:p>
    <w:p w14:paraId="51DBCCBF" w14:textId="77777777" w:rsidR="009E360C" w:rsidRPr="00345FD7" w:rsidRDefault="009E360C" w:rsidP="009722E3">
      <w:pPr>
        <w:pStyle w:val="Web"/>
        <w:spacing w:before="0" w:beforeAutospacing="0" w:after="0" w:afterAutospacing="0"/>
      </w:pPr>
    </w:p>
    <w:p w14:paraId="62FD84B4" w14:textId="77777777" w:rsidR="009E360C" w:rsidRPr="00345FD7" w:rsidRDefault="009E360C" w:rsidP="009722E3">
      <w:pPr>
        <w:pStyle w:val="Web"/>
        <w:spacing w:before="0" w:beforeAutospacing="0" w:after="0" w:afterAutospacing="0"/>
      </w:pPr>
    </w:p>
    <w:p w14:paraId="42966623" w14:textId="77777777" w:rsidR="009E360C" w:rsidRPr="00345FD7" w:rsidRDefault="009E360C" w:rsidP="009722E3">
      <w:pPr>
        <w:pStyle w:val="Web"/>
        <w:spacing w:before="0" w:beforeAutospacing="0" w:after="0" w:afterAutospacing="0"/>
      </w:pPr>
    </w:p>
    <w:p w14:paraId="0DE20DA8" w14:textId="77777777" w:rsidR="009E360C" w:rsidRPr="00345FD7" w:rsidRDefault="009E360C" w:rsidP="009722E3">
      <w:pPr>
        <w:pStyle w:val="Web"/>
        <w:spacing w:before="0" w:beforeAutospacing="0" w:after="0" w:afterAutospacing="0"/>
      </w:pPr>
    </w:p>
    <w:p w14:paraId="1299F486" w14:textId="77777777" w:rsidR="009E360C" w:rsidRPr="00345FD7" w:rsidRDefault="009E360C" w:rsidP="009722E3">
      <w:pPr>
        <w:pStyle w:val="Web"/>
        <w:spacing w:before="0" w:beforeAutospacing="0" w:after="0" w:afterAutospacing="0"/>
      </w:pPr>
    </w:p>
    <w:p w14:paraId="2650ADF1" w14:textId="77777777" w:rsidR="009E360C" w:rsidRPr="00345FD7" w:rsidRDefault="009E360C" w:rsidP="009722E3">
      <w:pPr>
        <w:pStyle w:val="Web"/>
        <w:spacing w:before="0" w:beforeAutospacing="0" w:after="0" w:afterAutospacing="0"/>
      </w:pPr>
    </w:p>
    <w:p w14:paraId="77C5E7D3" w14:textId="77777777" w:rsidR="009E360C" w:rsidRPr="00345FD7" w:rsidRDefault="009E360C" w:rsidP="009722E3">
      <w:pPr>
        <w:pStyle w:val="Web"/>
        <w:spacing w:before="0" w:beforeAutospacing="0" w:after="0" w:afterAutospacing="0"/>
      </w:pPr>
    </w:p>
    <w:p w14:paraId="19A4AC9B" w14:textId="77777777" w:rsidR="009E360C" w:rsidRPr="00345FD7" w:rsidRDefault="009E360C" w:rsidP="009722E3">
      <w:pPr>
        <w:pStyle w:val="Web"/>
        <w:spacing w:before="0" w:beforeAutospacing="0" w:after="0" w:afterAutospacing="0"/>
      </w:pPr>
    </w:p>
    <w:p w14:paraId="59842976" w14:textId="77777777" w:rsidR="009E360C" w:rsidRPr="00345FD7" w:rsidRDefault="009E360C" w:rsidP="009722E3">
      <w:pPr>
        <w:pStyle w:val="Web"/>
        <w:spacing w:before="0" w:beforeAutospacing="0" w:after="0" w:afterAutospacing="0"/>
      </w:pPr>
    </w:p>
    <w:p w14:paraId="70E879DF" w14:textId="77777777" w:rsidR="009E360C" w:rsidRPr="00345FD7" w:rsidRDefault="009E360C" w:rsidP="009722E3">
      <w:pPr>
        <w:pStyle w:val="Web"/>
        <w:spacing w:before="0" w:beforeAutospacing="0" w:after="0" w:afterAutospacing="0"/>
      </w:pPr>
    </w:p>
    <w:p w14:paraId="694EE22A" w14:textId="77777777" w:rsidR="009E360C" w:rsidRPr="00345FD7" w:rsidRDefault="009E360C" w:rsidP="009722E3">
      <w:pPr>
        <w:pStyle w:val="Web"/>
        <w:spacing w:before="0" w:beforeAutospacing="0" w:after="0" w:afterAutospacing="0"/>
      </w:pPr>
    </w:p>
    <w:p w14:paraId="52AB4F7C" w14:textId="77777777" w:rsidR="009E360C" w:rsidRPr="00345FD7" w:rsidRDefault="009E360C" w:rsidP="009722E3">
      <w:pPr>
        <w:pStyle w:val="Web"/>
        <w:spacing w:before="0" w:beforeAutospacing="0" w:after="0" w:afterAutospacing="0"/>
      </w:pPr>
    </w:p>
    <w:p w14:paraId="754E55C7" w14:textId="77777777" w:rsidR="009E360C" w:rsidRPr="00345FD7" w:rsidRDefault="009E360C" w:rsidP="009722E3">
      <w:pPr>
        <w:pStyle w:val="Web"/>
        <w:spacing w:before="0" w:beforeAutospacing="0" w:after="0" w:afterAutospacing="0"/>
      </w:pPr>
    </w:p>
    <w:p w14:paraId="2CD45B10" w14:textId="77777777" w:rsidR="009E360C" w:rsidRPr="00345FD7" w:rsidRDefault="009E360C" w:rsidP="009722E3">
      <w:pPr>
        <w:pStyle w:val="Web"/>
        <w:spacing w:before="0" w:beforeAutospacing="0" w:after="0" w:afterAutospacing="0"/>
      </w:pPr>
    </w:p>
    <w:p w14:paraId="10C65BEC" w14:textId="77777777" w:rsidR="009E360C" w:rsidRPr="00345FD7" w:rsidRDefault="009E360C" w:rsidP="009722E3">
      <w:pPr>
        <w:pStyle w:val="Web"/>
        <w:spacing w:before="0" w:beforeAutospacing="0" w:after="0" w:afterAutospacing="0"/>
      </w:pPr>
    </w:p>
    <w:p w14:paraId="21875793" w14:textId="77777777" w:rsidR="009E360C" w:rsidRPr="00345FD7" w:rsidRDefault="009E360C" w:rsidP="009722E3">
      <w:pPr>
        <w:pStyle w:val="Web"/>
        <w:spacing w:before="0" w:beforeAutospacing="0" w:after="0" w:afterAutospacing="0"/>
      </w:pPr>
    </w:p>
    <w:p w14:paraId="4775F86F" w14:textId="77777777" w:rsidR="009E360C" w:rsidRPr="00345FD7" w:rsidRDefault="009E360C" w:rsidP="009722E3">
      <w:pPr>
        <w:pStyle w:val="Web"/>
        <w:spacing w:before="0" w:beforeAutospacing="0" w:after="0" w:afterAutospacing="0"/>
      </w:pPr>
    </w:p>
    <w:p w14:paraId="113C3D2F" w14:textId="40D1F2B6" w:rsidR="009E360C" w:rsidRPr="00345FD7" w:rsidRDefault="009E360C" w:rsidP="009722E3">
      <w:pPr>
        <w:pStyle w:val="Web"/>
        <w:spacing w:before="0" w:beforeAutospacing="0" w:after="0" w:afterAutospacing="0"/>
      </w:pPr>
      <w:r w:rsidRPr="00345FD7">
        <w:rPr>
          <w:noProof/>
        </w:rPr>
        <w:drawing>
          <wp:inline distT="0" distB="0" distL="0" distR="0" wp14:anchorId="0CFD8C2D" wp14:editId="1D0DC544">
            <wp:extent cx="5400040" cy="1469390"/>
            <wp:effectExtent l="0" t="0" r="0" b="0"/>
            <wp:docPr id="56264657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1469390"/>
                    </a:xfrm>
                    <a:prstGeom prst="rect">
                      <a:avLst/>
                    </a:prstGeom>
                    <a:noFill/>
                    <a:ln>
                      <a:noFill/>
                    </a:ln>
                  </pic:spPr>
                </pic:pic>
              </a:graphicData>
            </a:graphic>
          </wp:inline>
        </w:drawing>
      </w:r>
    </w:p>
    <w:p w14:paraId="53EC97BD" w14:textId="6037604B" w:rsidR="009722E3" w:rsidRPr="00345FD7" w:rsidRDefault="009722E3" w:rsidP="009722E3">
      <w:pPr>
        <w:pStyle w:val="Web"/>
        <w:spacing w:before="0" w:beforeAutospacing="0" w:after="0" w:afterAutospacing="0"/>
      </w:pPr>
      <w:r w:rsidRPr="00345FD7">
        <w:t xml:space="preserve">Fig. </w:t>
      </w:r>
      <w:r w:rsidRPr="00345FD7">
        <w:rPr>
          <w:rFonts w:eastAsiaTheme="minorEastAsia"/>
        </w:rPr>
        <w:t>17</w:t>
      </w:r>
      <w:r w:rsidRPr="00345FD7">
        <w:t>. 3D image of various types of defects at layer boundary observed by micro- CT. (a) stripe-shaped defect, (b) blade-shaped defect, (c) short flat defect, (d) disk-shaped defect.</w:t>
      </w:r>
    </w:p>
    <w:p w14:paraId="36862266" w14:textId="77777777" w:rsidR="009722E3" w:rsidRPr="00345FD7" w:rsidRDefault="009722E3" w:rsidP="009722E3">
      <w:pPr>
        <w:pStyle w:val="Web"/>
        <w:spacing w:before="0" w:beforeAutospacing="0" w:after="0" w:afterAutospacing="0"/>
        <w:rPr>
          <w:rFonts w:eastAsiaTheme="minorEastAsia"/>
          <w:kern w:val="24"/>
        </w:rPr>
      </w:pPr>
    </w:p>
    <w:p w14:paraId="4B6DCDA0" w14:textId="77777777" w:rsidR="009E360C" w:rsidRPr="00345FD7" w:rsidRDefault="009E360C" w:rsidP="009722E3">
      <w:pPr>
        <w:pStyle w:val="Web"/>
        <w:spacing w:before="0" w:beforeAutospacing="0" w:after="0" w:afterAutospacing="0"/>
        <w:rPr>
          <w:rFonts w:eastAsiaTheme="minorEastAsia"/>
          <w:kern w:val="24"/>
        </w:rPr>
      </w:pPr>
    </w:p>
    <w:p w14:paraId="2C6206AB" w14:textId="77777777" w:rsidR="009E360C" w:rsidRPr="00345FD7" w:rsidRDefault="009E360C" w:rsidP="009722E3">
      <w:pPr>
        <w:pStyle w:val="Web"/>
        <w:spacing w:before="0" w:beforeAutospacing="0" w:after="0" w:afterAutospacing="0"/>
        <w:rPr>
          <w:rFonts w:eastAsiaTheme="minorEastAsia"/>
          <w:kern w:val="24"/>
        </w:rPr>
      </w:pPr>
    </w:p>
    <w:p w14:paraId="5FF0B541" w14:textId="77777777" w:rsidR="009E360C" w:rsidRPr="00345FD7" w:rsidRDefault="009E360C" w:rsidP="009722E3">
      <w:pPr>
        <w:pStyle w:val="Web"/>
        <w:spacing w:before="0" w:beforeAutospacing="0" w:after="0" w:afterAutospacing="0"/>
        <w:rPr>
          <w:rFonts w:eastAsiaTheme="minorEastAsia"/>
          <w:kern w:val="24"/>
        </w:rPr>
      </w:pPr>
    </w:p>
    <w:p w14:paraId="61704AE8" w14:textId="77777777" w:rsidR="009E360C" w:rsidRPr="00345FD7" w:rsidRDefault="009E360C" w:rsidP="009722E3">
      <w:pPr>
        <w:pStyle w:val="Web"/>
        <w:spacing w:before="0" w:beforeAutospacing="0" w:after="0" w:afterAutospacing="0"/>
        <w:rPr>
          <w:rFonts w:eastAsiaTheme="minorEastAsia"/>
          <w:kern w:val="24"/>
        </w:rPr>
      </w:pPr>
    </w:p>
    <w:p w14:paraId="2BF9C749" w14:textId="77777777" w:rsidR="009E360C" w:rsidRPr="00345FD7" w:rsidRDefault="009E360C" w:rsidP="009722E3">
      <w:pPr>
        <w:pStyle w:val="Web"/>
        <w:spacing w:before="0" w:beforeAutospacing="0" w:after="0" w:afterAutospacing="0"/>
        <w:rPr>
          <w:rFonts w:eastAsiaTheme="minorEastAsia"/>
          <w:kern w:val="24"/>
        </w:rPr>
      </w:pPr>
    </w:p>
    <w:p w14:paraId="62B4DCBD" w14:textId="77777777" w:rsidR="009E360C" w:rsidRPr="00345FD7" w:rsidRDefault="009E360C" w:rsidP="009722E3">
      <w:pPr>
        <w:pStyle w:val="Web"/>
        <w:spacing w:before="0" w:beforeAutospacing="0" w:after="0" w:afterAutospacing="0"/>
        <w:rPr>
          <w:rFonts w:eastAsiaTheme="minorEastAsia"/>
          <w:kern w:val="24"/>
        </w:rPr>
      </w:pPr>
    </w:p>
    <w:p w14:paraId="430EF562" w14:textId="77777777" w:rsidR="009E360C" w:rsidRPr="00345FD7" w:rsidRDefault="009E360C" w:rsidP="009722E3">
      <w:pPr>
        <w:pStyle w:val="Web"/>
        <w:spacing w:before="0" w:beforeAutospacing="0" w:after="0" w:afterAutospacing="0"/>
        <w:rPr>
          <w:rFonts w:eastAsiaTheme="minorEastAsia"/>
          <w:kern w:val="24"/>
        </w:rPr>
      </w:pPr>
    </w:p>
    <w:p w14:paraId="079AFCA6" w14:textId="77777777" w:rsidR="009E360C" w:rsidRPr="00345FD7" w:rsidRDefault="009E360C" w:rsidP="009722E3">
      <w:pPr>
        <w:pStyle w:val="Web"/>
        <w:spacing w:before="0" w:beforeAutospacing="0" w:after="0" w:afterAutospacing="0"/>
        <w:rPr>
          <w:rFonts w:eastAsiaTheme="minorEastAsia"/>
          <w:kern w:val="24"/>
        </w:rPr>
      </w:pPr>
    </w:p>
    <w:p w14:paraId="7405F156" w14:textId="77777777" w:rsidR="009E360C" w:rsidRPr="00345FD7" w:rsidRDefault="009E360C" w:rsidP="009722E3">
      <w:pPr>
        <w:pStyle w:val="Web"/>
        <w:spacing w:before="0" w:beforeAutospacing="0" w:after="0" w:afterAutospacing="0"/>
        <w:rPr>
          <w:rFonts w:eastAsiaTheme="minorEastAsia"/>
          <w:kern w:val="24"/>
        </w:rPr>
      </w:pPr>
    </w:p>
    <w:p w14:paraId="11E36460" w14:textId="77777777" w:rsidR="009E360C" w:rsidRPr="00345FD7" w:rsidRDefault="009E360C" w:rsidP="009722E3">
      <w:pPr>
        <w:pStyle w:val="Web"/>
        <w:spacing w:before="0" w:beforeAutospacing="0" w:after="0" w:afterAutospacing="0"/>
        <w:rPr>
          <w:rFonts w:eastAsiaTheme="minorEastAsia"/>
          <w:kern w:val="24"/>
        </w:rPr>
      </w:pPr>
    </w:p>
    <w:p w14:paraId="00A9FAD9" w14:textId="77777777" w:rsidR="009E360C" w:rsidRPr="00345FD7" w:rsidRDefault="009E360C" w:rsidP="009722E3">
      <w:pPr>
        <w:pStyle w:val="Web"/>
        <w:spacing w:before="0" w:beforeAutospacing="0" w:after="0" w:afterAutospacing="0"/>
        <w:rPr>
          <w:rFonts w:eastAsiaTheme="minorEastAsia"/>
          <w:kern w:val="24"/>
        </w:rPr>
      </w:pPr>
    </w:p>
    <w:p w14:paraId="38143EF0" w14:textId="77777777" w:rsidR="009E360C" w:rsidRPr="00345FD7" w:rsidRDefault="009E360C" w:rsidP="009722E3">
      <w:pPr>
        <w:pStyle w:val="Web"/>
        <w:spacing w:before="0" w:beforeAutospacing="0" w:after="0" w:afterAutospacing="0"/>
        <w:rPr>
          <w:rFonts w:eastAsiaTheme="minorEastAsia"/>
          <w:kern w:val="24"/>
        </w:rPr>
      </w:pPr>
    </w:p>
    <w:p w14:paraId="72D89303" w14:textId="77777777" w:rsidR="009E360C" w:rsidRPr="00345FD7" w:rsidRDefault="009E360C" w:rsidP="009722E3">
      <w:pPr>
        <w:pStyle w:val="Web"/>
        <w:spacing w:before="0" w:beforeAutospacing="0" w:after="0" w:afterAutospacing="0"/>
        <w:rPr>
          <w:rFonts w:eastAsiaTheme="minorEastAsia"/>
          <w:kern w:val="24"/>
        </w:rPr>
      </w:pPr>
    </w:p>
    <w:p w14:paraId="2999D846" w14:textId="77777777" w:rsidR="009E360C" w:rsidRPr="00345FD7" w:rsidRDefault="009E360C" w:rsidP="009722E3">
      <w:pPr>
        <w:pStyle w:val="Web"/>
        <w:spacing w:before="0" w:beforeAutospacing="0" w:after="0" w:afterAutospacing="0"/>
        <w:rPr>
          <w:rFonts w:eastAsiaTheme="minorEastAsia"/>
          <w:kern w:val="24"/>
        </w:rPr>
      </w:pPr>
    </w:p>
    <w:p w14:paraId="4CE9FC54" w14:textId="77777777" w:rsidR="009E360C" w:rsidRPr="00345FD7" w:rsidRDefault="009E360C" w:rsidP="009722E3">
      <w:pPr>
        <w:pStyle w:val="Web"/>
        <w:spacing w:before="0" w:beforeAutospacing="0" w:after="0" w:afterAutospacing="0"/>
        <w:rPr>
          <w:rFonts w:eastAsiaTheme="minorEastAsia"/>
          <w:kern w:val="24"/>
        </w:rPr>
      </w:pPr>
    </w:p>
    <w:p w14:paraId="61113CD9" w14:textId="77777777" w:rsidR="009E360C" w:rsidRPr="00345FD7" w:rsidRDefault="009E360C" w:rsidP="009722E3">
      <w:pPr>
        <w:pStyle w:val="Web"/>
        <w:spacing w:before="0" w:beforeAutospacing="0" w:after="0" w:afterAutospacing="0"/>
        <w:rPr>
          <w:rFonts w:eastAsiaTheme="minorEastAsia"/>
          <w:kern w:val="24"/>
        </w:rPr>
      </w:pPr>
    </w:p>
    <w:p w14:paraId="6ED0A775" w14:textId="77777777" w:rsidR="009E360C" w:rsidRPr="00345FD7" w:rsidRDefault="009E360C" w:rsidP="009722E3">
      <w:pPr>
        <w:pStyle w:val="Web"/>
        <w:spacing w:before="0" w:beforeAutospacing="0" w:after="0" w:afterAutospacing="0"/>
        <w:rPr>
          <w:rFonts w:eastAsiaTheme="minorEastAsia"/>
          <w:kern w:val="24"/>
        </w:rPr>
      </w:pPr>
    </w:p>
    <w:p w14:paraId="22E10043" w14:textId="77777777" w:rsidR="009E360C" w:rsidRPr="00345FD7" w:rsidRDefault="009E360C" w:rsidP="009722E3">
      <w:pPr>
        <w:pStyle w:val="Web"/>
        <w:spacing w:before="0" w:beforeAutospacing="0" w:after="0" w:afterAutospacing="0"/>
        <w:rPr>
          <w:rFonts w:eastAsiaTheme="minorEastAsia"/>
          <w:kern w:val="24"/>
        </w:rPr>
      </w:pPr>
    </w:p>
    <w:p w14:paraId="55AF43DC" w14:textId="77777777" w:rsidR="009E360C" w:rsidRPr="00345FD7" w:rsidRDefault="009E360C" w:rsidP="009722E3">
      <w:pPr>
        <w:pStyle w:val="Web"/>
        <w:spacing w:before="0" w:beforeAutospacing="0" w:after="0" w:afterAutospacing="0"/>
        <w:rPr>
          <w:rFonts w:eastAsiaTheme="minorEastAsia"/>
          <w:kern w:val="24"/>
        </w:rPr>
      </w:pPr>
    </w:p>
    <w:p w14:paraId="70C4E88D" w14:textId="77777777" w:rsidR="009E360C" w:rsidRPr="00345FD7" w:rsidRDefault="009E360C" w:rsidP="009722E3">
      <w:pPr>
        <w:pStyle w:val="Web"/>
        <w:spacing w:before="0" w:beforeAutospacing="0" w:after="0" w:afterAutospacing="0"/>
        <w:rPr>
          <w:rFonts w:eastAsiaTheme="minorEastAsia"/>
          <w:kern w:val="24"/>
        </w:rPr>
      </w:pPr>
    </w:p>
    <w:p w14:paraId="07AA7F2D" w14:textId="77777777" w:rsidR="009E360C" w:rsidRPr="00345FD7" w:rsidRDefault="009E360C" w:rsidP="009722E3">
      <w:pPr>
        <w:pStyle w:val="Web"/>
        <w:spacing w:before="0" w:beforeAutospacing="0" w:after="0" w:afterAutospacing="0"/>
        <w:rPr>
          <w:rFonts w:eastAsiaTheme="minorEastAsia"/>
          <w:kern w:val="24"/>
        </w:rPr>
      </w:pPr>
    </w:p>
    <w:p w14:paraId="7938D91B" w14:textId="77777777" w:rsidR="009E360C" w:rsidRPr="00345FD7" w:rsidRDefault="009E360C" w:rsidP="009722E3">
      <w:pPr>
        <w:pStyle w:val="Web"/>
        <w:spacing w:before="0" w:beforeAutospacing="0" w:after="0" w:afterAutospacing="0"/>
        <w:rPr>
          <w:rFonts w:eastAsiaTheme="minorEastAsia"/>
          <w:kern w:val="24"/>
        </w:rPr>
      </w:pPr>
    </w:p>
    <w:p w14:paraId="04A76439" w14:textId="77777777" w:rsidR="009E360C" w:rsidRPr="00345FD7" w:rsidRDefault="009E360C" w:rsidP="009722E3">
      <w:pPr>
        <w:pStyle w:val="Web"/>
        <w:spacing w:before="0" w:beforeAutospacing="0" w:after="0" w:afterAutospacing="0"/>
        <w:rPr>
          <w:rFonts w:eastAsiaTheme="minorEastAsia"/>
          <w:kern w:val="24"/>
        </w:rPr>
      </w:pPr>
    </w:p>
    <w:p w14:paraId="716C04CE" w14:textId="77777777" w:rsidR="009E360C" w:rsidRPr="00345FD7" w:rsidRDefault="009E360C" w:rsidP="009722E3">
      <w:pPr>
        <w:pStyle w:val="Web"/>
        <w:spacing w:before="0" w:beforeAutospacing="0" w:after="0" w:afterAutospacing="0"/>
        <w:rPr>
          <w:rFonts w:eastAsiaTheme="minorEastAsia"/>
          <w:kern w:val="24"/>
        </w:rPr>
      </w:pPr>
    </w:p>
    <w:p w14:paraId="4246818F" w14:textId="77777777" w:rsidR="009E360C" w:rsidRPr="00345FD7" w:rsidRDefault="009E360C" w:rsidP="009722E3">
      <w:pPr>
        <w:pStyle w:val="Web"/>
        <w:spacing w:before="0" w:beforeAutospacing="0" w:after="0" w:afterAutospacing="0"/>
        <w:rPr>
          <w:rFonts w:eastAsiaTheme="minorEastAsia"/>
          <w:kern w:val="24"/>
        </w:rPr>
      </w:pPr>
    </w:p>
    <w:p w14:paraId="6439BA1C" w14:textId="131CA0EF" w:rsidR="009E360C" w:rsidRPr="00345FD7" w:rsidRDefault="009E360C" w:rsidP="00BC508E">
      <w:pPr>
        <w:pStyle w:val="Web"/>
        <w:spacing w:before="0" w:beforeAutospacing="0" w:after="0" w:afterAutospacing="0"/>
        <w:jc w:val="center"/>
        <w:rPr>
          <w:rFonts w:eastAsiaTheme="minorEastAsia"/>
          <w:kern w:val="24"/>
        </w:rPr>
      </w:pPr>
      <w:r w:rsidRPr="00345FD7">
        <w:rPr>
          <w:noProof/>
        </w:rPr>
        <w:drawing>
          <wp:inline distT="0" distB="0" distL="0" distR="0" wp14:anchorId="112398C2" wp14:editId="0DAF249F">
            <wp:extent cx="4353560" cy="2988945"/>
            <wp:effectExtent l="0" t="0" r="8890" b="1905"/>
            <wp:docPr id="151304620"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3560" cy="2988945"/>
                    </a:xfrm>
                    <a:prstGeom prst="rect">
                      <a:avLst/>
                    </a:prstGeom>
                    <a:noFill/>
                    <a:ln>
                      <a:noFill/>
                    </a:ln>
                  </pic:spPr>
                </pic:pic>
              </a:graphicData>
            </a:graphic>
          </wp:inline>
        </w:drawing>
      </w:r>
    </w:p>
    <w:p w14:paraId="52E27CBE" w14:textId="2968F07C" w:rsidR="009722E3" w:rsidRPr="00345FD7" w:rsidRDefault="009722E3" w:rsidP="009722E3">
      <w:pPr>
        <w:pStyle w:val="Web"/>
        <w:spacing w:before="0" w:beforeAutospacing="0" w:after="0" w:afterAutospacing="0"/>
        <w:rPr>
          <w:rFonts w:eastAsiaTheme="minorEastAsia"/>
          <w:kern w:val="24"/>
        </w:rPr>
      </w:pPr>
      <w:r w:rsidRPr="00345FD7">
        <w:rPr>
          <w:rFonts w:eastAsiaTheme="minorEastAsia"/>
          <w:kern w:val="24"/>
        </w:rPr>
        <w:t xml:space="preserve">Fig. 18. </w:t>
      </w:r>
      <w:r w:rsidR="009E360C" w:rsidRPr="00345FD7">
        <w:rPr>
          <w:rFonts w:eastAsiaTheme="minorEastAsia"/>
          <w:kern w:val="24"/>
        </w:rPr>
        <w:t>Micro-CT images of a defect found at a layer interface in the sample sintered at 1400 °C. (a) top view, (b) side view. (c) schematic image of the defect formation process during the thermos-compression of laminated tapes.</w:t>
      </w:r>
    </w:p>
    <w:p w14:paraId="0B0F8773" w14:textId="77777777" w:rsidR="009722E3" w:rsidRPr="00345FD7" w:rsidRDefault="009722E3" w:rsidP="001B5F82">
      <w:pPr>
        <w:rPr>
          <w:rFonts w:ascii="Times New Roman" w:hAnsi="Times New Roman" w:cs="Times New Roman"/>
        </w:rPr>
      </w:pPr>
    </w:p>
    <w:p w14:paraId="165D687D" w14:textId="77777777" w:rsidR="001B5F82" w:rsidRPr="00345FD7" w:rsidRDefault="001B5F82" w:rsidP="001B5F82">
      <w:pPr>
        <w:spacing w:line="276" w:lineRule="auto"/>
        <w:rPr>
          <w:rFonts w:ascii="Times New Roman" w:hAnsi="Times New Roman" w:cs="Times New Roman"/>
          <w:sz w:val="24"/>
        </w:rPr>
      </w:pPr>
    </w:p>
    <w:p w14:paraId="77337C9C" w14:textId="6C5CBF96" w:rsidR="00364C44" w:rsidRPr="00345FD7" w:rsidRDefault="00364C44" w:rsidP="001B5F82">
      <w:pPr>
        <w:spacing w:line="276" w:lineRule="auto"/>
        <w:rPr>
          <w:rFonts w:ascii="Times New Roman" w:hAnsi="Times New Roman" w:cs="Times New Roman"/>
          <w:sz w:val="24"/>
        </w:rPr>
      </w:pPr>
    </w:p>
    <w:sectPr w:rsidR="00364C44" w:rsidRPr="00345F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F030B" w14:textId="77777777" w:rsidR="00A70452" w:rsidRDefault="00A70452" w:rsidP="00A30C78">
      <w:r>
        <w:separator/>
      </w:r>
    </w:p>
  </w:endnote>
  <w:endnote w:type="continuationSeparator" w:id="0">
    <w:p w14:paraId="25FBF8C0" w14:textId="77777777" w:rsidR="00A70452" w:rsidRDefault="00A70452" w:rsidP="00A3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3DB2A" w14:textId="77777777" w:rsidR="00A70452" w:rsidRDefault="00A70452" w:rsidP="00A30C78">
      <w:r>
        <w:separator/>
      </w:r>
    </w:p>
  </w:footnote>
  <w:footnote w:type="continuationSeparator" w:id="0">
    <w:p w14:paraId="75E048FD" w14:textId="77777777" w:rsidR="00A70452" w:rsidRDefault="00A70452" w:rsidP="00A30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7F6"/>
    <w:multiLevelType w:val="hybridMultilevel"/>
    <w:tmpl w:val="A1B06636"/>
    <w:lvl w:ilvl="0" w:tplc="8B7CAE5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4E6C55"/>
    <w:multiLevelType w:val="hybridMultilevel"/>
    <w:tmpl w:val="D2A8ED7C"/>
    <w:lvl w:ilvl="0" w:tplc="6060D5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84E3072"/>
    <w:multiLevelType w:val="hybridMultilevel"/>
    <w:tmpl w:val="A3046828"/>
    <w:lvl w:ilvl="0" w:tplc="8A2431D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590FB6"/>
    <w:multiLevelType w:val="hybridMultilevel"/>
    <w:tmpl w:val="9BCC8E62"/>
    <w:lvl w:ilvl="0" w:tplc="6D20DA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863D63"/>
    <w:multiLevelType w:val="hybridMultilevel"/>
    <w:tmpl w:val="E3C80CAA"/>
    <w:lvl w:ilvl="0" w:tplc="7E38B096">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6AD01D5"/>
    <w:multiLevelType w:val="hybridMultilevel"/>
    <w:tmpl w:val="8A1E0DFC"/>
    <w:lvl w:ilvl="0" w:tplc="BBC0583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04311825">
    <w:abstractNumId w:val="3"/>
  </w:num>
  <w:num w:numId="2" w16cid:durableId="310214544">
    <w:abstractNumId w:val="0"/>
  </w:num>
  <w:num w:numId="3" w16cid:durableId="1535657716">
    <w:abstractNumId w:val="4"/>
  </w:num>
  <w:num w:numId="4" w16cid:durableId="1177698640">
    <w:abstractNumId w:val="5"/>
  </w:num>
  <w:num w:numId="5" w16cid:durableId="646709606">
    <w:abstractNumId w:val="2"/>
  </w:num>
  <w:num w:numId="6" w16cid:durableId="977342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59"/>
    <w:rsid w:val="00001AE7"/>
    <w:rsid w:val="0000502F"/>
    <w:rsid w:val="00006098"/>
    <w:rsid w:val="00006912"/>
    <w:rsid w:val="00007568"/>
    <w:rsid w:val="00007780"/>
    <w:rsid w:val="00007A63"/>
    <w:rsid w:val="00011BE5"/>
    <w:rsid w:val="00011C9A"/>
    <w:rsid w:val="00013949"/>
    <w:rsid w:val="00015923"/>
    <w:rsid w:val="00016357"/>
    <w:rsid w:val="000210E0"/>
    <w:rsid w:val="00021A02"/>
    <w:rsid w:val="0002207D"/>
    <w:rsid w:val="000265EA"/>
    <w:rsid w:val="00026772"/>
    <w:rsid w:val="00026CFA"/>
    <w:rsid w:val="000348B0"/>
    <w:rsid w:val="00040462"/>
    <w:rsid w:val="00040943"/>
    <w:rsid w:val="00041728"/>
    <w:rsid w:val="000436F9"/>
    <w:rsid w:val="00050493"/>
    <w:rsid w:val="0005313B"/>
    <w:rsid w:val="0005432A"/>
    <w:rsid w:val="0005595F"/>
    <w:rsid w:val="00057BD9"/>
    <w:rsid w:val="00060CDA"/>
    <w:rsid w:val="00062802"/>
    <w:rsid w:val="000632CC"/>
    <w:rsid w:val="00063EDB"/>
    <w:rsid w:val="00064E10"/>
    <w:rsid w:val="000668E1"/>
    <w:rsid w:val="0006697D"/>
    <w:rsid w:val="00067FEA"/>
    <w:rsid w:val="000718E3"/>
    <w:rsid w:val="000732F2"/>
    <w:rsid w:val="000756A5"/>
    <w:rsid w:val="000764F3"/>
    <w:rsid w:val="00077CD5"/>
    <w:rsid w:val="00077D3E"/>
    <w:rsid w:val="0008133B"/>
    <w:rsid w:val="00081DD8"/>
    <w:rsid w:val="00082C3E"/>
    <w:rsid w:val="000858DA"/>
    <w:rsid w:val="0009321E"/>
    <w:rsid w:val="000A1666"/>
    <w:rsid w:val="000A4DCE"/>
    <w:rsid w:val="000A61D1"/>
    <w:rsid w:val="000B3ECF"/>
    <w:rsid w:val="000B4586"/>
    <w:rsid w:val="000B5C1D"/>
    <w:rsid w:val="000B7B4F"/>
    <w:rsid w:val="000C068C"/>
    <w:rsid w:val="000C0AF5"/>
    <w:rsid w:val="000C0B34"/>
    <w:rsid w:val="000C2CAB"/>
    <w:rsid w:val="000C54B2"/>
    <w:rsid w:val="000C65E6"/>
    <w:rsid w:val="000D4AE8"/>
    <w:rsid w:val="000D4AF8"/>
    <w:rsid w:val="000D6835"/>
    <w:rsid w:val="000D71ED"/>
    <w:rsid w:val="000D7D86"/>
    <w:rsid w:val="000E10B2"/>
    <w:rsid w:val="000E286E"/>
    <w:rsid w:val="000E678B"/>
    <w:rsid w:val="000E7FD9"/>
    <w:rsid w:val="000F14FE"/>
    <w:rsid w:val="000F159B"/>
    <w:rsid w:val="000F4444"/>
    <w:rsid w:val="000F5F4D"/>
    <w:rsid w:val="000F686B"/>
    <w:rsid w:val="000F725F"/>
    <w:rsid w:val="00100679"/>
    <w:rsid w:val="00100D61"/>
    <w:rsid w:val="00112F35"/>
    <w:rsid w:val="00113ECC"/>
    <w:rsid w:val="001154C1"/>
    <w:rsid w:val="001155AC"/>
    <w:rsid w:val="00117DCC"/>
    <w:rsid w:val="00120475"/>
    <w:rsid w:val="0012066A"/>
    <w:rsid w:val="00122892"/>
    <w:rsid w:val="00122E91"/>
    <w:rsid w:val="00125007"/>
    <w:rsid w:val="001313EE"/>
    <w:rsid w:val="00133092"/>
    <w:rsid w:val="00133C5B"/>
    <w:rsid w:val="00133EAD"/>
    <w:rsid w:val="00135E77"/>
    <w:rsid w:val="00136DB1"/>
    <w:rsid w:val="00140A32"/>
    <w:rsid w:val="001435A8"/>
    <w:rsid w:val="001525D1"/>
    <w:rsid w:val="001572EA"/>
    <w:rsid w:val="00161DF3"/>
    <w:rsid w:val="001622F2"/>
    <w:rsid w:val="001645A2"/>
    <w:rsid w:val="0016733C"/>
    <w:rsid w:val="001707DD"/>
    <w:rsid w:val="00170EAA"/>
    <w:rsid w:val="0017112A"/>
    <w:rsid w:val="00171FA9"/>
    <w:rsid w:val="001730D8"/>
    <w:rsid w:val="00175E46"/>
    <w:rsid w:val="00176EC2"/>
    <w:rsid w:val="001771E1"/>
    <w:rsid w:val="0017741D"/>
    <w:rsid w:val="00177C00"/>
    <w:rsid w:val="00180834"/>
    <w:rsid w:val="00181C31"/>
    <w:rsid w:val="0018353F"/>
    <w:rsid w:val="00183A83"/>
    <w:rsid w:val="001848DE"/>
    <w:rsid w:val="00184A48"/>
    <w:rsid w:val="00185C1E"/>
    <w:rsid w:val="00186699"/>
    <w:rsid w:val="00187A36"/>
    <w:rsid w:val="00190D6A"/>
    <w:rsid w:val="00190EF2"/>
    <w:rsid w:val="00191366"/>
    <w:rsid w:val="00191378"/>
    <w:rsid w:val="00192B43"/>
    <w:rsid w:val="00195158"/>
    <w:rsid w:val="0019523E"/>
    <w:rsid w:val="001963E6"/>
    <w:rsid w:val="00197E38"/>
    <w:rsid w:val="001A28BE"/>
    <w:rsid w:val="001A3D44"/>
    <w:rsid w:val="001A4444"/>
    <w:rsid w:val="001B5F82"/>
    <w:rsid w:val="001C0941"/>
    <w:rsid w:val="001C0955"/>
    <w:rsid w:val="001C3AD7"/>
    <w:rsid w:val="001C509A"/>
    <w:rsid w:val="001C6A78"/>
    <w:rsid w:val="001C7497"/>
    <w:rsid w:val="001D6988"/>
    <w:rsid w:val="001D69B3"/>
    <w:rsid w:val="001D72EE"/>
    <w:rsid w:val="001E0D94"/>
    <w:rsid w:val="001E2C22"/>
    <w:rsid w:val="001E4575"/>
    <w:rsid w:val="001E718C"/>
    <w:rsid w:val="001E722C"/>
    <w:rsid w:val="001F003C"/>
    <w:rsid w:val="001F5088"/>
    <w:rsid w:val="001F5EE9"/>
    <w:rsid w:val="001F7F2C"/>
    <w:rsid w:val="00202081"/>
    <w:rsid w:val="00207DD2"/>
    <w:rsid w:val="00210158"/>
    <w:rsid w:val="00212989"/>
    <w:rsid w:val="00212D33"/>
    <w:rsid w:val="00212D7B"/>
    <w:rsid w:val="00217170"/>
    <w:rsid w:val="00220CE0"/>
    <w:rsid w:val="002218C5"/>
    <w:rsid w:val="0022299C"/>
    <w:rsid w:val="002246A9"/>
    <w:rsid w:val="00224DEB"/>
    <w:rsid w:val="00226FD7"/>
    <w:rsid w:val="00233D93"/>
    <w:rsid w:val="00234338"/>
    <w:rsid w:val="00234354"/>
    <w:rsid w:val="0023586F"/>
    <w:rsid w:val="00235E4E"/>
    <w:rsid w:val="00241DB5"/>
    <w:rsid w:val="00242100"/>
    <w:rsid w:val="002446B3"/>
    <w:rsid w:val="00246ED7"/>
    <w:rsid w:val="00250B54"/>
    <w:rsid w:val="0025123C"/>
    <w:rsid w:val="002518C7"/>
    <w:rsid w:val="00253909"/>
    <w:rsid w:val="00255C88"/>
    <w:rsid w:val="00256C1C"/>
    <w:rsid w:val="00260498"/>
    <w:rsid w:val="00260CBE"/>
    <w:rsid w:val="002620BC"/>
    <w:rsid w:val="0026226C"/>
    <w:rsid w:val="00263E66"/>
    <w:rsid w:val="00263EBF"/>
    <w:rsid w:val="0026643E"/>
    <w:rsid w:val="00267BEA"/>
    <w:rsid w:val="00276A3F"/>
    <w:rsid w:val="00283645"/>
    <w:rsid w:val="0028391A"/>
    <w:rsid w:val="002843B9"/>
    <w:rsid w:val="0028544F"/>
    <w:rsid w:val="00290E87"/>
    <w:rsid w:val="00295EA8"/>
    <w:rsid w:val="002A0A60"/>
    <w:rsid w:val="002A1317"/>
    <w:rsid w:val="002A54DA"/>
    <w:rsid w:val="002A7191"/>
    <w:rsid w:val="002B2314"/>
    <w:rsid w:val="002B3529"/>
    <w:rsid w:val="002B7B40"/>
    <w:rsid w:val="002C0EEB"/>
    <w:rsid w:val="002C313F"/>
    <w:rsid w:val="002C3FCB"/>
    <w:rsid w:val="002D0077"/>
    <w:rsid w:val="002D012A"/>
    <w:rsid w:val="002D0E38"/>
    <w:rsid w:val="002D5F39"/>
    <w:rsid w:val="002D64A9"/>
    <w:rsid w:val="002D6590"/>
    <w:rsid w:val="002D7209"/>
    <w:rsid w:val="002D7CDB"/>
    <w:rsid w:val="002D7DCB"/>
    <w:rsid w:val="002E2D5F"/>
    <w:rsid w:val="002E6895"/>
    <w:rsid w:val="002F012E"/>
    <w:rsid w:val="002F05E9"/>
    <w:rsid w:val="002F06D3"/>
    <w:rsid w:val="002F120D"/>
    <w:rsid w:val="002F20E6"/>
    <w:rsid w:val="002F329C"/>
    <w:rsid w:val="002F52E3"/>
    <w:rsid w:val="00300C7F"/>
    <w:rsid w:val="003042D1"/>
    <w:rsid w:val="0030586C"/>
    <w:rsid w:val="0030747D"/>
    <w:rsid w:val="0031016B"/>
    <w:rsid w:val="0031087C"/>
    <w:rsid w:val="003122E6"/>
    <w:rsid w:val="00313768"/>
    <w:rsid w:val="003142DD"/>
    <w:rsid w:val="00320003"/>
    <w:rsid w:val="00320661"/>
    <w:rsid w:val="00322623"/>
    <w:rsid w:val="00322F76"/>
    <w:rsid w:val="00324190"/>
    <w:rsid w:val="00324DEE"/>
    <w:rsid w:val="003250EE"/>
    <w:rsid w:val="003256A2"/>
    <w:rsid w:val="003256ED"/>
    <w:rsid w:val="003266A3"/>
    <w:rsid w:val="00326ECF"/>
    <w:rsid w:val="003276D3"/>
    <w:rsid w:val="00330EA2"/>
    <w:rsid w:val="0033334F"/>
    <w:rsid w:val="00336073"/>
    <w:rsid w:val="00337B42"/>
    <w:rsid w:val="00341B18"/>
    <w:rsid w:val="00343680"/>
    <w:rsid w:val="003454E9"/>
    <w:rsid w:val="00345FD7"/>
    <w:rsid w:val="00347B59"/>
    <w:rsid w:val="0035097B"/>
    <w:rsid w:val="00351E4E"/>
    <w:rsid w:val="00354EED"/>
    <w:rsid w:val="003623F8"/>
    <w:rsid w:val="003644FD"/>
    <w:rsid w:val="00364C44"/>
    <w:rsid w:val="00365ADE"/>
    <w:rsid w:val="003704C1"/>
    <w:rsid w:val="00370518"/>
    <w:rsid w:val="00377BFF"/>
    <w:rsid w:val="00380AAD"/>
    <w:rsid w:val="00383532"/>
    <w:rsid w:val="00385020"/>
    <w:rsid w:val="0039477D"/>
    <w:rsid w:val="003978CD"/>
    <w:rsid w:val="00397A0B"/>
    <w:rsid w:val="003A3CE2"/>
    <w:rsid w:val="003B271B"/>
    <w:rsid w:val="003B3E87"/>
    <w:rsid w:val="003B577F"/>
    <w:rsid w:val="003B6E91"/>
    <w:rsid w:val="003C2665"/>
    <w:rsid w:val="003C372F"/>
    <w:rsid w:val="003C3C0C"/>
    <w:rsid w:val="003C68FA"/>
    <w:rsid w:val="003C740E"/>
    <w:rsid w:val="003C7D27"/>
    <w:rsid w:val="003D0FAD"/>
    <w:rsid w:val="003D4BD8"/>
    <w:rsid w:val="003E1D0B"/>
    <w:rsid w:val="003E27CE"/>
    <w:rsid w:val="003E787F"/>
    <w:rsid w:val="003F12BC"/>
    <w:rsid w:val="003F2824"/>
    <w:rsid w:val="003F6588"/>
    <w:rsid w:val="003F70CC"/>
    <w:rsid w:val="003F7235"/>
    <w:rsid w:val="004016E0"/>
    <w:rsid w:val="00410029"/>
    <w:rsid w:val="00415780"/>
    <w:rsid w:val="00416126"/>
    <w:rsid w:val="00421481"/>
    <w:rsid w:val="004239FB"/>
    <w:rsid w:val="00423D60"/>
    <w:rsid w:val="00423E4D"/>
    <w:rsid w:val="00424D48"/>
    <w:rsid w:val="0043054A"/>
    <w:rsid w:val="004313F3"/>
    <w:rsid w:val="00433667"/>
    <w:rsid w:val="00434A03"/>
    <w:rsid w:val="00434D8D"/>
    <w:rsid w:val="00442B79"/>
    <w:rsid w:val="00443FE5"/>
    <w:rsid w:val="00445BCF"/>
    <w:rsid w:val="00447592"/>
    <w:rsid w:val="004505B8"/>
    <w:rsid w:val="00453CD4"/>
    <w:rsid w:val="00456E31"/>
    <w:rsid w:val="00463621"/>
    <w:rsid w:val="00470E70"/>
    <w:rsid w:val="00470F04"/>
    <w:rsid w:val="004729CC"/>
    <w:rsid w:val="00475F9B"/>
    <w:rsid w:val="00476DF0"/>
    <w:rsid w:val="004774EB"/>
    <w:rsid w:val="00477613"/>
    <w:rsid w:val="00477E0D"/>
    <w:rsid w:val="0048156B"/>
    <w:rsid w:val="0048359A"/>
    <w:rsid w:val="004852C7"/>
    <w:rsid w:val="00492CFC"/>
    <w:rsid w:val="00496361"/>
    <w:rsid w:val="004A45B8"/>
    <w:rsid w:val="004A543B"/>
    <w:rsid w:val="004A5C32"/>
    <w:rsid w:val="004B0472"/>
    <w:rsid w:val="004B2FB8"/>
    <w:rsid w:val="004B3140"/>
    <w:rsid w:val="004B42A7"/>
    <w:rsid w:val="004B75E8"/>
    <w:rsid w:val="004B7DFD"/>
    <w:rsid w:val="004C0E94"/>
    <w:rsid w:val="004C7026"/>
    <w:rsid w:val="004D2097"/>
    <w:rsid w:val="004D2769"/>
    <w:rsid w:val="004D4481"/>
    <w:rsid w:val="004E0440"/>
    <w:rsid w:val="004E1E2C"/>
    <w:rsid w:val="004E4312"/>
    <w:rsid w:val="004E43AF"/>
    <w:rsid w:val="004E5BD3"/>
    <w:rsid w:val="004F028A"/>
    <w:rsid w:val="004F4810"/>
    <w:rsid w:val="00500DF7"/>
    <w:rsid w:val="0050536E"/>
    <w:rsid w:val="00510A57"/>
    <w:rsid w:val="00513063"/>
    <w:rsid w:val="005133EA"/>
    <w:rsid w:val="00514A45"/>
    <w:rsid w:val="005152EB"/>
    <w:rsid w:val="005172C2"/>
    <w:rsid w:val="00522E3F"/>
    <w:rsid w:val="00523B43"/>
    <w:rsid w:val="005254AC"/>
    <w:rsid w:val="0052758A"/>
    <w:rsid w:val="00535194"/>
    <w:rsid w:val="0053574C"/>
    <w:rsid w:val="005364FF"/>
    <w:rsid w:val="00540903"/>
    <w:rsid w:val="0054624D"/>
    <w:rsid w:val="005506C6"/>
    <w:rsid w:val="00550D56"/>
    <w:rsid w:val="005522C5"/>
    <w:rsid w:val="00553620"/>
    <w:rsid w:val="0055438C"/>
    <w:rsid w:val="00555569"/>
    <w:rsid w:val="005556B6"/>
    <w:rsid w:val="005562DD"/>
    <w:rsid w:val="00562352"/>
    <w:rsid w:val="00564575"/>
    <w:rsid w:val="005648BF"/>
    <w:rsid w:val="00564DEB"/>
    <w:rsid w:val="00567032"/>
    <w:rsid w:val="00573995"/>
    <w:rsid w:val="0057481B"/>
    <w:rsid w:val="00584AD6"/>
    <w:rsid w:val="00584C65"/>
    <w:rsid w:val="005863AE"/>
    <w:rsid w:val="00587516"/>
    <w:rsid w:val="005906D2"/>
    <w:rsid w:val="00592E35"/>
    <w:rsid w:val="005A25AF"/>
    <w:rsid w:val="005A3A46"/>
    <w:rsid w:val="005A611D"/>
    <w:rsid w:val="005B0F32"/>
    <w:rsid w:val="005B13FA"/>
    <w:rsid w:val="005B538D"/>
    <w:rsid w:val="005C1B24"/>
    <w:rsid w:val="005C2020"/>
    <w:rsid w:val="005C3985"/>
    <w:rsid w:val="005C6EA8"/>
    <w:rsid w:val="005D2C80"/>
    <w:rsid w:val="005D5749"/>
    <w:rsid w:val="005D6E20"/>
    <w:rsid w:val="005D73C4"/>
    <w:rsid w:val="005E0D45"/>
    <w:rsid w:val="005E1D0F"/>
    <w:rsid w:val="005E2B2B"/>
    <w:rsid w:val="005E7400"/>
    <w:rsid w:val="005F0754"/>
    <w:rsid w:val="005F0F64"/>
    <w:rsid w:val="005F2BD4"/>
    <w:rsid w:val="005F3E7D"/>
    <w:rsid w:val="005F404A"/>
    <w:rsid w:val="005F5F7B"/>
    <w:rsid w:val="005F7229"/>
    <w:rsid w:val="00600B37"/>
    <w:rsid w:val="00605764"/>
    <w:rsid w:val="00607815"/>
    <w:rsid w:val="006078A2"/>
    <w:rsid w:val="00607BB5"/>
    <w:rsid w:val="00611CF8"/>
    <w:rsid w:val="00613E05"/>
    <w:rsid w:val="0061628A"/>
    <w:rsid w:val="0061725A"/>
    <w:rsid w:val="006316C0"/>
    <w:rsid w:val="00635CC3"/>
    <w:rsid w:val="006360C9"/>
    <w:rsid w:val="00637F2B"/>
    <w:rsid w:val="00645807"/>
    <w:rsid w:val="00646CFA"/>
    <w:rsid w:val="00647EEA"/>
    <w:rsid w:val="00653616"/>
    <w:rsid w:val="00654843"/>
    <w:rsid w:val="00656C7D"/>
    <w:rsid w:val="00656E24"/>
    <w:rsid w:val="006604EE"/>
    <w:rsid w:val="00663E1F"/>
    <w:rsid w:val="00665328"/>
    <w:rsid w:val="00673B8A"/>
    <w:rsid w:val="006744D4"/>
    <w:rsid w:val="00677008"/>
    <w:rsid w:val="00680F9C"/>
    <w:rsid w:val="00681332"/>
    <w:rsid w:val="00685668"/>
    <w:rsid w:val="00696CB8"/>
    <w:rsid w:val="006A44B6"/>
    <w:rsid w:val="006A62DC"/>
    <w:rsid w:val="006A6EFC"/>
    <w:rsid w:val="006B0525"/>
    <w:rsid w:val="006B0F69"/>
    <w:rsid w:val="006B2B23"/>
    <w:rsid w:val="006B5B9E"/>
    <w:rsid w:val="006B5E71"/>
    <w:rsid w:val="006B6255"/>
    <w:rsid w:val="006C3DA9"/>
    <w:rsid w:val="006C74F1"/>
    <w:rsid w:val="006C7F18"/>
    <w:rsid w:val="006D2C17"/>
    <w:rsid w:val="006D3618"/>
    <w:rsid w:val="006D3B29"/>
    <w:rsid w:val="006D47CA"/>
    <w:rsid w:val="006E0D27"/>
    <w:rsid w:val="006E0D2A"/>
    <w:rsid w:val="006E4FAF"/>
    <w:rsid w:val="006E6621"/>
    <w:rsid w:val="006E78E2"/>
    <w:rsid w:val="006F0AD8"/>
    <w:rsid w:val="007005FD"/>
    <w:rsid w:val="0070170D"/>
    <w:rsid w:val="007018B4"/>
    <w:rsid w:val="007024D9"/>
    <w:rsid w:val="00703A96"/>
    <w:rsid w:val="0070466C"/>
    <w:rsid w:val="007065ED"/>
    <w:rsid w:val="00706F96"/>
    <w:rsid w:val="00707D4D"/>
    <w:rsid w:val="00711FA2"/>
    <w:rsid w:val="00713F2B"/>
    <w:rsid w:val="00715B34"/>
    <w:rsid w:val="00724792"/>
    <w:rsid w:val="007276B2"/>
    <w:rsid w:val="007276B4"/>
    <w:rsid w:val="00731372"/>
    <w:rsid w:val="007321C8"/>
    <w:rsid w:val="00732BC9"/>
    <w:rsid w:val="00734F49"/>
    <w:rsid w:val="0073634B"/>
    <w:rsid w:val="0073775B"/>
    <w:rsid w:val="00745822"/>
    <w:rsid w:val="00750EDB"/>
    <w:rsid w:val="007538E1"/>
    <w:rsid w:val="00755FC1"/>
    <w:rsid w:val="007579FE"/>
    <w:rsid w:val="00757E9C"/>
    <w:rsid w:val="0076230D"/>
    <w:rsid w:val="00766190"/>
    <w:rsid w:val="0076797D"/>
    <w:rsid w:val="00767A00"/>
    <w:rsid w:val="00771EA3"/>
    <w:rsid w:val="007750B8"/>
    <w:rsid w:val="007756A6"/>
    <w:rsid w:val="007761B2"/>
    <w:rsid w:val="00780049"/>
    <w:rsid w:val="00781D99"/>
    <w:rsid w:val="00790055"/>
    <w:rsid w:val="0079299F"/>
    <w:rsid w:val="00795139"/>
    <w:rsid w:val="00795F3B"/>
    <w:rsid w:val="00796E44"/>
    <w:rsid w:val="007A45E1"/>
    <w:rsid w:val="007A4A0F"/>
    <w:rsid w:val="007A61E4"/>
    <w:rsid w:val="007B02C0"/>
    <w:rsid w:val="007B321A"/>
    <w:rsid w:val="007B4544"/>
    <w:rsid w:val="007B6736"/>
    <w:rsid w:val="007B6D08"/>
    <w:rsid w:val="007C196E"/>
    <w:rsid w:val="007C3539"/>
    <w:rsid w:val="007C6749"/>
    <w:rsid w:val="007C7308"/>
    <w:rsid w:val="007D1740"/>
    <w:rsid w:val="007D2A8B"/>
    <w:rsid w:val="007D37C3"/>
    <w:rsid w:val="007D4924"/>
    <w:rsid w:val="007D7589"/>
    <w:rsid w:val="007E1049"/>
    <w:rsid w:val="007E3256"/>
    <w:rsid w:val="007E4136"/>
    <w:rsid w:val="007E507C"/>
    <w:rsid w:val="007E527D"/>
    <w:rsid w:val="007E7AB7"/>
    <w:rsid w:val="007F148E"/>
    <w:rsid w:val="007F1992"/>
    <w:rsid w:val="007F2A39"/>
    <w:rsid w:val="007F4217"/>
    <w:rsid w:val="007F4AE5"/>
    <w:rsid w:val="0080147F"/>
    <w:rsid w:val="00802019"/>
    <w:rsid w:val="00803B78"/>
    <w:rsid w:val="00805920"/>
    <w:rsid w:val="00807631"/>
    <w:rsid w:val="00810893"/>
    <w:rsid w:val="00814B19"/>
    <w:rsid w:val="00820F6B"/>
    <w:rsid w:val="00822A16"/>
    <w:rsid w:val="00830B9D"/>
    <w:rsid w:val="00830F07"/>
    <w:rsid w:val="00831572"/>
    <w:rsid w:val="008318C9"/>
    <w:rsid w:val="00832D79"/>
    <w:rsid w:val="008358FD"/>
    <w:rsid w:val="00836464"/>
    <w:rsid w:val="0083665B"/>
    <w:rsid w:val="00840357"/>
    <w:rsid w:val="00841E60"/>
    <w:rsid w:val="008447D3"/>
    <w:rsid w:val="0084693A"/>
    <w:rsid w:val="008470F6"/>
    <w:rsid w:val="00853117"/>
    <w:rsid w:val="008538FB"/>
    <w:rsid w:val="008544B7"/>
    <w:rsid w:val="00855491"/>
    <w:rsid w:val="00855CBF"/>
    <w:rsid w:val="008649A5"/>
    <w:rsid w:val="00870054"/>
    <w:rsid w:val="00870979"/>
    <w:rsid w:val="00886E1A"/>
    <w:rsid w:val="00887EF0"/>
    <w:rsid w:val="00892113"/>
    <w:rsid w:val="00894EAB"/>
    <w:rsid w:val="008A1E38"/>
    <w:rsid w:val="008A4DB2"/>
    <w:rsid w:val="008A56D1"/>
    <w:rsid w:val="008C0B96"/>
    <w:rsid w:val="008C15C2"/>
    <w:rsid w:val="008C2051"/>
    <w:rsid w:val="008C272C"/>
    <w:rsid w:val="008C344F"/>
    <w:rsid w:val="008C6C7E"/>
    <w:rsid w:val="008C7125"/>
    <w:rsid w:val="008D1B5A"/>
    <w:rsid w:val="008D3BC4"/>
    <w:rsid w:val="008D4C4B"/>
    <w:rsid w:val="008E0B77"/>
    <w:rsid w:val="008E29FC"/>
    <w:rsid w:val="008E3FBB"/>
    <w:rsid w:val="008F0571"/>
    <w:rsid w:val="008F356A"/>
    <w:rsid w:val="008F448D"/>
    <w:rsid w:val="008F7A37"/>
    <w:rsid w:val="008F7C20"/>
    <w:rsid w:val="009010FD"/>
    <w:rsid w:val="009017C7"/>
    <w:rsid w:val="00901FC7"/>
    <w:rsid w:val="00902662"/>
    <w:rsid w:val="00906040"/>
    <w:rsid w:val="00911832"/>
    <w:rsid w:val="009123A4"/>
    <w:rsid w:val="00913425"/>
    <w:rsid w:val="00920ACB"/>
    <w:rsid w:val="00921FFC"/>
    <w:rsid w:val="009225D0"/>
    <w:rsid w:val="009226DD"/>
    <w:rsid w:val="00925CAD"/>
    <w:rsid w:val="009342EF"/>
    <w:rsid w:val="009346E4"/>
    <w:rsid w:val="00935B6E"/>
    <w:rsid w:val="00936982"/>
    <w:rsid w:val="00940AB6"/>
    <w:rsid w:val="009467C7"/>
    <w:rsid w:val="0094724F"/>
    <w:rsid w:val="00951E19"/>
    <w:rsid w:val="00952291"/>
    <w:rsid w:val="00953880"/>
    <w:rsid w:val="00953ECF"/>
    <w:rsid w:val="00956529"/>
    <w:rsid w:val="0096072B"/>
    <w:rsid w:val="009607E4"/>
    <w:rsid w:val="00967412"/>
    <w:rsid w:val="0097185D"/>
    <w:rsid w:val="00971C0D"/>
    <w:rsid w:val="00972230"/>
    <w:rsid w:val="009722E3"/>
    <w:rsid w:val="00981504"/>
    <w:rsid w:val="00981D6D"/>
    <w:rsid w:val="00984375"/>
    <w:rsid w:val="00987572"/>
    <w:rsid w:val="00987F67"/>
    <w:rsid w:val="0099023A"/>
    <w:rsid w:val="00997CBE"/>
    <w:rsid w:val="00997D82"/>
    <w:rsid w:val="009A029D"/>
    <w:rsid w:val="009A1B1D"/>
    <w:rsid w:val="009A3C00"/>
    <w:rsid w:val="009A523A"/>
    <w:rsid w:val="009B1F61"/>
    <w:rsid w:val="009B5717"/>
    <w:rsid w:val="009C27FE"/>
    <w:rsid w:val="009C4815"/>
    <w:rsid w:val="009C5309"/>
    <w:rsid w:val="009C7F42"/>
    <w:rsid w:val="009D24BF"/>
    <w:rsid w:val="009D25D3"/>
    <w:rsid w:val="009D31F7"/>
    <w:rsid w:val="009E0C57"/>
    <w:rsid w:val="009E360C"/>
    <w:rsid w:val="009E4163"/>
    <w:rsid w:val="009F0238"/>
    <w:rsid w:val="009F2F3E"/>
    <w:rsid w:val="009F41A7"/>
    <w:rsid w:val="00A02AC3"/>
    <w:rsid w:val="00A02C0F"/>
    <w:rsid w:val="00A0534A"/>
    <w:rsid w:val="00A1119A"/>
    <w:rsid w:val="00A11C60"/>
    <w:rsid w:val="00A135F2"/>
    <w:rsid w:val="00A15FAF"/>
    <w:rsid w:val="00A17F27"/>
    <w:rsid w:val="00A211D0"/>
    <w:rsid w:val="00A22853"/>
    <w:rsid w:val="00A250A2"/>
    <w:rsid w:val="00A268CF"/>
    <w:rsid w:val="00A269B2"/>
    <w:rsid w:val="00A26A92"/>
    <w:rsid w:val="00A279A6"/>
    <w:rsid w:val="00A30C78"/>
    <w:rsid w:val="00A312D0"/>
    <w:rsid w:val="00A3420E"/>
    <w:rsid w:val="00A42588"/>
    <w:rsid w:val="00A45237"/>
    <w:rsid w:val="00A453CE"/>
    <w:rsid w:val="00A47166"/>
    <w:rsid w:val="00A51D15"/>
    <w:rsid w:val="00A56AAD"/>
    <w:rsid w:val="00A6072E"/>
    <w:rsid w:val="00A65AF8"/>
    <w:rsid w:val="00A65FDB"/>
    <w:rsid w:val="00A70452"/>
    <w:rsid w:val="00A70C4D"/>
    <w:rsid w:val="00A71154"/>
    <w:rsid w:val="00A71DD1"/>
    <w:rsid w:val="00A73C28"/>
    <w:rsid w:val="00A73CAF"/>
    <w:rsid w:val="00A81D56"/>
    <w:rsid w:val="00A87538"/>
    <w:rsid w:val="00A9159A"/>
    <w:rsid w:val="00A93872"/>
    <w:rsid w:val="00A96ABA"/>
    <w:rsid w:val="00A96D2C"/>
    <w:rsid w:val="00AA0C07"/>
    <w:rsid w:val="00AA68E0"/>
    <w:rsid w:val="00AB00DD"/>
    <w:rsid w:val="00AB1006"/>
    <w:rsid w:val="00AC152B"/>
    <w:rsid w:val="00AC1C82"/>
    <w:rsid w:val="00AC34A2"/>
    <w:rsid w:val="00AD2A27"/>
    <w:rsid w:val="00AD5099"/>
    <w:rsid w:val="00AD66CA"/>
    <w:rsid w:val="00AD77AC"/>
    <w:rsid w:val="00AE0F3A"/>
    <w:rsid w:val="00AE4FD6"/>
    <w:rsid w:val="00AF359D"/>
    <w:rsid w:val="00AF3624"/>
    <w:rsid w:val="00AF4088"/>
    <w:rsid w:val="00AF5FE9"/>
    <w:rsid w:val="00AF6671"/>
    <w:rsid w:val="00AF67E0"/>
    <w:rsid w:val="00B0127F"/>
    <w:rsid w:val="00B03D8C"/>
    <w:rsid w:val="00B0604B"/>
    <w:rsid w:val="00B06410"/>
    <w:rsid w:val="00B0765C"/>
    <w:rsid w:val="00B07CFC"/>
    <w:rsid w:val="00B11C38"/>
    <w:rsid w:val="00B15C49"/>
    <w:rsid w:val="00B21AD6"/>
    <w:rsid w:val="00B22696"/>
    <w:rsid w:val="00B22E72"/>
    <w:rsid w:val="00B231D0"/>
    <w:rsid w:val="00B2334D"/>
    <w:rsid w:val="00B32B8F"/>
    <w:rsid w:val="00B35F03"/>
    <w:rsid w:val="00B37641"/>
    <w:rsid w:val="00B412C7"/>
    <w:rsid w:val="00B52B04"/>
    <w:rsid w:val="00B61E36"/>
    <w:rsid w:val="00B66C46"/>
    <w:rsid w:val="00B66CBF"/>
    <w:rsid w:val="00B76C8E"/>
    <w:rsid w:val="00B9344A"/>
    <w:rsid w:val="00B95503"/>
    <w:rsid w:val="00B97B9C"/>
    <w:rsid w:val="00BA0C9E"/>
    <w:rsid w:val="00BA19E1"/>
    <w:rsid w:val="00BA1A33"/>
    <w:rsid w:val="00BA3375"/>
    <w:rsid w:val="00BA4DAB"/>
    <w:rsid w:val="00BB769F"/>
    <w:rsid w:val="00BC1685"/>
    <w:rsid w:val="00BC1E1B"/>
    <w:rsid w:val="00BC319E"/>
    <w:rsid w:val="00BC36E9"/>
    <w:rsid w:val="00BC4A1C"/>
    <w:rsid w:val="00BC4F53"/>
    <w:rsid w:val="00BC508E"/>
    <w:rsid w:val="00BC7934"/>
    <w:rsid w:val="00BD17FA"/>
    <w:rsid w:val="00BD1E80"/>
    <w:rsid w:val="00BD55CC"/>
    <w:rsid w:val="00BE5559"/>
    <w:rsid w:val="00BE65C4"/>
    <w:rsid w:val="00BF2BB5"/>
    <w:rsid w:val="00BF47BD"/>
    <w:rsid w:val="00BF7284"/>
    <w:rsid w:val="00C00C8D"/>
    <w:rsid w:val="00C02A43"/>
    <w:rsid w:val="00C1069E"/>
    <w:rsid w:val="00C11E8E"/>
    <w:rsid w:val="00C128BC"/>
    <w:rsid w:val="00C208CA"/>
    <w:rsid w:val="00C21570"/>
    <w:rsid w:val="00C23507"/>
    <w:rsid w:val="00C23D21"/>
    <w:rsid w:val="00C26807"/>
    <w:rsid w:val="00C27B08"/>
    <w:rsid w:val="00C346AE"/>
    <w:rsid w:val="00C348CA"/>
    <w:rsid w:val="00C353C0"/>
    <w:rsid w:val="00C35B45"/>
    <w:rsid w:val="00C35B5B"/>
    <w:rsid w:val="00C41F51"/>
    <w:rsid w:val="00C45887"/>
    <w:rsid w:val="00C51333"/>
    <w:rsid w:val="00C5188D"/>
    <w:rsid w:val="00C52A27"/>
    <w:rsid w:val="00C557C3"/>
    <w:rsid w:val="00C6525B"/>
    <w:rsid w:val="00C65A1D"/>
    <w:rsid w:val="00C673EB"/>
    <w:rsid w:val="00C70CD1"/>
    <w:rsid w:val="00C72480"/>
    <w:rsid w:val="00C74015"/>
    <w:rsid w:val="00C74E38"/>
    <w:rsid w:val="00C7627A"/>
    <w:rsid w:val="00C76FAD"/>
    <w:rsid w:val="00C81361"/>
    <w:rsid w:val="00C82F75"/>
    <w:rsid w:val="00C83EA0"/>
    <w:rsid w:val="00C84CD3"/>
    <w:rsid w:val="00C86962"/>
    <w:rsid w:val="00C93A3D"/>
    <w:rsid w:val="00C971BA"/>
    <w:rsid w:val="00CA0BF8"/>
    <w:rsid w:val="00CA79A2"/>
    <w:rsid w:val="00CB4520"/>
    <w:rsid w:val="00CB4DC5"/>
    <w:rsid w:val="00CC0164"/>
    <w:rsid w:val="00CC12D1"/>
    <w:rsid w:val="00CC1CA2"/>
    <w:rsid w:val="00CC2C3D"/>
    <w:rsid w:val="00CC5A84"/>
    <w:rsid w:val="00CC6A3A"/>
    <w:rsid w:val="00CC7443"/>
    <w:rsid w:val="00CD094D"/>
    <w:rsid w:val="00CD135D"/>
    <w:rsid w:val="00CD1C11"/>
    <w:rsid w:val="00CD6A5D"/>
    <w:rsid w:val="00CD79A4"/>
    <w:rsid w:val="00CD7E2D"/>
    <w:rsid w:val="00CE061D"/>
    <w:rsid w:val="00CE1260"/>
    <w:rsid w:val="00CE206E"/>
    <w:rsid w:val="00CE69C8"/>
    <w:rsid w:val="00CE6A9F"/>
    <w:rsid w:val="00CF0F24"/>
    <w:rsid w:val="00CF2675"/>
    <w:rsid w:val="00CF28C5"/>
    <w:rsid w:val="00CF2C02"/>
    <w:rsid w:val="00CF3108"/>
    <w:rsid w:val="00CF567E"/>
    <w:rsid w:val="00CF69EC"/>
    <w:rsid w:val="00CF75DF"/>
    <w:rsid w:val="00D0056F"/>
    <w:rsid w:val="00D02F18"/>
    <w:rsid w:val="00D04FB3"/>
    <w:rsid w:val="00D0789C"/>
    <w:rsid w:val="00D13F3D"/>
    <w:rsid w:val="00D160D0"/>
    <w:rsid w:val="00D16270"/>
    <w:rsid w:val="00D16CD3"/>
    <w:rsid w:val="00D171BD"/>
    <w:rsid w:val="00D1774E"/>
    <w:rsid w:val="00D21252"/>
    <w:rsid w:val="00D22E1B"/>
    <w:rsid w:val="00D23D0C"/>
    <w:rsid w:val="00D27CAF"/>
    <w:rsid w:val="00D370E2"/>
    <w:rsid w:val="00D41501"/>
    <w:rsid w:val="00D46F43"/>
    <w:rsid w:val="00D47596"/>
    <w:rsid w:val="00D47EC7"/>
    <w:rsid w:val="00D5134C"/>
    <w:rsid w:val="00D540AF"/>
    <w:rsid w:val="00D66BFB"/>
    <w:rsid w:val="00D709EF"/>
    <w:rsid w:val="00D72C00"/>
    <w:rsid w:val="00D7394A"/>
    <w:rsid w:val="00D75D7B"/>
    <w:rsid w:val="00D77AFC"/>
    <w:rsid w:val="00D80F70"/>
    <w:rsid w:val="00D870C0"/>
    <w:rsid w:val="00D87DC0"/>
    <w:rsid w:val="00D916E4"/>
    <w:rsid w:val="00D918F8"/>
    <w:rsid w:val="00D91AE1"/>
    <w:rsid w:val="00D9686A"/>
    <w:rsid w:val="00DA0D0C"/>
    <w:rsid w:val="00DA25A4"/>
    <w:rsid w:val="00DA4DE2"/>
    <w:rsid w:val="00DA56DA"/>
    <w:rsid w:val="00DB1201"/>
    <w:rsid w:val="00DB5B5B"/>
    <w:rsid w:val="00DC0FF4"/>
    <w:rsid w:val="00DC1B5A"/>
    <w:rsid w:val="00DC241B"/>
    <w:rsid w:val="00DC5DC4"/>
    <w:rsid w:val="00DC74BF"/>
    <w:rsid w:val="00DD3ED2"/>
    <w:rsid w:val="00DD4C60"/>
    <w:rsid w:val="00DD5B36"/>
    <w:rsid w:val="00DD685E"/>
    <w:rsid w:val="00DD7386"/>
    <w:rsid w:val="00DE2233"/>
    <w:rsid w:val="00DE2D41"/>
    <w:rsid w:val="00DE6FA4"/>
    <w:rsid w:val="00DF0FB6"/>
    <w:rsid w:val="00DF1881"/>
    <w:rsid w:val="00DF5E7B"/>
    <w:rsid w:val="00E022A2"/>
    <w:rsid w:val="00E06A7A"/>
    <w:rsid w:val="00E11252"/>
    <w:rsid w:val="00E11510"/>
    <w:rsid w:val="00E11A29"/>
    <w:rsid w:val="00E11D18"/>
    <w:rsid w:val="00E12EFE"/>
    <w:rsid w:val="00E13419"/>
    <w:rsid w:val="00E13AF5"/>
    <w:rsid w:val="00E14046"/>
    <w:rsid w:val="00E148D8"/>
    <w:rsid w:val="00E157A8"/>
    <w:rsid w:val="00E1591E"/>
    <w:rsid w:val="00E23223"/>
    <w:rsid w:val="00E263A4"/>
    <w:rsid w:val="00E3033D"/>
    <w:rsid w:val="00E306F6"/>
    <w:rsid w:val="00E311D8"/>
    <w:rsid w:val="00E31282"/>
    <w:rsid w:val="00E31611"/>
    <w:rsid w:val="00E3275E"/>
    <w:rsid w:val="00E35DBA"/>
    <w:rsid w:val="00E54CC3"/>
    <w:rsid w:val="00E5629C"/>
    <w:rsid w:val="00E57140"/>
    <w:rsid w:val="00E576A6"/>
    <w:rsid w:val="00E626DC"/>
    <w:rsid w:val="00E63FFE"/>
    <w:rsid w:val="00E71574"/>
    <w:rsid w:val="00E751C8"/>
    <w:rsid w:val="00E77972"/>
    <w:rsid w:val="00E814A3"/>
    <w:rsid w:val="00E82FCA"/>
    <w:rsid w:val="00E837A6"/>
    <w:rsid w:val="00E83D21"/>
    <w:rsid w:val="00E85C7F"/>
    <w:rsid w:val="00E90672"/>
    <w:rsid w:val="00E939AD"/>
    <w:rsid w:val="00E93D8A"/>
    <w:rsid w:val="00EA0047"/>
    <w:rsid w:val="00EA1280"/>
    <w:rsid w:val="00EA223F"/>
    <w:rsid w:val="00EA27D9"/>
    <w:rsid w:val="00EA5268"/>
    <w:rsid w:val="00EC11C0"/>
    <w:rsid w:val="00EC23C9"/>
    <w:rsid w:val="00EC27C2"/>
    <w:rsid w:val="00EC5BC3"/>
    <w:rsid w:val="00EC68EE"/>
    <w:rsid w:val="00ED12A0"/>
    <w:rsid w:val="00ED1707"/>
    <w:rsid w:val="00ED19A3"/>
    <w:rsid w:val="00ED2AE3"/>
    <w:rsid w:val="00ED63D3"/>
    <w:rsid w:val="00EE2B70"/>
    <w:rsid w:val="00EF1C3C"/>
    <w:rsid w:val="00EF50D9"/>
    <w:rsid w:val="00F02E67"/>
    <w:rsid w:val="00F129E6"/>
    <w:rsid w:val="00F137CE"/>
    <w:rsid w:val="00F13DEB"/>
    <w:rsid w:val="00F1512A"/>
    <w:rsid w:val="00F24682"/>
    <w:rsid w:val="00F32178"/>
    <w:rsid w:val="00F3376D"/>
    <w:rsid w:val="00F4190E"/>
    <w:rsid w:val="00F422A3"/>
    <w:rsid w:val="00F459B6"/>
    <w:rsid w:val="00F45D41"/>
    <w:rsid w:val="00F46ED5"/>
    <w:rsid w:val="00F51557"/>
    <w:rsid w:val="00F51A84"/>
    <w:rsid w:val="00F54DC6"/>
    <w:rsid w:val="00F61C9A"/>
    <w:rsid w:val="00F62BE8"/>
    <w:rsid w:val="00F70E2D"/>
    <w:rsid w:val="00F73BF3"/>
    <w:rsid w:val="00F73C09"/>
    <w:rsid w:val="00F7462D"/>
    <w:rsid w:val="00F750CA"/>
    <w:rsid w:val="00F81150"/>
    <w:rsid w:val="00F822ED"/>
    <w:rsid w:val="00F826A8"/>
    <w:rsid w:val="00F82821"/>
    <w:rsid w:val="00F8312C"/>
    <w:rsid w:val="00F87766"/>
    <w:rsid w:val="00F8789E"/>
    <w:rsid w:val="00F9273E"/>
    <w:rsid w:val="00F93AA2"/>
    <w:rsid w:val="00F944AC"/>
    <w:rsid w:val="00FA03BF"/>
    <w:rsid w:val="00FA2208"/>
    <w:rsid w:val="00FA2D8E"/>
    <w:rsid w:val="00FA51F4"/>
    <w:rsid w:val="00FA6949"/>
    <w:rsid w:val="00FA6FA5"/>
    <w:rsid w:val="00FB0679"/>
    <w:rsid w:val="00FB44FB"/>
    <w:rsid w:val="00FB4543"/>
    <w:rsid w:val="00FB54C1"/>
    <w:rsid w:val="00FB61E6"/>
    <w:rsid w:val="00FB6893"/>
    <w:rsid w:val="00FB76B2"/>
    <w:rsid w:val="00FB7FC9"/>
    <w:rsid w:val="00FC1CCB"/>
    <w:rsid w:val="00FC2597"/>
    <w:rsid w:val="00FC4603"/>
    <w:rsid w:val="00FC59A3"/>
    <w:rsid w:val="00FC6289"/>
    <w:rsid w:val="00FC7435"/>
    <w:rsid w:val="00FD2928"/>
    <w:rsid w:val="00FD7551"/>
    <w:rsid w:val="00FE0708"/>
    <w:rsid w:val="00FE35CB"/>
    <w:rsid w:val="00FF034B"/>
    <w:rsid w:val="00FF1413"/>
    <w:rsid w:val="00FF2163"/>
    <w:rsid w:val="00FF24DE"/>
    <w:rsid w:val="00FF4FD7"/>
    <w:rsid w:val="00FF5672"/>
    <w:rsid w:val="00FF6A07"/>
    <w:rsid w:val="00FF722A"/>
    <w:rsid w:val="00FF7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094D3D"/>
  <w15:chartTrackingRefBased/>
  <w15:docId w15:val="{30B8759F-C86F-4B7D-84E6-19CF8719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F3108"/>
    <w:pPr>
      <w:keepNext/>
      <w:wordWrap w:val="0"/>
      <w:autoSpaceDE w:val="0"/>
      <w:autoSpaceDN w:val="0"/>
      <w:outlineLvl w:val="0"/>
    </w:pPr>
    <w:rPr>
      <w:rFonts w:ascii="Malgun Gothic" w:eastAsia="Malgun Gothic" w:hAnsi="Malgun Gothic"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364C44"/>
    <w:pPr>
      <w:widowControl/>
      <w:spacing w:before="100" w:beforeAutospacing="1" w:after="100" w:afterAutospacing="1"/>
      <w:jc w:val="left"/>
    </w:pPr>
    <w:rPr>
      <w:rFonts w:ascii="Times New Roman" w:eastAsia="Times New Roman" w:hAnsi="Times New Roman" w:cs="Times New Roman"/>
      <w:kern w:val="0"/>
      <w:sz w:val="24"/>
      <w:szCs w:val="24"/>
    </w:rPr>
  </w:style>
  <w:style w:type="character" w:styleId="a3">
    <w:name w:val="annotation reference"/>
    <w:basedOn w:val="a0"/>
    <w:uiPriority w:val="99"/>
    <w:semiHidden/>
    <w:unhideWhenUsed/>
    <w:rsid w:val="007D4924"/>
    <w:rPr>
      <w:sz w:val="16"/>
      <w:szCs w:val="16"/>
    </w:rPr>
  </w:style>
  <w:style w:type="paragraph" w:styleId="a4">
    <w:name w:val="annotation text"/>
    <w:basedOn w:val="a"/>
    <w:link w:val="a5"/>
    <w:uiPriority w:val="99"/>
    <w:unhideWhenUsed/>
    <w:rsid w:val="007D4924"/>
    <w:rPr>
      <w:sz w:val="20"/>
      <w:szCs w:val="20"/>
    </w:rPr>
  </w:style>
  <w:style w:type="character" w:customStyle="1" w:styleId="a5">
    <w:name w:val="コメント文字列 (文字)"/>
    <w:basedOn w:val="a0"/>
    <w:link w:val="a4"/>
    <w:uiPriority w:val="99"/>
    <w:rsid w:val="007D4924"/>
    <w:rPr>
      <w:sz w:val="20"/>
      <w:szCs w:val="20"/>
    </w:rPr>
  </w:style>
  <w:style w:type="paragraph" w:styleId="a6">
    <w:name w:val="annotation subject"/>
    <w:basedOn w:val="a4"/>
    <w:next w:val="a4"/>
    <w:link w:val="a7"/>
    <w:uiPriority w:val="99"/>
    <w:semiHidden/>
    <w:unhideWhenUsed/>
    <w:rsid w:val="007D4924"/>
    <w:rPr>
      <w:b/>
      <w:bCs/>
    </w:rPr>
  </w:style>
  <w:style w:type="character" w:customStyle="1" w:styleId="a7">
    <w:name w:val="コメント内容 (文字)"/>
    <w:basedOn w:val="a5"/>
    <w:link w:val="a6"/>
    <w:uiPriority w:val="99"/>
    <w:semiHidden/>
    <w:rsid w:val="007D4924"/>
    <w:rPr>
      <w:b/>
      <w:bCs/>
      <w:sz w:val="20"/>
      <w:szCs w:val="20"/>
    </w:rPr>
  </w:style>
  <w:style w:type="paragraph" w:styleId="a8">
    <w:name w:val="header"/>
    <w:basedOn w:val="a"/>
    <w:link w:val="a9"/>
    <w:uiPriority w:val="99"/>
    <w:unhideWhenUsed/>
    <w:rsid w:val="00A30C78"/>
    <w:pPr>
      <w:tabs>
        <w:tab w:val="center" w:pos="4419"/>
        <w:tab w:val="right" w:pos="8838"/>
      </w:tabs>
    </w:pPr>
  </w:style>
  <w:style w:type="character" w:customStyle="1" w:styleId="a9">
    <w:name w:val="ヘッダー (文字)"/>
    <w:basedOn w:val="a0"/>
    <w:link w:val="a8"/>
    <w:uiPriority w:val="99"/>
    <w:rsid w:val="00A30C78"/>
  </w:style>
  <w:style w:type="paragraph" w:styleId="aa">
    <w:name w:val="footer"/>
    <w:basedOn w:val="a"/>
    <w:link w:val="ab"/>
    <w:uiPriority w:val="99"/>
    <w:unhideWhenUsed/>
    <w:rsid w:val="00A30C78"/>
    <w:pPr>
      <w:tabs>
        <w:tab w:val="center" w:pos="4419"/>
        <w:tab w:val="right" w:pos="8838"/>
      </w:tabs>
    </w:pPr>
  </w:style>
  <w:style w:type="character" w:customStyle="1" w:styleId="ab">
    <w:name w:val="フッター (文字)"/>
    <w:basedOn w:val="a0"/>
    <w:link w:val="aa"/>
    <w:uiPriority w:val="99"/>
    <w:rsid w:val="00A30C78"/>
  </w:style>
  <w:style w:type="paragraph" w:customStyle="1" w:styleId="Default">
    <w:name w:val="Default"/>
    <w:rsid w:val="00CF3108"/>
    <w:pPr>
      <w:widowControl w:val="0"/>
      <w:autoSpaceDE w:val="0"/>
      <w:autoSpaceDN w:val="0"/>
      <w:adjustRightInd w:val="0"/>
    </w:pPr>
    <w:rPr>
      <w:rFonts w:ascii="Times New Roman" w:eastAsia="Batang" w:hAnsi="Times New Roman" w:cs="Times New Roman"/>
      <w:color w:val="000000"/>
      <w:kern w:val="0"/>
      <w:sz w:val="24"/>
      <w:szCs w:val="24"/>
    </w:rPr>
  </w:style>
  <w:style w:type="character" w:customStyle="1" w:styleId="10">
    <w:name w:val="見出し 1 (文字)"/>
    <w:basedOn w:val="a0"/>
    <w:link w:val="1"/>
    <w:uiPriority w:val="9"/>
    <w:rsid w:val="00CF3108"/>
    <w:rPr>
      <w:rFonts w:ascii="Malgun Gothic" w:eastAsia="Malgun Gothic" w:hAnsi="Malgun Gothic" w:cs="Times New Roman"/>
      <w:sz w:val="28"/>
      <w:szCs w:val="28"/>
    </w:rPr>
  </w:style>
  <w:style w:type="paragraph" w:styleId="ac">
    <w:name w:val="caption"/>
    <w:basedOn w:val="a"/>
    <w:next w:val="a"/>
    <w:uiPriority w:val="35"/>
    <w:unhideWhenUsed/>
    <w:qFormat/>
    <w:rsid w:val="00CF3108"/>
    <w:pPr>
      <w:wordWrap w:val="0"/>
      <w:autoSpaceDE w:val="0"/>
      <w:autoSpaceDN w:val="0"/>
    </w:pPr>
    <w:rPr>
      <w:rFonts w:ascii="Batang" w:eastAsia="Batang" w:hAnsi="Times New Roman" w:cs="Times New Roman"/>
      <w:b/>
      <w:bCs/>
      <w:sz w:val="20"/>
      <w:szCs w:val="20"/>
      <w:lang w:eastAsia="ko-KR"/>
    </w:rPr>
  </w:style>
  <w:style w:type="paragraph" w:styleId="ad">
    <w:name w:val="Balloon Text"/>
    <w:basedOn w:val="a"/>
    <w:link w:val="ae"/>
    <w:uiPriority w:val="99"/>
    <w:semiHidden/>
    <w:unhideWhenUsed/>
    <w:rsid w:val="00CF3108"/>
    <w:pPr>
      <w:wordWrap w:val="0"/>
      <w:autoSpaceDE w:val="0"/>
      <w:autoSpaceDN w:val="0"/>
    </w:pPr>
    <w:rPr>
      <w:rFonts w:asciiTheme="majorHAnsi" w:eastAsiaTheme="majorEastAsia" w:hAnsiTheme="majorHAnsi" w:cstheme="majorBidi"/>
      <w:sz w:val="18"/>
      <w:szCs w:val="18"/>
      <w:lang w:eastAsia="ko-KR"/>
    </w:rPr>
  </w:style>
  <w:style w:type="character" w:customStyle="1" w:styleId="ae">
    <w:name w:val="吹き出し (文字)"/>
    <w:basedOn w:val="a0"/>
    <w:link w:val="ad"/>
    <w:uiPriority w:val="99"/>
    <w:semiHidden/>
    <w:rsid w:val="00CF3108"/>
    <w:rPr>
      <w:rFonts w:asciiTheme="majorHAnsi" w:eastAsiaTheme="majorEastAsia" w:hAnsiTheme="majorHAnsi" w:cstheme="majorBidi"/>
      <w:sz w:val="18"/>
      <w:szCs w:val="18"/>
      <w:lang w:eastAsia="ko-KR"/>
    </w:rPr>
  </w:style>
  <w:style w:type="paragraph" w:customStyle="1" w:styleId="MTDisplayEquation">
    <w:name w:val="MTDisplayEquation"/>
    <w:basedOn w:val="a"/>
    <w:next w:val="a"/>
    <w:link w:val="MTDisplayEquation0"/>
    <w:rsid w:val="00CF3108"/>
    <w:pPr>
      <w:tabs>
        <w:tab w:val="center" w:pos="4240"/>
        <w:tab w:val="right" w:pos="8500"/>
      </w:tabs>
      <w:autoSpaceDE w:val="0"/>
      <w:autoSpaceDN w:val="0"/>
    </w:pPr>
    <w:rPr>
      <w:rFonts w:ascii="Times New Roman" w:hAnsi="Times New Roman" w:cs="Times New Roman"/>
      <w:szCs w:val="21"/>
    </w:rPr>
  </w:style>
  <w:style w:type="character" w:customStyle="1" w:styleId="MTDisplayEquation0">
    <w:name w:val="MTDisplayEquation (文字)"/>
    <w:basedOn w:val="a0"/>
    <w:link w:val="MTDisplayEquation"/>
    <w:rsid w:val="00CF3108"/>
    <w:rPr>
      <w:rFonts w:ascii="Times New Roman" w:hAnsi="Times New Roman" w:cs="Times New Roman"/>
      <w:szCs w:val="21"/>
    </w:rPr>
  </w:style>
  <w:style w:type="paragraph" w:styleId="af">
    <w:name w:val="List Paragraph"/>
    <w:basedOn w:val="a"/>
    <w:uiPriority w:val="34"/>
    <w:qFormat/>
    <w:rsid w:val="00CF3108"/>
    <w:pPr>
      <w:wordWrap w:val="0"/>
      <w:autoSpaceDE w:val="0"/>
      <w:autoSpaceDN w:val="0"/>
      <w:ind w:leftChars="400" w:left="840"/>
    </w:pPr>
    <w:rPr>
      <w:rFonts w:ascii="Batang" w:eastAsia="Batang" w:hAnsi="Times New Roman" w:cs="Times New Roman"/>
      <w:sz w:val="20"/>
      <w:szCs w:val="24"/>
      <w:lang w:eastAsia="ko-KR"/>
    </w:rPr>
  </w:style>
  <w:style w:type="character" w:styleId="af0">
    <w:name w:val="Placeholder Text"/>
    <w:basedOn w:val="a0"/>
    <w:uiPriority w:val="99"/>
    <w:semiHidden/>
    <w:rsid w:val="00CF3108"/>
    <w:rPr>
      <w:color w:val="808080"/>
    </w:rPr>
  </w:style>
  <w:style w:type="paragraph" w:styleId="af1">
    <w:name w:val="Revision"/>
    <w:hidden/>
    <w:uiPriority w:val="99"/>
    <w:semiHidden/>
    <w:rsid w:val="008649A5"/>
  </w:style>
  <w:style w:type="character" w:styleId="af2">
    <w:name w:val="Hyperlink"/>
    <w:basedOn w:val="a0"/>
    <w:uiPriority w:val="99"/>
    <w:unhideWhenUsed/>
    <w:rsid w:val="00FC7435"/>
    <w:rPr>
      <w:color w:val="0563C1" w:themeColor="hyperlink"/>
      <w:u w:val="single"/>
    </w:rPr>
  </w:style>
  <w:style w:type="character" w:styleId="af3">
    <w:name w:val="Unresolved Mention"/>
    <w:basedOn w:val="a0"/>
    <w:uiPriority w:val="99"/>
    <w:semiHidden/>
    <w:unhideWhenUsed/>
    <w:rsid w:val="00FC7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6794">
      <w:bodyDiv w:val="1"/>
      <w:marLeft w:val="0"/>
      <w:marRight w:val="0"/>
      <w:marTop w:val="0"/>
      <w:marBottom w:val="0"/>
      <w:divBdr>
        <w:top w:val="none" w:sz="0" w:space="0" w:color="auto"/>
        <w:left w:val="none" w:sz="0" w:space="0" w:color="auto"/>
        <w:bottom w:val="none" w:sz="0" w:space="0" w:color="auto"/>
        <w:right w:val="none" w:sz="0" w:space="0" w:color="auto"/>
      </w:divBdr>
    </w:div>
    <w:div w:id="123042904">
      <w:bodyDiv w:val="1"/>
      <w:marLeft w:val="0"/>
      <w:marRight w:val="0"/>
      <w:marTop w:val="0"/>
      <w:marBottom w:val="0"/>
      <w:divBdr>
        <w:top w:val="none" w:sz="0" w:space="0" w:color="auto"/>
        <w:left w:val="none" w:sz="0" w:space="0" w:color="auto"/>
        <w:bottom w:val="none" w:sz="0" w:space="0" w:color="auto"/>
        <w:right w:val="none" w:sz="0" w:space="0" w:color="auto"/>
      </w:divBdr>
    </w:div>
    <w:div w:id="477692901">
      <w:bodyDiv w:val="1"/>
      <w:marLeft w:val="0"/>
      <w:marRight w:val="0"/>
      <w:marTop w:val="0"/>
      <w:marBottom w:val="0"/>
      <w:divBdr>
        <w:top w:val="none" w:sz="0" w:space="0" w:color="auto"/>
        <w:left w:val="none" w:sz="0" w:space="0" w:color="auto"/>
        <w:bottom w:val="none" w:sz="0" w:space="0" w:color="auto"/>
        <w:right w:val="none" w:sz="0" w:space="0" w:color="auto"/>
      </w:divBdr>
    </w:div>
    <w:div w:id="490827345">
      <w:bodyDiv w:val="1"/>
      <w:marLeft w:val="0"/>
      <w:marRight w:val="0"/>
      <w:marTop w:val="0"/>
      <w:marBottom w:val="0"/>
      <w:divBdr>
        <w:top w:val="none" w:sz="0" w:space="0" w:color="auto"/>
        <w:left w:val="none" w:sz="0" w:space="0" w:color="auto"/>
        <w:bottom w:val="none" w:sz="0" w:space="0" w:color="auto"/>
        <w:right w:val="none" w:sz="0" w:space="0" w:color="auto"/>
      </w:divBdr>
    </w:div>
    <w:div w:id="854227701">
      <w:bodyDiv w:val="1"/>
      <w:marLeft w:val="0"/>
      <w:marRight w:val="0"/>
      <w:marTop w:val="0"/>
      <w:marBottom w:val="0"/>
      <w:divBdr>
        <w:top w:val="none" w:sz="0" w:space="0" w:color="auto"/>
        <w:left w:val="none" w:sz="0" w:space="0" w:color="auto"/>
        <w:bottom w:val="none" w:sz="0" w:space="0" w:color="auto"/>
        <w:right w:val="none" w:sz="0" w:space="0" w:color="auto"/>
      </w:divBdr>
    </w:div>
    <w:div w:id="1405688006">
      <w:bodyDiv w:val="1"/>
      <w:marLeft w:val="0"/>
      <w:marRight w:val="0"/>
      <w:marTop w:val="0"/>
      <w:marBottom w:val="0"/>
      <w:divBdr>
        <w:top w:val="none" w:sz="0" w:space="0" w:color="auto"/>
        <w:left w:val="none" w:sz="0" w:space="0" w:color="auto"/>
        <w:bottom w:val="none" w:sz="0" w:space="0" w:color="auto"/>
        <w:right w:val="none" w:sz="0" w:space="0" w:color="auto"/>
      </w:divBdr>
    </w:div>
    <w:div w:id="1484854385">
      <w:bodyDiv w:val="1"/>
      <w:marLeft w:val="0"/>
      <w:marRight w:val="0"/>
      <w:marTop w:val="0"/>
      <w:marBottom w:val="0"/>
      <w:divBdr>
        <w:top w:val="none" w:sz="0" w:space="0" w:color="auto"/>
        <w:left w:val="none" w:sz="0" w:space="0" w:color="auto"/>
        <w:bottom w:val="none" w:sz="0" w:space="0" w:color="auto"/>
        <w:right w:val="none" w:sz="0" w:space="0" w:color="auto"/>
      </w:divBdr>
    </w:div>
    <w:div w:id="1572041301">
      <w:bodyDiv w:val="1"/>
      <w:marLeft w:val="0"/>
      <w:marRight w:val="0"/>
      <w:marTop w:val="0"/>
      <w:marBottom w:val="0"/>
      <w:divBdr>
        <w:top w:val="none" w:sz="0" w:space="0" w:color="auto"/>
        <w:left w:val="none" w:sz="0" w:space="0" w:color="auto"/>
        <w:bottom w:val="none" w:sz="0" w:space="0" w:color="auto"/>
        <w:right w:val="none" w:sz="0" w:space="0" w:color="auto"/>
      </w:divBdr>
    </w:div>
    <w:div w:id="1573346997">
      <w:bodyDiv w:val="1"/>
      <w:marLeft w:val="0"/>
      <w:marRight w:val="0"/>
      <w:marTop w:val="0"/>
      <w:marBottom w:val="0"/>
      <w:divBdr>
        <w:top w:val="none" w:sz="0" w:space="0" w:color="auto"/>
        <w:left w:val="none" w:sz="0" w:space="0" w:color="auto"/>
        <w:bottom w:val="none" w:sz="0" w:space="0" w:color="auto"/>
        <w:right w:val="none" w:sz="0" w:space="0" w:color="auto"/>
      </w:divBdr>
    </w:div>
    <w:div w:id="1668745075">
      <w:bodyDiv w:val="1"/>
      <w:marLeft w:val="0"/>
      <w:marRight w:val="0"/>
      <w:marTop w:val="0"/>
      <w:marBottom w:val="0"/>
      <w:divBdr>
        <w:top w:val="none" w:sz="0" w:space="0" w:color="auto"/>
        <w:left w:val="none" w:sz="0" w:space="0" w:color="auto"/>
        <w:bottom w:val="none" w:sz="0" w:space="0" w:color="auto"/>
        <w:right w:val="none" w:sz="0" w:space="0" w:color="auto"/>
      </w:divBdr>
    </w:div>
    <w:div w:id="1684624525">
      <w:bodyDiv w:val="1"/>
      <w:marLeft w:val="0"/>
      <w:marRight w:val="0"/>
      <w:marTop w:val="0"/>
      <w:marBottom w:val="0"/>
      <w:divBdr>
        <w:top w:val="none" w:sz="0" w:space="0" w:color="auto"/>
        <w:left w:val="none" w:sz="0" w:space="0" w:color="auto"/>
        <w:bottom w:val="none" w:sz="0" w:space="0" w:color="auto"/>
        <w:right w:val="none" w:sz="0" w:space="0" w:color="auto"/>
      </w:divBdr>
    </w:div>
    <w:div w:id="1953781426">
      <w:bodyDiv w:val="1"/>
      <w:marLeft w:val="0"/>
      <w:marRight w:val="0"/>
      <w:marTop w:val="0"/>
      <w:marBottom w:val="0"/>
      <w:divBdr>
        <w:top w:val="none" w:sz="0" w:space="0" w:color="auto"/>
        <w:left w:val="none" w:sz="0" w:space="0" w:color="auto"/>
        <w:bottom w:val="none" w:sz="0" w:space="0" w:color="auto"/>
        <w:right w:val="none" w:sz="0" w:space="0" w:color="auto"/>
      </w:divBdr>
    </w:div>
    <w:div w:id="2052411117">
      <w:bodyDiv w:val="1"/>
      <w:marLeft w:val="0"/>
      <w:marRight w:val="0"/>
      <w:marTop w:val="0"/>
      <w:marBottom w:val="0"/>
      <w:divBdr>
        <w:top w:val="none" w:sz="0" w:space="0" w:color="auto"/>
        <w:left w:val="none" w:sz="0" w:space="0" w:color="auto"/>
        <w:bottom w:val="none" w:sz="0" w:space="0" w:color="auto"/>
        <w:right w:val="none" w:sz="0" w:space="0" w:color="auto"/>
      </w:divBdr>
    </w:div>
    <w:div w:id="208426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2290</TotalTime>
  <Pages>32</Pages>
  <Words>6800</Words>
  <Characters>38760</Characters>
  <Application>Microsoft Office Word</Application>
  <DocSecurity>0</DocSecurity>
  <Lines>323</Lines>
  <Paragraphs>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OKUMA Gaku</dc:creator>
  <cp:keywords/>
  <dc:description/>
  <cp:lastModifiedBy>OKUMA Gaku</cp:lastModifiedBy>
  <cp:revision>207</cp:revision>
  <dcterms:created xsi:type="dcterms:W3CDTF">2024-02-02T06:13:00Z</dcterms:created>
  <dcterms:modified xsi:type="dcterms:W3CDTF">2024-04-09T00:56:00Z</dcterms:modified>
</cp:coreProperties>
</file>