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79301" w14:textId="35A98007" w:rsidR="000861D2" w:rsidRPr="0071233C" w:rsidRDefault="005B01BB" w:rsidP="00CB416D">
      <w:pPr>
        <w:pStyle w:val="11"/>
        <w:spacing w:line="360" w:lineRule="auto"/>
        <w:ind w:rightChars="0" w:right="-2"/>
        <w:jc w:val="both"/>
        <w:rPr>
          <w:rFonts w:ascii="Times New Roman" w:hAnsi="Times New Roman" w:cs="Times New Roman"/>
        </w:rPr>
      </w:pPr>
      <w:r w:rsidRPr="0071233C">
        <w:rPr>
          <w:rFonts w:ascii="Times New Roman" w:hAnsi="Times New Roman" w:cs="Times New Roman"/>
        </w:rPr>
        <w:t xml:space="preserve">Frequency </w:t>
      </w:r>
      <w:r w:rsidR="00A53317">
        <w:rPr>
          <w:rFonts w:ascii="Times New Roman" w:eastAsia="SimSun" w:hAnsi="Times New Roman" w:cs="Times New Roman" w:hint="eastAsia"/>
          <w:lang w:eastAsia="zh-CN"/>
        </w:rPr>
        <w:t>s</w:t>
      </w:r>
      <w:r w:rsidRPr="0071233C">
        <w:rPr>
          <w:rFonts w:ascii="Times New Roman" w:hAnsi="Times New Roman" w:cs="Times New Roman"/>
        </w:rPr>
        <w:t xml:space="preserve">tability </w:t>
      </w:r>
      <w:r w:rsidR="00A53317">
        <w:rPr>
          <w:rFonts w:ascii="Times New Roman" w:eastAsia="SimSun" w:hAnsi="Times New Roman" w:cs="Times New Roman" w:hint="eastAsia"/>
          <w:lang w:eastAsia="zh-CN"/>
        </w:rPr>
        <w:t>i</w:t>
      </w:r>
      <w:r w:rsidRPr="0071233C">
        <w:rPr>
          <w:rFonts w:ascii="Times New Roman" w:hAnsi="Times New Roman" w:cs="Times New Roman"/>
        </w:rPr>
        <w:t xml:space="preserve">mprovement of </w:t>
      </w:r>
      <w:r w:rsidR="00482C5C" w:rsidRPr="0071233C">
        <w:rPr>
          <w:rFonts w:ascii="Times New Roman" w:eastAsiaTheme="minorEastAsia" w:hAnsi="Times New Roman" w:cs="Times New Roman"/>
        </w:rPr>
        <w:t>single-crystal dia</w:t>
      </w:r>
      <w:r w:rsidR="00362B09" w:rsidRPr="0071233C">
        <w:rPr>
          <w:rFonts w:ascii="Times New Roman" w:hAnsi="Times New Roman" w:cs="Times New Roman"/>
        </w:rPr>
        <w:t xml:space="preserve">mond </w:t>
      </w:r>
      <w:r w:rsidR="00482C5C" w:rsidRPr="0071233C">
        <w:rPr>
          <w:rFonts w:ascii="Times New Roman" w:eastAsiaTheme="minorEastAsia" w:hAnsi="Times New Roman" w:cs="Times New Roman"/>
        </w:rPr>
        <w:t>c</w:t>
      </w:r>
      <w:r w:rsidR="007667AC" w:rsidRPr="0071233C">
        <w:rPr>
          <w:rFonts w:ascii="Times New Roman" w:hAnsi="Times New Roman" w:cs="Times New Roman"/>
        </w:rPr>
        <w:t>antilever</w:t>
      </w:r>
      <w:r w:rsidR="00482C5C" w:rsidRPr="0071233C">
        <w:rPr>
          <w:rFonts w:ascii="Times New Roman" w:eastAsiaTheme="minorEastAsia" w:hAnsi="Times New Roman" w:cs="Times New Roman"/>
        </w:rPr>
        <w:t xml:space="preserve"> u</w:t>
      </w:r>
      <w:r w:rsidRPr="0071233C">
        <w:rPr>
          <w:rFonts w:ascii="Times New Roman" w:hAnsi="Times New Roman" w:cs="Times New Roman"/>
        </w:rPr>
        <w:t xml:space="preserve">tilizing </w:t>
      </w:r>
      <w:r w:rsidR="00482C5C" w:rsidRPr="0071233C">
        <w:rPr>
          <w:rFonts w:ascii="Times New Roman" w:eastAsiaTheme="minorEastAsia" w:hAnsi="Times New Roman" w:cs="Times New Roman"/>
        </w:rPr>
        <w:t>h</w:t>
      </w:r>
      <w:r w:rsidRPr="0071233C">
        <w:rPr>
          <w:rFonts w:ascii="Times New Roman" w:hAnsi="Times New Roman" w:cs="Times New Roman"/>
        </w:rPr>
        <w:t>igher-</w:t>
      </w:r>
      <w:r w:rsidR="00482C5C" w:rsidRPr="0071233C">
        <w:rPr>
          <w:rFonts w:ascii="Times New Roman" w:eastAsiaTheme="minorEastAsia" w:hAnsi="Times New Roman" w:cs="Times New Roman"/>
        </w:rPr>
        <w:t>o</w:t>
      </w:r>
      <w:r w:rsidRPr="0071233C">
        <w:rPr>
          <w:rFonts w:ascii="Times New Roman" w:hAnsi="Times New Roman" w:cs="Times New Roman"/>
        </w:rPr>
        <w:t>rder-</w:t>
      </w:r>
      <w:r w:rsidR="00482C5C" w:rsidRPr="0071233C">
        <w:rPr>
          <w:rFonts w:ascii="Times New Roman" w:eastAsiaTheme="minorEastAsia" w:hAnsi="Times New Roman" w:cs="Times New Roman"/>
        </w:rPr>
        <w:t>m</w:t>
      </w:r>
      <w:r w:rsidRPr="0071233C">
        <w:rPr>
          <w:rFonts w:ascii="Times New Roman" w:hAnsi="Times New Roman" w:cs="Times New Roman"/>
        </w:rPr>
        <w:t xml:space="preserve">ode </w:t>
      </w:r>
      <w:r w:rsidR="00482C5C" w:rsidRPr="0071233C">
        <w:rPr>
          <w:rFonts w:ascii="Times New Roman" w:eastAsiaTheme="minorEastAsia" w:hAnsi="Times New Roman" w:cs="Times New Roman"/>
        </w:rPr>
        <w:t>e</w:t>
      </w:r>
      <w:r w:rsidRPr="0071233C">
        <w:rPr>
          <w:rFonts w:ascii="Times New Roman" w:hAnsi="Times New Roman" w:cs="Times New Roman"/>
        </w:rPr>
        <w:t>xcitation</w:t>
      </w:r>
    </w:p>
    <w:p w14:paraId="271AD4D7" w14:textId="6E12756A" w:rsidR="003A3321" w:rsidRPr="0071233C" w:rsidRDefault="003A3321" w:rsidP="0071233C">
      <w:pPr>
        <w:pStyle w:val="AUTHORS451"/>
        <w:spacing w:before="100" w:beforeAutospacing="1" w:line="360" w:lineRule="auto"/>
        <w:ind w:rightChars="0" w:right="-2"/>
        <w:rPr>
          <w:rFonts w:eastAsiaTheme="minorEastAsia" w:cs="Times New Roman"/>
          <w:sz w:val="28"/>
          <w:szCs w:val="28"/>
        </w:rPr>
      </w:pPr>
      <w:r w:rsidRPr="0071233C">
        <w:rPr>
          <w:rFonts w:cs="Times New Roman"/>
          <w:sz w:val="28"/>
          <w:szCs w:val="28"/>
        </w:rPr>
        <w:t>Wen Zhao</w:t>
      </w:r>
      <w:r w:rsidR="00482C5C" w:rsidRPr="0071233C">
        <w:rPr>
          <w:rFonts w:eastAsia="ＭＳ 明朝" w:cs="Times New Roman"/>
          <w:sz w:val="28"/>
          <w:szCs w:val="28"/>
          <w:vertAlign w:val="superscript"/>
        </w:rPr>
        <w:t>*</w:t>
      </w:r>
      <w:r w:rsidRPr="0071233C">
        <w:rPr>
          <w:rFonts w:cs="Times New Roman"/>
          <w:sz w:val="28"/>
          <w:szCs w:val="28"/>
        </w:rPr>
        <w:t xml:space="preserve">, </w:t>
      </w:r>
      <w:r w:rsidR="00833158" w:rsidRPr="0071233C">
        <w:rPr>
          <w:rFonts w:cs="Times New Roman"/>
          <w:sz w:val="28"/>
          <w:szCs w:val="28"/>
        </w:rPr>
        <w:t xml:space="preserve">Guo Chen, </w:t>
      </w:r>
      <w:r w:rsidR="001237FD" w:rsidRPr="0071233C">
        <w:rPr>
          <w:rFonts w:eastAsiaTheme="minorEastAsia" w:cs="Times New Roman"/>
          <w:sz w:val="28"/>
          <w:szCs w:val="28"/>
        </w:rPr>
        <w:t>Zhaozong Zhang</w:t>
      </w:r>
      <w:r w:rsidRPr="0071233C">
        <w:rPr>
          <w:rFonts w:cs="Times New Roman"/>
          <w:sz w:val="28"/>
          <w:szCs w:val="28"/>
        </w:rPr>
        <w:t xml:space="preserve">, </w:t>
      </w:r>
      <w:r w:rsidR="001237FD" w:rsidRPr="0071233C">
        <w:rPr>
          <w:rFonts w:eastAsiaTheme="minorEastAsia" w:cs="Times New Roman"/>
          <w:sz w:val="28"/>
          <w:szCs w:val="28"/>
        </w:rPr>
        <w:t xml:space="preserve">Satoshi Koizumi, </w:t>
      </w:r>
      <w:r w:rsidRPr="0071233C">
        <w:rPr>
          <w:rFonts w:cs="Times New Roman"/>
          <w:sz w:val="28"/>
          <w:szCs w:val="28"/>
        </w:rPr>
        <w:t>and Meiyong Liao</w:t>
      </w:r>
      <w:r w:rsidR="00482C5C" w:rsidRPr="0071233C">
        <w:rPr>
          <w:rFonts w:eastAsiaTheme="minorEastAsia" w:cs="Times New Roman"/>
          <w:sz w:val="28"/>
          <w:szCs w:val="28"/>
        </w:rPr>
        <w:t>*</w:t>
      </w:r>
    </w:p>
    <w:p w14:paraId="79DCCFBF" w14:textId="77777777" w:rsidR="003A3321" w:rsidRPr="0071233C" w:rsidRDefault="003A3321" w:rsidP="00CB416D">
      <w:pPr>
        <w:pStyle w:val="AUTHORS451"/>
        <w:spacing w:before="100" w:beforeAutospacing="1" w:line="360" w:lineRule="auto"/>
        <w:ind w:rightChars="0" w:right="-2"/>
        <w:rPr>
          <w:rFonts w:cs="Times New Roman"/>
          <w:sz w:val="28"/>
          <w:szCs w:val="28"/>
        </w:rPr>
      </w:pPr>
    </w:p>
    <w:p w14:paraId="4A774451" w14:textId="2CD449CF" w:rsidR="003A3321" w:rsidRPr="0071233C" w:rsidRDefault="003A3321" w:rsidP="00CB416D">
      <w:pPr>
        <w:spacing w:line="360" w:lineRule="auto"/>
        <w:mirrorIndents/>
        <w:rPr>
          <w:rFonts w:ascii="Times New Roman" w:eastAsia="Times New Roman" w:hAnsi="Times New Roman"/>
          <w:i/>
          <w:iCs/>
          <w:sz w:val="28"/>
          <w:szCs w:val="28"/>
        </w:rPr>
      </w:pPr>
      <w:r w:rsidRPr="0071233C">
        <w:rPr>
          <w:rFonts w:ascii="Times New Roman" w:eastAsia="Times New Roman" w:hAnsi="Times New Roman"/>
          <w:i/>
          <w:iCs/>
          <w:sz w:val="28"/>
          <w:szCs w:val="28"/>
          <w:vertAlign w:val="superscript"/>
        </w:rPr>
        <w:t>1</w:t>
      </w:r>
      <w:r w:rsidRPr="0071233C">
        <w:rPr>
          <w:rFonts w:ascii="Times New Roman" w:eastAsia="Times New Roman" w:hAnsi="Times New Roman"/>
          <w:i/>
          <w:iCs/>
          <w:sz w:val="28"/>
          <w:szCs w:val="28"/>
        </w:rPr>
        <w:t>Research Center for Electronics and Optical Materials, National Institute for Materials Science, Namiki 1-1, Tsukuba, Ibaraki 305-0044, Japan</w:t>
      </w:r>
    </w:p>
    <w:p w14:paraId="08B660A4" w14:textId="77777777" w:rsidR="00482C5C" w:rsidRPr="0071233C" w:rsidRDefault="00482C5C" w:rsidP="00482C5C">
      <w:pPr>
        <w:pStyle w:val="Email45"/>
        <w:spacing w:beforeLines="50" w:before="120" w:line="360" w:lineRule="auto"/>
        <w:ind w:rightChars="0" w:right="-2"/>
        <w:jc w:val="both"/>
        <w:rPr>
          <w:rFonts w:eastAsiaTheme="minorEastAsia" w:cs="Times New Roman"/>
          <w:i w:val="0"/>
          <w:sz w:val="28"/>
          <w:szCs w:val="28"/>
        </w:rPr>
      </w:pPr>
    </w:p>
    <w:p w14:paraId="49FA494F" w14:textId="46EE3E18" w:rsidR="009C0E90" w:rsidRPr="0071233C" w:rsidRDefault="00482C5C" w:rsidP="00482C5C">
      <w:pPr>
        <w:pStyle w:val="Email45"/>
        <w:spacing w:beforeLines="50" w:before="120" w:line="360" w:lineRule="auto"/>
        <w:ind w:rightChars="0" w:right="-2"/>
        <w:jc w:val="both"/>
        <w:rPr>
          <w:rFonts w:eastAsiaTheme="minorEastAsia" w:cs="Times New Roman"/>
          <w:i w:val="0"/>
          <w:sz w:val="28"/>
          <w:szCs w:val="28"/>
        </w:rPr>
      </w:pPr>
      <w:r w:rsidRPr="0071233C">
        <w:rPr>
          <w:rFonts w:eastAsiaTheme="minorEastAsia" w:cs="Times New Roman"/>
          <w:i w:val="0"/>
          <w:sz w:val="28"/>
          <w:szCs w:val="28"/>
        </w:rPr>
        <w:t xml:space="preserve">Email) </w:t>
      </w:r>
      <w:hyperlink r:id="rId8" w:history="1">
        <w:r w:rsidRPr="0071233C">
          <w:rPr>
            <w:rStyle w:val="a9"/>
            <w:rFonts w:eastAsiaTheme="minorEastAsia" w:cs="Times New Roman"/>
            <w:i w:val="0"/>
            <w:color w:val="auto"/>
            <w:sz w:val="28"/>
            <w:szCs w:val="28"/>
          </w:rPr>
          <w:t>zhao.wen@nims.go.jp</w:t>
        </w:r>
      </w:hyperlink>
      <w:r w:rsidRPr="0071233C">
        <w:rPr>
          <w:rFonts w:eastAsiaTheme="minorEastAsia" w:cs="Times New Roman"/>
          <w:i w:val="0"/>
          <w:sz w:val="28"/>
          <w:szCs w:val="28"/>
        </w:rPr>
        <w:t xml:space="preserve">, </w:t>
      </w:r>
      <w:r w:rsidR="003A3321" w:rsidRPr="0071233C">
        <w:rPr>
          <w:rFonts w:cs="Times New Roman"/>
          <w:i w:val="0"/>
          <w:sz w:val="28"/>
          <w:szCs w:val="28"/>
        </w:rPr>
        <w:t xml:space="preserve"> </w:t>
      </w:r>
      <w:hyperlink r:id="rId9" w:history="1">
        <w:r w:rsidRPr="0071233C">
          <w:rPr>
            <w:rStyle w:val="a9"/>
            <w:rFonts w:cs="Times New Roman"/>
            <w:i w:val="0"/>
            <w:color w:val="auto"/>
            <w:sz w:val="28"/>
            <w:szCs w:val="28"/>
          </w:rPr>
          <w:t>meiyong.liao@nims.go.jp</w:t>
        </w:r>
      </w:hyperlink>
      <w:r w:rsidRPr="0071233C">
        <w:rPr>
          <w:rFonts w:eastAsiaTheme="minorEastAsia" w:cs="Times New Roman"/>
          <w:i w:val="0"/>
          <w:sz w:val="28"/>
          <w:szCs w:val="28"/>
        </w:rPr>
        <w:t xml:space="preserve"> </w:t>
      </w:r>
    </w:p>
    <w:p w14:paraId="21DB3A7C" w14:textId="77777777" w:rsidR="00363073" w:rsidRPr="000C766F" w:rsidRDefault="00363073" w:rsidP="00CB416D">
      <w:pPr>
        <w:pStyle w:val="Email45"/>
        <w:spacing w:line="360" w:lineRule="auto"/>
        <w:ind w:rightChars="0" w:right="-2"/>
        <w:jc w:val="both"/>
        <w:rPr>
          <w:rFonts w:eastAsia="SimSun" w:cs="Times New Roman"/>
          <w:i w:val="0"/>
          <w:sz w:val="24"/>
          <w:szCs w:val="24"/>
          <w:lang w:eastAsia="zh-CN"/>
        </w:rPr>
      </w:pPr>
    </w:p>
    <w:p w14:paraId="2821D30E" w14:textId="77777777" w:rsidR="00CB60BE" w:rsidRPr="000C766F" w:rsidRDefault="00CB60BE" w:rsidP="00CB416D">
      <w:pPr>
        <w:pStyle w:val="Email45"/>
        <w:spacing w:line="360" w:lineRule="auto"/>
        <w:ind w:rightChars="0" w:right="-2"/>
        <w:jc w:val="both"/>
        <w:rPr>
          <w:rFonts w:eastAsia="SimSun" w:cs="Times New Roman"/>
          <w:i w:val="0"/>
          <w:sz w:val="24"/>
          <w:szCs w:val="24"/>
          <w:lang w:eastAsia="zh-CN"/>
        </w:rPr>
      </w:pPr>
    </w:p>
    <w:p w14:paraId="0F5BB0B9" w14:textId="77777777" w:rsidR="00CB60BE" w:rsidRPr="000C766F" w:rsidRDefault="00CB60BE" w:rsidP="00CB416D">
      <w:pPr>
        <w:pStyle w:val="Email45"/>
        <w:spacing w:line="360" w:lineRule="auto"/>
        <w:ind w:rightChars="0" w:right="-2"/>
        <w:jc w:val="both"/>
        <w:rPr>
          <w:rFonts w:eastAsia="SimSun" w:cs="Times New Roman"/>
          <w:i w:val="0"/>
          <w:sz w:val="24"/>
          <w:szCs w:val="24"/>
          <w:lang w:eastAsia="zh-CN"/>
        </w:rPr>
      </w:pPr>
    </w:p>
    <w:p w14:paraId="401DDE63" w14:textId="77777777" w:rsidR="00CB60BE" w:rsidRPr="000C766F" w:rsidRDefault="00CB60BE" w:rsidP="00CB416D">
      <w:pPr>
        <w:pStyle w:val="Email45"/>
        <w:spacing w:line="360" w:lineRule="auto"/>
        <w:ind w:rightChars="0" w:right="-2"/>
        <w:jc w:val="both"/>
        <w:rPr>
          <w:rFonts w:eastAsia="SimSun" w:cs="Times New Roman"/>
          <w:i w:val="0"/>
          <w:sz w:val="24"/>
          <w:szCs w:val="24"/>
          <w:lang w:eastAsia="zh-CN"/>
        </w:rPr>
      </w:pPr>
    </w:p>
    <w:p w14:paraId="4EF6D639" w14:textId="77777777" w:rsidR="00CB60BE" w:rsidRPr="000C766F" w:rsidRDefault="00CB60BE" w:rsidP="00CB416D">
      <w:pPr>
        <w:pStyle w:val="Email45"/>
        <w:spacing w:line="360" w:lineRule="auto"/>
        <w:ind w:rightChars="0" w:right="-2"/>
        <w:jc w:val="both"/>
        <w:rPr>
          <w:rFonts w:eastAsia="SimSun" w:cs="Times New Roman"/>
          <w:i w:val="0"/>
          <w:sz w:val="24"/>
          <w:szCs w:val="24"/>
          <w:lang w:eastAsia="zh-CN"/>
        </w:rPr>
      </w:pPr>
    </w:p>
    <w:p w14:paraId="1E956CB8" w14:textId="77777777" w:rsidR="00CB60BE" w:rsidRPr="000C766F" w:rsidRDefault="00CB60BE" w:rsidP="00CB416D">
      <w:pPr>
        <w:pStyle w:val="Email45"/>
        <w:spacing w:line="360" w:lineRule="auto"/>
        <w:ind w:rightChars="0" w:right="-2"/>
        <w:jc w:val="both"/>
        <w:rPr>
          <w:rFonts w:eastAsia="SimSun" w:cs="Times New Roman"/>
          <w:i w:val="0"/>
          <w:sz w:val="24"/>
          <w:szCs w:val="24"/>
          <w:lang w:eastAsia="zh-CN"/>
        </w:rPr>
      </w:pPr>
    </w:p>
    <w:p w14:paraId="406CF240" w14:textId="77777777" w:rsidR="00CB60BE" w:rsidRPr="000C766F" w:rsidRDefault="00CB60BE" w:rsidP="00CB416D">
      <w:pPr>
        <w:pStyle w:val="Email45"/>
        <w:spacing w:line="360" w:lineRule="auto"/>
        <w:ind w:rightChars="0" w:right="-2"/>
        <w:jc w:val="both"/>
        <w:rPr>
          <w:rFonts w:eastAsia="SimSun" w:cs="Times New Roman"/>
          <w:i w:val="0"/>
          <w:sz w:val="24"/>
          <w:szCs w:val="24"/>
          <w:lang w:eastAsia="zh-CN"/>
        </w:rPr>
      </w:pPr>
    </w:p>
    <w:p w14:paraId="23693C79" w14:textId="77777777" w:rsidR="00CB60BE" w:rsidRPr="000C766F" w:rsidRDefault="00CB60BE" w:rsidP="00CB416D">
      <w:pPr>
        <w:pStyle w:val="Email45"/>
        <w:spacing w:line="360" w:lineRule="auto"/>
        <w:ind w:rightChars="0" w:right="-2"/>
        <w:jc w:val="both"/>
        <w:rPr>
          <w:rFonts w:eastAsia="SimSun" w:cs="Times New Roman"/>
          <w:i w:val="0"/>
          <w:sz w:val="24"/>
          <w:szCs w:val="24"/>
          <w:lang w:eastAsia="zh-CN"/>
        </w:rPr>
      </w:pPr>
    </w:p>
    <w:p w14:paraId="05289A5B" w14:textId="77777777" w:rsidR="00CB60BE" w:rsidRPr="000C766F" w:rsidRDefault="00CB60BE" w:rsidP="00CB416D">
      <w:pPr>
        <w:pStyle w:val="Email45"/>
        <w:spacing w:line="360" w:lineRule="auto"/>
        <w:ind w:rightChars="0" w:right="-2"/>
        <w:jc w:val="both"/>
        <w:rPr>
          <w:rFonts w:eastAsia="SimSun" w:cs="Times New Roman"/>
          <w:i w:val="0"/>
          <w:sz w:val="24"/>
          <w:szCs w:val="24"/>
          <w:lang w:eastAsia="zh-CN"/>
        </w:rPr>
      </w:pPr>
    </w:p>
    <w:p w14:paraId="2E70CB0F" w14:textId="77777777" w:rsidR="00CB60BE" w:rsidRPr="000C766F" w:rsidRDefault="00CB60BE" w:rsidP="00CB416D">
      <w:pPr>
        <w:pStyle w:val="Email45"/>
        <w:spacing w:line="360" w:lineRule="auto"/>
        <w:ind w:rightChars="0" w:right="-2"/>
        <w:jc w:val="both"/>
        <w:rPr>
          <w:rFonts w:eastAsia="SimSun" w:cs="Times New Roman"/>
          <w:i w:val="0"/>
          <w:sz w:val="24"/>
          <w:szCs w:val="24"/>
          <w:lang w:eastAsia="zh-CN"/>
        </w:rPr>
      </w:pPr>
    </w:p>
    <w:p w14:paraId="5D99D055" w14:textId="77777777" w:rsidR="00CB60BE" w:rsidRPr="000C766F" w:rsidRDefault="00CB60BE" w:rsidP="00CB416D">
      <w:pPr>
        <w:pStyle w:val="Email45"/>
        <w:spacing w:line="360" w:lineRule="auto"/>
        <w:ind w:rightChars="0" w:right="-2"/>
        <w:jc w:val="both"/>
        <w:rPr>
          <w:rFonts w:eastAsia="SimSun" w:cs="Times New Roman"/>
          <w:i w:val="0"/>
          <w:sz w:val="24"/>
          <w:szCs w:val="24"/>
          <w:lang w:eastAsia="zh-CN"/>
        </w:rPr>
      </w:pPr>
    </w:p>
    <w:p w14:paraId="580928AA" w14:textId="77777777" w:rsidR="00CB60BE" w:rsidRPr="000C766F" w:rsidRDefault="00CB60BE" w:rsidP="00CB416D">
      <w:pPr>
        <w:pStyle w:val="Email45"/>
        <w:spacing w:line="360" w:lineRule="auto"/>
        <w:ind w:rightChars="0" w:right="-2"/>
        <w:jc w:val="both"/>
        <w:rPr>
          <w:rFonts w:eastAsia="SimSun" w:cs="Times New Roman"/>
          <w:i w:val="0"/>
          <w:sz w:val="24"/>
          <w:szCs w:val="24"/>
          <w:lang w:eastAsia="zh-CN"/>
        </w:rPr>
      </w:pPr>
    </w:p>
    <w:p w14:paraId="215AE54F" w14:textId="77777777" w:rsidR="00CB60BE" w:rsidRPr="000C766F" w:rsidRDefault="00CB60BE" w:rsidP="00CB416D">
      <w:pPr>
        <w:pStyle w:val="Email45"/>
        <w:spacing w:line="360" w:lineRule="auto"/>
        <w:ind w:rightChars="0" w:right="-2"/>
        <w:jc w:val="both"/>
        <w:rPr>
          <w:rFonts w:eastAsia="SimSun" w:cs="Times New Roman"/>
          <w:i w:val="0"/>
          <w:sz w:val="24"/>
          <w:szCs w:val="24"/>
          <w:lang w:eastAsia="zh-CN"/>
        </w:rPr>
      </w:pPr>
    </w:p>
    <w:p w14:paraId="08E5BCCB" w14:textId="77777777" w:rsidR="00CB60BE" w:rsidRPr="000C766F" w:rsidRDefault="00CB60BE" w:rsidP="00CB416D">
      <w:pPr>
        <w:pStyle w:val="Email45"/>
        <w:spacing w:line="360" w:lineRule="auto"/>
        <w:ind w:rightChars="0" w:right="-2"/>
        <w:jc w:val="both"/>
        <w:rPr>
          <w:rFonts w:eastAsia="SimSun" w:cs="Times New Roman"/>
          <w:i w:val="0"/>
          <w:sz w:val="24"/>
          <w:szCs w:val="24"/>
          <w:lang w:eastAsia="zh-CN"/>
        </w:rPr>
      </w:pPr>
    </w:p>
    <w:p w14:paraId="2B53C917" w14:textId="77777777" w:rsidR="00CB60BE" w:rsidRPr="000C766F" w:rsidRDefault="00CB60BE" w:rsidP="00CB416D">
      <w:pPr>
        <w:pStyle w:val="Email45"/>
        <w:spacing w:line="360" w:lineRule="auto"/>
        <w:ind w:rightChars="0" w:right="-2"/>
        <w:jc w:val="both"/>
        <w:rPr>
          <w:rFonts w:eastAsia="SimSun" w:cs="Times New Roman"/>
          <w:i w:val="0"/>
          <w:sz w:val="24"/>
          <w:szCs w:val="24"/>
          <w:lang w:eastAsia="zh-CN"/>
        </w:rPr>
      </w:pPr>
    </w:p>
    <w:p w14:paraId="27AA354D" w14:textId="77777777" w:rsidR="00CB60BE" w:rsidRPr="000C766F" w:rsidRDefault="00CB60BE" w:rsidP="00CB416D">
      <w:pPr>
        <w:pStyle w:val="Email45"/>
        <w:spacing w:line="360" w:lineRule="auto"/>
        <w:ind w:rightChars="0" w:right="-2"/>
        <w:jc w:val="both"/>
        <w:rPr>
          <w:rFonts w:eastAsia="SimSun" w:cs="Times New Roman"/>
          <w:i w:val="0"/>
          <w:sz w:val="24"/>
          <w:szCs w:val="24"/>
          <w:lang w:eastAsia="zh-CN"/>
        </w:rPr>
      </w:pPr>
    </w:p>
    <w:p w14:paraId="735E4FBA" w14:textId="77777777" w:rsidR="00CB60BE" w:rsidRPr="000C766F" w:rsidRDefault="00CB60BE" w:rsidP="00CB416D">
      <w:pPr>
        <w:pStyle w:val="Email45"/>
        <w:spacing w:line="360" w:lineRule="auto"/>
        <w:ind w:rightChars="0" w:right="-2"/>
        <w:jc w:val="both"/>
        <w:rPr>
          <w:rFonts w:eastAsia="SimSun" w:cs="Times New Roman"/>
          <w:i w:val="0"/>
          <w:sz w:val="24"/>
          <w:szCs w:val="24"/>
          <w:lang w:eastAsia="zh-CN"/>
        </w:rPr>
      </w:pPr>
    </w:p>
    <w:p w14:paraId="1995218A" w14:textId="77777777" w:rsidR="00CB60BE" w:rsidRPr="000C766F" w:rsidRDefault="00CB60BE" w:rsidP="00CB416D">
      <w:pPr>
        <w:pStyle w:val="Email45"/>
        <w:spacing w:line="360" w:lineRule="auto"/>
        <w:ind w:rightChars="0" w:right="-2"/>
        <w:jc w:val="both"/>
        <w:rPr>
          <w:rFonts w:eastAsia="SimSun" w:cs="Times New Roman"/>
          <w:i w:val="0"/>
          <w:sz w:val="24"/>
          <w:szCs w:val="24"/>
          <w:lang w:eastAsia="zh-CN"/>
        </w:rPr>
      </w:pPr>
    </w:p>
    <w:p w14:paraId="29CD0653" w14:textId="77777777" w:rsidR="00CB60BE" w:rsidRPr="000C766F" w:rsidRDefault="00CB60BE" w:rsidP="00CB416D">
      <w:pPr>
        <w:pStyle w:val="Email45"/>
        <w:spacing w:line="360" w:lineRule="auto"/>
        <w:ind w:rightChars="0" w:right="-2"/>
        <w:jc w:val="both"/>
        <w:rPr>
          <w:rFonts w:eastAsia="SimSun" w:cs="Times New Roman"/>
          <w:i w:val="0"/>
          <w:sz w:val="24"/>
          <w:szCs w:val="24"/>
          <w:lang w:eastAsia="zh-CN"/>
        </w:rPr>
      </w:pPr>
    </w:p>
    <w:p w14:paraId="1719B36B" w14:textId="77777777" w:rsidR="00CB60BE" w:rsidRPr="000C766F" w:rsidRDefault="00CB60BE" w:rsidP="00CB416D">
      <w:pPr>
        <w:pStyle w:val="Email45"/>
        <w:spacing w:line="360" w:lineRule="auto"/>
        <w:ind w:rightChars="0" w:right="-2"/>
        <w:jc w:val="both"/>
        <w:rPr>
          <w:rFonts w:eastAsia="SimSun" w:cs="Times New Roman"/>
          <w:i w:val="0"/>
          <w:sz w:val="24"/>
          <w:szCs w:val="24"/>
          <w:lang w:eastAsia="zh-CN"/>
        </w:rPr>
      </w:pPr>
    </w:p>
    <w:p w14:paraId="7038F2A6" w14:textId="77777777" w:rsidR="00CB60BE" w:rsidRPr="000C766F" w:rsidRDefault="00CB60BE" w:rsidP="00CB416D">
      <w:pPr>
        <w:pStyle w:val="Email45"/>
        <w:spacing w:line="360" w:lineRule="auto"/>
        <w:ind w:rightChars="0" w:right="-2"/>
        <w:jc w:val="both"/>
        <w:rPr>
          <w:rFonts w:eastAsia="SimSun" w:cs="Times New Roman"/>
          <w:i w:val="0"/>
          <w:sz w:val="24"/>
          <w:szCs w:val="24"/>
          <w:lang w:eastAsia="zh-CN"/>
        </w:rPr>
      </w:pPr>
    </w:p>
    <w:p w14:paraId="264DB027" w14:textId="77777777" w:rsidR="00CB60BE" w:rsidRPr="000C766F" w:rsidRDefault="00CB60BE" w:rsidP="00CB416D">
      <w:pPr>
        <w:pStyle w:val="Email45"/>
        <w:spacing w:line="360" w:lineRule="auto"/>
        <w:ind w:rightChars="0" w:right="-2"/>
        <w:jc w:val="both"/>
        <w:rPr>
          <w:rFonts w:eastAsia="SimSun" w:cs="Times New Roman"/>
          <w:i w:val="0"/>
          <w:sz w:val="24"/>
          <w:szCs w:val="24"/>
          <w:lang w:eastAsia="zh-CN"/>
        </w:rPr>
      </w:pPr>
    </w:p>
    <w:p w14:paraId="11E95BC7" w14:textId="77777777" w:rsidR="00CB60BE" w:rsidRPr="000C766F" w:rsidRDefault="00CB60BE" w:rsidP="00CB416D">
      <w:pPr>
        <w:pStyle w:val="Email45"/>
        <w:spacing w:line="360" w:lineRule="auto"/>
        <w:ind w:rightChars="0" w:right="-2"/>
        <w:jc w:val="both"/>
        <w:rPr>
          <w:rFonts w:eastAsia="SimSun" w:cs="Times New Roman"/>
          <w:i w:val="0"/>
          <w:sz w:val="24"/>
          <w:szCs w:val="24"/>
          <w:lang w:eastAsia="zh-CN"/>
        </w:rPr>
      </w:pPr>
    </w:p>
    <w:p w14:paraId="4389E0F7" w14:textId="7905EF92" w:rsidR="00CB60BE" w:rsidRPr="00F572D1" w:rsidRDefault="003A3321" w:rsidP="00CB60BE">
      <w:pPr>
        <w:pStyle w:val="Abstract"/>
        <w:spacing w:line="360" w:lineRule="auto"/>
        <w:ind w:rightChars="0" w:right="-2"/>
        <w:jc w:val="center"/>
        <w:rPr>
          <w:rFonts w:eastAsia="SimSun"/>
          <w:b/>
          <w:sz w:val="32"/>
          <w:szCs w:val="32"/>
          <w:lang w:val="en" w:eastAsia="zh-CN"/>
        </w:rPr>
      </w:pPr>
      <w:bookmarkStart w:id="0" w:name="_Hlk183370132"/>
      <w:r w:rsidRPr="00F572D1">
        <w:rPr>
          <w:b/>
          <w:sz w:val="32"/>
          <w:szCs w:val="32"/>
          <w:lang w:val="en"/>
        </w:rPr>
        <w:t>Abstract</w:t>
      </w:r>
    </w:p>
    <w:p w14:paraId="58722C3D" w14:textId="77777777" w:rsidR="00CB60BE" w:rsidRPr="000C766F" w:rsidRDefault="00CB60BE" w:rsidP="00CB60BE">
      <w:pPr>
        <w:pStyle w:val="Abstract"/>
        <w:spacing w:line="360" w:lineRule="auto"/>
        <w:ind w:rightChars="0" w:right="-2"/>
        <w:jc w:val="center"/>
        <w:rPr>
          <w:rFonts w:eastAsia="SimSun"/>
          <w:b/>
          <w:sz w:val="24"/>
          <w:lang w:val="en" w:eastAsia="zh-CN"/>
        </w:rPr>
      </w:pPr>
    </w:p>
    <w:p w14:paraId="579F8B9B" w14:textId="1D71F303" w:rsidR="00CC0144" w:rsidRPr="0071233C" w:rsidRDefault="003A3321" w:rsidP="00CB416D">
      <w:pPr>
        <w:pStyle w:val="Abstract"/>
        <w:spacing w:line="360" w:lineRule="auto"/>
        <w:ind w:rightChars="0" w:right="-2"/>
        <w:rPr>
          <w:rFonts w:eastAsia="SimSun"/>
          <w:sz w:val="28"/>
          <w:szCs w:val="28"/>
          <w:lang w:val="en" w:eastAsia="zh-CN"/>
        </w:rPr>
      </w:pPr>
      <w:r w:rsidRPr="0071233C">
        <w:rPr>
          <w:sz w:val="28"/>
          <w:szCs w:val="28"/>
          <w:lang w:val="en"/>
        </w:rPr>
        <w:t xml:space="preserve"> </w:t>
      </w:r>
      <w:r w:rsidR="00CC0144" w:rsidRPr="0071233C">
        <w:rPr>
          <w:sz w:val="28"/>
          <w:szCs w:val="28"/>
          <w:lang w:val="en"/>
        </w:rPr>
        <w:t xml:space="preserve">Enhancing the resonance stability of </w:t>
      </w:r>
      <w:r w:rsidR="00EA43C4" w:rsidRPr="0071233C">
        <w:rPr>
          <w:rFonts w:eastAsia="ＭＳ 明朝"/>
          <w:sz w:val="28"/>
          <w:szCs w:val="28"/>
          <w:lang w:val="en"/>
        </w:rPr>
        <w:t>microelectromechanical systems (MEMS)</w:t>
      </w:r>
      <w:r w:rsidR="00CC0144" w:rsidRPr="0071233C">
        <w:rPr>
          <w:rFonts w:eastAsiaTheme="minorEastAsia"/>
          <w:sz w:val="28"/>
          <w:szCs w:val="28"/>
          <w:lang w:val="en"/>
        </w:rPr>
        <w:t xml:space="preserve"> resonator </w:t>
      </w:r>
      <w:r w:rsidR="00CC0144" w:rsidRPr="0071233C">
        <w:rPr>
          <w:sz w:val="28"/>
          <w:szCs w:val="28"/>
          <w:lang w:val="en"/>
        </w:rPr>
        <w:t xml:space="preserve">is critically important for achieving high-resolution performance in advanced </w:t>
      </w:r>
      <w:r w:rsidR="00CC0144" w:rsidRPr="0071233C">
        <w:rPr>
          <w:rFonts w:eastAsiaTheme="minorEastAsia"/>
          <w:sz w:val="28"/>
          <w:szCs w:val="28"/>
          <w:lang w:val="en"/>
        </w:rPr>
        <w:t xml:space="preserve">sensing </w:t>
      </w:r>
      <w:r w:rsidR="00CC0144" w:rsidRPr="0071233C">
        <w:rPr>
          <w:sz w:val="28"/>
          <w:szCs w:val="28"/>
          <w:lang w:val="en"/>
        </w:rPr>
        <w:t>applications.</w:t>
      </w:r>
      <w:r w:rsidR="00CC0144" w:rsidRPr="00BE3B00">
        <w:rPr>
          <w:color w:val="C00000"/>
          <w:sz w:val="28"/>
          <w:szCs w:val="28"/>
          <w:lang w:val="en"/>
        </w:rPr>
        <w:t xml:space="preserve"> </w:t>
      </w:r>
      <w:r w:rsidR="002268F8" w:rsidRPr="0033073C">
        <w:rPr>
          <w:rFonts w:eastAsia="SimSun"/>
          <w:sz w:val="28"/>
          <w:szCs w:val="28"/>
          <w:lang w:eastAsia="zh-CN"/>
        </w:rPr>
        <w:t>Higher-order mode resonance yields a greater product of resonance frequency and quality factor</w:t>
      </w:r>
      <w:r w:rsidR="0033073C">
        <w:rPr>
          <w:rFonts w:eastAsiaTheme="minorEastAsia" w:hint="eastAsia"/>
          <w:sz w:val="28"/>
          <w:szCs w:val="28"/>
        </w:rPr>
        <w:t xml:space="preserve"> and </w:t>
      </w:r>
      <w:r w:rsidR="002268F8" w:rsidRPr="0033073C">
        <w:rPr>
          <w:rFonts w:eastAsia="SimSun"/>
          <w:sz w:val="28"/>
          <w:szCs w:val="28"/>
          <w:lang w:eastAsia="zh-CN"/>
        </w:rPr>
        <w:t>enabl</w:t>
      </w:r>
      <w:r w:rsidR="0033073C">
        <w:rPr>
          <w:rFonts w:eastAsiaTheme="minorEastAsia" w:hint="eastAsia"/>
          <w:sz w:val="28"/>
          <w:szCs w:val="28"/>
        </w:rPr>
        <w:t>es</w:t>
      </w:r>
      <w:r w:rsidR="002268F8" w:rsidRPr="0033073C">
        <w:rPr>
          <w:rFonts w:eastAsia="SimSun"/>
          <w:sz w:val="28"/>
          <w:szCs w:val="28"/>
          <w:lang w:eastAsia="zh-CN"/>
        </w:rPr>
        <w:t xml:space="preserve"> high-speed sensing. </w:t>
      </w:r>
      <w:r w:rsidR="00CC0144" w:rsidRPr="0071233C">
        <w:rPr>
          <w:sz w:val="28"/>
          <w:szCs w:val="28"/>
          <w:lang w:val="en"/>
        </w:rPr>
        <w:t xml:space="preserve">In this work, we </w:t>
      </w:r>
      <w:r w:rsidR="00482C5C" w:rsidRPr="0071233C">
        <w:rPr>
          <w:rFonts w:eastAsiaTheme="minorEastAsia"/>
          <w:sz w:val="28"/>
          <w:szCs w:val="28"/>
          <w:lang w:val="en"/>
        </w:rPr>
        <w:t>show that high</w:t>
      </w:r>
      <w:r w:rsidR="00CC0144" w:rsidRPr="0071233C">
        <w:rPr>
          <w:sz w:val="28"/>
          <w:szCs w:val="28"/>
          <w:lang w:val="en"/>
        </w:rPr>
        <w:t>er-order-modes actuation enhance</w:t>
      </w:r>
      <w:r w:rsidR="00482C5C" w:rsidRPr="0071233C">
        <w:rPr>
          <w:rFonts w:eastAsiaTheme="minorEastAsia"/>
          <w:sz w:val="28"/>
          <w:szCs w:val="28"/>
          <w:lang w:val="en"/>
        </w:rPr>
        <w:t>s</w:t>
      </w:r>
      <w:r w:rsidR="00CC0144" w:rsidRPr="0071233C">
        <w:rPr>
          <w:sz w:val="28"/>
          <w:szCs w:val="28"/>
          <w:lang w:val="en"/>
        </w:rPr>
        <w:t xml:space="preserve"> the frequency stability of </w:t>
      </w:r>
      <w:r w:rsidR="00CC0144" w:rsidRPr="0071233C">
        <w:rPr>
          <w:rFonts w:eastAsiaTheme="minorEastAsia"/>
          <w:sz w:val="28"/>
          <w:szCs w:val="28"/>
          <w:lang w:val="en"/>
        </w:rPr>
        <w:t>single-crystal diamond MEMS</w:t>
      </w:r>
      <w:r w:rsidR="00CC0144" w:rsidRPr="0071233C">
        <w:rPr>
          <w:sz w:val="28"/>
          <w:szCs w:val="28"/>
          <w:lang w:val="en"/>
        </w:rPr>
        <w:t xml:space="preserve"> cantilever resonator. This approach offers a </w:t>
      </w:r>
      <w:r w:rsidR="00CC0144" w:rsidRPr="0071233C">
        <w:rPr>
          <w:rFonts w:eastAsiaTheme="minorEastAsia"/>
          <w:sz w:val="28"/>
          <w:szCs w:val="28"/>
          <w:lang w:val="en"/>
        </w:rPr>
        <w:t xml:space="preserve">promising </w:t>
      </w:r>
      <w:r w:rsidR="00CC0144" w:rsidRPr="0071233C">
        <w:rPr>
          <w:sz w:val="28"/>
          <w:szCs w:val="28"/>
          <w:lang w:val="en"/>
        </w:rPr>
        <w:t xml:space="preserve">strategy to </w:t>
      </w:r>
      <w:r w:rsidR="00CC0144" w:rsidRPr="0071233C">
        <w:rPr>
          <w:rFonts w:eastAsiaTheme="minorEastAsia"/>
          <w:sz w:val="28"/>
          <w:szCs w:val="28"/>
          <w:lang w:val="en"/>
        </w:rPr>
        <w:t xml:space="preserve">develop highly </w:t>
      </w:r>
      <w:r w:rsidR="00CC0144" w:rsidRPr="0071233C">
        <w:rPr>
          <w:sz w:val="28"/>
          <w:szCs w:val="28"/>
          <w:lang w:val="en"/>
        </w:rPr>
        <w:t>precis</w:t>
      </w:r>
      <w:r w:rsidR="00CC0144" w:rsidRPr="0071233C">
        <w:rPr>
          <w:rFonts w:eastAsiaTheme="minorEastAsia"/>
          <w:sz w:val="28"/>
          <w:szCs w:val="28"/>
          <w:lang w:val="en"/>
        </w:rPr>
        <w:t xml:space="preserve">e </w:t>
      </w:r>
      <w:r w:rsidR="00CC0144" w:rsidRPr="0071233C">
        <w:rPr>
          <w:sz w:val="28"/>
          <w:szCs w:val="28"/>
          <w:lang w:val="en"/>
        </w:rPr>
        <w:t>MEMS sensors.</w:t>
      </w:r>
    </w:p>
    <w:p w14:paraId="1448035B" w14:textId="77777777" w:rsidR="00482C5C" w:rsidRPr="0071233C" w:rsidRDefault="00482C5C" w:rsidP="00CB416D">
      <w:pPr>
        <w:pStyle w:val="Abstract"/>
        <w:spacing w:line="360" w:lineRule="auto"/>
        <w:ind w:rightChars="0" w:right="-2"/>
        <w:rPr>
          <w:rFonts w:eastAsiaTheme="minorEastAsia"/>
          <w:sz w:val="28"/>
          <w:szCs w:val="28"/>
          <w:lang w:eastAsia="zh-CN"/>
        </w:rPr>
      </w:pPr>
    </w:p>
    <w:p w14:paraId="207AFF5F" w14:textId="11F90607" w:rsidR="003A3321" w:rsidRPr="0071233C" w:rsidRDefault="005217CC" w:rsidP="00CB416D">
      <w:pPr>
        <w:pStyle w:val="IndexTerms"/>
        <w:spacing w:line="360" w:lineRule="auto"/>
        <w:ind w:firstLine="0"/>
        <w:rPr>
          <w:rFonts w:ascii="Times New Roman" w:eastAsia="Times New Roman" w:hAnsi="Times New Roman"/>
          <w:b w:val="0"/>
          <w:bCs w:val="0"/>
          <w:kern w:val="2"/>
          <w:sz w:val="28"/>
          <w:szCs w:val="28"/>
          <w:lang w:val="en" w:eastAsia="ja-JP"/>
        </w:rPr>
      </w:pPr>
      <w:r w:rsidRPr="0071233C">
        <w:rPr>
          <w:rFonts w:ascii="Times New Roman" w:eastAsiaTheme="minorEastAsia" w:hAnsi="Times New Roman"/>
          <w:bCs w:val="0"/>
          <w:kern w:val="2"/>
          <w:sz w:val="28"/>
          <w:szCs w:val="28"/>
          <w:lang w:val="en" w:eastAsia="ja-JP"/>
        </w:rPr>
        <w:t>Keyword</w:t>
      </w:r>
      <w:r w:rsidR="003A3321" w:rsidRPr="0071233C">
        <w:rPr>
          <w:rFonts w:ascii="Times New Roman" w:eastAsia="Times New Roman" w:hAnsi="Times New Roman"/>
          <w:b w:val="0"/>
          <w:bCs w:val="0"/>
          <w:kern w:val="2"/>
          <w:sz w:val="28"/>
          <w:szCs w:val="28"/>
          <w:lang w:val="en" w:eastAsia="ja-JP"/>
        </w:rPr>
        <w:t>—Diamond</w:t>
      </w:r>
      <w:r w:rsidR="00482C5C" w:rsidRPr="0071233C">
        <w:rPr>
          <w:rFonts w:ascii="Times New Roman" w:eastAsiaTheme="minorEastAsia" w:hAnsi="Times New Roman"/>
          <w:b w:val="0"/>
          <w:bCs w:val="0"/>
          <w:kern w:val="2"/>
          <w:sz w:val="28"/>
          <w:szCs w:val="28"/>
          <w:lang w:val="en" w:eastAsia="ja-JP"/>
        </w:rPr>
        <w:t>,</w:t>
      </w:r>
      <w:r w:rsidR="003A3321" w:rsidRPr="0071233C">
        <w:rPr>
          <w:rFonts w:ascii="Times New Roman" w:eastAsia="Times New Roman" w:hAnsi="Times New Roman"/>
          <w:b w:val="0"/>
          <w:bCs w:val="0"/>
          <w:kern w:val="2"/>
          <w:sz w:val="28"/>
          <w:szCs w:val="28"/>
          <w:lang w:val="en" w:eastAsia="ja-JP"/>
        </w:rPr>
        <w:t xml:space="preserve"> </w:t>
      </w:r>
      <w:r w:rsidR="00482C5C" w:rsidRPr="0071233C">
        <w:rPr>
          <w:rFonts w:ascii="Times New Roman" w:eastAsiaTheme="minorEastAsia" w:hAnsi="Times New Roman"/>
          <w:b w:val="0"/>
          <w:bCs w:val="0"/>
          <w:kern w:val="2"/>
          <w:sz w:val="28"/>
          <w:szCs w:val="28"/>
          <w:lang w:val="en" w:eastAsia="ja-JP"/>
        </w:rPr>
        <w:t xml:space="preserve">MEMS, </w:t>
      </w:r>
      <w:r w:rsidR="003A3321" w:rsidRPr="0071233C">
        <w:rPr>
          <w:rFonts w:ascii="Times New Roman" w:eastAsia="Times New Roman" w:hAnsi="Times New Roman"/>
          <w:b w:val="0"/>
          <w:bCs w:val="0"/>
          <w:kern w:val="2"/>
          <w:sz w:val="28"/>
          <w:szCs w:val="28"/>
          <w:lang w:val="en" w:eastAsia="ja-JP"/>
        </w:rPr>
        <w:t>Higher</w:t>
      </w:r>
      <w:r w:rsidR="00482C5C" w:rsidRPr="0071233C">
        <w:rPr>
          <w:rFonts w:ascii="Times New Roman" w:eastAsiaTheme="minorEastAsia" w:hAnsi="Times New Roman"/>
          <w:b w:val="0"/>
          <w:bCs w:val="0"/>
          <w:kern w:val="2"/>
          <w:sz w:val="28"/>
          <w:szCs w:val="28"/>
          <w:lang w:val="en" w:eastAsia="ja-JP"/>
        </w:rPr>
        <w:t>-or</w:t>
      </w:r>
      <w:r w:rsidR="003A3321" w:rsidRPr="0071233C">
        <w:rPr>
          <w:rFonts w:ascii="Times New Roman" w:eastAsia="Times New Roman" w:hAnsi="Times New Roman"/>
          <w:b w:val="0"/>
          <w:bCs w:val="0"/>
          <w:kern w:val="2"/>
          <w:sz w:val="28"/>
          <w:szCs w:val="28"/>
          <w:lang w:val="en" w:eastAsia="ja-JP"/>
        </w:rPr>
        <w:t xml:space="preserve">der </w:t>
      </w:r>
      <w:r w:rsidR="00482C5C" w:rsidRPr="0071233C">
        <w:rPr>
          <w:rFonts w:ascii="Times New Roman" w:eastAsiaTheme="minorEastAsia" w:hAnsi="Times New Roman"/>
          <w:b w:val="0"/>
          <w:bCs w:val="0"/>
          <w:kern w:val="2"/>
          <w:sz w:val="28"/>
          <w:szCs w:val="28"/>
          <w:lang w:val="en" w:eastAsia="ja-JP"/>
        </w:rPr>
        <w:t>m</w:t>
      </w:r>
      <w:r w:rsidR="003A3321" w:rsidRPr="0071233C">
        <w:rPr>
          <w:rFonts w:ascii="Times New Roman" w:eastAsia="Times New Roman" w:hAnsi="Times New Roman"/>
          <w:b w:val="0"/>
          <w:bCs w:val="0"/>
          <w:kern w:val="2"/>
          <w:sz w:val="28"/>
          <w:szCs w:val="28"/>
          <w:lang w:val="en" w:eastAsia="ja-JP"/>
        </w:rPr>
        <w:t xml:space="preserve">odes, Allan deviation. </w:t>
      </w:r>
    </w:p>
    <w:p w14:paraId="3DCA949E" w14:textId="77777777" w:rsidR="003A3321" w:rsidRPr="000C766F" w:rsidRDefault="003A3321" w:rsidP="00CB416D">
      <w:pPr>
        <w:pStyle w:val="Abstract"/>
        <w:spacing w:line="360" w:lineRule="auto"/>
        <w:ind w:rightChars="0" w:right="-2"/>
        <w:rPr>
          <w:rFonts w:eastAsiaTheme="minorEastAsia"/>
          <w:sz w:val="24"/>
        </w:rPr>
      </w:pPr>
    </w:p>
    <w:p w14:paraId="5500FFA2" w14:textId="77777777" w:rsidR="009A27B8" w:rsidRPr="000C766F" w:rsidRDefault="009A27B8" w:rsidP="00CB416D">
      <w:pPr>
        <w:pStyle w:val="Abstract"/>
        <w:spacing w:line="360" w:lineRule="auto"/>
        <w:ind w:rightChars="0" w:right="-2"/>
        <w:rPr>
          <w:rFonts w:eastAsiaTheme="minorEastAsia"/>
          <w:sz w:val="24"/>
        </w:rPr>
      </w:pPr>
    </w:p>
    <w:p w14:paraId="0AF0E8F9" w14:textId="77777777" w:rsidR="009A27B8" w:rsidRPr="000C766F" w:rsidRDefault="009A27B8" w:rsidP="00CB416D">
      <w:pPr>
        <w:pStyle w:val="Abstract"/>
        <w:spacing w:line="360" w:lineRule="auto"/>
        <w:ind w:rightChars="0" w:right="-2"/>
        <w:rPr>
          <w:rFonts w:eastAsiaTheme="minorEastAsia"/>
          <w:sz w:val="24"/>
        </w:rPr>
      </w:pPr>
    </w:p>
    <w:p w14:paraId="40D44ECE" w14:textId="77777777" w:rsidR="009A27B8" w:rsidRPr="000C766F" w:rsidRDefault="009A27B8" w:rsidP="00CB416D">
      <w:pPr>
        <w:pStyle w:val="Abstract"/>
        <w:spacing w:line="360" w:lineRule="auto"/>
        <w:ind w:rightChars="0" w:right="-2"/>
        <w:rPr>
          <w:rFonts w:eastAsiaTheme="minorEastAsia"/>
          <w:sz w:val="24"/>
        </w:rPr>
      </w:pPr>
    </w:p>
    <w:p w14:paraId="4C8F9F26" w14:textId="77777777" w:rsidR="009A27B8" w:rsidRPr="000C766F" w:rsidRDefault="009A27B8" w:rsidP="00CB416D">
      <w:pPr>
        <w:pStyle w:val="Abstract"/>
        <w:spacing w:line="360" w:lineRule="auto"/>
        <w:ind w:rightChars="0" w:right="-2"/>
        <w:rPr>
          <w:rFonts w:eastAsiaTheme="minorEastAsia"/>
          <w:sz w:val="24"/>
        </w:rPr>
      </w:pPr>
    </w:p>
    <w:p w14:paraId="710684F8" w14:textId="77777777" w:rsidR="009A27B8" w:rsidRPr="000C766F" w:rsidRDefault="009A27B8" w:rsidP="00CB416D">
      <w:pPr>
        <w:pStyle w:val="Abstract"/>
        <w:spacing w:line="360" w:lineRule="auto"/>
        <w:ind w:rightChars="0" w:right="-2"/>
        <w:rPr>
          <w:rFonts w:eastAsiaTheme="minorEastAsia"/>
          <w:sz w:val="24"/>
        </w:rPr>
      </w:pPr>
    </w:p>
    <w:p w14:paraId="259AA87F" w14:textId="77777777" w:rsidR="009A27B8" w:rsidRPr="000C766F" w:rsidRDefault="009A27B8" w:rsidP="00CB416D">
      <w:pPr>
        <w:pStyle w:val="Abstract"/>
        <w:spacing w:line="360" w:lineRule="auto"/>
        <w:ind w:rightChars="0" w:right="-2"/>
        <w:rPr>
          <w:rFonts w:eastAsiaTheme="minorEastAsia"/>
          <w:sz w:val="24"/>
        </w:rPr>
      </w:pPr>
    </w:p>
    <w:p w14:paraId="79E1FE6C" w14:textId="77777777" w:rsidR="00482C5C" w:rsidRPr="000C766F" w:rsidRDefault="00482C5C" w:rsidP="00CB416D">
      <w:pPr>
        <w:pStyle w:val="Abstract"/>
        <w:spacing w:line="360" w:lineRule="auto"/>
        <w:ind w:rightChars="0" w:right="-2"/>
        <w:rPr>
          <w:rFonts w:eastAsiaTheme="minorEastAsia"/>
          <w:sz w:val="24"/>
        </w:rPr>
      </w:pPr>
    </w:p>
    <w:p w14:paraId="5751B3E1" w14:textId="77777777" w:rsidR="00482C5C" w:rsidRPr="000C766F" w:rsidRDefault="00482C5C" w:rsidP="00CB416D">
      <w:pPr>
        <w:pStyle w:val="Abstract"/>
        <w:spacing w:line="360" w:lineRule="auto"/>
        <w:ind w:rightChars="0" w:right="-2"/>
        <w:rPr>
          <w:rFonts w:eastAsiaTheme="minorEastAsia"/>
          <w:sz w:val="24"/>
        </w:rPr>
      </w:pPr>
    </w:p>
    <w:p w14:paraId="51F73667" w14:textId="77777777" w:rsidR="00482C5C" w:rsidRPr="000C766F" w:rsidRDefault="00482C5C" w:rsidP="00CB416D">
      <w:pPr>
        <w:pStyle w:val="Abstract"/>
        <w:spacing w:line="360" w:lineRule="auto"/>
        <w:ind w:rightChars="0" w:right="-2"/>
        <w:rPr>
          <w:rFonts w:eastAsiaTheme="minorEastAsia"/>
          <w:sz w:val="24"/>
        </w:rPr>
      </w:pPr>
    </w:p>
    <w:p w14:paraId="2D0BE097" w14:textId="77777777" w:rsidR="009A27B8" w:rsidRPr="000C766F" w:rsidRDefault="009A27B8" w:rsidP="00CB416D">
      <w:pPr>
        <w:pStyle w:val="Abstract"/>
        <w:spacing w:line="360" w:lineRule="auto"/>
        <w:ind w:rightChars="0" w:right="-2"/>
        <w:rPr>
          <w:rFonts w:eastAsiaTheme="minorEastAsia"/>
          <w:sz w:val="24"/>
        </w:rPr>
      </w:pPr>
    </w:p>
    <w:p w14:paraId="632FA3ED" w14:textId="77777777" w:rsidR="009A27B8" w:rsidRPr="000C766F" w:rsidRDefault="009A27B8" w:rsidP="00CB416D">
      <w:pPr>
        <w:pStyle w:val="Abstract"/>
        <w:spacing w:line="360" w:lineRule="auto"/>
        <w:ind w:rightChars="0" w:right="-2"/>
        <w:rPr>
          <w:rFonts w:eastAsia="SimSun"/>
          <w:sz w:val="24"/>
          <w:lang w:eastAsia="zh-CN"/>
        </w:rPr>
      </w:pPr>
    </w:p>
    <w:p w14:paraId="49DDF5A2" w14:textId="77777777" w:rsidR="00CB60BE" w:rsidRPr="000C766F" w:rsidRDefault="00CB60BE" w:rsidP="00CB416D">
      <w:pPr>
        <w:pStyle w:val="Abstract"/>
        <w:spacing w:line="360" w:lineRule="auto"/>
        <w:ind w:rightChars="0" w:right="-2"/>
        <w:rPr>
          <w:rFonts w:eastAsia="SimSun"/>
          <w:sz w:val="24"/>
          <w:lang w:eastAsia="zh-CN"/>
        </w:rPr>
      </w:pPr>
    </w:p>
    <w:p w14:paraId="2114A5CA" w14:textId="77777777" w:rsidR="00CB60BE" w:rsidRPr="000C766F" w:rsidRDefault="00CB60BE" w:rsidP="00CB416D">
      <w:pPr>
        <w:pStyle w:val="Abstract"/>
        <w:spacing w:line="360" w:lineRule="auto"/>
        <w:ind w:rightChars="0" w:right="-2"/>
        <w:rPr>
          <w:rFonts w:eastAsia="SimSun"/>
          <w:sz w:val="24"/>
          <w:lang w:eastAsia="zh-CN"/>
        </w:rPr>
      </w:pPr>
    </w:p>
    <w:p w14:paraId="2C5B71B3" w14:textId="77777777" w:rsidR="00CB60BE" w:rsidRPr="000C766F" w:rsidRDefault="00CB60BE" w:rsidP="00CB416D">
      <w:pPr>
        <w:pStyle w:val="Abstract"/>
        <w:spacing w:line="360" w:lineRule="auto"/>
        <w:ind w:rightChars="0" w:right="-2"/>
        <w:rPr>
          <w:rFonts w:eastAsia="SimSun"/>
          <w:sz w:val="24"/>
          <w:lang w:eastAsia="zh-CN"/>
        </w:rPr>
      </w:pPr>
    </w:p>
    <w:p w14:paraId="7EDA2807" w14:textId="77777777" w:rsidR="00CB60BE" w:rsidRPr="000C766F" w:rsidRDefault="00CB60BE" w:rsidP="00CB416D">
      <w:pPr>
        <w:pStyle w:val="Abstract"/>
        <w:spacing w:line="360" w:lineRule="auto"/>
        <w:ind w:rightChars="0" w:right="-2"/>
        <w:rPr>
          <w:rFonts w:eastAsia="SimSun"/>
          <w:sz w:val="24"/>
          <w:lang w:eastAsia="zh-CN"/>
        </w:rPr>
      </w:pPr>
    </w:p>
    <w:p w14:paraId="04EBC000" w14:textId="77777777" w:rsidR="00CB60BE" w:rsidRPr="000C766F" w:rsidRDefault="00CB60BE" w:rsidP="00CB416D">
      <w:pPr>
        <w:pStyle w:val="Abstract"/>
        <w:spacing w:line="360" w:lineRule="auto"/>
        <w:ind w:rightChars="0" w:right="-2"/>
        <w:rPr>
          <w:rFonts w:eastAsia="SimSun"/>
          <w:sz w:val="24"/>
          <w:lang w:eastAsia="zh-CN"/>
        </w:rPr>
      </w:pPr>
    </w:p>
    <w:p w14:paraId="7C44742F" w14:textId="77777777" w:rsidR="00CB60BE" w:rsidRPr="000C766F" w:rsidRDefault="00CB60BE" w:rsidP="00CB416D">
      <w:pPr>
        <w:pStyle w:val="Abstract"/>
        <w:spacing w:line="360" w:lineRule="auto"/>
        <w:ind w:rightChars="0" w:right="-2"/>
        <w:rPr>
          <w:rFonts w:eastAsia="SimSun"/>
          <w:sz w:val="24"/>
          <w:lang w:eastAsia="zh-CN"/>
        </w:rPr>
      </w:pPr>
    </w:p>
    <w:p w14:paraId="146CD10F" w14:textId="77777777" w:rsidR="00CB60BE" w:rsidRPr="000C766F" w:rsidRDefault="00CB60BE" w:rsidP="00CB416D">
      <w:pPr>
        <w:pStyle w:val="Abstract"/>
        <w:spacing w:line="360" w:lineRule="auto"/>
        <w:ind w:rightChars="0" w:right="-2"/>
        <w:rPr>
          <w:rFonts w:eastAsia="SimSun"/>
          <w:sz w:val="24"/>
          <w:lang w:eastAsia="zh-CN"/>
        </w:rPr>
      </w:pPr>
    </w:p>
    <w:bookmarkEnd w:id="0"/>
    <w:p w14:paraId="14D15AD3" w14:textId="5ECAA3F1" w:rsidR="00FB2BBA" w:rsidRPr="00946A4E" w:rsidRDefault="00FB2BBA" w:rsidP="00FB2BBA">
      <w:pPr>
        <w:pStyle w:val="1"/>
        <w:numPr>
          <w:ilvl w:val="0"/>
          <w:numId w:val="17"/>
        </w:numPr>
        <w:rPr>
          <w:rFonts w:ascii="Times New Roman" w:eastAsia="Times New Roman"/>
          <w:bCs/>
          <w:kern w:val="2"/>
          <w:szCs w:val="28"/>
          <w:lang w:val="en"/>
        </w:rPr>
      </w:pPr>
      <w:r w:rsidRPr="00946A4E">
        <w:rPr>
          <w:rFonts w:ascii="Times New Roman" w:eastAsia="Times New Roman"/>
          <w:bCs/>
          <w:kern w:val="2"/>
          <w:szCs w:val="28"/>
          <w:lang w:val="en"/>
        </w:rPr>
        <w:lastRenderedPageBreak/>
        <w:t xml:space="preserve">Introduction </w:t>
      </w:r>
    </w:p>
    <w:p w14:paraId="5FCB498C" w14:textId="77777777" w:rsidR="00FB2BBA" w:rsidRPr="000C766F" w:rsidRDefault="00FB2BBA" w:rsidP="003C01E1">
      <w:pPr>
        <w:pStyle w:val="ad"/>
        <w:spacing w:line="360" w:lineRule="auto"/>
        <w:ind w:firstLineChars="100" w:firstLine="240"/>
        <w:jc w:val="both"/>
        <w:rPr>
          <w:rFonts w:eastAsia="SimSun"/>
          <w:kern w:val="2"/>
          <w:sz w:val="24"/>
          <w:szCs w:val="24"/>
          <w:lang w:val="en" w:eastAsia="zh-CN"/>
        </w:rPr>
      </w:pPr>
    </w:p>
    <w:p w14:paraId="5E12863A" w14:textId="5138A69E" w:rsidR="006471CA" w:rsidRPr="003D46E1" w:rsidRDefault="0094371F" w:rsidP="003C01E1">
      <w:pPr>
        <w:pStyle w:val="ad"/>
        <w:spacing w:line="360" w:lineRule="auto"/>
        <w:ind w:firstLineChars="100" w:firstLine="240"/>
        <w:jc w:val="both"/>
        <w:rPr>
          <w:rFonts w:eastAsiaTheme="minorEastAsia"/>
          <w:kern w:val="2"/>
          <w:sz w:val="24"/>
          <w:szCs w:val="24"/>
          <w:lang w:val="en" w:eastAsia="ja-JP"/>
        </w:rPr>
      </w:pPr>
      <w:r w:rsidRPr="003D46E1">
        <w:rPr>
          <w:rFonts w:eastAsia="Times New Roman"/>
          <w:kern w:val="2"/>
          <w:sz w:val="24"/>
          <w:szCs w:val="24"/>
          <w:lang w:val="en" w:eastAsia="ja-JP"/>
        </w:rPr>
        <w:t>Microelectromechanical system (MEMS), due to the microscale size, low-power consumption, high sensitivity,</w:t>
      </w:r>
      <w:r w:rsidRPr="003D46E1">
        <w:rPr>
          <w:rFonts w:eastAsia="SimSun"/>
          <w:kern w:val="2"/>
          <w:sz w:val="24"/>
          <w:szCs w:val="24"/>
          <w:lang w:val="en" w:eastAsia="zh-CN"/>
        </w:rPr>
        <w:t xml:space="preserve"> and facile integration with electrical circuits has been</w:t>
      </w:r>
      <w:r w:rsidRPr="003D46E1">
        <w:rPr>
          <w:rFonts w:eastAsia="Times New Roman"/>
          <w:kern w:val="2"/>
          <w:sz w:val="24"/>
          <w:szCs w:val="24"/>
          <w:lang w:val="en" w:eastAsia="ja-JP"/>
        </w:rPr>
        <w:t xml:space="preserve"> emerging as the next-generation </w:t>
      </w:r>
      <w:r w:rsidRPr="003D46E1">
        <w:rPr>
          <w:rFonts w:eastAsia="SimSun"/>
          <w:kern w:val="2"/>
          <w:sz w:val="24"/>
          <w:szCs w:val="24"/>
          <w:lang w:val="en" w:eastAsia="zh-CN"/>
        </w:rPr>
        <w:t xml:space="preserve">technology for </w:t>
      </w:r>
      <w:r w:rsidRPr="003D46E1">
        <w:rPr>
          <w:rFonts w:eastAsia="Times New Roman"/>
          <w:kern w:val="2"/>
          <w:sz w:val="24"/>
          <w:szCs w:val="24"/>
          <w:lang w:val="en" w:eastAsia="ja-JP"/>
        </w:rPr>
        <w:t xml:space="preserve">physical, chemical to biological </w:t>
      </w:r>
      <w:r w:rsidRPr="003D46E1">
        <w:rPr>
          <w:rFonts w:eastAsia="SimSun"/>
          <w:kern w:val="2"/>
          <w:sz w:val="24"/>
          <w:szCs w:val="24"/>
          <w:lang w:val="en" w:eastAsia="zh-CN"/>
        </w:rPr>
        <w:t xml:space="preserve"> sensing </w:t>
      </w:r>
      <w:r w:rsidRPr="003D46E1">
        <w:rPr>
          <w:rFonts w:eastAsia="Times New Roman"/>
          <w:kern w:val="2"/>
          <w:sz w:val="24"/>
          <w:szCs w:val="24"/>
          <w:lang w:val="en" w:eastAsia="ja-JP"/>
        </w:rPr>
        <w:t xml:space="preserve">applications such as force, </w:t>
      </w:r>
      <w:r w:rsidRPr="003D46E1">
        <w:rPr>
          <w:rFonts w:eastAsia="SimSun"/>
          <w:kern w:val="2"/>
          <w:sz w:val="24"/>
          <w:szCs w:val="24"/>
          <w:lang w:val="en" w:eastAsia="zh-CN"/>
        </w:rPr>
        <w:t xml:space="preserve">magnetic field, </w:t>
      </w:r>
      <w:r w:rsidRPr="003D46E1">
        <w:rPr>
          <w:rFonts w:eastAsia="Times New Roman"/>
          <w:kern w:val="2"/>
          <w:sz w:val="24"/>
          <w:szCs w:val="24"/>
          <w:lang w:val="en" w:eastAsia="ja-JP"/>
        </w:rPr>
        <w:t xml:space="preserve">temperature, gas, and mass sensors etc. </w:t>
      </w:r>
      <w:r w:rsidRPr="003D46E1">
        <w:rPr>
          <w:rFonts w:eastAsia="Times New Roman"/>
          <w:kern w:val="2"/>
          <w:sz w:val="24"/>
          <w:szCs w:val="24"/>
          <w:lang w:val="en" w:eastAsia="ja-JP"/>
        </w:rPr>
        <w:fldChar w:fldCharType="begin">
          <w:fldData xml:space="preserve">PEVuZE5vdGU+PENpdGU+PEF1dGhvcj5RYXJhZGFnaGk8L0F1dGhvcj48WWVhcj4yMDE4PC9ZZWFy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=
</w:fldData>
        </w:fldChar>
      </w:r>
      <w:r w:rsidR="0033073C">
        <w:rPr>
          <w:rFonts w:eastAsia="Times New Roman"/>
          <w:kern w:val="2"/>
          <w:sz w:val="24"/>
          <w:szCs w:val="24"/>
          <w:lang w:val="en" w:eastAsia="ja-JP"/>
        </w:rPr>
        <w:instrText xml:space="preserve"> ADDIN EN.CITE </w:instrText>
      </w:r>
      <w:r w:rsidR="0033073C">
        <w:rPr>
          <w:rFonts w:eastAsia="Times New Roman"/>
          <w:kern w:val="2"/>
          <w:sz w:val="24"/>
          <w:szCs w:val="24"/>
          <w:lang w:val="en" w:eastAsia="ja-JP"/>
        </w:rPr>
        <w:fldChar w:fldCharType="begin">
          <w:fldData xml:space="preserve">PEVuZE5vdGU+PENpdGU+PEF1dGhvcj5RYXJhZGFnaGk8L0F1dGhvcj48WWVhcj4yMDE4PC9ZZWFy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=
</w:fldData>
        </w:fldChar>
      </w:r>
      <w:r w:rsidR="0033073C">
        <w:rPr>
          <w:rFonts w:eastAsia="Times New Roman"/>
          <w:kern w:val="2"/>
          <w:sz w:val="24"/>
          <w:szCs w:val="24"/>
          <w:lang w:val="en" w:eastAsia="ja-JP"/>
        </w:rPr>
        <w:instrText xml:space="preserve"> ADDIN EN.CITE.DATA </w:instrText>
      </w:r>
      <w:r w:rsidR="0033073C">
        <w:rPr>
          <w:rFonts w:eastAsia="Times New Roman"/>
          <w:kern w:val="2"/>
          <w:sz w:val="24"/>
          <w:szCs w:val="24"/>
          <w:lang w:val="en" w:eastAsia="ja-JP"/>
        </w:rPr>
      </w:r>
      <w:r w:rsidR="0033073C">
        <w:rPr>
          <w:rFonts w:eastAsia="Times New Roman"/>
          <w:kern w:val="2"/>
          <w:sz w:val="24"/>
          <w:szCs w:val="24"/>
          <w:lang w:val="en" w:eastAsia="ja-JP"/>
        </w:rPr>
        <w:fldChar w:fldCharType="end"/>
      </w:r>
      <w:r w:rsidRPr="003D46E1">
        <w:rPr>
          <w:rFonts w:eastAsia="Times New Roman"/>
          <w:kern w:val="2"/>
          <w:sz w:val="24"/>
          <w:szCs w:val="24"/>
          <w:lang w:val="en" w:eastAsia="ja-JP"/>
        </w:rPr>
        <w:fldChar w:fldCharType="separate"/>
      </w:r>
      <w:r w:rsidR="0033073C">
        <w:rPr>
          <w:rFonts w:eastAsia="Times New Roman"/>
          <w:noProof/>
          <w:kern w:val="2"/>
          <w:sz w:val="24"/>
          <w:szCs w:val="24"/>
          <w:lang w:val="en" w:eastAsia="ja-JP"/>
        </w:rPr>
        <w:t>[1-5]</w:t>
      </w:r>
      <w:r w:rsidRPr="003D46E1">
        <w:rPr>
          <w:rFonts w:eastAsia="Times New Roman"/>
          <w:kern w:val="2"/>
          <w:sz w:val="24"/>
          <w:szCs w:val="24"/>
          <w:lang w:val="en" w:eastAsia="ja-JP"/>
        </w:rPr>
        <w:fldChar w:fldCharType="end"/>
      </w:r>
      <w:r w:rsidRPr="003D46E1">
        <w:rPr>
          <w:rFonts w:eastAsia="Times New Roman"/>
          <w:kern w:val="2"/>
          <w:sz w:val="24"/>
          <w:szCs w:val="24"/>
          <w:lang w:val="en" w:eastAsia="ja-JP"/>
        </w:rPr>
        <w:t xml:space="preserve">. </w:t>
      </w:r>
      <w:r w:rsidR="003C01E1" w:rsidRPr="003D46E1">
        <w:rPr>
          <w:rFonts w:eastAsia="Times New Roman"/>
          <w:kern w:val="2"/>
          <w:sz w:val="24"/>
          <w:szCs w:val="24"/>
          <w:lang w:val="en" w:eastAsia="ja-JP"/>
        </w:rPr>
        <w:t>Diamond</w:t>
      </w:r>
      <w:r w:rsidR="003C01E1" w:rsidRPr="003D46E1">
        <w:rPr>
          <w:rFonts w:eastAsia="SimSun"/>
          <w:kern w:val="2"/>
          <w:sz w:val="24"/>
          <w:szCs w:val="24"/>
          <w:lang w:val="en" w:eastAsia="zh-CN"/>
        </w:rPr>
        <w:t xml:space="preserve"> holds </w:t>
      </w:r>
      <w:r w:rsidR="003C01E1" w:rsidRPr="003D46E1">
        <w:rPr>
          <w:rFonts w:eastAsia="Times New Roman"/>
          <w:kern w:val="2"/>
          <w:sz w:val="24"/>
          <w:szCs w:val="24"/>
          <w:lang w:val="en" w:eastAsia="ja-JP"/>
        </w:rPr>
        <w:t>outstanding mechanical</w:t>
      </w:r>
      <w:r w:rsidR="003C01E1" w:rsidRPr="003D46E1">
        <w:rPr>
          <w:rFonts w:eastAsia="SimSun"/>
          <w:kern w:val="2"/>
          <w:sz w:val="24"/>
          <w:szCs w:val="24"/>
          <w:lang w:val="en" w:eastAsia="zh-CN"/>
        </w:rPr>
        <w:t>, electronic,</w:t>
      </w:r>
      <w:r w:rsidR="003C01E1" w:rsidRPr="003D46E1">
        <w:rPr>
          <w:rFonts w:eastAsia="Times New Roman"/>
          <w:kern w:val="2"/>
          <w:sz w:val="24"/>
          <w:szCs w:val="24"/>
          <w:lang w:val="en" w:eastAsia="ja-JP"/>
        </w:rPr>
        <w:t xml:space="preserve"> and thermal properties</w:t>
      </w:r>
      <w:r w:rsidR="003C01E1" w:rsidRPr="003D46E1">
        <w:rPr>
          <w:rFonts w:eastAsia="SimSun"/>
          <w:kern w:val="2"/>
          <w:sz w:val="24"/>
          <w:szCs w:val="24"/>
          <w:lang w:val="en" w:eastAsia="zh-CN"/>
        </w:rPr>
        <w:t>, such as the highest Young’s modulus, an ultra-wide bandgap energy, the highest thermal conductivity, and non-existence of solid surface oxides</w:t>
      </w:r>
      <w:r w:rsidR="003C01E1" w:rsidRPr="003D46E1">
        <w:rPr>
          <w:rFonts w:eastAsia="Times New Roman"/>
          <w:kern w:val="2"/>
          <w:sz w:val="24"/>
          <w:szCs w:val="24"/>
          <w:lang w:val="en" w:eastAsia="ja-JP"/>
        </w:rPr>
        <w:t xml:space="preserve"> </w:t>
      </w:r>
      <w:r w:rsidR="003C01E1" w:rsidRPr="003D46E1">
        <w:rPr>
          <w:rFonts w:eastAsia="Times New Roman"/>
          <w:kern w:val="2"/>
          <w:sz w:val="24"/>
          <w:szCs w:val="24"/>
          <w:lang w:val="en" w:eastAsia="ja-JP"/>
        </w:rPr>
        <w:fldChar w:fldCharType="begin">
          <w:fldData xml:space="preserve">PEVuZE5vdGU+PENpdGU+PEF1dGhvcj5Sb2RyaWd1ZXotTWFkcmlkPC9BdXRob3I+PFllYXI+MjAx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</w:fldData>
        </w:fldChar>
      </w:r>
      <w:r w:rsidR="0033073C">
        <w:rPr>
          <w:rFonts w:eastAsia="Times New Roman"/>
          <w:kern w:val="2"/>
          <w:sz w:val="24"/>
          <w:szCs w:val="24"/>
          <w:lang w:val="en" w:eastAsia="ja-JP"/>
        </w:rPr>
        <w:instrText xml:space="preserve"> ADDIN EN.CITE </w:instrText>
      </w:r>
      <w:r w:rsidR="0033073C">
        <w:rPr>
          <w:rFonts w:eastAsia="Times New Roman"/>
          <w:kern w:val="2"/>
          <w:sz w:val="24"/>
          <w:szCs w:val="24"/>
          <w:lang w:val="en" w:eastAsia="ja-JP"/>
        </w:rPr>
        <w:fldChar w:fldCharType="begin">
          <w:fldData xml:space="preserve">PEVuZE5vdGU+PENpdGU+PEF1dGhvcj5Sb2RyaWd1ZXotTWFkcmlkPC9BdXRob3I+PFllYXI+MjAx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</w:fldData>
        </w:fldChar>
      </w:r>
      <w:r w:rsidR="0033073C">
        <w:rPr>
          <w:rFonts w:eastAsia="Times New Roman"/>
          <w:kern w:val="2"/>
          <w:sz w:val="24"/>
          <w:szCs w:val="24"/>
          <w:lang w:val="en" w:eastAsia="ja-JP"/>
        </w:rPr>
        <w:instrText xml:space="preserve"> ADDIN EN.CITE.DATA </w:instrText>
      </w:r>
      <w:r w:rsidR="0033073C">
        <w:rPr>
          <w:rFonts w:eastAsia="Times New Roman"/>
          <w:kern w:val="2"/>
          <w:sz w:val="24"/>
          <w:szCs w:val="24"/>
          <w:lang w:val="en" w:eastAsia="ja-JP"/>
        </w:rPr>
      </w:r>
      <w:r w:rsidR="0033073C">
        <w:rPr>
          <w:rFonts w:eastAsia="Times New Roman"/>
          <w:kern w:val="2"/>
          <w:sz w:val="24"/>
          <w:szCs w:val="24"/>
          <w:lang w:val="en" w:eastAsia="ja-JP"/>
        </w:rPr>
        <w:fldChar w:fldCharType="end"/>
      </w:r>
      <w:r w:rsidR="003C01E1" w:rsidRPr="003D46E1">
        <w:rPr>
          <w:rFonts w:eastAsia="Times New Roman"/>
          <w:kern w:val="2"/>
          <w:sz w:val="24"/>
          <w:szCs w:val="24"/>
          <w:lang w:val="en" w:eastAsia="ja-JP"/>
        </w:rPr>
        <w:fldChar w:fldCharType="separate"/>
      </w:r>
      <w:r w:rsidR="0033073C">
        <w:rPr>
          <w:rFonts w:eastAsia="Times New Roman"/>
          <w:noProof/>
          <w:kern w:val="2"/>
          <w:sz w:val="24"/>
          <w:szCs w:val="24"/>
          <w:lang w:val="en" w:eastAsia="ja-JP"/>
        </w:rPr>
        <w:t>[6-10]</w:t>
      </w:r>
      <w:r w:rsidR="003C01E1" w:rsidRPr="003D46E1">
        <w:rPr>
          <w:rFonts w:eastAsia="Times New Roman"/>
          <w:kern w:val="2"/>
          <w:sz w:val="24"/>
          <w:szCs w:val="24"/>
          <w:lang w:val="en" w:eastAsia="ja-JP"/>
        </w:rPr>
        <w:fldChar w:fldCharType="end"/>
      </w:r>
      <w:r w:rsidR="003C01E1" w:rsidRPr="003D46E1">
        <w:rPr>
          <w:rFonts w:eastAsia="SimSun"/>
          <w:kern w:val="2"/>
          <w:sz w:val="24"/>
          <w:szCs w:val="24"/>
          <w:lang w:val="en" w:eastAsia="zh-CN"/>
        </w:rPr>
        <w:t xml:space="preserve">. These properties enable MEMS resonators fabricated from diamond higher resonance frequencies and Q factors than other semiconductors. </w:t>
      </w:r>
      <w:r w:rsidRPr="003D46E1">
        <w:rPr>
          <w:rFonts w:eastAsiaTheme="minorEastAsia"/>
          <w:kern w:val="2"/>
          <w:sz w:val="24"/>
          <w:szCs w:val="24"/>
          <w:lang w:val="en" w:eastAsia="ja-JP"/>
        </w:rPr>
        <w:t>W</w:t>
      </w:r>
      <w:r w:rsidR="003C01E1" w:rsidRPr="003D46E1">
        <w:rPr>
          <w:rFonts w:eastAsia="Times New Roman"/>
          <w:kern w:val="2"/>
          <w:sz w:val="24"/>
          <w:szCs w:val="24"/>
          <w:lang w:val="en" w:eastAsia="ja-JP"/>
        </w:rPr>
        <w:t xml:space="preserve">e demonstrated that single-crystal diamond (SCD) MEMS sensors </w:t>
      </w:r>
      <w:r w:rsidR="003C01E1" w:rsidRPr="003D46E1">
        <w:rPr>
          <w:rFonts w:eastAsia="SimSun"/>
          <w:kern w:val="2"/>
          <w:sz w:val="24"/>
          <w:szCs w:val="24"/>
          <w:lang w:val="en" w:eastAsia="zh-CN"/>
        </w:rPr>
        <w:t>provided</w:t>
      </w:r>
      <w:r w:rsidR="003C01E1" w:rsidRPr="003D46E1">
        <w:rPr>
          <w:rFonts w:eastAsia="Times New Roman"/>
          <w:kern w:val="2"/>
          <w:sz w:val="24"/>
          <w:szCs w:val="24"/>
          <w:lang w:val="en" w:eastAsia="ja-JP"/>
        </w:rPr>
        <w:t xml:space="preserve"> high reliability for high-temperature magnetic sensors </w:t>
      </w:r>
      <w:r w:rsidR="003C01E1" w:rsidRPr="003D46E1">
        <w:rPr>
          <w:rFonts w:eastAsia="Times New Roman"/>
          <w:kern w:val="2"/>
          <w:sz w:val="24"/>
          <w:szCs w:val="24"/>
          <w:lang w:val="en" w:eastAsia="ja-JP"/>
        </w:rPr>
        <w:fldChar w:fldCharType="begin"/>
      </w:r>
      <w:r w:rsidR="0033073C">
        <w:rPr>
          <w:rFonts w:eastAsia="Times New Roman"/>
          <w:kern w:val="2"/>
          <w:sz w:val="24"/>
          <w:szCs w:val="24"/>
          <w:lang w:val="en" w:eastAsia="ja-JP"/>
        </w:rPr>
        <w:instrText xml:space="preserve"> ADDIN EN.CITE &lt;EndNote&gt;&lt;Cite&gt;&lt;Author&gt;Zhang&lt;/Author&gt;&lt;Year&gt;2023&lt;/Year&gt;&lt;RecNum&gt;30&lt;/RecNum&gt;&lt;DisplayText&gt;[11]&lt;/DisplayText&gt;&lt;record&gt;&lt;rec-number&gt;30&lt;/rec-number&gt;&lt;foreign-keys&gt;&lt;key app="EN" db-id="pxftedz5bffp98e2vvyp9fwdr9e9a5fzaszs" timestamp="1735054123"&gt;30&lt;/key&gt;&lt;/foreign-keys&gt;&lt;ref-type name="Journal Article"&gt;17&lt;/ref-type&gt;&lt;contributors&gt;&lt;authors&gt;&lt;author&gt;Zhang, Zilong&lt;/author&gt;&lt;author&gt;Zhao, Wen&lt;/author&gt;&lt;author&gt;Chen, Guo&lt;/author&gt;&lt;author&gt;Toda, Masaya&lt;/author&gt;&lt;author&gt;Koizumi, Satoshi&lt;/author&gt;&lt;author&gt;Koide, Yasuo&lt;/author&gt;&lt;author&gt;Liao, Meiyong&lt;/author&gt;&lt;/authors&gt;&lt;/contributors&gt;&lt;titles&gt;&lt;title&gt;On</w:instrText>
      </w:r>
      <w:r w:rsidR="0033073C">
        <w:rPr>
          <w:rFonts w:eastAsia="Times New Roman" w:hint="eastAsia"/>
          <w:kern w:val="2"/>
          <w:sz w:val="24"/>
          <w:szCs w:val="24"/>
          <w:lang w:val="en" w:eastAsia="ja-JP"/>
        </w:rPr>
        <w:instrText>‐</w:instrText>
      </w:r>
      <w:r w:rsidR="0033073C">
        <w:rPr>
          <w:rFonts w:eastAsia="Times New Roman"/>
          <w:kern w:val="2"/>
          <w:sz w:val="24"/>
          <w:szCs w:val="24"/>
          <w:lang w:val="en" w:eastAsia="ja-JP"/>
        </w:rPr>
        <w:instrText>chip diamond MEMS magnetic sensing through multifunctionalized magnetostrictive thin film&lt;/title&gt;&lt;secondary-title&gt;Advanced Functional Materials&lt;/secondary-title&gt;&lt;/titles&gt;&lt;periodical&gt;&lt;full-title&gt;Advanced Functional Materials&lt;/full-title&gt;&lt;/periodical&gt;&lt;pages&gt;2300805&lt;/pages&gt;&lt;volume&gt;33&lt;/volume&gt;&lt;number&gt;27&lt;/number&gt;&lt;dates&gt;&lt;year&gt;2023&lt;/year&gt;&lt;/dates&gt;&lt;isbn&gt;1616-301X&lt;/isbn&gt;&lt;urls&gt;&lt;/urls&gt;&lt;/record&gt;&lt;/Cite&gt;&lt;/EndNote&gt;</w:instrText>
      </w:r>
      <w:r w:rsidR="003C01E1" w:rsidRPr="003D46E1">
        <w:rPr>
          <w:rFonts w:eastAsia="Times New Roman"/>
          <w:kern w:val="2"/>
          <w:sz w:val="24"/>
          <w:szCs w:val="24"/>
          <w:lang w:val="en" w:eastAsia="ja-JP"/>
        </w:rPr>
        <w:fldChar w:fldCharType="separate"/>
      </w:r>
      <w:r w:rsidR="0033073C">
        <w:rPr>
          <w:rFonts w:eastAsia="Times New Roman"/>
          <w:noProof/>
          <w:kern w:val="2"/>
          <w:sz w:val="24"/>
          <w:szCs w:val="24"/>
          <w:lang w:val="en" w:eastAsia="ja-JP"/>
        </w:rPr>
        <w:t>[11]</w:t>
      </w:r>
      <w:r w:rsidR="003C01E1" w:rsidRPr="003D46E1">
        <w:rPr>
          <w:rFonts w:eastAsia="Times New Roman"/>
          <w:kern w:val="2"/>
          <w:sz w:val="24"/>
          <w:szCs w:val="24"/>
          <w:lang w:val="en" w:eastAsia="ja-JP"/>
        </w:rPr>
        <w:fldChar w:fldCharType="end"/>
      </w:r>
      <w:r w:rsidR="003C01E1" w:rsidRPr="003D46E1">
        <w:rPr>
          <w:rFonts w:eastAsia="Times New Roman"/>
          <w:kern w:val="2"/>
          <w:sz w:val="24"/>
          <w:szCs w:val="24"/>
          <w:lang w:val="en" w:eastAsia="ja-JP"/>
        </w:rPr>
        <w:t xml:space="preserve"> and </w:t>
      </w:r>
      <w:r w:rsidR="003C01E1" w:rsidRPr="003D46E1">
        <w:rPr>
          <w:rFonts w:eastAsia="SimSun"/>
          <w:kern w:val="2"/>
          <w:sz w:val="24"/>
          <w:szCs w:val="24"/>
          <w:lang w:val="en" w:eastAsia="zh-CN"/>
        </w:rPr>
        <w:t>high</w:t>
      </w:r>
      <w:r w:rsidR="003C01E1" w:rsidRPr="003D46E1">
        <w:rPr>
          <w:rFonts w:eastAsia="Times New Roman"/>
          <w:kern w:val="2"/>
          <w:sz w:val="24"/>
          <w:szCs w:val="24"/>
          <w:lang w:val="en" w:eastAsia="ja-JP"/>
        </w:rPr>
        <w:t xml:space="preserve"> mass</w:t>
      </w:r>
      <w:r w:rsidR="003C01E1" w:rsidRPr="003D46E1">
        <w:rPr>
          <w:rFonts w:eastAsia="SimSun"/>
          <w:kern w:val="2"/>
          <w:sz w:val="24"/>
          <w:szCs w:val="24"/>
          <w:lang w:val="en" w:eastAsia="zh-CN"/>
        </w:rPr>
        <w:t xml:space="preserve"> sensitivity in studying surface mass adsorption/desorption on </w:t>
      </w:r>
      <w:r w:rsidR="003C01E1" w:rsidRPr="003D46E1">
        <w:rPr>
          <w:rFonts w:eastAsia="Times New Roman"/>
          <w:kern w:val="2"/>
          <w:sz w:val="24"/>
          <w:szCs w:val="24"/>
          <w:lang w:val="en" w:eastAsia="ja-JP"/>
        </w:rPr>
        <w:t>semiconductor surface</w:t>
      </w:r>
      <w:r w:rsidR="003C01E1" w:rsidRPr="003D46E1">
        <w:rPr>
          <w:rFonts w:eastAsia="SimSun"/>
          <w:kern w:val="2"/>
          <w:sz w:val="24"/>
          <w:szCs w:val="24"/>
          <w:lang w:val="en" w:eastAsia="zh-CN"/>
        </w:rPr>
        <w:t xml:space="preserve"> for</w:t>
      </w:r>
      <w:r w:rsidR="003C01E1" w:rsidRPr="003D46E1">
        <w:rPr>
          <w:rFonts w:eastAsia="Times New Roman"/>
          <w:kern w:val="2"/>
          <w:sz w:val="24"/>
          <w:szCs w:val="24"/>
          <w:lang w:val="en" w:eastAsia="ja-JP"/>
        </w:rPr>
        <w:t xml:space="preserve"> </w:t>
      </w:r>
      <w:r w:rsidR="003C01E1" w:rsidRPr="003D46E1">
        <w:rPr>
          <w:rFonts w:eastAsia="SimSun"/>
          <w:kern w:val="2"/>
          <w:sz w:val="24"/>
          <w:szCs w:val="24"/>
          <w:lang w:val="en" w:eastAsia="zh-CN"/>
        </w:rPr>
        <w:t xml:space="preserve">semiconductor devices </w:t>
      </w:r>
      <w:r w:rsidR="003C01E1" w:rsidRPr="003D46E1">
        <w:rPr>
          <w:rFonts w:eastAsia="Times New Roman"/>
          <w:kern w:val="2"/>
          <w:sz w:val="24"/>
          <w:szCs w:val="24"/>
          <w:lang w:val="en" w:eastAsia="ja-JP"/>
        </w:rPr>
        <w:fldChar w:fldCharType="begin">
          <w:fldData xml:space="preserve">PEVuZE5vdGU+PENpdGU+PEF1dGhvcj5PaTwvQXV0aG9yPjxZZWFyPjIwMjQ8L1llYXI+PFJlY051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</w:fldData>
        </w:fldChar>
      </w:r>
      <w:r w:rsidR="0033073C">
        <w:rPr>
          <w:rFonts w:eastAsia="Times New Roman"/>
          <w:kern w:val="2"/>
          <w:sz w:val="24"/>
          <w:szCs w:val="24"/>
          <w:lang w:val="en" w:eastAsia="ja-JP"/>
        </w:rPr>
        <w:instrText xml:space="preserve"> ADDIN EN.CITE </w:instrText>
      </w:r>
      <w:r w:rsidR="0033073C">
        <w:rPr>
          <w:rFonts w:eastAsia="Times New Roman"/>
          <w:kern w:val="2"/>
          <w:sz w:val="24"/>
          <w:szCs w:val="24"/>
          <w:lang w:val="en" w:eastAsia="ja-JP"/>
        </w:rPr>
        <w:fldChar w:fldCharType="begin">
          <w:fldData xml:space="preserve">PEVuZE5vdGU+PENpdGU+PEF1dGhvcj5PaTwvQXV0aG9yPjxZZWFyPjIwMjQ8L1llYXI+PFJlY051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</w:fldData>
        </w:fldChar>
      </w:r>
      <w:r w:rsidR="0033073C">
        <w:rPr>
          <w:rFonts w:eastAsia="Times New Roman"/>
          <w:kern w:val="2"/>
          <w:sz w:val="24"/>
          <w:szCs w:val="24"/>
          <w:lang w:val="en" w:eastAsia="ja-JP"/>
        </w:rPr>
        <w:instrText xml:space="preserve"> ADDIN EN.CITE.DATA </w:instrText>
      </w:r>
      <w:r w:rsidR="0033073C">
        <w:rPr>
          <w:rFonts w:eastAsia="Times New Roman"/>
          <w:kern w:val="2"/>
          <w:sz w:val="24"/>
          <w:szCs w:val="24"/>
          <w:lang w:val="en" w:eastAsia="ja-JP"/>
        </w:rPr>
      </w:r>
      <w:r w:rsidR="0033073C">
        <w:rPr>
          <w:rFonts w:eastAsia="Times New Roman"/>
          <w:kern w:val="2"/>
          <w:sz w:val="24"/>
          <w:szCs w:val="24"/>
          <w:lang w:val="en" w:eastAsia="ja-JP"/>
        </w:rPr>
        <w:fldChar w:fldCharType="end"/>
      </w:r>
      <w:r w:rsidR="003C01E1" w:rsidRPr="003D46E1">
        <w:rPr>
          <w:rFonts w:eastAsia="Times New Roman"/>
          <w:kern w:val="2"/>
          <w:sz w:val="24"/>
          <w:szCs w:val="24"/>
          <w:lang w:val="en" w:eastAsia="ja-JP"/>
        </w:rPr>
        <w:fldChar w:fldCharType="separate"/>
      </w:r>
      <w:r w:rsidR="0033073C">
        <w:rPr>
          <w:rFonts w:eastAsia="Times New Roman"/>
          <w:noProof/>
          <w:kern w:val="2"/>
          <w:sz w:val="24"/>
          <w:szCs w:val="24"/>
          <w:lang w:val="en" w:eastAsia="ja-JP"/>
        </w:rPr>
        <w:t>[12, 13]</w:t>
      </w:r>
      <w:r w:rsidR="003C01E1" w:rsidRPr="003D46E1">
        <w:rPr>
          <w:rFonts w:eastAsia="Times New Roman"/>
          <w:kern w:val="2"/>
          <w:sz w:val="24"/>
          <w:szCs w:val="24"/>
          <w:lang w:val="en" w:eastAsia="ja-JP"/>
        </w:rPr>
        <w:fldChar w:fldCharType="end"/>
      </w:r>
      <w:r w:rsidR="003C01E1" w:rsidRPr="003D46E1">
        <w:rPr>
          <w:rFonts w:eastAsia="Times New Roman"/>
          <w:kern w:val="2"/>
          <w:sz w:val="24"/>
          <w:szCs w:val="24"/>
          <w:lang w:val="en" w:eastAsia="ja-JP"/>
        </w:rPr>
        <w:t xml:space="preserve">. </w:t>
      </w:r>
    </w:p>
    <w:p w14:paraId="7F3A2BC9" w14:textId="470B1EE0" w:rsidR="006471CA" w:rsidRPr="003D46E1" w:rsidRDefault="006471CA" w:rsidP="006471CA">
      <w:pPr>
        <w:pStyle w:val="ad"/>
        <w:spacing w:line="360" w:lineRule="auto"/>
        <w:ind w:firstLineChars="100" w:firstLine="240"/>
        <w:jc w:val="both"/>
        <w:rPr>
          <w:rFonts w:eastAsiaTheme="minorEastAsia"/>
          <w:kern w:val="2"/>
          <w:sz w:val="24"/>
          <w:szCs w:val="24"/>
          <w:lang w:val="en" w:eastAsia="ja-JP"/>
        </w:rPr>
      </w:pPr>
      <w:r w:rsidRPr="003D46E1">
        <w:rPr>
          <w:rFonts w:eastAsia="SimSun"/>
          <w:kern w:val="2"/>
          <w:sz w:val="24"/>
          <w:szCs w:val="24"/>
          <w:lang w:val="en" w:eastAsia="zh-CN"/>
        </w:rPr>
        <w:t>The ultimate sensing performance</w:t>
      </w:r>
      <w:r w:rsidR="00DD6147" w:rsidRPr="003D46E1">
        <w:rPr>
          <w:rFonts w:eastAsiaTheme="minorEastAsia"/>
          <w:kern w:val="2"/>
          <w:sz w:val="24"/>
          <w:szCs w:val="24"/>
          <w:lang w:val="en" w:eastAsia="ja-JP"/>
        </w:rPr>
        <w:t>, s</w:t>
      </w:r>
      <w:r w:rsidR="00DD6147" w:rsidRPr="003D46E1">
        <w:rPr>
          <w:rFonts w:eastAsia="SimSun"/>
          <w:kern w:val="2"/>
          <w:sz w:val="24"/>
          <w:szCs w:val="24"/>
          <w:lang w:val="en" w:eastAsia="zh-CN"/>
        </w:rPr>
        <w:t>uch as sensitivity and resolution</w:t>
      </w:r>
      <w:r w:rsidR="00DD6147" w:rsidRPr="003D46E1">
        <w:rPr>
          <w:rFonts w:eastAsiaTheme="minorEastAsia"/>
          <w:kern w:val="2"/>
          <w:sz w:val="24"/>
          <w:szCs w:val="24"/>
          <w:lang w:val="en" w:eastAsia="ja-JP"/>
        </w:rPr>
        <w:t>,</w:t>
      </w:r>
      <w:r w:rsidR="00DD6147" w:rsidRPr="003D46E1">
        <w:rPr>
          <w:rFonts w:eastAsia="SimSun"/>
          <w:kern w:val="2"/>
          <w:sz w:val="24"/>
          <w:szCs w:val="24"/>
          <w:lang w:val="en" w:eastAsia="zh-CN"/>
        </w:rPr>
        <w:t xml:space="preserve"> </w:t>
      </w:r>
      <w:r w:rsidRPr="003D46E1">
        <w:rPr>
          <w:rFonts w:eastAsiaTheme="minorEastAsia"/>
          <w:kern w:val="2"/>
          <w:sz w:val="24"/>
          <w:szCs w:val="24"/>
          <w:lang w:val="en" w:eastAsia="ja-JP"/>
        </w:rPr>
        <w:t>of SCD MEMS resonant sensors</w:t>
      </w:r>
      <w:r w:rsidR="00DD6147" w:rsidRPr="003D46E1">
        <w:rPr>
          <w:rFonts w:eastAsiaTheme="minorEastAsia"/>
          <w:kern w:val="2"/>
          <w:sz w:val="24"/>
          <w:szCs w:val="24"/>
          <w:lang w:val="en" w:eastAsia="ja-JP"/>
        </w:rPr>
        <w:t xml:space="preserve"> based on the shift of the resonance frequency</w:t>
      </w:r>
      <w:r w:rsidRPr="003D46E1">
        <w:rPr>
          <w:rFonts w:eastAsia="SimSun"/>
          <w:kern w:val="2"/>
          <w:sz w:val="24"/>
          <w:szCs w:val="24"/>
          <w:lang w:val="en" w:eastAsia="zh-CN"/>
        </w:rPr>
        <w:t xml:space="preserve">, is limited by </w:t>
      </w:r>
      <w:r w:rsidRPr="003D46E1">
        <w:rPr>
          <w:rFonts w:eastAsia="Times New Roman"/>
          <w:kern w:val="2"/>
          <w:sz w:val="24"/>
          <w:szCs w:val="24"/>
          <w:lang w:val="en" w:eastAsia="ja-JP"/>
        </w:rPr>
        <w:t xml:space="preserve">noise generated by instruments and </w:t>
      </w:r>
      <w:r w:rsidRPr="003D46E1">
        <w:rPr>
          <w:rFonts w:eastAsiaTheme="minorEastAsia"/>
          <w:kern w:val="2"/>
          <w:sz w:val="24"/>
          <w:szCs w:val="24"/>
          <w:lang w:val="en" w:eastAsia="ja-JP"/>
        </w:rPr>
        <w:t>measurements</w:t>
      </w:r>
      <w:r w:rsidRPr="003D46E1">
        <w:rPr>
          <w:rFonts w:eastAsia="Times New Roman"/>
          <w:kern w:val="2"/>
          <w:sz w:val="24"/>
          <w:szCs w:val="24"/>
          <w:lang w:val="en" w:eastAsia="ja-JP"/>
        </w:rPr>
        <w:t xml:space="preserve"> environments </w:t>
      </w:r>
      <w:r w:rsidRPr="003D46E1">
        <w:rPr>
          <w:rFonts w:eastAsia="Times New Roman"/>
          <w:kern w:val="2"/>
          <w:sz w:val="24"/>
          <w:szCs w:val="24"/>
          <w:lang w:val="en" w:eastAsia="ja-JP"/>
        </w:rPr>
        <w:fldChar w:fldCharType="begin"/>
      </w:r>
      <w:r w:rsidR="0033073C">
        <w:rPr>
          <w:rFonts w:eastAsia="Times New Roman"/>
          <w:kern w:val="2"/>
          <w:sz w:val="24"/>
          <w:szCs w:val="24"/>
          <w:lang w:val="en" w:eastAsia="ja-JP"/>
        </w:rPr>
        <w:instrText xml:space="preserve"> ADDIN EN.CITE &lt;EndNote&gt;&lt;Cite&gt;&lt;Author&gt;Sadeghi&lt;/Author&gt;&lt;Year&gt;2020&lt;/Year&gt;&lt;RecNum&gt;6&lt;/RecNum&gt;&lt;DisplayText&gt;[14]&lt;/DisplayText&gt;&lt;record&gt;&lt;rec-number&gt;6&lt;/rec-number&gt;&lt;foreign-keys&gt;&lt;key app="EN" db-id="xwtfzrfe2d55s2ezr9nx20f0fx9wafwvw0ww" timestamp="0"&gt;6&lt;/key&gt;&lt;/foreign-keys&gt;&lt;ref-type name="Journal Article"&gt;17&lt;/ref-type&gt;&lt;contributors&gt;&lt;authors&gt;&lt;author&gt;Sadeghi, Pedram&lt;/author&gt;&lt;author&gt;Demir, Alper&lt;/author&gt;&lt;author&gt;Villanueva, Luis Guillermo&lt;/author&gt;&lt;author&gt;Kähler, Hendrik&lt;/author&gt;&lt;author&gt;Schmid, Silvan&lt;/author&gt;&lt;/authors&gt;&lt;/contributors&gt;&lt;titles&gt;&lt;title&gt;Frequency fluctuations in nanomechanical silicon nitride string resonators&lt;/title&gt;&lt;secondary-title&gt;Physical Review B&lt;/secondary-title&gt;&lt;/titles&gt;&lt;pages&gt;214106&lt;/pages&gt;&lt;volume&gt;102&lt;/volume&gt;&lt;number&gt;21&lt;/number&gt;&lt;dates&gt;&lt;year&gt;2020&lt;/year&gt;&lt;pub-dates&gt;&lt;date&gt;12/07/&lt;/date&gt;&lt;/pub-dates&gt;&lt;/dates&gt;&lt;publisher&gt;American Physical Society&lt;/publisher&gt;&lt;urls&gt;&lt;related-urls&gt;&lt;url&gt;https://link.aps.org/doi/10.1103/PhysRevB.102.214106&lt;/url&gt;&lt;/related-urls&gt;&lt;/urls&gt;&lt;electronic-resource-num&gt;10.1103/PhysRevB.102.214106&lt;/electronic-resource-num&gt;&lt;/record&gt;&lt;/Cite&gt;&lt;/EndNote&gt;</w:instrText>
      </w:r>
      <w:r w:rsidRPr="003D46E1">
        <w:rPr>
          <w:rFonts w:eastAsia="Times New Roman"/>
          <w:kern w:val="2"/>
          <w:sz w:val="24"/>
          <w:szCs w:val="24"/>
          <w:lang w:val="en" w:eastAsia="ja-JP"/>
        </w:rPr>
        <w:fldChar w:fldCharType="separate"/>
      </w:r>
      <w:r w:rsidR="0033073C">
        <w:rPr>
          <w:rFonts w:eastAsia="Times New Roman"/>
          <w:noProof/>
          <w:kern w:val="2"/>
          <w:sz w:val="24"/>
          <w:szCs w:val="24"/>
          <w:lang w:val="en" w:eastAsia="ja-JP"/>
        </w:rPr>
        <w:t>[14]</w:t>
      </w:r>
      <w:r w:rsidRPr="003D46E1">
        <w:rPr>
          <w:rFonts w:eastAsia="Times New Roman"/>
          <w:kern w:val="2"/>
          <w:sz w:val="24"/>
          <w:szCs w:val="24"/>
          <w:lang w:val="en" w:eastAsia="ja-JP"/>
        </w:rPr>
        <w:fldChar w:fldCharType="end"/>
      </w:r>
      <w:r w:rsidRPr="003D46E1">
        <w:rPr>
          <w:rFonts w:eastAsia="Times New Roman"/>
          <w:kern w:val="2"/>
          <w:sz w:val="24"/>
          <w:szCs w:val="24"/>
          <w:lang w:val="en" w:eastAsia="ja-JP"/>
        </w:rPr>
        <w:t xml:space="preserve">. </w:t>
      </w:r>
      <w:r w:rsidRPr="003D46E1">
        <w:rPr>
          <w:rFonts w:eastAsia="SimSun"/>
          <w:kern w:val="2"/>
          <w:sz w:val="24"/>
          <w:szCs w:val="24"/>
          <w:lang w:val="en" w:eastAsia="zh-CN"/>
        </w:rPr>
        <w:t>F</w:t>
      </w:r>
      <w:r w:rsidRPr="003D46E1">
        <w:rPr>
          <w:rFonts w:eastAsia="Times New Roman"/>
          <w:kern w:val="2"/>
          <w:sz w:val="24"/>
          <w:szCs w:val="24"/>
          <w:lang w:val="en" w:eastAsia="ja-JP"/>
        </w:rPr>
        <w:t>requency stability, characterized by tracking frequency fluctuation over time, serves as a key indicator of quantifying the interference and noise</w:t>
      </w:r>
      <w:r w:rsidRPr="003D46E1">
        <w:rPr>
          <w:rFonts w:eastAsia="SimSun"/>
          <w:kern w:val="2"/>
          <w:sz w:val="24"/>
          <w:szCs w:val="24"/>
          <w:lang w:val="en" w:eastAsia="zh-CN"/>
        </w:rPr>
        <w:t xml:space="preserve"> to the MEMS resonator and directly impacts the </w:t>
      </w:r>
      <w:r w:rsidRPr="003D46E1">
        <w:rPr>
          <w:rFonts w:eastAsia="Times New Roman"/>
          <w:kern w:val="2"/>
          <w:sz w:val="24"/>
          <w:szCs w:val="24"/>
          <w:lang w:val="en" w:eastAsia="ja-JP"/>
        </w:rPr>
        <w:t xml:space="preserve">overall measurement precision </w:t>
      </w:r>
      <w:r w:rsidRPr="003D46E1">
        <w:rPr>
          <w:rFonts w:eastAsia="Times New Roman"/>
          <w:kern w:val="2"/>
          <w:sz w:val="24"/>
          <w:szCs w:val="24"/>
          <w:lang w:val="en" w:eastAsia="ja-JP"/>
        </w:rPr>
        <w:fldChar w:fldCharType="begin"/>
      </w:r>
      <w:r w:rsidR="0033073C">
        <w:rPr>
          <w:rFonts w:eastAsia="Times New Roman"/>
          <w:kern w:val="2"/>
          <w:sz w:val="24"/>
          <w:szCs w:val="24"/>
          <w:lang w:val="en" w:eastAsia="ja-JP"/>
        </w:rPr>
        <w:instrText xml:space="preserve"> ADDIN EN.CITE &lt;EndNote&gt;&lt;Cite&gt;&lt;Author&gt;Sansa&lt;/Author&gt;&lt;Year&gt;2016&lt;/Year&gt;&lt;RecNum&gt;26&lt;/RecNum&gt;&lt;DisplayText&gt;[15]&lt;/DisplayText&gt;&lt;record&gt;&lt;rec-number&gt;26&lt;/rec-number&gt;&lt;foreign-keys&gt;&lt;key app="EN" db-id="pxftedz5bffp98e2vvyp9fwdr9e9a5fzaszs" timestamp="1735051422"&gt;26&lt;/key&gt;&lt;/foreign-keys&gt;&lt;ref-type name="Journal Article"&gt;17&lt;/ref-type&gt;&lt;contributors&gt;&lt;authors&gt;&lt;author&gt;Sansa, Marc&lt;/author&gt;&lt;author&gt;Sage, Eric&lt;/author&gt;&lt;author&gt;Bullard, Elizabeth C&lt;/author&gt;&lt;author&gt;Gély, Marc&lt;/author&gt;&lt;author&gt;Alava, Thomas&lt;/author&gt;&lt;author&gt;Colinet, Eric&lt;/author&gt;&lt;author&gt;Naik, Akshay K&lt;/author&gt;&lt;author&gt;Villanueva, Luis Guillermo&lt;/author&gt;&lt;author&gt;Duraffourg, Laurent&lt;/author&gt;&lt;author&gt;Roukes, Michael L&lt;/author&gt;&lt;/authors&gt;&lt;/contributors&gt;&lt;titles&gt;&lt;title&gt;Frequency fluctuations in silicon nanoresonators&lt;/title&gt;&lt;secondary-title&gt;Nature nanotechnology&lt;/secondary-title&gt;&lt;/titles&gt;&lt;periodical&gt;&lt;full-title&gt;Nature nanotechnology&lt;/full-title&gt;&lt;/periodical&gt;&lt;pages&gt;552-558&lt;/pages&gt;&lt;volume&gt;11&lt;/volume&gt;&lt;number&gt;6&lt;/number&gt;&lt;dates&gt;&lt;year&gt;2016&lt;/year&gt;&lt;/dates&gt;&lt;isbn&gt;1748-3387&lt;/isbn&gt;&lt;urls&gt;&lt;/urls&gt;&lt;/record&gt;&lt;/Cite&gt;&lt;/EndNote&gt;</w:instrText>
      </w:r>
      <w:r w:rsidRPr="003D46E1">
        <w:rPr>
          <w:rFonts w:eastAsia="Times New Roman"/>
          <w:kern w:val="2"/>
          <w:sz w:val="24"/>
          <w:szCs w:val="24"/>
          <w:lang w:val="en" w:eastAsia="ja-JP"/>
        </w:rPr>
        <w:fldChar w:fldCharType="separate"/>
      </w:r>
      <w:r w:rsidR="0033073C">
        <w:rPr>
          <w:rFonts w:eastAsia="Times New Roman"/>
          <w:noProof/>
          <w:kern w:val="2"/>
          <w:sz w:val="24"/>
          <w:szCs w:val="24"/>
          <w:lang w:val="en" w:eastAsia="ja-JP"/>
        </w:rPr>
        <w:t>[15]</w:t>
      </w:r>
      <w:r w:rsidRPr="003D46E1">
        <w:rPr>
          <w:rFonts w:eastAsia="Times New Roman"/>
          <w:kern w:val="2"/>
          <w:sz w:val="24"/>
          <w:szCs w:val="24"/>
          <w:lang w:val="en" w:eastAsia="ja-JP"/>
        </w:rPr>
        <w:fldChar w:fldCharType="end"/>
      </w:r>
      <w:r w:rsidRPr="003D46E1">
        <w:rPr>
          <w:rFonts w:eastAsia="Times New Roman"/>
          <w:kern w:val="2"/>
          <w:sz w:val="24"/>
          <w:szCs w:val="24"/>
          <w:lang w:val="en" w:eastAsia="ja-JP"/>
        </w:rPr>
        <w:t xml:space="preserve">. </w:t>
      </w:r>
      <w:r w:rsidR="007A681A" w:rsidRPr="003D46E1">
        <w:rPr>
          <w:rFonts w:eastAsia="Times New Roman"/>
          <w:kern w:val="2"/>
          <w:sz w:val="24"/>
          <w:szCs w:val="24"/>
          <w:lang w:val="en" w:eastAsia="ja-JP"/>
        </w:rPr>
        <w:t xml:space="preserve">Current strategies to enhance frequency stability involve the amplifying dynamic response </w:t>
      </w:r>
      <w:r w:rsidR="007A681A" w:rsidRPr="003D46E1">
        <w:rPr>
          <w:rFonts w:eastAsia="Times New Roman"/>
          <w:kern w:val="2"/>
          <w:sz w:val="24"/>
          <w:szCs w:val="24"/>
          <w:lang w:val="en" w:eastAsia="ja-JP"/>
        </w:rPr>
        <w:fldChar w:fldCharType="begin">
          <w:fldData xml:space="preserve">PEVuZE5vdGU+PENpdGU+PEF1dGhvcj5aaGFvPC9BdXRob3I+PFllYXI+MjAyMzwvWWVhcj48UmVj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</w:fldData>
        </w:fldChar>
      </w:r>
      <w:r w:rsidR="0033073C">
        <w:rPr>
          <w:rFonts w:eastAsia="Times New Roman"/>
          <w:kern w:val="2"/>
          <w:sz w:val="24"/>
          <w:szCs w:val="24"/>
          <w:lang w:val="en" w:eastAsia="ja-JP"/>
        </w:rPr>
        <w:instrText xml:space="preserve"> ADDIN EN.CITE </w:instrText>
      </w:r>
      <w:r w:rsidR="0033073C">
        <w:rPr>
          <w:rFonts w:eastAsia="Times New Roman"/>
          <w:kern w:val="2"/>
          <w:sz w:val="24"/>
          <w:szCs w:val="24"/>
          <w:lang w:val="en" w:eastAsia="ja-JP"/>
        </w:rPr>
        <w:fldChar w:fldCharType="begin">
          <w:fldData xml:space="preserve">PEVuZE5vdGU+PENpdGU+PEF1dGhvcj5aaGFvPC9BdXRob3I+PFllYXI+MjAyMzwvWWVhcj48UmVj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</w:fldData>
        </w:fldChar>
      </w:r>
      <w:r w:rsidR="0033073C">
        <w:rPr>
          <w:rFonts w:eastAsia="Times New Roman"/>
          <w:kern w:val="2"/>
          <w:sz w:val="24"/>
          <w:szCs w:val="24"/>
          <w:lang w:val="en" w:eastAsia="ja-JP"/>
        </w:rPr>
        <w:instrText xml:space="preserve"> ADDIN EN.CITE.DATA </w:instrText>
      </w:r>
      <w:r w:rsidR="0033073C">
        <w:rPr>
          <w:rFonts w:eastAsia="Times New Roman"/>
          <w:kern w:val="2"/>
          <w:sz w:val="24"/>
          <w:szCs w:val="24"/>
          <w:lang w:val="en" w:eastAsia="ja-JP"/>
        </w:rPr>
      </w:r>
      <w:r w:rsidR="0033073C">
        <w:rPr>
          <w:rFonts w:eastAsia="Times New Roman"/>
          <w:kern w:val="2"/>
          <w:sz w:val="24"/>
          <w:szCs w:val="24"/>
          <w:lang w:val="en" w:eastAsia="ja-JP"/>
        </w:rPr>
        <w:fldChar w:fldCharType="end"/>
      </w:r>
      <w:r w:rsidR="007A681A" w:rsidRPr="003D46E1">
        <w:rPr>
          <w:rFonts w:eastAsia="Times New Roman"/>
          <w:kern w:val="2"/>
          <w:sz w:val="24"/>
          <w:szCs w:val="24"/>
          <w:lang w:val="en" w:eastAsia="ja-JP"/>
        </w:rPr>
        <w:fldChar w:fldCharType="separate"/>
      </w:r>
      <w:r w:rsidR="0033073C">
        <w:rPr>
          <w:rFonts w:eastAsia="Times New Roman"/>
          <w:noProof/>
          <w:kern w:val="2"/>
          <w:sz w:val="24"/>
          <w:szCs w:val="24"/>
          <w:lang w:val="en" w:eastAsia="ja-JP"/>
        </w:rPr>
        <w:t>[16, 17]</w:t>
      </w:r>
      <w:r w:rsidR="007A681A" w:rsidRPr="003D46E1">
        <w:rPr>
          <w:rFonts w:eastAsia="Times New Roman"/>
          <w:kern w:val="2"/>
          <w:sz w:val="24"/>
          <w:szCs w:val="24"/>
          <w:lang w:val="en" w:eastAsia="ja-JP"/>
        </w:rPr>
        <w:fldChar w:fldCharType="end"/>
      </w:r>
      <w:r w:rsidR="007A681A" w:rsidRPr="003D46E1">
        <w:rPr>
          <w:rFonts w:eastAsia="Times New Roman"/>
          <w:kern w:val="2"/>
          <w:sz w:val="24"/>
          <w:szCs w:val="24"/>
          <w:lang w:val="en" w:eastAsia="ja-JP"/>
        </w:rPr>
        <w:t xml:space="preserve">, improving the signal-to-noise ratio (SNR) </w:t>
      </w:r>
      <w:r w:rsidR="007A681A" w:rsidRPr="003D46E1">
        <w:rPr>
          <w:rFonts w:eastAsia="Times New Roman"/>
          <w:kern w:val="2"/>
          <w:sz w:val="24"/>
          <w:szCs w:val="24"/>
          <w:lang w:val="en" w:eastAsia="ja-JP"/>
        </w:rPr>
        <w:fldChar w:fldCharType="begin"/>
      </w:r>
      <w:r w:rsidR="0033073C">
        <w:rPr>
          <w:rFonts w:eastAsia="Times New Roman"/>
          <w:kern w:val="2"/>
          <w:sz w:val="24"/>
          <w:szCs w:val="24"/>
          <w:lang w:val="en" w:eastAsia="ja-JP"/>
        </w:rPr>
        <w:instrText xml:space="preserve"> ADDIN EN.CITE &lt;EndNote&gt;&lt;Cite&gt;&lt;Author&gt;Cheng&lt;/Author&gt;&lt;Year&gt;2024&lt;/Year&gt;&lt;RecNum&gt;10&lt;/RecNum&gt;&lt;DisplayText&gt;[18, 19]&lt;/DisplayText&gt;&lt;record&gt;&lt;rec-number&gt;10&lt;/rec-number&gt;&lt;foreign-keys&gt;&lt;key app="EN" db-id="xwtfzrfe2d55s2ezr9nx20f0fx9wafwvw0ww" timestamp="0"&gt;10&lt;/key&gt;&lt;/foreign-keys&gt;&lt;ref-type name="Journal Article"&gt;17&lt;/ref-type&gt;&lt;contributors&gt;&lt;authors&gt;&lt;author&gt;Cheng, Min&lt;/author&gt;&lt;author&gt;Yan, Wenlin&lt;/author&gt;&lt;author&gt;Zhang, Dan&lt;/author&gt;&lt;author&gt;Liu, Xufei&lt;/author&gt;&lt;author&gt;He, Lei&lt;/author&gt;&lt;author&gt;Xu, Mingyu&lt;/author&gt;&lt;author&gt;Yao, Qiang&lt;/author&gt;&lt;/authors&gt;&lt;/contributors&gt;&lt;titles&gt;&lt;title&gt;Frequency stability of new energy power systems based on VSG adaptive energy storage coordinated control strategy&lt;/title&gt;&lt;secondary-title&gt;Energy Informatics&lt;/secondary-title&gt;&lt;/titles&gt;&lt;pages&gt;54&lt;/pages&gt;&lt;volume&gt;7&lt;/volume&gt;&lt;number&gt;1&lt;/number&gt;&lt;dates&gt;&lt;year&gt;2024&lt;/year&gt;&lt;pub-dates&gt;&lt;date&gt;2024/07/04&lt;/date&gt;&lt;/pub-dates&gt;&lt;/dates&gt;&lt;isbn&gt;2520-8942&lt;/isbn&gt;&lt;urls&gt;&lt;related-urls&gt;&lt;url&gt;https://doi.org/10.1186/s42162-024-00359-7&lt;/url&gt;&lt;/related-urls&gt;&lt;/urls&gt;&lt;electronic-resource-num&gt;10.1186/s42162-024-00359-7&lt;/electronic-resource-num&gt;&lt;/record&gt;&lt;/Cite&gt;&lt;Cite&gt;&lt;Author&gt;Manzaneque&lt;/Author&gt;&lt;Year&gt;2023&lt;/Year&gt;&lt;RecNum&gt;24&lt;/RecNum&gt;&lt;record&gt;&lt;rec-number&gt;24&lt;/rec-number&gt;&lt;foreign-keys&gt;&lt;key app="EN" db-id="pxftedz5bffp98e2vvyp9fwdr9e9a5fzaszs" timestamp="1735044129"&gt;24&lt;/key&gt;&lt;/foreign-keys&gt;&lt;ref-type name="Journal Article"&gt;17&lt;/ref-type&gt;&lt;contributors&gt;&lt;authors&gt;&lt;author&gt;Manzaneque, Tomás&lt;/author&gt;&lt;author&gt;Ghatkesar, Murali K&lt;/author&gt;&lt;author&gt;Alijani, Farbod&lt;/author&gt;&lt;author&gt;Xu, Minxing&lt;/author&gt;&lt;author&gt;Norte, Richard A&lt;/author&gt;&lt;author&gt;Steeneken, Peter G&lt;/author&gt;&lt;/authors&gt;&lt;/contributors&gt;&lt;titles&gt;&lt;title&gt;Resolution limits of resonant sensors&lt;/title&gt;&lt;secondary-title&gt;Physical Review Applied&lt;/secondary-title&gt;&lt;/titles&gt;&lt;periodical&gt;&lt;full-title&gt;Physical Review Applied&lt;/full-title&gt;&lt;/periodical&gt;&lt;pages&gt;054074&lt;/pages&gt;&lt;volume&gt;19&lt;/volume&gt;&lt;number&gt;5&lt;/number&gt;&lt;dates&gt;&lt;year&gt;2023&lt;/year&gt;&lt;/dates&gt;&lt;isbn&gt;2331-7019&lt;/isbn&gt;&lt;urls&gt;&lt;/urls&gt;&lt;/record&gt;&lt;/Cite&gt;&lt;/EndNote&gt;</w:instrText>
      </w:r>
      <w:r w:rsidR="007A681A" w:rsidRPr="003D46E1">
        <w:rPr>
          <w:rFonts w:eastAsia="Times New Roman"/>
          <w:kern w:val="2"/>
          <w:sz w:val="24"/>
          <w:szCs w:val="24"/>
          <w:lang w:val="en" w:eastAsia="ja-JP"/>
        </w:rPr>
        <w:fldChar w:fldCharType="separate"/>
      </w:r>
      <w:r w:rsidR="0033073C">
        <w:rPr>
          <w:rFonts w:eastAsia="Times New Roman"/>
          <w:noProof/>
          <w:kern w:val="2"/>
          <w:sz w:val="24"/>
          <w:szCs w:val="24"/>
          <w:lang w:val="en" w:eastAsia="ja-JP"/>
        </w:rPr>
        <w:t>[18, 19]</w:t>
      </w:r>
      <w:r w:rsidR="007A681A" w:rsidRPr="003D46E1">
        <w:rPr>
          <w:rFonts w:eastAsia="Times New Roman"/>
          <w:kern w:val="2"/>
          <w:sz w:val="24"/>
          <w:szCs w:val="24"/>
          <w:lang w:val="en" w:eastAsia="ja-JP"/>
        </w:rPr>
        <w:fldChar w:fldCharType="end"/>
      </w:r>
      <w:r w:rsidR="007A681A" w:rsidRPr="003D46E1">
        <w:rPr>
          <w:rFonts w:eastAsia="Times New Roman"/>
          <w:kern w:val="2"/>
          <w:sz w:val="24"/>
          <w:szCs w:val="24"/>
          <w:lang w:val="en" w:eastAsia="ja-JP"/>
        </w:rPr>
        <w:t>, as well as inducing internal resonance through nonlinear vibration</w:t>
      </w:r>
      <w:r w:rsidR="007A681A" w:rsidRPr="003D46E1">
        <w:rPr>
          <w:rFonts w:eastAsia="Times New Roman"/>
          <w:kern w:val="2"/>
          <w:sz w:val="24"/>
          <w:szCs w:val="24"/>
          <w:lang w:val="en" w:eastAsia="ja-JP"/>
        </w:rPr>
        <w:fldChar w:fldCharType="begin"/>
      </w:r>
      <w:r w:rsidR="0033073C">
        <w:rPr>
          <w:rFonts w:eastAsia="Times New Roman"/>
          <w:kern w:val="2"/>
          <w:sz w:val="24"/>
          <w:szCs w:val="24"/>
          <w:lang w:val="en" w:eastAsia="ja-JP"/>
        </w:rPr>
        <w:instrText xml:space="preserve"> ADDIN EN.CITE &lt;EndNote&gt;&lt;Cite&gt;&lt;Author&gt;Almog&lt;/Author&gt;&lt;Year&gt;2007&lt;/Year&gt;&lt;RecNum&gt;11&lt;/RecNum&gt;&lt;DisplayText&gt;[20]&lt;/DisplayText&gt;&lt;record&gt;&lt;rec-number&gt;11&lt;/rec-number&gt;&lt;foreign-keys&gt;&lt;key app="EN" db-id="xwtfzrfe2d55s2ezr9nx20f0fx9wafwvw0ww" timestamp="0"&gt;11&lt;/key&gt;&lt;/foreign-keys&gt;&lt;ref-type name="Journal Article"&gt;17&lt;/ref-type&gt;&lt;contributors&gt;&lt;authors&gt;&lt;author&gt;Almog, R.&lt;/author&gt;&lt;author&gt;Zaitsev, S.&lt;/author&gt;&lt;author&gt;Shtempluck, O.&lt;/author&gt;&lt;author&gt;Buks, E.&lt;/author&gt;&lt;/authors&gt;&lt;/contributors&gt;&lt;titles&gt;&lt;title&gt;Noise Squeezing in a Nanomechanical Duffing Resonator&lt;/title&gt;&lt;secondary-title&gt;Physical Review Letters&lt;/secondary-title&gt;&lt;/titles&gt;&lt;pages&gt;078103&lt;/pages&gt;&lt;volume&gt;98&lt;/volume&gt;&lt;number&gt;7&lt;/number&gt;&lt;dates&gt;&lt;year&gt;2007&lt;/year&gt;&lt;pub-dates&gt;&lt;date&gt;02/16/&lt;/date&gt;&lt;/pub-dates&gt;&lt;/dates&gt;&lt;publisher&gt;American Physical Society&lt;/publisher&gt;&lt;urls&gt;&lt;related-urls&gt;&lt;url&gt;https://link.aps.org/doi/10.1103/PhysRevLett.98.078103&lt;/url&gt;&lt;/related-urls&gt;&lt;/urls&gt;&lt;electronic-resource-num&gt;10.1103/PhysRevLett.98.078103&lt;/electronic-resource-num&gt;&lt;/record&gt;&lt;/Cite&gt;&lt;/EndNote&gt;</w:instrText>
      </w:r>
      <w:r w:rsidR="007A681A" w:rsidRPr="003D46E1">
        <w:rPr>
          <w:rFonts w:eastAsia="Times New Roman"/>
          <w:kern w:val="2"/>
          <w:sz w:val="24"/>
          <w:szCs w:val="24"/>
          <w:lang w:val="en" w:eastAsia="ja-JP"/>
        </w:rPr>
        <w:fldChar w:fldCharType="separate"/>
      </w:r>
      <w:r w:rsidR="0033073C">
        <w:rPr>
          <w:rFonts w:eastAsia="Times New Roman"/>
          <w:noProof/>
          <w:kern w:val="2"/>
          <w:sz w:val="24"/>
          <w:szCs w:val="24"/>
          <w:lang w:val="en" w:eastAsia="ja-JP"/>
        </w:rPr>
        <w:t>[20]</w:t>
      </w:r>
      <w:r w:rsidR="007A681A" w:rsidRPr="003D46E1">
        <w:rPr>
          <w:rFonts w:eastAsia="Times New Roman"/>
          <w:kern w:val="2"/>
          <w:sz w:val="24"/>
          <w:szCs w:val="24"/>
          <w:lang w:val="en" w:eastAsia="ja-JP"/>
        </w:rPr>
        <w:fldChar w:fldCharType="end"/>
      </w:r>
      <w:r w:rsidR="007A681A" w:rsidRPr="003D46E1">
        <w:rPr>
          <w:rFonts w:eastAsia="Times New Roman"/>
          <w:kern w:val="2"/>
          <w:sz w:val="24"/>
          <w:szCs w:val="24"/>
          <w:lang w:val="en" w:eastAsia="ja-JP"/>
        </w:rPr>
        <w:t xml:space="preserve">. However, each method has </w:t>
      </w:r>
      <w:r w:rsidR="007A681A" w:rsidRPr="003D46E1">
        <w:rPr>
          <w:rFonts w:eastAsia="SimSun"/>
          <w:kern w:val="2"/>
          <w:sz w:val="24"/>
          <w:szCs w:val="24"/>
          <w:lang w:val="en" w:eastAsia="zh-CN"/>
        </w:rPr>
        <w:t>its</w:t>
      </w:r>
      <w:r w:rsidR="007A681A" w:rsidRPr="003D46E1">
        <w:rPr>
          <w:rFonts w:eastAsia="Times New Roman"/>
          <w:kern w:val="2"/>
          <w:sz w:val="24"/>
          <w:szCs w:val="24"/>
          <w:lang w:val="en" w:eastAsia="ja-JP"/>
        </w:rPr>
        <w:t xml:space="preserve"> own limitations, such as high</w:t>
      </w:r>
      <w:r w:rsidR="007A681A" w:rsidRPr="003D46E1">
        <w:rPr>
          <w:rFonts w:eastAsia="SimSun"/>
          <w:kern w:val="2"/>
          <w:sz w:val="24"/>
          <w:szCs w:val="24"/>
          <w:lang w:val="en" w:eastAsia="zh-CN"/>
        </w:rPr>
        <w:t>-</w:t>
      </w:r>
      <w:r w:rsidR="007A681A" w:rsidRPr="003D46E1">
        <w:rPr>
          <w:rFonts w:eastAsia="Times New Roman"/>
          <w:kern w:val="2"/>
          <w:sz w:val="24"/>
          <w:szCs w:val="24"/>
          <w:lang w:val="en" w:eastAsia="ja-JP"/>
        </w:rPr>
        <w:t xml:space="preserve">applied voltages and high demands in </w:t>
      </w:r>
      <w:r w:rsidR="007A681A" w:rsidRPr="003D46E1">
        <w:rPr>
          <w:sz w:val="24"/>
          <w:szCs w:val="24"/>
          <w:lang w:val="en"/>
        </w:rPr>
        <w:t>fabrication</w:t>
      </w:r>
      <w:r w:rsidR="007A681A" w:rsidRPr="003D46E1">
        <w:rPr>
          <w:rFonts w:eastAsia="Times New Roman"/>
          <w:kern w:val="2"/>
          <w:sz w:val="24"/>
          <w:szCs w:val="24"/>
          <w:lang w:val="en" w:eastAsia="ja-JP"/>
        </w:rPr>
        <w:t>.</w:t>
      </w:r>
      <w:r w:rsidR="007A681A" w:rsidRPr="003D46E1">
        <w:rPr>
          <w:rFonts w:eastAsiaTheme="minorEastAsia"/>
          <w:kern w:val="2"/>
          <w:sz w:val="24"/>
          <w:szCs w:val="24"/>
          <w:lang w:val="en" w:eastAsia="ja-JP"/>
        </w:rPr>
        <w:t xml:space="preserve"> </w:t>
      </w:r>
      <w:r w:rsidRPr="003D46E1">
        <w:rPr>
          <w:rFonts w:eastAsia="Times New Roman"/>
          <w:kern w:val="2"/>
          <w:sz w:val="24"/>
          <w:szCs w:val="24"/>
          <w:lang w:val="en" w:eastAsia="ja-JP"/>
        </w:rPr>
        <w:t xml:space="preserve">On the other hand, the sensing capability of a MEMS resonator is intricately linked to the resonance frequency and quality (Q) factor </w:t>
      </w:r>
      <w:r w:rsidRPr="003D46E1">
        <w:rPr>
          <w:rFonts w:eastAsia="Times New Roman"/>
          <w:kern w:val="2"/>
          <w:sz w:val="24"/>
          <w:szCs w:val="24"/>
          <w:lang w:val="en" w:eastAsia="ja-JP"/>
        </w:rPr>
        <w:fldChar w:fldCharType="begin"/>
      </w:r>
      <w:r w:rsidR="0033073C">
        <w:rPr>
          <w:rFonts w:eastAsia="Times New Roman"/>
          <w:kern w:val="2"/>
          <w:sz w:val="24"/>
          <w:szCs w:val="24"/>
          <w:lang w:val="en" w:eastAsia="ja-JP"/>
        </w:rPr>
        <w:instrText xml:space="preserve"> ADDIN EN.CITE &lt;EndNote&gt;&lt;Cite&gt;&lt;Author&gt;Qiao&lt;/Author&gt;&lt;Year&gt;2024&lt;/Year&gt;&lt;RecNum&gt;22&lt;/RecNum&gt;&lt;DisplayText&gt;[21]&lt;/DisplayText&gt;&lt;record&gt;&lt;rec-number&gt;22&lt;/rec-number&gt;&lt;foreign-keys&gt;&lt;key app="EN" db-id="pxftedz5bffp98e2vvyp9fwdr9e9a5fzaszs" timestamp="1734952912"&gt;22&lt;/key&gt;&lt;/foreign-keys&gt;&lt;ref-type name="Journal Article"&gt;17&lt;/ref-type&gt;&lt;contributors&gt;&lt;authors&gt;&lt;author&gt;Qiao, Yan&lt;/author&gt;&lt;author&gt;Elhady, Alaaeldin&lt;/author&gt;&lt;author&gt;Arabi, Mohamed&lt;/author&gt;&lt;author&gt;Abdel-Rahman, Eihab&lt;/author&gt;&lt;author&gt;Zhang, Wenming&lt;/author&gt;&lt;/authors&gt;&lt;/contributors&gt;&lt;titles&gt;&lt;title&gt;Thermal noise-driven resonant sensors&lt;/title&gt;&lt;secondary-title&gt;Microsystems &amp;amp; Nanoengineering&lt;/secondary-title&gt;&lt;/titles&gt;&lt;periodical&gt;&lt;full-title&gt;Microsystems &amp;amp; Nanoengineering&lt;/full-title&gt;&lt;/periodical&gt;&lt;pages&gt;90&lt;/pages&gt;&lt;volume&gt;10&lt;/volume&gt;&lt;number&gt;1&lt;/number&gt;&lt;dates&gt;&lt;year&gt;2024&lt;/year&gt;&lt;/dates&gt;&lt;isbn&gt;2055-7434&lt;/isbn&gt;&lt;urls&gt;&lt;/urls&gt;&lt;/record&gt;&lt;/Cite&gt;&lt;/EndNote&gt;</w:instrText>
      </w:r>
      <w:r w:rsidRPr="003D46E1">
        <w:rPr>
          <w:rFonts w:eastAsia="Times New Roman"/>
          <w:kern w:val="2"/>
          <w:sz w:val="24"/>
          <w:szCs w:val="24"/>
          <w:lang w:val="en" w:eastAsia="ja-JP"/>
        </w:rPr>
        <w:fldChar w:fldCharType="separate"/>
      </w:r>
      <w:r w:rsidR="0033073C">
        <w:rPr>
          <w:rFonts w:eastAsia="Times New Roman"/>
          <w:noProof/>
          <w:kern w:val="2"/>
          <w:sz w:val="24"/>
          <w:szCs w:val="24"/>
          <w:lang w:val="en" w:eastAsia="ja-JP"/>
        </w:rPr>
        <w:t>[21]</w:t>
      </w:r>
      <w:r w:rsidRPr="003D46E1">
        <w:rPr>
          <w:rFonts w:eastAsia="Times New Roman"/>
          <w:kern w:val="2"/>
          <w:sz w:val="24"/>
          <w:szCs w:val="24"/>
          <w:lang w:val="en" w:eastAsia="ja-JP"/>
        </w:rPr>
        <w:fldChar w:fldCharType="end"/>
      </w:r>
      <w:r w:rsidRPr="003D46E1">
        <w:rPr>
          <w:rFonts w:eastAsia="Times New Roman"/>
          <w:kern w:val="2"/>
          <w:sz w:val="24"/>
          <w:szCs w:val="24"/>
          <w:lang w:val="en" w:eastAsia="ja-JP"/>
        </w:rPr>
        <w:t xml:space="preserve">, </w:t>
      </w:r>
      <w:r w:rsidR="00746DD3" w:rsidRPr="003D46E1">
        <w:rPr>
          <w:rFonts w:eastAsiaTheme="minorEastAsia"/>
          <w:kern w:val="2"/>
          <w:sz w:val="24"/>
          <w:szCs w:val="24"/>
          <w:lang w:val="en" w:eastAsia="ja-JP"/>
        </w:rPr>
        <w:t>which determine the response</w:t>
      </w:r>
      <w:r w:rsidRPr="003D46E1">
        <w:rPr>
          <w:rFonts w:eastAsia="Times New Roman"/>
          <w:kern w:val="2"/>
          <w:sz w:val="24"/>
          <w:szCs w:val="24"/>
          <w:lang w:val="en" w:eastAsia="ja-JP"/>
        </w:rPr>
        <w:t xml:space="preserve"> sensitivity and resolution. </w:t>
      </w:r>
      <w:r w:rsidR="007A681A" w:rsidRPr="003D46E1">
        <w:rPr>
          <w:rFonts w:eastAsiaTheme="minorEastAsia"/>
          <w:kern w:val="2"/>
          <w:sz w:val="24"/>
          <w:szCs w:val="24"/>
          <w:lang w:val="en" w:eastAsia="ja-JP"/>
        </w:rPr>
        <w:t>In addition, t</w:t>
      </w:r>
      <w:r w:rsidRPr="003D46E1">
        <w:rPr>
          <w:rFonts w:eastAsiaTheme="minorEastAsia"/>
          <w:kern w:val="2"/>
          <w:sz w:val="24"/>
          <w:szCs w:val="24"/>
          <w:lang w:val="en" w:eastAsia="ja-JP"/>
        </w:rPr>
        <w:t xml:space="preserve">he thermomechanical </w:t>
      </w:r>
      <w:r w:rsidRPr="003D46E1">
        <w:rPr>
          <w:rFonts w:eastAsia="Times New Roman"/>
          <w:kern w:val="2"/>
          <w:sz w:val="24"/>
          <w:szCs w:val="24"/>
          <w:lang w:val="en" w:eastAsia="ja-JP"/>
        </w:rPr>
        <w:t xml:space="preserve">noise </w:t>
      </w:r>
      <w:r w:rsidRPr="003D46E1">
        <w:rPr>
          <w:rFonts w:eastAsiaTheme="minorEastAsia"/>
          <w:kern w:val="2"/>
          <w:sz w:val="24"/>
          <w:szCs w:val="24"/>
          <w:lang w:val="en" w:eastAsia="ja-JP"/>
        </w:rPr>
        <w:t xml:space="preserve">limited frequency stability </w:t>
      </w:r>
      <w:r w:rsidRPr="003D46E1">
        <w:rPr>
          <w:rFonts w:eastAsia="Times New Roman"/>
          <w:kern w:val="2"/>
          <w:sz w:val="24"/>
          <w:szCs w:val="24"/>
          <w:lang w:val="en" w:eastAsia="ja-JP"/>
        </w:rPr>
        <w:t xml:space="preserve">of a MEMS resonator </w:t>
      </w:r>
      <w:r w:rsidRPr="003D46E1">
        <w:rPr>
          <w:rFonts w:eastAsiaTheme="minorEastAsia"/>
          <w:kern w:val="2"/>
          <w:sz w:val="24"/>
          <w:szCs w:val="24"/>
          <w:lang w:val="en" w:eastAsia="ja-JP"/>
        </w:rPr>
        <w:t xml:space="preserve">is inversional to the </w:t>
      </w:r>
      <w:r w:rsidRPr="003D46E1">
        <w:rPr>
          <w:rFonts w:eastAsia="Times New Roman"/>
          <w:kern w:val="2"/>
          <w:sz w:val="24"/>
          <w:szCs w:val="24"/>
          <w:lang w:val="en" w:eastAsia="ja-JP"/>
        </w:rPr>
        <w:t>resonance frequency and Q</w:t>
      </w:r>
      <w:r w:rsidRPr="003D46E1">
        <w:rPr>
          <w:rFonts w:eastAsiaTheme="minorEastAsia"/>
          <w:kern w:val="2"/>
          <w:sz w:val="24"/>
          <w:szCs w:val="24"/>
          <w:lang w:val="en" w:eastAsia="ja-JP"/>
        </w:rPr>
        <w:t xml:space="preserve"> </w:t>
      </w:r>
      <w:r w:rsidRPr="003D46E1">
        <w:rPr>
          <w:rFonts w:eastAsia="Times New Roman"/>
          <w:kern w:val="2"/>
          <w:sz w:val="24"/>
          <w:szCs w:val="24"/>
          <w:lang w:val="en" w:eastAsia="ja-JP"/>
        </w:rPr>
        <w:t>factor</w:t>
      </w:r>
      <w:r w:rsidRPr="003D46E1">
        <w:rPr>
          <w:rFonts w:eastAsia="SimSun"/>
          <w:kern w:val="2"/>
          <w:sz w:val="24"/>
          <w:szCs w:val="24"/>
          <w:lang w:val="en" w:eastAsia="zh-CN"/>
        </w:rPr>
        <w:t>.</w:t>
      </w:r>
      <w:r w:rsidRPr="003D46E1">
        <w:rPr>
          <w:rFonts w:eastAsiaTheme="minorEastAsia"/>
          <w:kern w:val="2"/>
          <w:sz w:val="24"/>
          <w:szCs w:val="24"/>
          <w:lang w:val="en" w:eastAsia="ja-JP"/>
        </w:rPr>
        <w:t xml:space="preserve"> </w:t>
      </w:r>
      <w:r w:rsidR="007A681A" w:rsidRPr="003D46E1">
        <w:rPr>
          <w:rFonts w:eastAsiaTheme="minorEastAsia"/>
          <w:kern w:val="2"/>
          <w:sz w:val="24"/>
          <w:szCs w:val="24"/>
          <w:lang w:val="en" w:eastAsia="ja-JP"/>
        </w:rPr>
        <w:t>We have shown that the product of resonance frequency and Q factor could be markedly improved by operating diamond resonator at higher-order mode.</w:t>
      </w:r>
      <w:r w:rsidR="007A681A" w:rsidRPr="003D46E1">
        <w:rPr>
          <w:rFonts w:eastAsiaTheme="minorEastAsia"/>
          <w:kern w:val="2"/>
          <w:sz w:val="24"/>
          <w:szCs w:val="24"/>
          <w:lang w:val="en" w:eastAsia="ja-JP"/>
        </w:rPr>
        <w:fldChar w:fldCharType="begin"/>
      </w:r>
      <w:r w:rsidR="0033073C">
        <w:rPr>
          <w:rFonts w:eastAsiaTheme="minorEastAsia"/>
          <w:kern w:val="2"/>
          <w:sz w:val="24"/>
          <w:szCs w:val="24"/>
          <w:lang w:val="en" w:eastAsia="ja-JP"/>
        </w:rPr>
        <w:instrText xml:space="preserve"> ADDIN EN.CITE &lt;EndNote&gt;&lt;Cite&gt;&lt;Author&gt;Chen&lt;/Author&gt;&lt;Year&gt;2024&lt;/Year&gt;&lt;RecNum&gt;24&lt;/RecNum&gt;&lt;DisplayText&gt;[22]&lt;/DisplayText&gt;&lt;record&gt;&lt;rec-number&gt;24&lt;/rec-number&gt;&lt;foreign-keys&gt;&lt;key app="EN" db-id="xwtfzrfe2d55s2ezr9nx20f0fx9wafwvw0ww" timestamp="1744976767"&gt;24&lt;/key&gt;&lt;/foreign-keys&gt;&lt;ref-type name="Journal Article"&gt;17&lt;/ref-type&gt;&lt;contributors&gt;&lt;authors&gt;&lt;author&gt;Chen, Guo&lt;/author&gt;&lt;author&gt;Zhang, Zilong&lt;/author&gt;&lt;author&gt;Gu, Keyun&lt;/author&gt;&lt;author&gt;Sang, Liwen&lt;/author&gt;&lt;author&gt;Koizumi, Satoshi&lt;/author&gt;&lt;author&gt;Toda, Masaya&lt;/author&gt;&lt;author&gt;Ye, Haitao&lt;/author&gt;&lt;author&gt;Koide, Yasuo&lt;/author&gt;&lt;author&gt;Huang, Zhaohui&lt;/author&gt;&lt;author&gt;Liao, Meiyong&lt;/author&gt;&lt;/authors&gt;&lt;/contributors&gt;&lt;titles&gt;&lt;title&gt;Higher-order resonance of single-crystal diamond cantilever sensors toward high f‧Q products&lt;/title&gt;&lt;secondary-title&gt;Applied Physics Express&lt;/secondary-title&gt;&lt;/titles&gt;&lt;periodical&gt;&lt;full-title&gt;Applied Physics Express&lt;/full-title&gt;&lt;/periodical&gt;&lt;pages&gt;021001&lt;/pages&gt;&lt;volume&gt;17&lt;/volume&gt;&lt;number&gt;2&lt;/number&gt;&lt;dates&gt;&lt;year&gt;2024&lt;/year&gt;&lt;pub-dates&gt;&lt;date&gt;2024/02/02&lt;/date&gt;&lt;/pub-dates&gt;&lt;/dates&gt;&lt;publisher&gt;IOP Publishing&lt;/publisher&gt;&lt;isbn&gt;1882-0786&amp;#xD;1882-0778&lt;/isbn&gt;&lt;urls&gt;&lt;related-urls&gt;&lt;url&gt;https://dx.doi.org/10.35848/1882-0786/ad2027&lt;/url&gt;&lt;/related-urls&gt;&lt;/urls&gt;&lt;electronic-resource-num&gt;10.35848/1882-0786/ad2027&lt;/electronic-resource-num&gt;&lt;/record&gt;&lt;/Cite&gt;&lt;/EndNote&gt;</w:instrText>
      </w:r>
      <w:r w:rsidR="007A681A" w:rsidRPr="003D46E1">
        <w:rPr>
          <w:rFonts w:eastAsiaTheme="minorEastAsia"/>
          <w:kern w:val="2"/>
          <w:sz w:val="24"/>
          <w:szCs w:val="24"/>
          <w:lang w:val="en" w:eastAsia="ja-JP"/>
        </w:rPr>
        <w:fldChar w:fldCharType="separate"/>
      </w:r>
      <w:r w:rsidR="0033073C">
        <w:rPr>
          <w:rFonts w:eastAsiaTheme="minorEastAsia"/>
          <w:noProof/>
          <w:kern w:val="2"/>
          <w:sz w:val="24"/>
          <w:szCs w:val="24"/>
          <w:lang w:val="en" w:eastAsia="ja-JP"/>
        </w:rPr>
        <w:t>[22]</w:t>
      </w:r>
      <w:r w:rsidR="007A681A" w:rsidRPr="003D46E1">
        <w:rPr>
          <w:rFonts w:eastAsiaTheme="minorEastAsia"/>
          <w:kern w:val="2"/>
          <w:sz w:val="24"/>
          <w:szCs w:val="24"/>
          <w:lang w:val="en" w:eastAsia="ja-JP"/>
        </w:rPr>
        <w:fldChar w:fldCharType="end"/>
      </w:r>
    </w:p>
    <w:p w14:paraId="4668FCDC" w14:textId="485CDCAA" w:rsidR="003C01E1" w:rsidRPr="003D46E1" w:rsidRDefault="003C01E1" w:rsidP="003C01E1">
      <w:pPr>
        <w:pStyle w:val="ad"/>
        <w:spacing w:line="360" w:lineRule="auto"/>
        <w:ind w:firstLineChars="100" w:firstLine="240"/>
        <w:jc w:val="both"/>
        <w:rPr>
          <w:rFonts w:eastAsia="SimSun"/>
          <w:kern w:val="2"/>
          <w:sz w:val="24"/>
          <w:szCs w:val="24"/>
          <w:lang w:val="en" w:eastAsia="zh-CN"/>
        </w:rPr>
      </w:pPr>
      <w:r w:rsidRPr="003D46E1">
        <w:rPr>
          <w:rFonts w:eastAsiaTheme="minorEastAsia"/>
          <w:kern w:val="2"/>
          <w:sz w:val="24"/>
          <w:szCs w:val="24"/>
          <w:lang w:val="en" w:eastAsia="ja-JP"/>
        </w:rPr>
        <w:t xml:space="preserve">To precisely realize the ultimate resolution of the SCD MEMS resonant-type sensors, the investigation of the frequency stability </w:t>
      </w:r>
      <w:r w:rsidR="007A681A" w:rsidRPr="003D46E1">
        <w:rPr>
          <w:rFonts w:eastAsiaTheme="minorEastAsia"/>
          <w:kern w:val="2"/>
          <w:sz w:val="24"/>
          <w:szCs w:val="24"/>
          <w:lang w:val="en" w:eastAsia="ja-JP"/>
        </w:rPr>
        <w:t xml:space="preserve">at different resonance modes </w:t>
      </w:r>
      <w:r w:rsidRPr="003D46E1">
        <w:rPr>
          <w:rFonts w:eastAsiaTheme="minorEastAsia"/>
          <w:kern w:val="2"/>
          <w:sz w:val="24"/>
          <w:szCs w:val="24"/>
          <w:lang w:val="en" w:eastAsia="ja-JP"/>
        </w:rPr>
        <w:t xml:space="preserve">is in demand. </w:t>
      </w:r>
      <w:r w:rsidRPr="003D46E1">
        <w:rPr>
          <w:rFonts w:eastAsia="Times New Roman"/>
          <w:kern w:val="2"/>
          <w:sz w:val="24"/>
          <w:szCs w:val="24"/>
          <w:lang w:val="en" w:eastAsia="ja-JP"/>
        </w:rPr>
        <w:t>In this work, w</w:t>
      </w:r>
      <w:r w:rsidRPr="003D46E1">
        <w:rPr>
          <w:rFonts w:eastAsia="Times New Roman"/>
          <w:sz w:val="24"/>
          <w:szCs w:val="24"/>
          <w:lang w:val="en-GB" w:eastAsia="zh-CN"/>
        </w:rPr>
        <w:t>e primarily demonstrate a significant reduction in the minimal relative frequency shift and an enhancement in frequency stability of micro-diamond resonator-based cantilever beams by utilizing the higher-order mode actuation approach.</w:t>
      </w:r>
    </w:p>
    <w:p w14:paraId="5E14BA03" w14:textId="0D08FD78" w:rsidR="00176757" w:rsidRPr="000C766F" w:rsidRDefault="00176757" w:rsidP="00176757">
      <w:pPr>
        <w:pStyle w:val="1"/>
        <w:numPr>
          <w:ilvl w:val="0"/>
          <w:numId w:val="17"/>
        </w:numPr>
        <w:tabs>
          <w:tab w:val="num" w:pos="390"/>
        </w:tabs>
        <w:ind w:left="390" w:hanging="390"/>
        <w:rPr>
          <w:rFonts w:ascii="Times New Roman" w:eastAsia="Times New Roman"/>
          <w:bCs/>
          <w:kern w:val="2"/>
          <w:szCs w:val="28"/>
          <w:lang w:val="en"/>
        </w:rPr>
      </w:pPr>
      <w:r w:rsidRPr="000C766F">
        <w:rPr>
          <w:rFonts w:ascii="Times New Roman" w:eastAsia="Times New Roman"/>
          <w:bCs/>
          <w:kern w:val="2"/>
          <w:szCs w:val="28"/>
          <w:lang w:val="en"/>
        </w:rPr>
        <w:lastRenderedPageBreak/>
        <w:t>Device Characterization</w:t>
      </w:r>
    </w:p>
    <w:p w14:paraId="2E07DA8F" w14:textId="77777777" w:rsidR="00176757" w:rsidRPr="000C766F" w:rsidRDefault="00176757" w:rsidP="00CB416D">
      <w:pPr>
        <w:pStyle w:val="ad"/>
        <w:spacing w:line="360" w:lineRule="auto"/>
        <w:ind w:firstLineChars="100" w:firstLine="240"/>
        <w:jc w:val="both"/>
        <w:rPr>
          <w:rFonts w:eastAsia="SimSun"/>
          <w:kern w:val="2"/>
          <w:sz w:val="24"/>
          <w:szCs w:val="24"/>
          <w:lang w:val="en" w:eastAsia="zh-CN"/>
        </w:rPr>
      </w:pPr>
    </w:p>
    <w:p w14:paraId="7D3585B2" w14:textId="2348B221" w:rsidR="003A3321" w:rsidRPr="003D46E1" w:rsidRDefault="00C31148" w:rsidP="00CB416D">
      <w:pPr>
        <w:pStyle w:val="ad"/>
        <w:spacing w:line="360" w:lineRule="auto"/>
        <w:ind w:firstLineChars="100" w:firstLine="240"/>
        <w:jc w:val="both"/>
        <w:rPr>
          <w:rFonts w:eastAsiaTheme="minorEastAsia"/>
          <w:kern w:val="2"/>
          <w:sz w:val="24"/>
          <w:szCs w:val="24"/>
          <w:lang w:val="en" w:eastAsia="ja-JP"/>
        </w:rPr>
      </w:pPr>
      <w:r w:rsidRPr="003D46E1">
        <w:rPr>
          <w:rFonts w:eastAsia="Times New Roman"/>
          <w:kern w:val="2"/>
          <w:sz w:val="24"/>
          <w:szCs w:val="24"/>
          <w:lang w:val="en" w:eastAsia="ja-JP"/>
        </w:rPr>
        <w:t xml:space="preserve">The single-crystal diamond </w:t>
      </w:r>
      <w:r w:rsidR="003A3321" w:rsidRPr="003D46E1">
        <w:rPr>
          <w:rFonts w:eastAsia="Times New Roman"/>
          <w:kern w:val="2"/>
          <w:sz w:val="24"/>
          <w:szCs w:val="24"/>
          <w:lang w:val="en" w:eastAsia="ja-JP"/>
        </w:rPr>
        <w:t xml:space="preserve">MEMS cantilever resonators were fabricated by smart-cut method </w:t>
      </w:r>
      <w:r w:rsidR="003A3321" w:rsidRPr="003D46E1">
        <w:rPr>
          <w:rFonts w:eastAsia="Times New Roman"/>
          <w:kern w:val="2"/>
          <w:sz w:val="24"/>
          <w:szCs w:val="24"/>
          <w:lang w:val="en" w:eastAsia="ja-JP"/>
        </w:rPr>
        <w:fldChar w:fldCharType="begin"/>
      </w:r>
      <w:r w:rsidR="0033073C">
        <w:rPr>
          <w:rFonts w:eastAsia="Times New Roman"/>
          <w:kern w:val="2"/>
          <w:sz w:val="24"/>
          <w:szCs w:val="24"/>
          <w:lang w:val="en" w:eastAsia="ja-JP"/>
        </w:rPr>
        <w:instrText xml:space="preserve"> ADDIN EN.CITE &lt;EndNote&gt;&lt;Cite&gt;&lt;Author&gt;Liao&lt;/Author&gt;&lt;Year&gt;2022&lt;/Year&gt;&lt;RecNum&gt;18&lt;/RecNum&gt;&lt;DisplayText&gt;[23]&lt;/DisplayText&gt;&lt;record&gt;&lt;rec-number&gt;18&lt;/rec-number&gt;&lt;foreign-keys&gt;&lt;key app="EN" db-id="xwtfzrfe2d55s2ezr9nx20f0fx9wafwvw0ww" timestamp="0"&gt;18&lt;/key&gt;&lt;/foreign-keys&gt;&lt;ref-type name="Journal Article"&gt;17&lt;/ref-type&gt;&lt;contributors&gt;&lt;authors&gt;&lt;author&gt;Liao, Meiyong&lt;/author&gt;&lt;/authors&gt;&lt;/contributors&gt;&lt;titles&gt;&lt;title&gt;Progress in semiconductor diamond photodetectors and MEMS sensors&lt;/title&gt;&lt;secondary-title&gt;Functional Diamond&lt;/secondary-title&gt;&lt;/titles&gt;&lt;pages&gt;29-46&lt;/pages&gt;&lt;volume&gt;1&lt;/volume&gt;&lt;number&gt;1&lt;/number&gt;&lt;dates&gt;&lt;year&gt;2022&lt;/year&gt;&lt;pub-dates&gt;&lt;date&gt;2022/01/14&lt;/date&gt;&lt;/pub-dates&gt;&lt;/dates&gt;&lt;publisher&gt;Taylor &amp;amp; Francis&lt;/publisher&gt;&lt;isbn&gt;2694-1112&lt;/isbn&gt;&lt;urls&gt;&lt;related-urls&gt;&lt;url&gt;https://doi.org/10.1080/26941112.2021.1877019&lt;/url&gt;&lt;/related-urls&gt;&lt;/urls&gt;&lt;electronic-resource-num&gt;10.1080/26941112.2021.1877019&lt;/electronic-resource-num&gt;&lt;/record&gt;&lt;/Cite&gt;&lt;/EndNote&gt;</w:instrText>
      </w:r>
      <w:r w:rsidR="003A3321" w:rsidRPr="003D46E1">
        <w:rPr>
          <w:rFonts w:eastAsia="Times New Roman"/>
          <w:kern w:val="2"/>
          <w:sz w:val="24"/>
          <w:szCs w:val="24"/>
          <w:lang w:val="en" w:eastAsia="ja-JP"/>
        </w:rPr>
        <w:fldChar w:fldCharType="separate"/>
      </w:r>
      <w:r w:rsidR="0033073C">
        <w:rPr>
          <w:rFonts w:eastAsia="Times New Roman"/>
          <w:noProof/>
          <w:kern w:val="2"/>
          <w:sz w:val="24"/>
          <w:szCs w:val="24"/>
          <w:lang w:val="en" w:eastAsia="ja-JP"/>
        </w:rPr>
        <w:t>[23]</w:t>
      </w:r>
      <w:r w:rsidR="003A3321" w:rsidRPr="003D46E1">
        <w:rPr>
          <w:rFonts w:eastAsia="Times New Roman"/>
          <w:kern w:val="2"/>
          <w:sz w:val="24"/>
          <w:szCs w:val="24"/>
          <w:lang w:val="en" w:eastAsia="ja-JP"/>
        </w:rPr>
        <w:fldChar w:fldCharType="end"/>
      </w:r>
      <w:r w:rsidR="003A3321" w:rsidRPr="003D46E1">
        <w:rPr>
          <w:rFonts w:eastAsia="Times New Roman"/>
          <w:kern w:val="2"/>
          <w:sz w:val="24"/>
          <w:szCs w:val="24"/>
          <w:lang w:val="en" w:eastAsia="ja-JP"/>
        </w:rPr>
        <w:t xml:space="preserve"> .</w:t>
      </w:r>
      <w:r w:rsidR="009C0B56" w:rsidRPr="003D46E1">
        <w:rPr>
          <w:rFonts w:eastAsia="Times New Roman"/>
          <w:kern w:val="2"/>
          <w:sz w:val="24"/>
          <w:szCs w:val="24"/>
          <w:lang w:val="en" w:eastAsia="ja-JP"/>
        </w:rPr>
        <w:t xml:space="preserve"> </w:t>
      </w:r>
      <w:r w:rsidR="00D719CE" w:rsidRPr="003D46E1">
        <w:rPr>
          <w:rFonts w:eastAsia="Times New Roman"/>
          <w:kern w:val="2"/>
          <w:sz w:val="24"/>
          <w:szCs w:val="24"/>
          <w:lang w:val="en" w:eastAsia="ja-JP"/>
        </w:rPr>
        <w:t>The fabricated cantilever</w:t>
      </w:r>
      <w:r w:rsidR="00EA2770" w:rsidRPr="003D46E1">
        <w:rPr>
          <w:rFonts w:eastAsiaTheme="minorEastAsia"/>
          <w:kern w:val="2"/>
          <w:sz w:val="24"/>
          <w:szCs w:val="24"/>
          <w:lang w:val="en" w:eastAsia="ja-JP"/>
        </w:rPr>
        <w:t xml:space="preserve">s had a </w:t>
      </w:r>
      <w:r w:rsidR="0091127A" w:rsidRPr="003D46E1">
        <w:rPr>
          <w:rFonts w:eastAsia="SimSun"/>
          <w:kern w:val="2"/>
          <w:sz w:val="24"/>
          <w:szCs w:val="24"/>
          <w:lang w:val="en" w:eastAsia="zh-CN"/>
        </w:rPr>
        <w:t>featured dimensions of</w:t>
      </w:r>
      <w:r w:rsidR="00D719CE" w:rsidRPr="003D46E1">
        <w:rPr>
          <w:rFonts w:eastAsia="Times New Roman"/>
          <w:kern w:val="2"/>
          <w:sz w:val="24"/>
          <w:szCs w:val="24"/>
          <w:lang w:val="en" w:eastAsia="ja-JP"/>
        </w:rPr>
        <w:t xml:space="preserve"> 6 µm</w:t>
      </w:r>
      <w:r w:rsidR="0091127A" w:rsidRPr="003D46E1">
        <w:rPr>
          <w:rFonts w:eastAsia="SimSun"/>
          <w:kern w:val="2"/>
          <w:sz w:val="24"/>
          <w:szCs w:val="24"/>
          <w:lang w:val="en" w:eastAsia="zh-CN"/>
        </w:rPr>
        <w:t xml:space="preserve"> in width</w:t>
      </w:r>
      <w:r w:rsidR="00D719CE" w:rsidRPr="003D46E1">
        <w:rPr>
          <w:rFonts w:eastAsia="Times New Roman"/>
          <w:kern w:val="2"/>
          <w:sz w:val="24"/>
          <w:szCs w:val="24"/>
          <w:lang w:val="en" w:eastAsia="ja-JP"/>
        </w:rPr>
        <w:t>, 1</w:t>
      </w:r>
      <w:r w:rsidR="005253F4" w:rsidRPr="003D46E1">
        <w:rPr>
          <w:rFonts w:eastAsia="SimSun"/>
          <w:kern w:val="2"/>
          <w:sz w:val="24"/>
          <w:szCs w:val="24"/>
          <w:lang w:val="en" w:eastAsia="zh-CN"/>
        </w:rPr>
        <w:t>7</w:t>
      </w:r>
      <w:r w:rsidR="00D719CE" w:rsidRPr="003D46E1">
        <w:rPr>
          <w:rFonts w:eastAsia="Times New Roman"/>
          <w:kern w:val="2"/>
          <w:sz w:val="24"/>
          <w:szCs w:val="24"/>
          <w:lang w:val="en" w:eastAsia="ja-JP"/>
        </w:rPr>
        <w:t>0 µm</w:t>
      </w:r>
      <w:r w:rsidR="0091127A" w:rsidRPr="003D46E1">
        <w:rPr>
          <w:rFonts w:eastAsia="SimSun"/>
          <w:kern w:val="2"/>
          <w:sz w:val="24"/>
          <w:szCs w:val="24"/>
          <w:lang w:val="en" w:eastAsia="zh-CN"/>
        </w:rPr>
        <w:t xml:space="preserve"> in length</w:t>
      </w:r>
      <w:r w:rsidR="00D719CE" w:rsidRPr="003D46E1">
        <w:rPr>
          <w:rFonts w:eastAsia="Times New Roman"/>
          <w:kern w:val="2"/>
          <w:sz w:val="24"/>
          <w:szCs w:val="24"/>
          <w:lang w:val="en" w:eastAsia="ja-JP"/>
        </w:rPr>
        <w:t>, and</w:t>
      </w:r>
      <w:r w:rsidR="0091127A" w:rsidRPr="003D46E1">
        <w:rPr>
          <w:rFonts w:eastAsia="SimSun"/>
          <w:kern w:val="2"/>
          <w:sz w:val="24"/>
          <w:szCs w:val="24"/>
          <w:lang w:val="en" w:eastAsia="zh-CN"/>
        </w:rPr>
        <w:t xml:space="preserve"> </w:t>
      </w:r>
      <w:r w:rsidR="00D719CE" w:rsidRPr="003D46E1">
        <w:rPr>
          <w:rFonts w:eastAsia="Times New Roman"/>
          <w:kern w:val="2"/>
          <w:sz w:val="24"/>
          <w:szCs w:val="24"/>
          <w:lang w:val="en" w:eastAsia="ja-JP"/>
        </w:rPr>
        <w:t>1.7 µm</w:t>
      </w:r>
      <w:r w:rsidR="0091127A" w:rsidRPr="003D46E1">
        <w:rPr>
          <w:rFonts w:eastAsia="SimSun"/>
          <w:kern w:val="2"/>
          <w:sz w:val="24"/>
          <w:szCs w:val="24"/>
          <w:lang w:val="en" w:eastAsia="zh-CN"/>
        </w:rPr>
        <w:t xml:space="preserve"> in thickness</w:t>
      </w:r>
      <w:r w:rsidR="00D719CE" w:rsidRPr="003D46E1">
        <w:rPr>
          <w:rFonts w:eastAsia="Times New Roman"/>
          <w:kern w:val="2"/>
          <w:sz w:val="24"/>
          <w:szCs w:val="24"/>
          <w:lang w:val="en" w:eastAsia="ja-JP"/>
        </w:rPr>
        <w:t xml:space="preserve">. A schematic of the experimental setup for measuring the </w:t>
      </w:r>
      <w:r w:rsidR="00EA2770" w:rsidRPr="003D46E1">
        <w:rPr>
          <w:rFonts w:eastAsiaTheme="minorEastAsia"/>
          <w:kern w:val="2"/>
          <w:sz w:val="24"/>
          <w:szCs w:val="24"/>
          <w:lang w:val="en" w:eastAsia="ja-JP"/>
        </w:rPr>
        <w:t>resonance properties</w:t>
      </w:r>
      <w:r w:rsidR="00D719CE" w:rsidRPr="003D46E1">
        <w:rPr>
          <w:rFonts w:eastAsia="Times New Roman"/>
          <w:kern w:val="2"/>
          <w:sz w:val="24"/>
          <w:szCs w:val="24"/>
          <w:lang w:val="en" w:eastAsia="ja-JP"/>
        </w:rPr>
        <w:t xml:space="preserve"> is shown in Fig. 1</w:t>
      </w:r>
      <w:r w:rsidR="00526998" w:rsidRPr="003D46E1">
        <w:rPr>
          <w:rFonts w:eastAsia="SimSun"/>
          <w:kern w:val="2"/>
          <w:sz w:val="24"/>
          <w:szCs w:val="24"/>
          <w:lang w:val="en" w:eastAsia="zh-CN"/>
        </w:rPr>
        <w:t xml:space="preserve">. </w:t>
      </w:r>
      <w:r w:rsidR="00886953" w:rsidRPr="003D46E1">
        <w:rPr>
          <w:rFonts w:eastAsia="SimSun"/>
          <w:kern w:val="2"/>
          <w:sz w:val="24"/>
          <w:szCs w:val="24"/>
          <w:lang w:val="en" w:eastAsia="zh-CN"/>
        </w:rPr>
        <w:t xml:space="preserve">To characterize the </w:t>
      </w:r>
      <w:r w:rsidR="00886953" w:rsidRPr="003D46E1">
        <w:rPr>
          <w:rFonts w:eastAsia="Times New Roman"/>
          <w:kern w:val="2"/>
          <w:sz w:val="24"/>
          <w:szCs w:val="24"/>
          <w:lang w:val="en" w:eastAsia="ja-JP"/>
        </w:rPr>
        <w:t>out-of-plane resonance frequency spectra</w:t>
      </w:r>
      <w:r w:rsidR="00886953" w:rsidRPr="003D46E1">
        <w:rPr>
          <w:rFonts w:eastAsia="SimSun"/>
          <w:kern w:val="2"/>
          <w:sz w:val="24"/>
          <w:szCs w:val="24"/>
          <w:lang w:val="en" w:eastAsia="zh-CN"/>
        </w:rPr>
        <w:t>, a</w:t>
      </w:r>
      <w:r w:rsidR="003A3321" w:rsidRPr="003D46E1">
        <w:rPr>
          <w:rFonts w:eastAsia="Times New Roman"/>
          <w:kern w:val="2"/>
          <w:sz w:val="24"/>
          <w:szCs w:val="24"/>
          <w:lang w:val="en" w:eastAsia="ja-JP"/>
        </w:rPr>
        <w:t xml:space="preserve"> </w:t>
      </w:r>
      <w:r w:rsidR="00EA2770" w:rsidRPr="003D46E1">
        <w:rPr>
          <w:rFonts w:eastAsiaTheme="minorEastAsia"/>
          <w:kern w:val="2"/>
          <w:sz w:val="24"/>
          <w:szCs w:val="24"/>
          <w:lang w:val="en" w:eastAsia="ja-JP"/>
        </w:rPr>
        <w:t>l</w:t>
      </w:r>
      <w:r w:rsidR="003A3321" w:rsidRPr="003D46E1">
        <w:rPr>
          <w:rFonts w:eastAsia="Times New Roman"/>
          <w:kern w:val="2"/>
          <w:sz w:val="24"/>
          <w:szCs w:val="24"/>
          <w:lang w:val="en" w:eastAsia="ja-JP"/>
        </w:rPr>
        <w:t xml:space="preserve">aser Doppler </w:t>
      </w:r>
      <w:r w:rsidR="00EA2770" w:rsidRPr="003D46E1">
        <w:rPr>
          <w:rFonts w:eastAsiaTheme="minorEastAsia"/>
          <w:kern w:val="2"/>
          <w:sz w:val="24"/>
          <w:szCs w:val="24"/>
          <w:lang w:val="en" w:eastAsia="ja-JP"/>
        </w:rPr>
        <w:t>v</w:t>
      </w:r>
      <w:r w:rsidR="003A3321" w:rsidRPr="003D46E1">
        <w:rPr>
          <w:rFonts w:eastAsia="Times New Roman"/>
          <w:kern w:val="2"/>
          <w:sz w:val="24"/>
          <w:szCs w:val="24"/>
          <w:lang w:val="en" w:eastAsia="ja-JP"/>
        </w:rPr>
        <w:t xml:space="preserve">ibrometer (LDV) was </w:t>
      </w:r>
      <w:r w:rsidR="00886953" w:rsidRPr="003D46E1">
        <w:rPr>
          <w:rFonts w:eastAsia="SimSun"/>
          <w:kern w:val="2"/>
          <w:sz w:val="24"/>
          <w:szCs w:val="24"/>
          <w:lang w:val="en" w:eastAsia="zh-CN"/>
        </w:rPr>
        <w:t>utilized, and t</w:t>
      </w:r>
      <w:r w:rsidR="003A3321" w:rsidRPr="003D46E1">
        <w:rPr>
          <w:rFonts w:eastAsia="Times New Roman"/>
          <w:kern w:val="2"/>
          <w:sz w:val="24"/>
          <w:szCs w:val="24"/>
          <w:lang w:val="en" w:eastAsia="ja-JP"/>
        </w:rPr>
        <w:t xml:space="preserve">he SCD cantilevers were actuated </w:t>
      </w:r>
      <w:r w:rsidR="00886953" w:rsidRPr="003D46E1">
        <w:rPr>
          <w:rFonts w:eastAsia="SimSun"/>
          <w:kern w:val="2"/>
          <w:sz w:val="24"/>
          <w:szCs w:val="24"/>
          <w:lang w:val="en" w:eastAsia="zh-CN"/>
        </w:rPr>
        <w:t>using</w:t>
      </w:r>
      <w:r w:rsidR="003A3321" w:rsidRPr="003D46E1">
        <w:rPr>
          <w:rFonts w:eastAsia="Times New Roman"/>
          <w:kern w:val="2"/>
          <w:sz w:val="24"/>
          <w:szCs w:val="24"/>
          <w:lang w:val="en" w:eastAsia="ja-JP"/>
        </w:rPr>
        <w:t xml:space="preserve"> radio frequency (RF) signal </w:t>
      </w:r>
      <w:r w:rsidR="00886953" w:rsidRPr="003D46E1">
        <w:rPr>
          <w:rFonts w:eastAsia="SimSun"/>
          <w:kern w:val="2"/>
          <w:sz w:val="24"/>
          <w:szCs w:val="24"/>
          <w:lang w:val="en" w:eastAsia="zh-CN"/>
        </w:rPr>
        <w:t xml:space="preserve">sourced </w:t>
      </w:r>
      <w:r w:rsidR="003A3321" w:rsidRPr="003D46E1">
        <w:rPr>
          <w:rFonts w:eastAsia="Times New Roman"/>
          <w:kern w:val="2"/>
          <w:sz w:val="24"/>
          <w:szCs w:val="24"/>
          <w:lang w:val="en" w:eastAsia="ja-JP"/>
        </w:rPr>
        <w:t xml:space="preserve">from a lock-in amplifier. A phase lock loop (PLL) was also utilized to assess the frequency stability by </w:t>
      </w:r>
      <w:r w:rsidR="00C06A39" w:rsidRPr="003D46E1">
        <w:rPr>
          <w:rFonts w:eastAsia="SimSun"/>
          <w:kern w:val="2"/>
          <w:sz w:val="24"/>
          <w:szCs w:val="24"/>
          <w:lang w:val="en" w:eastAsia="zh-CN"/>
        </w:rPr>
        <w:t xml:space="preserve">continuously </w:t>
      </w:r>
      <w:r w:rsidR="003A3321" w:rsidRPr="003D46E1">
        <w:rPr>
          <w:rFonts w:eastAsia="Times New Roman"/>
          <w:kern w:val="2"/>
          <w:sz w:val="24"/>
          <w:szCs w:val="24"/>
          <w:lang w:val="en" w:eastAsia="ja-JP"/>
        </w:rPr>
        <w:t xml:space="preserve">tracking the frequency fluctuation over time. The frequency stability was analyzed based on the theory of Allan derivation. </w:t>
      </w:r>
      <w:r w:rsidR="00D70556" w:rsidRPr="003D46E1">
        <w:rPr>
          <w:rFonts w:eastAsia="SimSun"/>
          <w:kern w:val="2"/>
          <w:sz w:val="24"/>
          <w:szCs w:val="24"/>
          <w:lang w:eastAsia="zh-CN"/>
        </w:rPr>
        <w:t>All measurements were carried out in a high-vacuum chamber, maintained at a pressure below 10⁻⁴ Pa and at room temperature, to minimize air damping effects.</w:t>
      </w:r>
      <w:r w:rsidR="003A3321" w:rsidRPr="003D46E1">
        <w:rPr>
          <w:rFonts w:eastAsia="Times New Roman"/>
          <w:kern w:val="2"/>
          <w:sz w:val="24"/>
          <w:szCs w:val="24"/>
          <w:lang w:val="en" w:eastAsia="ja-JP"/>
        </w:rPr>
        <w:t xml:space="preserve"> </w:t>
      </w:r>
      <w:r w:rsidR="00EA2770" w:rsidRPr="003D46E1">
        <w:rPr>
          <w:rFonts w:eastAsiaTheme="minorEastAsia"/>
          <w:kern w:val="2"/>
          <w:sz w:val="24"/>
          <w:szCs w:val="24"/>
          <w:lang w:eastAsia="ja-JP"/>
        </w:rPr>
        <w:t>T</w:t>
      </w:r>
      <w:r w:rsidR="000F6FFC" w:rsidRPr="003D46E1">
        <w:rPr>
          <w:rFonts w:eastAsia="SimSun"/>
          <w:kern w:val="2"/>
          <w:sz w:val="24"/>
          <w:szCs w:val="24"/>
          <w:lang w:eastAsia="zh-CN"/>
        </w:rPr>
        <w:t xml:space="preserve">he laser spot </w:t>
      </w:r>
      <w:r w:rsidR="00EA2770" w:rsidRPr="003D46E1">
        <w:rPr>
          <w:rFonts w:eastAsiaTheme="minorEastAsia"/>
          <w:kern w:val="2"/>
          <w:sz w:val="24"/>
          <w:szCs w:val="24"/>
          <w:lang w:eastAsia="ja-JP"/>
        </w:rPr>
        <w:t xml:space="preserve">was </w:t>
      </w:r>
      <w:r w:rsidR="000F6FFC" w:rsidRPr="003D46E1">
        <w:rPr>
          <w:rFonts w:eastAsia="SimSun"/>
          <w:kern w:val="2"/>
          <w:sz w:val="24"/>
          <w:szCs w:val="24"/>
          <w:lang w:eastAsia="zh-CN"/>
        </w:rPr>
        <w:t>positioned at the tip of the microbeam</w:t>
      </w:r>
      <w:r w:rsidR="0054166F" w:rsidRPr="003D46E1">
        <w:rPr>
          <w:rFonts w:eastAsia="SimSun"/>
          <w:kern w:val="2"/>
          <w:sz w:val="24"/>
          <w:szCs w:val="24"/>
          <w:lang w:eastAsia="zh-CN"/>
        </w:rPr>
        <w:t xml:space="preserve"> </w:t>
      </w:r>
      <w:r w:rsidR="000F6FFC" w:rsidRPr="003D46E1">
        <w:rPr>
          <w:rFonts w:eastAsia="SimSun"/>
          <w:kern w:val="2"/>
          <w:sz w:val="24"/>
          <w:szCs w:val="24"/>
          <w:lang w:eastAsia="zh-CN"/>
        </w:rPr>
        <w:t>to maximize the signal-to-noise ratio</w:t>
      </w:r>
      <w:r w:rsidR="00EA2770" w:rsidRPr="003D46E1">
        <w:rPr>
          <w:rFonts w:eastAsia="SimSun"/>
          <w:kern w:val="2"/>
          <w:sz w:val="24"/>
          <w:szCs w:val="24"/>
          <w:lang w:eastAsia="zh-CN"/>
        </w:rPr>
        <w:fldChar w:fldCharType="begin"/>
      </w:r>
      <w:r w:rsidR="0033073C">
        <w:rPr>
          <w:rFonts w:eastAsia="SimSun"/>
          <w:kern w:val="2"/>
          <w:sz w:val="24"/>
          <w:szCs w:val="24"/>
          <w:lang w:eastAsia="zh-CN"/>
        </w:rPr>
        <w:instrText xml:space="preserve"> ADDIN EN.CITE &lt;EndNote&gt;&lt;Cite&gt;&lt;Author&gt;Zhao&lt;/Author&gt;&lt;Year&gt;2023&lt;/Year&gt;&lt;RecNum&gt;8&lt;/RecNum&gt;&lt;DisplayText&gt;[16]&lt;/DisplayText&gt;&lt;record&gt;&lt;rec-number&gt;8&lt;/rec-number&gt;&lt;foreign-keys&gt;&lt;key app="EN" db-id="xwtfzrfe2d55s2ezr9nx20f0fx9wafwvw0ww" timestamp="0"&gt;8&lt;/key&gt;&lt;/foreign-keys&gt;&lt;ref-type name="Journal Article"&gt;17&lt;/ref-type&gt;&lt;contributors&gt;&lt;authors&gt;&lt;author&gt;Zhao, Wen&lt;/author&gt;&lt;author&gt;Rocha, Rodrigo T.&lt;/author&gt;&lt;author&gt;Alcheikh, Nouha&lt;/author&gt;&lt;author&gt;I.Younis, Mohammad&lt;/author&gt;&lt;/authors&gt;&lt;/contributors&gt;&lt;titles&gt;&lt;title&gt;Dynamic response amplification of resonant microelectromechanical structures utilizing multi-mode excitation&lt;/title&gt;&lt;secondary-title&gt;Mechanical Systems and Signal Processing&lt;/secondary-title&gt;&lt;/titles&gt;&lt;pages&gt;110347&lt;/pages&gt;&lt;volume&gt;196&lt;/volume&gt;&lt;dates&gt;&lt;year&gt;2023&lt;/year&gt;&lt;pub-dates&gt;&lt;date&gt;2023/08/01/&lt;/date&gt;&lt;/pub-dates&gt;&lt;/dates&gt;&lt;isbn&gt;0888-3270&lt;/isbn&gt;&lt;urls&gt;&lt;related-urls&gt;&lt;url&gt;https://www.sciencedirect.com/science/article/pii/S0888327023002546&lt;/url&gt;&lt;/related-urls&gt;&lt;/urls&gt;&lt;electronic-resource-num&gt;https://doi.org/10.1016/j.ymssp.2023.110347&lt;/electronic-resource-num&gt;&lt;/record&gt;&lt;/Cite&gt;&lt;/EndNote&gt;</w:instrText>
      </w:r>
      <w:r w:rsidR="00EA2770" w:rsidRPr="003D46E1">
        <w:rPr>
          <w:rFonts w:eastAsia="SimSun"/>
          <w:kern w:val="2"/>
          <w:sz w:val="24"/>
          <w:szCs w:val="24"/>
          <w:lang w:eastAsia="zh-CN"/>
        </w:rPr>
        <w:fldChar w:fldCharType="separate"/>
      </w:r>
      <w:r w:rsidR="0033073C">
        <w:rPr>
          <w:rFonts w:eastAsia="SimSun"/>
          <w:noProof/>
          <w:kern w:val="2"/>
          <w:sz w:val="24"/>
          <w:szCs w:val="24"/>
          <w:lang w:eastAsia="zh-CN"/>
        </w:rPr>
        <w:t>[16]</w:t>
      </w:r>
      <w:r w:rsidR="00EA2770" w:rsidRPr="003D46E1">
        <w:rPr>
          <w:rFonts w:eastAsia="SimSun"/>
          <w:kern w:val="2"/>
          <w:sz w:val="24"/>
          <w:szCs w:val="24"/>
          <w:lang w:eastAsia="zh-CN"/>
        </w:rPr>
        <w:fldChar w:fldCharType="end"/>
      </w:r>
      <w:r w:rsidR="00EA2770" w:rsidRPr="003D46E1">
        <w:rPr>
          <w:rFonts w:eastAsiaTheme="minorEastAsia"/>
          <w:kern w:val="2"/>
          <w:sz w:val="24"/>
          <w:szCs w:val="24"/>
          <w:lang w:eastAsia="ja-JP"/>
        </w:rPr>
        <w:t>.</w:t>
      </w:r>
    </w:p>
    <w:p w14:paraId="038D1AA2" w14:textId="77777777" w:rsidR="009C0B56" w:rsidRPr="000C766F" w:rsidRDefault="009C0B56" w:rsidP="009C0B56">
      <w:pPr>
        <w:pStyle w:val="ad"/>
        <w:spacing w:line="360" w:lineRule="auto"/>
        <w:ind w:firstLineChars="100" w:firstLine="240"/>
        <w:jc w:val="center"/>
        <w:rPr>
          <w:rFonts w:eastAsia="Times New Roman"/>
          <w:kern w:val="2"/>
          <w:sz w:val="24"/>
          <w:szCs w:val="24"/>
          <w:lang w:val="en" w:eastAsia="ja-JP"/>
        </w:rPr>
      </w:pPr>
      <w:r w:rsidRPr="000C766F">
        <w:rPr>
          <w:noProof/>
          <w:sz w:val="24"/>
          <w:szCs w:val="24"/>
          <w:lang w:val="en-GB" w:eastAsia="zh-CN"/>
        </w:rPr>
        <w:drawing>
          <wp:inline distT="0" distB="0" distL="0" distR="0" wp14:anchorId="6DDB199B" wp14:editId="09724DB7">
            <wp:extent cx="4375656" cy="2652185"/>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92805" cy="2662580"/>
                    </a:xfrm>
                    <a:prstGeom prst="rect">
                      <a:avLst/>
                    </a:prstGeom>
                  </pic:spPr>
                </pic:pic>
              </a:graphicData>
            </a:graphic>
          </wp:inline>
        </w:drawing>
      </w:r>
    </w:p>
    <w:p w14:paraId="648217E2" w14:textId="4110B25F" w:rsidR="009C0B56" w:rsidRPr="003D46E1" w:rsidRDefault="009C0B56" w:rsidP="009C0B56">
      <w:pPr>
        <w:pStyle w:val="Web"/>
        <w:spacing w:before="0" w:beforeAutospacing="0" w:after="0" w:afterAutospacing="0" w:line="360" w:lineRule="auto"/>
        <w:jc w:val="both"/>
        <w:rPr>
          <w:rFonts w:ascii="Times New Roman" w:eastAsia="Times New Roman" w:hAnsi="Times New Roman" w:cs="Times New Roman"/>
          <w:kern w:val="2"/>
          <w:lang w:val="en"/>
        </w:rPr>
      </w:pPr>
      <w:r w:rsidRPr="003D46E1">
        <w:rPr>
          <w:rFonts w:ascii="Times New Roman" w:eastAsia="Times New Roman" w:hAnsi="Times New Roman" w:cs="Times New Roman"/>
          <w:b/>
          <w:kern w:val="2"/>
          <w:lang w:val="en"/>
        </w:rPr>
        <w:t>Fig.1</w:t>
      </w:r>
      <w:r w:rsidRPr="003D46E1">
        <w:rPr>
          <w:rFonts w:ascii="Times New Roman" w:eastAsia="Times New Roman" w:hAnsi="Times New Roman" w:cs="Times New Roman"/>
          <w:kern w:val="2"/>
          <w:lang w:val="en"/>
        </w:rPr>
        <w:t xml:space="preserve"> Schematic of measurements setup for measuring the resonance frequency of the SCD MEMS cantilever. </w:t>
      </w:r>
    </w:p>
    <w:p w14:paraId="62BF0183" w14:textId="77777777" w:rsidR="00C13264" w:rsidRPr="003D46E1" w:rsidRDefault="00C13264" w:rsidP="00CB416D">
      <w:pPr>
        <w:pStyle w:val="ad"/>
        <w:spacing w:line="360" w:lineRule="auto"/>
        <w:ind w:firstLineChars="100" w:firstLine="240"/>
        <w:jc w:val="both"/>
        <w:rPr>
          <w:rFonts w:eastAsia="Times New Roman"/>
          <w:kern w:val="2"/>
          <w:sz w:val="24"/>
          <w:szCs w:val="24"/>
          <w:lang w:val="en" w:eastAsia="ja-JP"/>
        </w:rPr>
      </w:pPr>
    </w:p>
    <w:p w14:paraId="6638362D" w14:textId="3302A2D8" w:rsidR="00A17C28" w:rsidRPr="003D46E1" w:rsidRDefault="006809A8" w:rsidP="006369FC">
      <w:pPr>
        <w:pStyle w:val="ad"/>
        <w:snapToGrid w:val="0"/>
        <w:spacing w:line="360" w:lineRule="auto"/>
        <w:ind w:right="96" w:firstLineChars="100" w:firstLine="240"/>
        <w:jc w:val="both"/>
        <w:rPr>
          <w:rFonts w:eastAsia="SimSun"/>
          <w:sz w:val="24"/>
          <w:szCs w:val="24"/>
          <w:lang w:eastAsia="zh-CN"/>
        </w:rPr>
      </w:pPr>
      <w:r w:rsidRPr="003D46E1">
        <w:rPr>
          <w:rFonts w:eastAsia="SimSun"/>
          <w:sz w:val="24"/>
          <w:szCs w:val="24"/>
          <w:lang w:eastAsia="zh-CN"/>
        </w:rPr>
        <w:t>The resonance mode spectra were experimentally acquired by sweeping the excitation frequency around the first three resonance modes under varying RF signal amplitudes (AC actuation voltages), as illustrated in Fig. 2.</w:t>
      </w:r>
      <w:r w:rsidR="006369FC" w:rsidRPr="003D46E1">
        <w:rPr>
          <w:rFonts w:eastAsia="SimSun" w:hint="eastAsia"/>
          <w:sz w:val="24"/>
          <w:szCs w:val="24"/>
          <w:lang w:eastAsia="zh-CN"/>
        </w:rPr>
        <w:t xml:space="preserve"> </w:t>
      </w:r>
      <w:r w:rsidR="003A3321" w:rsidRPr="003D46E1">
        <w:rPr>
          <w:rFonts w:eastAsia="SimSun"/>
          <w:sz w:val="24"/>
          <w:szCs w:val="24"/>
          <w:lang w:eastAsia="zh-CN"/>
        </w:rPr>
        <w:t xml:space="preserve">The </w:t>
      </w:r>
      <w:r w:rsidR="00A17C28" w:rsidRPr="003D46E1">
        <w:rPr>
          <w:rFonts w:eastAsiaTheme="minorEastAsia"/>
          <w:sz w:val="24"/>
          <w:szCs w:val="24"/>
          <w:lang w:eastAsia="ja-JP"/>
        </w:rPr>
        <w:t xml:space="preserve">measured </w:t>
      </w:r>
      <w:r w:rsidR="003A3321" w:rsidRPr="003D46E1">
        <w:rPr>
          <w:rFonts w:eastAsia="SimSun"/>
          <w:sz w:val="24"/>
          <w:szCs w:val="24"/>
          <w:lang w:eastAsia="zh-CN"/>
        </w:rPr>
        <w:t>resonance frequencies</w:t>
      </w:r>
      <w:r w:rsidR="00B948A3" w:rsidRPr="003D46E1">
        <w:rPr>
          <w:rFonts w:eastAsia="SimSun"/>
          <w:sz w:val="24"/>
          <w:szCs w:val="24"/>
          <w:lang w:eastAsia="zh-CN"/>
        </w:rPr>
        <w:t xml:space="preserve"> </w:t>
      </w:r>
      <w:r w:rsidR="00A17C28" w:rsidRPr="003D46E1">
        <w:rPr>
          <w:rFonts w:eastAsiaTheme="minorEastAsia"/>
          <w:sz w:val="24"/>
          <w:szCs w:val="24"/>
          <w:lang w:eastAsia="ja-JP"/>
        </w:rPr>
        <w:t xml:space="preserve">of </w:t>
      </w:r>
      <w:r w:rsidR="003A3321" w:rsidRPr="003D46E1">
        <w:rPr>
          <w:rFonts w:eastAsia="SimSun"/>
          <w:sz w:val="24"/>
          <w:szCs w:val="24"/>
          <w:lang w:eastAsia="zh-CN"/>
        </w:rPr>
        <w:t xml:space="preserve">the out-of-plane vibration motion are </w:t>
      </w:r>
      <w:r w:rsidR="003A3321" w:rsidRPr="003D46E1">
        <w:rPr>
          <w:rFonts w:eastAsia="SimSun"/>
          <w:i/>
          <w:iCs/>
          <w:sz w:val="24"/>
          <w:szCs w:val="24"/>
          <w:lang w:eastAsia="zh-CN"/>
        </w:rPr>
        <w:t>f</w:t>
      </w:r>
      <w:r w:rsidR="003A3321" w:rsidRPr="003D46E1">
        <w:rPr>
          <w:rFonts w:eastAsia="SimSun"/>
          <w:sz w:val="24"/>
          <w:szCs w:val="24"/>
          <w:vertAlign w:val="subscript"/>
          <w:lang w:eastAsia="zh-CN"/>
        </w:rPr>
        <w:t>1</w:t>
      </w:r>
      <w:r w:rsidR="003A3321" w:rsidRPr="003D46E1">
        <w:rPr>
          <w:rFonts w:eastAsia="SimSun"/>
          <w:sz w:val="24"/>
          <w:szCs w:val="24"/>
          <w:lang w:eastAsia="zh-CN"/>
        </w:rPr>
        <w:t>=174.894 kHz, for the 1</w:t>
      </w:r>
      <w:r w:rsidR="003A3321" w:rsidRPr="003D46E1">
        <w:rPr>
          <w:rFonts w:eastAsia="SimSun"/>
          <w:sz w:val="24"/>
          <w:szCs w:val="24"/>
          <w:vertAlign w:val="superscript"/>
          <w:lang w:eastAsia="zh-CN"/>
        </w:rPr>
        <w:t>st</w:t>
      </w:r>
      <w:r w:rsidR="003A3321" w:rsidRPr="003D46E1">
        <w:rPr>
          <w:rFonts w:eastAsia="SimSun"/>
          <w:sz w:val="24"/>
          <w:szCs w:val="24"/>
          <w:lang w:eastAsia="zh-CN"/>
        </w:rPr>
        <w:t xml:space="preserve"> mode, </w:t>
      </w:r>
      <w:r w:rsidR="003A3321" w:rsidRPr="003D46E1">
        <w:rPr>
          <w:rFonts w:eastAsia="SimSun"/>
          <w:i/>
          <w:iCs/>
          <w:sz w:val="24"/>
          <w:szCs w:val="24"/>
          <w:lang w:eastAsia="zh-CN"/>
        </w:rPr>
        <w:t>f</w:t>
      </w:r>
      <w:r w:rsidR="003A3321" w:rsidRPr="003D46E1">
        <w:rPr>
          <w:rFonts w:eastAsia="SimSun"/>
          <w:sz w:val="24"/>
          <w:szCs w:val="24"/>
          <w:vertAlign w:val="subscript"/>
          <w:lang w:eastAsia="zh-CN"/>
        </w:rPr>
        <w:t>2</w:t>
      </w:r>
      <w:r w:rsidR="003A3321" w:rsidRPr="003D46E1">
        <w:rPr>
          <w:rFonts w:eastAsia="SimSun"/>
          <w:sz w:val="24"/>
          <w:szCs w:val="24"/>
          <w:lang w:eastAsia="zh-CN"/>
        </w:rPr>
        <w:t>=1087.301 kHz, for the 2</w:t>
      </w:r>
      <w:r w:rsidR="003A3321" w:rsidRPr="003D46E1">
        <w:rPr>
          <w:rFonts w:eastAsia="SimSun"/>
          <w:sz w:val="24"/>
          <w:szCs w:val="24"/>
          <w:vertAlign w:val="superscript"/>
          <w:lang w:eastAsia="zh-CN"/>
        </w:rPr>
        <w:t>nd</w:t>
      </w:r>
      <w:r w:rsidR="003A3321" w:rsidRPr="003D46E1">
        <w:rPr>
          <w:rFonts w:eastAsia="SimSun"/>
          <w:sz w:val="24"/>
          <w:szCs w:val="24"/>
          <w:lang w:eastAsia="zh-CN"/>
        </w:rPr>
        <w:t xml:space="preserve"> mode, and </w:t>
      </w:r>
      <w:r w:rsidR="003A3321" w:rsidRPr="003D46E1">
        <w:rPr>
          <w:rFonts w:eastAsia="SimSun"/>
          <w:i/>
          <w:iCs/>
          <w:sz w:val="24"/>
          <w:szCs w:val="24"/>
          <w:lang w:eastAsia="zh-CN"/>
        </w:rPr>
        <w:t>f</w:t>
      </w:r>
      <w:r w:rsidR="003A3321" w:rsidRPr="003D46E1">
        <w:rPr>
          <w:rFonts w:eastAsia="SimSun"/>
          <w:sz w:val="24"/>
          <w:szCs w:val="24"/>
          <w:vertAlign w:val="subscript"/>
          <w:lang w:eastAsia="zh-CN"/>
        </w:rPr>
        <w:t>3</w:t>
      </w:r>
      <w:r w:rsidR="003A3321" w:rsidRPr="003D46E1">
        <w:rPr>
          <w:rFonts w:eastAsia="SimSun"/>
          <w:sz w:val="24"/>
          <w:szCs w:val="24"/>
          <w:lang w:eastAsia="zh-CN"/>
        </w:rPr>
        <w:t>=3018.438 kHz, for the 3</w:t>
      </w:r>
      <w:r w:rsidR="003A3321" w:rsidRPr="003D46E1">
        <w:rPr>
          <w:rFonts w:eastAsia="SimSun"/>
          <w:sz w:val="24"/>
          <w:szCs w:val="24"/>
          <w:vertAlign w:val="superscript"/>
          <w:lang w:eastAsia="zh-CN"/>
        </w:rPr>
        <w:t>rd</w:t>
      </w:r>
      <w:r w:rsidR="003A3321" w:rsidRPr="003D46E1">
        <w:rPr>
          <w:rFonts w:eastAsia="SimSun"/>
          <w:sz w:val="24"/>
          <w:szCs w:val="24"/>
          <w:lang w:eastAsia="zh-CN"/>
        </w:rPr>
        <w:t xml:space="preserve"> mode</w:t>
      </w:r>
      <w:r w:rsidR="008050CF" w:rsidRPr="003D46E1">
        <w:rPr>
          <w:rFonts w:eastAsia="SimSun"/>
          <w:sz w:val="24"/>
          <w:szCs w:val="24"/>
          <w:lang w:eastAsia="zh-CN"/>
        </w:rPr>
        <w:t>,</w:t>
      </w:r>
      <w:r w:rsidR="008050CF" w:rsidRPr="003D46E1">
        <w:rPr>
          <w:rFonts w:eastAsiaTheme="minorEastAsia"/>
          <w:sz w:val="24"/>
          <w:szCs w:val="24"/>
          <w:lang w:eastAsia="ja-JP"/>
        </w:rPr>
        <w:t xml:space="preserve"> respectively</w:t>
      </w:r>
      <w:r w:rsidR="003A3321" w:rsidRPr="003D46E1">
        <w:rPr>
          <w:rFonts w:eastAsia="SimSun"/>
          <w:sz w:val="24"/>
          <w:szCs w:val="24"/>
          <w:lang w:eastAsia="zh-CN"/>
        </w:rPr>
        <w:t xml:space="preserve">. </w:t>
      </w:r>
      <w:r w:rsidR="00A17C28" w:rsidRPr="003D46E1">
        <w:rPr>
          <w:rFonts w:eastAsiaTheme="minorEastAsia"/>
          <w:sz w:val="24"/>
          <w:szCs w:val="24"/>
          <w:lang w:eastAsia="ja-JP"/>
        </w:rPr>
        <w:t xml:space="preserve">These frequencies are consistent with the </w:t>
      </w:r>
      <w:r w:rsidR="00A17C28" w:rsidRPr="003D46E1">
        <w:rPr>
          <w:rFonts w:eastAsiaTheme="minorEastAsia"/>
          <w:sz w:val="24"/>
          <w:szCs w:val="24"/>
          <w:lang w:val="en" w:eastAsia="ja-JP"/>
        </w:rPr>
        <w:t>Euler-Bernoulli theory</w:t>
      </w:r>
    </w:p>
    <w:p w14:paraId="23A8B429" w14:textId="45A8F84B" w:rsidR="00A17C28" w:rsidRPr="003D46E1" w:rsidRDefault="00000000" w:rsidP="003D46E1">
      <w:pPr>
        <w:pStyle w:val="ad"/>
        <w:snapToGrid w:val="0"/>
        <w:spacing w:line="360" w:lineRule="auto"/>
        <w:ind w:right="96" w:firstLineChars="1400" w:firstLine="3360"/>
        <w:rPr>
          <w:rFonts w:eastAsia="SimSun"/>
          <w:sz w:val="24"/>
          <w:szCs w:val="24"/>
          <w:lang w:eastAsia="zh-CN"/>
        </w:rPr>
      </w:pPr>
      <m:oMath>
        <m:sSub>
          <m:sSubPr>
            <m:ctrlPr>
              <w:rPr>
                <w:rFonts w:ascii="Cambria Math" w:eastAsia="SimSun" w:hAnsi="Cambria Math"/>
                <w:sz w:val="24"/>
                <w:szCs w:val="24"/>
                <w:lang w:eastAsia="zh-CN"/>
              </w:rPr>
            </m:ctrlPr>
          </m:sSubPr>
          <m:e>
            <m:r>
              <w:rPr>
                <w:rFonts w:ascii="Cambria Math" w:eastAsia="SimSun" w:hAnsi="Cambria Math"/>
                <w:sz w:val="24"/>
                <w:szCs w:val="24"/>
                <w:lang w:eastAsia="zh-CN"/>
              </w:rPr>
              <m:t>f</m:t>
            </m:r>
          </m:e>
          <m:sub>
            <m:r>
              <w:rPr>
                <w:rFonts w:ascii="Cambria Math" w:eastAsia="SimSun" w:hAnsi="Cambria Math"/>
                <w:sz w:val="24"/>
                <w:szCs w:val="24"/>
                <w:lang w:eastAsia="zh-CN"/>
              </w:rPr>
              <m:t>n</m:t>
            </m:r>
          </m:sub>
        </m:sSub>
        <m:r>
          <w:rPr>
            <w:rFonts w:ascii="Cambria Math" w:eastAsia="SimSun" w:hAnsi="Cambria Math"/>
            <w:sz w:val="24"/>
            <w:szCs w:val="24"/>
            <w:lang w:eastAsia="zh-CN"/>
          </w:rPr>
          <m:t>=</m:t>
        </m:r>
        <m:sSub>
          <m:sSubPr>
            <m:ctrlPr>
              <w:rPr>
                <w:rFonts w:ascii="Cambria Math" w:eastAsia="SimSun" w:hAnsi="Cambria Math"/>
                <w:i/>
                <w:sz w:val="24"/>
                <w:szCs w:val="24"/>
                <w:lang w:eastAsia="zh-CN"/>
              </w:rPr>
            </m:ctrlPr>
          </m:sSubPr>
          <m:e>
            <m:r>
              <w:rPr>
                <w:rFonts w:ascii="Cambria Math" w:eastAsia="SimSun" w:hAnsi="Cambria Math"/>
                <w:sz w:val="24"/>
                <w:szCs w:val="24"/>
                <w:lang w:eastAsia="zh-CN"/>
              </w:rPr>
              <m:t>k</m:t>
            </m:r>
          </m:e>
          <m:sub>
            <m:r>
              <w:rPr>
                <w:rFonts w:ascii="Cambria Math" w:eastAsia="SimSun" w:hAnsi="Cambria Math"/>
                <w:sz w:val="24"/>
                <w:szCs w:val="24"/>
                <w:lang w:eastAsia="zh-CN"/>
              </w:rPr>
              <m:t>n</m:t>
            </m:r>
          </m:sub>
        </m:sSub>
        <m:f>
          <m:fPr>
            <m:ctrlPr>
              <w:rPr>
                <w:rFonts w:ascii="Cambria Math" w:eastAsia="SimSun" w:hAnsi="Cambria Math"/>
                <w:i/>
                <w:sz w:val="24"/>
                <w:szCs w:val="24"/>
                <w:lang w:eastAsia="zh-CN"/>
              </w:rPr>
            </m:ctrlPr>
          </m:fPr>
          <m:num>
            <m:r>
              <w:rPr>
                <w:rFonts w:ascii="Cambria Math" w:eastAsia="SimSun" w:hAnsi="Cambria Math"/>
                <w:sz w:val="24"/>
                <w:szCs w:val="24"/>
                <w:lang w:eastAsia="zh-CN"/>
              </w:rPr>
              <m:t>t</m:t>
            </m:r>
          </m:num>
          <m:den>
            <m:sSup>
              <m:sSupPr>
                <m:ctrlPr>
                  <w:rPr>
                    <w:rFonts w:ascii="Cambria Math" w:eastAsia="SimSun" w:hAnsi="Cambria Math"/>
                    <w:i/>
                    <w:sz w:val="24"/>
                    <w:szCs w:val="24"/>
                    <w:lang w:eastAsia="zh-CN"/>
                  </w:rPr>
                </m:ctrlPr>
              </m:sSupPr>
              <m:e>
                <m:r>
                  <w:rPr>
                    <w:rFonts w:ascii="Cambria Math" w:eastAsia="SimSun" w:hAnsi="Cambria Math"/>
                    <w:sz w:val="24"/>
                    <w:szCs w:val="24"/>
                    <w:lang w:eastAsia="zh-CN"/>
                  </w:rPr>
                  <m:t>L</m:t>
                </m:r>
              </m:e>
              <m:sup>
                <m:r>
                  <w:rPr>
                    <w:rFonts w:ascii="Cambria Math" w:eastAsia="SimSun" w:hAnsi="Cambria Math"/>
                    <w:sz w:val="24"/>
                    <w:szCs w:val="24"/>
                    <w:lang w:eastAsia="zh-CN"/>
                  </w:rPr>
                  <m:t>2</m:t>
                </m:r>
              </m:sup>
            </m:sSup>
          </m:den>
        </m:f>
        <m:rad>
          <m:radPr>
            <m:degHide m:val="1"/>
            <m:ctrlPr>
              <w:rPr>
                <w:rFonts w:ascii="Cambria Math" w:eastAsia="SimSun" w:hAnsi="Cambria Math"/>
                <w:i/>
                <w:sz w:val="24"/>
                <w:szCs w:val="24"/>
                <w:lang w:eastAsia="zh-CN"/>
              </w:rPr>
            </m:ctrlPr>
          </m:radPr>
          <m:deg/>
          <m:e>
            <m:f>
              <m:fPr>
                <m:ctrlPr>
                  <w:rPr>
                    <w:rFonts w:ascii="Cambria Math" w:eastAsia="SimSun" w:hAnsi="Cambria Math"/>
                    <w:i/>
                    <w:sz w:val="24"/>
                    <w:szCs w:val="24"/>
                    <w:lang w:eastAsia="zh-CN"/>
                  </w:rPr>
                </m:ctrlPr>
              </m:fPr>
              <m:num>
                <m:r>
                  <w:rPr>
                    <w:rFonts w:ascii="Cambria Math" w:eastAsia="SimSun" w:hAnsi="Cambria Math"/>
                    <w:sz w:val="24"/>
                    <w:szCs w:val="24"/>
                    <w:lang w:eastAsia="zh-CN"/>
                  </w:rPr>
                  <m:t>E</m:t>
                </m:r>
              </m:num>
              <m:den>
                <m:r>
                  <w:rPr>
                    <w:rFonts w:ascii="Cambria Math" w:eastAsia="SimSun" w:hAnsi="Cambria Math"/>
                    <w:sz w:val="24"/>
                    <w:szCs w:val="24"/>
                    <w:lang w:eastAsia="zh-CN"/>
                  </w:rPr>
                  <m:t>ρ</m:t>
                </m:r>
              </m:den>
            </m:f>
          </m:e>
        </m:rad>
      </m:oMath>
      <w:r w:rsidR="00A17C28" w:rsidRPr="003D46E1">
        <w:rPr>
          <w:rFonts w:eastAsia="SimSun"/>
          <w:sz w:val="24"/>
          <w:szCs w:val="24"/>
          <w:lang w:eastAsia="zh-CN"/>
        </w:rPr>
        <w:t xml:space="preserve">       </w:t>
      </w:r>
      <w:r w:rsidR="00B60BE5" w:rsidRPr="003D46E1">
        <w:rPr>
          <w:rFonts w:eastAsiaTheme="minorEastAsia"/>
          <w:sz w:val="24"/>
          <w:szCs w:val="24"/>
          <w:lang w:eastAsia="ja-JP"/>
        </w:rPr>
        <w:t xml:space="preserve">                 </w:t>
      </w:r>
      <w:r w:rsidR="003D46E1">
        <w:rPr>
          <w:rFonts w:eastAsia="SimSun" w:hint="eastAsia"/>
          <w:sz w:val="24"/>
          <w:szCs w:val="24"/>
          <w:lang w:eastAsia="zh-CN"/>
        </w:rPr>
        <w:t xml:space="preserve">      </w:t>
      </w:r>
      <w:r w:rsidR="00B60BE5" w:rsidRPr="003D46E1">
        <w:rPr>
          <w:rFonts w:eastAsiaTheme="minorEastAsia"/>
          <w:sz w:val="24"/>
          <w:szCs w:val="24"/>
          <w:lang w:eastAsia="ja-JP"/>
        </w:rPr>
        <w:t xml:space="preserve"> </w:t>
      </w:r>
      <w:r w:rsidR="00A17C28" w:rsidRPr="003D46E1">
        <w:rPr>
          <w:rFonts w:eastAsia="SimSun"/>
          <w:sz w:val="24"/>
          <w:szCs w:val="24"/>
          <w:lang w:eastAsia="zh-CN"/>
        </w:rPr>
        <w:t>(1)</w:t>
      </w:r>
    </w:p>
    <w:p w14:paraId="204F8DD9" w14:textId="732865A6" w:rsidR="004C3753" w:rsidRPr="003D46E1" w:rsidRDefault="00A17C28" w:rsidP="00A17C28">
      <w:pPr>
        <w:pStyle w:val="ad"/>
        <w:snapToGrid w:val="0"/>
        <w:spacing w:line="360" w:lineRule="auto"/>
        <w:ind w:right="96"/>
        <w:jc w:val="both"/>
        <w:rPr>
          <w:sz w:val="24"/>
          <w:szCs w:val="24"/>
          <w:lang w:eastAsia="zh-CN"/>
        </w:rPr>
      </w:pPr>
      <w:r w:rsidRPr="003D46E1">
        <w:rPr>
          <w:rFonts w:eastAsiaTheme="minorEastAsia"/>
          <w:sz w:val="24"/>
          <w:szCs w:val="24"/>
          <w:lang w:val="en" w:eastAsia="ja-JP"/>
        </w:rPr>
        <w:t xml:space="preserve">where </w:t>
      </w:r>
      <w:r w:rsidRPr="003D46E1">
        <w:rPr>
          <w:rFonts w:eastAsiaTheme="minorEastAsia"/>
          <w:i/>
          <w:iCs/>
          <w:sz w:val="24"/>
          <w:szCs w:val="24"/>
          <w:lang w:val="en" w:eastAsia="ja-JP"/>
        </w:rPr>
        <w:t>n</w:t>
      </w:r>
      <w:r w:rsidRPr="003D46E1">
        <w:rPr>
          <w:rFonts w:eastAsiaTheme="minorEastAsia"/>
          <w:sz w:val="24"/>
          <w:szCs w:val="24"/>
          <w:lang w:val="en" w:eastAsia="ja-JP"/>
        </w:rPr>
        <w:t xml:space="preserve"> refers to the vibration mode number, </w:t>
      </w:r>
      <w:r w:rsidRPr="003D46E1">
        <w:rPr>
          <w:rFonts w:eastAsiaTheme="minorEastAsia"/>
          <w:i/>
          <w:iCs/>
          <w:sz w:val="24"/>
          <w:szCs w:val="24"/>
          <w:lang w:val="en" w:eastAsia="ja-JP"/>
        </w:rPr>
        <w:t>f</w:t>
      </w:r>
      <w:r w:rsidRPr="003D46E1">
        <w:rPr>
          <w:rFonts w:eastAsiaTheme="minorEastAsia"/>
          <w:i/>
          <w:iCs/>
          <w:sz w:val="24"/>
          <w:szCs w:val="24"/>
          <w:vertAlign w:val="subscript"/>
          <w:lang w:val="en" w:eastAsia="ja-JP"/>
        </w:rPr>
        <w:t>n</w:t>
      </w:r>
      <w:r w:rsidRPr="003D46E1">
        <w:rPr>
          <w:rFonts w:eastAsiaTheme="minorEastAsia"/>
          <w:sz w:val="24"/>
          <w:szCs w:val="24"/>
          <w:lang w:val="en" w:eastAsia="ja-JP"/>
        </w:rPr>
        <w:t xml:space="preserve"> is the resonance frequency, </w:t>
      </w:r>
      <w:r w:rsidRPr="003D46E1">
        <w:rPr>
          <w:rFonts w:eastAsiaTheme="minorEastAsia"/>
          <w:i/>
          <w:iCs/>
          <w:sz w:val="24"/>
          <w:szCs w:val="24"/>
          <w:lang w:val="en" w:eastAsia="ja-JP"/>
        </w:rPr>
        <w:t>k</w:t>
      </w:r>
      <w:r w:rsidRPr="003D46E1">
        <w:rPr>
          <w:rFonts w:eastAsiaTheme="minorEastAsia"/>
          <w:sz w:val="24"/>
          <w:szCs w:val="24"/>
          <w:vertAlign w:val="subscript"/>
          <w:lang w:val="en" w:eastAsia="ja-JP"/>
        </w:rPr>
        <w:t>1</w:t>
      </w:r>
      <w:r w:rsidRPr="003D46E1">
        <w:rPr>
          <w:rFonts w:eastAsiaTheme="minorEastAsia"/>
          <w:sz w:val="24"/>
          <w:szCs w:val="24"/>
          <w:lang w:val="en" w:eastAsia="ja-JP"/>
        </w:rPr>
        <w:t xml:space="preserve"> = 0.162, </w:t>
      </w:r>
      <w:r w:rsidRPr="003D46E1">
        <w:rPr>
          <w:rFonts w:eastAsiaTheme="minorEastAsia"/>
          <w:i/>
          <w:iCs/>
          <w:sz w:val="24"/>
          <w:szCs w:val="24"/>
          <w:lang w:val="en" w:eastAsia="ja-JP"/>
        </w:rPr>
        <w:t>k</w:t>
      </w:r>
      <w:r w:rsidRPr="003D46E1">
        <w:rPr>
          <w:rFonts w:eastAsiaTheme="minorEastAsia"/>
          <w:sz w:val="24"/>
          <w:szCs w:val="24"/>
          <w:vertAlign w:val="subscript"/>
          <w:lang w:val="en" w:eastAsia="ja-JP"/>
        </w:rPr>
        <w:t>2</w:t>
      </w:r>
      <w:r w:rsidRPr="003D46E1">
        <w:rPr>
          <w:rFonts w:eastAsiaTheme="minorEastAsia"/>
          <w:sz w:val="24"/>
          <w:szCs w:val="24"/>
          <w:lang w:val="en" w:eastAsia="ja-JP"/>
        </w:rPr>
        <w:t xml:space="preserve"> = 1.012, and </w:t>
      </w:r>
      <w:r w:rsidRPr="003D46E1">
        <w:rPr>
          <w:rFonts w:eastAsiaTheme="minorEastAsia"/>
          <w:i/>
          <w:iCs/>
          <w:sz w:val="24"/>
          <w:szCs w:val="24"/>
          <w:lang w:val="en" w:eastAsia="ja-JP"/>
        </w:rPr>
        <w:t>k</w:t>
      </w:r>
      <w:r w:rsidRPr="003D46E1">
        <w:rPr>
          <w:rFonts w:eastAsiaTheme="minorEastAsia"/>
          <w:sz w:val="24"/>
          <w:szCs w:val="24"/>
          <w:vertAlign w:val="subscript"/>
          <w:lang w:val="en" w:eastAsia="ja-JP"/>
        </w:rPr>
        <w:t>3</w:t>
      </w:r>
      <w:r w:rsidRPr="003D46E1">
        <w:rPr>
          <w:rFonts w:eastAsiaTheme="minorEastAsia"/>
          <w:sz w:val="24"/>
          <w:szCs w:val="24"/>
          <w:lang w:val="en" w:eastAsia="ja-JP"/>
        </w:rPr>
        <w:t xml:space="preserve"> = 2.835. </w:t>
      </w:r>
      <w:r w:rsidRPr="003D46E1">
        <w:rPr>
          <w:rFonts w:eastAsiaTheme="minorEastAsia"/>
          <w:i/>
          <w:iCs/>
          <w:sz w:val="24"/>
          <w:szCs w:val="24"/>
          <w:lang w:val="en" w:eastAsia="ja-JP"/>
        </w:rPr>
        <w:t>E</w:t>
      </w:r>
      <w:r w:rsidRPr="003D46E1">
        <w:rPr>
          <w:rFonts w:eastAsiaTheme="minorEastAsia"/>
          <w:sz w:val="24"/>
          <w:szCs w:val="24"/>
          <w:lang w:val="en" w:eastAsia="ja-JP"/>
        </w:rPr>
        <w:t xml:space="preserve">, </w:t>
      </w:r>
      <w:r w:rsidRPr="003D46E1">
        <w:rPr>
          <w:rFonts w:eastAsiaTheme="minorEastAsia"/>
          <w:i/>
          <w:iCs/>
          <w:sz w:val="24"/>
          <w:szCs w:val="24"/>
          <w:lang w:val="en" w:eastAsia="ja-JP"/>
        </w:rPr>
        <w:t>L</w:t>
      </w:r>
      <w:r w:rsidRPr="003D46E1">
        <w:rPr>
          <w:rFonts w:eastAsiaTheme="minorEastAsia"/>
          <w:sz w:val="24"/>
          <w:szCs w:val="24"/>
          <w:lang w:val="en" w:eastAsia="ja-JP"/>
        </w:rPr>
        <w:t xml:space="preserve">, </w:t>
      </w:r>
      <w:r w:rsidRPr="003D46E1">
        <w:rPr>
          <w:rFonts w:eastAsiaTheme="minorEastAsia"/>
          <w:i/>
          <w:iCs/>
          <w:sz w:val="24"/>
          <w:szCs w:val="24"/>
          <w:lang w:val="en" w:eastAsia="ja-JP"/>
        </w:rPr>
        <w:t>t</w:t>
      </w:r>
      <w:r w:rsidRPr="003D46E1">
        <w:rPr>
          <w:rFonts w:eastAsiaTheme="minorEastAsia"/>
          <w:sz w:val="24"/>
          <w:szCs w:val="24"/>
          <w:lang w:val="en" w:eastAsia="ja-JP"/>
        </w:rPr>
        <w:t xml:space="preserve">, and </w:t>
      </w:r>
      <w:r w:rsidRPr="003D46E1">
        <w:rPr>
          <w:rFonts w:eastAsiaTheme="minorEastAsia"/>
          <w:i/>
          <w:iCs/>
          <w:sz w:val="24"/>
          <w:szCs w:val="24"/>
          <w:lang w:val="en" w:eastAsia="ja-JP"/>
        </w:rPr>
        <w:t>ρ</w:t>
      </w:r>
      <w:r w:rsidRPr="003D46E1">
        <w:rPr>
          <w:rFonts w:eastAsiaTheme="minorEastAsia"/>
          <w:sz w:val="24"/>
          <w:szCs w:val="24"/>
          <w:lang w:val="en" w:eastAsia="ja-JP"/>
        </w:rPr>
        <w:t xml:space="preserve"> represent the Young’s modulus, cantilever length, thickness, and mass density, respectively. The quality factors of the first three resonance modes are </w:t>
      </w:r>
      <w:r w:rsidRPr="003D46E1">
        <w:rPr>
          <w:rFonts w:eastAsia="SimSun"/>
          <w:sz w:val="24"/>
          <w:szCs w:val="24"/>
          <w:lang w:eastAsia="zh-CN"/>
        </w:rPr>
        <w:t>Q</w:t>
      </w:r>
      <w:r w:rsidRPr="003D46E1">
        <w:rPr>
          <w:rFonts w:eastAsia="SimSun"/>
          <w:sz w:val="24"/>
          <w:szCs w:val="24"/>
          <w:vertAlign w:val="subscript"/>
          <w:lang w:eastAsia="zh-CN"/>
        </w:rPr>
        <w:t>1</w:t>
      </w:r>
      <w:r w:rsidRPr="003D46E1">
        <w:rPr>
          <w:rFonts w:eastAsia="SimSun"/>
          <w:sz w:val="24"/>
          <w:szCs w:val="24"/>
          <w:lang w:eastAsia="zh-CN"/>
        </w:rPr>
        <w:t>=14696</w:t>
      </w:r>
      <w:r w:rsidRPr="003D46E1">
        <w:rPr>
          <w:rFonts w:eastAsiaTheme="minorEastAsia"/>
          <w:sz w:val="24"/>
          <w:szCs w:val="24"/>
          <w:lang w:eastAsia="ja-JP"/>
        </w:rPr>
        <w:t>,</w:t>
      </w:r>
      <w:r w:rsidRPr="003D46E1">
        <w:rPr>
          <w:rFonts w:eastAsia="SimSun"/>
          <w:sz w:val="24"/>
          <w:szCs w:val="24"/>
          <w:lang w:eastAsia="zh-CN"/>
        </w:rPr>
        <w:t xml:space="preserve"> Q</w:t>
      </w:r>
      <w:r w:rsidRPr="003D46E1">
        <w:rPr>
          <w:rFonts w:eastAsia="SimSun"/>
          <w:sz w:val="24"/>
          <w:szCs w:val="24"/>
          <w:vertAlign w:val="subscript"/>
          <w:lang w:eastAsia="zh-CN"/>
        </w:rPr>
        <w:t>2</w:t>
      </w:r>
      <w:r w:rsidRPr="003D46E1">
        <w:rPr>
          <w:rFonts w:eastAsia="SimSun"/>
          <w:sz w:val="24"/>
          <w:szCs w:val="24"/>
          <w:lang w:eastAsia="zh-CN"/>
        </w:rPr>
        <w:t>=11409</w:t>
      </w:r>
      <w:r w:rsidRPr="003D46E1">
        <w:rPr>
          <w:rFonts w:eastAsiaTheme="minorEastAsia"/>
          <w:sz w:val="24"/>
          <w:szCs w:val="24"/>
          <w:lang w:eastAsia="ja-JP"/>
        </w:rPr>
        <w:t xml:space="preserve">, and </w:t>
      </w:r>
      <w:r w:rsidRPr="003D46E1">
        <w:rPr>
          <w:rFonts w:eastAsia="SimSun"/>
          <w:sz w:val="24"/>
          <w:szCs w:val="24"/>
          <w:lang w:eastAsia="zh-CN"/>
        </w:rPr>
        <w:t>Q</w:t>
      </w:r>
      <w:r w:rsidRPr="003D46E1">
        <w:rPr>
          <w:rFonts w:eastAsia="SimSun"/>
          <w:sz w:val="24"/>
          <w:szCs w:val="24"/>
          <w:vertAlign w:val="subscript"/>
          <w:lang w:eastAsia="zh-CN"/>
        </w:rPr>
        <w:t>3</w:t>
      </w:r>
      <w:r w:rsidRPr="003D46E1">
        <w:rPr>
          <w:rFonts w:eastAsia="SimSun"/>
          <w:sz w:val="24"/>
          <w:szCs w:val="24"/>
          <w:lang w:eastAsia="zh-CN"/>
        </w:rPr>
        <w:t>=8261</w:t>
      </w:r>
      <w:r w:rsidRPr="003D46E1">
        <w:rPr>
          <w:rFonts w:eastAsiaTheme="minorEastAsia"/>
          <w:sz w:val="24"/>
          <w:szCs w:val="24"/>
          <w:lang w:eastAsia="ja-JP"/>
        </w:rPr>
        <w:t>, which were calculated by the ratio of the resonance frequency to the full-width at the half maximum (FWHM) of the resonance frequency spectra. A</w:t>
      </w:r>
      <w:r w:rsidR="00BA52CA" w:rsidRPr="003D46E1">
        <w:rPr>
          <w:rFonts w:eastAsia="SimSun"/>
          <w:sz w:val="24"/>
          <w:szCs w:val="24"/>
          <w:lang w:eastAsia="zh-CN"/>
        </w:rPr>
        <w:t xml:space="preserve"> slight reduction in Q factors is observed for the higher-order modes. </w:t>
      </w:r>
      <w:r w:rsidR="002B3432" w:rsidRPr="003D46E1">
        <w:rPr>
          <w:rFonts w:eastAsia="SimSun"/>
          <w:sz w:val="24"/>
          <w:szCs w:val="24"/>
          <w:lang w:val="en-GB" w:eastAsia="zh-CN"/>
        </w:rPr>
        <w:t>H</w:t>
      </w:r>
      <w:r w:rsidR="001D04BF" w:rsidRPr="003D46E1">
        <w:rPr>
          <w:rFonts w:eastAsia="Times New Roman"/>
          <w:sz w:val="24"/>
          <w:szCs w:val="24"/>
          <w:lang w:val="en-GB" w:eastAsia="zh-CN"/>
        </w:rPr>
        <w:t>owever, the product of the resonance frequency</w:t>
      </w:r>
      <w:r w:rsidR="002B3432" w:rsidRPr="003D46E1">
        <w:rPr>
          <w:rFonts w:eastAsia="SimSun"/>
          <w:sz w:val="24"/>
          <w:szCs w:val="24"/>
          <w:lang w:val="en-GB" w:eastAsia="zh-CN"/>
        </w:rPr>
        <w:t xml:space="preserve"> and Q factor</w:t>
      </w:r>
      <w:r w:rsidR="001D04BF" w:rsidRPr="003D46E1">
        <w:rPr>
          <w:rFonts w:eastAsia="Times New Roman"/>
          <w:sz w:val="24"/>
          <w:szCs w:val="24"/>
          <w:lang w:val="en-GB" w:eastAsia="zh-CN"/>
        </w:rPr>
        <w:t xml:space="preserve"> increases as the mode</w:t>
      </w:r>
      <w:r w:rsidR="00F87010" w:rsidRPr="003D46E1">
        <w:rPr>
          <w:rFonts w:eastAsia="SimSun"/>
          <w:sz w:val="24"/>
          <w:szCs w:val="24"/>
          <w:lang w:val="en-GB" w:eastAsia="zh-CN"/>
        </w:rPr>
        <w:t xml:space="preserve"> order </w:t>
      </w:r>
      <w:r w:rsidR="002B3432" w:rsidRPr="003D46E1">
        <w:rPr>
          <w:rFonts w:eastAsia="SimSun"/>
          <w:sz w:val="24"/>
          <w:szCs w:val="24"/>
          <w:lang w:val="en-GB" w:eastAsia="zh-CN"/>
        </w:rPr>
        <w:t>rises</w:t>
      </w:r>
      <w:r w:rsidR="001D04BF" w:rsidRPr="003D46E1">
        <w:rPr>
          <w:rFonts w:eastAsia="Times New Roman"/>
          <w:sz w:val="24"/>
          <w:szCs w:val="24"/>
          <w:lang w:val="en-GB" w:eastAsia="zh-CN"/>
        </w:rPr>
        <w:t xml:space="preserve">. </w:t>
      </w:r>
      <w:r w:rsidRPr="003D46E1">
        <w:rPr>
          <w:rFonts w:eastAsiaTheme="minorEastAsia"/>
          <w:sz w:val="24"/>
          <w:szCs w:val="24"/>
          <w:lang w:eastAsia="ja-JP"/>
        </w:rPr>
        <w:t>T</w:t>
      </w:r>
      <w:r w:rsidRPr="003D46E1">
        <w:rPr>
          <w:rFonts w:eastAsia="SimSun"/>
          <w:sz w:val="24"/>
          <w:szCs w:val="24"/>
          <w:lang w:eastAsia="zh-CN"/>
        </w:rPr>
        <w:t xml:space="preserve">he vibration amplitude grows linearity with respect to the actuation voltage. </w:t>
      </w:r>
      <w:r w:rsidR="001D04BF" w:rsidRPr="003D46E1">
        <w:rPr>
          <w:rFonts w:eastAsia="Times New Roman"/>
          <w:sz w:val="24"/>
          <w:szCs w:val="24"/>
          <w:lang w:val="en-GB" w:eastAsia="zh-CN"/>
        </w:rPr>
        <w:t>This enhancement positively impacts the overall sensing performance of micro resonators</w:t>
      </w:r>
      <w:r w:rsidR="00D83EE4" w:rsidRPr="003D46E1">
        <w:rPr>
          <w:rFonts w:eastAsia="Times New Roman"/>
          <w:sz w:val="24"/>
          <w:szCs w:val="24"/>
          <w:lang w:val="en-GB" w:eastAsia="zh-CN"/>
        </w:rPr>
        <w:t xml:space="preserve">, </w:t>
      </w:r>
      <w:r w:rsidR="00D83EE4" w:rsidRPr="003D46E1">
        <w:rPr>
          <w:rFonts w:eastAsia="SimSun"/>
          <w:sz w:val="24"/>
          <w:szCs w:val="24"/>
          <w:lang w:eastAsia="zh-CN"/>
        </w:rPr>
        <w:t>as</w:t>
      </w:r>
      <w:r w:rsidR="00656286" w:rsidRPr="003D46E1">
        <w:rPr>
          <w:rFonts w:eastAsia="SimSun"/>
          <w:sz w:val="24"/>
          <w:szCs w:val="24"/>
          <w:lang w:eastAsia="zh-CN"/>
        </w:rPr>
        <w:t xml:space="preserve"> the</w:t>
      </w:r>
      <w:r w:rsidR="00656286" w:rsidRPr="003D46E1">
        <w:rPr>
          <w:sz w:val="24"/>
          <w:szCs w:val="24"/>
          <w:lang w:eastAsia="zh-CN"/>
        </w:rPr>
        <w:t xml:space="preserve"> thermomechanical noise</w:t>
      </w:r>
      <w:r w:rsidR="00656286" w:rsidRPr="003D46E1">
        <w:rPr>
          <w:rFonts w:eastAsiaTheme="minorEastAsia"/>
          <w:sz w:val="24"/>
          <w:szCs w:val="24"/>
          <w:lang w:eastAsia="ja-JP"/>
        </w:rPr>
        <w:t xml:space="preserve"> characterized</w:t>
      </w:r>
      <w:r w:rsidR="00D83EE4" w:rsidRPr="003D46E1">
        <w:rPr>
          <w:rFonts w:eastAsia="SimSun"/>
          <w:sz w:val="24"/>
          <w:szCs w:val="24"/>
          <w:lang w:eastAsia="zh-CN"/>
        </w:rPr>
        <w:t xml:space="preserve"> </w:t>
      </w:r>
      <w:r w:rsidR="004C3753" w:rsidRPr="003D46E1">
        <w:rPr>
          <w:sz w:val="24"/>
          <w:szCs w:val="24"/>
          <w:lang w:eastAsia="zh-CN"/>
        </w:rPr>
        <w:t>by the Allan deviation</w:t>
      </w:r>
      <m:oMath>
        <m:sSubSup>
          <m:sSubSupPr>
            <m:ctrlPr>
              <w:rPr>
                <w:rFonts w:ascii="Cambria Math" w:hAnsi="Cambria Math"/>
                <w:sz w:val="24"/>
                <w:szCs w:val="24"/>
                <w:lang w:eastAsia="zh-CN"/>
              </w:rPr>
            </m:ctrlPr>
          </m:sSubSupPr>
          <m:e>
            <m:r>
              <w:rPr>
                <w:rFonts w:ascii="Cambria Math" w:hAnsi="Cambria Math"/>
                <w:sz w:val="24"/>
                <w:szCs w:val="24"/>
                <w:lang w:eastAsia="zh-CN"/>
              </w:rPr>
              <m:t xml:space="preserve"> σ</m:t>
            </m:r>
          </m:e>
          <m:sub>
            <m:r>
              <m:rPr>
                <m:nor/>
              </m:rPr>
              <w:rPr>
                <w:sz w:val="24"/>
                <w:szCs w:val="24"/>
                <w:lang w:eastAsia="zh-CN"/>
              </w:rPr>
              <m:t>A</m:t>
            </m:r>
          </m:sub>
          <m:sup>
            <m:r>
              <w:rPr>
                <w:rFonts w:ascii="Cambria Math" w:hAnsi="Cambria Math"/>
                <w:sz w:val="24"/>
                <w:szCs w:val="24"/>
                <w:lang w:eastAsia="zh-CN"/>
              </w:rPr>
              <m:t>th</m:t>
            </m:r>
          </m:sup>
        </m:sSubSup>
      </m:oMath>
      <w:r w:rsidR="004C3753" w:rsidRPr="003D46E1">
        <w:rPr>
          <w:sz w:val="24"/>
          <w:szCs w:val="24"/>
          <w:lang w:eastAsia="zh-CN"/>
        </w:rPr>
        <w:t xml:space="preserve"> </w:t>
      </w:r>
      <w:r w:rsidR="00704D39" w:rsidRPr="003D46E1">
        <w:rPr>
          <w:sz w:val="24"/>
          <w:szCs w:val="24"/>
          <w:lang w:eastAsia="zh-CN"/>
        </w:rPr>
        <w:t>is determined by the product of resonance frequency and Q factor (</w:t>
      </w:r>
      <w:r w:rsidR="00704D39" w:rsidRPr="003D46E1">
        <w:rPr>
          <w:i/>
          <w:iCs/>
          <w:sz w:val="24"/>
          <w:szCs w:val="24"/>
          <w:lang w:eastAsia="zh-CN"/>
        </w:rPr>
        <w:t xml:space="preserve">f </w:t>
      </w:r>
      <w:r w:rsidR="00704D39" w:rsidRPr="003D46E1">
        <w:rPr>
          <w:sz w:val="24"/>
          <w:szCs w:val="24"/>
          <w:lang w:eastAsia="zh-CN"/>
        </w:rPr>
        <w:t xml:space="preserve">Q) </w:t>
      </w:r>
      <w:r w:rsidR="004C3753" w:rsidRPr="003D46E1">
        <w:rPr>
          <w:sz w:val="24"/>
          <w:szCs w:val="24"/>
          <w:lang w:eastAsia="zh-CN"/>
        </w:rPr>
        <w:t xml:space="preserve">as </w:t>
      </w:r>
      <w:r w:rsidR="004C3753" w:rsidRPr="003D46E1">
        <w:rPr>
          <w:rFonts w:eastAsia="SimSun"/>
          <w:sz w:val="24"/>
          <w:szCs w:val="24"/>
          <w:lang w:eastAsia="zh-CN"/>
        </w:rPr>
        <w:fldChar w:fldCharType="begin"/>
      </w:r>
      <w:r w:rsidR="0033073C">
        <w:rPr>
          <w:rFonts w:eastAsia="SimSun"/>
          <w:sz w:val="24"/>
          <w:szCs w:val="24"/>
          <w:lang w:eastAsia="zh-CN"/>
        </w:rPr>
        <w:instrText xml:space="preserve"> ADDIN EN.CITE &lt;EndNote&gt;&lt;Cite&gt;&lt;Author&gt;Qiao&lt;/Author&gt;&lt;Year&gt;2024&lt;/Year&gt;&lt;RecNum&gt;22&lt;/RecNum&gt;&lt;DisplayText&gt;[21]&lt;/DisplayText&gt;&lt;record&gt;&lt;rec-number&gt;22&lt;/rec-number&gt;&lt;foreign-keys&gt;&lt;key app="EN" db-id="pxftedz5bffp98e2vvyp9fwdr9e9a5fzaszs" timestamp="1734952912"&gt;22&lt;/key&gt;&lt;/foreign-keys&gt;&lt;ref-type name="Journal Article"&gt;17&lt;/ref-type&gt;&lt;contributors&gt;&lt;authors&gt;&lt;author&gt;Qiao, Yan&lt;/author&gt;&lt;author&gt;Elhady, Alaaeldin&lt;/author&gt;&lt;author&gt;Arabi, Mohamed&lt;/author&gt;&lt;author&gt;Abdel-Rahman, Eihab&lt;/author&gt;&lt;author&gt;Zhang, Wenming&lt;/author&gt;&lt;/authors&gt;&lt;/contributors&gt;&lt;titles&gt;&lt;title&gt;Thermal noise-driven resonant sensors&lt;/title&gt;&lt;secondary-title&gt;Microsystems &amp;amp; Nanoengineering&lt;/secondary-title&gt;&lt;/titles&gt;&lt;periodical&gt;&lt;full-title&gt;Microsystems &amp;amp; Nanoengineering&lt;/full-title&gt;&lt;/periodical&gt;&lt;pages&gt;90&lt;/pages&gt;&lt;volume&gt;10&lt;/volume&gt;&lt;number&gt;1&lt;/number&gt;&lt;dates&gt;&lt;year&gt;2024&lt;/year&gt;&lt;/dates&gt;&lt;isbn&gt;2055-7434&lt;/isbn&gt;&lt;urls&gt;&lt;/urls&gt;&lt;/record&gt;&lt;/Cite&gt;&lt;/EndNote&gt;</w:instrText>
      </w:r>
      <w:r w:rsidR="004C3753" w:rsidRPr="003D46E1">
        <w:rPr>
          <w:rFonts w:eastAsia="SimSun"/>
          <w:sz w:val="24"/>
          <w:szCs w:val="24"/>
          <w:lang w:eastAsia="zh-CN"/>
        </w:rPr>
        <w:fldChar w:fldCharType="separate"/>
      </w:r>
      <w:r w:rsidR="0033073C">
        <w:rPr>
          <w:rFonts w:eastAsia="SimSun"/>
          <w:noProof/>
          <w:sz w:val="24"/>
          <w:szCs w:val="24"/>
          <w:lang w:eastAsia="zh-CN"/>
        </w:rPr>
        <w:t>[21]</w:t>
      </w:r>
      <w:r w:rsidR="004C3753" w:rsidRPr="003D46E1">
        <w:rPr>
          <w:rFonts w:eastAsia="SimSun"/>
          <w:sz w:val="24"/>
          <w:szCs w:val="24"/>
          <w:lang w:eastAsia="zh-CN"/>
        </w:rPr>
        <w:fldChar w:fldCharType="end"/>
      </w:r>
    </w:p>
    <w:p w14:paraId="27017AD3" w14:textId="2A8DA4D6" w:rsidR="004C3753" w:rsidRPr="000C766F" w:rsidRDefault="00002C71" w:rsidP="004C3753">
      <w:pPr>
        <w:adjustRightInd w:val="0"/>
        <w:spacing w:line="360" w:lineRule="auto"/>
        <w:jc w:val="right"/>
        <w:rPr>
          <w:rFonts w:ascii="Times New Roman" w:hAnsi="Times New Roman"/>
          <w:sz w:val="24"/>
          <w:lang w:eastAsia="zh-CN"/>
        </w:rPr>
      </w:pPr>
      <w:r w:rsidRPr="000C766F">
        <w:rPr>
          <w:rFonts w:ascii="Times New Roman" w:hAnsi="Times New Roman"/>
          <w:position w:val="-32"/>
          <w:sz w:val="24"/>
          <w:lang w:eastAsia="zh-CN"/>
        </w:rPr>
        <w:object w:dxaOrig="2799" w:dyaOrig="760" w14:anchorId="10C63E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38.15pt" o:ole="">
            <v:imagedata r:id="rId11" o:title=""/>
          </v:shape>
          <o:OLEObject Type="Embed" ProgID="Equation.DSMT4" ShapeID="_x0000_i1025" DrawAspect="Content" ObjectID="_1806773378" r:id="rId12"/>
        </w:object>
      </w:r>
      <w:r w:rsidR="004C3753" w:rsidRPr="000C766F">
        <w:rPr>
          <w:rFonts w:ascii="Times New Roman" w:hAnsi="Times New Roman"/>
          <w:sz w:val="24"/>
          <w:lang w:eastAsia="zh-CN"/>
        </w:rPr>
        <w:t xml:space="preserve">                          (</w:t>
      </w:r>
      <w:r w:rsidR="00B60BE5" w:rsidRPr="000C766F">
        <w:rPr>
          <w:rFonts w:ascii="Times New Roman" w:hAnsi="Times New Roman"/>
          <w:sz w:val="24"/>
        </w:rPr>
        <w:t>2</w:t>
      </w:r>
      <w:r w:rsidR="004C3753" w:rsidRPr="000C766F">
        <w:rPr>
          <w:rFonts w:ascii="Times New Roman" w:hAnsi="Times New Roman"/>
          <w:sz w:val="24"/>
          <w:lang w:eastAsia="zh-CN"/>
        </w:rPr>
        <w:t>)</w:t>
      </w:r>
    </w:p>
    <w:p w14:paraId="4BBC8A28" w14:textId="0364D210" w:rsidR="003A3321" w:rsidRPr="000C766F" w:rsidRDefault="004C3753" w:rsidP="000D71F8">
      <w:pPr>
        <w:pStyle w:val="ad"/>
        <w:spacing w:line="360" w:lineRule="auto"/>
        <w:jc w:val="both"/>
        <w:rPr>
          <w:rFonts w:eastAsia="SimSun"/>
          <w:sz w:val="24"/>
          <w:szCs w:val="24"/>
          <w:lang w:eastAsia="zh-CN"/>
        </w:rPr>
      </w:pPr>
      <w:r w:rsidRPr="000C766F">
        <w:rPr>
          <w:sz w:val="24"/>
          <w:szCs w:val="24"/>
          <w:lang w:eastAsia="zh-CN"/>
        </w:rPr>
        <w:t xml:space="preserve">where </w:t>
      </w:r>
      <w:r w:rsidR="00002C71" w:rsidRPr="000C766F">
        <w:rPr>
          <w:i/>
          <w:sz w:val="24"/>
          <w:szCs w:val="24"/>
          <w:lang w:eastAsia="zh-CN"/>
        </w:rPr>
        <w:t>f</w:t>
      </w:r>
      <w:r w:rsidRPr="000C766F">
        <w:rPr>
          <w:sz w:val="24"/>
          <w:szCs w:val="24"/>
          <w:vertAlign w:val="subscript"/>
          <w:lang w:eastAsia="zh-CN"/>
        </w:rPr>
        <w:t>0</w:t>
      </w:r>
      <w:r w:rsidRPr="000C766F">
        <w:rPr>
          <w:sz w:val="24"/>
          <w:szCs w:val="24"/>
          <w:lang w:eastAsia="zh-CN"/>
        </w:rPr>
        <w:t xml:space="preserve"> is the resonance, δ</w:t>
      </w:r>
      <w:r w:rsidR="00883192" w:rsidRPr="000C766F">
        <w:rPr>
          <w:i/>
          <w:sz w:val="24"/>
          <w:szCs w:val="24"/>
          <w:lang w:eastAsia="zh-CN"/>
        </w:rPr>
        <w:t xml:space="preserve"> f</w:t>
      </w:r>
      <w:r w:rsidR="00883192" w:rsidRPr="000C766F">
        <w:rPr>
          <w:sz w:val="24"/>
          <w:szCs w:val="24"/>
          <w:vertAlign w:val="subscript"/>
          <w:lang w:eastAsia="zh-CN"/>
        </w:rPr>
        <w:t>0</w:t>
      </w:r>
      <w:r w:rsidRPr="000C766F">
        <w:rPr>
          <w:sz w:val="24"/>
          <w:szCs w:val="24"/>
          <w:vertAlign w:val="subscript"/>
          <w:lang w:eastAsia="zh-CN"/>
        </w:rPr>
        <w:softHyphen/>
      </w:r>
      <w:r w:rsidRPr="000C766F">
        <w:rPr>
          <w:sz w:val="24"/>
          <w:szCs w:val="24"/>
          <w:lang w:eastAsia="zh-CN"/>
        </w:rPr>
        <w:t>(τ</w:t>
      </w:r>
      <w:r w:rsidRPr="000C766F">
        <w:rPr>
          <w:sz w:val="24"/>
          <w:szCs w:val="24"/>
          <w:vertAlign w:val="subscript"/>
          <w:lang w:eastAsia="zh-CN"/>
        </w:rPr>
        <w:t>A</w:t>
      </w:r>
      <w:r w:rsidRPr="000C766F">
        <w:rPr>
          <w:sz w:val="24"/>
          <w:szCs w:val="24"/>
          <w:lang w:eastAsia="zh-CN"/>
        </w:rPr>
        <w:t xml:space="preserve">) is the spectrum density of frequency fluctuations over the resulting filter bandwidth. </w:t>
      </w:r>
      <w:r w:rsidR="00646872" w:rsidRPr="000C766F">
        <w:rPr>
          <w:sz w:val="24"/>
          <w:szCs w:val="24"/>
          <w:lang w:eastAsia="zh-CN"/>
        </w:rPr>
        <w:t xml:space="preserve">In our case, </w:t>
      </w:r>
      <w:r w:rsidR="004032A8" w:rsidRPr="000C766F">
        <w:rPr>
          <w:sz w:val="24"/>
          <w:szCs w:val="24"/>
          <w:lang w:eastAsia="zh-CN"/>
        </w:rPr>
        <w:t>although a</w:t>
      </w:r>
      <w:r w:rsidR="004032A8" w:rsidRPr="000C766F">
        <w:rPr>
          <w:rFonts w:eastAsia="Times New Roman"/>
          <w:sz w:val="24"/>
          <w:szCs w:val="24"/>
          <w:lang w:val="en-GB" w:eastAsia="zh-CN"/>
        </w:rPr>
        <w:t xml:space="preserve"> slight decrease in Q</w:t>
      </w:r>
      <w:r w:rsidR="004032A8" w:rsidRPr="000C766F">
        <w:rPr>
          <w:rFonts w:eastAsia="SimSun"/>
          <w:sz w:val="24"/>
          <w:szCs w:val="24"/>
          <w:lang w:val="en-GB" w:eastAsia="zh-CN"/>
        </w:rPr>
        <w:t xml:space="preserve"> factor is observed</w:t>
      </w:r>
      <w:r w:rsidR="004032A8" w:rsidRPr="000C766F">
        <w:rPr>
          <w:sz w:val="24"/>
          <w:szCs w:val="24"/>
          <w:lang w:eastAsia="zh-CN"/>
        </w:rPr>
        <w:t xml:space="preserve">, </w:t>
      </w:r>
      <w:r w:rsidR="00646872" w:rsidRPr="000C766F">
        <w:rPr>
          <w:sz w:val="24"/>
          <w:szCs w:val="24"/>
          <w:lang w:eastAsia="zh-CN"/>
        </w:rPr>
        <w:t xml:space="preserve">the overall </w:t>
      </w:r>
      <w:r w:rsidR="00646872" w:rsidRPr="000C766F">
        <w:rPr>
          <w:i/>
          <w:iCs/>
          <w:sz w:val="24"/>
          <w:szCs w:val="24"/>
          <w:lang w:eastAsia="zh-CN"/>
        </w:rPr>
        <w:t>f</w:t>
      </w:r>
      <w:r w:rsidR="005C5899" w:rsidRPr="000C766F">
        <w:rPr>
          <w:i/>
          <w:iCs/>
          <w:sz w:val="24"/>
          <w:szCs w:val="24"/>
          <w:lang w:eastAsia="zh-CN"/>
        </w:rPr>
        <w:t xml:space="preserve"> </w:t>
      </w:r>
      <w:r w:rsidR="00646872" w:rsidRPr="000C766F">
        <w:rPr>
          <w:sz w:val="24"/>
          <w:szCs w:val="24"/>
          <w:lang w:eastAsia="zh-CN"/>
        </w:rPr>
        <w:t>Q product value increases with the mode order</w:t>
      </w:r>
      <w:r w:rsidR="004032A8" w:rsidRPr="000C766F">
        <w:rPr>
          <w:sz w:val="24"/>
          <w:szCs w:val="24"/>
          <w:lang w:eastAsia="zh-CN"/>
        </w:rPr>
        <w:t>s</w:t>
      </w:r>
      <w:r w:rsidR="00646872" w:rsidRPr="000C766F">
        <w:rPr>
          <w:sz w:val="24"/>
          <w:szCs w:val="24"/>
          <w:lang w:eastAsia="zh-CN"/>
        </w:rPr>
        <w:t xml:space="preserve">, </w:t>
      </w:r>
      <w:r w:rsidR="00646872" w:rsidRPr="000C766F">
        <w:rPr>
          <w:rFonts w:eastAsia="SimSun"/>
          <w:sz w:val="24"/>
          <w:szCs w:val="24"/>
          <w:lang w:eastAsia="zh-CN"/>
        </w:rPr>
        <w:t>providing</w:t>
      </w:r>
      <w:r w:rsidRPr="000C766F">
        <w:rPr>
          <w:rFonts w:eastAsia="Times New Roman"/>
          <w:sz w:val="24"/>
          <w:szCs w:val="24"/>
          <w:lang w:val="en-GB" w:eastAsia="zh-CN"/>
        </w:rPr>
        <w:t xml:space="preserve"> </w:t>
      </w:r>
      <w:r w:rsidR="00883192" w:rsidRPr="000C766F">
        <w:rPr>
          <w:rFonts w:eastAsia="Times New Roman"/>
          <w:sz w:val="24"/>
          <w:szCs w:val="24"/>
          <w:lang w:val="en-GB" w:eastAsia="zh-CN"/>
        </w:rPr>
        <w:t>favour</w:t>
      </w:r>
      <w:r w:rsidR="00646872" w:rsidRPr="000C766F">
        <w:rPr>
          <w:rFonts w:eastAsia="SimSun"/>
          <w:sz w:val="24"/>
          <w:szCs w:val="24"/>
          <w:lang w:val="en-GB" w:eastAsia="zh-CN"/>
        </w:rPr>
        <w:t xml:space="preserve">able conditions for </w:t>
      </w:r>
      <w:r w:rsidR="00883192" w:rsidRPr="000C766F">
        <w:rPr>
          <w:rFonts w:eastAsia="Times New Roman"/>
          <w:sz w:val="24"/>
          <w:szCs w:val="24"/>
          <w:lang w:val="en-GB" w:eastAsia="zh-CN"/>
        </w:rPr>
        <w:t>high</w:t>
      </w:r>
      <w:r w:rsidR="004032A8" w:rsidRPr="000C766F">
        <w:rPr>
          <w:rFonts w:eastAsia="SimSun"/>
          <w:sz w:val="24"/>
          <w:szCs w:val="24"/>
          <w:lang w:val="en-GB" w:eastAsia="zh-CN"/>
        </w:rPr>
        <w:t>-</w:t>
      </w:r>
      <w:r w:rsidR="00646872" w:rsidRPr="000C766F">
        <w:rPr>
          <w:rFonts w:eastAsia="SimSun"/>
          <w:sz w:val="24"/>
          <w:szCs w:val="24"/>
          <w:lang w:val="en-GB" w:eastAsia="zh-CN"/>
        </w:rPr>
        <w:t xml:space="preserve">resolution </w:t>
      </w:r>
      <w:r w:rsidR="004032A8" w:rsidRPr="000C766F">
        <w:rPr>
          <w:rFonts w:eastAsia="SimSun"/>
          <w:sz w:val="24"/>
          <w:szCs w:val="24"/>
          <w:lang w:val="en-GB" w:eastAsia="zh-CN"/>
        </w:rPr>
        <w:t>sensor performance.</w:t>
      </w:r>
    </w:p>
    <w:p w14:paraId="2FA03164" w14:textId="1ACDC1FD" w:rsidR="003A3321" w:rsidRPr="000C766F" w:rsidRDefault="00AC7044" w:rsidP="00CB416D">
      <w:pPr>
        <w:pStyle w:val="ad"/>
        <w:spacing w:line="360" w:lineRule="auto"/>
        <w:ind w:firstLineChars="100" w:firstLine="240"/>
        <w:jc w:val="center"/>
        <w:rPr>
          <w:rFonts w:eastAsia="SimSun"/>
          <w:sz w:val="24"/>
          <w:szCs w:val="24"/>
          <w:lang w:eastAsia="zh-CN"/>
        </w:rPr>
      </w:pPr>
      <w:r w:rsidRPr="000C766F">
        <w:rPr>
          <w:noProof/>
          <w:sz w:val="24"/>
          <w:szCs w:val="24"/>
          <w:lang w:val="en-GB" w:eastAsia="zh-CN"/>
        </w:rPr>
        <w:drawing>
          <wp:inline distT="0" distB="0" distL="0" distR="0" wp14:anchorId="6297B5AA" wp14:editId="050DA946">
            <wp:extent cx="4564504" cy="3818039"/>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81367" cy="3832145"/>
                    </a:xfrm>
                    <a:prstGeom prst="rect">
                      <a:avLst/>
                    </a:prstGeom>
                  </pic:spPr>
                </pic:pic>
              </a:graphicData>
            </a:graphic>
          </wp:inline>
        </w:drawing>
      </w:r>
    </w:p>
    <w:p w14:paraId="2AA65015" w14:textId="244853EF" w:rsidR="00916E33" w:rsidRPr="000C766F" w:rsidRDefault="00916E33" w:rsidP="00D40441">
      <w:pPr>
        <w:pStyle w:val="ad"/>
        <w:snapToGrid w:val="0"/>
        <w:spacing w:line="360" w:lineRule="auto"/>
        <w:jc w:val="both"/>
        <w:rPr>
          <w:rFonts w:eastAsiaTheme="minorEastAsia"/>
          <w:sz w:val="24"/>
          <w:szCs w:val="24"/>
          <w:lang w:eastAsia="ja-JP"/>
        </w:rPr>
      </w:pPr>
      <w:r w:rsidRPr="000C766F">
        <w:rPr>
          <w:b/>
          <w:bCs/>
          <w:sz w:val="24"/>
          <w:szCs w:val="24"/>
        </w:rPr>
        <w:lastRenderedPageBreak/>
        <w:t>Fig.</w:t>
      </w:r>
      <w:r w:rsidRPr="000C766F">
        <w:rPr>
          <w:b/>
          <w:bCs/>
          <w:sz w:val="24"/>
          <w:szCs w:val="24"/>
          <w:lang w:eastAsia="zh-CN"/>
        </w:rPr>
        <w:t>2</w:t>
      </w:r>
      <w:r w:rsidRPr="000C766F">
        <w:rPr>
          <w:sz w:val="24"/>
          <w:szCs w:val="24"/>
        </w:rPr>
        <w:t xml:space="preserve"> </w:t>
      </w:r>
      <w:r w:rsidRPr="000C766F">
        <w:rPr>
          <w:rFonts w:eastAsiaTheme="minorEastAsia"/>
          <w:sz w:val="24"/>
          <w:szCs w:val="24"/>
          <w:lang w:eastAsia="ja-JP"/>
        </w:rPr>
        <w:t xml:space="preserve">Resonance amplitude as a variation of </w:t>
      </w:r>
      <w:r w:rsidR="00F332B2" w:rsidRPr="000C766F">
        <w:rPr>
          <w:rFonts w:eastAsia="SimSun"/>
          <w:sz w:val="24"/>
          <w:szCs w:val="24"/>
          <w:lang w:eastAsia="zh-CN"/>
        </w:rPr>
        <w:t>RF</w:t>
      </w:r>
      <w:r w:rsidRPr="000C766F">
        <w:rPr>
          <w:rFonts w:eastAsiaTheme="minorEastAsia"/>
          <w:sz w:val="24"/>
          <w:szCs w:val="24"/>
          <w:lang w:eastAsia="ja-JP"/>
        </w:rPr>
        <w:t xml:space="preserve"> signal amplitude (AC volage) (</w:t>
      </w:r>
      <w:r w:rsidRPr="000C766F">
        <w:rPr>
          <w:sz w:val="24"/>
          <w:szCs w:val="24"/>
        </w:rPr>
        <w:t xml:space="preserve">a) </w:t>
      </w:r>
      <w:r w:rsidRPr="000C766F">
        <w:rPr>
          <w:sz w:val="24"/>
          <w:szCs w:val="24"/>
          <w:lang w:eastAsia="zh-CN"/>
        </w:rPr>
        <w:t>1st mode,</w:t>
      </w:r>
      <w:r w:rsidRPr="000C766F">
        <w:rPr>
          <w:sz w:val="24"/>
          <w:szCs w:val="24"/>
        </w:rPr>
        <w:t xml:space="preserve"> (b) </w:t>
      </w:r>
      <w:r w:rsidRPr="000C766F">
        <w:rPr>
          <w:sz w:val="24"/>
          <w:szCs w:val="24"/>
          <w:lang w:eastAsia="zh-CN"/>
        </w:rPr>
        <w:t>2nd mode, and (c) 3rd mode</w:t>
      </w:r>
      <w:r w:rsidRPr="000C766F">
        <w:rPr>
          <w:rFonts w:eastAsiaTheme="minorEastAsia"/>
          <w:sz w:val="24"/>
          <w:szCs w:val="24"/>
          <w:lang w:eastAsia="ja-JP"/>
        </w:rPr>
        <w:t xml:space="preserve">. </w:t>
      </w:r>
      <w:r w:rsidRPr="000C766F">
        <w:rPr>
          <w:sz w:val="24"/>
          <w:szCs w:val="24"/>
          <w:lang w:eastAsia="zh-CN"/>
        </w:rPr>
        <w:t xml:space="preserve">(d) Product of resonance frequency and </w:t>
      </w:r>
      <w:r w:rsidRPr="000C766F">
        <w:rPr>
          <w:rFonts w:eastAsiaTheme="minorEastAsia"/>
          <w:sz w:val="24"/>
          <w:szCs w:val="24"/>
          <w:lang w:eastAsia="ja-JP"/>
        </w:rPr>
        <w:t>Q</w:t>
      </w:r>
      <w:r w:rsidRPr="000C766F">
        <w:rPr>
          <w:sz w:val="24"/>
          <w:szCs w:val="24"/>
          <w:lang w:eastAsia="zh-CN"/>
        </w:rPr>
        <w:t xml:space="preserve"> factor of the first three mode</w:t>
      </w:r>
      <w:r w:rsidRPr="000C766F">
        <w:rPr>
          <w:rFonts w:eastAsia="游明朝"/>
          <w:sz w:val="24"/>
          <w:szCs w:val="24"/>
          <w:lang w:eastAsia="ja-JP"/>
        </w:rPr>
        <w:t>s</w:t>
      </w:r>
      <w:r w:rsidRPr="000C766F">
        <w:rPr>
          <w:sz w:val="24"/>
          <w:szCs w:val="24"/>
          <w:lang w:eastAsia="zh-CN"/>
        </w:rPr>
        <w:t xml:space="preserve">. </w:t>
      </w:r>
      <w:r w:rsidRPr="000C766F">
        <w:rPr>
          <w:rFonts w:eastAsia="游明朝"/>
          <w:sz w:val="24"/>
          <w:szCs w:val="24"/>
          <w:lang w:eastAsia="ja-JP"/>
        </w:rPr>
        <w:t>T</w:t>
      </w:r>
      <w:r w:rsidRPr="000C766F">
        <w:rPr>
          <w:sz w:val="24"/>
          <w:szCs w:val="24"/>
          <w:lang w:eastAsia="zh-CN"/>
        </w:rPr>
        <w:t xml:space="preserve">he Q factors </w:t>
      </w:r>
      <w:r w:rsidRPr="000C766F">
        <w:rPr>
          <w:rFonts w:eastAsiaTheme="minorEastAsia"/>
          <w:sz w:val="24"/>
          <w:szCs w:val="24"/>
          <w:lang w:eastAsia="ja-JP"/>
        </w:rPr>
        <w:t>were</w:t>
      </w:r>
      <w:r w:rsidRPr="000C766F">
        <w:rPr>
          <w:sz w:val="24"/>
          <w:szCs w:val="24"/>
          <w:lang w:eastAsia="zh-CN"/>
        </w:rPr>
        <w:t xml:space="preserve"> </w:t>
      </w:r>
      <w:r w:rsidRPr="000C766F">
        <w:rPr>
          <w:rFonts w:eastAsiaTheme="minorEastAsia"/>
          <w:sz w:val="24"/>
          <w:szCs w:val="24"/>
          <w:lang w:eastAsia="ja-JP"/>
        </w:rPr>
        <w:t>calculated</w:t>
      </w:r>
      <w:r w:rsidRPr="000C766F">
        <w:rPr>
          <w:sz w:val="24"/>
          <w:szCs w:val="24"/>
          <w:lang w:eastAsia="zh-CN"/>
        </w:rPr>
        <w:t xml:space="preserve"> by Lorentz fitting </w:t>
      </w:r>
      <w:r w:rsidRPr="000C766F">
        <w:rPr>
          <w:rFonts w:eastAsiaTheme="minorEastAsia"/>
          <w:sz w:val="24"/>
          <w:szCs w:val="24"/>
          <w:lang w:eastAsia="ja-JP"/>
        </w:rPr>
        <w:t xml:space="preserve">the resonance frequency spectra </w:t>
      </w:r>
      <w:r w:rsidRPr="000C766F">
        <w:rPr>
          <w:sz w:val="24"/>
          <w:szCs w:val="24"/>
          <w:lang w:eastAsia="zh-CN"/>
        </w:rPr>
        <w:t xml:space="preserve">and Q factor is independent on </w:t>
      </w:r>
      <w:r w:rsidRPr="000C766F">
        <w:rPr>
          <w:rFonts w:eastAsiaTheme="minorEastAsia"/>
          <w:sz w:val="24"/>
          <w:szCs w:val="24"/>
          <w:lang w:eastAsia="ja-JP"/>
        </w:rPr>
        <w:t>AC voltage</w:t>
      </w:r>
      <w:r w:rsidRPr="000C766F">
        <w:rPr>
          <w:sz w:val="24"/>
          <w:szCs w:val="24"/>
          <w:lang w:eastAsia="zh-CN"/>
        </w:rPr>
        <w:t>.</w:t>
      </w:r>
    </w:p>
    <w:p w14:paraId="51CDB683" w14:textId="77777777" w:rsidR="009C54B1" w:rsidRPr="000C766F" w:rsidRDefault="009C54B1" w:rsidP="00916E33">
      <w:pPr>
        <w:pStyle w:val="ad"/>
        <w:spacing w:line="360" w:lineRule="auto"/>
        <w:ind w:firstLineChars="100" w:firstLine="240"/>
        <w:jc w:val="both"/>
        <w:rPr>
          <w:rFonts w:eastAsiaTheme="minorEastAsia"/>
          <w:sz w:val="24"/>
          <w:szCs w:val="24"/>
          <w:lang w:eastAsia="ja-JP"/>
        </w:rPr>
      </w:pPr>
    </w:p>
    <w:p w14:paraId="2066FD60" w14:textId="77777777" w:rsidR="00A14F2D" w:rsidRPr="000C766F" w:rsidRDefault="00A14F2D" w:rsidP="00A14F2D">
      <w:pPr>
        <w:pStyle w:val="1"/>
        <w:numPr>
          <w:ilvl w:val="0"/>
          <w:numId w:val="17"/>
        </w:numPr>
        <w:tabs>
          <w:tab w:val="num" w:pos="390"/>
        </w:tabs>
        <w:ind w:left="390" w:hanging="390"/>
        <w:rPr>
          <w:rFonts w:ascii="Times New Roman" w:eastAsia="Times New Roman"/>
          <w:bCs/>
          <w:kern w:val="2"/>
          <w:szCs w:val="28"/>
          <w:lang w:val="en"/>
        </w:rPr>
      </w:pPr>
      <w:r w:rsidRPr="000C766F">
        <w:rPr>
          <w:rFonts w:ascii="Times New Roman" w:eastAsia="Times New Roman"/>
          <w:bCs/>
          <w:kern w:val="2"/>
          <w:szCs w:val="28"/>
          <w:lang w:val="en"/>
        </w:rPr>
        <w:t>Frequency Stability</w:t>
      </w:r>
    </w:p>
    <w:p w14:paraId="438D579D" w14:textId="77777777" w:rsidR="00A14F2D" w:rsidRPr="000C766F" w:rsidRDefault="00A14F2D" w:rsidP="00CB416D">
      <w:pPr>
        <w:pStyle w:val="ad"/>
        <w:spacing w:line="360" w:lineRule="auto"/>
        <w:ind w:right="99" w:firstLineChars="100" w:firstLine="240"/>
        <w:jc w:val="both"/>
        <w:rPr>
          <w:rFonts w:eastAsia="SimSun"/>
          <w:sz w:val="24"/>
          <w:szCs w:val="24"/>
          <w:lang w:eastAsia="zh-CN"/>
        </w:rPr>
      </w:pPr>
    </w:p>
    <w:p w14:paraId="6F2E678B" w14:textId="16BC530E" w:rsidR="003A3321" w:rsidRPr="000C766F" w:rsidRDefault="00FA0E5F" w:rsidP="00CB416D">
      <w:pPr>
        <w:pStyle w:val="ad"/>
        <w:spacing w:line="360" w:lineRule="auto"/>
        <w:ind w:right="99" w:firstLineChars="100" w:firstLine="240"/>
        <w:jc w:val="both"/>
        <w:rPr>
          <w:rFonts w:eastAsia="SimSun"/>
          <w:sz w:val="24"/>
          <w:szCs w:val="24"/>
          <w:lang w:eastAsia="zh-CN"/>
        </w:rPr>
      </w:pPr>
      <w:r w:rsidRPr="000C766F">
        <w:rPr>
          <w:rFonts w:eastAsia="游明朝"/>
          <w:sz w:val="24"/>
          <w:szCs w:val="24"/>
          <w:lang w:eastAsia="ja-JP"/>
        </w:rPr>
        <w:t xml:space="preserve">The Allan deviation was measured under a closed-loop configuration by monitoring frequency fluctuations over a 5-minute interval using a lock-in amplifier. A fixed sampling rate of 1799 samples per second (Sa/s) was employed for all </w:t>
      </w:r>
      <w:r w:rsidR="009C54B1" w:rsidRPr="000C766F">
        <w:rPr>
          <w:rFonts w:eastAsia="游明朝"/>
          <w:sz w:val="24"/>
          <w:szCs w:val="24"/>
          <w:lang w:eastAsia="ja-JP"/>
        </w:rPr>
        <w:t xml:space="preserve">the </w:t>
      </w:r>
      <w:r w:rsidRPr="000C766F">
        <w:rPr>
          <w:rFonts w:eastAsia="游明朝"/>
          <w:sz w:val="24"/>
          <w:szCs w:val="24"/>
          <w:lang w:eastAsia="ja-JP"/>
        </w:rPr>
        <w:t>measurements</w:t>
      </w:r>
      <w:r w:rsidRPr="000C766F">
        <w:rPr>
          <w:rFonts w:eastAsia="SimSun"/>
          <w:sz w:val="24"/>
          <w:szCs w:val="24"/>
          <w:lang w:eastAsia="zh-CN"/>
        </w:rPr>
        <w:t xml:space="preserve">. </w:t>
      </w:r>
      <w:r w:rsidR="003A3321" w:rsidRPr="000C766F">
        <w:rPr>
          <w:rFonts w:eastAsia="SimSun"/>
          <w:sz w:val="24"/>
          <w:szCs w:val="24"/>
          <w:lang w:eastAsia="zh-CN"/>
        </w:rPr>
        <w:t>Fig.3 illustrates the Allan derivation for the 1</w:t>
      </w:r>
      <w:r w:rsidR="003A3321" w:rsidRPr="000C766F">
        <w:rPr>
          <w:rFonts w:eastAsia="SimSun"/>
          <w:sz w:val="24"/>
          <w:szCs w:val="24"/>
          <w:vertAlign w:val="superscript"/>
          <w:lang w:eastAsia="zh-CN"/>
        </w:rPr>
        <w:t>st</w:t>
      </w:r>
      <w:r w:rsidR="003A3321" w:rsidRPr="000C766F">
        <w:rPr>
          <w:rFonts w:eastAsia="SimSun"/>
          <w:sz w:val="24"/>
          <w:szCs w:val="24"/>
          <w:lang w:eastAsia="zh-CN"/>
        </w:rPr>
        <w:t xml:space="preserve"> </w:t>
      </w:r>
      <w:r w:rsidR="003A5464" w:rsidRPr="000C766F">
        <w:rPr>
          <w:rFonts w:eastAsia="SimSun"/>
          <w:sz w:val="24"/>
          <w:szCs w:val="24"/>
          <w:lang w:eastAsia="zh-CN"/>
        </w:rPr>
        <w:t xml:space="preserve">resonance </w:t>
      </w:r>
      <w:r w:rsidR="003A3321" w:rsidRPr="000C766F">
        <w:rPr>
          <w:rFonts w:eastAsia="SimSun"/>
          <w:sz w:val="24"/>
          <w:szCs w:val="24"/>
          <w:lang w:eastAsia="zh-CN"/>
        </w:rPr>
        <w:t xml:space="preserve">mode at </w:t>
      </w:r>
      <w:r w:rsidR="003A3321" w:rsidRPr="000C766F">
        <w:rPr>
          <w:rFonts w:eastAsia="游明朝"/>
          <w:sz w:val="24"/>
          <w:szCs w:val="24"/>
          <w:lang w:eastAsia="ja-JP"/>
        </w:rPr>
        <w:t>the band width (</w:t>
      </w:r>
      <w:r w:rsidR="003A3321" w:rsidRPr="000C766F">
        <w:rPr>
          <w:rFonts w:eastAsia="SimSun"/>
          <w:sz w:val="24"/>
          <w:szCs w:val="24"/>
          <w:lang w:eastAsia="zh-CN"/>
        </w:rPr>
        <w:t>BW</w:t>
      </w:r>
      <w:r w:rsidR="003A3321" w:rsidRPr="000C766F">
        <w:rPr>
          <w:rFonts w:eastAsia="游明朝"/>
          <w:sz w:val="24"/>
          <w:szCs w:val="24"/>
          <w:lang w:eastAsia="ja-JP"/>
        </w:rPr>
        <w:t xml:space="preserve">) </w:t>
      </w:r>
      <w:r w:rsidR="003A3321" w:rsidRPr="000C766F">
        <w:rPr>
          <w:rFonts w:eastAsia="SimSun"/>
          <w:sz w:val="24"/>
          <w:szCs w:val="24"/>
          <w:lang w:eastAsia="zh-CN"/>
        </w:rPr>
        <w:t xml:space="preserve">=1Hz and 400Hz. </w:t>
      </w:r>
      <w:r w:rsidR="00B15AAB" w:rsidRPr="000C766F">
        <w:rPr>
          <w:rFonts w:eastAsia="SimSun"/>
          <w:sz w:val="24"/>
          <w:szCs w:val="24"/>
          <w:lang w:eastAsia="zh-CN"/>
        </w:rPr>
        <w:t>The Robin model confirms that the signal-to-noise ratio (SNR) can be modulated by adjusting the applied AC voltage. A clear order-of-magnitude reduction in σ(τ) is observed when operating at lower bandwidths</w:t>
      </w:r>
      <w:r w:rsidR="00B15AAB" w:rsidRPr="000C766F">
        <w:rPr>
          <w:sz w:val="24"/>
          <w:szCs w:val="24"/>
          <w:lang w:eastAsia="zh-CN"/>
        </w:rPr>
        <w:t xml:space="preserve"> </w:t>
      </w:r>
      <w:r w:rsidR="00B15AAB" w:rsidRPr="000C766F">
        <w:rPr>
          <w:sz w:val="24"/>
          <w:szCs w:val="24"/>
          <w:lang w:eastAsia="zh-CN"/>
        </w:rPr>
        <w:fldChar w:fldCharType="begin"/>
      </w:r>
      <w:r w:rsidR="0033073C">
        <w:rPr>
          <w:sz w:val="24"/>
          <w:szCs w:val="24"/>
          <w:lang w:eastAsia="zh-CN"/>
        </w:rPr>
        <w:instrText xml:space="preserve"> ADDIN EN.CITE &lt;EndNote&gt;&lt;Cite&gt;&lt;Author&gt;Roy&lt;/Author&gt;&lt;Year&gt;2018&lt;/Year&gt;&lt;RecNum&gt;19&lt;/RecNum&gt;&lt;DisplayText&gt;[24]&lt;/DisplayText&gt;&lt;record&gt;&lt;rec-number&gt;19&lt;/rec-number&gt;&lt;foreign-keys&gt;&lt;key app="EN" db-id="xwtfzrfe2d55s2ezr9nx20f0fx9wafwvw0ww" timestamp="0"&gt;19&lt;/key&gt;&lt;/foreign-keys&gt;&lt;ref-type name="Journal Article"&gt;17&lt;/ref-type&gt;&lt;contributors&gt;&lt;authors&gt;&lt;author&gt;Roy, Swapan K.&lt;/author&gt;&lt;author&gt;Sauer, Vincent T. K.&lt;/author&gt;&lt;author&gt;Westwood-Bachman, Jocelyn N.&lt;/author&gt;&lt;author&gt;Venkatasubramanian, Anandram&lt;/author&gt;&lt;author&gt;Hiebert, Wayne K.&lt;/author&gt;&lt;/authors&gt;&lt;/contributors&gt;&lt;titles&gt;&lt;title&gt;Improving mechanical sensor performance through larger damping&lt;/title&gt;&lt;secondary-title&gt;Science&lt;/secondary-title&gt;&lt;/titles&gt;&lt;pages&gt;eaar5220&lt;/pages&gt;&lt;volume&gt;360&lt;/volume&gt;&lt;number&gt;6394&lt;/number&gt;&lt;dates&gt;&lt;year&gt;2018&lt;/year&gt;&lt;pub-dates&gt;&lt;date&gt;2018/06/15&lt;/date&gt;&lt;/pub-dates&gt;&lt;/dates&gt;&lt;publisher&gt;American Association for the Advancement of Science&lt;/publisher&gt;&lt;urls&gt;&lt;related-urls&gt;&lt;url&gt;https://doi.org/10.1126/science.aar5220&lt;/url&gt;&lt;/related-urls&gt;&lt;/urls&gt;&lt;electronic-resource-num&gt;10.1126/science.aar5220&lt;/electronic-resource-num&gt;&lt;access-date&gt;2024/09/26&lt;/access-date&gt;&lt;/record&gt;&lt;/Cite&gt;&lt;/EndNote&gt;</w:instrText>
      </w:r>
      <w:r w:rsidR="00B15AAB" w:rsidRPr="000C766F">
        <w:rPr>
          <w:sz w:val="24"/>
          <w:szCs w:val="24"/>
          <w:lang w:eastAsia="zh-CN"/>
        </w:rPr>
        <w:fldChar w:fldCharType="separate"/>
      </w:r>
      <w:r w:rsidR="0033073C">
        <w:rPr>
          <w:noProof/>
          <w:sz w:val="24"/>
          <w:szCs w:val="24"/>
          <w:lang w:eastAsia="zh-CN"/>
        </w:rPr>
        <w:t>[24]</w:t>
      </w:r>
      <w:r w:rsidR="00B15AAB" w:rsidRPr="000C766F">
        <w:rPr>
          <w:sz w:val="24"/>
          <w:szCs w:val="24"/>
          <w:lang w:eastAsia="zh-CN"/>
        </w:rPr>
        <w:fldChar w:fldCharType="end"/>
      </w:r>
      <w:r w:rsidR="00B15AAB" w:rsidRPr="000C766F">
        <w:rPr>
          <w:rFonts w:eastAsia="SimSun"/>
          <w:sz w:val="24"/>
          <w:szCs w:val="24"/>
          <w:lang w:eastAsia="zh-CN"/>
        </w:rPr>
        <w:t xml:space="preserve">. </w:t>
      </w:r>
      <w:r w:rsidR="003A3321" w:rsidRPr="000C766F">
        <w:rPr>
          <w:rFonts w:eastAsia="游明朝"/>
          <w:sz w:val="24"/>
          <w:szCs w:val="24"/>
          <w:lang w:eastAsia="ja-JP"/>
        </w:rPr>
        <w:t>B</w:t>
      </w:r>
      <w:r w:rsidR="003A3321" w:rsidRPr="000C766F">
        <w:rPr>
          <w:rFonts w:eastAsia="SimSun"/>
          <w:sz w:val="24"/>
          <w:szCs w:val="24"/>
          <w:lang w:eastAsia="zh-CN"/>
        </w:rPr>
        <w:t xml:space="preserve">oth the detection noise </w:t>
      </w:r>
      <w:r w:rsidR="009C54B1" w:rsidRPr="000C766F">
        <w:rPr>
          <w:rFonts w:eastAsiaTheme="minorEastAsia"/>
          <w:sz w:val="24"/>
          <w:szCs w:val="24"/>
          <w:lang w:eastAsia="ja-JP"/>
        </w:rPr>
        <w:t xml:space="preserve">(lower detection time&lt;0.1s) </w:t>
      </w:r>
      <w:r w:rsidR="003A3321" w:rsidRPr="000C766F">
        <w:rPr>
          <w:rFonts w:eastAsia="SimSun"/>
          <w:sz w:val="24"/>
          <w:szCs w:val="24"/>
          <w:lang w:eastAsia="zh-CN"/>
        </w:rPr>
        <w:t xml:space="preserve">and thermochemical noise dominate in </w:t>
      </w:r>
      <w:r w:rsidR="003A3321" w:rsidRPr="000C766F">
        <w:rPr>
          <w:rFonts w:eastAsia="游明朝"/>
          <w:sz w:val="24"/>
          <w:szCs w:val="24"/>
          <w:lang w:eastAsia="ja-JP"/>
        </w:rPr>
        <w:t xml:space="preserve">the </w:t>
      </w:r>
      <w:r w:rsidR="003A3321" w:rsidRPr="000C766F">
        <w:rPr>
          <w:rFonts w:eastAsia="SimSun"/>
          <w:sz w:val="24"/>
          <w:szCs w:val="24"/>
          <w:lang w:eastAsia="zh-CN"/>
        </w:rPr>
        <w:t>system with a lower BW. However,</w:t>
      </w:r>
      <w:r w:rsidR="000D7B00" w:rsidRPr="000C766F">
        <w:rPr>
          <w:rFonts w:eastAsia="SimSun"/>
          <w:sz w:val="24"/>
          <w:szCs w:val="24"/>
          <w:lang w:eastAsia="zh-CN"/>
        </w:rPr>
        <w:t xml:space="preserve"> i</w:t>
      </w:r>
      <w:r w:rsidR="00C0193C" w:rsidRPr="000C766F">
        <w:rPr>
          <w:rFonts w:eastAsia="SimSun"/>
          <w:sz w:val="24"/>
          <w:szCs w:val="24"/>
          <w:lang w:eastAsia="zh-CN"/>
        </w:rPr>
        <w:t>ncreasing the bandwidth causes the crossover between detection noise and thermomechanical noise to occur at a smaller value of the integration time τ.</w:t>
      </w:r>
      <w:r w:rsidR="003A3321" w:rsidRPr="000C766F">
        <w:rPr>
          <w:rFonts w:eastAsia="SimSun"/>
          <w:sz w:val="24"/>
          <w:szCs w:val="24"/>
          <w:lang w:eastAsia="zh-CN"/>
        </w:rPr>
        <w:t xml:space="preserve"> Besides, the larger BW can result in vanish of detection noise from the facilit</w:t>
      </w:r>
      <w:r w:rsidR="003A3321" w:rsidRPr="000C766F">
        <w:rPr>
          <w:rFonts w:eastAsia="游明朝"/>
          <w:sz w:val="24"/>
          <w:szCs w:val="24"/>
          <w:lang w:eastAsia="ja-JP"/>
        </w:rPr>
        <w:t>ies</w:t>
      </w:r>
      <w:r w:rsidR="003A3321" w:rsidRPr="000C766F">
        <w:rPr>
          <w:rFonts w:eastAsia="SimSun"/>
          <w:sz w:val="24"/>
          <w:szCs w:val="24"/>
          <w:lang w:eastAsia="zh-CN"/>
        </w:rPr>
        <w:t xml:space="preserve"> [10]. </w:t>
      </w:r>
      <w:r w:rsidR="00646BBC" w:rsidRPr="000C766F">
        <w:rPr>
          <w:rFonts w:eastAsia="SimSun"/>
          <w:sz w:val="24"/>
          <w:szCs w:val="24"/>
          <w:lang w:eastAsia="zh-CN"/>
        </w:rPr>
        <w:t>The reduction in bandwidth leads to a significant improvement in the minimum detection limit</w:t>
      </w:r>
      <w:r w:rsidR="003A3321" w:rsidRPr="000C766F">
        <w:rPr>
          <w:rFonts w:eastAsia="SimSun"/>
          <w:sz w:val="24"/>
          <w:szCs w:val="24"/>
          <w:lang w:eastAsia="zh-CN"/>
        </w:rPr>
        <w:t xml:space="preserve">. </w:t>
      </w:r>
      <w:r w:rsidR="003A3321" w:rsidRPr="000C766F">
        <w:rPr>
          <w:rFonts w:eastAsia="游明朝"/>
          <w:sz w:val="24"/>
          <w:szCs w:val="24"/>
          <w:lang w:eastAsia="ja-JP"/>
        </w:rPr>
        <w:t>T</w:t>
      </w:r>
      <w:r w:rsidR="003A3321" w:rsidRPr="000C766F">
        <w:rPr>
          <w:rFonts w:eastAsia="SimSun"/>
          <w:sz w:val="24"/>
          <w:szCs w:val="24"/>
          <w:lang w:eastAsia="zh-CN"/>
        </w:rPr>
        <w:t xml:space="preserve">he minimal detection, </w:t>
      </w:r>
      <w:r w:rsidR="00A25E85" w:rsidRPr="000C766F">
        <w:rPr>
          <w:rFonts w:eastAsia="SimSun"/>
          <w:sz w:val="24"/>
          <w:szCs w:val="24"/>
          <w:lang w:eastAsia="zh-CN"/>
        </w:rPr>
        <w:t>in</w:t>
      </w:r>
      <w:r w:rsidR="003A3321" w:rsidRPr="000C766F">
        <w:rPr>
          <w:rFonts w:eastAsia="SimSun"/>
          <w:sz w:val="24"/>
          <w:szCs w:val="24"/>
          <w:lang w:eastAsia="zh-CN"/>
        </w:rPr>
        <w:t xml:space="preserve"> the case of BW=1Hz, reach</w:t>
      </w:r>
      <w:r w:rsidR="00A25E85" w:rsidRPr="000C766F">
        <w:rPr>
          <w:rFonts w:eastAsia="SimSun"/>
          <w:sz w:val="24"/>
          <w:szCs w:val="24"/>
          <w:lang w:eastAsia="zh-CN"/>
        </w:rPr>
        <w:t>es</w:t>
      </w:r>
      <w:r w:rsidR="003A3321" w:rsidRPr="000C766F">
        <w:rPr>
          <w:rFonts w:eastAsia="SimSun"/>
          <w:sz w:val="24"/>
          <w:szCs w:val="24"/>
          <w:lang w:eastAsia="zh-CN"/>
        </w:rPr>
        <w:t xml:space="preserve"> σ(τ) =2.6×10</w:t>
      </w:r>
      <w:r w:rsidR="003A3321" w:rsidRPr="000C766F">
        <w:rPr>
          <w:rFonts w:eastAsia="SimSun"/>
          <w:sz w:val="24"/>
          <w:szCs w:val="24"/>
          <w:vertAlign w:val="superscript"/>
          <w:lang w:eastAsia="zh-CN"/>
        </w:rPr>
        <w:t>-8</w:t>
      </w:r>
      <w:r w:rsidR="003A3321" w:rsidRPr="000C766F">
        <w:rPr>
          <w:rFonts w:eastAsia="SimSun"/>
          <w:sz w:val="24"/>
          <w:szCs w:val="24"/>
          <w:lang w:eastAsia="zh-CN"/>
        </w:rPr>
        <w:t xml:space="preserve">, </w:t>
      </w:r>
      <w:r w:rsidR="003A3321" w:rsidRPr="000C766F">
        <w:rPr>
          <w:rFonts w:eastAsia="游明朝"/>
          <w:sz w:val="24"/>
          <w:szCs w:val="24"/>
          <w:lang w:eastAsia="ja-JP"/>
        </w:rPr>
        <w:t>for</w:t>
      </w:r>
      <w:r w:rsidR="003A3321" w:rsidRPr="000C766F">
        <w:rPr>
          <w:rFonts w:eastAsia="SimSun"/>
          <w:sz w:val="24"/>
          <w:szCs w:val="24"/>
          <w:lang w:eastAsia="zh-CN"/>
        </w:rPr>
        <w:t xml:space="preserve"> the 1</w:t>
      </w:r>
      <w:r w:rsidR="003A3321" w:rsidRPr="000C766F">
        <w:rPr>
          <w:rFonts w:eastAsia="SimSun"/>
          <w:sz w:val="24"/>
          <w:szCs w:val="24"/>
          <w:vertAlign w:val="superscript"/>
          <w:lang w:eastAsia="zh-CN"/>
        </w:rPr>
        <w:t>st</w:t>
      </w:r>
      <w:r w:rsidR="003A3321" w:rsidRPr="000C766F">
        <w:rPr>
          <w:rFonts w:eastAsia="SimSun"/>
          <w:sz w:val="24"/>
          <w:szCs w:val="24"/>
          <w:lang w:eastAsia="zh-CN"/>
        </w:rPr>
        <w:t xml:space="preserve"> mode. In addition,</w:t>
      </w:r>
      <w:r w:rsidR="003C40F6" w:rsidRPr="000C766F">
        <w:rPr>
          <w:rFonts w:eastAsia="SimSun"/>
          <w:sz w:val="24"/>
          <w:szCs w:val="24"/>
          <w:lang w:eastAsia="zh-CN"/>
        </w:rPr>
        <w:t xml:space="preserve"> s</w:t>
      </w:r>
      <w:r w:rsidR="001B386A" w:rsidRPr="000C766F">
        <w:rPr>
          <w:rFonts w:eastAsia="SimSun"/>
          <w:sz w:val="24"/>
          <w:szCs w:val="24"/>
          <w:lang w:eastAsia="zh-CN"/>
        </w:rPr>
        <w:t>aturation of the minimum detection limit occurs at elevated AC voltages as a result of pull-in nonlinearity, caused by contact with the substrate.</w:t>
      </w:r>
    </w:p>
    <w:p w14:paraId="24877633" w14:textId="4E27066C" w:rsidR="00890CA4" w:rsidRPr="000C766F" w:rsidRDefault="009C54B1" w:rsidP="00827E43">
      <w:pPr>
        <w:jc w:val="center"/>
        <w:rPr>
          <w:rFonts w:ascii="Times New Roman" w:eastAsia="游明朝" w:hAnsi="Times New Roman"/>
          <w:noProof/>
          <w:sz w:val="24"/>
        </w:rPr>
      </w:pPr>
      <w:r w:rsidRPr="000C766F">
        <w:rPr>
          <w:rFonts w:ascii="Times New Roman" w:eastAsia="游明朝" w:hAnsi="Times New Roman"/>
          <w:noProof/>
          <w:sz w:val="24"/>
        </w:rPr>
        <w:drawing>
          <wp:inline distT="0" distB="0" distL="0" distR="0" wp14:anchorId="4A2E4BE7" wp14:editId="4172EB7A">
            <wp:extent cx="5527221" cy="2461994"/>
            <wp:effectExtent l="0" t="0" r="0" b="0"/>
            <wp:docPr id="4" name="Picture 3" descr="グラフ&#10;&#10;AI によって生成されたコンテンツは間違っている可能性があります。">
              <a:extLst xmlns:a="http://schemas.openxmlformats.org/drawingml/2006/main">
                <a:ext uri="{FF2B5EF4-FFF2-40B4-BE49-F238E27FC236}">
                  <a16:creationId xmlns:a16="http://schemas.microsoft.com/office/drawing/2014/main" id="{C3EC784C-4B1A-8917-306B-E54953CAC6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グラフ&#10;&#10;AI によって生成されたコンテンツは間違っている可能性があります。">
                      <a:extLst>
                        <a:ext uri="{FF2B5EF4-FFF2-40B4-BE49-F238E27FC236}">
                          <a16:creationId xmlns:a16="http://schemas.microsoft.com/office/drawing/2014/main" id="{C3EC784C-4B1A-8917-306B-E54953CAC6D8}"/>
                        </a:ext>
                      </a:extLst>
                    </pic:cNvPr>
                    <pic:cNvPicPr>
                      <a:picLocks noChangeAspect="1"/>
                    </pic:cNvPicPr>
                  </pic:nvPicPr>
                  <pic:blipFill>
                    <a:blip r:embed="rId14"/>
                    <a:stretch>
                      <a:fillRect/>
                    </a:stretch>
                  </pic:blipFill>
                  <pic:spPr>
                    <a:xfrm>
                      <a:off x="0" y="0"/>
                      <a:ext cx="5542488" cy="2468794"/>
                    </a:xfrm>
                    <a:prstGeom prst="rect">
                      <a:avLst/>
                    </a:prstGeom>
                  </pic:spPr>
                </pic:pic>
              </a:graphicData>
            </a:graphic>
          </wp:inline>
        </w:drawing>
      </w:r>
    </w:p>
    <w:p w14:paraId="7BCE4DE7" w14:textId="77777777" w:rsidR="00890CA4" w:rsidRPr="000C766F" w:rsidRDefault="00890CA4" w:rsidP="00890CA4">
      <w:pPr>
        <w:pStyle w:val="Web"/>
        <w:spacing w:before="0" w:beforeAutospacing="0" w:after="0" w:afterAutospacing="0" w:line="360" w:lineRule="auto"/>
        <w:jc w:val="both"/>
        <w:rPr>
          <w:rFonts w:ascii="Times New Roman" w:eastAsia="SimSun" w:hAnsi="Times New Roman" w:cs="Times New Roman"/>
          <w:lang w:eastAsia="zh-CN"/>
        </w:rPr>
      </w:pPr>
      <w:r w:rsidRPr="000C766F">
        <w:rPr>
          <w:rFonts w:ascii="Times New Roman" w:eastAsia="SimSun" w:hAnsi="Times New Roman" w:cs="Times New Roman"/>
          <w:b/>
          <w:lang w:eastAsia="zh-CN"/>
        </w:rPr>
        <w:t>Fig.3</w:t>
      </w:r>
      <w:r w:rsidRPr="000C766F">
        <w:rPr>
          <w:rFonts w:ascii="Times New Roman" w:eastAsia="SimSun" w:hAnsi="Times New Roman" w:cs="Times New Roman"/>
          <w:lang w:eastAsia="zh-CN"/>
        </w:rPr>
        <w:t xml:space="preserve"> Actuation amplitude effects on Allan derivation for the fundamental modes, (a) BW=1Hz and (b) BW=400Hz.</w:t>
      </w:r>
    </w:p>
    <w:p w14:paraId="33EEE29B" w14:textId="7382FA9E" w:rsidR="00890CA4" w:rsidRPr="000C766F" w:rsidRDefault="00F5295B" w:rsidP="00890CA4">
      <w:pPr>
        <w:pStyle w:val="Web"/>
        <w:spacing w:before="0" w:beforeAutospacing="0" w:after="0" w:afterAutospacing="0" w:line="360" w:lineRule="auto"/>
        <w:jc w:val="center"/>
        <w:rPr>
          <w:rFonts w:ascii="Times New Roman" w:eastAsia="SimSun" w:hAnsi="Times New Roman" w:cs="Times New Roman"/>
          <w:lang w:eastAsia="zh-CN"/>
        </w:rPr>
      </w:pPr>
      <w:r w:rsidRPr="000C766F">
        <w:rPr>
          <w:rFonts w:ascii="Times New Roman" w:eastAsia="SimSun" w:hAnsi="Times New Roman" w:cs="Times New Roman"/>
          <w:noProof/>
          <w:lang w:eastAsia="zh-CN"/>
        </w:rPr>
        <w:lastRenderedPageBreak/>
        <w:drawing>
          <wp:inline distT="0" distB="0" distL="0" distR="0" wp14:anchorId="02D564C8" wp14:editId="458BD01B">
            <wp:extent cx="5579745" cy="4617720"/>
            <wp:effectExtent l="0" t="0" r="1905" b="0"/>
            <wp:docPr id="89592128" name="Picture 1" descr="ダイアグラム&#10;&#10;AI によって生成されたコンテンツは間違っている可能性があります。">
              <a:extLst xmlns:a="http://schemas.openxmlformats.org/drawingml/2006/main">
                <a:ext uri="{FF2B5EF4-FFF2-40B4-BE49-F238E27FC236}">
                  <a16:creationId xmlns:a16="http://schemas.microsoft.com/office/drawing/2014/main" id="{4AFE543A-13D8-1EA1-6B98-9EA537608E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2128" name="Picture 1" descr="ダイアグラム&#10;&#10;AI によって生成されたコンテンツは間違っている可能性があります。">
                      <a:extLst>
                        <a:ext uri="{FF2B5EF4-FFF2-40B4-BE49-F238E27FC236}">
                          <a16:creationId xmlns:a16="http://schemas.microsoft.com/office/drawing/2014/main" id="{4AFE543A-13D8-1EA1-6B98-9EA537608E25}"/>
                        </a:ext>
                      </a:extLst>
                    </pic:cNvPr>
                    <pic:cNvPicPr>
                      <a:picLocks noChangeAspect="1"/>
                    </pic:cNvPicPr>
                  </pic:nvPicPr>
                  <pic:blipFill>
                    <a:blip r:embed="rId15"/>
                    <a:stretch>
                      <a:fillRect/>
                    </a:stretch>
                  </pic:blipFill>
                  <pic:spPr>
                    <a:xfrm>
                      <a:off x="0" y="0"/>
                      <a:ext cx="5579745" cy="4617720"/>
                    </a:xfrm>
                    <a:prstGeom prst="rect">
                      <a:avLst/>
                    </a:prstGeom>
                  </pic:spPr>
                </pic:pic>
              </a:graphicData>
            </a:graphic>
          </wp:inline>
        </w:drawing>
      </w:r>
    </w:p>
    <w:p w14:paraId="6E782B5F" w14:textId="77777777" w:rsidR="00890CA4" w:rsidRPr="000C766F" w:rsidRDefault="00890CA4" w:rsidP="00D40441">
      <w:pPr>
        <w:pStyle w:val="Web"/>
        <w:spacing w:before="0" w:beforeAutospacing="0" w:after="0" w:afterAutospacing="0" w:line="360" w:lineRule="auto"/>
        <w:jc w:val="both"/>
        <w:rPr>
          <w:rFonts w:ascii="Times New Roman" w:eastAsia="SimSun" w:hAnsi="Times New Roman" w:cs="Times New Roman"/>
          <w:lang w:eastAsia="zh-CN"/>
        </w:rPr>
      </w:pPr>
      <w:r w:rsidRPr="000C766F">
        <w:rPr>
          <w:rFonts w:ascii="Times New Roman" w:eastAsia="SimSun" w:hAnsi="Times New Roman" w:cs="Times New Roman"/>
          <w:b/>
          <w:lang w:eastAsia="zh-CN"/>
        </w:rPr>
        <w:t>Fig.4</w:t>
      </w:r>
      <w:r w:rsidRPr="000C766F">
        <w:rPr>
          <w:rFonts w:ascii="Times New Roman" w:eastAsia="SimSun" w:hAnsi="Times New Roman" w:cs="Times New Roman"/>
          <w:lang w:eastAsia="zh-CN"/>
        </w:rPr>
        <w:t xml:space="preserve"> AC voltage effects of varying noise on Allan derivation for higher order modes. (a) BW=1Hz and (b) BW=400Hz, for 2nd mode; (c) BW=1Hz, (d) BW=400Hz for the 3rd mode.</w:t>
      </w:r>
    </w:p>
    <w:p w14:paraId="34CCD1E4" w14:textId="77777777" w:rsidR="00827E43" w:rsidRPr="000C766F" w:rsidRDefault="00827E43" w:rsidP="00890CA4">
      <w:pPr>
        <w:pStyle w:val="Web"/>
        <w:spacing w:before="0" w:beforeAutospacing="0" w:after="0" w:afterAutospacing="0" w:line="360" w:lineRule="auto"/>
        <w:jc w:val="both"/>
        <w:rPr>
          <w:rFonts w:ascii="Times New Roman" w:eastAsia="SimSun" w:hAnsi="Times New Roman" w:cs="Times New Roman"/>
          <w:lang w:eastAsia="zh-CN"/>
        </w:rPr>
      </w:pPr>
    </w:p>
    <w:p w14:paraId="0D9CC14E" w14:textId="3FF737A1" w:rsidR="00424F4A" w:rsidRPr="000C766F" w:rsidRDefault="003A3321" w:rsidP="00424F4A">
      <w:pPr>
        <w:pStyle w:val="ad"/>
        <w:spacing w:line="360" w:lineRule="auto"/>
        <w:ind w:right="99" w:firstLineChars="100" w:firstLine="240"/>
        <w:jc w:val="both"/>
        <w:rPr>
          <w:sz w:val="24"/>
          <w:szCs w:val="24"/>
          <w:lang w:eastAsia="zh-CN"/>
        </w:rPr>
      </w:pPr>
      <w:r w:rsidRPr="000C766F">
        <w:rPr>
          <w:rFonts w:eastAsia="SimSun"/>
          <w:sz w:val="24"/>
          <w:szCs w:val="24"/>
          <w:lang w:eastAsia="zh-CN"/>
        </w:rPr>
        <w:t>We conduct</w:t>
      </w:r>
      <w:r w:rsidRPr="000C766F">
        <w:rPr>
          <w:rFonts w:eastAsia="游明朝"/>
          <w:sz w:val="24"/>
          <w:szCs w:val="24"/>
          <w:lang w:eastAsia="ja-JP"/>
        </w:rPr>
        <w:t xml:space="preserve">ed the </w:t>
      </w:r>
      <w:r w:rsidRPr="000C766F">
        <w:rPr>
          <w:rFonts w:eastAsia="SimSun"/>
          <w:sz w:val="24"/>
          <w:szCs w:val="24"/>
          <w:lang w:eastAsia="zh-CN"/>
        </w:rPr>
        <w:t xml:space="preserve">same Allan </w:t>
      </w:r>
      <w:r w:rsidRPr="000C766F">
        <w:rPr>
          <w:rFonts w:eastAsia="游明朝"/>
          <w:sz w:val="24"/>
          <w:szCs w:val="24"/>
          <w:lang w:eastAsia="ja-JP"/>
        </w:rPr>
        <w:t>analysis for</w:t>
      </w:r>
      <w:r w:rsidRPr="000C766F">
        <w:rPr>
          <w:rFonts w:eastAsia="SimSun"/>
          <w:sz w:val="24"/>
          <w:szCs w:val="24"/>
          <w:lang w:eastAsia="zh-CN"/>
        </w:rPr>
        <w:t xml:space="preserve"> the higher order modes </w:t>
      </w:r>
      <w:r w:rsidR="00ED2A68" w:rsidRPr="000C766F">
        <w:rPr>
          <w:rFonts w:eastAsia="SimSun"/>
          <w:sz w:val="24"/>
          <w:szCs w:val="24"/>
          <w:lang w:eastAsia="zh-CN"/>
        </w:rPr>
        <w:t>(i.e.2nd and 3rd)</w:t>
      </w:r>
      <w:r w:rsidRPr="000C766F">
        <w:rPr>
          <w:rFonts w:eastAsia="游明朝"/>
          <w:sz w:val="24"/>
          <w:szCs w:val="24"/>
          <w:lang w:eastAsia="ja-JP"/>
        </w:rPr>
        <w:t>, as disclosed</w:t>
      </w:r>
      <w:r w:rsidRPr="000C766F">
        <w:rPr>
          <w:rFonts w:eastAsia="SimSun"/>
          <w:sz w:val="24"/>
          <w:szCs w:val="24"/>
          <w:lang w:eastAsia="zh-CN"/>
        </w:rPr>
        <w:t xml:space="preserve"> in Fig.4. The obtained results indicate that the minimal detection value can be manually tuned by both BW and AC voltage. </w:t>
      </w:r>
      <w:r w:rsidR="008D4639" w:rsidRPr="000C766F">
        <w:rPr>
          <w:rFonts w:eastAsia="SimSun"/>
          <w:sz w:val="24"/>
          <w:szCs w:val="24"/>
          <w:lang w:eastAsia="zh-CN"/>
        </w:rPr>
        <w:t>Clearly,</w:t>
      </w:r>
      <w:r w:rsidR="00964AA5" w:rsidRPr="000C766F">
        <w:rPr>
          <w:rFonts w:eastAsia="SimSun"/>
          <w:sz w:val="24"/>
          <w:szCs w:val="24"/>
          <w:lang w:eastAsia="zh-CN"/>
        </w:rPr>
        <w:t xml:space="preserve"> a higher AC voltage clearly leads to better frequency stability in the resonators as a result of improved signal-to-noise ratio. </w:t>
      </w:r>
      <w:r w:rsidR="008D4639" w:rsidRPr="000C766F">
        <w:rPr>
          <w:rFonts w:eastAsia="SimSun"/>
          <w:sz w:val="24"/>
          <w:szCs w:val="24"/>
          <w:lang w:eastAsia="zh-CN"/>
        </w:rPr>
        <w:t>Notably</w:t>
      </w:r>
      <w:r w:rsidRPr="000C766F">
        <w:rPr>
          <w:rFonts w:eastAsia="SimSun"/>
          <w:sz w:val="24"/>
          <w:szCs w:val="24"/>
          <w:lang w:eastAsia="zh-CN"/>
        </w:rPr>
        <w:t xml:space="preserve">, </w:t>
      </w:r>
      <w:r w:rsidR="006D4058" w:rsidRPr="000C766F">
        <w:rPr>
          <w:rFonts w:eastAsia="SimSun"/>
          <w:sz w:val="24"/>
          <w:szCs w:val="24"/>
          <w:lang w:eastAsia="zh-CN"/>
        </w:rPr>
        <w:t>As the PLL bandwidth increases, thermomechanical noise gradually becomes the dominant factor over detection noise in the progression of the Allan deviation.</w:t>
      </w:r>
      <w:r w:rsidRPr="000C766F">
        <w:rPr>
          <w:rFonts w:eastAsia="SimSun"/>
          <w:sz w:val="24"/>
          <w:szCs w:val="24"/>
          <w:lang w:eastAsia="zh-CN"/>
        </w:rPr>
        <w:t xml:space="preserve"> </w:t>
      </w:r>
      <w:r w:rsidRPr="000C766F">
        <w:rPr>
          <w:rFonts w:eastAsia="游明朝"/>
          <w:sz w:val="24"/>
          <w:szCs w:val="24"/>
          <w:lang w:eastAsia="ja-JP"/>
        </w:rPr>
        <w:t>T</w:t>
      </w:r>
      <w:r w:rsidRPr="000C766F">
        <w:rPr>
          <w:rFonts w:eastAsia="SimSun"/>
          <w:sz w:val="24"/>
          <w:szCs w:val="24"/>
          <w:lang w:eastAsia="zh-CN"/>
        </w:rPr>
        <w:t>he minimal detection value can be highly enhanced by increas</w:t>
      </w:r>
      <w:r w:rsidRPr="000C766F">
        <w:rPr>
          <w:rFonts w:eastAsia="游明朝"/>
          <w:sz w:val="24"/>
          <w:szCs w:val="24"/>
          <w:lang w:eastAsia="ja-JP"/>
        </w:rPr>
        <w:t>ing the</w:t>
      </w:r>
      <w:r w:rsidRPr="000C766F">
        <w:rPr>
          <w:rFonts w:eastAsia="SimSun"/>
          <w:sz w:val="24"/>
          <w:szCs w:val="24"/>
          <w:lang w:eastAsia="zh-CN"/>
        </w:rPr>
        <w:t xml:space="preserve"> AC voltage</w:t>
      </w:r>
      <w:r w:rsidRPr="000C766F">
        <w:rPr>
          <w:rFonts w:eastAsia="游明朝"/>
          <w:sz w:val="24"/>
          <w:szCs w:val="24"/>
          <w:lang w:eastAsia="ja-JP"/>
        </w:rPr>
        <w:t>.</w:t>
      </w:r>
      <w:r w:rsidRPr="000C766F">
        <w:rPr>
          <w:rFonts w:eastAsia="SimSun"/>
          <w:sz w:val="24"/>
          <w:szCs w:val="24"/>
          <w:lang w:eastAsia="zh-CN"/>
        </w:rPr>
        <w:t xml:space="preserve"> At </w:t>
      </w:r>
      <w:r w:rsidRPr="000C766F">
        <w:rPr>
          <w:rFonts w:eastAsia="游明朝"/>
          <w:sz w:val="24"/>
          <w:szCs w:val="24"/>
          <w:lang w:eastAsia="ja-JP"/>
        </w:rPr>
        <w:t>BW=</w:t>
      </w:r>
      <w:r w:rsidRPr="000C766F">
        <w:rPr>
          <w:rFonts w:eastAsia="SimSun"/>
          <w:sz w:val="24"/>
          <w:szCs w:val="24"/>
          <w:lang w:eastAsia="zh-CN"/>
        </w:rPr>
        <w:t xml:space="preserve"> 1Hz, the minima</w:t>
      </w:r>
      <w:r w:rsidR="002F1251" w:rsidRPr="000C766F">
        <w:rPr>
          <w:rFonts w:eastAsia="SimSun"/>
          <w:sz w:val="24"/>
          <w:szCs w:val="24"/>
          <w:lang w:eastAsia="zh-CN"/>
        </w:rPr>
        <w:t>l</w:t>
      </w:r>
      <w:r w:rsidRPr="000C766F">
        <w:rPr>
          <w:rFonts w:eastAsia="SimSun"/>
          <w:sz w:val="24"/>
          <w:szCs w:val="24"/>
          <w:lang w:eastAsia="zh-CN"/>
        </w:rPr>
        <w:t xml:space="preserve"> detection value can reach σ(τ) =1.21×10</w:t>
      </w:r>
      <w:r w:rsidRPr="000C766F">
        <w:rPr>
          <w:rFonts w:eastAsia="SimSun"/>
          <w:sz w:val="24"/>
          <w:szCs w:val="24"/>
          <w:vertAlign w:val="superscript"/>
          <w:lang w:eastAsia="zh-CN"/>
        </w:rPr>
        <w:t>-8</w:t>
      </w:r>
      <w:r w:rsidRPr="000C766F">
        <w:rPr>
          <w:rFonts w:eastAsia="SimSun"/>
          <w:sz w:val="24"/>
          <w:szCs w:val="24"/>
          <w:lang w:eastAsia="zh-CN"/>
        </w:rPr>
        <w:t xml:space="preserve"> </w:t>
      </w:r>
      <w:r w:rsidRPr="000C766F">
        <w:rPr>
          <w:rFonts w:eastAsia="游明朝"/>
          <w:sz w:val="24"/>
          <w:szCs w:val="24"/>
          <w:lang w:eastAsia="ja-JP"/>
        </w:rPr>
        <w:t>for</w:t>
      </w:r>
      <w:r w:rsidRPr="000C766F">
        <w:rPr>
          <w:rFonts w:eastAsia="SimSun"/>
          <w:sz w:val="24"/>
          <w:szCs w:val="24"/>
          <w:lang w:eastAsia="zh-CN"/>
        </w:rPr>
        <w:t xml:space="preserve"> the </w:t>
      </w:r>
      <w:r w:rsidR="002F1251" w:rsidRPr="000C766F">
        <w:rPr>
          <w:rFonts w:eastAsia="SimSun"/>
          <w:sz w:val="24"/>
          <w:szCs w:val="24"/>
          <w:lang w:eastAsia="zh-CN"/>
        </w:rPr>
        <w:t>2nd</w:t>
      </w:r>
      <w:r w:rsidRPr="000C766F">
        <w:rPr>
          <w:rFonts w:eastAsia="SimSun"/>
          <w:sz w:val="24"/>
          <w:szCs w:val="24"/>
          <w:lang w:eastAsia="zh-CN"/>
        </w:rPr>
        <w:t xml:space="preserve"> mode, while σ(τ) =1.01×10</w:t>
      </w:r>
      <w:r w:rsidRPr="000C766F">
        <w:rPr>
          <w:rFonts w:eastAsia="SimSun"/>
          <w:sz w:val="24"/>
          <w:szCs w:val="24"/>
          <w:vertAlign w:val="superscript"/>
          <w:lang w:eastAsia="zh-CN"/>
        </w:rPr>
        <w:t>-8</w:t>
      </w:r>
      <w:r w:rsidRPr="000C766F">
        <w:rPr>
          <w:rFonts w:eastAsia="SimSun"/>
          <w:sz w:val="24"/>
          <w:szCs w:val="24"/>
          <w:lang w:eastAsia="zh-CN"/>
        </w:rPr>
        <w:t xml:space="preserve"> for the </w:t>
      </w:r>
      <w:r w:rsidR="004E560D" w:rsidRPr="000C766F">
        <w:rPr>
          <w:rFonts w:eastAsia="SimSun"/>
          <w:sz w:val="24"/>
          <w:szCs w:val="24"/>
          <w:lang w:eastAsia="zh-CN"/>
        </w:rPr>
        <w:t>3rd</w:t>
      </w:r>
      <w:r w:rsidRPr="000C766F">
        <w:rPr>
          <w:rFonts w:eastAsia="SimSun"/>
          <w:sz w:val="24"/>
          <w:szCs w:val="24"/>
          <w:lang w:eastAsia="zh-CN"/>
        </w:rPr>
        <w:t xml:space="preserve"> mode. </w:t>
      </w:r>
      <w:r w:rsidR="00337E52" w:rsidRPr="000C766F">
        <w:rPr>
          <w:rFonts w:eastAsia="SimSun"/>
          <w:sz w:val="24"/>
          <w:szCs w:val="24"/>
          <w:lang w:eastAsia="zh-CN"/>
        </w:rPr>
        <w:t>To enable a fair comparison of σ(τ) across different vibration modes, the signal-to-noise ratio (SNR) was kept constant for all modes. As shown in Fig. 5, the higher-order modes exhibit a markedly lower minimal detection value compared to the fundamental mode.</w:t>
      </w:r>
    </w:p>
    <w:p w14:paraId="4887922B" w14:textId="7548C5B3" w:rsidR="00827E43" w:rsidRPr="000C766F" w:rsidRDefault="002F0805" w:rsidP="00CB416D">
      <w:pPr>
        <w:pStyle w:val="ad"/>
        <w:spacing w:line="360" w:lineRule="auto"/>
        <w:ind w:right="99" w:firstLineChars="100" w:firstLine="240"/>
        <w:jc w:val="both"/>
        <w:rPr>
          <w:rFonts w:eastAsia="SimSun"/>
          <w:sz w:val="24"/>
          <w:szCs w:val="24"/>
          <w:lang w:eastAsia="zh-CN"/>
        </w:rPr>
      </w:pPr>
      <w:r w:rsidRPr="000C766F">
        <w:rPr>
          <w:rFonts w:eastAsia="SimSun"/>
          <w:noProof/>
          <w:sz w:val="24"/>
          <w:szCs w:val="24"/>
          <w:lang w:eastAsia="zh-CN"/>
        </w:rPr>
        <w:lastRenderedPageBreak/>
        <w:drawing>
          <wp:inline distT="0" distB="0" distL="0" distR="0" wp14:anchorId="03D54896" wp14:editId="2D0FE8D1">
            <wp:extent cx="5579745" cy="2100580"/>
            <wp:effectExtent l="0" t="0" r="1905" b="0"/>
            <wp:docPr id="2" name="Picture 1" descr="グラフ&#10;&#10;AI によって生成されたコンテンツは間違っている可能性があります。">
              <a:extLst xmlns:a="http://schemas.openxmlformats.org/drawingml/2006/main">
                <a:ext uri="{FF2B5EF4-FFF2-40B4-BE49-F238E27FC236}">
                  <a16:creationId xmlns:a16="http://schemas.microsoft.com/office/drawing/2014/main" id="{1704870F-1CBC-434B-7E22-3F71899957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グラフ&#10;&#10;AI によって生成されたコンテンツは間違っている可能性があります。">
                      <a:extLst>
                        <a:ext uri="{FF2B5EF4-FFF2-40B4-BE49-F238E27FC236}">
                          <a16:creationId xmlns:a16="http://schemas.microsoft.com/office/drawing/2014/main" id="{1704870F-1CBC-434B-7E22-3F71899957FE}"/>
                        </a:ext>
                      </a:extLst>
                    </pic:cNvPr>
                    <pic:cNvPicPr>
                      <a:picLocks noChangeAspect="1"/>
                    </pic:cNvPicPr>
                  </pic:nvPicPr>
                  <pic:blipFill>
                    <a:blip r:embed="rId16"/>
                    <a:stretch>
                      <a:fillRect/>
                    </a:stretch>
                  </pic:blipFill>
                  <pic:spPr>
                    <a:xfrm>
                      <a:off x="0" y="0"/>
                      <a:ext cx="5579745" cy="2100580"/>
                    </a:xfrm>
                    <a:prstGeom prst="rect">
                      <a:avLst/>
                    </a:prstGeom>
                  </pic:spPr>
                </pic:pic>
              </a:graphicData>
            </a:graphic>
          </wp:inline>
        </w:drawing>
      </w:r>
    </w:p>
    <w:p w14:paraId="3351E10C" w14:textId="77777777" w:rsidR="00035AE1" w:rsidRPr="000C766F" w:rsidRDefault="00035AE1" w:rsidP="00D40441">
      <w:pPr>
        <w:pStyle w:val="Web"/>
        <w:spacing w:before="0" w:beforeAutospacing="0" w:after="0" w:afterAutospacing="0" w:line="360" w:lineRule="auto"/>
        <w:jc w:val="both"/>
        <w:rPr>
          <w:rFonts w:ascii="Times New Roman" w:eastAsia="SimSun" w:hAnsi="Times New Roman" w:cs="Times New Roman"/>
          <w:lang w:eastAsia="zh-CN"/>
        </w:rPr>
      </w:pPr>
      <w:r w:rsidRPr="000C766F">
        <w:rPr>
          <w:rFonts w:ascii="Times New Roman" w:eastAsia="SimSun" w:hAnsi="Times New Roman" w:cs="Times New Roman"/>
          <w:lang w:eastAsia="zh-CN"/>
        </w:rPr>
        <w:t>Fig.5 Results of Allan derivation measured with the same signal-to-noise ratio in the frequency response for the first three modes at various bandwidths (a) BW=1Hz, (b) BW=400Hz.</w:t>
      </w:r>
    </w:p>
    <w:p w14:paraId="378509C7" w14:textId="77777777" w:rsidR="009C54B1" w:rsidRPr="000C766F" w:rsidRDefault="009C54B1" w:rsidP="004C3753">
      <w:pPr>
        <w:pStyle w:val="ad"/>
        <w:spacing w:line="360" w:lineRule="auto"/>
        <w:ind w:right="99" w:firstLineChars="100" w:firstLine="240"/>
        <w:jc w:val="both"/>
        <w:rPr>
          <w:rFonts w:eastAsiaTheme="minorEastAsia"/>
          <w:sz w:val="24"/>
          <w:szCs w:val="24"/>
          <w:lang w:eastAsia="ja-JP"/>
        </w:rPr>
      </w:pPr>
    </w:p>
    <w:p w14:paraId="130F1FE5" w14:textId="241AF6ED" w:rsidR="003A3321" w:rsidRDefault="00EB5EE5" w:rsidP="004C3753">
      <w:pPr>
        <w:pStyle w:val="ad"/>
        <w:spacing w:line="360" w:lineRule="auto"/>
        <w:ind w:right="99" w:firstLineChars="100" w:firstLine="240"/>
        <w:jc w:val="both"/>
        <w:rPr>
          <w:sz w:val="24"/>
          <w:szCs w:val="24"/>
          <w:lang w:eastAsia="zh-CN"/>
        </w:rPr>
      </w:pPr>
      <w:r w:rsidRPr="000C766F">
        <w:rPr>
          <w:sz w:val="24"/>
          <w:szCs w:val="24"/>
          <w:lang w:eastAsia="zh-CN"/>
        </w:rPr>
        <w:t>T</w:t>
      </w:r>
      <w:r w:rsidR="003A3321" w:rsidRPr="000C766F">
        <w:rPr>
          <w:sz w:val="24"/>
          <w:szCs w:val="24"/>
          <w:lang w:eastAsia="zh-CN"/>
        </w:rPr>
        <w:t>h</w:t>
      </w:r>
      <w:r w:rsidR="003A3321" w:rsidRPr="000C766F">
        <w:rPr>
          <w:rFonts w:eastAsia="游明朝"/>
          <w:sz w:val="24"/>
          <w:szCs w:val="24"/>
          <w:lang w:eastAsia="ja-JP"/>
        </w:rPr>
        <w:t xml:space="preserve">e improved minimum </w:t>
      </w:r>
      <w:r w:rsidR="003A3321" w:rsidRPr="000C766F">
        <w:rPr>
          <w:rFonts w:eastAsia="SimSun"/>
          <w:sz w:val="24"/>
          <w:szCs w:val="24"/>
          <w:lang w:eastAsia="zh-CN"/>
        </w:rPr>
        <w:t>σ(τ)</w:t>
      </w:r>
      <w:r w:rsidR="003A3321" w:rsidRPr="000C766F">
        <w:rPr>
          <w:rFonts w:eastAsia="游明朝"/>
          <w:sz w:val="24"/>
          <w:szCs w:val="24"/>
          <w:lang w:eastAsia="ja-JP"/>
        </w:rPr>
        <w:t xml:space="preserve"> favors improving the resolution of a </w:t>
      </w:r>
      <w:r w:rsidR="00424F4A" w:rsidRPr="000C766F">
        <w:rPr>
          <w:rFonts w:eastAsia="游明朝"/>
          <w:sz w:val="24"/>
          <w:szCs w:val="24"/>
        </w:rPr>
        <w:t>MEMS resonator-type sensor</w:t>
      </w:r>
      <w:r w:rsidR="00C4745B" w:rsidRPr="000C766F">
        <w:rPr>
          <w:rFonts w:eastAsia="SimSun"/>
          <w:sz w:val="24"/>
          <w:szCs w:val="24"/>
          <w:lang w:eastAsia="zh-CN"/>
        </w:rPr>
        <w:t>.</w:t>
      </w:r>
      <w:r w:rsidR="00C4745B" w:rsidRPr="000C766F">
        <w:rPr>
          <w:rFonts w:eastAsia="游明朝"/>
          <w:sz w:val="24"/>
          <w:szCs w:val="24"/>
          <w:lang w:eastAsia="ja-JP"/>
        </w:rPr>
        <w:t xml:space="preserve"> For example, for a resonant MEMS mass sensor, the minimum detectable mass</w:t>
      </w:r>
      <w:r w:rsidR="004C3753" w:rsidRPr="000C766F">
        <w:rPr>
          <w:rFonts w:eastAsia="游明朝"/>
          <w:sz w:val="24"/>
          <w:szCs w:val="24"/>
        </w:rPr>
        <w:t xml:space="preserve"> </w:t>
      </w:r>
      <w:r w:rsidR="00C4745B" w:rsidRPr="000C766F">
        <w:rPr>
          <w:rFonts w:eastAsia="SimSun"/>
          <w:sz w:val="24"/>
          <w:szCs w:val="24"/>
          <w:lang w:eastAsia="zh-CN"/>
        </w:rPr>
        <w:t>(</w:t>
      </w:r>
      <w:r w:rsidR="00C4745B" w:rsidRPr="000C766F">
        <w:rPr>
          <w:rFonts w:eastAsia="游明朝"/>
          <w:sz w:val="24"/>
          <w:szCs w:val="24"/>
        </w:rPr>
        <w:t>Δ</w:t>
      </w:r>
      <w:r w:rsidR="00C4745B" w:rsidRPr="000C766F">
        <w:rPr>
          <w:rFonts w:eastAsia="游明朝"/>
          <w:i/>
          <w:iCs/>
          <w:sz w:val="24"/>
          <w:szCs w:val="24"/>
        </w:rPr>
        <w:t>m</w:t>
      </w:r>
      <w:r w:rsidR="00C4745B" w:rsidRPr="000C766F">
        <w:rPr>
          <w:rFonts w:eastAsia="SimSun"/>
          <w:sz w:val="24"/>
          <w:szCs w:val="24"/>
          <w:lang w:eastAsia="zh-CN"/>
        </w:rPr>
        <w:t xml:space="preserve">) can be written </w:t>
      </w:r>
      <w:r w:rsidR="003A3321" w:rsidRPr="000C766F">
        <w:rPr>
          <w:rFonts w:eastAsia="游明朝"/>
          <w:sz w:val="24"/>
          <w:szCs w:val="24"/>
        </w:rPr>
        <w:t>as</w:t>
      </w:r>
      <w:r w:rsidR="00C13264" w:rsidRPr="000C766F">
        <w:rPr>
          <w:rFonts w:eastAsia="游明朝"/>
          <w:sz w:val="24"/>
          <w:szCs w:val="24"/>
        </w:rPr>
        <w:t xml:space="preserve"> </w:t>
      </w:r>
      <w:r w:rsidR="003A3321" w:rsidRPr="000C766F">
        <w:rPr>
          <w:rFonts w:eastAsia="游明朝"/>
          <w:sz w:val="24"/>
          <w:szCs w:val="24"/>
        </w:rPr>
        <w:t>Δ</w:t>
      </w:r>
      <w:r w:rsidR="003A3321" w:rsidRPr="000C766F">
        <w:rPr>
          <w:rFonts w:eastAsia="游明朝"/>
          <w:i/>
          <w:iCs/>
          <w:sz w:val="24"/>
          <w:szCs w:val="24"/>
        </w:rPr>
        <w:t>m</w:t>
      </w:r>
      <w:r w:rsidR="003A3321" w:rsidRPr="000C766F">
        <w:rPr>
          <w:rFonts w:eastAsia="游明朝"/>
          <w:sz w:val="24"/>
          <w:szCs w:val="24"/>
        </w:rPr>
        <w:t>/</w:t>
      </w:r>
      <w:r w:rsidR="003A3321" w:rsidRPr="000C766F">
        <w:rPr>
          <w:sz w:val="24"/>
          <w:szCs w:val="24"/>
          <w:lang w:eastAsia="zh-CN"/>
        </w:rPr>
        <w:t>2</w:t>
      </w:r>
      <w:r w:rsidR="003A3321" w:rsidRPr="000C766F">
        <w:rPr>
          <w:rFonts w:eastAsia="游明朝"/>
          <w:i/>
          <w:iCs/>
          <w:sz w:val="24"/>
          <w:szCs w:val="24"/>
        </w:rPr>
        <w:t>m</w:t>
      </w:r>
      <w:r w:rsidR="003A3321" w:rsidRPr="000C766F">
        <w:rPr>
          <w:rFonts w:eastAsia="游明朝"/>
          <w:sz w:val="24"/>
          <w:szCs w:val="24"/>
        </w:rPr>
        <w:t>=Δ</w:t>
      </w:r>
      <w:r w:rsidR="003A3321" w:rsidRPr="000C766F">
        <w:rPr>
          <w:rFonts w:eastAsia="游明朝"/>
          <w:i/>
          <w:iCs/>
          <w:sz w:val="24"/>
          <w:szCs w:val="24"/>
        </w:rPr>
        <w:t>f</w:t>
      </w:r>
      <w:r w:rsidR="003A3321" w:rsidRPr="000C766F">
        <w:rPr>
          <w:rFonts w:eastAsia="游明朝"/>
          <w:sz w:val="24"/>
          <w:szCs w:val="24"/>
        </w:rPr>
        <w:t>/</w:t>
      </w:r>
      <w:r w:rsidR="003A3321" w:rsidRPr="000C766F">
        <w:rPr>
          <w:rFonts w:eastAsia="游明朝"/>
          <w:i/>
          <w:iCs/>
          <w:sz w:val="24"/>
          <w:szCs w:val="24"/>
        </w:rPr>
        <w:t>f</w:t>
      </w:r>
      <w:r w:rsidR="003A3321" w:rsidRPr="000C766F">
        <w:rPr>
          <w:sz w:val="24"/>
          <w:szCs w:val="24"/>
          <w:vertAlign w:val="subscript"/>
          <w:lang w:eastAsia="zh-CN"/>
        </w:rPr>
        <w:t>0</w:t>
      </w:r>
      <w:r w:rsidR="003A3321" w:rsidRPr="000C766F">
        <w:rPr>
          <w:rFonts w:eastAsia="游明朝"/>
          <w:sz w:val="24"/>
          <w:szCs w:val="24"/>
        </w:rPr>
        <w:t xml:space="preserve"> </w:t>
      </w:r>
      <w:r w:rsidR="003A3321" w:rsidRPr="000C766F">
        <w:rPr>
          <w:rFonts w:eastAsia="游明朝"/>
          <w:sz w:val="24"/>
          <w:szCs w:val="24"/>
        </w:rPr>
        <w:fldChar w:fldCharType="begin"/>
      </w:r>
      <w:r w:rsidR="0033073C">
        <w:rPr>
          <w:rFonts w:eastAsia="游明朝"/>
          <w:sz w:val="24"/>
          <w:szCs w:val="24"/>
        </w:rPr>
        <w:instrText xml:space="preserve"> ADDIN EN.CITE &lt;EndNote&gt;&lt;Cite&gt;&lt;Author&gt;Efimov&lt;/Author&gt;&lt;Year&gt;2020&lt;/Year&gt;&lt;RecNum&gt;12&lt;/RecNum&gt;&lt;DisplayText&gt;[25]&lt;/DisplayText&gt;&lt;record&gt;&lt;rec-number&gt;12&lt;/rec-number&gt;&lt;foreign-keys&gt;&lt;key app="EN" db-id="xwtfzrfe2d55s2ezr9nx20f0fx9wafwvw0ww" timestamp="0"&gt;12&lt;/key&gt;&lt;/foreign-keys&gt;&lt;ref-type name="Journal Article"&gt;17&lt;/ref-type&gt;&lt;contributors&gt;&lt;authors&gt;&lt;author&gt;Efimov, T. A.&lt;/author&gt;&lt;author&gt;Rassolov, E. A.&lt;/author&gt;&lt;author&gt;Andryukov, B. G.&lt;/author&gt;&lt;author&gt;Zaporozhets, T. S.&lt;/author&gt;&lt;author&gt;Romashko, R. V.&lt;/author&gt;&lt;/authors&gt;&lt;/contributors&gt;&lt;titles&gt;&lt;title&gt;Calculation of Resonant Frequencies of Silicon AFM Cantilevers&lt;/title&gt;&lt;secondary-title&gt;Journal of Physics: Conference Series&lt;/secondary-title&gt;&lt;/titles&gt;&lt;pages&gt;012006&lt;/pages&gt;&lt;volume&gt;1439&lt;/volume&gt;&lt;number&gt;1&lt;/number&gt;&lt;dates&gt;&lt;year&gt;2020&lt;/year&gt;&lt;pub-dates&gt;&lt;date&gt;2020/01/01&lt;/date&gt;&lt;/pub-dates&gt;&lt;/dates&gt;&lt;publisher&gt;IOP Publishing&lt;/publisher&gt;&lt;isbn&gt;1742-6596&amp;#xD;1742-6588&lt;/isbn&gt;&lt;urls&gt;&lt;related-urls&gt;&lt;url&gt;https://dx.doi.org/10.1088/1742-6596/1439/1/012006&lt;/url&gt;&lt;/related-urls&gt;&lt;/urls&gt;&lt;electronic-resource-num&gt;10.1088/1742-6596/1439/1/012006&lt;/electronic-resource-num&gt;&lt;/record&gt;&lt;/Cite&gt;&lt;/EndNote&gt;</w:instrText>
      </w:r>
      <w:r w:rsidR="003A3321" w:rsidRPr="000C766F">
        <w:rPr>
          <w:rFonts w:eastAsia="游明朝"/>
          <w:sz w:val="24"/>
          <w:szCs w:val="24"/>
        </w:rPr>
        <w:fldChar w:fldCharType="separate"/>
      </w:r>
      <w:r w:rsidR="0033073C">
        <w:rPr>
          <w:rFonts w:eastAsia="游明朝"/>
          <w:noProof/>
          <w:sz w:val="24"/>
          <w:szCs w:val="24"/>
        </w:rPr>
        <w:t>[25]</w:t>
      </w:r>
      <w:r w:rsidR="003A3321" w:rsidRPr="000C766F">
        <w:rPr>
          <w:rFonts w:eastAsia="游明朝"/>
          <w:sz w:val="24"/>
          <w:szCs w:val="24"/>
        </w:rPr>
        <w:fldChar w:fldCharType="end"/>
      </w:r>
      <w:r w:rsidR="00C4745B" w:rsidRPr="000C766F">
        <w:rPr>
          <w:sz w:val="24"/>
          <w:szCs w:val="24"/>
          <w:lang w:eastAsia="zh-CN"/>
        </w:rPr>
        <w:t xml:space="preserve">, </w:t>
      </w:r>
      <w:r w:rsidR="003A3321" w:rsidRPr="000C766F">
        <w:rPr>
          <w:rFonts w:eastAsia="游明朝"/>
          <w:sz w:val="24"/>
          <w:szCs w:val="24"/>
        </w:rPr>
        <w:t xml:space="preserve">where </w:t>
      </w:r>
      <w:r w:rsidR="003A3321" w:rsidRPr="000C766F">
        <w:rPr>
          <w:i/>
          <w:iCs/>
          <w:sz w:val="24"/>
          <w:szCs w:val="24"/>
          <w:lang w:eastAsia="zh-CN"/>
        </w:rPr>
        <w:t>m</w:t>
      </w:r>
      <w:r w:rsidR="003A3321" w:rsidRPr="000C766F">
        <w:rPr>
          <w:sz w:val="24"/>
          <w:szCs w:val="24"/>
          <w:lang w:eastAsia="zh-CN"/>
        </w:rPr>
        <w:t xml:space="preserve"> is mass of cantilever, </w:t>
      </w:r>
      <w:r w:rsidR="003A3321" w:rsidRPr="000C766F">
        <w:rPr>
          <w:rFonts w:eastAsia="游明朝"/>
          <w:sz w:val="24"/>
          <w:szCs w:val="24"/>
        </w:rPr>
        <w:t>Δ</w:t>
      </w:r>
      <w:r w:rsidR="003A3321" w:rsidRPr="000C766F">
        <w:rPr>
          <w:rFonts w:eastAsia="游明朝"/>
          <w:i/>
          <w:iCs/>
          <w:sz w:val="24"/>
          <w:szCs w:val="24"/>
        </w:rPr>
        <w:t>f</w:t>
      </w:r>
      <w:r w:rsidR="003A3321" w:rsidRPr="000C766F">
        <w:rPr>
          <w:i/>
          <w:iCs/>
          <w:sz w:val="24"/>
          <w:szCs w:val="24"/>
          <w:lang w:eastAsia="zh-CN"/>
        </w:rPr>
        <w:t xml:space="preserve">  </w:t>
      </w:r>
      <w:r w:rsidR="003A3321" w:rsidRPr="000C766F">
        <w:rPr>
          <w:sz w:val="24"/>
          <w:szCs w:val="24"/>
          <w:lang w:eastAsia="zh-CN"/>
        </w:rPr>
        <w:t xml:space="preserve">is frequency shift induced by a change of cantilever mass, </w:t>
      </w:r>
      <w:r w:rsidR="003A3321" w:rsidRPr="000C766F">
        <w:rPr>
          <w:rFonts w:eastAsia="游明朝"/>
          <w:i/>
          <w:iCs/>
          <w:sz w:val="24"/>
          <w:szCs w:val="24"/>
        </w:rPr>
        <w:t>f</w:t>
      </w:r>
      <w:r w:rsidR="003A3321" w:rsidRPr="000C766F">
        <w:rPr>
          <w:sz w:val="24"/>
          <w:szCs w:val="24"/>
          <w:vertAlign w:val="subscript"/>
          <w:lang w:eastAsia="zh-CN"/>
        </w:rPr>
        <w:t>0</w:t>
      </w:r>
      <w:r w:rsidR="003A3321" w:rsidRPr="000C766F">
        <w:rPr>
          <w:rFonts w:eastAsia="游明朝"/>
          <w:sz w:val="24"/>
          <w:szCs w:val="24"/>
        </w:rPr>
        <w:t xml:space="preserve"> </w:t>
      </w:r>
      <w:r w:rsidR="003A3321" w:rsidRPr="000C766F">
        <w:rPr>
          <w:sz w:val="24"/>
          <w:szCs w:val="24"/>
          <w:lang w:eastAsia="zh-CN"/>
        </w:rPr>
        <w:t xml:space="preserve">is </w:t>
      </w:r>
      <w:r w:rsidR="003A3321" w:rsidRPr="000C766F">
        <w:rPr>
          <w:rFonts w:eastAsia="游明朝"/>
          <w:sz w:val="24"/>
          <w:szCs w:val="24"/>
        </w:rPr>
        <w:t xml:space="preserve">the resonance frequency. For the same cantilever beam, the mass </w:t>
      </w:r>
      <w:r w:rsidR="003A3321" w:rsidRPr="000C766F">
        <w:rPr>
          <w:rFonts w:eastAsia="游明朝"/>
          <w:i/>
          <w:iCs/>
          <w:sz w:val="24"/>
          <w:szCs w:val="24"/>
        </w:rPr>
        <w:t>m</w:t>
      </w:r>
      <w:r w:rsidR="003A3321" w:rsidRPr="000C766F">
        <w:rPr>
          <w:rFonts w:eastAsia="游明朝"/>
          <w:sz w:val="24"/>
          <w:szCs w:val="24"/>
        </w:rPr>
        <w:t xml:space="preserve"> </w:t>
      </w:r>
      <w:r w:rsidR="003A3321" w:rsidRPr="000C766F">
        <w:rPr>
          <w:sz w:val="24"/>
          <w:szCs w:val="24"/>
          <w:lang w:eastAsia="zh-CN"/>
        </w:rPr>
        <w:t>remains</w:t>
      </w:r>
      <w:r w:rsidR="003A3321" w:rsidRPr="000C766F">
        <w:rPr>
          <w:rFonts w:eastAsia="游明朝"/>
          <w:sz w:val="24"/>
          <w:szCs w:val="24"/>
        </w:rPr>
        <w:t xml:space="preserve"> the same for different modes. </w:t>
      </w:r>
      <w:r w:rsidR="00BF77E9" w:rsidRPr="000C766F">
        <w:rPr>
          <w:rFonts w:eastAsia="SimSun"/>
          <w:sz w:val="24"/>
          <w:szCs w:val="24"/>
          <w:lang w:eastAsia="zh-CN"/>
        </w:rPr>
        <w:t>Therefore, utilizing higher-order modes with elevated resonance frequencies can improve the sensitivity to mass changes, thereby improving the minimum detectable mass.</w:t>
      </w:r>
      <w:r w:rsidR="003A3321" w:rsidRPr="000C766F">
        <w:rPr>
          <w:rFonts w:eastAsia="游明朝"/>
          <w:sz w:val="24"/>
          <w:szCs w:val="24"/>
        </w:rPr>
        <w:t xml:space="preserve"> </w:t>
      </w:r>
      <w:r w:rsidR="00C4745B" w:rsidRPr="000C766F">
        <w:rPr>
          <w:rFonts w:eastAsia="游明朝"/>
          <w:sz w:val="24"/>
          <w:szCs w:val="24"/>
          <w:lang w:eastAsia="ja-JP"/>
        </w:rPr>
        <w:t>For the cantilever in this study</w:t>
      </w:r>
      <w:r w:rsidR="00C4745B" w:rsidRPr="000C766F">
        <w:rPr>
          <w:rFonts w:eastAsia="游明朝"/>
          <w:sz w:val="24"/>
          <w:szCs w:val="24"/>
        </w:rPr>
        <w:t>,</w:t>
      </w:r>
      <w:r w:rsidR="00C4745B" w:rsidRPr="000C766F">
        <w:rPr>
          <w:sz w:val="24"/>
          <w:szCs w:val="24"/>
          <w:lang w:eastAsia="zh-CN"/>
        </w:rPr>
        <w:t xml:space="preserve"> </w:t>
      </w:r>
      <w:r w:rsidR="00F944F7" w:rsidRPr="000C766F">
        <w:rPr>
          <w:sz w:val="24"/>
          <w:szCs w:val="24"/>
          <w:lang w:eastAsia="zh-CN"/>
        </w:rPr>
        <w:t>b</w:t>
      </w:r>
      <w:r w:rsidR="003D2853" w:rsidRPr="000C766F">
        <w:rPr>
          <w:sz w:val="24"/>
          <w:szCs w:val="24"/>
          <w:lang w:eastAsia="zh-CN"/>
        </w:rPr>
        <w:t>y transitioning from the first to the third mode, the mass resolution is significantly enhanced—from 0.66 ag down to 0.15 ag—exceeding prior benchmarks of 1.4 ag</w:t>
      </w:r>
      <w:r w:rsidR="0005142E" w:rsidRPr="000C766F">
        <w:rPr>
          <w:sz w:val="24"/>
          <w:szCs w:val="24"/>
          <w:lang w:eastAsia="zh-CN"/>
        </w:rPr>
        <w:t xml:space="preserve"> </w:t>
      </w:r>
      <w:r w:rsidR="003A3321" w:rsidRPr="000C766F">
        <w:rPr>
          <w:sz w:val="24"/>
          <w:szCs w:val="24"/>
          <w:lang w:eastAsia="zh-CN"/>
        </w:rPr>
        <w:fldChar w:fldCharType="begin"/>
      </w:r>
      <w:r w:rsidR="0033073C">
        <w:rPr>
          <w:sz w:val="24"/>
          <w:szCs w:val="24"/>
          <w:lang w:eastAsia="zh-CN"/>
        </w:rPr>
        <w:instrText xml:space="preserve"> ADDIN EN.CITE &lt;EndNote&gt;&lt;Cite&gt;&lt;Author&gt;Verd&lt;/Author&gt;&lt;Year&gt;2008&lt;/Year&gt;&lt;RecNum&gt;5&lt;/RecNum&gt;&lt;DisplayText&gt;[26]&lt;/DisplayText&gt;&lt;record&gt;&lt;rec-number&gt;5&lt;/rec-number&gt;&lt;foreign-keys&gt;&lt;key app="EN" db-id="xwtfzrfe2d55s2ezr9nx20f0fx9wafwvw0ww" timestamp="0"&gt;5&lt;/key&gt;&lt;/foreign-keys&gt;&lt;ref-type name="Journal Article"&gt;17&lt;/ref-type&gt;&lt;contributors&gt;&lt;authors&gt;&lt;author&gt;J. Verd&lt;/author&gt;&lt;author&gt;A. Uranga&lt;/author&gt;&lt;author&gt;G. Abadal&lt;/author&gt;&lt;author&gt;J. L. Teva&lt;/author&gt;&lt;author&gt;F. Torres&lt;/author&gt;&lt;author&gt;J. LÓpez&lt;/author&gt;&lt;author&gt;F. PÉrez-Murano&lt;/author&gt;&lt;author&gt;J. Esteve&lt;/author&gt;&lt;author&gt;N. Barniol&lt;/author&gt;&lt;/authors&gt;&lt;/contributors&gt;&lt;titles&gt;&lt;title&gt;Monolithic CMOS MEMS Oscillator Circuit for Sensing in the Attogram Range&lt;/title&gt;&lt;secondary-title&gt;IEEE Electron Device Letters&lt;/secondary-title&gt;&lt;/titles&gt;&lt;pages&gt;146-148&lt;/pages&gt;&lt;volume&gt;29&lt;/volume&gt;&lt;number&gt;2&lt;/number&gt;&lt;dates&gt;&lt;year&gt;2008&lt;/year&gt;&lt;/dates&gt;&lt;isbn&gt;1558-0563&lt;/isbn&gt;&lt;urls&gt;&lt;/urls&gt;&lt;electronic-resource-num&gt;10.1109/LED.2007.914085&lt;/electronic-resource-num&gt;&lt;/record&gt;&lt;/Cite&gt;&lt;/EndNote&gt;</w:instrText>
      </w:r>
      <w:r w:rsidR="003A3321" w:rsidRPr="000C766F">
        <w:rPr>
          <w:sz w:val="24"/>
          <w:szCs w:val="24"/>
          <w:lang w:eastAsia="zh-CN"/>
        </w:rPr>
        <w:fldChar w:fldCharType="separate"/>
      </w:r>
      <w:r w:rsidR="0033073C">
        <w:rPr>
          <w:noProof/>
          <w:sz w:val="24"/>
          <w:szCs w:val="24"/>
          <w:lang w:eastAsia="zh-CN"/>
        </w:rPr>
        <w:t>[26]</w:t>
      </w:r>
      <w:r w:rsidR="003A3321" w:rsidRPr="000C766F">
        <w:rPr>
          <w:sz w:val="24"/>
          <w:szCs w:val="24"/>
          <w:lang w:eastAsia="zh-CN"/>
        </w:rPr>
        <w:fldChar w:fldCharType="end"/>
      </w:r>
      <w:r w:rsidR="003A3321" w:rsidRPr="000C766F">
        <w:rPr>
          <w:rFonts w:eastAsia="游明朝"/>
          <w:sz w:val="24"/>
          <w:szCs w:val="24"/>
        </w:rPr>
        <w:t>.</w:t>
      </w:r>
      <w:r w:rsidR="003A3321" w:rsidRPr="000C766F">
        <w:rPr>
          <w:sz w:val="24"/>
          <w:szCs w:val="24"/>
          <w:lang w:eastAsia="zh-CN"/>
        </w:rPr>
        <w:t xml:space="preserve"> </w:t>
      </w:r>
      <w:r w:rsidR="003A3321" w:rsidRPr="000C766F">
        <w:rPr>
          <w:rFonts w:eastAsia="游明朝"/>
          <w:sz w:val="24"/>
          <w:szCs w:val="24"/>
        </w:rPr>
        <w:t xml:space="preserve">The high-order mode resonances open an avenue </w:t>
      </w:r>
      <w:r w:rsidR="003A3321" w:rsidRPr="000C766F">
        <w:rPr>
          <w:sz w:val="24"/>
          <w:szCs w:val="24"/>
          <w:lang w:eastAsia="zh-CN"/>
        </w:rPr>
        <w:t xml:space="preserve">for enhancing the minimal detection capability and sensing resolution in </w:t>
      </w:r>
      <w:r w:rsidR="003A3321" w:rsidRPr="000C766F">
        <w:rPr>
          <w:rFonts w:eastAsia="游明朝"/>
          <w:sz w:val="24"/>
          <w:szCs w:val="24"/>
        </w:rPr>
        <w:t xml:space="preserve">MEMS </w:t>
      </w:r>
      <w:r w:rsidR="003A3321" w:rsidRPr="000C766F">
        <w:rPr>
          <w:sz w:val="24"/>
          <w:szCs w:val="24"/>
          <w:lang w:eastAsia="zh-CN"/>
        </w:rPr>
        <w:t>sensor</w:t>
      </w:r>
      <w:r w:rsidR="003A3321" w:rsidRPr="000C766F">
        <w:rPr>
          <w:rFonts w:eastAsia="游明朝"/>
          <w:sz w:val="24"/>
          <w:szCs w:val="24"/>
        </w:rPr>
        <w:t>s without shrinking the device dimensions</w:t>
      </w:r>
      <w:r w:rsidR="003A3321" w:rsidRPr="000C766F">
        <w:rPr>
          <w:sz w:val="24"/>
          <w:szCs w:val="24"/>
          <w:lang w:eastAsia="zh-CN"/>
        </w:rPr>
        <w:t>.</w:t>
      </w:r>
    </w:p>
    <w:p w14:paraId="170ECD19" w14:textId="77777777" w:rsidR="00D40441" w:rsidRPr="000C766F" w:rsidRDefault="00D40441" w:rsidP="004C3753">
      <w:pPr>
        <w:pStyle w:val="ad"/>
        <w:spacing w:line="360" w:lineRule="auto"/>
        <w:ind w:right="99" w:firstLineChars="100" w:firstLine="240"/>
        <w:jc w:val="both"/>
        <w:rPr>
          <w:sz w:val="24"/>
          <w:szCs w:val="24"/>
          <w:lang w:eastAsia="zh-CN"/>
        </w:rPr>
      </w:pPr>
    </w:p>
    <w:p w14:paraId="2EEE4C72" w14:textId="5D7DA2D8" w:rsidR="00CA76A1" w:rsidRPr="000C766F" w:rsidRDefault="000C766F" w:rsidP="00D40441">
      <w:pPr>
        <w:pStyle w:val="1"/>
        <w:numPr>
          <w:ilvl w:val="0"/>
          <w:numId w:val="17"/>
        </w:numPr>
        <w:tabs>
          <w:tab w:val="num" w:pos="390"/>
        </w:tabs>
        <w:spacing w:line="360" w:lineRule="auto"/>
        <w:ind w:left="391" w:hanging="391"/>
        <w:rPr>
          <w:rFonts w:ascii="Times New Roman" w:eastAsia="Times New Roman"/>
          <w:bCs/>
          <w:kern w:val="2"/>
          <w:szCs w:val="28"/>
          <w:lang w:val="en"/>
        </w:rPr>
      </w:pPr>
      <w:r w:rsidRPr="000C766F">
        <w:rPr>
          <w:rFonts w:ascii="Times New Roman" w:eastAsia="SimSun" w:hint="eastAsia"/>
          <w:bCs/>
          <w:kern w:val="2"/>
          <w:szCs w:val="28"/>
          <w:lang w:val="en" w:eastAsia="zh-CN"/>
        </w:rPr>
        <w:t>Conclusions</w:t>
      </w:r>
    </w:p>
    <w:p w14:paraId="19CD1D6F" w14:textId="037CB762" w:rsidR="005A7C16" w:rsidRDefault="00E97485" w:rsidP="00D40441">
      <w:pPr>
        <w:pStyle w:val="Web"/>
        <w:spacing w:before="0" w:beforeAutospacing="0" w:after="0" w:afterAutospacing="0" w:line="360" w:lineRule="auto"/>
        <w:ind w:firstLineChars="100" w:firstLine="240"/>
        <w:jc w:val="both"/>
        <w:rPr>
          <w:rFonts w:ascii="Times New Roman" w:eastAsia="SimSun" w:hAnsi="Times New Roman" w:cs="Times New Roman"/>
          <w:lang w:eastAsia="zh-CN"/>
        </w:rPr>
      </w:pPr>
      <w:r w:rsidRPr="000C766F">
        <w:rPr>
          <w:rFonts w:ascii="Times New Roman" w:eastAsia="ＭＳ 明朝" w:hAnsi="Times New Roman" w:cs="Times New Roman"/>
          <w:kern w:val="2"/>
        </w:rPr>
        <w:t>In summary, w</w:t>
      </w:r>
      <w:r w:rsidRPr="000C766F">
        <w:rPr>
          <w:rFonts w:ascii="Times New Roman" w:eastAsia="ＭＳ 明朝" w:hAnsi="Times New Roman" w:cs="Times New Roman"/>
          <w:kern w:val="2"/>
          <w:lang w:eastAsia="zh-CN"/>
        </w:rPr>
        <w:t xml:space="preserve">e </w:t>
      </w:r>
      <w:r w:rsidRPr="000C766F">
        <w:rPr>
          <w:rFonts w:ascii="Times New Roman" w:eastAsia="ＭＳ 明朝" w:hAnsi="Times New Roman" w:cs="Times New Roman"/>
          <w:kern w:val="2"/>
        </w:rPr>
        <w:t xml:space="preserve">investigated the resonance frequency </w:t>
      </w:r>
      <w:r w:rsidRPr="000C766F">
        <w:rPr>
          <w:rFonts w:ascii="Times New Roman" w:eastAsia="ＭＳ 明朝" w:hAnsi="Times New Roman" w:cs="Times New Roman"/>
          <w:kern w:val="2"/>
          <w:lang w:eastAsia="zh-CN"/>
        </w:rPr>
        <w:t>stability</w:t>
      </w:r>
      <w:r w:rsidRPr="000C766F">
        <w:rPr>
          <w:rFonts w:ascii="Times New Roman" w:eastAsia="ＭＳ 明朝" w:hAnsi="Times New Roman" w:cs="Times New Roman"/>
          <w:kern w:val="2"/>
        </w:rPr>
        <w:t xml:space="preserve"> of higher-mode resonance of SCD resonators. </w:t>
      </w:r>
      <w:r w:rsidR="0031460C" w:rsidRPr="000C766F">
        <w:rPr>
          <w:rFonts w:ascii="Times New Roman" w:eastAsia="SimSun" w:hAnsi="Times New Roman" w:cs="Times New Roman"/>
          <w:kern w:val="2"/>
          <w:lang w:eastAsia="zh-CN"/>
        </w:rPr>
        <w:t xml:space="preserve">It was observed that frequency stability improved with increasing mode order, which in turn led to enhanced sensitivity and a lower minimum detectable quantity. </w:t>
      </w:r>
      <w:r w:rsidR="005A7C16" w:rsidRPr="000C766F">
        <w:rPr>
          <w:rFonts w:ascii="Times New Roman" w:eastAsia="SimSun" w:hAnsi="Times New Roman" w:cs="Times New Roman"/>
          <w:lang w:eastAsia="zh-CN"/>
        </w:rPr>
        <w:t>Therefore, high</w:t>
      </w:r>
      <w:r w:rsidR="009C54B1" w:rsidRPr="000C766F">
        <w:rPr>
          <w:rFonts w:ascii="Times New Roman" w:eastAsiaTheme="minorEastAsia" w:hAnsi="Times New Roman" w:cs="Times New Roman"/>
        </w:rPr>
        <w:t>er</w:t>
      </w:r>
      <w:r w:rsidR="005A7C16" w:rsidRPr="000C766F">
        <w:rPr>
          <w:rFonts w:ascii="Times New Roman" w:eastAsia="SimSun" w:hAnsi="Times New Roman" w:cs="Times New Roman"/>
          <w:lang w:eastAsia="zh-CN"/>
        </w:rPr>
        <w:t>-order mode operation of diamond MEMS resonators holds strong potential for enabling advanced, high-resolution sensing.</w:t>
      </w:r>
    </w:p>
    <w:p w14:paraId="5DCE69CC" w14:textId="77777777" w:rsidR="00D40441" w:rsidRPr="00D40441" w:rsidRDefault="00D40441" w:rsidP="00D40441">
      <w:pPr>
        <w:pStyle w:val="Web"/>
        <w:spacing w:before="0" w:beforeAutospacing="0" w:after="0" w:afterAutospacing="0" w:line="360" w:lineRule="auto"/>
        <w:ind w:firstLineChars="100" w:firstLine="240"/>
        <w:jc w:val="both"/>
        <w:rPr>
          <w:rFonts w:ascii="Times New Roman" w:eastAsia="SimSun" w:hAnsi="Times New Roman" w:cs="Times New Roman"/>
          <w:lang w:eastAsia="zh-CN"/>
        </w:rPr>
      </w:pPr>
    </w:p>
    <w:p w14:paraId="40FD6964" w14:textId="77777777" w:rsidR="00CC1CE6" w:rsidRPr="000C766F" w:rsidRDefault="00CC1CE6" w:rsidP="00D40441">
      <w:pPr>
        <w:pStyle w:val="1"/>
        <w:numPr>
          <w:ilvl w:val="0"/>
          <w:numId w:val="17"/>
        </w:numPr>
        <w:tabs>
          <w:tab w:val="num" w:pos="390"/>
        </w:tabs>
        <w:spacing w:line="360" w:lineRule="auto"/>
        <w:ind w:left="391" w:hanging="391"/>
        <w:rPr>
          <w:rFonts w:ascii="Times New Roman" w:eastAsia="SimSun"/>
          <w:bCs/>
          <w:kern w:val="2"/>
          <w:szCs w:val="28"/>
          <w:lang w:val="en" w:eastAsia="zh-CN"/>
        </w:rPr>
      </w:pPr>
      <w:r w:rsidRPr="000C766F">
        <w:rPr>
          <w:rFonts w:ascii="Times New Roman" w:eastAsia="Times New Roman"/>
          <w:bCs/>
          <w:kern w:val="2"/>
          <w:szCs w:val="28"/>
          <w:lang w:val="en"/>
        </w:rPr>
        <w:t>Acknowledgments</w:t>
      </w:r>
    </w:p>
    <w:p w14:paraId="271B59A5" w14:textId="77777777" w:rsidR="009A7606" w:rsidRPr="000C766F" w:rsidRDefault="009A7606" w:rsidP="009A7606">
      <w:pPr>
        <w:rPr>
          <w:rFonts w:ascii="Times New Roman" w:eastAsia="SimSun" w:hAnsi="Times New Roman"/>
          <w:sz w:val="24"/>
          <w:lang w:val="en" w:eastAsia="zh-CN"/>
        </w:rPr>
      </w:pPr>
    </w:p>
    <w:p w14:paraId="24E7DA88" w14:textId="4345C276" w:rsidR="009A3D2A" w:rsidRPr="000C766F" w:rsidRDefault="009A3D2A" w:rsidP="000C766F">
      <w:pPr>
        <w:spacing w:line="360" w:lineRule="auto"/>
        <w:ind w:firstLineChars="100" w:firstLine="240"/>
        <w:rPr>
          <w:rFonts w:ascii="Times New Roman" w:eastAsia="SimSun" w:hAnsi="Times New Roman"/>
          <w:sz w:val="24"/>
          <w:lang w:val="en" w:eastAsia="zh-CN"/>
        </w:rPr>
      </w:pPr>
      <w:r w:rsidRPr="000C766F">
        <w:rPr>
          <w:rFonts w:ascii="Times New Roman" w:eastAsia="Times New Roman" w:hAnsi="Times New Roman"/>
          <w:sz w:val="24"/>
          <w:lang w:val="en"/>
        </w:rPr>
        <w:t xml:space="preserve">This work was supported by JSPS KAKENHI (No. Grant Number 24KF0085, 24H00287, </w:t>
      </w:r>
      <w:r w:rsidRPr="000C766F">
        <w:rPr>
          <w:rFonts w:ascii="Times New Roman" w:eastAsia="Times New Roman" w:hAnsi="Times New Roman"/>
          <w:sz w:val="24"/>
          <w:lang w:val="en"/>
        </w:rPr>
        <w:lastRenderedPageBreak/>
        <w:t>22K18957)</w:t>
      </w:r>
      <w:r w:rsidR="004D3725" w:rsidRPr="000C766F">
        <w:rPr>
          <w:rFonts w:ascii="Times New Roman" w:eastAsiaTheme="minorEastAsia" w:hAnsi="Times New Roman"/>
          <w:sz w:val="24"/>
          <w:lang w:val="en"/>
        </w:rPr>
        <w:t xml:space="preserve">, </w:t>
      </w:r>
      <w:r w:rsidR="004D3725" w:rsidRPr="000C766F">
        <w:rPr>
          <w:rFonts w:ascii="Times New Roman" w:eastAsiaTheme="minorEastAsia" w:hAnsi="Times New Roman"/>
          <w:sz w:val="24"/>
        </w:rPr>
        <w:t xml:space="preserve">the </w:t>
      </w:r>
      <w:r w:rsidR="000B084A" w:rsidRPr="000C766F">
        <w:rPr>
          <w:rFonts w:ascii="Times New Roman" w:eastAsiaTheme="minorEastAsia" w:hAnsi="Times New Roman"/>
          <w:sz w:val="24"/>
        </w:rPr>
        <w:t xml:space="preserve">3rd period of </w:t>
      </w:r>
      <w:r w:rsidR="004D3725" w:rsidRPr="000C766F">
        <w:rPr>
          <w:rFonts w:ascii="Times New Roman" w:eastAsiaTheme="minorEastAsia" w:hAnsi="Times New Roman"/>
          <w:sz w:val="24"/>
        </w:rPr>
        <w:t>ministerial Strategic Innovation Promotion Program (SIP) "Ultimate Diamond" (Funding agency: NIMS)</w:t>
      </w:r>
      <w:r w:rsidRPr="000C766F">
        <w:rPr>
          <w:rFonts w:ascii="Times New Roman" w:eastAsia="Times New Roman" w:hAnsi="Times New Roman"/>
          <w:sz w:val="24"/>
          <w:lang w:val="en"/>
        </w:rPr>
        <w:t xml:space="preserve"> and ARIM (JPMXP122</w:t>
      </w:r>
      <w:r w:rsidR="004D3725" w:rsidRPr="000C766F">
        <w:rPr>
          <w:rFonts w:ascii="Times New Roman" w:eastAsiaTheme="minorEastAsia" w:hAnsi="Times New Roman"/>
          <w:sz w:val="24"/>
          <w:lang w:val="en"/>
        </w:rPr>
        <w:t>4</w:t>
      </w:r>
      <w:r w:rsidRPr="000C766F">
        <w:rPr>
          <w:rFonts w:ascii="Times New Roman" w:eastAsia="Times New Roman" w:hAnsi="Times New Roman"/>
          <w:sz w:val="24"/>
          <w:lang w:val="en"/>
        </w:rPr>
        <w:t>NM5</w:t>
      </w:r>
      <w:r w:rsidR="004D3725" w:rsidRPr="000C766F">
        <w:rPr>
          <w:rFonts w:ascii="Times New Roman" w:eastAsiaTheme="minorEastAsia" w:hAnsi="Times New Roman"/>
          <w:sz w:val="24"/>
          <w:lang w:val="en"/>
        </w:rPr>
        <w:t>055</w:t>
      </w:r>
      <w:r w:rsidRPr="000C766F">
        <w:rPr>
          <w:rFonts w:ascii="Times New Roman" w:eastAsia="Times New Roman" w:hAnsi="Times New Roman"/>
          <w:sz w:val="24"/>
          <w:lang w:val="en"/>
        </w:rPr>
        <w:t>) sponsored by the Ministry of Education, Culture, Sports, and Technology (MEXT) of Japan.</w:t>
      </w:r>
    </w:p>
    <w:p w14:paraId="5EEFE219" w14:textId="77777777" w:rsidR="000C766F" w:rsidRPr="000C766F" w:rsidRDefault="000C766F" w:rsidP="00CB416D">
      <w:pPr>
        <w:spacing w:line="360" w:lineRule="auto"/>
        <w:rPr>
          <w:rFonts w:ascii="Times New Roman" w:eastAsia="SimSun" w:hAnsi="Times New Roman"/>
          <w:sz w:val="24"/>
          <w:lang w:val="en" w:eastAsia="zh-CN"/>
        </w:rPr>
      </w:pPr>
    </w:p>
    <w:p w14:paraId="73D54E8B" w14:textId="3BF343AA" w:rsidR="000C766F" w:rsidRPr="000C766F" w:rsidRDefault="000C766F" w:rsidP="000C766F">
      <w:pPr>
        <w:pStyle w:val="1"/>
        <w:numPr>
          <w:ilvl w:val="0"/>
          <w:numId w:val="17"/>
        </w:numPr>
        <w:tabs>
          <w:tab w:val="num" w:pos="390"/>
        </w:tabs>
        <w:ind w:left="390" w:hanging="390"/>
        <w:rPr>
          <w:rFonts w:ascii="Times New Roman" w:eastAsia="Times New Roman"/>
          <w:bCs/>
          <w:kern w:val="2"/>
          <w:szCs w:val="28"/>
          <w:lang w:val="en"/>
        </w:rPr>
      </w:pPr>
      <w:r w:rsidRPr="000C766F">
        <w:rPr>
          <w:rFonts w:ascii="Times New Roman" w:eastAsia="Times New Roman"/>
          <w:bCs/>
          <w:kern w:val="2"/>
          <w:szCs w:val="28"/>
          <w:lang w:val="en"/>
        </w:rPr>
        <w:t>Declaration</w:t>
      </w:r>
      <w:r w:rsidRPr="000C766F">
        <w:rPr>
          <w:rFonts w:ascii="Times New Roman" w:eastAsia="SimSun"/>
          <w:bCs/>
          <w:kern w:val="2"/>
          <w:szCs w:val="28"/>
          <w:lang w:val="en" w:eastAsia="zh-CN"/>
        </w:rPr>
        <w:t xml:space="preserve"> of Competing Interest</w:t>
      </w:r>
    </w:p>
    <w:p w14:paraId="59331B1D" w14:textId="77777777" w:rsidR="000C766F" w:rsidRPr="000C766F" w:rsidRDefault="000C766F" w:rsidP="000C766F">
      <w:pPr>
        <w:rPr>
          <w:rFonts w:ascii="Times New Roman" w:eastAsia="SimSun" w:hAnsi="Times New Roman"/>
          <w:sz w:val="24"/>
          <w:lang w:val="en" w:eastAsia="zh-CN"/>
        </w:rPr>
      </w:pPr>
    </w:p>
    <w:p w14:paraId="019629DE" w14:textId="29642327" w:rsidR="000C766F" w:rsidRPr="000C766F" w:rsidRDefault="000C766F" w:rsidP="000C766F">
      <w:pPr>
        <w:spacing w:line="360" w:lineRule="auto"/>
        <w:ind w:firstLineChars="100" w:firstLine="240"/>
        <w:rPr>
          <w:rFonts w:ascii="Times New Roman" w:eastAsia="SimSun" w:hAnsi="Times New Roman"/>
          <w:sz w:val="24"/>
          <w:lang w:val="en" w:eastAsia="zh-CN"/>
        </w:rPr>
      </w:pPr>
      <w:r w:rsidRPr="000C766F">
        <w:rPr>
          <w:rFonts w:ascii="Times New Roman" w:eastAsia="SimSun" w:hAnsi="Times New Roman"/>
          <w:sz w:val="24"/>
          <w:lang w:val="en" w:eastAsia="zh-CN"/>
        </w:rPr>
        <w:t>The authors declare that they have no known competing financial interests or personal relationships that could have appeared to influence the work reported in this paper.</w:t>
      </w:r>
    </w:p>
    <w:p w14:paraId="3E1229CB" w14:textId="77777777" w:rsidR="0065554F" w:rsidRPr="000C766F" w:rsidRDefault="0065554F" w:rsidP="00CB416D">
      <w:pPr>
        <w:spacing w:line="360" w:lineRule="auto"/>
        <w:rPr>
          <w:rFonts w:ascii="Times New Roman" w:hAnsi="Times New Roman"/>
          <w:b/>
          <w:sz w:val="24"/>
        </w:rPr>
      </w:pPr>
    </w:p>
    <w:p w14:paraId="557672C9" w14:textId="59DA32D3" w:rsidR="00734612" w:rsidRPr="000C766F" w:rsidRDefault="00734612" w:rsidP="00CB416D">
      <w:pPr>
        <w:spacing w:line="360" w:lineRule="auto"/>
        <w:rPr>
          <w:rFonts w:ascii="Times New Roman" w:hAnsi="Times New Roman"/>
          <w:b/>
          <w:sz w:val="28"/>
          <w:szCs w:val="28"/>
        </w:rPr>
      </w:pPr>
      <w:r w:rsidRPr="000C766F">
        <w:rPr>
          <w:rFonts w:ascii="Times New Roman" w:hAnsi="Times New Roman"/>
          <w:b/>
          <w:sz w:val="28"/>
          <w:szCs w:val="28"/>
        </w:rPr>
        <w:t>References</w:t>
      </w:r>
    </w:p>
    <w:p w14:paraId="18169A60" w14:textId="77777777" w:rsidR="0033073C" w:rsidRPr="0033073C" w:rsidRDefault="00CB416D" w:rsidP="0033073C">
      <w:pPr>
        <w:pStyle w:val="EndNoteBibliography"/>
        <w:rPr>
          <w:noProof/>
        </w:rPr>
      </w:pPr>
      <w:r w:rsidRPr="000C766F">
        <w:rPr>
          <w:sz w:val="24"/>
          <w:szCs w:val="24"/>
        </w:rPr>
        <w:fldChar w:fldCharType="begin"/>
      </w:r>
      <w:r w:rsidRPr="000C766F">
        <w:rPr>
          <w:sz w:val="24"/>
          <w:szCs w:val="24"/>
        </w:rPr>
        <w:instrText xml:space="preserve"> ADDIN EN.REFLIST </w:instrText>
      </w:r>
      <w:r w:rsidRPr="000C766F">
        <w:rPr>
          <w:sz w:val="24"/>
          <w:szCs w:val="24"/>
        </w:rPr>
        <w:fldChar w:fldCharType="separate"/>
      </w:r>
      <w:r w:rsidR="0033073C" w:rsidRPr="0033073C">
        <w:rPr>
          <w:noProof/>
        </w:rPr>
        <w:t>[1] V. Qaradaghi, A. Ramezany, S. Babu, J.B. Lee, S. Pourkamali, Nanoelectromechanical Disk Resonators as Highly Sensitive Mass Sensors. IEEE Electron Device Letters, 39 (2018) 1744-1747.</w:t>
      </w:r>
    </w:p>
    <w:p w14:paraId="7752B2AD" w14:textId="77777777" w:rsidR="0033073C" w:rsidRPr="0033073C" w:rsidRDefault="0033073C" w:rsidP="0033073C">
      <w:pPr>
        <w:pStyle w:val="EndNoteBibliography"/>
        <w:rPr>
          <w:noProof/>
        </w:rPr>
      </w:pPr>
      <w:r w:rsidRPr="0033073C">
        <w:rPr>
          <w:noProof/>
        </w:rPr>
        <w:t>[2] W. Zhao, F. Khan, N. Alcheikh, M.I. Younis, High Performance Micro Resonators-Based Sensors Using Multimode Excitation. IEEE Electron Device Letters, 43 (2022) 1732-1735.</w:t>
      </w:r>
    </w:p>
    <w:p w14:paraId="693A8569" w14:textId="77777777" w:rsidR="0033073C" w:rsidRPr="0033073C" w:rsidRDefault="0033073C" w:rsidP="0033073C">
      <w:pPr>
        <w:pStyle w:val="EndNoteBibliography"/>
        <w:rPr>
          <w:noProof/>
        </w:rPr>
      </w:pPr>
      <w:r w:rsidRPr="0033073C">
        <w:rPr>
          <w:noProof/>
        </w:rPr>
        <w:t>[3] P. Martha, N. Kadayinti, V. Seena, CMOS-MEMS Accelerometer With Stepped Suspended Gate FET Array: Design &amp; Analysis. IEEE Transactions on Electron Devices, 68 (2021) 5133-5141.</w:t>
      </w:r>
    </w:p>
    <w:p w14:paraId="42239438" w14:textId="77777777" w:rsidR="0033073C" w:rsidRPr="0033073C" w:rsidRDefault="0033073C" w:rsidP="0033073C">
      <w:pPr>
        <w:pStyle w:val="EndNoteBibliography"/>
        <w:rPr>
          <w:noProof/>
        </w:rPr>
      </w:pPr>
      <w:r w:rsidRPr="0033073C">
        <w:rPr>
          <w:noProof/>
        </w:rPr>
        <w:t>[4] Y. Okamoto, H. Ryoson, K. Fujimoto, T. Ohba, Y. Mita, On-Chip CMOS-MEMS-Based Electroosmotic Flow Micropump Integrated With High-Voltage Generator. Journal of Microelectromechanical Systems, 29 (2020) 86-94.</w:t>
      </w:r>
    </w:p>
    <w:p w14:paraId="6C3DDD3C" w14:textId="77777777" w:rsidR="0033073C" w:rsidRPr="0033073C" w:rsidRDefault="0033073C" w:rsidP="0033073C">
      <w:pPr>
        <w:pStyle w:val="EndNoteBibliography"/>
        <w:rPr>
          <w:noProof/>
        </w:rPr>
      </w:pPr>
      <w:r w:rsidRPr="0033073C">
        <w:rPr>
          <w:noProof/>
        </w:rPr>
        <w:t>[5] W. Zhao, N. Alcheikh, S.B. Mbarek, M.I. Younis, Multi-functional resonant micro-sensor for simultaneous magnetic, CO2, and CH4 detection. Journal of Applied Physics, 132 (2022).</w:t>
      </w:r>
    </w:p>
    <w:p w14:paraId="0DB6FEE7" w14:textId="77777777" w:rsidR="0033073C" w:rsidRPr="0033073C" w:rsidRDefault="0033073C" w:rsidP="0033073C">
      <w:pPr>
        <w:pStyle w:val="EndNoteBibliography"/>
        <w:rPr>
          <w:noProof/>
        </w:rPr>
      </w:pPr>
      <w:r w:rsidRPr="0033073C">
        <w:rPr>
          <w:noProof/>
        </w:rPr>
        <w:t>[6] J.G. Rodriguez-Madrid, G.F. Iriarte, J. Pedros, O.A. Williams, D. Brink, F. Calle, Super-High-Frequency SAW Resonators on AlN/Diamond. IEEE Electron Device Letters, 33 (2012) 495-497.</w:t>
      </w:r>
    </w:p>
    <w:p w14:paraId="62660546" w14:textId="77777777" w:rsidR="0033073C" w:rsidRPr="0033073C" w:rsidRDefault="0033073C" w:rsidP="0033073C">
      <w:pPr>
        <w:pStyle w:val="EndNoteBibliography"/>
        <w:rPr>
          <w:noProof/>
        </w:rPr>
      </w:pPr>
      <w:r w:rsidRPr="0033073C">
        <w:rPr>
          <w:noProof/>
        </w:rPr>
        <w:t>[7] C.E. Nebel, CVD diamond: a review on options and reality. Functional Diamond, 3 (2023) 2201592.</w:t>
      </w:r>
    </w:p>
    <w:p w14:paraId="70C82A15" w14:textId="77777777" w:rsidR="0033073C" w:rsidRPr="0033073C" w:rsidRDefault="0033073C" w:rsidP="0033073C">
      <w:pPr>
        <w:pStyle w:val="EndNoteBibliography"/>
        <w:rPr>
          <w:noProof/>
        </w:rPr>
      </w:pPr>
      <w:r w:rsidRPr="0033073C">
        <w:rPr>
          <w:noProof/>
        </w:rPr>
        <w:t>[8] M. Salman, G.M. Klemencic, S. Mandal, S. Manifold, L. Mustafa, O.A. Williams, S.R. Giblin, Quantitative analysis of the interaction between a dc SQUID and an integrated micromechanical doubly clamped cantilever. Journal of Applied Physics, 125 (2019).</w:t>
      </w:r>
    </w:p>
    <w:p w14:paraId="483AD3D7" w14:textId="77777777" w:rsidR="0033073C" w:rsidRPr="0033073C" w:rsidRDefault="0033073C" w:rsidP="0033073C">
      <w:pPr>
        <w:pStyle w:val="EndNoteBibliography"/>
        <w:rPr>
          <w:noProof/>
        </w:rPr>
      </w:pPr>
      <w:r w:rsidRPr="0033073C">
        <w:rPr>
          <w:noProof/>
        </w:rPr>
        <w:t>[9] W. Zhao, S. Koizumi, M. Liao, P-channel MOSFETs on phosphorous-doped n-type diamond. IEEE Electron Device Letters, (2024).</w:t>
      </w:r>
    </w:p>
    <w:p w14:paraId="3C29BAAE" w14:textId="77777777" w:rsidR="0033073C" w:rsidRPr="0033073C" w:rsidRDefault="0033073C" w:rsidP="0033073C">
      <w:pPr>
        <w:pStyle w:val="EndNoteBibliography"/>
        <w:rPr>
          <w:noProof/>
        </w:rPr>
      </w:pPr>
      <w:r w:rsidRPr="0033073C">
        <w:rPr>
          <w:noProof/>
        </w:rPr>
        <w:t>[10] Z. Zhang, G. Chen, K. Gu, S. Koizumi, M. Liao, Effect of defects on Q factors of single-crystal diamond MEMS resonators. Functional Diamond, 3 (2023) 2221280.</w:t>
      </w:r>
    </w:p>
    <w:p w14:paraId="10863AE4" w14:textId="77777777" w:rsidR="0033073C" w:rsidRPr="0033073C" w:rsidRDefault="0033073C" w:rsidP="0033073C">
      <w:pPr>
        <w:pStyle w:val="EndNoteBibliography"/>
        <w:rPr>
          <w:rFonts w:hint="eastAsia"/>
          <w:noProof/>
        </w:rPr>
      </w:pPr>
      <w:r w:rsidRPr="0033073C">
        <w:rPr>
          <w:noProof/>
        </w:rPr>
        <w:t>[11] Z. Zhan</w:t>
      </w:r>
      <w:r w:rsidRPr="0033073C">
        <w:rPr>
          <w:rFonts w:hint="eastAsia"/>
          <w:noProof/>
        </w:rPr>
        <w:t>g, W. Zhao, G. Chen, M. Toda, S. Koizumi, Y. Koide, M. Liao, On</w:t>
      </w:r>
      <w:r w:rsidRPr="0033073C">
        <w:rPr>
          <w:rFonts w:hint="eastAsia"/>
          <w:noProof/>
        </w:rPr>
        <w:t>‐</w:t>
      </w:r>
      <w:r w:rsidRPr="0033073C">
        <w:rPr>
          <w:rFonts w:hint="eastAsia"/>
          <w:noProof/>
        </w:rPr>
        <w:t>chip diamond MEMS magnetic sensing through multifunctionalized magnetostrictive thin film. Advanced Functional Materials, 33 (2023) 2300805.</w:t>
      </w:r>
    </w:p>
    <w:p w14:paraId="605FE624" w14:textId="77777777" w:rsidR="0033073C" w:rsidRPr="0033073C" w:rsidRDefault="0033073C" w:rsidP="0033073C">
      <w:pPr>
        <w:pStyle w:val="EndNoteBibliography"/>
        <w:rPr>
          <w:noProof/>
        </w:rPr>
      </w:pPr>
      <w:r w:rsidRPr="0033073C">
        <w:rPr>
          <w:noProof/>
        </w:rPr>
        <w:t>[12] N. Oi, S. Okubo, I. Tsuyuzaki, A. Hiraiwa, H. Kawarada, Over 1 A Operation of Vertical-Type Diamond MOSFETs. IEEE Electron Device Letters, 45 (2024) 1554-1557.</w:t>
      </w:r>
    </w:p>
    <w:p w14:paraId="33ACB170" w14:textId="77777777" w:rsidR="0033073C" w:rsidRPr="0033073C" w:rsidRDefault="0033073C" w:rsidP="0033073C">
      <w:pPr>
        <w:pStyle w:val="EndNoteBibliography"/>
        <w:rPr>
          <w:noProof/>
        </w:rPr>
      </w:pPr>
      <w:r w:rsidRPr="0033073C">
        <w:rPr>
          <w:noProof/>
        </w:rPr>
        <w:t>[13] K. Gu, Z. Zhang, G. Chen, J. Huang, Y. Koide, S. Koizumi, W. Zhao, M. Liao, Oxygen-termination effect on the surface energy dissipation in diamond MEMS. Carbon, 225 (2024) 119159.</w:t>
      </w:r>
    </w:p>
    <w:p w14:paraId="76E23181" w14:textId="77777777" w:rsidR="0033073C" w:rsidRPr="0033073C" w:rsidRDefault="0033073C" w:rsidP="0033073C">
      <w:pPr>
        <w:pStyle w:val="EndNoteBibliography"/>
        <w:rPr>
          <w:noProof/>
        </w:rPr>
      </w:pPr>
      <w:r w:rsidRPr="0033073C">
        <w:rPr>
          <w:noProof/>
        </w:rPr>
        <w:t>[14] P. Sadeghi, A. Demir, L.G. Villanueva, H. Kähler, S. Schmid, Frequency fluctuations in nanomechanical silicon nitride string resonators. Physical Review B, 102 (2020) 214106.</w:t>
      </w:r>
    </w:p>
    <w:p w14:paraId="6EB7A004" w14:textId="77777777" w:rsidR="0033073C" w:rsidRPr="0033073C" w:rsidRDefault="0033073C" w:rsidP="0033073C">
      <w:pPr>
        <w:pStyle w:val="EndNoteBibliography"/>
        <w:rPr>
          <w:noProof/>
        </w:rPr>
      </w:pPr>
      <w:r w:rsidRPr="0033073C">
        <w:rPr>
          <w:noProof/>
        </w:rPr>
        <w:t>[15] M. Sansa, E. Sage, E.C. Bullard, M. Gély, T. Alava, E. Colinet, A.K. Naik, L.G. Villanueva, L. Duraffourg, M.L. Roukes, Frequency fluctuations in silicon nanoresonators. Nature nanotechnology, 11 (2016) 552-558.</w:t>
      </w:r>
    </w:p>
    <w:p w14:paraId="6FEC6A9B" w14:textId="77777777" w:rsidR="0033073C" w:rsidRPr="0033073C" w:rsidRDefault="0033073C" w:rsidP="0033073C">
      <w:pPr>
        <w:pStyle w:val="EndNoteBibliography"/>
        <w:rPr>
          <w:noProof/>
        </w:rPr>
      </w:pPr>
      <w:r w:rsidRPr="0033073C">
        <w:rPr>
          <w:noProof/>
        </w:rPr>
        <w:t>[16] W. Zhao, R.T. Rocha, N. Alcheikh, M. I.Younis, Dynamic response amplification of resonant microelectromechanical structures utilizing multi-mode excitation. Mechanical Systems and Signal Processing, 196 (2023) 110347.</w:t>
      </w:r>
    </w:p>
    <w:p w14:paraId="0F889667" w14:textId="77777777" w:rsidR="0033073C" w:rsidRPr="0033073C" w:rsidRDefault="0033073C" w:rsidP="0033073C">
      <w:pPr>
        <w:pStyle w:val="EndNoteBibliography"/>
        <w:rPr>
          <w:noProof/>
        </w:rPr>
      </w:pPr>
      <w:r w:rsidRPr="0033073C">
        <w:rPr>
          <w:noProof/>
        </w:rPr>
        <w:t>[17] N. Jaber, S. Ilyas, O. Shekhah, M. Eddaoudi, M.I. Younis, Multimode excitation of a metal organics frameworks coated microbeam for smart gas sensing and actuation. Sensors and Actuators A: Physical, 283 (2018) 254-262.</w:t>
      </w:r>
    </w:p>
    <w:p w14:paraId="4C5863B5" w14:textId="77777777" w:rsidR="0033073C" w:rsidRPr="0033073C" w:rsidRDefault="0033073C" w:rsidP="0033073C">
      <w:pPr>
        <w:pStyle w:val="EndNoteBibliography"/>
        <w:rPr>
          <w:noProof/>
        </w:rPr>
      </w:pPr>
      <w:r w:rsidRPr="0033073C">
        <w:rPr>
          <w:noProof/>
        </w:rPr>
        <w:t>[18] M. Cheng, W. Yan, D. Zhang, X. Liu, L. He, M. Xu, Q. Yao, Frequency stability of new energy power systems based on VSG adaptive energy storage coordinated control strategy. Energy Informatics, 7 (2024) 54.</w:t>
      </w:r>
    </w:p>
    <w:p w14:paraId="7660F14B" w14:textId="77777777" w:rsidR="0033073C" w:rsidRPr="0033073C" w:rsidRDefault="0033073C" w:rsidP="0033073C">
      <w:pPr>
        <w:pStyle w:val="EndNoteBibliography"/>
        <w:rPr>
          <w:noProof/>
        </w:rPr>
      </w:pPr>
      <w:r w:rsidRPr="0033073C">
        <w:rPr>
          <w:noProof/>
        </w:rPr>
        <w:t>[19] T. Manzaneque, M.K. Ghatkesar, F. Alijani, M. Xu, R.A. Norte, P.G. Steeneken, Resolution limits of resonant sensors. Physical Review Applied, 19 (2023) 054074.</w:t>
      </w:r>
    </w:p>
    <w:p w14:paraId="405D7D92" w14:textId="77777777" w:rsidR="0033073C" w:rsidRPr="0033073C" w:rsidRDefault="0033073C" w:rsidP="0033073C">
      <w:pPr>
        <w:pStyle w:val="EndNoteBibliography"/>
        <w:rPr>
          <w:noProof/>
        </w:rPr>
      </w:pPr>
      <w:r w:rsidRPr="0033073C">
        <w:rPr>
          <w:noProof/>
        </w:rPr>
        <w:lastRenderedPageBreak/>
        <w:t>[20] R. Almog, S. Zaitsev, O. Shtempluck, E. Buks, Noise Squeezing in a Nanomechanical Duffing Resonator. Physical Review Letters, 98 (2007) 078103.</w:t>
      </w:r>
    </w:p>
    <w:p w14:paraId="36774C40" w14:textId="77777777" w:rsidR="0033073C" w:rsidRPr="0033073C" w:rsidRDefault="0033073C" w:rsidP="0033073C">
      <w:pPr>
        <w:pStyle w:val="EndNoteBibliography"/>
        <w:rPr>
          <w:noProof/>
        </w:rPr>
      </w:pPr>
      <w:r w:rsidRPr="0033073C">
        <w:rPr>
          <w:noProof/>
        </w:rPr>
        <w:t>[21] Y. Qiao, A. Elhady, M. Arabi, E. Abdel-Rahman, W. Zhang, Thermal noise-driven resonant sensors. Microsystems &amp; Nanoengineering, 10 (2024) 90.</w:t>
      </w:r>
    </w:p>
    <w:p w14:paraId="0A80355E" w14:textId="77777777" w:rsidR="0033073C" w:rsidRPr="0033073C" w:rsidRDefault="0033073C" w:rsidP="0033073C">
      <w:pPr>
        <w:pStyle w:val="EndNoteBibliography"/>
        <w:rPr>
          <w:noProof/>
        </w:rPr>
      </w:pPr>
      <w:r w:rsidRPr="0033073C">
        <w:rPr>
          <w:noProof/>
        </w:rPr>
        <w:t>[22] G. Chen, Z. Zhang, K. Gu, L. Sang, S. Koizumi, M. Toda, H. Ye, Y. Koide, Z. Huang, M. Liao, Higher-order resonance of single-crystal diamond cantilever sensors toward high f‧Q products. Applied Physics Express, 17 (2024) 021001.</w:t>
      </w:r>
    </w:p>
    <w:p w14:paraId="60D932C4" w14:textId="77777777" w:rsidR="0033073C" w:rsidRPr="0033073C" w:rsidRDefault="0033073C" w:rsidP="0033073C">
      <w:pPr>
        <w:pStyle w:val="EndNoteBibliography"/>
        <w:rPr>
          <w:noProof/>
        </w:rPr>
      </w:pPr>
      <w:r w:rsidRPr="0033073C">
        <w:rPr>
          <w:noProof/>
        </w:rPr>
        <w:t>[23] M. Liao, Progress in semiconductor diamond photodetectors and MEMS sensors. Functional Diamond, 1 (2022) 29-46.</w:t>
      </w:r>
    </w:p>
    <w:p w14:paraId="49859955" w14:textId="77777777" w:rsidR="0033073C" w:rsidRPr="0033073C" w:rsidRDefault="0033073C" w:rsidP="0033073C">
      <w:pPr>
        <w:pStyle w:val="EndNoteBibliography"/>
        <w:rPr>
          <w:noProof/>
        </w:rPr>
      </w:pPr>
      <w:r w:rsidRPr="0033073C">
        <w:rPr>
          <w:noProof/>
        </w:rPr>
        <w:t>[24] S.K. Roy, V.T.K. Sauer, J.N. Westwood-Bachman, A. Venkatasubramanian, W.K. Hiebert, Improving mechanical sensor performance through larger damping. Science, 360 (2018) eaar5220.</w:t>
      </w:r>
    </w:p>
    <w:p w14:paraId="7A2D4641" w14:textId="77777777" w:rsidR="0033073C" w:rsidRPr="0033073C" w:rsidRDefault="0033073C" w:rsidP="0033073C">
      <w:pPr>
        <w:pStyle w:val="EndNoteBibliography"/>
        <w:rPr>
          <w:noProof/>
        </w:rPr>
      </w:pPr>
      <w:r w:rsidRPr="0033073C">
        <w:rPr>
          <w:noProof/>
        </w:rPr>
        <w:t>[25] T.A. Efimov, E.A. Rassolov, B.G. Andryukov, T.S. Zaporozhets, R.V. Romashko, Calculation of Resonant Frequencies of Silicon AFM Cantilevers. Journal of Physics: Conference Series, 1439 (2020) 012006.</w:t>
      </w:r>
    </w:p>
    <w:p w14:paraId="64D0F89A" w14:textId="77777777" w:rsidR="0033073C" w:rsidRPr="0033073C" w:rsidRDefault="0033073C" w:rsidP="0033073C">
      <w:pPr>
        <w:pStyle w:val="EndNoteBibliography"/>
        <w:rPr>
          <w:noProof/>
        </w:rPr>
      </w:pPr>
      <w:r w:rsidRPr="0033073C">
        <w:rPr>
          <w:noProof/>
        </w:rPr>
        <w:t>[26] J. Verd, A. Uranga, G. Abadal, J.L. Teva, F. Torres, J. LÓpez, F. PÉrez-Murano, J. Esteve, N. Barniol, Monolithic CMOS MEMS Oscillator Circuit for Sensing in the Attogram Range. IEEE Electron Device Letters, 29 (2008) 146-148.</w:t>
      </w:r>
    </w:p>
    <w:p w14:paraId="61AED0DE" w14:textId="35ED1F27" w:rsidR="00734612" w:rsidRPr="000C766F" w:rsidRDefault="00CB416D" w:rsidP="00CB416D">
      <w:pPr>
        <w:pStyle w:val="References"/>
        <w:numPr>
          <w:ilvl w:val="0"/>
          <w:numId w:val="0"/>
        </w:numPr>
        <w:spacing w:line="360" w:lineRule="auto"/>
        <w:rPr>
          <w:sz w:val="24"/>
        </w:rPr>
        <w:sectPr w:rsidR="00734612" w:rsidRPr="000C766F" w:rsidSect="00D05662">
          <w:footerReference w:type="even" r:id="rId17"/>
          <w:footerReference w:type="default" r:id="rId18"/>
          <w:type w:val="continuous"/>
          <w:pgSz w:w="11906" w:h="16838" w:code="9"/>
          <w:pgMar w:top="1304" w:right="1588" w:bottom="1304" w:left="1531" w:header="567" w:footer="907" w:gutter="0"/>
          <w:cols w:space="720"/>
          <w:docGrid w:linePitch="360"/>
        </w:sectPr>
      </w:pPr>
      <w:r w:rsidRPr="000C766F">
        <w:rPr>
          <w:sz w:val="24"/>
          <w:lang w:eastAsia="zh-CN"/>
        </w:rPr>
        <w:fldChar w:fldCharType="end"/>
      </w:r>
    </w:p>
    <w:p w14:paraId="7FD35402" w14:textId="7E812500" w:rsidR="00594794" w:rsidRPr="000C766F" w:rsidRDefault="00594794" w:rsidP="00AB2BC7">
      <w:pPr>
        <w:pStyle w:val="References"/>
        <w:numPr>
          <w:ilvl w:val="0"/>
          <w:numId w:val="0"/>
        </w:numPr>
        <w:spacing w:line="360" w:lineRule="auto"/>
        <w:rPr>
          <w:sz w:val="24"/>
        </w:rPr>
      </w:pPr>
    </w:p>
    <w:sectPr w:rsidR="00594794" w:rsidRPr="000C766F" w:rsidSect="00495F51">
      <w:type w:val="continuous"/>
      <w:pgSz w:w="11906" w:h="16838" w:code="9"/>
      <w:pgMar w:top="1304" w:right="1588" w:bottom="1304" w:left="1531" w:header="1928" w:footer="90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0BED3" w14:textId="77777777" w:rsidR="000C3D13" w:rsidRDefault="000C3D13">
      <w:r>
        <w:separator/>
      </w:r>
    </w:p>
  </w:endnote>
  <w:endnote w:type="continuationSeparator" w:id="0">
    <w:p w14:paraId="279780E5" w14:textId="77777777" w:rsidR="000C3D13" w:rsidRDefault="000C3D13">
      <w:r>
        <w:continuationSeparator/>
      </w:r>
    </w:p>
  </w:endnote>
  <w:endnote w:type="continuationNotice" w:id="1">
    <w:p w14:paraId="6A11CE92" w14:textId="77777777" w:rsidR="000C3D13" w:rsidRDefault="000C3D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81C7C" w14:textId="77777777" w:rsidR="00113F1D" w:rsidRDefault="00113F1D" w:rsidP="00F1715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3AA97665" w14:textId="77777777" w:rsidR="00113F1D" w:rsidRDefault="00113F1D">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24F5A" w14:textId="77777777" w:rsidR="00113F1D" w:rsidRDefault="00113F1D" w:rsidP="00686681">
    <w:pPr>
      <w:pStyle w:val="a3"/>
      <w:jc w:val="center"/>
    </w:pPr>
    <w:r>
      <w:fldChar w:fldCharType="begin"/>
    </w:r>
    <w:r>
      <w:instrText>PAGE   \* MERGEFORMAT</w:instrText>
    </w:r>
    <w:r>
      <w:fldChar w:fldCharType="separate"/>
    </w:r>
    <w:r w:rsidR="00826887" w:rsidRPr="00826887">
      <w:rPr>
        <w:noProof/>
        <w:lang w:val="ja-JP"/>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CBA16D" w14:textId="77777777" w:rsidR="000C3D13" w:rsidRDefault="000C3D13">
      <w:r>
        <w:separator/>
      </w:r>
    </w:p>
  </w:footnote>
  <w:footnote w:type="continuationSeparator" w:id="0">
    <w:p w14:paraId="531A05C0" w14:textId="77777777" w:rsidR="000C3D13" w:rsidRDefault="000C3D13">
      <w:r>
        <w:continuationSeparator/>
      </w:r>
    </w:p>
  </w:footnote>
  <w:footnote w:type="continuationNotice" w:id="1">
    <w:p w14:paraId="55AAD1A8" w14:textId="77777777" w:rsidR="000C3D13" w:rsidRDefault="000C3D1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35B6"/>
    <w:multiLevelType w:val="hybridMultilevel"/>
    <w:tmpl w:val="2F72B78A"/>
    <w:lvl w:ilvl="0" w:tplc="9BC08016">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 w15:restartNumberingAfterBreak="0">
    <w:nsid w:val="049E59EB"/>
    <w:multiLevelType w:val="hybridMultilevel"/>
    <w:tmpl w:val="C406B8F4"/>
    <w:lvl w:ilvl="0" w:tplc="74CE9990">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CAD06C9"/>
    <w:multiLevelType w:val="hybridMultilevel"/>
    <w:tmpl w:val="01A8FAEE"/>
    <w:lvl w:ilvl="0" w:tplc="005C1446">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0CC1046"/>
    <w:multiLevelType w:val="hybridMultilevel"/>
    <w:tmpl w:val="0BA06B58"/>
    <w:lvl w:ilvl="0" w:tplc="6916E6C0">
      <w:start w:val="3"/>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187A3369"/>
    <w:multiLevelType w:val="hybridMultilevel"/>
    <w:tmpl w:val="50A8C08C"/>
    <w:lvl w:ilvl="0" w:tplc="0E763E4C">
      <w:start w:val="2"/>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9E9289D"/>
    <w:multiLevelType w:val="multilevel"/>
    <w:tmpl w:val="2BCC8D76"/>
    <w:lvl w:ilvl="0">
      <w:start w:val="1"/>
      <w:numFmt w:val="decimal"/>
      <w:lvlText w:val="[%1]"/>
      <w:lvlJc w:val="left"/>
      <w:pPr>
        <w:tabs>
          <w:tab w:val="num" w:pos="420"/>
        </w:tabs>
        <w:ind w:left="420" w:hanging="420"/>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6" w15:restartNumberingAfterBreak="0">
    <w:nsid w:val="1F25095D"/>
    <w:multiLevelType w:val="hybridMultilevel"/>
    <w:tmpl w:val="B3320D42"/>
    <w:lvl w:ilvl="0" w:tplc="8926F744">
      <w:start w:val="1"/>
      <w:numFmt w:val="decimal"/>
      <w:lvlText w:val="%1."/>
      <w:lvlJc w:val="left"/>
      <w:pPr>
        <w:ind w:left="360" w:hanging="360"/>
      </w:pPr>
      <w:rPr>
        <w:rFonts w:eastAsia="SimSun"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31E6136F"/>
    <w:multiLevelType w:val="hybridMultilevel"/>
    <w:tmpl w:val="7B584F7E"/>
    <w:lvl w:ilvl="0" w:tplc="F1BC504A">
      <w:start w:val="3"/>
      <w:numFmt w:val="decimal"/>
      <w:lvlText w:val="%1."/>
      <w:lvlJc w:val="left"/>
      <w:pPr>
        <w:tabs>
          <w:tab w:val="num" w:pos="390"/>
        </w:tabs>
        <w:ind w:left="390" w:hanging="39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3A5E6335"/>
    <w:multiLevelType w:val="hybridMultilevel"/>
    <w:tmpl w:val="430ED1EC"/>
    <w:lvl w:ilvl="0" w:tplc="67C088EC">
      <w:start w:val="1"/>
      <w:numFmt w:val="decimal"/>
      <w:lvlText w:val="%1."/>
      <w:lvlJc w:val="left"/>
      <w:pPr>
        <w:ind w:left="601" w:hanging="360"/>
      </w:pPr>
      <w:rPr>
        <w:rFonts w:hint="default"/>
      </w:rPr>
    </w:lvl>
    <w:lvl w:ilvl="1" w:tplc="04090017" w:tentative="1">
      <w:start w:val="1"/>
      <w:numFmt w:val="aiueoFullWidth"/>
      <w:lvlText w:val="(%2)"/>
      <w:lvlJc w:val="left"/>
      <w:pPr>
        <w:ind w:left="1121" w:hanging="440"/>
      </w:pPr>
    </w:lvl>
    <w:lvl w:ilvl="2" w:tplc="04090011" w:tentative="1">
      <w:start w:val="1"/>
      <w:numFmt w:val="decimalEnclosedCircle"/>
      <w:lvlText w:val="%3"/>
      <w:lvlJc w:val="left"/>
      <w:pPr>
        <w:ind w:left="1561" w:hanging="440"/>
      </w:pPr>
    </w:lvl>
    <w:lvl w:ilvl="3" w:tplc="0409000F" w:tentative="1">
      <w:start w:val="1"/>
      <w:numFmt w:val="decimal"/>
      <w:lvlText w:val="%4."/>
      <w:lvlJc w:val="left"/>
      <w:pPr>
        <w:ind w:left="2001" w:hanging="440"/>
      </w:pPr>
    </w:lvl>
    <w:lvl w:ilvl="4" w:tplc="04090017" w:tentative="1">
      <w:start w:val="1"/>
      <w:numFmt w:val="aiueoFullWidth"/>
      <w:lvlText w:val="(%5)"/>
      <w:lvlJc w:val="left"/>
      <w:pPr>
        <w:ind w:left="2441" w:hanging="440"/>
      </w:pPr>
    </w:lvl>
    <w:lvl w:ilvl="5" w:tplc="04090011" w:tentative="1">
      <w:start w:val="1"/>
      <w:numFmt w:val="decimalEnclosedCircle"/>
      <w:lvlText w:val="%6"/>
      <w:lvlJc w:val="left"/>
      <w:pPr>
        <w:ind w:left="2881" w:hanging="440"/>
      </w:pPr>
    </w:lvl>
    <w:lvl w:ilvl="6" w:tplc="0409000F" w:tentative="1">
      <w:start w:val="1"/>
      <w:numFmt w:val="decimal"/>
      <w:lvlText w:val="%7."/>
      <w:lvlJc w:val="left"/>
      <w:pPr>
        <w:ind w:left="3321" w:hanging="440"/>
      </w:pPr>
    </w:lvl>
    <w:lvl w:ilvl="7" w:tplc="04090017" w:tentative="1">
      <w:start w:val="1"/>
      <w:numFmt w:val="aiueoFullWidth"/>
      <w:lvlText w:val="(%8)"/>
      <w:lvlJc w:val="left"/>
      <w:pPr>
        <w:ind w:left="3761" w:hanging="440"/>
      </w:pPr>
    </w:lvl>
    <w:lvl w:ilvl="8" w:tplc="04090011" w:tentative="1">
      <w:start w:val="1"/>
      <w:numFmt w:val="decimalEnclosedCircle"/>
      <w:lvlText w:val="%9"/>
      <w:lvlJc w:val="left"/>
      <w:pPr>
        <w:ind w:left="4201" w:hanging="440"/>
      </w:pPr>
    </w:lvl>
  </w:abstractNum>
  <w:abstractNum w:abstractNumId="9" w15:restartNumberingAfterBreak="0">
    <w:nsid w:val="3E11612C"/>
    <w:multiLevelType w:val="hybridMultilevel"/>
    <w:tmpl w:val="A168A16A"/>
    <w:lvl w:ilvl="0" w:tplc="9E4A2344">
      <w:start w:val="1"/>
      <w:numFmt w:val="decimal"/>
      <w:pStyle w:val="References"/>
      <w:lvlText w:val="%1)"/>
      <w:lvlJc w:val="right"/>
      <w:pPr>
        <w:tabs>
          <w:tab w:val="num" w:pos="132"/>
        </w:tabs>
        <w:ind w:left="132" w:hanging="132"/>
      </w:pPr>
      <w:rPr>
        <w:rFonts w:ascii="Times New Roman" w:hAnsi="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43182783"/>
    <w:multiLevelType w:val="hybridMultilevel"/>
    <w:tmpl w:val="83363BE0"/>
    <w:lvl w:ilvl="0" w:tplc="5032F38A">
      <w:start w:val="1"/>
      <w:numFmt w:val="lowerLetter"/>
      <w:lvlText w:val="(%1)"/>
      <w:lvlJc w:val="left"/>
      <w:pPr>
        <w:ind w:left="3000" w:hanging="360"/>
      </w:pPr>
      <w:rPr>
        <w:rFonts w:hint="default"/>
      </w:rPr>
    </w:lvl>
    <w:lvl w:ilvl="1" w:tplc="04090017" w:tentative="1">
      <w:start w:val="1"/>
      <w:numFmt w:val="aiueoFullWidth"/>
      <w:lvlText w:val="(%2)"/>
      <w:lvlJc w:val="left"/>
      <w:pPr>
        <w:ind w:left="3480" w:hanging="420"/>
      </w:pPr>
    </w:lvl>
    <w:lvl w:ilvl="2" w:tplc="04090011" w:tentative="1">
      <w:start w:val="1"/>
      <w:numFmt w:val="decimalEnclosedCircle"/>
      <w:lvlText w:val="%3"/>
      <w:lvlJc w:val="left"/>
      <w:pPr>
        <w:ind w:left="3900" w:hanging="420"/>
      </w:pPr>
    </w:lvl>
    <w:lvl w:ilvl="3" w:tplc="0409000F" w:tentative="1">
      <w:start w:val="1"/>
      <w:numFmt w:val="decimal"/>
      <w:lvlText w:val="%4."/>
      <w:lvlJc w:val="left"/>
      <w:pPr>
        <w:ind w:left="4320" w:hanging="420"/>
      </w:pPr>
    </w:lvl>
    <w:lvl w:ilvl="4" w:tplc="04090017" w:tentative="1">
      <w:start w:val="1"/>
      <w:numFmt w:val="aiueoFullWidth"/>
      <w:lvlText w:val="(%5)"/>
      <w:lvlJc w:val="left"/>
      <w:pPr>
        <w:ind w:left="4740" w:hanging="420"/>
      </w:pPr>
    </w:lvl>
    <w:lvl w:ilvl="5" w:tplc="04090011" w:tentative="1">
      <w:start w:val="1"/>
      <w:numFmt w:val="decimalEnclosedCircle"/>
      <w:lvlText w:val="%6"/>
      <w:lvlJc w:val="left"/>
      <w:pPr>
        <w:ind w:left="5160" w:hanging="420"/>
      </w:pPr>
    </w:lvl>
    <w:lvl w:ilvl="6" w:tplc="0409000F" w:tentative="1">
      <w:start w:val="1"/>
      <w:numFmt w:val="decimal"/>
      <w:lvlText w:val="%7."/>
      <w:lvlJc w:val="left"/>
      <w:pPr>
        <w:ind w:left="5580" w:hanging="420"/>
      </w:pPr>
    </w:lvl>
    <w:lvl w:ilvl="7" w:tplc="04090017" w:tentative="1">
      <w:start w:val="1"/>
      <w:numFmt w:val="aiueoFullWidth"/>
      <w:lvlText w:val="(%8)"/>
      <w:lvlJc w:val="left"/>
      <w:pPr>
        <w:ind w:left="6000" w:hanging="420"/>
      </w:pPr>
    </w:lvl>
    <w:lvl w:ilvl="8" w:tplc="04090011" w:tentative="1">
      <w:start w:val="1"/>
      <w:numFmt w:val="decimalEnclosedCircle"/>
      <w:lvlText w:val="%9"/>
      <w:lvlJc w:val="left"/>
      <w:pPr>
        <w:ind w:left="6420" w:hanging="420"/>
      </w:pPr>
    </w:lvl>
  </w:abstractNum>
  <w:abstractNum w:abstractNumId="11" w15:restartNumberingAfterBreak="0">
    <w:nsid w:val="44E30B70"/>
    <w:multiLevelType w:val="hybridMultilevel"/>
    <w:tmpl w:val="83164C8C"/>
    <w:lvl w:ilvl="0" w:tplc="BB008B18">
      <w:start w:val="1"/>
      <w:numFmt w:val="decimal"/>
      <w:lvlText w:val="%1."/>
      <w:lvlJc w:val="left"/>
      <w:pPr>
        <w:tabs>
          <w:tab w:val="num" w:pos="390"/>
        </w:tabs>
        <w:ind w:left="390" w:hanging="390"/>
      </w:pPr>
      <w:rPr>
        <w:rFonts w:eastAsia="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59794084"/>
    <w:multiLevelType w:val="hybridMultilevel"/>
    <w:tmpl w:val="A0A2F700"/>
    <w:lvl w:ilvl="0" w:tplc="1C80B0D6">
      <w:start w:val="2"/>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61C63D7A"/>
    <w:multiLevelType w:val="hybridMultilevel"/>
    <w:tmpl w:val="FD08E46A"/>
    <w:lvl w:ilvl="0" w:tplc="65C6F21E">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62B90EBE"/>
    <w:multiLevelType w:val="multilevel"/>
    <w:tmpl w:val="93CA202C"/>
    <w:lvl w:ilvl="0">
      <w:numFmt w:val="decimal"/>
      <w:lvlText w:val="%1"/>
      <w:lvlJc w:val="left"/>
      <w:pPr>
        <w:tabs>
          <w:tab w:val="num" w:pos="360"/>
        </w:tabs>
        <w:ind w:left="360" w:hanging="360"/>
      </w:pPr>
      <w:rPr>
        <w:rFonts w:hint="eastAsia"/>
      </w:rPr>
    </w:lvl>
    <w:lvl w:ilvl="1">
      <w:start w:val="3"/>
      <w:numFmt w:val="decimal"/>
      <w:lvlText w:val="%1.%2"/>
      <w:lvlJc w:val="left"/>
      <w:pPr>
        <w:tabs>
          <w:tab w:val="num" w:pos="570"/>
        </w:tabs>
        <w:ind w:left="570" w:hanging="360"/>
      </w:pPr>
      <w:rPr>
        <w:rFonts w:hint="eastAsia"/>
      </w:rPr>
    </w:lvl>
    <w:lvl w:ilvl="2">
      <w:start w:val="1"/>
      <w:numFmt w:val="decimal"/>
      <w:lvlText w:val="%1.%2.%3"/>
      <w:lvlJc w:val="left"/>
      <w:pPr>
        <w:tabs>
          <w:tab w:val="num" w:pos="1140"/>
        </w:tabs>
        <w:ind w:left="1140" w:hanging="720"/>
      </w:pPr>
      <w:rPr>
        <w:rFonts w:hint="eastAsia"/>
      </w:rPr>
    </w:lvl>
    <w:lvl w:ilvl="3">
      <w:start w:val="1"/>
      <w:numFmt w:val="decimal"/>
      <w:lvlText w:val="%1.%2.%3.%4"/>
      <w:lvlJc w:val="left"/>
      <w:pPr>
        <w:tabs>
          <w:tab w:val="num" w:pos="1350"/>
        </w:tabs>
        <w:ind w:left="1350" w:hanging="72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130"/>
        </w:tabs>
        <w:ind w:left="2130" w:hanging="1080"/>
      </w:pPr>
      <w:rPr>
        <w:rFonts w:hint="eastAsia"/>
      </w:rPr>
    </w:lvl>
    <w:lvl w:ilvl="6">
      <w:start w:val="1"/>
      <w:numFmt w:val="decimal"/>
      <w:lvlText w:val="%1.%2.%3.%4.%5.%6.%7"/>
      <w:lvlJc w:val="left"/>
      <w:pPr>
        <w:tabs>
          <w:tab w:val="num" w:pos="2700"/>
        </w:tabs>
        <w:ind w:left="2700" w:hanging="1440"/>
      </w:pPr>
      <w:rPr>
        <w:rFonts w:hint="eastAsia"/>
      </w:rPr>
    </w:lvl>
    <w:lvl w:ilvl="7">
      <w:start w:val="1"/>
      <w:numFmt w:val="decimal"/>
      <w:lvlText w:val="%1.%2.%3.%4.%5.%6.%7.%8"/>
      <w:lvlJc w:val="left"/>
      <w:pPr>
        <w:tabs>
          <w:tab w:val="num" w:pos="2910"/>
        </w:tabs>
        <w:ind w:left="2910" w:hanging="1440"/>
      </w:pPr>
      <w:rPr>
        <w:rFonts w:hint="eastAsia"/>
      </w:rPr>
    </w:lvl>
    <w:lvl w:ilvl="8">
      <w:start w:val="1"/>
      <w:numFmt w:val="decimal"/>
      <w:lvlText w:val="%1.%2.%3.%4.%5.%6.%7.%8.%9"/>
      <w:lvlJc w:val="left"/>
      <w:pPr>
        <w:tabs>
          <w:tab w:val="num" w:pos="3480"/>
        </w:tabs>
        <w:ind w:left="3480" w:hanging="1800"/>
      </w:pPr>
      <w:rPr>
        <w:rFonts w:hint="eastAsia"/>
      </w:rPr>
    </w:lvl>
  </w:abstractNum>
  <w:abstractNum w:abstractNumId="15" w15:restartNumberingAfterBreak="0">
    <w:nsid w:val="758F385F"/>
    <w:multiLevelType w:val="hybridMultilevel"/>
    <w:tmpl w:val="62CED93A"/>
    <w:lvl w:ilvl="0" w:tplc="0316A9F4">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6" w15:restartNumberingAfterBreak="0">
    <w:nsid w:val="7BB65303"/>
    <w:multiLevelType w:val="hybridMultilevel"/>
    <w:tmpl w:val="00F29F96"/>
    <w:lvl w:ilvl="0" w:tplc="D5F24B8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379932533">
    <w:abstractNumId w:val="7"/>
  </w:num>
  <w:num w:numId="2" w16cid:durableId="1903255057">
    <w:abstractNumId w:val="16"/>
  </w:num>
  <w:num w:numId="3" w16cid:durableId="444083831">
    <w:abstractNumId w:val="15"/>
  </w:num>
  <w:num w:numId="4" w16cid:durableId="1722096483">
    <w:abstractNumId w:val="0"/>
  </w:num>
  <w:num w:numId="5" w16cid:durableId="103157327">
    <w:abstractNumId w:val="14"/>
  </w:num>
  <w:num w:numId="6" w16cid:durableId="888302665">
    <w:abstractNumId w:val="3"/>
  </w:num>
  <w:num w:numId="7" w16cid:durableId="1079522137">
    <w:abstractNumId w:val="12"/>
  </w:num>
  <w:num w:numId="8" w16cid:durableId="748430262">
    <w:abstractNumId w:val="11"/>
  </w:num>
  <w:num w:numId="9" w16cid:durableId="874392664">
    <w:abstractNumId w:val="9"/>
  </w:num>
  <w:num w:numId="10" w16cid:durableId="1303118538">
    <w:abstractNumId w:val="4"/>
  </w:num>
  <w:num w:numId="11" w16cid:durableId="1308169337">
    <w:abstractNumId w:val="5"/>
  </w:num>
  <w:num w:numId="12" w16cid:durableId="43406762">
    <w:abstractNumId w:val="10"/>
  </w:num>
  <w:num w:numId="13" w16cid:durableId="1823542355">
    <w:abstractNumId w:val="2"/>
  </w:num>
  <w:num w:numId="14" w16cid:durableId="863904557">
    <w:abstractNumId w:val="1"/>
  </w:num>
  <w:num w:numId="15" w16cid:durableId="1317418505">
    <w:abstractNumId w:val="13"/>
  </w:num>
  <w:num w:numId="16" w16cid:durableId="2005277701">
    <w:abstractNumId w:val="8"/>
  </w:num>
  <w:num w:numId="17" w16cid:durableId="6480962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39"/>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Diamond Related Material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wtfzrfe2d55s2ezr9nx20f0fx9wafwvw0ww&quot;&gt;EDL&lt;record-ids&gt;&lt;item&gt;1&lt;/item&gt;&lt;item&gt;2&lt;/item&gt;&lt;item&gt;3&lt;/item&gt;&lt;item&gt;4&lt;/item&gt;&lt;item&gt;5&lt;/item&gt;&lt;item&gt;6&lt;/item&gt;&lt;item&gt;8&lt;/item&gt;&lt;item&gt;9&lt;/item&gt;&lt;item&gt;10&lt;/item&gt;&lt;item&gt;11&lt;/item&gt;&lt;item&gt;12&lt;/item&gt;&lt;item&gt;13&lt;/item&gt;&lt;item&gt;14&lt;/item&gt;&lt;item&gt;16&lt;/item&gt;&lt;item&gt;17&lt;/item&gt;&lt;item&gt;18&lt;/item&gt;&lt;item&gt;19&lt;/item&gt;&lt;item&gt;21&lt;/item&gt;&lt;item&gt;22&lt;/item&gt;&lt;item&gt;24&lt;/item&gt;&lt;/record-ids&gt;&lt;/item&gt;&lt;/Libraries&gt;"/>
  </w:docVars>
  <w:rsids>
    <w:rsidRoot w:val="00036544"/>
    <w:rsid w:val="0000265A"/>
    <w:rsid w:val="00002C71"/>
    <w:rsid w:val="000127CC"/>
    <w:rsid w:val="0002310A"/>
    <w:rsid w:val="00026A03"/>
    <w:rsid w:val="00027E08"/>
    <w:rsid w:val="00035AE1"/>
    <w:rsid w:val="000362BE"/>
    <w:rsid w:val="00036544"/>
    <w:rsid w:val="00042B4B"/>
    <w:rsid w:val="00050B98"/>
    <w:rsid w:val="000511C7"/>
    <w:rsid w:val="0005142E"/>
    <w:rsid w:val="000523E5"/>
    <w:rsid w:val="000549F1"/>
    <w:rsid w:val="00054CB8"/>
    <w:rsid w:val="000615D3"/>
    <w:rsid w:val="000650C6"/>
    <w:rsid w:val="00072A89"/>
    <w:rsid w:val="00073C8C"/>
    <w:rsid w:val="000762BF"/>
    <w:rsid w:val="00077476"/>
    <w:rsid w:val="00080958"/>
    <w:rsid w:val="0008160D"/>
    <w:rsid w:val="00081ECE"/>
    <w:rsid w:val="000838E1"/>
    <w:rsid w:val="00083AB8"/>
    <w:rsid w:val="000861D2"/>
    <w:rsid w:val="00086277"/>
    <w:rsid w:val="0008677B"/>
    <w:rsid w:val="000A50C6"/>
    <w:rsid w:val="000B084A"/>
    <w:rsid w:val="000B626A"/>
    <w:rsid w:val="000C3078"/>
    <w:rsid w:val="000C3D13"/>
    <w:rsid w:val="000C54AD"/>
    <w:rsid w:val="000C766F"/>
    <w:rsid w:val="000D0A3F"/>
    <w:rsid w:val="000D2BE7"/>
    <w:rsid w:val="000D5A80"/>
    <w:rsid w:val="000D610D"/>
    <w:rsid w:val="000D71F8"/>
    <w:rsid w:val="000D7B00"/>
    <w:rsid w:val="000E232F"/>
    <w:rsid w:val="000E2ABF"/>
    <w:rsid w:val="000E5391"/>
    <w:rsid w:val="000F5631"/>
    <w:rsid w:val="000F6FFC"/>
    <w:rsid w:val="00100422"/>
    <w:rsid w:val="00100A39"/>
    <w:rsid w:val="00105B4D"/>
    <w:rsid w:val="0010658E"/>
    <w:rsid w:val="00113F1D"/>
    <w:rsid w:val="00117586"/>
    <w:rsid w:val="001223AF"/>
    <w:rsid w:val="001237FD"/>
    <w:rsid w:val="0012618A"/>
    <w:rsid w:val="00126C66"/>
    <w:rsid w:val="00130472"/>
    <w:rsid w:val="001347F6"/>
    <w:rsid w:val="001375F7"/>
    <w:rsid w:val="00137689"/>
    <w:rsid w:val="0013770A"/>
    <w:rsid w:val="0014162B"/>
    <w:rsid w:val="001420B6"/>
    <w:rsid w:val="0015138B"/>
    <w:rsid w:val="00161C30"/>
    <w:rsid w:val="00164328"/>
    <w:rsid w:val="0016557E"/>
    <w:rsid w:val="001675A9"/>
    <w:rsid w:val="00171F6E"/>
    <w:rsid w:val="00176757"/>
    <w:rsid w:val="00176B2F"/>
    <w:rsid w:val="00183FC7"/>
    <w:rsid w:val="001910D1"/>
    <w:rsid w:val="001945C6"/>
    <w:rsid w:val="001B380A"/>
    <w:rsid w:val="001B386A"/>
    <w:rsid w:val="001C1686"/>
    <w:rsid w:val="001C242B"/>
    <w:rsid w:val="001C5475"/>
    <w:rsid w:val="001C60F4"/>
    <w:rsid w:val="001D04BF"/>
    <w:rsid w:val="001D3711"/>
    <w:rsid w:val="001F2D80"/>
    <w:rsid w:val="001F4276"/>
    <w:rsid w:val="00203988"/>
    <w:rsid w:val="00205B43"/>
    <w:rsid w:val="002146CC"/>
    <w:rsid w:val="002167C5"/>
    <w:rsid w:val="0022241A"/>
    <w:rsid w:val="002239C5"/>
    <w:rsid w:val="002268F8"/>
    <w:rsid w:val="002269F8"/>
    <w:rsid w:val="0023042F"/>
    <w:rsid w:val="00234C81"/>
    <w:rsid w:val="00241D54"/>
    <w:rsid w:val="00243BBD"/>
    <w:rsid w:val="00244351"/>
    <w:rsid w:val="00245E5B"/>
    <w:rsid w:val="00247868"/>
    <w:rsid w:val="00250C46"/>
    <w:rsid w:val="002550BA"/>
    <w:rsid w:val="0025667E"/>
    <w:rsid w:val="002604AC"/>
    <w:rsid w:val="002628D6"/>
    <w:rsid w:val="002669DA"/>
    <w:rsid w:val="00270D26"/>
    <w:rsid w:val="00272B14"/>
    <w:rsid w:val="0027406C"/>
    <w:rsid w:val="00275343"/>
    <w:rsid w:val="0029448D"/>
    <w:rsid w:val="002A0CDF"/>
    <w:rsid w:val="002A2081"/>
    <w:rsid w:val="002A3587"/>
    <w:rsid w:val="002A3C47"/>
    <w:rsid w:val="002A77B2"/>
    <w:rsid w:val="002B3432"/>
    <w:rsid w:val="002C25AC"/>
    <w:rsid w:val="002C42AB"/>
    <w:rsid w:val="002C78B5"/>
    <w:rsid w:val="002D2902"/>
    <w:rsid w:val="002E053F"/>
    <w:rsid w:val="002E5A7A"/>
    <w:rsid w:val="002E78F4"/>
    <w:rsid w:val="002F0805"/>
    <w:rsid w:val="002F1251"/>
    <w:rsid w:val="002F5AC3"/>
    <w:rsid w:val="00301F5E"/>
    <w:rsid w:val="00302D22"/>
    <w:rsid w:val="003034C9"/>
    <w:rsid w:val="00313A67"/>
    <w:rsid w:val="0031460C"/>
    <w:rsid w:val="0031485F"/>
    <w:rsid w:val="00317109"/>
    <w:rsid w:val="00317D2F"/>
    <w:rsid w:val="003236A8"/>
    <w:rsid w:val="00326D0F"/>
    <w:rsid w:val="00327761"/>
    <w:rsid w:val="0033073C"/>
    <w:rsid w:val="00331F43"/>
    <w:rsid w:val="003348E9"/>
    <w:rsid w:val="00335385"/>
    <w:rsid w:val="003370E3"/>
    <w:rsid w:val="00337E52"/>
    <w:rsid w:val="00341F2C"/>
    <w:rsid w:val="003475B8"/>
    <w:rsid w:val="00350790"/>
    <w:rsid w:val="003534BD"/>
    <w:rsid w:val="00354BE3"/>
    <w:rsid w:val="00362B09"/>
    <w:rsid w:val="00363073"/>
    <w:rsid w:val="00363FE3"/>
    <w:rsid w:val="00377F5B"/>
    <w:rsid w:val="00385082"/>
    <w:rsid w:val="003863E1"/>
    <w:rsid w:val="00387C8A"/>
    <w:rsid w:val="0039579D"/>
    <w:rsid w:val="003A3321"/>
    <w:rsid w:val="003A4EC3"/>
    <w:rsid w:val="003A5464"/>
    <w:rsid w:val="003B36FE"/>
    <w:rsid w:val="003B6D5A"/>
    <w:rsid w:val="003C01E1"/>
    <w:rsid w:val="003C40F6"/>
    <w:rsid w:val="003C7733"/>
    <w:rsid w:val="003D0C4A"/>
    <w:rsid w:val="003D0F3F"/>
    <w:rsid w:val="003D2853"/>
    <w:rsid w:val="003D46E1"/>
    <w:rsid w:val="003E183B"/>
    <w:rsid w:val="003E1EB9"/>
    <w:rsid w:val="003E549E"/>
    <w:rsid w:val="003F0D78"/>
    <w:rsid w:val="003F6DF8"/>
    <w:rsid w:val="003F71CF"/>
    <w:rsid w:val="00402EE4"/>
    <w:rsid w:val="004032A8"/>
    <w:rsid w:val="00406ABC"/>
    <w:rsid w:val="00420638"/>
    <w:rsid w:val="00421EAF"/>
    <w:rsid w:val="004240E0"/>
    <w:rsid w:val="00424F4A"/>
    <w:rsid w:val="00425334"/>
    <w:rsid w:val="004254FA"/>
    <w:rsid w:val="00431C80"/>
    <w:rsid w:val="00444312"/>
    <w:rsid w:val="004450DC"/>
    <w:rsid w:val="004540BC"/>
    <w:rsid w:val="0046217F"/>
    <w:rsid w:val="0046751D"/>
    <w:rsid w:val="00467D72"/>
    <w:rsid w:val="00482C5C"/>
    <w:rsid w:val="00492D67"/>
    <w:rsid w:val="00493F61"/>
    <w:rsid w:val="00495F51"/>
    <w:rsid w:val="004A0170"/>
    <w:rsid w:val="004A0F51"/>
    <w:rsid w:val="004A5808"/>
    <w:rsid w:val="004B13ED"/>
    <w:rsid w:val="004C3753"/>
    <w:rsid w:val="004D2A52"/>
    <w:rsid w:val="004D3725"/>
    <w:rsid w:val="004D7EDC"/>
    <w:rsid w:val="004E3D73"/>
    <w:rsid w:val="004E560D"/>
    <w:rsid w:val="004E661B"/>
    <w:rsid w:val="004F1401"/>
    <w:rsid w:val="004F4BB5"/>
    <w:rsid w:val="00500FE0"/>
    <w:rsid w:val="005031B4"/>
    <w:rsid w:val="00504310"/>
    <w:rsid w:val="005044D7"/>
    <w:rsid w:val="0051070A"/>
    <w:rsid w:val="00517F38"/>
    <w:rsid w:val="005217CC"/>
    <w:rsid w:val="005253F4"/>
    <w:rsid w:val="00526998"/>
    <w:rsid w:val="00527403"/>
    <w:rsid w:val="00531743"/>
    <w:rsid w:val="0053216A"/>
    <w:rsid w:val="00532749"/>
    <w:rsid w:val="0053724F"/>
    <w:rsid w:val="0054166F"/>
    <w:rsid w:val="005432E1"/>
    <w:rsid w:val="00546C0C"/>
    <w:rsid w:val="00547072"/>
    <w:rsid w:val="00560DE9"/>
    <w:rsid w:val="00561762"/>
    <w:rsid w:val="00571BE7"/>
    <w:rsid w:val="00572773"/>
    <w:rsid w:val="00573BA4"/>
    <w:rsid w:val="005774B1"/>
    <w:rsid w:val="005801E8"/>
    <w:rsid w:val="0058535B"/>
    <w:rsid w:val="005857A6"/>
    <w:rsid w:val="00585CC4"/>
    <w:rsid w:val="00586756"/>
    <w:rsid w:val="00594794"/>
    <w:rsid w:val="00594C61"/>
    <w:rsid w:val="00596333"/>
    <w:rsid w:val="005A45FE"/>
    <w:rsid w:val="005A7C16"/>
    <w:rsid w:val="005B01BB"/>
    <w:rsid w:val="005C0AF9"/>
    <w:rsid w:val="005C5899"/>
    <w:rsid w:val="005D6383"/>
    <w:rsid w:val="005D7313"/>
    <w:rsid w:val="005E3FA2"/>
    <w:rsid w:val="005E571D"/>
    <w:rsid w:val="005E71BE"/>
    <w:rsid w:val="006055D6"/>
    <w:rsid w:val="00605B13"/>
    <w:rsid w:val="00614A9E"/>
    <w:rsid w:val="00617371"/>
    <w:rsid w:val="00622F91"/>
    <w:rsid w:val="00623CB8"/>
    <w:rsid w:val="006240FC"/>
    <w:rsid w:val="00625CF8"/>
    <w:rsid w:val="00625F9A"/>
    <w:rsid w:val="00630CAE"/>
    <w:rsid w:val="00631D2C"/>
    <w:rsid w:val="0063588B"/>
    <w:rsid w:val="006369FC"/>
    <w:rsid w:val="006379AC"/>
    <w:rsid w:val="00643D2C"/>
    <w:rsid w:val="0064468A"/>
    <w:rsid w:val="00646872"/>
    <w:rsid w:val="00646BBC"/>
    <w:rsid w:val="006471CA"/>
    <w:rsid w:val="0065122C"/>
    <w:rsid w:val="0065554F"/>
    <w:rsid w:val="00656286"/>
    <w:rsid w:val="0066374C"/>
    <w:rsid w:val="00670C90"/>
    <w:rsid w:val="00673F93"/>
    <w:rsid w:val="006809A8"/>
    <w:rsid w:val="00681ADF"/>
    <w:rsid w:val="006835B9"/>
    <w:rsid w:val="00685851"/>
    <w:rsid w:val="00685DF1"/>
    <w:rsid w:val="00686681"/>
    <w:rsid w:val="00691A1D"/>
    <w:rsid w:val="00691E7F"/>
    <w:rsid w:val="00694C20"/>
    <w:rsid w:val="006A4281"/>
    <w:rsid w:val="006B3C77"/>
    <w:rsid w:val="006B401C"/>
    <w:rsid w:val="006B5B95"/>
    <w:rsid w:val="006D0D18"/>
    <w:rsid w:val="006D4058"/>
    <w:rsid w:val="006E1C2E"/>
    <w:rsid w:val="00704D39"/>
    <w:rsid w:val="00705B0E"/>
    <w:rsid w:val="007063A3"/>
    <w:rsid w:val="0071233C"/>
    <w:rsid w:val="007154C7"/>
    <w:rsid w:val="00721322"/>
    <w:rsid w:val="007228CE"/>
    <w:rsid w:val="007257B4"/>
    <w:rsid w:val="00725C55"/>
    <w:rsid w:val="00726E9B"/>
    <w:rsid w:val="00733BA8"/>
    <w:rsid w:val="00734612"/>
    <w:rsid w:val="007351A6"/>
    <w:rsid w:val="00740C90"/>
    <w:rsid w:val="00743ACC"/>
    <w:rsid w:val="00744D1F"/>
    <w:rsid w:val="00746BDC"/>
    <w:rsid w:val="00746DD3"/>
    <w:rsid w:val="007473F9"/>
    <w:rsid w:val="007474FD"/>
    <w:rsid w:val="007556D5"/>
    <w:rsid w:val="0075772F"/>
    <w:rsid w:val="00757EB1"/>
    <w:rsid w:val="00757F66"/>
    <w:rsid w:val="00760C46"/>
    <w:rsid w:val="00761BAC"/>
    <w:rsid w:val="00765DE4"/>
    <w:rsid w:val="007667AC"/>
    <w:rsid w:val="007669F2"/>
    <w:rsid w:val="0076776D"/>
    <w:rsid w:val="00767E53"/>
    <w:rsid w:val="00783E93"/>
    <w:rsid w:val="00786616"/>
    <w:rsid w:val="00787DCB"/>
    <w:rsid w:val="00791B22"/>
    <w:rsid w:val="007935CB"/>
    <w:rsid w:val="00793EAA"/>
    <w:rsid w:val="007A681A"/>
    <w:rsid w:val="007B72B9"/>
    <w:rsid w:val="007C7217"/>
    <w:rsid w:val="007D00AC"/>
    <w:rsid w:val="007D2BF7"/>
    <w:rsid w:val="007F016B"/>
    <w:rsid w:val="007F228A"/>
    <w:rsid w:val="007F5198"/>
    <w:rsid w:val="008017D8"/>
    <w:rsid w:val="0080235A"/>
    <w:rsid w:val="008045B7"/>
    <w:rsid w:val="008050CF"/>
    <w:rsid w:val="0080569B"/>
    <w:rsid w:val="008158F3"/>
    <w:rsid w:val="00817599"/>
    <w:rsid w:val="00826887"/>
    <w:rsid w:val="00827E43"/>
    <w:rsid w:val="00833158"/>
    <w:rsid w:val="008367F8"/>
    <w:rsid w:val="00851F89"/>
    <w:rsid w:val="00853AF4"/>
    <w:rsid w:val="008627E8"/>
    <w:rsid w:val="00864FBD"/>
    <w:rsid w:val="008660E6"/>
    <w:rsid w:val="00874CF5"/>
    <w:rsid w:val="00883192"/>
    <w:rsid w:val="00884C90"/>
    <w:rsid w:val="00884F86"/>
    <w:rsid w:val="00885904"/>
    <w:rsid w:val="0088604D"/>
    <w:rsid w:val="00886953"/>
    <w:rsid w:val="00890CA4"/>
    <w:rsid w:val="00894B39"/>
    <w:rsid w:val="008965C8"/>
    <w:rsid w:val="008A0E1C"/>
    <w:rsid w:val="008A1272"/>
    <w:rsid w:val="008A24AB"/>
    <w:rsid w:val="008A34EB"/>
    <w:rsid w:val="008B5E05"/>
    <w:rsid w:val="008D4639"/>
    <w:rsid w:val="008E0A7E"/>
    <w:rsid w:val="008E19A9"/>
    <w:rsid w:val="008E48BC"/>
    <w:rsid w:val="008F06DE"/>
    <w:rsid w:val="008F135B"/>
    <w:rsid w:val="009009C8"/>
    <w:rsid w:val="0091127A"/>
    <w:rsid w:val="00912ACE"/>
    <w:rsid w:val="00913505"/>
    <w:rsid w:val="00916E33"/>
    <w:rsid w:val="0092168B"/>
    <w:rsid w:val="00923944"/>
    <w:rsid w:val="009240FE"/>
    <w:rsid w:val="00941DB2"/>
    <w:rsid w:val="0094371F"/>
    <w:rsid w:val="00946A4E"/>
    <w:rsid w:val="00947CF5"/>
    <w:rsid w:val="00951949"/>
    <w:rsid w:val="0095217F"/>
    <w:rsid w:val="00953E95"/>
    <w:rsid w:val="0095457F"/>
    <w:rsid w:val="0095508E"/>
    <w:rsid w:val="0095619B"/>
    <w:rsid w:val="00957B03"/>
    <w:rsid w:val="009602C8"/>
    <w:rsid w:val="00964AA5"/>
    <w:rsid w:val="00972632"/>
    <w:rsid w:val="00972644"/>
    <w:rsid w:val="0098036F"/>
    <w:rsid w:val="0098274A"/>
    <w:rsid w:val="00986A13"/>
    <w:rsid w:val="00992A21"/>
    <w:rsid w:val="009A1762"/>
    <w:rsid w:val="009A27B8"/>
    <w:rsid w:val="009A3D2A"/>
    <w:rsid w:val="009A476C"/>
    <w:rsid w:val="009A7606"/>
    <w:rsid w:val="009C0B56"/>
    <w:rsid w:val="009C0E90"/>
    <w:rsid w:val="009C221F"/>
    <w:rsid w:val="009C54B1"/>
    <w:rsid w:val="009D2355"/>
    <w:rsid w:val="009E01F8"/>
    <w:rsid w:val="009E4DB7"/>
    <w:rsid w:val="009E76DB"/>
    <w:rsid w:val="009F7898"/>
    <w:rsid w:val="00A0016E"/>
    <w:rsid w:val="00A03A67"/>
    <w:rsid w:val="00A04115"/>
    <w:rsid w:val="00A11803"/>
    <w:rsid w:val="00A11AFF"/>
    <w:rsid w:val="00A12628"/>
    <w:rsid w:val="00A127F9"/>
    <w:rsid w:val="00A14F2D"/>
    <w:rsid w:val="00A15B84"/>
    <w:rsid w:val="00A17C28"/>
    <w:rsid w:val="00A202DF"/>
    <w:rsid w:val="00A202E2"/>
    <w:rsid w:val="00A23091"/>
    <w:rsid w:val="00A24114"/>
    <w:rsid w:val="00A2597B"/>
    <w:rsid w:val="00A25E85"/>
    <w:rsid w:val="00A367C8"/>
    <w:rsid w:val="00A36C74"/>
    <w:rsid w:val="00A4041B"/>
    <w:rsid w:val="00A45AC2"/>
    <w:rsid w:val="00A53317"/>
    <w:rsid w:val="00A60E38"/>
    <w:rsid w:val="00A62C6A"/>
    <w:rsid w:val="00A633E9"/>
    <w:rsid w:val="00A64F5C"/>
    <w:rsid w:val="00A653D9"/>
    <w:rsid w:val="00A66DE7"/>
    <w:rsid w:val="00A71147"/>
    <w:rsid w:val="00A930BD"/>
    <w:rsid w:val="00A94055"/>
    <w:rsid w:val="00A946B1"/>
    <w:rsid w:val="00A95030"/>
    <w:rsid w:val="00AB03D9"/>
    <w:rsid w:val="00AB2BC7"/>
    <w:rsid w:val="00AB51A9"/>
    <w:rsid w:val="00AB6649"/>
    <w:rsid w:val="00AB6C7A"/>
    <w:rsid w:val="00AB75A1"/>
    <w:rsid w:val="00AB7F55"/>
    <w:rsid w:val="00AC7044"/>
    <w:rsid w:val="00AD1B88"/>
    <w:rsid w:val="00AD1CE1"/>
    <w:rsid w:val="00AD4B03"/>
    <w:rsid w:val="00AD6899"/>
    <w:rsid w:val="00AD6948"/>
    <w:rsid w:val="00AE07AF"/>
    <w:rsid w:val="00AE47BF"/>
    <w:rsid w:val="00AE4EE7"/>
    <w:rsid w:val="00AF2A27"/>
    <w:rsid w:val="00AF3E32"/>
    <w:rsid w:val="00AF5809"/>
    <w:rsid w:val="00AF5CC0"/>
    <w:rsid w:val="00B0459A"/>
    <w:rsid w:val="00B15AAB"/>
    <w:rsid w:val="00B164D9"/>
    <w:rsid w:val="00B2537E"/>
    <w:rsid w:val="00B351A0"/>
    <w:rsid w:val="00B42F49"/>
    <w:rsid w:val="00B451E6"/>
    <w:rsid w:val="00B51A61"/>
    <w:rsid w:val="00B528AD"/>
    <w:rsid w:val="00B577C2"/>
    <w:rsid w:val="00B60BE5"/>
    <w:rsid w:val="00B60D08"/>
    <w:rsid w:val="00B60D91"/>
    <w:rsid w:val="00B74094"/>
    <w:rsid w:val="00B7434D"/>
    <w:rsid w:val="00B7447E"/>
    <w:rsid w:val="00B8431F"/>
    <w:rsid w:val="00B85F49"/>
    <w:rsid w:val="00B948A3"/>
    <w:rsid w:val="00B95AE1"/>
    <w:rsid w:val="00BA52CA"/>
    <w:rsid w:val="00BA7E64"/>
    <w:rsid w:val="00BB0639"/>
    <w:rsid w:val="00BB3F99"/>
    <w:rsid w:val="00BB4962"/>
    <w:rsid w:val="00BC0BAA"/>
    <w:rsid w:val="00BC266B"/>
    <w:rsid w:val="00BD7801"/>
    <w:rsid w:val="00BE2AF4"/>
    <w:rsid w:val="00BE3B00"/>
    <w:rsid w:val="00BF77E9"/>
    <w:rsid w:val="00BF7DA8"/>
    <w:rsid w:val="00C0193C"/>
    <w:rsid w:val="00C06A39"/>
    <w:rsid w:val="00C13264"/>
    <w:rsid w:val="00C13D94"/>
    <w:rsid w:val="00C221A2"/>
    <w:rsid w:val="00C228E9"/>
    <w:rsid w:val="00C31148"/>
    <w:rsid w:val="00C37C34"/>
    <w:rsid w:val="00C42B84"/>
    <w:rsid w:val="00C44B5D"/>
    <w:rsid w:val="00C4745B"/>
    <w:rsid w:val="00C50C06"/>
    <w:rsid w:val="00C52233"/>
    <w:rsid w:val="00C638C8"/>
    <w:rsid w:val="00C64E13"/>
    <w:rsid w:val="00C663BA"/>
    <w:rsid w:val="00C67714"/>
    <w:rsid w:val="00C8447D"/>
    <w:rsid w:val="00C84550"/>
    <w:rsid w:val="00C911D9"/>
    <w:rsid w:val="00C97B70"/>
    <w:rsid w:val="00CA164E"/>
    <w:rsid w:val="00CA20F1"/>
    <w:rsid w:val="00CA750D"/>
    <w:rsid w:val="00CA76A1"/>
    <w:rsid w:val="00CB3049"/>
    <w:rsid w:val="00CB416D"/>
    <w:rsid w:val="00CB60BE"/>
    <w:rsid w:val="00CC0144"/>
    <w:rsid w:val="00CC0273"/>
    <w:rsid w:val="00CC0647"/>
    <w:rsid w:val="00CC1CE6"/>
    <w:rsid w:val="00CC2541"/>
    <w:rsid w:val="00CC3BFC"/>
    <w:rsid w:val="00CD2296"/>
    <w:rsid w:val="00CE3D07"/>
    <w:rsid w:val="00CE4541"/>
    <w:rsid w:val="00CE6B13"/>
    <w:rsid w:val="00CF3163"/>
    <w:rsid w:val="00CF363C"/>
    <w:rsid w:val="00CF3D20"/>
    <w:rsid w:val="00D0009B"/>
    <w:rsid w:val="00D05662"/>
    <w:rsid w:val="00D12651"/>
    <w:rsid w:val="00D1678A"/>
    <w:rsid w:val="00D206DC"/>
    <w:rsid w:val="00D31DD5"/>
    <w:rsid w:val="00D32C96"/>
    <w:rsid w:val="00D334A8"/>
    <w:rsid w:val="00D35081"/>
    <w:rsid w:val="00D37B62"/>
    <w:rsid w:val="00D40441"/>
    <w:rsid w:val="00D405B9"/>
    <w:rsid w:val="00D42B1D"/>
    <w:rsid w:val="00D439A2"/>
    <w:rsid w:val="00D45127"/>
    <w:rsid w:val="00D47320"/>
    <w:rsid w:val="00D52D5C"/>
    <w:rsid w:val="00D536BC"/>
    <w:rsid w:val="00D57620"/>
    <w:rsid w:val="00D6537D"/>
    <w:rsid w:val="00D70556"/>
    <w:rsid w:val="00D719CE"/>
    <w:rsid w:val="00D83044"/>
    <w:rsid w:val="00D83EE4"/>
    <w:rsid w:val="00D85954"/>
    <w:rsid w:val="00D91250"/>
    <w:rsid w:val="00D91A45"/>
    <w:rsid w:val="00DA3E1A"/>
    <w:rsid w:val="00DB12B6"/>
    <w:rsid w:val="00DC6793"/>
    <w:rsid w:val="00DC6A9E"/>
    <w:rsid w:val="00DD0986"/>
    <w:rsid w:val="00DD0B9C"/>
    <w:rsid w:val="00DD424C"/>
    <w:rsid w:val="00DD6147"/>
    <w:rsid w:val="00DD67C9"/>
    <w:rsid w:val="00E1633F"/>
    <w:rsid w:val="00E17464"/>
    <w:rsid w:val="00E22795"/>
    <w:rsid w:val="00E265CF"/>
    <w:rsid w:val="00E33AE8"/>
    <w:rsid w:val="00E444D8"/>
    <w:rsid w:val="00E46E5E"/>
    <w:rsid w:val="00E4771E"/>
    <w:rsid w:val="00E522AC"/>
    <w:rsid w:val="00E57536"/>
    <w:rsid w:val="00E578C1"/>
    <w:rsid w:val="00E60EE2"/>
    <w:rsid w:val="00E6311D"/>
    <w:rsid w:val="00E63E9C"/>
    <w:rsid w:val="00E641C3"/>
    <w:rsid w:val="00E665AB"/>
    <w:rsid w:val="00E73154"/>
    <w:rsid w:val="00E77B99"/>
    <w:rsid w:val="00E84C58"/>
    <w:rsid w:val="00E84EDA"/>
    <w:rsid w:val="00E8689A"/>
    <w:rsid w:val="00E96AC7"/>
    <w:rsid w:val="00E97485"/>
    <w:rsid w:val="00EA2770"/>
    <w:rsid w:val="00EA43C4"/>
    <w:rsid w:val="00EA6987"/>
    <w:rsid w:val="00EB5EE5"/>
    <w:rsid w:val="00EC188C"/>
    <w:rsid w:val="00EC7FEA"/>
    <w:rsid w:val="00ED086E"/>
    <w:rsid w:val="00ED2A68"/>
    <w:rsid w:val="00ED599D"/>
    <w:rsid w:val="00EE073D"/>
    <w:rsid w:val="00EE1334"/>
    <w:rsid w:val="00EE2F33"/>
    <w:rsid w:val="00EE3BA7"/>
    <w:rsid w:val="00EE52CB"/>
    <w:rsid w:val="00EE6B8F"/>
    <w:rsid w:val="00EF042A"/>
    <w:rsid w:val="00EF20CA"/>
    <w:rsid w:val="00F01800"/>
    <w:rsid w:val="00F051FD"/>
    <w:rsid w:val="00F0570A"/>
    <w:rsid w:val="00F06E77"/>
    <w:rsid w:val="00F10A9F"/>
    <w:rsid w:val="00F10E14"/>
    <w:rsid w:val="00F17150"/>
    <w:rsid w:val="00F21BD6"/>
    <w:rsid w:val="00F2566B"/>
    <w:rsid w:val="00F318B9"/>
    <w:rsid w:val="00F332B2"/>
    <w:rsid w:val="00F3709D"/>
    <w:rsid w:val="00F42438"/>
    <w:rsid w:val="00F451A9"/>
    <w:rsid w:val="00F472E1"/>
    <w:rsid w:val="00F51F5D"/>
    <w:rsid w:val="00F5295B"/>
    <w:rsid w:val="00F534F0"/>
    <w:rsid w:val="00F572D1"/>
    <w:rsid w:val="00F63A79"/>
    <w:rsid w:val="00F63DB2"/>
    <w:rsid w:val="00F7010A"/>
    <w:rsid w:val="00F74E7B"/>
    <w:rsid w:val="00F7719E"/>
    <w:rsid w:val="00F810A1"/>
    <w:rsid w:val="00F82EDD"/>
    <w:rsid w:val="00F84B22"/>
    <w:rsid w:val="00F87010"/>
    <w:rsid w:val="00F93347"/>
    <w:rsid w:val="00F944F7"/>
    <w:rsid w:val="00F94AA7"/>
    <w:rsid w:val="00F96DFF"/>
    <w:rsid w:val="00F97A11"/>
    <w:rsid w:val="00FA0E5F"/>
    <w:rsid w:val="00FA5576"/>
    <w:rsid w:val="00FB2BBA"/>
    <w:rsid w:val="00FB53E7"/>
    <w:rsid w:val="00FC107C"/>
    <w:rsid w:val="00FC6AF7"/>
    <w:rsid w:val="00FD34A4"/>
    <w:rsid w:val="00FD68BE"/>
    <w:rsid w:val="00FE44DB"/>
    <w:rsid w:val="00FF23F6"/>
    <w:rsid w:val="00FF6205"/>
    <w:rsid w:val="00FF67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0BEF7FC0"/>
  <w15:docId w15:val="{90B348A8-7E76-4B78-86DC-B7A67D95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C766F"/>
    <w:pPr>
      <w:widowControl w:val="0"/>
      <w:jc w:val="both"/>
    </w:pPr>
    <w:rPr>
      <w:kern w:val="2"/>
      <w:sz w:val="21"/>
      <w:szCs w:val="24"/>
    </w:rPr>
  </w:style>
  <w:style w:type="paragraph" w:styleId="1">
    <w:name w:val="heading 1"/>
    <w:basedOn w:val="a"/>
    <w:next w:val="a"/>
    <w:link w:val="10"/>
    <w:qFormat/>
    <w:pPr>
      <w:keepNext/>
      <w:ind w:left="700"/>
      <w:outlineLvl w:val="0"/>
    </w:pPr>
    <w:rPr>
      <w:rFonts w:ascii="ＭＳ ゴシック" w:eastAsia="ＭＳ ゴシック" w:hAnsi="Times New Roman"/>
      <w:b/>
      <w:kern w:val="0"/>
      <w:sz w:val="28"/>
      <w:szCs w:val="20"/>
    </w:rPr>
  </w:style>
  <w:style w:type="paragraph" w:styleId="2">
    <w:name w:val="heading 2"/>
    <w:basedOn w:val="a"/>
    <w:next w:val="a"/>
    <w:qFormat/>
    <w:pPr>
      <w:keepNext/>
      <w:jc w:val="center"/>
      <w:outlineLvl w:val="1"/>
    </w:pPr>
    <w:rPr>
      <w:rFonts w:ascii="Times New Roman" w:hAnsi="Times New Roman"/>
      <w:i/>
      <w:iCs/>
      <w:kern w:val="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252"/>
        <w:tab w:val="right" w:pos="8504"/>
      </w:tabs>
      <w:snapToGrid w:val="0"/>
    </w:pPr>
    <w:rPr>
      <w:rFonts w:ascii="Times New Roman" w:hAnsi="Times New Roman"/>
      <w:kern w:val="0"/>
      <w:sz w:val="22"/>
      <w:szCs w:val="20"/>
    </w:rPr>
  </w:style>
  <w:style w:type="character" w:styleId="a5">
    <w:name w:val="page number"/>
    <w:basedOn w:val="a0"/>
    <w:rsid w:val="003A4EC3"/>
  </w:style>
  <w:style w:type="paragraph" w:styleId="a6">
    <w:name w:val="header"/>
    <w:basedOn w:val="a"/>
    <w:rsid w:val="003A4EC3"/>
    <w:pPr>
      <w:tabs>
        <w:tab w:val="center" w:pos="4252"/>
        <w:tab w:val="right" w:pos="8504"/>
      </w:tabs>
      <w:snapToGrid w:val="0"/>
    </w:pPr>
  </w:style>
  <w:style w:type="paragraph" w:customStyle="1" w:styleId="11">
    <w:name w:val="表題1"/>
    <w:basedOn w:val="a"/>
    <w:rsid w:val="00504310"/>
    <w:pPr>
      <w:adjustRightInd w:val="0"/>
      <w:snapToGrid w:val="0"/>
      <w:spacing w:beforeLines="200" w:before="480" w:line="320" w:lineRule="exact"/>
      <w:ind w:rightChars="450" w:right="945"/>
      <w:jc w:val="left"/>
    </w:pPr>
    <w:rPr>
      <w:rFonts w:ascii="Arial" w:eastAsia="Times New Roman" w:hAnsi="Arial" w:cs="Arial"/>
      <w:b/>
      <w:bCs/>
      <w:sz w:val="28"/>
      <w:szCs w:val="28"/>
    </w:rPr>
  </w:style>
  <w:style w:type="paragraph" w:customStyle="1" w:styleId="Abstract">
    <w:name w:val="Abstract"/>
    <w:basedOn w:val="a"/>
    <w:rsid w:val="000A50C6"/>
    <w:pPr>
      <w:spacing w:line="240" w:lineRule="exact"/>
      <w:ind w:rightChars="450" w:right="450"/>
    </w:pPr>
    <w:rPr>
      <w:rFonts w:ascii="Times New Roman" w:eastAsia="Times New Roman" w:hAnsi="Times New Roman"/>
      <w:sz w:val="20"/>
    </w:rPr>
  </w:style>
  <w:style w:type="paragraph" w:customStyle="1" w:styleId="AUTHORS">
    <w:name w:val="AUTHORS"/>
    <w:basedOn w:val="a"/>
    <w:rsid w:val="008367F8"/>
    <w:pPr>
      <w:adjustRightInd w:val="0"/>
      <w:spacing w:line="280" w:lineRule="exact"/>
      <w:ind w:rightChars="450" w:right="450"/>
    </w:pPr>
    <w:rPr>
      <w:rFonts w:ascii="Times New Roman" w:eastAsia="Times New Roman" w:hAnsi="Times New Roman"/>
      <w:sz w:val="22"/>
    </w:rPr>
  </w:style>
  <w:style w:type="paragraph" w:customStyle="1" w:styleId="Affiliation">
    <w:name w:val="Affiliation"/>
    <w:basedOn w:val="a"/>
    <w:rsid w:val="00972644"/>
    <w:pPr>
      <w:adjustRightInd w:val="0"/>
      <w:ind w:rightChars="450" w:right="450"/>
    </w:pPr>
    <w:rPr>
      <w:rFonts w:eastAsia="Times New Roman"/>
      <w:i/>
    </w:rPr>
  </w:style>
  <w:style w:type="paragraph" w:styleId="a7">
    <w:name w:val="Balloon Text"/>
    <w:basedOn w:val="a"/>
    <w:semiHidden/>
    <w:rsid w:val="00673F93"/>
    <w:rPr>
      <w:rFonts w:ascii="Arial" w:eastAsia="ＭＳ ゴシック" w:hAnsi="Arial"/>
      <w:sz w:val="18"/>
      <w:szCs w:val="18"/>
    </w:rPr>
  </w:style>
  <w:style w:type="paragraph" w:customStyle="1" w:styleId="KEYWORDS">
    <w:name w:val="KEYWORDS"/>
    <w:basedOn w:val="a"/>
    <w:link w:val="KEYWORDS0"/>
    <w:rsid w:val="009C0E90"/>
    <w:pPr>
      <w:adjustRightInd w:val="0"/>
      <w:snapToGrid w:val="0"/>
      <w:spacing w:line="240" w:lineRule="exact"/>
      <w:ind w:rightChars="550" w:right="550"/>
    </w:pPr>
    <w:rPr>
      <w:rFonts w:ascii="Arial" w:hAnsi="Arial"/>
      <w:b/>
      <w:sz w:val="20"/>
      <w:szCs w:val="22"/>
    </w:rPr>
  </w:style>
  <w:style w:type="paragraph" w:customStyle="1" w:styleId="Keywords1">
    <w:name w:val="Keywords"/>
    <w:basedOn w:val="KEYWORDS"/>
    <w:link w:val="Keywords2"/>
    <w:rsid w:val="00EE2F33"/>
    <w:pPr>
      <w:ind w:right="1155"/>
    </w:pPr>
    <w:rPr>
      <w:b w:val="0"/>
    </w:rPr>
  </w:style>
  <w:style w:type="paragraph" w:customStyle="1" w:styleId="Received">
    <w:name w:val="Received"/>
    <w:basedOn w:val="a"/>
    <w:rsid w:val="009C0E90"/>
    <w:pPr>
      <w:spacing w:line="120" w:lineRule="atLeast"/>
      <w:jc w:val="left"/>
    </w:pPr>
    <w:rPr>
      <w:rFonts w:ascii="Times New Roman" w:eastAsia="Times New Roman" w:hAnsi="Times New Roman" w:cs="ＭＳ 明朝"/>
      <w:sz w:val="20"/>
      <w:szCs w:val="20"/>
    </w:rPr>
  </w:style>
  <w:style w:type="paragraph" w:customStyle="1" w:styleId="AFFILIATIONS45">
    <w:name w:val="スタイル AFFILIATIONS + 右 :  4.5 字"/>
    <w:basedOn w:val="Affiliation"/>
    <w:rsid w:val="009C0E90"/>
    <w:pPr>
      <w:spacing w:line="240" w:lineRule="exact"/>
    </w:pPr>
    <w:rPr>
      <w:rFonts w:cs="ＭＳ 明朝"/>
      <w:iCs/>
      <w:sz w:val="20"/>
      <w:szCs w:val="20"/>
    </w:rPr>
  </w:style>
  <w:style w:type="paragraph" w:customStyle="1" w:styleId="AUTHORS45">
    <w:name w:val="スタイル AUTHORS + 右 :  4.5 字"/>
    <w:basedOn w:val="AUTHORS"/>
    <w:rsid w:val="001C5475"/>
    <w:pPr>
      <w:spacing w:line="240" w:lineRule="exact"/>
    </w:pPr>
    <w:rPr>
      <w:rFonts w:cs="ＭＳ 明朝"/>
      <w:szCs w:val="20"/>
    </w:rPr>
  </w:style>
  <w:style w:type="paragraph" w:customStyle="1" w:styleId="SectionTitle">
    <w:name w:val="SectionTitle"/>
    <w:basedOn w:val="a"/>
    <w:autoRedefine/>
    <w:rsid w:val="00341F2C"/>
    <w:pPr>
      <w:spacing w:line="360" w:lineRule="auto"/>
    </w:pPr>
    <w:rPr>
      <w:rFonts w:asciiTheme="majorHAnsi" w:hAnsiTheme="majorHAnsi"/>
      <w:b/>
      <w:sz w:val="28"/>
      <w:szCs w:val="28"/>
    </w:rPr>
  </w:style>
  <w:style w:type="paragraph" w:customStyle="1" w:styleId="MainText">
    <w:name w:val="MainText"/>
    <w:basedOn w:val="a"/>
    <w:rsid w:val="00363FE3"/>
    <w:pPr>
      <w:spacing w:line="260" w:lineRule="exact"/>
      <w:ind w:firstLineChars="150" w:firstLine="150"/>
    </w:pPr>
    <w:rPr>
      <w:rFonts w:ascii="Times New Roman" w:eastAsia="Times New Roman" w:hAnsi="Times New Roman"/>
      <w:sz w:val="22"/>
      <w:szCs w:val="22"/>
    </w:rPr>
  </w:style>
  <w:style w:type="paragraph" w:customStyle="1" w:styleId="SubSectionTitle">
    <w:name w:val="SubSectionTitle"/>
    <w:basedOn w:val="a"/>
    <w:rsid w:val="00504310"/>
    <w:pPr>
      <w:spacing w:before="120" w:after="120" w:line="280" w:lineRule="exact"/>
    </w:pPr>
    <w:rPr>
      <w:rFonts w:asciiTheme="majorHAnsi" w:eastAsiaTheme="majorEastAsia" w:hAnsiTheme="majorHAnsi"/>
      <w:b/>
      <w:sz w:val="22"/>
      <w:szCs w:val="22"/>
    </w:rPr>
  </w:style>
  <w:style w:type="character" w:customStyle="1" w:styleId="KEYWORDS0">
    <w:name w:val="KEYWORDS (文字)"/>
    <w:link w:val="KEYWORDS"/>
    <w:rsid w:val="00EE2F33"/>
    <w:rPr>
      <w:rFonts w:ascii="Arial" w:eastAsia="ＭＳ 明朝" w:hAnsi="Arial"/>
      <w:b/>
      <w:kern w:val="2"/>
      <w:szCs w:val="22"/>
      <w:lang w:val="en-US" w:eastAsia="ja-JP" w:bidi="ar-SA"/>
    </w:rPr>
  </w:style>
  <w:style w:type="character" w:customStyle="1" w:styleId="Keywords2">
    <w:name w:val="Keywords (文字)"/>
    <w:basedOn w:val="KEYWORDS0"/>
    <w:link w:val="Keywords1"/>
    <w:rsid w:val="00EE2F33"/>
    <w:rPr>
      <w:rFonts w:ascii="Arial" w:eastAsia="ＭＳ 明朝" w:hAnsi="Arial"/>
      <w:b/>
      <w:kern w:val="2"/>
      <w:szCs w:val="22"/>
      <w:lang w:val="en-US" w:eastAsia="ja-JP" w:bidi="ar-SA"/>
    </w:rPr>
  </w:style>
  <w:style w:type="paragraph" w:customStyle="1" w:styleId="Email">
    <w:name w:val="Email"/>
    <w:basedOn w:val="Received"/>
    <w:rsid w:val="00EE2F33"/>
    <w:pPr>
      <w:spacing w:line="240" w:lineRule="exact"/>
      <w:ind w:rightChars="450" w:right="450"/>
    </w:pPr>
  </w:style>
  <w:style w:type="paragraph" w:customStyle="1" w:styleId="References">
    <w:name w:val="References"/>
    <w:basedOn w:val="a"/>
    <w:rsid w:val="00AF5809"/>
    <w:pPr>
      <w:numPr>
        <w:numId w:val="9"/>
      </w:numPr>
      <w:spacing w:line="240" w:lineRule="exact"/>
    </w:pPr>
    <w:rPr>
      <w:rFonts w:ascii="Times New Roman" w:eastAsia="Times New Roman" w:hAnsi="Times New Roman"/>
      <w:sz w:val="20"/>
    </w:rPr>
  </w:style>
  <w:style w:type="paragraph" w:customStyle="1" w:styleId="Email45">
    <w:name w:val="スタイル Email + 右 :  4.5 字"/>
    <w:basedOn w:val="Email"/>
    <w:rsid w:val="00A946B1"/>
    <w:pPr>
      <w:ind w:right="945"/>
    </w:pPr>
    <w:rPr>
      <w:i/>
    </w:rPr>
  </w:style>
  <w:style w:type="paragraph" w:customStyle="1" w:styleId="12">
    <w:name w:val="図表番号1"/>
    <w:basedOn w:val="a"/>
    <w:link w:val="Caption"/>
    <w:rsid w:val="00CA750D"/>
    <w:pPr>
      <w:snapToGrid w:val="0"/>
      <w:spacing w:line="240" w:lineRule="exact"/>
    </w:pPr>
    <w:rPr>
      <w:rFonts w:ascii="Times New Roman" w:eastAsia="Times New Roman" w:hAnsi="Times New Roman"/>
      <w:sz w:val="18"/>
    </w:rPr>
  </w:style>
  <w:style w:type="character" w:customStyle="1" w:styleId="Caption">
    <w:name w:val="Caption (文字)"/>
    <w:link w:val="12"/>
    <w:rsid w:val="00CA750D"/>
    <w:rPr>
      <w:kern w:val="2"/>
      <w:sz w:val="18"/>
      <w:szCs w:val="24"/>
      <w:lang w:val="en-US" w:eastAsia="ja-JP" w:bidi="ar-SA"/>
    </w:rPr>
  </w:style>
  <w:style w:type="paragraph" w:customStyle="1" w:styleId="SubSectionTitle0">
    <w:name w:val="スタイル SubSectionTitle"/>
    <w:basedOn w:val="SubSectionTitle"/>
    <w:rsid w:val="00363FE3"/>
    <w:pPr>
      <w:spacing w:beforeLines="50" w:before="50"/>
    </w:pPr>
    <w:rPr>
      <w:rFonts w:cs="ＭＳ 明朝"/>
      <w:iCs/>
      <w:szCs w:val="20"/>
    </w:rPr>
  </w:style>
  <w:style w:type="paragraph" w:customStyle="1" w:styleId="MainText15">
    <w:name w:val="スタイル MainText + 最初の行 :  1.5 字"/>
    <w:basedOn w:val="MainText"/>
    <w:rsid w:val="00363FE3"/>
    <w:pPr>
      <w:ind w:firstLine="330"/>
    </w:pPr>
    <w:rPr>
      <w:rFonts w:cs="ＭＳ 明朝"/>
      <w:sz w:val="24"/>
      <w:szCs w:val="20"/>
    </w:rPr>
  </w:style>
  <w:style w:type="paragraph" w:customStyle="1" w:styleId="13">
    <w:name w:val="文献目録1"/>
    <w:basedOn w:val="SectionTitle"/>
    <w:rsid w:val="00AF5809"/>
    <w:rPr>
      <w:sz w:val="20"/>
    </w:rPr>
  </w:style>
  <w:style w:type="paragraph" w:customStyle="1" w:styleId="AUTHORS451">
    <w:name w:val="スタイル AUTHORS + 右 :  4.5 字1"/>
    <w:basedOn w:val="AUTHORS"/>
    <w:rsid w:val="008367F8"/>
    <w:pPr>
      <w:ind w:right="945"/>
    </w:pPr>
    <w:rPr>
      <w:rFonts w:cs="ＭＳ 明朝"/>
      <w:szCs w:val="20"/>
    </w:rPr>
  </w:style>
  <w:style w:type="paragraph" w:customStyle="1" w:styleId="SubSectionTitle0505">
    <w:name w:val="スタイル スタイル SubSectionTitle + 段落前 :  0.5 行 段落後 :  0.5 行"/>
    <w:basedOn w:val="SubSectionTitle0"/>
    <w:rsid w:val="00350790"/>
  </w:style>
  <w:style w:type="paragraph" w:customStyle="1" w:styleId="MainText1515">
    <w:name w:val="スタイル スタイル MainText + 最初の行 :  1.5 字 + 最初の行 :  1.5 字"/>
    <w:basedOn w:val="MainText15"/>
    <w:rsid w:val="000C54AD"/>
    <w:pPr>
      <w:ind w:firstLine="150"/>
    </w:pPr>
  </w:style>
  <w:style w:type="paragraph" w:customStyle="1" w:styleId="MainText15150">
    <w:name w:val="スタイル スタイル スタイル MainText + 最初の行 :  1.5 字 + 最初の行 :  1.5 字 + 最初の行 :  ..."/>
    <w:basedOn w:val="MainText"/>
    <w:next w:val="MainText"/>
    <w:rsid w:val="000C54AD"/>
    <w:rPr>
      <w:sz w:val="24"/>
    </w:rPr>
  </w:style>
  <w:style w:type="paragraph" w:customStyle="1" w:styleId="MainText15151">
    <w:name w:val="スタイル スタイル スタイル スタイル MainText + 最初の行 :  1.5 字 + 最初の行 :  1.5 字 + 最初の..."/>
    <w:basedOn w:val="MainText15150"/>
    <w:rsid w:val="000C54AD"/>
    <w:pPr>
      <w:ind w:leftChars="50" w:left="50"/>
    </w:pPr>
    <w:rPr>
      <w:rFonts w:cs="ＭＳ 明朝"/>
      <w:szCs w:val="20"/>
    </w:rPr>
  </w:style>
  <w:style w:type="paragraph" w:customStyle="1" w:styleId="MainText151510">
    <w:name w:val="スタイル スタイル スタイル スタイル MainText + 最初の行 :  1.5 字 + 最初の行 :  1.5 字 + 最初の...1"/>
    <w:basedOn w:val="MainText15150"/>
    <w:rsid w:val="000C54AD"/>
    <w:rPr>
      <w:rFonts w:cs="ＭＳ 明朝"/>
      <w:szCs w:val="20"/>
    </w:rPr>
  </w:style>
  <w:style w:type="character" w:customStyle="1" w:styleId="a4">
    <w:name w:val="フッター (文字)"/>
    <w:link w:val="a3"/>
    <w:uiPriority w:val="99"/>
    <w:rsid w:val="00686681"/>
    <w:rPr>
      <w:rFonts w:ascii="Times New Roman" w:hAnsi="Times New Roman"/>
      <w:sz w:val="22"/>
    </w:rPr>
  </w:style>
  <w:style w:type="character" w:styleId="a8">
    <w:name w:val="Placeholder Text"/>
    <w:basedOn w:val="a0"/>
    <w:uiPriority w:val="99"/>
    <w:semiHidden/>
    <w:rsid w:val="00354BE3"/>
    <w:rPr>
      <w:color w:val="808080"/>
    </w:rPr>
  </w:style>
  <w:style w:type="character" w:styleId="a9">
    <w:name w:val="Hyperlink"/>
    <w:basedOn w:val="a0"/>
    <w:uiPriority w:val="99"/>
    <w:unhideWhenUsed/>
    <w:rsid w:val="003236A8"/>
    <w:rPr>
      <w:color w:val="0000FF"/>
      <w:u w:val="single"/>
    </w:rPr>
  </w:style>
  <w:style w:type="paragraph" w:styleId="aa">
    <w:name w:val="List Paragraph"/>
    <w:basedOn w:val="a"/>
    <w:uiPriority w:val="34"/>
    <w:qFormat/>
    <w:rsid w:val="003236A8"/>
    <w:pPr>
      <w:ind w:leftChars="400" w:left="840"/>
    </w:pPr>
    <w:rPr>
      <w:rFonts w:asciiTheme="minorHAnsi" w:eastAsiaTheme="minorEastAsia" w:hAnsiTheme="minorHAnsi" w:cstheme="minorBidi"/>
      <w:szCs w:val="22"/>
    </w:rPr>
  </w:style>
  <w:style w:type="paragraph" w:styleId="Web">
    <w:name w:val="Normal (Web)"/>
    <w:basedOn w:val="a"/>
    <w:uiPriority w:val="99"/>
    <w:unhideWhenUsed/>
    <w:rsid w:val="00176B2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b">
    <w:name w:val="Strong"/>
    <w:basedOn w:val="a0"/>
    <w:uiPriority w:val="22"/>
    <w:qFormat/>
    <w:rsid w:val="00176B2F"/>
    <w:rPr>
      <w:b/>
      <w:bCs/>
    </w:rPr>
  </w:style>
  <w:style w:type="paragraph" w:styleId="ac">
    <w:name w:val="Revision"/>
    <w:hidden/>
    <w:uiPriority w:val="99"/>
    <w:semiHidden/>
    <w:rsid w:val="00EC7FEA"/>
    <w:rPr>
      <w:kern w:val="2"/>
      <w:sz w:val="21"/>
      <w:szCs w:val="24"/>
    </w:rPr>
  </w:style>
  <w:style w:type="paragraph" w:customStyle="1" w:styleId="Default">
    <w:name w:val="Default"/>
    <w:rsid w:val="00CE4541"/>
    <w:pPr>
      <w:widowControl w:val="0"/>
      <w:autoSpaceDE w:val="0"/>
      <w:autoSpaceDN w:val="0"/>
      <w:adjustRightInd w:val="0"/>
    </w:pPr>
    <w:rPr>
      <w:rFonts w:ascii="Cambria" w:hAnsi="Cambria" w:cs="Cambria"/>
      <w:color w:val="000000"/>
      <w:sz w:val="24"/>
      <w:szCs w:val="24"/>
    </w:rPr>
  </w:style>
  <w:style w:type="paragraph" w:customStyle="1" w:styleId="Authors0">
    <w:name w:val="Authors"/>
    <w:basedOn w:val="a"/>
    <w:next w:val="a"/>
    <w:rsid w:val="003A3321"/>
    <w:pPr>
      <w:framePr w:w="9072" w:hSpace="187" w:vSpace="187" w:wrap="notBeside" w:vAnchor="text" w:hAnchor="page" w:xAlign="center" w:y="1"/>
      <w:widowControl/>
      <w:spacing w:after="320"/>
      <w:jc w:val="center"/>
    </w:pPr>
    <w:rPr>
      <w:rFonts w:ascii="Helvetica" w:eastAsia="DengXian" w:hAnsi="Helvetica"/>
      <w:kern w:val="0"/>
      <w:sz w:val="22"/>
      <w:szCs w:val="22"/>
      <w:lang w:eastAsia="en-US"/>
    </w:rPr>
  </w:style>
  <w:style w:type="paragraph" w:customStyle="1" w:styleId="IndexTerms">
    <w:name w:val="IndexTerms"/>
    <w:basedOn w:val="a"/>
    <w:next w:val="a"/>
    <w:rsid w:val="003A3321"/>
    <w:pPr>
      <w:widowControl/>
      <w:ind w:firstLine="202"/>
    </w:pPr>
    <w:rPr>
      <w:rFonts w:ascii="Helvetica" w:eastAsia="DengXian" w:hAnsi="Helvetica"/>
      <w:b/>
      <w:bCs/>
      <w:kern w:val="0"/>
      <w:sz w:val="18"/>
      <w:szCs w:val="18"/>
      <w:lang w:eastAsia="en-US"/>
    </w:rPr>
  </w:style>
  <w:style w:type="paragraph" w:styleId="ad">
    <w:name w:val="Body Text"/>
    <w:basedOn w:val="a"/>
    <w:link w:val="ae"/>
    <w:rsid w:val="003A3321"/>
    <w:pPr>
      <w:widowControl/>
      <w:jc w:val="left"/>
    </w:pPr>
    <w:rPr>
      <w:rFonts w:ascii="Times New Roman" w:eastAsia="DengXian" w:hAnsi="Times New Roman"/>
      <w:kern w:val="0"/>
      <w:sz w:val="20"/>
      <w:szCs w:val="20"/>
      <w:lang w:eastAsia="en-US"/>
    </w:rPr>
  </w:style>
  <w:style w:type="character" w:customStyle="1" w:styleId="Char">
    <w:name w:val="正文文本 Char"/>
    <w:basedOn w:val="a0"/>
    <w:semiHidden/>
    <w:rsid w:val="003A3321"/>
    <w:rPr>
      <w:kern w:val="2"/>
      <w:sz w:val="21"/>
      <w:szCs w:val="24"/>
    </w:rPr>
  </w:style>
  <w:style w:type="character" w:customStyle="1" w:styleId="ae">
    <w:name w:val="本文 (文字)"/>
    <w:link w:val="ad"/>
    <w:rsid w:val="003A3321"/>
    <w:rPr>
      <w:rFonts w:ascii="Times New Roman" w:eastAsia="DengXian" w:hAnsi="Times New Roman"/>
      <w:lang w:eastAsia="en-US"/>
    </w:rPr>
  </w:style>
  <w:style w:type="paragraph" w:customStyle="1" w:styleId="EndNoteBibliography">
    <w:name w:val="EndNote Bibliography"/>
    <w:basedOn w:val="a"/>
    <w:link w:val="EndNoteBibliography0"/>
    <w:rsid w:val="00CB416D"/>
    <w:pPr>
      <w:widowControl/>
      <w:jc w:val="left"/>
    </w:pPr>
    <w:rPr>
      <w:rFonts w:ascii="Times New Roman" w:eastAsia="DengXian" w:hAnsi="Times New Roman"/>
      <w:kern w:val="0"/>
      <w:sz w:val="20"/>
      <w:szCs w:val="20"/>
      <w:lang w:val="en-GB" w:eastAsia="zh-CN"/>
    </w:rPr>
  </w:style>
  <w:style w:type="character" w:customStyle="1" w:styleId="EndNoteBibliography0">
    <w:name w:val="EndNote Bibliography 字符"/>
    <w:link w:val="EndNoteBibliography"/>
    <w:rsid w:val="00CB416D"/>
    <w:rPr>
      <w:rFonts w:ascii="Times New Roman" w:eastAsia="DengXian" w:hAnsi="Times New Roman"/>
      <w:lang w:val="en-GB" w:eastAsia="zh-CN"/>
    </w:rPr>
  </w:style>
  <w:style w:type="paragraph" w:customStyle="1" w:styleId="EndNoteBibliographyTitle">
    <w:name w:val="EndNote Bibliography Title"/>
    <w:basedOn w:val="a"/>
    <w:link w:val="EndNoteBibliographyTitleChar"/>
    <w:rsid w:val="00C13264"/>
    <w:pPr>
      <w:jc w:val="center"/>
    </w:pPr>
    <w:rPr>
      <w:rFonts w:ascii="Times New Roman" w:hAnsi="Times New Roman"/>
      <w:noProof/>
      <w:sz w:val="20"/>
    </w:rPr>
  </w:style>
  <w:style w:type="character" w:customStyle="1" w:styleId="EndNoteBibliographyTitleChar">
    <w:name w:val="EndNote Bibliography Title Char"/>
    <w:basedOn w:val="ae"/>
    <w:link w:val="EndNoteBibliographyTitle"/>
    <w:rsid w:val="00C13264"/>
    <w:rPr>
      <w:rFonts w:ascii="Times New Roman" w:eastAsia="DengXian" w:hAnsi="Times New Roman"/>
      <w:noProof/>
      <w:kern w:val="2"/>
      <w:szCs w:val="24"/>
      <w:lang w:eastAsia="en-US"/>
    </w:rPr>
  </w:style>
  <w:style w:type="character" w:customStyle="1" w:styleId="katex">
    <w:name w:val="katex"/>
    <w:basedOn w:val="a0"/>
    <w:rsid w:val="00622F91"/>
  </w:style>
  <w:style w:type="character" w:customStyle="1" w:styleId="katex-mathml">
    <w:name w:val="katex-mathml"/>
    <w:basedOn w:val="a0"/>
    <w:rsid w:val="00622F91"/>
  </w:style>
  <w:style w:type="character" w:customStyle="1" w:styleId="mord">
    <w:name w:val="mord"/>
    <w:basedOn w:val="a0"/>
    <w:rsid w:val="00622F91"/>
  </w:style>
  <w:style w:type="character" w:styleId="af">
    <w:name w:val="Unresolved Mention"/>
    <w:basedOn w:val="a0"/>
    <w:uiPriority w:val="99"/>
    <w:semiHidden/>
    <w:unhideWhenUsed/>
    <w:rsid w:val="00482C5C"/>
    <w:rPr>
      <w:color w:val="605E5C"/>
      <w:shd w:val="clear" w:color="auto" w:fill="E1DFDD"/>
    </w:rPr>
  </w:style>
  <w:style w:type="character" w:customStyle="1" w:styleId="10">
    <w:name w:val="見出し 1 (文字)"/>
    <w:basedOn w:val="a0"/>
    <w:link w:val="1"/>
    <w:rsid w:val="00FB2BBA"/>
    <w:rPr>
      <w:rFonts w:ascii="ＭＳ ゴシック" w:eastAsia="ＭＳ ゴシック" w:hAnsi="Times New Roman"/>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29346">
      <w:bodyDiv w:val="1"/>
      <w:marLeft w:val="0"/>
      <w:marRight w:val="0"/>
      <w:marTop w:val="0"/>
      <w:marBottom w:val="0"/>
      <w:divBdr>
        <w:top w:val="none" w:sz="0" w:space="0" w:color="auto"/>
        <w:left w:val="none" w:sz="0" w:space="0" w:color="auto"/>
        <w:bottom w:val="none" w:sz="0" w:space="0" w:color="auto"/>
        <w:right w:val="none" w:sz="0" w:space="0" w:color="auto"/>
      </w:divBdr>
      <w:divsChild>
        <w:div w:id="2442683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114086">
      <w:bodyDiv w:val="1"/>
      <w:marLeft w:val="0"/>
      <w:marRight w:val="0"/>
      <w:marTop w:val="0"/>
      <w:marBottom w:val="0"/>
      <w:divBdr>
        <w:top w:val="none" w:sz="0" w:space="0" w:color="auto"/>
        <w:left w:val="none" w:sz="0" w:space="0" w:color="auto"/>
        <w:bottom w:val="none" w:sz="0" w:space="0" w:color="auto"/>
        <w:right w:val="none" w:sz="0" w:space="0" w:color="auto"/>
      </w:divBdr>
    </w:div>
    <w:div w:id="347753944">
      <w:bodyDiv w:val="1"/>
      <w:marLeft w:val="0"/>
      <w:marRight w:val="0"/>
      <w:marTop w:val="0"/>
      <w:marBottom w:val="0"/>
      <w:divBdr>
        <w:top w:val="none" w:sz="0" w:space="0" w:color="auto"/>
        <w:left w:val="none" w:sz="0" w:space="0" w:color="auto"/>
        <w:bottom w:val="none" w:sz="0" w:space="0" w:color="auto"/>
        <w:right w:val="none" w:sz="0" w:space="0" w:color="auto"/>
      </w:divBdr>
    </w:div>
    <w:div w:id="650405899">
      <w:bodyDiv w:val="1"/>
      <w:marLeft w:val="0"/>
      <w:marRight w:val="0"/>
      <w:marTop w:val="0"/>
      <w:marBottom w:val="0"/>
      <w:divBdr>
        <w:top w:val="none" w:sz="0" w:space="0" w:color="auto"/>
        <w:left w:val="none" w:sz="0" w:space="0" w:color="auto"/>
        <w:bottom w:val="none" w:sz="0" w:space="0" w:color="auto"/>
        <w:right w:val="none" w:sz="0" w:space="0" w:color="auto"/>
      </w:divBdr>
    </w:div>
    <w:div w:id="668949279">
      <w:bodyDiv w:val="1"/>
      <w:marLeft w:val="0"/>
      <w:marRight w:val="0"/>
      <w:marTop w:val="0"/>
      <w:marBottom w:val="0"/>
      <w:divBdr>
        <w:top w:val="none" w:sz="0" w:space="0" w:color="auto"/>
        <w:left w:val="none" w:sz="0" w:space="0" w:color="auto"/>
        <w:bottom w:val="none" w:sz="0" w:space="0" w:color="auto"/>
        <w:right w:val="none" w:sz="0" w:space="0" w:color="auto"/>
      </w:divBdr>
    </w:div>
    <w:div w:id="910847796">
      <w:bodyDiv w:val="1"/>
      <w:marLeft w:val="0"/>
      <w:marRight w:val="0"/>
      <w:marTop w:val="0"/>
      <w:marBottom w:val="0"/>
      <w:divBdr>
        <w:top w:val="none" w:sz="0" w:space="0" w:color="auto"/>
        <w:left w:val="none" w:sz="0" w:space="0" w:color="auto"/>
        <w:bottom w:val="none" w:sz="0" w:space="0" w:color="auto"/>
        <w:right w:val="none" w:sz="0" w:space="0" w:color="auto"/>
      </w:divBdr>
    </w:div>
    <w:div w:id="1186401940">
      <w:bodyDiv w:val="1"/>
      <w:marLeft w:val="0"/>
      <w:marRight w:val="0"/>
      <w:marTop w:val="0"/>
      <w:marBottom w:val="0"/>
      <w:divBdr>
        <w:top w:val="none" w:sz="0" w:space="0" w:color="auto"/>
        <w:left w:val="none" w:sz="0" w:space="0" w:color="auto"/>
        <w:bottom w:val="none" w:sz="0" w:space="0" w:color="auto"/>
        <w:right w:val="none" w:sz="0" w:space="0" w:color="auto"/>
      </w:divBdr>
      <w:divsChild>
        <w:div w:id="141896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3368397">
      <w:bodyDiv w:val="1"/>
      <w:marLeft w:val="0"/>
      <w:marRight w:val="0"/>
      <w:marTop w:val="0"/>
      <w:marBottom w:val="0"/>
      <w:divBdr>
        <w:top w:val="none" w:sz="0" w:space="0" w:color="auto"/>
        <w:left w:val="none" w:sz="0" w:space="0" w:color="auto"/>
        <w:bottom w:val="none" w:sz="0" w:space="0" w:color="auto"/>
        <w:right w:val="none" w:sz="0" w:space="0" w:color="auto"/>
      </w:divBdr>
    </w:div>
    <w:div w:id="1423601035">
      <w:bodyDiv w:val="1"/>
      <w:marLeft w:val="0"/>
      <w:marRight w:val="0"/>
      <w:marTop w:val="0"/>
      <w:marBottom w:val="0"/>
      <w:divBdr>
        <w:top w:val="none" w:sz="0" w:space="0" w:color="auto"/>
        <w:left w:val="none" w:sz="0" w:space="0" w:color="auto"/>
        <w:bottom w:val="none" w:sz="0" w:space="0" w:color="auto"/>
        <w:right w:val="none" w:sz="0" w:space="0" w:color="auto"/>
      </w:divBdr>
    </w:div>
    <w:div w:id="1556504447">
      <w:bodyDiv w:val="1"/>
      <w:marLeft w:val="0"/>
      <w:marRight w:val="0"/>
      <w:marTop w:val="0"/>
      <w:marBottom w:val="0"/>
      <w:divBdr>
        <w:top w:val="none" w:sz="0" w:space="0" w:color="auto"/>
        <w:left w:val="none" w:sz="0" w:space="0" w:color="auto"/>
        <w:bottom w:val="none" w:sz="0" w:space="0" w:color="auto"/>
        <w:right w:val="none" w:sz="0" w:space="0" w:color="auto"/>
      </w:divBdr>
    </w:div>
    <w:div w:id="1635133902">
      <w:bodyDiv w:val="1"/>
      <w:marLeft w:val="0"/>
      <w:marRight w:val="0"/>
      <w:marTop w:val="0"/>
      <w:marBottom w:val="0"/>
      <w:divBdr>
        <w:top w:val="none" w:sz="0" w:space="0" w:color="auto"/>
        <w:left w:val="none" w:sz="0" w:space="0" w:color="auto"/>
        <w:bottom w:val="none" w:sz="0" w:space="0" w:color="auto"/>
        <w:right w:val="none" w:sz="0" w:space="0" w:color="auto"/>
      </w:divBdr>
      <w:divsChild>
        <w:div w:id="354354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1462035">
      <w:bodyDiv w:val="1"/>
      <w:marLeft w:val="0"/>
      <w:marRight w:val="0"/>
      <w:marTop w:val="0"/>
      <w:marBottom w:val="0"/>
      <w:divBdr>
        <w:top w:val="none" w:sz="0" w:space="0" w:color="auto"/>
        <w:left w:val="none" w:sz="0" w:space="0" w:color="auto"/>
        <w:bottom w:val="none" w:sz="0" w:space="0" w:color="auto"/>
        <w:right w:val="none" w:sz="0" w:space="0" w:color="auto"/>
      </w:divBdr>
      <w:divsChild>
        <w:div w:id="13353763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6671714">
      <w:bodyDiv w:val="1"/>
      <w:marLeft w:val="0"/>
      <w:marRight w:val="0"/>
      <w:marTop w:val="0"/>
      <w:marBottom w:val="0"/>
      <w:divBdr>
        <w:top w:val="none" w:sz="0" w:space="0" w:color="auto"/>
        <w:left w:val="none" w:sz="0" w:space="0" w:color="auto"/>
        <w:bottom w:val="none" w:sz="0" w:space="0" w:color="auto"/>
        <w:right w:val="none" w:sz="0" w:space="0" w:color="auto"/>
      </w:divBdr>
    </w:div>
    <w:div w:id="213702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ao.wen@nims.go.jp"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eiyong.liao@nims.go.jp" TargetMode="Externa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AF1E8-379B-4674-8E05-B17B502FC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10</Pages>
  <Words>4672</Words>
  <Characters>26631</Characters>
  <Application>Microsoft Office Word</Application>
  <DocSecurity>0</DocSecurity>
  <Lines>221</Lines>
  <Paragraphs>62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Title of Paper Goes Here:</vt:lpstr>
      <vt:lpstr>Title of Paper Goes Here:</vt:lpstr>
    </vt:vector>
  </TitlesOfParts>
  <Company>JPSJ編集部</Company>
  <LinksUpToDate>false</LinksUpToDate>
  <CharactersWithSpaces>31241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Paper Goes Here:</dc:title>
  <dc:subject/>
  <dc:creator>JPSJ1</dc:creator>
  <cp:keywords/>
  <dc:description/>
  <cp:lastModifiedBy>Liao Meiyong</cp:lastModifiedBy>
  <cp:revision>32</cp:revision>
  <cp:lastPrinted>2014-01-29T08:32:00Z</cp:lastPrinted>
  <dcterms:created xsi:type="dcterms:W3CDTF">2025-04-21T07:33:00Z</dcterms:created>
  <dcterms:modified xsi:type="dcterms:W3CDTF">2025-04-21T11:43:00Z</dcterms:modified>
</cp:coreProperties>
</file>