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4AA5F" w14:textId="56C62DBA" w:rsidR="00E73333" w:rsidRDefault="00E73333" w:rsidP="006B059C">
      <w:pPr>
        <w:jc w:val="center"/>
        <w:rPr>
          <w:rFonts w:ascii="Times New Roman" w:hAnsi="Times New Roman" w:cs="Times New Roman"/>
          <w:sz w:val="36"/>
        </w:rPr>
      </w:pPr>
      <w:r w:rsidRPr="00FB2DBA">
        <w:rPr>
          <w:rFonts w:ascii="Times New Roman" w:hAnsi="Times New Roman" w:cs="Times New Roman"/>
          <w:sz w:val="36"/>
        </w:rPr>
        <w:t>Supp</w:t>
      </w:r>
      <w:r w:rsidR="004777E3" w:rsidRPr="00FB2DBA">
        <w:rPr>
          <w:rFonts w:ascii="Times New Roman" w:hAnsi="Times New Roman" w:cs="Times New Roman"/>
          <w:sz w:val="36"/>
        </w:rPr>
        <w:t>orting</w:t>
      </w:r>
      <w:r w:rsidRPr="009444F9">
        <w:rPr>
          <w:rFonts w:ascii="Times New Roman" w:hAnsi="Times New Roman" w:cs="Times New Roman"/>
          <w:sz w:val="36"/>
        </w:rPr>
        <w:t xml:space="preserve"> information for</w:t>
      </w:r>
    </w:p>
    <w:p w14:paraId="71FE5A2F" w14:textId="7D462AF2" w:rsidR="00FD7437" w:rsidRDefault="00FD7437" w:rsidP="00FD7437">
      <w:pPr>
        <w:jc w:val="center"/>
        <w:rPr>
          <w:rFonts w:ascii="Times New Roman" w:hAnsi="Times New Roman" w:cs="Times New Roman"/>
          <w:sz w:val="36"/>
        </w:rPr>
      </w:pPr>
      <w:r>
        <w:rPr>
          <w:rFonts w:ascii="Times New Roman" w:hAnsi="Times New Roman" w:cs="Times New Roman"/>
          <w:sz w:val="36"/>
        </w:rPr>
        <w:t>Site</w:t>
      </w:r>
      <w:r w:rsidR="00F52848">
        <w:rPr>
          <w:rFonts w:ascii="Times New Roman" w:hAnsi="Times New Roman" w:cs="Times New Roman"/>
          <w:sz w:val="36"/>
        </w:rPr>
        <w:t>-s</w:t>
      </w:r>
      <w:r>
        <w:rPr>
          <w:rFonts w:ascii="Times New Roman" w:hAnsi="Times New Roman" w:cs="Times New Roman"/>
          <w:sz w:val="36"/>
        </w:rPr>
        <w:t>elective Creation of Blue</w:t>
      </w:r>
      <w:r w:rsidRPr="00AB3194">
        <w:rPr>
          <w:rFonts w:ascii="Times New Roman" w:hAnsi="Times New Roman" w:cs="Times New Roman"/>
          <w:sz w:val="36"/>
        </w:rPr>
        <w:t xml:space="preserve"> Emitters in </w:t>
      </w:r>
      <w:r>
        <w:rPr>
          <w:rFonts w:ascii="Times New Roman" w:hAnsi="Times New Roman" w:cs="Times New Roman"/>
          <w:sz w:val="36"/>
        </w:rPr>
        <w:t xml:space="preserve">Hexagonal </w:t>
      </w:r>
      <w:r w:rsidRPr="00AB3194">
        <w:rPr>
          <w:rFonts w:ascii="Times New Roman" w:hAnsi="Times New Roman" w:cs="Times New Roman"/>
          <w:sz w:val="36"/>
        </w:rPr>
        <w:t>B</w:t>
      </w:r>
      <w:r>
        <w:rPr>
          <w:rFonts w:ascii="Times New Roman" w:hAnsi="Times New Roman" w:cs="Times New Roman"/>
          <w:sz w:val="36"/>
        </w:rPr>
        <w:t xml:space="preserve">oron </w:t>
      </w:r>
      <w:r w:rsidRPr="00AB3194">
        <w:rPr>
          <w:rFonts w:ascii="Times New Roman" w:hAnsi="Times New Roman" w:cs="Times New Roman"/>
          <w:sz w:val="36"/>
        </w:rPr>
        <w:t>N</w:t>
      </w:r>
      <w:r>
        <w:rPr>
          <w:rFonts w:ascii="Times New Roman" w:hAnsi="Times New Roman" w:cs="Times New Roman"/>
          <w:sz w:val="36"/>
        </w:rPr>
        <w:t>itride</w:t>
      </w:r>
    </w:p>
    <w:p w14:paraId="3CE11102" w14:textId="1DCA66C6" w:rsidR="00D96B8A" w:rsidRPr="00C5708E" w:rsidRDefault="00D96B8A" w:rsidP="00D96B8A">
      <w:pPr>
        <w:spacing w:line="480" w:lineRule="auto"/>
        <w:jc w:val="center"/>
        <w:rPr>
          <w:rFonts w:ascii="Times New Roman" w:hAnsi="Times New Roman"/>
          <w:i/>
          <w:iCs/>
          <w:szCs w:val="24"/>
          <w:vertAlign w:val="superscript"/>
        </w:rPr>
      </w:pPr>
      <w:r w:rsidRPr="00C5708E">
        <w:rPr>
          <w:rFonts w:ascii="Times New Roman" w:hAnsi="Times New Roman"/>
          <w:i/>
          <w:iCs/>
          <w:szCs w:val="24"/>
        </w:rPr>
        <w:t>Haidong Liang</w:t>
      </w:r>
      <w:r w:rsidRPr="00C5708E">
        <w:rPr>
          <w:rFonts w:ascii="Times New Roman" w:hAnsi="Times New Roman"/>
          <w:i/>
          <w:iCs/>
          <w:szCs w:val="24"/>
          <w:vertAlign w:val="superscript"/>
        </w:rPr>
        <w:t>1,2,</w:t>
      </w:r>
      <w:r w:rsidRPr="003E4C0E">
        <w:t xml:space="preserve"> </w:t>
      </w:r>
      <w:r w:rsidRPr="00535737">
        <w:rPr>
          <w:rFonts w:ascii="Times New Roman" w:hAnsi="Times New Roman" w:cs="Times New Roman"/>
          <w:vertAlign w:val="superscript"/>
        </w:rPr>
        <w:t>‡</w:t>
      </w:r>
      <w:r w:rsidRPr="00535737">
        <w:rPr>
          <w:rFonts w:ascii="Times New Roman" w:hAnsi="Times New Roman" w:cs="Times New Roman"/>
          <w:i/>
          <w:iCs/>
          <w:szCs w:val="24"/>
          <w:vertAlign w:val="superscript"/>
        </w:rPr>
        <w:t>,*</w:t>
      </w:r>
      <w:r w:rsidRPr="00C5708E">
        <w:rPr>
          <w:rFonts w:ascii="Times New Roman" w:hAnsi="Times New Roman"/>
          <w:i/>
          <w:iCs/>
          <w:szCs w:val="24"/>
        </w:rPr>
        <w:t>, Yuan Chen</w:t>
      </w:r>
      <w:r w:rsidRPr="00C5708E">
        <w:rPr>
          <w:rFonts w:ascii="Times New Roman" w:hAnsi="Times New Roman" w:hint="eastAsia"/>
          <w:i/>
          <w:iCs/>
          <w:szCs w:val="24"/>
          <w:vertAlign w:val="superscript"/>
        </w:rPr>
        <w:t>2</w:t>
      </w:r>
      <w:r w:rsidRPr="00C5708E">
        <w:rPr>
          <w:rFonts w:ascii="Times New Roman" w:hAnsi="Times New Roman"/>
          <w:i/>
          <w:iCs/>
          <w:szCs w:val="24"/>
          <w:vertAlign w:val="superscript"/>
        </w:rPr>
        <w:t>,</w:t>
      </w:r>
      <w:r w:rsidRPr="00370AC2">
        <w:t xml:space="preserve"> </w:t>
      </w:r>
      <w:r w:rsidRPr="00901996">
        <w:rPr>
          <w:rFonts w:ascii="Times New Roman" w:hAnsi="Times New Roman" w:cs="Times New Roman"/>
          <w:vertAlign w:val="superscript"/>
        </w:rPr>
        <w:t>‡</w:t>
      </w:r>
      <w:r w:rsidRPr="00C5708E">
        <w:rPr>
          <w:rFonts w:ascii="Times New Roman" w:hAnsi="Times New Roman"/>
          <w:i/>
          <w:iCs/>
          <w:szCs w:val="24"/>
        </w:rPr>
        <w:t xml:space="preserve">, </w:t>
      </w:r>
      <w:r w:rsidRPr="00C5708E">
        <w:rPr>
          <w:rFonts w:ascii="Times New Roman" w:hAnsi="Times New Roman"/>
          <w:i/>
          <w:iCs/>
        </w:rPr>
        <w:t>Leyi Loh</w:t>
      </w:r>
      <w:r w:rsidRPr="00C5708E">
        <w:rPr>
          <w:rFonts w:ascii="Times New Roman" w:hAnsi="Times New Roman"/>
          <w:i/>
          <w:iCs/>
          <w:vertAlign w:val="superscript"/>
        </w:rPr>
        <w:t>3</w:t>
      </w:r>
      <w:r w:rsidRPr="00C5708E">
        <w:rPr>
          <w:rFonts w:ascii="Times New Roman" w:hAnsi="Times New Roman"/>
          <w:i/>
          <w:iCs/>
          <w:szCs w:val="24"/>
          <w:vertAlign w:val="superscript"/>
        </w:rPr>
        <w:t>,</w:t>
      </w:r>
      <w:r w:rsidRPr="00370AC2">
        <w:rPr>
          <w:vertAlign w:val="superscript"/>
        </w:rPr>
        <w:t xml:space="preserve"> </w:t>
      </w:r>
      <w:r w:rsidR="00901996" w:rsidRPr="00901996">
        <w:rPr>
          <w:rFonts w:ascii="Times New Roman" w:hAnsi="Times New Roman" w:cs="Times New Roman"/>
          <w:vertAlign w:val="superscript"/>
        </w:rPr>
        <w:t>‡</w:t>
      </w:r>
      <w:r w:rsidRPr="00C5708E">
        <w:rPr>
          <w:rFonts w:ascii="Times New Roman" w:hAnsi="Times New Roman"/>
          <w:i/>
          <w:iCs/>
        </w:rPr>
        <w:t>, Nicholas Lin Quan Cheng</w:t>
      </w:r>
      <w:r w:rsidRPr="00C5708E">
        <w:rPr>
          <w:rFonts w:ascii="Times New Roman" w:hAnsi="Times New Roman"/>
          <w:i/>
          <w:iCs/>
          <w:vertAlign w:val="superscript"/>
        </w:rPr>
        <w:t>2</w:t>
      </w:r>
      <w:r w:rsidRPr="00C5708E">
        <w:rPr>
          <w:rFonts w:ascii="Times New Roman" w:hAnsi="Times New Roman"/>
          <w:i/>
          <w:iCs/>
        </w:rPr>
        <w:t>,</w:t>
      </w:r>
      <w:r w:rsidRPr="00C5708E">
        <w:rPr>
          <w:rFonts w:ascii="Times New Roman" w:hAnsi="Times New Roman"/>
          <w:i/>
          <w:iCs/>
          <w:szCs w:val="24"/>
        </w:rPr>
        <w:t xml:space="preserve"> Dmitrii Litvinov</w:t>
      </w:r>
      <w:r w:rsidRPr="00C5708E">
        <w:rPr>
          <w:rFonts w:ascii="Times New Roman" w:hAnsi="Times New Roman"/>
          <w:i/>
          <w:iCs/>
          <w:vertAlign w:val="superscript"/>
        </w:rPr>
        <w:t>3,4</w:t>
      </w:r>
      <w:r w:rsidRPr="00C5708E">
        <w:rPr>
          <w:rFonts w:ascii="Times New Roman" w:hAnsi="Times New Roman"/>
          <w:i/>
          <w:iCs/>
          <w:szCs w:val="24"/>
        </w:rPr>
        <w:t>, Chengyuan Yang</w:t>
      </w:r>
      <w:r w:rsidRPr="00C5708E">
        <w:rPr>
          <w:rFonts w:ascii="Times New Roman" w:hAnsi="Times New Roman"/>
          <w:i/>
          <w:iCs/>
          <w:szCs w:val="24"/>
          <w:vertAlign w:val="superscript"/>
        </w:rPr>
        <w:t>1,2</w:t>
      </w:r>
      <w:r w:rsidRPr="00C5708E">
        <w:rPr>
          <w:rFonts w:ascii="Times New Roman" w:hAnsi="Times New Roman"/>
          <w:i/>
          <w:iCs/>
          <w:szCs w:val="24"/>
        </w:rPr>
        <w:t xml:space="preserve">, </w:t>
      </w:r>
      <w:r w:rsidRPr="00C5708E">
        <w:rPr>
          <w:rFonts w:ascii="Times New Roman" w:hAnsi="Times New Roman"/>
          <w:i/>
          <w:iCs/>
        </w:rPr>
        <w:t>Yifeng Chen</w:t>
      </w:r>
      <w:r w:rsidRPr="00C5708E">
        <w:rPr>
          <w:rFonts w:ascii="Times New Roman" w:hAnsi="Times New Roman"/>
          <w:i/>
          <w:iCs/>
          <w:vertAlign w:val="superscript"/>
        </w:rPr>
        <w:t>2,5</w:t>
      </w:r>
      <w:r w:rsidRPr="00C5708E">
        <w:rPr>
          <w:rFonts w:ascii="Times New Roman" w:hAnsi="Times New Roman"/>
          <w:i/>
          <w:iCs/>
          <w:sz w:val="28"/>
          <w:szCs w:val="24"/>
        </w:rPr>
        <w:t xml:space="preserve">, </w:t>
      </w:r>
      <w:r w:rsidRPr="00C5708E">
        <w:rPr>
          <w:rFonts w:ascii="Times New Roman" w:hAnsi="Times New Roman"/>
          <w:i/>
          <w:iCs/>
          <w:szCs w:val="24"/>
        </w:rPr>
        <w:t>Zhepeng Zhang</w:t>
      </w:r>
      <w:r w:rsidRPr="00C5708E">
        <w:rPr>
          <w:rFonts w:ascii="Times New Roman" w:hAnsi="Times New Roman"/>
          <w:i/>
          <w:iCs/>
          <w:szCs w:val="24"/>
          <w:vertAlign w:val="superscript"/>
        </w:rPr>
        <w:t>2</w:t>
      </w:r>
      <w:r w:rsidRPr="00C5708E">
        <w:rPr>
          <w:rFonts w:ascii="Times New Roman" w:hAnsi="Times New Roman"/>
          <w:i/>
          <w:iCs/>
          <w:szCs w:val="24"/>
        </w:rPr>
        <w:t xml:space="preserve">, </w:t>
      </w:r>
      <w:r w:rsidRPr="00C5708E">
        <w:rPr>
          <w:rFonts w:ascii="Times New Roman" w:hAnsi="Times New Roman"/>
          <w:i/>
          <w:iCs/>
        </w:rPr>
        <w:t>Kenji Watanabe</w:t>
      </w:r>
      <w:r w:rsidRPr="00C5708E">
        <w:rPr>
          <w:rFonts w:ascii="Times New Roman" w:hAnsi="Times New Roman"/>
          <w:i/>
          <w:iCs/>
          <w:vertAlign w:val="superscript"/>
        </w:rPr>
        <w:t>7</w:t>
      </w:r>
      <w:r w:rsidRPr="00C5708E">
        <w:rPr>
          <w:rFonts w:ascii="Times New Roman" w:hAnsi="Times New Roman"/>
          <w:i/>
          <w:iCs/>
        </w:rPr>
        <w:t>, Takashi Taniguchi</w:t>
      </w:r>
      <w:r w:rsidRPr="00C5708E">
        <w:rPr>
          <w:rFonts w:ascii="Times New Roman" w:hAnsi="Times New Roman"/>
          <w:i/>
          <w:iCs/>
          <w:vertAlign w:val="superscript"/>
        </w:rPr>
        <w:t>8</w:t>
      </w:r>
      <w:r w:rsidRPr="00C5708E">
        <w:rPr>
          <w:rFonts w:ascii="Times New Roman" w:hAnsi="Times New Roman"/>
          <w:i/>
          <w:iCs/>
        </w:rPr>
        <w:t>, Maciej Koperski</w:t>
      </w:r>
      <w:r w:rsidRPr="00C5708E">
        <w:rPr>
          <w:rFonts w:ascii="Times New Roman" w:hAnsi="Times New Roman"/>
          <w:i/>
          <w:iCs/>
          <w:vertAlign w:val="superscript"/>
        </w:rPr>
        <w:t>3,4</w:t>
      </w:r>
      <w:r w:rsidRPr="00C5708E">
        <w:rPr>
          <w:rFonts w:ascii="Times New Roman" w:hAnsi="Times New Roman"/>
          <w:i/>
          <w:iCs/>
        </w:rPr>
        <w:t>, Su Ying Quek</w:t>
      </w:r>
      <w:r w:rsidRPr="00C5708E">
        <w:rPr>
          <w:rFonts w:ascii="Times New Roman" w:hAnsi="Times New Roman"/>
          <w:i/>
          <w:iCs/>
          <w:vertAlign w:val="superscript"/>
        </w:rPr>
        <w:t>2,3,5</w:t>
      </w:r>
      <w:r w:rsidRPr="00C5708E">
        <w:rPr>
          <w:rFonts w:ascii="Times New Roman" w:hAnsi="Times New Roman"/>
          <w:i/>
          <w:iCs/>
        </w:rPr>
        <w:t xml:space="preserve">, </w:t>
      </w:r>
      <w:bookmarkStart w:id="0" w:name="OLE_LINK2"/>
      <w:bookmarkStart w:id="1" w:name="OLE_LINK1"/>
      <w:r w:rsidRPr="00C5708E">
        <w:rPr>
          <w:rFonts w:ascii="Times New Roman" w:hAnsi="Times New Roman"/>
          <w:i/>
          <w:iCs/>
        </w:rPr>
        <w:t>Michel Bosman</w:t>
      </w:r>
      <w:bookmarkEnd w:id="0"/>
      <w:bookmarkEnd w:id="1"/>
      <w:r w:rsidRPr="00C5708E">
        <w:rPr>
          <w:rFonts w:ascii="Times New Roman" w:hAnsi="Times New Roman"/>
          <w:i/>
          <w:iCs/>
          <w:vertAlign w:val="superscript"/>
        </w:rPr>
        <w:t>3</w:t>
      </w:r>
      <w:r w:rsidRPr="00C5708E">
        <w:rPr>
          <w:rFonts w:ascii="Times New Roman" w:hAnsi="Times New Roman"/>
          <w:i/>
          <w:iCs/>
        </w:rPr>
        <w:t xml:space="preserve">, </w:t>
      </w:r>
      <w:r w:rsidRPr="00C5708E">
        <w:rPr>
          <w:rFonts w:ascii="Times New Roman" w:hAnsi="Times New Roman"/>
          <w:i/>
          <w:iCs/>
          <w:szCs w:val="24"/>
        </w:rPr>
        <w:t>Goki Eda</w:t>
      </w:r>
      <w:r w:rsidRPr="00C5708E">
        <w:rPr>
          <w:rFonts w:ascii="Times New Roman" w:hAnsi="Times New Roman"/>
          <w:i/>
          <w:iCs/>
          <w:szCs w:val="24"/>
          <w:vertAlign w:val="superscript"/>
        </w:rPr>
        <w:t>2,5,6, *</w:t>
      </w:r>
      <w:r w:rsidRPr="00C5708E">
        <w:rPr>
          <w:rFonts w:ascii="Times New Roman" w:hAnsi="Times New Roman"/>
          <w:i/>
          <w:iCs/>
          <w:szCs w:val="24"/>
        </w:rPr>
        <w:t>, Andrew Anthony Bettiol</w:t>
      </w:r>
      <w:r w:rsidRPr="00C5708E">
        <w:rPr>
          <w:rFonts w:ascii="Times New Roman" w:hAnsi="Times New Roman"/>
          <w:i/>
          <w:iCs/>
          <w:szCs w:val="24"/>
          <w:vertAlign w:val="superscript"/>
        </w:rPr>
        <w:t>1,2,*</w:t>
      </w:r>
    </w:p>
    <w:p w14:paraId="2156536B" w14:textId="77777777" w:rsidR="00D96B8A" w:rsidRDefault="00D96B8A" w:rsidP="00D96B8A">
      <w:pPr>
        <w:pStyle w:val="BBAuthorName"/>
        <w:jc w:val="left"/>
      </w:pPr>
    </w:p>
    <w:p w14:paraId="07CAF39C" w14:textId="77777777" w:rsidR="00D96B8A" w:rsidRPr="006F1F24" w:rsidRDefault="00D96B8A" w:rsidP="00D96B8A">
      <w:pPr>
        <w:jc w:val="center"/>
        <w:rPr>
          <w:rFonts w:ascii="Times New Roman" w:hAnsi="Times New Roman"/>
          <w:iCs/>
        </w:rPr>
      </w:pPr>
      <w:r w:rsidRPr="006F1F24">
        <w:rPr>
          <w:rFonts w:ascii="Times New Roman" w:hAnsi="Times New Roman"/>
          <w:iCs/>
          <w:vertAlign w:val="superscript"/>
        </w:rPr>
        <w:t>1</w:t>
      </w:r>
      <w:r w:rsidRPr="006F1F24">
        <w:rPr>
          <w:rFonts w:ascii="Times New Roman" w:hAnsi="Times New Roman"/>
          <w:iCs/>
        </w:rPr>
        <w:t xml:space="preserve"> Centre for Ion Beam Applications (CIBA), Department of Physics, National University of Singapore, Singapore 117542, Singapore</w:t>
      </w:r>
    </w:p>
    <w:p w14:paraId="0FF062F2" w14:textId="77777777" w:rsidR="00D96B8A" w:rsidRPr="006F1F24" w:rsidRDefault="00D96B8A" w:rsidP="00D96B8A">
      <w:pPr>
        <w:pStyle w:val="BCAuthorAddress"/>
        <w:snapToGrid w:val="0"/>
        <w:spacing w:beforeLines="100" w:before="240" w:after="0"/>
        <w:rPr>
          <w:rFonts w:ascii="Times New Roman" w:eastAsiaTheme="minorEastAsia" w:hAnsi="Times New Roman"/>
          <w:iCs/>
          <w:sz w:val="22"/>
          <w:szCs w:val="22"/>
          <w:lang w:val="en-SG" w:eastAsia="zh-CN"/>
        </w:rPr>
      </w:pPr>
      <w:r w:rsidRPr="006F1F24">
        <w:rPr>
          <w:rFonts w:ascii="Times New Roman" w:hAnsi="Times New Roman"/>
          <w:iCs/>
          <w:vertAlign w:val="superscript"/>
        </w:rPr>
        <w:t>2</w:t>
      </w:r>
      <w:r w:rsidRPr="006F1F24">
        <w:rPr>
          <w:rFonts w:ascii="Times New Roman" w:hAnsi="Times New Roman"/>
          <w:iCs/>
        </w:rPr>
        <w:t xml:space="preserve"> </w:t>
      </w:r>
      <w:r w:rsidRPr="006F1F24">
        <w:rPr>
          <w:rFonts w:ascii="Times New Roman" w:hAnsi="Times New Roman"/>
          <w:iCs/>
          <w:sz w:val="22"/>
        </w:rPr>
        <w:t>Department of Physics, National University of Singapore, Singapore 117551, Singapore</w:t>
      </w:r>
    </w:p>
    <w:p w14:paraId="14108508" w14:textId="77777777" w:rsidR="00D96B8A" w:rsidRPr="006F1F24" w:rsidRDefault="00D96B8A" w:rsidP="00D96B8A">
      <w:pPr>
        <w:jc w:val="center"/>
        <w:rPr>
          <w:rFonts w:ascii="Times New Roman" w:hAnsi="Times New Roman"/>
          <w:iCs/>
        </w:rPr>
      </w:pPr>
      <w:r w:rsidRPr="006F1F24">
        <w:rPr>
          <w:rFonts w:ascii="Times New Roman" w:hAnsi="Times New Roman"/>
          <w:iCs/>
          <w:vertAlign w:val="superscript"/>
        </w:rPr>
        <w:t>3</w:t>
      </w:r>
      <w:r w:rsidRPr="006F1F24">
        <w:rPr>
          <w:rFonts w:ascii="Times New Roman" w:hAnsi="Times New Roman"/>
          <w:iCs/>
        </w:rPr>
        <w:t>Department of Materials Science and Engineering, National University of Singapore, 117575, Singapore</w:t>
      </w:r>
    </w:p>
    <w:p w14:paraId="58CC3056" w14:textId="77777777" w:rsidR="00D96B8A" w:rsidRPr="006F1F24" w:rsidRDefault="00D96B8A" w:rsidP="00D96B8A">
      <w:pPr>
        <w:jc w:val="center"/>
        <w:rPr>
          <w:rFonts w:ascii="Times New Roman" w:hAnsi="Times New Roman"/>
          <w:iCs/>
        </w:rPr>
      </w:pPr>
      <w:r w:rsidRPr="006F1F24">
        <w:rPr>
          <w:rFonts w:ascii="Times New Roman" w:hAnsi="Times New Roman"/>
          <w:iCs/>
          <w:vertAlign w:val="superscript"/>
        </w:rPr>
        <w:t>4</w:t>
      </w:r>
      <w:r w:rsidRPr="006F1F24">
        <w:rPr>
          <w:rFonts w:ascii="Times New Roman" w:hAnsi="Times New Roman"/>
          <w:iCs/>
        </w:rPr>
        <w:t xml:space="preserve"> Institute for Functional Intelligent Materials, National University of Singapore, Singapore, 117544, Singapore</w:t>
      </w:r>
    </w:p>
    <w:p w14:paraId="2C67486E" w14:textId="77777777" w:rsidR="00D96B8A" w:rsidRPr="006F1F24" w:rsidRDefault="00D96B8A" w:rsidP="00D96B8A">
      <w:pPr>
        <w:jc w:val="center"/>
        <w:rPr>
          <w:rFonts w:ascii="Times New Roman" w:hAnsi="Times New Roman"/>
          <w:iCs/>
        </w:rPr>
      </w:pPr>
      <w:r w:rsidRPr="006F1F24">
        <w:rPr>
          <w:rFonts w:ascii="Times New Roman" w:hAnsi="Times New Roman"/>
          <w:iCs/>
          <w:vertAlign w:val="superscript"/>
        </w:rPr>
        <w:t>5</w:t>
      </w:r>
      <w:r w:rsidRPr="006F1F24">
        <w:rPr>
          <w:rFonts w:ascii="Times New Roman" w:hAnsi="Times New Roman"/>
          <w:iCs/>
        </w:rPr>
        <w:t>Centre for Advanced 2D Materials, National University of Singapore, 117542, Singapore</w:t>
      </w:r>
    </w:p>
    <w:p w14:paraId="1152811A" w14:textId="77777777" w:rsidR="00D96B8A" w:rsidRPr="006F1F24" w:rsidRDefault="00D96B8A" w:rsidP="00D96B8A">
      <w:pPr>
        <w:jc w:val="center"/>
        <w:rPr>
          <w:rFonts w:ascii="Times New Roman" w:hAnsi="Times New Roman"/>
          <w:iCs/>
        </w:rPr>
      </w:pPr>
      <w:r w:rsidRPr="006F1F24">
        <w:rPr>
          <w:rFonts w:ascii="Times New Roman" w:hAnsi="Times New Roman"/>
          <w:iCs/>
          <w:vertAlign w:val="superscript"/>
        </w:rPr>
        <w:t>6</w:t>
      </w:r>
      <w:r w:rsidRPr="006F1F24">
        <w:rPr>
          <w:rFonts w:ascii="Times New Roman" w:hAnsi="Times New Roman"/>
          <w:iCs/>
        </w:rPr>
        <w:t>Department of Chemistry, National University of Singapore, 117543, Singapore</w:t>
      </w:r>
    </w:p>
    <w:p w14:paraId="252F6D75" w14:textId="77777777" w:rsidR="00D96B8A" w:rsidRPr="006F1F24" w:rsidRDefault="00D96B8A" w:rsidP="00D96B8A">
      <w:pPr>
        <w:jc w:val="center"/>
        <w:rPr>
          <w:rFonts w:ascii="Times New Roman" w:hAnsi="Times New Roman"/>
          <w:iCs/>
        </w:rPr>
      </w:pPr>
      <w:r w:rsidRPr="006F1F24">
        <w:rPr>
          <w:rFonts w:ascii="Times New Roman" w:hAnsi="Times New Roman"/>
          <w:iCs/>
          <w:vertAlign w:val="superscript"/>
        </w:rPr>
        <w:t>7</w:t>
      </w:r>
      <w:r w:rsidRPr="006F1F24">
        <w:rPr>
          <w:rFonts w:ascii="Times New Roman" w:hAnsi="Times New Roman"/>
          <w:iCs/>
        </w:rPr>
        <w:t>Research Centre for Functional Materials, National Institute for Materials Science, Tsukuba 305-0044, Japan</w:t>
      </w:r>
    </w:p>
    <w:p w14:paraId="2786DF06" w14:textId="77777777" w:rsidR="00D96B8A" w:rsidRPr="006F1F24" w:rsidRDefault="00D96B8A" w:rsidP="00D96B8A">
      <w:pPr>
        <w:spacing w:line="480" w:lineRule="auto"/>
        <w:jc w:val="center"/>
        <w:rPr>
          <w:rFonts w:ascii="Times New Roman" w:hAnsi="Times New Roman"/>
          <w:iCs/>
          <w:szCs w:val="24"/>
        </w:rPr>
      </w:pPr>
      <w:r w:rsidRPr="006F1F24">
        <w:rPr>
          <w:rFonts w:ascii="Times New Roman" w:hAnsi="Times New Roman"/>
          <w:iCs/>
          <w:vertAlign w:val="superscript"/>
        </w:rPr>
        <w:t>8</w:t>
      </w:r>
      <w:r w:rsidRPr="006F1F24">
        <w:rPr>
          <w:rFonts w:ascii="Times New Roman" w:hAnsi="Times New Roman"/>
          <w:iCs/>
        </w:rPr>
        <w:t xml:space="preserve">International Centre for Materials </w:t>
      </w:r>
      <w:proofErr w:type="spellStart"/>
      <w:r w:rsidRPr="006F1F24">
        <w:rPr>
          <w:rFonts w:ascii="Times New Roman" w:hAnsi="Times New Roman"/>
          <w:iCs/>
        </w:rPr>
        <w:t>Nanoarchitectonics</w:t>
      </w:r>
      <w:proofErr w:type="spellEnd"/>
      <w:r w:rsidRPr="006F1F24">
        <w:rPr>
          <w:rFonts w:ascii="Times New Roman" w:hAnsi="Times New Roman"/>
          <w:iCs/>
        </w:rPr>
        <w:t>, National Institute for Materials Science, Tsukuba 305-0044, Japan</w:t>
      </w:r>
    </w:p>
    <w:p w14:paraId="40C5D5D9" w14:textId="77777777" w:rsidR="000E432A" w:rsidRDefault="000E432A" w:rsidP="006B059C">
      <w:pPr>
        <w:rPr>
          <w:rFonts w:ascii="Times New Roman" w:hAnsi="Times New Roman" w:cs="Times New Roman"/>
          <w:sz w:val="24"/>
          <w:szCs w:val="24"/>
          <w:vertAlign w:val="superscript"/>
        </w:rPr>
      </w:pPr>
    </w:p>
    <w:p w14:paraId="0950B080" w14:textId="77777777" w:rsidR="000E432A" w:rsidRDefault="000E432A" w:rsidP="006B059C">
      <w:pPr>
        <w:rPr>
          <w:rFonts w:ascii="Times New Roman" w:hAnsi="Times New Roman" w:cs="Times New Roman"/>
          <w:sz w:val="24"/>
          <w:szCs w:val="24"/>
          <w:vertAlign w:val="superscript"/>
        </w:rPr>
      </w:pPr>
    </w:p>
    <w:p w14:paraId="61D0B401" w14:textId="77777777" w:rsidR="000E432A" w:rsidRDefault="000E432A" w:rsidP="006B059C">
      <w:pPr>
        <w:rPr>
          <w:rFonts w:ascii="Times New Roman" w:hAnsi="Times New Roman" w:cs="Times New Roman"/>
          <w:sz w:val="24"/>
          <w:szCs w:val="24"/>
          <w:vertAlign w:val="superscript"/>
        </w:rPr>
      </w:pPr>
    </w:p>
    <w:p w14:paraId="0B8065B4" w14:textId="77777777" w:rsidR="000E432A" w:rsidRDefault="000E432A" w:rsidP="006B059C">
      <w:pPr>
        <w:rPr>
          <w:rFonts w:ascii="Times New Roman" w:hAnsi="Times New Roman" w:cs="Times New Roman"/>
          <w:sz w:val="24"/>
          <w:szCs w:val="24"/>
          <w:vertAlign w:val="superscript"/>
        </w:rPr>
      </w:pPr>
    </w:p>
    <w:p w14:paraId="094C21A7" w14:textId="77777777" w:rsidR="000E432A" w:rsidRDefault="000E432A" w:rsidP="006B059C">
      <w:pPr>
        <w:rPr>
          <w:rFonts w:ascii="Times New Roman" w:hAnsi="Times New Roman" w:cs="Times New Roman"/>
          <w:sz w:val="24"/>
          <w:szCs w:val="24"/>
          <w:vertAlign w:val="superscript"/>
        </w:rPr>
      </w:pPr>
    </w:p>
    <w:p w14:paraId="3112DD4A" w14:textId="77777777" w:rsidR="000E432A" w:rsidRDefault="000E432A" w:rsidP="006B059C">
      <w:pPr>
        <w:rPr>
          <w:rFonts w:ascii="Times New Roman" w:hAnsi="Times New Roman" w:cs="Times New Roman"/>
          <w:sz w:val="24"/>
          <w:szCs w:val="24"/>
          <w:vertAlign w:val="superscript"/>
        </w:rPr>
      </w:pPr>
    </w:p>
    <w:p w14:paraId="543A932B" w14:textId="66BEAF1E" w:rsidR="006B059C" w:rsidRDefault="0034241F" w:rsidP="006B059C">
      <w:r w:rsidRPr="00535737">
        <w:rPr>
          <w:rFonts w:ascii="Times New Roman" w:hAnsi="Times New Roman" w:cs="Times New Roman"/>
        </w:rPr>
        <w:t>‡</w:t>
      </w:r>
      <w:r w:rsidR="006B059C">
        <w:rPr>
          <w:rFonts w:ascii="Times New Roman" w:hAnsi="Times New Roman" w:cs="Times New Roman"/>
          <w:sz w:val="24"/>
          <w:szCs w:val="24"/>
        </w:rPr>
        <w:t xml:space="preserve">These authors contributed equally. </w:t>
      </w:r>
      <w:r w:rsidR="006B059C">
        <w:rPr>
          <w:rFonts w:ascii="Times New Roman" w:hAnsi="Times New Roman" w:cs="Times New Roman"/>
          <w:sz w:val="24"/>
          <w:szCs w:val="24"/>
          <w:vertAlign w:val="superscript"/>
        </w:rPr>
        <w:t>*</w:t>
      </w:r>
      <w:r w:rsidR="006B059C">
        <w:rPr>
          <w:rFonts w:ascii="Times New Roman" w:hAnsi="Times New Roman" w:cs="Times New Roman"/>
          <w:sz w:val="24"/>
          <w:szCs w:val="24"/>
        </w:rPr>
        <w:t xml:space="preserve"> Authors to whom correspondence should be addressed. Electronic mail: </w:t>
      </w:r>
      <w:hyperlink r:id="rId10" w:history="1">
        <w:r w:rsidR="006B059C">
          <w:rPr>
            <w:rStyle w:val="Hyperlink"/>
            <w:rFonts w:ascii="Times New Roman" w:hAnsi="Times New Roman" w:cs="Times New Roman"/>
            <w:sz w:val="24"/>
            <w:szCs w:val="24"/>
          </w:rPr>
          <w:t>haidong@nus.edu.sg</w:t>
        </w:r>
      </w:hyperlink>
      <w:r w:rsidR="006B059C">
        <w:rPr>
          <w:rFonts w:ascii="Times New Roman" w:hAnsi="Times New Roman" w:cs="Times New Roman"/>
          <w:sz w:val="24"/>
          <w:szCs w:val="24"/>
        </w:rPr>
        <w:t xml:space="preserve">, </w:t>
      </w:r>
      <w:hyperlink r:id="rId11" w:history="1">
        <w:r w:rsidR="006B059C">
          <w:rPr>
            <w:rStyle w:val="Hyperlink"/>
            <w:rFonts w:ascii="Times New Roman" w:hAnsi="Times New Roman" w:cs="Times New Roman"/>
            <w:sz w:val="24"/>
            <w:szCs w:val="24"/>
          </w:rPr>
          <w:t>g.eda@nus.edu.sg</w:t>
        </w:r>
      </w:hyperlink>
      <w:r w:rsidR="006B059C">
        <w:rPr>
          <w:rFonts w:ascii="Times New Roman" w:hAnsi="Times New Roman" w:cs="Times New Roman"/>
          <w:sz w:val="24"/>
          <w:szCs w:val="24"/>
        </w:rPr>
        <w:t xml:space="preserve">, </w:t>
      </w:r>
      <w:hyperlink r:id="rId12" w:history="1">
        <w:r w:rsidR="006B059C">
          <w:rPr>
            <w:rStyle w:val="Hyperlink"/>
            <w:rFonts w:ascii="Times New Roman" w:hAnsi="Times New Roman" w:cs="Times New Roman"/>
            <w:sz w:val="24"/>
            <w:szCs w:val="24"/>
          </w:rPr>
          <w:t>a.bettiol@nus.edu.sg</w:t>
        </w:r>
      </w:hyperlink>
    </w:p>
    <w:p w14:paraId="748FED08" w14:textId="662CAD10" w:rsidR="00CD4E52" w:rsidRDefault="00CD4E52"/>
    <w:p w14:paraId="6F03C95F" w14:textId="0D751A34" w:rsidR="00D975C9" w:rsidRDefault="005167D0" w:rsidP="000E4830">
      <w:pPr>
        <w:keepNext/>
        <w:jc w:val="center"/>
      </w:pPr>
      <w:r>
        <w:rPr>
          <w:noProof/>
        </w:rPr>
        <w:lastRenderedPageBreak/>
        <w:drawing>
          <wp:inline distT="0" distB="0" distL="0" distR="0" wp14:anchorId="607AFF80" wp14:editId="6F2E15F6">
            <wp:extent cx="4025341" cy="3867775"/>
            <wp:effectExtent l="0" t="0" r="0" b="0"/>
            <wp:docPr id="1766345269"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45269" name="Picture 2"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9795" cy="3872055"/>
                    </a:xfrm>
                    <a:prstGeom prst="rect">
                      <a:avLst/>
                    </a:prstGeom>
                  </pic:spPr>
                </pic:pic>
              </a:graphicData>
            </a:graphic>
          </wp:inline>
        </w:drawing>
      </w:r>
    </w:p>
    <w:p w14:paraId="540292F6" w14:textId="3155B8B4" w:rsidR="003D1398" w:rsidRDefault="00D975C9" w:rsidP="00F4573D">
      <w:pPr>
        <w:pStyle w:val="Caption"/>
        <w:jc w:val="both"/>
        <w:rPr>
          <w:rFonts w:ascii="Times New Roman" w:hAnsi="Times New Roman" w:cs="Times New Roman"/>
          <w:i w:val="0"/>
          <w:iCs w:val="0"/>
          <w:color w:val="auto"/>
          <w:sz w:val="24"/>
        </w:rPr>
      </w:pPr>
      <w:r w:rsidRPr="00800E70">
        <w:rPr>
          <w:rFonts w:ascii="Times New Roman" w:hAnsi="Times New Roman" w:cs="Times New Roman"/>
          <w:b/>
          <w:i w:val="0"/>
          <w:iCs w:val="0"/>
          <w:color w:val="auto"/>
          <w:sz w:val="24"/>
        </w:rPr>
        <w:t>Fig</w:t>
      </w:r>
      <w:r w:rsidR="00800E70" w:rsidRPr="00800E70">
        <w:rPr>
          <w:rFonts w:ascii="Times New Roman" w:hAnsi="Times New Roman" w:cs="Times New Roman"/>
          <w:b/>
          <w:i w:val="0"/>
          <w:iCs w:val="0"/>
          <w:color w:val="auto"/>
          <w:sz w:val="24"/>
        </w:rPr>
        <w:t>ure</w:t>
      </w:r>
      <w:r w:rsidRPr="00800E70">
        <w:rPr>
          <w:rFonts w:ascii="Times New Roman" w:hAnsi="Times New Roman" w:cs="Times New Roman"/>
          <w:b/>
          <w:i w:val="0"/>
          <w:iCs w:val="0"/>
          <w:color w:val="auto"/>
          <w:sz w:val="24"/>
        </w:rPr>
        <w:t xml:space="preserve"> S</w:t>
      </w:r>
      <w:r w:rsidR="00B74AB3" w:rsidRPr="00800E70">
        <w:rPr>
          <w:rFonts w:ascii="Times New Roman" w:hAnsi="Times New Roman" w:cs="Times New Roman" w:hint="eastAsia"/>
          <w:b/>
          <w:i w:val="0"/>
          <w:iCs w:val="0"/>
          <w:color w:val="auto"/>
          <w:sz w:val="24"/>
        </w:rPr>
        <w:t>1</w:t>
      </w:r>
      <w:r w:rsidR="00F4573D" w:rsidRPr="00800E70">
        <w:rPr>
          <w:rFonts w:ascii="Times New Roman" w:hAnsi="Times New Roman" w:cs="Times New Roman"/>
          <w:i w:val="0"/>
          <w:iCs w:val="0"/>
          <w:color w:val="auto"/>
          <w:sz w:val="24"/>
        </w:rPr>
        <w:t>.</w:t>
      </w:r>
      <w:r w:rsidRPr="00800E70">
        <w:rPr>
          <w:rFonts w:ascii="Times New Roman" w:hAnsi="Times New Roman" w:cs="Times New Roman"/>
          <w:i w:val="0"/>
          <w:iCs w:val="0"/>
          <w:color w:val="auto"/>
          <w:sz w:val="24"/>
        </w:rPr>
        <w:t xml:space="preserve"> </w:t>
      </w:r>
      <w:r w:rsidR="00E66AF6" w:rsidRPr="00800E70">
        <w:rPr>
          <w:rFonts w:ascii="Times New Roman" w:hAnsi="Times New Roman" w:cs="Times New Roman"/>
          <w:b/>
          <w:bCs/>
          <w:i w:val="0"/>
          <w:iCs w:val="0"/>
          <w:color w:val="auto"/>
          <w:sz w:val="24"/>
        </w:rPr>
        <w:t xml:space="preserve">More </w:t>
      </w:r>
      <w:r w:rsidR="00F4573D" w:rsidRPr="00800E70">
        <w:rPr>
          <w:rFonts w:ascii="Times New Roman" w:hAnsi="Times New Roman" w:cs="Times New Roman"/>
          <w:b/>
          <w:i w:val="0"/>
          <w:iCs w:val="0"/>
          <w:color w:val="auto"/>
          <w:sz w:val="24"/>
        </w:rPr>
        <w:t>D</w:t>
      </w:r>
      <w:r w:rsidRPr="00800E70">
        <w:rPr>
          <w:rFonts w:ascii="Times New Roman" w:hAnsi="Times New Roman" w:cs="Times New Roman"/>
          <w:b/>
          <w:i w:val="0"/>
          <w:iCs w:val="0"/>
          <w:color w:val="auto"/>
          <w:sz w:val="24"/>
        </w:rPr>
        <w:t>etails of the irradiation conditions</w:t>
      </w:r>
      <w:r w:rsidR="00405A15" w:rsidRPr="00800E70">
        <w:rPr>
          <w:rFonts w:ascii="Times New Roman" w:hAnsi="Times New Roman" w:cs="Times New Roman"/>
          <w:b/>
          <w:i w:val="0"/>
          <w:iCs w:val="0"/>
          <w:color w:val="auto"/>
          <w:sz w:val="24"/>
        </w:rPr>
        <w:t xml:space="preserve"> in Fig</w:t>
      </w:r>
      <w:r w:rsidR="00800E70">
        <w:rPr>
          <w:rFonts w:ascii="Times New Roman" w:hAnsi="Times New Roman" w:cs="Times New Roman"/>
          <w:b/>
          <w:i w:val="0"/>
          <w:iCs w:val="0"/>
          <w:color w:val="auto"/>
          <w:sz w:val="24"/>
        </w:rPr>
        <w:t>ure</w:t>
      </w:r>
      <w:r w:rsidR="00405A15" w:rsidRPr="00800E70">
        <w:rPr>
          <w:rFonts w:ascii="Times New Roman" w:hAnsi="Times New Roman" w:cs="Times New Roman"/>
          <w:b/>
          <w:i w:val="0"/>
          <w:iCs w:val="0"/>
          <w:color w:val="auto"/>
          <w:sz w:val="24"/>
        </w:rPr>
        <w:t xml:space="preserve"> </w:t>
      </w:r>
      <w:r w:rsidR="00A9135C" w:rsidRPr="00800E70">
        <w:rPr>
          <w:rFonts w:ascii="Times New Roman" w:hAnsi="Times New Roman" w:cs="Times New Roman" w:hint="eastAsia"/>
          <w:b/>
          <w:i w:val="0"/>
          <w:iCs w:val="0"/>
          <w:color w:val="auto"/>
          <w:sz w:val="24"/>
        </w:rPr>
        <w:t>1</w:t>
      </w:r>
      <w:r w:rsidR="00A41105" w:rsidRPr="00800E70">
        <w:rPr>
          <w:rFonts w:ascii="Times New Roman" w:hAnsi="Times New Roman" w:cs="Times New Roman"/>
          <w:i w:val="0"/>
          <w:iCs w:val="0"/>
          <w:color w:val="auto"/>
          <w:sz w:val="24"/>
        </w:rPr>
        <w:t>.</w:t>
      </w:r>
      <w:r w:rsidR="008F34C5"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The schematic of the irradiation points. The overall scan size is 36</w:t>
      </w:r>
      <w:r w:rsidR="00D002BF" w:rsidRPr="00800E70">
        <w:rPr>
          <w:rFonts w:ascii="Times New Roman" w:hAnsi="Times New Roman" w:cs="Times New Roman"/>
          <w:i w:val="0"/>
          <w:iCs w:val="0"/>
          <w:color w:val="auto"/>
          <w:sz w:val="24"/>
        </w:rPr>
        <w:t>×36</w:t>
      </w:r>
      <w:r w:rsidR="00D002BF" w:rsidRPr="00800E70">
        <w:rPr>
          <w:rFonts w:ascii="math" w:hAnsi="math" w:cs="Times New Roman"/>
          <w:i w:val="0"/>
          <w:iCs w:val="0"/>
          <w:color w:val="auto"/>
          <w:sz w:val="24"/>
        </w:rPr>
        <w:t xml:space="preserve"> µ</w:t>
      </w:r>
      <w:r w:rsidR="00F4573D" w:rsidRPr="00800E70">
        <w:rPr>
          <w:rFonts w:ascii="Times New Roman" w:hAnsi="Times New Roman" w:cs="Times New Roman"/>
          <w:i w:val="0"/>
          <w:iCs w:val="0"/>
          <w:color w:val="auto"/>
          <w:sz w:val="24"/>
        </w:rPr>
        <w:t xml:space="preserve">m, with 2048×2048 pixels. The patterned points </w:t>
      </w:r>
      <w:r w:rsidR="00D002BF" w:rsidRPr="00800E70">
        <w:rPr>
          <w:rFonts w:ascii="Times New Roman" w:hAnsi="Times New Roman" w:cs="Times New Roman"/>
          <w:i w:val="0"/>
          <w:iCs w:val="0"/>
          <w:color w:val="auto"/>
          <w:sz w:val="24"/>
        </w:rPr>
        <w:t>have</w:t>
      </w:r>
      <w:r w:rsidR="00F4573D" w:rsidRPr="00800E70">
        <w:rPr>
          <w:rFonts w:ascii="Times New Roman" w:hAnsi="Times New Roman" w:cs="Times New Roman"/>
          <w:i w:val="0"/>
          <w:iCs w:val="0"/>
          <w:color w:val="auto"/>
          <w:sz w:val="24"/>
        </w:rPr>
        <w:t xml:space="preserve"> three different sizes: 53</w:t>
      </w:r>
      <w:r w:rsidR="00D002BF"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nm×53</w:t>
      </w:r>
      <w:r w:rsidR="00D002BF"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nm (3×3 pixels), 106</w:t>
      </w:r>
      <w:r w:rsidR="00D002BF"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nm×106</w:t>
      </w:r>
      <w:r w:rsidR="00D002BF"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nm (6×6 pixels) and 159</w:t>
      </w:r>
      <w:r w:rsidR="00D002BF"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nm×159</w:t>
      </w:r>
      <w:r w:rsidR="00D002BF"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nm (9×9 pixels), as marked in different colum</w:t>
      </w:r>
      <w:r w:rsidR="00D002BF" w:rsidRPr="00800E70">
        <w:rPr>
          <w:rFonts w:ascii="Times New Roman" w:hAnsi="Times New Roman" w:cs="Times New Roman"/>
          <w:i w:val="0"/>
          <w:iCs w:val="0"/>
          <w:color w:val="auto"/>
          <w:sz w:val="24"/>
        </w:rPr>
        <w:t>n</w:t>
      </w:r>
      <w:r w:rsidR="00F4573D" w:rsidRPr="00800E70">
        <w:rPr>
          <w:rFonts w:ascii="Times New Roman" w:hAnsi="Times New Roman" w:cs="Times New Roman"/>
          <w:i w:val="0"/>
          <w:iCs w:val="0"/>
          <w:color w:val="auto"/>
          <w:sz w:val="24"/>
        </w:rPr>
        <w:t>s in the figure. Each row are irradiated with different dwell times: from 1</w:t>
      </w:r>
      <w:r w:rsidR="00D002BF" w:rsidRPr="00800E70">
        <w:rPr>
          <w:rFonts w:ascii="Times New Roman" w:hAnsi="Times New Roman" w:cs="Times New Roman"/>
          <w:i w:val="0"/>
          <w:iCs w:val="0"/>
          <w:color w:val="auto"/>
          <w:sz w:val="24"/>
        </w:rPr>
        <w:t xml:space="preserve"> </w:t>
      </w:r>
      <w:r w:rsidR="00F4573D" w:rsidRPr="00800E70">
        <w:rPr>
          <w:rFonts w:ascii="Times New Roman" w:hAnsi="Times New Roman" w:cs="Times New Roman"/>
          <w:i w:val="0"/>
          <w:iCs w:val="0"/>
          <w:color w:val="auto"/>
          <w:sz w:val="24"/>
        </w:rPr>
        <w:t>s/pixel to 1</w:t>
      </w:r>
      <w:r w:rsidR="00AE2F50">
        <w:rPr>
          <w:rFonts w:ascii="Times New Roman" w:hAnsi="Times New Roman" w:cs="Times New Roman"/>
          <w:i w:val="0"/>
          <w:iCs w:val="0"/>
          <w:color w:val="auto"/>
          <w:sz w:val="24"/>
        </w:rPr>
        <w:t>0</w:t>
      </w:r>
      <w:r w:rsidR="00D002BF" w:rsidRPr="00800E70">
        <w:rPr>
          <w:rFonts w:ascii="Times New Roman" w:hAnsi="Times New Roman" w:cs="Times New Roman"/>
          <w:i w:val="0"/>
          <w:iCs w:val="0"/>
          <w:color w:val="auto"/>
          <w:sz w:val="24"/>
        </w:rPr>
        <w:t xml:space="preserve"> </w:t>
      </w:r>
      <w:proofErr w:type="spellStart"/>
      <w:r w:rsidR="00F4573D" w:rsidRPr="00800E70">
        <w:rPr>
          <w:rFonts w:ascii="Times New Roman" w:hAnsi="Times New Roman" w:cs="Times New Roman"/>
          <w:i w:val="0"/>
          <w:iCs w:val="0"/>
          <w:color w:val="auto"/>
          <w:sz w:val="24"/>
        </w:rPr>
        <w:t>ms</w:t>
      </w:r>
      <w:proofErr w:type="spellEnd"/>
      <w:r w:rsidR="00F4573D" w:rsidRPr="00800E70">
        <w:rPr>
          <w:rFonts w:ascii="Times New Roman" w:hAnsi="Times New Roman" w:cs="Times New Roman"/>
          <w:i w:val="0"/>
          <w:iCs w:val="0"/>
          <w:color w:val="auto"/>
          <w:sz w:val="24"/>
        </w:rPr>
        <w:t xml:space="preserve"> pixel (top to bottom), as marked in the figure. The irradiation current is </w:t>
      </w:r>
      <w:r w:rsidR="00525E38">
        <w:rPr>
          <w:rFonts w:ascii="Times New Roman" w:hAnsi="Times New Roman" w:cs="Times New Roman"/>
          <w:i w:val="0"/>
          <w:iCs w:val="0"/>
          <w:color w:val="auto"/>
          <w:sz w:val="24"/>
        </w:rPr>
        <w:t>2</w:t>
      </w:r>
      <w:r w:rsidR="00591CEA" w:rsidRPr="00800E70">
        <w:rPr>
          <w:rFonts w:ascii="Times New Roman" w:hAnsi="Times New Roman" w:cs="Times New Roman"/>
          <w:i w:val="0"/>
          <w:iCs w:val="0"/>
          <w:color w:val="auto"/>
          <w:sz w:val="24"/>
        </w:rPr>
        <w:t xml:space="preserve"> </w:t>
      </w:r>
      <w:proofErr w:type="spellStart"/>
      <w:r w:rsidR="00F4573D" w:rsidRPr="00800E70">
        <w:rPr>
          <w:rFonts w:ascii="Times New Roman" w:hAnsi="Times New Roman" w:cs="Times New Roman"/>
          <w:i w:val="0"/>
          <w:iCs w:val="0"/>
          <w:color w:val="auto"/>
          <w:sz w:val="24"/>
        </w:rPr>
        <w:t>pA</w:t>
      </w:r>
      <w:proofErr w:type="spellEnd"/>
      <w:r w:rsidR="00591CEA" w:rsidRPr="00800E70">
        <w:rPr>
          <w:rFonts w:ascii="Times New Roman" w:hAnsi="Times New Roman" w:cs="Times New Roman"/>
          <w:i w:val="0"/>
          <w:iCs w:val="0"/>
          <w:color w:val="auto"/>
          <w:sz w:val="24"/>
        </w:rPr>
        <w:t xml:space="preserve">, </w:t>
      </w:r>
      <w:r w:rsidR="00B63C13">
        <w:rPr>
          <w:rFonts w:ascii="Times New Roman" w:hAnsi="Times New Roman" w:cs="Times New Roman"/>
          <w:i w:val="0"/>
          <w:iCs w:val="0"/>
          <w:color w:val="auto"/>
          <w:sz w:val="24"/>
        </w:rPr>
        <w:t>hence</w:t>
      </w:r>
      <w:r w:rsidR="00591CEA" w:rsidRPr="00800E70">
        <w:rPr>
          <w:rFonts w:ascii="Times New Roman" w:hAnsi="Times New Roman" w:cs="Times New Roman"/>
          <w:i w:val="0"/>
          <w:iCs w:val="0"/>
          <w:color w:val="auto"/>
          <w:sz w:val="24"/>
        </w:rPr>
        <w:t xml:space="preserve"> the highest fluence for the spots is </w:t>
      </w:r>
      <w:r w:rsidR="00316C3B">
        <w:rPr>
          <w:rFonts w:ascii="Times New Roman" w:hAnsi="Times New Roman" w:cs="Times New Roman"/>
          <w:i w:val="0"/>
          <w:iCs w:val="0"/>
          <w:color w:val="auto"/>
          <w:sz w:val="24"/>
        </w:rPr>
        <w:t>1</w:t>
      </w:r>
      <w:r w:rsidR="00591CEA" w:rsidRPr="00800E70">
        <w:rPr>
          <w:rFonts w:ascii="Times New Roman" w:hAnsi="Times New Roman" w:cs="Times New Roman"/>
          <w:i w:val="0"/>
          <w:iCs w:val="0"/>
          <w:color w:val="auto"/>
          <w:sz w:val="24"/>
        </w:rPr>
        <w:t>.</w:t>
      </w:r>
      <w:r w:rsidR="00316C3B">
        <w:rPr>
          <w:rFonts w:ascii="Times New Roman" w:hAnsi="Times New Roman" w:cs="Times New Roman"/>
          <w:i w:val="0"/>
          <w:iCs w:val="0"/>
          <w:color w:val="auto"/>
          <w:sz w:val="24"/>
        </w:rPr>
        <w:t>2</w:t>
      </w:r>
      <w:r w:rsidR="001F286E">
        <w:rPr>
          <w:rFonts w:ascii="Times New Roman" w:hAnsi="Times New Roman" w:cs="Times New Roman"/>
          <w:i w:val="0"/>
          <w:iCs w:val="0"/>
          <w:color w:val="auto"/>
          <w:sz w:val="24"/>
        </w:rPr>
        <w:t>5</w:t>
      </w:r>
      <w:r w:rsidR="00591CEA" w:rsidRPr="00800E70">
        <w:rPr>
          <w:rFonts w:ascii="Times New Roman" w:hAnsi="Times New Roman" w:cs="Times New Roman"/>
          <w:i w:val="0"/>
          <w:iCs w:val="0"/>
          <w:color w:val="auto"/>
          <w:sz w:val="24"/>
        </w:rPr>
        <w:t>×10</w:t>
      </w:r>
      <w:r w:rsidR="00316C3B">
        <w:rPr>
          <w:rFonts w:ascii="Times New Roman" w:hAnsi="Times New Roman" w:cs="Times New Roman"/>
          <w:i w:val="0"/>
          <w:iCs w:val="0"/>
          <w:color w:val="auto"/>
          <w:sz w:val="24"/>
          <w:vertAlign w:val="superscript"/>
        </w:rPr>
        <w:t>7</w:t>
      </w:r>
      <w:r w:rsidR="00591CEA" w:rsidRPr="00800E70">
        <w:rPr>
          <w:rFonts w:ascii="Times New Roman" w:hAnsi="Times New Roman" w:cs="Times New Roman"/>
          <w:i w:val="0"/>
          <w:iCs w:val="0"/>
          <w:color w:val="auto"/>
          <w:sz w:val="24"/>
        </w:rPr>
        <w:t xml:space="preserve"> ions/pixel, and </w:t>
      </w:r>
      <w:r w:rsidR="00B63C13">
        <w:rPr>
          <w:rFonts w:ascii="Times New Roman" w:hAnsi="Times New Roman" w:cs="Times New Roman"/>
          <w:i w:val="0"/>
          <w:iCs w:val="0"/>
          <w:color w:val="auto"/>
          <w:sz w:val="24"/>
        </w:rPr>
        <w:t>~1</w:t>
      </w:r>
      <w:r w:rsidR="0046390F" w:rsidRPr="00800E70">
        <w:rPr>
          <w:rFonts w:ascii="Times New Roman" w:hAnsi="Times New Roman" w:cs="Times New Roman"/>
          <w:i w:val="0"/>
          <w:iCs w:val="0"/>
          <w:color w:val="auto"/>
          <w:sz w:val="24"/>
        </w:rPr>
        <w:t>×10</w:t>
      </w:r>
      <w:r w:rsidR="00B63C13">
        <w:rPr>
          <w:rFonts w:ascii="Times New Roman" w:hAnsi="Times New Roman" w:cs="Times New Roman"/>
          <w:i w:val="0"/>
          <w:iCs w:val="0"/>
          <w:color w:val="auto"/>
          <w:sz w:val="24"/>
          <w:vertAlign w:val="superscript"/>
        </w:rPr>
        <w:t>9</w:t>
      </w:r>
      <w:r w:rsidR="0046390F" w:rsidRPr="00800E70">
        <w:rPr>
          <w:rFonts w:ascii="Times New Roman" w:hAnsi="Times New Roman" w:cs="Times New Roman"/>
          <w:i w:val="0"/>
          <w:iCs w:val="0"/>
          <w:color w:val="auto"/>
          <w:sz w:val="24"/>
        </w:rPr>
        <w:t xml:space="preserve"> ions/spot (9× 9</w:t>
      </w:r>
      <w:r w:rsidR="00784D1D" w:rsidRPr="00800E70">
        <w:rPr>
          <w:rFonts w:ascii="Times New Roman" w:hAnsi="Times New Roman" w:cs="Times New Roman"/>
          <w:i w:val="0"/>
          <w:iCs w:val="0"/>
          <w:color w:val="auto"/>
          <w:sz w:val="24"/>
        </w:rPr>
        <w:t xml:space="preserve"> </w:t>
      </w:r>
      <w:r w:rsidR="0046390F" w:rsidRPr="00800E70">
        <w:rPr>
          <w:rFonts w:ascii="Times New Roman" w:hAnsi="Times New Roman" w:cs="Times New Roman"/>
          <w:i w:val="0"/>
          <w:iCs w:val="0"/>
          <w:color w:val="auto"/>
          <w:sz w:val="24"/>
        </w:rPr>
        <w:t>pixels)</w:t>
      </w:r>
      <w:r w:rsidR="00B63C13">
        <w:rPr>
          <w:rFonts w:ascii="Times New Roman" w:hAnsi="Times New Roman" w:cs="Times New Roman"/>
          <w:i w:val="0"/>
          <w:iCs w:val="0"/>
          <w:color w:val="auto"/>
          <w:sz w:val="24"/>
        </w:rPr>
        <w:t xml:space="preserve">, and the lowest fluence </w:t>
      </w:r>
      <w:r w:rsidR="000C2E1B">
        <w:rPr>
          <w:rFonts w:ascii="Times New Roman" w:hAnsi="Times New Roman" w:cs="Times New Roman"/>
          <w:i w:val="0"/>
          <w:iCs w:val="0"/>
          <w:color w:val="auto"/>
          <w:sz w:val="24"/>
        </w:rPr>
        <w:t>for the spots is 1</w:t>
      </w:r>
      <w:r w:rsidR="000C2E1B" w:rsidRPr="00800E70">
        <w:rPr>
          <w:rFonts w:ascii="Times New Roman" w:hAnsi="Times New Roman" w:cs="Times New Roman"/>
          <w:i w:val="0"/>
          <w:iCs w:val="0"/>
          <w:color w:val="auto"/>
          <w:sz w:val="24"/>
        </w:rPr>
        <w:t>.</w:t>
      </w:r>
      <w:r w:rsidR="000C2E1B">
        <w:rPr>
          <w:rFonts w:ascii="Times New Roman" w:hAnsi="Times New Roman" w:cs="Times New Roman"/>
          <w:i w:val="0"/>
          <w:iCs w:val="0"/>
          <w:color w:val="auto"/>
          <w:sz w:val="24"/>
        </w:rPr>
        <w:t>25</w:t>
      </w:r>
      <w:r w:rsidR="000C2E1B" w:rsidRPr="00800E70">
        <w:rPr>
          <w:rFonts w:ascii="Times New Roman" w:hAnsi="Times New Roman" w:cs="Times New Roman"/>
          <w:i w:val="0"/>
          <w:iCs w:val="0"/>
          <w:color w:val="auto"/>
          <w:sz w:val="24"/>
        </w:rPr>
        <w:t>×10</w:t>
      </w:r>
      <w:r w:rsidR="000C2E1B">
        <w:rPr>
          <w:rFonts w:ascii="Times New Roman" w:hAnsi="Times New Roman" w:cs="Times New Roman"/>
          <w:i w:val="0"/>
          <w:iCs w:val="0"/>
          <w:color w:val="auto"/>
          <w:sz w:val="24"/>
          <w:vertAlign w:val="superscript"/>
        </w:rPr>
        <w:t>5</w:t>
      </w:r>
      <w:r w:rsidR="000C2E1B" w:rsidRPr="00800E70">
        <w:rPr>
          <w:rFonts w:ascii="Times New Roman" w:hAnsi="Times New Roman" w:cs="Times New Roman"/>
          <w:i w:val="0"/>
          <w:iCs w:val="0"/>
          <w:color w:val="auto"/>
          <w:sz w:val="24"/>
        </w:rPr>
        <w:t xml:space="preserve"> ions/pixel</w:t>
      </w:r>
      <w:r w:rsidR="000C2E1B">
        <w:rPr>
          <w:rFonts w:ascii="Times New Roman" w:hAnsi="Times New Roman" w:cs="Times New Roman"/>
          <w:i w:val="0"/>
          <w:iCs w:val="0"/>
          <w:color w:val="auto"/>
          <w:sz w:val="24"/>
        </w:rPr>
        <w:t>, and ~</w:t>
      </w:r>
      <w:r w:rsidR="005D51AC">
        <w:rPr>
          <w:rFonts w:ascii="Times New Roman" w:hAnsi="Times New Roman" w:cs="Times New Roman"/>
          <w:i w:val="0"/>
          <w:iCs w:val="0"/>
          <w:color w:val="auto"/>
          <w:sz w:val="24"/>
        </w:rPr>
        <w:t>4.5</w:t>
      </w:r>
      <w:r w:rsidR="000C2E1B" w:rsidRPr="00800E70">
        <w:rPr>
          <w:rFonts w:ascii="Times New Roman" w:hAnsi="Times New Roman" w:cs="Times New Roman"/>
          <w:i w:val="0"/>
          <w:iCs w:val="0"/>
          <w:color w:val="auto"/>
          <w:sz w:val="24"/>
        </w:rPr>
        <w:t>×10</w:t>
      </w:r>
      <w:r w:rsidR="005D51AC">
        <w:rPr>
          <w:rFonts w:ascii="Times New Roman" w:hAnsi="Times New Roman" w:cs="Times New Roman"/>
          <w:i w:val="0"/>
          <w:iCs w:val="0"/>
          <w:color w:val="auto"/>
          <w:sz w:val="24"/>
          <w:vertAlign w:val="superscript"/>
        </w:rPr>
        <w:t>6</w:t>
      </w:r>
      <w:r w:rsidR="000C2E1B" w:rsidRPr="00800E70">
        <w:rPr>
          <w:rFonts w:ascii="Times New Roman" w:hAnsi="Times New Roman" w:cs="Times New Roman"/>
          <w:i w:val="0"/>
          <w:iCs w:val="0"/>
          <w:color w:val="auto"/>
          <w:sz w:val="24"/>
        </w:rPr>
        <w:t xml:space="preserve"> ions/spot (</w:t>
      </w:r>
      <w:r w:rsidR="000C2E1B">
        <w:rPr>
          <w:rFonts w:ascii="Times New Roman" w:hAnsi="Times New Roman" w:cs="Times New Roman"/>
          <w:i w:val="0"/>
          <w:iCs w:val="0"/>
          <w:color w:val="auto"/>
          <w:sz w:val="24"/>
        </w:rPr>
        <w:t>6</w:t>
      </w:r>
      <w:r w:rsidR="000C2E1B" w:rsidRPr="00800E70">
        <w:rPr>
          <w:rFonts w:ascii="Times New Roman" w:hAnsi="Times New Roman" w:cs="Times New Roman"/>
          <w:i w:val="0"/>
          <w:iCs w:val="0"/>
          <w:color w:val="auto"/>
          <w:sz w:val="24"/>
        </w:rPr>
        <w:t xml:space="preserve">× </w:t>
      </w:r>
      <w:r w:rsidR="000C2E1B">
        <w:rPr>
          <w:rFonts w:ascii="Times New Roman" w:hAnsi="Times New Roman" w:cs="Times New Roman"/>
          <w:i w:val="0"/>
          <w:iCs w:val="0"/>
          <w:color w:val="auto"/>
          <w:sz w:val="24"/>
        </w:rPr>
        <w:t>6</w:t>
      </w:r>
      <w:r w:rsidR="000C2E1B" w:rsidRPr="00800E70">
        <w:rPr>
          <w:rFonts w:ascii="Times New Roman" w:hAnsi="Times New Roman" w:cs="Times New Roman"/>
          <w:i w:val="0"/>
          <w:iCs w:val="0"/>
          <w:color w:val="auto"/>
          <w:sz w:val="24"/>
        </w:rPr>
        <w:t xml:space="preserve"> pixels)</w:t>
      </w:r>
      <w:r w:rsidR="000C2E1B">
        <w:rPr>
          <w:rFonts w:ascii="Times New Roman" w:hAnsi="Times New Roman" w:cs="Times New Roman"/>
          <w:i w:val="0"/>
          <w:iCs w:val="0"/>
          <w:color w:val="auto"/>
          <w:sz w:val="24"/>
        </w:rPr>
        <w:t>.</w:t>
      </w:r>
      <w:r w:rsidR="00832F5B">
        <w:rPr>
          <w:rFonts w:ascii="Times New Roman" w:hAnsi="Times New Roman" w:cs="Times New Roman"/>
          <w:i w:val="0"/>
          <w:iCs w:val="0"/>
          <w:color w:val="auto"/>
          <w:sz w:val="24"/>
        </w:rPr>
        <w:t xml:space="preserve"> </w:t>
      </w:r>
    </w:p>
    <w:p w14:paraId="50E13DBC" w14:textId="12D92C4E" w:rsidR="008A7AEB" w:rsidRDefault="00AF337F" w:rsidP="00073101">
      <w:pPr>
        <w:ind w:firstLine="720"/>
        <w:jc w:val="both"/>
        <w:rPr>
          <w:rFonts w:ascii="Times New Roman" w:hAnsi="Times New Roman" w:cs="Times New Roman"/>
          <w:sz w:val="24"/>
        </w:rPr>
      </w:pPr>
      <w:r w:rsidRPr="00F82394">
        <w:rPr>
          <w:rFonts w:ascii="Times New Roman" w:hAnsi="Times New Roman" w:cs="Times New Roman"/>
          <w:sz w:val="24"/>
        </w:rPr>
        <w:t>Using</w:t>
      </w:r>
      <w:r w:rsidR="005B7E84" w:rsidRPr="00F82394">
        <w:rPr>
          <w:rFonts w:ascii="Times New Roman" w:hAnsi="Times New Roman" w:cs="Times New Roman"/>
          <w:sz w:val="24"/>
        </w:rPr>
        <w:t xml:space="preserve"> electron beam irradiation</w:t>
      </w:r>
      <w:r w:rsidRPr="00F82394">
        <w:rPr>
          <w:rFonts w:ascii="Times New Roman" w:hAnsi="Times New Roman" w:cs="Times New Roman"/>
          <w:sz w:val="24"/>
        </w:rPr>
        <w:t xml:space="preserve">, </w:t>
      </w:r>
      <w:r w:rsidR="00834CD4" w:rsidRPr="00F82394">
        <w:rPr>
          <w:rFonts w:ascii="Times New Roman" w:hAnsi="Times New Roman" w:cs="Times New Roman"/>
          <w:sz w:val="24"/>
        </w:rPr>
        <w:t>a huge fluence will be needed to create the blue emission</w:t>
      </w:r>
      <w:r w:rsidR="0057550C" w:rsidRPr="00F82394">
        <w:rPr>
          <w:rFonts w:ascii="Times New Roman" w:hAnsi="Times New Roman" w:cs="Times New Roman"/>
          <w:sz w:val="24"/>
        </w:rPr>
        <w:t>,</w:t>
      </w:r>
      <w:r w:rsidR="00834CD4" w:rsidRPr="00F82394">
        <w:rPr>
          <w:rFonts w:ascii="Times New Roman" w:hAnsi="Times New Roman" w:cs="Times New Roman"/>
          <w:sz w:val="24"/>
        </w:rPr>
        <w:t xml:space="preserve"> which </w:t>
      </w:r>
      <w:r w:rsidR="0057550C" w:rsidRPr="00F82394">
        <w:rPr>
          <w:rFonts w:ascii="Times New Roman" w:hAnsi="Times New Roman" w:cs="Times New Roman"/>
          <w:sz w:val="24"/>
        </w:rPr>
        <w:t>is very time consuming, for example</w:t>
      </w:r>
      <w:r w:rsidR="00425CC8" w:rsidRPr="00F82394">
        <w:rPr>
          <w:rFonts w:ascii="Times New Roman" w:hAnsi="Times New Roman" w:cs="Times New Roman"/>
          <w:sz w:val="24"/>
        </w:rPr>
        <w:t>, 1</w:t>
      </w:r>
      <w:r w:rsidR="00526801" w:rsidRPr="00F82394">
        <w:rPr>
          <w:rFonts w:ascii="Times New Roman" w:hAnsi="Times New Roman" w:cs="Times New Roman"/>
          <w:sz w:val="24"/>
        </w:rPr>
        <w:t>000 s per spot irradiated spot with a current of 10 nA.</w:t>
      </w:r>
      <w:r w:rsidR="007B6AB4">
        <w:rPr>
          <w:rFonts w:ascii="Times New Roman" w:hAnsi="Times New Roman" w:cs="Times New Roman"/>
          <w:sz w:val="24"/>
        </w:rPr>
        <w:fldChar w:fldCharType="begin" w:fldLock="1"/>
      </w:r>
      <w:r w:rsidR="00225647">
        <w:rPr>
          <w:rFonts w:ascii="Times New Roman" w:hAnsi="Times New Roman" w:cs="Times New Roman"/>
          <w:sz w:val="24"/>
        </w:rPr>
        <w:instrText>ADDIN CSL_CITATION {"citationItems":[{"id":"ITEM-1","itemData":{"DOI":"10.1038/s41467-021-24019-6","ISSN":"20411723","abstract":"Single photon emitters (SPEs) in low-dimensional layered materials have recently gained a large interest owing to the auspicious perspectives of integration and extreme miniaturization offered by this class of materials. However, accurate control of both the spatial location and the emission wavelength of the quantum emitters is essentially lacking to date, thus hindering further technological steps towards scalable quantum photonic devices. Here, we evidence SPEs in high purity synthetic hexagonal boron nitride (hBN) that can be activated by an electron beam at chosen locations. SPE ensembles are generated with a spatial accuracy better than the cubed emission wavelength, thus opening the way to integration in optical microstructures. Stable and bright single photon emission is subsequently observed in the visible range up to room temperature upon non-resonant laser excitation. Moreover, the low-temperature emission wavelength is reproducible, with an ensemble distribution of width 3 meV, a statistical dispersion that is more than one order of magnitude lower than the narrowest wavelength spreads obtained in epitaxial hBN samples. Our findings constitute an essential step towards the realization of top-down integrated devices based on identical quantum emitters in 2D materials.","author":[{"dropping-particle":"","family":"Fournier","given":"Clarisse","non-dropping-particle":"","parse-names":false,"suffix":""},{"dropping-particle":"","family":"Plaud","given":"Alexandre","non-dropping-particle":"","parse-names":false,"suffix":""},{"dropping-particle":"","family":"Roux","given":"Sébastien","non-dropping-particle":"","parse-names":false,"suffix":""},{"dropping-particle":"","family":"Pierret","given":"Aurélie","non-dropping-particle":"","parse-names":false,"suffix":""},{"dropping-particle":"","family":"Rosticher","given":"Michael","non-dropping-particle":"","parse-names":false,"suffix":""},{"dropping-particle":"","family":"Watanabe","given":"Kenji","non-dropping-particle":"","parse-names":false,"suffix":""},{"dropping-particle":"","family":"Taniguchi","given":"Takashi","non-dropping-particle":"","parse-names":false,"suffix":""},{"dropping-particle":"","family":"Buil","given":"Stéphanie","non-dropping-particle":"","parse-names":false,"suffix":""},{"dropping-particle":"","family":"Quélin","given":"Xavier","non-dropping-particle":"","parse-names":false,"suffix":""},{"dropping-particle":"","family":"Barjon","given":"Julien","non-dropping-particle":"","parse-names":false,"suffix":""},{"dropping-particle":"","family":"Hermier","given":"Jean Pierre","non-dropping-particle":"","parse-names":false,"suffix":""},{"dropping-particle":"","family":"Delteil","given":"Aymeric","non-dropping-particle":"","parse-names":false,"suffix":""}],"container-title":"Nature Communications","id":"ITEM-1","issue":"1","issued":{"date-parts":[["2021"]]},"page":"1-6","publisher":"Springer US","title":"Position-controlled quantum emitters with reproducible emission wavelength in hexagonal boron nitride","type":"article-journal","volume":"12"},"uris":["http://www.mendeley.com/documents/?uuid=4346e70b-e7fc-40ae-9d02-7305ae5dca73"]}],"mendeley":{"formattedCitation":"&lt;sup&gt;1&lt;/sup&gt;","plainTextFormattedCitation":"1","previouslyFormattedCitation":"&lt;sup&gt;1&lt;/sup&gt;"},"properties":{"noteIndex":0},"schema":"https://github.com/citation-style-language/schema/raw/master/csl-citation.json"}</w:instrText>
      </w:r>
      <w:r w:rsidR="007B6AB4">
        <w:rPr>
          <w:rFonts w:ascii="Times New Roman" w:hAnsi="Times New Roman" w:cs="Times New Roman"/>
          <w:sz w:val="24"/>
        </w:rPr>
        <w:fldChar w:fldCharType="separate"/>
      </w:r>
      <w:r w:rsidR="007B6AB4" w:rsidRPr="007B6AB4">
        <w:rPr>
          <w:rFonts w:ascii="Times New Roman" w:hAnsi="Times New Roman" w:cs="Times New Roman"/>
          <w:noProof/>
          <w:sz w:val="24"/>
          <w:vertAlign w:val="superscript"/>
        </w:rPr>
        <w:t>1</w:t>
      </w:r>
      <w:r w:rsidR="007B6AB4">
        <w:rPr>
          <w:rFonts w:ascii="Times New Roman" w:hAnsi="Times New Roman" w:cs="Times New Roman"/>
          <w:sz w:val="24"/>
        </w:rPr>
        <w:fldChar w:fldCharType="end"/>
      </w:r>
      <w:r w:rsidR="00526801" w:rsidRPr="00F82394">
        <w:rPr>
          <w:rFonts w:ascii="Times New Roman" w:hAnsi="Times New Roman" w:cs="Times New Roman"/>
          <w:sz w:val="24"/>
        </w:rPr>
        <w:t xml:space="preserve"> </w:t>
      </w:r>
      <w:r w:rsidR="00F82394">
        <w:rPr>
          <w:rFonts w:ascii="Times New Roman" w:hAnsi="Times New Roman" w:cs="Times New Roman"/>
          <w:sz w:val="24"/>
        </w:rPr>
        <w:t>Th</w:t>
      </w:r>
      <w:r w:rsidR="00546D70">
        <w:rPr>
          <w:rFonts w:ascii="Times New Roman" w:hAnsi="Times New Roman" w:cs="Times New Roman"/>
          <w:sz w:val="24"/>
        </w:rPr>
        <w:t>e fluence</w:t>
      </w:r>
      <w:r w:rsidR="00F82394">
        <w:rPr>
          <w:rFonts w:ascii="Times New Roman" w:hAnsi="Times New Roman" w:cs="Times New Roman"/>
          <w:sz w:val="24"/>
        </w:rPr>
        <w:t xml:space="preserve"> is </w:t>
      </w:r>
      <w:r w:rsidR="009C4087">
        <w:rPr>
          <w:rFonts w:ascii="Times New Roman" w:hAnsi="Times New Roman" w:cs="Times New Roman"/>
          <w:sz w:val="24"/>
        </w:rPr>
        <w:t>6.25</w:t>
      </w:r>
      <w:r w:rsidR="003652CE" w:rsidRPr="003652CE">
        <w:rPr>
          <w:rFonts w:ascii="Times New Roman" w:hAnsi="Times New Roman" w:cs="Times New Roman"/>
          <w:sz w:val="24"/>
        </w:rPr>
        <w:t>×10</w:t>
      </w:r>
      <w:r w:rsidR="009C4087">
        <w:rPr>
          <w:rFonts w:ascii="Times New Roman" w:hAnsi="Times New Roman" w:cs="Times New Roman"/>
          <w:sz w:val="24"/>
          <w:vertAlign w:val="superscript"/>
        </w:rPr>
        <w:t>13</w:t>
      </w:r>
      <w:r w:rsidR="003652CE" w:rsidRPr="003652CE">
        <w:rPr>
          <w:rFonts w:ascii="Times New Roman" w:hAnsi="Times New Roman" w:cs="Times New Roman"/>
          <w:sz w:val="24"/>
        </w:rPr>
        <w:t xml:space="preserve"> ions/spot</w:t>
      </w:r>
      <w:r w:rsidR="00546D70">
        <w:rPr>
          <w:rFonts w:ascii="Times New Roman" w:hAnsi="Times New Roman" w:cs="Times New Roman"/>
          <w:sz w:val="24"/>
        </w:rPr>
        <w:t xml:space="preserve"> to create </w:t>
      </w:r>
      <w:r w:rsidR="00CD6CAA">
        <w:rPr>
          <w:rFonts w:ascii="Times New Roman" w:hAnsi="Times New Roman" w:cs="Times New Roman"/>
          <w:sz w:val="24"/>
        </w:rPr>
        <w:t>a emission point</w:t>
      </w:r>
      <w:r w:rsidR="00546D70">
        <w:rPr>
          <w:rFonts w:ascii="Times New Roman" w:hAnsi="Times New Roman" w:cs="Times New Roman"/>
          <w:sz w:val="24"/>
        </w:rPr>
        <w:t>.</w:t>
      </w:r>
      <w:r w:rsidR="003652CE" w:rsidRPr="003652CE">
        <w:rPr>
          <w:rFonts w:ascii="Times New Roman" w:hAnsi="Times New Roman" w:cs="Times New Roman"/>
          <w:sz w:val="24"/>
        </w:rPr>
        <w:t xml:space="preserve"> </w:t>
      </w:r>
      <w:r w:rsidR="00395729" w:rsidRPr="00F82394">
        <w:rPr>
          <w:rFonts w:ascii="Times New Roman" w:hAnsi="Times New Roman" w:cs="Times New Roman"/>
          <w:sz w:val="24"/>
        </w:rPr>
        <w:t xml:space="preserve">However, when </w:t>
      </w:r>
      <w:r w:rsidR="00817E58" w:rsidRPr="00F82394">
        <w:rPr>
          <w:rFonts w:ascii="Times New Roman" w:hAnsi="Times New Roman" w:cs="Times New Roman"/>
          <w:sz w:val="24"/>
        </w:rPr>
        <w:t>using high energy He</w:t>
      </w:r>
      <w:r w:rsidR="00817E58" w:rsidRPr="00F82394">
        <w:rPr>
          <w:rFonts w:ascii="Times New Roman" w:hAnsi="Times New Roman" w:cs="Times New Roman"/>
          <w:sz w:val="24"/>
          <w:vertAlign w:val="superscript"/>
        </w:rPr>
        <w:t>+</w:t>
      </w:r>
      <w:r w:rsidR="00817E58" w:rsidRPr="00F82394">
        <w:rPr>
          <w:rFonts w:ascii="Times New Roman" w:hAnsi="Times New Roman" w:cs="Times New Roman"/>
          <w:sz w:val="24"/>
        </w:rPr>
        <w:t xml:space="preserve"> ions, we can create the </w:t>
      </w:r>
      <w:r w:rsidR="00ED2561" w:rsidRPr="00F82394">
        <w:rPr>
          <w:rFonts w:ascii="Times New Roman" w:hAnsi="Times New Roman" w:cs="Times New Roman"/>
          <w:sz w:val="24"/>
        </w:rPr>
        <w:t xml:space="preserve">point </w:t>
      </w:r>
      <w:r w:rsidR="00817E58" w:rsidRPr="00F82394">
        <w:rPr>
          <w:rFonts w:ascii="Times New Roman" w:hAnsi="Times New Roman" w:cs="Times New Roman"/>
          <w:sz w:val="24"/>
        </w:rPr>
        <w:t xml:space="preserve">blue emission </w:t>
      </w:r>
      <w:r w:rsidR="0008774B" w:rsidRPr="00F82394">
        <w:rPr>
          <w:rFonts w:ascii="Times New Roman" w:hAnsi="Times New Roman" w:cs="Times New Roman"/>
          <w:sz w:val="24"/>
        </w:rPr>
        <w:t xml:space="preserve">with </w:t>
      </w:r>
      <w:r w:rsidR="00ED2561" w:rsidRPr="00F82394">
        <w:rPr>
          <w:rFonts w:ascii="Times New Roman" w:hAnsi="Times New Roman" w:cs="Times New Roman"/>
          <w:sz w:val="24"/>
        </w:rPr>
        <w:t>less than 1s per</w:t>
      </w:r>
      <w:r w:rsidR="005C31A5" w:rsidRPr="00F82394">
        <w:rPr>
          <w:rFonts w:ascii="Times New Roman" w:hAnsi="Times New Roman" w:cs="Times New Roman"/>
          <w:sz w:val="24"/>
        </w:rPr>
        <w:t xml:space="preserve"> spot with a current of </w:t>
      </w:r>
      <w:r w:rsidR="00CD6CAA">
        <w:rPr>
          <w:rFonts w:ascii="Times New Roman" w:hAnsi="Times New Roman" w:cs="Times New Roman"/>
          <w:sz w:val="24"/>
        </w:rPr>
        <w:t>2</w:t>
      </w:r>
      <w:r w:rsidR="005C31A5" w:rsidRPr="00F82394">
        <w:rPr>
          <w:rFonts w:ascii="Times New Roman" w:hAnsi="Times New Roman" w:cs="Times New Roman"/>
          <w:sz w:val="24"/>
        </w:rPr>
        <w:t>pA.</w:t>
      </w:r>
      <w:r w:rsidR="00A959FB">
        <w:rPr>
          <w:rFonts w:ascii="Times New Roman" w:hAnsi="Times New Roman" w:cs="Times New Roman"/>
          <w:sz w:val="24"/>
        </w:rPr>
        <w:t xml:space="preserve"> A fluence of 4.5</w:t>
      </w:r>
      <w:r w:rsidR="00A959FB" w:rsidRPr="00A959FB">
        <w:rPr>
          <w:rFonts w:ascii="Times New Roman" w:hAnsi="Times New Roman" w:cs="Times New Roman"/>
          <w:sz w:val="24"/>
        </w:rPr>
        <w:t>×10</w:t>
      </w:r>
      <w:r w:rsidR="00A959FB">
        <w:rPr>
          <w:rFonts w:ascii="Times New Roman" w:hAnsi="Times New Roman" w:cs="Times New Roman"/>
          <w:sz w:val="24"/>
          <w:vertAlign w:val="superscript"/>
        </w:rPr>
        <w:t>6</w:t>
      </w:r>
      <w:r w:rsidR="00A959FB" w:rsidRPr="00A959FB">
        <w:rPr>
          <w:rFonts w:ascii="Times New Roman" w:hAnsi="Times New Roman" w:cs="Times New Roman"/>
          <w:sz w:val="24"/>
        </w:rPr>
        <w:t xml:space="preserve"> ions/spot</w:t>
      </w:r>
      <w:r w:rsidR="00573AD6">
        <w:rPr>
          <w:rFonts w:ascii="Times New Roman" w:hAnsi="Times New Roman" w:cs="Times New Roman"/>
          <w:sz w:val="24"/>
        </w:rPr>
        <w:t xml:space="preserve"> can already make a clear emission point</w:t>
      </w:r>
      <w:r w:rsidR="00E176B9">
        <w:rPr>
          <w:rFonts w:ascii="Times New Roman" w:hAnsi="Times New Roman" w:cs="Times New Roman"/>
          <w:sz w:val="24"/>
        </w:rPr>
        <w:t xml:space="preserve"> (</w:t>
      </w:r>
      <w:r w:rsidR="00E176B9" w:rsidRPr="00073101">
        <w:rPr>
          <w:rFonts w:ascii="Times New Roman" w:hAnsi="Times New Roman" w:cs="Times New Roman"/>
          <w:b/>
          <w:bCs/>
          <w:sz w:val="24"/>
        </w:rPr>
        <w:t>Figure</w:t>
      </w:r>
      <w:r w:rsidR="00073101" w:rsidRPr="00073101">
        <w:rPr>
          <w:rFonts w:ascii="Times New Roman" w:hAnsi="Times New Roman" w:cs="Times New Roman"/>
          <w:b/>
          <w:bCs/>
          <w:sz w:val="24"/>
        </w:rPr>
        <w:t xml:space="preserve"> 1</w:t>
      </w:r>
      <w:r w:rsidR="00073101">
        <w:rPr>
          <w:rFonts w:ascii="Times New Roman" w:hAnsi="Times New Roman" w:cs="Times New Roman"/>
          <w:sz w:val="24"/>
        </w:rPr>
        <w:t>)</w:t>
      </w:r>
      <w:r w:rsidR="00573AD6">
        <w:rPr>
          <w:rFonts w:ascii="Times New Roman" w:hAnsi="Times New Roman" w:cs="Times New Roman"/>
          <w:sz w:val="24"/>
        </w:rPr>
        <w:t xml:space="preserve">, which is with a fluence </w:t>
      </w:r>
      <w:r w:rsidR="006C5418">
        <w:rPr>
          <w:rFonts w:ascii="Times New Roman" w:hAnsi="Times New Roman" w:cs="Times New Roman"/>
          <w:sz w:val="24"/>
        </w:rPr>
        <w:t>of over 10</w:t>
      </w:r>
      <w:r w:rsidR="006C5418" w:rsidRPr="006C5418">
        <w:rPr>
          <w:rFonts w:ascii="Times New Roman" w:hAnsi="Times New Roman" w:cs="Times New Roman"/>
          <w:sz w:val="24"/>
          <w:vertAlign w:val="superscript"/>
        </w:rPr>
        <w:t>7</w:t>
      </w:r>
      <w:r w:rsidR="006C5418">
        <w:rPr>
          <w:rFonts w:ascii="Times New Roman" w:hAnsi="Times New Roman" w:cs="Times New Roman"/>
          <w:sz w:val="24"/>
        </w:rPr>
        <w:t xml:space="preserve"> times less than the electron irradiation.</w:t>
      </w:r>
    </w:p>
    <w:p w14:paraId="65412964" w14:textId="77777777" w:rsidR="0022012E" w:rsidRDefault="00B468B0" w:rsidP="0022012E">
      <w:pPr>
        <w:keepNext/>
      </w:pPr>
      <w:r>
        <w:rPr>
          <w:rFonts w:ascii="Times New Roman" w:hAnsi="Times New Roman" w:cs="Times New Roman"/>
          <w:noProof/>
          <w:sz w:val="24"/>
        </w:rPr>
        <w:lastRenderedPageBreak/>
        <w:drawing>
          <wp:inline distT="0" distB="0" distL="0" distR="0" wp14:anchorId="1997651D" wp14:editId="127F50A1">
            <wp:extent cx="5731510" cy="2851150"/>
            <wp:effectExtent l="0" t="0" r="2540" b="6350"/>
            <wp:docPr id="1633155495" name="Picture 2"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55495" name="Picture 2" descr="A close-up of several graphs&#10;&#10;Description automatically generated"/>
                    <pic:cNvPicPr/>
                  </pic:nvPicPr>
                  <pic:blipFill>
                    <a:blip r:embed="rId14"/>
                    <a:stretch>
                      <a:fillRect/>
                    </a:stretch>
                  </pic:blipFill>
                  <pic:spPr>
                    <a:xfrm>
                      <a:off x="0" y="0"/>
                      <a:ext cx="5731510" cy="2851150"/>
                    </a:xfrm>
                    <a:prstGeom prst="rect">
                      <a:avLst/>
                    </a:prstGeom>
                  </pic:spPr>
                </pic:pic>
              </a:graphicData>
            </a:graphic>
          </wp:inline>
        </w:drawing>
      </w:r>
    </w:p>
    <w:p w14:paraId="0B458F64" w14:textId="4F2168AE" w:rsidR="007B3667" w:rsidRDefault="0022012E" w:rsidP="007A56F8">
      <w:pPr>
        <w:pStyle w:val="Caption"/>
        <w:jc w:val="both"/>
        <w:rPr>
          <w:rFonts w:ascii="Times New Roman" w:hAnsi="Times New Roman" w:cs="Times New Roman"/>
          <w:i w:val="0"/>
          <w:iCs w:val="0"/>
          <w:noProof/>
          <w:color w:val="auto"/>
          <w:sz w:val="24"/>
          <w:szCs w:val="24"/>
        </w:rPr>
      </w:pPr>
      <w:r w:rsidRPr="00B41410">
        <w:rPr>
          <w:rFonts w:ascii="Times New Roman" w:hAnsi="Times New Roman" w:cs="Times New Roman"/>
          <w:b/>
          <w:i w:val="0"/>
          <w:iCs w:val="0"/>
          <w:color w:val="auto"/>
          <w:sz w:val="24"/>
        </w:rPr>
        <w:t>Figure S2</w:t>
      </w:r>
      <w:r w:rsidR="00B41410" w:rsidRPr="00B41410">
        <w:rPr>
          <w:rFonts w:ascii="Times New Roman" w:hAnsi="Times New Roman" w:cs="Times New Roman"/>
          <w:b/>
          <w:i w:val="0"/>
          <w:iCs w:val="0"/>
          <w:color w:val="auto"/>
          <w:sz w:val="24"/>
        </w:rPr>
        <w:t>. Temperature dependent results and analysis.</w:t>
      </w:r>
      <w:r w:rsidR="00F01515">
        <w:rPr>
          <w:rFonts w:ascii="Times New Roman" w:hAnsi="Times New Roman" w:cs="Times New Roman"/>
          <w:b/>
          <w:i w:val="0"/>
          <w:iCs w:val="0"/>
          <w:color w:val="auto"/>
          <w:sz w:val="24"/>
        </w:rPr>
        <w:t xml:space="preserve"> </w:t>
      </w:r>
      <w:r w:rsidR="00F01515" w:rsidRPr="007A56F8">
        <w:rPr>
          <w:rFonts w:ascii="Times New Roman" w:hAnsi="Times New Roman" w:cs="Times New Roman"/>
          <w:bCs/>
          <w:i w:val="0"/>
          <w:iCs w:val="0"/>
          <w:color w:val="auto"/>
          <w:sz w:val="24"/>
        </w:rPr>
        <w:t>(a)</w:t>
      </w:r>
      <w:r w:rsidR="007A56F8">
        <w:rPr>
          <w:rFonts w:ascii="Times New Roman" w:hAnsi="Times New Roman" w:cs="Times New Roman"/>
          <w:bCs/>
          <w:i w:val="0"/>
          <w:iCs w:val="0"/>
          <w:color w:val="auto"/>
          <w:sz w:val="24"/>
        </w:rPr>
        <w:t xml:space="preserve"> </w:t>
      </w:r>
      <w:r w:rsidR="007A56F8">
        <w:rPr>
          <w:rFonts w:ascii="Times New Roman" w:hAnsi="Times New Roman" w:cs="Times New Roman"/>
          <w:i w:val="0"/>
          <w:iCs w:val="0"/>
          <w:noProof/>
          <w:color w:val="auto"/>
          <w:sz w:val="24"/>
          <w:szCs w:val="24"/>
        </w:rPr>
        <w:t>Temperature dependent PL spectra of the irradiated hBN. (b)</w:t>
      </w:r>
      <w:r w:rsidR="00F2292B">
        <w:rPr>
          <w:rFonts w:ascii="Times New Roman" w:hAnsi="Times New Roman" w:cs="Times New Roman"/>
          <w:i w:val="0"/>
          <w:iCs w:val="0"/>
          <w:noProof/>
          <w:color w:val="auto"/>
          <w:sz w:val="24"/>
          <w:szCs w:val="24"/>
        </w:rPr>
        <w:t xml:space="preserve"> The intensities of the emissions as a </w:t>
      </w:r>
      <w:r w:rsidR="00A9388A">
        <w:rPr>
          <w:rFonts w:ascii="Times New Roman" w:hAnsi="Times New Roman" w:cs="Times New Roman"/>
          <w:i w:val="0"/>
          <w:iCs w:val="0"/>
          <w:noProof/>
          <w:color w:val="auto"/>
          <w:sz w:val="24"/>
          <w:szCs w:val="24"/>
        </w:rPr>
        <w:t>function of temperature.</w:t>
      </w:r>
      <w:r w:rsidR="007A56F8">
        <w:rPr>
          <w:rFonts w:ascii="Times New Roman" w:hAnsi="Times New Roman" w:cs="Times New Roman"/>
          <w:i w:val="0"/>
          <w:iCs w:val="0"/>
          <w:noProof/>
          <w:color w:val="auto"/>
          <w:sz w:val="24"/>
          <w:szCs w:val="24"/>
        </w:rPr>
        <w:t xml:space="preserve"> (c) </w:t>
      </w:r>
      <w:r w:rsidR="00F2292B">
        <w:rPr>
          <w:rFonts w:ascii="Times New Roman" w:hAnsi="Times New Roman" w:cs="Times New Roman"/>
          <w:i w:val="0"/>
          <w:iCs w:val="0"/>
          <w:noProof/>
          <w:color w:val="auto"/>
          <w:sz w:val="24"/>
          <w:szCs w:val="24"/>
        </w:rPr>
        <w:t>The ratios of the emission peaks as a function of temperature.</w:t>
      </w:r>
    </w:p>
    <w:p w14:paraId="6B537D81" w14:textId="380B799F" w:rsidR="00EA3656" w:rsidRPr="00EA3656" w:rsidRDefault="00EA3656" w:rsidP="00AD327C">
      <w:pPr>
        <w:spacing w:line="360" w:lineRule="auto"/>
        <w:ind w:firstLine="720"/>
        <w:jc w:val="both"/>
      </w:pPr>
      <w:r>
        <w:rPr>
          <w:rFonts w:ascii="Times New Roman" w:hAnsi="Times New Roman" w:cs="Times New Roman"/>
          <w:bCs/>
          <w:sz w:val="24"/>
        </w:rPr>
        <w:t>Comparing the PL intensity ratio of different emission peaks as a function of temperature (</w:t>
      </w:r>
      <w:r w:rsidRPr="00EA37ED">
        <w:rPr>
          <w:rFonts w:ascii="Times New Roman" w:hAnsi="Times New Roman" w:cs="Times New Roman"/>
          <w:b/>
          <w:sz w:val="24"/>
        </w:rPr>
        <w:t xml:space="preserve">Figure </w:t>
      </w:r>
      <w:r w:rsidR="00AD327C">
        <w:rPr>
          <w:rFonts w:ascii="Times New Roman" w:hAnsi="Times New Roman" w:cs="Times New Roman"/>
          <w:b/>
          <w:sz w:val="24"/>
        </w:rPr>
        <w:t>S</w:t>
      </w:r>
      <w:r w:rsidRPr="00EA37ED">
        <w:rPr>
          <w:rFonts w:ascii="Times New Roman" w:hAnsi="Times New Roman" w:cs="Times New Roman"/>
          <w:b/>
          <w:sz w:val="24"/>
        </w:rPr>
        <w:t>2</w:t>
      </w:r>
      <w:r w:rsidR="00AD327C">
        <w:rPr>
          <w:rFonts w:ascii="Times New Roman" w:hAnsi="Times New Roman" w:cs="Times New Roman"/>
          <w:b/>
          <w:sz w:val="24"/>
        </w:rPr>
        <w:t>c</w:t>
      </w:r>
      <w:r>
        <w:rPr>
          <w:rFonts w:ascii="Times New Roman" w:hAnsi="Times New Roman" w:cs="Times New Roman"/>
          <w:bCs/>
          <w:sz w:val="24"/>
        </w:rPr>
        <w:t>), we observe that the ratio of 454 nm and 488 nm peaks to the 433 nm peak both exhibit a decrease with increasing temperature, while the ratio of 462 nm and 495 nm peaks to the 433 nm peak exhibit an increase with increasing temperature. This suggests that the 462 nm and 495 nm emissions are the PSB of the 433 nm emission, while the 454 nm and 488 nm emissions are not. Instead, there is an increase ratio of 488 nm emission comparing to the 454 nm emission, which suggests that the 488 nm emission is the PSB of the 454 nm emission. Both two sets of PSBs are consistent with our expectations from the correlation analysis.</w:t>
      </w:r>
    </w:p>
    <w:p w14:paraId="4C727331" w14:textId="77777777" w:rsidR="00694E82" w:rsidRDefault="00694E82" w:rsidP="00694E82">
      <w:pPr>
        <w:keepNext/>
        <w:ind w:firstLine="720"/>
        <w:jc w:val="center"/>
      </w:pPr>
      <w:r>
        <w:rPr>
          <w:rFonts w:ascii="Times New Roman" w:hAnsi="Times New Roman" w:cs="Times New Roman"/>
          <w:noProof/>
          <w:sz w:val="24"/>
        </w:rPr>
        <w:lastRenderedPageBreak/>
        <w:drawing>
          <wp:inline distT="0" distB="0" distL="0" distR="0" wp14:anchorId="29C426A1" wp14:editId="0D4E4011">
            <wp:extent cx="4228185" cy="3242108"/>
            <wp:effectExtent l="0" t="0" r="1270" b="0"/>
            <wp:docPr id="1177075305" name="Picture 1" descr="A graph of a number of different types of l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75305" name="Picture 1" descr="A graph of a number of different types of ligh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34600" cy="3247027"/>
                    </a:xfrm>
                    <a:prstGeom prst="rect">
                      <a:avLst/>
                    </a:prstGeom>
                  </pic:spPr>
                </pic:pic>
              </a:graphicData>
            </a:graphic>
          </wp:inline>
        </w:drawing>
      </w:r>
    </w:p>
    <w:p w14:paraId="7721B0D4" w14:textId="797F2717" w:rsidR="00694E82" w:rsidRDefault="00694E82" w:rsidP="00694E82">
      <w:pPr>
        <w:pStyle w:val="Caption"/>
        <w:jc w:val="both"/>
        <w:rPr>
          <w:rFonts w:ascii="Times New Roman" w:hAnsi="Times New Roman" w:cs="Times New Roman"/>
          <w:b/>
          <w:i w:val="0"/>
          <w:iCs w:val="0"/>
          <w:noProof/>
          <w:color w:val="auto"/>
          <w:sz w:val="24"/>
          <w:szCs w:val="24"/>
        </w:rPr>
      </w:pPr>
      <w:r w:rsidRPr="00694E82">
        <w:rPr>
          <w:rFonts w:ascii="Times New Roman" w:hAnsi="Times New Roman" w:cs="Times New Roman"/>
          <w:b/>
          <w:i w:val="0"/>
          <w:iCs w:val="0"/>
          <w:color w:val="auto"/>
          <w:sz w:val="24"/>
        </w:rPr>
        <w:t>Figure S</w:t>
      </w:r>
      <w:r w:rsidR="00E7012F">
        <w:rPr>
          <w:rFonts w:ascii="Times New Roman" w:hAnsi="Times New Roman" w:cs="Times New Roman"/>
          <w:b/>
          <w:i w:val="0"/>
          <w:iCs w:val="0"/>
          <w:color w:val="auto"/>
          <w:sz w:val="24"/>
        </w:rPr>
        <w:t>3</w:t>
      </w:r>
      <w:r w:rsidRPr="00AB023F">
        <w:rPr>
          <w:rFonts w:ascii="Times New Roman" w:hAnsi="Times New Roman" w:cs="Times New Roman"/>
          <w:b/>
          <w:i w:val="0"/>
          <w:iCs w:val="0"/>
          <w:color w:val="auto"/>
          <w:sz w:val="24"/>
        </w:rPr>
        <w:t xml:space="preserve">. </w:t>
      </w:r>
      <w:r w:rsidR="00AB023F" w:rsidRPr="00AB023F">
        <w:rPr>
          <w:rFonts w:ascii="Times New Roman" w:hAnsi="Times New Roman" w:cs="Times New Roman"/>
          <w:b/>
          <w:i w:val="0"/>
          <w:iCs w:val="0"/>
          <w:noProof/>
          <w:color w:val="auto"/>
          <w:sz w:val="24"/>
          <w:szCs w:val="24"/>
        </w:rPr>
        <w:t>A statis</w:t>
      </w:r>
      <w:r w:rsidR="00156E74">
        <w:rPr>
          <w:rFonts w:ascii="Times New Roman" w:hAnsi="Times New Roman" w:cs="Times New Roman"/>
          <w:b/>
          <w:i w:val="0"/>
          <w:iCs w:val="0"/>
          <w:noProof/>
          <w:color w:val="auto"/>
          <w:sz w:val="24"/>
          <w:szCs w:val="24"/>
        </w:rPr>
        <w:t>ti</w:t>
      </w:r>
      <w:r w:rsidR="00AB023F" w:rsidRPr="00AB023F">
        <w:rPr>
          <w:rFonts w:ascii="Times New Roman" w:hAnsi="Times New Roman" w:cs="Times New Roman"/>
          <w:b/>
          <w:i w:val="0"/>
          <w:iCs w:val="0"/>
          <w:noProof/>
          <w:color w:val="auto"/>
          <w:sz w:val="24"/>
          <w:szCs w:val="24"/>
        </w:rPr>
        <w:t>cal analysis of the two ZPL wavelengths, fitted with Gaussian functions.</w:t>
      </w:r>
    </w:p>
    <w:p w14:paraId="47DCCA9F" w14:textId="38BF32C1" w:rsidR="00B26A3D" w:rsidRDefault="00B26A3D" w:rsidP="00B26A3D">
      <w:pPr>
        <w:ind w:firstLine="720"/>
        <w:jc w:val="both"/>
        <w:rPr>
          <w:rFonts w:ascii="Times New Roman" w:hAnsi="Times New Roman" w:cs="Times New Roman"/>
          <w:bCs/>
          <w:sz w:val="24"/>
        </w:rPr>
      </w:pPr>
      <w:r>
        <w:rPr>
          <w:rFonts w:ascii="Times New Roman" w:hAnsi="Times New Roman" w:cs="Times New Roman"/>
          <w:bCs/>
          <w:sz w:val="24"/>
        </w:rPr>
        <w:t xml:space="preserve">A statistical analysis is carried out about the ZPL wavelengths at around 433 nm and 454 nm collected at different emission points, as shown in </w:t>
      </w:r>
      <w:r w:rsidRPr="00280AD4">
        <w:rPr>
          <w:rFonts w:ascii="Times New Roman" w:hAnsi="Times New Roman" w:cs="Times New Roman"/>
          <w:b/>
          <w:sz w:val="24"/>
        </w:rPr>
        <w:t xml:space="preserve">Figure </w:t>
      </w:r>
      <w:r>
        <w:rPr>
          <w:rFonts w:ascii="Times New Roman" w:hAnsi="Times New Roman" w:cs="Times New Roman"/>
          <w:b/>
          <w:sz w:val="24"/>
        </w:rPr>
        <w:t>S</w:t>
      </w:r>
      <w:r w:rsidR="00F112CF">
        <w:rPr>
          <w:rFonts w:ascii="Times New Roman" w:hAnsi="Times New Roman" w:cs="Times New Roman"/>
          <w:b/>
          <w:sz w:val="24"/>
        </w:rPr>
        <w:t>3</w:t>
      </w:r>
      <w:r>
        <w:rPr>
          <w:rFonts w:ascii="Times New Roman" w:hAnsi="Times New Roman" w:cs="Times New Roman"/>
          <w:bCs/>
          <w:sz w:val="24"/>
        </w:rPr>
        <w:t xml:space="preserve">. The first ZPL (marked as ZPL_1 in </w:t>
      </w:r>
      <w:r w:rsidRPr="00280AD4">
        <w:rPr>
          <w:rFonts w:ascii="Times New Roman" w:hAnsi="Times New Roman" w:cs="Times New Roman"/>
          <w:b/>
          <w:sz w:val="24"/>
        </w:rPr>
        <w:t xml:space="preserve">Figure </w:t>
      </w:r>
      <w:r>
        <w:rPr>
          <w:rFonts w:ascii="Times New Roman" w:hAnsi="Times New Roman" w:cs="Times New Roman"/>
          <w:b/>
          <w:sz w:val="24"/>
        </w:rPr>
        <w:t>S</w:t>
      </w:r>
      <w:r w:rsidR="00F112CF">
        <w:rPr>
          <w:rFonts w:ascii="Times New Roman" w:hAnsi="Times New Roman" w:cs="Times New Roman"/>
          <w:b/>
          <w:sz w:val="24"/>
        </w:rPr>
        <w:t>3</w:t>
      </w:r>
      <w:r w:rsidR="006F0A77" w:rsidRPr="006F0A77">
        <w:rPr>
          <w:rFonts w:ascii="Times New Roman" w:hAnsi="Times New Roman" w:cs="Times New Roman"/>
          <w:bCs/>
          <w:sz w:val="24"/>
        </w:rPr>
        <w:t>,</w:t>
      </w:r>
      <w:r w:rsidR="006F0A77">
        <w:rPr>
          <w:rFonts w:ascii="Times New Roman" w:hAnsi="Times New Roman" w:cs="Times New Roman"/>
          <w:b/>
          <w:sz w:val="24"/>
        </w:rPr>
        <w:t xml:space="preserve"> </w:t>
      </w:r>
      <w:r w:rsidR="006F0A77" w:rsidRPr="006F0A77">
        <w:rPr>
          <w:rFonts w:ascii="Times New Roman" w:hAnsi="Times New Roman" w:cs="Times New Roman"/>
          <w:bCs/>
          <w:sz w:val="24"/>
        </w:rPr>
        <w:t>or B1 in the main text</w:t>
      </w:r>
      <w:r>
        <w:rPr>
          <w:rFonts w:ascii="Times New Roman" w:hAnsi="Times New Roman" w:cs="Times New Roman"/>
          <w:bCs/>
          <w:sz w:val="24"/>
        </w:rPr>
        <w:t xml:space="preserve">) ranges from 432.8 to 432.94 nm and can be fitted with a peak at 432.85 nm exhibiting an inhomogeneous broadening of ~0.053 nm. The second ZPL (marked as ZPL_2 in </w:t>
      </w:r>
      <w:r w:rsidRPr="00280AD4">
        <w:rPr>
          <w:rFonts w:ascii="Times New Roman" w:hAnsi="Times New Roman" w:cs="Times New Roman"/>
          <w:b/>
          <w:sz w:val="24"/>
        </w:rPr>
        <w:t xml:space="preserve">Figure </w:t>
      </w:r>
      <w:r>
        <w:rPr>
          <w:rFonts w:ascii="Times New Roman" w:hAnsi="Times New Roman" w:cs="Times New Roman"/>
          <w:b/>
          <w:sz w:val="24"/>
        </w:rPr>
        <w:t>S</w:t>
      </w:r>
      <w:r w:rsidR="00F112CF">
        <w:rPr>
          <w:rFonts w:ascii="Times New Roman" w:hAnsi="Times New Roman" w:cs="Times New Roman"/>
          <w:b/>
          <w:sz w:val="24"/>
        </w:rPr>
        <w:t>3</w:t>
      </w:r>
      <w:r w:rsidR="006F0A77" w:rsidRPr="006F0A77">
        <w:rPr>
          <w:rFonts w:ascii="Times New Roman" w:hAnsi="Times New Roman" w:cs="Times New Roman"/>
          <w:bCs/>
          <w:sz w:val="24"/>
        </w:rPr>
        <w:t>,</w:t>
      </w:r>
      <w:r w:rsidR="006F0A77">
        <w:rPr>
          <w:rFonts w:ascii="Times New Roman" w:hAnsi="Times New Roman" w:cs="Times New Roman"/>
          <w:b/>
          <w:sz w:val="24"/>
        </w:rPr>
        <w:t xml:space="preserve"> </w:t>
      </w:r>
      <w:r w:rsidR="006F0A77" w:rsidRPr="006F0A77">
        <w:rPr>
          <w:rFonts w:ascii="Times New Roman" w:hAnsi="Times New Roman" w:cs="Times New Roman"/>
          <w:bCs/>
          <w:sz w:val="24"/>
        </w:rPr>
        <w:t>B</w:t>
      </w:r>
      <w:r w:rsidR="006F0A77">
        <w:rPr>
          <w:rFonts w:ascii="Times New Roman" w:hAnsi="Times New Roman" w:cs="Times New Roman"/>
          <w:bCs/>
          <w:sz w:val="24"/>
        </w:rPr>
        <w:t>2</w:t>
      </w:r>
      <w:r w:rsidR="006F0A77" w:rsidRPr="006F0A77">
        <w:rPr>
          <w:rFonts w:ascii="Times New Roman" w:hAnsi="Times New Roman" w:cs="Times New Roman"/>
          <w:bCs/>
          <w:sz w:val="24"/>
        </w:rPr>
        <w:t xml:space="preserve"> in the main text</w:t>
      </w:r>
      <w:r>
        <w:rPr>
          <w:rFonts w:ascii="Times New Roman" w:hAnsi="Times New Roman" w:cs="Times New Roman"/>
          <w:bCs/>
          <w:sz w:val="24"/>
        </w:rPr>
        <w:t>) ranges from 454.2 to 454.38 nm and can be fitted with a peak at 454.3 nm showing a width of ~0.074 nm.</w:t>
      </w:r>
    </w:p>
    <w:p w14:paraId="16F5CEA8" w14:textId="0ED4FD68" w:rsidR="00F16535" w:rsidRPr="009A58D5" w:rsidRDefault="00F16535" w:rsidP="00762B94">
      <w:pPr>
        <w:jc w:val="both"/>
        <w:rPr>
          <w:rFonts w:ascii="Times New Roman" w:hAnsi="Times New Roman" w:cs="Times New Roman"/>
          <w:b/>
          <w:sz w:val="24"/>
        </w:rPr>
      </w:pPr>
      <w:r w:rsidRPr="009A58D5">
        <w:rPr>
          <w:rFonts w:ascii="Times New Roman" w:hAnsi="Times New Roman" w:cs="Times New Roman"/>
          <w:b/>
          <w:sz w:val="24"/>
        </w:rPr>
        <w:t xml:space="preserve">Table S1. </w:t>
      </w:r>
      <w:r w:rsidR="00A97532" w:rsidRPr="009A58D5">
        <w:rPr>
          <w:rFonts w:ascii="Times New Roman" w:hAnsi="Times New Roman" w:cs="Times New Roman"/>
          <w:b/>
          <w:sz w:val="24"/>
        </w:rPr>
        <w:t xml:space="preserve">Detailed Debye-Waller and Huang-Rhys factors of </w:t>
      </w:r>
      <w:r w:rsidR="00762B94" w:rsidRPr="009A58D5">
        <w:rPr>
          <w:rFonts w:ascii="Times New Roman" w:hAnsi="Times New Roman" w:cs="Times New Roman"/>
          <w:b/>
          <w:sz w:val="24"/>
        </w:rPr>
        <w:t>B1 and B2 with different irradiation fluences</w:t>
      </w:r>
      <w:r w:rsidRPr="009A58D5">
        <w:rPr>
          <w:rFonts w:ascii="Times New Roman" w:hAnsi="Times New Roman" w:cs="Times New Roman"/>
          <w:b/>
          <w:sz w:val="24"/>
        </w:rPr>
        <w:t>.</w:t>
      </w:r>
    </w:p>
    <w:tbl>
      <w:tblPr>
        <w:tblStyle w:val="TableGrid"/>
        <w:tblW w:w="9067" w:type="dxa"/>
        <w:tblLook w:val="04A0" w:firstRow="1" w:lastRow="0" w:firstColumn="1" w:lastColumn="0" w:noHBand="0" w:noVBand="1"/>
      </w:tblPr>
      <w:tblGrid>
        <w:gridCol w:w="1822"/>
        <w:gridCol w:w="1717"/>
        <w:gridCol w:w="1559"/>
        <w:gridCol w:w="1843"/>
        <w:gridCol w:w="2126"/>
      </w:tblGrid>
      <w:tr w:rsidR="00F5421B" w:rsidRPr="009A58D5" w14:paraId="64467A58" w14:textId="77777777" w:rsidTr="00D13FFA">
        <w:trPr>
          <w:trHeight w:val="763"/>
        </w:trPr>
        <w:tc>
          <w:tcPr>
            <w:tcW w:w="1822" w:type="dxa"/>
          </w:tcPr>
          <w:p w14:paraId="6F05D11B" w14:textId="77777777" w:rsidR="00F5421B" w:rsidRPr="009A58D5" w:rsidRDefault="00F5421B" w:rsidP="00F5421B">
            <w:r w:rsidRPr="009A58D5">
              <w:t xml:space="preserve">        Parameters</w:t>
            </w:r>
          </w:p>
          <w:p w14:paraId="4D33DCFD" w14:textId="77777777" w:rsidR="00F5421B" w:rsidRPr="009A58D5" w:rsidRDefault="00F5421B" w:rsidP="00F5421B"/>
          <w:p w14:paraId="59B1AA34" w14:textId="77777777" w:rsidR="00F5421B" w:rsidRPr="009A58D5" w:rsidRDefault="00F5421B" w:rsidP="00F5421B">
            <w:r w:rsidRPr="009A58D5">
              <w:t>Emitters</w:t>
            </w:r>
          </w:p>
        </w:tc>
        <w:tc>
          <w:tcPr>
            <w:tcW w:w="1717" w:type="dxa"/>
          </w:tcPr>
          <w:p w14:paraId="0FDB73FF" w14:textId="6C2CF5E0" w:rsidR="00F5421B" w:rsidRPr="009A58D5" w:rsidRDefault="00F5421B" w:rsidP="00F5421B">
            <w:r w:rsidRPr="009A58D5">
              <w:t>Debye–Waller factor for B1</w:t>
            </w:r>
          </w:p>
        </w:tc>
        <w:tc>
          <w:tcPr>
            <w:tcW w:w="1559" w:type="dxa"/>
          </w:tcPr>
          <w:p w14:paraId="70FDAEB6" w14:textId="1D3456AF" w:rsidR="00F5421B" w:rsidRPr="009A58D5" w:rsidRDefault="00F5421B" w:rsidP="00F5421B">
            <w:r w:rsidRPr="009A58D5">
              <w:t>Huang-Rhys factor for B1</w:t>
            </w:r>
          </w:p>
        </w:tc>
        <w:tc>
          <w:tcPr>
            <w:tcW w:w="1843" w:type="dxa"/>
          </w:tcPr>
          <w:p w14:paraId="4F247B58" w14:textId="3895856C" w:rsidR="00F5421B" w:rsidRPr="009A58D5" w:rsidRDefault="00F5421B" w:rsidP="00F5421B">
            <w:r w:rsidRPr="009A58D5">
              <w:t>Debye–Waller factor for B2</w:t>
            </w:r>
          </w:p>
        </w:tc>
        <w:tc>
          <w:tcPr>
            <w:tcW w:w="2126" w:type="dxa"/>
          </w:tcPr>
          <w:p w14:paraId="459CC94B" w14:textId="46982A27" w:rsidR="00F5421B" w:rsidRPr="009A58D5" w:rsidRDefault="00F5421B" w:rsidP="00F5421B">
            <w:r w:rsidRPr="009A58D5">
              <w:t>Huang-Rhys factor for B2</w:t>
            </w:r>
          </w:p>
        </w:tc>
      </w:tr>
      <w:tr w:rsidR="00F5421B" w:rsidRPr="009A58D5" w14:paraId="340909B6" w14:textId="77777777" w:rsidTr="00D13FFA">
        <w:tc>
          <w:tcPr>
            <w:tcW w:w="1822" w:type="dxa"/>
          </w:tcPr>
          <w:p w14:paraId="7ED07C40" w14:textId="6EE5C958" w:rsidR="00F5421B" w:rsidRPr="009A58D5" w:rsidRDefault="00F5421B" w:rsidP="00F5421B">
            <w:r w:rsidRPr="009A58D5">
              <w:rPr>
                <w:i/>
                <w:iCs/>
                <w:noProof/>
                <w:color w:val="FF0000"/>
              </w:rPr>
              <mc:AlternateContent>
                <mc:Choice Requires="wpi">
                  <w:drawing>
                    <wp:anchor distT="0" distB="0" distL="114300" distR="114300" simplePos="0" relativeHeight="251658240" behindDoc="0" locked="0" layoutInCell="1" allowOverlap="1" wp14:anchorId="5162E9E8" wp14:editId="5AB4509B">
                      <wp:simplePos x="0" y="0"/>
                      <wp:positionH relativeFrom="column">
                        <wp:posOffset>-71120</wp:posOffset>
                      </wp:positionH>
                      <wp:positionV relativeFrom="paragraph">
                        <wp:posOffset>-545825</wp:posOffset>
                      </wp:positionV>
                      <wp:extent cx="1168400" cy="543919"/>
                      <wp:effectExtent l="38100" t="38100" r="50800" b="46990"/>
                      <wp:wrapNone/>
                      <wp:docPr id="1965516764" name="Ink 2"/>
                      <wp:cNvGraphicFramePr/>
                      <a:graphic xmlns:a="http://schemas.openxmlformats.org/drawingml/2006/main">
                        <a:graphicData uri="http://schemas.microsoft.com/office/word/2010/wordprocessingInk">
                          <w14:contentPart bwMode="auto" r:id="rId16">
                            <w14:nvContentPartPr>
                              <w14:cNvContentPartPr/>
                            </w14:nvContentPartPr>
                            <w14:xfrm>
                              <a:off x="0" y="0"/>
                              <a:ext cx="1168400" cy="543919"/>
                            </w14:xfrm>
                          </w14:contentPart>
                        </a:graphicData>
                      </a:graphic>
                      <wp14:sizeRelH relativeFrom="margin">
                        <wp14:pctWidth>0</wp14:pctWidth>
                      </wp14:sizeRelH>
                      <wp14:sizeRelV relativeFrom="margin">
                        <wp14:pctHeight>0</wp14:pctHeight>
                      </wp14:sizeRelV>
                    </wp:anchor>
                  </w:drawing>
                </mc:Choice>
                <mc:Fallback>
                  <w:pict>
                    <v:shapetype w14:anchorId="1357F3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1pt;margin-top:-43.5pt;width:92.95pt;height:4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">
                      <v:imagedata r:id="rId17" o:title=""/>
                    </v:shape>
                  </w:pict>
                </mc:Fallback>
              </mc:AlternateContent>
            </w:r>
            <w:r w:rsidRPr="009A58D5">
              <w:t>SQ1</w:t>
            </w:r>
          </w:p>
        </w:tc>
        <w:tc>
          <w:tcPr>
            <w:tcW w:w="1717" w:type="dxa"/>
          </w:tcPr>
          <w:p w14:paraId="1F3B8DE0" w14:textId="1F276699" w:rsidR="00F5421B" w:rsidRPr="009A58D5" w:rsidRDefault="00CB07B0" w:rsidP="00F5421B">
            <w:r w:rsidRPr="009A58D5">
              <w:t>0.081</w:t>
            </w:r>
          </w:p>
        </w:tc>
        <w:tc>
          <w:tcPr>
            <w:tcW w:w="1559" w:type="dxa"/>
          </w:tcPr>
          <w:p w14:paraId="4ABE9022" w14:textId="726E3336" w:rsidR="00F5421B" w:rsidRPr="009A58D5" w:rsidRDefault="00B81CDA" w:rsidP="00F5421B">
            <w:r w:rsidRPr="009A58D5">
              <w:t>2.511</w:t>
            </w:r>
          </w:p>
        </w:tc>
        <w:tc>
          <w:tcPr>
            <w:tcW w:w="1843" w:type="dxa"/>
          </w:tcPr>
          <w:p w14:paraId="0BAC4651" w14:textId="18F604C6" w:rsidR="00F5421B" w:rsidRPr="009A58D5" w:rsidRDefault="00272529" w:rsidP="00F5421B">
            <w:r w:rsidRPr="009A58D5">
              <w:t>0.271</w:t>
            </w:r>
          </w:p>
        </w:tc>
        <w:tc>
          <w:tcPr>
            <w:tcW w:w="2126" w:type="dxa"/>
          </w:tcPr>
          <w:p w14:paraId="6B123C5B" w14:textId="2B1EE73A" w:rsidR="00F5421B" w:rsidRPr="009A58D5" w:rsidRDefault="001374AB" w:rsidP="00F5421B">
            <w:r w:rsidRPr="009A58D5">
              <w:t>1.</w:t>
            </w:r>
            <w:r w:rsidR="00837E71" w:rsidRPr="009A58D5">
              <w:t>305</w:t>
            </w:r>
          </w:p>
        </w:tc>
      </w:tr>
      <w:tr w:rsidR="00F5421B" w:rsidRPr="009A58D5" w14:paraId="693F1345" w14:textId="77777777" w:rsidTr="00D13FFA">
        <w:tc>
          <w:tcPr>
            <w:tcW w:w="1822" w:type="dxa"/>
          </w:tcPr>
          <w:p w14:paraId="59C654FF" w14:textId="2CC50C37" w:rsidR="00F5421B" w:rsidRPr="009A58D5" w:rsidRDefault="00F5421B" w:rsidP="00F5421B">
            <w:r w:rsidRPr="009A58D5">
              <w:t>SQ2</w:t>
            </w:r>
          </w:p>
        </w:tc>
        <w:tc>
          <w:tcPr>
            <w:tcW w:w="1717" w:type="dxa"/>
          </w:tcPr>
          <w:p w14:paraId="28B79839" w14:textId="574A0F23" w:rsidR="00F5421B" w:rsidRPr="009A58D5" w:rsidRDefault="00CB07B0" w:rsidP="00F5421B">
            <w:r w:rsidRPr="009A58D5">
              <w:t>0.106</w:t>
            </w:r>
          </w:p>
        </w:tc>
        <w:tc>
          <w:tcPr>
            <w:tcW w:w="1559" w:type="dxa"/>
          </w:tcPr>
          <w:p w14:paraId="26579787" w14:textId="165AA03A" w:rsidR="00F5421B" w:rsidRPr="009A58D5" w:rsidRDefault="00B81CDA" w:rsidP="00F5421B">
            <w:r w:rsidRPr="009A58D5">
              <w:t>2.238</w:t>
            </w:r>
          </w:p>
        </w:tc>
        <w:tc>
          <w:tcPr>
            <w:tcW w:w="1843" w:type="dxa"/>
          </w:tcPr>
          <w:p w14:paraId="095CE133" w14:textId="2A85C382" w:rsidR="00F5421B" w:rsidRPr="009A58D5" w:rsidRDefault="00F5421B" w:rsidP="00F5421B">
            <w:r w:rsidRPr="009A58D5">
              <w:t>0.2</w:t>
            </w:r>
            <w:r w:rsidR="00272529" w:rsidRPr="009A58D5">
              <w:t>63</w:t>
            </w:r>
          </w:p>
        </w:tc>
        <w:tc>
          <w:tcPr>
            <w:tcW w:w="2126" w:type="dxa"/>
          </w:tcPr>
          <w:p w14:paraId="4B381C1F" w14:textId="4D81F3FD" w:rsidR="00F5421B" w:rsidRPr="009A58D5" w:rsidRDefault="00F5421B" w:rsidP="00F5421B">
            <w:r w:rsidRPr="009A58D5">
              <w:t>1.</w:t>
            </w:r>
            <w:r w:rsidR="00837E71" w:rsidRPr="009A58D5">
              <w:t>336</w:t>
            </w:r>
          </w:p>
        </w:tc>
      </w:tr>
      <w:tr w:rsidR="00F5421B" w:rsidRPr="009A58D5" w14:paraId="6457EF32" w14:textId="77777777" w:rsidTr="00D13FFA">
        <w:tc>
          <w:tcPr>
            <w:tcW w:w="1822" w:type="dxa"/>
          </w:tcPr>
          <w:p w14:paraId="33D32FE2" w14:textId="1D9C338A" w:rsidR="00F5421B" w:rsidRPr="009A58D5" w:rsidRDefault="00F5421B" w:rsidP="00F5421B">
            <w:r w:rsidRPr="009A58D5">
              <w:t>SQ3</w:t>
            </w:r>
          </w:p>
        </w:tc>
        <w:tc>
          <w:tcPr>
            <w:tcW w:w="1717" w:type="dxa"/>
          </w:tcPr>
          <w:p w14:paraId="47E0C792" w14:textId="154AC6C1" w:rsidR="00F5421B" w:rsidRPr="009A58D5" w:rsidRDefault="00CB07B0" w:rsidP="00F5421B">
            <w:r w:rsidRPr="009A58D5">
              <w:t>0.126</w:t>
            </w:r>
          </w:p>
        </w:tc>
        <w:tc>
          <w:tcPr>
            <w:tcW w:w="1559" w:type="dxa"/>
          </w:tcPr>
          <w:p w14:paraId="1554F70C" w14:textId="05110AA0" w:rsidR="00F5421B" w:rsidRPr="009A58D5" w:rsidRDefault="00B81CDA" w:rsidP="00F5421B">
            <w:r w:rsidRPr="009A58D5">
              <w:t>2.073</w:t>
            </w:r>
          </w:p>
        </w:tc>
        <w:tc>
          <w:tcPr>
            <w:tcW w:w="1843" w:type="dxa"/>
          </w:tcPr>
          <w:p w14:paraId="77963403" w14:textId="1984225E" w:rsidR="00F5421B" w:rsidRPr="009A58D5" w:rsidRDefault="00F5421B" w:rsidP="00F5421B">
            <w:r w:rsidRPr="009A58D5">
              <w:t>0.</w:t>
            </w:r>
            <w:r w:rsidR="00272529" w:rsidRPr="009A58D5">
              <w:t>247</w:t>
            </w:r>
          </w:p>
        </w:tc>
        <w:tc>
          <w:tcPr>
            <w:tcW w:w="2126" w:type="dxa"/>
          </w:tcPr>
          <w:p w14:paraId="5856612E" w14:textId="5CDD2DD7" w:rsidR="00F5421B" w:rsidRPr="009A58D5" w:rsidRDefault="00837E71" w:rsidP="00F5421B">
            <w:r w:rsidRPr="009A58D5">
              <w:t>1.396</w:t>
            </w:r>
          </w:p>
        </w:tc>
      </w:tr>
      <w:tr w:rsidR="00F5421B" w:rsidRPr="009A58D5" w14:paraId="7D5C1A1E" w14:textId="77777777" w:rsidTr="00D13FFA">
        <w:tc>
          <w:tcPr>
            <w:tcW w:w="1822" w:type="dxa"/>
          </w:tcPr>
          <w:p w14:paraId="1C804CB9" w14:textId="4B61E91E" w:rsidR="00F5421B" w:rsidRPr="009A58D5" w:rsidRDefault="00F5421B" w:rsidP="00F5421B">
            <w:r w:rsidRPr="009A58D5">
              <w:t>SQ4</w:t>
            </w:r>
          </w:p>
        </w:tc>
        <w:tc>
          <w:tcPr>
            <w:tcW w:w="1717" w:type="dxa"/>
          </w:tcPr>
          <w:p w14:paraId="010C1CD8" w14:textId="10BCE7FB" w:rsidR="00F5421B" w:rsidRPr="009A58D5" w:rsidRDefault="00CB07B0" w:rsidP="00F5421B">
            <w:r w:rsidRPr="009A58D5">
              <w:t>0.19</w:t>
            </w:r>
            <w:r w:rsidR="00B81CDA" w:rsidRPr="009A58D5">
              <w:t>3</w:t>
            </w:r>
          </w:p>
        </w:tc>
        <w:tc>
          <w:tcPr>
            <w:tcW w:w="1559" w:type="dxa"/>
          </w:tcPr>
          <w:p w14:paraId="48BB3075" w14:textId="17E5BED5" w:rsidR="00F5421B" w:rsidRPr="009A58D5" w:rsidRDefault="00B81CDA" w:rsidP="00F5421B">
            <w:r w:rsidRPr="009A58D5">
              <w:t>1.</w:t>
            </w:r>
            <w:r w:rsidR="00272529" w:rsidRPr="009A58D5">
              <w:t>646</w:t>
            </w:r>
          </w:p>
        </w:tc>
        <w:tc>
          <w:tcPr>
            <w:tcW w:w="1843" w:type="dxa"/>
          </w:tcPr>
          <w:p w14:paraId="503ED5DD" w14:textId="0F645A52" w:rsidR="00F5421B" w:rsidRPr="009A58D5" w:rsidRDefault="00272529" w:rsidP="00F5421B">
            <w:r w:rsidRPr="009A58D5">
              <w:t>0.</w:t>
            </w:r>
            <w:r w:rsidR="008C2D66" w:rsidRPr="009A58D5">
              <w:t>214</w:t>
            </w:r>
          </w:p>
        </w:tc>
        <w:tc>
          <w:tcPr>
            <w:tcW w:w="2126" w:type="dxa"/>
          </w:tcPr>
          <w:p w14:paraId="159F7107" w14:textId="70336F75" w:rsidR="00F5421B" w:rsidRPr="009A58D5" w:rsidRDefault="00837E71" w:rsidP="00F5421B">
            <w:r w:rsidRPr="009A58D5">
              <w:t>1.542</w:t>
            </w:r>
          </w:p>
        </w:tc>
      </w:tr>
      <w:tr w:rsidR="00F5421B" w14:paraId="78BC6BEA" w14:textId="77777777" w:rsidTr="00D13FFA">
        <w:tc>
          <w:tcPr>
            <w:tcW w:w="1822" w:type="dxa"/>
          </w:tcPr>
          <w:p w14:paraId="3FE0E1DE" w14:textId="535F3AB0" w:rsidR="00F5421B" w:rsidRPr="009A58D5" w:rsidRDefault="00F5421B" w:rsidP="00F5421B">
            <w:r w:rsidRPr="009A58D5">
              <w:t>SQ5</w:t>
            </w:r>
          </w:p>
        </w:tc>
        <w:tc>
          <w:tcPr>
            <w:tcW w:w="1717" w:type="dxa"/>
          </w:tcPr>
          <w:p w14:paraId="3145C5D6" w14:textId="40CA4C73" w:rsidR="00F5421B" w:rsidRPr="009A58D5" w:rsidRDefault="00B81CDA" w:rsidP="00F5421B">
            <w:r w:rsidRPr="009A58D5">
              <w:t>0.204</w:t>
            </w:r>
          </w:p>
        </w:tc>
        <w:tc>
          <w:tcPr>
            <w:tcW w:w="1559" w:type="dxa"/>
          </w:tcPr>
          <w:p w14:paraId="5CC36175" w14:textId="39BE07B7" w:rsidR="00F5421B" w:rsidRPr="009A58D5" w:rsidRDefault="00272529" w:rsidP="00F5421B">
            <w:r w:rsidRPr="009A58D5">
              <w:t>1.588</w:t>
            </w:r>
          </w:p>
        </w:tc>
        <w:tc>
          <w:tcPr>
            <w:tcW w:w="1843" w:type="dxa"/>
          </w:tcPr>
          <w:p w14:paraId="4E7EA09E" w14:textId="3978EF11" w:rsidR="00F5421B" w:rsidRPr="009A58D5" w:rsidRDefault="008C2D66" w:rsidP="00F5421B">
            <w:r w:rsidRPr="009A58D5">
              <w:t>0.204</w:t>
            </w:r>
          </w:p>
        </w:tc>
        <w:tc>
          <w:tcPr>
            <w:tcW w:w="2126" w:type="dxa"/>
          </w:tcPr>
          <w:p w14:paraId="6AE4A271" w14:textId="2A5A3D52" w:rsidR="00F5421B" w:rsidRDefault="00837E71" w:rsidP="00F5421B">
            <w:r w:rsidRPr="009A58D5">
              <w:t>1.58</w:t>
            </w:r>
            <w:r w:rsidR="00D13FFA" w:rsidRPr="009A58D5">
              <w:t>8</w:t>
            </w:r>
          </w:p>
        </w:tc>
      </w:tr>
    </w:tbl>
    <w:p w14:paraId="577F8F0C" w14:textId="77777777" w:rsidR="004E799D" w:rsidRDefault="004E799D" w:rsidP="004E799D">
      <w:pPr>
        <w:jc w:val="both"/>
        <w:rPr>
          <w:rFonts w:ascii="Times New Roman" w:hAnsi="Times New Roman" w:cs="Times New Roman"/>
          <w:bCs/>
          <w:sz w:val="24"/>
        </w:rPr>
      </w:pPr>
    </w:p>
    <w:p w14:paraId="38D277CC" w14:textId="480B5375" w:rsidR="002A44E5" w:rsidRDefault="00D07CA3" w:rsidP="000147C1">
      <w:pPr>
        <w:ind w:firstLine="720"/>
        <w:jc w:val="both"/>
        <w:rPr>
          <w:rFonts w:ascii="Times New Roman" w:hAnsi="Times New Roman" w:cs="Times New Roman"/>
          <w:bCs/>
          <w:sz w:val="24"/>
        </w:rPr>
      </w:pPr>
      <w:r w:rsidRPr="009A58D5">
        <w:rPr>
          <w:rFonts w:ascii="Times New Roman" w:hAnsi="Times New Roman" w:cs="Times New Roman"/>
          <w:bCs/>
          <w:sz w:val="24"/>
        </w:rPr>
        <w:t xml:space="preserve">We notice that </w:t>
      </w:r>
      <w:r w:rsidR="003C2CA8" w:rsidRPr="009A58D5">
        <w:rPr>
          <w:rFonts w:ascii="Times New Roman" w:hAnsi="Times New Roman" w:cs="Times New Roman"/>
          <w:bCs/>
          <w:sz w:val="24"/>
        </w:rPr>
        <w:t>the spectra of the irradiated squares</w:t>
      </w:r>
      <w:r w:rsidR="0013548B" w:rsidRPr="009A58D5">
        <w:rPr>
          <w:rFonts w:ascii="Times New Roman" w:hAnsi="Times New Roman" w:cs="Times New Roman"/>
          <w:bCs/>
          <w:sz w:val="24"/>
        </w:rPr>
        <w:t xml:space="preserve"> (SQ1-5</w:t>
      </w:r>
      <w:r w:rsidR="0017426C" w:rsidRPr="009A58D5">
        <w:rPr>
          <w:rFonts w:ascii="Times New Roman" w:hAnsi="Times New Roman" w:cs="Times New Roman"/>
          <w:bCs/>
          <w:sz w:val="24"/>
        </w:rPr>
        <w:t xml:space="preserve"> in </w:t>
      </w:r>
      <w:r w:rsidR="0017426C" w:rsidRPr="009A58D5">
        <w:rPr>
          <w:rFonts w:ascii="Times New Roman" w:hAnsi="Times New Roman" w:cs="Times New Roman"/>
          <w:b/>
          <w:sz w:val="24"/>
        </w:rPr>
        <w:t>Figure 2b</w:t>
      </w:r>
      <w:r w:rsidR="0013548B" w:rsidRPr="009A58D5">
        <w:rPr>
          <w:rFonts w:ascii="Times New Roman" w:hAnsi="Times New Roman" w:cs="Times New Roman"/>
          <w:bCs/>
          <w:sz w:val="24"/>
        </w:rPr>
        <w:t>) with</w:t>
      </w:r>
      <w:r w:rsidR="006123D1" w:rsidRPr="009A58D5">
        <w:rPr>
          <w:rFonts w:ascii="Times New Roman" w:hAnsi="Times New Roman" w:cs="Times New Roman"/>
          <w:bCs/>
          <w:sz w:val="24"/>
        </w:rPr>
        <w:t xml:space="preserve"> di</w:t>
      </w:r>
      <w:r w:rsidR="003C2CA8" w:rsidRPr="009A58D5">
        <w:rPr>
          <w:rFonts w:ascii="Times New Roman" w:hAnsi="Times New Roman" w:cs="Times New Roman"/>
          <w:bCs/>
          <w:sz w:val="24"/>
        </w:rPr>
        <w:t>fferent</w:t>
      </w:r>
      <w:r w:rsidR="0013548B" w:rsidRPr="009A58D5">
        <w:rPr>
          <w:rFonts w:ascii="Times New Roman" w:hAnsi="Times New Roman" w:cs="Times New Roman"/>
          <w:bCs/>
          <w:sz w:val="24"/>
        </w:rPr>
        <w:t xml:space="preserve"> irradiation fluences </w:t>
      </w:r>
      <w:r w:rsidR="009546F8" w:rsidRPr="009A58D5">
        <w:rPr>
          <w:rFonts w:ascii="Times New Roman" w:hAnsi="Times New Roman" w:cs="Times New Roman"/>
          <w:bCs/>
          <w:sz w:val="24"/>
        </w:rPr>
        <w:t xml:space="preserve">are not the same, they </w:t>
      </w:r>
      <w:r w:rsidR="004345E5" w:rsidRPr="009A58D5">
        <w:rPr>
          <w:rFonts w:ascii="Times New Roman" w:hAnsi="Times New Roman" w:cs="Times New Roman"/>
          <w:bCs/>
          <w:sz w:val="24"/>
        </w:rPr>
        <w:t>exhibit</w:t>
      </w:r>
      <w:r w:rsidR="009546F8" w:rsidRPr="009A58D5">
        <w:rPr>
          <w:rFonts w:ascii="Times New Roman" w:hAnsi="Times New Roman" w:cs="Times New Roman"/>
          <w:bCs/>
          <w:sz w:val="24"/>
        </w:rPr>
        <w:t xml:space="preserve"> different Debye-Waller factors</w:t>
      </w:r>
      <w:r w:rsidR="0017426C" w:rsidRPr="009A58D5">
        <w:rPr>
          <w:rFonts w:ascii="Times New Roman" w:hAnsi="Times New Roman" w:cs="Times New Roman"/>
          <w:bCs/>
          <w:sz w:val="24"/>
        </w:rPr>
        <w:t>.</w:t>
      </w:r>
      <w:r w:rsidR="00D00800" w:rsidRPr="009A58D5">
        <w:rPr>
          <w:rFonts w:ascii="Times New Roman" w:hAnsi="Times New Roman" w:cs="Times New Roman"/>
          <w:bCs/>
          <w:sz w:val="24"/>
        </w:rPr>
        <w:t xml:space="preserve"> </w:t>
      </w:r>
      <w:r w:rsidR="00D00800" w:rsidRPr="009A58D5">
        <w:rPr>
          <w:rFonts w:ascii="Times New Roman" w:hAnsi="Times New Roman" w:cs="Times New Roman"/>
          <w:b/>
          <w:sz w:val="24"/>
        </w:rPr>
        <w:t>Table S1</w:t>
      </w:r>
      <w:r w:rsidR="00D00800" w:rsidRPr="009A58D5">
        <w:rPr>
          <w:rFonts w:ascii="Times New Roman" w:hAnsi="Times New Roman" w:cs="Times New Roman"/>
          <w:bCs/>
          <w:sz w:val="24"/>
        </w:rPr>
        <w:t xml:space="preserve"> shows the different Debye-Waller and Huang-Rhys</w:t>
      </w:r>
      <w:r w:rsidR="000147C1" w:rsidRPr="009A58D5">
        <w:rPr>
          <w:rFonts w:ascii="Times New Roman" w:hAnsi="Times New Roman" w:cs="Times New Roman"/>
          <w:bCs/>
          <w:sz w:val="24"/>
        </w:rPr>
        <w:t xml:space="preserve"> factors in SQ1-5.</w:t>
      </w:r>
      <w:r w:rsidR="00F27531" w:rsidRPr="009A58D5">
        <w:rPr>
          <w:rFonts w:ascii="Times New Roman" w:hAnsi="Times New Roman" w:cs="Times New Roman"/>
          <w:bCs/>
          <w:sz w:val="24"/>
        </w:rPr>
        <w:t xml:space="preserve"> In Table 1 in the main text, we are using a</w:t>
      </w:r>
      <w:r w:rsidR="006F11C9" w:rsidRPr="009A58D5">
        <w:rPr>
          <w:rFonts w:ascii="Times New Roman" w:hAnsi="Times New Roman" w:cs="Times New Roman"/>
          <w:bCs/>
          <w:sz w:val="24"/>
        </w:rPr>
        <w:t xml:space="preserve">n average value of the Debye-Waller factor and a calculated Huang-Rhys factor according to the average </w:t>
      </w:r>
      <w:r w:rsidR="00D654F1" w:rsidRPr="009A58D5">
        <w:rPr>
          <w:rFonts w:ascii="Times New Roman" w:hAnsi="Times New Roman" w:cs="Times New Roman"/>
          <w:bCs/>
          <w:sz w:val="24"/>
        </w:rPr>
        <w:t>Debye-Waller factor.</w:t>
      </w:r>
    </w:p>
    <w:p w14:paraId="036CA2D6" w14:textId="77777777" w:rsidR="00192F36" w:rsidRDefault="00BB70D2" w:rsidP="00192F36">
      <w:pPr>
        <w:keepNext/>
        <w:jc w:val="center"/>
        <w:rPr>
          <w:rFonts w:ascii="Times New Roman" w:hAnsi="Times New Roman" w:cs="Times New Roman"/>
          <w:b/>
          <w:sz w:val="24"/>
        </w:rPr>
      </w:pPr>
      <w:r>
        <w:rPr>
          <w:noProof/>
        </w:rPr>
        <w:lastRenderedPageBreak/>
        <w:drawing>
          <wp:inline distT="0" distB="0" distL="0" distR="0" wp14:anchorId="71277E9F" wp14:editId="08103510">
            <wp:extent cx="5231958" cy="4011168"/>
            <wp:effectExtent l="0" t="0" r="6985" b="8890"/>
            <wp:docPr id="876511153" name="Picture 1" descr="A graph of a graph showing the ener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11153" name="Picture 1" descr="A graph of a graph showing the energy&#10;&#10;AI-generated content may be incorrect."/>
                    <pic:cNvPicPr/>
                  </pic:nvPicPr>
                  <pic:blipFill>
                    <a:blip r:embed="rId18"/>
                    <a:stretch>
                      <a:fillRect/>
                    </a:stretch>
                  </pic:blipFill>
                  <pic:spPr>
                    <a:xfrm>
                      <a:off x="0" y="0"/>
                      <a:ext cx="5234490" cy="4013109"/>
                    </a:xfrm>
                    <a:prstGeom prst="rect">
                      <a:avLst/>
                    </a:prstGeom>
                  </pic:spPr>
                </pic:pic>
              </a:graphicData>
            </a:graphic>
          </wp:inline>
        </w:drawing>
      </w:r>
    </w:p>
    <w:p w14:paraId="4E7E3826" w14:textId="1ED89CC2" w:rsidR="00377041" w:rsidRPr="00471E9D" w:rsidRDefault="00BB70D2" w:rsidP="00192F36">
      <w:pPr>
        <w:keepNext/>
        <w:jc w:val="both"/>
        <w:rPr>
          <w:noProof/>
          <w:highlight w:val="yellow"/>
        </w:rPr>
      </w:pPr>
      <w:r w:rsidRPr="009A58D5">
        <w:rPr>
          <w:rFonts w:ascii="Times New Roman" w:hAnsi="Times New Roman" w:cs="Times New Roman"/>
          <w:b/>
          <w:sz w:val="24"/>
        </w:rPr>
        <w:t>Figure S</w:t>
      </w:r>
      <w:r w:rsidR="00192F36" w:rsidRPr="009A58D5">
        <w:rPr>
          <w:rFonts w:ascii="Times New Roman" w:hAnsi="Times New Roman" w:cs="Times New Roman"/>
          <w:b/>
          <w:sz w:val="24"/>
        </w:rPr>
        <w:t>4</w:t>
      </w:r>
      <w:r w:rsidRPr="009A58D5">
        <w:rPr>
          <w:rFonts w:ascii="Times New Roman" w:hAnsi="Times New Roman" w:cs="Times New Roman"/>
          <w:b/>
          <w:sz w:val="24"/>
        </w:rPr>
        <w:t xml:space="preserve">. </w:t>
      </w:r>
      <w:r w:rsidR="00685A55" w:rsidRPr="009A58D5">
        <w:rPr>
          <w:rFonts w:ascii="Times New Roman" w:hAnsi="Times New Roman" w:cs="Times New Roman"/>
          <w:b/>
          <w:noProof/>
          <w:sz w:val="24"/>
          <w:szCs w:val="24"/>
        </w:rPr>
        <w:t>Full spe</w:t>
      </w:r>
      <w:r w:rsidR="003D131C" w:rsidRPr="009A58D5">
        <w:rPr>
          <w:rFonts w:ascii="Times New Roman" w:hAnsi="Times New Roman" w:cs="Times New Roman"/>
          <w:b/>
          <w:noProof/>
          <w:sz w:val="24"/>
          <w:szCs w:val="24"/>
        </w:rPr>
        <w:t>c</w:t>
      </w:r>
      <w:r w:rsidR="00685A55" w:rsidRPr="009A58D5">
        <w:rPr>
          <w:rFonts w:ascii="Times New Roman" w:hAnsi="Times New Roman" w:cs="Times New Roman"/>
          <w:b/>
          <w:noProof/>
          <w:sz w:val="24"/>
          <w:szCs w:val="24"/>
        </w:rPr>
        <w:t xml:space="preserve">trum at 4K with </w:t>
      </w:r>
      <w:r w:rsidR="00D1566B" w:rsidRPr="009A58D5">
        <w:rPr>
          <w:rFonts w:ascii="Times New Roman" w:hAnsi="Times New Roman" w:cs="Times New Roman"/>
          <w:b/>
          <w:noProof/>
          <w:sz w:val="24"/>
          <w:szCs w:val="24"/>
        </w:rPr>
        <w:t xml:space="preserve">fitting </w:t>
      </w:r>
      <w:r w:rsidR="0081323E" w:rsidRPr="009A58D5">
        <w:rPr>
          <w:rFonts w:ascii="Times New Roman" w:hAnsi="Times New Roman" w:cs="Times New Roman"/>
          <w:b/>
          <w:noProof/>
          <w:sz w:val="24"/>
          <w:szCs w:val="24"/>
        </w:rPr>
        <w:t>of</w:t>
      </w:r>
      <w:r w:rsidR="00D1566B" w:rsidRPr="009A58D5">
        <w:rPr>
          <w:rFonts w:ascii="Times New Roman" w:hAnsi="Times New Roman" w:cs="Times New Roman"/>
          <w:b/>
          <w:noProof/>
          <w:sz w:val="24"/>
          <w:szCs w:val="24"/>
        </w:rPr>
        <w:t xml:space="preserve"> all the ZPLs and PSBs</w:t>
      </w:r>
      <w:r w:rsidR="0034104A" w:rsidRPr="009A58D5">
        <w:rPr>
          <w:rFonts w:ascii="Times New Roman" w:hAnsi="Times New Roman" w:cs="Times New Roman"/>
          <w:noProof/>
          <w:sz w:val="24"/>
          <w:szCs w:val="24"/>
        </w:rPr>
        <w:t xml:space="preserve">. The dot line is the normalized </w:t>
      </w:r>
      <w:r w:rsidR="003D131C" w:rsidRPr="009A58D5">
        <w:rPr>
          <w:rFonts w:ascii="Times New Roman" w:hAnsi="Times New Roman" w:cs="Times New Roman"/>
          <w:noProof/>
          <w:sz w:val="24"/>
          <w:szCs w:val="24"/>
        </w:rPr>
        <w:t xml:space="preserve">PL spectrum of the irradiated hBN. </w:t>
      </w:r>
      <w:r w:rsidR="0010730A" w:rsidRPr="009A58D5">
        <w:rPr>
          <w:rFonts w:ascii="Times New Roman" w:hAnsi="Times New Roman" w:cs="Times New Roman"/>
          <w:noProof/>
          <w:sz w:val="24"/>
          <w:szCs w:val="24"/>
        </w:rPr>
        <w:t xml:space="preserve">The solid lines are lorenrz fitted emission peaks. </w:t>
      </w:r>
      <w:r w:rsidR="003B5CFB" w:rsidRPr="009A58D5">
        <w:rPr>
          <w:rFonts w:ascii="Times New Roman" w:hAnsi="Times New Roman" w:cs="Times New Roman"/>
          <w:noProof/>
          <w:sz w:val="24"/>
          <w:szCs w:val="24"/>
        </w:rPr>
        <w:t xml:space="preserve">There </w:t>
      </w:r>
      <w:r w:rsidR="00FC1FE1" w:rsidRPr="009A58D5">
        <w:rPr>
          <w:rFonts w:ascii="Times New Roman" w:hAnsi="Times New Roman" w:cs="Times New Roman"/>
          <w:noProof/>
          <w:sz w:val="24"/>
          <w:szCs w:val="24"/>
        </w:rPr>
        <w:t xml:space="preserve">are two ZPLs at around 433 nm and 454 nm </w:t>
      </w:r>
      <w:r w:rsidR="0057491F" w:rsidRPr="009A58D5">
        <w:rPr>
          <w:rFonts w:ascii="Times New Roman" w:hAnsi="Times New Roman" w:cs="Times New Roman"/>
          <w:noProof/>
          <w:sz w:val="24"/>
          <w:szCs w:val="24"/>
        </w:rPr>
        <w:t xml:space="preserve">shown </w:t>
      </w:r>
      <w:r w:rsidR="00D93DB6" w:rsidRPr="009A58D5">
        <w:rPr>
          <w:rFonts w:ascii="Times New Roman" w:hAnsi="Times New Roman" w:cs="Times New Roman"/>
          <w:noProof/>
          <w:sz w:val="24"/>
          <w:szCs w:val="24"/>
        </w:rPr>
        <w:t>with black solid lines</w:t>
      </w:r>
      <w:r w:rsidR="00E61804" w:rsidRPr="009A58D5">
        <w:rPr>
          <w:rFonts w:ascii="Times New Roman" w:hAnsi="Times New Roman" w:cs="Times New Roman"/>
          <w:noProof/>
          <w:sz w:val="24"/>
          <w:szCs w:val="24"/>
        </w:rPr>
        <w:t>,</w:t>
      </w:r>
      <w:r w:rsidR="00D93DB6" w:rsidRPr="009A58D5">
        <w:rPr>
          <w:rFonts w:ascii="Times New Roman" w:hAnsi="Times New Roman" w:cs="Times New Roman"/>
          <w:noProof/>
          <w:sz w:val="24"/>
          <w:szCs w:val="24"/>
        </w:rPr>
        <w:t xml:space="preserve"> </w:t>
      </w:r>
      <w:r w:rsidR="00FC1FE1" w:rsidRPr="009A58D5">
        <w:rPr>
          <w:rFonts w:ascii="Times New Roman" w:hAnsi="Times New Roman" w:cs="Times New Roman"/>
          <w:noProof/>
          <w:sz w:val="24"/>
          <w:szCs w:val="24"/>
        </w:rPr>
        <w:t>marked as ZPL1</w:t>
      </w:r>
      <w:r w:rsidR="00ED3ABA" w:rsidRPr="009A58D5">
        <w:rPr>
          <w:rFonts w:ascii="Times New Roman" w:hAnsi="Times New Roman" w:cs="Times New Roman"/>
          <w:noProof/>
          <w:sz w:val="24"/>
          <w:szCs w:val="24"/>
        </w:rPr>
        <w:t xml:space="preserve"> (B1)</w:t>
      </w:r>
      <w:r w:rsidR="00FC1FE1" w:rsidRPr="009A58D5">
        <w:rPr>
          <w:rFonts w:ascii="Times New Roman" w:hAnsi="Times New Roman" w:cs="Times New Roman"/>
          <w:noProof/>
          <w:sz w:val="24"/>
          <w:szCs w:val="24"/>
        </w:rPr>
        <w:t xml:space="preserve"> and ZPL2</w:t>
      </w:r>
      <w:r w:rsidR="00ED3ABA" w:rsidRPr="009A58D5">
        <w:rPr>
          <w:rFonts w:ascii="Times New Roman" w:hAnsi="Times New Roman" w:cs="Times New Roman"/>
          <w:noProof/>
          <w:sz w:val="24"/>
          <w:szCs w:val="24"/>
        </w:rPr>
        <w:t xml:space="preserve"> (B2)</w:t>
      </w:r>
      <w:r w:rsidR="00FC1FE1" w:rsidRPr="009A58D5">
        <w:rPr>
          <w:rFonts w:ascii="Times New Roman" w:hAnsi="Times New Roman" w:cs="Times New Roman"/>
          <w:noProof/>
          <w:sz w:val="24"/>
          <w:szCs w:val="24"/>
        </w:rPr>
        <w:t xml:space="preserve"> in the figure. </w:t>
      </w:r>
      <w:r w:rsidR="00620CA1" w:rsidRPr="009A58D5">
        <w:rPr>
          <w:rFonts w:ascii="Times New Roman" w:hAnsi="Times New Roman" w:cs="Times New Roman"/>
          <w:noProof/>
          <w:sz w:val="24"/>
          <w:szCs w:val="24"/>
        </w:rPr>
        <w:t xml:space="preserve">Following </w:t>
      </w:r>
      <w:r w:rsidR="00A1762D" w:rsidRPr="009A58D5">
        <w:rPr>
          <w:rFonts w:ascii="Times New Roman" w:hAnsi="Times New Roman" w:cs="Times New Roman"/>
          <w:noProof/>
          <w:sz w:val="24"/>
          <w:szCs w:val="24"/>
        </w:rPr>
        <w:t>ZPL1, there is an acoustic PSB</w:t>
      </w:r>
      <w:r w:rsidR="00191D3A" w:rsidRPr="009A58D5">
        <w:rPr>
          <w:rFonts w:ascii="Times New Roman" w:hAnsi="Times New Roman" w:cs="Times New Roman"/>
          <w:noProof/>
          <w:sz w:val="24"/>
          <w:szCs w:val="24"/>
        </w:rPr>
        <w:t xml:space="preserve">, marked as PSB10 and three phonon replicas </w:t>
      </w:r>
      <w:r w:rsidR="00D93DB6" w:rsidRPr="009A58D5">
        <w:rPr>
          <w:rFonts w:ascii="Times New Roman" w:hAnsi="Times New Roman" w:cs="Times New Roman"/>
          <w:noProof/>
          <w:sz w:val="24"/>
          <w:szCs w:val="24"/>
        </w:rPr>
        <w:t>shown with blue solid lines</w:t>
      </w:r>
      <w:r w:rsidR="00E61804" w:rsidRPr="009A58D5">
        <w:rPr>
          <w:rFonts w:ascii="Times New Roman" w:hAnsi="Times New Roman" w:cs="Times New Roman"/>
          <w:noProof/>
          <w:sz w:val="24"/>
          <w:szCs w:val="24"/>
        </w:rPr>
        <w:t xml:space="preserve">, </w:t>
      </w:r>
      <w:r w:rsidR="00191D3A" w:rsidRPr="009A58D5">
        <w:rPr>
          <w:rFonts w:ascii="Times New Roman" w:hAnsi="Times New Roman" w:cs="Times New Roman"/>
          <w:noProof/>
          <w:sz w:val="24"/>
          <w:szCs w:val="24"/>
        </w:rPr>
        <w:t>marked as PSB11, PSB 12 and PSB13 in the figure.</w:t>
      </w:r>
      <w:r w:rsidR="004F60EE" w:rsidRPr="009A58D5">
        <w:rPr>
          <w:rFonts w:ascii="Times New Roman" w:hAnsi="Times New Roman" w:cs="Times New Roman"/>
          <w:noProof/>
          <w:sz w:val="24"/>
          <w:szCs w:val="24"/>
        </w:rPr>
        <w:t xml:space="preserve"> Following ZPL2, there are two phonon replicas </w:t>
      </w:r>
      <w:r w:rsidR="00E61804" w:rsidRPr="009A58D5">
        <w:rPr>
          <w:rFonts w:ascii="Times New Roman" w:hAnsi="Times New Roman" w:cs="Times New Roman"/>
          <w:noProof/>
          <w:sz w:val="24"/>
          <w:szCs w:val="24"/>
        </w:rPr>
        <w:t xml:space="preserve">shown with red solid lines, </w:t>
      </w:r>
      <w:r w:rsidR="004F60EE" w:rsidRPr="009A58D5">
        <w:rPr>
          <w:rFonts w:ascii="Times New Roman" w:hAnsi="Times New Roman" w:cs="Times New Roman"/>
          <w:noProof/>
          <w:sz w:val="24"/>
          <w:szCs w:val="24"/>
        </w:rPr>
        <w:t>marked as PSB21 and PSB22.</w:t>
      </w:r>
    </w:p>
    <w:p w14:paraId="5ECD9233" w14:textId="764C6B8F" w:rsidR="00C1556B" w:rsidRDefault="004719A9" w:rsidP="0070258D">
      <w:pPr>
        <w:keepNext/>
        <w:ind w:firstLine="720"/>
        <w:jc w:val="both"/>
        <w:rPr>
          <w:rFonts w:ascii="Times New Roman" w:hAnsi="Times New Roman" w:cs="Times New Roman"/>
          <w:noProof/>
          <w:sz w:val="24"/>
          <w:szCs w:val="24"/>
        </w:rPr>
      </w:pPr>
      <w:r w:rsidRPr="009A58D5">
        <w:rPr>
          <w:rFonts w:ascii="Times New Roman" w:hAnsi="Times New Roman" w:cs="Times New Roman"/>
          <w:noProof/>
          <w:sz w:val="24"/>
          <w:szCs w:val="24"/>
        </w:rPr>
        <w:t>In the main text, we mainly focus on the</w:t>
      </w:r>
      <w:r w:rsidR="0033225F" w:rsidRPr="009A58D5">
        <w:rPr>
          <w:rFonts w:ascii="Times New Roman" w:hAnsi="Times New Roman" w:cs="Times New Roman"/>
          <w:noProof/>
          <w:sz w:val="24"/>
          <w:szCs w:val="24"/>
        </w:rPr>
        <w:t xml:space="preserve"> wavelength rang between 400 nm and 500 nm since </w:t>
      </w:r>
      <w:r w:rsidR="00DF611E" w:rsidRPr="009A58D5">
        <w:rPr>
          <w:rFonts w:ascii="Times New Roman" w:hAnsi="Times New Roman" w:cs="Times New Roman"/>
          <w:noProof/>
          <w:sz w:val="24"/>
          <w:szCs w:val="24"/>
        </w:rPr>
        <w:t xml:space="preserve">our topic is blue emitters in hBN. </w:t>
      </w:r>
      <w:r w:rsidR="004C5F2F" w:rsidRPr="009A58D5">
        <w:rPr>
          <w:rFonts w:ascii="Times New Roman" w:hAnsi="Times New Roman" w:cs="Times New Roman"/>
          <w:noProof/>
          <w:sz w:val="24"/>
          <w:szCs w:val="24"/>
        </w:rPr>
        <w:t xml:space="preserve">However, we also noticed that there are </w:t>
      </w:r>
      <w:r w:rsidR="00252CFF" w:rsidRPr="009A58D5">
        <w:rPr>
          <w:rFonts w:ascii="Times New Roman" w:hAnsi="Times New Roman" w:cs="Times New Roman"/>
          <w:noProof/>
          <w:sz w:val="24"/>
          <w:szCs w:val="24"/>
        </w:rPr>
        <w:t xml:space="preserve">peaks at around 530 nm. </w:t>
      </w:r>
      <w:r w:rsidR="001C0484" w:rsidRPr="009A58D5">
        <w:rPr>
          <w:rFonts w:ascii="Times New Roman" w:hAnsi="Times New Roman" w:cs="Times New Roman"/>
          <w:noProof/>
          <w:sz w:val="24"/>
          <w:szCs w:val="24"/>
        </w:rPr>
        <w:t xml:space="preserve">With spacial </w:t>
      </w:r>
      <w:r w:rsidR="00252CFF" w:rsidRPr="009A58D5">
        <w:rPr>
          <w:rFonts w:ascii="Times New Roman" w:hAnsi="Times New Roman" w:cs="Times New Roman"/>
          <w:noProof/>
          <w:sz w:val="24"/>
          <w:szCs w:val="24"/>
        </w:rPr>
        <w:t>correlation</w:t>
      </w:r>
      <w:r w:rsidR="00E204BB" w:rsidRPr="009A58D5">
        <w:rPr>
          <w:rFonts w:ascii="Times New Roman" w:hAnsi="Times New Roman" w:cs="Times New Roman"/>
          <w:noProof/>
          <w:sz w:val="24"/>
          <w:szCs w:val="24"/>
        </w:rPr>
        <w:t xml:space="preserve"> as described in </w:t>
      </w:r>
      <w:r w:rsidR="00E204BB" w:rsidRPr="009A58D5">
        <w:rPr>
          <w:rFonts w:ascii="Times New Roman" w:hAnsi="Times New Roman" w:cs="Times New Roman"/>
          <w:b/>
          <w:bCs/>
          <w:noProof/>
          <w:sz w:val="24"/>
          <w:szCs w:val="24"/>
        </w:rPr>
        <w:t>Figure 2</w:t>
      </w:r>
      <w:r w:rsidR="00D67631" w:rsidRPr="009A58D5">
        <w:rPr>
          <w:rFonts w:ascii="Times New Roman" w:hAnsi="Times New Roman" w:cs="Times New Roman"/>
          <w:b/>
          <w:bCs/>
          <w:noProof/>
          <w:sz w:val="24"/>
          <w:szCs w:val="24"/>
        </w:rPr>
        <w:t>d</w:t>
      </w:r>
      <w:r w:rsidR="0019323F" w:rsidRPr="009A58D5">
        <w:rPr>
          <w:rFonts w:ascii="Times New Roman" w:hAnsi="Times New Roman" w:cs="Times New Roman"/>
          <w:noProof/>
          <w:sz w:val="24"/>
          <w:szCs w:val="24"/>
        </w:rPr>
        <w:t xml:space="preserve">, we </w:t>
      </w:r>
      <w:r w:rsidR="00494E3D" w:rsidRPr="009A58D5">
        <w:rPr>
          <w:rFonts w:ascii="Times New Roman" w:hAnsi="Times New Roman" w:cs="Times New Roman"/>
          <w:noProof/>
          <w:sz w:val="24"/>
          <w:szCs w:val="24"/>
        </w:rPr>
        <w:t>can determin additional peaks at around 530 nm</w:t>
      </w:r>
      <w:r w:rsidR="00D412AD" w:rsidRPr="009A58D5">
        <w:rPr>
          <w:rFonts w:ascii="Times New Roman" w:hAnsi="Times New Roman" w:cs="Times New Roman"/>
          <w:noProof/>
          <w:sz w:val="24"/>
          <w:szCs w:val="24"/>
        </w:rPr>
        <w:t xml:space="preserve"> also</w:t>
      </w:r>
      <w:r w:rsidR="0070258D" w:rsidRPr="009A58D5">
        <w:rPr>
          <w:rFonts w:ascii="Times New Roman" w:hAnsi="Times New Roman" w:cs="Times New Roman"/>
          <w:noProof/>
          <w:sz w:val="24"/>
          <w:szCs w:val="24"/>
        </w:rPr>
        <w:t xml:space="preserve"> </w:t>
      </w:r>
      <w:r w:rsidR="000A2033" w:rsidRPr="009A58D5">
        <w:rPr>
          <w:rFonts w:ascii="Times New Roman" w:hAnsi="Times New Roman" w:cs="Times New Roman"/>
          <w:noProof/>
          <w:sz w:val="24"/>
          <w:szCs w:val="24"/>
        </w:rPr>
        <w:t>to be</w:t>
      </w:r>
      <w:r w:rsidR="0070258D" w:rsidRPr="009A58D5">
        <w:rPr>
          <w:rFonts w:ascii="Times New Roman" w:hAnsi="Times New Roman" w:cs="Times New Roman"/>
          <w:noProof/>
          <w:sz w:val="24"/>
          <w:szCs w:val="24"/>
        </w:rPr>
        <w:t xml:space="preserve"> the PSBs of B1 and B2, as shown </w:t>
      </w:r>
      <w:r w:rsidR="0070258D" w:rsidRPr="009A58D5">
        <w:rPr>
          <w:rFonts w:ascii="Times New Roman" w:hAnsi="Times New Roman" w:cs="Times New Roman"/>
          <w:b/>
          <w:bCs/>
          <w:noProof/>
          <w:sz w:val="24"/>
          <w:szCs w:val="24"/>
        </w:rPr>
        <w:t>in Figure S4</w:t>
      </w:r>
      <w:r w:rsidR="0070258D" w:rsidRPr="009A58D5">
        <w:rPr>
          <w:rFonts w:ascii="Times New Roman" w:hAnsi="Times New Roman" w:cs="Times New Roman"/>
          <w:noProof/>
          <w:sz w:val="24"/>
          <w:szCs w:val="24"/>
        </w:rPr>
        <w:t xml:space="preserve">. </w:t>
      </w:r>
      <w:r w:rsidR="006D0576" w:rsidRPr="009A58D5">
        <w:rPr>
          <w:rFonts w:ascii="Times New Roman" w:hAnsi="Times New Roman" w:cs="Times New Roman"/>
          <w:noProof/>
          <w:sz w:val="24"/>
          <w:szCs w:val="24"/>
        </w:rPr>
        <w:t xml:space="preserve">Larger energy </w:t>
      </w:r>
      <w:r w:rsidR="006D0576" w:rsidRPr="009A58D5">
        <w:rPr>
          <w:rFonts w:ascii="Times New Roman" w:hAnsi="Times New Roman" w:cs="Times New Roman"/>
          <w:noProof/>
          <w:sz w:val="24"/>
          <w:szCs w:val="24"/>
        </w:rPr>
        <w:lastRenderedPageBreak/>
        <w:t>sep</w:t>
      </w:r>
      <w:r w:rsidR="002A33CD" w:rsidRPr="009A58D5">
        <w:rPr>
          <w:rFonts w:ascii="Times New Roman" w:hAnsi="Times New Roman" w:cs="Times New Roman"/>
          <w:noProof/>
          <w:sz w:val="24"/>
          <w:szCs w:val="24"/>
        </w:rPr>
        <w:t>aration is consistent with multi-phonon replicated resonances (1×, 2× and 3× the energy of optical phonon)</w:t>
      </w:r>
      <w:r w:rsidR="007929C9" w:rsidRPr="009A58D5">
        <w:rPr>
          <w:rFonts w:ascii="Times New Roman" w:hAnsi="Times New Roman" w:cs="Times New Roman"/>
          <w:noProof/>
          <w:sz w:val="24"/>
          <w:szCs w:val="24"/>
        </w:rPr>
        <w:t>.</w:t>
      </w:r>
      <w:r w:rsidR="001C0484">
        <w:rPr>
          <w:rFonts w:ascii="Times New Roman" w:hAnsi="Times New Roman" w:cs="Times New Roman"/>
          <w:noProof/>
          <w:sz w:val="24"/>
          <w:szCs w:val="24"/>
        </w:rPr>
        <w:t xml:space="preserve"> </w:t>
      </w:r>
    </w:p>
    <w:p w14:paraId="66ECF711" w14:textId="77777777" w:rsidR="00B21EB9" w:rsidRDefault="00B21EB9" w:rsidP="00B21EB9">
      <w:pPr>
        <w:keepNext/>
        <w:jc w:val="both"/>
      </w:pPr>
      <w:r>
        <w:rPr>
          <w:rFonts w:ascii="Times New Roman" w:hAnsi="Times New Roman" w:cs="Times New Roman" w:hint="eastAsia"/>
          <w:noProof/>
          <w:sz w:val="24"/>
          <w:szCs w:val="24"/>
        </w:rPr>
        <w:drawing>
          <wp:inline distT="0" distB="0" distL="0" distR="0" wp14:anchorId="7A433D27" wp14:editId="6D177B27">
            <wp:extent cx="5731510" cy="2418715"/>
            <wp:effectExtent l="0" t="0" r="2540" b="635"/>
            <wp:docPr id="1316446347" name="Picture 2" descr="A collage of different images of a broken g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46347" name="Picture 2" descr="A collage of different images of a broken glass&#10;&#10;AI-generated content may be incorrect."/>
                    <pic:cNvPicPr/>
                  </pic:nvPicPr>
                  <pic:blipFill>
                    <a:blip r:embed="rId19"/>
                    <a:stretch>
                      <a:fillRect/>
                    </a:stretch>
                  </pic:blipFill>
                  <pic:spPr>
                    <a:xfrm>
                      <a:off x="0" y="0"/>
                      <a:ext cx="5731510" cy="2418715"/>
                    </a:xfrm>
                    <a:prstGeom prst="rect">
                      <a:avLst/>
                    </a:prstGeom>
                  </pic:spPr>
                </pic:pic>
              </a:graphicData>
            </a:graphic>
          </wp:inline>
        </w:drawing>
      </w:r>
    </w:p>
    <w:p w14:paraId="6B65C8FD" w14:textId="24E47D2D" w:rsidR="00B21EB9" w:rsidRPr="009A58D5" w:rsidRDefault="00B21EB9" w:rsidP="00B21EB9">
      <w:pPr>
        <w:pStyle w:val="Caption"/>
        <w:jc w:val="both"/>
        <w:rPr>
          <w:rFonts w:ascii="Times New Roman" w:hAnsi="Times New Roman" w:cs="Times New Roman"/>
          <w:bCs/>
          <w:i w:val="0"/>
          <w:iCs w:val="0"/>
          <w:color w:val="auto"/>
          <w:sz w:val="24"/>
          <w:szCs w:val="22"/>
        </w:rPr>
      </w:pPr>
      <w:r w:rsidRPr="009A58D5">
        <w:rPr>
          <w:rFonts w:ascii="Times New Roman" w:hAnsi="Times New Roman" w:cs="Times New Roman"/>
          <w:b/>
          <w:i w:val="0"/>
          <w:iCs w:val="0"/>
          <w:color w:val="auto"/>
          <w:sz w:val="24"/>
          <w:szCs w:val="22"/>
        </w:rPr>
        <w:t>Figure S5</w:t>
      </w:r>
      <w:r w:rsidR="00FC1A2D" w:rsidRPr="009A58D5">
        <w:rPr>
          <w:rFonts w:ascii="Times New Roman" w:hAnsi="Times New Roman" w:cs="Times New Roman"/>
          <w:b/>
          <w:i w:val="0"/>
          <w:iCs w:val="0"/>
          <w:color w:val="auto"/>
          <w:sz w:val="24"/>
          <w:szCs w:val="22"/>
        </w:rPr>
        <w:t xml:space="preserve">. Thickness of the samples. </w:t>
      </w:r>
      <w:r w:rsidR="009259F8" w:rsidRPr="009A58D5">
        <w:rPr>
          <w:rFonts w:ascii="Times New Roman" w:hAnsi="Times New Roman" w:cs="Times New Roman"/>
          <w:bCs/>
          <w:i w:val="0"/>
          <w:iCs w:val="0"/>
          <w:color w:val="auto"/>
          <w:sz w:val="24"/>
          <w:szCs w:val="22"/>
        </w:rPr>
        <w:t xml:space="preserve">(a) </w:t>
      </w:r>
      <w:r w:rsidR="00E938FF" w:rsidRPr="009A58D5">
        <w:rPr>
          <w:rFonts w:ascii="Times New Roman" w:hAnsi="Times New Roman" w:cs="Times New Roman"/>
          <w:bCs/>
          <w:i w:val="0"/>
          <w:iCs w:val="0"/>
          <w:color w:val="auto"/>
          <w:sz w:val="24"/>
          <w:szCs w:val="22"/>
        </w:rPr>
        <w:t xml:space="preserve">Optical microscope image of the </w:t>
      </w:r>
      <w:r w:rsidR="00B523CE" w:rsidRPr="009A58D5">
        <w:rPr>
          <w:rFonts w:ascii="Times New Roman" w:hAnsi="Times New Roman" w:cs="Times New Roman"/>
          <w:bCs/>
          <w:i w:val="0"/>
          <w:iCs w:val="0"/>
          <w:color w:val="auto"/>
          <w:sz w:val="24"/>
          <w:szCs w:val="22"/>
        </w:rPr>
        <w:t xml:space="preserve">full </w:t>
      </w:r>
      <w:r w:rsidR="0063701C" w:rsidRPr="009A58D5">
        <w:rPr>
          <w:rFonts w:ascii="Times New Roman" w:hAnsi="Times New Roman" w:cs="Times New Roman"/>
          <w:bCs/>
          <w:i w:val="0"/>
          <w:iCs w:val="0"/>
          <w:color w:val="auto"/>
          <w:sz w:val="24"/>
          <w:szCs w:val="22"/>
        </w:rPr>
        <w:t>sample</w:t>
      </w:r>
      <w:r w:rsidR="00B523CE" w:rsidRPr="009A58D5">
        <w:rPr>
          <w:rFonts w:ascii="Times New Roman" w:hAnsi="Times New Roman" w:cs="Times New Roman"/>
          <w:bCs/>
          <w:i w:val="0"/>
          <w:iCs w:val="0"/>
          <w:color w:val="auto"/>
          <w:sz w:val="24"/>
          <w:szCs w:val="22"/>
        </w:rPr>
        <w:t xml:space="preserve"> shown in Figure 1 and 2. </w:t>
      </w:r>
      <w:r w:rsidR="003B60A7" w:rsidRPr="009A58D5">
        <w:rPr>
          <w:rFonts w:ascii="Times New Roman" w:hAnsi="Times New Roman" w:cs="Times New Roman"/>
          <w:bCs/>
          <w:i w:val="0"/>
          <w:iCs w:val="0"/>
          <w:color w:val="auto"/>
          <w:sz w:val="24"/>
          <w:szCs w:val="22"/>
        </w:rPr>
        <w:t xml:space="preserve">(b) Atomic force </w:t>
      </w:r>
      <w:r w:rsidR="00661C55" w:rsidRPr="009A58D5">
        <w:rPr>
          <w:rFonts w:ascii="Times New Roman" w:hAnsi="Times New Roman" w:cs="Times New Roman"/>
          <w:bCs/>
          <w:i w:val="0"/>
          <w:iCs w:val="0"/>
          <w:color w:val="auto"/>
          <w:sz w:val="24"/>
          <w:szCs w:val="22"/>
        </w:rPr>
        <w:t>microscopic</w:t>
      </w:r>
      <w:r w:rsidR="00900E72" w:rsidRPr="009A58D5">
        <w:rPr>
          <w:rFonts w:ascii="Times New Roman" w:hAnsi="Times New Roman" w:cs="Times New Roman"/>
          <w:bCs/>
          <w:i w:val="0"/>
          <w:iCs w:val="0"/>
          <w:color w:val="auto"/>
          <w:sz w:val="24"/>
          <w:szCs w:val="22"/>
        </w:rPr>
        <w:t xml:space="preserve"> (AFM)</w:t>
      </w:r>
      <w:r w:rsidR="00661C55" w:rsidRPr="009A58D5">
        <w:rPr>
          <w:rFonts w:ascii="Times New Roman" w:hAnsi="Times New Roman" w:cs="Times New Roman"/>
          <w:bCs/>
          <w:i w:val="0"/>
          <w:iCs w:val="0"/>
          <w:color w:val="auto"/>
          <w:sz w:val="24"/>
          <w:szCs w:val="22"/>
        </w:rPr>
        <w:t xml:space="preserve"> image of the sample</w:t>
      </w:r>
      <w:r w:rsidR="00CF3C49" w:rsidRPr="009A58D5">
        <w:rPr>
          <w:rFonts w:ascii="Times New Roman" w:hAnsi="Times New Roman" w:cs="Times New Roman"/>
          <w:bCs/>
          <w:i w:val="0"/>
          <w:iCs w:val="0"/>
          <w:color w:val="auto"/>
          <w:sz w:val="24"/>
          <w:szCs w:val="22"/>
        </w:rPr>
        <w:t xml:space="preserve"> in (a)</w:t>
      </w:r>
      <w:r w:rsidR="00661C55" w:rsidRPr="009A58D5">
        <w:rPr>
          <w:rFonts w:ascii="Times New Roman" w:hAnsi="Times New Roman" w:cs="Times New Roman"/>
          <w:bCs/>
          <w:i w:val="0"/>
          <w:iCs w:val="0"/>
          <w:color w:val="auto"/>
          <w:sz w:val="24"/>
          <w:szCs w:val="22"/>
        </w:rPr>
        <w:t xml:space="preserve"> showing the thickness</w:t>
      </w:r>
      <w:r w:rsidR="00CF3C49" w:rsidRPr="009A58D5">
        <w:rPr>
          <w:rFonts w:ascii="Times New Roman" w:hAnsi="Times New Roman" w:cs="Times New Roman"/>
          <w:bCs/>
          <w:i w:val="0"/>
          <w:iCs w:val="0"/>
          <w:color w:val="auto"/>
          <w:sz w:val="24"/>
          <w:szCs w:val="22"/>
        </w:rPr>
        <w:t>. (c</w:t>
      </w:r>
      <w:r w:rsidR="00EB6187" w:rsidRPr="009A58D5">
        <w:rPr>
          <w:rFonts w:ascii="Times New Roman" w:hAnsi="Times New Roman" w:cs="Times New Roman"/>
          <w:bCs/>
          <w:i w:val="0"/>
          <w:iCs w:val="0"/>
          <w:color w:val="auto"/>
          <w:sz w:val="24"/>
          <w:szCs w:val="22"/>
        </w:rPr>
        <w:t xml:space="preserve">, d) Optical microscope images of other </w:t>
      </w:r>
      <w:r w:rsidR="00900E72" w:rsidRPr="009A58D5">
        <w:rPr>
          <w:rFonts w:ascii="Times New Roman" w:hAnsi="Times New Roman" w:cs="Times New Roman"/>
          <w:bCs/>
          <w:i w:val="0"/>
          <w:iCs w:val="0"/>
          <w:color w:val="auto"/>
          <w:sz w:val="24"/>
          <w:szCs w:val="22"/>
        </w:rPr>
        <w:t xml:space="preserve">irradiated </w:t>
      </w:r>
      <w:proofErr w:type="spellStart"/>
      <w:r w:rsidR="00900E72" w:rsidRPr="009A58D5">
        <w:rPr>
          <w:rFonts w:ascii="Times New Roman" w:hAnsi="Times New Roman" w:cs="Times New Roman"/>
          <w:bCs/>
          <w:i w:val="0"/>
          <w:iCs w:val="0"/>
          <w:color w:val="auto"/>
          <w:sz w:val="24"/>
          <w:szCs w:val="22"/>
        </w:rPr>
        <w:t>hBN</w:t>
      </w:r>
      <w:proofErr w:type="spellEnd"/>
      <w:r w:rsidR="00900E72" w:rsidRPr="009A58D5">
        <w:rPr>
          <w:rFonts w:ascii="Times New Roman" w:hAnsi="Times New Roman" w:cs="Times New Roman"/>
          <w:bCs/>
          <w:i w:val="0"/>
          <w:iCs w:val="0"/>
          <w:color w:val="auto"/>
          <w:sz w:val="24"/>
          <w:szCs w:val="22"/>
        </w:rPr>
        <w:t xml:space="preserve"> samples. (e-g) AFM images </w:t>
      </w:r>
      <w:r w:rsidR="0048570E" w:rsidRPr="009A58D5">
        <w:rPr>
          <w:rFonts w:ascii="Times New Roman" w:hAnsi="Times New Roman" w:cs="Times New Roman"/>
          <w:bCs/>
          <w:i w:val="0"/>
          <w:iCs w:val="0"/>
          <w:color w:val="auto"/>
          <w:sz w:val="24"/>
          <w:szCs w:val="22"/>
        </w:rPr>
        <w:t xml:space="preserve">of the samples in (c, d) showing the thicknesses. (h) PL spectra of </w:t>
      </w:r>
      <w:r w:rsidR="00874F20" w:rsidRPr="009A58D5">
        <w:rPr>
          <w:rFonts w:ascii="Times New Roman" w:hAnsi="Times New Roman" w:cs="Times New Roman"/>
          <w:bCs/>
          <w:i w:val="0"/>
          <w:iCs w:val="0"/>
          <w:color w:val="auto"/>
          <w:sz w:val="24"/>
          <w:szCs w:val="22"/>
        </w:rPr>
        <w:t>different samples with different thicknesses.</w:t>
      </w:r>
    </w:p>
    <w:p w14:paraId="40F08876" w14:textId="6A063E90" w:rsidR="00874F20" w:rsidRPr="00902EF5" w:rsidRDefault="00902EF5" w:rsidP="002A2E0B">
      <w:pPr>
        <w:ind w:firstLine="720"/>
        <w:jc w:val="both"/>
        <w:rPr>
          <w:rFonts w:ascii="Times New Roman" w:hAnsi="Times New Roman" w:cs="Times New Roman"/>
          <w:bCs/>
          <w:sz w:val="24"/>
          <w:highlight w:val="yellow"/>
        </w:rPr>
      </w:pPr>
      <w:r w:rsidRPr="009A58D5">
        <w:rPr>
          <w:rFonts w:ascii="Times New Roman" w:hAnsi="Times New Roman" w:cs="Times New Roman"/>
          <w:bCs/>
          <w:sz w:val="24"/>
        </w:rPr>
        <w:t xml:space="preserve">We have </w:t>
      </w:r>
      <w:r w:rsidR="006A3CEC" w:rsidRPr="009A58D5">
        <w:rPr>
          <w:rFonts w:ascii="Times New Roman" w:hAnsi="Times New Roman" w:cs="Times New Roman"/>
          <w:bCs/>
          <w:sz w:val="24"/>
        </w:rPr>
        <w:t xml:space="preserve">measured many different irradiated </w:t>
      </w:r>
      <w:proofErr w:type="spellStart"/>
      <w:r w:rsidR="006A3CEC" w:rsidRPr="009A58D5">
        <w:rPr>
          <w:rFonts w:ascii="Times New Roman" w:hAnsi="Times New Roman" w:cs="Times New Roman"/>
          <w:bCs/>
          <w:sz w:val="24"/>
        </w:rPr>
        <w:t>hBN</w:t>
      </w:r>
      <w:proofErr w:type="spellEnd"/>
      <w:r w:rsidR="006A3CEC" w:rsidRPr="009A58D5">
        <w:rPr>
          <w:rFonts w:ascii="Times New Roman" w:hAnsi="Times New Roman" w:cs="Times New Roman"/>
          <w:bCs/>
          <w:sz w:val="24"/>
        </w:rPr>
        <w:t xml:space="preserve"> samples with different thicknesses from </w:t>
      </w:r>
      <w:r w:rsidR="00282B03" w:rsidRPr="009A58D5">
        <w:rPr>
          <w:rFonts w:ascii="Times New Roman" w:hAnsi="Times New Roman" w:cs="Times New Roman"/>
          <w:bCs/>
          <w:sz w:val="24"/>
        </w:rPr>
        <w:t xml:space="preserve">tens of nm to several </w:t>
      </w:r>
      <w:r w:rsidR="00D908C3" w:rsidRPr="009A58D5">
        <w:rPr>
          <w:rFonts w:ascii="Times New Roman" w:hAnsi="Times New Roman" w:cs="Times New Roman"/>
          <w:bCs/>
          <w:sz w:val="24"/>
        </w:rPr>
        <w:t xml:space="preserve">µm. </w:t>
      </w:r>
      <w:r w:rsidR="00B454DF" w:rsidRPr="009A58D5">
        <w:rPr>
          <w:rFonts w:ascii="Times New Roman" w:hAnsi="Times New Roman" w:cs="Times New Roman"/>
          <w:bCs/>
          <w:sz w:val="24"/>
        </w:rPr>
        <w:t xml:space="preserve">Their PL spectra </w:t>
      </w:r>
      <w:r w:rsidR="00A7689A" w:rsidRPr="009A58D5">
        <w:rPr>
          <w:rFonts w:ascii="Times New Roman" w:hAnsi="Times New Roman" w:cs="Times New Roman"/>
          <w:bCs/>
          <w:sz w:val="24"/>
        </w:rPr>
        <w:t xml:space="preserve">are showing </w:t>
      </w:r>
      <w:r w:rsidR="00616C42" w:rsidRPr="009A58D5">
        <w:rPr>
          <w:rFonts w:ascii="Times New Roman" w:hAnsi="Times New Roman" w:cs="Times New Roman"/>
          <w:bCs/>
          <w:sz w:val="24"/>
        </w:rPr>
        <w:t xml:space="preserve">same emission peaks with </w:t>
      </w:r>
      <w:r w:rsidR="00A7689A" w:rsidRPr="009A58D5">
        <w:rPr>
          <w:rFonts w:ascii="Times New Roman" w:hAnsi="Times New Roman" w:cs="Times New Roman"/>
          <w:bCs/>
          <w:sz w:val="24"/>
        </w:rPr>
        <w:t>same relative intensit</w:t>
      </w:r>
      <w:r w:rsidR="00ED7277" w:rsidRPr="009A58D5">
        <w:rPr>
          <w:rFonts w:ascii="Times New Roman" w:hAnsi="Times New Roman" w:cs="Times New Roman"/>
          <w:bCs/>
          <w:sz w:val="24"/>
        </w:rPr>
        <w:t>ies.</w:t>
      </w:r>
      <w:r w:rsidR="00616C42">
        <w:rPr>
          <w:rFonts w:ascii="Times New Roman" w:hAnsi="Times New Roman" w:cs="Times New Roman"/>
          <w:bCs/>
          <w:sz w:val="24"/>
          <w:highlight w:val="yellow"/>
        </w:rPr>
        <w:t xml:space="preserve"> </w:t>
      </w:r>
    </w:p>
    <w:p w14:paraId="7E3C1185" w14:textId="34CE061F" w:rsidR="00117B72" w:rsidRDefault="00117B72" w:rsidP="00192F36">
      <w:pPr>
        <w:keepNext/>
        <w:jc w:val="both"/>
      </w:pPr>
      <w:r>
        <w:rPr>
          <w:noProof/>
        </w:rPr>
        <w:lastRenderedPageBreak/>
        <w:drawing>
          <wp:inline distT="0" distB="0" distL="0" distR="0" wp14:anchorId="16072D20" wp14:editId="3415AFA3">
            <wp:extent cx="4760976" cy="685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5.tif"/>
                    <pic:cNvPicPr/>
                  </pic:nvPicPr>
                  <pic:blipFill>
                    <a:blip r:embed="rId20">
                      <a:extLst>
                        <a:ext uri="{28A0092B-C50C-407E-A947-70E740481C1C}">
                          <a14:useLocalDpi xmlns:a14="http://schemas.microsoft.com/office/drawing/2010/main" val="0"/>
                        </a:ext>
                      </a:extLst>
                    </a:blip>
                    <a:stretch>
                      <a:fillRect/>
                    </a:stretch>
                  </pic:blipFill>
                  <pic:spPr>
                    <a:xfrm>
                      <a:off x="0" y="0"/>
                      <a:ext cx="4760976" cy="6858000"/>
                    </a:xfrm>
                    <a:prstGeom prst="rect">
                      <a:avLst/>
                    </a:prstGeom>
                  </pic:spPr>
                </pic:pic>
              </a:graphicData>
            </a:graphic>
          </wp:inline>
        </w:drawing>
      </w:r>
    </w:p>
    <w:p w14:paraId="7D32ED4B" w14:textId="5A6C60D4" w:rsidR="00117B72" w:rsidRPr="008C54A2" w:rsidRDefault="00117B72" w:rsidP="00832060">
      <w:pPr>
        <w:pStyle w:val="Caption"/>
        <w:jc w:val="both"/>
        <w:rPr>
          <w:rFonts w:ascii="Times New Roman" w:hAnsi="Times New Roman" w:cs="Times New Roman"/>
          <w:i w:val="0"/>
          <w:iCs w:val="0"/>
          <w:color w:val="000000" w:themeColor="text1"/>
          <w:sz w:val="24"/>
        </w:rPr>
      </w:pPr>
      <w:r w:rsidRPr="008C54A2">
        <w:rPr>
          <w:rFonts w:ascii="Times New Roman" w:hAnsi="Times New Roman" w:cs="Times New Roman"/>
          <w:b/>
          <w:i w:val="0"/>
          <w:iCs w:val="0"/>
          <w:color w:val="000000" w:themeColor="text1"/>
          <w:sz w:val="24"/>
        </w:rPr>
        <w:t>Fig</w:t>
      </w:r>
      <w:r w:rsidR="00E74723">
        <w:rPr>
          <w:rFonts w:ascii="Times New Roman" w:hAnsi="Times New Roman" w:cs="Times New Roman"/>
          <w:b/>
          <w:i w:val="0"/>
          <w:iCs w:val="0"/>
          <w:color w:val="000000" w:themeColor="text1"/>
          <w:sz w:val="24"/>
        </w:rPr>
        <w:t>ure</w:t>
      </w:r>
      <w:r w:rsidRPr="008C54A2">
        <w:rPr>
          <w:rFonts w:ascii="Times New Roman" w:hAnsi="Times New Roman" w:cs="Times New Roman"/>
          <w:b/>
          <w:i w:val="0"/>
          <w:iCs w:val="0"/>
          <w:color w:val="000000" w:themeColor="text1"/>
          <w:sz w:val="24"/>
        </w:rPr>
        <w:t xml:space="preserve"> S</w:t>
      </w:r>
      <w:r w:rsidR="00097050">
        <w:rPr>
          <w:rFonts w:ascii="Times New Roman" w:hAnsi="Times New Roman" w:cs="Times New Roman"/>
          <w:b/>
          <w:i w:val="0"/>
          <w:iCs w:val="0"/>
          <w:color w:val="000000" w:themeColor="text1"/>
          <w:sz w:val="24"/>
        </w:rPr>
        <w:t>6</w:t>
      </w:r>
      <w:r w:rsidRPr="00832060">
        <w:rPr>
          <w:rFonts w:ascii="Times New Roman" w:hAnsi="Times New Roman" w:cs="Times New Roman"/>
          <w:b/>
          <w:bCs/>
          <w:i w:val="0"/>
          <w:iCs w:val="0"/>
          <w:color w:val="000000" w:themeColor="text1"/>
          <w:sz w:val="24"/>
        </w:rPr>
        <w:t>. PL</w:t>
      </w:r>
      <w:r w:rsidR="00B26DA0" w:rsidRPr="00832060">
        <w:rPr>
          <w:rFonts w:ascii="Times New Roman" w:hAnsi="Times New Roman" w:cs="Times New Roman"/>
          <w:b/>
          <w:bCs/>
          <w:i w:val="0"/>
          <w:iCs w:val="0"/>
          <w:color w:val="000000" w:themeColor="text1"/>
          <w:sz w:val="24"/>
        </w:rPr>
        <w:t xml:space="preserve"> spectra</w:t>
      </w:r>
      <w:r w:rsidRPr="00832060">
        <w:rPr>
          <w:rFonts w:ascii="Times New Roman" w:hAnsi="Times New Roman" w:cs="Times New Roman"/>
          <w:b/>
          <w:bCs/>
          <w:i w:val="0"/>
          <w:iCs w:val="0"/>
          <w:color w:val="000000" w:themeColor="text1"/>
          <w:sz w:val="24"/>
        </w:rPr>
        <w:t xml:space="preserve"> </w:t>
      </w:r>
      <w:r w:rsidR="002A232E" w:rsidRPr="00832060">
        <w:rPr>
          <w:rFonts w:ascii="Times New Roman" w:hAnsi="Times New Roman" w:cs="Times New Roman"/>
          <w:b/>
          <w:bCs/>
          <w:i w:val="0"/>
          <w:iCs w:val="0"/>
          <w:color w:val="000000" w:themeColor="text1"/>
          <w:sz w:val="24"/>
        </w:rPr>
        <w:t xml:space="preserve">of </w:t>
      </w:r>
      <w:proofErr w:type="spellStart"/>
      <w:r w:rsidR="00F45379" w:rsidRPr="00832060">
        <w:rPr>
          <w:rFonts w:ascii="Times New Roman" w:hAnsi="Times New Roman" w:cs="Times New Roman"/>
          <w:b/>
          <w:bCs/>
          <w:i w:val="0"/>
          <w:iCs w:val="0"/>
          <w:color w:val="000000" w:themeColor="text1"/>
          <w:sz w:val="24"/>
        </w:rPr>
        <w:t>hBN</w:t>
      </w:r>
      <w:proofErr w:type="spellEnd"/>
      <w:r w:rsidR="00F45379" w:rsidRPr="00832060">
        <w:rPr>
          <w:rFonts w:ascii="Times New Roman" w:hAnsi="Times New Roman" w:cs="Times New Roman"/>
          <w:b/>
          <w:bCs/>
          <w:i w:val="0"/>
          <w:iCs w:val="0"/>
          <w:color w:val="000000" w:themeColor="text1"/>
          <w:sz w:val="24"/>
        </w:rPr>
        <w:t xml:space="preserve"> flakes </w:t>
      </w:r>
      <w:r w:rsidR="002A232E" w:rsidRPr="00832060">
        <w:rPr>
          <w:rFonts w:ascii="Times New Roman" w:hAnsi="Times New Roman" w:cs="Times New Roman"/>
          <w:b/>
          <w:bCs/>
          <w:i w:val="0"/>
          <w:iCs w:val="0"/>
          <w:color w:val="000000" w:themeColor="text1"/>
          <w:sz w:val="24"/>
        </w:rPr>
        <w:t xml:space="preserve">on different substrates </w:t>
      </w:r>
      <w:r w:rsidR="00F45379" w:rsidRPr="00832060">
        <w:rPr>
          <w:rFonts w:ascii="Times New Roman" w:hAnsi="Times New Roman" w:cs="Times New Roman"/>
          <w:b/>
          <w:bCs/>
          <w:i w:val="0"/>
          <w:iCs w:val="0"/>
          <w:color w:val="000000" w:themeColor="text1"/>
          <w:sz w:val="24"/>
        </w:rPr>
        <w:t xml:space="preserve">irradiated </w:t>
      </w:r>
      <w:r w:rsidR="00B26DA0" w:rsidRPr="00832060">
        <w:rPr>
          <w:rFonts w:ascii="Times New Roman" w:hAnsi="Times New Roman" w:cs="Times New Roman"/>
          <w:b/>
          <w:bCs/>
          <w:i w:val="0"/>
          <w:iCs w:val="0"/>
          <w:color w:val="000000" w:themeColor="text1"/>
          <w:sz w:val="24"/>
        </w:rPr>
        <w:t xml:space="preserve">using </w:t>
      </w:r>
      <w:r w:rsidR="00F45379" w:rsidRPr="00832060">
        <w:rPr>
          <w:rFonts w:ascii="Times New Roman" w:hAnsi="Times New Roman" w:cs="Times New Roman"/>
          <w:b/>
          <w:bCs/>
          <w:i w:val="0"/>
          <w:iCs w:val="0"/>
          <w:color w:val="000000" w:themeColor="text1"/>
          <w:sz w:val="24"/>
        </w:rPr>
        <w:t xml:space="preserve">different energies </w:t>
      </w:r>
      <w:r w:rsidR="00B26DA0" w:rsidRPr="00832060">
        <w:rPr>
          <w:rFonts w:ascii="Times New Roman" w:hAnsi="Times New Roman" w:cs="Times New Roman"/>
          <w:b/>
          <w:bCs/>
          <w:i w:val="0"/>
          <w:iCs w:val="0"/>
          <w:color w:val="000000" w:themeColor="text1"/>
          <w:sz w:val="24"/>
        </w:rPr>
        <w:t xml:space="preserve">and </w:t>
      </w:r>
      <w:r w:rsidR="00F45379" w:rsidRPr="00832060">
        <w:rPr>
          <w:rFonts w:ascii="Times New Roman" w:hAnsi="Times New Roman" w:cs="Times New Roman"/>
          <w:b/>
          <w:bCs/>
          <w:i w:val="0"/>
          <w:iCs w:val="0"/>
          <w:color w:val="000000" w:themeColor="text1"/>
          <w:sz w:val="24"/>
        </w:rPr>
        <w:t>ions</w:t>
      </w:r>
      <w:r w:rsidR="002A232E" w:rsidRPr="00832060">
        <w:rPr>
          <w:rFonts w:ascii="Times New Roman" w:hAnsi="Times New Roman" w:cs="Times New Roman"/>
          <w:b/>
          <w:bCs/>
          <w:i w:val="0"/>
          <w:iCs w:val="0"/>
          <w:color w:val="000000" w:themeColor="text1"/>
          <w:sz w:val="24"/>
        </w:rPr>
        <w:t>.</w:t>
      </w:r>
    </w:p>
    <w:p w14:paraId="3695D6E3" w14:textId="72AE51F1" w:rsidR="002A232E" w:rsidRDefault="00B26DA0" w:rsidP="00073101">
      <w:pPr>
        <w:ind w:firstLine="720"/>
        <w:jc w:val="both"/>
        <w:rPr>
          <w:rFonts w:ascii="Times New Roman" w:hAnsi="Times New Roman" w:cs="Times New Roman"/>
          <w:sz w:val="24"/>
        </w:rPr>
      </w:pPr>
      <w:r>
        <w:rPr>
          <w:rFonts w:ascii="Times New Roman" w:hAnsi="Times New Roman" w:cs="Times New Roman"/>
          <w:sz w:val="24"/>
        </w:rPr>
        <w:t>B</w:t>
      </w:r>
      <w:r w:rsidR="002A232E" w:rsidRPr="00617CFB">
        <w:rPr>
          <w:rFonts w:ascii="Times New Roman" w:hAnsi="Times New Roman" w:cs="Times New Roman"/>
          <w:sz w:val="24"/>
        </w:rPr>
        <w:t xml:space="preserve">oth proton and helium ion </w:t>
      </w:r>
      <w:r w:rsidR="00783FE8">
        <w:rPr>
          <w:rFonts w:ascii="Times New Roman" w:hAnsi="Times New Roman" w:cs="Times New Roman"/>
          <w:sz w:val="24"/>
        </w:rPr>
        <w:t xml:space="preserve">beam </w:t>
      </w:r>
      <w:r w:rsidR="002A232E" w:rsidRPr="00617CFB">
        <w:rPr>
          <w:rFonts w:ascii="Times New Roman" w:hAnsi="Times New Roman" w:cs="Times New Roman"/>
          <w:sz w:val="24"/>
        </w:rPr>
        <w:t>irradiation can create the blue emission</w:t>
      </w:r>
      <w:r w:rsidR="007224CF" w:rsidRPr="00617CFB">
        <w:rPr>
          <w:rFonts w:ascii="Times New Roman" w:hAnsi="Times New Roman" w:cs="Times New Roman"/>
          <w:sz w:val="24"/>
        </w:rPr>
        <w:t xml:space="preserve">s in </w:t>
      </w:r>
      <w:proofErr w:type="spellStart"/>
      <w:r w:rsidR="007224CF" w:rsidRPr="00617CFB">
        <w:rPr>
          <w:rFonts w:ascii="Times New Roman" w:hAnsi="Times New Roman" w:cs="Times New Roman"/>
          <w:sz w:val="24"/>
        </w:rPr>
        <w:t>hBN</w:t>
      </w:r>
      <w:proofErr w:type="spellEnd"/>
      <w:r w:rsidR="007224CF" w:rsidRPr="00617CFB">
        <w:rPr>
          <w:rFonts w:ascii="Times New Roman" w:hAnsi="Times New Roman" w:cs="Times New Roman"/>
          <w:sz w:val="24"/>
        </w:rPr>
        <w:t xml:space="preserve"> on different substrates. </w:t>
      </w:r>
      <w:r w:rsidR="00617CFB" w:rsidRPr="00617CFB">
        <w:rPr>
          <w:rFonts w:ascii="Times New Roman" w:hAnsi="Times New Roman" w:cs="Times New Roman"/>
          <w:sz w:val="24"/>
        </w:rPr>
        <w:t xml:space="preserve">This might suggest that the blue emissions </w:t>
      </w:r>
      <w:r w:rsidR="005E31F2">
        <w:rPr>
          <w:rFonts w:ascii="Times New Roman" w:hAnsi="Times New Roman" w:cs="Times New Roman"/>
          <w:sz w:val="24"/>
        </w:rPr>
        <w:t>are</w:t>
      </w:r>
      <w:r w:rsidRPr="00617CFB">
        <w:rPr>
          <w:rFonts w:ascii="Times New Roman" w:hAnsi="Times New Roman" w:cs="Times New Roman"/>
          <w:sz w:val="24"/>
        </w:rPr>
        <w:t xml:space="preserve"> </w:t>
      </w:r>
      <w:r>
        <w:rPr>
          <w:rFonts w:ascii="Times New Roman" w:hAnsi="Times New Roman" w:cs="Times New Roman"/>
          <w:sz w:val="24"/>
        </w:rPr>
        <w:t>f</w:t>
      </w:r>
      <w:r w:rsidR="00617CFB" w:rsidRPr="00617CFB">
        <w:rPr>
          <w:rFonts w:ascii="Times New Roman" w:hAnsi="Times New Roman" w:cs="Times New Roman"/>
          <w:sz w:val="24"/>
        </w:rPr>
        <w:t xml:space="preserve">rom </w:t>
      </w:r>
      <w:r>
        <w:rPr>
          <w:rFonts w:ascii="Times New Roman" w:hAnsi="Times New Roman" w:cs="Times New Roman"/>
          <w:sz w:val="24"/>
        </w:rPr>
        <w:t xml:space="preserve">an </w:t>
      </w:r>
      <w:r w:rsidR="00617CFB" w:rsidRPr="00617CFB">
        <w:rPr>
          <w:rFonts w:ascii="Times New Roman" w:hAnsi="Times New Roman" w:cs="Times New Roman"/>
          <w:sz w:val="24"/>
        </w:rPr>
        <w:t>internal vacancy or intercalant defects.</w:t>
      </w:r>
    </w:p>
    <w:p w14:paraId="378D3E09" w14:textId="77777777" w:rsidR="00C03454" w:rsidRDefault="00BE3F8A" w:rsidP="00C03454">
      <w:pPr>
        <w:keepNext/>
        <w:jc w:val="both"/>
      </w:pPr>
      <w:r>
        <w:rPr>
          <w:rFonts w:ascii="Times New Roman" w:hAnsi="Times New Roman" w:cs="Times New Roman"/>
          <w:noProof/>
          <w:sz w:val="24"/>
        </w:rPr>
        <w:lastRenderedPageBreak/>
        <w:drawing>
          <wp:inline distT="0" distB="0" distL="0" distR="0" wp14:anchorId="3BD19C2C" wp14:editId="7607FD94">
            <wp:extent cx="5731510" cy="1804035"/>
            <wp:effectExtent l="0" t="0" r="2540" b="5715"/>
            <wp:docPr id="1543918541" name="Picture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18541" name="Picture 4" descr="A graph of different colored lines&#10;&#10;AI-generated content may be incorrect."/>
                    <pic:cNvPicPr/>
                  </pic:nvPicPr>
                  <pic:blipFill>
                    <a:blip r:embed="rId21"/>
                    <a:stretch>
                      <a:fillRect/>
                    </a:stretch>
                  </pic:blipFill>
                  <pic:spPr>
                    <a:xfrm>
                      <a:off x="0" y="0"/>
                      <a:ext cx="5731510" cy="1804035"/>
                    </a:xfrm>
                    <a:prstGeom prst="rect">
                      <a:avLst/>
                    </a:prstGeom>
                  </pic:spPr>
                </pic:pic>
              </a:graphicData>
            </a:graphic>
          </wp:inline>
        </w:drawing>
      </w:r>
    </w:p>
    <w:p w14:paraId="1C672A1F" w14:textId="07D59A89" w:rsidR="009D6B60" w:rsidRPr="00E31F2E" w:rsidRDefault="00C03454" w:rsidP="00C03454">
      <w:pPr>
        <w:pStyle w:val="Caption"/>
        <w:jc w:val="both"/>
        <w:rPr>
          <w:rFonts w:ascii="Times New Roman" w:hAnsi="Times New Roman" w:cs="Times New Roman"/>
          <w:i w:val="0"/>
          <w:iCs w:val="0"/>
          <w:color w:val="000000" w:themeColor="text1"/>
          <w:sz w:val="24"/>
          <w:highlight w:val="yellow"/>
        </w:rPr>
      </w:pPr>
      <w:r w:rsidRPr="0062501C">
        <w:rPr>
          <w:rFonts w:ascii="Times New Roman" w:hAnsi="Times New Roman" w:cs="Times New Roman"/>
          <w:b/>
          <w:bCs/>
          <w:i w:val="0"/>
          <w:iCs w:val="0"/>
          <w:color w:val="000000" w:themeColor="text1"/>
          <w:sz w:val="24"/>
        </w:rPr>
        <w:t xml:space="preserve">Figure S7. </w:t>
      </w:r>
      <w:r w:rsidR="001B01AF" w:rsidRPr="0062501C">
        <w:rPr>
          <w:rFonts w:ascii="Times New Roman" w:hAnsi="Times New Roman" w:cs="Times New Roman"/>
          <w:b/>
          <w:bCs/>
          <w:i w:val="0"/>
          <w:iCs w:val="0"/>
          <w:color w:val="000000" w:themeColor="text1"/>
          <w:sz w:val="24"/>
        </w:rPr>
        <w:t xml:space="preserve">Stability of the </w:t>
      </w:r>
      <w:r w:rsidR="008339CA" w:rsidRPr="0062501C">
        <w:rPr>
          <w:rFonts w:ascii="Times New Roman" w:hAnsi="Times New Roman" w:cs="Times New Roman"/>
          <w:b/>
          <w:bCs/>
          <w:i w:val="0"/>
          <w:iCs w:val="0"/>
          <w:color w:val="000000" w:themeColor="text1"/>
          <w:sz w:val="24"/>
        </w:rPr>
        <w:t>blue emitters</w:t>
      </w:r>
      <w:r w:rsidR="0097164C" w:rsidRPr="0062501C">
        <w:rPr>
          <w:rFonts w:ascii="Times New Roman" w:hAnsi="Times New Roman" w:cs="Times New Roman"/>
          <w:b/>
          <w:bCs/>
          <w:i w:val="0"/>
          <w:iCs w:val="0"/>
          <w:color w:val="000000" w:themeColor="text1"/>
          <w:sz w:val="24"/>
        </w:rPr>
        <w:t>.</w:t>
      </w:r>
      <w:r w:rsidR="0097164C" w:rsidRPr="0062501C">
        <w:rPr>
          <w:rFonts w:ascii="Times New Roman" w:hAnsi="Times New Roman" w:cs="Times New Roman"/>
          <w:i w:val="0"/>
          <w:iCs w:val="0"/>
          <w:color w:val="000000" w:themeColor="text1"/>
          <w:sz w:val="24"/>
        </w:rPr>
        <w:t xml:space="preserve"> (a) </w:t>
      </w:r>
      <w:r w:rsidR="001D4D93" w:rsidRPr="0062501C">
        <w:rPr>
          <w:rFonts w:ascii="Times New Roman" w:hAnsi="Times New Roman" w:cs="Times New Roman"/>
          <w:i w:val="0"/>
          <w:iCs w:val="0"/>
          <w:color w:val="000000" w:themeColor="text1"/>
          <w:sz w:val="24"/>
        </w:rPr>
        <w:t xml:space="preserve">Room temperature PL spectra of the irradiated </w:t>
      </w:r>
      <w:proofErr w:type="spellStart"/>
      <w:r w:rsidR="001D4D93" w:rsidRPr="0062501C">
        <w:rPr>
          <w:rFonts w:ascii="Times New Roman" w:hAnsi="Times New Roman" w:cs="Times New Roman"/>
          <w:i w:val="0"/>
          <w:iCs w:val="0"/>
          <w:color w:val="000000" w:themeColor="text1"/>
          <w:sz w:val="24"/>
        </w:rPr>
        <w:t>hBN</w:t>
      </w:r>
      <w:proofErr w:type="spellEnd"/>
      <w:r w:rsidR="001D4D93" w:rsidRPr="0062501C">
        <w:rPr>
          <w:rFonts w:ascii="Times New Roman" w:hAnsi="Times New Roman" w:cs="Times New Roman"/>
          <w:i w:val="0"/>
          <w:iCs w:val="0"/>
          <w:color w:val="000000" w:themeColor="text1"/>
          <w:sz w:val="24"/>
        </w:rPr>
        <w:t xml:space="preserve"> at different time with a continuous </w:t>
      </w:r>
      <w:r w:rsidR="00E773EB" w:rsidRPr="0062501C">
        <w:rPr>
          <w:rFonts w:ascii="Times New Roman" w:hAnsi="Times New Roman" w:cs="Times New Roman"/>
          <w:i w:val="0"/>
          <w:iCs w:val="0"/>
          <w:color w:val="000000" w:themeColor="text1"/>
          <w:sz w:val="24"/>
        </w:rPr>
        <w:t xml:space="preserve">405 nm laser excitation with </w:t>
      </w:r>
      <w:r w:rsidR="00DA6FD9" w:rsidRPr="0062501C">
        <w:rPr>
          <w:rFonts w:ascii="Times New Roman" w:hAnsi="Times New Roman" w:cs="Times New Roman"/>
          <w:i w:val="0"/>
          <w:iCs w:val="0"/>
          <w:color w:val="000000" w:themeColor="text1"/>
          <w:sz w:val="24"/>
        </w:rPr>
        <w:t>laser power of 200 µW. (b) Peak in</w:t>
      </w:r>
      <w:r w:rsidR="002F146C" w:rsidRPr="0062501C">
        <w:rPr>
          <w:rFonts w:ascii="Times New Roman" w:hAnsi="Times New Roman" w:cs="Times New Roman"/>
          <w:i w:val="0"/>
          <w:iCs w:val="0"/>
          <w:color w:val="000000" w:themeColor="text1"/>
          <w:sz w:val="24"/>
        </w:rPr>
        <w:t xml:space="preserve">tensity </w:t>
      </w:r>
      <w:r w:rsidR="001120D4" w:rsidRPr="0062501C">
        <w:rPr>
          <w:rFonts w:ascii="Times New Roman" w:hAnsi="Times New Roman" w:cs="Times New Roman"/>
          <w:i w:val="0"/>
          <w:iCs w:val="0"/>
          <w:color w:val="000000" w:themeColor="text1"/>
          <w:sz w:val="24"/>
        </w:rPr>
        <w:t xml:space="preserve">of the blue emitters in (a) </w:t>
      </w:r>
      <w:r w:rsidR="002F146C" w:rsidRPr="0062501C">
        <w:rPr>
          <w:rFonts w:ascii="Times New Roman" w:hAnsi="Times New Roman" w:cs="Times New Roman"/>
          <w:i w:val="0"/>
          <w:iCs w:val="0"/>
          <w:color w:val="000000" w:themeColor="text1"/>
          <w:sz w:val="24"/>
        </w:rPr>
        <w:t>evolutions with time</w:t>
      </w:r>
      <w:r w:rsidR="001120D4" w:rsidRPr="0062501C">
        <w:rPr>
          <w:rFonts w:ascii="Times New Roman" w:hAnsi="Times New Roman" w:cs="Times New Roman"/>
          <w:i w:val="0"/>
          <w:iCs w:val="0"/>
          <w:color w:val="000000" w:themeColor="text1"/>
          <w:sz w:val="24"/>
        </w:rPr>
        <w:t xml:space="preserve">. (c) </w:t>
      </w:r>
      <w:r w:rsidR="00BB4509" w:rsidRPr="0062501C">
        <w:rPr>
          <w:rFonts w:ascii="Times New Roman" w:hAnsi="Times New Roman" w:cs="Times New Roman"/>
          <w:i w:val="0"/>
          <w:iCs w:val="0"/>
          <w:color w:val="000000" w:themeColor="text1"/>
          <w:sz w:val="24"/>
        </w:rPr>
        <w:t>Time dependent PL spectra of the blue emitters at 4K.</w:t>
      </w:r>
    </w:p>
    <w:p w14:paraId="1AACCAC5" w14:textId="59EC4BE4" w:rsidR="00837EBE" w:rsidRPr="00D71AF4" w:rsidRDefault="00D71AF4" w:rsidP="00E31F2E">
      <w:pPr>
        <w:ind w:firstLine="720"/>
        <w:jc w:val="both"/>
        <w:rPr>
          <w:rFonts w:ascii="Times New Roman" w:hAnsi="Times New Roman" w:cs="Times New Roman"/>
          <w:color w:val="000000" w:themeColor="text1"/>
          <w:sz w:val="24"/>
          <w:szCs w:val="18"/>
        </w:rPr>
      </w:pPr>
      <w:r w:rsidRPr="0062501C">
        <w:rPr>
          <w:rFonts w:ascii="Times New Roman" w:hAnsi="Times New Roman" w:cs="Times New Roman"/>
          <w:color w:val="000000" w:themeColor="text1"/>
          <w:sz w:val="24"/>
          <w:szCs w:val="18"/>
        </w:rPr>
        <w:t xml:space="preserve">There is </w:t>
      </w:r>
      <w:r w:rsidR="0077753A" w:rsidRPr="0062501C">
        <w:rPr>
          <w:rFonts w:ascii="Times New Roman" w:hAnsi="Times New Roman" w:cs="Times New Roman"/>
          <w:color w:val="000000" w:themeColor="text1"/>
          <w:sz w:val="24"/>
          <w:szCs w:val="18"/>
        </w:rPr>
        <w:t xml:space="preserve">a </w:t>
      </w:r>
      <w:r w:rsidR="0070414A" w:rsidRPr="0062501C">
        <w:rPr>
          <w:rFonts w:ascii="Times New Roman" w:hAnsi="Times New Roman" w:cs="Times New Roman"/>
          <w:color w:val="000000" w:themeColor="text1"/>
          <w:sz w:val="24"/>
          <w:szCs w:val="18"/>
        </w:rPr>
        <w:t xml:space="preserve">quenching </w:t>
      </w:r>
      <w:r w:rsidR="0077753A" w:rsidRPr="0062501C">
        <w:rPr>
          <w:rFonts w:ascii="Times New Roman" w:hAnsi="Times New Roman" w:cs="Times New Roman"/>
          <w:color w:val="000000" w:themeColor="text1"/>
          <w:sz w:val="24"/>
          <w:szCs w:val="18"/>
        </w:rPr>
        <w:t>of the blue emissions both at room temperature and 4K</w:t>
      </w:r>
      <w:r w:rsidR="00D11031" w:rsidRPr="0062501C">
        <w:rPr>
          <w:rFonts w:ascii="Times New Roman" w:hAnsi="Times New Roman" w:cs="Times New Roman"/>
          <w:color w:val="000000" w:themeColor="text1"/>
          <w:sz w:val="24"/>
          <w:szCs w:val="18"/>
        </w:rPr>
        <w:t xml:space="preserve"> at the beginning of the laser </w:t>
      </w:r>
      <w:r w:rsidR="00047E1C" w:rsidRPr="0062501C">
        <w:rPr>
          <w:rFonts w:ascii="Times New Roman" w:hAnsi="Times New Roman" w:cs="Times New Roman"/>
          <w:color w:val="000000" w:themeColor="text1"/>
          <w:sz w:val="24"/>
          <w:szCs w:val="18"/>
        </w:rPr>
        <w:t>excitation</w:t>
      </w:r>
      <w:r w:rsidR="00E74E98" w:rsidRPr="0062501C">
        <w:rPr>
          <w:rFonts w:ascii="Times New Roman" w:hAnsi="Times New Roman" w:cs="Times New Roman"/>
          <w:color w:val="000000" w:themeColor="text1"/>
          <w:sz w:val="24"/>
          <w:szCs w:val="18"/>
        </w:rPr>
        <w:t xml:space="preserve">. However, the </w:t>
      </w:r>
      <w:r w:rsidR="0005662B" w:rsidRPr="0062501C">
        <w:rPr>
          <w:rFonts w:ascii="Times New Roman" w:hAnsi="Times New Roman" w:cs="Times New Roman"/>
          <w:color w:val="000000" w:themeColor="text1"/>
          <w:sz w:val="24"/>
          <w:szCs w:val="18"/>
        </w:rPr>
        <w:t>emission peak</w:t>
      </w:r>
      <w:r w:rsidR="00E718FC" w:rsidRPr="0062501C">
        <w:rPr>
          <w:rFonts w:ascii="Times New Roman" w:hAnsi="Times New Roman" w:cs="Times New Roman"/>
          <w:color w:val="000000" w:themeColor="text1"/>
          <w:sz w:val="24"/>
          <w:szCs w:val="18"/>
        </w:rPr>
        <w:t xml:space="preserve"> wavelengths and </w:t>
      </w:r>
      <w:r w:rsidR="000B21CD" w:rsidRPr="0062501C">
        <w:rPr>
          <w:rFonts w:ascii="Times New Roman" w:hAnsi="Times New Roman" w:cs="Times New Roman"/>
          <w:color w:val="000000" w:themeColor="text1"/>
          <w:sz w:val="24"/>
          <w:szCs w:val="18"/>
        </w:rPr>
        <w:t xml:space="preserve">relative intensity remains constant. </w:t>
      </w:r>
      <w:r w:rsidR="002D2B82" w:rsidRPr="0062501C">
        <w:rPr>
          <w:rFonts w:ascii="Times New Roman" w:hAnsi="Times New Roman" w:cs="Times New Roman"/>
          <w:color w:val="000000" w:themeColor="text1"/>
          <w:sz w:val="24"/>
          <w:szCs w:val="18"/>
        </w:rPr>
        <w:t xml:space="preserve">At 4K, we can clearly see that </w:t>
      </w:r>
      <w:r w:rsidR="00B16D57" w:rsidRPr="0062501C">
        <w:rPr>
          <w:rFonts w:ascii="Times New Roman" w:hAnsi="Times New Roman" w:cs="Times New Roman"/>
          <w:color w:val="000000" w:themeColor="text1"/>
          <w:sz w:val="24"/>
          <w:szCs w:val="18"/>
        </w:rPr>
        <w:t xml:space="preserve">except the quenching at the beginning of the measurement, the PL spectra show no </w:t>
      </w:r>
      <w:r w:rsidR="00D0517C" w:rsidRPr="0062501C">
        <w:rPr>
          <w:rFonts w:ascii="Times New Roman" w:hAnsi="Times New Roman" w:cs="Times New Roman"/>
          <w:color w:val="000000" w:themeColor="text1"/>
          <w:sz w:val="24"/>
          <w:szCs w:val="18"/>
        </w:rPr>
        <w:t xml:space="preserve">dangling of the wavelength, and become stable after </w:t>
      </w:r>
      <w:r w:rsidR="00E31F2E" w:rsidRPr="0062501C">
        <w:rPr>
          <w:rFonts w:ascii="Times New Roman" w:hAnsi="Times New Roman" w:cs="Times New Roman"/>
          <w:color w:val="000000" w:themeColor="text1"/>
          <w:sz w:val="24"/>
          <w:szCs w:val="18"/>
        </w:rPr>
        <w:t>about 20 minutes.</w:t>
      </w:r>
    </w:p>
    <w:p w14:paraId="47E9872C" w14:textId="77777777" w:rsidR="00326F64" w:rsidRDefault="00326F64" w:rsidP="00183F1E">
      <w:pPr>
        <w:keepNext/>
        <w:jc w:val="both"/>
        <w:rPr>
          <w:rFonts w:ascii="Times New Roman" w:hAnsi="Times New Roman" w:cs="Times New Roman"/>
          <w:sz w:val="24"/>
        </w:rPr>
      </w:pPr>
    </w:p>
    <w:p w14:paraId="69068951" w14:textId="5F73EF62" w:rsidR="00117B72" w:rsidRDefault="00943E36" w:rsidP="00117B72">
      <w:pPr>
        <w:keepNext/>
      </w:pPr>
      <w:r>
        <w:rPr>
          <w:noProof/>
        </w:rPr>
        <w:drawing>
          <wp:inline distT="0" distB="0" distL="0" distR="0" wp14:anchorId="7DB35E89" wp14:editId="6BE17767">
            <wp:extent cx="5731510" cy="249428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8.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494280"/>
                    </a:xfrm>
                    <a:prstGeom prst="rect">
                      <a:avLst/>
                    </a:prstGeom>
                  </pic:spPr>
                </pic:pic>
              </a:graphicData>
            </a:graphic>
          </wp:inline>
        </w:drawing>
      </w:r>
    </w:p>
    <w:p w14:paraId="457E8D59" w14:textId="45FA98ED" w:rsidR="00117B72" w:rsidRPr="008C54A2" w:rsidRDefault="00117B72" w:rsidP="000A2504">
      <w:pPr>
        <w:pStyle w:val="Caption"/>
        <w:jc w:val="both"/>
        <w:rPr>
          <w:rFonts w:ascii="Times New Roman" w:hAnsi="Times New Roman" w:cs="Times New Roman"/>
          <w:i w:val="0"/>
          <w:iCs w:val="0"/>
          <w:color w:val="000000" w:themeColor="text1"/>
          <w:sz w:val="24"/>
        </w:rPr>
      </w:pPr>
      <w:r w:rsidRPr="008C54A2">
        <w:rPr>
          <w:rFonts w:ascii="Times New Roman" w:hAnsi="Times New Roman" w:cs="Times New Roman"/>
          <w:b/>
          <w:i w:val="0"/>
          <w:iCs w:val="0"/>
          <w:color w:val="000000" w:themeColor="text1"/>
          <w:sz w:val="24"/>
        </w:rPr>
        <w:t>Fig</w:t>
      </w:r>
      <w:r w:rsidR="004C4D01">
        <w:rPr>
          <w:rFonts w:ascii="Times New Roman" w:hAnsi="Times New Roman" w:cs="Times New Roman"/>
          <w:b/>
          <w:i w:val="0"/>
          <w:iCs w:val="0"/>
          <w:color w:val="000000" w:themeColor="text1"/>
          <w:sz w:val="24"/>
        </w:rPr>
        <w:t>ure</w:t>
      </w:r>
      <w:r w:rsidRPr="008C54A2">
        <w:rPr>
          <w:rFonts w:ascii="Times New Roman" w:hAnsi="Times New Roman" w:cs="Times New Roman"/>
          <w:b/>
          <w:i w:val="0"/>
          <w:iCs w:val="0"/>
          <w:color w:val="000000" w:themeColor="text1"/>
          <w:sz w:val="24"/>
        </w:rPr>
        <w:t xml:space="preserve"> S</w:t>
      </w:r>
      <w:r w:rsidR="000D1A07">
        <w:rPr>
          <w:rFonts w:ascii="Times New Roman" w:hAnsi="Times New Roman" w:cs="Times New Roman"/>
          <w:b/>
          <w:i w:val="0"/>
          <w:iCs w:val="0"/>
          <w:color w:val="000000" w:themeColor="text1"/>
          <w:sz w:val="24"/>
        </w:rPr>
        <w:t>8</w:t>
      </w:r>
      <w:r w:rsidRPr="008C54A2">
        <w:rPr>
          <w:rFonts w:ascii="Times New Roman" w:hAnsi="Times New Roman" w:cs="Times New Roman"/>
          <w:b/>
          <w:i w:val="0"/>
          <w:iCs w:val="0"/>
          <w:color w:val="000000" w:themeColor="text1"/>
          <w:sz w:val="24"/>
        </w:rPr>
        <w:t xml:space="preserve">. </w:t>
      </w:r>
      <w:r w:rsidR="008F19A4">
        <w:rPr>
          <w:rFonts w:ascii="Times New Roman" w:hAnsi="Times New Roman" w:cs="Times New Roman"/>
          <w:b/>
          <w:i w:val="0"/>
          <w:iCs w:val="0"/>
          <w:color w:val="000000" w:themeColor="text1"/>
          <w:sz w:val="24"/>
        </w:rPr>
        <w:t>Different distributions of the b</w:t>
      </w:r>
      <w:r w:rsidRPr="008C54A2">
        <w:rPr>
          <w:rFonts w:ascii="Times New Roman" w:hAnsi="Times New Roman" w:cs="Times New Roman"/>
          <w:b/>
          <w:i w:val="0"/>
          <w:iCs w:val="0"/>
          <w:color w:val="000000" w:themeColor="text1"/>
          <w:sz w:val="24"/>
        </w:rPr>
        <w:t xml:space="preserve">lue emitters and </w:t>
      </w:r>
      <m:oMath>
        <m:sSubSup>
          <m:sSubSupPr>
            <m:ctrlPr>
              <w:rPr>
                <w:rFonts w:ascii="Cambria Math" w:hAnsi="Cambria Math" w:cs="Times New Roman"/>
                <w:b/>
                <w:i w:val="0"/>
                <w:iCs w:val="0"/>
                <w:color w:val="000000" w:themeColor="text1"/>
                <w:sz w:val="24"/>
                <w:szCs w:val="24"/>
              </w:rPr>
            </m:ctrlPr>
          </m:sSubSupPr>
          <m:e>
            <m:r>
              <m:rPr>
                <m:sty m:val="bi"/>
              </m:rPr>
              <w:rPr>
                <w:rFonts w:ascii="Cambria Math" w:hAnsi="Cambria Math" w:cs="Times New Roman"/>
                <w:color w:val="000000" w:themeColor="text1"/>
                <w:sz w:val="24"/>
              </w:rPr>
              <m:t>V</m:t>
            </m:r>
          </m:e>
          <m:sub>
            <m:r>
              <m:rPr>
                <m:sty m:val="bi"/>
              </m:rPr>
              <w:rPr>
                <w:rFonts w:ascii="Cambria Math" w:hAnsi="Cambria Math" w:cs="Times New Roman"/>
                <w:color w:val="000000" w:themeColor="text1"/>
                <w:sz w:val="24"/>
              </w:rPr>
              <m:t>B</m:t>
            </m:r>
          </m:sub>
          <m:sup>
            <m:r>
              <m:rPr>
                <m:sty m:val="bi"/>
              </m:rPr>
              <w:rPr>
                <w:rFonts w:ascii="Cambria Math" w:hAnsi="Cambria Math" w:cs="Times New Roman"/>
                <w:color w:val="000000" w:themeColor="text1"/>
                <w:sz w:val="24"/>
              </w:rPr>
              <m:t>-</m:t>
            </m:r>
          </m:sup>
        </m:sSubSup>
      </m:oMath>
      <w:r w:rsidRPr="008C54A2">
        <w:rPr>
          <w:rFonts w:ascii="Times New Roman" w:hAnsi="Times New Roman" w:cs="Times New Roman"/>
          <w:i w:val="0"/>
          <w:iCs w:val="0"/>
          <w:color w:val="000000" w:themeColor="text1"/>
          <w:sz w:val="24"/>
        </w:rPr>
        <w:t>.</w:t>
      </w:r>
      <w:r w:rsidR="0097781C" w:rsidRPr="008C54A2">
        <w:rPr>
          <w:rFonts w:ascii="Times New Roman" w:hAnsi="Times New Roman" w:cs="Times New Roman"/>
          <w:i w:val="0"/>
          <w:iCs w:val="0"/>
          <w:color w:val="000000" w:themeColor="text1"/>
          <w:sz w:val="24"/>
        </w:rPr>
        <w:t xml:space="preserve"> </w:t>
      </w:r>
      <w:r w:rsidR="008F19A4">
        <w:rPr>
          <w:rFonts w:ascii="Times New Roman" w:hAnsi="Times New Roman" w:cs="Times New Roman"/>
          <w:i w:val="0"/>
          <w:iCs w:val="0"/>
          <w:color w:val="000000" w:themeColor="text1"/>
          <w:sz w:val="24"/>
        </w:rPr>
        <w:t>(</w:t>
      </w:r>
      <w:r w:rsidR="00F8379E">
        <w:rPr>
          <w:rFonts w:ascii="Times New Roman" w:hAnsi="Times New Roman" w:cs="Times New Roman"/>
          <w:i w:val="0"/>
          <w:iCs w:val="0"/>
          <w:color w:val="000000" w:themeColor="text1"/>
          <w:sz w:val="24"/>
        </w:rPr>
        <w:t>a)</w:t>
      </w:r>
      <w:r w:rsidR="0097781C" w:rsidRPr="008C54A2">
        <w:rPr>
          <w:rFonts w:ascii="Times New Roman" w:hAnsi="Times New Roman" w:cs="Times New Roman"/>
          <w:i w:val="0"/>
          <w:iCs w:val="0"/>
          <w:color w:val="000000" w:themeColor="text1"/>
          <w:sz w:val="24"/>
        </w:rPr>
        <w:t xml:space="preserve"> Microscope image of a patterned irradiated </w:t>
      </w:r>
      <w:proofErr w:type="spellStart"/>
      <w:r w:rsidR="0097781C" w:rsidRPr="008C54A2">
        <w:rPr>
          <w:rFonts w:ascii="Times New Roman" w:hAnsi="Times New Roman" w:cs="Times New Roman"/>
          <w:i w:val="0"/>
          <w:iCs w:val="0"/>
          <w:color w:val="000000" w:themeColor="text1"/>
          <w:sz w:val="24"/>
        </w:rPr>
        <w:t>hBN</w:t>
      </w:r>
      <w:proofErr w:type="spellEnd"/>
      <w:r w:rsidR="0097781C" w:rsidRPr="008C54A2">
        <w:rPr>
          <w:rFonts w:ascii="Times New Roman" w:hAnsi="Times New Roman" w:cs="Times New Roman"/>
          <w:i w:val="0"/>
          <w:iCs w:val="0"/>
          <w:color w:val="000000" w:themeColor="text1"/>
          <w:sz w:val="24"/>
        </w:rPr>
        <w:t xml:space="preserve"> flake </w:t>
      </w:r>
      <w:r w:rsidR="006E55A7" w:rsidRPr="008C54A2">
        <w:rPr>
          <w:rFonts w:ascii="Times New Roman" w:hAnsi="Times New Roman" w:cs="Times New Roman"/>
          <w:i w:val="0"/>
          <w:iCs w:val="0"/>
          <w:color w:val="000000" w:themeColor="text1"/>
          <w:sz w:val="24"/>
        </w:rPr>
        <w:t>using</w:t>
      </w:r>
      <w:r w:rsidR="0097781C" w:rsidRPr="008C54A2">
        <w:rPr>
          <w:rFonts w:ascii="Times New Roman" w:hAnsi="Times New Roman" w:cs="Times New Roman"/>
          <w:i w:val="0"/>
          <w:iCs w:val="0"/>
          <w:color w:val="000000" w:themeColor="text1"/>
          <w:sz w:val="24"/>
        </w:rPr>
        <w:t xml:space="preserve"> 1.6MeV He</w:t>
      </w:r>
      <w:r w:rsidR="0097781C" w:rsidRPr="008C54A2">
        <w:rPr>
          <w:rFonts w:ascii="Times New Roman" w:hAnsi="Times New Roman" w:cs="Times New Roman"/>
          <w:i w:val="0"/>
          <w:iCs w:val="0"/>
          <w:color w:val="000000" w:themeColor="text1"/>
          <w:sz w:val="24"/>
          <w:vertAlign w:val="superscript"/>
        </w:rPr>
        <w:t>+</w:t>
      </w:r>
      <w:r w:rsidR="0097781C" w:rsidRPr="008C54A2">
        <w:rPr>
          <w:rFonts w:ascii="Times New Roman" w:hAnsi="Times New Roman" w:cs="Times New Roman"/>
          <w:i w:val="0"/>
          <w:iCs w:val="0"/>
          <w:color w:val="000000" w:themeColor="text1"/>
          <w:sz w:val="24"/>
        </w:rPr>
        <w:t xml:space="preserve">. There are squares and points. The top square and two rows of points </w:t>
      </w:r>
      <w:r w:rsidR="006E55A7" w:rsidRPr="008C54A2">
        <w:rPr>
          <w:rFonts w:ascii="Times New Roman" w:hAnsi="Times New Roman" w:cs="Times New Roman"/>
          <w:i w:val="0"/>
          <w:iCs w:val="0"/>
          <w:color w:val="000000" w:themeColor="text1"/>
          <w:sz w:val="24"/>
        </w:rPr>
        <w:t xml:space="preserve">have been irradiated </w:t>
      </w:r>
      <w:r w:rsidR="0097781C" w:rsidRPr="008C54A2">
        <w:rPr>
          <w:rFonts w:ascii="Times New Roman" w:hAnsi="Times New Roman" w:cs="Times New Roman"/>
          <w:i w:val="0"/>
          <w:iCs w:val="0"/>
          <w:color w:val="000000" w:themeColor="text1"/>
          <w:sz w:val="24"/>
        </w:rPr>
        <w:t>with a fluence of 6E16</w:t>
      </w:r>
      <w:r w:rsidR="006E55A7" w:rsidRPr="008C54A2">
        <w:rPr>
          <w:rFonts w:ascii="Times New Roman" w:hAnsi="Times New Roman" w:cs="Times New Roman"/>
          <w:i w:val="0"/>
          <w:iCs w:val="0"/>
          <w:color w:val="000000" w:themeColor="text1"/>
          <w:sz w:val="24"/>
        </w:rPr>
        <w:t>.</w:t>
      </w:r>
      <w:r w:rsidR="00B524DC" w:rsidRPr="008C54A2">
        <w:rPr>
          <w:rFonts w:ascii="Times New Roman" w:hAnsi="Times New Roman" w:cs="Times New Roman"/>
          <w:i w:val="0"/>
          <w:iCs w:val="0"/>
          <w:color w:val="000000" w:themeColor="text1"/>
          <w:sz w:val="24"/>
        </w:rPr>
        <w:t xml:space="preserve"> </w:t>
      </w:r>
      <w:r w:rsidR="006E55A7" w:rsidRPr="008C54A2">
        <w:rPr>
          <w:rFonts w:ascii="Times New Roman" w:hAnsi="Times New Roman" w:cs="Times New Roman"/>
          <w:i w:val="0"/>
          <w:iCs w:val="0"/>
          <w:color w:val="000000" w:themeColor="text1"/>
          <w:sz w:val="24"/>
        </w:rPr>
        <w:t>T</w:t>
      </w:r>
      <w:r w:rsidR="00B96627" w:rsidRPr="008C54A2">
        <w:rPr>
          <w:rFonts w:ascii="Times New Roman" w:hAnsi="Times New Roman" w:cs="Times New Roman"/>
          <w:i w:val="0"/>
          <w:iCs w:val="0"/>
          <w:color w:val="000000" w:themeColor="text1"/>
          <w:sz w:val="24"/>
        </w:rPr>
        <w:t xml:space="preserve">he </w:t>
      </w:r>
      <w:r w:rsidR="00196689" w:rsidRPr="008C54A2">
        <w:rPr>
          <w:rFonts w:ascii="Times New Roman" w:hAnsi="Times New Roman" w:cs="Times New Roman"/>
          <w:i w:val="0"/>
          <w:iCs w:val="0"/>
          <w:color w:val="000000" w:themeColor="text1"/>
          <w:sz w:val="24"/>
        </w:rPr>
        <w:t xml:space="preserve">top second squares and next two rows of points </w:t>
      </w:r>
      <w:r w:rsidR="006E55A7" w:rsidRPr="008C54A2">
        <w:rPr>
          <w:rFonts w:ascii="Times New Roman" w:hAnsi="Times New Roman" w:cs="Times New Roman"/>
          <w:i w:val="0"/>
          <w:iCs w:val="0"/>
          <w:color w:val="000000" w:themeColor="text1"/>
          <w:sz w:val="24"/>
        </w:rPr>
        <w:t xml:space="preserve">have been irradiated </w:t>
      </w:r>
      <w:r w:rsidR="00196689" w:rsidRPr="008C54A2">
        <w:rPr>
          <w:rFonts w:ascii="Times New Roman" w:hAnsi="Times New Roman" w:cs="Times New Roman"/>
          <w:i w:val="0"/>
          <w:iCs w:val="0"/>
          <w:color w:val="000000" w:themeColor="text1"/>
          <w:sz w:val="24"/>
        </w:rPr>
        <w:t>with</w:t>
      </w:r>
      <w:r w:rsidR="006E55A7" w:rsidRPr="008C54A2">
        <w:rPr>
          <w:rFonts w:ascii="Times New Roman" w:hAnsi="Times New Roman" w:cs="Times New Roman"/>
          <w:i w:val="0"/>
          <w:iCs w:val="0"/>
          <w:color w:val="000000" w:themeColor="text1"/>
          <w:sz w:val="24"/>
        </w:rPr>
        <w:t xml:space="preserve"> a fluence of</w:t>
      </w:r>
      <w:r w:rsidR="00196689" w:rsidRPr="008C54A2">
        <w:rPr>
          <w:rFonts w:ascii="Times New Roman" w:hAnsi="Times New Roman" w:cs="Times New Roman"/>
          <w:i w:val="0"/>
          <w:iCs w:val="0"/>
          <w:color w:val="000000" w:themeColor="text1"/>
          <w:sz w:val="24"/>
        </w:rPr>
        <w:t xml:space="preserve"> 3E16, and then 1E16, 5E15, 3E15, 1E15, 3E14 to the bottom square and two rows of points. </w:t>
      </w:r>
      <w:r w:rsidR="00F8379E" w:rsidRPr="00F8379E">
        <w:rPr>
          <w:rFonts w:ascii="Times New Roman" w:hAnsi="Times New Roman" w:cs="Times New Roman"/>
          <w:bCs/>
          <w:i w:val="0"/>
          <w:iCs w:val="0"/>
          <w:color w:val="000000" w:themeColor="text1"/>
          <w:sz w:val="24"/>
        </w:rPr>
        <w:t>(b)</w:t>
      </w:r>
      <w:r w:rsidR="00196689" w:rsidRPr="008C54A2">
        <w:rPr>
          <w:rFonts w:ascii="Times New Roman" w:hAnsi="Times New Roman" w:cs="Times New Roman"/>
          <w:i w:val="0"/>
          <w:iCs w:val="0"/>
          <w:color w:val="000000" w:themeColor="text1"/>
          <w:sz w:val="24"/>
        </w:rPr>
        <w:t xml:space="preserve"> Blue emission PL map of the irradiated </w:t>
      </w:r>
      <w:proofErr w:type="spellStart"/>
      <w:r w:rsidR="00196689" w:rsidRPr="008C54A2">
        <w:rPr>
          <w:rFonts w:ascii="Times New Roman" w:hAnsi="Times New Roman" w:cs="Times New Roman"/>
          <w:i w:val="0"/>
          <w:iCs w:val="0"/>
          <w:color w:val="000000" w:themeColor="text1"/>
          <w:sz w:val="24"/>
        </w:rPr>
        <w:t>hBN</w:t>
      </w:r>
      <w:proofErr w:type="spellEnd"/>
      <w:r w:rsidR="00196689" w:rsidRPr="008C54A2">
        <w:rPr>
          <w:rFonts w:ascii="Times New Roman" w:hAnsi="Times New Roman" w:cs="Times New Roman"/>
          <w:i w:val="0"/>
          <w:iCs w:val="0"/>
          <w:color w:val="000000" w:themeColor="text1"/>
          <w:sz w:val="24"/>
        </w:rPr>
        <w:t xml:space="preserve"> flake in </w:t>
      </w:r>
      <w:r w:rsidR="00F8379E">
        <w:rPr>
          <w:rFonts w:ascii="Times New Roman" w:hAnsi="Times New Roman" w:cs="Times New Roman"/>
          <w:i w:val="0"/>
          <w:iCs w:val="0"/>
          <w:color w:val="000000" w:themeColor="text1"/>
          <w:sz w:val="24"/>
        </w:rPr>
        <w:t>(a)</w:t>
      </w:r>
      <w:r w:rsidR="00196689" w:rsidRPr="008C54A2">
        <w:rPr>
          <w:rFonts w:ascii="Times New Roman" w:hAnsi="Times New Roman" w:cs="Times New Roman"/>
          <w:i w:val="0"/>
          <w:iCs w:val="0"/>
          <w:color w:val="000000" w:themeColor="text1"/>
          <w:sz w:val="24"/>
        </w:rPr>
        <w:t xml:space="preserve">. </w:t>
      </w:r>
      <w:r w:rsidR="00F8379E" w:rsidRPr="00F8379E">
        <w:rPr>
          <w:rFonts w:ascii="Times New Roman" w:hAnsi="Times New Roman" w:cs="Times New Roman"/>
          <w:bCs/>
          <w:i w:val="0"/>
          <w:iCs w:val="0"/>
          <w:color w:val="000000" w:themeColor="text1"/>
          <w:sz w:val="24"/>
        </w:rPr>
        <w:t>(c)</w:t>
      </w:r>
      <w:r w:rsidR="00196689" w:rsidRPr="008C54A2">
        <w:rPr>
          <w:rFonts w:ascii="Times New Roman" w:hAnsi="Times New Roman" w:cs="Times New Roman"/>
          <w:i w:val="0"/>
          <w:iCs w:val="0"/>
          <w:color w:val="000000" w:themeColor="text1"/>
          <w:sz w:val="24"/>
        </w:rPr>
        <w:t xml:space="preserve"> PL spectra of the pristine and irradiated squares with different fluences, excited by 405 nm laser. </w:t>
      </w:r>
      <w:r w:rsidR="00F8379E">
        <w:rPr>
          <w:rFonts w:ascii="Times New Roman" w:hAnsi="Times New Roman" w:cs="Times New Roman"/>
          <w:i w:val="0"/>
          <w:iCs w:val="0"/>
          <w:color w:val="000000" w:themeColor="text1"/>
          <w:sz w:val="24"/>
        </w:rPr>
        <w:t>(d)</w:t>
      </w:r>
      <w:r w:rsidR="00196689" w:rsidRPr="008C54A2">
        <w:rPr>
          <w:rFonts w:ascii="Times New Roman" w:hAnsi="Times New Roman" w:cs="Times New Roman"/>
          <w:i w:val="0"/>
          <w:iCs w:val="0"/>
          <w:color w:val="000000" w:themeColor="text1"/>
          <w:sz w:val="24"/>
        </w:rPr>
        <w:t xml:space="preserve"> </w:t>
      </w:r>
      <w:r w:rsidR="0075749F" w:rsidRPr="008C54A2">
        <w:rPr>
          <w:rFonts w:ascii="Times New Roman" w:hAnsi="Times New Roman" w:cs="Times New Roman"/>
          <w:i w:val="0"/>
          <w:iCs w:val="0"/>
          <w:color w:val="000000" w:themeColor="text1"/>
          <w:sz w:val="24"/>
        </w:rPr>
        <w:t xml:space="preserve">PL spectra of 4 points marked in </w:t>
      </w:r>
      <w:r w:rsidR="00F8379E">
        <w:rPr>
          <w:rFonts w:ascii="Times New Roman" w:hAnsi="Times New Roman" w:cs="Times New Roman"/>
          <w:i w:val="0"/>
          <w:iCs w:val="0"/>
          <w:color w:val="000000" w:themeColor="text1"/>
          <w:sz w:val="24"/>
        </w:rPr>
        <w:t>(a)</w:t>
      </w:r>
      <w:r w:rsidR="0075749F" w:rsidRPr="008C54A2">
        <w:rPr>
          <w:rFonts w:ascii="Times New Roman" w:hAnsi="Times New Roman" w:cs="Times New Roman"/>
          <w:i w:val="0"/>
          <w:iCs w:val="0"/>
          <w:color w:val="000000" w:themeColor="text1"/>
          <w:sz w:val="24"/>
        </w:rPr>
        <w:t xml:space="preserve"> and </w:t>
      </w:r>
      <w:r w:rsidR="00F8379E">
        <w:rPr>
          <w:rFonts w:ascii="Times New Roman" w:hAnsi="Times New Roman" w:cs="Times New Roman"/>
          <w:i w:val="0"/>
          <w:iCs w:val="0"/>
          <w:color w:val="000000" w:themeColor="text1"/>
          <w:sz w:val="24"/>
        </w:rPr>
        <w:t>(b)</w:t>
      </w:r>
      <w:r w:rsidR="0075749F" w:rsidRPr="008C54A2">
        <w:rPr>
          <w:rFonts w:ascii="Times New Roman" w:hAnsi="Times New Roman" w:cs="Times New Roman"/>
          <w:i w:val="0"/>
          <w:iCs w:val="0"/>
          <w:color w:val="000000" w:themeColor="text1"/>
          <w:sz w:val="24"/>
        </w:rPr>
        <w:t>,</w:t>
      </w:r>
      <w:r w:rsidR="0075749F" w:rsidRPr="008C54A2">
        <w:rPr>
          <w:rFonts w:ascii="Times New Roman" w:hAnsi="Times New Roman" w:cs="Times New Roman"/>
          <w:b/>
          <w:i w:val="0"/>
          <w:iCs w:val="0"/>
          <w:color w:val="000000" w:themeColor="text1"/>
          <w:sz w:val="24"/>
        </w:rPr>
        <w:t xml:space="preserve"> </w:t>
      </w:r>
      <w:r w:rsidR="0075749F" w:rsidRPr="008C54A2">
        <w:rPr>
          <w:rFonts w:ascii="Times New Roman" w:hAnsi="Times New Roman" w:cs="Times New Roman"/>
          <w:i w:val="0"/>
          <w:iCs w:val="0"/>
          <w:color w:val="000000" w:themeColor="text1"/>
          <w:sz w:val="24"/>
        </w:rPr>
        <w:t>excited by 405 nm laser.</w:t>
      </w:r>
      <w:r w:rsidR="003770FF" w:rsidRPr="008C54A2">
        <w:rPr>
          <w:rFonts w:ascii="Times New Roman" w:hAnsi="Times New Roman" w:cs="Times New Roman"/>
          <w:i w:val="0"/>
          <w:iCs w:val="0"/>
          <w:color w:val="000000" w:themeColor="text1"/>
          <w:sz w:val="24"/>
        </w:rPr>
        <w:t xml:space="preserve"> </w:t>
      </w:r>
      <w:r w:rsidR="001705C8" w:rsidRPr="008C54A2">
        <w:rPr>
          <w:rFonts w:ascii="Times New Roman" w:hAnsi="Times New Roman" w:cs="Times New Roman"/>
          <w:i w:val="0"/>
          <w:iCs w:val="0"/>
          <w:color w:val="000000" w:themeColor="text1"/>
          <w:sz w:val="24"/>
        </w:rPr>
        <w:t>They are labelled as ‘point1’: an irradiated point in the first row, with a fluence of 6E16, ‘centre1’ an unirradiated point in centre of four irradiated points</w:t>
      </w:r>
      <w:r w:rsidR="000609FB" w:rsidRPr="008C54A2">
        <w:rPr>
          <w:rFonts w:ascii="Times New Roman" w:hAnsi="Times New Roman" w:cs="Times New Roman"/>
          <w:i w:val="0"/>
          <w:iCs w:val="0"/>
          <w:color w:val="000000" w:themeColor="text1"/>
          <w:sz w:val="24"/>
        </w:rPr>
        <w:t>, close to ‘point1’</w:t>
      </w:r>
      <w:r w:rsidR="001705C8" w:rsidRPr="008C54A2">
        <w:rPr>
          <w:rFonts w:ascii="Times New Roman" w:hAnsi="Times New Roman" w:cs="Times New Roman"/>
          <w:i w:val="0"/>
          <w:iCs w:val="0"/>
          <w:color w:val="000000" w:themeColor="text1"/>
          <w:sz w:val="24"/>
        </w:rPr>
        <w:t>, ‘point6’: an irradiated point in the 11</w:t>
      </w:r>
      <w:r w:rsidR="001705C8" w:rsidRPr="008C54A2">
        <w:rPr>
          <w:rFonts w:ascii="Times New Roman" w:hAnsi="Times New Roman" w:cs="Times New Roman"/>
          <w:i w:val="0"/>
          <w:iCs w:val="0"/>
          <w:color w:val="000000" w:themeColor="text1"/>
          <w:sz w:val="24"/>
          <w:vertAlign w:val="superscript"/>
        </w:rPr>
        <w:t>th</w:t>
      </w:r>
      <w:r w:rsidR="001705C8" w:rsidRPr="008C54A2">
        <w:rPr>
          <w:rFonts w:ascii="Times New Roman" w:hAnsi="Times New Roman" w:cs="Times New Roman"/>
          <w:i w:val="0"/>
          <w:iCs w:val="0"/>
          <w:color w:val="000000" w:themeColor="text1"/>
          <w:sz w:val="24"/>
        </w:rPr>
        <w:t xml:space="preserve"> row, with a fluence of 1E15</w:t>
      </w:r>
      <w:r w:rsidR="000609FB" w:rsidRPr="008C54A2">
        <w:rPr>
          <w:rFonts w:ascii="Times New Roman" w:hAnsi="Times New Roman" w:cs="Times New Roman"/>
          <w:i w:val="0"/>
          <w:iCs w:val="0"/>
          <w:color w:val="000000" w:themeColor="text1"/>
          <w:sz w:val="24"/>
        </w:rPr>
        <w:t>, ‘centre6’: an unirradiated point close to ‘point6’.</w:t>
      </w:r>
      <w:r w:rsidR="0075749F" w:rsidRPr="008C54A2">
        <w:rPr>
          <w:rFonts w:ascii="Times New Roman" w:hAnsi="Times New Roman" w:cs="Times New Roman"/>
          <w:i w:val="0"/>
          <w:iCs w:val="0"/>
          <w:color w:val="000000" w:themeColor="text1"/>
          <w:sz w:val="24"/>
        </w:rPr>
        <w:t xml:space="preserve"> </w:t>
      </w:r>
      <w:r w:rsidR="00F8379E">
        <w:rPr>
          <w:rFonts w:ascii="Times New Roman" w:hAnsi="Times New Roman" w:cs="Times New Roman"/>
          <w:i w:val="0"/>
          <w:iCs w:val="0"/>
          <w:color w:val="000000" w:themeColor="text1"/>
          <w:sz w:val="24"/>
        </w:rPr>
        <w:t>(e)</w:t>
      </w:r>
      <w:r w:rsidR="0075749F" w:rsidRPr="008C54A2">
        <w:rPr>
          <w:rFonts w:ascii="Times New Roman" w:hAnsi="Times New Roman" w:cs="Times New Roman"/>
          <w:i w:val="0"/>
          <w:iCs w:val="0"/>
          <w:color w:val="000000" w:themeColor="text1"/>
          <w:sz w:val="24"/>
        </w:rPr>
        <w:t xml:space="preserve"> </w:t>
      </w:r>
      <w:r w:rsidR="00196689" w:rsidRPr="008C54A2">
        <w:rPr>
          <w:rFonts w:ascii="Times New Roman" w:hAnsi="Times New Roman" w:cs="Times New Roman"/>
          <w:i w:val="0"/>
          <w:iCs w:val="0"/>
          <w:color w:val="000000" w:themeColor="text1"/>
          <w:sz w:val="24"/>
        </w:rPr>
        <w:t xml:space="preserve">ODMR spectrum of the </w:t>
      </w:r>
      <m:oMath>
        <m:sSubSup>
          <m:sSubSupPr>
            <m:ctrlPr>
              <w:rPr>
                <w:rFonts w:ascii="Cambria Math" w:hAnsi="Cambria Math" w:cs="Times New Roman"/>
                <w:i w:val="0"/>
                <w:iCs w:val="0"/>
                <w:color w:val="000000" w:themeColor="text1"/>
                <w:sz w:val="24"/>
                <w:szCs w:val="24"/>
              </w:rPr>
            </m:ctrlPr>
          </m:sSubSupPr>
          <m:e>
            <m:r>
              <w:rPr>
                <w:rFonts w:ascii="Cambria Math" w:hAnsi="Cambria Math" w:cs="Times New Roman"/>
                <w:color w:val="000000" w:themeColor="text1"/>
                <w:sz w:val="24"/>
              </w:rPr>
              <m:t>V</m:t>
            </m:r>
          </m:e>
          <m:sub>
            <m:r>
              <w:rPr>
                <w:rFonts w:ascii="Cambria Math" w:hAnsi="Cambria Math" w:cs="Times New Roman"/>
                <w:color w:val="000000" w:themeColor="text1"/>
                <w:sz w:val="24"/>
              </w:rPr>
              <m:t>B</m:t>
            </m:r>
          </m:sub>
          <m:sup>
            <m:r>
              <w:rPr>
                <w:rFonts w:ascii="Cambria Math" w:hAnsi="Cambria Math" w:cs="Times New Roman"/>
                <w:color w:val="000000" w:themeColor="text1"/>
                <w:sz w:val="24"/>
              </w:rPr>
              <m:t>-</m:t>
            </m:r>
          </m:sup>
        </m:sSubSup>
      </m:oMath>
      <w:r w:rsidR="00196689" w:rsidRPr="008C54A2">
        <w:rPr>
          <w:rFonts w:ascii="Times New Roman" w:hAnsi="Times New Roman" w:cs="Times New Roman"/>
          <w:i w:val="0"/>
          <w:iCs w:val="0"/>
          <w:color w:val="000000" w:themeColor="text1"/>
          <w:sz w:val="24"/>
        </w:rPr>
        <w:t xml:space="preserve"> spin defects in the 3E16 square. </w:t>
      </w:r>
      <w:r w:rsidR="00B979CD">
        <w:rPr>
          <w:rFonts w:ascii="Times New Roman" w:hAnsi="Times New Roman" w:cs="Times New Roman"/>
          <w:i w:val="0"/>
          <w:iCs w:val="0"/>
          <w:color w:val="000000" w:themeColor="text1"/>
          <w:sz w:val="24"/>
        </w:rPr>
        <w:t>(f)</w:t>
      </w:r>
      <w:r w:rsidR="00196689" w:rsidRPr="008C54A2">
        <w:rPr>
          <w:rFonts w:ascii="Times New Roman" w:hAnsi="Times New Roman" w:cs="Times New Roman"/>
          <w:i w:val="0"/>
          <w:iCs w:val="0"/>
          <w:color w:val="000000" w:themeColor="text1"/>
          <w:sz w:val="24"/>
        </w:rPr>
        <w:t xml:space="preserve"> </w:t>
      </w:r>
      <m:oMath>
        <m:sSubSup>
          <m:sSubSupPr>
            <m:ctrlPr>
              <w:rPr>
                <w:rFonts w:ascii="Cambria Math" w:hAnsi="Cambria Math" w:cs="Times New Roman"/>
                <w:i w:val="0"/>
                <w:iCs w:val="0"/>
                <w:color w:val="000000" w:themeColor="text1"/>
                <w:sz w:val="24"/>
                <w:szCs w:val="24"/>
              </w:rPr>
            </m:ctrlPr>
          </m:sSubSupPr>
          <m:e>
            <m:r>
              <w:rPr>
                <w:rFonts w:ascii="Cambria Math" w:hAnsi="Cambria Math" w:cs="Times New Roman"/>
                <w:color w:val="000000" w:themeColor="text1"/>
                <w:sz w:val="24"/>
              </w:rPr>
              <m:t>V</m:t>
            </m:r>
          </m:e>
          <m:sub>
            <m:r>
              <w:rPr>
                <w:rFonts w:ascii="Cambria Math" w:hAnsi="Cambria Math" w:cs="Times New Roman"/>
                <w:color w:val="000000" w:themeColor="text1"/>
                <w:sz w:val="24"/>
              </w:rPr>
              <m:t>B</m:t>
            </m:r>
          </m:sub>
          <m:sup>
            <m:r>
              <w:rPr>
                <w:rFonts w:ascii="Cambria Math" w:hAnsi="Cambria Math" w:cs="Times New Roman"/>
                <w:color w:val="000000" w:themeColor="text1"/>
                <w:sz w:val="24"/>
              </w:rPr>
              <m:t>-</m:t>
            </m:r>
          </m:sup>
        </m:sSubSup>
      </m:oMath>
      <w:r w:rsidR="00196689" w:rsidRPr="008C54A2">
        <w:rPr>
          <w:rFonts w:ascii="Times New Roman" w:hAnsi="Times New Roman" w:cs="Times New Roman"/>
          <w:i w:val="0"/>
          <w:iCs w:val="0"/>
          <w:color w:val="000000" w:themeColor="text1"/>
          <w:sz w:val="24"/>
        </w:rPr>
        <w:t xml:space="preserve"> PL map of the same hBN flake, excited by 532 nm laser. </w:t>
      </w:r>
      <w:r w:rsidR="00B979CD">
        <w:rPr>
          <w:rFonts w:ascii="Times New Roman" w:hAnsi="Times New Roman" w:cs="Times New Roman"/>
          <w:i w:val="0"/>
          <w:iCs w:val="0"/>
          <w:color w:val="000000" w:themeColor="text1"/>
          <w:sz w:val="24"/>
        </w:rPr>
        <w:t>(g)</w:t>
      </w:r>
      <w:r w:rsidR="00196689" w:rsidRPr="008C54A2">
        <w:rPr>
          <w:rFonts w:ascii="Times New Roman" w:hAnsi="Times New Roman" w:cs="Times New Roman"/>
          <w:i w:val="0"/>
          <w:iCs w:val="0"/>
          <w:color w:val="000000" w:themeColor="text1"/>
          <w:sz w:val="24"/>
        </w:rPr>
        <w:t xml:space="preserve"> PL spectra of the </w:t>
      </w:r>
      <w:r w:rsidR="00196689" w:rsidRPr="008C54A2">
        <w:rPr>
          <w:rFonts w:ascii="Times New Roman" w:hAnsi="Times New Roman" w:cs="Times New Roman"/>
          <w:i w:val="0"/>
          <w:iCs w:val="0"/>
          <w:color w:val="000000" w:themeColor="text1"/>
          <w:sz w:val="24"/>
        </w:rPr>
        <w:lastRenderedPageBreak/>
        <w:t>pristine and irradiated squares, excited by 532 nm laser.</w:t>
      </w:r>
      <w:r w:rsidR="006E55A7" w:rsidRPr="008C54A2">
        <w:rPr>
          <w:rFonts w:ascii="Times New Roman" w:hAnsi="Times New Roman" w:cs="Times New Roman"/>
          <w:i w:val="0"/>
          <w:iCs w:val="0"/>
          <w:color w:val="000000" w:themeColor="text1"/>
          <w:sz w:val="24"/>
        </w:rPr>
        <w:t xml:space="preserve"> </w:t>
      </w:r>
      <w:r w:rsidR="00B979CD">
        <w:rPr>
          <w:rFonts w:ascii="Times New Roman" w:hAnsi="Times New Roman" w:cs="Times New Roman"/>
          <w:i w:val="0"/>
          <w:iCs w:val="0"/>
          <w:color w:val="000000" w:themeColor="text1"/>
          <w:sz w:val="24"/>
        </w:rPr>
        <w:t>(h)</w:t>
      </w:r>
      <w:r w:rsidR="0075749F" w:rsidRPr="008C54A2">
        <w:rPr>
          <w:rFonts w:ascii="Times New Roman" w:hAnsi="Times New Roman" w:cs="Times New Roman"/>
          <w:i w:val="0"/>
          <w:iCs w:val="0"/>
          <w:color w:val="000000" w:themeColor="text1"/>
          <w:sz w:val="24"/>
        </w:rPr>
        <w:t xml:space="preserve"> PL spectra of 4 points marked in </w:t>
      </w:r>
      <w:r w:rsidR="00B979CD">
        <w:rPr>
          <w:rFonts w:ascii="Times New Roman" w:hAnsi="Times New Roman" w:cs="Times New Roman"/>
          <w:i w:val="0"/>
          <w:iCs w:val="0"/>
          <w:color w:val="000000" w:themeColor="text1"/>
          <w:sz w:val="24"/>
        </w:rPr>
        <w:t>(a)</w:t>
      </w:r>
      <w:r w:rsidR="0075749F" w:rsidRPr="008C54A2">
        <w:rPr>
          <w:rFonts w:ascii="Times New Roman" w:hAnsi="Times New Roman" w:cs="Times New Roman"/>
          <w:i w:val="0"/>
          <w:iCs w:val="0"/>
          <w:color w:val="000000" w:themeColor="text1"/>
          <w:sz w:val="24"/>
        </w:rPr>
        <w:t xml:space="preserve"> and </w:t>
      </w:r>
      <w:r w:rsidR="00B979CD">
        <w:rPr>
          <w:rFonts w:ascii="Times New Roman" w:hAnsi="Times New Roman" w:cs="Times New Roman"/>
          <w:i w:val="0"/>
          <w:iCs w:val="0"/>
          <w:color w:val="000000" w:themeColor="text1"/>
          <w:sz w:val="24"/>
        </w:rPr>
        <w:t>(</w:t>
      </w:r>
      <w:r w:rsidR="004C4D01">
        <w:rPr>
          <w:rFonts w:ascii="Times New Roman" w:hAnsi="Times New Roman" w:cs="Times New Roman"/>
          <w:i w:val="0"/>
          <w:iCs w:val="0"/>
          <w:color w:val="000000" w:themeColor="text1"/>
          <w:sz w:val="24"/>
        </w:rPr>
        <w:t>b)</w:t>
      </w:r>
      <w:r w:rsidR="0075749F" w:rsidRPr="008C54A2">
        <w:rPr>
          <w:rFonts w:ascii="Times New Roman" w:hAnsi="Times New Roman" w:cs="Times New Roman"/>
          <w:i w:val="0"/>
          <w:iCs w:val="0"/>
          <w:color w:val="000000" w:themeColor="text1"/>
          <w:sz w:val="24"/>
        </w:rPr>
        <w:t>,</w:t>
      </w:r>
      <w:r w:rsidR="0075749F" w:rsidRPr="008C54A2">
        <w:rPr>
          <w:rFonts w:ascii="Times New Roman" w:hAnsi="Times New Roman" w:cs="Times New Roman"/>
          <w:b/>
          <w:i w:val="0"/>
          <w:iCs w:val="0"/>
          <w:color w:val="000000" w:themeColor="text1"/>
          <w:sz w:val="24"/>
        </w:rPr>
        <w:t xml:space="preserve"> </w:t>
      </w:r>
      <w:r w:rsidR="0075749F" w:rsidRPr="008C54A2">
        <w:rPr>
          <w:rFonts w:ascii="Times New Roman" w:hAnsi="Times New Roman" w:cs="Times New Roman"/>
          <w:i w:val="0"/>
          <w:iCs w:val="0"/>
          <w:color w:val="000000" w:themeColor="text1"/>
          <w:sz w:val="24"/>
        </w:rPr>
        <w:t xml:space="preserve">excited by 532 nm laser. </w:t>
      </w:r>
      <w:r w:rsidR="006E55A7" w:rsidRPr="008C54A2">
        <w:rPr>
          <w:rFonts w:ascii="Times New Roman" w:hAnsi="Times New Roman" w:cs="Times New Roman"/>
          <w:i w:val="0"/>
          <w:iCs w:val="0"/>
          <w:color w:val="000000" w:themeColor="text1"/>
          <w:sz w:val="24"/>
        </w:rPr>
        <w:t>All fluences are in units of ions/cm</w:t>
      </w:r>
      <w:r w:rsidR="006E55A7" w:rsidRPr="008C54A2">
        <w:rPr>
          <w:rFonts w:ascii="Times New Roman" w:hAnsi="Times New Roman" w:cs="Times New Roman"/>
          <w:i w:val="0"/>
          <w:iCs w:val="0"/>
          <w:color w:val="000000" w:themeColor="text1"/>
          <w:sz w:val="24"/>
          <w:vertAlign w:val="superscript"/>
        </w:rPr>
        <w:t>2</w:t>
      </w:r>
      <w:r w:rsidR="006E55A7" w:rsidRPr="008C54A2">
        <w:rPr>
          <w:rFonts w:ascii="Times New Roman" w:hAnsi="Times New Roman" w:cs="Times New Roman"/>
          <w:i w:val="0"/>
          <w:iCs w:val="0"/>
          <w:color w:val="000000" w:themeColor="text1"/>
          <w:sz w:val="24"/>
        </w:rPr>
        <w:t>.</w:t>
      </w:r>
    </w:p>
    <w:p w14:paraId="69430136" w14:textId="0086F055" w:rsidR="00196689" w:rsidRDefault="006E55A7" w:rsidP="005548E3">
      <w:pPr>
        <w:spacing w:line="360" w:lineRule="auto"/>
        <w:ind w:firstLine="720"/>
        <w:jc w:val="both"/>
        <w:rPr>
          <w:rFonts w:ascii="Times New Roman" w:hAnsi="Times New Roman" w:cs="Times New Roman"/>
          <w:sz w:val="24"/>
        </w:rPr>
      </w:pPr>
      <w:r>
        <w:rPr>
          <w:rFonts w:ascii="Times New Roman" w:hAnsi="Times New Roman" w:cs="Times New Roman"/>
          <w:sz w:val="24"/>
        </w:rPr>
        <w:t>B</w:t>
      </w:r>
      <w:r w:rsidR="00196689" w:rsidRPr="00196689">
        <w:rPr>
          <w:rFonts w:ascii="Times New Roman" w:hAnsi="Times New Roman" w:cs="Times New Roman"/>
          <w:sz w:val="24"/>
        </w:rPr>
        <w:t xml:space="preserve">oth the blue emissions and the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rPr>
              <m:t>V</m:t>
            </m:r>
          </m:e>
          <m:sub>
            <m:r>
              <w:rPr>
                <w:rFonts w:ascii="Cambria Math" w:hAnsi="Cambria Math" w:cs="Times New Roman"/>
                <w:color w:val="000000" w:themeColor="text1"/>
                <w:sz w:val="24"/>
              </w:rPr>
              <m:t>B</m:t>
            </m:r>
          </m:sub>
          <m:sup>
            <m:r>
              <w:rPr>
                <w:rFonts w:ascii="Cambria Math" w:hAnsi="Cambria Math" w:cs="Times New Roman"/>
                <w:color w:val="000000" w:themeColor="text1"/>
                <w:sz w:val="24"/>
              </w:rPr>
              <m:t>-</m:t>
            </m:r>
          </m:sup>
        </m:sSubSup>
      </m:oMath>
      <w:r w:rsidR="00196689" w:rsidRPr="00196689">
        <w:rPr>
          <w:rFonts w:ascii="Times New Roman" w:hAnsi="Times New Roman" w:cs="Times New Roman"/>
          <w:sz w:val="24"/>
        </w:rPr>
        <w:t xml:space="preserve"> spin defects</w:t>
      </w:r>
      <w:r w:rsidR="00225647">
        <w:rPr>
          <w:rFonts w:ascii="Times New Roman" w:hAnsi="Times New Roman" w:cs="Times New Roman"/>
          <w:sz w:val="24"/>
        </w:rPr>
        <w:fldChar w:fldCharType="begin" w:fldLock="1"/>
      </w:r>
      <w:r w:rsidR="00225647">
        <w:rPr>
          <w:rFonts w:ascii="Times New Roman" w:hAnsi="Times New Roman" w:cs="Times New Roman"/>
          <w:sz w:val="24"/>
        </w:rPr>
        <w:instrText>ADDIN CSL_CITATION {"citationItems":[{"id":"ITEM-1","itemData":{"DOI":"10.1038/s41563-020-0619-6","ISSN":"14764660","PMID":"32094496","abstract":"Optically addressable spins in wide-bandgap semiconductors are a promising platform for exploring quantum phenomena. While colour centres in three-dimensional crystals such as diamond and silicon carbide were studied in detail, they were not observed experimentally in two-dimensional (2D) materials. Here, we report spin-dependent processes in the 2D material hexagonal boron nitride (hBN). We identify fluorescence lines associated with a particular defect, the negatively charged boron vacancy (VB−), showing a triplet (S = 1) ground state and zero-field splitting of ~3.5 GHz. We establish that this centre exhibits optically detected magnetic resonance at room temperature and demonstrate its spin polarization under optical pumping, which leads to optically induced population inversion of the spin ground state—a prerequisite for coherent spin-manipulation schemes. Our results constitute a step forward in establishing 2D hBN as a prime platform for scalable quantum technologies, with potential for spin-based quantum information and sensing applications.","author":[{"dropping-particle":"","family":"Gottscholl","given":"Andreas","non-dropping-particle":"","parse-names":false,"suffix":""},{"dropping-particle":"","family":"Kianinia","given":"Mehran","non-dropping-particle":"","parse-names":false,"suffix":""},{"dropping-particle":"","family":"Soltamov","given":"Victor","non-dropping-particle":"","parse-names":false,"suffix":""},{"dropping-particle":"","family":"Orlinskii","given":"Sergei","non-dropping-particle":"","parse-names":false,"suffix":""},{"dropping-particle":"","family":"Mamin","given":"Georgy","non-dropping-particle":"","parse-names":false,"suffix":""},{"dropping-particle":"","family":"Bradac","given":"Carlo","non-dropping-particle":"","parse-names":false,"suffix":""},{"dropping-particle":"","family":"Kasper","given":"Christian","non-dropping-particle":"","parse-names":false,"suffix":""},{"dropping-particle":"","family":"Krambrock","given":"Klaus","non-dropping-particle":"","parse-names":false,"suffix":""},{"dropping-particle":"","family":"Sperlich","given":"Andreas","non-dropping-particle":"","parse-names":false,"suffix":""},{"dropping-particle":"","family":"Toth","given":"Milos","non-dropping-particle":"","parse-names":false,"suffix":""},{"dropping-particle":"","family":"Aharonovich","given":"Igor","non-dropping-particle":"","parse-names":false,"suffix":""},{"dropping-particle":"","family":"Dyakonov","given":"Vladimir","non-dropping-particle":"","parse-names":false,"suffix":""}],"container-title":"Nature Materials","id":"ITEM-1","issue":"5","issued":{"date-parts":[["2020"]]},"page":"540-545","publisher":"Springer US","title":"Initialization and read-out of intrinsic spin defects in a van der Waals crystal at room temperature","type":"article-journal","volume":"19"},"uris":["http://www.mendeley.com/documents/?uuid=b9550e01-d414-496d-b656-84177cbe015d"]}],"mendeley":{"formattedCitation":"&lt;sup&gt;2&lt;/sup&gt;","plainTextFormattedCitation":"2"},"properties":{"noteIndex":0},"schema":"https://github.com/citation-style-language/schema/raw/master/csl-citation.json"}</w:instrText>
      </w:r>
      <w:r w:rsidR="00225647">
        <w:rPr>
          <w:rFonts w:ascii="Times New Roman" w:hAnsi="Times New Roman" w:cs="Times New Roman"/>
          <w:sz w:val="24"/>
        </w:rPr>
        <w:fldChar w:fldCharType="separate"/>
      </w:r>
      <w:r w:rsidR="00225647" w:rsidRPr="00225647">
        <w:rPr>
          <w:rFonts w:ascii="Times New Roman" w:hAnsi="Times New Roman" w:cs="Times New Roman"/>
          <w:noProof/>
          <w:sz w:val="24"/>
          <w:vertAlign w:val="superscript"/>
        </w:rPr>
        <w:t>2</w:t>
      </w:r>
      <w:r w:rsidR="00225647">
        <w:rPr>
          <w:rFonts w:ascii="Times New Roman" w:hAnsi="Times New Roman" w:cs="Times New Roman"/>
          <w:sz w:val="24"/>
        </w:rPr>
        <w:fldChar w:fldCharType="end"/>
      </w:r>
      <w:r w:rsidR="00196689" w:rsidRPr="00196689">
        <w:rPr>
          <w:rFonts w:ascii="Times New Roman" w:hAnsi="Times New Roman" w:cs="Times New Roman"/>
          <w:sz w:val="24"/>
        </w:rPr>
        <w:t xml:space="preserve"> are created by high energy He</w:t>
      </w:r>
      <w:r w:rsidR="00196689" w:rsidRPr="00196689">
        <w:rPr>
          <w:rFonts w:ascii="Times New Roman" w:hAnsi="Times New Roman" w:cs="Times New Roman"/>
          <w:sz w:val="24"/>
          <w:vertAlign w:val="superscript"/>
        </w:rPr>
        <w:t>+</w:t>
      </w:r>
      <w:r w:rsidR="00196689" w:rsidRPr="00196689">
        <w:rPr>
          <w:rFonts w:ascii="Times New Roman" w:hAnsi="Times New Roman" w:cs="Times New Roman"/>
          <w:sz w:val="24"/>
        </w:rPr>
        <w:t xml:space="preserve"> irradiation. However, the distributions of the two emissions are a </w:t>
      </w:r>
      <w:r>
        <w:rPr>
          <w:rFonts w:ascii="Times New Roman" w:hAnsi="Times New Roman" w:cs="Times New Roman"/>
          <w:sz w:val="24"/>
        </w:rPr>
        <w:t>slightly</w:t>
      </w:r>
      <w:r w:rsidRPr="00196689">
        <w:rPr>
          <w:rFonts w:ascii="Times New Roman" w:hAnsi="Times New Roman" w:cs="Times New Roman"/>
          <w:sz w:val="24"/>
        </w:rPr>
        <w:t xml:space="preserve"> </w:t>
      </w:r>
      <w:r w:rsidR="00196689" w:rsidRPr="00196689">
        <w:rPr>
          <w:rFonts w:ascii="Times New Roman" w:hAnsi="Times New Roman" w:cs="Times New Roman"/>
          <w:sz w:val="24"/>
        </w:rPr>
        <w:t xml:space="preserve">different. </w:t>
      </w:r>
      <w:r w:rsidR="000A2504">
        <w:rPr>
          <w:rFonts w:ascii="Times New Roman" w:hAnsi="Times New Roman" w:cs="Times New Roman"/>
          <w:sz w:val="24"/>
        </w:rPr>
        <w:t xml:space="preserve">For the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rPr>
              <m:t>V</m:t>
            </m:r>
          </m:e>
          <m:sub>
            <m:r>
              <w:rPr>
                <w:rFonts w:ascii="Cambria Math" w:hAnsi="Cambria Math" w:cs="Times New Roman"/>
                <w:color w:val="000000" w:themeColor="text1"/>
                <w:sz w:val="24"/>
              </w:rPr>
              <m:t>B</m:t>
            </m:r>
          </m:sub>
          <m:sup>
            <m:r>
              <w:rPr>
                <w:rFonts w:ascii="Cambria Math" w:hAnsi="Cambria Math" w:cs="Times New Roman"/>
                <w:color w:val="000000" w:themeColor="text1"/>
                <w:sz w:val="24"/>
              </w:rPr>
              <m:t>-</m:t>
            </m:r>
          </m:sup>
        </m:sSubSup>
      </m:oMath>
      <w:r w:rsidR="000A2504" w:rsidRPr="00196689">
        <w:rPr>
          <w:rFonts w:ascii="Times New Roman" w:hAnsi="Times New Roman" w:cs="Times New Roman"/>
          <w:sz w:val="24"/>
        </w:rPr>
        <w:t xml:space="preserve"> </w:t>
      </w:r>
      <w:r w:rsidR="000A2504">
        <w:rPr>
          <w:rFonts w:ascii="Times New Roman" w:hAnsi="Times New Roman" w:cs="Times New Roman"/>
          <w:sz w:val="24"/>
        </w:rPr>
        <w:t xml:space="preserve"> spin defects, the PL intensity </w:t>
      </w:r>
      <w:r>
        <w:rPr>
          <w:rFonts w:ascii="Times New Roman" w:hAnsi="Times New Roman" w:cs="Times New Roman"/>
          <w:sz w:val="24"/>
        </w:rPr>
        <w:t>increases</w:t>
      </w:r>
      <w:r w:rsidR="000A2504">
        <w:rPr>
          <w:rFonts w:ascii="Times New Roman" w:hAnsi="Times New Roman" w:cs="Times New Roman"/>
          <w:sz w:val="24"/>
        </w:rPr>
        <w:t xml:space="preserve"> up to the highest irradiation fluence 6E16</w:t>
      </w:r>
      <w:r w:rsidR="005C55DE">
        <w:rPr>
          <w:rFonts w:ascii="Times New Roman" w:hAnsi="Times New Roman" w:cs="Times New Roman"/>
          <w:sz w:val="24"/>
        </w:rPr>
        <w:t xml:space="preserve">, as shown in </w:t>
      </w:r>
      <w:r w:rsidR="005C55DE" w:rsidRPr="005C55DE">
        <w:rPr>
          <w:rFonts w:ascii="Times New Roman" w:hAnsi="Times New Roman" w:cs="Times New Roman"/>
          <w:b/>
          <w:sz w:val="24"/>
        </w:rPr>
        <w:t>Fig</w:t>
      </w:r>
      <w:r w:rsidR="0037052E">
        <w:rPr>
          <w:rFonts w:ascii="Times New Roman" w:hAnsi="Times New Roman" w:cs="Times New Roman"/>
          <w:b/>
          <w:sz w:val="24"/>
        </w:rPr>
        <w:t>ure</w:t>
      </w:r>
      <w:r w:rsidR="005C55DE" w:rsidRPr="005C55DE">
        <w:rPr>
          <w:rFonts w:ascii="Times New Roman" w:hAnsi="Times New Roman" w:cs="Times New Roman"/>
          <w:b/>
          <w:sz w:val="24"/>
        </w:rPr>
        <w:t xml:space="preserve"> S</w:t>
      </w:r>
      <w:r w:rsidR="004567FB">
        <w:rPr>
          <w:rFonts w:ascii="Times New Roman" w:hAnsi="Times New Roman" w:cs="Times New Roman"/>
          <w:b/>
          <w:sz w:val="24"/>
        </w:rPr>
        <w:t>8</w:t>
      </w:r>
      <w:r w:rsidR="005C55DE">
        <w:rPr>
          <w:rFonts w:ascii="Times New Roman" w:hAnsi="Times New Roman" w:cs="Times New Roman"/>
          <w:b/>
          <w:sz w:val="24"/>
        </w:rPr>
        <w:t>g</w:t>
      </w:r>
      <w:r w:rsidR="005C55DE">
        <w:rPr>
          <w:rFonts w:ascii="Times New Roman" w:hAnsi="Times New Roman" w:cs="Times New Roman"/>
          <w:sz w:val="24"/>
        </w:rPr>
        <w:t>.</w:t>
      </w:r>
      <w:r w:rsidR="000A2504">
        <w:rPr>
          <w:rFonts w:ascii="Times New Roman" w:hAnsi="Times New Roman" w:cs="Times New Roman"/>
          <w:sz w:val="24"/>
        </w:rPr>
        <w:t xml:space="preserve"> </w:t>
      </w:r>
      <w:r w:rsidR="005C55DE">
        <w:rPr>
          <w:rFonts w:ascii="Times New Roman" w:hAnsi="Times New Roman" w:cs="Times New Roman"/>
          <w:sz w:val="24"/>
        </w:rPr>
        <w:t>It</w:t>
      </w:r>
      <w:r w:rsidR="000A2504">
        <w:rPr>
          <w:rFonts w:ascii="Times New Roman" w:hAnsi="Times New Roman" w:cs="Times New Roman"/>
          <w:sz w:val="24"/>
        </w:rPr>
        <w:t xml:space="preserve"> means in this fluence range, the He</w:t>
      </w:r>
      <w:r w:rsidR="000A2504" w:rsidRPr="000A2504">
        <w:rPr>
          <w:rFonts w:ascii="Times New Roman" w:hAnsi="Times New Roman" w:cs="Times New Roman"/>
          <w:sz w:val="24"/>
          <w:vertAlign w:val="superscript"/>
        </w:rPr>
        <w:t>+</w:t>
      </w:r>
      <w:r w:rsidR="000A2504">
        <w:rPr>
          <w:rFonts w:ascii="Times New Roman" w:hAnsi="Times New Roman" w:cs="Times New Roman"/>
          <w:sz w:val="24"/>
        </w:rPr>
        <w:t xml:space="preserve"> irradiation </w:t>
      </w:r>
      <w:r>
        <w:rPr>
          <w:rFonts w:ascii="Times New Roman" w:hAnsi="Times New Roman" w:cs="Times New Roman"/>
          <w:sz w:val="24"/>
        </w:rPr>
        <w:t>can continue to create</w:t>
      </w:r>
      <w:r w:rsidR="000A2504">
        <w:rPr>
          <w:rFonts w:ascii="Times New Roman" w:hAnsi="Times New Roman" w:cs="Times New Roman"/>
          <w:sz w:val="24"/>
        </w:rPr>
        <w:t xml:space="preserve"> more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rPr>
              <m:t>V</m:t>
            </m:r>
          </m:e>
          <m:sub>
            <m:r>
              <w:rPr>
                <w:rFonts w:ascii="Cambria Math" w:hAnsi="Cambria Math" w:cs="Times New Roman"/>
                <w:color w:val="000000" w:themeColor="text1"/>
                <w:sz w:val="24"/>
              </w:rPr>
              <m:t>B</m:t>
            </m:r>
          </m:sub>
          <m:sup>
            <m:r>
              <w:rPr>
                <w:rFonts w:ascii="Cambria Math" w:hAnsi="Cambria Math" w:cs="Times New Roman"/>
                <w:color w:val="000000" w:themeColor="text1"/>
                <w:sz w:val="24"/>
              </w:rPr>
              <m:t>-</m:t>
            </m:r>
          </m:sup>
        </m:sSubSup>
      </m:oMath>
      <w:r w:rsidR="000A2504" w:rsidRPr="00196689">
        <w:rPr>
          <w:rFonts w:ascii="Times New Roman" w:hAnsi="Times New Roman" w:cs="Times New Roman"/>
          <w:sz w:val="24"/>
        </w:rPr>
        <w:t xml:space="preserve"> </w:t>
      </w:r>
      <w:r w:rsidR="000A2504">
        <w:rPr>
          <w:rFonts w:ascii="Times New Roman" w:hAnsi="Times New Roman" w:cs="Times New Roman"/>
          <w:sz w:val="24"/>
        </w:rPr>
        <w:t xml:space="preserve"> spin defects without </w:t>
      </w:r>
      <w:r>
        <w:rPr>
          <w:rFonts w:ascii="Times New Roman" w:hAnsi="Times New Roman" w:cs="Times New Roman"/>
          <w:sz w:val="24"/>
        </w:rPr>
        <w:t>significant damage</w:t>
      </w:r>
      <w:r w:rsidR="00673811">
        <w:rPr>
          <w:rFonts w:ascii="Times New Roman" w:hAnsi="Times New Roman" w:cs="Times New Roman"/>
          <w:sz w:val="24"/>
        </w:rPr>
        <w:t xml:space="preserve"> to</w:t>
      </w:r>
      <w:r>
        <w:rPr>
          <w:rFonts w:ascii="Times New Roman" w:hAnsi="Times New Roman" w:cs="Times New Roman"/>
          <w:sz w:val="24"/>
        </w:rPr>
        <w:t xml:space="preserve"> </w:t>
      </w:r>
      <w:r w:rsidR="000A2504">
        <w:rPr>
          <w:rFonts w:ascii="Times New Roman" w:hAnsi="Times New Roman" w:cs="Times New Roman"/>
          <w:sz w:val="24"/>
        </w:rPr>
        <w:t>the overall crystal lattice. However, f</w:t>
      </w:r>
      <w:r w:rsidR="00196689">
        <w:rPr>
          <w:rFonts w:ascii="Times New Roman" w:hAnsi="Times New Roman" w:cs="Times New Roman"/>
          <w:sz w:val="24"/>
        </w:rPr>
        <w:t xml:space="preserve">or the blue emissions, </w:t>
      </w:r>
      <w:r w:rsidR="000A2504">
        <w:rPr>
          <w:rFonts w:ascii="Times New Roman" w:hAnsi="Times New Roman" w:cs="Times New Roman"/>
          <w:sz w:val="24"/>
        </w:rPr>
        <w:t xml:space="preserve">the PL intensity </w:t>
      </w:r>
      <w:r>
        <w:rPr>
          <w:rFonts w:ascii="Times New Roman" w:hAnsi="Times New Roman" w:cs="Times New Roman"/>
          <w:sz w:val="24"/>
        </w:rPr>
        <w:t>increases</w:t>
      </w:r>
      <w:r w:rsidR="000A2504">
        <w:rPr>
          <w:rFonts w:ascii="Times New Roman" w:hAnsi="Times New Roman" w:cs="Times New Roman"/>
          <w:sz w:val="24"/>
        </w:rPr>
        <w:t xml:space="preserve"> with fluence </w:t>
      </w:r>
      <w:r>
        <w:rPr>
          <w:rFonts w:ascii="Times New Roman" w:hAnsi="Times New Roman" w:cs="Times New Roman"/>
          <w:sz w:val="24"/>
        </w:rPr>
        <w:t>up</w:t>
      </w:r>
      <w:r w:rsidR="00783FE8">
        <w:rPr>
          <w:rFonts w:ascii="Times New Roman" w:hAnsi="Times New Roman" w:cs="Times New Roman"/>
          <w:sz w:val="24"/>
        </w:rPr>
        <w:t xml:space="preserve"> </w:t>
      </w:r>
      <w:r w:rsidR="000A2504">
        <w:rPr>
          <w:rFonts w:ascii="Times New Roman" w:hAnsi="Times New Roman" w:cs="Times New Roman"/>
          <w:sz w:val="24"/>
        </w:rPr>
        <w:t>to 3E15, and then decrease</w:t>
      </w:r>
      <w:r>
        <w:rPr>
          <w:rFonts w:ascii="Times New Roman" w:hAnsi="Times New Roman" w:cs="Times New Roman"/>
          <w:sz w:val="24"/>
        </w:rPr>
        <w:t>s</w:t>
      </w:r>
      <w:r w:rsidR="000A2504">
        <w:rPr>
          <w:rFonts w:ascii="Times New Roman" w:hAnsi="Times New Roman" w:cs="Times New Roman"/>
          <w:sz w:val="24"/>
        </w:rPr>
        <w:t xml:space="preserve"> </w:t>
      </w:r>
      <w:r>
        <w:rPr>
          <w:rFonts w:ascii="Times New Roman" w:hAnsi="Times New Roman" w:cs="Times New Roman"/>
          <w:sz w:val="24"/>
        </w:rPr>
        <w:t xml:space="preserve">with </w:t>
      </w:r>
      <w:r w:rsidR="000A2504">
        <w:rPr>
          <w:rFonts w:ascii="Times New Roman" w:hAnsi="Times New Roman" w:cs="Times New Roman"/>
          <w:sz w:val="24"/>
        </w:rPr>
        <w:t>increasing fluence</w:t>
      </w:r>
      <w:r w:rsidR="005C55DE">
        <w:rPr>
          <w:rFonts w:ascii="Times New Roman" w:hAnsi="Times New Roman" w:cs="Times New Roman"/>
          <w:sz w:val="24"/>
        </w:rPr>
        <w:t xml:space="preserve">, as shown in </w:t>
      </w:r>
      <w:r w:rsidR="005C55DE" w:rsidRPr="005C55DE">
        <w:rPr>
          <w:rFonts w:ascii="Times New Roman" w:hAnsi="Times New Roman" w:cs="Times New Roman"/>
          <w:b/>
          <w:sz w:val="24"/>
        </w:rPr>
        <w:t>Fig</w:t>
      </w:r>
      <w:r w:rsidR="0037052E">
        <w:rPr>
          <w:rFonts w:ascii="Times New Roman" w:hAnsi="Times New Roman" w:cs="Times New Roman"/>
          <w:b/>
          <w:sz w:val="24"/>
        </w:rPr>
        <w:t>ure</w:t>
      </w:r>
      <w:r w:rsidR="005C55DE" w:rsidRPr="005C55DE">
        <w:rPr>
          <w:rFonts w:ascii="Times New Roman" w:hAnsi="Times New Roman" w:cs="Times New Roman"/>
          <w:b/>
          <w:sz w:val="24"/>
        </w:rPr>
        <w:t xml:space="preserve"> S</w:t>
      </w:r>
      <w:r w:rsidR="004567FB">
        <w:rPr>
          <w:rFonts w:ascii="Times New Roman" w:hAnsi="Times New Roman" w:cs="Times New Roman"/>
          <w:b/>
          <w:sz w:val="24"/>
        </w:rPr>
        <w:t>8</w:t>
      </w:r>
      <w:r w:rsidR="005C55DE" w:rsidRPr="005C55DE">
        <w:rPr>
          <w:rFonts w:ascii="Times New Roman" w:hAnsi="Times New Roman" w:cs="Times New Roman"/>
          <w:b/>
          <w:sz w:val="24"/>
        </w:rPr>
        <w:t>c</w:t>
      </w:r>
      <w:r w:rsidR="000A2504">
        <w:rPr>
          <w:rFonts w:ascii="Times New Roman" w:hAnsi="Times New Roman" w:cs="Times New Roman"/>
          <w:sz w:val="24"/>
        </w:rPr>
        <w:t xml:space="preserve">. </w:t>
      </w:r>
      <w:r>
        <w:rPr>
          <w:rFonts w:ascii="Times New Roman" w:hAnsi="Times New Roman" w:cs="Times New Roman"/>
          <w:sz w:val="24"/>
        </w:rPr>
        <w:t>W</w:t>
      </w:r>
      <w:r w:rsidR="000A2504">
        <w:rPr>
          <w:rFonts w:ascii="Times New Roman" w:hAnsi="Times New Roman" w:cs="Times New Roman"/>
          <w:sz w:val="24"/>
        </w:rPr>
        <w:t>hen the fluence is</w:t>
      </w:r>
      <w:r>
        <w:rPr>
          <w:rFonts w:ascii="Times New Roman" w:hAnsi="Times New Roman" w:cs="Times New Roman"/>
          <w:sz w:val="24"/>
        </w:rPr>
        <w:t xml:space="preserve"> </w:t>
      </w:r>
      <w:r w:rsidR="000A2504">
        <w:rPr>
          <w:rFonts w:ascii="Times New Roman" w:hAnsi="Times New Roman" w:cs="Times New Roman"/>
          <w:sz w:val="24"/>
        </w:rPr>
        <w:t>over 1E16</w:t>
      </w:r>
      <w:r>
        <w:rPr>
          <w:rFonts w:ascii="Times New Roman" w:hAnsi="Times New Roman" w:cs="Times New Roman"/>
          <w:sz w:val="24"/>
        </w:rPr>
        <w:t xml:space="preserve"> ions/cm</w:t>
      </w:r>
      <w:r w:rsidRPr="00592A4E">
        <w:rPr>
          <w:rFonts w:ascii="Times New Roman" w:hAnsi="Times New Roman" w:cs="Times New Roman"/>
          <w:sz w:val="24"/>
          <w:vertAlign w:val="superscript"/>
        </w:rPr>
        <w:t>2</w:t>
      </w:r>
      <w:r w:rsidR="000A2504">
        <w:rPr>
          <w:rFonts w:ascii="Times New Roman" w:hAnsi="Times New Roman" w:cs="Times New Roman"/>
          <w:sz w:val="24"/>
        </w:rPr>
        <w:t xml:space="preserve">, the blue emissions spread beyond the irradiation area. </w:t>
      </w:r>
      <w:r w:rsidR="000609FB">
        <w:rPr>
          <w:rFonts w:ascii="Times New Roman" w:hAnsi="Times New Roman" w:cs="Times New Roman"/>
          <w:sz w:val="24"/>
        </w:rPr>
        <w:t xml:space="preserve">For example, </w:t>
      </w:r>
      <w:r w:rsidR="00627AD8">
        <w:rPr>
          <w:rFonts w:ascii="Times New Roman" w:hAnsi="Times New Roman" w:cs="Times New Roman"/>
          <w:sz w:val="24"/>
        </w:rPr>
        <w:t xml:space="preserve">the unirradiated point ‘centre1’ marked in </w:t>
      </w:r>
      <w:r w:rsidR="00627AD8" w:rsidRPr="00627AD8">
        <w:rPr>
          <w:rFonts w:ascii="Times New Roman" w:hAnsi="Times New Roman" w:cs="Times New Roman"/>
          <w:b/>
          <w:sz w:val="24"/>
        </w:rPr>
        <w:t>Fig</w:t>
      </w:r>
      <w:r w:rsidR="0037052E">
        <w:rPr>
          <w:rFonts w:ascii="Times New Roman" w:hAnsi="Times New Roman" w:cs="Times New Roman"/>
          <w:b/>
          <w:sz w:val="24"/>
        </w:rPr>
        <w:t>ure</w:t>
      </w:r>
      <w:r w:rsidR="00627AD8" w:rsidRPr="00627AD8">
        <w:rPr>
          <w:rFonts w:ascii="Times New Roman" w:hAnsi="Times New Roman" w:cs="Times New Roman"/>
          <w:b/>
          <w:sz w:val="24"/>
        </w:rPr>
        <w:t xml:space="preserve"> S</w:t>
      </w:r>
      <w:r w:rsidR="004567FB">
        <w:rPr>
          <w:rFonts w:ascii="Times New Roman" w:hAnsi="Times New Roman" w:cs="Times New Roman"/>
          <w:b/>
          <w:sz w:val="24"/>
        </w:rPr>
        <w:t>8</w:t>
      </w:r>
      <w:r w:rsidR="00627AD8" w:rsidRPr="00627AD8">
        <w:rPr>
          <w:rFonts w:ascii="Times New Roman" w:hAnsi="Times New Roman" w:cs="Times New Roman"/>
          <w:b/>
          <w:sz w:val="24"/>
        </w:rPr>
        <w:t>a</w:t>
      </w:r>
      <w:r w:rsidR="00627AD8">
        <w:rPr>
          <w:rFonts w:ascii="Times New Roman" w:hAnsi="Times New Roman" w:cs="Times New Roman"/>
          <w:sz w:val="24"/>
        </w:rPr>
        <w:t xml:space="preserve"> is giving the same blue emissions as the irradiated points and squares, as shown in </w:t>
      </w:r>
      <w:r w:rsidR="00627AD8" w:rsidRPr="00627AD8">
        <w:rPr>
          <w:rFonts w:ascii="Times New Roman" w:hAnsi="Times New Roman" w:cs="Times New Roman"/>
          <w:b/>
          <w:sz w:val="24"/>
        </w:rPr>
        <w:t>Fig</w:t>
      </w:r>
      <w:r w:rsidR="0037052E">
        <w:rPr>
          <w:rFonts w:ascii="Times New Roman" w:hAnsi="Times New Roman" w:cs="Times New Roman"/>
          <w:b/>
          <w:sz w:val="24"/>
        </w:rPr>
        <w:t>ure</w:t>
      </w:r>
      <w:r w:rsidR="00627AD8" w:rsidRPr="00627AD8">
        <w:rPr>
          <w:rFonts w:ascii="Times New Roman" w:hAnsi="Times New Roman" w:cs="Times New Roman"/>
          <w:b/>
          <w:sz w:val="24"/>
        </w:rPr>
        <w:t xml:space="preserve"> S</w:t>
      </w:r>
      <w:r w:rsidR="004567FB">
        <w:rPr>
          <w:rFonts w:ascii="Times New Roman" w:hAnsi="Times New Roman" w:cs="Times New Roman"/>
          <w:b/>
          <w:sz w:val="24"/>
        </w:rPr>
        <w:t>8</w:t>
      </w:r>
      <w:r w:rsidR="00627AD8" w:rsidRPr="00627AD8">
        <w:rPr>
          <w:rFonts w:ascii="Times New Roman" w:hAnsi="Times New Roman" w:cs="Times New Roman"/>
          <w:b/>
          <w:sz w:val="24"/>
        </w:rPr>
        <w:t>d</w:t>
      </w:r>
      <w:r w:rsidR="00627AD8">
        <w:rPr>
          <w:rFonts w:ascii="Times New Roman" w:hAnsi="Times New Roman" w:cs="Times New Roman"/>
          <w:sz w:val="24"/>
        </w:rPr>
        <w:t xml:space="preserve">. However, if it is excited by 532 nm laser, the same point </w:t>
      </w:r>
      <w:r w:rsidR="00673811">
        <w:rPr>
          <w:rFonts w:ascii="Times New Roman" w:hAnsi="Times New Roman" w:cs="Times New Roman"/>
          <w:sz w:val="24"/>
        </w:rPr>
        <w:t>does not exhibit</w:t>
      </w:r>
      <w:r w:rsidR="00627AD8">
        <w:rPr>
          <w:rFonts w:ascii="Times New Roman" w:hAnsi="Times New Roman" w:cs="Times New Roman"/>
          <w:sz w:val="24"/>
        </w:rPr>
        <w:t xml:space="preserve"> any emission from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rPr>
              <m:t>V</m:t>
            </m:r>
          </m:e>
          <m:sub>
            <m:r>
              <w:rPr>
                <w:rFonts w:ascii="Cambria Math" w:hAnsi="Cambria Math" w:cs="Times New Roman"/>
                <w:color w:val="000000" w:themeColor="text1"/>
                <w:sz w:val="24"/>
              </w:rPr>
              <m:t>B</m:t>
            </m:r>
          </m:sub>
          <m:sup>
            <m:r>
              <w:rPr>
                <w:rFonts w:ascii="Cambria Math" w:hAnsi="Cambria Math" w:cs="Times New Roman"/>
                <w:color w:val="000000" w:themeColor="text1"/>
                <w:sz w:val="24"/>
              </w:rPr>
              <m:t>-</m:t>
            </m:r>
          </m:sup>
        </m:sSubSup>
      </m:oMath>
      <w:r w:rsidR="00627AD8" w:rsidRPr="00196689">
        <w:rPr>
          <w:rFonts w:ascii="Times New Roman" w:hAnsi="Times New Roman" w:cs="Times New Roman"/>
          <w:sz w:val="24"/>
        </w:rPr>
        <w:t xml:space="preserve"> </w:t>
      </w:r>
      <w:r w:rsidR="00627AD8">
        <w:rPr>
          <w:rFonts w:ascii="Times New Roman" w:hAnsi="Times New Roman" w:cs="Times New Roman"/>
          <w:sz w:val="24"/>
        </w:rPr>
        <w:t xml:space="preserve"> spin defects as shown in </w:t>
      </w:r>
      <w:r w:rsidR="00627AD8" w:rsidRPr="00627AD8">
        <w:rPr>
          <w:rFonts w:ascii="Times New Roman" w:hAnsi="Times New Roman" w:cs="Times New Roman"/>
          <w:b/>
          <w:sz w:val="24"/>
        </w:rPr>
        <w:t>Fig</w:t>
      </w:r>
      <w:r w:rsidR="0037052E">
        <w:rPr>
          <w:rFonts w:ascii="Times New Roman" w:hAnsi="Times New Roman" w:cs="Times New Roman"/>
          <w:b/>
          <w:sz w:val="24"/>
        </w:rPr>
        <w:t>ure</w:t>
      </w:r>
      <w:r w:rsidR="00627AD8" w:rsidRPr="00627AD8">
        <w:rPr>
          <w:rFonts w:ascii="Times New Roman" w:hAnsi="Times New Roman" w:cs="Times New Roman"/>
          <w:b/>
          <w:sz w:val="24"/>
        </w:rPr>
        <w:t xml:space="preserve"> S</w:t>
      </w:r>
      <w:r w:rsidR="004567FB">
        <w:rPr>
          <w:rFonts w:ascii="Times New Roman" w:hAnsi="Times New Roman" w:cs="Times New Roman"/>
          <w:b/>
          <w:sz w:val="24"/>
        </w:rPr>
        <w:t>8</w:t>
      </w:r>
      <w:r w:rsidR="00627AD8" w:rsidRPr="00627AD8">
        <w:rPr>
          <w:rFonts w:ascii="Times New Roman" w:hAnsi="Times New Roman" w:cs="Times New Roman"/>
          <w:b/>
          <w:sz w:val="24"/>
        </w:rPr>
        <w:t>h</w:t>
      </w:r>
      <w:r w:rsidR="00627AD8">
        <w:rPr>
          <w:rFonts w:ascii="Times New Roman" w:hAnsi="Times New Roman" w:cs="Times New Roman"/>
          <w:sz w:val="24"/>
        </w:rPr>
        <w:t xml:space="preserve">. </w:t>
      </w:r>
      <w:r w:rsidR="00C953CD">
        <w:rPr>
          <w:rFonts w:ascii="Times New Roman" w:hAnsi="Times New Roman" w:cs="Times New Roman"/>
          <w:sz w:val="24"/>
        </w:rPr>
        <w:t xml:space="preserve">This </w:t>
      </w:r>
      <w:r>
        <w:rPr>
          <w:rFonts w:ascii="Times New Roman" w:hAnsi="Times New Roman" w:cs="Times New Roman"/>
          <w:sz w:val="24"/>
        </w:rPr>
        <w:t>is consistent with</w:t>
      </w:r>
      <w:r w:rsidR="00C953CD">
        <w:rPr>
          <w:rFonts w:ascii="Times New Roman" w:hAnsi="Times New Roman" w:cs="Times New Roman"/>
          <w:sz w:val="24"/>
        </w:rPr>
        <w:t xml:space="preserve"> our assumption that the blue emissions are from B</w:t>
      </w:r>
      <w:r w:rsidR="00C953CD" w:rsidRPr="00C953CD">
        <w:rPr>
          <w:rFonts w:ascii="Times New Roman" w:hAnsi="Times New Roman" w:cs="Times New Roman"/>
          <w:sz w:val="24"/>
          <w:vertAlign w:val="subscript"/>
        </w:rPr>
        <w:t>int</w:t>
      </w:r>
      <w:r w:rsidR="00C953CD">
        <w:rPr>
          <w:rFonts w:ascii="Times New Roman" w:hAnsi="Times New Roman" w:cs="Times New Roman"/>
          <w:sz w:val="24"/>
        </w:rPr>
        <w:t xml:space="preserve"> and </w:t>
      </w:r>
      <w:proofErr w:type="spellStart"/>
      <w:r w:rsidR="00C953CD">
        <w:rPr>
          <w:rFonts w:ascii="Times New Roman" w:hAnsi="Times New Roman" w:cs="Times New Roman"/>
          <w:sz w:val="24"/>
        </w:rPr>
        <w:t>N</w:t>
      </w:r>
      <w:r w:rsidR="00C953CD" w:rsidRPr="00C953CD">
        <w:rPr>
          <w:rFonts w:ascii="Times New Roman" w:hAnsi="Times New Roman" w:cs="Times New Roman"/>
          <w:sz w:val="24"/>
          <w:vertAlign w:val="subscript"/>
        </w:rPr>
        <w:t>int</w:t>
      </w:r>
      <w:proofErr w:type="spellEnd"/>
      <w:r w:rsidR="00C953CD">
        <w:rPr>
          <w:rFonts w:ascii="Times New Roman" w:hAnsi="Times New Roman" w:cs="Times New Roman"/>
          <w:sz w:val="24"/>
        </w:rPr>
        <w:t xml:space="preserve">. </w:t>
      </w:r>
      <w:r w:rsidR="00C82A56">
        <w:rPr>
          <w:rFonts w:ascii="Times New Roman" w:hAnsi="Times New Roman" w:cs="Times New Roman"/>
          <w:sz w:val="24"/>
        </w:rPr>
        <w:t xml:space="preserve">While </w:t>
      </w:r>
      <w:r w:rsidR="00D6433E">
        <w:rPr>
          <w:rFonts w:ascii="Times New Roman" w:hAnsi="Times New Roman" w:cs="Times New Roman"/>
          <w:sz w:val="24"/>
        </w:rPr>
        <w:t xml:space="preserve">for </w:t>
      </w:r>
      <m:oMath>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rPr>
              <m:t>V</m:t>
            </m:r>
          </m:e>
          <m:sub>
            <m:r>
              <w:rPr>
                <w:rFonts w:ascii="Cambria Math" w:hAnsi="Cambria Math" w:cs="Times New Roman"/>
                <w:color w:val="000000" w:themeColor="text1"/>
                <w:sz w:val="24"/>
              </w:rPr>
              <m:t>B</m:t>
            </m:r>
          </m:sub>
          <m:sup>
            <m:r>
              <w:rPr>
                <w:rFonts w:ascii="Cambria Math" w:hAnsi="Cambria Math" w:cs="Times New Roman"/>
                <w:color w:val="000000" w:themeColor="text1"/>
                <w:sz w:val="24"/>
              </w:rPr>
              <m:t>-</m:t>
            </m:r>
          </m:sup>
        </m:sSubSup>
      </m:oMath>
      <w:r w:rsidR="00D6433E" w:rsidRPr="00196689">
        <w:rPr>
          <w:rFonts w:ascii="Times New Roman" w:hAnsi="Times New Roman" w:cs="Times New Roman"/>
          <w:sz w:val="24"/>
        </w:rPr>
        <w:t xml:space="preserve"> </w:t>
      </w:r>
      <w:r w:rsidR="00D6433E">
        <w:rPr>
          <w:rFonts w:ascii="Times New Roman" w:hAnsi="Times New Roman" w:cs="Times New Roman"/>
          <w:sz w:val="24"/>
        </w:rPr>
        <w:t xml:space="preserve"> spin defects, </w:t>
      </w:r>
      <w:r w:rsidR="00C82A56">
        <w:rPr>
          <w:rFonts w:ascii="Times New Roman" w:hAnsi="Times New Roman" w:cs="Times New Roman"/>
          <w:sz w:val="24"/>
        </w:rPr>
        <w:t xml:space="preserve">the </w:t>
      </w:r>
      <w:r w:rsidR="00D6433E">
        <w:rPr>
          <w:rFonts w:ascii="Times New Roman" w:hAnsi="Times New Roman" w:cs="Times New Roman"/>
          <w:sz w:val="24"/>
        </w:rPr>
        <w:t xml:space="preserve">boron vacancies </w:t>
      </w:r>
      <w:r>
        <w:rPr>
          <w:rFonts w:ascii="Times New Roman" w:hAnsi="Times New Roman" w:cs="Times New Roman"/>
          <w:sz w:val="24"/>
        </w:rPr>
        <w:t>are</w:t>
      </w:r>
      <w:r w:rsidR="00D6433E">
        <w:rPr>
          <w:rFonts w:ascii="Times New Roman" w:hAnsi="Times New Roman" w:cs="Times New Roman"/>
          <w:sz w:val="24"/>
        </w:rPr>
        <w:t xml:space="preserve"> confined </w:t>
      </w:r>
      <w:r>
        <w:rPr>
          <w:rFonts w:ascii="Times New Roman" w:hAnsi="Times New Roman" w:cs="Times New Roman"/>
          <w:sz w:val="24"/>
        </w:rPr>
        <w:t xml:space="preserve">to </w:t>
      </w:r>
      <w:r w:rsidR="00D6433E">
        <w:rPr>
          <w:rFonts w:ascii="Times New Roman" w:hAnsi="Times New Roman" w:cs="Times New Roman"/>
          <w:sz w:val="24"/>
        </w:rPr>
        <w:t>the irradiate region only</w:t>
      </w:r>
      <w:r>
        <w:rPr>
          <w:rFonts w:ascii="Times New Roman" w:hAnsi="Times New Roman" w:cs="Times New Roman"/>
          <w:sz w:val="24"/>
        </w:rPr>
        <w:t>.</w:t>
      </w:r>
      <w:r w:rsidR="00D6433E">
        <w:rPr>
          <w:rFonts w:ascii="Times New Roman" w:hAnsi="Times New Roman" w:cs="Times New Roman"/>
          <w:sz w:val="24"/>
        </w:rPr>
        <w:t xml:space="preserve"> </w:t>
      </w:r>
      <w:r>
        <w:rPr>
          <w:rFonts w:ascii="Times New Roman" w:hAnsi="Times New Roman" w:cs="Times New Roman"/>
          <w:sz w:val="24"/>
        </w:rPr>
        <w:t xml:space="preserve">The </w:t>
      </w:r>
      <w:r w:rsidR="00D6433E">
        <w:rPr>
          <w:rFonts w:ascii="Times New Roman" w:hAnsi="Times New Roman" w:cs="Times New Roman"/>
          <w:sz w:val="24"/>
        </w:rPr>
        <w:t>knocked</w:t>
      </w:r>
      <w:r w:rsidR="0085189D">
        <w:rPr>
          <w:rFonts w:ascii="Times New Roman" w:hAnsi="Times New Roman" w:cs="Times New Roman"/>
          <w:sz w:val="24"/>
        </w:rPr>
        <w:t>-</w:t>
      </w:r>
      <w:r w:rsidR="00D6433E">
        <w:rPr>
          <w:rFonts w:ascii="Times New Roman" w:hAnsi="Times New Roman" w:cs="Times New Roman"/>
          <w:sz w:val="24"/>
        </w:rPr>
        <w:t xml:space="preserve">out boron and nitrogen atoms </w:t>
      </w:r>
      <w:r>
        <w:rPr>
          <w:rFonts w:ascii="Times New Roman" w:hAnsi="Times New Roman" w:cs="Times New Roman"/>
          <w:sz w:val="24"/>
        </w:rPr>
        <w:t>can</w:t>
      </w:r>
      <w:r w:rsidR="00D6433E">
        <w:rPr>
          <w:rFonts w:ascii="Times New Roman" w:hAnsi="Times New Roman" w:cs="Times New Roman"/>
          <w:sz w:val="24"/>
        </w:rPr>
        <w:t xml:space="preserve"> </w:t>
      </w:r>
      <w:r>
        <w:rPr>
          <w:rFonts w:ascii="Times New Roman" w:hAnsi="Times New Roman" w:cs="Times New Roman"/>
          <w:sz w:val="24"/>
        </w:rPr>
        <w:t xml:space="preserve">propagate </w:t>
      </w:r>
      <w:r w:rsidR="00D6433E">
        <w:rPr>
          <w:rFonts w:ascii="Times New Roman" w:hAnsi="Times New Roman" w:cs="Times New Roman"/>
          <w:sz w:val="24"/>
        </w:rPr>
        <w:t>through the crystal, and the B</w:t>
      </w:r>
      <w:r w:rsidR="00D6433E" w:rsidRPr="00C953CD">
        <w:rPr>
          <w:rFonts w:ascii="Times New Roman" w:hAnsi="Times New Roman" w:cs="Times New Roman"/>
          <w:sz w:val="24"/>
          <w:vertAlign w:val="subscript"/>
        </w:rPr>
        <w:t>int</w:t>
      </w:r>
      <w:r w:rsidR="00D6433E">
        <w:rPr>
          <w:rFonts w:ascii="Times New Roman" w:hAnsi="Times New Roman" w:cs="Times New Roman"/>
          <w:sz w:val="24"/>
        </w:rPr>
        <w:t xml:space="preserve"> and </w:t>
      </w:r>
      <w:proofErr w:type="spellStart"/>
      <w:r w:rsidR="00D6433E">
        <w:rPr>
          <w:rFonts w:ascii="Times New Roman" w:hAnsi="Times New Roman" w:cs="Times New Roman"/>
          <w:sz w:val="24"/>
        </w:rPr>
        <w:t>N</w:t>
      </w:r>
      <w:r w:rsidR="00D6433E" w:rsidRPr="00C953CD">
        <w:rPr>
          <w:rFonts w:ascii="Times New Roman" w:hAnsi="Times New Roman" w:cs="Times New Roman"/>
          <w:sz w:val="24"/>
          <w:vertAlign w:val="subscript"/>
        </w:rPr>
        <w:t>int</w:t>
      </w:r>
      <w:proofErr w:type="spellEnd"/>
      <w:r w:rsidR="00D6433E">
        <w:rPr>
          <w:rFonts w:ascii="Times New Roman" w:hAnsi="Times New Roman" w:cs="Times New Roman"/>
          <w:sz w:val="24"/>
        </w:rPr>
        <w:t xml:space="preserve"> would spread out of the irradiated region</w:t>
      </w:r>
      <w:r w:rsidR="00627AD8">
        <w:rPr>
          <w:rFonts w:ascii="Times New Roman" w:hAnsi="Times New Roman" w:cs="Times New Roman"/>
          <w:sz w:val="24"/>
        </w:rPr>
        <w:t>, when the irradiation fluence is high</w:t>
      </w:r>
      <w:r w:rsidR="00D6433E">
        <w:rPr>
          <w:rFonts w:ascii="Times New Roman" w:hAnsi="Times New Roman" w:cs="Times New Roman"/>
          <w:sz w:val="24"/>
        </w:rPr>
        <w:t>.</w:t>
      </w:r>
    </w:p>
    <w:p w14:paraId="76BCFADD" w14:textId="21884B00" w:rsidR="003E2C0C" w:rsidRDefault="00241C08" w:rsidP="003E2C0C">
      <w:pPr>
        <w:keepNext/>
        <w:spacing w:line="360" w:lineRule="auto"/>
        <w:jc w:val="both"/>
      </w:pPr>
      <w:r>
        <w:rPr>
          <w:noProof/>
        </w:rPr>
        <w:drawing>
          <wp:inline distT="0" distB="0" distL="0" distR="0" wp14:anchorId="04B214A6" wp14:editId="713C6308">
            <wp:extent cx="5731510" cy="1715770"/>
            <wp:effectExtent l="0" t="0" r="2540" b="0"/>
            <wp:docPr id="529541775" name="Picture 1" descr="A diagram of a graph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41775" name="Picture 1" descr="A diagram of a graph of a molecule&#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1715770"/>
                    </a:xfrm>
                    <a:prstGeom prst="rect">
                      <a:avLst/>
                    </a:prstGeom>
                  </pic:spPr>
                </pic:pic>
              </a:graphicData>
            </a:graphic>
          </wp:inline>
        </w:drawing>
      </w:r>
    </w:p>
    <w:p w14:paraId="0B2A3842" w14:textId="51010CEA" w:rsidR="003E2C0C" w:rsidRDefault="003E2C0C" w:rsidP="003E2C0C">
      <w:pPr>
        <w:pStyle w:val="Caption"/>
        <w:jc w:val="both"/>
        <w:rPr>
          <w:rFonts w:ascii="Times New Roman" w:hAnsi="Times New Roman" w:cs="Times New Roman"/>
          <w:bCs/>
          <w:i w:val="0"/>
          <w:iCs w:val="0"/>
          <w:color w:val="000000" w:themeColor="text1"/>
          <w:sz w:val="24"/>
        </w:rPr>
      </w:pPr>
      <w:r w:rsidRPr="003E2C0C">
        <w:rPr>
          <w:rFonts w:ascii="Times New Roman" w:hAnsi="Times New Roman" w:cs="Times New Roman"/>
          <w:b/>
          <w:i w:val="0"/>
          <w:iCs w:val="0"/>
          <w:color w:val="000000" w:themeColor="text1"/>
          <w:sz w:val="24"/>
        </w:rPr>
        <w:t xml:space="preserve">Figure </w:t>
      </w:r>
      <w:r>
        <w:rPr>
          <w:rFonts w:ascii="Times New Roman" w:hAnsi="Times New Roman" w:cs="Times New Roman"/>
          <w:b/>
          <w:i w:val="0"/>
          <w:iCs w:val="0"/>
          <w:color w:val="000000" w:themeColor="text1"/>
          <w:sz w:val="24"/>
        </w:rPr>
        <w:t>S</w:t>
      </w:r>
      <w:r w:rsidR="004567FB">
        <w:rPr>
          <w:rFonts w:ascii="Times New Roman" w:hAnsi="Times New Roman" w:cs="Times New Roman"/>
          <w:b/>
          <w:i w:val="0"/>
          <w:iCs w:val="0"/>
          <w:color w:val="000000" w:themeColor="text1"/>
          <w:sz w:val="24"/>
        </w:rPr>
        <w:t>9</w:t>
      </w:r>
      <w:r>
        <w:rPr>
          <w:rFonts w:ascii="Times New Roman" w:hAnsi="Times New Roman" w:cs="Times New Roman"/>
          <w:b/>
          <w:i w:val="0"/>
          <w:iCs w:val="0"/>
          <w:color w:val="000000" w:themeColor="text1"/>
          <w:sz w:val="24"/>
        </w:rPr>
        <w:t xml:space="preserve">. </w:t>
      </w:r>
      <w:r w:rsidR="00B74EBA">
        <w:rPr>
          <w:rFonts w:ascii="Times New Roman" w:hAnsi="Times New Roman" w:cs="Times New Roman"/>
          <w:b/>
          <w:i w:val="0"/>
          <w:iCs w:val="0"/>
          <w:color w:val="000000" w:themeColor="text1"/>
          <w:sz w:val="24"/>
        </w:rPr>
        <w:t xml:space="preserve">Schematic of the ion irradiation on </w:t>
      </w:r>
      <w:proofErr w:type="spellStart"/>
      <w:r w:rsidR="00B74EBA">
        <w:rPr>
          <w:rFonts w:ascii="Times New Roman" w:hAnsi="Times New Roman" w:cs="Times New Roman"/>
          <w:b/>
          <w:i w:val="0"/>
          <w:iCs w:val="0"/>
          <w:color w:val="000000" w:themeColor="text1"/>
          <w:sz w:val="24"/>
        </w:rPr>
        <w:t>hBN</w:t>
      </w:r>
      <w:proofErr w:type="spellEnd"/>
      <w:r w:rsidR="00B74EBA">
        <w:rPr>
          <w:rFonts w:ascii="Times New Roman" w:hAnsi="Times New Roman" w:cs="Times New Roman"/>
          <w:b/>
          <w:i w:val="0"/>
          <w:iCs w:val="0"/>
          <w:color w:val="000000" w:themeColor="text1"/>
          <w:sz w:val="24"/>
        </w:rPr>
        <w:t xml:space="preserve"> with </w:t>
      </w:r>
      <w:r w:rsidR="008E20D8">
        <w:rPr>
          <w:rFonts w:ascii="Times New Roman" w:hAnsi="Times New Roman" w:cs="Times New Roman"/>
          <w:b/>
          <w:i w:val="0"/>
          <w:iCs w:val="0"/>
          <w:color w:val="000000" w:themeColor="text1"/>
          <w:sz w:val="24"/>
        </w:rPr>
        <w:t>different</w:t>
      </w:r>
      <w:r w:rsidR="00B74EBA">
        <w:rPr>
          <w:rFonts w:ascii="Times New Roman" w:hAnsi="Times New Roman" w:cs="Times New Roman"/>
          <w:b/>
          <w:i w:val="0"/>
          <w:iCs w:val="0"/>
          <w:color w:val="000000" w:themeColor="text1"/>
          <w:sz w:val="24"/>
        </w:rPr>
        <w:t xml:space="preserve"> fluences.</w:t>
      </w:r>
      <w:r w:rsidR="008E20D8">
        <w:rPr>
          <w:rFonts w:ascii="Times New Roman" w:hAnsi="Times New Roman" w:cs="Times New Roman"/>
          <w:b/>
          <w:i w:val="0"/>
          <w:iCs w:val="0"/>
          <w:color w:val="000000" w:themeColor="text1"/>
          <w:sz w:val="24"/>
        </w:rPr>
        <w:t xml:space="preserve"> </w:t>
      </w:r>
      <w:r w:rsidR="008E20D8" w:rsidRPr="008E20D8">
        <w:rPr>
          <w:rFonts w:ascii="Times New Roman" w:hAnsi="Times New Roman" w:cs="Times New Roman"/>
          <w:bCs/>
          <w:i w:val="0"/>
          <w:iCs w:val="0"/>
          <w:color w:val="000000" w:themeColor="text1"/>
          <w:sz w:val="24"/>
        </w:rPr>
        <w:t>(a)</w:t>
      </w:r>
      <w:r w:rsidR="003A6757">
        <w:rPr>
          <w:rFonts w:ascii="Times New Roman" w:hAnsi="Times New Roman" w:cs="Times New Roman"/>
          <w:bCs/>
          <w:i w:val="0"/>
          <w:iCs w:val="0"/>
          <w:color w:val="000000" w:themeColor="text1"/>
          <w:sz w:val="24"/>
        </w:rPr>
        <w:t xml:space="preserve"> Low fluence irradiation makes vacancies and adatoms only within the irradiation area. (b) </w:t>
      </w:r>
      <w:r w:rsidR="00341759">
        <w:rPr>
          <w:rFonts w:ascii="Times New Roman" w:hAnsi="Times New Roman" w:cs="Times New Roman"/>
          <w:bCs/>
          <w:i w:val="0"/>
          <w:iCs w:val="0"/>
          <w:color w:val="000000" w:themeColor="text1"/>
          <w:sz w:val="24"/>
        </w:rPr>
        <w:t xml:space="preserve">High fluence irradiation makes many vacancies and adatoms </w:t>
      </w:r>
      <w:r w:rsidR="00BF7752">
        <w:rPr>
          <w:rFonts w:ascii="Times New Roman" w:hAnsi="Times New Roman" w:cs="Times New Roman"/>
          <w:bCs/>
          <w:i w:val="0"/>
          <w:iCs w:val="0"/>
          <w:color w:val="000000" w:themeColor="text1"/>
          <w:sz w:val="24"/>
        </w:rPr>
        <w:t>within and outside the irradiation area.</w:t>
      </w:r>
    </w:p>
    <w:p w14:paraId="60294420" w14:textId="52E11003" w:rsidR="00BF7752" w:rsidRPr="00767427" w:rsidRDefault="00E74F8C" w:rsidP="000C50B2">
      <w:pPr>
        <w:spacing w:line="360" w:lineRule="auto"/>
        <w:ind w:firstLine="720"/>
        <w:jc w:val="both"/>
        <w:rPr>
          <w:rFonts w:ascii="Times New Roman" w:hAnsi="Times New Roman" w:cs="Times New Roman"/>
          <w:bCs/>
          <w:color w:val="000000" w:themeColor="text1"/>
          <w:sz w:val="24"/>
          <w:szCs w:val="18"/>
        </w:rPr>
      </w:pPr>
      <w:r>
        <w:rPr>
          <w:rFonts w:ascii="Times New Roman" w:hAnsi="Times New Roman" w:cs="Times New Roman"/>
          <w:bCs/>
          <w:color w:val="000000" w:themeColor="text1"/>
          <w:sz w:val="24"/>
          <w:szCs w:val="18"/>
        </w:rPr>
        <w:t xml:space="preserve">As discussed earlier, we </w:t>
      </w:r>
      <w:r w:rsidR="00E76164">
        <w:rPr>
          <w:rFonts w:ascii="Times New Roman" w:hAnsi="Times New Roman" w:cs="Times New Roman"/>
          <w:bCs/>
          <w:color w:val="000000" w:themeColor="text1"/>
          <w:sz w:val="24"/>
          <w:szCs w:val="18"/>
        </w:rPr>
        <w:t xml:space="preserve">suspect that the adatoms are the origin of the blue emissions. </w:t>
      </w:r>
      <w:r w:rsidR="00260629">
        <w:rPr>
          <w:rFonts w:ascii="Times New Roman" w:hAnsi="Times New Roman" w:cs="Times New Roman"/>
          <w:bCs/>
          <w:color w:val="000000" w:themeColor="text1"/>
          <w:sz w:val="24"/>
          <w:szCs w:val="18"/>
        </w:rPr>
        <w:t xml:space="preserve">The schematic shown in </w:t>
      </w:r>
      <w:r w:rsidR="00260629" w:rsidRPr="00260629">
        <w:rPr>
          <w:rFonts w:ascii="Times New Roman" w:hAnsi="Times New Roman" w:cs="Times New Roman"/>
          <w:b/>
          <w:color w:val="000000" w:themeColor="text1"/>
          <w:sz w:val="24"/>
          <w:szCs w:val="18"/>
        </w:rPr>
        <w:t>Figure S</w:t>
      </w:r>
      <w:r w:rsidR="00D071F7">
        <w:rPr>
          <w:rFonts w:ascii="Times New Roman" w:hAnsi="Times New Roman" w:cs="Times New Roman"/>
          <w:b/>
          <w:color w:val="000000" w:themeColor="text1"/>
          <w:sz w:val="24"/>
          <w:szCs w:val="18"/>
        </w:rPr>
        <w:t>9</w:t>
      </w:r>
      <w:r w:rsidR="00260629">
        <w:rPr>
          <w:rFonts w:ascii="Times New Roman" w:hAnsi="Times New Roman" w:cs="Times New Roman"/>
          <w:bCs/>
          <w:color w:val="000000" w:themeColor="text1"/>
          <w:sz w:val="24"/>
          <w:szCs w:val="18"/>
        </w:rPr>
        <w:t xml:space="preserve"> further illustrate this. </w:t>
      </w:r>
      <w:r w:rsidR="00767427" w:rsidRPr="00767427">
        <w:rPr>
          <w:rFonts w:ascii="Times New Roman" w:hAnsi="Times New Roman" w:cs="Times New Roman"/>
          <w:bCs/>
          <w:color w:val="000000" w:themeColor="text1"/>
          <w:sz w:val="24"/>
          <w:szCs w:val="18"/>
        </w:rPr>
        <w:t xml:space="preserve">When </w:t>
      </w:r>
      <w:r w:rsidR="00767427">
        <w:rPr>
          <w:rFonts w:ascii="Times New Roman" w:hAnsi="Times New Roman" w:cs="Times New Roman"/>
          <w:bCs/>
          <w:color w:val="000000" w:themeColor="text1"/>
          <w:sz w:val="24"/>
          <w:szCs w:val="18"/>
        </w:rPr>
        <w:t xml:space="preserve">the </w:t>
      </w:r>
      <w:r w:rsidR="00546008">
        <w:rPr>
          <w:rFonts w:ascii="Times New Roman" w:hAnsi="Times New Roman" w:cs="Times New Roman"/>
          <w:bCs/>
          <w:color w:val="000000" w:themeColor="text1"/>
          <w:sz w:val="24"/>
          <w:szCs w:val="18"/>
        </w:rPr>
        <w:t xml:space="preserve">irradiation </w:t>
      </w:r>
      <w:r w:rsidR="00767427">
        <w:rPr>
          <w:rFonts w:ascii="Times New Roman" w:hAnsi="Times New Roman" w:cs="Times New Roman"/>
          <w:bCs/>
          <w:color w:val="000000" w:themeColor="text1"/>
          <w:sz w:val="24"/>
          <w:szCs w:val="18"/>
        </w:rPr>
        <w:t>fluence i</w:t>
      </w:r>
      <w:r w:rsidR="00546008">
        <w:rPr>
          <w:rFonts w:ascii="Times New Roman" w:hAnsi="Times New Roman" w:cs="Times New Roman"/>
          <w:bCs/>
          <w:color w:val="000000" w:themeColor="text1"/>
          <w:sz w:val="24"/>
          <w:szCs w:val="18"/>
        </w:rPr>
        <w:t>s low, only a few of vacancies are created, such as V</w:t>
      </w:r>
      <w:r w:rsidR="00546008" w:rsidRPr="008F643A">
        <w:rPr>
          <w:rFonts w:ascii="Times New Roman" w:hAnsi="Times New Roman" w:cs="Times New Roman"/>
          <w:bCs/>
          <w:color w:val="000000" w:themeColor="text1"/>
          <w:sz w:val="24"/>
          <w:szCs w:val="18"/>
          <w:vertAlign w:val="subscript"/>
        </w:rPr>
        <w:t>B</w:t>
      </w:r>
      <w:r w:rsidR="00546008">
        <w:rPr>
          <w:rFonts w:ascii="Times New Roman" w:hAnsi="Times New Roman" w:cs="Times New Roman"/>
          <w:bCs/>
          <w:color w:val="000000" w:themeColor="text1"/>
          <w:sz w:val="24"/>
          <w:szCs w:val="18"/>
        </w:rPr>
        <w:t xml:space="preserve"> and V</w:t>
      </w:r>
      <w:r w:rsidR="00546008" w:rsidRPr="008F643A">
        <w:rPr>
          <w:rFonts w:ascii="Times New Roman" w:hAnsi="Times New Roman" w:cs="Times New Roman"/>
          <w:bCs/>
          <w:color w:val="000000" w:themeColor="text1"/>
          <w:sz w:val="24"/>
          <w:szCs w:val="18"/>
          <w:vertAlign w:val="subscript"/>
        </w:rPr>
        <w:t>N</w:t>
      </w:r>
      <w:r w:rsidR="003C63E1">
        <w:rPr>
          <w:rFonts w:ascii="Times New Roman" w:hAnsi="Times New Roman" w:cs="Times New Roman"/>
          <w:bCs/>
          <w:color w:val="000000" w:themeColor="text1"/>
          <w:sz w:val="24"/>
          <w:szCs w:val="18"/>
        </w:rPr>
        <w:t>.</w:t>
      </w:r>
      <w:r w:rsidR="00F90792">
        <w:rPr>
          <w:rFonts w:ascii="Times New Roman" w:hAnsi="Times New Roman" w:cs="Times New Roman"/>
          <w:bCs/>
          <w:color w:val="000000" w:themeColor="text1"/>
          <w:sz w:val="24"/>
          <w:szCs w:val="18"/>
        </w:rPr>
        <w:t xml:space="preserve"> </w:t>
      </w:r>
      <w:r w:rsidR="003C63E1">
        <w:rPr>
          <w:rFonts w:ascii="Times New Roman" w:hAnsi="Times New Roman" w:cs="Times New Roman"/>
          <w:bCs/>
          <w:color w:val="000000" w:themeColor="text1"/>
          <w:sz w:val="24"/>
          <w:szCs w:val="18"/>
        </w:rPr>
        <w:t>D</w:t>
      </w:r>
      <w:r w:rsidR="00F90792">
        <w:rPr>
          <w:rFonts w:ascii="Times New Roman" w:hAnsi="Times New Roman" w:cs="Times New Roman"/>
          <w:bCs/>
          <w:color w:val="000000" w:themeColor="text1"/>
          <w:sz w:val="24"/>
          <w:szCs w:val="18"/>
        </w:rPr>
        <w:t>uring the same time,</w:t>
      </w:r>
      <w:r w:rsidR="007E6CED">
        <w:rPr>
          <w:rFonts w:ascii="Times New Roman" w:hAnsi="Times New Roman" w:cs="Times New Roman"/>
          <w:bCs/>
          <w:color w:val="000000" w:themeColor="text1"/>
          <w:sz w:val="24"/>
          <w:szCs w:val="18"/>
        </w:rPr>
        <w:t xml:space="preserve"> some adatoms </w:t>
      </w:r>
      <w:r w:rsidR="00AE32D1">
        <w:rPr>
          <w:rFonts w:ascii="Times New Roman" w:hAnsi="Times New Roman" w:cs="Times New Roman"/>
          <w:bCs/>
          <w:color w:val="000000" w:themeColor="text1"/>
          <w:sz w:val="24"/>
          <w:szCs w:val="18"/>
        </w:rPr>
        <w:t xml:space="preserve">also form at surrounding </w:t>
      </w:r>
      <w:r w:rsidR="003C63E1">
        <w:rPr>
          <w:rFonts w:ascii="Times New Roman" w:hAnsi="Times New Roman" w:cs="Times New Roman"/>
          <w:bCs/>
          <w:color w:val="000000" w:themeColor="text1"/>
          <w:sz w:val="24"/>
          <w:szCs w:val="18"/>
        </w:rPr>
        <w:t xml:space="preserve">positions which is within the </w:t>
      </w:r>
      <w:r w:rsidR="00CF30B0">
        <w:rPr>
          <w:rFonts w:ascii="Times New Roman" w:hAnsi="Times New Roman" w:cs="Times New Roman"/>
          <w:bCs/>
          <w:color w:val="000000" w:themeColor="text1"/>
          <w:sz w:val="24"/>
          <w:szCs w:val="18"/>
        </w:rPr>
        <w:t>irradiation area. Hence the blue emission</w:t>
      </w:r>
      <w:r w:rsidR="00050A4A">
        <w:rPr>
          <w:rFonts w:ascii="Times New Roman" w:hAnsi="Times New Roman" w:cs="Times New Roman"/>
          <w:bCs/>
          <w:color w:val="000000" w:themeColor="text1"/>
          <w:sz w:val="24"/>
          <w:szCs w:val="18"/>
        </w:rPr>
        <w:t>s are confined within the irradiation area</w:t>
      </w:r>
      <w:r w:rsidR="00572019">
        <w:rPr>
          <w:rFonts w:ascii="Times New Roman" w:hAnsi="Times New Roman" w:cs="Times New Roman"/>
          <w:bCs/>
          <w:color w:val="000000" w:themeColor="text1"/>
          <w:sz w:val="24"/>
          <w:szCs w:val="18"/>
        </w:rPr>
        <w:t xml:space="preserve">, such as SQ5 in </w:t>
      </w:r>
      <w:r w:rsidR="00572019" w:rsidRPr="00E74F8C">
        <w:rPr>
          <w:rFonts w:ascii="Times New Roman" w:hAnsi="Times New Roman" w:cs="Times New Roman"/>
          <w:b/>
          <w:color w:val="000000" w:themeColor="text1"/>
          <w:sz w:val="24"/>
          <w:szCs w:val="18"/>
        </w:rPr>
        <w:t>Figure 1c</w:t>
      </w:r>
      <w:r w:rsidR="00572019">
        <w:rPr>
          <w:rFonts w:ascii="Times New Roman" w:hAnsi="Times New Roman" w:cs="Times New Roman"/>
          <w:bCs/>
          <w:color w:val="000000" w:themeColor="text1"/>
          <w:sz w:val="24"/>
          <w:szCs w:val="18"/>
        </w:rPr>
        <w:t>.</w:t>
      </w:r>
      <w:r w:rsidR="0095500B">
        <w:rPr>
          <w:rFonts w:ascii="Times New Roman" w:hAnsi="Times New Roman" w:cs="Times New Roman"/>
          <w:bCs/>
          <w:color w:val="000000" w:themeColor="text1"/>
          <w:sz w:val="24"/>
          <w:szCs w:val="18"/>
        </w:rPr>
        <w:t xml:space="preserve"> When the irradiation fluence is high, </w:t>
      </w:r>
      <w:r w:rsidR="00E71236">
        <w:rPr>
          <w:rFonts w:ascii="Times New Roman" w:hAnsi="Times New Roman" w:cs="Times New Roman"/>
          <w:bCs/>
          <w:color w:val="000000" w:themeColor="text1"/>
          <w:sz w:val="24"/>
          <w:szCs w:val="18"/>
        </w:rPr>
        <w:t>lots of vacancies are created</w:t>
      </w:r>
      <w:r w:rsidR="00ED5A49">
        <w:rPr>
          <w:rFonts w:ascii="Times New Roman" w:hAnsi="Times New Roman" w:cs="Times New Roman"/>
          <w:bCs/>
          <w:color w:val="000000" w:themeColor="text1"/>
          <w:sz w:val="24"/>
          <w:szCs w:val="18"/>
        </w:rPr>
        <w:t xml:space="preserve">, while many of the atoms are knocked out and some may travel across the </w:t>
      </w:r>
      <w:r w:rsidR="003E671E">
        <w:rPr>
          <w:rFonts w:ascii="Times New Roman" w:hAnsi="Times New Roman" w:cs="Times New Roman"/>
          <w:bCs/>
          <w:color w:val="000000" w:themeColor="text1"/>
          <w:sz w:val="24"/>
          <w:szCs w:val="18"/>
        </w:rPr>
        <w:t>lattice till outside the irradiation area</w:t>
      </w:r>
      <w:r w:rsidR="00B4120B">
        <w:rPr>
          <w:rFonts w:ascii="Times New Roman" w:hAnsi="Times New Roman" w:cs="Times New Roman"/>
          <w:bCs/>
          <w:color w:val="000000" w:themeColor="text1"/>
          <w:sz w:val="24"/>
          <w:szCs w:val="18"/>
        </w:rPr>
        <w:t xml:space="preserve"> and form adatoms. </w:t>
      </w:r>
      <w:r w:rsidR="00B0021C">
        <w:rPr>
          <w:rFonts w:ascii="Times New Roman" w:hAnsi="Times New Roman" w:cs="Times New Roman"/>
          <w:bCs/>
          <w:color w:val="000000" w:themeColor="text1"/>
          <w:sz w:val="24"/>
          <w:szCs w:val="18"/>
        </w:rPr>
        <w:lastRenderedPageBreak/>
        <w:t xml:space="preserve">Because of too many vacancies created within the irradiation area, </w:t>
      </w:r>
      <w:r w:rsidR="004B6951">
        <w:rPr>
          <w:rFonts w:ascii="Times New Roman" w:hAnsi="Times New Roman" w:cs="Times New Roman"/>
          <w:bCs/>
          <w:color w:val="000000" w:themeColor="text1"/>
          <w:sz w:val="24"/>
          <w:szCs w:val="18"/>
        </w:rPr>
        <w:t xml:space="preserve">adatoms decrease in the area </w:t>
      </w:r>
      <w:r w:rsidR="005F20BE">
        <w:rPr>
          <w:rFonts w:ascii="Times New Roman" w:hAnsi="Times New Roman" w:cs="Times New Roman"/>
          <w:bCs/>
          <w:color w:val="000000" w:themeColor="text1"/>
          <w:sz w:val="24"/>
          <w:szCs w:val="18"/>
        </w:rPr>
        <w:t xml:space="preserve">since there </w:t>
      </w:r>
      <w:r w:rsidR="00A55ED4">
        <w:rPr>
          <w:rFonts w:ascii="Times New Roman" w:hAnsi="Times New Roman" w:cs="Times New Roman"/>
          <w:bCs/>
          <w:color w:val="000000" w:themeColor="text1"/>
          <w:sz w:val="24"/>
          <w:szCs w:val="18"/>
        </w:rPr>
        <w:t>are</w:t>
      </w:r>
      <w:r w:rsidR="005F20BE">
        <w:rPr>
          <w:rFonts w:ascii="Times New Roman" w:hAnsi="Times New Roman" w:cs="Times New Roman"/>
          <w:bCs/>
          <w:color w:val="000000" w:themeColor="text1"/>
          <w:sz w:val="24"/>
          <w:szCs w:val="18"/>
        </w:rPr>
        <w:t xml:space="preserve"> not m</w:t>
      </w:r>
      <w:r w:rsidR="008B035C">
        <w:rPr>
          <w:rFonts w:ascii="Times New Roman" w:hAnsi="Times New Roman" w:cs="Times New Roman"/>
          <w:bCs/>
          <w:color w:val="000000" w:themeColor="text1"/>
          <w:sz w:val="24"/>
          <w:szCs w:val="18"/>
        </w:rPr>
        <w:t xml:space="preserve">any atoms left for the adatoms to stay at. Hence the intensity of blue emissions decreases within the </w:t>
      </w:r>
      <w:r w:rsidR="00A55ED4">
        <w:rPr>
          <w:rFonts w:ascii="Times New Roman" w:hAnsi="Times New Roman" w:cs="Times New Roman"/>
          <w:bCs/>
          <w:color w:val="000000" w:themeColor="text1"/>
          <w:sz w:val="24"/>
          <w:szCs w:val="18"/>
        </w:rPr>
        <w:t>irradiat</w:t>
      </w:r>
      <w:r w:rsidR="00B83C31">
        <w:rPr>
          <w:rFonts w:ascii="Times New Roman" w:hAnsi="Times New Roman" w:cs="Times New Roman"/>
          <w:bCs/>
          <w:color w:val="000000" w:themeColor="text1"/>
          <w:sz w:val="24"/>
          <w:szCs w:val="18"/>
        </w:rPr>
        <w:t>ion</w:t>
      </w:r>
      <w:r w:rsidR="00A55ED4">
        <w:rPr>
          <w:rFonts w:ascii="Times New Roman" w:hAnsi="Times New Roman" w:cs="Times New Roman"/>
          <w:bCs/>
          <w:color w:val="000000" w:themeColor="text1"/>
          <w:sz w:val="24"/>
          <w:szCs w:val="18"/>
        </w:rPr>
        <w:t xml:space="preserve"> area, and </w:t>
      </w:r>
      <w:r w:rsidR="00D814CF">
        <w:rPr>
          <w:rFonts w:ascii="Times New Roman" w:hAnsi="Times New Roman" w:cs="Times New Roman"/>
          <w:bCs/>
          <w:color w:val="000000" w:themeColor="text1"/>
          <w:sz w:val="24"/>
          <w:szCs w:val="18"/>
        </w:rPr>
        <w:t xml:space="preserve">is </w:t>
      </w:r>
      <w:r w:rsidR="00457CC5">
        <w:rPr>
          <w:rFonts w:ascii="Times New Roman" w:hAnsi="Times New Roman" w:cs="Times New Roman"/>
          <w:bCs/>
          <w:color w:val="000000" w:themeColor="text1"/>
          <w:sz w:val="24"/>
          <w:szCs w:val="18"/>
        </w:rPr>
        <w:t xml:space="preserve">even less </w:t>
      </w:r>
      <w:r w:rsidR="008F643A">
        <w:rPr>
          <w:rFonts w:ascii="Times New Roman" w:hAnsi="Times New Roman" w:cs="Times New Roman"/>
          <w:bCs/>
          <w:color w:val="000000" w:themeColor="text1"/>
          <w:sz w:val="24"/>
          <w:szCs w:val="18"/>
        </w:rPr>
        <w:t xml:space="preserve">than </w:t>
      </w:r>
      <w:r w:rsidR="00457CC5">
        <w:rPr>
          <w:rFonts w:ascii="Times New Roman" w:hAnsi="Times New Roman" w:cs="Times New Roman"/>
          <w:bCs/>
          <w:color w:val="000000" w:themeColor="text1"/>
          <w:sz w:val="24"/>
          <w:szCs w:val="18"/>
        </w:rPr>
        <w:t>the surrounding area</w:t>
      </w:r>
      <w:r w:rsidR="008F643A">
        <w:rPr>
          <w:rFonts w:ascii="Times New Roman" w:hAnsi="Times New Roman" w:cs="Times New Roman"/>
          <w:bCs/>
          <w:color w:val="000000" w:themeColor="text1"/>
          <w:sz w:val="24"/>
          <w:szCs w:val="18"/>
        </w:rPr>
        <w:t xml:space="preserve">, such as SQ1 in </w:t>
      </w:r>
      <w:r w:rsidR="008F643A" w:rsidRPr="00E74F8C">
        <w:rPr>
          <w:rFonts w:ascii="Times New Roman" w:hAnsi="Times New Roman" w:cs="Times New Roman"/>
          <w:b/>
          <w:color w:val="000000" w:themeColor="text1"/>
          <w:sz w:val="24"/>
          <w:szCs w:val="18"/>
        </w:rPr>
        <w:t>Figure 1c</w:t>
      </w:r>
      <w:r w:rsidR="008F643A">
        <w:rPr>
          <w:rFonts w:ascii="Times New Roman" w:hAnsi="Times New Roman" w:cs="Times New Roman"/>
          <w:bCs/>
          <w:color w:val="000000" w:themeColor="text1"/>
          <w:sz w:val="24"/>
          <w:szCs w:val="18"/>
        </w:rPr>
        <w:t>.</w:t>
      </w:r>
    </w:p>
    <w:p w14:paraId="4CAB6866" w14:textId="66D0E13A" w:rsidR="00A42228" w:rsidRDefault="00A42228" w:rsidP="00A42228"/>
    <w:p w14:paraId="3D0F4FEB" w14:textId="30128F37" w:rsidR="00A42228" w:rsidRDefault="00A42228" w:rsidP="00A42228"/>
    <w:p w14:paraId="0F79B022" w14:textId="2E35E3C6" w:rsidR="00A42228" w:rsidRDefault="000E691E" w:rsidP="00A42228">
      <w:r w:rsidRPr="000E691E">
        <w:rPr>
          <w:noProof/>
        </w:rPr>
        <w:t xml:space="preserve"> </w:t>
      </w:r>
      <w:r w:rsidRPr="000E691E">
        <w:rPr>
          <w:noProof/>
        </w:rPr>
        <w:drawing>
          <wp:inline distT="0" distB="0" distL="0" distR="0" wp14:anchorId="0C954C27" wp14:editId="29A43089">
            <wp:extent cx="5731510" cy="3076575"/>
            <wp:effectExtent l="0" t="0" r="2540" b="9525"/>
            <wp:docPr id="1034128130" name="Picture 1" descr="A screenshot of a televis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28130" name="Picture 1" descr="A screenshot of a television screen&#10;&#10;Description automatically generated"/>
                    <pic:cNvPicPr/>
                  </pic:nvPicPr>
                  <pic:blipFill>
                    <a:blip r:embed="rId24"/>
                    <a:stretch>
                      <a:fillRect/>
                    </a:stretch>
                  </pic:blipFill>
                  <pic:spPr>
                    <a:xfrm>
                      <a:off x="0" y="0"/>
                      <a:ext cx="5731510" cy="3076575"/>
                    </a:xfrm>
                    <a:prstGeom prst="rect">
                      <a:avLst/>
                    </a:prstGeom>
                  </pic:spPr>
                </pic:pic>
              </a:graphicData>
            </a:graphic>
          </wp:inline>
        </w:drawing>
      </w:r>
    </w:p>
    <w:p w14:paraId="4A66BFF3" w14:textId="032F464E" w:rsidR="00A42228" w:rsidRPr="0087078D" w:rsidRDefault="00A42228" w:rsidP="00B82363">
      <w:pPr>
        <w:jc w:val="both"/>
        <w:rPr>
          <w:rFonts w:ascii="Times New Roman" w:hAnsi="Times New Roman" w:cs="Times New Roman"/>
          <w:iCs/>
          <w:sz w:val="24"/>
        </w:rPr>
      </w:pPr>
      <w:r w:rsidRPr="0087078D">
        <w:rPr>
          <w:rFonts w:ascii="Times New Roman" w:hAnsi="Times New Roman" w:cs="Times New Roman"/>
          <w:b/>
          <w:iCs/>
          <w:sz w:val="24"/>
        </w:rPr>
        <w:t>Fig</w:t>
      </w:r>
      <w:r w:rsidR="0087078D">
        <w:rPr>
          <w:rFonts w:ascii="Times New Roman" w:hAnsi="Times New Roman" w:cs="Times New Roman"/>
          <w:b/>
          <w:iCs/>
          <w:sz w:val="24"/>
        </w:rPr>
        <w:t>ure</w:t>
      </w:r>
      <w:r w:rsidRPr="0087078D">
        <w:rPr>
          <w:rFonts w:ascii="Times New Roman" w:hAnsi="Times New Roman" w:cs="Times New Roman"/>
          <w:b/>
          <w:iCs/>
          <w:sz w:val="24"/>
        </w:rPr>
        <w:t xml:space="preserve"> S</w:t>
      </w:r>
      <w:r w:rsidR="00BD53E8">
        <w:rPr>
          <w:rFonts w:ascii="Times New Roman" w:hAnsi="Times New Roman" w:cs="Times New Roman"/>
          <w:b/>
          <w:iCs/>
          <w:sz w:val="24"/>
        </w:rPr>
        <w:t>10</w:t>
      </w:r>
      <w:r w:rsidRPr="009A42C6">
        <w:rPr>
          <w:rFonts w:ascii="Times New Roman" w:hAnsi="Times New Roman" w:cs="Times New Roman"/>
          <w:b/>
          <w:bCs/>
          <w:iCs/>
          <w:sz w:val="24"/>
        </w:rPr>
        <w:t xml:space="preserve">. HAADF-STEM images </w:t>
      </w:r>
      <w:r w:rsidR="001A147A" w:rsidRPr="009A42C6">
        <w:rPr>
          <w:rFonts w:ascii="Times New Roman" w:hAnsi="Times New Roman" w:cs="Times New Roman"/>
          <w:b/>
          <w:bCs/>
          <w:iCs/>
          <w:sz w:val="24"/>
        </w:rPr>
        <w:t xml:space="preserve">of </w:t>
      </w:r>
      <w:r w:rsidR="000E691E" w:rsidRPr="009A42C6">
        <w:rPr>
          <w:rFonts w:ascii="Times New Roman" w:hAnsi="Times New Roman" w:cs="Times New Roman"/>
          <w:b/>
          <w:bCs/>
          <w:iCs/>
          <w:sz w:val="24"/>
        </w:rPr>
        <w:t>4 typical</w:t>
      </w:r>
      <w:r w:rsidRPr="009A42C6">
        <w:rPr>
          <w:rFonts w:ascii="Times New Roman" w:hAnsi="Times New Roman" w:cs="Times New Roman"/>
          <w:b/>
          <w:bCs/>
          <w:iCs/>
          <w:sz w:val="24"/>
        </w:rPr>
        <w:t xml:space="preserve"> areas across the proton-</w:t>
      </w:r>
      <w:r w:rsidR="001A147A" w:rsidRPr="009A42C6">
        <w:rPr>
          <w:rFonts w:ascii="Times New Roman" w:hAnsi="Times New Roman" w:cs="Times New Roman"/>
          <w:b/>
          <w:bCs/>
          <w:iCs/>
          <w:sz w:val="24"/>
        </w:rPr>
        <w:t xml:space="preserve">irradiated </w:t>
      </w:r>
      <w:proofErr w:type="spellStart"/>
      <w:r w:rsidRPr="009A42C6">
        <w:rPr>
          <w:rFonts w:ascii="Times New Roman" w:hAnsi="Times New Roman" w:cs="Times New Roman"/>
          <w:b/>
          <w:bCs/>
          <w:iCs/>
          <w:sz w:val="24"/>
        </w:rPr>
        <w:t>hBN</w:t>
      </w:r>
      <w:proofErr w:type="spellEnd"/>
      <w:r w:rsidRPr="009A42C6">
        <w:rPr>
          <w:rFonts w:ascii="Times New Roman" w:hAnsi="Times New Roman" w:cs="Times New Roman"/>
          <w:b/>
          <w:bCs/>
          <w:iCs/>
          <w:sz w:val="24"/>
        </w:rPr>
        <w:t xml:space="preserve"> multilayer.</w:t>
      </w:r>
      <w:r w:rsidRPr="0087078D">
        <w:rPr>
          <w:rFonts w:ascii="Times New Roman" w:hAnsi="Times New Roman" w:cs="Times New Roman"/>
          <w:iCs/>
          <w:sz w:val="24"/>
        </w:rPr>
        <w:t xml:space="preserve"> For each area, as-imaged (left panel) and the same image with defects denoted (right panel) of a large-area HAADF-STEM image. Blue circle represents B atoms and yellow circle represents N atoms. In the right panels, filled circles denote missing atoms and dashed unfilled circles denote additional atoms (e.g., adatoms and intercalants).</w:t>
      </w:r>
    </w:p>
    <w:p w14:paraId="3CFEF391" w14:textId="7BEF88C5" w:rsidR="000E691E" w:rsidRDefault="000E691E" w:rsidP="004B4515">
      <w:pPr>
        <w:jc w:val="center"/>
        <w:rPr>
          <w:rFonts w:ascii="Times New Roman" w:hAnsi="Times New Roman" w:cs="Times New Roman"/>
          <w:i/>
          <w:sz w:val="24"/>
        </w:rPr>
      </w:pPr>
      <w:r w:rsidRPr="000E691E">
        <w:rPr>
          <w:rFonts w:ascii="Times New Roman" w:hAnsi="Times New Roman" w:cs="Times New Roman"/>
          <w:i/>
          <w:noProof/>
          <w:sz w:val="24"/>
        </w:rPr>
        <w:drawing>
          <wp:inline distT="0" distB="0" distL="0" distR="0" wp14:anchorId="2F5EEBF9" wp14:editId="05488DE1">
            <wp:extent cx="4616450" cy="2108755"/>
            <wp:effectExtent l="0" t="0" r="0" b="0"/>
            <wp:docPr id="1022807297"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07297" name="Picture 1" descr="A close-up of a graph&#10;&#10;Description automatically generated"/>
                    <pic:cNvPicPr/>
                  </pic:nvPicPr>
                  <pic:blipFill>
                    <a:blip r:embed="rId25"/>
                    <a:stretch>
                      <a:fillRect/>
                    </a:stretch>
                  </pic:blipFill>
                  <pic:spPr>
                    <a:xfrm>
                      <a:off x="0" y="0"/>
                      <a:ext cx="4625975" cy="2113106"/>
                    </a:xfrm>
                    <a:prstGeom prst="rect">
                      <a:avLst/>
                    </a:prstGeom>
                  </pic:spPr>
                </pic:pic>
              </a:graphicData>
            </a:graphic>
          </wp:inline>
        </w:drawing>
      </w:r>
    </w:p>
    <w:p w14:paraId="45AA7D42" w14:textId="26B7A32E" w:rsidR="000E691E" w:rsidRPr="00E313FF" w:rsidRDefault="000E691E" w:rsidP="00B82363">
      <w:pPr>
        <w:jc w:val="both"/>
        <w:rPr>
          <w:rFonts w:ascii="Times New Roman" w:hAnsi="Times New Roman" w:cs="Times New Roman"/>
          <w:iCs/>
          <w:sz w:val="24"/>
        </w:rPr>
      </w:pPr>
      <w:r w:rsidRPr="00E313FF">
        <w:rPr>
          <w:rFonts w:ascii="Times New Roman" w:hAnsi="Times New Roman" w:cs="Times New Roman"/>
          <w:b/>
          <w:bCs/>
          <w:iCs/>
          <w:sz w:val="24"/>
        </w:rPr>
        <w:t>Fig</w:t>
      </w:r>
      <w:r w:rsidR="00E313FF">
        <w:rPr>
          <w:rFonts w:ascii="Times New Roman" w:hAnsi="Times New Roman" w:cs="Times New Roman"/>
          <w:b/>
          <w:bCs/>
          <w:iCs/>
          <w:sz w:val="24"/>
        </w:rPr>
        <w:t>ure</w:t>
      </w:r>
      <w:r w:rsidRPr="00E313FF">
        <w:rPr>
          <w:rFonts w:ascii="Times New Roman" w:hAnsi="Times New Roman" w:cs="Times New Roman"/>
          <w:b/>
          <w:bCs/>
          <w:iCs/>
          <w:sz w:val="24"/>
        </w:rPr>
        <w:t xml:space="preserve"> S</w:t>
      </w:r>
      <w:r w:rsidR="0072428C">
        <w:rPr>
          <w:rFonts w:ascii="Times New Roman" w:hAnsi="Times New Roman" w:cs="Times New Roman"/>
          <w:b/>
          <w:bCs/>
          <w:iCs/>
          <w:sz w:val="24"/>
        </w:rPr>
        <w:t>11</w:t>
      </w:r>
      <w:r w:rsidRPr="00E313FF">
        <w:rPr>
          <w:rFonts w:ascii="Times New Roman" w:hAnsi="Times New Roman" w:cs="Times New Roman"/>
          <w:b/>
          <w:bCs/>
          <w:iCs/>
          <w:sz w:val="24"/>
        </w:rPr>
        <w:t xml:space="preserve">. Defect analyses of pristine (unirradiated) </w:t>
      </w:r>
      <w:proofErr w:type="spellStart"/>
      <w:r w:rsidRPr="00E313FF">
        <w:rPr>
          <w:rFonts w:ascii="Times New Roman" w:hAnsi="Times New Roman" w:cs="Times New Roman"/>
          <w:b/>
          <w:bCs/>
          <w:iCs/>
          <w:sz w:val="24"/>
        </w:rPr>
        <w:t>hBN</w:t>
      </w:r>
      <w:proofErr w:type="spellEnd"/>
      <w:r w:rsidRPr="00E313FF">
        <w:rPr>
          <w:rFonts w:ascii="Times New Roman" w:hAnsi="Times New Roman" w:cs="Times New Roman"/>
          <w:b/>
          <w:bCs/>
          <w:iCs/>
          <w:sz w:val="24"/>
        </w:rPr>
        <w:t xml:space="preserve"> layers.</w:t>
      </w:r>
      <w:r w:rsidRPr="00E313FF">
        <w:rPr>
          <w:rFonts w:ascii="Times New Roman" w:hAnsi="Times New Roman" w:cs="Times New Roman"/>
          <w:iCs/>
          <w:sz w:val="24"/>
        </w:rPr>
        <w:t xml:space="preserve"> HAADF-STEM image of a typical unirradiated </w:t>
      </w:r>
      <w:proofErr w:type="spellStart"/>
      <w:r w:rsidRPr="00E313FF">
        <w:rPr>
          <w:rFonts w:ascii="Times New Roman" w:hAnsi="Times New Roman" w:cs="Times New Roman"/>
          <w:iCs/>
          <w:sz w:val="24"/>
        </w:rPr>
        <w:t>hBN</w:t>
      </w:r>
      <w:proofErr w:type="spellEnd"/>
      <w:r w:rsidRPr="00E313FF">
        <w:rPr>
          <w:rFonts w:ascii="Times New Roman" w:hAnsi="Times New Roman" w:cs="Times New Roman"/>
          <w:iCs/>
          <w:sz w:val="24"/>
        </w:rPr>
        <w:t xml:space="preserve"> layers with FFT shown on the top left corner of the image (left </w:t>
      </w:r>
      <w:r w:rsidRPr="00E313FF">
        <w:rPr>
          <w:rFonts w:ascii="Times New Roman" w:hAnsi="Times New Roman" w:cs="Times New Roman"/>
          <w:iCs/>
          <w:sz w:val="24"/>
        </w:rPr>
        <w:lastRenderedPageBreak/>
        <w:t>panel). Statistics of defect structures observed in several samples. Standard error for each defect type is also shown (right panel).</w:t>
      </w:r>
    </w:p>
    <w:p w14:paraId="02F28229" w14:textId="4B4E428F" w:rsidR="000E691E" w:rsidRDefault="002C54BB" w:rsidP="00B82363">
      <w:pPr>
        <w:jc w:val="both"/>
        <w:rPr>
          <w:rFonts w:ascii="Times New Roman" w:hAnsi="Times New Roman" w:cs="Times New Roman"/>
          <w:i/>
          <w:sz w:val="24"/>
        </w:rPr>
      </w:pPr>
      <w:r w:rsidRPr="002C54BB">
        <w:rPr>
          <w:rFonts w:ascii="Times New Roman" w:hAnsi="Times New Roman" w:cs="Times New Roman"/>
          <w:i/>
          <w:noProof/>
          <w:sz w:val="24"/>
        </w:rPr>
        <w:drawing>
          <wp:inline distT="0" distB="0" distL="0" distR="0" wp14:anchorId="145C4670" wp14:editId="211FFF37">
            <wp:extent cx="5731510" cy="3145155"/>
            <wp:effectExtent l="0" t="0" r="2540" b="0"/>
            <wp:docPr id="165521005" name="Picture 1" descr="A screenshot of a televis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1005" name="Picture 1" descr="A screenshot of a television screen&#10;&#10;Description automatically generated"/>
                    <pic:cNvPicPr/>
                  </pic:nvPicPr>
                  <pic:blipFill>
                    <a:blip r:embed="rId26"/>
                    <a:stretch>
                      <a:fillRect/>
                    </a:stretch>
                  </pic:blipFill>
                  <pic:spPr>
                    <a:xfrm>
                      <a:off x="0" y="0"/>
                      <a:ext cx="5731510" cy="3145155"/>
                    </a:xfrm>
                    <a:prstGeom prst="rect">
                      <a:avLst/>
                    </a:prstGeom>
                  </pic:spPr>
                </pic:pic>
              </a:graphicData>
            </a:graphic>
          </wp:inline>
        </w:drawing>
      </w:r>
    </w:p>
    <w:p w14:paraId="19D36F66" w14:textId="30B2E999" w:rsidR="002C54BB" w:rsidRPr="00E313FF" w:rsidRDefault="002C54BB" w:rsidP="00B82363">
      <w:pPr>
        <w:jc w:val="both"/>
        <w:rPr>
          <w:rFonts w:ascii="Times New Roman" w:hAnsi="Times New Roman" w:cs="Times New Roman"/>
          <w:iCs/>
          <w:sz w:val="24"/>
        </w:rPr>
      </w:pPr>
      <w:r w:rsidRPr="00E313FF">
        <w:rPr>
          <w:rFonts w:ascii="Times New Roman" w:hAnsi="Times New Roman" w:cs="Times New Roman"/>
          <w:b/>
          <w:bCs/>
          <w:iCs/>
          <w:sz w:val="24"/>
        </w:rPr>
        <w:t>Fig</w:t>
      </w:r>
      <w:r w:rsidR="00E313FF" w:rsidRPr="00E313FF">
        <w:rPr>
          <w:rFonts w:ascii="Times New Roman" w:hAnsi="Times New Roman" w:cs="Times New Roman"/>
          <w:b/>
          <w:bCs/>
          <w:iCs/>
          <w:sz w:val="24"/>
        </w:rPr>
        <w:t>ure</w:t>
      </w:r>
      <w:r w:rsidRPr="00E313FF">
        <w:rPr>
          <w:rFonts w:ascii="Times New Roman" w:hAnsi="Times New Roman" w:cs="Times New Roman"/>
          <w:b/>
          <w:bCs/>
          <w:iCs/>
          <w:sz w:val="24"/>
        </w:rPr>
        <w:t xml:space="preserve"> S</w:t>
      </w:r>
      <w:r w:rsidR="0072428C">
        <w:rPr>
          <w:rFonts w:ascii="Times New Roman" w:hAnsi="Times New Roman" w:cs="Times New Roman"/>
          <w:b/>
          <w:bCs/>
          <w:iCs/>
          <w:sz w:val="24"/>
        </w:rPr>
        <w:t>12</w:t>
      </w:r>
      <w:r w:rsidRPr="00E313FF">
        <w:rPr>
          <w:rFonts w:ascii="Times New Roman" w:hAnsi="Times New Roman" w:cs="Times New Roman"/>
          <w:iCs/>
          <w:sz w:val="24"/>
        </w:rPr>
        <w:t xml:space="preserve">. HAADF-STEM images of 4 typical areas across the pristine (unirradiated) </w:t>
      </w:r>
      <w:proofErr w:type="spellStart"/>
      <w:r w:rsidRPr="00E313FF">
        <w:rPr>
          <w:rFonts w:ascii="Times New Roman" w:hAnsi="Times New Roman" w:cs="Times New Roman"/>
          <w:iCs/>
          <w:sz w:val="24"/>
        </w:rPr>
        <w:t>hBN</w:t>
      </w:r>
      <w:proofErr w:type="spellEnd"/>
      <w:r w:rsidRPr="00E313FF">
        <w:rPr>
          <w:rFonts w:ascii="Times New Roman" w:hAnsi="Times New Roman" w:cs="Times New Roman"/>
          <w:iCs/>
          <w:sz w:val="24"/>
        </w:rPr>
        <w:t xml:space="preserve"> multilayer. For each area, as-imaged (left panel) and the same image with defects denoted (right panel) of a large-area HAADF-STEM image. Blue circle represents B atoms and yellow circle represents N atoms. In the right panels, filled circles denote missing atoms and dashed unfilled circles denote additional atoms (e.g., adatoms and intercalants).</w:t>
      </w:r>
    </w:p>
    <w:p w14:paraId="6CB96563" w14:textId="1F736AB2" w:rsidR="00B82363" w:rsidRDefault="00B82363" w:rsidP="00B82363">
      <w:pPr>
        <w:jc w:val="both"/>
        <w:rPr>
          <w:rFonts w:ascii="Times New Roman" w:hAnsi="Times New Roman" w:cs="Times New Roman"/>
          <w:i/>
          <w:sz w:val="24"/>
          <w:szCs w:val="24"/>
        </w:rPr>
      </w:pPr>
    </w:p>
    <w:p w14:paraId="29D0FF83" w14:textId="51E71E0E" w:rsidR="00B82363" w:rsidRDefault="00B82363" w:rsidP="00B82363">
      <w:pPr>
        <w:jc w:val="both"/>
        <w:rPr>
          <w:rFonts w:ascii="Times New Roman" w:hAnsi="Times New Roman" w:cs="Times New Roman"/>
          <w:i/>
          <w:sz w:val="24"/>
          <w:szCs w:val="24"/>
        </w:rPr>
      </w:pPr>
    </w:p>
    <w:p w14:paraId="39779FA5" w14:textId="0A42A61A" w:rsidR="004C1435" w:rsidRDefault="004C1435" w:rsidP="004C1435">
      <w:pPr>
        <w:keepNext/>
        <w:jc w:val="center"/>
      </w:pPr>
    </w:p>
    <w:p w14:paraId="2A78D448" w14:textId="0E2D3B35" w:rsidR="00B82363" w:rsidRPr="00D26EB1" w:rsidRDefault="00B82363" w:rsidP="00B82363">
      <w:pPr>
        <w:jc w:val="both"/>
        <w:rPr>
          <w:rFonts w:ascii="Times New Roman" w:hAnsi="Times New Roman" w:cs="Times New Roman"/>
          <w:b/>
          <w:sz w:val="24"/>
          <w:szCs w:val="24"/>
        </w:rPr>
      </w:pPr>
      <w:r w:rsidRPr="00D26EB1">
        <w:rPr>
          <w:rFonts w:ascii="Times New Roman" w:hAnsi="Times New Roman" w:cs="Times New Roman"/>
          <w:b/>
          <w:sz w:val="24"/>
          <w:szCs w:val="24"/>
        </w:rPr>
        <w:t>References</w:t>
      </w:r>
    </w:p>
    <w:p w14:paraId="241B7D28" w14:textId="6CC0A6F1" w:rsidR="00225647" w:rsidRPr="00225647" w:rsidRDefault="00D26EB1" w:rsidP="00225647">
      <w:pPr>
        <w:widowControl w:val="0"/>
        <w:autoSpaceDE w:val="0"/>
        <w:autoSpaceDN w:val="0"/>
        <w:adjustRightInd w:val="0"/>
        <w:spacing w:line="240" w:lineRule="auto"/>
        <w:ind w:left="640" w:hanging="640"/>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225647" w:rsidRPr="00225647">
        <w:rPr>
          <w:rFonts w:ascii="Times New Roman" w:hAnsi="Times New Roman" w:cs="Times New Roman"/>
          <w:noProof/>
          <w:sz w:val="24"/>
        </w:rPr>
        <w:t xml:space="preserve">(1) </w:t>
      </w:r>
      <w:r w:rsidR="00225647" w:rsidRPr="00225647">
        <w:rPr>
          <w:rFonts w:ascii="Times New Roman" w:hAnsi="Times New Roman" w:cs="Times New Roman"/>
          <w:noProof/>
          <w:sz w:val="24"/>
        </w:rPr>
        <w:tab/>
        <w:t xml:space="preserve">Fournier, C.; Plaud, A.; Roux, S.; Pierret, A.; Rosticher, M.; Watanabe, K.; Taniguchi, T.; Buil, S.; Quélin, X.; Barjon, J.; Hermier, J. P.; Delteil, A. Position-Controlled Quantum Emitters with Reproducible Emission Wavelength in Hexagonal Boron Nitride. </w:t>
      </w:r>
      <w:r w:rsidR="00225647" w:rsidRPr="00225647">
        <w:rPr>
          <w:rFonts w:ascii="Times New Roman" w:hAnsi="Times New Roman" w:cs="Times New Roman"/>
          <w:i/>
          <w:iCs/>
          <w:noProof/>
          <w:sz w:val="24"/>
        </w:rPr>
        <w:t>Nat. Commun.</w:t>
      </w:r>
      <w:r w:rsidR="00225647" w:rsidRPr="00225647">
        <w:rPr>
          <w:rFonts w:ascii="Times New Roman" w:hAnsi="Times New Roman" w:cs="Times New Roman"/>
          <w:noProof/>
          <w:sz w:val="24"/>
        </w:rPr>
        <w:t xml:space="preserve"> </w:t>
      </w:r>
      <w:r w:rsidR="00225647" w:rsidRPr="00225647">
        <w:rPr>
          <w:rFonts w:ascii="Times New Roman" w:hAnsi="Times New Roman" w:cs="Times New Roman"/>
          <w:b/>
          <w:bCs/>
          <w:noProof/>
          <w:sz w:val="24"/>
        </w:rPr>
        <w:t>2021</w:t>
      </w:r>
      <w:r w:rsidR="00225647" w:rsidRPr="00225647">
        <w:rPr>
          <w:rFonts w:ascii="Times New Roman" w:hAnsi="Times New Roman" w:cs="Times New Roman"/>
          <w:noProof/>
          <w:sz w:val="24"/>
        </w:rPr>
        <w:t xml:space="preserve">, </w:t>
      </w:r>
      <w:r w:rsidR="00225647" w:rsidRPr="00225647">
        <w:rPr>
          <w:rFonts w:ascii="Times New Roman" w:hAnsi="Times New Roman" w:cs="Times New Roman"/>
          <w:i/>
          <w:iCs/>
          <w:noProof/>
          <w:sz w:val="24"/>
        </w:rPr>
        <w:t>12</w:t>
      </w:r>
      <w:r w:rsidR="00225647" w:rsidRPr="00225647">
        <w:rPr>
          <w:rFonts w:ascii="Times New Roman" w:hAnsi="Times New Roman" w:cs="Times New Roman"/>
          <w:noProof/>
          <w:sz w:val="24"/>
        </w:rPr>
        <w:t xml:space="preserve"> (1), 1–6. https://doi.org/10.1038/s41467-021-24019-6.</w:t>
      </w:r>
    </w:p>
    <w:p w14:paraId="4D9D1EC1" w14:textId="77777777" w:rsidR="00225647" w:rsidRPr="00225647" w:rsidRDefault="00225647" w:rsidP="00225647">
      <w:pPr>
        <w:widowControl w:val="0"/>
        <w:autoSpaceDE w:val="0"/>
        <w:autoSpaceDN w:val="0"/>
        <w:adjustRightInd w:val="0"/>
        <w:spacing w:line="240" w:lineRule="auto"/>
        <w:ind w:left="640" w:hanging="640"/>
        <w:rPr>
          <w:rFonts w:ascii="Times New Roman" w:hAnsi="Times New Roman" w:cs="Times New Roman"/>
          <w:noProof/>
          <w:sz w:val="24"/>
        </w:rPr>
      </w:pPr>
      <w:r w:rsidRPr="00225647">
        <w:rPr>
          <w:rFonts w:ascii="Times New Roman" w:hAnsi="Times New Roman" w:cs="Times New Roman"/>
          <w:noProof/>
          <w:sz w:val="24"/>
        </w:rPr>
        <w:t xml:space="preserve">(2) </w:t>
      </w:r>
      <w:r w:rsidRPr="00225647">
        <w:rPr>
          <w:rFonts w:ascii="Times New Roman" w:hAnsi="Times New Roman" w:cs="Times New Roman"/>
          <w:noProof/>
          <w:sz w:val="24"/>
        </w:rPr>
        <w:tab/>
        <w:t xml:space="preserve">Gottscholl, A.; Kianinia, M.; Soltamov, V.; Orlinskii, S.; Mamin, G.; Bradac, C.; Kasper, C.; Krambrock, K.; Sperlich, A.; Toth, M.; Aharonovich, I.; Dyakonov, V. Initialization and Read-out of Intrinsic Spin Defects in a van Der Waals Crystal at Room Temperature. </w:t>
      </w:r>
      <w:r w:rsidRPr="00225647">
        <w:rPr>
          <w:rFonts w:ascii="Times New Roman" w:hAnsi="Times New Roman" w:cs="Times New Roman"/>
          <w:i/>
          <w:iCs/>
          <w:noProof/>
          <w:sz w:val="24"/>
        </w:rPr>
        <w:t>Nat. Mater.</w:t>
      </w:r>
      <w:r w:rsidRPr="00225647">
        <w:rPr>
          <w:rFonts w:ascii="Times New Roman" w:hAnsi="Times New Roman" w:cs="Times New Roman"/>
          <w:noProof/>
          <w:sz w:val="24"/>
        </w:rPr>
        <w:t xml:space="preserve"> </w:t>
      </w:r>
      <w:r w:rsidRPr="00225647">
        <w:rPr>
          <w:rFonts w:ascii="Times New Roman" w:hAnsi="Times New Roman" w:cs="Times New Roman"/>
          <w:b/>
          <w:bCs/>
          <w:noProof/>
          <w:sz w:val="24"/>
        </w:rPr>
        <w:t>2020</w:t>
      </w:r>
      <w:r w:rsidRPr="00225647">
        <w:rPr>
          <w:rFonts w:ascii="Times New Roman" w:hAnsi="Times New Roman" w:cs="Times New Roman"/>
          <w:noProof/>
          <w:sz w:val="24"/>
        </w:rPr>
        <w:t xml:space="preserve">, </w:t>
      </w:r>
      <w:r w:rsidRPr="00225647">
        <w:rPr>
          <w:rFonts w:ascii="Times New Roman" w:hAnsi="Times New Roman" w:cs="Times New Roman"/>
          <w:i/>
          <w:iCs/>
          <w:noProof/>
          <w:sz w:val="24"/>
        </w:rPr>
        <w:t>19</w:t>
      </w:r>
      <w:r w:rsidRPr="00225647">
        <w:rPr>
          <w:rFonts w:ascii="Times New Roman" w:hAnsi="Times New Roman" w:cs="Times New Roman"/>
          <w:noProof/>
          <w:sz w:val="24"/>
        </w:rPr>
        <w:t xml:space="preserve"> (5), 540–545. https://doi.org/10.1038/s41563-020-0619-6.</w:t>
      </w:r>
    </w:p>
    <w:p w14:paraId="2D27F497" w14:textId="195DB50B" w:rsidR="00B82363" w:rsidRPr="00B82363" w:rsidRDefault="00D26EB1" w:rsidP="00203F43">
      <w:pPr>
        <w:widowControl w:val="0"/>
        <w:autoSpaceDE w:val="0"/>
        <w:autoSpaceDN w:val="0"/>
        <w:adjustRightInd w:val="0"/>
        <w:spacing w:line="240" w:lineRule="auto"/>
        <w:ind w:left="640" w:hanging="640"/>
        <w:rPr>
          <w:rFonts w:ascii="Times New Roman" w:hAnsi="Times New Roman" w:cs="Times New Roman"/>
          <w:sz w:val="24"/>
          <w:szCs w:val="24"/>
        </w:rPr>
      </w:pPr>
      <w:r>
        <w:rPr>
          <w:rFonts w:ascii="Times New Roman" w:hAnsi="Times New Roman" w:cs="Times New Roman"/>
          <w:sz w:val="24"/>
          <w:szCs w:val="24"/>
        </w:rPr>
        <w:fldChar w:fldCharType="end"/>
      </w:r>
    </w:p>
    <w:sectPr w:rsidR="00B82363" w:rsidRPr="00B82363">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533B4" w14:textId="77777777" w:rsidR="00305272" w:rsidRDefault="00305272" w:rsidP="004508C9">
      <w:pPr>
        <w:spacing w:after="0" w:line="240" w:lineRule="auto"/>
      </w:pPr>
      <w:r>
        <w:separator/>
      </w:r>
    </w:p>
  </w:endnote>
  <w:endnote w:type="continuationSeparator" w:id="0">
    <w:p w14:paraId="41428FFC" w14:textId="77777777" w:rsidR="00305272" w:rsidRDefault="00305272" w:rsidP="00450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th">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680084"/>
      <w:docPartObj>
        <w:docPartGallery w:val="Page Numbers (Bottom of Page)"/>
        <w:docPartUnique/>
      </w:docPartObj>
    </w:sdtPr>
    <w:sdtEndPr>
      <w:rPr>
        <w:noProof/>
      </w:rPr>
    </w:sdtEndPr>
    <w:sdtContent>
      <w:p w14:paraId="174E08D6" w14:textId="023B7291" w:rsidR="004508C9" w:rsidRDefault="004508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76F5A2" w14:textId="77777777" w:rsidR="004508C9" w:rsidRDefault="00450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D67AB" w14:textId="77777777" w:rsidR="00305272" w:rsidRDefault="00305272" w:rsidP="004508C9">
      <w:pPr>
        <w:spacing w:after="0" w:line="240" w:lineRule="auto"/>
      </w:pPr>
      <w:r>
        <w:separator/>
      </w:r>
    </w:p>
  </w:footnote>
  <w:footnote w:type="continuationSeparator" w:id="0">
    <w:p w14:paraId="65BA7682" w14:textId="77777777" w:rsidR="00305272" w:rsidRDefault="00305272" w:rsidP="004508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B3"/>
    <w:rsid w:val="00003232"/>
    <w:rsid w:val="000109DC"/>
    <w:rsid w:val="00011BC1"/>
    <w:rsid w:val="00012FF9"/>
    <w:rsid w:val="000147C1"/>
    <w:rsid w:val="00027951"/>
    <w:rsid w:val="00047E1C"/>
    <w:rsid w:val="00050449"/>
    <w:rsid w:val="00050A4A"/>
    <w:rsid w:val="0005662B"/>
    <w:rsid w:val="000609FB"/>
    <w:rsid w:val="00073101"/>
    <w:rsid w:val="0008264F"/>
    <w:rsid w:val="00082A2A"/>
    <w:rsid w:val="0008774B"/>
    <w:rsid w:val="00097050"/>
    <w:rsid w:val="000A2033"/>
    <w:rsid w:val="000A2504"/>
    <w:rsid w:val="000A7712"/>
    <w:rsid w:val="000B21CD"/>
    <w:rsid w:val="000B317B"/>
    <w:rsid w:val="000C2E1B"/>
    <w:rsid w:val="000C50B2"/>
    <w:rsid w:val="000C5760"/>
    <w:rsid w:val="000C6E56"/>
    <w:rsid w:val="000D138A"/>
    <w:rsid w:val="000D1A07"/>
    <w:rsid w:val="000D72B6"/>
    <w:rsid w:val="000E432A"/>
    <w:rsid w:val="000E4830"/>
    <w:rsid w:val="000E691E"/>
    <w:rsid w:val="00100F36"/>
    <w:rsid w:val="0010730A"/>
    <w:rsid w:val="001120D4"/>
    <w:rsid w:val="00112ECE"/>
    <w:rsid w:val="00117B72"/>
    <w:rsid w:val="001260B2"/>
    <w:rsid w:val="00130C94"/>
    <w:rsid w:val="0013548B"/>
    <w:rsid w:val="001374AB"/>
    <w:rsid w:val="00145CC7"/>
    <w:rsid w:val="001479FE"/>
    <w:rsid w:val="001566D5"/>
    <w:rsid w:val="00156E74"/>
    <w:rsid w:val="00160CAC"/>
    <w:rsid w:val="00162149"/>
    <w:rsid w:val="00163883"/>
    <w:rsid w:val="001656C3"/>
    <w:rsid w:val="00167A60"/>
    <w:rsid w:val="001705C8"/>
    <w:rsid w:val="0017426C"/>
    <w:rsid w:val="00176522"/>
    <w:rsid w:val="00183F1E"/>
    <w:rsid w:val="00184FF7"/>
    <w:rsid w:val="00191D3A"/>
    <w:rsid w:val="00192F36"/>
    <w:rsid w:val="0019323F"/>
    <w:rsid w:val="00194C4A"/>
    <w:rsid w:val="00196689"/>
    <w:rsid w:val="001A147A"/>
    <w:rsid w:val="001B01AF"/>
    <w:rsid w:val="001B3911"/>
    <w:rsid w:val="001B6468"/>
    <w:rsid w:val="001C0484"/>
    <w:rsid w:val="001D4D93"/>
    <w:rsid w:val="001F286E"/>
    <w:rsid w:val="001F3E50"/>
    <w:rsid w:val="00200C67"/>
    <w:rsid w:val="00203EA3"/>
    <w:rsid w:val="00203F43"/>
    <w:rsid w:val="00204952"/>
    <w:rsid w:val="00211C42"/>
    <w:rsid w:val="0022012E"/>
    <w:rsid w:val="00221E7A"/>
    <w:rsid w:val="00225647"/>
    <w:rsid w:val="002310D4"/>
    <w:rsid w:val="00237789"/>
    <w:rsid w:val="00241C08"/>
    <w:rsid w:val="00243C85"/>
    <w:rsid w:val="0024569E"/>
    <w:rsid w:val="00252613"/>
    <w:rsid w:val="00252CFF"/>
    <w:rsid w:val="002602F6"/>
    <w:rsid w:val="00260629"/>
    <w:rsid w:val="002709E8"/>
    <w:rsid w:val="00272529"/>
    <w:rsid w:val="002744FC"/>
    <w:rsid w:val="00282B03"/>
    <w:rsid w:val="0029058C"/>
    <w:rsid w:val="00290FFB"/>
    <w:rsid w:val="002916AA"/>
    <w:rsid w:val="002A232E"/>
    <w:rsid w:val="002A2E0B"/>
    <w:rsid w:val="002A33CD"/>
    <w:rsid w:val="002A3C8E"/>
    <w:rsid w:val="002A44E5"/>
    <w:rsid w:val="002C54BB"/>
    <w:rsid w:val="002C5ECE"/>
    <w:rsid w:val="002D0730"/>
    <w:rsid w:val="002D29C3"/>
    <w:rsid w:val="002D2B82"/>
    <w:rsid w:val="002D6A86"/>
    <w:rsid w:val="002E01F1"/>
    <w:rsid w:val="002F146C"/>
    <w:rsid w:val="002F32A1"/>
    <w:rsid w:val="00302AF5"/>
    <w:rsid w:val="00305272"/>
    <w:rsid w:val="00306ACD"/>
    <w:rsid w:val="00316C3B"/>
    <w:rsid w:val="00322881"/>
    <w:rsid w:val="00326F64"/>
    <w:rsid w:val="0033225F"/>
    <w:rsid w:val="0034104A"/>
    <w:rsid w:val="00341759"/>
    <w:rsid w:val="0034241F"/>
    <w:rsid w:val="00344A0B"/>
    <w:rsid w:val="003528BA"/>
    <w:rsid w:val="003652CE"/>
    <w:rsid w:val="0037052E"/>
    <w:rsid w:val="003735FA"/>
    <w:rsid w:val="00377041"/>
    <w:rsid w:val="003770FF"/>
    <w:rsid w:val="00384C00"/>
    <w:rsid w:val="00395192"/>
    <w:rsid w:val="00395729"/>
    <w:rsid w:val="00396CC3"/>
    <w:rsid w:val="003A5D5D"/>
    <w:rsid w:val="003A6757"/>
    <w:rsid w:val="003A73FF"/>
    <w:rsid w:val="003B2E0D"/>
    <w:rsid w:val="003B5CFB"/>
    <w:rsid w:val="003B60A7"/>
    <w:rsid w:val="003C2CA8"/>
    <w:rsid w:val="003C63E1"/>
    <w:rsid w:val="003D0617"/>
    <w:rsid w:val="003D0D3D"/>
    <w:rsid w:val="003D131C"/>
    <w:rsid w:val="003D1398"/>
    <w:rsid w:val="003E1C98"/>
    <w:rsid w:val="003E2C0C"/>
    <w:rsid w:val="003E671E"/>
    <w:rsid w:val="003F1FEB"/>
    <w:rsid w:val="003F4A14"/>
    <w:rsid w:val="00400A18"/>
    <w:rsid w:val="00401694"/>
    <w:rsid w:val="00405A15"/>
    <w:rsid w:val="00413FB5"/>
    <w:rsid w:val="00425CC8"/>
    <w:rsid w:val="00426563"/>
    <w:rsid w:val="00433564"/>
    <w:rsid w:val="004345E5"/>
    <w:rsid w:val="00435AC1"/>
    <w:rsid w:val="004465A2"/>
    <w:rsid w:val="00446AAE"/>
    <w:rsid w:val="004508C9"/>
    <w:rsid w:val="004557D0"/>
    <w:rsid w:val="004567FB"/>
    <w:rsid w:val="00457CC5"/>
    <w:rsid w:val="0046390F"/>
    <w:rsid w:val="004719A9"/>
    <w:rsid w:val="00471E9D"/>
    <w:rsid w:val="004736F3"/>
    <w:rsid w:val="0047387F"/>
    <w:rsid w:val="004738B0"/>
    <w:rsid w:val="00475998"/>
    <w:rsid w:val="00476E9A"/>
    <w:rsid w:val="004777E3"/>
    <w:rsid w:val="0048570E"/>
    <w:rsid w:val="00494E3D"/>
    <w:rsid w:val="004A379E"/>
    <w:rsid w:val="004A6E4E"/>
    <w:rsid w:val="004B2DA5"/>
    <w:rsid w:val="004B4515"/>
    <w:rsid w:val="004B4801"/>
    <w:rsid w:val="004B60D0"/>
    <w:rsid w:val="004B6951"/>
    <w:rsid w:val="004C1435"/>
    <w:rsid w:val="004C4D01"/>
    <w:rsid w:val="004C5F2F"/>
    <w:rsid w:val="004D171C"/>
    <w:rsid w:val="004D28CF"/>
    <w:rsid w:val="004D448F"/>
    <w:rsid w:val="004D4835"/>
    <w:rsid w:val="004E133D"/>
    <w:rsid w:val="004E1D54"/>
    <w:rsid w:val="004E799D"/>
    <w:rsid w:val="004E7C93"/>
    <w:rsid w:val="004F04FC"/>
    <w:rsid w:val="004F1254"/>
    <w:rsid w:val="004F18EB"/>
    <w:rsid w:val="004F280E"/>
    <w:rsid w:val="004F3671"/>
    <w:rsid w:val="004F5ACF"/>
    <w:rsid w:val="004F60EE"/>
    <w:rsid w:val="005167D0"/>
    <w:rsid w:val="00525E38"/>
    <w:rsid w:val="00526801"/>
    <w:rsid w:val="00532CCF"/>
    <w:rsid w:val="00535737"/>
    <w:rsid w:val="00536262"/>
    <w:rsid w:val="00546008"/>
    <w:rsid w:val="00546054"/>
    <w:rsid w:val="00546D70"/>
    <w:rsid w:val="00547B6B"/>
    <w:rsid w:val="005548E3"/>
    <w:rsid w:val="00563A10"/>
    <w:rsid w:val="00572019"/>
    <w:rsid w:val="00573AD6"/>
    <w:rsid w:val="0057491F"/>
    <w:rsid w:val="0057550C"/>
    <w:rsid w:val="00580798"/>
    <w:rsid w:val="00591CEA"/>
    <w:rsid w:val="005A517B"/>
    <w:rsid w:val="005A6927"/>
    <w:rsid w:val="005B183D"/>
    <w:rsid w:val="005B1C51"/>
    <w:rsid w:val="005B33FC"/>
    <w:rsid w:val="005B7E84"/>
    <w:rsid w:val="005C31A5"/>
    <w:rsid w:val="005C452B"/>
    <w:rsid w:val="005C55DE"/>
    <w:rsid w:val="005D0A2F"/>
    <w:rsid w:val="005D51AC"/>
    <w:rsid w:val="005D5A21"/>
    <w:rsid w:val="005E31F2"/>
    <w:rsid w:val="005E3FF6"/>
    <w:rsid w:val="005F20BE"/>
    <w:rsid w:val="00601DB6"/>
    <w:rsid w:val="0060279E"/>
    <w:rsid w:val="006114A0"/>
    <w:rsid w:val="006123D1"/>
    <w:rsid w:val="00615F83"/>
    <w:rsid w:val="00616C42"/>
    <w:rsid w:val="00617403"/>
    <w:rsid w:val="00617CFB"/>
    <w:rsid w:val="00620CA1"/>
    <w:rsid w:val="00621B88"/>
    <w:rsid w:val="0062501C"/>
    <w:rsid w:val="00627AD8"/>
    <w:rsid w:val="006328A7"/>
    <w:rsid w:val="006353E2"/>
    <w:rsid w:val="0063701C"/>
    <w:rsid w:val="00641C8A"/>
    <w:rsid w:val="0064336D"/>
    <w:rsid w:val="00661C55"/>
    <w:rsid w:val="0066524E"/>
    <w:rsid w:val="00671E70"/>
    <w:rsid w:val="00673811"/>
    <w:rsid w:val="00685A55"/>
    <w:rsid w:val="00694E82"/>
    <w:rsid w:val="00695CDB"/>
    <w:rsid w:val="006977E6"/>
    <w:rsid w:val="00697EA7"/>
    <w:rsid w:val="006A18CB"/>
    <w:rsid w:val="006A3CEC"/>
    <w:rsid w:val="006A710A"/>
    <w:rsid w:val="006B059C"/>
    <w:rsid w:val="006B1AF5"/>
    <w:rsid w:val="006B7BF2"/>
    <w:rsid w:val="006C31B4"/>
    <w:rsid w:val="006C5418"/>
    <w:rsid w:val="006D0576"/>
    <w:rsid w:val="006D3CD4"/>
    <w:rsid w:val="006E4DCA"/>
    <w:rsid w:val="006E55A7"/>
    <w:rsid w:val="006F0A77"/>
    <w:rsid w:val="006F11C9"/>
    <w:rsid w:val="006F283A"/>
    <w:rsid w:val="006F2AFB"/>
    <w:rsid w:val="006F6FB6"/>
    <w:rsid w:val="0070258D"/>
    <w:rsid w:val="00702C63"/>
    <w:rsid w:val="0070414A"/>
    <w:rsid w:val="00717A7C"/>
    <w:rsid w:val="007220AE"/>
    <w:rsid w:val="007224CF"/>
    <w:rsid w:val="0072428C"/>
    <w:rsid w:val="00736106"/>
    <w:rsid w:val="0074390F"/>
    <w:rsid w:val="0074686F"/>
    <w:rsid w:val="0075749F"/>
    <w:rsid w:val="00757F04"/>
    <w:rsid w:val="0076244F"/>
    <w:rsid w:val="00762B94"/>
    <w:rsid w:val="007644B6"/>
    <w:rsid w:val="00767427"/>
    <w:rsid w:val="00771F19"/>
    <w:rsid w:val="0077753A"/>
    <w:rsid w:val="00783FE8"/>
    <w:rsid w:val="00784D1D"/>
    <w:rsid w:val="00784F3F"/>
    <w:rsid w:val="007865B8"/>
    <w:rsid w:val="007929C9"/>
    <w:rsid w:val="007A1D97"/>
    <w:rsid w:val="007A56F8"/>
    <w:rsid w:val="007B2408"/>
    <w:rsid w:val="007B3667"/>
    <w:rsid w:val="007B6AB4"/>
    <w:rsid w:val="007C7F9E"/>
    <w:rsid w:val="007D00F0"/>
    <w:rsid w:val="007D591A"/>
    <w:rsid w:val="007D59F0"/>
    <w:rsid w:val="007E0468"/>
    <w:rsid w:val="007E6CED"/>
    <w:rsid w:val="007F05EC"/>
    <w:rsid w:val="007F4512"/>
    <w:rsid w:val="007F480D"/>
    <w:rsid w:val="007F5BA4"/>
    <w:rsid w:val="007F6F08"/>
    <w:rsid w:val="00800E70"/>
    <w:rsid w:val="00806D7C"/>
    <w:rsid w:val="00807546"/>
    <w:rsid w:val="008119A7"/>
    <w:rsid w:val="0081323E"/>
    <w:rsid w:val="00817163"/>
    <w:rsid w:val="00817E58"/>
    <w:rsid w:val="008260D2"/>
    <w:rsid w:val="00830E7A"/>
    <w:rsid w:val="00832060"/>
    <w:rsid w:val="00832F5B"/>
    <w:rsid w:val="008332BB"/>
    <w:rsid w:val="008339CA"/>
    <w:rsid w:val="008348AA"/>
    <w:rsid w:val="00834CD4"/>
    <w:rsid w:val="00837E71"/>
    <w:rsid w:val="00837EBE"/>
    <w:rsid w:val="00841C30"/>
    <w:rsid w:val="008425B3"/>
    <w:rsid w:val="00847F3E"/>
    <w:rsid w:val="0085189D"/>
    <w:rsid w:val="008572A5"/>
    <w:rsid w:val="00857B7E"/>
    <w:rsid w:val="0087078D"/>
    <w:rsid w:val="00874F20"/>
    <w:rsid w:val="00893312"/>
    <w:rsid w:val="008A38FD"/>
    <w:rsid w:val="008A7AEB"/>
    <w:rsid w:val="008B035C"/>
    <w:rsid w:val="008C298F"/>
    <w:rsid w:val="008C2D66"/>
    <w:rsid w:val="008C3980"/>
    <w:rsid w:val="008C54A2"/>
    <w:rsid w:val="008C54FC"/>
    <w:rsid w:val="008C67BC"/>
    <w:rsid w:val="008C765C"/>
    <w:rsid w:val="008D078B"/>
    <w:rsid w:val="008D2C25"/>
    <w:rsid w:val="008E20D8"/>
    <w:rsid w:val="008E6285"/>
    <w:rsid w:val="008F19A4"/>
    <w:rsid w:val="008F2BD1"/>
    <w:rsid w:val="008F34C5"/>
    <w:rsid w:val="008F643A"/>
    <w:rsid w:val="00900947"/>
    <w:rsid w:val="00900CEC"/>
    <w:rsid w:val="00900E72"/>
    <w:rsid w:val="00901996"/>
    <w:rsid w:val="00902917"/>
    <w:rsid w:val="00902EF5"/>
    <w:rsid w:val="00904DA2"/>
    <w:rsid w:val="00907109"/>
    <w:rsid w:val="009074FC"/>
    <w:rsid w:val="0092411B"/>
    <w:rsid w:val="009259F8"/>
    <w:rsid w:val="00941290"/>
    <w:rsid w:val="00941F64"/>
    <w:rsid w:val="00943E36"/>
    <w:rsid w:val="009444F9"/>
    <w:rsid w:val="0095177B"/>
    <w:rsid w:val="009546F8"/>
    <w:rsid w:val="009549E3"/>
    <w:rsid w:val="0095500B"/>
    <w:rsid w:val="009631D5"/>
    <w:rsid w:val="009646F1"/>
    <w:rsid w:val="0097164C"/>
    <w:rsid w:val="0097781C"/>
    <w:rsid w:val="00980D6D"/>
    <w:rsid w:val="00982338"/>
    <w:rsid w:val="009833B4"/>
    <w:rsid w:val="009A42C6"/>
    <w:rsid w:val="009A58D5"/>
    <w:rsid w:val="009B4437"/>
    <w:rsid w:val="009B5F3B"/>
    <w:rsid w:val="009B65CC"/>
    <w:rsid w:val="009C4087"/>
    <w:rsid w:val="009C4342"/>
    <w:rsid w:val="009D1DE0"/>
    <w:rsid w:val="009D565E"/>
    <w:rsid w:val="009D6B60"/>
    <w:rsid w:val="009D7684"/>
    <w:rsid w:val="009E1218"/>
    <w:rsid w:val="009E7700"/>
    <w:rsid w:val="009F5351"/>
    <w:rsid w:val="00A04554"/>
    <w:rsid w:val="00A0595D"/>
    <w:rsid w:val="00A1762D"/>
    <w:rsid w:val="00A31CD8"/>
    <w:rsid w:val="00A33BCD"/>
    <w:rsid w:val="00A34833"/>
    <w:rsid w:val="00A36003"/>
    <w:rsid w:val="00A41105"/>
    <w:rsid w:val="00A42228"/>
    <w:rsid w:val="00A42947"/>
    <w:rsid w:val="00A55ED4"/>
    <w:rsid w:val="00A573FF"/>
    <w:rsid w:val="00A61471"/>
    <w:rsid w:val="00A62547"/>
    <w:rsid w:val="00A71BE2"/>
    <w:rsid w:val="00A7689A"/>
    <w:rsid w:val="00A9135C"/>
    <w:rsid w:val="00A9388A"/>
    <w:rsid w:val="00A959FB"/>
    <w:rsid w:val="00A97480"/>
    <w:rsid w:val="00A97532"/>
    <w:rsid w:val="00AA56F7"/>
    <w:rsid w:val="00AA6822"/>
    <w:rsid w:val="00AA6AB4"/>
    <w:rsid w:val="00AA6B05"/>
    <w:rsid w:val="00AB023F"/>
    <w:rsid w:val="00AB5EC3"/>
    <w:rsid w:val="00AC4B24"/>
    <w:rsid w:val="00AD2C75"/>
    <w:rsid w:val="00AD308F"/>
    <w:rsid w:val="00AD327C"/>
    <w:rsid w:val="00AD4979"/>
    <w:rsid w:val="00AD4BAE"/>
    <w:rsid w:val="00AE0A0B"/>
    <w:rsid w:val="00AE2F50"/>
    <w:rsid w:val="00AE32D1"/>
    <w:rsid w:val="00AF337F"/>
    <w:rsid w:val="00B0021C"/>
    <w:rsid w:val="00B16D57"/>
    <w:rsid w:val="00B17E8C"/>
    <w:rsid w:val="00B21EB9"/>
    <w:rsid w:val="00B25AB8"/>
    <w:rsid w:val="00B26A3D"/>
    <w:rsid w:val="00B26DA0"/>
    <w:rsid w:val="00B35448"/>
    <w:rsid w:val="00B37912"/>
    <w:rsid w:val="00B40C3F"/>
    <w:rsid w:val="00B4120B"/>
    <w:rsid w:val="00B41410"/>
    <w:rsid w:val="00B4193B"/>
    <w:rsid w:val="00B41DFC"/>
    <w:rsid w:val="00B454DF"/>
    <w:rsid w:val="00B4592F"/>
    <w:rsid w:val="00B468B0"/>
    <w:rsid w:val="00B5147B"/>
    <w:rsid w:val="00B523CE"/>
    <w:rsid w:val="00B524DC"/>
    <w:rsid w:val="00B54E0C"/>
    <w:rsid w:val="00B63C13"/>
    <w:rsid w:val="00B64626"/>
    <w:rsid w:val="00B72704"/>
    <w:rsid w:val="00B74AB3"/>
    <w:rsid w:val="00B74EBA"/>
    <w:rsid w:val="00B76102"/>
    <w:rsid w:val="00B80425"/>
    <w:rsid w:val="00B81CDA"/>
    <w:rsid w:val="00B82363"/>
    <w:rsid w:val="00B83C31"/>
    <w:rsid w:val="00B85BB1"/>
    <w:rsid w:val="00B90BEE"/>
    <w:rsid w:val="00B91E62"/>
    <w:rsid w:val="00B92836"/>
    <w:rsid w:val="00B96377"/>
    <w:rsid w:val="00B96627"/>
    <w:rsid w:val="00B96AC7"/>
    <w:rsid w:val="00B979CD"/>
    <w:rsid w:val="00BA7BF9"/>
    <w:rsid w:val="00BB14D4"/>
    <w:rsid w:val="00BB4509"/>
    <w:rsid w:val="00BB70D2"/>
    <w:rsid w:val="00BD072E"/>
    <w:rsid w:val="00BD53E8"/>
    <w:rsid w:val="00BE15D6"/>
    <w:rsid w:val="00BE3F8A"/>
    <w:rsid w:val="00BE75E2"/>
    <w:rsid w:val="00BF5E89"/>
    <w:rsid w:val="00BF5EE5"/>
    <w:rsid w:val="00BF68E9"/>
    <w:rsid w:val="00BF7752"/>
    <w:rsid w:val="00C03454"/>
    <w:rsid w:val="00C0689D"/>
    <w:rsid w:val="00C1556B"/>
    <w:rsid w:val="00C1584C"/>
    <w:rsid w:val="00C25476"/>
    <w:rsid w:val="00C308E6"/>
    <w:rsid w:val="00C45B5A"/>
    <w:rsid w:val="00C45F12"/>
    <w:rsid w:val="00C55D74"/>
    <w:rsid w:val="00C60140"/>
    <w:rsid w:val="00C60230"/>
    <w:rsid w:val="00C616D6"/>
    <w:rsid w:val="00C70767"/>
    <w:rsid w:val="00C80F60"/>
    <w:rsid w:val="00C8157C"/>
    <w:rsid w:val="00C82A56"/>
    <w:rsid w:val="00C92245"/>
    <w:rsid w:val="00C94DE0"/>
    <w:rsid w:val="00C953CD"/>
    <w:rsid w:val="00C957B9"/>
    <w:rsid w:val="00CA5A2C"/>
    <w:rsid w:val="00CB07B0"/>
    <w:rsid w:val="00CB152A"/>
    <w:rsid w:val="00CB457E"/>
    <w:rsid w:val="00CD4E52"/>
    <w:rsid w:val="00CD6CAA"/>
    <w:rsid w:val="00CD7E4D"/>
    <w:rsid w:val="00CE3449"/>
    <w:rsid w:val="00CE444A"/>
    <w:rsid w:val="00CF30B0"/>
    <w:rsid w:val="00CF3C49"/>
    <w:rsid w:val="00D002BF"/>
    <w:rsid w:val="00D00800"/>
    <w:rsid w:val="00D01AD2"/>
    <w:rsid w:val="00D02839"/>
    <w:rsid w:val="00D02D10"/>
    <w:rsid w:val="00D0517C"/>
    <w:rsid w:val="00D071F7"/>
    <w:rsid w:val="00D07CA3"/>
    <w:rsid w:val="00D11031"/>
    <w:rsid w:val="00D13FFA"/>
    <w:rsid w:val="00D1566B"/>
    <w:rsid w:val="00D17DB6"/>
    <w:rsid w:val="00D23439"/>
    <w:rsid w:val="00D26EB1"/>
    <w:rsid w:val="00D412AD"/>
    <w:rsid w:val="00D45A80"/>
    <w:rsid w:val="00D642F0"/>
    <w:rsid w:val="00D6433E"/>
    <w:rsid w:val="00D654F1"/>
    <w:rsid w:val="00D67631"/>
    <w:rsid w:val="00D71AF4"/>
    <w:rsid w:val="00D72092"/>
    <w:rsid w:val="00D73195"/>
    <w:rsid w:val="00D74916"/>
    <w:rsid w:val="00D77C6C"/>
    <w:rsid w:val="00D80AD1"/>
    <w:rsid w:val="00D814CF"/>
    <w:rsid w:val="00D81DF2"/>
    <w:rsid w:val="00D87B68"/>
    <w:rsid w:val="00D908C3"/>
    <w:rsid w:val="00D93DB6"/>
    <w:rsid w:val="00D96B8A"/>
    <w:rsid w:val="00D975C9"/>
    <w:rsid w:val="00D97EBE"/>
    <w:rsid w:val="00DA6FD9"/>
    <w:rsid w:val="00DA7B5D"/>
    <w:rsid w:val="00DB095A"/>
    <w:rsid w:val="00DB1589"/>
    <w:rsid w:val="00DB401A"/>
    <w:rsid w:val="00DB4AAC"/>
    <w:rsid w:val="00DC0C81"/>
    <w:rsid w:val="00DD5EC2"/>
    <w:rsid w:val="00DE1304"/>
    <w:rsid w:val="00DF0823"/>
    <w:rsid w:val="00DF611E"/>
    <w:rsid w:val="00E13CAD"/>
    <w:rsid w:val="00E140C4"/>
    <w:rsid w:val="00E176B9"/>
    <w:rsid w:val="00E204BB"/>
    <w:rsid w:val="00E313FF"/>
    <w:rsid w:val="00E31F2E"/>
    <w:rsid w:val="00E36E35"/>
    <w:rsid w:val="00E43169"/>
    <w:rsid w:val="00E51C9C"/>
    <w:rsid w:val="00E61804"/>
    <w:rsid w:val="00E63D4B"/>
    <w:rsid w:val="00E64D26"/>
    <w:rsid w:val="00E662B3"/>
    <w:rsid w:val="00E66AF6"/>
    <w:rsid w:val="00E66B0D"/>
    <w:rsid w:val="00E7012F"/>
    <w:rsid w:val="00E71236"/>
    <w:rsid w:val="00E718FC"/>
    <w:rsid w:val="00E73333"/>
    <w:rsid w:val="00E74723"/>
    <w:rsid w:val="00E74E98"/>
    <w:rsid w:val="00E74F8C"/>
    <w:rsid w:val="00E76164"/>
    <w:rsid w:val="00E773EB"/>
    <w:rsid w:val="00E938FF"/>
    <w:rsid w:val="00E97B6B"/>
    <w:rsid w:val="00EA1691"/>
    <w:rsid w:val="00EA3656"/>
    <w:rsid w:val="00EB2E24"/>
    <w:rsid w:val="00EB6187"/>
    <w:rsid w:val="00EC3144"/>
    <w:rsid w:val="00EC41D3"/>
    <w:rsid w:val="00EC6826"/>
    <w:rsid w:val="00ED2561"/>
    <w:rsid w:val="00ED29EF"/>
    <w:rsid w:val="00ED3ABA"/>
    <w:rsid w:val="00ED3B9C"/>
    <w:rsid w:val="00ED5A49"/>
    <w:rsid w:val="00ED65AF"/>
    <w:rsid w:val="00ED6A90"/>
    <w:rsid w:val="00ED7277"/>
    <w:rsid w:val="00ED7871"/>
    <w:rsid w:val="00EE021B"/>
    <w:rsid w:val="00EE0707"/>
    <w:rsid w:val="00EF3719"/>
    <w:rsid w:val="00F01515"/>
    <w:rsid w:val="00F112CF"/>
    <w:rsid w:val="00F132ED"/>
    <w:rsid w:val="00F13B7C"/>
    <w:rsid w:val="00F16535"/>
    <w:rsid w:val="00F21279"/>
    <w:rsid w:val="00F224CF"/>
    <w:rsid w:val="00F2292B"/>
    <w:rsid w:val="00F23C29"/>
    <w:rsid w:val="00F27531"/>
    <w:rsid w:val="00F33295"/>
    <w:rsid w:val="00F37AF0"/>
    <w:rsid w:val="00F45379"/>
    <w:rsid w:val="00F4573D"/>
    <w:rsid w:val="00F52848"/>
    <w:rsid w:val="00F5421B"/>
    <w:rsid w:val="00F55456"/>
    <w:rsid w:val="00F6143E"/>
    <w:rsid w:val="00F62A08"/>
    <w:rsid w:val="00F63A83"/>
    <w:rsid w:val="00F63F14"/>
    <w:rsid w:val="00F701FA"/>
    <w:rsid w:val="00F7024C"/>
    <w:rsid w:val="00F74400"/>
    <w:rsid w:val="00F82394"/>
    <w:rsid w:val="00F83536"/>
    <w:rsid w:val="00F836D0"/>
    <w:rsid w:val="00F8379E"/>
    <w:rsid w:val="00F8529C"/>
    <w:rsid w:val="00F8741C"/>
    <w:rsid w:val="00F90792"/>
    <w:rsid w:val="00F93B1C"/>
    <w:rsid w:val="00FB1ECB"/>
    <w:rsid w:val="00FB2929"/>
    <w:rsid w:val="00FB2DBA"/>
    <w:rsid w:val="00FB41F2"/>
    <w:rsid w:val="00FC1A2D"/>
    <w:rsid w:val="00FC1FE1"/>
    <w:rsid w:val="00FC275D"/>
    <w:rsid w:val="00FC3389"/>
    <w:rsid w:val="00FC359E"/>
    <w:rsid w:val="00FD0C5E"/>
    <w:rsid w:val="00FD1570"/>
    <w:rsid w:val="00FD3EF8"/>
    <w:rsid w:val="00FD7437"/>
    <w:rsid w:val="00FE19B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052997"/>
  <w14:defaultImageDpi w14:val="32767"/>
  <w15:chartTrackingRefBased/>
  <w15:docId w15:val="{252BD6E2-8808-476E-AB78-2BFBAC5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59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059C"/>
    <w:rPr>
      <w:color w:val="0563C1" w:themeColor="hyperlink"/>
      <w:u w:val="single"/>
    </w:rPr>
  </w:style>
  <w:style w:type="paragraph" w:customStyle="1" w:styleId="BCAuthorAddress">
    <w:name w:val="BC_Author_Address"/>
    <w:basedOn w:val="Normal"/>
    <w:next w:val="Normal"/>
    <w:rsid w:val="006B059C"/>
    <w:pPr>
      <w:spacing w:after="240" w:line="480" w:lineRule="auto"/>
      <w:jc w:val="center"/>
    </w:pPr>
    <w:rPr>
      <w:rFonts w:ascii="Times" w:eastAsia="SimSun" w:hAnsi="Times" w:cs="Times New Roman"/>
      <w:sz w:val="24"/>
      <w:szCs w:val="20"/>
      <w:lang w:val="en-US" w:eastAsia="en-US"/>
    </w:rPr>
  </w:style>
  <w:style w:type="paragraph" w:styleId="Caption">
    <w:name w:val="caption"/>
    <w:basedOn w:val="Normal"/>
    <w:next w:val="Normal"/>
    <w:uiPriority w:val="35"/>
    <w:unhideWhenUsed/>
    <w:qFormat/>
    <w:rsid w:val="008F2BD1"/>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91CEA"/>
    <w:rPr>
      <w:color w:val="808080"/>
    </w:rPr>
  </w:style>
  <w:style w:type="paragraph" w:styleId="Revision">
    <w:name w:val="Revision"/>
    <w:hidden/>
    <w:uiPriority w:val="99"/>
    <w:semiHidden/>
    <w:rsid w:val="004738B0"/>
    <w:pPr>
      <w:spacing w:after="0" w:line="240" w:lineRule="auto"/>
    </w:pPr>
  </w:style>
  <w:style w:type="paragraph" w:styleId="BalloonText">
    <w:name w:val="Balloon Text"/>
    <w:basedOn w:val="Normal"/>
    <w:link w:val="BalloonTextChar"/>
    <w:uiPriority w:val="99"/>
    <w:semiHidden/>
    <w:unhideWhenUsed/>
    <w:rsid w:val="00405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A15"/>
    <w:rPr>
      <w:rFonts w:ascii="Segoe UI" w:hAnsi="Segoe UI" w:cs="Segoe UI"/>
      <w:sz w:val="18"/>
      <w:szCs w:val="18"/>
    </w:rPr>
  </w:style>
  <w:style w:type="character" w:styleId="CommentReference">
    <w:name w:val="annotation reference"/>
    <w:basedOn w:val="DefaultParagraphFont"/>
    <w:uiPriority w:val="99"/>
    <w:semiHidden/>
    <w:unhideWhenUsed/>
    <w:rsid w:val="00A34833"/>
    <w:rPr>
      <w:sz w:val="16"/>
      <w:szCs w:val="16"/>
    </w:rPr>
  </w:style>
  <w:style w:type="paragraph" w:styleId="CommentText">
    <w:name w:val="annotation text"/>
    <w:basedOn w:val="Normal"/>
    <w:link w:val="CommentTextChar"/>
    <w:uiPriority w:val="99"/>
    <w:unhideWhenUsed/>
    <w:rsid w:val="00A34833"/>
    <w:pPr>
      <w:spacing w:line="240" w:lineRule="auto"/>
    </w:pPr>
    <w:rPr>
      <w:sz w:val="20"/>
      <w:szCs w:val="20"/>
    </w:rPr>
  </w:style>
  <w:style w:type="character" w:customStyle="1" w:styleId="CommentTextChar">
    <w:name w:val="Comment Text Char"/>
    <w:basedOn w:val="DefaultParagraphFont"/>
    <w:link w:val="CommentText"/>
    <w:uiPriority w:val="99"/>
    <w:rsid w:val="00A34833"/>
    <w:rPr>
      <w:sz w:val="20"/>
      <w:szCs w:val="20"/>
    </w:rPr>
  </w:style>
  <w:style w:type="paragraph" w:styleId="CommentSubject">
    <w:name w:val="annotation subject"/>
    <w:basedOn w:val="CommentText"/>
    <w:next w:val="CommentText"/>
    <w:link w:val="CommentSubjectChar"/>
    <w:uiPriority w:val="99"/>
    <w:semiHidden/>
    <w:unhideWhenUsed/>
    <w:rsid w:val="00A34833"/>
    <w:rPr>
      <w:b/>
      <w:bCs/>
    </w:rPr>
  </w:style>
  <w:style w:type="character" w:customStyle="1" w:styleId="CommentSubjectChar">
    <w:name w:val="Comment Subject Char"/>
    <w:basedOn w:val="CommentTextChar"/>
    <w:link w:val="CommentSubject"/>
    <w:uiPriority w:val="99"/>
    <w:semiHidden/>
    <w:rsid w:val="00A34833"/>
    <w:rPr>
      <w:b/>
      <w:bCs/>
      <w:sz w:val="20"/>
      <w:szCs w:val="20"/>
    </w:rPr>
  </w:style>
  <w:style w:type="paragraph" w:styleId="Header">
    <w:name w:val="header"/>
    <w:basedOn w:val="Normal"/>
    <w:link w:val="HeaderChar"/>
    <w:uiPriority w:val="99"/>
    <w:unhideWhenUsed/>
    <w:rsid w:val="004508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8C9"/>
  </w:style>
  <w:style w:type="paragraph" w:styleId="Footer">
    <w:name w:val="footer"/>
    <w:basedOn w:val="Normal"/>
    <w:link w:val="FooterChar"/>
    <w:uiPriority w:val="99"/>
    <w:unhideWhenUsed/>
    <w:rsid w:val="004508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8C9"/>
  </w:style>
  <w:style w:type="table" w:styleId="TableGrid">
    <w:name w:val="Table Grid"/>
    <w:basedOn w:val="TableNormal"/>
    <w:uiPriority w:val="39"/>
    <w:rsid w:val="00F1653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AuthorName">
    <w:name w:val="BB_Author_Name"/>
    <w:basedOn w:val="Normal"/>
    <w:next w:val="BCAuthorAddress"/>
    <w:rsid w:val="00D96B8A"/>
    <w:pPr>
      <w:spacing w:after="240" w:line="480" w:lineRule="auto"/>
      <w:jc w:val="center"/>
    </w:pPr>
    <w:rPr>
      <w:rFonts w:ascii="Times" w:eastAsia="Times New Roman" w:hAnsi="Times" w:cs="Times New Roman"/>
      <w:i/>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29594">
      <w:bodyDiv w:val="1"/>
      <w:marLeft w:val="0"/>
      <w:marRight w:val="0"/>
      <w:marTop w:val="0"/>
      <w:marBottom w:val="0"/>
      <w:divBdr>
        <w:top w:val="none" w:sz="0" w:space="0" w:color="auto"/>
        <w:left w:val="none" w:sz="0" w:space="0" w:color="auto"/>
        <w:bottom w:val="none" w:sz="0" w:space="0" w:color="auto"/>
        <w:right w:val="none" w:sz="0" w:space="0" w:color="auto"/>
      </w:divBdr>
    </w:div>
    <w:div w:id="1773670305">
      <w:bodyDiv w:val="1"/>
      <w:marLeft w:val="0"/>
      <w:marRight w:val="0"/>
      <w:marTop w:val="0"/>
      <w:marBottom w:val="0"/>
      <w:divBdr>
        <w:top w:val="none" w:sz="0" w:space="0" w:color="auto"/>
        <w:left w:val="none" w:sz="0" w:space="0" w:color="auto"/>
        <w:bottom w:val="none" w:sz="0" w:space="0" w:color="auto"/>
        <w:right w:val="none" w:sz="0" w:space="0" w:color="auto"/>
      </w:divBdr>
    </w:div>
    <w:div w:id="183876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tiff"/><Relationship Id="rId18" Type="http://schemas.openxmlformats.org/officeDocument/2006/relationships/image" Target="media/image4.jp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webSettings" Target="webSettings.xml"/><Relationship Id="rId12" Type="http://schemas.openxmlformats.org/officeDocument/2006/relationships/hyperlink" Target="mailto:a.bettiol@nus.edu.sg" TargetMode="External"/><Relationship Id="rId17" Type="http://schemas.openxmlformats.org/officeDocument/2006/relationships/image" Target="media/image4.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image" Target="media/image6.t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da@nus.edu.sg" TargetMode="Externa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yperlink" Target="mailto:haidong@nus.edu.sg" TargetMode="External"/><Relationship Id="rId19"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image" Target="media/image8.tiff"/><Relationship Id="rId27"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14T05:18:00.607"/>
    </inkml:context>
    <inkml:brush xml:id="br0">
      <inkml:brushProperty name="width" value="0.035" units="cm"/>
      <inkml:brushProperty name="height" value="0.035" units="cm"/>
    </inkml:brush>
  </inkml:definitions>
  <inkml:trace contextRef="#ctx0" brushRef="#br0">1 1 24441,'3245'1510'0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B4EF1AB74CFD42BD435500877704E5" ma:contentTypeVersion="14" ma:contentTypeDescription="Create a new document." ma:contentTypeScope="" ma:versionID="9c60628ff4660cb4d211307e0fcbb686">
  <xsd:schema xmlns:xsd="http://www.w3.org/2001/XMLSchema" xmlns:xs="http://www.w3.org/2001/XMLSchema" xmlns:p="http://schemas.microsoft.com/office/2006/metadata/properties" xmlns:ns3="7995b237-3d8b-46cf-90b4-75d159266ea7" xmlns:ns4="2d14add6-1688-4c97-ab9e-ae7f426387f2" targetNamespace="http://schemas.microsoft.com/office/2006/metadata/properties" ma:root="true" ma:fieldsID="352ae174e1b740eedeab6d6ec418d4fc" ns3:_="" ns4:_="">
    <xsd:import namespace="7995b237-3d8b-46cf-90b4-75d159266ea7"/>
    <xsd:import namespace="2d14add6-1688-4c97-ab9e-ae7f426387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5b237-3d8b-46cf-90b4-75d159266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14add6-1688-4c97-ab9e-ae7f42638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A3017-E5DD-4301-B2CC-97B7045EB6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3750AF-5840-4F7C-9CB2-CDC89D4A8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5b237-3d8b-46cf-90b4-75d159266ea7"/>
    <ds:schemaRef ds:uri="2d14add6-1688-4c97-ab9e-ae7f42638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ED5E4-0B80-455C-A00A-DCE81A2EA10B}">
  <ds:schemaRefs>
    <ds:schemaRef ds:uri="http://schemas.openxmlformats.org/officeDocument/2006/bibliography"/>
  </ds:schemaRefs>
</ds:datastoreItem>
</file>

<file path=customXml/itemProps4.xml><?xml version="1.0" encoding="utf-8"?>
<ds:datastoreItem xmlns:ds="http://schemas.openxmlformats.org/officeDocument/2006/customXml" ds:itemID="{12993CAD-4E30-4F5D-B6E9-1B25334A7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3050</Words>
  <Characters>17389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Haidong</dc:creator>
  <cp:keywords/>
  <dc:description/>
  <cp:lastModifiedBy>Liang Haidong</cp:lastModifiedBy>
  <cp:revision>11</cp:revision>
  <dcterms:created xsi:type="dcterms:W3CDTF">2025-02-17T07:21:00Z</dcterms:created>
  <dcterms:modified xsi:type="dcterms:W3CDTF">2025-03-27T04:27:00Z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0x01010095B4EF1AB74CFD42BD435500877704E5</vt:lpwstr>
  </property>
  <property fmtid="{D5CDD505-2E9C-101B-9397-08002B2CF9AE}" pid="3" name="Mendeley Recent Style Id 0_1">
    <vt:lpwstr>http://www.zotero.org/styles/acs-nano</vt:lpwstr>
  </property>
  <property fmtid="{D5CDD505-2E9C-101B-9397-08002B2CF9AE}" pid="4" name="Mendeley Recent Style Name 0_1">
    <vt:lpwstr>ACS Nano</vt:lpwstr>
  </property>
  <property fmtid="{D5CDD505-2E9C-101B-9397-08002B2CF9AE}" pid="5" name="Mendeley Recent Style Id 1_1">
    <vt:lpwstr>http://www.zotero.org/styles/advanced-materials</vt:lpwstr>
  </property>
  <property fmtid="{D5CDD505-2E9C-101B-9397-08002B2CF9AE}" pid="6" name="Mendeley Recent Style Name 1_1">
    <vt:lpwstr>Advanced Materials</vt:lpwstr>
  </property>
  <property fmtid="{D5CDD505-2E9C-101B-9397-08002B2CF9AE}" pid="7" name="Mendeley Recent Style Id 2_1">
    <vt:lpwstr>http://www.zotero.org/styles/advanced-optical-materials</vt:lpwstr>
  </property>
  <property fmtid="{D5CDD505-2E9C-101B-9397-08002B2CF9AE}" pid="8" name="Mendeley Recent Style Name 2_1">
    <vt:lpwstr>Advanced Optical Materials</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http://www.zotero.org/styles/nano-letters</vt:lpwstr>
  </property>
  <property fmtid="{D5CDD505-2E9C-101B-9397-08002B2CF9AE}" pid="20" name="Mendeley Recent Style Name 8_1">
    <vt:lpwstr>Nano Letters</vt:lpwstr>
  </property>
  <property fmtid="{D5CDD505-2E9C-101B-9397-08002B2CF9AE}" pid="21" name="Mendeley Recent Style Id 9_1">
    <vt:lpwstr>http://www.zotero.org/styles/science-advances</vt:lpwstr>
  </property>
  <property fmtid="{D5CDD505-2E9C-101B-9397-08002B2CF9AE}" pid="22" name="Mendeley Recent Style Name 9_1">
    <vt:lpwstr>Science Advances</vt:lpwstr>
  </property>
  <property fmtid="{D5CDD505-2E9C-101B-9397-08002B2CF9AE}" pid="23" name="Mendeley Document_1">
    <vt:lpwstr>True</vt:lpwstr>
  </property>
  <property fmtid="{D5CDD505-2E9C-101B-9397-08002B2CF9AE}" pid="24" name="Mendeley Unique User Id_1">
    <vt:lpwstr>0a96f89b-ee20-3a06-b1d9-26e51f6d9aeb</vt:lpwstr>
  </property>
  <property fmtid="{D5CDD505-2E9C-101B-9397-08002B2CF9AE}" pid="25" name="Mendeley Citation Style_1">
    <vt:lpwstr>http://www.zotero.org/styles/acs-nano</vt:lpwstr>
  </property>
</Properties>
</file>