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720" w:rsidRDefault="007D0B21">
      <w:r>
        <w:rPr>
          <w:rFonts w:hint="eastAsia"/>
        </w:rPr>
        <w:t>マテリアルズインテグレーション：</w:t>
      </w:r>
      <w:r w:rsidR="00CA440F">
        <w:rPr>
          <w:rFonts w:hint="eastAsia"/>
        </w:rPr>
        <w:t>欲しい</w:t>
      </w:r>
      <w:r>
        <w:rPr>
          <w:rFonts w:hint="eastAsia"/>
        </w:rPr>
        <w:t>性能から材料・プロセスをデザインする</w:t>
      </w:r>
    </w:p>
    <w:p w:rsidR="007D0B21" w:rsidRDefault="007D0B21"/>
    <w:p w:rsidR="007D0B21" w:rsidRDefault="00C54CB0">
      <w:r>
        <w:rPr>
          <w:rFonts w:hint="eastAsia"/>
        </w:rPr>
        <w:t>国立研究開発法人</w:t>
      </w:r>
      <w:r>
        <w:t xml:space="preserve"> </w:t>
      </w:r>
      <w:r w:rsidR="007D0B21">
        <w:rPr>
          <w:rFonts w:hint="eastAsia"/>
        </w:rPr>
        <w:t>物質・材料研究機構</w:t>
      </w:r>
    </w:p>
    <w:p w:rsidR="007D0B21" w:rsidRDefault="007D0B21">
      <w:r>
        <w:rPr>
          <w:rFonts w:hint="eastAsia"/>
        </w:rPr>
        <w:t>出村</w:t>
      </w:r>
      <w:r>
        <w:t xml:space="preserve"> </w:t>
      </w:r>
      <w:r>
        <w:rPr>
          <w:rFonts w:hint="eastAsia"/>
        </w:rPr>
        <w:t>雅彦</w:t>
      </w:r>
    </w:p>
    <w:p w:rsidR="007D0B21" w:rsidRDefault="007D0B21"/>
    <w:p w:rsidR="007D0B21" w:rsidRDefault="007D0B21" w:rsidP="007D0B21">
      <w:pPr>
        <w:pStyle w:val="a3"/>
        <w:numPr>
          <w:ilvl w:val="0"/>
          <w:numId w:val="1"/>
        </w:numPr>
        <w:ind w:leftChars="0"/>
      </w:pPr>
      <w:r>
        <w:rPr>
          <w:rFonts w:hint="eastAsia"/>
        </w:rPr>
        <w:t>はじめに</w:t>
      </w:r>
    </w:p>
    <w:p w:rsidR="0060419D" w:rsidRDefault="00CA440F" w:rsidP="0060419D">
      <w:pPr>
        <w:pStyle w:val="a3"/>
        <w:ind w:leftChars="0" w:left="357" w:firstLineChars="100" w:firstLine="210"/>
      </w:pPr>
      <w:r>
        <w:rPr>
          <w:rFonts w:hint="eastAsia"/>
        </w:rPr>
        <w:t>欲しい</w:t>
      </w:r>
      <w:r w:rsidR="007D0B21">
        <w:rPr>
          <w:rFonts w:hint="eastAsia"/>
        </w:rPr>
        <w:t>性能から材料とプロセスをデザインすることが材料開発の究極の姿である。</w:t>
      </w:r>
      <w:r w:rsidR="0060419D">
        <w:rPr>
          <w:rFonts w:hint="eastAsia"/>
        </w:rPr>
        <w:t>これは、</w:t>
      </w:r>
      <w:r w:rsidR="007D0B21">
        <w:rPr>
          <w:rFonts w:hint="eastAsia"/>
        </w:rPr>
        <w:t>材料とプロセスを決めると性能が決まるという</w:t>
      </w:r>
      <w:r w:rsidR="005109BE">
        <w:rPr>
          <w:rFonts w:hint="eastAsia"/>
        </w:rPr>
        <w:t>因果律の逆を辿る</w:t>
      </w:r>
      <w:r w:rsidR="007D0B21">
        <w:rPr>
          <w:rFonts w:hint="eastAsia"/>
        </w:rPr>
        <w:t>典型的な逆問題である。元素の組み合わせは膨大で</w:t>
      </w:r>
      <w:r w:rsidR="0060419D">
        <w:rPr>
          <w:rFonts w:hint="eastAsia"/>
        </w:rPr>
        <w:t>あり、</w:t>
      </w:r>
      <w:r w:rsidR="007D0B21">
        <w:rPr>
          <w:rFonts w:hint="eastAsia"/>
        </w:rPr>
        <w:t>化学組成が同じであったとしてもプロセスによって性能は大きく左右される</w:t>
      </w:r>
      <w:r w:rsidR="0060419D">
        <w:rPr>
          <w:rFonts w:hint="eastAsia"/>
        </w:rPr>
        <w:t>ため、</w:t>
      </w:r>
      <w:r w:rsidR="007D0B21">
        <w:rPr>
          <w:rFonts w:hint="eastAsia"/>
        </w:rPr>
        <w:t>デザイン空間は</w:t>
      </w:r>
      <w:r>
        <w:rPr>
          <w:rFonts w:hint="eastAsia"/>
        </w:rPr>
        <w:t>広大で</w:t>
      </w:r>
      <w:r w:rsidR="0060419D">
        <w:rPr>
          <w:rFonts w:hint="eastAsia"/>
        </w:rPr>
        <w:t>ある。</w:t>
      </w:r>
    </w:p>
    <w:p w:rsidR="00457733" w:rsidRDefault="00CA440F" w:rsidP="0060419D">
      <w:pPr>
        <w:pStyle w:val="a3"/>
        <w:ind w:leftChars="0" w:left="357" w:firstLineChars="100" w:firstLine="210"/>
      </w:pPr>
      <w:r>
        <w:rPr>
          <w:rFonts w:hint="eastAsia"/>
        </w:rPr>
        <w:t>因果律をそのまま逆に辿ることはできないので、</w:t>
      </w:r>
      <w:r w:rsidR="009B7E06">
        <w:rPr>
          <w:rFonts w:hint="eastAsia"/>
        </w:rPr>
        <w:t>結局のところ、</w:t>
      </w:r>
      <w:r w:rsidR="00457733">
        <w:rPr>
          <w:rFonts w:hint="eastAsia"/>
        </w:rPr>
        <w:t>この逆問題を解くためには、</w:t>
      </w:r>
      <w:r w:rsidR="007140F7">
        <w:rPr>
          <w:rFonts w:hint="eastAsia"/>
        </w:rPr>
        <w:t>順問題</w:t>
      </w:r>
      <w:r w:rsidR="00457733">
        <w:rPr>
          <w:rFonts w:hint="eastAsia"/>
        </w:rPr>
        <w:t>の解析を繰り返しながら</w:t>
      </w:r>
      <w:r w:rsidR="009B7E06">
        <w:rPr>
          <w:rFonts w:hint="eastAsia"/>
        </w:rPr>
        <w:t>試行錯誤</w:t>
      </w:r>
      <w:r w:rsidR="00457733">
        <w:rPr>
          <w:rFonts w:hint="eastAsia"/>
        </w:rPr>
        <w:t>していくことになる。その試行錯誤</w:t>
      </w:r>
      <w:r w:rsidR="009B7E06">
        <w:rPr>
          <w:rFonts w:hint="eastAsia"/>
        </w:rPr>
        <w:t>を効率化するために、</w:t>
      </w:r>
      <w:r w:rsidR="001C4F34">
        <w:rPr>
          <w:rFonts w:hint="eastAsia"/>
        </w:rPr>
        <w:t>計算機</w:t>
      </w:r>
      <w:r w:rsidR="005109BE">
        <w:rPr>
          <w:rFonts w:hint="eastAsia"/>
        </w:rPr>
        <w:t>と</w:t>
      </w:r>
      <w:r w:rsidR="009B7E06">
        <w:rPr>
          <w:rFonts w:hint="eastAsia"/>
        </w:rPr>
        <w:t>人工知能</w:t>
      </w:r>
      <w:r w:rsidR="002F64DB">
        <w:rPr>
          <w:rFonts w:hint="eastAsia"/>
        </w:rPr>
        <w:t>（</w:t>
      </w:r>
      <w:r w:rsidR="002F64DB">
        <w:t>AI</w:t>
      </w:r>
      <w:r w:rsidR="002F64DB">
        <w:rPr>
          <w:rFonts w:hint="eastAsia"/>
        </w:rPr>
        <w:t>）</w:t>
      </w:r>
      <w:r w:rsidR="005109BE">
        <w:rPr>
          <w:rFonts w:hint="eastAsia"/>
        </w:rPr>
        <w:t>を</w:t>
      </w:r>
      <w:r w:rsidR="00457733">
        <w:rPr>
          <w:rFonts w:hint="eastAsia"/>
        </w:rPr>
        <w:t>活用</w:t>
      </w:r>
      <w:r w:rsidR="005109BE">
        <w:rPr>
          <w:rFonts w:hint="eastAsia"/>
        </w:rPr>
        <w:t>する</w:t>
      </w:r>
      <w:r w:rsidR="00457733">
        <w:rPr>
          <w:rFonts w:hint="eastAsia"/>
        </w:rPr>
        <w:t>という</w:t>
      </w:r>
      <w:r w:rsidR="0060419D">
        <w:rPr>
          <w:rFonts w:hint="eastAsia"/>
        </w:rPr>
        <w:t>の</w:t>
      </w:r>
      <w:r w:rsidR="00457733">
        <w:rPr>
          <w:rFonts w:hint="eastAsia"/>
        </w:rPr>
        <w:t>が、ここで紹介する</w:t>
      </w:r>
      <w:r w:rsidR="009B7E06">
        <w:rPr>
          <w:rFonts w:hint="eastAsia"/>
        </w:rPr>
        <w:t>マテリアルズインテグレーション</w:t>
      </w:r>
      <w:r w:rsidR="00457733">
        <w:rPr>
          <w:rFonts w:hint="eastAsia"/>
        </w:rPr>
        <w:t>であ</w:t>
      </w:r>
      <w:r w:rsidR="0060419D">
        <w:rPr>
          <w:rFonts w:hint="eastAsia"/>
        </w:rPr>
        <w:t>り、それを具現化した</w:t>
      </w:r>
      <w:r w:rsidR="0060419D">
        <w:t>MInt</w:t>
      </w:r>
      <w:r w:rsidR="0060419D">
        <w:rPr>
          <w:rFonts w:hint="eastAsia"/>
        </w:rPr>
        <w:t>というシステムである。</w:t>
      </w:r>
      <w:r w:rsidR="0060419D">
        <w:t>MInt</w:t>
      </w:r>
      <w:r w:rsidR="0060419D">
        <w:rPr>
          <w:rFonts w:hint="eastAsia"/>
        </w:rPr>
        <w:t>は金属系の構造材料を対象として開発されてきたものの、そのアプローチや考え方は、</w:t>
      </w:r>
      <w:r w:rsidR="00457733">
        <w:rPr>
          <w:rFonts w:hint="eastAsia"/>
        </w:rPr>
        <w:t>広く材料</w:t>
      </w:r>
      <w:r w:rsidR="0060419D">
        <w:rPr>
          <w:rFonts w:hint="eastAsia"/>
        </w:rPr>
        <w:t>の研究開発</w:t>
      </w:r>
      <w:r w:rsidR="00457733">
        <w:rPr>
          <w:rFonts w:hint="eastAsia"/>
        </w:rPr>
        <w:t>全般に展開できるものと考える。</w:t>
      </w:r>
    </w:p>
    <w:p w:rsidR="0060419D" w:rsidRPr="00457733" w:rsidRDefault="0060419D" w:rsidP="007D0B21">
      <w:pPr>
        <w:pStyle w:val="a3"/>
        <w:ind w:leftChars="0" w:left="360"/>
        <w:rPr>
          <w:rFonts w:hint="eastAsia"/>
        </w:rPr>
      </w:pPr>
    </w:p>
    <w:p w:rsidR="007D0B21" w:rsidRDefault="007D0B21" w:rsidP="007D0B21">
      <w:pPr>
        <w:pStyle w:val="a3"/>
        <w:numPr>
          <w:ilvl w:val="0"/>
          <w:numId w:val="1"/>
        </w:numPr>
        <w:ind w:leftChars="0"/>
      </w:pPr>
      <w:r>
        <w:rPr>
          <w:rFonts w:hint="eastAsia"/>
        </w:rPr>
        <w:t>マテリアルズインテグレーションとは？</w:t>
      </w:r>
    </w:p>
    <w:p w:rsidR="00457733" w:rsidRDefault="005109BE" w:rsidP="0060419D">
      <w:pPr>
        <w:pStyle w:val="a3"/>
        <w:ind w:leftChars="0" w:left="357" w:firstLineChars="100" w:firstLine="210"/>
      </w:pPr>
      <w:r>
        <w:rPr>
          <w:rFonts w:hint="eastAsia"/>
        </w:rPr>
        <w:t>材料の研究は、プロセス（合成と言っても良い）、構造、特性、性能という4要素を関連付け、理解を深めていくことと整理できる</w:t>
      </w:r>
      <w:r w:rsidR="0013543C">
        <w:rPr>
          <w:rFonts w:hint="eastAsia"/>
        </w:rPr>
        <w:t>（図1）</w:t>
      </w:r>
      <w:r>
        <w:rPr>
          <w:rFonts w:hint="eastAsia"/>
        </w:rPr>
        <w:t>。マテリアルズインテグレーションは、計算機上で材料の4要素の連関をつけること、そのために、実験データ、データベース、理論式・計算式、計算シミュレーションを統合的に活用するという考え方である。いわば材料研究を計算機上で行えるようにしようというコンセプトであり、試行錯誤のコスト・時間を大幅に低減して、イノベーションを加速することが期待されている。</w:t>
      </w:r>
    </w:p>
    <w:p w:rsidR="005109BE" w:rsidRDefault="005109BE" w:rsidP="0060419D">
      <w:pPr>
        <w:pStyle w:val="a3"/>
        <w:ind w:leftChars="0" w:left="357" w:firstLineChars="100" w:firstLine="210"/>
      </w:pPr>
      <w:r>
        <w:rPr>
          <w:rFonts w:hint="eastAsia"/>
        </w:rPr>
        <w:t>このコンセプトは内閣府</w:t>
      </w:r>
      <w:r w:rsidR="007140F7">
        <w:rPr>
          <w:rFonts w:hint="eastAsia"/>
        </w:rPr>
        <w:t>・</w:t>
      </w:r>
      <w:r w:rsidR="007140F7" w:rsidRPr="007140F7">
        <w:rPr>
          <w:rFonts w:hint="eastAsia"/>
        </w:rPr>
        <w:t>戦略的イノベーション創造プログラム</w:t>
      </w:r>
      <w:r w:rsidR="007140F7">
        <w:rPr>
          <w:rFonts w:hint="eastAsia"/>
        </w:rPr>
        <w:t>（</w:t>
      </w:r>
      <w:r>
        <w:t>SIP</w:t>
      </w:r>
      <w:r w:rsidR="007140F7">
        <w:rPr>
          <w:rFonts w:hint="eastAsia"/>
        </w:rPr>
        <w:t>）</w:t>
      </w:r>
      <w:r>
        <w:rPr>
          <w:rFonts w:hint="eastAsia"/>
        </w:rPr>
        <w:t>第1期「革新的構造材料」において提唱され</w:t>
      </w:r>
      <w:r w:rsidR="007C09E0">
        <w:t>[</w:t>
      </w:r>
      <w:r w:rsidR="00474A06">
        <w:t>1,2</w:t>
      </w:r>
      <w:r w:rsidR="007C09E0">
        <w:t>]</w:t>
      </w:r>
      <w:r>
        <w:rPr>
          <w:rFonts w:hint="eastAsia"/>
        </w:rPr>
        <w:t>、同第2期「統合型材料開発システムによるマテリアル革命」で中心テーマとして取り上げられた</w:t>
      </w:r>
      <w:r w:rsidR="007C09E0">
        <w:rPr>
          <w:rFonts w:hint="eastAsia"/>
        </w:rPr>
        <w:t>[</w:t>
      </w:r>
      <w:r w:rsidR="00474A06">
        <w:rPr>
          <w:rFonts w:hint="eastAsia"/>
        </w:rPr>
        <w:t>3</w:t>
      </w:r>
      <w:r w:rsidR="00474A06">
        <w:t>-5</w:t>
      </w:r>
      <w:r w:rsidR="007C09E0">
        <w:rPr>
          <w:rFonts w:hint="eastAsia"/>
        </w:rPr>
        <w:t>]</w:t>
      </w:r>
      <w:r>
        <w:rPr>
          <w:rFonts w:hint="eastAsia"/>
        </w:rPr>
        <w:t>。</w:t>
      </w:r>
      <w:r w:rsidR="00201726">
        <w:rPr>
          <w:rFonts w:hint="eastAsia"/>
        </w:rPr>
        <w:t>これらのプログラムの中で、</w:t>
      </w:r>
      <w:r>
        <w:rPr>
          <w:rFonts w:hint="eastAsia"/>
        </w:rPr>
        <w:t>金属系の構造材料を対象として、当該コンセプトを具現化して</w:t>
      </w:r>
      <w:r>
        <w:t>MInt</w:t>
      </w:r>
      <w:r>
        <w:rPr>
          <w:rFonts w:hint="eastAsia"/>
        </w:rPr>
        <w:t>というシステムが開発され</w:t>
      </w:r>
      <w:r w:rsidR="007C09E0">
        <w:t>[</w:t>
      </w:r>
      <w:r w:rsidR="00474A06">
        <w:t>6,7</w:t>
      </w:r>
      <w:r w:rsidR="007C09E0">
        <w:t>]</w:t>
      </w:r>
      <w:r>
        <w:rPr>
          <w:rFonts w:hint="eastAsia"/>
        </w:rPr>
        <w:t>、</w:t>
      </w:r>
      <w:r w:rsidR="00201726">
        <w:rPr>
          <w:rFonts w:hint="eastAsia"/>
        </w:rPr>
        <w:t>材料の実課題に対応した様々なモジュール・ワークフローが実装されてきた</w:t>
      </w:r>
      <w:r w:rsidR="007C09E0">
        <w:t>[</w:t>
      </w:r>
      <w:r w:rsidR="00474A06">
        <w:t>8-10</w:t>
      </w:r>
      <w:r w:rsidR="007C09E0">
        <w:t>]</w:t>
      </w:r>
      <w:r w:rsidR="00201726">
        <w:rPr>
          <w:rFonts w:hint="eastAsia"/>
        </w:rPr>
        <w:t>。</w:t>
      </w:r>
      <w:r w:rsidR="002F64DB">
        <w:t>MInt</w:t>
      </w:r>
      <w:r w:rsidR="002F64DB">
        <w:rPr>
          <w:rFonts w:hint="eastAsia"/>
        </w:rPr>
        <w:t>に実装されたワークフローは因果律の方向に計算する順問題の解析を担うものであるが、これを</w:t>
      </w:r>
      <w:r w:rsidR="002F64DB">
        <w:t>AI</w:t>
      </w:r>
      <w:r w:rsidR="002F64DB">
        <w:rPr>
          <w:rFonts w:hint="eastAsia"/>
        </w:rPr>
        <w:t>と接続することで効率化に逆問題を解くことができる。</w:t>
      </w:r>
    </w:p>
    <w:p w:rsidR="0060419D" w:rsidRPr="005109BE" w:rsidRDefault="0060419D" w:rsidP="00457733">
      <w:pPr>
        <w:pStyle w:val="a3"/>
        <w:ind w:leftChars="0" w:left="360"/>
        <w:rPr>
          <w:rFonts w:hint="eastAsia"/>
        </w:rPr>
      </w:pPr>
    </w:p>
    <w:p w:rsidR="007D0B21" w:rsidRDefault="007D0B21" w:rsidP="007D0B21">
      <w:pPr>
        <w:pStyle w:val="a3"/>
        <w:numPr>
          <w:ilvl w:val="0"/>
          <w:numId w:val="1"/>
        </w:numPr>
        <w:ind w:leftChars="0"/>
      </w:pPr>
      <w:r>
        <w:rPr>
          <w:rFonts w:hint="eastAsia"/>
        </w:rPr>
        <w:t>汎用材料設計システムM</w:t>
      </w:r>
      <w:r>
        <w:t>Int</w:t>
      </w:r>
    </w:p>
    <w:p w:rsidR="00BD5B7B" w:rsidRDefault="001C4F34" w:rsidP="0060419D">
      <w:pPr>
        <w:pStyle w:val="a3"/>
        <w:ind w:leftChars="0" w:left="357" w:firstLineChars="100" w:firstLine="210"/>
      </w:pPr>
      <w:r>
        <w:t>MInt</w:t>
      </w:r>
      <w:r>
        <w:rPr>
          <w:rFonts w:hint="eastAsia"/>
        </w:rPr>
        <w:t>にはモジュールと呼ばれる計算単位を登録することができ</w:t>
      </w:r>
      <w:r w:rsidR="00B84F5B">
        <w:rPr>
          <w:rFonts w:hint="eastAsia"/>
        </w:rPr>
        <w:t>る</w:t>
      </w:r>
      <w:r w:rsidR="00AF6F2E">
        <w:rPr>
          <w:rFonts w:hint="eastAsia"/>
        </w:rPr>
        <w:t>[</w:t>
      </w:r>
      <w:r w:rsidR="00AF6F2E">
        <w:t>6]</w:t>
      </w:r>
      <w:r w:rsidR="00B84F5B">
        <w:rPr>
          <w:rFonts w:hint="eastAsia"/>
        </w:rPr>
        <w:t>。モジュールは</w:t>
      </w:r>
      <w:r>
        <w:rPr>
          <w:rFonts w:hint="eastAsia"/>
        </w:rPr>
        <w:t>、入力ポート、計算する本体、出力ポートで構成される。入力ポートから入った情報を受け取って計算本体で計算が実行され、出力ポートに出力される。入力・出力ポートは一</w:t>
      </w:r>
      <w:r>
        <w:rPr>
          <w:rFonts w:hint="eastAsia"/>
        </w:rPr>
        <w:lastRenderedPageBreak/>
        <w:t>つのモジュールで必要なだけ複数持つことができ、一つ一つにポート名がついている。このポート名をできる限り材料の用語で書くことにするという</w:t>
      </w:r>
      <w:r w:rsidR="00B84F5B">
        <w:rPr>
          <w:rFonts w:hint="eastAsia"/>
        </w:rPr>
        <w:t>運用</w:t>
      </w:r>
      <w:r>
        <w:rPr>
          <w:rFonts w:hint="eastAsia"/>
        </w:rPr>
        <w:t>ルール</w:t>
      </w:r>
      <w:r w:rsidR="00B355EE">
        <w:rPr>
          <w:rFonts w:hint="eastAsia"/>
        </w:rPr>
        <w:t>が定められて</w:t>
      </w:r>
      <w:r>
        <w:rPr>
          <w:rFonts w:hint="eastAsia"/>
        </w:rPr>
        <w:t>おり、こ</w:t>
      </w:r>
      <w:r w:rsidR="004456E2">
        <w:rPr>
          <w:rFonts w:hint="eastAsia"/>
        </w:rPr>
        <w:t>れが</w:t>
      </w:r>
      <w:r>
        <w:t>MInt</w:t>
      </w:r>
      <w:r>
        <w:rPr>
          <w:rFonts w:hint="eastAsia"/>
        </w:rPr>
        <w:t>の特徴の一つ</w:t>
      </w:r>
      <w:r w:rsidR="004456E2">
        <w:rPr>
          <w:rFonts w:hint="eastAsia"/>
        </w:rPr>
        <w:t>となっている</w:t>
      </w:r>
      <w:r>
        <w:rPr>
          <w:rFonts w:hint="eastAsia"/>
        </w:rPr>
        <w:t>。モジュールを組み合わせて、複雑な計算のワークフローを構成することができ、そのためのワークフローデザイナー画面が用意されている。モジュール同士</w:t>
      </w:r>
      <w:r w:rsidR="00B84F5B">
        <w:rPr>
          <w:rFonts w:hint="eastAsia"/>
        </w:rPr>
        <w:t>を</w:t>
      </w:r>
      <w:r>
        <w:rPr>
          <w:rFonts w:hint="eastAsia"/>
        </w:rPr>
        <w:t>接続</w:t>
      </w:r>
      <w:r w:rsidR="00B84F5B">
        <w:rPr>
          <w:rFonts w:hint="eastAsia"/>
        </w:rPr>
        <w:t>する際には</w:t>
      </w:r>
      <w:r>
        <w:rPr>
          <w:rFonts w:hint="eastAsia"/>
        </w:rPr>
        <w:t>、システムがポート名から入出力の整合性を判定</w:t>
      </w:r>
      <w:r w:rsidR="00B84F5B">
        <w:rPr>
          <w:rFonts w:hint="eastAsia"/>
        </w:rPr>
        <w:t>する。ワークフローに沿った計算は自動的に実行され、モジュール間のデータの受け渡しにユーザーが介入する必要はない。</w:t>
      </w:r>
    </w:p>
    <w:p w:rsidR="00B84F5B" w:rsidRDefault="00774BD3" w:rsidP="0060419D">
      <w:pPr>
        <w:pStyle w:val="a3"/>
        <w:ind w:leftChars="0" w:left="357" w:firstLineChars="100" w:firstLine="210"/>
      </w:pPr>
      <w:r>
        <w:rPr>
          <w:rFonts w:hint="eastAsia"/>
        </w:rPr>
        <w:t>以上の説明から</w:t>
      </w:r>
      <w:r w:rsidR="001422C2">
        <w:rPr>
          <w:rFonts w:hint="eastAsia"/>
        </w:rPr>
        <w:t>、</w:t>
      </w:r>
      <w:r w:rsidR="001C4F34">
        <w:rPr>
          <w:rFonts w:hint="eastAsia"/>
        </w:rPr>
        <w:t>M</w:t>
      </w:r>
      <w:r w:rsidR="001C4F34">
        <w:t>Int</w:t>
      </w:r>
      <w:r>
        <w:rPr>
          <w:rFonts w:hint="eastAsia"/>
        </w:rPr>
        <w:t>が、</w:t>
      </w:r>
      <w:r w:rsidR="00B84F5B">
        <w:rPr>
          <w:rFonts w:hint="eastAsia"/>
        </w:rPr>
        <w:t>自動的に複雑な計算や処理を実行する</w:t>
      </w:r>
      <w:r>
        <w:rPr>
          <w:rFonts w:hint="eastAsia"/>
        </w:rPr>
        <w:t>ワークフローシステムであることがおわかりいただけるものと思う。ワークフローシステムは一般的な事務業務から科学計算向けまで様々に存在する。</w:t>
      </w:r>
      <w:r w:rsidR="00B84F5B">
        <w:rPr>
          <w:rFonts w:hint="eastAsia"/>
        </w:rPr>
        <w:t>その中で、</w:t>
      </w:r>
      <w:r>
        <w:t>MInt</w:t>
      </w:r>
      <w:r>
        <w:rPr>
          <w:rFonts w:hint="eastAsia"/>
        </w:rPr>
        <w:t>の特徴は</w:t>
      </w:r>
      <w:r w:rsidR="00F11566">
        <w:rPr>
          <w:rFonts w:hint="eastAsia"/>
        </w:rPr>
        <w:t>ワークフロー</w:t>
      </w:r>
      <w:r w:rsidR="00440D46">
        <w:rPr>
          <w:rFonts w:hint="eastAsia"/>
        </w:rPr>
        <w:t>を</w:t>
      </w:r>
      <w:r w:rsidR="00F11566">
        <w:rPr>
          <w:rFonts w:hint="eastAsia"/>
        </w:rPr>
        <w:t>材料開発における実験を置き換えるものとして位置付けている点にある。</w:t>
      </w:r>
    </w:p>
    <w:p w:rsidR="00977147" w:rsidRDefault="001422C2" w:rsidP="0060419D">
      <w:pPr>
        <w:pStyle w:val="a3"/>
        <w:ind w:leftChars="0" w:left="357" w:firstLineChars="100" w:firstLine="210"/>
      </w:pPr>
      <w:r>
        <w:rPr>
          <w:rFonts w:hint="eastAsia"/>
        </w:rPr>
        <w:t>実験を置き換えるという</w:t>
      </w:r>
      <w:r>
        <w:t>MInt</w:t>
      </w:r>
      <w:r>
        <w:rPr>
          <w:rFonts w:hint="eastAsia"/>
        </w:rPr>
        <w:t>の</w:t>
      </w:r>
      <w:r>
        <w:rPr>
          <w:rFonts w:hint="eastAsia"/>
        </w:rPr>
        <w:t>特徴を</w:t>
      </w:r>
      <w:r>
        <w:rPr>
          <w:rFonts w:hint="eastAsia"/>
        </w:rPr>
        <w:t>、</w:t>
      </w:r>
      <w:r w:rsidR="00F11566">
        <w:rPr>
          <w:rFonts w:hint="eastAsia"/>
        </w:rPr>
        <w:t>耐熱合金の一種であるニッケル基超合金</w:t>
      </w:r>
      <w:r w:rsidR="00B84F5B">
        <w:rPr>
          <w:rFonts w:hint="eastAsia"/>
        </w:rPr>
        <w:t>を例に見てみよう。ニッケル基超合金では、</w:t>
      </w:r>
      <w:r w:rsidR="00F11566">
        <w:rPr>
          <w:rFonts w:hint="eastAsia"/>
        </w:rPr>
        <w:t>熱処理によってγ</w:t>
      </w:r>
      <w:r w:rsidR="00F11566">
        <w:t>’</w:t>
      </w:r>
      <w:r w:rsidR="00F11566">
        <w:rPr>
          <w:rFonts w:hint="eastAsia"/>
        </w:rPr>
        <w:t>と呼ばれる析出相の平均サイズや体積率が変化し、それによって高温強度が大きく変化する。そのため、熱処理の温度や時間を適切にコントロールすることが求められる。</w:t>
      </w:r>
      <w:r w:rsidR="00B84F5B">
        <w:rPr>
          <w:rFonts w:hint="eastAsia"/>
        </w:rPr>
        <w:t>図2上段にあるように、</w:t>
      </w:r>
      <w:r w:rsidR="00F11566">
        <w:rPr>
          <w:rFonts w:hint="eastAsia"/>
        </w:rPr>
        <w:t>最適な熱処理時間や温度を探索するために、熱処理実験を行い、電子顕微鏡で観察し、さらに、高温での機械試験を行う。</w:t>
      </w:r>
      <w:r w:rsidR="00F11566">
        <w:t>MInt</w:t>
      </w:r>
      <w:r w:rsidR="00F11566">
        <w:rPr>
          <w:rFonts w:hint="eastAsia"/>
        </w:rPr>
        <w:t>において、これを計算ワークフローに置き換え</w:t>
      </w:r>
      <w:r w:rsidR="00B84F5B">
        <w:rPr>
          <w:rFonts w:hint="eastAsia"/>
        </w:rPr>
        <w:t>たのが、図2下段である。まず、</w:t>
      </w:r>
      <w:r w:rsidR="00F11566">
        <w:rPr>
          <w:rFonts w:hint="eastAsia"/>
        </w:rPr>
        <w:t>熱処理実験を</w:t>
      </w:r>
      <w:r w:rsidR="00642C1F">
        <w:rPr>
          <w:rFonts w:hint="eastAsia"/>
        </w:rPr>
        <w:t>γ‘相の成長シミュレーションで代替する。</w:t>
      </w:r>
      <w:r w:rsidR="00B84F5B">
        <w:rPr>
          <w:rFonts w:hint="eastAsia"/>
        </w:rPr>
        <w:t>次に、</w:t>
      </w:r>
      <w:r w:rsidR="00642C1F">
        <w:rPr>
          <w:rFonts w:hint="eastAsia"/>
        </w:rPr>
        <w:t>シミュレーション結果から得られるミクロ構造の画像から、γ</w:t>
      </w:r>
      <w:r w:rsidR="00642C1F">
        <w:t>’</w:t>
      </w:r>
      <w:r w:rsidR="00642C1F">
        <w:rPr>
          <w:rFonts w:hint="eastAsia"/>
        </w:rPr>
        <w:t>相の平均サイズや体積率といった統計量を割り出す。これが電子顕微鏡の観察に該当する。その上で、これらの統計量を元に、現象論モデル式によって高温強度を予測する。これが、機械試験を代替することになる。</w:t>
      </w:r>
      <w:r w:rsidR="00977147">
        <w:rPr>
          <w:rFonts w:hint="eastAsia"/>
        </w:rPr>
        <w:t>このことによって、実験</w:t>
      </w:r>
      <w:r w:rsidR="002E58D6">
        <w:rPr>
          <w:rFonts w:hint="eastAsia"/>
        </w:rPr>
        <w:t>では</w:t>
      </w:r>
      <w:r w:rsidR="00977147">
        <w:rPr>
          <w:rFonts w:hint="eastAsia"/>
        </w:rPr>
        <w:t>すべての工程を終えるのに半月程度かかっていたのが、半日の計算に置き換えることができ、著しく試行錯誤の時間を削減できる。</w:t>
      </w:r>
      <w:r w:rsidR="00B84F5B">
        <w:rPr>
          <w:rFonts w:hint="eastAsia"/>
        </w:rPr>
        <w:t>詳しくは別報</w:t>
      </w:r>
      <w:r w:rsidR="00296613">
        <w:t>[11]</w:t>
      </w:r>
      <w:r w:rsidR="00B84F5B">
        <w:rPr>
          <w:rFonts w:hint="eastAsia"/>
        </w:rPr>
        <w:t>をご覧いた</w:t>
      </w:r>
      <w:r w:rsidR="00296613">
        <w:rPr>
          <w:rFonts w:hint="eastAsia"/>
        </w:rPr>
        <w:t>だきたい</w:t>
      </w:r>
      <w:r w:rsidR="00B84F5B">
        <w:rPr>
          <w:rFonts w:hint="eastAsia"/>
        </w:rPr>
        <w:t>。</w:t>
      </w:r>
    </w:p>
    <w:p w:rsidR="00F11566" w:rsidRPr="00642C1F" w:rsidRDefault="00642C1F" w:rsidP="0060419D">
      <w:pPr>
        <w:pStyle w:val="a3"/>
        <w:ind w:leftChars="0" w:left="357" w:firstLineChars="100" w:firstLine="210"/>
      </w:pPr>
      <w:r>
        <w:rPr>
          <w:rFonts w:hint="eastAsia"/>
        </w:rPr>
        <w:t>実験の過程をそのままワークフローに</w:t>
      </w:r>
      <w:r w:rsidR="00026138">
        <w:rPr>
          <w:rFonts w:hint="eastAsia"/>
        </w:rPr>
        <w:t>写し</w:t>
      </w:r>
      <w:r>
        <w:rPr>
          <w:rFonts w:hint="eastAsia"/>
        </w:rPr>
        <w:t>取る</w:t>
      </w:r>
      <w:r w:rsidR="00977147">
        <w:rPr>
          <w:rFonts w:hint="eastAsia"/>
        </w:rPr>
        <w:t>という発想は、マルチスケール計算におけるワークフローとは着眼点が異なる。マルチスケール計算とは、</w:t>
      </w:r>
      <w:r>
        <w:rPr>
          <w:rFonts w:hint="eastAsia"/>
        </w:rPr>
        <w:t>第一原理計算や量子化学計算から、分子動力学計算、マクロな有限要素計算といったスケールの</w:t>
      </w:r>
      <w:r w:rsidR="00026138">
        <w:rPr>
          <w:rFonts w:hint="eastAsia"/>
        </w:rPr>
        <w:t>異なる</w:t>
      </w:r>
      <w:r>
        <w:rPr>
          <w:rFonts w:hint="eastAsia"/>
        </w:rPr>
        <w:t>計算を繋いでいく</w:t>
      </w:r>
      <w:r w:rsidR="00977147">
        <w:rPr>
          <w:rFonts w:hint="eastAsia"/>
        </w:rPr>
        <w:t>ことであり、その中での</w:t>
      </w:r>
      <w:r>
        <w:rPr>
          <w:rFonts w:hint="eastAsia"/>
        </w:rPr>
        <w:t>ワークフロー</w:t>
      </w:r>
      <w:r w:rsidR="00977147">
        <w:rPr>
          <w:rFonts w:hint="eastAsia"/>
        </w:rPr>
        <w:t>は、スケール間を繋いでいきながら計算を組み立てていくこと</w:t>
      </w:r>
      <w:r w:rsidR="00026138">
        <w:rPr>
          <w:rFonts w:hint="eastAsia"/>
        </w:rPr>
        <w:t>、また、その計算を自動化すること</w:t>
      </w:r>
      <w:r w:rsidR="00977147">
        <w:rPr>
          <w:rFonts w:hint="eastAsia"/>
        </w:rPr>
        <w:t>を意味する。これに対して</w:t>
      </w:r>
      <w:r w:rsidR="00977147">
        <w:t>MInt</w:t>
      </w:r>
      <w:r w:rsidR="00977147">
        <w:rPr>
          <w:rFonts w:hint="eastAsia"/>
        </w:rPr>
        <w:t>におけるワークフローは</w:t>
      </w:r>
      <w:r w:rsidR="009D0403">
        <w:rPr>
          <w:rFonts w:hint="eastAsia"/>
        </w:rPr>
        <w:t>、</w:t>
      </w:r>
      <w:r>
        <w:rPr>
          <w:rFonts w:hint="eastAsia"/>
        </w:rPr>
        <w:t>プロセスから構造が規定され、構造が特性、性能を支配するという因果律の流れを</w:t>
      </w:r>
      <w:r w:rsidR="009D0403">
        <w:rPr>
          <w:rFonts w:hint="eastAsia"/>
        </w:rPr>
        <w:t>計算機上で再現するところに焦点が置かれている</w:t>
      </w:r>
      <w:r w:rsidR="00977147">
        <w:rPr>
          <w:rFonts w:hint="eastAsia"/>
        </w:rPr>
        <w:t>。もちろん、その過程を計算機上で再現するにあたってマルチスケール計算が内包されることはあり、実際に、そのようなワークフローも</w:t>
      </w:r>
      <w:r w:rsidR="00977147">
        <w:t>MInt</w:t>
      </w:r>
      <w:r w:rsidR="00977147">
        <w:rPr>
          <w:rFonts w:hint="eastAsia"/>
        </w:rPr>
        <w:t>には存在する。</w:t>
      </w:r>
      <w:r w:rsidR="00CE56B6">
        <w:rPr>
          <w:rFonts w:hint="eastAsia"/>
        </w:rPr>
        <w:t>しかし、あくまでも</w:t>
      </w:r>
      <w:r w:rsidR="00EF30AB">
        <w:rPr>
          <w:rFonts w:hint="eastAsia"/>
        </w:rPr>
        <w:t>因果律に沿った</w:t>
      </w:r>
      <w:r w:rsidR="00CE56B6">
        <w:rPr>
          <w:rFonts w:hint="eastAsia"/>
        </w:rPr>
        <w:t>順</w:t>
      </w:r>
      <w:r w:rsidR="00BC688B">
        <w:rPr>
          <w:rFonts w:hint="eastAsia"/>
        </w:rPr>
        <w:t>問題</w:t>
      </w:r>
      <w:r w:rsidR="00CE56B6">
        <w:rPr>
          <w:rFonts w:hint="eastAsia"/>
        </w:rPr>
        <w:t>の</w:t>
      </w:r>
      <w:r w:rsidR="00BC688B">
        <w:rPr>
          <w:rFonts w:hint="eastAsia"/>
        </w:rPr>
        <w:t>解析に力点が置かれている点が大事であり、この特徴が</w:t>
      </w:r>
      <w:r w:rsidR="00E956B5">
        <w:t>MInt</w:t>
      </w:r>
      <w:r w:rsidR="00E956B5">
        <w:rPr>
          <w:rFonts w:hint="eastAsia"/>
        </w:rPr>
        <w:t>を、</w:t>
      </w:r>
      <w:r w:rsidR="00BC688B">
        <w:rPr>
          <w:rFonts w:hint="eastAsia"/>
        </w:rPr>
        <w:t>他の科学技術計算におけるワークフローシステム</w:t>
      </w:r>
      <w:r w:rsidR="00E956B5">
        <w:rPr>
          <w:rFonts w:hint="eastAsia"/>
        </w:rPr>
        <w:t>とは一味違うものにしていると言える</w:t>
      </w:r>
      <w:r w:rsidR="00BC688B">
        <w:rPr>
          <w:rFonts w:hint="eastAsia"/>
        </w:rPr>
        <w:t>。</w:t>
      </w:r>
    </w:p>
    <w:p w:rsidR="00F11566" w:rsidRDefault="00F11566" w:rsidP="00BD5B7B">
      <w:pPr>
        <w:pStyle w:val="a3"/>
        <w:ind w:leftChars="0" w:left="360"/>
      </w:pPr>
    </w:p>
    <w:p w:rsidR="007D0B21" w:rsidRDefault="007D0B21" w:rsidP="007D0B21">
      <w:pPr>
        <w:pStyle w:val="a3"/>
        <w:numPr>
          <w:ilvl w:val="0"/>
          <w:numId w:val="1"/>
        </w:numPr>
        <w:ind w:leftChars="0"/>
      </w:pPr>
      <w:r>
        <w:rPr>
          <w:rFonts w:hint="eastAsia"/>
        </w:rPr>
        <w:t>逆問題</w:t>
      </w:r>
      <w:r w:rsidR="00F11566">
        <w:rPr>
          <w:rFonts w:hint="eastAsia"/>
        </w:rPr>
        <w:t>の解析事例</w:t>
      </w:r>
    </w:p>
    <w:p w:rsidR="00D67AE7" w:rsidRDefault="00D67AE7" w:rsidP="0060419D">
      <w:pPr>
        <w:pStyle w:val="a3"/>
        <w:ind w:leftChars="0" w:left="357" w:firstLineChars="100" w:firstLine="210"/>
      </w:pPr>
      <w:r>
        <w:rPr>
          <w:rFonts w:hint="eastAsia"/>
        </w:rPr>
        <w:t>3節で説明したニッケル基超合金における熱処理条件の最適化問題を例に、逆問題の解き方を</w:t>
      </w:r>
      <w:r w:rsidR="00A1007E">
        <w:rPr>
          <w:rFonts w:hint="eastAsia"/>
        </w:rPr>
        <w:t>見てみよう</w:t>
      </w:r>
      <w:r w:rsidR="00FE2A81">
        <w:t>[12]</w:t>
      </w:r>
      <w:r w:rsidR="00A1007E">
        <w:rPr>
          <w:rFonts w:hint="eastAsia"/>
        </w:rPr>
        <w:t>。</w:t>
      </w:r>
      <w:r w:rsidR="00977147">
        <w:rPr>
          <w:rFonts w:hint="eastAsia"/>
        </w:rPr>
        <w:t>順問題が解けるようになると、これを</w:t>
      </w:r>
      <w:r w:rsidR="00977147">
        <w:t>AI</w:t>
      </w:r>
      <w:r w:rsidR="00977147">
        <w:rPr>
          <w:rFonts w:hint="eastAsia"/>
        </w:rPr>
        <w:t>と組み合わせて、効率的に最適化が行えるようになる。この事例の場合は、熱処理のパターンとして、全体の熱処理時間を一定として、これを</w:t>
      </w:r>
      <w:r w:rsidR="00977147">
        <w:t>10</w:t>
      </w:r>
      <w:r w:rsidR="00977147">
        <w:rPr>
          <w:rFonts w:hint="eastAsia"/>
        </w:rPr>
        <w:t>等分し、取りうる温度を</w:t>
      </w:r>
      <w:r w:rsidR="00977147">
        <w:t>9</w:t>
      </w:r>
      <w:r w:rsidR="00977147">
        <w:rPr>
          <w:rFonts w:hint="eastAsia"/>
        </w:rPr>
        <w:t>水準とすると、</w:t>
      </w:r>
      <w:r w:rsidR="00977147">
        <w:t>9</w:t>
      </w:r>
      <w:r w:rsidR="00977147">
        <w:rPr>
          <w:rFonts w:hint="eastAsia"/>
        </w:rPr>
        <w:t>の</w:t>
      </w:r>
      <w:r w:rsidR="00977147">
        <w:t>10</w:t>
      </w:r>
      <w:r w:rsidR="00977147">
        <w:rPr>
          <w:rFonts w:hint="eastAsia"/>
        </w:rPr>
        <w:t>乗、</w:t>
      </w:r>
      <w:r w:rsidR="005979BB">
        <w:rPr>
          <w:rFonts w:hint="eastAsia"/>
        </w:rPr>
        <w:t>約</w:t>
      </w:r>
      <w:r w:rsidR="00977147">
        <w:t>35</w:t>
      </w:r>
      <w:r w:rsidR="00977147">
        <w:rPr>
          <w:rFonts w:hint="eastAsia"/>
        </w:rPr>
        <w:t>億通りの組み合わせが存在することになる。これら全てについて計算する</w:t>
      </w:r>
      <w:r w:rsidR="005979BB">
        <w:rPr>
          <w:rFonts w:hint="eastAsia"/>
        </w:rPr>
        <w:t>ことはできないので、</w:t>
      </w:r>
      <w:r w:rsidR="005979BB">
        <w:t>AI</w:t>
      </w:r>
      <w:r w:rsidR="005979BB">
        <w:rPr>
          <w:rFonts w:hint="eastAsia"/>
        </w:rPr>
        <w:t>のアルゴリズムを活用して効率的に、良いパターンを探すということになる。ここでは、将棋や囲碁などのボードゲームで有望な手を探索するために利用されているモンテカルロ木探索というアルゴリズムを用いた。熱処理のパターンは時間を進めるごとに選択肢（温度）が枝分かれし、それぞれが異なる結果をもたらす。これはボードゲームと似ている。</w:t>
      </w:r>
    </w:p>
    <w:p w:rsidR="00EE7228" w:rsidRDefault="005979BB" w:rsidP="0060419D">
      <w:pPr>
        <w:pStyle w:val="a3"/>
        <w:ind w:leftChars="0" w:left="357" w:firstLineChars="100" w:firstLine="210"/>
      </w:pPr>
      <w:r>
        <w:rPr>
          <w:rFonts w:hint="eastAsia"/>
        </w:rPr>
        <w:t>A</w:t>
      </w:r>
      <w:r>
        <w:t>I</w:t>
      </w:r>
      <w:r>
        <w:rPr>
          <w:rFonts w:hint="eastAsia"/>
        </w:rPr>
        <w:t>が提案したパターンについて</w:t>
      </w:r>
      <w:r>
        <w:t>MInt</w:t>
      </w:r>
      <w:r>
        <w:rPr>
          <w:rFonts w:hint="eastAsia"/>
        </w:rPr>
        <w:t>のワークフローで高温強度を求め、その結果を</w:t>
      </w:r>
      <w:r>
        <w:t>AI</w:t>
      </w:r>
      <w:r>
        <w:rPr>
          <w:rFonts w:hint="eastAsia"/>
        </w:rPr>
        <w:t>にフィードバックする。</w:t>
      </w:r>
      <w:r>
        <w:t>AI</w:t>
      </w:r>
      <w:r>
        <w:rPr>
          <w:rFonts w:hint="eastAsia"/>
        </w:rPr>
        <w:t>は得られたフィードバックからより有望な枝を選択して次の候補を提案する。このような、提案と検証を、</w:t>
      </w:r>
      <w:r>
        <w:t>MInt</w:t>
      </w:r>
      <w:r>
        <w:rPr>
          <w:rFonts w:hint="eastAsia"/>
        </w:rPr>
        <w:t>と</w:t>
      </w:r>
      <w:r>
        <w:t>AI</w:t>
      </w:r>
      <w:r>
        <w:rPr>
          <w:rFonts w:hint="eastAsia"/>
        </w:rPr>
        <w:t>を組み合わせることで自動的に繰り返すことができる。1</w:t>
      </w:r>
      <w:r>
        <w:t>620</w:t>
      </w:r>
      <w:r>
        <w:rPr>
          <w:rFonts w:hint="eastAsia"/>
        </w:rPr>
        <w:t>回の提案と検証を繰り返した結果、従来の熱処理を凌駕する</w:t>
      </w:r>
      <w:r>
        <w:t>110</w:t>
      </w:r>
      <w:r>
        <w:rPr>
          <w:rFonts w:hint="eastAsia"/>
        </w:rPr>
        <w:t>のパターンを見つけることができた（図4</w:t>
      </w:r>
      <w:r>
        <w:t>（a）</w:t>
      </w:r>
      <w:r>
        <w:rPr>
          <w:rFonts w:hint="eastAsia"/>
        </w:rPr>
        <w:t>）。</w:t>
      </w:r>
      <w:r>
        <w:t>AI</w:t>
      </w:r>
      <w:r>
        <w:rPr>
          <w:rFonts w:hint="eastAsia"/>
        </w:rPr>
        <w:t>が発見したパターンは昇温と降温が複雑に組み合わされたもので、人間では思いつかないような</w:t>
      </w:r>
      <w:r w:rsidR="009A6038">
        <w:rPr>
          <w:rFonts w:hint="eastAsia"/>
        </w:rPr>
        <w:t>一見、奇抜な</w:t>
      </w:r>
      <w:r>
        <w:rPr>
          <w:rFonts w:hint="eastAsia"/>
        </w:rPr>
        <w:t>パターンであった。</w:t>
      </w:r>
      <w:r>
        <w:t>AI</w:t>
      </w:r>
      <w:r>
        <w:rPr>
          <w:rFonts w:hint="eastAsia"/>
        </w:rPr>
        <w:t>が発見したパターンがどうして優れているのか、専門家の視点で分析したところ、優れたパターンには次のようの共通する特徴を</w:t>
      </w:r>
      <w:r w:rsidR="0042599F">
        <w:rPr>
          <w:rFonts w:hint="eastAsia"/>
        </w:rPr>
        <w:t>存在していた</w:t>
      </w:r>
      <w:r>
        <w:rPr>
          <w:rFonts w:hint="eastAsia"/>
        </w:rPr>
        <w:t>。まず、高温の熱処理によって、強度を担うγ</w:t>
      </w:r>
      <w:r>
        <w:t>’</w:t>
      </w:r>
      <w:r>
        <w:rPr>
          <w:rFonts w:hint="eastAsia"/>
        </w:rPr>
        <w:t>を</w:t>
      </w:r>
      <w:r w:rsidR="000C29F7">
        <w:rPr>
          <w:rFonts w:hint="eastAsia"/>
        </w:rPr>
        <w:t>短時間で</w:t>
      </w:r>
      <w:r>
        <w:rPr>
          <w:rFonts w:hint="eastAsia"/>
        </w:rPr>
        <w:t>成長させる。γ</w:t>
      </w:r>
      <w:r>
        <w:t>’</w:t>
      </w:r>
      <w:r>
        <w:rPr>
          <w:rFonts w:hint="eastAsia"/>
        </w:rPr>
        <w:t>には適正なサイズ（</w:t>
      </w:r>
      <w:r>
        <w:t>41nm</w:t>
      </w:r>
      <w:r>
        <w:rPr>
          <w:rFonts w:hint="eastAsia"/>
        </w:rPr>
        <w:t>）があり、これよりも小さくても、大きくても、強度は低下する。</w:t>
      </w:r>
      <w:r>
        <w:t>AI</w:t>
      </w:r>
      <w:r>
        <w:rPr>
          <w:rFonts w:hint="eastAsia"/>
        </w:rPr>
        <w:t>のパターンは、この適正サイズの手前で温度を下げ、γ</w:t>
      </w:r>
      <w:r>
        <w:t>’</w:t>
      </w:r>
      <w:r>
        <w:rPr>
          <w:rFonts w:hint="eastAsia"/>
        </w:rPr>
        <w:t>の成長が生き過ぎないように制御していた。そのあとは、低い温度領域を維持しながら</w:t>
      </w:r>
      <w:r w:rsidR="00EE7228">
        <w:rPr>
          <w:rFonts w:hint="eastAsia"/>
        </w:rPr>
        <w:t>昇温と降温を繰り返しているが、その間に、γ</w:t>
      </w:r>
      <w:r w:rsidR="00EE7228">
        <w:t>’</w:t>
      </w:r>
      <w:r w:rsidR="00EE7228">
        <w:rPr>
          <w:rFonts w:hint="eastAsia"/>
        </w:rPr>
        <w:t>の体積率がゆっくりと増加していた。体積率はできるだけ大きい方が高温強度にとって有利であり、実際に、γ</w:t>
      </w:r>
      <w:r w:rsidR="00EE7228">
        <w:t>’</w:t>
      </w:r>
      <w:r w:rsidR="00EE7228">
        <w:rPr>
          <w:rFonts w:hint="eastAsia"/>
        </w:rPr>
        <w:t>体積率の増加によって、高温強度は上昇</w:t>
      </w:r>
      <w:r w:rsidR="00E85422">
        <w:rPr>
          <w:rFonts w:hint="eastAsia"/>
        </w:rPr>
        <w:t>する</w:t>
      </w:r>
      <w:r w:rsidR="00EE7228">
        <w:rPr>
          <w:rFonts w:hint="eastAsia"/>
        </w:rPr>
        <w:t>。γ</w:t>
      </w:r>
      <w:r w:rsidR="00EE7228">
        <w:t>’</w:t>
      </w:r>
      <w:r w:rsidR="00EE7228">
        <w:rPr>
          <w:rFonts w:hint="eastAsia"/>
        </w:rPr>
        <w:t>の熱力学的な安定性は低温ほど増すため、低温領域で長く保持するほど体積率は増加する</w:t>
      </w:r>
      <w:r w:rsidR="00685185">
        <w:rPr>
          <w:rFonts w:hint="eastAsia"/>
        </w:rPr>
        <w:t>のだが、そこをうまく使っていることが見えてきた</w:t>
      </w:r>
      <w:r w:rsidR="00EE7228">
        <w:rPr>
          <w:rFonts w:hint="eastAsia"/>
        </w:rPr>
        <w:t>。</w:t>
      </w:r>
    </w:p>
    <w:p w:rsidR="005979BB" w:rsidRDefault="00EE7228" w:rsidP="0060419D">
      <w:pPr>
        <w:pStyle w:val="a3"/>
        <w:ind w:leftChars="0" w:left="357" w:firstLineChars="100" w:firstLine="210"/>
      </w:pPr>
      <w:r>
        <w:rPr>
          <w:rFonts w:hint="eastAsia"/>
        </w:rPr>
        <w:t>このように、一見すると</w:t>
      </w:r>
      <w:r>
        <w:t>AI</w:t>
      </w:r>
      <w:r>
        <w:rPr>
          <w:rFonts w:hint="eastAsia"/>
        </w:rPr>
        <w:t>が発見したパターンは奇抜なものに見えたが、γ</w:t>
      </w:r>
      <w:r>
        <w:t>’</w:t>
      </w:r>
      <w:r>
        <w:rPr>
          <w:rFonts w:hint="eastAsia"/>
        </w:rPr>
        <w:t>が適正サイズを超えないように制御しつつ、体積率を最大化するという絶妙な制御をしていることがわかってきた。事前に適正サイズの存在や低温で熱力学的安定性</w:t>
      </w:r>
      <w:r w:rsidR="00D231B7">
        <w:rPr>
          <w:rFonts w:hint="eastAsia"/>
        </w:rPr>
        <w:t>が</w:t>
      </w:r>
      <w:r>
        <w:rPr>
          <w:rFonts w:hint="eastAsia"/>
        </w:rPr>
        <w:t>向上</w:t>
      </w:r>
      <w:r w:rsidR="00D231B7">
        <w:rPr>
          <w:rFonts w:hint="eastAsia"/>
        </w:rPr>
        <w:t>する事実</w:t>
      </w:r>
      <w:r>
        <w:rPr>
          <w:rFonts w:hint="eastAsia"/>
        </w:rPr>
        <w:t>は教えていなかったにも関わらず、専門家から見てなるほどと感じさせる</w:t>
      </w:r>
      <w:r w:rsidR="00D231B7">
        <w:rPr>
          <w:rFonts w:hint="eastAsia"/>
        </w:rPr>
        <w:t>ルールに従ってパターン</w:t>
      </w:r>
      <w:r>
        <w:rPr>
          <w:rFonts w:hint="eastAsia"/>
        </w:rPr>
        <w:t>が</w:t>
      </w:r>
      <w:r w:rsidR="00D231B7">
        <w:rPr>
          <w:rFonts w:hint="eastAsia"/>
        </w:rPr>
        <w:t>構成</w:t>
      </w:r>
      <w:r>
        <w:rPr>
          <w:rFonts w:hint="eastAsia"/>
        </w:rPr>
        <w:t>されて</w:t>
      </w:r>
      <w:r w:rsidR="00D231B7">
        <w:rPr>
          <w:rFonts w:hint="eastAsia"/>
        </w:rPr>
        <w:t>おり、驚かされた</w:t>
      </w:r>
      <w:r>
        <w:rPr>
          <w:rFonts w:hint="eastAsia"/>
        </w:rPr>
        <w:t>。我々は、</w:t>
      </w:r>
      <w:r w:rsidR="00D231B7">
        <w:rPr>
          <w:rFonts w:hint="eastAsia"/>
        </w:rPr>
        <w:t>この</w:t>
      </w:r>
      <w:r>
        <w:t>AI</w:t>
      </w:r>
      <w:r>
        <w:rPr>
          <w:rFonts w:hint="eastAsia"/>
        </w:rPr>
        <w:t>のパターンから学んで、高温短時間と低温長時間</w:t>
      </w:r>
      <w:r w:rsidR="00D231B7">
        <w:rPr>
          <w:rFonts w:hint="eastAsia"/>
        </w:rPr>
        <w:t>の</w:t>
      </w:r>
      <w:r>
        <w:rPr>
          <w:rFonts w:hint="eastAsia"/>
        </w:rPr>
        <w:t>組み合わせが</w:t>
      </w:r>
      <w:r w:rsidR="00D231B7">
        <w:rPr>
          <w:rFonts w:hint="eastAsia"/>
        </w:rPr>
        <w:t>ミソであること</w:t>
      </w:r>
      <w:r>
        <w:rPr>
          <w:rFonts w:hint="eastAsia"/>
        </w:rPr>
        <w:t>に気がつき、二つの等温熱処理を組み合わせる二段熱処理を新たに考案した。その上で、二段目の温度について最適化を行ったところ、従来の熱処理のみならず、</w:t>
      </w:r>
      <w:r>
        <w:t>AI</w:t>
      </w:r>
      <w:r>
        <w:rPr>
          <w:rFonts w:hint="eastAsia"/>
        </w:rPr>
        <w:t>最良パターンをも凌駕する熱処理パター</w:t>
      </w:r>
      <w:r>
        <w:rPr>
          <w:rFonts w:hint="eastAsia"/>
        </w:rPr>
        <w:lastRenderedPageBreak/>
        <w:t>ンをデザインすることに成功している。</w:t>
      </w:r>
    </w:p>
    <w:p w:rsidR="00EE7228" w:rsidRPr="00EE7228" w:rsidRDefault="00EE7228" w:rsidP="00D67AE7">
      <w:pPr>
        <w:pStyle w:val="a3"/>
        <w:ind w:leftChars="0" w:left="360"/>
        <w:rPr>
          <w:rFonts w:hint="eastAsia"/>
        </w:rPr>
      </w:pPr>
    </w:p>
    <w:p w:rsidR="007D0B21" w:rsidRDefault="007D0B21" w:rsidP="007D0B21">
      <w:pPr>
        <w:pStyle w:val="a3"/>
        <w:numPr>
          <w:ilvl w:val="0"/>
          <w:numId w:val="1"/>
        </w:numPr>
        <w:ind w:leftChars="0"/>
      </w:pPr>
      <w:r>
        <w:rPr>
          <w:rFonts w:hint="eastAsia"/>
        </w:rPr>
        <w:t>おわりに</w:t>
      </w:r>
    </w:p>
    <w:p w:rsidR="00EE7228" w:rsidRPr="000D44E5" w:rsidRDefault="007D4F4B" w:rsidP="0060419D">
      <w:pPr>
        <w:pStyle w:val="a3"/>
        <w:ind w:leftChars="0" w:left="357" w:firstLineChars="100" w:firstLine="210"/>
        <w:rPr>
          <w:rFonts w:hint="eastAsia"/>
        </w:rPr>
      </w:pPr>
      <w:r>
        <w:rPr>
          <w:rFonts w:hint="eastAsia"/>
        </w:rPr>
        <w:t>本稿では、マテリアルズインテグレーションの考え方とこれをシステムとして具現化した</w:t>
      </w:r>
      <w:r>
        <w:t>MInt</w:t>
      </w:r>
      <w:r>
        <w:rPr>
          <w:rFonts w:hint="eastAsia"/>
        </w:rPr>
        <w:t>、そして、</w:t>
      </w:r>
      <w:r>
        <w:t>MInt</w:t>
      </w:r>
      <w:r>
        <w:rPr>
          <w:rFonts w:hint="eastAsia"/>
        </w:rPr>
        <w:t>と</w:t>
      </w:r>
      <w:r>
        <w:t>AI</w:t>
      </w:r>
      <w:r>
        <w:rPr>
          <w:rFonts w:hint="eastAsia"/>
        </w:rPr>
        <w:t>を組み合わせた逆問題解析の事例について</w:t>
      </w:r>
      <w:r w:rsidR="000D44E5">
        <w:rPr>
          <w:rFonts w:hint="eastAsia"/>
        </w:rPr>
        <w:t>紹介してきた。材料開発</w:t>
      </w:r>
      <w:r w:rsidR="00B152C4">
        <w:rPr>
          <w:rFonts w:hint="eastAsia"/>
        </w:rPr>
        <w:t>への計算活用</w:t>
      </w:r>
      <w:r w:rsidR="000D44E5">
        <w:rPr>
          <w:rFonts w:hint="eastAsia"/>
        </w:rPr>
        <w:t>は</w:t>
      </w:r>
      <w:r w:rsidR="00EA77E5">
        <w:rPr>
          <w:rFonts w:hint="eastAsia"/>
        </w:rPr>
        <w:t>従来から取り組まれているが、ここでは実験の過程を置き換えるという</w:t>
      </w:r>
      <w:r w:rsidR="00B152C4">
        <w:rPr>
          <w:rFonts w:hint="eastAsia"/>
        </w:rPr>
        <w:t>独自の</w:t>
      </w:r>
      <w:r w:rsidR="00EA77E5">
        <w:rPr>
          <w:rFonts w:hint="eastAsia"/>
        </w:rPr>
        <w:t>コンセプトを紹介した。ここ</w:t>
      </w:r>
      <w:r w:rsidR="00BD67F9">
        <w:rPr>
          <w:rFonts w:hint="eastAsia"/>
        </w:rPr>
        <w:t>で紹介した</w:t>
      </w:r>
      <w:r w:rsidR="000D44E5">
        <w:rPr>
          <w:rFonts w:hint="eastAsia"/>
        </w:rPr>
        <w:t>統合的なアプローチが可能となったのは、計算機能力の飛躍的な向上、材料学の知見の蓄積、</w:t>
      </w:r>
      <w:r w:rsidR="000D44E5">
        <w:t>AI</w:t>
      </w:r>
      <w:r w:rsidR="000D44E5">
        <w:rPr>
          <w:rFonts w:hint="eastAsia"/>
        </w:rPr>
        <w:t>アルゴリズムの進展による。</w:t>
      </w:r>
      <w:r w:rsidR="000D44E5">
        <w:t>4</w:t>
      </w:r>
      <w:r w:rsidR="000D44E5">
        <w:rPr>
          <w:rFonts w:hint="eastAsia"/>
        </w:rPr>
        <w:t>節で紹介した事例は、専門家と</w:t>
      </w:r>
      <w:r w:rsidR="000D44E5">
        <w:t>AI</w:t>
      </w:r>
      <w:r w:rsidR="000D44E5">
        <w:rPr>
          <w:rFonts w:hint="eastAsia"/>
        </w:rPr>
        <w:t>が共同作業することで新しい考え方が見出される可能性を示唆している。将棋や囲碁では</w:t>
      </w:r>
      <w:r w:rsidR="000D44E5">
        <w:t>AI</w:t>
      </w:r>
      <w:r w:rsidR="000D44E5">
        <w:rPr>
          <w:rFonts w:hint="eastAsia"/>
        </w:rPr>
        <w:t>の棋譜を棋士が解釈することで新しい戦法が生まれていると聞く。材料研究にも</w:t>
      </w:r>
      <w:r w:rsidR="00EA77E5">
        <w:rPr>
          <w:rFonts w:hint="eastAsia"/>
        </w:rPr>
        <w:t>計算機と</w:t>
      </w:r>
      <w:r w:rsidR="00EA77E5">
        <w:t>AI</w:t>
      </w:r>
      <w:r w:rsidR="00EA77E5">
        <w:rPr>
          <w:rFonts w:hint="eastAsia"/>
        </w:rPr>
        <w:t>を活用する</w:t>
      </w:r>
      <w:r w:rsidR="000D44E5">
        <w:rPr>
          <w:rFonts w:hint="eastAsia"/>
        </w:rPr>
        <w:t>新しい時代が訪れている。</w:t>
      </w:r>
    </w:p>
    <w:p w:rsidR="007D0B21" w:rsidRDefault="007D0B21"/>
    <w:p w:rsidR="003A2F20" w:rsidRDefault="003A2F20">
      <w:r>
        <w:rPr>
          <w:rFonts w:hint="eastAsia"/>
        </w:rPr>
        <w:t>文献</w:t>
      </w:r>
    </w:p>
    <w:p w:rsidR="0024497D" w:rsidRDefault="003A2F20" w:rsidP="00F813EC">
      <w:pPr>
        <w:pStyle w:val="a3"/>
        <w:numPr>
          <w:ilvl w:val="0"/>
          <w:numId w:val="3"/>
        </w:numPr>
        <w:ind w:leftChars="0"/>
      </w:pPr>
      <w:r w:rsidRPr="003A2F20">
        <w:t xml:space="preserve">T. </w:t>
      </w:r>
      <w:proofErr w:type="spellStart"/>
      <w:r w:rsidRPr="003A2F20">
        <w:t>Koseki</w:t>
      </w:r>
      <w:proofErr w:type="spellEnd"/>
      <w:r>
        <w:t>,</w:t>
      </w:r>
      <w:r w:rsidRPr="003A2F20">
        <w:t xml:space="preserve"> J. Infor</w:t>
      </w:r>
      <w:r>
        <w:t>.</w:t>
      </w:r>
      <w:r w:rsidRPr="003A2F20">
        <w:t xml:space="preserve"> Proces</w:t>
      </w:r>
      <w:r>
        <w:t>s.</w:t>
      </w:r>
      <w:r w:rsidRPr="003A2F20">
        <w:t xml:space="preserve"> &amp; Manag</w:t>
      </w:r>
      <w:r>
        <w:t>e.</w:t>
      </w:r>
      <w:r w:rsidRPr="003A2F20">
        <w:t xml:space="preserve">, </w:t>
      </w:r>
      <w:r w:rsidRPr="00F813EC">
        <w:rPr>
          <w:b/>
          <w:bCs/>
        </w:rPr>
        <w:t>59</w:t>
      </w:r>
      <w:r>
        <w:t>, 165</w:t>
      </w:r>
      <w:r w:rsidRPr="003A2F20">
        <w:t xml:space="preserve"> (2016).</w:t>
      </w:r>
    </w:p>
    <w:p w:rsidR="003A2F20" w:rsidRDefault="00EB2C6F" w:rsidP="00F813EC">
      <w:pPr>
        <w:pStyle w:val="a3"/>
        <w:numPr>
          <w:ilvl w:val="0"/>
          <w:numId w:val="3"/>
        </w:numPr>
        <w:ind w:leftChars="0"/>
      </w:pPr>
      <w:r w:rsidRPr="00EB2C6F">
        <w:rPr>
          <w:rFonts w:hint="eastAsia"/>
        </w:rPr>
        <w:t>M</w:t>
      </w:r>
      <w:r w:rsidRPr="00EB2C6F">
        <w:t>. Demura</w:t>
      </w:r>
      <w:r>
        <w:t>,</w:t>
      </w:r>
      <w:r w:rsidRPr="00EB2C6F">
        <w:t xml:space="preserve"> T. </w:t>
      </w:r>
      <w:proofErr w:type="spellStart"/>
      <w:r w:rsidRPr="00EB2C6F">
        <w:t>Koseki</w:t>
      </w:r>
      <w:proofErr w:type="spellEnd"/>
      <w:r>
        <w:t>,</w:t>
      </w:r>
      <w:r w:rsidRPr="00EB2C6F">
        <w:t xml:space="preserve"> Mater</w:t>
      </w:r>
      <w:r>
        <w:t>.</w:t>
      </w:r>
      <w:r w:rsidRPr="00EB2C6F">
        <w:t xml:space="preserve"> Trans</w:t>
      </w:r>
      <w:r>
        <w:t>.</w:t>
      </w:r>
      <w:r w:rsidRPr="00EB2C6F">
        <w:t xml:space="preserve">, </w:t>
      </w:r>
      <w:r w:rsidRPr="00F813EC">
        <w:rPr>
          <w:b/>
          <w:bCs/>
        </w:rPr>
        <w:t>61</w:t>
      </w:r>
      <w:r w:rsidR="00474A06">
        <w:t>,</w:t>
      </w:r>
      <w:r w:rsidRPr="00EB2C6F">
        <w:t xml:space="preserve"> 2041 (2020</w:t>
      </w:r>
      <w:r w:rsidR="00F813EC">
        <w:t>)</w:t>
      </w:r>
      <w:r w:rsidRPr="00EB2C6F">
        <w:t>.</w:t>
      </w:r>
    </w:p>
    <w:p w:rsidR="00F813EC" w:rsidRDefault="00474A06" w:rsidP="00F813EC">
      <w:pPr>
        <w:pStyle w:val="a3"/>
        <w:numPr>
          <w:ilvl w:val="0"/>
          <w:numId w:val="3"/>
        </w:numPr>
        <w:ind w:leftChars="0"/>
      </w:pPr>
      <w:r w:rsidRPr="00474A06">
        <w:t>M. Demura</w:t>
      </w:r>
      <w:r>
        <w:t>,</w:t>
      </w:r>
      <w:r w:rsidRPr="00474A06">
        <w:t xml:space="preserve"> J. Smart Process</w:t>
      </w:r>
      <w:r>
        <w:t>.</w:t>
      </w:r>
      <w:r w:rsidRPr="00474A06">
        <w:t xml:space="preserve">, </w:t>
      </w:r>
      <w:r w:rsidRPr="00474A06">
        <w:rPr>
          <w:b/>
          <w:bCs/>
        </w:rPr>
        <w:t>10</w:t>
      </w:r>
      <w:r>
        <w:t>,</w:t>
      </w:r>
      <w:r w:rsidRPr="00474A06">
        <w:t xml:space="preserve"> 78 (2021)</w:t>
      </w:r>
      <w:r>
        <w:t>.</w:t>
      </w:r>
    </w:p>
    <w:p w:rsidR="00474A06" w:rsidRDefault="00474A06" w:rsidP="00F813EC">
      <w:pPr>
        <w:pStyle w:val="a3"/>
        <w:numPr>
          <w:ilvl w:val="0"/>
          <w:numId w:val="3"/>
        </w:numPr>
        <w:ind w:leftChars="0"/>
      </w:pPr>
      <w:r w:rsidRPr="00474A06">
        <w:t>M. Demura</w:t>
      </w:r>
      <w:r>
        <w:t>,</w:t>
      </w:r>
      <w:r w:rsidRPr="00474A06">
        <w:t xml:space="preserve"> Inf</w:t>
      </w:r>
      <w:r>
        <w:t>.</w:t>
      </w:r>
      <w:r w:rsidRPr="00474A06">
        <w:t xml:space="preserve"> Sci</w:t>
      </w:r>
      <w:r>
        <w:t>.</w:t>
      </w:r>
      <w:r w:rsidRPr="00474A06">
        <w:t xml:space="preserve"> </w:t>
      </w:r>
      <w:r>
        <w:t>&amp;</w:t>
      </w:r>
      <w:r w:rsidRPr="00474A06">
        <w:t xml:space="preserve"> Tech</w:t>
      </w:r>
      <w:r>
        <w:t>.</w:t>
      </w:r>
      <w:r w:rsidRPr="00474A06">
        <w:t xml:space="preserve">, </w:t>
      </w:r>
      <w:r w:rsidRPr="00474A06">
        <w:rPr>
          <w:b/>
          <w:bCs/>
        </w:rPr>
        <w:t>71</w:t>
      </w:r>
      <w:r>
        <w:t>,</w:t>
      </w:r>
      <w:r w:rsidRPr="00474A06">
        <w:t xml:space="preserve"> 252 (2021).</w:t>
      </w:r>
    </w:p>
    <w:p w:rsidR="00474A06" w:rsidRDefault="00474A06" w:rsidP="00F813EC">
      <w:pPr>
        <w:pStyle w:val="a3"/>
        <w:numPr>
          <w:ilvl w:val="0"/>
          <w:numId w:val="3"/>
        </w:numPr>
        <w:ind w:leftChars="0"/>
      </w:pPr>
      <w:r w:rsidRPr="00474A06">
        <w:rPr>
          <w:rFonts w:hint="eastAsia"/>
        </w:rPr>
        <w:t>M</w:t>
      </w:r>
      <w:r w:rsidRPr="00474A06">
        <w:t>. Demura</w:t>
      </w:r>
      <w:r>
        <w:t>,</w:t>
      </w:r>
      <w:r w:rsidRPr="00474A06">
        <w:t xml:space="preserve"> </w:t>
      </w:r>
      <w:proofErr w:type="spellStart"/>
      <w:r w:rsidRPr="00474A06">
        <w:t>Plastos</w:t>
      </w:r>
      <w:proofErr w:type="spellEnd"/>
      <w:r w:rsidRPr="00474A06">
        <w:t xml:space="preserve"> (Bull</w:t>
      </w:r>
      <w:r>
        <w:t>.</w:t>
      </w:r>
      <w:r w:rsidRPr="00474A06">
        <w:t xml:space="preserve"> Japan Soc</w:t>
      </w:r>
      <w:r>
        <w:t>.</w:t>
      </w:r>
      <w:r w:rsidRPr="00474A06">
        <w:t xml:space="preserve"> Tech</w:t>
      </w:r>
      <w:r>
        <w:t>.</w:t>
      </w:r>
      <w:r w:rsidRPr="00474A06">
        <w:t xml:space="preserve"> </w:t>
      </w:r>
      <w:proofErr w:type="spellStart"/>
      <w:r w:rsidRPr="00474A06">
        <w:t>Plast</w:t>
      </w:r>
      <w:proofErr w:type="spellEnd"/>
      <w:r>
        <w:t>.</w:t>
      </w:r>
      <w:r w:rsidRPr="00474A06">
        <w:t xml:space="preserve">), </w:t>
      </w:r>
      <w:r w:rsidRPr="00474A06">
        <w:rPr>
          <w:b/>
          <w:bCs/>
        </w:rPr>
        <w:t>5</w:t>
      </w:r>
      <w:r>
        <w:t>,</w:t>
      </w:r>
      <w:r w:rsidRPr="00474A06">
        <w:t xml:space="preserve"> 193 (2022).</w:t>
      </w:r>
    </w:p>
    <w:p w:rsidR="00474A06" w:rsidRDefault="00474A06" w:rsidP="00F813EC">
      <w:pPr>
        <w:pStyle w:val="a3"/>
        <w:numPr>
          <w:ilvl w:val="0"/>
          <w:numId w:val="3"/>
        </w:numPr>
        <w:ind w:leftChars="0"/>
      </w:pPr>
      <w:r w:rsidRPr="00474A06">
        <w:t xml:space="preserve">S. Minamoto, T. </w:t>
      </w:r>
      <w:proofErr w:type="spellStart"/>
      <w:r w:rsidRPr="00474A06">
        <w:t>Kadohira</w:t>
      </w:r>
      <w:proofErr w:type="spellEnd"/>
      <w:r w:rsidRPr="00474A06">
        <w:t>, K. Ito</w:t>
      </w:r>
      <w:r>
        <w:t>,</w:t>
      </w:r>
      <w:r w:rsidRPr="00474A06">
        <w:t xml:space="preserve"> M. Watanabe</w:t>
      </w:r>
      <w:r>
        <w:t>,</w:t>
      </w:r>
      <w:r w:rsidRPr="00474A06">
        <w:t xml:space="preserve"> Mater</w:t>
      </w:r>
      <w:r>
        <w:t>.</w:t>
      </w:r>
      <w:r w:rsidRPr="00474A06">
        <w:t xml:space="preserve"> Trans</w:t>
      </w:r>
      <w:r>
        <w:t>.</w:t>
      </w:r>
      <w:r w:rsidRPr="00474A06">
        <w:t xml:space="preserve">, </w:t>
      </w:r>
      <w:r w:rsidRPr="00474A06">
        <w:rPr>
          <w:b/>
          <w:bCs/>
        </w:rPr>
        <w:t>61</w:t>
      </w:r>
      <w:r w:rsidRPr="00474A06">
        <w:t>, 2067 (2020).</w:t>
      </w:r>
    </w:p>
    <w:p w:rsidR="00474A06" w:rsidRDefault="00000000" w:rsidP="00F813EC">
      <w:pPr>
        <w:pStyle w:val="a3"/>
        <w:numPr>
          <w:ilvl w:val="0"/>
          <w:numId w:val="3"/>
        </w:numPr>
        <w:ind w:leftChars="0"/>
      </w:pPr>
      <w:hyperlink r:id="rId5" w:history="1">
        <w:r w:rsidR="00474A06" w:rsidRPr="0006218D">
          <w:rPr>
            <w:rStyle w:val="a4"/>
          </w:rPr>
          <w:t>https://www.mintsys.jp</w:t>
        </w:r>
      </w:hyperlink>
    </w:p>
    <w:p w:rsidR="00474A06" w:rsidRDefault="00474A06" w:rsidP="00F813EC">
      <w:pPr>
        <w:pStyle w:val="a3"/>
        <w:numPr>
          <w:ilvl w:val="0"/>
          <w:numId w:val="3"/>
        </w:numPr>
        <w:ind w:leftChars="0"/>
      </w:pPr>
      <w:r>
        <w:rPr>
          <w:rFonts w:hint="eastAsia"/>
        </w:rPr>
        <w:t>M</w:t>
      </w:r>
      <w:r>
        <w:t xml:space="preserve">. Demura, </w:t>
      </w:r>
      <w:proofErr w:type="spellStart"/>
      <w:r>
        <w:t>Tetsu</w:t>
      </w:r>
      <w:proofErr w:type="spellEnd"/>
      <w:r>
        <w:t>-to-</w:t>
      </w:r>
      <w:proofErr w:type="spellStart"/>
      <w:r>
        <w:t>Hagané</w:t>
      </w:r>
      <w:proofErr w:type="spellEnd"/>
      <w:r>
        <w:t xml:space="preserve">, </w:t>
      </w:r>
      <w:r>
        <w:rPr>
          <w:b/>
          <w:bCs/>
        </w:rPr>
        <w:t>109</w:t>
      </w:r>
      <w:r>
        <w:t>, 490 (2023).</w:t>
      </w:r>
    </w:p>
    <w:p w:rsidR="00474A06" w:rsidRDefault="00474A06" w:rsidP="00F813EC">
      <w:pPr>
        <w:pStyle w:val="a3"/>
        <w:numPr>
          <w:ilvl w:val="0"/>
          <w:numId w:val="3"/>
        </w:numPr>
        <w:ind w:leftChars="0"/>
      </w:pPr>
      <w:r w:rsidRPr="00474A06">
        <w:t>M. Enoki</w:t>
      </w:r>
      <w:r>
        <w:t>,</w:t>
      </w:r>
      <w:r w:rsidRPr="00474A06">
        <w:t xml:space="preserve"> Mater</w:t>
      </w:r>
      <w:r>
        <w:t>.</w:t>
      </w:r>
      <w:r w:rsidRPr="00474A06">
        <w:t xml:space="preserve"> Trans</w:t>
      </w:r>
      <w:r>
        <w:t>.</w:t>
      </w:r>
      <w:r w:rsidRPr="00474A06">
        <w:t xml:space="preserve">, </w:t>
      </w:r>
      <w:r w:rsidRPr="00474A06">
        <w:rPr>
          <w:b/>
          <w:bCs/>
        </w:rPr>
        <w:t>61</w:t>
      </w:r>
      <w:r w:rsidRPr="00474A06">
        <w:t>, 2052 (2020).</w:t>
      </w:r>
    </w:p>
    <w:p w:rsidR="00474A06" w:rsidRDefault="00474A06" w:rsidP="00F813EC">
      <w:pPr>
        <w:pStyle w:val="a3"/>
        <w:numPr>
          <w:ilvl w:val="0"/>
          <w:numId w:val="3"/>
        </w:numPr>
        <w:ind w:leftChars="0"/>
      </w:pPr>
      <w:r w:rsidRPr="00474A06">
        <w:t>T. Koyama, M. Ohno, A. Yamanaka</w:t>
      </w:r>
      <w:r>
        <w:t>,</w:t>
      </w:r>
      <w:r w:rsidRPr="00474A06">
        <w:t xml:space="preserve"> T. </w:t>
      </w:r>
      <w:proofErr w:type="spellStart"/>
      <w:r w:rsidRPr="00474A06">
        <w:t>Kasuya</w:t>
      </w:r>
      <w:proofErr w:type="spellEnd"/>
      <w:r w:rsidRPr="00474A06">
        <w:t>. S. Tsukamoto</w:t>
      </w:r>
      <w:r>
        <w:t>,</w:t>
      </w:r>
      <w:r w:rsidRPr="00474A06">
        <w:t xml:space="preserve"> Mater</w:t>
      </w:r>
      <w:r>
        <w:t xml:space="preserve">. </w:t>
      </w:r>
      <w:r w:rsidRPr="00474A06">
        <w:t>Trans</w:t>
      </w:r>
      <w:r>
        <w:t>.</w:t>
      </w:r>
      <w:r w:rsidRPr="00474A06">
        <w:t xml:space="preserve">, </w:t>
      </w:r>
      <w:r w:rsidRPr="00474A06">
        <w:rPr>
          <w:b/>
          <w:bCs/>
        </w:rPr>
        <w:t>61</w:t>
      </w:r>
      <w:r w:rsidRPr="00474A06">
        <w:t>, 2047 (2020).</w:t>
      </w:r>
    </w:p>
    <w:p w:rsidR="00474A06" w:rsidRDefault="00603A2A" w:rsidP="00F813EC">
      <w:pPr>
        <w:pStyle w:val="a3"/>
        <w:numPr>
          <w:ilvl w:val="0"/>
          <w:numId w:val="3"/>
        </w:numPr>
        <w:ind w:leftChars="0"/>
      </w:pPr>
      <w:r w:rsidRPr="00603A2A">
        <w:t xml:space="preserve">T. </w:t>
      </w:r>
      <w:proofErr w:type="spellStart"/>
      <w:r w:rsidRPr="00603A2A">
        <w:t>Osada</w:t>
      </w:r>
      <w:proofErr w:type="spellEnd"/>
      <w:r w:rsidRPr="00603A2A">
        <w:t xml:space="preserve">, T. Koyama, D.S. Bulgarevich, S. Minamoto, M. </w:t>
      </w:r>
      <w:proofErr w:type="spellStart"/>
      <w:r w:rsidRPr="00603A2A">
        <w:t>Osawa</w:t>
      </w:r>
      <w:proofErr w:type="spellEnd"/>
      <w:r w:rsidRPr="00603A2A">
        <w:t xml:space="preserve">, M. Watanabe, K. </w:t>
      </w:r>
      <w:proofErr w:type="spellStart"/>
      <w:r w:rsidRPr="00603A2A">
        <w:t>Kawagishi</w:t>
      </w:r>
      <w:proofErr w:type="spellEnd"/>
      <w:r w:rsidRPr="00603A2A">
        <w:t>, M. Demura, Mater</w:t>
      </w:r>
      <w:r>
        <w:t>.</w:t>
      </w:r>
      <w:r w:rsidRPr="00603A2A">
        <w:t xml:space="preserve"> Des.</w:t>
      </w:r>
      <w:r>
        <w:t>,</w:t>
      </w:r>
      <w:r w:rsidRPr="00603A2A">
        <w:t xml:space="preserve"> </w:t>
      </w:r>
      <w:r w:rsidRPr="00603A2A">
        <w:rPr>
          <w:b/>
          <w:bCs/>
        </w:rPr>
        <w:t>226</w:t>
      </w:r>
      <w:r>
        <w:t>,</w:t>
      </w:r>
      <w:r w:rsidRPr="00603A2A">
        <w:t xml:space="preserve"> 111631 (2023).</w:t>
      </w:r>
    </w:p>
    <w:p w:rsidR="00603A2A" w:rsidRDefault="00603A2A" w:rsidP="00F813EC">
      <w:pPr>
        <w:pStyle w:val="a3"/>
        <w:numPr>
          <w:ilvl w:val="0"/>
          <w:numId w:val="3"/>
        </w:numPr>
        <w:ind w:leftChars="0"/>
      </w:pPr>
      <w:r w:rsidRPr="00603A2A">
        <w:t xml:space="preserve">V. </w:t>
      </w:r>
      <w:proofErr w:type="spellStart"/>
      <w:r w:rsidRPr="00603A2A">
        <w:t>Nandal</w:t>
      </w:r>
      <w:proofErr w:type="spellEnd"/>
      <w:r w:rsidRPr="00603A2A">
        <w:t xml:space="preserve">, S. Dieb, D.S. Bulgarevich, T. </w:t>
      </w:r>
      <w:proofErr w:type="spellStart"/>
      <w:r w:rsidRPr="00603A2A">
        <w:t>Osada</w:t>
      </w:r>
      <w:proofErr w:type="spellEnd"/>
      <w:r w:rsidRPr="00603A2A">
        <w:t>, T. Koyama, S. Minamoto, M. Demura, Sci</w:t>
      </w:r>
      <w:r>
        <w:t>.</w:t>
      </w:r>
      <w:r w:rsidRPr="00603A2A">
        <w:t xml:space="preserve"> Rep.</w:t>
      </w:r>
      <w:r>
        <w:t>,</w:t>
      </w:r>
      <w:r w:rsidRPr="00603A2A">
        <w:t xml:space="preserve"> </w:t>
      </w:r>
      <w:r w:rsidRPr="00603A2A">
        <w:rPr>
          <w:b/>
          <w:bCs/>
        </w:rPr>
        <w:t>13</w:t>
      </w:r>
      <w:r>
        <w:t>,</w:t>
      </w:r>
      <w:r w:rsidRPr="00603A2A">
        <w:t xml:space="preserve"> 12660 (2023).</w:t>
      </w:r>
    </w:p>
    <w:p w:rsidR="00F813EC" w:rsidRPr="003A2F20" w:rsidRDefault="00F813EC"/>
    <w:sectPr w:rsidR="00F813EC" w:rsidRPr="003A2F20" w:rsidSect="0007528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4F3"/>
    <w:multiLevelType w:val="multilevel"/>
    <w:tmpl w:val="82187C16"/>
    <w:lvl w:ilvl="0">
      <w:start w:val="1"/>
      <w:numFmt w:val="decimal"/>
      <w:lvlText w:val="[%1]"/>
      <w:lvlJc w:val="left"/>
      <w:pPr>
        <w:ind w:left="454" w:hanging="454"/>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DF0477C"/>
    <w:multiLevelType w:val="hybridMultilevel"/>
    <w:tmpl w:val="DDFA3E40"/>
    <w:lvl w:ilvl="0" w:tplc="699625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822E9C"/>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7178276">
    <w:abstractNumId w:val="1"/>
  </w:num>
  <w:num w:numId="2" w16cid:durableId="590621466">
    <w:abstractNumId w:val="2"/>
  </w:num>
  <w:num w:numId="3" w16cid:durableId="170435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21"/>
    <w:rsid w:val="00026138"/>
    <w:rsid w:val="0007528A"/>
    <w:rsid w:val="000C29F7"/>
    <w:rsid w:val="000D44E5"/>
    <w:rsid w:val="00107DFF"/>
    <w:rsid w:val="0013543C"/>
    <w:rsid w:val="001422C2"/>
    <w:rsid w:val="001C4F34"/>
    <w:rsid w:val="001E5DCD"/>
    <w:rsid w:val="00201726"/>
    <w:rsid w:val="0021419A"/>
    <w:rsid w:val="0024497D"/>
    <w:rsid w:val="002902CA"/>
    <w:rsid w:val="00296613"/>
    <w:rsid w:val="002E58D6"/>
    <w:rsid w:val="002F64DB"/>
    <w:rsid w:val="003A2F20"/>
    <w:rsid w:val="0042599F"/>
    <w:rsid w:val="00440D46"/>
    <w:rsid w:val="004456E2"/>
    <w:rsid w:val="00457733"/>
    <w:rsid w:val="00474A06"/>
    <w:rsid w:val="005109BE"/>
    <w:rsid w:val="005979BB"/>
    <w:rsid w:val="005D2B69"/>
    <w:rsid w:val="00603A2A"/>
    <w:rsid w:val="0060419D"/>
    <w:rsid w:val="00642C1F"/>
    <w:rsid w:val="00685185"/>
    <w:rsid w:val="007140F7"/>
    <w:rsid w:val="00774BD3"/>
    <w:rsid w:val="007C09E0"/>
    <w:rsid w:val="007D0B21"/>
    <w:rsid w:val="007D4F4B"/>
    <w:rsid w:val="00977147"/>
    <w:rsid w:val="009A6038"/>
    <w:rsid w:val="009B7E06"/>
    <w:rsid w:val="009D0403"/>
    <w:rsid w:val="00A1007E"/>
    <w:rsid w:val="00AF6F2E"/>
    <w:rsid w:val="00B152C4"/>
    <w:rsid w:val="00B355EE"/>
    <w:rsid w:val="00B36F8E"/>
    <w:rsid w:val="00B84F5B"/>
    <w:rsid w:val="00BC688B"/>
    <w:rsid w:val="00BD5B7B"/>
    <w:rsid w:val="00BD67F9"/>
    <w:rsid w:val="00C54CB0"/>
    <w:rsid w:val="00CA440F"/>
    <w:rsid w:val="00CE56B6"/>
    <w:rsid w:val="00D11C40"/>
    <w:rsid w:val="00D231B7"/>
    <w:rsid w:val="00D67AE7"/>
    <w:rsid w:val="00D80929"/>
    <w:rsid w:val="00D83720"/>
    <w:rsid w:val="00E85422"/>
    <w:rsid w:val="00E956B5"/>
    <w:rsid w:val="00EA77E5"/>
    <w:rsid w:val="00EB2C6F"/>
    <w:rsid w:val="00EE7228"/>
    <w:rsid w:val="00EF30AB"/>
    <w:rsid w:val="00F11566"/>
    <w:rsid w:val="00F813EC"/>
    <w:rsid w:val="00FE2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2F9F66"/>
  <w15:chartTrackingRefBased/>
  <w15:docId w15:val="{70D0AB12-6910-B347-B07B-4C9402AD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B21"/>
    <w:pPr>
      <w:ind w:leftChars="400" w:left="840"/>
    </w:pPr>
  </w:style>
  <w:style w:type="numbering" w:styleId="111111">
    <w:name w:val="Outline List 2"/>
    <w:basedOn w:val="a2"/>
    <w:uiPriority w:val="99"/>
    <w:semiHidden/>
    <w:unhideWhenUsed/>
    <w:rsid w:val="00F813EC"/>
    <w:pPr>
      <w:numPr>
        <w:numId w:val="2"/>
      </w:numPr>
    </w:pPr>
  </w:style>
  <w:style w:type="character" w:styleId="a4">
    <w:name w:val="Hyperlink"/>
    <w:basedOn w:val="a0"/>
    <w:uiPriority w:val="99"/>
    <w:unhideWhenUsed/>
    <w:rsid w:val="00474A06"/>
    <w:rPr>
      <w:color w:val="0563C1" w:themeColor="hyperlink"/>
      <w:u w:val="single"/>
    </w:rPr>
  </w:style>
  <w:style w:type="character" w:styleId="a5">
    <w:name w:val="Unresolved Mention"/>
    <w:basedOn w:val="a0"/>
    <w:uiPriority w:val="99"/>
    <w:semiHidden/>
    <w:unhideWhenUsed/>
    <w:rsid w:val="0047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8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tsys.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2300</Words>
  <Characters>2670</Characters>
  <Application>Microsoft Office Word</Application>
  <DocSecurity>0</DocSecurity>
  <Lines>78</Lines>
  <Paragraphs>34</Paragraphs>
  <ScaleCrop>false</ScaleCrop>
  <HeadingPairs>
    <vt:vector size="2" baseType="variant">
      <vt:variant>
        <vt:lpstr>タイトル</vt:lpstr>
      </vt:variant>
      <vt:variant>
        <vt:i4>1</vt:i4>
      </vt:variant>
    </vt:vector>
  </HeadingPairs>
  <TitlesOfParts>
    <vt:vector size="1" baseType="lpstr">
      <vt:lpstr/>
    </vt:vector>
  </TitlesOfParts>
  <Company>NIMS</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雅彦 出村</dc:creator>
  <cp:keywords/>
  <dc:description/>
  <cp:lastModifiedBy>出村 雅彦</cp:lastModifiedBy>
  <cp:revision>44</cp:revision>
  <dcterms:created xsi:type="dcterms:W3CDTF">2023-09-26T05:55:00Z</dcterms:created>
  <dcterms:modified xsi:type="dcterms:W3CDTF">2023-09-29T05:17:00Z</dcterms:modified>
</cp:coreProperties>
</file>