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CFCB3D" w14:textId="6CC0D078" w:rsidR="00130E50" w:rsidRPr="00C61AA8" w:rsidRDefault="000D1A25" w:rsidP="001F35A7">
      <w:pPr>
        <w:pStyle w:val="Heading1"/>
        <w:spacing w:line="276" w:lineRule="auto"/>
        <w:rPr>
          <w:sz w:val="44"/>
          <w:szCs w:val="44"/>
        </w:rPr>
      </w:pPr>
      <w:r w:rsidRPr="00C61AA8">
        <w:rPr>
          <w:sz w:val="44"/>
          <w:szCs w:val="44"/>
        </w:rPr>
        <w:t>Amyloid-</w:t>
      </w:r>
      <w:r w:rsidRPr="00C61AA8">
        <w:rPr>
          <w:sz w:val="44"/>
          <w:szCs w:val="44"/>
        </w:rPr>
        <w:sym w:font="Symbol" w:char="F062"/>
      </w:r>
      <w:r w:rsidRPr="00C61AA8">
        <w:rPr>
          <w:sz w:val="44"/>
          <w:szCs w:val="44"/>
        </w:rPr>
        <w:t xml:space="preserve"> </w:t>
      </w:r>
      <w:r w:rsidR="00DB2A56" w:rsidRPr="00C61AA8">
        <w:rPr>
          <w:sz w:val="44"/>
          <w:szCs w:val="44"/>
        </w:rPr>
        <w:t xml:space="preserve">can form </w:t>
      </w:r>
      <w:r w:rsidRPr="00C61AA8">
        <w:rPr>
          <w:sz w:val="44"/>
          <w:szCs w:val="44"/>
        </w:rPr>
        <w:t>fractal antenna</w:t>
      </w:r>
      <w:r w:rsidR="00232980" w:rsidRPr="00C61AA8">
        <w:rPr>
          <w:sz w:val="44"/>
          <w:szCs w:val="44"/>
        </w:rPr>
        <w:t>-like</w:t>
      </w:r>
      <w:r w:rsidRPr="00C61AA8">
        <w:rPr>
          <w:sz w:val="44"/>
          <w:szCs w:val="44"/>
        </w:rPr>
        <w:t xml:space="preserve"> network</w:t>
      </w:r>
      <w:r w:rsidR="00DB2A56" w:rsidRPr="00C61AA8">
        <w:rPr>
          <w:sz w:val="44"/>
          <w:szCs w:val="44"/>
        </w:rPr>
        <w:t>s responsive to</w:t>
      </w:r>
      <w:r w:rsidRPr="00C61AA8">
        <w:rPr>
          <w:sz w:val="44"/>
          <w:szCs w:val="44"/>
        </w:rPr>
        <w:t xml:space="preserve"> electromagnetic beating &amp;</w:t>
      </w:r>
      <w:r w:rsidR="00920CD9" w:rsidRPr="00C61AA8">
        <w:rPr>
          <w:sz w:val="44"/>
          <w:szCs w:val="44"/>
        </w:rPr>
        <w:t xml:space="preserve"> </w:t>
      </w:r>
      <w:r w:rsidRPr="00C61AA8">
        <w:rPr>
          <w:sz w:val="44"/>
          <w:szCs w:val="44"/>
        </w:rPr>
        <w:t>wireless signaling</w:t>
      </w:r>
    </w:p>
    <w:p w14:paraId="76B4A71E" w14:textId="511B8313" w:rsidR="007946D1" w:rsidRPr="00C61AA8" w:rsidRDefault="007946D1" w:rsidP="007946D1">
      <w:r w:rsidRPr="00C61AA8">
        <w:t>Komal Saxena</w:t>
      </w:r>
      <w:r w:rsidRPr="00C61AA8">
        <w:rPr>
          <w:vertAlign w:val="superscript"/>
        </w:rPr>
        <w:t>1,2</w:t>
      </w:r>
      <w:r w:rsidRPr="00C61AA8">
        <w:t xml:space="preserve">, </w:t>
      </w:r>
      <w:r w:rsidR="00181DBD" w:rsidRPr="00C61AA8">
        <w:t>Marielle Aulikki Wälti</w:t>
      </w:r>
      <w:r w:rsidRPr="00C61AA8">
        <w:t>,</w:t>
      </w:r>
      <w:r w:rsidRPr="00C61AA8">
        <w:rPr>
          <w:vertAlign w:val="superscript"/>
        </w:rPr>
        <w:t>3</w:t>
      </w:r>
      <w:r w:rsidR="00181DBD" w:rsidRPr="00C61AA8">
        <w:rPr>
          <w:vertAlign w:val="superscript"/>
        </w:rPr>
        <w:t xml:space="preserve"> </w:t>
      </w:r>
      <w:r w:rsidRPr="00C61AA8">
        <w:t>Pushpendra Singh,</w:t>
      </w:r>
      <w:r w:rsidR="002C1989" w:rsidRPr="00C61AA8">
        <w:rPr>
          <w:vertAlign w:val="superscript"/>
        </w:rPr>
        <w:t>2</w:t>
      </w:r>
      <w:r w:rsidRPr="00C61AA8">
        <w:rPr>
          <w:vertAlign w:val="superscript"/>
        </w:rPr>
        <w:t>,4</w:t>
      </w:r>
      <w:r w:rsidRPr="00C61AA8">
        <w:t xml:space="preserve"> Pathik Sahoo</w:t>
      </w:r>
      <w:r w:rsidRPr="00C61AA8">
        <w:rPr>
          <w:vertAlign w:val="superscript"/>
        </w:rPr>
        <w:t>2</w:t>
      </w:r>
      <w:r w:rsidRPr="00C61AA8">
        <w:t xml:space="preserve">, </w:t>
      </w:r>
      <w:r w:rsidR="00C61AA8" w:rsidRPr="00C61AA8">
        <w:t>Subrata Ghosh</w:t>
      </w:r>
      <w:r w:rsidR="00C61AA8" w:rsidRPr="00C61AA8">
        <w:rPr>
          <w:vertAlign w:val="superscript"/>
        </w:rPr>
        <w:t>5</w:t>
      </w:r>
      <w:r w:rsidR="00C61AA8" w:rsidRPr="00C61AA8">
        <w:t xml:space="preserve">, </w:t>
      </w:r>
      <w:r w:rsidRPr="00C61AA8">
        <w:t>K. S. Daya</w:t>
      </w:r>
      <w:r w:rsidRPr="00C61AA8">
        <w:rPr>
          <w:vertAlign w:val="superscript"/>
        </w:rPr>
        <w:t>1*</w:t>
      </w:r>
      <w:r w:rsidRPr="00C61AA8">
        <w:t>, Roland R</w:t>
      </w:r>
      <w:r w:rsidR="003B7298" w:rsidRPr="00C61AA8">
        <w:t>ie</w:t>
      </w:r>
      <w:r w:rsidRPr="00C61AA8">
        <w:t>k</w:t>
      </w:r>
      <w:r w:rsidRPr="00C61AA8">
        <w:rPr>
          <w:vertAlign w:val="superscript"/>
        </w:rPr>
        <w:t>3</w:t>
      </w:r>
      <w:r w:rsidR="004D6243" w:rsidRPr="00C61AA8">
        <w:rPr>
          <w:vertAlign w:val="superscript"/>
        </w:rPr>
        <w:t>*</w:t>
      </w:r>
      <w:r w:rsidRPr="00C61AA8">
        <w:t>, and Anirban Bandyopadhyay</w:t>
      </w:r>
      <w:r w:rsidRPr="00C61AA8">
        <w:rPr>
          <w:vertAlign w:val="superscript"/>
        </w:rPr>
        <w:t>2*</w:t>
      </w:r>
    </w:p>
    <w:p w14:paraId="0B7C2070" w14:textId="158275DD" w:rsidR="007946D1" w:rsidRPr="00C61AA8" w:rsidRDefault="007946D1" w:rsidP="007946D1">
      <w:r w:rsidRPr="00C61AA8">
        <w:rPr>
          <w:vertAlign w:val="superscript"/>
        </w:rPr>
        <w:t>1</w:t>
      </w:r>
      <w:r w:rsidRPr="00C61AA8">
        <w:t>Microwave Physics Laboratory;</w:t>
      </w:r>
      <w:r w:rsidR="00B37F1D" w:rsidRPr="00C61AA8">
        <w:t xml:space="preserve"> </w:t>
      </w:r>
      <w:r w:rsidRPr="00C61AA8">
        <w:t>Department of Physics and Computer Science, Dayalbagh Educational Institute, Dayalbagh, Agra-282005, Uttar Pradesh, India.</w:t>
      </w:r>
    </w:p>
    <w:p w14:paraId="33F529F3" w14:textId="73EE4252" w:rsidR="007946D1" w:rsidRPr="00C61AA8" w:rsidRDefault="007946D1" w:rsidP="007946D1">
      <w:r w:rsidRPr="00C61AA8">
        <w:rPr>
          <w:vertAlign w:val="superscript"/>
        </w:rPr>
        <w:t>2</w:t>
      </w:r>
      <w:r w:rsidRPr="00C61AA8">
        <w:t xml:space="preserve">National Institute for Materials Science, International Center for Materials Nanoarchitectronics, MANA; and Center for Advanced </w:t>
      </w:r>
      <w:r w:rsidR="00F4502A" w:rsidRPr="00C61AA8">
        <w:t>M</w:t>
      </w:r>
      <w:r w:rsidRPr="00C61AA8">
        <w:t>easurement and Characterization</w:t>
      </w:r>
      <w:r w:rsidR="00F4502A" w:rsidRPr="00C61AA8">
        <w:t>, RCAMC;</w:t>
      </w:r>
      <w:r w:rsidRPr="00C61AA8">
        <w:t xml:space="preserve"> 1-2-1 Sengen, Tsukuba, Ibaraki-3050047, Japan.</w:t>
      </w:r>
    </w:p>
    <w:p w14:paraId="5F573122" w14:textId="3CF83BE4" w:rsidR="007946D1" w:rsidRPr="00C61AA8" w:rsidRDefault="007946D1" w:rsidP="007946D1">
      <w:r w:rsidRPr="00C61AA8">
        <w:rPr>
          <w:vertAlign w:val="superscript"/>
        </w:rPr>
        <w:t>3</w:t>
      </w:r>
      <w:r w:rsidRPr="00C61AA8">
        <w:t xml:space="preserve">Department of Chemistry and Applied Biosciences, ETH Zurich, Vladimir-Prelog-Weg </w:t>
      </w:r>
      <w:r w:rsidR="003B7298" w:rsidRPr="00C61AA8">
        <w:t>2</w:t>
      </w:r>
      <w:r w:rsidRPr="00C61AA8">
        <w:t>, 8093 Zurich, Switzerland</w:t>
      </w:r>
    </w:p>
    <w:p w14:paraId="2F04C7BC" w14:textId="77777777" w:rsidR="007946D1" w:rsidRPr="00C61AA8" w:rsidRDefault="007946D1" w:rsidP="007946D1">
      <w:r w:rsidRPr="00C61AA8">
        <w:rPr>
          <w:vertAlign w:val="superscript"/>
        </w:rPr>
        <w:t>4</w:t>
      </w:r>
      <w:r w:rsidRPr="00C61AA8">
        <w:t>Department of Physics, Amity University, Kant Kalwar, Jaipur, Rajasthan, India</w:t>
      </w:r>
    </w:p>
    <w:p w14:paraId="656F3DBA" w14:textId="7A8DED09" w:rsidR="007946D1" w:rsidRPr="00C61AA8" w:rsidRDefault="007946D1" w:rsidP="007946D1">
      <w:r w:rsidRPr="00C61AA8">
        <w:rPr>
          <w:vertAlign w:val="superscript"/>
        </w:rPr>
        <w:t>5</w:t>
      </w:r>
      <w:r w:rsidRPr="00C61AA8">
        <w:t>CSIR North East Institute of Science &amp; Technology, Chemical Science &amp; Technology Division, Jorhat-785006, Assam, India</w:t>
      </w:r>
      <w:r w:rsidR="00195FBC" w:rsidRPr="00C61AA8">
        <w:t xml:space="preserve"> </w:t>
      </w:r>
    </w:p>
    <w:p w14:paraId="5001F6AC" w14:textId="77777777" w:rsidR="00E927F2" w:rsidRPr="00C61AA8" w:rsidRDefault="00E927F2" w:rsidP="001F35A7">
      <w:pPr>
        <w:rPr>
          <w:b/>
          <w:sz w:val="24"/>
          <w:szCs w:val="24"/>
        </w:rPr>
      </w:pPr>
      <w:r w:rsidRPr="00C61AA8">
        <w:rPr>
          <w:b/>
          <w:sz w:val="24"/>
          <w:szCs w:val="24"/>
        </w:rPr>
        <w:t>Abstract:</w:t>
      </w:r>
    </w:p>
    <w:p w14:paraId="766104EA" w14:textId="47C4AE34" w:rsidR="00A8413A" w:rsidRPr="00C61AA8" w:rsidRDefault="00A8413A" w:rsidP="00311901">
      <w:pPr>
        <w:pStyle w:val="CommentText"/>
        <w:spacing w:line="276" w:lineRule="auto"/>
        <w:jc w:val="both"/>
        <w:rPr>
          <w:sz w:val="21"/>
          <w:szCs w:val="21"/>
        </w:rPr>
      </w:pPr>
      <w:r w:rsidRPr="00C61AA8">
        <w:rPr>
          <w:sz w:val="21"/>
          <w:szCs w:val="21"/>
          <w:lang w:val="en-GB"/>
        </w:rPr>
        <w:t xml:space="preserve">The </w:t>
      </w:r>
      <w:r w:rsidR="00DB2A56" w:rsidRPr="00C61AA8">
        <w:rPr>
          <w:sz w:val="21"/>
          <w:szCs w:val="21"/>
          <w:lang w:val="en-GB"/>
        </w:rPr>
        <w:t>degrad</w:t>
      </w:r>
      <w:r w:rsidR="000161C2" w:rsidRPr="00C61AA8">
        <w:rPr>
          <w:sz w:val="21"/>
          <w:szCs w:val="21"/>
          <w:lang w:val="en-GB"/>
        </w:rPr>
        <w:t>ed</w:t>
      </w:r>
      <w:r w:rsidR="00DB2A56" w:rsidRPr="00C61AA8">
        <w:rPr>
          <w:sz w:val="21"/>
          <w:szCs w:val="21"/>
          <w:lang w:val="en-GB"/>
        </w:rPr>
        <w:t xml:space="preserve"> product of</w:t>
      </w:r>
      <w:r w:rsidRPr="00C61AA8">
        <w:rPr>
          <w:sz w:val="21"/>
          <w:szCs w:val="21"/>
          <w:lang w:val="en-GB"/>
        </w:rPr>
        <w:t xml:space="preserve"> the amyloid precursor protein </w:t>
      </w:r>
      <w:r w:rsidR="00DB2A56" w:rsidRPr="00C61AA8">
        <w:rPr>
          <w:sz w:val="21"/>
          <w:szCs w:val="21"/>
          <w:lang w:val="en-GB"/>
        </w:rPr>
        <w:t>A</w:t>
      </w:r>
      <w:r w:rsidR="00DB2A56" w:rsidRPr="00C61AA8">
        <w:rPr>
          <w:sz w:val="21"/>
          <w:szCs w:val="21"/>
          <w:lang w:val="en-GB"/>
        </w:rPr>
        <w:sym w:font="Symbol" w:char="F062"/>
      </w:r>
      <w:r w:rsidR="00DB2A56" w:rsidRPr="00C61AA8">
        <w:rPr>
          <w:sz w:val="21"/>
          <w:szCs w:val="21"/>
          <w:lang w:val="en-GB"/>
        </w:rPr>
        <w:t xml:space="preserve"> and its </w:t>
      </w:r>
      <w:r w:rsidRPr="00C61AA8">
        <w:rPr>
          <w:sz w:val="21"/>
          <w:szCs w:val="21"/>
          <w:lang w:val="en-GB"/>
        </w:rPr>
        <w:t>aggregat</w:t>
      </w:r>
      <w:r w:rsidR="00EB156F" w:rsidRPr="00C61AA8">
        <w:rPr>
          <w:sz w:val="21"/>
          <w:szCs w:val="21"/>
          <w:lang w:val="en-GB"/>
        </w:rPr>
        <w:t>ed</w:t>
      </w:r>
      <w:r w:rsidRPr="00C61AA8">
        <w:rPr>
          <w:sz w:val="21"/>
          <w:szCs w:val="21"/>
          <w:lang w:val="en-GB"/>
        </w:rPr>
        <w:t xml:space="preserve"> </w:t>
      </w:r>
      <w:r w:rsidR="00DB2A56" w:rsidRPr="00C61AA8">
        <w:rPr>
          <w:sz w:val="21"/>
          <w:szCs w:val="21"/>
          <w:lang w:val="en-GB"/>
        </w:rPr>
        <w:t>fibrils</w:t>
      </w:r>
      <w:r w:rsidRPr="00C61AA8">
        <w:rPr>
          <w:sz w:val="21"/>
          <w:szCs w:val="21"/>
          <w:lang w:val="en-GB"/>
        </w:rPr>
        <w:t xml:space="preserve"> </w:t>
      </w:r>
      <w:r w:rsidR="000161C2" w:rsidRPr="00C61AA8">
        <w:rPr>
          <w:sz w:val="21"/>
          <w:szCs w:val="21"/>
          <w:lang w:val="en-GB"/>
        </w:rPr>
        <w:t>are</w:t>
      </w:r>
      <w:r w:rsidR="00DB2A56" w:rsidRPr="00C61AA8">
        <w:rPr>
          <w:sz w:val="21"/>
          <w:szCs w:val="21"/>
          <w:lang w:val="en-GB"/>
        </w:rPr>
        <w:t xml:space="preserve"> associated with Alzheimer’s disease</w:t>
      </w:r>
      <w:r w:rsidRPr="00C61AA8">
        <w:rPr>
          <w:sz w:val="21"/>
          <w:szCs w:val="21"/>
          <w:lang w:val="en-GB"/>
        </w:rPr>
        <w:t>.</w:t>
      </w:r>
      <w:r w:rsidR="0067522C" w:rsidRPr="00C61AA8">
        <w:rPr>
          <w:sz w:val="21"/>
          <w:szCs w:val="21"/>
          <w:lang w:val="en-GB"/>
        </w:rPr>
        <w:t xml:space="preserve"> </w:t>
      </w:r>
      <w:r w:rsidR="00EB156F" w:rsidRPr="00C61AA8">
        <w:rPr>
          <w:bCs/>
          <w:sz w:val="21"/>
          <w:szCs w:val="21"/>
          <w:shd w:val="clear" w:color="auto" w:fill="FFFFFF"/>
        </w:rPr>
        <w:t>Clathrin protein coats the deposits into</w:t>
      </w:r>
      <w:r w:rsidR="00EB156F" w:rsidRPr="00C61AA8">
        <w:rPr>
          <w:sz w:val="21"/>
          <w:szCs w:val="21"/>
          <w:shd w:val="clear" w:color="auto" w:fill="FFFFFF"/>
        </w:rPr>
        <w:t xml:space="preserve"> vesicles, sort &amp; carry the cargo to the destination</w:t>
      </w:r>
      <w:r w:rsidR="004B15F5" w:rsidRPr="00C61AA8">
        <w:rPr>
          <w:sz w:val="21"/>
          <w:szCs w:val="21"/>
          <w:shd w:val="clear" w:color="auto" w:fill="FFFFFF"/>
        </w:rPr>
        <w:t>, thus, cleans the neural network</w:t>
      </w:r>
      <w:r w:rsidR="003335EF" w:rsidRPr="00C61AA8">
        <w:rPr>
          <w:sz w:val="21"/>
          <w:szCs w:val="21"/>
        </w:rPr>
        <w:t>. Why Clathrin</w:t>
      </w:r>
      <w:r w:rsidR="00EB156F" w:rsidRPr="00C61AA8">
        <w:rPr>
          <w:sz w:val="21"/>
          <w:szCs w:val="21"/>
        </w:rPr>
        <w:t xml:space="preserve"> fails to arrest the rapid aggregation</w:t>
      </w:r>
      <w:r w:rsidR="003335EF" w:rsidRPr="00C61AA8">
        <w:rPr>
          <w:sz w:val="21"/>
          <w:szCs w:val="21"/>
        </w:rPr>
        <w:t xml:space="preserve"> is </w:t>
      </w:r>
      <w:r w:rsidR="004B15F5" w:rsidRPr="00C61AA8">
        <w:rPr>
          <w:sz w:val="21"/>
          <w:szCs w:val="21"/>
        </w:rPr>
        <w:t>debated</w:t>
      </w:r>
      <w:r w:rsidR="00EB156F" w:rsidRPr="00C61AA8">
        <w:rPr>
          <w:sz w:val="21"/>
          <w:szCs w:val="21"/>
          <w:shd w:val="clear" w:color="auto" w:fill="FFFFFF"/>
        </w:rPr>
        <w:t xml:space="preserve">. </w:t>
      </w:r>
      <w:r w:rsidR="0067522C" w:rsidRPr="00C61AA8">
        <w:rPr>
          <w:sz w:val="21"/>
          <w:szCs w:val="21"/>
          <w:lang w:val="en-GB"/>
        </w:rPr>
        <w:t xml:space="preserve">Here, </w:t>
      </w:r>
      <w:r w:rsidR="00DB2A56" w:rsidRPr="00C61AA8">
        <w:rPr>
          <w:sz w:val="21"/>
          <w:szCs w:val="21"/>
        </w:rPr>
        <w:t xml:space="preserve">we demonstrate </w:t>
      </w:r>
      <w:r w:rsidR="00E2559B" w:rsidRPr="00C61AA8">
        <w:rPr>
          <w:sz w:val="21"/>
          <w:szCs w:val="21"/>
        </w:rPr>
        <w:t>that in</w:t>
      </w:r>
      <w:r w:rsidR="00537581" w:rsidRPr="00C61AA8">
        <w:rPr>
          <w:sz w:val="21"/>
          <w:szCs w:val="21"/>
        </w:rPr>
        <w:t xml:space="preserve"> contact </w:t>
      </w:r>
      <w:r w:rsidR="00E2559B" w:rsidRPr="00C61AA8">
        <w:rPr>
          <w:sz w:val="21"/>
          <w:szCs w:val="21"/>
        </w:rPr>
        <w:t xml:space="preserve">with </w:t>
      </w:r>
      <w:r w:rsidR="00537581" w:rsidRPr="00C61AA8">
        <w:rPr>
          <w:sz w:val="21"/>
          <w:szCs w:val="21"/>
        </w:rPr>
        <w:t xml:space="preserve">a </w:t>
      </w:r>
      <w:r w:rsidR="001319C8" w:rsidRPr="00C61AA8">
        <w:rPr>
          <w:sz w:val="21"/>
          <w:szCs w:val="21"/>
        </w:rPr>
        <w:t>hexagonal-close-packed organic</w:t>
      </w:r>
      <w:r w:rsidR="00537581" w:rsidRPr="00C61AA8">
        <w:rPr>
          <w:sz w:val="21"/>
          <w:szCs w:val="21"/>
        </w:rPr>
        <w:t xml:space="preserve"> substrate</w:t>
      </w:r>
      <w:r w:rsidR="003335EF" w:rsidRPr="00C61AA8">
        <w:rPr>
          <w:sz w:val="21"/>
          <w:szCs w:val="21"/>
        </w:rPr>
        <w:t>,</w:t>
      </w:r>
      <w:r w:rsidR="00B37F1D" w:rsidRPr="00C61AA8">
        <w:rPr>
          <w:sz w:val="21"/>
          <w:szCs w:val="21"/>
        </w:rPr>
        <w:t xml:space="preserve"> </w:t>
      </w:r>
      <w:r w:rsidR="003335EF" w:rsidRPr="00C61AA8">
        <w:rPr>
          <w:sz w:val="21"/>
          <w:szCs w:val="21"/>
        </w:rPr>
        <w:t xml:space="preserve">the </w:t>
      </w:r>
      <w:r w:rsidR="003335EF" w:rsidRPr="00C61AA8">
        <w:rPr>
          <w:sz w:val="21"/>
          <w:szCs w:val="21"/>
          <w:lang w:val="en-GB"/>
        </w:rPr>
        <w:t>A</w:t>
      </w:r>
      <w:r w:rsidR="003335EF" w:rsidRPr="00C61AA8">
        <w:rPr>
          <w:sz w:val="21"/>
          <w:szCs w:val="21"/>
          <w:lang w:val="en-GB"/>
        </w:rPr>
        <w:sym w:font="Symbol" w:char="F062"/>
      </w:r>
      <w:r w:rsidR="003335EF" w:rsidRPr="00C61AA8">
        <w:rPr>
          <w:sz w:val="21"/>
          <w:szCs w:val="21"/>
          <w:lang w:val="en-GB"/>
        </w:rPr>
        <w:t xml:space="preserve">(1-42) fibrils </w:t>
      </w:r>
      <w:r w:rsidR="00943638" w:rsidRPr="00C61AA8">
        <w:rPr>
          <w:sz w:val="21"/>
          <w:szCs w:val="21"/>
        </w:rPr>
        <w:t xml:space="preserve">form </w:t>
      </w:r>
      <w:r w:rsidR="00232980" w:rsidRPr="00C61AA8">
        <w:rPr>
          <w:sz w:val="21"/>
          <w:szCs w:val="21"/>
        </w:rPr>
        <w:t>a</w:t>
      </w:r>
      <w:r w:rsidR="003335EF" w:rsidRPr="00C61AA8">
        <w:rPr>
          <w:sz w:val="21"/>
          <w:szCs w:val="21"/>
        </w:rPr>
        <w:t>n</w:t>
      </w:r>
      <w:r w:rsidR="00232980" w:rsidRPr="00C61AA8">
        <w:rPr>
          <w:sz w:val="21"/>
          <w:szCs w:val="21"/>
        </w:rPr>
        <w:t xml:space="preserve"> </w:t>
      </w:r>
      <w:r w:rsidR="003335EF" w:rsidRPr="00C61AA8">
        <w:rPr>
          <w:sz w:val="21"/>
          <w:szCs w:val="21"/>
        </w:rPr>
        <w:t xml:space="preserve">electromagnetically responsive </w:t>
      </w:r>
      <w:r w:rsidR="00943638" w:rsidRPr="00C61AA8">
        <w:rPr>
          <w:sz w:val="21"/>
          <w:szCs w:val="21"/>
        </w:rPr>
        <w:t xml:space="preserve">fractal superstructure. </w:t>
      </w:r>
      <w:r w:rsidR="0067522C" w:rsidRPr="00C61AA8">
        <w:rPr>
          <w:sz w:val="21"/>
          <w:szCs w:val="21"/>
        </w:rPr>
        <w:t xml:space="preserve">Using </w:t>
      </w:r>
      <w:r w:rsidR="00C375B8" w:rsidRPr="00C61AA8">
        <w:rPr>
          <w:sz w:val="21"/>
          <w:szCs w:val="21"/>
        </w:rPr>
        <w:t xml:space="preserve">two independent experimental techniques </w:t>
      </w:r>
      <w:r w:rsidR="003240B3" w:rsidRPr="00C61AA8">
        <w:rPr>
          <w:sz w:val="21"/>
          <w:szCs w:val="21"/>
        </w:rPr>
        <w:t xml:space="preserve">with </w:t>
      </w:r>
      <w:r w:rsidR="0067522C" w:rsidRPr="00C61AA8">
        <w:rPr>
          <w:sz w:val="21"/>
          <w:szCs w:val="21"/>
        </w:rPr>
        <w:t>microwave and laser spectroscopy</w:t>
      </w:r>
      <w:r w:rsidR="00C375B8" w:rsidRPr="00C61AA8">
        <w:rPr>
          <w:sz w:val="21"/>
          <w:szCs w:val="21"/>
        </w:rPr>
        <w:t>,</w:t>
      </w:r>
      <w:r w:rsidR="00837F8D" w:rsidRPr="00C61AA8">
        <w:rPr>
          <w:sz w:val="21"/>
          <w:szCs w:val="21"/>
        </w:rPr>
        <w:t xml:space="preserve"> we have discovered </w:t>
      </w:r>
      <w:r w:rsidR="005E0EF6" w:rsidRPr="00C61AA8">
        <w:rPr>
          <w:sz w:val="21"/>
          <w:szCs w:val="21"/>
        </w:rPr>
        <w:t xml:space="preserve">the </w:t>
      </w:r>
      <w:r w:rsidR="00CE313B" w:rsidRPr="00C61AA8">
        <w:rPr>
          <w:sz w:val="21"/>
          <w:szCs w:val="21"/>
        </w:rPr>
        <w:t>electric pulse generating</w:t>
      </w:r>
      <w:r w:rsidR="00837F8D" w:rsidRPr="00C61AA8">
        <w:rPr>
          <w:sz w:val="21"/>
          <w:szCs w:val="21"/>
        </w:rPr>
        <w:t xml:space="preserve"> ability </w:t>
      </w:r>
      <w:r w:rsidR="00CE313B" w:rsidRPr="00C61AA8">
        <w:rPr>
          <w:sz w:val="21"/>
          <w:szCs w:val="21"/>
        </w:rPr>
        <w:t>(</w:t>
      </w:r>
      <w:r w:rsidR="003240B3" w:rsidRPr="00C61AA8">
        <w:rPr>
          <w:sz w:val="21"/>
          <w:szCs w:val="21"/>
        </w:rPr>
        <w:t xml:space="preserve">i.e. </w:t>
      </w:r>
      <w:r w:rsidR="00CE313B" w:rsidRPr="00C61AA8">
        <w:rPr>
          <w:sz w:val="21"/>
          <w:szCs w:val="21"/>
        </w:rPr>
        <w:t>beating</w:t>
      </w:r>
      <w:r w:rsidR="003240B3" w:rsidRPr="00C61AA8">
        <w:rPr>
          <w:sz w:val="21"/>
          <w:szCs w:val="21"/>
        </w:rPr>
        <w:t>/interference</w:t>
      </w:r>
      <w:r w:rsidR="00CE313B" w:rsidRPr="00C61AA8">
        <w:rPr>
          <w:sz w:val="21"/>
          <w:szCs w:val="21"/>
        </w:rPr>
        <w:t xml:space="preserve">) </w:t>
      </w:r>
      <w:r w:rsidR="00837F8D" w:rsidRPr="00C61AA8">
        <w:rPr>
          <w:sz w:val="21"/>
          <w:szCs w:val="21"/>
        </w:rPr>
        <w:t xml:space="preserve">of </w:t>
      </w:r>
      <w:r w:rsidR="004B15F5" w:rsidRPr="00C61AA8">
        <w:rPr>
          <w:sz w:val="21"/>
          <w:szCs w:val="21"/>
        </w:rPr>
        <w:t xml:space="preserve">the </w:t>
      </w:r>
      <w:r w:rsidR="00837F8D" w:rsidRPr="00C61AA8">
        <w:rPr>
          <w:sz w:val="21"/>
          <w:szCs w:val="21"/>
          <w:lang w:val="en-GB"/>
        </w:rPr>
        <w:t>A</w:t>
      </w:r>
      <w:r w:rsidR="00837F8D" w:rsidRPr="00C61AA8">
        <w:rPr>
          <w:sz w:val="21"/>
          <w:szCs w:val="21"/>
          <w:lang w:val="en-GB"/>
        </w:rPr>
        <w:sym w:font="Symbol" w:char="F062"/>
      </w:r>
      <w:r w:rsidR="00837F8D" w:rsidRPr="00C61AA8">
        <w:rPr>
          <w:sz w:val="21"/>
          <w:szCs w:val="21"/>
          <w:lang w:val="en-GB"/>
        </w:rPr>
        <w:t>-</w:t>
      </w:r>
      <w:r w:rsidR="00837F8D" w:rsidRPr="00C61AA8">
        <w:rPr>
          <w:sz w:val="21"/>
          <w:szCs w:val="21"/>
        </w:rPr>
        <w:t>fractal network</w:t>
      </w:r>
      <w:r w:rsidR="003240B3" w:rsidRPr="00C61AA8">
        <w:rPr>
          <w:sz w:val="21"/>
          <w:szCs w:val="21"/>
        </w:rPr>
        <w:t>s</w:t>
      </w:r>
      <w:r w:rsidR="00837F8D" w:rsidRPr="00C61AA8">
        <w:rPr>
          <w:sz w:val="21"/>
          <w:szCs w:val="21"/>
        </w:rPr>
        <w:t xml:space="preserve"> that fine</w:t>
      </w:r>
      <w:r w:rsidR="005E0EF6" w:rsidRPr="00C61AA8">
        <w:rPr>
          <w:sz w:val="21"/>
          <w:szCs w:val="21"/>
        </w:rPr>
        <w:t>-</w:t>
      </w:r>
      <w:r w:rsidR="00837F8D" w:rsidRPr="00C61AA8">
        <w:rPr>
          <w:sz w:val="21"/>
          <w:szCs w:val="21"/>
        </w:rPr>
        <w:t>tune the Clathrin</w:t>
      </w:r>
      <w:r w:rsidR="005E0EF6" w:rsidRPr="00C61AA8">
        <w:rPr>
          <w:sz w:val="21"/>
          <w:szCs w:val="21"/>
        </w:rPr>
        <w:t>-</w:t>
      </w:r>
      <w:r w:rsidR="00837F8D" w:rsidRPr="00C61AA8">
        <w:rPr>
          <w:sz w:val="21"/>
          <w:szCs w:val="21"/>
        </w:rPr>
        <w:t xml:space="preserve">mediated </w:t>
      </w:r>
      <w:r w:rsidR="003240B3" w:rsidRPr="00C61AA8">
        <w:rPr>
          <w:sz w:val="21"/>
          <w:szCs w:val="21"/>
        </w:rPr>
        <w:t xml:space="preserve">disassembly </w:t>
      </w:r>
      <w:r w:rsidR="00837F8D" w:rsidRPr="00C61AA8">
        <w:rPr>
          <w:sz w:val="21"/>
          <w:szCs w:val="21"/>
        </w:rPr>
        <w:t xml:space="preserve">by inducing step-by-step morphogenesis. </w:t>
      </w:r>
      <w:r w:rsidR="004B15F5" w:rsidRPr="00C61AA8">
        <w:rPr>
          <w:sz w:val="21"/>
          <w:szCs w:val="21"/>
        </w:rPr>
        <w:t xml:space="preserve">Fractal antenna network has multiple communication modes; beating is essential to </w:t>
      </w:r>
      <w:r w:rsidR="003335EF" w:rsidRPr="00C61AA8">
        <w:rPr>
          <w:sz w:val="21"/>
          <w:szCs w:val="21"/>
        </w:rPr>
        <w:t>disassembl</w:t>
      </w:r>
      <w:r w:rsidR="004B15F5" w:rsidRPr="00C61AA8">
        <w:rPr>
          <w:sz w:val="21"/>
          <w:szCs w:val="21"/>
        </w:rPr>
        <w:t>e it</w:t>
      </w:r>
      <w:r w:rsidR="0067522C" w:rsidRPr="00C61AA8">
        <w:rPr>
          <w:sz w:val="21"/>
          <w:szCs w:val="21"/>
        </w:rPr>
        <w:t xml:space="preserve">. </w:t>
      </w:r>
      <w:r w:rsidR="00EB156F" w:rsidRPr="00C61AA8">
        <w:rPr>
          <w:sz w:val="21"/>
          <w:szCs w:val="21"/>
        </w:rPr>
        <w:t>Rapid m</w:t>
      </w:r>
      <w:r w:rsidR="0067522C" w:rsidRPr="00C61AA8">
        <w:rPr>
          <w:sz w:val="21"/>
          <w:szCs w:val="21"/>
        </w:rPr>
        <w:t>ulti-</w:t>
      </w:r>
      <w:r w:rsidR="004B15F5" w:rsidRPr="00C61AA8">
        <w:rPr>
          <w:sz w:val="21"/>
          <w:szCs w:val="21"/>
        </w:rPr>
        <w:t>scale</w:t>
      </w:r>
      <w:r w:rsidR="0067522C" w:rsidRPr="00C61AA8">
        <w:rPr>
          <w:sz w:val="21"/>
          <w:szCs w:val="21"/>
        </w:rPr>
        <w:t xml:space="preserve"> </w:t>
      </w:r>
      <w:r w:rsidR="00EB156F" w:rsidRPr="00C61AA8">
        <w:rPr>
          <w:sz w:val="21"/>
          <w:szCs w:val="21"/>
        </w:rPr>
        <w:t>synthesis</w:t>
      </w:r>
      <w:r w:rsidR="0067522C" w:rsidRPr="00C61AA8">
        <w:rPr>
          <w:sz w:val="21"/>
          <w:szCs w:val="21"/>
        </w:rPr>
        <w:t xml:space="preserve"> </w:t>
      </w:r>
      <w:r w:rsidR="004B15F5" w:rsidRPr="00C61AA8">
        <w:rPr>
          <w:sz w:val="21"/>
          <w:szCs w:val="21"/>
        </w:rPr>
        <w:t xml:space="preserve">of antenna-network </w:t>
      </w:r>
      <w:r w:rsidR="00EB156F" w:rsidRPr="00C61AA8">
        <w:rPr>
          <w:sz w:val="21"/>
          <w:szCs w:val="21"/>
        </w:rPr>
        <w:t>only in the presence of a typical geometric shape is unprecedented.</w:t>
      </w:r>
      <w:r w:rsidR="00F4169E" w:rsidRPr="00C61AA8">
        <w:rPr>
          <w:sz w:val="21"/>
          <w:szCs w:val="21"/>
        </w:rPr>
        <w:t xml:space="preserve"> </w:t>
      </w:r>
      <w:r w:rsidR="00EB156F" w:rsidRPr="00C61AA8">
        <w:rPr>
          <w:sz w:val="21"/>
          <w:szCs w:val="21"/>
        </w:rPr>
        <w:t xml:space="preserve">Our finding shades light on </w:t>
      </w:r>
      <w:r w:rsidR="003335EF" w:rsidRPr="00C61AA8">
        <w:rPr>
          <w:sz w:val="21"/>
          <w:szCs w:val="21"/>
        </w:rPr>
        <w:t xml:space="preserve">how brain deposits could suddenly outsmart </w:t>
      </w:r>
      <w:r w:rsidR="004B15F5" w:rsidRPr="00C61AA8">
        <w:rPr>
          <w:sz w:val="21"/>
          <w:szCs w:val="21"/>
        </w:rPr>
        <w:t xml:space="preserve">the natural </w:t>
      </w:r>
      <w:r w:rsidR="003335EF" w:rsidRPr="00C61AA8">
        <w:rPr>
          <w:sz w:val="21"/>
          <w:szCs w:val="21"/>
        </w:rPr>
        <w:t>brain cleansing</w:t>
      </w:r>
      <w:r w:rsidR="004B15F5" w:rsidRPr="00C61AA8">
        <w:rPr>
          <w:sz w:val="21"/>
          <w:szCs w:val="21"/>
        </w:rPr>
        <w:t xml:space="preserve"> and how we could bypass the rapid propagation of Alzheimer’s</w:t>
      </w:r>
      <w:r w:rsidR="0067522C" w:rsidRPr="00C61AA8">
        <w:rPr>
          <w:sz w:val="21"/>
          <w:szCs w:val="21"/>
        </w:rPr>
        <w:t xml:space="preserve">. </w:t>
      </w:r>
    </w:p>
    <w:p w14:paraId="03067C73" w14:textId="77777777" w:rsidR="003E569F" w:rsidRPr="00C61AA8" w:rsidRDefault="003E569F" w:rsidP="001F35A7"/>
    <w:p w14:paraId="2AE0E992" w14:textId="4F7862C9" w:rsidR="009D7F21" w:rsidRPr="00C61AA8" w:rsidRDefault="00886B12" w:rsidP="001F35A7">
      <w:r w:rsidRPr="00C61AA8">
        <w:t>Keywords: Alzheimer</w:t>
      </w:r>
      <w:r w:rsidR="000161C2" w:rsidRPr="00C61AA8">
        <w:t>'s</w:t>
      </w:r>
      <w:r w:rsidR="0044362C" w:rsidRPr="00C61AA8">
        <w:t>, Electromagnetic</w:t>
      </w:r>
      <w:r w:rsidR="004A15A4" w:rsidRPr="00C61AA8">
        <w:t xml:space="preserve"> treatment, </w:t>
      </w:r>
      <w:r w:rsidR="00986982" w:rsidRPr="00C61AA8">
        <w:t>Amyloid Beta</w:t>
      </w:r>
      <w:r w:rsidR="009D7F21" w:rsidRPr="00C61AA8">
        <w:t xml:space="preserve">, </w:t>
      </w:r>
      <w:r w:rsidR="0044362C" w:rsidRPr="00C61AA8">
        <w:t>C</w:t>
      </w:r>
      <w:r w:rsidR="0054713A" w:rsidRPr="00C61AA8">
        <w:t>lathrin light chain</w:t>
      </w:r>
      <w:r w:rsidR="004A15A4" w:rsidRPr="00C61AA8">
        <w:t>, CLC</w:t>
      </w:r>
      <w:r w:rsidR="009D7F21" w:rsidRPr="00C61AA8">
        <w:rPr>
          <w:rFonts w:eastAsia="Times New Roman"/>
          <w:color w:val="222222"/>
          <w:spacing w:val="3"/>
          <w:kern w:val="36"/>
        </w:rPr>
        <w:t xml:space="preserve">, </w:t>
      </w:r>
      <w:r w:rsidR="0044362C" w:rsidRPr="00C61AA8">
        <w:t>C</w:t>
      </w:r>
      <w:r w:rsidR="0054713A" w:rsidRPr="00C61AA8">
        <w:t>lathrin heavy chain</w:t>
      </w:r>
      <w:r w:rsidR="004A15A4" w:rsidRPr="00C61AA8">
        <w:t>, CHC</w:t>
      </w:r>
      <w:r w:rsidR="0054713A" w:rsidRPr="00C61AA8">
        <w:t xml:space="preserve">, </w:t>
      </w:r>
      <w:r w:rsidR="00C73351" w:rsidRPr="00C61AA8">
        <w:rPr>
          <w:rFonts w:eastAsia="Times New Roman"/>
          <w:color w:val="222222"/>
          <w:spacing w:val="3"/>
          <w:kern w:val="36"/>
        </w:rPr>
        <w:t>Fractal</w:t>
      </w:r>
      <w:r w:rsidR="009D7F21" w:rsidRPr="00C61AA8">
        <w:t xml:space="preserve">, </w:t>
      </w:r>
      <w:r w:rsidR="00C73351" w:rsidRPr="00C61AA8">
        <w:t>Microwave</w:t>
      </w:r>
      <w:r w:rsidR="0054713A" w:rsidRPr="00C61AA8">
        <w:t xml:space="preserve">, </w:t>
      </w:r>
      <w:r w:rsidR="000161C2" w:rsidRPr="00C61AA8">
        <w:t>Fabry Perot interferometry</w:t>
      </w:r>
      <w:r w:rsidR="00C73351" w:rsidRPr="00C61AA8">
        <w:t xml:space="preserve">. </w:t>
      </w:r>
    </w:p>
    <w:p w14:paraId="116D5CD0" w14:textId="4EDC1B36" w:rsidR="008C5A7D" w:rsidRPr="00C61AA8" w:rsidRDefault="00EF2E8B">
      <w:pPr>
        <w:rPr>
          <w:rStyle w:val="Hyperlink"/>
          <w:color w:val="auto"/>
          <w:u w:val="none"/>
        </w:rPr>
      </w:pPr>
      <w:r w:rsidRPr="00C61AA8">
        <w:t>*</w:t>
      </w:r>
      <w:r w:rsidR="0067249F" w:rsidRPr="00C61AA8">
        <w:t>Correspondence</w:t>
      </w:r>
      <w:r w:rsidRPr="00C61AA8">
        <w:t xml:space="preserve"> should be addressed to </w:t>
      </w:r>
      <w:r w:rsidR="004D6243" w:rsidRPr="00C61AA8">
        <w:t xml:space="preserve">RR </w:t>
      </w:r>
      <w:hyperlink r:id="rId8" w:history="1">
        <w:r w:rsidR="00FD7FC4" w:rsidRPr="00C61AA8">
          <w:rPr>
            <w:rStyle w:val="Hyperlink"/>
          </w:rPr>
          <w:t>roland.riek@phys.chem.ethz.ch</w:t>
        </w:r>
      </w:hyperlink>
      <w:r w:rsidR="00FD7FC4" w:rsidRPr="00C61AA8">
        <w:t xml:space="preserve"> , KSD </w:t>
      </w:r>
      <w:hyperlink r:id="rId9" w:history="1">
        <w:r w:rsidR="00FD7FC4" w:rsidRPr="00C61AA8">
          <w:rPr>
            <w:rStyle w:val="Hyperlink"/>
          </w:rPr>
          <w:t>dayask@gmail.com</w:t>
        </w:r>
      </w:hyperlink>
      <w:r w:rsidR="00FD7FC4" w:rsidRPr="00C61AA8">
        <w:t xml:space="preserve"> </w:t>
      </w:r>
      <w:r w:rsidRPr="00C61AA8">
        <w:t xml:space="preserve">AB </w:t>
      </w:r>
      <w:hyperlink r:id="rId10" w:history="1">
        <w:r w:rsidRPr="00C61AA8">
          <w:rPr>
            <w:rStyle w:val="Hyperlink"/>
          </w:rPr>
          <w:t>anirban.bandyo@gmail.com</w:t>
        </w:r>
      </w:hyperlink>
    </w:p>
    <w:p w14:paraId="2B8E48B8" w14:textId="77777777" w:rsidR="00CE13AE" w:rsidRPr="00C61AA8" w:rsidRDefault="00CE13AE">
      <w:pPr>
        <w:rPr>
          <w:rStyle w:val="Hyperlink"/>
          <w:color w:val="auto"/>
          <w:u w:val="none"/>
        </w:rPr>
      </w:pPr>
      <w:r w:rsidRPr="00C61AA8">
        <w:rPr>
          <w:rStyle w:val="Hyperlink"/>
          <w:color w:val="auto"/>
          <w:u w:val="none"/>
        </w:rPr>
        <w:br w:type="page"/>
      </w:r>
    </w:p>
    <w:p w14:paraId="0C887451" w14:textId="77777777" w:rsidR="00941D48" w:rsidRPr="00C61AA8" w:rsidRDefault="00941D48" w:rsidP="001F35A7">
      <w:pPr>
        <w:rPr>
          <w:b/>
          <w:sz w:val="24"/>
          <w:szCs w:val="24"/>
        </w:rPr>
      </w:pPr>
      <w:r w:rsidRPr="00C61AA8">
        <w:rPr>
          <w:b/>
          <w:sz w:val="24"/>
          <w:szCs w:val="24"/>
        </w:rPr>
        <w:lastRenderedPageBreak/>
        <w:t>Introduction</w:t>
      </w:r>
      <w:r w:rsidR="001556EA" w:rsidRPr="00C61AA8">
        <w:rPr>
          <w:b/>
          <w:sz w:val="24"/>
          <w:szCs w:val="24"/>
        </w:rPr>
        <w:t>:</w:t>
      </w:r>
    </w:p>
    <w:p w14:paraId="69E3071D" w14:textId="3245C651" w:rsidR="00295B9E" w:rsidRPr="00C61AA8" w:rsidRDefault="002C1989" w:rsidP="002C1989">
      <w:pPr>
        <w:jc w:val="both"/>
      </w:pPr>
      <w:r w:rsidRPr="00C61AA8">
        <w:t xml:space="preserve">The amyloid beta peptide </w:t>
      </w:r>
      <w:r w:rsidRPr="00C61AA8">
        <w:rPr>
          <w:lang w:val="en-IN"/>
        </w:rPr>
        <w:t>A</w:t>
      </w:r>
      <w:r w:rsidRPr="00C61AA8">
        <w:rPr>
          <w:lang w:val="en-IN"/>
        </w:rPr>
        <w:sym w:font="Symbol" w:char="F062"/>
      </w:r>
      <w:r w:rsidRPr="00C61AA8">
        <w:rPr>
          <w:lang w:val="en-IN"/>
        </w:rPr>
        <w:t xml:space="preserve">, a protease degradation product of the </w:t>
      </w:r>
      <w:r w:rsidRPr="00C61AA8">
        <w:t xml:space="preserve">amyloid precursor protein (APP) forms </w:t>
      </w:r>
      <w:r w:rsidRPr="00C61AA8">
        <w:rPr>
          <w:color w:val="000000" w:themeColor="text1"/>
        </w:rPr>
        <w:t xml:space="preserve">the </w:t>
      </w:r>
      <w:r w:rsidRPr="00C61AA8">
        <w:t xml:space="preserve">amyloid </w:t>
      </w:r>
      <w:r w:rsidRPr="00C61AA8">
        <w:rPr>
          <w:lang w:val="en-IN"/>
        </w:rPr>
        <w:t xml:space="preserve">fibrils </w:t>
      </w:r>
      <w:r w:rsidR="00C9737F">
        <w:rPr>
          <w:lang w:val="en-IN"/>
        </w:rPr>
        <w:t xml:space="preserve">that </w:t>
      </w:r>
      <w:r w:rsidRPr="00C61AA8">
        <w:rPr>
          <w:lang w:val="en-IN"/>
        </w:rPr>
        <w:t>drive</w:t>
      </w:r>
      <w:r w:rsidR="00C9737F">
        <w:rPr>
          <w:lang w:val="en-IN"/>
        </w:rPr>
        <w:t>s</w:t>
      </w:r>
      <w:r w:rsidRPr="00C61AA8">
        <w:rPr>
          <w:lang w:val="en-IN"/>
        </w:rPr>
        <w:t xml:space="preserve"> pathological, insoluble, and sticky </w:t>
      </w:r>
      <w:r w:rsidRPr="00C61AA8">
        <w:t>amyloid-beta plaque, causing Alzheimer’s disease (AD)</w:t>
      </w:r>
      <w:r w:rsidRPr="00C61AA8">
        <w:rPr>
          <w:vertAlign w:val="superscript"/>
        </w:rPr>
        <w:t>1</w:t>
      </w:r>
      <w:r w:rsidRPr="00C61AA8">
        <w:t xml:space="preserve">. </w:t>
      </w:r>
      <w:r w:rsidR="0020235A" w:rsidRPr="00C61AA8">
        <w:rPr>
          <w:lang w:val="en-IN"/>
        </w:rPr>
        <w:t>A</w:t>
      </w:r>
      <w:r w:rsidR="0020235A" w:rsidRPr="00C61AA8">
        <w:rPr>
          <w:lang w:val="en-IN"/>
        </w:rPr>
        <w:sym w:font="Symbol" w:char="F062"/>
      </w:r>
      <w:r w:rsidR="0020235A" w:rsidRPr="00C61AA8">
        <w:rPr>
          <w:lang w:val="en-IN"/>
        </w:rPr>
        <w:t xml:space="preserve"> fibrils </w:t>
      </w:r>
      <w:r w:rsidR="00607584" w:rsidRPr="00C61AA8">
        <w:t>arrange as</w:t>
      </w:r>
      <w:r w:rsidR="00B37F1D" w:rsidRPr="00C61AA8">
        <w:t xml:space="preserve"> </w:t>
      </w:r>
      <w:r w:rsidR="002A5F22" w:rsidRPr="00C61AA8">
        <w:t xml:space="preserve">tubular and </w:t>
      </w:r>
      <w:r w:rsidR="00C3102B" w:rsidRPr="00C61AA8">
        <w:t xml:space="preserve">paired helical filament-type </w:t>
      </w:r>
      <w:r w:rsidR="002A5F22" w:rsidRPr="00C61AA8">
        <w:t>structure</w:t>
      </w:r>
      <w:r w:rsidR="00F4502A" w:rsidRPr="00C61AA8">
        <w:t>.</w:t>
      </w:r>
      <w:r w:rsidR="001B10B4" w:rsidRPr="00C61AA8">
        <w:rPr>
          <w:vertAlign w:val="superscript"/>
        </w:rPr>
        <w:t>2</w:t>
      </w:r>
      <w:r w:rsidR="00EB156F" w:rsidRPr="00C61AA8">
        <w:rPr>
          <w:vertAlign w:val="superscript"/>
        </w:rPr>
        <w:t xml:space="preserve"> </w:t>
      </w:r>
      <w:r w:rsidR="007F06D4" w:rsidRPr="00C61AA8">
        <w:t xml:space="preserve">Helical symmetry is known </w:t>
      </w:r>
      <w:r w:rsidR="00560565" w:rsidRPr="00C61AA8">
        <w:t xml:space="preserve">as key to a </w:t>
      </w:r>
      <w:r w:rsidR="00F90661" w:rsidRPr="00C61AA8">
        <w:t>robust</w:t>
      </w:r>
      <w:r w:rsidR="00560565" w:rsidRPr="00C61AA8">
        <w:t xml:space="preserve"> self-assembler</w:t>
      </w:r>
      <w:r w:rsidR="00560565" w:rsidRPr="00C61AA8">
        <w:rPr>
          <w:vertAlign w:val="superscript"/>
        </w:rPr>
        <w:t>3</w:t>
      </w:r>
      <w:r w:rsidR="00352757" w:rsidRPr="00C61AA8">
        <w:rPr>
          <w:vertAlign w:val="superscript"/>
        </w:rPr>
        <w:t>-</w:t>
      </w:r>
      <w:r w:rsidR="00560565" w:rsidRPr="00C61AA8">
        <w:rPr>
          <w:vertAlign w:val="superscript"/>
        </w:rPr>
        <w:t>5</w:t>
      </w:r>
      <w:r w:rsidR="00560565" w:rsidRPr="00C61AA8">
        <w:t xml:space="preserve"> that could organize complex superstructures</w:t>
      </w:r>
      <w:r w:rsidR="00F90661" w:rsidRPr="00C61AA8">
        <w:rPr>
          <w:vertAlign w:val="superscript"/>
        </w:rPr>
        <w:t>6</w:t>
      </w:r>
      <w:r w:rsidR="00F90661" w:rsidRPr="00C61AA8">
        <w:t xml:space="preserve"> from nano-scale to visible centimeters scale. </w:t>
      </w:r>
      <w:r w:rsidR="00AF06DE" w:rsidRPr="00C61AA8">
        <w:t xml:space="preserve">A </w:t>
      </w:r>
      <w:r w:rsidR="005B64B6" w:rsidRPr="00C61AA8">
        <w:t>10</w:t>
      </w:r>
      <w:r w:rsidR="005B64B6" w:rsidRPr="00C61AA8">
        <w:rPr>
          <w:vertAlign w:val="superscript"/>
        </w:rPr>
        <w:t>6</w:t>
      </w:r>
      <w:r w:rsidR="005B64B6" w:rsidRPr="00C61AA8">
        <w:t xml:space="preserve"> order growth is often associated with polymorphism, whose molecular origin is C3 symmetry implemented in a </w:t>
      </w:r>
      <m:oMath>
        <m:r>
          <w:rPr>
            <w:rFonts w:ascii="Cambria Math" w:hAnsi="Cambria Math"/>
          </w:rPr>
          <m:t>π-</m:t>
        </m:r>
      </m:oMath>
      <w:r w:rsidR="005B64B6" w:rsidRPr="00C61AA8">
        <w:t>network.</w:t>
      </w:r>
      <w:r w:rsidR="005B64B6" w:rsidRPr="00C61AA8">
        <w:rPr>
          <w:vertAlign w:val="superscript"/>
        </w:rPr>
        <w:t>7</w:t>
      </w:r>
      <w:r w:rsidR="005B64B6" w:rsidRPr="00C61AA8">
        <w:t xml:space="preserve"> Fibril’s nucleation-dependent polymerization</w:t>
      </w:r>
      <w:r w:rsidR="005B64B6" w:rsidRPr="00C61AA8">
        <w:rPr>
          <w:vertAlign w:val="superscript"/>
        </w:rPr>
        <w:t>8</w:t>
      </w:r>
      <w:r w:rsidR="005B64B6" w:rsidRPr="00C61AA8">
        <w:t xml:space="preserve"> </w:t>
      </w:r>
      <w:r w:rsidR="00CE3A14" w:rsidRPr="00C61AA8">
        <w:t>follows scale free geometries globally, but local variations</w:t>
      </w:r>
      <w:r w:rsidR="00352757" w:rsidRPr="00C61AA8">
        <w:rPr>
          <w:vertAlign w:val="superscript"/>
        </w:rPr>
        <w:t>4,9</w:t>
      </w:r>
      <w:r w:rsidR="00CE3A14" w:rsidRPr="00C61AA8">
        <w:t xml:space="preserve"> are profound</w:t>
      </w:r>
      <w:r w:rsidR="00645874" w:rsidRPr="00C61AA8">
        <w:t xml:space="preserve"> even in</w:t>
      </w:r>
      <w:r w:rsidR="00EF03B1" w:rsidRPr="00C61AA8">
        <w:t xml:space="preserve"> the</w:t>
      </w:r>
      <w:r w:rsidR="00645874" w:rsidRPr="00C61AA8">
        <w:t xml:space="preserve"> fibrillar protofilaments</w:t>
      </w:r>
      <w:r w:rsidR="00CE3A14" w:rsidRPr="00C61AA8">
        <w:t>.</w:t>
      </w:r>
      <w:r w:rsidR="00645874" w:rsidRPr="00C61AA8">
        <w:rPr>
          <w:vertAlign w:val="superscript"/>
        </w:rPr>
        <w:t>10,11</w:t>
      </w:r>
      <w:r w:rsidR="005B64B6" w:rsidRPr="00C61AA8">
        <w:t xml:space="preserve"> </w:t>
      </w:r>
      <w:r w:rsidR="00CE3A14" w:rsidRPr="00C61AA8">
        <w:t>Consequently, t</w:t>
      </w:r>
      <w:r w:rsidR="004B7FE1" w:rsidRPr="00C61AA8">
        <w:t>he high-resolution cryo-TEM and solid-state NMR</w:t>
      </w:r>
      <w:r w:rsidR="004B7FE1" w:rsidRPr="00C61AA8">
        <w:rPr>
          <w:vertAlign w:val="superscript"/>
        </w:rPr>
        <w:t>12-14</w:t>
      </w:r>
      <w:r w:rsidR="004B7FE1" w:rsidRPr="00C61AA8">
        <w:t xml:space="preserve"> showed multiple environment-dependent polymorphisms, </w:t>
      </w:r>
      <m:oMath>
        <m:r>
          <w:rPr>
            <w:rFonts w:ascii="Cambria Math" w:hAnsi="Cambria Math"/>
          </w:rPr>
          <m:t>-</m:t>
        </m:r>
      </m:oMath>
      <w:r w:rsidR="004B7FE1" w:rsidRPr="00C61AA8">
        <w:t>reminiscent of a chameleon-like character.</w:t>
      </w:r>
      <w:r w:rsidR="004B7FE1" w:rsidRPr="00C61AA8">
        <w:rPr>
          <w:vertAlign w:val="superscript"/>
        </w:rPr>
        <w:t>3,5</w:t>
      </w:r>
      <w:r w:rsidR="004B7FE1" w:rsidRPr="00C61AA8">
        <w:t xml:space="preserve"> </w:t>
      </w:r>
      <w:r w:rsidR="00645874" w:rsidRPr="00C61AA8">
        <w:t>Geometry-environment relation</w:t>
      </w:r>
      <w:r w:rsidR="00B04E0E" w:rsidRPr="00C61AA8">
        <w:t xml:space="preserve"> of</w:t>
      </w:r>
      <w:r w:rsidR="00B37F1D" w:rsidRPr="00C61AA8">
        <w:t xml:space="preserve"> </w:t>
      </w:r>
      <w:r w:rsidR="00CE7834" w:rsidRPr="00C61AA8">
        <w:t xml:space="preserve">the entangled </w:t>
      </w:r>
      <w:r w:rsidR="00CE7834" w:rsidRPr="00C61AA8">
        <w:rPr>
          <w:lang w:val="en-IN"/>
        </w:rPr>
        <w:t>A</w:t>
      </w:r>
      <w:r w:rsidR="00CE7834" w:rsidRPr="00C61AA8">
        <w:rPr>
          <w:lang w:val="en-IN"/>
        </w:rPr>
        <w:sym w:font="Symbol" w:char="F062"/>
      </w:r>
      <w:r w:rsidR="00CE7834" w:rsidRPr="00C61AA8">
        <w:rPr>
          <w:lang w:val="en-IN"/>
        </w:rPr>
        <w:t xml:space="preserve"> fibril</w:t>
      </w:r>
      <w:r w:rsidR="00645874" w:rsidRPr="00C61AA8">
        <w:rPr>
          <w:lang w:val="en-IN"/>
        </w:rPr>
        <w:t>s</w:t>
      </w:r>
      <w:r w:rsidR="00921460" w:rsidRPr="00C61AA8">
        <w:rPr>
          <w:lang w:val="en-IN"/>
        </w:rPr>
        <w:t xml:space="preserve"> </w:t>
      </w:r>
      <w:r w:rsidR="001530A5" w:rsidRPr="00C61AA8">
        <w:t xml:space="preserve">inside </w:t>
      </w:r>
      <w:r w:rsidR="00921460" w:rsidRPr="00C61AA8">
        <w:t xml:space="preserve">the </w:t>
      </w:r>
      <w:r w:rsidR="00DE7059" w:rsidRPr="00C61AA8">
        <w:t>plaques</w:t>
      </w:r>
      <w:r w:rsidR="0066582E" w:rsidRPr="00C61AA8">
        <w:t xml:space="preserve"> </w:t>
      </w:r>
      <w:r w:rsidR="0066582E" w:rsidRPr="00C61AA8">
        <w:rPr>
          <w:i/>
          <w:iCs/>
        </w:rPr>
        <w:t>in vivo</w:t>
      </w:r>
      <w:r w:rsidR="0066582E" w:rsidRPr="00C61AA8">
        <w:t xml:space="preserve"> in Alzheimer’s </w:t>
      </w:r>
      <w:r w:rsidR="00AF06DE" w:rsidRPr="00C61AA8">
        <w:t>demand a multi-mode communication.</w:t>
      </w:r>
      <w:r w:rsidR="007D1832" w:rsidRPr="00C61AA8">
        <w:rPr>
          <w:vertAlign w:val="superscript"/>
        </w:rPr>
        <w:t>9</w:t>
      </w:r>
      <w:r w:rsidR="00744148" w:rsidRPr="00C61AA8">
        <w:rPr>
          <w:vertAlign w:val="superscript"/>
        </w:rPr>
        <w:t>,</w:t>
      </w:r>
      <w:r w:rsidR="007912A2" w:rsidRPr="00C61AA8">
        <w:rPr>
          <w:vertAlign w:val="superscript"/>
        </w:rPr>
        <w:t>1</w:t>
      </w:r>
      <w:r w:rsidR="00CB1E79" w:rsidRPr="00C61AA8">
        <w:rPr>
          <w:vertAlign w:val="superscript"/>
        </w:rPr>
        <w:t>5</w:t>
      </w:r>
      <w:r w:rsidR="00B37F1D" w:rsidRPr="00C61AA8">
        <w:t xml:space="preserve"> </w:t>
      </w:r>
      <w:r w:rsidR="00284356" w:rsidRPr="00C61AA8">
        <w:t>Origin of m</w:t>
      </w:r>
      <w:r w:rsidR="00B04E0E" w:rsidRPr="00C61AA8">
        <w:t>ulti-route pathogenesis</w:t>
      </w:r>
      <w:r w:rsidR="00D66F11" w:rsidRPr="00C61AA8">
        <w:t xml:space="preserve"> that has made Alzheimer</w:t>
      </w:r>
      <w:r w:rsidR="005E0EF6" w:rsidRPr="00C61AA8">
        <w:t>'</w:t>
      </w:r>
      <w:r w:rsidR="00D66F11" w:rsidRPr="00C61AA8">
        <w:t xml:space="preserve">s </w:t>
      </w:r>
      <w:r w:rsidR="007F7C0D" w:rsidRPr="00C61AA8">
        <w:t xml:space="preserve">fatally </w:t>
      </w:r>
      <w:r w:rsidR="00D66F11" w:rsidRPr="00C61AA8">
        <w:t xml:space="preserve">infectious </w:t>
      </w:r>
      <w:r w:rsidR="0066582E" w:rsidRPr="00C61AA8">
        <w:t xml:space="preserve">within </w:t>
      </w:r>
      <w:r w:rsidR="00D66F11" w:rsidRPr="00C61AA8">
        <w:t>the brain</w:t>
      </w:r>
      <w:r w:rsidR="00DA2995" w:rsidRPr="00C61AA8">
        <w:rPr>
          <w:vertAlign w:val="superscript"/>
        </w:rPr>
        <w:t>1</w:t>
      </w:r>
      <w:r w:rsidR="00CB1E79" w:rsidRPr="00C61AA8">
        <w:rPr>
          <w:vertAlign w:val="superscript"/>
        </w:rPr>
        <w:t>6</w:t>
      </w:r>
      <w:r w:rsidR="00B37F1D" w:rsidRPr="00C61AA8">
        <w:rPr>
          <w:vertAlign w:val="superscript"/>
        </w:rPr>
        <w:t xml:space="preserve"> </w:t>
      </w:r>
      <w:r w:rsidR="005B76EB" w:rsidRPr="00C61AA8">
        <w:t>may lie</w:t>
      </w:r>
      <w:r w:rsidR="00284356" w:rsidRPr="00C61AA8">
        <w:t xml:space="preserve"> in</w:t>
      </w:r>
      <w:r w:rsidR="00B37F1D" w:rsidRPr="00C61AA8">
        <w:t xml:space="preserve"> </w:t>
      </w:r>
      <w:r w:rsidR="00D66F11" w:rsidRPr="00C61AA8">
        <w:t>its polymorphism</w:t>
      </w:r>
      <w:r w:rsidR="00D244F7" w:rsidRPr="00C61AA8">
        <w:rPr>
          <w:vertAlign w:val="superscript"/>
        </w:rPr>
        <w:t>2</w:t>
      </w:r>
      <w:r w:rsidR="0050568E" w:rsidRPr="00C61AA8">
        <w:rPr>
          <w:vertAlign w:val="superscript"/>
        </w:rPr>
        <w:t>-1</w:t>
      </w:r>
      <w:r w:rsidR="00CB1E79" w:rsidRPr="00C61AA8">
        <w:rPr>
          <w:vertAlign w:val="superscript"/>
        </w:rPr>
        <w:t>5</w:t>
      </w:r>
      <w:r w:rsidR="00B37F1D" w:rsidRPr="00C61AA8">
        <w:rPr>
          <w:vertAlign w:val="superscript"/>
        </w:rPr>
        <w:t xml:space="preserve"> </w:t>
      </w:r>
      <w:r w:rsidR="00D66F11" w:rsidRPr="00C61AA8">
        <w:t xml:space="preserve">by which the fibrils </w:t>
      </w:r>
      <w:r w:rsidR="00F4502A" w:rsidRPr="00C61AA8">
        <w:t>can</w:t>
      </w:r>
      <w:r w:rsidR="00D66F11" w:rsidRPr="00C61AA8">
        <w:t xml:space="preserve"> </w:t>
      </w:r>
      <w:r w:rsidR="00284356" w:rsidRPr="00C61AA8">
        <w:t>trigger</w:t>
      </w:r>
      <w:r w:rsidR="008B0562" w:rsidRPr="00C61AA8">
        <w:t xml:space="preserve"> a </w:t>
      </w:r>
      <w:r w:rsidR="00433DA9" w:rsidRPr="00C61AA8">
        <w:t>rapid</w:t>
      </w:r>
      <w:r w:rsidR="003E3F05" w:rsidRPr="00C61AA8">
        <w:rPr>
          <w:vertAlign w:val="superscript"/>
        </w:rPr>
        <w:t>8,</w:t>
      </w:r>
      <w:r w:rsidR="0050568E" w:rsidRPr="00C61AA8">
        <w:rPr>
          <w:vertAlign w:val="superscript"/>
        </w:rPr>
        <w:t>1</w:t>
      </w:r>
      <w:r w:rsidR="00CB1E79" w:rsidRPr="00C61AA8">
        <w:rPr>
          <w:vertAlign w:val="superscript"/>
        </w:rPr>
        <w:t>7</w:t>
      </w:r>
      <w:r w:rsidR="00B37F1D" w:rsidRPr="00C61AA8">
        <w:rPr>
          <w:vertAlign w:val="superscript"/>
        </w:rPr>
        <w:t xml:space="preserve"> </w:t>
      </w:r>
      <w:r w:rsidR="00D66F11" w:rsidRPr="00C61AA8">
        <w:t>replicat</w:t>
      </w:r>
      <w:r w:rsidR="00284356" w:rsidRPr="00C61AA8">
        <w:t>ion</w:t>
      </w:r>
      <w:r w:rsidR="0050568E" w:rsidRPr="00C61AA8">
        <w:rPr>
          <w:vertAlign w:val="superscript"/>
        </w:rPr>
        <w:t>5</w:t>
      </w:r>
      <w:r w:rsidR="00D66F11" w:rsidRPr="00C61AA8">
        <w:t xml:space="preserve"> in wide brain regions</w:t>
      </w:r>
      <w:r w:rsidR="005D7628" w:rsidRPr="00C61AA8">
        <w:t>.</w:t>
      </w:r>
      <w:r w:rsidR="00D66F11" w:rsidRPr="00C61AA8">
        <w:t xml:space="preserve"> </w:t>
      </w:r>
      <w:r w:rsidR="005D5E70" w:rsidRPr="00C61AA8">
        <w:t xml:space="preserve">The nucleation </w:t>
      </w:r>
      <w:r w:rsidR="00541BDE" w:rsidRPr="00C61AA8">
        <w:t>thereof appears to be</w:t>
      </w:r>
      <w:r w:rsidR="00EF03B1" w:rsidRPr="00C61AA8">
        <w:t xml:space="preserve"> </w:t>
      </w:r>
      <w:r w:rsidR="005D5E70" w:rsidRPr="00C61AA8">
        <w:t>an extremely slow process</w:t>
      </w:r>
      <w:r w:rsidR="003E3F05" w:rsidRPr="00C61AA8">
        <w:rPr>
          <w:vertAlign w:val="superscript"/>
        </w:rPr>
        <w:t>1</w:t>
      </w:r>
      <w:r w:rsidR="00CB1E79" w:rsidRPr="00C61AA8">
        <w:rPr>
          <w:vertAlign w:val="superscript"/>
        </w:rPr>
        <w:t>8</w:t>
      </w:r>
      <w:r w:rsidR="003E3F05" w:rsidRPr="00C61AA8">
        <w:rPr>
          <w:vertAlign w:val="superscript"/>
        </w:rPr>
        <w:t>, 1</w:t>
      </w:r>
      <w:r w:rsidR="00CB1E79" w:rsidRPr="00C61AA8">
        <w:rPr>
          <w:vertAlign w:val="superscript"/>
        </w:rPr>
        <w:t>9</w:t>
      </w:r>
      <w:r w:rsidR="00F4502A" w:rsidRPr="00C61AA8">
        <w:rPr>
          <w:vertAlign w:val="superscript"/>
        </w:rPr>
        <w:t>,</w:t>
      </w:r>
      <w:r w:rsidR="00541BDE" w:rsidRPr="00C61AA8">
        <w:t xml:space="preserve"> but once a ‘seed’ is generated</w:t>
      </w:r>
      <w:r w:rsidR="00EF03B1" w:rsidRPr="00C61AA8">
        <w:t>,</w:t>
      </w:r>
      <w:r w:rsidR="003E3F05" w:rsidRPr="00C61AA8">
        <w:rPr>
          <w:vertAlign w:val="superscript"/>
        </w:rPr>
        <w:t>8</w:t>
      </w:r>
      <w:r w:rsidR="005D5E70" w:rsidRPr="00C61AA8">
        <w:t xml:space="preserve"> the </w:t>
      </w:r>
      <w:r w:rsidR="00541BDE" w:rsidRPr="00C61AA8">
        <w:t>‘</w:t>
      </w:r>
      <w:r w:rsidR="005D5E70" w:rsidRPr="00C61AA8">
        <w:t>crystallization</w:t>
      </w:r>
      <w:r w:rsidR="00541BDE" w:rsidRPr="00C61AA8">
        <w:t>’</w:t>
      </w:r>
      <w:r w:rsidR="00CB1E79" w:rsidRPr="00C61AA8">
        <w:rPr>
          <w:vertAlign w:val="superscript"/>
        </w:rPr>
        <w:t>20</w:t>
      </w:r>
      <w:r w:rsidR="00B37F1D" w:rsidRPr="00C61AA8">
        <w:rPr>
          <w:vertAlign w:val="superscript"/>
        </w:rPr>
        <w:t xml:space="preserve"> </w:t>
      </w:r>
      <w:r w:rsidR="005D5E70" w:rsidRPr="00C61AA8">
        <w:t xml:space="preserve">process </w:t>
      </w:r>
      <w:r w:rsidR="00541BDE" w:rsidRPr="00C61AA8">
        <w:t xml:space="preserve">appears </w:t>
      </w:r>
      <w:r w:rsidR="008B0562" w:rsidRPr="00C61AA8">
        <w:t xml:space="preserve">fatally </w:t>
      </w:r>
      <w:r w:rsidR="005D5E70" w:rsidRPr="00C61AA8">
        <w:t>rapid</w:t>
      </w:r>
      <w:r w:rsidR="002339E1" w:rsidRPr="00C61AA8">
        <w:t xml:space="preserve"> via multi-channel communication</w:t>
      </w:r>
      <w:r w:rsidR="005D5E70" w:rsidRPr="00C61AA8">
        <w:t>.</w:t>
      </w:r>
    </w:p>
    <w:p w14:paraId="7876836B" w14:textId="13D039C5" w:rsidR="00E00BD8" w:rsidRPr="00C61AA8" w:rsidRDefault="00541BDE" w:rsidP="00550486">
      <w:pPr>
        <w:jc w:val="both"/>
        <w:rPr>
          <w:color w:val="FF0000"/>
        </w:rPr>
      </w:pPr>
      <w:r w:rsidRPr="00C61AA8">
        <w:t>Based on th</w:t>
      </w:r>
      <w:r w:rsidR="00CE3A14" w:rsidRPr="00C61AA8">
        <w:t>e</w:t>
      </w:r>
      <w:r w:rsidRPr="00C61AA8">
        <w:t xml:space="preserve"> mechanistic nucleation-based polymerization</w:t>
      </w:r>
      <w:r w:rsidR="00F4502A" w:rsidRPr="00C61AA8">
        <w:t>,</w:t>
      </w:r>
      <w:r w:rsidRPr="00C61AA8">
        <w:t xml:space="preserve"> </w:t>
      </w:r>
      <w:r w:rsidR="00DA0419" w:rsidRPr="00C61AA8">
        <w:t xml:space="preserve">researchers </w:t>
      </w:r>
      <w:r w:rsidRPr="00C61AA8">
        <w:t xml:space="preserve">tried </w:t>
      </w:r>
      <w:r w:rsidR="00C95F88" w:rsidRPr="00C61AA8">
        <w:t>developing</w:t>
      </w:r>
      <w:r w:rsidR="00B37F1D" w:rsidRPr="00C61AA8">
        <w:t xml:space="preserve"> </w:t>
      </w:r>
      <w:r w:rsidR="00DA0419" w:rsidRPr="00C61AA8">
        <w:t xml:space="preserve">a holistic method of </w:t>
      </w:r>
      <w:r w:rsidR="008D3AB2" w:rsidRPr="00C61AA8">
        <w:t>disintegrating</w:t>
      </w:r>
      <w:r w:rsidR="00DA0419" w:rsidRPr="00C61AA8">
        <w:t xml:space="preserve"> A</w:t>
      </w:r>
      <w:r w:rsidR="00DA0419" w:rsidRPr="00C61AA8">
        <w:sym w:font="Symbol" w:char="F062"/>
      </w:r>
      <w:r w:rsidR="001B58CB" w:rsidRPr="00C61AA8">
        <w:t xml:space="preserve"> </w:t>
      </w:r>
      <w:r w:rsidRPr="00C61AA8">
        <w:t>plaques or stop their replication</w:t>
      </w:r>
      <w:r w:rsidR="00DA0419" w:rsidRPr="00C61AA8">
        <w:t xml:space="preserve">. </w:t>
      </w:r>
      <w:r w:rsidR="00D90573" w:rsidRPr="00C61AA8">
        <w:t>Different</w:t>
      </w:r>
      <w:r w:rsidR="00DA0419" w:rsidRPr="00C61AA8">
        <w:t xml:space="preserve"> approaches</w:t>
      </w:r>
      <w:r w:rsidR="004C6946" w:rsidRPr="00C61AA8">
        <w:t xml:space="preserve"> like removal of A</w:t>
      </w:r>
      <w:r w:rsidR="004C6946" w:rsidRPr="00C61AA8">
        <w:sym w:font="Symbol" w:char="F062"/>
      </w:r>
      <w:r w:rsidR="004C6946" w:rsidRPr="00C61AA8">
        <w:t xml:space="preserve"> fibrils</w:t>
      </w:r>
      <w:r w:rsidR="004C6946" w:rsidRPr="00C61AA8">
        <w:rPr>
          <w:vertAlign w:val="superscript"/>
        </w:rPr>
        <w:t xml:space="preserve"> </w:t>
      </w:r>
      <w:r w:rsidR="004C6946" w:rsidRPr="00C61AA8">
        <w:t>or reduce the number of soluble A</w:t>
      </w:r>
      <w:r w:rsidR="004C6946" w:rsidRPr="00C61AA8">
        <w:sym w:font="Symbol" w:char="F062"/>
      </w:r>
      <w:r w:rsidR="004C6946" w:rsidRPr="00C61AA8">
        <w:rPr>
          <w:vertAlign w:val="superscript"/>
        </w:rPr>
        <w:t xml:space="preserve">21,22 </w:t>
      </w:r>
      <w:r w:rsidR="004C6946" w:rsidRPr="00C61AA8">
        <w:t>are not promising yet.</w:t>
      </w:r>
      <w:r w:rsidR="00DA0419" w:rsidRPr="00C61AA8">
        <w:t xml:space="preserve"> </w:t>
      </w:r>
      <w:r w:rsidR="00105F9A" w:rsidRPr="00C61AA8">
        <w:t xml:space="preserve">Potential drugs </w:t>
      </w:r>
      <w:r w:rsidR="00C53472" w:rsidRPr="00C61AA8">
        <w:t>turn</w:t>
      </w:r>
      <w:r w:rsidR="00105F9A" w:rsidRPr="00C61AA8">
        <w:t xml:space="preserve"> </w:t>
      </w:r>
      <w:r w:rsidR="00C53472" w:rsidRPr="00C61AA8">
        <w:t>in</w:t>
      </w:r>
      <w:r w:rsidR="00105F9A" w:rsidRPr="00C61AA8">
        <w:t>effective on humans even after successful clinical trials on animals.</w:t>
      </w:r>
      <w:r w:rsidR="00105F9A" w:rsidRPr="00C61AA8">
        <w:rPr>
          <w:vertAlign w:val="superscript"/>
        </w:rPr>
        <w:t>23,24</w:t>
      </w:r>
      <w:r w:rsidR="00105F9A" w:rsidRPr="00C61AA8">
        <w:t xml:space="preserve"> I</w:t>
      </w:r>
      <w:r w:rsidRPr="00C61AA8">
        <w:t xml:space="preserve">mmunotherapy </w:t>
      </w:r>
      <w:r w:rsidR="00F4502A" w:rsidRPr="00C61AA8">
        <w:t>thereby provides</w:t>
      </w:r>
      <w:r w:rsidRPr="00C61AA8">
        <w:t xml:space="preserve"> specific targeting against plaques, but it is only able to mitigate progressive plaque burden and prevent further aggregation</w:t>
      </w:r>
      <w:r w:rsidR="00550486" w:rsidRPr="00C61AA8">
        <w:t xml:space="preserve"> without improvement in cognition</w:t>
      </w:r>
      <w:r w:rsidR="00CB1E79" w:rsidRPr="00C61AA8">
        <w:t>.</w:t>
      </w:r>
      <w:r w:rsidRPr="00C61AA8">
        <w:rPr>
          <w:vertAlign w:val="superscript"/>
        </w:rPr>
        <w:t>2</w:t>
      </w:r>
      <w:r w:rsidR="00CB1E79" w:rsidRPr="00C61AA8">
        <w:rPr>
          <w:vertAlign w:val="superscript"/>
        </w:rPr>
        <w:t>5</w:t>
      </w:r>
      <w:r w:rsidRPr="00C61AA8">
        <w:rPr>
          <w:vertAlign w:val="superscript"/>
        </w:rPr>
        <w:t>,2</w:t>
      </w:r>
      <w:r w:rsidR="00CB1E79" w:rsidRPr="00C61AA8">
        <w:rPr>
          <w:vertAlign w:val="superscript"/>
        </w:rPr>
        <w:t>6</w:t>
      </w:r>
      <w:r w:rsidRPr="00C61AA8">
        <w:t xml:space="preserve"> </w:t>
      </w:r>
      <w:r w:rsidR="00444232" w:rsidRPr="00C61AA8">
        <w:t>Non-</w:t>
      </w:r>
      <w:r w:rsidR="00A60E11" w:rsidRPr="00C61AA8">
        <w:t xml:space="preserve">invasive </w:t>
      </w:r>
      <w:r w:rsidR="0070623A" w:rsidRPr="00C61AA8">
        <w:t>electromagnet</w:t>
      </w:r>
      <w:r w:rsidR="002339E1" w:rsidRPr="00C61AA8">
        <w:t>ic</w:t>
      </w:r>
      <w:r w:rsidR="0070623A" w:rsidRPr="00C61AA8">
        <w:t xml:space="preserve"> (EM) </w:t>
      </w:r>
      <w:r w:rsidR="002339E1" w:rsidRPr="00C61AA8">
        <w:t>therapy</w:t>
      </w:r>
      <w:r w:rsidR="007761F5" w:rsidRPr="00C61AA8">
        <w:rPr>
          <w:vertAlign w:val="superscript"/>
        </w:rPr>
        <w:t>2</w:t>
      </w:r>
      <w:r w:rsidR="00CB1E79" w:rsidRPr="00C61AA8">
        <w:rPr>
          <w:vertAlign w:val="superscript"/>
        </w:rPr>
        <w:t>7</w:t>
      </w:r>
      <w:r w:rsidR="000F452F" w:rsidRPr="00C61AA8">
        <w:rPr>
          <w:vertAlign w:val="superscript"/>
        </w:rPr>
        <w:t>-2</w:t>
      </w:r>
      <w:r w:rsidR="00CB1E79" w:rsidRPr="00C61AA8">
        <w:rPr>
          <w:vertAlign w:val="superscript"/>
        </w:rPr>
        <w:t>9</w:t>
      </w:r>
      <w:r w:rsidR="00E93FF4" w:rsidRPr="00C61AA8">
        <w:t xml:space="preserve"> </w:t>
      </w:r>
      <w:r w:rsidR="00C53472" w:rsidRPr="00C61AA8">
        <w:t>is new hope, but why it works is extremely controversial</w:t>
      </w:r>
      <w:r w:rsidR="00B55428" w:rsidRPr="00C61AA8">
        <w:rPr>
          <w:rFonts w:eastAsia="Times New Roman"/>
          <w:color w:val="000000" w:themeColor="text1"/>
          <w:spacing w:val="3"/>
          <w:kern w:val="36"/>
          <w:lang w:val="en-GB"/>
        </w:rPr>
        <w:t xml:space="preserve">. </w:t>
      </w:r>
      <w:r w:rsidR="00C53472" w:rsidRPr="00C61AA8">
        <w:t>O</w:t>
      </w:r>
      <w:r w:rsidR="009078EB" w:rsidRPr="00C61AA8">
        <w:t>ur group</w:t>
      </w:r>
      <w:r w:rsidR="00C53472" w:rsidRPr="00C61AA8">
        <w:t xml:space="preserve"> </w:t>
      </w:r>
      <w:r w:rsidR="009078EB" w:rsidRPr="00C61AA8">
        <w:t>design</w:t>
      </w:r>
      <w:r w:rsidR="00542AE1" w:rsidRPr="00C61AA8">
        <w:t>ed</w:t>
      </w:r>
      <w:r w:rsidR="009078EB" w:rsidRPr="00C61AA8">
        <w:t xml:space="preserve"> and synthesize</w:t>
      </w:r>
      <w:r w:rsidR="00542AE1" w:rsidRPr="00C61AA8">
        <w:t>d</w:t>
      </w:r>
      <w:r w:rsidR="009078EB" w:rsidRPr="00C61AA8">
        <w:t xml:space="preserve"> </w:t>
      </w:r>
      <w:r w:rsidR="00A52842" w:rsidRPr="00C61AA8">
        <w:t xml:space="preserve">nano-engineered intelligent drugs for wireless </w:t>
      </w:r>
      <w:r w:rsidR="00C53472" w:rsidRPr="00C61AA8">
        <w:t xml:space="preserve">EM </w:t>
      </w:r>
      <w:r w:rsidR="00A52842" w:rsidRPr="00C61AA8">
        <w:t>destruction of plaques</w:t>
      </w:r>
      <w:r w:rsidR="00BE77B3" w:rsidRPr="00C61AA8">
        <w:rPr>
          <w:vertAlign w:val="superscript"/>
        </w:rPr>
        <w:t>3</w:t>
      </w:r>
      <w:r w:rsidR="00CB1E79" w:rsidRPr="00C61AA8">
        <w:rPr>
          <w:vertAlign w:val="superscript"/>
        </w:rPr>
        <w:t>0-3</w:t>
      </w:r>
      <w:r w:rsidR="00663853" w:rsidRPr="00C61AA8">
        <w:rPr>
          <w:vertAlign w:val="superscript"/>
        </w:rPr>
        <w:t>1</w:t>
      </w:r>
      <w:r w:rsidR="00F4502A" w:rsidRPr="00C61AA8">
        <w:t>,</w:t>
      </w:r>
      <w:r w:rsidR="00537581" w:rsidRPr="00C61AA8">
        <w:t xml:space="preserve"> and explore</w:t>
      </w:r>
      <w:r w:rsidR="00284356" w:rsidRPr="00C61AA8">
        <w:t>d</w:t>
      </w:r>
      <w:r w:rsidR="00537581" w:rsidRPr="00C61AA8">
        <w:t xml:space="preserve"> </w:t>
      </w:r>
      <w:r w:rsidR="00105F9A" w:rsidRPr="00C61AA8">
        <w:t xml:space="preserve">scale-free </w:t>
      </w:r>
      <w:r w:rsidR="00537581" w:rsidRPr="00C61AA8">
        <w:t xml:space="preserve">electromagnetic </w:t>
      </w:r>
      <w:r w:rsidR="00284356" w:rsidRPr="00C61AA8">
        <w:t xml:space="preserve">resonance </w:t>
      </w:r>
      <w:r w:rsidR="00537581" w:rsidRPr="00C61AA8">
        <w:t xml:space="preserve">properties of </w:t>
      </w:r>
      <w:r w:rsidR="00105F9A" w:rsidRPr="00C61AA8">
        <w:t xml:space="preserve">tubulin, </w:t>
      </w:r>
      <w:r w:rsidR="00537581" w:rsidRPr="00C61AA8">
        <w:t>microtubule</w:t>
      </w:r>
      <w:r w:rsidR="00105F9A" w:rsidRPr="00C61AA8">
        <w:t xml:space="preserve"> and its bundle</w:t>
      </w:r>
      <w:r w:rsidR="00BE77B3" w:rsidRPr="00C61AA8">
        <w:rPr>
          <w:vertAlign w:val="superscript"/>
        </w:rPr>
        <w:t>3</w:t>
      </w:r>
      <w:r w:rsidR="00663853" w:rsidRPr="00C61AA8">
        <w:rPr>
          <w:vertAlign w:val="superscript"/>
        </w:rPr>
        <w:t>2-34</w:t>
      </w:r>
      <w:r w:rsidR="009078EB" w:rsidRPr="00C61AA8">
        <w:t xml:space="preserve">, </w:t>
      </w:r>
      <m:oMath>
        <m:r>
          <w:rPr>
            <w:rFonts w:ascii="Cambria Math" w:hAnsi="Cambria Math"/>
          </w:rPr>
          <m:t>-</m:t>
        </m:r>
      </m:oMath>
      <w:r w:rsidR="00196552" w:rsidRPr="00C61AA8">
        <w:t xml:space="preserve">a key constituent of </w:t>
      </w:r>
      <w:r w:rsidR="00284356" w:rsidRPr="00C61AA8">
        <w:t xml:space="preserve">the </w:t>
      </w:r>
      <w:r w:rsidR="00196552" w:rsidRPr="00C61AA8">
        <w:t>plaques</w:t>
      </w:r>
      <w:r w:rsidR="00A52842" w:rsidRPr="00C61AA8">
        <w:t xml:space="preserve">. </w:t>
      </w:r>
      <w:r w:rsidR="00C61AA8" w:rsidRPr="00C61AA8">
        <w:rPr>
          <w:color w:val="000000" w:themeColor="text1"/>
          <w:lang w:val="en-IN"/>
        </w:rPr>
        <w:t>E</w:t>
      </w:r>
      <w:r w:rsidR="00BA2D51" w:rsidRPr="00C61AA8">
        <w:rPr>
          <w:color w:val="000000" w:themeColor="text1"/>
          <w:lang w:val="en-IN"/>
        </w:rPr>
        <w:t>xposure to a low-frequency EM field (&lt;</w:t>
      </w:r>
      <w:r w:rsidR="00550486" w:rsidRPr="00C61AA8">
        <w:rPr>
          <w:color w:val="000000" w:themeColor="text1"/>
          <w:lang w:val="en-IN"/>
        </w:rPr>
        <w:t xml:space="preserve"> </w:t>
      </w:r>
      <w:r w:rsidR="00BA2D51" w:rsidRPr="00C61AA8">
        <w:rPr>
          <w:color w:val="000000" w:themeColor="text1"/>
          <w:lang w:val="en-IN"/>
        </w:rPr>
        <w:t xml:space="preserve">300 Hz) increases the risk of </w:t>
      </w:r>
      <w:r w:rsidR="00BA2D51" w:rsidRPr="00C61AA8">
        <w:rPr>
          <w:color w:val="000000" w:themeColor="text1"/>
        </w:rPr>
        <w:t>A</w:t>
      </w:r>
      <w:r w:rsidR="00BA2D51" w:rsidRPr="00C61AA8">
        <w:rPr>
          <w:color w:val="000000" w:themeColor="text1"/>
        </w:rPr>
        <w:sym w:font="Symbol" w:char="F062"/>
      </w:r>
      <w:r w:rsidR="00BA2D51" w:rsidRPr="00C61AA8">
        <w:rPr>
          <w:color w:val="000000" w:themeColor="text1"/>
        </w:rPr>
        <w:t xml:space="preserve"> accumulation</w:t>
      </w:r>
      <w:r w:rsidR="00BD52CB" w:rsidRPr="00C61AA8">
        <w:rPr>
          <w:color w:val="000000" w:themeColor="text1"/>
          <w:vertAlign w:val="superscript"/>
        </w:rPr>
        <w:t>3</w:t>
      </w:r>
      <w:r w:rsidR="00CB1E79" w:rsidRPr="00C61AA8">
        <w:rPr>
          <w:color w:val="000000" w:themeColor="text1"/>
          <w:vertAlign w:val="superscript"/>
        </w:rPr>
        <w:t>5</w:t>
      </w:r>
      <w:r w:rsidR="004E76EA" w:rsidRPr="00C61AA8">
        <w:rPr>
          <w:color w:val="000000" w:themeColor="text1"/>
        </w:rPr>
        <w:t>.</w:t>
      </w:r>
      <w:r w:rsidR="00B37F1D" w:rsidRPr="00C61AA8">
        <w:rPr>
          <w:color w:val="000000" w:themeColor="text1"/>
        </w:rPr>
        <w:t xml:space="preserve"> </w:t>
      </w:r>
      <w:r w:rsidR="00C61AA8" w:rsidRPr="00C61AA8">
        <w:rPr>
          <w:color w:val="000000" w:themeColor="text1"/>
          <w:lang w:val="en-IN"/>
        </w:rPr>
        <w:t>Es</w:t>
      </w:r>
      <w:r w:rsidR="00542AE1" w:rsidRPr="00C61AA8">
        <w:rPr>
          <w:color w:val="000000" w:themeColor="text1"/>
          <w:lang w:val="en-IN"/>
        </w:rPr>
        <w:t>pecially,</w:t>
      </w:r>
      <w:r w:rsidR="00BA2D51" w:rsidRPr="00C61AA8">
        <w:rPr>
          <w:color w:val="000000" w:themeColor="text1"/>
          <w:lang w:val="en-IN"/>
        </w:rPr>
        <w:t xml:space="preserve"> low level and short term (7-10 days) exposure of microwave at </w:t>
      </w:r>
      <w:r w:rsidR="006D5F80" w:rsidRPr="00C61AA8">
        <w:rPr>
          <w:color w:val="000000" w:themeColor="text1"/>
          <w:lang w:val="en-IN"/>
        </w:rPr>
        <w:t xml:space="preserve">900 MHz </w:t>
      </w:r>
      <w:r w:rsidR="00BA2D51" w:rsidRPr="00C61AA8">
        <w:rPr>
          <w:color w:val="000000" w:themeColor="text1"/>
          <w:lang w:val="en-IN"/>
        </w:rPr>
        <w:t xml:space="preserve">cell phone frequency does not </w:t>
      </w:r>
      <w:r w:rsidR="00D34F52" w:rsidRPr="00C61AA8">
        <w:rPr>
          <w:color w:val="000000" w:themeColor="text1"/>
          <w:lang w:val="en-IN"/>
        </w:rPr>
        <w:t>affect cognitive performance</w:t>
      </w:r>
      <w:r w:rsidR="00CB1E79" w:rsidRPr="00C61AA8">
        <w:rPr>
          <w:color w:val="000000" w:themeColor="text1"/>
          <w:lang w:val="en-IN"/>
        </w:rPr>
        <w:t>.</w:t>
      </w:r>
      <w:r w:rsidR="004E76EA" w:rsidRPr="00C61AA8">
        <w:rPr>
          <w:color w:val="000000" w:themeColor="text1"/>
          <w:vertAlign w:val="superscript"/>
          <w:lang w:val="en-IN"/>
        </w:rPr>
        <w:t>3</w:t>
      </w:r>
      <w:r w:rsidR="00CB1E79" w:rsidRPr="00C61AA8">
        <w:rPr>
          <w:color w:val="000000" w:themeColor="text1"/>
          <w:vertAlign w:val="superscript"/>
          <w:lang w:val="en-IN"/>
        </w:rPr>
        <w:t>6</w:t>
      </w:r>
      <w:r w:rsidR="00550486" w:rsidRPr="00C61AA8">
        <w:rPr>
          <w:color w:val="000000" w:themeColor="text1"/>
          <w:lang w:val="en-IN"/>
        </w:rPr>
        <w:t xml:space="preserve"> However</w:t>
      </w:r>
      <w:r w:rsidR="006D5F80" w:rsidRPr="00C61AA8">
        <w:rPr>
          <w:color w:val="000000" w:themeColor="text1"/>
          <w:lang w:val="en-IN"/>
        </w:rPr>
        <w:t xml:space="preserve">, </w:t>
      </w:r>
      <w:r w:rsidR="00564B6E" w:rsidRPr="00C61AA8">
        <w:rPr>
          <w:color w:val="000000" w:themeColor="text1"/>
          <w:lang w:val="en-IN"/>
        </w:rPr>
        <w:t>t</w:t>
      </w:r>
      <w:r w:rsidR="005E0EF6" w:rsidRPr="00C61AA8">
        <w:rPr>
          <w:color w:val="000000" w:themeColor="text1"/>
        </w:rPr>
        <w:t xml:space="preserve">he </w:t>
      </w:r>
      <w:r w:rsidR="006B7A69" w:rsidRPr="00C61AA8">
        <w:rPr>
          <w:color w:val="000000" w:themeColor="text1"/>
        </w:rPr>
        <w:t xml:space="preserve">same </w:t>
      </w:r>
      <w:r w:rsidR="006D5F80" w:rsidRPr="00C61AA8">
        <w:rPr>
          <w:color w:val="000000" w:themeColor="text1"/>
        </w:rPr>
        <w:t>9</w:t>
      </w:r>
      <w:r w:rsidR="00A06563" w:rsidRPr="00C61AA8">
        <w:rPr>
          <w:color w:val="000000" w:themeColor="text1"/>
        </w:rPr>
        <w:t>00</w:t>
      </w:r>
      <w:r w:rsidR="006D5F80" w:rsidRPr="00C61AA8">
        <w:rPr>
          <w:color w:val="000000" w:themeColor="text1"/>
        </w:rPr>
        <w:t xml:space="preserve"> MHz </w:t>
      </w:r>
      <w:r w:rsidR="00564B6E" w:rsidRPr="00C61AA8">
        <w:rPr>
          <w:color w:val="000000" w:themeColor="text1"/>
        </w:rPr>
        <w:t xml:space="preserve">EM </w:t>
      </w:r>
      <w:r w:rsidR="00C53472" w:rsidRPr="00C61AA8">
        <w:rPr>
          <w:color w:val="000000" w:themeColor="text1"/>
        </w:rPr>
        <w:t xml:space="preserve">exposure </w:t>
      </w:r>
      <w:r w:rsidR="006D5F80" w:rsidRPr="00C61AA8">
        <w:rPr>
          <w:color w:val="000000" w:themeColor="text1"/>
          <w:lang w:val="en-IN"/>
        </w:rPr>
        <w:t xml:space="preserve">on genetically modified </w:t>
      </w:r>
      <w:r w:rsidR="00550486" w:rsidRPr="00C61AA8">
        <w:rPr>
          <w:color w:val="000000" w:themeColor="text1"/>
          <w:lang w:val="en-IN"/>
        </w:rPr>
        <w:t xml:space="preserve">Alzheimer’s </w:t>
      </w:r>
      <w:r w:rsidR="006D5F80" w:rsidRPr="00C61AA8">
        <w:rPr>
          <w:color w:val="000000" w:themeColor="text1"/>
          <w:lang w:val="en-IN"/>
        </w:rPr>
        <w:t>mice for a longer period (7–9 months)</w:t>
      </w:r>
      <w:r w:rsidR="00550486" w:rsidRPr="00C61AA8">
        <w:rPr>
          <w:color w:val="000000" w:themeColor="text1"/>
          <w:lang w:val="en-IN"/>
        </w:rPr>
        <w:t xml:space="preserve"> </w:t>
      </w:r>
      <w:r w:rsidR="00582C8A" w:rsidRPr="00C61AA8">
        <w:rPr>
          <w:color w:val="000000" w:themeColor="text1"/>
          <w:lang w:val="en-IN"/>
        </w:rPr>
        <w:t>reduce</w:t>
      </w:r>
      <w:r w:rsidR="00550486" w:rsidRPr="00C61AA8">
        <w:rPr>
          <w:color w:val="000000" w:themeColor="text1"/>
          <w:lang w:val="en-IN"/>
        </w:rPr>
        <w:t>d</w:t>
      </w:r>
      <w:r w:rsidR="005E0EF6" w:rsidRPr="00C61AA8">
        <w:rPr>
          <w:color w:val="000000" w:themeColor="text1"/>
        </w:rPr>
        <w:t xml:space="preserve"> the</w:t>
      </w:r>
      <w:r w:rsidR="00582C8A" w:rsidRPr="00C61AA8">
        <w:rPr>
          <w:color w:val="000000" w:themeColor="text1"/>
        </w:rPr>
        <w:t xml:space="preserve"> </w:t>
      </w:r>
      <w:r w:rsidR="006D5F80" w:rsidRPr="00C61AA8">
        <w:rPr>
          <w:color w:val="000000" w:themeColor="text1"/>
          <w:lang w:val="en-IN"/>
        </w:rPr>
        <w:t>A</w:t>
      </w:r>
      <w:r w:rsidR="006D5F80" w:rsidRPr="00C61AA8">
        <w:rPr>
          <w:color w:val="000000" w:themeColor="text1"/>
          <w:lang w:val="en-IN"/>
        </w:rPr>
        <w:sym w:font="Symbol" w:char="F062"/>
      </w:r>
      <w:r w:rsidR="006D5F80" w:rsidRPr="00C61AA8">
        <w:rPr>
          <w:color w:val="000000" w:themeColor="text1"/>
          <w:lang w:val="en-IN"/>
        </w:rPr>
        <w:t xml:space="preserve"> deposits and revers</w:t>
      </w:r>
      <w:r w:rsidR="00550486" w:rsidRPr="00C61AA8">
        <w:rPr>
          <w:color w:val="000000" w:themeColor="text1"/>
          <w:lang w:val="en-IN"/>
        </w:rPr>
        <w:t>ed</w:t>
      </w:r>
      <w:r w:rsidR="006D5F80" w:rsidRPr="00C61AA8">
        <w:rPr>
          <w:color w:val="000000" w:themeColor="text1"/>
          <w:lang w:val="en-IN"/>
        </w:rPr>
        <w:t xml:space="preserve"> </w:t>
      </w:r>
      <w:r w:rsidR="00550486" w:rsidRPr="00C61AA8">
        <w:rPr>
          <w:color w:val="000000" w:themeColor="text1"/>
          <w:lang w:val="en-IN"/>
        </w:rPr>
        <w:t xml:space="preserve">some of </w:t>
      </w:r>
      <w:r w:rsidR="006D5F80" w:rsidRPr="00C61AA8">
        <w:rPr>
          <w:color w:val="000000" w:themeColor="text1"/>
          <w:lang w:val="en-IN"/>
        </w:rPr>
        <w:t>the symptoms of AD</w:t>
      </w:r>
      <w:r w:rsidR="00CB1E79" w:rsidRPr="00C61AA8">
        <w:rPr>
          <w:color w:val="000000" w:themeColor="text1"/>
          <w:lang w:val="en-IN"/>
        </w:rPr>
        <w:t>.</w:t>
      </w:r>
      <w:r w:rsidR="00812E01" w:rsidRPr="00C61AA8">
        <w:rPr>
          <w:color w:val="000000" w:themeColor="text1"/>
          <w:vertAlign w:val="superscript"/>
          <w:lang w:val="en-IN"/>
        </w:rPr>
        <w:t>2</w:t>
      </w:r>
      <w:r w:rsidR="00CB1E79" w:rsidRPr="00C61AA8">
        <w:rPr>
          <w:color w:val="000000" w:themeColor="text1"/>
          <w:vertAlign w:val="superscript"/>
          <w:lang w:val="en-IN"/>
        </w:rPr>
        <w:t>7</w:t>
      </w:r>
      <w:r w:rsidR="00812E01" w:rsidRPr="00C61AA8">
        <w:rPr>
          <w:color w:val="000000" w:themeColor="text1"/>
          <w:vertAlign w:val="superscript"/>
          <w:lang w:val="en-IN"/>
        </w:rPr>
        <w:t>, 2</w:t>
      </w:r>
      <w:r w:rsidR="003F382D" w:rsidRPr="00C61AA8">
        <w:rPr>
          <w:color w:val="000000" w:themeColor="text1"/>
          <w:vertAlign w:val="superscript"/>
          <w:lang w:val="en-IN"/>
        </w:rPr>
        <w:t>8</w:t>
      </w:r>
      <w:r w:rsidR="00B55428" w:rsidRPr="00C61AA8">
        <w:rPr>
          <w:color w:val="000000" w:themeColor="text1"/>
        </w:rPr>
        <w:t xml:space="preserve"> </w:t>
      </w:r>
      <w:r w:rsidR="009758B6" w:rsidRPr="00C61AA8">
        <w:t xml:space="preserve">Long term exposure of 1950 MHz for </w:t>
      </w:r>
      <w:r w:rsidR="005E0EF6" w:rsidRPr="00C61AA8">
        <w:t>eight</w:t>
      </w:r>
      <w:r w:rsidR="009758B6" w:rsidRPr="00C61AA8">
        <w:t xml:space="preserve"> months </w:t>
      </w:r>
      <w:r w:rsidR="0045164C" w:rsidRPr="00C61AA8">
        <w:rPr>
          <w:lang w:val="en-GB"/>
        </w:rPr>
        <w:t>prevent</w:t>
      </w:r>
      <w:r w:rsidR="00C53472" w:rsidRPr="00C61AA8">
        <w:rPr>
          <w:lang w:val="en-GB"/>
        </w:rPr>
        <w:t>ed</w:t>
      </w:r>
      <w:r w:rsidR="0045164C" w:rsidRPr="00C61AA8">
        <w:rPr>
          <w:lang w:val="en-GB"/>
        </w:rPr>
        <w:t xml:space="preserve"> </w:t>
      </w:r>
      <w:r w:rsidR="00C53472" w:rsidRPr="00C61AA8">
        <w:rPr>
          <w:lang w:val="en-GB"/>
        </w:rPr>
        <w:t xml:space="preserve">AD in </w:t>
      </w:r>
      <w:r w:rsidR="0045164C" w:rsidRPr="00C61AA8">
        <w:rPr>
          <w:lang w:val="en-GB"/>
        </w:rPr>
        <w:t>transgenic mice</w:t>
      </w:r>
      <w:r w:rsidR="00812E01" w:rsidRPr="00C61AA8">
        <w:rPr>
          <w:vertAlign w:val="superscript"/>
          <w:lang w:val="en-GB"/>
        </w:rPr>
        <w:t>2</w:t>
      </w:r>
      <w:r w:rsidR="003F382D" w:rsidRPr="00C61AA8">
        <w:rPr>
          <w:vertAlign w:val="superscript"/>
          <w:lang w:val="en-GB"/>
        </w:rPr>
        <w:t>9</w:t>
      </w:r>
      <w:r w:rsidR="0045164C" w:rsidRPr="00C61AA8">
        <w:rPr>
          <w:lang w:val="en-GB"/>
        </w:rPr>
        <w:t>.</w:t>
      </w:r>
      <w:r w:rsidR="00B37F1D" w:rsidRPr="00C61AA8">
        <w:rPr>
          <w:lang w:val="en-GB"/>
        </w:rPr>
        <w:t xml:space="preserve"> </w:t>
      </w:r>
      <w:r w:rsidR="00573A05" w:rsidRPr="00C61AA8">
        <w:rPr>
          <w:lang w:val="en-GB"/>
        </w:rPr>
        <w:t xml:space="preserve">Clinical </w:t>
      </w:r>
      <w:r w:rsidR="00886B12" w:rsidRPr="00C61AA8">
        <w:rPr>
          <w:lang w:val="en-GB"/>
        </w:rPr>
        <w:t xml:space="preserve">trials </w:t>
      </w:r>
      <w:r w:rsidR="00C53472" w:rsidRPr="00C61AA8">
        <w:rPr>
          <w:lang w:val="en-GB"/>
        </w:rPr>
        <w:t>of</w:t>
      </w:r>
      <w:r w:rsidR="00A67399" w:rsidRPr="00C61AA8">
        <w:rPr>
          <w:lang w:val="en-GB"/>
        </w:rPr>
        <w:t xml:space="preserve"> </w:t>
      </w:r>
      <w:r w:rsidR="00573A05" w:rsidRPr="00C61AA8">
        <w:rPr>
          <w:lang w:val="en-GB"/>
        </w:rPr>
        <w:t>electromagnetic treatment</w:t>
      </w:r>
      <w:r w:rsidR="0076094B" w:rsidRPr="00C61AA8">
        <w:rPr>
          <w:vertAlign w:val="superscript"/>
          <w:lang w:val="en-GB"/>
        </w:rPr>
        <w:t>3</w:t>
      </w:r>
      <w:r w:rsidR="003F382D" w:rsidRPr="00C61AA8">
        <w:rPr>
          <w:vertAlign w:val="superscript"/>
          <w:lang w:val="en-GB"/>
        </w:rPr>
        <w:t>7</w:t>
      </w:r>
      <w:r w:rsidR="00B37F1D" w:rsidRPr="00C61AA8">
        <w:rPr>
          <w:vertAlign w:val="superscript"/>
          <w:lang w:val="en-GB"/>
        </w:rPr>
        <w:t xml:space="preserve"> </w:t>
      </w:r>
      <w:r w:rsidR="00564B6E" w:rsidRPr="00C61AA8">
        <w:rPr>
          <w:lang w:val="en-GB"/>
        </w:rPr>
        <w:t>show positive results</w:t>
      </w:r>
      <w:r w:rsidR="00F4502A" w:rsidRPr="00C61AA8">
        <w:rPr>
          <w:lang w:val="en-GB"/>
        </w:rPr>
        <w:t>.</w:t>
      </w:r>
      <w:r w:rsidR="00C61AA8" w:rsidRPr="00C61AA8">
        <w:rPr>
          <w:lang w:val="en-GB"/>
        </w:rPr>
        <w:t xml:space="preserve"> </w:t>
      </w:r>
      <w:r w:rsidR="00EF03B1" w:rsidRPr="00C61AA8">
        <w:rPr>
          <w:lang w:val="en-GB"/>
        </w:rPr>
        <w:t>D</w:t>
      </w:r>
      <w:r w:rsidR="00F4502A" w:rsidRPr="00C61AA8">
        <w:rPr>
          <w:lang w:val="en-GB"/>
        </w:rPr>
        <w:t>espite</w:t>
      </w:r>
      <w:r w:rsidR="00B37F1D" w:rsidRPr="00C61AA8">
        <w:rPr>
          <w:lang w:val="en-GB"/>
        </w:rPr>
        <w:t xml:space="preserve"> </w:t>
      </w:r>
      <w:r w:rsidR="00A67399" w:rsidRPr="00C61AA8">
        <w:rPr>
          <w:lang w:val="en-GB"/>
        </w:rPr>
        <w:t>many experimental evidences of electromagnetically controlled manipulation of A</w:t>
      </w:r>
      <w:r w:rsidR="00886B12" w:rsidRPr="00C61AA8">
        <w:rPr>
          <w:lang w:val="en-GB"/>
        </w:rPr>
        <w:sym w:font="Symbol" w:char="F062"/>
      </w:r>
      <w:r w:rsidR="00A67399" w:rsidRPr="00C61AA8">
        <w:rPr>
          <w:lang w:val="en-GB"/>
        </w:rPr>
        <w:t xml:space="preserve"> structures</w:t>
      </w:r>
      <w:r w:rsidR="003A362A" w:rsidRPr="00C61AA8">
        <w:rPr>
          <w:vertAlign w:val="superscript"/>
          <w:lang w:val="en-GB"/>
        </w:rPr>
        <w:t>2</w:t>
      </w:r>
      <w:r w:rsidR="003F382D" w:rsidRPr="00C61AA8">
        <w:rPr>
          <w:vertAlign w:val="superscript"/>
          <w:lang w:val="en-GB"/>
        </w:rPr>
        <w:t>7</w:t>
      </w:r>
      <w:r w:rsidR="003A362A" w:rsidRPr="00C61AA8">
        <w:rPr>
          <w:vertAlign w:val="superscript"/>
          <w:lang w:val="en-GB"/>
        </w:rPr>
        <w:t>-3</w:t>
      </w:r>
      <w:r w:rsidR="003F382D" w:rsidRPr="00C61AA8">
        <w:rPr>
          <w:vertAlign w:val="superscript"/>
          <w:lang w:val="en-GB"/>
        </w:rPr>
        <w:t>7</w:t>
      </w:r>
      <w:r w:rsidR="008B0562" w:rsidRPr="00C61AA8">
        <w:rPr>
          <w:lang w:val="en-GB"/>
        </w:rPr>
        <w:t>,</w:t>
      </w:r>
      <w:r w:rsidR="00B37F1D" w:rsidRPr="00C61AA8">
        <w:rPr>
          <w:lang w:val="en-GB"/>
        </w:rPr>
        <w:t xml:space="preserve"> </w:t>
      </w:r>
      <w:r w:rsidR="008B0562" w:rsidRPr="00C61AA8">
        <w:rPr>
          <w:lang w:val="en-GB"/>
        </w:rPr>
        <w:t>t</w:t>
      </w:r>
      <w:r w:rsidR="00A67399" w:rsidRPr="00C61AA8">
        <w:rPr>
          <w:lang w:val="en-GB"/>
        </w:rPr>
        <w:t xml:space="preserve">here </w:t>
      </w:r>
      <w:r w:rsidR="005E0EF6" w:rsidRPr="00C61AA8">
        <w:rPr>
          <w:lang w:val="en-GB"/>
        </w:rPr>
        <w:t>is</w:t>
      </w:r>
      <w:r w:rsidR="00A67399" w:rsidRPr="00C61AA8">
        <w:rPr>
          <w:lang w:val="en-GB"/>
        </w:rPr>
        <w:t xml:space="preserve"> </w:t>
      </w:r>
      <w:r w:rsidR="00CB6062" w:rsidRPr="00C61AA8">
        <w:rPr>
          <w:lang w:val="en-GB"/>
        </w:rPr>
        <w:t>probably</w:t>
      </w:r>
      <w:r w:rsidR="00A67399" w:rsidRPr="00C61AA8">
        <w:rPr>
          <w:lang w:val="en-GB"/>
        </w:rPr>
        <w:t xml:space="preserve"> no study </w:t>
      </w:r>
      <w:r w:rsidR="00A44FE9" w:rsidRPr="00C61AA8">
        <w:rPr>
          <w:lang w:val="en-GB"/>
        </w:rPr>
        <w:t xml:space="preserve">of </w:t>
      </w:r>
      <w:r w:rsidR="00A67399" w:rsidRPr="00C61AA8">
        <w:rPr>
          <w:lang w:val="en-GB"/>
        </w:rPr>
        <w:t xml:space="preserve">the electromagnetic behavior </w:t>
      </w:r>
      <w:r w:rsidR="00A44FE9" w:rsidRPr="00C61AA8">
        <w:rPr>
          <w:lang w:val="en-GB"/>
        </w:rPr>
        <w:t xml:space="preserve">on </w:t>
      </w:r>
      <w:r w:rsidR="00A67399" w:rsidRPr="00C61AA8">
        <w:rPr>
          <w:lang w:val="en-GB"/>
        </w:rPr>
        <w:t>the A</w:t>
      </w:r>
      <w:r w:rsidR="00C024D6" w:rsidRPr="00C61AA8">
        <w:rPr>
          <w:lang w:val="en-GB"/>
        </w:rPr>
        <w:sym w:font="Symbol" w:char="F062"/>
      </w:r>
      <w:r w:rsidR="00A67399" w:rsidRPr="00C61AA8">
        <w:rPr>
          <w:lang w:val="en-GB"/>
        </w:rPr>
        <w:t xml:space="preserve"> fra</w:t>
      </w:r>
      <w:r w:rsidR="00C024D6" w:rsidRPr="00C61AA8">
        <w:rPr>
          <w:lang w:val="en-GB"/>
        </w:rPr>
        <w:t>ctal</w:t>
      </w:r>
      <w:r w:rsidR="005E0EF6" w:rsidRPr="00C61AA8">
        <w:rPr>
          <w:lang w:val="en-GB"/>
        </w:rPr>
        <w:t>-</w:t>
      </w:r>
      <w:r w:rsidR="00C024D6" w:rsidRPr="00C61AA8">
        <w:rPr>
          <w:lang w:val="en-GB"/>
        </w:rPr>
        <w:t>like structures</w:t>
      </w:r>
      <w:r w:rsidR="00CF45B1" w:rsidRPr="00C61AA8">
        <w:rPr>
          <w:color w:val="000000" w:themeColor="text1"/>
          <w:vertAlign w:val="superscript"/>
          <w:lang w:val="en-IN"/>
        </w:rPr>
        <w:t>2-1</w:t>
      </w:r>
      <w:r w:rsidR="003F382D" w:rsidRPr="00C61AA8">
        <w:rPr>
          <w:color w:val="000000" w:themeColor="text1"/>
          <w:vertAlign w:val="superscript"/>
          <w:lang w:val="en-IN"/>
        </w:rPr>
        <w:t>5</w:t>
      </w:r>
      <w:r w:rsidR="00C024D6" w:rsidRPr="00C61AA8">
        <w:rPr>
          <w:color w:val="000000" w:themeColor="text1"/>
          <w:lang w:val="en-IN"/>
        </w:rPr>
        <w:t xml:space="preserve">. Our </w:t>
      </w:r>
      <w:r w:rsidR="00A67399" w:rsidRPr="00C61AA8">
        <w:rPr>
          <w:color w:val="000000" w:themeColor="text1"/>
          <w:lang w:val="en-IN"/>
        </w:rPr>
        <w:t xml:space="preserve">experiments reveal </w:t>
      </w:r>
      <w:r w:rsidR="00A52842" w:rsidRPr="00C61AA8">
        <w:rPr>
          <w:color w:val="000000" w:themeColor="text1"/>
          <w:lang w:val="en-IN"/>
        </w:rPr>
        <w:t>here</w:t>
      </w:r>
      <w:r w:rsidR="00F33583" w:rsidRPr="00C61AA8">
        <w:rPr>
          <w:color w:val="000000" w:themeColor="text1"/>
          <w:lang w:val="en-IN"/>
        </w:rPr>
        <w:t xml:space="preserve"> that </w:t>
      </w:r>
      <w:r w:rsidR="00A52842" w:rsidRPr="00C61AA8">
        <w:rPr>
          <w:color w:val="000000" w:themeColor="text1"/>
          <w:lang w:val="en-IN"/>
        </w:rPr>
        <w:t xml:space="preserve">dilution </w:t>
      </w:r>
      <w:r w:rsidR="00232980" w:rsidRPr="00C61AA8">
        <w:rPr>
          <w:color w:val="000000" w:themeColor="text1"/>
          <w:lang w:val="en-IN"/>
        </w:rPr>
        <w:t>of A</w:t>
      </w:r>
      <w:r w:rsidR="00232980" w:rsidRPr="00C61AA8">
        <w:rPr>
          <w:color w:val="000000" w:themeColor="text1"/>
          <w:lang w:val="en-IN"/>
        </w:rPr>
        <w:sym w:font="Symbol" w:char="F062"/>
      </w:r>
      <w:r w:rsidR="00232980" w:rsidRPr="00C61AA8">
        <w:rPr>
          <w:color w:val="000000" w:themeColor="text1"/>
          <w:lang w:val="en-IN"/>
        </w:rPr>
        <w:t xml:space="preserve">(1-42) </w:t>
      </w:r>
      <w:r w:rsidR="00A52842" w:rsidRPr="00C61AA8">
        <w:rPr>
          <w:color w:val="000000" w:themeColor="text1"/>
          <w:lang w:val="en-IN"/>
        </w:rPr>
        <w:t xml:space="preserve">and contact of a </w:t>
      </w:r>
      <w:r w:rsidR="00FF1773" w:rsidRPr="00C61AA8">
        <w:rPr>
          <w:color w:val="000000" w:themeColor="text1"/>
          <w:lang w:val="en-IN"/>
        </w:rPr>
        <w:t>hexagonal close packed organic</w:t>
      </w:r>
      <w:r w:rsidR="00B37F1D" w:rsidRPr="00C61AA8">
        <w:rPr>
          <w:color w:val="000000" w:themeColor="text1"/>
          <w:lang w:val="en-IN"/>
        </w:rPr>
        <w:t xml:space="preserve"> </w:t>
      </w:r>
      <w:r w:rsidR="00A52842" w:rsidRPr="00C61AA8">
        <w:rPr>
          <w:color w:val="000000" w:themeColor="text1"/>
          <w:lang w:val="en-IN"/>
        </w:rPr>
        <w:t xml:space="preserve">substrate naturally triggers the formation of </w:t>
      </w:r>
      <w:r w:rsidR="005E0EF6" w:rsidRPr="00C61AA8">
        <w:rPr>
          <w:color w:val="000000" w:themeColor="text1"/>
          <w:lang w:val="en-IN"/>
        </w:rPr>
        <w:t xml:space="preserve">a </w:t>
      </w:r>
      <w:r w:rsidR="00A52842" w:rsidRPr="00C61AA8">
        <w:rPr>
          <w:color w:val="000000" w:themeColor="text1"/>
          <w:lang w:val="en-IN"/>
        </w:rPr>
        <w:t>fractal</w:t>
      </w:r>
      <w:r w:rsidR="00542AE1" w:rsidRPr="00C61AA8">
        <w:rPr>
          <w:color w:val="000000" w:themeColor="text1"/>
          <w:lang w:val="en-IN"/>
        </w:rPr>
        <w:t>-antenna</w:t>
      </w:r>
      <w:r w:rsidR="005E0EF6" w:rsidRPr="00C61AA8">
        <w:rPr>
          <w:color w:val="000000" w:themeColor="text1"/>
          <w:lang w:val="en-IN"/>
        </w:rPr>
        <w:t>-</w:t>
      </w:r>
      <w:r w:rsidR="00A67399" w:rsidRPr="00C61AA8">
        <w:rPr>
          <w:color w:val="000000" w:themeColor="text1"/>
          <w:lang w:val="en-IN"/>
        </w:rPr>
        <w:t xml:space="preserve">like </w:t>
      </w:r>
      <w:r w:rsidR="00A52842" w:rsidRPr="00C61AA8">
        <w:rPr>
          <w:color w:val="000000" w:themeColor="text1"/>
          <w:lang w:val="en-IN"/>
        </w:rPr>
        <w:t>network</w:t>
      </w:r>
      <w:r w:rsidR="005E0EF6" w:rsidRPr="00C61AA8">
        <w:rPr>
          <w:color w:val="000000" w:themeColor="text1"/>
          <w:lang w:val="en-IN"/>
        </w:rPr>
        <w:t>.</w:t>
      </w:r>
      <w:r w:rsidR="00B37F1D" w:rsidRPr="00C61AA8">
        <w:rPr>
          <w:color w:val="000000" w:themeColor="text1"/>
          <w:lang w:val="en-IN"/>
        </w:rPr>
        <w:t xml:space="preserve"> </w:t>
      </w:r>
      <w:r w:rsidR="005E0EF6" w:rsidRPr="00C61AA8">
        <w:rPr>
          <w:color w:val="000000" w:themeColor="text1"/>
          <w:lang w:val="en-IN"/>
        </w:rPr>
        <w:t>It</w:t>
      </w:r>
      <w:r w:rsidR="00A67399" w:rsidRPr="00C61AA8">
        <w:rPr>
          <w:color w:val="000000" w:themeColor="text1"/>
          <w:lang w:val="en-IN"/>
        </w:rPr>
        <w:t xml:space="preserve"> makes A</w:t>
      </w:r>
      <w:r w:rsidR="00EA6010" w:rsidRPr="00C61AA8">
        <w:rPr>
          <w:color w:val="000000" w:themeColor="text1"/>
          <w:lang w:val="en-IN"/>
        </w:rPr>
        <w:sym w:font="Symbol" w:char="F062"/>
      </w:r>
      <w:r w:rsidR="00A67399" w:rsidRPr="00C61AA8">
        <w:rPr>
          <w:color w:val="000000" w:themeColor="text1"/>
          <w:lang w:val="en-IN"/>
        </w:rPr>
        <w:t xml:space="preserve"> sensitive to the electromagnetic probes and</w:t>
      </w:r>
      <w:r w:rsidR="00B37F1D" w:rsidRPr="00C61AA8">
        <w:rPr>
          <w:color w:val="000000" w:themeColor="text1"/>
          <w:lang w:val="en-IN"/>
        </w:rPr>
        <w:t xml:space="preserve"> </w:t>
      </w:r>
      <w:r w:rsidR="00BC66F5" w:rsidRPr="00C61AA8">
        <w:rPr>
          <w:color w:val="000000" w:themeColor="text1"/>
          <w:lang w:val="en-IN"/>
        </w:rPr>
        <w:t>interference causes pulsed oscillations</w:t>
      </w:r>
      <w:r w:rsidR="00D5289E" w:rsidRPr="00C61AA8">
        <w:rPr>
          <w:color w:val="000000" w:themeColor="text1"/>
          <w:lang w:val="en-IN"/>
        </w:rPr>
        <w:t xml:space="preserve"> </w:t>
      </w:r>
      <w:r w:rsidR="00BC66F5" w:rsidRPr="00C61AA8">
        <w:rPr>
          <w:color w:val="000000" w:themeColor="text1"/>
          <w:lang w:val="en-IN"/>
        </w:rPr>
        <w:t>(</w:t>
      </w:r>
      <w:r w:rsidR="00B06929" w:rsidRPr="00C61AA8">
        <w:rPr>
          <w:color w:val="000000" w:themeColor="text1"/>
          <w:lang w:val="en-IN"/>
        </w:rPr>
        <w:t>beating</w:t>
      </w:r>
      <w:r w:rsidR="00BC66F5" w:rsidRPr="00C61AA8">
        <w:rPr>
          <w:color w:val="000000" w:themeColor="text1"/>
          <w:lang w:val="en-IN"/>
        </w:rPr>
        <w:t>)</w:t>
      </w:r>
      <w:r w:rsidR="00582C8A" w:rsidRPr="00C61AA8">
        <w:rPr>
          <w:color w:val="000000" w:themeColor="text1"/>
          <w:lang w:val="en-IN"/>
        </w:rPr>
        <w:t>,</w:t>
      </w:r>
      <w:r w:rsidR="00D5289E" w:rsidRPr="00C61AA8">
        <w:rPr>
          <w:color w:val="000000" w:themeColor="text1"/>
          <w:lang w:val="en-IN"/>
        </w:rPr>
        <w:t xml:space="preserve"> </w:t>
      </w:r>
      <w:r w:rsidR="0067697B" w:rsidRPr="00C61AA8">
        <w:rPr>
          <w:color w:val="000000" w:themeColor="text1"/>
          <w:lang w:val="en-IN"/>
        </w:rPr>
        <w:t xml:space="preserve">which </w:t>
      </w:r>
      <w:r w:rsidR="00550486" w:rsidRPr="00C61AA8">
        <w:rPr>
          <w:color w:val="000000" w:themeColor="text1"/>
          <w:lang w:val="en-IN"/>
        </w:rPr>
        <w:t xml:space="preserve">may </w:t>
      </w:r>
      <w:r w:rsidR="00A52842" w:rsidRPr="00C61AA8">
        <w:rPr>
          <w:color w:val="000000" w:themeColor="text1"/>
          <w:lang w:val="en-IN"/>
        </w:rPr>
        <w:t xml:space="preserve">shed light on the origin of </w:t>
      </w:r>
      <w:r w:rsidR="00550486" w:rsidRPr="00C61AA8">
        <w:rPr>
          <w:color w:val="000000" w:themeColor="text1"/>
          <w:lang w:val="en-IN"/>
        </w:rPr>
        <w:t xml:space="preserve">the proposed </w:t>
      </w:r>
      <w:r w:rsidR="00A52842" w:rsidRPr="00C61AA8">
        <w:rPr>
          <w:color w:val="000000" w:themeColor="text1"/>
          <w:lang w:val="en-IN"/>
        </w:rPr>
        <w:t>electromagnetic response and morphogenesis of A</w:t>
      </w:r>
      <w:r w:rsidR="00A52842" w:rsidRPr="00C61AA8">
        <w:rPr>
          <w:color w:val="000000" w:themeColor="text1"/>
          <w:lang w:val="en-IN"/>
        </w:rPr>
        <w:sym w:font="Symbol" w:char="F062"/>
      </w:r>
      <w:r w:rsidR="00A52842" w:rsidRPr="00C61AA8">
        <w:rPr>
          <w:color w:val="000000" w:themeColor="text1"/>
          <w:lang w:val="en-IN"/>
        </w:rPr>
        <w:t xml:space="preserve"> plaques in wide brain regions</w:t>
      </w:r>
      <w:r w:rsidR="00550486" w:rsidRPr="00C61AA8">
        <w:rPr>
          <w:color w:val="000000" w:themeColor="text1"/>
          <w:lang w:val="en-IN"/>
        </w:rPr>
        <w:t xml:space="preserve"> of AD and AD mice</w:t>
      </w:r>
      <w:r w:rsidR="00A52842" w:rsidRPr="00C61AA8">
        <w:rPr>
          <w:color w:val="000000" w:themeColor="text1"/>
          <w:lang w:val="en-IN"/>
        </w:rPr>
        <w:t>.</w:t>
      </w:r>
    </w:p>
    <w:p w14:paraId="529B1881" w14:textId="77777777" w:rsidR="00C61AA8" w:rsidRPr="00C61AA8" w:rsidRDefault="005E0EF6" w:rsidP="001D229F">
      <w:pPr>
        <w:jc w:val="both"/>
        <w:rPr>
          <w:lang w:val="en-GB"/>
        </w:rPr>
      </w:pPr>
      <w:r w:rsidRPr="00C61AA8">
        <w:rPr>
          <w:color w:val="000000" w:themeColor="text1"/>
        </w:rPr>
        <w:t>C</w:t>
      </w:r>
      <w:r w:rsidR="00DD1A9C" w:rsidRPr="00C61AA8">
        <w:rPr>
          <w:color w:val="000000" w:themeColor="text1"/>
        </w:rPr>
        <w:t xml:space="preserve">lathrin </w:t>
      </w:r>
      <w:r w:rsidR="00DD1A9C" w:rsidRPr="00C61AA8">
        <w:t>transfer</w:t>
      </w:r>
      <w:r w:rsidR="00F36113" w:rsidRPr="00C61AA8">
        <w:t xml:space="preserve">s </w:t>
      </w:r>
      <w:r w:rsidR="005D5E70" w:rsidRPr="00C61AA8">
        <w:t xml:space="preserve">the </w:t>
      </w:r>
      <w:r w:rsidR="00DD1A9C" w:rsidRPr="00C61AA8">
        <w:t>nutrients within and outside the cell</w:t>
      </w:r>
      <w:r w:rsidR="001F72E6" w:rsidRPr="00C61AA8">
        <w:t>s</w:t>
      </w:r>
      <w:r w:rsidR="00DD1A9C" w:rsidRPr="00C61AA8">
        <w:t>, identifying and deforming the targeted protein</w:t>
      </w:r>
      <w:r w:rsidR="003B129C" w:rsidRPr="00C61AA8">
        <w:t>,</w:t>
      </w:r>
      <w:r w:rsidR="00DD1A9C" w:rsidRPr="00C61AA8">
        <w:t xml:space="preserve"> and</w:t>
      </w:r>
      <w:r w:rsidR="00D90573" w:rsidRPr="00C61AA8">
        <w:t xml:space="preserve"> in</w:t>
      </w:r>
      <w:r w:rsidR="00DD1A9C" w:rsidRPr="00C61AA8">
        <w:t xml:space="preserve"> eliminating </w:t>
      </w:r>
      <w:r w:rsidR="003B129C" w:rsidRPr="00C61AA8">
        <w:t xml:space="preserve">the </w:t>
      </w:r>
      <w:r w:rsidR="00DD1A9C" w:rsidRPr="00C61AA8">
        <w:t xml:space="preserve">cell debris </w:t>
      </w:r>
      <w:r w:rsidR="00A52842" w:rsidRPr="00C61AA8">
        <w:t>by endocytosis and exocytosis</w:t>
      </w:r>
      <w:r w:rsidR="00B048FD" w:rsidRPr="00C61AA8">
        <w:rPr>
          <w:vertAlign w:val="superscript"/>
        </w:rPr>
        <w:t>3</w:t>
      </w:r>
      <w:r w:rsidR="003F382D" w:rsidRPr="00C61AA8">
        <w:rPr>
          <w:vertAlign w:val="superscript"/>
        </w:rPr>
        <w:t>8</w:t>
      </w:r>
      <w:r w:rsidR="00E375CA" w:rsidRPr="00C61AA8">
        <w:t xml:space="preserve">. </w:t>
      </w:r>
      <w:r w:rsidR="00550486" w:rsidRPr="00C61AA8">
        <w:t>Here, we present</w:t>
      </w:r>
      <w:r w:rsidR="00582C8A" w:rsidRPr="00C61AA8">
        <w:t xml:space="preserve"> </w:t>
      </w:r>
      <w:r w:rsidR="0067697B" w:rsidRPr="00C61AA8">
        <w:t>two experimental techniques</w:t>
      </w:r>
      <w:r w:rsidR="00550486" w:rsidRPr="00C61AA8">
        <w:t xml:space="preserve"> that</w:t>
      </w:r>
      <w:r w:rsidR="0067697B" w:rsidRPr="00C61AA8">
        <w:t xml:space="preserve"> independently</w:t>
      </w:r>
      <w:r w:rsidR="00D5289E" w:rsidRPr="00C61AA8">
        <w:t xml:space="preserve"> </w:t>
      </w:r>
      <w:r w:rsidR="0067697B" w:rsidRPr="00C61AA8">
        <w:t xml:space="preserve">show the </w:t>
      </w:r>
      <w:r w:rsidR="00A52842" w:rsidRPr="00C61AA8">
        <w:t xml:space="preserve">time-dependent </w:t>
      </w:r>
      <w:r w:rsidR="00A52842" w:rsidRPr="00C61AA8">
        <w:rPr>
          <w:bCs/>
        </w:rPr>
        <w:t xml:space="preserve">disintegration processes of </w:t>
      </w:r>
      <w:r w:rsidR="00A52842" w:rsidRPr="00C61AA8">
        <w:t>A</w:t>
      </w:r>
      <w:r w:rsidR="00A52842" w:rsidRPr="00C61AA8">
        <w:sym w:font="Symbol" w:char="F062"/>
      </w:r>
      <w:r w:rsidR="00D5289E" w:rsidRPr="00C61AA8">
        <w:t xml:space="preserve"> </w:t>
      </w:r>
      <w:r w:rsidR="00550486" w:rsidRPr="00C61AA8">
        <w:t xml:space="preserve">fibrils </w:t>
      </w:r>
      <w:r w:rsidR="00A52842" w:rsidRPr="00C61AA8">
        <w:t>by</w:t>
      </w:r>
      <w:r w:rsidR="00D5289E" w:rsidRPr="00C61AA8">
        <w:t xml:space="preserve"> </w:t>
      </w:r>
      <w:r w:rsidR="00550486" w:rsidRPr="00C61AA8">
        <w:t>C</w:t>
      </w:r>
      <w:r w:rsidR="00A52842" w:rsidRPr="00C61AA8">
        <w:t>lathrin light chain (CLC</w:t>
      </w:r>
      <w:r w:rsidR="00550486" w:rsidRPr="00C61AA8">
        <w:t xml:space="preserve"> and</w:t>
      </w:r>
      <w:r w:rsidR="00A52842" w:rsidRPr="00C61AA8">
        <w:t xml:space="preserve"> </w:t>
      </w:r>
      <w:r w:rsidRPr="00C61AA8">
        <w:t>C</w:t>
      </w:r>
      <w:r w:rsidR="00A52842" w:rsidRPr="00C61AA8">
        <w:t>lathrin heavy chain (CHC</w:t>
      </w:r>
      <w:r w:rsidR="00582C8A" w:rsidRPr="00C61AA8">
        <w:t>.</w:t>
      </w:r>
      <w:r w:rsidR="00232980" w:rsidRPr="00C61AA8">
        <w:t xml:space="preserve"> </w:t>
      </w:r>
      <w:r w:rsidR="00F36113" w:rsidRPr="00C61AA8">
        <w:t>T</w:t>
      </w:r>
      <w:r w:rsidR="00A52842" w:rsidRPr="00C61AA8">
        <w:t xml:space="preserve">heir </w:t>
      </w:r>
      <w:r w:rsidR="005D5E70" w:rsidRPr="00C61AA8">
        <w:t>combinatorial role</w:t>
      </w:r>
      <w:r w:rsidR="00D5289E" w:rsidRPr="00C61AA8">
        <w:t xml:space="preserve"> </w:t>
      </w:r>
      <w:r w:rsidR="00F36113" w:rsidRPr="00C61AA8">
        <w:t xml:space="preserve">is revisited here </w:t>
      </w:r>
      <w:r w:rsidR="00B46DF3" w:rsidRPr="00C61AA8">
        <w:t xml:space="preserve">using </w:t>
      </w:r>
      <w:r w:rsidR="005D5E70" w:rsidRPr="00C61AA8">
        <w:t>He-ion</w:t>
      </w:r>
      <w:r w:rsidR="00D5289E" w:rsidRPr="00C61AA8">
        <w:t xml:space="preserve"> </w:t>
      </w:r>
      <w:r w:rsidR="005D5E70" w:rsidRPr="00C61AA8">
        <w:lastRenderedPageBreak/>
        <w:t>imaging of t</w:t>
      </w:r>
      <w:r w:rsidR="00384C13" w:rsidRPr="00C61AA8">
        <w:t xml:space="preserve">ime-dependent </w:t>
      </w:r>
      <w:r w:rsidR="00384C13" w:rsidRPr="00C61AA8">
        <w:rPr>
          <w:bCs/>
        </w:rPr>
        <w:t xml:space="preserve">disintegration of </w:t>
      </w:r>
      <w:r w:rsidR="00384C13" w:rsidRPr="00C61AA8">
        <w:t>A</w:t>
      </w:r>
      <w:r w:rsidR="00384C13" w:rsidRPr="00C61AA8">
        <w:sym w:font="Symbol" w:char="F062"/>
      </w:r>
      <w:r w:rsidR="00550486" w:rsidRPr="00C61AA8">
        <w:t xml:space="preserve"> fibrils</w:t>
      </w:r>
      <w:r w:rsidR="00F36113" w:rsidRPr="00C61AA8">
        <w:t>.</w:t>
      </w:r>
      <w:r w:rsidR="00D5289E" w:rsidRPr="00C61AA8">
        <w:t xml:space="preserve"> </w:t>
      </w:r>
      <w:r w:rsidR="00F36113" w:rsidRPr="00C61AA8">
        <w:t xml:space="preserve">The study </w:t>
      </w:r>
      <w:r w:rsidR="00384C13" w:rsidRPr="00C61AA8">
        <w:t>reveals that CLC disintegrate</w:t>
      </w:r>
      <w:r w:rsidR="004B327A" w:rsidRPr="00C61AA8">
        <w:t>s</w:t>
      </w:r>
      <w:r w:rsidR="00384C13" w:rsidRPr="00C61AA8">
        <w:t xml:space="preserve"> </w:t>
      </w:r>
      <w:r w:rsidR="00384C13" w:rsidRPr="00C61AA8">
        <w:rPr>
          <w:lang w:val="en-GB"/>
        </w:rPr>
        <w:t>A</w:t>
      </w:r>
      <w:r w:rsidR="00384C13" w:rsidRPr="00C61AA8">
        <w:rPr>
          <w:lang w:val="en-GB"/>
        </w:rPr>
        <w:sym w:font="Symbol" w:char="F062"/>
      </w:r>
      <w:r w:rsidR="00D5289E" w:rsidRPr="00C61AA8">
        <w:rPr>
          <w:lang w:val="en-GB"/>
        </w:rPr>
        <w:t xml:space="preserve"> </w:t>
      </w:r>
      <w:r w:rsidR="00550486" w:rsidRPr="00C61AA8">
        <w:rPr>
          <w:lang w:val="en-GB"/>
        </w:rPr>
        <w:t xml:space="preserve">aggregates </w:t>
      </w:r>
      <w:r w:rsidR="00384C13" w:rsidRPr="00C61AA8">
        <w:t xml:space="preserve">and </w:t>
      </w:r>
      <w:r w:rsidR="00D12100" w:rsidRPr="00C61AA8">
        <w:t xml:space="preserve">CHC </w:t>
      </w:r>
      <w:r w:rsidR="00D12100" w:rsidRPr="00C61AA8">
        <w:rPr>
          <w:bCs/>
        </w:rPr>
        <w:t>alter</w:t>
      </w:r>
      <w:r w:rsidR="00384C13" w:rsidRPr="00C61AA8">
        <w:rPr>
          <w:bCs/>
        </w:rPr>
        <w:t xml:space="preserve"> the structural functionality of </w:t>
      </w:r>
      <w:r w:rsidR="00384C13" w:rsidRPr="00C61AA8">
        <w:rPr>
          <w:lang w:val="en-GB"/>
        </w:rPr>
        <w:t>A</w:t>
      </w:r>
      <w:r w:rsidR="00384C13" w:rsidRPr="00C61AA8">
        <w:rPr>
          <w:lang w:val="en-GB"/>
        </w:rPr>
        <w:sym w:font="Symbol" w:char="F062"/>
      </w:r>
      <w:r w:rsidR="004B327A" w:rsidRPr="00C61AA8">
        <w:rPr>
          <w:lang w:val="en-GB"/>
        </w:rPr>
        <w:t xml:space="preserve"> aggregates</w:t>
      </w:r>
      <w:r w:rsidR="00384C13" w:rsidRPr="00C61AA8">
        <w:t>.</w:t>
      </w:r>
      <w:r w:rsidR="009A0ED4" w:rsidRPr="00C61AA8">
        <w:t xml:space="preserve"> The </w:t>
      </w:r>
      <w:r w:rsidR="00384C13" w:rsidRPr="00C61AA8">
        <w:t xml:space="preserve">CLC and CHC mixture accelerates </w:t>
      </w:r>
      <w:r w:rsidR="009A0ED4" w:rsidRPr="00C61AA8">
        <w:t xml:space="preserve">the </w:t>
      </w:r>
      <w:r w:rsidR="00384C13" w:rsidRPr="00C61AA8">
        <w:rPr>
          <w:rFonts w:eastAsia="Times New Roman"/>
          <w:bCs/>
          <w:color w:val="222222"/>
          <w:spacing w:val="3"/>
          <w:kern w:val="36"/>
        </w:rPr>
        <w:t xml:space="preserve">disintegration. </w:t>
      </w:r>
      <w:r w:rsidR="00F31A4F" w:rsidRPr="00C61AA8">
        <w:rPr>
          <w:rFonts w:eastAsia="Times New Roman"/>
          <w:bCs/>
          <w:color w:val="222222"/>
          <w:spacing w:val="3"/>
          <w:kern w:val="36"/>
        </w:rPr>
        <w:t>D</w:t>
      </w:r>
      <w:r w:rsidR="00751660" w:rsidRPr="00C61AA8">
        <w:t xml:space="preserve">uring </w:t>
      </w:r>
      <w:r w:rsidRPr="00C61AA8">
        <w:t xml:space="preserve">the </w:t>
      </w:r>
      <w:r w:rsidR="004B327A" w:rsidRPr="00C61AA8">
        <w:t xml:space="preserve">disassembly </w:t>
      </w:r>
      <w:r w:rsidR="00384C13" w:rsidRPr="00C61AA8">
        <w:t xml:space="preserve">of </w:t>
      </w:r>
      <w:r w:rsidR="004B327A" w:rsidRPr="00C61AA8">
        <w:t xml:space="preserve">the </w:t>
      </w:r>
      <w:r w:rsidR="00384C13" w:rsidRPr="00C61AA8">
        <w:rPr>
          <w:lang w:val="en-GB"/>
        </w:rPr>
        <w:t>A</w:t>
      </w:r>
      <w:r w:rsidR="00384C13" w:rsidRPr="00C61AA8">
        <w:rPr>
          <w:lang w:val="en-GB"/>
        </w:rPr>
        <w:sym w:font="Symbol" w:char="F062"/>
      </w:r>
      <w:r w:rsidR="004B327A" w:rsidRPr="00C61AA8">
        <w:rPr>
          <w:lang w:val="en-GB"/>
        </w:rPr>
        <w:t xml:space="preserve"> fractals</w:t>
      </w:r>
      <w:r w:rsidR="00970B43" w:rsidRPr="00C61AA8">
        <w:t xml:space="preserve">, </w:t>
      </w:r>
      <w:r w:rsidR="00F36113" w:rsidRPr="00C61AA8">
        <w:t xml:space="preserve">the transmitted power </w:t>
      </w:r>
      <w:r w:rsidR="00CD21EF" w:rsidRPr="00C61AA8">
        <w:t>through</w:t>
      </w:r>
      <w:r w:rsidR="00D5289E" w:rsidRPr="00C61AA8">
        <w:rPr>
          <w:lang w:val="en-GB"/>
        </w:rPr>
        <w:t xml:space="preserve"> </w:t>
      </w:r>
      <w:r w:rsidR="00384C13" w:rsidRPr="00C61AA8">
        <w:rPr>
          <w:lang w:val="en-GB"/>
        </w:rPr>
        <w:t>A</w:t>
      </w:r>
      <w:r w:rsidR="00384C13" w:rsidRPr="00C61AA8">
        <w:rPr>
          <w:lang w:val="en-GB"/>
        </w:rPr>
        <w:sym w:font="Symbol" w:char="F062"/>
      </w:r>
      <w:r w:rsidR="00384C13" w:rsidRPr="00C61AA8">
        <w:rPr>
          <w:lang w:val="en-GB"/>
        </w:rPr>
        <w:t xml:space="preserve"> and CLC interactin</w:t>
      </w:r>
      <w:r w:rsidR="00CD21EF" w:rsidRPr="00C61AA8">
        <w:rPr>
          <w:lang w:val="en-GB"/>
        </w:rPr>
        <w:t>g regions</w:t>
      </w:r>
      <w:r w:rsidR="00384C13" w:rsidRPr="00C61AA8">
        <w:rPr>
          <w:lang w:val="en-GB"/>
        </w:rPr>
        <w:t xml:space="preserve"> </w:t>
      </w:r>
      <w:r w:rsidR="00CD21EF" w:rsidRPr="00C61AA8">
        <w:rPr>
          <w:lang w:val="en-GB"/>
        </w:rPr>
        <w:t>revealed</w:t>
      </w:r>
      <w:r w:rsidR="00751660" w:rsidRPr="00C61AA8">
        <w:rPr>
          <w:lang w:val="en-GB"/>
        </w:rPr>
        <w:t xml:space="preserve"> spontaneous </w:t>
      </w:r>
      <w:r w:rsidR="00BC66F5" w:rsidRPr="00C61AA8">
        <w:rPr>
          <w:lang w:val="en-GB"/>
        </w:rPr>
        <w:t>pulsed oscillations (beating)</w:t>
      </w:r>
      <w:r w:rsidR="00384C13" w:rsidRPr="00C61AA8">
        <w:rPr>
          <w:lang w:val="en-GB"/>
        </w:rPr>
        <w:t xml:space="preserve">. </w:t>
      </w:r>
      <w:r w:rsidR="00EF7F79" w:rsidRPr="00C61AA8">
        <w:rPr>
          <w:lang w:val="en-GB"/>
        </w:rPr>
        <w:t>A</w:t>
      </w:r>
      <w:r w:rsidR="0067697B" w:rsidRPr="00C61AA8">
        <w:rPr>
          <w:lang w:val="en-GB"/>
        </w:rPr>
        <w:t xml:space="preserve"> self-beating type Fabry-</w:t>
      </w:r>
      <w:r w:rsidR="00384C13" w:rsidRPr="00C61AA8">
        <w:rPr>
          <w:lang w:val="en-GB"/>
        </w:rPr>
        <w:t xml:space="preserve">Perot interferometer was customized to </w:t>
      </w:r>
      <w:r w:rsidR="00EF7F79" w:rsidRPr="00C61AA8">
        <w:rPr>
          <w:lang w:val="en-GB"/>
        </w:rPr>
        <w:t>observe how fractal feature triggers frequency shifts and increases the frequency bandwidth</w:t>
      </w:r>
      <w:r w:rsidR="00384C13" w:rsidRPr="00C61AA8">
        <w:rPr>
          <w:lang w:val="en-GB"/>
        </w:rPr>
        <w:t>.</w:t>
      </w:r>
    </w:p>
    <w:p w14:paraId="759CAB29" w14:textId="7E3F0476" w:rsidR="00A52842" w:rsidRPr="00C61AA8" w:rsidRDefault="00EF7F79" w:rsidP="001D229F">
      <w:pPr>
        <w:jc w:val="both"/>
      </w:pPr>
      <w:r w:rsidRPr="00C61AA8">
        <w:rPr>
          <w:lang w:val="en-GB"/>
        </w:rPr>
        <w:t xml:space="preserve">Consequently, entire </w:t>
      </w:r>
      <w:r w:rsidR="00384C13" w:rsidRPr="00C61AA8">
        <w:t>A</w:t>
      </w:r>
      <w:r w:rsidR="00384C13" w:rsidRPr="00C61AA8">
        <w:sym w:font="Symbol" w:char="F062"/>
      </w:r>
      <w:r w:rsidR="004B327A" w:rsidRPr="00C61AA8">
        <w:t xml:space="preserve"> fractal</w:t>
      </w:r>
      <w:r w:rsidR="00B06929" w:rsidRPr="00C61AA8">
        <w:t>-network</w:t>
      </w:r>
      <w:r w:rsidR="00D5289E" w:rsidRPr="00C61AA8">
        <w:t xml:space="preserve"> </w:t>
      </w:r>
      <w:r w:rsidR="00B06929" w:rsidRPr="00C61AA8">
        <w:t>charge</w:t>
      </w:r>
      <w:r w:rsidRPr="00C61AA8">
        <w:t>s</w:t>
      </w:r>
      <w:r w:rsidR="00B06929" w:rsidRPr="00C61AA8">
        <w:t xml:space="preserve"> </w:t>
      </w:r>
      <w:r w:rsidRPr="00C61AA8">
        <w:t>and</w:t>
      </w:r>
      <w:r w:rsidR="00B06929" w:rsidRPr="00C61AA8">
        <w:t xml:space="preserve"> scatters </w:t>
      </w:r>
      <w:r w:rsidRPr="00C61AA8">
        <w:t xml:space="preserve">photons </w:t>
      </w:r>
      <w:r w:rsidR="00B06929" w:rsidRPr="00C61AA8">
        <w:t>like a conducting surface</w:t>
      </w:r>
      <w:r w:rsidR="00384C13" w:rsidRPr="00C61AA8">
        <w:t xml:space="preserve"> </w:t>
      </w:r>
      <w:r w:rsidRPr="00C61AA8">
        <w:t xml:space="preserve">when shined </w:t>
      </w:r>
      <w:r w:rsidR="00384C13" w:rsidRPr="00C61AA8">
        <w:t xml:space="preserve">at 630 nm </w:t>
      </w:r>
      <w:r w:rsidR="00B06929" w:rsidRPr="00C61AA8">
        <w:t>laser</w:t>
      </w:r>
      <w:r w:rsidR="00384C13" w:rsidRPr="00C61AA8">
        <w:t xml:space="preserve">. </w:t>
      </w:r>
      <w:r w:rsidR="004B484F" w:rsidRPr="00C61AA8">
        <w:t>Addition of both</w:t>
      </w:r>
      <w:r w:rsidR="00384C13" w:rsidRPr="00C61AA8">
        <w:t xml:space="preserve"> CLC and CHC </w:t>
      </w:r>
      <w:r w:rsidR="00B06929" w:rsidRPr="00C61AA8">
        <w:t xml:space="preserve">to the </w:t>
      </w:r>
      <w:r w:rsidR="00384C13" w:rsidRPr="00C61AA8">
        <w:t>A</w:t>
      </w:r>
      <w:r w:rsidR="00384C13" w:rsidRPr="00C61AA8">
        <w:sym w:font="Symbol" w:char="F062"/>
      </w:r>
      <w:r w:rsidR="00B06929" w:rsidRPr="00C61AA8">
        <w:t>-</w:t>
      </w:r>
      <w:r w:rsidR="004B327A" w:rsidRPr="00C61AA8">
        <w:t xml:space="preserve">fractal </w:t>
      </w:r>
      <w:r w:rsidR="00B06929" w:rsidRPr="00C61AA8">
        <w:t xml:space="preserve">network </w:t>
      </w:r>
      <w:r w:rsidR="004B484F" w:rsidRPr="00C61AA8">
        <w:t xml:space="preserve">turns </w:t>
      </w:r>
      <w:r w:rsidR="00B06929" w:rsidRPr="00C61AA8">
        <w:t>it</w:t>
      </w:r>
      <w:r w:rsidR="00D5289E" w:rsidRPr="00C61AA8">
        <w:t xml:space="preserve"> </w:t>
      </w:r>
      <w:r w:rsidR="00384C13" w:rsidRPr="00C61AA8">
        <w:t>less attenuating</w:t>
      </w:r>
      <w:r w:rsidR="00B06929" w:rsidRPr="00C61AA8">
        <w:t xml:space="preserve">, </w:t>
      </w:r>
      <w:r w:rsidRPr="00C61AA8">
        <w:t xml:space="preserve">as </w:t>
      </w:r>
      <w:r w:rsidR="00C61AA8" w:rsidRPr="00C61AA8">
        <w:t xml:space="preserve">a </w:t>
      </w:r>
      <w:r w:rsidRPr="00C61AA8">
        <w:t>2D sheet of antenna folds into a vesicle</w:t>
      </w:r>
      <w:r w:rsidR="00FF696B" w:rsidRPr="00C61AA8">
        <w:t>.</w:t>
      </w:r>
      <w:r w:rsidRPr="00C61AA8">
        <w:t xml:space="preserve"> </w:t>
      </w:r>
      <w:r w:rsidR="00C61AA8" w:rsidRPr="00C61AA8">
        <w:t>The l</w:t>
      </w:r>
      <w:r w:rsidR="00B06929" w:rsidRPr="00C61AA8">
        <w:t>aser beam reads</w:t>
      </w:r>
      <w:r w:rsidR="00D5289E" w:rsidRPr="00C61AA8">
        <w:t xml:space="preserve"> </w:t>
      </w:r>
      <w:r w:rsidR="003B129C" w:rsidRPr="00C61AA8">
        <w:t xml:space="preserve">the </w:t>
      </w:r>
      <w:r w:rsidR="00B06929" w:rsidRPr="00C61AA8">
        <w:t>b</w:t>
      </w:r>
      <w:r w:rsidR="00384C13" w:rsidRPr="00C61AA8">
        <w:t>eating frequencies</w:t>
      </w:r>
      <w:r w:rsidR="003B129C" w:rsidRPr="00C61AA8">
        <w:t xml:space="preserve"> when A</w:t>
      </w:r>
      <w:r w:rsidR="003B129C" w:rsidRPr="00C61AA8">
        <w:sym w:font="Symbol" w:char="F062"/>
      </w:r>
      <w:r w:rsidR="004B327A" w:rsidRPr="00C61AA8">
        <w:t xml:space="preserve"> aggregates</w:t>
      </w:r>
      <w:r w:rsidR="00D5289E" w:rsidRPr="00C61AA8">
        <w:t xml:space="preserve"> </w:t>
      </w:r>
      <w:r w:rsidR="003B129C" w:rsidRPr="00C61AA8">
        <w:t>interact with</w:t>
      </w:r>
      <w:r w:rsidR="00B06929" w:rsidRPr="00C61AA8">
        <w:t xml:space="preserve"> two distinct</w:t>
      </w:r>
      <w:r w:rsidR="00D5289E" w:rsidRPr="00C61AA8">
        <w:t xml:space="preserve"> </w:t>
      </w:r>
      <w:r w:rsidR="003B129C" w:rsidRPr="00C61AA8">
        <w:t xml:space="preserve">chains </w:t>
      </w:r>
      <w:r w:rsidR="004B327A" w:rsidRPr="00C61AA8">
        <w:t xml:space="preserve">of </w:t>
      </w:r>
      <w:r w:rsidR="00384C13" w:rsidRPr="00C61AA8">
        <w:t xml:space="preserve">CLC and CHC. </w:t>
      </w:r>
      <w:r w:rsidR="00B06929" w:rsidRPr="00C61AA8">
        <w:t>If</w:t>
      </w:r>
      <w:r w:rsidR="00384C13" w:rsidRPr="00C61AA8">
        <w:t xml:space="preserve"> </w:t>
      </w:r>
      <w:r w:rsidR="004B327A" w:rsidRPr="00C61AA8">
        <w:t>A</w:t>
      </w:r>
      <w:r w:rsidR="004B327A" w:rsidRPr="00C61AA8">
        <w:sym w:font="Symbol" w:char="F062"/>
      </w:r>
      <w:r w:rsidR="004B327A" w:rsidRPr="00C61AA8">
        <w:t xml:space="preserve"> aggregates</w:t>
      </w:r>
      <w:r w:rsidR="00384C13" w:rsidRPr="00C61AA8">
        <w:t xml:space="preserve"> cause toxic neuropathological conditions</w:t>
      </w:r>
      <w:r w:rsidR="00B06929" w:rsidRPr="00C61AA8">
        <w:t>, microwave</w:t>
      </w:r>
      <w:r w:rsidR="005E0EF6" w:rsidRPr="00C61AA8">
        <w:t>-</w:t>
      </w:r>
      <w:r w:rsidR="00B06929" w:rsidRPr="00C61AA8">
        <w:t>induced beating could assist in fine</w:t>
      </w:r>
      <w:r w:rsidR="005E0EF6" w:rsidRPr="00C61AA8">
        <w:t>-</w:t>
      </w:r>
      <w:r w:rsidR="00B06929" w:rsidRPr="00C61AA8">
        <w:t xml:space="preserve">tuning </w:t>
      </w:r>
      <w:r w:rsidR="004B484F" w:rsidRPr="00C61AA8">
        <w:t xml:space="preserve">the </w:t>
      </w:r>
      <w:r w:rsidR="00B06929" w:rsidRPr="00C61AA8">
        <w:t xml:space="preserve">CHC-CLC </w:t>
      </w:r>
      <w:r w:rsidR="00FF1773" w:rsidRPr="00C61AA8">
        <w:t>roles in building Clathrin coated pits</w:t>
      </w:r>
      <w:r w:rsidR="004B327A" w:rsidRPr="00C61AA8">
        <w:t xml:space="preserve"> and the disassembly of plaques</w:t>
      </w:r>
      <w:r w:rsidR="00384C13" w:rsidRPr="00C61AA8">
        <w:t>.</w:t>
      </w:r>
    </w:p>
    <w:p w14:paraId="165F3783" w14:textId="77777777" w:rsidR="00CC670F" w:rsidRPr="00C61AA8" w:rsidRDefault="00CC670F" w:rsidP="001D229F">
      <w:pPr>
        <w:jc w:val="both"/>
        <w:rPr>
          <w:b/>
          <w:sz w:val="24"/>
          <w:szCs w:val="24"/>
        </w:rPr>
      </w:pPr>
      <w:r w:rsidRPr="00C61AA8">
        <w:rPr>
          <w:b/>
          <w:sz w:val="24"/>
          <w:szCs w:val="24"/>
        </w:rPr>
        <w:t>Result &amp; Discussions:</w:t>
      </w:r>
    </w:p>
    <w:p w14:paraId="5196FF46" w14:textId="71F5A224" w:rsidR="00F6322F" w:rsidRPr="00C61AA8" w:rsidRDefault="002A3272" w:rsidP="001D229F">
      <w:pPr>
        <w:jc w:val="both"/>
      </w:pPr>
      <w:r w:rsidRPr="00C61AA8">
        <w:rPr>
          <w:lang w:val="en-GB"/>
        </w:rPr>
        <w:t xml:space="preserve">In </w:t>
      </w:r>
      <w:r w:rsidR="0091371F" w:rsidRPr="00C61AA8">
        <w:rPr>
          <w:lang w:val="en-GB"/>
        </w:rPr>
        <w:t xml:space="preserve">a </w:t>
      </w:r>
      <w:r w:rsidRPr="00C61AA8">
        <w:rPr>
          <w:lang w:val="en-GB"/>
        </w:rPr>
        <w:t>healthy brai</w:t>
      </w:r>
      <w:r w:rsidR="005F3379" w:rsidRPr="00C61AA8">
        <w:rPr>
          <w:lang w:val="en-GB"/>
        </w:rPr>
        <w:t>n</w:t>
      </w:r>
      <w:r w:rsidR="003224FE" w:rsidRPr="00C61AA8">
        <w:rPr>
          <w:lang w:val="en-GB"/>
        </w:rPr>
        <w:t>,</w:t>
      </w:r>
      <w:r w:rsidR="00D5289E" w:rsidRPr="00C61AA8">
        <w:rPr>
          <w:lang w:val="en-GB"/>
        </w:rPr>
        <w:t xml:space="preserve"> </w:t>
      </w:r>
      <w:r w:rsidR="0091371F" w:rsidRPr="00C61AA8">
        <w:rPr>
          <w:lang w:val="en-GB"/>
        </w:rPr>
        <w:t xml:space="preserve">the </w:t>
      </w:r>
      <w:r w:rsidR="005F3379" w:rsidRPr="00C61AA8">
        <w:rPr>
          <w:lang w:val="en-GB"/>
        </w:rPr>
        <w:t>A</w:t>
      </w:r>
      <w:r w:rsidR="005F3379" w:rsidRPr="00C61AA8">
        <w:rPr>
          <w:lang w:val="en-GB"/>
        </w:rPr>
        <w:sym w:font="Symbol" w:char="F062"/>
      </w:r>
      <w:r w:rsidR="005F3379" w:rsidRPr="00C61AA8">
        <w:rPr>
          <w:lang w:val="en-GB"/>
        </w:rPr>
        <w:t xml:space="preserve"> peptide aggregate</w:t>
      </w:r>
      <w:r w:rsidR="0091371F" w:rsidRPr="00C61AA8">
        <w:rPr>
          <w:lang w:val="en-GB"/>
        </w:rPr>
        <w:t>s</w:t>
      </w:r>
      <w:r w:rsidR="00D5289E" w:rsidRPr="00C61AA8">
        <w:rPr>
          <w:lang w:val="en-GB"/>
        </w:rPr>
        <w:t xml:space="preserve"> </w:t>
      </w:r>
      <w:r w:rsidR="00D6649B" w:rsidRPr="00C61AA8">
        <w:rPr>
          <w:lang w:val="en-GB"/>
        </w:rPr>
        <w:t xml:space="preserve">found </w:t>
      </w:r>
      <w:r w:rsidR="005F3379" w:rsidRPr="00C61AA8">
        <w:rPr>
          <w:lang w:val="en-GB"/>
        </w:rPr>
        <w:t xml:space="preserve">in </w:t>
      </w:r>
      <w:r w:rsidR="0091371F" w:rsidRPr="00C61AA8">
        <w:rPr>
          <w:lang w:val="en-GB"/>
        </w:rPr>
        <w:t xml:space="preserve">a </w:t>
      </w:r>
      <w:r w:rsidR="005F3379" w:rsidRPr="00C61AA8">
        <w:rPr>
          <w:lang w:val="en-GB"/>
        </w:rPr>
        <w:t xml:space="preserve">soluble </w:t>
      </w:r>
      <w:r w:rsidR="00F77AE2" w:rsidRPr="00C61AA8">
        <w:rPr>
          <w:lang w:val="en-GB"/>
        </w:rPr>
        <w:t>form</w:t>
      </w:r>
      <w:r w:rsidR="003A5FEA" w:rsidRPr="00C61AA8">
        <w:rPr>
          <w:lang w:val="en-GB"/>
        </w:rPr>
        <w:t xml:space="preserve"> (oligomers)</w:t>
      </w:r>
      <w:r w:rsidR="00F77AE2" w:rsidRPr="00C61AA8">
        <w:rPr>
          <w:lang w:val="en-GB"/>
        </w:rPr>
        <w:t xml:space="preserve"> are </w:t>
      </w:r>
      <w:r w:rsidR="003224FE" w:rsidRPr="00C61AA8">
        <w:rPr>
          <w:lang w:val="en-GB"/>
        </w:rPr>
        <w:t xml:space="preserve">continuously cleaned and </w:t>
      </w:r>
      <w:r w:rsidR="006F2C09" w:rsidRPr="00C61AA8">
        <w:rPr>
          <w:lang w:val="en-GB"/>
        </w:rPr>
        <w:t>removed.</w:t>
      </w:r>
      <w:r w:rsidR="005F3379" w:rsidRPr="00C61AA8">
        <w:rPr>
          <w:lang w:val="en-GB"/>
        </w:rPr>
        <w:t xml:space="preserve"> </w:t>
      </w:r>
      <w:r w:rsidR="00582C8A" w:rsidRPr="00C61AA8">
        <w:rPr>
          <w:lang w:val="en-IN"/>
        </w:rPr>
        <w:t>However</w:t>
      </w:r>
      <w:r w:rsidR="003224FE" w:rsidRPr="00C61AA8">
        <w:rPr>
          <w:lang w:val="en-IN"/>
        </w:rPr>
        <w:t>,</w:t>
      </w:r>
      <w:r w:rsidR="003A5FEA" w:rsidRPr="00C61AA8">
        <w:rPr>
          <w:lang w:val="en-IN"/>
        </w:rPr>
        <w:t xml:space="preserve"> based on the amyloid hypothesis</w:t>
      </w:r>
      <w:r w:rsidR="003F382D" w:rsidRPr="00C61AA8">
        <w:rPr>
          <w:vertAlign w:val="superscript"/>
          <w:lang w:val="en-IN"/>
        </w:rPr>
        <w:t>39</w:t>
      </w:r>
      <w:r w:rsidR="00F4502A" w:rsidRPr="00C61AA8">
        <w:rPr>
          <w:vertAlign w:val="superscript"/>
          <w:lang w:val="en-IN"/>
        </w:rPr>
        <w:t>,</w:t>
      </w:r>
      <w:r w:rsidR="003A5FEA" w:rsidRPr="00C61AA8">
        <w:rPr>
          <w:lang w:val="en-IN"/>
        </w:rPr>
        <w:t xml:space="preserve"> </w:t>
      </w:r>
      <w:r w:rsidR="00D6649B" w:rsidRPr="00C61AA8">
        <w:rPr>
          <w:lang w:val="en-IN"/>
        </w:rPr>
        <w:t xml:space="preserve">the </w:t>
      </w:r>
      <w:r w:rsidR="003B521E" w:rsidRPr="00C61AA8">
        <w:rPr>
          <w:lang w:val="en-GB"/>
        </w:rPr>
        <w:t>persistent,</w:t>
      </w:r>
      <w:r w:rsidR="003224FE" w:rsidRPr="00C61AA8">
        <w:rPr>
          <w:lang w:val="en-GB"/>
        </w:rPr>
        <w:t xml:space="preserve"> sticky</w:t>
      </w:r>
      <w:r w:rsidR="005E0EF6" w:rsidRPr="00C61AA8">
        <w:rPr>
          <w:lang w:val="en-GB"/>
        </w:rPr>
        <w:t>,</w:t>
      </w:r>
      <w:r w:rsidR="003224FE" w:rsidRPr="00C61AA8">
        <w:rPr>
          <w:lang w:val="en-GB"/>
        </w:rPr>
        <w:t xml:space="preserve"> and insoluble aggregation of A</w:t>
      </w:r>
      <w:r w:rsidR="003224FE" w:rsidRPr="00C61AA8">
        <w:rPr>
          <w:lang w:val="en-GB"/>
        </w:rPr>
        <w:sym w:font="Symbol" w:char="F062"/>
      </w:r>
      <w:r w:rsidR="00D5289E" w:rsidRPr="00C61AA8">
        <w:rPr>
          <w:lang w:val="en-GB"/>
        </w:rPr>
        <w:t xml:space="preserve"> </w:t>
      </w:r>
      <w:r w:rsidR="00FD299E" w:rsidRPr="00C61AA8">
        <w:rPr>
          <w:lang w:val="en-GB"/>
        </w:rPr>
        <w:t xml:space="preserve">peptides </w:t>
      </w:r>
      <w:r w:rsidR="003A5FEA" w:rsidRPr="00C61AA8">
        <w:rPr>
          <w:lang w:val="en-GB"/>
        </w:rPr>
        <w:t xml:space="preserve">into </w:t>
      </w:r>
      <w:r w:rsidR="003B521E" w:rsidRPr="00C61AA8">
        <w:rPr>
          <w:lang w:val="en-GB"/>
        </w:rPr>
        <w:t>plaque</w:t>
      </w:r>
      <w:r w:rsidR="003A5FEA" w:rsidRPr="00C61AA8">
        <w:rPr>
          <w:lang w:val="en-GB"/>
        </w:rPr>
        <w:t>s</w:t>
      </w:r>
      <w:r w:rsidR="00D5289E" w:rsidRPr="00C61AA8">
        <w:rPr>
          <w:lang w:val="en-GB"/>
        </w:rPr>
        <w:t xml:space="preserve"> </w:t>
      </w:r>
      <w:r w:rsidR="00D279AF" w:rsidRPr="00C61AA8">
        <w:rPr>
          <w:lang w:val="en-GB"/>
        </w:rPr>
        <w:t>materiali</w:t>
      </w:r>
      <w:r w:rsidR="00C61AA8" w:rsidRPr="00C61AA8">
        <w:rPr>
          <w:lang w:val="en-GB"/>
        </w:rPr>
        <w:t>z</w:t>
      </w:r>
      <w:r w:rsidR="00D279AF" w:rsidRPr="00C61AA8">
        <w:rPr>
          <w:lang w:val="en-GB"/>
        </w:rPr>
        <w:t>es</w:t>
      </w:r>
      <w:r w:rsidR="003A5FEA" w:rsidRPr="00C61AA8">
        <w:rPr>
          <w:lang w:val="en-GB"/>
        </w:rPr>
        <w:t xml:space="preserve"> directly or indirectly via tau aggregation</w:t>
      </w:r>
      <w:r w:rsidR="00F4502A" w:rsidRPr="00C61AA8">
        <w:rPr>
          <w:lang w:val="en-GB"/>
        </w:rPr>
        <w:t>.</w:t>
      </w:r>
      <w:r w:rsidR="003A5FEA" w:rsidRPr="00C61AA8">
        <w:rPr>
          <w:lang w:val="en-GB"/>
        </w:rPr>
        <w:t xml:space="preserve"> </w:t>
      </w:r>
      <w:r w:rsidR="00F4502A" w:rsidRPr="00C61AA8">
        <w:rPr>
          <w:lang w:val="en-GB"/>
        </w:rPr>
        <w:t>F</w:t>
      </w:r>
      <w:r w:rsidR="003A5FEA" w:rsidRPr="00C61AA8">
        <w:rPr>
          <w:lang w:val="en-GB"/>
        </w:rPr>
        <w:t>or example</w:t>
      </w:r>
      <w:r w:rsidR="00F4502A" w:rsidRPr="00C61AA8">
        <w:rPr>
          <w:lang w:val="en-GB"/>
        </w:rPr>
        <w:t>,</w:t>
      </w:r>
      <w:r w:rsidR="009A0ED4" w:rsidRPr="00C61AA8">
        <w:rPr>
          <w:lang w:val="en-GB"/>
        </w:rPr>
        <w:t xml:space="preserve"> </w:t>
      </w:r>
      <w:r w:rsidR="0003671B" w:rsidRPr="00C61AA8">
        <w:rPr>
          <w:lang w:val="en-GB"/>
        </w:rPr>
        <w:t>synaptic dysfunction</w:t>
      </w:r>
      <w:r w:rsidR="003B521E" w:rsidRPr="00C61AA8">
        <w:rPr>
          <w:lang w:val="en-GB"/>
        </w:rPr>
        <w:t xml:space="preserve">, </w:t>
      </w:r>
      <w:r w:rsidR="003224FE" w:rsidRPr="00C61AA8">
        <w:rPr>
          <w:lang w:val="en-GB"/>
        </w:rPr>
        <w:t>resulting in disrupt</w:t>
      </w:r>
      <w:r w:rsidR="003B521E" w:rsidRPr="00C61AA8">
        <w:rPr>
          <w:lang w:val="en-GB"/>
        </w:rPr>
        <w:t xml:space="preserve">ion of </w:t>
      </w:r>
      <w:r w:rsidR="00FF696B" w:rsidRPr="00C61AA8">
        <w:rPr>
          <w:lang w:val="en-GB"/>
        </w:rPr>
        <w:t>signaling</w:t>
      </w:r>
      <w:r w:rsidR="003224FE" w:rsidRPr="00C61AA8">
        <w:rPr>
          <w:lang w:val="en-GB"/>
        </w:rPr>
        <w:t xml:space="preserve"> between neurons, leading to cell death</w:t>
      </w:r>
      <w:r w:rsidR="00EE48DF" w:rsidRPr="00C61AA8">
        <w:rPr>
          <w:lang w:val="en-GB"/>
        </w:rPr>
        <w:t xml:space="preserve"> and</w:t>
      </w:r>
      <w:r w:rsidR="00D5289E" w:rsidRPr="00C61AA8">
        <w:rPr>
          <w:lang w:val="en-GB"/>
        </w:rPr>
        <w:t xml:space="preserve"> </w:t>
      </w:r>
      <w:r w:rsidR="005E0EF6" w:rsidRPr="00C61AA8">
        <w:rPr>
          <w:lang w:val="en-GB"/>
        </w:rPr>
        <w:t xml:space="preserve">the </w:t>
      </w:r>
      <w:r w:rsidR="003B521E" w:rsidRPr="00C61AA8">
        <w:rPr>
          <w:lang w:val="en-GB"/>
        </w:rPr>
        <w:t xml:space="preserve">onset </w:t>
      </w:r>
      <w:r w:rsidR="003224FE" w:rsidRPr="00C61AA8">
        <w:rPr>
          <w:lang w:val="en-GB"/>
        </w:rPr>
        <w:t xml:space="preserve">of </w:t>
      </w:r>
      <w:r w:rsidR="00FD299E" w:rsidRPr="00C61AA8">
        <w:rPr>
          <w:lang w:val="en-GB"/>
        </w:rPr>
        <w:t xml:space="preserve">brain </w:t>
      </w:r>
      <w:r w:rsidR="003224FE" w:rsidRPr="00C61AA8">
        <w:rPr>
          <w:lang w:val="en-GB"/>
        </w:rPr>
        <w:t>shrink</w:t>
      </w:r>
      <w:r w:rsidR="00FD299E" w:rsidRPr="00C61AA8">
        <w:rPr>
          <w:lang w:val="en-GB"/>
        </w:rPr>
        <w:t>age</w:t>
      </w:r>
      <w:r w:rsidR="00D5289E" w:rsidRPr="00C61AA8">
        <w:rPr>
          <w:lang w:val="en-GB"/>
        </w:rPr>
        <w:t xml:space="preserve"> </w:t>
      </w:r>
      <w:r w:rsidR="0003671B" w:rsidRPr="00C61AA8">
        <w:rPr>
          <w:lang w:val="en-GB"/>
        </w:rPr>
        <w:t>(compare Figure</w:t>
      </w:r>
      <w:r w:rsidR="00EE48DF" w:rsidRPr="00C61AA8">
        <w:rPr>
          <w:lang w:val="en-GB"/>
        </w:rPr>
        <w:t>s</w:t>
      </w:r>
      <w:r w:rsidR="0003671B" w:rsidRPr="00C61AA8">
        <w:rPr>
          <w:lang w:val="en-GB"/>
        </w:rPr>
        <w:t xml:space="preserve"> 1a and 1b)</w:t>
      </w:r>
      <w:r w:rsidR="009A0ED4" w:rsidRPr="00C61AA8">
        <w:rPr>
          <w:lang w:val="en-GB"/>
        </w:rPr>
        <w:t>.</w:t>
      </w:r>
      <w:r w:rsidR="00D5289E" w:rsidRPr="00C61AA8">
        <w:rPr>
          <w:lang w:val="en-GB"/>
        </w:rPr>
        <w:t xml:space="preserve"> </w:t>
      </w:r>
      <w:r w:rsidR="004711FC" w:rsidRPr="00C61AA8">
        <w:rPr>
          <w:lang w:val="en-GB"/>
        </w:rPr>
        <w:t>Finally,</w:t>
      </w:r>
      <w:r w:rsidR="00741562" w:rsidRPr="00C61AA8">
        <w:rPr>
          <w:lang w:val="en-GB"/>
        </w:rPr>
        <w:t xml:space="preserve"> </w:t>
      </w:r>
      <w:r w:rsidR="009A0ED4" w:rsidRPr="00C61AA8">
        <w:rPr>
          <w:lang w:val="en-GB"/>
        </w:rPr>
        <w:t xml:space="preserve">it </w:t>
      </w:r>
      <w:r w:rsidR="00D6649B" w:rsidRPr="00C61AA8">
        <w:rPr>
          <w:lang w:val="en-GB"/>
        </w:rPr>
        <w:t>lead</w:t>
      </w:r>
      <w:r w:rsidR="009A0ED4" w:rsidRPr="00C61AA8">
        <w:rPr>
          <w:lang w:val="en-GB"/>
        </w:rPr>
        <w:t>s</w:t>
      </w:r>
      <w:r w:rsidR="00D6649B" w:rsidRPr="00C61AA8">
        <w:rPr>
          <w:lang w:val="en-GB"/>
        </w:rPr>
        <w:t xml:space="preserve"> to </w:t>
      </w:r>
      <w:r w:rsidR="003B521E" w:rsidRPr="00C61AA8">
        <w:rPr>
          <w:lang w:val="en-GB"/>
        </w:rPr>
        <w:t>progressive</w:t>
      </w:r>
      <w:r w:rsidR="0003671B" w:rsidRPr="00C61AA8">
        <w:rPr>
          <w:lang w:val="en-GB"/>
        </w:rPr>
        <w:t xml:space="preserve"> dementia &amp; death</w:t>
      </w:r>
      <w:r w:rsidR="003B521E" w:rsidRPr="00C61AA8">
        <w:rPr>
          <w:lang w:val="en-GB"/>
        </w:rPr>
        <w:t>.</w:t>
      </w:r>
      <w:r w:rsidR="00D5289E" w:rsidRPr="00C61AA8">
        <w:rPr>
          <w:lang w:val="en-GB"/>
        </w:rPr>
        <w:t xml:space="preserve"> </w:t>
      </w:r>
      <w:r w:rsidR="00EE48DF" w:rsidRPr="00C61AA8">
        <w:t>Multiple</w:t>
      </w:r>
      <w:r w:rsidR="00FF1773" w:rsidRPr="00C61AA8">
        <w:t xml:space="preserve"> reports on plaques suggest</w:t>
      </w:r>
      <w:r w:rsidR="00D5289E" w:rsidRPr="00C61AA8">
        <w:t xml:space="preserve"> </w:t>
      </w:r>
      <w:r w:rsidR="00FF1773" w:rsidRPr="00C61AA8">
        <w:t>that at the molecular scale</w:t>
      </w:r>
      <w:r w:rsidR="005E0EF6" w:rsidRPr="00C61AA8">
        <w:t>,</w:t>
      </w:r>
      <w:r w:rsidR="00D5289E" w:rsidRPr="00C61AA8">
        <w:t xml:space="preserve"> </w:t>
      </w:r>
      <w:r w:rsidR="009A0ED4" w:rsidRPr="00C61AA8">
        <w:t xml:space="preserve">the </w:t>
      </w:r>
      <w:r w:rsidR="00FF1773" w:rsidRPr="00C61AA8">
        <w:t>amyloids form a hierarchical helix</w:t>
      </w:r>
      <w:r w:rsidR="00D5289E" w:rsidRPr="00C61AA8">
        <w:rPr>
          <w:vertAlign w:val="superscript"/>
        </w:rPr>
        <w:t>2</w:t>
      </w:r>
      <w:r w:rsidR="005E0EF6" w:rsidRPr="00C61AA8">
        <w:t>,</w:t>
      </w:r>
      <w:r w:rsidR="00FF1773" w:rsidRPr="00C61AA8">
        <w:t xml:space="preserve"> i.e.</w:t>
      </w:r>
      <w:r w:rsidR="00F4502A" w:rsidRPr="00C61AA8">
        <w:t>,</w:t>
      </w:r>
      <w:r w:rsidR="003A5FEA" w:rsidRPr="00C61AA8">
        <w:t xml:space="preserve"> a</w:t>
      </w:r>
      <w:r w:rsidR="00FF1773" w:rsidRPr="00C61AA8">
        <w:t xml:space="preserve"> helical molecular assembly adopts an additional twist, just like microtubule, DNA</w:t>
      </w:r>
      <w:r w:rsidR="005E0EF6" w:rsidRPr="00C61AA8">
        <w:t>,</w:t>
      </w:r>
      <w:r w:rsidR="00FF1773" w:rsidRPr="00C61AA8">
        <w:t xml:space="preserve"> and other </w:t>
      </w:r>
      <w:r w:rsidR="00CB6062" w:rsidRPr="00C61AA8">
        <w:t>bio-</w:t>
      </w:r>
      <w:r w:rsidR="00FF1773" w:rsidRPr="00C61AA8">
        <w:t xml:space="preserve">filaments. </w:t>
      </w:r>
      <w:r w:rsidR="00D279AF" w:rsidRPr="00C61AA8">
        <w:t xml:space="preserve">Helical structures are widely used to build antennas. </w:t>
      </w:r>
      <w:r w:rsidR="003A5FEA" w:rsidRPr="00C61AA8">
        <w:t>By serendipity</w:t>
      </w:r>
      <w:r w:rsidR="00F4502A" w:rsidRPr="00C61AA8">
        <w:t>,</w:t>
      </w:r>
      <w:r w:rsidR="003A5FEA" w:rsidRPr="00C61AA8">
        <w:t xml:space="preserve"> we discovered</w:t>
      </w:r>
      <w:r w:rsidR="005E0EF6" w:rsidRPr="00C61AA8">
        <w:t xml:space="preserve"> </w:t>
      </w:r>
      <w:r w:rsidR="00FF1773" w:rsidRPr="00C61AA8">
        <w:t xml:space="preserve">that on </w:t>
      </w:r>
      <w:r w:rsidR="005E0EF6" w:rsidRPr="00C61AA8">
        <w:t xml:space="preserve">the </w:t>
      </w:r>
      <w:r w:rsidR="00FF1773" w:rsidRPr="00C61AA8">
        <w:t xml:space="preserve">HOPG like hexagonal close packed surface, </w:t>
      </w:r>
      <w:r w:rsidR="005E0EF6" w:rsidRPr="00C61AA8">
        <w:t xml:space="preserve">a </w:t>
      </w:r>
      <w:r w:rsidR="00FF1773" w:rsidRPr="00C61AA8">
        <w:t xml:space="preserve">drop of </w:t>
      </w:r>
      <w:r w:rsidR="003A5FEA" w:rsidRPr="00C61AA8">
        <w:rPr>
          <w:lang w:val="en-GB"/>
        </w:rPr>
        <w:t>A</w:t>
      </w:r>
      <w:r w:rsidR="003A5FEA" w:rsidRPr="00C61AA8">
        <w:rPr>
          <w:lang w:val="en-GB"/>
        </w:rPr>
        <w:sym w:font="Symbol" w:char="F062"/>
      </w:r>
      <w:r w:rsidR="003A5FEA" w:rsidRPr="00C61AA8">
        <w:rPr>
          <w:lang w:val="en-GB"/>
        </w:rPr>
        <w:t xml:space="preserve">(1-42) </w:t>
      </w:r>
      <w:r w:rsidR="005E0EF6" w:rsidRPr="00C61AA8">
        <w:t xml:space="preserve">solution </w:t>
      </w:r>
      <w:r w:rsidR="00F86A9E" w:rsidRPr="00C61AA8">
        <w:t xml:space="preserve">forms fractal </w:t>
      </w:r>
      <w:r w:rsidR="00980D77" w:rsidRPr="00C61AA8">
        <w:t xml:space="preserve">structure </w:t>
      </w:r>
      <w:r w:rsidR="00F86A9E" w:rsidRPr="00C61AA8">
        <w:t>(</w:t>
      </w:r>
      <w:r w:rsidR="00527CEA" w:rsidRPr="00C61AA8">
        <w:t>SI F</w:t>
      </w:r>
      <w:r w:rsidR="00F86A9E" w:rsidRPr="00C61AA8">
        <w:t xml:space="preserve">igure </w:t>
      </w:r>
      <w:r w:rsidR="006515DD" w:rsidRPr="00C61AA8">
        <w:t>S</w:t>
      </w:r>
      <w:r w:rsidR="00F86A9E" w:rsidRPr="00C61AA8">
        <w:t>1)</w:t>
      </w:r>
      <w:r w:rsidR="005E0EF6" w:rsidRPr="00C61AA8">
        <w:t>.</w:t>
      </w:r>
      <w:r w:rsidR="00D5289E" w:rsidRPr="00C61AA8">
        <w:t xml:space="preserve"> </w:t>
      </w:r>
      <w:r w:rsidR="005E0EF6" w:rsidRPr="00C61AA8">
        <w:t>However,</w:t>
      </w:r>
      <w:r w:rsidR="00F86A9E" w:rsidRPr="00C61AA8">
        <w:t xml:space="preserve"> if the same </w:t>
      </w:r>
      <w:r w:rsidR="006570E5" w:rsidRPr="00C61AA8">
        <w:rPr>
          <w:lang w:val="en-GB"/>
        </w:rPr>
        <w:t>A</w:t>
      </w:r>
      <w:r w:rsidR="006570E5" w:rsidRPr="00C61AA8">
        <w:rPr>
          <w:lang w:val="en-GB"/>
        </w:rPr>
        <w:sym w:font="Symbol" w:char="F062"/>
      </w:r>
      <w:r w:rsidR="006570E5" w:rsidRPr="00C61AA8">
        <w:rPr>
          <w:lang w:val="en-GB"/>
        </w:rPr>
        <w:t xml:space="preserve"> </w:t>
      </w:r>
      <w:r w:rsidR="00F86A9E" w:rsidRPr="00C61AA8">
        <w:t>solution</w:t>
      </w:r>
      <w:r w:rsidR="00F4502A" w:rsidRPr="00C61AA8">
        <w:t>,</w:t>
      </w:r>
      <w:r w:rsidR="00F86A9E" w:rsidRPr="00C61AA8">
        <w:t xml:space="preserve"> is dropped on a metallic (Au) or a semiconducting surface (Si)</w:t>
      </w:r>
      <w:r w:rsidR="005E0EF6" w:rsidRPr="00C61AA8">
        <w:t>,</w:t>
      </w:r>
      <w:r w:rsidR="00F86A9E" w:rsidRPr="00C61AA8">
        <w:t xml:space="preserve"> then </w:t>
      </w:r>
      <w:r w:rsidR="005E0EF6" w:rsidRPr="00C61AA8">
        <w:t xml:space="preserve">a </w:t>
      </w:r>
      <w:r w:rsidR="000139CC" w:rsidRPr="00C61AA8">
        <w:t>well-known</w:t>
      </w:r>
      <w:r w:rsidR="00F86A9E" w:rsidRPr="00C61AA8">
        <w:t xml:space="preserve"> random mess of plaque fibers appear</w:t>
      </w:r>
      <w:r w:rsidR="003F382D" w:rsidRPr="00C61AA8">
        <w:rPr>
          <w:vertAlign w:val="superscript"/>
        </w:rPr>
        <w:t>30</w:t>
      </w:r>
      <w:r w:rsidR="004152D1" w:rsidRPr="00C61AA8">
        <w:t>.</w:t>
      </w:r>
      <w:r w:rsidR="001A4441" w:rsidRPr="00C61AA8">
        <w:t xml:space="preserve"> </w:t>
      </w:r>
      <w:r w:rsidR="00C61AA8" w:rsidRPr="00C61AA8">
        <w:t>The p</w:t>
      </w:r>
      <w:r w:rsidR="009D0A5C" w:rsidRPr="00C61AA8">
        <w:t>olymeric surface plays a significant role in lowering the nucleation induction time and grow</w:t>
      </w:r>
      <w:r w:rsidR="00A3532F" w:rsidRPr="00C61AA8">
        <w:t>ing</w:t>
      </w:r>
      <w:r w:rsidR="009D0A5C" w:rsidRPr="00C61AA8">
        <w:t xml:space="preserve"> the crystal </w:t>
      </w:r>
      <w:r w:rsidR="00D117DF" w:rsidRPr="00C61AA8">
        <w:t>faster</w:t>
      </w:r>
      <w:r w:rsidR="00D117DF" w:rsidRPr="00C61AA8">
        <w:rPr>
          <w:vertAlign w:val="superscript"/>
        </w:rPr>
        <w:t>40</w:t>
      </w:r>
      <w:r w:rsidR="009D0A5C" w:rsidRPr="00C61AA8">
        <w:t>.</w:t>
      </w:r>
      <w:r w:rsidR="005B3EB7" w:rsidRPr="00C61AA8">
        <w:t xml:space="preserve"> </w:t>
      </w:r>
      <w:r w:rsidR="00F6322F" w:rsidRPr="00C61AA8">
        <w:t>The HOPG surface prefer</w:t>
      </w:r>
      <w:r w:rsidR="00FF696B" w:rsidRPr="00C61AA8">
        <w:t>s orienting</w:t>
      </w:r>
      <w:r w:rsidR="00F6322F" w:rsidRPr="00C61AA8">
        <w:t xml:space="preserve"> the </w:t>
      </w:r>
      <w:r w:rsidR="00FF696B" w:rsidRPr="00C61AA8">
        <w:t>nanostructure along</w:t>
      </w:r>
      <w:r w:rsidR="00F6322F" w:rsidRPr="00C61AA8">
        <w:t xml:space="preserve"> certain crystal </w:t>
      </w:r>
      <w:r w:rsidR="00D117DF" w:rsidRPr="00C61AA8">
        <w:t>faces</w:t>
      </w:r>
      <w:r w:rsidR="00D117DF" w:rsidRPr="00C61AA8">
        <w:rPr>
          <w:vertAlign w:val="superscript"/>
        </w:rPr>
        <w:t>41, 42</w:t>
      </w:r>
      <w:r w:rsidR="00D117DF" w:rsidRPr="00C61AA8">
        <w:t xml:space="preserve"> </w:t>
      </w:r>
      <w:r w:rsidR="00A3532F" w:rsidRPr="00C61AA8">
        <w:t>Templating</w:t>
      </w:r>
      <w:r w:rsidR="00FF696B" w:rsidRPr="00C61AA8">
        <w:t xml:space="preserve"> is fundamental to HOPG.</w:t>
      </w:r>
    </w:p>
    <w:p w14:paraId="6336B2B2" w14:textId="775A2FC5" w:rsidR="00582C8A" w:rsidRPr="00C61AA8" w:rsidRDefault="009A0ED4" w:rsidP="001D229F">
      <w:pPr>
        <w:jc w:val="both"/>
      </w:pPr>
      <w:r w:rsidRPr="00C61AA8">
        <w:t>T</w:t>
      </w:r>
      <w:r w:rsidR="006515DD" w:rsidRPr="00C61AA8">
        <w:t xml:space="preserve">he schematic of Figure 1c </w:t>
      </w:r>
      <w:r w:rsidR="00D502BE" w:rsidRPr="00C61AA8">
        <w:t xml:space="preserve">shows </w:t>
      </w:r>
      <w:r w:rsidR="006515DD" w:rsidRPr="00C61AA8">
        <w:t xml:space="preserve">the fractal </w:t>
      </w:r>
      <w:r w:rsidR="00D502BE" w:rsidRPr="00C61AA8">
        <w:t xml:space="preserve">structures </w:t>
      </w:r>
      <w:r w:rsidR="006515DD" w:rsidRPr="00C61AA8">
        <w:t xml:space="preserve">grown </w:t>
      </w:r>
      <w:r w:rsidR="006E4F60" w:rsidRPr="00C61AA8">
        <w:t xml:space="preserve">on </w:t>
      </w:r>
      <w:r w:rsidR="006515DD" w:rsidRPr="00C61AA8">
        <w:t>graphene flakes,</w:t>
      </w:r>
      <w:r w:rsidR="00582C8A" w:rsidRPr="00C61AA8">
        <w:t xml:space="preserve"> and</w:t>
      </w:r>
      <w:r w:rsidR="006515DD" w:rsidRPr="00C61AA8">
        <w:t xml:space="preserve"> the </w:t>
      </w:r>
      <w:r w:rsidRPr="00C61AA8">
        <w:t xml:space="preserve">corresponding </w:t>
      </w:r>
      <w:r w:rsidR="006515DD" w:rsidRPr="00C61AA8">
        <w:t>He-ion microscopic image is shown below</w:t>
      </w:r>
      <w:r w:rsidR="006E4F60" w:rsidRPr="00C61AA8">
        <w:t xml:space="preserve">. When CLC and CHC </w:t>
      </w:r>
      <w:r w:rsidR="005E0EF6" w:rsidRPr="00C61AA8">
        <w:t>are</w:t>
      </w:r>
      <w:r w:rsidR="006E4F60" w:rsidRPr="00C61AA8">
        <w:t xml:space="preserve"> added to the </w:t>
      </w:r>
      <w:r w:rsidRPr="00C61AA8">
        <w:t xml:space="preserve">solution containing </w:t>
      </w:r>
      <w:r w:rsidR="006E4F60" w:rsidRPr="00C61AA8">
        <w:t xml:space="preserve">flakes, Clathrin coated pit </w:t>
      </w:r>
      <w:r w:rsidR="006570E5" w:rsidRPr="00C61AA8">
        <w:t xml:space="preserve">are </w:t>
      </w:r>
      <w:r w:rsidR="006E4F60" w:rsidRPr="00C61AA8">
        <w:t>form</w:t>
      </w:r>
      <w:r w:rsidR="006570E5" w:rsidRPr="00C61AA8">
        <w:t>ed</w:t>
      </w:r>
      <w:r w:rsidR="008A6FB5" w:rsidRPr="00C61AA8">
        <w:t xml:space="preserve"> by morphogenesis of </w:t>
      </w:r>
      <w:r w:rsidRPr="00C61AA8">
        <w:t xml:space="preserve">the </w:t>
      </w:r>
      <w:r w:rsidR="00D502BE" w:rsidRPr="00C61AA8">
        <w:t xml:space="preserve">fractal </w:t>
      </w:r>
      <w:r w:rsidR="008A6FB5" w:rsidRPr="00C61AA8">
        <w:t>network</w:t>
      </w:r>
      <w:r w:rsidR="00CB6062" w:rsidRPr="00C61AA8">
        <w:t>.</w:t>
      </w:r>
      <w:r w:rsidR="006570E5" w:rsidRPr="00C61AA8">
        <w:t xml:space="preserve"> </w:t>
      </w:r>
      <w:r w:rsidR="00CB6062" w:rsidRPr="00C61AA8">
        <w:t>It</w:t>
      </w:r>
      <w:r w:rsidR="006E4F60" w:rsidRPr="00C61AA8">
        <w:t xml:space="preserve"> is zoomed in the central image of the schematic</w:t>
      </w:r>
      <w:r w:rsidR="006570E5" w:rsidRPr="00C61AA8">
        <w:t xml:space="preserve"> of Fig. 1c</w:t>
      </w:r>
      <w:r w:rsidR="003F382D" w:rsidRPr="00C61AA8">
        <w:t xml:space="preserve">, </w:t>
      </w:r>
      <w:r w:rsidR="00CB6062" w:rsidRPr="00C61AA8">
        <w:t xml:space="preserve">enlarged in </w:t>
      </w:r>
      <w:r w:rsidR="003F382D" w:rsidRPr="00C61AA8">
        <w:t>Figure S1</w:t>
      </w:r>
      <w:r w:rsidR="006E4F60" w:rsidRPr="00C61AA8">
        <w:t xml:space="preserve">. Finally, these pits fold </w:t>
      </w:r>
      <w:r w:rsidR="008A6FB5" w:rsidRPr="00C61AA8">
        <w:t>into</w:t>
      </w:r>
      <w:r w:rsidR="006E4F60" w:rsidRPr="00C61AA8">
        <w:t xml:space="preserve"> vesicles </w:t>
      </w:r>
      <w:r w:rsidR="005E0EF6" w:rsidRPr="00C61AA8">
        <w:t>that</w:t>
      </w:r>
      <w:r w:rsidR="006E4F60" w:rsidRPr="00C61AA8">
        <w:t xml:space="preserve"> float and disappear; thus, the area of the pit decreases significantly. A part of the decreased pit area is shown in Figure 1c.</w:t>
      </w:r>
      <w:r w:rsidR="006570E5" w:rsidRPr="00C61AA8">
        <w:t xml:space="preserve"> </w:t>
      </w:r>
      <w:r w:rsidR="00F4502A" w:rsidRPr="00C61AA8">
        <w:t xml:space="preserve">The </w:t>
      </w:r>
      <w:r w:rsidR="000139CC" w:rsidRPr="00C61AA8">
        <w:t xml:space="preserve">CLC folds </w:t>
      </w:r>
      <w:r w:rsidRPr="00C61AA8">
        <w:t xml:space="preserve">the </w:t>
      </w:r>
      <w:r w:rsidR="000139CC" w:rsidRPr="00C61AA8">
        <w:t>membrane</w:t>
      </w:r>
      <w:r w:rsidR="005E0EF6" w:rsidRPr="00C61AA8">
        <w:t>,</w:t>
      </w:r>
      <w:r w:rsidR="000139CC" w:rsidRPr="00C61AA8">
        <w:t xml:space="preserve"> and CHC joins to build a lattice made of </w:t>
      </w:r>
      <w:r w:rsidR="005E0EF6" w:rsidRPr="00C61AA8">
        <w:t xml:space="preserve">a </w:t>
      </w:r>
      <w:r w:rsidR="000139CC" w:rsidRPr="00C61AA8">
        <w:t>hexagon and a pentagon, before covering the membrane deposit into a</w:t>
      </w:r>
      <w:r w:rsidR="00D5289E" w:rsidRPr="00C61AA8">
        <w:t xml:space="preserve"> </w:t>
      </w:r>
      <w:r w:rsidR="008A6FB5" w:rsidRPr="00C61AA8">
        <w:t>Clathrin coated vesicle. In this work, we investigate the pit to vesicle transformation intricately, making an effort to distinguish the roles of CLC and CHC. In the living environment, two chains work together</w:t>
      </w:r>
      <w:r w:rsidR="00582C8A" w:rsidRPr="00C61AA8">
        <w:t xml:space="preserve">. </w:t>
      </w:r>
      <w:r w:rsidR="00582C8A" w:rsidRPr="00C61AA8">
        <w:rPr>
          <w:i/>
          <w:iCs/>
        </w:rPr>
        <w:t>I</w:t>
      </w:r>
      <w:r w:rsidR="008A6FB5" w:rsidRPr="00C61AA8">
        <w:rPr>
          <w:i/>
          <w:iCs/>
        </w:rPr>
        <w:t>n vitro</w:t>
      </w:r>
      <w:r w:rsidR="008A6FB5" w:rsidRPr="00C61AA8">
        <w:t xml:space="preserve">, we could emulate hypothetical situations and monitor the </w:t>
      </w:r>
      <w:r w:rsidR="00CB6062" w:rsidRPr="00C61AA8">
        <w:t xml:space="preserve">pure </w:t>
      </w:r>
      <w:r w:rsidR="008A6FB5" w:rsidRPr="00C61AA8">
        <w:t>system</w:t>
      </w:r>
      <w:r w:rsidR="00CB6062" w:rsidRPr="00C61AA8">
        <w:t>ic</w:t>
      </w:r>
      <w:r w:rsidR="008A6FB5" w:rsidRPr="00C61AA8">
        <w:t xml:space="preserve"> response</w:t>
      </w:r>
      <w:r w:rsidR="00C61AA8" w:rsidRPr="00C61AA8">
        <w:t>,</w:t>
      </w:r>
      <w:r w:rsidR="00CB6062" w:rsidRPr="00C61AA8">
        <w:t xml:space="preserve"> unlike </w:t>
      </w:r>
      <w:r w:rsidR="00CB6062" w:rsidRPr="00C61AA8">
        <w:rPr>
          <w:i/>
          <w:iCs/>
        </w:rPr>
        <w:t>in vivo</w:t>
      </w:r>
      <w:r w:rsidR="008A6FB5" w:rsidRPr="00C61AA8">
        <w:t xml:space="preserve">. </w:t>
      </w:r>
    </w:p>
    <w:p w14:paraId="295BDBBE" w14:textId="3E626A3E" w:rsidR="008A6FB5" w:rsidRPr="00C61AA8" w:rsidRDefault="00EE48DF" w:rsidP="001D229F">
      <w:pPr>
        <w:jc w:val="both"/>
      </w:pPr>
      <w:r w:rsidRPr="00C61AA8">
        <w:t>We pumped the fractal network at around 500 MHz. Then</w:t>
      </w:r>
      <w:r w:rsidR="004E0AA3" w:rsidRPr="00C61AA8">
        <w:t xml:space="preserve"> observed beating response at 1000 times higher frequency range using the characterization set up shown in Figure 1d. Normally, beating happens at much lower than the participating signals</w:t>
      </w:r>
      <w:r w:rsidR="00853595" w:rsidRPr="00C61AA8">
        <w:t xml:space="preserve"> (~kHz range, here)</w:t>
      </w:r>
      <w:r w:rsidR="004E0AA3" w:rsidRPr="00C61AA8">
        <w:t xml:space="preserve">, then why do we </w:t>
      </w:r>
      <w:r w:rsidR="005E0EF6" w:rsidRPr="00C61AA8">
        <w:t>place</w:t>
      </w:r>
      <w:r w:rsidR="00D5289E" w:rsidRPr="00C61AA8">
        <w:t xml:space="preserve"> </w:t>
      </w:r>
      <w:r w:rsidR="005E0EF6" w:rsidRPr="00C61AA8">
        <w:t xml:space="preserve">a </w:t>
      </w:r>
      <w:r w:rsidR="004E0AA3" w:rsidRPr="00C61AA8">
        <w:t>detec</w:t>
      </w:r>
      <w:r w:rsidR="0042325C" w:rsidRPr="00C61AA8">
        <w:t>tor at much higher frequencies</w:t>
      </w:r>
      <w:r w:rsidR="00B9050C" w:rsidRPr="00C61AA8">
        <w:t>?</w:t>
      </w:r>
      <w:r w:rsidR="0042325C" w:rsidRPr="00C61AA8">
        <w:t xml:space="preserve"> </w:t>
      </w:r>
      <w:r w:rsidR="00CD2FE3" w:rsidRPr="00C61AA8">
        <w:t xml:space="preserve">If antenna like fractal structure resonates at frequency </w:t>
      </w:r>
      <w:r w:rsidR="00E508D8" w:rsidRPr="00C61AA8">
        <w:t xml:space="preserve">υ1 and after a change in its structural </w:t>
      </w:r>
      <w:r w:rsidR="00E508D8" w:rsidRPr="00C61AA8">
        <w:lastRenderedPageBreak/>
        <w:t xml:space="preserve">symmetry resonates at frequency υ2, </w:t>
      </w:r>
      <w:r w:rsidR="000D1A25" w:rsidRPr="00C61AA8">
        <w:t>two signals interfere. If values of two frequencies are close</w:t>
      </w:r>
      <w:r w:rsidR="00E508D8" w:rsidRPr="00C61AA8">
        <w:t>, an additional</w:t>
      </w:r>
      <w:r w:rsidR="00741562" w:rsidRPr="00C61AA8">
        <w:t xml:space="preserve"> </w:t>
      </w:r>
      <w:r w:rsidR="000D1A25" w:rsidRPr="00C61AA8">
        <w:t xml:space="preserve">pulse </w:t>
      </w:r>
      <w:r w:rsidR="00E508D8" w:rsidRPr="00C61AA8">
        <w:t xml:space="preserve">signal </w:t>
      </w:r>
      <w:r w:rsidR="00DA0D86" w:rsidRPr="00C61AA8">
        <w:t>(</w:t>
      </w:r>
      <w:r w:rsidR="000D1A25" w:rsidRPr="00C61AA8">
        <w:t xml:space="preserve">with a frequency </w:t>
      </w:r>
      <w:r w:rsidR="00E508D8" w:rsidRPr="00C61AA8">
        <w:t>υ1- υ2</w:t>
      </w:r>
      <w:r w:rsidR="00DA0D86" w:rsidRPr="00C61AA8">
        <w:t>)</w:t>
      </w:r>
      <w:r w:rsidR="00741562" w:rsidRPr="00C61AA8">
        <w:t xml:space="preserve"> </w:t>
      </w:r>
      <w:r w:rsidR="000D1A25" w:rsidRPr="00C61AA8">
        <w:t xml:space="preserve">propagates, this is </w:t>
      </w:r>
      <w:r w:rsidR="00741562" w:rsidRPr="00C61AA8">
        <w:t xml:space="preserve">termed as </w:t>
      </w:r>
      <w:r w:rsidR="000D1A25" w:rsidRPr="00C61AA8">
        <w:t>beating signal</w:t>
      </w:r>
      <w:r w:rsidR="00E508D8" w:rsidRPr="00C61AA8">
        <w:t xml:space="preserve">. </w:t>
      </w:r>
      <w:r w:rsidR="00853595" w:rsidRPr="00C61AA8">
        <w:t xml:space="preserve">Figure 1e shows </w:t>
      </w:r>
      <w:r w:rsidR="005E0EF6" w:rsidRPr="00C61AA8">
        <w:t xml:space="preserve">the </w:t>
      </w:r>
      <w:r w:rsidR="00853595" w:rsidRPr="00C61AA8">
        <w:t>Fabry-</w:t>
      </w:r>
      <w:r w:rsidR="0058033C" w:rsidRPr="00C61AA8">
        <w:t>P</w:t>
      </w:r>
      <w:r w:rsidR="00853595" w:rsidRPr="00C61AA8">
        <w:t xml:space="preserve">erot interferometer, which amplifies </w:t>
      </w:r>
      <w:r w:rsidR="005E0EF6" w:rsidRPr="00C61AA8">
        <w:t xml:space="preserve">the </w:t>
      </w:r>
      <w:r w:rsidR="00853595" w:rsidRPr="00C61AA8">
        <w:t xml:space="preserve">subtle difference in </w:t>
      </w:r>
      <w:r w:rsidR="000465C8" w:rsidRPr="00C61AA8">
        <w:t xml:space="preserve">pHz laser </w:t>
      </w:r>
      <w:r w:rsidR="00853595" w:rsidRPr="00C61AA8">
        <w:t>signal by 10</w:t>
      </w:r>
      <w:r w:rsidR="00853595" w:rsidRPr="00C61AA8">
        <w:rPr>
          <w:vertAlign w:val="superscript"/>
        </w:rPr>
        <w:t>5</w:t>
      </w:r>
      <w:r w:rsidR="00853595" w:rsidRPr="00C61AA8">
        <w:t xml:space="preserve"> times</w:t>
      </w:r>
      <w:r w:rsidR="00DA0D86" w:rsidRPr="00C61AA8">
        <w:t>.</w:t>
      </w:r>
      <w:r w:rsidR="000465C8" w:rsidRPr="00C61AA8">
        <w:t xml:space="preserve"> </w:t>
      </w:r>
      <w:r w:rsidR="005F23D4" w:rsidRPr="00C61AA8">
        <w:t>If shined material shifts laser for microseconds, t</w:t>
      </w:r>
      <w:r w:rsidR="000465C8" w:rsidRPr="00C61AA8">
        <w:t>he output beating signal</w:t>
      </w:r>
      <w:r w:rsidR="00D5289E" w:rsidRPr="00C61AA8">
        <w:t xml:space="preserve"> </w:t>
      </w:r>
      <w:r w:rsidR="000465C8" w:rsidRPr="00C61AA8">
        <w:t xml:space="preserve">in the </w:t>
      </w:r>
      <w:r w:rsidR="00EB3F21" w:rsidRPr="00C61AA8">
        <w:t xml:space="preserve">MHz </w:t>
      </w:r>
      <w:r w:rsidR="000465C8" w:rsidRPr="00C61AA8">
        <w:t xml:space="preserve">range </w:t>
      </w:r>
      <w:r w:rsidR="005F23D4" w:rsidRPr="00C61AA8">
        <w:t>is inevitable</w:t>
      </w:r>
      <w:r w:rsidR="00853595" w:rsidRPr="00C61AA8">
        <w:t xml:space="preserve">. </w:t>
      </w:r>
      <w:r w:rsidR="00DA0D86" w:rsidRPr="00C61AA8">
        <w:t>M</w:t>
      </w:r>
      <w:r w:rsidR="00DA0D86" w:rsidRPr="00C61AA8">
        <w:rPr>
          <w:lang w:val="en-GB"/>
        </w:rPr>
        <w:t>easured beating frequencies were repeating as a function of time for all samples</w:t>
      </w:r>
      <w:r w:rsidR="00DA0D86" w:rsidRPr="00C61AA8">
        <w:t xml:space="preserve">. </w:t>
      </w:r>
      <w:r w:rsidR="00853595" w:rsidRPr="00C61AA8">
        <w:t>So, we optically pump</w:t>
      </w:r>
      <w:r w:rsidR="00DA0D86" w:rsidRPr="00C61AA8">
        <w:t>ed</w:t>
      </w:r>
      <w:r w:rsidR="00853595" w:rsidRPr="00C61AA8">
        <w:t xml:space="preserve"> the sample during disintegration and</w:t>
      </w:r>
      <w:r w:rsidR="00D5289E" w:rsidRPr="00C61AA8">
        <w:t xml:space="preserve"> </w:t>
      </w:r>
      <w:r w:rsidR="000465C8" w:rsidRPr="00C61AA8">
        <w:t>monitor</w:t>
      </w:r>
      <w:r w:rsidR="00A93BB5" w:rsidRPr="00C61AA8">
        <w:t>ed</w:t>
      </w:r>
      <w:r w:rsidR="000465C8" w:rsidRPr="00C61AA8">
        <w:t xml:space="preserve"> pit to vesicle conversion with </w:t>
      </w:r>
      <w:r w:rsidR="0081495C" w:rsidRPr="00C61AA8">
        <w:t>high</w:t>
      </w:r>
      <w:r w:rsidR="000465C8" w:rsidRPr="00C61AA8">
        <w:t xml:space="preserve"> sensitivity. These two setups desc</w:t>
      </w:r>
      <w:r w:rsidR="00D5289E" w:rsidRPr="00C61AA8">
        <w:t>ribed in Figures 1d and 1</w:t>
      </w:r>
      <w:r w:rsidR="000465C8" w:rsidRPr="00C61AA8">
        <w:t xml:space="preserve">e together act as a </w:t>
      </w:r>
      <w:r w:rsidR="004E0F45" w:rsidRPr="00C61AA8">
        <w:t>dual</w:t>
      </w:r>
      <w:r w:rsidR="005E0EF6" w:rsidRPr="00C61AA8">
        <w:t>-</w:t>
      </w:r>
      <w:r w:rsidR="004E0F45" w:rsidRPr="00C61AA8">
        <w:t>mode characterization</w:t>
      </w:r>
      <w:r w:rsidR="005E0EF6" w:rsidRPr="00C61AA8">
        <w:t>. I</w:t>
      </w:r>
      <w:r w:rsidR="000465C8" w:rsidRPr="00C61AA8">
        <w:t>n one</w:t>
      </w:r>
      <w:r w:rsidR="005E0EF6" w:rsidRPr="00C61AA8">
        <w:t>,</w:t>
      </w:r>
      <w:r w:rsidR="000465C8" w:rsidRPr="00C61AA8">
        <w:t xml:space="preserve"> we monitor molecular scale beating</w:t>
      </w:r>
      <w:r w:rsidR="005E0EF6" w:rsidRPr="00C61AA8">
        <w:t>,</w:t>
      </w:r>
      <w:r w:rsidR="000465C8" w:rsidRPr="00C61AA8">
        <w:t xml:space="preserve"> which reflects </w:t>
      </w:r>
      <w:r w:rsidR="005E0EF6" w:rsidRPr="00C61AA8">
        <w:t xml:space="preserve">the </w:t>
      </w:r>
      <w:r w:rsidR="000465C8" w:rsidRPr="00C61AA8">
        <w:t xml:space="preserve">conformational change </w:t>
      </w:r>
      <w:r w:rsidR="004E0F45" w:rsidRPr="00C61AA8">
        <w:t xml:space="preserve">of </w:t>
      </w:r>
      <w:r w:rsidR="00B9050C" w:rsidRPr="00C61AA8">
        <w:t>fibrils/networks</w:t>
      </w:r>
      <w:r w:rsidR="004E0F45" w:rsidRPr="00C61AA8">
        <w:t xml:space="preserve"> </w:t>
      </w:r>
      <w:r w:rsidR="000465C8" w:rsidRPr="00C61AA8">
        <w:t xml:space="preserve">in </w:t>
      </w:r>
      <w:r w:rsidR="005E0EF6" w:rsidRPr="00C61AA8">
        <w:t xml:space="preserve">the </w:t>
      </w:r>
      <w:r w:rsidR="000465C8" w:rsidRPr="00C61AA8">
        <w:t>presence of CLC and or CHC. In the other (Figure 1e)</w:t>
      </w:r>
      <w:r w:rsidR="0008525F" w:rsidRPr="00C61AA8">
        <w:t>,</w:t>
      </w:r>
      <w:r w:rsidR="000465C8" w:rsidRPr="00C61AA8">
        <w:t xml:space="preserve"> we monitor orbital level energy exchanges between CHC, CLC</w:t>
      </w:r>
      <w:r w:rsidR="005E0EF6" w:rsidRPr="00C61AA8">
        <w:t>,</w:t>
      </w:r>
      <w:r w:rsidR="000465C8" w:rsidRPr="00C61AA8">
        <w:t xml:space="preserve"> and the </w:t>
      </w:r>
      <w:r w:rsidR="00C57847" w:rsidRPr="00C61AA8">
        <w:t xml:space="preserve">helical amyloid fiber. These two methods </w:t>
      </w:r>
      <w:r w:rsidR="000465C8" w:rsidRPr="00C61AA8">
        <w:t>probe</w:t>
      </w:r>
      <w:r w:rsidR="00C57847" w:rsidRPr="00C61AA8">
        <w:t xml:space="preserve"> the same event while bringing out</w:t>
      </w:r>
      <w:r w:rsidR="000465C8" w:rsidRPr="00C61AA8">
        <w:t xml:space="preserve"> two fundamentally different ph</w:t>
      </w:r>
      <w:r w:rsidR="00C57847" w:rsidRPr="00C61AA8">
        <w:t>ysical aspects</w:t>
      </w:r>
      <w:r w:rsidR="000465C8" w:rsidRPr="00C61AA8">
        <w:t xml:space="preserve">. </w:t>
      </w:r>
    </w:p>
    <w:p w14:paraId="4409DFEA" w14:textId="77777777" w:rsidR="008D5099" w:rsidRPr="00C61AA8" w:rsidRDefault="000D747D" w:rsidP="001D229F">
      <w:pPr>
        <w:tabs>
          <w:tab w:val="left" w:pos="7112"/>
        </w:tabs>
        <w:jc w:val="both"/>
        <w:rPr>
          <w:b/>
          <w:lang w:val="en-GB"/>
        </w:rPr>
      </w:pPr>
      <w:r w:rsidRPr="00C61AA8">
        <w:rPr>
          <w:b/>
        </w:rPr>
        <w:t xml:space="preserve">Live visualization of temporal disintegration of </w:t>
      </w:r>
      <w:r w:rsidRPr="00C61AA8">
        <w:rPr>
          <w:b/>
          <w:lang w:val="en-GB"/>
        </w:rPr>
        <w:t>A</w:t>
      </w:r>
      <w:r w:rsidRPr="00C61AA8">
        <w:rPr>
          <w:b/>
          <w:lang w:val="en-GB"/>
        </w:rPr>
        <w:sym w:font="Symbol" w:char="F062"/>
      </w:r>
      <w:r w:rsidR="00287513" w:rsidRPr="00C61AA8">
        <w:rPr>
          <w:b/>
        </w:rPr>
        <w:tab/>
      </w:r>
    </w:p>
    <w:p w14:paraId="49DFF052" w14:textId="5F70BEE1" w:rsidR="008161CD" w:rsidRPr="00C61AA8" w:rsidRDefault="00A60E11" w:rsidP="00FD2C87">
      <w:pPr>
        <w:autoSpaceDE w:val="0"/>
        <w:autoSpaceDN w:val="0"/>
        <w:adjustRightInd w:val="0"/>
        <w:spacing w:after="0"/>
        <w:jc w:val="both"/>
      </w:pPr>
      <w:r w:rsidRPr="00C61AA8">
        <w:rPr>
          <w:lang w:val="en-GB"/>
        </w:rPr>
        <w:t>The size of A</w:t>
      </w:r>
      <w:r w:rsidRPr="00C61AA8">
        <w:rPr>
          <w:lang w:val="en-GB"/>
        </w:rPr>
        <w:sym w:font="Symbol" w:char="F062"/>
      </w:r>
      <w:r w:rsidRPr="00C61AA8">
        <w:rPr>
          <w:lang w:val="en-GB"/>
        </w:rPr>
        <w:t xml:space="preserve"> fibrils has been observed from a few nm to hundreds of </w:t>
      </w:r>
      <w:r w:rsidRPr="00C61AA8">
        <w:rPr>
          <w:lang w:val="en-GB"/>
        </w:rPr>
        <w:sym w:font="Symbol" w:char="F06D"/>
      </w:r>
      <w:r w:rsidRPr="00C61AA8">
        <w:rPr>
          <w:lang w:val="en-GB"/>
        </w:rPr>
        <w:t xml:space="preserve">m using various </w:t>
      </w:r>
      <w:r w:rsidR="00640796" w:rsidRPr="00C61AA8">
        <w:rPr>
          <w:lang w:val="en-GB"/>
        </w:rPr>
        <w:t>techniques</w:t>
      </w:r>
      <w:r w:rsidR="007E0622" w:rsidRPr="00C61AA8">
        <w:rPr>
          <w:vertAlign w:val="superscript"/>
          <w:lang w:val="en-GB"/>
        </w:rPr>
        <w:t>7-11</w:t>
      </w:r>
      <w:r w:rsidR="00640796" w:rsidRPr="00C61AA8">
        <w:rPr>
          <w:lang w:val="en-GB"/>
        </w:rPr>
        <w:t>.</w:t>
      </w:r>
      <w:r w:rsidR="00D5289E" w:rsidRPr="00C61AA8">
        <w:rPr>
          <w:lang w:val="en-GB"/>
        </w:rPr>
        <w:t xml:space="preserve"> </w:t>
      </w:r>
      <w:r w:rsidR="00C95F88" w:rsidRPr="00C61AA8">
        <w:rPr>
          <w:lang w:val="en-GB"/>
        </w:rPr>
        <w:t>The star</w:t>
      </w:r>
      <w:r w:rsidRPr="00C61AA8">
        <w:rPr>
          <w:lang w:val="en-GB"/>
        </w:rPr>
        <w:t xml:space="preserve">-like structure of fibril aggregates in </w:t>
      </w:r>
      <w:r w:rsidR="005E0EF6" w:rsidRPr="00C61AA8">
        <w:rPr>
          <w:lang w:val="en-GB"/>
        </w:rPr>
        <w:t xml:space="preserve">the </w:t>
      </w:r>
      <w:r w:rsidRPr="00C61AA8">
        <w:rPr>
          <w:lang w:val="en-GB"/>
        </w:rPr>
        <w:t xml:space="preserve">700-nm </w:t>
      </w:r>
      <w:r w:rsidR="00582C8A" w:rsidRPr="00C61AA8">
        <w:rPr>
          <w:lang w:val="en-GB"/>
        </w:rPr>
        <w:t xml:space="preserve">dimension range </w:t>
      </w:r>
      <w:r w:rsidRPr="00C61AA8">
        <w:rPr>
          <w:lang w:val="en-GB"/>
        </w:rPr>
        <w:t>is reported by Han et al</w:t>
      </w:r>
      <w:r w:rsidR="00F4502A" w:rsidRPr="00C61AA8">
        <w:rPr>
          <w:lang w:val="en-GB"/>
        </w:rPr>
        <w:t>.</w:t>
      </w:r>
      <w:r w:rsidR="00582C8A" w:rsidRPr="00C61AA8">
        <w:rPr>
          <w:lang w:val="en-GB"/>
        </w:rPr>
        <w:t xml:space="preserve"> using TEM</w:t>
      </w:r>
      <w:r w:rsidR="006A7AE7" w:rsidRPr="00C61AA8">
        <w:rPr>
          <w:lang w:val="en-GB"/>
        </w:rPr>
        <w:t>.</w:t>
      </w:r>
      <w:r w:rsidR="007E0622" w:rsidRPr="00C61AA8">
        <w:rPr>
          <w:vertAlign w:val="superscript"/>
          <w:lang w:val="en-GB"/>
        </w:rPr>
        <w:t>9</w:t>
      </w:r>
      <w:r w:rsidRPr="00C61AA8">
        <w:rPr>
          <w:lang w:val="en-GB"/>
        </w:rPr>
        <w:t xml:space="preserve"> Further, </w:t>
      </w:r>
      <w:r w:rsidR="00D9216A" w:rsidRPr="00C61AA8">
        <w:rPr>
          <w:lang w:val="en-GB"/>
        </w:rPr>
        <w:t>DaSilva</w:t>
      </w:r>
      <w:r w:rsidR="00D9216A" w:rsidRPr="00C61AA8">
        <w:t xml:space="preserve"> et al</w:t>
      </w:r>
      <w:r w:rsidR="00F4502A" w:rsidRPr="00C61AA8">
        <w:t>.</w:t>
      </w:r>
      <w:r w:rsidR="007E0622" w:rsidRPr="00C61AA8">
        <w:rPr>
          <w:vertAlign w:val="superscript"/>
        </w:rPr>
        <w:t>2</w:t>
      </w:r>
      <w:r w:rsidR="003F382D" w:rsidRPr="00C61AA8">
        <w:rPr>
          <w:vertAlign w:val="superscript"/>
        </w:rPr>
        <w:t>6</w:t>
      </w:r>
      <w:r w:rsidR="007E0622" w:rsidRPr="00C61AA8">
        <w:rPr>
          <w:vertAlign w:val="superscript"/>
        </w:rPr>
        <w:t xml:space="preserve"> </w:t>
      </w:r>
      <w:r w:rsidR="004A7E88" w:rsidRPr="00C61AA8">
        <w:t>and</w:t>
      </w:r>
      <w:r w:rsidR="00D5289E" w:rsidRPr="00C61AA8">
        <w:t xml:space="preserve"> </w:t>
      </w:r>
      <w:r w:rsidR="009168EA" w:rsidRPr="00C61AA8">
        <w:rPr>
          <w:shd w:val="clear" w:color="auto" w:fill="FFFFFF"/>
        </w:rPr>
        <w:t>Gelinas</w:t>
      </w:r>
      <w:r w:rsidR="009168EA" w:rsidRPr="00C61AA8">
        <w:t xml:space="preserve"> et al</w:t>
      </w:r>
      <w:r w:rsidR="00F4502A" w:rsidRPr="00C61AA8">
        <w:t>.</w:t>
      </w:r>
      <w:r w:rsidR="00385902" w:rsidRPr="00C61AA8">
        <w:rPr>
          <w:vertAlign w:val="superscript"/>
        </w:rPr>
        <w:t xml:space="preserve">43 </w:t>
      </w:r>
      <w:r w:rsidR="00DF0169" w:rsidRPr="00C61AA8">
        <w:t>captured the</w:t>
      </w:r>
      <w:r w:rsidR="00D5289E" w:rsidRPr="00C61AA8">
        <w:t xml:space="preserve"> </w:t>
      </w:r>
      <w:r w:rsidR="004A7E88" w:rsidRPr="00C61AA8">
        <w:t>image</w:t>
      </w:r>
      <w:r w:rsidR="00DF0169" w:rsidRPr="00C61AA8">
        <w:t>s</w:t>
      </w:r>
      <w:r w:rsidR="004A7E88" w:rsidRPr="00C61AA8">
        <w:t xml:space="preserve"> of </w:t>
      </w:r>
      <w:r w:rsidR="00D9216A" w:rsidRPr="00C61AA8">
        <w:t>A</w:t>
      </w:r>
      <w:r w:rsidR="00D9216A" w:rsidRPr="00C61AA8">
        <w:sym w:font="Symbol" w:char="F062"/>
      </w:r>
      <w:r w:rsidR="00D5289E" w:rsidRPr="00C61AA8">
        <w:t xml:space="preserve"> </w:t>
      </w:r>
      <w:r w:rsidR="00CE36FE" w:rsidRPr="00C61AA8">
        <w:t>distribution in</w:t>
      </w:r>
      <w:r w:rsidR="00D5289E" w:rsidRPr="00C61AA8">
        <w:t xml:space="preserve"> </w:t>
      </w:r>
      <w:r w:rsidR="004A7E88" w:rsidRPr="00C61AA8">
        <w:sym w:font="Symbol" w:char="F06D"/>
      </w:r>
      <w:r w:rsidR="004A7E88" w:rsidRPr="00C61AA8">
        <w:t xml:space="preserve">m scale </w:t>
      </w:r>
      <w:r w:rsidR="00D9216A" w:rsidRPr="00C61AA8">
        <w:t xml:space="preserve">using a Coolsnap digiting camera </w:t>
      </w:r>
      <w:r w:rsidR="00D9216A" w:rsidRPr="00C61AA8">
        <w:rPr>
          <w:lang w:val="en-GB"/>
        </w:rPr>
        <w:t>mounted to a Zeiss,</w:t>
      </w:r>
      <w:r w:rsidR="00D5289E" w:rsidRPr="00C61AA8">
        <w:rPr>
          <w:lang w:val="en-GB"/>
        </w:rPr>
        <w:t xml:space="preserve"> </w:t>
      </w:r>
      <w:r w:rsidR="00D9216A" w:rsidRPr="00C61AA8">
        <w:rPr>
          <w:lang w:val="en-GB"/>
        </w:rPr>
        <w:t>Axioscope 2 Plus microscope</w:t>
      </w:r>
      <w:r w:rsidR="009168EA" w:rsidRPr="00C61AA8">
        <w:rPr>
          <w:lang w:val="en-GB"/>
        </w:rPr>
        <w:t>.</w:t>
      </w:r>
      <w:r w:rsidR="00D5289E" w:rsidRPr="00C61AA8">
        <w:rPr>
          <w:lang w:val="en-GB"/>
        </w:rPr>
        <w:t xml:space="preserve"> </w:t>
      </w:r>
      <w:r w:rsidR="00FD2C87" w:rsidRPr="00C61AA8">
        <w:rPr>
          <w:lang w:val="en-GB"/>
        </w:rPr>
        <w:t xml:space="preserve">On the HOPG surface under </w:t>
      </w:r>
      <w:r w:rsidR="005E0EF6" w:rsidRPr="00C61AA8">
        <w:rPr>
          <w:lang w:val="en-GB"/>
        </w:rPr>
        <w:t xml:space="preserve">the </w:t>
      </w:r>
      <w:r w:rsidR="00FD2C87" w:rsidRPr="00C61AA8">
        <w:rPr>
          <w:lang w:val="en-GB"/>
        </w:rPr>
        <w:t>He-ion microscope, we</w:t>
      </w:r>
      <w:r w:rsidR="00395AA0" w:rsidRPr="00C61AA8">
        <w:rPr>
          <w:lang w:val="en-GB"/>
        </w:rPr>
        <w:t xml:space="preserve"> found the </w:t>
      </w:r>
      <w:r w:rsidR="00395AA0" w:rsidRPr="00C61AA8">
        <w:t>fractal-</w:t>
      </w:r>
      <w:r w:rsidR="00A93BB5" w:rsidRPr="00C61AA8">
        <w:t>antenna</w:t>
      </w:r>
      <w:r w:rsidR="00395AA0" w:rsidRPr="00C61AA8">
        <w:t xml:space="preserve"> </w:t>
      </w:r>
      <w:r w:rsidR="00A93BB5" w:rsidRPr="00C61AA8">
        <w:t>like</w:t>
      </w:r>
      <w:r w:rsidR="00395AA0" w:rsidRPr="00C61AA8">
        <w:t xml:space="preserve"> structures of </w:t>
      </w:r>
      <w:r w:rsidR="00395AA0" w:rsidRPr="00C61AA8">
        <w:rPr>
          <w:lang w:val="en-GB"/>
        </w:rPr>
        <w:t>A</w:t>
      </w:r>
      <w:r w:rsidR="00395AA0" w:rsidRPr="00C61AA8">
        <w:rPr>
          <w:lang w:val="en-GB"/>
        </w:rPr>
        <w:sym w:font="Symbol" w:char="F062"/>
      </w:r>
      <w:r w:rsidR="00395AA0" w:rsidRPr="00C61AA8">
        <w:rPr>
          <w:lang w:val="en-GB"/>
        </w:rPr>
        <w:t xml:space="preserve"> fibrils of</w:t>
      </w:r>
      <w:r w:rsidR="00D5289E" w:rsidRPr="00C61AA8">
        <w:rPr>
          <w:lang w:val="en-GB"/>
        </w:rPr>
        <w:t xml:space="preserve"> </w:t>
      </w:r>
      <w:r w:rsidR="00395AA0" w:rsidRPr="00C61AA8">
        <w:t>length</w:t>
      </w:r>
      <w:r w:rsidR="00395AA0" w:rsidRPr="00C61AA8">
        <w:rPr>
          <w:lang w:val="en-GB"/>
        </w:rPr>
        <w:t xml:space="preserve">s ranging from </w:t>
      </w:r>
      <w:r w:rsidR="00395AA0" w:rsidRPr="00C61AA8">
        <w:rPr>
          <w:lang w:val="en-GB"/>
        </w:rPr>
        <w:sym w:font="Symbol" w:char="F07E"/>
      </w:r>
      <w:r w:rsidR="00395AA0" w:rsidRPr="00C61AA8">
        <w:rPr>
          <w:lang w:val="en-GB"/>
        </w:rPr>
        <w:t xml:space="preserve">1 nm to </w:t>
      </w:r>
      <w:r w:rsidR="00395AA0" w:rsidRPr="00C61AA8">
        <w:rPr>
          <w:lang w:val="en-GB"/>
        </w:rPr>
        <w:sym w:font="Symbol" w:char="F07E"/>
      </w:r>
      <w:r w:rsidR="00395AA0" w:rsidRPr="00C61AA8">
        <w:rPr>
          <w:lang w:val="en-GB"/>
        </w:rPr>
        <w:t xml:space="preserve">300 </w:t>
      </w:r>
      <w:r w:rsidR="00395AA0" w:rsidRPr="00C61AA8">
        <w:rPr>
          <w:lang w:val="en-GB"/>
        </w:rPr>
        <w:sym w:font="Symbol" w:char="F06D"/>
      </w:r>
      <w:r w:rsidR="00395AA0" w:rsidRPr="00C61AA8">
        <w:rPr>
          <w:lang w:val="en-GB"/>
        </w:rPr>
        <w:t>m (</w:t>
      </w:r>
      <w:r w:rsidR="00B16570" w:rsidRPr="00C61AA8">
        <w:rPr>
          <w:lang w:val="en-GB"/>
        </w:rPr>
        <w:t>SI</w:t>
      </w:r>
      <w:r w:rsidR="00D5289E" w:rsidRPr="00C61AA8">
        <w:rPr>
          <w:lang w:val="en-GB"/>
        </w:rPr>
        <w:t xml:space="preserve"> </w:t>
      </w:r>
      <w:r w:rsidR="00B16570" w:rsidRPr="00C61AA8">
        <w:rPr>
          <w:lang w:val="en-GB"/>
        </w:rPr>
        <w:t>F</w:t>
      </w:r>
      <w:r w:rsidR="00395AA0" w:rsidRPr="00C61AA8">
        <w:rPr>
          <w:lang w:val="en-GB"/>
        </w:rPr>
        <w:t xml:space="preserve">igure </w:t>
      </w:r>
      <w:r w:rsidR="00B16570" w:rsidRPr="00C61AA8">
        <w:rPr>
          <w:lang w:val="en-GB"/>
        </w:rPr>
        <w:t>S</w:t>
      </w:r>
      <w:r w:rsidR="00395AA0" w:rsidRPr="00C61AA8">
        <w:rPr>
          <w:lang w:val="en-GB"/>
        </w:rPr>
        <w:t>1)</w:t>
      </w:r>
      <w:r w:rsidR="00395AA0" w:rsidRPr="00C61AA8">
        <w:t>.</w:t>
      </w:r>
      <w:r w:rsidR="00FD2C87" w:rsidRPr="00C61AA8">
        <w:t xml:space="preserve"> </w:t>
      </w:r>
      <w:r w:rsidR="00A93BB5" w:rsidRPr="00C61AA8">
        <w:t>The structures are striking</w:t>
      </w:r>
      <w:r w:rsidR="00C61AA8" w:rsidRPr="00C61AA8">
        <w:t>ly</w:t>
      </w:r>
      <w:r w:rsidR="00A93BB5" w:rsidRPr="00C61AA8">
        <w:t xml:space="preserve"> similar to the antenna we find </w:t>
      </w:r>
      <w:r w:rsidR="00C61AA8" w:rsidRPr="00C61AA8">
        <w:t>o</w:t>
      </w:r>
      <w:r w:rsidR="00A93BB5" w:rsidRPr="00C61AA8">
        <w:t xml:space="preserve">n our mobile phones. </w:t>
      </w:r>
      <w:r w:rsidR="00FD2C87" w:rsidRPr="00C61AA8">
        <w:t>High</w:t>
      </w:r>
      <w:r w:rsidR="00C61AA8" w:rsidRPr="00C61AA8">
        <w:t>-</w:t>
      </w:r>
      <w:r w:rsidR="00FD2C87" w:rsidRPr="00C61AA8">
        <w:t>resolution images</w:t>
      </w:r>
      <w:r w:rsidR="00D5289E" w:rsidRPr="00C61AA8">
        <w:t xml:space="preserve"> and </w:t>
      </w:r>
      <w:r w:rsidR="00A93BB5" w:rsidRPr="00C61AA8">
        <w:t>XPS</w:t>
      </w:r>
      <w:r w:rsidR="008161CD" w:rsidRPr="00C61AA8">
        <w:t xml:space="preserve"> spectrum </w:t>
      </w:r>
      <w:r w:rsidR="00A93BB5" w:rsidRPr="00C61AA8">
        <w:t xml:space="preserve">show a composition of </w:t>
      </w:r>
      <w:r w:rsidR="008161CD" w:rsidRPr="00C61AA8">
        <w:t xml:space="preserve">C, H, O </w:t>
      </w:r>
      <w:r w:rsidR="00A93BB5" w:rsidRPr="00C61AA8">
        <w:t>which</w:t>
      </w:r>
      <w:r w:rsidR="008161CD" w:rsidRPr="00C61AA8">
        <w:t xml:space="preserve"> </w:t>
      </w:r>
      <w:r w:rsidR="008161CD" w:rsidRPr="00C61AA8">
        <w:rPr>
          <w:lang w:val="en-GB"/>
        </w:rPr>
        <w:t>confirmed</w:t>
      </w:r>
      <w:r w:rsidR="00954C7F" w:rsidRPr="00C61AA8">
        <w:t xml:space="preserve"> tubular and paired helical filaments of </w:t>
      </w:r>
      <w:r w:rsidR="00954C7F" w:rsidRPr="00C61AA8">
        <w:rPr>
          <w:lang w:val="en-GB"/>
        </w:rPr>
        <w:t>A</w:t>
      </w:r>
      <w:r w:rsidR="00954C7F" w:rsidRPr="00C61AA8">
        <w:rPr>
          <w:lang w:val="en-GB"/>
        </w:rPr>
        <w:sym w:font="Symbol" w:char="F062"/>
      </w:r>
      <w:r w:rsidR="00954C7F" w:rsidRPr="00C61AA8">
        <w:rPr>
          <w:lang w:val="en-GB"/>
        </w:rPr>
        <w:t xml:space="preserve"> fibrils</w:t>
      </w:r>
      <w:r w:rsidR="006570E5" w:rsidRPr="00C61AA8">
        <w:rPr>
          <w:lang w:val="en-GB"/>
        </w:rPr>
        <w:t xml:space="preserve"> (and </w:t>
      </w:r>
      <w:r w:rsidR="008161CD" w:rsidRPr="00C61AA8">
        <w:rPr>
          <w:lang w:val="en-GB"/>
        </w:rPr>
        <w:t>no buffer or salt products</w:t>
      </w:r>
      <w:r w:rsidR="006570E5" w:rsidRPr="00C61AA8">
        <w:rPr>
          <w:lang w:val="en-GB"/>
        </w:rPr>
        <w:t>)</w:t>
      </w:r>
      <w:r w:rsidR="00954C7F" w:rsidRPr="00C61AA8">
        <w:rPr>
          <w:lang w:val="en-GB"/>
        </w:rPr>
        <w:t>.</w:t>
      </w:r>
      <w:r w:rsidR="00D5289E" w:rsidRPr="00C61AA8">
        <w:rPr>
          <w:lang w:val="en-GB"/>
        </w:rPr>
        <w:t xml:space="preserve"> </w:t>
      </w:r>
      <w:r w:rsidR="008161CD" w:rsidRPr="00C61AA8">
        <w:t>C</w:t>
      </w:r>
      <w:r w:rsidR="00474F33" w:rsidRPr="00C61AA8">
        <w:rPr>
          <w:lang w:val="en-GB"/>
        </w:rPr>
        <w:t>ross-sha</w:t>
      </w:r>
      <w:r w:rsidR="00AB7CAE" w:rsidRPr="00C61AA8">
        <w:rPr>
          <w:lang w:val="en-GB"/>
        </w:rPr>
        <w:t>ped (</w:t>
      </w:r>
      <w:r w:rsidR="00AB7CAE" w:rsidRPr="00C61AA8">
        <w:rPr>
          <w:lang w:val="en-GB"/>
        </w:rPr>
        <w:sym w:font="Symbol" w:char="F0B4"/>
      </w:r>
      <w:r w:rsidR="00AB7CAE" w:rsidRPr="00C61AA8">
        <w:rPr>
          <w:lang w:val="en-GB"/>
        </w:rPr>
        <w:t xml:space="preserve">) assembly </w:t>
      </w:r>
      <w:r w:rsidR="00474F33" w:rsidRPr="00C61AA8">
        <w:rPr>
          <w:lang w:val="en-GB"/>
        </w:rPr>
        <w:t xml:space="preserve">of </w:t>
      </w:r>
      <w:r w:rsidR="00C95F88" w:rsidRPr="00C61AA8">
        <w:rPr>
          <w:lang w:val="en-GB"/>
        </w:rPr>
        <w:t xml:space="preserve">the </w:t>
      </w:r>
      <w:r w:rsidR="00474F33" w:rsidRPr="00C61AA8">
        <w:rPr>
          <w:lang w:val="en-GB"/>
        </w:rPr>
        <w:t xml:space="preserve">paired helical filament of fibrils </w:t>
      </w:r>
      <w:r w:rsidR="00A62A7E" w:rsidRPr="00C61AA8">
        <w:rPr>
          <w:lang w:val="en-GB"/>
        </w:rPr>
        <w:t>of different</w:t>
      </w:r>
      <w:r w:rsidR="00D5289E" w:rsidRPr="00C61AA8">
        <w:rPr>
          <w:lang w:val="en-GB"/>
        </w:rPr>
        <w:t xml:space="preserve"> </w:t>
      </w:r>
      <w:r w:rsidR="00A62A7E" w:rsidRPr="00C61AA8">
        <w:rPr>
          <w:lang w:val="en-GB"/>
        </w:rPr>
        <w:t>lengths exhibit</w:t>
      </w:r>
      <w:r w:rsidR="005E0EF6" w:rsidRPr="00C61AA8">
        <w:rPr>
          <w:lang w:val="en-GB"/>
        </w:rPr>
        <w:t xml:space="preserve">s </w:t>
      </w:r>
      <w:r w:rsidR="00CB02BF" w:rsidRPr="00C61AA8">
        <w:t>self</w:t>
      </w:r>
      <w:r w:rsidR="00146084" w:rsidRPr="00C61AA8">
        <w:t>-</w:t>
      </w:r>
      <w:r w:rsidR="00CB02BF" w:rsidRPr="00C61AA8">
        <w:t>affinity (unequal size-variation in different direction</w:t>
      </w:r>
      <w:r w:rsidR="00C95F88" w:rsidRPr="00C61AA8">
        <w:t>s</w:t>
      </w:r>
      <w:r w:rsidR="00CB02BF" w:rsidRPr="00C61AA8">
        <w:t xml:space="preserve">) </w:t>
      </w:r>
      <w:r w:rsidR="00146084" w:rsidRPr="00C61AA8">
        <w:t>and self</w:t>
      </w:r>
      <w:r w:rsidR="00DE29AE" w:rsidRPr="00C61AA8">
        <w:t>-</w:t>
      </w:r>
      <w:r w:rsidR="00146084" w:rsidRPr="00C61AA8">
        <w:t>similar</w:t>
      </w:r>
      <w:r w:rsidR="003C77D2" w:rsidRPr="00C61AA8">
        <w:t>ity</w:t>
      </w:r>
      <w:r w:rsidR="00146084" w:rsidRPr="00C61AA8">
        <w:t xml:space="preserve"> (object similar to a part of itself)</w:t>
      </w:r>
      <w:r w:rsidR="00474F33" w:rsidRPr="00C61AA8">
        <w:t xml:space="preserve">. </w:t>
      </w:r>
      <w:r w:rsidR="008161CD" w:rsidRPr="00C61AA8">
        <w:t xml:space="preserve">In </w:t>
      </w:r>
      <w:r w:rsidR="005E0EF6" w:rsidRPr="00C61AA8">
        <w:t xml:space="preserve">the </w:t>
      </w:r>
      <w:r w:rsidR="008161CD" w:rsidRPr="00C61AA8">
        <w:t>living body</w:t>
      </w:r>
      <w:r w:rsidR="005E0EF6" w:rsidRPr="00C61AA8">
        <w:t>,</w:t>
      </w:r>
      <w:r w:rsidR="008161CD" w:rsidRPr="00C61AA8">
        <w:t xml:space="preserve"> graphene</w:t>
      </w:r>
      <w:r w:rsidR="005E0EF6" w:rsidRPr="00C61AA8">
        <w:t>-</w:t>
      </w:r>
      <w:r w:rsidR="008161CD" w:rsidRPr="00C61AA8">
        <w:t xml:space="preserve">like hexagonal close packing </w:t>
      </w:r>
      <w:r w:rsidR="00E508D8" w:rsidRPr="00C61AA8">
        <w:t xml:space="preserve">(HCP) </w:t>
      </w:r>
      <w:r w:rsidR="008161CD" w:rsidRPr="00C61AA8">
        <w:t xml:space="preserve">materials </w:t>
      </w:r>
      <w:r w:rsidR="007B097C" w:rsidRPr="00C61AA8">
        <w:t>are</w:t>
      </w:r>
      <w:r w:rsidR="006570E5" w:rsidRPr="00C61AA8">
        <w:t xml:space="preserve"> </w:t>
      </w:r>
      <w:r w:rsidR="008161CD" w:rsidRPr="00C61AA8">
        <w:t>abundant, e.g</w:t>
      </w:r>
      <w:r w:rsidR="005E0EF6" w:rsidRPr="00C61AA8">
        <w:t>.</w:t>
      </w:r>
      <w:r w:rsidR="00F4502A" w:rsidRPr="00C61AA8">
        <w:t>,</w:t>
      </w:r>
      <w:r w:rsidR="008161CD" w:rsidRPr="00C61AA8">
        <w:t xml:space="preserve"> cell membrane</w:t>
      </w:r>
      <w:r w:rsidR="005E0EF6" w:rsidRPr="00C61AA8">
        <w:t>s</w:t>
      </w:r>
      <w:r w:rsidR="006570E5" w:rsidRPr="00C61AA8">
        <w:t xml:space="preserve"> and</w:t>
      </w:r>
      <w:r w:rsidR="00E508D8" w:rsidRPr="00C61AA8">
        <w:t xml:space="preserve"> microtubule surface</w:t>
      </w:r>
      <w:r w:rsidR="00246576" w:rsidRPr="00C61AA8">
        <w:t xml:space="preserve">. </w:t>
      </w:r>
      <w:r w:rsidR="006570E5" w:rsidRPr="00C61AA8">
        <w:t xml:space="preserve">By </w:t>
      </w:r>
      <w:r w:rsidR="00CB6062" w:rsidRPr="00C61AA8">
        <w:t xml:space="preserve">varying the </w:t>
      </w:r>
      <w:r w:rsidR="006570E5" w:rsidRPr="00C61AA8">
        <w:t>s</w:t>
      </w:r>
      <w:r w:rsidR="008161CD" w:rsidRPr="00C61AA8">
        <w:t xml:space="preserve">ubstrate, </w:t>
      </w:r>
      <w:r w:rsidR="00CB6062" w:rsidRPr="00C61AA8">
        <w:rPr>
          <w:lang w:val="en-GB"/>
        </w:rPr>
        <w:t>A</w:t>
      </w:r>
      <w:r w:rsidR="00CB6062" w:rsidRPr="00C61AA8">
        <w:rPr>
          <w:lang w:val="en-GB"/>
        </w:rPr>
        <w:sym w:font="Symbol" w:char="F062"/>
      </w:r>
      <w:r w:rsidR="00CB6062" w:rsidRPr="00C61AA8">
        <w:rPr>
          <w:lang w:val="en-GB"/>
        </w:rPr>
        <w:t xml:space="preserve"> fibrils </w:t>
      </w:r>
      <w:r w:rsidR="008161CD" w:rsidRPr="00C61AA8">
        <w:t xml:space="preserve">density, </w:t>
      </w:r>
      <w:r w:rsidR="006570E5" w:rsidRPr="00C61AA8">
        <w:t xml:space="preserve">and </w:t>
      </w:r>
      <w:r w:rsidR="006834D1" w:rsidRPr="00C61AA8">
        <w:t xml:space="preserve">the </w:t>
      </w:r>
      <w:r w:rsidR="008161CD" w:rsidRPr="00C61AA8">
        <w:t>batch of materials</w:t>
      </w:r>
      <w:r w:rsidR="00F4502A" w:rsidRPr="00C61AA8">
        <w:t>,</w:t>
      </w:r>
      <w:r w:rsidR="006570E5" w:rsidRPr="00C61AA8">
        <w:t xml:space="preserve"> our data </w:t>
      </w:r>
      <w:r w:rsidR="00373ADD" w:rsidRPr="00C61AA8">
        <w:t xml:space="preserve">(included in error bar) </w:t>
      </w:r>
      <w:r w:rsidR="006570E5" w:rsidRPr="00C61AA8">
        <w:t xml:space="preserve">indicate </w:t>
      </w:r>
      <w:r w:rsidR="008161CD" w:rsidRPr="00C61AA8">
        <w:t>that the</w:t>
      </w:r>
      <w:r w:rsidR="007B097C" w:rsidRPr="00C61AA8">
        <w:t xml:space="preserve"> reported </w:t>
      </w:r>
      <w:r w:rsidR="008161CD" w:rsidRPr="00C61AA8">
        <w:t xml:space="preserve">random </w:t>
      </w:r>
      <w:r w:rsidR="00DE13FA" w:rsidRPr="00C61AA8">
        <w:t>mess of fibrils is</w:t>
      </w:r>
      <w:r w:rsidR="001319C8" w:rsidRPr="00C61AA8">
        <w:t xml:space="preserve"> due to the </w:t>
      </w:r>
      <w:r w:rsidR="007B097C" w:rsidRPr="00C61AA8">
        <w:t xml:space="preserve">surface </w:t>
      </w:r>
      <w:r w:rsidR="001319C8" w:rsidRPr="00C61AA8">
        <w:t xml:space="preserve">condition </w:t>
      </w:r>
      <w:r w:rsidR="007B097C" w:rsidRPr="00C61AA8">
        <w:t>at</w:t>
      </w:r>
      <w:r w:rsidR="006570E5" w:rsidRPr="00C61AA8">
        <w:t xml:space="preserve"> which the peptide aggregates</w:t>
      </w:r>
      <w:r w:rsidR="003F382D" w:rsidRPr="00C61AA8">
        <w:rPr>
          <w:vertAlign w:val="superscript"/>
        </w:rPr>
        <w:t>4</w:t>
      </w:r>
      <w:r w:rsidR="00385902" w:rsidRPr="00C61AA8">
        <w:rPr>
          <w:vertAlign w:val="superscript"/>
        </w:rPr>
        <w:t>4</w:t>
      </w:r>
      <w:r w:rsidR="001319C8" w:rsidRPr="00C61AA8">
        <w:t xml:space="preserve">. </w:t>
      </w:r>
    </w:p>
    <w:p w14:paraId="2F134B3D" w14:textId="77777777" w:rsidR="00CF19B1" w:rsidRPr="00C61AA8" w:rsidRDefault="00CF19B1" w:rsidP="00FD2C87">
      <w:pPr>
        <w:autoSpaceDE w:val="0"/>
        <w:autoSpaceDN w:val="0"/>
        <w:adjustRightInd w:val="0"/>
        <w:spacing w:after="0"/>
        <w:jc w:val="both"/>
      </w:pPr>
    </w:p>
    <w:p w14:paraId="123A27A6" w14:textId="65724190" w:rsidR="006834D1" w:rsidRPr="00C61AA8" w:rsidRDefault="00CF19B1" w:rsidP="001D229F">
      <w:pPr>
        <w:autoSpaceDE w:val="0"/>
        <w:autoSpaceDN w:val="0"/>
        <w:adjustRightInd w:val="0"/>
        <w:spacing w:after="0"/>
        <w:jc w:val="both"/>
      </w:pPr>
      <w:r w:rsidRPr="00C61AA8">
        <w:t>Figure 2 demonstrates the time</w:t>
      </w:r>
      <w:r w:rsidR="005E0EF6" w:rsidRPr="00C61AA8">
        <w:t>-</w:t>
      </w:r>
      <w:r w:rsidRPr="00C61AA8">
        <w:t xml:space="preserve">dependent dissociation of </w:t>
      </w:r>
      <w:r w:rsidRPr="00C61AA8">
        <w:rPr>
          <w:lang w:val="en-GB"/>
        </w:rPr>
        <w:t>A</w:t>
      </w:r>
      <w:r w:rsidRPr="00C61AA8">
        <w:rPr>
          <w:lang w:val="en-GB"/>
        </w:rPr>
        <w:sym w:font="Symbol" w:char="F062"/>
      </w:r>
      <w:r w:rsidR="00C61AA8" w:rsidRPr="00C61AA8">
        <w:rPr>
          <w:lang w:val="en-GB"/>
        </w:rPr>
        <w:t>F</w:t>
      </w:r>
      <w:r w:rsidR="00CB6062" w:rsidRPr="00C61AA8">
        <w:rPr>
          <w:lang w:val="en-GB"/>
        </w:rPr>
        <w:t>ibril made</w:t>
      </w:r>
      <w:r w:rsidR="006570E5" w:rsidRPr="00C61AA8">
        <w:rPr>
          <w:lang w:val="en-GB"/>
        </w:rPr>
        <w:t xml:space="preserve"> </w:t>
      </w:r>
      <w:r w:rsidR="00C61AA8" w:rsidRPr="00C61AA8">
        <w:rPr>
          <w:lang w:val="en-GB"/>
        </w:rPr>
        <w:t xml:space="preserve">a </w:t>
      </w:r>
      <w:r w:rsidR="00CB6062" w:rsidRPr="00C61AA8">
        <w:rPr>
          <w:lang w:val="en-GB"/>
        </w:rPr>
        <w:t>cluster of antenna n</w:t>
      </w:r>
      <w:r w:rsidR="001319C8" w:rsidRPr="00C61AA8">
        <w:rPr>
          <w:lang w:val="en-GB"/>
        </w:rPr>
        <w:t>etwork</w:t>
      </w:r>
      <w:r w:rsidR="006570E5" w:rsidRPr="00C61AA8">
        <w:rPr>
          <w:lang w:val="en-GB"/>
        </w:rPr>
        <w:t>s</w:t>
      </w:r>
      <w:r w:rsidR="00AA3709" w:rsidRPr="00C61AA8">
        <w:rPr>
          <w:lang w:val="en-GB"/>
        </w:rPr>
        <w:t>.</w:t>
      </w:r>
      <w:r w:rsidR="00D5289E" w:rsidRPr="00C61AA8">
        <w:rPr>
          <w:lang w:val="en-GB"/>
        </w:rPr>
        <w:t xml:space="preserve"> </w:t>
      </w:r>
      <w:r w:rsidR="00C95F88" w:rsidRPr="00C61AA8">
        <w:t xml:space="preserve">The </w:t>
      </w:r>
      <w:r w:rsidR="00FA35B0" w:rsidRPr="00C61AA8">
        <w:t>first</w:t>
      </w:r>
      <w:r w:rsidR="00D5289E" w:rsidRPr="00C61AA8">
        <w:t xml:space="preserve"> </w:t>
      </w:r>
      <w:r w:rsidR="0080214E" w:rsidRPr="00C61AA8">
        <w:t xml:space="preserve">column of </w:t>
      </w:r>
      <w:r w:rsidR="00237C98" w:rsidRPr="00C61AA8">
        <w:t xml:space="preserve">Figure 2 shows </w:t>
      </w:r>
      <w:r w:rsidR="00276A33" w:rsidRPr="00C61AA8">
        <w:t xml:space="preserve">the </w:t>
      </w:r>
      <w:r w:rsidR="001319C8" w:rsidRPr="00C61AA8">
        <w:t xml:space="preserve">starting </w:t>
      </w:r>
      <w:r w:rsidR="00BE5F71" w:rsidRPr="00C61AA8">
        <w:rPr>
          <w:lang w:val="en-GB"/>
        </w:rPr>
        <w:t xml:space="preserve">pre-treatment </w:t>
      </w:r>
      <w:r w:rsidR="001319C8" w:rsidRPr="00C61AA8">
        <w:t>configuration</w:t>
      </w:r>
      <w:r w:rsidR="00D5289E" w:rsidRPr="00C61AA8">
        <w:t xml:space="preserve"> </w:t>
      </w:r>
      <w:r w:rsidR="00276A33" w:rsidRPr="00C61AA8">
        <w:t xml:space="preserve">of </w:t>
      </w:r>
      <w:r w:rsidR="00276A33" w:rsidRPr="00C61AA8">
        <w:rPr>
          <w:lang w:val="en-GB"/>
        </w:rPr>
        <w:t>A</w:t>
      </w:r>
      <w:r w:rsidR="00276A33" w:rsidRPr="00C61AA8">
        <w:rPr>
          <w:lang w:val="en-GB"/>
        </w:rPr>
        <w:sym w:font="Symbol" w:char="F062"/>
      </w:r>
      <w:r w:rsidR="00474E0A" w:rsidRPr="00C61AA8">
        <w:rPr>
          <w:lang w:val="en-GB"/>
        </w:rPr>
        <w:t>(1-42)</w:t>
      </w:r>
      <w:r w:rsidR="00D5289E" w:rsidRPr="00C61AA8">
        <w:rPr>
          <w:lang w:val="en-GB"/>
        </w:rPr>
        <w:t xml:space="preserve"> </w:t>
      </w:r>
      <w:r w:rsidR="00FA35B0" w:rsidRPr="00C61AA8">
        <w:rPr>
          <w:lang w:val="en-GB"/>
        </w:rPr>
        <w:t xml:space="preserve">in </w:t>
      </w:r>
      <w:r w:rsidR="00474E0A" w:rsidRPr="00C61AA8">
        <w:rPr>
          <w:lang w:val="en-GB"/>
        </w:rPr>
        <w:t xml:space="preserve">the </w:t>
      </w:r>
      <w:r w:rsidR="00FA35B0" w:rsidRPr="00C61AA8">
        <w:rPr>
          <w:lang w:val="en-GB"/>
        </w:rPr>
        <w:t>He-ion microscope</w:t>
      </w:r>
      <w:r w:rsidR="00276A33" w:rsidRPr="00C61AA8">
        <w:rPr>
          <w:lang w:val="en-GB"/>
        </w:rPr>
        <w:t xml:space="preserve">. </w:t>
      </w:r>
      <w:r w:rsidR="005E0EF6" w:rsidRPr="00C61AA8">
        <w:rPr>
          <w:lang w:val="en-GB"/>
        </w:rPr>
        <w:t>The s</w:t>
      </w:r>
      <w:r w:rsidR="00FA35B0" w:rsidRPr="00C61AA8">
        <w:rPr>
          <w:lang w:val="en-GB"/>
        </w:rPr>
        <w:t>econd column shows the additive material</w:t>
      </w:r>
      <w:r w:rsidR="005E0EF6" w:rsidRPr="00C61AA8">
        <w:rPr>
          <w:lang w:val="en-GB"/>
        </w:rPr>
        <w:t>,</w:t>
      </w:r>
      <w:r w:rsidR="00FA35B0" w:rsidRPr="00C61AA8">
        <w:rPr>
          <w:lang w:val="en-GB"/>
        </w:rPr>
        <w:t xml:space="preserve"> and </w:t>
      </w:r>
      <w:r w:rsidR="00F4502A" w:rsidRPr="00C61AA8">
        <w:rPr>
          <w:lang w:val="en-GB"/>
        </w:rPr>
        <w:t xml:space="preserve">the </w:t>
      </w:r>
      <w:r w:rsidR="00FA35B0" w:rsidRPr="00C61AA8">
        <w:rPr>
          <w:lang w:val="en-GB"/>
        </w:rPr>
        <w:t xml:space="preserve">third to sixth columns describe </w:t>
      </w:r>
      <w:r w:rsidR="005E0EF6" w:rsidRPr="00C61AA8">
        <w:rPr>
          <w:lang w:val="en-GB"/>
        </w:rPr>
        <w:t xml:space="preserve">a </w:t>
      </w:r>
      <w:r w:rsidR="00BE5F71" w:rsidRPr="00C61AA8">
        <w:rPr>
          <w:lang w:val="en-GB"/>
        </w:rPr>
        <w:t>time</w:t>
      </w:r>
      <w:r w:rsidR="00C61AA8" w:rsidRPr="00C61AA8">
        <w:rPr>
          <w:lang w:val="en-GB"/>
        </w:rPr>
        <w:t>-</w:t>
      </w:r>
      <w:r w:rsidR="00BE5F71" w:rsidRPr="00C61AA8">
        <w:rPr>
          <w:lang w:val="en-GB"/>
        </w:rPr>
        <w:t>lapse</w:t>
      </w:r>
      <w:r w:rsidR="00FA35B0" w:rsidRPr="00C61AA8">
        <w:rPr>
          <w:lang w:val="en-GB"/>
        </w:rPr>
        <w:t xml:space="preserve"> of A</w:t>
      </w:r>
      <w:r w:rsidR="00FA35B0" w:rsidRPr="00C61AA8">
        <w:rPr>
          <w:lang w:val="en-GB"/>
        </w:rPr>
        <w:sym w:font="Symbol" w:char="F062"/>
      </w:r>
      <w:r w:rsidR="00FA35B0" w:rsidRPr="00C61AA8">
        <w:rPr>
          <w:lang w:val="en-GB"/>
        </w:rPr>
        <w:t xml:space="preserve"> </w:t>
      </w:r>
      <w:r w:rsidR="00BE5F71" w:rsidRPr="00C61AA8">
        <w:rPr>
          <w:lang w:val="en-GB"/>
        </w:rPr>
        <w:t xml:space="preserve">vesicalization </w:t>
      </w:r>
      <w:r w:rsidR="00FA35B0" w:rsidRPr="00C61AA8">
        <w:rPr>
          <w:lang w:val="en-GB"/>
        </w:rPr>
        <w:t>post</w:t>
      </w:r>
      <w:r w:rsidR="005E0EF6" w:rsidRPr="00C61AA8">
        <w:rPr>
          <w:lang w:val="en-GB"/>
        </w:rPr>
        <w:t>-</w:t>
      </w:r>
      <w:r w:rsidR="00FA35B0" w:rsidRPr="00C61AA8">
        <w:rPr>
          <w:lang w:val="en-GB"/>
        </w:rPr>
        <w:t>treatment</w:t>
      </w:r>
      <w:r w:rsidR="00D279AF" w:rsidRPr="00C61AA8">
        <w:rPr>
          <w:lang w:val="en-GB"/>
        </w:rPr>
        <w:t>.</w:t>
      </w:r>
      <w:r w:rsidR="00474E0A" w:rsidRPr="00C61AA8">
        <w:rPr>
          <w:lang w:val="en-GB"/>
        </w:rPr>
        <w:t xml:space="preserve"> </w:t>
      </w:r>
      <w:r w:rsidR="00BE5F71" w:rsidRPr="00C61AA8">
        <w:rPr>
          <w:lang w:val="en-GB"/>
        </w:rPr>
        <w:t>Lapsed time</w:t>
      </w:r>
      <w:r w:rsidR="00FA35B0" w:rsidRPr="00C61AA8">
        <w:rPr>
          <w:lang w:val="en-GB"/>
        </w:rPr>
        <w:t xml:space="preserve"> is </w:t>
      </w:r>
      <w:r w:rsidR="00D279AF" w:rsidRPr="00C61AA8">
        <w:rPr>
          <w:lang w:val="en-GB"/>
        </w:rPr>
        <w:t>noted</w:t>
      </w:r>
      <w:r w:rsidR="00FA35B0" w:rsidRPr="00C61AA8">
        <w:rPr>
          <w:lang w:val="en-GB"/>
        </w:rPr>
        <w:t xml:space="preserve"> top</w:t>
      </w:r>
      <w:r w:rsidR="00D279AF" w:rsidRPr="00C61AA8">
        <w:rPr>
          <w:lang w:val="en-GB"/>
        </w:rPr>
        <w:t>-</w:t>
      </w:r>
      <w:r w:rsidR="00FA35B0" w:rsidRPr="00C61AA8">
        <w:rPr>
          <w:lang w:val="en-GB"/>
        </w:rPr>
        <w:t xml:space="preserve">right of each figure. </w:t>
      </w:r>
      <w:r w:rsidR="00C95F88" w:rsidRPr="00C61AA8">
        <w:t xml:space="preserve">The </w:t>
      </w:r>
      <w:r w:rsidR="00474E0A" w:rsidRPr="00C61AA8">
        <w:t xml:space="preserve">disassembly </w:t>
      </w:r>
      <w:r w:rsidR="00F71F89" w:rsidRPr="00C61AA8">
        <w:t xml:space="preserve">of </w:t>
      </w:r>
      <w:r w:rsidR="00077A60" w:rsidRPr="00C61AA8">
        <w:rPr>
          <w:lang w:val="en-GB"/>
        </w:rPr>
        <w:t>A</w:t>
      </w:r>
      <w:r w:rsidR="00077A60" w:rsidRPr="00C61AA8">
        <w:rPr>
          <w:lang w:val="en-GB"/>
        </w:rPr>
        <w:sym w:font="Symbol" w:char="F062"/>
      </w:r>
      <w:r w:rsidR="00D5289E" w:rsidRPr="00C61AA8">
        <w:rPr>
          <w:lang w:val="en-GB"/>
        </w:rPr>
        <w:t xml:space="preserve"> </w:t>
      </w:r>
      <w:r w:rsidR="00474E0A" w:rsidRPr="00C61AA8">
        <w:rPr>
          <w:lang w:val="en-GB"/>
        </w:rPr>
        <w:t xml:space="preserve">fractal networks </w:t>
      </w:r>
      <w:r w:rsidR="00FA35B0" w:rsidRPr="00C61AA8">
        <w:rPr>
          <w:lang w:val="en-GB"/>
        </w:rPr>
        <w:t>w</w:t>
      </w:r>
      <w:r w:rsidR="00F4502A" w:rsidRPr="00C61AA8">
        <w:rPr>
          <w:lang w:val="en-GB"/>
        </w:rPr>
        <w:t>ere</w:t>
      </w:r>
      <w:r w:rsidR="00CA2ED4" w:rsidRPr="00C61AA8">
        <w:rPr>
          <w:lang w:val="en-GB"/>
        </w:rPr>
        <w:t xml:space="preserve"> studied </w:t>
      </w:r>
      <w:r w:rsidR="00F71F89" w:rsidRPr="00C61AA8">
        <w:t xml:space="preserve">in the presence of </w:t>
      </w:r>
      <w:r w:rsidR="00CA2ED4" w:rsidRPr="00C61AA8">
        <w:t>three elements</w:t>
      </w:r>
      <w:r w:rsidR="00474E0A" w:rsidRPr="00C61AA8">
        <w:t>: (i)</w:t>
      </w:r>
      <w:r w:rsidR="00CA2ED4" w:rsidRPr="00C61AA8">
        <w:t xml:space="preserve"> </w:t>
      </w:r>
      <w:r w:rsidR="00F71F89" w:rsidRPr="00C61AA8">
        <w:t>CLC</w:t>
      </w:r>
      <w:r w:rsidR="00FA35B0" w:rsidRPr="00C61AA8">
        <w:t xml:space="preserve"> (Figure 2a, first row)</w:t>
      </w:r>
      <w:r w:rsidR="00474E0A" w:rsidRPr="00C61AA8">
        <w:t>, (ii)</w:t>
      </w:r>
      <w:r w:rsidR="005E0EF6" w:rsidRPr="00C61AA8">
        <w:t xml:space="preserve"> </w:t>
      </w:r>
      <w:r w:rsidR="00143132" w:rsidRPr="00C61AA8">
        <w:t xml:space="preserve">sequential treatment </w:t>
      </w:r>
      <w:r w:rsidR="00474E0A" w:rsidRPr="00C61AA8">
        <w:t xml:space="preserve">of </w:t>
      </w:r>
      <w:r w:rsidR="00474E0A" w:rsidRPr="00C61AA8">
        <w:rPr>
          <w:lang w:val="en-GB"/>
        </w:rPr>
        <w:t>A</w:t>
      </w:r>
      <w:r w:rsidR="00474E0A" w:rsidRPr="00C61AA8">
        <w:rPr>
          <w:lang w:val="en-GB"/>
        </w:rPr>
        <w:sym w:font="Symbol" w:char="F062"/>
      </w:r>
      <w:r w:rsidR="00474E0A" w:rsidRPr="00C61AA8">
        <w:rPr>
          <w:lang w:val="en-GB"/>
        </w:rPr>
        <w:t xml:space="preserve"> networks </w:t>
      </w:r>
      <w:r w:rsidR="00474E0A" w:rsidRPr="00C61AA8">
        <w:t xml:space="preserve">with </w:t>
      </w:r>
      <w:r w:rsidR="00F71F89" w:rsidRPr="00C61AA8">
        <w:t xml:space="preserve">CHC </w:t>
      </w:r>
      <w:r w:rsidR="00143132" w:rsidRPr="00C61AA8">
        <w:t>and CLC (Figure 2b and 2c, second and third row)</w:t>
      </w:r>
      <w:r w:rsidR="00D5289E" w:rsidRPr="00C61AA8">
        <w:t xml:space="preserve"> </w:t>
      </w:r>
      <w:r w:rsidR="00F71F89" w:rsidRPr="00C61AA8">
        <w:t>and</w:t>
      </w:r>
      <w:r w:rsidR="00474E0A" w:rsidRPr="00C61AA8">
        <w:t xml:space="preserve"> (iii)</w:t>
      </w:r>
      <w:r w:rsidR="00F71F89" w:rsidRPr="00C61AA8">
        <w:t xml:space="preserve"> </w:t>
      </w:r>
      <w:r w:rsidR="00CA2ED4" w:rsidRPr="00C61AA8">
        <w:t>a</w:t>
      </w:r>
      <w:r w:rsidR="00474E0A" w:rsidRPr="00C61AA8">
        <w:t>ddition of a</w:t>
      </w:r>
      <w:r w:rsidR="00CA2ED4" w:rsidRPr="00C61AA8">
        <w:t xml:space="preserve"> </w:t>
      </w:r>
      <w:r w:rsidR="00143132" w:rsidRPr="00C61AA8">
        <w:t>pre-</w:t>
      </w:r>
      <w:r w:rsidR="00F71F89" w:rsidRPr="00C61AA8">
        <w:t xml:space="preserve">mixture of </w:t>
      </w:r>
      <w:r w:rsidR="00A1106A" w:rsidRPr="00C61AA8">
        <w:t xml:space="preserve">CLC and </w:t>
      </w:r>
      <w:r w:rsidR="00237C98" w:rsidRPr="00C61AA8">
        <w:t>CHC</w:t>
      </w:r>
      <w:r w:rsidR="00474E0A" w:rsidRPr="00C61AA8">
        <w:t xml:space="preserve"> to </w:t>
      </w:r>
      <w:r w:rsidR="00474E0A" w:rsidRPr="00C61AA8">
        <w:rPr>
          <w:lang w:val="en-GB"/>
        </w:rPr>
        <w:t>A</w:t>
      </w:r>
      <w:r w:rsidR="00474E0A" w:rsidRPr="00C61AA8">
        <w:rPr>
          <w:lang w:val="en-GB"/>
        </w:rPr>
        <w:sym w:font="Symbol" w:char="F062"/>
      </w:r>
      <w:r w:rsidR="00474E0A" w:rsidRPr="00C61AA8">
        <w:rPr>
          <w:lang w:val="en-GB"/>
        </w:rPr>
        <w:t xml:space="preserve"> fractals</w:t>
      </w:r>
      <w:r w:rsidR="00143132" w:rsidRPr="00C61AA8">
        <w:t xml:space="preserve"> (Figure 2d, fourth row)</w:t>
      </w:r>
      <w:r w:rsidR="00BE5F71" w:rsidRPr="00C61AA8">
        <w:t>.</w:t>
      </w:r>
      <w:r w:rsidR="00143132" w:rsidRPr="00C61AA8">
        <w:t xml:space="preserve"> </w:t>
      </w:r>
      <w:r w:rsidR="00BE5F71" w:rsidRPr="00C61AA8">
        <w:t>D</w:t>
      </w:r>
      <w:r w:rsidR="00143132" w:rsidRPr="00C61AA8">
        <w:t>uring these transitions</w:t>
      </w:r>
      <w:r w:rsidR="00C61AA8" w:rsidRPr="00C61AA8">
        <w:t>,</w:t>
      </w:r>
      <w:r w:rsidR="00143132" w:rsidRPr="00C61AA8">
        <w:t xml:space="preserve"> we made sure </w:t>
      </w:r>
      <w:r w:rsidR="00BE5F71" w:rsidRPr="00C61AA8">
        <w:t xml:space="preserve">that </w:t>
      </w:r>
      <w:r w:rsidR="00C61AA8" w:rsidRPr="00C61AA8">
        <w:t xml:space="preserve">the </w:t>
      </w:r>
      <w:r w:rsidR="00143132" w:rsidRPr="00C61AA8">
        <w:t xml:space="preserve">He-ion beam is not exposed to </w:t>
      </w:r>
      <w:r w:rsidR="00143132" w:rsidRPr="00C61AA8">
        <w:rPr>
          <w:lang w:val="en-GB"/>
        </w:rPr>
        <w:t>A</w:t>
      </w:r>
      <w:r w:rsidR="00143132" w:rsidRPr="00C61AA8">
        <w:rPr>
          <w:lang w:val="en-GB"/>
        </w:rPr>
        <w:sym w:font="Symbol" w:char="F062"/>
      </w:r>
      <w:r w:rsidR="00474E0A" w:rsidRPr="00C61AA8">
        <w:rPr>
          <w:lang w:val="en-GB"/>
        </w:rPr>
        <w:t xml:space="preserve"> fractals</w:t>
      </w:r>
      <w:r w:rsidR="00143132" w:rsidRPr="00C61AA8">
        <w:rPr>
          <w:lang w:val="en-GB"/>
        </w:rPr>
        <w:t xml:space="preserve"> for long</w:t>
      </w:r>
      <w:r w:rsidR="009E0270" w:rsidRPr="00C61AA8">
        <w:rPr>
          <w:lang w:val="en-GB"/>
        </w:rPr>
        <w:t>er than 15 second</w:t>
      </w:r>
      <w:r w:rsidR="00BE5F71" w:rsidRPr="00C61AA8">
        <w:rPr>
          <w:lang w:val="en-GB"/>
        </w:rPr>
        <w:t>s</w:t>
      </w:r>
      <w:r w:rsidR="0009170A" w:rsidRPr="00C61AA8">
        <w:t xml:space="preserve">. </w:t>
      </w:r>
      <w:r w:rsidR="00A1106A" w:rsidRPr="00C61AA8">
        <w:t xml:space="preserve">Observations were made at regular time intervals, </w:t>
      </w:r>
      <w:r w:rsidR="00143132" w:rsidRPr="00C61AA8">
        <w:t>after 300 seconds of Clathrin addition,</w:t>
      </w:r>
      <w:r w:rsidR="00D5289E" w:rsidRPr="00C61AA8">
        <w:t xml:space="preserve"> </w:t>
      </w:r>
      <w:r w:rsidR="00A1106A" w:rsidRPr="00C61AA8">
        <w:t xml:space="preserve">which was decided based on the strength of interaction of </w:t>
      </w:r>
      <w:r w:rsidR="005E0EF6" w:rsidRPr="00C61AA8">
        <w:t>C</w:t>
      </w:r>
      <w:r w:rsidR="00A1106A" w:rsidRPr="00C61AA8">
        <w:t xml:space="preserve">lathrin with </w:t>
      </w:r>
      <w:r w:rsidR="00077A60" w:rsidRPr="00C61AA8">
        <w:rPr>
          <w:lang w:val="en-GB"/>
        </w:rPr>
        <w:t>A</w:t>
      </w:r>
      <w:r w:rsidR="00077A60" w:rsidRPr="00C61AA8">
        <w:rPr>
          <w:lang w:val="en-GB"/>
        </w:rPr>
        <w:sym w:font="Symbol" w:char="F062"/>
      </w:r>
      <w:r w:rsidR="00474E0A" w:rsidRPr="00C61AA8">
        <w:rPr>
          <w:lang w:val="en-GB"/>
        </w:rPr>
        <w:t xml:space="preserve"> fractals</w:t>
      </w:r>
      <w:r w:rsidR="00A1106A" w:rsidRPr="00C61AA8">
        <w:t>. For CLC</w:t>
      </w:r>
      <w:r w:rsidR="008665A2" w:rsidRPr="00C61AA8">
        <w:t>,</w:t>
      </w:r>
      <w:r w:rsidR="00A1106A" w:rsidRPr="00C61AA8">
        <w:t xml:space="preserve"> observations w</w:t>
      </w:r>
      <w:r w:rsidR="008665A2" w:rsidRPr="00C61AA8">
        <w:t>ere</w:t>
      </w:r>
      <w:r w:rsidR="00A1106A" w:rsidRPr="00C61AA8">
        <w:t xml:space="preserve"> made every 20 seconds (Figure 2a)</w:t>
      </w:r>
      <w:r w:rsidR="005E0EF6" w:rsidRPr="00C61AA8">
        <w:t>,</w:t>
      </w:r>
      <w:r w:rsidR="00A1106A" w:rsidRPr="00C61AA8">
        <w:t xml:space="preserve"> and</w:t>
      </w:r>
      <w:r w:rsidR="005648AA" w:rsidRPr="00C61AA8">
        <w:t xml:space="preserve"> for CHC</w:t>
      </w:r>
      <w:r w:rsidR="008665A2" w:rsidRPr="00C61AA8">
        <w:t xml:space="preserve">, </w:t>
      </w:r>
      <w:r w:rsidR="005E0EF6" w:rsidRPr="00C61AA8">
        <w:t xml:space="preserve">the </w:t>
      </w:r>
      <w:r w:rsidR="008665A2" w:rsidRPr="00C61AA8">
        <w:t>time interval was</w:t>
      </w:r>
      <w:r w:rsidR="005648AA" w:rsidRPr="00C61AA8">
        <w:t xml:space="preserve"> 30 seconds (F</w:t>
      </w:r>
      <w:r w:rsidR="00921B23" w:rsidRPr="00C61AA8">
        <w:t xml:space="preserve">igure </w:t>
      </w:r>
      <w:r w:rsidR="00A1106A" w:rsidRPr="00C61AA8">
        <w:t>2b)</w:t>
      </w:r>
      <w:r w:rsidR="00C72926" w:rsidRPr="00C61AA8">
        <w:t>.</w:t>
      </w:r>
      <w:r w:rsidR="00D5289E" w:rsidRPr="00C61AA8">
        <w:t xml:space="preserve"> </w:t>
      </w:r>
      <w:r w:rsidR="000D747D" w:rsidRPr="00C61AA8">
        <w:t xml:space="preserve">As reported in the literature </w:t>
      </w:r>
      <w:r w:rsidR="004A15A4" w:rsidRPr="00C61AA8">
        <w:t>describing</w:t>
      </w:r>
      <w:r w:rsidR="00D5289E" w:rsidRPr="00C61AA8">
        <w:t xml:space="preserve"> </w:t>
      </w:r>
      <w:r w:rsidR="005E0EF6" w:rsidRPr="00C61AA8">
        <w:t>"</w:t>
      </w:r>
      <w:r w:rsidR="000D747D" w:rsidRPr="00C61AA8">
        <w:t>pit to vesicle</w:t>
      </w:r>
      <w:r w:rsidR="005E0EF6" w:rsidRPr="00C61AA8">
        <w:t>"</w:t>
      </w:r>
      <w:r w:rsidR="000D747D" w:rsidRPr="00C61AA8">
        <w:t xml:space="preserve"> conversion, </w:t>
      </w:r>
      <w:r w:rsidR="00D279AF" w:rsidRPr="00C61AA8">
        <w:t xml:space="preserve">the </w:t>
      </w:r>
      <w:r w:rsidR="000D747D" w:rsidRPr="00C61AA8">
        <w:t xml:space="preserve">CLC converts </w:t>
      </w:r>
      <w:r w:rsidR="00C72926" w:rsidRPr="00C61AA8">
        <w:rPr>
          <w:rFonts w:eastAsia="Times New Roman"/>
          <w:spacing w:val="3"/>
          <w:kern w:val="36"/>
        </w:rPr>
        <w:t>A</w:t>
      </w:r>
      <w:r w:rsidR="00C72926" w:rsidRPr="00C61AA8">
        <w:sym w:font="Symbol" w:char="F062"/>
      </w:r>
      <w:r w:rsidR="0009170A" w:rsidRPr="00C61AA8">
        <w:t xml:space="preserve"> </w:t>
      </w:r>
      <w:r w:rsidR="00474E0A" w:rsidRPr="00C61AA8">
        <w:t xml:space="preserve">fibrils </w:t>
      </w:r>
      <w:r w:rsidR="0009170A" w:rsidRPr="00C61AA8">
        <w:t>by folding</w:t>
      </w:r>
      <w:r w:rsidR="000D747D" w:rsidRPr="00C61AA8">
        <w:t xml:space="preserve"> or geometric morphogenesis of </w:t>
      </w:r>
      <w:r w:rsidR="005E0EF6" w:rsidRPr="00C61AA8">
        <w:t xml:space="preserve">the </w:t>
      </w:r>
      <w:r w:rsidR="004A15A4" w:rsidRPr="00C61AA8">
        <w:t xml:space="preserve">entire </w:t>
      </w:r>
      <w:r w:rsidR="00980D77" w:rsidRPr="00C61AA8">
        <w:t>fractal</w:t>
      </w:r>
      <w:r w:rsidR="000D747D" w:rsidRPr="00C61AA8">
        <w:t xml:space="preserve"> network</w:t>
      </w:r>
      <w:r w:rsidR="00C72926" w:rsidRPr="00C61AA8">
        <w:t xml:space="preserve"> into </w:t>
      </w:r>
      <w:r w:rsidR="000D747D" w:rsidRPr="00C61AA8">
        <w:t>a vesicle</w:t>
      </w:r>
      <w:r w:rsidR="005E0EF6" w:rsidRPr="00C61AA8">
        <w:t>,</w:t>
      </w:r>
      <w:r w:rsidR="00246576" w:rsidRPr="00C61AA8">
        <w:t xml:space="preserve"> as sh</w:t>
      </w:r>
      <w:r w:rsidR="00921B23" w:rsidRPr="00C61AA8">
        <w:t>own in Figure 2a</w:t>
      </w:r>
      <w:r w:rsidR="00246576" w:rsidRPr="00C61AA8">
        <w:t xml:space="preserve">. </w:t>
      </w:r>
      <w:r w:rsidR="000D747D" w:rsidRPr="00C61AA8">
        <w:t xml:space="preserve">The rightmost structure of </w:t>
      </w:r>
      <w:r w:rsidR="002B5FA2" w:rsidRPr="00C61AA8">
        <w:t xml:space="preserve">the </w:t>
      </w:r>
      <w:r w:rsidR="000D747D" w:rsidRPr="00C61AA8">
        <w:t xml:space="preserve">first row in Figure 2a is the vesicle, which </w:t>
      </w:r>
      <w:r w:rsidR="00474E0A" w:rsidRPr="00C61AA8">
        <w:t xml:space="preserve">under physiological normal condition forms </w:t>
      </w:r>
      <w:r w:rsidR="00474E0A" w:rsidRPr="00C61AA8">
        <w:rPr>
          <w:i/>
          <w:iCs/>
        </w:rPr>
        <w:t>in vivo</w:t>
      </w:r>
      <w:r w:rsidR="004A15A4" w:rsidRPr="00C61AA8">
        <w:t xml:space="preserve">, </w:t>
      </w:r>
      <w:r w:rsidR="009E0270" w:rsidRPr="00C61AA8">
        <w:t xml:space="preserve">can be </w:t>
      </w:r>
      <w:r w:rsidR="004A15A4" w:rsidRPr="00C61AA8">
        <w:t xml:space="preserve">easily transported or further disintegrated into smaller vesicles </w:t>
      </w:r>
      <w:r w:rsidR="004A15A4" w:rsidRPr="00C61AA8">
        <w:lastRenderedPageBreak/>
        <w:t>(100</w:t>
      </w:r>
      <w:r w:rsidR="00474E0A" w:rsidRPr="00C61AA8">
        <w:t xml:space="preserve"> </w:t>
      </w:r>
      <w:r w:rsidR="004A15A4" w:rsidRPr="00C61AA8">
        <w:t>nm-200</w:t>
      </w:r>
      <w:r w:rsidR="00474E0A" w:rsidRPr="00C61AA8">
        <w:t xml:space="preserve"> </w:t>
      </w:r>
      <w:r w:rsidR="004A15A4" w:rsidRPr="00C61AA8">
        <w:t xml:space="preserve">nm). </w:t>
      </w:r>
      <w:r w:rsidR="0049686D" w:rsidRPr="00C61AA8">
        <w:t>T</w:t>
      </w:r>
      <w:r w:rsidR="00C72926" w:rsidRPr="00C61AA8">
        <w:t xml:space="preserve">he gradual </w:t>
      </w:r>
      <w:r w:rsidR="004A15A4" w:rsidRPr="00C61AA8">
        <w:t>folding</w:t>
      </w:r>
      <w:r w:rsidR="00D5289E" w:rsidRPr="00C61AA8">
        <w:t xml:space="preserve"> </w:t>
      </w:r>
      <w:r w:rsidR="00C72926" w:rsidRPr="00C61AA8">
        <w:t>of</w:t>
      </w:r>
      <w:r w:rsidR="00D5289E" w:rsidRPr="00C61AA8">
        <w:t xml:space="preserve"> </w:t>
      </w:r>
      <w:r w:rsidR="004A15A4" w:rsidRPr="00C61AA8">
        <w:rPr>
          <w:rFonts w:eastAsia="Times New Roman"/>
          <w:bCs/>
          <w:spacing w:val="3"/>
          <w:kern w:val="36"/>
        </w:rPr>
        <w:t xml:space="preserve">2D </w:t>
      </w:r>
      <w:r w:rsidR="00980D77" w:rsidRPr="00C61AA8">
        <w:rPr>
          <w:rFonts w:eastAsia="Times New Roman"/>
          <w:bCs/>
          <w:spacing w:val="3"/>
          <w:kern w:val="36"/>
        </w:rPr>
        <w:t>fractal</w:t>
      </w:r>
      <w:r w:rsidR="00D5289E" w:rsidRPr="00C61AA8">
        <w:rPr>
          <w:rFonts w:eastAsia="Times New Roman"/>
          <w:bCs/>
          <w:spacing w:val="3"/>
          <w:kern w:val="36"/>
        </w:rPr>
        <w:t xml:space="preserve"> </w:t>
      </w:r>
      <w:r w:rsidR="00474E0A" w:rsidRPr="00C61AA8">
        <w:rPr>
          <w:rFonts w:eastAsia="Times New Roman"/>
          <w:bCs/>
          <w:spacing w:val="3"/>
          <w:kern w:val="36"/>
        </w:rPr>
        <w:t xml:space="preserve">composed of </w:t>
      </w:r>
      <w:r w:rsidR="00C72926" w:rsidRPr="00C61AA8">
        <w:t>A</w:t>
      </w:r>
      <w:r w:rsidR="00C72926" w:rsidRPr="00C61AA8">
        <w:sym w:font="Symbol" w:char="F062"/>
      </w:r>
      <w:r w:rsidR="00474E0A" w:rsidRPr="00C61AA8">
        <w:t>(1-42)</w:t>
      </w:r>
      <w:r w:rsidR="00D5289E" w:rsidRPr="00C61AA8">
        <w:t xml:space="preserve"> </w:t>
      </w:r>
      <w:r w:rsidR="00C72926" w:rsidRPr="00C61AA8">
        <w:rPr>
          <w:rFonts w:eastAsia="Times New Roman"/>
          <w:bCs/>
          <w:spacing w:val="3"/>
          <w:kern w:val="36"/>
        </w:rPr>
        <w:t xml:space="preserve">into a </w:t>
      </w:r>
      <w:r w:rsidR="004A15A4" w:rsidRPr="00C61AA8">
        <w:rPr>
          <w:rFonts w:eastAsia="Times New Roman"/>
          <w:bCs/>
          <w:spacing w:val="3"/>
          <w:kern w:val="36"/>
        </w:rPr>
        <w:t xml:space="preserve">hollow </w:t>
      </w:r>
      <w:r w:rsidR="00C72926" w:rsidRPr="00C61AA8">
        <w:rPr>
          <w:rFonts w:eastAsia="Times New Roman"/>
          <w:bCs/>
          <w:spacing w:val="3"/>
          <w:kern w:val="36"/>
        </w:rPr>
        <w:t>spherical shell</w:t>
      </w:r>
      <w:r w:rsidR="002C3675" w:rsidRPr="00C61AA8">
        <w:rPr>
          <w:rFonts w:eastAsia="Times New Roman"/>
          <w:bCs/>
          <w:spacing w:val="3"/>
          <w:kern w:val="36"/>
        </w:rPr>
        <w:t xml:space="preserve"> suggests that during rounding up, the </w:t>
      </w:r>
      <w:r w:rsidR="00980D77" w:rsidRPr="00C61AA8">
        <w:rPr>
          <w:rFonts w:eastAsia="Times New Roman"/>
          <w:bCs/>
          <w:spacing w:val="3"/>
          <w:kern w:val="36"/>
        </w:rPr>
        <w:t xml:space="preserve">fractal </w:t>
      </w:r>
      <w:r w:rsidR="002C3675" w:rsidRPr="00C61AA8">
        <w:rPr>
          <w:rFonts w:eastAsia="Times New Roman"/>
          <w:bCs/>
          <w:spacing w:val="3"/>
          <w:kern w:val="36"/>
        </w:rPr>
        <w:t xml:space="preserve">structure </w:t>
      </w:r>
      <w:r w:rsidR="00D279AF" w:rsidRPr="00C61AA8">
        <w:rPr>
          <w:rFonts w:eastAsia="Times New Roman"/>
          <w:bCs/>
          <w:spacing w:val="3"/>
          <w:kern w:val="36"/>
        </w:rPr>
        <w:t>dissolves</w:t>
      </w:r>
      <w:r w:rsidR="002C3675" w:rsidRPr="00C61AA8">
        <w:rPr>
          <w:rFonts w:eastAsia="Times New Roman"/>
          <w:bCs/>
          <w:spacing w:val="3"/>
          <w:kern w:val="36"/>
        </w:rPr>
        <w:t xml:space="preserve"> into the perfectly curved upper surface of the sphere, to pinch it off the deposition site</w:t>
      </w:r>
      <w:r w:rsidR="0049686D" w:rsidRPr="00C61AA8">
        <w:rPr>
          <w:rFonts w:eastAsia="Times New Roman"/>
          <w:bCs/>
          <w:spacing w:val="3"/>
          <w:kern w:val="36"/>
        </w:rPr>
        <w:t xml:space="preserve">. </w:t>
      </w:r>
      <w:r w:rsidR="00474E0A" w:rsidRPr="00C61AA8">
        <w:t>W</w:t>
      </w:r>
      <w:r w:rsidR="00026858" w:rsidRPr="00C61AA8">
        <w:t>hen mixed</w:t>
      </w:r>
      <w:r w:rsidR="00474E0A" w:rsidRPr="00C61AA8">
        <w:t xml:space="preserve"> with</w:t>
      </w:r>
      <w:r w:rsidR="00CA796F" w:rsidRPr="00C61AA8">
        <w:t xml:space="preserve"> CHC</w:t>
      </w:r>
      <w:r w:rsidR="0049686D" w:rsidRPr="00C61AA8">
        <w:t xml:space="preserve">, </w:t>
      </w:r>
      <w:r w:rsidR="00026858" w:rsidRPr="00C61AA8">
        <w:t xml:space="preserve">the </w:t>
      </w:r>
      <w:r w:rsidR="00980D77" w:rsidRPr="00C61AA8">
        <w:t>fractal</w:t>
      </w:r>
      <w:r w:rsidR="00026858" w:rsidRPr="00C61AA8">
        <w:t xml:space="preserve"> </w:t>
      </w:r>
      <w:r w:rsidR="00474E0A" w:rsidRPr="00C61AA8">
        <w:t>A</w:t>
      </w:r>
      <w:r w:rsidR="00474E0A" w:rsidRPr="00C61AA8">
        <w:sym w:font="Symbol" w:char="F062"/>
      </w:r>
      <w:r w:rsidR="00474E0A" w:rsidRPr="00C61AA8">
        <w:t xml:space="preserve"> </w:t>
      </w:r>
      <w:r w:rsidR="00026858" w:rsidRPr="00C61AA8">
        <w:t>network converted into a flake or leaf-like structure</w:t>
      </w:r>
      <w:r w:rsidR="00D279AF" w:rsidRPr="00C61AA8">
        <w:t xml:space="preserve"> (Figure 2b)</w:t>
      </w:r>
      <w:r w:rsidR="00F4502A" w:rsidRPr="00C61AA8">
        <w:t>. W</w:t>
      </w:r>
      <w:r w:rsidR="00026858" w:rsidRPr="00C61AA8">
        <w:t>ith time, this flake remain</w:t>
      </w:r>
      <w:r w:rsidR="00F4502A" w:rsidRPr="00C61AA8">
        <w:t>ed</w:t>
      </w:r>
      <w:r w:rsidR="00026858" w:rsidRPr="00C61AA8">
        <w:t xml:space="preserve"> </w:t>
      </w:r>
      <w:r w:rsidR="00F4502A" w:rsidRPr="00C61AA8">
        <w:t xml:space="preserve">a </w:t>
      </w:r>
      <w:r w:rsidR="00026858" w:rsidRPr="00C61AA8">
        <w:t xml:space="preserve">2D </w:t>
      </w:r>
      <w:r w:rsidR="00F4502A" w:rsidRPr="00C61AA8">
        <w:t xml:space="preserve">sheet </w:t>
      </w:r>
      <w:r w:rsidR="00026858" w:rsidRPr="00C61AA8">
        <w:t>but change</w:t>
      </w:r>
      <w:r w:rsidR="00F4502A" w:rsidRPr="00C61AA8">
        <w:t>d</w:t>
      </w:r>
      <w:r w:rsidR="00026858" w:rsidRPr="00C61AA8">
        <w:t xml:space="preserve"> the organization into different forms</w:t>
      </w:r>
      <w:r w:rsidR="00CA796F" w:rsidRPr="00C61AA8">
        <w:t xml:space="preserve">. The regularity of </w:t>
      </w:r>
      <w:r w:rsidR="003D4D24" w:rsidRPr="00C61AA8">
        <w:t xml:space="preserve">the fractal type </w:t>
      </w:r>
      <w:r w:rsidR="00CA796F" w:rsidRPr="00C61AA8">
        <w:t xml:space="preserve">structure </w:t>
      </w:r>
      <w:r w:rsidR="00474E0A" w:rsidRPr="00C61AA8">
        <w:t xml:space="preserve">is then </w:t>
      </w:r>
      <w:r w:rsidR="00CA796F" w:rsidRPr="00C61AA8">
        <w:t>broken</w:t>
      </w:r>
      <w:r w:rsidR="00582C8A" w:rsidRPr="00C61AA8">
        <w:t>.</w:t>
      </w:r>
      <w:r w:rsidR="00D5289E" w:rsidRPr="00C61AA8">
        <w:t xml:space="preserve"> </w:t>
      </w:r>
      <w:r w:rsidR="00582C8A" w:rsidRPr="00C61AA8">
        <w:t xml:space="preserve">The </w:t>
      </w:r>
      <w:r w:rsidR="00026858" w:rsidRPr="00C61AA8">
        <w:t xml:space="preserve">diameter </w:t>
      </w:r>
      <w:r w:rsidR="00582C8A" w:rsidRPr="00C61AA8">
        <w:t xml:space="preserve">of branches increased </w:t>
      </w:r>
      <w:r w:rsidR="00026858" w:rsidRPr="00C61AA8">
        <w:t>from 50</w:t>
      </w:r>
      <w:r w:rsidR="00474E0A" w:rsidRPr="00C61AA8">
        <w:t xml:space="preserve"> </w:t>
      </w:r>
      <w:r w:rsidR="00026858" w:rsidRPr="00C61AA8">
        <w:t>nm to 100</w:t>
      </w:r>
      <w:r w:rsidR="00474E0A" w:rsidRPr="00C61AA8">
        <w:t xml:space="preserve"> </w:t>
      </w:r>
      <w:r w:rsidR="00026858" w:rsidRPr="00C61AA8">
        <w:t>nm</w:t>
      </w:r>
      <w:r w:rsidR="005E0EF6" w:rsidRPr="00C61AA8">
        <w:t>,</w:t>
      </w:r>
      <w:r w:rsidR="00026858" w:rsidRPr="00C61AA8">
        <w:t xml:space="preserve"> i.e.</w:t>
      </w:r>
      <w:r w:rsidR="00F4502A" w:rsidRPr="00C61AA8">
        <w:t>,</w:t>
      </w:r>
      <w:r w:rsidR="00026858" w:rsidRPr="00C61AA8">
        <w:t xml:space="preserve"> by 100%, possibly via </w:t>
      </w:r>
      <w:r w:rsidR="005E0EF6" w:rsidRPr="00C61AA8">
        <w:t xml:space="preserve">the </w:t>
      </w:r>
      <w:r w:rsidR="00026858" w:rsidRPr="00C61AA8">
        <w:t>addition of CHC</w:t>
      </w:r>
      <w:r w:rsidR="00F4502A" w:rsidRPr="00C61AA8">
        <w:t>,</w:t>
      </w:r>
      <w:r w:rsidR="00474E0A" w:rsidRPr="00C61AA8">
        <w:t xml:space="preserve"> while unlike CLC</w:t>
      </w:r>
      <w:r w:rsidR="00F4502A" w:rsidRPr="00C61AA8">
        <w:t>, the</w:t>
      </w:r>
      <w:r w:rsidR="00474E0A" w:rsidRPr="00C61AA8">
        <w:t xml:space="preserve"> </w:t>
      </w:r>
      <w:r w:rsidR="00026858" w:rsidRPr="00C61AA8">
        <w:t xml:space="preserve">CHC is incapable </w:t>
      </w:r>
      <w:r w:rsidR="005E0EF6" w:rsidRPr="00C61AA8">
        <w:t>of building</w:t>
      </w:r>
      <w:r w:rsidR="00026858" w:rsidRPr="00C61AA8">
        <w:t xml:space="preserve"> vesicle </w:t>
      </w:r>
      <w:r w:rsidR="00350DF5" w:rsidRPr="00C61AA8">
        <w:t>or pit</w:t>
      </w:r>
      <w:r w:rsidR="00CA796F" w:rsidRPr="00C61AA8">
        <w:t xml:space="preserve">. </w:t>
      </w:r>
    </w:p>
    <w:p w14:paraId="5C0FBF87" w14:textId="77777777" w:rsidR="006834D1" w:rsidRPr="00C61AA8" w:rsidRDefault="006834D1" w:rsidP="001D229F">
      <w:pPr>
        <w:autoSpaceDE w:val="0"/>
        <w:autoSpaceDN w:val="0"/>
        <w:adjustRightInd w:val="0"/>
        <w:spacing w:after="0"/>
        <w:jc w:val="both"/>
      </w:pPr>
    </w:p>
    <w:p w14:paraId="63338F08" w14:textId="52E617BC" w:rsidR="00E9530D" w:rsidRPr="00C61AA8" w:rsidRDefault="00CA796F" w:rsidP="001D229F">
      <w:pPr>
        <w:autoSpaceDE w:val="0"/>
        <w:autoSpaceDN w:val="0"/>
        <w:adjustRightInd w:val="0"/>
        <w:spacing w:after="0"/>
        <w:jc w:val="both"/>
      </w:pPr>
      <w:r w:rsidRPr="00C61AA8">
        <w:t xml:space="preserve">These results resemble the consequences of </w:t>
      </w:r>
      <w:r w:rsidR="00386A1F" w:rsidRPr="00C61AA8">
        <w:t xml:space="preserve">a </w:t>
      </w:r>
      <w:r w:rsidR="0053542F" w:rsidRPr="00C61AA8">
        <w:t xml:space="preserve">similar </w:t>
      </w:r>
      <w:r w:rsidRPr="00C61AA8">
        <w:t>study</w:t>
      </w:r>
      <w:r w:rsidR="003F382D" w:rsidRPr="00C61AA8">
        <w:rPr>
          <w:vertAlign w:val="superscript"/>
        </w:rPr>
        <w:t>4</w:t>
      </w:r>
      <w:r w:rsidR="00385902" w:rsidRPr="00C61AA8">
        <w:rPr>
          <w:vertAlign w:val="superscript"/>
        </w:rPr>
        <w:t>5</w:t>
      </w:r>
      <w:r w:rsidRPr="00C61AA8">
        <w:t xml:space="preserve">, where they have mentioned the obligatory role of CLC for maintaining the triskelion shape </w:t>
      </w:r>
      <w:r w:rsidR="0053542F" w:rsidRPr="00C61AA8">
        <w:t>(C3 symmetry</w:t>
      </w:r>
      <w:r w:rsidR="0053542F" w:rsidRPr="00C61AA8">
        <w:rPr>
          <w:vertAlign w:val="superscript"/>
        </w:rPr>
        <w:t>7</w:t>
      </w:r>
      <w:r w:rsidR="0053542F" w:rsidRPr="00C61AA8">
        <w:t xml:space="preserve">) </w:t>
      </w:r>
      <w:r w:rsidRPr="00C61AA8">
        <w:t xml:space="preserve">and </w:t>
      </w:r>
      <w:r w:rsidR="00C61AA8" w:rsidRPr="00C61AA8">
        <w:t xml:space="preserve">the </w:t>
      </w:r>
      <w:r w:rsidRPr="00C61AA8">
        <w:t xml:space="preserve">formation of globular assembly in the absence of CHC. </w:t>
      </w:r>
      <w:r w:rsidR="007B097C" w:rsidRPr="00C61AA8">
        <w:t xml:space="preserve">The </w:t>
      </w:r>
      <w:r w:rsidRPr="00C61AA8">
        <w:t>CHC</w:t>
      </w:r>
      <w:r w:rsidR="00D5289E" w:rsidRPr="00C61AA8">
        <w:t xml:space="preserve"> </w:t>
      </w:r>
      <w:r w:rsidR="00350DF5" w:rsidRPr="00C61AA8">
        <w:t>widened</w:t>
      </w:r>
      <w:r w:rsidR="00A1106A" w:rsidRPr="00C61AA8">
        <w:t xml:space="preserve"> the </w:t>
      </w:r>
      <w:r w:rsidR="00D26ED7" w:rsidRPr="00C61AA8">
        <w:t>A</w:t>
      </w:r>
      <w:r w:rsidR="00D26ED7" w:rsidRPr="00C61AA8">
        <w:sym w:font="Symbol" w:char="F062"/>
      </w:r>
      <w:r w:rsidR="00D5289E" w:rsidRPr="00C61AA8">
        <w:t xml:space="preserve"> </w:t>
      </w:r>
      <w:r w:rsidR="00350DF5" w:rsidRPr="00C61AA8">
        <w:t xml:space="preserve">branches by 300% </w:t>
      </w:r>
      <w:r w:rsidR="00A1106A" w:rsidRPr="00C61AA8">
        <w:t>after 390 seconds</w:t>
      </w:r>
      <w:r w:rsidR="00474E0A" w:rsidRPr="00C61AA8">
        <w:t xml:space="preserve"> and</w:t>
      </w:r>
      <w:r w:rsidR="00350DF5" w:rsidRPr="00C61AA8">
        <w:t xml:space="preserve"> turned the entire </w:t>
      </w:r>
      <w:r w:rsidR="0053542F" w:rsidRPr="00C61AA8">
        <w:t xml:space="preserve">antenna </w:t>
      </w:r>
      <w:r w:rsidR="00350DF5" w:rsidRPr="00C61AA8">
        <w:t>network into a curved flake</w:t>
      </w:r>
      <w:r w:rsidR="00A1106A" w:rsidRPr="00C61AA8">
        <w:t xml:space="preserve">. </w:t>
      </w:r>
      <w:r w:rsidR="00D279AF" w:rsidRPr="00C61AA8">
        <w:t>As we add</w:t>
      </w:r>
      <w:r w:rsidR="00F4502A" w:rsidRPr="00C61AA8">
        <w:t xml:space="preserve"> CLC i</w:t>
      </w:r>
      <w:r w:rsidR="00A1106A" w:rsidRPr="00C61AA8">
        <w:t>n th</w:t>
      </w:r>
      <w:r w:rsidR="00350DF5" w:rsidRPr="00C61AA8">
        <w:t>e</w:t>
      </w:r>
      <w:r w:rsidR="00D5289E" w:rsidRPr="00C61AA8">
        <w:t xml:space="preserve"> </w:t>
      </w:r>
      <w:r w:rsidR="00D26ED7" w:rsidRPr="00C61AA8">
        <w:t>A</w:t>
      </w:r>
      <w:r w:rsidR="00D26ED7" w:rsidRPr="00C61AA8">
        <w:sym w:font="Symbol" w:char="F062"/>
      </w:r>
      <w:r w:rsidR="00D5289E" w:rsidRPr="00C61AA8">
        <w:t xml:space="preserve"> </w:t>
      </w:r>
      <w:r w:rsidR="00350DF5" w:rsidRPr="00C61AA8">
        <w:t>flake</w:t>
      </w:r>
      <w:r w:rsidR="00F4502A" w:rsidRPr="00C61AA8">
        <w:t>,</w:t>
      </w:r>
      <w:r w:rsidR="00350DF5" w:rsidRPr="00C61AA8">
        <w:t xml:space="preserve"> </w:t>
      </w:r>
      <w:r w:rsidR="00623B50" w:rsidRPr="00C61AA8">
        <w:t>the</w:t>
      </w:r>
      <w:r w:rsidR="00A1106A" w:rsidRPr="00C61AA8">
        <w:t xml:space="preserve"> disint</w:t>
      </w:r>
      <w:r w:rsidR="00921B23" w:rsidRPr="00C61AA8">
        <w:t xml:space="preserve">egration </w:t>
      </w:r>
      <w:r w:rsidR="00474E0A" w:rsidRPr="00C61AA8">
        <w:t>(</w:t>
      </w:r>
      <w:r w:rsidR="00F4502A" w:rsidRPr="00C61AA8">
        <w:t xml:space="preserve">the </w:t>
      </w:r>
      <w:r w:rsidR="00350DF5" w:rsidRPr="00C61AA8">
        <w:t>third row</w:t>
      </w:r>
      <w:r w:rsidR="00921B23" w:rsidRPr="00C61AA8">
        <w:t xml:space="preserve"> of Figure </w:t>
      </w:r>
      <w:r w:rsidR="00A1106A" w:rsidRPr="00C61AA8">
        <w:t>2</w:t>
      </w:r>
      <w:r w:rsidR="00350DF5" w:rsidRPr="00C61AA8">
        <w:t>c</w:t>
      </w:r>
      <w:r w:rsidR="00474E0A" w:rsidRPr="00C61AA8">
        <w:t>)</w:t>
      </w:r>
      <w:r w:rsidR="00A1106A" w:rsidRPr="00C61AA8">
        <w:t xml:space="preserve"> </w:t>
      </w:r>
      <w:r w:rsidR="00D279AF" w:rsidRPr="00C61AA8">
        <w:t>converts the flake into a</w:t>
      </w:r>
      <w:r w:rsidR="0077604E" w:rsidRPr="00C61AA8">
        <w:t xml:space="preserve"> nearly hexagonal structure</w:t>
      </w:r>
      <w:r w:rsidR="00623B50" w:rsidRPr="00C61AA8">
        <w:t xml:space="preserve">. </w:t>
      </w:r>
      <w:r w:rsidR="0077604E" w:rsidRPr="00C61AA8">
        <w:t xml:space="preserve">The time-lapse </w:t>
      </w:r>
      <w:r w:rsidR="00482FD0" w:rsidRPr="00C61AA8">
        <w:t xml:space="preserve">events for the morphogenesis of flakes show </w:t>
      </w:r>
      <w:r w:rsidR="00F4502A" w:rsidRPr="00C61AA8">
        <w:t>that CLC neutralizes the folding of flake initiated by CH</w:t>
      </w:r>
      <w:r w:rsidR="00482FD0" w:rsidRPr="00C61AA8">
        <w:t>C</w:t>
      </w:r>
      <w:r w:rsidR="005A2680" w:rsidRPr="00C61AA8">
        <w:t xml:space="preserve">. </w:t>
      </w:r>
      <w:r w:rsidR="00482FD0" w:rsidRPr="00C61AA8">
        <w:t>This should not happen because CLC is extremely efficient in converting A</w:t>
      </w:r>
      <w:r w:rsidR="00482FD0" w:rsidRPr="00C61AA8">
        <w:sym w:font="Symbol" w:char="F062"/>
      </w:r>
      <w:r w:rsidR="00474E0A" w:rsidRPr="00C61AA8">
        <w:t xml:space="preserve"> fractals</w:t>
      </w:r>
      <w:r w:rsidR="00482FD0" w:rsidRPr="00C61AA8">
        <w:t xml:space="preserve"> into a vesicle. </w:t>
      </w:r>
      <w:r w:rsidR="00350DF5" w:rsidRPr="00C61AA8">
        <w:t xml:space="preserve">When we premix CHC and CLC together in a solution and </w:t>
      </w:r>
      <w:r w:rsidR="00482FD0" w:rsidRPr="00C61AA8">
        <w:t xml:space="preserve">as </w:t>
      </w:r>
      <w:r w:rsidR="00350DF5" w:rsidRPr="00C61AA8">
        <w:t xml:space="preserve">150-180 </w:t>
      </w:r>
      <w:r w:rsidR="00E9530D" w:rsidRPr="00C61AA8">
        <w:t xml:space="preserve">nm-sized small spheres of </w:t>
      </w:r>
      <w:r w:rsidR="005E0EF6" w:rsidRPr="00C61AA8">
        <w:t>C</w:t>
      </w:r>
      <w:r w:rsidR="00C53600" w:rsidRPr="00C61AA8">
        <w:t>lathrin (CLC+</w:t>
      </w:r>
      <w:r w:rsidR="00E9530D" w:rsidRPr="00C61AA8">
        <w:t>CHC) came into contact with nearly</w:t>
      </w:r>
      <w:r w:rsidR="00474E0A" w:rsidRPr="00C61AA8">
        <w:t xml:space="preserve"> </w:t>
      </w:r>
      <w:r w:rsidR="00E9530D" w:rsidRPr="00C61AA8">
        <w:t>100 times larger network of A</w:t>
      </w:r>
      <w:r w:rsidR="00E9530D" w:rsidRPr="00C61AA8">
        <w:sym w:font="Symbol" w:char="F062"/>
      </w:r>
      <w:r w:rsidR="00E9530D" w:rsidRPr="00C61AA8">
        <w:t xml:space="preserve">, </w:t>
      </w:r>
      <w:r w:rsidR="00F4502A" w:rsidRPr="00C61AA8">
        <w:t xml:space="preserve">the </w:t>
      </w:r>
      <w:r w:rsidR="00E9530D" w:rsidRPr="00C61AA8">
        <w:t xml:space="preserve">hexagonal </w:t>
      </w:r>
      <w:r w:rsidR="00482FD0" w:rsidRPr="00C61AA8">
        <w:t>disk forms again</w:t>
      </w:r>
      <w:r w:rsidR="00E9530D" w:rsidRPr="00C61AA8">
        <w:t xml:space="preserve"> after 300 seconds of mixing and quickly disintegrate</w:t>
      </w:r>
      <w:r w:rsidR="00482FD0" w:rsidRPr="00C61AA8">
        <w:t>s</w:t>
      </w:r>
      <w:r w:rsidR="00E9530D" w:rsidRPr="00C61AA8">
        <w:t xml:space="preserve"> within 35 seconds. </w:t>
      </w:r>
      <w:r w:rsidR="00482FD0" w:rsidRPr="00C61AA8">
        <w:t>The conversion of</w:t>
      </w:r>
      <w:r w:rsidR="00C53600" w:rsidRPr="00C61AA8">
        <w:t xml:space="preserve"> </w:t>
      </w:r>
      <w:r w:rsidR="00482FD0" w:rsidRPr="00C61AA8">
        <w:t>A</w:t>
      </w:r>
      <w:r w:rsidR="00482FD0" w:rsidRPr="00C61AA8">
        <w:sym w:font="Symbol" w:char="F062"/>
      </w:r>
      <w:r w:rsidR="00474E0A" w:rsidRPr="00C61AA8">
        <w:t xml:space="preserve"> networks</w:t>
      </w:r>
      <w:r w:rsidR="00482FD0" w:rsidRPr="00C61AA8">
        <w:t xml:space="preserve"> into a hexagonal disc is a unique </w:t>
      </w:r>
      <w:r w:rsidR="00582C8A" w:rsidRPr="00C61AA8">
        <w:t>transformation</w:t>
      </w:r>
      <w:r w:rsidR="00482FD0" w:rsidRPr="00C61AA8">
        <w:t xml:space="preserve"> of CHC+CLC to </w:t>
      </w:r>
      <w:r w:rsidR="00F4502A" w:rsidRPr="00C61AA8">
        <w:t>fold</w:t>
      </w:r>
      <w:r w:rsidR="00482FD0" w:rsidRPr="00C61AA8">
        <w:t xml:space="preserve"> the </w:t>
      </w:r>
      <w:r w:rsidR="00582C8A" w:rsidRPr="00C61AA8">
        <w:t xml:space="preserve">flat 2D </w:t>
      </w:r>
      <w:r w:rsidR="00482FD0" w:rsidRPr="00C61AA8">
        <w:t xml:space="preserve">geometry into a solid 3D </w:t>
      </w:r>
      <w:r w:rsidR="00F4502A" w:rsidRPr="00C61AA8">
        <w:t>sphere</w:t>
      </w:r>
      <w:r w:rsidR="00582C8A" w:rsidRPr="00C61AA8">
        <w:t>,</w:t>
      </w:r>
      <w:r w:rsidR="00482FD0" w:rsidRPr="00C61AA8">
        <w:t xml:space="preserve"> as we see in the last image</w:t>
      </w:r>
      <w:r w:rsidR="00D279AF" w:rsidRPr="00C61AA8">
        <w:t>s</w:t>
      </w:r>
      <w:r w:rsidR="00482FD0" w:rsidRPr="00C61AA8">
        <w:t xml:space="preserve"> of Figure</w:t>
      </w:r>
      <w:r w:rsidR="00D279AF" w:rsidRPr="00C61AA8">
        <w:t>s</w:t>
      </w:r>
      <w:r w:rsidR="00482FD0" w:rsidRPr="00C61AA8">
        <w:t xml:space="preserve"> 2c and 2d</w:t>
      </w:r>
      <w:r w:rsidR="00E9530D" w:rsidRPr="00C61AA8">
        <w:t xml:space="preserve">. </w:t>
      </w:r>
      <w:r w:rsidR="00E04F00" w:rsidRPr="00C61AA8">
        <w:t xml:space="preserve">Once the </w:t>
      </w:r>
      <w:r w:rsidR="003D4D24" w:rsidRPr="00C61AA8">
        <w:t>A</w:t>
      </w:r>
      <w:r w:rsidR="003D4D24" w:rsidRPr="00C61AA8">
        <w:sym w:font="Symbol" w:char="F062"/>
      </w:r>
      <w:r w:rsidR="00474E0A" w:rsidRPr="00C61AA8">
        <w:t xml:space="preserve"> network</w:t>
      </w:r>
      <w:r w:rsidR="00C53600" w:rsidRPr="00C61AA8">
        <w:t xml:space="preserve"> forms, </w:t>
      </w:r>
      <w:r w:rsidR="00D279AF" w:rsidRPr="00C61AA8">
        <w:t xml:space="preserve">adding </w:t>
      </w:r>
      <w:r w:rsidR="00F4502A" w:rsidRPr="00C61AA8">
        <w:t xml:space="preserve">the mixture of </w:t>
      </w:r>
      <w:r w:rsidR="00C53600" w:rsidRPr="00C61AA8">
        <w:t>CHC+</w:t>
      </w:r>
      <w:r w:rsidR="00E04F00" w:rsidRPr="00C61AA8">
        <w:t xml:space="preserve">CLC in any </w:t>
      </w:r>
      <w:r w:rsidR="00D279AF" w:rsidRPr="00C61AA8">
        <w:t xml:space="preserve">combination </w:t>
      </w:r>
      <w:r w:rsidR="00E04F00" w:rsidRPr="00C61AA8">
        <w:t>or</w:t>
      </w:r>
      <w:r w:rsidR="00C61AA8" w:rsidRPr="00C61AA8">
        <w:t xml:space="preserve"> in</w:t>
      </w:r>
      <w:r w:rsidR="00E04F00" w:rsidRPr="00C61AA8">
        <w:t xml:space="preserve"> any </w:t>
      </w:r>
      <w:r w:rsidR="00D279AF" w:rsidRPr="00C61AA8">
        <w:t xml:space="preserve">sequence </w:t>
      </w:r>
      <w:r w:rsidR="00E04F00" w:rsidRPr="00C61AA8">
        <w:t xml:space="preserve">fails to convert </w:t>
      </w:r>
      <w:r w:rsidR="00474E0A" w:rsidRPr="00C61AA8">
        <w:t xml:space="preserve">the </w:t>
      </w:r>
      <w:r w:rsidR="00E04F00" w:rsidRPr="00C61AA8">
        <w:t xml:space="preserve">pit </w:t>
      </w:r>
      <w:r w:rsidR="00D279AF" w:rsidRPr="00C61AA8">
        <w:t>in</w:t>
      </w:r>
      <w:r w:rsidR="00E04F00" w:rsidRPr="00C61AA8">
        <w:t>to a vesicle</w:t>
      </w:r>
      <w:r w:rsidR="00E9530D" w:rsidRPr="00C61AA8">
        <w:t xml:space="preserve">. </w:t>
      </w:r>
      <w:r w:rsidR="005E0EF6" w:rsidRPr="00C61AA8">
        <w:t>Then</w:t>
      </w:r>
      <w:r w:rsidR="00E9530D" w:rsidRPr="00C61AA8">
        <w:t xml:space="preserve">, </w:t>
      </w:r>
      <w:r w:rsidR="00077A60" w:rsidRPr="00C61AA8">
        <w:rPr>
          <w:lang w:val="en-GB"/>
        </w:rPr>
        <w:t>A</w:t>
      </w:r>
      <w:r w:rsidR="00077A60" w:rsidRPr="00C61AA8">
        <w:rPr>
          <w:lang w:val="en-GB"/>
        </w:rPr>
        <w:sym w:font="Symbol" w:char="F062"/>
      </w:r>
      <w:r w:rsidR="00E9530D" w:rsidRPr="00C61AA8">
        <w:t xml:space="preserve"> was</w:t>
      </w:r>
      <w:r w:rsidR="00C53600" w:rsidRPr="00C61AA8">
        <w:t xml:space="preserve"> </w:t>
      </w:r>
      <w:r w:rsidR="00E04F00" w:rsidRPr="00C61AA8">
        <w:t>added</w:t>
      </w:r>
      <w:r w:rsidR="00C53600" w:rsidRPr="00C61AA8">
        <w:t xml:space="preserve"> </w:t>
      </w:r>
      <w:r w:rsidR="00E04F00" w:rsidRPr="00C61AA8">
        <w:t xml:space="preserve">further </w:t>
      </w:r>
      <w:r w:rsidR="00E9530D" w:rsidRPr="00C61AA8">
        <w:t>into the mixture of CLC+CHC</w:t>
      </w:r>
      <w:r w:rsidR="005E0EF6" w:rsidRPr="00C61AA8">
        <w:t>,</w:t>
      </w:r>
      <w:r w:rsidR="00E9530D" w:rsidRPr="00C61AA8">
        <w:t xml:space="preserve"> and the </w:t>
      </w:r>
      <w:r w:rsidR="00F4502A" w:rsidRPr="00C61AA8">
        <w:t>transformations</w:t>
      </w:r>
      <w:r w:rsidR="00E9530D" w:rsidRPr="00C61AA8">
        <w:t xml:space="preserve"> </w:t>
      </w:r>
      <w:r w:rsidR="00D279AF" w:rsidRPr="00C61AA8">
        <w:t>followed</w:t>
      </w:r>
      <w:r w:rsidR="00373ADD" w:rsidRPr="00C61AA8">
        <w:t xml:space="preserve"> Figure 2</w:t>
      </w:r>
      <w:r w:rsidR="00D279AF" w:rsidRPr="00C61AA8">
        <w:t>d steps</w:t>
      </w:r>
      <w:r w:rsidR="00373ADD" w:rsidRPr="00C61AA8">
        <w:t xml:space="preserve">. </w:t>
      </w:r>
    </w:p>
    <w:p w14:paraId="4C0322D0" w14:textId="77777777" w:rsidR="001C1D2A" w:rsidRPr="00C61AA8" w:rsidRDefault="001C1D2A" w:rsidP="001D229F">
      <w:pPr>
        <w:autoSpaceDE w:val="0"/>
        <w:autoSpaceDN w:val="0"/>
        <w:adjustRightInd w:val="0"/>
        <w:spacing w:after="0"/>
        <w:jc w:val="both"/>
        <w:rPr>
          <w:color w:val="31849B" w:themeColor="accent5" w:themeShade="BF"/>
          <w:lang w:val="en-GB"/>
        </w:rPr>
      </w:pPr>
    </w:p>
    <w:p w14:paraId="2F5B5789" w14:textId="6623B351" w:rsidR="00E9530D" w:rsidRPr="00C61AA8" w:rsidRDefault="00921B23" w:rsidP="001D229F">
      <w:pPr>
        <w:jc w:val="both"/>
      </w:pPr>
      <w:r w:rsidRPr="00C61AA8">
        <w:t xml:space="preserve">Figure </w:t>
      </w:r>
      <w:r w:rsidR="00E9530D" w:rsidRPr="00C61AA8">
        <w:t>2 indicate</w:t>
      </w:r>
      <w:r w:rsidR="005E0EF6" w:rsidRPr="00C61AA8">
        <w:t>s</w:t>
      </w:r>
      <w:r w:rsidR="00C53600" w:rsidRPr="00C61AA8">
        <w:t xml:space="preserve"> </w:t>
      </w:r>
      <w:r w:rsidR="00E04F00" w:rsidRPr="00C61AA8">
        <w:t xml:space="preserve">that </w:t>
      </w:r>
      <w:r w:rsidR="00E375CA" w:rsidRPr="00C61AA8">
        <w:t>if the</w:t>
      </w:r>
      <w:r w:rsidR="00E04F00" w:rsidRPr="00C61AA8">
        <w:t xml:space="preserve"> physical environment is not conducive to CHC+CLC, </w:t>
      </w:r>
      <w:r w:rsidR="005E0EF6" w:rsidRPr="00C61AA8">
        <w:t xml:space="preserve">the </w:t>
      </w:r>
      <w:r w:rsidR="00E04F00" w:rsidRPr="00C61AA8">
        <w:t xml:space="preserve">only possible treatment route </w:t>
      </w:r>
      <w:r w:rsidR="00D06C6D" w:rsidRPr="00C61AA8">
        <w:t xml:space="preserve">via CHC+CLC </w:t>
      </w:r>
      <w:r w:rsidR="00E04F00" w:rsidRPr="00C61AA8">
        <w:t>would be neutraliz</w:t>
      </w:r>
      <w:r w:rsidR="00582C8A" w:rsidRPr="00C61AA8">
        <w:t>ing the</w:t>
      </w:r>
      <w:r w:rsidR="00E04F00" w:rsidRPr="00C61AA8">
        <w:t xml:space="preserve"> CHC and canaliz</w:t>
      </w:r>
      <w:r w:rsidR="00582C8A" w:rsidRPr="00C61AA8">
        <w:t>ing</w:t>
      </w:r>
      <w:r w:rsidR="00E04F00" w:rsidRPr="00C61AA8">
        <w:t xml:space="preserve"> a singular CLC vesicalization</w:t>
      </w:r>
      <w:r w:rsidR="005E0EF6" w:rsidRPr="00C61AA8">
        <w:t>,</w:t>
      </w:r>
      <w:r w:rsidR="00E04F00" w:rsidRPr="00C61AA8">
        <w:t xml:space="preserve"> as observed in Figure 2a</w:t>
      </w:r>
      <w:r w:rsidR="00E9530D" w:rsidRPr="00C61AA8">
        <w:t xml:space="preserve">. </w:t>
      </w:r>
      <w:r w:rsidR="00E04F00" w:rsidRPr="00C61AA8">
        <w:t>It is now imperative to learn how one could artificially communicate with the CHC+CLC combo so that they are instructed meticulously to follow Figure 2a path and not Figure 2b, 2c</w:t>
      </w:r>
      <w:r w:rsidR="005E0EF6" w:rsidRPr="00C61AA8">
        <w:t>,</w:t>
      </w:r>
      <w:r w:rsidR="00E04F00" w:rsidRPr="00C61AA8">
        <w:t xml:space="preserve"> and 2d. </w:t>
      </w:r>
      <w:r w:rsidR="00F4502A" w:rsidRPr="00C61AA8">
        <w:t>It</w:t>
      </w:r>
      <w:r w:rsidR="00D06C6D" w:rsidRPr="00C61AA8">
        <w:t xml:space="preserve"> </w:t>
      </w:r>
      <w:r w:rsidR="00E04F00" w:rsidRPr="00C61AA8">
        <w:t xml:space="preserve">is </w:t>
      </w:r>
      <w:r w:rsidR="00D06C6D" w:rsidRPr="00C61AA8">
        <w:t xml:space="preserve">a </w:t>
      </w:r>
      <w:r w:rsidR="00E04F00" w:rsidRPr="00C61AA8">
        <w:t xml:space="preserve">challenging </w:t>
      </w:r>
      <w:r w:rsidR="00D06C6D" w:rsidRPr="00C61AA8">
        <w:t>proposition</w:t>
      </w:r>
      <w:r w:rsidR="00E04F00" w:rsidRPr="00C61AA8">
        <w:t xml:space="preserve"> </w:t>
      </w:r>
      <w:r w:rsidR="00D06C6D" w:rsidRPr="00C61AA8">
        <w:t xml:space="preserve">because </w:t>
      </w:r>
      <w:r w:rsidR="00E04F00" w:rsidRPr="00C61AA8">
        <w:rPr>
          <w:i/>
          <w:iCs/>
        </w:rPr>
        <w:t xml:space="preserve">in </w:t>
      </w:r>
      <w:r w:rsidR="00D06C6D" w:rsidRPr="00C61AA8">
        <w:rPr>
          <w:i/>
          <w:iCs/>
        </w:rPr>
        <w:t>vivo</w:t>
      </w:r>
      <w:r w:rsidR="005E0EF6" w:rsidRPr="00C61AA8">
        <w:t>,</w:t>
      </w:r>
      <w:r w:rsidR="00E04F00" w:rsidRPr="00C61AA8">
        <w:t xml:space="preserve"> both </w:t>
      </w:r>
      <w:r w:rsidR="00F4502A" w:rsidRPr="00C61AA8">
        <w:t xml:space="preserve">the </w:t>
      </w:r>
      <w:r w:rsidR="00D06C6D" w:rsidRPr="00C61AA8">
        <w:t xml:space="preserve">proteins </w:t>
      </w:r>
      <w:r w:rsidR="00E04F00" w:rsidRPr="00C61AA8">
        <w:t xml:space="preserve">would be </w:t>
      </w:r>
      <w:r w:rsidR="0053542F" w:rsidRPr="00C61AA8">
        <w:t>co-</w:t>
      </w:r>
      <w:r w:rsidR="00E04F00" w:rsidRPr="00C61AA8">
        <w:t>produced</w:t>
      </w:r>
      <w:r w:rsidR="00D06C6D" w:rsidRPr="00C61AA8">
        <w:t xml:space="preserve"> and </w:t>
      </w:r>
      <w:r w:rsidR="00F4502A" w:rsidRPr="00C61AA8">
        <w:t>be</w:t>
      </w:r>
      <w:r w:rsidR="00D06C6D" w:rsidRPr="00C61AA8">
        <w:t xml:space="preserve"> </w:t>
      </w:r>
      <w:r w:rsidR="0053542F" w:rsidRPr="00C61AA8">
        <w:t>co-</w:t>
      </w:r>
      <w:r w:rsidR="00D06C6D" w:rsidRPr="00C61AA8">
        <w:t xml:space="preserve">active. </w:t>
      </w:r>
    </w:p>
    <w:p w14:paraId="5E39F1AB" w14:textId="77777777" w:rsidR="00077832" w:rsidRPr="00C61AA8" w:rsidRDefault="00F17AB4" w:rsidP="001D229F">
      <w:pPr>
        <w:jc w:val="both"/>
        <w:rPr>
          <w:b/>
        </w:rPr>
      </w:pPr>
      <w:r w:rsidRPr="00C61AA8">
        <w:rPr>
          <w:b/>
        </w:rPr>
        <w:t xml:space="preserve">Spontaneous emergent communication in two </w:t>
      </w:r>
      <w:r w:rsidR="005E0EF6" w:rsidRPr="00C61AA8">
        <w:rPr>
          <w:b/>
        </w:rPr>
        <w:t xml:space="preserve">distinct </w:t>
      </w:r>
      <w:r w:rsidRPr="00C61AA8">
        <w:rPr>
          <w:b/>
        </w:rPr>
        <w:t>time domain</w:t>
      </w:r>
      <w:r w:rsidR="005E0EF6" w:rsidRPr="00C61AA8">
        <w:rPr>
          <w:b/>
        </w:rPr>
        <w:t>s</w:t>
      </w:r>
      <w:r w:rsidRPr="00C61AA8">
        <w:rPr>
          <w:b/>
        </w:rPr>
        <w:t>:</w:t>
      </w:r>
    </w:p>
    <w:p w14:paraId="6FF91139" w14:textId="73EA6060" w:rsidR="00077832" w:rsidRPr="00C61AA8" w:rsidRDefault="00E26EC5" w:rsidP="001D229F">
      <w:pPr>
        <w:jc w:val="both"/>
        <w:rPr>
          <w:lang w:val="en-GB"/>
        </w:rPr>
      </w:pPr>
      <w:r w:rsidRPr="00C61AA8">
        <w:rPr>
          <w:lang w:val="en-GB"/>
        </w:rPr>
        <w:t xml:space="preserve">Since </w:t>
      </w:r>
      <w:r w:rsidR="005E0EF6" w:rsidRPr="00C61AA8">
        <w:rPr>
          <w:lang w:val="en-GB"/>
        </w:rPr>
        <w:t xml:space="preserve">the </w:t>
      </w:r>
      <w:r w:rsidRPr="00C61AA8">
        <w:rPr>
          <w:lang w:val="en-GB"/>
        </w:rPr>
        <w:t>1930s, microwave or nanosecond resonant oscillations of proteins are studied regularly</w:t>
      </w:r>
      <w:r w:rsidR="003F382D" w:rsidRPr="00C61AA8">
        <w:rPr>
          <w:vertAlign w:val="superscript"/>
          <w:lang w:val="en-GB"/>
        </w:rPr>
        <w:t>4</w:t>
      </w:r>
      <w:r w:rsidR="00385902" w:rsidRPr="00C61AA8">
        <w:rPr>
          <w:vertAlign w:val="superscript"/>
          <w:lang w:val="en-GB"/>
        </w:rPr>
        <w:t>6</w:t>
      </w:r>
      <w:r w:rsidRPr="00C61AA8">
        <w:rPr>
          <w:lang w:val="en-GB"/>
        </w:rPr>
        <w:t xml:space="preserve">. Literature </w:t>
      </w:r>
      <w:r w:rsidR="005E0EF6" w:rsidRPr="00C61AA8">
        <w:rPr>
          <w:lang w:val="en-GB"/>
        </w:rPr>
        <w:t>is</w:t>
      </w:r>
      <w:r w:rsidRPr="00C61AA8">
        <w:rPr>
          <w:lang w:val="en-GB"/>
        </w:rPr>
        <w:t xml:space="preserve"> rich</w:t>
      </w:r>
      <w:r w:rsidR="00C53600" w:rsidRPr="00C61AA8">
        <w:rPr>
          <w:lang w:val="en-GB"/>
        </w:rPr>
        <w:t xml:space="preserve"> </w:t>
      </w:r>
      <w:r w:rsidRPr="00C61AA8">
        <w:rPr>
          <w:lang w:val="en-GB"/>
        </w:rPr>
        <w:t xml:space="preserve">with </w:t>
      </w:r>
      <w:r w:rsidR="00077832" w:rsidRPr="00C61AA8">
        <w:rPr>
          <w:lang w:val="en-GB"/>
        </w:rPr>
        <w:t>the</w:t>
      </w:r>
      <w:r w:rsidR="00C53600" w:rsidRPr="00C61AA8">
        <w:rPr>
          <w:lang w:val="en-GB"/>
        </w:rPr>
        <w:t xml:space="preserve"> </w:t>
      </w:r>
      <w:r w:rsidR="00077832" w:rsidRPr="00C61AA8">
        <w:rPr>
          <w:lang w:val="en-GB"/>
        </w:rPr>
        <w:t>oscillation of protein manifest</w:t>
      </w:r>
      <w:r w:rsidRPr="00C61AA8">
        <w:rPr>
          <w:lang w:val="en-GB"/>
        </w:rPr>
        <w:t>ed</w:t>
      </w:r>
      <w:r w:rsidR="00077832" w:rsidRPr="00C61AA8">
        <w:rPr>
          <w:lang w:val="en-GB"/>
        </w:rPr>
        <w:t xml:space="preserve"> in THz range, whereas the oscillations of larger biomolecule made from proteins manifest in</w:t>
      </w:r>
      <w:r w:rsidR="00582C8A" w:rsidRPr="00C61AA8">
        <w:rPr>
          <w:lang w:val="en-GB"/>
        </w:rPr>
        <w:t xml:space="preserve"> </w:t>
      </w:r>
      <w:r w:rsidR="00077832" w:rsidRPr="00C61AA8">
        <w:t>MHz to GHz</w:t>
      </w:r>
      <w:r w:rsidR="00C53600" w:rsidRPr="00C61AA8">
        <w:t xml:space="preserve"> </w:t>
      </w:r>
      <w:r w:rsidR="00077832" w:rsidRPr="00C61AA8">
        <w:t>range</w:t>
      </w:r>
      <w:r w:rsidR="00980D77" w:rsidRPr="00C61AA8">
        <w:rPr>
          <w:vertAlign w:val="superscript"/>
        </w:rPr>
        <w:t>3</w:t>
      </w:r>
      <w:r w:rsidR="003F382D" w:rsidRPr="00C61AA8">
        <w:rPr>
          <w:vertAlign w:val="superscript"/>
        </w:rPr>
        <w:t>4</w:t>
      </w:r>
      <w:r w:rsidR="00980D77" w:rsidRPr="00C61AA8">
        <w:rPr>
          <w:vertAlign w:val="superscript"/>
        </w:rPr>
        <w:t xml:space="preserve">, </w:t>
      </w:r>
      <w:r w:rsidR="003F382D" w:rsidRPr="00C61AA8">
        <w:rPr>
          <w:vertAlign w:val="superscript"/>
        </w:rPr>
        <w:t>4</w:t>
      </w:r>
      <w:r w:rsidR="00385902" w:rsidRPr="00C61AA8">
        <w:rPr>
          <w:vertAlign w:val="superscript"/>
        </w:rPr>
        <w:t>7</w:t>
      </w:r>
      <w:r w:rsidR="007E17E6" w:rsidRPr="00C61AA8">
        <w:rPr>
          <w:vertAlign w:val="superscript"/>
        </w:rPr>
        <w:t>, 4</w:t>
      </w:r>
      <w:r w:rsidR="00385902" w:rsidRPr="00C61AA8">
        <w:rPr>
          <w:vertAlign w:val="superscript"/>
        </w:rPr>
        <w:t>8</w:t>
      </w:r>
      <w:r w:rsidR="00077832" w:rsidRPr="00C61AA8">
        <w:t>.</w:t>
      </w:r>
      <w:r w:rsidR="00C53600" w:rsidRPr="00C61AA8">
        <w:t xml:space="preserve"> </w:t>
      </w:r>
      <w:r w:rsidR="00582C8A" w:rsidRPr="00C61AA8">
        <w:t>Repeatedly we observed</w:t>
      </w:r>
      <w:r w:rsidR="00665506" w:rsidRPr="00C61AA8">
        <w:t xml:space="preserve"> that if we pump a protein at </w:t>
      </w:r>
      <w:r w:rsidR="005E0EF6" w:rsidRPr="00C61AA8">
        <w:t xml:space="preserve">a </w:t>
      </w:r>
      <w:r w:rsidR="00665506" w:rsidRPr="00C61AA8">
        <w:t>particular electromagnetic frequency</w:t>
      </w:r>
      <w:r w:rsidR="00582C8A" w:rsidRPr="00C61AA8">
        <w:t>,</w:t>
      </w:r>
      <w:r w:rsidR="00665506" w:rsidRPr="00C61AA8">
        <w:t xml:space="preserve"> </w:t>
      </w:r>
      <w:r w:rsidR="00582C8A" w:rsidRPr="00C61AA8">
        <w:t>e.g.,</w:t>
      </w:r>
      <w:r w:rsidR="00665506" w:rsidRPr="00C61AA8">
        <w:t xml:space="preserve"> in the kHz domain, </w:t>
      </w:r>
      <w:r w:rsidR="00582C8A" w:rsidRPr="00C61AA8">
        <w:t xml:space="preserve">the ripple oscillations are triggered in </w:t>
      </w:r>
      <w:r w:rsidR="00665506" w:rsidRPr="00C61AA8">
        <w:t>a very wide range of electromagnetic frequencies.</w:t>
      </w:r>
      <w:r w:rsidR="00C53600" w:rsidRPr="00C61AA8">
        <w:t xml:space="preserve"> </w:t>
      </w:r>
      <w:r w:rsidR="00665506" w:rsidRPr="00C61AA8">
        <w:rPr>
          <w:lang w:val="en-GB"/>
        </w:rPr>
        <w:t>For example, Gramse et. al.</w:t>
      </w:r>
      <w:r w:rsidR="00980D77" w:rsidRPr="00C61AA8">
        <w:rPr>
          <w:vertAlign w:val="superscript"/>
          <w:lang w:val="en-GB"/>
        </w:rPr>
        <w:t>4</w:t>
      </w:r>
      <w:r w:rsidR="00385902" w:rsidRPr="00C61AA8">
        <w:rPr>
          <w:vertAlign w:val="superscript"/>
          <w:lang w:val="en-GB"/>
        </w:rPr>
        <w:t>9</w:t>
      </w:r>
      <w:r w:rsidR="00C53600" w:rsidRPr="00C61AA8">
        <w:rPr>
          <w:vertAlign w:val="superscript"/>
          <w:lang w:val="en-GB"/>
        </w:rPr>
        <w:t xml:space="preserve"> </w:t>
      </w:r>
      <w:r w:rsidR="00665506" w:rsidRPr="00C61AA8">
        <w:rPr>
          <w:lang w:val="en-GB"/>
        </w:rPr>
        <w:t xml:space="preserve">measured the near field dipole mobility of </w:t>
      </w:r>
      <w:r w:rsidR="005E0EF6" w:rsidRPr="00C61AA8">
        <w:rPr>
          <w:lang w:val="en-GB"/>
        </w:rPr>
        <w:t xml:space="preserve">the </w:t>
      </w:r>
      <w:r w:rsidR="00665506" w:rsidRPr="00C61AA8">
        <w:rPr>
          <w:lang w:val="en-GB"/>
        </w:rPr>
        <w:t>protein</w:t>
      </w:r>
      <w:r w:rsidR="005E0EF6" w:rsidRPr="00C61AA8">
        <w:rPr>
          <w:lang w:val="en-GB"/>
        </w:rPr>
        <w:t>-</w:t>
      </w:r>
      <w:r w:rsidR="00665506" w:rsidRPr="00C61AA8">
        <w:rPr>
          <w:lang w:val="en-GB"/>
        </w:rPr>
        <w:t>membrane in the frequency range from 3 kHz to 10 GHz, when the signal from 3 kHz</w:t>
      </w:r>
      <w:r w:rsidR="00D279AF" w:rsidRPr="00C61AA8">
        <w:rPr>
          <w:lang w:val="en-GB"/>
        </w:rPr>
        <w:t xml:space="preserve"> to </w:t>
      </w:r>
      <w:r w:rsidR="00665506" w:rsidRPr="00C61AA8">
        <w:rPr>
          <w:lang w:val="en-GB"/>
        </w:rPr>
        <w:t>120 MHz was applied to the sample.</w:t>
      </w:r>
      <w:r w:rsidR="00C53600" w:rsidRPr="00C61AA8">
        <w:rPr>
          <w:lang w:val="en-GB"/>
        </w:rPr>
        <w:t xml:space="preserve"> </w:t>
      </w:r>
      <w:r w:rsidR="00665506" w:rsidRPr="00C61AA8">
        <w:rPr>
          <w:shd w:val="clear" w:color="auto" w:fill="FFFFFF"/>
        </w:rPr>
        <w:t>Similarly</w:t>
      </w:r>
      <w:r w:rsidR="00077832" w:rsidRPr="00C61AA8">
        <w:rPr>
          <w:shd w:val="clear" w:color="auto" w:fill="FFFFFF"/>
        </w:rPr>
        <w:t xml:space="preserve">, for studying the spectral response of the </w:t>
      </w:r>
      <w:r w:rsidR="00077832" w:rsidRPr="00C61AA8">
        <w:t>A</w:t>
      </w:r>
      <w:r w:rsidR="00077832" w:rsidRPr="00C61AA8">
        <w:sym w:font="Symbol" w:char="F062"/>
      </w:r>
      <w:r w:rsidR="00077832" w:rsidRPr="00C61AA8">
        <w:rPr>
          <w:shd w:val="clear" w:color="auto" w:fill="FFFFFF"/>
        </w:rPr>
        <w:t xml:space="preserve"> aggregates, </w:t>
      </w:r>
      <w:r w:rsidR="00665506" w:rsidRPr="00C61AA8">
        <w:rPr>
          <w:shd w:val="clear" w:color="auto" w:fill="FFFFFF"/>
        </w:rPr>
        <w:t xml:space="preserve">here we apply </w:t>
      </w:r>
      <w:r w:rsidR="00077832" w:rsidRPr="00C61AA8">
        <w:rPr>
          <w:shd w:val="clear" w:color="auto" w:fill="FFFFFF"/>
        </w:rPr>
        <w:t>500 MHz excitation</w:t>
      </w:r>
      <w:r w:rsidR="005E0EF6" w:rsidRPr="00C61AA8">
        <w:rPr>
          <w:shd w:val="clear" w:color="auto" w:fill="FFFFFF"/>
        </w:rPr>
        <w:t>s,</w:t>
      </w:r>
      <w:r w:rsidR="00077832" w:rsidRPr="00C61AA8">
        <w:rPr>
          <w:shd w:val="clear" w:color="auto" w:fill="FFFFFF"/>
        </w:rPr>
        <w:t xml:space="preserve"> and </w:t>
      </w:r>
      <w:r w:rsidR="0053542F" w:rsidRPr="00C61AA8">
        <w:t>A</w:t>
      </w:r>
      <w:r w:rsidR="0053542F" w:rsidRPr="00C61AA8">
        <w:sym w:font="Symbol" w:char="F062"/>
      </w:r>
      <w:r w:rsidR="0053542F" w:rsidRPr="00C61AA8">
        <w:t xml:space="preserve"> responded</w:t>
      </w:r>
      <w:r w:rsidR="00077832" w:rsidRPr="00C61AA8">
        <w:rPr>
          <w:shd w:val="clear" w:color="auto" w:fill="FFFFFF"/>
        </w:rPr>
        <w:t xml:space="preserve"> from 100</w:t>
      </w:r>
      <w:r w:rsidR="0038611F" w:rsidRPr="00C61AA8">
        <w:rPr>
          <w:shd w:val="clear" w:color="auto" w:fill="FFFFFF"/>
        </w:rPr>
        <w:t xml:space="preserve"> </w:t>
      </w:r>
      <w:r w:rsidR="00077832" w:rsidRPr="00C61AA8">
        <w:rPr>
          <w:shd w:val="clear" w:color="auto" w:fill="FFFFFF"/>
        </w:rPr>
        <w:t xml:space="preserve">Hz to 6 GHz range. </w:t>
      </w:r>
      <w:r w:rsidR="00EF7F79" w:rsidRPr="00C61AA8">
        <w:rPr>
          <w:lang w:val="en-GB"/>
        </w:rPr>
        <w:t xml:space="preserve">The spectral power density of </w:t>
      </w:r>
      <w:r w:rsidR="00EF7F79" w:rsidRPr="00C61AA8">
        <w:t>A</w:t>
      </w:r>
      <w:r w:rsidR="00EF7F79" w:rsidRPr="00C61AA8">
        <w:sym w:font="Symbol" w:char="F062"/>
      </w:r>
      <w:r w:rsidR="00EF7F79" w:rsidRPr="00C61AA8">
        <w:t xml:space="preserve"> aggregates </w:t>
      </w:r>
      <w:r w:rsidR="00EF7F79" w:rsidRPr="00C61AA8">
        <w:rPr>
          <w:lang w:val="en-GB"/>
        </w:rPr>
        <w:t xml:space="preserve">decreased to ~14 pW </w:t>
      </w:r>
      <w:r w:rsidR="00EF7F79" w:rsidRPr="00C61AA8">
        <w:t>on mixing with CLC. D</w:t>
      </w:r>
      <w:r w:rsidR="00EF7F79" w:rsidRPr="00C61AA8">
        <w:rPr>
          <w:lang w:val="en-GB"/>
        </w:rPr>
        <w:t>ue to beating</w:t>
      </w:r>
      <w:r w:rsidR="00EF7F79" w:rsidRPr="00C61AA8">
        <w:t xml:space="preserve">, the transmission power is further reduced to </w:t>
      </w:r>
      <w:r w:rsidR="00EF7F79" w:rsidRPr="00C61AA8">
        <w:rPr>
          <w:lang w:val="en-GB"/>
        </w:rPr>
        <w:t>~</w:t>
      </w:r>
      <w:r w:rsidR="00EF7F79" w:rsidRPr="00C61AA8">
        <w:rPr>
          <w:bCs/>
          <w:lang w:val="en-GB"/>
        </w:rPr>
        <w:t xml:space="preserve">5 pW with time. </w:t>
      </w:r>
      <w:r w:rsidR="00D279AF" w:rsidRPr="00C61AA8">
        <w:t xml:space="preserve">Using a high-resolution frequency window, transmission through the material was captured </w:t>
      </w:r>
      <w:r w:rsidR="00665506" w:rsidRPr="00C61AA8">
        <w:t xml:space="preserve">simultaneously in the entire </w:t>
      </w:r>
      <w:r w:rsidR="00D279AF" w:rsidRPr="00C61AA8">
        <w:t xml:space="preserve">frequency </w:t>
      </w:r>
      <w:r w:rsidR="00665506" w:rsidRPr="00C61AA8">
        <w:t>range</w:t>
      </w:r>
      <w:r w:rsidR="00D279AF" w:rsidRPr="00C61AA8">
        <w:t xml:space="preserve"> for 30 minutes to monitor interactions with Clathrin chains</w:t>
      </w:r>
      <w:r w:rsidR="00077832" w:rsidRPr="00C61AA8">
        <w:t>.</w:t>
      </w:r>
      <w:r w:rsidR="00C53600" w:rsidRPr="00C61AA8">
        <w:t xml:space="preserve"> </w:t>
      </w:r>
      <w:r w:rsidR="00077832" w:rsidRPr="00C61AA8">
        <w:rPr>
          <w:lang w:val="en-GB"/>
        </w:rPr>
        <w:t xml:space="preserve">To avoid unwanted external </w:t>
      </w:r>
      <w:r w:rsidR="00077832" w:rsidRPr="00C61AA8">
        <w:rPr>
          <w:lang w:val="en-GB"/>
        </w:rPr>
        <w:lastRenderedPageBreak/>
        <w:t xml:space="preserve">EM </w:t>
      </w:r>
      <w:r w:rsidR="00E67678" w:rsidRPr="00C61AA8">
        <w:rPr>
          <w:lang w:val="en-GB"/>
        </w:rPr>
        <w:t>exposure</w:t>
      </w:r>
      <w:r w:rsidR="00077832" w:rsidRPr="00C61AA8">
        <w:rPr>
          <w:lang w:val="en-GB"/>
        </w:rPr>
        <w:t xml:space="preserve">, we kept the solutions inside </w:t>
      </w:r>
      <w:r w:rsidR="005E0EF6" w:rsidRPr="00C61AA8">
        <w:rPr>
          <w:lang w:val="en-GB"/>
        </w:rPr>
        <w:t xml:space="preserve">a </w:t>
      </w:r>
      <w:r w:rsidR="00E67678" w:rsidRPr="00C61AA8">
        <w:rPr>
          <w:lang w:val="en-GB"/>
        </w:rPr>
        <w:t>multi-layered</w:t>
      </w:r>
      <w:r w:rsidR="00C53600" w:rsidRPr="00C61AA8">
        <w:rPr>
          <w:lang w:val="en-GB"/>
        </w:rPr>
        <w:t xml:space="preserve"> </w:t>
      </w:r>
      <w:r w:rsidR="00003578" w:rsidRPr="00C61AA8">
        <w:rPr>
          <w:lang w:val="en-GB"/>
        </w:rPr>
        <w:t xml:space="preserve">EM </w:t>
      </w:r>
      <w:r w:rsidR="00446105" w:rsidRPr="00C61AA8">
        <w:rPr>
          <w:lang w:val="en-GB"/>
        </w:rPr>
        <w:t>shield kept</w:t>
      </w:r>
      <w:r w:rsidR="00077832" w:rsidRPr="00C61AA8">
        <w:rPr>
          <w:lang w:val="en-GB"/>
        </w:rPr>
        <w:t xml:space="preserve"> inside </w:t>
      </w:r>
      <w:r w:rsidR="00003578" w:rsidRPr="00C61AA8">
        <w:rPr>
          <w:lang w:val="en-GB"/>
        </w:rPr>
        <w:t xml:space="preserve">a </w:t>
      </w:r>
      <w:r w:rsidR="00665506" w:rsidRPr="00C61AA8">
        <w:rPr>
          <w:lang w:val="en-GB"/>
        </w:rPr>
        <w:t xml:space="preserve">specially built </w:t>
      </w:r>
      <w:r w:rsidR="00003578" w:rsidRPr="00C61AA8">
        <w:rPr>
          <w:lang w:val="en-GB"/>
        </w:rPr>
        <w:t>Faraday cage</w:t>
      </w:r>
      <w:r w:rsidR="00C53600" w:rsidRPr="00C61AA8">
        <w:rPr>
          <w:lang w:val="en-GB"/>
        </w:rPr>
        <w:t xml:space="preserve"> </w:t>
      </w:r>
      <w:r w:rsidR="00665506" w:rsidRPr="00C61AA8">
        <w:rPr>
          <w:lang w:val="en-GB"/>
        </w:rPr>
        <w:t>covered with military</w:t>
      </w:r>
      <w:r w:rsidR="005E0EF6" w:rsidRPr="00C61AA8">
        <w:rPr>
          <w:lang w:val="en-GB"/>
        </w:rPr>
        <w:t>-</w:t>
      </w:r>
      <w:r w:rsidR="00665506" w:rsidRPr="00C61AA8">
        <w:rPr>
          <w:lang w:val="en-GB"/>
        </w:rPr>
        <w:t xml:space="preserve">grade </w:t>
      </w:r>
      <w:r w:rsidR="003665C6" w:rsidRPr="00C61AA8">
        <w:rPr>
          <w:lang w:val="en-GB"/>
        </w:rPr>
        <w:t>EM</w:t>
      </w:r>
      <w:r w:rsidR="00665506" w:rsidRPr="00C61AA8">
        <w:rPr>
          <w:lang w:val="en-GB"/>
        </w:rPr>
        <w:t xml:space="preserve">-absorbing </w:t>
      </w:r>
      <w:r w:rsidR="0081495C" w:rsidRPr="00C61AA8">
        <w:rPr>
          <w:lang w:val="en-GB"/>
        </w:rPr>
        <w:t>7-layer</w:t>
      </w:r>
      <w:r w:rsidR="00665506" w:rsidRPr="00C61AA8">
        <w:rPr>
          <w:lang w:val="en-GB"/>
        </w:rPr>
        <w:t xml:space="preserve"> composite sheet </w:t>
      </w:r>
      <w:r w:rsidR="00FF1A15" w:rsidRPr="00C61AA8">
        <w:rPr>
          <w:lang w:val="en-GB"/>
        </w:rPr>
        <w:t>(</w:t>
      </w:r>
      <w:r w:rsidR="00B16570" w:rsidRPr="00C61AA8">
        <w:rPr>
          <w:lang w:val="en-GB"/>
        </w:rPr>
        <w:t>SI F</w:t>
      </w:r>
      <w:r w:rsidR="00FF1A15" w:rsidRPr="00C61AA8">
        <w:rPr>
          <w:lang w:val="en-GB"/>
        </w:rPr>
        <w:t xml:space="preserve">igure </w:t>
      </w:r>
      <w:r w:rsidR="00665506" w:rsidRPr="00C61AA8">
        <w:rPr>
          <w:lang w:val="en-GB"/>
        </w:rPr>
        <w:t>S</w:t>
      </w:r>
      <w:r w:rsidR="00FF1A15" w:rsidRPr="00C61AA8">
        <w:rPr>
          <w:lang w:val="en-GB"/>
        </w:rPr>
        <w:t>2)</w:t>
      </w:r>
      <w:r w:rsidR="00077832" w:rsidRPr="00C61AA8">
        <w:rPr>
          <w:lang w:val="en-GB"/>
        </w:rPr>
        <w:t>.</w:t>
      </w:r>
      <w:r w:rsidR="00C53600" w:rsidRPr="00C61AA8">
        <w:rPr>
          <w:lang w:val="en-GB"/>
        </w:rPr>
        <w:t xml:space="preserve"> </w:t>
      </w:r>
      <w:r w:rsidR="00C95F88" w:rsidRPr="00C61AA8">
        <w:rPr>
          <w:bCs/>
          <w:lang w:val="en-GB"/>
        </w:rPr>
        <w:t xml:space="preserve">The schematic </w:t>
      </w:r>
      <w:r w:rsidR="00077832" w:rsidRPr="00C61AA8">
        <w:rPr>
          <w:bCs/>
          <w:lang w:val="en-GB"/>
        </w:rPr>
        <w:t xml:space="preserve">and </w:t>
      </w:r>
      <w:r w:rsidR="00E67678" w:rsidRPr="00C61AA8">
        <w:rPr>
          <w:bCs/>
          <w:lang w:val="en-GB"/>
        </w:rPr>
        <w:t xml:space="preserve">the </w:t>
      </w:r>
      <w:r w:rsidR="00077832" w:rsidRPr="00C61AA8">
        <w:rPr>
          <w:bCs/>
          <w:lang w:val="en-GB"/>
        </w:rPr>
        <w:t xml:space="preserve">actual diagram of our </w:t>
      </w:r>
      <w:r w:rsidR="00077832" w:rsidRPr="00C61AA8">
        <w:t>experimental</w:t>
      </w:r>
      <w:r w:rsidR="00921B23" w:rsidRPr="00C61AA8">
        <w:rPr>
          <w:lang w:val="en-GB"/>
        </w:rPr>
        <w:t xml:space="preserve"> setup </w:t>
      </w:r>
      <w:r w:rsidR="003665C6" w:rsidRPr="00C61AA8">
        <w:rPr>
          <w:lang w:val="en-GB"/>
        </w:rPr>
        <w:t>are</w:t>
      </w:r>
      <w:r w:rsidR="00921B23" w:rsidRPr="00C61AA8">
        <w:rPr>
          <w:lang w:val="en-GB"/>
        </w:rPr>
        <w:t xml:space="preserve"> shown in Figure 3a</w:t>
      </w:r>
      <w:r w:rsidR="00077832" w:rsidRPr="00C61AA8">
        <w:rPr>
          <w:lang w:val="en-GB"/>
        </w:rPr>
        <w:t xml:space="preserve">. </w:t>
      </w:r>
      <w:r w:rsidR="00E67678" w:rsidRPr="00C61AA8">
        <w:rPr>
          <w:lang w:val="en-GB"/>
        </w:rPr>
        <w:t xml:space="preserve">The </w:t>
      </w:r>
      <w:r w:rsidR="00077832" w:rsidRPr="00C61AA8">
        <w:rPr>
          <w:lang w:val="en-GB"/>
        </w:rPr>
        <w:t xml:space="preserve">3D </w:t>
      </w:r>
      <w:r w:rsidR="000A1547" w:rsidRPr="00C61AA8">
        <w:rPr>
          <w:lang w:val="en-GB"/>
        </w:rPr>
        <w:t>plot</w:t>
      </w:r>
      <w:r w:rsidR="00077832" w:rsidRPr="00C61AA8">
        <w:rPr>
          <w:lang w:val="en-GB"/>
        </w:rPr>
        <w:t xml:space="preserve"> of </w:t>
      </w:r>
      <w:r w:rsidR="005E0EF6" w:rsidRPr="00C61AA8">
        <w:rPr>
          <w:lang w:val="en-GB"/>
        </w:rPr>
        <w:t xml:space="preserve">the </w:t>
      </w:r>
      <w:r w:rsidR="00077832" w:rsidRPr="00C61AA8">
        <w:rPr>
          <w:lang w:val="en-GB"/>
        </w:rPr>
        <w:t xml:space="preserve">average </w:t>
      </w:r>
      <w:r w:rsidR="000A1547" w:rsidRPr="00C61AA8">
        <w:rPr>
          <w:lang w:val="en-GB"/>
        </w:rPr>
        <w:t xml:space="preserve">transmitted </w:t>
      </w:r>
      <w:r w:rsidR="00077832" w:rsidRPr="00C61AA8">
        <w:rPr>
          <w:lang w:val="en-GB"/>
        </w:rPr>
        <w:t xml:space="preserve">power </w:t>
      </w:r>
      <w:r w:rsidR="000A1547" w:rsidRPr="00C61AA8">
        <w:rPr>
          <w:lang w:val="en-GB"/>
        </w:rPr>
        <w:t xml:space="preserve">spectra </w:t>
      </w:r>
      <w:r w:rsidR="00077832" w:rsidRPr="00C61AA8">
        <w:rPr>
          <w:lang w:val="en-GB"/>
        </w:rPr>
        <w:t xml:space="preserve">of </w:t>
      </w:r>
      <w:r w:rsidR="000A1547" w:rsidRPr="00C61AA8">
        <w:rPr>
          <w:lang w:val="en-GB"/>
        </w:rPr>
        <w:t xml:space="preserve">the </w:t>
      </w:r>
      <w:r w:rsidR="00077832" w:rsidRPr="00C61AA8">
        <w:rPr>
          <w:lang w:val="en-GB"/>
        </w:rPr>
        <w:t>CLC+</w:t>
      </w:r>
      <w:r w:rsidR="00077832" w:rsidRPr="00C61AA8">
        <w:t>A</w:t>
      </w:r>
      <w:r w:rsidR="00077832" w:rsidRPr="00C61AA8">
        <w:sym w:font="Symbol" w:char="F062"/>
      </w:r>
      <w:r w:rsidR="00582C8A" w:rsidRPr="00C61AA8">
        <w:t xml:space="preserve"> </w:t>
      </w:r>
      <w:r w:rsidR="0038611F" w:rsidRPr="00C61AA8">
        <w:t xml:space="preserve">network </w:t>
      </w:r>
      <w:r w:rsidR="00077832" w:rsidRPr="00C61AA8">
        <w:t xml:space="preserve">is </w:t>
      </w:r>
      <w:r w:rsidR="00077832" w:rsidRPr="00C61AA8">
        <w:rPr>
          <w:lang w:val="en-GB"/>
        </w:rPr>
        <w:t>shown</w:t>
      </w:r>
      <w:r w:rsidR="00921B23" w:rsidRPr="00C61AA8">
        <w:rPr>
          <w:lang w:val="en-GB"/>
        </w:rPr>
        <w:t xml:space="preserve"> in Figure 3b</w:t>
      </w:r>
      <w:r w:rsidR="00582C8A" w:rsidRPr="00C61AA8">
        <w:rPr>
          <w:lang w:val="en-GB"/>
        </w:rPr>
        <w:t>.</w:t>
      </w:r>
      <w:r w:rsidR="00077832" w:rsidRPr="00C61AA8">
        <w:rPr>
          <w:lang w:val="en-GB"/>
        </w:rPr>
        <w:t xml:space="preserve"> </w:t>
      </w:r>
      <w:r w:rsidR="00582C8A" w:rsidRPr="00C61AA8">
        <w:rPr>
          <w:lang w:val="en-GB"/>
        </w:rPr>
        <w:t>It</w:t>
      </w:r>
      <w:r w:rsidR="00077832" w:rsidRPr="00C61AA8">
        <w:rPr>
          <w:lang w:val="en-GB"/>
        </w:rPr>
        <w:t xml:space="preserve"> </w:t>
      </w:r>
      <w:r w:rsidR="000A1547" w:rsidRPr="00C61AA8">
        <w:rPr>
          <w:lang w:val="en-GB"/>
        </w:rPr>
        <w:t>depicts</w:t>
      </w:r>
      <w:r w:rsidR="00077832" w:rsidRPr="00C61AA8">
        <w:rPr>
          <w:lang w:val="en-GB"/>
        </w:rPr>
        <w:t xml:space="preserve"> </w:t>
      </w:r>
      <w:r w:rsidR="007B097C" w:rsidRPr="00C61AA8">
        <w:rPr>
          <w:lang w:val="en-GB"/>
        </w:rPr>
        <w:t>a</w:t>
      </w:r>
      <w:r w:rsidR="00077832" w:rsidRPr="00C61AA8">
        <w:rPr>
          <w:lang w:val="en-GB"/>
        </w:rPr>
        <w:t xml:space="preserve"> gradual decline in </w:t>
      </w:r>
      <w:r w:rsidR="005E0EF6" w:rsidRPr="00C61AA8">
        <w:rPr>
          <w:lang w:val="en-GB"/>
        </w:rPr>
        <w:t xml:space="preserve">the </w:t>
      </w:r>
      <w:r w:rsidR="007B097C" w:rsidRPr="00C61AA8">
        <w:rPr>
          <w:lang w:val="en-GB"/>
        </w:rPr>
        <w:t>transmi</w:t>
      </w:r>
      <w:r w:rsidR="000A1547" w:rsidRPr="00C61AA8">
        <w:rPr>
          <w:lang w:val="en-GB"/>
        </w:rPr>
        <w:t>tted</w:t>
      </w:r>
      <w:r w:rsidR="007B097C" w:rsidRPr="00C61AA8">
        <w:rPr>
          <w:lang w:val="en-GB"/>
        </w:rPr>
        <w:t xml:space="preserve"> </w:t>
      </w:r>
      <w:r w:rsidR="00077832" w:rsidRPr="00C61AA8">
        <w:rPr>
          <w:lang w:val="en-GB"/>
        </w:rPr>
        <w:t xml:space="preserve">power </w:t>
      </w:r>
      <w:r w:rsidR="007B097C" w:rsidRPr="00C61AA8">
        <w:rPr>
          <w:lang w:val="en-GB"/>
        </w:rPr>
        <w:t>through the</w:t>
      </w:r>
      <w:r w:rsidR="00077832" w:rsidRPr="00C61AA8">
        <w:rPr>
          <w:lang w:val="en-GB"/>
        </w:rPr>
        <w:t xml:space="preserve"> CLC+</w:t>
      </w:r>
      <w:r w:rsidR="00077832" w:rsidRPr="00C61AA8">
        <w:t>A</w:t>
      </w:r>
      <w:r w:rsidR="00077832" w:rsidRPr="00C61AA8">
        <w:sym w:font="Symbol" w:char="F062"/>
      </w:r>
      <w:r w:rsidR="00077832" w:rsidRPr="00C61AA8">
        <w:t xml:space="preserve"> </w:t>
      </w:r>
      <w:r w:rsidR="0038611F" w:rsidRPr="00C61AA8">
        <w:t xml:space="preserve">network </w:t>
      </w:r>
      <w:r w:rsidR="007B097C" w:rsidRPr="00C61AA8">
        <w:t>for</w:t>
      </w:r>
      <w:r w:rsidR="00077832" w:rsidRPr="00C61AA8">
        <w:t xml:space="preserve"> 30 minutes. </w:t>
      </w:r>
      <w:r w:rsidR="0053542F" w:rsidRPr="00C61AA8">
        <w:t xml:space="preserve">There we two </w:t>
      </w:r>
      <w:r w:rsidR="00A50B3F" w:rsidRPr="00C61AA8">
        <w:t xml:space="preserve">distinct </w:t>
      </w:r>
      <w:r w:rsidR="0053542F" w:rsidRPr="00C61AA8">
        <w:t>signal</w:t>
      </w:r>
      <w:r w:rsidR="00A50B3F" w:rsidRPr="00C61AA8">
        <w:t xml:space="preserve"> bursts from the sample.</w:t>
      </w:r>
      <w:r w:rsidR="0053542F" w:rsidRPr="00C61AA8">
        <w:t xml:space="preserve"> </w:t>
      </w:r>
      <w:r w:rsidR="00A50B3F" w:rsidRPr="00C61AA8">
        <w:t>First ten minutes and the second e</w:t>
      </w:r>
      <w:r w:rsidR="008B49CC" w:rsidRPr="00C61AA8">
        <w:t xml:space="preserve">ighteen minutes </w:t>
      </w:r>
      <w:r w:rsidR="00A50B3F" w:rsidRPr="00C61AA8">
        <w:t>a</w:t>
      </w:r>
      <w:r w:rsidR="008B49CC" w:rsidRPr="00C61AA8">
        <w:t>fter adding CLC with the A</w:t>
      </w:r>
      <w:r w:rsidR="008B49CC" w:rsidRPr="00C61AA8">
        <w:sym w:font="Symbol" w:char="F062"/>
      </w:r>
      <w:r w:rsidR="008B49CC" w:rsidRPr="00C61AA8">
        <w:t xml:space="preserve"> network, we find two strong transmission</w:t>
      </w:r>
      <w:r w:rsidR="0053542F" w:rsidRPr="00C61AA8">
        <w:t>s</w:t>
      </w:r>
      <w:r w:rsidR="008B49CC" w:rsidRPr="00C61AA8">
        <w:t xml:space="preserve"> of the electromagnetic signal through the sample in the two frequency domains</w:t>
      </w:r>
      <w:r w:rsidR="0053542F" w:rsidRPr="00C61AA8">
        <w:t xml:space="preserve"> (</w:t>
      </w:r>
      <w:r w:rsidR="008B49CC" w:rsidRPr="00C61AA8">
        <w:t xml:space="preserve">kHz and the </w:t>
      </w:r>
      <w:r w:rsidR="0053542F" w:rsidRPr="00C61AA8">
        <w:t>4</w:t>
      </w:r>
      <w:r w:rsidR="008B49CC" w:rsidRPr="00C61AA8">
        <w:t>-GHz range</w:t>
      </w:r>
      <w:r w:rsidR="0053542F" w:rsidRPr="00C61AA8">
        <w:t>)</w:t>
      </w:r>
      <w:r w:rsidR="00E67678" w:rsidRPr="00C61AA8">
        <w:t>.</w:t>
      </w:r>
      <w:r w:rsidR="00C53600" w:rsidRPr="00C61AA8">
        <w:t xml:space="preserve"> </w:t>
      </w:r>
      <w:r w:rsidR="0038611F" w:rsidRPr="00C61AA8">
        <w:t xml:space="preserve">Since the </w:t>
      </w:r>
      <w:r w:rsidR="00077832" w:rsidRPr="00C61AA8">
        <w:rPr>
          <w:lang w:val="en-GB"/>
        </w:rPr>
        <w:t>A</w:t>
      </w:r>
      <w:r w:rsidR="00077832" w:rsidRPr="00C61AA8">
        <w:rPr>
          <w:lang w:val="en-GB"/>
        </w:rPr>
        <w:sym w:font="Symbol" w:char="F062"/>
      </w:r>
      <w:r w:rsidR="00C53600" w:rsidRPr="00C61AA8">
        <w:rPr>
          <w:lang w:val="en-GB"/>
        </w:rPr>
        <w:t xml:space="preserve"> </w:t>
      </w:r>
      <w:r w:rsidR="0038611F" w:rsidRPr="00C61AA8">
        <w:rPr>
          <w:lang w:val="en-GB"/>
        </w:rPr>
        <w:t xml:space="preserve">network </w:t>
      </w:r>
      <w:r w:rsidR="00077832" w:rsidRPr="00C61AA8">
        <w:t>consist</w:t>
      </w:r>
      <w:r w:rsidR="00E67678" w:rsidRPr="00C61AA8">
        <w:t>s</w:t>
      </w:r>
      <w:r w:rsidR="00077832" w:rsidRPr="00C61AA8">
        <w:t xml:space="preserve"> of multiple </w:t>
      </w:r>
      <w:r w:rsidR="00A50B3F" w:rsidRPr="00C61AA8">
        <w:t>domains</w:t>
      </w:r>
      <w:r w:rsidR="00077832" w:rsidRPr="00C61AA8">
        <w:t xml:space="preserve"> of </w:t>
      </w:r>
      <w:r w:rsidR="00077832" w:rsidRPr="00C61AA8">
        <w:rPr>
          <w:lang w:val="en-GB"/>
        </w:rPr>
        <w:t>A</w:t>
      </w:r>
      <w:r w:rsidR="00077832" w:rsidRPr="00C61AA8">
        <w:rPr>
          <w:lang w:val="en-GB"/>
        </w:rPr>
        <w:sym w:font="Symbol" w:char="F062"/>
      </w:r>
      <w:r w:rsidR="00C53600" w:rsidRPr="00C61AA8">
        <w:rPr>
          <w:lang w:val="en-GB"/>
        </w:rPr>
        <w:t xml:space="preserve"> </w:t>
      </w:r>
      <w:r w:rsidR="00A50B3F" w:rsidRPr="00C61AA8">
        <w:t>fibrillar network</w:t>
      </w:r>
      <w:r w:rsidR="00077832" w:rsidRPr="00C61AA8">
        <w:t xml:space="preserve">, </w:t>
      </w:r>
      <w:r w:rsidR="00A50B3F" w:rsidRPr="00C61AA8">
        <w:t>each</w:t>
      </w:r>
      <w:r w:rsidR="006834D1" w:rsidRPr="00C61AA8">
        <w:t xml:space="preserve"> local segment </w:t>
      </w:r>
      <w:r w:rsidR="00A50B3F" w:rsidRPr="00C61AA8">
        <w:t>has upper and a lower limits of filament</w:t>
      </w:r>
      <w:r w:rsidR="00077832" w:rsidRPr="00C61AA8">
        <w:t xml:space="preserve"> length</w:t>
      </w:r>
      <w:r w:rsidR="006834D1" w:rsidRPr="00C61AA8">
        <w:t>s</w:t>
      </w:r>
      <w:r w:rsidR="00077832" w:rsidRPr="00C61AA8">
        <w:t xml:space="preserve"> </w:t>
      </w:r>
      <w:r w:rsidR="00A50B3F" w:rsidRPr="00C61AA8">
        <w:t>and similarly a distinct band of</w:t>
      </w:r>
      <w:r w:rsidR="00A841E1" w:rsidRPr="00C61AA8">
        <w:t xml:space="preserve"> frequencies.</w:t>
      </w:r>
      <w:r w:rsidR="000A1547" w:rsidRPr="00C61AA8">
        <w:t xml:space="preserve"> </w:t>
      </w:r>
      <w:r w:rsidR="00A50B3F" w:rsidRPr="00C61AA8">
        <w:t>Fibril’s r</w:t>
      </w:r>
      <w:r w:rsidR="000A1547" w:rsidRPr="00C61AA8">
        <w:t>esonance frequency is a function of the spiral’s length, pitch</w:t>
      </w:r>
      <w:r w:rsidR="00C61AA8">
        <w:t>,</w:t>
      </w:r>
      <w:r w:rsidR="000A1547" w:rsidRPr="00C61AA8">
        <w:t xml:space="preserve"> and diameter</w:t>
      </w:r>
      <w:r w:rsidR="00A50B3F" w:rsidRPr="00C61AA8">
        <w:t>, similar to a helical antenna used widely</w:t>
      </w:r>
      <w:r w:rsidR="000A1547" w:rsidRPr="00C61AA8">
        <w:t>.</w:t>
      </w:r>
      <w:r w:rsidR="008B49CC" w:rsidRPr="00C61AA8">
        <w:t xml:space="preserve"> </w:t>
      </w:r>
    </w:p>
    <w:p w14:paraId="4116AB52" w14:textId="61285C59" w:rsidR="002E463E" w:rsidRPr="00C61AA8" w:rsidRDefault="00427EF7" w:rsidP="002E463E">
      <w:pPr>
        <w:jc w:val="both"/>
        <w:rPr>
          <w:bCs/>
          <w:lang w:val="en-GB"/>
        </w:rPr>
      </w:pPr>
      <w:r w:rsidRPr="00C61AA8">
        <w:rPr>
          <w:lang w:val="en-GB"/>
        </w:rPr>
        <w:t xml:space="preserve">In order to investigate the </w:t>
      </w:r>
      <w:r w:rsidR="000A1547" w:rsidRPr="00C61AA8">
        <w:rPr>
          <w:lang w:val="en-GB"/>
        </w:rPr>
        <w:t>nature</w:t>
      </w:r>
      <w:r w:rsidRPr="00C61AA8">
        <w:rPr>
          <w:lang w:val="en-GB"/>
        </w:rPr>
        <w:t xml:space="preserve"> of beating</w:t>
      </w:r>
      <w:r w:rsidR="000A1547" w:rsidRPr="00C61AA8">
        <w:rPr>
          <w:lang w:val="en-GB"/>
        </w:rPr>
        <w:t xml:space="preserve"> or pulsed oscillations</w:t>
      </w:r>
      <w:r w:rsidRPr="00C61AA8">
        <w:rPr>
          <w:lang w:val="en-GB"/>
        </w:rPr>
        <w:t>, we plot</w:t>
      </w:r>
      <w:r w:rsidR="00C53600" w:rsidRPr="00C61AA8">
        <w:rPr>
          <w:lang w:val="en-GB"/>
        </w:rPr>
        <w:t xml:space="preserve"> </w:t>
      </w:r>
      <w:r w:rsidR="005E0EF6" w:rsidRPr="00C61AA8">
        <w:rPr>
          <w:lang w:val="en-GB"/>
        </w:rPr>
        <w:t xml:space="preserve">the </w:t>
      </w:r>
      <w:r w:rsidRPr="00C61AA8">
        <w:rPr>
          <w:lang w:val="en-GB"/>
        </w:rPr>
        <w:t xml:space="preserve">raw </w:t>
      </w:r>
      <w:r w:rsidR="008006CB" w:rsidRPr="00C61AA8">
        <w:rPr>
          <w:lang w:val="en-GB"/>
        </w:rPr>
        <w:t xml:space="preserve">power </w:t>
      </w:r>
      <w:r w:rsidRPr="00C61AA8">
        <w:rPr>
          <w:lang w:val="en-GB"/>
        </w:rPr>
        <w:t xml:space="preserve">response of buffer, </w:t>
      </w:r>
      <w:r w:rsidRPr="00C61AA8">
        <w:t>A</w:t>
      </w:r>
      <w:r w:rsidRPr="00C61AA8">
        <w:sym w:font="Symbol" w:char="F062"/>
      </w:r>
      <w:r w:rsidR="0038611F" w:rsidRPr="00C61AA8">
        <w:t xml:space="preserve"> fibrils</w:t>
      </w:r>
      <w:r w:rsidRPr="00C61AA8">
        <w:t>, CLC</w:t>
      </w:r>
      <w:r w:rsidR="00F4502A" w:rsidRPr="00C61AA8">
        <w:t>,</w:t>
      </w:r>
      <w:r w:rsidRPr="00C61AA8">
        <w:t xml:space="preserve"> and </w:t>
      </w:r>
      <w:r w:rsidR="00EB076B" w:rsidRPr="00C61AA8">
        <w:t>A</w:t>
      </w:r>
      <w:r w:rsidR="00EB076B" w:rsidRPr="00C61AA8">
        <w:sym w:font="Symbol" w:char="F062"/>
      </w:r>
      <w:r w:rsidR="0038611F" w:rsidRPr="00C61AA8">
        <w:t xml:space="preserve"> fibrils </w:t>
      </w:r>
      <w:r w:rsidR="00EB076B" w:rsidRPr="00C61AA8">
        <w:t>+</w:t>
      </w:r>
      <w:r w:rsidR="0038611F" w:rsidRPr="00C61AA8">
        <w:t xml:space="preserve"> </w:t>
      </w:r>
      <w:r w:rsidR="00EB076B" w:rsidRPr="00C61AA8">
        <w:t>CLC (SI Figure S3a)</w:t>
      </w:r>
      <w:r w:rsidR="008006CB" w:rsidRPr="00C61AA8">
        <w:t>.</w:t>
      </w:r>
      <w:r w:rsidR="00EB076B" w:rsidRPr="00C61AA8">
        <w:t xml:space="preserve"> </w:t>
      </w:r>
      <w:r w:rsidR="008006CB" w:rsidRPr="00C61AA8">
        <w:t>T</w:t>
      </w:r>
      <w:r w:rsidR="00EB076B" w:rsidRPr="00C61AA8">
        <w:t xml:space="preserve">hen normalized </w:t>
      </w:r>
      <w:r w:rsidR="0038611F" w:rsidRPr="00C61AA8">
        <w:t xml:space="preserve">the </w:t>
      </w:r>
      <w:r w:rsidR="00EB076B" w:rsidRPr="00C61AA8">
        <w:t xml:space="preserve">response </w:t>
      </w:r>
      <w:r w:rsidR="008006CB" w:rsidRPr="00C61AA8">
        <w:t xml:space="preserve">with respect to </w:t>
      </w:r>
      <w:r w:rsidR="00EB076B" w:rsidRPr="00C61AA8">
        <w:t xml:space="preserve">the buffer response (SI Figure </w:t>
      </w:r>
      <w:r w:rsidR="00B16570" w:rsidRPr="00C61AA8">
        <w:t>S</w:t>
      </w:r>
      <w:r w:rsidR="00EB076B" w:rsidRPr="00C61AA8">
        <w:t>3b)</w:t>
      </w:r>
      <w:r w:rsidR="00F4502A" w:rsidRPr="00C61AA8">
        <w:t>.</w:t>
      </w:r>
      <w:r w:rsidR="00EB076B" w:rsidRPr="00C61AA8">
        <w:t xml:space="preserve"> </w:t>
      </w:r>
      <w:r w:rsidR="00F4502A" w:rsidRPr="00C61AA8">
        <w:t>F</w:t>
      </w:r>
      <w:r w:rsidR="00EB076B" w:rsidRPr="00C61AA8">
        <w:t>inally</w:t>
      </w:r>
      <w:r w:rsidR="00F4502A" w:rsidRPr="00C61AA8">
        <w:t>,</w:t>
      </w:r>
      <w:r w:rsidR="00EB076B" w:rsidRPr="00C61AA8">
        <w:t xml:space="preserve"> </w:t>
      </w:r>
      <w:r w:rsidR="00F4502A" w:rsidRPr="00C61AA8">
        <w:t xml:space="preserve">we </w:t>
      </w:r>
      <w:r w:rsidR="00EB076B" w:rsidRPr="00C61AA8">
        <w:t>zoom</w:t>
      </w:r>
      <w:r w:rsidR="00F4502A" w:rsidRPr="00C61AA8">
        <w:t>ed</w:t>
      </w:r>
      <w:r w:rsidR="00EB076B" w:rsidRPr="00C61AA8">
        <w:t xml:space="preserve"> the temporal response at two different frequency ranges (0-1</w:t>
      </w:r>
      <w:r w:rsidR="0038611F" w:rsidRPr="00C61AA8">
        <w:t xml:space="preserve"> </w:t>
      </w:r>
      <w:r w:rsidR="00EB076B" w:rsidRPr="00C61AA8">
        <w:t>GHz, SI Figure 3c; and 4.2</w:t>
      </w:r>
      <w:r w:rsidR="0038611F" w:rsidRPr="00C61AA8">
        <w:t xml:space="preserve"> </w:t>
      </w:r>
      <w:r w:rsidR="00EB076B" w:rsidRPr="00C61AA8">
        <w:t>GHz to 4.9</w:t>
      </w:r>
      <w:r w:rsidR="0038611F" w:rsidRPr="00C61AA8">
        <w:t xml:space="preserve"> </w:t>
      </w:r>
      <w:r w:rsidR="00EB076B" w:rsidRPr="00C61AA8">
        <w:t xml:space="preserve">GHz, </w:t>
      </w:r>
      <w:r w:rsidR="006D0E37" w:rsidRPr="00C61AA8">
        <w:t xml:space="preserve">SI </w:t>
      </w:r>
      <w:r w:rsidR="00EB076B" w:rsidRPr="00C61AA8">
        <w:t>Figure 3d</w:t>
      </w:r>
      <w:r w:rsidR="006D0E37" w:rsidRPr="00C61AA8">
        <w:t>)</w:t>
      </w:r>
      <w:r w:rsidR="00EB076B" w:rsidRPr="00C61AA8">
        <w:rPr>
          <w:lang w:val="en-GB"/>
        </w:rPr>
        <w:t>.</w:t>
      </w:r>
      <w:r w:rsidR="00C53600" w:rsidRPr="00C61AA8">
        <w:rPr>
          <w:lang w:val="en-GB"/>
        </w:rPr>
        <w:t xml:space="preserve"> </w:t>
      </w:r>
      <w:r w:rsidR="007A066B" w:rsidRPr="00C61AA8">
        <w:rPr>
          <w:lang w:val="en-GB"/>
        </w:rPr>
        <w:t xml:space="preserve">The </w:t>
      </w:r>
      <w:r w:rsidR="00F4502A" w:rsidRPr="00C61AA8">
        <w:rPr>
          <w:lang w:val="en-GB"/>
        </w:rPr>
        <w:t xml:space="preserve">linear </w:t>
      </w:r>
      <w:r w:rsidR="007A066B" w:rsidRPr="00C61AA8">
        <w:rPr>
          <w:lang w:val="en-GB"/>
        </w:rPr>
        <w:t xml:space="preserve">slope of </w:t>
      </w:r>
      <w:r w:rsidR="008006CB" w:rsidRPr="00C61AA8">
        <w:rPr>
          <w:lang w:val="en-GB"/>
        </w:rPr>
        <w:t>diminishing</w:t>
      </w:r>
      <w:r w:rsidR="007A066B" w:rsidRPr="00C61AA8">
        <w:rPr>
          <w:lang w:val="en-GB"/>
        </w:rPr>
        <w:t xml:space="preserve"> resonance peaks of the fractal antenna like network suggests a </w:t>
      </w:r>
      <w:r w:rsidR="00F4502A" w:rsidRPr="00C61AA8">
        <w:rPr>
          <w:lang w:val="en-GB"/>
        </w:rPr>
        <w:t>methodical</w:t>
      </w:r>
      <w:r w:rsidR="007A066B" w:rsidRPr="00C61AA8">
        <w:rPr>
          <w:lang w:val="en-GB"/>
        </w:rPr>
        <w:t xml:space="preserve"> structural change. </w:t>
      </w:r>
      <w:r w:rsidR="006834D1" w:rsidRPr="00C61AA8">
        <w:rPr>
          <w:lang w:val="en-GB"/>
        </w:rPr>
        <w:t xml:space="preserve">The </w:t>
      </w:r>
      <w:r w:rsidR="00077832" w:rsidRPr="00C61AA8">
        <w:rPr>
          <w:shd w:val="clear" w:color="auto" w:fill="FFFFFF"/>
        </w:rPr>
        <w:t xml:space="preserve">500 MHz </w:t>
      </w:r>
      <w:r w:rsidR="00BD0F3D" w:rsidRPr="00C61AA8">
        <w:rPr>
          <w:shd w:val="clear" w:color="auto" w:fill="FFFFFF"/>
        </w:rPr>
        <w:t xml:space="preserve">input excitation </w:t>
      </w:r>
      <w:r w:rsidR="00EB076B" w:rsidRPr="00C61AA8">
        <w:rPr>
          <w:shd w:val="clear" w:color="auto" w:fill="FFFFFF"/>
        </w:rPr>
        <w:t xml:space="preserve">has led to </w:t>
      </w:r>
      <w:r w:rsidR="006834D1" w:rsidRPr="00C61AA8">
        <w:rPr>
          <w:shd w:val="clear" w:color="auto" w:fill="FFFFFF"/>
        </w:rPr>
        <w:t xml:space="preserve">the </w:t>
      </w:r>
      <w:r w:rsidR="00EB076B" w:rsidRPr="00C61AA8">
        <w:rPr>
          <w:shd w:val="clear" w:color="auto" w:fill="FFFFFF"/>
        </w:rPr>
        <w:t>GHz oscillations</w:t>
      </w:r>
      <w:r w:rsidR="006834D1" w:rsidRPr="00C61AA8">
        <w:rPr>
          <w:shd w:val="clear" w:color="auto" w:fill="FFFFFF"/>
        </w:rPr>
        <w:t xml:space="preserve"> by the antenna</w:t>
      </w:r>
      <w:r w:rsidR="00582C8A" w:rsidRPr="00C61AA8">
        <w:rPr>
          <w:shd w:val="clear" w:color="auto" w:fill="FFFFFF"/>
        </w:rPr>
        <w:t>-</w:t>
      </w:r>
      <w:r w:rsidR="006834D1" w:rsidRPr="00C61AA8">
        <w:rPr>
          <w:shd w:val="clear" w:color="auto" w:fill="FFFFFF"/>
        </w:rPr>
        <w:t xml:space="preserve">like network, </w:t>
      </w:r>
      <w:r w:rsidR="008006CB" w:rsidRPr="00C61AA8">
        <w:rPr>
          <w:shd w:val="clear" w:color="auto" w:fill="FFFFFF"/>
        </w:rPr>
        <w:t xml:space="preserve">such </w:t>
      </w:r>
      <w:r w:rsidR="006834D1" w:rsidRPr="00C61AA8">
        <w:rPr>
          <w:shd w:val="clear" w:color="auto" w:fill="FFFFFF"/>
        </w:rPr>
        <w:t>amplification of frequencies is not common in the biomaterial studies</w:t>
      </w:r>
      <w:r w:rsidR="00077832" w:rsidRPr="00C61AA8">
        <w:t>.</w:t>
      </w:r>
      <w:r w:rsidR="00C53600" w:rsidRPr="00C61AA8">
        <w:t xml:space="preserve"> </w:t>
      </w:r>
      <w:r w:rsidR="002E463E" w:rsidRPr="00C61AA8">
        <w:rPr>
          <w:bCs/>
          <w:lang w:val="en-GB"/>
        </w:rPr>
        <w:t xml:space="preserve">The probe frequency of 500 MHz is primarily chosen from the study on </w:t>
      </w:r>
      <w:r w:rsidR="002E463E" w:rsidRPr="00C61AA8">
        <w:rPr>
          <w:lang w:val="en-GB"/>
        </w:rPr>
        <w:t>transcranial EM treatment against Alzheimer</w:t>
      </w:r>
      <w:r w:rsidR="005E0EF6" w:rsidRPr="00C61AA8">
        <w:rPr>
          <w:lang w:val="en-GB"/>
        </w:rPr>
        <w:t>'</w:t>
      </w:r>
      <w:r w:rsidR="002E463E" w:rsidRPr="00C61AA8">
        <w:rPr>
          <w:lang w:val="en-GB"/>
        </w:rPr>
        <w:t>s disease (AD)</w:t>
      </w:r>
      <w:r w:rsidR="002E463E" w:rsidRPr="00C61AA8">
        <w:rPr>
          <w:bCs/>
          <w:lang w:val="en-GB"/>
        </w:rPr>
        <w:t>, where the anti-A</w:t>
      </w:r>
      <w:r w:rsidR="002E463E" w:rsidRPr="00C61AA8">
        <w:rPr>
          <w:bCs/>
          <w:lang w:val="en-GB"/>
        </w:rPr>
        <w:sym w:font="Symbol" w:char="F062"/>
      </w:r>
      <w:r w:rsidR="002E463E" w:rsidRPr="00C61AA8">
        <w:rPr>
          <w:bCs/>
          <w:lang w:val="en-GB"/>
        </w:rPr>
        <w:t xml:space="preserve"> aggregation, mitochondrial e</w:t>
      </w:r>
      <w:r w:rsidR="002E463E" w:rsidRPr="00C61AA8">
        <w:rPr>
          <w:lang w:val="en-GB"/>
        </w:rPr>
        <w:t>nhancement</w:t>
      </w:r>
      <w:r w:rsidR="005E0EF6" w:rsidRPr="00C61AA8">
        <w:rPr>
          <w:lang w:val="en-GB"/>
        </w:rPr>
        <w:t>,</w:t>
      </w:r>
      <w:r w:rsidR="002E463E" w:rsidRPr="00C61AA8">
        <w:rPr>
          <w:lang w:val="en-GB"/>
        </w:rPr>
        <w:t xml:space="preserve"> and </w:t>
      </w:r>
      <w:r w:rsidR="002E463E" w:rsidRPr="00C61AA8">
        <w:rPr>
          <w:bCs/>
          <w:lang w:val="en-GB"/>
        </w:rPr>
        <w:t>e</w:t>
      </w:r>
      <w:r w:rsidR="002E463E" w:rsidRPr="00C61AA8">
        <w:rPr>
          <w:lang w:val="en-GB"/>
        </w:rPr>
        <w:t xml:space="preserve">nhancement in neuronal activity on AD transgenic mice </w:t>
      </w:r>
      <w:r w:rsidR="008006CB" w:rsidRPr="00C61AA8">
        <w:rPr>
          <w:lang w:val="en-GB"/>
        </w:rPr>
        <w:t>have been</w:t>
      </w:r>
      <w:r w:rsidR="0038611F" w:rsidRPr="00C61AA8">
        <w:rPr>
          <w:lang w:val="en-GB"/>
        </w:rPr>
        <w:t xml:space="preserve"> observed </w:t>
      </w:r>
      <w:r w:rsidR="002E463E" w:rsidRPr="00C61AA8">
        <w:rPr>
          <w:lang w:val="en-GB"/>
        </w:rPr>
        <w:t>at 900 MHz frequency</w:t>
      </w:r>
      <w:r w:rsidR="00440E26" w:rsidRPr="00C61AA8">
        <w:rPr>
          <w:lang w:val="en-GB"/>
        </w:rPr>
        <w:t>.</w:t>
      </w:r>
      <w:r w:rsidR="00E62EBE" w:rsidRPr="00C61AA8">
        <w:rPr>
          <w:vertAlign w:val="superscript"/>
          <w:lang w:val="en-GB"/>
        </w:rPr>
        <w:t>2</w:t>
      </w:r>
      <w:r w:rsidR="00822F1A" w:rsidRPr="00C61AA8">
        <w:rPr>
          <w:vertAlign w:val="superscript"/>
          <w:lang w:val="en-GB"/>
        </w:rPr>
        <w:t>8</w:t>
      </w:r>
      <w:r w:rsidR="002E463E" w:rsidRPr="00C61AA8">
        <w:rPr>
          <w:lang w:val="en-GB"/>
        </w:rPr>
        <w:t xml:space="preserve"> </w:t>
      </w:r>
    </w:p>
    <w:p w14:paraId="1DB74D1F" w14:textId="30FEC390" w:rsidR="005A428C" w:rsidRPr="00C61AA8" w:rsidRDefault="005E0EF6" w:rsidP="001D229F">
      <w:pPr>
        <w:jc w:val="both"/>
      </w:pPr>
      <w:r w:rsidRPr="00C61AA8">
        <w:t>The s</w:t>
      </w:r>
      <w:r w:rsidR="00EB076B" w:rsidRPr="00C61AA8">
        <w:t xml:space="preserve">hift in frequency was carefully monitored (SI </w:t>
      </w:r>
      <w:r w:rsidR="00B16570" w:rsidRPr="00C61AA8">
        <w:t>T</w:t>
      </w:r>
      <w:r w:rsidR="00EB076B" w:rsidRPr="00C61AA8">
        <w:t>able 1)</w:t>
      </w:r>
      <w:r w:rsidR="00FF015D" w:rsidRPr="00C61AA8">
        <w:t>.</w:t>
      </w:r>
      <w:r w:rsidR="00EB076B" w:rsidRPr="00C61AA8">
        <w:t xml:space="preserve"> N</w:t>
      </w:r>
      <w:r w:rsidR="00077832" w:rsidRPr="00C61AA8">
        <w:t xml:space="preserve">o </w:t>
      </w:r>
      <w:r w:rsidRPr="00C61AA8">
        <w:t>consider</w:t>
      </w:r>
      <w:r w:rsidR="00077832" w:rsidRPr="00C61AA8">
        <w:t xml:space="preserve">able change in the excitation frequency </w:t>
      </w:r>
      <w:r w:rsidR="00EB076B" w:rsidRPr="00C61AA8">
        <w:t xml:space="preserve">suggests that the material did not undergo </w:t>
      </w:r>
      <w:r w:rsidR="00F4502A" w:rsidRPr="00C61AA8">
        <w:t xml:space="preserve">a </w:t>
      </w:r>
      <w:r w:rsidR="00EB076B" w:rsidRPr="00C61AA8">
        <w:t xml:space="preserve">major </w:t>
      </w:r>
      <w:r w:rsidR="00371970" w:rsidRPr="00C61AA8">
        <w:t xml:space="preserve">change in its </w:t>
      </w:r>
      <w:r w:rsidR="0080502B" w:rsidRPr="00C61AA8">
        <w:t>dielectric property.</w:t>
      </w:r>
      <w:r w:rsidR="00C53600" w:rsidRPr="00C61AA8">
        <w:t xml:space="preserve"> </w:t>
      </w:r>
      <w:r w:rsidR="006834D1" w:rsidRPr="00C61AA8">
        <w:t>The structural s</w:t>
      </w:r>
      <w:r w:rsidR="0080502B" w:rsidRPr="00C61AA8">
        <w:t xml:space="preserve">ymmetry changes but not </w:t>
      </w:r>
      <w:r w:rsidR="00371970" w:rsidRPr="00C61AA8">
        <w:t xml:space="preserve">the </w:t>
      </w:r>
      <w:r w:rsidRPr="00C61AA8">
        <w:t>dielectric</w:t>
      </w:r>
      <w:r w:rsidR="0080502B" w:rsidRPr="00C61AA8">
        <w:t xml:space="preserve"> </w:t>
      </w:r>
      <w:r w:rsidR="00371970" w:rsidRPr="00C61AA8">
        <w:t xml:space="preserve">constant. It </w:t>
      </w:r>
      <w:r w:rsidR="0080502B" w:rsidRPr="00C61AA8">
        <w:t xml:space="preserve">means </w:t>
      </w:r>
      <w:r w:rsidR="00371970" w:rsidRPr="00C61AA8">
        <w:t xml:space="preserve">oscillation due to the </w:t>
      </w:r>
      <w:r w:rsidR="0080502B" w:rsidRPr="00C61AA8">
        <w:t>pure form of the material</w:t>
      </w:r>
      <w:r w:rsidR="00F4502A" w:rsidRPr="00C61AA8">
        <w:t>,</w:t>
      </w:r>
      <w:r w:rsidR="0080502B" w:rsidRPr="00C61AA8">
        <w:t xml:space="preserve"> </w:t>
      </w:r>
      <w:r w:rsidR="00371970" w:rsidRPr="00C61AA8">
        <w:t xml:space="preserve">as found </w:t>
      </w:r>
      <w:r w:rsidR="0080502B" w:rsidRPr="00C61AA8">
        <w:t>in the initial phase</w:t>
      </w:r>
      <w:r w:rsidR="00F4502A" w:rsidRPr="00C61AA8">
        <w:t>,</w:t>
      </w:r>
      <w:r w:rsidR="0038611F" w:rsidRPr="00C61AA8">
        <w:t xml:space="preserve"> </w:t>
      </w:r>
      <w:r w:rsidR="00371970" w:rsidRPr="00C61AA8">
        <w:t>is retained</w:t>
      </w:r>
      <w:r w:rsidR="00077832" w:rsidRPr="00C61AA8">
        <w:t>.</w:t>
      </w:r>
      <w:r w:rsidR="00C53600" w:rsidRPr="00C61AA8">
        <w:t xml:space="preserve"> </w:t>
      </w:r>
      <w:r w:rsidR="00582C8A" w:rsidRPr="00C61AA8">
        <w:t>After that</w:t>
      </w:r>
      <w:r w:rsidR="0080502B" w:rsidRPr="00C61AA8">
        <w:t xml:space="preserve">, </w:t>
      </w:r>
      <w:r w:rsidR="008006CB" w:rsidRPr="00C61AA8">
        <w:t>up</w:t>
      </w:r>
      <w:r w:rsidR="003977EE" w:rsidRPr="00C61AA8">
        <w:t xml:space="preserve">on interaction with CLC, </w:t>
      </w:r>
      <w:r w:rsidR="007B20EE" w:rsidRPr="00C61AA8">
        <w:t xml:space="preserve">a </w:t>
      </w:r>
      <w:r w:rsidR="00CA2ED4" w:rsidRPr="00C61AA8">
        <w:t>d</w:t>
      </w:r>
      <w:r w:rsidR="005A428C" w:rsidRPr="00C61AA8">
        <w:t xml:space="preserve">ecrease in the </w:t>
      </w:r>
      <w:r w:rsidR="008006CB" w:rsidRPr="00C61AA8">
        <w:t xml:space="preserve">transmitted </w:t>
      </w:r>
      <w:r w:rsidR="005A428C" w:rsidRPr="00C61AA8">
        <w:t xml:space="preserve">power of </w:t>
      </w:r>
      <w:r w:rsidR="00BD0F3D" w:rsidRPr="00C61AA8">
        <w:t>A</w:t>
      </w:r>
      <w:r w:rsidR="00BD0F3D" w:rsidRPr="00C61AA8">
        <w:sym w:font="Symbol" w:char="F062"/>
      </w:r>
      <w:r w:rsidR="00582C8A" w:rsidRPr="00C61AA8">
        <w:t xml:space="preserve"> </w:t>
      </w:r>
      <w:r w:rsidR="0038611F" w:rsidRPr="00C61AA8">
        <w:t xml:space="preserve">networks </w:t>
      </w:r>
      <w:r w:rsidR="008006CB" w:rsidRPr="00C61AA8">
        <w:t>is</w:t>
      </w:r>
      <w:r w:rsidR="003977EE" w:rsidRPr="00C61AA8">
        <w:t xml:space="preserve"> observed</w:t>
      </w:r>
      <w:r w:rsidR="007A066B" w:rsidRPr="00C61AA8">
        <w:t xml:space="preserve"> in Figure 3c</w:t>
      </w:r>
      <w:r w:rsidR="00582C8A" w:rsidRPr="00C61AA8">
        <w:t>.</w:t>
      </w:r>
      <w:r w:rsidR="003977EE" w:rsidRPr="00C61AA8">
        <w:t xml:space="preserve"> </w:t>
      </w:r>
      <w:r w:rsidR="00582C8A" w:rsidRPr="00C61AA8">
        <w:t>It</w:t>
      </w:r>
      <w:r w:rsidR="003977EE" w:rsidRPr="00C61AA8">
        <w:t xml:space="preserve"> can be </w:t>
      </w:r>
      <w:r w:rsidR="00CA2ED4" w:rsidRPr="00C61AA8">
        <w:t xml:space="preserve">attributed </w:t>
      </w:r>
      <w:r w:rsidR="005A428C" w:rsidRPr="00C61AA8">
        <w:t xml:space="preserve">to </w:t>
      </w:r>
      <w:r w:rsidRPr="00C61AA8">
        <w:t xml:space="preserve">an </w:t>
      </w:r>
      <w:r w:rsidR="005A428C" w:rsidRPr="00C61AA8">
        <w:t xml:space="preserve">increase in the </w:t>
      </w:r>
      <w:r w:rsidR="008607C0" w:rsidRPr="00C61AA8">
        <w:t xml:space="preserve">sample’s </w:t>
      </w:r>
      <w:r w:rsidR="005A428C" w:rsidRPr="00C61AA8">
        <w:t xml:space="preserve">impedance or </w:t>
      </w:r>
      <w:r w:rsidR="00CA2ED4" w:rsidRPr="00C61AA8">
        <w:t xml:space="preserve">the </w:t>
      </w:r>
      <w:r w:rsidR="005A428C" w:rsidRPr="00C61AA8">
        <w:t xml:space="preserve">dielectric </w:t>
      </w:r>
      <w:r w:rsidR="00CA2ED4" w:rsidRPr="00C61AA8">
        <w:t>constant</w:t>
      </w:r>
      <w:r w:rsidR="005A428C" w:rsidRPr="00C61AA8">
        <w:t>. Th</w:t>
      </w:r>
      <w:r w:rsidR="00582C8A" w:rsidRPr="00C61AA8">
        <w:t>e</w:t>
      </w:r>
      <w:r w:rsidR="005A428C" w:rsidRPr="00C61AA8">
        <w:t xml:space="preserve"> increase </w:t>
      </w:r>
      <w:r w:rsidR="00582C8A" w:rsidRPr="00C61AA8">
        <w:t>of</w:t>
      </w:r>
      <w:r w:rsidR="005A428C" w:rsidRPr="00C61AA8">
        <w:t xml:space="preserve"> dielectric constants is </w:t>
      </w:r>
      <w:r w:rsidR="00582C8A" w:rsidRPr="00C61AA8">
        <w:t xml:space="preserve">primarily </w:t>
      </w:r>
      <w:r w:rsidR="003977EE" w:rsidRPr="00C61AA8">
        <w:t xml:space="preserve">due to </w:t>
      </w:r>
      <w:r w:rsidRPr="00C61AA8">
        <w:t xml:space="preserve">a </w:t>
      </w:r>
      <w:r w:rsidR="005A428C" w:rsidRPr="00C61AA8">
        <w:t>decline in the orientational polarization of the molecul</w:t>
      </w:r>
      <w:r w:rsidR="0038611F" w:rsidRPr="00C61AA8">
        <w:t>ar enti</w:t>
      </w:r>
      <w:r w:rsidR="00822F1A" w:rsidRPr="00C61AA8">
        <w:t>ti</w:t>
      </w:r>
      <w:r w:rsidR="0038611F" w:rsidRPr="00C61AA8">
        <w:t>es</w:t>
      </w:r>
      <w:r w:rsidR="00F4502A" w:rsidRPr="00C61AA8">
        <w:t>.</w:t>
      </w:r>
      <w:r w:rsidR="00385902" w:rsidRPr="00C61AA8">
        <w:rPr>
          <w:vertAlign w:val="superscript"/>
        </w:rPr>
        <w:t>50</w:t>
      </w:r>
      <w:r w:rsidR="00C53600" w:rsidRPr="00C61AA8">
        <w:t xml:space="preserve"> </w:t>
      </w:r>
      <w:r w:rsidR="007A066B" w:rsidRPr="00C61AA8">
        <w:t>We cannot theoretically simulate the entire fractal structure</w:t>
      </w:r>
      <w:r w:rsidR="00C0792D" w:rsidRPr="00C61AA8">
        <w:t xml:space="preserve"> </w:t>
      </w:r>
      <w:r w:rsidR="00F4502A" w:rsidRPr="00C61AA8">
        <w:t>if we build it using molecules</w:t>
      </w:r>
      <w:r w:rsidR="00C0792D" w:rsidRPr="00C61AA8">
        <w:t xml:space="preserve">. Therefore, we created a </w:t>
      </w:r>
      <w:r w:rsidR="00F4502A" w:rsidRPr="00C61AA8">
        <w:t xml:space="preserve">simplified </w:t>
      </w:r>
      <w:r w:rsidR="00C0792D" w:rsidRPr="00C61AA8">
        <w:t xml:space="preserve">molecular scale version of the fractal antenna network in the CST theoretical simulator and then solved the Maxwell equations to find the electromagnetic resonance </w:t>
      </w:r>
      <w:r w:rsidR="008607C0" w:rsidRPr="00C61AA8">
        <w:t>band</w:t>
      </w:r>
      <w:r w:rsidR="00582C8A" w:rsidRPr="00C61AA8">
        <w:t>,</w:t>
      </w:r>
      <w:r w:rsidR="00C0792D" w:rsidRPr="00C61AA8">
        <w:t xml:space="preserve"> as shown in Figure 3d.</w:t>
      </w:r>
      <w:r w:rsidR="00D25B07" w:rsidRPr="00C61AA8">
        <w:t xml:space="preserve"> The resonance frequencies at </w:t>
      </w:r>
      <w:r w:rsidR="00B31B0E" w:rsidRPr="00C61AA8">
        <w:t xml:space="preserve">the </w:t>
      </w:r>
      <w:r w:rsidR="00D25B07" w:rsidRPr="00C61AA8">
        <w:t xml:space="preserve">molecular scale (nm) </w:t>
      </w:r>
      <w:r w:rsidR="00C61AA8">
        <w:t>are</w:t>
      </w:r>
      <w:r w:rsidR="00D25B07" w:rsidRPr="00C61AA8">
        <w:t xml:space="preserve"> 10000 times higher than its fractal network scale (mm-cm). </w:t>
      </w:r>
      <w:r w:rsidR="008006CB" w:rsidRPr="00C61AA8">
        <w:t>This is expected</w:t>
      </w:r>
      <w:r w:rsidR="00D25B07" w:rsidRPr="00C61AA8">
        <w:t xml:space="preserve"> as </w:t>
      </w:r>
      <w:r w:rsidR="008607C0" w:rsidRPr="00C61AA8">
        <w:t>longer wavelength fits</w:t>
      </w:r>
      <w:r w:rsidR="00D25B07" w:rsidRPr="00C61AA8">
        <w:t xml:space="preserve"> </w:t>
      </w:r>
      <w:r w:rsidR="008607C0" w:rsidRPr="00C61AA8">
        <w:t>a larger cavity</w:t>
      </w:r>
      <w:r w:rsidR="008006CB" w:rsidRPr="00C61AA8">
        <w:t xml:space="preserve">. </w:t>
      </w:r>
      <w:r w:rsidR="00C0792D" w:rsidRPr="00C61AA8">
        <w:t xml:space="preserve">The bottom panel </w:t>
      </w:r>
      <w:r w:rsidR="00DE237A" w:rsidRPr="00C61AA8">
        <w:t xml:space="preserve">of Figure 3d </w:t>
      </w:r>
      <w:r w:rsidR="00C0792D" w:rsidRPr="00C61AA8">
        <w:t>shows the ratio of resonance frequencies obtained theoretically (red) and experimentally (black)</w:t>
      </w:r>
      <w:r w:rsidR="00371970" w:rsidRPr="00C61AA8">
        <w:t>.</w:t>
      </w:r>
      <w:r w:rsidR="00C0792D" w:rsidRPr="00C61AA8">
        <w:t xml:space="preserve"> </w:t>
      </w:r>
      <w:r w:rsidR="00371970" w:rsidRPr="00C61AA8">
        <w:t>T</w:t>
      </w:r>
      <w:r w:rsidR="00C0792D" w:rsidRPr="00C61AA8">
        <w:t xml:space="preserve">he comparison shows a similarity, the ratio </w:t>
      </w:r>
      <w:r w:rsidR="00371970" w:rsidRPr="00C61AA8">
        <w:t xml:space="preserve">of frequencies </w:t>
      </w:r>
      <w:r w:rsidR="00C0792D" w:rsidRPr="00C61AA8">
        <w:t>is around 1</w:t>
      </w:r>
      <w:r w:rsidR="00371970" w:rsidRPr="00C61AA8">
        <w:t>.</w:t>
      </w:r>
      <w:r w:rsidR="00C0792D" w:rsidRPr="00C61AA8">
        <w:t xml:space="preserve"> </w:t>
      </w:r>
      <w:r w:rsidR="00371970" w:rsidRPr="00C61AA8">
        <w:t>T</w:t>
      </w:r>
      <w:r w:rsidR="00C0792D" w:rsidRPr="00C61AA8">
        <w:t xml:space="preserve">he difference </w:t>
      </w:r>
      <w:r w:rsidR="00371970" w:rsidRPr="00C61AA8">
        <w:t xml:space="preserve">between resonance </w:t>
      </w:r>
      <w:r w:rsidR="00C0792D" w:rsidRPr="00C61AA8">
        <w:t xml:space="preserve">frequencies </w:t>
      </w:r>
      <w:r w:rsidR="00371970" w:rsidRPr="00C61AA8">
        <w:t xml:space="preserve">for theory and experiments </w:t>
      </w:r>
      <w:r w:rsidR="00582C8A" w:rsidRPr="00C61AA8">
        <w:t>is</w:t>
      </w:r>
      <w:r w:rsidR="00C0792D" w:rsidRPr="00C61AA8">
        <w:t xml:space="preserve"> also similar. </w:t>
      </w:r>
      <w:r w:rsidR="0080502B" w:rsidRPr="00C61AA8">
        <w:t>Therefore, under electromagnetic pumping</w:t>
      </w:r>
      <w:r w:rsidR="005A428C" w:rsidRPr="00C61AA8">
        <w:t xml:space="preserve">, </w:t>
      </w:r>
      <w:r w:rsidR="00BD0F3D" w:rsidRPr="00C61AA8">
        <w:t>A</w:t>
      </w:r>
      <w:r w:rsidR="00BD0F3D" w:rsidRPr="00C61AA8">
        <w:sym w:font="Symbol" w:char="F062"/>
      </w:r>
      <w:r w:rsidR="005A428C" w:rsidRPr="00C61AA8">
        <w:t xml:space="preserve"> </w:t>
      </w:r>
      <w:r w:rsidR="0038611F" w:rsidRPr="00C61AA8">
        <w:t xml:space="preserve">fibrils </w:t>
      </w:r>
      <w:r w:rsidR="00343BCB" w:rsidRPr="00C61AA8">
        <w:t>have</w:t>
      </w:r>
      <w:r w:rsidR="0038611F" w:rsidRPr="00C61AA8">
        <w:t xml:space="preserve"> a</w:t>
      </w:r>
      <w:r w:rsidR="005A428C" w:rsidRPr="00C61AA8">
        <w:t xml:space="preserve"> higher orientational</w:t>
      </w:r>
      <w:r w:rsidR="00C53600" w:rsidRPr="00C61AA8">
        <w:t xml:space="preserve"> </w:t>
      </w:r>
      <w:r w:rsidR="007B20EE" w:rsidRPr="00C61AA8">
        <w:t>polarization suggesting</w:t>
      </w:r>
      <w:r w:rsidR="0080502B" w:rsidRPr="00C61AA8">
        <w:t xml:space="preserve"> that one co</w:t>
      </w:r>
      <w:r w:rsidR="00C53600" w:rsidRPr="00C61AA8">
        <w:t xml:space="preserve">uld use </w:t>
      </w:r>
      <w:r w:rsidR="00DE237A" w:rsidRPr="00C61AA8">
        <w:t xml:space="preserve">electromagnetic pumping </w:t>
      </w:r>
      <w:r w:rsidR="0038611F" w:rsidRPr="00C61AA8">
        <w:rPr>
          <w:i/>
          <w:iCs/>
        </w:rPr>
        <w:t>in vivo</w:t>
      </w:r>
      <w:r w:rsidR="0038611F" w:rsidRPr="00C61AA8">
        <w:t xml:space="preserve"> as a treatment in AD </w:t>
      </w:r>
      <w:r w:rsidR="0080502B" w:rsidRPr="00C61AA8">
        <w:t>to modify CLC activation</w:t>
      </w:r>
      <w:r w:rsidR="00DE237A" w:rsidRPr="00C61AA8">
        <w:t xml:space="preserve"> if fractal antenna-like structures form in the neural network</w:t>
      </w:r>
      <w:r w:rsidR="005A428C" w:rsidRPr="00C61AA8">
        <w:t>.</w:t>
      </w:r>
    </w:p>
    <w:p w14:paraId="1C165A0F" w14:textId="1F35B1BB" w:rsidR="00077832" w:rsidRPr="00C61AA8" w:rsidRDefault="00077832" w:rsidP="001D229F">
      <w:pPr>
        <w:jc w:val="both"/>
        <w:rPr>
          <w:bCs/>
          <w:lang w:val="en-GB"/>
        </w:rPr>
      </w:pPr>
      <w:r w:rsidRPr="00C61AA8">
        <w:rPr>
          <w:bCs/>
          <w:lang w:val="en-GB"/>
        </w:rPr>
        <w:t xml:space="preserve">The measured excitation peaks of </w:t>
      </w:r>
      <w:r w:rsidRPr="00C61AA8">
        <w:rPr>
          <w:lang w:val="en-GB"/>
        </w:rPr>
        <w:t>CLC+A</w:t>
      </w:r>
      <w:r w:rsidRPr="00C61AA8">
        <w:rPr>
          <w:lang w:val="en-GB"/>
        </w:rPr>
        <w:sym w:font="Symbol" w:char="F062"/>
      </w:r>
      <w:r w:rsidRPr="00C61AA8">
        <w:rPr>
          <w:lang w:val="en-GB"/>
        </w:rPr>
        <w:t xml:space="preserve"> </w:t>
      </w:r>
      <w:r w:rsidR="0038611F" w:rsidRPr="00C61AA8">
        <w:rPr>
          <w:lang w:val="en-GB"/>
        </w:rPr>
        <w:t xml:space="preserve">network </w:t>
      </w:r>
      <w:r w:rsidRPr="00C61AA8">
        <w:rPr>
          <w:lang w:val="en-GB"/>
        </w:rPr>
        <w:t xml:space="preserve">mixture with respect to the buffer at different frequencies are tabulated in </w:t>
      </w:r>
      <w:r w:rsidR="00B83A87" w:rsidRPr="00C61AA8">
        <w:t>SI table 2</w:t>
      </w:r>
      <w:r w:rsidRPr="00C61AA8">
        <w:rPr>
          <w:lang w:val="en-GB"/>
        </w:rPr>
        <w:t xml:space="preserve">. </w:t>
      </w:r>
      <w:r w:rsidR="00F4502A" w:rsidRPr="00C61AA8">
        <w:rPr>
          <w:lang w:val="en-GB"/>
        </w:rPr>
        <w:t>Even in table 2, we notice that</w:t>
      </w:r>
      <w:r w:rsidR="0080502B" w:rsidRPr="00C61AA8">
        <w:rPr>
          <w:lang w:val="en-GB"/>
        </w:rPr>
        <w:t xml:space="preserve"> </w:t>
      </w:r>
      <w:r w:rsidR="00F4502A" w:rsidRPr="00C61AA8">
        <w:rPr>
          <w:lang w:val="en-GB"/>
        </w:rPr>
        <w:t>the</w:t>
      </w:r>
      <w:r w:rsidR="0080502B" w:rsidRPr="00C61AA8">
        <w:rPr>
          <w:lang w:val="en-GB"/>
        </w:rPr>
        <w:t xml:space="preserve"> </w:t>
      </w:r>
      <w:r w:rsidR="006834D1" w:rsidRPr="00C61AA8">
        <w:rPr>
          <w:lang w:val="en-GB"/>
        </w:rPr>
        <w:t>transmitted power</w:t>
      </w:r>
      <w:r w:rsidR="00F4502A" w:rsidRPr="00C61AA8">
        <w:rPr>
          <w:lang w:val="en-GB"/>
        </w:rPr>
        <w:t xml:space="preserve"> oscillates.</w:t>
      </w:r>
      <w:r w:rsidR="0080502B" w:rsidRPr="00C61AA8">
        <w:rPr>
          <w:lang w:val="en-GB"/>
        </w:rPr>
        <w:t xml:space="preserve"> </w:t>
      </w:r>
      <w:r w:rsidR="00F4502A" w:rsidRPr="00C61AA8">
        <w:rPr>
          <w:lang w:val="en-GB"/>
        </w:rPr>
        <w:t xml:space="preserve">Periodicity </w:t>
      </w:r>
      <w:r w:rsidR="0080502B" w:rsidRPr="00C61AA8">
        <w:rPr>
          <w:lang w:val="en-GB"/>
        </w:rPr>
        <w:t>confirm</w:t>
      </w:r>
      <w:r w:rsidR="00582C8A" w:rsidRPr="00C61AA8">
        <w:rPr>
          <w:lang w:val="en-GB"/>
        </w:rPr>
        <w:t>s</w:t>
      </w:r>
      <w:r w:rsidR="0080502B" w:rsidRPr="00C61AA8">
        <w:rPr>
          <w:lang w:val="en-GB"/>
        </w:rPr>
        <w:t xml:space="preserve"> the modulation of beating frequency during </w:t>
      </w:r>
      <w:r w:rsidR="002E463E" w:rsidRPr="00C61AA8">
        <w:rPr>
          <w:lang w:val="en-GB"/>
        </w:rPr>
        <w:t xml:space="preserve">structural change or morphogenesis (see </w:t>
      </w:r>
      <w:r w:rsidR="002E463E" w:rsidRPr="00C61AA8">
        <w:rPr>
          <w:lang w:val="en-GB"/>
        </w:rPr>
        <w:lastRenderedPageBreak/>
        <w:t>Figure 2)</w:t>
      </w:r>
      <w:r w:rsidR="0080502B" w:rsidRPr="00C61AA8">
        <w:rPr>
          <w:lang w:val="en-GB"/>
        </w:rPr>
        <w:t xml:space="preserve">. </w:t>
      </w:r>
      <w:r w:rsidR="002E463E" w:rsidRPr="00C61AA8">
        <w:t xml:space="preserve">Therefore, </w:t>
      </w:r>
      <w:r w:rsidR="007B20EE" w:rsidRPr="00C61AA8">
        <w:t xml:space="preserve">a </w:t>
      </w:r>
      <w:r w:rsidR="002E463E" w:rsidRPr="00C61AA8">
        <w:t xml:space="preserve">gradual decline in the response suggests </w:t>
      </w:r>
      <w:r w:rsidR="005E0EF6" w:rsidRPr="00C61AA8">
        <w:t xml:space="preserve">a </w:t>
      </w:r>
      <w:r w:rsidR="002E463E" w:rsidRPr="00C61AA8">
        <w:t xml:space="preserve">further </w:t>
      </w:r>
      <w:r w:rsidR="0038611F" w:rsidRPr="00C61AA8">
        <w:rPr>
          <w:bCs/>
          <w:lang w:val="en-GB"/>
        </w:rPr>
        <w:t xml:space="preserve">disassembly </w:t>
      </w:r>
      <w:r w:rsidR="002E463E" w:rsidRPr="00C61AA8">
        <w:rPr>
          <w:bCs/>
          <w:lang w:val="en-GB"/>
        </w:rPr>
        <w:t>of A</w:t>
      </w:r>
      <w:r w:rsidR="002E463E" w:rsidRPr="00C61AA8">
        <w:rPr>
          <w:bCs/>
          <w:lang w:val="en-GB"/>
        </w:rPr>
        <w:sym w:font="Symbol" w:char="F062"/>
      </w:r>
      <w:r w:rsidR="0038611F" w:rsidRPr="00C61AA8">
        <w:rPr>
          <w:bCs/>
          <w:lang w:val="en-GB"/>
        </w:rPr>
        <w:t xml:space="preserve"> networks</w:t>
      </w:r>
      <w:r w:rsidR="002E463E" w:rsidRPr="00C61AA8">
        <w:rPr>
          <w:bCs/>
          <w:lang w:val="en-GB"/>
        </w:rPr>
        <w:t>, wh</w:t>
      </w:r>
      <w:r w:rsidR="00582C8A" w:rsidRPr="00C61AA8">
        <w:rPr>
          <w:bCs/>
          <w:lang w:val="en-GB"/>
        </w:rPr>
        <w:t>en</w:t>
      </w:r>
      <w:r w:rsidR="002E463E" w:rsidRPr="00C61AA8">
        <w:rPr>
          <w:bCs/>
          <w:lang w:val="en-GB"/>
        </w:rPr>
        <w:t xml:space="preserve"> it is pumped at 500 MHz.</w:t>
      </w:r>
      <w:r w:rsidR="00242B41" w:rsidRPr="00C61AA8">
        <w:rPr>
          <w:bCs/>
          <w:lang w:val="en-GB"/>
        </w:rPr>
        <w:t xml:space="preserve"> </w:t>
      </w:r>
      <w:r w:rsidR="0035550E" w:rsidRPr="00C61AA8">
        <w:rPr>
          <w:bCs/>
          <w:lang w:val="en-GB"/>
        </w:rPr>
        <w:t xml:space="preserve">A part of its resonance energy is </w:t>
      </w:r>
      <w:r w:rsidR="00B31B0E" w:rsidRPr="00C61AA8">
        <w:rPr>
          <w:bCs/>
          <w:lang w:val="en-GB"/>
        </w:rPr>
        <w:t>transformed</w:t>
      </w:r>
      <w:r w:rsidR="0035550E" w:rsidRPr="00C61AA8">
        <w:rPr>
          <w:bCs/>
          <w:lang w:val="en-GB"/>
        </w:rPr>
        <w:t xml:space="preserve"> into the resonance energy for the elementary spirals of fibrils. </w:t>
      </w:r>
    </w:p>
    <w:p w14:paraId="2089A2FB" w14:textId="77777777" w:rsidR="00602EA4" w:rsidRPr="00C61AA8" w:rsidRDefault="00F17AB4" w:rsidP="001D229F">
      <w:pPr>
        <w:jc w:val="both"/>
        <w:rPr>
          <w:b/>
        </w:rPr>
      </w:pPr>
      <w:r w:rsidRPr="00C61AA8">
        <w:rPr>
          <w:b/>
        </w:rPr>
        <w:t>Cooperative beating in laser interferometry:</w:t>
      </w:r>
    </w:p>
    <w:p w14:paraId="5B3E2D21" w14:textId="31D76C89" w:rsidR="005E0EF6" w:rsidRPr="00C61AA8" w:rsidRDefault="00295F8E" w:rsidP="001D229F">
      <w:pPr>
        <w:jc w:val="both"/>
        <w:rPr>
          <w:lang w:val="en-GB"/>
        </w:rPr>
      </w:pPr>
      <w:r w:rsidRPr="00C61AA8">
        <w:rPr>
          <w:lang w:val="en-GB"/>
        </w:rPr>
        <w:t>T</w:t>
      </w:r>
      <w:r w:rsidR="00076459" w:rsidRPr="00C61AA8">
        <w:rPr>
          <w:lang w:val="en-GB"/>
        </w:rPr>
        <w:t>he microwave spectra w</w:t>
      </w:r>
      <w:r w:rsidR="00C61AA8">
        <w:rPr>
          <w:lang w:val="en-GB"/>
        </w:rPr>
        <w:t>ere</w:t>
      </w:r>
      <w:r w:rsidR="00076459" w:rsidRPr="00C61AA8">
        <w:rPr>
          <w:lang w:val="en-GB"/>
        </w:rPr>
        <w:t xml:space="preserve"> not sensitive to resolve the </w:t>
      </w:r>
      <w:r w:rsidR="00731064" w:rsidRPr="00C61AA8">
        <w:rPr>
          <w:lang w:val="en-GB"/>
        </w:rPr>
        <w:t xml:space="preserve">infinitesimal </w:t>
      </w:r>
      <w:r w:rsidR="00076459" w:rsidRPr="00C61AA8">
        <w:rPr>
          <w:lang w:val="en-GB"/>
        </w:rPr>
        <w:t>frequency</w:t>
      </w:r>
      <w:r w:rsidR="00BD0F3D" w:rsidRPr="00C61AA8">
        <w:rPr>
          <w:lang w:val="en-GB"/>
        </w:rPr>
        <w:t xml:space="preserve"> variations</w:t>
      </w:r>
      <w:r w:rsidR="00076459" w:rsidRPr="00C61AA8">
        <w:rPr>
          <w:lang w:val="en-GB"/>
        </w:rPr>
        <w:t>. To analy</w:t>
      </w:r>
      <w:r w:rsidR="005E0EF6" w:rsidRPr="00C61AA8">
        <w:rPr>
          <w:lang w:val="en-GB"/>
        </w:rPr>
        <w:t>z</w:t>
      </w:r>
      <w:r w:rsidR="00076459" w:rsidRPr="00C61AA8">
        <w:rPr>
          <w:lang w:val="en-GB"/>
        </w:rPr>
        <w:t xml:space="preserve">e </w:t>
      </w:r>
      <w:r w:rsidR="00582C8A" w:rsidRPr="00C61AA8">
        <w:rPr>
          <w:lang w:val="en-GB"/>
        </w:rPr>
        <w:t xml:space="preserve">the </w:t>
      </w:r>
      <w:r w:rsidR="00076459" w:rsidRPr="00C61AA8">
        <w:rPr>
          <w:lang w:val="en-GB"/>
        </w:rPr>
        <w:t xml:space="preserve">disintegration further, </w:t>
      </w:r>
      <w:r w:rsidR="00B31B0E" w:rsidRPr="00C61AA8">
        <w:rPr>
          <w:lang w:val="en-GB"/>
        </w:rPr>
        <w:t xml:space="preserve">EM antenna was attached to </w:t>
      </w:r>
      <w:r w:rsidR="00076459" w:rsidRPr="00C61AA8">
        <w:rPr>
          <w:lang w:val="en-GB"/>
        </w:rPr>
        <w:t xml:space="preserve">a self-beating type Fabry Perot interferometer. </w:t>
      </w:r>
      <w:r w:rsidR="007A066B" w:rsidRPr="00C61AA8">
        <w:rPr>
          <w:lang w:val="en-GB"/>
        </w:rPr>
        <w:t xml:space="preserve">It is a spectrometer since an attached piezo resonator changes the wavelength of </w:t>
      </w:r>
      <w:r w:rsidR="00582C8A" w:rsidRPr="00C61AA8">
        <w:rPr>
          <w:lang w:val="en-GB"/>
        </w:rPr>
        <w:t xml:space="preserve">the </w:t>
      </w:r>
      <w:r w:rsidR="007A066B" w:rsidRPr="00C61AA8">
        <w:rPr>
          <w:lang w:val="en-GB"/>
        </w:rPr>
        <w:t xml:space="preserve">transmission signal to extract several structural symmetries </w:t>
      </w:r>
      <w:r w:rsidR="00ED38B1" w:rsidRPr="00C61AA8">
        <w:rPr>
          <w:lang w:val="en-GB"/>
        </w:rPr>
        <w:t xml:space="preserve">of </w:t>
      </w:r>
      <w:r w:rsidR="00C61AA8">
        <w:rPr>
          <w:lang w:val="en-GB"/>
        </w:rPr>
        <w:t xml:space="preserve">the </w:t>
      </w:r>
      <w:r w:rsidR="00ED38B1" w:rsidRPr="00C61AA8">
        <w:rPr>
          <w:lang w:val="en-GB"/>
        </w:rPr>
        <w:t xml:space="preserve">antenna-like network </w:t>
      </w:r>
      <w:r w:rsidR="007A066B" w:rsidRPr="00C61AA8">
        <w:rPr>
          <w:lang w:val="en-GB"/>
        </w:rPr>
        <w:t xml:space="preserve">as distinct resonance peaks. </w:t>
      </w:r>
      <w:r w:rsidR="007B6CDD" w:rsidRPr="00C61AA8">
        <w:rPr>
          <w:lang w:val="en-GB"/>
        </w:rPr>
        <w:t>Th</w:t>
      </w:r>
      <w:r w:rsidR="005E75CE" w:rsidRPr="00C61AA8">
        <w:rPr>
          <w:lang w:val="en-GB"/>
        </w:rPr>
        <w:t xml:space="preserve">e schematic and actual setup of the </w:t>
      </w:r>
      <w:r w:rsidR="007B6CDD" w:rsidRPr="00C61AA8">
        <w:rPr>
          <w:lang w:val="en-GB"/>
        </w:rPr>
        <w:t>e</w:t>
      </w:r>
      <w:r w:rsidR="005E75CE" w:rsidRPr="00C61AA8">
        <w:rPr>
          <w:lang w:val="en-GB"/>
        </w:rPr>
        <w:t xml:space="preserve">xperiment </w:t>
      </w:r>
      <w:r w:rsidR="00921B23" w:rsidRPr="00C61AA8">
        <w:rPr>
          <w:lang w:val="en-GB"/>
        </w:rPr>
        <w:t>is given in Figure 4</w:t>
      </w:r>
      <w:r w:rsidR="00191128" w:rsidRPr="00C61AA8">
        <w:rPr>
          <w:lang w:val="en-GB"/>
        </w:rPr>
        <w:t>a</w:t>
      </w:r>
      <w:r w:rsidR="007B6CDD" w:rsidRPr="00C61AA8">
        <w:rPr>
          <w:lang w:val="en-GB"/>
        </w:rPr>
        <w:t>.</w:t>
      </w:r>
      <w:r w:rsidR="00076459" w:rsidRPr="00C61AA8">
        <w:rPr>
          <w:lang w:val="en-GB"/>
        </w:rPr>
        <w:t xml:space="preserve"> One of the cavity </w:t>
      </w:r>
      <w:r w:rsidR="0024395F" w:rsidRPr="00C61AA8">
        <w:rPr>
          <w:lang w:val="en-GB"/>
        </w:rPr>
        <w:t>mirrors</w:t>
      </w:r>
      <w:r w:rsidR="00C53600" w:rsidRPr="00C61AA8">
        <w:rPr>
          <w:lang w:val="en-GB"/>
        </w:rPr>
        <w:t xml:space="preserve"> </w:t>
      </w:r>
      <w:r w:rsidR="00921B23" w:rsidRPr="00C61AA8">
        <w:rPr>
          <w:lang w:val="en-GB"/>
        </w:rPr>
        <w:t>was connected</w:t>
      </w:r>
      <w:r w:rsidR="00DB395B" w:rsidRPr="00C61AA8">
        <w:rPr>
          <w:lang w:val="en-GB"/>
        </w:rPr>
        <w:t xml:space="preserve"> to</w:t>
      </w:r>
      <w:r w:rsidR="00C53600" w:rsidRPr="00C61AA8">
        <w:rPr>
          <w:lang w:val="en-GB"/>
        </w:rPr>
        <w:t xml:space="preserve"> </w:t>
      </w:r>
      <w:r w:rsidR="005E0EF6" w:rsidRPr="00C61AA8">
        <w:rPr>
          <w:lang w:val="en-GB"/>
        </w:rPr>
        <w:t xml:space="preserve">a </w:t>
      </w:r>
      <w:r w:rsidR="00076459" w:rsidRPr="00C61AA8">
        <w:rPr>
          <w:lang w:val="en-GB"/>
        </w:rPr>
        <w:t>piezo</w:t>
      </w:r>
      <w:r w:rsidR="00C53600" w:rsidRPr="00C61AA8">
        <w:rPr>
          <w:lang w:val="en-GB"/>
        </w:rPr>
        <w:t xml:space="preserve"> </w:t>
      </w:r>
      <w:r w:rsidR="005E0EF6" w:rsidRPr="00C61AA8">
        <w:rPr>
          <w:lang w:val="en-GB"/>
        </w:rPr>
        <w:t xml:space="preserve">resonator </w:t>
      </w:r>
      <w:r w:rsidR="00DB395B" w:rsidRPr="00C61AA8">
        <w:rPr>
          <w:lang w:val="en-GB"/>
        </w:rPr>
        <w:t xml:space="preserve">driven </w:t>
      </w:r>
      <w:r w:rsidR="005E0EF6" w:rsidRPr="00C61AA8">
        <w:rPr>
          <w:lang w:val="en-GB"/>
        </w:rPr>
        <w:t>by applying a</w:t>
      </w:r>
      <w:r w:rsidR="00DB395B" w:rsidRPr="00C61AA8">
        <w:rPr>
          <w:lang w:val="en-GB"/>
        </w:rPr>
        <w:t xml:space="preserve"> 10</w:t>
      </w:r>
      <w:r w:rsidR="0038611F" w:rsidRPr="00C61AA8">
        <w:rPr>
          <w:lang w:val="en-GB"/>
        </w:rPr>
        <w:t xml:space="preserve"> </w:t>
      </w:r>
      <w:r w:rsidR="00DB395B" w:rsidRPr="00C61AA8">
        <w:rPr>
          <w:lang w:val="en-GB"/>
        </w:rPr>
        <w:t xml:space="preserve">V at 100 Hz ramp </w:t>
      </w:r>
      <w:r w:rsidR="00DA48FD" w:rsidRPr="00C61AA8">
        <w:rPr>
          <w:lang w:val="en-GB"/>
        </w:rPr>
        <w:t>signal, and</w:t>
      </w:r>
      <w:r w:rsidR="00C53600" w:rsidRPr="00C61AA8">
        <w:rPr>
          <w:lang w:val="en-GB"/>
        </w:rPr>
        <w:t xml:space="preserve"> </w:t>
      </w:r>
      <w:r w:rsidRPr="00C61AA8">
        <w:rPr>
          <w:lang w:val="en-GB"/>
        </w:rPr>
        <w:t xml:space="preserve">the </w:t>
      </w:r>
      <w:r w:rsidR="00076459" w:rsidRPr="00C61AA8">
        <w:rPr>
          <w:lang w:val="en-GB"/>
        </w:rPr>
        <w:t xml:space="preserve">intensity of transmitted field and the beating frequency </w:t>
      </w:r>
      <w:r w:rsidRPr="00C61AA8">
        <w:rPr>
          <w:lang w:val="en-GB"/>
        </w:rPr>
        <w:t>were</w:t>
      </w:r>
      <w:r w:rsidR="00C53600" w:rsidRPr="00C61AA8">
        <w:rPr>
          <w:lang w:val="en-GB"/>
        </w:rPr>
        <w:t xml:space="preserve"> </w:t>
      </w:r>
      <w:r w:rsidR="00076459" w:rsidRPr="00C61AA8">
        <w:rPr>
          <w:lang w:val="en-GB"/>
        </w:rPr>
        <w:t>measured through a photodiode</w:t>
      </w:r>
      <w:r w:rsidR="009C68AC" w:rsidRPr="00C61AA8">
        <w:rPr>
          <w:lang w:val="en-GB"/>
        </w:rPr>
        <w:t xml:space="preserve"> connected to an oscilloscope</w:t>
      </w:r>
      <w:r w:rsidR="00076459" w:rsidRPr="00C61AA8">
        <w:rPr>
          <w:lang w:val="en-GB"/>
        </w:rPr>
        <w:t>.</w:t>
      </w:r>
      <w:r w:rsidR="00C53600" w:rsidRPr="00C61AA8">
        <w:rPr>
          <w:lang w:val="en-GB"/>
        </w:rPr>
        <w:t xml:space="preserve"> </w:t>
      </w:r>
      <w:r w:rsidR="00A66849" w:rsidRPr="00C61AA8">
        <w:rPr>
          <w:lang w:val="en-GB"/>
        </w:rPr>
        <w:t>Figure 4b</w:t>
      </w:r>
      <w:r w:rsidR="00383126" w:rsidRPr="00C61AA8">
        <w:rPr>
          <w:lang w:val="en-GB"/>
        </w:rPr>
        <w:t xml:space="preserve"> shows </w:t>
      </w:r>
      <w:r w:rsidRPr="00C61AA8">
        <w:rPr>
          <w:lang w:val="en-GB"/>
        </w:rPr>
        <w:t xml:space="preserve">the </w:t>
      </w:r>
      <w:r w:rsidR="00383126" w:rsidRPr="00C61AA8">
        <w:rPr>
          <w:lang w:val="en-GB"/>
        </w:rPr>
        <w:t>measured transmitted field strength</w:t>
      </w:r>
      <w:r w:rsidR="00A66849" w:rsidRPr="00C61AA8">
        <w:rPr>
          <w:lang w:val="en-GB"/>
        </w:rPr>
        <w:t xml:space="preserve">. </w:t>
      </w:r>
      <w:r w:rsidR="00F01F9A" w:rsidRPr="00C61AA8">
        <w:rPr>
          <w:lang w:val="en-GB"/>
        </w:rPr>
        <w:t>Voltage-time response</w:t>
      </w:r>
      <w:r w:rsidR="00F4502A" w:rsidRPr="00C61AA8">
        <w:rPr>
          <w:lang w:val="en-GB"/>
        </w:rPr>
        <w:t>s</w:t>
      </w:r>
      <w:r w:rsidR="00F01F9A" w:rsidRPr="00C61AA8">
        <w:rPr>
          <w:lang w:val="en-GB"/>
        </w:rPr>
        <w:t xml:space="preserve"> of A</w:t>
      </w:r>
      <w:r w:rsidR="00F01F9A" w:rsidRPr="00C61AA8">
        <w:rPr>
          <w:lang w:val="en-GB"/>
        </w:rPr>
        <w:sym w:font="Symbol" w:char="F062"/>
      </w:r>
      <w:r w:rsidR="0038611F" w:rsidRPr="00C61AA8">
        <w:rPr>
          <w:lang w:val="en-GB"/>
        </w:rPr>
        <w:t xml:space="preserve"> network</w:t>
      </w:r>
      <w:r w:rsidR="00F01F9A" w:rsidRPr="00C61AA8">
        <w:rPr>
          <w:lang w:val="en-GB"/>
        </w:rPr>
        <w:t>, CLC, CHC</w:t>
      </w:r>
      <w:r w:rsidR="005E0EF6" w:rsidRPr="00C61AA8">
        <w:rPr>
          <w:lang w:val="en-GB"/>
        </w:rPr>
        <w:t>,</w:t>
      </w:r>
      <w:r w:rsidR="00F01F9A" w:rsidRPr="00C61AA8">
        <w:rPr>
          <w:lang w:val="en-GB"/>
        </w:rPr>
        <w:t xml:space="preserve"> and all </w:t>
      </w:r>
      <w:r w:rsidR="0038611F" w:rsidRPr="00C61AA8">
        <w:rPr>
          <w:lang w:val="en-GB"/>
        </w:rPr>
        <w:t xml:space="preserve">their </w:t>
      </w:r>
      <w:r w:rsidR="00F01F9A" w:rsidRPr="00C61AA8">
        <w:rPr>
          <w:lang w:val="en-GB"/>
        </w:rPr>
        <w:t xml:space="preserve">possible combinations are also shown in </w:t>
      </w:r>
      <w:r w:rsidRPr="00C61AA8">
        <w:rPr>
          <w:lang w:val="en-GB"/>
        </w:rPr>
        <w:t xml:space="preserve">the </w:t>
      </w:r>
      <w:r w:rsidR="00DA48FD" w:rsidRPr="00C61AA8">
        <w:rPr>
          <w:lang w:val="en-GB"/>
        </w:rPr>
        <w:t>SI F</w:t>
      </w:r>
      <w:r w:rsidR="00F01F9A" w:rsidRPr="00C61AA8">
        <w:rPr>
          <w:lang w:val="en-GB"/>
        </w:rPr>
        <w:t xml:space="preserve">igure </w:t>
      </w:r>
      <w:r w:rsidR="00DA48FD" w:rsidRPr="00C61AA8">
        <w:rPr>
          <w:lang w:val="en-GB"/>
        </w:rPr>
        <w:t>S</w:t>
      </w:r>
      <w:r w:rsidR="007A066B" w:rsidRPr="00C61AA8">
        <w:rPr>
          <w:lang w:val="en-GB"/>
        </w:rPr>
        <w:t>5</w:t>
      </w:r>
      <w:r w:rsidR="00F01F9A" w:rsidRPr="00C61AA8">
        <w:rPr>
          <w:lang w:val="en-GB"/>
        </w:rPr>
        <w:t xml:space="preserve">a and </w:t>
      </w:r>
      <w:r w:rsidR="00DA48FD" w:rsidRPr="00C61AA8">
        <w:rPr>
          <w:lang w:val="en-GB"/>
        </w:rPr>
        <w:t>S</w:t>
      </w:r>
      <w:r w:rsidR="007A066B" w:rsidRPr="00C61AA8">
        <w:rPr>
          <w:lang w:val="en-GB"/>
        </w:rPr>
        <w:t>5</w:t>
      </w:r>
      <w:r w:rsidR="00F01F9A" w:rsidRPr="00C61AA8">
        <w:rPr>
          <w:lang w:val="en-GB"/>
        </w:rPr>
        <w:t>b.</w:t>
      </w:r>
    </w:p>
    <w:p w14:paraId="7B5642CC" w14:textId="638B0F0B" w:rsidR="00DB395B" w:rsidRPr="00C61AA8" w:rsidRDefault="00A66849" w:rsidP="001D229F">
      <w:pPr>
        <w:jc w:val="both"/>
        <w:rPr>
          <w:lang w:val="en-GB"/>
        </w:rPr>
      </w:pPr>
      <w:r w:rsidRPr="00C61AA8">
        <w:rPr>
          <w:lang w:val="en-GB"/>
        </w:rPr>
        <w:t>Interestingly</w:t>
      </w:r>
      <w:r w:rsidR="00383126" w:rsidRPr="00C61AA8">
        <w:rPr>
          <w:lang w:val="en-GB"/>
        </w:rPr>
        <w:t>,</w:t>
      </w:r>
      <w:r w:rsidRPr="00C61AA8">
        <w:rPr>
          <w:lang w:val="en-GB"/>
        </w:rPr>
        <w:t xml:space="preserve"> the measured electric field for </w:t>
      </w:r>
      <w:r w:rsidR="0038611F" w:rsidRPr="00C61AA8">
        <w:rPr>
          <w:lang w:val="en-GB"/>
        </w:rPr>
        <w:t xml:space="preserve">the </w:t>
      </w:r>
      <w:r w:rsidR="00F731D1" w:rsidRPr="00C61AA8">
        <w:t>A</w:t>
      </w:r>
      <w:r w:rsidR="00F731D1" w:rsidRPr="00C61AA8">
        <w:sym w:font="Symbol" w:char="F062"/>
      </w:r>
      <w:r w:rsidRPr="00C61AA8">
        <w:rPr>
          <w:lang w:val="en-GB"/>
        </w:rPr>
        <w:t xml:space="preserve"> </w:t>
      </w:r>
      <w:r w:rsidR="0038611F" w:rsidRPr="00C61AA8">
        <w:rPr>
          <w:lang w:val="en-GB"/>
        </w:rPr>
        <w:t xml:space="preserve">network </w:t>
      </w:r>
      <w:r w:rsidRPr="00C61AA8">
        <w:rPr>
          <w:lang w:val="en-GB"/>
        </w:rPr>
        <w:t>sample was equal and opposite to the laser reference values</w:t>
      </w:r>
      <w:r w:rsidR="006D6A03" w:rsidRPr="00C61AA8">
        <w:rPr>
          <w:lang w:val="en-GB"/>
        </w:rPr>
        <w:t>.</w:t>
      </w:r>
      <w:r w:rsidRPr="00C61AA8">
        <w:rPr>
          <w:lang w:val="en-GB"/>
        </w:rPr>
        <w:t xml:space="preserve"> </w:t>
      </w:r>
      <w:r w:rsidR="006D6A03" w:rsidRPr="00C61AA8">
        <w:rPr>
          <w:lang w:val="en-GB"/>
        </w:rPr>
        <w:t>It</w:t>
      </w:r>
      <w:r w:rsidR="00295F8E" w:rsidRPr="00C61AA8">
        <w:rPr>
          <w:lang w:val="en-GB"/>
        </w:rPr>
        <w:t xml:space="preserve"> </w:t>
      </w:r>
      <w:r w:rsidRPr="00C61AA8">
        <w:rPr>
          <w:lang w:val="en-GB"/>
        </w:rPr>
        <w:t xml:space="preserve">indicates </w:t>
      </w:r>
      <w:r w:rsidR="00295F8E" w:rsidRPr="00C61AA8">
        <w:rPr>
          <w:lang w:val="en-GB"/>
        </w:rPr>
        <w:t xml:space="preserve">a </w:t>
      </w:r>
      <w:r w:rsidRPr="00C61AA8">
        <w:rPr>
          <w:lang w:val="en-GB"/>
        </w:rPr>
        <w:t xml:space="preserve">highly conducting surface of the </w:t>
      </w:r>
      <w:r w:rsidR="00F731D1" w:rsidRPr="00C61AA8">
        <w:t>A</w:t>
      </w:r>
      <w:r w:rsidR="00F731D1" w:rsidRPr="00C61AA8">
        <w:sym w:font="Symbol" w:char="F062"/>
      </w:r>
      <w:r w:rsidR="00967C60" w:rsidRPr="00C61AA8">
        <w:t xml:space="preserve"> </w:t>
      </w:r>
      <w:r w:rsidR="0038611F" w:rsidRPr="00C61AA8">
        <w:t xml:space="preserve">network </w:t>
      </w:r>
      <w:r w:rsidR="00967C60" w:rsidRPr="00C61AA8">
        <w:t>(</w:t>
      </w:r>
      <w:r w:rsidR="00B83A87" w:rsidRPr="00C61AA8">
        <w:t>SI Figure</w:t>
      </w:r>
      <w:r w:rsidR="0035550E" w:rsidRPr="00C61AA8">
        <w:t xml:space="preserve"> </w:t>
      </w:r>
      <w:r w:rsidR="00B16570" w:rsidRPr="00C61AA8">
        <w:t>S</w:t>
      </w:r>
      <w:r w:rsidR="00967C60" w:rsidRPr="00C61AA8">
        <w:t>1)</w:t>
      </w:r>
      <w:r w:rsidRPr="00C61AA8">
        <w:rPr>
          <w:lang w:val="en-GB"/>
        </w:rPr>
        <w:t xml:space="preserve">, which acts as a strong reflector </w:t>
      </w:r>
      <w:r w:rsidR="007912B0" w:rsidRPr="00C61AA8">
        <w:rPr>
          <w:lang w:val="en-GB"/>
        </w:rPr>
        <w:t xml:space="preserve">or a scatterer. </w:t>
      </w:r>
      <w:r w:rsidR="00C95F88" w:rsidRPr="00C61AA8">
        <w:rPr>
          <w:lang w:val="en-GB"/>
        </w:rPr>
        <w:t>The average</w:t>
      </w:r>
      <w:r w:rsidR="00C53600" w:rsidRPr="00C61AA8">
        <w:rPr>
          <w:lang w:val="en-GB"/>
        </w:rPr>
        <w:t xml:space="preserve"> </w:t>
      </w:r>
      <w:r w:rsidR="007912B0" w:rsidRPr="00C61AA8">
        <w:rPr>
          <w:lang w:val="en-GB"/>
        </w:rPr>
        <w:t>transmitted field strength</w:t>
      </w:r>
      <w:r w:rsidR="00C274D3" w:rsidRPr="00C61AA8">
        <w:rPr>
          <w:lang w:val="en-GB"/>
        </w:rPr>
        <w:t>s</w:t>
      </w:r>
      <w:r w:rsidR="007912B0" w:rsidRPr="00C61AA8">
        <w:rPr>
          <w:lang w:val="en-GB"/>
        </w:rPr>
        <w:t xml:space="preserve"> </w:t>
      </w:r>
      <w:r w:rsidR="00C274D3" w:rsidRPr="00C61AA8">
        <w:rPr>
          <w:lang w:val="en-GB"/>
        </w:rPr>
        <w:t>through the</w:t>
      </w:r>
      <w:r w:rsidR="007912B0" w:rsidRPr="00C61AA8">
        <w:rPr>
          <w:lang w:val="en-GB"/>
        </w:rPr>
        <w:t xml:space="preserve"> CLC and CHC </w:t>
      </w:r>
      <w:r w:rsidR="00C274D3" w:rsidRPr="00C61AA8">
        <w:rPr>
          <w:lang w:val="en-GB"/>
        </w:rPr>
        <w:t>were</w:t>
      </w:r>
      <w:r w:rsidR="007912B0" w:rsidRPr="00C61AA8">
        <w:rPr>
          <w:lang w:val="en-GB"/>
        </w:rPr>
        <w:t xml:space="preserve"> </w:t>
      </w:r>
      <w:r w:rsidR="00383126" w:rsidRPr="00C61AA8">
        <w:rPr>
          <w:lang w:val="en-GB"/>
        </w:rPr>
        <w:t>positive</w:t>
      </w:r>
      <w:r w:rsidR="005E0EF6" w:rsidRPr="00C61AA8">
        <w:rPr>
          <w:lang w:val="en-GB"/>
        </w:rPr>
        <w:t>,</w:t>
      </w:r>
      <w:r w:rsidR="00383126" w:rsidRPr="00C61AA8">
        <w:rPr>
          <w:lang w:val="en-GB"/>
        </w:rPr>
        <w:t xml:space="preserve"> with </w:t>
      </w:r>
      <w:r w:rsidR="005E0EF6" w:rsidRPr="00C61AA8">
        <w:rPr>
          <w:lang w:val="en-GB"/>
        </w:rPr>
        <w:t xml:space="preserve">an </w:t>
      </w:r>
      <w:r w:rsidR="00383126" w:rsidRPr="00C61AA8">
        <w:rPr>
          <w:lang w:val="en-GB"/>
        </w:rPr>
        <w:t xml:space="preserve">average value </w:t>
      </w:r>
      <w:r w:rsidR="00C274D3" w:rsidRPr="00C61AA8">
        <w:rPr>
          <w:lang w:val="en-GB"/>
        </w:rPr>
        <w:t>~</w:t>
      </w:r>
      <w:r w:rsidR="007912B0" w:rsidRPr="00C61AA8">
        <w:rPr>
          <w:lang w:val="en-GB"/>
        </w:rPr>
        <w:t xml:space="preserve">100 mV. </w:t>
      </w:r>
      <w:r w:rsidR="00383126" w:rsidRPr="00C61AA8">
        <w:rPr>
          <w:lang w:val="en-GB"/>
        </w:rPr>
        <w:t>However, the m</w:t>
      </w:r>
      <w:r w:rsidR="00274962" w:rsidRPr="00C61AA8">
        <w:rPr>
          <w:lang w:val="en-GB"/>
        </w:rPr>
        <w:t>ixture of CLC+</w:t>
      </w:r>
      <w:r w:rsidR="00274962" w:rsidRPr="00C61AA8">
        <w:t>A</w:t>
      </w:r>
      <w:r w:rsidR="00274962" w:rsidRPr="00C61AA8">
        <w:sym w:font="Symbol" w:char="F062"/>
      </w:r>
      <w:r w:rsidR="00C53600" w:rsidRPr="00C61AA8">
        <w:t xml:space="preserve"> </w:t>
      </w:r>
      <w:r w:rsidR="0038611F" w:rsidRPr="00C61AA8">
        <w:t xml:space="preserve">network </w:t>
      </w:r>
      <w:r w:rsidR="007912B0" w:rsidRPr="00C61AA8">
        <w:rPr>
          <w:lang w:val="en-GB"/>
        </w:rPr>
        <w:t>and CHC+</w:t>
      </w:r>
      <w:r w:rsidR="00274962" w:rsidRPr="00C61AA8">
        <w:t>A</w:t>
      </w:r>
      <w:r w:rsidR="00274962" w:rsidRPr="00C61AA8">
        <w:sym w:font="Symbol" w:char="F062"/>
      </w:r>
      <w:r w:rsidR="0038611F" w:rsidRPr="00C61AA8">
        <w:t xml:space="preserve"> network</w:t>
      </w:r>
      <w:r w:rsidR="007912B0" w:rsidRPr="00C61AA8">
        <w:rPr>
          <w:lang w:val="en-GB"/>
        </w:rPr>
        <w:t xml:space="preserve"> also gave negative and attenuated transmitted field strength</w:t>
      </w:r>
      <w:r w:rsidR="00C274D3" w:rsidRPr="00C61AA8">
        <w:rPr>
          <w:lang w:val="en-GB"/>
        </w:rPr>
        <w:t>s</w:t>
      </w:r>
      <w:r w:rsidR="004A74D1" w:rsidRPr="00C61AA8">
        <w:rPr>
          <w:lang w:val="en-GB"/>
        </w:rPr>
        <w:t xml:space="preserve"> indicating </w:t>
      </w:r>
      <w:r w:rsidR="005E0EF6" w:rsidRPr="00C61AA8">
        <w:rPr>
          <w:lang w:val="en-GB"/>
        </w:rPr>
        <w:t xml:space="preserve">the </w:t>
      </w:r>
      <w:r w:rsidR="004A74D1" w:rsidRPr="00C61AA8">
        <w:rPr>
          <w:lang w:val="en-GB"/>
        </w:rPr>
        <w:t>pre</w:t>
      </w:r>
      <w:r w:rsidR="00182314" w:rsidRPr="00C61AA8">
        <w:rPr>
          <w:lang w:val="en-GB"/>
        </w:rPr>
        <w:t xml:space="preserve">sence of strong scatterers. The </w:t>
      </w:r>
      <w:r w:rsidR="004A74D1" w:rsidRPr="00C61AA8">
        <w:rPr>
          <w:lang w:val="en-GB"/>
        </w:rPr>
        <w:t xml:space="preserve">He-ion images of </w:t>
      </w:r>
      <w:r w:rsidR="00274962" w:rsidRPr="00C61AA8">
        <w:t>A</w:t>
      </w:r>
      <w:r w:rsidR="00274962" w:rsidRPr="00C61AA8">
        <w:sym w:font="Symbol" w:char="F062"/>
      </w:r>
      <w:r w:rsidR="0038611F" w:rsidRPr="00C61AA8">
        <w:t xml:space="preserve"> network</w:t>
      </w:r>
      <w:r w:rsidR="004A74D1" w:rsidRPr="00C61AA8">
        <w:rPr>
          <w:lang w:val="en-GB"/>
        </w:rPr>
        <w:t xml:space="preserve"> indicate that the randomly aggregated </w:t>
      </w:r>
      <w:r w:rsidR="00DB395B" w:rsidRPr="00C61AA8">
        <w:rPr>
          <w:lang w:val="en-GB"/>
        </w:rPr>
        <w:sym w:font="Symbol" w:char="F07E"/>
      </w:r>
      <w:r w:rsidR="00DB395B" w:rsidRPr="00C61AA8">
        <w:rPr>
          <w:lang w:val="en-GB"/>
        </w:rPr>
        <w:t xml:space="preserve">1 nm to </w:t>
      </w:r>
      <w:r w:rsidR="00DB395B" w:rsidRPr="00C61AA8">
        <w:rPr>
          <w:lang w:val="en-GB"/>
        </w:rPr>
        <w:sym w:font="Symbol" w:char="F07E"/>
      </w:r>
      <w:r w:rsidR="00DB395B" w:rsidRPr="00C61AA8">
        <w:rPr>
          <w:lang w:val="en-GB"/>
        </w:rPr>
        <w:t xml:space="preserve">300 </w:t>
      </w:r>
      <w:r w:rsidR="00DB395B" w:rsidRPr="00C61AA8">
        <w:rPr>
          <w:lang w:val="en-GB"/>
        </w:rPr>
        <w:sym w:font="Symbol" w:char="F06D"/>
      </w:r>
      <w:r w:rsidR="00DB395B" w:rsidRPr="00C61AA8">
        <w:rPr>
          <w:lang w:val="en-GB"/>
        </w:rPr>
        <w:t xml:space="preserve">m </w:t>
      </w:r>
      <w:r w:rsidR="004A74D1" w:rsidRPr="00C61AA8">
        <w:rPr>
          <w:lang w:val="en-GB"/>
        </w:rPr>
        <w:t>fractal</w:t>
      </w:r>
      <w:r w:rsidR="005E0EF6" w:rsidRPr="00C61AA8">
        <w:rPr>
          <w:lang w:val="en-GB"/>
        </w:rPr>
        <w:t>-</w:t>
      </w:r>
      <w:r w:rsidR="004A74D1" w:rsidRPr="00C61AA8">
        <w:rPr>
          <w:lang w:val="en-GB"/>
        </w:rPr>
        <w:t xml:space="preserve">like short chains </w:t>
      </w:r>
      <w:r w:rsidR="00967C60" w:rsidRPr="00C61AA8">
        <w:rPr>
          <w:lang w:val="en-GB"/>
        </w:rPr>
        <w:t>(</w:t>
      </w:r>
      <w:r w:rsidR="00B83A87" w:rsidRPr="00C61AA8">
        <w:rPr>
          <w:lang w:val="en-GB"/>
        </w:rPr>
        <w:t>SI Figure</w:t>
      </w:r>
      <w:r w:rsidR="00B16570" w:rsidRPr="00C61AA8">
        <w:rPr>
          <w:lang w:val="en-GB"/>
        </w:rPr>
        <w:t>S</w:t>
      </w:r>
      <w:r w:rsidR="00967C60" w:rsidRPr="00C61AA8">
        <w:rPr>
          <w:lang w:val="en-GB"/>
        </w:rPr>
        <w:t xml:space="preserve">1) </w:t>
      </w:r>
      <w:r w:rsidR="004A74D1" w:rsidRPr="00C61AA8">
        <w:rPr>
          <w:lang w:val="en-GB"/>
        </w:rPr>
        <w:t xml:space="preserve">can potentially act as scatterer for </w:t>
      </w:r>
      <w:r w:rsidR="00295F8E" w:rsidRPr="00C61AA8">
        <w:rPr>
          <w:lang w:val="en-GB"/>
        </w:rPr>
        <w:t xml:space="preserve">the </w:t>
      </w:r>
      <w:r w:rsidR="004A74D1" w:rsidRPr="00C61AA8">
        <w:rPr>
          <w:lang w:val="en-GB"/>
        </w:rPr>
        <w:t>630.9 nm wavelength</w:t>
      </w:r>
      <w:r w:rsidR="0035550E" w:rsidRPr="00C61AA8">
        <w:rPr>
          <w:lang w:val="en-GB"/>
        </w:rPr>
        <w:t xml:space="preserve"> laser</w:t>
      </w:r>
      <w:r w:rsidR="004A74D1" w:rsidRPr="00C61AA8">
        <w:rPr>
          <w:lang w:val="en-GB"/>
        </w:rPr>
        <w:t xml:space="preserve">. </w:t>
      </w:r>
      <w:r w:rsidR="00582C8A" w:rsidRPr="00C61AA8">
        <w:rPr>
          <w:lang w:val="en-GB"/>
        </w:rPr>
        <w:t>However</w:t>
      </w:r>
      <w:r w:rsidR="004A74D1" w:rsidRPr="00C61AA8">
        <w:rPr>
          <w:lang w:val="en-GB"/>
        </w:rPr>
        <w:t xml:space="preserve">, </w:t>
      </w:r>
      <w:r w:rsidR="00274962" w:rsidRPr="00C61AA8">
        <w:t>A</w:t>
      </w:r>
      <w:r w:rsidR="00274962" w:rsidRPr="00C61AA8">
        <w:sym w:font="Symbol" w:char="F062"/>
      </w:r>
      <w:r w:rsidR="0038611F" w:rsidRPr="00C61AA8">
        <w:t xml:space="preserve"> aggregates</w:t>
      </w:r>
      <w:r w:rsidR="004A74D1" w:rsidRPr="00C61AA8">
        <w:rPr>
          <w:lang w:val="en-GB"/>
        </w:rPr>
        <w:t xml:space="preserve"> in the presence of CLC and CHC together had </w:t>
      </w:r>
      <w:r w:rsidR="0038611F" w:rsidRPr="00C61AA8">
        <w:rPr>
          <w:lang w:val="en-GB"/>
        </w:rPr>
        <w:t xml:space="preserve">a </w:t>
      </w:r>
      <w:r w:rsidR="00DA48FD" w:rsidRPr="00C61AA8">
        <w:rPr>
          <w:lang w:val="en-GB"/>
        </w:rPr>
        <w:t>positive</w:t>
      </w:r>
      <w:r w:rsidR="004A74D1" w:rsidRPr="00C61AA8">
        <w:rPr>
          <w:lang w:val="en-GB"/>
        </w:rPr>
        <w:t xml:space="preserve"> field strength. </w:t>
      </w:r>
      <w:r w:rsidR="0035550E" w:rsidRPr="00C61AA8">
        <w:rPr>
          <w:lang w:val="en-GB"/>
        </w:rPr>
        <w:t xml:space="preserve">The </w:t>
      </w:r>
      <w:r w:rsidR="00D957AF" w:rsidRPr="00C61AA8">
        <w:t xml:space="preserve">CHC and CLC </w:t>
      </w:r>
      <w:r w:rsidR="0038611F" w:rsidRPr="00C61AA8">
        <w:t xml:space="preserve">have been </w:t>
      </w:r>
      <w:r w:rsidR="006D6A03" w:rsidRPr="00C61AA8">
        <w:t>shown earlier</w:t>
      </w:r>
      <w:r w:rsidR="0038611F" w:rsidRPr="00C61AA8">
        <w:t xml:space="preserve"> to </w:t>
      </w:r>
      <w:r w:rsidR="00D957AF" w:rsidRPr="00C61AA8">
        <w:t xml:space="preserve">clean brain </w:t>
      </w:r>
      <w:r w:rsidR="0038611F" w:rsidRPr="00C61AA8">
        <w:t xml:space="preserve">protein </w:t>
      </w:r>
      <w:r w:rsidR="00D957AF" w:rsidRPr="00C61AA8">
        <w:t>deposits</w:t>
      </w:r>
      <w:r w:rsidR="0038611F" w:rsidRPr="00C61AA8">
        <w:t xml:space="preserve"> by</w:t>
      </w:r>
      <w:r w:rsidR="00D957AF" w:rsidRPr="00C61AA8">
        <w:t xml:space="preserve"> act</w:t>
      </w:r>
      <w:r w:rsidR="0038611F" w:rsidRPr="00C61AA8">
        <w:t>ing</w:t>
      </w:r>
      <w:r w:rsidR="00D957AF" w:rsidRPr="00C61AA8">
        <w:t xml:space="preserve"> in a compl</w:t>
      </w:r>
      <w:r w:rsidR="005E0EF6" w:rsidRPr="00C61AA8">
        <w:t>e</w:t>
      </w:r>
      <w:r w:rsidR="00D957AF" w:rsidRPr="00C61AA8">
        <w:t>mentary manner</w:t>
      </w:r>
      <w:r w:rsidR="00F4502A" w:rsidRPr="00C61AA8">
        <w:t>,</w:t>
      </w:r>
      <w:r w:rsidR="0038611F" w:rsidRPr="00C61AA8">
        <w:t xml:space="preserve"> </w:t>
      </w:r>
      <m:oMath>
        <m:r>
          <w:rPr>
            <w:rFonts w:ascii="Cambria Math" w:hAnsi="Cambria Math"/>
          </w:rPr>
          <m:t>-</m:t>
        </m:r>
      </m:oMath>
      <w:r w:rsidR="0038611F" w:rsidRPr="00C61AA8">
        <w:t xml:space="preserve">as demonstrated here </w:t>
      </w:r>
      <w:r w:rsidR="001F743E" w:rsidRPr="00C61AA8">
        <w:t xml:space="preserve">too </w:t>
      </w:r>
      <w:r w:rsidR="0038611F" w:rsidRPr="00C61AA8">
        <w:t xml:space="preserve">by </w:t>
      </w:r>
      <w:r w:rsidR="0038611F" w:rsidRPr="00C61AA8">
        <w:rPr>
          <w:i/>
          <w:iCs/>
        </w:rPr>
        <w:t>in vitro</w:t>
      </w:r>
      <w:r w:rsidR="0038611F" w:rsidRPr="00C61AA8">
        <w:t xml:space="preserve"> measurements (Figure </w:t>
      </w:r>
      <w:r w:rsidR="00FE4E33" w:rsidRPr="00C61AA8">
        <w:t>2</w:t>
      </w:r>
      <w:r w:rsidR="0038611F" w:rsidRPr="00C61AA8">
        <w:t>)</w:t>
      </w:r>
      <w:r w:rsidR="00D957AF" w:rsidRPr="00C61AA8">
        <w:t>.</w:t>
      </w:r>
    </w:p>
    <w:p w14:paraId="374D76F5" w14:textId="306B8123" w:rsidR="00383126" w:rsidRPr="00C61AA8" w:rsidRDefault="006370FD" w:rsidP="001D229F">
      <w:pPr>
        <w:jc w:val="both"/>
        <w:rPr>
          <w:lang w:val="en-GB"/>
        </w:rPr>
      </w:pPr>
      <w:r w:rsidRPr="00C61AA8">
        <w:rPr>
          <w:lang w:val="en-GB"/>
        </w:rPr>
        <w:t>Here</w:t>
      </w:r>
      <w:r w:rsidR="0038611F" w:rsidRPr="00C61AA8">
        <w:rPr>
          <w:lang w:val="en-GB"/>
        </w:rPr>
        <w:t xml:space="preserve">, </w:t>
      </w:r>
      <w:r w:rsidR="005E0EF6" w:rsidRPr="00C61AA8">
        <w:rPr>
          <w:lang w:val="en-GB"/>
        </w:rPr>
        <w:t>c</w:t>
      </w:r>
      <w:r w:rsidRPr="00C61AA8">
        <w:rPr>
          <w:lang w:val="en-GB"/>
        </w:rPr>
        <w:t xml:space="preserve">ommunication </w:t>
      </w:r>
      <w:r w:rsidR="005E0EF6" w:rsidRPr="00C61AA8">
        <w:rPr>
          <w:lang w:val="en-GB"/>
        </w:rPr>
        <w:t xml:space="preserve">refers to the </w:t>
      </w:r>
      <w:r w:rsidRPr="00C61AA8">
        <w:rPr>
          <w:lang w:val="en-GB"/>
        </w:rPr>
        <w:t xml:space="preserve">propagation of </w:t>
      </w:r>
      <w:r w:rsidR="007A066B" w:rsidRPr="00C61AA8">
        <w:rPr>
          <w:lang w:val="en-GB"/>
        </w:rPr>
        <w:t xml:space="preserve">a </w:t>
      </w:r>
      <w:r w:rsidRPr="00C61AA8">
        <w:rPr>
          <w:lang w:val="en-GB"/>
        </w:rPr>
        <w:t>band of fr</w:t>
      </w:r>
      <w:r w:rsidR="0069660C" w:rsidRPr="00C61AA8">
        <w:rPr>
          <w:lang w:val="en-GB"/>
        </w:rPr>
        <w:t>equenc</w:t>
      </w:r>
      <w:r w:rsidR="007A066B" w:rsidRPr="00C61AA8">
        <w:rPr>
          <w:lang w:val="en-GB"/>
        </w:rPr>
        <w:t>ies</w:t>
      </w:r>
      <w:r w:rsidR="0069660C" w:rsidRPr="00C61AA8">
        <w:rPr>
          <w:lang w:val="en-GB"/>
        </w:rPr>
        <w:t xml:space="preserve"> </w:t>
      </w:r>
      <w:r w:rsidR="001F743E" w:rsidRPr="00C61AA8">
        <w:rPr>
          <w:lang w:val="en-GB"/>
        </w:rPr>
        <w:t>to</w:t>
      </w:r>
      <w:r w:rsidR="00F4502A" w:rsidRPr="00C61AA8">
        <w:rPr>
          <w:lang w:val="en-GB"/>
        </w:rPr>
        <w:t xml:space="preserve"> </w:t>
      </w:r>
      <w:r w:rsidR="001F743E" w:rsidRPr="00C61AA8">
        <w:rPr>
          <w:lang w:val="en-GB"/>
        </w:rPr>
        <w:t>trigger further self-assembly of fibrils into a new antenna-like net</w:t>
      </w:r>
      <w:r w:rsidRPr="00C61AA8">
        <w:rPr>
          <w:lang w:val="en-GB"/>
        </w:rPr>
        <w:t>.</w:t>
      </w:r>
      <w:r w:rsidR="00C53600" w:rsidRPr="00C61AA8">
        <w:rPr>
          <w:lang w:val="en-GB"/>
        </w:rPr>
        <w:t xml:space="preserve"> </w:t>
      </w:r>
      <w:r w:rsidR="00383126" w:rsidRPr="00C61AA8">
        <w:rPr>
          <w:lang w:val="en-GB"/>
        </w:rPr>
        <w:t>Figure 5</w:t>
      </w:r>
      <w:r w:rsidR="00F17AB4" w:rsidRPr="00C61AA8">
        <w:rPr>
          <w:lang w:val="en-GB"/>
        </w:rPr>
        <w:t>a-d</w:t>
      </w:r>
      <w:r w:rsidR="00383126" w:rsidRPr="00C61AA8">
        <w:rPr>
          <w:lang w:val="en-GB"/>
        </w:rPr>
        <w:t xml:space="preserve"> shows </w:t>
      </w:r>
      <w:r w:rsidR="00F17AB4" w:rsidRPr="00C61AA8">
        <w:rPr>
          <w:lang w:val="en-GB"/>
        </w:rPr>
        <w:t xml:space="preserve">that </w:t>
      </w:r>
      <w:r w:rsidR="00383126" w:rsidRPr="00C61AA8">
        <w:rPr>
          <w:lang w:val="en-GB"/>
        </w:rPr>
        <w:t>the measured beating frequenc</w:t>
      </w:r>
      <w:r w:rsidR="000D6961" w:rsidRPr="00C61AA8">
        <w:rPr>
          <w:lang w:val="en-GB"/>
        </w:rPr>
        <w:t xml:space="preserve">ies </w:t>
      </w:r>
      <w:r w:rsidR="00F17AB4" w:rsidRPr="00C61AA8">
        <w:rPr>
          <w:lang w:val="en-GB"/>
        </w:rPr>
        <w:t>change with time</w:t>
      </w:r>
      <w:r w:rsidR="00B31B0E" w:rsidRPr="00C61AA8">
        <w:rPr>
          <w:lang w:val="en-GB"/>
        </w:rPr>
        <w:t>.</w:t>
      </w:r>
      <w:r w:rsidR="00F17AB4" w:rsidRPr="00C61AA8">
        <w:rPr>
          <w:lang w:val="en-GB"/>
        </w:rPr>
        <w:t xml:space="preserve"> </w:t>
      </w:r>
      <w:r w:rsidR="00B31B0E" w:rsidRPr="00C61AA8">
        <w:rPr>
          <w:lang w:val="en-GB"/>
        </w:rPr>
        <w:t>T</w:t>
      </w:r>
      <w:r w:rsidR="00F17AB4" w:rsidRPr="00C61AA8">
        <w:rPr>
          <w:lang w:val="en-GB"/>
        </w:rPr>
        <w:t xml:space="preserve">he plots are </w:t>
      </w:r>
      <w:r w:rsidR="0038611F" w:rsidRPr="00C61AA8">
        <w:rPr>
          <w:lang w:val="en-GB"/>
        </w:rPr>
        <w:t xml:space="preserve">a </w:t>
      </w:r>
      <w:r w:rsidR="00F17AB4" w:rsidRPr="00C61AA8">
        <w:rPr>
          <w:lang w:val="en-GB"/>
        </w:rPr>
        <w:t xml:space="preserve">communication profile during morphogenesis of </w:t>
      </w:r>
      <w:r w:rsidR="001F743E" w:rsidRPr="00C61AA8">
        <w:rPr>
          <w:lang w:val="en-GB"/>
        </w:rPr>
        <w:t xml:space="preserve">the </w:t>
      </w:r>
      <w:r w:rsidR="00F17AB4" w:rsidRPr="00C61AA8">
        <w:rPr>
          <w:lang w:val="en-GB"/>
        </w:rPr>
        <w:t xml:space="preserve">fractal </w:t>
      </w:r>
      <w:r w:rsidRPr="00C61AA8">
        <w:rPr>
          <w:lang w:val="en-GB"/>
        </w:rPr>
        <w:t>structures of A</w:t>
      </w:r>
      <w:r w:rsidR="00182314" w:rsidRPr="00C61AA8">
        <w:rPr>
          <w:lang w:val="en-GB"/>
        </w:rPr>
        <w:sym w:font="Symbol" w:char="F062"/>
      </w:r>
      <w:r w:rsidRPr="00C61AA8">
        <w:rPr>
          <w:lang w:val="en-GB"/>
        </w:rPr>
        <w:t xml:space="preserve"> through proteins like </w:t>
      </w:r>
      <w:r w:rsidR="005E0EF6" w:rsidRPr="00C61AA8">
        <w:rPr>
          <w:lang w:val="en-GB"/>
        </w:rPr>
        <w:t>C</w:t>
      </w:r>
      <w:r w:rsidRPr="00C61AA8">
        <w:rPr>
          <w:lang w:val="en-GB"/>
        </w:rPr>
        <w:t xml:space="preserve">lathrin. </w:t>
      </w:r>
      <w:r w:rsidR="001647A9" w:rsidRPr="00C61AA8">
        <w:rPr>
          <w:lang w:val="en-GB"/>
        </w:rPr>
        <w:t xml:space="preserve">In </w:t>
      </w:r>
      <w:r w:rsidR="005E75CE" w:rsidRPr="00C61AA8">
        <w:rPr>
          <w:lang w:val="en-GB"/>
        </w:rPr>
        <w:t>Figure 5</w:t>
      </w:r>
      <w:r w:rsidR="00921B23" w:rsidRPr="00C61AA8">
        <w:rPr>
          <w:lang w:val="en-GB"/>
        </w:rPr>
        <w:t>e</w:t>
      </w:r>
      <w:r w:rsidR="005E0EF6" w:rsidRPr="00C61AA8">
        <w:rPr>
          <w:lang w:val="en-GB"/>
        </w:rPr>
        <w:t>,</w:t>
      </w:r>
      <w:r w:rsidR="001647A9" w:rsidRPr="00C61AA8">
        <w:rPr>
          <w:lang w:val="en-GB"/>
        </w:rPr>
        <w:t xml:space="preserve"> the beat frequency reduces on adding </w:t>
      </w:r>
      <w:r w:rsidR="005E0EF6" w:rsidRPr="00C61AA8">
        <w:rPr>
          <w:lang w:val="en-GB"/>
        </w:rPr>
        <w:t xml:space="preserve">the </w:t>
      </w:r>
      <w:r w:rsidR="001647A9" w:rsidRPr="00C61AA8">
        <w:rPr>
          <w:lang w:val="en-GB"/>
        </w:rPr>
        <w:t xml:space="preserve">CLC to </w:t>
      </w:r>
      <w:r w:rsidR="005E0EF6" w:rsidRPr="00C61AA8">
        <w:rPr>
          <w:lang w:val="en-GB"/>
        </w:rPr>
        <w:t xml:space="preserve">the </w:t>
      </w:r>
      <w:r w:rsidR="00274962" w:rsidRPr="00C61AA8">
        <w:t>A</w:t>
      </w:r>
      <w:r w:rsidR="00274962" w:rsidRPr="00C61AA8">
        <w:sym w:font="Symbol" w:char="F062"/>
      </w:r>
      <w:r w:rsidR="0038611F" w:rsidRPr="00C61AA8">
        <w:t xml:space="preserve"> network</w:t>
      </w:r>
      <w:r w:rsidR="005E0EF6" w:rsidRPr="00C61AA8">
        <w:t>.</w:t>
      </w:r>
      <w:r w:rsidR="00C53600" w:rsidRPr="00C61AA8">
        <w:t xml:space="preserve"> </w:t>
      </w:r>
      <w:r w:rsidR="005E0EF6" w:rsidRPr="00C61AA8">
        <w:rPr>
          <w:lang w:val="en-GB"/>
        </w:rPr>
        <w:t>It</w:t>
      </w:r>
      <w:r w:rsidR="001647A9" w:rsidRPr="00C61AA8">
        <w:rPr>
          <w:lang w:val="en-GB"/>
        </w:rPr>
        <w:t xml:space="preserve"> indicates </w:t>
      </w:r>
      <w:r w:rsidR="001F743E" w:rsidRPr="00C61AA8">
        <w:rPr>
          <w:lang w:val="en-GB"/>
        </w:rPr>
        <w:t xml:space="preserve">an </w:t>
      </w:r>
      <w:r w:rsidR="001647A9" w:rsidRPr="00C61AA8">
        <w:rPr>
          <w:lang w:val="en-GB"/>
        </w:rPr>
        <w:t>increase</w:t>
      </w:r>
      <w:r w:rsidR="00EF3B18" w:rsidRPr="00C61AA8">
        <w:rPr>
          <w:lang w:val="en-GB"/>
        </w:rPr>
        <w:t xml:space="preserve">d electrical </w:t>
      </w:r>
      <w:r w:rsidR="0069660C" w:rsidRPr="00C61AA8">
        <w:rPr>
          <w:lang w:val="en-GB"/>
        </w:rPr>
        <w:t>path</w:t>
      </w:r>
      <w:r w:rsidR="00EF3B18" w:rsidRPr="00C61AA8">
        <w:rPr>
          <w:lang w:val="en-GB"/>
        </w:rPr>
        <w:t xml:space="preserve"> length</w:t>
      </w:r>
      <w:r w:rsidR="00C61AA8">
        <w:rPr>
          <w:lang w:val="en-GB"/>
        </w:rPr>
        <w:t>,</w:t>
      </w:r>
      <w:r w:rsidR="00EF3B18" w:rsidRPr="00C61AA8">
        <w:rPr>
          <w:lang w:val="en-GB"/>
        </w:rPr>
        <w:t xml:space="preserve"> or the medium </w:t>
      </w:r>
      <w:r w:rsidR="001F743E" w:rsidRPr="00C61AA8">
        <w:rPr>
          <w:lang w:val="en-GB"/>
        </w:rPr>
        <w:t xml:space="preserve">is </w:t>
      </w:r>
      <w:r w:rsidR="00C274D3" w:rsidRPr="00C61AA8">
        <w:rPr>
          <w:lang w:val="en-GB"/>
        </w:rPr>
        <w:t>getting</w:t>
      </w:r>
      <w:r w:rsidR="00EF3B18" w:rsidRPr="00C61AA8">
        <w:rPr>
          <w:lang w:val="en-GB"/>
        </w:rPr>
        <w:t xml:space="preserve"> denser. </w:t>
      </w:r>
      <w:r w:rsidR="00C274D3" w:rsidRPr="00C61AA8">
        <w:rPr>
          <w:lang w:val="en-GB"/>
        </w:rPr>
        <w:t>T</w:t>
      </w:r>
      <w:r w:rsidR="00F17AB4" w:rsidRPr="00C61AA8">
        <w:rPr>
          <w:lang w:val="en-GB"/>
        </w:rPr>
        <w:t xml:space="preserve">he differential </w:t>
      </w:r>
      <w:r w:rsidR="006D0FB8" w:rsidRPr="00C61AA8">
        <w:rPr>
          <w:lang w:val="en-GB"/>
        </w:rPr>
        <w:t xml:space="preserve">shift </w:t>
      </w:r>
      <w:r w:rsidR="00C274D3" w:rsidRPr="00C61AA8">
        <w:rPr>
          <w:lang w:val="en-GB"/>
        </w:rPr>
        <w:t xml:space="preserve">plots </w:t>
      </w:r>
      <w:r w:rsidR="006D0FB8" w:rsidRPr="00C61AA8">
        <w:rPr>
          <w:lang w:val="en-GB"/>
        </w:rPr>
        <w:t>in Figure</w:t>
      </w:r>
      <w:r w:rsidR="001F743E" w:rsidRPr="00C61AA8">
        <w:rPr>
          <w:lang w:val="en-GB"/>
        </w:rPr>
        <w:t>s</w:t>
      </w:r>
      <w:r w:rsidR="006D0FB8" w:rsidRPr="00C61AA8">
        <w:rPr>
          <w:lang w:val="en-GB"/>
        </w:rPr>
        <w:t xml:space="preserve"> 5f and 5g</w:t>
      </w:r>
      <w:r w:rsidR="00C274D3" w:rsidRPr="00C61AA8">
        <w:rPr>
          <w:lang w:val="en-GB"/>
        </w:rPr>
        <w:t xml:space="preserve"> reveals the tuning of communication</w:t>
      </w:r>
      <w:r w:rsidR="006D0FB8" w:rsidRPr="00C61AA8">
        <w:rPr>
          <w:lang w:val="en-GB"/>
        </w:rPr>
        <w:t xml:space="preserve">. </w:t>
      </w:r>
      <w:r w:rsidR="00F4502A" w:rsidRPr="00C61AA8">
        <w:rPr>
          <w:lang w:val="en-GB"/>
        </w:rPr>
        <w:t>Figure 5f shows that w</w:t>
      </w:r>
      <w:r w:rsidR="006D0FB8" w:rsidRPr="00C61AA8">
        <w:rPr>
          <w:lang w:val="en-GB"/>
        </w:rPr>
        <w:t xml:space="preserve">hen </w:t>
      </w:r>
      <w:r w:rsidR="00EF3B18" w:rsidRPr="00C61AA8">
        <w:rPr>
          <w:lang w:val="en-GB"/>
        </w:rPr>
        <w:t xml:space="preserve">CHC </w:t>
      </w:r>
      <w:r w:rsidR="006D0FB8" w:rsidRPr="00C61AA8">
        <w:rPr>
          <w:lang w:val="en-GB"/>
        </w:rPr>
        <w:t xml:space="preserve">is added </w:t>
      </w:r>
      <w:r w:rsidR="00EF3B18" w:rsidRPr="00C61AA8">
        <w:rPr>
          <w:lang w:val="en-GB"/>
        </w:rPr>
        <w:t xml:space="preserve">to </w:t>
      </w:r>
      <w:r w:rsidR="001F743E" w:rsidRPr="00C61AA8">
        <w:rPr>
          <w:lang w:val="en-GB"/>
        </w:rPr>
        <w:t xml:space="preserve">the </w:t>
      </w:r>
      <w:r w:rsidR="00274962" w:rsidRPr="00C61AA8">
        <w:t>A</w:t>
      </w:r>
      <w:r w:rsidR="00274962" w:rsidRPr="00C61AA8">
        <w:sym w:font="Symbol" w:char="F062"/>
      </w:r>
      <w:r w:rsidR="00BB0815" w:rsidRPr="00C61AA8">
        <w:t xml:space="preserve"> networks</w:t>
      </w:r>
      <w:r w:rsidR="007A066B" w:rsidRPr="00C61AA8">
        <w:t>,</w:t>
      </w:r>
      <w:r w:rsidR="00EF3B18" w:rsidRPr="00C61AA8">
        <w:rPr>
          <w:lang w:val="en-GB"/>
        </w:rPr>
        <w:t xml:space="preserve"> the beat frequency increases</w:t>
      </w:r>
      <w:r w:rsidR="00F4502A" w:rsidRPr="00C61AA8">
        <w:rPr>
          <w:lang w:val="en-GB"/>
        </w:rPr>
        <w:t>.</w:t>
      </w:r>
      <w:r w:rsidR="00EF3B18" w:rsidRPr="00C61AA8">
        <w:rPr>
          <w:lang w:val="en-GB"/>
        </w:rPr>
        <w:t xml:space="preserve"> </w:t>
      </w:r>
      <w:r w:rsidR="00F4502A" w:rsidRPr="00C61AA8">
        <w:rPr>
          <w:lang w:val="en-GB"/>
        </w:rPr>
        <w:t>It</w:t>
      </w:r>
      <w:r w:rsidR="00EF3B18" w:rsidRPr="00C61AA8">
        <w:rPr>
          <w:lang w:val="en-GB"/>
        </w:rPr>
        <w:t xml:space="preserve"> indicates </w:t>
      </w:r>
      <w:r w:rsidR="001F743E" w:rsidRPr="00C61AA8">
        <w:rPr>
          <w:lang w:val="en-GB"/>
        </w:rPr>
        <w:t xml:space="preserve">the </w:t>
      </w:r>
      <w:r w:rsidR="00EF3B18" w:rsidRPr="00C61AA8">
        <w:rPr>
          <w:lang w:val="en-GB"/>
        </w:rPr>
        <w:t>complementary material properties of CLC and CHC. Figure 5</w:t>
      </w:r>
      <w:r w:rsidR="00921B23" w:rsidRPr="00C61AA8">
        <w:rPr>
          <w:lang w:val="en-GB"/>
        </w:rPr>
        <w:t>g</w:t>
      </w:r>
      <w:r w:rsidR="000D6961" w:rsidRPr="00C61AA8">
        <w:rPr>
          <w:lang w:val="en-GB"/>
        </w:rPr>
        <w:t xml:space="preserve"> shows </w:t>
      </w:r>
      <w:r w:rsidR="005E0EF6" w:rsidRPr="00C61AA8">
        <w:rPr>
          <w:lang w:val="en-GB"/>
        </w:rPr>
        <w:t xml:space="preserve">a </w:t>
      </w:r>
      <w:r w:rsidR="00EF3B18" w:rsidRPr="00C61AA8">
        <w:rPr>
          <w:lang w:val="en-GB"/>
        </w:rPr>
        <w:t xml:space="preserve">decrease in </w:t>
      </w:r>
      <w:r w:rsidR="005E0EF6" w:rsidRPr="00C61AA8">
        <w:rPr>
          <w:lang w:val="en-GB"/>
        </w:rPr>
        <w:t xml:space="preserve">the </w:t>
      </w:r>
      <w:r w:rsidR="00EF3B18" w:rsidRPr="00C61AA8">
        <w:rPr>
          <w:lang w:val="en-GB"/>
        </w:rPr>
        <w:t xml:space="preserve">beat frequency </w:t>
      </w:r>
      <w:r w:rsidR="006D0FB8" w:rsidRPr="00C61AA8">
        <w:rPr>
          <w:lang w:val="en-GB"/>
        </w:rPr>
        <w:t xml:space="preserve">shifting </w:t>
      </w:r>
      <w:r w:rsidR="00EF3B18" w:rsidRPr="00C61AA8">
        <w:rPr>
          <w:lang w:val="en-GB"/>
        </w:rPr>
        <w:t xml:space="preserve">of </w:t>
      </w:r>
      <w:r w:rsidR="005E0EF6" w:rsidRPr="00C61AA8">
        <w:rPr>
          <w:lang w:val="en-GB"/>
        </w:rPr>
        <w:t xml:space="preserve">the </w:t>
      </w:r>
      <w:r w:rsidR="00EF3B18" w:rsidRPr="00C61AA8">
        <w:rPr>
          <w:lang w:val="en-GB"/>
        </w:rPr>
        <w:t xml:space="preserve">CLC+CHC mixture on adding </w:t>
      </w:r>
      <w:r w:rsidR="00BB0815" w:rsidRPr="00C61AA8">
        <w:rPr>
          <w:lang w:val="en-GB"/>
        </w:rPr>
        <w:t xml:space="preserve">to </w:t>
      </w:r>
      <w:r w:rsidR="00274962" w:rsidRPr="00C61AA8">
        <w:t>A</w:t>
      </w:r>
      <w:r w:rsidR="00274962" w:rsidRPr="00C61AA8">
        <w:sym w:font="Symbol" w:char="F062"/>
      </w:r>
      <w:r w:rsidR="00BB0815" w:rsidRPr="00C61AA8">
        <w:t xml:space="preserve"> </w:t>
      </w:r>
      <w:r w:rsidR="00822F1A" w:rsidRPr="00C61AA8">
        <w:t>fibril</w:t>
      </w:r>
      <w:r w:rsidR="00B31B0E" w:rsidRPr="00C61AA8">
        <w:t>-made</w:t>
      </w:r>
      <w:r w:rsidR="00822F1A" w:rsidRPr="00C61AA8">
        <w:t xml:space="preserve"> antenna</w:t>
      </w:r>
      <w:r w:rsidR="00F4502A" w:rsidRPr="00C61AA8">
        <w:t>-</w:t>
      </w:r>
      <w:r w:rsidR="00822F1A" w:rsidRPr="00C61AA8">
        <w:t>like network</w:t>
      </w:r>
      <w:r w:rsidR="00EF3B18" w:rsidRPr="00C61AA8">
        <w:rPr>
          <w:lang w:val="en-GB"/>
        </w:rPr>
        <w:t xml:space="preserve">. </w:t>
      </w:r>
      <w:r w:rsidR="00242B41" w:rsidRPr="00C61AA8">
        <w:rPr>
          <w:lang w:val="en-GB"/>
        </w:rPr>
        <w:t>Such a shift</w:t>
      </w:r>
      <w:r w:rsidR="00BB0815" w:rsidRPr="00C61AA8">
        <w:rPr>
          <w:lang w:val="en-GB"/>
        </w:rPr>
        <w:t xml:space="preserve"> </w:t>
      </w:r>
      <w:r w:rsidR="00BB0815" w:rsidRPr="00C61AA8">
        <w:rPr>
          <w:i/>
          <w:iCs/>
          <w:lang w:val="en-GB"/>
        </w:rPr>
        <w:t>in vivo</w:t>
      </w:r>
      <w:r w:rsidR="00EF3B18" w:rsidRPr="00C61AA8">
        <w:rPr>
          <w:lang w:val="en-GB"/>
        </w:rPr>
        <w:t xml:space="preserve"> </w:t>
      </w:r>
      <w:r w:rsidR="00242B41" w:rsidRPr="00C61AA8">
        <w:rPr>
          <w:lang w:val="en-GB"/>
        </w:rPr>
        <w:t xml:space="preserve">means, </w:t>
      </w:r>
      <w:r w:rsidR="006D0FB8" w:rsidRPr="00C61AA8">
        <w:rPr>
          <w:lang w:val="en-GB"/>
        </w:rPr>
        <w:t xml:space="preserve">CLC and CHC communication could </w:t>
      </w:r>
      <w:r w:rsidR="00BB0815" w:rsidRPr="00C61AA8">
        <w:rPr>
          <w:lang w:val="en-GB"/>
        </w:rPr>
        <w:t xml:space="preserve">eventually </w:t>
      </w:r>
      <w:r w:rsidR="006D0FB8" w:rsidRPr="00C61AA8">
        <w:rPr>
          <w:lang w:val="en-GB"/>
        </w:rPr>
        <w:t xml:space="preserve">be tuned </w:t>
      </w:r>
      <w:r w:rsidR="00625D3E" w:rsidRPr="00C61AA8">
        <w:rPr>
          <w:lang w:val="en-GB"/>
        </w:rPr>
        <w:t xml:space="preserve">by </w:t>
      </w:r>
      <w:r w:rsidR="00BB0815" w:rsidRPr="00C61AA8">
        <w:rPr>
          <w:lang w:val="en-GB"/>
        </w:rPr>
        <w:t>electromagnetic waves</w:t>
      </w:r>
      <w:r w:rsidR="006D0FB8" w:rsidRPr="00C61AA8">
        <w:rPr>
          <w:lang w:val="en-GB"/>
        </w:rPr>
        <w:t xml:space="preserve"> </w:t>
      </w:r>
      <w:r w:rsidR="00625D3E" w:rsidRPr="00C61AA8">
        <w:rPr>
          <w:lang w:val="en-GB"/>
        </w:rPr>
        <w:t xml:space="preserve">applied externally </w:t>
      </w:r>
      <w:r w:rsidR="006D0FB8" w:rsidRPr="00C61AA8">
        <w:rPr>
          <w:lang w:val="en-GB"/>
        </w:rPr>
        <w:t xml:space="preserve">to </w:t>
      </w:r>
      <w:r w:rsidR="00BB0815" w:rsidRPr="00C61AA8">
        <w:rPr>
          <w:lang w:val="en-GB"/>
        </w:rPr>
        <w:t>alter or/and control</w:t>
      </w:r>
      <w:r w:rsidR="006D0FB8" w:rsidRPr="00C61AA8">
        <w:rPr>
          <w:lang w:val="en-GB"/>
        </w:rPr>
        <w:t xml:space="preserve"> the </w:t>
      </w:r>
      <w:r w:rsidR="00BB0815" w:rsidRPr="00C61AA8">
        <w:rPr>
          <w:lang w:val="en-GB"/>
        </w:rPr>
        <w:t xml:space="preserve">process of </w:t>
      </w:r>
      <w:r w:rsidR="006D0FB8" w:rsidRPr="00C61AA8">
        <w:rPr>
          <w:lang w:val="en-GB"/>
        </w:rPr>
        <w:t xml:space="preserve">morphogenesis </w:t>
      </w:r>
      <w:r w:rsidR="00BB0815" w:rsidRPr="00C61AA8">
        <w:rPr>
          <w:lang w:val="en-GB"/>
        </w:rPr>
        <w:t>from</w:t>
      </w:r>
      <w:r w:rsidR="005E0EF6" w:rsidRPr="00C61AA8">
        <w:rPr>
          <w:lang w:val="en-GB"/>
        </w:rPr>
        <w:t xml:space="preserve"> </w:t>
      </w:r>
      <w:r w:rsidR="00BB0815" w:rsidRPr="00C61AA8">
        <w:rPr>
          <w:lang w:val="en-GB"/>
        </w:rPr>
        <w:t xml:space="preserve">the </w:t>
      </w:r>
      <w:r w:rsidR="00980D77" w:rsidRPr="00C61AA8">
        <w:rPr>
          <w:lang w:val="en-GB"/>
        </w:rPr>
        <w:t>fractal</w:t>
      </w:r>
      <w:r w:rsidR="006D0FB8" w:rsidRPr="00C61AA8">
        <w:rPr>
          <w:lang w:val="en-GB"/>
        </w:rPr>
        <w:t xml:space="preserve"> network to a vesicle</w:t>
      </w:r>
      <w:r w:rsidR="00EF3B18" w:rsidRPr="00C61AA8">
        <w:rPr>
          <w:lang w:val="en-GB"/>
        </w:rPr>
        <w:t>.</w:t>
      </w:r>
    </w:p>
    <w:p w14:paraId="31D96FBE" w14:textId="77777777" w:rsidR="00E927F2" w:rsidRPr="00C61AA8" w:rsidRDefault="00E927F2" w:rsidP="001D229F">
      <w:pPr>
        <w:jc w:val="both"/>
        <w:rPr>
          <w:b/>
          <w:bCs/>
          <w:color w:val="000000" w:themeColor="text1"/>
          <w:sz w:val="24"/>
          <w:szCs w:val="24"/>
          <w:lang w:val="en-GB"/>
        </w:rPr>
      </w:pPr>
      <w:r w:rsidRPr="00C61AA8">
        <w:rPr>
          <w:b/>
          <w:sz w:val="24"/>
          <w:szCs w:val="24"/>
        </w:rPr>
        <w:t>Conclusion:</w:t>
      </w:r>
    </w:p>
    <w:p w14:paraId="7DA0A496" w14:textId="7CF81DFA" w:rsidR="0069660C" w:rsidRPr="00C61AA8" w:rsidRDefault="00BD72D7" w:rsidP="0069660C">
      <w:pPr>
        <w:jc w:val="both"/>
      </w:pPr>
      <w:r w:rsidRPr="00C61AA8">
        <w:rPr>
          <w:lang w:val="en-GB"/>
        </w:rPr>
        <w:t>A</w:t>
      </w:r>
      <w:r w:rsidRPr="00C61AA8">
        <w:rPr>
          <w:lang w:val="en-GB"/>
        </w:rPr>
        <w:sym w:font="Symbol" w:char="F062"/>
      </w:r>
      <w:r w:rsidR="00C401D4" w:rsidRPr="00C61AA8">
        <w:rPr>
          <w:lang w:val="en-GB"/>
        </w:rPr>
        <w:t>(1-42)</w:t>
      </w:r>
      <w:r w:rsidR="00C53600" w:rsidRPr="00C61AA8">
        <w:rPr>
          <w:lang w:val="en-GB"/>
        </w:rPr>
        <w:t xml:space="preserve"> </w:t>
      </w:r>
      <w:r w:rsidR="00C401D4" w:rsidRPr="00C61AA8">
        <w:rPr>
          <w:lang w:val="en-GB"/>
        </w:rPr>
        <w:t xml:space="preserve">fibrils </w:t>
      </w:r>
      <w:r w:rsidR="00B31B0E" w:rsidRPr="00C61AA8">
        <w:rPr>
          <w:lang w:val="en-GB"/>
        </w:rPr>
        <w:t xml:space="preserve">helical symmetry shares energy </w:t>
      </w:r>
      <w:r w:rsidR="00A3532F" w:rsidRPr="00C61AA8">
        <w:rPr>
          <w:lang w:val="en-GB"/>
        </w:rPr>
        <w:t>with HOPG</w:t>
      </w:r>
      <w:r w:rsidR="00B31B0E" w:rsidRPr="00C61AA8">
        <w:rPr>
          <w:lang w:val="en-GB"/>
        </w:rPr>
        <w:t xml:space="preserve"> or graphene surface but not with the</w:t>
      </w:r>
      <w:r w:rsidR="006E0FC2" w:rsidRPr="00C61AA8">
        <w:rPr>
          <w:lang w:val="en-GB"/>
        </w:rPr>
        <w:t xml:space="preserve"> Si(111) surface </w:t>
      </w:r>
      <w:r w:rsidR="00B31B0E" w:rsidRPr="00C61AA8">
        <w:rPr>
          <w:lang w:val="en-GB"/>
        </w:rPr>
        <w:t xml:space="preserve">that is </w:t>
      </w:r>
      <w:r w:rsidR="00A3532F" w:rsidRPr="00C61AA8">
        <w:rPr>
          <w:lang w:val="en-GB"/>
        </w:rPr>
        <w:t>HCP</w:t>
      </w:r>
      <w:r w:rsidR="00B31B0E" w:rsidRPr="00C61AA8">
        <w:rPr>
          <w:lang w:val="en-GB"/>
        </w:rPr>
        <w:t xml:space="preserve"> at the atomic scale. Molecular scale preference suggests a geometric match</w:t>
      </w:r>
      <w:r w:rsidR="00C61AA8">
        <w:rPr>
          <w:lang w:val="en-GB"/>
        </w:rPr>
        <w:t>,</w:t>
      </w:r>
      <w:r w:rsidR="00B31B0E" w:rsidRPr="00C61AA8">
        <w:rPr>
          <w:lang w:val="en-GB"/>
        </w:rPr>
        <w:t xml:space="preserve"> </w:t>
      </w:r>
      <w:r w:rsidR="00A3532F" w:rsidRPr="00C61AA8">
        <w:rPr>
          <w:lang w:val="en-GB"/>
        </w:rPr>
        <w:t xml:space="preserve">and surface energy </w:t>
      </w:r>
      <w:r w:rsidR="00B31B0E" w:rsidRPr="00C61AA8">
        <w:rPr>
          <w:lang w:val="en-GB"/>
        </w:rPr>
        <w:t xml:space="preserve">triggers </w:t>
      </w:r>
      <w:r w:rsidR="00A3532F" w:rsidRPr="00C61AA8">
        <w:rPr>
          <w:lang w:val="en-GB"/>
        </w:rPr>
        <w:t>the</w:t>
      </w:r>
      <w:r w:rsidR="00B31B0E" w:rsidRPr="00C61AA8">
        <w:rPr>
          <w:lang w:val="en-GB"/>
        </w:rPr>
        <w:t xml:space="preserve"> vibrational resonance</w:t>
      </w:r>
      <w:r w:rsidR="00A3532F" w:rsidRPr="00C61AA8">
        <w:rPr>
          <w:lang w:val="en-GB"/>
        </w:rPr>
        <w:t xml:space="preserve"> for the spontaneous formation of </w:t>
      </w:r>
      <w:r w:rsidR="00C61AA8">
        <w:rPr>
          <w:lang w:val="en-GB"/>
        </w:rPr>
        <w:t xml:space="preserve">the </w:t>
      </w:r>
      <w:r w:rsidR="00A3532F" w:rsidRPr="00C61AA8">
        <w:rPr>
          <w:lang w:val="en-GB"/>
        </w:rPr>
        <w:t>antenna network</w:t>
      </w:r>
      <w:r w:rsidR="00EF3B18" w:rsidRPr="00C61AA8">
        <w:t xml:space="preserve">. </w:t>
      </w:r>
      <w:r w:rsidR="000A27D7" w:rsidRPr="00C61AA8">
        <w:rPr>
          <w:lang w:val="en-GB"/>
        </w:rPr>
        <w:t xml:space="preserve">Experiments demonstrate that </w:t>
      </w:r>
      <w:r w:rsidR="003B7AB0" w:rsidRPr="00C61AA8">
        <w:t xml:space="preserve">CHC </w:t>
      </w:r>
      <w:r w:rsidR="00625D3E" w:rsidRPr="00C61AA8">
        <w:t>binds</w:t>
      </w:r>
      <w:r w:rsidR="003B7AB0" w:rsidRPr="00C61AA8">
        <w:t xml:space="preserve"> the functional specificity</w:t>
      </w:r>
      <w:r w:rsidR="00C401D4" w:rsidRPr="00C61AA8">
        <w:t xml:space="preserve"> of the </w:t>
      </w:r>
      <w:r w:rsidR="00F4502A" w:rsidRPr="00C61AA8">
        <w:t xml:space="preserve">fractal </w:t>
      </w:r>
      <w:r w:rsidR="00C401D4" w:rsidRPr="00C61AA8">
        <w:t>network</w:t>
      </w:r>
      <w:r w:rsidR="003B7AB0" w:rsidRPr="00C61AA8">
        <w:t xml:space="preserve"> while CLC </w:t>
      </w:r>
      <w:r w:rsidR="003B7AB0" w:rsidRPr="00C61AA8">
        <w:lastRenderedPageBreak/>
        <w:t xml:space="preserve">disrupts the structural conformation. </w:t>
      </w:r>
      <w:r w:rsidR="00C401D4" w:rsidRPr="00C61AA8">
        <w:t>Based on these findings</w:t>
      </w:r>
      <w:r w:rsidR="00F4502A" w:rsidRPr="00C61AA8">
        <w:t>,</w:t>
      </w:r>
      <w:r w:rsidR="00C401D4" w:rsidRPr="00C61AA8">
        <w:t xml:space="preserve"> i</w:t>
      </w:r>
      <w:r w:rsidR="006E0FC2" w:rsidRPr="00C61AA8">
        <w:t>f</w:t>
      </w:r>
      <w:r w:rsidR="003B7AB0" w:rsidRPr="00C61AA8">
        <w:t xml:space="preserve"> </w:t>
      </w:r>
      <w:r w:rsidR="00C401D4" w:rsidRPr="00C61AA8">
        <w:rPr>
          <w:lang w:val="en-GB"/>
        </w:rPr>
        <w:t>A</w:t>
      </w:r>
      <w:r w:rsidR="00C401D4" w:rsidRPr="00C61AA8">
        <w:rPr>
          <w:lang w:val="en-GB"/>
        </w:rPr>
        <w:sym w:font="Symbol" w:char="F062"/>
      </w:r>
      <w:r w:rsidR="00C401D4" w:rsidRPr="00C61AA8">
        <w:rPr>
          <w:lang w:val="en-GB"/>
        </w:rPr>
        <w:t xml:space="preserve"> </w:t>
      </w:r>
      <w:r w:rsidR="006E0FC2" w:rsidRPr="00C61AA8">
        <w:t xml:space="preserve">causes </w:t>
      </w:r>
      <w:r w:rsidR="00054EC6" w:rsidRPr="00C61AA8">
        <w:t>Alzheimer</w:t>
      </w:r>
      <w:r w:rsidR="005E0EF6" w:rsidRPr="00C61AA8">
        <w:t>'</w:t>
      </w:r>
      <w:r w:rsidR="00054EC6" w:rsidRPr="00C61AA8">
        <w:t>s</w:t>
      </w:r>
      <w:r w:rsidR="006E0FC2" w:rsidRPr="00C61AA8">
        <w:t xml:space="preserve"> via </w:t>
      </w:r>
      <w:r w:rsidR="006E0FC2" w:rsidRPr="00C61AA8">
        <w:rPr>
          <w:lang w:val="en-GB"/>
        </w:rPr>
        <w:t>plaques</w:t>
      </w:r>
      <w:r w:rsidR="00C401D4" w:rsidRPr="00C61AA8">
        <w:rPr>
          <w:lang w:val="en-GB"/>
        </w:rPr>
        <w:t xml:space="preserve"> formation</w:t>
      </w:r>
      <w:r w:rsidR="006E0FC2" w:rsidRPr="00C61AA8">
        <w:rPr>
          <w:lang w:val="en-GB"/>
        </w:rPr>
        <w:t xml:space="preserve">, </w:t>
      </w:r>
      <w:r w:rsidR="00C401D4" w:rsidRPr="00C61AA8">
        <w:rPr>
          <w:lang w:val="en-GB"/>
        </w:rPr>
        <w:t xml:space="preserve">the plaques may adsorb </w:t>
      </w:r>
      <w:r w:rsidR="00625D3E" w:rsidRPr="00C61AA8">
        <w:rPr>
          <w:lang w:val="en-GB"/>
        </w:rPr>
        <w:t xml:space="preserve">the </w:t>
      </w:r>
      <w:r w:rsidR="00C401D4" w:rsidRPr="00C61AA8">
        <w:rPr>
          <w:lang w:val="en-GB"/>
        </w:rPr>
        <w:t>electromagnetic excitation</w:t>
      </w:r>
      <w:r w:rsidR="00201323" w:rsidRPr="00C61AA8">
        <w:t xml:space="preserve"> at 500 MHz</w:t>
      </w:r>
      <w:r w:rsidR="00B9050C" w:rsidRPr="00C61AA8">
        <w:t xml:space="preserve"> as shown by </w:t>
      </w:r>
      <w:r w:rsidR="00B9050C" w:rsidRPr="00C61AA8">
        <w:rPr>
          <w:i/>
          <w:iCs/>
        </w:rPr>
        <w:t>in vitro</w:t>
      </w:r>
      <w:r w:rsidR="00B9050C" w:rsidRPr="00C61AA8">
        <w:t xml:space="preserve"> measurement on </w:t>
      </w:r>
      <w:r w:rsidR="00B9050C" w:rsidRPr="00C61AA8">
        <w:rPr>
          <w:lang w:val="en-GB"/>
        </w:rPr>
        <w:t>A</w:t>
      </w:r>
      <w:r w:rsidR="00B9050C" w:rsidRPr="00C61AA8">
        <w:rPr>
          <w:lang w:val="en-GB"/>
        </w:rPr>
        <w:sym w:font="Symbol" w:char="F062"/>
      </w:r>
      <w:r w:rsidR="00B9050C" w:rsidRPr="00C61AA8">
        <w:t xml:space="preserve"> fibrils</w:t>
      </w:r>
      <w:r w:rsidR="00582C8A" w:rsidRPr="00C61AA8">
        <w:t>.</w:t>
      </w:r>
      <w:r w:rsidR="006E0FC2" w:rsidRPr="00C61AA8">
        <w:t xml:space="preserve"> </w:t>
      </w:r>
      <w:r w:rsidR="00CE3385" w:rsidRPr="00C61AA8">
        <w:t>Further</w:t>
      </w:r>
      <w:r w:rsidR="00625D3E" w:rsidRPr="00C61AA8">
        <w:t>more</w:t>
      </w:r>
      <w:r w:rsidR="00F4502A" w:rsidRPr="00C61AA8">
        <w:t>,</w:t>
      </w:r>
      <w:r w:rsidR="00CE3385" w:rsidRPr="00C61AA8">
        <w:t xml:space="preserve"> in vitro measurements show that the addition of CLC and CHC in concert with electromagnetic stimulation may disaggregat</w:t>
      </w:r>
      <w:r w:rsidR="00F4502A" w:rsidRPr="00C61AA8">
        <w:t>e</w:t>
      </w:r>
      <w:r w:rsidR="00CE3385" w:rsidRPr="00C61AA8">
        <w:t xml:space="preserve"> the plaques </w:t>
      </w:r>
      <w:r w:rsidR="00CE3385" w:rsidRPr="00C61AA8">
        <w:rPr>
          <w:i/>
          <w:iCs/>
        </w:rPr>
        <w:t>in vivo</w:t>
      </w:r>
      <w:r w:rsidR="00CE3385" w:rsidRPr="00C61AA8">
        <w:t>. The measurement of</w:t>
      </w:r>
      <w:r w:rsidR="00201323" w:rsidRPr="00C61AA8">
        <w:t xml:space="preserve"> </w:t>
      </w:r>
      <w:r w:rsidR="00494976" w:rsidRPr="00C61AA8">
        <w:t>A</w:t>
      </w:r>
      <w:r w:rsidR="00494976" w:rsidRPr="00C61AA8">
        <w:sym w:font="Symbol" w:char="F062"/>
      </w:r>
      <w:r w:rsidR="00CE3385" w:rsidRPr="00C61AA8">
        <w:t xml:space="preserve"> fibrils with</w:t>
      </w:r>
      <w:r w:rsidR="00201323" w:rsidRPr="00C61AA8">
        <w:t xml:space="preserve"> a self</w:t>
      </w:r>
      <w:r w:rsidR="00D457DE" w:rsidRPr="00C61AA8">
        <w:t>-</w:t>
      </w:r>
      <w:r w:rsidR="00201323" w:rsidRPr="00C61AA8">
        <w:t xml:space="preserve">heterodyne Fabry Perot interferometer setup </w:t>
      </w:r>
      <w:r w:rsidR="005D120E" w:rsidRPr="00C61AA8">
        <w:t>revealed beating or pulsating signal generation ability</w:t>
      </w:r>
      <w:r w:rsidR="00D457DE" w:rsidRPr="00C61AA8">
        <w:t xml:space="preserve"> of </w:t>
      </w:r>
      <w:r w:rsidR="00494976" w:rsidRPr="00C61AA8">
        <w:t>A</w:t>
      </w:r>
      <w:r w:rsidR="00494976" w:rsidRPr="00C61AA8">
        <w:sym w:font="Symbol" w:char="F062"/>
      </w:r>
      <w:r w:rsidR="005D120E" w:rsidRPr="00C61AA8">
        <w:t xml:space="preserve"> </w:t>
      </w:r>
      <w:r w:rsidR="00CE3385" w:rsidRPr="00C61AA8">
        <w:t xml:space="preserve">networks </w:t>
      </w:r>
      <w:r w:rsidR="005D120E" w:rsidRPr="00C61AA8">
        <w:t>for the first time. i.e.</w:t>
      </w:r>
      <w:r w:rsidR="005E0EF6" w:rsidRPr="00C61AA8">
        <w:t>,</w:t>
      </w:r>
      <w:r w:rsidR="005D120E" w:rsidRPr="00C61AA8">
        <w:t xml:space="preserve"> </w:t>
      </w:r>
      <w:r w:rsidR="00F4502A" w:rsidRPr="00C61AA8">
        <w:t xml:space="preserve">a </w:t>
      </w:r>
      <w:r w:rsidR="00151F2E" w:rsidRPr="00C61AA8">
        <w:t>network</w:t>
      </w:r>
      <w:r w:rsidR="005D120E" w:rsidRPr="00C61AA8">
        <w:t xml:space="preserve"> can communicate wirelessly by creating </w:t>
      </w:r>
      <w:r w:rsidR="00151F2E" w:rsidRPr="00C61AA8">
        <w:t>ordered</w:t>
      </w:r>
      <w:r w:rsidR="005D120E" w:rsidRPr="00C61AA8">
        <w:t xml:space="preserve"> signal</w:t>
      </w:r>
      <w:r w:rsidR="00F4502A" w:rsidRPr="00C61AA8">
        <w:t>s</w:t>
      </w:r>
      <w:r w:rsidR="00151F2E" w:rsidRPr="00C61AA8">
        <w:t xml:space="preserve"> from noise</w:t>
      </w:r>
      <w:r w:rsidR="00D457DE" w:rsidRPr="00C61AA8">
        <w:t xml:space="preserve">. </w:t>
      </w:r>
      <w:r w:rsidR="005D120E" w:rsidRPr="00C61AA8">
        <w:t xml:space="preserve">Communication </w:t>
      </w:r>
      <w:r w:rsidR="00F4502A" w:rsidRPr="00C61AA8">
        <w:t>via</w:t>
      </w:r>
      <w:r w:rsidR="00D457DE" w:rsidRPr="00C61AA8">
        <w:t xml:space="preserve"> </w:t>
      </w:r>
      <w:r w:rsidR="005D120E" w:rsidRPr="00C61AA8">
        <w:t>e</w:t>
      </w:r>
      <w:r w:rsidR="00D457DE" w:rsidRPr="00C61AA8">
        <w:t xml:space="preserve">lectric field showed that </w:t>
      </w:r>
      <w:r w:rsidR="005D120E" w:rsidRPr="00C61AA8">
        <w:t>highly charged conducting surface</w:t>
      </w:r>
      <w:r w:rsidR="00C53600" w:rsidRPr="00C61AA8">
        <w:t xml:space="preserve"> </w:t>
      </w:r>
      <w:r w:rsidR="005D120E" w:rsidRPr="00C61AA8">
        <w:t xml:space="preserve">of </w:t>
      </w:r>
      <w:r w:rsidR="00494976" w:rsidRPr="00C61AA8">
        <w:t>A</w:t>
      </w:r>
      <w:r w:rsidR="00494976" w:rsidRPr="00C61AA8">
        <w:sym w:font="Symbol" w:char="F062"/>
      </w:r>
      <w:r w:rsidR="00CE3385" w:rsidRPr="00C61AA8">
        <w:t xml:space="preserve"> networks</w:t>
      </w:r>
      <w:r w:rsidR="00C53600" w:rsidRPr="00C61AA8">
        <w:t xml:space="preserve"> </w:t>
      </w:r>
      <w:r w:rsidR="005D120E" w:rsidRPr="00C61AA8">
        <w:t>turns</w:t>
      </w:r>
      <w:r w:rsidR="00D457DE" w:rsidRPr="00C61AA8">
        <w:t xml:space="preserve"> strong scatterer of light at 630 nm. Beating frequencies </w:t>
      </w:r>
      <w:r w:rsidR="005D120E" w:rsidRPr="00C61AA8">
        <w:t>ensures that</w:t>
      </w:r>
      <w:r w:rsidR="00D457DE" w:rsidRPr="00C61AA8">
        <w:t xml:space="preserve"> CLC and CHC interact with </w:t>
      </w:r>
      <w:r w:rsidR="00494976" w:rsidRPr="00C61AA8">
        <w:t>A</w:t>
      </w:r>
      <w:r w:rsidR="00494976" w:rsidRPr="00C61AA8">
        <w:sym w:font="Symbol" w:char="F062"/>
      </w:r>
      <w:r w:rsidR="00D457DE" w:rsidRPr="00C61AA8">
        <w:t xml:space="preserve"> diffe</w:t>
      </w:r>
      <w:r w:rsidR="005E75CE" w:rsidRPr="00C61AA8">
        <w:t>rentl</w:t>
      </w:r>
      <w:r w:rsidR="005D120E" w:rsidRPr="00C61AA8">
        <w:t>y</w:t>
      </w:r>
      <w:r w:rsidR="000A27D7" w:rsidRPr="00C61AA8">
        <w:t xml:space="preserve">. </w:t>
      </w:r>
      <w:r w:rsidR="0069660C" w:rsidRPr="00C61AA8">
        <w:t xml:space="preserve">If </w:t>
      </w:r>
      <w:r w:rsidR="0069660C" w:rsidRPr="00C61AA8">
        <w:rPr>
          <w:i/>
          <w:iCs/>
        </w:rPr>
        <w:t>in vivo</w:t>
      </w:r>
      <w:r w:rsidR="00F4502A" w:rsidRPr="00C61AA8">
        <w:t>, the</w:t>
      </w:r>
      <w:r w:rsidR="0069660C" w:rsidRPr="00C61AA8">
        <w:rPr>
          <w:i/>
          <w:iCs/>
        </w:rPr>
        <w:t xml:space="preserve"> </w:t>
      </w:r>
      <w:r w:rsidR="0069660C" w:rsidRPr="00C61AA8">
        <w:t>A</w:t>
      </w:r>
      <w:r w:rsidR="0069660C" w:rsidRPr="00C61AA8">
        <w:sym w:font="Symbol" w:char="F062"/>
      </w:r>
      <w:r w:rsidR="0069660C" w:rsidRPr="00C61AA8">
        <w:t xml:space="preserve"> </w:t>
      </w:r>
      <w:r w:rsidR="00F4502A" w:rsidRPr="00C61AA8">
        <w:t xml:space="preserve">fibrils </w:t>
      </w:r>
      <w:r w:rsidR="0069660C" w:rsidRPr="00C61AA8">
        <w:t xml:space="preserve">build </w:t>
      </w:r>
      <w:r w:rsidR="00F4502A" w:rsidRPr="00C61AA8">
        <w:t xml:space="preserve">the </w:t>
      </w:r>
      <w:r w:rsidR="00980D77" w:rsidRPr="00C61AA8">
        <w:t xml:space="preserve">network like </w:t>
      </w:r>
      <w:r w:rsidR="005E0EF6" w:rsidRPr="00C61AA8">
        <w:t xml:space="preserve">a </w:t>
      </w:r>
      <w:r w:rsidR="00980D77" w:rsidRPr="00C61AA8">
        <w:t xml:space="preserve">fractal </w:t>
      </w:r>
      <w:r w:rsidR="0069660C" w:rsidRPr="00C61AA8">
        <w:t>antenna</w:t>
      </w:r>
      <w:r w:rsidR="005E0EF6" w:rsidRPr="00C61AA8">
        <w:t>,</w:t>
      </w:r>
      <w:r w:rsidR="0069660C" w:rsidRPr="00C61AA8">
        <w:t xml:space="preserve"> it would respond to multiple input frequencies</w:t>
      </w:r>
      <w:r w:rsidR="00385902" w:rsidRPr="00C61AA8">
        <w:rPr>
          <w:vertAlign w:val="superscript"/>
        </w:rPr>
        <w:t>51</w:t>
      </w:r>
      <w:r w:rsidR="0069660C" w:rsidRPr="00C61AA8">
        <w:t xml:space="preserve">. </w:t>
      </w:r>
      <w:r w:rsidR="00A3532F" w:rsidRPr="00C61AA8">
        <w:t>If produced in</w:t>
      </w:r>
      <w:r w:rsidR="00C61AA8">
        <w:t xml:space="preserve"> the</w:t>
      </w:r>
      <w:r w:rsidR="00A3532F" w:rsidRPr="00C61AA8">
        <w:t xml:space="preserve"> presence of cell membrane or microtubule (HCP)</w:t>
      </w:r>
      <w:r w:rsidR="000A27D7" w:rsidRPr="00C61AA8">
        <w:t xml:space="preserve"> </w:t>
      </w:r>
      <w:r w:rsidR="00A3532F" w:rsidRPr="00C61AA8">
        <w:t xml:space="preserve">highly polar </w:t>
      </w:r>
      <w:r w:rsidR="000A27D7" w:rsidRPr="00C61AA8">
        <w:t>fractal structure of A</w:t>
      </w:r>
      <w:r w:rsidR="000A27D7" w:rsidRPr="00C61AA8">
        <w:rPr>
          <w:rFonts w:ascii="Symbol" w:hAnsi="Symbol"/>
        </w:rPr>
        <w:t></w:t>
      </w:r>
      <w:r w:rsidR="000A27D7" w:rsidRPr="00C61AA8">
        <w:t xml:space="preserve"> can be a potential source of EM radiations, transmitting different frequencies depend</w:t>
      </w:r>
      <w:r w:rsidR="00A3532F" w:rsidRPr="00C61AA8">
        <w:t>ing</w:t>
      </w:r>
      <w:r w:rsidR="000A27D7" w:rsidRPr="00C61AA8">
        <w:t xml:space="preserve"> on the length </w:t>
      </w:r>
      <w:r w:rsidR="00A3532F" w:rsidRPr="00C61AA8">
        <w:t>distribution in a domain</w:t>
      </w:r>
      <w:r w:rsidR="000A27D7" w:rsidRPr="00C61AA8">
        <w:t xml:space="preserve">. </w:t>
      </w:r>
      <w:r w:rsidR="00F4502A" w:rsidRPr="00C61AA8">
        <w:t>O</w:t>
      </w:r>
      <w:r w:rsidR="00CE3385" w:rsidRPr="00C61AA8">
        <w:t>ther fractal networks such as</w:t>
      </w:r>
      <w:r w:rsidR="000A27D7" w:rsidRPr="00C61AA8">
        <w:t xml:space="preserve"> the tau </w:t>
      </w:r>
      <w:r w:rsidR="00CE3385" w:rsidRPr="00C61AA8">
        <w:t>filaments</w:t>
      </w:r>
      <w:r w:rsidR="00C53600" w:rsidRPr="00C61AA8">
        <w:t xml:space="preserve"> </w:t>
      </w:r>
      <w:r w:rsidR="00F4502A" w:rsidRPr="00C61AA8">
        <w:t xml:space="preserve">may </w:t>
      </w:r>
      <w:r w:rsidR="006230A9" w:rsidRPr="00C61AA8">
        <w:t>caus</w:t>
      </w:r>
      <w:r w:rsidR="00F4502A" w:rsidRPr="00C61AA8">
        <w:t>e</w:t>
      </w:r>
      <w:r w:rsidR="000A27D7" w:rsidRPr="00C61AA8">
        <w:t xml:space="preserve"> dynamic changes in the property of neurons leading to tauopathy</w:t>
      </w:r>
      <w:r w:rsidR="00CE3385" w:rsidRPr="00C61AA8">
        <w:t xml:space="preserve"> or inter-neur</w:t>
      </w:r>
      <w:r w:rsidR="00461849" w:rsidRPr="00C61AA8">
        <w:t>o</w:t>
      </w:r>
      <w:r w:rsidR="00CE3385" w:rsidRPr="00C61AA8">
        <w:t>nal functional signaling</w:t>
      </w:r>
      <w:r w:rsidR="00FE4E33" w:rsidRPr="00C61AA8">
        <w:t>.</w:t>
      </w:r>
      <w:r w:rsidR="00385902" w:rsidRPr="00C61AA8">
        <w:rPr>
          <w:vertAlign w:val="superscript"/>
        </w:rPr>
        <w:t>53</w:t>
      </w:r>
      <w:r w:rsidR="00822F1A" w:rsidRPr="00C61AA8">
        <w:rPr>
          <w:vertAlign w:val="superscript"/>
        </w:rPr>
        <w:t>,5</w:t>
      </w:r>
      <w:r w:rsidR="00385902" w:rsidRPr="00C61AA8">
        <w:rPr>
          <w:vertAlign w:val="superscript"/>
        </w:rPr>
        <w:t>4</w:t>
      </w:r>
      <w:r w:rsidR="00CE3385" w:rsidRPr="00C61AA8">
        <w:t xml:space="preserve"> </w:t>
      </w:r>
      <w:r w:rsidR="000A27D7" w:rsidRPr="00C61AA8">
        <w:t>Therefore, it appears that understanding the wireless signaling of A</w:t>
      </w:r>
      <w:r w:rsidR="000A27D7" w:rsidRPr="00C61AA8">
        <w:rPr>
          <w:rFonts w:ascii="Symbol" w:hAnsi="Symbol"/>
        </w:rPr>
        <w:t></w:t>
      </w:r>
      <w:r w:rsidR="000A27D7" w:rsidRPr="00C61AA8">
        <w:t xml:space="preserve"> fractal structure can give deeper insight </w:t>
      </w:r>
      <w:r w:rsidR="00625D3E" w:rsidRPr="00C61AA8">
        <w:t>to</w:t>
      </w:r>
      <w:r w:rsidR="000A27D7" w:rsidRPr="00C61AA8">
        <w:t xml:space="preserve"> address the question </w:t>
      </w:r>
      <w:r w:rsidR="005E0EF6" w:rsidRPr="00C61AA8">
        <w:t>'</w:t>
      </w:r>
      <w:r w:rsidR="000A27D7" w:rsidRPr="00C61AA8">
        <w:t>what triggers what?</w:t>
      </w:r>
      <w:r w:rsidR="005E0EF6" w:rsidRPr="00C61AA8">
        <w:t>'</w:t>
      </w:r>
      <w:r w:rsidR="000A27D7" w:rsidRPr="00C61AA8">
        <w:t xml:space="preserve"> between tau proteins and A</w:t>
      </w:r>
      <w:r w:rsidR="00837F8D" w:rsidRPr="00C61AA8">
        <w:rPr>
          <w:rFonts w:ascii="Symbol" w:hAnsi="Symbol"/>
        </w:rPr>
        <w:t></w:t>
      </w:r>
      <w:r w:rsidR="000A27D7" w:rsidRPr="00C61AA8">
        <w:t>.</w:t>
      </w:r>
    </w:p>
    <w:p w14:paraId="16D70329" w14:textId="77777777" w:rsidR="0069660C" w:rsidRPr="00C61AA8" w:rsidRDefault="0069660C"/>
    <w:p w14:paraId="51A0E854" w14:textId="77777777" w:rsidR="0069660C" w:rsidRPr="00C61AA8" w:rsidRDefault="0069660C"/>
    <w:p w14:paraId="24FDAD58" w14:textId="77777777" w:rsidR="0069660C" w:rsidRPr="00C61AA8" w:rsidRDefault="0069660C"/>
    <w:p w14:paraId="32EFBFBE" w14:textId="77777777" w:rsidR="008125F7" w:rsidRPr="00C61AA8" w:rsidRDefault="008125F7"/>
    <w:p w14:paraId="329BAD66" w14:textId="77777777" w:rsidR="00046CE3" w:rsidRPr="00C61AA8" w:rsidRDefault="00046CE3">
      <w:pPr>
        <w:rPr>
          <w:b/>
          <w:sz w:val="24"/>
          <w:szCs w:val="24"/>
        </w:rPr>
      </w:pPr>
      <w:r w:rsidRPr="00C61AA8">
        <w:rPr>
          <w:b/>
          <w:sz w:val="24"/>
          <w:szCs w:val="24"/>
        </w:rPr>
        <w:br w:type="page"/>
      </w:r>
    </w:p>
    <w:p w14:paraId="1957DF93" w14:textId="77777777" w:rsidR="009D7F21" w:rsidRPr="00C61AA8" w:rsidRDefault="009D7F21" w:rsidP="001F35A7">
      <w:pPr>
        <w:rPr>
          <w:b/>
          <w:sz w:val="24"/>
          <w:szCs w:val="24"/>
        </w:rPr>
      </w:pPr>
      <w:r w:rsidRPr="00C61AA8">
        <w:rPr>
          <w:b/>
          <w:sz w:val="24"/>
          <w:szCs w:val="24"/>
        </w:rPr>
        <w:lastRenderedPageBreak/>
        <w:t>Materials and methods:</w:t>
      </w:r>
    </w:p>
    <w:p w14:paraId="5B28C2BF" w14:textId="7FAF4859" w:rsidR="009D7F21" w:rsidRPr="00C61AA8" w:rsidRDefault="009D7F21" w:rsidP="000D1A25">
      <w:pPr>
        <w:jc w:val="both"/>
        <w:rPr>
          <w:lang w:val="en-GB"/>
        </w:rPr>
      </w:pPr>
      <w:r w:rsidRPr="00C61AA8">
        <w:rPr>
          <w:b/>
          <w:bCs/>
        </w:rPr>
        <w:t>Visualization of extracellular interaction of Aβ, mediated through CLC and CHC using Helium ion microscope</w:t>
      </w:r>
      <w:r w:rsidR="00FA54B1" w:rsidRPr="00C61AA8">
        <w:rPr>
          <w:b/>
          <w:bCs/>
        </w:rPr>
        <w:t>:</w:t>
      </w:r>
      <w:r w:rsidRPr="00C61AA8">
        <w:rPr>
          <w:b/>
          <w:bCs/>
        </w:rPr>
        <w:t xml:space="preserve"> </w:t>
      </w:r>
      <w:r w:rsidRPr="00C61AA8">
        <w:rPr>
          <w:lang w:val="en-GB"/>
        </w:rPr>
        <w:t>Fractal assembly of A</w:t>
      </w:r>
      <w:r w:rsidRPr="00C61AA8">
        <w:rPr>
          <w:lang w:val="en-GB"/>
        </w:rPr>
        <w:sym w:font="Symbol" w:char="F062"/>
      </w:r>
      <w:r w:rsidRPr="00C61AA8">
        <w:rPr>
          <w:lang w:val="en-GB"/>
        </w:rPr>
        <w:t xml:space="preserve"> and its interaction with CLC, CHC</w:t>
      </w:r>
      <w:r w:rsidR="005E0EF6" w:rsidRPr="00C61AA8">
        <w:rPr>
          <w:lang w:val="en-GB"/>
        </w:rPr>
        <w:t>,</w:t>
      </w:r>
      <w:r w:rsidRPr="00C61AA8">
        <w:rPr>
          <w:lang w:val="en-GB"/>
        </w:rPr>
        <w:t xml:space="preserve"> and </w:t>
      </w:r>
      <w:r w:rsidR="00F557B8" w:rsidRPr="00C61AA8">
        <w:rPr>
          <w:lang w:val="en-GB"/>
        </w:rPr>
        <w:t>their mixture</w:t>
      </w:r>
      <w:r w:rsidRPr="00C61AA8">
        <w:rPr>
          <w:lang w:val="en-GB"/>
        </w:rPr>
        <w:t xml:space="preserve"> </w:t>
      </w:r>
      <w:r w:rsidR="00C95F88" w:rsidRPr="00C61AA8">
        <w:rPr>
          <w:lang w:val="en-GB"/>
        </w:rPr>
        <w:t>were</w:t>
      </w:r>
      <w:r w:rsidR="00C53600" w:rsidRPr="00C61AA8">
        <w:rPr>
          <w:lang w:val="en-GB"/>
        </w:rPr>
        <w:t xml:space="preserve"> </w:t>
      </w:r>
      <w:r w:rsidRPr="00C61AA8">
        <w:rPr>
          <w:lang w:val="en-GB"/>
        </w:rPr>
        <w:t xml:space="preserve">imaged </w:t>
      </w:r>
      <w:r w:rsidR="003D12FF" w:rsidRPr="00C61AA8">
        <w:rPr>
          <w:lang w:val="en-GB"/>
        </w:rPr>
        <w:t>by</w:t>
      </w:r>
      <w:r w:rsidRPr="00C61AA8">
        <w:rPr>
          <w:lang w:val="en-GB"/>
        </w:rPr>
        <w:t xml:space="preserve"> He-ion microscope (Figure 2). </w:t>
      </w:r>
      <w:r w:rsidR="00B26207" w:rsidRPr="00C61AA8">
        <w:t xml:space="preserve">To confirm its fractal </w:t>
      </w:r>
      <w:r w:rsidR="00153305" w:rsidRPr="00C61AA8">
        <w:t>structure</w:t>
      </w:r>
      <w:r w:rsidR="00B26207" w:rsidRPr="00C61AA8">
        <w:t xml:space="preserve">, we made a film of 20 </w:t>
      </w:r>
      <w:r w:rsidR="00B26207" w:rsidRPr="00C61AA8">
        <w:sym w:font="Symbol" w:char="F06D"/>
      </w:r>
      <w:r w:rsidR="00B26207" w:rsidRPr="00C61AA8">
        <w:t>l of pure A</w:t>
      </w:r>
      <w:r w:rsidR="00B26207" w:rsidRPr="00C61AA8">
        <w:sym w:font="Symbol" w:char="F062"/>
      </w:r>
      <w:r w:rsidR="0069660C" w:rsidRPr="00C61AA8">
        <w:t xml:space="preserve"> (no buffer is added)</w:t>
      </w:r>
      <w:r w:rsidR="00C53600" w:rsidRPr="00C61AA8">
        <w:t xml:space="preserve"> </w:t>
      </w:r>
      <w:r w:rsidR="00B26207" w:rsidRPr="00C61AA8">
        <w:t>on</w:t>
      </w:r>
      <w:r w:rsidR="00C53600" w:rsidRPr="00C61AA8">
        <w:t xml:space="preserve"> </w:t>
      </w:r>
      <w:r w:rsidR="00C95F88" w:rsidRPr="00C61AA8">
        <w:t xml:space="preserve">a </w:t>
      </w:r>
      <w:r w:rsidR="00182314" w:rsidRPr="00C61AA8">
        <w:t>highly</w:t>
      </w:r>
      <w:r w:rsidR="00B26207" w:rsidRPr="00C61AA8">
        <w:t xml:space="preserve"> ordered pyrolytic graphite </w:t>
      </w:r>
      <w:r w:rsidR="00C95F88" w:rsidRPr="00C61AA8">
        <w:t xml:space="preserve">surface (HOPG) </w:t>
      </w:r>
      <w:r w:rsidR="00B26207" w:rsidRPr="00C61AA8">
        <w:t>several times and observed them. Highly smooth layered poly-crystal surface with rich adsorption and high stability up to 500</w:t>
      </w:r>
      <w:r w:rsidR="00B26207" w:rsidRPr="00C61AA8">
        <w:sym w:font="Symbol" w:char="F0B0"/>
      </w:r>
      <w:r w:rsidR="00B26207" w:rsidRPr="00C61AA8">
        <w:t>C in the air and 2000-3000</w:t>
      </w:r>
      <w:r w:rsidR="00B26207" w:rsidRPr="00C61AA8">
        <w:sym w:font="Symbol" w:char="F0B0"/>
      </w:r>
      <w:r w:rsidR="00B26207" w:rsidRPr="00C61AA8">
        <w:t xml:space="preserve">C in a vacuum makes the </w:t>
      </w:r>
      <w:r w:rsidR="003D12FF" w:rsidRPr="00C61AA8">
        <w:t xml:space="preserve">HOPG </w:t>
      </w:r>
      <w:r w:rsidR="00B26207" w:rsidRPr="00C61AA8">
        <w:t xml:space="preserve">substrate favorable to biological material. </w:t>
      </w:r>
      <w:r w:rsidR="00FA54B1" w:rsidRPr="00C61AA8">
        <w:t xml:space="preserve">A </w:t>
      </w:r>
      <w:r w:rsidRPr="00C61AA8">
        <w:rPr>
          <w:lang w:val="en-GB"/>
        </w:rPr>
        <w:t>20</w:t>
      </w:r>
      <w:r w:rsidRPr="00C61AA8">
        <w:rPr>
          <w:lang w:val="en-GB"/>
        </w:rPr>
        <w:sym w:font="Symbol" w:char="F06D"/>
      </w:r>
      <w:r w:rsidRPr="00C61AA8">
        <w:rPr>
          <w:lang w:val="en-GB"/>
        </w:rPr>
        <w:t xml:space="preserve">l </w:t>
      </w:r>
      <w:r w:rsidR="00FA54B1" w:rsidRPr="00C61AA8">
        <w:rPr>
          <w:lang w:val="en-GB"/>
        </w:rPr>
        <w:t xml:space="preserve">solution </w:t>
      </w:r>
      <w:r w:rsidRPr="00C61AA8">
        <w:rPr>
          <w:lang w:val="en-GB"/>
        </w:rPr>
        <w:t>of A</w:t>
      </w:r>
      <w:r w:rsidRPr="00C61AA8">
        <w:rPr>
          <w:lang w:val="en-GB"/>
        </w:rPr>
        <w:sym w:font="Symbol" w:char="F062"/>
      </w:r>
      <w:r w:rsidRPr="00C61AA8">
        <w:rPr>
          <w:lang w:val="en-GB"/>
        </w:rPr>
        <w:t xml:space="preserve"> was mixed with 20 </w:t>
      </w:r>
      <w:r w:rsidRPr="00C61AA8">
        <w:rPr>
          <w:lang w:val="en-GB"/>
        </w:rPr>
        <w:sym w:font="Symbol" w:char="F06D"/>
      </w:r>
      <w:r w:rsidRPr="00C61AA8">
        <w:rPr>
          <w:lang w:val="en-GB"/>
        </w:rPr>
        <w:t>l each of CLC, CHC</w:t>
      </w:r>
      <w:r w:rsidR="005E0EF6" w:rsidRPr="00C61AA8">
        <w:rPr>
          <w:lang w:val="en-GB"/>
        </w:rPr>
        <w:t>,</w:t>
      </w:r>
      <w:r w:rsidRPr="00C61AA8">
        <w:rPr>
          <w:lang w:val="en-GB"/>
        </w:rPr>
        <w:t xml:space="preserve"> or both to study the time</w:t>
      </w:r>
      <w:r w:rsidR="005E0EF6" w:rsidRPr="00C61AA8">
        <w:rPr>
          <w:lang w:val="en-GB"/>
        </w:rPr>
        <w:t>-</w:t>
      </w:r>
      <w:r w:rsidRPr="00C61AA8">
        <w:rPr>
          <w:lang w:val="en-GB"/>
        </w:rPr>
        <w:t>dependent disintegration of A</w:t>
      </w:r>
      <w:r w:rsidRPr="00C61AA8">
        <w:rPr>
          <w:lang w:val="en-GB"/>
        </w:rPr>
        <w:sym w:font="Symbol" w:char="F062"/>
      </w:r>
      <w:r w:rsidR="00921B23" w:rsidRPr="00C61AA8">
        <w:rPr>
          <w:lang w:val="en-GB"/>
        </w:rPr>
        <w:t xml:space="preserve"> as shown in F</w:t>
      </w:r>
      <w:r w:rsidRPr="00C61AA8">
        <w:rPr>
          <w:lang w:val="en-GB"/>
        </w:rPr>
        <w:t xml:space="preserve">igure </w:t>
      </w:r>
      <w:r w:rsidR="006230A9" w:rsidRPr="00C61AA8">
        <w:rPr>
          <w:lang w:val="en-GB"/>
        </w:rPr>
        <w:t xml:space="preserve">2. </w:t>
      </w:r>
      <w:r w:rsidR="00EE56A7" w:rsidRPr="00C61AA8">
        <w:rPr>
          <w:lang w:val="en-GB"/>
        </w:rPr>
        <w:t>High-resolution</w:t>
      </w:r>
      <w:r w:rsidR="003D693F" w:rsidRPr="00C61AA8">
        <w:rPr>
          <w:lang w:val="en-GB"/>
        </w:rPr>
        <w:t xml:space="preserve"> images of them are taken by setting it up at </w:t>
      </w:r>
      <w:r w:rsidR="003D693F" w:rsidRPr="00C61AA8">
        <w:rPr>
          <w:bCs/>
        </w:rPr>
        <w:t>30kV acceleration voltage and 0.2pA ion beam current</w:t>
      </w:r>
      <w:r w:rsidR="003D693F" w:rsidRPr="00C61AA8">
        <w:rPr>
          <w:lang w:val="en-GB"/>
        </w:rPr>
        <w:t>.</w:t>
      </w:r>
    </w:p>
    <w:p w14:paraId="45C40A01" w14:textId="55A2F1C9" w:rsidR="009D7F21" w:rsidRPr="00C61AA8" w:rsidRDefault="009D7F21" w:rsidP="000D1A25">
      <w:pPr>
        <w:jc w:val="both"/>
      </w:pPr>
      <w:r w:rsidRPr="00C61AA8">
        <w:rPr>
          <w:b/>
          <w:lang w:val="en-GB"/>
        </w:rPr>
        <w:t xml:space="preserve">Experiment at microwave frequency to detect the </w:t>
      </w:r>
      <w:r w:rsidRPr="00C61AA8">
        <w:rPr>
          <w:b/>
          <w:bCs/>
        </w:rPr>
        <w:t>response of Aβ with CLC and CHC</w:t>
      </w:r>
      <w:r w:rsidRPr="00C61AA8">
        <w:rPr>
          <w:b/>
          <w:lang w:val="en-GB"/>
        </w:rPr>
        <w:t xml:space="preserve"> -</w:t>
      </w:r>
      <w:r w:rsidRPr="00C61AA8">
        <w:rPr>
          <w:lang w:val="en-GB"/>
        </w:rPr>
        <w:t xml:space="preserve"> Figure 3a </w:t>
      </w:r>
      <w:r w:rsidR="006B6F15" w:rsidRPr="00C61AA8">
        <w:rPr>
          <w:lang w:val="en-GB"/>
        </w:rPr>
        <w:t>shows</w:t>
      </w:r>
      <w:r w:rsidRPr="00C61AA8">
        <w:rPr>
          <w:lang w:val="en-GB"/>
        </w:rPr>
        <w:t xml:space="preserve"> the microwave set</w:t>
      </w:r>
      <w:r w:rsidR="00C61AA8">
        <w:rPr>
          <w:lang w:val="en-GB"/>
        </w:rPr>
        <w:t xml:space="preserve"> </w:t>
      </w:r>
      <w:r w:rsidRPr="00C61AA8">
        <w:rPr>
          <w:lang w:val="en-GB"/>
        </w:rPr>
        <w:t>up to study the spectral response of A</w:t>
      </w:r>
      <w:r w:rsidRPr="00C61AA8">
        <w:rPr>
          <w:lang w:val="en-GB"/>
        </w:rPr>
        <w:sym w:font="Symbol" w:char="F062"/>
      </w:r>
      <w:r w:rsidRPr="00C61AA8">
        <w:rPr>
          <w:lang w:val="en-GB"/>
        </w:rPr>
        <w:t xml:space="preserve"> in the GHz region when pumped in with 500 MHz signal using ADF4351 (35</w:t>
      </w:r>
      <w:r w:rsidR="00913F03" w:rsidRPr="00C61AA8">
        <w:rPr>
          <w:lang w:val="en-GB"/>
        </w:rPr>
        <w:t xml:space="preserve"> </w:t>
      </w:r>
      <w:r w:rsidRPr="00C61AA8">
        <w:rPr>
          <w:lang w:val="en-GB"/>
        </w:rPr>
        <w:t xml:space="preserve">MHz to 4.4 GHz) signal generator. </w:t>
      </w:r>
      <w:r w:rsidR="00D67FE2" w:rsidRPr="00C61AA8">
        <w:rPr>
          <w:lang w:val="en-GB"/>
        </w:rPr>
        <w:t xml:space="preserve">The cylindrical </w:t>
      </w:r>
      <w:r w:rsidRPr="00C61AA8">
        <w:rPr>
          <w:lang w:val="en-GB"/>
        </w:rPr>
        <w:t xml:space="preserve">sample holder of diameter 0.5 mm and length 1mm was kept inside </w:t>
      </w:r>
      <w:r w:rsidR="007D09E1" w:rsidRPr="00C61AA8">
        <w:rPr>
          <w:lang w:val="en-GB"/>
        </w:rPr>
        <w:t>the</w:t>
      </w:r>
      <w:r w:rsidR="00C53600" w:rsidRPr="00C61AA8">
        <w:rPr>
          <w:lang w:val="en-GB"/>
        </w:rPr>
        <w:t xml:space="preserve"> </w:t>
      </w:r>
      <w:r w:rsidR="007D09E1" w:rsidRPr="00C61AA8">
        <w:rPr>
          <w:lang w:val="en-GB"/>
        </w:rPr>
        <w:t>cylindrical</w:t>
      </w:r>
      <w:r w:rsidR="00C53600" w:rsidRPr="00C61AA8">
        <w:rPr>
          <w:lang w:val="en-GB"/>
        </w:rPr>
        <w:t xml:space="preserve"> </w:t>
      </w:r>
      <w:r w:rsidR="007D09E1" w:rsidRPr="00C61AA8">
        <w:rPr>
          <w:lang w:val="en-GB"/>
        </w:rPr>
        <w:t xml:space="preserve">shielded cavity and then a </w:t>
      </w:r>
      <w:r w:rsidRPr="00C61AA8">
        <w:rPr>
          <w:lang w:val="en-GB"/>
        </w:rPr>
        <w:t xml:space="preserve">Faraday cage </w:t>
      </w:r>
      <w:r w:rsidR="00CA2ED4" w:rsidRPr="00C61AA8">
        <w:rPr>
          <w:lang w:val="en-GB"/>
        </w:rPr>
        <w:t xml:space="preserve">for </w:t>
      </w:r>
      <w:r w:rsidRPr="00C61AA8">
        <w:rPr>
          <w:lang w:val="en-GB"/>
        </w:rPr>
        <w:t>shield</w:t>
      </w:r>
      <w:r w:rsidR="00CA2ED4" w:rsidRPr="00C61AA8">
        <w:rPr>
          <w:lang w:val="en-GB"/>
        </w:rPr>
        <w:t>ing</w:t>
      </w:r>
      <w:r w:rsidRPr="00C61AA8">
        <w:rPr>
          <w:lang w:val="en-GB"/>
        </w:rPr>
        <w:t xml:space="preserve"> the external ambient electromagnetic radiations. Electromagnetic signals were pumped through a Hertzian probe</w:t>
      </w:r>
      <w:r w:rsidR="005E0EF6" w:rsidRPr="00C61AA8">
        <w:rPr>
          <w:lang w:val="en-GB"/>
        </w:rPr>
        <w:t>,</w:t>
      </w:r>
      <w:r w:rsidRPr="00C61AA8">
        <w:rPr>
          <w:lang w:val="en-GB"/>
        </w:rPr>
        <w:t xml:space="preserve"> and the response of the sample was measured using the spectrum analy</w:t>
      </w:r>
      <w:r w:rsidR="005E0EF6" w:rsidRPr="00C61AA8">
        <w:rPr>
          <w:lang w:val="en-GB"/>
        </w:rPr>
        <w:t>z</w:t>
      </w:r>
      <w:r w:rsidRPr="00C61AA8">
        <w:rPr>
          <w:lang w:val="en-GB"/>
        </w:rPr>
        <w:t>er (NWT 6000 25M</w:t>
      </w:r>
      <w:r w:rsidR="002B5FA2" w:rsidRPr="00C61AA8">
        <w:rPr>
          <w:lang w:val="en-GB"/>
        </w:rPr>
        <w:t xml:space="preserve">Hz – </w:t>
      </w:r>
      <w:r w:rsidRPr="00C61AA8">
        <w:rPr>
          <w:lang w:val="en-GB"/>
        </w:rPr>
        <w:t>6G</w:t>
      </w:r>
      <w:r w:rsidR="002B5FA2" w:rsidRPr="00C61AA8">
        <w:rPr>
          <w:lang w:val="en-GB"/>
        </w:rPr>
        <w:t>Hz</w:t>
      </w:r>
      <w:r w:rsidRPr="00C61AA8">
        <w:rPr>
          <w:lang w:val="en-GB"/>
        </w:rPr>
        <w:t xml:space="preserve">) from 100 MHz to 6 GHz. </w:t>
      </w:r>
      <w:r w:rsidR="00FF62E7" w:rsidRPr="00C61AA8">
        <w:rPr>
          <w:bCs/>
          <w:lang w:val="en-GB"/>
        </w:rPr>
        <w:t xml:space="preserve">The precaution was taken to </w:t>
      </w:r>
      <w:r w:rsidR="00FF62E7" w:rsidRPr="00C61AA8">
        <w:t xml:space="preserve">perfectly align </w:t>
      </w:r>
      <w:r w:rsidR="00FF62E7" w:rsidRPr="00C61AA8">
        <w:rPr>
          <w:bCs/>
          <w:lang w:val="en-GB"/>
        </w:rPr>
        <w:t xml:space="preserve">the </w:t>
      </w:r>
      <w:r w:rsidR="00FF62E7" w:rsidRPr="00C61AA8">
        <w:t xml:space="preserve">probes of the transmitter (signal generator) and the receiver (spectrum analyzer) at a coupling distance of </w:t>
      </w:r>
      <w:r w:rsidR="00FF62E7" w:rsidRPr="00C61AA8">
        <w:sym w:font="Symbol" w:char="007E"/>
      </w:r>
      <w:r w:rsidR="00FF62E7" w:rsidRPr="00C61AA8">
        <w:t xml:space="preserve">1 mm along the longitudinal axis of cylindrical cavity, </w:t>
      </w:r>
      <w:r w:rsidR="00FF62E7" w:rsidRPr="00C61AA8">
        <w:rPr>
          <w:bCs/>
          <w:lang w:val="en-GB"/>
        </w:rPr>
        <w:t>every time sample was loaded</w:t>
      </w:r>
      <w:r w:rsidR="00FF62E7" w:rsidRPr="00C61AA8">
        <w:t xml:space="preserve">. </w:t>
      </w:r>
      <w:r w:rsidRPr="00C61AA8">
        <w:rPr>
          <w:lang w:val="en-GB"/>
        </w:rPr>
        <w:t>Power spectrum</w:t>
      </w:r>
      <w:r w:rsidR="00305BFD" w:rsidRPr="00C61AA8">
        <w:rPr>
          <w:lang w:val="en-GB"/>
        </w:rPr>
        <w:t xml:space="preserve"> response</w:t>
      </w:r>
      <w:r w:rsidRPr="00C61AA8">
        <w:rPr>
          <w:lang w:val="en-GB"/>
        </w:rPr>
        <w:t xml:space="preserve"> of the buffer, A</w:t>
      </w:r>
      <w:r w:rsidRPr="00C61AA8">
        <w:rPr>
          <w:lang w:val="en-GB"/>
        </w:rPr>
        <w:sym w:font="Symbol" w:char="F062"/>
      </w:r>
      <w:r w:rsidR="00305BFD" w:rsidRPr="00C61AA8">
        <w:rPr>
          <w:lang w:val="en-GB"/>
        </w:rPr>
        <w:t xml:space="preserve">, CLC </w:t>
      </w:r>
      <w:r w:rsidRPr="00C61AA8">
        <w:rPr>
          <w:lang w:val="en-GB"/>
        </w:rPr>
        <w:t>and A</w:t>
      </w:r>
      <w:r w:rsidRPr="00C61AA8">
        <w:rPr>
          <w:lang w:val="en-GB"/>
        </w:rPr>
        <w:sym w:font="Symbol" w:char="F062"/>
      </w:r>
      <w:r w:rsidRPr="00C61AA8">
        <w:rPr>
          <w:lang w:val="en-GB"/>
        </w:rPr>
        <w:t xml:space="preserve"> with CLC was measured. 60 </w:t>
      </w:r>
      <w:r w:rsidRPr="00C61AA8">
        <w:rPr>
          <w:lang w:val="en-GB"/>
        </w:rPr>
        <w:sym w:font="Symbol" w:char="F06D"/>
      </w:r>
      <w:r w:rsidRPr="00C61AA8">
        <w:rPr>
          <w:lang w:val="en-GB"/>
        </w:rPr>
        <w:t>l of sample was loaded in all the cases; CLC and A</w:t>
      </w:r>
      <w:r w:rsidRPr="00C61AA8">
        <w:rPr>
          <w:lang w:val="en-GB"/>
        </w:rPr>
        <w:sym w:font="Symbol" w:char="F062"/>
      </w:r>
      <w:r w:rsidR="00F53900" w:rsidRPr="00C61AA8">
        <w:rPr>
          <w:lang w:val="en-GB"/>
        </w:rPr>
        <w:t xml:space="preserve"> </w:t>
      </w:r>
      <w:r w:rsidR="0069660C" w:rsidRPr="00C61AA8">
        <w:rPr>
          <w:lang w:val="en-GB"/>
        </w:rPr>
        <w:t>solution</w:t>
      </w:r>
      <w:r w:rsidR="003F6C8D" w:rsidRPr="00C61AA8">
        <w:rPr>
          <w:lang w:val="en-GB"/>
        </w:rPr>
        <w:t>s</w:t>
      </w:r>
      <w:r w:rsidR="0069660C" w:rsidRPr="00C61AA8">
        <w:rPr>
          <w:lang w:val="en-GB"/>
        </w:rPr>
        <w:t xml:space="preserve"> </w:t>
      </w:r>
      <w:r w:rsidRPr="00C61AA8">
        <w:rPr>
          <w:lang w:val="en-GB"/>
        </w:rPr>
        <w:t>were taken in 1:2 ratio</w:t>
      </w:r>
      <w:r w:rsidR="00C53600" w:rsidRPr="00C61AA8">
        <w:rPr>
          <w:lang w:val="en-GB"/>
        </w:rPr>
        <w:t xml:space="preserve"> </w:t>
      </w:r>
      <w:r w:rsidR="004E0F45" w:rsidRPr="00C61AA8">
        <w:rPr>
          <w:lang w:val="en-GB"/>
        </w:rPr>
        <w:t>(</w:t>
      </w:r>
      <w:r w:rsidR="009E127B" w:rsidRPr="00C61AA8">
        <w:rPr>
          <w:lang w:val="en-GB"/>
        </w:rPr>
        <w:t>Protein solution (1mg/mL) containing 20</w:t>
      </w:r>
      <w:r w:rsidR="00913F03" w:rsidRPr="00C61AA8">
        <w:rPr>
          <w:lang w:val="en-GB"/>
        </w:rPr>
        <w:t xml:space="preserve"> </w:t>
      </w:r>
      <w:r w:rsidR="009E127B" w:rsidRPr="00C61AA8">
        <w:rPr>
          <w:lang w:val="en-GB"/>
        </w:rPr>
        <w:t>mM tris-HCL buffer, pH 8.0, 10% glycerol, 0.2</w:t>
      </w:r>
      <w:r w:rsidR="00913F03" w:rsidRPr="00C61AA8">
        <w:rPr>
          <w:lang w:val="en-GB"/>
        </w:rPr>
        <w:t xml:space="preserve"> </w:t>
      </w:r>
      <w:r w:rsidR="009E127B" w:rsidRPr="00C61AA8">
        <w:rPr>
          <w:lang w:val="en-GB"/>
        </w:rPr>
        <w:t>mM PMSF and 100</w:t>
      </w:r>
      <w:r w:rsidR="00913F03" w:rsidRPr="00C61AA8">
        <w:rPr>
          <w:lang w:val="en-GB"/>
        </w:rPr>
        <w:t xml:space="preserve"> </w:t>
      </w:r>
      <w:r w:rsidR="009E127B" w:rsidRPr="00C61AA8">
        <w:rPr>
          <w:lang w:val="en-GB"/>
        </w:rPr>
        <w:t>mM NaC</w:t>
      </w:r>
      <w:r w:rsidR="00920CD9" w:rsidRPr="00C61AA8">
        <w:rPr>
          <w:lang w:val="en-GB"/>
        </w:rPr>
        <w:t>l</w:t>
      </w:r>
      <w:r w:rsidR="00B945A8" w:rsidRPr="00C61AA8">
        <w:rPr>
          <w:lang w:val="en-GB"/>
        </w:rPr>
        <w:t xml:space="preserve">). </w:t>
      </w:r>
      <w:r w:rsidR="00D67FE2" w:rsidRPr="00C61AA8">
        <w:rPr>
          <w:lang w:val="en-GB"/>
        </w:rPr>
        <w:t xml:space="preserve">The power </w:t>
      </w:r>
      <w:r w:rsidRPr="00C61AA8">
        <w:rPr>
          <w:lang w:val="en-GB"/>
        </w:rPr>
        <w:t>spectrum of A</w:t>
      </w:r>
      <w:r w:rsidRPr="00C61AA8">
        <w:rPr>
          <w:lang w:val="en-GB"/>
        </w:rPr>
        <w:sym w:font="Symbol" w:char="F062"/>
      </w:r>
      <w:r w:rsidR="00913F03" w:rsidRPr="00C61AA8">
        <w:rPr>
          <w:lang w:val="en-GB"/>
        </w:rPr>
        <w:t xml:space="preserve"> </w:t>
      </w:r>
      <w:r w:rsidRPr="00C61AA8">
        <w:rPr>
          <w:lang w:val="en-GB"/>
        </w:rPr>
        <w:t xml:space="preserve">and CLC was also measured </w:t>
      </w:r>
      <w:r w:rsidR="002B5FA2" w:rsidRPr="00C61AA8">
        <w:rPr>
          <w:lang w:val="en-GB"/>
        </w:rPr>
        <w:t xml:space="preserve">time </w:t>
      </w:r>
      <w:r w:rsidR="0069660C" w:rsidRPr="00C61AA8">
        <w:rPr>
          <w:lang w:val="en-GB"/>
        </w:rPr>
        <w:t>resolver</w:t>
      </w:r>
      <w:r w:rsidR="00C53600" w:rsidRPr="00C61AA8">
        <w:rPr>
          <w:lang w:val="en-GB"/>
        </w:rPr>
        <w:t xml:space="preserve"> </w:t>
      </w:r>
      <w:r w:rsidR="007D09E1" w:rsidRPr="00C61AA8">
        <w:rPr>
          <w:lang w:val="en-GB"/>
        </w:rPr>
        <w:t>(</w:t>
      </w:r>
      <w:r w:rsidR="007D09E1" w:rsidRPr="00C61AA8">
        <w:rPr>
          <w:bCs/>
          <w:lang w:val="en-GB"/>
        </w:rPr>
        <w:t xml:space="preserve">for 30 minutes) </w:t>
      </w:r>
      <w:r w:rsidRPr="00C61AA8">
        <w:rPr>
          <w:lang w:val="en-GB"/>
        </w:rPr>
        <w:t xml:space="preserve">to study the interaction response at </w:t>
      </w:r>
      <w:r w:rsidR="005E0EF6" w:rsidRPr="00C61AA8">
        <w:rPr>
          <w:lang w:val="en-GB"/>
        </w:rPr>
        <w:t xml:space="preserve">the </w:t>
      </w:r>
      <w:r w:rsidRPr="00C61AA8">
        <w:rPr>
          <w:lang w:val="en-GB"/>
        </w:rPr>
        <w:t>microwave frequency range.</w:t>
      </w:r>
      <w:r w:rsidR="00F53900" w:rsidRPr="00C61AA8">
        <w:rPr>
          <w:lang w:val="en-GB"/>
        </w:rPr>
        <w:t xml:space="preserve"> </w:t>
      </w:r>
      <w:r w:rsidR="00282B8D" w:rsidRPr="00C61AA8">
        <w:t>Data was stored via serial communication.</w:t>
      </w:r>
      <w:r w:rsidR="00C53600" w:rsidRPr="00C61AA8">
        <w:t xml:space="preserve"> </w:t>
      </w:r>
      <w:r w:rsidR="007D09E1" w:rsidRPr="00C61AA8">
        <w:t xml:space="preserve">By considering the buffer reading as </w:t>
      </w:r>
      <w:r w:rsidR="005E0EF6" w:rsidRPr="00C61AA8">
        <w:t xml:space="preserve">a </w:t>
      </w:r>
      <w:r w:rsidR="007D09E1" w:rsidRPr="00C61AA8">
        <w:t>reference, responses of all samples</w:t>
      </w:r>
      <w:r w:rsidR="007D09E1" w:rsidRPr="00C61AA8">
        <w:rPr>
          <w:bCs/>
          <w:lang w:val="en-GB"/>
        </w:rPr>
        <w:t xml:space="preserve"> were </w:t>
      </w:r>
      <w:r w:rsidR="003D12FF" w:rsidRPr="00C61AA8">
        <w:rPr>
          <w:bCs/>
          <w:lang w:val="en-GB"/>
        </w:rPr>
        <w:t>normalized</w:t>
      </w:r>
      <w:r w:rsidR="007D09E1" w:rsidRPr="00C61AA8">
        <w:rPr>
          <w:bCs/>
          <w:lang w:val="en-GB"/>
        </w:rPr>
        <w:t>.</w:t>
      </w:r>
    </w:p>
    <w:p w14:paraId="0CC0A26E" w14:textId="340E483B" w:rsidR="00C71BFC" w:rsidRPr="00C61AA8" w:rsidRDefault="009D7F21" w:rsidP="000D1A25">
      <w:pPr>
        <w:jc w:val="both"/>
        <w:rPr>
          <w:lang w:val="en-GB"/>
        </w:rPr>
      </w:pPr>
      <w:r w:rsidRPr="00C61AA8">
        <w:rPr>
          <w:b/>
          <w:lang w:val="en-GB"/>
        </w:rPr>
        <w:t>Experiment at microwave frequency using Fabry-Perot interferometer set up -</w:t>
      </w:r>
      <w:r w:rsidRPr="00C61AA8">
        <w:rPr>
          <w:lang w:val="en-GB"/>
        </w:rPr>
        <w:t xml:space="preserve"> Interaction of A</w:t>
      </w:r>
      <w:r w:rsidRPr="00C61AA8">
        <w:rPr>
          <w:lang w:val="en-GB"/>
        </w:rPr>
        <w:sym w:font="Symbol" w:char="F062"/>
      </w:r>
      <w:r w:rsidRPr="00C61AA8">
        <w:rPr>
          <w:lang w:val="en-GB"/>
        </w:rPr>
        <w:t xml:space="preserve"> with CLC and CHC was also studied at optical frequencies using Fabry-Perot interferometer. The schematic and the experimental setup are shown in </w:t>
      </w:r>
      <w:r w:rsidR="00BC41E4" w:rsidRPr="00C61AA8">
        <w:rPr>
          <w:lang w:val="en-GB"/>
        </w:rPr>
        <w:t>Figure</w:t>
      </w:r>
      <w:r w:rsidR="006B6F15" w:rsidRPr="00C61AA8">
        <w:rPr>
          <w:lang w:val="en-GB"/>
        </w:rPr>
        <w:t xml:space="preserve"> </w:t>
      </w:r>
      <w:r w:rsidR="00D8236D" w:rsidRPr="00C61AA8">
        <w:rPr>
          <w:lang w:val="en-GB"/>
        </w:rPr>
        <w:t>4a</w:t>
      </w:r>
      <w:r w:rsidRPr="00C61AA8">
        <w:rPr>
          <w:lang w:val="en-GB"/>
        </w:rPr>
        <w:t xml:space="preserve">.  </w:t>
      </w:r>
      <w:r w:rsidR="00D67FE2" w:rsidRPr="00C61AA8">
        <w:rPr>
          <w:lang w:val="en-GB"/>
        </w:rPr>
        <w:t xml:space="preserve">The setup </w:t>
      </w:r>
      <w:r w:rsidRPr="00C61AA8">
        <w:rPr>
          <w:lang w:val="en-GB"/>
        </w:rPr>
        <w:t>consist</w:t>
      </w:r>
      <w:r w:rsidR="006B6F15" w:rsidRPr="00C61AA8">
        <w:rPr>
          <w:lang w:val="en-GB"/>
        </w:rPr>
        <w:t>s</w:t>
      </w:r>
      <w:r w:rsidRPr="00C61AA8">
        <w:rPr>
          <w:lang w:val="en-GB"/>
        </w:rPr>
        <w:t xml:space="preserve"> of a</w:t>
      </w:r>
      <w:r w:rsidR="00D67FE2" w:rsidRPr="00C61AA8">
        <w:rPr>
          <w:lang w:val="en-GB"/>
        </w:rPr>
        <w:t>n</w:t>
      </w:r>
      <w:r w:rsidRPr="00C61AA8">
        <w:rPr>
          <w:lang w:val="en-GB"/>
        </w:rPr>
        <w:t xml:space="preserve"> HP5517C laser head operating at 632 nm, </w:t>
      </w:r>
      <w:r w:rsidR="005E0EF6" w:rsidRPr="00C61AA8">
        <w:rPr>
          <w:lang w:val="en-GB"/>
        </w:rPr>
        <w:t xml:space="preserve">an </w:t>
      </w:r>
      <w:r w:rsidRPr="00C61AA8">
        <w:rPr>
          <w:lang w:val="en-GB"/>
        </w:rPr>
        <w:t xml:space="preserve">optical confocal cavity, </w:t>
      </w:r>
      <w:r w:rsidR="005E0EF6" w:rsidRPr="00C61AA8">
        <w:rPr>
          <w:lang w:val="en-GB"/>
        </w:rPr>
        <w:t xml:space="preserve">a </w:t>
      </w:r>
      <w:r w:rsidRPr="00C61AA8">
        <w:rPr>
          <w:lang w:val="en-GB"/>
        </w:rPr>
        <w:t>photodiode for signal transducing</w:t>
      </w:r>
      <w:r w:rsidR="0069660C" w:rsidRPr="00C61AA8">
        <w:rPr>
          <w:lang w:val="en-GB"/>
        </w:rPr>
        <w:t>,</w:t>
      </w:r>
      <w:r w:rsidRPr="00C61AA8">
        <w:rPr>
          <w:lang w:val="en-GB"/>
        </w:rPr>
        <w:t xml:space="preserve"> and a digital oscilloscope for </w:t>
      </w:r>
      <w:r w:rsidR="006B6F15" w:rsidRPr="00C61AA8">
        <w:rPr>
          <w:lang w:val="en-GB"/>
        </w:rPr>
        <w:t xml:space="preserve">output </w:t>
      </w:r>
      <w:r w:rsidRPr="00C61AA8">
        <w:rPr>
          <w:lang w:val="en-GB"/>
        </w:rPr>
        <w:t xml:space="preserve">measurement. </w:t>
      </w:r>
      <w:r w:rsidR="002B5FA2" w:rsidRPr="00C61AA8">
        <w:t>The l</w:t>
      </w:r>
      <w:r w:rsidR="00282B8D" w:rsidRPr="00C61AA8">
        <w:t>aser head</w:t>
      </w:r>
      <w:r w:rsidR="00582C8A" w:rsidRPr="00C61AA8">
        <w:t xml:space="preserve"> </w:t>
      </w:r>
      <w:r w:rsidR="00282B8D" w:rsidRPr="00C61AA8">
        <w:rPr>
          <w:bCs/>
          <w:lang w:val="en-GB"/>
        </w:rPr>
        <w:t xml:space="preserve">was positioned at the focal plane of </w:t>
      </w:r>
      <w:r w:rsidR="002B5FA2" w:rsidRPr="00C61AA8">
        <w:rPr>
          <w:bCs/>
          <w:lang w:val="en-GB"/>
        </w:rPr>
        <w:t xml:space="preserve">the </w:t>
      </w:r>
      <w:r w:rsidR="00282B8D" w:rsidRPr="00C61AA8">
        <w:rPr>
          <w:bCs/>
          <w:lang w:val="en-GB"/>
        </w:rPr>
        <w:t>collimating lens.</w:t>
      </w:r>
      <w:r w:rsidR="00582C8A" w:rsidRPr="00C61AA8">
        <w:rPr>
          <w:bCs/>
          <w:lang w:val="en-GB"/>
        </w:rPr>
        <w:t xml:space="preserve"> </w:t>
      </w:r>
      <w:r w:rsidRPr="00C61AA8">
        <w:rPr>
          <w:lang w:val="en-GB"/>
        </w:rPr>
        <w:t>The optical confocal cavity was assembled with a pair of mirror</w:t>
      </w:r>
      <w:r w:rsidR="00D67FE2" w:rsidRPr="00C61AA8">
        <w:rPr>
          <w:lang w:val="en-GB"/>
        </w:rPr>
        <w:t>s</w:t>
      </w:r>
      <w:r w:rsidR="00F53900" w:rsidRPr="00C61AA8">
        <w:rPr>
          <w:lang w:val="en-GB"/>
        </w:rPr>
        <w:t xml:space="preserve"> </w:t>
      </w:r>
      <w:r w:rsidR="00502662" w:rsidRPr="00C61AA8">
        <w:t xml:space="preserve">(mirror 1: </w:t>
      </w:r>
      <w:r w:rsidR="00502662" w:rsidRPr="00C61AA8">
        <w:rPr>
          <w:color w:val="000000"/>
        </w:rPr>
        <w:t> &gt;99.5%@633-594nm,</w:t>
      </w:r>
      <w:r w:rsidR="00502662" w:rsidRPr="00C61AA8">
        <w:t xml:space="preserve"> mirror 2: anti-reflective </w:t>
      </w:r>
      <w:r w:rsidR="00502662" w:rsidRPr="00C61AA8">
        <w:rPr>
          <w:color w:val="000000"/>
        </w:rPr>
        <w:t>AR@633nm)</w:t>
      </w:r>
      <w:r w:rsidR="00F53900" w:rsidRPr="00C61AA8">
        <w:rPr>
          <w:color w:val="000000"/>
        </w:rPr>
        <w:t xml:space="preserve"> </w:t>
      </w:r>
      <w:r w:rsidRPr="00C61AA8">
        <w:rPr>
          <w:lang w:val="en-GB"/>
        </w:rPr>
        <w:t xml:space="preserve">of 7.5 mm diameter each placed 45 mm apart (RoC). The </w:t>
      </w:r>
      <w:r w:rsidR="00874928" w:rsidRPr="00C61AA8">
        <w:t>rear</w:t>
      </w:r>
      <w:r w:rsidR="00422172" w:rsidRPr="00C61AA8">
        <w:rPr>
          <w:lang w:val="en-GB"/>
        </w:rPr>
        <w:t xml:space="preserve"> mirror was connected to a pie</w:t>
      </w:r>
      <w:r w:rsidRPr="00C61AA8">
        <w:rPr>
          <w:lang w:val="en-GB"/>
        </w:rPr>
        <w:t>zo-disc driven by 10V at 100 Hz ramp signal.</w:t>
      </w:r>
      <w:r w:rsidR="00F53900" w:rsidRPr="00C61AA8">
        <w:rPr>
          <w:lang w:val="en-GB"/>
        </w:rPr>
        <w:t xml:space="preserve"> </w:t>
      </w:r>
      <w:r w:rsidR="00D67FE2" w:rsidRPr="00C61AA8">
        <w:rPr>
          <w:lang w:val="en-GB"/>
        </w:rPr>
        <w:t xml:space="preserve">The optical </w:t>
      </w:r>
      <w:r w:rsidRPr="00C61AA8">
        <w:rPr>
          <w:lang w:val="en-GB"/>
        </w:rPr>
        <w:t>signal transmitted from the rear mirror of the optical cavity was transduced to electrical signal</w:t>
      </w:r>
      <w:r w:rsidR="00D67FE2" w:rsidRPr="00C61AA8">
        <w:rPr>
          <w:lang w:val="en-GB"/>
        </w:rPr>
        <w:t>s</w:t>
      </w:r>
      <w:r w:rsidRPr="00C61AA8">
        <w:rPr>
          <w:lang w:val="en-GB"/>
        </w:rPr>
        <w:t xml:space="preserve"> using a highly sensitive PIN diode (BPW34) in reverse bias. The signal from the diode was fed to a digital oscilloscope. </w:t>
      </w:r>
      <w:r w:rsidR="006B6F15" w:rsidRPr="00C61AA8">
        <w:rPr>
          <w:lang w:val="en-GB"/>
        </w:rPr>
        <w:t xml:space="preserve">The </w:t>
      </w:r>
      <w:r w:rsidRPr="00C61AA8">
        <w:rPr>
          <w:lang w:val="en-GB"/>
        </w:rPr>
        <w:t xml:space="preserve">60 </w:t>
      </w:r>
      <w:r w:rsidRPr="00C61AA8">
        <w:rPr>
          <w:lang w:val="en-GB"/>
        </w:rPr>
        <w:sym w:font="Symbol" w:char="F06D"/>
      </w:r>
      <w:r w:rsidRPr="00C61AA8">
        <w:rPr>
          <w:lang w:val="en-GB"/>
        </w:rPr>
        <w:t xml:space="preserve">l of </w:t>
      </w:r>
      <w:r w:rsidR="005E0EF6" w:rsidRPr="00C61AA8">
        <w:rPr>
          <w:lang w:val="en-GB"/>
        </w:rPr>
        <w:t xml:space="preserve">the </w:t>
      </w:r>
      <w:r w:rsidRPr="00C61AA8">
        <w:rPr>
          <w:lang w:val="en-GB"/>
        </w:rPr>
        <w:t>sample was taken in a quartz cuvette, which was kept next to the laser head</w:t>
      </w:r>
      <w:r w:rsidR="006B6F15" w:rsidRPr="00C61AA8">
        <w:rPr>
          <w:lang w:val="en-GB"/>
        </w:rPr>
        <w:t>.</w:t>
      </w:r>
      <w:r w:rsidR="00F53900" w:rsidRPr="00C61AA8">
        <w:rPr>
          <w:lang w:val="en-GB"/>
        </w:rPr>
        <w:t xml:space="preserve"> </w:t>
      </w:r>
      <w:r w:rsidR="006B6F15" w:rsidRPr="00C61AA8">
        <w:rPr>
          <w:lang w:val="en-GB"/>
        </w:rPr>
        <w:t xml:space="preserve">Measurements </w:t>
      </w:r>
      <w:r w:rsidR="00502662" w:rsidRPr="00C61AA8">
        <w:rPr>
          <w:lang w:val="en-GB"/>
        </w:rPr>
        <w:t xml:space="preserve">were </w:t>
      </w:r>
      <w:r w:rsidR="00682C6D" w:rsidRPr="00C61AA8">
        <w:rPr>
          <w:lang w:val="en-GB"/>
        </w:rPr>
        <w:t>performed</w:t>
      </w:r>
      <w:r w:rsidR="00502662" w:rsidRPr="00C61AA8">
        <w:rPr>
          <w:lang w:val="en-GB"/>
        </w:rPr>
        <w:t xml:space="preserve"> at room temperature (25</w:t>
      </w:r>
      <w:r w:rsidR="00502662" w:rsidRPr="00C61AA8">
        <w:rPr>
          <w:rFonts w:ascii="Swis721 Lt BT" w:hAnsi="Swis721 Lt BT"/>
          <w:lang w:val="en-GB"/>
        </w:rPr>
        <w:t>˚</w:t>
      </w:r>
      <w:r w:rsidR="00502662" w:rsidRPr="00C61AA8">
        <w:rPr>
          <w:lang w:val="en-GB"/>
        </w:rPr>
        <w:t>C)</w:t>
      </w:r>
      <w:r w:rsidRPr="00C61AA8">
        <w:rPr>
          <w:lang w:val="en-GB"/>
        </w:rPr>
        <w:t>. Change in electrical potential when A</w:t>
      </w:r>
      <w:r w:rsidRPr="00C61AA8">
        <w:rPr>
          <w:lang w:val="en-GB"/>
        </w:rPr>
        <w:sym w:font="Symbol" w:char="F062"/>
      </w:r>
      <w:r w:rsidRPr="00C61AA8">
        <w:rPr>
          <w:lang w:val="en-GB"/>
        </w:rPr>
        <w:t xml:space="preserve"> interacts with CLC, CHC</w:t>
      </w:r>
      <w:r w:rsidR="00C61AA8">
        <w:rPr>
          <w:lang w:val="en-GB"/>
        </w:rPr>
        <w:t>,</w:t>
      </w:r>
      <w:r w:rsidRPr="00C61AA8">
        <w:rPr>
          <w:lang w:val="en-GB"/>
        </w:rPr>
        <w:t xml:space="preserve"> and both is shown </w:t>
      </w:r>
      <w:r w:rsidR="00C61AA8">
        <w:rPr>
          <w:lang w:val="en-GB"/>
        </w:rPr>
        <w:t xml:space="preserve">in </w:t>
      </w:r>
      <w:r w:rsidR="00BC41E4" w:rsidRPr="00C61AA8">
        <w:rPr>
          <w:lang w:val="en-GB"/>
        </w:rPr>
        <w:t xml:space="preserve">Figure </w:t>
      </w:r>
      <w:r w:rsidR="00D8236D" w:rsidRPr="00C61AA8">
        <w:rPr>
          <w:lang w:val="en-GB"/>
        </w:rPr>
        <w:t>4b</w:t>
      </w:r>
      <w:r w:rsidRPr="00C61AA8">
        <w:rPr>
          <w:lang w:val="en-GB"/>
        </w:rPr>
        <w:t xml:space="preserve">. </w:t>
      </w:r>
    </w:p>
    <w:p w14:paraId="5524162C" w14:textId="1F8B2CDD" w:rsidR="00C71BFC" w:rsidRPr="00C61AA8" w:rsidRDefault="00C71BFC" w:rsidP="000D1A25">
      <w:pPr>
        <w:jc w:val="both"/>
        <w:rPr>
          <w:lang w:val="en-GB"/>
        </w:rPr>
      </w:pPr>
      <w:r w:rsidRPr="00C61AA8">
        <w:rPr>
          <w:b/>
          <w:lang w:val="en-GB"/>
        </w:rPr>
        <w:t xml:space="preserve">Preparation of </w:t>
      </w:r>
      <w:r w:rsidR="007D13D0" w:rsidRPr="00C61AA8">
        <w:rPr>
          <w:b/>
          <w:lang w:val="en-GB"/>
        </w:rPr>
        <w:t>Amyloid</w:t>
      </w:r>
      <w:r w:rsidRPr="00C61AA8">
        <w:rPr>
          <w:b/>
          <w:lang w:val="en-GB"/>
        </w:rPr>
        <w:t>:</w:t>
      </w:r>
      <w:r w:rsidRPr="00C61AA8">
        <w:rPr>
          <w:lang w:val="en-GB"/>
        </w:rPr>
        <w:t xml:space="preserve"> Disease relevant Alzheimer’s beta (1-42) amyloid was prepared under the conformation-specific monoclonal antibody library of the C</w:t>
      </w:r>
      <w:r w:rsidR="00582C8A" w:rsidRPr="00C61AA8">
        <w:rPr>
          <w:lang w:val="en-GB"/>
        </w:rPr>
        <w:t>GG</w:t>
      </w:r>
      <w:r w:rsidRPr="00C61AA8">
        <w:rPr>
          <w:lang w:val="en-GB"/>
        </w:rPr>
        <w:t xml:space="preserve"> laboratory. For Protein expression, the </w:t>
      </w:r>
      <w:r w:rsidRPr="00C61AA8">
        <w:rPr>
          <w:lang w:val="en-GB"/>
        </w:rPr>
        <w:lastRenderedPageBreak/>
        <w:t>plasmid construct containing an N-terminal His-tag followed by a solubility tag (NANP)</w:t>
      </w:r>
      <w:r w:rsidR="00822F1A" w:rsidRPr="00C61AA8">
        <w:rPr>
          <w:vertAlign w:val="superscript"/>
          <w:lang w:val="en-GB"/>
        </w:rPr>
        <w:t>22</w:t>
      </w:r>
      <w:r w:rsidRPr="00C61AA8">
        <w:rPr>
          <w:lang w:val="en-GB"/>
        </w:rPr>
        <w:t xml:space="preserve"> was inserted in Escherichia coli. Additionally, purification was performed based on the method described</w:t>
      </w:r>
      <w:r w:rsidR="007D13D0" w:rsidRPr="00C61AA8">
        <w:rPr>
          <w:vertAlign w:val="superscript"/>
          <w:lang w:val="en-GB"/>
        </w:rPr>
        <w:t>5</w:t>
      </w:r>
      <w:r w:rsidR="00822F1A" w:rsidRPr="00C61AA8">
        <w:rPr>
          <w:vertAlign w:val="superscript"/>
          <w:lang w:val="en-GB"/>
        </w:rPr>
        <w:t>0</w:t>
      </w:r>
      <w:r w:rsidRPr="00C61AA8">
        <w:rPr>
          <w:lang w:val="en-GB"/>
        </w:rPr>
        <w:t xml:space="preserve">. The peptide was produced according to the </w:t>
      </w:r>
      <w:r w:rsidR="00822F1A" w:rsidRPr="00C61AA8">
        <w:rPr>
          <w:lang w:val="en-GB"/>
        </w:rPr>
        <w:t>labeling</w:t>
      </w:r>
      <w:r w:rsidRPr="00C61AA8">
        <w:rPr>
          <w:lang w:val="en-GB"/>
        </w:rPr>
        <w:t xml:space="preserve"> scheme; uniformly 13C, 15N-labeled peptide for the resonance assignment and collection of molecular restraints for the structure calculation by adding </w:t>
      </w:r>
      <w:r w:rsidRPr="00C61AA8">
        <w:rPr>
          <w:vertAlign w:val="superscript"/>
          <w:lang w:val="en-GB"/>
        </w:rPr>
        <w:t>13</w:t>
      </w:r>
      <w:r w:rsidRPr="00C61AA8">
        <w:rPr>
          <w:lang w:val="en-GB"/>
        </w:rPr>
        <w:t xml:space="preserve">C- and </w:t>
      </w:r>
      <w:r w:rsidRPr="00C61AA8">
        <w:rPr>
          <w:vertAlign w:val="superscript"/>
          <w:lang w:val="en-GB"/>
        </w:rPr>
        <w:t>15</w:t>
      </w:r>
      <w:r w:rsidRPr="00C61AA8">
        <w:rPr>
          <w:lang w:val="en-GB"/>
        </w:rPr>
        <w:t xml:space="preserve">N-labeled peptide in a ratio of 1:1. Further, </w:t>
      </w:r>
      <w:r w:rsidRPr="00C61AA8">
        <w:rPr>
          <w:vertAlign w:val="superscript"/>
          <w:lang w:val="en-GB"/>
        </w:rPr>
        <w:t>13</w:t>
      </w:r>
      <w:r w:rsidRPr="00C61AA8">
        <w:rPr>
          <w:lang w:val="en-GB"/>
        </w:rPr>
        <w:t xml:space="preserve">C- and </w:t>
      </w:r>
      <w:r w:rsidRPr="00C61AA8">
        <w:rPr>
          <w:vertAlign w:val="superscript"/>
          <w:lang w:val="en-GB"/>
        </w:rPr>
        <w:t>15</w:t>
      </w:r>
      <w:r w:rsidRPr="00C61AA8">
        <w:rPr>
          <w:lang w:val="en-GB"/>
        </w:rPr>
        <w:t xml:space="preserve">N monomers were diluted in </w:t>
      </w:r>
      <w:r w:rsidR="00822F1A" w:rsidRPr="00C61AA8">
        <w:rPr>
          <w:lang w:val="en-GB"/>
        </w:rPr>
        <w:t>unlabelled</w:t>
      </w:r>
      <w:r w:rsidRPr="00C61AA8">
        <w:rPr>
          <w:lang w:val="en-GB"/>
        </w:rPr>
        <w:t xml:space="preserve"> peptides in a ratio of 1:3.</w:t>
      </w:r>
    </w:p>
    <w:p w14:paraId="6473895F" w14:textId="2718035A" w:rsidR="00C71BFC" w:rsidRPr="00C61AA8" w:rsidRDefault="00C71BFC" w:rsidP="000D1A25">
      <w:pPr>
        <w:jc w:val="both"/>
        <w:rPr>
          <w:lang w:val="en-GB"/>
        </w:rPr>
      </w:pPr>
      <w:r w:rsidRPr="00C61AA8">
        <w:rPr>
          <w:lang w:val="en-GB"/>
        </w:rPr>
        <w:t>For fibrillization, the lyophilized material was added to 10 mM NaOH using a sonication bath (three times for 30-sec sonication with 50–60% power, interrupted by 1 min cooling on ice). Further, it was ultra</w:t>
      </w:r>
      <w:r w:rsidR="00732536" w:rsidRPr="00C61AA8">
        <w:rPr>
          <w:lang w:val="en-GB"/>
        </w:rPr>
        <w:t>-</w:t>
      </w:r>
      <w:r w:rsidRPr="00C61AA8">
        <w:rPr>
          <w:lang w:val="en-GB"/>
        </w:rPr>
        <w:t>centrifuged for 1 h at 126,000</w:t>
      </w:r>
      <w:r w:rsidRPr="00C61AA8">
        <w:rPr>
          <w:lang w:val="en-GB"/>
        </w:rPr>
        <w:sym w:font="Symbol" w:char="F0B4"/>
      </w:r>
      <w:r w:rsidRPr="00C61AA8">
        <w:rPr>
          <w:lang w:val="en-GB"/>
        </w:rPr>
        <w:t xml:space="preserve">g for removing the large aggregates. </w:t>
      </w:r>
      <w:r w:rsidR="00582C8A" w:rsidRPr="00C61AA8">
        <w:rPr>
          <w:lang w:val="en-GB"/>
        </w:rPr>
        <w:t>In order t</w:t>
      </w:r>
      <w:r w:rsidRPr="00C61AA8">
        <w:rPr>
          <w:lang w:val="en-GB"/>
        </w:rPr>
        <w:t xml:space="preserve">o obtain polymorphism, 100 mM phosphate buffer (pH 7.4) was added to the 150 </w:t>
      </w:r>
      <w:r w:rsidRPr="00C61AA8">
        <w:rPr>
          <w:lang w:val="en-GB"/>
        </w:rPr>
        <w:sym w:font="Symbol" w:char="F06D"/>
      </w:r>
      <w:r w:rsidRPr="00C61AA8">
        <w:rPr>
          <w:lang w:val="en-GB"/>
        </w:rPr>
        <w:t>M recombinant A</w:t>
      </w:r>
      <w:r w:rsidRPr="00C61AA8">
        <w:rPr>
          <w:lang w:val="en-GB"/>
        </w:rPr>
        <w:sym w:font="Symbol" w:char="F062"/>
      </w:r>
      <w:r w:rsidRPr="00C61AA8">
        <w:rPr>
          <w:lang w:val="en-GB"/>
        </w:rPr>
        <w:t xml:space="preserve"> (1-42) sample at 37˚C and gently shaking this solution resulted in the fibrillization process.</w:t>
      </w:r>
      <w:r w:rsidR="00822F1A" w:rsidRPr="00C61AA8">
        <w:rPr>
          <w:vertAlign w:val="superscript"/>
          <w:lang w:val="en-GB"/>
        </w:rPr>
        <w:t>13</w:t>
      </w:r>
      <w:r w:rsidRPr="00C61AA8">
        <w:rPr>
          <w:lang w:val="en-GB"/>
        </w:rPr>
        <w:t>.</w:t>
      </w:r>
    </w:p>
    <w:p w14:paraId="3F69F739" w14:textId="77777777" w:rsidR="00C71BFC" w:rsidRPr="00C61AA8" w:rsidRDefault="00C71BFC" w:rsidP="00C71BFC">
      <w:pPr>
        <w:rPr>
          <w:lang w:val="en-GB"/>
        </w:rPr>
      </w:pPr>
    </w:p>
    <w:p w14:paraId="5F3E2D42" w14:textId="77777777" w:rsidR="00C71BFC" w:rsidRPr="00C61AA8" w:rsidRDefault="00C71BFC" w:rsidP="00C71BFC">
      <w:pPr>
        <w:rPr>
          <w:lang w:val="en-GB"/>
        </w:rPr>
      </w:pPr>
    </w:p>
    <w:p w14:paraId="6F5B17DD" w14:textId="77777777" w:rsidR="00EF2E8B" w:rsidRPr="00C61AA8" w:rsidRDefault="00EF2E8B">
      <w:pPr>
        <w:rPr>
          <w:lang w:val="en-GB"/>
        </w:rPr>
      </w:pPr>
      <w:r w:rsidRPr="00C61AA8">
        <w:rPr>
          <w:lang w:val="en-GB"/>
        </w:rPr>
        <w:br w:type="page"/>
      </w:r>
    </w:p>
    <w:p w14:paraId="14AF5FCA" w14:textId="77777777" w:rsidR="00E927F2" w:rsidRPr="00C61AA8" w:rsidRDefault="00E927F2" w:rsidP="001F35A7">
      <w:pPr>
        <w:rPr>
          <w:b/>
          <w:sz w:val="24"/>
          <w:szCs w:val="24"/>
        </w:rPr>
      </w:pPr>
      <w:r w:rsidRPr="00C61AA8">
        <w:rPr>
          <w:b/>
          <w:sz w:val="24"/>
          <w:szCs w:val="24"/>
        </w:rPr>
        <w:lastRenderedPageBreak/>
        <w:t>References:</w:t>
      </w:r>
    </w:p>
    <w:p w14:paraId="26FA8E71" w14:textId="77777777" w:rsidR="00862C2D" w:rsidRPr="00C61AA8" w:rsidRDefault="00862C2D" w:rsidP="001F35A7">
      <w:pPr>
        <w:rPr>
          <w:b/>
          <w:sz w:val="24"/>
          <w:szCs w:val="24"/>
        </w:rPr>
      </w:pPr>
    </w:p>
    <w:p w14:paraId="75375885" w14:textId="5FC6F352" w:rsidR="004C09CE" w:rsidRPr="00C61AA8" w:rsidRDefault="004C09CE" w:rsidP="001B10B4">
      <w:pPr>
        <w:pStyle w:val="ListParagraph"/>
        <w:numPr>
          <w:ilvl w:val="0"/>
          <w:numId w:val="3"/>
        </w:numPr>
        <w:spacing w:after="120"/>
        <w:ind w:left="0"/>
        <w:rPr>
          <w:shd w:val="clear" w:color="auto" w:fill="FFFFFF"/>
        </w:rPr>
      </w:pPr>
      <w:r w:rsidRPr="00C61AA8">
        <w:rPr>
          <w:shd w:val="clear" w:color="auto" w:fill="FFFFFF"/>
        </w:rPr>
        <w:t>Canter, R</w:t>
      </w:r>
      <w:r w:rsidR="00FC118B" w:rsidRPr="00C61AA8">
        <w:rPr>
          <w:shd w:val="clear" w:color="auto" w:fill="FFFFFF"/>
        </w:rPr>
        <w:t xml:space="preserve">.G., Penney, J. </w:t>
      </w:r>
      <w:r w:rsidR="003A52DD" w:rsidRPr="00C61AA8">
        <w:rPr>
          <w:shd w:val="clear" w:color="auto" w:fill="FFFFFF"/>
        </w:rPr>
        <w:t>&amp;</w:t>
      </w:r>
      <w:r w:rsidR="002F3D18" w:rsidRPr="00C61AA8">
        <w:rPr>
          <w:shd w:val="clear" w:color="auto" w:fill="FFFFFF"/>
        </w:rPr>
        <w:t xml:space="preserve"> </w:t>
      </w:r>
      <w:r w:rsidR="00FC118B" w:rsidRPr="00C61AA8">
        <w:rPr>
          <w:shd w:val="clear" w:color="auto" w:fill="FFFFFF"/>
        </w:rPr>
        <w:t>Tsai, L</w:t>
      </w:r>
      <w:r w:rsidR="002F3D18" w:rsidRPr="00C61AA8">
        <w:rPr>
          <w:shd w:val="clear" w:color="auto" w:fill="FFFFFF"/>
        </w:rPr>
        <w:t xml:space="preserve">. </w:t>
      </w:r>
      <w:r w:rsidR="00582C8A" w:rsidRPr="00C61AA8">
        <w:rPr>
          <w:shd w:val="clear" w:color="auto" w:fill="FFFFFF"/>
        </w:rPr>
        <w:t>H</w:t>
      </w:r>
      <w:r w:rsidR="002F3D18" w:rsidRPr="00C61AA8">
        <w:rPr>
          <w:shd w:val="clear" w:color="auto" w:fill="FFFFFF"/>
        </w:rPr>
        <w:t>.</w:t>
      </w:r>
      <w:r w:rsidR="00F53900" w:rsidRPr="00C61AA8">
        <w:rPr>
          <w:shd w:val="clear" w:color="auto" w:fill="FFFFFF"/>
        </w:rPr>
        <w:t xml:space="preserve"> </w:t>
      </w:r>
      <w:r w:rsidRPr="00C61AA8">
        <w:rPr>
          <w:shd w:val="clear" w:color="auto" w:fill="FFFFFF"/>
        </w:rPr>
        <w:t>The road to restoring neural circuits for the treatment of Alzheimer's disease. </w:t>
      </w:r>
      <w:r w:rsidRPr="00C61AA8">
        <w:rPr>
          <w:i/>
          <w:iCs/>
          <w:shd w:val="clear" w:color="auto" w:fill="FFFFFF"/>
        </w:rPr>
        <w:t>Nature</w:t>
      </w:r>
      <w:r w:rsidRPr="00C61AA8">
        <w:rPr>
          <w:i/>
          <w:shd w:val="clear" w:color="auto" w:fill="FFFFFF"/>
        </w:rPr>
        <w:t> </w:t>
      </w:r>
      <w:r w:rsidRPr="00C61AA8">
        <w:rPr>
          <w:b/>
          <w:iCs/>
          <w:shd w:val="clear" w:color="auto" w:fill="FFFFFF"/>
        </w:rPr>
        <w:t>539</w:t>
      </w:r>
      <w:r w:rsidR="00FC118B" w:rsidRPr="00C61AA8">
        <w:rPr>
          <w:shd w:val="clear" w:color="auto" w:fill="FFFFFF"/>
        </w:rPr>
        <w:t>,</w:t>
      </w:r>
      <w:r w:rsidRPr="00C61AA8">
        <w:rPr>
          <w:shd w:val="clear" w:color="auto" w:fill="FFFFFF"/>
        </w:rPr>
        <w:t xml:space="preserve"> 187</w:t>
      </w:r>
      <w:r w:rsidR="007F67C0" w:rsidRPr="00C61AA8">
        <w:rPr>
          <w:shd w:val="clear" w:color="auto" w:fill="FFFFFF"/>
        </w:rPr>
        <w:t>-196</w:t>
      </w:r>
      <w:r w:rsidR="00FC118B" w:rsidRPr="00C61AA8">
        <w:rPr>
          <w:shd w:val="clear" w:color="auto" w:fill="FFFFFF"/>
        </w:rPr>
        <w:t xml:space="preserve"> (2016)</w:t>
      </w:r>
      <w:r w:rsidR="003A52DD" w:rsidRPr="00C61AA8">
        <w:rPr>
          <w:shd w:val="clear" w:color="auto" w:fill="FFFFFF"/>
        </w:rPr>
        <w:t xml:space="preserve">. </w:t>
      </w:r>
    </w:p>
    <w:p w14:paraId="674BCD7E" w14:textId="4F5D6305" w:rsidR="002556A5" w:rsidRPr="00C61AA8" w:rsidRDefault="002556A5" w:rsidP="009A56A6">
      <w:pPr>
        <w:pStyle w:val="ListParagraph"/>
        <w:numPr>
          <w:ilvl w:val="0"/>
          <w:numId w:val="3"/>
        </w:numPr>
        <w:spacing w:after="120"/>
        <w:ind w:left="0"/>
        <w:rPr>
          <w:shd w:val="clear" w:color="auto" w:fill="FFFFFF"/>
        </w:rPr>
      </w:pPr>
      <w:r w:rsidRPr="00C61AA8">
        <w:rPr>
          <w:shd w:val="clear" w:color="auto" w:fill="FFFFFF"/>
        </w:rPr>
        <w:t>Ferrari, A., Hoerndli, F., Baechi, T., Nitsch, R.M. &amp;</w:t>
      </w:r>
      <w:r w:rsidR="002F3D18" w:rsidRPr="00C61AA8">
        <w:rPr>
          <w:shd w:val="clear" w:color="auto" w:fill="FFFFFF"/>
        </w:rPr>
        <w:t xml:space="preserve"> </w:t>
      </w:r>
      <w:r w:rsidRPr="00C61AA8">
        <w:rPr>
          <w:shd w:val="clear" w:color="auto" w:fill="FFFFFF"/>
        </w:rPr>
        <w:t>Götz, J. β-Amyloid induces paired helical filament-like tau filaments in tissue culture. </w:t>
      </w:r>
      <w:r w:rsidR="00822B31" w:rsidRPr="00C61AA8">
        <w:rPr>
          <w:i/>
          <w:iCs/>
          <w:shd w:val="clear" w:color="auto" w:fill="FFFFFF"/>
        </w:rPr>
        <w:t>J. Biol. Chem.</w:t>
      </w:r>
      <w:r w:rsidR="00822B31" w:rsidRPr="00C61AA8" w:rsidDel="00822B31">
        <w:rPr>
          <w:i/>
          <w:iCs/>
          <w:shd w:val="clear" w:color="auto" w:fill="FFFFFF"/>
        </w:rPr>
        <w:t xml:space="preserve"> </w:t>
      </w:r>
      <w:r w:rsidRPr="00C61AA8">
        <w:rPr>
          <w:b/>
          <w:iCs/>
          <w:shd w:val="clear" w:color="auto" w:fill="FFFFFF"/>
        </w:rPr>
        <w:t>278</w:t>
      </w:r>
      <w:r w:rsidRPr="00C61AA8">
        <w:rPr>
          <w:b/>
          <w:shd w:val="clear" w:color="auto" w:fill="FFFFFF"/>
        </w:rPr>
        <w:t>,</w:t>
      </w:r>
      <w:r w:rsidRPr="00C61AA8">
        <w:rPr>
          <w:shd w:val="clear" w:color="auto" w:fill="FFFFFF"/>
        </w:rPr>
        <w:t xml:space="preserve"> 40162-40168 (2003).</w:t>
      </w:r>
    </w:p>
    <w:p w14:paraId="62173942" w14:textId="77777777" w:rsidR="003A52DD" w:rsidRPr="00C61AA8" w:rsidRDefault="003A52DD" w:rsidP="009A56A6">
      <w:pPr>
        <w:pStyle w:val="ListParagraph"/>
        <w:numPr>
          <w:ilvl w:val="0"/>
          <w:numId w:val="3"/>
        </w:numPr>
        <w:spacing w:after="120"/>
        <w:ind w:left="0"/>
        <w:rPr>
          <w:color w:val="222222"/>
          <w:shd w:val="clear" w:color="auto" w:fill="FFFFFF"/>
        </w:rPr>
      </w:pPr>
      <w:r w:rsidRPr="00C61AA8">
        <w:rPr>
          <w:color w:val="222222"/>
          <w:shd w:val="clear" w:color="auto" w:fill="FFFFFF"/>
        </w:rPr>
        <w:t>Kollmer, M. et al. Cryo-EM structure and polymorphism of Aβ amyloid fibrils purified from Alzheimer</w:t>
      </w:r>
      <w:r w:rsidR="005E0EF6" w:rsidRPr="00C61AA8">
        <w:rPr>
          <w:color w:val="222222"/>
          <w:shd w:val="clear" w:color="auto" w:fill="FFFFFF"/>
        </w:rPr>
        <w:t>'</w:t>
      </w:r>
      <w:r w:rsidRPr="00C61AA8">
        <w:rPr>
          <w:color w:val="222222"/>
          <w:shd w:val="clear" w:color="auto" w:fill="FFFFFF"/>
        </w:rPr>
        <w:t>s brain tissue. </w:t>
      </w:r>
      <w:r w:rsidR="00FC1AF8" w:rsidRPr="00C61AA8">
        <w:rPr>
          <w:i/>
          <w:iCs/>
          <w:color w:val="222222"/>
          <w:shd w:val="clear" w:color="auto" w:fill="FFFFFF"/>
        </w:rPr>
        <w:t>Nat.</w:t>
      </w:r>
      <w:r w:rsidR="00C80C8E" w:rsidRPr="00C61AA8">
        <w:rPr>
          <w:i/>
          <w:iCs/>
          <w:color w:val="222222"/>
          <w:shd w:val="clear" w:color="auto" w:fill="FFFFFF"/>
        </w:rPr>
        <w:t>C</w:t>
      </w:r>
      <w:r w:rsidRPr="00C61AA8">
        <w:rPr>
          <w:i/>
          <w:iCs/>
          <w:color w:val="222222"/>
          <w:shd w:val="clear" w:color="auto" w:fill="FFFFFF"/>
        </w:rPr>
        <w:t>ommun</w:t>
      </w:r>
      <w:r w:rsidR="00FC1AF8" w:rsidRPr="00C61AA8">
        <w:rPr>
          <w:i/>
          <w:iCs/>
          <w:color w:val="222222"/>
          <w:shd w:val="clear" w:color="auto" w:fill="FFFFFF"/>
        </w:rPr>
        <w:t>.</w:t>
      </w:r>
      <w:r w:rsidRPr="00C61AA8">
        <w:rPr>
          <w:b/>
          <w:iCs/>
          <w:color w:val="222222"/>
          <w:shd w:val="clear" w:color="auto" w:fill="FFFFFF"/>
        </w:rPr>
        <w:t>10</w:t>
      </w:r>
      <w:r w:rsidRPr="00C61AA8">
        <w:rPr>
          <w:i/>
          <w:iCs/>
          <w:color w:val="222222"/>
          <w:shd w:val="clear" w:color="auto" w:fill="FFFFFF"/>
        </w:rPr>
        <w:t xml:space="preserve">, </w:t>
      </w:r>
      <w:r w:rsidRPr="00C61AA8">
        <w:rPr>
          <w:color w:val="222222"/>
          <w:shd w:val="clear" w:color="auto" w:fill="FFFFFF"/>
        </w:rPr>
        <w:t>1-8 (2019).</w:t>
      </w:r>
    </w:p>
    <w:p w14:paraId="2FFC74B1" w14:textId="2D5EC14B" w:rsidR="002556A5" w:rsidRPr="00C61AA8" w:rsidRDefault="002170E9" w:rsidP="009A56A6">
      <w:pPr>
        <w:pStyle w:val="ListParagraph"/>
        <w:numPr>
          <w:ilvl w:val="0"/>
          <w:numId w:val="3"/>
        </w:numPr>
        <w:spacing w:after="120"/>
        <w:ind w:left="0"/>
        <w:rPr>
          <w:color w:val="222222"/>
          <w:shd w:val="clear" w:color="auto" w:fill="FFFFFF"/>
        </w:rPr>
      </w:pPr>
      <w:r w:rsidRPr="00C61AA8">
        <w:rPr>
          <w:shd w:val="clear" w:color="auto" w:fill="FFFFFF"/>
        </w:rPr>
        <w:t xml:space="preserve">H. Yagi, T. Ban, K. Morigaki, H. Naiki &amp; Y. Goto. Visualization and Classification of Amyloid β Supramolecular Assemblies. </w:t>
      </w:r>
      <w:r w:rsidRPr="00C61AA8">
        <w:rPr>
          <w:i/>
          <w:shd w:val="clear" w:color="auto" w:fill="FFFFFF"/>
        </w:rPr>
        <w:t>Biochemistry</w:t>
      </w:r>
      <w:r w:rsidRPr="00C61AA8">
        <w:rPr>
          <w:shd w:val="clear" w:color="auto" w:fill="FFFFFF"/>
        </w:rPr>
        <w:t xml:space="preserve">, </w:t>
      </w:r>
      <w:r w:rsidRPr="00C61AA8">
        <w:rPr>
          <w:b/>
          <w:shd w:val="clear" w:color="auto" w:fill="FFFFFF"/>
        </w:rPr>
        <w:t>46</w:t>
      </w:r>
      <w:r w:rsidRPr="00C61AA8">
        <w:rPr>
          <w:shd w:val="clear" w:color="auto" w:fill="FFFFFF"/>
        </w:rPr>
        <w:t>, 15009–15017(2007).</w:t>
      </w:r>
      <w:r w:rsidR="002556A5" w:rsidRPr="00C61AA8">
        <w:rPr>
          <w:shd w:val="clear" w:color="auto" w:fill="FFFFFF"/>
        </w:rPr>
        <w:t>.</w:t>
      </w:r>
      <w:r w:rsidRPr="00C61AA8">
        <w:rPr>
          <w:shd w:val="clear" w:color="auto" w:fill="FFFFFF"/>
        </w:rPr>
        <w:t xml:space="preserve"> </w:t>
      </w:r>
    </w:p>
    <w:p w14:paraId="03156A5E" w14:textId="272A2B8C" w:rsidR="002556A5" w:rsidRPr="00C61AA8" w:rsidRDefault="002556A5" w:rsidP="009A56A6">
      <w:pPr>
        <w:pStyle w:val="ListParagraph"/>
        <w:numPr>
          <w:ilvl w:val="0"/>
          <w:numId w:val="3"/>
        </w:numPr>
        <w:spacing w:after="120"/>
        <w:ind w:left="0"/>
        <w:rPr>
          <w:color w:val="222222"/>
          <w:shd w:val="clear" w:color="auto" w:fill="FFFFFF"/>
        </w:rPr>
      </w:pPr>
      <w:r w:rsidRPr="00C61AA8">
        <w:rPr>
          <w:shd w:val="clear" w:color="auto" w:fill="FFFFFF"/>
        </w:rPr>
        <w:t xml:space="preserve">Greenwald, J. </w:t>
      </w:r>
      <w:r w:rsidR="002F3D18" w:rsidRPr="00C61AA8">
        <w:rPr>
          <w:shd w:val="clear" w:color="auto" w:fill="FFFFFF"/>
        </w:rPr>
        <w:t xml:space="preserve">&amp; </w:t>
      </w:r>
      <w:r w:rsidRPr="00C61AA8">
        <w:rPr>
          <w:shd w:val="clear" w:color="auto" w:fill="FFFFFF"/>
        </w:rPr>
        <w:t>Riek, R. Biology of amyloid: structure, function, and regulation. </w:t>
      </w:r>
      <w:r w:rsidRPr="00C61AA8">
        <w:rPr>
          <w:i/>
          <w:iCs/>
          <w:shd w:val="clear" w:color="auto" w:fill="FFFFFF"/>
        </w:rPr>
        <w:t>Structure</w:t>
      </w:r>
      <w:r w:rsidRPr="00C61AA8">
        <w:rPr>
          <w:shd w:val="clear" w:color="auto" w:fill="FFFFFF"/>
        </w:rPr>
        <w:t> </w:t>
      </w:r>
      <w:r w:rsidRPr="00C61AA8">
        <w:rPr>
          <w:b/>
          <w:iCs/>
          <w:shd w:val="clear" w:color="auto" w:fill="FFFFFF"/>
        </w:rPr>
        <w:t>18</w:t>
      </w:r>
      <w:r w:rsidRPr="00C61AA8">
        <w:rPr>
          <w:b/>
          <w:shd w:val="clear" w:color="auto" w:fill="FFFFFF"/>
        </w:rPr>
        <w:t xml:space="preserve">, </w:t>
      </w:r>
      <w:r w:rsidRPr="00C61AA8">
        <w:rPr>
          <w:shd w:val="clear" w:color="auto" w:fill="FFFFFF"/>
        </w:rPr>
        <w:t>1244-1260 (2010).</w:t>
      </w:r>
    </w:p>
    <w:p w14:paraId="679E573C" w14:textId="0DE8AABC" w:rsidR="002E111D" w:rsidRPr="00C61AA8" w:rsidRDefault="00E676B2" w:rsidP="009A56A6">
      <w:pPr>
        <w:pStyle w:val="ListParagraph"/>
        <w:numPr>
          <w:ilvl w:val="0"/>
          <w:numId w:val="3"/>
        </w:numPr>
        <w:spacing w:after="120"/>
        <w:ind w:left="0"/>
        <w:rPr>
          <w:shd w:val="clear" w:color="auto" w:fill="FFFFFF"/>
        </w:rPr>
      </w:pPr>
      <w:r w:rsidRPr="00C61AA8">
        <w:t xml:space="preserve">Ghosh S., Dutta M., Ray K., Fujita D. &amp; Bandyopadhyay A., A simultaneous one pot synthesis of two fractal structures via swapping two fractal reaction kinetic states, </w:t>
      </w:r>
      <w:r w:rsidRPr="00C61AA8">
        <w:rPr>
          <w:i/>
          <w:iCs/>
        </w:rPr>
        <w:t>Phys. Chem. Chem. Phys</w:t>
      </w:r>
      <w:r w:rsidRPr="00C61AA8">
        <w:t xml:space="preserve">. </w:t>
      </w:r>
      <w:r w:rsidRPr="00C61AA8">
        <w:rPr>
          <w:b/>
        </w:rPr>
        <w:t>18</w:t>
      </w:r>
      <w:r w:rsidRPr="00C61AA8">
        <w:t>, 14772-14775(2016)</w:t>
      </w:r>
      <w:r w:rsidR="002E111D" w:rsidRPr="00C61AA8">
        <w:rPr>
          <w:shd w:val="clear" w:color="auto" w:fill="FFFFFF"/>
        </w:rPr>
        <w:t>.</w:t>
      </w:r>
    </w:p>
    <w:p w14:paraId="408596C1" w14:textId="161C8729" w:rsidR="0075611D" w:rsidRPr="00C61AA8" w:rsidRDefault="00FB2A9F" w:rsidP="009A56A6">
      <w:pPr>
        <w:pStyle w:val="ListParagraph"/>
        <w:numPr>
          <w:ilvl w:val="0"/>
          <w:numId w:val="3"/>
        </w:numPr>
        <w:spacing w:after="120"/>
        <w:ind w:left="0"/>
      </w:pPr>
      <w:r w:rsidRPr="00C61AA8">
        <w:rPr>
          <w:rFonts w:hint="eastAsia"/>
        </w:rPr>
        <w:t>Dorca Y</w:t>
      </w:r>
      <w:r w:rsidRPr="00C61AA8">
        <w:t>.,</w:t>
      </w:r>
      <w:r w:rsidRPr="00C61AA8">
        <w:rPr>
          <w:rFonts w:hint="eastAsia"/>
        </w:rPr>
        <w:t xml:space="preserve">  Matern  J</w:t>
      </w:r>
      <w:r w:rsidRPr="00C61AA8">
        <w:t xml:space="preserve">., </w:t>
      </w:r>
      <w:r w:rsidRPr="00C61AA8">
        <w:rPr>
          <w:rFonts w:hint="eastAsia"/>
        </w:rPr>
        <w:t>Fernández  G</w:t>
      </w:r>
      <w:r w:rsidRPr="00C61AA8">
        <w:t xml:space="preserve">., </w:t>
      </w:r>
      <w:r w:rsidRPr="00C61AA8">
        <w:rPr>
          <w:rFonts w:hint="eastAsia"/>
        </w:rPr>
        <w:t>Sánchez L</w:t>
      </w:r>
      <w:r w:rsidRPr="00C61AA8">
        <w:t xml:space="preserve">. </w:t>
      </w:r>
      <w:r w:rsidRPr="00C61AA8">
        <w:rPr>
          <w:bCs/>
          <w:i/>
          <w:iCs/>
        </w:rPr>
        <w:t>C</w:t>
      </w:r>
      <w:r w:rsidRPr="00C61AA8">
        <w:rPr>
          <w:bCs/>
          <w:i/>
          <w:iCs/>
          <w:vertAlign w:val="subscript"/>
        </w:rPr>
        <w:t>3</w:t>
      </w:r>
      <w:r w:rsidRPr="00C61AA8">
        <w:rPr>
          <w:bCs/>
        </w:rPr>
        <w:t xml:space="preserve">‐Symmetrical π‐Scaffolds: Useful Building Blocks to Construct Helical Supramolecular Polymers. </w:t>
      </w:r>
      <w:r w:rsidRPr="00C61AA8">
        <w:rPr>
          <w:rFonts w:hint="eastAsia"/>
        </w:rPr>
        <w:t xml:space="preserve"> </w:t>
      </w:r>
      <w:r w:rsidRPr="00C61AA8">
        <w:rPr>
          <w:i/>
        </w:rPr>
        <w:t>Isr. J. Chem</w:t>
      </w:r>
      <w:r w:rsidRPr="00C61AA8">
        <w:t>.</w:t>
      </w:r>
      <w:r w:rsidRPr="00C61AA8">
        <w:rPr>
          <w:rFonts w:hint="eastAsia"/>
        </w:rPr>
        <w:t xml:space="preserve"> 59, 869-880</w:t>
      </w:r>
      <w:r w:rsidRPr="00C61AA8">
        <w:t xml:space="preserve"> (2019).</w:t>
      </w:r>
      <w:r w:rsidR="004C09CE" w:rsidRPr="00C61AA8">
        <w:rPr>
          <w:shd w:val="clear" w:color="auto" w:fill="FFFFFF"/>
        </w:rPr>
        <w:t>.</w:t>
      </w:r>
    </w:p>
    <w:p w14:paraId="5FF5418E" w14:textId="22BE0B9A" w:rsidR="00862599" w:rsidRPr="00C61AA8" w:rsidRDefault="004C09CE" w:rsidP="00862599">
      <w:pPr>
        <w:pStyle w:val="ListParagraph"/>
        <w:numPr>
          <w:ilvl w:val="0"/>
          <w:numId w:val="3"/>
        </w:numPr>
        <w:spacing w:after="120"/>
        <w:ind w:left="0"/>
      </w:pPr>
      <w:r w:rsidRPr="00C61AA8">
        <w:rPr>
          <w:shd w:val="clear" w:color="auto" w:fill="FFFFFF"/>
        </w:rPr>
        <w:t>Harper, J.D., Lie</w:t>
      </w:r>
      <w:r w:rsidR="00930139" w:rsidRPr="00C61AA8">
        <w:rPr>
          <w:shd w:val="clear" w:color="auto" w:fill="FFFFFF"/>
        </w:rPr>
        <w:t xml:space="preserve">ber, C.M. </w:t>
      </w:r>
      <w:r w:rsidR="00CA2793" w:rsidRPr="00C61AA8">
        <w:rPr>
          <w:shd w:val="clear" w:color="auto" w:fill="FFFFFF"/>
        </w:rPr>
        <w:t>&amp;</w:t>
      </w:r>
      <w:r w:rsidR="00930139" w:rsidRPr="00C61AA8">
        <w:rPr>
          <w:shd w:val="clear" w:color="auto" w:fill="FFFFFF"/>
        </w:rPr>
        <w:t xml:space="preserve"> Lansbury Jr, P</w:t>
      </w:r>
      <w:r w:rsidR="00582C8A" w:rsidRPr="00C61AA8">
        <w:rPr>
          <w:shd w:val="clear" w:color="auto" w:fill="FFFFFF"/>
        </w:rPr>
        <w:t>T</w:t>
      </w:r>
      <w:r w:rsidR="00F53900" w:rsidRPr="00C61AA8">
        <w:rPr>
          <w:shd w:val="clear" w:color="auto" w:fill="FFFFFF"/>
        </w:rPr>
        <w:t xml:space="preserve"> </w:t>
      </w:r>
      <w:r w:rsidRPr="00C61AA8">
        <w:rPr>
          <w:shd w:val="clear" w:color="auto" w:fill="FFFFFF"/>
        </w:rPr>
        <w:t>Atomic force microscopic imaging of seeded fibril formation and fibril branching by the Alzheimer's disease amyloid-β protein. </w:t>
      </w:r>
      <w:r w:rsidRPr="00C61AA8">
        <w:rPr>
          <w:i/>
          <w:iCs/>
          <w:shd w:val="clear" w:color="auto" w:fill="FFFFFF"/>
        </w:rPr>
        <w:t>Chem</w:t>
      </w:r>
      <w:r w:rsidR="00C80C8E" w:rsidRPr="00C61AA8">
        <w:rPr>
          <w:i/>
          <w:iCs/>
          <w:shd w:val="clear" w:color="auto" w:fill="FFFFFF"/>
        </w:rPr>
        <w:t>.B</w:t>
      </w:r>
      <w:r w:rsidRPr="00C61AA8">
        <w:rPr>
          <w:i/>
          <w:iCs/>
          <w:shd w:val="clear" w:color="auto" w:fill="FFFFFF"/>
        </w:rPr>
        <w:t>iol</w:t>
      </w:r>
      <w:r w:rsidR="00C80C8E" w:rsidRPr="00C61AA8">
        <w:rPr>
          <w:i/>
          <w:iCs/>
          <w:shd w:val="clear" w:color="auto" w:fill="FFFFFF"/>
        </w:rPr>
        <w:t>.</w:t>
      </w:r>
      <w:r w:rsidRPr="00C61AA8">
        <w:rPr>
          <w:b/>
          <w:iCs/>
          <w:shd w:val="clear" w:color="auto" w:fill="FFFFFF"/>
        </w:rPr>
        <w:t>4</w:t>
      </w:r>
      <w:r w:rsidR="00930139" w:rsidRPr="00C61AA8">
        <w:rPr>
          <w:shd w:val="clear" w:color="auto" w:fill="FFFFFF"/>
        </w:rPr>
        <w:t xml:space="preserve">, </w:t>
      </w:r>
      <w:r w:rsidRPr="00C61AA8">
        <w:rPr>
          <w:shd w:val="clear" w:color="auto" w:fill="FFFFFF"/>
        </w:rPr>
        <w:t>951-959</w:t>
      </w:r>
      <w:r w:rsidR="00930139" w:rsidRPr="00C61AA8">
        <w:rPr>
          <w:shd w:val="clear" w:color="auto" w:fill="FFFFFF"/>
        </w:rPr>
        <w:t xml:space="preserve"> (1997)</w:t>
      </w:r>
      <w:r w:rsidRPr="00C61AA8">
        <w:rPr>
          <w:shd w:val="clear" w:color="auto" w:fill="FFFFFF"/>
        </w:rPr>
        <w:t>.</w:t>
      </w:r>
    </w:p>
    <w:p w14:paraId="5EE0BD73" w14:textId="77777777" w:rsidR="00862599" w:rsidRPr="00C61AA8" w:rsidRDefault="00AD52C4" w:rsidP="00862599">
      <w:pPr>
        <w:pStyle w:val="ListParagraph"/>
        <w:numPr>
          <w:ilvl w:val="0"/>
          <w:numId w:val="3"/>
        </w:numPr>
        <w:spacing w:after="120"/>
        <w:ind w:left="0"/>
      </w:pPr>
      <w:r w:rsidRPr="00C61AA8">
        <w:rPr>
          <w:shd w:val="clear" w:color="auto" w:fill="FFFFFF"/>
        </w:rPr>
        <w:t>Han, S. et al. Amyloid plaque structure and cell surface interactions of β-amyloid fibrils revealed by electron tomography. </w:t>
      </w:r>
      <w:r w:rsidRPr="00C61AA8">
        <w:rPr>
          <w:i/>
          <w:iCs/>
          <w:shd w:val="clear" w:color="auto" w:fill="FFFFFF"/>
        </w:rPr>
        <w:t>Sci. Rep.</w:t>
      </w:r>
      <w:r w:rsidRPr="00C61AA8">
        <w:rPr>
          <w:shd w:val="clear" w:color="auto" w:fill="FFFFFF"/>
        </w:rPr>
        <w:t> </w:t>
      </w:r>
      <w:r w:rsidRPr="00C61AA8">
        <w:rPr>
          <w:b/>
          <w:iCs/>
          <w:shd w:val="clear" w:color="auto" w:fill="FFFFFF"/>
        </w:rPr>
        <w:t>7</w:t>
      </w:r>
      <w:r w:rsidRPr="00C61AA8">
        <w:rPr>
          <w:shd w:val="clear" w:color="auto" w:fill="FFFFFF"/>
        </w:rPr>
        <w:t>, 43577 (2017).</w:t>
      </w:r>
    </w:p>
    <w:p w14:paraId="6ED0CEF3" w14:textId="17DEED0F" w:rsidR="00862599" w:rsidRPr="00C61AA8" w:rsidRDefault="00613344" w:rsidP="00862599">
      <w:pPr>
        <w:pStyle w:val="ListParagraph"/>
        <w:numPr>
          <w:ilvl w:val="0"/>
          <w:numId w:val="3"/>
        </w:numPr>
        <w:spacing w:after="120"/>
        <w:ind w:left="0"/>
      </w:pPr>
      <w:r w:rsidRPr="00C61AA8">
        <w:t>Serpell L. C., Sunde M., Benson M. D., Tennent G. A., Pepys M. B., Fraser P. E. The protofilament substructure of amyloid fibrils. J. Mol. Biol. 300, 1033-1039 (2000)</w:t>
      </w:r>
      <w:r w:rsidR="004C09CE" w:rsidRPr="00C61AA8">
        <w:rPr>
          <w:shd w:val="clear" w:color="auto" w:fill="FFFFFF"/>
        </w:rPr>
        <w:t>.</w:t>
      </w:r>
    </w:p>
    <w:p w14:paraId="5BA028E0" w14:textId="148401B9" w:rsidR="003E3F05" w:rsidRPr="00C61AA8" w:rsidRDefault="001477E8" w:rsidP="003E3F05">
      <w:pPr>
        <w:pStyle w:val="ListParagraph"/>
        <w:numPr>
          <w:ilvl w:val="0"/>
          <w:numId w:val="3"/>
        </w:numPr>
        <w:spacing w:after="120"/>
        <w:ind w:left="0"/>
      </w:pPr>
      <w:r w:rsidRPr="00C61AA8">
        <w:t xml:space="preserve">Harper J., Wong S., Lieber C., Lansbury P. Observation of metastable Aβ amyloid protofibrils by atomic force microscopy. </w:t>
      </w:r>
      <w:r w:rsidRPr="00C61AA8">
        <w:rPr>
          <w:i/>
        </w:rPr>
        <w:t>Chem. Biol</w:t>
      </w:r>
      <w:r w:rsidRPr="00C61AA8">
        <w:t xml:space="preserve">. </w:t>
      </w:r>
      <w:r w:rsidRPr="00C61AA8">
        <w:rPr>
          <w:b/>
        </w:rPr>
        <w:t>6</w:t>
      </w:r>
      <w:r w:rsidRPr="00C61AA8">
        <w:t>, 119-125 (1997).</w:t>
      </w:r>
      <w:r w:rsidR="00862599" w:rsidRPr="00C61AA8">
        <w:rPr>
          <w:shd w:val="clear" w:color="auto" w:fill="FFFFFF"/>
        </w:rPr>
        <w:t>.</w:t>
      </w:r>
    </w:p>
    <w:p w14:paraId="59B5D7BE" w14:textId="764F7ADA" w:rsidR="00822F1A" w:rsidRPr="00C61AA8" w:rsidRDefault="00822F1A" w:rsidP="003E3F05">
      <w:pPr>
        <w:pStyle w:val="ListParagraph"/>
        <w:numPr>
          <w:ilvl w:val="0"/>
          <w:numId w:val="3"/>
        </w:numPr>
        <w:spacing w:after="120"/>
        <w:ind w:left="0"/>
      </w:pPr>
      <w:r w:rsidRPr="00C61AA8">
        <w:t xml:space="preserve">Riek </w:t>
      </w:r>
      <w:r w:rsidR="002F3D18" w:rsidRPr="00C61AA8">
        <w:t xml:space="preserve">R. </w:t>
      </w:r>
      <w:r w:rsidRPr="00C61AA8">
        <w:t>&amp; Eisenberg</w:t>
      </w:r>
      <w:r w:rsidR="002F3D18" w:rsidRPr="00C61AA8">
        <w:t xml:space="preserve"> D. S.</w:t>
      </w:r>
      <w:r w:rsidRPr="00C61AA8">
        <w:t xml:space="preserve"> The activities of amyloids from a structural perspective; Nature, 539, 227–235 (2016)</w:t>
      </w:r>
    </w:p>
    <w:p w14:paraId="4666A2F2" w14:textId="588B4F71" w:rsidR="00822F1A" w:rsidRPr="00C61AA8" w:rsidRDefault="00822F1A" w:rsidP="003E3F05">
      <w:pPr>
        <w:pStyle w:val="ListParagraph"/>
        <w:numPr>
          <w:ilvl w:val="0"/>
          <w:numId w:val="3"/>
        </w:numPr>
        <w:spacing w:after="120"/>
        <w:ind w:left="0"/>
      </w:pPr>
      <w:r w:rsidRPr="00C61AA8">
        <w:t>Walti, M.A., Ravotti, F., Arai, H., Glabe, C.G., Wall, J.S., Böckmann, A., Güntert, P., Meier, B.H. and Riek, R. Atomic-resolution structure of a disease-relevant Aβ (1-42) amyloid fibril</w:t>
      </w:r>
      <w:r w:rsidRPr="00C61AA8">
        <w:rPr>
          <w:i/>
        </w:rPr>
        <w:t xml:space="preserve">. </w:t>
      </w:r>
      <w:r w:rsidR="00822B31" w:rsidRPr="00C61AA8">
        <w:rPr>
          <w:i/>
        </w:rPr>
        <w:t> Proc. Natl. Acad. Sci.</w:t>
      </w:r>
      <w:r w:rsidR="00822B31" w:rsidRPr="00C61AA8" w:rsidDel="00822B31">
        <w:rPr>
          <w:i/>
        </w:rPr>
        <w:t xml:space="preserve"> </w:t>
      </w:r>
      <w:r w:rsidRPr="00C61AA8">
        <w:rPr>
          <w:b/>
        </w:rPr>
        <w:t>113</w:t>
      </w:r>
      <w:r w:rsidRPr="00C61AA8">
        <w:t>, E4976-E4984, (2016)</w:t>
      </w:r>
    </w:p>
    <w:p w14:paraId="765F2B13" w14:textId="0004A224" w:rsidR="00822F1A" w:rsidRPr="00C61AA8" w:rsidRDefault="0035222C" w:rsidP="003E3F05">
      <w:pPr>
        <w:pStyle w:val="ListParagraph"/>
        <w:numPr>
          <w:ilvl w:val="0"/>
          <w:numId w:val="3"/>
        </w:numPr>
        <w:spacing w:after="120"/>
        <w:ind w:left="0"/>
      </w:pPr>
      <w:r w:rsidRPr="00C61AA8">
        <w:t>Petkova</w:t>
      </w:r>
      <w:r w:rsidR="002F3D18" w:rsidRPr="00C61AA8">
        <w:t xml:space="preserve"> A. T.</w:t>
      </w:r>
      <w:r w:rsidRPr="00C61AA8">
        <w:t>, Ishii</w:t>
      </w:r>
      <w:r w:rsidR="002F3D18" w:rsidRPr="00C61AA8">
        <w:t xml:space="preserve"> Y.</w:t>
      </w:r>
      <w:r w:rsidRPr="00C61AA8">
        <w:t>, Balbach</w:t>
      </w:r>
      <w:r w:rsidR="002F3D18" w:rsidRPr="00C61AA8">
        <w:t xml:space="preserve"> J. J.</w:t>
      </w:r>
      <w:r w:rsidRPr="00C61AA8">
        <w:t>, Antzutkin</w:t>
      </w:r>
      <w:r w:rsidR="002F3D18" w:rsidRPr="00C61AA8">
        <w:t xml:space="preserve"> O. N.</w:t>
      </w:r>
      <w:r w:rsidRPr="00C61AA8">
        <w:t>, Leapman</w:t>
      </w:r>
      <w:r w:rsidR="002F3D18" w:rsidRPr="00C61AA8">
        <w:t xml:space="preserve"> R. D.</w:t>
      </w:r>
      <w:r w:rsidRPr="00C61AA8">
        <w:t>, Delaglio</w:t>
      </w:r>
      <w:r w:rsidR="002F3D18" w:rsidRPr="00C61AA8">
        <w:t xml:space="preserve"> F.</w:t>
      </w:r>
      <w:r w:rsidRPr="00C61AA8">
        <w:t xml:space="preserve">, </w:t>
      </w:r>
      <w:r w:rsidR="002F3D18" w:rsidRPr="00C61AA8">
        <w:t xml:space="preserve">&amp; </w:t>
      </w:r>
      <w:r w:rsidRPr="00C61AA8">
        <w:t>Tycko</w:t>
      </w:r>
      <w:r w:rsidR="002F3D18" w:rsidRPr="00C61AA8">
        <w:t xml:space="preserve"> R..</w:t>
      </w:r>
      <w:r w:rsidRPr="00C61AA8">
        <w:t xml:space="preserve"> A structural model for Alzheimer's β-amyloid fibrils based on experimental constraints from solid state NMR</w:t>
      </w:r>
      <w:r w:rsidR="00822B31" w:rsidRPr="00C61AA8">
        <w:t xml:space="preserve">. </w:t>
      </w:r>
      <w:r w:rsidR="00822B31" w:rsidRPr="00C61AA8">
        <w:rPr>
          <w:i/>
        </w:rPr>
        <w:t>Proc. Natl. Acad. Sci.</w:t>
      </w:r>
      <w:r w:rsidRPr="00C61AA8">
        <w:t xml:space="preserve">, </w:t>
      </w:r>
      <w:r w:rsidRPr="00C61AA8">
        <w:rPr>
          <w:b/>
        </w:rPr>
        <w:t>99</w:t>
      </w:r>
      <w:r w:rsidRPr="00C61AA8">
        <w:t xml:space="preserve"> 16742-1674 (2002).</w:t>
      </w:r>
    </w:p>
    <w:p w14:paraId="2A4D0918" w14:textId="4CCCE37E" w:rsidR="003E3F05" w:rsidRPr="00C61AA8" w:rsidRDefault="005A2AA3" w:rsidP="003E3F05">
      <w:pPr>
        <w:pStyle w:val="ListParagraph"/>
        <w:numPr>
          <w:ilvl w:val="0"/>
          <w:numId w:val="3"/>
        </w:numPr>
        <w:spacing w:after="120"/>
        <w:ind w:left="0"/>
      </w:pPr>
      <w:r w:rsidRPr="00C61AA8">
        <w:rPr>
          <w:shd w:val="clear" w:color="auto" w:fill="FFFFFF"/>
        </w:rPr>
        <w:t>Schmit, J.D., Ghosh, K. &amp; Dill, K. What drives amyloid molecules to assemble into oligomers and fibrils? </w:t>
      </w:r>
      <w:r w:rsidRPr="00C61AA8">
        <w:rPr>
          <w:i/>
          <w:iCs/>
          <w:shd w:val="clear" w:color="auto" w:fill="FFFFFF"/>
        </w:rPr>
        <w:t>Biophys</w:t>
      </w:r>
      <w:r w:rsidR="00822B31" w:rsidRPr="00C61AA8">
        <w:rPr>
          <w:i/>
          <w:iCs/>
          <w:shd w:val="clear" w:color="auto" w:fill="FFFFFF"/>
        </w:rPr>
        <w:t xml:space="preserve"> </w:t>
      </w:r>
      <w:r w:rsidRPr="00C61AA8">
        <w:rPr>
          <w:i/>
          <w:iCs/>
          <w:shd w:val="clear" w:color="auto" w:fill="FFFFFF"/>
        </w:rPr>
        <w:t xml:space="preserve">.J. </w:t>
      </w:r>
      <w:r w:rsidRPr="00C61AA8">
        <w:rPr>
          <w:b/>
          <w:iCs/>
          <w:shd w:val="clear" w:color="auto" w:fill="FFFFFF"/>
        </w:rPr>
        <w:t>100</w:t>
      </w:r>
      <w:r w:rsidRPr="00C61AA8">
        <w:rPr>
          <w:shd w:val="clear" w:color="auto" w:fill="FFFFFF"/>
        </w:rPr>
        <w:t>, 450-458 (2011).</w:t>
      </w:r>
    </w:p>
    <w:p w14:paraId="6862B0E3" w14:textId="75771676" w:rsidR="00FD2FCB" w:rsidRPr="00C61AA8" w:rsidRDefault="005A2AA3" w:rsidP="003E3F05">
      <w:pPr>
        <w:pStyle w:val="ListParagraph"/>
        <w:numPr>
          <w:ilvl w:val="0"/>
          <w:numId w:val="3"/>
        </w:numPr>
        <w:spacing w:after="120"/>
        <w:ind w:left="0"/>
      </w:pPr>
      <w:r w:rsidRPr="00C61AA8">
        <w:rPr>
          <w:lang w:val="en-GB"/>
        </w:rPr>
        <w:t>Braak, H. &amp;</w:t>
      </w:r>
      <w:r w:rsidR="002F3D18" w:rsidRPr="00C61AA8">
        <w:rPr>
          <w:lang w:val="en-GB"/>
        </w:rPr>
        <w:t xml:space="preserve"> </w:t>
      </w:r>
      <w:r w:rsidRPr="00C61AA8">
        <w:rPr>
          <w:lang w:val="en-GB"/>
        </w:rPr>
        <w:t xml:space="preserve">Braak, E. Neuropathological stageing of Alzheimer-related changes. </w:t>
      </w:r>
      <w:r w:rsidRPr="00C61AA8">
        <w:rPr>
          <w:i/>
          <w:iCs/>
          <w:lang w:val="en-GB"/>
        </w:rPr>
        <w:t>Acta Neuropathol.</w:t>
      </w:r>
      <w:r w:rsidRPr="00C61AA8">
        <w:rPr>
          <w:b/>
          <w:bCs/>
          <w:lang w:val="en-GB"/>
        </w:rPr>
        <w:t>82</w:t>
      </w:r>
      <w:r w:rsidRPr="00C61AA8">
        <w:rPr>
          <w:lang w:val="en-GB"/>
        </w:rPr>
        <w:t>, 239–259 (1991).</w:t>
      </w:r>
    </w:p>
    <w:p w14:paraId="2D28E622" w14:textId="77777777" w:rsidR="00AF669F" w:rsidRPr="00C61AA8" w:rsidRDefault="00AF669F" w:rsidP="00AF669F">
      <w:pPr>
        <w:pStyle w:val="ListParagraph"/>
        <w:numPr>
          <w:ilvl w:val="0"/>
          <w:numId w:val="3"/>
        </w:numPr>
        <w:spacing w:after="120"/>
        <w:ind w:left="0"/>
        <w:rPr>
          <w:shd w:val="clear" w:color="auto" w:fill="FFFFFF"/>
        </w:rPr>
      </w:pPr>
      <w:r w:rsidRPr="00C61AA8">
        <w:rPr>
          <w:shd w:val="clear" w:color="auto" w:fill="FFFFFF"/>
          <w:lang w:val="de-CH"/>
        </w:rPr>
        <w:t xml:space="preserve">Eimer, W.A. et al. </w:t>
      </w:r>
      <w:r w:rsidRPr="00C61AA8">
        <w:rPr>
          <w:shd w:val="clear" w:color="auto" w:fill="FFFFFF"/>
        </w:rPr>
        <w:t>Alzheimer</w:t>
      </w:r>
      <w:r w:rsidR="005E0EF6" w:rsidRPr="00C61AA8">
        <w:rPr>
          <w:shd w:val="clear" w:color="auto" w:fill="FFFFFF"/>
        </w:rPr>
        <w:t>'</w:t>
      </w:r>
      <w:r w:rsidRPr="00C61AA8">
        <w:rPr>
          <w:shd w:val="clear" w:color="auto" w:fill="FFFFFF"/>
        </w:rPr>
        <w:t>s disease-associated β-amyloid is rapidly seeded by herpesviridae to protect against brain infection. </w:t>
      </w:r>
      <w:r w:rsidRPr="00C61AA8">
        <w:rPr>
          <w:i/>
          <w:iCs/>
          <w:shd w:val="clear" w:color="auto" w:fill="FFFFFF"/>
        </w:rPr>
        <w:t>Neuron</w:t>
      </w:r>
      <w:r w:rsidRPr="00C61AA8">
        <w:rPr>
          <w:shd w:val="clear" w:color="auto" w:fill="FFFFFF"/>
        </w:rPr>
        <w:t> </w:t>
      </w:r>
      <w:r w:rsidRPr="00C61AA8">
        <w:rPr>
          <w:b/>
          <w:iCs/>
          <w:shd w:val="clear" w:color="auto" w:fill="FFFFFF"/>
        </w:rPr>
        <w:t>99</w:t>
      </w:r>
      <w:r w:rsidRPr="00C61AA8">
        <w:rPr>
          <w:shd w:val="clear" w:color="auto" w:fill="FFFFFF"/>
        </w:rPr>
        <w:t>, 56-63 (2018).</w:t>
      </w:r>
    </w:p>
    <w:p w14:paraId="15116EE3" w14:textId="77777777" w:rsidR="00FD2FCB" w:rsidRPr="00C61AA8" w:rsidRDefault="00AF669F">
      <w:pPr>
        <w:pStyle w:val="ListParagraph"/>
        <w:numPr>
          <w:ilvl w:val="0"/>
          <w:numId w:val="3"/>
        </w:numPr>
        <w:spacing w:after="120"/>
        <w:ind w:left="0"/>
        <w:rPr>
          <w:shd w:val="clear" w:color="auto" w:fill="FFFFFF"/>
        </w:rPr>
      </w:pPr>
      <w:r w:rsidRPr="00C61AA8">
        <w:rPr>
          <w:shd w:val="clear" w:color="auto" w:fill="FFFFFF"/>
        </w:rPr>
        <w:t>Frieden, C. Protein aggregation processes: in search of the mechanism. </w:t>
      </w:r>
      <w:r w:rsidRPr="00C61AA8">
        <w:rPr>
          <w:i/>
          <w:iCs/>
          <w:shd w:val="clear" w:color="auto" w:fill="FFFFFF"/>
        </w:rPr>
        <w:t>Protein Science</w:t>
      </w:r>
      <w:r w:rsidRPr="00C61AA8">
        <w:rPr>
          <w:shd w:val="clear" w:color="auto" w:fill="FFFFFF"/>
        </w:rPr>
        <w:t> </w:t>
      </w:r>
      <w:r w:rsidRPr="00C61AA8">
        <w:rPr>
          <w:b/>
          <w:iCs/>
          <w:shd w:val="clear" w:color="auto" w:fill="FFFFFF"/>
        </w:rPr>
        <w:t>16</w:t>
      </w:r>
      <w:r w:rsidRPr="00C61AA8">
        <w:rPr>
          <w:shd w:val="clear" w:color="auto" w:fill="FFFFFF"/>
        </w:rPr>
        <w:t>, 2334-2344 (2007).</w:t>
      </w:r>
    </w:p>
    <w:p w14:paraId="58D7A759" w14:textId="6B403D40" w:rsidR="00FD2FCB" w:rsidRPr="00C61AA8" w:rsidRDefault="00AF669F">
      <w:pPr>
        <w:pStyle w:val="ListParagraph"/>
        <w:numPr>
          <w:ilvl w:val="0"/>
          <w:numId w:val="3"/>
        </w:numPr>
        <w:spacing w:after="120"/>
        <w:ind w:left="0"/>
        <w:rPr>
          <w:shd w:val="clear" w:color="auto" w:fill="FFFFFF"/>
        </w:rPr>
      </w:pPr>
      <w:r w:rsidRPr="00C61AA8">
        <w:rPr>
          <w:shd w:val="clear" w:color="auto" w:fill="FFFFFF"/>
        </w:rPr>
        <w:lastRenderedPageBreak/>
        <w:t>Lomakin, A., Chung, D.S., Benedek, G.B., Kirschner, D.A. &amp;</w:t>
      </w:r>
      <w:r w:rsidR="005B76EB" w:rsidRPr="00C61AA8">
        <w:rPr>
          <w:shd w:val="clear" w:color="auto" w:fill="FFFFFF"/>
        </w:rPr>
        <w:t xml:space="preserve"> </w:t>
      </w:r>
      <w:r w:rsidRPr="00C61AA8">
        <w:rPr>
          <w:shd w:val="clear" w:color="auto" w:fill="FFFFFF"/>
        </w:rPr>
        <w:t>Teplow, D.B. On the nucleation and growth of amyloid beta-protein fibrils: detection of nuclei and quantitation of rate constants. </w:t>
      </w:r>
      <w:r w:rsidR="00822B31" w:rsidRPr="00C61AA8">
        <w:rPr>
          <w:i/>
        </w:rPr>
        <w:t>Proc. Natl. Acad. Sci</w:t>
      </w:r>
      <w:r w:rsidRPr="00C61AA8">
        <w:rPr>
          <w:shd w:val="clear" w:color="auto" w:fill="FFFFFF"/>
        </w:rPr>
        <w:t> </w:t>
      </w:r>
      <w:r w:rsidRPr="00C61AA8">
        <w:rPr>
          <w:b/>
          <w:iCs/>
          <w:shd w:val="clear" w:color="auto" w:fill="FFFFFF"/>
        </w:rPr>
        <w:t>93</w:t>
      </w:r>
      <w:r w:rsidR="00F53900" w:rsidRPr="00C61AA8">
        <w:rPr>
          <w:i/>
          <w:shd w:val="clear" w:color="auto" w:fill="FFFFFF"/>
        </w:rPr>
        <w:t xml:space="preserve">, </w:t>
      </w:r>
      <w:r w:rsidRPr="00C61AA8">
        <w:rPr>
          <w:shd w:val="clear" w:color="auto" w:fill="FFFFFF"/>
        </w:rPr>
        <w:t>1125-1129 (1996).</w:t>
      </w:r>
    </w:p>
    <w:p w14:paraId="643BD39A" w14:textId="77777777" w:rsidR="00FD2FCB" w:rsidRPr="00C61AA8" w:rsidRDefault="00AF669F">
      <w:pPr>
        <w:pStyle w:val="ListParagraph"/>
        <w:numPr>
          <w:ilvl w:val="0"/>
          <w:numId w:val="3"/>
        </w:numPr>
        <w:spacing w:after="120"/>
        <w:ind w:left="0"/>
        <w:rPr>
          <w:shd w:val="clear" w:color="auto" w:fill="FFFFFF"/>
        </w:rPr>
      </w:pPr>
      <w:r w:rsidRPr="00C61AA8">
        <w:rPr>
          <w:shd w:val="clear" w:color="auto" w:fill="FFFFFF"/>
        </w:rPr>
        <w:t>Yu, Q., Zhang, Q., Liu, J., Li, C. &amp; Cui, Q. Inductive effect of various seeds on the organic template-free synthesis of zeolite ZSM-5. </w:t>
      </w:r>
      <w:r w:rsidRPr="00C61AA8">
        <w:rPr>
          <w:i/>
          <w:iCs/>
          <w:shd w:val="clear" w:color="auto" w:fill="FFFFFF"/>
        </w:rPr>
        <w:t>CrystEngComm</w:t>
      </w:r>
      <w:r w:rsidR="00F53900" w:rsidRPr="00C61AA8">
        <w:rPr>
          <w:i/>
          <w:iCs/>
          <w:shd w:val="clear" w:color="auto" w:fill="FFFFFF"/>
        </w:rPr>
        <w:t xml:space="preserve"> </w:t>
      </w:r>
      <w:r w:rsidRPr="00C61AA8">
        <w:rPr>
          <w:b/>
          <w:iCs/>
          <w:shd w:val="clear" w:color="auto" w:fill="FFFFFF"/>
        </w:rPr>
        <w:t>15</w:t>
      </w:r>
      <w:r w:rsidRPr="00C61AA8">
        <w:rPr>
          <w:shd w:val="clear" w:color="auto" w:fill="FFFFFF"/>
        </w:rPr>
        <w:t>, 7680-7687 (2013).</w:t>
      </w:r>
    </w:p>
    <w:p w14:paraId="6631A5B7" w14:textId="77777777" w:rsidR="002E111D" w:rsidRPr="00C61AA8" w:rsidRDefault="004E72F4" w:rsidP="009A56A6">
      <w:pPr>
        <w:pStyle w:val="ListParagraph"/>
        <w:numPr>
          <w:ilvl w:val="0"/>
          <w:numId w:val="3"/>
        </w:numPr>
        <w:spacing w:after="120"/>
        <w:ind w:left="0"/>
        <w:rPr>
          <w:shd w:val="clear" w:color="auto" w:fill="FFFFFF"/>
        </w:rPr>
      </w:pPr>
      <w:r w:rsidRPr="00C61AA8">
        <w:rPr>
          <w:shd w:val="clear" w:color="auto" w:fill="FFFFFF"/>
          <w:lang w:val="nl-BE"/>
        </w:rPr>
        <w:t xml:space="preserve">Doody, R. S. et al. </w:t>
      </w:r>
      <w:r w:rsidR="002E111D" w:rsidRPr="00C61AA8">
        <w:rPr>
          <w:shd w:val="clear" w:color="auto" w:fill="FFFFFF"/>
        </w:rPr>
        <w:t>Phase 3 trials of solanezumab for mild-to-moderate Alzheimer's disease. </w:t>
      </w:r>
      <w:r w:rsidR="002E111D" w:rsidRPr="00C61AA8">
        <w:rPr>
          <w:i/>
          <w:iCs/>
          <w:shd w:val="clear" w:color="auto" w:fill="FFFFFF"/>
        </w:rPr>
        <w:t>New Engl</w:t>
      </w:r>
      <w:r w:rsidRPr="00C61AA8">
        <w:rPr>
          <w:i/>
          <w:iCs/>
          <w:shd w:val="clear" w:color="auto" w:fill="FFFFFF"/>
        </w:rPr>
        <w:t xml:space="preserve">. </w:t>
      </w:r>
      <w:r w:rsidR="002E111D" w:rsidRPr="00C61AA8">
        <w:rPr>
          <w:i/>
          <w:iCs/>
          <w:shd w:val="clear" w:color="auto" w:fill="FFFFFF"/>
        </w:rPr>
        <w:t>J</w:t>
      </w:r>
      <w:r w:rsidRPr="00C61AA8">
        <w:rPr>
          <w:i/>
          <w:iCs/>
          <w:shd w:val="clear" w:color="auto" w:fill="FFFFFF"/>
        </w:rPr>
        <w:t>.</w:t>
      </w:r>
      <w:r w:rsidR="002E111D" w:rsidRPr="00C61AA8">
        <w:rPr>
          <w:i/>
          <w:iCs/>
          <w:shd w:val="clear" w:color="auto" w:fill="FFFFFF"/>
        </w:rPr>
        <w:t xml:space="preserve"> Med</w:t>
      </w:r>
      <w:r w:rsidRPr="00C61AA8">
        <w:rPr>
          <w:i/>
          <w:iCs/>
          <w:shd w:val="clear" w:color="auto" w:fill="FFFFFF"/>
        </w:rPr>
        <w:t xml:space="preserve">. </w:t>
      </w:r>
      <w:r w:rsidR="002E111D" w:rsidRPr="00C61AA8">
        <w:rPr>
          <w:b/>
          <w:iCs/>
          <w:shd w:val="clear" w:color="auto" w:fill="FFFFFF"/>
        </w:rPr>
        <w:t>370</w:t>
      </w:r>
      <w:r w:rsidR="002D4324" w:rsidRPr="00C61AA8">
        <w:rPr>
          <w:shd w:val="clear" w:color="auto" w:fill="FFFFFF"/>
        </w:rPr>
        <w:t xml:space="preserve">, </w:t>
      </w:r>
      <w:r w:rsidR="002E111D" w:rsidRPr="00C61AA8">
        <w:rPr>
          <w:shd w:val="clear" w:color="auto" w:fill="FFFFFF"/>
        </w:rPr>
        <w:t>311-321</w:t>
      </w:r>
      <w:r w:rsidR="002D4324" w:rsidRPr="00C61AA8">
        <w:rPr>
          <w:shd w:val="clear" w:color="auto" w:fill="FFFFFF"/>
        </w:rPr>
        <w:t xml:space="preserve"> (2014)</w:t>
      </w:r>
      <w:r w:rsidR="002E111D" w:rsidRPr="00C61AA8">
        <w:rPr>
          <w:shd w:val="clear" w:color="auto" w:fill="FFFFFF"/>
        </w:rPr>
        <w:t xml:space="preserve">. </w:t>
      </w:r>
    </w:p>
    <w:p w14:paraId="19AF5777" w14:textId="77777777" w:rsidR="002E111D" w:rsidRPr="00C61AA8" w:rsidRDefault="004E72F4" w:rsidP="009A56A6">
      <w:pPr>
        <w:pStyle w:val="ListParagraph"/>
        <w:numPr>
          <w:ilvl w:val="0"/>
          <w:numId w:val="3"/>
        </w:numPr>
        <w:spacing w:after="120"/>
        <w:ind w:left="0"/>
        <w:rPr>
          <w:shd w:val="clear" w:color="auto" w:fill="FFFFFF"/>
        </w:rPr>
      </w:pPr>
      <w:r w:rsidRPr="00C61AA8">
        <w:rPr>
          <w:shd w:val="clear" w:color="auto" w:fill="FFFFFF"/>
        </w:rPr>
        <w:t xml:space="preserve">Sevigny, J. et al. </w:t>
      </w:r>
      <w:r w:rsidR="002E111D" w:rsidRPr="00C61AA8">
        <w:rPr>
          <w:shd w:val="clear" w:color="auto" w:fill="FFFFFF"/>
        </w:rPr>
        <w:t>The antibody aducanumab reduces Aβ plaques in Alzheimer</w:t>
      </w:r>
      <w:r w:rsidR="005E0EF6" w:rsidRPr="00C61AA8">
        <w:rPr>
          <w:shd w:val="clear" w:color="auto" w:fill="FFFFFF"/>
        </w:rPr>
        <w:t>'</w:t>
      </w:r>
      <w:r w:rsidR="002E111D" w:rsidRPr="00C61AA8">
        <w:rPr>
          <w:shd w:val="clear" w:color="auto" w:fill="FFFFFF"/>
        </w:rPr>
        <w:t>s disease. </w:t>
      </w:r>
      <w:r w:rsidR="002E111D" w:rsidRPr="00C61AA8">
        <w:rPr>
          <w:i/>
          <w:iCs/>
          <w:shd w:val="clear" w:color="auto" w:fill="FFFFFF"/>
        </w:rPr>
        <w:t>Nature</w:t>
      </w:r>
      <w:r w:rsidR="00F53900" w:rsidRPr="00C61AA8">
        <w:rPr>
          <w:i/>
          <w:iCs/>
          <w:shd w:val="clear" w:color="auto" w:fill="FFFFFF"/>
        </w:rPr>
        <w:t xml:space="preserve"> </w:t>
      </w:r>
      <w:r w:rsidR="002E111D" w:rsidRPr="00C61AA8">
        <w:rPr>
          <w:b/>
          <w:iCs/>
          <w:shd w:val="clear" w:color="auto" w:fill="FFFFFF"/>
        </w:rPr>
        <w:t>537</w:t>
      </w:r>
      <w:r w:rsidR="002D4324" w:rsidRPr="00C61AA8">
        <w:rPr>
          <w:shd w:val="clear" w:color="auto" w:fill="FFFFFF"/>
        </w:rPr>
        <w:t xml:space="preserve">, </w:t>
      </w:r>
      <w:r w:rsidR="002E111D" w:rsidRPr="00C61AA8">
        <w:rPr>
          <w:shd w:val="clear" w:color="auto" w:fill="FFFFFF"/>
        </w:rPr>
        <w:t>50</w:t>
      </w:r>
      <w:r w:rsidR="002D4324" w:rsidRPr="00C61AA8">
        <w:rPr>
          <w:shd w:val="clear" w:color="auto" w:fill="FFFFFF"/>
        </w:rPr>
        <w:t>-56 (2016)</w:t>
      </w:r>
      <w:r w:rsidR="002E111D" w:rsidRPr="00C61AA8">
        <w:rPr>
          <w:shd w:val="clear" w:color="auto" w:fill="FFFFFF"/>
        </w:rPr>
        <w:t>.</w:t>
      </w:r>
    </w:p>
    <w:p w14:paraId="76BB3EFA" w14:textId="77777777" w:rsidR="00D34F52" w:rsidRPr="00C61AA8" w:rsidRDefault="008B3264" w:rsidP="009A56A6">
      <w:pPr>
        <w:pStyle w:val="ListParagraph"/>
        <w:numPr>
          <w:ilvl w:val="0"/>
          <w:numId w:val="3"/>
        </w:numPr>
        <w:spacing w:after="120"/>
        <w:ind w:left="0"/>
        <w:rPr>
          <w:shd w:val="clear" w:color="auto" w:fill="FFFFFF"/>
        </w:rPr>
      </w:pPr>
      <w:r w:rsidRPr="00C61AA8">
        <w:rPr>
          <w:shd w:val="clear" w:color="auto" w:fill="FFFFFF"/>
        </w:rPr>
        <w:t xml:space="preserve">Karran, E. </w:t>
      </w:r>
      <w:r w:rsidR="00A365E4" w:rsidRPr="00C61AA8">
        <w:rPr>
          <w:shd w:val="clear" w:color="auto" w:fill="FFFFFF"/>
        </w:rPr>
        <w:t>&amp;</w:t>
      </w:r>
      <w:r w:rsidRPr="00C61AA8">
        <w:rPr>
          <w:shd w:val="clear" w:color="auto" w:fill="FFFFFF"/>
        </w:rPr>
        <w:t xml:space="preserve"> Hardy, J.</w:t>
      </w:r>
      <w:r w:rsidR="00D34F52" w:rsidRPr="00C61AA8">
        <w:rPr>
          <w:shd w:val="clear" w:color="auto" w:fill="FFFFFF"/>
        </w:rPr>
        <w:t xml:space="preserve"> A critique of the drug discovery and phase 3 clinical programs targeting the amyloid hypothesis for Alzheimer</w:t>
      </w:r>
      <w:r w:rsidR="00D67FE2" w:rsidRPr="00C61AA8">
        <w:rPr>
          <w:shd w:val="clear" w:color="auto" w:fill="FFFFFF"/>
        </w:rPr>
        <w:t>'s</w:t>
      </w:r>
      <w:r w:rsidR="00D34F52" w:rsidRPr="00C61AA8">
        <w:rPr>
          <w:shd w:val="clear" w:color="auto" w:fill="FFFFFF"/>
        </w:rPr>
        <w:t xml:space="preserve"> disease. </w:t>
      </w:r>
      <w:r w:rsidR="00D34F52" w:rsidRPr="00C61AA8">
        <w:rPr>
          <w:i/>
          <w:iCs/>
          <w:shd w:val="clear" w:color="auto" w:fill="FFFFFF"/>
        </w:rPr>
        <w:t xml:space="preserve">Annals </w:t>
      </w:r>
      <w:r w:rsidR="004E631B" w:rsidRPr="00C61AA8">
        <w:rPr>
          <w:i/>
          <w:iCs/>
          <w:shd w:val="clear" w:color="auto" w:fill="FFFFFF"/>
        </w:rPr>
        <w:t>N</w:t>
      </w:r>
      <w:r w:rsidR="00D34F52" w:rsidRPr="00C61AA8">
        <w:rPr>
          <w:i/>
          <w:iCs/>
          <w:shd w:val="clear" w:color="auto" w:fill="FFFFFF"/>
        </w:rPr>
        <w:t>eurol</w:t>
      </w:r>
      <w:r w:rsidR="00A365E4" w:rsidRPr="00C61AA8">
        <w:rPr>
          <w:i/>
          <w:iCs/>
          <w:shd w:val="clear" w:color="auto" w:fill="FFFFFF"/>
        </w:rPr>
        <w:t>.</w:t>
      </w:r>
      <w:r w:rsidR="00D34F52" w:rsidRPr="00C61AA8">
        <w:rPr>
          <w:shd w:val="clear" w:color="auto" w:fill="FFFFFF"/>
        </w:rPr>
        <w:t> </w:t>
      </w:r>
      <w:r w:rsidR="00D34F52" w:rsidRPr="00C61AA8">
        <w:rPr>
          <w:b/>
          <w:iCs/>
          <w:shd w:val="clear" w:color="auto" w:fill="FFFFFF"/>
        </w:rPr>
        <w:t>76</w:t>
      </w:r>
      <w:r w:rsidRPr="00C61AA8">
        <w:rPr>
          <w:shd w:val="clear" w:color="auto" w:fill="FFFFFF"/>
        </w:rPr>
        <w:t xml:space="preserve">, </w:t>
      </w:r>
      <w:r w:rsidR="00D34F52" w:rsidRPr="00C61AA8">
        <w:rPr>
          <w:shd w:val="clear" w:color="auto" w:fill="FFFFFF"/>
        </w:rPr>
        <w:t>185-205</w:t>
      </w:r>
      <w:r w:rsidRPr="00C61AA8">
        <w:rPr>
          <w:shd w:val="clear" w:color="auto" w:fill="FFFFFF"/>
        </w:rPr>
        <w:t xml:space="preserve"> (2014)</w:t>
      </w:r>
      <w:r w:rsidR="00D34F52" w:rsidRPr="00C61AA8">
        <w:rPr>
          <w:shd w:val="clear" w:color="auto" w:fill="FFFFFF"/>
        </w:rPr>
        <w:t>.</w:t>
      </w:r>
    </w:p>
    <w:p w14:paraId="086BF95B" w14:textId="63C9BDC9" w:rsidR="002E111D" w:rsidRPr="00C61AA8" w:rsidRDefault="008B3264" w:rsidP="009A56A6">
      <w:pPr>
        <w:pStyle w:val="ListParagraph"/>
        <w:numPr>
          <w:ilvl w:val="0"/>
          <w:numId w:val="3"/>
        </w:numPr>
        <w:spacing w:after="120"/>
        <w:ind w:left="0"/>
        <w:rPr>
          <w:shd w:val="clear" w:color="auto" w:fill="FFFFFF"/>
        </w:rPr>
      </w:pPr>
      <w:r w:rsidRPr="00C61AA8">
        <w:rPr>
          <w:shd w:val="clear" w:color="auto" w:fill="FFFFFF"/>
        </w:rPr>
        <w:t>Servick, K.</w:t>
      </w:r>
      <w:r w:rsidR="002E111D" w:rsidRPr="00C61AA8">
        <w:rPr>
          <w:shd w:val="clear" w:color="auto" w:fill="FFFFFF"/>
        </w:rPr>
        <w:t xml:space="preserve"> Another major drug candidate targeting the brain plaques of Alzheimer</w:t>
      </w:r>
      <w:r w:rsidR="005E0EF6" w:rsidRPr="00C61AA8">
        <w:rPr>
          <w:shd w:val="clear" w:color="auto" w:fill="FFFFFF"/>
        </w:rPr>
        <w:t>'</w:t>
      </w:r>
      <w:r w:rsidR="002E111D" w:rsidRPr="00C61AA8">
        <w:rPr>
          <w:shd w:val="clear" w:color="auto" w:fill="FFFFFF"/>
        </w:rPr>
        <w:t>s disease has failed. What</w:t>
      </w:r>
      <w:r w:rsidR="005E0EF6" w:rsidRPr="00C61AA8">
        <w:rPr>
          <w:shd w:val="clear" w:color="auto" w:fill="FFFFFF"/>
        </w:rPr>
        <w:t>'</w:t>
      </w:r>
      <w:r w:rsidR="002E111D" w:rsidRPr="00C61AA8">
        <w:rPr>
          <w:shd w:val="clear" w:color="auto" w:fill="FFFFFF"/>
        </w:rPr>
        <w:t>s left. </w:t>
      </w:r>
      <w:r w:rsidR="002E111D" w:rsidRPr="00C61AA8">
        <w:rPr>
          <w:i/>
          <w:iCs/>
          <w:shd w:val="clear" w:color="auto" w:fill="FFFFFF"/>
        </w:rPr>
        <w:t>Science</w:t>
      </w:r>
      <w:r w:rsidR="002E111D" w:rsidRPr="00C61AA8">
        <w:rPr>
          <w:shd w:val="clear" w:color="auto" w:fill="FFFFFF"/>
        </w:rPr>
        <w:t> </w:t>
      </w:r>
      <w:r w:rsidR="00FE5C82" w:rsidRPr="00C61AA8">
        <w:rPr>
          <w:color w:val="000000"/>
          <w:shd w:val="clear" w:color="auto" w:fill="FFFFFF"/>
        </w:rPr>
        <w:t>10.1126/science.aax4236</w:t>
      </w:r>
      <w:r w:rsidRPr="00C61AA8">
        <w:rPr>
          <w:iCs/>
          <w:shd w:val="clear" w:color="auto" w:fill="FFFFFF"/>
        </w:rPr>
        <w:t xml:space="preserve"> (</w:t>
      </w:r>
      <w:r w:rsidRPr="00C61AA8">
        <w:rPr>
          <w:shd w:val="clear" w:color="auto" w:fill="FFFFFF"/>
        </w:rPr>
        <w:t>2019)</w:t>
      </w:r>
      <w:r w:rsidR="002E111D" w:rsidRPr="00C61AA8">
        <w:rPr>
          <w:shd w:val="clear" w:color="auto" w:fill="FFFFFF"/>
        </w:rPr>
        <w:t>.</w:t>
      </w:r>
    </w:p>
    <w:p w14:paraId="3149C757" w14:textId="77777777" w:rsidR="0006253F" w:rsidRPr="00C61AA8" w:rsidRDefault="00A365E4" w:rsidP="009A56A6">
      <w:pPr>
        <w:pStyle w:val="ListParagraph"/>
        <w:numPr>
          <w:ilvl w:val="0"/>
          <w:numId w:val="3"/>
        </w:numPr>
        <w:spacing w:after="120"/>
        <w:ind w:left="0"/>
        <w:rPr>
          <w:shd w:val="clear" w:color="auto" w:fill="FFFFFF"/>
        </w:rPr>
      </w:pPr>
      <w:r w:rsidRPr="00C61AA8">
        <w:rPr>
          <w:shd w:val="clear" w:color="auto" w:fill="FFFFFF"/>
        </w:rPr>
        <w:t xml:space="preserve">Schenk, D. et al. </w:t>
      </w:r>
      <w:r w:rsidR="0006253F" w:rsidRPr="00C61AA8">
        <w:rPr>
          <w:shd w:val="clear" w:color="auto" w:fill="FFFFFF"/>
        </w:rPr>
        <w:t>Immunization with amyloid-β attenuates Alzheimer-disease-like pathology in the PDAPP mouse. </w:t>
      </w:r>
      <w:r w:rsidR="0006253F" w:rsidRPr="00C61AA8">
        <w:rPr>
          <w:i/>
          <w:iCs/>
          <w:shd w:val="clear" w:color="auto" w:fill="FFFFFF"/>
        </w:rPr>
        <w:t>Nature</w:t>
      </w:r>
      <w:r w:rsidR="00F53900" w:rsidRPr="00C61AA8">
        <w:rPr>
          <w:i/>
          <w:iCs/>
          <w:shd w:val="clear" w:color="auto" w:fill="FFFFFF"/>
        </w:rPr>
        <w:t xml:space="preserve"> </w:t>
      </w:r>
      <w:r w:rsidR="0006253F" w:rsidRPr="00C61AA8">
        <w:rPr>
          <w:b/>
          <w:iCs/>
          <w:shd w:val="clear" w:color="auto" w:fill="FFFFFF"/>
        </w:rPr>
        <w:t>400</w:t>
      </w:r>
      <w:r w:rsidR="00C31399" w:rsidRPr="00C61AA8">
        <w:rPr>
          <w:shd w:val="clear" w:color="auto" w:fill="FFFFFF"/>
        </w:rPr>
        <w:t xml:space="preserve">, </w:t>
      </w:r>
      <w:r w:rsidR="0006253F" w:rsidRPr="00C61AA8">
        <w:rPr>
          <w:shd w:val="clear" w:color="auto" w:fill="FFFFFF"/>
        </w:rPr>
        <w:t>173</w:t>
      </w:r>
      <w:r w:rsidR="00C31399" w:rsidRPr="00C61AA8">
        <w:rPr>
          <w:shd w:val="clear" w:color="auto" w:fill="FFFFFF"/>
        </w:rPr>
        <w:t>-177 (1999)</w:t>
      </w:r>
      <w:r w:rsidR="0006253F" w:rsidRPr="00C61AA8">
        <w:rPr>
          <w:shd w:val="clear" w:color="auto" w:fill="FFFFFF"/>
        </w:rPr>
        <w:t>.</w:t>
      </w:r>
    </w:p>
    <w:p w14:paraId="76711FAE" w14:textId="77777777" w:rsidR="0006253F" w:rsidRPr="00C61AA8" w:rsidRDefault="0006253F" w:rsidP="009A56A6">
      <w:pPr>
        <w:pStyle w:val="ListParagraph"/>
        <w:numPr>
          <w:ilvl w:val="0"/>
          <w:numId w:val="3"/>
        </w:numPr>
        <w:spacing w:after="120"/>
        <w:ind w:left="0"/>
        <w:rPr>
          <w:shd w:val="clear" w:color="auto" w:fill="FFFFFF"/>
        </w:rPr>
      </w:pPr>
      <w:r w:rsidRPr="00C61AA8">
        <w:rPr>
          <w:shd w:val="clear" w:color="auto" w:fill="FFFFFF"/>
        </w:rPr>
        <w:t>DaSilva, K.A., Brown, M.E.</w:t>
      </w:r>
      <w:r w:rsidR="00FC30B2" w:rsidRPr="00C61AA8">
        <w:rPr>
          <w:shd w:val="clear" w:color="auto" w:fill="FFFFFF"/>
        </w:rPr>
        <w:t xml:space="preserve">, Westaway, D. </w:t>
      </w:r>
      <w:r w:rsidR="004E631B" w:rsidRPr="00C61AA8">
        <w:rPr>
          <w:shd w:val="clear" w:color="auto" w:fill="FFFFFF"/>
        </w:rPr>
        <w:t>&amp;</w:t>
      </w:r>
      <w:r w:rsidR="00FC30B2" w:rsidRPr="00C61AA8">
        <w:rPr>
          <w:shd w:val="clear" w:color="auto" w:fill="FFFFFF"/>
        </w:rPr>
        <w:t>McLaurin, J.</w:t>
      </w:r>
      <w:r w:rsidRPr="00C61AA8">
        <w:rPr>
          <w:shd w:val="clear" w:color="auto" w:fill="FFFFFF"/>
        </w:rPr>
        <w:t xml:space="preserve"> Immunization with amyloid-β using GM-CSF and IL-4 reduces amyloid burden and alters plaque morphology. </w:t>
      </w:r>
      <w:r w:rsidRPr="00C61AA8">
        <w:rPr>
          <w:i/>
          <w:iCs/>
          <w:shd w:val="clear" w:color="auto" w:fill="FFFFFF"/>
        </w:rPr>
        <w:t>Neurobiol</w:t>
      </w:r>
      <w:r w:rsidR="004E631B" w:rsidRPr="00C61AA8">
        <w:rPr>
          <w:i/>
          <w:iCs/>
          <w:shd w:val="clear" w:color="auto" w:fill="FFFFFF"/>
        </w:rPr>
        <w:t>.</w:t>
      </w:r>
      <w:r w:rsidR="00F53900" w:rsidRPr="00C61AA8">
        <w:rPr>
          <w:i/>
          <w:iCs/>
          <w:shd w:val="clear" w:color="auto" w:fill="FFFFFF"/>
        </w:rPr>
        <w:t xml:space="preserve"> </w:t>
      </w:r>
      <w:r w:rsidR="004E631B" w:rsidRPr="00C61AA8">
        <w:rPr>
          <w:i/>
          <w:iCs/>
          <w:shd w:val="clear" w:color="auto" w:fill="FFFFFF"/>
        </w:rPr>
        <w:t>D</w:t>
      </w:r>
      <w:r w:rsidRPr="00C61AA8">
        <w:rPr>
          <w:i/>
          <w:iCs/>
          <w:shd w:val="clear" w:color="auto" w:fill="FFFFFF"/>
        </w:rPr>
        <w:t>is</w:t>
      </w:r>
      <w:r w:rsidR="004E631B" w:rsidRPr="00C61AA8">
        <w:rPr>
          <w:i/>
          <w:iCs/>
          <w:shd w:val="clear" w:color="auto" w:fill="FFFFFF"/>
        </w:rPr>
        <w:t xml:space="preserve">. </w:t>
      </w:r>
      <w:r w:rsidRPr="00C61AA8">
        <w:rPr>
          <w:b/>
          <w:iCs/>
          <w:shd w:val="clear" w:color="auto" w:fill="FFFFFF"/>
        </w:rPr>
        <w:t>23</w:t>
      </w:r>
      <w:r w:rsidR="00FC30B2" w:rsidRPr="00C61AA8">
        <w:rPr>
          <w:shd w:val="clear" w:color="auto" w:fill="FFFFFF"/>
        </w:rPr>
        <w:t xml:space="preserve">, </w:t>
      </w:r>
      <w:r w:rsidRPr="00C61AA8">
        <w:rPr>
          <w:shd w:val="clear" w:color="auto" w:fill="FFFFFF"/>
        </w:rPr>
        <w:t>433-444</w:t>
      </w:r>
      <w:r w:rsidR="00FC30B2" w:rsidRPr="00C61AA8">
        <w:rPr>
          <w:shd w:val="clear" w:color="auto" w:fill="FFFFFF"/>
        </w:rPr>
        <w:t xml:space="preserve"> (2006)</w:t>
      </w:r>
      <w:r w:rsidRPr="00C61AA8">
        <w:rPr>
          <w:shd w:val="clear" w:color="auto" w:fill="FFFFFF"/>
        </w:rPr>
        <w:t>.</w:t>
      </w:r>
    </w:p>
    <w:p w14:paraId="6CD95690" w14:textId="1A7ABE35" w:rsidR="00892122" w:rsidRPr="00C61AA8" w:rsidRDefault="005058BC" w:rsidP="009A56A6">
      <w:pPr>
        <w:pStyle w:val="ListParagraph"/>
        <w:numPr>
          <w:ilvl w:val="0"/>
          <w:numId w:val="3"/>
        </w:numPr>
        <w:spacing w:after="120"/>
        <w:ind w:left="0"/>
        <w:rPr>
          <w:shd w:val="clear" w:color="auto" w:fill="FFFFFF"/>
        </w:rPr>
      </w:pPr>
      <w:r w:rsidRPr="00C61AA8">
        <w:rPr>
          <w:shd w:val="clear" w:color="auto" w:fill="FFFFFF"/>
        </w:rPr>
        <w:t xml:space="preserve">Dragicevic, N. et al. </w:t>
      </w:r>
      <w:r w:rsidR="00D34F52" w:rsidRPr="00C61AA8">
        <w:rPr>
          <w:shd w:val="clear" w:color="auto" w:fill="FFFFFF"/>
        </w:rPr>
        <w:t>Long-term electromagnetic field treatment enhances brain mitochondrial function of both Alzheimer's transgenic mice and normal mice: a mechanism for electromagnetic field-induced cognitive benefit? </w:t>
      </w:r>
      <w:r w:rsidR="00D34F52" w:rsidRPr="00C61AA8">
        <w:rPr>
          <w:i/>
          <w:iCs/>
          <w:shd w:val="clear" w:color="auto" w:fill="FFFFFF"/>
        </w:rPr>
        <w:t>Neurosci</w:t>
      </w:r>
      <w:r w:rsidRPr="00C61AA8">
        <w:rPr>
          <w:i/>
          <w:iCs/>
          <w:shd w:val="clear" w:color="auto" w:fill="FFFFFF"/>
        </w:rPr>
        <w:t>.</w:t>
      </w:r>
      <w:r w:rsidR="00D34F52" w:rsidRPr="00C61AA8">
        <w:rPr>
          <w:shd w:val="clear" w:color="auto" w:fill="FFFFFF"/>
        </w:rPr>
        <w:t> </w:t>
      </w:r>
      <w:r w:rsidR="00D34F52" w:rsidRPr="00C61AA8">
        <w:rPr>
          <w:b/>
          <w:iCs/>
          <w:shd w:val="clear" w:color="auto" w:fill="FFFFFF"/>
        </w:rPr>
        <w:t>185</w:t>
      </w:r>
      <w:r w:rsidR="00E6244C" w:rsidRPr="00C61AA8">
        <w:rPr>
          <w:shd w:val="clear" w:color="auto" w:fill="FFFFFF"/>
        </w:rPr>
        <w:t xml:space="preserve">, </w:t>
      </w:r>
      <w:r w:rsidR="00D34F52" w:rsidRPr="00C61AA8">
        <w:rPr>
          <w:shd w:val="clear" w:color="auto" w:fill="FFFFFF"/>
        </w:rPr>
        <w:t>135-149</w:t>
      </w:r>
      <w:r w:rsidR="00E6244C" w:rsidRPr="00C61AA8">
        <w:rPr>
          <w:shd w:val="clear" w:color="auto" w:fill="FFFFFF"/>
        </w:rPr>
        <w:t xml:space="preserve"> (2011)</w:t>
      </w:r>
      <w:r w:rsidR="00D34F52" w:rsidRPr="00C61AA8">
        <w:rPr>
          <w:shd w:val="clear" w:color="auto" w:fill="FFFFFF"/>
        </w:rPr>
        <w:t>.</w:t>
      </w:r>
    </w:p>
    <w:p w14:paraId="68DAB1FE" w14:textId="77777777" w:rsidR="00892122" w:rsidRPr="00C61AA8" w:rsidRDefault="00B85F56" w:rsidP="009A56A6">
      <w:pPr>
        <w:pStyle w:val="ListParagraph"/>
        <w:numPr>
          <w:ilvl w:val="0"/>
          <w:numId w:val="3"/>
        </w:numPr>
        <w:spacing w:after="120"/>
        <w:ind w:left="0"/>
        <w:rPr>
          <w:shd w:val="clear" w:color="auto" w:fill="FFFFFF"/>
        </w:rPr>
      </w:pPr>
      <w:r w:rsidRPr="00C61AA8">
        <w:rPr>
          <w:shd w:val="clear" w:color="auto" w:fill="FFFFFF"/>
        </w:rPr>
        <w:t>Arendash, G</w:t>
      </w:r>
      <w:r w:rsidR="005E0EF6" w:rsidRPr="00C61AA8">
        <w:rPr>
          <w:shd w:val="clear" w:color="auto" w:fill="FFFFFF"/>
        </w:rPr>
        <w:t>W</w:t>
      </w:r>
      <w:r w:rsidR="005058BC" w:rsidRPr="00C61AA8">
        <w:rPr>
          <w:shd w:val="clear" w:color="auto" w:fill="FFFFFF"/>
        </w:rPr>
        <w:t xml:space="preserve"> et al.</w:t>
      </w:r>
      <w:r w:rsidRPr="00C61AA8">
        <w:rPr>
          <w:shd w:val="clear" w:color="auto" w:fill="FFFFFF"/>
        </w:rPr>
        <w:t xml:space="preserve"> Electromagnetic field treatment protects against and reverses cognitive impairment in Alzheimer's disease mice. </w:t>
      </w:r>
      <w:r w:rsidRPr="00C61AA8">
        <w:rPr>
          <w:i/>
          <w:iCs/>
          <w:shd w:val="clear" w:color="auto" w:fill="FFFFFF"/>
        </w:rPr>
        <w:t>J</w:t>
      </w:r>
      <w:r w:rsidR="005058BC" w:rsidRPr="00C61AA8">
        <w:rPr>
          <w:i/>
          <w:iCs/>
          <w:shd w:val="clear" w:color="auto" w:fill="FFFFFF"/>
        </w:rPr>
        <w:t xml:space="preserve">. </w:t>
      </w:r>
      <w:r w:rsidRPr="00C61AA8">
        <w:rPr>
          <w:i/>
          <w:iCs/>
          <w:shd w:val="clear" w:color="auto" w:fill="FFFFFF"/>
        </w:rPr>
        <w:t>Alzheimer's dis</w:t>
      </w:r>
      <w:r w:rsidR="00E93FF4" w:rsidRPr="00C61AA8">
        <w:rPr>
          <w:i/>
          <w:iCs/>
          <w:shd w:val="clear" w:color="auto" w:fill="FFFFFF"/>
        </w:rPr>
        <w:t xml:space="preserve">. </w:t>
      </w:r>
      <w:r w:rsidRPr="00C61AA8">
        <w:rPr>
          <w:b/>
          <w:iCs/>
          <w:shd w:val="clear" w:color="auto" w:fill="FFFFFF"/>
        </w:rPr>
        <w:t>19</w:t>
      </w:r>
      <w:r w:rsidR="00E6244C" w:rsidRPr="00C61AA8">
        <w:rPr>
          <w:shd w:val="clear" w:color="auto" w:fill="FFFFFF"/>
        </w:rPr>
        <w:t xml:space="preserve">, </w:t>
      </w:r>
      <w:r w:rsidRPr="00C61AA8">
        <w:rPr>
          <w:shd w:val="clear" w:color="auto" w:fill="FFFFFF"/>
        </w:rPr>
        <w:t>191-210</w:t>
      </w:r>
      <w:r w:rsidR="00E6244C" w:rsidRPr="00C61AA8">
        <w:rPr>
          <w:shd w:val="clear" w:color="auto" w:fill="FFFFFF"/>
        </w:rPr>
        <w:t xml:space="preserve"> (2010)</w:t>
      </w:r>
      <w:r w:rsidRPr="00C61AA8">
        <w:rPr>
          <w:shd w:val="clear" w:color="auto" w:fill="FFFFFF"/>
        </w:rPr>
        <w:t>.</w:t>
      </w:r>
    </w:p>
    <w:p w14:paraId="28EB5BD4" w14:textId="77777777" w:rsidR="001B39BB" w:rsidRPr="00C61AA8" w:rsidRDefault="0045164C" w:rsidP="009A56A6">
      <w:pPr>
        <w:pStyle w:val="ListParagraph"/>
        <w:numPr>
          <w:ilvl w:val="0"/>
          <w:numId w:val="3"/>
        </w:numPr>
        <w:spacing w:after="120"/>
        <w:ind w:left="0"/>
        <w:rPr>
          <w:shd w:val="clear" w:color="auto" w:fill="FFFFFF"/>
        </w:rPr>
      </w:pPr>
      <w:r w:rsidRPr="00C61AA8">
        <w:rPr>
          <w:shd w:val="clear" w:color="auto" w:fill="FFFFFF"/>
        </w:rPr>
        <w:t>Ji Jeong, Y.</w:t>
      </w:r>
      <w:r w:rsidR="00E93FF4" w:rsidRPr="00C61AA8">
        <w:rPr>
          <w:shd w:val="clear" w:color="auto" w:fill="FFFFFF"/>
        </w:rPr>
        <w:t xml:space="preserve"> et al.</w:t>
      </w:r>
      <w:r w:rsidRPr="00C61AA8">
        <w:rPr>
          <w:shd w:val="clear" w:color="auto" w:fill="FFFFFF"/>
        </w:rPr>
        <w:t xml:space="preserve"> 1950 MHz electromagnetic fields ameliorate Aβ pathology in Alzheimer</w:t>
      </w:r>
      <w:r w:rsidR="005E0EF6" w:rsidRPr="00C61AA8">
        <w:rPr>
          <w:shd w:val="clear" w:color="auto" w:fill="FFFFFF"/>
        </w:rPr>
        <w:t>'</w:t>
      </w:r>
      <w:r w:rsidRPr="00C61AA8">
        <w:rPr>
          <w:shd w:val="clear" w:color="auto" w:fill="FFFFFF"/>
        </w:rPr>
        <w:t>s disease mice. </w:t>
      </w:r>
      <w:r w:rsidRPr="00C61AA8">
        <w:rPr>
          <w:i/>
          <w:iCs/>
          <w:shd w:val="clear" w:color="auto" w:fill="FFFFFF"/>
        </w:rPr>
        <w:t>Curr</w:t>
      </w:r>
      <w:r w:rsidR="00E93FF4" w:rsidRPr="00C61AA8">
        <w:rPr>
          <w:i/>
          <w:iCs/>
          <w:shd w:val="clear" w:color="auto" w:fill="FFFFFF"/>
        </w:rPr>
        <w:t>.</w:t>
      </w:r>
      <w:r w:rsidRPr="00C61AA8">
        <w:rPr>
          <w:i/>
          <w:iCs/>
          <w:shd w:val="clear" w:color="auto" w:fill="FFFFFF"/>
        </w:rPr>
        <w:t xml:space="preserve"> Alzheimer Res</w:t>
      </w:r>
      <w:r w:rsidR="00E93FF4" w:rsidRPr="00C61AA8">
        <w:rPr>
          <w:i/>
          <w:iCs/>
          <w:shd w:val="clear" w:color="auto" w:fill="FFFFFF"/>
        </w:rPr>
        <w:t>.</w:t>
      </w:r>
      <w:r w:rsidRPr="00C61AA8">
        <w:rPr>
          <w:b/>
          <w:iCs/>
          <w:shd w:val="clear" w:color="auto" w:fill="FFFFFF"/>
        </w:rPr>
        <w:t>12</w:t>
      </w:r>
      <w:r w:rsidR="00892122" w:rsidRPr="00C61AA8">
        <w:rPr>
          <w:shd w:val="clear" w:color="auto" w:fill="FFFFFF"/>
        </w:rPr>
        <w:t xml:space="preserve">, </w:t>
      </w:r>
      <w:r w:rsidRPr="00C61AA8">
        <w:rPr>
          <w:shd w:val="clear" w:color="auto" w:fill="FFFFFF"/>
        </w:rPr>
        <w:t>481-492</w:t>
      </w:r>
      <w:r w:rsidR="00892122" w:rsidRPr="00C61AA8">
        <w:rPr>
          <w:shd w:val="clear" w:color="auto" w:fill="FFFFFF"/>
        </w:rPr>
        <w:t xml:space="preserve"> (2015)</w:t>
      </w:r>
      <w:r w:rsidRPr="00C61AA8">
        <w:rPr>
          <w:shd w:val="clear" w:color="auto" w:fill="FFFFFF"/>
        </w:rPr>
        <w:t>.</w:t>
      </w:r>
    </w:p>
    <w:p w14:paraId="682EA5D6" w14:textId="77777777" w:rsidR="00E93FF4" w:rsidRPr="00C61AA8" w:rsidRDefault="00E93FF4" w:rsidP="009A56A6">
      <w:pPr>
        <w:pStyle w:val="ListParagraph"/>
        <w:numPr>
          <w:ilvl w:val="0"/>
          <w:numId w:val="3"/>
        </w:numPr>
        <w:spacing w:after="120"/>
        <w:ind w:left="0"/>
        <w:rPr>
          <w:color w:val="222222"/>
          <w:shd w:val="clear" w:color="auto" w:fill="FFFFFF"/>
        </w:rPr>
      </w:pPr>
      <w:r w:rsidRPr="00C61AA8">
        <w:rPr>
          <w:color w:val="222222"/>
          <w:shd w:val="clear" w:color="auto" w:fill="FFFFFF"/>
        </w:rPr>
        <w:t>Ghosh, S.</w:t>
      </w:r>
      <w:r w:rsidR="003C7860" w:rsidRPr="00C61AA8">
        <w:rPr>
          <w:color w:val="222222"/>
          <w:shd w:val="clear" w:color="auto" w:fill="FFFFFF"/>
        </w:rPr>
        <w:t xml:space="preserve"> et al. </w:t>
      </w:r>
      <w:r w:rsidRPr="00C61AA8">
        <w:rPr>
          <w:color w:val="222222"/>
          <w:shd w:val="clear" w:color="auto" w:fill="FFFFFF"/>
        </w:rPr>
        <w:t>Resonant oscillation language of a futuristic nano-machine-module: eliminating cancer cells &amp; Alzheimer Aβ plaques.</w:t>
      </w:r>
      <w:r w:rsidR="00F53900" w:rsidRPr="00C61AA8">
        <w:rPr>
          <w:color w:val="222222"/>
          <w:shd w:val="clear" w:color="auto" w:fill="FFFFFF"/>
        </w:rPr>
        <w:t xml:space="preserve"> </w:t>
      </w:r>
      <w:r w:rsidRPr="00C61AA8">
        <w:rPr>
          <w:i/>
          <w:iCs/>
          <w:color w:val="222222"/>
          <w:shd w:val="clear" w:color="auto" w:fill="FFFFFF"/>
        </w:rPr>
        <w:t>Curr</w:t>
      </w:r>
      <w:r w:rsidR="003C7860" w:rsidRPr="00C61AA8">
        <w:rPr>
          <w:i/>
          <w:iCs/>
          <w:color w:val="222222"/>
          <w:shd w:val="clear" w:color="auto" w:fill="FFFFFF"/>
        </w:rPr>
        <w:t>. Top. M</w:t>
      </w:r>
      <w:r w:rsidRPr="00C61AA8">
        <w:rPr>
          <w:i/>
          <w:iCs/>
          <w:color w:val="222222"/>
          <w:shd w:val="clear" w:color="auto" w:fill="FFFFFF"/>
        </w:rPr>
        <w:t>ed</w:t>
      </w:r>
      <w:r w:rsidR="003C7860" w:rsidRPr="00C61AA8">
        <w:rPr>
          <w:i/>
          <w:iCs/>
          <w:color w:val="222222"/>
          <w:shd w:val="clear" w:color="auto" w:fill="FFFFFF"/>
        </w:rPr>
        <w:t>.</w:t>
      </w:r>
      <w:r w:rsidR="00F53900" w:rsidRPr="00C61AA8">
        <w:rPr>
          <w:i/>
          <w:iCs/>
          <w:color w:val="222222"/>
          <w:shd w:val="clear" w:color="auto" w:fill="FFFFFF"/>
        </w:rPr>
        <w:t xml:space="preserve"> </w:t>
      </w:r>
      <w:r w:rsidR="003C7860" w:rsidRPr="00C61AA8">
        <w:rPr>
          <w:i/>
          <w:iCs/>
          <w:color w:val="222222"/>
          <w:shd w:val="clear" w:color="auto" w:fill="FFFFFF"/>
        </w:rPr>
        <w:t>Chem.</w:t>
      </w:r>
      <w:r w:rsidRPr="00C61AA8">
        <w:rPr>
          <w:color w:val="222222"/>
          <w:shd w:val="clear" w:color="auto" w:fill="FFFFFF"/>
        </w:rPr>
        <w:t> </w:t>
      </w:r>
      <w:r w:rsidRPr="00C61AA8">
        <w:rPr>
          <w:b/>
          <w:iCs/>
          <w:color w:val="222222"/>
          <w:shd w:val="clear" w:color="auto" w:fill="FFFFFF"/>
        </w:rPr>
        <w:t>15</w:t>
      </w:r>
      <w:r w:rsidR="003C7860" w:rsidRPr="00C61AA8">
        <w:rPr>
          <w:color w:val="222222"/>
          <w:shd w:val="clear" w:color="auto" w:fill="FFFFFF"/>
        </w:rPr>
        <w:t xml:space="preserve">, </w:t>
      </w:r>
      <w:r w:rsidRPr="00C61AA8">
        <w:rPr>
          <w:color w:val="222222"/>
          <w:shd w:val="clear" w:color="auto" w:fill="FFFFFF"/>
        </w:rPr>
        <w:t>534-541</w:t>
      </w:r>
      <w:r w:rsidR="003C7860" w:rsidRPr="00C61AA8">
        <w:rPr>
          <w:color w:val="222222"/>
          <w:shd w:val="clear" w:color="auto" w:fill="FFFFFF"/>
        </w:rPr>
        <w:t xml:space="preserve"> (2015)</w:t>
      </w:r>
      <w:r w:rsidRPr="00C61AA8">
        <w:rPr>
          <w:color w:val="222222"/>
          <w:shd w:val="clear" w:color="auto" w:fill="FFFFFF"/>
        </w:rPr>
        <w:t>.</w:t>
      </w:r>
    </w:p>
    <w:p w14:paraId="609CEA11" w14:textId="77777777" w:rsidR="00E93FF4" w:rsidRPr="00C61AA8" w:rsidRDefault="003C7860" w:rsidP="009A56A6">
      <w:pPr>
        <w:pStyle w:val="ListParagraph"/>
        <w:numPr>
          <w:ilvl w:val="0"/>
          <w:numId w:val="3"/>
        </w:numPr>
        <w:spacing w:after="120"/>
        <w:ind w:left="0"/>
        <w:rPr>
          <w:color w:val="222222"/>
          <w:shd w:val="clear" w:color="auto" w:fill="FFFFFF"/>
        </w:rPr>
      </w:pPr>
      <w:r w:rsidRPr="00C61AA8">
        <w:rPr>
          <w:color w:val="222222"/>
          <w:shd w:val="clear" w:color="auto" w:fill="FFFFFF"/>
        </w:rPr>
        <w:t xml:space="preserve">Ghosh, S. et al. </w:t>
      </w:r>
      <w:r w:rsidR="00E93FF4" w:rsidRPr="00C61AA8">
        <w:rPr>
          <w:color w:val="222222"/>
          <w:shd w:val="clear" w:color="auto" w:fill="FFFFFF"/>
        </w:rPr>
        <w:t>In-vivo &amp; in-vitro toxicity</w:t>
      </w:r>
      <w:r w:rsidR="00F53900" w:rsidRPr="00C61AA8">
        <w:rPr>
          <w:color w:val="222222"/>
          <w:shd w:val="clear" w:color="auto" w:fill="FFFFFF"/>
        </w:rPr>
        <w:t xml:space="preserve"> test of molecularly engineered </w:t>
      </w:r>
      <w:r w:rsidR="00E93FF4" w:rsidRPr="00C61AA8">
        <w:rPr>
          <w:color w:val="222222"/>
          <w:shd w:val="clear" w:color="auto" w:fill="FFFFFF"/>
        </w:rPr>
        <w:t>PCMS: A potential drug for wireless remote controlled</w:t>
      </w:r>
      <w:r w:rsidR="00F53900" w:rsidRPr="00C61AA8">
        <w:rPr>
          <w:color w:val="222222"/>
          <w:shd w:val="clear" w:color="auto" w:fill="FFFFFF"/>
        </w:rPr>
        <w:t xml:space="preserve"> </w:t>
      </w:r>
      <w:r w:rsidR="00E93FF4" w:rsidRPr="00C61AA8">
        <w:rPr>
          <w:color w:val="222222"/>
          <w:shd w:val="clear" w:color="auto" w:fill="FFFFFF"/>
        </w:rPr>
        <w:t>treatment.</w:t>
      </w:r>
      <w:r w:rsidR="00F53900" w:rsidRPr="00C61AA8">
        <w:rPr>
          <w:color w:val="222222"/>
          <w:shd w:val="clear" w:color="auto" w:fill="FFFFFF"/>
        </w:rPr>
        <w:t xml:space="preserve"> </w:t>
      </w:r>
      <w:r w:rsidR="00E93FF4" w:rsidRPr="00C61AA8">
        <w:rPr>
          <w:i/>
          <w:iCs/>
          <w:color w:val="222222"/>
          <w:shd w:val="clear" w:color="auto" w:fill="FFFFFF"/>
        </w:rPr>
        <w:t>Toxicol</w:t>
      </w:r>
      <w:r w:rsidRPr="00C61AA8">
        <w:rPr>
          <w:i/>
          <w:iCs/>
          <w:color w:val="222222"/>
          <w:shd w:val="clear" w:color="auto" w:fill="FFFFFF"/>
        </w:rPr>
        <w:t>.</w:t>
      </w:r>
      <w:r w:rsidR="00F53900" w:rsidRPr="00C61AA8">
        <w:rPr>
          <w:i/>
          <w:iCs/>
          <w:color w:val="222222"/>
          <w:shd w:val="clear" w:color="auto" w:fill="FFFFFF"/>
        </w:rPr>
        <w:t xml:space="preserve"> </w:t>
      </w:r>
      <w:r w:rsidRPr="00C61AA8">
        <w:rPr>
          <w:i/>
          <w:iCs/>
          <w:color w:val="222222"/>
          <w:shd w:val="clear" w:color="auto" w:fill="FFFFFF"/>
        </w:rPr>
        <w:t>R</w:t>
      </w:r>
      <w:r w:rsidR="00E93FF4" w:rsidRPr="00C61AA8">
        <w:rPr>
          <w:i/>
          <w:iCs/>
          <w:color w:val="222222"/>
          <w:shd w:val="clear" w:color="auto" w:fill="FFFFFF"/>
        </w:rPr>
        <w:t>ep</w:t>
      </w:r>
      <w:r w:rsidRPr="00C61AA8">
        <w:rPr>
          <w:i/>
          <w:iCs/>
          <w:color w:val="222222"/>
          <w:shd w:val="clear" w:color="auto" w:fill="FFFFFF"/>
        </w:rPr>
        <w:t>.</w:t>
      </w:r>
      <w:r w:rsidR="00E93FF4" w:rsidRPr="00C61AA8">
        <w:rPr>
          <w:color w:val="222222"/>
          <w:shd w:val="clear" w:color="auto" w:fill="FFFFFF"/>
        </w:rPr>
        <w:t> </w:t>
      </w:r>
      <w:r w:rsidR="00E93FF4" w:rsidRPr="00C61AA8">
        <w:rPr>
          <w:b/>
          <w:iCs/>
          <w:color w:val="222222"/>
          <w:shd w:val="clear" w:color="auto" w:fill="FFFFFF"/>
        </w:rPr>
        <w:t>5</w:t>
      </w:r>
      <w:r w:rsidRPr="00C61AA8">
        <w:rPr>
          <w:color w:val="222222"/>
          <w:shd w:val="clear" w:color="auto" w:fill="FFFFFF"/>
        </w:rPr>
        <w:t xml:space="preserve">, </w:t>
      </w:r>
      <w:r w:rsidR="00E93FF4" w:rsidRPr="00C61AA8">
        <w:rPr>
          <w:color w:val="222222"/>
          <w:shd w:val="clear" w:color="auto" w:fill="FFFFFF"/>
        </w:rPr>
        <w:t>1044-1052</w:t>
      </w:r>
      <w:r w:rsidRPr="00C61AA8">
        <w:rPr>
          <w:color w:val="222222"/>
          <w:shd w:val="clear" w:color="auto" w:fill="FFFFFF"/>
        </w:rPr>
        <w:t xml:space="preserve"> (2018).</w:t>
      </w:r>
    </w:p>
    <w:p w14:paraId="7ECC7A85" w14:textId="64A43F62" w:rsidR="00A1360F" w:rsidRPr="00C61AA8" w:rsidRDefault="00001C84" w:rsidP="009A56A6">
      <w:pPr>
        <w:pStyle w:val="ListParagraph"/>
        <w:numPr>
          <w:ilvl w:val="0"/>
          <w:numId w:val="3"/>
        </w:numPr>
        <w:spacing w:after="120"/>
        <w:ind w:left="0"/>
      </w:pPr>
      <w:r w:rsidRPr="00C61AA8">
        <w:rPr>
          <w:color w:val="222222"/>
          <w:shd w:val="clear" w:color="auto" w:fill="FFFFFF"/>
        </w:rPr>
        <w:t>Sahu, S., Ghosh, S., Fujita, D. &amp; Bandyopadhyay, A. Live visualizations of single isolated tubulin protein self-assembly via tunneling current: effect of electromagnetic pumping during spontaneous growth of microtubule. </w:t>
      </w:r>
      <w:r w:rsidRPr="00C61AA8">
        <w:rPr>
          <w:i/>
          <w:iCs/>
          <w:color w:val="222222"/>
          <w:shd w:val="clear" w:color="auto" w:fill="FFFFFF"/>
        </w:rPr>
        <w:t>Sci. Rep.</w:t>
      </w:r>
      <w:r w:rsidRPr="00C61AA8">
        <w:rPr>
          <w:b/>
          <w:iCs/>
          <w:color w:val="222222"/>
          <w:shd w:val="clear" w:color="auto" w:fill="FFFFFF"/>
        </w:rPr>
        <w:t>4</w:t>
      </w:r>
      <w:r w:rsidRPr="00C61AA8">
        <w:rPr>
          <w:color w:val="222222"/>
          <w:shd w:val="clear" w:color="auto" w:fill="FFFFFF"/>
        </w:rPr>
        <w:t>, 7303 (2014)</w:t>
      </w:r>
      <w:r w:rsidR="00A1360F" w:rsidRPr="00C61AA8">
        <w:rPr>
          <w:color w:val="222222"/>
          <w:shd w:val="clear" w:color="auto" w:fill="FFFFFF"/>
        </w:rPr>
        <w:t>.</w:t>
      </w:r>
    </w:p>
    <w:p w14:paraId="0585332F" w14:textId="77777777" w:rsidR="00A1360F" w:rsidRPr="00C61AA8" w:rsidRDefault="00A1360F" w:rsidP="009A56A6">
      <w:pPr>
        <w:pStyle w:val="ListParagraph"/>
        <w:numPr>
          <w:ilvl w:val="0"/>
          <w:numId w:val="3"/>
        </w:numPr>
        <w:spacing w:after="120"/>
        <w:ind w:left="0"/>
      </w:pPr>
      <w:r w:rsidRPr="00C61AA8">
        <w:rPr>
          <w:color w:val="222222"/>
          <w:shd w:val="clear" w:color="auto" w:fill="FFFFFF"/>
        </w:rPr>
        <w:t>Sahu, S. et al. Atomic water channel controlling remarkable properties of a single brain microtubule: correlating single protein to its supramolecular assembly. </w:t>
      </w:r>
      <w:r w:rsidRPr="00C61AA8">
        <w:rPr>
          <w:i/>
          <w:iCs/>
          <w:color w:val="222222"/>
          <w:shd w:val="clear" w:color="auto" w:fill="FFFFFF"/>
        </w:rPr>
        <w:t>Biosens. Bioelectron.</w:t>
      </w:r>
      <w:r w:rsidRPr="00C61AA8">
        <w:rPr>
          <w:color w:val="222222"/>
          <w:shd w:val="clear" w:color="auto" w:fill="FFFFFF"/>
        </w:rPr>
        <w:t> </w:t>
      </w:r>
      <w:r w:rsidRPr="00C61AA8">
        <w:rPr>
          <w:b/>
          <w:iCs/>
          <w:color w:val="222222"/>
          <w:shd w:val="clear" w:color="auto" w:fill="FFFFFF"/>
        </w:rPr>
        <w:t>47</w:t>
      </w:r>
      <w:r w:rsidRPr="00C61AA8">
        <w:rPr>
          <w:color w:val="222222"/>
          <w:shd w:val="clear" w:color="auto" w:fill="FFFFFF"/>
        </w:rPr>
        <w:t>, 141-148 (2013).</w:t>
      </w:r>
    </w:p>
    <w:p w14:paraId="62095715" w14:textId="71DFB7C4" w:rsidR="00A1360F" w:rsidRPr="00C61AA8" w:rsidRDefault="00001C84" w:rsidP="009A56A6">
      <w:pPr>
        <w:pStyle w:val="ListParagraph"/>
        <w:numPr>
          <w:ilvl w:val="0"/>
          <w:numId w:val="3"/>
        </w:numPr>
        <w:spacing w:after="120"/>
        <w:ind w:left="0"/>
      </w:pPr>
      <w:r w:rsidRPr="00C61AA8">
        <w:rPr>
          <w:rFonts w:hint="eastAsia"/>
        </w:rPr>
        <w:t xml:space="preserve">Komal Saxena, Pushpendra Singh, Pathik Sahu, Satyajit Sahu, Subrata Ghosh, Kanad Ray, Daisuke Fujita and Anirban Bandyopadhyay; Fractal, scale free electromagnetic resonance of a single brain extracted microtubule nanowire, a single tubulin protein and a single neuron, Fractal and Fractional, 4, 11(2020). </w:t>
      </w:r>
      <w:hyperlink r:id="rId11" w:history="1">
        <w:r w:rsidRPr="00C61AA8">
          <w:rPr>
            <w:rStyle w:val="Hyperlink"/>
            <w:rFonts w:hint="eastAsia"/>
          </w:rPr>
          <w:t>https://doi.org/10.3390/fractalfract4020011</w:t>
        </w:r>
      </w:hyperlink>
      <w:r w:rsidRPr="00C61AA8">
        <w:t>.</w:t>
      </w:r>
      <w:r w:rsidR="00A1360F" w:rsidRPr="00C61AA8">
        <w:rPr>
          <w:color w:val="222222"/>
          <w:shd w:val="clear" w:color="auto" w:fill="FFFFFF"/>
        </w:rPr>
        <w:t>.</w:t>
      </w:r>
    </w:p>
    <w:p w14:paraId="1B5EA5A3" w14:textId="77777777" w:rsidR="004E76EA" w:rsidRPr="00C61AA8" w:rsidRDefault="00BC577D" w:rsidP="004E76EA">
      <w:pPr>
        <w:pStyle w:val="ListParagraph"/>
        <w:numPr>
          <w:ilvl w:val="0"/>
          <w:numId w:val="3"/>
        </w:numPr>
        <w:spacing w:after="120"/>
        <w:ind w:left="0"/>
        <w:rPr>
          <w:lang w:val="en-GB"/>
        </w:rPr>
      </w:pPr>
      <w:r w:rsidRPr="00C61AA8">
        <w:rPr>
          <w:shd w:val="clear" w:color="auto" w:fill="FFFFFF"/>
        </w:rPr>
        <w:t xml:space="preserve">Sobel, E. et al. </w:t>
      </w:r>
      <w:r w:rsidR="00B85F56" w:rsidRPr="00C61AA8">
        <w:rPr>
          <w:shd w:val="clear" w:color="auto" w:fill="FFFFFF"/>
        </w:rPr>
        <w:t>Occupations with exposure to electromagnetic fields: a possible risk factor for Alzheimer's disease. </w:t>
      </w:r>
      <w:r w:rsidR="00B85F56" w:rsidRPr="00C61AA8">
        <w:rPr>
          <w:i/>
          <w:iCs/>
          <w:shd w:val="clear" w:color="auto" w:fill="FFFFFF"/>
        </w:rPr>
        <w:t>Amer</w:t>
      </w:r>
      <w:r w:rsidRPr="00C61AA8">
        <w:rPr>
          <w:i/>
          <w:iCs/>
          <w:shd w:val="clear" w:color="auto" w:fill="FFFFFF"/>
        </w:rPr>
        <w:t>.</w:t>
      </w:r>
      <w:r w:rsidR="00B85F56" w:rsidRPr="00C61AA8">
        <w:rPr>
          <w:i/>
          <w:iCs/>
          <w:shd w:val="clear" w:color="auto" w:fill="FFFFFF"/>
        </w:rPr>
        <w:t xml:space="preserve"> J</w:t>
      </w:r>
      <w:r w:rsidRPr="00C61AA8">
        <w:rPr>
          <w:i/>
          <w:iCs/>
          <w:shd w:val="clear" w:color="auto" w:fill="FFFFFF"/>
        </w:rPr>
        <w:t xml:space="preserve">. </w:t>
      </w:r>
      <w:r w:rsidR="00B85F56" w:rsidRPr="00C61AA8">
        <w:rPr>
          <w:i/>
          <w:iCs/>
          <w:shd w:val="clear" w:color="auto" w:fill="FFFFFF"/>
        </w:rPr>
        <w:t>Epidemiol</w:t>
      </w:r>
      <w:r w:rsidRPr="00C61AA8">
        <w:rPr>
          <w:i/>
          <w:iCs/>
          <w:shd w:val="clear" w:color="auto" w:fill="FFFFFF"/>
        </w:rPr>
        <w:t xml:space="preserve">. </w:t>
      </w:r>
      <w:r w:rsidR="00B85F56" w:rsidRPr="00C61AA8">
        <w:rPr>
          <w:b/>
          <w:iCs/>
          <w:shd w:val="clear" w:color="auto" w:fill="FFFFFF"/>
        </w:rPr>
        <w:t>142</w:t>
      </w:r>
      <w:r w:rsidR="00204F2E" w:rsidRPr="00C61AA8">
        <w:rPr>
          <w:shd w:val="clear" w:color="auto" w:fill="FFFFFF"/>
        </w:rPr>
        <w:t xml:space="preserve">, </w:t>
      </w:r>
      <w:r w:rsidR="00B85F56" w:rsidRPr="00C61AA8">
        <w:rPr>
          <w:shd w:val="clear" w:color="auto" w:fill="FFFFFF"/>
        </w:rPr>
        <w:t>515-524</w:t>
      </w:r>
      <w:r w:rsidR="00204F2E" w:rsidRPr="00C61AA8">
        <w:rPr>
          <w:shd w:val="clear" w:color="auto" w:fill="FFFFFF"/>
        </w:rPr>
        <w:t xml:space="preserve"> (1995)</w:t>
      </w:r>
      <w:r w:rsidR="00B85F56" w:rsidRPr="00C61AA8">
        <w:rPr>
          <w:shd w:val="clear" w:color="auto" w:fill="FFFFFF"/>
        </w:rPr>
        <w:t>.</w:t>
      </w:r>
    </w:p>
    <w:p w14:paraId="19050C00" w14:textId="77777777" w:rsidR="00D34F52" w:rsidRPr="00C61AA8" w:rsidRDefault="00B85F56" w:rsidP="004E76EA">
      <w:pPr>
        <w:pStyle w:val="ListParagraph"/>
        <w:numPr>
          <w:ilvl w:val="0"/>
          <w:numId w:val="3"/>
        </w:numPr>
        <w:spacing w:after="120"/>
        <w:ind w:left="0"/>
        <w:rPr>
          <w:lang w:val="en-GB"/>
        </w:rPr>
      </w:pPr>
      <w:r w:rsidRPr="00C61AA8">
        <w:rPr>
          <w:shd w:val="clear" w:color="auto" w:fill="FFFFFF"/>
        </w:rPr>
        <w:t>Sienkiewicz, Z.J., Blackwell, R.P., Haylock, R.G.</w:t>
      </w:r>
      <w:r w:rsidR="001B39BB" w:rsidRPr="00C61AA8">
        <w:rPr>
          <w:shd w:val="clear" w:color="auto" w:fill="FFFFFF"/>
        </w:rPr>
        <w:t xml:space="preserve">, Saunders, R.D. </w:t>
      </w:r>
      <w:r w:rsidR="009852FD" w:rsidRPr="00C61AA8">
        <w:rPr>
          <w:shd w:val="clear" w:color="auto" w:fill="FFFFFF"/>
        </w:rPr>
        <w:t>&amp;</w:t>
      </w:r>
      <w:r w:rsidR="001B39BB" w:rsidRPr="00C61AA8">
        <w:rPr>
          <w:shd w:val="clear" w:color="auto" w:fill="FFFFFF"/>
        </w:rPr>
        <w:t xml:space="preserve"> Cobb, B.L.</w:t>
      </w:r>
      <w:r w:rsidRPr="00C61AA8">
        <w:rPr>
          <w:shd w:val="clear" w:color="auto" w:fill="FFFFFF"/>
        </w:rPr>
        <w:t xml:space="preserve"> Low‐level exposure to pulsed 900 MHz microwave radiation does not cause deficits in the performance of a spatial learning task in mice. </w:t>
      </w:r>
      <w:r w:rsidRPr="00C61AA8">
        <w:rPr>
          <w:i/>
          <w:iCs/>
          <w:shd w:val="clear" w:color="auto" w:fill="FFFFFF"/>
        </w:rPr>
        <w:t>Bioelectromagnetics</w:t>
      </w:r>
      <w:r w:rsidR="006A7580" w:rsidRPr="00C61AA8">
        <w:rPr>
          <w:i/>
          <w:iCs/>
          <w:shd w:val="clear" w:color="auto" w:fill="FFFFFF"/>
        </w:rPr>
        <w:t xml:space="preserve"> </w:t>
      </w:r>
      <w:r w:rsidRPr="00C61AA8">
        <w:rPr>
          <w:b/>
          <w:iCs/>
          <w:shd w:val="clear" w:color="auto" w:fill="FFFFFF"/>
        </w:rPr>
        <w:t>21</w:t>
      </w:r>
      <w:r w:rsidR="001B39BB" w:rsidRPr="00C61AA8">
        <w:rPr>
          <w:shd w:val="clear" w:color="auto" w:fill="FFFFFF"/>
        </w:rPr>
        <w:t>,</w:t>
      </w:r>
      <w:r w:rsidRPr="00C61AA8">
        <w:rPr>
          <w:shd w:val="clear" w:color="auto" w:fill="FFFFFF"/>
        </w:rPr>
        <w:t xml:space="preserve"> 151-158</w:t>
      </w:r>
      <w:r w:rsidR="001B39BB" w:rsidRPr="00C61AA8">
        <w:rPr>
          <w:shd w:val="clear" w:color="auto" w:fill="FFFFFF"/>
        </w:rPr>
        <w:t xml:space="preserve"> (2000)</w:t>
      </w:r>
      <w:r w:rsidRPr="00C61AA8">
        <w:rPr>
          <w:shd w:val="clear" w:color="auto" w:fill="FFFFFF"/>
        </w:rPr>
        <w:t>.</w:t>
      </w:r>
    </w:p>
    <w:p w14:paraId="71AA0ECC" w14:textId="63CC94F4" w:rsidR="003C3967" w:rsidRPr="00C61AA8" w:rsidRDefault="003C3967" w:rsidP="009A56A6">
      <w:pPr>
        <w:pStyle w:val="BodyText"/>
        <w:numPr>
          <w:ilvl w:val="0"/>
          <w:numId w:val="3"/>
        </w:numPr>
        <w:spacing w:after="120" w:line="276" w:lineRule="auto"/>
        <w:ind w:left="0"/>
        <w:jc w:val="left"/>
        <w:rPr>
          <w:sz w:val="22"/>
          <w:szCs w:val="22"/>
          <w:shd w:val="clear" w:color="auto" w:fill="FFFFFF"/>
        </w:rPr>
      </w:pPr>
      <w:r w:rsidRPr="00C61AA8">
        <w:rPr>
          <w:sz w:val="22"/>
          <w:szCs w:val="22"/>
          <w:shd w:val="clear" w:color="auto" w:fill="FFFFFF"/>
        </w:rPr>
        <w:lastRenderedPageBreak/>
        <w:t>Arendash, G. et al. A Clinical Trial of Transcranial Electromagnetic Treatment in Alzheimer</w:t>
      </w:r>
      <w:r w:rsidR="005E0EF6" w:rsidRPr="00C61AA8">
        <w:rPr>
          <w:sz w:val="22"/>
          <w:szCs w:val="22"/>
          <w:shd w:val="clear" w:color="auto" w:fill="FFFFFF"/>
        </w:rPr>
        <w:t>'</w:t>
      </w:r>
      <w:r w:rsidRPr="00C61AA8">
        <w:rPr>
          <w:sz w:val="22"/>
          <w:szCs w:val="22"/>
          <w:shd w:val="clear" w:color="auto" w:fill="FFFFFF"/>
        </w:rPr>
        <w:t>s Disease: Cognitive Enhancement and Associated Changes in Cerebr</w:t>
      </w:r>
      <w:r w:rsidR="006A7580" w:rsidRPr="00C61AA8">
        <w:rPr>
          <w:sz w:val="22"/>
          <w:szCs w:val="22"/>
          <w:shd w:val="clear" w:color="auto" w:fill="FFFFFF"/>
        </w:rPr>
        <w:t xml:space="preserve">ospinal Fluid, Blood, and Brain </w:t>
      </w:r>
      <w:r w:rsidRPr="00C61AA8">
        <w:rPr>
          <w:sz w:val="22"/>
          <w:szCs w:val="22"/>
          <w:shd w:val="clear" w:color="auto" w:fill="FFFFFF"/>
        </w:rPr>
        <w:t>Imaging. </w:t>
      </w:r>
      <w:r w:rsidR="00822B31" w:rsidRPr="00C61AA8">
        <w:rPr>
          <w:i/>
          <w:iCs/>
          <w:sz w:val="22"/>
          <w:szCs w:val="22"/>
          <w:shd w:val="clear" w:color="auto" w:fill="FFFFFF"/>
        </w:rPr>
        <w:t>J. Alzheimer's Dis.</w:t>
      </w:r>
      <w:r w:rsidRPr="00C61AA8">
        <w:rPr>
          <w:b/>
          <w:iCs/>
          <w:sz w:val="22"/>
          <w:szCs w:val="22"/>
          <w:shd w:val="clear" w:color="auto" w:fill="FFFFFF"/>
        </w:rPr>
        <w:t>71</w:t>
      </w:r>
      <w:r w:rsidRPr="00C61AA8">
        <w:rPr>
          <w:sz w:val="22"/>
          <w:szCs w:val="22"/>
          <w:shd w:val="clear" w:color="auto" w:fill="FFFFFF"/>
        </w:rPr>
        <w:t>, 57-82 (2019).</w:t>
      </w:r>
    </w:p>
    <w:p w14:paraId="2406AE28" w14:textId="5DB6FA06" w:rsidR="00D34F52" w:rsidRPr="00C61AA8" w:rsidRDefault="001B39BB" w:rsidP="009A56A6">
      <w:pPr>
        <w:pStyle w:val="ListParagraph"/>
        <w:numPr>
          <w:ilvl w:val="0"/>
          <w:numId w:val="3"/>
        </w:numPr>
        <w:spacing w:after="120"/>
        <w:ind w:left="0"/>
      </w:pPr>
      <w:r w:rsidRPr="00C61AA8">
        <w:rPr>
          <w:shd w:val="clear" w:color="auto" w:fill="FFFFFF"/>
        </w:rPr>
        <w:t>Schmid, S.L.</w:t>
      </w:r>
      <w:r w:rsidR="006A7580" w:rsidRPr="00C61AA8">
        <w:rPr>
          <w:shd w:val="clear" w:color="auto" w:fill="FFFFFF"/>
        </w:rPr>
        <w:t xml:space="preserve"> </w:t>
      </w:r>
      <w:r w:rsidR="00B85F56" w:rsidRPr="00C61AA8">
        <w:rPr>
          <w:shd w:val="clear" w:color="auto" w:fill="FFFFFF"/>
        </w:rPr>
        <w:t>Clathrin-coated vesicle formation and protein sorting: an integrated process. </w:t>
      </w:r>
      <w:r w:rsidR="00B85F56" w:rsidRPr="00C61AA8">
        <w:rPr>
          <w:i/>
          <w:iCs/>
          <w:shd w:val="clear" w:color="auto" w:fill="FFFFFF"/>
        </w:rPr>
        <w:t>Annu</w:t>
      </w:r>
      <w:r w:rsidR="005F15AC" w:rsidRPr="00C61AA8">
        <w:rPr>
          <w:i/>
          <w:iCs/>
          <w:shd w:val="clear" w:color="auto" w:fill="FFFFFF"/>
        </w:rPr>
        <w:t>. R</w:t>
      </w:r>
      <w:r w:rsidR="00B85F56" w:rsidRPr="00C61AA8">
        <w:rPr>
          <w:i/>
          <w:iCs/>
          <w:shd w:val="clear" w:color="auto" w:fill="FFFFFF"/>
        </w:rPr>
        <w:t xml:space="preserve">eview </w:t>
      </w:r>
      <w:r w:rsidR="005F15AC" w:rsidRPr="00C61AA8">
        <w:rPr>
          <w:i/>
          <w:iCs/>
          <w:shd w:val="clear" w:color="auto" w:fill="FFFFFF"/>
        </w:rPr>
        <w:t>B</w:t>
      </w:r>
      <w:r w:rsidR="00B85F56" w:rsidRPr="00C61AA8">
        <w:rPr>
          <w:i/>
          <w:iCs/>
          <w:shd w:val="clear" w:color="auto" w:fill="FFFFFF"/>
        </w:rPr>
        <w:t>iochem</w:t>
      </w:r>
      <w:r w:rsidR="005F15AC" w:rsidRPr="00C61AA8">
        <w:rPr>
          <w:i/>
          <w:iCs/>
          <w:shd w:val="clear" w:color="auto" w:fill="FFFFFF"/>
        </w:rPr>
        <w:t xml:space="preserve">. </w:t>
      </w:r>
      <w:r w:rsidR="00B85F56" w:rsidRPr="00C61AA8">
        <w:rPr>
          <w:b/>
          <w:iCs/>
          <w:shd w:val="clear" w:color="auto" w:fill="FFFFFF"/>
        </w:rPr>
        <w:t>66</w:t>
      </w:r>
      <w:r w:rsidRPr="00C61AA8">
        <w:rPr>
          <w:shd w:val="clear" w:color="auto" w:fill="FFFFFF"/>
        </w:rPr>
        <w:t xml:space="preserve">, </w:t>
      </w:r>
      <w:r w:rsidR="00B85F56" w:rsidRPr="00C61AA8">
        <w:rPr>
          <w:shd w:val="clear" w:color="auto" w:fill="FFFFFF"/>
        </w:rPr>
        <w:t>511-548</w:t>
      </w:r>
      <w:r w:rsidRPr="00C61AA8">
        <w:rPr>
          <w:shd w:val="clear" w:color="auto" w:fill="FFFFFF"/>
        </w:rPr>
        <w:t xml:space="preserve"> (1997)</w:t>
      </w:r>
      <w:r w:rsidR="00B85F56" w:rsidRPr="00C61AA8">
        <w:rPr>
          <w:shd w:val="clear" w:color="auto" w:fill="FFFFFF"/>
        </w:rPr>
        <w:t>.</w:t>
      </w:r>
    </w:p>
    <w:p w14:paraId="4FA291DE" w14:textId="3A7B4110" w:rsidR="0035222C" w:rsidRPr="00C61AA8" w:rsidRDefault="0035222C" w:rsidP="009A56A6">
      <w:pPr>
        <w:pStyle w:val="ListParagraph"/>
        <w:numPr>
          <w:ilvl w:val="0"/>
          <w:numId w:val="3"/>
        </w:numPr>
        <w:spacing w:after="120"/>
        <w:ind w:left="0"/>
      </w:pPr>
      <w:r w:rsidRPr="00C61AA8">
        <w:t>Selkoe DJ, Hardy J. The amyloid hypothesis of Alzheimer's disease at 25 years. EMBO Mol Med. 2016;</w:t>
      </w:r>
      <w:r w:rsidR="00AB0D7A" w:rsidRPr="00C61AA8">
        <w:t xml:space="preserve"> </w:t>
      </w:r>
      <w:r w:rsidRPr="00C61AA8">
        <w:t>8</w:t>
      </w:r>
      <w:r w:rsidR="00AB0D7A" w:rsidRPr="00C61AA8">
        <w:t>),</w:t>
      </w:r>
      <w:r w:rsidRPr="00C61AA8">
        <w:t>595-608. Published 2016 Jun 1. doi:10.15252/emmm.201606210</w:t>
      </w:r>
    </w:p>
    <w:p w14:paraId="02DC0AFB" w14:textId="2C9BBF11" w:rsidR="00D117DF" w:rsidRPr="00C61AA8" w:rsidRDefault="00D117DF" w:rsidP="009A56A6">
      <w:pPr>
        <w:pStyle w:val="ListParagraph"/>
        <w:numPr>
          <w:ilvl w:val="0"/>
          <w:numId w:val="3"/>
        </w:numPr>
        <w:spacing w:after="120"/>
        <w:ind w:left="0"/>
      </w:pPr>
      <w:r w:rsidRPr="00C61AA8">
        <w:t xml:space="preserve">Diao Y., Myerson A. S., Hatton T. A. &amp; Trout B. L. </w:t>
      </w:r>
      <w:r w:rsidR="00AB0D7A" w:rsidRPr="00C61AA8">
        <w:t xml:space="preserve">Surface design for controlled crystallization: the role of surface chemistry and nanoscale pores in heterogeneous </w:t>
      </w:r>
      <w:r w:rsidR="00C26D9C" w:rsidRPr="00C61AA8">
        <w:t>nucleation</w:t>
      </w:r>
      <w:r w:rsidR="00C26D9C" w:rsidRPr="00C61AA8">
        <w:rPr>
          <w:i/>
        </w:rPr>
        <w:t xml:space="preserve">. </w:t>
      </w:r>
      <w:r w:rsidRPr="00C61AA8">
        <w:rPr>
          <w:i/>
        </w:rPr>
        <w:t>Langmuir</w:t>
      </w:r>
      <w:r w:rsidRPr="00C61AA8">
        <w:t xml:space="preserve"> </w:t>
      </w:r>
      <w:r w:rsidRPr="00C61AA8">
        <w:rPr>
          <w:b/>
        </w:rPr>
        <w:t>27</w:t>
      </w:r>
      <w:r w:rsidRPr="00C61AA8">
        <w:t>, 5324–5334 (2011)</w:t>
      </w:r>
      <w:r w:rsidR="00AB0D7A" w:rsidRPr="00C61AA8">
        <w:t>.</w:t>
      </w:r>
    </w:p>
    <w:p w14:paraId="6E4837A2" w14:textId="49C4B226" w:rsidR="00D117DF" w:rsidRPr="00C61AA8" w:rsidRDefault="00D117DF" w:rsidP="009A56A6">
      <w:pPr>
        <w:pStyle w:val="ListParagraph"/>
        <w:numPr>
          <w:ilvl w:val="0"/>
          <w:numId w:val="3"/>
        </w:numPr>
        <w:spacing w:after="120"/>
        <w:ind w:left="0"/>
      </w:pPr>
      <w:r w:rsidRPr="00C61AA8">
        <w:t xml:space="preserve">Takenaka Y., Miyaji H., Hoshino A., Tracz A., Jeszka J. K. &amp; Kucinska I. </w:t>
      </w:r>
      <w:r w:rsidR="000C76EE" w:rsidRPr="00C61AA8">
        <w:t>Interface structure of epitaxial polyethylene crystal grown on HOPG and MoS</w:t>
      </w:r>
      <w:r w:rsidR="000C76EE" w:rsidRPr="00C61AA8">
        <w:rPr>
          <w:vertAlign w:val="subscript"/>
        </w:rPr>
        <w:t>2</w:t>
      </w:r>
      <w:r w:rsidR="000C76EE" w:rsidRPr="00C61AA8">
        <w:t xml:space="preserve"> substrates.</w:t>
      </w:r>
      <w:r w:rsidR="000C76EE" w:rsidRPr="00C61AA8">
        <w:rPr>
          <w:i/>
        </w:rPr>
        <w:t xml:space="preserve"> </w:t>
      </w:r>
      <w:r w:rsidRPr="00C61AA8">
        <w:rPr>
          <w:i/>
        </w:rPr>
        <w:t>Macromolecules</w:t>
      </w:r>
      <w:r w:rsidRPr="00C61AA8">
        <w:t xml:space="preserve"> </w:t>
      </w:r>
      <w:r w:rsidRPr="00C61AA8">
        <w:rPr>
          <w:b/>
        </w:rPr>
        <w:t>37</w:t>
      </w:r>
      <w:r w:rsidRPr="00C61AA8">
        <w:t>, 9667–9669 (2004).</w:t>
      </w:r>
    </w:p>
    <w:p w14:paraId="6CDA199B" w14:textId="42C17699" w:rsidR="00D117DF" w:rsidRPr="00C61AA8" w:rsidRDefault="00D117DF" w:rsidP="009A56A6">
      <w:pPr>
        <w:pStyle w:val="ListParagraph"/>
        <w:numPr>
          <w:ilvl w:val="0"/>
          <w:numId w:val="3"/>
        </w:numPr>
        <w:spacing w:after="120"/>
        <w:ind w:left="0"/>
      </w:pPr>
      <w:r w:rsidRPr="00C61AA8">
        <w:rPr>
          <w:rFonts w:hint="eastAsia"/>
        </w:rPr>
        <w:t>Kim D</w:t>
      </w:r>
      <w:r w:rsidRPr="00C61AA8">
        <w:t xml:space="preserve">. </w:t>
      </w:r>
      <w:r w:rsidRPr="00C61AA8">
        <w:rPr>
          <w:rFonts w:hint="eastAsia"/>
        </w:rPr>
        <w:t>W</w:t>
      </w:r>
      <w:r w:rsidRPr="00C61AA8">
        <w:t>.,</w:t>
      </w:r>
      <w:r w:rsidRPr="00C61AA8">
        <w:rPr>
          <w:rFonts w:hint="eastAsia"/>
        </w:rPr>
        <w:t xml:space="preserve">  Kim  S</w:t>
      </w:r>
      <w:r w:rsidRPr="00C61AA8">
        <w:t>.</w:t>
      </w:r>
      <w:r w:rsidRPr="00C61AA8">
        <w:rPr>
          <w:rFonts w:hint="eastAsia"/>
        </w:rPr>
        <w:t xml:space="preserve"> J</w:t>
      </w:r>
      <w:r w:rsidRPr="00C61AA8">
        <w:t>.,</w:t>
      </w:r>
      <w:r w:rsidRPr="00C61AA8">
        <w:rPr>
          <w:rFonts w:hint="eastAsia"/>
        </w:rPr>
        <w:t xml:space="preserve"> Choi  H</w:t>
      </w:r>
      <w:r w:rsidRPr="00C61AA8">
        <w:t>.</w:t>
      </w:r>
      <w:r w:rsidRPr="00C61AA8">
        <w:rPr>
          <w:rFonts w:hint="eastAsia"/>
        </w:rPr>
        <w:t xml:space="preserve"> O</w:t>
      </w:r>
      <w:r w:rsidRPr="00C61AA8">
        <w:t xml:space="preserve">. &amp; </w:t>
      </w:r>
      <w:r w:rsidRPr="00C61AA8">
        <w:rPr>
          <w:rFonts w:hint="eastAsia"/>
        </w:rPr>
        <w:t>Jung H</w:t>
      </w:r>
      <w:r w:rsidRPr="00C61AA8">
        <w:t>.</w:t>
      </w:r>
      <w:r w:rsidRPr="00C61AA8">
        <w:rPr>
          <w:rFonts w:hint="eastAsia"/>
        </w:rPr>
        <w:t>‐</w:t>
      </w:r>
      <w:r w:rsidRPr="00C61AA8">
        <w:rPr>
          <w:rFonts w:hint="eastAsia"/>
        </w:rPr>
        <w:t>T</w:t>
      </w:r>
      <w:r w:rsidRPr="00C61AA8">
        <w:t>.</w:t>
      </w:r>
      <w:r w:rsidR="00E676B2" w:rsidRPr="00C61AA8">
        <w:t xml:space="preserve"> </w:t>
      </w:r>
      <w:r w:rsidRPr="00C61AA8">
        <w:t xml:space="preserve"> </w:t>
      </w:r>
      <w:r w:rsidR="00823B87" w:rsidRPr="00C61AA8">
        <w:t xml:space="preserve">Epitaxial crystallization behaviors of various metals on a graphene surface. </w:t>
      </w:r>
      <w:r w:rsidRPr="00C61AA8">
        <w:rPr>
          <w:i/>
        </w:rPr>
        <w:t>Adv. Mater. Interfaces</w:t>
      </w:r>
      <w:r w:rsidRPr="00C61AA8">
        <w:t xml:space="preserve">, </w:t>
      </w:r>
      <w:r w:rsidRPr="00C61AA8">
        <w:rPr>
          <w:b/>
        </w:rPr>
        <w:t>3</w:t>
      </w:r>
      <w:r w:rsidRPr="00C61AA8">
        <w:t>, 1500741 (2016)</w:t>
      </w:r>
      <w:r w:rsidR="00F33D48" w:rsidRPr="00C61AA8">
        <w:t xml:space="preserve">. DOI: </w:t>
      </w:r>
      <w:hyperlink r:id="rId12" w:history="1">
        <w:r w:rsidR="00F33D48" w:rsidRPr="00C61AA8">
          <w:rPr>
            <w:rStyle w:val="Hyperlink"/>
            <w:bCs/>
            <w:color w:val="005274"/>
            <w:shd w:val="clear" w:color="auto" w:fill="FFFFFF"/>
          </w:rPr>
          <w:t>10.1002/admi.201500741</w:t>
        </w:r>
      </w:hyperlink>
    </w:p>
    <w:p w14:paraId="2F540CB9" w14:textId="40BA68E4" w:rsidR="004A7E88" w:rsidRPr="00C61AA8" w:rsidRDefault="004A7E88" w:rsidP="009A56A6">
      <w:pPr>
        <w:pStyle w:val="ListParagraph"/>
        <w:numPr>
          <w:ilvl w:val="0"/>
          <w:numId w:val="3"/>
        </w:numPr>
        <w:spacing w:after="120"/>
        <w:ind w:left="0"/>
      </w:pPr>
      <w:r w:rsidRPr="00C61AA8">
        <w:rPr>
          <w:shd w:val="clear" w:color="auto" w:fill="FFFFFF"/>
        </w:rPr>
        <w:t>Gelinas, D.S., DaSilva, K., Fenili, D., George</w:t>
      </w:r>
      <w:r w:rsidR="00D52E0D" w:rsidRPr="00C61AA8">
        <w:rPr>
          <w:shd w:val="clear" w:color="auto" w:fill="FFFFFF"/>
        </w:rPr>
        <w:t xml:space="preserve">-Hyslop, P.S. </w:t>
      </w:r>
      <w:r w:rsidR="006A7AE7" w:rsidRPr="00C61AA8">
        <w:rPr>
          <w:shd w:val="clear" w:color="auto" w:fill="FFFFFF"/>
        </w:rPr>
        <w:t>&amp;</w:t>
      </w:r>
      <w:r w:rsidR="00D52E0D" w:rsidRPr="00C61AA8">
        <w:rPr>
          <w:shd w:val="clear" w:color="auto" w:fill="FFFFFF"/>
        </w:rPr>
        <w:t xml:space="preserve"> McLaurin, J. </w:t>
      </w:r>
      <w:r w:rsidRPr="00C61AA8">
        <w:rPr>
          <w:shd w:val="clear" w:color="auto" w:fill="FFFFFF"/>
        </w:rPr>
        <w:t>Immunotherapy for Alzheimer's disease. </w:t>
      </w:r>
      <w:r w:rsidRPr="00C61AA8">
        <w:rPr>
          <w:i/>
          <w:iCs/>
          <w:shd w:val="clear" w:color="auto" w:fill="FFFFFF"/>
        </w:rPr>
        <w:t>Proc</w:t>
      </w:r>
      <w:r w:rsidR="006A7AE7" w:rsidRPr="00C61AA8">
        <w:rPr>
          <w:i/>
          <w:iCs/>
          <w:shd w:val="clear" w:color="auto" w:fill="FFFFFF"/>
        </w:rPr>
        <w:t xml:space="preserve">. </w:t>
      </w:r>
      <w:r w:rsidRPr="00C61AA8">
        <w:rPr>
          <w:i/>
          <w:iCs/>
          <w:shd w:val="clear" w:color="auto" w:fill="FFFFFF"/>
        </w:rPr>
        <w:t>Natl Acad</w:t>
      </w:r>
      <w:r w:rsidR="006A7AE7" w:rsidRPr="00C61AA8">
        <w:rPr>
          <w:i/>
          <w:iCs/>
          <w:shd w:val="clear" w:color="auto" w:fill="FFFFFF"/>
        </w:rPr>
        <w:t>.</w:t>
      </w:r>
      <w:r w:rsidRPr="00C61AA8">
        <w:rPr>
          <w:i/>
          <w:iCs/>
          <w:shd w:val="clear" w:color="auto" w:fill="FFFFFF"/>
        </w:rPr>
        <w:t xml:space="preserve"> Sci</w:t>
      </w:r>
      <w:r w:rsidR="006A7AE7" w:rsidRPr="00C61AA8">
        <w:rPr>
          <w:i/>
          <w:iCs/>
          <w:shd w:val="clear" w:color="auto" w:fill="FFFFFF"/>
        </w:rPr>
        <w:t xml:space="preserve">. </w:t>
      </w:r>
      <w:r w:rsidRPr="00C61AA8">
        <w:rPr>
          <w:b/>
          <w:iCs/>
          <w:shd w:val="clear" w:color="auto" w:fill="FFFFFF"/>
        </w:rPr>
        <w:t>101</w:t>
      </w:r>
      <w:r w:rsidR="00D52E0D" w:rsidRPr="00C61AA8">
        <w:rPr>
          <w:shd w:val="clear" w:color="auto" w:fill="FFFFFF"/>
        </w:rPr>
        <w:t xml:space="preserve">, </w:t>
      </w:r>
      <w:r w:rsidRPr="00C61AA8">
        <w:rPr>
          <w:shd w:val="clear" w:color="auto" w:fill="FFFFFF"/>
        </w:rPr>
        <w:t>14657-14662</w:t>
      </w:r>
      <w:r w:rsidR="00D52E0D" w:rsidRPr="00C61AA8">
        <w:rPr>
          <w:shd w:val="clear" w:color="auto" w:fill="FFFFFF"/>
        </w:rPr>
        <w:t xml:space="preserve"> (2004)</w:t>
      </w:r>
      <w:r w:rsidRPr="00C61AA8">
        <w:rPr>
          <w:shd w:val="clear" w:color="auto" w:fill="FFFFFF"/>
        </w:rPr>
        <w:t>.</w:t>
      </w:r>
    </w:p>
    <w:p w14:paraId="4A56D715" w14:textId="7C33EE49" w:rsidR="0035222C" w:rsidRPr="00C61AA8" w:rsidRDefault="0035222C" w:rsidP="009A56A6">
      <w:pPr>
        <w:pStyle w:val="ListParagraph"/>
        <w:numPr>
          <w:ilvl w:val="0"/>
          <w:numId w:val="3"/>
        </w:numPr>
        <w:spacing w:after="120"/>
        <w:ind w:left="0"/>
      </w:pPr>
      <w:r w:rsidRPr="00C61AA8">
        <w:t xml:space="preserve">Silvia Campioni, Guillaume Carret, Sophia Jordens, Lucrèce Nicoud, Raffaele Mezzenga, and Roland Riek; The Presence of an Air–Water Interface Affects Formation and Elongation of α-Synuclein Fibrils; </w:t>
      </w:r>
      <w:r w:rsidR="00FE5C82" w:rsidRPr="00C61AA8">
        <w:t xml:space="preserve"> </w:t>
      </w:r>
      <w:r w:rsidR="00FE5C82" w:rsidRPr="00C61AA8">
        <w:rPr>
          <w:i/>
        </w:rPr>
        <w:t>J. Am. Chem. Soc.</w:t>
      </w:r>
      <w:r w:rsidRPr="00C61AA8">
        <w:t xml:space="preserve">  </w:t>
      </w:r>
      <w:r w:rsidRPr="00C61AA8">
        <w:rPr>
          <w:b/>
        </w:rPr>
        <w:t>136</w:t>
      </w:r>
      <w:r w:rsidRPr="00C61AA8">
        <w:t>, 2866-2875</w:t>
      </w:r>
      <w:r w:rsidR="00AB0D7A" w:rsidRPr="00C61AA8">
        <w:t xml:space="preserve"> (2014)</w:t>
      </w:r>
      <w:r w:rsidRPr="00C61AA8">
        <w:t>; DOI: 10.1021/ja412105t</w:t>
      </w:r>
      <w:r w:rsidR="008A2879" w:rsidRPr="00C61AA8">
        <w:t>.</w:t>
      </w:r>
    </w:p>
    <w:p w14:paraId="4678E707" w14:textId="77777777" w:rsidR="007E17E6" w:rsidRPr="00C61AA8" w:rsidRDefault="00B85F56" w:rsidP="007E17E6">
      <w:pPr>
        <w:pStyle w:val="ListParagraph"/>
        <w:numPr>
          <w:ilvl w:val="0"/>
          <w:numId w:val="3"/>
        </w:numPr>
        <w:spacing w:after="120"/>
        <w:ind w:left="0"/>
      </w:pPr>
      <w:r w:rsidRPr="00C61AA8">
        <w:rPr>
          <w:shd w:val="clear" w:color="auto" w:fill="FFFFFF"/>
        </w:rPr>
        <w:t>Chu, D.S.</w:t>
      </w:r>
      <w:r w:rsidR="006422A4" w:rsidRPr="00C61AA8">
        <w:rPr>
          <w:shd w:val="clear" w:color="auto" w:fill="FFFFFF"/>
        </w:rPr>
        <w:t xml:space="preserve">, Pishvaee, B. </w:t>
      </w:r>
      <w:r w:rsidR="005A2680" w:rsidRPr="00C61AA8">
        <w:rPr>
          <w:shd w:val="clear" w:color="auto" w:fill="FFFFFF"/>
        </w:rPr>
        <w:t>&amp;</w:t>
      </w:r>
      <w:r w:rsidR="006A7580" w:rsidRPr="00C61AA8">
        <w:rPr>
          <w:shd w:val="clear" w:color="auto" w:fill="FFFFFF"/>
        </w:rPr>
        <w:t xml:space="preserve"> </w:t>
      </w:r>
      <w:r w:rsidR="006422A4" w:rsidRPr="00C61AA8">
        <w:rPr>
          <w:shd w:val="clear" w:color="auto" w:fill="FFFFFF"/>
        </w:rPr>
        <w:t>Payne, G</w:t>
      </w:r>
      <w:r w:rsidR="005E0EF6" w:rsidRPr="00C61AA8">
        <w:rPr>
          <w:shd w:val="clear" w:color="auto" w:fill="FFFFFF"/>
        </w:rPr>
        <w:t>S</w:t>
      </w:r>
      <w:r w:rsidR="006A7580" w:rsidRPr="00C61AA8">
        <w:rPr>
          <w:shd w:val="clear" w:color="auto" w:fill="FFFFFF"/>
        </w:rPr>
        <w:t xml:space="preserve">. </w:t>
      </w:r>
      <w:r w:rsidRPr="00C61AA8">
        <w:rPr>
          <w:shd w:val="clear" w:color="auto" w:fill="FFFFFF"/>
        </w:rPr>
        <w:t>The light chain subunit is re</w:t>
      </w:r>
      <w:r w:rsidR="00D11406" w:rsidRPr="00C61AA8">
        <w:rPr>
          <w:shd w:val="clear" w:color="auto" w:fill="FFFFFF"/>
        </w:rPr>
        <w:t xml:space="preserve">quired for clathrin function in </w:t>
      </w:r>
      <w:r w:rsidRPr="00C61AA8">
        <w:rPr>
          <w:shd w:val="clear" w:color="auto" w:fill="FFFFFF"/>
        </w:rPr>
        <w:t>Saccharomyces cerevisiae. </w:t>
      </w:r>
      <w:r w:rsidRPr="00C61AA8">
        <w:rPr>
          <w:i/>
          <w:iCs/>
          <w:shd w:val="clear" w:color="auto" w:fill="FFFFFF"/>
        </w:rPr>
        <w:t>J</w:t>
      </w:r>
      <w:r w:rsidR="005A2680" w:rsidRPr="00C61AA8">
        <w:rPr>
          <w:i/>
          <w:iCs/>
          <w:shd w:val="clear" w:color="auto" w:fill="FFFFFF"/>
        </w:rPr>
        <w:t xml:space="preserve">. </w:t>
      </w:r>
      <w:r w:rsidRPr="00C61AA8">
        <w:rPr>
          <w:i/>
          <w:iCs/>
          <w:shd w:val="clear" w:color="auto" w:fill="FFFFFF"/>
        </w:rPr>
        <w:t>Biol</w:t>
      </w:r>
      <w:r w:rsidR="005A2680" w:rsidRPr="00C61AA8">
        <w:rPr>
          <w:i/>
          <w:iCs/>
          <w:shd w:val="clear" w:color="auto" w:fill="FFFFFF"/>
        </w:rPr>
        <w:t>.</w:t>
      </w:r>
      <w:r w:rsidRPr="00C61AA8">
        <w:rPr>
          <w:i/>
          <w:iCs/>
          <w:shd w:val="clear" w:color="auto" w:fill="FFFFFF"/>
        </w:rPr>
        <w:t xml:space="preserve"> Chem</w:t>
      </w:r>
      <w:r w:rsidR="005A2680" w:rsidRPr="00C61AA8">
        <w:rPr>
          <w:i/>
          <w:iCs/>
          <w:shd w:val="clear" w:color="auto" w:fill="FFFFFF"/>
        </w:rPr>
        <w:t>.</w:t>
      </w:r>
      <w:r w:rsidRPr="00C61AA8">
        <w:rPr>
          <w:shd w:val="clear" w:color="auto" w:fill="FFFFFF"/>
        </w:rPr>
        <w:t> </w:t>
      </w:r>
      <w:r w:rsidRPr="00C61AA8">
        <w:rPr>
          <w:b/>
          <w:iCs/>
          <w:shd w:val="clear" w:color="auto" w:fill="FFFFFF"/>
        </w:rPr>
        <w:t>271</w:t>
      </w:r>
      <w:r w:rsidR="006422A4" w:rsidRPr="00C61AA8">
        <w:rPr>
          <w:shd w:val="clear" w:color="auto" w:fill="FFFFFF"/>
        </w:rPr>
        <w:t xml:space="preserve">, </w:t>
      </w:r>
      <w:r w:rsidRPr="00C61AA8">
        <w:rPr>
          <w:shd w:val="clear" w:color="auto" w:fill="FFFFFF"/>
        </w:rPr>
        <w:t>33123-33130</w:t>
      </w:r>
      <w:r w:rsidR="006422A4" w:rsidRPr="00C61AA8">
        <w:rPr>
          <w:shd w:val="clear" w:color="auto" w:fill="FFFFFF"/>
        </w:rPr>
        <w:t xml:space="preserve"> (1996)</w:t>
      </w:r>
      <w:r w:rsidRPr="00C61AA8">
        <w:rPr>
          <w:shd w:val="clear" w:color="auto" w:fill="FFFFFF"/>
        </w:rPr>
        <w:t>.</w:t>
      </w:r>
    </w:p>
    <w:p w14:paraId="2743DEDF" w14:textId="77777777" w:rsidR="00504032" w:rsidRPr="00C61AA8" w:rsidRDefault="00504032" w:rsidP="007E17E6">
      <w:pPr>
        <w:pStyle w:val="ListParagraph"/>
        <w:numPr>
          <w:ilvl w:val="0"/>
          <w:numId w:val="3"/>
        </w:numPr>
        <w:spacing w:after="120"/>
        <w:ind w:left="0"/>
      </w:pPr>
      <w:r w:rsidRPr="00C61AA8">
        <w:rPr>
          <w:rFonts w:eastAsiaTheme="minorHAnsi"/>
          <w:lang w:val="en-GB" w:eastAsia="en-US"/>
        </w:rPr>
        <w:t xml:space="preserve">Zein, I., Wyman, J. Studies on the dielectric constant of protein solutions. J. Biol. Chem. </w:t>
      </w:r>
      <w:r w:rsidRPr="00C61AA8">
        <w:rPr>
          <w:rFonts w:eastAsiaTheme="minorHAnsi"/>
          <w:b/>
          <w:bCs/>
          <w:lang w:val="en-GB" w:eastAsia="en-US"/>
        </w:rPr>
        <w:t>76</w:t>
      </w:r>
      <w:r w:rsidRPr="00C61AA8">
        <w:rPr>
          <w:rFonts w:eastAsiaTheme="minorHAnsi"/>
          <w:lang w:val="en-GB" w:eastAsia="en-US"/>
        </w:rPr>
        <w:t>,443–476 (1931).</w:t>
      </w:r>
    </w:p>
    <w:p w14:paraId="71C9D6FE" w14:textId="77777777" w:rsidR="005A2680" w:rsidRPr="00C61AA8" w:rsidRDefault="006422A4" w:rsidP="009A56A6">
      <w:pPr>
        <w:pStyle w:val="ListParagraph"/>
        <w:numPr>
          <w:ilvl w:val="0"/>
          <w:numId w:val="3"/>
        </w:numPr>
        <w:spacing w:after="120"/>
        <w:ind w:left="0"/>
        <w:rPr>
          <w:lang w:val="en-GB"/>
        </w:rPr>
      </w:pPr>
      <w:r w:rsidRPr="00C61AA8">
        <w:rPr>
          <w:shd w:val="clear" w:color="auto" w:fill="FFFFFF"/>
        </w:rPr>
        <w:t>Fröhlich, </w:t>
      </w:r>
      <w:r w:rsidR="008E2631" w:rsidRPr="00C61AA8">
        <w:rPr>
          <w:lang w:val="en-GB"/>
        </w:rPr>
        <w:t xml:space="preserve">H. Long-range coherence and energy storage in biological systems. </w:t>
      </w:r>
      <w:r w:rsidR="008E2631" w:rsidRPr="00C61AA8">
        <w:rPr>
          <w:i/>
          <w:lang w:val="en-GB"/>
        </w:rPr>
        <w:t>Int.J. Quant</w:t>
      </w:r>
      <w:r w:rsidR="005A2680" w:rsidRPr="00C61AA8">
        <w:rPr>
          <w:i/>
          <w:lang w:val="en-GB"/>
        </w:rPr>
        <w:t>.</w:t>
      </w:r>
      <w:r w:rsidR="008E2631" w:rsidRPr="00C61AA8">
        <w:rPr>
          <w:i/>
          <w:lang w:val="en-GB"/>
        </w:rPr>
        <w:t xml:space="preserve"> Chem.</w:t>
      </w:r>
      <w:r w:rsidR="008E2631" w:rsidRPr="00C61AA8">
        <w:rPr>
          <w:b/>
          <w:lang w:val="en-GB"/>
        </w:rPr>
        <w:t>2</w:t>
      </w:r>
      <w:r w:rsidR="008E2631" w:rsidRPr="00C61AA8">
        <w:rPr>
          <w:lang w:val="en-GB"/>
        </w:rPr>
        <w:t>, 641–649</w:t>
      </w:r>
      <w:r w:rsidR="002E424D" w:rsidRPr="00C61AA8">
        <w:rPr>
          <w:lang w:val="en-GB"/>
        </w:rPr>
        <w:t xml:space="preserve"> (1968)</w:t>
      </w:r>
      <w:r w:rsidR="008E2631" w:rsidRPr="00C61AA8">
        <w:rPr>
          <w:lang w:val="en-GB"/>
        </w:rPr>
        <w:t xml:space="preserve">. </w:t>
      </w:r>
    </w:p>
    <w:p w14:paraId="6749C123" w14:textId="7EB5F15D" w:rsidR="002377A2" w:rsidRPr="00C61AA8" w:rsidRDefault="008E2631" w:rsidP="002377A2">
      <w:pPr>
        <w:pStyle w:val="ListParagraph"/>
        <w:numPr>
          <w:ilvl w:val="0"/>
          <w:numId w:val="3"/>
        </w:numPr>
        <w:spacing w:after="120"/>
        <w:ind w:left="0"/>
        <w:rPr>
          <w:shd w:val="clear" w:color="auto" w:fill="FFFFFF"/>
        </w:rPr>
      </w:pPr>
      <w:r w:rsidRPr="00C61AA8">
        <w:rPr>
          <w:shd w:val="clear" w:color="auto" w:fill="FFFFFF"/>
        </w:rPr>
        <w:t>Saxena, K., Kumar, M., D</w:t>
      </w:r>
      <w:r w:rsidR="00134463" w:rsidRPr="00C61AA8">
        <w:rPr>
          <w:shd w:val="clear" w:color="auto" w:fill="FFFFFF"/>
        </w:rPr>
        <w:t>aya, K</w:t>
      </w:r>
      <w:r w:rsidR="005E0EF6" w:rsidRPr="00C61AA8">
        <w:rPr>
          <w:shd w:val="clear" w:color="auto" w:fill="FFFFFF"/>
        </w:rPr>
        <w:t>S</w:t>
      </w:r>
      <w:r w:rsidR="00D117DF" w:rsidRPr="00C61AA8">
        <w:rPr>
          <w:shd w:val="clear" w:color="auto" w:fill="FFFFFF"/>
        </w:rPr>
        <w:t xml:space="preserve"> </w:t>
      </w:r>
      <w:r w:rsidR="00EE600E" w:rsidRPr="00C61AA8">
        <w:rPr>
          <w:shd w:val="clear" w:color="auto" w:fill="FFFFFF"/>
        </w:rPr>
        <w:t>&amp;</w:t>
      </w:r>
      <w:r w:rsidR="00134463" w:rsidRPr="00C61AA8">
        <w:rPr>
          <w:shd w:val="clear" w:color="auto" w:fill="FFFFFF"/>
        </w:rPr>
        <w:t xml:space="preserve"> Bandyopadhyay, A.</w:t>
      </w:r>
      <w:r w:rsidRPr="00C61AA8">
        <w:rPr>
          <w:shd w:val="clear" w:color="auto" w:fill="FFFFFF"/>
        </w:rPr>
        <w:t xml:space="preserve"> Detection of Milimeter Wave Properties of Beta Amyloid using Dielectric Filled Truncated Cylindrical Waveguide. </w:t>
      </w:r>
      <w:r w:rsidRPr="00C61AA8">
        <w:rPr>
          <w:i/>
          <w:shd w:val="clear" w:color="auto" w:fill="FFFFFF"/>
        </w:rPr>
        <w:t>In </w:t>
      </w:r>
      <w:r w:rsidRPr="00C61AA8">
        <w:rPr>
          <w:i/>
          <w:iCs/>
          <w:shd w:val="clear" w:color="auto" w:fill="FFFFFF"/>
        </w:rPr>
        <w:t>2019 URSI Asia-Pacific Radio Science Conference (AP-RASC)</w:t>
      </w:r>
      <w:r w:rsidR="006A7580" w:rsidRPr="00C61AA8">
        <w:rPr>
          <w:i/>
          <w:iCs/>
          <w:shd w:val="clear" w:color="auto" w:fill="FFFFFF"/>
        </w:rPr>
        <w:t xml:space="preserve"> </w:t>
      </w:r>
      <w:r w:rsidR="00134463" w:rsidRPr="00C61AA8">
        <w:rPr>
          <w:iCs/>
          <w:shd w:val="clear" w:color="auto" w:fill="FFFFFF"/>
        </w:rPr>
        <w:t>IEEE</w:t>
      </w:r>
      <w:r w:rsidR="00EE600E" w:rsidRPr="00C61AA8">
        <w:rPr>
          <w:shd w:val="clear" w:color="auto" w:fill="FFFFFF"/>
        </w:rPr>
        <w:t>,</w:t>
      </w:r>
      <w:r w:rsidR="00134463" w:rsidRPr="00C61AA8">
        <w:rPr>
          <w:shd w:val="clear" w:color="auto" w:fill="FFFFFF"/>
        </w:rPr>
        <w:t xml:space="preserve"> 1-4 (2019).</w:t>
      </w:r>
    </w:p>
    <w:p w14:paraId="13834717" w14:textId="77777777" w:rsidR="00504032" w:rsidRPr="00C61AA8" w:rsidRDefault="00504032" w:rsidP="002377A2">
      <w:pPr>
        <w:pStyle w:val="ListParagraph"/>
        <w:numPr>
          <w:ilvl w:val="0"/>
          <w:numId w:val="3"/>
        </w:numPr>
        <w:spacing w:after="120"/>
        <w:ind w:left="0"/>
        <w:rPr>
          <w:shd w:val="clear" w:color="auto" w:fill="FFFFFF"/>
        </w:rPr>
      </w:pPr>
      <w:r w:rsidRPr="00C61AA8">
        <w:rPr>
          <w:shd w:val="clear" w:color="auto" w:fill="FFFFFF"/>
        </w:rPr>
        <w:t>Gramse, G., Schönhals, A. &amp;</w:t>
      </w:r>
      <w:r w:rsidR="006A7580" w:rsidRPr="00C61AA8">
        <w:rPr>
          <w:shd w:val="clear" w:color="auto" w:fill="FFFFFF"/>
        </w:rPr>
        <w:t xml:space="preserve"> </w:t>
      </w:r>
      <w:r w:rsidRPr="00C61AA8">
        <w:rPr>
          <w:shd w:val="clear" w:color="auto" w:fill="FFFFFF"/>
        </w:rPr>
        <w:t>Kienberger, F.</w:t>
      </w:r>
      <w:r w:rsidR="006A7580" w:rsidRPr="00C61AA8">
        <w:rPr>
          <w:shd w:val="clear" w:color="auto" w:fill="FFFFFF"/>
        </w:rPr>
        <w:t xml:space="preserve"> </w:t>
      </w:r>
      <w:r w:rsidRPr="00C61AA8">
        <w:rPr>
          <w:shd w:val="clear" w:color="auto" w:fill="FFFFFF"/>
        </w:rPr>
        <w:t>Nanoscale dipole dynamics of protein membranes studied by broadband dielectric microscopy. </w:t>
      </w:r>
      <w:r w:rsidRPr="00C61AA8">
        <w:rPr>
          <w:i/>
          <w:iCs/>
          <w:shd w:val="clear" w:color="auto" w:fill="FFFFFF"/>
        </w:rPr>
        <w:t>Nanoscale</w:t>
      </w:r>
      <w:r w:rsidRPr="00C61AA8">
        <w:rPr>
          <w:shd w:val="clear" w:color="auto" w:fill="FFFFFF"/>
        </w:rPr>
        <w:t> </w:t>
      </w:r>
      <w:r w:rsidRPr="00C61AA8">
        <w:rPr>
          <w:b/>
          <w:iCs/>
          <w:shd w:val="clear" w:color="auto" w:fill="FFFFFF"/>
        </w:rPr>
        <w:t>11</w:t>
      </w:r>
      <w:r w:rsidRPr="00C61AA8">
        <w:rPr>
          <w:shd w:val="clear" w:color="auto" w:fill="FFFFFF"/>
        </w:rPr>
        <w:t>, 4303-4309 (2019).</w:t>
      </w:r>
    </w:p>
    <w:p w14:paraId="2E4AFBFF" w14:textId="77777777" w:rsidR="00AD5071" w:rsidRPr="00C61AA8" w:rsidRDefault="00AD5071" w:rsidP="009A56A6">
      <w:pPr>
        <w:pStyle w:val="ListParagraph"/>
        <w:numPr>
          <w:ilvl w:val="0"/>
          <w:numId w:val="3"/>
        </w:numPr>
        <w:spacing w:after="120"/>
        <w:ind w:left="0"/>
        <w:rPr>
          <w:shd w:val="clear" w:color="auto" w:fill="FFFFFF"/>
        </w:rPr>
      </w:pPr>
      <w:r w:rsidRPr="00C61AA8">
        <w:rPr>
          <w:color w:val="222222"/>
          <w:shd w:val="clear" w:color="auto" w:fill="FFFFFF"/>
        </w:rPr>
        <w:t xml:space="preserve">Harris, F.E. </w:t>
      </w:r>
      <w:r w:rsidR="002F20CE" w:rsidRPr="00C61AA8">
        <w:rPr>
          <w:color w:val="222222"/>
          <w:shd w:val="clear" w:color="auto" w:fill="FFFFFF"/>
        </w:rPr>
        <w:t>&amp;</w:t>
      </w:r>
      <w:r w:rsidRPr="00C61AA8">
        <w:rPr>
          <w:color w:val="222222"/>
          <w:shd w:val="clear" w:color="auto" w:fill="FFFFFF"/>
        </w:rPr>
        <w:t xml:space="preserve"> Alder, B.J., Dielectric polarization in polar substances. </w:t>
      </w:r>
      <w:r w:rsidR="002F20CE" w:rsidRPr="00C61AA8">
        <w:rPr>
          <w:i/>
          <w:iCs/>
          <w:color w:val="222222"/>
          <w:shd w:val="clear" w:color="auto" w:fill="FFFFFF"/>
        </w:rPr>
        <w:t>J. C</w:t>
      </w:r>
      <w:r w:rsidRPr="00C61AA8">
        <w:rPr>
          <w:i/>
          <w:iCs/>
          <w:color w:val="222222"/>
          <w:shd w:val="clear" w:color="auto" w:fill="FFFFFF"/>
        </w:rPr>
        <w:t>hem</w:t>
      </w:r>
      <w:r w:rsidR="002F20CE" w:rsidRPr="00C61AA8">
        <w:rPr>
          <w:i/>
          <w:iCs/>
          <w:color w:val="222222"/>
          <w:shd w:val="clear" w:color="auto" w:fill="FFFFFF"/>
        </w:rPr>
        <w:t>.</w:t>
      </w:r>
      <w:r w:rsidR="006A7580" w:rsidRPr="00C61AA8">
        <w:rPr>
          <w:i/>
          <w:iCs/>
          <w:color w:val="222222"/>
          <w:shd w:val="clear" w:color="auto" w:fill="FFFFFF"/>
        </w:rPr>
        <w:t xml:space="preserve"> </w:t>
      </w:r>
      <w:r w:rsidR="002F20CE" w:rsidRPr="00C61AA8">
        <w:rPr>
          <w:i/>
          <w:iCs/>
          <w:color w:val="222222"/>
          <w:shd w:val="clear" w:color="auto" w:fill="FFFFFF"/>
        </w:rPr>
        <w:t>P</w:t>
      </w:r>
      <w:r w:rsidRPr="00C61AA8">
        <w:rPr>
          <w:i/>
          <w:iCs/>
          <w:color w:val="222222"/>
          <w:shd w:val="clear" w:color="auto" w:fill="FFFFFF"/>
        </w:rPr>
        <w:t>hys</w:t>
      </w:r>
      <w:r w:rsidR="002F20CE" w:rsidRPr="00C61AA8">
        <w:rPr>
          <w:i/>
          <w:iCs/>
          <w:color w:val="222222"/>
          <w:shd w:val="clear" w:color="auto" w:fill="FFFFFF"/>
        </w:rPr>
        <w:t xml:space="preserve">. </w:t>
      </w:r>
      <w:r w:rsidRPr="00C61AA8">
        <w:rPr>
          <w:b/>
          <w:iCs/>
          <w:color w:val="222222"/>
          <w:shd w:val="clear" w:color="auto" w:fill="FFFFFF"/>
        </w:rPr>
        <w:t>2</w:t>
      </w:r>
      <w:r w:rsidRPr="00C61AA8">
        <w:rPr>
          <w:iCs/>
          <w:color w:val="222222"/>
          <w:shd w:val="clear" w:color="auto" w:fill="FFFFFF"/>
        </w:rPr>
        <w:t xml:space="preserve">, </w:t>
      </w:r>
      <w:r w:rsidRPr="00C61AA8">
        <w:rPr>
          <w:color w:val="222222"/>
          <w:shd w:val="clear" w:color="auto" w:fill="FFFFFF"/>
        </w:rPr>
        <w:t>1031-1038, (1953).</w:t>
      </w:r>
    </w:p>
    <w:p w14:paraId="0DB239C9" w14:textId="77777777" w:rsidR="00980D77" w:rsidRPr="00C61AA8" w:rsidRDefault="00980D77" w:rsidP="00980D77">
      <w:pPr>
        <w:pStyle w:val="ListParagraph"/>
        <w:numPr>
          <w:ilvl w:val="0"/>
          <w:numId w:val="3"/>
        </w:numPr>
        <w:spacing w:after="120"/>
        <w:ind w:left="0"/>
      </w:pPr>
      <w:r w:rsidRPr="00C61AA8">
        <w:rPr>
          <w:shd w:val="clear" w:color="auto" w:fill="FFFFFF"/>
        </w:rPr>
        <w:t>Krzysztofik, W.J., Fractals in Antennas and Metamaterials Applications. Fractal Analysis-Applications in Physics, Engineering and Technology, F. Brambila (ed.), Published by INTECH Open Science, Rijeka, Croatia, Print ISBN, 978-953 (2017).</w:t>
      </w:r>
    </w:p>
    <w:p w14:paraId="095F86D3" w14:textId="77777777" w:rsidR="003911B0" w:rsidRPr="00C61AA8" w:rsidRDefault="00E1369C" w:rsidP="009A56A6">
      <w:pPr>
        <w:pStyle w:val="ListParagraph"/>
        <w:numPr>
          <w:ilvl w:val="0"/>
          <w:numId w:val="3"/>
        </w:numPr>
        <w:spacing w:after="120"/>
        <w:ind w:left="0"/>
        <w:rPr>
          <w:rStyle w:val="Hyperlink"/>
          <w:color w:val="auto"/>
          <w:u w:val="none"/>
        </w:rPr>
      </w:pPr>
      <w:hyperlink r:id="rId13" w:history="1">
        <w:r w:rsidR="00D40880" w:rsidRPr="00C61AA8">
          <w:rPr>
            <w:rStyle w:val="Hyperlink"/>
          </w:rPr>
          <w:t>https://newsnetwork.mayoclinic.org/discussion/mayo-clinic-researchers-find-way-to-prevent-accumulation-of-amyloid-plaque-a-hallmark-of-alzheimers-disease/</w:t>
        </w:r>
      </w:hyperlink>
    </w:p>
    <w:p w14:paraId="30C405F9" w14:textId="6F4961A0" w:rsidR="007D13D0" w:rsidRPr="00C61AA8" w:rsidRDefault="007D13D0" w:rsidP="00D5289E">
      <w:pPr>
        <w:pStyle w:val="ListParagraph"/>
        <w:numPr>
          <w:ilvl w:val="0"/>
          <w:numId w:val="3"/>
        </w:numPr>
        <w:spacing w:after="120"/>
        <w:ind w:left="0"/>
      </w:pPr>
      <w:r w:rsidRPr="00C61AA8">
        <w:t>Walti, M.A., Orts, J., V</w:t>
      </w:r>
      <w:r w:rsidR="006A7580" w:rsidRPr="00C61AA8">
        <w:t>ö</w:t>
      </w:r>
      <w:r w:rsidRPr="00C61AA8">
        <w:t>geli,</w:t>
      </w:r>
      <w:r w:rsidR="006A7580" w:rsidRPr="00C61AA8">
        <w:t xml:space="preserve"> B., Campioni, S. and Riek, R. </w:t>
      </w:r>
      <w:r w:rsidRPr="00C61AA8">
        <w:t xml:space="preserve">Solution NMR Studies of Recombinant Aβ (1-42): From the Presence of a Micellar Entity to Residual β‐Sheet Structure in the Soluble Species. </w:t>
      </w:r>
      <w:r w:rsidRPr="00C61AA8">
        <w:rPr>
          <w:i/>
        </w:rPr>
        <w:t>ChemBioChem</w:t>
      </w:r>
      <w:r w:rsidR="006A7580" w:rsidRPr="00C61AA8">
        <w:t xml:space="preserve"> </w:t>
      </w:r>
      <w:r w:rsidRPr="00C61AA8">
        <w:rPr>
          <w:b/>
        </w:rPr>
        <w:t>16</w:t>
      </w:r>
      <w:r w:rsidRPr="00C61AA8">
        <w:t>,.659-669</w:t>
      </w:r>
      <w:r w:rsidR="006A7580" w:rsidRPr="00C61AA8">
        <w:t>, (2015)</w:t>
      </w:r>
      <w:r w:rsidRPr="00C61AA8">
        <w:t>.</w:t>
      </w:r>
    </w:p>
    <w:p w14:paraId="7E33BE70" w14:textId="046DF296" w:rsidR="00343BCB" w:rsidRPr="00C61AA8" w:rsidRDefault="00343BCB" w:rsidP="00C61AA8">
      <w:pPr>
        <w:pStyle w:val="ListParagraph"/>
        <w:spacing w:after="120"/>
        <w:ind w:left="0"/>
      </w:pPr>
    </w:p>
    <w:p w14:paraId="2C20DEFB" w14:textId="53A2CDF7" w:rsidR="00193A08" w:rsidRPr="00C61AA8" w:rsidRDefault="00193A08" w:rsidP="00FB2A9F">
      <w:pPr>
        <w:spacing w:after="120"/>
      </w:pPr>
    </w:p>
    <w:p w14:paraId="4106AA92" w14:textId="62846C20" w:rsidR="007D13D0" w:rsidRPr="00C61AA8" w:rsidRDefault="007D13D0">
      <w:r w:rsidRPr="00C61AA8">
        <w:br w:type="page"/>
      </w:r>
    </w:p>
    <w:p w14:paraId="37CA87AB" w14:textId="77777777" w:rsidR="00E927F2" w:rsidRPr="00C61AA8" w:rsidRDefault="00E927F2" w:rsidP="001F35A7">
      <w:r w:rsidRPr="00C61AA8">
        <w:lastRenderedPageBreak/>
        <w:t>Figure 1:</w:t>
      </w:r>
      <w:r w:rsidRPr="00C61AA8">
        <w:tab/>
      </w:r>
      <w:r w:rsidRPr="00C61AA8">
        <w:tab/>
      </w:r>
      <w:r w:rsidRPr="00C61AA8">
        <w:tab/>
      </w:r>
      <w:r w:rsidRPr="00C61AA8">
        <w:tab/>
      </w:r>
      <w:r w:rsidRPr="00C61AA8">
        <w:tab/>
      </w:r>
      <w:r w:rsidRPr="00C61AA8">
        <w:tab/>
      </w:r>
      <w:r w:rsidRPr="00C61AA8">
        <w:tab/>
      </w:r>
      <w:r w:rsidRPr="00C61AA8">
        <w:tab/>
      </w:r>
    </w:p>
    <w:p w14:paraId="6FC382C9" w14:textId="77777777" w:rsidR="00E927F2" w:rsidRPr="00C61AA8" w:rsidRDefault="00344B08" w:rsidP="001F35A7">
      <w:pPr>
        <w:rPr>
          <w:shd w:val="clear" w:color="auto" w:fill="FFFFFF"/>
        </w:rPr>
      </w:pPr>
      <w:r w:rsidRPr="00C61AA8">
        <w:rPr>
          <w:noProof/>
          <w:shd w:val="clear" w:color="auto" w:fill="FFFFFF"/>
        </w:rPr>
        <w:drawing>
          <wp:inline distT="0" distB="0" distL="0" distR="0" wp14:anchorId="7F05A818" wp14:editId="170EAC03">
            <wp:extent cx="5943600" cy="3088640"/>
            <wp:effectExtent l="19050" t="0" r="0" b="0"/>
            <wp:docPr id="2" name="Picture 1"/>
            <wp:cNvGraphicFramePr/>
            <a:graphic xmlns:a="http://schemas.openxmlformats.org/drawingml/2006/main">
              <a:graphicData uri="http://schemas.openxmlformats.org/drawingml/2006/picture">
                <pic:pic xmlns:pic="http://schemas.openxmlformats.org/drawingml/2006/picture">
                  <pic:nvPicPr>
                    <pic:cNvPr id="130049" name="Picture 1"/>
                    <pic:cNvPicPr>
                      <a:picLocks noChangeAspect="1" noChangeArrowheads="1"/>
                    </pic:cNvPicPr>
                  </pic:nvPicPr>
                  <pic:blipFill>
                    <a:blip r:embed="rId14"/>
                    <a:srcRect l="12890" t="15625" r="12695" b="15625"/>
                    <a:stretch>
                      <a:fillRect/>
                    </a:stretch>
                  </pic:blipFill>
                  <pic:spPr bwMode="auto">
                    <a:xfrm>
                      <a:off x="0" y="0"/>
                      <a:ext cx="5943600" cy="3088640"/>
                    </a:xfrm>
                    <a:prstGeom prst="rect">
                      <a:avLst/>
                    </a:prstGeom>
                    <a:noFill/>
                    <a:ln w="9525">
                      <a:noFill/>
                      <a:miter lim="800000"/>
                      <a:headEnd/>
                      <a:tailEnd/>
                    </a:ln>
                    <a:effectLst/>
                  </pic:spPr>
                </pic:pic>
              </a:graphicData>
            </a:graphic>
          </wp:inline>
        </w:drawing>
      </w:r>
    </w:p>
    <w:p w14:paraId="3A7D46CA" w14:textId="1861C04A" w:rsidR="00EA0B12" w:rsidRPr="00C61AA8" w:rsidRDefault="00EA0B12" w:rsidP="00C11559">
      <w:pPr>
        <w:jc w:val="both"/>
        <w:rPr>
          <w:shd w:val="clear" w:color="auto" w:fill="FFFFFF"/>
          <w:lang w:val="en-GB"/>
        </w:rPr>
      </w:pPr>
      <w:r w:rsidRPr="00C61AA8">
        <w:rPr>
          <w:shd w:val="clear" w:color="auto" w:fill="FFFFFF"/>
          <w:lang w:val="en-GB"/>
        </w:rPr>
        <w:t xml:space="preserve">Figure </w:t>
      </w:r>
      <w:r w:rsidR="00D87713" w:rsidRPr="00C61AA8">
        <w:rPr>
          <w:shd w:val="clear" w:color="auto" w:fill="FFFFFF"/>
          <w:lang w:val="en-GB"/>
        </w:rPr>
        <w:t>1</w:t>
      </w:r>
      <w:r w:rsidRPr="00C61AA8">
        <w:rPr>
          <w:shd w:val="clear" w:color="auto" w:fill="FFFFFF"/>
          <w:lang w:val="en-GB"/>
        </w:rPr>
        <w:t xml:space="preserve">: </w:t>
      </w:r>
      <w:r w:rsidRPr="00C61AA8">
        <w:rPr>
          <w:b/>
          <w:shd w:val="clear" w:color="auto" w:fill="FFFFFF"/>
          <w:lang w:val="en-GB"/>
        </w:rPr>
        <w:t xml:space="preserve">Schematic for </w:t>
      </w:r>
      <w:r w:rsidR="00D67FE2" w:rsidRPr="00C61AA8">
        <w:rPr>
          <w:b/>
          <w:shd w:val="clear" w:color="auto" w:fill="FFFFFF"/>
          <w:lang w:val="en-GB"/>
        </w:rPr>
        <w:t xml:space="preserve">the </w:t>
      </w:r>
      <w:r w:rsidRPr="00C61AA8">
        <w:rPr>
          <w:b/>
          <w:shd w:val="clear" w:color="auto" w:fill="FFFFFF"/>
          <w:lang w:val="en-GB"/>
        </w:rPr>
        <w:t xml:space="preserve">disintegration of </w:t>
      </w:r>
      <w:r w:rsidR="00E511EA" w:rsidRPr="00C61AA8">
        <w:rPr>
          <w:b/>
          <w:shd w:val="clear" w:color="auto" w:fill="FFFFFF"/>
        </w:rPr>
        <w:t>Aβ</w:t>
      </w:r>
      <w:r w:rsidR="00776354" w:rsidRPr="00C61AA8">
        <w:rPr>
          <w:b/>
          <w:shd w:val="clear" w:color="auto" w:fill="FFFFFF"/>
        </w:rPr>
        <w:t xml:space="preserve"> and experimental set ups:</w:t>
      </w:r>
      <w:r w:rsidRPr="00C61AA8">
        <w:rPr>
          <w:b/>
          <w:shd w:val="clear" w:color="auto" w:fill="FFFFFF"/>
          <w:lang w:val="en-GB"/>
        </w:rPr>
        <w:t xml:space="preserve"> (</w:t>
      </w:r>
      <w:r w:rsidRPr="00C61AA8">
        <w:rPr>
          <w:shd w:val="clear" w:color="auto" w:fill="FFFFFF"/>
          <w:lang w:val="en-GB"/>
        </w:rPr>
        <w:t xml:space="preserve">a). &amp; (b). </w:t>
      </w:r>
      <w:r w:rsidR="00D67FE2" w:rsidRPr="00C61AA8">
        <w:rPr>
          <w:lang w:val="en-GB"/>
        </w:rPr>
        <w:t xml:space="preserve">The difference </w:t>
      </w:r>
      <w:r w:rsidR="00C911C5" w:rsidRPr="00C61AA8">
        <w:rPr>
          <w:lang w:val="en-GB"/>
        </w:rPr>
        <w:t xml:space="preserve">in </w:t>
      </w:r>
      <w:r w:rsidR="00776354" w:rsidRPr="00C61AA8">
        <w:rPr>
          <w:lang w:val="en-GB"/>
        </w:rPr>
        <w:t>neural networks</w:t>
      </w:r>
      <w:r w:rsidR="00C911C5" w:rsidRPr="00C61AA8">
        <w:rPr>
          <w:lang w:val="en-GB"/>
        </w:rPr>
        <w:t xml:space="preserve"> in the brain under </w:t>
      </w:r>
      <w:r w:rsidR="00FA54B1" w:rsidRPr="00C61AA8">
        <w:rPr>
          <w:lang w:val="en-GB"/>
        </w:rPr>
        <w:t xml:space="preserve">the </w:t>
      </w:r>
      <w:r w:rsidR="00C911C5" w:rsidRPr="00C61AA8">
        <w:rPr>
          <w:lang w:val="en-GB"/>
        </w:rPr>
        <w:t xml:space="preserve">non-amyloidogenic and </w:t>
      </w:r>
      <w:r w:rsidR="00FA54B1" w:rsidRPr="00C61AA8">
        <w:rPr>
          <w:lang w:val="en-GB"/>
        </w:rPr>
        <w:t xml:space="preserve">the </w:t>
      </w:r>
      <w:r w:rsidR="00C911C5" w:rsidRPr="00C61AA8">
        <w:rPr>
          <w:lang w:val="en-GB"/>
        </w:rPr>
        <w:t>amyloidogenic conditions</w:t>
      </w:r>
      <w:r w:rsidR="00FC118B" w:rsidRPr="00C61AA8">
        <w:rPr>
          <w:lang w:val="en-GB"/>
        </w:rPr>
        <w:t xml:space="preserve"> (</w:t>
      </w:r>
      <w:r w:rsidR="00FC118B" w:rsidRPr="00C61AA8">
        <w:rPr>
          <w:shd w:val="clear" w:color="auto" w:fill="FFFFFF"/>
          <w:lang w:val="en-GB"/>
        </w:rPr>
        <w:t>re-created images</w:t>
      </w:r>
      <w:r w:rsidR="00402C06" w:rsidRPr="00C61AA8">
        <w:rPr>
          <w:shd w:val="clear" w:color="auto" w:fill="FFFFFF"/>
          <w:vertAlign w:val="superscript"/>
          <w:lang w:val="en-GB"/>
        </w:rPr>
        <w:t>52</w:t>
      </w:r>
      <w:r w:rsidR="00FC118B" w:rsidRPr="00C61AA8">
        <w:rPr>
          <w:shd w:val="clear" w:color="auto" w:fill="FFFFFF"/>
          <w:lang w:val="en-GB"/>
        </w:rPr>
        <w:t>)</w:t>
      </w:r>
      <w:r w:rsidR="008B07C3" w:rsidRPr="00C61AA8">
        <w:rPr>
          <w:shd w:val="clear" w:color="auto" w:fill="FFFFFF"/>
          <w:lang w:val="en-GB"/>
        </w:rPr>
        <w:t xml:space="preserve"> is reflected in the shrinking brain</w:t>
      </w:r>
      <w:r w:rsidR="00FC118B" w:rsidRPr="00C61AA8">
        <w:rPr>
          <w:shd w:val="clear" w:color="auto" w:fill="FFFFFF"/>
          <w:lang w:val="en-GB"/>
        </w:rPr>
        <w:t>.</w:t>
      </w:r>
      <w:r w:rsidRPr="00C61AA8">
        <w:rPr>
          <w:shd w:val="clear" w:color="auto" w:fill="FFFFFF"/>
          <w:lang w:val="en-GB"/>
        </w:rPr>
        <w:t xml:space="preserve"> (c). Schemati</w:t>
      </w:r>
      <w:r w:rsidR="008A3D4C" w:rsidRPr="00C61AA8">
        <w:rPr>
          <w:shd w:val="clear" w:color="auto" w:fill="FFFFFF"/>
          <w:lang w:val="en-GB"/>
        </w:rPr>
        <w:t>c</w:t>
      </w:r>
      <w:r w:rsidR="00920CD9" w:rsidRPr="00C61AA8">
        <w:rPr>
          <w:shd w:val="clear" w:color="auto" w:fill="FFFFFF"/>
          <w:lang w:val="en-GB"/>
        </w:rPr>
        <w:t xml:space="preserve"> </w:t>
      </w:r>
      <w:r w:rsidR="003B50D0" w:rsidRPr="00C61AA8">
        <w:rPr>
          <w:shd w:val="clear" w:color="auto" w:fill="FFFFFF"/>
          <w:lang w:val="en-GB"/>
        </w:rPr>
        <w:t>view</w:t>
      </w:r>
      <w:r w:rsidR="00920CD9" w:rsidRPr="00C61AA8">
        <w:rPr>
          <w:shd w:val="clear" w:color="auto" w:fill="FFFFFF"/>
          <w:lang w:val="en-GB"/>
        </w:rPr>
        <w:t xml:space="preserve"> </w:t>
      </w:r>
      <w:r w:rsidR="003B50D0" w:rsidRPr="00C61AA8">
        <w:rPr>
          <w:shd w:val="clear" w:color="auto" w:fill="FFFFFF"/>
          <w:lang w:val="en-GB"/>
        </w:rPr>
        <w:t xml:space="preserve">of </w:t>
      </w:r>
      <w:r w:rsidR="005E0EF6" w:rsidRPr="00C61AA8">
        <w:rPr>
          <w:shd w:val="clear" w:color="auto" w:fill="FFFFFF"/>
          <w:lang w:val="en-GB"/>
        </w:rPr>
        <w:t>C</w:t>
      </w:r>
      <w:r w:rsidRPr="00C61AA8">
        <w:rPr>
          <w:shd w:val="clear" w:color="auto" w:fill="FFFFFF"/>
          <w:lang w:val="en-GB"/>
        </w:rPr>
        <w:t>lathrin</w:t>
      </w:r>
      <w:r w:rsidR="00582C8A" w:rsidRPr="00C61AA8">
        <w:rPr>
          <w:shd w:val="clear" w:color="auto" w:fill="FFFFFF"/>
          <w:lang w:val="en-GB"/>
        </w:rPr>
        <w:t>-</w:t>
      </w:r>
      <w:r w:rsidRPr="00C61AA8">
        <w:rPr>
          <w:shd w:val="clear" w:color="auto" w:fill="FFFFFF"/>
          <w:lang w:val="en-GB"/>
        </w:rPr>
        <w:t xml:space="preserve">mediated </w:t>
      </w:r>
      <w:r w:rsidRPr="00C61AA8">
        <w:rPr>
          <w:i/>
          <w:shd w:val="clear" w:color="auto" w:fill="FFFFFF"/>
          <w:lang w:val="en-GB"/>
        </w:rPr>
        <w:t>in-vitro</w:t>
      </w:r>
      <w:r w:rsidRPr="00C61AA8">
        <w:rPr>
          <w:shd w:val="clear" w:color="auto" w:fill="FFFFFF"/>
          <w:lang w:val="en-GB"/>
        </w:rPr>
        <w:t xml:space="preserve"> disintegration </w:t>
      </w:r>
      <w:r w:rsidR="00776354" w:rsidRPr="00C61AA8">
        <w:rPr>
          <w:shd w:val="clear" w:color="auto" w:fill="FFFFFF"/>
          <w:lang w:val="en-GB"/>
        </w:rPr>
        <w:t xml:space="preserve">protocols </w:t>
      </w:r>
      <w:r w:rsidRPr="00C61AA8">
        <w:rPr>
          <w:shd w:val="clear" w:color="auto" w:fill="FFFFFF"/>
          <w:lang w:val="en-GB"/>
        </w:rPr>
        <w:t xml:space="preserve">of </w:t>
      </w:r>
      <w:r w:rsidRPr="00C61AA8">
        <w:rPr>
          <w:bCs/>
          <w:shd w:val="clear" w:color="auto" w:fill="FFFFFF"/>
        </w:rPr>
        <w:t>Aβ</w:t>
      </w:r>
      <w:r w:rsidR="00920CD9" w:rsidRPr="00C61AA8">
        <w:rPr>
          <w:bCs/>
          <w:shd w:val="clear" w:color="auto" w:fill="FFFFFF"/>
        </w:rPr>
        <w:t xml:space="preserve"> </w:t>
      </w:r>
      <w:r w:rsidR="008B07C3" w:rsidRPr="00C61AA8">
        <w:rPr>
          <w:shd w:val="clear" w:color="auto" w:fill="FFFFFF"/>
          <w:lang w:val="en-GB"/>
        </w:rPr>
        <w:t>(</w:t>
      </w:r>
      <w:r w:rsidRPr="00C61AA8">
        <w:rPr>
          <w:shd w:val="clear" w:color="auto" w:fill="FFFFFF"/>
          <w:lang w:val="en-GB"/>
        </w:rPr>
        <w:t>extracellular conditions</w:t>
      </w:r>
      <w:r w:rsidR="008B07C3" w:rsidRPr="00C61AA8">
        <w:rPr>
          <w:shd w:val="clear" w:color="auto" w:fill="FFFFFF"/>
          <w:lang w:val="en-GB"/>
        </w:rPr>
        <w:t>)</w:t>
      </w:r>
      <w:r w:rsidR="00776354" w:rsidRPr="00C61AA8">
        <w:rPr>
          <w:shd w:val="clear" w:color="auto" w:fill="FFFFFF"/>
          <w:lang w:val="en-GB"/>
        </w:rPr>
        <w:t xml:space="preserve">, along with </w:t>
      </w:r>
      <w:r w:rsidR="00FA54B1" w:rsidRPr="00C61AA8">
        <w:rPr>
          <w:shd w:val="clear" w:color="auto" w:fill="FFFFFF"/>
          <w:lang w:val="en-GB"/>
        </w:rPr>
        <w:t xml:space="preserve">the </w:t>
      </w:r>
      <w:r w:rsidR="00776354" w:rsidRPr="00C61AA8">
        <w:rPr>
          <w:shd w:val="clear" w:color="auto" w:fill="FFFFFF"/>
          <w:lang w:val="en-GB"/>
        </w:rPr>
        <w:t>images of antenna-like network captured</w:t>
      </w:r>
      <w:r w:rsidR="003B50D0" w:rsidRPr="00C61AA8">
        <w:rPr>
          <w:shd w:val="clear" w:color="auto" w:fill="FFFFFF"/>
          <w:lang w:val="en-GB"/>
        </w:rPr>
        <w:t xml:space="preserve"> using </w:t>
      </w:r>
      <w:r w:rsidR="00582C8A" w:rsidRPr="00C61AA8">
        <w:rPr>
          <w:shd w:val="clear" w:color="auto" w:fill="FFFFFF"/>
          <w:lang w:val="en-GB"/>
        </w:rPr>
        <w:t xml:space="preserve">a </w:t>
      </w:r>
      <w:r w:rsidR="003B50D0" w:rsidRPr="00C61AA8">
        <w:rPr>
          <w:shd w:val="clear" w:color="auto" w:fill="FFFFFF"/>
          <w:lang w:val="en-GB"/>
        </w:rPr>
        <w:t>He-ion microscope</w:t>
      </w:r>
      <w:r w:rsidR="00883EF7" w:rsidRPr="00C61AA8">
        <w:rPr>
          <w:shd w:val="clear" w:color="auto" w:fill="FFFFFF"/>
          <w:lang w:val="en-GB"/>
        </w:rPr>
        <w:t xml:space="preserve"> (enlarged in Figure S1)</w:t>
      </w:r>
      <w:r w:rsidR="008A3D4C" w:rsidRPr="00C61AA8">
        <w:rPr>
          <w:shd w:val="clear" w:color="auto" w:fill="FFFFFF"/>
          <w:lang w:val="en-GB"/>
        </w:rPr>
        <w:t xml:space="preserve">. </w:t>
      </w:r>
      <w:r w:rsidR="003B50D0" w:rsidRPr="00C61AA8">
        <w:rPr>
          <w:shd w:val="clear" w:color="auto" w:fill="FFFFFF"/>
          <w:lang w:val="en-GB"/>
        </w:rPr>
        <w:t xml:space="preserve">(d). </w:t>
      </w:r>
      <w:r w:rsidR="00D80BC3" w:rsidRPr="00C61AA8">
        <w:rPr>
          <w:shd w:val="clear" w:color="auto" w:fill="FFFFFF"/>
          <w:lang w:val="en-GB"/>
        </w:rPr>
        <w:t xml:space="preserve">Schematic </w:t>
      </w:r>
      <w:r w:rsidR="008B07C3" w:rsidRPr="00C61AA8">
        <w:rPr>
          <w:shd w:val="clear" w:color="auto" w:fill="FFFFFF"/>
          <w:lang w:val="en-GB"/>
        </w:rPr>
        <w:t xml:space="preserve">of experimental set up for a </w:t>
      </w:r>
      <w:r w:rsidR="00D80BC3" w:rsidRPr="00C61AA8">
        <w:rPr>
          <w:shd w:val="clear" w:color="auto" w:fill="FFFFFF"/>
          <w:lang w:val="en-GB"/>
        </w:rPr>
        <w:t>microwave study</w:t>
      </w:r>
      <w:r w:rsidR="00FA54B1" w:rsidRPr="00C61AA8">
        <w:rPr>
          <w:shd w:val="clear" w:color="auto" w:fill="FFFFFF"/>
          <w:lang w:val="en-GB"/>
        </w:rPr>
        <w:t>.</w:t>
      </w:r>
      <w:r w:rsidR="00D80BC3" w:rsidRPr="00C61AA8">
        <w:rPr>
          <w:shd w:val="clear" w:color="auto" w:fill="FFFFFF"/>
          <w:lang w:val="en-GB"/>
        </w:rPr>
        <w:t xml:space="preserve"> </w:t>
      </w:r>
      <w:r w:rsidR="00FA54B1" w:rsidRPr="00C61AA8">
        <w:rPr>
          <w:shd w:val="clear" w:color="auto" w:fill="FFFFFF"/>
          <w:lang w:val="en-GB"/>
        </w:rPr>
        <w:t xml:space="preserve">Measuring cavity is the dotted box in the middle </w:t>
      </w:r>
      <w:r w:rsidR="00D80BC3" w:rsidRPr="00C61AA8">
        <w:rPr>
          <w:shd w:val="clear" w:color="auto" w:fill="FFFFFF"/>
          <w:lang w:val="en-GB"/>
        </w:rPr>
        <w:t xml:space="preserve">where </w:t>
      </w:r>
      <w:r w:rsidR="008B07C3" w:rsidRPr="00C61AA8">
        <w:rPr>
          <w:shd w:val="clear" w:color="auto" w:fill="FFFFFF"/>
          <w:lang w:val="en-GB"/>
        </w:rPr>
        <w:t xml:space="preserve">the </w:t>
      </w:r>
      <w:r w:rsidR="00FA54B1" w:rsidRPr="00C61AA8">
        <w:rPr>
          <w:shd w:val="clear" w:color="auto" w:fill="FFFFFF"/>
          <w:lang w:val="en-GB"/>
        </w:rPr>
        <w:t xml:space="preserve">time-lapse </w:t>
      </w:r>
      <w:r w:rsidR="00D80BC3" w:rsidRPr="00C61AA8">
        <w:rPr>
          <w:shd w:val="clear" w:color="auto" w:fill="FFFFFF"/>
          <w:lang w:val="en-GB"/>
        </w:rPr>
        <w:t>spectral</w:t>
      </w:r>
      <w:r w:rsidR="008A3D4C" w:rsidRPr="00C61AA8">
        <w:rPr>
          <w:shd w:val="clear" w:color="auto" w:fill="FFFFFF"/>
          <w:lang w:val="en-GB"/>
        </w:rPr>
        <w:t xml:space="preserve"> response </w:t>
      </w:r>
      <w:r w:rsidR="008A3D4C" w:rsidRPr="00C61AA8">
        <w:t>of A</w:t>
      </w:r>
      <w:r w:rsidR="008A3D4C" w:rsidRPr="00C61AA8">
        <w:sym w:font="Symbol" w:char="F062"/>
      </w:r>
      <w:r w:rsidR="008A3D4C" w:rsidRPr="00C61AA8">
        <w:t>+CLC</w:t>
      </w:r>
      <w:r w:rsidR="00EF2E8B" w:rsidRPr="00C61AA8">
        <w:t xml:space="preserve"> is </w:t>
      </w:r>
      <w:r w:rsidR="00D80BC3" w:rsidRPr="00C61AA8">
        <w:rPr>
          <w:shd w:val="clear" w:color="auto" w:fill="FFFFFF"/>
          <w:lang w:val="en-GB"/>
        </w:rPr>
        <w:t>measured</w:t>
      </w:r>
      <w:r w:rsidR="00FA54B1" w:rsidRPr="00C61AA8">
        <w:rPr>
          <w:shd w:val="clear" w:color="auto" w:fill="FFFFFF"/>
          <w:lang w:val="en-GB"/>
        </w:rPr>
        <w:t>.</w:t>
      </w:r>
      <w:r w:rsidR="00D80BC3" w:rsidRPr="00C61AA8">
        <w:rPr>
          <w:shd w:val="clear" w:color="auto" w:fill="FFFFFF"/>
          <w:lang w:val="en-GB"/>
        </w:rPr>
        <w:t xml:space="preserve"> </w:t>
      </w:r>
      <w:r w:rsidR="00FA54B1" w:rsidRPr="00C61AA8">
        <w:rPr>
          <w:shd w:val="clear" w:color="auto" w:fill="FFFFFF"/>
          <w:lang w:val="en-GB"/>
        </w:rPr>
        <w:t xml:space="preserve">Spectrum analyzer (green, right) </w:t>
      </w:r>
      <w:r w:rsidR="00755DEB" w:rsidRPr="00C61AA8">
        <w:rPr>
          <w:shd w:val="clear" w:color="auto" w:fill="FFFFFF"/>
          <w:lang w:val="en-GB"/>
        </w:rPr>
        <w:t xml:space="preserve">operates from </w:t>
      </w:r>
      <w:r w:rsidR="00D80BC3" w:rsidRPr="00C61AA8">
        <w:rPr>
          <w:shd w:val="clear" w:color="auto" w:fill="FFFFFF"/>
          <w:lang w:val="en-GB"/>
        </w:rPr>
        <w:t xml:space="preserve">100 Hz to 6 GHz </w:t>
      </w:r>
      <w:r w:rsidR="008B07C3" w:rsidRPr="00C61AA8">
        <w:rPr>
          <w:shd w:val="clear" w:color="auto" w:fill="FFFFFF"/>
          <w:lang w:val="en-GB"/>
        </w:rPr>
        <w:t xml:space="preserve">while </w:t>
      </w:r>
      <w:r w:rsidR="008A3D4C" w:rsidRPr="00C61AA8">
        <w:t>A</w:t>
      </w:r>
      <w:r w:rsidR="008A3D4C" w:rsidRPr="00C61AA8">
        <w:sym w:font="Symbol" w:char="F062"/>
      </w:r>
      <w:r w:rsidR="00776354" w:rsidRPr="00C61AA8">
        <w:t xml:space="preserve"> </w:t>
      </w:r>
      <w:r w:rsidR="008B07C3" w:rsidRPr="00C61AA8">
        <w:t xml:space="preserve">structure is </w:t>
      </w:r>
      <w:r w:rsidR="00D80BC3" w:rsidRPr="00C61AA8">
        <w:t>pumped</w:t>
      </w:r>
      <w:r w:rsidR="008A3D4C" w:rsidRPr="00C61AA8">
        <w:t xml:space="preserve"> at 500 MHz</w:t>
      </w:r>
      <w:r w:rsidR="00776354" w:rsidRPr="00C61AA8">
        <w:t xml:space="preserve"> (</w:t>
      </w:r>
      <w:r w:rsidR="00755DEB" w:rsidRPr="00C61AA8">
        <w:t xml:space="preserve">pink, left; </w:t>
      </w:r>
      <w:r w:rsidR="00776354" w:rsidRPr="00C61AA8">
        <w:t>10</w:t>
      </w:r>
      <w:r w:rsidR="00776354" w:rsidRPr="00C61AA8">
        <w:rPr>
          <w:vertAlign w:val="superscript"/>
        </w:rPr>
        <w:t>3</w:t>
      </w:r>
      <w:r w:rsidR="00776354" w:rsidRPr="00C61AA8">
        <w:t xml:space="preserve"> orders gap between pump and probe)</w:t>
      </w:r>
      <w:r w:rsidR="008A3D4C" w:rsidRPr="00C61AA8">
        <w:rPr>
          <w:shd w:val="clear" w:color="auto" w:fill="FFFFFF"/>
          <w:lang w:val="en-GB"/>
        </w:rPr>
        <w:t>.</w:t>
      </w:r>
      <w:r w:rsidR="00C911C5" w:rsidRPr="00C61AA8">
        <w:rPr>
          <w:shd w:val="clear" w:color="auto" w:fill="FFFFFF"/>
          <w:lang w:val="en-GB"/>
        </w:rPr>
        <w:t xml:space="preserve"> </w:t>
      </w:r>
      <w:r w:rsidR="00776354" w:rsidRPr="00C61AA8">
        <w:rPr>
          <w:shd w:val="clear" w:color="auto" w:fill="FFFFFF"/>
          <w:lang w:val="en-GB"/>
        </w:rPr>
        <w:t xml:space="preserve">Inset shows </w:t>
      </w:r>
      <w:r w:rsidR="00C11559" w:rsidRPr="00C61AA8">
        <w:rPr>
          <w:shd w:val="clear" w:color="auto" w:fill="FFFFFF"/>
          <w:lang w:val="en-GB"/>
        </w:rPr>
        <w:t xml:space="preserve">transmitted </w:t>
      </w:r>
      <w:r w:rsidR="00776354" w:rsidRPr="00C61AA8">
        <w:rPr>
          <w:shd w:val="clear" w:color="auto" w:fill="FFFFFF"/>
          <w:lang w:val="en-GB"/>
        </w:rPr>
        <w:t>power spectr</w:t>
      </w:r>
      <w:r w:rsidR="00C11559" w:rsidRPr="00C61AA8">
        <w:rPr>
          <w:shd w:val="clear" w:color="auto" w:fill="FFFFFF"/>
          <w:lang w:val="en-GB"/>
        </w:rPr>
        <w:t>a</w:t>
      </w:r>
      <w:r w:rsidR="00755DEB" w:rsidRPr="00C61AA8">
        <w:rPr>
          <w:shd w:val="clear" w:color="auto" w:fill="FFFFFF"/>
          <w:lang w:val="en-GB"/>
        </w:rPr>
        <w:t xml:space="preserve"> (S21)</w:t>
      </w:r>
      <w:r w:rsidR="00776354" w:rsidRPr="00C61AA8">
        <w:rPr>
          <w:shd w:val="clear" w:color="auto" w:fill="FFFFFF"/>
          <w:lang w:val="en-GB"/>
        </w:rPr>
        <w:t xml:space="preserve"> as a function of frequency</w:t>
      </w:r>
      <w:r w:rsidR="00C11559" w:rsidRPr="00C61AA8">
        <w:rPr>
          <w:shd w:val="clear" w:color="auto" w:fill="FFFFFF"/>
          <w:lang w:val="en-GB"/>
        </w:rPr>
        <w:t>.</w:t>
      </w:r>
      <w:r w:rsidR="00776354" w:rsidRPr="00C61AA8">
        <w:rPr>
          <w:shd w:val="clear" w:color="auto" w:fill="FFFFFF"/>
          <w:lang w:val="en-GB"/>
        </w:rPr>
        <w:t xml:space="preserve"> </w:t>
      </w:r>
      <w:r w:rsidR="00C911C5" w:rsidRPr="00C61AA8">
        <w:rPr>
          <w:shd w:val="clear" w:color="auto" w:fill="FFFFFF"/>
          <w:lang w:val="en-GB"/>
        </w:rPr>
        <w:t xml:space="preserve">(e). </w:t>
      </w:r>
      <w:r w:rsidR="008B07C3" w:rsidRPr="00C61AA8">
        <w:rPr>
          <w:shd w:val="clear" w:color="auto" w:fill="FFFFFF"/>
          <w:lang w:val="en-GB"/>
        </w:rPr>
        <w:t>The experimental set up</w:t>
      </w:r>
      <w:r w:rsidR="00920CD9" w:rsidRPr="00C61AA8">
        <w:rPr>
          <w:shd w:val="clear" w:color="auto" w:fill="FFFFFF"/>
          <w:lang w:val="en-GB"/>
        </w:rPr>
        <w:t xml:space="preserve"> </w:t>
      </w:r>
      <w:r w:rsidR="008B07C3" w:rsidRPr="00C61AA8">
        <w:rPr>
          <w:shd w:val="clear" w:color="auto" w:fill="FFFFFF"/>
          <w:lang w:val="en-GB"/>
        </w:rPr>
        <w:t>(</w:t>
      </w:r>
      <w:r w:rsidR="00C11559" w:rsidRPr="00C61AA8">
        <w:rPr>
          <w:shd w:val="clear" w:color="auto" w:fill="FFFFFF"/>
          <w:lang w:val="en-GB"/>
        </w:rPr>
        <w:t xml:space="preserve">modified </w:t>
      </w:r>
      <w:r w:rsidR="008B07C3" w:rsidRPr="00C61AA8">
        <w:rPr>
          <w:shd w:val="clear" w:color="auto" w:fill="FFFFFF"/>
          <w:lang w:val="en-GB"/>
        </w:rPr>
        <w:t>Fabry Perot interferometer) for</w:t>
      </w:r>
      <w:r w:rsidR="00D80BC3" w:rsidRPr="00C61AA8">
        <w:rPr>
          <w:shd w:val="clear" w:color="auto" w:fill="FFFFFF"/>
          <w:lang w:val="en-GB"/>
        </w:rPr>
        <w:t xml:space="preserve"> measuring the spectral responses </w:t>
      </w:r>
      <w:r w:rsidR="00C11559" w:rsidRPr="00C61AA8">
        <w:rPr>
          <w:shd w:val="clear" w:color="auto" w:fill="FFFFFF"/>
          <w:lang w:val="en-GB"/>
        </w:rPr>
        <w:t>(</w:t>
      </w:r>
      <w:r w:rsidR="00755DEB" w:rsidRPr="00C61AA8">
        <w:rPr>
          <w:shd w:val="clear" w:color="auto" w:fill="FFFFFF"/>
          <w:lang w:val="en-GB"/>
        </w:rPr>
        <w:t>current flash in diode is the spectral response shown in the inset</w:t>
      </w:r>
      <w:r w:rsidR="00C11559" w:rsidRPr="00C61AA8">
        <w:rPr>
          <w:shd w:val="clear" w:color="auto" w:fill="FFFFFF"/>
          <w:lang w:val="en-GB"/>
        </w:rPr>
        <w:t xml:space="preserve">) </w:t>
      </w:r>
      <w:r w:rsidR="00D80BC3" w:rsidRPr="00C61AA8">
        <w:rPr>
          <w:shd w:val="clear" w:color="auto" w:fill="FFFFFF"/>
          <w:lang w:val="en-GB"/>
        </w:rPr>
        <w:t>of A</w:t>
      </w:r>
      <w:r w:rsidR="00D80BC3" w:rsidRPr="00C61AA8">
        <w:rPr>
          <w:shd w:val="clear" w:color="auto" w:fill="FFFFFF"/>
          <w:lang w:val="en-GB"/>
        </w:rPr>
        <w:sym w:font="Symbol" w:char="F062"/>
      </w:r>
      <w:r w:rsidR="00D80BC3" w:rsidRPr="00C61AA8">
        <w:rPr>
          <w:shd w:val="clear" w:color="auto" w:fill="FFFFFF"/>
          <w:lang w:val="en-GB"/>
        </w:rPr>
        <w:t xml:space="preserve">, </w:t>
      </w:r>
      <w:r w:rsidR="005E0EF6" w:rsidRPr="00C61AA8">
        <w:rPr>
          <w:shd w:val="clear" w:color="auto" w:fill="FFFFFF"/>
          <w:lang w:val="en-GB"/>
        </w:rPr>
        <w:t>C</w:t>
      </w:r>
      <w:r w:rsidR="00D80BC3" w:rsidRPr="00C61AA8">
        <w:rPr>
          <w:shd w:val="clear" w:color="auto" w:fill="FFFFFF"/>
          <w:lang w:val="en-GB"/>
        </w:rPr>
        <w:t>lathrin</w:t>
      </w:r>
      <w:r w:rsidR="00582C8A" w:rsidRPr="00C61AA8">
        <w:rPr>
          <w:shd w:val="clear" w:color="auto" w:fill="FFFFFF"/>
          <w:lang w:val="en-GB"/>
        </w:rPr>
        <w:t>,</w:t>
      </w:r>
      <w:r w:rsidR="00D80BC3" w:rsidRPr="00C61AA8">
        <w:rPr>
          <w:shd w:val="clear" w:color="auto" w:fill="FFFFFF"/>
          <w:lang w:val="en-GB"/>
        </w:rPr>
        <w:t xml:space="preserve"> and their combinations </w:t>
      </w:r>
      <w:r w:rsidR="008B07C3" w:rsidRPr="00C61AA8">
        <w:rPr>
          <w:shd w:val="clear" w:color="auto" w:fill="FFFFFF"/>
          <w:lang w:val="en-GB"/>
        </w:rPr>
        <w:t xml:space="preserve">using </w:t>
      </w:r>
      <w:r w:rsidR="00582C8A" w:rsidRPr="00C61AA8">
        <w:rPr>
          <w:shd w:val="clear" w:color="auto" w:fill="FFFFFF"/>
          <w:lang w:val="en-GB"/>
        </w:rPr>
        <w:t xml:space="preserve">a </w:t>
      </w:r>
      <w:r w:rsidR="008B07C3" w:rsidRPr="00C61AA8">
        <w:rPr>
          <w:shd w:val="clear" w:color="auto" w:fill="FFFFFF"/>
          <w:lang w:val="en-GB"/>
        </w:rPr>
        <w:t>monochromatic</w:t>
      </w:r>
      <w:r w:rsidR="00D80BC3" w:rsidRPr="00C61AA8">
        <w:rPr>
          <w:shd w:val="clear" w:color="auto" w:fill="FFFFFF"/>
          <w:lang w:val="en-GB"/>
        </w:rPr>
        <w:t xml:space="preserve"> optical </w:t>
      </w:r>
      <w:r w:rsidR="00C11559" w:rsidRPr="00C61AA8">
        <w:rPr>
          <w:shd w:val="clear" w:color="auto" w:fill="FFFFFF"/>
          <w:lang w:val="en-GB"/>
        </w:rPr>
        <w:t>laser, 633 nm (ThorLabs commercial set up)</w:t>
      </w:r>
      <w:r w:rsidR="00D80BC3" w:rsidRPr="00C61AA8">
        <w:rPr>
          <w:shd w:val="clear" w:color="auto" w:fill="FFFFFF"/>
          <w:lang w:val="en-GB"/>
        </w:rPr>
        <w:t>.</w:t>
      </w:r>
    </w:p>
    <w:p w14:paraId="77D16F15" w14:textId="389F7F5A" w:rsidR="006570E5" w:rsidRPr="00C61AA8" w:rsidRDefault="006570E5" w:rsidP="001F35A7">
      <w:pPr>
        <w:rPr>
          <w:shd w:val="clear" w:color="auto" w:fill="FFFFFF"/>
          <w:lang w:val="en-GB"/>
        </w:rPr>
      </w:pPr>
    </w:p>
    <w:p w14:paraId="59E580E0" w14:textId="52DB8556" w:rsidR="006570E5" w:rsidRPr="00C61AA8" w:rsidRDefault="006570E5" w:rsidP="001F35A7">
      <w:pPr>
        <w:rPr>
          <w:shd w:val="clear" w:color="auto" w:fill="FFFFFF"/>
          <w:lang w:val="en-GB"/>
        </w:rPr>
      </w:pPr>
    </w:p>
    <w:p w14:paraId="73119144" w14:textId="77777777" w:rsidR="008A3D4C" w:rsidRPr="00C61AA8" w:rsidRDefault="008A3D4C" w:rsidP="001F35A7">
      <w:pPr>
        <w:rPr>
          <w:shd w:val="clear" w:color="auto" w:fill="FFFFFF"/>
        </w:rPr>
      </w:pPr>
    </w:p>
    <w:p w14:paraId="03FECE66" w14:textId="77777777" w:rsidR="00EA0B12" w:rsidRPr="00C61AA8" w:rsidRDefault="00EA0B12" w:rsidP="001F35A7">
      <w:pPr>
        <w:rPr>
          <w:shd w:val="clear" w:color="auto" w:fill="FFFFFF"/>
        </w:rPr>
      </w:pPr>
    </w:p>
    <w:p w14:paraId="6140D9B9" w14:textId="77777777" w:rsidR="00EA0B12" w:rsidRPr="00C61AA8" w:rsidRDefault="00EA0B12" w:rsidP="001F35A7">
      <w:pPr>
        <w:rPr>
          <w:shd w:val="clear" w:color="auto" w:fill="FFFFFF"/>
        </w:rPr>
      </w:pPr>
      <w:r w:rsidRPr="00C61AA8">
        <w:rPr>
          <w:shd w:val="clear" w:color="auto" w:fill="FFFFFF"/>
        </w:rPr>
        <w:br w:type="page"/>
      </w:r>
    </w:p>
    <w:p w14:paraId="0FED70AB" w14:textId="77777777" w:rsidR="00EA0B12" w:rsidRPr="00C61AA8" w:rsidRDefault="00EA0B12" w:rsidP="001F35A7">
      <w:r w:rsidRPr="00C61AA8">
        <w:lastRenderedPageBreak/>
        <w:t>Figure 2:</w:t>
      </w:r>
    </w:p>
    <w:p w14:paraId="2307F729" w14:textId="77777777" w:rsidR="00EA0B12" w:rsidRPr="00C61AA8" w:rsidRDefault="00C926BF" w:rsidP="001F35A7">
      <w:r w:rsidRPr="00C61AA8">
        <w:rPr>
          <w:noProof/>
        </w:rPr>
        <w:drawing>
          <wp:inline distT="0" distB="0" distL="0" distR="0" wp14:anchorId="28E9BC58" wp14:editId="29EB39DC">
            <wp:extent cx="5943600" cy="3820795"/>
            <wp:effectExtent l="19050" t="0" r="0" b="0"/>
            <wp:docPr id="13" name="Picture 12"/>
            <wp:cNvGraphicFramePr/>
            <a:graphic xmlns:a="http://schemas.openxmlformats.org/drawingml/2006/main">
              <a:graphicData uri="http://schemas.openxmlformats.org/drawingml/2006/picture">
                <pic:pic xmlns:pic="http://schemas.openxmlformats.org/drawingml/2006/picture">
                  <pic:nvPicPr>
                    <pic:cNvPr id="8193" name="Picture 1"/>
                    <pic:cNvPicPr>
                      <a:picLocks noChangeAspect="1" noChangeArrowheads="1"/>
                    </pic:cNvPicPr>
                  </pic:nvPicPr>
                  <pic:blipFill>
                    <a:blip r:embed="rId15"/>
                    <a:srcRect l="13476" t="1042" r="12695" b="14583"/>
                    <a:stretch>
                      <a:fillRect/>
                    </a:stretch>
                  </pic:blipFill>
                  <pic:spPr bwMode="auto">
                    <a:xfrm>
                      <a:off x="0" y="0"/>
                      <a:ext cx="5943600" cy="3820795"/>
                    </a:xfrm>
                    <a:prstGeom prst="rect">
                      <a:avLst/>
                    </a:prstGeom>
                    <a:noFill/>
                    <a:ln w="9525">
                      <a:noFill/>
                      <a:miter lim="800000"/>
                      <a:headEnd/>
                      <a:tailEnd/>
                    </a:ln>
                    <a:effectLst/>
                  </pic:spPr>
                </pic:pic>
              </a:graphicData>
            </a:graphic>
          </wp:inline>
        </w:drawing>
      </w:r>
    </w:p>
    <w:p w14:paraId="03A1ABBA" w14:textId="33543D7C" w:rsidR="00EA0B12" w:rsidRPr="00C61AA8" w:rsidRDefault="00EA0B12" w:rsidP="001F35A7">
      <w:r w:rsidRPr="00C61AA8">
        <w:t xml:space="preserve">Figure </w:t>
      </w:r>
      <w:r w:rsidR="00D87713" w:rsidRPr="00C61AA8">
        <w:t>2</w:t>
      </w:r>
      <w:r w:rsidRPr="00C61AA8">
        <w:t xml:space="preserve">: </w:t>
      </w:r>
      <w:r w:rsidRPr="00C61AA8">
        <w:rPr>
          <w:b/>
          <w:bCs/>
        </w:rPr>
        <w:t xml:space="preserve">He-ion microscopic visualization of </w:t>
      </w:r>
      <w:r w:rsidR="00E511EA" w:rsidRPr="00C61AA8">
        <w:rPr>
          <w:b/>
          <w:bCs/>
        </w:rPr>
        <w:t>the</w:t>
      </w:r>
      <w:r w:rsidR="00920CD9" w:rsidRPr="00C61AA8">
        <w:rPr>
          <w:b/>
          <w:bCs/>
        </w:rPr>
        <w:t xml:space="preserve"> </w:t>
      </w:r>
      <w:r w:rsidR="00E511EA" w:rsidRPr="00C61AA8">
        <w:rPr>
          <w:b/>
          <w:bCs/>
        </w:rPr>
        <w:t>influence</w:t>
      </w:r>
      <w:r w:rsidR="00920CD9" w:rsidRPr="00C61AA8">
        <w:rPr>
          <w:b/>
          <w:bCs/>
        </w:rPr>
        <w:t xml:space="preserve"> </w:t>
      </w:r>
      <w:r w:rsidRPr="00C61AA8">
        <w:rPr>
          <w:b/>
          <w:bCs/>
        </w:rPr>
        <w:t>o</w:t>
      </w:r>
      <w:r w:rsidR="00E511EA" w:rsidRPr="00C61AA8">
        <w:rPr>
          <w:b/>
          <w:bCs/>
        </w:rPr>
        <w:t>n</w:t>
      </w:r>
      <w:r w:rsidR="00DB2A56" w:rsidRPr="00C61AA8">
        <w:rPr>
          <w:b/>
          <w:bCs/>
        </w:rPr>
        <w:t xml:space="preserve"> the</w:t>
      </w:r>
      <w:r w:rsidR="00920CD9" w:rsidRPr="00C61AA8">
        <w:rPr>
          <w:b/>
          <w:bCs/>
        </w:rPr>
        <w:t xml:space="preserve"> </w:t>
      </w:r>
      <w:r w:rsidRPr="00C61AA8">
        <w:rPr>
          <w:b/>
          <w:bCs/>
        </w:rPr>
        <w:t>Aβ</w:t>
      </w:r>
      <w:r w:rsidR="00E511EA" w:rsidRPr="00C61AA8">
        <w:rPr>
          <w:b/>
          <w:bCs/>
        </w:rPr>
        <w:t xml:space="preserve"> </w:t>
      </w:r>
      <w:r w:rsidR="00DB2A56" w:rsidRPr="00C61AA8">
        <w:rPr>
          <w:b/>
          <w:bCs/>
        </w:rPr>
        <w:t xml:space="preserve">state by </w:t>
      </w:r>
      <w:r w:rsidR="00E511EA" w:rsidRPr="00C61AA8">
        <w:rPr>
          <w:b/>
          <w:bCs/>
        </w:rPr>
        <w:t>the presence of</w:t>
      </w:r>
      <w:r w:rsidR="00920CD9" w:rsidRPr="00C61AA8">
        <w:rPr>
          <w:b/>
          <w:bCs/>
        </w:rPr>
        <w:t xml:space="preserve"> </w:t>
      </w:r>
      <w:r w:rsidRPr="00C61AA8">
        <w:rPr>
          <w:b/>
          <w:bCs/>
        </w:rPr>
        <w:t>Clathrin</w:t>
      </w:r>
      <w:r w:rsidR="00920CD9" w:rsidRPr="00C61AA8">
        <w:rPr>
          <w:b/>
          <w:bCs/>
        </w:rPr>
        <w:t xml:space="preserve"> </w:t>
      </w:r>
      <w:r w:rsidR="00054EC6" w:rsidRPr="00C61AA8">
        <w:rPr>
          <w:b/>
          <w:bCs/>
        </w:rPr>
        <w:t>Light Chain</w:t>
      </w:r>
      <w:r w:rsidRPr="00C61AA8">
        <w:rPr>
          <w:b/>
          <w:bCs/>
        </w:rPr>
        <w:t xml:space="preserve"> (CLC) and Clathrin Heavy Chain (CHC):</w:t>
      </w:r>
      <w:r w:rsidRPr="00C61AA8">
        <w:t xml:space="preserve"> </w:t>
      </w:r>
      <w:r w:rsidR="00C24CEF" w:rsidRPr="00C61AA8">
        <w:t>For all images 30 kV acceleration voltage and 0.2 pA ion beam current was kept fixed</w:t>
      </w:r>
      <w:r w:rsidR="002752E8" w:rsidRPr="00C61AA8">
        <w:t xml:space="preserve"> in the He-ion microscope</w:t>
      </w:r>
      <w:r w:rsidR="00C24CEF" w:rsidRPr="00C61AA8">
        <w:t xml:space="preserve">. </w:t>
      </w:r>
      <w:r w:rsidRPr="00C61AA8">
        <w:t xml:space="preserve">(a). </w:t>
      </w:r>
      <w:r w:rsidR="008911A9" w:rsidRPr="00C61AA8">
        <w:t>The</w:t>
      </w:r>
      <w:r w:rsidRPr="00C61AA8">
        <w:t xml:space="preserve"> Aβ </w:t>
      </w:r>
      <w:r w:rsidR="008911A9" w:rsidRPr="00C61AA8">
        <w:t xml:space="preserve">plaque </w:t>
      </w:r>
      <w:r w:rsidRPr="00C61AA8">
        <w:t>was mixed with CLC</w:t>
      </w:r>
      <w:r w:rsidR="00582C8A" w:rsidRPr="00C61AA8">
        <w:t>,</w:t>
      </w:r>
      <w:r w:rsidRPr="00C61AA8">
        <w:t xml:space="preserve"> and the process of disintegration was studied after 300 </w:t>
      </w:r>
      <w:r w:rsidR="003B7298" w:rsidRPr="00C61AA8">
        <w:t xml:space="preserve">sec. </w:t>
      </w:r>
      <w:r w:rsidRPr="00C61AA8">
        <w:t xml:space="preserve">of </w:t>
      </w:r>
      <w:r w:rsidR="00E511EA" w:rsidRPr="00C61AA8">
        <w:t>adding</w:t>
      </w:r>
      <w:r w:rsidR="00920CD9" w:rsidRPr="00C61AA8">
        <w:t xml:space="preserve"> </w:t>
      </w:r>
      <w:r w:rsidRPr="00C61AA8">
        <w:t>CLC in</w:t>
      </w:r>
      <w:r w:rsidR="00E511EA" w:rsidRPr="00C61AA8">
        <w:t>to the</w:t>
      </w:r>
      <w:r w:rsidRPr="00C61AA8">
        <w:t xml:space="preserve"> Aβ</w:t>
      </w:r>
      <w:r w:rsidR="00E511EA" w:rsidRPr="00C61AA8">
        <w:t xml:space="preserve"> sample time-resolved</w:t>
      </w:r>
      <w:r w:rsidRPr="00C61AA8">
        <w:t xml:space="preserve">, at </w:t>
      </w:r>
      <w:r w:rsidR="00D67FE2" w:rsidRPr="00C61AA8">
        <w:t xml:space="preserve">a </w:t>
      </w:r>
      <w:r w:rsidRPr="00C61AA8">
        <w:t>regular interval of 20 sec</w:t>
      </w:r>
      <w:r w:rsidR="00DB2A56" w:rsidRPr="00C61AA8">
        <w:t>.</w:t>
      </w:r>
      <w:r w:rsidRPr="00C61AA8">
        <w:t xml:space="preserve"> with dwell time varying from 10 μs at 300 sec. to 0.5 μs at 360 sec. (b). </w:t>
      </w:r>
      <w:r w:rsidR="00D67FE2" w:rsidRPr="00C61AA8">
        <w:t xml:space="preserve">The disintegration </w:t>
      </w:r>
      <w:r w:rsidRPr="00C61AA8">
        <w:t>of Aβ with CHC from 300 sec</w:t>
      </w:r>
      <w:r w:rsidR="00DB2A56" w:rsidRPr="00C61AA8">
        <w:t>.</w:t>
      </w:r>
      <w:r w:rsidRPr="00C61AA8">
        <w:t xml:space="preserve"> after mixing at </w:t>
      </w:r>
      <w:r w:rsidR="00582C8A" w:rsidRPr="00C61AA8">
        <w:t xml:space="preserve">a </w:t>
      </w:r>
      <w:r w:rsidRPr="00C61AA8">
        <w:t>regular time interval of 30 sec</w:t>
      </w:r>
      <w:r w:rsidR="00DB2A56" w:rsidRPr="00C61AA8">
        <w:t>.</w:t>
      </w:r>
      <w:r w:rsidRPr="00C61AA8">
        <w:t xml:space="preserve"> with </w:t>
      </w:r>
      <w:r w:rsidR="00E511EA" w:rsidRPr="00C61AA8">
        <w:t xml:space="preserve">a </w:t>
      </w:r>
      <w:r w:rsidRPr="00C61AA8">
        <w:t>dwell time of 30</w:t>
      </w:r>
      <w:r w:rsidR="00DB2A56" w:rsidRPr="00C61AA8">
        <w:t xml:space="preserve"> </w:t>
      </w:r>
      <w:r w:rsidRPr="00C61AA8">
        <w:t>μs. (c). Disintegrated Aβ with CHC in step (b) was mixed</w:t>
      </w:r>
      <w:r w:rsidR="00920CD9" w:rsidRPr="00C61AA8">
        <w:t xml:space="preserve"> </w:t>
      </w:r>
      <w:r w:rsidRPr="00C61AA8">
        <w:t xml:space="preserve">with CLC and was imaged after 300 </w:t>
      </w:r>
      <w:r w:rsidR="003B7298" w:rsidRPr="00C61AA8">
        <w:t xml:space="preserve">sec. </w:t>
      </w:r>
      <w:r w:rsidRPr="00C61AA8">
        <w:t xml:space="preserve">at </w:t>
      </w:r>
      <w:r w:rsidR="002752E8" w:rsidRPr="00C61AA8">
        <w:t>an</w:t>
      </w:r>
      <w:r w:rsidRPr="00C61AA8">
        <w:t xml:space="preserve"> interval of 20 sec</w:t>
      </w:r>
      <w:r w:rsidR="00DB2A56" w:rsidRPr="00C61AA8">
        <w:t>.</w:t>
      </w:r>
      <w:r w:rsidRPr="00C61AA8">
        <w:t xml:space="preserve"> (d). Images of the dissociation of Aβ when mixed with CLC and CHC of mixing at a r</w:t>
      </w:r>
      <w:r w:rsidR="002C6E8F" w:rsidRPr="00C61AA8">
        <w:t>egular interval of 15 sec</w:t>
      </w:r>
      <w:r w:rsidR="00DB2A56" w:rsidRPr="00C61AA8">
        <w:t>.</w:t>
      </w:r>
      <w:r w:rsidR="00920CD9" w:rsidRPr="00C61AA8">
        <w:t xml:space="preserve"> </w:t>
      </w:r>
      <w:r w:rsidR="00582C8A" w:rsidRPr="00C61AA8">
        <w:t>The s</w:t>
      </w:r>
      <w:r w:rsidR="00502662" w:rsidRPr="00C61AA8">
        <w:t xml:space="preserve">pherical shape of </w:t>
      </w:r>
      <w:r w:rsidR="00582C8A" w:rsidRPr="00C61AA8">
        <w:t xml:space="preserve">the </w:t>
      </w:r>
      <w:r w:rsidR="00502662" w:rsidRPr="00C61AA8">
        <w:t xml:space="preserve">CLC and CHC combination </w:t>
      </w:r>
      <w:r w:rsidR="00582C8A" w:rsidRPr="00C61AA8">
        <w:t>is</w:t>
      </w:r>
      <w:r w:rsidR="00502662" w:rsidRPr="00C61AA8">
        <w:t xml:space="preserve"> shown in the second image from </w:t>
      </w:r>
      <w:r w:rsidR="00582C8A" w:rsidRPr="00C61AA8">
        <w:t xml:space="preserve">the </w:t>
      </w:r>
      <w:r w:rsidR="00502662" w:rsidRPr="00C61AA8">
        <w:t xml:space="preserve">left in </w:t>
      </w:r>
      <w:r w:rsidR="002752E8" w:rsidRPr="00C61AA8">
        <w:t>panel</w:t>
      </w:r>
      <w:r w:rsidR="00502662" w:rsidRPr="00C61AA8">
        <w:t xml:space="preserve"> </w:t>
      </w:r>
      <w:r w:rsidR="002752E8" w:rsidRPr="00C61AA8">
        <w:t>(</w:t>
      </w:r>
      <w:r w:rsidR="00502662" w:rsidRPr="00C61AA8">
        <w:t>d</w:t>
      </w:r>
      <w:r w:rsidR="002752E8" w:rsidRPr="00C61AA8">
        <w:t>)</w:t>
      </w:r>
      <w:r w:rsidR="00502662" w:rsidRPr="00C61AA8">
        <w:t>.</w:t>
      </w:r>
      <w:r w:rsidR="008B07C3" w:rsidRPr="00C61AA8">
        <w:t xml:space="preserve"> Scale bars are noted in the respective images.</w:t>
      </w:r>
      <w:r w:rsidR="003D12FF" w:rsidRPr="00C61AA8">
        <w:t xml:space="preserve"> </w:t>
      </w:r>
    </w:p>
    <w:p w14:paraId="6C45AB26" w14:textId="77777777" w:rsidR="00E927F2" w:rsidRPr="00C61AA8" w:rsidRDefault="00E927F2" w:rsidP="001F35A7">
      <w:pPr>
        <w:rPr>
          <w:shd w:val="clear" w:color="auto" w:fill="FFFFFF"/>
        </w:rPr>
      </w:pPr>
    </w:p>
    <w:p w14:paraId="47C3D3EE" w14:textId="77777777" w:rsidR="00E927F2" w:rsidRPr="00C61AA8" w:rsidRDefault="00E927F2" w:rsidP="001F35A7">
      <w:pPr>
        <w:rPr>
          <w:shd w:val="clear" w:color="auto" w:fill="FFFFFF"/>
        </w:rPr>
      </w:pPr>
    </w:p>
    <w:p w14:paraId="3EA62681" w14:textId="77777777" w:rsidR="00E927F2" w:rsidRPr="00C61AA8" w:rsidRDefault="00E927F2" w:rsidP="001F35A7">
      <w:pPr>
        <w:rPr>
          <w:shd w:val="clear" w:color="auto" w:fill="FFFFFF"/>
        </w:rPr>
      </w:pPr>
    </w:p>
    <w:p w14:paraId="072002ED" w14:textId="77777777" w:rsidR="007D39A4" w:rsidRPr="00C61AA8" w:rsidRDefault="007D39A4" w:rsidP="001F35A7"/>
    <w:p w14:paraId="721CEC53" w14:textId="77777777" w:rsidR="00B35A44" w:rsidRPr="00C61AA8" w:rsidRDefault="00B35A44" w:rsidP="001F35A7"/>
    <w:p w14:paraId="5AA32F20" w14:textId="77777777" w:rsidR="0007718D" w:rsidRPr="00C61AA8" w:rsidRDefault="0007718D" w:rsidP="001F35A7"/>
    <w:p w14:paraId="4153CBF2" w14:textId="77777777" w:rsidR="00B35A44" w:rsidRPr="00C61AA8" w:rsidRDefault="00B35A44" w:rsidP="001F35A7"/>
    <w:p w14:paraId="46C3DD47" w14:textId="77777777" w:rsidR="00EA0B12" w:rsidRPr="00C61AA8" w:rsidRDefault="00EA0B12" w:rsidP="001F35A7">
      <w:r w:rsidRPr="00C61AA8">
        <w:t>Figure 3:</w:t>
      </w:r>
    </w:p>
    <w:p w14:paraId="630CC8E1" w14:textId="77777777" w:rsidR="00D87713" w:rsidRPr="00C61AA8" w:rsidRDefault="00D47B32" w:rsidP="001F35A7">
      <w:r w:rsidRPr="00C61AA8">
        <w:rPr>
          <w:noProof/>
        </w:rPr>
        <w:drawing>
          <wp:inline distT="0" distB="0" distL="0" distR="0" wp14:anchorId="4017881C" wp14:editId="7829B22B">
            <wp:extent cx="4537953" cy="340346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igure 3.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554786" cy="3416090"/>
                    </a:xfrm>
                    <a:prstGeom prst="rect">
                      <a:avLst/>
                    </a:prstGeom>
                  </pic:spPr>
                </pic:pic>
              </a:graphicData>
            </a:graphic>
          </wp:inline>
        </w:drawing>
      </w:r>
    </w:p>
    <w:p w14:paraId="7C8342A4" w14:textId="33A8E9F4" w:rsidR="00D47B32" w:rsidRPr="00C61AA8" w:rsidRDefault="00D47B32" w:rsidP="00D47B32">
      <w:r w:rsidRPr="00C61AA8">
        <w:rPr>
          <w:lang w:val="en-GB"/>
        </w:rPr>
        <w:t xml:space="preserve">Figure 3: </w:t>
      </w:r>
      <w:r w:rsidR="00D964E4" w:rsidRPr="00C61AA8">
        <w:rPr>
          <w:b/>
          <w:bCs/>
        </w:rPr>
        <w:t>Monitoring</w:t>
      </w:r>
      <w:r w:rsidRPr="00C61AA8">
        <w:rPr>
          <w:b/>
          <w:bCs/>
        </w:rPr>
        <w:t xml:space="preserve"> Aβ </w:t>
      </w:r>
      <w:r w:rsidR="002752E8" w:rsidRPr="00C61AA8">
        <w:rPr>
          <w:b/>
          <w:bCs/>
        </w:rPr>
        <w:t>fractal degradation</w:t>
      </w:r>
      <w:r w:rsidRPr="00C61AA8">
        <w:rPr>
          <w:b/>
          <w:bCs/>
        </w:rPr>
        <w:t xml:space="preserve"> </w:t>
      </w:r>
      <w:r w:rsidR="00DB3D17" w:rsidRPr="00C61AA8">
        <w:rPr>
          <w:b/>
          <w:bCs/>
          <w:i/>
          <w:iCs/>
        </w:rPr>
        <w:t>in situ</w:t>
      </w:r>
      <w:r w:rsidR="00DB3D17" w:rsidRPr="00C61AA8">
        <w:rPr>
          <w:b/>
          <w:bCs/>
        </w:rPr>
        <w:t xml:space="preserve"> </w:t>
      </w:r>
      <w:r w:rsidRPr="00C61AA8">
        <w:rPr>
          <w:b/>
          <w:bCs/>
        </w:rPr>
        <w:t xml:space="preserve">at microwave </w:t>
      </w:r>
      <w:r w:rsidR="007B097C" w:rsidRPr="00C61AA8">
        <w:rPr>
          <w:b/>
          <w:bCs/>
        </w:rPr>
        <w:t>frequencies</w:t>
      </w:r>
      <w:r w:rsidR="002752E8" w:rsidRPr="00C61AA8">
        <w:rPr>
          <w:b/>
          <w:bCs/>
        </w:rPr>
        <w:t xml:space="preserve">: Theoretical simulation of </w:t>
      </w:r>
      <w:r w:rsidR="00DB3D17" w:rsidRPr="00C61AA8">
        <w:rPr>
          <w:b/>
          <w:bCs/>
        </w:rPr>
        <w:t>fractal</w:t>
      </w:r>
      <w:r w:rsidR="002752E8" w:rsidRPr="00C61AA8">
        <w:rPr>
          <w:b/>
          <w:bCs/>
        </w:rPr>
        <w:t xml:space="preserve"> structure</w:t>
      </w:r>
      <w:r w:rsidR="00DB3D17" w:rsidRPr="00C61AA8">
        <w:rPr>
          <w:b/>
          <w:bCs/>
        </w:rPr>
        <w:t>’</w:t>
      </w:r>
      <w:r w:rsidR="002752E8" w:rsidRPr="00C61AA8">
        <w:rPr>
          <w:b/>
          <w:bCs/>
        </w:rPr>
        <w:t>s antenna properties:</w:t>
      </w:r>
      <w:r w:rsidRPr="00C61AA8">
        <w:rPr>
          <w:b/>
          <w:bCs/>
        </w:rPr>
        <w:t xml:space="preserve"> </w:t>
      </w:r>
      <w:r w:rsidRPr="00C61AA8">
        <w:t>(a). Schematic and the actual experimental setup</w:t>
      </w:r>
      <w:r w:rsidR="00DB3D17" w:rsidRPr="00C61AA8">
        <w:t>.</w:t>
      </w:r>
      <w:r w:rsidRPr="00C61AA8">
        <w:t xml:space="preserve"> </w:t>
      </w:r>
      <w:r w:rsidR="00DB3D17" w:rsidRPr="00C61AA8">
        <w:t>A</w:t>
      </w:r>
      <w:r w:rsidRPr="00C61AA8">
        <w:t xml:space="preserve"> cylindrical waveguide loaded with </w:t>
      </w:r>
      <w:r w:rsidR="00582C8A" w:rsidRPr="00C61AA8">
        <w:t xml:space="preserve">a </w:t>
      </w:r>
      <w:r w:rsidRPr="00C61AA8">
        <w:t xml:space="preserve">cylindrical sample holder </w:t>
      </w:r>
      <w:r w:rsidR="00AF672D" w:rsidRPr="00C61AA8">
        <w:t xml:space="preserve">has the </w:t>
      </w:r>
      <w:r w:rsidRPr="00C61AA8">
        <w:t>radius</w:t>
      </w:r>
      <w:r w:rsidR="00AF672D" w:rsidRPr="00C61AA8">
        <w:t xml:space="preserve"> of</w:t>
      </w:r>
      <w:r w:rsidRPr="00C61AA8">
        <w:t xml:space="preserve"> 0.5</w:t>
      </w:r>
      <w:r w:rsidR="00AF672D" w:rsidRPr="00C61AA8">
        <w:t xml:space="preserve"> </w:t>
      </w:r>
      <w:r w:rsidRPr="00C61AA8">
        <w:t xml:space="preserve">mm </w:t>
      </w:r>
      <w:r w:rsidR="00AF672D" w:rsidRPr="00C61AA8">
        <w:t xml:space="preserve">with 1mm in </w:t>
      </w:r>
      <w:r w:rsidRPr="00C61AA8">
        <w:t xml:space="preserve">length 1mm. </w:t>
      </w:r>
      <w:r w:rsidR="00582C8A" w:rsidRPr="00C61AA8">
        <w:t>The w</w:t>
      </w:r>
      <w:r w:rsidRPr="00C61AA8">
        <w:t>aveguide was electromagnetically shielded and was placed inside a faraday cage. A plot shows that pump and probe frequencies are separated</w:t>
      </w:r>
      <w:r w:rsidR="00DB3D17" w:rsidRPr="00C61AA8">
        <w:t xml:space="preserve"> by 10</w:t>
      </w:r>
      <w:r w:rsidR="00DB3D17" w:rsidRPr="00C61AA8">
        <w:rPr>
          <w:vertAlign w:val="superscript"/>
        </w:rPr>
        <w:t>3</w:t>
      </w:r>
      <w:r w:rsidR="00DB3D17" w:rsidRPr="00C61AA8">
        <w:t xml:space="preserve"> orders</w:t>
      </w:r>
      <w:r w:rsidRPr="00C61AA8">
        <w:t xml:space="preserve">. (b). Time </w:t>
      </w:r>
      <w:r w:rsidR="003E7D45" w:rsidRPr="00C61AA8">
        <w:t>lapse</w:t>
      </w:r>
      <w:r w:rsidRPr="00C61AA8">
        <w:t xml:space="preserve"> </w:t>
      </w:r>
      <w:r w:rsidR="003E7D45" w:rsidRPr="00C61AA8">
        <w:t>of</w:t>
      </w:r>
      <w:r w:rsidRPr="00C61AA8">
        <w:t xml:space="preserve"> average peak power </w:t>
      </w:r>
      <w:r w:rsidR="003E7D45" w:rsidRPr="00C61AA8">
        <w:t xml:space="preserve">in the frequency range </w:t>
      </w:r>
      <w:r w:rsidRPr="00C61AA8">
        <w:t xml:space="preserve">from 0 to 6 GHz </w:t>
      </w:r>
      <w:r w:rsidR="003E7D45" w:rsidRPr="00C61AA8">
        <w:t>when</w:t>
      </w:r>
      <w:r w:rsidRPr="00C61AA8">
        <w:t xml:space="preserve"> Aβ </w:t>
      </w:r>
      <w:r w:rsidR="003E7D45" w:rsidRPr="00C61AA8">
        <w:t xml:space="preserve">fractal structure on HOPG is </w:t>
      </w:r>
      <w:r w:rsidRPr="00C61AA8">
        <w:t>mixed with CLC. (</w:t>
      </w:r>
      <w:r w:rsidRPr="00C61AA8">
        <w:rPr>
          <w:lang w:val="en-GB"/>
        </w:rPr>
        <w:t>c) T</w:t>
      </w:r>
      <w:r w:rsidR="00582C8A" w:rsidRPr="00C61AA8">
        <w:rPr>
          <w:lang w:val="en-GB"/>
        </w:rPr>
        <w:t>he t</w:t>
      </w:r>
      <w:r w:rsidRPr="00C61AA8">
        <w:rPr>
          <w:lang w:val="en-GB"/>
        </w:rPr>
        <w:t xml:space="preserve">ransmission spectrum of the mixture as a function of time, six plots (top left) show a small section of the entire spectrum. For a particular resonance peak at 534.91 MHz, we plotted two independent experiments. The pure </w:t>
      </w:r>
      <w:r w:rsidRPr="00C61AA8">
        <w:t xml:space="preserve">Aβ </w:t>
      </w:r>
      <w:r w:rsidRPr="00C61AA8">
        <w:rPr>
          <w:lang w:val="en-GB"/>
        </w:rPr>
        <w:t xml:space="preserve">sample is plotted with blue and green, while the CLC + </w:t>
      </w:r>
      <w:r w:rsidRPr="00C61AA8">
        <w:t>Aβ mixture</w:t>
      </w:r>
      <w:r w:rsidR="00662DBE" w:rsidRPr="00C61AA8">
        <w:t>’</w:t>
      </w:r>
      <w:r w:rsidRPr="00C61AA8">
        <w:t>s transmission power loss across the cavity is plotted with red and black. The bottom</w:t>
      </w:r>
      <w:r w:rsidR="00582C8A" w:rsidRPr="00C61AA8">
        <w:t>-</w:t>
      </w:r>
      <w:r w:rsidRPr="00C61AA8">
        <w:t>most panel shows slopes of temporal degradation as a function of time for different resonance frequencies. A red line depicts a threshold limit, the resonance frequencies below that line are considered for checking theoretical simulations in panel d.</w:t>
      </w:r>
      <w:r w:rsidR="00920CD9" w:rsidRPr="00C61AA8">
        <w:t xml:space="preserve"> See Figure S3 online for details.</w:t>
      </w:r>
      <w:r w:rsidRPr="00C61AA8">
        <w:t xml:space="preserve"> (d) T</w:t>
      </w:r>
      <w:r w:rsidR="00582C8A" w:rsidRPr="00C61AA8">
        <w:t>he t</w:t>
      </w:r>
      <w:r w:rsidRPr="00C61AA8">
        <w:t>op layer of the panel has three sub-panels</w:t>
      </w:r>
      <w:r w:rsidR="00582C8A" w:rsidRPr="00C61AA8">
        <w:t>. T</w:t>
      </w:r>
      <w:r w:rsidRPr="00C61AA8">
        <w:t>he molecular</w:t>
      </w:r>
      <w:r w:rsidR="00582C8A" w:rsidRPr="00C61AA8">
        <w:t>-</w:t>
      </w:r>
      <w:r w:rsidRPr="00C61AA8">
        <w:t xml:space="preserve">scale spiral structure of Aβp is built in </w:t>
      </w:r>
      <w:r w:rsidR="00582C8A" w:rsidRPr="00C61AA8">
        <w:t xml:space="preserve">the </w:t>
      </w:r>
      <w:r w:rsidRPr="00C61AA8">
        <w:t>CST</w:t>
      </w:r>
      <w:r w:rsidR="00582C8A" w:rsidRPr="00C61AA8">
        <w:t xml:space="preserve"> simulator</w:t>
      </w:r>
      <w:r w:rsidRPr="00C61AA8">
        <w:t>, connected to three ports (leftmost). Electric field distribution at resonance (4000 GHz) in the central panel. To the extreme right</w:t>
      </w:r>
      <w:r w:rsidR="00582C8A" w:rsidRPr="00C61AA8">
        <w:t>,</w:t>
      </w:r>
      <w:r w:rsidRPr="00C61AA8">
        <w:t xml:space="preserve"> the magnetic resonance energy distribution at the same frequency (4000 GHz) is plotted. </w:t>
      </w:r>
      <w:r w:rsidR="00582C8A" w:rsidRPr="00C61AA8">
        <w:t>The b</w:t>
      </w:r>
      <w:r w:rsidRPr="00C61AA8">
        <w:t xml:space="preserve">ottom row has one panel. The black plot shows </w:t>
      </w:r>
      <w:r w:rsidR="00582C8A" w:rsidRPr="00C61AA8">
        <w:t xml:space="preserve">the </w:t>
      </w:r>
      <w:r w:rsidRPr="00C61AA8">
        <w:t xml:space="preserve">ratio of two neighboring resonance frequencies in the MHz (&lt;5000MHz) range, adopted from Figure 3c (bottom). The red plot is a similar ratio of neighboring frequencies in the theoretical resonance spectrum derived from </w:t>
      </w:r>
      <w:r w:rsidR="00582C8A" w:rsidRPr="00C61AA8">
        <w:t xml:space="preserve">the </w:t>
      </w:r>
      <w:r w:rsidRPr="00C61AA8">
        <w:t>molecular Aβ antenna</w:t>
      </w:r>
      <w:r w:rsidR="00582C8A" w:rsidRPr="00C61AA8">
        <w:t>-</w:t>
      </w:r>
      <w:r w:rsidRPr="00C61AA8">
        <w:t xml:space="preserve">like structure. The red plot is </w:t>
      </w:r>
      <w:r w:rsidR="00582C8A" w:rsidRPr="00C61AA8">
        <w:t xml:space="preserve">a </w:t>
      </w:r>
      <w:r w:rsidRPr="00C61AA8">
        <w:t>molecular structure</w:t>
      </w:r>
      <w:r w:rsidR="00582C8A" w:rsidRPr="00C61AA8">
        <w:t>. H</w:t>
      </w:r>
      <w:r w:rsidRPr="00C61AA8">
        <w:t>ence the resonance frequencies are reduced by 10</w:t>
      </w:r>
      <w:r w:rsidRPr="00C61AA8">
        <w:rPr>
          <w:vertAlign w:val="superscript"/>
        </w:rPr>
        <w:t>3</w:t>
      </w:r>
      <w:r w:rsidRPr="00C61AA8">
        <w:t xml:space="preserve"> times.        </w:t>
      </w:r>
    </w:p>
    <w:p w14:paraId="52A084CA" w14:textId="77777777" w:rsidR="00D47B32" w:rsidRPr="00C61AA8" w:rsidRDefault="00D47B32">
      <w:r w:rsidRPr="00C61AA8">
        <w:br w:type="page"/>
      </w:r>
    </w:p>
    <w:p w14:paraId="731312EB" w14:textId="77777777" w:rsidR="00AD0D7A" w:rsidRPr="00C61AA8" w:rsidRDefault="00AD0D7A" w:rsidP="001F35A7">
      <w:r w:rsidRPr="00C61AA8">
        <w:lastRenderedPageBreak/>
        <w:t>Figure 4:</w:t>
      </w:r>
    </w:p>
    <w:p w14:paraId="3DC9C3E6" w14:textId="77777777" w:rsidR="00EA0B12" w:rsidRPr="00C61AA8" w:rsidRDefault="00D5527B" w:rsidP="00D5527B">
      <w:pPr>
        <w:jc w:val="center"/>
      </w:pPr>
      <w:r w:rsidRPr="00C61AA8">
        <w:rPr>
          <w:noProof/>
        </w:rPr>
        <w:drawing>
          <wp:inline distT="0" distB="0" distL="0" distR="0" wp14:anchorId="223BC503" wp14:editId="1CD42DD2">
            <wp:extent cx="4438098" cy="5778230"/>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8" name="Picture 2"/>
                    <pic:cNvPicPr>
                      <a:picLocks noChangeAspect="1" noChangeArrowheads="1"/>
                    </pic:cNvPicPr>
                  </pic:nvPicPr>
                  <pic:blipFill>
                    <a:blip r:embed="rId17"/>
                    <a:srcRect l="29297" t="695" r="30468" b="6249"/>
                    <a:stretch>
                      <a:fillRect/>
                    </a:stretch>
                  </pic:blipFill>
                  <pic:spPr bwMode="auto">
                    <a:xfrm>
                      <a:off x="0" y="0"/>
                      <a:ext cx="4442439" cy="5783881"/>
                    </a:xfrm>
                    <a:prstGeom prst="rect">
                      <a:avLst/>
                    </a:prstGeom>
                    <a:noFill/>
                    <a:ln w="9525">
                      <a:noFill/>
                      <a:miter lim="800000"/>
                      <a:headEnd/>
                      <a:tailEnd/>
                    </a:ln>
                    <a:effectLst/>
                  </pic:spPr>
                </pic:pic>
              </a:graphicData>
            </a:graphic>
          </wp:inline>
        </w:drawing>
      </w:r>
    </w:p>
    <w:p w14:paraId="66144618" w14:textId="3F94236E" w:rsidR="00662DBE" w:rsidRPr="00C61AA8" w:rsidRDefault="00EA0B12" w:rsidP="00662DBE">
      <w:pPr>
        <w:jc w:val="both"/>
      </w:pPr>
      <w:r w:rsidRPr="00C61AA8">
        <w:rPr>
          <w:lang w:val="en-GB"/>
        </w:rPr>
        <w:t xml:space="preserve">Figure </w:t>
      </w:r>
      <w:r w:rsidR="00AD0D7A" w:rsidRPr="00C61AA8">
        <w:rPr>
          <w:lang w:val="en-GB"/>
        </w:rPr>
        <w:t>4</w:t>
      </w:r>
      <w:r w:rsidRPr="00C61AA8">
        <w:rPr>
          <w:lang w:val="en-GB"/>
        </w:rPr>
        <w:t xml:space="preserve">: </w:t>
      </w:r>
      <w:r w:rsidR="00662DBE" w:rsidRPr="00C61AA8">
        <w:rPr>
          <w:b/>
          <w:bCs/>
        </w:rPr>
        <w:t xml:space="preserve">Monitoring Aβ fractal degradation </w:t>
      </w:r>
      <w:r w:rsidR="00662DBE" w:rsidRPr="00C61AA8">
        <w:rPr>
          <w:b/>
          <w:bCs/>
          <w:i/>
          <w:iCs/>
        </w:rPr>
        <w:t>in situ</w:t>
      </w:r>
      <w:r w:rsidR="00662DBE" w:rsidRPr="00C61AA8">
        <w:rPr>
          <w:b/>
          <w:bCs/>
        </w:rPr>
        <w:t xml:space="preserve"> at microwave frequencies </w:t>
      </w:r>
      <w:r w:rsidRPr="00C61AA8">
        <w:rPr>
          <w:b/>
          <w:bCs/>
        </w:rPr>
        <w:t>at optical frequencies</w:t>
      </w:r>
      <w:r w:rsidR="00662DBE" w:rsidRPr="00C61AA8">
        <w:rPr>
          <w:b/>
          <w:bCs/>
        </w:rPr>
        <w:t>:</w:t>
      </w:r>
      <w:r w:rsidRPr="00C61AA8">
        <w:rPr>
          <w:b/>
          <w:bCs/>
        </w:rPr>
        <w:t xml:space="preserve"> </w:t>
      </w:r>
      <w:r w:rsidRPr="00C61AA8">
        <w:rPr>
          <w:bCs/>
        </w:rPr>
        <w:t>(</w:t>
      </w:r>
      <w:r w:rsidR="00515EE9" w:rsidRPr="00C61AA8">
        <w:rPr>
          <w:bCs/>
        </w:rPr>
        <w:t>a</w:t>
      </w:r>
      <w:r w:rsidRPr="00C61AA8">
        <w:rPr>
          <w:lang w:val="en-GB"/>
        </w:rPr>
        <w:t xml:space="preserve">). Schematic and </w:t>
      </w:r>
      <w:r w:rsidR="008911A9" w:rsidRPr="00C61AA8">
        <w:rPr>
          <w:lang w:val="en-GB"/>
        </w:rPr>
        <w:t xml:space="preserve">real </w:t>
      </w:r>
      <w:r w:rsidRPr="00C61AA8">
        <w:rPr>
          <w:lang w:val="en-GB"/>
        </w:rPr>
        <w:t>photograph of the experimental setup of a Fabry-Perot interferometer using 632.99 nm He-Neon</w:t>
      </w:r>
      <w:r w:rsidR="00662DBE" w:rsidRPr="00C61AA8">
        <w:rPr>
          <w:lang w:val="en-GB"/>
        </w:rPr>
        <w:t>,</w:t>
      </w:r>
      <w:r w:rsidRPr="00C61AA8">
        <w:rPr>
          <w:lang w:val="en-GB"/>
        </w:rPr>
        <w:t xml:space="preserve"> </w:t>
      </w:r>
      <w:r w:rsidR="00582C8A" w:rsidRPr="00C61AA8">
        <w:rPr>
          <w:lang w:val="en-GB"/>
        </w:rPr>
        <w:t xml:space="preserve">a </w:t>
      </w:r>
      <w:r w:rsidRPr="00C61AA8">
        <w:rPr>
          <w:lang w:val="en-GB"/>
        </w:rPr>
        <w:t xml:space="preserve">continuous wave laser head at two frequencies (HP5517C). </w:t>
      </w:r>
      <w:r w:rsidR="00D67FE2" w:rsidRPr="00C61AA8">
        <w:rPr>
          <w:lang w:val="en-GB"/>
        </w:rPr>
        <w:t xml:space="preserve">The sample </w:t>
      </w:r>
      <w:r w:rsidRPr="00C61AA8">
        <w:rPr>
          <w:lang w:val="en-GB"/>
        </w:rPr>
        <w:t xml:space="preserve">is placed between the laser head and the collimating lens. </w:t>
      </w:r>
      <w:r w:rsidR="00D67FE2" w:rsidRPr="00C61AA8">
        <w:rPr>
          <w:lang w:val="en-GB"/>
        </w:rPr>
        <w:t xml:space="preserve">The cavity </w:t>
      </w:r>
      <w:r w:rsidRPr="00C61AA8">
        <w:rPr>
          <w:lang w:val="en-GB"/>
        </w:rPr>
        <w:t>length is 45 mm equal to the RoC of the front and rear mirror. The rear mirror of the Fabry-Perot Cavity is attached with a PZT biased with a 10 V ramp at 100 Hz. Optical signals are transduced into electrical voltage signal</w:t>
      </w:r>
      <w:r w:rsidR="00D67FE2" w:rsidRPr="00C61AA8">
        <w:rPr>
          <w:lang w:val="en-GB"/>
        </w:rPr>
        <w:t>s</w:t>
      </w:r>
      <w:r w:rsidRPr="00C61AA8">
        <w:rPr>
          <w:lang w:val="en-GB"/>
        </w:rPr>
        <w:t xml:space="preserve"> using </w:t>
      </w:r>
      <w:r w:rsidR="00E511EA" w:rsidRPr="00C61AA8">
        <w:rPr>
          <w:lang w:val="en-GB"/>
        </w:rPr>
        <w:t xml:space="preserve">a </w:t>
      </w:r>
      <w:r w:rsidRPr="00C61AA8">
        <w:rPr>
          <w:lang w:val="en-GB"/>
        </w:rPr>
        <w:t xml:space="preserve">PIN photodiode (BPW 34) connected to an </w:t>
      </w:r>
      <w:r w:rsidR="00515EE9" w:rsidRPr="00C61AA8">
        <w:rPr>
          <w:lang w:val="en-GB"/>
        </w:rPr>
        <w:t>oscilloscope. (b</w:t>
      </w:r>
      <w:r w:rsidRPr="00C61AA8">
        <w:rPr>
          <w:lang w:val="en-GB"/>
        </w:rPr>
        <w:t xml:space="preserve">). </w:t>
      </w:r>
      <w:r w:rsidR="00D67FE2" w:rsidRPr="00C61AA8">
        <w:rPr>
          <w:lang w:val="en-GB"/>
        </w:rPr>
        <w:t xml:space="preserve">The measured </w:t>
      </w:r>
      <w:r w:rsidRPr="00C61AA8">
        <w:rPr>
          <w:lang w:val="en-GB"/>
        </w:rPr>
        <w:t xml:space="preserve">change in </w:t>
      </w:r>
      <w:r w:rsidR="0099760F" w:rsidRPr="00C61AA8">
        <w:rPr>
          <w:lang w:val="en-GB"/>
        </w:rPr>
        <w:t xml:space="preserve">PIN </w:t>
      </w:r>
      <w:r w:rsidRPr="00C61AA8">
        <w:rPr>
          <w:lang w:val="en-GB"/>
        </w:rPr>
        <w:t xml:space="preserve">voltage </w:t>
      </w:r>
      <w:r w:rsidR="0099760F" w:rsidRPr="00C61AA8">
        <w:rPr>
          <w:lang w:val="en-GB"/>
        </w:rPr>
        <w:t>for</w:t>
      </w:r>
      <w:r w:rsidRPr="00C61AA8">
        <w:rPr>
          <w:lang w:val="en-GB"/>
        </w:rPr>
        <w:t xml:space="preserve"> </w:t>
      </w:r>
      <w:r w:rsidRPr="00C61AA8">
        <w:t>Aβ, CLC</w:t>
      </w:r>
      <w:r w:rsidR="00582C8A" w:rsidRPr="00C61AA8">
        <w:t>, and</w:t>
      </w:r>
      <w:r w:rsidRPr="00C61AA8">
        <w:t xml:space="preserve"> CHC</w:t>
      </w:r>
      <w:r w:rsidR="0099760F" w:rsidRPr="00C61AA8">
        <w:t xml:space="preserve"> are recorded for background data</w:t>
      </w:r>
      <w:r w:rsidR="00582C8A" w:rsidRPr="00C61AA8">
        <w:t>.</w:t>
      </w:r>
      <w:r w:rsidRPr="00C61AA8">
        <w:t xml:space="preserve"> </w:t>
      </w:r>
      <w:r w:rsidR="00582C8A" w:rsidRPr="00C61AA8">
        <w:t>Similar effects</w:t>
      </w:r>
      <w:r w:rsidRPr="00C61AA8">
        <w:t xml:space="preserve"> </w:t>
      </w:r>
      <w:r w:rsidRPr="00C61AA8">
        <w:rPr>
          <w:lang w:val="en-GB"/>
        </w:rPr>
        <w:t xml:space="preserve">due to the interaction of </w:t>
      </w:r>
      <w:r w:rsidRPr="00C61AA8">
        <w:t>Aβ</w:t>
      </w:r>
      <w:r w:rsidRPr="00C61AA8">
        <w:rPr>
          <w:lang w:val="en-GB"/>
        </w:rPr>
        <w:t xml:space="preserve"> with CLC, CHC</w:t>
      </w:r>
      <w:r w:rsidR="00582C8A" w:rsidRPr="00C61AA8">
        <w:rPr>
          <w:lang w:val="en-GB"/>
        </w:rPr>
        <w:t>,</w:t>
      </w:r>
      <w:r w:rsidRPr="00C61AA8">
        <w:rPr>
          <w:lang w:val="en-GB"/>
        </w:rPr>
        <w:t xml:space="preserve"> both </w:t>
      </w:r>
      <w:r w:rsidR="00582C8A" w:rsidRPr="00C61AA8">
        <w:rPr>
          <w:lang w:val="en-GB"/>
        </w:rPr>
        <w:t xml:space="preserve">were measured </w:t>
      </w:r>
      <w:r w:rsidRPr="00C61AA8">
        <w:rPr>
          <w:lang w:val="en-GB"/>
        </w:rPr>
        <w:t>at 63</w:t>
      </w:r>
      <w:r w:rsidR="00582C8A" w:rsidRPr="00C61AA8">
        <w:rPr>
          <w:lang w:val="en-GB"/>
        </w:rPr>
        <w:t>2</w:t>
      </w:r>
      <w:r w:rsidRPr="00C61AA8">
        <w:rPr>
          <w:lang w:val="en-GB"/>
        </w:rPr>
        <w:t>.99 nm</w:t>
      </w:r>
      <w:r w:rsidR="00582C8A" w:rsidRPr="00C61AA8">
        <w:rPr>
          <w:lang w:val="en-GB"/>
        </w:rPr>
        <w:t xml:space="preserve"> laser light</w:t>
      </w:r>
      <w:r w:rsidRPr="00C61AA8">
        <w:t>.</w:t>
      </w:r>
      <w:r w:rsidR="0099760F" w:rsidRPr="00C61AA8">
        <w:t xml:space="preserve"> Color codes are noted in inset. </w:t>
      </w:r>
    </w:p>
    <w:p w14:paraId="3B0D83B0" w14:textId="1081C88A" w:rsidR="00662DBE" w:rsidRPr="00C61AA8" w:rsidRDefault="00662DBE">
      <w:r w:rsidRPr="00C61AA8">
        <w:br w:type="page"/>
      </w:r>
    </w:p>
    <w:p w14:paraId="7360A2A4" w14:textId="77777777" w:rsidR="004871BA" w:rsidRPr="00C61AA8" w:rsidRDefault="00515EE9" w:rsidP="001F35A7">
      <w:r w:rsidRPr="00C61AA8">
        <w:lastRenderedPageBreak/>
        <w:t>Figure 5</w:t>
      </w:r>
      <w:r w:rsidR="004871BA" w:rsidRPr="00C61AA8">
        <w:t>.</w:t>
      </w:r>
    </w:p>
    <w:p w14:paraId="5D4C658A" w14:textId="77777777" w:rsidR="002E32F7" w:rsidRPr="00C61AA8" w:rsidRDefault="00752F39" w:rsidP="001F35A7">
      <w:r w:rsidRPr="00C61AA8">
        <w:rPr>
          <w:noProof/>
        </w:rPr>
        <w:drawing>
          <wp:inline distT="0" distB="0" distL="0" distR="0" wp14:anchorId="63F0ED89" wp14:editId="2CD59FD9">
            <wp:extent cx="5943600" cy="3835400"/>
            <wp:effectExtent l="19050" t="0" r="0" b="0"/>
            <wp:docPr id="8" name="Picture 2"/>
            <wp:cNvGraphicFramePr/>
            <a:graphic xmlns:a="http://schemas.openxmlformats.org/drawingml/2006/main">
              <a:graphicData uri="http://schemas.openxmlformats.org/drawingml/2006/picture">
                <pic:pic xmlns:pic="http://schemas.openxmlformats.org/drawingml/2006/picture">
                  <pic:nvPicPr>
                    <pic:cNvPr id="17412" name="Picture 4"/>
                    <pic:cNvPicPr>
                      <a:picLocks noChangeAspect="1" noChangeArrowheads="1"/>
                    </pic:cNvPicPr>
                  </pic:nvPicPr>
                  <pic:blipFill>
                    <a:blip r:embed="rId18"/>
                    <a:srcRect l="12890" t="520" r="12500" b="13889"/>
                    <a:stretch>
                      <a:fillRect/>
                    </a:stretch>
                  </pic:blipFill>
                  <pic:spPr bwMode="auto">
                    <a:xfrm>
                      <a:off x="0" y="0"/>
                      <a:ext cx="5943600" cy="3835400"/>
                    </a:xfrm>
                    <a:prstGeom prst="rect">
                      <a:avLst/>
                    </a:prstGeom>
                    <a:noFill/>
                    <a:ln w="9525">
                      <a:noFill/>
                      <a:miter lim="800000"/>
                      <a:headEnd/>
                      <a:tailEnd/>
                    </a:ln>
                    <a:effectLst/>
                  </pic:spPr>
                </pic:pic>
              </a:graphicData>
            </a:graphic>
          </wp:inline>
        </w:drawing>
      </w:r>
    </w:p>
    <w:p w14:paraId="56E03D2B" w14:textId="5E6A3C5E" w:rsidR="002E32F7" w:rsidRPr="00C61AA8" w:rsidRDefault="002E32F7" w:rsidP="001F35A7">
      <w:r w:rsidRPr="00C61AA8">
        <w:t xml:space="preserve">Figure </w:t>
      </w:r>
      <w:r w:rsidR="00515EE9" w:rsidRPr="00C61AA8">
        <w:t>5</w:t>
      </w:r>
      <w:r w:rsidRPr="00C61AA8">
        <w:t xml:space="preserve">: </w:t>
      </w:r>
      <w:r w:rsidR="000073AA" w:rsidRPr="00C61AA8">
        <w:rPr>
          <w:b/>
          <w:bCs/>
        </w:rPr>
        <w:t>Repeating frequencies as a function of</w:t>
      </w:r>
      <w:r w:rsidRPr="00C61AA8">
        <w:rPr>
          <w:b/>
          <w:bCs/>
        </w:rPr>
        <w:t xml:space="preserve"> time and </w:t>
      </w:r>
      <w:r w:rsidR="000073AA" w:rsidRPr="00C61AA8">
        <w:rPr>
          <w:b/>
          <w:bCs/>
        </w:rPr>
        <w:t>frequency-shift</w:t>
      </w:r>
      <w:r w:rsidRPr="00C61AA8">
        <w:rPr>
          <w:b/>
          <w:bCs/>
        </w:rPr>
        <w:t xml:space="preserve"> du</w:t>
      </w:r>
      <w:r w:rsidR="000073AA" w:rsidRPr="00C61AA8">
        <w:rPr>
          <w:b/>
          <w:bCs/>
        </w:rPr>
        <w:t>ring</w:t>
      </w:r>
      <w:r w:rsidRPr="00C61AA8">
        <w:rPr>
          <w:b/>
          <w:bCs/>
        </w:rPr>
        <w:t xml:space="preserve"> </w:t>
      </w:r>
      <w:r w:rsidR="005E0EF6" w:rsidRPr="00C61AA8">
        <w:rPr>
          <w:b/>
          <w:bCs/>
        </w:rPr>
        <w:t>C</w:t>
      </w:r>
      <w:r w:rsidRPr="00C61AA8">
        <w:rPr>
          <w:b/>
          <w:bCs/>
        </w:rPr>
        <w:t>lathrin</w:t>
      </w:r>
      <w:r w:rsidR="00582C8A" w:rsidRPr="00C61AA8">
        <w:rPr>
          <w:b/>
          <w:bCs/>
        </w:rPr>
        <w:t>-</w:t>
      </w:r>
      <w:r w:rsidRPr="00C61AA8">
        <w:rPr>
          <w:b/>
          <w:bCs/>
        </w:rPr>
        <w:t>mediated disintegration of Aβ</w:t>
      </w:r>
      <w:r w:rsidR="00DB2A56" w:rsidRPr="00C61AA8">
        <w:rPr>
          <w:b/>
          <w:bCs/>
        </w:rPr>
        <w:t>.</w:t>
      </w:r>
      <w:r w:rsidRPr="00C61AA8">
        <w:t xml:space="preserve"> (a). Frequencies</w:t>
      </w:r>
      <w:r w:rsidR="00D67FE2" w:rsidRPr="00C61AA8">
        <w:t xml:space="preserve"> </w:t>
      </w:r>
      <w:r w:rsidRPr="00C61AA8">
        <w:t>repeat</w:t>
      </w:r>
      <w:r w:rsidR="00887888" w:rsidRPr="00C61AA8">
        <w:t xml:space="preserve"> in a quantized manner as a function of</w:t>
      </w:r>
      <w:r w:rsidRPr="00C61AA8">
        <w:t xml:space="preserve"> time in the FFT spectrum for CLC, CHC</w:t>
      </w:r>
      <w:r w:rsidR="00582C8A" w:rsidRPr="00C61AA8">
        <w:t>,</w:t>
      </w:r>
      <w:r w:rsidRPr="00C61AA8">
        <w:t xml:space="preserve"> and </w:t>
      </w:r>
      <w:r w:rsidRPr="00C61AA8">
        <w:rPr>
          <w:bCs/>
        </w:rPr>
        <w:t>Aβ</w:t>
      </w:r>
      <w:r w:rsidRPr="00C61AA8">
        <w:t xml:space="preserve">. (b). </w:t>
      </w:r>
      <w:r w:rsidR="00887888" w:rsidRPr="00C61AA8">
        <w:t>Quantized c</w:t>
      </w:r>
      <w:r w:rsidRPr="00C61AA8">
        <w:t>hange</w:t>
      </w:r>
      <w:r w:rsidR="00887888" w:rsidRPr="00C61AA8">
        <w:t>s</w:t>
      </w:r>
      <w:r w:rsidRPr="00C61AA8">
        <w:t xml:space="preserve"> in time </w:t>
      </w:r>
      <w:r w:rsidR="00887888" w:rsidRPr="00C61AA8">
        <w:t xml:space="preserve">for the </w:t>
      </w:r>
      <w:r w:rsidRPr="00C61AA8">
        <w:t xml:space="preserve">repeating frequencies of </w:t>
      </w:r>
      <w:r w:rsidRPr="00C61AA8">
        <w:rPr>
          <w:bCs/>
        </w:rPr>
        <w:t>Aβ</w:t>
      </w:r>
      <w:r w:rsidRPr="00C61AA8">
        <w:t xml:space="preserve"> mixed with CLC</w:t>
      </w:r>
      <w:r w:rsidR="00582C8A" w:rsidRPr="00C61AA8">
        <w:t>.</w:t>
      </w:r>
      <w:r w:rsidRPr="00C61AA8">
        <w:t xml:space="preserve"> (c). Shift in frequency and repeating </w:t>
      </w:r>
      <w:r w:rsidR="00887888" w:rsidRPr="00C61AA8">
        <w:t xml:space="preserve">frequencies as a function of </w:t>
      </w:r>
      <w:r w:rsidRPr="00C61AA8">
        <w:t xml:space="preserve">time when </w:t>
      </w:r>
      <w:r w:rsidRPr="00C61AA8">
        <w:rPr>
          <w:bCs/>
        </w:rPr>
        <w:t>Aβ</w:t>
      </w:r>
      <w:r w:rsidRPr="00C61AA8">
        <w:t xml:space="preserve"> was mixed with CHC</w:t>
      </w:r>
      <w:r w:rsidR="000B674E" w:rsidRPr="00C61AA8">
        <w:t>. The error bar was calculated from five independent experiments</w:t>
      </w:r>
      <w:r w:rsidRPr="00C61AA8">
        <w:t xml:space="preserve">. (d). Change in frequency of </w:t>
      </w:r>
      <w:r w:rsidRPr="00C61AA8">
        <w:rPr>
          <w:bCs/>
        </w:rPr>
        <w:t>Aβ</w:t>
      </w:r>
      <w:r w:rsidRPr="00C61AA8">
        <w:t xml:space="preserve"> mixed with CLC and CHC both</w:t>
      </w:r>
      <w:r w:rsidR="00FB28AF" w:rsidRPr="00C61AA8">
        <w:t>,</w:t>
      </w:r>
      <w:r w:rsidRPr="00C61AA8">
        <w:t xml:space="preserve"> </w:t>
      </w:r>
      <w:r w:rsidR="00582C8A" w:rsidRPr="00C61AA8">
        <w:t>for</w:t>
      </w:r>
      <w:r w:rsidRPr="00C61AA8">
        <w:t xml:space="preserve"> the time repeating frequencies of CLC + CHC mixture. </w:t>
      </w:r>
      <w:r w:rsidR="00FB28AF" w:rsidRPr="00C61AA8">
        <w:t xml:space="preserve">For all shifts, negative changes are to the left, positive changes are to the right. Panels </w:t>
      </w:r>
      <w:r w:rsidRPr="00C61AA8">
        <w:t>(e)</w:t>
      </w:r>
      <w:r w:rsidR="00FB28AF" w:rsidRPr="00C61AA8">
        <w:t xml:space="preserve"> </w:t>
      </w:r>
      <w:r w:rsidRPr="00C61AA8">
        <w:t xml:space="preserve">and (f). </w:t>
      </w:r>
      <w:r w:rsidR="00D67FE2" w:rsidRPr="00C61AA8">
        <w:t xml:space="preserve">The shift </w:t>
      </w:r>
      <w:r w:rsidRPr="00C61AA8">
        <w:t xml:space="preserve">in time repeating frequencies of </w:t>
      </w:r>
      <w:r w:rsidRPr="00C61AA8">
        <w:rPr>
          <w:bCs/>
        </w:rPr>
        <w:t>Aβ</w:t>
      </w:r>
      <w:r w:rsidRPr="00C61AA8">
        <w:t xml:space="preserve">+ CLC, and </w:t>
      </w:r>
      <w:r w:rsidRPr="00C61AA8">
        <w:rPr>
          <w:bCs/>
        </w:rPr>
        <w:t>Aβ</w:t>
      </w:r>
      <w:r w:rsidRPr="00C61AA8">
        <w:t xml:space="preserve">+ CHC </w:t>
      </w:r>
      <w:r w:rsidR="00582C8A" w:rsidRPr="00C61AA8">
        <w:t>concerning</w:t>
      </w:r>
      <w:r w:rsidRPr="00C61AA8">
        <w:t xml:space="preserve"> the </w:t>
      </w:r>
      <w:r w:rsidRPr="00C61AA8">
        <w:rPr>
          <w:bCs/>
        </w:rPr>
        <w:t>Aβ</w:t>
      </w:r>
      <w:r w:rsidRPr="00C61AA8">
        <w:t xml:space="preserve"> frequencies. (g). </w:t>
      </w:r>
      <w:r w:rsidR="00D67FE2" w:rsidRPr="00C61AA8">
        <w:t xml:space="preserve">The shift </w:t>
      </w:r>
      <w:r w:rsidRPr="00C61AA8">
        <w:t xml:space="preserve">in frequencies of </w:t>
      </w:r>
      <w:r w:rsidRPr="00C61AA8">
        <w:rPr>
          <w:bCs/>
        </w:rPr>
        <w:t>Aβ</w:t>
      </w:r>
      <w:r w:rsidRPr="00C61AA8">
        <w:t xml:space="preserve"> mixed with both CLC and CHC to </w:t>
      </w:r>
      <w:r w:rsidRPr="00C61AA8">
        <w:rPr>
          <w:bCs/>
        </w:rPr>
        <w:t>Aβ</w:t>
      </w:r>
      <w:r w:rsidRPr="00C61AA8">
        <w:t>.</w:t>
      </w:r>
      <w:r w:rsidR="00FB28AF" w:rsidRPr="00C61AA8">
        <w:t xml:space="preserve"> </w:t>
      </w:r>
      <w:r w:rsidRPr="00C61AA8">
        <w:t xml:space="preserve"> </w:t>
      </w:r>
    </w:p>
    <w:p w14:paraId="739772E2" w14:textId="77777777" w:rsidR="009B44E2" w:rsidRPr="00C61AA8" w:rsidRDefault="009B44E2" w:rsidP="001F35A7"/>
    <w:p w14:paraId="141F4742" w14:textId="77777777" w:rsidR="00B064F4" w:rsidRPr="00C61AA8" w:rsidRDefault="00B064F4" w:rsidP="001F35A7"/>
    <w:p w14:paraId="0EFD6BE6" w14:textId="77777777" w:rsidR="00034165" w:rsidRPr="00C61AA8" w:rsidRDefault="00034165" w:rsidP="001F35A7"/>
    <w:p w14:paraId="2B20FD85" w14:textId="11A358CD" w:rsidR="00582C8A" w:rsidRPr="00C61AA8" w:rsidRDefault="00582C8A">
      <w:r w:rsidRPr="00C61AA8">
        <w:br w:type="page"/>
      </w:r>
    </w:p>
    <w:p w14:paraId="429268AB" w14:textId="77777777" w:rsidR="00034165" w:rsidRPr="00C61AA8" w:rsidRDefault="00034165" w:rsidP="001F35A7"/>
    <w:p w14:paraId="2BAA9C2D" w14:textId="77777777" w:rsidR="00034165" w:rsidRPr="00C61AA8" w:rsidRDefault="00034165" w:rsidP="001F35A7"/>
    <w:p w14:paraId="4B36416A" w14:textId="77777777" w:rsidR="00752F39" w:rsidRPr="00C61AA8" w:rsidRDefault="00752F39" w:rsidP="001F35A7"/>
    <w:p w14:paraId="7B785BE4" w14:textId="77777777" w:rsidR="00034165" w:rsidRPr="00C61AA8" w:rsidRDefault="00034165" w:rsidP="001F35A7"/>
    <w:p w14:paraId="536A389B" w14:textId="77777777" w:rsidR="0081495C" w:rsidRPr="00C61AA8" w:rsidRDefault="0081495C" w:rsidP="0081495C">
      <w:pPr>
        <w:pStyle w:val="Heading1"/>
        <w:spacing w:line="276" w:lineRule="auto"/>
        <w:jc w:val="center"/>
        <w:rPr>
          <w:b w:val="0"/>
          <w:bCs w:val="0"/>
          <w:sz w:val="32"/>
          <w:szCs w:val="32"/>
        </w:rPr>
      </w:pPr>
      <w:r w:rsidRPr="00C61AA8">
        <w:rPr>
          <w:b w:val="0"/>
          <w:bCs w:val="0"/>
          <w:sz w:val="32"/>
          <w:szCs w:val="32"/>
        </w:rPr>
        <w:t>Supporting online materials</w:t>
      </w:r>
    </w:p>
    <w:p w14:paraId="247DFF1E" w14:textId="18638ABC" w:rsidR="008005D8" w:rsidRPr="00C61AA8" w:rsidRDefault="008005D8" w:rsidP="008005D8">
      <w:pPr>
        <w:pStyle w:val="Heading1"/>
        <w:spacing w:line="276" w:lineRule="auto"/>
        <w:rPr>
          <w:sz w:val="44"/>
          <w:szCs w:val="44"/>
        </w:rPr>
      </w:pPr>
      <w:r w:rsidRPr="00C61AA8">
        <w:rPr>
          <w:sz w:val="44"/>
          <w:szCs w:val="44"/>
        </w:rPr>
        <w:t>Amyloid-</w:t>
      </w:r>
      <w:r w:rsidRPr="00C61AA8">
        <w:rPr>
          <w:sz w:val="44"/>
          <w:szCs w:val="44"/>
        </w:rPr>
        <w:sym w:font="Symbol" w:char="F062"/>
      </w:r>
      <w:r w:rsidRPr="00C61AA8">
        <w:rPr>
          <w:sz w:val="44"/>
          <w:szCs w:val="44"/>
        </w:rPr>
        <w:t xml:space="preserve"> can form fractal antenna</w:t>
      </w:r>
      <w:r w:rsidR="00232980" w:rsidRPr="00C61AA8">
        <w:rPr>
          <w:sz w:val="44"/>
          <w:szCs w:val="44"/>
        </w:rPr>
        <w:t>-like</w:t>
      </w:r>
      <w:r w:rsidRPr="00C61AA8">
        <w:rPr>
          <w:sz w:val="44"/>
          <w:szCs w:val="44"/>
        </w:rPr>
        <w:t xml:space="preserve"> networks responsive to electromagnetic beating &amp; wireless signaling</w:t>
      </w:r>
    </w:p>
    <w:p w14:paraId="05D2293D" w14:textId="77777777" w:rsidR="0081495C" w:rsidRPr="00C61AA8" w:rsidRDefault="0081495C" w:rsidP="0081495C">
      <w:pPr>
        <w:pStyle w:val="Heading1"/>
        <w:spacing w:line="276" w:lineRule="auto"/>
        <w:rPr>
          <w:sz w:val="44"/>
          <w:szCs w:val="44"/>
        </w:rPr>
      </w:pPr>
    </w:p>
    <w:p w14:paraId="6A84A9E7" w14:textId="07046711" w:rsidR="0081495C" w:rsidRPr="00C61AA8" w:rsidRDefault="0081495C" w:rsidP="0081495C">
      <w:r w:rsidRPr="00C61AA8">
        <w:t>Komal Saxena</w:t>
      </w:r>
      <w:r w:rsidRPr="00C61AA8">
        <w:rPr>
          <w:vertAlign w:val="superscript"/>
        </w:rPr>
        <w:t>1,2</w:t>
      </w:r>
      <w:r w:rsidRPr="00C61AA8">
        <w:t xml:space="preserve">, </w:t>
      </w:r>
      <w:r w:rsidR="00181DBD" w:rsidRPr="00C61AA8">
        <w:t>Marielle Aulikki Wälti</w:t>
      </w:r>
      <w:r w:rsidR="000B674E" w:rsidRPr="00C61AA8">
        <w:t>,</w:t>
      </w:r>
      <w:r w:rsidR="007F24BB" w:rsidRPr="00C61AA8">
        <w:rPr>
          <w:vertAlign w:val="superscript"/>
        </w:rPr>
        <w:t>3</w:t>
      </w:r>
      <w:r w:rsidR="00920CD9" w:rsidRPr="00C61AA8">
        <w:rPr>
          <w:vertAlign w:val="superscript"/>
        </w:rPr>
        <w:t xml:space="preserve"> </w:t>
      </w:r>
      <w:r w:rsidR="00CE13AE" w:rsidRPr="00C61AA8">
        <w:t>Pushpendra Singh,</w:t>
      </w:r>
      <w:r w:rsidR="00AC6409">
        <w:rPr>
          <w:vertAlign w:val="superscript"/>
        </w:rPr>
        <w:t>2</w:t>
      </w:r>
      <w:r w:rsidR="00CE13AE" w:rsidRPr="00C61AA8">
        <w:rPr>
          <w:vertAlign w:val="superscript"/>
        </w:rPr>
        <w:t>,</w:t>
      </w:r>
      <w:r w:rsidR="007F24BB" w:rsidRPr="00C61AA8">
        <w:rPr>
          <w:vertAlign w:val="superscript"/>
        </w:rPr>
        <w:t>4</w:t>
      </w:r>
      <w:r w:rsidR="00920CD9" w:rsidRPr="00C61AA8">
        <w:rPr>
          <w:vertAlign w:val="superscript"/>
        </w:rPr>
        <w:t xml:space="preserve"> </w:t>
      </w:r>
      <w:r w:rsidR="00AC6409" w:rsidRPr="00C61AA8">
        <w:t>Pathik Sahoo</w:t>
      </w:r>
      <w:r w:rsidR="00AC6409" w:rsidRPr="00C61AA8">
        <w:rPr>
          <w:vertAlign w:val="superscript"/>
        </w:rPr>
        <w:t>2</w:t>
      </w:r>
      <w:r w:rsidR="00AC6409" w:rsidRPr="00C61AA8">
        <w:t xml:space="preserve">, </w:t>
      </w:r>
      <w:r w:rsidRPr="00C61AA8">
        <w:t>Subrata Ghosh</w:t>
      </w:r>
      <w:r w:rsidR="007F24BB" w:rsidRPr="00C61AA8">
        <w:rPr>
          <w:vertAlign w:val="superscript"/>
        </w:rPr>
        <w:t>5</w:t>
      </w:r>
      <w:r w:rsidRPr="00C61AA8">
        <w:t>, K. S. Daya</w:t>
      </w:r>
      <w:r w:rsidRPr="00C61AA8">
        <w:rPr>
          <w:vertAlign w:val="superscript"/>
        </w:rPr>
        <w:t>1*</w:t>
      </w:r>
      <w:r w:rsidRPr="00C61AA8">
        <w:t xml:space="preserve">, </w:t>
      </w:r>
      <w:r w:rsidR="007D13D0" w:rsidRPr="00C61AA8">
        <w:t>Roland R</w:t>
      </w:r>
      <w:r w:rsidR="003B7298" w:rsidRPr="00C61AA8">
        <w:t>ie</w:t>
      </w:r>
      <w:r w:rsidR="007D13D0" w:rsidRPr="00C61AA8">
        <w:t>k</w:t>
      </w:r>
      <w:r w:rsidR="007F24BB" w:rsidRPr="00C61AA8">
        <w:rPr>
          <w:vertAlign w:val="superscript"/>
        </w:rPr>
        <w:t>3</w:t>
      </w:r>
      <w:r w:rsidR="007D13D0" w:rsidRPr="00C61AA8">
        <w:t xml:space="preserve">, </w:t>
      </w:r>
      <w:r w:rsidRPr="00C61AA8">
        <w:t>and Anirban Bandyopadhyay</w:t>
      </w:r>
      <w:r w:rsidRPr="00C61AA8">
        <w:rPr>
          <w:vertAlign w:val="superscript"/>
        </w:rPr>
        <w:t>2*</w:t>
      </w:r>
    </w:p>
    <w:p w14:paraId="7E76EB37" w14:textId="23307CC8" w:rsidR="0081495C" w:rsidRPr="00C61AA8" w:rsidRDefault="0081495C" w:rsidP="0081495C">
      <w:r w:rsidRPr="00C61AA8">
        <w:rPr>
          <w:vertAlign w:val="superscript"/>
        </w:rPr>
        <w:t>1</w:t>
      </w:r>
      <w:r w:rsidRPr="00C61AA8">
        <w:t>Microwave Physics Laboratory;</w:t>
      </w:r>
      <w:r w:rsidR="00582C8A" w:rsidRPr="00C61AA8">
        <w:t xml:space="preserve"> </w:t>
      </w:r>
      <w:r w:rsidRPr="00C61AA8">
        <w:t>Department of Physics and Computer Science, Dayalbagh Educational Institute, Dayalbagh, Agra-282005, Uttar Pradesh, India.</w:t>
      </w:r>
    </w:p>
    <w:p w14:paraId="332A9731" w14:textId="77777777" w:rsidR="0081495C" w:rsidRPr="00C61AA8" w:rsidRDefault="0081495C" w:rsidP="0081495C">
      <w:r w:rsidRPr="00C61AA8">
        <w:rPr>
          <w:vertAlign w:val="superscript"/>
        </w:rPr>
        <w:t>2</w:t>
      </w:r>
      <w:r w:rsidRPr="00C61AA8">
        <w:t xml:space="preserve">National Institute for Materials Science, </w:t>
      </w:r>
      <w:r w:rsidR="007F24BB" w:rsidRPr="00C61AA8">
        <w:t>International Center for Materials Nanoarchitectronics, MANA; and Center for Advanced measurement and Characterization</w:t>
      </w:r>
      <w:r w:rsidRPr="00C61AA8">
        <w:t>, 1-2-1 Sengen, Tsukuba, Ibaraki-3050047, Japan.</w:t>
      </w:r>
    </w:p>
    <w:p w14:paraId="03F6F02C" w14:textId="47706A0B" w:rsidR="007F24BB" w:rsidRPr="00C61AA8" w:rsidRDefault="007F24BB" w:rsidP="0081495C">
      <w:r w:rsidRPr="00C61AA8">
        <w:rPr>
          <w:vertAlign w:val="superscript"/>
        </w:rPr>
        <w:t>3</w:t>
      </w:r>
      <w:r w:rsidRPr="00C61AA8">
        <w:t>Department of Chemistry and Applied Biosciences, ETH Zurich, Vladimir-Prelog-Weg, 8093 Zurich, Switzerland</w:t>
      </w:r>
    </w:p>
    <w:p w14:paraId="33687265" w14:textId="77777777" w:rsidR="007F24BB" w:rsidRPr="00C61AA8" w:rsidRDefault="007F24BB" w:rsidP="0081495C">
      <w:r w:rsidRPr="00C61AA8">
        <w:rPr>
          <w:vertAlign w:val="superscript"/>
        </w:rPr>
        <w:t>4</w:t>
      </w:r>
      <w:r w:rsidRPr="00C61AA8">
        <w:t>Department of Physics, Amity University, Kant Kalwar, Jaipur, Rajasthan, India</w:t>
      </w:r>
    </w:p>
    <w:p w14:paraId="48F95F30" w14:textId="77777777" w:rsidR="0081495C" w:rsidRPr="00C61AA8" w:rsidRDefault="007F24BB" w:rsidP="0081495C">
      <w:r w:rsidRPr="00C61AA8">
        <w:rPr>
          <w:vertAlign w:val="superscript"/>
        </w:rPr>
        <w:t>5</w:t>
      </w:r>
      <w:r w:rsidR="0081495C" w:rsidRPr="00C61AA8">
        <w:t>CSIR North East Institute of Science &amp; Technology, Chemical Science &amp; Technology Division, Jorhat-785006, Assam, India</w:t>
      </w:r>
    </w:p>
    <w:p w14:paraId="21C58DC1" w14:textId="77777777" w:rsidR="0081495C" w:rsidRPr="00C61AA8" w:rsidRDefault="0081495C" w:rsidP="001F35A7"/>
    <w:p w14:paraId="74C111B3" w14:textId="77777777" w:rsidR="00FD7FC4" w:rsidRPr="00C61AA8" w:rsidRDefault="00FD7FC4" w:rsidP="00FD7FC4">
      <w:pPr>
        <w:rPr>
          <w:rStyle w:val="Hyperlink"/>
          <w:color w:val="auto"/>
          <w:u w:val="none"/>
        </w:rPr>
      </w:pPr>
      <w:r w:rsidRPr="00C61AA8">
        <w:t xml:space="preserve">*Correspondence should be addressed to RR </w:t>
      </w:r>
      <w:hyperlink r:id="rId19" w:history="1">
        <w:r w:rsidRPr="00C61AA8">
          <w:rPr>
            <w:rStyle w:val="Hyperlink"/>
          </w:rPr>
          <w:t>roland.riek@phys.chem.ethz.ch</w:t>
        </w:r>
      </w:hyperlink>
      <w:r w:rsidRPr="00C61AA8">
        <w:t xml:space="preserve"> , KSD </w:t>
      </w:r>
      <w:hyperlink r:id="rId20" w:history="1">
        <w:r w:rsidRPr="00C61AA8">
          <w:rPr>
            <w:rStyle w:val="Hyperlink"/>
          </w:rPr>
          <w:t>dayask@gmail.com</w:t>
        </w:r>
      </w:hyperlink>
      <w:r w:rsidRPr="00C61AA8">
        <w:t xml:space="preserve"> AB </w:t>
      </w:r>
      <w:hyperlink r:id="rId21" w:history="1">
        <w:r w:rsidRPr="00C61AA8">
          <w:rPr>
            <w:rStyle w:val="Hyperlink"/>
          </w:rPr>
          <w:t>anirban.bandyo@gmail.com</w:t>
        </w:r>
      </w:hyperlink>
    </w:p>
    <w:p w14:paraId="3A07C863" w14:textId="77777777" w:rsidR="0081495C" w:rsidRPr="00C61AA8" w:rsidRDefault="0081495C" w:rsidP="001F35A7"/>
    <w:p w14:paraId="579F4991" w14:textId="77777777" w:rsidR="006F5E33" w:rsidRPr="00C61AA8" w:rsidRDefault="006F5E33" w:rsidP="001F35A7"/>
    <w:p w14:paraId="14D62415" w14:textId="77777777" w:rsidR="006F5E33" w:rsidRPr="00C61AA8" w:rsidRDefault="006F5E33">
      <w:r w:rsidRPr="00C61AA8">
        <w:br w:type="page"/>
      </w:r>
    </w:p>
    <w:p w14:paraId="7632FC63" w14:textId="77777777" w:rsidR="00034165" w:rsidRPr="00C61AA8" w:rsidRDefault="00034165" w:rsidP="001F35A7">
      <w:r w:rsidRPr="00C61AA8">
        <w:lastRenderedPageBreak/>
        <w:t xml:space="preserve">Supporting figure </w:t>
      </w:r>
      <w:r w:rsidR="000D1A25" w:rsidRPr="00C61AA8">
        <w:t>S</w:t>
      </w:r>
      <w:r w:rsidRPr="00C61AA8">
        <w:t>1:</w:t>
      </w:r>
    </w:p>
    <w:p w14:paraId="1D095C1A" w14:textId="77777777" w:rsidR="00034165" w:rsidRPr="00C61AA8" w:rsidRDefault="00075136" w:rsidP="001F35A7">
      <w:r w:rsidRPr="00C61AA8">
        <w:rPr>
          <w:noProof/>
        </w:rPr>
        <w:drawing>
          <wp:inline distT="0" distB="0" distL="0" distR="0" wp14:anchorId="1A622412" wp14:editId="420E9105">
            <wp:extent cx="5943600" cy="3923030"/>
            <wp:effectExtent l="19050" t="0" r="0" b="0"/>
            <wp:docPr id="9" name="Picture 3"/>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a:blip r:embed="rId22"/>
                    <a:srcRect l="20000" t="7778" r="17500" b="18889"/>
                    <a:stretch>
                      <a:fillRect/>
                    </a:stretch>
                  </pic:blipFill>
                  <pic:spPr bwMode="auto">
                    <a:xfrm>
                      <a:off x="0" y="0"/>
                      <a:ext cx="5943600" cy="3923030"/>
                    </a:xfrm>
                    <a:prstGeom prst="rect">
                      <a:avLst/>
                    </a:prstGeom>
                    <a:noFill/>
                    <a:ln w="9525">
                      <a:noFill/>
                      <a:miter lim="800000"/>
                      <a:headEnd/>
                      <a:tailEnd/>
                    </a:ln>
                    <a:effectLst/>
                  </pic:spPr>
                </pic:pic>
              </a:graphicData>
            </a:graphic>
          </wp:inline>
        </w:drawing>
      </w:r>
    </w:p>
    <w:p w14:paraId="0B1F07EC" w14:textId="6D58CE15" w:rsidR="00034165" w:rsidRPr="00C61AA8" w:rsidRDefault="000D1A25" w:rsidP="001F35A7">
      <w:pPr>
        <w:pStyle w:val="Caption"/>
        <w:spacing w:line="276" w:lineRule="auto"/>
        <w:rPr>
          <w:b w:val="0"/>
          <w:color w:val="auto"/>
          <w:sz w:val="22"/>
          <w:szCs w:val="22"/>
        </w:rPr>
      </w:pPr>
      <w:r w:rsidRPr="00C61AA8">
        <w:rPr>
          <w:b w:val="0"/>
          <w:color w:val="auto"/>
          <w:sz w:val="22"/>
          <w:szCs w:val="22"/>
        </w:rPr>
        <w:t xml:space="preserve">Figure </w:t>
      </w:r>
      <w:r w:rsidR="00B16570" w:rsidRPr="00C61AA8">
        <w:rPr>
          <w:b w:val="0"/>
          <w:color w:val="auto"/>
          <w:sz w:val="22"/>
          <w:szCs w:val="22"/>
        </w:rPr>
        <w:t>S</w:t>
      </w:r>
      <w:r w:rsidR="00795BEF" w:rsidRPr="00C61AA8">
        <w:rPr>
          <w:b w:val="0"/>
          <w:color w:val="auto"/>
          <w:sz w:val="22"/>
          <w:szCs w:val="22"/>
        </w:rPr>
        <w:fldChar w:fldCharType="begin"/>
      </w:r>
      <w:r w:rsidR="00E372BF" w:rsidRPr="00C61AA8">
        <w:rPr>
          <w:b w:val="0"/>
          <w:color w:val="auto"/>
          <w:sz w:val="22"/>
          <w:szCs w:val="22"/>
        </w:rPr>
        <w:instrText xml:space="preserve"> SEQ Figure \* ARABIC </w:instrText>
      </w:r>
      <w:r w:rsidR="00795BEF" w:rsidRPr="00C61AA8">
        <w:rPr>
          <w:b w:val="0"/>
          <w:color w:val="auto"/>
          <w:sz w:val="22"/>
          <w:szCs w:val="22"/>
        </w:rPr>
        <w:fldChar w:fldCharType="separate"/>
      </w:r>
      <w:r w:rsidR="00D1795F" w:rsidRPr="00C61AA8">
        <w:rPr>
          <w:b w:val="0"/>
          <w:noProof/>
          <w:color w:val="auto"/>
          <w:sz w:val="22"/>
          <w:szCs w:val="22"/>
        </w:rPr>
        <w:t>1</w:t>
      </w:r>
      <w:r w:rsidR="00795BEF" w:rsidRPr="00C61AA8">
        <w:rPr>
          <w:b w:val="0"/>
          <w:color w:val="auto"/>
          <w:sz w:val="22"/>
          <w:szCs w:val="22"/>
        </w:rPr>
        <w:fldChar w:fldCharType="end"/>
      </w:r>
      <w:r w:rsidR="00034165" w:rsidRPr="00C61AA8">
        <w:rPr>
          <w:b w:val="0"/>
          <w:color w:val="auto"/>
          <w:sz w:val="22"/>
          <w:szCs w:val="22"/>
        </w:rPr>
        <w:t xml:space="preserve">: </w:t>
      </w:r>
      <w:r w:rsidR="00A6528E" w:rsidRPr="00C61AA8">
        <w:rPr>
          <w:b w:val="0"/>
          <w:color w:val="auto"/>
          <w:sz w:val="22"/>
          <w:szCs w:val="22"/>
        </w:rPr>
        <w:t>He-ion microscopic images for the f</w:t>
      </w:r>
      <w:r w:rsidR="00034165" w:rsidRPr="00C61AA8">
        <w:rPr>
          <w:b w:val="0"/>
          <w:color w:val="auto"/>
          <w:sz w:val="22"/>
          <w:szCs w:val="22"/>
        </w:rPr>
        <w:t xml:space="preserve">ractal structure of Aβ fibrils </w:t>
      </w:r>
      <w:r w:rsidR="00A6528E" w:rsidRPr="00C61AA8">
        <w:rPr>
          <w:b w:val="0"/>
          <w:color w:val="auto"/>
          <w:sz w:val="22"/>
          <w:szCs w:val="22"/>
        </w:rPr>
        <w:t xml:space="preserve">on HOPG </w:t>
      </w:r>
      <w:r w:rsidR="00034165" w:rsidRPr="00C61AA8">
        <w:rPr>
          <w:b w:val="0"/>
          <w:color w:val="auto"/>
          <w:sz w:val="22"/>
          <w:szCs w:val="22"/>
        </w:rPr>
        <w:t>at multiple length scale</w:t>
      </w:r>
      <w:r w:rsidR="00CA2ED4" w:rsidRPr="00C61AA8">
        <w:rPr>
          <w:b w:val="0"/>
          <w:color w:val="auto"/>
          <w:sz w:val="22"/>
          <w:szCs w:val="22"/>
        </w:rPr>
        <w:t>s</w:t>
      </w:r>
      <w:r w:rsidR="00034165" w:rsidRPr="00C61AA8">
        <w:rPr>
          <w:b w:val="0"/>
          <w:color w:val="auto"/>
          <w:sz w:val="22"/>
          <w:szCs w:val="22"/>
        </w:rPr>
        <w:t xml:space="preserve"> from </w:t>
      </w:r>
      <w:r w:rsidR="00034165" w:rsidRPr="00C61AA8">
        <w:rPr>
          <w:b w:val="0"/>
          <w:color w:val="auto"/>
          <w:sz w:val="22"/>
          <w:szCs w:val="22"/>
          <w:lang w:val="en-GB"/>
        </w:rPr>
        <w:sym w:font="Symbol" w:char="F07E"/>
      </w:r>
      <w:r w:rsidR="00034165" w:rsidRPr="00C61AA8">
        <w:rPr>
          <w:b w:val="0"/>
          <w:color w:val="auto"/>
          <w:sz w:val="22"/>
          <w:szCs w:val="22"/>
          <w:lang w:val="en-GB"/>
        </w:rPr>
        <w:t xml:space="preserve">1 nm to </w:t>
      </w:r>
      <w:r w:rsidR="00034165" w:rsidRPr="00C61AA8">
        <w:rPr>
          <w:b w:val="0"/>
          <w:color w:val="auto"/>
          <w:sz w:val="22"/>
          <w:szCs w:val="22"/>
          <w:lang w:val="en-GB"/>
        </w:rPr>
        <w:sym w:font="Symbol" w:char="F07E"/>
      </w:r>
      <w:r w:rsidR="00034165" w:rsidRPr="00C61AA8">
        <w:rPr>
          <w:b w:val="0"/>
          <w:color w:val="auto"/>
          <w:sz w:val="22"/>
          <w:szCs w:val="22"/>
          <w:lang w:val="en-GB"/>
        </w:rPr>
        <w:t xml:space="preserve">300 </w:t>
      </w:r>
      <w:r w:rsidR="00034165" w:rsidRPr="00C61AA8">
        <w:rPr>
          <w:b w:val="0"/>
          <w:color w:val="auto"/>
          <w:sz w:val="22"/>
          <w:szCs w:val="22"/>
          <w:lang w:val="en-GB"/>
        </w:rPr>
        <w:sym w:font="Symbol" w:char="F06D"/>
      </w:r>
      <w:r w:rsidR="00034165" w:rsidRPr="00C61AA8">
        <w:rPr>
          <w:b w:val="0"/>
          <w:color w:val="auto"/>
          <w:sz w:val="22"/>
          <w:szCs w:val="22"/>
          <w:lang w:val="en-GB"/>
        </w:rPr>
        <w:t>m</w:t>
      </w:r>
      <w:r w:rsidR="00034165" w:rsidRPr="00C61AA8">
        <w:rPr>
          <w:b w:val="0"/>
          <w:color w:val="auto"/>
          <w:sz w:val="22"/>
          <w:szCs w:val="22"/>
        </w:rPr>
        <w:t xml:space="preserve">. </w:t>
      </w:r>
      <w:r w:rsidR="00A6528E" w:rsidRPr="00C61AA8">
        <w:rPr>
          <w:b w:val="0"/>
          <w:color w:val="auto"/>
          <w:sz w:val="22"/>
          <w:szCs w:val="22"/>
        </w:rPr>
        <w:t xml:space="preserve">Three different domains are zoomed to suggest that actual fibrils that forms the elementary structures are ~10 nm. </w:t>
      </w:r>
    </w:p>
    <w:p w14:paraId="407F9E3C" w14:textId="77777777" w:rsidR="004E7D72" w:rsidRPr="00C61AA8" w:rsidRDefault="004E7D72" w:rsidP="001F35A7"/>
    <w:p w14:paraId="7AE631CB" w14:textId="77777777" w:rsidR="004E7D72" w:rsidRPr="00C61AA8" w:rsidRDefault="004E7D72" w:rsidP="001F35A7"/>
    <w:p w14:paraId="6C113C51" w14:textId="77777777" w:rsidR="004E7D72" w:rsidRPr="00C61AA8" w:rsidRDefault="004E7D72" w:rsidP="001F35A7"/>
    <w:p w14:paraId="6C43EE21" w14:textId="77777777" w:rsidR="004E7D72" w:rsidRPr="00C61AA8" w:rsidRDefault="004E7D72" w:rsidP="001F35A7"/>
    <w:p w14:paraId="051347D3" w14:textId="77777777" w:rsidR="004E7D72" w:rsidRPr="00C61AA8" w:rsidRDefault="004E7D72" w:rsidP="001F35A7"/>
    <w:p w14:paraId="4FB7296A" w14:textId="77777777" w:rsidR="004E7D72" w:rsidRPr="00C61AA8" w:rsidRDefault="004E7D72" w:rsidP="001F35A7"/>
    <w:p w14:paraId="40BCB773" w14:textId="77777777" w:rsidR="004E7D72" w:rsidRPr="00C61AA8" w:rsidRDefault="004E7D72" w:rsidP="001F35A7"/>
    <w:p w14:paraId="22D69EDB" w14:textId="77777777" w:rsidR="0007718D" w:rsidRPr="00C61AA8" w:rsidRDefault="0007718D" w:rsidP="001F35A7"/>
    <w:p w14:paraId="1E98F680" w14:textId="77777777" w:rsidR="004E7D72" w:rsidRPr="00C61AA8" w:rsidRDefault="004E7D72" w:rsidP="001F35A7"/>
    <w:p w14:paraId="6D355627" w14:textId="77777777" w:rsidR="004E7D72" w:rsidRPr="00C61AA8" w:rsidRDefault="004E7D72" w:rsidP="001F35A7"/>
    <w:p w14:paraId="32370536" w14:textId="77777777" w:rsidR="004E7D72" w:rsidRPr="00C61AA8" w:rsidRDefault="004E7D72" w:rsidP="001F35A7"/>
    <w:p w14:paraId="03CFC9F4" w14:textId="77777777" w:rsidR="00E35057" w:rsidRPr="00C61AA8" w:rsidRDefault="00E35057" w:rsidP="001F35A7">
      <w:r w:rsidRPr="00C61AA8">
        <w:t>Supporting figure 2:</w:t>
      </w:r>
    </w:p>
    <w:p w14:paraId="5583473E" w14:textId="77777777" w:rsidR="00BC41E4" w:rsidRPr="00C61AA8" w:rsidRDefault="00BC41E4" w:rsidP="001F35A7"/>
    <w:p w14:paraId="2850F8CE" w14:textId="4B21F2DD" w:rsidR="00BC41E4" w:rsidRPr="00C61AA8" w:rsidRDefault="00AC45F9" w:rsidP="001F35A7">
      <w:r w:rsidRPr="00C61AA8">
        <w:rPr>
          <w:noProof/>
        </w:rPr>
        <mc:AlternateContent>
          <mc:Choice Requires="wps">
            <w:drawing>
              <wp:anchor distT="0" distB="0" distL="114300" distR="114300" simplePos="0" relativeHeight="251659264" behindDoc="0" locked="0" layoutInCell="1" allowOverlap="1" wp14:anchorId="1148AD4B" wp14:editId="2843C67A">
                <wp:simplePos x="0" y="0"/>
                <wp:positionH relativeFrom="column">
                  <wp:posOffset>99060</wp:posOffset>
                </wp:positionH>
                <wp:positionV relativeFrom="paragraph">
                  <wp:posOffset>4173855</wp:posOffset>
                </wp:positionV>
                <wp:extent cx="5764530" cy="1251585"/>
                <wp:effectExtent l="0" t="0" r="7620" b="5715"/>
                <wp:wrapThrough wrapText="bothSides">
                  <wp:wrapPolygon edited="0">
                    <wp:start x="0" y="0"/>
                    <wp:lineTo x="0" y="21370"/>
                    <wp:lineTo x="21557" y="21370"/>
                    <wp:lineTo x="21557" y="0"/>
                    <wp:lineTo x="0" y="0"/>
                  </wp:wrapPolygon>
                </wp:wrapThrough>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4530" cy="1251585"/>
                        </a:xfrm>
                        <a:prstGeom prst="rect">
                          <a:avLst/>
                        </a:prstGeom>
                        <a:solidFill>
                          <a:srgbClr val="FFFFFF"/>
                        </a:solidFill>
                        <a:ln>
                          <a:noFill/>
                        </a:ln>
                      </wps:spPr>
                      <wps:txbx>
                        <w:txbxContent>
                          <w:p w14:paraId="512A4D8D" w14:textId="2381E9E8" w:rsidR="002F3D18" w:rsidRPr="00C926BF" w:rsidRDefault="002F3D18">
                            <w:pPr>
                              <w:pStyle w:val="Caption"/>
                              <w:rPr>
                                <w:noProof/>
                                <w:color w:val="auto"/>
                              </w:rPr>
                            </w:pPr>
                            <w:r>
                              <w:rPr>
                                <w:b w:val="0"/>
                                <w:color w:val="auto"/>
                                <w:sz w:val="22"/>
                                <w:szCs w:val="22"/>
                              </w:rPr>
                              <w:t>Figure S</w:t>
                            </w:r>
                            <w:r w:rsidRPr="00C926BF">
                              <w:rPr>
                                <w:b w:val="0"/>
                                <w:color w:val="auto"/>
                                <w:sz w:val="22"/>
                                <w:szCs w:val="22"/>
                              </w:rPr>
                              <w:fldChar w:fldCharType="begin"/>
                            </w:r>
                            <w:r w:rsidRPr="00C926BF">
                              <w:rPr>
                                <w:b w:val="0"/>
                                <w:color w:val="auto"/>
                                <w:sz w:val="22"/>
                                <w:szCs w:val="22"/>
                              </w:rPr>
                              <w:instrText xml:space="preserve"> SEQ Figure \* ARABIC </w:instrText>
                            </w:r>
                            <w:r w:rsidRPr="00C926BF">
                              <w:rPr>
                                <w:b w:val="0"/>
                                <w:color w:val="auto"/>
                                <w:sz w:val="22"/>
                                <w:szCs w:val="22"/>
                              </w:rPr>
                              <w:fldChar w:fldCharType="separate"/>
                            </w:r>
                            <w:r>
                              <w:rPr>
                                <w:b w:val="0"/>
                                <w:noProof/>
                                <w:color w:val="auto"/>
                                <w:sz w:val="22"/>
                                <w:szCs w:val="22"/>
                              </w:rPr>
                              <w:t>2</w:t>
                            </w:r>
                            <w:r w:rsidRPr="00C926BF">
                              <w:rPr>
                                <w:b w:val="0"/>
                                <w:color w:val="auto"/>
                                <w:sz w:val="22"/>
                                <w:szCs w:val="22"/>
                              </w:rPr>
                              <w:fldChar w:fldCharType="end"/>
                            </w:r>
                            <w:r>
                              <w:rPr>
                                <w:b w:val="0"/>
                                <w:color w:val="auto"/>
                                <w:sz w:val="22"/>
                                <w:szCs w:val="22"/>
                              </w:rPr>
                              <w:t>:</w:t>
                            </w:r>
                            <w:r w:rsidRPr="00C926BF">
                              <w:rPr>
                                <w:b w:val="0"/>
                                <w:color w:val="auto"/>
                                <w:sz w:val="22"/>
                                <w:szCs w:val="22"/>
                              </w:rPr>
                              <w:t xml:space="preserve"> </w:t>
                            </w:r>
                            <w:r>
                              <w:rPr>
                                <w:b w:val="0"/>
                                <w:color w:val="auto"/>
                                <w:sz w:val="22"/>
                                <w:szCs w:val="22"/>
                              </w:rPr>
                              <w:t>Our initial setup was made of two layers repeated multiple times. One layer sensitive to electromagnetic, the other layer sensitive to magnetic burst absorption. Tiny circular metallic rings to absorb magnetic signal bursts. S</w:t>
                            </w:r>
                            <w:r w:rsidRPr="00C926BF">
                              <w:rPr>
                                <w:b w:val="0"/>
                                <w:color w:val="auto"/>
                                <w:sz w:val="22"/>
                                <w:szCs w:val="22"/>
                              </w:rPr>
                              <w:t xml:space="preserve">tepwise construction of </w:t>
                            </w:r>
                            <w:r>
                              <w:rPr>
                                <w:b w:val="0"/>
                                <w:color w:val="auto"/>
                                <w:sz w:val="22"/>
                                <w:szCs w:val="22"/>
                              </w:rPr>
                              <w:t xml:space="preserve">the </w:t>
                            </w:r>
                            <w:r w:rsidRPr="00C926BF">
                              <w:rPr>
                                <w:b w:val="0"/>
                                <w:color w:val="auto"/>
                                <w:sz w:val="22"/>
                                <w:szCs w:val="22"/>
                              </w:rPr>
                              <w:t xml:space="preserve">Faraday cage, which was </w:t>
                            </w:r>
                            <w:r>
                              <w:rPr>
                                <w:b w:val="0"/>
                                <w:color w:val="auto"/>
                                <w:sz w:val="22"/>
                                <w:szCs w:val="22"/>
                              </w:rPr>
                              <w:t>built</w:t>
                            </w:r>
                            <w:r w:rsidRPr="00C926BF">
                              <w:rPr>
                                <w:b w:val="0"/>
                                <w:color w:val="auto"/>
                                <w:sz w:val="22"/>
                                <w:szCs w:val="22"/>
                              </w:rPr>
                              <w:t xml:space="preserve"> from multiple layer</w:t>
                            </w:r>
                            <w:r>
                              <w:rPr>
                                <w:b w:val="0"/>
                                <w:color w:val="auto"/>
                                <w:sz w:val="22"/>
                                <w:szCs w:val="22"/>
                              </w:rPr>
                              <w:t>s</w:t>
                            </w:r>
                            <w:r w:rsidRPr="00C926BF">
                              <w:rPr>
                                <w:b w:val="0"/>
                                <w:color w:val="auto"/>
                                <w:sz w:val="22"/>
                                <w:szCs w:val="22"/>
                              </w:rPr>
                              <w:t xml:space="preserve"> of conducting sheets separated </w:t>
                            </w:r>
                            <w:r>
                              <w:rPr>
                                <w:b w:val="0"/>
                                <w:color w:val="auto"/>
                                <w:sz w:val="22"/>
                                <w:szCs w:val="22"/>
                              </w:rPr>
                              <w:t>by</w:t>
                            </w:r>
                            <w:r w:rsidRPr="00C926BF">
                              <w:rPr>
                                <w:b w:val="0"/>
                                <w:color w:val="auto"/>
                                <w:sz w:val="22"/>
                                <w:szCs w:val="22"/>
                              </w:rPr>
                              <w:t xml:space="preserve"> </w:t>
                            </w:r>
                            <w:r>
                              <w:rPr>
                                <w:b w:val="0"/>
                                <w:color w:val="auto"/>
                                <w:sz w:val="22"/>
                                <w:szCs w:val="22"/>
                              </w:rPr>
                              <w:t>i</w:t>
                            </w:r>
                            <w:r w:rsidRPr="00C926BF">
                              <w:rPr>
                                <w:b w:val="0"/>
                                <w:color w:val="auto"/>
                                <w:sz w:val="22"/>
                                <w:szCs w:val="22"/>
                              </w:rPr>
                              <w:t xml:space="preserve">nsulating sheets. It prevents the unwanted EM radiation to enter inside the </w:t>
                            </w:r>
                            <w:r>
                              <w:rPr>
                                <w:b w:val="0"/>
                                <w:color w:val="auto"/>
                                <w:sz w:val="22"/>
                                <w:szCs w:val="22"/>
                              </w:rPr>
                              <w:t>F</w:t>
                            </w:r>
                            <w:r w:rsidRPr="00C926BF">
                              <w:rPr>
                                <w:b w:val="0"/>
                                <w:color w:val="auto"/>
                                <w:sz w:val="22"/>
                                <w:szCs w:val="22"/>
                              </w:rPr>
                              <w:t>araday cage.</w:t>
                            </w:r>
                            <w:r>
                              <w:rPr>
                                <w:b w:val="0"/>
                                <w:color w:val="auto"/>
                                <w:sz w:val="22"/>
                                <w:szCs w:val="22"/>
                              </w:rPr>
                              <w:t xml:space="preserve"> Finally, we have attached a composite materials sheet made of seven layers of distinct metals, together, the sheet absorbs major frequency domains of electromagnetic signal where we carry out our measurement. </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148AD4B" id="_x0000_t202" coordsize="21600,21600" o:spt="202" path="m,l,21600r21600,l21600,xe">
                <v:stroke joinstyle="miter"/>
                <v:path gradientshapeok="t" o:connecttype="rect"/>
              </v:shapetype>
              <v:shape id="Text Box 2" o:spid="_x0000_s1026" type="#_x0000_t202" style="position:absolute;margin-left:7.8pt;margin-top:328.65pt;width:453.9pt;height:98.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" stroked="f">
                <v:textbox style="mso-fit-shape-to-text:t" inset="0,0,0,0">
                  <w:txbxContent>
                    <w:p w14:paraId="512A4D8D" w14:textId="2381E9E8" w:rsidR="002F3D18" w:rsidRPr="00C926BF" w:rsidRDefault="002F3D18">
                      <w:pPr>
                        <w:pStyle w:val="Caption"/>
                        <w:rPr>
                          <w:noProof/>
                          <w:color w:val="auto"/>
                        </w:rPr>
                      </w:pPr>
                      <w:r>
                        <w:rPr>
                          <w:b w:val="0"/>
                          <w:color w:val="auto"/>
                          <w:sz w:val="22"/>
                          <w:szCs w:val="22"/>
                        </w:rPr>
                        <w:t>Figure S</w:t>
                      </w:r>
                      <w:r w:rsidRPr="00C926BF">
                        <w:rPr>
                          <w:b w:val="0"/>
                          <w:color w:val="auto"/>
                          <w:sz w:val="22"/>
                          <w:szCs w:val="22"/>
                        </w:rPr>
                        <w:fldChar w:fldCharType="begin"/>
                      </w:r>
                      <w:r w:rsidRPr="00C926BF">
                        <w:rPr>
                          <w:b w:val="0"/>
                          <w:color w:val="auto"/>
                          <w:sz w:val="22"/>
                          <w:szCs w:val="22"/>
                        </w:rPr>
                        <w:instrText xml:space="preserve"> SEQ Figure \* ARABIC </w:instrText>
                      </w:r>
                      <w:r w:rsidRPr="00C926BF">
                        <w:rPr>
                          <w:b w:val="0"/>
                          <w:color w:val="auto"/>
                          <w:sz w:val="22"/>
                          <w:szCs w:val="22"/>
                        </w:rPr>
                        <w:fldChar w:fldCharType="separate"/>
                      </w:r>
                      <w:r>
                        <w:rPr>
                          <w:b w:val="0"/>
                          <w:noProof/>
                          <w:color w:val="auto"/>
                          <w:sz w:val="22"/>
                          <w:szCs w:val="22"/>
                        </w:rPr>
                        <w:t>2</w:t>
                      </w:r>
                      <w:r w:rsidRPr="00C926BF">
                        <w:rPr>
                          <w:b w:val="0"/>
                          <w:color w:val="auto"/>
                          <w:sz w:val="22"/>
                          <w:szCs w:val="22"/>
                        </w:rPr>
                        <w:fldChar w:fldCharType="end"/>
                      </w:r>
                      <w:r>
                        <w:rPr>
                          <w:b w:val="0"/>
                          <w:color w:val="auto"/>
                          <w:sz w:val="22"/>
                          <w:szCs w:val="22"/>
                        </w:rPr>
                        <w:t>:</w:t>
                      </w:r>
                      <w:r w:rsidRPr="00C926BF">
                        <w:rPr>
                          <w:b w:val="0"/>
                          <w:color w:val="auto"/>
                          <w:sz w:val="22"/>
                          <w:szCs w:val="22"/>
                        </w:rPr>
                        <w:t xml:space="preserve"> </w:t>
                      </w:r>
                      <w:r>
                        <w:rPr>
                          <w:b w:val="0"/>
                          <w:color w:val="auto"/>
                          <w:sz w:val="22"/>
                          <w:szCs w:val="22"/>
                        </w:rPr>
                        <w:t>Our initial setup was made of two layers repeated multiple times. One layer sensitive to electromagnetic, the other layer sensitive to magnetic burst absorption. Tiny circular metallic rings to absorb magnetic signal bursts. S</w:t>
                      </w:r>
                      <w:r w:rsidRPr="00C926BF">
                        <w:rPr>
                          <w:b w:val="0"/>
                          <w:color w:val="auto"/>
                          <w:sz w:val="22"/>
                          <w:szCs w:val="22"/>
                        </w:rPr>
                        <w:t xml:space="preserve">tepwise construction of </w:t>
                      </w:r>
                      <w:r>
                        <w:rPr>
                          <w:b w:val="0"/>
                          <w:color w:val="auto"/>
                          <w:sz w:val="22"/>
                          <w:szCs w:val="22"/>
                        </w:rPr>
                        <w:t xml:space="preserve">the </w:t>
                      </w:r>
                      <w:r w:rsidRPr="00C926BF">
                        <w:rPr>
                          <w:b w:val="0"/>
                          <w:color w:val="auto"/>
                          <w:sz w:val="22"/>
                          <w:szCs w:val="22"/>
                        </w:rPr>
                        <w:t xml:space="preserve">Faraday cage, which was </w:t>
                      </w:r>
                      <w:r>
                        <w:rPr>
                          <w:b w:val="0"/>
                          <w:color w:val="auto"/>
                          <w:sz w:val="22"/>
                          <w:szCs w:val="22"/>
                        </w:rPr>
                        <w:t>built</w:t>
                      </w:r>
                      <w:r w:rsidRPr="00C926BF">
                        <w:rPr>
                          <w:b w:val="0"/>
                          <w:color w:val="auto"/>
                          <w:sz w:val="22"/>
                          <w:szCs w:val="22"/>
                        </w:rPr>
                        <w:t xml:space="preserve"> from multiple layer</w:t>
                      </w:r>
                      <w:r>
                        <w:rPr>
                          <w:b w:val="0"/>
                          <w:color w:val="auto"/>
                          <w:sz w:val="22"/>
                          <w:szCs w:val="22"/>
                        </w:rPr>
                        <w:t>s</w:t>
                      </w:r>
                      <w:r w:rsidRPr="00C926BF">
                        <w:rPr>
                          <w:b w:val="0"/>
                          <w:color w:val="auto"/>
                          <w:sz w:val="22"/>
                          <w:szCs w:val="22"/>
                        </w:rPr>
                        <w:t xml:space="preserve"> of conducting sheets separated </w:t>
                      </w:r>
                      <w:r>
                        <w:rPr>
                          <w:b w:val="0"/>
                          <w:color w:val="auto"/>
                          <w:sz w:val="22"/>
                          <w:szCs w:val="22"/>
                        </w:rPr>
                        <w:t>by</w:t>
                      </w:r>
                      <w:r w:rsidRPr="00C926BF">
                        <w:rPr>
                          <w:b w:val="0"/>
                          <w:color w:val="auto"/>
                          <w:sz w:val="22"/>
                          <w:szCs w:val="22"/>
                        </w:rPr>
                        <w:t xml:space="preserve"> </w:t>
                      </w:r>
                      <w:r>
                        <w:rPr>
                          <w:b w:val="0"/>
                          <w:color w:val="auto"/>
                          <w:sz w:val="22"/>
                          <w:szCs w:val="22"/>
                        </w:rPr>
                        <w:t>i</w:t>
                      </w:r>
                      <w:r w:rsidRPr="00C926BF">
                        <w:rPr>
                          <w:b w:val="0"/>
                          <w:color w:val="auto"/>
                          <w:sz w:val="22"/>
                          <w:szCs w:val="22"/>
                        </w:rPr>
                        <w:t xml:space="preserve">nsulating sheets. It prevents the unwanted EM radiation to enter inside the </w:t>
                      </w:r>
                      <w:r>
                        <w:rPr>
                          <w:b w:val="0"/>
                          <w:color w:val="auto"/>
                          <w:sz w:val="22"/>
                          <w:szCs w:val="22"/>
                        </w:rPr>
                        <w:t>F</w:t>
                      </w:r>
                      <w:r w:rsidRPr="00C926BF">
                        <w:rPr>
                          <w:b w:val="0"/>
                          <w:color w:val="auto"/>
                          <w:sz w:val="22"/>
                          <w:szCs w:val="22"/>
                        </w:rPr>
                        <w:t>araday cage.</w:t>
                      </w:r>
                      <w:r>
                        <w:rPr>
                          <w:b w:val="0"/>
                          <w:color w:val="auto"/>
                          <w:sz w:val="22"/>
                          <w:szCs w:val="22"/>
                        </w:rPr>
                        <w:t xml:space="preserve"> Finally, we have attached a composite materials sheet made of seven layers of distinct metals, together, the sheet absorbs major frequency domains of electromagnetic signal where we carry out our measurement. </w:t>
                      </w:r>
                    </w:p>
                  </w:txbxContent>
                </v:textbox>
                <w10:wrap type="through"/>
              </v:shape>
            </w:pict>
          </mc:Fallback>
        </mc:AlternateContent>
      </w:r>
      <w:r w:rsidR="00423B84" w:rsidRPr="00C61AA8">
        <w:rPr>
          <w:noProof/>
        </w:rPr>
        <w:drawing>
          <wp:anchor distT="0" distB="0" distL="114300" distR="114300" simplePos="0" relativeHeight="251656192" behindDoc="0" locked="0" layoutInCell="1" allowOverlap="1" wp14:anchorId="3EB44A73" wp14:editId="2598EBEE">
            <wp:simplePos x="0" y="0"/>
            <wp:positionH relativeFrom="column">
              <wp:posOffset>99060</wp:posOffset>
            </wp:positionH>
            <wp:positionV relativeFrom="paragraph">
              <wp:posOffset>50165</wp:posOffset>
            </wp:positionV>
            <wp:extent cx="5764530" cy="4066540"/>
            <wp:effectExtent l="19050" t="0" r="7620" b="0"/>
            <wp:wrapThrough wrapText="bothSides">
              <wp:wrapPolygon edited="0">
                <wp:start x="-71" y="0"/>
                <wp:lineTo x="-71" y="21452"/>
                <wp:lineTo x="21629" y="21452"/>
                <wp:lineTo x="21629" y="0"/>
                <wp:lineTo x="-71" y="0"/>
              </wp:wrapPolygon>
            </wp:wrapThrough>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pic:cNvPicPr>
                      <a:picLocks noChangeAspect="1" noChangeArrowheads="1"/>
                    </pic:cNvPicPr>
                  </pic:nvPicPr>
                  <pic:blipFill>
                    <a:blip r:embed="rId23" cstate="print"/>
                    <a:srcRect l="13125" t="1111" r="22500" b="17778"/>
                    <a:stretch>
                      <a:fillRect/>
                    </a:stretch>
                  </pic:blipFill>
                  <pic:spPr bwMode="auto">
                    <a:xfrm>
                      <a:off x="0" y="0"/>
                      <a:ext cx="5764530" cy="4066540"/>
                    </a:xfrm>
                    <a:prstGeom prst="rect">
                      <a:avLst/>
                    </a:prstGeom>
                    <a:noFill/>
                    <a:ln w="9525">
                      <a:noFill/>
                      <a:miter lim="800000"/>
                      <a:headEnd/>
                      <a:tailEnd/>
                    </a:ln>
                    <a:effectLst/>
                  </pic:spPr>
                </pic:pic>
              </a:graphicData>
            </a:graphic>
          </wp:anchor>
        </w:drawing>
      </w:r>
    </w:p>
    <w:p w14:paraId="4565C429" w14:textId="77777777" w:rsidR="00BC41E4" w:rsidRPr="00C61AA8" w:rsidRDefault="00BC41E4" w:rsidP="001F35A7"/>
    <w:p w14:paraId="6C23441D" w14:textId="77777777" w:rsidR="00BC41E4" w:rsidRPr="00C61AA8" w:rsidRDefault="00BC41E4" w:rsidP="001F35A7"/>
    <w:p w14:paraId="1FF909F8" w14:textId="77777777" w:rsidR="00BC41E4" w:rsidRPr="00C61AA8" w:rsidRDefault="00BC41E4" w:rsidP="001F35A7"/>
    <w:p w14:paraId="30002545" w14:textId="77777777" w:rsidR="00BC41E4" w:rsidRPr="00C61AA8" w:rsidRDefault="00BC41E4" w:rsidP="001F35A7"/>
    <w:p w14:paraId="10A2880F" w14:textId="77777777" w:rsidR="00BC41E4" w:rsidRPr="00C61AA8" w:rsidRDefault="00BC41E4" w:rsidP="001F35A7"/>
    <w:p w14:paraId="464A5F92" w14:textId="77777777" w:rsidR="00BC41E4" w:rsidRPr="00C61AA8" w:rsidRDefault="00BC41E4" w:rsidP="001F35A7"/>
    <w:p w14:paraId="2E413FC1" w14:textId="77777777" w:rsidR="00BC41E4" w:rsidRPr="00C61AA8" w:rsidRDefault="00BC41E4" w:rsidP="001F35A7"/>
    <w:p w14:paraId="18378F2E" w14:textId="77777777" w:rsidR="00BC41E4" w:rsidRPr="00C61AA8" w:rsidRDefault="00BC41E4" w:rsidP="001F35A7"/>
    <w:p w14:paraId="267C96CD" w14:textId="1FBDDEE3" w:rsidR="003E398A" w:rsidRPr="00C61AA8" w:rsidRDefault="003E398A" w:rsidP="001F35A7">
      <w:r w:rsidRPr="00C61AA8">
        <w:t xml:space="preserve">Supporting igure </w:t>
      </w:r>
      <w:r w:rsidR="00BC41E4" w:rsidRPr="00C61AA8">
        <w:t>3</w:t>
      </w:r>
      <w:r w:rsidRPr="00C61AA8">
        <w:t>:</w:t>
      </w:r>
    </w:p>
    <w:p w14:paraId="14B20E11" w14:textId="77777777" w:rsidR="00246A03" w:rsidRPr="00C61AA8" w:rsidRDefault="00246A03" w:rsidP="001F35A7">
      <w:pPr>
        <w:keepNext/>
      </w:pPr>
      <w:r w:rsidRPr="00C61AA8">
        <w:rPr>
          <w:noProof/>
        </w:rPr>
        <w:drawing>
          <wp:inline distT="0" distB="0" distL="0" distR="0" wp14:anchorId="769FCE3E" wp14:editId="6BB816FC">
            <wp:extent cx="5943600" cy="4589780"/>
            <wp:effectExtent l="19050" t="0" r="0" b="0"/>
            <wp:docPr id="3" name="Picture 1"/>
            <wp:cNvGraphicFramePr/>
            <a:graphic xmlns:a="http://schemas.openxmlformats.org/drawingml/2006/main">
              <a:graphicData uri="http://schemas.openxmlformats.org/drawingml/2006/picture">
                <pic:pic xmlns:pic="http://schemas.openxmlformats.org/drawingml/2006/picture">
                  <pic:nvPicPr>
                    <pic:cNvPr id="142338" name="Picture 2"/>
                    <pic:cNvPicPr>
                      <a:picLocks noChangeAspect="1" noChangeArrowheads="1"/>
                    </pic:cNvPicPr>
                  </pic:nvPicPr>
                  <pic:blipFill>
                    <a:blip r:embed="rId24"/>
                    <a:srcRect l="15234" t="2083" r="14453" b="1389"/>
                    <a:stretch>
                      <a:fillRect/>
                    </a:stretch>
                  </pic:blipFill>
                  <pic:spPr bwMode="auto">
                    <a:xfrm>
                      <a:off x="0" y="0"/>
                      <a:ext cx="5943600" cy="4589780"/>
                    </a:xfrm>
                    <a:prstGeom prst="rect">
                      <a:avLst/>
                    </a:prstGeom>
                    <a:noFill/>
                    <a:ln w="9525">
                      <a:noFill/>
                      <a:miter lim="800000"/>
                      <a:headEnd/>
                      <a:tailEnd/>
                    </a:ln>
                    <a:effectLst/>
                  </pic:spPr>
                </pic:pic>
              </a:graphicData>
            </a:graphic>
          </wp:inline>
        </w:drawing>
      </w:r>
    </w:p>
    <w:p w14:paraId="0DD2629E" w14:textId="68D7673B" w:rsidR="001D3303" w:rsidRPr="00C61AA8" w:rsidRDefault="000D1A25" w:rsidP="00A370A3">
      <w:pPr>
        <w:pStyle w:val="Caption"/>
        <w:spacing w:line="276" w:lineRule="auto"/>
        <w:jc w:val="both"/>
        <w:rPr>
          <w:b w:val="0"/>
          <w:color w:val="auto"/>
          <w:sz w:val="22"/>
          <w:szCs w:val="22"/>
        </w:rPr>
      </w:pPr>
      <w:r w:rsidRPr="00C61AA8">
        <w:rPr>
          <w:b w:val="0"/>
          <w:color w:val="auto"/>
          <w:sz w:val="22"/>
          <w:szCs w:val="22"/>
        </w:rPr>
        <w:t xml:space="preserve">Figure </w:t>
      </w:r>
      <w:r w:rsidR="00B16570" w:rsidRPr="00C61AA8">
        <w:rPr>
          <w:b w:val="0"/>
          <w:color w:val="auto"/>
          <w:sz w:val="22"/>
          <w:szCs w:val="22"/>
        </w:rPr>
        <w:t>S</w:t>
      </w:r>
      <w:r w:rsidR="00C926BF" w:rsidRPr="00C61AA8">
        <w:rPr>
          <w:b w:val="0"/>
          <w:color w:val="auto"/>
          <w:sz w:val="22"/>
          <w:szCs w:val="22"/>
        </w:rPr>
        <w:t>3</w:t>
      </w:r>
      <w:r w:rsidR="003E0DDF" w:rsidRPr="00C61AA8">
        <w:rPr>
          <w:b w:val="0"/>
          <w:color w:val="auto"/>
          <w:sz w:val="22"/>
          <w:szCs w:val="22"/>
        </w:rPr>
        <w:t xml:space="preserve">: </w:t>
      </w:r>
      <w:r w:rsidR="007D5E51" w:rsidRPr="00C61AA8">
        <w:rPr>
          <w:b w:val="0"/>
          <w:color w:val="auto"/>
          <w:sz w:val="22"/>
          <w:szCs w:val="22"/>
        </w:rPr>
        <w:t xml:space="preserve">(a) </w:t>
      </w:r>
      <w:r w:rsidR="004F5704" w:rsidRPr="00C61AA8">
        <w:rPr>
          <w:b w:val="0"/>
          <w:color w:val="auto"/>
          <w:sz w:val="22"/>
          <w:szCs w:val="22"/>
        </w:rPr>
        <w:t>Transmitted p</w:t>
      </w:r>
      <w:r w:rsidR="003E0DDF" w:rsidRPr="00C61AA8">
        <w:rPr>
          <w:b w:val="0"/>
          <w:color w:val="auto"/>
          <w:sz w:val="22"/>
          <w:szCs w:val="22"/>
        </w:rPr>
        <w:t>ower spectr</w:t>
      </w:r>
      <w:r w:rsidR="004F5704" w:rsidRPr="00C61AA8">
        <w:rPr>
          <w:b w:val="0"/>
          <w:color w:val="auto"/>
          <w:sz w:val="22"/>
          <w:szCs w:val="22"/>
        </w:rPr>
        <w:t>a</w:t>
      </w:r>
      <w:r w:rsidR="003E0DDF" w:rsidRPr="00C61AA8">
        <w:rPr>
          <w:b w:val="0"/>
          <w:color w:val="auto"/>
          <w:sz w:val="22"/>
          <w:szCs w:val="22"/>
        </w:rPr>
        <w:t xml:space="preserve"> f</w:t>
      </w:r>
      <w:r w:rsidR="004F5704" w:rsidRPr="00C61AA8">
        <w:rPr>
          <w:b w:val="0"/>
          <w:color w:val="auto"/>
          <w:sz w:val="22"/>
          <w:szCs w:val="22"/>
        </w:rPr>
        <w:t>or the</w:t>
      </w:r>
      <w:r w:rsidR="003E0DDF" w:rsidRPr="00C61AA8">
        <w:rPr>
          <w:b w:val="0"/>
          <w:color w:val="auto"/>
          <w:sz w:val="22"/>
          <w:szCs w:val="22"/>
        </w:rPr>
        <w:t xml:space="preserve"> </w:t>
      </w:r>
      <w:r w:rsidR="007D5E51" w:rsidRPr="00C61AA8">
        <w:rPr>
          <w:b w:val="0"/>
          <w:color w:val="auto"/>
          <w:sz w:val="22"/>
          <w:szCs w:val="22"/>
        </w:rPr>
        <w:t>buffer</w:t>
      </w:r>
      <w:r w:rsidRPr="00C61AA8">
        <w:rPr>
          <w:b w:val="0"/>
          <w:color w:val="auto"/>
          <w:sz w:val="22"/>
          <w:szCs w:val="22"/>
        </w:rPr>
        <w:t xml:space="preserve"> (</w:t>
      </w:r>
      <w:r w:rsidR="003B7298" w:rsidRPr="00C61AA8">
        <w:rPr>
          <w:b w:val="0"/>
          <w:color w:val="auto"/>
          <w:sz w:val="22"/>
          <w:szCs w:val="22"/>
        </w:rPr>
        <w:t>control</w:t>
      </w:r>
      <w:r w:rsidRPr="00C61AA8">
        <w:rPr>
          <w:b w:val="0"/>
          <w:color w:val="auto"/>
          <w:sz w:val="22"/>
          <w:szCs w:val="22"/>
        </w:rPr>
        <w:t>)</w:t>
      </w:r>
      <w:r w:rsidR="007D5E51" w:rsidRPr="00C61AA8">
        <w:rPr>
          <w:b w:val="0"/>
          <w:color w:val="auto"/>
          <w:sz w:val="22"/>
          <w:szCs w:val="22"/>
        </w:rPr>
        <w:t xml:space="preserve">, </w:t>
      </w:r>
      <w:r w:rsidR="007D5E51" w:rsidRPr="00C61AA8">
        <w:rPr>
          <w:b w:val="0"/>
          <w:color w:val="auto"/>
          <w:sz w:val="22"/>
          <w:szCs w:val="22"/>
          <w:lang w:val="en-GB"/>
        </w:rPr>
        <w:t>A</w:t>
      </w:r>
      <w:r w:rsidR="007D5E51" w:rsidRPr="00C61AA8">
        <w:rPr>
          <w:b w:val="0"/>
          <w:color w:val="auto"/>
          <w:sz w:val="22"/>
          <w:szCs w:val="22"/>
          <w:lang w:val="en-GB"/>
        </w:rPr>
        <w:sym w:font="Symbol" w:char="F062"/>
      </w:r>
      <w:r w:rsidR="007D5E51" w:rsidRPr="00C61AA8">
        <w:rPr>
          <w:b w:val="0"/>
          <w:color w:val="auto"/>
          <w:sz w:val="22"/>
          <w:szCs w:val="22"/>
          <w:lang w:val="en-GB"/>
        </w:rPr>
        <w:t>, CLC and their interaction in the microwave frequency region from 100 Hz to 6 GHz.</w:t>
      </w:r>
      <w:r w:rsidR="004F5704" w:rsidRPr="00C61AA8">
        <w:rPr>
          <w:b w:val="0"/>
          <w:color w:val="auto"/>
          <w:sz w:val="22"/>
          <w:szCs w:val="22"/>
          <w:lang w:val="en-GB"/>
        </w:rPr>
        <w:t xml:space="preserve"> Buffer solution is detailed in Methods section.</w:t>
      </w:r>
      <w:r w:rsidR="007D5E51" w:rsidRPr="00C61AA8">
        <w:rPr>
          <w:b w:val="0"/>
          <w:color w:val="auto"/>
          <w:sz w:val="22"/>
          <w:szCs w:val="22"/>
          <w:lang w:val="en-GB"/>
        </w:rPr>
        <w:t xml:space="preserve"> (b) Calibrated graph of the CLC+A</w:t>
      </w:r>
      <w:r w:rsidR="007D5E51" w:rsidRPr="00C61AA8">
        <w:rPr>
          <w:b w:val="0"/>
          <w:color w:val="auto"/>
          <w:sz w:val="22"/>
          <w:szCs w:val="22"/>
          <w:lang w:val="en-GB"/>
        </w:rPr>
        <w:sym w:font="Symbol" w:char="F062"/>
      </w:r>
      <w:r w:rsidR="00582C8A" w:rsidRPr="00C61AA8">
        <w:rPr>
          <w:b w:val="0"/>
          <w:color w:val="auto"/>
          <w:sz w:val="22"/>
          <w:szCs w:val="22"/>
          <w:lang w:val="en-GB"/>
        </w:rPr>
        <w:t xml:space="preserve"> </w:t>
      </w:r>
      <w:r w:rsidR="007D5E51" w:rsidRPr="00C61AA8">
        <w:rPr>
          <w:b w:val="0"/>
          <w:color w:val="auto"/>
          <w:sz w:val="22"/>
          <w:szCs w:val="22"/>
          <w:lang w:val="en-GB"/>
        </w:rPr>
        <w:t>mixture with respect to the buffer. (c) Power spectral response of A</w:t>
      </w:r>
      <w:r w:rsidR="007D5E51" w:rsidRPr="00C61AA8">
        <w:rPr>
          <w:b w:val="0"/>
          <w:color w:val="auto"/>
          <w:sz w:val="22"/>
          <w:szCs w:val="22"/>
          <w:lang w:val="en-GB"/>
        </w:rPr>
        <w:sym w:font="Symbol" w:char="F062"/>
      </w:r>
      <w:r w:rsidR="007D5E51" w:rsidRPr="00C61AA8">
        <w:rPr>
          <w:b w:val="0"/>
          <w:color w:val="auto"/>
          <w:sz w:val="22"/>
          <w:szCs w:val="22"/>
          <w:lang w:val="en-GB"/>
        </w:rPr>
        <w:t xml:space="preserve">+CLC with time for 30 minutes in the frequency range from 100 Hz to 1.0 GHz and </w:t>
      </w:r>
      <w:r w:rsidR="00D07EB3" w:rsidRPr="00C61AA8">
        <w:rPr>
          <w:b w:val="0"/>
          <w:color w:val="auto"/>
          <w:sz w:val="22"/>
          <w:szCs w:val="22"/>
          <w:lang w:val="en-GB"/>
        </w:rPr>
        <w:t xml:space="preserve">panel </w:t>
      </w:r>
      <w:r w:rsidR="007D5E51" w:rsidRPr="00C61AA8">
        <w:rPr>
          <w:b w:val="0"/>
          <w:color w:val="auto"/>
          <w:sz w:val="22"/>
          <w:szCs w:val="22"/>
          <w:lang w:val="en-GB"/>
        </w:rPr>
        <w:t xml:space="preserve">(d) in the frequency range from </w:t>
      </w:r>
      <w:r w:rsidR="007D5E51" w:rsidRPr="00C61AA8">
        <w:rPr>
          <w:b w:val="0"/>
          <w:color w:val="auto"/>
          <w:sz w:val="22"/>
          <w:szCs w:val="22"/>
        </w:rPr>
        <w:t>4.0 GHz to 5.0 GHz.</w:t>
      </w:r>
      <w:r w:rsidR="007946D1" w:rsidRPr="00C61AA8">
        <w:rPr>
          <w:b w:val="0"/>
          <w:color w:val="auto"/>
          <w:sz w:val="22"/>
          <w:szCs w:val="22"/>
        </w:rPr>
        <w:t xml:space="preserve"> The peaks that are tuned by </w:t>
      </w:r>
      <w:r w:rsidR="00B1129D" w:rsidRPr="00C61AA8">
        <w:rPr>
          <w:b w:val="0"/>
          <w:color w:val="auto"/>
          <w:sz w:val="22"/>
          <w:szCs w:val="22"/>
        </w:rPr>
        <w:t xml:space="preserve">varying the </w:t>
      </w:r>
      <w:r w:rsidR="007946D1" w:rsidRPr="00C61AA8">
        <w:rPr>
          <w:b w:val="0"/>
          <w:color w:val="auto"/>
          <w:sz w:val="22"/>
          <w:szCs w:val="22"/>
        </w:rPr>
        <w:t xml:space="preserve">density </w:t>
      </w:r>
      <w:r w:rsidR="00B1129D" w:rsidRPr="00C61AA8">
        <w:rPr>
          <w:b w:val="0"/>
          <w:color w:val="auto"/>
          <w:sz w:val="22"/>
          <w:szCs w:val="22"/>
        </w:rPr>
        <w:t xml:space="preserve">of </w:t>
      </w:r>
      <w:r w:rsidR="00D07EB3" w:rsidRPr="00C61AA8">
        <w:rPr>
          <w:b w:val="0"/>
          <w:color w:val="auto"/>
          <w:sz w:val="22"/>
          <w:szCs w:val="22"/>
          <w:lang w:val="en-GB"/>
        </w:rPr>
        <w:t>A</w:t>
      </w:r>
      <w:r w:rsidR="00D07EB3" w:rsidRPr="00C61AA8">
        <w:rPr>
          <w:b w:val="0"/>
          <w:color w:val="auto"/>
          <w:sz w:val="22"/>
          <w:szCs w:val="22"/>
          <w:lang w:val="en-GB"/>
        </w:rPr>
        <w:sym w:font="Symbol" w:char="F062"/>
      </w:r>
      <w:r w:rsidR="007946D1" w:rsidRPr="00C61AA8">
        <w:rPr>
          <w:b w:val="0"/>
          <w:color w:val="auto"/>
          <w:sz w:val="22"/>
          <w:szCs w:val="22"/>
        </w:rPr>
        <w:t xml:space="preserve"> are considered as </w:t>
      </w:r>
      <w:r w:rsidR="00582C8A" w:rsidRPr="00C61AA8">
        <w:rPr>
          <w:b w:val="0"/>
          <w:color w:val="auto"/>
          <w:sz w:val="22"/>
          <w:szCs w:val="22"/>
        </w:rPr>
        <w:t xml:space="preserve">the </w:t>
      </w:r>
      <w:r w:rsidR="007946D1" w:rsidRPr="00C61AA8">
        <w:rPr>
          <w:b w:val="0"/>
          <w:color w:val="auto"/>
          <w:sz w:val="22"/>
          <w:szCs w:val="22"/>
        </w:rPr>
        <w:t xml:space="preserve">real response </w:t>
      </w:r>
      <w:r w:rsidR="00582C8A" w:rsidRPr="00C61AA8">
        <w:rPr>
          <w:b w:val="0"/>
          <w:color w:val="auto"/>
          <w:sz w:val="22"/>
          <w:szCs w:val="22"/>
        </w:rPr>
        <w:t xml:space="preserve">from the protein structure. </w:t>
      </w:r>
      <w:r w:rsidR="00D07EB3" w:rsidRPr="00C61AA8">
        <w:rPr>
          <w:b w:val="0"/>
          <w:color w:val="auto"/>
          <w:sz w:val="22"/>
          <w:szCs w:val="22"/>
        </w:rPr>
        <w:t xml:space="preserve">Density variation isolates peaks of </w:t>
      </w:r>
      <w:r w:rsidR="00D07EB3" w:rsidRPr="00C61AA8">
        <w:rPr>
          <w:b w:val="0"/>
          <w:color w:val="auto"/>
          <w:sz w:val="22"/>
          <w:szCs w:val="22"/>
          <w:lang w:val="en-GB"/>
        </w:rPr>
        <w:t>A</w:t>
      </w:r>
      <w:r w:rsidR="00D07EB3" w:rsidRPr="00C61AA8">
        <w:rPr>
          <w:b w:val="0"/>
          <w:color w:val="auto"/>
          <w:sz w:val="22"/>
          <w:szCs w:val="22"/>
          <w:lang w:val="en-GB"/>
        </w:rPr>
        <w:sym w:font="Symbol" w:char="F062"/>
      </w:r>
      <w:r w:rsidR="00D07EB3" w:rsidRPr="00C61AA8">
        <w:rPr>
          <w:b w:val="0"/>
          <w:color w:val="auto"/>
          <w:sz w:val="22"/>
          <w:szCs w:val="22"/>
          <w:lang w:val="en-GB"/>
        </w:rPr>
        <w:t xml:space="preserve">. </w:t>
      </w:r>
      <w:r w:rsidR="00582C8A" w:rsidRPr="00C61AA8">
        <w:rPr>
          <w:b w:val="0"/>
          <w:color w:val="auto"/>
          <w:sz w:val="22"/>
          <w:szCs w:val="22"/>
        </w:rPr>
        <w:t>In contrast,</w:t>
      </w:r>
      <w:r w:rsidR="007946D1" w:rsidRPr="00C61AA8">
        <w:rPr>
          <w:b w:val="0"/>
          <w:color w:val="auto"/>
          <w:sz w:val="22"/>
          <w:szCs w:val="22"/>
        </w:rPr>
        <w:t xml:space="preserve"> </w:t>
      </w:r>
      <w:r w:rsidR="00582C8A" w:rsidRPr="00C61AA8">
        <w:rPr>
          <w:b w:val="0"/>
          <w:color w:val="auto"/>
          <w:sz w:val="22"/>
          <w:szCs w:val="22"/>
        </w:rPr>
        <w:t xml:space="preserve">the spectral </w:t>
      </w:r>
      <w:r w:rsidR="007946D1" w:rsidRPr="00C61AA8">
        <w:rPr>
          <w:b w:val="0"/>
          <w:color w:val="auto"/>
          <w:sz w:val="22"/>
          <w:szCs w:val="22"/>
        </w:rPr>
        <w:t>peaks with random intensity variations are considered noise</w:t>
      </w:r>
      <w:r w:rsidR="00920CD9" w:rsidRPr="00C61AA8">
        <w:rPr>
          <w:b w:val="0"/>
          <w:color w:val="auto"/>
          <w:sz w:val="22"/>
          <w:szCs w:val="22"/>
        </w:rPr>
        <w:t xml:space="preserve"> (see Figure 3c for details)</w:t>
      </w:r>
      <w:r w:rsidR="007946D1" w:rsidRPr="00C61AA8">
        <w:rPr>
          <w:b w:val="0"/>
          <w:color w:val="auto"/>
          <w:sz w:val="22"/>
          <w:szCs w:val="22"/>
        </w:rPr>
        <w:t>.</w:t>
      </w:r>
    </w:p>
    <w:p w14:paraId="5B1E02F7" w14:textId="77777777" w:rsidR="008F23D7" w:rsidRPr="00C61AA8" w:rsidRDefault="008F23D7" w:rsidP="001F35A7"/>
    <w:p w14:paraId="2964A715" w14:textId="77777777" w:rsidR="008F23D7" w:rsidRPr="00C61AA8" w:rsidRDefault="008F23D7" w:rsidP="001F35A7"/>
    <w:p w14:paraId="2BBDF047" w14:textId="77777777" w:rsidR="00FA1CD3" w:rsidRPr="00C61AA8" w:rsidRDefault="00FA1CD3" w:rsidP="001F35A7"/>
    <w:p w14:paraId="30B798CE" w14:textId="77777777" w:rsidR="002A4AF8" w:rsidRPr="00C61AA8" w:rsidRDefault="002A4AF8" w:rsidP="001F35A7"/>
    <w:p w14:paraId="0E6DD57B" w14:textId="77777777" w:rsidR="002A4AF8" w:rsidRPr="00C61AA8" w:rsidRDefault="002A4AF8" w:rsidP="001F35A7">
      <w:r w:rsidRPr="00C61AA8">
        <w:t>Supporting Figure 4.</w:t>
      </w:r>
    </w:p>
    <w:p w14:paraId="26A37D77" w14:textId="77777777" w:rsidR="002A4AF8" w:rsidRPr="00C61AA8" w:rsidRDefault="002A4AF8" w:rsidP="001F35A7">
      <w:r w:rsidRPr="00C61AA8">
        <w:rPr>
          <w:noProof/>
        </w:rPr>
        <w:drawing>
          <wp:inline distT="0" distB="0" distL="0" distR="0" wp14:anchorId="1056A222" wp14:editId="6696AB12">
            <wp:extent cx="5943600" cy="4457700"/>
            <wp:effectExtent l="0" t="0" r="0" b="0"/>
            <wp:docPr id="12" name="Picture 2">
              <a:extLst xmlns:a="http://schemas.openxmlformats.org/drawingml/2006/main">
                <a:ext uri="{FF2B5EF4-FFF2-40B4-BE49-F238E27FC236}">
                  <a16:creationId xmlns:a16="http://schemas.microsoft.com/office/drawing/2014/main" id="{5C0C491E-9468-4C49-A1F9-026CCB9CAF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5C0C491E-9468-4C49-A1F9-026CCB9CAF52}"/>
                        </a:ext>
                      </a:extLst>
                    </pic:cNvPr>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69111765" w14:textId="3A29EF61" w:rsidR="002A4AF8" w:rsidRPr="00C61AA8" w:rsidRDefault="008911A9" w:rsidP="001F35A7">
      <w:r w:rsidRPr="00C61AA8">
        <w:t xml:space="preserve">Figure S4: The rate of change in transmitted power at each excitation peak </w:t>
      </w:r>
      <w:r w:rsidRPr="00C61AA8">
        <w:rPr>
          <w:lang w:val="en-GB"/>
        </w:rPr>
        <w:t>of CLC+</w:t>
      </w:r>
      <w:r w:rsidRPr="00C61AA8">
        <w:t>A</w:t>
      </w:r>
      <w:r w:rsidRPr="00C61AA8">
        <w:sym w:font="Symbol" w:char="F062"/>
      </w:r>
      <w:r w:rsidR="003B7298" w:rsidRPr="00C61AA8">
        <w:t>. T</w:t>
      </w:r>
      <w:r w:rsidRPr="00C61AA8">
        <w:t>his data is plotted from Figure S3</w:t>
      </w:r>
      <w:r w:rsidR="00E84B86" w:rsidRPr="00C61AA8">
        <w:t>. Please find the summary of this result in Figure</w:t>
      </w:r>
      <w:r w:rsidR="00D07EB3" w:rsidRPr="00C61AA8">
        <w:t>s</w:t>
      </w:r>
      <w:r w:rsidR="00E84B86" w:rsidRPr="00C61AA8">
        <w:t xml:space="preserve"> 3</w:t>
      </w:r>
      <w:r w:rsidR="00D07EB3" w:rsidRPr="00C61AA8">
        <w:t>b and 3c</w:t>
      </w:r>
      <w:r w:rsidR="00E84B86" w:rsidRPr="00C61AA8">
        <w:t>.</w:t>
      </w:r>
      <w:r w:rsidRPr="00C61AA8">
        <w:t xml:space="preserve">  </w:t>
      </w:r>
    </w:p>
    <w:p w14:paraId="4FBB5D60" w14:textId="77777777" w:rsidR="002A4AF8" w:rsidRPr="00C61AA8" w:rsidRDefault="002A4AF8">
      <w:r w:rsidRPr="00C61AA8">
        <w:br w:type="page"/>
      </w:r>
    </w:p>
    <w:p w14:paraId="61FA03FD" w14:textId="77777777" w:rsidR="002C0B16" w:rsidRPr="00C61AA8" w:rsidRDefault="002C0B16" w:rsidP="001F35A7">
      <w:r w:rsidRPr="00C61AA8">
        <w:lastRenderedPageBreak/>
        <w:t xml:space="preserve">Supporting figure </w:t>
      </w:r>
      <w:r w:rsidR="000D1A25" w:rsidRPr="00C61AA8">
        <w:t>S</w:t>
      </w:r>
      <w:r w:rsidR="002A4AF8" w:rsidRPr="00C61AA8">
        <w:t>5</w:t>
      </w:r>
      <w:r w:rsidRPr="00C61AA8">
        <w:t>:</w:t>
      </w:r>
    </w:p>
    <w:p w14:paraId="4F77F220" w14:textId="77777777" w:rsidR="0096702C" w:rsidRPr="00C61AA8" w:rsidRDefault="007D13D0" w:rsidP="001F35A7">
      <w:pPr>
        <w:keepNext/>
      </w:pPr>
      <w:r w:rsidRPr="00C61AA8">
        <w:rPr>
          <w:noProof/>
        </w:rPr>
        <w:drawing>
          <wp:inline distT="0" distB="0" distL="0" distR="0" wp14:anchorId="3D2DBEA3" wp14:editId="1EF738AD">
            <wp:extent cx="5815196" cy="57054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 S4 error bar in c pannel.jpg"/>
                    <pic:cNvPicPr/>
                  </pic:nvPicPr>
                  <pic:blipFill rotWithShape="1">
                    <a:blip r:embed="rId26" cstate="print">
                      <a:extLst>
                        <a:ext uri="{28A0092B-C50C-407E-A947-70E740481C1C}">
                          <a14:useLocalDpi xmlns:a14="http://schemas.microsoft.com/office/drawing/2010/main" val="0"/>
                        </a:ext>
                      </a:extLst>
                    </a:blip>
                    <a:srcRect r="23558"/>
                    <a:stretch/>
                  </pic:blipFill>
                  <pic:spPr bwMode="auto">
                    <a:xfrm>
                      <a:off x="0" y="0"/>
                      <a:ext cx="5826765" cy="5716826"/>
                    </a:xfrm>
                    <a:prstGeom prst="rect">
                      <a:avLst/>
                    </a:prstGeom>
                    <a:ln>
                      <a:noFill/>
                    </a:ln>
                    <a:extLst>
                      <a:ext uri="{53640926-AAD7-44D8-BBD7-CCE9431645EC}">
                        <a14:shadowObscured xmlns:a14="http://schemas.microsoft.com/office/drawing/2010/main"/>
                      </a:ext>
                    </a:extLst>
                  </pic:spPr>
                </pic:pic>
              </a:graphicData>
            </a:graphic>
          </wp:inline>
        </w:drawing>
      </w:r>
    </w:p>
    <w:p w14:paraId="4790A112" w14:textId="248893E1" w:rsidR="004E7D72" w:rsidRPr="00C61AA8" w:rsidRDefault="000D1A25" w:rsidP="001F35A7">
      <w:pPr>
        <w:pStyle w:val="Caption"/>
        <w:spacing w:line="276" w:lineRule="auto"/>
        <w:rPr>
          <w:b w:val="0"/>
          <w:color w:val="auto"/>
          <w:sz w:val="22"/>
          <w:szCs w:val="22"/>
          <w:lang w:val="en-GB"/>
        </w:rPr>
      </w:pPr>
      <w:r w:rsidRPr="00C61AA8">
        <w:rPr>
          <w:b w:val="0"/>
          <w:color w:val="auto"/>
          <w:sz w:val="22"/>
          <w:szCs w:val="22"/>
        </w:rPr>
        <w:t xml:space="preserve">Figure </w:t>
      </w:r>
      <w:r w:rsidR="00B16570" w:rsidRPr="00C61AA8">
        <w:rPr>
          <w:b w:val="0"/>
          <w:color w:val="auto"/>
          <w:sz w:val="22"/>
          <w:szCs w:val="22"/>
        </w:rPr>
        <w:t>S</w:t>
      </w:r>
      <w:r w:rsidRPr="00C61AA8">
        <w:rPr>
          <w:b w:val="0"/>
          <w:color w:val="auto"/>
          <w:sz w:val="22"/>
          <w:szCs w:val="22"/>
        </w:rPr>
        <w:t>5</w:t>
      </w:r>
      <w:r w:rsidR="0096702C" w:rsidRPr="00C61AA8">
        <w:rPr>
          <w:b w:val="0"/>
          <w:color w:val="auto"/>
          <w:sz w:val="22"/>
          <w:szCs w:val="22"/>
        </w:rPr>
        <w:t xml:space="preserve">: </w:t>
      </w:r>
      <w:r w:rsidR="00A370A3" w:rsidRPr="00C61AA8">
        <w:rPr>
          <w:b w:val="0"/>
          <w:color w:val="auto"/>
          <w:sz w:val="22"/>
          <w:szCs w:val="22"/>
        </w:rPr>
        <w:t xml:space="preserve">Panels </w:t>
      </w:r>
      <w:r w:rsidR="000F4843" w:rsidRPr="00C61AA8">
        <w:rPr>
          <w:b w:val="0"/>
          <w:color w:val="auto"/>
          <w:sz w:val="22"/>
          <w:szCs w:val="22"/>
        </w:rPr>
        <w:t xml:space="preserve">(a) and (b) </w:t>
      </w:r>
      <w:r w:rsidR="000F4843" w:rsidRPr="00C61AA8">
        <w:rPr>
          <w:b w:val="0"/>
          <w:color w:val="auto"/>
          <w:sz w:val="22"/>
          <w:szCs w:val="22"/>
          <w:lang w:val="en-GB"/>
        </w:rPr>
        <w:t xml:space="preserve">voltage-time </w:t>
      </w:r>
      <w:r w:rsidR="000F4843" w:rsidRPr="00C61AA8">
        <w:rPr>
          <w:b w:val="0"/>
          <w:color w:val="auto"/>
          <w:sz w:val="22"/>
          <w:szCs w:val="22"/>
        </w:rPr>
        <w:t xml:space="preserve">responses of </w:t>
      </w:r>
      <w:r w:rsidR="000F4843" w:rsidRPr="00C61AA8">
        <w:rPr>
          <w:b w:val="0"/>
          <w:color w:val="auto"/>
          <w:sz w:val="22"/>
          <w:szCs w:val="22"/>
          <w:lang w:val="en-GB"/>
        </w:rPr>
        <w:t>A</w:t>
      </w:r>
      <w:r w:rsidR="000F4843" w:rsidRPr="00C61AA8">
        <w:rPr>
          <w:b w:val="0"/>
          <w:color w:val="auto"/>
          <w:sz w:val="22"/>
          <w:szCs w:val="22"/>
          <w:lang w:val="en-GB"/>
        </w:rPr>
        <w:sym w:font="Symbol" w:char="F062"/>
      </w:r>
      <w:r w:rsidR="000F4843" w:rsidRPr="00C61AA8">
        <w:rPr>
          <w:b w:val="0"/>
          <w:color w:val="auto"/>
          <w:sz w:val="22"/>
          <w:szCs w:val="22"/>
          <w:lang w:val="en-GB"/>
        </w:rPr>
        <w:t xml:space="preserve">, </w:t>
      </w:r>
      <w:r w:rsidR="000F4843" w:rsidRPr="00C61AA8">
        <w:rPr>
          <w:b w:val="0"/>
          <w:color w:val="auto"/>
          <w:sz w:val="22"/>
          <w:szCs w:val="22"/>
        </w:rPr>
        <w:t>CLC, CHC</w:t>
      </w:r>
      <w:r w:rsidR="00582C8A" w:rsidRPr="00C61AA8">
        <w:rPr>
          <w:b w:val="0"/>
          <w:color w:val="auto"/>
          <w:sz w:val="22"/>
          <w:szCs w:val="22"/>
        </w:rPr>
        <w:t>,</w:t>
      </w:r>
      <w:r w:rsidR="000F4843" w:rsidRPr="00C61AA8">
        <w:rPr>
          <w:b w:val="0"/>
          <w:color w:val="auto"/>
          <w:sz w:val="22"/>
          <w:szCs w:val="22"/>
          <w:lang w:val="en-GB"/>
        </w:rPr>
        <w:t xml:space="preserve"> and all possible </w:t>
      </w:r>
      <w:r w:rsidR="000F4843" w:rsidRPr="00C61AA8">
        <w:rPr>
          <w:b w:val="0"/>
          <w:color w:val="auto"/>
          <w:sz w:val="22"/>
          <w:szCs w:val="22"/>
        </w:rPr>
        <w:t xml:space="preserve">combinations </w:t>
      </w:r>
      <w:r w:rsidR="00A370A3" w:rsidRPr="00C61AA8">
        <w:rPr>
          <w:b w:val="0"/>
          <w:color w:val="auto"/>
          <w:sz w:val="22"/>
          <w:szCs w:val="22"/>
        </w:rPr>
        <w:t xml:space="preserve">as a function of timebase </w:t>
      </w:r>
      <w:r w:rsidR="000F4843" w:rsidRPr="00C61AA8">
        <w:rPr>
          <w:b w:val="0"/>
          <w:color w:val="auto"/>
          <w:sz w:val="22"/>
          <w:szCs w:val="22"/>
        </w:rPr>
        <w:t xml:space="preserve">using </w:t>
      </w:r>
      <w:r w:rsidR="00CA2ED4" w:rsidRPr="00C61AA8">
        <w:rPr>
          <w:b w:val="0"/>
          <w:color w:val="auto"/>
          <w:sz w:val="22"/>
          <w:szCs w:val="22"/>
        </w:rPr>
        <w:t xml:space="preserve">the </w:t>
      </w:r>
      <w:r w:rsidR="00A370A3" w:rsidRPr="00C61AA8">
        <w:rPr>
          <w:b w:val="0"/>
          <w:color w:val="auto"/>
          <w:sz w:val="22"/>
          <w:szCs w:val="22"/>
        </w:rPr>
        <w:t xml:space="preserve">measured by </w:t>
      </w:r>
      <w:r w:rsidR="000F4843" w:rsidRPr="00C61AA8">
        <w:rPr>
          <w:b w:val="0"/>
          <w:color w:val="auto"/>
          <w:sz w:val="22"/>
          <w:szCs w:val="22"/>
          <w:lang w:val="en-GB"/>
        </w:rPr>
        <w:t>Fabry-Perot interferometer setup. (c) Repetition in dominating frequencies of different samples</w:t>
      </w:r>
      <w:r w:rsidR="007946D1" w:rsidRPr="00C61AA8">
        <w:rPr>
          <w:b w:val="0"/>
          <w:color w:val="auto"/>
          <w:sz w:val="22"/>
          <w:szCs w:val="22"/>
          <w:lang w:val="en-GB"/>
        </w:rPr>
        <w:t xml:space="preserve"> for five independent measurements</w:t>
      </w:r>
      <w:r w:rsidR="000F4843" w:rsidRPr="00C61AA8">
        <w:rPr>
          <w:b w:val="0"/>
          <w:color w:val="auto"/>
          <w:sz w:val="22"/>
          <w:szCs w:val="22"/>
          <w:lang w:val="en-GB"/>
        </w:rPr>
        <w:t xml:space="preserve"> (A</w:t>
      </w:r>
      <w:r w:rsidR="000F4843" w:rsidRPr="00C61AA8">
        <w:rPr>
          <w:b w:val="0"/>
          <w:color w:val="auto"/>
          <w:sz w:val="22"/>
          <w:szCs w:val="22"/>
          <w:lang w:val="en-GB"/>
        </w:rPr>
        <w:sym w:font="Symbol" w:char="F062"/>
      </w:r>
      <w:r w:rsidR="000F4843" w:rsidRPr="00C61AA8">
        <w:rPr>
          <w:b w:val="0"/>
          <w:color w:val="auto"/>
          <w:sz w:val="22"/>
          <w:szCs w:val="22"/>
          <w:lang w:val="en-GB"/>
        </w:rPr>
        <w:t>, CLC, CHC</w:t>
      </w:r>
      <w:r w:rsidR="00582C8A" w:rsidRPr="00C61AA8">
        <w:rPr>
          <w:b w:val="0"/>
          <w:color w:val="auto"/>
          <w:sz w:val="22"/>
          <w:szCs w:val="22"/>
          <w:lang w:val="en-GB"/>
        </w:rPr>
        <w:t>,</w:t>
      </w:r>
      <w:r w:rsidR="000F4843" w:rsidRPr="00C61AA8">
        <w:rPr>
          <w:b w:val="0"/>
          <w:color w:val="auto"/>
          <w:sz w:val="22"/>
          <w:szCs w:val="22"/>
          <w:lang w:val="en-GB"/>
        </w:rPr>
        <w:t xml:space="preserve"> and their possible combinations), which were extracted from the FFT spectrum measure</w:t>
      </w:r>
      <w:r w:rsidR="0066590D" w:rsidRPr="00C61AA8">
        <w:rPr>
          <w:b w:val="0"/>
          <w:color w:val="auto"/>
          <w:sz w:val="22"/>
          <w:szCs w:val="22"/>
          <w:lang w:val="en-GB"/>
        </w:rPr>
        <w:t>d</w:t>
      </w:r>
      <w:r w:rsidR="000F4843" w:rsidRPr="00C61AA8">
        <w:rPr>
          <w:b w:val="0"/>
          <w:color w:val="auto"/>
          <w:sz w:val="22"/>
          <w:szCs w:val="22"/>
          <w:lang w:val="en-GB"/>
        </w:rPr>
        <w:t xml:space="preserve"> </w:t>
      </w:r>
      <w:r w:rsidR="0066590D" w:rsidRPr="00C61AA8">
        <w:rPr>
          <w:b w:val="0"/>
          <w:color w:val="auto"/>
          <w:sz w:val="22"/>
          <w:szCs w:val="22"/>
          <w:lang w:val="en-GB"/>
        </w:rPr>
        <w:t>by</w:t>
      </w:r>
      <w:r w:rsidR="000F4843" w:rsidRPr="00C61AA8">
        <w:rPr>
          <w:b w:val="0"/>
          <w:color w:val="auto"/>
          <w:sz w:val="22"/>
          <w:szCs w:val="22"/>
          <w:lang w:val="en-GB"/>
        </w:rPr>
        <w:t xml:space="preserve"> </w:t>
      </w:r>
      <w:r w:rsidR="00582C8A" w:rsidRPr="00C61AA8">
        <w:rPr>
          <w:b w:val="0"/>
          <w:color w:val="auto"/>
          <w:sz w:val="22"/>
          <w:szCs w:val="22"/>
          <w:lang w:val="en-GB"/>
        </w:rPr>
        <w:t xml:space="preserve">an </w:t>
      </w:r>
      <w:r w:rsidR="000F4843" w:rsidRPr="00C61AA8">
        <w:rPr>
          <w:b w:val="0"/>
          <w:color w:val="auto"/>
          <w:sz w:val="22"/>
          <w:szCs w:val="22"/>
          <w:lang w:val="en-GB"/>
        </w:rPr>
        <w:t>oscilloscope.</w:t>
      </w:r>
      <w:r w:rsidR="007946D1" w:rsidRPr="00C61AA8">
        <w:rPr>
          <w:b w:val="0"/>
          <w:color w:val="auto"/>
          <w:sz w:val="22"/>
          <w:szCs w:val="22"/>
          <w:lang w:val="en-GB"/>
        </w:rPr>
        <w:t xml:space="preserve"> Error bar is calculated</w:t>
      </w:r>
      <w:r w:rsidR="00920CD9" w:rsidRPr="00C61AA8">
        <w:rPr>
          <w:b w:val="0"/>
          <w:color w:val="auto"/>
          <w:sz w:val="22"/>
          <w:szCs w:val="22"/>
          <w:lang w:val="en-GB"/>
        </w:rPr>
        <w:t xml:space="preserve"> from the variations of spectral responses</w:t>
      </w:r>
      <w:r w:rsidR="007946D1" w:rsidRPr="00C61AA8">
        <w:rPr>
          <w:b w:val="0"/>
          <w:color w:val="auto"/>
          <w:sz w:val="22"/>
          <w:szCs w:val="22"/>
          <w:lang w:val="en-GB"/>
        </w:rPr>
        <w:t xml:space="preserve"> for five independent experiments</w:t>
      </w:r>
      <w:r w:rsidR="0066590D" w:rsidRPr="00C61AA8">
        <w:rPr>
          <w:b w:val="0"/>
          <w:color w:val="auto"/>
          <w:sz w:val="22"/>
          <w:szCs w:val="22"/>
          <w:lang w:val="en-GB"/>
        </w:rPr>
        <w:t>, carried out, keeping all conditions intact</w:t>
      </w:r>
      <w:r w:rsidR="007946D1" w:rsidRPr="00C61AA8">
        <w:rPr>
          <w:b w:val="0"/>
          <w:color w:val="auto"/>
          <w:sz w:val="22"/>
          <w:szCs w:val="22"/>
          <w:lang w:val="en-GB"/>
        </w:rPr>
        <w:t>.</w:t>
      </w:r>
    </w:p>
    <w:p w14:paraId="12801B84" w14:textId="77777777" w:rsidR="00E511EA" w:rsidRPr="00C61AA8" w:rsidRDefault="00E511EA" w:rsidP="00E511EA">
      <w:pPr>
        <w:rPr>
          <w:lang w:val="en-GB"/>
        </w:rPr>
      </w:pPr>
    </w:p>
    <w:p w14:paraId="57AC409D" w14:textId="77777777" w:rsidR="00BC41E4" w:rsidRPr="00C61AA8" w:rsidRDefault="00BC41E4" w:rsidP="001F35A7">
      <w:pPr>
        <w:rPr>
          <w:lang w:val="en-GB"/>
        </w:rPr>
      </w:pPr>
    </w:p>
    <w:p w14:paraId="0637A094" w14:textId="22565D72" w:rsidR="00BC41E4" w:rsidRPr="00C61AA8" w:rsidRDefault="00BC41E4" w:rsidP="001F35A7">
      <w:pPr>
        <w:pStyle w:val="Caption"/>
        <w:keepNext/>
        <w:spacing w:line="276" w:lineRule="auto"/>
      </w:pPr>
      <w:r w:rsidRPr="00C61AA8">
        <w:lastRenderedPageBreak/>
        <w:t xml:space="preserve">Supporting Table </w:t>
      </w:r>
      <w:r w:rsidR="00795BEF" w:rsidRPr="00C61AA8">
        <w:fldChar w:fldCharType="begin"/>
      </w:r>
      <w:r w:rsidR="00AD1E3E" w:rsidRPr="00C61AA8">
        <w:instrText xml:space="preserve"> SEQ Table \* ARABIC </w:instrText>
      </w:r>
      <w:r w:rsidR="00795BEF" w:rsidRPr="00C61AA8">
        <w:fldChar w:fldCharType="separate"/>
      </w:r>
      <w:r w:rsidR="00D1795F" w:rsidRPr="00C61AA8">
        <w:rPr>
          <w:noProof/>
        </w:rPr>
        <w:t>1</w:t>
      </w:r>
      <w:r w:rsidR="00795BEF" w:rsidRPr="00C61AA8">
        <w:rPr>
          <w:noProof/>
        </w:rPr>
        <w:fldChar w:fldCharType="end"/>
      </w:r>
      <w:r w:rsidRPr="00C61AA8">
        <w:t>.</w:t>
      </w:r>
      <w:r w:rsidR="003B7298" w:rsidRPr="00C61AA8">
        <w:t xml:space="preserve"> </w:t>
      </w:r>
      <w:r w:rsidRPr="00C61AA8">
        <w:t>Excitation frequencies of A</w:t>
      </w:r>
      <w:r w:rsidRPr="00C61AA8">
        <w:sym w:font="Symbol" w:char="F062"/>
      </w:r>
      <w:r w:rsidR="003B7298" w:rsidRPr="00C61AA8">
        <w:t xml:space="preserve"> </w:t>
      </w:r>
      <w:r w:rsidRPr="00C61AA8">
        <w:t>and A</w:t>
      </w:r>
      <w:r w:rsidRPr="00C61AA8">
        <w:sym w:font="Symbol" w:char="F062"/>
      </w:r>
      <w:r w:rsidRPr="00C61AA8">
        <w:t>+CLC with their powers</w:t>
      </w:r>
    </w:p>
    <w:tbl>
      <w:tblPr>
        <w:tblStyle w:val="TableGrid"/>
        <w:tblW w:w="0" w:type="auto"/>
        <w:tblCellMar>
          <w:left w:w="85" w:type="dxa"/>
          <w:right w:w="85" w:type="dxa"/>
        </w:tblCellMar>
        <w:tblLook w:val="04A0" w:firstRow="1" w:lastRow="0" w:firstColumn="1" w:lastColumn="0" w:noHBand="0" w:noVBand="1"/>
      </w:tblPr>
      <w:tblGrid>
        <w:gridCol w:w="926"/>
        <w:gridCol w:w="750"/>
        <w:gridCol w:w="737"/>
        <w:gridCol w:w="737"/>
        <w:gridCol w:w="737"/>
        <w:gridCol w:w="408"/>
        <w:gridCol w:w="561"/>
        <w:gridCol w:w="548"/>
      </w:tblGrid>
      <w:tr w:rsidR="00BC41E4" w:rsidRPr="00C61AA8" w14:paraId="279E8785" w14:textId="77777777" w:rsidTr="00423B84">
        <w:trPr>
          <w:cantSplit/>
          <w:trHeight w:val="626"/>
        </w:trPr>
        <w:tc>
          <w:tcPr>
            <w:tcW w:w="926" w:type="dxa"/>
            <w:vMerge w:val="restart"/>
            <w:textDirection w:val="btLr"/>
            <w:vAlign w:val="bottom"/>
          </w:tcPr>
          <w:p w14:paraId="1F180391" w14:textId="77777777" w:rsidR="00BC41E4" w:rsidRPr="00C61AA8" w:rsidRDefault="00BC41E4" w:rsidP="001F35A7">
            <w:pPr>
              <w:spacing w:line="276" w:lineRule="auto"/>
              <w:rPr>
                <w:sz w:val="16"/>
                <w:szCs w:val="16"/>
              </w:rPr>
            </w:pPr>
            <w:r w:rsidRPr="00C61AA8">
              <w:rPr>
                <w:sz w:val="16"/>
                <w:szCs w:val="16"/>
              </w:rPr>
              <w:t>Excitation frequency</w:t>
            </w:r>
          </w:p>
        </w:tc>
        <w:tc>
          <w:tcPr>
            <w:tcW w:w="750" w:type="dxa"/>
            <w:textDirection w:val="btLr"/>
          </w:tcPr>
          <w:p w14:paraId="774D952F" w14:textId="77777777" w:rsidR="00BC41E4" w:rsidRPr="00C61AA8" w:rsidRDefault="00BC41E4" w:rsidP="001F35A7">
            <w:pPr>
              <w:spacing w:line="276" w:lineRule="auto"/>
              <w:rPr>
                <w:sz w:val="16"/>
                <w:szCs w:val="16"/>
              </w:rPr>
            </w:pPr>
            <w:r w:rsidRPr="00C61AA8">
              <w:rPr>
                <w:sz w:val="16"/>
                <w:szCs w:val="16"/>
              </w:rPr>
              <w:t>5.070 GHz</w:t>
            </w:r>
          </w:p>
        </w:tc>
        <w:tc>
          <w:tcPr>
            <w:tcW w:w="737" w:type="dxa"/>
            <w:textDirection w:val="btLr"/>
            <w:vAlign w:val="center"/>
          </w:tcPr>
          <w:p w14:paraId="76611F29" w14:textId="77777777" w:rsidR="00BC41E4" w:rsidRPr="00C61AA8" w:rsidRDefault="00BC41E4" w:rsidP="001F35A7">
            <w:pPr>
              <w:spacing w:line="276" w:lineRule="auto"/>
              <w:rPr>
                <w:sz w:val="16"/>
                <w:szCs w:val="16"/>
              </w:rPr>
            </w:pPr>
            <w:r w:rsidRPr="00C61AA8">
              <w:rPr>
                <w:sz w:val="16"/>
                <w:szCs w:val="16"/>
              </w:rPr>
              <w:t>5.082 GHz</w:t>
            </w:r>
          </w:p>
        </w:tc>
        <w:tc>
          <w:tcPr>
            <w:tcW w:w="737" w:type="dxa"/>
            <w:textDirection w:val="btLr"/>
            <w:vAlign w:val="center"/>
          </w:tcPr>
          <w:p w14:paraId="06F5681A" w14:textId="77777777" w:rsidR="00BC41E4" w:rsidRPr="00C61AA8" w:rsidRDefault="00BC41E4" w:rsidP="001F35A7">
            <w:pPr>
              <w:spacing w:line="276" w:lineRule="auto"/>
              <w:rPr>
                <w:sz w:val="16"/>
                <w:szCs w:val="16"/>
              </w:rPr>
            </w:pPr>
            <w:r w:rsidRPr="00C61AA8">
              <w:rPr>
                <w:sz w:val="16"/>
                <w:szCs w:val="16"/>
              </w:rPr>
              <w:t>12 MHz</w:t>
            </w:r>
          </w:p>
        </w:tc>
        <w:tc>
          <w:tcPr>
            <w:tcW w:w="737" w:type="dxa"/>
            <w:vMerge w:val="restart"/>
            <w:textDirection w:val="btLr"/>
            <w:vAlign w:val="bottom"/>
          </w:tcPr>
          <w:p w14:paraId="0FA758D5" w14:textId="77777777" w:rsidR="00BC41E4" w:rsidRPr="00C61AA8" w:rsidRDefault="00DA1074" w:rsidP="001F35A7">
            <w:pPr>
              <w:spacing w:line="276" w:lineRule="auto"/>
              <w:rPr>
                <w:sz w:val="16"/>
                <w:szCs w:val="16"/>
              </w:rPr>
            </w:pPr>
            <w:r w:rsidRPr="00C61AA8">
              <w:rPr>
                <w:sz w:val="16"/>
                <w:szCs w:val="16"/>
              </w:rPr>
              <w:t>Power  (pW) Corresponding to excitation frequency</w:t>
            </w:r>
          </w:p>
        </w:tc>
        <w:tc>
          <w:tcPr>
            <w:tcW w:w="378" w:type="dxa"/>
            <w:textDirection w:val="btLr"/>
          </w:tcPr>
          <w:p w14:paraId="22079D60" w14:textId="77777777" w:rsidR="00BC41E4" w:rsidRPr="00C61AA8" w:rsidRDefault="00BC41E4" w:rsidP="001F35A7">
            <w:pPr>
              <w:spacing w:line="276" w:lineRule="auto"/>
              <w:rPr>
                <w:sz w:val="16"/>
                <w:szCs w:val="16"/>
              </w:rPr>
            </w:pPr>
            <w:r w:rsidRPr="00C61AA8">
              <w:rPr>
                <w:sz w:val="16"/>
                <w:szCs w:val="16"/>
              </w:rPr>
              <w:t>22</w:t>
            </w:r>
          </w:p>
        </w:tc>
        <w:tc>
          <w:tcPr>
            <w:tcW w:w="561" w:type="dxa"/>
            <w:textDirection w:val="btLr"/>
          </w:tcPr>
          <w:p w14:paraId="192D35FB" w14:textId="77777777" w:rsidR="00BC41E4" w:rsidRPr="00C61AA8" w:rsidRDefault="00BC41E4" w:rsidP="001F35A7">
            <w:pPr>
              <w:spacing w:line="276" w:lineRule="auto"/>
              <w:rPr>
                <w:sz w:val="16"/>
                <w:szCs w:val="16"/>
              </w:rPr>
            </w:pPr>
            <w:r w:rsidRPr="00C61AA8">
              <w:rPr>
                <w:sz w:val="16"/>
                <w:szCs w:val="16"/>
              </w:rPr>
              <w:t>8</w:t>
            </w:r>
          </w:p>
        </w:tc>
        <w:tc>
          <w:tcPr>
            <w:tcW w:w="548" w:type="dxa"/>
            <w:textDirection w:val="btLr"/>
          </w:tcPr>
          <w:p w14:paraId="767CAA4F" w14:textId="77777777" w:rsidR="00BC41E4" w:rsidRPr="00C61AA8" w:rsidRDefault="00BC41E4" w:rsidP="001F35A7">
            <w:pPr>
              <w:spacing w:line="276" w:lineRule="auto"/>
              <w:rPr>
                <w:sz w:val="16"/>
                <w:szCs w:val="16"/>
              </w:rPr>
            </w:pPr>
            <w:r w:rsidRPr="00C61AA8">
              <w:rPr>
                <w:sz w:val="16"/>
                <w:szCs w:val="16"/>
              </w:rPr>
              <w:t>14</w:t>
            </w:r>
          </w:p>
        </w:tc>
      </w:tr>
      <w:tr w:rsidR="00BC41E4" w:rsidRPr="00C61AA8" w14:paraId="2E838CB4" w14:textId="77777777" w:rsidTr="00423B84">
        <w:trPr>
          <w:cantSplit/>
          <w:trHeight w:val="626"/>
        </w:trPr>
        <w:tc>
          <w:tcPr>
            <w:tcW w:w="926" w:type="dxa"/>
            <w:vMerge/>
            <w:textDirection w:val="btLr"/>
          </w:tcPr>
          <w:p w14:paraId="07C1C5AC" w14:textId="77777777" w:rsidR="00BC41E4" w:rsidRPr="00C61AA8" w:rsidRDefault="00BC41E4" w:rsidP="001F35A7">
            <w:pPr>
              <w:spacing w:line="276" w:lineRule="auto"/>
              <w:rPr>
                <w:sz w:val="16"/>
                <w:szCs w:val="16"/>
              </w:rPr>
            </w:pPr>
          </w:p>
        </w:tc>
        <w:tc>
          <w:tcPr>
            <w:tcW w:w="750" w:type="dxa"/>
            <w:textDirection w:val="btLr"/>
          </w:tcPr>
          <w:p w14:paraId="2FC90E7C" w14:textId="77777777" w:rsidR="00BC41E4" w:rsidRPr="00C61AA8" w:rsidRDefault="00BC41E4" w:rsidP="001F35A7">
            <w:pPr>
              <w:spacing w:line="276" w:lineRule="auto"/>
              <w:rPr>
                <w:sz w:val="16"/>
                <w:szCs w:val="16"/>
              </w:rPr>
            </w:pPr>
            <w:r w:rsidRPr="00C61AA8">
              <w:rPr>
                <w:sz w:val="16"/>
                <w:szCs w:val="16"/>
              </w:rPr>
              <w:t>4.848 GHz</w:t>
            </w:r>
          </w:p>
        </w:tc>
        <w:tc>
          <w:tcPr>
            <w:tcW w:w="737" w:type="dxa"/>
            <w:textDirection w:val="btLr"/>
            <w:vAlign w:val="center"/>
          </w:tcPr>
          <w:p w14:paraId="4F3D6AF6" w14:textId="77777777" w:rsidR="00BC41E4" w:rsidRPr="00C61AA8" w:rsidRDefault="00BC41E4" w:rsidP="001F35A7">
            <w:pPr>
              <w:spacing w:line="276" w:lineRule="auto"/>
              <w:rPr>
                <w:sz w:val="16"/>
                <w:szCs w:val="16"/>
              </w:rPr>
            </w:pPr>
            <w:r w:rsidRPr="00C61AA8">
              <w:rPr>
                <w:sz w:val="16"/>
                <w:szCs w:val="16"/>
              </w:rPr>
              <w:t>4.854 GHz</w:t>
            </w:r>
          </w:p>
        </w:tc>
        <w:tc>
          <w:tcPr>
            <w:tcW w:w="737" w:type="dxa"/>
            <w:textDirection w:val="btLr"/>
            <w:vAlign w:val="center"/>
          </w:tcPr>
          <w:p w14:paraId="023D36E3" w14:textId="77777777" w:rsidR="00BC41E4" w:rsidRPr="00C61AA8" w:rsidRDefault="00BC41E4" w:rsidP="001F35A7">
            <w:pPr>
              <w:spacing w:line="276" w:lineRule="auto"/>
              <w:rPr>
                <w:sz w:val="16"/>
                <w:szCs w:val="16"/>
              </w:rPr>
            </w:pPr>
            <w:r w:rsidRPr="00C61AA8">
              <w:rPr>
                <w:sz w:val="16"/>
                <w:szCs w:val="16"/>
              </w:rPr>
              <w:t>6 MHz</w:t>
            </w:r>
          </w:p>
        </w:tc>
        <w:tc>
          <w:tcPr>
            <w:tcW w:w="737" w:type="dxa"/>
            <w:vMerge/>
            <w:textDirection w:val="btLr"/>
          </w:tcPr>
          <w:p w14:paraId="016F5BF0" w14:textId="77777777" w:rsidR="00BC41E4" w:rsidRPr="00C61AA8" w:rsidRDefault="00BC41E4" w:rsidP="001F35A7">
            <w:pPr>
              <w:spacing w:line="276" w:lineRule="auto"/>
              <w:rPr>
                <w:sz w:val="16"/>
                <w:szCs w:val="16"/>
              </w:rPr>
            </w:pPr>
          </w:p>
        </w:tc>
        <w:tc>
          <w:tcPr>
            <w:tcW w:w="378" w:type="dxa"/>
            <w:textDirection w:val="btLr"/>
          </w:tcPr>
          <w:p w14:paraId="2826C5E1" w14:textId="77777777" w:rsidR="00BC41E4" w:rsidRPr="00C61AA8" w:rsidRDefault="00BC41E4" w:rsidP="001F35A7">
            <w:pPr>
              <w:spacing w:line="276" w:lineRule="auto"/>
              <w:rPr>
                <w:sz w:val="16"/>
                <w:szCs w:val="16"/>
              </w:rPr>
            </w:pPr>
            <w:r w:rsidRPr="00C61AA8">
              <w:rPr>
                <w:sz w:val="16"/>
                <w:szCs w:val="16"/>
              </w:rPr>
              <w:t>26</w:t>
            </w:r>
          </w:p>
        </w:tc>
        <w:tc>
          <w:tcPr>
            <w:tcW w:w="561" w:type="dxa"/>
            <w:textDirection w:val="btLr"/>
          </w:tcPr>
          <w:p w14:paraId="72822258" w14:textId="77777777" w:rsidR="00BC41E4" w:rsidRPr="00C61AA8" w:rsidRDefault="00BC41E4" w:rsidP="001F35A7">
            <w:pPr>
              <w:spacing w:line="276" w:lineRule="auto"/>
              <w:rPr>
                <w:sz w:val="16"/>
                <w:szCs w:val="16"/>
              </w:rPr>
            </w:pPr>
            <w:r w:rsidRPr="00C61AA8">
              <w:rPr>
                <w:sz w:val="16"/>
                <w:szCs w:val="16"/>
              </w:rPr>
              <w:t>16</w:t>
            </w:r>
          </w:p>
        </w:tc>
        <w:tc>
          <w:tcPr>
            <w:tcW w:w="548" w:type="dxa"/>
            <w:textDirection w:val="btLr"/>
          </w:tcPr>
          <w:p w14:paraId="056C8052" w14:textId="77777777" w:rsidR="00BC41E4" w:rsidRPr="00C61AA8" w:rsidRDefault="00BC41E4" w:rsidP="001F35A7">
            <w:pPr>
              <w:spacing w:line="276" w:lineRule="auto"/>
              <w:rPr>
                <w:sz w:val="16"/>
                <w:szCs w:val="16"/>
              </w:rPr>
            </w:pPr>
            <w:r w:rsidRPr="00C61AA8">
              <w:rPr>
                <w:sz w:val="16"/>
                <w:szCs w:val="16"/>
              </w:rPr>
              <w:t>10</w:t>
            </w:r>
          </w:p>
        </w:tc>
      </w:tr>
      <w:tr w:rsidR="00BC41E4" w:rsidRPr="00C61AA8" w14:paraId="7A80FCE8" w14:textId="77777777" w:rsidTr="00423B84">
        <w:trPr>
          <w:cantSplit/>
          <w:trHeight w:val="626"/>
        </w:trPr>
        <w:tc>
          <w:tcPr>
            <w:tcW w:w="926" w:type="dxa"/>
            <w:vMerge/>
            <w:textDirection w:val="btLr"/>
          </w:tcPr>
          <w:p w14:paraId="07B990BD" w14:textId="77777777" w:rsidR="00BC41E4" w:rsidRPr="00C61AA8" w:rsidRDefault="00BC41E4" w:rsidP="001F35A7">
            <w:pPr>
              <w:spacing w:line="276" w:lineRule="auto"/>
              <w:rPr>
                <w:sz w:val="16"/>
                <w:szCs w:val="16"/>
              </w:rPr>
            </w:pPr>
          </w:p>
        </w:tc>
        <w:tc>
          <w:tcPr>
            <w:tcW w:w="750" w:type="dxa"/>
            <w:textDirection w:val="btLr"/>
          </w:tcPr>
          <w:p w14:paraId="74F250BD" w14:textId="77777777" w:rsidR="00BC41E4" w:rsidRPr="00C61AA8" w:rsidRDefault="00BC41E4" w:rsidP="001F35A7">
            <w:pPr>
              <w:spacing w:line="276" w:lineRule="auto"/>
              <w:rPr>
                <w:sz w:val="16"/>
                <w:szCs w:val="16"/>
              </w:rPr>
            </w:pPr>
            <w:r w:rsidRPr="00C61AA8">
              <w:rPr>
                <w:sz w:val="16"/>
                <w:szCs w:val="16"/>
              </w:rPr>
              <w:t>4.830 GHz</w:t>
            </w:r>
          </w:p>
        </w:tc>
        <w:tc>
          <w:tcPr>
            <w:tcW w:w="737" w:type="dxa"/>
            <w:textDirection w:val="btLr"/>
            <w:vAlign w:val="center"/>
          </w:tcPr>
          <w:p w14:paraId="0F1057B4" w14:textId="77777777" w:rsidR="00BC41E4" w:rsidRPr="00C61AA8" w:rsidRDefault="00BC41E4" w:rsidP="001F35A7">
            <w:pPr>
              <w:spacing w:line="276" w:lineRule="auto"/>
              <w:rPr>
                <w:sz w:val="16"/>
                <w:szCs w:val="16"/>
              </w:rPr>
            </w:pPr>
            <w:r w:rsidRPr="00C61AA8">
              <w:rPr>
                <w:sz w:val="16"/>
                <w:szCs w:val="16"/>
              </w:rPr>
              <w:t>4.842 GHz</w:t>
            </w:r>
          </w:p>
        </w:tc>
        <w:tc>
          <w:tcPr>
            <w:tcW w:w="737" w:type="dxa"/>
            <w:textDirection w:val="btLr"/>
            <w:vAlign w:val="center"/>
          </w:tcPr>
          <w:p w14:paraId="01013D61" w14:textId="77777777" w:rsidR="00BC41E4" w:rsidRPr="00C61AA8" w:rsidRDefault="00BC41E4" w:rsidP="001F35A7">
            <w:pPr>
              <w:spacing w:line="276" w:lineRule="auto"/>
              <w:rPr>
                <w:sz w:val="16"/>
                <w:szCs w:val="16"/>
              </w:rPr>
            </w:pPr>
            <w:r w:rsidRPr="00C61AA8">
              <w:rPr>
                <w:sz w:val="16"/>
                <w:szCs w:val="16"/>
              </w:rPr>
              <w:t>12.00 MHz</w:t>
            </w:r>
          </w:p>
        </w:tc>
        <w:tc>
          <w:tcPr>
            <w:tcW w:w="737" w:type="dxa"/>
            <w:vMerge/>
            <w:textDirection w:val="btLr"/>
          </w:tcPr>
          <w:p w14:paraId="279C736D" w14:textId="77777777" w:rsidR="00BC41E4" w:rsidRPr="00C61AA8" w:rsidRDefault="00BC41E4" w:rsidP="001F35A7">
            <w:pPr>
              <w:spacing w:line="276" w:lineRule="auto"/>
              <w:rPr>
                <w:sz w:val="16"/>
                <w:szCs w:val="16"/>
              </w:rPr>
            </w:pPr>
          </w:p>
        </w:tc>
        <w:tc>
          <w:tcPr>
            <w:tcW w:w="378" w:type="dxa"/>
            <w:textDirection w:val="btLr"/>
          </w:tcPr>
          <w:p w14:paraId="3804F77D" w14:textId="77777777" w:rsidR="00BC41E4" w:rsidRPr="00C61AA8" w:rsidRDefault="00BC41E4" w:rsidP="001F35A7">
            <w:pPr>
              <w:spacing w:line="276" w:lineRule="auto"/>
              <w:rPr>
                <w:sz w:val="16"/>
                <w:szCs w:val="16"/>
              </w:rPr>
            </w:pPr>
            <w:r w:rsidRPr="00C61AA8">
              <w:rPr>
                <w:sz w:val="16"/>
                <w:szCs w:val="16"/>
              </w:rPr>
              <w:t>28</w:t>
            </w:r>
          </w:p>
        </w:tc>
        <w:tc>
          <w:tcPr>
            <w:tcW w:w="561" w:type="dxa"/>
            <w:textDirection w:val="btLr"/>
          </w:tcPr>
          <w:p w14:paraId="3197420D" w14:textId="77777777" w:rsidR="00BC41E4" w:rsidRPr="00C61AA8" w:rsidRDefault="00BC41E4" w:rsidP="001F35A7">
            <w:pPr>
              <w:spacing w:line="276" w:lineRule="auto"/>
              <w:rPr>
                <w:sz w:val="16"/>
                <w:szCs w:val="16"/>
              </w:rPr>
            </w:pPr>
            <w:r w:rsidRPr="00C61AA8">
              <w:rPr>
                <w:sz w:val="16"/>
                <w:szCs w:val="16"/>
              </w:rPr>
              <w:t>15</w:t>
            </w:r>
          </w:p>
        </w:tc>
        <w:tc>
          <w:tcPr>
            <w:tcW w:w="548" w:type="dxa"/>
            <w:textDirection w:val="btLr"/>
          </w:tcPr>
          <w:p w14:paraId="12CDC165" w14:textId="77777777" w:rsidR="00BC41E4" w:rsidRPr="00C61AA8" w:rsidRDefault="00BC41E4" w:rsidP="001F35A7">
            <w:pPr>
              <w:spacing w:line="276" w:lineRule="auto"/>
              <w:rPr>
                <w:sz w:val="16"/>
                <w:szCs w:val="16"/>
              </w:rPr>
            </w:pPr>
            <w:r w:rsidRPr="00C61AA8">
              <w:rPr>
                <w:sz w:val="16"/>
                <w:szCs w:val="16"/>
              </w:rPr>
              <w:t>13</w:t>
            </w:r>
          </w:p>
        </w:tc>
      </w:tr>
      <w:tr w:rsidR="00BC41E4" w:rsidRPr="00C61AA8" w14:paraId="2A405E2E" w14:textId="77777777" w:rsidTr="00423B84">
        <w:trPr>
          <w:cantSplit/>
          <w:trHeight w:val="626"/>
        </w:trPr>
        <w:tc>
          <w:tcPr>
            <w:tcW w:w="926" w:type="dxa"/>
            <w:vMerge/>
            <w:textDirection w:val="btLr"/>
          </w:tcPr>
          <w:p w14:paraId="4173397B" w14:textId="77777777" w:rsidR="00BC41E4" w:rsidRPr="00C61AA8" w:rsidRDefault="00BC41E4" w:rsidP="001F35A7">
            <w:pPr>
              <w:spacing w:line="276" w:lineRule="auto"/>
              <w:rPr>
                <w:sz w:val="16"/>
                <w:szCs w:val="16"/>
              </w:rPr>
            </w:pPr>
          </w:p>
        </w:tc>
        <w:tc>
          <w:tcPr>
            <w:tcW w:w="750" w:type="dxa"/>
            <w:textDirection w:val="btLr"/>
          </w:tcPr>
          <w:p w14:paraId="7C70FE6B" w14:textId="77777777" w:rsidR="00BC41E4" w:rsidRPr="00C61AA8" w:rsidRDefault="00BC41E4" w:rsidP="001F35A7">
            <w:pPr>
              <w:spacing w:line="276" w:lineRule="auto"/>
              <w:rPr>
                <w:sz w:val="16"/>
                <w:szCs w:val="16"/>
              </w:rPr>
            </w:pPr>
            <w:r w:rsidRPr="00C61AA8">
              <w:rPr>
                <w:sz w:val="16"/>
                <w:szCs w:val="16"/>
              </w:rPr>
              <w:t>4.812 GHz</w:t>
            </w:r>
          </w:p>
        </w:tc>
        <w:tc>
          <w:tcPr>
            <w:tcW w:w="737" w:type="dxa"/>
            <w:textDirection w:val="btLr"/>
            <w:vAlign w:val="center"/>
          </w:tcPr>
          <w:p w14:paraId="15DD4DCD" w14:textId="77777777" w:rsidR="00BC41E4" w:rsidRPr="00C61AA8" w:rsidRDefault="00BC41E4" w:rsidP="001F35A7">
            <w:pPr>
              <w:spacing w:line="276" w:lineRule="auto"/>
              <w:rPr>
                <w:sz w:val="16"/>
                <w:szCs w:val="16"/>
              </w:rPr>
            </w:pPr>
            <w:r w:rsidRPr="00C61AA8">
              <w:rPr>
                <w:sz w:val="16"/>
                <w:szCs w:val="16"/>
              </w:rPr>
              <w:t>4.824 GHz</w:t>
            </w:r>
          </w:p>
        </w:tc>
        <w:tc>
          <w:tcPr>
            <w:tcW w:w="737" w:type="dxa"/>
            <w:textDirection w:val="btLr"/>
            <w:vAlign w:val="center"/>
          </w:tcPr>
          <w:p w14:paraId="65FE7FEC" w14:textId="77777777" w:rsidR="00BC41E4" w:rsidRPr="00C61AA8" w:rsidRDefault="00BC41E4" w:rsidP="001F35A7">
            <w:pPr>
              <w:spacing w:line="276" w:lineRule="auto"/>
              <w:rPr>
                <w:sz w:val="16"/>
                <w:szCs w:val="16"/>
              </w:rPr>
            </w:pPr>
            <w:r w:rsidRPr="00C61AA8">
              <w:rPr>
                <w:sz w:val="16"/>
                <w:szCs w:val="16"/>
              </w:rPr>
              <w:t>12.00 MHz</w:t>
            </w:r>
          </w:p>
        </w:tc>
        <w:tc>
          <w:tcPr>
            <w:tcW w:w="737" w:type="dxa"/>
            <w:vMerge/>
            <w:textDirection w:val="btLr"/>
          </w:tcPr>
          <w:p w14:paraId="6F7E6164" w14:textId="77777777" w:rsidR="00BC41E4" w:rsidRPr="00C61AA8" w:rsidRDefault="00BC41E4" w:rsidP="001F35A7">
            <w:pPr>
              <w:spacing w:line="276" w:lineRule="auto"/>
              <w:rPr>
                <w:sz w:val="16"/>
                <w:szCs w:val="16"/>
              </w:rPr>
            </w:pPr>
          </w:p>
        </w:tc>
        <w:tc>
          <w:tcPr>
            <w:tcW w:w="378" w:type="dxa"/>
            <w:textDirection w:val="btLr"/>
          </w:tcPr>
          <w:p w14:paraId="5E6B1F4E" w14:textId="77777777" w:rsidR="00BC41E4" w:rsidRPr="00C61AA8" w:rsidRDefault="00BC41E4" w:rsidP="001F35A7">
            <w:pPr>
              <w:spacing w:line="276" w:lineRule="auto"/>
              <w:rPr>
                <w:sz w:val="16"/>
                <w:szCs w:val="16"/>
              </w:rPr>
            </w:pPr>
            <w:r w:rsidRPr="00C61AA8">
              <w:rPr>
                <w:sz w:val="16"/>
                <w:szCs w:val="16"/>
              </w:rPr>
              <w:t>23</w:t>
            </w:r>
          </w:p>
        </w:tc>
        <w:tc>
          <w:tcPr>
            <w:tcW w:w="561" w:type="dxa"/>
            <w:textDirection w:val="btLr"/>
          </w:tcPr>
          <w:p w14:paraId="4E9CD56B" w14:textId="77777777" w:rsidR="00BC41E4" w:rsidRPr="00C61AA8" w:rsidRDefault="00BC41E4" w:rsidP="001F35A7">
            <w:pPr>
              <w:spacing w:line="276" w:lineRule="auto"/>
              <w:rPr>
                <w:sz w:val="16"/>
                <w:szCs w:val="16"/>
              </w:rPr>
            </w:pPr>
            <w:r w:rsidRPr="00C61AA8">
              <w:rPr>
                <w:sz w:val="16"/>
                <w:szCs w:val="16"/>
              </w:rPr>
              <w:t>14</w:t>
            </w:r>
          </w:p>
        </w:tc>
        <w:tc>
          <w:tcPr>
            <w:tcW w:w="548" w:type="dxa"/>
            <w:textDirection w:val="btLr"/>
          </w:tcPr>
          <w:p w14:paraId="71B43ACA" w14:textId="77777777" w:rsidR="00BC41E4" w:rsidRPr="00C61AA8" w:rsidRDefault="00BC41E4" w:rsidP="001F35A7">
            <w:pPr>
              <w:spacing w:line="276" w:lineRule="auto"/>
              <w:rPr>
                <w:sz w:val="16"/>
                <w:szCs w:val="16"/>
              </w:rPr>
            </w:pPr>
            <w:r w:rsidRPr="00C61AA8">
              <w:rPr>
                <w:sz w:val="16"/>
                <w:szCs w:val="16"/>
              </w:rPr>
              <w:t>9</w:t>
            </w:r>
          </w:p>
        </w:tc>
      </w:tr>
      <w:tr w:rsidR="00BC41E4" w:rsidRPr="00C61AA8" w14:paraId="1C0994D5" w14:textId="77777777" w:rsidTr="00423B84">
        <w:trPr>
          <w:cantSplit/>
          <w:trHeight w:val="626"/>
        </w:trPr>
        <w:tc>
          <w:tcPr>
            <w:tcW w:w="926" w:type="dxa"/>
            <w:vMerge/>
            <w:textDirection w:val="btLr"/>
          </w:tcPr>
          <w:p w14:paraId="0269DBDD" w14:textId="77777777" w:rsidR="00BC41E4" w:rsidRPr="00C61AA8" w:rsidRDefault="00BC41E4" w:rsidP="001F35A7">
            <w:pPr>
              <w:spacing w:line="276" w:lineRule="auto"/>
              <w:rPr>
                <w:sz w:val="16"/>
                <w:szCs w:val="16"/>
              </w:rPr>
            </w:pPr>
          </w:p>
        </w:tc>
        <w:tc>
          <w:tcPr>
            <w:tcW w:w="750" w:type="dxa"/>
            <w:textDirection w:val="btLr"/>
          </w:tcPr>
          <w:p w14:paraId="322455E6" w14:textId="77777777" w:rsidR="00BC41E4" w:rsidRPr="00C61AA8" w:rsidRDefault="00BC41E4" w:rsidP="001F35A7">
            <w:pPr>
              <w:spacing w:line="276" w:lineRule="auto"/>
              <w:rPr>
                <w:sz w:val="16"/>
                <w:szCs w:val="16"/>
              </w:rPr>
            </w:pPr>
            <w:r w:rsidRPr="00C61AA8">
              <w:rPr>
                <w:sz w:val="16"/>
                <w:szCs w:val="16"/>
              </w:rPr>
              <w:t>4.428 GHz</w:t>
            </w:r>
          </w:p>
        </w:tc>
        <w:tc>
          <w:tcPr>
            <w:tcW w:w="737" w:type="dxa"/>
            <w:textDirection w:val="btLr"/>
            <w:vAlign w:val="center"/>
          </w:tcPr>
          <w:p w14:paraId="37001D44" w14:textId="77777777" w:rsidR="00BC41E4" w:rsidRPr="00C61AA8" w:rsidRDefault="00BC41E4" w:rsidP="001F35A7">
            <w:pPr>
              <w:spacing w:line="276" w:lineRule="auto"/>
              <w:rPr>
                <w:sz w:val="16"/>
                <w:szCs w:val="16"/>
              </w:rPr>
            </w:pPr>
            <w:r w:rsidRPr="00C61AA8">
              <w:rPr>
                <w:sz w:val="16"/>
                <w:szCs w:val="16"/>
              </w:rPr>
              <w:t>4.434 GHz</w:t>
            </w:r>
          </w:p>
        </w:tc>
        <w:tc>
          <w:tcPr>
            <w:tcW w:w="737" w:type="dxa"/>
            <w:textDirection w:val="btLr"/>
            <w:vAlign w:val="center"/>
          </w:tcPr>
          <w:p w14:paraId="1A6F99D7" w14:textId="77777777" w:rsidR="00BC41E4" w:rsidRPr="00C61AA8" w:rsidRDefault="00BC41E4" w:rsidP="001F35A7">
            <w:pPr>
              <w:spacing w:line="276" w:lineRule="auto"/>
              <w:rPr>
                <w:sz w:val="16"/>
                <w:szCs w:val="16"/>
              </w:rPr>
            </w:pPr>
            <w:r w:rsidRPr="00C61AA8">
              <w:rPr>
                <w:sz w:val="16"/>
                <w:szCs w:val="16"/>
              </w:rPr>
              <w:t>6.00 MHz</w:t>
            </w:r>
          </w:p>
        </w:tc>
        <w:tc>
          <w:tcPr>
            <w:tcW w:w="737" w:type="dxa"/>
            <w:vMerge/>
            <w:textDirection w:val="btLr"/>
          </w:tcPr>
          <w:p w14:paraId="466D824E" w14:textId="77777777" w:rsidR="00BC41E4" w:rsidRPr="00C61AA8" w:rsidRDefault="00BC41E4" w:rsidP="001F35A7">
            <w:pPr>
              <w:spacing w:line="276" w:lineRule="auto"/>
              <w:rPr>
                <w:sz w:val="16"/>
                <w:szCs w:val="16"/>
              </w:rPr>
            </w:pPr>
          </w:p>
        </w:tc>
        <w:tc>
          <w:tcPr>
            <w:tcW w:w="378" w:type="dxa"/>
            <w:textDirection w:val="btLr"/>
          </w:tcPr>
          <w:p w14:paraId="722CC2D3" w14:textId="77777777" w:rsidR="00BC41E4" w:rsidRPr="00C61AA8" w:rsidRDefault="00BC41E4" w:rsidP="001F35A7">
            <w:pPr>
              <w:spacing w:line="276" w:lineRule="auto"/>
              <w:rPr>
                <w:sz w:val="16"/>
                <w:szCs w:val="16"/>
              </w:rPr>
            </w:pPr>
            <w:r w:rsidRPr="00C61AA8">
              <w:rPr>
                <w:sz w:val="16"/>
                <w:szCs w:val="16"/>
              </w:rPr>
              <w:t>22</w:t>
            </w:r>
          </w:p>
        </w:tc>
        <w:tc>
          <w:tcPr>
            <w:tcW w:w="561" w:type="dxa"/>
            <w:textDirection w:val="btLr"/>
          </w:tcPr>
          <w:p w14:paraId="3A3B0659" w14:textId="77777777" w:rsidR="00BC41E4" w:rsidRPr="00C61AA8" w:rsidRDefault="00BC41E4" w:rsidP="001F35A7">
            <w:pPr>
              <w:spacing w:line="276" w:lineRule="auto"/>
              <w:rPr>
                <w:sz w:val="16"/>
                <w:szCs w:val="16"/>
              </w:rPr>
            </w:pPr>
            <w:r w:rsidRPr="00C61AA8">
              <w:rPr>
                <w:sz w:val="16"/>
                <w:szCs w:val="16"/>
              </w:rPr>
              <w:t>11</w:t>
            </w:r>
          </w:p>
        </w:tc>
        <w:tc>
          <w:tcPr>
            <w:tcW w:w="548" w:type="dxa"/>
            <w:textDirection w:val="btLr"/>
          </w:tcPr>
          <w:p w14:paraId="056F5B2E" w14:textId="77777777" w:rsidR="00BC41E4" w:rsidRPr="00C61AA8" w:rsidRDefault="00BC41E4" w:rsidP="001F35A7">
            <w:pPr>
              <w:spacing w:line="276" w:lineRule="auto"/>
              <w:rPr>
                <w:sz w:val="16"/>
                <w:szCs w:val="16"/>
              </w:rPr>
            </w:pPr>
            <w:r w:rsidRPr="00C61AA8">
              <w:rPr>
                <w:sz w:val="16"/>
                <w:szCs w:val="16"/>
              </w:rPr>
              <w:t>11</w:t>
            </w:r>
          </w:p>
        </w:tc>
      </w:tr>
      <w:tr w:rsidR="00BC41E4" w:rsidRPr="00C61AA8" w14:paraId="0BCEC6A4" w14:textId="77777777" w:rsidTr="00423B84">
        <w:trPr>
          <w:cantSplit/>
          <w:trHeight w:val="626"/>
        </w:trPr>
        <w:tc>
          <w:tcPr>
            <w:tcW w:w="926" w:type="dxa"/>
            <w:vMerge/>
            <w:textDirection w:val="btLr"/>
          </w:tcPr>
          <w:p w14:paraId="369F6DCC" w14:textId="77777777" w:rsidR="00BC41E4" w:rsidRPr="00C61AA8" w:rsidRDefault="00BC41E4" w:rsidP="001F35A7">
            <w:pPr>
              <w:spacing w:line="276" w:lineRule="auto"/>
              <w:rPr>
                <w:sz w:val="16"/>
                <w:szCs w:val="16"/>
              </w:rPr>
            </w:pPr>
          </w:p>
        </w:tc>
        <w:tc>
          <w:tcPr>
            <w:tcW w:w="750" w:type="dxa"/>
            <w:textDirection w:val="btLr"/>
          </w:tcPr>
          <w:p w14:paraId="1D43EA5A" w14:textId="77777777" w:rsidR="00BC41E4" w:rsidRPr="00C61AA8" w:rsidRDefault="00BC41E4" w:rsidP="001F35A7">
            <w:pPr>
              <w:spacing w:line="276" w:lineRule="auto"/>
              <w:rPr>
                <w:sz w:val="16"/>
                <w:szCs w:val="16"/>
              </w:rPr>
            </w:pPr>
            <w:r w:rsidRPr="00C61AA8">
              <w:rPr>
                <w:sz w:val="16"/>
                <w:szCs w:val="16"/>
              </w:rPr>
              <w:t>4.308 GHz</w:t>
            </w:r>
          </w:p>
        </w:tc>
        <w:tc>
          <w:tcPr>
            <w:tcW w:w="737" w:type="dxa"/>
            <w:textDirection w:val="btLr"/>
            <w:vAlign w:val="center"/>
          </w:tcPr>
          <w:p w14:paraId="51823DDC" w14:textId="77777777" w:rsidR="00BC41E4" w:rsidRPr="00C61AA8" w:rsidRDefault="00BC41E4" w:rsidP="001F35A7">
            <w:pPr>
              <w:spacing w:line="276" w:lineRule="auto"/>
              <w:rPr>
                <w:sz w:val="16"/>
                <w:szCs w:val="16"/>
              </w:rPr>
            </w:pPr>
            <w:r w:rsidRPr="00C61AA8">
              <w:rPr>
                <w:sz w:val="16"/>
                <w:szCs w:val="16"/>
              </w:rPr>
              <w:t>4.302 GHz</w:t>
            </w:r>
          </w:p>
        </w:tc>
        <w:tc>
          <w:tcPr>
            <w:tcW w:w="737" w:type="dxa"/>
            <w:textDirection w:val="btLr"/>
            <w:vAlign w:val="center"/>
          </w:tcPr>
          <w:p w14:paraId="0C8BFF7C" w14:textId="77777777" w:rsidR="00BC41E4" w:rsidRPr="00C61AA8" w:rsidRDefault="00BC41E4" w:rsidP="001F35A7">
            <w:pPr>
              <w:spacing w:line="276" w:lineRule="auto"/>
              <w:rPr>
                <w:sz w:val="16"/>
                <w:szCs w:val="16"/>
              </w:rPr>
            </w:pPr>
            <w:r w:rsidRPr="00C61AA8">
              <w:rPr>
                <w:sz w:val="16"/>
                <w:szCs w:val="16"/>
              </w:rPr>
              <w:t>6.00 MHz</w:t>
            </w:r>
          </w:p>
        </w:tc>
        <w:tc>
          <w:tcPr>
            <w:tcW w:w="737" w:type="dxa"/>
            <w:vMerge/>
            <w:textDirection w:val="btLr"/>
          </w:tcPr>
          <w:p w14:paraId="71D4F45D" w14:textId="77777777" w:rsidR="00BC41E4" w:rsidRPr="00C61AA8" w:rsidRDefault="00BC41E4" w:rsidP="001F35A7">
            <w:pPr>
              <w:spacing w:line="276" w:lineRule="auto"/>
              <w:rPr>
                <w:sz w:val="16"/>
                <w:szCs w:val="16"/>
              </w:rPr>
            </w:pPr>
          </w:p>
        </w:tc>
        <w:tc>
          <w:tcPr>
            <w:tcW w:w="378" w:type="dxa"/>
            <w:textDirection w:val="btLr"/>
          </w:tcPr>
          <w:p w14:paraId="11AF7618" w14:textId="77777777" w:rsidR="00BC41E4" w:rsidRPr="00C61AA8" w:rsidRDefault="00BC41E4" w:rsidP="001F35A7">
            <w:pPr>
              <w:spacing w:line="276" w:lineRule="auto"/>
              <w:rPr>
                <w:sz w:val="16"/>
                <w:szCs w:val="16"/>
              </w:rPr>
            </w:pPr>
            <w:r w:rsidRPr="00C61AA8">
              <w:rPr>
                <w:sz w:val="16"/>
                <w:szCs w:val="16"/>
              </w:rPr>
              <w:t>52</w:t>
            </w:r>
          </w:p>
        </w:tc>
        <w:tc>
          <w:tcPr>
            <w:tcW w:w="561" w:type="dxa"/>
            <w:textDirection w:val="btLr"/>
          </w:tcPr>
          <w:p w14:paraId="13523630" w14:textId="77777777" w:rsidR="00BC41E4" w:rsidRPr="00C61AA8" w:rsidRDefault="00BC41E4" w:rsidP="001F35A7">
            <w:pPr>
              <w:spacing w:line="276" w:lineRule="auto"/>
              <w:rPr>
                <w:sz w:val="16"/>
                <w:szCs w:val="16"/>
              </w:rPr>
            </w:pPr>
            <w:r w:rsidRPr="00C61AA8">
              <w:rPr>
                <w:sz w:val="16"/>
                <w:szCs w:val="16"/>
              </w:rPr>
              <w:t>21</w:t>
            </w:r>
          </w:p>
        </w:tc>
        <w:tc>
          <w:tcPr>
            <w:tcW w:w="548" w:type="dxa"/>
            <w:textDirection w:val="btLr"/>
          </w:tcPr>
          <w:p w14:paraId="53F57D25" w14:textId="77777777" w:rsidR="00BC41E4" w:rsidRPr="00C61AA8" w:rsidRDefault="00BC41E4" w:rsidP="001F35A7">
            <w:pPr>
              <w:spacing w:line="276" w:lineRule="auto"/>
              <w:rPr>
                <w:sz w:val="16"/>
                <w:szCs w:val="16"/>
              </w:rPr>
            </w:pPr>
            <w:r w:rsidRPr="00C61AA8">
              <w:rPr>
                <w:sz w:val="16"/>
                <w:szCs w:val="16"/>
              </w:rPr>
              <w:t>31</w:t>
            </w:r>
          </w:p>
        </w:tc>
      </w:tr>
      <w:tr w:rsidR="00BC41E4" w:rsidRPr="00C61AA8" w14:paraId="4C8951C6" w14:textId="77777777" w:rsidTr="00423B84">
        <w:trPr>
          <w:cantSplit/>
          <w:trHeight w:val="626"/>
        </w:trPr>
        <w:tc>
          <w:tcPr>
            <w:tcW w:w="926" w:type="dxa"/>
            <w:vMerge/>
            <w:textDirection w:val="btLr"/>
          </w:tcPr>
          <w:p w14:paraId="16A73F06" w14:textId="77777777" w:rsidR="00BC41E4" w:rsidRPr="00C61AA8" w:rsidRDefault="00BC41E4" w:rsidP="001F35A7">
            <w:pPr>
              <w:spacing w:line="276" w:lineRule="auto"/>
              <w:rPr>
                <w:sz w:val="16"/>
                <w:szCs w:val="16"/>
              </w:rPr>
            </w:pPr>
          </w:p>
        </w:tc>
        <w:tc>
          <w:tcPr>
            <w:tcW w:w="750" w:type="dxa"/>
            <w:textDirection w:val="btLr"/>
          </w:tcPr>
          <w:p w14:paraId="29297A8F" w14:textId="77777777" w:rsidR="00BC41E4" w:rsidRPr="00C61AA8" w:rsidRDefault="00BC41E4" w:rsidP="001F35A7">
            <w:pPr>
              <w:spacing w:line="276" w:lineRule="auto"/>
              <w:rPr>
                <w:sz w:val="16"/>
                <w:szCs w:val="16"/>
              </w:rPr>
            </w:pPr>
            <w:r w:rsidRPr="00C61AA8">
              <w:rPr>
                <w:sz w:val="16"/>
                <w:szCs w:val="16"/>
              </w:rPr>
              <w:t>4.284 GHz</w:t>
            </w:r>
          </w:p>
        </w:tc>
        <w:tc>
          <w:tcPr>
            <w:tcW w:w="737" w:type="dxa"/>
            <w:textDirection w:val="btLr"/>
            <w:vAlign w:val="center"/>
          </w:tcPr>
          <w:p w14:paraId="374F8E53" w14:textId="77777777" w:rsidR="00BC41E4" w:rsidRPr="00C61AA8" w:rsidRDefault="00BC41E4" w:rsidP="001F35A7">
            <w:pPr>
              <w:spacing w:line="276" w:lineRule="auto"/>
              <w:rPr>
                <w:sz w:val="16"/>
                <w:szCs w:val="16"/>
              </w:rPr>
            </w:pPr>
            <w:r w:rsidRPr="00C61AA8">
              <w:rPr>
                <w:sz w:val="16"/>
                <w:szCs w:val="16"/>
              </w:rPr>
              <w:t>4.290 GHz</w:t>
            </w:r>
          </w:p>
        </w:tc>
        <w:tc>
          <w:tcPr>
            <w:tcW w:w="737" w:type="dxa"/>
            <w:textDirection w:val="btLr"/>
            <w:vAlign w:val="center"/>
          </w:tcPr>
          <w:p w14:paraId="0213DFD8" w14:textId="77777777" w:rsidR="00BC41E4" w:rsidRPr="00C61AA8" w:rsidRDefault="00BC41E4" w:rsidP="001F35A7">
            <w:pPr>
              <w:spacing w:line="276" w:lineRule="auto"/>
              <w:rPr>
                <w:sz w:val="16"/>
                <w:szCs w:val="16"/>
              </w:rPr>
            </w:pPr>
            <w:r w:rsidRPr="00C61AA8">
              <w:rPr>
                <w:sz w:val="16"/>
                <w:szCs w:val="16"/>
              </w:rPr>
              <w:t>6.00 MHz</w:t>
            </w:r>
          </w:p>
        </w:tc>
        <w:tc>
          <w:tcPr>
            <w:tcW w:w="737" w:type="dxa"/>
            <w:vMerge/>
            <w:textDirection w:val="btLr"/>
          </w:tcPr>
          <w:p w14:paraId="4F7F2534" w14:textId="77777777" w:rsidR="00BC41E4" w:rsidRPr="00C61AA8" w:rsidRDefault="00BC41E4" w:rsidP="001F35A7">
            <w:pPr>
              <w:spacing w:line="276" w:lineRule="auto"/>
              <w:rPr>
                <w:sz w:val="16"/>
                <w:szCs w:val="16"/>
              </w:rPr>
            </w:pPr>
          </w:p>
        </w:tc>
        <w:tc>
          <w:tcPr>
            <w:tcW w:w="378" w:type="dxa"/>
            <w:textDirection w:val="btLr"/>
          </w:tcPr>
          <w:p w14:paraId="5BC31D86" w14:textId="77777777" w:rsidR="00BC41E4" w:rsidRPr="00C61AA8" w:rsidRDefault="00BC41E4" w:rsidP="001F35A7">
            <w:pPr>
              <w:spacing w:line="276" w:lineRule="auto"/>
              <w:rPr>
                <w:sz w:val="16"/>
                <w:szCs w:val="16"/>
              </w:rPr>
            </w:pPr>
            <w:r w:rsidRPr="00C61AA8">
              <w:rPr>
                <w:sz w:val="16"/>
                <w:szCs w:val="16"/>
              </w:rPr>
              <w:t>56</w:t>
            </w:r>
          </w:p>
        </w:tc>
        <w:tc>
          <w:tcPr>
            <w:tcW w:w="561" w:type="dxa"/>
            <w:textDirection w:val="btLr"/>
          </w:tcPr>
          <w:p w14:paraId="67508228" w14:textId="77777777" w:rsidR="00BC41E4" w:rsidRPr="00C61AA8" w:rsidRDefault="00BC41E4" w:rsidP="001F35A7">
            <w:pPr>
              <w:spacing w:line="276" w:lineRule="auto"/>
              <w:rPr>
                <w:sz w:val="16"/>
                <w:szCs w:val="16"/>
              </w:rPr>
            </w:pPr>
            <w:r w:rsidRPr="00C61AA8">
              <w:rPr>
                <w:sz w:val="16"/>
                <w:szCs w:val="16"/>
              </w:rPr>
              <w:t>29</w:t>
            </w:r>
          </w:p>
        </w:tc>
        <w:tc>
          <w:tcPr>
            <w:tcW w:w="548" w:type="dxa"/>
            <w:textDirection w:val="btLr"/>
          </w:tcPr>
          <w:p w14:paraId="169E28A0" w14:textId="77777777" w:rsidR="00BC41E4" w:rsidRPr="00C61AA8" w:rsidRDefault="00BC41E4" w:rsidP="001F35A7">
            <w:pPr>
              <w:spacing w:line="276" w:lineRule="auto"/>
              <w:rPr>
                <w:sz w:val="16"/>
                <w:szCs w:val="16"/>
              </w:rPr>
            </w:pPr>
            <w:r w:rsidRPr="00C61AA8">
              <w:rPr>
                <w:sz w:val="16"/>
                <w:szCs w:val="16"/>
              </w:rPr>
              <w:t>27</w:t>
            </w:r>
          </w:p>
        </w:tc>
      </w:tr>
      <w:tr w:rsidR="00BC41E4" w:rsidRPr="00C61AA8" w14:paraId="0181A3C7" w14:textId="77777777" w:rsidTr="00423B84">
        <w:trPr>
          <w:cantSplit/>
          <w:trHeight w:val="626"/>
        </w:trPr>
        <w:tc>
          <w:tcPr>
            <w:tcW w:w="926" w:type="dxa"/>
            <w:vMerge/>
            <w:textDirection w:val="btLr"/>
          </w:tcPr>
          <w:p w14:paraId="4B12F5FE" w14:textId="77777777" w:rsidR="00BC41E4" w:rsidRPr="00C61AA8" w:rsidRDefault="00BC41E4" w:rsidP="001F35A7">
            <w:pPr>
              <w:spacing w:line="276" w:lineRule="auto"/>
              <w:rPr>
                <w:sz w:val="16"/>
                <w:szCs w:val="16"/>
              </w:rPr>
            </w:pPr>
          </w:p>
        </w:tc>
        <w:tc>
          <w:tcPr>
            <w:tcW w:w="750" w:type="dxa"/>
            <w:textDirection w:val="btLr"/>
          </w:tcPr>
          <w:p w14:paraId="3173DBAE" w14:textId="77777777" w:rsidR="00BC41E4" w:rsidRPr="00C61AA8" w:rsidRDefault="00BC41E4" w:rsidP="001F35A7">
            <w:pPr>
              <w:spacing w:line="276" w:lineRule="auto"/>
              <w:rPr>
                <w:sz w:val="16"/>
                <w:szCs w:val="16"/>
              </w:rPr>
            </w:pPr>
            <w:r w:rsidRPr="00C61AA8">
              <w:rPr>
                <w:sz w:val="16"/>
                <w:szCs w:val="16"/>
              </w:rPr>
              <w:t>4.272 GHz</w:t>
            </w:r>
          </w:p>
        </w:tc>
        <w:tc>
          <w:tcPr>
            <w:tcW w:w="737" w:type="dxa"/>
            <w:textDirection w:val="btLr"/>
            <w:vAlign w:val="center"/>
          </w:tcPr>
          <w:p w14:paraId="44BF63D9" w14:textId="77777777" w:rsidR="00BC41E4" w:rsidRPr="00C61AA8" w:rsidRDefault="00BC41E4" w:rsidP="001F35A7">
            <w:pPr>
              <w:spacing w:line="276" w:lineRule="auto"/>
              <w:rPr>
                <w:sz w:val="16"/>
                <w:szCs w:val="16"/>
              </w:rPr>
            </w:pPr>
            <w:r w:rsidRPr="00C61AA8">
              <w:rPr>
                <w:sz w:val="16"/>
                <w:szCs w:val="16"/>
              </w:rPr>
              <w:t>4.278 GHz</w:t>
            </w:r>
          </w:p>
        </w:tc>
        <w:tc>
          <w:tcPr>
            <w:tcW w:w="737" w:type="dxa"/>
            <w:textDirection w:val="btLr"/>
            <w:vAlign w:val="center"/>
          </w:tcPr>
          <w:p w14:paraId="7D665A2A" w14:textId="77777777" w:rsidR="00BC41E4" w:rsidRPr="00C61AA8" w:rsidRDefault="00BC41E4" w:rsidP="001F35A7">
            <w:pPr>
              <w:spacing w:line="276" w:lineRule="auto"/>
              <w:rPr>
                <w:sz w:val="16"/>
                <w:szCs w:val="16"/>
              </w:rPr>
            </w:pPr>
            <w:r w:rsidRPr="00C61AA8">
              <w:rPr>
                <w:sz w:val="16"/>
                <w:szCs w:val="16"/>
              </w:rPr>
              <w:t>6.00 MHz</w:t>
            </w:r>
          </w:p>
        </w:tc>
        <w:tc>
          <w:tcPr>
            <w:tcW w:w="737" w:type="dxa"/>
            <w:vMerge/>
            <w:textDirection w:val="btLr"/>
          </w:tcPr>
          <w:p w14:paraId="5A9DF165" w14:textId="77777777" w:rsidR="00BC41E4" w:rsidRPr="00C61AA8" w:rsidRDefault="00BC41E4" w:rsidP="001F35A7">
            <w:pPr>
              <w:spacing w:line="276" w:lineRule="auto"/>
              <w:rPr>
                <w:sz w:val="16"/>
                <w:szCs w:val="16"/>
              </w:rPr>
            </w:pPr>
          </w:p>
        </w:tc>
        <w:tc>
          <w:tcPr>
            <w:tcW w:w="378" w:type="dxa"/>
            <w:textDirection w:val="btLr"/>
          </w:tcPr>
          <w:p w14:paraId="78429E82" w14:textId="77777777" w:rsidR="00BC41E4" w:rsidRPr="00C61AA8" w:rsidRDefault="00BC41E4" w:rsidP="001F35A7">
            <w:pPr>
              <w:spacing w:line="276" w:lineRule="auto"/>
              <w:rPr>
                <w:sz w:val="16"/>
                <w:szCs w:val="16"/>
              </w:rPr>
            </w:pPr>
            <w:r w:rsidRPr="00C61AA8">
              <w:rPr>
                <w:sz w:val="16"/>
                <w:szCs w:val="16"/>
              </w:rPr>
              <w:t>32</w:t>
            </w:r>
          </w:p>
        </w:tc>
        <w:tc>
          <w:tcPr>
            <w:tcW w:w="561" w:type="dxa"/>
            <w:textDirection w:val="btLr"/>
          </w:tcPr>
          <w:p w14:paraId="2EC7D3DE" w14:textId="77777777" w:rsidR="00BC41E4" w:rsidRPr="00C61AA8" w:rsidRDefault="00BC41E4" w:rsidP="001F35A7">
            <w:pPr>
              <w:spacing w:line="276" w:lineRule="auto"/>
              <w:rPr>
                <w:sz w:val="16"/>
                <w:szCs w:val="16"/>
              </w:rPr>
            </w:pPr>
            <w:r w:rsidRPr="00C61AA8">
              <w:rPr>
                <w:sz w:val="16"/>
                <w:szCs w:val="16"/>
              </w:rPr>
              <w:t>19</w:t>
            </w:r>
          </w:p>
        </w:tc>
        <w:tc>
          <w:tcPr>
            <w:tcW w:w="548" w:type="dxa"/>
            <w:textDirection w:val="btLr"/>
          </w:tcPr>
          <w:p w14:paraId="4317C231" w14:textId="77777777" w:rsidR="00BC41E4" w:rsidRPr="00C61AA8" w:rsidRDefault="00BC41E4" w:rsidP="001F35A7">
            <w:pPr>
              <w:spacing w:line="276" w:lineRule="auto"/>
              <w:rPr>
                <w:sz w:val="16"/>
                <w:szCs w:val="16"/>
              </w:rPr>
            </w:pPr>
            <w:r w:rsidRPr="00C61AA8">
              <w:rPr>
                <w:sz w:val="16"/>
                <w:szCs w:val="16"/>
              </w:rPr>
              <w:t>13</w:t>
            </w:r>
          </w:p>
        </w:tc>
      </w:tr>
      <w:tr w:rsidR="00BC41E4" w:rsidRPr="00C61AA8" w14:paraId="6D9D8573" w14:textId="77777777" w:rsidTr="00423B84">
        <w:trPr>
          <w:cantSplit/>
          <w:trHeight w:val="626"/>
        </w:trPr>
        <w:tc>
          <w:tcPr>
            <w:tcW w:w="926" w:type="dxa"/>
            <w:vMerge/>
            <w:textDirection w:val="btLr"/>
          </w:tcPr>
          <w:p w14:paraId="6574B1D4" w14:textId="77777777" w:rsidR="00BC41E4" w:rsidRPr="00C61AA8" w:rsidRDefault="00BC41E4" w:rsidP="001F35A7">
            <w:pPr>
              <w:spacing w:line="276" w:lineRule="auto"/>
              <w:rPr>
                <w:sz w:val="16"/>
                <w:szCs w:val="16"/>
              </w:rPr>
            </w:pPr>
          </w:p>
        </w:tc>
        <w:tc>
          <w:tcPr>
            <w:tcW w:w="750" w:type="dxa"/>
            <w:textDirection w:val="btLr"/>
          </w:tcPr>
          <w:p w14:paraId="48D6F61F" w14:textId="77777777" w:rsidR="00BC41E4" w:rsidRPr="00C61AA8" w:rsidRDefault="00BC41E4" w:rsidP="001F35A7">
            <w:pPr>
              <w:spacing w:line="276" w:lineRule="auto"/>
              <w:rPr>
                <w:sz w:val="16"/>
                <w:szCs w:val="16"/>
              </w:rPr>
            </w:pPr>
            <w:r w:rsidRPr="00C61AA8">
              <w:rPr>
                <w:sz w:val="16"/>
                <w:szCs w:val="16"/>
              </w:rPr>
              <w:t>4.260 GHz</w:t>
            </w:r>
          </w:p>
        </w:tc>
        <w:tc>
          <w:tcPr>
            <w:tcW w:w="737" w:type="dxa"/>
            <w:textDirection w:val="btLr"/>
            <w:vAlign w:val="center"/>
          </w:tcPr>
          <w:p w14:paraId="79ACDBF9" w14:textId="77777777" w:rsidR="00BC41E4" w:rsidRPr="00C61AA8" w:rsidRDefault="00BC41E4" w:rsidP="001F35A7">
            <w:pPr>
              <w:spacing w:line="276" w:lineRule="auto"/>
              <w:rPr>
                <w:sz w:val="16"/>
                <w:szCs w:val="16"/>
              </w:rPr>
            </w:pPr>
            <w:r w:rsidRPr="00C61AA8">
              <w:rPr>
                <w:sz w:val="16"/>
                <w:szCs w:val="16"/>
              </w:rPr>
              <w:t>4.266 GHz</w:t>
            </w:r>
          </w:p>
        </w:tc>
        <w:tc>
          <w:tcPr>
            <w:tcW w:w="737" w:type="dxa"/>
            <w:textDirection w:val="btLr"/>
            <w:vAlign w:val="center"/>
          </w:tcPr>
          <w:p w14:paraId="777FE20E" w14:textId="77777777" w:rsidR="00BC41E4" w:rsidRPr="00C61AA8" w:rsidRDefault="00BC41E4" w:rsidP="001F35A7">
            <w:pPr>
              <w:spacing w:line="276" w:lineRule="auto"/>
              <w:rPr>
                <w:sz w:val="16"/>
                <w:szCs w:val="16"/>
              </w:rPr>
            </w:pPr>
            <w:r w:rsidRPr="00C61AA8">
              <w:rPr>
                <w:sz w:val="16"/>
                <w:szCs w:val="16"/>
              </w:rPr>
              <w:t>6.00 MHz</w:t>
            </w:r>
          </w:p>
        </w:tc>
        <w:tc>
          <w:tcPr>
            <w:tcW w:w="737" w:type="dxa"/>
            <w:vMerge/>
            <w:textDirection w:val="btLr"/>
          </w:tcPr>
          <w:p w14:paraId="00102402" w14:textId="77777777" w:rsidR="00BC41E4" w:rsidRPr="00C61AA8" w:rsidRDefault="00BC41E4" w:rsidP="001F35A7">
            <w:pPr>
              <w:spacing w:line="276" w:lineRule="auto"/>
              <w:rPr>
                <w:sz w:val="16"/>
                <w:szCs w:val="16"/>
              </w:rPr>
            </w:pPr>
          </w:p>
        </w:tc>
        <w:tc>
          <w:tcPr>
            <w:tcW w:w="378" w:type="dxa"/>
            <w:textDirection w:val="btLr"/>
          </w:tcPr>
          <w:p w14:paraId="06420A04" w14:textId="77777777" w:rsidR="00BC41E4" w:rsidRPr="00C61AA8" w:rsidRDefault="00BC41E4" w:rsidP="001F35A7">
            <w:pPr>
              <w:spacing w:line="276" w:lineRule="auto"/>
              <w:rPr>
                <w:sz w:val="16"/>
                <w:szCs w:val="16"/>
              </w:rPr>
            </w:pPr>
            <w:r w:rsidRPr="00C61AA8">
              <w:rPr>
                <w:sz w:val="16"/>
                <w:szCs w:val="16"/>
              </w:rPr>
              <w:t>31</w:t>
            </w:r>
          </w:p>
        </w:tc>
        <w:tc>
          <w:tcPr>
            <w:tcW w:w="561" w:type="dxa"/>
            <w:textDirection w:val="btLr"/>
          </w:tcPr>
          <w:p w14:paraId="2E86F227" w14:textId="77777777" w:rsidR="00BC41E4" w:rsidRPr="00C61AA8" w:rsidRDefault="00BC41E4" w:rsidP="001F35A7">
            <w:pPr>
              <w:spacing w:line="276" w:lineRule="auto"/>
              <w:rPr>
                <w:sz w:val="16"/>
                <w:szCs w:val="16"/>
              </w:rPr>
            </w:pPr>
            <w:r w:rsidRPr="00C61AA8">
              <w:rPr>
                <w:sz w:val="16"/>
                <w:szCs w:val="16"/>
              </w:rPr>
              <w:t>29</w:t>
            </w:r>
          </w:p>
        </w:tc>
        <w:tc>
          <w:tcPr>
            <w:tcW w:w="548" w:type="dxa"/>
            <w:textDirection w:val="btLr"/>
          </w:tcPr>
          <w:p w14:paraId="0A049A3B" w14:textId="77777777" w:rsidR="00BC41E4" w:rsidRPr="00C61AA8" w:rsidRDefault="00BC41E4" w:rsidP="001F35A7">
            <w:pPr>
              <w:spacing w:line="276" w:lineRule="auto"/>
              <w:rPr>
                <w:sz w:val="16"/>
                <w:szCs w:val="16"/>
              </w:rPr>
            </w:pPr>
            <w:r w:rsidRPr="00C61AA8">
              <w:rPr>
                <w:sz w:val="16"/>
                <w:szCs w:val="16"/>
              </w:rPr>
              <w:t>2</w:t>
            </w:r>
          </w:p>
        </w:tc>
      </w:tr>
      <w:tr w:rsidR="00BC41E4" w:rsidRPr="00C61AA8" w14:paraId="1BD2B8A5" w14:textId="77777777" w:rsidTr="00423B84">
        <w:trPr>
          <w:cantSplit/>
          <w:trHeight w:val="626"/>
        </w:trPr>
        <w:tc>
          <w:tcPr>
            <w:tcW w:w="926" w:type="dxa"/>
            <w:vMerge/>
            <w:textDirection w:val="btLr"/>
          </w:tcPr>
          <w:p w14:paraId="4F157993" w14:textId="77777777" w:rsidR="00BC41E4" w:rsidRPr="00C61AA8" w:rsidRDefault="00BC41E4" w:rsidP="001F35A7">
            <w:pPr>
              <w:spacing w:line="276" w:lineRule="auto"/>
              <w:rPr>
                <w:sz w:val="16"/>
                <w:szCs w:val="16"/>
              </w:rPr>
            </w:pPr>
          </w:p>
        </w:tc>
        <w:tc>
          <w:tcPr>
            <w:tcW w:w="750" w:type="dxa"/>
            <w:textDirection w:val="btLr"/>
          </w:tcPr>
          <w:p w14:paraId="05E5CC5B" w14:textId="77777777" w:rsidR="00BC41E4" w:rsidRPr="00C61AA8" w:rsidRDefault="00BC41E4" w:rsidP="001F35A7">
            <w:pPr>
              <w:spacing w:line="276" w:lineRule="auto"/>
              <w:rPr>
                <w:sz w:val="16"/>
                <w:szCs w:val="16"/>
              </w:rPr>
            </w:pPr>
            <w:r w:rsidRPr="00C61AA8">
              <w:rPr>
                <w:sz w:val="16"/>
                <w:szCs w:val="16"/>
              </w:rPr>
              <w:t>600.900 MHz</w:t>
            </w:r>
          </w:p>
        </w:tc>
        <w:tc>
          <w:tcPr>
            <w:tcW w:w="737" w:type="dxa"/>
            <w:textDirection w:val="btLr"/>
            <w:vAlign w:val="center"/>
          </w:tcPr>
          <w:p w14:paraId="5BDD6B44" w14:textId="77777777" w:rsidR="00BC41E4" w:rsidRPr="00C61AA8" w:rsidRDefault="00BC41E4" w:rsidP="001F35A7">
            <w:pPr>
              <w:spacing w:line="276" w:lineRule="auto"/>
              <w:rPr>
                <w:sz w:val="16"/>
                <w:szCs w:val="16"/>
              </w:rPr>
            </w:pPr>
            <w:r w:rsidRPr="00C61AA8">
              <w:rPr>
                <w:sz w:val="16"/>
                <w:szCs w:val="16"/>
              </w:rPr>
              <w:t>606.900 MHz</w:t>
            </w:r>
          </w:p>
        </w:tc>
        <w:tc>
          <w:tcPr>
            <w:tcW w:w="737" w:type="dxa"/>
            <w:textDirection w:val="btLr"/>
            <w:vAlign w:val="center"/>
          </w:tcPr>
          <w:p w14:paraId="5868EFFC" w14:textId="77777777" w:rsidR="00BC41E4" w:rsidRPr="00C61AA8" w:rsidRDefault="00BC41E4" w:rsidP="001F35A7">
            <w:pPr>
              <w:spacing w:line="276" w:lineRule="auto"/>
              <w:rPr>
                <w:sz w:val="16"/>
                <w:szCs w:val="16"/>
              </w:rPr>
            </w:pPr>
            <w:r w:rsidRPr="00C61AA8">
              <w:rPr>
                <w:sz w:val="16"/>
                <w:szCs w:val="16"/>
              </w:rPr>
              <w:t>6.00 MHz</w:t>
            </w:r>
          </w:p>
        </w:tc>
        <w:tc>
          <w:tcPr>
            <w:tcW w:w="737" w:type="dxa"/>
            <w:vMerge/>
            <w:textDirection w:val="btLr"/>
          </w:tcPr>
          <w:p w14:paraId="4CCB800C" w14:textId="77777777" w:rsidR="00BC41E4" w:rsidRPr="00C61AA8" w:rsidRDefault="00BC41E4" w:rsidP="001F35A7">
            <w:pPr>
              <w:spacing w:line="276" w:lineRule="auto"/>
              <w:rPr>
                <w:sz w:val="16"/>
                <w:szCs w:val="16"/>
              </w:rPr>
            </w:pPr>
          </w:p>
        </w:tc>
        <w:tc>
          <w:tcPr>
            <w:tcW w:w="378" w:type="dxa"/>
            <w:textDirection w:val="btLr"/>
          </w:tcPr>
          <w:p w14:paraId="35FC1C9C" w14:textId="77777777" w:rsidR="00BC41E4" w:rsidRPr="00C61AA8" w:rsidRDefault="00BC41E4" w:rsidP="001F35A7">
            <w:pPr>
              <w:spacing w:line="276" w:lineRule="auto"/>
              <w:rPr>
                <w:sz w:val="16"/>
                <w:szCs w:val="16"/>
              </w:rPr>
            </w:pPr>
            <w:r w:rsidRPr="00C61AA8">
              <w:rPr>
                <w:sz w:val="16"/>
                <w:szCs w:val="16"/>
              </w:rPr>
              <w:t>23</w:t>
            </w:r>
          </w:p>
        </w:tc>
        <w:tc>
          <w:tcPr>
            <w:tcW w:w="561" w:type="dxa"/>
            <w:textDirection w:val="btLr"/>
          </w:tcPr>
          <w:p w14:paraId="23E254C1" w14:textId="77777777" w:rsidR="00BC41E4" w:rsidRPr="00C61AA8" w:rsidRDefault="00BC41E4" w:rsidP="001F35A7">
            <w:pPr>
              <w:spacing w:line="276" w:lineRule="auto"/>
              <w:rPr>
                <w:sz w:val="16"/>
                <w:szCs w:val="16"/>
              </w:rPr>
            </w:pPr>
            <w:r w:rsidRPr="00C61AA8">
              <w:rPr>
                <w:sz w:val="16"/>
                <w:szCs w:val="16"/>
              </w:rPr>
              <w:t>10</w:t>
            </w:r>
          </w:p>
        </w:tc>
        <w:tc>
          <w:tcPr>
            <w:tcW w:w="548" w:type="dxa"/>
            <w:textDirection w:val="btLr"/>
          </w:tcPr>
          <w:p w14:paraId="3CDA3FEA" w14:textId="77777777" w:rsidR="00BC41E4" w:rsidRPr="00C61AA8" w:rsidRDefault="00BC41E4" w:rsidP="001F35A7">
            <w:pPr>
              <w:spacing w:line="276" w:lineRule="auto"/>
              <w:rPr>
                <w:sz w:val="16"/>
                <w:szCs w:val="16"/>
              </w:rPr>
            </w:pPr>
            <w:r w:rsidRPr="00C61AA8">
              <w:rPr>
                <w:sz w:val="16"/>
                <w:szCs w:val="16"/>
              </w:rPr>
              <w:t>13</w:t>
            </w:r>
          </w:p>
        </w:tc>
      </w:tr>
      <w:tr w:rsidR="00BC41E4" w:rsidRPr="00C61AA8" w14:paraId="4C8A0559" w14:textId="77777777" w:rsidTr="00423B84">
        <w:trPr>
          <w:cantSplit/>
          <w:trHeight w:val="626"/>
        </w:trPr>
        <w:tc>
          <w:tcPr>
            <w:tcW w:w="926" w:type="dxa"/>
            <w:vMerge/>
            <w:textDirection w:val="btLr"/>
          </w:tcPr>
          <w:p w14:paraId="7E02541A" w14:textId="77777777" w:rsidR="00BC41E4" w:rsidRPr="00C61AA8" w:rsidRDefault="00BC41E4" w:rsidP="001F35A7">
            <w:pPr>
              <w:spacing w:line="276" w:lineRule="auto"/>
              <w:rPr>
                <w:sz w:val="16"/>
                <w:szCs w:val="16"/>
              </w:rPr>
            </w:pPr>
          </w:p>
        </w:tc>
        <w:tc>
          <w:tcPr>
            <w:tcW w:w="750" w:type="dxa"/>
            <w:textDirection w:val="btLr"/>
          </w:tcPr>
          <w:p w14:paraId="3A615232" w14:textId="77777777" w:rsidR="00BC41E4" w:rsidRPr="00C61AA8" w:rsidRDefault="00BC41E4" w:rsidP="001F35A7">
            <w:pPr>
              <w:spacing w:line="276" w:lineRule="auto"/>
              <w:ind w:left="113"/>
              <w:rPr>
                <w:sz w:val="16"/>
                <w:szCs w:val="16"/>
              </w:rPr>
            </w:pPr>
            <w:r w:rsidRPr="00C61AA8">
              <w:rPr>
                <w:sz w:val="16"/>
                <w:szCs w:val="16"/>
              </w:rPr>
              <w:t xml:space="preserve">564.91 MHz </w:t>
            </w:r>
          </w:p>
        </w:tc>
        <w:tc>
          <w:tcPr>
            <w:tcW w:w="737" w:type="dxa"/>
            <w:textDirection w:val="btLr"/>
            <w:vAlign w:val="center"/>
          </w:tcPr>
          <w:p w14:paraId="429B1F9B" w14:textId="77777777" w:rsidR="00BC41E4" w:rsidRPr="00C61AA8" w:rsidRDefault="00BC41E4" w:rsidP="001F35A7">
            <w:pPr>
              <w:spacing w:line="276" w:lineRule="auto"/>
              <w:rPr>
                <w:sz w:val="16"/>
                <w:szCs w:val="16"/>
              </w:rPr>
            </w:pPr>
            <w:r w:rsidRPr="00C61AA8">
              <w:rPr>
                <w:sz w:val="16"/>
                <w:szCs w:val="16"/>
              </w:rPr>
              <w:t>570.910 MHz</w:t>
            </w:r>
          </w:p>
        </w:tc>
        <w:tc>
          <w:tcPr>
            <w:tcW w:w="737" w:type="dxa"/>
            <w:textDirection w:val="btLr"/>
            <w:vAlign w:val="center"/>
          </w:tcPr>
          <w:p w14:paraId="5418562C" w14:textId="77777777" w:rsidR="00BC41E4" w:rsidRPr="00C61AA8" w:rsidRDefault="00BC41E4" w:rsidP="001F35A7">
            <w:pPr>
              <w:spacing w:line="276" w:lineRule="auto"/>
              <w:rPr>
                <w:sz w:val="16"/>
                <w:szCs w:val="16"/>
              </w:rPr>
            </w:pPr>
            <w:r w:rsidRPr="00C61AA8">
              <w:rPr>
                <w:sz w:val="16"/>
                <w:szCs w:val="16"/>
              </w:rPr>
              <w:t>6.00 MHz</w:t>
            </w:r>
          </w:p>
        </w:tc>
        <w:tc>
          <w:tcPr>
            <w:tcW w:w="737" w:type="dxa"/>
            <w:vMerge/>
            <w:textDirection w:val="btLr"/>
          </w:tcPr>
          <w:p w14:paraId="44AEC028" w14:textId="77777777" w:rsidR="00BC41E4" w:rsidRPr="00C61AA8" w:rsidRDefault="00BC41E4" w:rsidP="001F35A7">
            <w:pPr>
              <w:spacing w:line="276" w:lineRule="auto"/>
              <w:rPr>
                <w:sz w:val="16"/>
                <w:szCs w:val="16"/>
              </w:rPr>
            </w:pPr>
          </w:p>
        </w:tc>
        <w:tc>
          <w:tcPr>
            <w:tcW w:w="378" w:type="dxa"/>
            <w:textDirection w:val="btLr"/>
          </w:tcPr>
          <w:p w14:paraId="7F0EA721" w14:textId="77777777" w:rsidR="00BC41E4" w:rsidRPr="00C61AA8" w:rsidRDefault="00BC41E4" w:rsidP="001F35A7">
            <w:pPr>
              <w:spacing w:line="276" w:lineRule="auto"/>
              <w:rPr>
                <w:sz w:val="16"/>
                <w:szCs w:val="16"/>
              </w:rPr>
            </w:pPr>
            <w:r w:rsidRPr="00C61AA8">
              <w:rPr>
                <w:sz w:val="16"/>
                <w:szCs w:val="16"/>
              </w:rPr>
              <w:t>27</w:t>
            </w:r>
          </w:p>
        </w:tc>
        <w:tc>
          <w:tcPr>
            <w:tcW w:w="561" w:type="dxa"/>
            <w:textDirection w:val="btLr"/>
          </w:tcPr>
          <w:p w14:paraId="702E8CB4" w14:textId="77777777" w:rsidR="00BC41E4" w:rsidRPr="00C61AA8" w:rsidRDefault="00BC41E4" w:rsidP="001F35A7">
            <w:pPr>
              <w:spacing w:line="276" w:lineRule="auto"/>
              <w:rPr>
                <w:sz w:val="16"/>
                <w:szCs w:val="16"/>
              </w:rPr>
            </w:pPr>
            <w:r w:rsidRPr="00C61AA8">
              <w:rPr>
                <w:sz w:val="16"/>
                <w:szCs w:val="16"/>
              </w:rPr>
              <w:t>16</w:t>
            </w:r>
          </w:p>
        </w:tc>
        <w:tc>
          <w:tcPr>
            <w:tcW w:w="548" w:type="dxa"/>
            <w:textDirection w:val="btLr"/>
          </w:tcPr>
          <w:p w14:paraId="44D8CF00" w14:textId="77777777" w:rsidR="00BC41E4" w:rsidRPr="00C61AA8" w:rsidRDefault="00BC41E4" w:rsidP="001F35A7">
            <w:pPr>
              <w:spacing w:line="276" w:lineRule="auto"/>
              <w:rPr>
                <w:sz w:val="16"/>
                <w:szCs w:val="16"/>
              </w:rPr>
            </w:pPr>
            <w:r w:rsidRPr="00C61AA8">
              <w:rPr>
                <w:sz w:val="16"/>
                <w:szCs w:val="16"/>
              </w:rPr>
              <w:t>11</w:t>
            </w:r>
          </w:p>
        </w:tc>
      </w:tr>
      <w:tr w:rsidR="00BC41E4" w:rsidRPr="00C61AA8" w14:paraId="7E866FB2" w14:textId="77777777" w:rsidTr="00423B84">
        <w:trPr>
          <w:cantSplit/>
          <w:trHeight w:val="626"/>
        </w:trPr>
        <w:tc>
          <w:tcPr>
            <w:tcW w:w="926" w:type="dxa"/>
            <w:vMerge/>
            <w:textDirection w:val="btLr"/>
          </w:tcPr>
          <w:p w14:paraId="65FBF2B5" w14:textId="77777777" w:rsidR="00BC41E4" w:rsidRPr="00C61AA8" w:rsidRDefault="00BC41E4" w:rsidP="001F35A7">
            <w:pPr>
              <w:spacing w:line="276" w:lineRule="auto"/>
              <w:rPr>
                <w:sz w:val="16"/>
                <w:szCs w:val="16"/>
              </w:rPr>
            </w:pPr>
          </w:p>
        </w:tc>
        <w:tc>
          <w:tcPr>
            <w:tcW w:w="750" w:type="dxa"/>
            <w:textDirection w:val="btLr"/>
          </w:tcPr>
          <w:p w14:paraId="0D9AFF9F" w14:textId="77777777" w:rsidR="00BC41E4" w:rsidRPr="00C61AA8" w:rsidRDefault="00BC41E4" w:rsidP="001F35A7">
            <w:pPr>
              <w:spacing w:line="276" w:lineRule="auto"/>
              <w:rPr>
                <w:sz w:val="16"/>
                <w:szCs w:val="16"/>
              </w:rPr>
            </w:pPr>
            <w:r w:rsidRPr="00C61AA8">
              <w:rPr>
                <w:sz w:val="16"/>
                <w:szCs w:val="16"/>
              </w:rPr>
              <w:t>534.910</w:t>
            </w:r>
          </w:p>
          <w:p w14:paraId="0E4D1F87" w14:textId="77777777" w:rsidR="00BC41E4" w:rsidRPr="00C61AA8" w:rsidRDefault="00BC41E4" w:rsidP="001F35A7">
            <w:pPr>
              <w:spacing w:line="276" w:lineRule="auto"/>
              <w:rPr>
                <w:sz w:val="16"/>
                <w:szCs w:val="16"/>
              </w:rPr>
            </w:pPr>
            <w:r w:rsidRPr="00C61AA8">
              <w:rPr>
                <w:sz w:val="16"/>
                <w:szCs w:val="16"/>
              </w:rPr>
              <w:t>MHz</w:t>
            </w:r>
          </w:p>
        </w:tc>
        <w:tc>
          <w:tcPr>
            <w:tcW w:w="737" w:type="dxa"/>
            <w:textDirection w:val="btLr"/>
            <w:vAlign w:val="center"/>
          </w:tcPr>
          <w:p w14:paraId="3FBF2A53" w14:textId="77777777" w:rsidR="00BC41E4" w:rsidRPr="00C61AA8" w:rsidRDefault="00BC41E4" w:rsidP="001F35A7">
            <w:pPr>
              <w:spacing w:line="276" w:lineRule="auto"/>
              <w:rPr>
                <w:sz w:val="16"/>
                <w:szCs w:val="16"/>
              </w:rPr>
            </w:pPr>
            <w:r w:rsidRPr="00C61AA8">
              <w:rPr>
                <w:sz w:val="16"/>
                <w:szCs w:val="16"/>
              </w:rPr>
              <w:t>534.910</w:t>
            </w:r>
          </w:p>
          <w:p w14:paraId="23C79968" w14:textId="77777777" w:rsidR="00BC41E4" w:rsidRPr="00C61AA8" w:rsidRDefault="00BC41E4" w:rsidP="001F35A7">
            <w:pPr>
              <w:spacing w:line="276" w:lineRule="auto"/>
              <w:rPr>
                <w:sz w:val="16"/>
                <w:szCs w:val="16"/>
              </w:rPr>
            </w:pPr>
            <w:r w:rsidRPr="00C61AA8">
              <w:rPr>
                <w:sz w:val="16"/>
                <w:szCs w:val="16"/>
              </w:rPr>
              <w:t>MHz</w:t>
            </w:r>
          </w:p>
        </w:tc>
        <w:tc>
          <w:tcPr>
            <w:tcW w:w="737" w:type="dxa"/>
            <w:textDirection w:val="btLr"/>
            <w:vAlign w:val="center"/>
          </w:tcPr>
          <w:p w14:paraId="3B54E9CC" w14:textId="77777777" w:rsidR="00BC41E4" w:rsidRPr="00C61AA8" w:rsidRDefault="00BC41E4" w:rsidP="001F35A7">
            <w:pPr>
              <w:spacing w:line="276" w:lineRule="auto"/>
              <w:rPr>
                <w:sz w:val="16"/>
                <w:szCs w:val="16"/>
              </w:rPr>
            </w:pPr>
            <w:r w:rsidRPr="00C61AA8">
              <w:rPr>
                <w:sz w:val="16"/>
                <w:szCs w:val="16"/>
              </w:rPr>
              <w:t>No Change</w:t>
            </w:r>
          </w:p>
        </w:tc>
        <w:tc>
          <w:tcPr>
            <w:tcW w:w="737" w:type="dxa"/>
            <w:vMerge/>
            <w:textDirection w:val="btLr"/>
          </w:tcPr>
          <w:p w14:paraId="439A07BB" w14:textId="77777777" w:rsidR="00BC41E4" w:rsidRPr="00C61AA8" w:rsidRDefault="00BC41E4" w:rsidP="001F35A7">
            <w:pPr>
              <w:spacing w:line="276" w:lineRule="auto"/>
              <w:rPr>
                <w:sz w:val="16"/>
                <w:szCs w:val="16"/>
              </w:rPr>
            </w:pPr>
          </w:p>
        </w:tc>
        <w:tc>
          <w:tcPr>
            <w:tcW w:w="378" w:type="dxa"/>
            <w:textDirection w:val="btLr"/>
          </w:tcPr>
          <w:p w14:paraId="07277BDC" w14:textId="77777777" w:rsidR="00BC41E4" w:rsidRPr="00C61AA8" w:rsidRDefault="00BC41E4" w:rsidP="001F35A7">
            <w:pPr>
              <w:spacing w:line="276" w:lineRule="auto"/>
              <w:rPr>
                <w:sz w:val="16"/>
                <w:szCs w:val="16"/>
              </w:rPr>
            </w:pPr>
            <w:r w:rsidRPr="00C61AA8">
              <w:rPr>
                <w:sz w:val="16"/>
                <w:szCs w:val="16"/>
              </w:rPr>
              <w:t>26</w:t>
            </w:r>
          </w:p>
        </w:tc>
        <w:tc>
          <w:tcPr>
            <w:tcW w:w="561" w:type="dxa"/>
            <w:textDirection w:val="btLr"/>
          </w:tcPr>
          <w:p w14:paraId="10C7621E" w14:textId="77777777" w:rsidR="00BC41E4" w:rsidRPr="00C61AA8" w:rsidRDefault="00BC41E4" w:rsidP="001F35A7">
            <w:pPr>
              <w:spacing w:line="276" w:lineRule="auto"/>
              <w:rPr>
                <w:sz w:val="16"/>
                <w:szCs w:val="16"/>
              </w:rPr>
            </w:pPr>
            <w:r w:rsidRPr="00C61AA8">
              <w:rPr>
                <w:sz w:val="16"/>
                <w:szCs w:val="16"/>
              </w:rPr>
              <w:t>14</w:t>
            </w:r>
          </w:p>
        </w:tc>
        <w:tc>
          <w:tcPr>
            <w:tcW w:w="548" w:type="dxa"/>
            <w:textDirection w:val="btLr"/>
          </w:tcPr>
          <w:p w14:paraId="4C0BDF68" w14:textId="77777777" w:rsidR="00BC41E4" w:rsidRPr="00C61AA8" w:rsidRDefault="00BC41E4" w:rsidP="001F35A7">
            <w:pPr>
              <w:spacing w:line="276" w:lineRule="auto"/>
              <w:rPr>
                <w:sz w:val="16"/>
                <w:szCs w:val="16"/>
              </w:rPr>
            </w:pPr>
            <w:r w:rsidRPr="00C61AA8">
              <w:rPr>
                <w:sz w:val="16"/>
                <w:szCs w:val="16"/>
              </w:rPr>
              <w:t>12</w:t>
            </w:r>
          </w:p>
        </w:tc>
      </w:tr>
      <w:tr w:rsidR="00BC41E4" w:rsidRPr="00C61AA8" w14:paraId="57C1A496" w14:textId="77777777" w:rsidTr="00423B84">
        <w:trPr>
          <w:cantSplit/>
          <w:trHeight w:val="626"/>
        </w:trPr>
        <w:tc>
          <w:tcPr>
            <w:tcW w:w="926" w:type="dxa"/>
            <w:vMerge/>
            <w:textDirection w:val="btLr"/>
          </w:tcPr>
          <w:p w14:paraId="0677F47B" w14:textId="77777777" w:rsidR="00BC41E4" w:rsidRPr="00C61AA8" w:rsidRDefault="00BC41E4" w:rsidP="001F35A7">
            <w:pPr>
              <w:spacing w:line="276" w:lineRule="auto"/>
              <w:rPr>
                <w:sz w:val="16"/>
                <w:szCs w:val="16"/>
              </w:rPr>
            </w:pPr>
          </w:p>
        </w:tc>
        <w:tc>
          <w:tcPr>
            <w:tcW w:w="750" w:type="dxa"/>
            <w:textDirection w:val="btLr"/>
          </w:tcPr>
          <w:p w14:paraId="42EACD0E" w14:textId="77777777" w:rsidR="00BC41E4" w:rsidRPr="00C61AA8" w:rsidRDefault="00BC41E4" w:rsidP="001F35A7">
            <w:pPr>
              <w:spacing w:line="276" w:lineRule="auto"/>
              <w:rPr>
                <w:sz w:val="16"/>
                <w:szCs w:val="16"/>
              </w:rPr>
            </w:pPr>
            <w:r w:rsidRPr="00C61AA8">
              <w:rPr>
                <w:sz w:val="16"/>
                <w:szCs w:val="16"/>
              </w:rPr>
              <w:t>486.92 MHz</w:t>
            </w:r>
          </w:p>
        </w:tc>
        <w:tc>
          <w:tcPr>
            <w:tcW w:w="737" w:type="dxa"/>
            <w:textDirection w:val="btLr"/>
            <w:vAlign w:val="center"/>
          </w:tcPr>
          <w:p w14:paraId="44C958AB" w14:textId="77777777" w:rsidR="00BC41E4" w:rsidRPr="00C61AA8" w:rsidRDefault="00BC41E4" w:rsidP="001F35A7">
            <w:pPr>
              <w:spacing w:line="276" w:lineRule="auto"/>
              <w:rPr>
                <w:sz w:val="16"/>
                <w:szCs w:val="16"/>
              </w:rPr>
            </w:pPr>
            <w:r w:rsidRPr="00C61AA8">
              <w:rPr>
                <w:sz w:val="16"/>
                <w:szCs w:val="16"/>
              </w:rPr>
              <w:t>498.920 MHz</w:t>
            </w:r>
          </w:p>
        </w:tc>
        <w:tc>
          <w:tcPr>
            <w:tcW w:w="737" w:type="dxa"/>
            <w:textDirection w:val="btLr"/>
            <w:vAlign w:val="center"/>
          </w:tcPr>
          <w:p w14:paraId="7B5B7601" w14:textId="77777777" w:rsidR="00BC41E4" w:rsidRPr="00C61AA8" w:rsidRDefault="00BC41E4" w:rsidP="001F35A7">
            <w:pPr>
              <w:spacing w:line="276" w:lineRule="auto"/>
              <w:rPr>
                <w:sz w:val="16"/>
                <w:szCs w:val="16"/>
              </w:rPr>
            </w:pPr>
            <w:r w:rsidRPr="00C61AA8">
              <w:rPr>
                <w:sz w:val="16"/>
                <w:szCs w:val="16"/>
              </w:rPr>
              <w:t>12.00 MHz</w:t>
            </w:r>
          </w:p>
        </w:tc>
        <w:tc>
          <w:tcPr>
            <w:tcW w:w="737" w:type="dxa"/>
            <w:vMerge/>
            <w:textDirection w:val="btLr"/>
          </w:tcPr>
          <w:p w14:paraId="7ECAF50D" w14:textId="77777777" w:rsidR="00BC41E4" w:rsidRPr="00C61AA8" w:rsidRDefault="00BC41E4" w:rsidP="001F35A7">
            <w:pPr>
              <w:spacing w:line="276" w:lineRule="auto"/>
              <w:rPr>
                <w:sz w:val="16"/>
                <w:szCs w:val="16"/>
              </w:rPr>
            </w:pPr>
          </w:p>
        </w:tc>
        <w:tc>
          <w:tcPr>
            <w:tcW w:w="378" w:type="dxa"/>
            <w:textDirection w:val="btLr"/>
          </w:tcPr>
          <w:p w14:paraId="4B27FB1E" w14:textId="77777777" w:rsidR="00BC41E4" w:rsidRPr="00C61AA8" w:rsidRDefault="00BC41E4" w:rsidP="001F35A7">
            <w:pPr>
              <w:spacing w:line="276" w:lineRule="auto"/>
              <w:rPr>
                <w:sz w:val="16"/>
                <w:szCs w:val="16"/>
              </w:rPr>
            </w:pPr>
            <w:r w:rsidRPr="00C61AA8">
              <w:rPr>
                <w:sz w:val="16"/>
                <w:szCs w:val="16"/>
              </w:rPr>
              <w:t>22</w:t>
            </w:r>
          </w:p>
        </w:tc>
        <w:tc>
          <w:tcPr>
            <w:tcW w:w="561" w:type="dxa"/>
            <w:textDirection w:val="btLr"/>
          </w:tcPr>
          <w:p w14:paraId="57D9906E" w14:textId="77777777" w:rsidR="00BC41E4" w:rsidRPr="00C61AA8" w:rsidRDefault="00BC41E4" w:rsidP="001F35A7">
            <w:pPr>
              <w:spacing w:line="276" w:lineRule="auto"/>
              <w:rPr>
                <w:sz w:val="16"/>
                <w:szCs w:val="16"/>
              </w:rPr>
            </w:pPr>
            <w:r w:rsidRPr="00C61AA8">
              <w:rPr>
                <w:sz w:val="16"/>
                <w:szCs w:val="16"/>
              </w:rPr>
              <w:t>12</w:t>
            </w:r>
          </w:p>
        </w:tc>
        <w:tc>
          <w:tcPr>
            <w:tcW w:w="548" w:type="dxa"/>
            <w:textDirection w:val="btLr"/>
          </w:tcPr>
          <w:p w14:paraId="5086A054" w14:textId="77777777" w:rsidR="00BC41E4" w:rsidRPr="00C61AA8" w:rsidRDefault="00BC41E4" w:rsidP="001F35A7">
            <w:pPr>
              <w:spacing w:line="276" w:lineRule="auto"/>
              <w:rPr>
                <w:sz w:val="16"/>
                <w:szCs w:val="16"/>
              </w:rPr>
            </w:pPr>
            <w:r w:rsidRPr="00C61AA8">
              <w:rPr>
                <w:sz w:val="16"/>
                <w:szCs w:val="16"/>
              </w:rPr>
              <w:t>10</w:t>
            </w:r>
          </w:p>
        </w:tc>
      </w:tr>
      <w:tr w:rsidR="00BC41E4" w:rsidRPr="00C61AA8" w14:paraId="19BFDEA8" w14:textId="77777777" w:rsidTr="00423B84">
        <w:trPr>
          <w:cantSplit/>
          <w:trHeight w:val="626"/>
        </w:trPr>
        <w:tc>
          <w:tcPr>
            <w:tcW w:w="926" w:type="dxa"/>
            <w:vMerge/>
            <w:textDirection w:val="btLr"/>
          </w:tcPr>
          <w:p w14:paraId="3AD3E1D0" w14:textId="77777777" w:rsidR="00BC41E4" w:rsidRPr="00C61AA8" w:rsidRDefault="00BC41E4" w:rsidP="001F35A7">
            <w:pPr>
              <w:spacing w:line="276" w:lineRule="auto"/>
              <w:rPr>
                <w:sz w:val="16"/>
                <w:szCs w:val="16"/>
              </w:rPr>
            </w:pPr>
          </w:p>
        </w:tc>
        <w:tc>
          <w:tcPr>
            <w:tcW w:w="750" w:type="dxa"/>
            <w:textDirection w:val="btLr"/>
          </w:tcPr>
          <w:p w14:paraId="6D8AC1CD" w14:textId="77777777" w:rsidR="00BC41E4" w:rsidRPr="00C61AA8" w:rsidRDefault="00BC41E4" w:rsidP="001F35A7">
            <w:pPr>
              <w:spacing w:line="276" w:lineRule="auto"/>
              <w:rPr>
                <w:sz w:val="16"/>
                <w:szCs w:val="16"/>
              </w:rPr>
            </w:pPr>
            <w:r w:rsidRPr="00C61AA8">
              <w:rPr>
                <w:sz w:val="16"/>
                <w:szCs w:val="16"/>
              </w:rPr>
              <w:t>468.920 MHz</w:t>
            </w:r>
          </w:p>
        </w:tc>
        <w:tc>
          <w:tcPr>
            <w:tcW w:w="737" w:type="dxa"/>
            <w:textDirection w:val="btLr"/>
            <w:vAlign w:val="center"/>
          </w:tcPr>
          <w:p w14:paraId="7F39BC1F" w14:textId="77777777" w:rsidR="00BC41E4" w:rsidRPr="00C61AA8" w:rsidRDefault="00BC41E4" w:rsidP="001F35A7">
            <w:pPr>
              <w:spacing w:line="276" w:lineRule="auto"/>
              <w:rPr>
                <w:sz w:val="16"/>
                <w:szCs w:val="16"/>
              </w:rPr>
            </w:pPr>
            <w:r w:rsidRPr="00C61AA8">
              <w:rPr>
                <w:sz w:val="16"/>
                <w:szCs w:val="16"/>
              </w:rPr>
              <w:t>468.920 MHz</w:t>
            </w:r>
          </w:p>
        </w:tc>
        <w:tc>
          <w:tcPr>
            <w:tcW w:w="737" w:type="dxa"/>
            <w:textDirection w:val="btLr"/>
            <w:vAlign w:val="center"/>
          </w:tcPr>
          <w:p w14:paraId="64F2EBC4" w14:textId="77777777" w:rsidR="00BC41E4" w:rsidRPr="00C61AA8" w:rsidRDefault="00BC41E4" w:rsidP="001F35A7">
            <w:pPr>
              <w:spacing w:line="276" w:lineRule="auto"/>
              <w:rPr>
                <w:sz w:val="16"/>
                <w:szCs w:val="16"/>
              </w:rPr>
            </w:pPr>
            <w:r w:rsidRPr="00C61AA8">
              <w:rPr>
                <w:sz w:val="16"/>
                <w:szCs w:val="16"/>
              </w:rPr>
              <w:t>No change</w:t>
            </w:r>
          </w:p>
        </w:tc>
        <w:tc>
          <w:tcPr>
            <w:tcW w:w="737" w:type="dxa"/>
            <w:vMerge/>
            <w:textDirection w:val="btLr"/>
          </w:tcPr>
          <w:p w14:paraId="564BBDCE" w14:textId="77777777" w:rsidR="00BC41E4" w:rsidRPr="00C61AA8" w:rsidRDefault="00BC41E4" w:rsidP="001F35A7">
            <w:pPr>
              <w:spacing w:line="276" w:lineRule="auto"/>
              <w:rPr>
                <w:sz w:val="16"/>
                <w:szCs w:val="16"/>
              </w:rPr>
            </w:pPr>
          </w:p>
        </w:tc>
        <w:tc>
          <w:tcPr>
            <w:tcW w:w="378" w:type="dxa"/>
            <w:textDirection w:val="btLr"/>
          </w:tcPr>
          <w:p w14:paraId="32BD6E7D" w14:textId="77777777" w:rsidR="00BC41E4" w:rsidRPr="00C61AA8" w:rsidRDefault="00BC41E4" w:rsidP="001F35A7">
            <w:pPr>
              <w:spacing w:line="276" w:lineRule="auto"/>
              <w:rPr>
                <w:sz w:val="16"/>
                <w:szCs w:val="16"/>
              </w:rPr>
            </w:pPr>
            <w:r w:rsidRPr="00C61AA8">
              <w:rPr>
                <w:sz w:val="16"/>
                <w:szCs w:val="16"/>
              </w:rPr>
              <w:t>23</w:t>
            </w:r>
          </w:p>
        </w:tc>
        <w:tc>
          <w:tcPr>
            <w:tcW w:w="561" w:type="dxa"/>
            <w:textDirection w:val="btLr"/>
          </w:tcPr>
          <w:p w14:paraId="28448568" w14:textId="77777777" w:rsidR="00BC41E4" w:rsidRPr="00C61AA8" w:rsidRDefault="00BC41E4" w:rsidP="001F35A7">
            <w:pPr>
              <w:spacing w:line="276" w:lineRule="auto"/>
              <w:rPr>
                <w:sz w:val="16"/>
                <w:szCs w:val="16"/>
              </w:rPr>
            </w:pPr>
            <w:r w:rsidRPr="00C61AA8">
              <w:rPr>
                <w:sz w:val="16"/>
                <w:szCs w:val="16"/>
              </w:rPr>
              <w:t>13</w:t>
            </w:r>
          </w:p>
        </w:tc>
        <w:tc>
          <w:tcPr>
            <w:tcW w:w="548" w:type="dxa"/>
            <w:textDirection w:val="btLr"/>
          </w:tcPr>
          <w:p w14:paraId="67BEB202" w14:textId="77777777" w:rsidR="00BC41E4" w:rsidRPr="00C61AA8" w:rsidRDefault="00BC41E4" w:rsidP="001F35A7">
            <w:pPr>
              <w:spacing w:line="276" w:lineRule="auto"/>
              <w:rPr>
                <w:sz w:val="16"/>
                <w:szCs w:val="16"/>
              </w:rPr>
            </w:pPr>
            <w:r w:rsidRPr="00C61AA8">
              <w:rPr>
                <w:sz w:val="16"/>
                <w:szCs w:val="16"/>
              </w:rPr>
              <w:t>10</w:t>
            </w:r>
          </w:p>
        </w:tc>
      </w:tr>
      <w:tr w:rsidR="00BC41E4" w:rsidRPr="00C61AA8" w14:paraId="21172D03" w14:textId="77777777" w:rsidTr="00423B84">
        <w:trPr>
          <w:cantSplit/>
          <w:trHeight w:val="626"/>
        </w:trPr>
        <w:tc>
          <w:tcPr>
            <w:tcW w:w="926" w:type="dxa"/>
            <w:vMerge/>
            <w:textDirection w:val="btLr"/>
          </w:tcPr>
          <w:p w14:paraId="70CD8408" w14:textId="77777777" w:rsidR="00BC41E4" w:rsidRPr="00C61AA8" w:rsidRDefault="00BC41E4" w:rsidP="001F35A7">
            <w:pPr>
              <w:spacing w:line="276" w:lineRule="auto"/>
              <w:rPr>
                <w:sz w:val="16"/>
                <w:szCs w:val="16"/>
              </w:rPr>
            </w:pPr>
          </w:p>
        </w:tc>
        <w:tc>
          <w:tcPr>
            <w:tcW w:w="750" w:type="dxa"/>
            <w:textDirection w:val="btLr"/>
          </w:tcPr>
          <w:p w14:paraId="174F1F2B" w14:textId="77777777" w:rsidR="00BC41E4" w:rsidRPr="00C61AA8" w:rsidRDefault="00BC41E4" w:rsidP="001F35A7">
            <w:pPr>
              <w:spacing w:line="276" w:lineRule="auto"/>
              <w:rPr>
                <w:sz w:val="16"/>
                <w:szCs w:val="16"/>
              </w:rPr>
            </w:pPr>
            <w:r w:rsidRPr="00C61AA8">
              <w:rPr>
                <w:sz w:val="16"/>
                <w:szCs w:val="16"/>
              </w:rPr>
              <w:t>150.98 MHz</w:t>
            </w:r>
          </w:p>
        </w:tc>
        <w:tc>
          <w:tcPr>
            <w:tcW w:w="737" w:type="dxa"/>
            <w:textDirection w:val="btLr"/>
            <w:vAlign w:val="center"/>
          </w:tcPr>
          <w:p w14:paraId="516B7CA0" w14:textId="77777777" w:rsidR="00BC41E4" w:rsidRPr="00C61AA8" w:rsidRDefault="00BC41E4" w:rsidP="001F35A7">
            <w:pPr>
              <w:spacing w:line="276" w:lineRule="auto"/>
              <w:rPr>
                <w:sz w:val="16"/>
                <w:szCs w:val="16"/>
              </w:rPr>
            </w:pPr>
            <w:r w:rsidRPr="00C61AA8">
              <w:rPr>
                <w:sz w:val="16"/>
                <w:szCs w:val="16"/>
              </w:rPr>
              <w:t>144.980 MHz</w:t>
            </w:r>
          </w:p>
        </w:tc>
        <w:tc>
          <w:tcPr>
            <w:tcW w:w="737" w:type="dxa"/>
            <w:textDirection w:val="btLr"/>
            <w:vAlign w:val="center"/>
          </w:tcPr>
          <w:p w14:paraId="2398F552" w14:textId="77777777" w:rsidR="00BC41E4" w:rsidRPr="00C61AA8" w:rsidRDefault="00BC41E4" w:rsidP="001F35A7">
            <w:pPr>
              <w:spacing w:line="276" w:lineRule="auto"/>
              <w:rPr>
                <w:sz w:val="16"/>
                <w:szCs w:val="16"/>
              </w:rPr>
            </w:pPr>
            <w:r w:rsidRPr="00C61AA8">
              <w:rPr>
                <w:sz w:val="16"/>
                <w:szCs w:val="16"/>
              </w:rPr>
              <w:t>6.00 MHz</w:t>
            </w:r>
          </w:p>
        </w:tc>
        <w:tc>
          <w:tcPr>
            <w:tcW w:w="737" w:type="dxa"/>
            <w:vMerge/>
            <w:textDirection w:val="btLr"/>
          </w:tcPr>
          <w:p w14:paraId="3E08138B" w14:textId="77777777" w:rsidR="00BC41E4" w:rsidRPr="00C61AA8" w:rsidRDefault="00BC41E4" w:rsidP="001F35A7">
            <w:pPr>
              <w:spacing w:line="276" w:lineRule="auto"/>
              <w:rPr>
                <w:sz w:val="16"/>
                <w:szCs w:val="16"/>
              </w:rPr>
            </w:pPr>
          </w:p>
        </w:tc>
        <w:tc>
          <w:tcPr>
            <w:tcW w:w="378" w:type="dxa"/>
            <w:textDirection w:val="btLr"/>
          </w:tcPr>
          <w:p w14:paraId="56E2A3A5" w14:textId="77777777" w:rsidR="00BC41E4" w:rsidRPr="00C61AA8" w:rsidRDefault="00BC41E4" w:rsidP="001F35A7">
            <w:pPr>
              <w:spacing w:line="276" w:lineRule="auto"/>
              <w:rPr>
                <w:sz w:val="16"/>
                <w:szCs w:val="16"/>
              </w:rPr>
            </w:pPr>
            <w:r w:rsidRPr="00C61AA8">
              <w:rPr>
                <w:sz w:val="16"/>
                <w:szCs w:val="16"/>
              </w:rPr>
              <w:t>39</w:t>
            </w:r>
          </w:p>
        </w:tc>
        <w:tc>
          <w:tcPr>
            <w:tcW w:w="561" w:type="dxa"/>
            <w:textDirection w:val="btLr"/>
          </w:tcPr>
          <w:p w14:paraId="4FACDD36" w14:textId="77777777" w:rsidR="00BC41E4" w:rsidRPr="00C61AA8" w:rsidRDefault="00BC41E4" w:rsidP="001F35A7">
            <w:pPr>
              <w:spacing w:line="276" w:lineRule="auto"/>
              <w:rPr>
                <w:sz w:val="16"/>
                <w:szCs w:val="16"/>
              </w:rPr>
            </w:pPr>
            <w:r w:rsidRPr="00C61AA8">
              <w:rPr>
                <w:sz w:val="16"/>
                <w:szCs w:val="16"/>
              </w:rPr>
              <w:t>16</w:t>
            </w:r>
          </w:p>
        </w:tc>
        <w:tc>
          <w:tcPr>
            <w:tcW w:w="548" w:type="dxa"/>
            <w:textDirection w:val="btLr"/>
          </w:tcPr>
          <w:p w14:paraId="35AF4C84" w14:textId="77777777" w:rsidR="00BC41E4" w:rsidRPr="00C61AA8" w:rsidRDefault="00BC41E4" w:rsidP="001F35A7">
            <w:pPr>
              <w:spacing w:line="276" w:lineRule="auto"/>
              <w:rPr>
                <w:sz w:val="16"/>
                <w:szCs w:val="16"/>
              </w:rPr>
            </w:pPr>
            <w:r w:rsidRPr="00C61AA8">
              <w:rPr>
                <w:sz w:val="16"/>
                <w:szCs w:val="16"/>
              </w:rPr>
              <w:t>23</w:t>
            </w:r>
          </w:p>
        </w:tc>
      </w:tr>
      <w:tr w:rsidR="00BC41E4" w:rsidRPr="00C61AA8" w14:paraId="75CE1E60" w14:textId="77777777" w:rsidTr="00423B84">
        <w:trPr>
          <w:cantSplit/>
          <w:trHeight w:val="626"/>
        </w:trPr>
        <w:tc>
          <w:tcPr>
            <w:tcW w:w="926" w:type="dxa"/>
            <w:vMerge/>
            <w:textDirection w:val="btLr"/>
          </w:tcPr>
          <w:p w14:paraId="11268364" w14:textId="77777777" w:rsidR="00BC41E4" w:rsidRPr="00C61AA8" w:rsidRDefault="00BC41E4" w:rsidP="001F35A7">
            <w:pPr>
              <w:spacing w:line="276" w:lineRule="auto"/>
              <w:rPr>
                <w:sz w:val="16"/>
                <w:szCs w:val="16"/>
              </w:rPr>
            </w:pPr>
          </w:p>
        </w:tc>
        <w:tc>
          <w:tcPr>
            <w:tcW w:w="750" w:type="dxa"/>
            <w:textDirection w:val="btLr"/>
          </w:tcPr>
          <w:p w14:paraId="0D8B48C1" w14:textId="77777777" w:rsidR="00BC41E4" w:rsidRPr="00C61AA8" w:rsidRDefault="00BC41E4" w:rsidP="001F35A7">
            <w:pPr>
              <w:spacing w:line="276" w:lineRule="auto"/>
              <w:rPr>
                <w:sz w:val="16"/>
                <w:szCs w:val="16"/>
              </w:rPr>
            </w:pPr>
            <w:r w:rsidRPr="00C61AA8">
              <w:rPr>
                <w:sz w:val="16"/>
                <w:szCs w:val="16"/>
              </w:rPr>
              <w:t>126.980 MHz</w:t>
            </w:r>
          </w:p>
        </w:tc>
        <w:tc>
          <w:tcPr>
            <w:tcW w:w="737" w:type="dxa"/>
            <w:textDirection w:val="btLr"/>
            <w:vAlign w:val="center"/>
          </w:tcPr>
          <w:p w14:paraId="3372DB25" w14:textId="77777777" w:rsidR="00BC41E4" w:rsidRPr="00C61AA8" w:rsidRDefault="00BC41E4" w:rsidP="001F35A7">
            <w:pPr>
              <w:spacing w:line="276" w:lineRule="auto"/>
              <w:rPr>
                <w:sz w:val="16"/>
                <w:szCs w:val="16"/>
              </w:rPr>
            </w:pPr>
            <w:r w:rsidRPr="00C61AA8">
              <w:rPr>
                <w:sz w:val="16"/>
                <w:szCs w:val="16"/>
              </w:rPr>
              <w:t>120.980 MHz</w:t>
            </w:r>
          </w:p>
        </w:tc>
        <w:tc>
          <w:tcPr>
            <w:tcW w:w="737" w:type="dxa"/>
            <w:textDirection w:val="btLr"/>
            <w:vAlign w:val="center"/>
          </w:tcPr>
          <w:p w14:paraId="584DFBC6" w14:textId="77777777" w:rsidR="00BC41E4" w:rsidRPr="00C61AA8" w:rsidRDefault="00BC41E4" w:rsidP="001F35A7">
            <w:pPr>
              <w:spacing w:line="276" w:lineRule="auto"/>
              <w:rPr>
                <w:sz w:val="16"/>
                <w:szCs w:val="16"/>
              </w:rPr>
            </w:pPr>
            <w:r w:rsidRPr="00C61AA8">
              <w:rPr>
                <w:sz w:val="16"/>
                <w:szCs w:val="16"/>
              </w:rPr>
              <w:t>6.00 MHz</w:t>
            </w:r>
          </w:p>
        </w:tc>
        <w:tc>
          <w:tcPr>
            <w:tcW w:w="737" w:type="dxa"/>
            <w:vMerge/>
            <w:textDirection w:val="btLr"/>
          </w:tcPr>
          <w:p w14:paraId="42C0B2E5" w14:textId="77777777" w:rsidR="00BC41E4" w:rsidRPr="00C61AA8" w:rsidRDefault="00BC41E4" w:rsidP="001F35A7">
            <w:pPr>
              <w:spacing w:line="276" w:lineRule="auto"/>
              <w:rPr>
                <w:sz w:val="16"/>
                <w:szCs w:val="16"/>
              </w:rPr>
            </w:pPr>
          </w:p>
        </w:tc>
        <w:tc>
          <w:tcPr>
            <w:tcW w:w="378" w:type="dxa"/>
            <w:textDirection w:val="btLr"/>
          </w:tcPr>
          <w:p w14:paraId="759BDE78" w14:textId="77777777" w:rsidR="00BC41E4" w:rsidRPr="00C61AA8" w:rsidRDefault="00BC41E4" w:rsidP="001F35A7">
            <w:pPr>
              <w:spacing w:line="276" w:lineRule="auto"/>
              <w:rPr>
                <w:sz w:val="16"/>
                <w:szCs w:val="16"/>
              </w:rPr>
            </w:pPr>
            <w:r w:rsidRPr="00C61AA8">
              <w:rPr>
                <w:sz w:val="16"/>
                <w:szCs w:val="16"/>
              </w:rPr>
              <w:t>30</w:t>
            </w:r>
          </w:p>
        </w:tc>
        <w:tc>
          <w:tcPr>
            <w:tcW w:w="561" w:type="dxa"/>
            <w:textDirection w:val="btLr"/>
          </w:tcPr>
          <w:p w14:paraId="77B29548" w14:textId="77777777" w:rsidR="00BC41E4" w:rsidRPr="00C61AA8" w:rsidRDefault="00BC41E4" w:rsidP="001F35A7">
            <w:pPr>
              <w:spacing w:line="276" w:lineRule="auto"/>
              <w:rPr>
                <w:sz w:val="16"/>
                <w:szCs w:val="16"/>
              </w:rPr>
            </w:pPr>
            <w:r w:rsidRPr="00C61AA8">
              <w:rPr>
                <w:sz w:val="16"/>
                <w:szCs w:val="16"/>
              </w:rPr>
              <w:t>18</w:t>
            </w:r>
          </w:p>
        </w:tc>
        <w:tc>
          <w:tcPr>
            <w:tcW w:w="548" w:type="dxa"/>
            <w:textDirection w:val="btLr"/>
          </w:tcPr>
          <w:p w14:paraId="1915D662" w14:textId="77777777" w:rsidR="00BC41E4" w:rsidRPr="00C61AA8" w:rsidRDefault="00BC41E4" w:rsidP="001F35A7">
            <w:pPr>
              <w:spacing w:line="276" w:lineRule="auto"/>
              <w:rPr>
                <w:sz w:val="16"/>
                <w:szCs w:val="16"/>
              </w:rPr>
            </w:pPr>
            <w:r w:rsidRPr="00C61AA8">
              <w:rPr>
                <w:sz w:val="16"/>
                <w:szCs w:val="16"/>
              </w:rPr>
              <w:t>12</w:t>
            </w:r>
          </w:p>
        </w:tc>
      </w:tr>
      <w:tr w:rsidR="00BC41E4" w:rsidRPr="00C61AA8" w14:paraId="4C8FB454" w14:textId="77777777" w:rsidTr="00423B84">
        <w:trPr>
          <w:cantSplit/>
          <w:trHeight w:val="626"/>
        </w:trPr>
        <w:tc>
          <w:tcPr>
            <w:tcW w:w="926" w:type="dxa"/>
            <w:vMerge/>
            <w:textDirection w:val="btLr"/>
          </w:tcPr>
          <w:p w14:paraId="7F705297" w14:textId="77777777" w:rsidR="00BC41E4" w:rsidRPr="00C61AA8" w:rsidRDefault="00BC41E4" w:rsidP="001F35A7">
            <w:pPr>
              <w:spacing w:line="276" w:lineRule="auto"/>
              <w:rPr>
                <w:sz w:val="16"/>
                <w:szCs w:val="16"/>
              </w:rPr>
            </w:pPr>
          </w:p>
        </w:tc>
        <w:tc>
          <w:tcPr>
            <w:tcW w:w="750" w:type="dxa"/>
            <w:textDirection w:val="btLr"/>
          </w:tcPr>
          <w:p w14:paraId="131D65AA" w14:textId="77777777" w:rsidR="00BC41E4" w:rsidRPr="00C61AA8" w:rsidRDefault="00BC41E4" w:rsidP="001F35A7">
            <w:pPr>
              <w:spacing w:line="276" w:lineRule="auto"/>
              <w:rPr>
                <w:sz w:val="16"/>
                <w:szCs w:val="16"/>
              </w:rPr>
            </w:pPr>
            <w:r w:rsidRPr="00C61AA8">
              <w:rPr>
                <w:sz w:val="16"/>
                <w:szCs w:val="16"/>
              </w:rPr>
              <w:t>78.99 MHz</w:t>
            </w:r>
          </w:p>
        </w:tc>
        <w:tc>
          <w:tcPr>
            <w:tcW w:w="737" w:type="dxa"/>
            <w:textDirection w:val="btLr"/>
            <w:vAlign w:val="center"/>
          </w:tcPr>
          <w:p w14:paraId="69D1F981" w14:textId="77777777" w:rsidR="00BC41E4" w:rsidRPr="00C61AA8" w:rsidRDefault="00BC41E4" w:rsidP="001F35A7">
            <w:pPr>
              <w:spacing w:line="276" w:lineRule="auto"/>
              <w:rPr>
                <w:sz w:val="16"/>
                <w:szCs w:val="16"/>
              </w:rPr>
            </w:pPr>
            <w:r w:rsidRPr="00C61AA8">
              <w:rPr>
                <w:sz w:val="16"/>
                <w:szCs w:val="16"/>
              </w:rPr>
              <w:t>90.980 MHz</w:t>
            </w:r>
          </w:p>
        </w:tc>
        <w:tc>
          <w:tcPr>
            <w:tcW w:w="737" w:type="dxa"/>
            <w:textDirection w:val="btLr"/>
            <w:vAlign w:val="center"/>
          </w:tcPr>
          <w:p w14:paraId="375DC665" w14:textId="77777777" w:rsidR="00BC41E4" w:rsidRPr="00C61AA8" w:rsidRDefault="00BC41E4" w:rsidP="001F35A7">
            <w:pPr>
              <w:spacing w:line="276" w:lineRule="auto"/>
              <w:rPr>
                <w:sz w:val="16"/>
                <w:szCs w:val="16"/>
              </w:rPr>
            </w:pPr>
            <w:r w:rsidRPr="00C61AA8">
              <w:rPr>
                <w:sz w:val="16"/>
                <w:szCs w:val="16"/>
              </w:rPr>
              <w:t>11.99 MHz</w:t>
            </w:r>
          </w:p>
        </w:tc>
        <w:tc>
          <w:tcPr>
            <w:tcW w:w="737" w:type="dxa"/>
            <w:vMerge/>
            <w:textDirection w:val="btLr"/>
          </w:tcPr>
          <w:p w14:paraId="2390E630" w14:textId="77777777" w:rsidR="00BC41E4" w:rsidRPr="00C61AA8" w:rsidRDefault="00BC41E4" w:rsidP="001F35A7">
            <w:pPr>
              <w:spacing w:line="276" w:lineRule="auto"/>
              <w:rPr>
                <w:sz w:val="16"/>
                <w:szCs w:val="16"/>
              </w:rPr>
            </w:pPr>
          </w:p>
        </w:tc>
        <w:tc>
          <w:tcPr>
            <w:tcW w:w="378" w:type="dxa"/>
            <w:textDirection w:val="btLr"/>
          </w:tcPr>
          <w:p w14:paraId="08DB7C95" w14:textId="77777777" w:rsidR="00BC41E4" w:rsidRPr="00C61AA8" w:rsidRDefault="00BC41E4" w:rsidP="001F35A7">
            <w:pPr>
              <w:spacing w:line="276" w:lineRule="auto"/>
              <w:rPr>
                <w:sz w:val="16"/>
                <w:szCs w:val="16"/>
              </w:rPr>
            </w:pPr>
            <w:r w:rsidRPr="00C61AA8">
              <w:rPr>
                <w:sz w:val="16"/>
                <w:szCs w:val="16"/>
              </w:rPr>
              <w:t>26</w:t>
            </w:r>
          </w:p>
        </w:tc>
        <w:tc>
          <w:tcPr>
            <w:tcW w:w="561" w:type="dxa"/>
            <w:textDirection w:val="btLr"/>
          </w:tcPr>
          <w:p w14:paraId="67471BFF" w14:textId="77777777" w:rsidR="00BC41E4" w:rsidRPr="00C61AA8" w:rsidRDefault="00BC41E4" w:rsidP="001F35A7">
            <w:pPr>
              <w:spacing w:line="276" w:lineRule="auto"/>
              <w:rPr>
                <w:sz w:val="16"/>
                <w:szCs w:val="16"/>
              </w:rPr>
            </w:pPr>
            <w:r w:rsidRPr="00C61AA8">
              <w:rPr>
                <w:sz w:val="16"/>
                <w:szCs w:val="16"/>
              </w:rPr>
              <w:t>14</w:t>
            </w:r>
          </w:p>
        </w:tc>
        <w:tc>
          <w:tcPr>
            <w:tcW w:w="548" w:type="dxa"/>
            <w:textDirection w:val="btLr"/>
          </w:tcPr>
          <w:p w14:paraId="2E09E47F" w14:textId="77777777" w:rsidR="00BC41E4" w:rsidRPr="00C61AA8" w:rsidRDefault="00BC41E4" w:rsidP="001F35A7">
            <w:pPr>
              <w:spacing w:line="276" w:lineRule="auto"/>
              <w:rPr>
                <w:sz w:val="16"/>
                <w:szCs w:val="16"/>
              </w:rPr>
            </w:pPr>
            <w:r w:rsidRPr="00C61AA8">
              <w:rPr>
                <w:sz w:val="16"/>
                <w:szCs w:val="16"/>
              </w:rPr>
              <w:t>12</w:t>
            </w:r>
          </w:p>
        </w:tc>
      </w:tr>
      <w:tr w:rsidR="00BC41E4" w:rsidRPr="00C61AA8" w14:paraId="1157963E" w14:textId="77777777" w:rsidTr="00423B84">
        <w:trPr>
          <w:cantSplit/>
          <w:trHeight w:val="533"/>
        </w:trPr>
        <w:tc>
          <w:tcPr>
            <w:tcW w:w="926" w:type="dxa"/>
            <w:vMerge/>
            <w:textDirection w:val="btLr"/>
          </w:tcPr>
          <w:p w14:paraId="4005CC56" w14:textId="77777777" w:rsidR="00BC41E4" w:rsidRPr="00C61AA8" w:rsidRDefault="00BC41E4" w:rsidP="001F35A7">
            <w:pPr>
              <w:spacing w:line="276" w:lineRule="auto"/>
              <w:rPr>
                <w:sz w:val="16"/>
                <w:szCs w:val="16"/>
              </w:rPr>
            </w:pPr>
          </w:p>
        </w:tc>
        <w:tc>
          <w:tcPr>
            <w:tcW w:w="750" w:type="dxa"/>
            <w:textDirection w:val="btLr"/>
          </w:tcPr>
          <w:p w14:paraId="397CE692" w14:textId="77777777" w:rsidR="00BC41E4" w:rsidRPr="00C61AA8" w:rsidRDefault="00BC41E4" w:rsidP="001F35A7">
            <w:pPr>
              <w:spacing w:line="276" w:lineRule="auto"/>
              <w:rPr>
                <w:sz w:val="16"/>
                <w:szCs w:val="16"/>
              </w:rPr>
            </w:pPr>
            <w:r w:rsidRPr="00C61AA8">
              <w:rPr>
                <w:sz w:val="16"/>
                <w:szCs w:val="16"/>
              </w:rPr>
              <w:t>72.990</w:t>
            </w:r>
          </w:p>
          <w:p w14:paraId="07A63507" w14:textId="77777777" w:rsidR="00BC41E4" w:rsidRPr="00C61AA8" w:rsidRDefault="00BC41E4" w:rsidP="001F35A7">
            <w:pPr>
              <w:spacing w:line="276" w:lineRule="auto"/>
              <w:rPr>
                <w:sz w:val="16"/>
                <w:szCs w:val="16"/>
              </w:rPr>
            </w:pPr>
            <w:r w:rsidRPr="00C61AA8">
              <w:rPr>
                <w:sz w:val="16"/>
                <w:szCs w:val="16"/>
              </w:rPr>
              <w:t>MHz</w:t>
            </w:r>
          </w:p>
        </w:tc>
        <w:tc>
          <w:tcPr>
            <w:tcW w:w="737" w:type="dxa"/>
            <w:textDirection w:val="btLr"/>
            <w:vAlign w:val="center"/>
          </w:tcPr>
          <w:p w14:paraId="0E4CF3AF" w14:textId="77777777" w:rsidR="00BC41E4" w:rsidRPr="00C61AA8" w:rsidRDefault="00BC41E4" w:rsidP="001F35A7">
            <w:pPr>
              <w:spacing w:line="276" w:lineRule="auto"/>
              <w:rPr>
                <w:sz w:val="16"/>
                <w:szCs w:val="16"/>
              </w:rPr>
            </w:pPr>
            <w:r w:rsidRPr="00C61AA8">
              <w:rPr>
                <w:sz w:val="16"/>
                <w:szCs w:val="16"/>
              </w:rPr>
              <w:t>72.990 MHz</w:t>
            </w:r>
          </w:p>
        </w:tc>
        <w:tc>
          <w:tcPr>
            <w:tcW w:w="737" w:type="dxa"/>
            <w:textDirection w:val="btLr"/>
            <w:vAlign w:val="center"/>
          </w:tcPr>
          <w:p w14:paraId="392D4582" w14:textId="77777777" w:rsidR="00BC41E4" w:rsidRPr="00C61AA8" w:rsidRDefault="00BC41E4" w:rsidP="001F35A7">
            <w:pPr>
              <w:spacing w:line="276" w:lineRule="auto"/>
              <w:rPr>
                <w:sz w:val="16"/>
                <w:szCs w:val="16"/>
              </w:rPr>
            </w:pPr>
            <w:r w:rsidRPr="00C61AA8">
              <w:rPr>
                <w:sz w:val="16"/>
                <w:szCs w:val="16"/>
              </w:rPr>
              <w:t>No change</w:t>
            </w:r>
          </w:p>
        </w:tc>
        <w:tc>
          <w:tcPr>
            <w:tcW w:w="737" w:type="dxa"/>
            <w:vMerge/>
            <w:textDirection w:val="btLr"/>
          </w:tcPr>
          <w:p w14:paraId="18D06A44" w14:textId="77777777" w:rsidR="00BC41E4" w:rsidRPr="00C61AA8" w:rsidRDefault="00BC41E4" w:rsidP="001F35A7">
            <w:pPr>
              <w:spacing w:line="276" w:lineRule="auto"/>
              <w:rPr>
                <w:sz w:val="16"/>
                <w:szCs w:val="16"/>
              </w:rPr>
            </w:pPr>
          </w:p>
        </w:tc>
        <w:tc>
          <w:tcPr>
            <w:tcW w:w="378" w:type="dxa"/>
            <w:textDirection w:val="btLr"/>
          </w:tcPr>
          <w:p w14:paraId="0E89649C" w14:textId="77777777" w:rsidR="00BC41E4" w:rsidRPr="00C61AA8" w:rsidRDefault="00BC41E4" w:rsidP="001F35A7">
            <w:pPr>
              <w:spacing w:line="276" w:lineRule="auto"/>
              <w:rPr>
                <w:sz w:val="16"/>
                <w:szCs w:val="16"/>
              </w:rPr>
            </w:pPr>
            <w:r w:rsidRPr="00C61AA8">
              <w:rPr>
                <w:sz w:val="16"/>
                <w:szCs w:val="16"/>
              </w:rPr>
              <w:t>30</w:t>
            </w:r>
          </w:p>
        </w:tc>
        <w:tc>
          <w:tcPr>
            <w:tcW w:w="561" w:type="dxa"/>
            <w:textDirection w:val="btLr"/>
          </w:tcPr>
          <w:p w14:paraId="47E56719" w14:textId="77777777" w:rsidR="00BC41E4" w:rsidRPr="00C61AA8" w:rsidRDefault="00BC41E4" w:rsidP="001F35A7">
            <w:pPr>
              <w:spacing w:line="276" w:lineRule="auto"/>
              <w:rPr>
                <w:sz w:val="16"/>
                <w:szCs w:val="16"/>
              </w:rPr>
            </w:pPr>
            <w:r w:rsidRPr="00C61AA8">
              <w:rPr>
                <w:sz w:val="16"/>
                <w:szCs w:val="16"/>
              </w:rPr>
              <w:t>15</w:t>
            </w:r>
          </w:p>
        </w:tc>
        <w:tc>
          <w:tcPr>
            <w:tcW w:w="548" w:type="dxa"/>
            <w:textDirection w:val="btLr"/>
          </w:tcPr>
          <w:p w14:paraId="46B10D49" w14:textId="77777777" w:rsidR="00BC41E4" w:rsidRPr="00C61AA8" w:rsidRDefault="00BC41E4" w:rsidP="001F35A7">
            <w:pPr>
              <w:spacing w:line="276" w:lineRule="auto"/>
              <w:rPr>
                <w:sz w:val="16"/>
                <w:szCs w:val="16"/>
              </w:rPr>
            </w:pPr>
            <w:r w:rsidRPr="00C61AA8">
              <w:rPr>
                <w:sz w:val="16"/>
                <w:szCs w:val="16"/>
              </w:rPr>
              <w:t>15</w:t>
            </w:r>
          </w:p>
        </w:tc>
      </w:tr>
      <w:tr w:rsidR="00BC41E4" w:rsidRPr="00C61AA8" w14:paraId="0E296068" w14:textId="77777777" w:rsidTr="00423B84">
        <w:trPr>
          <w:cantSplit/>
          <w:trHeight w:val="994"/>
        </w:trPr>
        <w:tc>
          <w:tcPr>
            <w:tcW w:w="926" w:type="dxa"/>
            <w:vMerge/>
            <w:textDirection w:val="btLr"/>
          </w:tcPr>
          <w:p w14:paraId="682B9180" w14:textId="77777777" w:rsidR="00BC41E4" w:rsidRPr="00C61AA8" w:rsidRDefault="00BC41E4" w:rsidP="001F35A7">
            <w:pPr>
              <w:spacing w:line="276" w:lineRule="auto"/>
              <w:rPr>
                <w:sz w:val="16"/>
                <w:szCs w:val="16"/>
              </w:rPr>
            </w:pPr>
          </w:p>
        </w:tc>
        <w:tc>
          <w:tcPr>
            <w:tcW w:w="750" w:type="dxa"/>
            <w:textDirection w:val="btLr"/>
          </w:tcPr>
          <w:p w14:paraId="6A79D88E" w14:textId="77777777" w:rsidR="00BC41E4" w:rsidRPr="00C61AA8" w:rsidRDefault="00BC41E4" w:rsidP="001F35A7">
            <w:pPr>
              <w:spacing w:line="276" w:lineRule="auto"/>
              <w:rPr>
                <w:sz w:val="16"/>
                <w:szCs w:val="16"/>
              </w:rPr>
            </w:pPr>
            <w:r w:rsidRPr="00C61AA8">
              <w:rPr>
                <w:sz w:val="16"/>
                <w:szCs w:val="16"/>
              </w:rPr>
              <w:t>A</w:t>
            </w:r>
            <w:r w:rsidRPr="00C61AA8">
              <w:rPr>
                <w:sz w:val="16"/>
                <w:szCs w:val="16"/>
              </w:rPr>
              <w:sym w:font="Symbol" w:char="F062"/>
            </w:r>
          </w:p>
        </w:tc>
        <w:tc>
          <w:tcPr>
            <w:tcW w:w="737" w:type="dxa"/>
            <w:textDirection w:val="btLr"/>
          </w:tcPr>
          <w:p w14:paraId="5F759F7E" w14:textId="77777777" w:rsidR="00BC41E4" w:rsidRPr="00C61AA8" w:rsidRDefault="00BC41E4" w:rsidP="001F35A7">
            <w:pPr>
              <w:spacing w:line="276" w:lineRule="auto"/>
              <w:rPr>
                <w:sz w:val="16"/>
                <w:szCs w:val="16"/>
              </w:rPr>
            </w:pPr>
            <w:r w:rsidRPr="00C61AA8">
              <w:rPr>
                <w:sz w:val="16"/>
                <w:szCs w:val="16"/>
              </w:rPr>
              <w:t>A</w:t>
            </w:r>
            <w:r w:rsidRPr="00C61AA8">
              <w:rPr>
                <w:sz w:val="16"/>
                <w:szCs w:val="16"/>
              </w:rPr>
              <w:sym w:font="Symbol" w:char="F062"/>
            </w:r>
            <w:r w:rsidRPr="00C61AA8">
              <w:rPr>
                <w:sz w:val="16"/>
                <w:szCs w:val="16"/>
              </w:rPr>
              <w:t>+ CLC</w:t>
            </w:r>
          </w:p>
        </w:tc>
        <w:tc>
          <w:tcPr>
            <w:tcW w:w="737" w:type="dxa"/>
            <w:textDirection w:val="btLr"/>
            <w:vAlign w:val="center"/>
          </w:tcPr>
          <w:p w14:paraId="3E7491CB" w14:textId="77777777" w:rsidR="00BC41E4" w:rsidRPr="00C61AA8" w:rsidRDefault="00BC41E4" w:rsidP="001F35A7">
            <w:pPr>
              <w:spacing w:line="276" w:lineRule="auto"/>
              <w:rPr>
                <w:sz w:val="16"/>
                <w:szCs w:val="16"/>
              </w:rPr>
            </w:pPr>
            <w:r w:rsidRPr="00C61AA8">
              <w:rPr>
                <w:sz w:val="16"/>
                <w:szCs w:val="16"/>
              </w:rPr>
              <w:t>Shift in frequency</w:t>
            </w:r>
          </w:p>
        </w:tc>
        <w:tc>
          <w:tcPr>
            <w:tcW w:w="737" w:type="dxa"/>
            <w:vMerge/>
            <w:textDirection w:val="btLr"/>
          </w:tcPr>
          <w:p w14:paraId="1909FD9A" w14:textId="77777777" w:rsidR="00BC41E4" w:rsidRPr="00C61AA8" w:rsidRDefault="00BC41E4" w:rsidP="001F35A7">
            <w:pPr>
              <w:spacing w:line="276" w:lineRule="auto"/>
              <w:rPr>
                <w:sz w:val="16"/>
                <w:szCs w:val="16"/>
              </w:rPr>
            </w:pPr>
          </w:p>
        </w:tc>
        <w:tc>
          <w:tcPr>
            <w:tcW w:w="378" w:type="dxa"/>
            <w:textDirection w:val="btLr"/>
          </w:tcPr>
          <w:p w14:paraId="2F52C328" w14:textId="77777777" w:rsidR="00BC41E4" w:rsidRPr="00C61AA8" w:rsidRDefault="00BC41E4" w:rsidP="00DA1074">
            <w:pPr>
              <w:spacing w:line="276" w:lineRule="auto"/>
              <w:rPr>
                <w:sz w:val="16"/>
                <w:szCs w:val="16"/>
              </w:rPr>
            </w:pPr>
            <w:r w:rsidRPr="00C61AA8">
              <w:rPr>
                <w:sz w:val="16"/>
                <w:szCs w:val="16"/>
              </w:rPr>
              <w:t>A</w:t>
            </w:r>
            <w:r w:rsidRPr="00C61AA8">
              <w:rPr>
                <w:sz w:val="16"/>
                <w:szCs w:val="16"/>
              </w:rPr>
              <w:sym w:font="Symbol" w:char="F062"/>
            </w:r>
          </w:p>
        </w:tc>
        <w:tc>
          <w:tcPr>
            <w:tcW w:w="561" w:type="dxa"/>
            <w:textDirection w:val="btLr"/>
          </w:tcPr>
          <w:p w14:paraId="15159094" w14:textId="77777777" w:rsidR="00BC41E4" w:rsidRPr="00C61AA8" w:rsidRDefault="00BC41E4" w:rsidP="001F35A7">
            <w:pPr>
              <w:spacing w:line="276" w:lineRule="auto"/>
              <w:rPr>
                <w:sz w:val="16"/>
                <w:szCs w:val="16"/>
              </w:rPr>
            </w:pPr>
            <w:r w:rsidRPr="00C61AA8">
              <w:rPr>
                <w:sz w:val="16"/>
                <w:szCs w:val="16"/>
              </w:rPr>
              <w:t>A</w:t>
            </w:r>
            <w:r w:rsidRPr="00C61AA8">
              <w:rPr>
                <w:sz w:val="16"/>
                <w:szCs w:val="16"/>
              </w:rPr>
              <w:sym w:font="Symbol" w:char="F062"/>
            </w:r>
            <w:r w:rsidR="00DA1074" w:rsidRPr="00C61AA8">
              <w:rPr>
                <w:sz w:val="16"/>
                <w:szCs w:val="16"/>
              </w:rPr>
              <w:t xml:space="preserve"> + CLC </w:t>
            </w:r>
          </w:p>
        </w:tc>
        <w:tc>
          <w:tcPr>
            <w:tcW w:w="548" w:type="dxa"/>
            <w:textDirection w:val="btLr"/>
          </w:tcPr>
          <w:p w14:paraId="77583655" w14:textId="77777777" w:rsidR="00BC41E4" w:rsidRPr="00C61AA8" w:rsidRDefault="00BC41E4" w:rsidP="001F35A7">
            <w:pPr>
              <w:spacing w:line="276" w:lineRule="auto"/>
              <w:rPr>
                <w:sz w:val="16"/>
                <w:szCs w:val="16"/>
              </w:rPr>
            </w:pPr>
            <w:r w:rsidRPr="00C61AA8">
              <w:rPr>
                <w:sz w:val="16"/>
                <w:szCs w:val="16"/>
              </w:rPr>
              <w:t xml:space="preserve">Power changes </w:t>
            </w:r>
          </w:p>
        </w:tc>
      </w:tr>
    </w:tbl>
    <w:p w14:paraId="64641D44" w14:textId="2013964E" w:rsidR="00BC41E4" w:rsidRPr="00C61AA8" w:rsidRDefault="00BC41E4" w:rsidP="001F35A7">
      <w:pPr>
        <w:pStyle w:val="Caption"/>
        <w:keepNext/>
        <w:spacing w:line="276" w:lineRule="auto"/>
      </w:pPr>
      <w:r w:rsidRPr="00C61AA8">
        <w:lastRenderedPageBreak/>
        <w:t>Supporting Table 2. Rate of change in power at different excitation frequencies of CLC+</w:t>
      </w:r>
      <w:r w:rsidR="003B7298" w:rsidRPr="00C61AA8">
        <w:t>A</w:t>
      </w:r>
      <w:r w:rsidR="003B7298" w:rsidRPr="00C61AA8">
        <w:sym w:font="Symbol" w:char="F062"/>
      </w:r>
    </w:p>
    <w:tbl>
      <w:tblPr>
        <w:tblStyle w:val="TableGrid"/>
        <w:tblW w:w="0" w:type="auto"/>
        <w:tblCellMar>
          <w:left w:w="85" w:type="dxa"/>
          <w:right w:w="85" w:type="dxa"/>
        </w:tblCellMar>
        <w:tblLook w:val="04A0" w:firstRow="1" w:lastRow="0" w:firstColumn="1" w:lastColumn="0" w:noHBand="0" w:noVBand="1"/>
      </w:tblPr>
      <w:tblGrid>
        <w:gridCol w:w="612"/>
        <w:gridCol w:w="548"/>
        <w:gridCol w:w="1355"/>
      </w:tblGrid>
      <w:tr w:rsidR="00BC41E4" w:rsidRPr="00C61AA8" w14:paraId="376FD06A" w14:textId="77777777" w:rsidTr="008A4CC7">
        <w:trPr>
          <w:cantSplit/>
          <w:trHeight w:val="626"/>
        </w:trPr>
        <w:tc>
          <w:tcPr>
            <w:tcW w:w="612" w:type="dxa"/>
            <w:textDirection w:val="btLr"/>
            <w:vAlign w:val="center"/>
          </w:tcPr>
          <w:p w14:paraId="6FC3AF57" w14:textId="77777777" w:rsidR="00BC41E4" w:rsidRPr="00C61AA8" w:rsidRDefault="00BC41E4" w:rsidP="001F35A7">
            <w:pPr>
              <w:spacing w:line="276" w:lineRule="auto"/>
              <w:rPr>
                <w:sz w:val="16"/>
                <w:szCs w:val="16"/>
              </w:rPr>
            </w:pPr>
            <w:r w:rsidRPr="00C61AA8">
              <w:rPr>
                <w:sz w:val="16"/>
                <w:szCs w:val="16"/>
              </w:rPr>
              <w:t>5.082 GHz</w:t>
            </w:r>
          </w:p>
        </w:tc>
        <w:tc>
          <w:tcPr>
            <w:tcW w:w="548" w:type="dxa"/>
            <w:textDirection w:val="btLr"/>
            <w:vAlign w:val="center"/>
          </w:tcPr>
          <w:p w14:paraId="412A7D30" w14:textId="77777777" w:rsidR="00BC41E4" w:rsidRPr="00C61AA8" w:rsidRDefault="00BC41E4" w:rsidP="001F35A7">
            <w:pPr>
              <w:spacing w:line="276" w:lineRule="auto"/>
              <w:rPr>
                <w:sz w:val="16"/>
                <w:szCs w:val="16"/>
              </w:rPr>
            </w:pPr>
            <w:r w:rsidRPr="00C61AA8">
              <w:rPr>
                <w:sz w:val="16"/>
                <w:szCs w:val="16"/>
              </w:rPr>
              <w:t>-0.11473</w:t>
            </w:r>
          </w:p>
        </w:tc>
        <w:tc>
          <w:tcPr>
            <w:tcW w:w="1355" w:type="dxa"/>
            <w:textDirection w:val="btLr"/>
          </w:tcPr>
          <w:p w14:paraId="16117986" w14:textId="77777777" w:rsidR="00BC41E4" w:rsidRPr="00C61AA8" w:rsidRDefault="00BC41E4" w:rsidP="001F35A7">
            <w:pPr>
              <w:spacing w:line="276" w:lineRule="auto"/>
              <w:rPr>
                <w:sz w:val="16"/>
                <w:szCs w:val="16"/>
              </w:rPr>
            </w:pPr>
            <w:r w:rsidRPr="00C61AA8">
              <w:rPr>
                <w:sz w:val="16"/>
                <w:szCs w:val="16"/>
              </w:rPr>
              <w:t>3</w:t>
            </w:r>
          </w:p>
        </w:tc>
      </w:tr>
      <w:tr w:rsidR="00BC41E4" w:rsidRPr="00C61AA8" w14:paraId="78210A42" w14:textId="77777777" w:rsidTr="008A4CC7">
        <w:trPr>
          <w:cantSplit/>
          <w:trHeight w:val="626"/>
        </w:trPr>
        <w:tc>
          <w:tcPr>
            <w:tcW w:w="612" w:type="dxa"/>
            <w:textDirection w:val="btLr"/>
            <w:vAlign w:val="center"/>
          </w:tcPr>
          <w:p w14:paraId="579B37F7" w14:textId="77777777" w:rsidR="00BC41E4" w:rsidRPr="00C61AA8" w:rsidRDefault="00BC41E4" w:rsidP="001F35A7">
            <w:pPr>
              <w:spacing w:line="276" w:lineRule="auto"/>
              <w:rPr>
                <w:sz w:val="16"/>
                <w:szCs w:val="16"/>
              </w:rPr>
            </w:pPr>
            <w:r w:rsidRPr="00C61AA8">
              <w:rPr>
                <w:sz w:val="16"/>
                <w:szCs w:val="16"/>
              </w:rPr>
              <w:t>4.854 GHz</w:t>
            </w:r>
          </w:p>
        </w:tc>
        <w:tc>
          <w:tcPr>
            <w:tcW w:w="548" w:type="dxa"/>
            <w:textDirection w:val="btLr"/>
            <w:vAlign w:val="center"/>
          </w:tcPr>
          <w:p w14:paraId="78BEE72D" w14:textId="77777777" w:rsidR="00BC41E4" w:rsidRPr="00C61AA8" w:rsidRDefault="00BC41E4" w:rsidP="001F35A7">
            <w:pPr>
              <w:spacing w:line="276" w:lineRule="auto"/>
              <w:rPr>
                <w:sz w:val="16"/>
                <w:szCs w:val="16"/>
              </w:rPr>
            </w:pPr>
            <w:r w:rsidRPr="00C61AA8">
              <w:rPr>
                <w:sz w:val="16"/>
                <w:szCs w:val="16"/>
              </w:rPr>
              <w:t>-0.09845</w:t>
            </w:r>
          </w:p>
        </w:tc>
        <w:tc>
          <w:tcPr>
            <w:tcW w:w="1355" w:type="dxa"/>
            <w:textDirection w:val="btLr"/>
          </w:tcPr>
          <w:p w14:paraId="4EB7B17E" w14:textId="77777777" w:rsidR="00BC41E4" w:rsidRPr="00C61AA8" w:rsidRDefault="00BC41E4" w:rsidP="001F35A7">
            <w:pPr>
              <w:spacing w:line="276" w:lineRule="auto"/>
              <w:rPr>
                <w:sz w:val="16"/>
                <w:szCs w:val="16"/>
              </w:rPr>
            </w:pPr>
            <w:r w:rsidRPr="00C61AA8">
              <w:rPr>
                <w:sz w:val="16"/>
                <w:szCs w:val="16"/>
              </w:rPr>
              <w:t>4</w:t>
            </w:r>
          </w:p>
        </w:tc>
      </w:tr>
      <w:tr w:rsidR="00BC41E4" w:rsidRPr="00C61AA8" w14:paraId="29B603FF" w14:textId="77777777" w:rsidTr="008A4CC7">
        <w:trPr>
          <w:cantSplit/>
          <w:trHeight w:val="626"/>
        </w:trPr>
        <w:tc>
          <w:tcPr>
            <w:tcW w:w="612" w:type="dxa"/>
            <w:textDirection w:val="btLr"/>
            <w:vAlign w:val="center"/>
          </w:tcPr>
          <w:p w14:paraId="26937DDD" w14:textId="77777777" w:rsidR="00BC41E4" w:rsidRPr="00C61AA8" w:rsidRDefault="00BC41E4" w:rsidP="001F35A7">
            <w:pPr>
              <w:spacing w:line="276" w:lineRule="auto"/>
              <w:rPr>
                <w:sz w:val="16"/>
                <w:szCs w:val="16"/>
              </w:rPr>
            </w:pPr>
            <w:r w:rsidRPr="00C61AA8">
              <w:rPr>
                <w:sz w:val="16"/>
                <w:szCs w:val="16"/>
              </w:rPr>
              <w:t>4.842 GHz</w:t>
            </w:r>
          </w:p>
        </w:tc>
        <w:tc>
          <w:tcPr>
            <w:tcW w:w="548" w:type="dxa"/>
            <w:textDirection w:val="btLr"/>
            <w:vAlign w:val="center"/>
          </w:tcPr>
          <w:p w14:paraId="035052BE" w14:textId="77777777" w:rsidR="00BC41E4" w:rsidRPr="00C61AA8" w:rsidRDefault="00BC41E4" w:rsidP="001F35A7">
            <w:pPr>
              <w:spacing w:line="276" w:lineRule="auto"/>
              <w:rPr>
                <w:sz w:val="16"/>
                <w:szCs w:val="16"/>
              </w:rPr>
            </w:pPr>
            <w:r w:rsidRPr="00C61AA8">
              <w:rPr>
                <w:sz w:val="16"/>
                <w:szCs w:val="16"/>
              </w:rPr>
              <w:t>-0.07402</w:t>
            </w:r>
          </w:p>
        </w:tc>
        <w:tc>
          <w:tcPr>
            <w:tcW w:w="1355" w:type="dxa"/>
            <w:textDirection w:val="btLr"/>
          </w:tcPr>
          <w:p w14:paraId="3B82F321" w14:textId="77777777" w:rsidR="00BC41E4" w:rsidRPr="00C61AA8" w:rsidRDefault="00BC41E4" w:rsidP="001F35A7">
            <w:pPr>
              <w:spacing w:line="276" w:lineRule="auto"/>
              <w:rPr>
                <w:sz w:val="16"/>
                <w:szCs w:val="16"/>
              </w:rPr>
            </w:pPr>
            <w:r w:rsidRPr="00C61AA8">
              <w:rPr>
                <w:sz w:val="16"/>
                <w:szCs w:val="16"/>
              </w:rPr>
              <w:t>2</w:t>
            </w:r>
          </w:p>
        </w:tc>
      </w:tr>
      <w:tr w:rsidR="00BC41E4" w:rsidRPr="00C61AA8" w14:paraId="682A9509" w14:textId="77777777" w:rsidTr="008A4CC7">
        <w:trPr>
          <w:cantSplit/>
          <w:trHeight w:val="626"/>
        </w:trPr>
        <w:tc>
          <w:tcPr>
            <w:tcW w:w="612" w:type="dxa"/>
            <w:textDirection w:val="btLr"/>
            <w:vAlign w:val="center"/>
          </w:tcPr>
          <w:p w14:paraId="46C4114C" w14:textId="77777777" w:rsidR="00BC41E4" w:rsidRPr="00C61AA8" w:rsidRDefault="00BC41E4" w:rsidP="001F35A7">
            <w:pPr>
              <w:spacing w:line="276" w:lineRule="auto"/>
              <w:rPr>
                <w:sz w:val="16"/>
                <w:szCs w:val="16"/>
              </w:rPr>
            </w:pPr>
            <w:r w:rsidRPr="00C61AA8">
              <w:rPr>
                <w:sz w:val="16"/>
                <w:szCs w:val="16"/>
              </w:rPr>
              <w:t>4.824 GHz</w:t>
            </w:r>
          </w:p>
        </w:tc>
        <w:tc>
          <w:tcPr>
            <w:tcW w:w="548" w:type="dxa"/>
            <w:textDirection w:val="btLr"/>
            <w:vAlign w:val="center"/>
          </w:tcPr>
          <w:p w14:paraId="6AD86B45" w14:textId="77777777" w:rsidR="00BC41E4" w:rsidRPr="00C61AA8" w:rsidRDefault="00BC41E4" w:rsidP="001F35A7">
            <w:pPr>
              <w:spacing w:line="276" w:lineRule="auto"/>
              <w:rPr>
                <w:sz w:val="16"/>
                <w:szCs w:val="16"/>
              </w:rPr>
            </w:pPr>
            <w:r w:rsidRPr="00C61AA8">
              <w:rPr>
                <w:sz w:val="16"/>
                <w:szCs w:val="16"/>
              </w:rPr>
              <w:t>-0.05329</w:t>
            </w:r>
          </w:p>
        </w:tc>
        <w:tc>
          <w:tcPr>
            <w:tcW w:w="1355" w:type="dxa"/>
            <w:textDirection w:val="btLr"/>
          </w:tcPr>
          <w:p w14:paraId="0B982E08" w14:textId="77777777" w:rsidR="00BC41E4" w:rsidRPr="00C61AA8" w:rsidRDefault="00BC41E4" w:rsidP="001F35A7">
            <w:pPr>
              <w:spacing w:line="276" w:lineRule="auto"/>
              <w:rPr>
                <w:sz w:val="16"/>
                <w:szCs w:val="16"/>
              </w:rPr>
            </w:pPr>
            <w:r w:rsidRPr="00C61AA8">
              <w:rPr>
                <w:sz w:val="16"/>
                <w:szCs w:val="16"/>
              </w:rPr>
              <w:t>2</w:t>
            </w:r>
          </w:p>
        </w:tc>
      </w:tr>
      <w:tr w:rsidR="00BC41E4" w:rsidRPr="00C61AA8" w14:paraId="33B6F6B2" w14:textId="77777777" w:rsidTr="008A4CC7">
        <w:trPr>
          <w:cantSplit/>
          <w:trHeight w:val="626"/>
        </w:trPr>
        <w:tc>
          <w:tcPr>
            <w:tcW w:w="612" w:type="dxa"/>
            <w:textDirection w:val="btLr"/>
            <w:vAlign w:val="center"/>
          </w:tcPr>
          <w:p w14:paraId="44A479F3" w14:textId="77777777" w:rsidR="00BC41E4" w:rsidRPr="00C61AA8" w:rsidRDefault="00BC41E4" w:rsidP="001F35A7">
            <w:pPr>
              <w:spacing w:line="276" w:lineRule="auto"/>
              <w:rPr>
                <w:sz w:val="16"/>
                <w:szCs w:val="16"/>
              </w:rPr>
            </w:pPr>
            <w:r w:rsidRPr="00C61AA8">
              <w:rPr>
                <w:sz w:val="16"/>
                <w:szCs w:val="16"/>
              </w:rPr>
              <w:t>4.434 GHz</w:t>
            </w:r>
          </w:p>
        </w:tc>
        <w:tc>
          <w:tcPr>
            <w:tcW w:w="548" w:type="dxa"/>
            <w:textDirection w:val="btLr"/>
            <w:vAlign w:val="center"/>
          </w:tcPr>
          <w:p w14:paraId="74E72688" w14:textId="77777777" w:rsidR="00BC41E4" w:rsidRPr="00C61AA8" w:rsidRDefault="00BC41E4" w:rsidP="001F35A7">
            <w:pPr>
              <w:spacing w:line="276" w:lineRule="auto"/>
              <w:rPr>
                <w:sz w:val="16"/>
                <w:szCs w:val="16"/>
              </w:rPr>
            </w:pPr>
            <w:r w:rsidRPr="00C61AA8">
              <w:rPr>
                <w:sz w:val="16"/>
                <w:szCs w:val="16"/>
              </w:rPr>
              <w:t>-0.10511</w:t>
            </w:r>
          </w:p>
        </w:tc>
        <w:tc>
          <w:tcPr>
            <w:tcW w:w="1355" w:type="dxa"/>
            <w:textDirection w:val="btLr"/>
          </w:tcPr>
          <w:p w14:paraId="62BE25A4" w14:textId="77777777" w:rsidR="00BC41E4" w:rsidRPr="00C61AA8" w:rsidRDefault="00BC41E4" w:rsidP="001F35A7">
            <w:pPr>
              <w:spacing w:line="276" w:lineRule="auto"/>
              <w:rPr>
                <w:sz w:val="16"/>
                <w:szCs w:val="16"/>
              </w:rPr>
            </w:pPr>
            <w:r w:rsidRPr="00C61AA8">
              <w:rPr>
                <w:sz w:val="16"/>
                <w:szCs w:val="16"/>
              </w:rPr>
              <w:t>4</w:t>
            </w:r>
          </w:p>
        </w:tc>
      </w:tr>
      <w:tr w:rsidR="00BC41E4" w:rsidRPr="00C61AA8" w14:paraId="5A8D849B" w14:textId="77777777" w:rsidTr="008A4CC7">
        <w:trPr>
          <w:cantSplit/>
          <w:trHeight w:val="626"/>
        </w:trPr>
        <w:tc>
          <w:tcPr>
            <w:tcW w:w="612" w:type="dxa"/>
            <w:textDirection w:val="btLr"/>
            <w:vAlign w:val="center"/>
          </w:tcPr>
          <w:p w14:paraId="0D22D6A5" w14:textId="77777777" w:rsidR="00BC41E4" w:rsidRPr="00C61AA8" w:rsidRDefault="00BC41E4" w:rsidP="001F35A7">
            <w:pPr>
              <w:spacing w:line="276" w:lineRule="auto"/>
              <w:rPr>
                <w:sz w:val="16"/>
                <w:szCs w:val="16"/>
              </w:rPr>
            </w:pPr>
            <w:r w:rsidRPr="00C61AA8">
              <w:rPr>
                <w:sz w:val="16"/>
                <w:szCs w:val="16"/>
              </w:rPr>
              <w:t>4.302 GHz</w:t>
            </w:r>
          </w:p>
        </w:tc>
        <w:tc>
          <w:tcPr>
            <w:tcW w:w="548" w:type="dxa"/>
            <w:textDirection w:val="btLr"/>
            <w:vAlign w:val="center"/>
          </w:tcPr>
          <w:p w14:paraId="0C913277" w14:textId="77777777" w:rsidR="00BC41E4" w:rsidRPr="00C61AA8" w:rsidRDefault="00BC41E4" w:rsidP="001F35A7">
            <w:pPr>
              <w:spacing w:line="276" w:lineRule="auto"/>
              <w:rPr>
                <w:sz w:val="16"/>
                <w:szCs w:val="16"/>
              </w:rPr>
            </w:pPr>
            <w:r w:rsidRPr="00C61AA8">
              <w:rPr>
                <w:sz w:val="16"/>
                <w:szCs w:val="16"/>
              </w:rPr>
              <w:t>-0.14064</w:t>
            </w:r>
          </w:p>
        </w:tc>
        <w:tc>
          <w:tcPr>
            <w:tcW w:w="1355" w:type="dxa"/>
            <w:textDirection w:val="btLr"/>
          </w:tcPr>
          <w:p w14:paraId="3949AD63" w14:textId="77777777" w:rsidR="00BC41E4" w:rsidRPr="00C61AA8" w:rsidRDefault="00BC41E4" w:rsidP="001F35A7">
            <w:pPr>
              <w:spacing w:line="276" w:lineRule="auto"/>
              <w:rPr>
                <w:sz w:val="16"/>
                <w:szCs w:val="16"/>
              </w:rPr>
            </w:pPr>
            <w:r w:rsidRPr="00C61AA8">
              <w:rPr>
                <w:sz w:val="16"/>
                <w:szCs w:val="16"/>
              </w:rPr>
              <w:t>6</w:t>
            </w:r>
          </w:p>
        </w:tc>
      </w:tr>
      <w:tr w:rsidR="00BC41E4" w:rsidRPr="00C61AA8" w14:paraId="5D7CDB37" w14:textId="77777777" w:rsidTr="008A4CC7">
        <w:trPr>
          <w:cantSplit/>
          <w:trHeight w:val="626"/>
        </w:trPr>
        <w:tc>
          <w:tcPr>
            <w:tcW w:w="612" w:type="dxa"/>
            <w:textDirection w:val="btLr"/>
            <w:vAlign w:val="center"/>
          </w:tcPr>
          <w:p w14:paraId="02251FC1" w14:textId="77777777" w:rsidR="00BC41E4" w:rsidRPr="00C61AA8" w:rsidRDefault="00BC41E4" w:rsidP="001F35A7">
            <w:pPr>
              <w:spacing w:line="276" w:lineRule="auto"/>
              <w:rPr>
                <w:sz w:val="16"/>
                <w:szCs w:val="16"/>
              </w:rPr>
            </w:pPr>
            <w:r w:rsidRPr="00C61AA8">
              <w:rPr>
                <w:sz w:val="16"/>
                <w:szCs w:val="16"/>
              </w:rPr>
              <w:t>4.290 GHz</w:t>
            </w:r>
          </w:p>
        </w:tc>
        <w:tc>
          <w:tcPr>
            <w:tcW w:w="548" w:type="dxa"/>
            <w:textDirection w:val="btLr"/>
            <w:vAlign w:val="center"/>
          </w:tcPr>
          <w:p w14:paraId="653FE2BD" w14:textId="77777777" w:rsidR="00BC41E4" w:rsidRPr="00C61AA8" w:rsidRDefault="00BC41E4" w:rsidP="001F35A7">
            <w:pPr>
              <w:spacing w:line="276" w:lineRule="auto"/>
              <w:rPr>
                <w:sz w:val="16"/>
                <w:szCs w:val="16"/>
              </w:rPr>
            </w:pPr>
            <w:r w:rsidRPr="00C61AA8">
              <w:rPr>
                <w:sz w:val="16"/>
                <w:szCs w:val="16"/>
              </w:rPr>
              <w:t>-0.36714</w:t>
            </w:r>
          </w:p>
        </w:tc>
        <w:tc>
          <w:tcPr>
            <w:tcW w:w="1355" w:type="dxa"/>
            <w:textDirection w:val="btLr"/>
          </w:tcPr>
          <w:p w14:paraId="5EEA4C45" w14:textId="77777777" w:rsidR="00BC41E4" w:rsidRPr="00C61AA8" w:rsidRDefault="00BC41E4" w:rsidP="001F35A7">
            <w:pPr>
              <w:spacing w:line="276" w:lineRule="auto"/>
              <w:rPr>
                <w:sz w:val="16"/>
                <w:szCs w:val="16"/>
              </w:rPr>
            </w:pPr>
            <w:r w:rsidRPr="00C61AA8">
              <w:rPr>
                <w:sz w:val="16"/>
                <w:szCs w:val="16"/>
              </w:rPr>
              <w:t>12</w:t>
            </w:r>
          </w:p>
        </w:tc>
      </w:tr>
      <w:tr w:rsidR="00BC41E4" w:rsidRPr="00C61AA8" w14:paraId="6CA99F94" w14:textId="77777777" w:rsidTr="008A4CC7">
        <w:trPr>
          <w:cantSplit/>
          <w:trHeight w:val="626"/>
        </w:trPr>
        <w:tc>
          <w:tcPr>
            <w:tcW w:w="612" w:type="dxa"/>
            <w:textDirection w:val="btLr"/>
            <w:vAlign w:val="center"/>
          </w:tcPr>
          <w:p w14:paraId="19F2B941" w14:textId="77777777" w:rsidR="00BC41E4" w:rsidRPr="00C61AA8" w:rsidRDefault="00BC41E4" w:rsidP="001F35A7">
            <w:pPr>
              <w:spacing w:line="276" w:lineRule="auto"/>
              <w:rPr>
                <w:sz w:val="16"/>
                <w:szCs w:val="16"/>
              </w:rPr>
            </w:pPr>
            <w:r w:rsidRPr="00C61AA8">
              <w:rPr>
                <w:sz w:val="16"/>
                <w:szCs w:val="16"/>
              </w:rPr>
              <w:t>4.278 GHz</w:t>
            </w:r>
          </w:p>
        </w:tc>
        <w:tc>
          <w:tcPr>
            <w:tcW w:w="548" w:type="dxa"/>
            <w:textDirection w:val="btLr"/>
            <w:vAlign w:val="center"/>
          </w:tcPr>
          <w:p w14:paraId="0FB9B826" w14:textId="77777777" w:rsidR="00BC41E4" w:rsidRPr="00C61AA8" w:rsidRDefault="00BC41E4" w:rsidP="001F35A7">
            <w:pPr>
              <w:spacing w:line="276" w:lineRule="auto"/>
              <w:rPr>
                <w:sz w:val="16"/>
                <w:szCs w:val="16"/>
              </w:rPr>
            </w:pPr>
            <w:r w:rsidRPr="00C61AA8">
              <w:rPr>
                <w:sz w:val="16"/>
                <w:szCs w:val="16"/>
              </w:rPr>
              <w:t>-0.22354</w:t>
            </w:r>
          </w:p>
        </w:tc>
        <w:tc>
          <w:tcPr>
            <w:tcW w:w="1355" w:type="dxa"/>
            <w:textDirection w:val="btLr"/>
          </w:tcPr>
          <w:p w14:paraId="62DA52DC" w14:textId="77777777" w:rsidR="00BC41E4" w:rsidRPr="00C61AA8" w:rsidRDefault="00BC41E4" w:rsidP="001F35A7">
            <w:pPr>
              <w:spacing w:line="276" w:lineRule="auto"/>
              <w:rPr>
                <w:sz w:val="16"/>
                <w:szCs w:val="16"/>
              </w:rPr>
            </w:pPr>
            <w:r w:rsidRPr="00C61AA8">
              <w:rPr>
                <w:sz w:val="16"/>
                <w:szCs w:val="16"/>
              </w:rPr>
              <w:t>7</w:t>
            </w:r>
          </w:p>
        </w:tc>
      </w:tr>
      <w:tr w:rsidR="00BC41E4" w:rsidRPr="00C61AA8" w14:paraId="76A93F9A" w14:textId="77777777" w:rsidTr="008A4CC7">
        <w:trPr>
          <w:cantSplit/>
          <w:trHeight w:val="626"/>
        </w:trPr>
        <w:tc>
          <w:tcPr>
            <w:tcW w:w="612" w:type="dxa"/>
            <w:textDirection w:val="btLr"/>
            <w:vAlign w:val="center"/>
          </w:tcPr>
          <w:p w14:paraId="425BF2EB" w14:textId="77777777" w:rsidR="00BC41E4" w:rsidRPr="00C61AA8" w:rsidRDefault="00BC41E4" w:rsidP="001F35A7">
            <w:pPr>
              <w:spacing w:line="276" w:lineRule="auto"/>
              <w:rPr>
                <w:sz w:val="16"/>
                <w:szCs w:val="16"/>
              </w:rPr>
            </w:pPr>
            <w:r w:rsidRPr="00C61AA8">
              <w:rPr>
                <w:sz w:val="16"/>
                <w:szCs w:val="16"/>
              </w:rPr>
              <w:t>4.266 GHz</w:t>
            </w:r>
          </w:p>
        </w:tc>
        <w:tc>
          <w:tcPr>
            <w:tcW w:w="548" w:type="dxa"/>
            <w:textDirection w:val="btLr"/>
            <w:vAlign w:val="center"/>
          </w:tcPr>
          <w:p w14:paraId="5C82E87A" w14:textId="77777777" w:rsidR="00BC41E4" w:rsidRPr="00C61AA8" w:rsidRDefault="00BC41E4" w:rsidP="001F35A7">
            <w:pPr>
              <w:spacing w:line="276" w:lineRule="auto"/>
              <w:rPr>
                <w:sz w:val="16"/>
                <w:szCs w:val="16"/>
              </w:rPr>
            </w:pPr>
            <w:r w:rsidRPr="00C61AA8">
              <w:rPr>
                <w:sz w:val="16"/>
                <w:szCs w:val="16"/>
              </w:rPr>
              <w:t>-0.39008</w:t>
            </w:r>
          </w:p>
        </w:tc>
        <w:tc>
          <w:tcPr>
            <w:tcW w:w="1355" w:type="dxa"/>
            <w:textDirection w:val="btLr"/>
          </w:tcPr>
          <w:p w14:paraId="251D789F" w14:textId="77777777" w:rsidR="00BC41E4" w:rsidRPr="00C61AA8" w:rsidRDefault="00BC41E4" w:rsidP="001F35A7">
            <w:pPr>
              <w:spacing w:line="276" w:lineRule="auto"/>
              <w:rPr>
                <w:sz w:val="16"/>
                <w:szCs w:val="16"/>
              </w:rPr>
            </w:pPr>
            <w:r w:rsidRPr="00C61AA8">
              <w:rPr>
                <w:sz w:val="16"/>
                <w:szCs w:val="16"/>
              </w:rPr>
              <w:t>12</w:t>
            </w:r>
          </w:p>
        </w:tc>
      </w:tr>
      <w:tr w:rsidR="00BC41E4" w:rsidRPr="00C61AA8" w14:paraId="56109DD6" w14:textId="77777777" w:rsidTr="008A4CC7">
        <w:trPr>
          <w:cantSplit/>
          <w:trHeight w:val="626"/>
        </w:trPr>
        <w:tc>
          <w:tcPr>
            <w:tcW w:w="612" w:type="dxa"/>
            <w:textDirection w:val="btLr"/>
            <w:vAlign w:val="center"/>
          </w:tcPr>
          <w:p w14:paraId="55FA00F6" w14:textId="77777777" w:rsidR="00BC41E4" w:rsidRPr="00C61AA8" w:rsidRDefault="00BC41E4" w:rsidP="001F35A7">
            <w:pPr>
              <w:spacing w:line="276" w:lineRule="auto"/>
              <w:rPr>
                <w:sz w:val="16"/>
                <w:szCs w:val="16"/>
              </w:rPr>
            </w:pPr>
            <w:r w:rsidRPr="00C61AA8">
              <w:rPr>
                <w:sz w:val="16"/>
                <w:szCs w:val="16"/>
              </w:rPr>
              <w:t>606.900 MHz</w:t>
            </w:r>
          </w:p>
        </w:tc>
        <w:tc>
          <w:tcPr>
            <w:tcW w:w="548" w:type="dxa"/>
            <w:textDirection w:val="btLr"/>
            <w:vAlign w:val="center"/>
          </w:tcPr>
          <w:p w14:paraId="7303CDAF" w14:textId="77777777" w:rsidR="00BC41E4" w:rsidRPr="00C61AA8" w:rsidRDefault="00BC41E4" w:rsidP="001F35A7">
            <w:pPr>
              <w:spacing w:line="276" w:lineRule="auto"/>
              <w:rPr>
                <w:sz w:val="16"/>
                <w:szCs w:val="16"/>
              </w:rPr>
            </w:pPr>
            <w:r w:rsidRPr="00C61AA8">
              <w:rPr>
                <w:sz w:val="16"/>
                <w:szCs w:val="16"/>
              </w:rPr>
              <w:t>-0.07476</w:t>
            </w:r>
          </w:p>
        </w:tc>
        <w:tc>
          <w:tcPr>
            <w:tcW w:w="1355" w:type="dxa"/>
            <w:textDirection w:val="btLr"/>
          </w:tcPr>
          <w:p w14:paraId="73F69720" w14:textId="77777777" w:rsidR="00BC41E4" w:rsidRPr="00C61AA8" w:rsidRDefault="00BC41E4" w:rsidP="001F35A7">
            <w:pPr>
              <w:spacing w:line="276" w:lineRule="auto"/>
              <w:rPr>
                <w:sz w:val="16"/>
                <w:szCs w:val="16"/>
              </w:rPr>
            </w:pPr>
            <w:r w:rsidRPr="00C61AA8">
              <w:rPr>
                <w:sz w:val="16"/>
                <w:szCs w:val="16"/>
              </w:rPr>
              <w:t>2</w:t>
            </w:r>
          </w:p>
        </w:tc>
      </w:tr>
      <w:tr w:rsidR="00BC41E4" w:rsidRPr="00C61AA8" w14:paraId="237329B4" w14:textId="77777777" w:rsidTr="008A4CC7">
        <w:trPr>
          <w:cantSplit/>
          <w:trHeight w:val="626"/>
        </w:trPr>
        <w:tc>
          <w:tcPr>
            <w:tcW w:w="612" w:type="dxa"/>
            <w:textDirection w:val="btLr"/>
            <w:vAlign w:val="center"/>
          </w:tcPr>
          <w:p w14:paraId="5683F448" w14:textId="77777777" w:rsidR="00BC41E4" w:rsidRPr="00C61AA8" w:rsidRDefault="00BC41E4" w:rsidP="001F35A7">
            <w:pPr>
              <w:spacing w:line="276" w:lineRule="auto"/>
              <w:rPr>
                <w:sz w:val="16"/>
                <w:szCs w:val="16"/>
              </w:rPr>
            </w:pPr>
            <w:r w:rsidRPr="00C61AA8">
              <w:rPr>
                <w:sz w:val="16"/>
                <w:szCs w:val="16"/>
              </w:rPr>
              <w:t>570.910 MHz</w:t>
            </w:r>
          </w:p>
        </w:tc>
        <w:tc>
          <w:tcPr>
            <w:tcW w:w="548" w:type="dxa"/>
            <w:textDirection w:val="btLr"/>
            <w:vAlign w:val="center"/>
          </w:tcPr>
          <w:p w14:paraId="1F3F4A52" w14:textId="77777777" w:rsidR="00BC41E4" w:rsidRPr="00C61AA8" w:rsidRDefault="00BC41E4" w:rsidP="001F35A7">
            <w:pPr>
              <w:spacing w:line="276" w:lineRule="auto"/>
              <w:rPr>
                <w:sz w:val="16"/>
                <w:szCs w:val="16"/>
              </w:rPr>
            </w:pPr>
            <w:r w:rsidRPr="00C61AA8">
              <w:rPr>
                <w:sz w:val="16"/>
                <w:szCs w:val="16"/>
              </w:rPr>
              <w:t>-0.1399</w:t>
            </w:r>
          </w:p>
        </w:tc>
        <w:tc>
          <w:tcPr>
            <w:tcW w:w="1355" w:type="dxa"/>
            <w:textDirection w:val="btLr"/>
          </w:tcPr>
          <w:p w14:paraId="5A12EF4C" w14:textId="77777777" w:rsidR="00BC41E4" w:rsidRPr="00C61AA8" w:rsidRDefault="00BC41E4" w:rsidP="001F35A7">
            <w:pPr>
              <w:spacing w:line="276" w:lineRule="auto"/>
              <w:rPr>
                <w:sz w:val="16"/>
                <w:szCs w:val="16"/>
              </w:rPr>
            </w:pPr>
            <w:r w:rsidRPr="00C61AA8">
              <w:rPr>
                <w:sz w:val="16"/>
                <w:szCs w:val="16"/>
              </w:rPr>
              <w:t>4</w:t>
            </w:r>
          </w:p>
        </w:tc>
      </w:tr>
      <w:tr w:rsidR="00BC41E4" w:rsidRPr="00C61AA8" w14:paraId="5EBEB6F0" w14:textId="77777777" w:rsidTr="008A4CC7">
        <w:trPr>
          <w:cantSplit/>
          <w:trHeight w:val="626"/>
        </w:trPr>
        <w:tc>
          <w:tcPr>
            <w:tcW w:w="612" w:type="dxa"/>
            <w:textDirection w:val="btLr"/>
            <w:vAlign w:val="center"/>
          </w:tcPr>
          <w:p w14:paraId="141391DF" w14:textId="77777777" w:rsidR="00BC41E4" w:rsidRPr="00C61AA8" w:rsidRDefault="00BC41E4" w:rsidP="001F35A7">
            <w:pPr>
              <w:spacing w:line="276" w:lineRule="auto"/>
              <w:rPr>
                <w:sz w:val="16"/>
                <w:szCs w:val="16"/>
              </w:rPr>
            </w:pPr>
            <w:r w:rsidRPr="00C61AA8">
              <w:rPr>
                <w:sz w:val="16"/>
                <w:szCs w:val="16"/>
              </w:rPr>
              <w:t>534.910</w:t>
            </w:r>
          </w:p>
          <w:p w14:paraId="4DCFC352" w14:textId="77777777" w:rsidR="00BC41E4" w:rsidRPr="00C61AA8" w:rsidRDefault="00BC41E4" w:rsidP="001F35A7">
            <w:pPr>
              <w:spacing w:line="276" w:lineRule="auto"/>
              <w:rPr>
                <w:sz w:val="16"/>
                <w:szCs w:val="16"/>
              </w:rPr>
            </w:pPr>
            <w:r w:rsidRPr="00C61AA8">
              <w:rPr>
                <w:sz w:val="16"/>
                <w:szCs w:val="16"/>
              </w:rPr>
              <w:t>MHz</w:t>
            </w:r>
          </w:p>
        </w:tc>
        <w:tc>
          <w:tcPr>
            <w:tcW w:w="548" w:type="dxa"/>
            <w:textDirection w:val="btLr"/>
            <w:vAlign w:val="center"/>
          </w:tcPr>
          <w:p w14:paraId="3684FA2E" w14:textId="77777777" w:rsidR="00BC41E4" w:rsidRPr="00C61AA8" w:rsidRDefault="00BC41E4" w:rsidP="001F35A7">
            <w:pPr>
              <w:spacing w:line="276" w:lineRule="auto"/>
              <w:rPr>
                <w:sz w:val="16"/>
                <w:szCs w:val="16"/>
              </w:rPr>
            </w:pPr>
            <w:r w:rsidRPr="00C61AA8">
              <w:rPr>
                <w:sz w:val="16"/>
                <w:szCs w:val="16"/>
              </w:rPr>
              <w:t>-0.11843</w:t>
            </w:r>
          </w:p>
        </w:tc>
        <w:tc>
          <w:tcPr>
            <w:tcW w:w="1355" w:type="dxa"/>
            <w:textDirection w:val="btLr"/>
          </w:tcPr>
          <w:p w14:paraId="267E84F0" w14:textId="77777777" w:rsidR="00BC41E4" w:rsidRPr="00C61AA8" w:rsidRDefault="00BC41E4" w:rsidP="001F35A7">
            <w:pPr>
              <w:spacing w:line="276" w:lineRule="auto"/>
              <w:rPr>
                <w:sz w:val="16"/>
                <w:szCs w:val="16"/>
              </w:rPr>
            </w:pPr>
            <w:r w:rsidRPr="00C61AA8">
              <w:rPr>
                <w:sz w:val="16"/>
                <w:szCs w:val="16"/>
              </w:rPr>
              <w:t>4</w:t>
            </w:r>
          </w:p>
        </w:tc>
      </w:tr>
      <w:tr w:rsidR="00BC41E4" w:rsidRPr="00C61AA8" w14:paraId="299AD10B" w14:textId="77777777" w:rsidTr="008A4CC7">
        <w:trPr>
          <w:cantSplit/>
          <w:trHeight w:val="626"/>
        </w:trPr>
        <w:tc>
          <w:tcPr>
            <w:tcW w:w="612" w:type="dxa"/>
            <w:textDirection w:val="btLr"/>
            <w:vAlign w:val="center"/>
          </w:tcPr>
          <w:p w14:paraId="557D0787" w14:textId="77777777" w:rsidR="00BC41E4" w:rsidRPr="00C61AA8" w:rsidRDefault="00BC41E4" w:rsidP="001F35A7">
            <w:pPr>
              <w:spacing w:line="276" w:lineRule="auto"/>
              <w:rPr>
                <w:sz w:val="16"/>
                <w:szCs w:val="16"/>
              </w:rPr>
            </w:pPr>
            <w:r w:rsidRPr="00C61AA8">
              <w:rPr>
                <w:sz w:val="16"/>
                <w:szCs w:val="16"/>
              </w:rPr>
              <w:t>498.920 MHz</w:t>
            </w:r>
          </w:p>
        </w:tc>
        <w:tc>
          <w:tcPr>
            <w:tcW w:w="548" w:type="dxa"/>
            <w:textDirection w:val="btLr"/>
            <w:vAlign w:val="center"/>
          </w:tcPr>
          <w:p w14:paraId="3896A6ED" w14:textId="77777777" w:rsidR="00BC41E4" w:rsidRPr="00C61AA8" w:rsidRDefault="00BC41E4" w:rsidP="001F35A7">
            <w:pPr>
              <w:spacing w:line="276" w:lineRule="auto"/>
              <w:rPr>
                <w:sz w:val="16"/>
                <w:szCs w:val="16"/>
              </w:rPr>
            </w:pPr>
            <w:r w:rsidRPr="00C61AA8">
              <w:rPr>
                <w:sz w:val="16"/>
                <w:szCs w:val="16"/>
              </w:rPr>
              <w:t>-0.0607</w:t>
            </w:r>
          </w:p>
        </w:tc>
        <w:tc>
          <w:tcPr>
            <w:tcW w:w="1355" w:type="dxa"/>
            <w:textDirection w:val="btLr"/>
          </w:tcPr>
          <w:p w14:paraId="068EA69F" w14:textId="77777777" w:rsidR="00BC41E4" w:rsidRPr="00C61AA8" w:rsidRDefault="00BC41E4" w:rsidP="001F35A7">
            <w:pPr>
              <w:spacing w:line="276" w:lineRule="auto"/>
              <w:rPr>
                <w:sz w:val="16"/>
                <w:szCs w:val="16"/>
              </w:rPr>
            </w:pPr>
            <w:r w:rsidRPr="00C61AA8">
              <w:rPr>
                <w:sz w:val="16"/>
                <w:szCs w:val="16"/>
              </w:rPr>
              <w:t>2</w:t>
            </w:r>
          </w:p>
        </w:tc>
      </w:tr>
      <w:tr w:rsidR="00BC41E4" w:rsidRPr="00C61AA8" w14:paraId="6E78D3D5" w14:textId="77777777" w:rsidTr="008A4CC7">
        <w:trPr>
          <w:cantSplit/>
          <w:trHeight w:val="626"/>
        </w:trPr>
        <w:tc>
          <w:tcPr>
            <w:tcW w:w="612" w:type="dxa"/>
            <w:textDirection w:val="btLr"/>
            <w:vAlign w:val="center"/>
          </w:tcPr>
          <w:p w14:paraId="33525E13" w14:textId="77777777" w:rsidR="00BC41E4" w:rsidRPr="00C61AA8" w:rsidRDefault="00BC41E4" w:rsidP="001F35A7">
            <w:pPr>
              <w:spacing w:line="276" w:lineRule="auto"/>
              <w:rPr>
                <w:sz w:val="16"/>
                <w:szCs w:val="16"/>
              </w:rPr>
            </w:pPr>
            <w:r w:rsidRPr="00C61AA8">
              <w:rPr>
                <w:sz w:val="16"/>
                <w:szCs w:val="16"/>
              </w:rPr>
              <w:t>468.920 MHz</w:t>
            </w:r>
          </w:p>
        </w:tc>
        <w:tc>
          <w:tcPr>
            <w:tcW w:w="548" w:type="dxa"/>
            <w:textDirection w:val="btLr"/>
            <w:vAlign w:val="center"/>
          </w:tcPr>
          <w:p w14:paraId="79EFD8E3" w14:textId="77777777" w:rsidR="00BC41E4" w:rsidRPr="00C61AA8" w:rsidRDefault="00BC41E4" w:rsidP="001F35A7">
            <w:pPr>
              <w:spacing w:line="276" w:lineRule="auto"/>
              <w:rPr>
                <w:sz w:val="16"/>
                <w:szCs w:val="16"/>
              </w:rPr>
            </w:pPr>
            <w:r w:rsidRPr="00C61AA8">
              <w:rPr>
                <w:sz w:val="16"/>
                <w:szCs w:val="16"/>
              </w:rPr>
              <w:t>-0.12509</w:t>
            </w:r>
          </w:p>
        </w:tc>
        <w:tc>
          <w:tcPr>
            <w:tcW w:w="1355" w:type="dxa"/>
            <w:textDirection w:val="btLr"/>
          </w:tcPr>
          <w:p w14:paraId="01608271" w14:textId="77777777" w:rsidR="00BC41E4" w:rsidRPr="00C61AA8" w:rsidRDefault="00BC41E4" w:rsidP="001F35A7">
            <w:pPr>
              <w:spacing w:line="276" w:lineRule="auto"/>
              <w:rPr>
                <w:sz w:val="16"/>
                <w:szCs w:val="16"/>
              </w:rPr>
            </w:pPr>
            <w:r w:rsidRPr="00C61AA8">
              <w:rPr>
                <w:sz w:val="16"/>
                <w:szCs w:val="16"/>
              </w:rPr>
              <w:t>4</w:t>
            </w:r>
          </w:p>
        </w:tc>
      </w:tr>
      <w:tr w:rsidR="00BC41E4" w:rsidRPr="00C61AA8" w14:paraId="4394C646" w14:textId="77777777" w:rsidTr="008A4CC7">
        <w:trPr>
          <w:cantSplit/>
          <w:trHeight w:val="626"/>
        </w:trPr>
        <w:tc>
          <w:tcPr>
            <w:tcW w:w="612" w:type="dxa"/>
            <w:textDirection w:val="btLr"/>
            <w:vAlign w:val="center"/>
          </w:tcPr>
          <w:p w14:paraId="2C6387B8" w14:textId="77777777" w:rsidR="00BC41E4" w:rsidRPr="00C61AA8" w:rsidRDefault="00BC41E4" w:rsidP="001F35A7">
            <w:pPr>
              <w:spacing w:line="276" w:lineRule="auto"/>
              <w:rPr>
                <w:sz w:val="16"/>
                <w:szCs w:val="16"/>
              </w:rPr>
            </w:pPr>
            <w:r w:rsidRPr="00C61AA8">
              <w:rPr>
                <w:sz w:val="16"/>
                <w:szCs w:val="16"/>
              </w:rPr>
              <w:t>144.980 MHz</w:t>
            </w:r>
          </w:p>
        </w:tc>
        <w:tc>
          <w:tcPr>
            <w:tcW w:w="548" w:type="dxa"/>
            <w:textDirection w:val="btLr"/>
            <w:vAlign w:val="center"/>
          </w:tcPr>
          <w:p w14:paraId="015A6E19" w14:textId="77777777" w:rsidR="00BC41E4" w:rsidRPr="00C61AA8" w:rsidRDefault="00BC41E4" w:rsidP="001F35A7">
            <w:pPr>
              <w:spacing w:line="276" w:lineRule="auto"/>
              <w:rPr>
                <w:sz w:val="16"/>
                <w:szCs w:val="16"/>
              </w:rPr>
            </w:pPr>
            <w:r w:rsidRPr="00C61AA8">
              <w:rPr>
                <w:sz w:val="16"/>
                <w:szCs w:val="16"/>
              </w:rPr>
              <w:t>-0.08438</w:t>
            </w:r>
          </w:p>
        </w:tc>
        <w:tc>
          <w:tcPr>
            <w:tcW w:w="1355" w:type="dxa"/>
            <w:textDirection w:val="btLr"/>
          </w:tcPr>
          <w:p w14:paraId="053E56CE" w14:textId="77777777" w:rsidR="00BC41E4" w:rsidRPr="00C61AA8" w:rsidRDefault="00BC41E4" w:rsidP="001F35A7">
            <w:pPr>
              <w:spacing w:line="276" w:lineRule="auto"/>
              <w:rPr>
                <w:sz w:val="16"/>
                <w:szCs w:val="16"/>
              </w:rPr>
            </w:pPr>
            <w:r w:rsidRPr="00C61AA8">
              <w:rPr>
                <w:sz w:val="16"/>
                <w:szCs w:val="16"/>
              </w:rPr>
              <w:t>3</w:t>
            </w:r>
          </w:p>
        </w:tc>
      </w:tr>
      <w:tr w:rsidR="00BC41E4" w:rsidRPr="00C61AA8" w14:paraId="5AF527C4" w14:textId="77777777" w:rsidTr="008A4CC7">
        <w:trPr>
          <w:cantSplit/>
          <w:trHeight w:val="626"/>
        </w:trPr>
        <w:tc>
          <w:tcPr>
            <w:tcW w:w="612" w:type="dxa"/>
            <w:textDirection w:val="btLr"/>
            <w:vAlign w:val="center"/>
          </w:tcPr>
          <w:p w14:paraId="3D873B90" w14:textId="77777777" w:rsidR="00BC41E4" w:rsidRPr="00C61AA8" w:rsidRDefault="00BC41E4" w:rsidP="001F35A7">
            <w:pPr>
              <w:spacing w:line="276" w:lineRule="auto"/>
              <w:rPr>
                <w:sz w:val="16"/>
                <w:szCs w:val="16"/>
              </w:rPr>
            </w:pPr>
            <w:r w:rsidRPr="00C61AA8">
              <w:rPr>
                <w:sz w:val="16"/>
                <w:szCs w:val="16"/>
              </w:rPr>
              <w:t>120.980 MHz</w:t>
            </w:r>
          </w:p>
        </w:tc>
        <w:tc>
          <w:tcPr>
            <w:tcW w:w="548" w:type="dxa"/>
            <w:textDirection w:val="btLr"/>
            <w:vAlign w:val="center"/>
          </w:tcPr>
          <w:p w14:paraId="0804CC85" w14:textId="77777777" w:rsidR="00BC41E4" w:rsidRPr="00C61AA8" w:rsidRDefault="00BC41E4" w:rsidP="001F35A7">
            <w:pPr>
              <w:spacing w:line="276" w:lineRule="auto"/>
              <w:rPr>
                <w:sz w:val="16"/>
                <w:szCs w:val="16"/>
              </w:rPr>
            </w:pPr>
            <w:r w:rsidRPr="00C61AA8">
              <w:rPr>
                <w:sz w:val="16"/>
                <w:szCs w:val="16"/>
              </w:rPr>
              <w:t>-0.0940</w:t>
            </w:r>
          </w:p>
        </w:tc>
        <w:tc>
          <w:tcPr>
            <w:tcW w:w="1355" w:type="dxa"/>
            <w:textDirection w:val="btLr"/>
          </w:tcPr>
          <w:p w14:paraId="3B26CF8D" w14:textId="77777777" w:rsidR="00BC41E4" w:rsidRPr="00C61AA8" w:rsidRDefault="00BC41E4" w:rsidP="001F35A7">
            <w:pPr>
              <w:spacing w:line="276" w:lineRule="auto"/>
              <w:rPr>
                <w:sz w:val="16"/>
                <w:szCs w:val="16"/>
              </w:rPr>
            </w:pPr>
            <w:r w:rsidRPr="00C61AA8">
              <w:rPr>
                <w:sz w:val="16"/>
                <w:szCs w:val="16"/>
              </w:rPr>
              <w:t>3</w:t>
            </w:r>
          </w:p>
        </w:tc>
      </w:tr>
      <w:tr w:rsidR="00BC41E4" w:rsidRPr="00C61AA8" w14:paraId="2540AEC4" w14:textId="77777777" w:rsidTr="008A4CC7">
        <w:trPr>
          <w:cantSplit/>
          <w:trHeight w:val="626"/>
        </w:trPr>
        <w:tc>
          <w:tcPr>
            <w:tcW w:w="612" w:type="dxa"/>
            <w:textDirection w:val="btLr"/>
            <w:vAlign w:val="center"/>
          </w:tcPr>
          <w:p w14:paraId="0A03785A" w14:textId="77777777" w:rsidR="00BC41E4" w:rsidRPr="00C61AA8" w:rsidRDefault="00BC41E4" w:rsidP="001F35A7">
            <w:pPr>
              <w:spacing w:line="276" w:lineRule="auto"/>
              <w:rPr>
                <w:sz w:val="16"/>
                <w:szCs w:val="16"/>
              </w:rPr>
            </w:pPr>
            <w:r w:rsidRPr="00C61AA8">
              <w:rPr>
                <w:sz w:val="16"/>
                <w:szCs w:val="16"/>
              </w:rPr>
              <w:t>90.980 MHz</w:t>
            </w:r>
          </w:p>
        </w:tc>
        <w:tc>
          <w:tcPr>
            <w:tcW w:w="548" w:type="dxa"/>
            <w:textDirection w:val="btLr"/>
            <w:vAlign w:val="center"/>
          </w:tcPr>
          <w:p w14:paraId="422CC89F" w14:textId="77777777" w:rsidR="00BC41E4" w:rsidRPr="00C61AA8" w:rsidRDefault="00BC41E4" w:rsidP="001F35A7">
            <w:pPr>
              <w:spacing w:line="276" w:lineRule="auto"/>
              <w:rPr>
                <w:sz w:val="16"/>
                <w:szCs w:val="16"/>
              </w:rPr>
            </w:pPr>
            <w:r w:rsidRPr="00C61AA8">
              <w:rPr>
                <w:sz w:val="16"/>
                <w:szCs w:val="16"/>
              </w:rPr>
              <w:t>-0.14878</w:t>
            </w:r>
          </w:p>
        </w:tc>
        <w:tc>
          <w:tcPr>
            <w:tcW w:w="1355" w:type="dxa"/>
            <w:textDirection w:val="btLr"/>
          </w:tcPr>
          <w:p w14:paraId="4B1950E1" w14:textId="77777777" w:rsidR="00BC41E4" w:rsidRPr="00C61AA8" w:rsidRDefault="00BC41E4" w:rsidP="001F35A7">
            <w:pPr>
              <w:spacing w:line="276" w:lineRule="auto"/>
              <w:rPr>
                <w:sz w:val="16"/>
                <w:szCs w:val="16"/>
              </w:rPr>
            </w:pPr>
            <w:r w:rsidRPr="00C61AA8">
              <w:rPr>
                <w:sz w:val="16"/>
                <w:szCs w:val="16"/>
              </w:rPr>
              <w:t>4</w:t>
            </w:r>
          </w:p>
        </w:tc>
      </w:tr>
      <w:tr w:rsidR="00BC41E4" w:rsidRPr="00C61AA8" w14:paraId="762ED577" w14:textId="77777777" w:rsidTr="008A4CC7">
        <w:trPr>
          <w:cantSplit/>
          <w:trHeight w:val="626"/>
        </w:trPr>
        <w:tc>
          <w:tcPr>
            <w:tcW w:w="612" w:type="dxa"/>
            <w:textDirection w:val="btLr"/>
            <w:vAlign w:val="center"/>
          </w:tcPr>
          <w:p w14:paraId="3D7D65AD" w14:textId="77777777" w:rsidR="00BC41E4" w:rsidRPr="00C61AA8" w:rsidRDefault="00BC41E4" w:rsidP="001F35A7">
            <w:pPr>
              <w:spacing w:line="276" w:lineRule="auto"/>
              <w:rPr>
                <w:sz w:val="16"/>
                <w:szCs w:val="16"/>
              </w:rPr>
            </w:pPr>
            <w:r w:rsidRPr="00C61AA8">
              <w:rPr>
                <w:sz w:val="16"/>
                <w:szCs w:val="16"/>
              </w:rPr>
              <w:t>72.990 MHz</w:t>
            </w:r>
          </w:p>
        </w:tc>
        <w:tc>
          <w:tcPr>
            <w:tcW w:w="548" w:type="dxa"/>
            <w:textDirection w:val="btLr"/>
            <w:vAlign w:val="center"/>
          </w:tcPr>
          <w:p w14:paraId="0EB27AD6" w14:textId="77777777" w:rsidR="00BC41E4" w:rsidRPr="00C61AA8" w:rsidRDefault="00BC41E4" w:rsidP="001F35A7">
            <w:pPr>
              <w:spacing w:line="276" w:lineRule="auto"/>
              <w:rPr>
                <w:sz w:val="16"/>
                <w:szCs w:val="16"/>
              </w:rPr>
            </w:pPr>
            <w:r w:rsidRPr="00C61AA8">
              <w:rPr>
                <w:sz w:val="16"/>
                <w:szCs w:val="16"/>
              </w:rPr>
              <w:t>-0.20725</w:t>
            </w:r>
          </w:p>
        </w:tc>
        <w:tc>
          <w:tcPr>
            <w:tcW w:w="1355" w:type="dxa"/>
            <w:textDirection w:val="btLr"/>
          </w:tcPr>
          <w:p w14:paraId="701F272D" w14:textId="77777777" w:rsidR="00BC41E4" w:rsidRPr="00C61AA8" w:rsidRDefault="00BC41E4" w:rsidP="001F35A7">
            <w:pPr>
              <w:spacing w:line="276" w:lineRule="auto"/>
              <w:rPr>
                <w:sz w:val="16"/>
                <w:szCs w:val="16"/>
              </w:rPr>
            </w:pPr>
            <w:r w:rsidRPr="00C61AA8">
              <w:rPr>
                <w:sz w:val="16"/>
                <w:szCs w:val="16"/>
              </w:rPr>
              <w:t>6</w:t>
            </w:r>
          </w:p>
        </w:tc>
      </w:tr>
      <w:tr w:rsidR="00BC41E4" w:rsidRPr="007A3FC2" w14:paraId="2DECD8E3" w14:textId="77777777" w:rsidTr="008A4CC7">
        <w:trPr>
          <w:cantSplit/>
          <w:trHeight w:val="926"/>
        </w:trPr>
        <w:tc>
          <w:tcPr>
            <w:tcW w:w="612" w:type="dxa"/>
            <w:textDirection w:val="btLr"/>
            <w:vAlign w:val="center"/>
          </w:tcPr>
          <w:p w14:paraId="7DC03AA0" w14:textId="77777777" w:rsidR="00BC41E4" w:rsidRPr="00C61AA8" w:rsidRDefault="00BC41E4" w:rsidP="001F35A7">
            <w:pPr>
              <w:spacing w:line="276" w:lineRule="auto"/>
              <w:rPr>
                <w:sz w:val="16"/>
                <w:szCs w:val="16"/>
              </w:rPr>
            </w:pPr>
            <w:r w:rsidRPr="00C61AA8">
              <w:rPr>
                <w:sz w:val="16"/>
                <w:szCs w:val="16"/>
              </w:rPr>
              <w:t>Excitation frequency</w:t>
            </w:r>
          </w:p>
        </w:tc>
        <w:tc>
          <w:tcPr>
            <w:tcW w:w="548" w:type="dxa"/>
            <w:textDirection w:val="btLr"/>
            <w:vAlign w:val="center"/>
          </w:tcPr>
          <w:p w14:paraId="52960AD4" w14:textId="77777777" w:rsidR="00BC41E4" w:rsidRPr="00C61AA8" w:rsidRDefault="00BC41E4" w:rsidP="001F35A7">
            <w:pPr>
              <w:spacing w:line="276" w:lineRule="auto"/>
              <w:rPr>
                <w:sz w:val="16"/>
                <w:szCs w:val="16"/>
              </w:rPr>
            </w:pPr>
            <w:r w:rsidRPr="00C61AA8">
              <w:rPr>
                <w:sz w:val="16"/>
                <w:szCs w:val="16"/>
              </w:rPr>
              <w:t>Rate of power changes</w:t>
            </w:r>
          </w:p>
        </w:tc>
        <w:tc>
          <w:tcPr>
            <w:tcW w:w="1355" w:type="dxa"/>
            <w:textDirection w:val="btLr"/>
          </w:tcPr>
          <w:p w14:paraId="612A46D9" w14:textId="77777777" w:rsidR="00BC41E4" w:rsidRPr="007A3FC2" w:rsidRDefault="008A4CC7" w:rsidP="001F35A7">
            <w:pPr>
              <w:spacing w:line="276" w:lineRule="auto"/>
              <w:rPr>
                <w:sz w:val="16"/>
                <w:szCs w:val="16"/>
              </w:rPr>
            </w:pPr>
            <w:r w:rsidRPr="00C61AA8">
              <w:rPr>
                <w:sz w:val="16"/>
                <w:szCs w:val="16"/>
              </w:rPr>
              <w:t>Change in peak power (pW) over a period of 30 minutes</w:t>
            </w:r>
          </w:p>
        </w:tc>
      </w:tr>
    </w:tbl>
    <w:p w14:paraId="72493F13" w14:textId="77777777" w:rsidR="00BC41E4" w:rsidRDefault="00BC41E4" w:rsidP="00B00C37">
      <w:pPr>
        <w:rPr>
          <w:lang w:val="en-GB"/>
        </w:rPr>
      </w:pPr>
    </w:p>
    <w:sectPr w:rsidR="00BC41E4" w:rsidSect="005206CB">
      <w:footerReference w:type="default" r:id="rId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A67880" w14:textId="77777777" w:rsidR="00E1369C" w:rsidRDefault="00E1369C" w:rsidP="007A3FC2">
      <w:r>
        <w:separator/>
      </w:r>
    </w:p>
  </w:endnote>
  <w:endnote w:type="continuationSeparator" w:id="0">
    <w:p w14:paraId="55167CD4" w14:textId="77777777" w:rsidR="00E1369C" w:rsidRDefault="00E1369C" w:rsidP="007A3F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Minion Pro">
    <w:panose1 w:val="02040503050306020203"/>
    <w:charset w:val="00"/>
    <w:family w:val="roman"/>
    <w:notTrueType/>
    <w:pitch w:val="variable"/>
    <w:sig w:usb0="60000287" w:usb1="00000001"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Swis721 Lt BT">
    <w:altName w:val="Calibri"/>
    <w:charset w:val="00"/>
    <w:family w:val="swiss"/>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48897697"/>
      <w:docPartObj>
        <w:docPartGallery w:val="Page Numbers (Bottom of Page)"/>
        <w:docPartUnique/>
      </w:docPartObj>
    </w:sdtPr>
    <w:sdtEndPr>
      <w:rPr>
        <w:noProof/>
      </w:rPr>
    </w:sdtEndPr>
    <w:sdtContent>
      <w:p w14:paraId="41300333" w14:textId="77777777" w:rsidR="002F3D18" w:rsidRDefault="002F3D18" w:rsidP="007A3FC2">
        <w:pPr>
          <w:pStyle w:val="Footer"/>
        </w:pPr>
        <w:r>
          <w:rPr>
            <w:noProof/>
          </w:rPr>
          <w:fldChar w:fldCharType="begin"/>
        </w:r>
        <w:r>
          <w:rPr>
            <w:noProof/>
          </w:rPr>
          <w:instrText xml:space="preserve"> PAGE   \* MERGEFORMAT </w:instrText>
        </w:r>
        <w:r>
          <w:rPr>
            <w:noProof/>
          </w:rPr>
          <w:fldChar w:fldCharType="separate"/>
        </w:r>
        <w:r w:rsidR="00402C06">
          <w:rPr>
            <w:noProof/>
          </w:rPr>
          <w:t>28</w:t>
        </w:r>
        <w:r>
          <w:rPr>
            <w:noProof/>
          </w:rPr>
          <w:fldChar w:fldCharType="end"/>
        </w:r>
      </w:p>
    </w:sdtContent>
  </w:sdt>
  <w:p w14:paraId="69F79DE8" w14:textId="77777777" w:rsidR="002F3D18" w:rsidRDefault="002F3D18" w:rsidP="007A3F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327C2C" w14:textId="77777777" w:rsidR="00E1369C" w:rsidRDefault="00E1369C" w:rsidP="007A3FC2">
      <w:r>
        <w:separator/>
      </w:r>
    </w:p>
  </w:footnote>
  <w:footnote w:type="continuationSeparator" w:id="0">
    <w:p w14:paraId="4D4BE3AB" w14:textId="77777777" w:rsidR="00E1369C" w:rsidRDefault="00E1369C" w:rsidP="007A3F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923511"/>
    <w:multiLevelType w:val="multilevel"/>
    <w:tmpl w:val="F3720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8C63F4"/>
    <w:multiLevelType w:val="hybridMultilevel"/>
    <w:tmpl w:val="07C09BC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620AD2"/>
    <w:multiLevelType w:val="hybridMultilevel"/>
    <w:tmpl w:val="155CB81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3E6B54"/>
    <w:multiLevelType w:val="hybridMultilevel"/>
    <w:tmpl w:val="7D60371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4054255F"/>
    <w:multiLevelType w:val="hybridMultilevel"/>
    <w:tmpl w:val="6368E8EE"/>
    <w:lvl w:ilvl="0" w:tplc="F4CE0DD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8AD0D23"/>
    <w:multiLevelType w:val="hybridMultilevel"/>
    <w:tmpl w:val="C6AA06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39A1D4D"/>
    <w:multiLevelType w:val="hybridMultilevel"/>
    <w:tmpl w:val="9E8C0D3C"/>
    <w:lvl w:ilvl="0" w:tplc="00EEE5DC">
      <w:start w:val="1"/>
      <w:numFmt w:val="lowerRoman"/>
      <w:lvlText w:val="(%1)"/>
      <w:lvlJc w:val="left"/>
      <w:pPr>
        <w:ind w:left="720" w:hanging="360"/>
      </w:pPr>
      <w:rPr>
        <w:rFonts w:ascii="Times New Roman" w:eastAsiaTheme="minorEastAsia"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45C4F48"/>
    <w:multiLevelType w:val="hybridMultilevel"/>
    <w:tmpl w:val="9B48A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3"/>
  </w:num>
  <w:num w:numId="4">
    <w:abstractNumId w:val="6"/>
  </w:num>
  <w:num w:numId="5">
    <w:abstractNumId w:val="2"/>
  </w:num>
  <w:num w:numId="6">
    <w:abstractNumId w:val="4"/>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8"/>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a0MDC1MDI0NjU3NDdT0lEKTi0uzszPAykwNK0FAN/jUr0tAAAA"/>
  </w:docVars>
  <w:rsids>
    <w:rsidRoot w:val="00E927F2"/>
    <w:rsid w:val="00001820"/>
    <w:rsid w:val="00001C84"/>
    <w:rsid w:val="00002923"/>
    <w:rsid w:val="00003578"/>
    <w:rsid w:val="0000462B"/>
    <w:rsid w:val="0000491A"/>
    <w:rsid w:val="00006281"/>
    <w:rsid w:val="00006706"/>
    <w:rsid w:val="00007058"/>
    <w:rsid w:val="000073AA"/>
    <w:rsid w:val="0000767B"/>
    <w:rsid w:val="000139CC"/>
    <w:rsid w:val="0001564D"/>
    <w:rsid w:val="000161C2"/>
    <w:rsid w:val="00016ED9"/>
    <w:rsid w:val="000174C3"/>
    <w:rsid w:val="00017795"/>
    <w:rsid w:val="0002142C"/>
    <w:rsid w:val="00021A72"/>
    <w:rsid w:val="00021D55"/>
    <w:rsid w:val="00023EF8"/>
    <w:rsid w:val="00024ACD"/>
    <w:rsid w:val="00026434"/>
    <w:rsid w:val="00026858"/>
    <w:rsid w:val="00027685"/>
    <w:rsid w:val="0003272C"/>
    <w:rsid w:val="00032E12"/>
    <w:rsid w:val="00033F41"/>
    <w:rsid w:val="00034165"/>
    <w:rsid w:val="00035510"/>
    <w:rsid w:val="00035CC6"/>
    <w:rsid w:val="0003671B"/>
    <w:rsid w:val="000409F4"/>
    <w:rsid w:val="000430AE"/>
    <w:rsid w:val="00043B21"/>
    <w:rsid w:val="00044B5D"/>
    <w:rsid w:val="00044FA9"/>
    <w:rsid w:val="00045C41"/>
    <w:rsid w:val="00046508"/>
    <w:rsid w:val="000465C8"/>
    <w:rsid w:val="00046CE3"/>
    <w:rsid w:val="00050DC2"/>
    <w:rsid w:val="00051BD4"/>
    <w:rsid w:val="00052B21"/>
    <w:rsid w:val="00053519"/>
    <w:rsid w:val="00054980"/>
    <w:rsid w:val="00054EC6"/>
    <w:rsid w:val="00057430"/>
    <w:rsid w:val="0006253F"/>
    <w:rsid w:val="00063AB3"/>
    <w:rsid w:val="00071064"/>
    <w:rsid w:val="00071942"/>
    <w:rsid w:val="00071DEF"/>
    <w:rsid w:val="00072DCD"/>
    <w:rsid w:val="0007373C"/>
    <w:rsid w:val="00075136"/>
    <w:rsid w:val="00075848"/>
    <w:rsid w:val="000762B7"/>
    <w:rsid w:val="00076459"/>
    <w:rsid w:val="0007694D"/>
    <w:rsid w:val="0007718D"/>
    <w:rsid w:val="00077832"/>
    <w:rsid w:val="00077A60"/>
    <w:rsid w:val="00077AFB"/>
    <w:rsid w:val="00080BF8"/>
    <w:rsid w:val="0008195D"/>
    <w:rsid w:val="00083EB2"/>
    <w:rsid w:val="00084283"/>
    <w:rsid w:val="000847AB"/>
    <w:rsid w:val="0008525F"/>
    <w:rsid w:val="00085EF4"/>
    <w:rsid w:val="00086A8A"/>
    <w:rsid w:val="0009170A"/>
    <w:rsid w:val="000934B6"/>
    <w:rsid w:val="00093614"/>
    <w:rsid w:val="0009424B"/>
    <w:rsid w:val="00095E47"/>
    <w:rsid w:val="00095F2A"/>
    <w:rsid w:val="000963A7"/>
    <w:rsid w:val="00096946"/>
    <w:rsid w:val="00096BF1"/>
    <w:rsid w:val="00097C68"/>
    <w:rsid w:val="00097C76"/>
    <w:rsid w:val="000A131E"/>
    <w:rsid w:val="000A1547"/>
    <w:rsid w:val="000A27D7"/>
    <w:rsid w:val="000A30F5"/>
    <w:rsid w:val="000A3DA7"/>
    <w:rsid w:val="000A4B36"/>
    <w:rsid w:val="000A53F1"/>
    <w:rsid w:val="000A602F"/>
    <w:rsid w:val="000A6D0F"/>
    <w:rsid w:val="000A72A4"/>
    <w:rsid w:val="000B187C"/>
    <w:rsid w:val="000B2339"/>
    <w:rsid w:val="000B442C"/>
    <w:rsid w:val="000B5260"/>
    <w:rsid w:val="000B674E"/>
    <w:rsid w:val="000C1E8F"/>
    <w:rsid w:val="000C6155"/>
    <w:rsid w:val="000C6947"/>
    <w:rsid w:val="000C6EAA"/>
    <w:rsid w:val="000C76EE"/>
    <w:rsid w:val="000C7871"/>
    <w:rsid w:val="000D09D9"/>
    <w:rsid w:val="000D148B"/>
    <w:rsid w:val="000D159A"/>
    <w:rsid w:val="000D1A25"/>
    <w:rsid w:val="000D1B78"/>
    <w:rsid w:val="000D34A5"/>
    <w:rsid w:val="000D523F"/>
    <w:rsid w:val="000D5520"/>
    <w:rsid w:val="000D61D7"/>
    <w:rsid w:val="000D6961"/>
    <w:rsid w:val="000D6C1C"/>
    <w:rsid w:val="000D747D"/>
    <w:rsid w:val="000E00F9"/>
    <w:rsid w:val="000E133C"/>
    <w:rsid w:val="000E2387"/>
    <w:rsid w:val="000E2390"/>
    <w:rsid w:val="000E34D3"/>
    <w:rsid w:val="000E5AA4"/>
    <w:rsid w:val="000E6903"/>
    <w:rsid w:val="000F0EEE"/>
    <w:rsid w:val="000F0F04"/>
    <w:rsid w:val="000F141D"/>
    <w:rsid w:val="000F1F4B"/>
    <w:rsid w:val="000F259A"/>
    <w:rsid w:val="000F443C"/>
    <w:rsid w:val="000F452F"/>
    <w:rsid w:val="000F4843"/>
    <w:rsid w:val="000F5C1F"/>
    <w:rsid w:val="000F6A6C"/>
    <w:rsid w:val="000F6AD2"/>
    <w:rsid w:val="000F70A5"/>
    <w:rsid w:val="000F7AA2"/>
    <w:rsid w:val="00103C95"/>
    <w:rsid w:val="00104800"/>
    <w:rsid w:val="0010504F"/>
    <w:rsid w:val="00105A59"/>
    <w:rsid w:val="00105F9A"/>
    <w:rsid w:val="00106327"/>
    <w:rsid w:val="00106CF7"/>
    <w:rsid w:val="0011069B"/>
    <w:rsid w:val="0011172E"/>
    <w:rsid w:val="00113A6B"/>
    <w:rsid w:val="0011527B"/>
    <w:rsid w:val="00115AD2"/>
    <w:rsid w:val="0011623C"/>
    <w:rsid w:val="00116E41"/>
    <w:rsid w:val="00116FFA"/>
    <w:rsid w:val="001170C2"/>
    <w:rsid w:val="00117A35"/>
    <w:rsid w:val="00117F8E"/>
    <w:rsid w:val="00121E38"/>
    <w:rsid w:val="00121F90"/>
    <w:rsid w:val="0012238B"/>
    <w:rsid w:val="00122B3B"/>
    <w:rsid w:val="00122BFE"/>
    <w:rsid w:val="00123107"/>
    <w:rsid w:val="00130E50"/>
    <w:rsid w:val="00130F14"/>
    <w:rsid w:val="001311D6"/>
    <w:rsid w:val="001319C8"/>
    <w:rsid w:val="00133456"/>
    <w:rsid w:val="00134463"/>
    <w:rsid w:val="00134A36"/>
    <w:rsid w:val="00134CDC"/>
    <w:rsid w:val="00135327"/>
    <w:rsid w:val="001378DB"/>
    <w:rsid w:val="00140095"/>
    <w:rsid w:val="00140B3D"/>
    <w:rsid w:val="00140D28"/>
    <w:rsid w:val="001429A9"/>
    <w:rsid w:val="00143132"/>
    <w:rsid w:val="00146084"/>
    <w:rsid w:val="00146A02"/>
    <w:rsid w:val="00146F08"/>
    <w:rsid w:val="001477E8"/>
    <w:rsid w:val="00147F4F"/>
    <w:rsid w:val="001500FE"/>
    <w:rsid w:val="001506BF"/>
    <w:rsid w:val="00150E5C"/>
    <w:rsid w:val="001519FB"/>
    <w:rsid w:val="00151F2E"/>
    <w:rsid w:val="001530A5"/>
    <w:rsid w:val="00153305"/>
    <w:rsid w:val="0015337C"/>
    <w:rsid w:val="00154F64"/>
    <w:rsid w:val="001552B4"/>
    <w:rsid w:val="001555D9"/>
    <w:rsid w:val="001556B6"/>
    <w:rsid w:val="001556EA"/>
    <w:rsid w:val="00156F03"/>
    <w:rsid w:val="00157981"/>
    <w:rsid w:val="00157C58"/>
    <w:rsid w:val="001610DC"/>
    <w:rsid w:val="0016338F"/>
    <w:rsid w:val="001647A9"/>
    <w:rsid w:val="0016481F"/>
    <w:rsid w:val="00166424"/>
    <w:rsid w:val="00166FDD"/>
    <w:rsid w:val="00167571"/>
    <w:rsid w:val="0016764E"/>
    <w:rsid w:val="00167946"/>
    <w:rsid w:val="00170C34"/>
    <w:rsid w:val="00172518"/>
    <w:rsid w:val="00172656"/>
    <w:rsid w:val="001729A6"/>
    <w:rsid w:val="00173A2B"/>
    <w:rsid w:val="00174963"/>
    <w:rsid w:val="00174A1D"/>
    <w:rsid w:val="00174CDE"/>
    <w:rsid w:val="001750FD"/>
    <w:rsid w:val="0017522D"/>
    <w:rsid w:val="001758E9"/>
    <w:rsid w:val="00176057"/>
    <w:rsid w:val="001765B9"/>
    <w:rsid w:val="001768BE"/>
    <w:rsid w:val="0017708D"/>
    <w:rsid w:val="00177E0E"/>
    <w:rsid w:val="0018052E"/>
    <w:rsid w:val="00180DFB"/>
    <w:rsid w:val="0018125E"/>
    <w:rsid w:val="00181661"/>
    <w:rsid w:val="00181C1F"/>
    <w:rsid w:val="00181DBD"/>
    <w:rsid w:val="00182314"/>
    <w:rsid w:val="00182CA8"/>
    <w:rsid w:val="00184A92"/>
    <w:rsid w:val="001857F8"/>
    <w:rsid w:val="00191128"/>
    <w:rsid w:val="0019141E"/>
    <w:rsid w:val="00191471"/>
    <w:rsid w:val="00191CE2"/>
    <w:rsid w:val="00192233"/>
    <w:rsid w:val="001932A8"/>
    <w:rsid w:val="00193A08"/>
    <w:rsid w:val="001940B6"/>
    <w:rsid w:val="00194C4F"/>
    <w:rsid w:val="00194E7E"/>
    <w:rsid w:val="001951F1"/>
    <w:rsid w:val="00195FBC"/>
    <w:rsid w:val="00196552"/>
    <w:rsid w:val="001972DA"/>
    <w:rsid w:val="001A1D30"/>
    <w:rsid w:val="001A2057"/>
    <w:rsid w:val="001A2203"/>
    <w:rsid w:val="001A23CD"/>
    <w:rsid w:val="001A283E"/>
    <w:rsid w:val="001A4441"/>
    <w:rsid w:val="001A5DBC"/>
    <w:rsid w:val="001A7AA3"/>
    <w:rsid w:val="001B0121"/>
    <w:rsid w:val="001B035B"/>
    <w:rsid w:val="001B06B1"/>
    <w:rsid w:val="001B10B4"/>
    <w:rsid w:val="001B1410"/>
    <w:rsid w:val="001B1DAB"/>
    <w:rsid w:val="001B2D68"/>
    <w:rsid w:val="001B39BB"/>
    <w:rsid w:val="001B3F69"/>
    <w:rsid w:val="001B453F"/>
    <w:rsid w:val="001B47B3"/>
    <w:rsid w:val="001B4F1F"/>
    <w:rsid w:val="001B5881"/>
    <w:rsid w:val="001B58CB"/>
    <w:rsid w:val="001B5AEE"/>
    <w:rsid w:val="001B5BD8"/>
    <w:rsid w:val="001B5F7F"/>
    <w:rsid w:val="001B61C2"/>
    <w:rsid w:val="001B64E1"/>
    <w:rsid w:val="001B6B9C"/>
    <w:rsid w:val="001C1D19"/>
    <w:rsid w:val="001C1D2A"/>
    <w:rsid w:val="001C238D"/>
    <w:rsid w:val="001C27F5"/>
    <w:rsid w:val="001C38AD"/>
    <w:rsid w:val="001C55B7"/>
    <w:rsid w:val="001C56D4"/>
    <w:rsid w:val="001C608F"/>
    <w:rsid w:val="001D1ED6"/>
    <w:rsid w:val="001D229F"/>
    <w:rsid w:val="001D2A75"/>
    <w:rsid w:val="001D3303"/>
    <w:rsid w:val="001D3875"/>
    <w:rsid w:val="001D41AA"/>
    <w:rsid w:val="001D442E"/>
    <w:rsid w:val="001D54BB"/>
    <w:rsid w:val="001D61BE"/>
    <w:rsid w:val="001D6FC0"/>
    <w:rsid w:val="001E05D2"/>
    <w:rsid w:val="001E092D"/>
    <w:rsid w:val="001E0F8D"/>
    <w:rsid w:val="001E1890"/>
    <w:rsid w:val="001E2F30"/>
    <w:rsid w:val="001E3A24"/>
    <w:rsid w:val="001E432A"/>
    <w:rsid w:val="001E557D"/>
    <w:rsid w:val="001E5FE2"/>
    <w:rsid w:val="001E6FBB"/>
    <w:rsid w:val="001F08EE"/>
    <w:rsid w:val="001F0AEF"/>
    <w:rsid w:val="001F17B8"/>
    <w:rsid w:val="001F2B1E"/>
    <w:rsid w:val="001F35A7"/>
    <w:rsid w:val="001F4BD1"/>
    <w:rsid w:val="001F6A9F"/>
    <w:rsid w:val="001F72E6"/>
    <w:rsid w:val="001F743E"/>
    <w:rsid w:val="001F7494"/>
    <w:rsid w:val="002000E5"/>
    <w:rsid w:val="00201323"/>
    <w:rsid w:val="00201939"/>
    <w:rsid w:val="0020235A"/>
    <w:rsid w:val="00204523"/>
    <w:rsid w:val="0020477A"/>
    <w:rsid w:val="00204E79"/>
    <w:rsid w:val="00204F2E"/>
    <w:rsid w:val="00205074"/>
    <w:rsid w:val="0020524E"/>
    <w:rsid w:val="002064B0"/>
    <w:rsid w:val="00206C62"/>
    <w:rsid w:val="00207BF0"/>
    <w:rsid w:val="00207CA2"/>
    <w:rsid w:val="00212593"/>
    <w:rsid w:val="002139D7"/>
    <w:rsid w:val="002147DF"/>
    <w:rsid w:val="00214E64"/>
    <w:rsid w:val="002156E4"/>
    <w:rsid w:val="002170E8"/>
    <w:rsid w:val="002170E9"/>
    <w:rsid w:val="00217DE4"/>
    <w:rsid w:val="00220376"/>
    <w:rsid w:val="002207B2"/>
    <w:rsid w:val="00220CDE"/>
    <w:rsid w:val="00224243"/>
    <w:rsid w:val="00224399"/>
    <w:rsid w:val="00224C53"/>
    <w:rsid w:val="00225107"/>
    <w:rsid w:val="00226441"/>
    <w:rsid w:val="00226516"/>
    <w:rsid w:val="0023278A"/>
    <w:rsid w:val="00232980"/>
    <w:rsid w:val="00233191"/>
    <w:rsid w:val="002339E1"/>
    <w:rsid w:val="00233BC5"/>
    <w:rsid w:val="00234592"/>
    <w:rsid w:val="00235EF1"/>
    <w:rsid w:val="00236ED5"/>
    <w:rsid w:val="0023726C"/>
    <w:rsid w:val="002377A2"/>
    <w:rsid w:val="00237976"/>
    <w:rsid w:val="00237C98"/>
    <w:rsid w:val="00240D20"/>
    <w:rsid w:val="00241DE4"/>
    <w:rsid w:val="00242B41"/>
    <w:rsid w:val="00242E9C"/>
    <w:rsid w:val="002436AC"/>
    <w:rsid w:val="0024395F"/>
    <w:rsid w:val="002442F8"/>
    <w:rsid w:val="00246576"/>
    <w:rsid w:val="0024663D"/>
    <w:rsid w:val="00246A03"/>
    <w:rsid w:val="0024781E"/>
    <w:rsid w:val="00251B33"/>
    <w:rsid w:val="00252F28"/>
    <w:rsid w:val="00253141"/>
    <w:rsid w:val="00254ADF"/>
    <w:rsid w:val="002556A5"/>
    <w:rsid w:val="0025759E"/>
    <w:rsid w:val="0026001A"/>
    <w:rsid w:val="002605D0"/>
    <w:rsid w:val="0026098F"/>
    <w:rsid w:val="00261B73"/>
    <w:rsid w:val="00262227"/>
    <w:rsid w:val="00263DC3"/>
    <w:rsid w:val="00264781"/>
    <w:rsid w:val="00264956"/>
    <w:rsid w:val="00264BE2"/>
    <w:rsid w:val="00264F57"/>
    <w:rsid w:val="002666D3"/>
    <w:rsid w:val="00267F42"/>
    <w:rsid w:val="00270657"/>
    <w:rsid w:val="00271666"/>
    <w:rsid w:val="00272607"/>
    <w:rsid w:val="00273DD9"/>
    <w:rsid w:val="00274913"/>
    <w:rsid w:val="00274962"/>
    <w:rsid w:val="00274B96"/>
    <w:rsid w:val="00274FF0"/>
    <w:rsid w:val="002752E8"/>
    <w:rsid w:val="002762E5"/>
    <w:rsid w:val="00276526"/>
    <w:rsid w:val="00276A33"/>
    <w:rsid w:val="002829EE"/>
    <w:rsid w:val="00282B8D"/>
    <w:rsid w:val="0028352B"/>
    <w:rsid w:val="00283A73"/>
    <w:rsid w:val="00284356"/>
    <w:rsid w:val="00285E16"/>
    <w:rsid w:val="00286364"/>
    <w:rsid w:val="00287217"/>
    <w:rsid w:val="00287513"/>
    <w:rsid w:val="00290799"/>
    <w:rsid w:val="002914BA"/>
    <w:rsid w:val="002914F1"/>
    <w:rsid w:val="00292311"/>
    <w:rsid w:val="00292CA0"/>
    <w:rsid w:val="002936E3"/>
    <w:rsid w:val="00294AAD"/>
    <w:rsid w:val="00294C09"/>
    <w:rsid w:val="00295612"/>
    <w:rsid w:val="00295B9E"/>
    <w:rsid w:val="00295F8E"/>
    <w:rsid w:val="0029632A"/>
    <w:rsid w:val="00297846"/>
    <w:rsid w:val="00297DC2"/>
    <w:rsid w:val="002A0732"/>
    <w:rsid w:val="002A080E"/>
    <w:rsid w:val="002A0DCD"/>
    <w:rsid w:val="002A1A90"/>
    <w:rsid w:val="002A3272"/>
    <w:rsid w:val="002A42D3"/>
    <w:rsid w:val="002A4AF8"/>
    <w:rsid w:val="002A5845"/>
    <w:rsid w:val="002A5875"/>
    <w:rsid w:val="002A5F22"/>
    <w:rsid w:val="002A6691"/>
    <w:rsid w:val="002A6877"/>
    <w:rsid w:val="002A68A7"/>
    <w:rsid w:val="002A723A"/>
    <w:rsid w:val="002A7C40"/>
    <w:rsid w:val="002B0658"/>
    <w:rsid w:val="002B5365"/>
    <w:rsid w:val="002B5EC6"/>
    <w:rsid w:val="002B5FA2"/>
    <w:rsid w:val="002C06DE"/>
    <w:rsid w:val="002C0B16"/>
    <w:rsid w:val="002C0FCC"/>
    <w:rsid w:val="002C1447"/>
    <w:rsid w:val="002C1989"/>
    <w:rsid w:val="002C25B6"/>
    <w:rsid w:val="002C269C"/>
    <w:rsid w:val="002C3365"/>
    <w:rsid w:val="002C3675"/>
    <w:rsid w:val="002C3DEB"/>
    <w:rsid w:val="002C5ED2"/>
    <w:rsid w:val="002C6E8F"/>
    <w:rsid w:val="002C7532"/>
    <w:rsid w:val="002D0F51"/>
    <w:rsid w:val="002D1A92"/>
    <w:rsid w:val="002D35F0"/>
    <w:rsid w:val="002D4281"/>
    <w:rsid w:val="002D4324"/>
    <w:rsid w:val="002D4DB6"/>
    <w:rsid w:val="002D51B9"/>
    <w:rsid w:val="002E0B48"/>
    <w:rsid w:val="002E111D"/>
    <w:rsid w:val="002E1654"/>
    <w:rsid w:val="002E2B1F"/>
    <w:rsid w:val="002E2E9D"/>
    <w:rsid w:val="002E32F7"/>
    <w:rsid w:val="002E3BAD"/>
    <w:rsid w:val="002E424D"/>
    <w:rsid w:val="002E463E"/>
    <w:rsid w:val="002E523A"/>
    <w:rsid w:val="002E7CAC"/>
    <w:rsid w:val="002F077A"/>
    <w:rsid w:val="002F1BCC"/>
    <w:rsid w:val="002F20CE"/>
    <w:rsid w:val="002F2C11"/>
    <w:rsid w:val="002F3D18"/>
    <w:rsid w:val="002F58B4"/>
    <w:rsid w:val="002F6EC5"/>
    <w:rsid w:val="002F77DD"/>
    <w:rsid w:val="00303709"/>
    <w:rsid w:val="00303DD3"/>
    <w:rsid w:val="003043F2"/>
    <w:rsid w:val="0030441E"/>
    <w:rsid w:val="003052C1"/>
    <w:rsid w:val="00305388"/>
    <w:rsid w:val="00305BFD"/>
    <w:rsid w:val="00306A19"/>
    <w:rsid w:val="00306AF0"/>
    <w:rsid w:val="00310B1B"/>
    <w:rsid w:val="003110AC"/>
    <w:rsid w:val="00311901"/>
    <w:rsid w:val="00312D22"/>
    <w:rsid w:val="003147C1"/>
    <w:rsid w:val="0031570F"/>
    <w:rsid w:val="00321842"/>
    <w:rsid w:val="00321B10"/>
    <w:rsid w:val="003222A9"/>
    <w:rsid w:val="003224FE"/>
    <w:rsid w:val="003226EC"/>
    <w:rsid w:val="00323AE2"/>
    <w:rsid w:val="003240B3"/>
    <w:rsid w:val="00325387"/>
    <w:rsid w:val="00325FD3"/>
    <w:rsid w:val="0032765B"/>
    <w:rsid w:val="00330706"/>
    <w:rsid w:val="003308C8"/>
    <w:rsid w:val="003335EF"/>
    <w:rsid w:val="0033391B"/>
    <w:rsid w:val="00334AE9"/>
    <w:rsid w:val="00335970"/>
    <w:rsid w:val="00335FA3"/>
    <w:rsid w:val="00336D99"/>
    <w:rsid w:val="00337C1C"/>
    <w:rsid w:val="00341523"/>
    <w:rsid w:val="003430D7"/>
    <w:rsid w:val="003438F2"/>
    <w:rsid w:val="00343BCB"/>
    <w:rsid w:val="00344832"/>
    <w:rsid w:val="00344B08"/>
    <w:rsid w:val="0034547F"/>
    <w:rsid w:val="00346BBC"/>
    <w:rsid w:val="00350DF5"/>
    <w:rsid w:val="0035105F"/>
    <w:rsid w:val="00351B14"/>
    <w:rsid w:val="0035222C"/>
    <w:rsid w:val="00352757"/>
    <w:rsid w:val="00352F25"/>
    <w:rsid w:val="0035308D"/>
    <w:rsid w:val="00353502"/>
    <w:rsid w:val="00353684"/>
    <w:rsid w:val="00354049"/>
    <w:rsid w:val="00354B93"/>
    <w:rsid w:val="0035550E"/>
    <w:rsid w:val="0035646C"/>
    <w:rsid w:val="00357430"/>
    <w:rsid w:val="00361303"/>
    <w:rsid w:val="003619AE"/>
    <w:rsid w:val="00361DE5"/>
    <w:rsid w:val="003639D7"/>
    <w:rsid w:val="00364739"/>
    <w:rsid w:val="003652FD"/>
    <w:rsid w:val="003665C6"/>
    <w:rsid w:val="00366C01"/>
    <w:rsid w:val="003701D1"/>
    <w:rsid w:val="003701F1"/>
    <w:rsid w:val="00371970"/>
    <w:rsid w:val="00372855"/>
    <w:rsid w:val="00373285"/>
    <w:rsid w:val="0037348D"/>
    <w:rsid w:val="00373ADD"/>
    <w:rsid w:val="003756B3"/>
    <w:rsid w:val="0037597F"/>
    <w:rsid w:val="00375BF6"/>
    <w:rsid w:val="00380BEE"/>
    <w:rsid w:val="00381911"/>
    <w:rsid w:val="00382ADB"/>
    <w:rsid w:val="00383126"/>
    <w:rsid w:val="00383D17"/>
    <w:rsid w:val="00383F78"/>
    <w:rsid w:val="00384C13"/>
    <w:rsid w:val="00384F7A"/>
    <w:rsid w:val="00385902"/>
    <w:rsid w:val="0038611F"/>
    <w:rsid w:val="00386A1F"/>
    <w:rsid w:val="00386B7E"/>
    <w:rsid w:val="00390FFB"/>
    <w:rsid w:val="003911B0"/>
    <w:rsid w:val="003932DF"/>
    <w:rsid w:val="003937C0"/>
    <w:rsid w:val="00395AA0"/>
    <w:rsid w:val="003977EE"/>
    <w:rsid w:val="003A0350"/>
    <w:rsid w:val="003A16B0"/>
    <w:rsid w:val="003A279D"/>
    <w:rsid w:val="003A2A58"/>
    <w:rsid w:val="003A362A"/>
    <w:rsid w:val="003A52DD"/>
    <w:rsid w:val="003A5C77"/>
    <w:rsid w:val="003A5FEA"/>
    <w:rsid w:val="003A6233"/>
    <w:rsid w:val="003A7770"/>
    <w:rsid w:val="003B0835"/>
    <w:rsid w:val="003B129C"/>
    <w:rsid w:val="003B1E95"/>
    <w:rsid w:val="003B50D0"/>
    <w:rsid w:val="003B521E"/>
    <w:rsid w:val="003B5BB0"/>
    <w:rsid w:val="003B5C3B"/>
    <w:rsid w:val="003B6552"/>
    <w:rsid w:val="003B6CED"/>
    <w:rsid w:val="003B7298"/>
    <w:rsid w:val="003B7AB0"/>
    <w:rsid w:val="003C2523"/>
    <w:rsid w:val="003C2A8D"/>
    <w:rsid w:val="003C3967"/>
    <w:rsid w:val="003C3C28"/>
    <w:rsid w:val="003C4313"/>
    <w:rsid w:val="003C4670"/>
    <w:rsid w:val="003C4B15"/>
    <w:rsid w:val="003C4F0D"/>
    <w:rsid w:val="003C5B31"/>
    <w:rsid w:val="003C6534"/>
    <w:rsid w:val="003C77D2"/>
    <w:rsid w:val="003C7860"/>
    <w:rsid w:val="003C79C4"/>
    <w:rsid w:val="003D04D6"/>
    <w:rsid w:val="003D12FF"/>
    <w:rsid w:val="003D29CA"/>
    <w:rsid w:val="003D4D24"/>
    <w:rsid w:val="003D4D67"/>
    <w:rsid w:val="003D5DC5"/>
    <w:rsid w:val="003D693F"/>
    <w:rsid w:val="003D69A2"/>
    <w:rsid w:val="003E0A87"/>
    <w:rsid w:val="003E0DDF"/>
    <w:rsid w:val="003E1CC1"/>
    <w:rsid w:val="003E3019"/>
    <w:rsid w:val="003E398A"/>
    <w:rsid w:val="003E3F05"/>
    <w:rsid w:val="003E5378"/>
    <w:rsid w:val="003E569F"/>
    <w:rsid w:val="003E599E"/>
    <w:rsid w:val="003E5AE1"/>
    <w:rsid w:val="003E7946"/>
    <w:rsid w:val="003E7D45"/>
    <w:rsid w:val="003E7EB6"/>
    <w:rsid w:val="003F133A"/>
    <w:rsid w:val="003F382D"/>
    <w:rsid w:val="003F5A3F"/>
    <w:rsid w:val="003F6C8D"/>
    <w:rsid w:val="003F7181"/>
    <w:rsid w:val="003F76E8"/>
    <w:rsid w:val="003F7E21"/>
    <w:rsid w:val="00400596"/>
    <w:rsid w:val="00400F2B"/>
    <w:rsid w:val="004012F0"/>
    <w:rsid w:val="00401EE5"/>
    <w:rsid w:val="00402C06"/>
    <w:rsid w:val="00402DAE"/>
    <w:rsid w:val="00403813"/>
    <w:rsid w:val="00403D0A"/>
    <w:rsid w:val="00404FF7"/>
    <w:rsid w:val="00407855"/>
    <w:rsid w:val="004078B9"/>
    <w:rsid w:val="004107E3"/>
    <w:rsid w:val="004114DA"/>
    <w:rsid w:val="00411D7A"/>
    <w:rsid w:val="004122B6"/>
    <w:rsid w:val="00412EC7"/>
    <w:rsid w:val="004131E7"/>
    <w:rsid w:val="004152D1"/>
    <w:rsid w:val="0041606C"/>
    <w:rsid w:val="00416710"/>
    <w:rsid w:val="00422172"/>
    <w:rsid w:val="004222FD"/>
    <w:rsid w:val="0042231F"/>
    <w:rsid w:val="0042325C"/>
    <w:rsid w:val="00423B84"/>
    <w:rsid w:val="00424472"/>
    <w:rsid w:val="0042448A"/>
    <w:rsid w:val="00425A2F"/>
    <w:rsid w:val="0042626F"/>
    <w:rsid w:val="004268D2"/>
    <w:rsid w:val="00426DE5"/>
    <w:rsid w:val="00426F29"/>
    <w:rsid w:val="00427714"/>
    <w:rsid w:val="00427EF7"/>
    <w:rsid w:val="00430972"/>
    <w:rsid w:val="00433DA9"/>
    <w:rsid w:val="004353E4"/>
    <w:rsid w:val="0043714C"/>
    <w:rsid w:val="0043739C"/>
    <w:rsid w:val="004376EF"/>
    <w:rsid w:val="00440D91"/>
    <w:rsid w:val="00440E26"/>
    <w:rsid w:val="00440F43"/>
    <w:rsid w:val="004417BE"/>
    <w:rsid w:val="00441C64"/>
    <w:rsid w:val="004430DD"/>
    <w:rsid w:val="0044355A"/>
    <w:rsid w:val="0044362C"/>
    <w:rsid w:val="00443F0F"/>
    <w:rsid w:val="00444232"/>
    <w:rsid w:val="0044445B"/>
    <w:rsid w:val="00444865"/>
    <w:rsid w:val="00445135"/>
    <w:rsid w:val="004455BE"/>
    <w:rsid w:val="00445CAD"/>
    <w:rsid w:val="00446105"/>
    <w:rsid w:val="0044681F"/>
    <w:rsid w:val="00447E0C"/>
    <w:rsid w:val="0045164C"/>
    <w:rsid w:val="00452604"/>
    <w:rsid w:val="00452839"/>
    <w:rsid w:val="004549F6"/>
    <w:rsid w:val="0045556F"/>
    <w:rsid w:val="00455F94"/>
    <w:rsid w:val="0045740B"/>
    <w:rsid w:val="004579CD"/>
    <w:rsid w:val="0046002E"/>
    <w:rsid w:val="0046031A"/>
    <w:rsid w:val="00461849"/>
    <w:rsid w:val="004639B3"/>
    <w:rsid w:val="0046484A"/>
    <w:rsid w:val="00465BB9"/>
    <w:rsid w:val="00470BAA"/>
    <w:rsid w:val="004711FC"/>
    <w:rsid w:val="00474084"/>
    <w:rsid w:val="00474E0A"/>
    <w:rsid w:val="00474F33"/>
    <w:rsid w:val="00475FDB"/>
    <w:rsid w:val="0047795D"/>
    <w:rsid w:val="00480290"/>
    <w:rsid w:val="0048030A"/>
    <w:rsid w:val="004806B3"/>
    <w:rsid w:val="004827D5"/>
    <w:rsid w:val="00482DCD"/>
    <w:rsid w:val="00482FD0"/>
    <w:rsid w:val="004834BA"/>
    <w:rsid w:val="004849D1"/>
    <w:rsid w:val="00484E1B"/>
    <w:rsid w:val="004871BA"/>
    <w:rsid w:val="00490028"/>
    <w:rsid w:val="004908BB"/>
    <w:rsid w:val="00491899"/>
    <w:rsid w:val="00492365"/>
    <w:rsid w:val="004932E0"/>
    <w:rsid w:val="00493F89"/>
    <w:rsid w:val="004944D3"/>
    <w:rsid w:val="00494976"/>
    <w:rsid w:val="00496384"/>
    <w:rsid w:val="0049661C"/>
    <w:rsid w:val="0049686D"/>
    <w:rsid w:val="004969B4"/>
    <w:rsid w:val="00496AD8"/>
    <w:rsid w:val="004970C5"/>
    <w:rsid w:val="0049736F"/>
    <w:rsid w:val="004A0070"/>
    <w:rsid w:val="004A0956"/>
    <w:rsid w:val="004A0CF1"/>
    <w:rsid w:val="004A15A4"/>
    <w:rsid w:val="004A266A"/>
    <w:rsid w:val="004A74D1"/>
    <w:rsid w:val="004A7E88"/>
    <w:rsid w:val="004A7F69"/>
    <w:rsid w:val="004B15F5"/>
    <w:rsid w:val="004B175C"/>
    <w:rsid w:val="004B327A"/>
    <w:rsid w:val="004B394B"/>
    <w:rsid w:val="004B400B"/>
    <w:rsid w:val="004B484F"/>
    <w:rsid w:val="004B4DA6"/>
    <w:rsid w:val="004B776A"/>
    <w:rsid w:val="004B7960"/>
    <w:rsid w:val="004B7FAD"/>
    <w:rsid w:val="004B7FE1"/>
    <w:rsid w:val="004C011A"/>
    <w:rsid w:val="004C09CE"/>
    <w:rsid w:val="004C0D48"/>
    <w:rsid w:val="004C1AFC"/>
    <w:rsid w:val="004C3B7B"/>
    <w:rsid w:val="004C3FD2"/>
    <w:rsid w:val="004C5223"/>
    <w:rsid w:val="004C6018"/>
    <w:rsid w:val="004C6142"/>
    <w:rsid w:val="004C6946"/>
    <w:rsid w:val="004C6CD7"/>
    <w:rsid w:val="004D0D0A"/>
    <w:rsid w:val="004D0EE0"/>
    <w:rsid w:val="004D0F92"/>
    <w:rsid w:val="004D0F9B"/>
    <w:rsid w:val="004D2804"/>
    <w:rsid w:val="004D2C30"/>
    <w:rsid w:val="004D4BBF"/>
    <w:rsid w:val="004D5B12"/>
    <w:rsid w:val="004D5EDD"/>
    <w:rsid w:val="004D6243"/>
    <w:rsid w:val="004D642A"/>
    <w:rsid w:val="004E0AA3"/>
    <w:rsid w:val="004E0F45"/>
    <w:rsid w:val="004E2AF5"/>
    <w:rsid w:val="004E4509"/>
    <w:rsid w:val="004E461B"/>
    <w:rsid w:val="004E48CD"/>
    <w:rsid w:val="004E4CFD"/>
    <w:rsid w:val="004E4E2A"/>
    <w:rsid w:val="004E631B"/>
    <w:rsid w:val="004E72F4"/>
    <w:rsid w:val="004E76EA"/>
    <w:rsid w:val="004E7D72"/>
    <w:rsid w:val="004E7E8C"/>
    <w:rsid w:val="004F0A50"/>
    <w:rsid w:val="004F0DFB"/>
    <w:rsid w:val="004F2669"/>
    <w:rsid w:val="004F31DE"/>
    <w:rsid w:val="004F3DB8"/>
    <w:rsid w:val="004F5704"/>
    <w:rsid w:val="004F6131"/>
    <w:rsid w:val="004F6598"/>
    <w:rsid w:val="004F6D12"/>
    <w:rsid w:val="0050015B"/>
    <w:rsid w:val="005017D4"/>
    <w:rsid w:val="00502662"/>
    <w:rsid w:val="00502FE6"/>
    <w:rsid w:val="00504032"/>
    <w:rsid w:val="005044C1"/>
    <w:rsid w:val="005045C3"/>
    <w:rsid w:val="00504C40"/>
    <w:rsid w:val="0050568E"/>
    <w:rsid w:val="005058BC"/>
    <w:rsid w:val="00505D89"/>
    <w:rsid w:val="00507A1D"/>
    <w:rsid w:val="00507D21"/>
    <w:rsid w:val="005109D2"/>
    <w:rsid w:val="00511344"/>
    <w:rsid w:val="00514BD6"/>
    <w:rsid w:val="00515EE9"/>
    <w:rsid w:val="005177BB"/>
    <w:rsid w:val="005206CB"/>
    <w:rsid w:val="00520A97"/>
    <w:rsid w:val="00521D77"/>
    <w:rsid w:val="00522B5F"/>
    <w:rsid w:val="00525768"/>
    <w:rsid w:val="00527CEA"/>
    <w:rsid w:val="00530A46"/>
    <w:rsid w:val="00532BE3"/>
    <w:rsid w:val="0053310B"/>
    <w:rsid w:val="0053458D"/>
    <w:rsid w:val="0053542F"/>
    <w:rsid w:val="00535763"/>
    <w:rsid w:val="005374E7"/>
    <w:rsid w:val="00537581"/>
    <w:rsid w:val="00537D08"/>
    <w:rsid w:val="00541756"/>
    <w:rsid w:val="00541BDE"/>
    <w:rsid w:val="00542AE1"/>
    <w:rsid w:val="00543682"/>
    <w:rsid w:val="00543F07"/>
    <w:rsid w:val="00545141"/>
    <w:rsid w:val="0054523C"/>
    <w:rsid w:val="005456F5"/>
    <w:rsid w:val="00545C41"/>
    <w:rsid w:val="0054713A"/>
    <w:rsid w:val="00550486"/>
    <w:rsid w:val="00550956"/>
    <w:rsid w:val="0055168C"/>
    <w:rsid w:val="00552438"/>
    <w:rsid w:val="00555843"/>
    <w:rsid w:val="00556512"/>
    <w:rsid w:val="0055662D"/>
    <w:rsid w:val="00556C91"/>
    <w:rsid w:val="00557D75"/>
    <w:rsid w:val="00557FA3"/>
    <w:rsid w:val="00560565"/>
    <w:rsid w:val="00560E61"/>
    <w:rsid w:val="00561562"/>
    <w:rsid w:val="005626D5"/>
    <w:rsid w:val="0056275A"/>
    <w:rsid w:val="005648AA"/>
    <w:rsid w:val="00564B6E"/>
    <w:rsid w:val="005654B9"/>
    <w:rsid w:val="00566A84"/>
    <w:rsid w:val="005673A3"/>
    <w:rsid w:val="00572D25"/>
    <w:rsid w:val="00573A05"/>
    <w:rsid w:val="005744AF"/>
    <w:rsid w:val="00574FEE"/>
    <w:rsid w:val="0057643A"/>
    <w:rsid w:val="00576AD6"/>
    <w:rsid w:val="0058033C"/>
    <w:rsid w:val="00581A83"/>
    <w:rsid w:val="00581E97"/>
    <w:rsid w:val="00582985"/>
    <w:rsid w:val="00582C8A"/>
    <w:rsid w:val="005837AB"/>
    <w:rsid w:val="00583868"/>
    <w:rsid w:val="00583A4E"/>
    <w:rsid w:val="00584F71"/>
    <w:rsid w:val="0058554C"/>
    <w:rsid w:val="00587660"/>
    <w:rsid w:val="005879F7"/>
    <w:rsid w:val="00587A91"/>
    <w:rsid w:val="00587CBE"/>
    <w:rsid w:val="00591494"/>
    <w:rsid w:val="0059230D"/>
    <w:rsid w:val="005924D2"/>
    <w:rsid w:val="00592D02"/>
    <w:rsid w:val="00593A4B"/>
    <w:rsid w:val="00595FC0"/>
    <w:rsid w:val="005A2680"/>
    <w:rsid w:val="005A2AA3"/>
    <w:rsid w:val="005A3429"/>
    <w:rsid w:val="005A375A"/>
    <w:rsid w:val="005A3ED4"/>
    <w:rsid w:val="005A428C"/>
    <w:rsid w:val="005A6B6D"/>
    <w:rsid w:val="005A6DC9"/>
    <w:rsid w:val="005A727A"/>
    <w:rsid w:val="005B11EF"/>
    <w:rsid w:val="005B174E"/>
    <w:rsid w:val="005B258B"/>
    <w:rsid w:val="005B3EB7"/>
    <w:rsid w:val="005B41A9"/>
    <w:rsid w:val="005B47BA"/>
    <w:rsid w:val="005B546B"/>
    <w:rsid w:val="005B568A"/>
    <w:rsid w:val="005B64B6"/>
    <w:rsid w:val="005B65E1"/>
    <w:rsid w:val="005B76EB"/>
    <w:rsid w:val="005C0B4B"/>
    <w:rsid w:val="005C14A3"/>
    <w:rsid w:val="005C240F"/>
    <w:rsid w:val="005C25CC"/>
    <w:rsid w:val="005C33DE"/>
    <w:rsid w:val="005C3801"/>
    <w:rsid w:val="005C5676"/>
    <w:rsid w:val="005D0168"/>
    <w:rsid w:val="005D07A7"/>
    <w:rsid w:val="005D0BE2"/>
    <w:rsid w:val="005D120E"/>
    <w:rsid w:val="005D28DC"/>
    <w:rsid w:val="005D2C56"/>
    <w:rsid w:val="005D54F5"/>
    <w:rsid w:val="005D5E70"/>
    <w:rsid w:val="005D7628"/>
    <w:rsid w:val="005E0EF6"/>
    <w:rsid w:val="005E365D"/>
    <w:rsid w:val="005E3D0D"/>
    <w:rsid w:val="005E57CF"/>
    <w:rsid w:val="005E5834"/>
    <w:rsid w:val="005E7021"/>
    <w:rsid w:val="005E7559"/>
    <w:rsid w:val="005E75CE"/>
    <w:rsid w:val="005F0A38"/>
    <w:rsid w:val="005F15AC"/>
    <w:rsid w:val="005F1FB1"/>
    <w:rsid w:val="005F23D4"/>
    <w:rsid w:val="005F3379"/>
    <w:rsid w:val="005F4FED"/>
    <w:rsid w:val="005F707E"/>
    <w:rsid w:val="00601BD3"/>
    <w:rsid w:val="00602230"/>
    <w:rsid w:val="00602AB7"/>
    <w:rsid w:val="00602EA4"/>
    <w:rsid w:val="00605D20"/>
    <w:rsid w:val="0060663E"/>
    <w:rsid w:val="00607584"/>
    <w:rsid w:val="00610620"/>
    <w:rsid w:val="00610F4A"/>
    <w:rsid w:val="006111FF"/>
    <w:rsid w:val="00613344"/>
    <w:rsid w:val="00614361"/>
    <w:rsid w:val="0061478A"/>
    <w:rsid w:val="006160F8"/>
    <w:rsid w:val="006161FB"/>
    <w:rsid w:val="0061659A"/>
    <w:rsid w:val="00616926"/>
    <w:rsid w:val="006169DA"/>
    <w:rsid w:val="00617210"/>
    <w:rsid w:val="00617692"/>
    <w:rsid w:val="006215B9"/>
    <w:rsid w:val="00621BAA"/>
    <w:rsid w:val="00622F23"/>
    <w:rsid w:val="0062301B"/>
    <w:rsid w:val="006230A9"/>
    <w:rsid w:val="00623B50"/>
    <w:rsid w:val="00623E42"/>
    <w:rsid w:val="00625836"/>
    <w:rsid w:val="00625B95"/>
    <w:rsid w:val="00625BBD"/>
    <w:rsid w:val="00625D3E"/>
    <w:rsid w:val="00626D72"/>
    <w:rsid w:val="00631625"/>
    <w:rsid w:val="006338A1"/>
    <w:rsid w:val="00633B01"/>
    <w:rsid w:val="00633BA9"/>
    <w:rsid w:val="00634458"/>
    <w:rsid w:val="00634BF7"/>
    <w:rsid w:val="00634F4B"/>
    <w:rsid w:val="00634F84"/>
    <w:rsid w:val="00635232"/>
    <w:rsid w:val="006352A0"/>
    <w:rsid w:val="006370FD"/>
    <w:rsid w:val="006376FF"/>
    <w:rsid w:val="00640796"/>
    <w:rsid w:val="00640FE5"/>
    <w:rsid w:val="006422A4"/>
    <w:rsid w:val="0064240C"/>
    <w:rsid w:val="006440EC"/>
    <w:rsid w:val="006442BB"/>
    <w:rsid w:val="00645526"/>
    <w:rsid w:val="00645874"/>
    <w:rsid w:val="00646058"/>
    <w:rsid w:val="00646D1D"/>
    <w:rsid w:val="00647EFC"/>
    <w:rsid w:val="00650379"/>
    <w:rsid w:val="006515DD"/>
    <w:rsid w:val="00651C7A"/>
    <w:rsid w:val="006522C0"/>
    <w:rsid w:val="00652940"/>
    <w:rsid w:val="00653458"/>
    <w:rsid w:val="00654AD1"/>
    <w:rsid w:val="00655428"/>
    <w:rsid w:val="00656279"/>
    <w:rsid w:val="00656DF2"/>
    <w:rsid w:val="006570E5"/>
    <w:rsid w:val="0066016E"/>
    <w:rsid w:val="00662701"/>
    <w:rsid w:val="00662DBE"/>
    <w:rsid w:val="00662FE6"/>
    <w:rsid w:val="00663853"/>
    <w:rsid w:val="00664DB8"/>
    <w:rsid w:val="006654EB"/>
    <w:rsid w:val="00665506"/>
    <w:rsid w:val="0066582E"/>
    <w:rsid w:val="0066590D"/>
    <w:rsid w:val="00671825"/>
    <w:rsid w:val="0067245C"/>
    <w:rsid w:val="0067249F"/>
    <w:rsid w:val="00672631"/>
    <w:rsid w:val="006730E9"/>
    <w:rsid w:val="00673400"/>
    <w:rsid w:val="0067410F"/>
    <w:rsid w:val="00674207"/>
    <w:rsid w:val="006749BF"/>
    <w:rsid w:val="0067522C"/>
    <w:rsid w:val="006758F9"/>
    <w:rsid w:val="006760BC"/>
    <w:rsid w:val="0067697B"/>
    <w:rsid w:val="00677548"/>
    <w:rsid w:val="0067754A"/>
    <w:rsid w:val="006779EB"/>
    <w:rsid w:val="00680E4B"/>
    <w:rsid w:val="0068245E"/>
    <w:rsid w:val="0068293A"/>
    <w:rsid w:val="00682C6D"/>
    <w:rsid w:val="006834D1"/>
    <w:rsid w:val="006835EF"/>
    <w:rsid w:val="00683AD5"/>
    <w:rsid w:val="0068409A"/>
    <w:rsid w:val="00684841"/>
    <w:rsid w:val="006855B6"/>
    <w:rsid w:val="00685F6D"/>
    <w:rsid w:val="00686FFE"/>
    <w:rsid w:val="00687A52"/>
    <w:rsid w:val="00691A79"/>
    <w:rsid w:val="00694E05"/>
    <w:rsid w:val="0069660C"/>
    <w:rsid w:val="006A2180"/>
    <w:rsid w:val="006A2954"/>
    <w:rsid w:val="006A2CF2"/>
    <w:rsid w:val="006A3EEE"/>
    <w:rsid w:val="006A4E18"/>
    <w:rsid w:val="006A54BF"/>
    <w:rsid w:val="006A5839"/>
    <w:rsid w:val="006A677C"/>
    <w:rsid w:val="006A6C4D"/>
    <w:rsid w:val="006A7580"/>
    <w:rsid w:val="006A77C1"/>
    <w:rsid w:val="006A7AE7"/>
    <w:rsid w:val="006A7E37"/>
    <w:rsid w:val="006B01C6"/>
    <w:rsid w:val="006B27DF"/>
    <w:rsid w:val="006B3376"/>
    <w:rsid w:val="006B48C4"/>
    <w:rsid w:val="006B6F15"/>
    <w:rsid w:val="006B7A69"/>
    <w:rsid w:val="006C0898"/>
    <w:rsid w:val="006C0E3B"/>
    <w:rsid w:val="006C1C67"/>
    <w:rsid w:val="006C4338"/>
    <w:rsid w:val="006C4996"/>
    <w:rsid w:val="006C5145"/>
    <w:rsid w:val="006C53E0"/>
    <w:rsid w:val="006C5ABB"/>
    <w:rsid w:val="006C73DD"/>
    <w:rsid w:val="006C7520"/>
    <w:rsid w:val="006C787F"/>
    <w:rsid w:val="006C7E12"/>
    <w:rsid w:val="006D0E37"/>
    <w:rsid w:val="006D0FB8"/>
    <w:rsid w:val="006D1AA1"/>
    <w:rsid w:val="006D1E40"/>
    <w:rsid w:val="006D21CE"/>
    <w:rsid w:val="006D570B"/>
    <w:rsid w:val="006D573F"/>
    <w:rsid w:val="006D5F80"/>
    <w:rsid w:val="006D6A03"/>
    <w:rsid w:val="006D6D7F"/>
    <w:rsid w:val="006E05A3"/>
    <w:rsid w:val="006E06AA"/>
    <w:rsid w:val="006E0DFD"/>
    <w:rsid w:val="006E0F9F"/>
    <w:rsid w:val="006E0FC2"/>
    <w:rsid w:val="006E1D32"/>
    <w:rsid w:val="006E34EB"/>
    <w:rsid w:val="006E4F60"/>
    <w:rsid w:val="006E4FC7"/>
    <w:rsid w:val="006E51F9"/>
    <w:rsid w:val="006E7259"/>
    <w:rsid w:val="006F21EB"/>
    <w:rsid w:val="006F2679"/>
    <w:rsid w:val="006F2C09"/>
    <w:rsid w:val="006F2D17"/>
    <w:rsid w:val="006F4D83"/>
    <w:rsid w:val="006F5B50"/>
    <w:rsid w:val="006F5E33"/>
    <w:rsid w:val="006F7C32"/>
    <w:rsid w:val="007014C9"/>
    <w:rsid w:val="0070623A"/>
    <w:rsid w:val="00706458"/>
    <w:rsid w:val="00707387"/>
    <w:rsid w:val="0071100F"/>
    <w:rsid w:val="0071148D"/>
    <w:rsid w:val="00714D24"/>
    <w:rsid w:val="007179DE"/>
    <w:rsid w:val="007212F3"/>
    <w:rsid w:val="007235EE"/>
    <w:rsid w:val="00723B96"/>
    <w:rsid w:val="00724C4F"/>
    <w:rsid w:val="00725DA0"/>
    <w:rsid w:val="00730999"/>
    <w:rsid w:val="00731064"/>
    <w:rsid w:val="00732306"/>
    <w:rsid w:val="00732536"/>
    <w:rsid w:val="00732699"/>
    <w:rsid w:val="00733C34"/>
    <w:rsid w:val="00734941"/>
    <w:rsid w:val="00734E61"/>
    <w:rsid w:val="00735006"/>
    <w:rsid w:val="007360C7"/>
    <w:rsid w:val="0073690D"/>
    <w:rsid w:val="00736DCB"/>
    <w:rsid w:val="00741562"/>
    <w:rsid w:val="00744148"/>
    <w:rsid w:val="00746F5A"/>
    <w:rsid w:val="0074762A"/>
    <w:rsid w:val="00747A94"/>
    <w:rsid w:val="00747CE8"/>
    <w:rsid w:val="007502D1"/>
    <w:rsid w:val="0075146F"/>
    <w:rsid w:val="00751660"/>
    <w:rsid w:val="00751D4D"/>
    <w:rsid w:val="00752220"/>
    <w:rsid w:val="00752F39"/>
    <w:rsid w:val="00755610"/>
    <w:rsid w:val="00755B9B"/>
    <w:rsid w:val="00755DEB"/>
    <w:rsid w:val="0075611D"/>
    <w:rsid w:val="00756D60"/>
    <w:rsid w:val="007601D9"/>
    <w:rsid w:val="0076094B"/>
    <w:rsid w:val="0076114F"/>
    <w:rsid w:val="00762AF4"/>
    <w:rsid w:val="00763583"/>
    <w:rsid w:val="00763895"/>
    <w:rsid w:val="00763CE3"/>
    <w:rsid w:val="0076478F"/>
    <w:rsid w:val="00765EDB"/>
    <w:rsid w:val="007662E9"/>
    <w:rsid w:val="007665B4"/>
    <w:rsid w:val="007678D4"/>
    <w:rsid w:val="00771041"/>
    <w:rsid w:val="007716A8"/>
    <w:rsid w:val="00771B54"/>
    <w:rsid w:val="0077254E"/>
    <w:rsid w:val="0077295E"/>
    <w:rsid w:val="00774BE7"/>
    <w:rsid w:val="007753F1"/>
    <w:rsid w:val="0077572D"/>
    <w:rsid w:val="00775BE8"/>
    <w:rsid w:val="0077604E"/>
    <w:rsid w:val="007761F5"/>
    <w:rsid w:val="0077631C"/>
    <w:rsid w:val="00776354"/>
    <w:rsid w:val="00780411"/>
    <w:rsid w:val="007829C2"/>
    <w:rsid w:val="00782A98"/>
    <w:rsid w:val="00782C83"/>
    <w:rsid w:val="0078320F"/>
    <w:rsid w:val="007834C7"/>
    <w:rsid w:val="007842CA"/>
    <w:rsid w:val="007844B8"/>
    <w:rsid w:val="007849C7"/>
    <w:rsid w:val="00786364"/>
    <w:rsid w:val="00786956"/>
    <w:rsid w:val="00786A29"/>
    <w:rsid w:val="00790AE1"/>
    <w:rsid w:val="007912A2"/>
    <w:rsid w:val="007912B0"/>
    <w:rsid w:val="00791AA6"/>
    <w:rsid w:val="007921D6"/>
    <w:rsid w:val="007922DC"/>
    <w:rsid w:val="007946D1"/>
    <w:rsid w:val="00795BEF"/>
    <w:rsid w:val="00797B7A"/>
    <w:rsid w:val="007A066B"/>
    <w:rsid w:val="007A07B5"/>
    <w:rsid w:val="007A1EF8"/>
    <w:rsid w:val="007A2174"/>
    <w:rsid w:val="007A2435"/>
    <w:rsid w:val="007A3FC2"/>
    <w:rsid w:val="007A4EFC"/>
    <w:rsid w:val="007A57C5"/>
    <w:rsid w:val="007A76C7"/>
    <w:rsid w:val="007A7B8C"/>
    <w:rsid w:val="007B097C"/>
    <w:rsid w:val="007B0D7C"/>
    <w:rsid w:val="007B2048"/>
    <w:rsid w:val="007B20EE"/>
    <w:rsid w:val="007B39CE"/>
    <w:rsid w:val="007B4F37"/>
    <w:rsid w:val="007B5A03"/>
    <w:rsid w:val="007B69D5"/>
    <w:rsid w:val="007B6CDD"/>
    <w:rsid w:val="007C143D"/>
    <w:rsid w:val="007C190B"/>
    <w:rsid w:val="007C4217"/>
    <w:rsid w:val="007C4BFB"/>
    <w:rsid w:val="007C4FDB"/>
    <w:rsid w:val="007C59D9"/>
    <w:rsid w:val="007C76D5"/>
    <w:rsid w:val="007C7A5B"/>
    <w:rsid w:val="007C7E86"/>
    <w:rsid w:val="007D00EC"/>
    <w:rsid w:val="007D06E2"/>
    <w:rsid w:val="007D09E1"/>
    <w:rsid w:val="007D0FF6"/>
    <w:rsid w:val="007D13D0"/>
    <w:rsid w:val="007D1832"/>
    <w:rsid w:val="007D1DBE"/>
    <w:rsid w:val="007D1E3D"/>
    <w:rsid w:val="007D2D1C"/>
    <w:rsid w:val="007D2E3D"/>
    <w:rsid w:val="007D39A4"/>
    <w:rsid w:val="007D4148"/>
    <w:rsid w:val="007D4A3E"/>
    <w:rsid w:val="007D5E51"/>
    <w:rsid w:val="007D7F55"/>
    <w:rsid w:val="007E0622"/>
    <w:rsid w:val="007E17E6"/>
    <w:rsid w:val="007E25BC"/>
    <w:rsid w:val="007E2DBD"/>
    <w:rsid w:val="007E30D7"/>
    <w:rsid w:val="007E445C"/>
    <w:rsid w:val="007E6EDC"/>
    <w:rsid w:val="007E6FEE"/>
    <w:rsid w:val="007E744E"/>
    <w:rsid w:val="007E757E"/>
    <w:rsid w:val="007F06D4"/>
    <w:rsid w:val="007F24BB"/>
    <w:rsid w:val="007F28D2"/>
    <w:rsid w:val="007F30A4"/>
    <w:rsid w:val="007F3D4C"/>
    <w:rsid w:val="007F408A"/>
    <w:rsid w:val="007F40D4"/>
    <w:rsid w:val="007F4B10"/>
    <w:rsid w:val="007F4F87"/>
    <w:rsid w:val="007F60A7"/>
    <w:rsid w:val="007F66DF"/>
    <w:rsid w:val="007F67C0"/>
    <w:rsid w:val="007F7095"/>
    <w:rsid w:val="007F7A03"/>
    <w:rsid w:val="007F7C0D"/>
    <w:rsid w:val="008005D8"/>
    <w:rsid w:val="008006CB"/>
    <w:rsid w:val="008009B2"/>
    <w:rsid w:val="00801098"/>
    <w:rsid w:val="00801175"/>
    <w:rsid w:val="0080214E"/>
    <w:rsid w:val="008038F4"/>
    <w:rsid w:val="00803B89"/>
    <w:rsid w:val="0080502B"/>
    <w:rsid w:val="00805E6E"/>
    <w:rsid w:val="008079CC"/>
    <w:rsid w:val="008125F7"/>
    <w:rsid w:val="00812E01"/>
    <w:rsid w:val="0081332C"/>
    <w:rsid w:val="0081367D"/>
    <w:rsid w:val="0081495C"/>
    <w:rsid w:val="00814B11"/>
    <w:rsid w:val="00814DD0"/>
    <w:rsid w:val="008161CD"/>
    <w:rsid w:val="0081656D"/>
    <w:rsid w:val="00816ED4"/>
    <w:rsid w:val="008173B3"/>
    <w:rsid w:val="008173BA"/>
    <w:rsid w:val="0081775B"/>
    <w:rsid w:val="008177E0"/>
    <w:rsid w:val="00817860"/>
    <w:rsid w:val="0082069B"/>
    <w:rsid w:val="00820D1B"/>
    <w:rsid w:val="00821F8C"/>
    <w:rsid w:val="00822415"/>
    <w:rsid w:val="00822B31"/>
    <w:rsid w:val="00822BF4"/>
    <w:rsid w:val="00822F1A"/>
    <w:rsid w:val="00823B87"/>
    <w:rsid w:val="00823FFA"/>
    <w:rsid w:val="0082415E"/>
    <w:rsid w:val="008251D0"/>
    <w:rsid w:val="008260E4"/>
    <w:rsid w:val="0082711A"/>
    <w:rsid w:val="00827A60"/>
    <w:rsid w:val="00827CB8"/>
    <w:rsid w:val="00827F96"/>
    <w:rsid w:val="00832BDA"/>
    <w:rsid w:val="00832E69"/>
    <w:rsid w:val="00834CCB"/>
    <w:rsid w:val="00837F8D"/>
    <w:rsid w:val="00840EC2"/>
    <w:rsid w:val="00841220"/>
    <w:rsid w:val="008426DF"/>
    <w:rsid w:val="008472D4"/>
    <w:rsid w:val="0084777E"/>
    <w:rsid w:val="00850087"/>
    <w:rsid w:val="00852F9E"/>
    <w:rsid w:val="00853595"/>
    <w:rsid w:val="00853D97"/>
    <w:rsid w:val="008547FA"/>
    <w:rsid w:val="008566EA"/>
    <w:rsid w:val="00857AE6"/>
    <w:rsid w:val="008603BC"/>
    <w:rsid w:val="008607C0"/>
    <w:rsid w:val="00860BA0"/>
    <w:rsid w:val="00860C48"/>
    <w:rsid w:val="00862599"/>
    <w:rsid w:val="00862C2D"/>
    <w:rsid w:val="0086320F"/>
    <w:rsid w:val="00864B78"/>
    <w:rsid w:val="008665A2"/>
    <w:rsid w:val="00866E2D"/>
    <w:rsid w:val="00866F38"/>
    <w:rsid w:val="00871179"/>
    <w:rsid w:val="008731FA"/>
    <w:rsid w:val="00873A0B"/>
    <w:rsid w:val="00874928"/>
    <w:rsid w:val="00875536"/>
    <w:rsid w:val="00876C7F"/>
    <w:rsid w:val="008771F4"/>
    <w:rsid w:val="008778CA"/>
    <w:rsid w:val="00877A57"/>
    <w:rsid w:val="00880BB5"/>
    <w:rsid w:val="00882C53"/>
    <w:rsid w:val="00883537"/>
    <w:rsid w:val="00883B9B"/>
    <w:rsid w:val="00883EF7"/>
    <w:rsid w:val="008841B5"/>
    <w:rsid w:val="00884356"/>
    <w:rsid w:val="00884C80"/>
    <w:rsid w:val="00884D24"/>
    <w:rsid w:val="00885ADE"/>
    <w:rsid w:val="00885E87"/>
    <w:rsid w:val="00886A7B"/>
    <w:rsid w:val="00886B12"/>
    <w:rsid w:val="008874C7"/>
    <w:rsid w:val="00887819"/>
    <w:rsid w:val="00887884"/>
    <w:rsid w:val="00887888"/>
    <w:rsid w:val="00887D43"/>
    <w:rsid w:val="008911A9"/>
    <w:rsid w:val="008913DB"/>
    <w:rsid w:val="00892122"/>
    <w:rsid w:val="0089256E"/>
    <w:rsid w:val="00893154"/>
    <w:rsid w:val="0089325C"/>
    <w:rsid w:val="00894581"/>
    <w:rsid w:val="00895FD3"/>
    <w:rsid w:val="0089605B"/>
    <w:rsid w:val="00896652"/>
    <w:rsid w:val="00896835"/>
    <w:rsid w:val="00897332"/>
    <w:rsid w:val="0089743E"/>
    <w:rsid w:val="0089775D"/>
    <w:rsid w:val="008A0AC0"/>
    <w:rsid w:val="008A2879"/>
    <w:rsid w:val="008A3922"/>
    <w:rsid w:val="008A3ADE"/>
    <w:rsid w:val="008A3D4C"/>
    <w:rsid w:val="008A4CC7"/>
    <w:rsid w:val="008A4E67"/>
    <w:rsid w:val="008A6FB5"/>
    <w:rsid w:val="008A75B0"/>
    <w:rsid w:val="008A7765"/>
    <w:rsid w:val="008A7888"/>
    <w:rsid w:val="008B0562"/>
    <w:rsid w:val="008B07C3"/>
    <w:rsid w:val="008B3264"/>
    <w:rsid w:val="008B49CC"/>
    <w:rsid w:val="008B5CCC"/>
    <w:rsid w:val="008B75AA"/>
    <w:rsid w:val="008B7DA1"/>
    <w:rsid w:val="008C030A"/>
    <w:rsid w:val="008C5A7D"/>
    <w:rsid w:val="008C6062"/>
    <w:rsid w:val="008C76F2"/>
    <w:rsid w:val="008D03A3"/>
    <w:rsid w:val="008D1866"/>
    <w:rsid w:val="008D28CB"/>
    <w:rsid w:val="008D35D8"/>
    <w:rsid w:val="008D3900"/>
    <w:rsid w:val="008D3A83"/>
    <w:rsid w:val="008D3AB2"/>
    <w:rsid w:val="008D5099"/>
    <w:rsid w:val="008D7F56"/>
    <w:rsid w:val="008E0F79"/>
    <w:rsid w:val="008E2631"/>
    <w:rsid w:val="008E2729"/>
    <w:rsid w:val="008E2770"/>
    <w:rsid w:val="008E4875"/>
    <w:rsid w:val="008E5FC0"/>
    <w:rsid w:val="008E6A96"/>
    <w:rsid w:val="008E762D"/>
    <w:rsid w:val="008F0D0B"/>
    <w:rsid w:val="008F0D57"/>
    <w:rsid w:val="008F23D7"/>
    <w:rsid w:val="008F4912"/>
    <w:rsid w:val="008F4F5F"/>
    <w:rsid w:val="008F5F34"/>
    <w:rsid w:val="008F7696"/>
    <w:rsid w:val="0090320B"/>
    <w:rsid w:val="009040BC"/>
    <w:rsid w:val="0090457A"/>
    <w:rsid w:val="009056E4"/>
    <w:rsid w:val="00906B5F"/>
    <w:rsid w:val="009078EB"/>
    <w:rsid w:val="00907B01"/>
    <w:rsid w:val="00911842"/>
    <w:rsid w:val="00911FCC"/>
    <w:rsid w:val="00912539"/>
    <w:rsid w:val="0091371F"/>
    <w:rsid w:val="00913F03"/>
    <w:rsid w:val="00916022"/>
    <w:rsid w:val="0091674B"/>
    <w:rsid w:val="0091683D"/>
    <w:rsid w:val="009168EA"/>
    <w:rsid w:val="00916D17"/>
    <w:rsid w:val="00917BFA"/>
    <w:rsid w:val="00920364"/>
    <w:rsid w:val="00920C9F"/>
    <w:rsid w:val="00920CD9"/>
    <w:rsid w:val="00920D26"/>
    <w:rsid w:val="00920F93"/>
    <w:rsid w:val="0092107D"/>
    <w:rsid w:val="0092129B"/>
    <w:rsid w:val="00921460"/>
    <w:rsid w:val="00921B23"/>
    <w:rsid w:val="00922838"/>
    <w:rsid w:val="00922CDE"/>
    <w:rsid w:val="009252CA"/>
    <w:rsid w:val="0092604C"/>
    <w:rsid w:val="00926710"/>
    <w:rsid w:val="0092763C"/>
    <w:rsid w:val="00930139"/>
    <w:rsid w:val="00930CD2"/>
    <w:rsid w:val="009322A5"/>
    <w:rsid w:val="00934B88"/>
    <w:rsid w:val="00935C9C"/>
    <w:rsid w:val="00936025"/>
    <w:rsid w:val="009402B6"/>
    <w:rsid w:val="00940EBE"/>
    <w:rsid w:val="00941D48"/>
    <w:rsid w:val="00941E63"/>
    <w:rsid w:val="009426A9"/>
    <w:rsid w:val="009431D2"/>
    <w:rsid w:val="00943638"/>
    <w:rsid w:val="00943878"/>
    <w:rsid w:val="00944C15"/>
    <w:rsid w:val="00944EA8"/>
    <w:rsid w:val="00945E41"/>
    <w:rsid w:val="009468A6"/>
    <w:rsid w:val="00947B34"/>
    <w:rsid w:val="009507B8"/>
    <w:rsid w:val="00950C10"/>
    <w:rsid w:val="009521AE"/>
    <w:rsid w:val="009532A3"/>
    <w:rsid w:val="00953D3C"/>
    <w:rsid w:val="0095432D"/>
    <w:rsid w:val="00954C7F"/>
    <w:rsid w:val="009608D4"/>
    <w:rsid w:val="00962589"/>
    <w:rsid w:val="009637E2"/>
    <w:rsid w:val="00963961"/>
    <w:rsid w:val="00964651"/>
    <w:rsid w:val="00966285"/>
    <w:rsid w:val="00966EC3"/>
    <w:rsid w:val="0096702C"/>
    <w:rsid w:val="00967C60"/>
    <w:rsid w:val="009701C7"/>
    <w:rsid w:val="00970B43"/>
    <w:rsid w:val="00970E95"/>
    <w:rsid w:val="00970FD1"/>
    <w:rsid w:val="009710C9"/>
    <w:rsid w:val="00971CFD"/>
    <w:rsid w:val="0097265E"/>
    <w:rsid w:val="00974663"/>
    <w:rsid w:val="00974CBB"/>
    <w:rsid w:val="00975722"/>
    <w:rsid w:val="009758B6"/>
    <w:rsid w:val="00975CD0"/>
    <w:rsid w:val="00980D77"/>
    <w:rsid w:val="00982B2D"/>
    <w:rsid w:val="00983693"/>
    <w:rsid w:val="00983AE4"/>
    <w:rsid w:val="00983DCA"/>
    <w:rsid w:val="00984CD1"/>
    <w:rsid w:val="00984EFD"/>
    <w:rsid w:val="009852FD"/>
    <w:rsid w:val="00985A3B"/>
    <w:rsid w:val="009865E3"/>
    <w:rsid w:val="00986982"/>
    <w:rsid w:val="00986F4C"/>
    <w:rsid w:val="009872A7"/>
    <w:rsid w:val="009873A4"/>
    <w:rsid w:val="00987B9E"/>
    <w:rsid w:val="00987F84"/>
    <w:rsid w:val="009915F9"/>
    <w:rsid w:val="00993472"/>
    <w:rsid w:val="00993ACF"/>
    <w:rsid w:val="00994FE1"/>
    <w:rsid w:val="00995297"/>
    <w:rsid w:val="009957F7"/>
    <w:rsid w:val="00995B3F"/>
    <w:rsid w:val="0099701A"/>
    <w:rsid w:val="0099760F"/>
    <w:rsid w:val="009A09D9"/>
    <w:rsid w:val="009A0D2F"/>
    <w:rsid w:val="009A0E85"/>
    <w:rsid w:val="009A0ED4"/>
    <w:rsid w:val="009A1574"/>
    <w:rsid w:val="009A1D6D"/>
    <w:rsid w:val="009A256B"/>
    <w:rsid w:val="009A2C15"/>
    <w:rsid w:val="009A4AE0"/>
    <w:rsid w:val="009A56A6"/>
    <w:rsid w:val="009A680F"/>
    <w:rsid w:val="009B1025"/>
    <w:rsid w:val="009B1E4A"/>
    <w:rsid w:val="009B3A84"/>
    <w:rsid w:val="009B44E2"/>
    <w:rsid w:val="009B4B0D"/>
    <w:rsid w:val="009B5011"/>
    <w:rsid w:val="009B57AE"/>
    <w:rsid w:val="009B698B"/>
    <w:rsid w:val="009B74C2"/>
    <w:rsid w:val="009C20B8"/>
    <w:rsid w:val="009C4B3E"/>
    <w:rsid w:val="009C5FF6"/>
    <w:rsid w:val="009C60BD"/>
    <w:rsid w:val="009C6453"/>
    <w:rsid w:val="009C68AC"/>
    <w:rsid w:val="009C7703"/>
    <w:rsid w:val="009D0256"/>
    <w:rsid w:val="009D0A5C"/>
    <w:rsid w:val="009D2DAD"/>
    <w:rsid w:val="009D3387"/>
    <w:rsid w:val="009D422A"/>
    <w:rsid w:val="009D6911"/>
    <w:rsid w:val="009D6E18"/>
    <w:rsid w:val="009D7F21"/>
    <w:rsid w:val="009E0044"/>
    <w:rsid w:val="009E0270"/>
    <w:rsid w:val="009E083D"/>
    <w:rsid w:val="009E127B"/>
    <w:rsid w:val="009E1FFC"/>
    <w:rsid w:val="009E43BF"/>
    <w:rsid w:val="009E61AF"/>
    <w:rsid w:val="009E65C0"/>
    <w:rsid w:val="009E7ADF"/>
    <w:rsid w:val="009F04F4"/>
    <w:rsid w:val="009F0834"/>
    <w:rsid w:val="009F338E"/>
    <w:rsid w:val="009F45F4"/>
    <w:rsid w:val="009F4C69"/>
    <w:rsid w:val="009F688D"/>
    <w:rsid w:val="00A00B97"/>
    <w:rsid w:val="00A0139D"/>
    <w:rsid w:val="00A01F11"/>
    <w:rsid w:val="00A020EC"/>
    <w:rsid w:val="00A023AB"/>
    <w:rsid w:val="00A046D8"/>
    <w:rsid w:val="00A04889"/>
    <w:rsid w:val="00A051EC"/>
    <w:rsid w:val="00A056A1"/>
    <w:rsid w:val="00A05B33"/>
    <w:rsid w:val="00A06563"/>
    <w:rsid w:val="00A1106A"/>
    <w:rsid w:val="00A12DCB"/>
    <w:rsid w:val="00A1360F"/>
    <w:rsid w:val="00A13F3A"/>
    <w:rsid w:val="00A14029"/>
    <w:rsid w:val="00A14C7C"/>
    <w:rsid w:val="00A16A34"/>
    <w:rsid w:val="00A20826"/>
    <w:rsid w:val="00A20F0C"/>
    <w:rsid w:val="00A214C4"/>
    <w:rsid w:val="00A216FC"/>
    <w:rsid w:val="00A2283F"/>
    <w:rsid w:val="00A233B6"/>
    <w:rsid w:val="00A25FAD"/>
    <w:rsid w:val="00A26B9F"/>
    <w:rsid w:val="00A26C7D"/>
    <w:rsid w:val="00A26D3C"/>
    <w:rsid w:val="00A300F7"/>
    <w:rsid w:val="00A30333"/>
    <w:rsid w:val="00A303EC"/>
    <w:rsid w:val="00A3050F"/>
    <w:rsid w:val="00A30A0D"/>
    <w:rsid w:val="00A30AAA"/>
    <w:rsid w:val="00A31FB9"/>
    <w:rsid w:val="00A341D3"/>
    <w:rsid w:val="00A3532F"/>
    <w:rsid w:val="00A365E4"/>
    <w:rsid w:val="00A370A3"/>
    <w:rsid w:val="00A37C15"/>
    <w:rsid w:val="00A41B51"/>
    <w:rsid w:val="00A423A5"/>
    <w:rsid w:val="00A4283D"/>
    <w:rsid w:val="00A42E73"/>
    <w:rsid w:val="00A44FE9"/>
    <w:rsid w:val="00A474A0"/>
    <w:rsid w:val="00A479B4"/>
    <w:rsid w:val="00A47AFE"/>
    <w:rsid w:val="00A50B3F"/>
    <w:rsid w:val="00A51219"/>
    <w:rsid w:val="00A51889"/>
    <w:rsid w:val="00A5262B"/>
    <w:rsid w:val="00A5282C"/>
    <w:rsid w:val="00A52842"/>
    <w:rsid w:val="00A529BB"/>
    <w:rsid w:val="00A531B4"/>
    <w:rsid w:val="00A5513E"/>
    <w:rsid w:val="00A56734"/>
    <w:rsid w:val="00A5683E"/>
    <w:rsid w:val="00A60C12"/>
    <w:rsid w:val="00A60E11"/>
    <w:rsid w:val="00A61079"/>
    <w:rsid w:val="00A618B6"/>
    <w:rsid w:val="00A6285B"/>
    <w:rsid w:val="00A62A7E"/>
    <w:rsid w:val="00A63FB1"/>
    <w:rsid w:val="00A6528E"/>
    <w:rsid w:val="00A65D50"/>
    <w:rsid w:val="00A65DB5"/>
    <w:rsid w:val="00A66849"/>
    <w:rsid w:val="00A67399"/>
    <w:rsid w:val="00A70DD5"/>
    <w:rsid w:val="00A720E8"/>
    <w:rsid w:val="00A72DE7"/>
    <w:rsid w:val="00A73A60"/>
    <w:rsid w:val="00A73DDA"/>
    <w:rsid w:val="00A7488C"/>
    <w:rsid w:val="00A74A84"/>
    <w:rsid w:val="00A74AF6"/>
    <w:rsid w:val="00A77357"/>
    <w:rsid w:val="00A77460"/>
    <w:rsid w:val="00A82ED3"/>
    <w:rsid w:val="00A838A9"/>
    <w:rsid w:val="00A8409E"/>
    <w:rsid w:val="00A8413A"/>
    <w:rsid w:val="00A841E1"/>
    <w:rsid w:val="00A9063D"/>
    <w:rsid w:val="00A909D1"/>
    <w:rsid w:val="00A93BB5"/>
    <w:rsid w:val="00A94E71"/>
    <w:rsid w:val="00A95893"/>
    <w:rsid w:val="00A96D07"/>
    <w:rsid w:val="00A9795B"/>
    <w:rsid w:val="00AA014C"/>
    <w:rsid w:val="00AA0DBF"/>
    <w:rsid w:val="00AA1777"/>
    <w:rsid w:val="00AA198E"/>
    <w:rsid w:val="00AA3486"/>
    <w:rsid w:val="00AA3709"/>
    <w:rsid w:val="00AA3836"/>
    <w:rsid w:val="00AA4E56"/>
    <w:rsid w:val="00AA4FBF"/>
    <w:rsid w:val="00AA6C7A"/>
    <w:rsid w:val="00AA6FD6"/>
    <w:rsid w:val="00AA76B7"/>
    <w:rsid w:val="00AB076B"/>
    <w:rsid w:val="00AB0D7A"/>
    <w:rsid w:val="00AB0F20"/>
    <w:rsid w:val="00AB12EC"/>
    <w:rsid w:val="00AB1452"/>
    <w:rsid w:val="00AB2553"/>
    <w:rsid w:val="00AB281F"/>
    <w:rsid w:val="00AB2C37"/>
    <w:rsid w:val="00AB3B5C"/>
    <w:rsid w:val="00AB3D86"/>
    <w:rsid w:val="00AB4D05"/>
    <w:rsid w:val="00AB536A"/>
    <w:rsid w:val="00AB6A28"/>
    <w:rsid w:val="00AB715E"/>
    <w:rsid w:val="00AB7CAE"/>
    <w:rsid w:val="00AC04EF"/>
    <w:rsid w:val="00AC0D19"/>
    <w:rsid w:val="00AC21A4"/>
    <w:rsid w:val="00AC2769"/>
    <w:rsid w:val="00AC3468"/>
    <w:rsid w:val="00AC45F9"/>
    <w:rsid w:val="00AC469E"/>
    <w:rsid w:val="00AC606A"/>
    <w:rsid w:val="00AC6409"/>
    <w:rsid w:val="00AC6CE8"/>
    <w:rsid w:val="00AD0805"/>
    <w:rsid w:val="00AD0D7A"/>
    <w:rsid w:val="00AD1656"/>
    <w:rsid w:val="00AD1E3E"/>
    <w:rsid w:val="00AD1E8E"/>
    <w:rsid w:val="00AD2A1C"/>
    <w:rsid w:val="00AD4ACB"/>
    <w:rsid w:val="00AD5071"/>
    <w:rsid w:val="00AD52C4"/>
    <w:rsid w:val="00AD61F7"/>
    <w:rsid w:val="00AD66A2"/>
    <w:rsid w:val="00AE0A47"/>
    <w:rsid w:val="00AE1AC5"/>
    <w:rsid w:val="00AE46A1"/>
    <w:rsid w:val="00AE59BF"/>
    <w:rsid w:val="00AE5E34"/>
    <w:rsid w:val="00AE62AA"/>
    <w:rsid w:val="00AE6E61"/>
    <w:rsid w:val="00AE70FC"/>
    <w:rsid w:val="00AE73A0"/>
    <w:rsid w:val="00AF06DE"/>
    <w:rsid w:val="00AF2219"/>
    <w:rsid w:val="00AF327E"/>
    <w:rsid w:val="00AF3631"/>
    <w:rsid w:val="00AF5481"/>
    <w:rsid w:val="00AF60A2"/>
    <w:rsid w:val="00AF6206"/>
    <w:rsid w:val="00AF6251"/>
    <w:rsid w:val="00AF669F"/>
    <w:rsid w:val="00AF672D"/>
    <w:rsid w:val="00B00C37"/>
    <w:rsid w:val="00B00DCB"/>
    <w:rsid w:val="00B00DDA"/>
    <w:rsid w:val="00B01C7D"/>
    <w:rsid w:val="00B035FA"/>
    <w:rsid w:val="00B03980"/>
    <w:rsid w:val="00B03D8D"/>
    <w:rsid w:val="00B048FD"/>
    <w:rsid w:val="00B04D2B"/>
    <w:rsid w:val="00B04E0E"/>
    <w:rsid w:val="00B0573C"/>
    <w:rsid w:val="00B064F4"/>
    <w:rsid w:val="00B06929"/>
    <w:rsid w:val="00B06B01"/>
    <w:rsid w:val="00B10E72"/>
    <w:rsid w:val="00B1129D"/>
    <w:rsid w:val="00B11967"/>
    <w:rsid w:val="00B14411"/>
    <w:rsid w:val="00B16570"/>
    <w:rsid w:val="00B1689B"/>
    <w:rsid w:val="00B20C6C"/>
    <w:rsid w:val="00B215C9"/>
    <w:rsid w:val="00B21CD8"/>
    <w:rsid w:val="00B220B4"/>
    <w:rsid w:val="00B232DC"/>
    <w:rsid w:val="00B23442"/>
    <w:rsid w:val="00B23FA1"/>
    <w:rsid w:val="00B2616D"/>
    <w:rsid w:val="00B26207"/>
    <w:rsid w:val="00B26254"/>
    <w:rsid w:val="00B27E96"/>
    <w:rsid w:val="00B310E5"/>
    <w:rsid w:val="00B31B0E"/>
    <w:rsid w:val="00B320D3"/>
    <w:rsid w:val="00B3229B"/>
    <w:rsid w:val="00B33AD4"/>
    <w:rsid w:val="00B341D7"/>
    <w:rsid w:val="00B3548A"/>
    <w:rsid w:val="00B357B8"/>
    <w:rsid w:val="00B35A44"/>
    <w:rsid w:val="00B37F1D"/>
    <w:rsid w:val="00B404A6"/>
    <w:rsid w:val="00B4171C"/>
    <w:rsid w:val="00B43AEA"/>
    <w:rsid w:val="00B46728"/>
    <w:rsid w:val="00B46DF3"/>
    <w:rsid w:val="00B5157F"/>
    <w:rsid w:val="00B54815"/>
    <w:rsid w:val="00B55428"/>
    <w:rsid w:val="00B55B44"/>
    <w:rsid w:val="00B55E72"/>
    <w:rsid w:val="00B57B47"/>
    <w:rsid w:val="00B60C8D"/>
    <w:rsid w:val="00B60EE9"/>
    <w:rsid w:val="00B610D7"/>
    <w:rsid w:val="00B62033"/>
    <w:rsid w:val="00B62BCC"/>
    <w:rsid w:val="00B63940"/>
    <w:rsid w:val="00B643B9"/>
    <w:rsid w:val="00B645BF"/>
    <w:rsid w:val="00B65626"/>
    <w:rsid w:val="00B703D9"/>
    <w:rsid w:val="00B707B5"/>
    <w:rsid w:val="00B71897"/>
    <w:rsid w:val="00B71F45"/>
    <w:rsid w:val="00B7292B"/>
    <w:rsid w:val="00B73938"/>
    <w:rsid w:val="00B73CE3"/>
    <w:rsid w:val="00B74CB5"/>
    <w:rsid w:val="00B752E3"/>
    <w:rsid w:val="00B75C34"/>
    <w:rsid w:val="00B80407"/>
    <w:rsid w:val="00B80635"/>
    <w:rsid w:val="00B835AD"/>
    <w:rsid w:val="00B83A87"/>
    <w:rsid w:val="00B83E7D"/>
    <w:rsid w:val="00B8499C"/>
    <w:rsid w:val="00B85625"/>
    <w:rsid w:val="00B85CE9"/>
    <w:rsid w:val="00B85D5B"/>
    <w:rsid w:val="00B85F56"/>
    <w:rsid w:val="00B87097"/>
    <w:rsid w:val="00B87D6D"/>
    <w:rsid w:val="00B9050C"/>
    <w:rsid w:val="00B92A5C"/>
    <w:rsid w:val="00B92B6B"/>
    <w:rsid w:val="00B9353D"/>
    <w:rsid w:val="00B945A8"/>
    <w:rsid w:val="00B945B6"/>
    <w:rsid w:val="00B97333"/>
    <w:rsid w:val="00B97B00"/>
    <w:rsid w:val="00BA25E2"/>
    <w:rsid w:val="00BA2796"/>
    <w:rsid w:val="00BA2D51"/>
    <w:rsid w:val="00BA4345"/>
    <w:rsid w:val="00BA493D"/>
    <w:rsid w:val="00BA4C34"/>
    <w:rsid w:val="00BA6F93"/>
    <w:rsid w:val="00BA7196"/>
    <w:rsid w:val="00BA71C8"/>
    <w:rsid w:val="00BB0815"/>
    <w:rsid w:val="00BB1858"/>
    <w:rsid w:val="00BB25DE"/>
    <w:rsid w:val="00BB440E"/>
    <w:rsid w:val="00BB52F9"/>
    <w:rsid w:val="00BB5398"/>
    <w:rsid w:val="00BB6BEB"/>
    <w:rsid w:val="00BC038B"/>
    <w:rsid w:val="00BC0599"/>
    <w:rsid w:val="00BC060F"/>
    <w:rsid w:val="00BC25C5"/>
    <w:rsid w:val="00BC3030"/>
    <w:rsid w:val="00BC41E4"/>
    <w:rsid w:val="00BC4560"/>
    <w:rsid w:val="00BC508E"/>
    <w:rsid w:val="00BC577D"/>
    <w:rsid w:val="00BC66F5"/>
    <w:rsid w:val="00BC72D2"/>
    <w:rsid w:val="00BC764A"/>
    <w:rsid w:val="00BD0A42"/>
    <w:rsid w:val="00BD0F3D"/>
    <w:rsid w:val="00BD11BB"/>
    <w:rsid w:val="00BD13EA"/>
    <w:rsid w:val="00BD2DAE"/>
    <w:rsid w:val="00BD2FC1"/>
    <w:rsid w:val="00BD36B0"/>
    <w:rsid w:val="00BD3AC5"/>
    <w:rsid w:val="00BD52CB"/>
    <w:rsid w:val="00BD6463"/>
    <w:rsid w:val="00BD672A"/>
    <w:rsid w:val="00BD72D7"/>
    <w:rsid w:val="00BE0D44"/>
    <w:rsid w:val="00BE2510"/>
    <w:rsid w:val="00BE2DFA"/>
    <w:rsid w:val="00BE5D95"/>
    <w:rsid w:val="00BE5F71"/>
    <w:rsid w:val="00BE69C3"/>
    <w:rsid w:val="00BE7037"/>
    <w:rsid w:val="00BE77B3"/>
    <w:rsid w:val="00BE78FF"/>
    <w:rsid w:val="00BF2EE6"/>
    <w:rsid w:val="00BF35B9"/>
    <w:rsid w:val="00BF5AA3"/>
    <w:rsid w:val="00BF6C9C"/>
    <w:rsid w:val="00C00208"/>
    <w:rsid w:val="00C0129C"/>
    <w:rsid w:val="00C024D6"/>
    <w:rsid w:val="00C04589"/>
    <w:rsid w:val="00C04674"/>
    <w:rsid w:val="00C04FCB"/>
    <w:rsid w:val="00C05127"/>
    <w:rsid w:val="00C05C07"/>
    <w:rsid w:val="00C06301"/>
    <w:rsid w:val="00C06F7A"/>
    <w:rsid w:val="00C0792D"/>
    <w:rsid w:val="00C07FEF"/>
    <w:rsid w:val="00C11559"/>
    <w:rsid w:val="00C11682"/>
    <w:rsid w:val="00C12536"/>
    <w:rsid w:val="00C12CFC"/>
    <w:rsid w:val="00C130C6"/>
    <w:rsid w:val="00C14089"/>
    <w:rsid w:val="00C14643"/>
    <w:rsid w:val="00C151C7"/>
    <w:rsid w:val="00C15D7A"/>
    <w:rsid w:val="00C20C1B"/>
    <w:rsid w:val="00C20E5D"/>
    <w:rsid w:val="00C21B90"/>
    <w:rsid w:val="00C21D24"/>
    <w:rsid w:val="00C21F06"/>
    <w:rsid w:val="00C224DF"/>
    <w:rsid w:val="00C22BC9"/>
    <w:rsid w:val="00C23A9A"/>
    <w:rsid w:val="00C23C48"/>
    <w:rsid w:val="00C24CEF"/>
    <w:rsid w:val="00C24DFF"/>
    <w:rsid w:val="00C264F7"/>
    <w:rsid w:val="00C26BF5"/>
    <w:rsid w:val="00C26D9C"/>
    <w:rsid w:val="00C2715B"/>
    <w:rsid w:val="00C274D3"/>
    <w:rsid w:val="00C27D18"/>
    <w:rsid w:val="00C3102B"/>
    <w:rsid w:val="00C311A3"/>
    <w:rsid w:val="00C31399"/>
    <w:rsid w:val="00C32C7A"/>
    <w:rsid w:val="00C3593F"/>
    <w:rsid w:val="00C36368"/>
    <w:rsid w:val="00C375B8"/>
    <w:rsid w:val="00C379C6"/>
    <w:rsid w:val="00C401D4"/>
    <w:rsid w:val="00C40728"/>
    <w:rsid w:val="00C41712"/>
    <w:rsid w:val="00C422AF"/>
    <w:rsid w:val="00C4467F"/>
    <w:rsid w:val="00C446A0"/>
    <w:rsid w:val="00C458BF"/>
    <w:rsid w:val="00C45DE5"/>
    <w:rsid w:val="00C479C7"/>
    <w:rsid w:val="00C505EF"/>
    <w:rsid w:val="00C51754"/>
    <w:rsid w:val="00C52077"/>
    <w:rsid w:val="00C52620"/>
    <w:rsid w:val="00C53472"/>
    <w:rsid w:val="00C53600"/>
    <w:rsid w:val="00C53E3B"/>
    <w:rsid w:val="00C56DA2"/>
    <w:rsid w:val="00C57847"/>
    <w:rsid w:val="00C60269"/>
    <w:rsid w:val="00C608A6"/>
    <w:rsid w:val="00C61AA8"/>
    <w:rsid w:val="00C63372"/>
    <w:rsid w:val="00C64749"/>
    <w:rsid w:val="00C65011"/>
    <w:rsid w:val="00C70564"/>
    <w:rsid w:val="00C70899"/>
    <w:rsid w:val="00C71BFC"/>
    <w:rsid w:val="00C727E6"/>
    <w:rsid w:val="00C72926"/>
    <w:rsid w:val="00C72F1A"/>
    <w:rsid w:val="00C7329A"/>
    <w:rsid w:val="00C73351"/>
    <w:rsid w:val="00C73F4B"/>
    <w:rsid w:val="00C73FB7"/>
    <w:rsid w:val="00C74DBB"/>
    <w:rsid w:val="00C764A1"/>
    <w:rsid w:val="00C77174"/>
    <w:rsid w:val="00C7792C"/>
    <w:rsid w:val="00C77C3C"/>
    <w:rsid w:val="00C77D5E"/>
    <w:rsid w:val="00C80C8E"/>
    <w:rsid w:val="00C90577"/>
    <w:rsid w:val="00C90CFB"/>
    <w:rsid w:val="00C911C5"/>
    <w:rsid w:val="00C926BF"/>
    <w:rsid w:val="00C930FD"/>
    <w:rsid w:val="00C93191"/>
    <w:rsid w:val="00C93659"/>
    <w:rsid w:val="00C957C1"/>
    <w:rsid w:val="00C95F88"/>
    <w:rsid w:val="00C96EAB"/>
    <w:rsid w:val="00C9737F"/>
    <w:rsid w:val="00CA0852"/>
    <w:rsid w:val="00CA1975"/>
    <w:rsid w:val="00CA1BA4"/>
    <w:rsid w:val="00CA2793"/>
    <w:rsid w:val="00CA2B17"/>
    <w:rsid w:val="00CA2ED4"/>
    <w:rsid w:val="00CA3237"/>
    <w:rsid w:val="00CA796F"/>
    <w:rsid w:val="00CB02BF"/>
    <w:rsid w:val="00CB09CD"/>
    <w:rsid w:val="00CB1E79"/>
    <w:rsid w:val="00CB2549"/>
    <w:rsid w:val="00CB2A93"/>
    <w:rsid w:val="00CB4F80"/>
    <w:rsid w:val="00CB5AD9"/>
    <w:rsid w:val="00CB6062"/>
    <w:rsid w:val="00CB6C49"/>
    <w:rsid w:val="00CC015A"/>
    <w:rsid w:val="00CC0CFB"/>
    <w:rsid w:val="00CC20FF"/>
    <w:rsid w:val="00CC22C2"/>
    <w:rsid w:val="00CC2C0F"/>
    <w:rsid w:val="00CC33E9"/>
    <w:rsid w:val="00CC3CAD"/>
    <w:rsid w:val="00CC4D30"/>
    <w:rsid w:val="00CC50F5"/>
    <w:rsid w:val="00CC5312"/>
    <w:rsid w:val="00CC61BE"/>
    <w:rsid w:val="00CC670F"/>
    <w:rsid w:val="00CC6E5D"/>
    <w:rsid w:val="00CC746D"/>
    <w:rsid w:val="00CD0B5A"/>
    <w:rsid w:val="00CD1A12"/>
    <w:rsid w:val="00CD21EF"/>
    <w:rsid w:val="00CD2FE3"/>
    <w:rsid w:val="00CD3B26"/>
    <w:rsid w:val="00CD6442"/>
    <w:rsid w:val="00CD6524"/>
    <w:rsid w:val="00CE0E31"/>
    <w:rsid w:val="00CE0EA9"/>
    <w:rsid w:val="00CE13AE"/>
    <w:rsid w:val="00CE313B"/>
    <w:rsid w:val="00CE3385"/>
    <w:rsid w:val="00CE36B6"/>
    <w:rsid w:val="00CE36FE"/>
    <w:rsid w:val="00CE3A14"/>
    <w:rsid w:val="00CE4E66"/>
    <w:rsid w:val="00CE684D"/>
    <w:rsid w:val="00CE6A9B"/>
    <w:rsid w:val="00CE7834"/>
    <w:rsid w:val="00CF0FF5"/>
    <w:rsid w:val="00CF174D"/>
    <w:rsid w:val="00CF1782"/>
    <w:rsid w:val="00CF19B1"/>
    <w:rsid w:val="00CF1FF8"/>
    <w:rsid w:val="00CF3409"/>
    <w:rsid w:val="00CF4547"/>
    <w:rsid w:val="00CF45B1"/>
    <w:rsid w:val="00CF59C5"/>
    <w:rsid w:val="00CF64F2"/>
    <w:rsid w:val="00CF6635"/>
    <w:rsid w:val="00CF7856"/>
    <w:rsid w:val="00CF7C68"/>
    <w:rsid w:val="00CF7F87"/>
    <w:rsid w:val="00D00E93"/>
    <w:rsid w:val="00D01F5A"/>
    <w:rsid w:val="00D0287B"/>
    <w:rsid w:val="00D02A11"/>
    <w:rsid w:val="00D03D88"/>
    <w:rsid w:val="00D03DA6"/>
    <w:rsid w:val="00D03FE3"/>
    <w:rsid w:val="00D06012"/>
    <w:rsid w:val="00D06587"/>
    <w:rsid w:val="00D06C6D"/>
    <w:rsid w:val="00D07EA9"/>
    <w:rsid w:val="00D07EB3"/>
    <w:rsid w:val="00D07FAA"/>
    <w:rsid w:val="00D11406"/>
    <w:rsid w:val="00D114FB"/>
    <w:rsid w:val="00D117DF"/>
    <w:rsid w:val="00D12100"/>
    <w:rsid w:val="00D1250B"/>
    <w:rsid w:val="00D12966"/>
    <w:rsid w:val="00D14082"/>
    <w:rsid w:val="00D1795F"/>
    <w:rsid w:val="00D2161D"/>
    <w:rsid w:val="00D21E46"/>
    <w:rsid w:val="00D22C67"/>
    <w:rsid w:val="00D233AE"/>
    <w:rsid w:val="00D233B6"/>
    <w:rsid w:val="00D2383D"/>
    <w:rsid w:val="00D24048"/>
    <w:rsid w:val="00D244F7"/>
    <w:rsid w:val="00D25B07"/>
    <w:rsid w:val="00D26ED7"/>
    <w:rsid w:val="00D279AF"/>
    <w:rsid w:val="00D314D5"/>
    <w:rsid w:val="00D320BE"/>
    <w:rsid w:val="00D32F7E"/>
    <w:rsid w:val="00D347D0"/>
    <w:rsid w:val="00D34F52"/>
    <w:rsid w:val="00D368F5"/>
    <w:rsid w:val="00D40880"/>
    <w:rsid w:val="00D43B50"/>
    <w:rsid w:val="00D44571"/>
    <w:rsid w:val="00D447C5"/>
    <w:rsid w:val="00D457DE"/>
    <w:rsid w:val="00D46445"/>
    <w:rsid w:val="00D46CB6"/>
    <w:rsid w:val="00D46E5D"/>
    <w:rsid w:val="00D46E9E"/>
    <w:rsid w:val="00D47950"/>
    <w:rsid w:val="00D47B32"/>
    <w:rsid w:val="00D502BE"/>
    <w:rsid w:val="00D5172B"/>
    <w:rsid w:val="00D5186C"/>
    <w:rsid w:val="00D526C2"/>
    <w:rsid w:val="00D5289E"/>
    <w:rsid w:val="00D52E0D"/>
    <w:rsid w:val="00D54DED"/>
    <w:rsid w:val="00D54F30"/>
    <w:rsid w:val="00D5527B"/>
    <w:rsid w:val="00D56076"/>
    <w:rsid w:val="00D560F7"/>
    <w:rsid w:val="00D60A15"/>
    <w:rsid w:val="00D62C23"/>
    <w:rsid w:val="00D645B5"/>
    <w:rsid w:val="00D65AA7"/>
    <w:rsid w:val="00D6649B"/>
    <w:rsid w:val="00D66F11"/>
    <w:rsid w:val="00D67FE2"/>
    <w:rsid w:val="00D70C78"/>
    <w:rsid w:val="00D71553"/>
    <w:rsid w:val="00D720F6"/>
    <w:rsid w:val="00D727FE"/>
    <w:rsid w:val="00D74265"/>
    <w:rsid w:val="00D75A61"/>
    <w:rsid w:val="00D764DE"/>
    <w:rsid w:val="00D76B0A"/>
    <w:rsid w:val="00D77E3E"/>
    <w:rsid w:val="00D800AD"/>
    <w:rsid w:val="00D80253"/>
    <w:rsid w:val="00D802CA"/>
    <w:rsid w:val="00D80589"/>
    <w:rsid w:val="00D80BC3"/>
    <w:rsid w:val="00D81FB2"/>
    <w:rsid w:val="00D8236D"/>
    <w:rsid w:val="00D82C32"/>
    <w:rsid w:val="00D83A45"/>
    <w:rsid w:val="00D83C10"/>
    <w:rsid w:val="00D864F3"/>
    <w:rsid w:val="00D875D9"/>
    <w:rsid w:val="00D87713"/>
    <w:rsid w:val="00D87B68"/>
    <w:rsid w:val="00D90573"/>
    <w:rsid w:val="00D90CF3"/>
    <w:rsid w:val="00D9191C"/>
    <w:rsid w:val="00D9216A"/>
    <w:rsid w:val="00D933C7"/>
    <w:rsid w:val="00D948E6"/>
    <w:rsid w:val="00D957AF"/>
    <w:rsid w:val="00D958E3"/>
    <w:rsid w:val="00D9592A"/>
    <w:rsid w:val="00D95B65"/>
    <w:rsid w:val="00D964E4"/>
    <w:rsid w:val="00D97C9F"/>
    <w:rsid w:val="00DA0419"/>
    <w:rsid w:val="00DA0D86"/>
    <w:rsid w:val="00DA1074"/>
    <w:rsid w:val="00DA17D2"/>
    <w:rsid w:val="00DA291E"/>
    <w:rsid w:val="00DA2995"/>
    <w:rsid w:val="00DA34A5"/>
    <w:rsid w:val="00DA3F42"/>
    <w:rsid w:val="00DA48FD"/>
    <w:rsid w:val="00DA69D2"/>
    <w:rsid w:val="00DA768E"/>
    <w:rsid w:val="00DB014A"/>
    <w:rsid w:val="00DB19C7"/>
    <w:rsid w:val="00DB1DB4"/>
    <w:rsid w:val="00DB25FB"/>
    <w:rsid w:val="00DB2A56"/>
    <w:rsid w:val="00DB2D58"/>
    <w:rsid w:val="00DB395B"/>
    <w:rsid w:val="00DB3D17"/>
    <w:rsid w:val="00DB439D"/>
    <w:rsid w:val="00DB6C6E"/>
    <w:rsid w:val="00DB6D28"/>
    <w:rsid w:val="00DC009E"/>
    <w:rsid w:val="00DC043E"/>
    <w:rsid w:val="00DC061B"/>
    <w:rsid w:val="00DC08E7"/>
    <w:rsid w:val="00DC12AE"/>
    <w:rsid w:val="00DC18D2"/>
    <w:rsid w:val="00DC1D03"/>
    <w:rsid w:val="00DC1DF6"/>
    <w:rsid w:val="00DC330D"/>
    <w:rsid w:val="00DC35A3"/>
    <w:rsid w:val="00DC5138"/>
    <w:rsid w:val="00DC748F"/>
    <w:rsid w:val="00DC756B"/>
    <w:rsid w:val="00DC76EB"/>
    <w:rsid w:val="00DD05E2"/>
    <w:rsid w:val="00DD1A9C"/>
    <w:rsid w:val="00DD2B36"/>
    <w:rsid w:val="00DD36B6"/>
    <w:rsid w:val="00DD42CE"/>
    <w:rsid w:val="00DD606E"/>
    <w:rsid w:val="00DD6751"/>
    <w:rsid w:val="00DD6E35"/>
    <w:rsid w:val="00DE13FA"/>
    <w:rsid w:val="00DE2226"/>
    <w:rsid w:val="00DE237A"/>
    <w:rsid w:val="00DE29AE"/>
    <w:rsid w:val="00DE4789"/>
    <w:rsid w:val="00DE7059"/>
    <w:rsid w:val="00DF0169"/>
    <w:rsid w:val="00DF5390"/>
    <w:rsid w:val="00DF6C5A"/>
    <w:rsid w:val="00DF72E6"/>
    <w:rsid w:val="00E00719"/>
    <w:rsid w:val="00E00ABA"/>
    <w:rsid w:val="00E00BD8"/>
    <w:rsid w:val="00E0157A"/>
    <w:rsid w:val="00E0177C"/>
    <w:rsid w:val="00E02907"/>
    <w:rsid w:val="00E02EED"/>
    <w:rsid w:val="00E036A2"/>
    <w:rsid w:val="00E03D24"/>
    <w:rsid w:val="00E04F00"/>
    <w:rsid w:val="00E06457"/>
    <w:rsid w:val="00E07F21"/>
    <w:rsid w:val="00E1369C"/>
    <w:rsid w:val="00E14232"/>
    <w:rsid w:val="00E158FB"/>
    <w:rsid w:val="00E16AC9"/>
    <w:rsid w:val="00E20749"/>
    <w:rsid w:val="00E232C0"/>
    <w:rsid w:val="00E2398A"/>
    <w:rsid w:val="00E23AC0"/>
    <w:rsid w:val="00E25406"/>
    <w:rsid w:val="00E25429"/>
    <w:rsid w:val="00E2559B"/>
    <w:rsid w:val="00E26EC5"/>
    <w:rsid w:val="00E27D67"/>
    <w:rsid w:val="00E3118F"/>
    <w:rsid w:val="00E318B9"/>
    <w:rsid w:val="00E3251D"/>
    <w:rsid w:val="00E32DCC"/>
    <w:rsid w:val="00E33EB9"/>
    <w:rsid w:val="00E342CA"/>
    <w:rsid w:val="00E35057"/>
    <w:rsid w:val="00E3569E"/>
    <w:rsid w:val="00E3573A"/>
    <w:rsid w:val="00E372BF"/>
    <w:rsid w:val="00E37311"/>
    <w:rsid w:val="00E375CA"/>
    <w:rsid w:val="00E378CD"/>
    <w:rsid w:val="00E41548"/>
    <w:rsid w:val="00E418D6"/>
    <w:rsid w:val="00E42832"/>
    <w:rsid w:val="00E43113"/>
    <w:rsid w:val="00E4419A"/>
    <w:rsid w:val="00E4490A"/>
    <w:rsid w:val="00E45095"/>
    <w:rsid w:val="00E464FD"/>
    <w:rsid w:val="00E5023D"/>
    <w:rsid w:val="00E508D8"/>
    <w:rsid w:val="00E511EA"/>
    <w:rsid w:val="00E51DEA"/>
    <w:rsid w:val="00E53419"/>
    <w:rsid w:val="00E5774D"/>
    <w:rsid w:val="00E57975"/>
    <w:rsid w:val="00E57D41"/>
    <w:rsid w:val="00E60ACD"/>
    <w:rsid w:val="00E60AE2"/>
    <w:rsid w:val="00E60B3E"/>
    <w:rsid w:val="00E6116C"/>
    <w:rsid w:val="00E6244C"/>
    <w:rsid w:val="00E629D5"/>
    <w:rsid w:val="00E62EBE"/>
    <w:rsid w:val="00E63F7E"/>
    <w:rsid w:val="00E6528C"/>
    <w:rsid w:val="00E67678"/>
    <w:rsid w:val="00E676B2"/>
    <w:rsid w:val="00E67FEC"/>
    <w:rsid w:val="00E70546"/>
    <w:rsid w:val="00E73B35"/>
    <w:rsid w:val="00E7455D"/>
    <w:rsid w:val="00E74600"/>
    <w:rsid w:val="00E75FE7"/>
    <w:rsid w:val="00E76B7D"/>
    <w:rsid w:val="00E809E0"/>
    <w:rsid w:val="00E810C6"/>
    <w:rsid w:val="00E81706"/>
    <w:rsid w:val="00E81742"/>
    <w:rsid w:val="00E828F2"/>
    <w:rsid w:val="00E831F8"/>
    <w:rsid w:val="00E83917"/>
    <w:rsid w:val="00E8467D"/>
    <w:rsid w:val="00E8480C"/>
    <w:rsid w:val="00E84A5C"/>
    <w:rsid w:val="00E84B86"/>
    <w:rsid w:val="00E866EA"/>
    <w:rsid w:val="00E8670D"/>
    <w:rsid w:val="00E86DAC"/>
    <w:rsid w:val="00E9235C"/>
    <w:rsid w:val="00E927F2"/>
    <w:rsid w:val="00E930E0"/>
    <w:rsid w:val="00E93207"/>
    <w:rsid w:val="00E9335C"/>
    <w:rsid w:val="00E93FF4"/>
    <w:rsid w:val="00E94312"/>
    <w:rsid w:val="00E9530D"/>
    <w:rsid w:val="00E95CA7"/>
    <w:rsid w:val="00E978A2"/>
    <w:rsid w:val="00EA0B12"/>
    <w:rsid w:val="00EA1788"/>
    <w:rsid w:val="00EA334F"/>
    <w:rsid w:val="00EA3481"/>
    <w:rsid w:val="00EA3B0B"/>
    <w:rsid w:val="00EA3C2A"/>
    <w:rsid w:val="00EA6010"/>
    <w:rsid w:val="00EA6FEA"/>
    <w:rsid w:val="00EB076B"/>
    <w:rsid w:val="00EB0BFA"/>
    <w:rsid w:val="00EB156F"/>
    <w:rsid w:val="00EB2712"/>
    <w:rsid w:val="00EB2A37"/>
    <w:rsid w:val="00EB2E5B"/>
    <w:rsid w:val="00EB3964"/>
    <w:rsid w:val="00EB3F21"/>
    <w:rsid w:val="00EB40C1"/>
    <w:rsid w:val="00EB501F"/>
    <w:rsid w:val="00EB5405"/>
    <w:rsid w:val="00EB7BC0"/>
    <w:rsid w:val="00EC0362"/>
    <w:rsid w:val="00EC274F"/>
    <w:rsid w:val="00EC448E"/>
    <w:rsid w:val="00EC4711"/>
    <w:rsid w:val="00EC48A5"/>
    <w:rsid w:val="00EC5173"/>
    <w:rsid w:val="00EC57A5"/>
    <w:rsid w:val="00EC7364"/>
    <w:rsid w:val="00ED00C3"/>
    <w:rsid w:val="00ED079C"/>
    <w:rsid w:val="00ED16A9"/>
    <w:rsid w:val="00ED174D"/>
    <w:rsid w:val="00ED1A56"/>
    <w:rsid w:val="00ED1FEC"/>
    <w:rsid w:val="00ED2363"/>
    <w:rsid w:val="00ED2787"/>
    <w:rsid w:val="00ED38B1"/>
    <w:rsid w:val="00ED6BD9"/>
    <w:rsid w:val="00ED7275"/>
    <w:rsid w:val="00ED78EC"/>
    <w:rsid w:val="00EE0082"/>
    <w:rsid w:val="00EE1057"/>
    <w:rsid w:val="00EE26AF"/>
    <w:rsid w:val="00EE285C"/>
    <w:rsid w:val="00EE3820"/>
    <w:rsid w:val="00EE3F2F"/>
    <w:rsid w:val="00EE48DF"/>
    <w:rsid w:val="00EE56A7"/>
    <w:rsid w:val="00EE600E"/>
    <w:rsid w:val="00EE719A"/>
    <w:rsid w:val="00EF03B1"/>
    <w:rsid w:val="00EF1D51"/>
    <w:rsid w:val="00EF2732"/>
    <w:rsid w:val="00EF2E8B"/>
    <w:rsid w:val="00EF3B18"/>
    <w:rsid w:val="00EF407E"/>
    <w:rsid w:val="00EF611E"/>
    <w:rsid w:val="00EF7F79"/>
    <w:rsid w:val="00F009CF"/>
    <w:rsid w:val="00F00DFA"/>
    <w:rsid w:val="00F00E6B"/>
    <w:rsid w:val="00F01F9A"/>
    <w:rsid w:val="00F0294A"/>
    <w:rsid w:val="00F032B5"/>
    <w:rsid w:val="00F03756"/>
    <w:rsid w:val="00F04B01"/>
    <w:rsid w:val="00F04F3D"/>
    <w:rsid w:val="00F05E3D"/>
    <w:rsid w:val="00F05E51"/>
    <w:rsid w:val="00F06CA2"/>
    <w:rsid w:val="00F06FA7"/>
    <w:rsid w:val="00F07BFC"/>
    <w:rsid w:val="00F07F0B"/>
    <w:rsid w:val="00F12C7F"/>
    <w:rsid w:val="00F13460"/>
    <w:rsid w:val="00F135CF"/>
    <w:rsid w:val="00F137B4"/>
    <w:rsid w:val="00F13955"/>
    <w:rsid w:val="00F14E0F"/>
    <w:rsid w:val="00F165F6"/>
    <w:rsid w:val="00F17027"/>
    <w:rsid w:val="00F17AB4"/>
    <w:rsid w:val="00F17E2A"/>
    <w:rsid w:val="00F206B3"/>
    <w:rsid w:val="00F20736"/>
    <w:rsid w:val="00F2188E"/>
    <w:rsid w:val="00F2453A"/>
    <w:rsid w:val="00F2488D"/>
    <w:rsid w:val="00F31747"/>
    <w:rsid w:val="00F31A4F"/>
    <w:rsid w:val="00F32F1B"/>
    <w:rsid w:val="00F33583"/>
    <w:rsid w:val="00F33D48"/>
    <w:rsid w:val="00F343AD"/>
    <w:rsid w:val="00F34C04"/>
    <w:rsid w:val="00F34C2A"/>
    <w:rsid w:val="00F35319"/>
    <w:rsid w:val="00F35C88"/>
    <w:rsid w:val="00F36113"/>
    <w:rsid w:val="00F363D3"/>
    <w:rsid w:val="00F363ED"/>
    <w:rsid w:val="00F36DDE"/>
    <w:rsid w:val="00F36F13"/>
    <w:rsid w:val="00F408FE"/>
    <w:rsid w:val="00F40906"/>
    <w:rsid w:val="00F4169E"/>
    <w:rsid w:val="00F417F5"/>
    <w:rsid w:val="00F42063"/>
    <w:rsid w:val="00F4500A"/>
    <w:rsid w:val="00F4502A"/>
    <w:rsid w:val="00F45975"/>
    <w:rsid w:val="00F45EE6"/>
    <w:rsid w:val="00F471C4"/>
    <w:rsid w:val="00F50AB5"/>
    <w:rsid w:val="00F510B2"/>
    <w:rsid w:val="00F51A30"/>
    <w:rsid w:val="00F51AC9"/>
    <w:rsid w:val="00F53900"/>
    <w:rsid w:val="00F557B8"/>
    <w:rsid w:val="00F55C40"/>
    <w:rsid w:val="00F570AC"/>
    <w:rsid w:val="00F6322F"/>
    <w:rsid w:val="00F638A3"/>
    <w:rsid w:val="00F64C70"/>
    <w:rsid w:val="00F65861"/>
    <w:rsid w:val="00F66989"/>
    <w:rsid w:val="00F67477"/>
    <w:rsid w:val="00F67AFB"/>
    <w:rsid w:val="00F67BED"/>
    <w:rsid w:val="00F67FE1"/>
    <w:rsid w:val="00F705F7"/>
    <w:rsid w:val="00F7061B"/>
    <w:rsid w:val="00F707D5"/>
    <w:rsid w:val="00F717B4"/>
    <w:rsid w:val="00F71D55"/>
    <w:rsid w:val="00F71F89"/>
    <w:rsid w:val="00F730DF"/>
    <w:rsid w:val="00F731D1"/>
    <w:rsid w:val="00F74A31"/>
    <w:rsid w:val="00F763E9"/>
    <w:rsid w:val="00F772F4"/>
    <w:rsid w:val="00F77300"/>
    <w:rsid w:val="00F77AE2"/>
    <w:rsid w:val="00F826AA"/>
    <w:rsid w:val="00F82D10"/>
    <w:rsid w:val="00F8319F"/>
    <w:rsid w:val="00F85674"/>
    <w:rsid w:val="00F85DBB"/>
    <w:rsid w:val="00F86A9E"/>
    <w:rsid w:val="00F8761B"/>
    <w:rsid w:val="00F90661"/>
    <w:rsid w:val="00F90833"/>
    <w:rsid w:val="00F9127C"/>
    <w:rsid w:val="00F91350"/>
    <w:rsid w:val="00F9143B"/>
    <w:rsid w:val="00F914F8"/>
    <w:rsid w:val="00F92A43"/>
    <w:rsid w:val="00F93609"/>
    <w:rsid w:val="00F936CD"/>
    <w:rsid w:val="00F940E1"/>
    <w:rsid w:val="00F9683D"/>
    <w:rsid w:val="00F968D8"/>
    <w:rsid w:val="00F96F59"/>
    <w:rsid w:val="00F97EDD"/>
    <w:rsid w:val="00FA043C"/>
    <w:rsid w:val="00FA1CD3"/>
    <w:rsid w:val="00FA266C"/>
    <w:rsid w:val="00FA2D08"/>
    <w:rsid w:val="00FA35B0"/>
    <w:rsid w:val="00FA367D"/>
    <w:rsid w:val="00FA45C6"/>
    <w:rsid w:val="00FA51D7"/>
    <w:rsid w:val="00FA54B1"/>
    <w:rsid w:val="00FA6928"/>
    <w:rsid w:val="00FB0B46"/>
    <w:rsid w:val="00FB25A9"/>
    <w:rsid w:val="00FB28AF"/>
    <w:rsid w:val="00FB2A9F"/>
    <w:rsid w:val="00FC0AE1"/>
    <w:rsid w:val="00FC118B"/>
    <w:rsid w:val="00FC1698"/>
    <w:rsid w:val="00FC1AF8"/>
    <w:rsid w:val="00FC30B2"/>
    <w:rsid w:val="00FC527B"/>
    <w:rsid w:val="00FC5D68"/>
    <w:rsid w:val="00FC662C"/>
    <w:rsid w:val="00FC6DA7"/>
    <w:rsid w:val="00FC7B8F"/>
    <w:rsid w:val="00FD013C"/>
    <w:rsid w:val="00FD03F5"/>
    <w:rsid w:val="00FD05FC"/>
    <w:rsid w:val="00FD1130"/>
    <w:rsid w:val="00FD299E"/>
    <w:rsid w:val="00FD2C87"/>
    <w:rsid w:val="00FD2FCB"/>
    <w:rsid w:val="00FD622E"/>
    <w:rsid w:val="00FD65EA"/>
    <w:rsid w:val="00FD7A0B"/>
    <w:rsid w:val="00FD7FC4"/>
    <w:rsid w:val="00FE0ABF"/>
    <w:rsid w:val="00FE1E56"/>
    <w:rsid w:val="00FE4E33"/>
    <w:rsid w:val="00FE5C82"/>
    <w:rsid w:val="00FE767F"/>
    <w:rsid w:val="00FE7B0F"/>
    <w:rsid w:val="00FF015D"/>
    <w:rsid w:val="00FF019C"/>
    <w:rsid w:val="00FF1773"/>
    <w:rsid w:val="00FF1A15"/>
    <w:rsid w:val="00FF1E72"/>
    <w:rsid w:val="00FF24F2"/>
    <w:rsid w:val="00FF30A1"/>
    <w:rsid w:val="00FF52C1"/>
    <w:rsid w:val="00FF535F"/>
    <w:rsid w:val="00FF62E7"/>
    <w:rsid w:val="00FF68D8"/>
    <w:rsid w:val="00FF696B"/>
    <w:rsid w:val="00FF6BA0"/>
    <w:rsid w:val="00FF707B"/>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52715A"/>
  <w15:docId w15:val="{64BC1B7E-93A8-4222-84D8-77515A53B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7FC4"/>
    <w:rPr>
      <w:rFonts w:ascii="Times New Roman" w:hAnsi="Times New Roman" w:cs="Times New Roman"/>
    </w:rPr>
  </w:style>
  <w:style w:type="paragraph" w:styleId="Heading1">
    <w:name w:val="heading 1"/>
    <w:basedOn w:val="Normal"/>
    <w:link w:val="Heading1Char"/>
    <w:uiPriority w:val="9"/>
    <w:qFormat/>
    <w:rsid w:val="00975CD0"/>
    <w:pPr>
      <w:spacing w:before="100" w:beforeAutospacing="1" w:after="100" w:afterAutospacing="1" w:line="240" w:lineRule="auto"/>
      <w:outlineLvl w:val="0"/>
    </w:pPr>
    <w:rPr>
      <w:rFonts w:eastAsia="Times New Roman"/>
      <w:b/>
      <w:bCs/>
      <w:kern w:val="36"/>
      <w:sz w:val="48"/>
      <w:szCs w:val="48"/>
    </w:rPr>
  </w:style>
  <w:style w:type="paragraph" w:styleId="Heading2">
    <w:name w:val="heading 2"/>
    <w:basedOn w:val="Normal"/>
    <w:link w:val="Heading2Char"/>
    <w:uiPriority w:val="9"/>
    <w:qFormat/>
    <w:rsid w:val="00975CD0"/>
    <w:pPr>
      <w:spacing w:before="100" w:beforeAutospacing="1" w:after="100" w:afterAutospacing="1" w:line="240" w:lineRule="auto"/>
      <w:outlineLvl w:val="1"/>
    </w:pPr>
    <w:rPr>
      <w:rFonts w:eastAsia="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647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4781"/>
    <w:rPr>
      <w:rFonts w:ascii="Tahoma" w:hAnsi="Tahoma" w:cs="Tahoma"/>
      <w:sz w:val="16"/>
      <w:szCs w:val="16"/>
    </w:rPr>
  </w:style>
  <w:style w:type="character" w:customStyle="1" w:styleId="Heading1Char">
    <w:name w:val="Heading 1 Char"/>
    <w:basedOn w:val="DefaultParagraphFont"/>
    <w:link w:val="Heading1"/>
    <w:uiPriority w:val="9"/>
    <w:rsid w:val="00975CD0"/>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975CD0"/>
    <w:rPr>
      <w:rFonts w:ascii="Times New Roman" w:eastAsia="Times New Roman" w:hAnsi="Times New Roman" w:cs="Times New Roman"/>
      <w:b/>
      <w:bCs/>
      <w:sz w:val="36"/>
      <w:szCs w:val="36"/>
    </w:rPr>
  </w:style>
  <w:style w:type="character" w:styleId="Hyperlink">
    <w:name w:val="Hyperlink"/>
    <w:basedOn w:val="DefaultParagraphFont"/>
    <w:uiPriority w:val="99"/>
    <w:unhideWhenUsed/>
    <w:rsid w:val="00975CD0"/>
    <w:rPr>
      <w:color w:val="0000FF"/>
      <w:u w:val="single"/>
    </w:rPr>
  </w:style>
  <w:style w:type="character" w:customStyle="1" w:styleId="nlmx">
    <w:name w:val="nlm_x"/>
    <w:basedOn w:val="DefaultParagraphFont"/>
    <w:rsid w:val="00975CD0"/>
  </w:style>
  <w:style w:type="character" w:customStyle="1" w:styleId="apple-converted-space">
    <w:name w:val="apple-converted-space"/>
    <w:basedOn w:val="DefaultParagraphFont"/>
    <w:rsid w:val="00975CD0"/>
  </w:style>
  <w:style w:type="character" w:styleId="HTMLCite">
    <w:name w:val="HTML Cite"/>
    <w:basedOn w:val="DefaultParagraphFont"/>
    <w:uiPriority w:val="99"/>
    <w:semiHidden/>
    <w:unhideWhenUsed/>
    <w:rsid w:val="00975CD0"/>
    <w:rPr>
      <w:i/>
      <w:iCs/>
    </w:rPr>
  </w:style>
  <w:style w:type="character" w:customStyle="1" w:styleId="citationyear">
    <w:name w:val="citation_year"/>
    <w:basedOn w:val="DefaultParagraphFont"/>
    <w:rsid w:val="00975CD0"/>
  </w:style>
  <w:style w:type="character" w:customStyle="1" w:styleId="citationvolume">
    <w:name w:val="citation_volume"/>
    <w:basedOn w:val="DefaultParagraphFont"/>
    <w:rsid w:val="00975CD0"/>
  </w:style>
  <w:style w:type="character" w:styleId="Strong">
    <w:name w:val="Strong"/>
    <w:basedOn w:val="DefaultParagraphFont"/>
    <w:uiPriority w:val="22"/>
    <w:qFormat/>
    <w:rsid w:val="00D24048"/>
    <w:rPr>
      <w:b/>
      <w:bCs/>
    </w:rPr>
  </w:style>
  <w:style w:type="character" w:styleId="CommentReference">
    <w:name w:val="annotation reference"/>
    <w:basedOn w:val="DefaultParagraphFont"/>
    <w:uiPriority w:val="99"/>
    <w:semiHidden/>
    <w:unhideWhenUsed/>
    <w:rsid w:val="00B01C7D"/>
    <w:rPr>
      <w:sz w:val="16"/>
      <w:szCs w:val="16"/>
    </w:rPr>
  </w:style>
  <w:style w:type="paragraph" w:styleId="CommentText">
    <w:name w:val="annotation text"/>
    <w:basedOn w:val="Normal"/>
    <w:link w:val="CommentTextChar"/>
    <w:uiPriority w:val="99"/>
    <w:unhideWhenUsed/>
    <w:rsid w:val="00B01C7D"/>
    <w:pPr>
      <w:spacing w:line="240" w:lineRule="auto"/>
    </w:pPr>
    <w:rPr>
      <w:sz w:val="20"/>
      <w:szCs w:val="20"/>
    </w:rPr>
  </w:style>
  <w:style w:type="character" w:customStyle="1" w:styleId="CommentTextChar">
    <w:name w:val="Comment Text Char"/>
    <w:basedOn w:val="DefaultParagraphFont"/>
    <w:link w:val="CommentText"/>
    <w:uiPriority w:val="99"/>
    <w:rsid w:val="00B01C7D"/>
    <w:rPr>
      <w:sz w:val="20"/>
      <w:szCs w:val="20"/>
    </w:rPr>
  </w:style>
  <w:style w:type="paragraph" w:styleId="CommentSubject">
    <w:name w:val="annotation subject"/>
    <w:basedOn w:val="CommentText"/>
    <w:next w:val="CommentText"/>
    <w:link w:val="CommentSubjectChar"/>
    <w:uiPriority w:val="99"/>
    <w:semiHidden/>
    <w:unhideWhenUsed/>
    <w:rsid w:val="00B01C7D"/>
    <w:rPr>
      <w:b/>
      <w:bCs/>
    </w:rPr>
  </w:style>
  <w:style w:type="character" w:customStyle="1" w:styleId="CommentSubjectChar">
    <w:name w:val="Comment Subject Char"/>
    <w:basedOn w:val="CommentTextChar"/>
    <w:link w:val="CommentSubject"/>
    <w:uiPriority w:val="99"/>
    <w:semiHidden/>
    <w:rsid w:val="00B01C7D"/>
    <w:rPr>
      <w:b/>
      <w:bCs/>
      <w:sz w:val="20"/>
      <w:szCs w:val="20"/>
    </w:rPr>
  </w:style>
  <w:style w:type="paragraph" w:styleId="Title">
    <w:name w:val="Title"/>
    <w:basedOn w:val="Normal"/>
    <w:next w:val="Normal"/>
    <w:link w:val="TitleChar"/>
    <w:uiPriority w:val="10"/>
    <w:qFormat/>
    <w:rsid w:val="00E0177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0177C"/>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unhideWhenUsed/>
    <w:rsid w:val="00E9235C"/>
    <w:pPr>
      <w:tabs>
        <w:tab w:val="center" w:pos="4419"/>
        <w:tab w:val="right" w:pos="8838"/>
      </w:tabs>
      <w:spacing w:after="0" w:line="240" w:lineRule="auto"/>
    </w:pPr>
  </w:style>
  <w:style w:type="character" w:customStyle="1" w:styleId="HeaderChar">
    <w:name w:val="Header Char"/>
    <w:basedOn w:val="DefaultParagraphFont"/>
    <w:link w:val="Header"/>
    <w:uiPriority w:val="99"/>
    <w:rsid w:val="00E9235C"/>
  </w:style>
  <w:style w:type="paragraph" w:styleId="Footer">
    <w:name w:val="footer"/>
    <w:basedOn w:val="Normal"/>
    <w:link w:val="FooterChar"/>
    <w:uiPriority w:val="99"/>
    <w:unhideWhenUsed/>
    <w:rsid w:val="00E9235C"/>
    <w:pPr>
      <w:tabs>
        <w:tab w:val="center" w:pos="4419"/>
        <w:tab w:val="right" w:pos="8838"/>
      </w:tabs>
      <w:spacing w:after="0" w:line="240" w:lineRule="auto"/>
    </w:pPr>
  </w:style>
  <w:style w:type="character" w:customStyle="1" w:styleId="FooterChar">
    <w:name w:val="Footer Char"/>
    <w:basedOn w:val="DefaultParagraphFont"/>
    <w:link w:val="Footer"/>
    <w:uiPriority w:val="99"/>
    <w:rsid w:val="00E9235C"/>
  </w:style>
  <w:style w:type="paragraph" w:styleId="BodyText">
    <w:name w:val="Body Text"/>
    <w:basedOn w:val="Normal"/>
    <w:link w:val="BodyTextChar"/>
    <w:uiPriority w:val="99"/>
    <w:rsid w:val="004E4CFD"/>
    <w:pPr>
      <w:spacing w:after="0" w:line="240" w:lineRule="auto"/>
      <w:jc w:val="both"/>
    </w:pPr>
    <w:rPr>
      <w:sz w:val="24"/>
      <w:szCs w:val="24"/>
      <w:lang w:eastAsia="en-US"/>
    </w:rPr>
  </w:style>
  <w:style w:type="character" w:customStyle="1" w:styleId="BodyTextChar">
    <w:name w:val="Body Text Char"/>
    <w:basedOn w:val="DefaultParagraphFont"/>
    <w:link w:val="BodyText"/>
    <w:uiPriority w:val="99"/>
    <w:rsid w:val="004E4CFD"/>
    <w:rPr>
      <w:rFonts w:ascii="Times New Roman" w:hAnsi="Times New Roman" w:cs="Times New Roman"/>
      <w:sz w:val="24"/>
      <w:szCs w:val="24"/>
      <w:lang w:eastAsia="en-US"/>
    </w:rPr>
  </w:style>
  <w:style w:type="paragraph" w:customStyle="1" w:styleId="p3">
    <w:name w:val="p3"/>
    <w:basedOn w:val="Normal"/>
    <w:rsid w:val="00325387"/>
    <w:pPr>
      <w:spacing w:before="100" w:beforeAutospacing="1" w:after="100" w:afterAutospacing="1" w:line="240" w:lineRule="auto"/>
    </w:pPr>
    <w:rPr>
      <w:rFonts w:eastAsia="Times New Roman"/>
      <w:sz w:val="24"/>
      <w:szCs w:val="24"/>
      <w:lang w:val="en-GB" w:eastAsia="en-GB"/>
    </w:rPr>
  </w:style>
  <w:style w:type="paragraph" w:customStyle="1" w:styleId="Default">
    <w:name w:val="Default"/>
    <w:rsid w:val="00987B9E"/>
    <w:pPr>
      <w:autoSpaceDE w:val="0"/>
      <w:autoSpaceDN w:val="0"/>
      <w:adjustRightInd w:val="0"/>
      <w:spacing w:after="0" w:line="240" w:lineRule="auto"/>
    </w:pPr>
    <w:rPr>
      <w:rFonts w:ascii="Minion Pro" w:hAnsi="Minion Pro" w:cs="Minion Pro"/>
      <w:color w:val="000000"/>
      <w:sz w:val="24"/>
      <w:szCs w:val="24"/>
      <w:lang w:val="en-GB"/>
    </w:rPr>
  </w:style>
  <w:style w:type="character" w:styleId="PlaceholderText">
    <w:name w:val="Placeholder Text"/>
    <w:basedOn w:val="DefaultParagraphFont"/>
    <w:uiPriority w:val="99"/>
    <w:semiHidden/>
    <w:rsid w:val="00A41B51"/>
    <w:rPr>
      <w:color w:val="808080"/>
    </w:rPr>
  </w:style>
  <w:style w:type="paragraph" w:styleId="ListParagraph">
    <w:name w:val="List Paragraph"/>
    <w:basedOn w:val="Normal"/>
    <w:uiPriority w:val="34"/>
    <w:qFormat/>
    <w:rsid w:val="00B11967"/>
    <w:pPr>
      <w:ind w:left="720"/>
      <w:contextualSpacing/>
    </w:pPr>
  </w:style>
  <w:style w:type="paragraph" w:styleId="FootnoteText">
    <w:name w:val="footnote text"/>
    <w:basedOn w:val="Normal"/>
    <w:link w:val="FootnoteTextChar"/>
    <w:uiPriority w:val="99"/>
    <w:semiHidden/>
    <w:unhideWhenUsed/>
    <w:rsid w:val="0075611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5611D"/>
    <w:rPr>
      <w:sz w:val="20"/>
      <w:szCs w:val="20"/>
    </w:rPr>
  </w:style>
  <w:style w:type="character" w:styleId="FootnoteReference">
    <w:name w:val="footnote reference"/>
    <w:basedOn w:val="DefaultParagraphFont"/>
    <w:uiPriority w:val="99"/>
    <w:semiHidden/>
    <w:unhideWhenUsed/>
    <w:rsid w:val="0075611D"/>
    <w:rPr>
      <w:vertAlign w:val="superscript"/>
    </w:rPr>
  </w:style>
  <w:style w:type="character" w:styleId="Emphasis">
    <w:name w:val="Emphasis"/>
    <w:basedOn w:val="DefaultParagraphFont"/>
    <w:uiPriority w:val="20"/>
    <w:qFormat/>
    <w:rsid w:val="00AA4FBF"/>
    <w:rPr>
      <w:i/>
      <w:iCs/>
    </w:rPr>
  </w:style>
  <w:style w:type="paragraph" w:styleId="Caption">
    <w:name w:val="caption"/>
    <w:basedOn w:val="Normal"/>
    <w:next w:val="Normal"/>
    <w:uiPriority w:val="35"/>
    <w:unhideWhenUsed/>
    <w:qFormat/>
    <w:rsid w:val="00034165"/>
    <w:pPr>
      <w:spacing w:line="240" w:lineRule="auto"/>
    </w:pPr>
    <w:rPr>
      <w:b/>
      <w:bCs/>
      <w:color w:val="4F81BD" w:themeColor="accent1"/>
      <w:sz w:val="18"/>
      <w:szCs w:val="18"/>
    </w:rPr>
  </w:style>
  <w:style w:type="table" w:styleId="TableGrid">
    <w:name w:val="Table Grid"/>
    <w:basedOn w:val="TableNormal"/>
    <w:uiPriority w:val="59"/>
    <w:unhideWhenUsed/>
    <w:rsid w:val="00B35A4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1">
    <w:name w:val="Unresolved Mention1"/>
    <w:basedOn w:val="DefaultParagraphFont"/>
    <w:uiPriority w:val="99"/>
    <w:semiHidden/>
    <w:unhideWhenUsed/>
    <w:rsid w:val="00EF2E8B"/>
    <w:rPr>
      <w:color w:val="605E5C"/>
      <w:shd w:val="clear" w:color="auto" w:fill="E1DFDD"/>
    </w:rPr>
  </w:style>
  <w:style w:type="paragraph" w:styleId="Revision">
    <w:name w:val="Revision"/>
    <w:hidden/>
    <w:uiPriority w:val="99"/>
    <w:semiHidden/>
    <w:rsid w:val="006442BB"/>
    <w:pPr>
      <w:spacing w:after="0" w:line="240" w:lineRule="auto"/>
    </w:pPr>
    <w:rPr>
      <w:rFonts w:ascii="Times New Roman" w:hAnsi="Times New Roman" w:cs="Times New Roman"/>
    </w:rPr>
  </w:style>
  <w:style w:type="character" w:customStyle="1" w:styleId="gscah">
    <w:name w:val="gsc_a_h"/>
    <w:basedOn w:val="DefaultParagraphFont"/>
    <w:rsid w:val="006442BB"/>
  </w:style>
  <w:style w:type="character" w:styleId="FollowedHyperlink">
    <w:name w:val="FollowedHyperlink"/>
    <w:basedOn w:val="DefaultParagraphFont"/>
    <w:uiPriority w:val="99"/>
    <w:semiHidden/>
    <w:unhideWhenUsed/>
    <w:rsid w:val="00096BF1"/>
    <w:rPr>
      <w:color w:val="800080" w:themeColor="followedHyperlink"/>
      <w:u w:val="single"/>
    </w:rPr>
  </w:style>
  <w:style w:type="character" w:customStyle="1" w:styleId="UnresolvedMention2">
    <w:name w:val="Unresolved Mention2"/>
    <w:basedOn w:val="DefaultParagraphFont"/>
    <w:uiPriority w:val="99"/>
    <w:semiHidden/>
    <w:unhideWhenUsed/>
    <w:rsid w:val="00AA0DBF"/>
    <w:rPr>
      <w:color w:val="605E5C"/>
      <w:shd w:val="clear" w:color="auto" w:fill="E1DFDD"/>
    </w:rPr>
  </w:style>
  <w:style w:type="character" w:customStyle="1" w:styleId="UnresolvedMention3">
    <w:name w:val="Unresolved Mention3"/>
    <w:basedOn w:val="DefaultParagraphFont"/>
    <w:uiPriority w:val="99"/>
    <w:semiHidden/>
    <w:unhideWhenUsed/>
    <w:rsid w:val="00FD7FC4"/>
    <w:rPr>
      <w:color w:val="605E5C"/>
      <w:shd w:val="clear" w:color="auto" w:fill="E1DFDD"/>
    </w:rPr>
  </w:style>
  <w:style w:type="character" w:customStyle="1" w:styleId="UnresolvedMention4">
    <w:name w:val="Unresolved Mention4"/>
    <w:basedOn w:val="DefaultParagraphFont"/>
    <w:uiPriority w:val="99"/>
    <w:semiHidden/>
    <w:unhideWhenUsed/>
    <w:rsid w:val="003339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973082">
      <w:bodyDiv w:val="1"/>
      <w:marLeft w:val="0"/>
      <w:marRight w:val="0"/>
      <w:marTop w:val="0"/>
      <w:marBottom w:val="0"/>
      <w:divBdr>
        <w:top w:val="none" w:sz="0" w:space="0" w:color="auto"/>
        <w:left w:val="none" w:sz="0" w:space="0" w:color="auto"/>
        <w:bottom w:val="none" w:sz="0" w:space="0" w:color="auto"/>
        <w:right w:val="none" w:sz="0" w:space="0" w:color="auto"/>
      </w:divBdr>
      <w:divsChild>
        <w:div w:id="7561578">
          <w:marLeft w:val="0"/>
          <w:marRight w:val="0"/>
          <w:marTop w:val="0"/>
          <w:marBottom w:val="0"/>
          <w:divBdr>
            <w:top w:val="none" w:sz="0" w:space="0" w:color="auto"/>
            <w:left w:val="none" w:sz="0" w:space="0" w:color="auto"/>
            <w:bottom w:val="none" w:sz="0" w:space="0" w:color="auto"/>
            <w:right w:val="none" w:sz="0" w:space="0" w:color="auto"/>
          </w:divBdr>
        </w:div>
        <w:div w:id="60179427">
          <w:marLeft w:val="0"/>
          <w:marRight w:val="0"/>
          <w:marTop w:val="0"/>
          <w:marBottom w:val="0"/>
          <w:divBdr>
            <w:top w:val="none" w:sz="0" w:space="0" w:color="auto"/>
            <w:left w:val="none" w:sz="0" w:space="0" w:color="auto"/>
            <w:bottom w:val="none" w:sz="0" w:space="0" w:color="auto"/>
            <w:right w:val="none" w:sz="0" w:space="0" w:color="auto"/>
          </w:divBdr>
        </w:div>
        <w:div w:id="88502542">
          <w:marLeft w:val="0"/>
          <w:marRight w:val="0"/>
          <w:marTop w:val="0"/>
          <w:marBottom w:val="0"/>
          <w:divBdr>
            <w:top w:val="none" w:sz="0" w:space="0" w:color="auto"/>
            <w:left w:val="none" w:sz="0" w:space="0" w:color="auto"/>
            <w:bottom w:val="none" w:sz="0" w:space="0" w:color="auto"/>
            <w:right w:val="none" w:sz="0" w:space="0" w:color="auto"/>
          </w:divBdr>
        </w:div>
        <w:div w:id="404760380">
          <w:marLeft w:val="0"/>
          <w:marRight w:val="0"/>
          <w:marTop w:val="0"/>
          <w:marBottom w:val="0"/>
          <w:divBdr>
            <w:top w:val="none" w:sz="0" w:space="0" w:color="auto"/>
            <w:left w:val="none" w:sz="0" w:space="0" w:color="auto"/>
            <w:bottom w:val="none" w:sz="0" w:space="0" w:color="auto"/>
            <w:right w:val="none" w:sz="0" w:space="0" w:color="auto"/>
          </w:divBdr>
        </w:div>
        <w:div w:id="579100277">
          <w:marLeft w:val="0"/>
          <w:marRight w:val="0"/>
          <w:marTop w:val="0"/>
          <w:marBottom w:val="0"/>
          <w:divBdr>
            <w:top w:val="none" w:sz="0" w:space="0" w:color="auto"/>
            <w:left w:val="none" w:sz="0" w:space="0" w:color="auto"/>
            <w:bottom w:val="none" w:sz="0" w:space="0" w:color="auto"/>
            <w:right w:val="none" w:sz="0" w:space="0" w:color="auto"/>
          </w:divBdr>
        </w:div>
        <w:div w:id="631255685">
          <w:marLeft w:val="0"/>
          <w:marRight w:val="0"/>
          <w:marTop w:val="0"/>
          <w:marBottom w:val="0"/>
          <w:divBdr>
            <w:top w:val="none" w:sz="0" w:space="0" w:color="auto"/>
            <w:left w:val="none" w:sz="0" w:space="0" w:color="auto"/>
            <w:bottom w:val="none" w:sz="0" w:space="0" w:color="auto"/>
            <w:right w:val="none" w:sz="0" w:space="0" w:color="auto"/>
          </w:divBdr>
        </w:div>
        <w:div w:id="676226220">
          <w:marLeft w:val="0"/>
          <w:marRight w:val="0"/>
          <w:marTop w:val="0"/>
          <w:marBottom w:val="0"/>
          <w:divBdr>
            <w:top w:val="none" w:sz="0" w:space="0" w:color="auto"/>
            <w:left w:val="none" w:sz="0" w:space="0" w:color="auto"/>
            <w:bottom w:val="none" w:sz="0" w:space="0" w:color="auto"/>
            <w:right w:val="none" w:sz="0" w:space="0" w:color="auto"/>
          </w:divBdr>
        </w:div>
        <w:div w:id="764961467">
          <w:marLeft w:val="0"/>
          <w:marRight w:val="0"/>
          <w:marTop w:val="0"/>
          <w:marBottom w:val="0"/>
          <w:divBdr>
            <w:top w:val="none" w:sz="0" w:space="0" w:color="auto"/>
            <w:left w:val="none" w:sz="0" w:space="0" w:color="auto"/>
            <w:bottom w:val="none" w:sz="0" w:space="0" w:color="auto"/>
            <w:right w:val="none" w:sz="0" w:space="0" w:color="auto"/>
          </w:divBdr>
        </w:div>
        <w:div w:id="897089130">
          <w:marLeft w:val="0"/>
          <w:marRight w:val="0"/>
          <w:marTop w:val="0"/>
          <w:marBottom w:val="0"/>
          <w:divBdr>
            <w:top w:val="none" w:sz="0" w:space="0" w:color="auto"/>
            <w:left w:val="none" w:sz="0" w:space="0" w:color="auto"/>
            <w:bottom w:val="none" w:sz="0" w:space="0" w:color="auto"/>
            <w:right w:val="none" w:sz="0" w:space="0" w:color="auto"/>
          </w:divBdr>
        </w:div>
        <w:div w:id="960108186">
          <w:marLeft w:val="0"/>
          <w:marRight w:val="0"/>
          <w:marTop w:val="0"/>
          <w:marBottom w:val="0"/>
          <w:divBdr>
            <w:top w:val="none" w:sz="0" w:space="0" w:color="auto"/>
            <w:left w:val="none" w:sz="0" w:space="0" w:color="auto"/>
            <w:bottom w:val="none" w:sz="0" w:space="0" w:color="auto"/>
            <w:right w:val="none" w:sz="0" w:space="0" w:color="auto"/>
          </w:divBdr>
        </w:div>
        <w:div w:id="1117214175">
          <w:marLeft w:val="0"/>
          <w:marRight w:val="0"/>
          <w:marTop w:val="0"/>
          <w:marBottom w:val="0"/>
          <w:divBdr>
            <w:top w:val="none" w:sz="0" w:space="0" w:color="auto"/>
            <w:left w:val="none" w:sz="0" w:space="0" w:color="auto"/>
            <w:bottom w:val="none" w:sz="0" w:space="0" w:color="auto"/>
            <w:right w:val="none" w:sz="0" w:space="0" w:color="auto"/>
          </w:divBdr>
        </w:div>
        <w:div w:id="1184053025">
          <w:marLeft w:val="0"/>
          <w:marRight w:val="0"/>
          <w:marTop w:val="0"/>
          <w:marBottom w:val="0"/>
          <w:divBdr>
            <w:top w:val="none" w:sz="0" w:space="0" w:color="auto"/>
            <w:left w:val="none" w:sz="0" w:space="0" w:color="auto"/>
            <w:bottom w:val="none" w:sz="0" w:space="0" w:color="auto"/>
            <w:right w:val="none" w:sz="0" w:space="0" w:color="auto"/>
          </w:divBdr>
        </w:div>
        <w:div w:id="1314679270">
          <w:marLeft w:val="0"/>
          <w:marRight w:val="0"/>
          <w:marTop w:val="0"/>
          <w:marBottom w:val="0"/>
          <w:divBdr>
            <w:top w:val="none" w:sz="0" w:space="0" w:color="auto"/>
            <w:left w:val="none" w:sz="0" w:space="0" w:color="auto"/>
            <w:bottom w:val="none" w:sz="0" w:space="0" w:color="auto"/>
            <w:right w:val="none" w:sz="0" w:space="0" w:color="auto"/>
          </w:divBdr>
        </w:div>
        <w:div w:id="1348293461">
          <w:marLeft w:val="0"/>
          <w:marRight w:val="0"/>
          <w:marTop w:val="0"/>
          <w:marBottom w:val="0"/>
          <w:divBdr>
            <w:top w:val="none" w:sz="0" w:space="0" w:color="auto"/>
            <w:left w:val="none" w:sz="0" w:space="0" w:color="auto"/>
            <w:bottom w:val="none" w:sz="0" w:space="0" w:color="auto"/>
            <w:right w:val="none" w:sz="0" w:space="0" w:color="auto"/>
          </w:divBdr>
        </w:div>
        <w:div w:id="1384332424">
          <w:marLeft w:val="0"/>
          <w:marRight w:val="0"/>
          <w:marTop w:val="0"/>
          <w:marBottom w:val="0"/>
          <w:divBdr>
            <w:top w:val="none" w:sz="0" w:space="0" w:color="auto"/>
            <w:left w:val="none" w:sz="0" w:space="0" w:color="auto"/>
            <w:bottom w:val="none" w:sz="0" w:space="0" w:color="auto"/>
            <w:right w:val="none" w:sz="0" w:space="0" w:color="auto"/>
          </w:divBdr>
        </w:div>
        <w:div w:id="1396202825">
          <w:marLeft w:val="0"/>
          <w:marRight w:val="0"/>
          <w:marTop w:val="0"/>
          <w:marBottom w:val="0"/>
          <w:divBdr>
            <w:top w:val="none" w:sz="0" w:space="0" w:color="auto"/>
            <w:left w:val="none" w:sz="0" w:space="0" w:color="auto"/>
            <w:bottom w:val="none" w:sz="0" w:space="0" w:color="auto"/>
            <w:right w:val="none" w:sz="0" w:space="0" w:color="auto"/>
          </w:divBdr>
        </w:div>
        <w:div w:id="1411274516">
          <w:marLeft w:val="0"/>
          <w:marRight w:val="0"/>
          <w:marTop w:val="0"/>
          <w:marBottom w:val="0"/>
          <w:divBdr>
            <w:top w:val="none" w:sz="0" w:space="0" w:color="auto"/>
            <w:left w:val="none" w:sz="0" w:space="0" w:color="auto"/>
            <w:bottom w:val="none" w:sz="0" w:space="0" w:color="auto"/>
            <w:right w:val="none" w:sz="0" w:space="0" w:color="auto"/>
          </w:divBdr>
        </w:div>
        <w:div w:id="1587299823">
          <w:marLeft w:val="0"/>
          <w:marRight w:val="0"/>
          <w:marTop w:val="0"/>
          <w:marBottom w:val="0"/>
          <w:divBdr>
            <w:top w:val="none" w:sz="0" w:space="0" w:color="auto"/>
            <w:left w:val="none" w:sz="0" w:space="0" w:color="auto"/>
            <w:bottom w:val="none" w:sz="0" w:space="0" w:color="auto"/>
            <w:right w:val="none" w:sz="0" w:space="0" w:color="auto"/>
          </w:divBdr>
        </w:div>
        <w:div w:id="1666930096">
          <w:marLeft w:val="0"/>
          <w:marRight w:val="0"/>
          <w:marTop w:val="0"/>
          <w:marBottom w:val="0"/>
          <w:divBdr>
            <w:top w:val="none" w:sz="0" w:space="0" w:color="auto"/>
            <w:left w:val="none" w:sz="0" w:space="0" w:color="auto"/>
            <w:bottom w:val="none" w:sz="0" w:space="0" w:color="auto"/>
            <w:right w:val="none" w:sz="0" w:space="0" w:color="auto"/>
          </w:divBdr>
        </w:div>
        <w:div w:id="1669334146">
          <w:marLeft w:val="0"/>
          <w:marRight w:val="0"/>
          <w:marTop w:val="0"/>
          <w:marBottom w:val="0"/>
          <w:divBdr>
            <w:top w:val="none" w:sz="0" w:space="0" w:color="auto"/>
            <w:left w:val="none" w:sz="0" w:space="0" w:color="auto"/>
            <w:bottom w:val="none" w:sz="0" w:space="0" w:color="auto"/>
            <w:right w:val="none" w:sz="0" w:space="0" w:color="auto"/>
          </w:divBdr>
        </w:div>
        <w:div w:id="1727485680">
          <w:marLeft w:val="0"/>
          <w:marRight w:val="0"/>
          <w:marTop w:val="0"/>
          <w:marBottom w:val="0"/>
          <w:divBdr>
            <w:top w:val="none" w:sz="0" w:space="0" w:color="auto"/>
            <w:left w:val="none" w:sz="0" w:space="0" w:color="auto"/>
            <w:bottom w:val="none" w:sz="0" w:space="0" w:color="auto"/>
            <w:right w:val="none" w:sz="0" w:space="0" w:color="auto"/>
          </w:divBdr>
        </w:div>
        <w:div w:id="1751077579">
          <w:marLeft w:val="0"/>
          <w:marRight w:val="0"/>
          <w:marTop w:val="0"/>
          <w:marBottom w:val="0"/>
          <w:divBdr>
            <w:top w:val="none" w:sz="0" w:space="0" w:color="auto"/>
            <w:left w:val="none" w:sz="0" w:space="0" w:color="auto"/>
            <w:bottom w:val="none" w:sz="0" w:space="0" w:color="auto"/>
            <w:right w:val="none" w:sz="0" w:space="0" w:color="auto"/>
          </w:divBdr>
        </w:div>
        <w:div w:id="1912153019">
          <w:marLeft w:val="0"/>
          <w:marRight w:val="0"/>
          <w:marTop w:val="0"/>
          <w:marBottom w:val="0"/>
          <w:divBdr>
            <w:top w:val="none" w:sz="0" w:space="0" w:color="auto"/>
            <w:left w:val="none" w:sz="0" w:space="0" w:color="auto"/>
            <w:bottom w:val="none" w:sz="0" w:space="0" w:color="auto"/>
            <w:right w:val="none" w:sz="0" w:space="0" w:color="auto"/>
          </w:divBdr>
        </w:div>
        <w:div w:id="1944069508">
          <w:marLeft w:val="0"/>
          <w:marRight w:val="0"/>
          <w:marTop w:val="0"/>
          <w:marBottom w:val="0"/>
          <w:divBdr>
            <w:top w:val="none" w:sz="0" w:space="0" w:color="auto"/>
            <w:left w:val="none" w:sz="0" w:space="0" w:color="auto"/>
            <w:bottom w:val="none" w:sz="0" w:space="0" w:color="auto"/>
            <w:right w:val="none" w:sz="0" w:space="0" w:color="auto"/>
          </w:divBdr>
        </w:div>
        <w:div w:id="2115245078">
          <w:marLeft w:val="0"/>
          <w:marRight w:val="0"/>
          <w:marTop w:val="0"/>
          <w:marBottom w:val="0"/>
          <w:divBdr>
            <w:top w:val="none" w:sz="0" w:space="0" w:color="auto"/>
            <w:left w:val="none" w:sz="0" w:space="0" w:color="auto"/>
            <w:bottom w:val="none" w:sz="0" w:space="0" w:color="auto"/>
            <w:right w:val="none" w:sz="0" w:space="0" w:color="auto"/>
          </w:divBdr>
        </w:div>
        <w:div w:id="2139953503">
          <w:marLeft w:val="0"/>
          <w:marRight w:val="0"/>
          <w:marTop w:val="0"/>
          <w:marBottom w:val="0"/>
          <w:divBdr>
            <w:top w:val="none" w:sz="0" w:space="0" w:color="auto"/>
            <w:left w:val="none" w:sz="0" w:space="0" w:color="auto"/>
            <w:bottom w:val="none" w:sz="0" w:space="0" w:color="auto"/>
            <w:right w:val="none" w:sz="0" w:space="0" w:color="auto"/>
          </w:divBdr>
        </w:div>
      </w:divsChild>
    </w:div>
    <w:div w:id="217667583">
      <w:bodyDiv w:val="1"/>
      <w:marLeft w:val="0"/>
      <w:marRight w:val="0"/>
      <w:marTop w:val="0"/>
      <w:marBottom w:val="0"/>
      <w:divBdr>
        <w:top w:val="none" w:sz="0" w:space="0" w:color="auto"/>
        <w:left w:val="none" w:sz="0" w:space="0" w:color="auto"/>
        <w:bottom w:val="none" w:sz="0" w:space="0" w:color="auto"/>
        <w:right w:val="none" w:sz="0" w:space="0" w:color="auto"/>
      </w:divBdr>
    </w:div>
    <w:div w:id="222716317">
      <w:bodyDiv w:val="1"/>
      <w:marLeft w:val="0"/>
      <w:marRight w:val="0"/>
      <w:marTop w:val="0"/>
      <w:marBottom w:val="0"/>
      <w:divBdr>
        <w:top w:val="none" w:sz="0" w:space="0" w:color="auto"/>
        <w:left w:val="none" w:sz="0" w:space="0" w:color="auto"/>
        <w:bottom w:val="none" w:sz="0" w:space="0" w:color="auto"/>
        <w:right w:val="none" w:sz="0" w:space="0" w:color="auto"/>
      </w:divBdr>
    </w:div>
    <w:div w:id="279725046">
      <w:bodyDiv w:val="1"/>
      <w:marLeft w:val="0"/>
      <w:marRight w:val="0"/>
      <w:marTop w:val="0"/>
      <w:marBottom w:val="0"/>
      <w:divBdr>
        <w:top w:val="none" w:sz="0" w:space="0" w:color="auto"/>
        <w:left w:val="none" w:sz="0" w:space="0" w:color="auto"/>
        <w:bottom w:val="none" w:sz="0" w:space="0" w:color="auto"/>
        <w:right w:val="none" w:sz="0" w:space="0" w:color="auto"/>
      </w:divBdr>
      <w:divsChild>
        <w:div w:id="886255169">
          <w:marLeft w:val="0"/>
          <w:marRight w:val="0"/>
          <w:marTop w:val="0"/>
          <w:marBottom w:val="0"/>
          <w:divBdr>
            <w:top w:val="none" w:sz="0" w:space="0" w:color="auto"/>
            <w:left w:val="none" w:sz="0" w:space="0" w:color="auto"/>
            <w:bottom w:val="none" w:sz="0" w:space="0" w:color="auto"/>
            <w:right w:val="none" w:sz="0" w:space="0" w:color="auto"/>
          </w:divBdr>
        </w:div>
      </w:divsChild>
    </w:div>
    <w:div w:id="373191726">
      <w:bodyDiv w:val="1"/>
      <w:marLeft w:val="0"/>
      <w:marRight w:val="0"/>
      <w:marTop w:val="0"/>
      <w:marBottom w:val="0"/>
      <w:divBdr>
        <w:top w:val="none" w:sz="0" w:space="0" w:color="auto"/>
        <w:left w:val="none" w:sz="0" w:space="0" w:color="auto"/>
        <w:bottom w:val="none" w:sz="0" w:space="0" w:color="auto"/>
        <w:right w:val="none" w:sz="0" w:space="0" w:color="auto"/>
      </w:divBdr>
    </w:div>
    <w:div w:id="381027995">
      <w:bodyDiv w:val="1"/>
      <w:marLeft w:val="0"/>
      <w:marRight w:val="0"/>
      <w:marTop w:val="0"/>
      <w:marBottom w:val="0"/>
      <w:divBdr>
        <w:top w:val="none" w:sz="0" w:space="0" w:color="auto"/>
        <w:left w:val="none" w:sz="0" w:space="0" w:color="auto"/>
        <w:bottom w:val="none" w:sz="0" w:space="0" w:color="auto"/>
        <w:right w:val="none" w:sz="0" w:space="0" w:color="auto"/>
      </w:divBdr>
    </w:div>
    <w:div w:id="515387598">
      <w:bodyDiv w:val="1"/>
      <w:marLeft w:val="0"/>
      <w:marRight w:val="0"/>
      <w:marTop w:val="0"/>
      <w:marBottom w:val="0"/>
      <w:divBdr>
        <w:top w:val="none" w:sz="0" w:space="0" w:color="auto"/>
        <w:left w:val="none" w:sz="0" w:space="0" w:color="auto"/>
        <w:bottom w:val="none" w:sz="0" w:space="0" w:color="auto"/>
        <w:right w:val="none" w:sz="0" w:space="0" w:color="auto"/>
      </w:divBdr>
    </w:div>
    <w:div w:id="547650449">
      <w:bodyDiv w:val="1"/>
      <w:marLeft w:val="0"/>
      <w:marRight w:val="0"/>
      <w:marTop w:val="0"/>
      <w:marBottom w:val="0"/>
      <w:divBdr>
        <w:top w:val="none" w:sz="0" w:space="0" w:color="auto"/>
        <w:left w:val="none" w:sz="0" w:space="0" w:color="auto"/>
        <w:bottom w:val="none" w:sz="0" w:space="0" w:color="auto"/>
        <w:right w:val="none" w:sz="0" w:space="0" w:color="auto"/>
      </w:divBdr>
    </w:div>
    <w:div w:id="565147194">
      <w:bodyDiv w:val="1"/>
      <w:marLeft w:val="0"/>
      <w:marRight w:val="0"/>
      <w:marTop w:val="0"/>
      <w:marBottom w:val="0"/>
      <w:divBdr>
        <w:top w:val="none" w:sz="0" w:space="0" w:color="auto"/>
        <w:left w:val="none" w:sz="0" w:space="0" w:color="auto"/>
        <w:bottom w:val="none" w:sz="0" w:space="0" w:color="auto"/>
        <w:right w:val="none" w:sz="0" w:space="0" w:color="auto"/>
      </w:divBdr>
    </w:div>
    <w:div w:id="629483953">
      <w:bodyDiv w:val="1"/>
      <w:marLeft w:val="0"/>
      <w:marRight w:val="0"/>
      <w:marTop w:val="0"/>
      <w:marBottom w:val="0"/>
      <w:divBdr>
        <w:top w:val="none" w:sz="0" w:space="0" w:color="auto"/>
        <w:left w:val="none" w:sz="0" w:space="0" w:color="auto"/>
        <w:bottom w:val="none" w:sz="0" w:space="0" w:color="auto"/>
        <w:right w:val="none" w:sz="0" w:space="0" w:color="auto"/>
      </w:divBdr>
    </w:div>
    <w:div w:id="631329137">
      <w:bodyDiv w:val="1"/>
      <w:marLeft w:val="0"/>
      <w:marRight w:val="0"/>
      <w:marTop w:val="0"/>
      <w:marBottom w:val="0"/>
      <w:divBdr>
        <w:top w:val="none" w:sz="0" w:space="0" w:color="auto"/>
        <w:left w:val="none" w:sz="0" w:space="0" w:color="auto"/>
        <w:bottom w:val="none" w:sz="0" w:space="0" w:color="auto"/>
        <w:right w:val="none" w:sz="0" w:space="0" w:color="auto"/>
      </w:divBdr>
      <w:divsChild>
        <w:div w:id="668770">
          <w:marLeft w:val="0"/>
          <w:marRight w:val="0"/>
          <w:marTop w:val="0"/>
          <w:marBottom w:val="0"/>
          <w:divBdr>
            <w:top w:val="none" w:sz="0" w:space="0" w:color="auto"/>
            <w:left w:val="none" w:sz="0" w:space="0" w:color="auto"/>
            <w:bottom w:val="none" w:sz="0" w:space="0" w:color="auto"/>
            <w:right w:val="none" w:sz="0" w:space="0" w:color="auto"/>
          </w:divBdr>
        </w:div>
        <w:div w:id="60105227">
          <w:marLeft w:val="0"/>
          <w:marRight w:val="0"/>
          <w:marTop w:val="0"/>
          <w:marBottom w:val="0"/>
          <w:divBdr>
            <w:top w:val="none" w:sz="0" w:space="0" w:color="auto"/>
            <w:left w:val="none" w:sz="0" w:space="0" w:color="auto"/>
            <w:bottom w:val="none" w:sz="0" w:space="0" w:color="auto"/>
            <w:right w:val="none" w:sz="0" w:space="0" w:color="auto"/>
          </w:divBdr>
        </w:div>
        <w:div w:id="90903026">
          <w:marLeft w:val="0"/>
          <w:marRight w:val="0"/>
          <w:marTop w:val="0"/>
          <w:marBottom w:val="0"/>
          <w:divBdr>
            <w:top w:val="none" w:sz="0" w:space="0" w:color="auto"/>
            <w:left w:val="none" w:sz="0" w:space="0" w:color="auto"/>
            <w:bottom w:val="none" w:sz="0" w:space="0" w:color="auto"/>
            <w:right w:val="none" w:sz="0" w:space="0" w:color="auto"/>
          </w:divBdr>
        </w:div>
        <w:div w:id="134225361">
          <w:marLeft w:val="0"/>
          <w:marRight w:val="0"/>
          <w:marTop w:val="0"/>
          <w:marBottom w:val="0"/>
          <w:divBdr>
            <w:top w:val="none" w:sz="0" w:space="0" w:color="auto"/>
            <w:left w:val="none" w:sz="0" w:space="0" w:color="auto"/>
            <w:bottom w:val="none" w:sz="0" w:space="0" w:color="auto"/>
            <w:right w:val="none" w:sz="0" w:space="0" w:color="auto"/>
          </w:divBdr>
        </w:div>
        <w:div w:id="253713812">
          <w:marLeft w:val="0"/>
          <w:marRight w:val="0"/>
          <w:marTop w:val="0"/>
          <w:marBottom w:val="0"/>
          <w:divBdr>
            <w:top w:val="none" w:sz="0" w:space="0" w:color="auto"/>
            <w:left w:val="none" w:sz="0" w:space="0" w:color="auto"/>
            <w:bottom w:val="none" w:sz="0" w:space="0" w:color="auto"/>
            <w:right w:val="none" w:sz="0" w:space="0" w:color="auto"/>
          </w:divBdr>
        </w:div>
        <w:div w:id="342364345">
          <w:marLeft w:val="0"/>
          <w:marRight w:val="0"/>
          <w:marTop w:val="0"/>
          <w:marBottom w:val="0"/>
          <w:divBdr>
            <w:top w:val="none" w:sz="0" w:space="0" w:color="auto"/>
            <w:left w:val="none" w:sz="0" w:space="0" w:color="auto"/>
            <w:bottom w:val="none" w:sz="0" w:space="0" w:color="auto"/>
            <w:right w:val="none" w:sz="0" w:space="0" w:color="auto"/>
          </w:divBdr>
        </w:div>
        <w:div w:id="418522986">
          <w:marLeft w:val="0"/>
          <w:marRight w:val="0"/>
          <w:marTop w:val="0"/>
          <w:marBottom w:val="0"/>
          <w:divBdr>
            <w:top w:val="none" w:sz="0" w:space="0" w:color="auto"/>
            <w:left w:val="none" w:sz="0" w:space="0" w:color="auto"/>
            <w:bottom w:val="none" w:sz="0" w:space="0" w:color="auto"/>
            <w:right w:val="none" w:sz="0" w:space="0" w:color="auto"/>
          </w:divBdr>
        </w:div>
        <w:div w:id="452331706">
          <w:marLeft w:val="0"/>
          <w:marRight w:val="0"/>
          <w:marTop w:val="0"/>
          <w:marBottom w:val="0"/>
          <w:divBdr>
            <w:top w:val="none" w:sz="0" w:space="0" w:color="auto"/>
            <w:left w:val="none" w:sz="0" w:space="0" w:color="auto"/>
            <w:bottom w:val="none" w:sz="0" w:space="0" w:color="auto"/>
            <w:right w:val="none" w:sz="0" w:space="0" w:color="auto"/>
          </w:divBdr>
        </w:div>
        <w:div w:id="461265081">
          <w:marLeft w:val="0"/>
          <w:marRight w:val="0"/>
          <w:marTop w:val="0"/>
          <w:marBottom w:val="0"/>
          <w:divBdr>
            <w:top w:val="none" w:sz="0" w:space="0" w:color="auto"/>
            <w:left w:val="none" w:sz="0" w:space="0" w:color="auto"/>
            <w:bottom w:val="none" w:sz="0" w:space="0" w:color="auto"/>
            <w:right w:val="none" w:sz="0" w:space="0" w:color="auto"/>
          </w:divBdr>
        </w:div>
        <w:div w:id="474295344">
          <w:marLeft w:val="0"/>
          <w:marRight w:val="0"/>
          <w:marTop w:val="0"/>
          <w:marBottom w:val="0"/>
          <w:divBdr>
            <w:top w:val="none" w:sz="0" w:space="0" w:color="auto"/>
            <w:left w:val="none" w:sz="0" w:space="0" w:color="auto"/>
            <w:bottom w:val="none" w:sz="0" w:space="0" w:color="auto"/>
            <w:right w:val="none" w:sz="0" w:space="0" w:color="auto"/>
          </w:divBdr>
        </w:div>
        <w:div w:id="529880600">
          <w:marLeft w:val="0"/>
          <w:marRight w:val="0"/>
          <w:marTop w:val="0"/>
          <w:marBottom w:val="0"/>
          <w:divBdr>
            <w:top w:val="none" w:sz="0" w:space="0" w:color="auto"/>
            <w:left w:val="none" w:sz="0" w:space="0" w:color="auto"/>
            <w:bottom w:val="none" w:sz="0" w:space="0" w:color="auto"/>
            <w:right w:val="none" w:sz="0" w:space="0" w:color="auto"/>
          </w:divBdr>
        </w:div>
        <w:div w:id="558125899">
          <w:marLeft w:val="0"/>
          <w:marRight w:val="0"/>
          <w:marTop w:val="0"/>
          <w:marBottom w:val="0"/>
          <w:divBdr>
            <w:top w:val="none" w:sz="0" w:space="0" w:color="auto"/>
            <w:left w:val="none" w:sz="0" w:space="0" w:color="auto"/>
            <w:bottom w:val="none" w:sz="0" w:space="0" w:color="auto"/>
            <w:right w:val="none" w:sz="0" w:space="0" w:color="auto"/>
          </w:divBdr>
        </w:div>
        <w:div w:id="572857853">
          <w:marLeft w:val="0"/>
          <w:marRight w:val="0"/>
          <w:marTop w:val="0"/>
          <w:marBottom w:val="0"/>
          <w:divBdr>
            <w:top w:val="none" w:sz="0" w:space="0" w:color="auto"/>
            <w:left w:val="none" w:sz="0" w:space="0" w:color="auto"/>
            <w:bottom w:val="none" w:sz="0" w:space="0" w:color="auto"/>
            <w:right w:val="none" w:sz="0" w:space="0" w:color="auto"/>
          </w:divBdr>
        </w:div>
        <w:div w:id="769593005">
          <w:marLeft w:val="0"/>
          <w:marRight w:val="0"/>
          <w:marTop w:val="0"/>
          <w:marBottom w:val="0"/>
          <w:divBdr>
            <w:top w:val="none" w:sz="0" w:space="0" w:color="auto"/>
            <w:left w:val="none" w:sz="0" w:space="0" w:color="auto"/>
            <w:bottom w:val="none" w:sz="0" w:space="0" w:color="auto"/>
            <w:right w:val="none" w:sz="0" w:space="0" w:color="auto"/>
          </w:divBdr>
        </w:div>
        <w:div w:id="816144905">
          <w:marLeft w:val="0"/>
          <w:marRight w:val="0"/>
          <w:marTop w:val="0"/>
          <w:marBottom w:val="0"/>
          <w:divBdr>
            <w:top w:val="none" w:sz="0" w:space="0" w:color="auto"/>
            <w:left w:val="none" w:sz="0" w:space="0" w:color="auto"/>
            <w:bottom w:val="none" w:sz="0" w:space="0" w:color="auto"/>
            <w:right w:val="none" w:sz="0" w:space="0" w:color="auto"/>
          </w:divBdr>
        </w:div>
        <w:div w:id="857082975">
          <w:marLeft w:val="0"/>
          <w:marRight w:val="0"/>
          <w:marTop w:val="0"/>
          <w:marBottom w:val="0"/>
          <w:divBdr>
            <w:top w:val="none" w:sz="0" w:space="0" w:color="auto"/>
            <w:left w:val="none" w:sz="0" w:space="0" w:color="auto"/>
            <w:bottom w:val="none" w:sz="0" w:space="0" w:color="auto"/>
            <w:right w:val="none" w:sz="0" w:space="0" w:color="auto"/>
          </w:divBdr>
        </w:div>
        <w:div w:id="1171335224">
          <w:marLeft w:val="0"/>
          <w:marRight w:val="0"/>
          <w:marTop w:val="0"/>
          <w:marBottom w:val="0"/>
          <w:divBdr>
            <w:top w:val="none" w:sz="0" w:space="0" w:color="auto"/>
            <w:left w:val="none" w:sz="0" w:space="0" w:color="auto"/>
            <w:bottom w:val="none" w:sz="0" w:space="0" w:color="auto"/>
            <w:right w:val="none" w:sz="0" w:space="0" w:color="auto"/>
          </w:divBdr>
        </w:div>
        <w:div w:id="1264876350">
          <w:marLeft w:val="0"/>
          <w:marRight w:val="0"/>
          <w:marTop w:val="0"/>
          <w:marBottom w:val="0"/>
          <w:divBdr>
            <w:top w:val="none" w:sz="0" w:space="0" w:color="auto"/>
            <w:left w:val="none" w:sz="0" w:space="0" w:color="auto"/>
            <w:bottom w:val="none" w:sz="0" w:space="0" w:color="auto"/>
            <w:right w:val="none" w:sz="0" w:space="0" w:color="auto"/>
          </w:divBdr>
        </w:div>
        <w:div w:id="1444034826">
          <w:marLeft w:val="0"/>
          <w:marRight w:val="0"/>
          <w:marTop w:val="0"/>
          <w:marBottom w:val="0"/>
          <w:divBdr>
            <w:top w:val="none" w:sz="0" w:space="0" w:color="auto"/>
            <w:left w:val="none" w:sz="0" w:space="0" w:color="auto"/>
            <w:bottom w:val="none" w:sz="0" w:space="0" w:color="auto"/>
            <w:right w:val="none" w:sz="0" w:space="0" w:color="auto"/>
          </w:divBdr>
        </w:div>
        <w:div w:id="1631472367">
          <w:marLeft w:val="0"/>
          <w:marRight w:val="0"/>
          <w:marTop w:val="0"/>
          <w:marBottom w:val="0"/>
          <w:divBdr>
            <w:top w:val="none" w:sz="0" w:space="0" w:color="auto"/>
            <w:left w:val="none" w:sz="0" w:space="0" w:color="auto"/>
            <w:bottom w:val="none" w:sz="0" w:space="0" w:color="auto"/>
            <w:right w:val="none" w:sz="0" w:space="0" w:color="auto"/>
          </w:divBdr>
        </w:div>
        <w:div w:id="1675457545">
          <w:marLeft w:val="0"/>
          <w:marRight w:val="0"/>
          <w:marTop w:val="0"/>
          <w:marBottom w:val="0"/>
          <w:divBdr>
            <w:top w:val="none" w:sz="0" w:space="0" w:color="auto"/>
            <w:left w:val="none" w:sz="0" w:space="0" w:color="auto"/>
            <w:bottom w:val="none" w:sz="0" w:space="0" w:color="auto"/>
            <w:right w:val="none" w:sz="0" w:space="0" w:color="auto"/>
          </w:divBdr>
        </w:div>
        <w:div w:id="1711370726">
          <w:marLeft w:val="0"/>
          <w:marRight w:val="0"/>
          <w:marTop w:val="0"/>
          <w:marBottom w:val="0"/>
          <w:divBdr>
            <w:top w:val="none" w:sz="0" w:space="0" w:color="auto"/>
            <w:left w:val="none" w:sz="0" w:space="0" w:color="auto"/>
            <w:bottom w:val="none" w:sz="0" w:space="0" w:color="auto"/>
            <w:right w:val="none" w:sz="0" w:space="0" w:color="auto"/>
          </w:divBdr>
        </w:div>
        <w:div w:id="1876388109">
          <w:marLeft w:val="0"/>
          <w:marRight w:val="0"/>
          <w:marTop w:val="0"/>
          <w:marBottom w:val="0"/>
          <w:divBdr>
            <w:top w:val="none" w:sz="0" w:space="0" w:color="auto"/>
            <w:left w:val="none" w:sz="0" w:space="0" w:color="auto"/>
            <w:bottom w:val="none" w:sz="0" w:space="0" w:color="auto"/>
            <w:right w:val="none" w:sz="0" w:space="0" w:color="auto"/>
          </w:divBdr>
        </w:div>
        <w:div w:id="1890260129">
          <w:marLeft w:val="0"/>
          <w:marRight w:val="0"/>
          <w:marTop w:val="0"/>
          <w:marBottom w:val="0"/>
          <w:divBdr>
            <w:top w:val="none" w:sz="0" w:space="0" w:color="auto"/>
            <w:left w:val="none" w:sz="0" w:space="0" w:color="auto"/>
            <w:bottom w:val="none" w:sz="0" w:space="0" w:color="auto"/>
            <w:right w:val="none" w:sz="0" w:space="0" w:color="auto"/>
          </w:divBdr>
        </w:div>
        <w:div w:id="1940603261">
          <w:marLeft w:val="0"/>
          <w:marRight w:val="0"/>
          <w:marTop w:val="0"/>
          <w:marBottom w:val="0"/>
          <w:divBdr>
            <w:top w:val="none" w:sz="0" w:space="0" w:color="auto"/>
            <w:left w:val="none" w:sz="0" w:space="0" w:color="auto"/>
            <w:bottom w:val="none" w:sz="0" w:space="0" w:color="auto"/>
            <w:right w:val="none" w:sz="0" w:space="0" w:color="auto"/>
          </w:divBdr>
        </w:div>
        <w:div w:id="1983843886">
          <w:marLeft w:val="0"/>
          <w:marRight w:val="0"/>
          <w:marTop w:val="0"/>
          <w:marBottom w:val="0"/>
          <w:divBdr>
            <w:top w:val="none" w:sz="0" w:space="0" w:color="auto"/>
            <w:left w:val="none" w:sz="0" w:space="0" w:color="auto"/>
            <w:bottom w:val="none" w:sz="0" w:space="0" w:color="auto"/>
            <w:right w:val="none" w:sz="0" w:space="0" w:color="auto"/>
          </w:divBdr>
        </w:div>
      </w:divsChild>
    </w:div>
    <w:div w:id="723024604">
      <w:bodyDiv w:val="1"/>
      <w:marLeft w:val="0"/>
      <w:marRight w:val="0"/>
      <w:marTop w:val="0"/>
      <w:marBottom w:val="0"/>
      <w:divBdr>
        <w:top w:val="none" w:sz="0" w:space="0" w:color="auto"/>
        <w:left w:val="none" w:sz="0" w:space="0" w:color="auto"/>
        <w:bottom w:val="none" w:sz="0" w:space="0" w:color="auto"/>
        <w:right w:val="none" w:sz="0" w:space="0" w:color="auto"/>
      </w:divBdr>
    </w:div>
    <w:div w:id="754398176">
      <w:bodyDiv w:val="1"/>
      <w:marLeft w:val="0"/>
      <w:marRight w:val="0"/>
      <w:marTop w:val="0"/>
      <w:marBottom w:val="0"/>
      <w:divBdr>
        <w:top w:val="none" w:sz="0" w:space="0" w:color="auto"/>
        <w:left w:val="none" w:sz="0" w:space="0" w:color="auto"/>
        <w:bottom w:val="none" w:sz="0" w:space="0" w:color="auto"/>
        <w:right w:val="none" w:sz="0" w:space="0" w:color="auto"/>
      </w:divBdr>
      <w:divsChild>
        <w:div w:id="670374983">
          <w:marLeft w:val="0"/>
          <w:marRight w:val="0"/>
          <w:marTop w:val="0"/>
          <w:marBottom w:val="0"/>
          <w:divBdr>
            <w:top w:val="none" w:sz="0" w:space="0" w:color="auto"/>
            <w:left w:val="none" w:sz="0" w:space="0" w:color="auto"/>
            <w:bottom w:val="none" w:sz="0" w:space="0" w:color="auto"/>
            <w:right w:val="none" w:sz="0" w:space="0" w:color="auto"/>
          </w:divBdr>
        </w:div>
        <w:div w:id="1476947951">
          <w:marLeft w:val="0"/>
          <w:marRight w:val="0"/>
          <w:marTop w:val="0"/>
          <w:marBottom w:val="0"/>
          <w:divBdr>
            <w:top w:val="none" w:sz="0" w:space="0" w:color="auto"/>
            <w:left w:val="none" w:sz="0" w:space="0" w:color="auto"/>
            <w:bottom w:val="none" w:sz="0" w:space="0" w:color="auto"/>
            <w:right w:val="none" w:sz="0" w:space="0" w:color="auto"/>
          </w:divBdr>
        </w:div>
        <w:div w:id="1090390380">
          <w:marLeft w:val="0"/>
          <w:marRight w:val="0"/>
          <w:marTop w:val="0"/>
          <w:marBottom w:val="0"/>
          <w:divBdr>
            <w:top w:val="none" w:sz="0" w:space="0" w:color="auto"/>
            <w:left w:val="none" w:sz="0" w:space="0" w:color="auto"/>
            <w:bottom w:val="none" w:sz="0" w:space="0" w:color="auto"/>
            <w:right w:val="none" w:sz="0" w:space="0" w:color="auto"/>
          </w:divBdr>
        </w:div>
        <w:div w:id="2014068054">
          <w:marLeft w:val="0"/>
          <w:marRight w:val="0"/>
          <w:marTop w:val="0"/>
          <w:marBottom w:val="0"/>
          <w:divBdr>
            <w:top w:val="none" w:sz="0" w:space="0" w:color="auto"/>
            <w:left w:val="none" w:sz="0" w:space="0" w:color="auto"/>
            <w:bottom w:val="none" w:sz="0" w:space="0" w:color="auto"/>
            <w:right w:val="none" w:sz="0" w:space="0" w:color="auto"/>
          </w:divBdr>
        </w:div>
      </w:divsChild>
    </w:div>
    <w:div w:id="840193792">
      <w:bodyDiv w:val="1"/>
      <w:marLeft w:val="0"/>
      <w:marRight w:val="0"/>
      <w:marTop w:val="0"/>
      <w:marBottom w:val="0"/>
      <w:divBdr>
        <w:top w:val="none" w:sz="0" w:space="0" w:color="auto"/>
        <w:left w:val="none" w:sz="0" w:space="0" w:color="auto"/>
        <w:bottom w:val="none" w:sz="0" w:space="0" w:color="auto"/>
        <w:right w:val="none" w:sz="0" w:space="0" w:color="auto"/>
      </w:divBdr>
      <w:divsChild>
        <w:div w:id="893003367">
          <w:marLeft w:val="0"/>
          <w:marRight w:val="0"/>
          <w:marTop w:val="75"/>
          <w:marBottom w:val="150"/>
          <w:divBdr>
            <w:top w:val="none" w:sz="0" w:space="0" w:color="auto"/>
            <w:left w:val="none" w:sz="0" w:space="0" w:color="auto"/>
            <w:bottom w:val="none" w:sz="0" w:space="0" w:color="auto"/>
            <w:right w:val="none" w:sz="0" w:space="0" w:color="auto"/>
          </w:divBdr>
        </w:div>
        <w:div w:id="1154760306">
          <w:marLeft w:val="0"/>
          <w:marRight w:val="0"/>
          <w:marTop w:val="0"/>
          <w:marBottom w:val="0"/>
          <w:divBdr>
            <w:top w:val="none" w:sz="0" w:space="0" w:color="auto"/>
            <w:left w:val="none" w:sz="0" w:space="0" w:color="auto"/>
            <w:bottom w:val="none" w:sz="0" w:space="0" w:color="auto"/>
            <w:right w:val="none" w:sz="0" w:space="0" w:color="auto"/>
          </w:divBdr>
        </w:div>
      </w:divsChild>
    </w:div>
    <w:div w:id="980353195">
      <w:bodyDiv w:val="1"/>
      <w:marLeft w:val="0"/>
      <w:marRight w:val="0"/>
      <w:marTop w:val="0"/>
      <w:marBottom w:val="0"/>
      <w:divBdr>
        <w:top w:val="none" w:sz="0" w:space="0" w:color="auto"/>
        <w:left w:val="none" w:sz="0" w:space="0" w:color="auto"/>
        <w:bottom w:val="none" w:sz="0" w:space="0" w:color="auto"/>
        <w:right w:val="none" w:sz="0" w:space="0" w:color="auto"/>
      </w:divBdr>
      <w:divsChild>
        <w:div w:id="76638642">
          <w:marLeft w:val="0"/>
          <w:marRight w:val="0"/>
          <w:marTop w:val="0"/>
          <w:marBottom w:val="0"/>
          <w:divBdr>
            <w:top w:val="none" w:sz="0" w:space="0" w:color="auto"/>
            <w:left w:val="none" w:sz="0" w:space="0" w:color="auto"/>
            <w:bottom w:val="none" w:sz="0" w:space="0" w:color="auto"/>
            <w:right w:val="none" w:sz="0" w:space="0" w:color="auto"/>
          </w:divBdr>
        </w:div>
        <w:div w:id="81223451">
          <w:marLeft w:val="0"/>
          <w:marRight w:val="0"/>
          <w:marTop w:val="0"/>
          <w:marBottom w:val="0"/>
          <w:divBdr>
            <w:top w:val="none" w:sz="0" w:space="0" w:color="auto"/>
            <w:left w:val="none" w:sz="0" w:space="0" w:color="auto"/>
            <w:bottom w:val="none" w:sz="0" w:space="0" w:color="auto"/>
            <w:right w:val="none" w:sz="0" w:space="0" w:color="auto"/>
          </w:divBdr>
        </w:div>
        <w:div w:id="284388007">
          <w:marLeft w:val="0"/>
          <w:marRight w:val="0"/>
          <w:marTop w:val="0"/>
          <w:marBottom w:val="0"/>
          <w:divBdr>
            <w:top w:val="none" w:sz="0" w:space="0" w:color="auto"/>
            <w:left w:val="none" w:sz="0" w:space="0" w:color="auto"/>
            <w:bottom w:val="none" w:sz="0" w:space="0" w:color="auto"/>
            <w:right w:val="none" w:sz="0" w:space="0" w:color="auto"/>
          </w:divBdr>
        </w:div>
        <w:div w:id="405302719">
          <w:marLeft w:val="0"/>
          <w:marRight w:val="0"/>
          <w:marTop w:val="0"/>
          <w:marBottom w:val="0"/>
          <w:divBdr>
            <w:top w:val="none" w:sz="0" w:space="0" w:color="auto"/>
            <w:left w:val="none" w:sz="0" w:space="0" w:color="auto"/>
            <w:bottom w:val="none" w:sz="0" w:space="0" w:color="auto"/>
            <w:right w:val="none" w:sz="0" w:space="0" w:color="auto"/>
          </w:divBdr>
        </w:div>
        <w:div w:id="487790382">
          <w:marLeft w:val="0"/>
          <w:marRight w:val="0"/>
          <w:marTop w:val="0"/>
          <w:marBottom w:val="0"/>
          <w:divBdr>
            <w:top w:val="none" w:sz="0" w:space="0" w:color="auto"/>
            <w:left w:val="none" w:sz="0" w:space="0" w:color="auto"/>
            <w:bottom w:val="none" w:sz="0" w:space="0" w:color="auto"/>
            <w:right w:val="none" w:sz="0" w:space="0" w:color="auto"/>
          </w:divBdr>
        </w:div>
        <w:div w:id="677658318">
          <w:marLeft w:val="0"/>
          <w:marRight w:val="0"/>
          <w:marTop w:val="0"/>
          <w:marBottom w:val="0"/>
          <w:divBdr>
            <w:top w:val="none" w:sz="0" w:space="0" w:color="auto"/>
            <w:left w:val="none" w:sz="0" w:space="0" w:color="auto"/>
            <w:bottom w:val="none" w:sz="0" w:space="0" w:color="auto"/>
            <w:right w:val="none" w:sz="0" w:space="0" w:color="auto"/>
          </w:divBdr>
        </w:div>
        <w:div w:id="834809247">
          <w:marLeft w:val="0"/>
          <w:marRight w:val="0"/>
          <w:marTop w:val="0"/>
          <w:marBottom w:val="0"/>
          <w:divBdr>
            <w:top w:val="none" w:sz="0" w:space="0" w:color="auto"/>
            <w:left w:val="none" w:sz="0" w:space="0" w:color="auto"/>
            <w:bottom w:val="none" w:sz="0" w:space="0" w:color="auto"/>
            <w:right w:val="none" w:sz="0" w:space="0" w:color="auto"/>
          </w:divBdr>
        </w:div>
        <w:div w:id="841818513">
          <w:marLeft w:val="0"/>
          <w:marRight w:val="0"/>
          <w:marTop w:val="0"/>
          <w:marBottom w:val="0"/>
          <w:divBdr>
            <w:top w:val="none" w:sz="0" w:space="0" w:color="auto"/>
            <w:left w:val="none" w:sz="0" w:space="0" w:color="auto"/>
            <w:bottom w:val="none" w:sz="0" w:space="0" w:color="auto"/>
            <w:right w:val="none" w:sz="0" w:space="0" w:color="auto"/>
          </w:divBdr>
        </w:div>
        <w:div w:id="895312103">
          <w:marLeft w:val="0"/>
          <w:marRight w:val="0"/>
          <w:marTop w:val="0"/>
          <w:marBottom w:val="0"/>
          <w:divBdr>
            <w:top w:val="none" w:sz="0" w:space="0" w:color="auto"/>
            <w:left w:val="none" w:sz="0" w:space="0" w:color="auto"/>
            <w:bottom w:val="none" w:sz="0" w:space="0" w:color="auto"/>
            <w:right w:val="none" w:sz="0" w:space="0" w:color="auto"/>
          </w:divBdr>
        </w:div>
        <w:div w:id="977033715">
          <w:marLeft w:val="0"/>
          <w:marRight w:val="0"/>
          <w:marTop w:val="0"/>
          <w:marBottom w:val="0"/>
          <w:divBdr>
            <w:top w:val="none" w:sz="0" w:space="0" w:color="auto"/>
            <w:left w:val="none" w:sz="0" w:space="0" w:color="auto"/>
            <w:bottom w:val="none" w:sz="0" w:space="0" w:color="auto"/>
            <w:right w:val="none" w:sz="0" w:space="0" w:color="auto"/>
          </w:divBdr>
        </w:div>
        <w:div w:id="1056271471">
          <w:marLeft w:val="0"/>
          <w:marRight w:val="0"/>
          <w:marTop w:val="0"/>
          <w:marBottom w:val="0"/>
          <w:divBdr>
            <w:top w:val="none" w:sz="0" w:space="0" w:color="auto"/>
            <w:left w:val="none" w:sz="0" w:space="0" w:color="auto"/>
            <w:bottom w:val="none" w:sz="0" w:space="0" w:color="auto"/>
            <w:right w:val="none" w:sz="0" w:space="0" w:color="auto"/>
          </w:divBdr>
        </w:div>
        <w:div w:id="1090658843">
          <w:marLeft w:val="0"/>
          <w:marRight w:val="0"/>
          <w:marTop w:val="0"/>
          <w:marBottom w:val="0"/>
          <w:divBdr>
            <w:top w:val="none" w:sz="0" w:space="0" w:color="auto"/>
            <w:left w:val="none" w:sz="0" w:space="0" w:color="auto"/>
            <w:bottom w:val="none" w:sz="0" w:space="0" w:color="auto"/>
            <w:right w:val="none" w:sz="0" w:space="0" w:color="auto"/>
          </w:divBdr>
        </w:div>
        <w:div w:id="1358771600">
          <w:marLeft w:val="0"/>
          <w:marRight w:val="0"/>
          <w:marTop w:val="0"/>
          <w:marBottom w:val="0"/>
          <w:divBdr>
            <w:top w:val="none" w:sz="0" w:space="0" w:color="auto"/>
            <w:left w:val="none" w:sz="0" w:space="0" w:color="auto"/>
            <w:bottom w:val="none" w:sz="0" w:space="0" w:color="auto"/>
            <w:right w:val="none" w:sz="0" w:space="0" w:color="auto"/>
          </w:divBdr>
        </w:div>
        <w:div w:id="1500197911">
          <w:marLeft w:val="0"/>
          <w:marRight w:val="0"/>
          <w:marTop w:val="0"/>
          <w:marBottom w:val="0"/>
          <w:divBdr>
            <w:top w:val="none" w:sz="0" w:space="0" w:color="auto"/>
            <w:left w:val="none" w:sz="0" w:space="0" w:color="auto"/>
            <w:bottom w:val="none" w:sz="0" w:space="0" w:color="auto"/>
            <w:right w:val="none" w:sz="0" w:space="0" w:color="auto"/>
          </w:divBdr>
        </w:div>
        <w:div w:id="1505389308">
          <w:marLeft w:val="0"/>
          <w:marRight w:val="0"/>
          <w:marTop w:val="0"/>
          <w:marBottom w:val="0"/>
          <w:divBdr>
            <w:top w:val="none" w:sz="0" w:space="0" w:color="auto"/>
            <w:left w:val="none" w:sz="0" w:space="0" w:color="auto"/>
            <w:bottom w:val="none" w:sz="0" w:space="0" w:color="auto"/>
            <w:right w:val="none" w:sz="0" w:space="0" w:color="auto"/>
          </w:divBdr>
        </w:div>
        <w:div w:id="1856798391">
          <w:marLeft w:val="0"/>
          <w:marRight w:val="0"/>
          <w:marTop w:val="0"/>
          <w:marBottom w:val="0"/>
          <w:divBdr>
            <w:top w:val="none" w:sz="0" w:space="0" w:color="auto"/>
            <w:left w:val="none" w:sz="0" w:space="0" w:color="auto"/>
            <w:bottom w:val="none" w:sz="0" w:space="0" w:color="auto"/>
            <w:right w:val="none" w:sz="0" w:space="0" w:color="auto"/>
          </w:divBdr>
        </w:div>
        <w:div w:id="1900551664">
          <w:marLeft w:val="0"/>
          <w:marRight w:val="0"/>
          <w:marTop w:val="0"/>
          <w:marBottom w:val="0"/>
          <w:divBdr>
            <w:top w:val="none" w:sz="0" w:space="0" w:color="auto"/>
            <w:left w:val="none" w:sz="0" w:space="0" w:color="auto"/>
            <w:bottom w:val="none" w:sz="0" w:space="0" w:color="auto"/>
            <w:right w:val="none" w:sz="0" w:space="0" w:color="auto"/>
          </w:divBdr>
        </w:div>
        <w:div w:id="1925869228">
          <w:marLeft w:val="0"/>
          <w:marRight w:val="0"/>
          <w:marTop w:val="0"/>
          <w:marBottom w:val="0"/>
          <w:divBdr>
            <w:top w:val="none" w:sz="0" w:space="0" w:color="auto"/>
            <w:left w:val="none" w:sz="0" w:space="0" w:color="auto"/>
            <w:bottom w:val="none" w:sz="0" w:space="0" w:color="auto"/>
            <w:right w:val="none" w:sz="0" w:space="0" w:color="auto"/>
          </w:divBdr>
        </w:div>
        <w:div w:id="1928465895">
          <w:marLeft w:val="0"/>
          <w:marRight w:val="0"/>
          <w:marTop w:val="0"/>
          <w:marBottom w:val="0"/>
          <w:divBdr>
            <w:top w:val="none" w:sz="0" w:space="0" w:color="auto"/>
            <w:left w:val="none" w:sz="0" w:space="0" w:color="auto"/>
            <w:bottom w:val="none" w:sz="0" w:space="0" w:color="auto"/>
            <w:right w:val="none" w:sz="0" w:space="0" w:color="auto"/>
          </w:divBdr>
        </w:div>
        <w:div w:id="1934245438">
          <w:marLeft w:val="0"/>
          <w:marRight w:val="0"/>
          <w:marTop w:val="0"/>
          <w:marBottom w:val="0"/>
          <w:divBdr>
            <w:top w:val="none" w:sz="0" w:space="0" w:color="auto"/>
            <w:left w:val="none" w:sz="0" w:space="0" w:color="auto"/>
            <w:bottom w:val="none" w:sz="0" w:space="0" w:color="auto"/>
            <w:right w:val="none" w:sz="0" w:space="0" w:color="auto"/>
          </w:divBdr>
        </w:div>
        <w:div w:id="1947808675">
          <w:marLeft w:val="0"/>
          <w:marRight w:val="0"/>
          <w:marTop w:val="0"/>
          <w:marBottom w:val="0"/>
          <w:divBdr>
            <w:top w:val="none" w:sz="0" w:space="0" w:color="auto"/>
            <w:left w:val="none" w:sz="0" w:space="0" w:color="auto"/>
            <w:bottom w:val="none" w:sz="0" w:space="0" w:color="auto"/>
            <w:right w:val="none" w:sz="0" w:space="0" w:color="auto"/>
          </w:divBdr>
        </w:div>
        <w:div w:id="1997957914">
          <w:marLeft w:val="0"/>
          <w:marRight w:val="0"/>
          <w:marTop w:val="0"/>
          <w:marBottom w:val="0"/>
          <w:divBdr>
            <w:top w:val="none" w:sz="0" w:space="0" w:color="auto"/>
            <w:left w:val="none" w:sz="0" w:space="0" w:color="auto"/>
            <w:bottom w:val="none" w:sz="0" w:space="0" w:color="auto"/>
            <w:right w:val="none" w:sz="0" w:space="0" w:color="auto"/>
          </w:divBdr>
        </w:div>
        <w:div w:id="2007711718">
          <w:marLeft w:val="0"/>
          <w:marRight w:val="0"/>
          <w:marTop w:val="0"/>
          <w:marBottom w:val="0"/>
          <w:divBdr>
            <w:top w:val="none" w:sz="0" w:space="0" w:color="auto"/>
            <w:left w:val="none" w:sz="0" w:space="0" w:color="auto"/>
            <w:bottom w:val="none" w:sz="0" w:space="0" w:color="auto"/>
            <w:right w:val="none" w:sz="0" w:space="0" w:color="auto"/>
          </w:divBdr>
        </w:div>
        <w:div w:id="2032761959">
          <w:marLeft w:val="0"/>
          <w:marRight w:val="0"/>
          <w:marTop w:val="0"/>
          <w:marBottom w:val="0"/>
          <w:divBdr>
            <w:top w:val="none" w:sz="0" w:space="0" w:color="auto"/>
            <w:left w:val="none" w:sz="0" w:space="0" w:color="auto"/>
            <w:bottom w:val="none" w:sz="0" w:space="0" w:color="auto"/>
            <w:right w:val="none" w:sz="0" w:space="0" w:color="auto"/>
          </w:divBdr>
        </w:div>
        <w:div w:id="2047100152">
          <w:marLeft w:val="0"/>
          <w:marRight w:val="0"/>
          <w:marTop w:val="0"/>
          <w:marBottom w:val="0"/>
          <w:divBdr>
            <w:top w:val="none" w:sz="0" w:space="0" w:color="auto"/>
            <w:left w:val="none" w:sz="0" w:space="0" w:color="auto"/>
            <w:bottom w:val="none" w:sz="0" w:space="0" w:color="auto"/>
            <w:right w:val="none" w:sz="0" w:space="0" w:color="auto"/>
          </w:divBdr>
        </w:div>
        <w:div w:id="2058309485">
          <w:marLeft w:val="0"/>
          <w:marRight w:val="0"/>
          <w:marTop w:val="0"/>
          <w:marBottom w:val="0"/>
          <w:divBdr>
            <w:top w:val="none" w:sz="0" w:space="0" w:color="auto"/>
            <w:left w:val="none" w:sz="0" w:space="0" w:color="auto"/>
            <w:bottom w:val="none" w:sz="0" w:space="0" w:color="auto"/>
            <w:right w:val="none" w:sz="0" w:space="0" w:color="auto"/>
          </w:divBdr>
        </w:div>
      </w:divsChild>
    </w:div>
    <w:div w:id="1054083995">
      <w:bodyDiv w:val="1"/>
      <w:marLeft w:val="0"/>
      <w:marRight w:val="0"/>
      <w:marTop w:val="0"/>
      <w:marBottom w:val="0"/>
      <w:divBdr>
        <w:top w:val="none" w:sz="0" w:space="0" w:color="auto"/>
        <w:left w:val="none" w:sz="0" w:space="0" w:color="auto"/>
        <w:bottom w:val="none" w:sz="0" w:space="0" w:color="auto"/>
        <w:right w:val="none" w:sz="0" w:space="0" w:color="auto"/>
      </w:divBdr>
    </w:div>
    <w:div w:id="1083531646">
      <w:bodyDiv w:val="1"/>
      <w:marLeft w:val="0"/>
      <w:marRight w:val="0"/>
      <w:marTop w:val="0"/>
      <w:marBottom w:val="0"/>
      <w:divBdr>
        <w:top w:val="none" w:sz="0" w:space="0" w:color="auto"/>
        <w:left w:val="none" w:sz="0" w:space="0" w:color="auto"/>
        <w:bottom w:val="none" w:sz="0" w:space="0" w:color="auto"/>
        <w:right w:val="none" w:sz="0" w:space="0" w:color="auto"/>
      </w:divBdr>
      <w:divsChild>
        <w:div w:id="974406038">
          <w:marLeft w:val="150"/>
          <w:marRight w:val="0"/>
          <w:marTop w:val="0"/>
          <w:marBottom w:val="0"/>
          <w:divBdr>
            <w:top w:val="none" w:sz="0" w:space="0" w:color="auto"/>
            <w:left w:val="none" w:sz="0" w:space="0" w:color="auto"/>
            <w:bottom w:val="none" w:sz="0" w:space="0" w:color="auto"/>
            <w:right w:val="none" w:sz="0" w:space="0" w:color="auto"/>
          </w:divBdr>
          <w:divsChild>
            <w:div w:id="2052531374">
              <w:marLeft w:val="0"/>
              <w:marRight w:val="0"/>
              <w:marTop w:val="225"/>
              <w:marBottom w:val="0"/>
              <w:divBdr>
                <w:top w:val="none" w:sz="0" w:space="0" w:color="auto"/>
                <w:left w:val="none" w:sz="0" w:space="0" w:color="auto"/>
                <w:bottom w:val="none" w:sz="0" w:space="0" w:color="auto"/>
                <w:right w:val="none" w:sz="0" w:space="0" w:color="auto"/>
              </w:divBdr>
              <w:divsChild>
                <w:div w:id="11223438">
                  <w:marLeft w:val="0"/>
                  <w:marRight w:val="0"/>
                  <w:marTop w:val="150"/>
                  <w:marBottom w:val="0"/>
                  <w:divBdr>
                    <w:top w:val="none" w:sz="0" w:space="0" w:color="auto"/>
                    <w:left w:val="none" w:sz="0" w:space="0" w:color="auto"/>
                    <w:bottom w:val="none" w:sz="0" w:space="0" w:color="auto"/>
                    <w:right w:val="none" w:sz="0" w:space="0" w:color="auto"/>
                  </w:divBdr>
                </w:div>
                <w:div w:id="135464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497952">
          <w:marLeft w:val="0"/>
          <w:marRight w:val="0"/>
          <w:marTop w:val="0"/>
          <w:marBottom w:val="240"/>
          <w:divBdr>
            <w:top w:val="none" w:sz="0" w:space="0" w:color="auto"/>
            <w:left w:val="none" w:sz="0" w:space="0" w:color="auto"/>
            <w:bottom w:val="single" w:sz="6" w:space="0" w:color="D3D3D3"/>
            <w:right w:val="none" w:sz="0" w:space="0" w:color="auto"/>
          </w:divBdr>
        </w:div>
      </w:divsChild>
    </w:div>
    <w:div w:id="1123882670">
      <w:bodyDiv w:val="1"/>
      <w:marLeft w:val="0"/>
      <w:marRight w:val="0"/>
      <w:marTop w:val="0"/>
      <w:marBottom w:val="0"/>
      <w:divBdr>
        <w:top w:val="none" w:sz="0" w:space="0" w:color="auto"/>
        <w:left w:val="none" w:sz="0" w:space="0" w:color="auto"/>
        <w:bottom w:val="none" w:sz="0" w:space="0" w:color="auto"/>
        <w:right w:val="none" w:sz="0" w:space="0" w:color="auto"/>
      </w:divBdr>
    </w:div>
    <w:div w:id="1124926093">
      <w:bodyDiv w:val="1"/>
      <w:marLeft w:val="0"/>
      <w:marRight w:val="0"/>
      <w:marTop w:val="0"/>
      <w:marBottom w:val="0"/>
      <w:divBdr>
        <w:top w:val="none" w:sz="0" w:space="0" w:color="auto"/>
        <w:left w:val="none" w:sz="0" w:space="0" w:color="auto"/>
        <w:bottom w:val="none" w:sz="0" w:space="0" w:color="auto"/>
        <w:right w:val="none" w:sz="0" w:space="0" w:color="auto"/>
      </w:divBdr>
    </w:div>
    <w:div w:id="1141462609">
      <w:bodyDiv w:val="1"/>
      <w:marLeft w:val="0"/>
      <w:marRight w:val="0"/>
      <w:marTop w:val="0"/>
      <w:marBottom w:val="0"/>
      <w:divBdr>
        <w:top w:val="none" w:sz="0" w:space="0" w:color="auto"/>
        <w:left w:val="none" w:sz="0" w:space="0" w:color="auto"/>
        <w:bottom w:val="none" w:sz="0" w:space="0" w:color="auto"/>
        <w:right w:val="none" w:sz="0" w:space="0" w:color="auto"/>
      </w:divBdr>
    </w:div>
    <w:div w:id="1211847948">
      <w:bodyDiv w:val="1"/>
      <w:marLeft w:val="0"/>
      <w:marRight w:val="0"/>
      <w:marTop w:val="0"/>
      <w:marBottom w:val="0"/>
      <w:divBdr>
        <w:top w:val="none" w:sz="0" w:space="0" w:color="auto"/>
        <w:left w:val="none" w:sz="0" w:space="0" w:color="auto"/>
        <w:bottom w:val="none" w:sz="0" w:space="0" w:color="auto"/>
        <w:right w:val="none" w:sz="0" w:space="0" w:color="auto"/>
      </w:divBdr>
    </w:div>
    <w:div w:id="1368916452">
      <w:bodyDiv w:val="1"/>
      <w:marLeft w:val="0"/>
      <w:marRight w:val="0"/>
      <w:marTop w:val="0"/>
      <w:marBottom w:val="0"/>
      <w:divBdr>
        <w:top w:val="none" w:sz="0" w:space="0" w:color="auto"/>
        <w:left w:val="none" w:sz="0" w:space="0" w:color="auto"/>
        <w:bottom w:val="none" w:sz="0" w:space="0" w:color="auto"/>
        <w:right w:val="none" w:sz="0" w:space="0" w:color="auto"/>
      </w:divBdr>
      <w:divsChild>
        <w:div w:id="576137317">
          <w:marLeft w:val="150"/>
          <w:marRight w:val="0"/>
          <w:marTop w:val="0"/>
          <w:marBottom w:val="0"/>
          <w:divBdr>
            <w:top w:val="none" w:sz="0" w:space="0" w:color="auto"/>
            <w:left w:val="none" w:sz="0" w:space="0" w:color="auto"/>
            <w:bottom w:val="none" w:sz="0" w:space="0" w:color="auto"/>
            <w:right w:val="none" w:sz="0" w:space="0" w:color="auto"/>
          </w:divBdr>
          <w:divsChild>
            <w:div w:id="1697609557">
              <w:marLeft w:val="0"/>
              <w:marRight w:val="0"/>
              <w:marTop w:val="225"/>
              <w:marBottom w:val="0"/>
              <w:divBdr>
                <w:top w:val="none" w:sz="0" w:space="0" w:color="auto"/>
                <w:left w:val="none" w:sz="0" w:space="0" w:color="auto"/>
                <w:bottom w:val="none" w:sz="0" w:space="0" w:color="auto"/>
                <w:right w:val="none" w:sz="0" w:space="0" w:color="auto"/>
              </w:divBdr>
              <w:divsChild>
                <w:div w:id="333647615">
                  <w:marLeft w:val="0"/>
                  <w:marRight w:val="0"/>
                  <w:marTop w:val="150"/>
                  <w:marBottom w:val="0"/>
                  <w:divBdr>
                    <w:top w:val="none" w:sz="0" w:space="0" w:color="auto"/>
                    <w:left w:val="none" w:sz="0" w:space="0" w:color="auto"/>
                    <w:bottom w:val="none" w:sz="0" w:space="0" w:color="auto"/>
                    <w:right w:val="none" w:sz="0" w:space="0" w:color="auto"/>
                  </w:divBdr>
                </w:div>
                <w:div w:id="90001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858207">
          <w:marLeft w:val="0"/>
          <w:marRight w:val="0"/>
          <w:marTop w:val="0"/>
          <w:marBottom w:val="240"/>
          <w:divBdr>
            <w:top w:val="none" w:sz="0" w:space="0" w:color="auto"/>
            <w:left w:val="none" w:sz="0" w:space="0" w:color="auto"/>
            <w:bottom w:val="single" w:sz="6" w:space="0" w:color="D3D3D3"/>
            <w:right w:val="none" w:sz="0" w:space="0" w:color="auto"/>
          </w:divBdr>
        </w:div>
      </w:divsChild>
    </w:div>
    <w:div w:id="1388921604">
      <w:bodyDiv w:val="1"/>
      <w:marLeft w:val="0"/>
      <w:marRight w:val="0"/>
      <w:marTop w:val="0"/>
      <w:marBottom w:val="0"/>
      <w:divBdr>
        <w:top w:val="none" w:sz="0" w:space="0" w:color="auto"/>
        <w:left w:val="none" w:sz="0" w:space="0" w:color="auto"/>
        <w:bottom w:val="none" w:sz="0" w:space="0" w:color="auto"/>
        <w:right w:val="none" w:sz="0" w:space="0" w:color="auto"/>
      </w:divBdr>
    </w:div>
    <w:div w:id="1391464587">
      <w:bodyDiv w:val="1"/>
      <w:marLeft w:val="0"/>
      <w:marRight w:val="0"/>
      <w:marTop w:val="0"/>
      <w:marBottom w:val="0"/>
      <w:divBdr>
        <w:top w:val="none" w:sz="0" w:space="0" w:color="auto"/>
        <w:left w:val="none" w:sz="0" w:space="0" w:color="auto"/>
        <w:bottom w:val="none" w:sz="0" w:space="0" w:color="auto"/>
        <w:right w:val="none" w:sz="0" w:space="0" w:color="auto"/>
      </w:divBdr>
    </w:div>
    <w:div w:id="1408303273">
      <w:bodyDiv w:val="1"/>
      <w:marLeft w:val="0"/>
      <w:marRight w:val="0"/>
      <w:marTop w:val="0"/>
      <w:marBottom w:val="0"/>
      <w:divBdr>
        <w:top w:val="none" w:sz="0" w:space="0" w:color="auto"/>
        <w:left w:val="none" w:sz="0" w:space="0" w:color="auto"/>
        <w:bottom w:val="none" w:sz="0" w:space="0" w:color="auto"/>
        <w:right w:val="none" w:sz="0" w:space="0" w:color="auto"/>
      </w:divBdr>
    </w:div>
    <w:div w:id="1680232511">
      <w:bodyDiv w:val="1"/>
      <w:marLeft w:val="0"/>
      <w:marRight w:val="0"/>
      <w:marTop w:val="0"/>
      <w:marBottom w:val="0"/>
      <w:divBdr>
        <w:top w:val="none" w:sz="0" w:space="0" w:color="auto"/>
        <w:left w:val="none" w:sz="0" w:space="0" w:color="auto"/>
        <w:bottom w:val="none" w:sz="0" w:space="0" w:color="auto"/>
        <w:right w:val="none" w:sz="0" w:space="0" w:color="auto"/>
      </w:divBdr>
    </w:div>
    <w:div w:id="1794909648">
      <w:bodyDiv w:val="1"/>
      <w:marLeft w:val="0"/>
      <w:marRight w:val="0"/>
      <w:marTop w:val="0"/>
      <w:marBottom w:val="0"/>
      <w:divBdr>
        <w:top w:val="none" w:sz="0" w:space="0" w:color="auto"/>
        <w:left w:val="none" w:sz="0" w:space="0" w:color="auto"/>
        <w:bottom w:val="none" w:sz="0" w:space="0" w:color="auto"/>
        <w:right w:val="none" w:sz="0" w:space="0" w:color="auto"/>
      </w:divBdr>
      <w:divsChild>
        <w:div w:id="1910991915">
          <w:marLeft w:val="0"/>
          <w:marRight w:val="0"/>
          <w:marTop w:val="0"/>
          <w:marBottom w:val="0"/>
          <w:divBdr>
            <w:top w:val="none" w:sz="0" w:space="0" w:color="auto"/>
            <w:left w:val="none" w:sz="0" w:space="0" w:color="auto"/>
            <w:bottom w:val="none" w:sz="0" w:space="0" w:color="auto"/>
            <w:right w:val="none" w:sz="0" w:space="0" w:color="auto"/>
          </w:divBdr>
        </w:div>
        <w:div w:id="1258488284">
          <w:marLeft w:val="0"/>
          <w:marRight w:val="0"/>
          <w:marTop w:val="0"/>
          <w:marBottom w:val="0"/>
          <w:divBdr>
            <w:top w:val="none" w:sz="0" w:space="0" w:color="auto"/>
            <w:left w:val="none" w:sz="0" w:space="0" w:color="auto"/>
            <w:bottom w:val="none" w:sz="0" w:space="0" w:color="auto"/>
            <w:right w:val="none" w:sz="0" w:space="0" w:color="auto"/>
          </w:divBdr>
        </w:div>
      </w:divsChild>
    </w:div>
    <w:div w:id="1882941588">
      <w:bodyDiv w:val="1"/>
      <w:marLeft w:val="0"/>
      <w:marRight w:val="0"/>
      <w:marTop w:val="0"/>
      <w:marBottom w:val="0"/>
      <w:divBdr>
        <w:top w:val="none" w:sz="0" w:space="0" w:color="auto"/>
        <w:left w:val="none" w:sz="0" w:space="0" w:color="auto"/>
        <w:bottom w:val="none" w:sz="0" w:space="0" w:color="auto"/>
        <w:right w:val="none" w:sz="0" w:space="0" w:color="auto"/>
      </w:divBdr>
    </w:div>
    <w:div w:id="2003925723">
      <w:bodyDiv w:val="1"/>
      <w:marLeft w:val="0"/>
      <w:marRight w:val="0"/>
      <w:marTop w:val="0"/>
      <w:marBottom w:val="0"/>
      <w:divBdr>
        <w:top w:val="none" w:sz="0" w:space="0" w:color="auto"/>
        <w:left w:val="none" w:sz="0" w:space="0" w:color="auto"/>
        <w:bottom w:val="none" w:sz="0" w:space="0" w:color="auto"/>
        <w:right w:val="none" w:sz="0" w:space="0" w:color="auto"/>
      </w:divBdr>
    </w:div>
    <w:div w:id="2031099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land.riek@phys.chem.ethz.ch" TargetMode="External"/><Relationship Id="rId13" Type="http://schemas.openxmlformats.org/officeDocument/2006/relationships/hyperlink" Target="https://newsnetwork.mayoclinic.org/discussion/mayo-clinic-researchers-find-way-to-prevent-accumulation-of-amyloid-plaque-a-hallmark-of-alzheimers-disease/" TargetMode="External"/><Relationship Id="rId18" Type="http://schemas.openxmlformats.org/officeDocument/2006/relationships/image" Target="media/image5.png"/><Relationship Id="rId26"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hyperlink" Target="mailto:anirban.bandyo@gmail.com" TargetMode="External"/><Relationship Id="rId7" Type="http://schemas.openxmlformats.org/officeDocument/2006/relationships/endnotes" Target="endnotes.xml"/><Relationship Id="rId12" Type="http://schemas.openxmlformats.org/officeDocument/2006/relationships/hyperlink" Target="https://doi.org/10.1002/admi.201500741" TargetMode="External"/><Relationship Id="rId17" Type="http://schemas.openxmlformats.org/officeDocument/2006/relationships/image" Target="media/image4.png"/><Relationship Id="rId25"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yperlink" Target="mailto:dayask@gmail.c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390/fractalfract4020011" TargetMode="External"/><Relationship Id="rId24"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7.png"/><Relationship Id="rId28" Type="http://schemas.openxmlformats.org/officeDocument/2006/relationships/fontTable" Target="fontTable.xml"/><Relationship Id="rId10" Type="http://schemas.openxmlformats.org/officeDocument/2006/relationships/hyperlink" Target="mailto:anirban.bandyo@gmail.com" TargetMode="External"/><Relationship Id="rId19" Type="http://schemas.openxmlformats.org/officeDocument/2006/relationships/hyperlink" Target="mailto:roland.riek@phys.chem.ethz.ch" TargetMode="External"/><Relationship Id="rId4" Type="http://schemas.openxmlformats.org/officeDocument/2006/relationships/settings" Target="settings.xml"/><Relationship Id="rId9" Type="http://schemas.openxmlformats.org/officeDocument/2006/relationships/hyperlink" Target="mailto:dayask@gmail.com" TargetMode="External"/><Relationship Id="rId14" Type="http://schemas.openxmlformats.org/officeDocument/2006/relationships/image" Target="media/image1.png"/><Relationship Id="rId22" Type="http://schemas.openxmlformats.org/officeDocument/2006/relationships/image" Target="media/image6.png"/><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6">
  <b:Source>
    <b:Tag>1</b:Tag>
    <b:SourceType>JournalArticle</b:SourceType>
    <b:Guid>{1B86973C-1045-4B72-9C91-BD22E44FF165}</b:Guid>
    <b:Author>
      <b:Author>
        <b:NameList>
          <b:Person>
            <b:Last>Sharma</b:Last>
            <b:First>Mridul</b:First>
          </b:Person>
        </b:NameList>
      </b:Author>
    </b:Author>
    <b:Title>Student of the year</b:Title>
    <b:JournalName>Nature</b:JournalName>
    <b:Year>2019</b:Year>
    <b:Pages>6</b:Pages>
    <b:RefOrder>1</b:RefOrder>
  </b:Source>
</b:Sources>
</file>

<file path=customXml/itemProps1.xml><?xml version="1.0" encoding="utf-8"?>
<ds:datastoreItem xmlns:ds="http://schemas.openxmlformats.org/officeDocument/2006/customXml" ds:itemID="{03F414D1-2BE8-4809-B540-F86965A44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2389</TotalTime>
  <Pages>27</Pages>
  <Words>7929</Words>
  <Characters>45197</Characters>
  <Application>Microsoft Office Word</Application>
  <DocSecurity>0</DocSecurity>
  <Lines>376</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Subrata</dc:creator>
  <cp:lastModifiedBy>Bandyopadhyay Anirban</cp:lastModifiedBy>
  <cp:revision>96</cp:revision>
  <cp:lastPrinted>2020-08-09T03:07:00Z</cp:lastPrinted>
  <dcterms:created xsi:type="dcterms:W3CDTF">2020-08-07T02:36:00Z</dcterms:created>
  <dcterms:modified xsi:type="dcterms:W3CDTF">2020-08-09T08:31:00Z</dcterms:modified>
</cp:coreProperties>
</file>